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iagrams/data1.xml" ContentType="application/vnd.openxmlformats-officedocument.drawingml.diagramData+xml"/>
  <Override PartName="/word/diagrams/data2.xml" ContentType="application/vnd.openxmlformats-officedocument.drawingml.diagramData+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Override1.xml" ContentType="application/vnd.openxmlformats-officedocument.themeOverride+xml"/>
  <Override PartName="/word/diagrams/drawing2.xml" ContentType="application/vnd.ms-office.drawingml.diagramDrawing+xml"/>
  <Override PartName="/word/diagrams/quickStyle1.xml" ContentType="application/vnd.openxmlformats-officedocument.drawingml.diagramStyle+xml"/>
  <Override PartName="/word/charts/chart1.xml" ContentType="application/vnd.openxmlformats-officedocument.drawingml.chart+xml"/>
  <Override PartName="/word/diagrams/colors2.xml" ContentType="application/vnd.openxmlformats-officedocument.drawingml.diagramColors+xml"/>
  <Override PartName="/word/diagrams/layout1.xml" ContentType="application/vnd.openxmlformats-officedocument.drawingml.diagramLayout+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15A" w:rsidRDefault="00EC5DE9" w:rsidP="009B315A">
      <w:pPr>
        <w:spacing w:before="3480" w:line="800" w:lineRule="exact"/>
        <w:jc w:val="center"/>
        <w:rPr>
          <w:rFonts w:ascii="Calibri" w:hAnsi="Calibri" w:cs="Calibri"/>
          <w:b/>
          <w:bCs/>
          <w:color w:val="002060"/>
          <w:sz w:val="80"/>
          <w:szCs w:val="80"/>
          <w:rtl/>
        </w:rPr>
      </w:pPr>
      <w:bookmarkStart w:id="0" w:name="_Hlk209781746"/>
      <w:bookmarkEnd w:id="0"/>
      <w:r w:rsidRPr="00EC5DE9">
        <w:rPr>
          <w:rFonts w:ascii="Calibri" w:hAnsi="Calibri" w:cs="Calibri"/>
          <w:b/>
          <w:bCs/>
          <w:color w:val="002060"/>
          <w:sz w:val="80"/>
          <w:szCs w:val="80"/>
          <w:rtl/>
        </w:rPr>
        <w:t xml:space="preserve">ההיערכות הכלכלית לאירוע מלחמה וניהול תקציבי מלחמת חרבות ברזל בשנים </w:t>
      </w:r>
    </w:p>
    <w:p w:rsidR="006E1414" w:rsidRDefault="00EC5DE9" w:rsidP="009B315A">
      <w:pPr>
        <w:spacing w:line="800" w:lineRule="exact"/>
        <w:jc w:val="center"/>
        <w:rPr>
          <w:rFonts w:ascii="Calibri" w:hAnsi="Calibri" w:cs="Calibri"/>
          <w:b/>
          <w:bCs/>
          <w:color w:val="002060"/>
          <w:sz w:val="80"/>
          <w:szCs w:val="80"/>
          <w:rtl/>
        </w:rPr>
      </w:pPr>
      <w:r w:rsidRPr="00EC5DE9">
        <w:rPr>
          <w:rFonts w:ascii="Calibri" w:hAnsi="Calibri" w:cs="Calibri"/>
          <w:b/>
          <w:bCs/>
          <w:color w:val="002060"/>
          <w:sz w:val="80"/>
          <w:szCs w:val="80"/>
          <w:rtl/>
        </w:rPr>
        <w:t>2023 - 2024</w:t>
      </w:r>
    </w:p>
    <w:p w:rsidR="00F03486" w:rsidRDefault="00F03486">
      <w:pPr>
        <w:bidi w:val="0"/>
        <w:spacing w:after="200" w:line="276" w:lineRule="auto"/>
        <w:rPr>
          <w:rFonts w:ascii="Calibri" w:hAnsi="Calibri" w:cs="Times New Roman"/>
          <w:b/>
          <w:bCs/>
          <w:color w:val="002060"/>
          <w:sz w:val="80"/>
          <w:szCs w:val="80"/>
        </w:rPr>
        <w:sectPr w:rsidR="00F03486" w:rsidSect="009D0016">
          <w:headerReference w:type="default" r:id="rId8"/>
          <w:headerReference w:type="first" r:id="rId9"/>
          <w:footerReference w:type="first" r:id="rId10"/>
          <w:pgSz w:w="11340" w:h="14175" w:code="9"/>
          <w:pgMar w:top="2268" w:right="1134" w:bottom="1588" w:left="1134" w:header="709" w:footer="709" w:gutter="0"/>
          <w:cols w:space="708"/>
          <w:titlePg/>
          <w:bidi/>
          <w:rtlGutter/>
          <w:docGrid w:linePitch="360"/>
        </w:sectPr>
      </w:pPr>
    </w:p>
    <w:p w:rsidR="009A6817" w:rsidRPr="00450C77" w:rsidRDefault="009A6817" w:rsidP="009A6817">
      <w:pPr>
        <w:bidi w:val="0"/>
        <w:spacing w:after="160" w:line="259" w:lineRule="auto"/>
        <w:jc w:val="left"/>
        <w:rPr>
          <w:sz w:val="2"/>
          <w:szCs w:val="4"/>
        </w:rPr>
      </w:pPr>
    </w:p>
    <w:tbl>
      <w:tblPr>
        <w:tblStyle w:val="af4"/>
        <w:tblpPr w:leftFromText="180" w:rightFromText="180" w:vertAnchor="text" w:tblpXSpec="center" w:tblpY="1"/>
        <w:tblOverlap w:val="never"/>
        <w:bidiVisual/>
        <w:tblW w:w="9076"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6"/>
      </w:tblGrid>
      <w:tr w:rsidR="009A6817" w:rsidRPr="006C4033" w:rsidTr="00C4664C">
        <w:trPr>
          <w:trHeight w:val="77"/>
        </w:trPr>
        <w:tc>
          <w:tcPr>
            <w:tcW w:w="9076" w:type="dxa"/>
          </w:tcPr>
          <w:p w:rsidR="009A6817" w:rsidRPr="005F4A6D" w:rsidRDefault="009A6817" w:rsidP="0074528F">
            <w:pPr>
              <w:tabs>
                <w:tab w:val="left" w:pos="1122"/>
              </w:tabs>
              <w:spacing w:line="288" w:lineRule="auto"/>
              <w:jc w:val="left"/>
              <w:rPr>
                <w:sz w:val="2"/>
                <w:szCs w:val="4"/>
                <w:rtl/>
              </w:rPr>
            </w:pPr>
            <w:bookmarkStart w:id="3" w:name="_Hlk198644271"/>
          </w:p>
        </w:tc>
      </w:tr>
      <w:tr w:rsidR="009A6817" w:rsidRPr="006C4033" w:rsidTr="0074528F">
        <w:trPr>
          <w:trHeight w:val="1556"/>
        </w:trPr>
        <w:tc>
          <w:tcPr>
            <w:tcW w:w="9076" w:type="dxa"/>
          </w:tcPr>
          <w:p w:rsidR="009A6817" w:rsidRPr="0074528F" w:rsidRDefault="0010741B" w:rsidP="0010741B">
            <w:pPr>
              <w:spacing w:before="120" w:line="240" w:lineRule="auto"/>
              <w:jc w:val="left"/>
              <w:rPr>
                <w:rFonts w:ascii="Tahoma" w:hAnsi="Tahoma" w:cs="Tahoma"/>
                <w:b/>
                <w:bCs/>
                <w:sz w:val="36"/>
                <w:szCs w:val="36"/>
                <w:rtl/>
              </w:rPr>
            </w:pPr>
            <w:r w:rsidRPr="0074528F">
              <w:rPr>
                <w:rFonts w:ascii="Tahoma" w:hAnsi="Tahoma" w:cs="Tahoma" w:hint="cs"/>
                <w:b/>
                <w:bCs/>
                <w:sz w:val="36"/>
                <w:szCs w:val="36"/>
                <w:rtl/>
              </w:rPr>
              <w:t>ההיערכות הכלכלית לאירוע מלחמה וניהול תקציבי מלחמת חרבות ברזל בשנים 2023 - 2024</w:t>
            </w:r>
          </w:p>
          <w:p w:rsidR="009A6817" w:rsidRDefault="009A6817" w:rsidP="0074528F">
            <w:pPr>
              <w:spacing w:before="120" w:line="288" w:lineRule="auto"/>
              <w:jc w:val="left"/>
            </w:pPr>
            <w:r>
              <w:rPr>
                <w:rFonts w:ascii="Tahoma" w:hAnsi="Tahoma" w:cs="Tahoma"/>
                <w:sz w:val="36"/>
                <w:szCs w:val="36"/>
                <w:rtl/>
              </w:rPr>
              <w:t>תקציר</w:t>
            </w:r>
          </w:p>
          <w:p w:rsidR="009A6817" w:rsidRPr="006C4033" w:rsidRDefault="009A6817" w:rsidP="0074528F">
            <w:pPr>
              <w:spacing w:line="288" w:lineRule="auto"/>
              <w:ind w:left="-851"/>
              <w:jc w:val="left"/>
              <w:rPr>
                <w:rtl/>
              </w:rPr>
            </w:pPr>
          </w:p>
        </w:tc>
      </w:tr>
    </w:tbl>
    <w:p w:rsidR="009A6817" w:rsidRPr="006C4033" w:rsidRDefault="009A6817" w:rsidP="00921408">
      <w:pPr>
        <w:spacing w:line="288" w:lineRule="auto"/>
        <w:ind w:left="-142"/>
        <w:rPr>
          <w:rtl/>
        </w:rPr>
      </w:pPr>
      <w:r w:rsidRPr="006C4033">
        <w:rPr>
          <w:rFonts w:ascii="Tahoma" w:hAnsi="Tahoma" w:cs="Tahoma"/>
          <w:noProof/>
          <w:rtl/>
        </w:rPr>
        <w:drawing>
          <wp:inline distT="0" distB="0" distL="0" distR="0" wp14:anchorId="31F8105A" wp14:editId="149814EE">
            <wp:extent cx="1638300" cy="411480"/>
            <wp:effectExtent l="0" t="0" r="0" b="762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53281" name="תקציר-05.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0876F5" w:rsidRPr="000876F5" w:rsidRDefault="000876F5" w:rsidP="0010741B">
      <w:pPr>
        <w:spacing w:after="60" w:line="288" w:lineRule="auto"/>
        <w:rPr>
          <w:rFonts w:ascii="Tahoma" w:hAnsi="Tahoma" w:cs="Tahoma"/>
          <w:sz w:val="19"/>
          <w:szCs w:val="19"/>
          <w:rtl/>
        </w:rPr>
      </w:pPr>
      <w:r w:rsidRPr="000876F5">
        <w:rPr>
          <w:rFonts w:ascii="Tahoma" w:hAnsi="Tahoma" w:cs="Tahoma"/>
          <w:sz w:val="19"/>
          <w:szCs w:val="19"/>
          <w:rtl/>
        </w:rPr>
        <w:t xml:space="preserve">ביום שמחת תורה </w:t>
      </w:r>
      <w:proofErr w:type="spellStart"/>
      <w:r w:rsidRPr="000876F5">
        <w:rPr>
          <w:rFonts w:ascii="Tahoma" w:hAnsi="Tahoma" w:cs="Tahoma"/>
          <w:sz w:val="19"/>
          <w:szCs w:val="19"/>
          <w:rtl/>
        </w:rPr>
        <w:t>התשפ"ד</w:t>
      </w:r>
      <w:proofErr w:type="spellEnd"/>
      <w:r w:rsidRPr="000876F5">
        <w:rPr>
          <w:rFonts w:ascii="Tahoma" w:hAnsi="Tahoma" w:cs="Tahoma"/>
          <w:sz w:val="19"/>
          <w:szCs w:val="19"/>
          <w:rtl/>
        </w:rPr>
        <w:t xml:space="preserve">, שבעה באוקטובר 2023, תקף ארגון הטרור חמאס את מדינת ישראל באמצעות ירי של אלפי טילים וחדירה של אלפי מחבלים לבסיסי צה"ל, לערים וליישובים בנגב המערבי (יישובי עוטף עזה). בעקבות זאת, יישובים רבים פונו מביתם, מלחמת חרבות ברזל פרצה וצה"ל גייס יותר מ-300,000 חיילי מילואים כדי להתמודד עם האיומים מצפון ומדרום ועם ירי הרקטות של חמאס מדרום ושל החיזבאללה מצפון, הנמשכים תקופה ארוכה. לכל אלה יש השפעות משמעותיות על תפקוד הכלכלה והמשק הישראליים בטווח הקצר ובטווח הארוך. </w:t>
      </w:r>
    </w:p>
    <w:p w:rsidR="000876F5" w:rsidRPr="000876F5" w:rsidRDefault="000876F5" w:rsidP="0010741B">
      <w:pPr>
        <w:spacing w:after="60" w:line="288" w:lineRule="auto"/>
        <w:rPr>
          <w:rFonts w:ascii="Tahoma" w:hAnsi="Tahoma" w:cs="Tahoma"/>
          <w:sz w:val="19"/>
          <w:szCs w:val="19"/>
          <w:rtl/>
        </w:rPr>
      </w:pPr>
      <w:r w:rsidRPr="000876F5">
        <w:rPr>
          <w:rFonts w:ascii="Tahoma" w:hAnsi="Tahoma" w:cs="Tahoma"/>
          <w:sz w:val="19"/>
          <w:szCs w:val="19"/>
          <w:rtl/>
        </w:rPr>
        <w:t xml:space="preserve">מדינת ישראל למודת אירועים ביטחוניים ומערכות קצרות וארוכות. מלחמה היא אחד הסיכונים העיקריים שאליהם חשופה המדינה, לצד רעידת אדמה, מגפות ועוד. לכן, מדינת ישראל נדרשת להיערך לאירועי חירום, משברים ואסונות אשר עלולים לסכן חיי אדם ולפגוע במידה ניכרת באורחות החיים, בתשתיות הלאומיות, ביכולת הביטחונית ובחוסן הלאומי. אשר להיערכות כלכלית למצב חירום, היא עשויה לשמור על יציבות הכלכלה ולסייע לעמידתה באתגרים פיסקליים ומוניטריים, לאפשר התמודדות עם משברים ומצבי חירום כלכליים, לשמור על גישה לשירותים ומשאבים בזמן חירום ועוד. </w:t>
      </w:r>
    </w:p>
    <w:p w:rsidR="000876F5" w:rsidRPr="000876F5" w:rsidRDefault="000876F5" w:rsidP="0010741B">
      <w:pPr>
        <w:spacing w:after="60" w:line="288" w:lineRule="auto"/>
        <w:rPr>
          <w:rFonts w:ascii="Tahoma" w:hAnsi="Tahoma" w:cs="Tahoma"/>
          <w:sz w:val="19"/>
          <w:szCs w:val="19"/>
          <w:rtl/>
        </w:rPr>
      </w:pPr>
      <w:r w:rsidRPr="000876F5">
        <w:rPr>
          <w:rFonts w:ascii="Tahoma" w:hAnsi="Tahoma" w:cs="Tahoma"/>
          <w:sz w:val="19"/>
          <w:szCs w:val="19"/>
          <w:rtl/>
        </w:rPr>
        <w:t>הפגיעה הכלכלית המתמשכת במשק מאז פרוץ המלחמה ולתוך שנת 2024 ומימון הוצאות המלחמה והשלכותיה גרמו לפגיעה במצבה הפיסקלי של ישראל והגדילו את חובות המדינה והציבור במידה ניכרת באופן שישפיע על הדורות הנוכחיים והבאים. ע</w:t>
      </w:r>
      <w:r w:rsidR="007050CA">
        <w:rPr>
          <w:rFonts w:ascii="Tahoma" w:hAnsi="Tahoma" w:cs="Tahoma" w:hint="cs"/>
          <w:sz w:val="19"/>
          <w:szCs w:val="19"/>
          <w:rtl/>
        </w:rPr>
        <w:t xml:space="preserve">ל </w:t>
      </w:r>
      <w:r w:rsidRPr="000876F5">
        <w:rPr>
          <w:rFonts w:ascii="Tahoma" w:hAnsi="Tahoma" w:cs="Tahoma"/>
          <w:sz w:val="19"/>
          <w:szCs w:val="19"/>
          <w:rtl/>
        </w:rPr>
        <w:t>פי נתוני אגף החשב הכללי במשרד האוצר, נכון לנובמבר 2024, אומדן הוצאות המלחמה מפרוץ המלחמה ועד נובמבר 2024 עמד על כ-112.8 מיליארד ש"ח והתחזית של בנק ישראל מספטמבר 2024 היא כי בשנים 2023 - 2025 יעמוד היקף הוצאות המלחמה על כ-250 מיליארד ש"ח. נוסף</w:t>
      </w:r>
      <w:r w:rsidR="007050CA">
        <w:rPr>
          <w:rFonts w:ascii="Tahoma" w:hAnsi="Tahoma" w:cs="Tahoma" w:hint="cs"/>
          <w:sz w:val="19"/>
          <w:szCs w:val="19"/>
          <w:rtl/>
        </w:rPr>
        <w:t xml:space="preserve"> על כך</w:t>
      </w:r>
      <w:r w:rsidRPr="000876F5">
        <w:rPr>
          <w:rFonts w:ascii="Tahoma" w:hAnsi="Tahoma" w:cs="Tahoma"/>
          <w:sz w:val="19"/>
          <w:szCs w:val="19"/>
          <w:rtl/>
        </w:rPr>
        <w:t xml:space="preserve">, בתקופה שבין פרוץ המלחמה ועד נובמבר 2024 שולמו כ-17.7 מיליארד ש"ח מקרן הפיצויים. ביצוע תקציב מערכת הביטחון בגין מלחמת חרבות ברזל בשנים 2024-2023 עמד על כ-95 מיליארד ש"ח. כ-37 מיליארד ש"ח שולמו בשנת 2024 בגין תגמולי מילואים והטבות מילואים (כ-22% מהוצאות מערכת הביטחון). </w:t>
      </w:r>
    </w:p>
    <w:p w:rsidR="0074528F" w:rsidRDefault="000876F5" w:rsidP="000876F5">
      <w:pPr>
        <w:spacing w:after="120" w:line="288" w:lineRule="auto"/>
        <w:ind w:left="-1"/>
        <w:rPr>
          <w:rFonts w:ascii="Tahoma" w:hAnsi="Tahoma" w:cs="Tahoma"/>
          <w:sz w:val="19"/>
          <w:szCs w:val="19"/>
          <w:rtl/>
        </w:rPr>
      </w:pPr>
      <w:r w:rsidRPr="000876F5">
        <w:rPr>
          <w:rFonts w:ascii="Tahoma" w:hAnsi="Tahoma" w:cs="Tahoma"/>
          <w:sz w:val="19"/>
          <w:szCs w:val="19"/>
          <w:rtl/>
        </w:rPr>
        <w:t xml:space="preserve">להלן רשימת בעלי התפקידים שכיהנו בתפקידם בתקופת הביקורת: שר האוצר: מר בצלאל </w:t>
      </w:r>
      <w:proofErr w:type="spellStart"/>
      <w:r w:rsidRPr="000876F5">
        <w:rPr>
          <w:rFonts w:ascii="Tahoma" w:hAnsi="Tahoma" w:cs="Tahoma"/>
          <w:sz w:val="19"/>
          <w:szCs w:val="19"/>
          <w:rtl/>
        </w:rPr>
        <w:t>סמוטריץ</w:t>
      </w:r>
      <w:proofErr w:type="spellEnd"/>
      <w:r w:rsidRPr="000876F5">
        <w:rPr>
          <w:rFonts w:ascii="Tahoma" w:hAnsi="Tahoma" w:cs="Tahoma"/>
          <w:sz w:val="19"/>
          <w:szCs w:val="19"/>
          <w:rtl/>
        </w:rPr>
        <w:t xml:space="preserve">'; מנכ"ל משרד האוצר: מר שלומי </w:t>
      </w:r>
      <w:proofErr w:type="spellStart"/>
      <w:r w:rsidRPr="000876F5">
        <w:rPr>
          <w:rFonts w:ascii="Tahoma" w:hAnsi="Tahoma" w:cs="Tahoma"/>
          <w:sz w:val="19"/>
          <w:szCs w:val="19"/>
          <w:rtl/>
        </w:rPr>
        <w:t>הייזלר</w:t>
      </w:r>
      <w:proofErr w:type="spellEnd"/>
      <w:r w:rsidRPr="000876F5">
        <w:rPr>
          <w:rFonts w:ascii="Tahoma" w:hAnsi="Tahoma" w:cs="Tahoma"/>
          <w:sz w:val="19"/>
          <w:szCs w:val="19"/>
          <w:rtl/>
        </w:rPr>
        <w:t xml:space="preserve">; הממונה על התקציבים: מר יוגב </w:t>
      </w:r>
      <w:proofErr w:type="spellStart"/>
      <w:r w:rsidRPr="000876F5">
        <w:rPr>
          <w:rFonts w:ascii="Tahoma" w:hAnsi="Tahoma" w:cs="Tahoma"/>
          <w:sz w:val="19"/>
          <w:szCs w:val="19"/>
          <w:rtl/>
        </w:rPr>
        <w:t>גרדוס</w:t>
      </w:r>
      <w:proofErr w:type="spellEnd"/>
      <w:r w:rsidRPr="000876F5">
        <w:rPr>
          <w:rFonts w:ascii="Tahoma" w:hAnsi="Tahoma" w:cs="Tahoma"/>
          <w:sz w:val="19"/>
          <w:szCs w:val="19"/>
          <w:rtl/>
        </w:rPr>
        <w:t xml:space="preserve">; החשב הכללי: מר </w:t>
      </w:r>
      <w:proofErr w:type="spellStart"/>
      <w:r w:rsidRPr="000876F5">
        <w:rPr>
          <w:rFonts w:ascii="Tahoma" w:hAnsi="Tahoma" w:cs="Tahoma"/>
          <w:sz w:val="19"/>
          <w:szCs w:val="19"/>
          <w:rtl/>
        </w:rPr>
        <w:t>יהלי</w:t>
      </w:r>
      <w:proofErr w:type="spellEnd"/>
      <w:r w:rsidRPr="000876F5">
        <w:rPr>
          <w:rFonts w:ascii="Tahoma" w:hAnsi="Tahoma" w:cs="Tahoma"/>
          <w:sz w:val="19"/>
          <w:szCs w:val="19"/>
          <w:rtl/>
        </w:rPr>
        <w:t xml:space="preserve"> רוטנברג; הכלכלן הראשי: מר שמואל </w:t>
      </w:r>
      <w:proofErr w:type="spellStart"/>
      <w:r w:rsidRPr="000876F5">
        <w:rPr>
          <w:rFonts w:ascii="Tahoma" w:hAnsi="Tahoma" w:cs="Tahoma"/>
          <w:sz w:val="19"/>
          <w:szCs w:val="19"/>
          <w:rtl/>
        </w:rPr>
        <w:t>אברמזון</w:t>
      </w:r>
      <w:proofErr w:type="spellEnd"/>
      <w:r w:rsidRPr="000876F5">
        <w:rPr>
          <w:rFonts w:ascii="Tahoma" w:hAnsi="Tahoma" w:cs="Tahoma"/>
          <w:sz w:val="19"/>
          <w:szCs w:val="19"/>
          <w:rtl/>
        </w:rPr>
        <w:t xml:space="preserve">; והיועץ המשפטי של משרד האוצר: מר אסי </w:t>
      </w:r>
      <w:proofErr w:type="spellStart"/>
      <w:r w:rsidRPr="000876F5">
        <w:rPr>
          <w:rFonts w:ascii="Tahoma" w:hAnsi="Tahoma" w:cs="Tahoma"/>
          <w:sz w:val="19"/>
          <w:szCs w:val="19"/>
          <w:rtl/>
        </w:rPr>
        <w:t>מסינג</w:t>
      </w:r>
      <w:proofErr w:type="spellEnd"/>
      <w:r w:rsidRPr="000876F5">
        <w:rPr>
          <w:rFonts w:ascii="Tahoma" w:hAnsi="Tahoma" w:cs="Tahoma"/>
          <w:sz w:val="19"/>
          <w:szCs w:val="19"/>
          <w:rtl/>
        </w:rPr>
        <w:t>.</w:t>
      </w:r>
    </w:p>
    <w:p w:rsidR="0074528F" w:rsidRDefault="0074528F">
      <w:pPr>
        <w:bidi w:val="0"/>
        <w:spacing w:after="200" w:line="276" w:lineRule="auto"/>
        <w:rPr>
          <w:rFonts w:ascii="Tahoma" w:hAnsi="Tahoma" w:cs="Tahoma"/>
          <w:sz w:val="19"/>
          <w:szCs w:val="19"/>
          <w:rtl/>
        </w:rPr>
      </w:pPr>
      <w:r>
        <w:rPr>
          <w:rFonts w:ascii="Tahoma" w:hAnsi="Tahoma" w:cs="Tahoma"/>
          <w:sz w:val="19"/>
          <w:szCs w:val="19"/>
          <w:rtl/>
        </w:rPr>
        <w:br w:type="page"/>
      </w:r>
    </w:p>
    <w:p w:rsidR="0010741B" w:rsidRDefault="0010741B" w:rsidP="007423C2">
      <w:pPr>
        <w:spacing w:before="200" w:line="288" w:lineRule="auto"/>
        <w:jc w:val="left"/>
        <w:rPr>
          <w:b/>
          <w:bCs/>
          <w:color w:val="FFFFFF" w:themeColor="background1"/>
          <w:rtl/>
        </w:rPr>
      </w:pPr>
      <w:r w:rsidRPr="00C124CF">
        <w:rPr>
          <w:rFonts w:ascii="Tahoma" w:hAnsi="Tahoma" w:cs="Tahoma"/>
          <w:b/>
          <w:bCs/>
          <w:noProof/>
          <w:color w:val="FFFFFF" w:themeColor="background1"/>
          <w:sz w:val="22"/>
          <w:szCs w:val="22"/>
          <w:rtl/>
        </w:rPr>
        <w:lastRenderedPageBreak/>
        <w:drawing>
          <wp:anchor distT="0" distB="0" distL="114300" distR="114300" simplePos="0" relativeHeight="251663360" behindDoc="1" locked="0" layoutInCell="1" allowOverlap="1" wp14:anchorId="33E68FEB" wp14:editId="2F2C094E">
            <wp:simplePos x="0" y="0"/>
            <wp:positionH relativeFrom="margin">
              <wp:posOffset>-92547</wp:posOffset>
            </wp:positionH>
            <wp:positionV relativeFrom="paragraph">
              <wp:posOffset>-65405</wp:posOffset>
            </wp:positionV>
            <wp:extent cx="5980149" cy="708660"/>
            <wp:effectExtent l="0" t="0" r="1905" b="0"/>
            <wp:wrapNone/>
            <wp:docPr id="45" name="תמונה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0561119" name="תקציר-0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80149" cy="708660"/>
                    </a:xfrm>
                    <a:prstGeom prst="rect">
                      <a:avLst/>
                    </a:prstGeom>
                  </pic:spPr>
                </pic:pic>
              </a:graphicData>
            </a:graphic>
            <wp14:sizeRelH relativeFrom="page">
              <wp14:pctWidth>0</wp14:pctWidth>
            </wp14:sizeRelH>
            <wp14:sizeRelV relativeFrom="page">
              <wp14:pctHeight>0</wp14:pctHeight>
            </wp14:sizeRelV>
          </wp:anchor>
        </w:drawing>
      </w:r>
      <w:r>
        <w:rPr>
          <w:rFonts w:ascii="Tahoma" w:hAnsi="Tahoma" w:cs="Tahoma" w:hint="cs"/>
          <w:b/>
          <w:bCs/>
          <w:noProof/>
          <w:color w:val="FFFFFF" w:themeColor="background1"/>
          <w:sz w:val="22"/>
          <w:szCs w:val="22"/>
          <w:rtl/>
        </w:rPr>
        <w:t xml:space="preserve">תהליך גיבוש תקציב המדינה הנוסף לשנת 2023 ותקציב המדינה הנוסף לשנת 2024 ואישורם במליאת </w:t>
      </w:r>
      <w:r w:rsidRPr="00287477">
        <w:rPr>
          <w:rFonts w:ascii="Tahoma" w:hAnsi="Tahoma" w:cs="Tahoma"/>
          <w:b/>
          <w:bCs/>
          <w:noProof/>
          <w:color w:val="FFFFFF" w:themeColor="background1"/>
          <w:sz w:val="22"/>
          <w:szCs w:val="22"/>
          <w:rtl/>
        </w:rPr>
        <w:t>הכנסת</w:t>
      </w:r>
    </w:p>
    <w:p w:rsidR="0074528F" w:rsidRPr="00287477" w:rsidRDefault="0074528F" w:rsidP="007423C2">
      <w:pPr>
        <w:spacing w:before="200" w:line="288" w:lineRule="auto"/>
        <w:jc w:val="left"/>
        <w:rPr>
          <w:b/>
          <w:bCs/>
          <w:color w:val="FFFFFF" w:themeColor="background1"/>
        </w:rPr>
      </w:pPr>
    </w:p>
    <w:p w:rsidR="0010741B" w:rsidRDefault="0010741B" w:rsidP="00AB150C">
      <w:pPr>
        <w:ind w:left="-284"/>
        <w:jc w:val="center"/>
        <w:rPr>
          <w:rFonts w:ascii="Tahoma" w:hAnsi="Tahoma" w:cs="Tahoma"/>
          <w:sz w:val="19"/>
          <w:szCs w:val="19"/>
        </w:rPr>
      </w:pPr>
      <w:r>
        <w:rPr>
          <w:noProof/>
        </w:rPr>
        <w:drawing>
          <wp:inline distT="0" distB="0" distL="0" distR="0" wp14:anchorId="476DD47F" wp14:editId="5B7DD9D6">
            <wp:extent cx="3357025" cy="5448300"/>
            <wp:effectExtent l="0" t="0" r="0" b="0"/>
            <wp:docPr id="3" name="תמונה 3" descr="בתרשים מתוארות נקודות ציון מרכזיות בתהליך גיבוש תקציב המדינה הנוסף לשנת 2023 ואישורו במליאת הכנסת במהלך שנת 2023, וממנו עולה כי חלפו כשבעה שבועות מפרוץ המלחמה עד למועד שבו אושרה הצעת התקציב הנוסף לשנת 2023 בממשלה, וכי רק למעלה מחודשיים מפרוץ המלחמה אושר התקציב הנוסף בכנס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12146" cy="5537759"/>
                    </a:xfrm>
                    <a:prstGeom prst="rect">
                      <a:avLst/>
                    </a:prstGeom>
                  </pic:spPr>
                </pic:pic>
              </a:graphicData>
            </a:graphic>
          </wp:inline>
        </w:drawing>
      </w:r>
    </w:p>
    <w:p w:rsidR="0010741B" w:rsidRDefault="0010741B" w:rsidP="00111206">
      <w:pPr>
        <w:spacing w:after="60" w:line="288" w:lineRule="auto"/>
        <w:ind w:left="-142"/>
        <w:rPr>
          <w:rFonts w:ascii="Tahoma" w:hAnsi="Tahoma" w:cs="Tahoma"/>
          <w:sz w:val="19"/>
          <w:szCs w:val="19"/>
          <w:rtl/>
        </w:rPr>
      </w:pPr>
      <w:r w:rsidRPr="00552203">
        <w:rPr>
          <w:rFonts w:ascii="Tahoma" w:hAnsi="Tahoma" w:cs="Tahoma" w:hint="cs"/>
          <w:sz w:val="19"/>
          <w:szCs w:val="19"/>
          <w:rtl/>
        </w:rPr>
        <w:lastRenderedPageBreak/>
        <w:t xml:space="preserve">בלוח שלהלן מוצגים נתונים מרכזיים </w:t>
      </w:r>
      <w:r>
        <w:rPr>
          <w:rFonts w:ascii="Tahoma" w:hAnsi="Tahoma" w:cs="Tahoma" w:hint="cs"/>
          <w:sz w:val="19"/>
          <w:szCs w:val="19"/>
          <w:rtl/>
        </w:rPr>
        <w:t>של מדדים מקרו כלכליים מרכזיים במשק לשנים 2023 - 2024 וכן תחזית לשנת 2025</w:t>
      </w:r>
      <w:r w:rsidRPr="00552203">
        <w:rPr>
          <w:rFonts w:ascii="Tahoma" w:hAnsi="Tahoma" w:cs="Tahoma" w:hint="cs"/>
          <w:sz w:val="19"/>
          <w:szCs w:val="19"/>
          <w:rtl/>
        </w:rPr>
        <w:t>.</w:t>
      </w:r>
    </w:p>
    <w:p w:rsidR="00306C9D" w:rsidRDefault="00306C9D" w:rsidP="00306C9D">
      <w:pPr>
        <w:pStyle w:val="a7"/>
        <w:rPr>
          <w:rtl/>
        </w:rPr>
      </w:pPr>
      <w:r w:rsidRPr="00C124CF">
        <w:rPr>
          <w:rFonts w:ascii="Tahoma" w:hAnsi="Tahoma" w:cs="Tahoma"/>
          <w:b/>
          <w:bCs/>
          <w:noProof/>
          <w:color w:val="FFFFFF" w:themeColor="background1"/>
          <w:sz w:val="22"/>
          <w:szCs w:val="22"/>
          <w:rtl/>
        </w:rPr>
        <w:drawing>
          <wp:anchor distT="0" distB="0" distL="114300" distR="114300" simplePos="0" relativeHeight="251665408" behindDoc="1" locked="0" layoutInCell="1" allowOverlap="1" wp14:anchorId="41F4B2B6" wp14:editId="6378C60F">
            <wp:simplePos x="0" y="0"/>
            <wp:positionH relativeFrom="page">
              <wp:posOffset>530225</wp:posOffset>
            </wp:positionH>
            <wp:positionV relativeFrom="paragraph">
              <wp:posOffset>74930</wp:posOffset>
            </wp:positionV>
            <wp:extent cx="6152077" cy="708660"/>
            <wp:effectExtent l="0" t="0" r="1270" b="0"/>
            <wp:wrapNone/>
            <wp:docPr id="10" name="תמונה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0561119" name="תקציר-0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52077" cy="708660"/>
                    </a:xfrm>
                    <a:prstGeom prst="rect">
                      <a:avLst/>
                    </a:prstGeom>
                  </pic:spPr>
                </pic:pic>
              </a:graphicData>
            </a:graphic>
            <wp14:sizeRelH relativeFrom="page">
              <wp14:pctWidth>0</wp14:pctWidth>
            </wp14:sizeRelH>
            <wp14:sizeRelV relativeFrom="page">
              <wp14:pctHeight>0</wp14:pctHeight>
            </wp14:sizeRelV>
          </wp:anchor>
        </w:drawing>
      </w:r>
    </w:p>
    <w:p w:rsidR="00306C9D" w:rsidRDefault="00306C9D" w:rsidP="004D54E6">
      <w:pPr>
        <w:spacing w:after="60" w:line="288" w:lineRule="auto"/>
        <w:ind w:left="-142" w:right="-567"/>
        <w:jc w:val="left"/>
        <w:rPr>
          <w:rFonts w:ascii="Tahoma" w:hAnsi="Tahoma" w:cs="Tahoma"/>
          <w:b/>
          <w:bCs/>
          <w:color w:val="FFFFFF" w:themeColor="background1"/>
          <w:sz w:val="22"/>
          <w:szCs w:val="22"/>
          <w:rtl/>
        </w:rPr>
      </w:pPr>
      <w:r w:rsidRPr="008121D2">
        <w:rPr>
          <w:rFonts w:ascii="Tahoma" w:hAnsi="Tahoma" w:cs="Tahoma" w:hint="cs"/>
          <w:b/>
          <w:bCs/>
          <w:color w:val="FFFFFF" w:themeColor="background1"/>
          <w:sz w:val="22"/>
          <w:szCs w:val="22"/>
          <w:rtl/>
        </w:rPr>
        <w:t>נתונים מרכזיים של מדדים מקרו כלכליים מרכזיים במשק לשנים 2023 - 2024 וכן תחזית לשנת 2025</w:t>
      </w:r>
      <w:r w:rsidRPr="008121D2" w:rsidDel="00214442">
        <w:rPr>
          <w:rFonts w:ascii="Tahoma" w:hAnsi="Tahoma" w:cs="Tahoma" w:hint="cs"/>
          <w:b/>
          <w:bCs/>
          <w:color w:val="FFFFFF" w:themeColor="background1"/>
          <w:sz w:val="22"/>
          <w:szCs w:val="22"/>
          <w:rtl/>
        </w:rPr>
        <w:t xml:space="preserve"> </w:t>
      </w:r>
      <w:r w:rsidRPr="008121D2">
        <w:rPr>
          <w:rFonts w:ascii="Tahoma" w:hAnsi="Tahoma" w:cs="Tahoma" w:hint="cs"/>
          <w:b/>
          <w:bCs/>
          <w:color w:val="FFFFFF" w:themeColor="background1"/>
          <w:sz w:val="22"/>
          <w:szCs w:val="22"/>
          <w:rtl/>
        </w:rPr>
        <w:t>(שיעור השינוי באחוזים)</w:t>
      </w:r>
    </w:p>
    <w:p w:rsidR="00306C9D" w:rsidRPr="008121D2" w:rsidRDefault="00306C9D" w:rsidP="00306C9D">
      <w:pPr>
        <w:spacing w:after="60" w:line="288" w:lineRule="auto"/>
        <w:ind w:left="-709" w:right="-567"/>
        <w:jc w:val="left"/>
        <w:rPr>
          <w:rFonts w:ascii="Tahoma" w:hAnsi="Tahoma" w:cs="Tahoma"/>
          <w:b/>
          <w:bCs/>
          <w:color w:val="FFFFFF" w:themeColor="background1"/>
          <w:sz w:val="22"/>
          <w:szCs w:val="22"/>
          <w:rtl/>
        </w:rPr>
      </w:pPr>
    </w:p>
    <w:tbl>
      <w:tblPr>
        <w:tblStyle w:val="4-1"/>
        <w:bidiVisual/>
        <w:tblW w:w="0" w:type="auto"/>
        <w:jc w:val="center"/>
        <w:tblLook w:val="04A0" w:firstRow="1" w:lastRow="0" w:firstColumn="1" w:lastColumn="0" w:noHBand="0" w:noVBand="1"/>
      </w:tblPr>
      <w:tblGrid>
        <w:gridCol w:w="2783"/>
        <w:gridCol w:w="1794"/>
        <w:gridCol w:w="1794"/>
        <w:gridCol w:w="1795"/>
      </w:tblGrid>
      <w:tr w:rsidR="00306C9D" w:rsidRPr="00B830FF" w:rsidTr="00A746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3" w:type="dxa"/>
          </w:tcPr>
          <w:p w:rsidR="00306C9D" w:rsidRPr="00552203" w:rsidRDefault="00306C9D" w:rsidP="0074528F">
            <w:pPr>
              <w:spacing w:line="360" w:lineRule="auto"/>
              <w:jc w:val="center"/>
              <w:rPr>
                <w:rFonts w:ascii="Tahoma" w:hAnsi="Tahoma" w:cs="Tahoma"/>
                <w:sz w:val="19"/>
                <w:szCs w:val="19"/>
                <w:rtl/>
              </w:rPr>
            </w:pPr>
          </w:p>
        </w:tc>
        <w:tc>
          <w:tcPr>
            <w:tcW w:w="1794" w:type="dxa"/>
          </w:tcPr>
          <w:p w:rsidR="00306C9D" w:rsidRPr="00552203" w:rsidRDefault="00306C9D" w:rsidP="0074528F">
            <w:pPr>
              <w:spacing w:line="360"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sz w:val="19"/>
                <w:szCs w:val="19"/>
                <w:rtl/>
              </w:rPr>
            </w:pPr>
            <w:r w:rsidRPr="00552203">
              <w:rPr>
                <w:rFonts w:ascii="Tahoma" w:hAnsi="Tahoma" w:cs="Tahoma"/>
                <w:sz w:val="19"/>
                <w:szCs w:val="19"/>
                <w:rtl/>
              </w:rPr>
              <w:t>2023 (בפועל)</w:t>
            </w:r>
          </w:p>
        </w:tc>
        <w:tc>
          <w:tcPr>
            <w:tcW w:w="1794" w:type="dxa"/>
          </w:tcPr>
          <w:p w:rsidR="00306C9D" w:rsidRPr="00552203" w:rsidRDefault="00306C9D" w:rsidP="0074528F">
            <w:pPr>
              <w:spacing w:line="360"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sz w:val="19"/>
                <w:szCs w:val="19"/>
                <w:rtl/>
              </w:rPr>
            </w:pPr>
            <w:r w:rsidRPr="00552203">
              <w:rPr>
                <w:rFonts w:ascii="Tahoma" w:hAnsi="Tahoma" w:cs="Tahoma"/>
                <w:sz w:val="19"/>
                <w:szCs w:val="19"/>
                <w:rtl/>
              </w:rPr>
              <w:t>2024</w:t>
            </w:r>
            <w:r>
              <w:rPr>
                <w:rFonts w:ascii="Tahoma" w:hAnsi="Tahoma" w:cs="Tahoma" w:hint="cs"/>
                <w:sz w:val="19"/>
                <w:szCs w:val="19"/>
                <w:rtl/>
              </w:rPr>
              <w:t xml:space="preserve"> (בפועל)</w:t>
            </w:r>
          </w:p>
        </w:tc>
        <w:tc>
          <w:tcPr>
            <w:tcW w:w="1795" w:type="dxa"/>
          </w:tcPr>
          <w:p w:rsidR="00306C9D" w:rsidRPr="00552203" w:rsidRDefault="00A74670" w:rsidP="0074528F">
            <w:pPr>
              <w:spacing w:line="360" w:lineRule="auto"/>
              <w:jc w:val="center"/>
              <w:cnfStyle w:val="100000000000" w:firstRow="1" w:lastRow="0" w:firstColumn="0" w:lastColumn="0" w:oddVBand="0" w:evenVBand="0" w:oddHBand="0" w:evenHBand="0" w:firstRowFirstColumn="0" w:firstRowLastColumn="0" w:lastRowFirstColumn="0" w:lastRowLastColumn="0"/>
              <w:rPr>
                <w:rFonts w:ascii="Tahoma" w:hAnsi="Tahoma" w:cs="Tahoma"/>
                <w:sz w:val="19"/>
                <w:szCs w:val="19"/>
                <w:rtl/>
              </w:rPr>
            </w:pPr>
            <w:r>
              <w:rPr>
                <w:rFonts w:ascii="Tahoma" w:hAnsi="Tahoma" w:cs="Tahoma" w:hint="cs"/>
                <w:sz w:val="19"/>
                <w:szCs w:val="19"/>
                <w:rtl/>
              </w:rPr>
              <w:t>ה</w:t>
            </w:r>
            <w:r w:rsidR="00306C9D" w:rsidRPr="00552203">
              <w:rPr>
                <w:rFonts w:ascii="Tahoma" w:hAnsi="Tahoma" w:cs="Tahoma"/>
                <w:sz w:val="19"/>
                <w:szCs w:val="19"/>
                <w:rtl/>
              </w:rPr>
              <w:t>תחזית ל-2025</w:t>
            </w:r>
          </w:p>
        </w:tc>
      </w:tr>
      <w:tr w:rsidR="00306C9D" w:rsidRPr="00B830FF" w:rsidTr="00A746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3" w:type="dxa"/>
          </w:tcPr>
          <w:p w:rsidR="00306C9D" w:rsidRPr="008121D2" w:rsidRDefault="00731E97" w:rsidP="0074528F">
            <w:pPr>
              <w:spacing w:line="360" w:lineRule="auto"/>
              <w:jc w:val="left"/>
              <w:rPr>
                <w:rFonts w:ascii="Tahoma" w:hAnsi="Tahoma" w:cs="Tahoma"/>
                <w:sz w:val="19"/>
                <w:szCs w:val="19"/>
                <w:rtl/>
              </w:rPr>
            </w:pPr>
            <w:r>
              <w:rPr>
                <w:rFonts w:ascii="Tahoma" w:hAnsi="Tahoma" w:cs="Tahoma" w:hint="cs"/>
                <w:sz w:val="19"/>
                <w:szCs w:val="19"/>
                <w:rtl/>
              </w:rPr>
              <w:t>ה</w:t>
            </w:r>
            <w:r w:rsidR="00306C9D" w:rsidRPr="008121D2">
              <w:rPr>
                <w:rFonts w:ascii="Tahoma" w:hAnsi="Tahoma" w:cs="Tahoma"/>
                <w:sz w:val="19"/>
                <w:szCs w:val="19"/>
                <w:rtl/>
              </w:rPr>
              <w:t xml:space="preserve">תוצר </w:t>
            </w:r>
            <w:r>
              <w:rPr>
                <w:rFonts w:ascii="Tahoma" w:hAnsi="Tahoma" w:cs="Tahoma" w:hint="cs"/>
                <w:sz w:val="19"/>
                <w:szCs w:val="19"/>
                <w:rtl/>
              </w:rPr>
              <w:t>ה</w:t>
            </w:r>
            <w:r w:rsidR="00306C9D" w:rsidRPr="008121D2">
              <w:rPr>
                <w:rFonts w:ascii="Tahoma" w:hAnsi="Tahoma" w:cs="Tahoma"/>
                <w:sz w:val="19"/>
                <w:szCs w:val="19"/>
                <w:rtl/>
              </w:rPr>
              <w:t xml:space="preserve">מקומי </w:t>
            </w:r>
            <w:r>
              <w:rPr>
                <w:rFonts w:ascii="Tahoma" w:hAnsi="Tahoma" w:cs="Tahoma" w:hint="cs"/>
                <w:sz w:val="19"/>
                <w:szCs w:val="19"/>
                <w:rtl/>
              </w:rPr>
              <w:t>ה</w:t>
            </w:r>
            <w:r w:rsidR="00306C9D" w:rsidRPr="008121D2">
              <w:rPr>
                <w:rFonts w:ascii="Tahoma" w:hAnsi="Tahoma" w:cs="Tahoma"/>
                <w:sz w:val="19"/>
                <w:szCs w:val="19"/>
                <w:rtl/>
              </w:rPr>
              <w:t>גולמי</w:t>
            </w:r>
          </w:p>
        </w:tc>
        <w:tc>
          <w:tcPr>
            <w:tcW w:w="1794" w:type="dxa"/>
          </w:tcPr>
          <w:p w:rsidR="00306C9D" w:rsidRPr="00552203" w:rsidRDefault="00306C9D" w:rsidP="0074528F">
            <w:pPr>
              <w:spacing w:line="360" w:lineRule="auto"/>
              <w:cnfStyle w:val="000000100000" w:firstRow="0" w:lastRow="0" w:firstColumn="0" w:lastColumn="0" w:oddVBand="0" w:evenVBand="0" w:oddHBand="1" w:evenHBand="0" w:firstRowFirstColumn="0" w:firstRowLastColumn="0" w:lastRowFirstColumn="0" w:lastRowLastColumn="0"/>
              <w:rPr>
                <w:rFonts w:ascii="Tahoma" w:hAnsi="Tahoma" w:cs="Tahoma"/>
                <w:sz w:val="19"/>
                <w:szCs w:val="19"/>
                <w:rtl/>
              </w:rPr>
            </w:pPr>
            <w:r w:rsidRPr="00552203">
              <w:rPr>
                <w:rFonts w:ascii="Tahoma" w:hAnsi="Tahoma" w:cs="Tahoma"/>
                <w:sz w:val="19"/>
                <w:szCs w:val="19"/>
                <w:rtl/>
              </w:rPr>
              <w:t>2.0</w:t>
            </w:r>
          </w:p>
        </w:tc>
        <w:tc>
          <w:tcPr>
            <w:tcW w:w="1794" w:type="dxa"/>
          </w:tcPr>
          <w:p w:rsidR="00306C9D" w:rsidRPr="00552203" w:rsidRDefault="00306C9D" w:rsidP="0074528F">
            <w:pPr>
              <w:spacing w:line="360" w:lineRule="auto"/>
              <w:cnfStyle w:val="000000100000" w:firstRow="0" w:lastRow="0" w:firstColumn="0" w:lastColumn="0" w:oddVBand="0" w:evenVBand="0" w:oddHBand="1" w:evenHBand="0" w:firstRowFirstColumn="0" w:firstRowLastColumn="0" w:lastRowFirstColumn="0" w:lastRowLastColumn="0"/>
              <w:rPr>
                <w:rFonts w:ascii="Tahoma" w:hAnsi="Tahoma" w:cs="Tahoma"/>
                <w:sz w:val="19"/>
                <w:szCs w:val="19"/>
                <w:rtl/>
              </w:rPr>
            </w:pPr>
            <w:r>
              <w:rPr>
                <w:rFonts w:ascii="Tahoma" w:hAnsi="Tahoma" w:cs="Tahoma" w:hint="cs"/>
                <w:sz w:val="19"/>
                <w:szCs w:val="19"/>
                <w:rtl/>
              </w:rPr>
              <w:t xml:space="preserve">0.9 </w:t>
            </w:r>
          </w:p>
        </w:tc>
        <w:tc>
          <w:tcPr>
            <w:tcW w:w="1795" w:type="dxa"/>
          </w:tcPr>
          <w:p w:rsidR="00306C9D" w:rsidRPr="00552203" w:rsidRDefault="00306C9D" w:rsidP="0074528F">
            <w:pPr>
              <w:spacing w:line="360" w:lineRule="auto"/>
              <w:cnfStyle w:val="000000100000" w:firstRow="0" w:lastRow="0" w:firstColumn="0" w:lastColumn="0" w:oddVBand="0" w:evenVBand="0" w:oddHBand="1" w:evenHBand="0" w:firstRowFirstColumn="0" w:firstRowLastColumn="0" w:lastRowFirstColumn="0" w:lastRowLastColumn="0"/>
              <w:rPr>
                <w:rFonts w:ascii="Tahoma" w:hAnsi="Tahoma" w:cs="Tahoma"/>
                <w:sz w:val="19"/>
                <w:szCs w:val="19"/>
                <w:rtl/>
              </w:rPr>
            </w:pPr>
            <w:r w:rsidRPr="00552203">
              <w:rPr>
                <w:rFonts w:ascii="Tahoma" w:hAnsi="Tahoma" w:cs="Tahoma"/>
                <w:sz w:val="19"/>
                <w:szCs w:val="19"/>
                <w:rtl/>
              </w:rPr>
              <w:t>3.8</w:t>
            </w:r>
          </w:p>
        </w:tc>
      </w:tr>
      <w:tr w:rsidR="00306C9D" w:rsidRPr="00B830FF" w:rsidTr="00A74670">
        <w:trPr>
          <w:jc w:val="center"/>
        </w:trPr>
        <w:tc>
          <w:tcPr>
            <w:cnfStyle w:val="001000000000" w:firstRow="0" w:lastRow="0" w:firstColumn="1" w:lastColumn="0" w:oddVBand="0" w:evenVBand="0" w:oddHBand="0" w:evenHBand="0" w:firstRowFirstColumn="0" w:firstRowLastColumn="0" w:lastRowFirstColumn="0" w:lastRowLastColumn="0"/>
            <w:tcW w:w="2783" w:type="dxa"/>
          </w:tcPr>
          <w:p w:rsidR="00306C9D" w:rsidRPr="008121D2" w:rsidRDefault="00731E97" w:rsidP="0074528F">
            <w:pPr>
              <w:spacing w:line="360" w:lineRule="auto"/>
              <w:jc w:val="left"/>
              <w:rPr>
                <w:rFonts w:ascii="Tahoma" w:hAnsi="Tahoma" w:cs="Tahoma"/>
                <w:sz w:val="19"/>
                <w:szCs w:val="19"/>
                <w:rtl/>
              </w:rPr>
            </w:pPr>
            <w:r>
              <w:rPr>
                <w:rFonts w:ascii="Tahoma" w:hAnsi="Tahoma" w:cs="Tahoma" w:hint="cs"/>
                <w:sz w:val="19"/>
                <w:szCs w:val="19"/>
                <w:rtl/>
              </w:rPr>
              <w:t>ה</w:t>
            </w:r>
            <w:r w:rsidR="00306C9D" w:rsidRPr="008121D2">
              <w:rPr>
                <w:rFonts w:ascii="Tahoma" w:hAnsi="Tahoma" w:cs="Tahoma"/>
                <w:sz w:val="19"/>
                <w:szCs w:val="19"/>
                <w:rtl/>
              </w:rPr>
              <w:t xml:space="preserve">צריכה </w:t>
            </w:r>
            <w:r>
              <w:rPr>
                <w:rFonts w:ascii="Tahoma" w:hAnsi="Tahoma" w:cs="Tahoma" w:hint="cs"/>
                <w:sz w:val="19"/>
                <w:szCs w:val="19"/>
                <w:rtl/>
              </w:rPr>
              <w:t>ה</w:t>
            </w:r>
            <w:r w:rsidR="00306C9D" w:rsidRPr="008121D2">
              <w:rPr>
                <w:rFonts w:ascii="Tahoma" w:hAnsi="Tahoma" w:cs="Tahoma"/>
                <w:sz w:val="19"/>
                <w:szCs w:val="19"/>
                <w:rtl/>
              </w:rPr>
              <w:t>פרטית</w:t>
            </w:r>
          </w:p>
        </w:tc>
        <w:tc>
          <w:tcPr>
            <w:tcW w:w="1794" w:type="dxa"/>
          </w:tcPr>
          <w:p w:rsidR="00306C9D" w:rsidRPr="00552203" w:rsidRDefault="00306C9D" w:rsidP="0074528F">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rtl/>
              </w:rPr>
            </w:pPr>
            <w:r w:rsidRPr="00552203">
              <w:rPr>
                <w:rFonts w:ascii="Tahoma" w:hAnsi="Tahoma" w:cs="Tahoma"/>
                <w:sz w:val="19"/>
                <w:szCs w:val="19"/>
              </w:rPr>
              <w:t>-0.9</w:t>
            </w:r>
          </w:p>
        </w:tc>
        <w:tc>
          <w:tcPr>
            <w:tcW w:w="1794" w:type="dxa"/>
          </w:tcPr>
          <w:p w:rsidR="00306C9D" w:rsidRPr="00552203" w:rsidRDefault="00306C9D" w:rsidP="0074528F">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rtl/>
              </w:rPr>
            </w:pPr>
            <w:r>
              <w:rPr>
                <w:rFonts w:ascii="Tahoma" w:hAnsi="Tahoma" w:cs="Tahoma" w:hint="cs"/>
                <w:sz w:val="19"/>
                <w:szCs w:val="19"/>
                <w:rtl/>
              </w:rPr>
              <w:t xml:space="preserve">2.6 </w:t>
            </w:r>
          </w:p>
        </w:tc>
        <w:tc>
          <w:tcPr>
            <w:tcW w:w="1795" w:type="dxa"/>
          </w:tcPr>
          <w:p w:rsidR="00306C9D" w:rsidRPr="00552203" w:rsidRDefault="00306C9D" w:rsidP="0074528F">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rtl/>
              </w:rPr>
            </w:pPr>
            <w:r w:rsidRPr="00552203">
              <w:rPr>
                <w:rFonts w:ascii="Tahoma" w:hAnsi="Tahoma" w:cs="Tahoma"/>
                <w:sz w:val="19"/>
                <w:szCs w:val="19"/>
                <w:rtl/>
              </w:rPr>
              <w:t>7.0</w:t>
            </w:r>
          </w:p>
        </w:tc>
      </w:tr>
      <w:tr w:rsidR="00306C9D" w:rsidRPr="00B830FF" w:rsidTr="00A746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3" w:type="dxa"/>
          </w:tcPr>
          <w:p w:rsidR="00306C9D" w:rsidRPr="008121D2" w:rsidRDefault="00306C9D" w:rsidP="0074528F">
            <w:pPr>
              <w:spacing w:line="360" w:lineRule="auto"/>
              <w:jc w:val="left"/>
              <w:rPr>
                <w:rFonts w:ascii="Tahoma" w:hAnsi="Tahoma" w:cs="Tahoma"/>
                <w:sz w:val="19"/>
                <w:szCs w:val="19"/>
                <w:rtl/>
              </w:rPr>
            </w:pPr>
            <w:r w:rsidRPr="008121D2">
              <w:rPr>
                <w:rFonts w:ascii="Tahoma" w:hAnsi="Tahoma" w:cs="Tahoma"/>
                <w:sz w:val="19"/>
                <w:szCs w:val="19"/>
                <w:rtl/>
              </w:rPr>
              <w:t>גירעון הממשלה (אחוזי תוצר)</w:t>
            </w:r>
          </w:p>
        </w:tc>
        <w:tc>
          <w:tcPr>
            <w:tcW w:w="1794" w:type="dxa"/>
          </w:tcPr>
          <w:p w:rsidR="00306C9D" w:rsidRPr="00552203" w:rsidRDefault="00306C9D" w:rsidP="0074528F">
            <w:pPr>
              <w:spacing w:line="360" w:lineRule="auto"/>
              <w:cnfStyle w:val="000000100000" w:firstRow="0" w:lastRow="0" w:firstColumn="0" w:lastColumn="0" w:oddVBand="0" w:evenVBand="0" w:oddHBand="1" w:evenHBand="0" w:firstRowFirstColumn="0" w:firstRowLastColumn="0" w:lastRowFirstColumn="0" w:lastRowLastColumn="0"/>
              <w:rPr>
                <w:rFonts w:ascii="Tahoma" w:hAnsi="Tahoma" w:cs="Tahoma"/>
                <w:sz w:val="19"/>
                <w:szCs w:val="19"/>
                <w:rtl/>
              </w:rPr>
            </w:pPr>
            <w:r w:rsidRPr="00552203">
              <w:rPr>
                <w:rFonts w:ascii="Tahoma" w:hAnsi="Tahoma" w:cs="Tahoma"/>
                <w:sz w:val="19"/>
                <w:szCs w:val="19"/>
                <w:rtl/>
              </w:rPr>
              <w:t>4.0</w:t>
            </w:r>
          </w:p>
        </w:tc>
        <w:tc>
          <w:tcPr>
            <w:tcW w:w="1794" w:type="dxa"/>
          </w:tcPr>
          <w:p w:rsidR="00306C9D" w:rsidRPr="00552203" w:rsidRDefault="00306C9D" w:rsidP="0074528F">
            <w:pPr>
              <w:spacing w:line="360" w:lineRule="auto"/>
              <w:cnfStyle w:val="000000100000" w:firstRow="0" w:lastRow="0" w:firstColumn="0" w:lastColumn="0" w:oddVBand="0" w:evenVBand="0" w:oddHBand="1" w:evenHBand="0" w:firstRowFirstColumn="0" w:firstRowLastColumn="0" w:lastRowFirstColumn="0" w:lastRowLastColumn="0"/>
              <w:rPr>
                <w:rFonts w:ascii="Tahoma" w:hAnsi="Tahoma" w:cs="Tahoma"/>
                <w:sz w:val="19"/>
                <w:szCs w:val="19"/>
                <w:rtl/>
              </w:rPr>
            </w:pPr>
            <w:r>
              <w:rPr>
                <w:rFonts w:ascii="Tahoma" w:hAnsi="Tahoma" w:cs="Tahoma" w:hint="cs"/>
                <w:sz w:val="19"/>
                <w:szCs w:val="19"/>
                <w:rtl/>
              </w:rPr>
              <w:t>6.8</w:t>
            </w:r>
          </w:p>
        </w:tc>
        <w:tc>
          <w:tcPr>
            <w:tcW w:w="1795" w:type="dxa"/>
          </w:tcPr>
          <w:p w:rsidR="00306C9D" w:rsidRPr="00552203" w:rsidRDefault="00306C9D" w:rsidP="0074528F">
            <w:pPr>
              <w:spacing w:line="360" w:lineRule="auto"/>
              <w:cnfStyle w:val="000000100000" w:firstRow="0" w:lastRow="0" w:firstColumn="0" w:lastColumn="0" w:oddVBand="0" w:evenVBand="0" w:oddHBand="1" w:evenHBand="0" w:firstRowFirstColumn="0" w:firstRowLastColumn="0" w:lastRowFirstColumn="0" w:lastRowLastColumn="0"/>
              <w:rPr>
                <w:rFonts w:ascii="Tahoma" w:hAnsi="Tahoma" w:cs="Tahoma"/>
                <w:sz w:val="19"/>
                <w:szCs w:val="19"/>
                <w:rtl/>
              </w:rPr>
            </w:pPr>
            <w:r w:rsidRPr="00552203">
              <w:rPr>
                <w:rFonts w:ascii="Tahoma" w:hAnsi="Tahoma" w:cs="Tahoma"/>
                <w:sz w:val="19"/>
                <w:szCs w:val="19"/>
                <w:rtl/>
              </w:rPr>
              <w:t>4.9</w:t>
            </w:r>
          </w:p>
        </w:tc>
      </w:tr>
      <w:tr w:rsidR="00306C9D" w:rsidRPr="00B830FF" w:rsidTr="00A74670">
        <w:trPr>
          <w:jc w:val="center"/>
        </w:trPr>
        <w:tc>
          <w:tcPr>
            <w:cnfStyle w:val="001000000000" w:firstRow="0" w:lastRow="0" w:firstColumn="1" w:lastColumn="0" w:oddVBand="0" w:evenVBand="0" w:oddHBand="0" w:evenHBand="0" w:firstRowFirstColumn="0" w:firstRowLastColumn="0" w:lastRowFirstColumn="0" w:lastRowLastColumn="0"/>
            <w:tcW w:w="2783" w:type="dxa"/>
          </w:tcPr>
          <w:p w:rsidR="00306C9D" w:rsidRPr="008121D2" w:rsidRDefault="00306C9D" w:rsidP="0074528F">
            <w:pPr>
              <w:spacing w:line="360" w:lineRule="auto"/>
              <w:jc w:val="left"/>
              <w:rPr>
                <w:rFonts w:ascii="Tahoma" w:hAnsi="Tahoma" w:cs="Tahoma"/>
                <w:sz w:val="19"/>
                <w:szCs w:val="19"/>
                <w:rtl/>
              </w:rPr>
            </w:pPr>
            <w:r w:rsidRPr="008121D2">
              <w:rPr>
                <w:rFonts w:ascii="Tahoma" w:hAnsi="Tahoma" w:cs="Tahoma"/>
                <w:sz w:val="19"/>
                <w:szCs w:val="19"/>
                <w:rtl/>
              </w:rPr>
              <w:t>יחס החוב לתוצר</w:t>
            </w:r>
          </w:p>
        </w:tc>
        <w:tc>
          <w:tcPr>
            <w:tcW w:w="1794" w:type="dxa"/>
          </w:tcPr>
          <w:p w:rsidR="00306C9D" w:rsidRPr="00552203" w:rsidRDefault="00306C9D" w:rsidP="0074528F">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rtl/>
              </w:rPr>
            </w:pPr>
            <w:r w:rsidRPr="00552203">
              <w:rPr>
                <w:rFonts w:ascii="Tahoma" w:hAnsi="Tahoma" w:cs="Tahoma"/>
                <w:sz w:val="19"/>
                <w:szCs w:val="19"/>
                <w:rtl/>
              </w:rPr>
              <w:t>61.4</w:t>
            </w:r>
          </w:p>
        </w:tc>
        <w:tc>
          <w:tcPr>
            <w:tcW w:w="1794" w:type="dxa"/>
          </w:tcPr>
          <w:p w:rsidR="00306C9D" w:rsidRPr="00552203" w:rsidRDefault="00306C9D" w:rsidP="0074528F">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rtl/>
              </w:rPr>
            </w:pPr>
            <w:r>
              <w:rPr>
                <w:rFonts w:ascii="Tahoma" w:hAnsi="Tahoma" w:cs="Tahoma" w:hint="cs"/>
                <w:sz w:val="19"/>
                <w:szCs w:val="19"/>
                <w:rtl/>
              </w:rPr>
              <w:t>69</w:t>
            </w:r>
          </w:p>
        </w:tc>
        <w:tc>
          <w:tcPr>
            <w:tcW w:w="1795" w:type="dxa"/>
          </w:tcPr>
          <w:p w:rsidR="00306C9D" w:rsidRPr="00552203" w:rsidRDefault="00306C9D" w:rsidP="0074528F">
            <w:pPr>
              <w:spacing w:line="360" w:lineRule="auto"/>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rtl/>
              </w:rPr>
            </w:pPr>
            <w:r w:rsidRPr="00552203">
              <w:rPr>
                <w:rFonts w:ascii="Tahoma" w:hAnsi="Tahoma" w:cs="Tahoma"/>
                <w:sz w:val="19"/>
                <w:szCs w:val="19"/>
                <w:rtl/>
              </w:rPr>
              <w:t>69</w:t>
            </w:r>
          </w:p>
        </w:tc>
      </w:tr>
      <w:tr w:rsidR="00306C9D" w:rsidRPr="00B830FF" w:rsidTr="00A746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3" w:type="dxa"/>
          </w:tcPr>
          <w:p w:rsidR="00306C9D" w:rsidRPr="008121D2" w:rsidRDefault="00731E97" w:rsidP="0074528F">
            <w:pPr>
              <w:spacing w:line="360" w:lineRule="auto"/>
              <w:jc w:val="left"/>
              <w:rPr>
                <w:rFonts w:ascii="Tahoma" w:hAnsi="Tahoma" w:cs="Tahoma"/>
                <w:sz w:val="19"/>
                <w:szCs w:val="19"/>
                <w:rtl/>
              </w:rPr>
            </w:pPr>
            <w:r>
              <w:rPr>
                <w:rFonts w:ascii="Tahoma" w:hAnsi="Tahoma" w:cs="Tahoma" w:hint="cs"/>
                <w:sz w:val="19"/>
                <w:szCs w:val="19"/>
                <w:rtl/>
              </w:rPr>
              <w:t>ה</w:t>
            </w:r>
            <w:r w:rsidR="00306C9D" w:rsidRPr="008121D2">
              <w:rPr>
                <w:rFonts w:ascii="Tahoma" w:hAnsi="Tahoma" w:cs="Tahoma"/>
                <w:sz w:val="19"/>
                <w:szCs w:val="19"/>
                <w:rtl/>
              </w:rPr>
              <w:t>אינפלציה</w:t>
            </w:r>
          </w:p>
        </w:tc>
        <w:tc>
          <w:tcPr>
            <w:tcW w:w="1794" w:type="dxa"/>
          </w:tcPr>
          <w:p w:rsidR="00306C9D" w:rsidRPr="00552203" w:rsidRDefault="00306C9D" w:rsidP="0074528F">
            <w:pPr>
              <w:spacing w:line="360" w:lineRule="auto"/>
              <w:cnfStyle w:val="000000100000" w:firstRow="0" w:lastRow="0" w:firstColumn="0" w:lastColumn="0" w:oddVBand="0" w:evenVBand="0" w:oddHBand="1" w:evenHBand="0" w:firstRowFirstColumn="0" w:firstRowLastColumn="0" w:lastRowFirstColumn="0" w:lastRowLastColumn="0"/>
              <w:rPr>
                <w:rFonts w:ascii="Tahoma" w:hAnsi="Tahoma" w:cs="Tahoma"/>
                <w:sz w:val="19"/>
                <w:szCs w:val="19"/>
                <w:rtl/>
              </w:rPr>
            </w:pPr>
            <w:r w:rsidRPr="00552203">
              <w:rPr>
                <w:rFonts w:ascii="Tahoma" w:hAnsi="Tahoma" w:cs="Tahoma"/>
                <w:sz w:val="19"/>
                <w:szCs w:val="19"/>
                <w:rtl/>
              </w:rPr>
              <w:t>3.3</w:t>
            </w:r>
          </w:p>
        </w:tc>
        <w:tc>
          <w:tcPr>
            <w:tcW w:w="1794" w:type="dxa"/>
          </w:tcPr>
          <w:p w:rsidR="00306C9D" w:rsidRPr="00552203" w:rsidRDefault="00306C9D" w:rsidP="0074528F">
            <w:pPr>
              <w:spacing w:line="360" w:lineRule="auto"/>
              <w:cnfStyle w:val="000000100000" w:firstRow="0" w:lastRow="0" w:firstColumn="0" w:lastColumn="0" w:oddVBand="0" w:evenVBand="0" w:oddHBand="1" w:evenHBand="0" w:firstRowFirstColumn="0" w:firstRowLastColumn="0" w:lastRowFirstColumn="0" w:lastRowLastColumn="0"/>
              <w:rPr>
                <w:rFonts w:ascii="Tahoma" w:hAnsi="Tahoma" w:cs="Tahoma"/>
                <w:sz w:val="19"/>
                <w:szCs w:val="19"/>
                <w:rtl/>
              </w:rPr>
            </w:pPr>
            <w:r>
              <w:rPr>
                <w:rFonts w:ascii="Tahoma" w:hAnsi="Tahoma" w:cs="Tahoma" w:hint="cs"/>
                <w:sz w:val="19"/>
                <w:szCs w:val="19"/>
                <w:rtl/>
              </w:rPr>
              <w:t>3.2</w:t>
            </w:r>
          </w:p>
        </w:tc>
        <w:tc>
          <w:tcPr>
            <w:tcW w:w="1795" w:type="dxa"/>
          </w:tcPr>
          <w:p w:rsidR="00306C9D" w:rsidRPr="00552203" w:rsidRDefault="00306C9D" w:rsidP="0074528F">
            <w:pPr>
              <w:spacing w:line="360" w:lineRule="auto"/>
              <w:cnfStyle w:val="000000100000" w:firstRow="0" w:lastRow="0" w:firstColumn="0" w:lastColumn="0" w:oddVBand="0" w:evenVBand="0" w:oddHBand="1" w:evenHBand="0" w:firstRowFirstColumn="0" w:firstRowLastColumn="0" w:lastRowFirstColumn="0" w:lastRowLastColumn="0"/>
              <w:rPr>
                <w:rFonts w:ascii="Tahoma" w:hAnsi="Tahoma" w:cs="Tahoma"/>
                <w:sz w:val="19"/>
                <w:szCs w:val="19"/>
                <w:rtl/>
              </w:rPr>
            </w:pPr>
            <w:r w:rsidRPr="00552203">
              <w:rPr>
                <w:rFonts w:ascii="Tahoma" w:hAnsi="Tahoma" w:cs="Tahoma"/>
                <w:sz w:val="19"/>
                <w:szCs w:val="19"/>
                <w:rtl/>
              </w:rPr>
              <w:t>2.8</w:t>
            </w:r>
          </w:p>
        </w:tc>
      </w:tr>
    </w:tbl>
    <w:p w:rsidR="00306C9D" w:rsidRDefault="00306C9D" w:rsidP="006065C0">
      <w:pPr>
        <w:spacing w:before="120" w:after="60" w:line="288" w:lineRule="auto"/>
        <w:ind w:left="-142"/>
        <w:rPr>
          <w:rFonts w:ascii="Tahoma" w:hAnsi="Tahoma" w:cs="Tahoma"/>
          <w:sz w:val="16"/>
          <w:szCs w:val="16"/>
          <w:rtl/>
        </w:rPr>
      </w:pPr>
      <w:r>
        <w:rPr>
          <w:rFonts w:ascii="Tahoma" w:hAnsi="Tahoma" w:cs="Tahoma" w:hint="cs"/>
          <w:sz w:val="16"/>
          <w:szCs w:val="16"/>
          <w:rtl/>
        </w:rPr>
        <w:t xml:space="preserve">המקור: נתוני בנק ישראל </w:t>
      </w:r>
      <w:proofErr w:type="spellStart"/>
      <w:r>
        <w:rPr>
          <w:rFonts w:ascii="Tahoma" w:hAnsi="Tahoma" w:cs="Tahoma" w:hint="cs"/>
          <w:sz w:val="16"/>
          <w:szCs w:val="16"/>
          <w:rtl/>
        </w:rPr>
        <w:t>והלמ"ס</w:t>
      </w:r>
      <w:proofErr w:type="spellEnd"/>
      <w:r>
        <w:rPr>
          <w:rFonts w:ascii="Tahoma" w:hAnsi="Tahoma" w:cs="Tahoma" w:hint="cs"/>
          <w:sz w:val="16"/>
          <w:szCs w:val="16"/>
          <w:rtl/>
        </w:rPr>
        <w:t xml:space="preserve">. התחזית </w:t>
      </w:r>
      <w:r w:rsidRPr="00552203">
        <w:rPr>
          <w:rFonts w:ascii="Tahoma" w:hAnsi="Tahoma" w:cs="Tahoma" w:hint="cs"/>
          <w:sz w:val="16"/>
          <w:szCs w:val="16"/>
          <w:rtl/>
        </w:rPr>
        <w:t>על פי</w:t>
      </w:r>
      <w:r w:rsidRPr="00552203">
        <w:rPr>
          <w:rFonts w:ascii="Tahoma" w:hAnsi="Tahoma" w:cs="Tahoma" w:hint="cs"/>
          <w:sz w:val="16"/>
          <w:szCs w:val="16"/>
        </w:rPr>
        <w:t xml:space="preserve"> </w:t>
      </w:r>
      <w:hyperlink r:id="rId14" w:history="1">
        <w:r w:rsidRPr="00552203">
          <w:rPr>
            <w:rFonts w:ascii="Tahoma" w:hAnsi="Tahoma" w:cs="Tahoma" w:hint="eastAsia"/>
            <w:sz w:val="16"/>
            <w:szCs w:val="16"/>
            <w:rtl/>
          </w:rPr>
          <w:t>בנק</w:t>
        </w:r>
        <w:r w:rsidRPr="00552203">
          <w:rPr>
            <w:rFonts w:ascii="Tahoma" w:hAnsi="Tahoma" w:cs="Tahoma"/>
            <w:sz w:val="16"/>
            <w:szCs w:val="16"/>
            <w:rtl/>
          </w:rPr>
          <w:t xml:space="preserve"> ישראל, </w:t>
        </w:r>
        <w:r w:rsidRPr="00552203">
          <w:rPr>
            <w:rFonts w:ascii="Tahoma" w:hAnsi="Tahoma" w:cs="Tahoma" w:hint="eastAsia"/>
            <w:sz w:val="16"/>
            <w:szCs w:val="16"/>
            <w:rtl/>
          </w:rPr>
          <w:t>התחזית</w:t>
        </w:r>
        <w:r w:rsidRPr="00552203">
          <w:rPr>
            <w:rFonts w:ascii="Tahoma" w:hAnsi="Tahoma" w:cs="Tahoma"/>
            <w:sz w:val="16"/>
            <w:szCs w:val="16"/>
            <w:rtl/>
          </w:rPr>
          <w:t xml:space="preserve"> </w:t>
        </w:r>
        <w:r w:rsidRPr="00552203">
          <w:rPr>
            <w:rFonts w:ascii="Tahoma" w:hAnsi="Tahoma" w:cs="Tahoma" w:hint="eastAsia"/>
            <w:sz w:val="16"/>
            <w:szCs w:val="16"/>
            <w:rtl/>
          </w:rPr>
          <w:t>המקרו</w:t>
        </w:r>
        <w:r w:rsidRPr="00552203">
          <w:rPr>
            <w:rFonts w:ascii="Tahoma" w:hAnsi="Tahoma" w:cs="Tahoma"/>
            <w:sz w:val="16"/>
            <w:szCs w:val="16"/>
            <w:rtl/>
          </w:rPr>
          <w:t xml:space="preserve">-כלכלית </w:t>
        </w:r>
        <w:r w:rsidRPr="00552203">
          <w:rPr>
            <w:rFonts w:ascii="Tahoma" w:hAnsi="Tahoma" w:cs="Tahoma" w:hint="eastAsia"/>
            <w:sz w:val="16"/>
            <w:szCs w:val="16"/>
            <w:rtl/>
          </w:rPr>
          <w:t>של</w:t>
        </w:r>
        <w:r w:rsidRPr="00552203">
          <w:rPr>
            <w:rFonts w:ascii="Tahoma" w:hAnsi="Tahoma" w:cs="Tahoma"/>
            <w:sz w:val="16"/>
            <w:szCs w:val="16"/>
            <w:rtl/>
          </w:rPr>
          <w:t xml:space="preserve"> </w:t>
        </w:r>
        <w:r w:rsidRPr="00552203">
          <w:rPr>
            <w:rFonts w:ascii="Tahoma" w:hAnsi="Tahoma" w:cs="Tahoma" w:hint="eastAsia"/>
            <w:sz w:val="16"/>
            <w:szCs w:val="16"/>
            <w:rtl/>
          </w:rPr>
          <w:t>חטיבת</w:t>
        </w:r>
        <w:r w:rsidRPr="00552203">
          <w:rPr>
            <w:rFonts w:ascii="Tahoma" w:hAnsi="Tahoma" w:cs="Tahoma"/>
            <w:sz w:val="16"/>
            <w:szCs w:val="16"/>
            <w:rtl/>
          </w:rPr>
          <w:t xml:space="preserve"> </w:t>
        </w:r>
        <w:r w:rsidRPr="00552203">
          <w:rPr>
            <w:rFonts w:ascii="Tahoma" w:hAnsi="Tahoma" w:cs="Tahoma" w:hint="eastAsia"/>
            <w:sz w:val="16"/>
            <w:szCs w:val="16"/>
            <w:rtl/>
          </w:rPr>
          <w:t>המחקר</w:t>
        </w:r>
        <w:r w:rsidRPr="00552203">
          <w:rPr>
            <w:rFonts w:ascii="Tahoma" w:hAnsi="Tahoma" w:cs="Tahoma"/>
            <w:sz w:val="16"/>
            <w:szCs w:val="16"/>
            <w:rtl/>
          </w:rPr>
          <w:t xml:space="preserve">, </w:t>
        </w:r>
        <w:r w:rsidRPr="00552203">
          <w:rPr>
            <w:rFonts w:ascii="Tahoma" w:hAnsi="Tahoma" w:cs="Tahoma" w:hint="cs"/>
            <w:sz w:val="16"/>
            <w:szCs w:val="16"/>
            <w:rtl/>
          </w:rPr>
          <w:t>אוקטובר</w:t>
        </w:r>
        <w:r w:rsidRPr="00552203">
          <w:rPr>
            <w:rFonts w:ascii="Tahoma" w:hAnsi="Tahoma" w:cs="Tahoma"/>
            <w:sz w:val="16"/>
            <w:szCs w:val="16"/>
            <w:rtl/>
          </w:rPr>
          <w:t xml:space="preserve"> 2024</w:t>
        </w:r>
      </w:hyperlink>
      <w:r w:rsidRPr="00552203">
        <w:rPr>
          <w:rFonts w:ascii="Tahoma" w:hAnsi="Tahoma" w:cs="Tahoma" w:hint="cs"/>
          <w:sz w:val="16"/>
          <w:szCs w:val="16"/>
          <w:rtl/>
        </w:rPr>
        <w:t>.</w:t>
      </w:r>
      <w:r w:rsidRPr="00552203">
        <w:rPr>
          <w:rFonts w:ascii="Tahoma" w:hAnsi="Tahoma" w:cs="Tahoma"/>
          <w:sz w:val="16"/>
          <w:szCs w:val="16"/>
          <w:rtl/>
        </w:rPr>
        <w:t xml:space="preserve"> </w:t>
      </w:r>
    </w:p>
    <w:p w:rsidR="00306C9D" w:rsidRDefault="00306C9D" w:rsidP="00306C9D">
      <w:pPr>
        <w:ind w:left="-710"/>
        <w:rPr>
          <w:rtl/>
        </w:rPr>
      </w:pPr>
    </w:p>
    <w:p w:rsidR="00306C9D" w:rsidRPr="00552203" w:rsidRDefault="00306C9D" w:rsidP="00111206">
      <w:pPr>
        <w:spacing w:after="60" w:line="288" w:lineRule="auto"/>
        <w:ind w:left="-142"/>
        <w:rPr>
          <w:rFonts w:ascii="Tahoma" w:hAnsi="Tahoma" w:cs="Tahoma"/>
          <w:sz w:val="19"/>
          <w:szCs w:val="19"/>
          <w:rtl/>
        </w:rPr>
      </w:pPr>
    </w:p>
    <w:p w:rsidR="009A6817" w:rsidRDefault="009A6817" w:rsidP="00BD291C">
      <w:pPr>
        <w:spacing w:line="288" w:lineRule="auto"/>
        <w:ind w:left="-1"/>
        <w:rPr>
          <w:sz w:val="2"/>
          <w:szCs w:val="6"/>
          <w:rtl/>
        </w:rPr>
      </w:pPr>
    </w:p>
    <w:p w:rsidR="009A6817" w:rsidRDefault="009A6817" w:rsidP="00BD291C">
      <w:pPr>
        <w:spacing w:line="288" w:lineRule="auto"/>
        <w:ind w:left="-1"/>
        <w:rPr>
          <w:sz w:val="2"/>
          <w:szCs w:val="6"/>
          <w:rtl/>
        </w:rPr>
      </w:pPr>
    </w:p>
    <w:p w:rsidR="009A6817" w:rsidRDefault="009A6817" w:rsidP="00BD291C">
      <w:pPr>
        <w:spacing w:line="288" w:lineRule="auto"/>
        <w:ind w:left="-1"/>
        <w:rPr>
          <w:sz w:val="2"/>
          <w:szCs w:val="6"/>
          <w:rtl/>
        </w:rPr>
      </w:pPr>
    </w:p>
    <w:p w:rsidR="009A6817" w:rsidRPr="009B497A" w:rsidRDefault="009A6817" w:rsidP="00BD291C">
      <w:pPr>
        <w:spacing w:line="288" w:lineRule="auto"/>
        <w:ind w:left="-1"/>
        <w:rPr>
          <w:sz w:val="2"/>
          <w:szCs w:val="6"/>
          <w:rtl/>
        </w:rPr>
      </w:pPr>
    </w:p>
    <w:p w:rsidR="009A6817" w:rsidRPr="007E24BD" w:rsidRDefault="009A6817" w:rsidP="00BD291C">
      <w:pPr>
        <w:spacing w:line="288" w:lineRule="auto"/>
        <w:ind w:left="-284"/>
        <w:rPr>
          <w:sz w:val="12"/>
          <w:szCs w:val="16"/>
          <w:rtl/>
        </w:rPr>
      </w:pPr>
      <w:r w:rsidRPr="006C4033">
        <w:rPr>
          <w:rFonts w:ascii="Tahoma" w:hAnsi="Tahoma" w:cs="Tahoma"/>
          <w:noProof/>
          <w:rtl/>
        </w:rPr>
        <w:drawing>
          <wp:inline distT="0" distB="0" distL="0" distR="0" wp14:anchorId="2967A5D6" wp14:editId="0851BF23">
            <wp:extent cx="1674111" cy="381000"/>
            <wp:effectExtent l="0" t="0" r="2540" b="0"/>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439140" name="תקציר-04.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tbl>
      <w:tblPr>
        <w:tblStyle w:val="af4"/>
        <w:tblpPr w:leftFromText="180" w:rightFromText="180" w:vertAnchor="text" w:tblpXSpec="center" w:tblpY="1"/>
        <w:tblOverlap w:val="never"/>
        <w:bidiVisual/>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283"/>
        <w:gridCol w:w="2126"/>
        <w:gridCol w:w="284"/>
        <w:gridCol w:w="2126"/>
        <w:gridCol w:w="284"/>
        <w:gridCol w:w="2264"/>
      </w:tblGrid>
      <w:tr w:rsidR="00306C9D" w:rsidRPr="006C4033" w:rsidTr="00F35F81">
        <w:trPr>
          <w:trHeight w:val="283"/>
        </w:trPr>
        <w:tc>
          <w:tcPr>
            <w:tcW w:w="1989" w:type="dxa"/>
            <w:tcBorders>
              <w:bottom w:val="single" w:sz="12" w:space="0" w:color="auto"/>
            </w:tcBorders>
            <w:shd w:val="clear" w:color="auto" w:fill="auto"/>
            <w:vAlign w:val="bottom"/>
          </w:tcPr>
          <w:p w:rsidR="00306C9D" w:rsidRPr="008121D2" w:rsidRDefault="00306C9D" w:rsidP="0074528F">
            <w:pPr>
              <w:spacing w:after="60" w:line="240" w:lineRule="auto"/>
              <w:jc w:val="left"/>
              <w:rPr>
                <w:rFonts w:ascii="Tahoma" w:hAnsi="Tahoma" w:cs="Tahoma"/>
                <w:spacing w:val="-10"/>
                <w:sz w:val="36"/>
                <w:szCs w:val="36"/>
                <w:rtl/>
              </w:rPr>
            </w:pPr>
            <w:r w:rsidRPr="008121D2">
              <w:rPr>
                <w:rFonts w:ascii="Tahoma" w:hAnsi="Tahoma" w:cs="Tahoma" w:hint="cs"/>
                <w:spacing w:val="-10"/>
                <w:sz w:val="36"/>
                <w:szCs w:val="36"/>
                <w:rtl/>
              </w:rPr>
              <w:t xml:space="preserve">250 </w:t>
            </w:r>
            <w:r w:rsidR="00F35F81">
              <w:rPr>
                <w:rFonts w:ascii="Tahoma" w:hAnsi="Tahoma" w:cs="Tahoma"/>
                <w:spacing w:val="-10"/>
                <w:sz w:val="26"/>
                <w:szCs w:val="26"/>
                <w:rtl/>
              </w:rPr>
              <w:br/>
            </w:r>
            <w:r w:rsidRPr="008121D2">
              <w:rPr>
                <w:rFonts w:ascii="Tahoma" w:hAnsi="Tahoma" w:cs="Tahoma" w:hint="cs"/>
                <w:spacing w:val="-10"/>
                <w:sz w:val="26"/>
                <w:szCs w:val="26"/>
                <w:rtl/>
              </w:rPr>
              <w:t>מיליארד ש"ח</w:t>
            </w:r>
          </w:p>
        </w:tc>
        <w:tc>
          <w:tcPr>
            <w:tcW w:w="283" w:type="dxa"/>
          </w:tcPr>
          <w:p w:rsidR="00306C9D" w:rsidRPr="008121D2" w:rsidRDefault="00306C9D" w:rsidP="0074528F">
            <w:pPr>
              <w:spacing w:line="240" w:lineRule="auto"/>
              <w:jc w:val="left"/>
              <w:rPr>
                <w:rFonts w:ascii="Tahoma" w:hAnsi="Tahoma" w:cs="Tahoma"/>
                <w:spacing w:val="-10"/>
              </w:rPr>
            </w:pPr>
          </w:p>
        </w:tc>
        <w:tc>
          <w:tcPr>
            <w:tcW w:w="2126" w:type="dxa"/>
            <w:tcBorders>
              <w:bottom w:val="single" w:sz="12" w:space="0" w:color="auto"/>
            </w:tcBorders>
            <w:vAlign w:val="bottom"/>
          </w:tcPr>
          <w:p w:rsidR="00306C9D" w:rsidRPr="008121D2" w:rsidRDefault="00306C9D" w:rsidP="0074528F">
            <w:pPr>
              <w:spacing w:after="60" w:line="240" w:lineRule="auto"/>
              <w:jc w:val="left"/>
              <w:rPr>
                <w:rFonts w:ascii="Tahoma" w:hAnsi="Tahoma" w:cs="Tahoma"/>
                <w:spacing w:val="-10"/>
                <w:sz w:val="36"/>
                <w:szCs w:val="36"/>
                <w:rtl/>
              </w:rPr>
            </w:pPr>
            <w:r w:rsidRPr="008121D2">
              <w:rPr>
                <w:rFonts w:ascii="Tahoma" w:hAnsi="Tahoma" w:cs="Tahoma" w:hint="cs"/>
                <w:spacing w:val="-10"/>
                <w:sz w:val="36"/>
                <w:szCs w:val="36"/>
                <w:rtl/>
              </w:rPr>
              <w:t xml:space="preserve">6.8% </w:t>
            </w:r>
          </w:p>
        </w:tc>
        <w:tc>
          <w:tcPr>
            <w:tcW w:w="284" w:type="dxa"/>
          </w:tcPr>
          <w:p w:rsidR="00306C9D" w:rsidRPr="008121D2" w:rsidRDefault="00306C9D" w:rsidP="0074528F">
            <w:pPr>
              <w:spacing w:line="240" w:lineRule="auto"/>
              <w:jc w:val="left"/>
              <w:rPr>
                <w:rFonts w:ascii="Tahoma" w:hAnsi="Tahoma" w:cs="Tahoma"/>
                <w:spacing w:val="-10"/>
              </w:rPr>
            </w:pPr>
            <w:bookmarkStart w:id="4" w:name="tempMark"/>
            <w:bookmarkEnd w:id="4"/>
          </w:p>
        </w:tc>
        <w:tc>
          <w:tcPr>
            <w:tcW w:w="2126" w:type="dxa"/>
            <w:tcBorders>
              <w:bottom w:val="single" w:sz="12" w:space="0" w:color="auto"/>
            </w:tcBorders>
            <w:vAlign w:val="bottom"/>
          </w:tcPr>
          <w:p w:rsidR="00306C9D" w:rsidRPr="008121D2" w:rsidRDefault="00306C9D" w:rsidP="0074528F">
            <w:pPr>
              <w:spacing w:after="60" w:line="240" w:lineRule="auto"/>
              <w:jc w:val="left"/>
              <w:rPr>
                <w:rFonts w:ascii="Tahoma" w:hAnsi="Tahoma" w:cs="Tahoma"/>
                <w:spacing w:val="-10"/>
                <w:sz w:val="36"/>
                <w:szCs w:val="36"/>
              </w:rPr>
            </w:pPr>
            <w:r w:rsidRPr="008121D2">
              <w:rPr>
                <w:rFonts w:ascii="Tahoma" w:hAnsi="Tahoma" w:cs="Tahoma"/>
                <w:spacing w:val="-10"/>
                <w:sz w:val="36"/>
                <w:szCs w:val="36"/>
                <w:rtl/>
              </w:rPr>
              <w:t>6</w:t>
            </w:r>
            <w:r w:rsidRPr="008121D2">
              <w:rPr>
                <w:rFonts w:ascii="Tahoma" w:hAnsi="Tahoma" w:cs="Tahoma" w:hint="cs"/>
                <w:spacing w:val="-10"/>
                <w:sz w:val="36"/>
                <w:szCs w:val="36"/>
                <w:rtl/>
              </w:rPr>
              <w:t xml:space="preserve">9% </w:t>
            </w:r>
            <w:r w:rsidRPr="008121D2">
              <w:rPr>
                <w:rFonts w:ascii="Tahoma" w:hAnsi="Tahoma" w:cs="Tahoma" w:hint="cs"/>
                <w:spacing w:val="-10"/>
                <w:sz w:val="26"/>
                <w:szCs w:val="26"/>
                <w:rtl/>
              </w:rPr>
              <w:t>לעומת</w:t>
            </w:r>
            <w:r w:rsidRPr="008121D2">
              <w:rPr>
                <w:rFonts w:ascii="Tahoma" w:hAnsi="Tahoma" w:cs="Tahoma" w:hint="cs"/>
                <w:spacing w:val="-10"/>
                <w:sz w:val="36"/>
                <w:szCs w:val="36"/>
                <w:rtl/>
              </w:rPr>
              <w:t xml:space="preserve"> 61.5</w:t>
            </w:r>
            <w:r w:rsidRPr="008121D2">
              <w:rPr>
                <w:rFonts w:ascii="Tahoma" w:hAnsi="Tahoma" w:cs="Tahoma"/>
                <w:spacing w:val="-10"/>
                <w:sz w:val="36"/>
                <w:szCs w:val="36"/>
                <w:rtl/>
              </w:rPr>
              <w:t>%</w:t>
            </w:r>
          </w:p>
        </w:tc>
        <w:tc>
          <w:tcPr>
            <w:tcW w:w="284" w:type="dxa"/>
          </w:tcPr>
          <w:p w:rsidR="00306C9D" w:rsidRPr="008121D2" w:rsidRDefault="00306C9D" w:rsidP="0074528F">
            <w:pPr>
              <w:spacing w:line="240" w:lineRule="auto"/>
              <w:jc w:val="left"/>
              <w:rPr>
                <w:rFonts w:ascii="Tahoma" w:hAnsi="Tahoma" w:cs="Tahoma"/>
                <w:spacing w:val="-10"/>
              </w:rPr>
            </w:pPr>
          </w:p>
        </w:tc>
        <w:tc>
          <w:tcPr>
            <w:tcW w:w="2264" w:type="dxa"/>
            <w:tcBorders>
              <w:bottom w:val="single" w:sz="12" w:space="0" w:color="auto"/>
            </w:tcBorders>
            <w:vAlign w:val="center"/>
          </w:tcPr>
          <w:p w:rsidR="00306C9D" w:rsidRPr="008121D2" w:rsidRDefault="00306C9D" w:rsidP="0074528F">
            <w:pPr>
              <w:spacing w:after="60" w:line="240" w:lineRule="auto"/>
              <w:jc w:val="left"/>
              <w:rPr>
                <w:rFonts w:ascii="Tahoma" w:hAnsi="Tahoma" w:cs="Tahoma"/>
                <w:spacing w:val="-10"/>
                <w:sz w:val="36"/>
                <w:szCs w:val="36"/>
                <w:rtl/>
              </w:rPr>
            </w:pPr>
            <w:r w:rsidRPr="008121D2">
              <w:rPr>
                <w:rFonts w:ascii="Tahoma" w:hAnsi="Tahoma" w:cs="Tahoma" w:hint="cs"/>
                <w:spacing w:val="-10"/>
                <w:sz w:val="36"/>
                <w:szCs w:val="36"/>
                <w:rtl/>
              </w:rPr>
              <w:t>0.9%</w:t>
            </w:r>
            <w:r>
              <w:rPr>
                <w:rFonts w:ascii="Tahoma" w:hAnsi="Tahoma" w:cs="Tahoma" w:hint="cs"/>
                <w:spacing w:val="-10"/>
                <w:sz w:val="36"/>
                <w:szCs w:val="36"/>
                <w:rtl/>
              </w:rPr>
              <w:t xml:space="preserve"> </w:t>
            </w:r>
            <w:r w:rsidRPr="008121D2">
              <w:rPr>
                <w:rFonts w:ascii="Tahoma" w:hAnsi="Tahoma" w:cs="Tahoma" w:hint="cs"/>
                <w:spacing w:val="-10"/>
                <w:sz w:val="26"/>
                <w:szCs w:val="26"/>
                <w:rtl/>
              </w:rPr>
              <w:t>לעומת</w:t>
            </w:r>
            <w:r w:rsidRPr="008121D2">
              <w:rPr>
                <w:rFonts w:ascii="Tahoma" w:hAnsi="Tahoma" w:cs="Tahoma" w:hint="cs"/>
                <w:spacing w:val="-10"/>
                <w:sz w:val="36"/>
                <w:szCs w:val="36"/>
                <w:rtl/>
              </w:rPr>
              <w:t xml:space="preserve"> 3.1%</w:t>
            </w:r>
          </w:p>
        </w:tc>
      </w:tr>
      <w:tr w:rsidR="00306C9D" w:rsidRPr="006C4033" w:rsidTr="0074528F">
        <w:trPr>
          <w:trHeight w:val="85"/>
        </w:trPr>
        <w:tc>
          <w:tcPr>
            <w:tcW w:w="9356" w:type="dxa"/>
            <w:gridSpan w:val="7"/>
            <w:shd w:val="clear" w:color="auto" w:fill="auto"/>
            <w:vAlign w:val="center"/>
          </w:tcPr>
          <w:p w:rsidR="00306C9D" w:rsidRPr="00552203" w:rsidRDefault="00306C9D" w:rsidP="0074528F">
            <w:pPr>
              <w:rPr>
                <w:rFonts w:ascii="Tahoma" w:hAnsi="Tahoma" w:cs="Tahoma"/>
                <w:spacing w:val="-10"/>
                <w:sz w:val="6"/>
                <w:szCs w:val="6"/>
                <w:rtl/>
              </w:rPr>
            </w:pPr>
          </w:p>
        </w:tc>
      </w:tr>
      <w:tr w:rsidR="00306C9D" w:rsidRPr="006C4033" w:rsidTr="00F35F81">
        <w:trPr>
          <w:trHeight w:val="1155"/>
        </w:trPr>
        <w:tc>
          <w:tcPr>
            <w:tcW w:w="1989" w:type="dxa"/>
          </w:tcPr>
          <w:p w:rsidR="00306C9D" w:rsidRPr="00552203" w:rsidRDefault="00306C9D" w:rsidP="0074528F">
            <w:pPr>
              <w:spacing w:line="240" w:lineRule="auto"/>
              <w:ind w:right="23"/>
              <w:jc w:val="left"/>
              <w:rPr>
                <w:rFonts w:ascii="Tahoma" w:hAnsi="Tahoma" w:cs="Tahoma"/>
                <w:sz w:val="19"/>
                <w:szCs w:val="19"/>
                <w:rtl/>
              </w:rPr>
            </w:pPr>
            <w:r w:rsidRPr="00552203">
              <w:rPr>
                <w:rFonts w:ascii="Tahoma" w:hAnsi="Tahoma" w:cs="Tahoma" w:hint="cs"/>
                <w:sz w:val="19"/>
                <w:szCs w:val="19"/>
                <w:rtl/>
              </w:rPr>
              <w:t xml:space="preserve">אומדן בנק ישראל לעלות </w:t>
            </w:r>
            <w:r>
              <w:rPr>
                <w:rFonts w:ascii="Tahoma" w:hAnsi="Tahoma" w:cs="Tahoma" w:hint="cs"/>
                <w:sz w:val="19"/>
                <w:szCs w:val="19"/>
                <w:rtl/>
              </w:rPr>
              <w:t xml:space="preserve">הצבאית והאזרחית </w:t>
            </w:r>
            <w:r w:rsidRPr="00552203">
              <w:rPr>
                <w:rFonts w:ascii="Tahoma" w:hAnsi="Tahoma" w:cs="Tahoma" w:hint="cs"/>
                <w:sz w:val="19"/>
                <w:szCs w:val="19"/>
                <w:rtl/>
              </w:rPr>
              <w:t>הכוללת של המלחמה לשנים 2023 - 2025 נכון לספטמבר 2024</w:t>
            </w:r>
          </w:p>
        </w:tc>
        <w:tc>
          <w:tcPr>
            <w:tcW w:w="283" w:type="dxa"/>
          </w:tcPr>
          <w:p w:rsidR="00306C9D" w:rsidRPr="006C4033" w:rsidRDefault="00306C9D" w:rsidP="0074528F">
            <w:pPr>
              <w:spacing w:line="240" w:lineRule="exact"/>
              <w:jc w:val="left"/>
              <w:rPr>
                <w:rFonts w:ascii="Tahoma" w:hAnsi="Tahoma" w:cs="Tahoma"/>
                <w:rtl/>
              </w:rPr>
            </w:pPr>
          </w:p>
        </w:tc>
        <w:tc>
          <w:tcPr>
            <w:tcW w:w="2126" w:type="dxa"/>
          </w:tcPr>
          <w:p w:rsidR="00306C9D" w:rsidRPr="00B24CA2" w:rsidRDefault="00306C9D" w:rsidP="0074528F">
            <w:pPr>
              <w:spacing w:line="240" w:lineRule="auto"/>
              <w:ind w:right="23"/>
              <w:jc w:val="left"/>
              <w:rPr>
                <w:rFonts w:ascii="Tahoma" w:hAnsi="Tahoma" w:cs="Tahoma"/>
                <w:sz w:val="19"/>
                <w:szCs w:val="19"/>
                <w:rtl/>
              </w:rPr>
            </w:pPr>
            <w:r w:rsidRPr="00B24CA2">
              <w:rPr>
                <w:rFonts w:ascii="Tahoma" w:hAnsi="Tahoma" w:cs="Tahoma" w:hint="cs"/>
                <w:sz w:val="19"/>
                <w:szCs w:val="19"/>
                <w:rtl/>
              </w:rPr>
              <w:t>שיעור הגירעון בפועל בתקציב המדינה</w:t>
            </w:r>
            <w:r>
              <w:rPr>
                <w:rFonts w:ascii="Tahoma" w:hAnsi="Tahoma" w:cs="Tahoma" w:hint="cs"/>
                <w:sz w:val="19"/>
                <w:szCs w:val="19"/>
                <w:rtl/>
              </w:rPr>
              <w:t xml:space="preserve"> לשנת 2024</w:t>
            </w:r>
            <w:r w:rsidRPr="00B24CA2">
              <w:rPr>
                <w:rFonts w:ascii="Tahoma" w:hAnsi="Tahoma" w:cs="Tahoma" w:hint="cs"/>
                <w:sz w:val="19"/>
                <w:szCs w:val="19"/>
                <w:rtl/>
              </w:rPr>
              <w:t xml:space="preserve">, לעומת יעד גירעון מתוכנן בשיעור של 6.6% בתקציב הנוסף </w:t>
            </w:r>
            <w:r>
              <w:rPr>
                <w:rFonts w:ascii="Tahoma" w:hAnsi="Tahoma" w:cs="Tahoma" w:hint="cs"/>
                <w:sz w:val="19"/>
                <w:szCs w:val="19"/>
                <w:rtl/>
              </w:rPr>
              <w:t>ממרץ</w:t>
            </w:r>
            <w:r w:rsidRPr="00B24CA2">
              <w:rPr>
                <w:rFonts w:ascii="Tahoma" w:hAnsi="Tahoma" w:cs="Tahoma" w:hint="cs"/>
                <w:sz w:val="19"/>
                <w:szCs w:val="19"/>
                <w:rtl/>
              </w:rPr>
              <w:t xml:space="preserve"> 2024</w:t>
            </w:r>
            <w:r>
              <w:rPr>
                <w:rFonts w:ascii="Tahoma" w:hAnsi="Tahoma" w:cs="Tahoma" w:hint="cs"/>
                <w:sz w:val="19"/>
                <w:szCs w:val="19"/>
                <w:rtl/>
              </w:rPr>
              <w:t>.</w:t>
            </w:r>
            <w:r w:rsidRPr="00B24CA2">
              <w:rPr>
                <w:rFonts w:ascii="Tahoma" w:hAnsi="Tahoma" w:cs="Tahoma" w:hint="cs"/>
                <w:sz w:val="19"/>
                <w:szCs w:val="19"/>
                <w:rtl/>
              </w:rPr>
              <w:t xml:space="preserve"> זאת לעומת גירעון </w:t>
            </w:r>
            <w:r>
              <w:rPr>
                <w:rFonts w:ascii="Tahoma" w:hAnsi="Tahoma" w:cs="Tahoma" w:hint="cs"/>
                <w:sz w:val="19"/>
                <w:szCs w:val="19"/>
                <w:rtl/>
              </w:rPr>
              <w:t xml:space="preserve">תקציבי </w:t>
            </w:r>
            <w:r w:rsidRPr="00B24CA2">
              <w:rPr>
                <w:rFonts w:ascii="Tahoma" w:hAnsi="Tahoma" w:cs="Tahoma" w:hint="cs"/>
                <w:sz w:val="19"/>
                <w:szCs w:val="19"/>
                <w:rtl/>
              </w:rPr>
              <w:t>של 4.1% בשנת 2023 ועודף תקציבי של 0.6% בשנת 2022</w:t>
            </w:r>
          </w:p>
        </w:tc>
        <w:tc>
          <w:tcPr>
            <w:tcW w:w="284" w:type="dxa"/>
          </w:tcPr>
          <w:p w:rsidR="00306C9D" w:rsidRPr="00B24CA2" w:rsidRDefault="00306C9D" w:rsidP="0074528F">
            <w:pPr>
              <w:spacing w:line="240" w:lineRule="exact"/>
              <w:jc w:val="left"/>
              <w:rPr>
                <w:rFonts w:ascii="Tahoma" w:hAnsi="Tahoma" w:cs="Tahoma"/>
                <w:sz w:val="19"/>
                <w:szCs w:val="19"/>
                <w:rtl/>
              </w:rPr>
            </w:pPr>
          </w:p>
        </w:tc>
        <w:tc>
          <w:tcPr>
            <w:tcW w:w="2126" w:type="dxa"/>
          </w:tcPr>
          <w:p w:rsidR="00306C9D" w:rsidRPr="00B24CA2" w:rsidRDefault="00306C9D" w:rsidP="0074528F">
            <w:pPr>
              <w:spacing w:line="240" w:lineRule="auto"/>
              <w:ind w:right="23"/>
              <w:jc w:val="left"/>
              <w:rPr>
                <w:rFonts w:ascii="Tahoma" w:hAnsi="Tahoma" w:cs="Tahoma"/>
                <w:sz w:val="19"/>
                <w:szCs w:val="19"/>
                <w:rtl/>
              </w:rPr>
            </w:pPr>
            <w:r w:rsidRPr="00B24CA2">
              <w:rPr>
                <w:rFonts w:ascii="Tahoma" w:hAnsi="Tahoma" w:cs="Tahoma" w:hint="cs"/>
                <w:sz w:val="19"/>
                <w:szCs w:val="19"/>
                <w:rtl/>
              </w:rPr>
              <w:t>יחס חוב תוצר בשנת 2024, זאת לעומת יחס של 60.</w:t>
            </w:r>
            <w:r>
              <w:rPr>
                <w:rFonts w:ascii="Tahoma" w:hAnsi="Tahoma" w:cs="Tahoma" w:hint="cs"/>
                <w:sz w:val="19"/>
                <w:szCs w:val="19"/>
                <w:rtl/>
              </w:rPr>
              <w:t>3</w:t>
            </w:r>
            <w:r w:rsidRPr="00B24CA2">
              <w:rPr>
                <w:rFonts w:ascii="Tahoma" w:hAnsi="Tahoma" w:cs="Tahoma" w:hint="cs"/>
                <w:sz w:val="19"/>
                <w:szCs w:val="19"/>
                <w:rtl/>
              </w:rPr>
              <w:t>% בשנת 2022 ו-61.</w:t>
            </w:r>
            <w:r>
              <w:rPr>
                <w:rFonts w:ascii="Tahoma" w:hAnsi="Tahoma" w:cs="Tahoma" w:hint="cs"/>
                <w:sz w:val="19"/>
                <w:szCs w:val="19"/>
                <w:rtl/>
              </w:rPr>
              <w:t>5</w:t>
            </w:r>
            <w:r w:rsidRPr="00B24CA2">
              <w:rPr>
                <w:rFonts w:ascii="Tahoma" w:hAnsi="Tahoma" w:cs="Tahoma" w:hint="cs"/>
                <w:sz w:val="19"/>
                <w:szCs w:val="19"/>
                <w:rtl/>
              </w:rPr>
              <w:t>% בשנת 2023 (כולל חודשי המלחמה)</w:t>
            </w:r>
          </w:p>
        </w:tc>
        <w:tc>
          <w:tcPr>
            <w:tcW w:w="284" w:type="dxa"/>
          </w:tcPr>
          <w:p w:rsidR="00306C9D" w:rsidRPr="006C4033" w:rsidRDefault="00306C9D" w:rsidP="0074528F">
            <w:pPr>
              <w:spacing w:line="240" w:lineRule="exact"/>
              <w:jc w:val="left"/>
              <w:rPr>
                <w:rFonts w:ascii="Tahoma" w:hAnsi="Tahoma" w:cs="Tahoma"/>
                <w:sz w:val="19"/>
                <w:szCs w:val="19"/>
                <w:rtl/>
              </w:rPr>
            </w:pPr>
          </w:p>
        </w:tc>
        <w:tc>
          <w:tcPr>
            <w:tcW w:w="2264" w:type="dxa"/>
          </w:tcPr>
          <w:p w:rsidR="00306C9D" w:rsidRPr="006C4033" w:rsidRDefault="00306C9D" w:rsidP="0074528F">
            <w:pPr>
              <w:spacing w:line="240" w:lineRule="auto"/>
              <w:ind w:right="23"/>
              <w:jc w:val="left"/>
              <w:rPr>
                <w:rFonts w:ascii="Tahoma" w:hAnsi="Tahoma" w:cs="Tahoma"/>
                <w:sz w:val="19"/>
                <w:szCs w:val="19"/>
                <w:rtl/>
              </w:rPr>
            </w:pPr>
            <w:r>
              <w:rPr>
                <w:rFonts w:ascii="Tahoma" w:hAnsi="Tahoma" w:cs="Tahoma" w:hint="cs"/>
                <w:sz w:val="19"/>
                <w:szCs w:val="19"/>
                <w:rtl/>
              </w:rPr>
              <w:t>הצמיחה בפועל בשנת 2024 לעומת תחזית צמיחה לשנה זו של 3.1%, לפני פרוץ המלחמה</w:t>
            </w:r>
          </w:p>
        </w:tc>
      </w:tr>
      <w:tr w:rsidR="00306C9D" w:rsidRPr="006C4033" w:rsidTr="0074528F">
        <w:trPr>
          <w:trHeight w:val="363"/>
        </w:trPr>
        <w:tc>
          <w:tcPr>
            <w:tcW w:w="9356" w:type="dxa"/>
            <w:gridSpan w:val="7"/>
          </w:tcPr>
          <w:p w:rsidR="00306C9D" w:rsidRPr="006C4033" w:rsidRDefault="00306C9D" w:rsidP="0074528F">
            <w:pPr>
              <w:jc w:val="center"/>
              <w:rPr>
                <w:rFonts w:ascii="Tahoma" w:hAnsi="Tahoma" w:cs="Tahoma"/>
                <w:sz w:val="6"/>
                <w:szCs w:val="6"/>
                <w:rtl/>
              </w:rPr>
            </w:pPr>
          </w:p>
        </w:tc>
      </w:tr>
      <w:tr w:rsidR="00306C9D" w:rsidRPr="006C4033" w:rsidTr="00F35F81">
        <w:trPr>
          <w:trHeight w:val="227"/>
        </w:trPr>
        <w:tc>
          <w:tcPr>
            <w:tcW w:w="1989" w:type="dxa"/>
            <w:tcBorders>
              <w:bottom w:val="single" w:sz="12" w:space="0" w:color="auto"/>
            </w:tcBorders>
            <w:vAlign w:val="bottom"/>
          </w:tcPr>
          <w:p w:rsidR="00306C9D" w:rsidRPr="008121D2" w:rsidRDefault="00306C9D" w:rsidP="0074528F">
            <w:pPr>
              <w:spacing w:after="60" w:line="240" w:lineRule="auto"/>
              <w:jc w:val="left"/>
              <w:rPr>
                <w:rFonts w:ascii="Tahoma" w:hAnsi="Tahoma" w:cs="Tahoma"/>
                <w:spacing w:val="-10"/>
                <w:sz w:val="36"/>
                <w:szCs w:val="36"/>
              </w:rPr>
            </w:pPr>
            <w:r w:rsidRPr="008121D2">
              <w:rPr>
                <w:rFonts w:ascii="Tahoma" w:hAnsi="Tahoma" w:cs="Tahoma" w:hint="cs"/>
                <w:spacing w:val="-10"/>
                <w:sz w:val="36"/>
                <w:szCs w:val="36"/>
                <w:rtl/>
              </w:rPr>
              <w:t>5</w:t>
            </w:r>
            <w:r w:rsidRPr="008121D2">
              <w:rPr>
                <w:rFonts w:ascii="Tahoma" w:hAnsi="Tahoma" w:cs="Tahoma" w:hint="cs"/>
                <w:spacing w:val="-10"/>
                <w:sz w:val="32"/>
                <w:szCs w:val="32"/>
                <w:rtl/>
              </w:rPr>
              <w:t xml:space="preserve"> </w:t>
            </w:r>
          </w:p>
        </w:tc>
        <w:tc>
          <w:tcPr>
            <w:tcW w:w="283" w:type="dxa"/>
          </w:tcPr>
          <w:p w:rsidR="00306C9D" w:rsidRPr="008121D2" w:rsidRDefault="00306C9D" w:rsidP="0074528F">
            <w:pPr>
              <w:spacing w:line="240" w:lineRule="auto"/>
              <w:jc w:val="left"/>
              <w:rPr>
                <w:rFonts w:ascii="Tahoma" w:hAnsi="Tahoma" w:cs="Tahoma"/>
                <w:spacing w:val="-10"/>
              </w:rPr>
            </w:pPr>
          </w:p>
        </w:tc>
        <w:tc>
          <w:tcPr>
            <w:tcW w:w="2126" w:type="dxa"/>
            <w:tcBorders>
              <w:bottom w:val="single" w:sz="12" w:space="0" w:color="auto"/>
            </w:tcBorders>
            <w:vAlign w:val="center"/>
          </w:tcPr>
          <w:p w:rsidR="00306C9D" w:rsidRPr="008121D2" w:rsidRDefault="00306C9D" w:rsidP="0074528F">
            <w:pPr>
              <w:spacing w:after="60" w:line="240" w:lineRule="auto"/>
              <w:jc w:val="left"/>
              <w:rPr>
                <w:rFonts w:ascii="Tahoma" w:hAnsi="Tahoma" w:cs="Tahoma"/>
                <w:spacing w:val="-10"/>
                <w:sz w:val="36"/>
                <w:szCs w:val="36"/>
              </w:rPr>
            </w:pPr>
            <w:r w:rsidRPr="008121D2">
              <w:rPr>
                <w:rFonts w:ascii="Tahoma" w:hAnsi="Tahoma" w:cs="Tahoma" w:hint="cs"/>
                <w:spacing w:val="-10"/>
                <w:sz w:val="26"/>
                <w:szCs w:val="26"/>
                <w:rtl/>
              </w:rPr>
              <w:t>כ-</w:t>
            </w:r>
            <w:r w:rsidRPr="008121D2">
              <w:rPr>
                <w:rFonts w:ascii="Tahoma" w:hAnsi="Tahoma" w:cs="Tahoma" w:hint="cs"/>
                <w:spacing w:val="-10"/>
                <w:sz w:val="36"/>
                <w:szCs w:val="36"/>
                <w:rtl/>
              </w:rPr>
              <w:t xml:space="preserve">26 </w:t>
            </w:r>
            <w:r w:rsidR="00F35F81">
              <w:rPr>
                <w:rFonts w:ascii="Tahoma" w:hAnsi="Tahoma" w:cs="Tahoma"/>
                <w:spacing w:val="-10"/>
                <w:sz w:val="36"/>
                <w:szCs w:val="36"/>
                <w:rtl/>
              </w:rPr>
              <w:br/>
            </w:r>
            <w:r w:rsidRPr="008121D2">
              <w:rPr>
                <w:rFonts w:ascii="Tahoma" w:hAnsi="Tahoma" w:cs="Tahoma" w:hint="cs"/>
                <w:spacing w:val="-10"/>
                <w:sz w:val="26"/>
                <w:szCs w:val="26"/>
                <w:rtl/>
              </w:rPr>
              <w:t>מיליארד ש"ח</w:t>
            </w:r>
          </w:p>
        </w:tc>
        <w:tc>
          <w:tcPr>
            <w:tcW w:w="284" w:type="dxa"/>
          </w:tcPr>
          <w:p w:rsidR="00306C9D" w:rsidRPr="008121D2" w:rsidRDefault="00306C9D" w:rsidP="0074528F">
            <w:pPr>
              <w:spacing w:line="240" w:lineRule="auto"/>
              <w:jc w:val="left"/>
              <w:rPr>
                <w:rFonts w:ascii="Tahoma" w:hAnsi="Tahoma" w:cs="Tahoma"/>
                <w:spacing w:val="-10"/>
              </w:rPr>
            </w:pPr>
          </w:p>
        </w:tc>
        <w:tc>
          <w:tcPr>
            <w:tcW w:w="2126" w:type="dxa"/>
            <w:tcBorders>
              <w:bottom w:val="single" w:sz="12" w:space="0" w:color="auto"/>
            </w:tcBorders>
          </w:tcPr>
          <w:p w:rsidR="00306C9D" w:rsidRPr="008121D2" w:rsidRDefault="00306C9D" w:rsidP="0074528F">
            <w:pPr>
              <w:spacing w:after="60" w:line="240" w:lineRule="auto"/>
              <w:jc w:val="left"/>
              <w:rPr>
                <w:rFonts w:ascii="Tahoma" w:hAnsi="Tahoma" w:cs="Tahoma"/>
                <w:spacing w:val="-10"/>
                <w:sz w:val="36"/>
                <w:szCs w:val="36"/>
              </w:rPr>
            </w:pPr>
            <w:r w:rsidRPr="008121D2">
              <w:rPr>
                <w:rFonts w:ascii="Tahoma" w:hAnsi="Tahoma" w:cs="Tahoma" w:hint="cs"/>
                <w:spacing w:val="-10"/>
                <w:sz w:val="26"/>
                <w:szCs w:val="26"/>
                <w:rtl/>
              </w:rPr>
              <w:t>כ-</w:t>
            </w:r>
            <w:r w:rsidRPr="008121D2">
              <w:rPr>
                <w:rFonts w:ascii="Tahoma" w:hAnsi="Tahoma" w:cs="Tahoma" w:hint="cs"/>
                <w:spacing w:val="-10"/>
                <w:sz w:val="36"/>
                <w:szCs w:val="36"/>
                <w:rtl/>
              </w:rPr>
              <w:t xml:space="preserve">107 </w:t>
            </w:r>
            <w:r w:rsidR="00F35F81">
              <w:rPr>
                <w:rFonts w:ascii="Tahoma" w:hAnsi="Tahoma" w:cs="Tahoma"/>
                <w:spacing w:val="-10"/>
                <w:sz w:val="26"/>
                <w:szCs w:val="26"/>
                <w:rtl/>
              </w:rPr>
              <w:br/>
            </w:r>
            <w:r w:rsidRPr="008121D2">
              <w:rPr>
                <w:rFonts w:ascii="Tahoma" w:hAnsi="Tahoma" w:cs="Tahoma" w:hint="cs"/>
                <w:spacing w:val="-10"/>
                <w:sz w:val="26"/>
                <w:szCs w:val="26"/>
                <w:rtl/>
              </w:rPr>
              <w:t>מיליארד ש"ח</w:t>
            </w:r>
          </w:p>
        </w:tc>
        <w:tc>
          <w:tcPr>
            <w:tcW w:w="284" w:type="dxa"/>
          </w:tcPr>
          <w:p w:rsidR="00306C9D" w:rsidRPr="008121D2" w:rsidRDefault="00306C9D" w:rsidP="0074528F">
            <w:pPr>
              <w:spacing w:line="240" w:lineRule="auto"/>
              <w:jc w:val="left"/>
              <w:rPr>
                <w:rFonts w:ascii="Tahoma" w:hAnsi="Tahoma" w:cs="Tahoma"/>
                <w:spacing w:val="-10"/>
              </w:rPr>
            </w:pPr>
          </w:p>
        </w:tc>
        <w:tc>
          <w:tcPr>
            <w:tcW w:w="2264" w:type="dxa"/>
            <w:tcBorders>
              <w:bottom w:val="single" w:sz="12" w:space="0" w:color="auto"/>
            </w:tcBorders>
            <w:vAlign w:val="center"/>
          </w:tcPr>
          <w:p w:rsidR="00306C9D" w:rsidRPr="008121D2" w:rsidRDefault="00306C9D" w:rsidP="0074528F">
            <w:pPr>
              <w:spacing w:after="60" w:line="240" w:lineRule="auto"/>
              <w:jc w:val="left"/>
              <w:rPr>
                <w:rFonts w:ascii="Tahoma" w:hAnsi="Tahoma" w:cs="Tahoma"/>
                <w:spacing w:val="-10"/>
                <w:sz w:val="36"/>
                <w:szCs w:val="36"/>
              </w:rPr>
            </w:pPr>
            <w:r w:rsidRPr="008121D2">
              <w:rPr>
                <w:rFonts w:ascii="Tahoma" w:hAnsi="Tahoma" w:cs="Tahoma" w:hint="cs"/>
                <w:spacing w:val="-10"/>
                <w:sz w:val="36"/>
                <w:szCs w:val="36"/>
                <w:rtl/>
              </w:rPr>
              <w:t xml:space="preserve">85 </w:t>
            </w:r>
            <w:r w:rsidR="00F35F81">
              <w:rPr>
                <w:rFonts w:ascii="Tahoma" w:hAnsi="Tahoma" w:cs="Tahoma"/>
                <w:spacing w:val="-10"/>
                <w:sz w:val="36"/>
                <w:szCs w:val="36"/>
                <w:rtl/>
              </w:rPr>
              <w:br/>
            </w:r>
            <w:r w:rsidRPr="008121D2">
              <w:rPr>
                <w:rFonts w:ascii="Tahoma" w:hAnsi="Tahoma" w:cs="Tahoma" w:hint="cs"/>
                <w:spacing w:val="-10"/>
                <w:sz w:val="26"/>
                <w:szCs w:val="26"/>
                <w:rtl/>
              </w:rPr>
              <w:t>מיליארד ש"ח (נטו)</w:t>
            </w:r>
          </w:p>
        </w:tc>
      </w:tr>
      <w:tr w:rsidR="00306C9D" w:rsidRPr="006C4033" w:rsidTr="0074528F">
        <w:trPr>
          <w:trHeight w:val="70"/>
        </w:trPr>
        <w:tc>
          <w:tcPr>
            <w:tcW w:w="9356" w:type="dxa"/>
            <w:gridSpan w:val="7"/>
            <w:vAlign w:val="center"/>
          </w:tcPr>
          <w:p w:rsidR="00306C9D" w:rsidRPr="00B24CA2" w:rsidRDefault="00306C9D" w:rsidP="0074528F">
            <w:pPr>
              <w:rPr>
                <w:rFonts w:ascii="Tahoma" w:hAnsi="Tahoma" w:cs="Tahoma"/>
                <w:spacing w:val="-10"/>
                <w:sz w:val="6"/>
                <w:szCs w:val="6"/>
                <w:rtl/>
              </w:rPr>
            </w:pPr>
          </w:p>
        </w:tc>
      </w:tr>
      <w:tr w:rsidR="00306C9D" w:rsidRPr="006C4033" w:rsidTr="00F35F81">
        <w:trPr>
          <w:trHeight w:val="1153"/>
        </w:trPr>
        <w:tc>
          <w:tcPr>
            <w:tcW w:w="1989" w:type="dxa"/>
          </w:tcPr>
          <w:p w:rsidR="00306C9D" w:rsidRPr="00B24CA2" w:rsidRDefault="00306C9D" w:rsidP="0074528F">
            <w:pPr>
              <w:spacing w:line="240" w:lineRule="auto"/>
              <w:ind w:right="23"/>
              <w:jc w:val="left"/>
              <w:rPr>
                <w:rFonts w:ascii="Tahoma" w:hAnsi="Tahoma" w:cs="Tahoma"/>
                <w:sz w:val="19"/>
                <w:szCs w:val="19"/>
                <w:rtl/>
              </w:rPr>
            </w:pPr>
            <w:r>
              <w:rPr>
                <w:rFonts w:ascii="Tahoma" w:hAnsi="Tahoma" w:cs="Tahoma" w:hint="cs"/>
                <w:sz w:val="19"/>
                <w:szCs w:val="19"/>
                <w:rtl/>
              </w:rPr>
              <w:t xml:space="preserve">חמישה מקרים שבהם שלוש חברות דירוג האשראי הבין-לאומיות הורידו את </w:t>
            </w:r>
            <w:r w:rsidRPr="00B24CA2">
              <w:rPr>
                <w:rFonts w:ascii="Tahoma" w:hAnsi="Tahoma" w:cs="Tahoma"/>
                <w:sz w:val="19"/>
                <w:szCs w:val="19"/>
                <w:rtl/>
              </w:rPr>
              <w:t xml:space="preserve">הדירוג למדינת ישראל החל מתחילת המלחמה ועד אוקטובר 2024 </w:t>
            </w:r>
            <w:r w:rsidRPr="00B24CA2">
              <w:rPr>
                <w:rFonts w:ascii="Tahoma" w:hAnsi="Tahoma" w:cs="Tahoma" w:hint="cs"/>
                <w:sz w:val="19"/>
                <w:szCs w:val="19"/>
                <w:rtl/>
              </w:rPr>
              <w:t xml:space="preserve">(לרבות הורדה כפולה </w:t>
            </w:r>
            <w:r w:rsidRPr="00B24CA2">
              <w:rPr>
                <w:rFonts w:ascii="Tahoma" w:hAnsi="Tahoma" w:cs="Tahoma"/>
                <w:sz w:val="19"/>
                <w:szCs w:val="19"/>
                <w:rtl/>
              </w:rPr>
              <w:t>בספטמבר 2024 של חברת</w:t>
            </w:r>
            <w:r w:rsidRPr="00B24CA2">
              <w:rPr>
                <w:rFonts w:ascii="Tahoma" w:hAnsi="Tahoma" w:cs="Tahoma"/>
                <w:sz w:val="19"/>
                <w:szCs w:val="19"/>
              </w:rPr>
              <w:t xml:space="preserve"> Moody's</w:t>
            </w:r>
            <w:r w:rsidRPr="00B24CA2">
              <w:rPr>
                <w:rFonts w:ascii="Tahoma" w:hAnsi="Tahoma" w:cs="Tahoma" w:hint="cs"/>
                <w:sz w:val="19"/>
                <w:szCs w:val="19"/>
                <w:rtl/>
              </w:rPr>
              <w:t>)</w:t>
            </w:r>
          </w:p>
        </w:tc>
        <w:tc>
          <w:tcPr>
            <w:tcW w:w="283" w:type="dxa"/>
          </w:tcPr>
          <w:p w:rsidR="00306C9D" w:rsidRPr="00B24CA2" w:rsidRDefault="00306C9D" w:rsidP="0074528F">
            <w:pPr>
              <w:spacing w:line="240" w:lineRule="exact"/>
              <w:jc w:val="left"/>
              <w:rPr>
                <w:rFonts w:ascii="Tahoma" w:hAnsi="Tahoma" w:cs="Tahoma"/>
                <w:sz w:val="19"/>
                <w:szCs w:val="19"/>
                <w:rtl/>
              </w:rPr>
            </w:pPr>
          </w:p>
        </w:tc>
        <w:tc>
          <w:tcPr>
            <w:tcW w:w="2126" w:type="dxa"/>
          </w:tcPr>
          <w:p w:rsidR="00306C9D" w:rsidRPr="00B24CA2" w:rsidRDefault="00306C9D" w:rsidP="0074528F">
            <w:pPr>
              <w:spacing w:line="240" w:lineRule="auto"/>
              <w:ind w:right="23"/>
              <w:jc w:val="left"/>
              <w:rPr>
                <w:rFonts w:ascii="Tahoma" w:hAnsi="Tahoma" w:cs="Tahoma"/>
                <w:sz w:val="19"/>
                <w:szCs w:val="19"/>
                <w:rtl/>
              </w:rPr>
            </w:pPr>
            <w:r w:rsidRPr="00B24CA2">
              <w:rPr>
                <w:rFonts w:ascii="Tahoma" w:hAnsi="Tahoma" w:cs="Tahoma" w:hint="eastAsia"/>
                <w:sz w:val="19"/>
                <w:szCs w:val="19"/>
                <w:rtl/>
              </w:rPr>
              <w:t>התוספת</w:t>
            </w:r>
            <w:r w:rsidRPr="00B24CA2">
              <w:rPr>
                <w:rFonts w:ascii="Tahoma" w:hAnsi="Tahoma" w:cs="Tahoma"/>
                <w:sz w:val="19"/>
                <w:szCs w:val="19"/>
                <w:rtl/>
              </w:rPr>
              <w:t xml:space="preserve"> </w:t>
            </w:r>
            <w:r w:rsidRPr="00B24CA2">
              <w:rPr>
                <w:rFonts w:ascii="Tahoma" w:hAnsi="Tahoma" w:cs="Tahoma" w:hint="eastAsia"/>
                <w:sz w:val="19"/>
                <w:szCs w:val="19"/>
                <w:rtl/>
              </w:rPr>
              <w:t>בתקציב</w:t>
            </w:r>
            <w:r w:rsidRPr="00B24CA2">
              <w:rPr>
                <w:rFonts w:ascii="Tahoma" w:hAnsi="Tahoma" w:cs="Tahoma"/>
                <w:sz w:val="19"/>
                <w:szCs w:val="19"/>
                <w:rtl/>
              </w:rPr>
              <w:t xml:space="preserve"> המדינה </w:t>
            </w:r>
            <w:r w:rsidRPr="00B24CA2">
              <w:rPr>
                <w:rFonts w:ascii="Tahoma" w:hAnsi="Tahoma" w:cs="Tahoma" w:hint="eastAsia"/>
                <w:sz w:val="19"/>
                <w:szCs w:val="19"/>
                <w:rtl/>
              </w:rPr>
              <w:t>לשנת</w:t>
            </w:r>
            <w:r w:rsidRPr="00B24CA2">
              <w:rPr>
                <w:rFonts w:ascii="Tahoma" w:hAnsi="Tahoma" w:cs="Tahoma"/>
                <w:sz w:val="19"/>
                <w:szCs w:val="19"/>
                <w:rtl/>
              </w:rPr>
              <w:t xml:space="preserve"> 2023 בעקבות המלחמה, מהם כ-17 מיליארד ש"ח לצרכים צבאיים וכ-</w:t>
            </w:r>
            <w:r w:rsidRPr="00B24CA2">
              <w:rPr>
                <w:rFonts w:ascii="Tahoma" w:hAnsi="Tahoma" w:cs="Tahoma" w:hint="cs"/>
                <w:sz w:val="19"/>
                <w:szCs w:val="19"/>
                <w:rtl/>
              </w:rPr>
              <w:t>8.8</w:t>
            </w:r>
            <w:r w:rsidRPr="00B24CA2">
              <w:rPr>
                <w:rFonts w:ascii="Tahoma" w:hAnsi="Tahoma" w:cs="Tahoma"/>
                <w:sz w:val="19"/>
                <w:szCs w:val="19"/>
                <w:rtl/>
              </w:rPr>
              <w:t xml:space="preserve"> מיליארד ש"ח לצרכים אזרחיים</w:t>
            </w:r>
          </w:p>
          <w:p w:rsidR="00306C9D" w:rsidRPr="00B24CA2" w:rsidRDefault="00306C9D" w:rsidP="0074528F">
            <w:pPr>
              <w:spacing w:line="240" w:lineRule="auto"/>
              <w:rPr>
                <w:rFonts w:ascii="Tahoma" w:hAnsi="Tahoma" w:cs="Tahoma"/>
                <w:sz w:val="19"/>
                <w:szCs w:val="19"/>
                <w:rtl/>
              </w:rPr>
            </w:pPr>
          </w:p>
        </w:tc>
        <w:tc>
          <w:tcPr>
            <w:tcW w:w="284" w:type="dxa"/>
          </w:tcPr>
          <w:p w:rsidR="00306C9D" w:rsidRPr="00B24CA2" w:rsidRDefault="00306C9D" w:rsidP="0074528F">
            <w:pPr>
              <w:spacing w:line="240" w:lineRule="exact"/>
              <w:jc w:val="left"/>
              <w:rPr>
                <w:rFonts w:ascii="Tahoma" w:hAnsi="Tahoma" w:cs="Tahoma"/>
                <w:sz w:val="19"/>
                <w:szCs w:val="19"/>
                <w:rtl/>
              </w:rPr>
            </w:pPr>
          </w:p>
        </w:tc>
        <w:tc>
          <w:tcPr>
            <w:tcW w:w="2126" w:type="dxa"/>
          </w:tcPr>
          <w:p w:rsidR="00306C9D" w:rsidRPr="00B24CA2" w:rsidRDefault="00306C9D" w:rsidP="0074528F">
            <w:pPr>
              <w:spacing w:line="240" w:lineRule="auto"/>
              <w:ind w:right="23"/>
              <w:jc w:val="left"/>
              <w:rPr>
                <w:rFonts w:ascii="Tahoma" w:hAnsi="Tahoma" w:cs="Tahoma"/>
                <w:sz w:val="19"/>
                <w:szCs w:val="19"/>
                <w:rtl/>
              </w:rPr>
            </w:pPr>
            <w:r>
              <w:rPr>
                <w:rFonts w:ascii="Tahoma" w:hAnsi="Tahoma" w:cs="Tahoma" w:hint="cs"/>
                <w:sz w:val="19"/>
                <w:szCs w:val="19"/>
                <w:rtl/>
              </w:rPr>
              <w:t xml:space="preserve">סך </w:t>
            </w:r>
            <w:r w:rsidRPr="00B24CA2">
              <w:rPr>
                <w:rFonts w:ascii="Tahoma" w:hAnsi="Tahoma" w:cs="Tahoma" w:hint="eastAsia"/>
                <w:sz w:val="19"/>
                <w:szCs w:val="19"/>
                <w:rtl/>
              </w:rPr>
              <w:t>התוספת</w:t>
            </w:r>
            <w:r w:rsidRPr="00B24CA2">
              <w:rPr>
                <w:rFonts w:ascii="Tahoma" w:hAnsi="Tahoma" w:cs="Tahoma"/>
                <w:sz w:val="19"/>
                <w:szCs w:val="19"/>
                <w:rtl/>
              </w:rPr>
              <w:t xml:space="preserve"> </w:t>
            </w:r>
            <w:r>
              <w:rPr>
                <w:rFonts w:ascii="Tahoma" w:hAnsi="Tahoma" w:cs="Tahoma" w:hint="cs"/>
                <w:sz w:val="19"/>
                <w:szCs w:val="19"/>
                <w:rtl/>
              </w:rPr>
              <w:t xml:space="preserve">התקציבית שנוספה </w:t>
            </w:r>
            <w:r w:rsidRPr="00B24CA2">
              <w:rPr>
                <w:rFonts w:ascii="Tahoma" w:hAnsi="Tahoma" w:cs="Tahoma" w:hint="eastAsia"/>
                <w:sz w:val="19"/>
                <w:szCs w:val="19"/>
                <w:rtl/>
              </w:rPr>
              <w:t>בתקציב</w:t>
            </w:r>
            <w:r>
              <w:rPr>
                <w:rFonts w:ascii="Tahoma" w:hAnsi="Tahoma" w:cs="Tahoma" w:hint="cs"/>
                <w:sz w:val="19"/>
                <w:szCs w:val="19"/>
                <w:rtl/>
              </w:rPr>
              <w:t>י</w:t>
            </w:r>
            <w:r w:rsidRPr="00B24CA2">
              <w:rPr>
                <w:rFonts w:ascii="Tahoma" w:hAnsi="Tahoma" w:cs="Tahoma"/>
                <w:sz w:val="19"/>
                <w:szCs w:val="19"/>
                <w:rtl/>
              </w:rPr>
              <w:t xml:space="preserve"> המדינה </w:t>
            </w:r>
            <w:r>
              <w:rPr>
                <w:rFonts w:ascii="Tahoma" w:hAnsi="Tahoma" w:cs="Tahoma" w:hint="cs"/>
                <w:sz w:val="19"/>
                <w:szCs w:val="19"/>
                <w:rtl/>
              </w:rPr>
              <w:t>שאושרו ב</w:t>
            </w:r>
            <w:r w:rsidRPr="00B24CA2">
              <w:rPr>
                <w:rFonts w:ascii="Tahoma" w:hAnsi="Tahoma" w:cs="Tahoma" w:hint="eastAsia"/>
                <w:sz w:val="19"/>
                <w:szCs w:val="19"/>
                <w:rtl/>
              </w:rPr>
              <w:t>שנת</w:t>
            </w:r>
            <w:r w:rsidRPr="00B24CA2">
              <w:rPr>
                <w:rFonts w:ascii="Tahoma" w:hAnsi="Tahoma" w:cs="Tahoma"/>
                <w:sz w:val="19"/>
                <w:szCs w:val="19"/>
                <w:rtl/>
              </w:rPr>
              <w:t xml:space="preserve"> </w:t>
            </w:r>
            <w:r>
              <w:rPr>
                <w:rFonts w:ascii="Tahoma" w:hAnsi="Tahoma" w:cs="Tahoma" w:hint="cs"/>
                <w:sz w:val="19"/>
                <w:szCs w:val="19"/>
                <w:rtl/>
              </w:rPr>
              <w:t>2024</w:t>
            </w:r>
            <w:r w:rsidRPr="00B24CA2">
              <w:rPr>
                <w:rFonts w:ascii="Tahoma" w:hAnsi="Tahoma" w:cs="Tahoma"/>
                <w:sz w:val="19"/>
                <w:szCs w:val="19"/>
                <w:rtl/>
              </w:rPr>
              <w:t xml:space="preserve"> בעקבות המלחמה</w:t>
            </w:r>
            <w:r>
              <w:rPr>
                <w:rFonts w:ascii="Tahoma" w:hAnsi="Tahoma" w:cs="Tahoma" w:hint="cs"/>
                <w:sz w:val="19"/>
                <w:szCs w:val="19"/>
                <w:rtl/>
              </w:rPr>
              <w:t xml:space="preserve"> לעומת התקציב המקורי שאושר במאי 2023 (כ-70.4 מיליארד ש"ח בחודש מרץ, </w:t>
            </w:r>
            <w:r w:rsidR="004D54E6">
              <w:rPr>
                <w:rFonts w:ascii="Tahoma" w:hAnsi="Tahoma" w:cs="Tahoma"/>
                <w:sz w:val="19"/>
                <w:szCs w:val="19"/>
                <w:rtl/>
              </w:rPr>
              <w:br/>
            </w:r>
            <w:r>
              <w:rPr>
                <w:rFonts w:ascii="Tahoma" w:hAnsi="Tahoma" w:cs="Tahoma" w:hint="cs"/>
                <w:sz w:val="19"/>
                <w:szCs w:val="19"/>
                <w:rtl/>
              </w:rPr>
              <w:t xml:space="preserve">כ-3.4 מיליארד ש"ח בחודש ספטמבר, </w:t>
            </w:r>
            <w:r w:rsidR="004D54E6">
              <w:rPr>
                <w:rFonts w:ascii="Tahoma" w:hAnsi="Tahoma" w:cs="Tahoma"/>
                <w:sz w:val="19"/>
                <w:szCs w:val="19"/>
                <w:rtl/>
              </w:rPr>
              <w:br/>
            </w:r>
            <w:r>
              <w:rPr>
                <w:rFonts w:ascii="Tahoma" w:hAnsi="Tahoma" w:cs="Tahoma" w:hint="cs"/>
                <w:sz w:val="19"/>
                <w:szCs w:val="19"/>
                <w:rtl/>
              </w:rPr>
              <w:t>וכ-33.1 מיליארד ש"ח בחודש דצמבר)</w:t>
            </w:r>
          </w:p>
        </w:tc>
        <w:tc>
          <w:tcPr>
            <w:tcW w:w="284" w:type="dxa"/>
          </w:tcPr>
          <w:p w:rsidR="00306C9D" w:rsidRPr="00B24CA2" w:rsidRDefault="00306C9D" w:rsidP="0074528F">
            <w:pPr>
              <w:spacing w:line="240" w:lineRule="exact"/>
              <w:jc w:val="left"/>
              <w:rPr>
                <w:rFonts w:ascii="Tahoma" w:hAnsi="Tahoma" w:cs="Tahoma"/>
                <w:sz w:val="19"/>
                <w:szCs w:val="19"/>
                <w:rtl/>
              </w:rPr>
            </w:pPr>
          </w:p>
        </w:tc>
        <w:tc>
          <w:tcPr>
            <w:tcW w:w="2264" w:type="dxa"/>
          </w:tcPr>
          <w:p w:rsidR="00306C9D" w:rsidRPr="00B24CA2" w:rsidRDefault="00306C9D" w:rsidP="0074528F">
            <w:pPr>
              <w:spacing w:line="240" w:lineRule="auto"/>
              <w:jc w:val="left"/>
              <w:rPr>
                <w:rFonts w:ascii="Tahoma" w:hAnsi="Tahoma" w:cs="Tahoma"/>
                <w:sz w:val="19"/>
                <w:szCs w:val="19"/>
                <w:rtl/>
              </w:rPr>
            </w:pPr>
            <w:r w:rsidRPr="00B24CA2">
              <w:rPr>
                <w:rFonts w:ascii="Tahoma" w:hAnsi="Tahoma" w:cs="Tahoma" w:hint="cs"/>
                <w:sz w:val="19"/>
                <w:szCs w:val="19"/>
                <w:rtl/>
              </w:rPr>
              <w:t xml:space="preserve">הגידול </w:t>
            </w:r>
            <w:r>
              <w:rPr>
                <w:rFonts w:ascii="Tahoma" w:hAnsi="Tahoma" w:cs="Tahoma" w:hint="cs"/>
                <w:sz w:val="19"/>
                <w:szCs w:val="19"/>
                <w:rtl/>
              </w:rPr>
              <w:t xml:space="preserve">שחל </w:t>
            </w:r>
            <w:r w:rsidRPr="00B24CA2">
              <w:rPr>
                <w:rFonts w:ascii="Tahoma" w:hAnsi="Tahoma" w:cs="Tahoma" w:hint="cs"/>
                <w:sz w:val="19"/>
                <w:szCs w:val="19"/>
                <w:rtl/>
              </w:rPr>
              <w:t xml:space="preserve">בתקציב משרד הביטחון </w:t>
            </w:r>
            <w:r>
              <w:rPr>
                <w:rFonts w:ascii="Tahoma" w:hAnsi="Tahoma" w:cs="Tahoma" w:hint="cs"/>
                <w:sz w:val="19"/>
                <w:szCs w:val="19"/>
                <w:rtl/>
              </w:rPr>
              <w:t>לשנת 2024 (נטו) בין התקציב המקורי שאושר במאי 2023 (כ-64.5 מיליארד ש"ח) לבין התקציב הנוסף שאושר בדצמבר 2024 (כ-149.5 מיליארד ש"ח)</w:t>
            </w:r>
          </w:p>
        </w:tc>
      </w:tr>
      <w:tr w:rsidR="00B01509" w:rsidRPr="006C4033" w:rsidTr="00F35F81">
        <w:trPr>
          <w:trHeight w:val="287"/>
        </w:trPr>
        <w:tc>
          <w:tcPr>
            <w:tcW w:w="1989" w:type="dxa"/>
          </w:tcPr>
          <w:p w:rsidR="00B01509" w:rsidRDefault="00B01509" w:rsidP="0074528F">
            <w:pPr>
              <w:spacing w:line="240" w:lineRule="auto"/>
              <w:ind w:right="23"/>
              <w:jc w:val="left"/>
              <w:rPr>
                <w:rFonts w:ascii="Tahoma" w:hAnsi="Tahoma" w:cs="Tahoma"/>
                <w:sz w:val="19"/>
                <w:szCs w:val="19"/>
                <w:rtl/>
              </w:rPr>
            </w:pPr>
          </w:p>
        </w:tc>
        <w:tc>
          <w:tcPr>
            <w:tcW w:w="283" w:type="dxa"/>
          </w:tcPr>
          <w:p w:rsidR="00B01509" w:rsidRPr="00B24CA2" w:rsidRDefault="00B01509" w:rsidP="0074528F">
            <w:pPr>
              <w:spacing w:line="240" w:lineRule="exact"/>
              <w:jc w:val="left"/>
              <w:rPr>
                <w:rFonts w:ascii="Tahoma" w:hAnsi="Tahoma" w:cs="Tahoma"/>
                <w:sz w:val="19"/>
                <w:szCs w:val="19"/>
                <w:rtl/>
              </w:rPr>
            </w:pPr>
          </w:p>
        </w:tc>
        <w:tc>
          <w:tcPr>
            <w:tcW w:w="2126" w:type="dxa"/>
          </w:tcPr>
          <w:p w:rsidR="00B01509" w:rsidRPr="00B24CA2" w:rsidRDefault="00B01509" w:rsidP="0074528F">
            <w:pPr>
              <w:spacing w:line="240" w:lineRule="auto"/>
              <w:ind w:right="23"/>
              <w:jc w:val="left"/>
              <w:rPr>
                <w:rFonts w:ascii="Tahoma" w:hAnsi="Tahoma" w:cs="Tahoma"/>
                <w:sz w:val="19"/>
                <w:szCs w:val="19"/>
                <w:rtl/>
              </w:rPr>
            </w:pPr>
          </w:p>
        </w:tc>
        <w:tc>
          <w:tcPr>
            <w:tcW w:w="284" w:type="dxa"/>
          </w:tcPr>
          <w:p w:rsidR="00B01509" w:rsidRPr="00B24CA2" w:rsidRDefault="00B01509" w:rsidP="0074528F">
            <w:pPr>
              <w:spacing w:line="240" w:lineRule="exact"/>
              <w:jc w:val="left"/>
              <w:rPr>
                <w:rFonts w:ascii="Tahoma" w:hAnsi="Tahoma" w:cs="Tahoma"/>
                <w:sz w:val="19"/>
                <w:szCs w:val="19"/>
                <w:rtl/>
              </w:rPr>
            </w:pPr>
          </w:p>
        </w:tc>
        <w:tc>
          <w:tcPr>
            <w:tcW w:w="2126" w:type="dxa"/>
          </w:tcPr>
          <w:p w:rsidR="00B01509" w:rsidRDefault="00B01509" w:rsidP="0074528F">
            <w:pPr>
              <w:spacing w:line="240" w:lineRule="auto"/>
              <w:ind w:right="23"/>
              <w:jc w:val="left"/>
              <w:rPr>
                <w:rFonts w:ascii="Tahoma" w:hAnsi="Tahoma" w:cs="Tahoma"/>
                <w:sz w:val="19"/>
                <w:szCs w:val="19"/>
                <w:rtl/>
              </w:rPr>
            </w:pPr>
          </w:p>
        </w:tc>
        <w:tc>
          <w:tcPr>
            <w:tcW w:w="284" w:type="dxa"/>
          </w:tcPr>
          <w:p w:rsidR="00B01509" w:rsidRPr="00B24CA2" w:rsidRDefault="00B01509" w:rsidP="0074528F">
            <w:pPr>
              <w:spacing w:line="240" w:lineRule="exact"/>
              <w:jc w:val="left"/>
              <w:rPr>
                <w:rFonts w:ascii="Tahoma" w:hAnsi="Tahoma" w:cs="Tahoma"/>
                <w:sz w:val="19"/>
                <w:szCs w:val="19"/>
                <w:rtl/>
              </w:rPr>
            </w:pPr>
          </w:p>
        </w:tc>
        <w:tc>
          <w:tcPr>
            <w:tcW w:w="2264" w:type="dxa"/>
          </w:tcPr>
          <w:p w:rsidR="00B01509" w:rsidRPr="00B24CA2" w:rsidRDefault="00B01509" w:rsidP="0074528F">
            <w:pPr>
              <w:spacing w:line="240" w:lineRule="auto"/>
              <w:jc w:val="left"/>
              <w:rPr>
                <w:rFonts w:ascii="Tahoma" w:hAnsi="Tahoma" w:cs="Tahoma"/>
                <w:sz w:val="19"/>
                <w:szCs w:val="19"/>
                <w:rtl/>
              </w:rPr>
            </w:pPr>
          </w:p>
        </w:tc>
      </w:tr>
      <w:tr w:rsidR="00216668" w:rsidRPr="006C4033" w:rsidTr="00F35F81">
        <w:trPr>
          <w:trHeight w:val="1153"/>
        </w:trPr>
        <w:tc>
          <w:tcPr>
            <w:tcW w:w="1989" w:type="dxa"/>
            <w:tcBorders>
              <w:bottom w:val="single" w:sz="12" w:space="0" w:color="auto"/>
            </w:tcBorders>
            <w:vAlign w:val="bottom"/>
          </w:tcPr>
          <w:p w:rsidR="00216668" w:rsidRDefault="00216668" w:rsidP="00216668">
            <w:pPr>
              <w:spacing w:after="60" w:line="240" w:lineRule="auto"/>
              <w:ind w:right="23"/>
              <w:jc w:val="left"/>
              <w:rPr>
                <w:rFonts w:ascii="Tahoma" w:hAnsi="Tahoma" w:cs="Tahoma"/>
                <w:sz w:val="19"/>
                <w:szCs w:val="19"/>
                <w:rtl/>
              </w:rPr>
            </w:pPr>
            <w:r w:rsidRPr="008121D2">
              <w:rPr>
                <w:rFonts w:ascii="Tahoma" w:hAnsi="Tahoma" w:cs="Tahoma" w:hint="cs"/>
                <w:spacing w:val="-10"/>
                <w:sz w:val="36"/>
                <w:szCs w:val="36"/>
                <w:rtl/>
              </w:rPr>
              <w:t>90</w:t>
            </w:r>
            <w:r w:rsidRPr="008121D2">
              <w:rPr>
                <w:rFonts w:ascii="Tahoma" w:hAnsi="Tahoma" w:cs="Tahoma" w:hint="cs"/>
                <w:spacing w:val="-10"/>
                <w:sz w:val="36"/>
                <w:szCs w:val="36"/>
              </w:rPr>
              <w:t xml:space="preserve"> </w:t>
            </w:r>
            <w:r w:rsidR="00F35F81">
              <w:rPr>
                <w:rFonts w:ascii="Tahoma" w:hAnsi="Tahoma" w:cs="Tahoma"/>
                <w:spacing w:val="-10"/>
                <w:sz w:val="26"/>
                <w:szCs w:val="26"/>
                <w:rtl/>
              </w:rPr>
              <w:br/>
            </w:r>
            <w:r w:rsidRPr="008121D2">
              <w:rPr>
                <w:rFonts w:ascii="Tahoma" w:hAnsi="Tahoma" w:cs="Tahoma" w:hint="cs"/>
                <w:spacing w:val="-10"/>
                <w:sz w:val="26"/>
                <w:szCs w:val="26"/>
                <w:rtl/>
              </w:rPr>
              <w:t>מיליארד ש"ח</w:t>
            </w:r>
          </w:p>
        </w:tc>
        <w:tc>
          <w:tcPr>
            <w:tcW w:w="283" w:type="dxa"/>
            <w:vAlign w:val="bottom"/>
          </w:tcPr>
          <w:p w:rsidR="00216668" w:rsidRPr="00B24CA2" w:rsidRDefault="00216668" w:rsidP="00216668">
            <w:pPr>
              <w:spacing w:line="240" w:lineRule="exact"/>
              <w:jc w:val="left"/>
              <w:rPr>
                <w:rFonts w:ascii="Tahoma" w:hAnsi="Tahoma" w:cs="Tahoma"/>
                <w:sz w:val="19"/>
                <w:szCs w:val="19"/>
                <w:rtl/>
              </w:rPr>
            </w:pPr>
          </w:p>
        </w:tc>
        <w:tc>
          <w:tcPr>
            <w:tcW w:w="2126" w:type="dxa"/>
            <w:tcBorders>
              <w:bottom w:val="single" w:sz="12" w:space="0" w:color="auto"/>
            </w:tcBorders>
            <w:vAlign w:val="bottom"/>
          </w:tcPr>
          <w:p w:rsidR="00216668" w:rsidRPr="008121D2" w:rsidRDefault="00216668" w:rsidP="00216668">
            <w:pPr>
              <w:spacing w:after="60" w:line="240" w:lineRule="auto"/>
              <w:ind w:right="23"/>
              <w:jc w:val="left"/>
              <w:rPr>
                <w:rFonts w:ascii="Tahoma" w:hAnsi="Tahoma" w:cs="Tahoma"/>
                <w:spacing w:val="-10"/>
                <w:sz w:val="36"/>
                <w:szCs w:val="36"/>
              </w:rPr>
            </w:pPr>
            <w:r w:rsidRPr="008121D2">
              <w:rPr>
                <w:rFonts w:ascii="Tahoma" w:hAnsi="Tahoma" w:cs="Tahoma"/>
                <w:spacing w:val="-10"/>
                <w:sz w:val="36"/>
                <w:szCs w:val="36"/>
              </w:rPr>
              <w:t>3.6%</w:t>
            </w:r>
          </w:p>
        </w:tc>
        <w:tc>
          <w:tcPr>
            <w:tcW w:w="284" w:type="dxa"/>
            <w:vAlign w:val="bottom"/>
          </w:tcPr>
          <w:p w:rsidR="00216668" w:rsidRPr="008121D2" w:rsidRDefault="00216668" w:rsidP="00216668">
            <w:pPr>
              <w:spacing w:line="240" w:lineRule="auto"/>
              <w:jc w:val="left"/>
              <w:rPr>
                <w:rFonts w:ascii="Tahoma" w:hAnsi="Tahoma" w:cs="Tahoma"/>
                <w:spacing w:val="-10"/>
              </w:rPr>
            </w:pPr>
          </w:p>
        </w:tc>
        <w:tc>
          <w:tcPr>
            <w:tcW w:w="2126" w:type="dxa"/>
            <w:tcBorders>
              <w:bottom w:val="single" w:sz="12" w:space="0" w:color="auto"/>
            </w:tcBorders>
            <w:vAlign w:val="bottom"/>
          </w:tcPr>
          <w:p w:rsidR="00216668" w:rsidRPr="008121D2" w:rsidRDefault="00216668" w:rsidP="00216668">
            <w:pPr>
              <w:spacing w:after="60" w:line="240" w:lineRule="auto"/>
              <w:jc w:val="left"/>
              <w:rPr>
                <w:rFonts w:ascii="Tahoma" w:hAnsi="Tahoma" w:cs="Tahoma"/>
                <w:spacing w:val="-10"/>
                <w:sz w:val="36"/>
                <w:szCs w:val="36"/>
              </w:rPr>
            </w:pPr>
            <w:r w:rsidRPr="008121D2">
              <w:rPr>
                <w:rFonts w:ascii="Tahoma" w:hAnsi="Tahoma" w:cs="Tahoma" w:hint="cs"/>
                <w:spacing w:val="-10"/>
                <w:sz w:val="36"/>
                <w:szCs w:val="36"/>
                <w:rtl/>
              </w:rPr>
              <w:t>8.2</w:t>
            </w:r>
            <w:r w:rsidRPr="008121D2">
              <w:rPr>
                <w:rFonts w:ascii="Tahoma" w:hAnsi="Tahoma" w:cs="Tahoma" w:hint="cs"/>
                <w:spacing w:val="-10"/>
                <w:sz w:val="36"/>
                <w:szCs w:val="36"/>
              </w:rPr>
              <w:t xml:space="preserve"> </w:t>
            </w:r>
            <w:r w:rsidR="00F35F81">
              <w:rPr>
                <w:rFonts w:ascii="Tahoma" w:hAnsi="Tahoma" w:cs="Tahoma"/>
                <w:spacing w:val="-10"/>
                <w:sz w:val="26"/>
                <w:szCs w:val="26"/>
                <w:rtl/>
              </w:rPr>
              <w:br/>
            </w:r>
            <w:r w:rsidRPr="008121D2">
              <w:rPr>
                <w:rFonts w:ascii="Tahoma" w:hAnsi="Tahoma" w:cs="Tahoma" w:hint="cs"/>
                <w:spacing w:val="-10"/>
                <w:sz w:val="26"/>
                <w:szCs w:val="26"/>
                <w:rtl/>
              </w:rPr>
              <w:t>מיליארד ש"ח</w:t>
            </w:r>
          </w:p>
        </w:tc>
        <w:tc>
          <w:tcPr>
            <w:tcW w:w="284" w:type="dxa"/>
            <w:vAlign w:val="bottom"/>
          </w:tcPr>
          <w:p w:rsidR="00216668" w:rsidRPr="008121D2" w:rsidRDefault="00216668" w:rsidP="00216668">
            <w:pPr>
              <w:spacing w:line="240" w:lineRule="auto"/>
              <w:jc w:val="left"/>
              <w:rPr>
                <w:rFonts w:ascii="Tahoma" w:hAnsi="Tahoma" w:cs="Tahoma"/>
                <w:spacing w:val="-10"/>
              </w:rPr>
            </w:pPr>
          </w:p>
        </w:tc>
        <w:tc>
          <w:tcPr>
            <w:tcW w:w="2264" w:type="dxa"/>
            <w:tcBorders>
              <w:bottom w:val="single" w:sz="12" w:space="0" w:color="auto"/>
            </w:tcBorders>
            <w:vAlign w:val="bottom"/>
          </w:tcPr>
          <w:p w:rsidR="00216668" w:rsidRPr="008121D2" w:rsidRDefault="00216668" w:rsidP="00216668">
            <w:pPr>
              <w:spacing w:after="60" w:line="240" w:lineRule="auto"/>
              <w:jc w:val="left"/>
              <w:rPr>
                <w:rFonts w:ascii="Tahoma" w:hAnsi="Tahoma" w:cs="Tahoma"/>
                <w:spacing w:val="-10"/>
                <w:sz w:val="36"/>
                <w:szCs w:val="36"/>
              </w:rPr>
            </w:pPr>
            <w:r w:rsidRPr="008121D2">
              <w:rPr>
                <w:rFonts w:ascii="Tahoma" w:hAnsi="Tahoma" w:cs="Tahoma" w:hint="cs"/>
                <w:spacing w:val="-10"/>
                <w:sz w:val="36"/>
                <w:szCs w:val="36"/>
                <w:rtl/>
              </w:rPr>
              <w:t xml:space="preserve">27.1 </w:t>
            </w:r>
            <w:r w:rsidR="00F35F81">
              <w:rPr>
                <w:rFonts w:ascii="Tahoma" w:hAnsi="Tahoma" w:cs="Tahoma"/>
                <w:spacing w:val="-10"/>
                <w:sz w:val="36"/>
                <w:szCs w:val="36"/>
                <w:rtl/>
              </w:rPr>
              <w:br/>
            </w:r>
            <w:r w:rsidRPr="008121D2">
              <w:rPr>
                <w:rFonts w:ascii="Tahoma" w:hAnsi="Tahoma" w:cs="Tahoma" w:hint="cs"/>
                <w:spacing w:val="-10"/>
                <w:sz w:val="26"/>
                <w:szCs w:val="26"/>
                <w:rtl/>
              </w:rPr>
              <w:t>מיליארד ש"ח</w:t>
            </w:r>
          </w:p>
        </w:tc>
      </w:tr>
      <w:tr w:rsidR="00216668" w:rsidRPr="006C4033" w:rsidTr="00A74670">
        <w:trPr>
          <w:trHeight w:val="70"/>
        </w:trPr>
        <w:tc>
          <w:tcPr>
            <w:tcW w:w="1989" w:type="dxa"/>
            <w:tcBorders>
              <w:top w:val="single" w:sz="12" w:space="0" w:color="auto"/>
            </w:tcBorders>
          </w:tcPr>
          <w:p w:rsidR="00216668" w:rsidRPr="00A74670" w:rsidRDefault="00216668" w:rsidP="00A74670">
            <w:pPr>
              <w:rPr>
                <w:rFonts w:ascii="Tahoma" w:hAnsi="Tahoma" w:cs="Tahoma"/>
                <w:spacing w:val="-10"/>
                <w:sz w:val="6"/>
                <w:szCs w:val="6"/>
                <w:rtl/>
              </w:rPr>
            </w:pPr>
          </w:p>
        </w:tc>
        <w:tc>
          <w:tcPr>
            <w:tcW w:w="283" w:type="dxa"/>
          </w:tcPr>
          <w:p w:rsidR="00216668" w:rsidRPr="00A74670" w:rsidRDefault="00216668" w:rsidP="007F1716">
            <w:pPr>
              <w:spacing w:line="240" w:lineRule="auto"/>
              <w:jc w:val="left"/>
              <w:rPr>
                <w:rFonts w:ascii="Tahoma" w:hAnsi="Tahoma" w:cs="Tahoma"/>
                <w:spacing w:val="-10"/>
                <w:sz w:val="6"/>
                <w:szCs w:val="6"/>
                <w:rtl/>
              </w:rPr>
            </w:pPr>
          </w:p>
        </w:tc>
        <w:tc>
          <w:tcPr>
            <w:tcW w:w="2126" w:type="dxa"/>
            <w:tcBorders>
              <w:top w:val="single" w:sz="12" w:space="0" w:color="auto"/>
            </w:tcBorders>
          </w:tcPr>
          <w:p w:rsidR="00216668" w:rsidRPr="00A74670" w:rsidRDefault="00216668" w:rsidP="00A74670">
            <w:pPr>
              <w:rPr>
                <w:rFonts w:ascii="Tahoma" w:hAnsi="Tahoma" w:cs="Tahoma"/>
                <w:spacing w:val="-10"/>
                <w:sz w:val="6"/>
                <w:szCs w:val="6"/>
                <w:rtl/>
              </w:rPr>
            </w:pPr>
          </w:p>
        </w:tc>
        <w:tc>
          <w:tcPr>
            <w:tcW w:w="284" w:type="dxa"/>
          </w:tcPr>
          <w:p w:rsidR="00216668" w:rsidRPr="00A74670" w:rsidRDefault="00216668" w:rsidP="00A74670">
            <w:pPr>
              <w:rPr>
                <w:rFonts w:ascii="Tahoma" w:hAnsi="Tahoma" w:cs="Tahoma"/>
                <w:spacing w:val="-10"/>
                <w:sz w:val="6"/>
                <w:szCs w:val="6"/>
                <w:rtl/>
              </w:rPr>
            </w:pPr>
          </w:p>
        </w:tc>
        <w:tc>
          <w:tcPr>
            <w:tcW w:w="2126" w:type="dxa"/>
            <w:tcBorders>
              <w:top w:val="single" w:sz="12" w:space="0" w:color="auto"/>
            </w:tcBorders>
          </w:tcPr>
          <w:p w:rsidR="00216668" w:rsidRPr="00A74670" w:rsidRDefault="00216668" w:rsidP="00A74670">
            <w:pPr>
              <w:rPr>
                <w:rFonts w:ascii="Tahoma" w:hAnsi="Tahoma" w:cs="Tahoma"/>
                <w:spacing w:val="-10"/>
                <w:sz w:val="6"/>
                <w:szCs w:val="6"/>
                <w:rtl/>
              </w:rPr>
            </w:pPr>
          </w:p>
        </w:tc>
        <w:tc>
          <w:tcPr>
            <w:tcW w:w="284" w:type="dxa"/>
          </w:tcPr>
          <w:p w:rsidR="00216668" w:rsidRPr="00A74670" w:rsidRDefault="00216668" w:rsidP="00A74670">
            <w:pPr>
              <w:rPr>
                <w:rFonts w:ascii="Tahoma" w:hAnsi="Tahoma" w:cs="Tahoma"/>
                <w:spacing w:val="-10"/>
                <w:sz w:val="6"/>
                <w:szCs w:val="6"/>
                <w:rtl/>
              </w:rPr>
            </w:pPr>
          </w:p>
        </w:tc>
        <w:tc>
          <w:tcPr>
            <w:tcW w:w="2264" w:type="dxa"/>
            <w:tcBorders>
              <w:top w:val="single" w:sz="12" w:space="0" w:color="auto"/>
            </w:tcBorders>
          </w:tcPr>
          <w:p w:rsidR="00216668" w:rsidRPr="00A74670" w:rsidRDefault="00216668" w:rsidP="00A74670">
            <w:pPr>
              <w:rPr>
                <w:rFonts w:ascii="Tahoma" w:hAnsi="Tahoma" w:cs="Tahoma"/>
                <w:spacing w:val="-10"/>
                <w:sz w:val="6"/>
                <w:szCs w:val="6"/>
                <w:rtl/>
              </w:rPr>
            </w:pPr>
          </w:p>
        </w:tc>
      </w:tr>
      <w:tr w:rsidR="00216668" w:rsidRPr="006C4033" w:rsidTr="00F35F81">
        <w:trPr>
          <w:trHeight w:val="94"/>
        </w:trPr>
        <w:tc>
          <w:tcPr>
            <w:tcW w:w="1989" w:type="dxa"/>
          </w:tcPr>
          <w:p w:rsidR="00A74670" w:rsidRDefault="00216668" w:rsidP="00216668">
            <w:pPr>
              <w:spacing w:line="240" w:lineRule="auto"/>
              <w:ind w:right="23"/>
              <w:jc w:val="left"/>
              <w:rPr>
                <w:rFonts w:ascii="Tahoma" w:hAnsi="Tahoma" w:cs="Tahoma"/>
                <w:sz w:val="19"/>
                <w:szCs w:val="19"/>
                <w:rtl/>
              </w:rPr>
            </w:pPr>
            <w:r w:rsidRPr="00814228">
              <w:rPr>
                <w:rFonts w:ascii="Tahoma" w:hAnsi="Tahoma" w:cs="Tahoma"/>
                <w:sz w:val="19"/>
                <w:szCs w:val="19"/>
                <w:rtl/>
              </w:rPr>
              <w:t xml:space="preserve">הפגיעה </w:t>
            </w:r>
            <w:r w:rsidRPr="00814228">
              <w:rPr>
                <w:rFonts w:ascii="Tahoma" w:hAnsi="Tahoma" w:cs="Tahoma" w:hint="eastAsia"/>
                <w:sz w:val="19"/>
                <w:szCs w:val="19"/>
                <w:rtl/>
              </w:rPr>
              <w:t>הכוללת</w:t>
            </w:r>
            <w:r w:rsidRPr="00814228">
              <w:rPr>
                <w:rFonts w:ascii="Tahoma" w:hAnsi="Tahoma" w:cs="Tahoma"/>
                <w:sz w:val="19"/>
                <w:szCs w:val="19"/>
                <w:rtl/>
              </w:rPr>
              <w:t xml:space="preserve"> בתוצר </w:t>
            </w:r>
            <w:r w:rsidRPr="00814228">
              <w:rPr>
                <w:rFonts w:ascii="Tahoma" w:hAnsi="Tahoma" w:cs="Tahoma" w:hint="eastAsia"/>
                <w:sz w:val="19"/>
                <w:szCs w:val="19"/>
                <w:rtl/>
              </w:rPr>
              <w:t>בשנים</w:t>
            </w:r>
            <w:r w:rsidRPr="00814228">
              <w:rPr>
                <w:rFonts w:ascii="Tahoma" w:hAnsi="Tahoma" w:cs="Tahoma"/>
                <w:sz w:val="19"/>
                <w:szCs w:val="19"/>
                <w:rtl/>
              </w:rPr>
              <w:t xml:space="preserve"> 2023- 2024: 25 מיליארד ש"ח בשנת 2023 </w:t>
            </w:r>
          </w:p>
          <w:p w:rsidR="00A74670" w:rsidRDefault="00216668" w:rsidP="00216668">
            <w:pPr>
              <w:spacing w:line="240" w:lineRule="auto"/>
              <w:ind w:right="23"/>
              <w:jc w:val="left"/>
              <w:rPr>
                <w:rFonts w:ascii="Tahoma" w:hAnsi="Tahoma" w:cs="Tahoma"/>
                <w:sz w:val="19"/>
                <w:szCs w:val="19"/>
                <w:rtl/>
              </w:rPr>
            </w:pPr>
            <w:r w:rsidRPr="00814228">
              <w:rPr>
                <w:rFonts w:ascii="Tahoma" w:hAnsi="Tahoma" w:cs="Tahoma"/>
                <w:sz w:val="19"/>
                <w:szCs w:val="19"/>
                <w:rtl/>
              </w:rPr>
              <w:t xml:space="preserve">(כ-1.4% תוצר), </w:t>
            </w:r>
          </w:p>
          <w:p w:rsidR="00216668" w:rsidRPr="00DD7C76" w:rsidRDefault="00216668" w:rsidP="00216668">
            <w:pPr>
              <w:spacing w:line="240" w:lineRule="auto"/>
              <w:ind w:right="23"/>
              <w:jc w:val="left"/>
              <w:rPr>
                <w:rFonts w:ascii="Tahoma" w:hAnsi="Tahoma" w:cs="Tahoma"/>
                <w:sz w:val="19"/>
                <w:szCs w:val="19"/>
                <w:rtl/>
              </w:rPr>
            </w:pPr>
            <w:r w:rsidRPr="00814228">
              <w:rPr>
                <w:rFonts w:ascii="Tahoma" w:hAnsi="Tahoma" w:cs="Tahoma" w:hint="eastAsia"/>
                <w:sz w:val="19"/>
                <w:szCs w:val="19"/>
                <w:rtl/>
              </w:rPr>
              <w:t>ו</w:t>
            </w:r>
            <w:r w:rsidRPr="00814228">
              <w:rPr>
                <w:rFonts w:ascii="Tahoma" w:hAnsi="Tahoma" w:cs="Tahoma"/>
                <w:sz w:val="19"/>
                <w:szCs w:val="19"/>
                <w:rtl/>
              </w:rPr>
              <w:t>כ-</w:t>
            </w:r>
            <w:r>
              <w:rPr>
                <w:rFonts w:ascii="Tahoma" w:hAnsi="Tahoma" w:cs="Tahoma" w:hint="cs"/>
                <w:sz w:val="19"/>
                <w:szCs w:val="19"/>
                <w:rtl/>
              </w:rPr>
              <w:t>65</w:t>
            </w:r>
            <w:r w:rsidRPr="00814228">
              <w:rPr>
                <w:rFonts w:ascii="Tahoma" w:hAnsi="Tahoma" w:cs="Tahoma"/>
                <w:sz w:val="19"/>
                <w:szCs w:val="19"/>
                <w:rtl/>
              </w:rPr>
              <w:t xml:space="preserve"> מיליארד ש"ח בשנת 2024, על פי הערכת בנק ישראל </w:t>
            </w:r>
            <w:r>
              <w:rPr>
                <w:rFonts w:ascii="Tahoma" w:hAnsi="Tahoma" w:cs="Tahoma" w:hint="cs"/>
                <w:sz w:val="19"/>
                <w:szCs w:val="19"/>
                <w:rtl/>
              </w:rPr>
              <w:t>מיולי 2025</w:t>
            </w:r>
          </w:p>
        </w:tc>
        <w:tc>
          <w:tcPr>
            <w:tcW w:w="283" w:type="dxa"/>
          </w:tcPr>
          <w:p w:rsidR="00216668" w:rsidRPr="00B24CA2" w:rsidRDefault="00216668" w:rsidP="00216668">
            <w:pPr>
              <w:spacing w:line="240" w:lineRule="exact"/>
              <w:jc w:val="left"/>
              <w:rPr>
                <w:rFonts w:ascii="Tahoma" w:hAnsi="Tahoma" w:cs="Tahoma"/>
                <w:sz w:val="19"/>
                <w:szCs w:val="19"/>
                <w:rtl/>
              </w:rPr>
            </w:pPr>
          </w:p>
        </w:tc>
        <w:tc>
          <w:tcPr>
            <w:tcW w:w="2126" w:type="dxa"/>
          </w:tcPr>
          <w:p w:rsidR="00216668" w:rsidRPr="00E95B77" w:rsidRDefault="00216668" w:rsidP="00216668">
            <w:pPr>
              <w:spacing w:line="240" w:lineRule="auto"/>
              <w:ind w:right="23"/>
              <w:jc w:val="left"/>
              <w:rPr>
                <w:rFonts w:ascii="Tahoma" w:hAnsi="Tahoma" w:cs="Tahoma"/>
                <w:sz w:val="19"/>
                <w:szCs w:val="19"/>
                <w:highlight w:val="yellow"/>
                <w:rtl/>
              </w:rPr>
            </w:pPr>
            <w:r w:rsidRPr="00814228">
              <w:rPr>
                <w:rFonts w:ascii="Tahoma" w:hAnsi="Tahoma" w:cs="Tahoma" w:hint="eastAsia"/>
                <w:sz w:val="19"/>
                <w:szCs w:val="19"/>
                <w:rtl/>
              </w:rPr>
              <w:t>שיעור</w:t>
            </w:r>
            <w:r w:rsidRPr="00814228">
              <w:rPr>
                <w:rFonts w:ascii="Tahoma" w:hAnsi="Tahoma" w:cs="Tahoma"/>
                <w:sz w:val="19"/>
                <w:szCs w:val="19"/>
                <w:rtl/>
              </w:rPr>
              <w:t xml:space="preserve"> </w:t>
            </w:r>
            <w:r w:rsidRPr="00814228">
              <w:rPr>
                <w:rFonts w:ascii="Tahoma" w:hAnsi="Tahoma" w:cs="Tahoma" w:hint="eastAsia"/>
                <w:sz w:val="19"/>
                <w:szCs w:val="19"/>
                <w:rtl/>
              </w:rPr>
              <w:t>הפגיעה</w:t>
            </w:r>
            <w:r w:rsidRPr="00814228">
              <w:rPr>
                <w:rFonts w:ascii="Tahoma" w:hAnsi="Tahoma" w:cs="Tahoma"/>
                <w:sz w:val="19"/>
                <w:szCs w:val="19"/>
                <w:rtl/>
              </w:rPr>
              <w:t xml:space="preserve"> </w:t>
            </w:r>
            <w:r w:rsidRPr="00814228">
              <w:rPr>
                <w:rFonts w:ascii="Tahoma" w:hAnsi="Tahoma" w:cs="Tahoma" w:hint="eastAsia"/>
                <w:sz w:val="19"/>
                <w:szCs w:val="19"/>
                <w:rtl/>
              </w:rPr>
              <w:t>המצטברת</w:t>
            </w:r>
            <w:r>
              <w:rPr>
                <w:rFonts w:ascii="Tahoma" w:hAnsi="Tahoma" w:cs="Tahoma" w:hint="cs"/>
                <w:sz w:val="19"/>
                <w:szCs w:val="19"/>
                <w:rtl/>
              </w:rPr>
              <w:t xml:space="preserve"> בפועל</w:t>
            </w:r>
            <w:r w:rsidRPr="00814228">
              <w:rPr>
                <w:rFonts w:ascii="Tahoma" w:hAnsi="Tahoma" w:cs="Tahoma"/>
                <w:sz w:val="19"/>
                <w:szCs w:val="19"/>
                <w:rtl/>
              </w:rPr>
              <w:t xml:space="preserve"> </w:t>
            </w:r>
            <w:r w:rsidRPr="00814228">
              <w:rPr>
                <w:rFonts w:ascii="Tahoma" w:hAnsi="Tahoma" w:cs="Tahoma" w:hint="eastAsia"/>
                <w:sz w:val="19"/>
                <w:szCs w:val="19"/>
                <w:rtl/>
              </w:rPr>
              <w:t>בתוצר</w:t>
            </w:r>
            <w:r w:rsidRPr="00814228">
              <w:rPr>
                <w:rFonts w:ascii="Tahoma" w:hAnsi="Tahoma" w:cs="Tahoma"/>
                <w:sz w:val="19"/>
                <w:szCs w:val="19"/>
                <w:rtl/>
              </w:rPr>
              <w:t xml:space="preserve"> </w:t>
            </w:r>
            <w:r w:rsidRPr="00814228">
              <w:rPr>
                <w:rFonts w:ascii="Tahoma" w:hAnsi="Tahoma" w:cs="Tahoma" w:hint="eastAsia"/>
                <w:sz w:val="19"/>
                <w:szCs w:val="19"/>
                <w:rtl/>
              </w:rPr>
              <w:t>בשל</w:t>
            </w:r>
            <w:r w:rsidRPr="00814228">
              <w:rPr>
                <w:rFonts w:ascii="Tahoma" w:hAnsi="Tahoma" w:cs="Tahoma"/>
                <w:sz w:val="19"/>
                <w:szCs w:val="19"/>
                <w:rtl/>
              </w:rPr>
              <w:t xml:space="preserve"> </w:t>
            </w:r>
            <w:r w:rsidRPr="00814228">
              <w:rPr>
                <w:rFonts w:ascii="Tahoma" w:hAnsi="Tahoma" w:cs="Tahoma" w:hint="eastAsia"/>
                <w:sz w:val="19"/>
                <w:szCs w:val="19"/>
                <w:rtl/>
              </w:rPr>
              <w:t>המלחמה</w:t>
            </w:r>
            <w:r w:rsidRPr="00814228">
              <w:rPr>
                <w:rFonts w:ascii="Tahoma" w:hAnsi="Tahoma" w:cs="Tahoma"/>
                <w:sz w:val="19"/>
                <w:szCs w:val="19"/>
                <w:rtl/>
              </w:rPr>
              <w:t xml:space="preserve">, </w:t>
            </w:r>
            <w:r w:rsidRPr="00814228">
              <w:rPr>
                <w:rFonts w:ascii="Tahoma" w:hAnsi="Tahoma" w:cs="Tahoma" w:hint="eastAsia"/>
                <w:sz w:val="19"/>
                <w:szCs w:val="19"/>
                <w:rtl/>
              </w:rPr>
              <w:t>לשנים</w:t>
            </w:r>
            <w:r w:rsidRPr="00814228">
              <w:rPr>
                <w:rFonts w:ascii="Tahoma" w:hAnsi="Tahoma" w:cs="Tahoma"/>
                <w:sz w:val="19"/>
                <w:szCs w:val="19"/>
                <w:rtl/>
              </w:rPr>
              <w:t xml:space="preserve"> 2023 - 2024</w:t>
            </w:r>
          </w:p>
        </w:tc>
        <w:tc>
          <w:tcPr>
            <w:tcW w:w="284" w:type="dxa"/>
          </w:tcPr>
          <w:p w:rsidR="00216668" w:rsidRPr="00B24CA2" w:rsidRDefault="00216668" w:rsidP="00216668">
            <w:pPr>
              <w:spacing w:line="240" w:lineRule="exact"/>
              <w:jc w:val="left"/>
              <w:rPr>
                <w:rFonts w:ascii="Tahoma" w:hAnsi="Tahoma" w:cs="Tahoma"/>
                <w:sz w:val="19"/>
                <w:szCs w:val="19"/>
                <w:rtl/>
              </w:rPr>
            </w:pPr>
          </w:p>
        </w:tc>
        <w:tc>
          <w:tcPr>
            <w:tcW w:w="2126" w:type="dxa"/>
          </w:tcPr>
          <w:p w:rsidR="00216668" w:rsidRPr="006C4033" w:rsidRDefault="00216668" w:rsidP="00216668">
            <w:pPr>
              <w:spacing w:line="240" w:lineRule="auto"/>
              <w:ind w:right="23"/>
              <w:jc w:val="left"/>
              <w:rPr>
                <w:rFonts w:ascii="Tahoma" w:hAnsi="Tahoma" w:cs="Tahoma"/>
                <w:sz w:val="19"/>
                <w:szCs w:val="19"/>
                <w:rtl/>
              </w:rPr>
            </w:pPr>
            <w:r>
              <w:rPr>
                <w:rFonts w:ascii="Tahoma" w:hAnsi="Tahoma" w:cs="Tahoma" w:hint="cs"/>
                <w:sz w:val="19"/>
                <w:szCs w:val="19"/>
                <w:rtl/>
              </w:rPr>
              <w:t xml:space="preserve">ההיקף הכספי של 50 פניות שאישרה </w:t>
            </w:r>
            <w:r w:rsidRPr="00C87B56">
              <w:rPr>
                <w:rFonts w:ascii="Tahoma" w:hAnsi="Tahoma" w:cs="Tahoma"/>
                <w:sz w:val="19"/>
                <w:szCs w:val="19"/>
                <w:rtl/>
              </w:rPr>
              <w:t>ועדת הפטור המרכזית לחירום</w:t>
            </w:r>
            <w:r>
              <w:rPr>
                <w:rFonts w:ascii="Tahoma" w:hAnsi="Tahoma" w:cs="Tahoma" w:hint="cs"/>
                <w:sz w:val="19"/>
                <w:szCs w:val="19"/>
                <w:rtl/>
              </w:rPr>
              <w:t xml:space="preserve"> של אגף החשב הכללי</w:t>
            </w:r>
            <w:r w:rsidRPr="00C87B56">
              <w:rPr>
                <w:rFonts w:ascii="Tahoma" w:hAnsi="Tahoma" w:cs="Tahoma"/>
                <w:sz w:val="19"/>
                <w:szCs w:val="19"/>
                <w:rtl/>
              </w:rPr>
              <w:t xml:space="preserve"> בשלושת החודשים הראשונים לאחר פרוץ </w:t>
            </w:r>
            <w:r>
              <w:rPr>
                <w:rFonts w:ascii="Tahoma" w:hAnsi="Tahoma" w:cs="Tahoma" w:hint="cs"/>
                <w:sz w:val="19"/>
                <w:szCs w:val="19"/>
                <w:rtl/>
              </w:rPr>
              <w:t>המלחמה</w:t>
            </w:r>
          </w:p>
        </w:tc>
        <w:tc>
          <w:tcPr>
            <w:tcW w:w="284" w:type="dxa"/>
          </w:tcPr>
          <w:p w:rsidR="00216668" w:rsidRPr="00B24CA2" w:rsidRDefault="00216668" w:rsidP="00216668">
            <w:pPr>
              <w:spacing w:line="240" w:lineRule="exact"/>
              <w:jc w:val="left"/>
              <w:rPr>
                <w:rFonts w:ascii="Tahoma" w:hAnsi="Tahoma" w:cs="Tahoma"/>
                <w:sz w:val="19"/>
                <w:szCs w:val="19"/>
                <w:rtl/>
              </w:rPr>
            </w:pPr>
          </w:p>
        </w:tc>
        <w:tc>
          <w:tcPr>
            <w:tcW w:w="2264" w:type="dxa"/>
          </w:tcPr>
          <w:p w:rsidR="00216668" w:rsidRDefault="00216668" w:rsidP="00216668">
            <w:pPr>
              <w:spacing w:line="240" w:lineRule="auto"/>
              <w:ind w:right="23"/>
              <w:jc w:val="left"/>
              <w:rPr>
                <w:rFonts w:ascii="Tahoma" w:hAnsi="Tahoma" w:cs="Tahoma"/>
                <w:sz w:val="19"/>
                <w:szCs w:val="19"/>
                <w:rtl/>
              </w:rPr>
            </w:pPr>
            <w:r>
              <w:rPr>
                <w:rFonts w:ascii="Tahoma" w:hAnsi="Tahoma" w:cs="Tahoma" w:hint="cs"/>
                <w:sz w:val="19"/>
                <w:szCs w:val="19"/>
                <w:rtl/>
              </w:rPr>
              <w:t>הגידול הצפוי בתשלומי הריבית ובהחזרי קרן לביטוח לאומי בשנים 2025 - 2027 לאחר עדכון הנומרטור ביוני 2024</w:t>
            </w:r>
          </w:p>
          <w:p w:rsidR="00216668" w:rsidRPr="00B24CA2" w:rsidRDefault="00216668" w:rsidP="00216668">
            <w:pPr>
              <w:spacing w:line="240" w:lineRule="auto"/>
              <w:jc w:val="left"/>
              <w:rPr>
                <w:rFonts w:ascii="Tahoma" w:hAnsi="Tahoma" w:cs="Tahoma"/>
                <w:sz w:val="19"/>
                <w:szCs w:val="19"/>
                <w:rtl/>
              </w:rPr>
            </w:pPr>
          </w:p>
        </w:tc>
      </w:tr>
    </w:tbl>
    <w:p w:rsidR="009A6817" w:rsidRDefault="009A6817" w:rsidP="00BD291C">
      <w:pPr>
        <w:spacing w:line="288" w:lineRule="auto"/>
        <w:ind w:left="-1"/>
        <w:rPr>
          <w:sz w:val="10"/>
          <w:szCs w:val="14"/>
          <w:rtl/>
        </w:rPr>
      </w:pPr>
    </w:p>
    <w:p w:rsidR="00B01509" w:rsidRPr="00B01509" w:rsidRDefault="00B01509" w:rsidP="00BD291C">
      <w:pPr>
        <w:spacing w:line="288" w:lineRule="auto"/>
        <w:ind w:left="-1"/>
        <w:rPr>
          <w:sz w:val="10"/>
          <w:szCs w:val="14"/>
          <w:rtl/>
        </w:rPr>
      </w:pPr>
    </w:p>
    <w:p w:rsidR="009A6817" w:rsidRDefault="009A6817" w:rsidP="00BD291C">
      <w:pPr>
        <w:spacing w:line="288" w:lineRule="auto"/>
        <w:ind w:left="-1"/>
        <w:rPr>
          <w:sz w:val="18"/>
          <w:szCs w:val="22"/>
          <w:rtl/>
        </w:rPr>
      </w:pPr>
    </w:p>
    <w:p w:rsidR="00216B5B" w:rsidRDefault="00F56CE4" w:rsidP="00BA6E93">
      <w:pPr>
        <w:bidi w:val="0"/>
        <w:spacing w:after="200" w:line="276" w:lineRule="auto"/>
      </w:pPr>
      <w:r>
        <w:br w:type="page"/>
      </w:r>
    </w:p>
    <w:p w:rsidR="00216B5B" w:rsidRDefault="00216B5B" w:rsidP="004D54E6">
      <w:pPr>
        <w:spacing w:before="200" w:line="288" w:lineRule="auto"/>
        <w:ind w:left="-142"/>
        <w:jc w:val="left"/>
      </w:pPr>
      <w:r w:rsidRPr="00C124CF">
        <w:rPr>
          <w:rFonts w:ascii="Tahoma" w:hAnsi="Tahoma" w:cs="Tahoma"/>
          <w:b/>
          <w:bCs/>
          <w:noProof/>
          <w:color w:val="FFFFFF" w:themeColor="background1"/>
          <w:sz w:val="22"/>
          <w:szCs w:val="22"/>
          <w:rtl/>
        </w:rPr>
        <w:lastRenderedPageBreak/>
        <w:drawing>
          <wp:anchor distT="0" distB="0" distL="114300" distR="114300" simplePos="0" relativeHeight="251667456" behindDoc="1" locked="0" layoutInCell="1" allowOverlap="1" wp14:anchorId="7DAB60BE" wp14:editId="32AB55C8">
            <wp:simplePos x="0" y="0"/>
            <wp:positionH relativeFrom="margin">
              <wp:posOffset>-73188</wp:posOffset>
            </wp:positionH>
            <wp:positionV relativeFrom="paragraph">
              <wp:posOffset>-58420</wp:posOffset>
            </wp:positionV>
            <wp:extent cx="6035694" cy="709295"/>
            <wp:effectExtent l="0" t="0" r="3175" b="0"/>
            <wp:wrapNone/>
            <wp:docPr id="26" name="תמונה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0561119" name="תקציר-0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35694" cy="709295"/>
                    </a:xfrm>
                    <a:prstGeom prst="rect">
                      <a:avLst/>
                    </a:prstGeom>
                  </pic:spPr>
                </pic:pic>
              </a:graphicData>
            </a:graphic>
            <wp14:sizeRelH relativeFrom="page">
              <wp14:pctWidth>0</wp14:pctWidth>
            </wp14:sizeRelH>
            <wp14:sizeRelV relativeFrom="page">
              <wp14:pctHeight>0</wp14:pctHeight>
            </wp14:sizeRelV>
          </wp:anchor>
        </w:drawing>
      </w:r>
      <w:r w:rsidRPr="00430FF7">
        <w:rPr>
          <w:rFonts w:ascii="Tahoma" w:hAnsi="Tahoma" w:cs="Tahoma"/>
          <w:b/>
          <w:bCs/>
          <w:noProof/>
          <w:color w:val="FFFFFF" w:themeColor="background1"/>
          <w:sz w:val="22"/>
          <w:szCs w:val="22"/>
          <w:rtl/>
        </w:rPr>
        <w:t>אומדן בנק ישראל לעלות הכוללת של המלחמה לשנים 2023 - 2025 במיליארדי ש"ח נכון לספטמבר 2024</w:t>
      </w:r>
    </w:p>
    <w:p w:rsidR="00216B5B" w:rsidRDefault="00216B5B" w:rsidP="00216B5B">
      <w:pPr>
        <w:spacing w:line="360" w:lineRule="auto"/>
        <w:rPr>
          <w:noProof/>
          <w:rtl/>
        </w:rPr>
      </w:pPr>
    </w:p>
    <w:p w:rsidR="0017162A" w:rsidRDefault="0017162A" w:rsidP="001D60FB">
      <w:pPr>
        <w:spacing w:line="360" w:lineRule="auto"/>
        <w:ind w:left="-567"/>
        <w:jc w:val="left"/>
        <w:rPr>
          <w:noProof/>
          <w:rtl/>
        </w:rPr>
      </w:pPr>
      <w:r>
        <w:rPr>
          <w:noProof/>
          <w:rtl/>
          <w:lang w:val="he-IL"/>
        </w:rPr>
        <w:drawing>
          <wp:inline distT="0" distB="0" distL="0" distR="0">
            <wp:extent cx="6179022" cy="4045788"/>
            <wp:effectExtent l="0" t="0" r="0" b="0"/>
            <wp:docPr id="62" name="תמונה 62" descr="אומדן בנק ישראל לעלות הכוללת של המלחמה לשנים 2023 - 2025 נכון לספטמבר 2024 מסתכם בכ-250 מיליארד ש&quot;ח כמפורט: אובדן הכנסה ממסים(ללא מע&quot;מ יבוא בטחוני) דמי ביטוח ומס בריאות - 30 מיליארד ש&quot;ח, גידול בתשלומי הריבית על החוב הממשלתי - 7 מיליארד ש&quot;ח, הוצאות אזרחיות אחרות - 42 מיליארד ש&quot;ח, פיצויים על נזקים ישרים ועקיפים - 23 מיליארד ש&quot;ח, תכנית בניין הכוח של צה&quot;ל - 30 מיליארד ש&quot;ח, גידול בתקציב הביטחון לצרכי לחימה - 118 מיליארד ש&quot;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תיקון תרשים 6.jpg"/>
                    <pic:cNvPicPr/>
                  </pic:nvPicPr>
                  <pic:blipFill rotWithShape="1">
                    <a:blip r:embed="rId16" cstate="print">
                      <a:extLst>
                        <a:ext uri="{28A0092B-C50C-407E-A947-70E740481C1C}">
                          <a14:useLocalDpi xmlns:a14="http://schemas.microsoft.com/office/drawing/2010/main" val="0"/>
                        </a:ext>
                      </a:extLst>
                    </a:blip>
                    <a:srcRect t="15696" b="23369"/>
                    <a:stretch/>
                  </pic:blipFill>
                  <pic:spPr bwMode="auto">
                    <a:xfrm>
                      <a:off x="0" y="0"/>
                      <a:ext cx="6193968" cy="4055574"/>
                    </a:xfrm>
                    <a:prstGeom prst="rect">
                      <a:avLst/>
                    </a:prstGeom>
                    <a:ln>
                      <a:noFill/>
                    </a:ln>
                    <a:extLst>
                      <a:ext uri="{53640926-AAD7-44D8-BBD7-CCE9431645EC}">
                        <a14:shadowObscured xmlns:a14="http://schemas.microsoft.com/office/drawing/2010/main"/>
                      </a:ext>
                    </a:extLst>
                  </pic:spPr>
                </pic:pic>
              </a:graphicData>
            </a:graphic>
          </wp:inline>
        </w:drawing>
      </w:r>
    </w:p>
    <w:p w:rsidR="00216B5B" w:rsidRPr="00073DE6" w:rsidRDefault="00216B5B" w:rsidP="00216B5B">
      <w:pPr>
        <w:spacing w:line="360" w:lineRule="auto"/>
        <w:rPr>
          <w:rFonts w:ascii="Tahoma" w:hAnsi="Tahoma" w:cs="Tahoma"/>
          <w:sz w:val="16"/>
          <w:szCs w:val="16"/>
          <w:rtl/>
        </w:rPr>
      </w:pPr>
      <w:r w:rsidRPr="00073DE6">
        <w:rPr>
          <w:rFonts w:ascii="Tahoma" w:hAnsi="Tahoma" w:cs="Tahoma"/>
          <w:sz w:val="16"/>
          <w:szCs w:val="16"/>
          <w:rtl/>
        </w:rPr>
        <w:t>על פי</w:t>
      </w:r>
      <w:r w:rsidRPr="00073DE6">
        <w:rPr>
          <w:rFonts w:ascii="Tahoma" w:hAnsi="Tahoma" w:cs="Tahoma"/>
          <w:sz w:val="16"/>
          <w:szCs w:val="16"/>
        </w:rPr>
        <w:t xml:space="preserve"> </w:t>
      </w:r>
      <w:r w:rsidRPr="00073DE6">
        <w:rPr>
          <w:rFonts w:ascii="Tahoma" w:hAnsi="Tahoma" w:cs="Tahoma"/>
          <w:sz w:val="16"/>
          <w:szCs w:val="16"/>
          <w:rtl/>
        </w:rPr>
        <w:t>נתוני בנק ישראל, ספטמבר 2024</w:t>
      </w:r>
      <w:r>
        <w:rPr>
          <w:rFonts w:ascii="Tahoma" w:hAnsi="Tahoma" w:cs="Tahoma" w:hint="cs"/>
          <w:sz w:val="16"/>
          <w:szCs w:val="16"/>
          <w:rtl/>
        </w:rPr>
        <w:t>,</w:t>
      </w:r>
      <w:r w:rsidRPr="00073DE6">
        <w:rPr>
          <w:rFonts w:ascii="Tahoma" w:hAnsi="Tahoma" w:cs="Tahoma"/>
          <w:sz w:val="16"/>
          <w:szCs w:val="16"/>
          <w:rtl/>
        </w:rPr>
        <w:t xml:space="preserve"> בעיבוד משרד מבקר המדינה.</w:t>
      </w:r>
    </w:p>
    <w:p w:rsidR="00BA6E93" w:rsidRDefault="00BA6E93">
      <w:pPr>
        <w:bidi w:val="0"/>
        <w:spacing w:after="200" w:line="276" w:lineRule="auto"/>
        <w:rPr>
          <w:rtl/>
        </w:rPr>
      </w:pPr>
      <w:r>
        <w:rPr>
          <w:rtl/>
        </w:rPr>
        <w:br w:type="page"/>
      </w:r>
    </w:p>
    <w:p w:rsidR="009A6817" w:rsidRPr="009B497A" w:rsidRDefault="009A6817" w:rsidP="00BD291C">
      <w:pPr>
        <w:ind w:left="-1"/>
        <w:rPr>
          <w:sz w:val="14"/>
          <w:szCs w:val="18"/>
        </w:rPr>
      </w:pPr>
    </w:p>
    <w:tbl>
      <w:tblPr>
        <w:tblStyle w:val="af4"/>
        <w:tblpPr w:leftFromText="180" w:rightFromText="180" w:vertAnchor="text" w:tblpXSpec="center" w:tblpY="1"/>
        <w:tblOverlap w:val="never"/>
        <w:bidiVisual/>
        <w:tblW w:w="8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8"/>
        <w:gridCol w:w="7797"/>
      </w:tblGrid>
      <w:tr w:rsidR="009A6817" w:rsidRPr="006C4033" w:rsidTr="00B14FC8">
        <w:trPr>
          <w:trHeight w:val="495"/>
        </w:trPr>
        <w:tc>
          <w:tcPr>
            <w:tcW w:w="8865" w:type="dxa"/>
            <w:gridSpan w:val="2"/>
            <w:vAlign w:val="center"/>
          </w:tcPr>
          <w:p w:rsidR="009A6817" w:rsidRPr="006C4033" w:rsidRDefault="009A6817" w:rsidP="006065C0">
            <w:pPr>
              <w:spacing w:after="120" w:line="288" w:lineRule="auto"/>
              <w:rPr>
                <w:rFonts w:ascii="Tahoma" w:hAnsi="Tahoma" w:cs="Tahoma"/>
                <w:sz w:val="17"/>
                <w:szCs w:val="17"/>
                <w:rtl/>
              </w:rPr>
            </w:pPr>
            <w:r w:rsidRPr="006C4033">
              <w:rPr>
                <w:rFonts w:ascii="Tahoma" w:hAnsi="Tahoma" w:cs="Tahoma"/>
                <w:noProof/>
              </w:rPr>
              <w:drawing>
                <wp:inline distT="0" distB="0" distL="0" distR="0" wp14:anchorId="02E06874" wp14:editId="7613DF69">
                  <wp:extent cx="6482715" cy="497814"/>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קציר תמונה 3.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902444" cy="530045"/>
                          </a:xfrm>
                          <a:prstGeom prst="rect">
                            <a:avLst/>
                          </a:prstGeom>
                        </pic:spPr>
                      </pic:pic>
                    </a:graphicData>
                  </a:graphic>
                </wp:inline>
              </w:drawing>
            </w:r>
          </w:p>
        </w:tc>
      </w:tr>
      <w:tr w:rsidR="0037780B" w:rsidRPr="006C4033" w:rsidTr="00BA6E93">
        <w:trPr>
          <w:trHeight w:val="1019"/>
        </w:trPr>
        <w:tc>
          <w:tcPr>
            <w:tcW w:w="1068" w:type="dxa"/>
          </w:tcPr>
          <w:p w:rsidR="009A6817" w:rsidRPr="006C4033" w:rsidRDefault="00B14FC8" w:rsidP="00BA6E93">
            <w:pPr>
              <w:spacing w:line="288" w:lineRule="auto"/>
              <w:ind w:left="-1"/>
              <w:jc w:val="center"/>
              <w:rPr>
                <w:rFonts w:ascii="Tahoma" w:hAnsi="Tahoma" w:cs="Tahoma"/>
                <w:sz w:val="17"/>
                <w:szCs w:val="17"/>
                <w:rtl/>
              </w:rPr>
            </w:pPr>
            <w:r w:rsidRPr="006C4033">
              <w:rPr>
                <w:rFonts w:ascii="Tahoma" w:hAnsi="Tahoma" w:cs="Tahoma"/>
                <w:noProof/>
              </w:rPr>
              <w:drawing>
                <wp:inline distT="0" distB="0" distL="0" distR="0" wp14:anchorId="736EC4F7">
                  <wp:extent cx="445135" cy="445135"/>
                  <wp:effectExtent l="0" t="0" r="0" b="5715"/>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817004" name="Picture 56"/>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inline>
              </w:drawing>
            </w:r>
            <w:r w:rsidR="009A6817" w:rsidRPr="006C4033">
              <w:rPr>
                <w:rFonts w:ascii="Tahoma" w:hAnsi="Tahoma" w:cs="Tahoma"/>
                <w:noProof/>
              </w:rPr>
              <w:drawing>
                <wp:anchor distT="0" distB="0" distL="114300" distR="114300" simplePos="0" relativeHeight="251659264" behindDoc="0" locked="0" layoutInCell="1" allowOverlap="1" wp14:anchorId="0D8ADCCC" wp14:editId="234545D1">
                  <wp:simplePos x="0" y="0"/>
                  <wp:positionH relativeFrom="column">
                    <wp:posOffset>5289550</wp:posOffset>
                  </wp:positionH>
                  <wp:positionV relativeFrom="paragraph">
                    <wp:posOffset>-50800</wp:posOffset>
                  </wp:positionV>
                  <wp:extent cx="445135" cy="445135"/>
                  <wp:effectExtent l="0" t="0" r="0" b="0"/>
                  <wp:wrapNone/>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000159" name="Picture 56"/>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797" w:type="dxa"/>
            <w:vAlign w:val="center"/>
          </w:tcPr>
          <w:p w:rsidR="00BA6E93" w:rsidRDefault="00BA6E93" w:rsidP="00BA6E93">
            <w:pPr>
              <w:spacing w:line="288" w:lineRule="auto"/>
              <w:rPr>
                <w:rFonts w:ascii="Tahoma" w:hAnsi="Tahoma" w:cs="Tahoma"/>
                <w:sz w:val="19"/>
                <w:szCs w:val="19"/>
                <w:rtl/>
              </w:rPr>
            </w:pPr>
            <w:r w:rsidRPr="009D6C81">
              <w:rPr>
                <w:rFonts w:ascii="Tahoma" w:hAnsi="Tahoma" w:cs="Tahoma" w:hint="cs"/>
                <w:sz w:val="19"/>
                <w:szCs w:val="19"/>
                <w:rtl/>
              </w:rPr>
              <w:t>בחודשים ינואר-</w:t>
            </w:r>
            <w:r>
              <w:rPr>
                <w:rFonts w:ascii="Tahoma" w:hAnsi="Tahoma" w:cs="Tahoma" w:hint="cs"/>
                <w:sz w:val="19"/>
                <w:szCs w:val="19"/>
                <w:rtl/>
              </w:rPr>
              <w:t>נובמבר</w:t>
            </w:r>
            <w:r w:rsidRPr="009D6C81">
              <w:rPr>
                <w:rFonts w:ascii="Tahoma" w:hAnsi="Tahoma" w:cs="Tahoma" w:hint="cs"/>
                <w:sz w:val="19"/>
                <w:szCs w:val="19"/>
                <w:rtl/>
              </w:rPr>
              <w:t xml:space="preserve"> 2024 בדק משרד מבקר המדינה את </w:t>
            </w:r>
            <w:r w:rsidRPr="000435F8">
              <w:rPr>
                <w:rFonts w:ascii="Tahoma" w:hAnsi="Tahoma" w:cs="Tahoma" w:hint="cs"/>
                <w:sz w:val="19"/>
                <w:szCs w:val="19"/>
                <w:rtl/>
              </w:rPr>
              <w:t>ההיערכות הכלכלית ל</w:t>
            </w:r>
            <w:r w:rsidRPr="000435F8">
              <w:rPr>
                <w:rFonts w:ascii="Tahoma" w:hAnsi="Tahoma" w:cs="Tahoma" w:hint="eastAsia"/>
                <w:sz w:val="19"/>
                <w:szCs w:val="19"/>
                <w:rtl/>
              </w:rPr>
              <w:t>אירוע</w:t>
            </w:r>
            <w:r w:rsidRPr="000435F8">
              <w:rPr>
                <w:rFonts w:ascii="Tahoma" w:hAnsi="Tahoma" w:cs="Tahoma" w:hint="cs"/>
                <w:sz w:val="19"/>
                <w:szCs w:val="19"/>
                <w:rtl/>
              </w:rPr>
              <w:t xml:space="preserve"> מלחמה וניהול תקציב מלחמת חרבות ברזל בשנים 2023- 2024. בין היתר נבדקו ההיערכות הכלכלית לשעת חירום לפני המלחמה, הכנת תקציבי המלחמה לשנים 2023 ו-2024 במשרד האוצר; וביצוע תקציב המלחמה ב-9</w:t>
            </w:r>
            <w:r>
              <w:rPr>
                <w:rFonts w:ascii="Tahoma" w:hAnsi="Tahoma" w:cs="Tahoma" w:hint="cs"/>
                <w:sz w:val="19"/>
                <w:szCs w:val="19"/>
                <w:rtl/>
              </w:rPr>
              <w:t xml:space="preserve">0 הימים הראשונים של המלחמה. </w:t>
            </w:r>
            <w:r w:rsidRPr="009D6C81">
              <w:rPr>
                <w:rFonts w:ascii="Tahoma" w:hAnsi="Tahoma" w:cs="Tahoma" w:hint="cs"/>
                <w:sz w:val="19"/>
                <w:szCs w:val="19"/>
                <w:rtl/>
              </w:rPr>
              <w:t>הבדיקה נעשתה בעיקר במשרד האוצר</w:t>
            </w:r>
            <w:r>
              <w:rPr>
                <w:rFonts w:ascii="Tahoma" w:hAnsi="Tahoma" w:cs="Tahoma" w:hint="cs"/>
                <w:sz w:val="19"/>
                <w:szCs w:val="19"/>
                <w:rtl/>
              </w:rPr>
              <w:t>: בלשכת שר האוצר, בלשכת המנכ"ל, באגף התקציבים, באגף החשב הכללי, באגף הכלכלן הראשי, באגף השכר והסכמי עבודה</w:t>
            </w:r>
            <w:r w:rsidRPr="009D6C81">
              <w:rPr>
                <w:rFonts w:ascii="Tahoma" w:hAnsi="Tahoma" w:cs="Tahoma" w:hint="cs"/>
                <w:sz w:val="19"/>
                <w:szCs w:val="19"/>
                <w:rtl/>
              </w:rPr>
              <w:t xml:space="preserve"> וכן בבנק ישראל</w:t>
            </w:r>
            <w:r>
              <w:rPr>
                <w:rFonts w:ascii="Tahoma" w:hAnsi="Tahoma" w:cs="Tahoma" w:hint="cs"/>
                <w:sz w:val="19"/>
                <w:szCs w:val="19"/>
                <w:rtl/>
              </w:rPr>
              <w:t xml:space="preserve"> ו</w:t>
            </w:r>
            <w:r w:rsidRPr="009D6C81">
              <w:rPr>
                <w:rFonts w:ascii="Tahoma" w:hAnsi="Tahoma" w:cs="Tahoma" w:hint="cs"/>
                <w:sz w:val="19"/>
                <w:szCs w:val="19"/>
                <w:rtl/>
              </w:rPr>
              <w:t>במועצה הלאומית לכלכלה</w:t>
            </w:r>
            <w:r>
              <w:rPr>
                <w:rFonts w:ascii="Tahoma" w:hAnsi="Tahoma" w:cs="Tahoma" w:hint="cs"/>
                <w:sz w:val="19"/>
                <w:szCs w:val="19"/>
                <w:rtl/>
              </w:rPr>
              <w:t xml:space="preserve">. בדיקות השלמה נעשו במשרד המשפטים, ברשות המסים, במשרד הכלכלה, במשרד התיירות, במשרד הבריאות, במשרד החינוך, במשרד הפנים, במשרד התחבורה והבטיחות בדרכים, במשרד האנרגיה והתשתיות הלאומיות ובמשרד הדתות. במהלך הביקורת שלח משרד מבקר המדינה שאלונים ל-37 משרדי ממשלה שקיבלו תקציב מלחמה. עד מועד סיום הביקורת השיבו על השאלון 30 מהמשרדים. </w:t>
            </w:r>
          </w:p>
          <w:p w:rsidR="009A6817" w:rsidRPr="006C4033" w:rsidRDefault="009A6817" w:rsidP="008B0E1F">
            <w:pPr>
              <w:spacing w:line="288" w:lineRule="auto"/>
              <w:rPr>
                <w:rFonts w:ascii="Tahoma" w:hAnsi="Tahoma" w:cs="Tahoma"/>
                <w:sz w:val="19"/>
                <w:szCs w:val="19"/>
                <w:rtl/>
              </w:rPr>
            </w:pPr>
          </w:p>
        </w:tc>
      </w:tr>
    </w:tbl>
    <w:p w:rsidR="00CD6EEC" w:rsidRDefault="00CD6EEC" w:rsidP="00BD291C">
      <w:pPr>
        <w:spacing w:line="288" w:lineRule="auto"/>
        <w:ind w:left="-1"/>
        <w:rPr>
          <w:rFonts w:ascii="Tahoma" w:hAnsi="Tahoma" w:cs="Tahoma"/>
          <w:noProof/>
          <w:rtl/>
        </w:rPr>
      </w:pPr>
    </w:p>
    <w:p w:rsidR="00CD6EEC" w:rsidRDefault="00CD6EEC" w:rsidP="00BD291C">
      <w:pPr>
        <w:spacing w:line="288" w:lineRule="auto"/>
        <w:ind w:left="-1"/>
        <w:rPr>
          <w:rFonts w:ascii="Tahoma" w:hAnsi="Tahoma" w:cs="Tahoma"/>
          <w:noProof/>
          <w:rtl/>
        </w:rPr>
      </w:pPr>
    </w:p>
    <w:p w:rsidR="00755566" w:rsidRDefault="00755566">
      <w:pPr>
        <w:bidi w:val="0"/>
        <w:spacing w:after="200" w:line="276" w:lineRule="auto"/>
        <w:rPr>
          <w:rFonts w:ascii="Tahoma" w:hAnsi="Tahoma" w:cs="Tahoma"/>
          <w:b/>
          <w:bCs/>
          <w:sz w:val="40"/>
          <w:szCs w:val="40"/>
          <w:rtl/>
        </w:rPr>
      </w:pPr>
      <w:r>
        <w:rPr>
          <w:rFonts w:ascii="Tahoma" w:hAnsi="Tahoma" w:cs="Tahoma"/>
          <w:b/>
          <w:bCs/>
          <w:sz w:val="40"/>
          <w:szCs w:val="40"/>
          <w:rtl/>
        </w:rPr>
        <w:br w:type="page"/>
      </w:r>
    </w:p>
    <w:p w:rsidR="008B0E1F" w:rsidRDefault="008B0E1F" w:rsidP="00F35F81">
      <w:pPr>
        <w:spacing w:line="240" w:lineRule="auto"/>
        <w:ind w:right="-142"/>
        <w:jc w:val="left"/>
        <w:rPr>
          <w:rFonts w:ascii="Tahoma" w:hAnsi="Tahoma" w:cs="Tahoma"/>
          <w:b/>
          <w:bCs/>
          <w:sz w:val="40"/>
          <w:szCs w:val="40"/>
          <w:rtl/>
        </w:rPr>
      </w:pPr>
      <w:r>
        <w:rPr>
          <w:rFonts w:ascii="Tahoma" w:hAnsi="Tahoma" w:cs="Tahoma" w:hint="cs"/>
          <w:b/>
          <w:bCs/>
          <w:sz w:val="40"/>
          <w:szCs w:val="40"/>
          <w:rtl/>
        </w:rPr>
        <w:lastRenderedPageBreak/>
        <w:t xml:space="preserve">שער ראשון - </w:t>
      </w:r>
      <w:r w:rsidRPr="006C156B">
        <w:rPr>
          <w:rFonts w:ascii="Tahoma" w:hAnsi="Tahoma" w:cs="Tahoma" w:hint="cs"/>
          <w:b/>
          <w:bCs/>
          <w:sz w:val="40"/>
          <w:szCs w:val="40"/>
          <w:rtl/>
        </w:rPr>
        <w:t>ההיערכות הכלכלית לשעת חירום לפני מלחמ</w:t>
      </w:r>
      <w:r>
        <w:rPr>
          <w:rFonts w:ascii="Tahoma" w:hAnsi="Tahoma" w:cs="Tahoma" w:hint="cs"/>
          <w:b/>
          <w:bCs/>
          <w:sz w:val="40"/>
          <w:szCs w:val="40"/>
          <w:rtl/>
        </w:rPr>
        <w:t>ת חרבות ברזל</w:t>
      </w:r>
    </w:p>
    <w:p w:rsidR="00755566" w:rsidRPr="006C156B" w:rsidRDefault="00755566" w:rsidP="008B0E1F">
      <w:pPr>
        <w:spacing w:line="240" w:lineRule="auto"/>
        <w:jc w:val="left"/>
        <w:rPr>
          <w:rFonts w:ascii="Tahoma" w:hAnsi="Tahoma" w:cs="Tahoma"/>
          <w:b/>
          <w:bCs/>
          <w:sz w:val="40"/>
          <w:szCs w:val="40"/>
          <w:rtl/>
        </w:rPr>
      </w:pPr>
    </w:p>
    <w:p w:rsidR="008B0E1F" w:rsidRDefault="00755566" w:rsidP="00F35F81">
      <w:pPr>
        <w:spacing w:line="288" w:lineRule="auto"/>
        <w:ind w:left="-284"/>
        <w:rPr>
          <w:rFonts w:ascii="Tahoma" w:hAnsi="Tahoma" w:cs="Tahoma"/>
          <w:noProof/>
          <w:rtl/>
        </w:rPr>
      </w:pPr>
      <w:r w:rsidRPr="006C4033">
        <w:rPr>
          <w:rFonts w:ascii="Tahoma" w:hAnsi="Tahoma" w:cs="Tahoma"/>
          <w:noProof/>
          <w:rtl/>
        </w:rPr>
        <w:drawing>
          <wp:inline distT="0" distB="0" distL="0" distR="0" wp14:anchorId="045BF059" wp14:editId="5620298C">
            <wp:extent cx="2131060" cy="380943"/>
            <wp:effectExtent l="0" t="0" r="2540" b="635"/>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439140" name="תקציר-04.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72016" cy="388264"/>
                    </a:xfrm>
                    <a:prstGeom prst="rect">
                      <a:avLst/>
                    </a:prstGeom>
                  </pic:spPr>
                </pic:pic>
              </a:graphicData>
            </a:graphic>
          </wp:inline>
        </w:drawing>
      </w:r>
    </w:p>
    <w:tbl>
      <w:tblPr>
        <w:tblStyle w:val="af4"/>
        <w:tblpPr w:leftFromText="180" w:rightFromText="180" w:vertAnchor="text" w:tblpXSpec="center" w:tblpY="1"/>
        <w:tblOverlap w:val="never"/>
        <w:bidiVisual/>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284"/>
        <w:gridCol w:w="2835"/>
        <w:gridCol w:w="283"/>
        <w:gridCol w:w="1701"/>
        <w:gridCol w:w="284"/>
        <w:gridCol w:w="1843"/>
      </w:tblGrid>
      <w:tr w:rsidR="00A83E0F" w:rsidRPr="006C4033" w:rsidTr="00A83E0F">
        <w:trPr>
          <w:trHeight w:val="148"/>
        </w:trPr>
        <w:tc>
          <w:tcPr>
            <w:tcW w:w="1984" w:type="dxa"/>
            <w:tcBorders>
              <w:bottom w:val="single" w:sz="12" w:space="0" w:color="auto"/>
            </w:tcBorders>
            <w:vAlign w:val="bottom"/>
          </w:tcPr>
          <w:p w:rsidR="00940F60" w:rsidRPr="00020056" w:rsidRDefault="00940F60" w:rsidP="001D60FB">
            <w:pPr>
              <w:spacing w:after="60" w:line="240" w:lineRule="auto"/>
              <w:ind w:right="23"/>
              <w:jc w:val="left"/>
              <w:rPr>
                <w:rFonts w:ascii="Tahoma" w:hAnsi="Tahoma" w:cs="Tahoma"/>
                <w:spacing w:val="-10"/>
                <w:sz w:val="36"/>
                <w:szCs w:val="36"/>
              </w:rPr>
            </w:pPr>
            <w:r w:rsidRPr="00020056">
              <w:rPr>
                <w:rFonts w:ascii="Tahoma" w:hAnsi="Tahoma" w:cs="Tahoma" w:hint="cs"/>
                <w:spacing w:val="-10"/>
                <w:sz w:val="36"/>
                <w:szCs w:val="36"/>
                <w:rtl/>
              </w:rPr>
              <w:t xml:space="preserve">חודש ימים </w:t>
            </w:r>
            <w:r w:rsidRPr="00020056">
              <w:rPr>
                <w:rFonts w:ascii="Tahoma" w:hAnsi="Tahoma" w:cs="Tahoma" w:hint="eastAsia"/>
                <w:spacing w:val="-10"/>
                <w:sz w:val="36"/>
                <w:szCs w:val="36"/>
                <w:rtl/>
              </w:rPr>
              <w:t>בלבד</w:t>
            </w:r>
          </w:p>
        </w:tc>
        <w:tc>
          <w:tcPr>
            <w:tcW w:w="284" w:type="dxa"/>
            <w:vAlign w:val="bottom"/>
          </w:tcPr>
          <w:p w:rsidR="00940F60" w:rsidRPr="00020056" w:rsidRDefault="00940F60" w:rsidP="001D60FB">
            <w:pPr>
              <w:spacing w:after="60" w:line="240" w:lineRule="auto"/>
              <w:jc w:val="left"/>
              <w:rPr>
                <w:rFonts w:ascii="Tahoma" w:hAnsi="Tahoma" w:cs="Tahoma"/>
                <w:spacing w:val="-10"/>
              </w:rPr>
            </w:pPr>
          </w:p>
        </w:tc>
        <w:tc>
          <w:tcPr>
            <w:tcW w:w="2835" w:type="dxa"/>
            <w:tcBorders>
              <w:bottom w:val="single" w:sz="12" w:space="0" w:color="auto"/>
            </w:tcBorders>
            <w:vAlign w:val="bottom"/>
          </w:tcPr>
          <w:p w:rsidR="00940F60" w:rsidRPr="003D1E29" w:rsidRDefault="00940F60" w:rsidP="00A83E0F">
            <w:pPr>
              <w:spacing w:after="60" w:line="240" w:lineRule="auto"/>
              <w:ind w:right="23"/>
              <w:jc w:val="left"/>
              <w:rPr>
                <w:rFonts w:ascii="Tahoma" w:hAnsi="Tahoma" w:cs="Tahoma"/>
                <w:spacing w:val="-10"/>
                <w:sz w:val="36"/>
                <w:szCs w:val="36"/>
                <w:rtl/>
              </w:rPr>
            </w:pPr>
            <w:r w:rsidRPr="00020056">
              <w:rPr>
                <w:rFonts w:ascii="Tahoma" w:hAnsi="Tahoma" w:cs="Tahoma"/>
                <w:spacing w:val="-10"/>
                <w:sz w:val="36"/>
                <w:szCs w:val="36"/>
              </w:rPr>
              <w:t>23.5</w:t>
            </w:r>
            <w:r>
              <w:rPr>
                <w:rFonts w:ascii="Tahoma" w:hAnsi="Tahoma" w:cs="Tahoma" w:hint="cs"/>
                <w:spacing w:val="-10"/>
                <w:sz w:val="36"/>
                <w:szCs w:val="36"/>
                <w:rtl/>
              </w:rPr>
              <w:t xml:space="preserve"> </w:t>
            </w:r>
            <w:r w:rsidRPr="00020056">
              <w:rPr>
                <w:rFonts w:ascii="Tahoma" w:hAnsi="Tahoma" w:cs="Tahoma" w:hint="cs"/>
                <w:spacing w:val="-10"/>
                <w:sz w:val="26"/>
                <w:szCs w:val="26"/>
                <w:rtl/>
              </w:rPr>
              <w:t>מיליארד</w:t>
            </w:r>
            <w:r>
              <w:rPr>
                <w:rFonts w:ascii="Tahoma" w:hAnsi="Tahoma" w:cs="Tahoma" w:hint="cs"/>
                <w:spacing w:val="-10"/>
                <w:sz w:val="26"/>
                <w:szCs w:val="26"/>
                <w:rtl/>
              </w:rPr>
              <w:t xml:space="preserve"> ש"ח</w:t>
            </w:r>
            <w:r w:rsidRPr="00020056">
              <w:rPr>
                <w:rFonts w:ascii="Tahoma" w:hAnsi="Tahoma" w:cs="Tahoma" w:hint="cs"/>
                <w:spacing w:val="-10"/>
                <w:sz w:val="28"/>
                <w:szCs w:val="28"/>
                <w:rtl/>
              </w:rPr>
              <w:t xml:space="preserve"> </w:t>
            </w:r>
            <w:r w:rsidRPr="00020056">
              <w:rPr>
                <w:rFonts w:ascii="Tahoma" w:hAnsi="Tahoma" w:cs="Tahoma" w:hint="eastAsia"/>
                <w:spacing w:val="-10"/>
                <w:sz w:val="26"/>
                <w:szCs w:val="26"/>
                <w:rtl/>
              </w:rPr>
              <w:t>למול</w:t>
            </w:r>
            <w:r w:rsidRPr="00020056">
              <w:rPr>
                <w:rFonts w:ascii="Tahoma" w:hAnsi="Tahoma" w:cs="Tahoma" w:hint="cs"/>
                <w:spacing w:val="-10"/>
                <w:sz w:val="28"/>
                <w:szCs w:val="28"/>
                <w:rtl/>
              </w:rPr>
              <w:t xml:space="preserve"> </w:t>
            </w:r>
            <w:r w:rsidRPr="00020056">
              <w:rPr>
                <w:rFonts w:ascii="Tahoma" w:hAnsi="Tahoma" w:cs="Tahoma" w:hint="cs"/>
                <w:spacing w:val="-10"/>
                <w:sz w:val="36"/>
                <w:szCs w:val="36"/>
                <w:rtl/>
              </w:rPr>
              <w:t>90</w:t>
            </w:r>
            <w:r w:rsidRPr="00020056">
              <w:rPr>
                <w:rFonts w:ascii="Tahoma" w:hAnsi="Tahoma" w:cs="Tahoma" w:hint="cs"/>
                <w:spacing w:val="-10"/>
                <w:sz w:val="26"/>
                <w:szCs w:val="26"/>
                <w:rtl/>
              </w:rPr>
              <w:t xml:space="preserve"> מיליארד</w:t>
            </w:r>
            <w:r>
              <w:rPr>
                <w:rFonts w:ascii="Tahoma" w:hAnsi="Tahoma" w:cs="Tahoma" w:hint="cs"/>
                <w:spacing w:val="-10"/>
                <w:sz w:val="26"/>
                <w:szCs w:val="26"/>
                <w:rtl/>
              </w:rPr>
              <w:t xml:space="preserve"> ש"ח</w:t>
            </w:r>
            <w:r w:rsidRPr="00020056">
              <w:rPr>
                <w:rFonts w:ascii="Tahoma" w:hAnsi="Tahoma" w:cs="Tahoma" w:hint="cs"/>
                <w:sz w:val="19"/>
                <w:szCs w:val="19"/>
                <w:rtl/>
              </w:rPr>
              <w:t xml:space="preserve"> </w:t>
            </w:r>
          </w:p>
        </w:tc>
        <w:tc>
          <w:tcPr>
            <w:tcW w:w="283" w:type="dxa"/>
            <w:vAlign w:val="bottom"/>
          </w:tcPr>
          <w:p w:rsidR="00940F60" w:rsidRPr="00020056" w:rsidRDefault="00940F60" w:rsidP="001D60FB">
            <w:pPr>
              <w:spacing w:after="60" w:line="240" w:lineRule="auto"/>
              <w:jc w:val="left"/>
              <w:rPr>
                <w:rFonts w:ascii="Tahoma" w:hAnsi="Tahoma" w:cs="Tahoma"/>
                <w:spacing w:val="-10"/>
              </w:rPr>
            </w:pPr>
          </w:p>
        </w:tc>
        <w:tc>
          <w:tcPr>
            <w:tcW w:w="1701" w:type="dxa"/>
            <w:tcBorders>
              <w:bottom w:val="single" w:sz="12" w:space="0" w:color="auto"/>
            </w:tcBorders>
            <w:vAlign w:val="bottom"/>
          </w:tcPr>
          <w:p w:rsidR="00940F60" w:rsidRPr="00020056" w:rsidRDefault="00940F60" w:rsidP="001D60FB">
            <w:pPr>
              <w:spacing w:after="60" w:line="240" w:lineRule="auto"/>
              <w:ind w:right="23"/>
              <w:jc w:val="left"/>
              <w:rPr>
                <w:rFonts w:ascii="Tahoma" w:hAnsi="Tahoma" w:cs="Tahoma"/>
                <w:sz w:val="19"/>
                <w:szCs w:val="19"/>
                <w:highlight w:val="yellow"/>
              </w:rPr>
            </w:pPr>
            <w:r w:rsidRPr="00020056">
              <w:rPr>
                <w:rFonts w:ascii="Tahoma" w:hAnsi="Tahoma" w:cs="Tahoma" w:hint="cs"/>
                <w:sz w:val="26"/>
                <w:szCs w:val="26"/>
                <w:rtl/>
              </w:rPr>
              <w:t>שנת</w:t>
            </w:r>
            <w:r w:rsidRPr="00277B40">
              <w:rPr>
                <w:rFonts w:ascii="Tahoma" w:hAnsi="Tahoma" w:cs="Tahoma" w:hint="cs"/>
                <w:sz w:val="36"/>
                <w:szCs w:val="36"/>
                <w:rtl/>
              </w:rPr>
              <w:t xml:space="preserve"> </w:t>
            </w:r>
            <w:r w:rsidRPr="00020056">
              <w:rPr>
                <w:rFonts w:ascii="Tahoma" w:hAnsi="Tahoma" w:cs="Tahoma" w:hint="cs"/>
                <w:sz w:val="36"/>
                <w:szCs w:val="36"/>
                <w:rtl/>
              </w:rPr>
              <w:t>2016</w:t>
            </w:r>
          </w:p>
        </w:tc>
        <w:tc>
          <w:tcPr>
            <w:tcW w:w="284" w:type="dxa"/>
            <w:vAlign w:val="bottom"/>
          </w:tcPr>
          <w:p w:rsidR="00940F60" w:rsidRPr="00020056" w:rsidRDefault="00940F60" w:rsidP="001D60FB">
            <w:pPr>
              <w:spacing w:after="60" w:line="240" w:lineRule="auto"/>
              <w:jc w:val="left"/>
              <w:rPr>
                <w:rFonts w:ascii="Tahoma" w:hAnsi="Tahoma" w:cs="Tahoma"/>
                <w:spacing w:val="-10"/>
              </w:rPr>
            </w:pPr>
          </w:p>
        </w:tc>
        <w:tc>
          <w:tcPr>
            <w:tcW w:w="1843" w:type="dxa"/>
            <w:tcBorders>
              <w:bottom w:val="single" w:sz="12" w:space="0" w:color="auto"/>
            </w:tcBorders>
            <w:vAlign w:val="bottom"/>
          </w:tcPr>
          <w:p w:rsidR="00940F60" w:rsidRPr="00020056" w:rsidRDefault="00940F60" w:rsidP="001D60FB">
            <w:pPr>
              <w:spacing w:after="60" w:line="240" w:lineRule="auto"/>
              <w:jc w:val="left"/>
              <w:rPr>
                <w:rFonts w:ascii="Tahoma" w:hAnsi="Tahoma" w:cs="Tahoma"/>
                <w:spacing w:val="-10"/>
                <w:sz w:val="36"/>
                <w:szCs w:val="36"/>
                <w:rtl/>
              </w:rPr>
            </w:pPr>
            <w:r w:rsidRPr="00020056">
              <w:rPr>
                <w:rFonts w:ascii="Tahoma" w:hAnsi="Tahoma" w:cs="Tahoma" w:hint="cs"/>
                <w:spacing w:val="-10"/>
                <w:sz w:val="36"/>
                <w:szCs w:val="36"/>
                <w:rtl/>
              </w:rPr>
              <w:t>8.5</w:t>
            </w:r>
          </w:p>
          <w:p w:rsidR="00940F60" w:rsidRPr="00020056" w:rsidRDefault="00940F60" w:rsidP="001D60FB">
            <w:pPr>
              <w:spacing w:after="60" w:line="240" w:lineRule="auto"/>
              <w:jc w:val="left"/>
              <w:rPr>
                <w:rFonts w:ascii="Tahoma" w:hAnsi="Tahoma" w:cs="Tahoma"/>
                <w:spacing w:val="-10"/>
                <w:sz w:val="36"/>
                <w:szCs w:val="36"/>
              </w:rPr>
            </w:pPr>
            <w:r w:rsidRPr="00020056">
              <w:rPr>
                <w:rFonts w:ascii="Tahoma" w:hAnsi="Tahoma" w:cs="Tahoma" w:hint="cs"/>
                <w:spacing w:val="-10"/>
                <w:sz w:val="26"/>
                <w:szCs w:val="26"/>
                <w:rtl/>
              </w:rPr>
              <w:t>מיליארד דולר</w:t>
            </w:r>
          </w:p>
        </w:tc>
      </w:tr>
      <w:tr w:rsidR="00940F60" w:rsidRPr="006C4033" w:rsidTr="00A83E0F">
        <w:trPr>
          <w:trHeight w:val="45"/>
        </w:trPr>
        <w:tc>
          <w:tcPr>
            <w:tcW w:w="9214" w:type="dxa"/>
            <w:gridSpan w:val="7"/>
            <w:vAlign w:val="center"/>
          </w:tcPr>
          <w:p w:rsidR="00940F60" w:rsidRPr="006C4033" w:rsidRDefault="00940F60" w:rsidP="001D60FB">
            <w:pPr>
              <w:jc w:val="center"/>
              <w:rPr>
                <w:rFonts w:ascii="Tahoma" w:hAnsi="Tahoma" w:cs="Tahoma"/>
                <w:spacing w:val="-10"/>
                <w:sz w:val="6"/>
                <w:szCs w:val="6"/>
                <w:rtl/>
              </w:rPr>
            </w:pPr>
          </w:p>
        </w:tc>
      </w:tr>
      <w:tr w:rsidR="00A83E0F" w:rsidRPr="00C87B56" w:rsidTr="00A83E0F">
        <w:trPr>
          <w:trHeight w:val="755"/>
        </w:trPr>
        <w:tc>
          <w:tcPr>
            <w:tcW w:w="1984" w:type="dxa"/>
          </w:tcPr>
          <w:p w:rsidR="00940F60" w:rsidRPr="0007345C" w:rsidRDefault="00940F60" w:rsidP="00A83E0F">
            <w:pPr>
              <w:spacing w:line="240" w:lineRule="auto"/>
              <w:ind w:right="23"/>
              <w:jc w:val="left"/>
              <w:rPr>
                <w:rFonts w:ascii="Tahoma" w:hAnsi="Tahoma" w:cs="Tahoma"/>
                <w:sz w:val="19"/>
                <w:szCs w:val="19"/>
                <w:highlight w:val="yellow"/>
                <w:rtl/>
              </w:rPr>
            </w:pPr>
            <w:r w:rsidRPr="0095014A">
              <w:rPr>
                <w:rFonts w:ascii="Tahoma" w:hAnsi="Tahoma" w:cs="Tahoma"/>
                <w:sz w:val="19"/>
                <w:szCs w:val="19"/>
                <w:rtl/>
              </w:rPr>
              <w:t xml:space="preserve">תרחיש הייחוס המצרפי של </w:t>
            </w:r>
            <w:proofErr w:type="spellStart"/>
            <w:r w:rsidRPr="0095014A">
              <w:rPr>
                <w:rFonts w:ascii="Tahoma" w:hAnsi="Tahoma" w:cs="Tahoma"/>
                <w:sz w:val="19"/>
                <w:szCs w:val="19"/>
                <w:rtl/>
              </w:rPr>
              <w:t>רח"ל</w:t>
            </w:r>
            <w:proofErr w:type="spellEnd"/>
            <w:r w:rsidRPr="0095014A">
              <w:rPr>
                <w:rFonts w:ascii="Tahoma" w:hAnsi="Tahoma" w:cs="Tahoma"/>
                <w:sz w:val="19"/>
                <w:szCs w:val="19"/>
                <w:rtl/>
              </w:rPr>
              <w:t xml:space="preserve"> למתאר מלחמה לשנים 2025-2021 </w:t>
            </w:r>
            <w:r w:rsidRPr="0095014A">
              <w:rPr>
                <w:rFonts w:ascii="Tahoma" w:hAnsi="Tahoma" w:cs="Tahoma" w:hint="eastAsia"/>
                <w:sz w:val="19"/>
                <w:szCs w:val="19"/>
                <w:rtl/>
              </w:rPr>
              <w:t>התייחס</w:t>
            </w:r>
            <w:r w:rsidRPr="0095014A">
              <w:rPr>
                <w:rFonts w:ascii="Tahoma" w:hAnsi="Tahoma" w:cs="Tahoma"/>
                <w:sz w:val="19"/>
                <w:szCs w:val="19"/>
                <w:rtl/>
              </w:rPr>
              <w:t xml:space="preserve"> לתקופת לחימה </w:t>
            </w:r>
            <w:r w:rsidRPr="0095014A">
              <w:rPr>
                <w:rFonts w:ascii="Tahoma" w:hAnsi="Tahoma" w:cs="Tahoma" w:hint="eastAsia"/>
                <w:sz w:val="19"/>
                <w:szCs w:val="19"/>
                <w:rtl/>
              </w:rPr>
              <w:t>רב</w:t>
            </w:r>
            <w:r>
              <w:rPr>
                <w:rFonts w:ascii="Tahoma" w:hAnsi="Tahoma" w:cs="Tahoma" w:hint="cs"/>
                <w:sz w:val="19"/>
                <w:szCs w:val="19"/>
                <w:rtl/>
              </w:rPr>
              <w:t>-</w:t>
            </w:r>
            <w:proofErr w:type="spellStart"/>
            <w:r w:rsidRPr="0095014A">
              <w:rPr>
                <w:rFonts w:ascii="Tahoma" w:hAnsi="Tahoma" w:cs="Tahoma" w:hint="eastAsia"/>
                <w:sz w:val="19"/>
                <w:szCs w:val="19"/>
                <w:rtl/>
              </w:rPr>
              <w:t>זירתית</w:t>
            </w:r>
            <w:proofErr w:type="spellEnd"/>
            <w:r w:rsidRPr="0095014A">
              <w:rPr>
                <w:rFonts w:ascii="Tahoma" w:hAnsi="Tahoma" w:cs="Tahoma"/>
                <w:sz w:val="19"/>
                <w:szCs w:val="19"/>
                <w:rtl/>
              </w:rPr>
              <w:t xml:space="preserve"> </w:t>
            </w:r>
            <w:r w:rsidRPr="0095014A">
              <w:rPr>
                <w:rFonts w:ascii="Tahoma" w:hAnsi="Tahoma" w:cs="Tahoma" w:hint="eastAsia"/>
                <w:sz w:val="19"/>
                <w:szCs w:val="19"/>
                <w:rtl/>
              </w:rPr>
              <w:t>של</w:t>
            </w:r>
            <w:r w:rsidRPr="0095014A">
              <w:rPr>
                <w:rFonts w:ascii="Tahoma" w:hAnsi="Tahoma" w:cs="Tahoma"/>
                <w:sz w:val="19"/>
                <w:szCs w:val="19"/>
                <w:rtl/>
              </w:rPr>
              <w:t xml:space="preserve"> כחודש ימים, </w:t>
            </w:r>
            <w:r w:rsidRPr="0095014A">
              <w:rPr>
                <w:rFonts w:ascii="Tahoma" w:hAnsi="Tahoma" w:cs="Tahoma" w:hint="eastAsia"/>
                <w:sz w:val="19"/>
                <w:szCs w:val="19"/>
                <w:rtl/>
              </w:rPr>
              <w:t>לעומת</w:t>
            </w:r>
            <w:r w:rsidRPr="0095014A">
              <w:rPr>
                <w:rFonts w:ascii="Tahoma" w:hAnsi="Tahoma" w:cs="Tahoma"/>
                <w:sz w:val="19"/>
                <w:szCs w:val="19"/>
                <w:rtl/>
              </w:rPr>
              <w:t xml:space="preserve"> </w:t>
            </w:r>
            <w:r w:rsidRPr="0095014A">
              <w:rPr>
                <w:rFonts w:ascii="Tahoma" w:hAnsi="Tahoma" w:cs="Tahoma" w:hint="eastAsia"/>
                <w:sz w:val="19"/>
                <w:szCs w:val="19"/>
                <w:rtl/>
              </w:rPr>
              <w:t>התמשכות</w:t>
            </w:r>
            <w:r>
              <w:rPr>
                <w:rFonts w:ascii="Tahoma" w:hAnsi="Tahoma" w:cs="Tahoma" w:hint="cs"/>
                <w:sz w:val="19"/>
                <w:szCs w:val="19"/>
                <w:rtl/>
              </w:rPr>
              <w:t>ה של</w:t>
            </w:r>
            <w:r w:rsidRPr="0095014A">
              <w:rPr>
                <w:rFonts w:ascii="Tahoma" w:hAnsi="Tahoma" w:cs="Tahoma"/>
                <w:sz w:val="19"/>
                <w:szCs w:val="19"/>
                <w:rtl/>
              </w:rPr>
              <w:t xml:space="preserve"> </w:t>
            </w:r>
            <w:r w:rsidRPr="0095014A">
              <w:rPr>
                <w:rFonts w:ascii="Tahoma" w:hAnsi="Tahoma" w:cs="Tahoma" w:hint="eastAsia"/>
                <w:sz w:val="19"/>
                <w:szCs w:val="19"/>
                <w:rtl/>
              </w:rPr>
              <w:t>מלחמת</w:t>
            </w:r>
            <w:r w:rsidRPr="0095014A">
              <w:rPr>
                <w:rFonts w:ascii="Tahoma" w:hAnsi="Tahoma" w:cs="Tahoma"/>
                <w:sz w:val="19"/>
                <w:szCs w:val="19"/>
                <w:rtl/>
              </w:rPr>
              <w:t xml:space="preserve"> </w:t>
            </w:r>
            <w:r w:rsidRPr="0095014A">
              <w:rPr>
                <w:rFonts w:ascii="Tahoma" w:hAnsi="Tahoma" w:cs="Tahoma" w:hint="eastAsia"/>
                <w:sz w:val="19"/>
                <w:szCs w:val="19"/>
                <w:rtl/>
              </w:rPr>
              <w:t>חרבות</w:t>
            </w:r>
            <w:r w:rsidRPr="0095014A">
              <w:rPr>
                <w:rFonts w:ascii="Tahoma" w:hAnsi="Tahoma" w:cs="Tahoma"/>
                <w:sz w:val="19"/>
                <w:szCs w:val="19"/>
                <w:rtl/>
              </w:rPr>
              <w:t xml:space="preserve"> </w:t>
            </w:r>
            <w:r w:rsidRPr="0095014A">
              <w:rPr>
                <w:rFonts w:ascii="Tahoma" w:hAnsi="Tahoma" w:cs="Tahoma" w:hint="eastAsia"/>
                <w:sz w:val="19"/>
                <w:szCs w:val="19"/>
                <w:rtl/>
              </w:rPr>
              <w:t>ברזל</w:t>
            </w:r>
            <w:r>
              <w:rPr>
                <w:rFonts w:ascii="Tahoma" w:hAnsi="Tahoma" w:cs="Tahoma" w:hint="cs"/>
                <w:sz w:val="19"/>
                <w:szCs w:val="19"/>
                <w:rtl/>
              </w:rPr>
              <w:t xml:space="preserve"> קרוב לשנתיים וטרם הסתיימה</w:t>
            </w:r>
          </w:p>
        </w:tc>
        <w:tc>
          <w:tcPr>
            <w:tcW w:w="284" w:type="dxa"/>
          </w:tcPr>
          <w:p w:rsidR="00940F60" w:rsidRPr="00C87B56" w:rsidRDefault="00940F60" w:rsidP="001D60FB">
            <w:pPr>
              <w:spacing w:line="240" w:lineRule="exact"/>
              <w:jc w:val="left"/>
              <w:rPr>
                <w:rFonts w:ascii="Tahoma" w:hAnsi="Tahoma" w:cs="Tahoma"/>
                <w:sz w:val="19"/>
                <w:szCs w:val="19"/>
                <w:rtl/>
              </w:rPr>
            </w:pPr>
          </w:p>
        </w:tc>
        <w:tc>
          <w:tcPr>
            <w:tcW w:w="2835" w:type="dxa"/>
          </w:tcPr>
          <w:p w:rsidR="00940F60" w:rsidRDefault="00940F60" w:rsidP="001D60FB">
            <w:pPr>
              <w:spacing w:line="240" w:lineRule="auto"/>
              <w:ind w:right="23"/>
              <w:jc w:val="left"/>
              <w:rPr>
                <w:rFonts w:ascii="Tahoma" w:hAnsi="Tahoma" w:cs="Tahoma"/>
                <w:sz w:val="19"/>
                <w:szCs w:val="19"/>
                <w:rtl/>
              </w:rPr>
            </w:pPr>
            <w:r w:rsidRPr="00E9533E">
              <w:rPr>
                <w:rFonts w:ascii="Tahoma" w:hAnsi="Tahoma" w:cs="Tahoma" w:hint="eastAsia"/>
                <w:sz w:val="19"/>
                <w:szCs w:val="19"/>
                <w:rtl/>
              </w:rPr>
              <w:t>אומדן</w:t>
            </w:r>
            <w:r w:rsidRPr="00E9533E">
              <w:rPr>
                <w:rFonts w:ascii="Tahoma" w:hAnsi="Tahoma" w:cs="Tahoma"/>
                <w:sz w:val="19"/>
                <w:szCs w:val="19"/>
                <w:rtl/>
              </w:rPr>
              <w:t xml:space="preserve"> הפגיעה בתוצר </w:t>
            </w:r>
            <w:r w:rsidRPr="00E9533E">
              <w:rPr>
                <w:rFonts w:ascii="Tahoma" w:hAnsi="Tahoma" w:cs="Tahoma" w:hint="eastAsia"/>
                <w:sz w:val="19"/>
                <w:szCs w:val="19"/>
                <w:rtl/>
              </w:rPr>
              <w:t>למלחמה</w:t>
            </w:r>
            <w:r w:rsidRPr="00E9533E">
              <w:rPr>
                <w:rFonts w:ascii="Tahoma" w:hAnsi="Tahoma" w:cs="Tahoma"/>
                <w:sz w:val="19"/>
                <w:szCs w:val="19"/>
                <w:rtl/>
              </w:rPr>
              <w:t xml:space="preserve"> של </w:t>
            </w:r>
            <w:r w:rsidRPr="00E9533E">
              <w:rPr>
                <w:rFonts w:ascii="Tahoma" w:hAnsi="Tahoma" w:cs="Tahoma" w:hint="eastAsia"/>
                <w:sz w:val="19"/>
                <w:szCs w:val="19"/>
                <w:rtl/>
              </w:rPr>
              <w:t>כחודש</w:t>
            </w:r>
            <w:r w:rsidRPr="00E9533E">
              <w:rPr>
                <w:rFonts w:ascii="Tahoma" w:hAnsi="Tahoma" w:cs="Tahoma"/>
                <w:sz w:val="19"/>
                <w:szCs w:val="19"/>
                <w:rtl/>
              </w:rPr>
              <w:t xml:space="preserve"> </w:t>
            </w:r>
            <w:r w:rsidRPr="00E9533E">
              <w:rPr>
                <w:rFonts w:ascii="Tahoma" w:hAnsi="Tahoma" w:cs="Tahoma" w:hint="eastAsia"/>
                <w:sz w:val="19"/>
                <w:szCs w:val="19"/>
                <w:rtl/>
              </w:rPr>
              <w:t>ימים</w:t>
            </w:r>
            <w:r w:rsidRPr="00FB4E8F">
              <w:rPr>
                <w:rFonts w:ascii="Tahoma" w:hAnsi="Tahoma" w:cs="Tahoma"/>
                <w:sz w:val="19"/>
                <w:szCs w:val="19"/>
                <w:rtl/>
              </w:rPr>
              <w:t xml:space="preserve">, </w:t>
            </w:r>
            <w:r w:rsidRPr="00FB4E8F">
              <w:rPr>
                <w:rFonts w:ascii="Tahoma" w:hAnsi="Tahoma" w:cs="Tahoma" w:hint="eastAsia"/>
                <w:sz w:val="19"/>
                <w:szCs w:val="19"/>
                <w:rtl/>
              </w:rPr>
              <w:t>על</w:t>
            </w:r>
            <w:r w:rsidRPr="00FB4E8F">
              <w:rPr>
                <w:rFonts w:ascii="Tahoma" w:hAnsi="Tahoma" w:cs="Tahoma"/>
                <w:sz w:val="19"/>
                <w:szCs w:val="19"/>
                <w:rtl/>
              </w:rPr>
              <w:t xml:space="preserve"> </w:t>
            </w:r>
            <w:r w:rsidRPr="00FB4E8F">
              <w:rPr>
                <w:rFonts w:ascii="Tahoma" w:hAnsi="Tahoma" w:cs="Tahoma" w:hint="eastAsia"/>
                <w:sz w:val="19"/>
                <w:szCs w:val="19"/>
                <w:rtl/>
              </w:rPr>
              <w:t>פי</w:t>
            </w:r>
            <w:r w:rsidRPr="00FB4E8F">
              <w:rPr>
                <w:rFonts w:ascii="Tahoma" w:hAnsi="Tahoma" w:cs="Tahoma"/>
                <w:sz w:val="19"/>
                <w:szCs w:val="19"/>
                <w:rtl/>
              </w:rPr>
              <w:t xml:space="preserve"> </w:t>
            </w:r>
            <w:r w:rsidRPr="00FB4E8F">
              <w:rPr>
                <w:rFonts w:ascii="Tahoma" w:hAnsi="Tahoma" w:cs="Tahoma" w:hint="eastAsia"/>
                <w:sz w:val="19"/>
                <w:szCs w:val="19"/>
                <w:rtl/>
              </w:rPr>
              <w:t>תרחיש</w:t>
            </w:r>
            <w:r w:rsidRPr="00FB4E8F">
              <w:rPr>
                <w:rFonts w:ascii="Tahoma" w:hAnsi="Tahoma" w:cs="Tahoma"/>
                <w:sz w:val="19"/>
                <w:szCs w:val="19"/>
                <w:rtl/>
              </w:rPr>
              <w:t xml:space="preserve"> הייחוס הענפי למלחמה של משרד האוצר, </w:t>
            </w:r>
            <w:r w:rsidRPr="00814228">
              <w:rPr>
                <w:rFonts w:ascii="Tahoma" w:hAnsi="Tahoma" w:cs="Tahoma" w:hint="eastAsia"/>
                <w:sz w:val="19"/>
                <w:szCs w:val="19"/>
                <w:rtl/>
              </w:rPr>
              <w:t>למול</w:t>
            </w:r>
            <w:r w:rsidRPr="00814228">
              <w:rPr>
                <w:rFonts w:ascii="Tahoma" w:hAnsi="Tahoma" w:cs="Tahoma"/>
                <w:sz w:val="19"/>
                <w:szCs w:val="19"/>
                <w:rtl/>
              </w:rPr>
              <w:t xml:space="preserve"> הפגיעה בתוצר </w:t>
            </w:r>
            <w:r w:rsidRPr="00814228">
              <w:rPr>
                <w:rFonts w:ascii="Tahoma" w:hAnsi="Tahoma" w:cs="Tahoma" w:hint="eastAsia"/>
                <w:sz w:val="19"/>
                <w:szCs w:val="19"/>
                <w:rtl/>
              </w:rPr>
              <w:t>בשנים</w:t>
            </w:r>
            <w:r w:rsidRPr="00814228">
              <w:rPr>
                <w:rFonts w:ascii="Tahoma" w:hAnsi="Tahoma" w:cs="Tahoma"/>
                <w:sz w:val="19"/>
                <w:szCs w:val="19"/>
                <w:rtl/>
              </w:rPr>
              <w:t xml:space="preserve"> 2023 - 2024 </w:t>
            </w:r>
            <w:r w:rsidRPr="00814228">
              <w:rPr>
                <w:rFonts w:ascii="Tahoma" w:hAnsi="Tahoma" w:cs="Tahoma" w:hint="eastAsia"/>
                <w:sz w:val="19"/>
                <w:szCs w:val="19"/>
                <w:rtl/>
              </w:rPr>
              <w:t>לפי</w:t>
            </w:r>
            <w:r w:rsidRPr="00814228">
              <w:rPr>
                <w:rFonts w:ascii="Tahoma" w:hAnsi="Tahoma" w:cs="Tahoma"/>
                <w:sz w:val="19"/>
                <w:szCs w:val="19"/>
                <w:rtl/>
              </w:rPr>
              <w:t xml:space="preserve"> </w:t>
            </w:r>
            <w:r>
              <w:rPr>
                <w:rFonts w:ascii="Tahoma" w:hAnsi="Tahoma" w:cs="Tahoma" w:hint="cs"/>
                <w:sz w:val="19"/>
                <w:szCs w:val="19"/>
                <w:rtl/>
              </w:rPr>
              <w:t>הערכת</w:t>
            </w:r>
            <w:r w:rsidRPr="00814228">
              <w:rPr>
                <w:rFonts w:ascii="Tahoma" w:hAnsi="Tahoma" w:cs="Tahoma"/>
                <w:sz w:val="19"/>
                <w:szCs w:val="19"/>
                <w:rtl/>
              </w:rPr>
              <w:t xml:space="preserve"> </w:t>
            </w:r>
            <w:r w:rsidRPr="00814228">
              <w:rPr>
                <w:rFonts w:ascii="Tahoma" w:hAnsi="Tahoma" w:cs="Tahoma" w:hint="eastAsia"/>
                <w:sz w:val="19"/>
                <w:szCs w:val="19"/>
                <w:rtl/>
              </w:rPr>
              <w:t>בנק</w:t>
            </w:r>
            <w:r w:rsidRPr="00814228">
              <w:rPr>
                <w:rFonts w:ascii="Tahoma" w:hAnsi="Tahoma" w:cs="Tahoma"/>
                <w:sz w:val="19"/>
                <w:szCs w:val="19"/>
                <w:rtl/>
              </w:rPr>
              <w:t xml:space="preserve"> </w:t>
            </w:r>
            <w:r w:rsidRPr="00814228">
              <w:rPr>
                <w:rFonts w:ascii="Tahoma" w:hAnsi="Tahoma" w:cs="Tahoma" w:hint="eastAsia"/>
                <w:sz w:val="19"/>
                <w:szCs w:val="19"/>
                <w:rtl/>
              </w:rPr>
              <w:t>ישראל</w:t>
            </w:r>
            <w:r>
              <w:rPr>
                <w:rFonts w:ascii="Tahoma" w:hAnsi="Tahoma" w:cs="Tahoma" w:hint="cs"/>
                <w:sz w:val="19"/>
                <w:szCs w:val="19"/>
                <w:rtl/>
              </w:rPr>
              <w:t xml:space="preserve"> מיולי 2025</w:t>
            </w:r>
          </w:p>
          <w:p w:rsidR="00940F60" w:rsidRPr="0007345C" w:rsidRDefault="00940F60" w:rsidP="001D60FB">
            <w:pPr>
              <w:spacing w:line="240" w:lineRule="auto"/>
              <w:ind w:right="23"/>
              <w:jc w:val="left"/>
              <w:rPr>
                <w:rFonts w:ascii="Tahoma" w:hAnsi="Tahoma" w:cs="Tahoma"/>
                <w:sz w:val="19"/>
                <w:szCs w:val="19"/>
                <w:highlight w:val="yellow"/>
                <w:rtl/>
              </w:rPr>
            </w:pPr>
          </w:p>
        </w:tc>
        <w:tc>
          <w:tcPr>
            <w:tcW w:w="283" w:type="dxa"/>
          </w:tcPr>
          <w:p w:rsidR="00940F60" w:rsidRPr="00C87B56" w:rsidRDefault="00940F60" w:rsidP="001D60FB">
            <w:pPr>
              <w:spacing w:line="240" w:lineRule="exact"/>
              <w:jc w:val="left"/>
              <w:rPr>
                <w:rFonts w:ascii="Tahoma" w:hAnsi="Tahoma" w:cs="Tahoma"/>
                <w:sz w:val="19"/>
                <w:szCs w:val="19"/>
                <w:rtl/>
              </w:rPr>
            </w:pPr>
          </w:p>
        </w:tc>
        <w:tc>
          <w:tcPr>
            <w:tcW w:w="1701" w:type="dxa"/>
          </w:tcPr>
          <w:p w:rsidR="00940F60" w:rsidRPr="00C87B56" w:rsidRDefault="00940F60" w:rsidP="001D60FB">
            <w:pPr>
              <w:spacing w:line="240" w:lineRule="auto"/>
              <w:ind w:right="23"/>
              <w:jc w:val="left"/>
              <w:rPr>
                <w:rFonts w:ascii="Tahoma" w:hAnsi="Tahoma" w:cs="Tahoma"/>
                <w:sz w:val="19"/>
                <w:szCs w:val="19"/>
                <w:rtl/>
              </w:rPr>
            </w:pPr>
            <w:r>
              <w:rPr>
                <w:rFonts w:ascii="Tahoma" w:hAnsi="Tahoma" w:cs="Tahoma" w:hint="cs"/>
                <w:sz w:val="19"/>
                <w:szCs w:val="19"/>
                <w:rtl/>
              </w:rPr>
              <w:t xml:space="preserve">השנה האחרונה שבה </w:t>
            </w:r>
            <w:r w:rsidRPr="008803E4">
              <w:rPr>
                <w:rFonts w:ascii="Tahoma" w:hAnsi="Tahoma" w:cs="Tahoma" w:hint="cs"/>
                <w:sz w:val="19"/>
                <w:szCs w:val="19"/>
                <w:rtl/>
              </w:rPr>
              <w:t xml:space="preserve">התקיים תרגיל </w:t>
            </w:r>
            <w:r w:rsidRPr="008803E4">
              <w:rPr>
                <w:rFonts w:ascii="Tahoma" w:hAnsi="Tahoma" w:cs="Tahoma" w:hint="eastAsia"/>
                <w:sz w:val="19"/>
                <w:szCs w:val="19"/>
                <w:rtl/>
              </w:rPr>
              <w:t>היערכות</w:t>
            </w:r>
            <w:r w:rsidRPr="008803E4">
              <w:rPr>
                <w:rFonts w:ascii="Tahoma" w:hAnsi="Tahoma" w:cs="Tahoma"/>
                <w:sz w:val="19"/>
                <w:szCs w:val="19"/>
                <w:rtl/>
              </w:rPr>
              <w:t xml:space="preserve"> </w:t>
            </w:r>
            <w:r>
              <w:rPr>
                <w:rFonts w:ascii="Tahoma" w:hAnsi="Tahoma" w:cs="Tahoma" w:hint="cs"/>
                <w:sz w:val="19"/>
                <w:szCs w:val="19"/>
                <w:rtl/>
              </w:rPr>
              <w:t xml:space="preserve">פנימי </w:t>
            </w:r>
            <w:r w:rsidRPr="008803E4">
              <w:rPr>
                <w:rFonts w:ascii="Tahoma" w:hAnsi="Tahoma" w:cs="Tahoma" w:hint="eastAsia"/>
                <w:sz w:val="19"/>
                <w:szCs w:val="19"/>
                <w:rtl/>
              </w:rPr>
              <w:t>למלחמה</w:t>
            </w:r>
            <w:r w:rsidRPr="008803E4">
              <w:rPr>
                <w:rFonts w:ascii="Tahoma" w:hAnsi="Tahoma" w:cs="Tahoma"/>
                <w:sz w:val="19"/>
                <w:szCs w:val="19"/>
                <w:rtl/>
              </w:rPr>
              <w:t xml:space="preserve"> במשרד</w:t>
            </w:r>
            <w:r w:rsidRPr="00E44B36">
              <w:rPr>
                <w:rFonts w:ascii="Tahoma" w:hAnsi="Tahoma" w:cs="Tahoma"/>
                <w:sz w:val="19"/>
                <w:szCs w:val="19"/>
                <w:rtl/>
              </w:rPr>
              <w:t xml:space="preserve"> האוצר</w:t>
            </w:r>
          </w:p>
        </w:tc>
        <w:tc>
          <w:tcPr>
            <w:tcW w:w="284" w:type="dxa"/>
          </w:tcPr>
          <w:p w:rsidR="00940F60" w:rsidRPr="00C87B56" w:rsidRDefault="00940F60" w:rsidP="001D60FB">
            <w:pPr>
              <w:spacing w:line="240" w:lineRule="exact"/>
              <w:jc w:val="left"/>
              <w:rPr>
                <w:rFonts w:ascii="Tahoma" w:hAnsi="Tahoma" w:cs="Tahoma"/>
                <w:sz w:val="19"/>
                <w:szCs w:val="19"/>
                <w:rtl/>
              </w:rPr>
            </w:pPr>
          </w:p>
        </w:tc>
        <w:tc>
          <w:tcPr>
            <w:tcW w:w="1843" w:type="dxa"/>
          </w:tcPr>
          <w:p w:rsidR="00940F60" w:rsidRPr="00C87B56" w:rsidRDefault="00940F60" w:rsidP="001D60FB">
            <w:pPr>
              <w:spacing w:line="240" w:lineRule="auto"/>
              <w:ind w:right="23"/>
              <w:jc w:val="left"/>
              <w:rPr>
                <w:rFonts w:ascii="Tahoma" w:hAnsi="Tahoma" w:cs="Tahoma"/>
                <w:sz w:val="19"/>
                <w:szCs w:val="19"/>
                <w:rtl/>
              </w:rPr>
            </w:pPr>
            <w:r>
              <w:rPr>
                <w:rFonts w:ascii="Tahoma" w:hAnsi="Tahoma" w:cs="Tahoma" w:hint="cs"/>
                <w:sz w:val="19"/>
                <w:szCs w:val="19"/>
                <w:rtl/>
              </w:rPr>
              <w:t>היקף</w:t>
            </w:r>
            <w:r w:rsidRPr="00C87B56">
              <w:rPr>
                <w:rFonts w:ascii="Tahoma" w:hAnsi="Tahoma" w:cs="Tahoma"/>
                <w:sz w:val="19"/>
                <w:szCs w:val="19"/>
                <w:rtl/>
              </w:rPr>
              <w:t xml:space="preserve"> מכירת </w:t>
            </w:r>
            <w:proofErr w:type="spellStart"/>
            <w:r w:rsidRPr="00C87B56">
              <w:rPr>
                <w:rFonts w:ascii="Tahoma" w:hAnsi="Tahoma" w:cs="Tahoma"/>
                <w:sz w:val="19"/>
                <w:szCs w:val="19"/>
                <w:rtl/>
              </w:rPr>
              <w:t>המט"ח</w:t>
            </w:r>
            <w:proofErr w:type="spellEnd"/>
            <w:r w:rsidRPr="00C87B56">
              <w:rPr>
                <w:rFonts w:ascii="Tahoma" w:hAnsi="Tahoma" w:cs="Tahoma"/>
                <w:sz w:val="19"/>
                <w:szCs w:val="19"/>
                <w:rtl/>
              </w:rPr>
              <w:t xml:space="preserve"> על ידי בנק ישראל בחודשים אוקטובר - נובמבר 2023</w:t>
            </w:r>
            <w:r w:rsidRPr="00C87B56">
              <w:rPr>
                <w:rFonts w:ascii="Tahoma" w:hAnsi="Tahoma" w:cs="Tahoma" w:hint="cs"/>
                <w:sz w:val="19"/>
                <w:szCs w:val="19"/>
                <w:rtl/>
              </w:rPr>
              <w:t xml:space="preserve">, </w:t>
            </w:r>
            <w:r w:rsidRPr="00C87B56">
              <w:rPr>
                <w:rFonts w:ascii="Tahoma" w:hAnsi="Tahoma" w:cs="Tahoma"/>
                <w:sz w:val="19"/>
                <w:szCs w:val="19"/>
                <w:rtl/>
              </w:rPr>
              <w:t>מהיקף תוכנית כוללת</w:t>
            </w:r>
            <w:r>
              <w:rPr>
                <w:rFonts w:ascii="Tahoma" w:hAnsi="Tahoma" w:cs="Tahoma" w:hint="cs"/>
                <w:sz w:val="19"/>
                <w:szCs w:val="19"/>
                <w:rtl/>
              </w:rPr>
              <w:t xml:space="preserve"> של</w:t>
            </w:r>
            <w:r w:rsidRPr="00C87B56">
              <w:rPr>
                <w:rFonts w:ascii="Tahoma" w:hAnsi="Tahoma" w:cs="Tahoma"/>
                <w:sz w:val="19"/>
                <w:szCs w:val="19"/>
                <w:rtl/>
              </w:rPr>
              <w:t xml:space="preserve"> 30 מיליארד דולר</w:t>
            </w:r>
          </w:p>
        </w:tc>
      </w:tr>
    </w:tbl>
    <w:p w:rsidR="00940F60" w:rsidRDefault="00940F60" w:rsidP="00F35F81">
      <w:pPr>
        <w:spacing w:line="288" w:lineRule="auto"/>
        <w:ind w:left="-284"/>
        <w:rPr>
          <w:rFonts w:ascii="Tahoma" w:hAnsi="Tahoma" w:cs="Tahoma"/>
          <w:noProof/>
          <w:rtl/>
        </w:rPr>
      </w:pPr>
    </w:p>
    <w:p w:rsidR="008B0E1F" w:rsidRPr="00755566" w:rsidRDefault="008B0E1F" w:rsidP="00BD291C">
      <w:pPr>
        <w:spacing w:line="288" w:lineRule="auto"/>
        <w:ind w:left="-1"/>
        <w:rPr>
          <w:rFonts w:ascii="Tahoma" w:hAnsi="Tahoma" w:cs="Tahoma"/>
          <w:noProof/>
          <w:rtl/>
        </w:rPr>
      </w:pPr>
    </w:p>
    <w:p w:rsidR="00BD20F0" w:rsidRDefault="00BD20F0">
      <w:pPr>
        <w:bidi w:val="0"/>
        <w:spacing w:after="200" w:line="276" w:lineRule="auto"/>
        <w:rPr>
          <w:rFonts w:ascii="Tahoma" w:hAnsi="Tahoma" w:cs="Tahoma"/>
          <w:noProof/>
        </w:rPr>
      </w:pPr>
      <w:r>
        <w:rPr>
          <w:rFonts w:ascii="Tahoma" w:hAnsi="Tahoma" w:cs="Tahoma"/>
          <w:noProof/>
          <w:rtl/>
        </w:rPr>
        <w:br w:type="page"/>
      </w:r>
    </w:p>
    <w:p w:rsidR="009A6817" w:rsidRPr="006C4033" w:rsidRDefault="009A6817" w:rsidP="00BD291C">
      <w:pPr>
        <w:spacing w:line="288" w:lineRule="auto"/>
        <w:ind w:left="-1"/>
        <w:rPr>
          <w:rFonts w:ascii="Tahoma" w:hAnsi="Tahoma" w:cs="Tahoma"/>
          <w:noProof/>
          <w:rtl/>
        </w:rPr>
      </w:pPr>
      <w:r w:rsidRPr="006C4033">
        <w:rPr>
          <w:rFonts w:ascii="Tahoma" w:hAnsi="Tahoma" w:cs="Tahoma"/>
          <w:noProof/>
        </w:rPr>
        <w:lastRenderedPageBreak/>
        <w:drawing>
          <wp:inline distT="0" distB="0" distL="0" distR="0" wp14:anchorId="3394363F" wp14:editId="57F1E820">
            <wp:extent cx="5685790" cy="533400"/>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קציר תמונה 2.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606362" cy="619761"/>
                    </a:xfrm>
                    <a:prstGeom prst="rect">
                      <a:avLst/>
                    </a:prstGeom>
                  </pic:spPr>
                </pic:pic>
              </a:graphicData>
            </a:graphic>
          </wp:inline>
        </w:drawing>
      </w:r>
    </w:p>
    <w:p w:rsidR="00BD20F0" w:rsidRPr="00AD18BA" w:rsidRDefault="00BD20F0" w:rsidP="00BD20F0">
      <w:pPr>
        <w:pStyle w:val="31"/>
        <w:rPr>
          <w:rFonts w:eastAsiaTheme="minorHAnsi"/>
          <w:sz w:val="2"/>
          <w:szCs w:val="2"/>
          <w:rtl/>
        </w:rPr>
      </w:pPr>
    </w:p>
    <w:p w:rsidR="00BD20F0" w:rsidRDefault="00BD20F0" w:rsidP="00AD18BA">
      <w:pPr>
        <w:pStyle w:val="af2"/>
        <w:spacing w:after="120" w:line="288" w:lineRule="auto"/>
        <w:ind w:left="0" w:right="-567"/>
        <w:contextualSpacing w:val="0"/>
        <w:rPr>
          <w:rFonts w:ascii="Tahoma" w:hAnsi="Tahoma" w:cs="Tahoma"/>
          <w:b/>
          <w:bCs/>
          <w:sz w:val="22"/>
          <w:szCs w:val="22"/>
          <w:rtl/>
        </w:rPr>
      </w:pPr>
      <w:bookmarkStart w:id="5" w:name="_Hlk185502297"/>
      <w:r w:rsidRPr="004F7333">
        <w:rPr>
          <w:rFonts w:ascii="Tahoma" w:hAnsi="Tahoma" w:cs="Tahoma"/>
          <w:b/>
          <w:bCs/>
          <w:sz w:val="22"/>
          <w:szCs w:val="22"/>
          <w:rtl/>
        </w:rPr>
        <w:t>מוכנות משרד האוצר לשעת חירום</w:t>
      </w:r>
    </w:p>
    <w:p w:rsidR="00BD20F0" w:rsidRPr="00926DA9" w:rsidRDefault="00BD20F0" w:rsidP="003D1E29">
      <w:pPr>
        <w:pStyle w:val="af2"/>
        <w:numPr>
          <w:ilvl w:val="0"/>
          <w:numId w:val="15"/>
        </w:numPr>
        <w:spacing w:after="60" w:line="288" w:lineRule="auto"/>
        <w:ind w:left="566" w:right="142" w:hanging="566"/>
        <w:contextualSpacing w:val="0"/>
        <w:rPr>
          <w:rFonts w:ascii="Tahoma" w:hAnsi="Tahoma" w:cs="Tahoma"/>
          <w:b/>
          <w:bCs/>
          <w:sz w:val="22"/>
          <w:szCs w:val="22"/>
        </w:rPr>
      </w:pPr>
      <w:r w:rsidRPr="00FB6863">
        <w:rPr>
          <w:rFonts w:ascii="Tahoma" w:hAnsi="Tahoma" w:cs="Tahoma" w:hint="eastAsia"/>
          <w:b/>
          <w:bCs/>
          <w:sz w:val="19"/>
          <w:szCs w:val="19"/>
          <w:rtl/>
        </w:rPr>
        <w:t>תוכנית</w:t>
      </w:r>
      <w:r w:rsidRPr="00FB6863">
        <w:rPr>
          <w:rFonts w:ascii="Tahoma" w:hAnsi="Tahoma" w:cs="Tahoma"/>
          <w:b/>
          <w:bCs/>
          <w:sz w:val="19"/>
          <w:szCs w:val="19"/>
          <w:rtl/>
        </w:rPr>
        <w:t xml:space="preserve"> </w:t>
      </w:r>
      <w:r w:rsidRPr="00FB4E8F">
        <w:rPr>
          <w:rFonts w:ascii="Tahoma" w:hAnsi="Tahoma" w:cs="Tahoma"/>
          <w:b/>
          <w:bCs/>
          <w:sz w:val="19"/>
          <w:szCs w:val="19"/>
          <w:rtl/>
        </w:rPr>
        <w:t xml:space="preserve">המענה </w:t>
      </w:r>
      <w:r w:rsidRPr="00FB4E8F">
        <w:rPr>
          <w:rFonts w:ascii="Tahoma" w:hAnsi="Tahoma" w:cs="Tahoma" w:hint="eastAsia"/>
          <w:b/>
          <w:bCs/>
          <w:sz w:val="19"/>
          <w:szCs w:val="19"/>
          <w:rtl/>
        </w:rPr>
        <w:t>של</w:t>
      </w:r>
      <w:r w:rsidRPr="00FB4E8F">
        <w:rPr>
          <w:rFonts w:ascii="Tahoma" w:hAnsi="Tahoma" w:cs="Tahoma"/>
          <w:b/>
          <w:bCs/>
          <w:sz w:val="19"/>
          <w:szCs w:val="19"/>
          <w:rtl/>
        </w:rPr>
        <w:t xml:space="preserve"> </w:t>
      </w:r>
      <w:r w:rsidRPr="00FB4E8F">
        <w:rPr>
          <w:rFonts w:ascii="Tahoma" w:hAnsi="Tahoma" w:cs="Tahoma" w:hint="eastAsia"/>
          <w:b/>
          <w:bCs/>
          <w:sz w:val="19"/>
          <w:szCs w:val="19"/>
          <w:rtl/>
        </w:rPr>
        <w:t>משרד</w:t>
      </w:r>
      <w:r w:rsidRPr="00FB4E8F">
        <w:rPr>
          <w:rFonts w:ascii="Tahoma" w:hAnsi="Tahoma" w:cs="Tahoma"/>
          <w:b/>
          <w:bCs/>
          <w:sz w:val="19"/>
          <w:szCs w:val="19"/>
          <w:rtl/>
        </w:rPr>
        <w:t xml:space="preserve"> </w:t>
      </w:r>
      <w:r w:rsidRPr="00FB4E8F">
        <w:rPr>
          <w:rFonts w:ascii="Tahoma" w:hAnsi="Tahoma" w:cs="Tahoma" w:hint="eastAsia"/>
          <w:b/>
          <w:bCs/>
          <w:sz w:val="19"/>
          <w:szCs w:val="19"/>
          <w:rtl/>
        </w:rPr>
        <w:t>האוצר</w:t>
      </w:r>
      <w:r w:rsidRPr="00FB4E8F">
        <w:rPr>
          <w:rFonts w:ascii="Tahoma" w:hAnsi="Tahoma" w:cs="Tahoma" w:hint="cs"/>
          <w:b/>
          <w:bCs/>
          <w:sz w:val="19"/>
          <w:szCs w:val="19"/>
          <w:rtl/>
        </w:rPr>
        <w:t xml:space="preserve"> </w:t>
      </w:r>
      <w:r w:rsidRPr="00FB4E8F">
        <w:rPr>
          <w:rFonts w:ascii="Tahoma" w:hAnsi="Tahoma" w:cs="Tahoma"/>
          <w:b/>
          <w:bCs/>
          <w:sz w:val="19"/>
          <w:szCs w:val="19"/>
          <w:rtl/>
        </w:rPr>
        <w:t>לשעת חירום</w:t>
      </w:r>
      <w:r w:rsidRPr="00FB4E8F">
        <w:rPr>
          <w:rFonts w:ascii="Tahoma" w:hAnsi="Tahoma" w:cs="Tahoma" w:hint="cs"/>
          <w:sz w:val="19"/>
          <w:szCs w:val="19"/>
          <w:rtl/>
        </w:rPr>
        <w:t xml:space="preserve"> - </w:t>
      </w:r>
      <w:r w:rsidRPr="00FB4E8F">
        <w:rPr>
          <w:rFonts w:ascii="Tahoma" w:hAnsi="Tahoma" w:cs="Tahoma"/>
          <w:sz w:val="19"/>
          <w:szCs w:val="19"/>
          <w:rtl/>
        </w:rPr>
        <w:t>נמצא כי תוכנית המענה המשרדית למלחמה שעודכנה ע"י הרשות הייעודית במשרד האוצר</w:t>
      </w:r>
      <w:bookmarkStart w:id="6" w:name="_Hlk185502372"/>
      <w:r w:rsidRPr="00FB4E8F">
        <w:rPr>
          <w:rFonts w:ascii="Tahoma" w:hAnsi="Tahoma" w:cs="Tahoma" w:hint="cs"/>
          <w:sz w:val="19"/>
          <w:szCs w:val="19"/>
          <w:rtl/>
        </w:rPr>
        <w:t xml:space="preserve"> </w:t>
      </w:r>
      <w:r w:rsidRPr="00FB4E8F">
        <w:rPr>
          <w:rFonts w:ascii="Tahoma" w:hAnsi="Tahoma" w:cs="Tahoma"/>
          <w:sz w:val="19"/>
          <w:szCs w:val="19"/>
          <w:rtl/>
        </w:rPr>
        <w:t xml:space="preserve">(הגורם </w:t>
      </w:r>
      <w:r w:rsidRPr="00FB4E8F">
        <w:rPr>
          <w:rFonts w:ascii="Tahoma" w:hAnsi="Tahoma" w:cs="Tahoma" w:hint="cs"/>
          <w:sz w:val="19"/>
          <w:szCs w:val="19"/>
          <w:rtl/>
        </w:rPr>
        <w:t xml:space="preserve">מטעם מנכ"ל משרד האוצר </w:t>
      </w:r>
      <w:r w:rsidRPr="00FB4E8F">
        <w:rPr>
          <w:rFonts w:ascii="Tahoma" w:hAnsi="Tahoma" w:cs="Tahoma" w:hint="eastAsia"/>
          <w:sz w:val="19"/>
          <w:szCs w:val="19"/>
          <w:rtl/>
        </w:rPr>
        <w:t>המרכז</w:t>
      </w:r>
      <w:r w:rsidRPr="00FB4E8F">
        <w:rPr>
          <w:rFonts w:ascii="Tahoma" w:hAnsi="Tahoma" w:cs="Tahoma"/>
          <w:sz w:val="19"/>
          <w:szCs w:val="19"/>
          <w:rtl/>
        </w:rPr>
        <w:t xml:space="preserve"> </w:t>
      </w:r>
      <w:r w:rsidRPr="00FB4E8F">
        <w:rPr>
          <w:rFonts w:ascii="Tahoma" w:hAnsi="Tahoma" w:cs="Tahoma" w:hint="eastAsia"/>
          <w:sz w:val="19"/>
          <w:szCs w:val="19"/>
          <w:rtl/>
        </w:rPr>
        <w:t>את</w:t>
      </w:r>
      <w:r w:rsidRPr="00FB4E8F">
        <w:rPr>
          <w:rFonts w:ascii="Tahoma" w:hAnsi="Tahoma" w:cs="Tahoma"/>
          <w:sz w:val="19"/>
          <w:szCs w:val="19"/>
          <w:rtl/>
        </w:rPr>
        <w:t xml:space="preserve"> </w:t>
      </w:r>
      <w:r w:rsidRPr="00FB4E8F">
        <w:rPr>
          <w:rFonts w:ascii="Tahoma" w:hAnsi="Tahoma" w:cs="Tahoma" w:hint="eastAsia"/>
          <w:sz w:val="19"/>
          <w:szCs w:val="19"/>
          <w:rtl/>
        </w:rPr>
        <w:t>הפעילות</w:t>
      </w:r>
      <w:r w:rsidRPr="00FB4E8F">
        <w:rPr>
          <w:rFonts w:ascii="Tahoma" w:hAnsi="Tahoma" w:cs="Tahoma"/>
          <w:sz w:val="19"/>
          <w:szCs w:val="19"/>
          <w:rtl/>
        </w:rPr>
        <w:t xml:space="preserve"> </w:t>
      </w:r>
      <w:r w:rsidRPr="00FB4E8F">
        <w:rPr>
          <w:rFonts w:ascii="Tahoma" w:hAnsi="Tahoma" w:cs="Tahoma" w:hint="eastAsia"/>
          <w:sz w:val="19"/>
          <w:szCs w:val="19"/>
          <w:rtl/>
        </w:rPr>
        <w:t>בתחום</w:t>
      </w:r>
      <w:r w:rsidRPr="00FB4E8F">
        <w:rPr>
          <w:rFonts w:ascii="Tahoma" w:hAnsi="Tahoma" w:cs="Tahoma"/>
          <w:sz w:val="19"/>
          <w:szCs w:val="19"/>
          <w:rtl/>
        </w:rPr>
        <w:t xml:space="preserve"> </w:t>
      </w:r>
      <w:r w:rsidRPr="00FB4E8F">
        <w:rPr>
          <w:rFonts w:ascii="Tahoma" w:hAnsi="Tahoma" w:cs="Tahoma" w:hint="eastAsia"/>
          <w:sz w:val="19"/>
          <w:szCs w:val="19"/>
          <w:rtl/>
        </w:rPr>
        <w:t>ההיערכות</w:t>
      </w:r>
      <w:r w:rsidRPr="00FB4E8F">
        <w:rPr>
          <w:rFonts w:ascii="Tahoma" w:hAnsi="Tahoma" w:cs="Tahoma"/>
          <w:sz w:val="19"/>
          <w:szCs w:val="19"/>
          <w:rtl/>
        </w:rPr>
        <w:t xml:space="preserve"> </w:t>
      </w:r>
      <w:r w:rsidRPr="00FB4E8F">
        <w:rPr>
          <w:rFonts w:ascii="Tahoma" w:hAnsi="Tahoma" w:cs="Tahoma" w:hint="eastAsia"/>
          <w:sz w:val="19"/>
          <w:szCs w:val="19"/>
          <w:rtl/>
        </w:rPr>
        <w:t>לשעת</w:t>
      </w:r>
      <w:r w:rsidRPr="00FB4E8F">
        <w:rPr>
          <w:rFonts w:ascii="Tahoma" w:hAnsi="Tahoma" w:cs="Tahoma"/>
          <w:sz w:val="19"/>
          <w:szCs w:val="19"/>
          <w:rtl/>
        </w:rPr>
        <w:t xml:space="preserve"> </w:t>
      </w:r>
      <w:r w:rsidRPr="00FB4E8F">
        <w:rPr>
          <w:rFonts w:ascii="Tahoma" w:hAnsi="Tahoma" w:cs="Tahoma" w:hint="eastAsia"/>
          <w:sz w:val="19"/>
          <w:szCs w:val="19"/>
          <w:rtl/>
        </w:rPr>
        <w:t>חירום</w:t>
      </w:r>
      <w:r w:rsidRPr="00FB4E8F">
        <w:rPr>
          <w:rFonts w:ascii="Tahoma" w:hAnsi="Tahoma" w:cs="Tahoma"/>
          <w:sz w:val="19"/>
          <w:szCs w:val="19"/>
          <w:rtl/>
        </w:rPr>
        <w:t xml:space="preserve"> </w:t>
      </w:r>
      <w:r w:rsidRPr="00FB4E8F">
        <w:rPr>
          <w:rFonts w:ascii="Tahoma" w:hAnsi="Tahoma" w:cs="Tahoma" w:hint="eastAsia"/>
          <w:sz w:val="19"/>
          <w:szCs w:val="19"/>
          <w:rtl/>
        </w:rPr>
        <w:t>במשרד</w:t>
      </w:r>
      <w:r w:rsidRPr="00FB4E8F">
        <w:rPr>
          <w:rFonts w:ascii="Tahoma" w:hAnsi="Tahoma" w:cs="Tahoma"/>
          <w:sz w:val="19"/>
          <w:szCs w:val="19"/>
          <w:rtl/>
        </w:rPr>
        <w:t>)</w:t>
      </w:r>
      <w:r w:rsidRPr="00FB4E8F">
        <w:rPr>
          <w:rFonts w:ascii="Tahoma" w:hAnsi="Tahoma" w:cs="Tahoma" w:hint="cs"/>
          <w:sz w:val="19"/>
          <w:szCs w:val="19"/>
          <w:rtl/>
        </w:rPr>
        <w:t xml:space="preserve"> </w:t>
      </w:r>
      <w:bookmarkEnd w:id="6"/>
      <w:r w:rsidRPr="00FB4E8F">
        <w:rPr>
          <w:rFonts w:ascii="Tahoma" w:hAnsi="Tahoma" w:cs="Tahoma"/>
          <w:sz w:val="19"/>
          <w:szCs w:val="19"/>
          <w:rtl/>
        </w:rPr>
        <w:t>ביולי 2023, מבוססת</w:t>
      </w:r>
      <w:r w:rsidRPr="00FB4E8F">
        <w:rPr>
          <w:rFonts w:ascii="Tahoma" w:hAnsi="Tahoma" w:cs="Tahoma" w:hint="cs"/>
          <w:sz w:val="19"/>
          <w:szCs w:val="19"/>
          <w:rtl/>
        </w:rPr>
        <w:t xml:space="preserve"> </w:t>
      </w:r>
      <w:r w:rsidRPr="00FB4E8F">
        <w:rPr>
          <w:rFonts w:ascii="Tahoma" w:hAnsi="Tahoma" w:cs="Tahoma"/>
          <w:sz w:val="19"/>
          <w:szCs w:val="19"/>
          <w:rtl/>
        </w:rPr>
        <w:t xml:space="preserve">על תרחיש ייחוס ענפי בהתאם לתרחיש הייחוס המצרפי של </w:t>
      </w:r>
      <w:proofErr w:type="spellStart"/>
      <w:r w:rsidRPr="00FB4E8F">
        <w:rPr>
          <w:rFonts w:ascii="Tahoma" w:hAnsi="Tahoma" w:cs="Tahoma"/>
          <w:sz w:val="19"/>
          <w:szCs w:val="19"/>
          <w:rtl/>
        </w:rPr>
        <w:t>רח"ל</w:t>
      </w:r>
      <w:proofErr w:type="spellEnd"/>
      <w:r w:rsidRPr="00FB4E8F">
        <w:rPr>
          <w:rFonts w:ascii="Tahoma" w:hAnsi="Tahoma" w:cs="Tahoma"/>
          <w:sz w:val="19"/>
          <w:szCs w:val="19"/>
          <w:rtl/>
        </w:rPr>
        <w:t xml:space="preserve"> ממרץ 2022, אשר כולל מתאר יחיד בלבד של אפשרות למלחמה רב-</w:t>
      </w:r>
      <w:proofErr w:type="spellStart"/>
      <w:r w:rsidRPr="00FB4E8F">
        <w:rPr>
          <w:rFonts w:ascii="Tahoma" w:hAnsi="Tahoma" w:cs="Tahoma"/>
          <w:sz w:val="19"/>
          <w:szCs w:val="19"/>
          <w:rtl/>
        </w:rPr>
        <w:t>זירתית</w:t>
      </w:r>
      <w:proofErr w:type="spellEnd"/>
      <w:r w:rsidRPr="00FB4E8F">
        <w:rPr>
          <w:rFonts w:ascii="Tahoma" w:hAnsi="Tahoma" w:cs="Tahoma"/>
          <w:sz w:val="19"/>
          <w:szCs w:val="19"/>
          <w:rtl/>
        </w:rPr>
        <w:t xml:space="preserve"> שתימשך כחודש ימים</w:t>
      </w:r>
      <w:r w:rsidRPr="00FB4E8F">
        <w:rPr>
          <w:rFonts w:ascii="Tahoma" w:hAnsi="Tahoma" w:cs="Tahoma" w:hint="cs"/>
          <w:sz w:val="19"/>
          <w:szCs w:val="19"/>
          <w:rtl/>
        </w:rPr>
        <w:t xml:space="preserve"> בלבד</w:t>
      </w:r>
      <w:r w:rsidRPr="00FB4E8F">
        <w:rPr>
          <w:rFonts w:ascii="Tahoma" w:hAnsi="Tahoma" w:cs="Tahoma"/>
          <w:sz w:val="19"/>
          <w:szCs w:val="19"/>
          <w:rtl/>
        </w:rPr>
        <w:t>. אומדן המשמעות</w:t>
      </w:r>
      <w:r w:rsidRPr="00FB6863">
        <w:rPr>
          <w:rFonts w:ascii="Tahoma" w:hAnsi="Tahoma" w:cs="Tahoma"/>
          <w:sz w:val="19"/>
          <w:szCs w:val="19"/>
          <w:rtl/>
        </w:rPr>
        <w:t xml:space="preserve"> הכלכלית מתרחיש הייחוס עמד על אובדן תוצר של </w:t>
      </w:r>
      <w:r w:rsidR="004D54E6">
        <w:rPr>
          <w:rFonts w:ascii="Tahoma" w:hAnsi="Tahoma" w:cs="Tahoma"/>
          <w:sz w:val="19"/>
          <w:szCs w:val="19"/>
          <w:rtl/>
        </w:rPr>
        <w:br/>
      </w:r>
      <w:r w:rsidRPr="00FB6863">
        <w:rPr>
          <w:rFonts w:ascii="Tahoma" w:hAnsi="Tahoma" w:cs="Tahoma"/>
          <w:sz w:val="19"/>
          <w:szCs w:val="19"/>
          <w:rtl/>
        </w:rPr>
        <w:t xml:space="preserve">כ-23.5 מיליארד </w:t>
      </w:r>
      <w:r w:rsidRPr="00FB6863">
        <w:rPr>
          <w:rFonts w:ascii="Tahoma" w:hAnsi="Tahoma" w:cs="Tahoma" w:hint="cs"/>
          <w:sz w:val="19"/>
          <w:szCs w:val="19"/>
          <w:rtl/>
        </w:rPr>
        <w:t>ש"ח.</w:t>
      </w:r>
      <w:r w:rsidRPr="00FB6863">
        <w:rPr>
          <w:rFonts w:ascii="Tahoma" w:hAnsi="Tahoma" w:cs="Tahoma"/>
          <w:sz w:val="19"/>
          <w:szCs w:val="19"/>
          <w:rtl/>
        </w:rPr>
        <w:t xml:space="preserve"> </w:t>
      </w:r>
    </w:p>
    <w:p w:rsidR="00BD20F0" w:rsidRPr="00FB6863" w:rsidRDefault="00BD20F0" w:rsidP="003D1E29">
      <w:pPr>
        <w:pStyle w:val="af2"/>
        <w:spacing w:after="120" w:line="288" w:lineRule="auto"/>
        <w:ind w:left="567" w:right="142"/>
        <w:contextualSpacing w:val="0"/>
        <w:rPr>
          <w:rFonts w:ascii="Tahoma" w:hAnsi="Tahoma" w:cs="Tahoma"/>
          <w:b/>
          <w:bCs/>
          <w:sz w:val="22"/>
          <w:szCs w:val="22"/>
          <w:rtl/>
        </w:rPr>
      </w:pPr>
      <w:r w:rsidRPr="00FB6863">
        <w:rPr>
          <w:rFonts w:ascii="Tahoma" w:hAnsi="Tahoma" w:cs="Tahoma"/>
          <w:sz w:val="19"/>
          <w:szCs w:val="19"/>
          <w:rtl/>
        </w:rPr>
        <w:t>בפועל, מלחמת חרבות ברזל נמשכת</w:t>
      </w:r>
      <w:r>
        <w:rPr>
          <w:rFonts w:ascii="Tahoma" w:hAnsi="Tahoma" w:cs="Tahoma" w:hint="cs"/>
          <w:sz w:val="19"/>
          <w:szCs w:val="19"/>
          <w:rtl/>
        </w:rPr>
        <w:t xml:space="preserve"> קרוב לשנתיים </w:t>
      </w:r>
      <w:r w:rsidRPr="00FB6863">
        <w:rPr>
          <w:rFonts w:ascii="Tahoma" w:hAnsi="Tahoma" w:cs="Tahoma"/>
          <w:sz w:val="19"/>
          <w:szCs w:val="19"/>
          <w:rtl/>
        </w:rPr>
        <w:t>וטרם הסתיימה</w:t>
      </w:r>
      <w:r>
        <w:rPr>
          <w:rFonts w:ascii="Tahoma" w:hAnsi="Tahoma" w:cs="Tahoma" w:hint="cs"/>
          <w:sz w:val="19"/>
          <w:szCs w:val="19"/>
          <w:rtl/>
        </w:rPr>
        <w:t>,</w:t>
      </w:r>
      <w:r w:rsidRPr="00FB6863">
        <w:rPr>
          <w:rFonts w:ascii="Tahoma" w:hAnsi="Tahoma" w:cs="Tahoma"/>
          <w:sz w:val="19"/>
          <w:szCs w:val="19"/>
          <w:rtl/>
        </w:rPr>
        <w:t xml:space="preserve"> ואובדן התוצר בגינה, ברבעון האחרון של שנת 2023 בלבד עמד על כ-25 מיליארד </w:t>
      </w:r>
      <w:r w:rsidRPr="00FB6863">
        <w:rPr>
          <w:rFonts w:ascii="Tahoma" w:hAnsi="Tahoma" w:cs="Tahoma" w:hint="cs"/>
          <w:sz w:val="19"/>
          <w:szCs w:val="19"/>
          <w:rtl/>
        </w:rPr>
        <w:t xml:space="preserve">ש"ח. </w:t>
      </w:r>
      <w:r w:rsidRPr="00FB6863">
        <w:rPr>
          <w:rFonts w:ascii="Tahoma" w:hAnsi="Tahoma" w:cs="Tahoma"/>
          <w:sz w:val="19"/>
          <w:szCs w:val="19"/>
          <w:rtl/>
        </w:rPr>
        <w:t xml:space="preserve">יצוין כי תחזית הצמיחה לשנת 2024 עמדה לפני המלחמה על 3.1% לעומת </w:t>
      </w:r>
      <w:r>
        <w:rPr>
          <w:rFonts w:ascii="Tahoma" w:hAnsi="Tahoma" w:cs="Tahoma" w:hint="cs"/>
          <w:sz w:val="19"/>
          <w:szCs w:val="19"/>
          <w:rtl/>
        </w:rPr>
        <w:t>0.9%</w:t>
      </w:r>
      <w:r w:rsidRPr="00FB6863">
        <w:rPr>
          <w:rFonts w:ascii="Tahoma" w:hAnsi="Tahoma" w:cs="Tahoma"/>
          <w:sz w:val="19"/>
          <w:szCs w:val="19"/>
          <w:rtl/>
        </w:rPr>
        <w:t xml:space="preserve"> בפועל, נכון למועד הביקורת, פער של </w:t>
      </w:r>
      <w:r>
        <w:rPr>
          <w:rFonts w:ascii="Tahoma" w:hAnsi="Tahoma" w:cs="Tahoma" w:hint="cs"/>
          <w:sz w:val="19"/>
          <w:szCs w:val="19"/>
          <w:rtl/>
        </w:rPr>
        <w:t>2.2</w:t>
      </w:r>
      <w:r w:rsidRPr="00FB6863">
        <w:rPr>
          <w:rFonts w:ascii="Tahoma" w:hAnsi="Tahoma" w:cs="Tahoma"/>
          <w:sz w:val="19"/>
          <w:szCs w:val="19"/>
          <w:rtl/>
        </w:rPr>
        <w:t xml:space="preserve"> נקודות האחוז המהווים פער של כ-</w:t>
      </w:r>
      <w:r>
        <w:rPr>
          <w:rFonts w:ascii="Tahoma" w:hAnsi="Tahoma" w:cs="Tahoma" w:hint="cs"/>
          <w:sz w:val="19"/>
          <w:szCs w:val="19"/>
          <w:rtl/>
        </w:rPr>
        <w:t>65</w:t>
      </w:r>
      <w:r w:rsidRPr="00FB6863">
        <w:rPr>
          <w:rFonts w:ascii="Tahoma" w:hAnsi="Tahoma" w:cs="Tahoma"/>
          <w:sz w:val="19"/>
          <w:szCs w:val="19"/>
          <w:rtl/>
        </w:rPr>
        <w:t xml:space="preserve"> מיליארד ש"ח, וזאת לאור פרוץ מלחמת חרבות ברזל והתרחבותה לכמה </w:t>
      </w:r>
      <w:r w:rsidRPr="008803E4">
        <w:rPr>
          <w:rFonts w:ascii="Tahoma" w:hAnsi="Tahoma" w:cs="Tahoma"/>
          <w:sz w:val="19"/>
          <w:szCs w:val="19"/>
          <w:rtl/>
        </w:rPr>
        <w:t>זירות</w:t>
      </w:r>
      <w:r w:rsidRPr="008803E4">
        <w:rPr>
          <w:rFonts w:ascii="Tahoma" w:hAnsi="Tahoma" w:cs="Tahoma" w:hint="cs"/>
          <w:sz w:val="19"/>
          <w:szCs w:val="19"/>
          <w:rtl/>
        </w:rPr>
        <w:t>.</w:t>
      </w:r>
      <w:r w:rsidRPr="00BA6C4A">
        <w:rPr>
          <w:rFonts w:ascii="Tahoma" w:hAnsi="Tahoma" w:cs="Tahoma" w:hint="cs"/>
          <w:sz w:val="19"/>
          <w:szCs w:val="19"/>
          <w:rtl/>
        </w:rPr>
        <w:t xml:space="preserve"> כמו כן, יצוין כי על פי הערכת בנק ישראל הפגיעה החזויה בתוצר לשנת 2025 נאמדת בכ-65 - 75 מיליארד ש"ח (במחירי 2024).</w:t>
      </w:r>
      <w:r>
        <w:rPr>
          <w:rFonts w:hint="cs"/>
          <w:rtl/>
        </w:rPr>
        <w:t xml:space="preserve"> </w:t>
      </w:r>
      <w:r w:rsidRPr="008803E4">
        <w:rPr>
          <w:rFonts w:ascii="Tahoma" w:hAnsi="Tahoma" w:cs="Tahoma" w:hint="eastAsia"/>
          <w:sz w:val="19"/>
          <w:szCs w:val="19"/>
          <w:rtl/>
        </w:rPr>
        <w:t>הדבר</w:t>
      </w:r>
      <w:r w:rsidRPr="008803E4">
        <w:rPr>
          <w:rFonts w:ascii="Tahoma" w:hAnsi="Tahoma" w:cs="Tahoma"/>
          <w:sz w:val="19"/>
          <w:szCs w:val="19"/>
          <w:rtl/>
        </w:rPr>
        <w:t xml:space="preserve"> משקף את </w:t>
      </w:r>
      <w:r w:rsidRPr="008803E4">
        <w:rPr>
          <w:rFonts w:ascii="Tahoma" w:hAnsi="Tahoma" w:cs="Tahoma" w:hint="eastAsia"/>
          <w:sz w:val="19"/>
          <w:szCs w:val="19"/>
          <w:rtl/>
        </w:rPr>
        <w:t>חוסר</w:t>
      </w:r>
      <w:r w:rsidRPr="008803E4">
        <w:rPr>
          <w:rFonts w:ascii="Tahoma" w:hAnsi="Tahoma" w:cs="Tahoma"/>
          <w:sz w:val="19"/>
          <w:szCs w:val="19"/>
          <w:rtl/>
        </w:rPr>
        <w:t xml:space="preserve"> </w:t>
      </w:r>
      <w:r w:rsidRPr="008803E4">
        <w:rPr>
          <w:rFonts w:ascii="Tahoma" w:hAnsi="Tahoma" w:cs="Tahoma" w:hint="eastAsia"/>
          <w:sz w:val="19"/>
          <w:szCs w:val="19"/>
          <w:rtl/>
        </w:rPr>
        <w:t>ה</w:t>
      </w:r>
      <w:r w:rsidRPr="008803E4">
        <w:rPr>
          <w:rFonts w:ascii="Tahoma" w:hAnsi="Tahoma" w:cs="Tahoma" w:hint="cs"/>
          <w:sz w:val="19"/>
          <w:szCs w:val="19"/>
          <w:rtl/>
        </w:rPr>
        <w:t>רלוונטיות</w:t>
      </w:r>
      <w:r w:rsidRPr="008803E4">
        <w:rPr>
          <w:rFonts w:ascii="Tahoma" w:hAnsi="Tahoma" w:cs="Tahoma"/>
          <w:sz w:val="19"/>
          <w:szCs w:val="19"/>
          <w:rtl/>
        </w:rPr>
        <w:t xml:space="preserve"> של </w:t>
      </w:r>
      <w:r w:rsidRPr="008803E4">
        <w:rPr>
          <w:rFonts w:ascii="Tahoma" w:hAnsi="Tahoma" w:cs="Tahoma" w:hint="eastAsia"/>
          <w:sz w:val="19"/>
          <w:szCs w:val="19"/>
          <w:rtl/>
        </w:rPr>
        <w:t>תוכנית</w:t>
      </w:r>
      <w:r w:rsidRPr="008803E4">
        <w:rPr>
          <w:rFonts w:ascii="Tahoma" w:hAnsi="Tahoma" w:cs="Tahoma"/>
          <w:sz w:val="19"/>
          <w:szCs w:val="19"/>
          <w:rtl/>
        </w:rPr>
        <w:t xml:space="preserve"> המענה של משרד </w:t>
      </w:r>
      <w:r w:rsidRPr="008803E4">
        <w:rPr>
          <w:rFonts w:ascii="Tahoma" w:hAnsi="Tahoma" w:cs="Tahoma" w:hint="eastAsia"/>
          <w:sz w:val="19"/>
          <w:szCs w:val="19"/>
          <w:rtl/>
        </w:rPr>
        <w:t>האוצר</w:t>
      </w:r>
      <w:r w:rsidRPr="008803E4">
        <w:rPr>
          <w:rFonts w:ascii="Tahoma" w:hAnsi="Tahoma" w:cs="Tahoma" w:hint="cs"/>
          <w:sz w:val="19"/>
          <w:szCs w:val="19"/>
          <w:rtl/>
        </w:rPr>
        <w:t>,</w:t>
      </w:r>
      <w:r w:rsidRPr="008803E4">
        <w:rPr>
          <w:rFonts w:ascii="Tahoma" w:hAnsi="Tahoma" w:cs="Tahoma"/>
          <w:sz w:val="19"/>
          <w:szCs w:val="19"/>
          <w:rtl/>
        </w:rPr>
        <w:t xml:space="preserve"> </w:t>
      </w:r>
      <w:r w:rsidRPr="008803E4">
        <w:rPr>
          <w:rFonts w:ascii="Tahoma" w:hAnsi="Tahoma" w:cs="Tahoma" w:hint="cs"/>
          <w:sz w:val="19"/>
          <w:szCs w:val="19"/>
          <w:rtl/>
        </w:rPr>
        <w:t xml:space="preserve">שנגזרה מתרחיש הייחוס של </w:t>
      </w:r>
      <w:proofErr w:type="spellStart"/>
      <w:r w:rsidRPr="008803E4">
        <w:rPr>
          <w:rFonts w:ascii="Tahoma" w:hAnsi="Tahoma" w:cs="Tahoma" w:hint="cs"/>
          <w:sz w:val="19"/>
          <w:szCs w:val="19"/>
          <w:rtl/>
        </w:rPr>
        <w:t>רח"ל</w:t>
      </w:r>
      <w:proofErr w:type="spellEnd"/>
      <w:r w:rsidRPr="008803E4">
        <w:rPr>
          <w:rFonts w:ascii="Tahoma" w:hAnsi="Tahoma" w:cs="Tahoma" w:hint="cs"/>
          <w:sz w:val="19"/>
          <w:szCs w:val="19"/>
          <w:rtl/>
        </w:rPr>
        <w:t>, למלחמת חרבות ברזל</w:t>
      </w:r>
      <w:r w:rsidRPr="008803E4">
        <w:rPr>
          <w:rFonts w:ascii="Tahoma" w:hAnsi="Tahoma" w:cs="Tahoma"/>
          <w:sz w:val="19"/>
          <w:szCs w:val="19"/>
          <w:rtl/>
        </w:rPr>
        <w:t xml:space="preserve"> ולהשלכותיה הכלכליות על המשק הישראלי.</w:t>
      </w:r>
      <w:r>
        <w:rPr>
          <w:rFonts w:ascii="Tahoma" w:hAnsi="Tahoma" w:cs="Tahoma" w:hint="cs"/>
          <w:b/>
          <w:bCs/>
          <w:sz w:val="22"/>
          <w:szCs w:val="22"/>
          <w:rtl/>
        </w:rPr>
        <w:t xml:space="preserve"> </w:t>
      </w:r>
    </w:p>
    <w:bookmarkEnd w:id="5"/>
    <w:p w:rsidR="00BD20F0" w:rsidRPr="00BA6C4A" w:rsidRDefault="00BD20F0" w:rsidP="003D1E29">
      <w:pPr>
        <w:pStyle w:val="af2"/>
        <w:numPr>
          <w:ilvl w:val="0"/>
          <w:numId w:val="15"/>
        </w:numPr>
        <w:spacing w:after="60" w:line="288" w:lineRule="auto"/>
        <w:ind w:left="566" w:right="142" w:hanging="566"/>
        <w:contextualSpacing w:val="0"/>
        <w:rPr>
          <w:rFonts w:ascii="Tahoma" w:hAnsi="Tahoma" w:cs="Tahoma"/>
          <w:b/>
          <w:bCs/>
          <w:sz w:val="19"/>
          <w:szCs w:val="19"/>
        </w:rPr>
      </w:pPr>
      <w:r>
        <w:rPr>
          <w:rFonts w:ascii="Tahoma" w:hAnsi="Tahoma" w:cs="Tahoma" w:hint="cs"/>
          <w:b/>
          <w:bCs/>
          <w:sz w:val="19"/>
          <w:szCs w:val="19"/>
          <w:rtl/>
        </w:rPr>
        <w:t>היעדר רזרבה ומקורות תקציביים ייעודיים לחירום</w:t>
      </w:r>
      <w:r w:rsidRPr="00C9370A">
        <w:rPr>
          <w:rFonts w:ascii="Tahoma" w:hAnsi="Tahoma" w:cs="Tahoma" w:hint="cs"/>
          <w:b/>
          <w:bCs/>
          <w:sz w:val="19"/>
          <w:szCs w:val="19"/>
          <w:rtl/>
        </w:rPr>
        <w:t xml:space="preserve"> - </w:t>
      </w:r>
      <w:r w:rsidRPr="00C9370A">
        <w:rPr>
          <w:rFonts w:ascii="Tahoma" w:hAnsi="Tahoma" w:cs="Tahoma"/>
          <w:sz w:val="19"/>
          <w:szCs w:val="19"/>
          <w:rtl/>
        </w:rPr>
        <w:t>בהוראות חוק יסוד משק המדינה נקבע כי תקציב המדינה יכלול את הוצאות הממשלה הצפויות והמתוכננות. בשנים האחרונות אירעו מספר אירועי חירום</w:t>
      </w:r>
      <w:r w:rsidRPr="00C9370A">
        <w:rPr>
          <w:rFonts w:ascii="Tahoma" w:hAnsi="Tahoma" w:cs="Tahoma" w:hint="cs"/>
          <w:sz w:val="19"/>
          <w:szCs w:val="19"/>
          <w:rtl/>
        </w:rPr>
        <w:t xml:space="preserve"> </w:t>
      </w:r>
      <w:r w:rsidRPr="00C9370A">
        <w:rPr>
          <w:rFonts w:ascii="Tahoma" w:hAnsi="Tahoma" w:cs="Tahoma"/>
          <w:sz w:val="19"/>
          <w:szCs w:val="19"/>
          <w:rtl/>
        </w:rPr>
        <w:t>שהיו כרוכים בהוצאות משמעותיות שלא היה להם מענה במסגרת התקציבית הקיימת לאותה שנת התקציב. מדינת ישראל לאורך שנותיה למודת מצבי חירום ב</w:t>
      </w:r>
      <w:r w:rsidR="00277B40">
        <w:rPr>
          <w:rFonts w:ascii="Tahoma" w:hAnsi="Tahoma" w:cs="Tahoma" w:hint="cs"/>
          <w:sz w:val="19"/>
          <w:szCs w:val="19"/>
          <w:rtl/>
        </w:rPr>
        <w:t>י</w:t>
      </w:r>
      <w:r w:rsidRPr="00C9370A">
        <w:rPr>
          <w:rFonts w:ascii="Tahoma" w:hAnsi="Tahoma" w:cs="Tahoma"/>
          <w:sz w:val="19"/>
          <w:szCs w:val="19"/>
          <w:rtl/>
        </w:rPr>
        <w:t xml:space="preserve">טחוניים ואזרחיים, אולם בביקורת עלה כי למשרד האוצר </w:t>
      </w:r>
      <w:r w:rsidRPr="00C9370A">
        <w:rPr>
          <w:rFonts w:ascii="Tahoma" w:hAnsi="Tahoma" w:cs="Tahoma" w:hint="eastAsia"/>
          <w:sz w:val="19"/>
          <w:szCs w:val="19"/>
          <w:rtl/>
        </w:rPr>
        <w:t>לא</w:t>
      </w:r>
      <w:r w:rsidRPr="00C9370A">
        <w:rPr>
          <w:rFonts w:ascii="Tahoma" w:hAnsi="Tahoma" w:cs="Tahoma"/>
          <w:sz w:val="19"/>
          <w:szCs w:val="19"/>
          <w:rtl/>
        </w:rPr>
        <w:t xml:space="preserve"> </w:t>
      </w:r>
      <w:r w:rsidRPr="00C9370A">
        <w:rPr>
          <w:rFonts w:ascii="Tahoma" w:hAnsi="Tahoma" w:cs="Tahoma" w:hint="eastAsia"/>
          <w:sz w:val="19"/>
          <w:szCs w:val="19"/>
          <w:rtl/>
        </w:rPr>
        <w:t>היה</w:t>
      </w:r>
      <w:r w:rsidRPr="00C9370A">
        <w:rPr>
          <w:rFonts w:ascii="Tahoma" w:hAnsi="Tahoma" w:cs="Tahoma"/>
          <w:sz w:val="19"/>
          <w:szCs w:val="19"/>
          <w:rtl/>
        </w:rPr>
        <w:t xml:space="preserve"> מנגנון תקציבי ייעודי לצורך מתן מענה מהיר לצרכים </w:t>
      </w:r>
      <w:r w:rsidRPr="00C9370A">
        <w:rPr>
          <w:rFonts w:ascii="Tahoma" w:hAnsi="Tahoma" w:cs="Tahoma" w:hint="cs"/>
          <w:sz w:val="19"/>
          <w:szCs w:val="19"/>
          <w:rtl/>
        </w:rPr>
        <w:t xml:space="preserve">תקציביים בלתי צפויים ולא מתוכננים </w:t>
      </w:r>
      <w:r w:rsidRPr="00C9370A">
        <w:rPr>
          <w:rFonts w:ascii="Tahoma" w:hAnsi="Tahoma" w:cs="Tahoma"/>
          <w:sz w:val="19"/>
          <w:szCs w:val="19"/>
          <w:rtl/>
        </w:rPr>
        <w:t xml:space="preserve">בעת התרחשות אירוע חירום בהיקפים משמעותיים; עוד נמצא כי משרד האוצר </w:t>
      </w:r>
      <w:r w:rsidRPr="00C9370A">
        <w:rPr>
          <w:rFonts w:ascii="Tahoma" w:hAnsi="Tahoma" w:cs="Tahoma" w:hint="cs"/>
          <w:sz w:val="19"/>
          <w:szCs w:val="19"/>
          <w:rtl/>
        </w:rPr>
        <w:t xml:space="preserve">לא </w:t>
      </w:r>
      <w:r w:rsidRPr="00C9370A">
        <w:rPr>
          <w:rFonts w:ascii="Tahoma" w:hAnsi="Tahoma" w:cs="Tahoma"/>
          <w:sz w:val="19"/>
          <w:szCs w:val="19"/>
          <w:rtl/>
        </w:rPr>
        <w:t xml:space="preserve">תקצב בתקציב המדינה סעיף רזרבה ייעודי לחירום אותו ניתן לממש באופן </w:t>
      </w:r>
      <w:proofErr w:type="spellStart"/>
      <w:r w:rsidRPr="00C9370A">
        <w:rPr>
          <w:rFonts w:ascii="Tahoma" w:hAnsi="Tahoma" w:cs="Tahoma"/>
          <w:sz w:val="19"/>
          <w:szCs w:val="19"/>
          <w:rtl/>
        </w:rPr>
        <w:t>מיידי</w:t>
      </w:r>
      <w:proofErr w:type="spellEnd"/>
      <w:r w:rsidRPr="00C9370A">
        <w:rPr>
          <w:rFonts w:ascii="Tahoma" w:hAnsi="Tahoma" w:cs="Tahoma"/>
          <w:sz w:val="19"/>
          <w:szCs w:val="19"/>
          <w:rtl/>
        </w:rPr>
        <w:t xml:space="preserve"> בקרות </w:t>
      </w:r>
      <w:r w:rsidRPr="00C9370A">
        <w:rPr>
          <w:rFonts w:ascii="Tahoma" w:hAnsi="Tahoma" w:cs="Tahoma" w:hint="cs"/>
          <w:sz w:val="19"/>
          <w:szCs w:val="19"/>
          <w:rtl/>
        </w:rPr>
        <w:t xml:space="preserve">אירוע </w:t>
      </w:r>
      <w:r w:rsidRPr="00C9370A">
        <w:rPr>
          <w:rFonts w:ascii="Tahoma" w:hAnsi="Tahoma" w:cs="Tahoma"/>
          <w:sz w:val="19"/>
          <w:szCs w:val="19"/>
          <w:rtl/>
        </w:rPr>
        <w:t>חירום ללא צורך בעדכון התקציב</w:t>
      </w:r>
      <w:r>
        <w:rPr>
          <w:rFonts w:ascii="Tahoma" w:hAnsi="Tahoma" w:cs="Tahoma" w:hint="cs"/>
          <w:sz w:val="19"/>
          <w:szCs w:val="19"/>
          <w:rtl/>
        </w:rPr>
        <w:t>.</w:t>
      </w:r>
      <w:r w:rsidRPr="00C9370A">
        <w:rPr>
          <w:rFonts w:ascii="Tahoma" w:hAnsi="Tahoma" w:cs="Tahoma" w:hint="cs"/>
          <w:sz w:val="19"/>
          <w:szCs w:val="19"/>
          <w:rtl/>
        </w:rPr>
        <w:t xml:space="preserve"> יצוין כי במסגרת אישור חוק התקציב 2025 הוסדר לראשונה מנגנון חוקי המסדיר מתן מענה לחירום</w:t>
      </w:r>
      <w:r>
        <w:rPr>
          <w:rFonts w:ascii="Tahoma" w:hAnsi="Tahoma" w:cs="Tahoma" w:hint="cs"/>
          <w:sz w:val="19"/>
          <w:szCs w:val="19"/>
          <w:rtl/>
        </w:rPr>
        <w:t xml:space="preserve">. </w:t>
      </w:r>
      <w:r w:rsidRPr="00BA6C4A">
        <w:rPr>
          <w:rFonts w:ascii="Tahoma" w:hAnsi="Tahoma" w:cs="Tahoma"/>
          <w:sz w:val="19"/>
          <w:szCs w:val="19"/>
          <w:rtl/>
        </w:rPr>
        <w:t>כך, נקבע לראשונה מנגנון שלפיו תוקצב סכום של כ-4 מיליארד ש"ח בסעיף התקציב "רזרבה כללית" שנועד למימון הוצאות המלחמה באותה שנה, בהתקיים שורה של תנאים</w:t>
      </w:r>
      <w:r w:rsidRPr="00C9370A">
        <w:rPr>
          <w:rFonts w:ascii="Tahoma" w:hAnsi="Tahoma" w:cs="Tahoma" w:hint="cs"/>
          <w:sz w:val="19"/>
          <w:szCs w:val="19"/>
          <w:rtl/>
        </w:rPr>
        <w:t>.</w:t>
      </w:r>
      <w:r w:rsidRPr="00BA6C4A">
        <w:rPr>
          <w:rFonts w:ascii="Tahoma" w:hAnsi="Tahoma" w:cs="Tahoma"/>
          <w:sz w:val="19"/>
          <w:szCs w:val="19"/>
          <w:rtl/>
        </w:rPr>
        <w:t xml:space="preserve"> כמו כן, נמצא כי בעת גיבוש התקציב השנתי, אגף התקציבים אינו ממפה מראש רשימה של מקורות תקציביים אפשריים מתוך מסגרת תקציב המדינה </w:t>
      </w:r>
      <w:r w:rsidRPr="00C9370A">
        <w:rPr>
          <w:rFonts w:ascii="Tahoma" w:hAnsi="Tahoma" w:cs="Tahoma"/>
          <w:sz w:val="19"/>
          <w:szCs w:val="19"/>
          <w:rtl/>
        </w:rPr>
        <w:t>המ</w:t>
      </w:r>
      <w:r w:rsidRPr="00C9370A">
        <w:rPr>
          <w:rFonts w:ascii="Tahoma" w:hAnsi="Tahoma" w:cs="Tahoma" w:hint="eastAsia"/>
          <w:sz w:val="19"/>
          <w:szCs w:val="19"/>
          <w:rtl/>
        </w:rPr>
        <w:t>וצעת</w:t>
      </w:r>
      <w:r w:rsidRPr="00BA6C4A">
        <w:rPr>
          <w:rFonts w:ascii="Tahoma" w:hAnsi="Tahoma" w:cs="Tahoma"/>
          <w:sz w:val="19"/>
          <w:szCs w:val="19"/>
          <w:rtl/>
        </w:rPr>
        <w:t xml:space="preserve"> (כפי שתיקבע בחוק) אשר ע</w:t>
      </w:r>
      <w:r w:rsidR="004D54E6">
        <w:rPr>
          <w:rFonts w:ascii="Tahoma" w:hAnsi="Tahoma" w:cs="Tahoma" w:hint="cs"/>
          <w:sz w:val="19"/>
          <w:szCs w:val="19"/>
          <w:rtl/>
        </w:rPr>
        <w:t xml:space="preserve">ל </w:t>
      </w:r>
      <w:r w:rsidRPr="00BA6C4A">
        <w:rPr>
          <w:rFonts w:ascii="Tahoma" w:hAnsi="Tahoma" w:cs="Tahoma"/>
          <w:sz w:val="19"/>
          <w:szCs w:val="19"/>
          <w:rtl/>
        </w:rPr>
        <w:t xml:space="preserve">פי סדרי עדיפות מקצועיים ניתן יהיה להקצות </w:t>
      </w:r>
      <w:r w:rsidRPr="00BA6C4A">
        <w:rPr>
          <w:rFonts w:ascii="Tahoma" w:hAnsi="Tahoma" w:cs="Tahoma" w:hint="eastAsia"/>
          <w:sz w:val="19"/>
          <w:szCs w:val="19"/>
          <w:rtl/>
        </w:rPr>
        <w:t>ממנה</w:t>
      </w:r>
      <w:r w:rsidRPr="00BA6C4A">
        <w:rPr>
          <w:rFonts w:ascii="Tahoma" w:hAnsi="Tahoma" w:cs="Tahoma"/>
          <w:sz w:val="19"/>
          <w:szCs w:val="19"/>
          <w:rtl/>
        </w:rPr>
        <w:t xml:space="preserve"> מקורות </w:t>
      </w:r>
      <w:r w:rsidRPr="00BA6C4A">
        <w:rPr>
          <w:rFonts w:ascii="Tahoma" w:hAnsi="Tahoma" w:cs="Tahoma" w:hint="eastAsia"/>
          <w:sz w:val="19"/>
          <w:szCs w:val="19"/>
          <w:rtl/>
        </w:rPr>
        <w:t>בתקציב</w:t>
      </w:r>
      <w:r w:rsidRPr="00BA6C4A">
        <w:rPr>
          <w:rFonts w:ascii="Tahoma" w:hAnsi="Tahoma" w:cs="Tahoma"/>
          <w:sz w:val="19"/>
          <w:szCs w:val="19"/>
          <w:rtl/>
        </w:rPr>
        <w:t xml:space="preserve"> הקיים לטובת מימון הצרכים הראשוניים </w:t>
      </w:r>
      <w:r w:rsidRPr="00BA6C4A">
        <w:rPr>
          <w:rFonts w:ascii="Tahoma" w:hAnsi="Tahoma" w:cs="Tahoma" w:hint="eastAsia"/>
          <w:sz w:val="19"/>
          <w:szCs w:val="19"/>
          <w:rtl/>
        </w:rPr>
        <w:t>שעשויים</w:t>
      </w:r>
      <w:r w:rsidRPr="00BA6C4A">
        <w:rPr>
          <w:rFonts w:ascii="Tahoma" w:hAnsi="Tahoma" w:cs="Tahoma"/>
          <w:sz w:val="19"/>
          <w:szCs w:val="19"/>
          <w:rtl/>
        </w:rPr>
        <w:t xml:space="preserve"> </w:t>
      </w:r>
      <w:r w:rsidRPr="00BA6C4A">
        <w:rPr>
          <w:rFonts w:ascii="Tahoma" w:hAnsi="Tahoma" w:cs="Tahoma" w:hint="eastAsia"/>
          <w:sz w:val="19"/>
          <w:szCs w:val="19"/>
          <w:rtl/>
        </w:rPr>
        <w:t>להידרש</w:t>
      </w:r>
      <w:r w:rsidRPr="00BA6C4A">
        <w:rPr>
          <w:rFonts w:ascii="Tahoma" w:hAnsi="Tahoma" w:cs="Tahoma"/>
          <w:sz w:val="19"/>
          <w:szCs w:val="19"/>
          <w:rtl/>
        </w:rPr>
        <w:t xml:space="preserve"> בקרות אירוע חירום. </w:t>
      </w:r>
      <w:r w:rsidRPr="00BA6C4A">
        <w:rPr>
          <w:rFonts w:ascii="Tahoma" w:hAnsi="Tahoma" w:cs="Tahoma" w:hint="eastAsia"/>
          <w:sz w:val="19"/>
          <w:szCs w:val="19"/>
          <w:rtl/>
        </w:rPr>
        <w:t>עוד</w:t>
      </w:r>
      <w:r w:rsidRPr="00BA6C4A">
        <w:rPr>
          <w:rFonts w:ascii="Tahoma" w:hAnsi="Tahoma" w:cs="Tahoma"/>
          <w:sz w:val="19"/>
          <w:szCs w:val="19"/>
          <w:rtl/>
        </w:rPr>
        <w:t xml:space="preserve"> נמצא </w:t>
      </w:r>
      <w:r w:rsidRPr="00BA6C4A">
        <w:rPr>
          <w:rFonts w:ascii="Tahoma" w:hAnsi="Tahoma" w:cs="Tahoma" w:hint="eastAsia"/>
          <w:sz w:val="19"/>
          <w:szCs w:val="19"/>
          <w:rtl/>
        </w:rPr>
        <w:t>כי</w:t>
      </w:r>
      <w:r w:rsidRPr="00BA6C4A">
        <w:rPr>
          <w:rFonts w:ascii="Tahoma" w:hAnsi="Tahoma" w:cs="Tahoma"/>
          <w:sz w:val="19"/>
          <w:szCs w:val="19"/>
          <w:rtl/>
        </w:rPr>
        <w:t xml:space="preserve"> הנהלת משרד האוצר </w:t>
      </w:r>
      <w:r w:rsidRPr="00BA6C4A">
        <w:rPr>
          <w:rFonts w:ascii="Tahoma" w:hAnsi="Tahoma" w:cs="Tahoma" w:hint="eastAsia"/>
          <w:sz w:val="19"/>
          <w:szCs w:val="19"/>
          <w:rtl/>
        </w:rPr>
        <w:t>לא</w:t>
      </w:r>
      <w:r w:rsidRPr="00BA6C4A">
        <w:rPr>
          <w:rFonts w:ascii="Tahoma" w:hAnsi="Tahoma" w:cs="Tahoma"/>
          <w:sz w:val="19"/>
          <w:szCs w:val="19"/>
          <w:rtl/>
        </w:rPr>
        <w:t xml:space="preserve"> קבעה מנגנון להוצאת כספים מהירה ומנגנון סיוע לרשויות המקומיות, בהתאם ל</w:t>
      </w:r>
      <w:r w:rsidRPr="00BA6C4A">
        <w:rPr>
          <w:rFonts w:ascii="Tahoma" w:hAnsi="Tahoma" w:cs="Tahoma" w:hint="eastAsia"/>
          <w:sz w:val="19"/>
          <w:szCs w:val="19"/>
          <w:rtl/>
        </w:rPr>
        <w:t>נדרש</w:t>
      </w:r>
      <w:r w:rsidRPr="00BA6C4A">
        <w:rPr>
          <w:rFonts w:ascii="Tahoma" w:hAnsi="Tahoma" w:cs="Tahoma"/>
          <w:sz w:val="19"/>
          <w:szCs w:val="19"/>
          <w:rtl/>
        </w:rPr>
        <w:t xml:space="preserve"> לפי תוכנית המענה המשרדית למלחמה.</w:t>
      </w:r>
      <w:r w:rsidRPr="00BA6C4A">
        <w:rPr>
          <w:rFonts w:ascii="Tahoma" w:hAnsi="Tahoma" w:cs="Tahoma"/>
          <w:b/>
          <w:bCs/>
          <w:sz w:val="19"/>
          <w:szCs w:val="19"/>
          <w:rtl/>
        </w:rPr>
        <w:t xml:space="preserve"> </w:t>
      </w:r>
    </w:p>
    <w:p w:rsidR="00BD20F0" w:rsidRPr="008E2818" w:rsidRDefault="00BD20F0" w:rsidP="003D1E29">
      <w:pPr>
        <w:pStyle w:val="af2"/>
        <w:numPr>
          <w:ilvl w:val="0"/>
          <w:numId w:val="15"/>
        </w:numPr>
        <w:spacing w:after="60" w:line="288" w:lineRule="auto"/>
        <w:ind w:left="566" w:right="142" w:hanging="566"/>
        <w:contextualSpacing w:val="0"/>
        <w:rPr>
          <w:rFonts w:ascii="Tahoma" w:hAnsi="Tahoma" w:cs="Tahoma"/>
          <w:sz w:val="19"/>
          <w:szCs w:val="19"/>
        </w:rPr>
      </w:pPr>
      <w:r w:rsidRPr="008E2818">
        <w:rPr>
          <w:rFonts w:ascii="Tahoma" w:hAnsi="Tahoma" w:cs="Tahoma" w:hint="cs"/>
          <w:b/>
          <w:bCs/>
          <w:sz w:val="19"/>
          <w:szCs w:val="19"/>
          <w:rtl/>
        </w:rPr>
        <w:lastRenderedPageBreak/>
        <w:t>תרגילים להתמודדות עם מצבי חירום</w:t>
      </w:r>
      <w:r w:rsidRPr="008E2818">
        <w:rPr>
          <w:rFonts w:ascii="Tahoma" w:hAnsi="Tahoma" w:cs="Tahoma"/>
          <w:sz w:val="19"/>
          <w:szCs w:val="19"/>
          <w:rtl/>
        </w:rPr>
        <w:t xml:space="preserve"> - </w:t>
      </w:r>
      <w:r w:rsidRPr="008E2818">
        <w:rPr>
          <w:rFonts w:ascii="Tahoma" w:hAnsi="Tahoma" w:cs="Tahoma" w:hint="eastAsia"/>
          <w:sz w:val="19"/>
          <w:szCs w:val="19"/>
          <w:rtl/>
        </w:rPr>
        <w:t>בביקורת</w:t>
      </w:r>
      <w:r w:rsidRPr="008E2818">
        <w:rPr>
          <w:rFonts w:ascii="Tahoma" w:hAnsi="Tahoma" w:cs="Tahoma"/>
          <w:sz w:val="19"/>
          <w:szCs w:val="19"/>
          <w:rtl/>
        </w:rPr>
        <w:t xml:space="preserve"> </w:t>
      </w:r>
      <w:r w:rsidRPr="008E2818">
        <w:rPr>
          <w:rFonts w:ascii="Tahoma" w:hAnsi="Tahoma" w:cs="Tahoma" w:hint="eastAsia"/>
          <w:sz w:val="19"/>
          <w:szCs w:val="19"/>
          <w:rtl/>
        </w:rPr>
        <w:t>נמצא</w:t>
      </w:r>
      <w:r w:rsidRPr="008E2818">
        <w:rPr>
          <w:rFonts w:ascii="Tahoma" w:hAnsi="Tahoma" w:cs="Tahoma"/>
          <w:sz w:val="19"/>
          <w:szCs w:val="19"/>
          <w:rtl/>
        </w:rPr>
        <w:t xml:space="preserve"> כי </w:t>
      </w:r>
      <w:r>
        <w:rPr>
          <w:rFonts w:ascii="Tahoma" w:hAnsi="Tahoma" w:cs="Tahoma" w:hint="cs"/>
          <w:sz w:val="19"/>
          <w:szCs w:val="19"/>
          <w:rtl/>
        </w:rPr>
        <w:t>ה</w:t>
      </w:r>
      <w:r w:rsidRPr="008E2818">
        <w:rPr>
          <w:rFonts w:ascii="Tahoma" w:hAnsi="Tahoma" w:cs="Tahoma"/>
          <w:sz w:val="19"/>
          <w:szCs w:val="19"/>
          <w:rtl/>
        </w:rPr>
        <w:t xml:space="preserve">תרגיל </w:t>
      </w:r>
      <w:r>
        <w:rPr>
          <w:rFonts w:ascii="Tahoma" w:hAnsi="Tahoma" w:cs="Tahoma" w:hint="cs"/>
          <w:sz w:val="19"/>
          <w:szCs w:val="19"/>
          <w:rtl/>
        </w:rPr>
        <w:t>הפנימי האחרון ל</w:t>
      </w:r>
      <w:r w:rsidRPr="008E2818">
        <w:rPr>
          <w:rFonts w:ascii="Tahoma" w:hAnsi="Tahoma" w:cs="Tahoma"/>
          <w:sz w:val="19"/>
          <w:szCs w:val="19"/>
          <w:rtl/>
        </w:rPr>
        <w:t xml:space="preserve">מלחמה כוללת </w:t>
      </w:r>
      <w:r w:rsidRPr="0057309B">
        <w:rPr>
          <w:rFonts w:ascii="Tahoma" w:hAnsi="Tahoma" w:cs="Tahoma"/>
          <w:sz w:val="19"/>
          <w:szCs w:val="19"/>
          <w:rtl/>
        </w:rPr>
        <w:t>שנערך במשרד האוצר</w:t>
      </w:r>
      <w:r w:rsidRPr="008E2818">
        <w:rPr>
          <w:rFonts w:ascii="Tahoma" w:hAnsi="Tahoma" w:cs="Tahoma"/>
          <w:sz w:val="19"/>
          <w:szCs w:val="19"/>
          <w:rtl/>
        </w:rPr>
        <w:t xml:space="preserve"> היה בשנת 2011 וכלל תרחיש "מתקפת פתע" מלבנון ומעזה וכן תרחיש "מלחמה כוללת"</w:t>
      </w:r>
      <w:r>
        <w:rPr>
          <w:rFonts w:ascii="Tahoma" w:hAnsi="Tahoma" w:cs="Tahoma" w:hint="cs"/>
          <w:sz w:val="19"/>
          <w:szCs w:val="19"/>
          <w:rtl/>
        </w:rPr>
        <w:t>.</w:t>
      </w:r>
      <w:r w:rsidRPr="008E2818">
        <w:rPr>
          <w:rFonts w:ascii="Tahoma" w:hAnsi="Tahoma" w:cs="Tahoma"/>
          <w:sz w:val="19"/>
          <w:szCs w:val="19"/>
          <w:rtl/>
        </w:rPr>
        <w:t xml:space="preserve"> </w:t>
      </w:r>
      <w:r>
        <w:rPr>
          <w:rFonts w:ascii="Tahoma" w:hAnsi="Tahoma" w:cs="Tahoma" w:hint="cs"/>
          <w:sz w:val="19"/>
          <w:szCs w:val="19"/>
          <w:rtl/>
        </w:rPr>
        <w:t xml:space="preserve">נמצא כי </w:t>
      </w:r>
      <w:r w:rsidRPr="008E2818">
        <w:rPr>
          <w:rFonts w:ascii="Tahoma" w:hAnsi="Tahoma" w:cs="Tahoma"/>
          <w:sz w:val="19"/>
          <w:szCs w:val="19"/>
          <w:rtl/>
        </w:rPr>
        <w:t xml:space="preserve">תרגיל המלחמה </w:t>
      </w:r>
      <w:r>
        <w:rPr>
          <w:rFonts w:ascii="Tahoma" w:hAnsi="Tahoma" w:cs="Tahoma" w:hint="cs"/>
          <w:sz w:val="19"/>
          <w:szCs w:val="19"/>
          <w:rtl/>
        </w:rPr>
        <w:t xml:space="preserve">הפנימי </w:t>
      </w:r>
      <w:r w:rsidRPr="008E2818">
        <w:rPr>
          <w:rFonts w:ascii="Tahoma" w:hAnsi="Tahoma" w:cs="Tahoma"/>
          <w:sz w:val="19"/>
          <w:szCs w:val="19"/>
          <w:rtl/>
        </w:rPr>
        <w:t xml:space="preserve">האחרון שנערך במשרד האוצר, אך לא התייחס למלחמה כוללת, היה בשנת 2016 וכלל תרגיל שולחני משותף להנהלות משרד האוצר ומשרד התשתיות הלאומיות, האנרגייה והמים רק בנושא פגיעה בתשתיות האנרגייה ואסדת הגז. עוד עולה כי משנת 2019 </w:t>
      </w:r>
      <w:r w:rsidRPr="00C72B78">
        <w:rPr>
          <w:rFonts w:ascii="Tahoma" w:hAnsi="Tahoma" w:cs="Tahoma" w:hint="eastAsia"/>
          <w:sz w:val="19"/>
          <w:szCs w:val="19"/>
          <w:rtl/>
        </w:rPr>
        <w:t>אף</w:t>
      </w:r>
      <w:r>
        <w:rPr>
          <w:rFonts w:ascii="Tahoma" w:hAnsi="Tahoma" w:cs="Tahoma" w:hint="cs"/>
          <w:sz w:val="19"/>
          <w:szCs w:val="19"/>
          <w:rtl/>
        </w:rPr>
        <w:t xml:space="preserve"> </w:t>
      </w:r>
      <w:r w:rsidRPr="008E2818">
        <w:rPr>
          <w:rFonts w:ascii="Tahoma" w:hAnsi="Tahoma" w:cs="Tahoma"/>
          <w:sz w:val="19"/>
          <w:szCs w:val="19"/>
          <w:rtl/>
        </w:rPr>
        <w:t xml:space="preserve">לא התקיימו </w:t>
      </w:r>
      <w:r w:rsidRPr="00C72B78">
        <w:rPr>
          <w:rFonts w:ascii="Tahoma" w:hAnsi="Tahoma" w:cs="Tahoma"/>
          <w:sz w:val="19"/>
          <w:szCs w:val="19"/>
          <w:rtl/>
        </w:rPr>
        <w:t>כלל</w:t>
      </w:r>
      <w:r w:rsidRPr="008E2818">
        <w:rPr>
          <w:rFonts w:ascii="Tahoma" w:hAnsi="Tahoma" w:cs="Tahoma"/>
          <w:sz w:val="19"/>
          <w:szCs w:val="19"/>
          <w:rtl/>
        </w:rPr>
        <w:t xml:space="preserve"> תרגילי חירום </w:t>
      </w:r>
      <w:r>
        <w:rPr>
          <w:rFonts w:ascii="Tahoma" w:hAnsi="Tahoma" w:cs="Tahoma" w:hint="cs"/>
          <w:sz w:val="19"/>
          <w:szCs w:val="19"/>
          <w:rtl/>
        </w:rPr>
        <w:t xml:space="preserve">פנימיים </w:t>
      </w:r>
      <w:r w:rsidRPr="008E2818">
        <w:rPr>
          <w:rFonts w:ascii="Tahoma" w:hAnsi="Tahoma" w:cs="Tahoma"/>
          <w:sz w:val="19"/>
          <w:szCs w:val="19"/>
          <w:rtl/>
        </w:rPr>
        <w:t>במשרד האוצר.</w:t>
      </w:r>
      <w:r w:rsidRPr="008E2818">
        <w:rPr>
          <w:rFonts w:ascii="Tahoma" w:hAnsi="Tahoma" w:cs="Tahoma"/>
          <w:b/>
          <w:bCs/>
          <w:sz w:val="19"/>
          <w:szCs w:val="19"/>
          <w:rtl/>
        </w:rPr>
        <w:t xml:space="preserve"> </w:t>
      </w:r>
    </w:p>
    <w:p w:rsidR="00BD20F0" w:rsidRPr="00222623" w:rsidRDefault="00BD20F0" w:rsidP="003D1E29">
      <w:pPr>
        <w:pStyle w:val="af2"/>
        <w:spacing w:after="120" w:line="288" w:lineRule="auto"/>
        <w:ind w:left="567" w:right="142"/>
        <w:contextualSpacing w:val="0"/>
        <w:rPr>
          <w:rFonts w:ascii="Tahoma" w:hAnsi="Tahoma" w:cs="Tahoma"/>
          <w:sz w:val="19"/>
          <w:szCs w:val="19"/>
        </w:rPr>
      </w:pPr>
      <w:bookmarkStart w:id="7" w:name="_Hlk204856872"/>
      <w:r w:rsidRPr="008E2818">
        <w:rPr>
          <w:rFonts w:ascii="Tahoma" w:hAnsi="Tahoma" w:cs="Tahoma"/>
          <w:sz w:val="19"/>
          <w:szCs w:val="19"/>
          <w:rtl/>
        </w:rPr>
        <w:t xml:space="preserve">משרד מבקר המדינה </w:t>
      </w:r>
      <w:r w:rsidRPr="0094454D">
        <w:rPr>
          <w:rFonts w:ascii="Tahoma" w:hAnsi="Tahoma" w:cs="Tahoma"/>
          <w:sz w:val="19"/>
          <w:szCs w:val="19"/>
          <w:rtl/>
        </w:rPr>
        <w:t>מעיר ל</w:t>
      </w:r>
      <w:r w:rsidRPr="0094454D">
        <w:rPr>
          <w:rFonts w:ascii="Tahoma" w:hAnsi="Tahoma" w:cs="Tahoma" w:hint="eastAsia"/>
          <w:sz w:val="19"/>
          <w:szCs w:val="19"/>
          <w:rtl/>
        </w:rPr>
        <w:t>מנכ</w:t>
      </w:r>
      <w:r w:rsidRPr="0094454D">
        <w:rPr>
          <w:rFonts w:ascii="Tahoma" w:hAnsi="Tahoma" w:cs="Tahoma"/>
          <w:sz w:val="19"/>
          <w:szCs w:val="19"/>
          <w:rtl/>
        </w:rPr>
        <w:t>"ל</w:t>
      </w:r>
      <w:r w:rsidRPr="0094454D">
        <w:rPr>
          <w:rFonts w:ascii="Tahoma" w:hAnsi="Tahoma" w:cs="Tahoma" w:hint="eastAsia"/>
          <w:sz w:val="19"/>
          <w:szCs w:val="19"/>
          <w:rtl/>
        </w:rPr>
        <w:t>י</w:t>
      </w:r>
      <w:r w:rsidRPr="0094454D">
        <w:rPr>
          <w:rFonts w:ascii="Tahoma" w:hAnsi="Tahoma" w:cs="Tahoma"/>
          <w:sz w:val="19"/>
          <w:szCs w:val="19"/>
          <w:rtl/>
        </w:rPr>
        <w:t xml:space="preserve"> </w:t>
      </w:r>
      <w:r w:rsidRPr="0094454D">
        <w:rPr>
          <w:rFonts w:ascii="Tahoma" w:hAnsi="Tahoma" w:cs="Tahoma" w:hint="eastAsia"/>
          <w:sz w:val="19"/>
          <w:szCs w:val="19"/>
          <w:rtl/>
        </w:rPr>
        <w:t>משרד</w:t>
      </w:r>
      <w:r w:rsidRPr="0094454D">
        <w:rPr>
          <w:rFonts w:ascii="Tahoma" w:hAnsi="Tahoma" w:cs="Tahoma"/>
          <w:sz w:val="19"/>
          <w:szCs w:val="19"/>
          <w:rtl/>
        </w:rPr>
        <w:t xml:space="preserve"> </w:t>
      </w:r>
      <w:r w:rsidRPr="0094454D">
        <w:rPr>
          <w:rFonts w:ascii="Tahoma" w:hAnsi="Tahoma" w:cs="Tahoma" w:hint="eastAsia"/>
          <w:sz w:val="19"/>
          <w:szCs w:val="19"/>
          <w:rtl/>
        </w:rPr>
        <w:t>האוצר</w:t>
      </w:r>
      <w:r w:rsidRPr="008E2818">
        <w:rPr>
          <w:rFonts w:ascii="Tahoma" w:hAnsi="Tahoma" w:cs="Tahoma"/>
          <w:sz w:val="19"/>
          <w:szCs w:val="19"/>
          <w:rtl/>
        </w:rPr>
        <w:t xml:space="preserve"> </w:t>
      </w:r>
      <w:r w:rsidRPr="008E2818">
        <w:rPr>
          <w:rFonts w:ascii="Tahoma" w:hAnsi="Tahoma" w:cs="Tahoma" w:hint="eastAsia"/>
          <w:sz w:val="19"/>
          <w:szCs w:val="19"/>
          <w:rtl/>
        </w:rPr>
        <w:t>ול</w:t>
      </w:r>
      <w:r w:rsidRPr="008E2818">
        <w:rPr>
          <w:rFonts w:ascii="Tahoma" w:hAnsi="Tahoma" w:cs="Tahoma"/>
          <w:sz w:val="19"/>
          <w:szCs w:val="19"/>
          <w:rtl/>
        </w:rPr>
        <w:t>רשות הייעודית במשרד האוצר על אי</w:t>
      </w:r>
      <w:r w:rsidR="00277B40">
        <w:rPr>
          <w:rFonts w:ascii="Tahoma" w:hAnsi="Tahoma" w:cs="Tahoma" w:hint="cs"/>
          <w:sz w:val="19"/>
          <w:szCs w:val="19"/>
          <w:rtl/>
        </w:rPr>
        <w:t>-</w:t>
      </w:r>
      <w:r w:rsidRPr="008E2818">
        <w:rPr>
          <w:rFonts w:ascii="Tahoma" w:hAnsi="Tahoma" w:cs="Tahoma"/>
          <w:sz w:val="19"/>
          <w:szCs w:val="19"/>
          <w:rtl/>
        </w:rPr>
        <w:t xml:space="preserve">קיום </w:t>
      </w:r>
      <w:r w:rsidRPr="0057309B">
        <w:rPr>
          <w:rFonts w:ascii="Tahoma" w:hAnsi="Tahoma" w:cs="Tahoma"/>
          <w:sz w:val="19"/>
          <w:szCs w:val="19"/>
          <w:rtl/>
        </w:rPr>
        <w:t xml:space="preserve">תרגיל </w:t>
      </w:r>
      <w:r w:rsidRPr="0057309B">
        <w:rPr>
          <w:rFonts w:ascii="Tahoma" w:hAnsi="Tahoma" w:cs="Tahoma" w:hint="cs"/>
          <w:sz w:val="19"/>
          <w:szCs w:val="19"/>
          <w:rtl/>
        </w:rPr>
        <w:t xml:space="preserve">פנימי </w:t>
      </w:r>
      <w:r w:rsidRPr="0057309B">
        <w:rPr>
          <w:rFonts w:ascii="Tahoma" w:hAnsi="Tahoma" w:cs="Tahoma"/>
          <w:sz w:val="19"/>
          <w:szCs w:val="19"/>
          <w:rtl/>
        </w:rPr>
        <w:t>העוסק בתרחיש מלחמה למעלה מ</w:t>
      </w:r>
      <w:r w:rsidR="00277B40">
        <w:rPr>
          <w:rFonts w:ascii="Tahoma" w:hAnsi="Tahoma" w:cs="Tahoma" w:hint="cs"/>
          <w:sz w:val="19"/>
          <w:szCs w:val="19"/>
          <w:rtl/>
        </w:rPr>
        <w:t>שמונה</w:t>
      </w:r>
      <w:r w:rsidRPr="0057309B">
        <w:rPr>
          <w:rFonts w:ascii="Tahoma" w:hAnsi="Tahoma" w:cs="Tahoma" w:hint="cs"/>
          <w:sz w:val="19"/>
          <w:szCs w:val="19"/>
          <w:rtl/>
        </w:rPr>
        <w:t xml:space="preserve"> </w:t>
      </w:r>
      <w:r w:rsidRPr="0057309B">
        <w:rPr>
          <w:rFonts w:ascii="Tahoma" w:hAnsi="Tahoma" w:cs="Tahoma"/>
          <w:sz w:val="19"/>
          <w:szCs w:val="19"/>
          <w:rtl/>
        </w:rPr>
        <w:t>שנים</w:t>
      </w:r>
      <w:r w:rsidRPr="0057309B">
        <w:rPr>
          <w:rFonts w:ascii="Tahoma" w:hAnsi="Tahoma" w:cs="Tahoma" w:hint="cs"/>
          <w:sz w:val="19"/>
          <w:szCs w:val="19"/>
          <w:rtl/>
        </w:rPr>
        <w:t xml:space="preserve">, </w:t>
      </w:r>
      <w:r w:rsidRPr="0057309B">
        <w:rPr>
          <w:rFonts w:ascii="Tahoma" w:hAnsi="Tahoma" w:cs="Tahoma" w:hint="eastAsia"/>
          <w:sz w:val="19"/>
          <w:szCs w:val="19"/>
          <w:rtl/>
        </w:rPr>
        <w:t>ואי</w:t>
      </w:r>
      <w:r w:rsidRPr="0057309B">
        <w:rPr>
          <w:rFonts w:ascii="Tahoma" w:hAnsi="Tahoma" w:cs="Tahoma"/>
          <w:sz w:val="19"/>
          <w:szCs w:val="19"/>
          <w:rtl/>
        </w:rPr>
        <w:t xml:space="preserve"> </w:t>
      </w:r>
      <w:r w:rsidRPr="0057309B">
        <w:rPr>
          <w:rFonts w:ascii="Tahoma" w:hAnsi="Tahoma" w:cs="Tahoma" w:hint="eastAsia"/>
          <w:sz w:val="19"/>
          <w:szCs w:val="19"/>
          <w:rtl/>
        </w:rPr>
        <w:t>קיום</w:t>
      </w:r>
      <w:r w:rsidRPr="0057309B">
        <w:rPr>
          <w:rFonts w:ascii="Tahoma" w:hAnsi="Tahoma" w:cs="Tahoma"/>
          <w:sz w:val="19"/>
          <w:szCs w:val="19"/>
          <w:rtl/>
        </w:rPr>
        <w:t xml:space="preserve"> </w:t>
      </w:r>
      <w:r w:rsidRPr="0057309B">
        <w:rPr>
          <w:rFonts w:ascii="Tahoma" w:hAnsi="Tahoma" w:cs="Tahoma" w:hint="eastAsia"/>
          <w:sz w:val="19"/>
          <w:szCs w:val="19"/>
          <w:rtl/>
        </w:rPr>
        <w:t>תרגיל</w:t>
      </w:r>
      <w:r w:rsidRPr="0057309B">
        <w:rPr>
          <w:rFonts w:ascii="Tahoma" w:hAnsi="Tahoma" w:cs="Tahoma"/>
          <w:sz w:val="19"/>
          <w:szCs w:val="19"/>
          <w:rtl/>
        </w:rPr>
        <w:t xml:space="preserve"> </w:t>
      </w:r>
      <w:r w:rsidRPr="0057309B">
        <w:rPr>
          <w:rFonts w:ascii="Tahoma" w:hAnsi="Tahoma" w:cs="Tahoma" w:hint="cs"/>
          <w:sz w:val="19"/>
          <w:szCs w:val="19"/>
          <w:rtl/>
        </w:rPr>
        <w:t xml:space="preserve">פנימי </w:t>
      </w:r>
      <w:r w:rsidRPr="0057309B">
        <w:rPr>
          <w:rFonts w:ascii="Tahoma" w:hAnsi="Tahoma" w:cs="Tahoma" w:hint="eastAsia"/>
          <w:sz w:val="19"/>
          <w:szCs w:val="19"/>
          <w:rtl/>
        </w:rPr>
        <w:t>הע</w:t>
      </w:r>
      <w:r w:rsidRPr="0057309B">
        <w:rPr>
          <w:rFonts w:ascii="Tahoma" w:hAnsi="Tahoma" w:cs="Tahoma" w:hint="cs"/>
          <w:sz w:val="19"/>
          <w:szCs w:val="19"/>
          <w:rtl/>
        </w:rPr>
        <w:t>וס</w:t>
      </w:r>
      <w:r w:rsidRPr="0057309B">
        <w:rPr>
          <w:rFonts w:ascii="Tahoma" w:hAnsi="Tahoma" w:cs="Tahoma" w:hint="eastAsia"/>
          <w:sz w:val="19"/>
          <w:szCs w:val="19"/>
          <w:rtl/>
        </w:rPr>
        <w:t>ק</w:t>
      </w:r>
      <w:r w:rsidRPr="0057309B">
        <w:rPr>
          <w:rFonts w:ascii="Tahoma" w:hAnsi="Tahoma" w:cs="Tahoma"/>
          <w:sz w:val="19"/>
          <w:szCs w:val="19"/>
          <w:rtl/>
        </w:rPr>
        <w:t xml:space="preserve"> </w:t>
      </w:r>
      <w:r w:rsidRPr="0057309B">
        <w:rPr>
          <w:rFonts w:ascii="Tahoma" w:hAnsi="Tahoma" w:cs="Tahoma" w:hint="eastAsia"/>
          <w:sz w:val="19"/>
          <w:szCs w:val="19"/>
          <w:rtl/>
        </w:rPr>
        <w:t>במלחמה</w:t>
      </w:r>
      <w:r w:rsidRPr="0057309B">
        <w:rPr>
          <w:rFonts w:ascii="Tahoma" w:hAnsi="Tahoma" w:cs="Tahoma"/>
          <w:sz w:val="19"/>
          <w:szCs w:val="19"/>
          <w:rtl/>
        </w:rPr>
        <w:t xml:space="preserve"> </w:t>
      </w:r>
      <w:r w:rsidRPr="0057309B">
        <w:rPr>
          <w:rFonts w:ascii="Tahoma" w:hAnsi="Tahoma" w:cs="Tahoma" w:hint="eastAsia"/>
          <w:sz w:val="19"/>
          <w:szCs w:val="19"/>
          <w:rtl/>
        </w:rPr>
        <w:t>כוללת</w:t>
      </w:r>
      <w:r w:rsidRPr="0057309B">
        <w:rPr>
          <w:rFonts w:ascii="Tahoma" w:hAnsi="Tahoma" w:cs="Tahoma"/>
          <w:sz w:val="19"/>
          <w:szCs w:val="19"/>
          <w:rtl/>
        </w:rPr>
        <w:t xml:space="preserve"> </w:t>
      </w:r>
      <w:r w:rsidRPr="0057309B">
        <w:rPr>
          <w:rFonts w:ascii="Tahoma" w:hAnsi="Tahoma" w:cs="Tahoma" w:hint="eastAsia"/>
          <w:sz w:val="19"/>
          <w:szCs w:val="19"/>
          <w:rtl/>
        </w:rPr>
        <w:t>למעלה</w:t>
      </w:r>
      <w:r w:rsidRPr="0057309B">
        <w:rPr>
          <w:rFonts w:ascii="Tahoma" w:hAnsi="Tahoma" w:cs="Tahoma"/>
          <w:sz w:val="19"/>
          <w:szCs w:val="19"/>
          <w:rtl/>
        </w:rPr>
        <w:t xml:space="preserve"> </w:t>
      </w:r>
      <w:r w:rsidRPr="0057309B">
        <w:rPr>
          <w:rFonts w:ascii="Tahoma" w:hAnsi="Tahoma" w:cs="Tahoma" w:hint="eastAsia"/>
          <w:sz w:val="19"/>
          <w:szCs w:val="19"/>
          <w:rtl/>
        </w:rPr>
        <w:t>מ</w:t>
      </w:r>
      <w:r w:rsidRPr="0057309B">
        <w:rPr>
          <w:rFonts w:ascii="Tahoma" w:hAnsi="Tahoma" w:cs="Tahoma"/>
          <w:sz w:val="19"/>
          <w:szCs w:val="19"/>
          <w:rtl/>
        </w:rPr>
        <w:t xml:space="preserve">-13 </w:t>
      </w:r>
      <w:r w:rsidRPr="0057309B">
        <w:rPr>
          <w:rFonts w:ascii="Tahoma" w:hAnsi="Tahoma" w:cs="Tahoma" w:hint="eastAsia"/>
          <w:sz w:val="19"/>
          <w:szCs w:val="19"/>
          <w:rtl/>
        </w:rPr>
        <w:t>שנים</w:t>
      </w:r>
      <w:r w:rsidRPr="0057309B">
        <w:rPr>
          <w:rFonts w:ascii="Tahoma" w:hAnsi="Tahoma" w:cs="Tahoma" w:hint="cs"/>
          <w:sz w:val="19"/>
          <w:szCs w:val="19"/>
          <w:rtl/>
        </w:rPr>
        <w:t>. לפיכך,</w:t>
      </w:r>
      <w:r w:rsidRPr="0057309B">
        <w:rPr>
          <w:rFonts w:ascii="Tahoma" w:hAnsi="Tahoma" w:cs="Tahoma"/>
          <w:sz w:val="19"/>
          <w:szCs w:val="19"/>
          <w:rtl/>
        </w:rPr>
        <w:t xml:space="preserve"> המשרד לא פעל בהתאם לנוהל בנושא אימונים ותרגילי חירום מיולי 2023 הקובע כי יש לבצע תרגילי חירום אחת לשנה</w:t>
      </w:r>
      <w:r>
        <w:rPr>
          <w:rFonts w:ascii="Tahoma" w:hAnsi="Tahoma" w:cs="Tahoma" w:hint="cs"/>
          <w:sz w:val="19"/>
          <w:szCs w:val="19"/>
          <w:rtl/>
        </w:rPr>
        <w:t>.</w:t>
      </w:r>
      <w:r w:rsidRPr="0057309B">
        <w:rPr>
          <w:rFonts w:ascii="Tahoma" w:hAnsi="Tahoma" w:cs="Tahoma" w:hint="cs"/>
          <w:sz w:val="19"/>
          <w:szCs w:val="19"/>
          <w:rtl/>
        </w:rPr>
        <w:t xml:space="preserve"> </w:t>
      </w:r>
      <w:r w:rsidRPr="0057309B">
        <w:rPr>
          <w:rFonts w:ascii="Tahoma" w:hAnsi="Tahoma" w:cs="Tahoma"/>
          <w:sz w:val="19"/>
          <w:szCs w:val="19"/>
          <w:rtl/>
        </w:rPr>
        <w:t>ה</w:t>
      </w:r>
      <w:r w:rsidR="00BE4870">
        <w:rPr>
          <w:rFonts w:ascii="Tahoma" w:hAnsi="Tahoma" w:cs="Tahoma" w:hint="cs"/>
          <w:sz w:val="19"/>
          <w:szCs w:val="19"/>
          <w:rtl/>
        </w:rPr>
        <w:t>י</w:t>
      </w:r>
      <w:r w:rsidRPr="0057309B">
        <w:rPr>
          <w:rFonts w:ascii="Tahoma" w:hAnsi="Tahoma" w:cs="Tahoma"/>
          <w:sz w:val="19"/>
          <w:szCs w:val="19"/>
          <w:rtl/>
        </w:rPr>
        <w:t>עדר התרגול פגע במוכנות ו</w:t>
      </w:r>
      <w:r w:rsidRPr="0057309B">
        <w:rPr>
          <w:rFonts w:ascii="Tahoma" w:hAnsi="Tahoma" w:cs="Tahoma" w:hint="eastAsia"/>
          <w:sz w:val="19"/>
          <w:szCs w:val="19"/>
          <w:rtl/>
        </w:rPr>
        <w:t>ב</w:t>
      </w:r>
      <w:r w:rsidRPr="0057309B">
        <w:rPr>
          <w:rFonts w:ascii="Tahoma" w:hAnsi="Tahoma" w:cs="Tahoma"/>
          <w:sz w:val="19"/>
          <w:szCs w:val="19"/>
          <w:rtl/>
        </w:rPr>
        <w:t>יכולת מתן מענה מבעוד מועד</w:t>
      </w:r>
      <w:r w:rsidRPr="00AD18BA">
        <w:rPr>
          <w:rFonts w:ascii="Tahoma" w:hAnsi="Tahoma" w:cs="Tahoma"/>
          <w:sz w:val="19"/>
          <w:szCs w:val="19"/>
          <w:rtl/>
        </w:rPr>
        <w:t>.</w:t>
      </w:r>
    </w:p>
    <w:bookmarkEnd w:id="7"/>
    <w:p w:rsidR="00BD20F0" w:rsidRDefault="00BD20F0" w:rsidP="003D1E29">
      <w:pPr>
        <w:pStyle w:val="af2"/>
        <w:numPr>
          <w:ilvl w:val="0"/>
          <w:numId w:val="15"/>
        </w:numPr>
        <w:spacing w:after="60" w:line="288" w:lineRule="auto"/>
        <w:ind w:left="566" w:right="142" w:hanging="566"/>
        <w:contextualSpacing w:val="0"/>
        <w:rPr>
          <w:rFonts w:ascii="Tahoma" w:hAnsi="Tahoma" w:cs="Tahoma"/>
          <w:sz w:val="19"/>
          <w:szCs w:val="19"/>
        </w:rPr>
      </w:pPr>
      <w:r w:rsidRPr="00222623">
        <w:rPr>
          <w:rFonts w:ascii="Tahoma" w:hAnsi="Tahoma" w:cs="Tahoma" w:hint="cs"/>
          <w:b/>
          <w:bCs/>
          <w:sz w:val="19"/>
          <w:szCs w:val="19"/>
          <w:rtl/>
        </w:rPr>
        <w:t xml:space="preserve">ריתוק אנשי מקצוע </w:t>
      </w:r>
      <w:r w:rsidRPr="00222623">
        <w:rPr>
          <w:rFonts w:ascii="Tahoma" w:hAnsi="Tahoma" w:cs="Tahoma" w:hint="eastAsia"/>
          <w:b/>
          <w:bCs/>
          <w:sz w:val="19"/>
          <w:szCs w:val="19"/>
          <w:rtl/>
        </w:rPr>
        <w:t>הכרחיים</w:t>
      </w:r>
      <w:r w:rsidRPr="00222623">
        <w:rPr>
          <w:rFonts w:ascii="Tahoma" w:hAnsi="Tahoma" w:cs="Tahoma" w:hint="cs"/>
          <w:b/>
          <w:bCs/>
          <w:sz w:val="19"/>
          <w:szCs w:val="19"/>
          <w:rtl/>
        </w:rPr>
        <w:t xml:space="preserve"> לפעילות משרד האוצר בשעת חירום </w:t>
      </w:r>
      <w:r w:rsidRPr="00222623">
        <w:rPr>
          <w:rFonts w:ascii="Tahoma" w:hAnsi="Tahoma" w:cs="Tahoma" w:hint="cs"/>
          <w:sz w:val="19"/>
          <w:szCs w:val="19"/>
          <w:rtl/>
        </w:rPr>
        <w:t xml:space="preserve">- </w:t>
      </w:r>
      <w:r w:rsidRPr="00222623">
        <w:rPr>
          <w:rFonts w:ascii="Tahoma" w:hAnsi="Tahoma" w:cs="Tahoma" w:hint="eastAsia"/>
          <w:sz w:val="19"/>
          <w:szCs w:val="19"/>
          <w:rtl/>
        </w:rPr>
        <w:t>בביקורת</w:t>
      </w:r>
      <w:r w:rsidRPr="00222623">
        <w:rPr>
          <w:rFonts w:ascii="Tahoma" w:hAnsi="Tahoma" w:cs="Tahoma" w:hint="cs"/>
          <w:sz w:val="19"/>
          <w:szCs w:val="19"/>
          <w:rtl/>
        </w:rPr>
        <w:t xml:space="preserve"> נמצא כי </w:t>
      </w:r>
      <w:r w:rsidRPr="00222623">
        <w:rPr>
          <w:rFonts w:ascii="Tahoma" w:hAnsi="Tahoma" w:cs="Tahoma"/>
          <w:sz w:val="19"/>
          <w:szCs w:val="19"/>
          <w:rtl/>
        </w:rPr>
        <w:t>עד המלחמה הוגדרו במשרד האוצר רק 137 עובדים חיוניים (מסך</w:t>
      </w:r>
      <w:r w:rsidRPr="00FB4E8F">
        <w:rPr>
          <w:rFonts w:ascii="Tahoma" w:hAnsi="Tahoma" w:cs="Tahoma"/>
          <w:sz w:val="19"/>
          <w:szCs w:val="19"/>
          <w:rtl/>
        </w:rPr>
        <w:t xml:space="preserve"> של כ-800 עובדים), וכי 100% מהעובדים החיוניים הוגדרו מול משרד העבודה "מרותקים משקית"</w:t>
      </w:r>
      <w:r w:rsidRPr="00FB4E8F">
        <w:rPr>
          <w:rFonts w:ascii="Tahoma" w:hAnsi="Tahoma" w:cs="Tahoma" w:hint="cs"/>
          <w:sz w:val="19"/>
          <w:szCs w:val="19"/>
          <w:rtl/>
        </w:rPr>
        <w:t>. בפועל, נמצא כי במלחמת חרבות ברזל</w:t>
      </w:r>
      <w:r w:rsidRPr="00FB4E8F">
        <w:rPr>
          <w:rFonts w:ascii="Tahoma" w:hAnsi="Tahoma" w:cs="Tahoma"/>
          <w:sz w:val="19"/>
          <w:szCs w:val="19"/>
          <w:rtl/>
        </w:rPr>
        <w:t xml:space="preserve">, גויסו למילואים 204 עובדים </w:t>
      </w:r>
      <w:r w:rsidRPr="00FB4E8F">
        <w:rPr>
          <w:rFonts w:ascii="Tahoma" w:hAnsi="Tahoma" w:cs="Tahoma" w:hint="eastAsia"/>
          <w:sz w:val="19"/>
          <w:szCs w:val="19"/>
          <w:rtl/>
        </w:rPr>
        <w:t>מ</w:t>
      </w:r>
      <w:r w:rsidRPr="00FB4E8F">
        <w:rPr>
          <w:rFonts w:ascii="Tahoma" w:hAnsi="Tahoma" w:cs="Tahoma"/>
          <w:sz w:val="19"/>
          <w:szCs w:val="19"/>
          <w:rtl/>
        </w:rPr>
        <w:t xml:space="preserve">משרד האוצר (חיוניים ושאינם חיוניים), וכי מתוכם גויסו למילואים </w:t>
      </w:r>
      <w:r w:rsidR="00277B40">
        <w:rPr>
          <w:rFonts w:ascii="Tahoma" w:hAnsi="Tahoma" w:cs="Tahoma" w:hint="cs"/>
          <w:sz w:val="19"/>
          <w:szCs w:val="19"/>
          <w:rtl/>
        </w:rPr>
        <w:t xml:space="preserve">שישה </w:t>
      </w:r>
      <w:r w:rsidRPr="00FB4E8F">
        <w:rPr>
          <w:rFonts w:ascii="Tahoma" w:hAnsi="Tahoma" w:cs="Tahoma"/>
          <w:sz w:val="19"/>
          <w:szCs w:val="19"/>
          <w:rtl/>
        </w:rPr>
        <w:t>עובדים אשר הוגדרו מרותקים משקית. כך למשל, גויסו בתחילת המלחמה הממונה על השכר והסכמי העבודה ורפרנט החירום של אגף תקציבים. גיוס המילואים הנרחב הקשה על תהליך גיבוש התוכניות</w:t>
      </w:r>
      <w:r w:rsidRPr="00FB4E8F">
        <w:rPr>
          <w:rFonts w:ascii="Tahoma" w:hAnsi="Tahoma" w:cs="Tahoma" w:hint="cs"/>
          <w:sz w:val="19"/>
          <w:szCs w:val="19"/>
          <w:rtl/>
        </w:rPr>
        <w:t xml:space="preserve"> </w:t>
      </w:r>
      <w:r w:rsidRPr="00FB4E8F">
        <w:rPr>
          <w:rFonts w:ascii="Tahoma" w:hAnsi="Tahoma" w:cs="Tahoma" w:hint="eastAsia"/>
          <w:sz w:val="19"/>
          <w:szCs w:val="19"/>
          <w:rtl/>
        </w:rPr>
        <w:t>במשרד</w:t>
      </w:r>
      <w:r w:rsidRPr="00FB4E8F">
        <w:rPr>
          <w:rFonts w:ascii="Tahoma" w:hAnsi="Tahoma" w:cs="Tahoma"/>
          <w:sz w:val="19"/>
          <w:szCs w:val="19"/>
          <w:rtl/>
        </w:rPr>
        <w:t xml:space="preserve"> </w:t>
      </w:r>
      <w:r w:rsidRPr="00FB4E8F">
        <w:rPr>
          <w:rFonts w:ascii="Tahoma" w:hAnsi="Tahoma" w:cs="Tahoma" w:hint="eastAsia"/>
          <w:sz w:val="19"/>
          <w:szCs w:val="19"/>
          <w:rtl/>
        </w:rPr>
        <w:t>האוצר</w:t>
      </w:r>
      <w:r w:rsidRPr="00FB4E8F">
        <w:rPr>
          <w:rFonts w:ascii="Tahoma" w:hAnsi="Tahoma" w:cs="Tahoma"/>
          <w:sz w:val="19"/>
          <w:szCs w:val="19"/>
          <w:rtl/>
        </w:rPr>
        <w:t xml:space="preserve"> לאחר פרוץ המלחמה. כך למשל, גויסו רפרנטים מצוות מקרו של אגף תקציבים, והעומס על הצוות גדל, מאחר שהוא נדרש להעביר שני חו</w:t>
      </w:r>
      <w:r w:rsidRPr="00756257">
        <w:rPr>
          <w:rFonts w:ascii="Tahoma" w:hAnsi="Tahoma" w:cs="Tahoma"/>
          <w:sz w:val="19"/>
          <w:szCs w:val="19"/>
          <w:rtl/>
        </w:rPr>
        <w:t>קי תקציב חדשים בלוח זמנים קצר. משרד האוצר מסר כי היו לכך השפעות על היכולת לקדם במהירות את הטיפול בתקציבים הנדרשים ללחימה.</w:t>
      </w:r>
    </w:p>
    <w:p w:rsidR="00BD20F0" w:rsidRDefault="00BD20F0" w:rsidP="003D1E29">
      <w:pPr>
        <w:pStyle w:val="af2"/>
        <w:numPr>
          <w:ilvl w:val="0"/>
          <w:numId w:val="15"/>
        </w:numPr>
        <w:spacing w:after="60" w:line="288" w:lineRule="auto"/>
        <w:ind w:left="566" w:right="142" w:hanging="566"/>
        <w:contextualSpacing w:val="0"/>
        <w:rPr>
          <w:rFonts w:ascii="Tahoma" w:hAnsi="Tahoma" w:cs="Tahoma"/>
          <w:sz w:val="19"/>
          <w:szCs w:val="19"/>
        </w:rPr>
      </w:pPr>
      <w:r w:rsidRPr="00756257">
        <w:rPr>
          <w:rFonts w:ascii="Tahoma" w:hAnsi="Tahoma" w:cs="Tahoma" w:hint="cs"/>
          <w:b/>
          <w:bCs/>
          <w:sz w:val="19"/>
          <w:szCs w:val="19"/>
          <w:rtl/>
        </w:rPr>
        <w:t xml:space="preserve">הכרזת מצב חירום במשרד האוצר ופתיחת חדר מצב משותף של אגפי משרד האוצר </w:t>
      </w:r>
      <w:r w:rsidRPr="003D1E29">
        <w:rPr>
          <w:rFonts w:ascii="Tahoma" w:hAnsi="Tahoma" w:cs="Tahoma" w:hint="cs"/>
          <w:sz w:val="19"/>
          <w:szCs w:val="19"/>
          <w:rtl/>
        </w:rPr>
        <w:t>-</w:t>
      </w:r>
      <w:r w:rsidRPr="003F60E9">
        <w:rPr>
          <w:rtl/>
        </w:rPr>
        <w:t xml:space="preserve"> </w:t>
      </w:r>
      <w:r w:rsidRPr="00756257">
        <w:rPr>
          <w:rFonts w:ascii="Tahoma" w:hAnsi="Tahoma" w:cs="Tahoma"/>
          <w:sz w:val="19"/>
          <w:szCs w:val="19"/>
          <w:rtl/>
        </w:rPr>
        <w:t>נמצא כי משרד האוצר לא פתח חדר מצב לחירום</w:t>
      </w:r>
      <w:r>
        <w:rPr>
          <w:rFonts w:ascii="Tahoma" w:hAnsi="Tahoma" w:cs="Tahoma" w:hint="cs"/>
          <w:sz w:val="19"/>
          <w:szCs w:val="19"/>
          <w:rtl/>
        </w:rPr>
        <w:t xml:space="preserve"> בהתאם לנדרש בנוהל תוכנית המענה המשרדית מיולי 2023. חדר המצב שנפתח אויש </w:t>
      </w:r>
      <w:r w:rsidRPr="0057309B">
        <w:rPr>
          <w:rFonts w:ascii="Tahoma" w:hAnsi="Tahoma" w:cs="Tahoma" w:hint="eastAsia"/>
          <w:sz w:val="19"/>
          <w:szCs w:val="19"/>
          <w:rtl/>
        </w:rPr>
        <w:t>רק</w:t>
      </w:r>
      <w:r>
        <w:rPr>
          <w:rFonts w:ascii="Tahoma" w:hAnsi="Tahoma" w:cs="Tahoma" w:hint="cs"/>
          <w:sz w:val="19"/>
          <w:szCs w:val="19"/>
          <w:rtl/>
        </w:rPr>
        <w:t xml:space="preserve"> </w:t>
      </w:r>
      <w:r w:rsidR="00277B40">
        <w:rPr>
          <w:rFonts w:ascii="Tahoma" w:hAnsi="Tahoma" w:cs="Tahoma" w:hint="cs"/>
          <w:sz w:val="19"/>
          <w:szCs w:val="19"/>
          <w:rtl/>
        </w:rPr>
        <w:t>על ידי</w:t>
      </w:r>
      <w:r>
        <w:rPr>
          <w:rFonts w:ascii="Tahoma" w:hAnsi="Tahoma" w:cs="Tahoma" w:hint="cs"/>
          <w:sz w:val="19"/>
          <w:szCs w:val="19"/>
          <w:rtl/>
        </w:rPr>
        <w:t xml:space="preserve"> תחום החירום של מערך סייבר חירום וביטחון, בלא </w:t>
      </w:r>
      <w:r w:rsidRPr="00756257">
        <w:rPr>
          <w:rFonts w:ascii="Tahoma" w:hAnsi="Tahoma" w:cs="Tahoma"/>
          <w:sz w:val="19"/>
          <w:szCs w:val="19"/>
          <w:rtl/>
        </w:rPr>
        <w:t xml:space="preserve">נציגים של אגפי משרד האוצר השונים כדוגמת אגף תקציבים, אגף החשב הכללי, אגף הכלכלן הראשי </w:t>
      </w:r>
      <w:r>
        <w:rPr>
          <w:rFonts w:ascii="Tahoma" w:hAnsi="Tahoma" w:cs="Tahoma" w:hint="cs"/>
          <w:sz w:val="19"/>
          <w:szCs w:val="19"/>
          <w:rtl/>
        </w:rPr>
        <w:t>ו</w:t>
      </w:r>
      <w:r w:rsidRPr="00756257">
        <w:rPr>
          <w:rFonts w:ascii="Tahoma" w:hAnsi="Tahoma" w:cs="Tahoma"/>
          <w:sz w:val="19"/>
          <w:szCs w:val="19"/>
          <w:rtl/>
        </w:rPr>
        <w:t xml:space="preserve">אגף השכר והסכמי העבודה. עולה החשש כי פתיחתו של חדר מצב </w:t>
      </w:r>
      <w:r>
        <w:rPr>
          <w:rFonts w:ascii="Tahoma" w:hAnsi="Tahoma" w:cs="Tahoma" w:hint="cs"/>
          <w:sz w:val="19"/>
          <w:szCs w:val="19"/>
          <w:rtl/>
        </w:rPr>
        <w:t xml:space="preserve">ללא נציגי האגפים השונים במשרד האוצר כפי שקובע נוהל תוכנית המכנה המשרדית מיולי 2023, </w:t>
      </w:r>
      <w:r w:rsidRPr="00756257">
        <w:rPr>
          <w:rFonts w:ascii="Tahoma" w:hAnsi="Tahoma" w:cs="Tahoma"/>
          <w:sz w:val="19"/>
          <w:szCs w:val="19"/>
          <w:rtl/>
        </w:rPr>
        <w:t>כאמור</w:t>
      </w:r>
      <w:r>
        <w:rPr>
          <w:rFonts w:ascii="Tahoma" w:hAnsi="Tahoma" w:cs="Tahoma" w:hint="cs"/>
          <w:sz w:val="19"/>
          <w:szCs w:val="19"/>
          <w:rtl/>
        </w:rPr>
        <w:t>,</w:t>
      </w:r>
      <w:r w:rsidRPr="00756257">
        <w:rPr>
          <w:rFonts w:ascii="Tahoma" w:hAnsi="Tahoma" w:cs="Tahoma"/>
          <w:sz w:val="19"/>
          <w:szCs w:val="19"/>
          <w:rtl/>
        </w:rPr>
        <w:t xml:space="preserve"> הקשתה על מתן מענה </w:t>
      </w:r>
      <w:proofErr w:type="spellStart"/>
      <w:r w:rsidRPr="00756257">
        <w:rPr>
          <w:rFonts w:ascii="Tahoma" w:hAnsi="Tahoma" w:cs="Tahoma"/>
          <w:sz w:val="19"/>
          <w:szCs w:val="19"/>
          <w:rtl/>
        </w:rPr>
        <w:t>מיידי</w:t>
      </w:r>
      <w:proofErr w:type="spellEnd"/>
      <w:r w:rsidRPr="00756257">
        <w:rPr>
          <w:rFonts w:ascii="Tahoma" w:hAnsi="Tahoma" w:cs="Tahoma"/>
          <w:sz w:val="19"/>
          <w:szCs w:val="19"/>
          <w:rtl/>
        </w:rPr>
        <w:t xml:space="preserve"> לצרכים הכלכליים השונים העולים מהשטח בעת מצב החירום. עוד נמצא כי מרכז המידע לחירום של הנהלת משרד האוצר </w:t>
      </w:r>
      <w:r w:rsidRPr="00222623">
        <w:rPr>
          <w:rFonts w:ascii="Tahoma" w:hAnsi="Tahoma" w:cs="Tahoma"/>
          <w:sz w:val="19"/>
          <w:szCs w:val="19"/>
          <w:rtl/>
        </w:rPr>
        <w:t>המשיך להתנהל</w:t>
      </w:r>
      <w:r w:rsidRPr="00222623">
        <w:rPr>
          <w:rFonts w:ascii="Tahoma" w:hAnsi="Tahoma" w:cs="Tahoma" w:hint="cs"/>
          <w:sz w:val="19"/>
          <w:szCs w:val="19"/>
          <w:rtl/>
        </w:rPr>
        <w:t xml:space="preserve"> </w:t>
      </w:r>
      <w:r w:rsidRPr="00222623">
        <w:rPr>
          <w:rFonts w:ascii="Tahoma" w:hAnsi="Tahoma" w:cs="Tahoma" w:hint="eastAsia"/>
          <w:sz w:val="19"/>
          <w:szCs w:val="19"/>
          <w:rtl/>
        </w:rPr>
        <w:t>במלחמה</w:t>
      </w:r>
      <w:r w:rsidRPr="00222623">
        <w:rPr>
          <w:rFonts w:ascii="Tahoma" w:hAnsi="Tahoma" w:cs="Tahoma"/>
          <w:sz w:val="19"/>
          <w:szCs w:val="19"/>
          <w:rtl/>
        </w:rPr>
        <w:t xml:space="preserve"> כמו</w:t>
      </w:r>
      <w:r w:rsidRPr="00756257">
        <w:rPr>
          <w:rFonts w:ascii="Tahoma" w:hAnsi="Tahoma" w:cs="Tahoma"/>
          <w:sz w:val="19"/>
          <w:szCs w:val="19"/>
          <w:rtl/>
        </w:rPr>
        <w:t xml:space="preserve"> בשגרה ללא מעבר למתכונת חירום</w:t>
      </w:r>
      <w:r w:rsidRPr="00756257">
        <w:rPr>
          <w:rFonts w:ascii="Tahoma" w:hAnsi="Tahoma" w:cs="Tahoma" w:hint="cs"/>
          <w:sz w:val="19"/>
          <w:szCs w:val="19"/>
          <w:rtl/>
        </w:rPr>
        <w:t xml:space="preserve">, </w:t>
      </w:r>
      <w:r w:rsidRPr="00756257">
        <w:rPr>
          <w:rFonts w:ascii="Tahoma" w:hAnsi="Tahoma" w:cs="Tahoma"/>
          <w:sz w:val="19"/>
          <w:szCs w:val="19"/>
          <w:rtl/>
        </w:rPr>
        <w:t>ללא כל מידע סדור אודות תוכניות הסיוע לאזרחים וללא קו חם לרשויות ולאזרחים.</w:t>
      </w:r>
    </w:p>
    <w:p w:rsidR="00BD20F0" w:rsidRDefault="00BD20F0" w:rsidP="00BD20F0">
      <w:pPr>
        <w:pStyle w:val="af2"/>
        <w:spacing w:after="240" w:line="288" w:lineRule="auto"/>
        <w:ind w:left="382"/>
        <w:contextualSpacing w:val="0"/>
        <w:rPr>
          <w:rFonts w:ascii="Tahoma" w:hAnsi="Tahoma" w:cs="Tahoma"/>
          <w:sz w:val="19"/>
          <w:szCs w:val="19"/>
        </w:rPr>
      </w:pPr>
    </w:p>
    <w:p w:rsidR="00BD20F0" w:rsidRDefault="00BD20F0" w:rsidP="00BD20F0">
      <w:pPr>
        <w:pStyle w:val="af2"/>
        <w:spacing w:line="288" w:lineRule="auto"/>
        <w:ind w:left="-143" w:right="-567"/>
        <w:contextualSpacing w:val="0"/>
        <w:rPr>
          <w:rFonts w:ascii="Tahoma" w:hAnsi="Tahoma" w:cs="Tahoma"/>
          <w:b/>
          <w:bCs/>
          <w:sz w:val="19"/>
          <w:szCs w:val="19"/>
          <w:rtl/>
        </w:rPr>
      </w:pPr>
    </w:p>
    <w:p w:rsidR="00986B59" w:rsidRDefault="00986B59">
      <w:pPr>
        <w:bidi w:val="0"/>
        <w:spacing w:after="200" w:line="276" w:lineRule="auto"/>
        <w:rPr>
          <w:rFonts w:ascii="Tahoma" w:hAnsi="Tahoma" w:cs="Tahoma"/>
          <w:b/>
          <w:bCs/>
          <w:sz w:val="22"/>
          <w:szCs w:val="22"/>
          <w:rtl/>
        </w:rPr>
      </w:pPr>
      <w:r>
        <w:rPr>
          <w:rFonts w:ascii="Tahoma" w:hAnsi="Tahoma" w:cs="Tahoma"/>
          <w:b/>
          <w:bCs/>
          <w:sz w:val="22"/>
          <w:szCs w:val="22"/>
          <w:rtl/>
        </w:rPr>
        <w:br w:type="page"/>
      </w:r>
    </w:p>
    <w:p w:rsidR="00BD20F0" w:rsidRDefault="00BD20F0" w:rsidP="00BD20F0">
      <w:pPr>
        <w:pStyle w:val="af2"/>
        <w:spacing w:after="240" w:line="288" w:lineRule="auto"/>
        <w:ind w:left="-1" w:right="-567"/>
        <w:contextualSpacing w:val="0"/>
        <w:rPr>
          <w:rFonts w:ascii="Tahoma" w:hAnsi="Tahoma" w:cs="Tahoma"/>
          <w:b/>
          <w:bCs/>
          <w:sz w:val="22"/>
          <w:szCs w:val="22"/>
          <w:rtl/>
        </w:rPr>
      </w:pPr>
      <w:r w:rsidRPr="00D718CA">
        <w:rPr>
          <w:rFonts w:ascii="Tahoma" w:hAnsi="Tahoma" w:cs="Tahoma" w:hint="cs"/>
          <w:b/>
          <w:bCs/>
          <w:sz w:val="22"/>
          <w:szCs w:val="22"/>
          <w:rtl/>
        </w:rPr>
        <w:lastRenderedPageBreak/>
        <w:t xml:space="preserve">היערכות הדרג המדיני לשעת חירום </w:t>
      </w:r>
      <w:r w:rsidRPr="00D718CA">
        <w:rPr>
          <w:rFonts w:ascii="Tahoma" w:hAnsi="Tahoma" w:cs="Tahoma"/>
          <w:b/>
          <w:bCs/>
          <w:sz w:val="22"/>
          <w:szCs w:val="22"/>
          <w:rtl/>
        </w:rPr>
        <w:t xml:space="preserve">- </w:t>
      </w:r>
      <w:r w:rsidRPr="00D718CA">
        <w:rPr>
          <w:rFonts w:ascii="Tahoma" w:hAnsi="Tahoma" w:cs="Tahoma" w:hint="eastAsia"/>
          <w:b/>
          <w:bCs/>
          <w:sz w:val="22"/>
          <w:szCs w:val="22"/>
          <w:rtl/>
        </w:rPr>
        <w:t>ראש</w:t>
      </w:r>
      <w:r w:rsidRPr="00D718CA">
        <w:rPr>
          <w:rFonts w:ascii="Tahoma" w:hAnsi="Tahoma" w:cs="Tahoma"/>
          <w:b/>
          <w:bCs/>
          <w:sz w:val="22"/>
          <w:szCs w:val="22"/>
          <w:rtl/>
        </w:rPr>
        <w:t xml:space="preserve"> </w:t>
      </w:r>
      <w:r w:rsidRPr="00D718CA">
        <w:rPr>
          <w:rFonts w:ascii="Tahoma" w:hAnsi="Tahoma" w:cs="Tahoma" w:hint="eastAsia"/>
          <w:b/>
          <w:bCs/>
          <w:sz w:val="22"/>
          <w:szCs w:val="22"/>
          <w:rtl/>
        </w:rPr>
        <w:t>הממשלה</w:t>
      </w:r>
      <w:r w:rsidRPr="00D718CA">
        <w:rPr>
          <w:rFonts w:ascii="Tahoma" w:hAnsi="Tahoma" w:cs="Tahoma"/>
          <w:b/>
          <w:bCs/>
          <w:sz w:val="22"/>
          <w:szCs w:val="22"/>
          <w:rtl/>
        </w:rPr>
        <w:t xml:space="preserve"> </w:t>
      </w:r>
      <w:r w:rsidRPr="00D718CA">
        <w:rPr>
          <w:rFonts w:ascii="Tahoma" w:hAnsi="Tahoma" w:cs="Tahoma" w:hint="eastAsia"/>
          <w:b/>
          <w:bCs/>
          <w:sz w:val="22"/>
          <w:szCs w:val="22"/>
          <w:rtl/>
        </w:rPr>
        <w:t>ושר</w:t>
      </w:r>
      <w:r w:rsidRPr="00D718CA">
        <w:rPr>
          <w:rFonts w:ascii="Tahoma" w:hAnsi="Tahoma" w:cs="Tahoma"/>
          <w:b/>
          <w:bCs/>
          <w:sz w:val="22"/>
          <w:szCs w:val="22"/>
          <w:rtl/>
        </w:rPr>
        <w:t xml:space="preserve"> </w:t>
      </w:r>
      <w:r w:rsidRPr="00D718CA">
        <w:rPr>
          <w:rFonts w:ascii="Tahoma" w:hAnsi="Tahoma" w:cs="Tahoma" w:hint="eastAsia"/>
          <w:b/>
          <w:bCs/>
          <w:sz w:val="22"/>
          <w:szCs w:val="22"/>
          <w:rtl/>
        </w:rPr>
        <w:t>האוצר</w:t>
      </w:r>
    </w:p>
    <w:p w:rsidR="00BD20F0" w:rsidRPr="003C2358" w:rsidRDefault="00BD20F0" w:rsidP="003D1E29">
      <w:pPr>
        <w:pStyle w:val="af2"/>
        <w:numPr>
          <w:ilvl w:val="0"/>
          <w:numId w:val="15"/>
        </w:numPr>
        <w:spacing w:after="60" w:line="288" w:lineRule="auto"/>
        <w:ind w:left="566" w:right="142" w:hanging="566"/>
        <w:contextualSpacing w:val="0"/>
        <w:rPr>
          <w:rFonts w:ascii="Tahoma" w:hAnsi="Tahoma" w:cs="Tahoma"/>
          <w:sz w:val="19"/>
          <w:szCs w:val="19"/>
        </w:rPr>
      </w:pPr>
      <w:r w:rsidRPr="006B7F18">
        <w:rPr>
          <w:rFonts w:ascii="Tahoma" w:hAnsi="Tahoma" w:cs="Tahoma"/>
          <w:b/>
          <w:bCs/>
          <w:sz w:val="19"/>
          <w:szCs w:val="19"/>
          <w:rtl/>
        </w:rPr>
        <w:t xml:space="preserve">הקבינט </w:t>
      </w:r>
      <w:r w:rsidRPr="006B7F18">
        <w:rPr>
          <w:rFonts w:ascii="Tahoma" w:hAnsi="Tahoma" w:cs="Tahoma" w:hint="eastAsia"/>
          <w:b/>
          <w:bCs/>
          <w:sz w:val="19"/>
          <w:szCs w:val="19"/>
          <w:rtl/>
        </w:rPr>
        <w:t>החברתי</w:t>
      </w:r>
      <w:r w:rsidRPr="006B7F18">
        <w:rPr>
          <w:rFonts w:ascii="Tahoma" w:hAnsi="Tahoma" w:cs="Tahoma"/>
          <w:b/>
          <w:bCs/>
          <w:sz w:val="19"/>
          <w:szCs w:val="19"/>
          <w:rtl/>
        </w:rPr>
        <w:t xml:space="preserve">-כלכלי - </w:t>
      </w:r>
      <w:r w:rsidRPr="006B7F18">
        <w:rPr>
          <w:rFonts w:ascii="Tahoma" w:hAnsi="Tahoma" w:cs="Tahoma" w:hint="eastAsia"/>
          <w:b/>
          <w:bCs/>
          <w:sz w:val="19"/>
          <w:szCs w:val="19"/>
          <w:rtl/>
        </w:rPr>
        <w:t>היעדר</w:t>
      </w:r>
      <w:r w:rsidRPr="006B7F18">
        <w:rPr>
          <w:rFonts w:ascii="Tahoma" w:hAnsi="Tahoma" w:cs="Tahoma"/>
          <w:b/>
          <w:bCs/>
          <w:sz w:val="19"/>
          <w:szCs w:val="19"/>
          <w:rtl/>
        </w:rPr>
        <w:t xml:space="preserve"> עיסוק בהיערכות כלכלית לחירום</w:t>
      </w:r>
      <w:r w:rsidRPr="006B7F18">
        <w:rPr>
          <w:rFonts w:ascii="Tahoma" w:hAnsi="Tahoma" w:cs="Tahoma"/>
          <w:sz w:val="19"/>
          <w:szCs w:val="19"/>
          <w:rtl/>
        </w:rPr>
        <w:t xml:space="preserve"> - נמצא כי בתקופת הכהונה של הממשלה ה-36 ושל הממשלה ה-37 בשנים 2021 - 2023</w:t>
      </w:r>
      <w:r w:rsidRPr="006B7F18" w:rsidDel="00516C91">
        <w:rPr>
          <w:rFonts w:ascii="Tahoma" w:hAnsi="Tahoma" w:cs="Tahoma"/>
          <w:sz w:val="19"/>
          <w:szCs w:val="19"/>
          <w:rtl/>
        </w:rPr>
        <w:t xml:space="preserve"> </w:t>
      </w:r>
      <w:r w:rsidRPr="006B7F18">
        <w:rPr>
          <w:rFonts w:ascii="Tahoma" w:hAnsi="Tahoma" w:cs="Tahoma"/>
          <w:sz w:val="19"/>
          <w:szCs w:val="19"/>
          <w:rtl/>
        </w:rPr>
        <w:t>(עד לפרוץ המלחמה), הקבינט החברתי-כלכלי (בו חברים ראש הממשלה, שר האוצר ושרים נוספים כשר הפנים, שר הבינוי והשיכון ושר הכלכלה והתעשייה), לא עסק בהיערכות כלכלית לשעת חירום, וזאת חרף המלצות מבקר המדינה, על רקע</w:t>
      </w:r>
      <w:r w:rsidRPr="00F02436">
        <w:rPr>
          <w:rFonts w:ascii="Tahoma" w:hAnsi="Tahoma" w:cs="Tahoma"/>
          <w:sz w:val="19"/>
          <w:szCs w:val="19"/>
          <w:rtl/>
        </w:rPr>
        <w:t xml:space="preserve"> לקחי משבר הקורונה, לעסוק ולקיים תהליכי הפקת לקחים בנושאים בעלי חשיבות כלכלית מהותית למשק בשעת חירום: התוכנית לחלוקת מענקים לאוכלוסייה - הקבינט החברתי כלכלי לא עסק בתכניות לחלוקת מענקים בעת משבר, לא ניתח את הלקחים מהתכניות שהופעלו בעבר ולא גיבש כללים ליישום תכניות מענקים בעת משבר; בחינת מודל </w:t>
      </w:r>
      <w:proofErr w:type="spellStart"/>
      <w:r w:rsidRPr="00F02436">
        <w:rPr>
          <w:rFonts w:ascii="Tahoma" w:hAnsi="Tahoma" w:cs="Tahoma"/>
          <w:sz w:val="19"/>
          <w:szCs w:val="19"/>
          <w:rtl/>
        </w:rPr>
        <w:t>החל"ת</w:t>
      </w:r>
      <w:proofErr w:type="spellEnd"/>
      <w:r w:rsidRPr="00F02436">
        <w:rPr>
          <w:rFonts w:ascii="Tahoma" w:hAnsi="Tahoma" w:cs="Tahoma"/>
          <w:sz w:val="19"/>
          <w:szCs w:val="19"/>
          <w:rtl/>
        </w:rPr>
        <w:t xml:space="preserve"> של עובדים בעת חירום - הקבינט החברתי-כלכלי לא קיבל החלטות בנוגע למודל </w:t>
      </w:r>
      <w:r w:rsidRPr="003C2358">
        <w:rPr>
          <w:rFonts w:ascii="Tahoma" w:hAnsi="Tahoma" w:cs="Tahoma"/>
          <w:sz w:val="19"/>
          <w:szCs w:val="19"/>
          <w:rtl/>
        </w:rPr>
        <w:t>החופשה ללא תשלום בעת משבר ולא עסק באפשרויות אחרות לניהול משברים בשוק העבודה; ומתווה הסיוע לעסקים -</w:t>
      </w:r>
      <w:r>
        <w:rPr>
          <w:rFonts w:ascii="Tahoma" w:hAnsi="Tahoma" w:cs="Tahoma" w:hint="cs"/>
          <w:sz w:val="19"/>
          <w:szCs w:val="19"/>
          <w:rtl/>
        </w:rPr>
        <w:t xml:space="preserve"> </w:t>
      </w:r>
      <w:r w:rsidRPr="003C2358">
        <w:rPr>
          <w:rFonts w:ascii="Tahoma" w:hAnsi="Tahoma" w:cs="Tahoma"/>
          <w:sz w:val="19"/>
          <w:szCs w:val="19"/>
          <w:rtl/>
        </w:rPr>
        <w:t>הקבינט החברתי-כלכלי לא עסק בגיבוש מדיניות הסיוע לעסקים בעת חירום</w:t>
      </w:r>
      <w:r w:rsidRPr="003C2358">
        <w:rPr>
          <w:rFonts w:ascii="Tahoma" w:hAnsi="Tahoma" w:cs="Tahoma" w:hint="cs"/>
          <w:sz w:val="19"/>
          <w:szCs w:val="19"/>
          <w:rtl/>
        </w:rPr>
        <w:t xml:space="preserve">. </w:t>
      </w:r>
    </w:p>
    <w:p w:rsidR="00BD20F0" w:rsidRPr="003C2358" w:rsidRDefault="00BD20F0" w:rsidP="003D1E29">
      <w:pPr>
        <w:pStyle w:val="af2"/>
        <w:spacing w:after="60" w:line="288" w:lineRule="auto"/>
        <w:ind w:left="566" w:right="142"/>
        <w:contextualSpacing w:val="0"/>
        <w:rPr>
          <w:rFonts w:ascii="Tahoma" w:hAnsi="Tahoma" w:cs="Tahoma"/>
          <w:sz w:val="19"/>
          <w:szCs w:val="19"/>
        </w:rPr>
      </w:pPr>
      <w:r w:rsidRPr="003C2358">
        <w:rPr>
          <w:rFonts w:ascii="Tahoma" w:hAnsi="Tahoma" w:cs="Tahoma"/>
          <w:sz w:val="19"/>
          <w:szCs w:val="19"/>
          <w:rtl/>
        </w:rPr>
        <w:t>משרד מבקר המדינה מעיר לראש</w:t>
      </w:r>
      <w:r>
        <w:rPr>
          <w:rFonts w:ascii="Tahoma" w:hAnsi="Tahoma" w:cs="Tahoma" w:hint="cs"/>
          <w:sz w:val="19"/>
          <w:szCs w:val="19"/>
          <w:rtl/>
        </w:rPr>
        <w:t xml:space="preserve"> </w:t>
      </w:r>
      <w:r w:rsidRPr="003C2358">
        <w:rPr>
          <w:rFonts w:ascii="Tahoma" w:hAnsi="Tahoma" w:cs="Tahoma"/>
          <w:sz w:val="19"/>
          <w:szCs w:val="19"/>
          <w:rtl/>
        </w:rPr>
        <w:t xml:space="preserve">הממשלה </w:t>
      </w:r>
      <w:r>
        <w:rPr>
          <w:rFonts w:ascii="Tahoma" w:hAnsi="Tahoma" w:cs="Tahoma" w:hint="cs"/>
          <w:sz w:val="19"/>
          <w:szCs w:val="19"/>
          <w:rtl/>
        </w:rPr>
        <w:t>המכהן</w:t>
      </w:r>
      <w:r w:rsidRPr="003C2358">
        <w:rPr>
          <w:rFonts w:ascii="Tahoma" w:hAnsi="Tahoma" w:cs="Tahoma"/>
          <w:sz w:val="19"/>
          <w:szCs w:val="19"/>
          <w:rtl/>
        </w:rPr>
        <w:t xml:space="preserve"> </w:t>
      </w:r>
      <w:r>
        <w:rPr>
          <w:rFonts w:ascii="Tahoma" w:hAnsi="Tahoma" w:cs="Tahoma" w:hint="cs"/>
          <w:sz w:val="19"/>
          <w:szCs w:val="19"/>
          <w:rtl/>
        </w:rPr>
        <w:t xml:space="preserve">- </w:t>
      </w:r>
      <w:r w:rsidRPr="003C2358">
        <w:rPr>
          <w:rFonts w:ascii="Tahoma" w:hAnsi="Tahoma" w:cs="Tahoma"/>
          <w:sz w:val="19"/>
          <w:szCs w:val="19"/>
          <w:rtl/>
        </w:rPr>
        <w:t xml:space="preserve">ח"כ בנימין נתניהו, </w:t>
      </w:r>
      <w:r>
        <w:rPr>
          <w:rFonts w:ascii="Tahoma" w:hAnsi="Tahoma" w:cs="Tahoma" w:hint="cs"/>
          <w:sz w:val="19"/>
          <w:szCs w:val="19"/>
          <w:rtl/>
        </w:rPr>
        <w:t xml:space="preserve">לראשי הממשלה שכיהנו - </w:t>
      </w:r>
      <w:r w:rsidRPr="003C2358">
        <w:rPr>
          <w:rFonts w:ascii="Tahoma" w:hAnsi="Tahoma" w:cs="Tahoma"/>
          <w:sz w:val="19"/>
          <w:szCs w:val="19"/>
          <w:rtl/>
        </w:rPr>
        <w:t>מר נפתלי בנט וח"כ יאיר לפיד</w:t>
      </w:r>
      <w:r>
        <w:rPr>
          <w:rFonts w:ascii="Tahoma" w:hAnsi="Tahoma" w:cs="Tahoma" w:hint="cs"/>
          <w:sz w:val="19"/>
          <w:szCs w:val="19"/>
          <w:rtl/>
        </w:rPr>
        <w:t xml:space="preserve"> (</w:t>
      </w:r>
      <w:r w:rsidRPr="003C2358">
        <w:rPr>
          <w:rFonts w:ascii="Tahoma" w:hAnsi="Tahoma" w:cs="Tahoma"/>
          <w:sz w:val="19"/>
          <w:szCs w:val="19"/>
          <w:rtl/>
        </w:rPr>
        <w:t>לתקופה קצובה)</w:t>
      </w:r>
      <w:r>
        <w:rPr>
          <w:rFonts w:ascii="Tahoma" w:hAnsi="Tahoma" w:cs="Tahoma" w:hint="cs"/>
          <w:sz w:val="19"/>
          <w:szCs w:val="19"/>
          <w:rtl/>
        </w:rPr>
        <w:t>,</w:t>
      </w:r>
      <w:r w:rsidRPr="003C2358">
        <w:rPr>
          <w:rFonts w:ascii="Tahoma" w:hAnsi="Tahoma" w:cs="Tahoma" w:hint="cs"/>
          <w:sz w:val="19"/>
          <w:szCs w:val="19"/>
          <w:rtl/>
        </w:rPr>
        <w:t xml:space="preserve"> לשר האוצר </w:t>
      </w:r>
      <w:r>
        <w:rPr>
          <w:rFonts w:ascii="Tahoma" w:hAnsi="Tahoma" w:cs="Tahoma" w:hint="cs"/>
          <w:sz w:val="19"/>
          <w:szCs w:val="19"/>
          <w:rtl/>
        </w:rPr>
        <w:t xml:space="preserve">המכהן </w:t>
      </w:r>
      <w:r w:rsidRPr="003C2358">
        <w:rPr>
          <w:rFonts w:ascii="Tahoma" w:hAnsi="Tahoma" w:cs="Tahoma" w:hint="cs"/>
          <w:sz w:val="19"/>
          <w:szCs w:val="19"/>
          <w:rtl/>
        </w:rPr>
        <w:t xml:space="preserve">- מר בצלאל </w:t>
      </w:r>
      <w:proofErr w:type="spellStart"/>
      <w:r w:rsidRPr="003C2358">
        <w:rPr>
          <w:rFonts w:ascii="Tahoma" w:hAnsi="Tahoma" w:cs="Tahoma" w:hint="cs"/>
          <w:sz w:val="19"/>
          <w:szCs w:val="19"/>
          <w:rtl/>
        </w:rPr>
        <w:t>סמוטריץ</w:t>
      </w:r>
      <w:proofErr w:type="spellEnd"/>
      <w:r w:rsidRPr="003C2358">
        <w:rPr>
          <w:rFonts w:ascii="Tahoma" w:hAnsi="Tahoma" w:cs="Tahoma" w:hint="cs"/>
          <w:sz w:val="19"/>
          <w:szCs w:val="19"/>
          <w:rtl/>
        </w:rPr>
        <w:t>'</w:t>
      </w:r>
      <w:r>
        <w:rPr>
          <w:rFonts w:ascii="Tahoma" w:hAnsi="Tahoma" w:cs="Tahoma" w:hint="cs"/>
          <w:sz w:val="19"/>
          <w:szCs w:val="19"/>
          <w:rtl/>
        </w:rPr>
        <w:t>, ולשר האוצר שכיהן -</w:t>
      </w:r>
      <w:r w:rsidRPr="003C2358">
        <w:rPr>
          <w:rFonts w:ascii="Tahoma" w:hAnsi="Tahoma" w:cs="Tahoma" w:hint="cs"/>
          <w:sz w:val="19"/>
          <w:szCs w:val="19"/>
          <w:rtl/>
        </w:rPr>
        <w:t xml:space="preserve"> ח"כ אביגדור ליברמן</w:t>
      </w:r>
      <w:r>
        <w:rPr>
          <w:rFonts w:ascii="Tahoma" w:hAnsi="Tahoma" w:cs="Tahoma" w:hint="cs"/>
          <w:sz w:val="19"/>
          <w:szCs w:val="19"/>
          <w:rtl/>
        </w:rPr>
        <w:t>,</w:t>
      </w:r>
      <w:r w:rsidRPr="003C2358">
        <w:rPr>
          <w:rFonts w:ascii="Tahoma" w:hAnsi="Tahoma" w:cs="Tahoma"/>
          <w:sz w:val="19"/>
          <w:szCs w:val="19"/>
          <w:rtl/>
        </w:rPr>
        <w:t xml:space="preserve"> כי נוכח החשיבות הלאומית בהיערכות כלכלית לשעת חירום, ראוי היה כי ממשלות ישראל היו פועלות לקיים תהליך של הפקת לקחים ולקיים דיונים בנושא, בין אם באמצעות הקבינט החברתי-כלכלי או בפורום ממשלתי אחר. </w:t>
      </w:r>
    </w:p>
    <w:p w:rsidR="00BD20F0" w:rsidRPr="00F02436" w:rsidRDefault="00BD20F0" w:rsidP="003D1E29">
      <w:pPr>
        <w:pStyle w:val="af2"/>
        <w:numPr>
          <w:ilvl w:val="0"/>
          <w:numId w:val="15"/>
        </w:numPr>
        <w:spacing w:after="60" w:line="288" w:lineRule="auto"/>
        <w:ind w:left="566" w:right="142" w:hanging="566"/>
        <w:contextualSpacing w:val="0"/>
        <w:rPr>
          <w:rFonts w:ascii="Tahoma" w:hAnsi="Tahoma" w:cs="Tahoma"/>
          <w:sz w:val="19"/>
          <w:szCs w:val="19"/>
        </w:rPr>
      </w:pPr>
      <w:r w:rsidRPr="006B7F18">
        <w:rPr>
          <w:rFonts w:ascii="Tahoma" w:hAnsi="Tahoma" w:cs="Tahoma" w:hint="eastAsia"/>
          <w:b/>
          <w:bCs/>
          <w:sz w:val="19"/>
          <w:szCs w:val="19"/>
          <w:rtl/>
        </w:rPr>
        <w:t>אי</w:t>
      </w:r>
      <w:r>
        <w:rPr>
          <w:rFonts w:ascii="Tahoma" w:hAnsi="Tahoma" w:cs="Tahoma" w:hint="cs"/>
          <w:b/>
          <w:bCs/>
          <w:sz w:val="19"/>
          <w:szCs w:val="19"/>
          <w:rtl/>
        </w:rPr>
        <w:t>-</w:t>
      </w:r>
      <w:r w:rsidRPr="006B7F18">
        <w:rPr>
          <w:rFonts w:ascii="Tahoma" w:hAnsi="Tahoma" w:cs="Tahoma" w:hint="eastAsia"/>
          <w:b/>
          <w:bCs/>
          <w:sz w:val="19"/>
          <w:szCs w:val="19"/>
          <w:rtl/>
        </w:rPr>
        <w:t>הקמת</w:t>
      </w:r>
      <w:r w:rsidRPr="006B7F18">
        <w:rPr>
          <w:rFonts w:ascii="Tahoma" w:hAnsi="Tahoma" w:cs="Tahoma"/>
          <w:b/>
          <w:bCs/>
          <w:sz w:val="19"/>
          <w:szCs w:val="19"/>
          <w:rtl/>
        </w:rPr>
        <w:t xml:space="preserve"> ועדת שרים לאסטרטגיה כלכלית חברתית</w:t>
      </w:r>
      <w:r w:rsidRPr="006B7F18">
        <w:rPr>
          <w:rFonts w:ascii="Tahoma" w:hAnsi="Tahoma" w:cs="Tahoma"/>
          <w:sz w:val="19"/>
          <w:szCs w:val="19"/>
          <w:rtl/>
        </w:rPr>
        <w:t xml:space="preserve"> - נמצא כי </w:t>
      </w:r>
      <w:r w:rsidRPr="006B7F18">
        <w:rPr>
          <w:rFonts w:ascii="Tahoma" w:hAnsi="Tahoma" w:cs="Tahoma" w:hint="eastAsia"/>
          <w:sz w:val="19"/>
          <w:szCs w:val="19"/>
          <w:rtl/>
        </w:rPr>
        <w:t>שש</w:t>
      </w:r>
      <w:r w:rsidRPr="006B7F18">
        <w:rPr>
          <w:rFonts w:ascii="Tahoma" w:hAnsi="Tahoma" w:cs="Tahoma"/>
          <w:sz w:val="19"/>
          <w:szCs w:val="19"/>
          <w:rtl/>
        </w:rPr>
        <w:t xml:space="preserve"> ממשלות ישראל </w:t>
      </w:r>
      <w:r w:rsidRPr="006B7F18">
        <w:rPr>
          <w:rFonts w:ascii="Tahoma" w:hAnsi="Tahoma" w:cs="Tahoma" w:hint="eastAsia"/>
          <w:sz w:val="19"/>
          <w:szCs w:val="19"/>
          <w:rtl/>
        </w:rPr>
        <w:t>שכיהנו</w:t>
      </w:r>
      <w:r w:rsidRPr="006B7F18">
        <w:rPr>
          <w:rFonts w:ascii="Tahoma" w:hAnsi="Tahoma" w:cs="Tahoma"/>
          <w:sz w:val="19"/>
          <w:szCs w:val="19"/>
          <w:rtl/>
        </w:rPr>
        <w:t xml:space="preserve"> משנת 2012 </w:t>
      </w:r>
      <w:r w:rsidRPr="006B7F18">
        <w:rPr>
          <w:rFonts w:ascii="Tahoma" w:hAnsi="Tahoma" w:cs="Tahoma" w:hint="eastAsia"/>
          <w:sz w:val="19"/>
          <w:szCs w:val="19"/>
          <w:rtl/>
        </w:rPr>
        <w:t>ו</w:t>
      </w:r>
      <w:r w:rsidRPr="006B7F18">
        <w:rPr>
          <w:rFonts w:ascii="Tahoma" w:hAnsi="Tahoma" w:cs="Tahoma"/>
          <w:sz w:val="19"/>
          <w:szCs w:val="19"/>
          <w:rtl/>
        </w:rPr>
        <w:t>אילך, לא הקימו את ועדת</w:t>
      </w:r>
      <w:r w:rsidRPr="003C2358">
        <w:rPr>
          <w:rFonts w:ascii="Tahoma" w:hAnsi="Tahoma" w:cs="Tahoma"/>
          <w:sz w:val="19"/>
          <w:szCs w:val="19"/>
          <w:rtl/>
        </w:rPr>
        <w:t xml:space="preserve"> השרים לאסטרטגיה כלכלית חברתית ובכך לא יישמו את החלטת הממשלה משנת 2012. ועדה זו </w:t>
      </w:r>
      <w:r w:rsidRPr="003C2358">
        <w:rPr>
          <w:rFonts w:ascii="Tahoma" w:hAnsi="Tahoma" w:cs="Tahoma" w:hint="cs"/>
          <w:sz w:val="19"/>
          <w:szCs w:val="19"/>
          <w:rtl/>
        </w:rPr>
        <w:t>שהוסמכה</w:t>
      </w:r>
      <w:r w:rsidRPr="00F02436">
        <w:rPr>
          <w:rFonts w:ascii="Tahoma" w:hAnsi="Tahoma" w:cs="Tahoma"/>
          <w:sz w:val="19"/>
          <w:szCs w:val="19"/>
          <w:rtl/>
        </w:rPr>
        <w:t xml:space="preserve"> לקיים דיונים על הערכת מצב אסטרטגית ועל קידומן של תוכניות מתאר אסטרטגיות ולהביא תוכניות אלה לאישור הממשלה, לא הוקמה על ידי ממשלות ישראל, </w:t>
      </w:r>
      <w:r>
        <w:rPr>
          <w:rFonts w:ascii="Tahoma" w:hAnsi="Tahoma" w:cs="Tahoma" w:hint="cs"/>
          <w:sz w:val="19"/>
          <w:szCs w:val="19"/>
          <w:rtl/>
        </w:rPr>
        <w:t xml:space="preserve">וממילא </w:t>
      </w:r>
      <w:r w:rsidRPr="00F02436">
        <w:rPr>
          <w:rFonts w:ascii="Tahoma" w:hAnsi="Tahoma" w:cs="Tahoma"/>
          <w:sz w:val="19"/>
          <w:szCs w:val="19"/>
          <w:rtl/>
        </w:rPr>
        <w:t>לא קיימה דיונים בנושא היערכות למלחמה.</w:t>
      </w:r>
    </w:p>
    <w:p w:rsidR="00BD20F0" w:rsidRPr="00AD18BA" w:rsidRDefault="00BD20F0" w:rsidP="00BD20F0">
      <w:pPr>
        <w:pStyle w:val="af2"/>
        <w:spacing w:after="240"/>
        <w:ind w:left="-143" w:right="-567"/>
        <w:rPr>
          <w:rFonts w:ascii="Tahoma" w:hAnsi="Tahoma" w:cs="Tahoma"/>
          <w:sz w:val="14"/>
          <w:szCs w:val="14"/>
        </w:rPr>
      </w:pPr>
    </w:p>
    <w:p w:rsidR="00BD20F0" w:rsidRPr="004F7333" w:rsidRDefault="00BD20F0" w:rsidP="00BD20F0">
      <w:pPr>
        <w:pStyle w:val="af2"/>
        <w:spacing w:after="240" w:line="288" w:lineRule="auto"/>
        <w:ind w:left="-1" w:right="-567"/>
        <w:contextualSpacing w:val="0"/>
        <w:rPr>
          <w:rFonts w:ascii="Tahoma" w:hAnsi="Tahoma" w:cs="Tahoma"/>
          <w:b/>
          <w:bCs/>
          <w:sz w:val="22"/>
          <w:szCs w:val="22"/>
          <w:rtl/>
        </w:rPr>
      </w:pPr>
      <w:r>
        <w:rPr>
          <w:rFonts w:ascii="Tahoma" w:hAnsi="Tahoma" w:cs="Tahoma" w:hint="cs"/>
          <w:b/>
          <w:bCs/>
          <w:sz w:val="22"/>
          <w:szCs w:val="22"/>
          <w:rtl/>
        </w:rPr>
        <w:t xml:space="preserve"> </w:t>
      </w:r>
      <w:r w:rsidRPr="004F7333">
        <w:rPr>
          <w:rFonts w:ascii="Tahoma" w:hAnsi="Tahoma" w:cs="Tahoma" w:hint="cs"/>
          <w:b/>
          <w:bCs/>
          <w:sz w:val="22"/>
          <w:szCs w:val="22"/>
          <w:rtl/>
        </w:rPr>
        <w:t xml:space="preserve">היערכות מנכ"ל משרד האוצר לשעת חירום </w:t>
      </w:r>
    </w:p>
    <w:p w:rsidR="00BD20F0" w:rsidRDefault="00BD20F0" w:rsidP="003D1E29">
      <w:pPr>
        <w:pStyle w:val="af2"/>
        <w:numPr>
          <w:ilvl w:val="0"/>
          <w:numId w:val="15"/>
        </w:numPr>
        <w:spacing w:after="60" w:line="288" w:lineRule="auto"/>
        <w:ind w:left="566" w:right="142" w:hanging="566"/>
        <w:contextualSpacing w:val="0"/>
        <w:rPr>
          <w:rFonts w:ascii="Tahoma" w:hAnsi="Tahoma" w:cs="Tahoma"/>
          <w:b/>
          <w:bCs/>
          <w:sz w:val="19"/>
          <w:szCs w:val="19"/>
        </w:rPr>
      </w:pPr>
      <w:r>
        <w:rPr>
          <w:rFonts w:ascii="Tahoma" w:hAnsi="Tahoma" w:cs="Tahoma" w:hint="cs"/>
          <w:b/>
          <w:bCs/>
          <w:sz w:val="19"/>
          <w:szCs w:val="19"/>
          <w:rtl/>
        </w:rPr>
        <w:t xml:space="preserve">הכנה ועדכון של </w:t>
      </w:r>
      <w:r w:rsidRPr="009B46F4">
        <w:rPr>
          <w:rFonts w:ascii="Tahoma" w:hAnsi="Tahoma" w:cs="Tahoma"/>
          <w:b/>
          <w:bCs/>
          <w:sz w:val="19"/>
          <w:szCs w:val="19"/>
          <w:rtl/>
        </w:rPr>
        <w:t xml:space="preserve">תוכנית </w:t>
      </w:r>
      <w:r w:rsidRPr="00711645">
        <w:rPr>
          <w:rFonts w:ascii="Tahoma" w:hAnsi="Tahoma" w:cs="Tahoma"/>
          <w:b/>
          <w:bCs/>
          <w:sz w:val="19"/>
          <w:szCs w:val="19"/>
          <w:rtl/>
        </w:rPr>
        <w:t xml:space="preserve">המענה של </w:t>
      </w:r>
      <w:r w:rsidRPr="00711645">
        <w:rPr>
          <w:rFonts w:ascii="Tahoma" w:hAnsi="Tahoma" w:cs="Tahoma" w:hint="cs"/>
          <w:b/>
          <w:bCs/>
          <w:sz w:val="19"/>
          <w:szCs w:val="19"/>
          <w:rtl/>
        </w:rPr>
        <w:t>מנכ"ל</w:t>
      </w:r>
      <w:r w:rsidRPr="00711645">
        <w:rPr>
          <w:rFonts w:ascii="Tahoma" w:hAnsi="Tahoma" w:cs="Tahoma"/>
          <w:b/>
          <w:bCs/>
          <w:sz w:val="19"/>
          <w:szCs w:val="19"/>
          <w:rtl/>
        </w:rPr>
        <w:t xml:space="preserve"> משרד האוצר</w:t>
      </w:r>
      <w:r w:rsidRPr="00711645">
        <w:rPr>
          <w:rFonts w:ascii="Tahoma" w:hAnsi="Tahoma" w:cs="Tahoma" w:hint="cs"/>
          <w:b/>
          <w:bCs/>
          <w:sz w:val="19"/>
          <w:szCs w:val="19"/>
          <w:rtl/>
        </w:rPr>
        <w:t xml:space="preserve"> לחירום</w:t>
      </w:r>
      <w:r w:rsidRPr="00711645">
        <w:rPr>
          <w:rFonts w:ascii="Tahoma" w:hAnsi="Tahoma" w:cs="Tahoma"/>
          <w:sz w:val="19"/>
          <w:szCs w:val="19"/>
          <w:rtl/>
        </w:rPr>
        <w:t xml:space="preserve"> </w:t>
      </w:r>
      <w:r w:rsidRPr="00711645">
        <w:rPr>
          <w:rFonts w:ascii="Tahoma" w:hAnsi="Tahoma" w:cs="Tahoma" w:hint="cs"/>
          <w:sz w:val="19"/>
          <w:szCs w:val="19"/>
          <w:rtl/>
        </w:rPr>
        <w:t xml:space="preserve">- </w:t>
      </w:r>
      <w:r w:rsidRPr="00711645">
        <w:rPr>
          <w:rFonts w:ascii="Tahoma" w:hAnsi="Tahoma" w:cs="Tahoma"/>
          <w:sz w:val="19"/>
          <w:szCs w:val="19"/>
          <w:rtl/>
        </w:rPr>
        <w:t>על אף שמנכ</w:t>
      </w:r>
      <w:r w:rsidRPr="00B10E4F">
        <w:rPr>
          <w:rFonts w:ascii="Tahoma" w:hAnsi="Tahoma" w:cs="Tahoma"/>
          <w:sz w:val="19"/>
          <w:szCs w:val="19"/>
          <w:rtl/>
        </w:rPr>
        <w:t>"ל משרד האוצר נדרש להכין את תוכנית המענה לשעת חירום של לשכתו על פי נוהל תוכנית המענה המשרדית למלחמה של משרד האוצר, וכן לוודא כי היא מתעדכנת מדי שנה, נמצא כי מנכ"ל משרד האוצר עדכן את ת</w:t>
      </w:r>
      <w:r>
        <w:rPr>
          <w:rFonts w:ascii="Tahoma" w:hAnsi="Tahoma" w:cs="Tahoma" w:hint="cs"/>
          <w:sz w:val="19"/>
          <w:szCs w:val="19"/>
          <w:rtl/>
        </w:rPr>
        <w:t>ו</w:t>
      </w:r>
      <w:r w:rsidRPr="00B10E4F">
        <w:rPr>
          <w:rFonts w:ascii="Tahoma" w:hAnsi="Tahoma" w:cs="Tahoma"/>
          <w:sz w:val="19"/>
          <w:szCs w:val="19"/>
          <w:rtl/>
        </w:rPr>
        <w:t>כנית המענה של לשכתו רק במרץ 2024, כ-6 חודשים לאחר תחילת המלחמה וכשנתיים וחצי בלבד לאחר שת</w:t>
      </w:r>
      <w:r>
        <w:rPr>
          <w:rFonts w:ascii="Tahoma" w:hAnsi="Tahoma" w:cs="Tahoma" w:hint="cs"/>
          <w:sz w:val="19"/>
          <w:szCs w:val="19"/>
          <w:rtl/>
        </w:rPr>
        <w:t>ו</w:t>
      </w:r>
      <w:r w:rsidRPr="00B10E4F">
        <w:rPr>
          <w:rFonts w:ascii="Tahoma" w:hAnsi="Tahoma" w:cs="Tahoma"/>
          <w:sz w:val="19"/>
          <w:szCs w:val="19"/>
          <w:rtl/>
        </w:rPr>
        <w:t>כנית המענה גובשה בתקופת המנכ"ל הקודם בדצמבר 2021. כן נמצא כי ת</w:t>
      </w:r>
      <w:r>
        <w:rPr>
          <w:rFonts w:ascii="Tahoma" w:hAnsi="Tahoma" w:cs="Tahoma" w:hint="cs"/>
          <w:sz w:val="19"/>
          <w:szCs w:val="19"/>
          <w:rtl/>
        </w:rPr>
        <w:t>ו</w:t>
      </w:r>
      <w:r w:rsidRPr="00B10E4F">
        <w:rPr>
          <w:rFonts w:ascii="Tahoma" w:hAnsi="Tahoma" w:cs="Tahoma"/>
          <w:sz w:val="19"/>
          <w:szCs w:val="19"/>
          <w:rtl/>
        </w:rPr>
        <w:t>כנית המענה שעודכנה אינה מפורטת לאופן מימוש יעדי השירות כמו קיום תהליך הערכת מצב וגיבוש המסר הכלכלי הלאומי</w:t>
      </w:r>
      <w:r>
        <w:rPr>
          <w:rFonts w:ascii="Tahoma" w:hAnsi="Tahoma" w:cs="Tahoma" w:hint="cs"/>
          <w:sz w:val="19"/>
          <w:szCs w:val="19"/>
          <w:rtl/>
        </w:rPr>
        <w:t>.</w:t>
      </w:r>
      <w:r w:rsidRPr="00B10E4F">
        <w:rPr>
          <w:rFonts w:ascii="Tahoma" w:hAnsi="Tahoma" w:cs="Tahoma"/>
          <w:sz w:val="19"/>
          <w:szCs w:val="19"/>
          <w:rtl/>
        </w:rPr>
        <w:t xml:space="preserve"> </w:t>
      </w:r>
      <w:r w:rsidRPr="00801F32">
        <w:rPr>
          <w:rFonts w:ascii="Tahoma" w:hAnsi="Tahoma" w:cs="Tahoma"/>
          <w:sz w:val="19"/>
          <w:szCs w:val="19"/>
          <w:rtl/>
        </w:rPr>
        <w:t>הכנה של תוכנית</w:t>
      </w:r>
      <w:r w:rsidRPr="009B46F4">
        <w:rPr>
          <w:rFonts w:ascii="Tahoma" w:hAnsi="Tahoma" w:cs="Tahoma"/>
          <w:sz w:val="19"/>
          <w:szCs w:val="19"/>
          <w:rtl/>
        </w:rPr>
        <w:t xml:space="preserve"> מענה מפורטת המגדירה את הכלים באמצעותם הנהלת משרד האוצר תממש את יעדי השירות שלה, וכן בחינה ועדכון של התוכנית מראש, בהתאם לנוהל תוכנית המענה המשרדית, ולא במהלך המלחמה, עשויים היו לסייע במתן המענה המשרדי בשעת חירום.</w:t>
      </w:r>
      <w:r>
        <w:rPr>
          <w:rFonts w:ascii="Tahoma" w:hAnsi="Tahoma" w:cs="Tahoma" w:hint="cs"/>
          <w:b/>
          <w:bCs/>
          <w:sz w:val="19"/>
          <w:szCs w:val="19"/>
          <w:rtl/>
        </w:rPr>
        <w:t xml:space="preserve"> </w:t>
      </w:r>
    </w:p>
    <w:p w:rsidR="00BD20F0" w:rsidRDefault="00BD20F0" w:rsidP="003D1E29">
      <w:pPr>
        <w:pStyle w:val="af2"/>
        <w:spacing w:after="60" w:line="288" w:lineRule="auto"/>
        <w:ind w:left="566" w:right="142"/>
        <w:contextualSpacing w:val="0"/>
        <w:rPr>
          <w:rFonts w:ascii="Tahoma" w:hAnsi="Tahoma" w:cs="Tahoma"/>
          <w:sz w:val="19"/>
          <w:szCs w:val="19"/>
          <w:rtl/>
        </w:rPr>
      </w:pPr>
      <w:r w:rsidRPr="00801F32">
        <w:rPr>
          <w:rFonts w:ascii="Tahoma" w:hAnsi="Tahoma" w:cs="Tahoma"/>
          <w:sz w:val="19"/>
          <w:szCs w:val="19"/>
          <w:rtl/>
        </w:rPr>
        <w:lastRenderedPageBreak/>
        <w:t>משרד מבקר המדינה מעיר</w:t>
      </w:r>
      <w:r w:rsidRPr="00E5655C">
        <w:rPr>
          <w:rFonts w:ascii="Tahoma" w:hAnsi="Tahoma" w:cs="Tahoma"/>
          <w:sz w:val="19"/>
          <w:szCs w:val="19"/>
          <w:rtl/>
        </w:rPr>
        <w:t xml:space="preserve"> </w:t>
      </w:r>
      <w:r w:rsidRPr="003C2358">
        <w:rPr>
          <w:rFonts w:ascii="Tahoma" w:hAnsi="Tahoma" w:cs="Tahoma"/>
          <w:sz w:val="19"/>
          <w:szCs w:val="19"/>
          <w:rtl/>
        </w:rPr>
        <w:t>כי נדרש</w:t>
      </w:r>
      <w:r w:rsidRPr="003C2358">
        <w:rPr>
          <w:rFonts w:ascii="Tahoma" w:hAnsi="Tahoma" w:cs="Tahoma" w:hint="cs"/>
          <w:sz w:val="19"/>
          <w:szCs w:val="19"/>
          <w:rtl/>
        </w:rPr>
        <w:t xml:space="preserve"> היה</w:t>
      </w:r>
      <w:r w:rsidRPr="003C2358">
        <w:rPr>
          <w:rFonts w:ascii="Tahoma" w:hAnsi="Tahoma" w:cs="Tahoma"/>
          <w:sz w:val="19"/>
          <w:szCs w:val="19"/>
          <w:rtl/>
        </w:rPr>
        <w:t xml:space="preserve"> שמנכ"ל משרד האוצר יפעל בעוד מועד להכין תוכניות מפורטות שיגדירו את הכלים והפעולות למימוש יעדי השירות, וכן יפעל להכין פתרונות לטיפול בפערים בין יעדי השירות ורמות השירות שנקבעו לשעת חירום לבין היכולת לממש אותם נוכח תרחישי הייחוס. נוסף על כך, על מנכ"ל המשרד </w:t>
      </w:r>
      <w:r w:rsidRPr="003C2358">
        <w:rPr>
          <w:rFonts w:ascii="Tahoma" w:hAnsi="Tahoma" w:cs="Tahoma" w:hint="cs"/>
          <w:sz w:val="19"/>
          <w:szCs w:val="19"/>
          <w:rtl/>
        </w:rPr>
        <w:t xml:space="preserve">היה </w:t>
      </w:r>
      <w:r w:rsidRPr="003C2358">
        <w:rPr>
          <w:rFonts w:ascii="Tahoma" w:hAnsi="Tahoma" w:cs="Tahoma"/>
          <w:sz w:val="19"/>
          <w:szCs w:val="19"/>
          <w:rtl/>
        </w:rPr>
        <w:t>לבצע מעקב ובקרה על יעדי השירות, רמות השירות ותוכנית המענה ולהתאים אותם לשינויים החלים בתרחישי הייחוס הלאומיים לשעת חירום, ליעדי השירות הלאומיים, למשימות המשרדיות המשתנות מעת לעת ולמדיניות השר</w:t>
      </w:r>
      <w:r w:rsidRPr="003C2358">
        <w:rPr>
          <w:rFonts w:ascii="Tahoma" w:hAnsi="Tahoma" w:cs="Tahoma" w:hint="cs"/>
          <w:sz w:val="19"/>
          <w:szCs w:val="19"/>
          <w:rtl/>
        </w:rPr>
        <w:t>.</w:t>
      </w:r>
    </w:p>
    <w:p w:rsidR="00BD20F0" w:rsidRDefault="00BD20F0" w:rsidP="00BD20F0">
      <w:pPr>
        <w:pStyle w:val="af2"/>
        <w:spacing w:after="240"/>
        <w:ind w:left="360"/>
        <w:rPr>
          <w:rFonts w:ascii="Tahoma" w:hAnsi="Tahoma" w:cs="Tahoma"/>
          <w:sz w:val="19"/>
          <w:szCs w:val="19"/>
          <w:rtl/>
        </w:rPr>
      </w:pPr>
    </w:p>
    <w:p w:rsidR="00BD20F0" w:rsidRPr="004F7333" w:rsidRDefault="00BD20F0" w:rsidP="00BD20F0">
      <w:pPr>
        <w:pStyle w:val="af2"/>
        <w:spacing w:after="240" w:line="288" w:lineRule="auto"/>
        <w:ind w:left="-1" w:right="-567"/>
        <w:contextualSpacing w:val="0"/>
        <w:rPr>
          <w:rFonts w:ascii="Tahoma" w:hAnsi="Tahoma" w:cs="Tahoma"/>
          <w:b/>
          <w:bCs/>
          <w:sz w:val="22"/>
          <w:szCs w:val="22"/>
          <w:rtl/>
        </w:rPr>
      </w:pPr>
      <w:r w:rsidRPr="003C2358">
        <w:rPr>
          <w:rFonts w:ascii="Tahoma" w:hAnsi="Tahoma" w:cs="Tahoma"/>
          <w:sz w:val="19"/>
          <w:szCs w:val="19"/>
          <w:rtl/>
        </w:rPr>
        <w:t xml:space="preserve"> </w:t>
      </w:r>
      <w:r w:rsidRPr="004F7333">
        <w:rPr>
          <w:rFonts w:ascii="Tahoma" w:hAnsi="Tahoma" w:cs="Tahoma" w:hint="cs"/>
          <w:b/>
          <w:bCs/>
          <w:sz w:val="22"/>
          <w:szCs w:val="22"/>
          <w:rtl/>
        </w:rPr>
        <w:t xml:space="preserve">היערכות אגף הכלכלן הראשי לשעת חירום </w:t>
      </w:r>
    </w:p>
    <w:p w:rsidR="00BD20F0" w:rsidRDefault="00BD20F0" w:rsidP="003D1E29">
      <w:pPr>
        <w:pStyle w:val="af2"/>
        <w:numPr>
          <w:ilvl w:val="0"/>
          <w:numId w:val="15"/>
        </w:numPr>
        <w:spacing w:after="60" w:line="288" w:lineRule="auto"/>
        <w:ind w:left="566" w:right="142" w:hanging="566"/>
        <w:contextualSpacing w:val="0"/>
        <w:rPr>
          <w:rFonts w:ascii="Tahoma" w:hAnsi="Tahoma" w:cs="Tahoma"/>
          <w:sz w:val="19"/>
          <w:szCs w:val="19"/>
        </w:rPr>
      </w:pPr>
      <w:r w:rsidRPr="00C51D14">
        <w:rPr>
          <w:rFonts w:ascii="Tahoma" w:hAnsi="Tahoma" w:cs="Tahoma" w:hint="cs"/>
          <w:b/>
          <w:bCs/>
          <w:sz w:val="19"/>
          <w:szCs w:val="19"/>
          <w:rtl/>
        </w:rPr>
        <w:t>גיבוש תוכנית המענה של אגף הכלכלן הראשי לתרחיש מלחמה</w:t>
      </w:r>
      <w:r w:rsidRPr="00C51D14">
        <w:rPr>
          <w:rFonts w:ascii="Tahoma" w:hAnsi="Tahoma" w:cs="Tahoma"/>
          <w:sz w:val="19"/>
          <w:szCs w:val="19"/>
          <w:rtl/>
        </w:rPr>
        <w:t xml:space="preserve"> </w:t>
      </w:r>
      <w:r>
        <w:rPr>
          <w:rFonts w:ascii="Tahoma" w:hAnsi="Tahoma" w:cs="Tahoma" w:hint="cs"/>
          <w:sz w:val="19"/>
          <w:szCs w:val="19"/>
          <w:rtl/>
        </w:rPr>
        <w:t>- מאז</w:t>
      </w:r>
      <w:r w:rsidRPr="00C51D14">
        <w:rPr>
          <w:rFonts w:ascii="Tahoma" w:hAnsi="Tahoma" w:cs="Tahoma"/>
          <w:sz w:val="19"/>
          <w:szCs w:val="19"/>
          <w:rtl/>
        </w:rPr>
        <w:t xml:space="preserve"> הקמתו של אגף הכלכלן הראשי בשנת 2012, הוא לא עדכן את נוהלי החירום של יחידותיו</w:t>
      </w:r>
      <w:r>
        <w:rPr>
          <w:rFonts w:ascii="Tahoma" w:hAnsi="Tahoma" w:cs="Tahoma" w:hint="cs"/>
          <w:sz w:val="19"/>
          <w:szCs w:val="19"/>
          <w:rtl/>
        </w:rPr>
        <w:t xml:space="preserve"> (</w:t>
      </w:r>
      <w:r w:rsidRPr="00993723">
        <w:rPr>
          <w:rFonts w:ascii="Tahoma" w:hAnsi="Tahoma" w:cs="Tahoma"/>
          <w:sz w:val="19"/>
          <w:szCs w:val="19"/>
          <w:rtl/>
        </w:rPr>
        <w:t>יחידת מחקר ותחזיות ויחידת קשרים בין-לאומיים</w:t>
      </w:r>
      <w:r>
        <w:rPr>
          <w:rFonts w:ascii="Tahoma" w:hAnsi="Tahoma" w:cs="Tahoma" w:hint="cs"/>
          <w:sz w:val="19"/>
          <w:szCs w:val="19"/>
          <w:rtl/>
        </w:rPr>
        <w:t>)</w:t>
      </w:r>
      <w:r w:rsidRPr="00C51D14">
        <w:rPr>
          <w:rFonts w:ascii="Tahoma" w:hAnsi="Tahoma" w:cs="Tahoma"/>
          <w:sz w:val="19"/>
          <w:szCs w:val="19"/>
          <w:rtl/>
        </w:rPr>
        <w:t>, אף כי עברו כ-12 שנים מאז גובשו, ואף שנקבע בהם כי הם יעודכנו אחת לשנה.</w:t>
      </w:r>
      <w:r>
        <w:rPr>
          <w:rFonts w:ascii="Tahoma" w:hAnsi="Tahoma" w:cs="Tahoma" w:hint="cs"/>
          <w:sz w:val="19"/>
          <w:szCs w:val="19"/>
          <w:rtl/>
        </w:rPr>
        <w:t xml:space="preserve"> כמו כן, </w:t>
      </w:r>
      <w:r w:rsidRPr="00961CC9">
        <w:rPr>
          <w:rFonts w:ascii="Tahoma" w:hAnsi="Tahoma" w:cs="Tahoma"/>
          <w:sz w:val="19"/>
          <w:szCs w:val="19"/>
          <w:rtl/>
        </w:rPr>
        <w:t>נמצא כי עד פברואר 2024 נוהלי אגף הכלכלן הראשי לא כללו נוהל של יחידת מינהל הכנסות המדינה למצב חירום, אף שיש חשיבות ל</w:t>
      </w:r>
      <w:r>
        <w:rPr>
          <w:rFonts w:ascii="Tahoma" w:hAnsi="Tahoma" w:cs="Tahoma" w:hint="cs"/>
          <w:sz w:val="19"/>
          <w:szCs w:val="19"/>
          <w:rtl/>
        </w:rPr>
        <w:t xml:space="preserve">מעקב אחר </w:t>
      </w:r>
      <w:r w:rsidRPr="00961CC9">
        <w:rPr>
          <w:rFonts w:ascii="Tahoma" w:hAnsi="Tahoma" w:cs="Tahoma"/>
          <w:sz w:val="19"/>
          <w:szCs w:val="19"/>
          <w:rtl/>
        </w:rPr>
        <w:t>הכנסות המדינה בעת מצב חירום.</w:t>
      </w:r>
      <w:r>
        <w:rPr>
          <w:rFonts w:ascii="Tahoma" w:hAnsi="Tahoma" w:cs="Tahoma" w:hint="cs"/>
          <w:sz w:val="19"/>
          <w:szCs w:val="19"/>
          <w:rtl/>
        </w:rPr>
        <w:t xml:space="preserve"> </w:t>
      </w:r>
    </w:p>
    <w:p w:rsidR="00BD20F0" w:rsidRPr="00E6019A" w:rsidRDefault="00BD20F0" w:rsidP="003D1E29">
      <w:pPr>
        <w:pStyle w:val="af2"/>
        <w:spacing w:after="60" w:line="288" w:lineRule="auto"/>
        <w:ind w:left="566" w:right="142"/>
        <w:contextualSpacing w:val="0"/>
        <w:rPr>
          <w:rFonts w:ascii="Tahoma" w:hAnsi="Tahoma" w:cs="Tahoma"/>
          <w:sz w:val="19"/>
          <w:szCs w:val="19"/>
        </w:rPr>
      </w:pPr>
      <w:r w:rsidRPr="00801F32">
        <w:rPr>
          <w:rFonts w:ascii="Tahoma" w:hAnsi="Tahoma" w:cs="Tahoma"/>
          <w:sz w:val="19"/>
          <w:szCs w:val="19"/>
          <w:rtl/>
        </w:rPr>
        <w:t>משרד מבקר המדינה מעיר לכלכלן</w:t>
      </w:r>
      <w:r w:rsidRPr="006D41C0">
        <w:rPr>
          <w:rFonts w:ascii="Tahoma" w:hAnsi="Tahoma" w:cs="Tahoma"/>
          <w:sz w:val="19"/>
          <w:szCs w:val="19"/>
          <w:rtl/>
        </w:rPr>
        <w:t xml:space="preserve"> הראשי על כ</w:t>
      </w:r>
      <w:r>
        <w:rPr>
          <w:rFonts w:ascii="Tahoma" w:hAnsi="Tahoma" w:cs="Tahoma" w:hint="cs"/>
          <w:sz w:val="19"/>
          <w:szCs w:val="19"/>
          <w:rtl/>
        </w:rPr>
        <w:t>ך</w:t>
      </w:r>
      <w:r w:rsidRPr="006D41C0">
        <w:rPr>
          <w:rFonts w:ascii="Tahoma" w:hAnsi="Tahoma" w:cs="Tahoma"/>
          <w:sz w:val="19"/>
          <w:szCs w:val="19"/>
          <w:rtl/>
        </w:rPr>
        <w:t xml:space="preserve"> </w:t>
      </w:r>
      <w:r>
        <w:rPr>
          <w:rFonts w:ascii="Tahoma" w:hAnsi="Tahoma" w:cs="Tahoma" w:hint="cs"/>
          <w:sz w:val="19"/>
          <w:szCs w:val="19"/>
          <w:rtl/>
        </w:rPr>
        <w:t>ש</w:t>
      </w:r>
      <w:r w:rsidRPr="006D41C0">
        <w:rPr>
          <w:rFonts w:ascii="Tahoma" w:hAnsi="Tahoma" w:cs="Tahoma"/>
          <w:sz w:val="19"/>
          <w:szCs w:val="19"/>
          <w:rtl/>
        </w:rPr>
        <w:t xml:space="preserve">במשך תקופה של כ-12 שנים, משנת 2012 ועד לפברואר 2024, לאחר תחילת הביקורת, אגף הכלכלן הראשי לא ביצע עדכון שנתי של תיק נוהלי החירום האגפי למצבי חירום, ובפרט לתרחיש מלחמה. זאת על אף השינוי הארגוני של אגף הכלכלן הראשי, ואף שישראל חוותה בשנים אלו כמה מצבי חירום - סבבי לחימה, מבצעים צבאיים ומגפה - אשר מדגישים את החשיבות הגוברת והצורך המהותי במעקב ועדכון של נוהלי החירום באגף. </w:t>
      </w:r>
    </w:p>
    <w:p w:rsidR="00BD20F0" w:rsidRDefault="00BD20F0" w:rsidP="003D1E29">
      <w:pPr>
        <w:pStyle w:val="af2"/>
        <w:numPr>
          <w:ilvl w:val="0"/>
          <w:numId w:val="15"/>
        </w:numPr>
        <w:spacing w:after="60" w:line="288" w:lineRule="auto"/>
        <w:ind w:left="566" w:right="142" w:hanging="566"/>
        <w:contextualSpacing w:val="0"/>
        <w:rPr>
          <w:rFonts w:ascii="Tahoma" w:hAnsi="Tahoma" w:cs="Tahoma"/>
          <w:sz w:val="19"/>
          <w:szCs w:val="19"/>
        </w:rPr>
      </w:pPr>
      <w:r w:rsidRPr="00277CA3">
        <w:rPr>
          <w:rFonts w:ascii="Tahoma" w:hAnsi="Tahoma" w:cs="Tahoma" w:hint="cs"/>
          <w:b/>
          <w:bCs/>
          <w:sz w:val="19"/>
          <w:szCs w:val="19"/>
          <w:rtl/>
        </w:rPr>
        <w:t xml:space="preserve">הפגיעה בתוצר בפועל </w:t>
      </w:r>
      <w:r>
        <w:rPr>
          <w:rFonts w:ascii="Tahoma" w:hAnsi="Tahoma" w:cs="Tahoma" w:hint="cs"/>
          <w:b/>
          <w:bCs/>
          <w:sz w:val="19"/>
          <w:szCs w:val="19"/>
          <w:rtl/>
        </w:rPr>
        <w:t>לשנת</w:t>
      </w:r>
      <w:r w:rsidRPr="00277CA3">
        <w:rPr>
          <w:rFonts w:ascii="Tahoma" w:hAnsi="Tahoma" w:cs="Tahoma" w:hint="cs"/>
          <w:b/>
          <w:bCs/>
          <w:sz w:val="19"/>
          <w:szCs w:val="19"/>
          <w:rtl/>
        </w:rPr>
        <w:t xml:space="preserve"> 2023 </w:t>
      </w:r>
      <w:r>
        <w:rPr>
          <w:rFonts w:ascii="Tahoma" w:hAnsi="Tahoma" w:cs="Tahoma" w:hint="cs"/>
          <w:b/>
          <w:bCs/>
          <w:sz w:val="19"/>
          <w:szCs w:val="19"/>
          <w:rtl/>
        </w:rPr>
        <w:t>והפגיעה הצפויה בתוצר לשנת</w:t>
      </w:r>
      <w:r w:rsidRPr="00277CA3">
        <w:rPr>
          <w:rFonts w:ascii="Tahoma" w:hAnsi="Tahoma" w:cs="Tahoma" w:hint="cs"/>
          <w:b/>
          <w:bCs/>
          <w:sz w:val="19"/>
          <w:szCs w:val="19"/>
          <w:rtl/>
        </w:rPr>
        <w:t xml:space="preserve"> 2024 אל מול אומדן הפגיעה בתוצר</w:t>
      </w:r>
      <w:r>
        <w:rPr>
          <w:rFonts w:ascii="Tahoma" w:hAnsi="Tahoma" w:cs="Tahoma" w:hint="cs"/>
          <w:sz w:val="19"/>
          <w:szCs w:val="19"/>
          <w:rtl/>
        </w:rPr>
        <w:t xml:space="preserve"> </w:t>
      </w:r>
      <w:r w:rsidRPr="00277CA3">
        <w:rPr>
          <w:rFonts w:ascii="Tahoma" w:hAnsi="Tahoma" w:cs="Tahoma" w:hint="cs"/>
          <w:b/>
          <w:bCs/>
          <w:sz w:val="19"/>
          <w:szCs w:val="19"/>
          <w:rtl/>
        </w:rPr>
        <w:t>שגיבש אגף הכלכלן הראשי לפני המלחמה</w:t>
      </w:r>
      <w:r>
        <w:rPr>
          <w:rFonts w:ascii="Tahoma" w:hAnsi="Tahoma" w:cs="Tahoma" w:hint="cs"/>
          <w:sz w:val="19"/>
          <w:szCs w:val="19"/>
          <w:rtl/>
        </w:rPr>
        <w:t xml:space="preserve"> - </w:t>
      </w:r>
      <w:r w:rsidRPr="00277CA3">
        <w:rPr>
          <w:rFonts w:ascii="Tahoma" w:hAnsi="Tahoma" w:cs="Tahoma"/>
          <w:sz w:val="19"/>
          <w:szCs w:val="19"/>
          <w:rtl/>
        </w:rPr>
        <w:t xml:space="preserve">נמצא כי למול האומדן לפגיעה בתוצר, שגובש ע"י הכלכלן הראשי בחודש מרץ 2022 לתרחיש מלחמה מצרפי, שעמד על 23.5 מיליארד ש"ח לחודש, בפועל, הפגיעה בתוצר לחודשים אוקטובר-דצמבר 2023 עמדה על כ-25 מיליארד ש"ח (לשלושה חודשים) המהווה פגיעה בתוצר של כ-1.5%. פערים אלו בין האומדנים לבין המצב בפועל, נובעים מהפער שבין התרחישים השונים לבין היקף האירוע בפועל. עוד נמצא כי תרחישי המלחמה לפיהם חישב אגף הכלכלן הראשי את אומדני הפגיעה בתוצר היו למלחמה של כחודש ימים, בהתאם לתרחיש הייחוס של </w:t>
      </w:r>
      <w:proofErr w:type="spellStart"/>
      <w:r w:rsidRPr="00277CA3">
        <w:rPr>
          <w:rFonts w:ascii="Tahoma" w:hAnsi="Tahoma" w:cs="Tahoma"/>
          <w:sz w:val="19"/>
          <w:szCs w:val="19"/>
          <w:rtl/>
        </w:rPr>
        <w:t>רח"ל</w:t>
      </w:r>
      <w:proofErr w:type="spellEnd"/>
      <w:r w:rsidRPr="00277CA3">
        <w:rPr>
          <w:rFonts w:ascii="Tahoma" w:hAnsi="Tahoma" w:cs="Tahoma"/>
          <w:sz w:val="19"/>
          <w:szCs w:val="19"/>
          <w:rtl/>
        </w:rPr>
        <w:t xml:space="preserve"> שגובש במרץ 2022. בפועל, תרחישים אלו לא התקיימו כיוון שמשך הזמן של מלחמת חרבות הברזל, נכון למועד סיום הביקורת, עומד על </w:t>
      </w:r>
      <w:r>
        <w:rPr>
          <w:rFonts w:ascii="Tahoma" w:hAnsi="Tahoma" w:cs="Tahoma" w:hint="cs"/>
          <w:sz w:val="19"/>
          <w:szCs w:val="19"/>
          <w:rtl/>
        </w:rPr>
        <w:t xml:space="preserve">קרוב לשנתיים </w:t>
      </w:r>
      <w:r w:rsidRPr="00277CA3">
        <w:rPr>
          <w:rFonts w:ascii="Tahoma" w:hAnsi="Tahoma" w:cs="Tahoma"/>
          <w:sz w:val="19"/>
          <w:szCs w:val="19"/>
          <w:rtl/>
        </w:rPr>
        <w:t>וטרם הסתיים.</w:t>
      </w:r>
      <w:r>
        <w:rPr>
          <w:rFonts w:ascii="Tahoma" w:hAnsi="Tahoma" w:cs="Tahoma" w:hint="cs"/>
          <w:sz w:val="19"/>
          <w:szCs w:val="19"/>
          <w:rtl/>
        </w:rPr>
        <w:t xml:space="preserve"> </w:t>
      </w:r>
      <w:r w:rsidRPr="0057308B">
        <w:rPr>
          <w:rFonts w:ascii="Tahoma" w:hAnsi="Tahoma" w:cs="Tahoma" w:hint="eastAsia"/>
          <w:sz w:val="19"/>
          <w:szCs w:val="19"/>
          <w:rtl/>
        </w:rPr>
        <w:t>כמו</w:t>
      </w:r>
      <w:r w:rsidRPr="0057308B">
        <w:rPr>
          <w:rFonts w:ascii="Tahoma" w:hAnsi="Tahoma" w:cs="Tahoma"/>
          <w:sz w:val="19"/>
          <w:szCs w:val="19"/>
          <w:rtl/>
        </w:rPr>
        <w:t xml:space="preserve"> </w:t>
      </w:r>
      <w:r w:rsidRPr="0057308B">
        <w:rPr>
          <w:rFonts w:ascii="Tahoma" w:hAnsi="Tahoma" w:cs="Tahoma" w:hint="eastAsia"/>
          <w:sz w:val="19"/>
          <w:szCs w:val="19"/>
          <w:rtl/>
        </w:rPr>
        <w:t>כן</w:t>
      </w:r>
      <w:r w:rsidRPr="0057308B">
        <w:rPr>
          <w:rFonts w:ascii="Tahoma" w:hAnsi="Tahoma" w:cs="Tahoma"/>
          <w:sz w:val="19"/>
          <w:szCs w:val="19"/>
          <w:rtl/>
        </w:rPr>
        <w:t>,</w:t>
      </w:r>
      <w:r>
        <w:rPr>
          <w:rtl/>
        </w:rPr>
        <w:t xml:space="preserve"> </w:t>
      </w:r>
      <w:r w:rsidRPr="00773EA1">
        <w:rPr>
          <w:rFonts w:ascii="Tahoma" w:hAnsi="Tahoma" w:cs="Tahoma"/>
          <w:sz w:val="19"/>
          <w:szCs w:val="19"/>
          <w:rtl/>
        </w:rPr>
        <w:t xml:space="preserve">בעקבות המלחמה </w:t>
      </w:r>
      <w:r w:rsidRPr="0057308B">
        <w:rPr>
          <w:rFonts w:ascii="Tahoma" w:hAnsi="Tahoma" w:cs="Tahoma"/>
          <w:sz w:val="19"/>
          <w:szCs w:val="19"/>
          <w:rtl/>
        </w:rPr>
        <w:t xml:space="preserve">הפגיעה בתוצר </w:t>
      </w:r>
      <w:r>
        <w:rPr>
          <w:rFonts w:ascii="Tahoma" w:hAnsi="Tahoma" w:cs="Tahoma" w:hint="cs"/>
          <w:sz w:val="19"/>
          <w:szCs w:val="19"/>
          <w:rtl/>
        </w:rPr>
        <w:t>ל</w:t>
      </w:r>
      <w:r w:rsidRPr="0057308B">
        <w:rPr>
          <w:rFonts w:ascii="Tahoma" w:hAnsi="Tahoma" w:cs="Tahoma"/>
          <w:sz w:val="19"/>
          <w:szCs w:val="19"/>
          <w:rtl/>
        </w:rPr>
        <w:t xml:space="preserve">שנת 2024, </w:t>
      </w:r>
      <w:r w:rsidRPr="0057308B">
        <w:rPr>
          <w:rFonts w:ascii="Tahoma" w:hAnsi="Tahoma" w:cs="Tahoma" w:hint="eastAsia"/>
          <w:sz w:val="19"/>
          <w:szCs w:val="19"/>
          <w:rtl/>
        </w:rPr>
        <w:t>לפי</w:t>
      </w:r>
      <w:r w:rsidRPr="0057308B">
        <w:rPr>
          <w:rFonts w:ascii="Tahoma" w:hAnsi="Tahoma" w:cs="Tahoma"/>
          <w:sz w:val="19"/>
          <w:szCs w:val="19"/>
          <w:rtl/>
        </w:rPr>
        <w:t xml:space="preserve"> </w:t>
      </w:r>
      <w:r>
        <w:rPr>
          <w:rFonts w:ascii="Tahoma" w:hAnsi="Tahoma" w:cs="Tahoma" w:hint="cs"/>
          <w:sz w:val="19"/>
          <w:szCs w:val="19"/>
          <w:rtl/>
        </w:rPr>
        <w:t>הערכת</w:t>
      </w:r>
      <w:r w:rsidRPr="0057308B">
        <w:rPr>
          <w:rFonts w:ascii="Tahoma" w:hAnsi="Tahoma" w:cs="Tahoma"/>
          <w:sz w:val="19"/>
          <w:szCs w:val="19"/>
          <w:rtl/>
        </w:rPr>
        <w:t xml:space="preserve"> </w:t>
      </w:r>
      <w:r w:rsidRPr="0057308B">
        <w:rPr>
          <w:rFonts w:ascii="Tahoma" w:hAnsi="Tahoma" w:cs="Tahoma" w:hint="eastAsia"/>
          <w:sz w:val="19"/>
          <w:szCs w:val="19"/>
          <w:rtl/>
        </w:rPr>
        <w:t>בנק</w:t>
      </w:r>
      <w:r w:rsidRPr="0057308B">
        <w:rPr>
          <w:rFonts w:ascii="Tahoma" w:hAnsi="Tahoma" w:cs="Tahoma"/>
          <w:sz w:val="19"/>
          <w:szCs w:val="19"/>
          <w:rtl/>
        </w:rPr>
        <w:t xml:space="preserve"> </w:t>
      </w:r>
      <w:r w:rsidRPr="0057308B">
        <w:rPr>
          <w:rFonts w:ascii="Tahoma" w:hAnsi="Tahoma" w:cs="Tahoma" w:hint="eastAsia"/>
          <w:sz w:val="19"/>
          <w:szCs w:val="19"/>
          <w:rtl/>
        </w:rPr>
        <w:t>ישראל</w:t>
      </w:r>
      <w:r w:rsidRPr="0057308B">
        <w:rPr>
          <w:rFonts w:ascii="Tahoma" w:hAnsi="Tahoma" w:cs="Tahoma"/>
          <w:sz w:val="19"/>
          <w:szCs w:val="19"/>
          <w:rtl/>
        </w:rPr>
        <w:t xml:space="preserve">, היא </w:t>
      </w:r>
      <w:r>
        <w:rPr>
          <w:rFonts w:ascii="Tahoma" w:hAnsi="Tahoma" w:cs="Tahoma" w:hint="cs"/>
          <w:sz w:val="19"/>
          <w:szCs w:val="19"/>
          <w:rtl/>
        </w:rPr>
        <w:t>כ-65</w:t>
      </w:r>
      <w:r w:rsidRPr="0057308B">
        <w:rPr>
          <w:rFonts w:ascii="Tahoma" w:hAnsi="Tahoma" w:cs="Tahoma"/>
          <w:sz w:val="19"/>
          <w:szCs w:val="19"/>
          <w:rtl/>
        </w:rPr>
        <w:t xml:space="preserve"> מיליארד ש"ח נוספים, כך שהפגיעה המצטברת </w:t>
      </w:r>
      <w:r>
        <w:rPr>
          <w:rFonts w:ascii="Tahoma" w:hAnsi="Tahoma" w:cs="Tahoma" w:hint="cs"/>
          <w:sz w:val="19"/>
          <w:szCs w:val="19"/>
          <w:rtl/>
        </w:rPr>
        <w:t xml:space="preserve">בתוצר </w:t>
      </w:r>
      <w:r w:rsidRPr="0057308B">
        <w:rPr>
          <w:rFonts w:ascii="Tahoma" w:hAnsi="Tahoma" w:cs="Tahoma"/>
          <w:sz w:val="19"/>
          <w:szCs w:val="19"/>
          <w:rtl/>
        </w:rPr>
        <w:t xml:space="preserve">היא </w:t>
      </w:r>
      <w:r>
        <w:rPr>
          <w:rFonts w:ascii="Tahoma" w:hAnsi="Tahoma" w:cs="Tahoma" w:hint="cs"/>
          <w:sz w:val="19"/>
          <w:szCs w:val="19"/>
          <w:rtl/>
        </w:rPr>
        <w:t xml:space="preserve">כ-90 </w:t>
      </w:r>
      <w:r w:rsidRPr="0057308B">
        <w:rPr>
          <w:rFonts w:ascii="Tahoma" w:hAnsi="Tahoma" w:cs="Tahoma"/>
          <w:sz w:val="19"/>
          <w:szCs w:val="19"/>
          <w:rtl/>
        </w:rPr>
        <w:t>מיליארד ש"ח לשנים 2023 - 2024.</w:t>
      </w:r>
      <w:r>
        <w:rPr>
          <w:rtl/>
        </w:rPr>
        <w:t xml:space="preserve"> </w:t>
      </w:r>
      <w:r w:rsidRPr="00176662">
        <w:rPr>
          <w:rFonts w:ascii="Tahoma" w:hAnsi="Tahoma" w:cs="Tahoma"/>
          <w:sz w:val="19"/>
          <w:szCs w:val="19"/>
          <w:rtl/>
        </w:rPr>
        <w:t>עוד יצוין כי על פי הערכת בנק ישראל הפגיעה החזויה בתוצר לשנת 2025 נאמדת בכ-65 - 75 מיליארד ש"ח (במחירי 2024)</w:t>
      </w:r>
      <w:r>
        <w:rPr>
          <w:rFonts w:ascii="Tahoma" w:hAnsi="Tahoma" w:cs="Tahoma" w:hint="cs"/>
          <w:sz w:val="19"/>
          <w:szCs w:val="19"/>
          <w:rtl/>
        </w:rPr>
        <w:t xml:space="preserve">. </w:t>
      </w:r>
      <w:r w:rsidRPr="00C659EF">
        <w:rPr>
          <w:rFonts w:ascii="Tahoma" w:hAnsi="Tahoma" w:cs="Tahoma"/>
          <w:sz w:val="19"/>
          <w:szCs w:val="19"/>
          <w:rtl/>
        </w:rPr>
        <w:t xml:space="preserve">אומדני הכלכלן הראשי על הפגיעה </w:t>
      </w:r>
      <w:r>
        <w:rPr>
          <w:rFonts w:ascii="Tahoma" w:hAnsi="Tahoma" w:cs="Tahoma" w:hint="cs"/>
          <w:sz w:val="19"/>
          <w:szCs w:val="19"/>
          <w:rtl/>
        </w:rPr>
        <w:t>ב</w:t>
      </w:r>
      <w:r w:rsidRPr="00C659EF">
        <w:rPr>
          <w:rFonts w:ascii="Tahoma" w:hAnsi="Tahoma" w:cs="Tahoma"/>
          <w:sz w:val="19"/>
          <w:szCs w:val="19"/>
          <w:rtl/>
        </w:rPr>
        <w:t>תוצר בהיקף כספי העומד על עשרות מיליארדי ש"ח מחדדים את הצורך בהיערכות כלכלית לשעת חירום של משרד האוצר עם תוכניות מגירה כלכליות רלוונטיות לשעת חירום</w:t>
      </w:r>
      <w:r>
        <w:rPr>
          <w:rFonts w:ascii="Tahoma" w:hAnsi="Tahoma" w:cs="Tahoma" w:hint="cs"/>
          <w:sz w:val="19"/>
          <w:szCs w:val="19"/>
          <w:rtl/>
        </w:rPr>
        <w:t>,</w:t>
      </w:r>
      <w:r w:rsidRPr="00C659EF">
        <w:rPr>
          <w:rFonts w:ascii="Tahoma" w:hAnsi="Tahoma" w:cs="Tahoma"/>
          <w:sz w:val="19"/>
          <w:szCs w:val="19"/>
          <w:rtl/>
        </w:rPr>
        <w:t xml:space="preserve"> ובפרט שבפועל פרק הזמן של המלחמה התארך מעבר לפרק הזמן עליו התבסס האומדן</w:t>
      </w:r>
      <w:r>
        <w:rPr>
          <w:rFonts w:ascii="Tahoma" w:hAnsi="Tahoma" w:cs="Tahoma" w:hint="cs"/>
          <w:sz w:val="19"/>
          <w:szCs w:val="19"/>
          <w:rtl/>
        </w:rPr>
        <w:t>.</w:t>
      </w:r>
    </w:p>
    <w:p w:rsidR="00BD20F0" w:rsidRPr="00AD18BA" w:rsidRDefault="00BD20F0" w:rsidP="00AD18BA">
      <w:pPr>
        <w:spacing w:after="240" w:line="288" w:lineRule="auto"/>
        <w:ind w:right="-567"/>
        <w:rPr>
          <w:rFonts w:ascii="Tahoma" w:hAnsi="Tahoma" w:cs="Tahoma"/>
          <w:b/>
          <w:bCs/>
          <w:sz w:val="22"/>
          <w:szCs w:val="22"/>
          <w:rtl/>
        </w:rPr>
      </w:pPr>
      <w:r w:rsidRPr="00AD18BA">
        <w:rPr>
          <w:rFonts w:ascii="Tahoma" w:hAnsi="Tahoma" w:cs="Tahoma" w:hint="cs"/>
          <w:b/>
          <w:bCs/>
          <w:sz w:val="22"/>
          <w:szCs w:val="22"/>
          <w:rtl/>
        </w:rPr>
        <w:lastRenderedPageBreak/>
        <w:t xml:space="preserve">היערכות אגף תקציבים לשעת חירום </w:t>
      </w:r>
    </w:p>
    <w:p w:rsidR="00BD20F0" w:rsidRDefault="00BD20F0" w:rsidP="003D1E29">
      <w:pPr>
        <w:pStyle w:val="af2"/>
        <w:numPr>
          <w:ilvl w:val="0"/>
          <w:numId w:val="15"/>
        </w:numPr>
        <w:spacing w:after="60" w:line="288" w:lineRule="auto"/>
        <w:ind w:left="566" w:right="142" w:hanging="566"/>
        <w:contextualSpacing w:val="0"/>
        <w:rPr>
          <w:rFonts w:ascii="Tahoma" w:hAnsi="Tahoma" w:cs="Tahoma"/>
          <w:sz w:val="19"/>
          <w:szCs w:val="19"/>
        </w:rPr>
      </w:pPr>
      <w:r w:rsidRPr="00C51D14">
        <w:rPr>
          <w:rFonts w:ascii="Tahoma" w:hAnsi="Tahoma" w:cs="Tahoma" w:hint="cs"/>
          <w:b/>
          <w:bCs/>
          <w:sz w:val="19"/>
          <w:szCs w:val="19"/>
          <w:rtl/>
        </w:rPr>
        <w:t>גיבוש תוכנית המענה של אגף ה</w:t>
      </w:r>
      <w:r>
        <w:rPr>
          <w:rFonts w:ascii="Tahoma" w:hAnsi="Tahoma" w:cs="Tahoma" w:hint="cs"/>
          <w:b/>
          <w:bCs/>
          <w:sz w:val="19"/>
          <w:szCs w:val="19"/>
          <w:rtl/>
        </w:rPr>
        <w:t>תקציבים</w:t>
      </w:r>
      <w:r w:rsidRPr="00C51D14">
        <w:rPr>
          <w:rFonts w:ascii="Tahoma" w:hAnsi="Tahoma" w:cs="Tahoma" w:hint="cs"/>
          <w:b/>
          <w:bCs/>
          <w:sz w:val="19"/>
          <w:szCs w:val="19"/>
          <w:rtl/>
        </w:rPr>
        <w:t xml:space="preserve"> לתרחיש מלחמה</w:t>
      </w:r>
      <w:r>
        <w:rPr>
          <w:rFonts w:ascii="Tahoma" w:hAnsi="Tahoma" w:cs="Tahoma" w:hint="cs"/>
          <w:b/>
          <w:bCs/>
          <w:sz w:val="19"/>
          <w:szCs w:val="19"/>
          <w:rtl/>
        </w:rPr>
        <w:t xml:space="preserve"> - </w:t>
      </w:r>
      <w:r w:rsidRPr="00B938DB">
        <w:rPr>
          <w:rFonts w:ascii="Tahoma" w:hAnsi="Tahoma" w:cs="Tahoma"/>
          <w:sz w:val="19"/>
          <w:szCs w:val="19"/>
          <w:rtl/>
        </w:rPr>
        <w:t xml:space="preserve">נמצא כי עד תחילת שנת 2024, לאגף תקציבים לא היה תיק חירום אגפי. רק לאחר פרוץ מלחמת חרבות ברזל ותחילת הביקורת, גיבש האגף תיק חירום אגפי ובו ריכוז של סדר הפעולות הנדרש למימוש משימות שבאחריות האגף. </w:t>
      </w:r>
    </w:p>
    <w:p w:rsidR="00BD20F0" w:rsidRPr="00B938DB" w:rsidRDefault="00BD20F0" w:rsidP="003D1E29">
      <w:pPr>
        <w:pStyle w:val="af2"/>
        <w:spacing w:after="60" w:line="288" w:lineRule="auto"/>
        <w:ind w:left="566" w:right="142"/>
        <w:contextualSpacing w:val="0"/>
        <w:rPr>
          <w:rFonts w:ascii="Tahoma" w:hAnsi="Tahoma" w:cs="Tahoma"/>
          <w:sz w:val="19"/>
          <w:szCs w:val="19"/>
        </w:rPr>
      </w:pPr>
      <w:r w:rsidRPr="00524F80">
        <w:rPr>
          <w:rFonts w:ascii="Tahoma" w:hAnsi="Tahoma" w:cs="Tahoma"/>
          <w:sz w:val="19"/>
          <w:szCs w:val="19"/>
          <w:rtl/>
        </w:rPr>
        <w:t>משרד מבקר המדינה מעיר ל</w:t>
      </w:r>
      <w:r>
        <w:rPr>
          <w:rFonts w:ascii="Tahoma" w:hAnsi="Tahoma" w:cs="Tahoma" w:hint="cs"/>
          <w:sz w:val="19"/>
          <w:szCs w:val="19"/>
          <w:rtl/>
        </w:rPr>
        <w:t>ממונה על ה</w:t>
      </w:r>
      <w:r w:rsidRPr="00524F80">
        <w:rPr>
          <w:rFonts w:ascii="Tahoma" w:hAnsi="Tahoma" w:cs="Tahoma"/>
          <w:sz w:val="19"/>
          <w:szCs w:val="19"/>
          <w:rtl/>
        </w:rPr>
        <w:t>תקציבים על כך שרק לאחר פרוץ מלחמת חרבות ברזל ותחילת הביקורת, בתחילת שנת 2024, גיבש האגף תיק חירום אגפי ובו ריכוז של סדר הפעולות הנדרש למימוש משימות שבאחריות האגף</w:t>
      </w:r>
      <w:r>
        <w:rPr>
          <w:rFonts w:ascii="Tahoma" w:hAnsi="Tahoma" w:cs="Tahoma" w:hint="cs"/>
          <w:sz w:val="19"/>
          <w:szCs w:val="19"/>
          <w:rtl/>
        </w:rPr>
        <w:t>.</w:t>
      </w:r>
      <w:r w:rsidRPr="00524F80">
        <w:rPr>
          <w:rFonts w:ascii="Tahoma" w:hAnsi="Tahoma" w:cs="Tahoma"/>
          <w:sz w:val="19"/>
          <w:szCs w:val="19"/>
          <w:rtl/>
        </w:rPr>
        <w:t xml:space="preserve"> זאת על מנת שהאגף יהיה מוכן למענה לתרחישי חירום שונים העלולים להתממש בישראל, ולהבטיח עבודה תקינה </w:t>
      </w:r>
      <w:r>
        <w:rPr>
          <w:rFonts w:ascii="Tahoma" w:hAnsi="Tahoma" w:cs="Tahoma" w:hint="cs"/>
          <w:sz w:val="19"/>
          <w:szCs w:val="19"/>
          <w:rtl/>
        </w:rPr>
        <w:t>ו</w:t>
      </w:r>
      <w:r w:rsidRPr="00524F80">
        <w:rPr>
          <w:rFonts w:ascii="Tahoma" w:hAnsi="Tahoma" w:cs="Tahoma"/>
          <w:sz w:val="19"/>
          <w:szCs w:val="19"/>
          <w:rtl/>
        </w:rPr>
        <w:t>שוטפת של האגף.</w:t>
      </w:r>
    </w:p>
    <w:p w:rsidR="00BD20F0" w:rsidRPr="00711645" w:rsidRDefault="00BD20F0" w:rsidP="003D1E29">
      <w:pPr>
        <w:pStyle w:val="af2"/>
        <w:numPr>
          <w:ilvl w:val="0"/>
          <w:numId w:val="15"/>
        </w:numPr>
        <w:spacing w:after="60" w:line="288" w:lineRule="auto"/>
        <w:ind w:left="566" w:right="142" w:hanging="566"/>
        <w:contextualSpacing w:val="0"/>
        <w:rPr>
          <w:rFonts w:ascii="Tahoma" w:hAnsi="Tahoma" w:cs="Tahoma"/>
          <w:sz w:val="19"/>
          <w:szCs w:val="19"/>
        </w:rPr>
      </w:pPr>
      <w:r w:rsidRPr="00800218">
        <w:rPr>
          <w:rFonts w:ascii="Tahoma" w:hAnsi="Tahoma" w:cs="Tahoma" w:hint="cs"/>
          <w:b/>
          <w:bCs/>
          <w:sz w:val="19"/>
          <w:szCs w:val="19"/>
          <w:rtl/>
        </w:rPr>
        <w:t>ת</w:t>
      </w:r>
      <w:r>
        <w:rPr>
          <w:rFonts w:ascii="Tahoma" w:hAnsi="Tahoma" w:cs="Tahoma" w:hint="cs"/>
          <w:b/>
          <w:bCs/>
          <w:sz w:val="19"/>
          <w:szCs w:val="19"/>
          <w:rtl/>
        </w:rPr>
        <w:t>ו</w:t>
      </w:r>
      <w:r w:rsidRPr="00800218">
        <w:rPr>
          <w:rFonts w:ascii="Tahoma" w:hAnsi="Tahoma" w:cs="Tahoma" w:hint="cs"/>
          <w:b/>
          <w:bCs/>
          <w:sz w:val="19"/>
          <w:szCs w:val="19"/>
          <w:rtl/>
        </w:rPr>
        <w:t>כנית מגירה למענה לצרכים השונים</w:t>
      </w:r>
      <w:r>
        <w:rPr>
          <w:rFonts w:ascii="Tahoma" w:hAnsi="Tahoma" w:cs="Tahoma" w:hint="cs"/>
          <w:sz w:val="19"/>
          <w:szCs w:val="19"/>
          <w:rtl/>
        </w:rPr>
        <w:t xml:space="preserve"> </w:t>
      </w:r>
      <w:r w:rsidRPr="00800218">
        <w:rPr>
          <w:rFonts w:ascii="Tahoma" w:hAnsi="Tahoma" w:cs="Tahoma" w:hint="cs"/>
          <w:b/>
          <w:bCs/>
          <w:sz w:val="19"/>
          <w:szCs w:val="19"/>
          <w:rtl/>
        </w:rPr>
        <w:t xml:space="preserve">לשעת </w:t>
      </w:r>
      <w:r w:rsidRPr="00711645">
        <w:rPr>
          <w:rFonts w:ascii="Tahoma" w:hAnsi="Tahoma" w:cs="Tahoma" w:hint="cs"/>
          <w:b/>
          <w:bCs/>
          <w:sz w:val="19"/>
          <w:szCs w:val="19"/>
          <w:rtl/>
        </w:rPr>
        <w:t>חירום</w:t>
      </w:r>
      <w:r>
        <w:rPr>
          <w:rFonts w:ascii="Tahoma" w:hAnsi="Tahoma" w:cs="Tahoma" w:hint="cs"/>
          <w:b/>
          <w:bCs/>
          <w:sz w:val="19"/>
          <w:szCs w:val="19"/>
          <w:rtl/>
        </w:rPr>
        <w:t xml:space="preserve"> </w:t>
      </w:r>
      <w:r w:rsidRPr="00711645">
        <w:rPr>
          <w:rFonts w:ascii="Tahoma" w:hAnsi="Tahoma" w:cs="Tahoma" w:hint="cs"/>
          <w:sz w:val="19"/>
          <w:szCs w:val="19"/>
          <w:rtl/>
        </w:rPr>
        <w:t xml:space="preserve">- </w:t>
      </w:r>
      <w:r w:rsidRPr="00711645">
        <w:rPr>
          <w:rFonts w:ascii="Tahoma" w:hAnsi="Tahoma" w:cs="Tahoma"/>
          <w:sz w:val="19"/>
          <w:szCs w:val="19"/>
          <w:rtl/>
        </w:rPr>
        <w:t>בדוח מבקר המדינה משנת 2021 בנושא ההתנהלות התקציבית במשבר הקורונה המליץ משרד מבקר המדינה למשרד האוצר ולעוד משרדי ממשלה רלוונטיים לגבש תוכנית כלכלית שתשמש "תוכנית מגירה" להיערכות להשפעות הכלכליות הנובעות מהתפרצות מגפה, בין היתר בהתבסס על הפקת לקחים שתיעשה מניסיון המשרדים בתקופת הקורונה</w:t>
      </w:r>
      <w:r w:rsidRPr="00711645">
        <w:rPr>
          <w:rFonts w:ascii="Tahoma" w:hAnsi="Tahoma" w:cs="Tahoma" w:hint="cs"/>
          <w:sz w:val="19"/>
          <w:szCs w:val="19"/>
          <w:rtl/>
        </w:rPr>
        <w:t xml:space="preserve">. </w:t>
      </w:r>
    </w:p>
    <w:p w:rsidR="00BD20F0" w:rsidRPr="0067417E" w:rsidRDefault="00BD20F0" w:rsidP="003D1E29">
      <w:pPr>
        <w:pStyle w:val="af2"/>
        <w:spacing w:after="60" w:line="288" w:lineRule="auto"/>
        <w:ind w:left="566" w:right="142"/>
        <w:contextualSpacing w:val="0"/>
        <w:rPr>
          <w:rFonts w:ascii="Tahoma" w:hAnsi="Tahoma" w:cs="Tahoma"/>
          <w:sz w:val="19"/>
          <w:szCs w:val="19"/>
        </w:rPr>
      </w:pPr>
      <w:r w:rsidRPr="00711645">
        <w:rPr>
          <w:rFonts w:ascii="Tahoma" w:hAnsi="Tahoma" w:cs="Tahoma" w:hint="cs"/>
          <w:sz w:val="19"/>
          <w:szCs w:val="19"/>
          <w:rtl/>
        </w:rPr>
        <w:t xml:space="preserve">משרד מבקר המדינה מעיר </w:t>
      </w:r>
      <w:r>
        <w:rPr>
          <w:rFonts w:ascii="Tahoma" w:hAnsi="Tahoma" w:cs="Tahoma" w:hint="cs"/>
          <w:sz w:val="19"/>
          <w:szCs w:val="19"/>
          <w:rtl/>
        </w:rPr>
        <w:t>לממונה על התקציבים על כך</w:t>
      </w:r>
      <w:r w:rsidRPr="00711645">
        <w:rPr>
          <w:rFonts w:ascii="Tahoma" w:hAnsi="Tahoma" w:cs="Tahoma" w:hint="cs"/>
          <w:sz w:val="19"/>
          <w:szCs w:val="19"/>
          <w:rtl/>
        </w:rPr>
        <w:t xml:space="preserve"> </w:t>
      </w:r>
      <w:r>
        <w:rPr>
          <w:rFonts w:ascii="Tahoma" w:hAnsi="Tahoma" w:cs="Tahoma" w:hint="cs"/>
          <w:sz w:val="19"/>
          <w:szCs w:val="19"/>
          <w:rtl/>
        </w:rPr>
        <w:t>ש</w:t>
      </w:r>
      <w:r w:rsidRPr="00711645">
        <w:rPr>
          <w:rFonts w:ascii="Tahoma" w:hAnsi="Tahoma" w:cs="Tahoma" w:hint="cs"/>
          <w:sz w:val="19"/>
          <w:szCs w:val="19"/>
          <w:rtl/>
        </w:rPr>
        <w:t xml:space="preserve">לפני מלחמת חרבות ברזל לא הייתה </w:t>
      </w:r>
      <w:r w:rsidRPr="00711645" w:rsidDel="00AE489F">
        <w:rPr>
          <w:rFonts w:ascii="Tahoma" w:hAnsi="Tahoma" w:cs="Tahoma" w:hint="cs"/>
          <w:sz w:val="19"/>
          <w:szCs w:val="19"/>
          <w:rtl/>
        </w:rPr>
        <w:t>לאגף</w:t>
      </w:r>
      <w:r w:rsidRPr="0067417E" w:rsidDel="00AE489F">
        <w:rPr>
          <w:rFonts w:ascii="Tahoma" w:hAnsi="Tahoma" w:cs="Tahoma" w:hint="cs"/>
          <w:sz w:val="19"/>
          <w:szCs w:val="19"/>
          <w:rtl/>
        </w:rPr>
        <w:t xml:space="preserve"> תוכנית מגירה סדורה וכתובה</w:t>
      </w:r>
      <w:r w:rsidRPr="0067417E">
        <w:rPr>
          <w:rFonts w:ascii="Tahoma" w:hAnsi="Tahoma" w:cs="Tahoma" w:hint="cs"/>
          <w:sz w:val="19"/>
          <w:szCs w:val="19"/>
          <w:rtl/>
        </w:rPr>
        <w:t>,</w:t>
      </w:r>
      <w:r w:rsidRPr="0067417E" w:rsidDel="00AE489F">
        <w:rPr>
          <w:rFonts w:ascii="Tahoma" w:hAnsi="Tahoma" w:cs="Tahoma" w:hint="cs"/>
          <w:sz w:val="19"/>
          <w:szCs w:val="19"/>
          <w:rtl/>
        </w:rPr>
        <w:t xml:space="preserve"> </w:t>
      </w:r>
      <w:r w:rsidRPr="0067417E">
        <w:rPr>
          <w:rFonts w:ascii="Tahoma" w:hAnsi="Tahoma" w:cs="Tahoma" w:hint="cs"/>
          <w:sz w:val="19"/>
          <w:szCs w:val="19"/>
          <w:rtl/>
        </w:rPr>
        <w:t xml:space="preserve">בשיתוף המשרדים הרלוונטיים, הנותנת </w:t>
      </w:r>
      <w:r>
        <w:rPr>
          <w:rFonts w:ascii="Tahoma" w:hAnsi="Tahoma" w:cs="Tahoma" w:hint="cs"/>
          <w:sz w:val="19"/>
          <w:szCs w:val="19"/>
          <w:rtl/>
        </w:rPr>
        <w:t>מנגנונים אפשריים ל</w:t>
      </w:r>
      <w:r w:rsidRPr="0067417E">
        <w:rPr>
          <w:rFonts w:ascii="Tahoma" w:hAnsi="Tahoma" w:cs="Tahoma" w:hint="cs"/>
          <w:sz w:val="19"/>
          <w:szCs w:val="19"/>
          <w:rtl/>
        </w:rPr>
        <w:t>מענה לתרחישי חירום שונים ול</w:t>
      </w:r>
      <w:r w:rsidRPr="0067417E" w:rsidDel="00AE489F">
        <w:rPr>
          <w:rFonts w:ascii="Tahoma" w:hAnsi="Tahoma" w:cs="Tahoma" w:hint="cs"/>
          <w:sz w:val="19"/>
          <w:szCs w:val="19"/>
          <w:rtl/>
        </w:rPr>
        <w:t xml:space="preserve">אירועים </w:t>
      </w:r>
      <w:r w:rsidRPr="0067417E" w:rsidDel="00AE489F">
        <w:rPr>
          <w:rFonts w:ascii="Tahoma" w:hAnsi="Tahoma" w:cs="Tahoma"/>
          <w:sz w:val="19"/>
          <w:szCs w:val="19"/>
          <w:rtl/>
        </w:rPr>
        <w:t>בתחומים שונים</w:t>
      </w:r>
      <w:r w:rsidRPr="0067417E">
        <w:rPr>
          <w:rFonts w:ascii="Tahoma" w:hAnsi="Tahoma" w:cs="Tahoma" w:hint="cs"/>
          <w:sz w:val="19"/>
          <w:szCs w:val="19"/>
          <w:rtl/>
        </w:rPr>
        <w:t>,</w:t>
      </w:r>
      <w:r w:rsidRPr="0067417E" w:rsidDel="00AE489F">
        <w:rPr>
          <w:rFonts w:ascii="Tahoma" w:hAnsi="Tahoma" w:cs="Tahoma" w:hint="cs"/>
          <w:sz w:val="19"/>
          <w:szCs w:val="19"/>
          <w:rtl/>
        </w:rPr>
        <w:t xml:space="preserve"> </w:t>
      </w:r>
      <w:r>
        <w:rPr>
          <w:rFonts w:ascii="Tahoma" w:hAnsi="Tahoma" w:cs="Tahoma" w:hint="cs"/>
          <w:sz w:val="19"/>
          <w:szCs w:val="19"/>
          <w:rtl/>
        </w:rPr>
        <w:t xml:space="preserve">כמו </w:t>
      </w:r>
      <w:r w:rsidRPr="0067417E" w:rsidDel="00AE489F">
        <w:rPr>
          <w:rFonts w:ascii="Tahoma" w:hAnsi="Tahoma" w:cs="Tahoma" w:hint="cs"/>
          <w:sz w:val="19"/>
          <w:szCs w:val="19"/>
          <w:rtl/>
        </w:rPr>
        <w:t xml:space="preserve">יצירת ביטחון תעסוקתי לעובדים, </w:t>
      </w:r>
      <w:r w:rsidRPr="0067417E" w:rsidDel="00AE489F">
        <w:rPr>
          <w:rFonts w:ascii="Tahoma" w:hAnsi="Tahoma" w:cs="Tahoma"/>
          <w:sz w:val="19"/>
          <w:szCs w:val="19"/>
          <w:rtl/>
        </w:rPr>
        <w:t>מתן מענקים ישירים לאוכלוסיות שונות</w:t>
      </w:r>
      <w:r w:rsidRPr="0067417E">
        <w:rPr>
          <w:rFonts w:ascii="Tahoma" w:hAnsi="Tahoma" w:cs="Tahoma" w:hint="cs"/>
          <w:sz w:val="19"/>
          <w:szCs w:val="19"/>
          <w:rtl/>
        </w:rPr>
        <w:t xml:space="preserve"> (למשל מענק התארגנות)</w:t>
      </w:r>
      <w:r w:rsidRPr="0067417E" w:rsidDel="00AE489F">
        <w:rPr>
          <w:rFonts w:ascii="Tahoma" w:hAnsi="Tahoma" w:cs="Tahoma"/>
          <w:sz w:val="19"/>
          <w:szCs w:val="19"/>
          <w:rtl/>
        </w:rPr>
        <w:t xml:space="preserve">, </w:t>
      </w:r>
      <w:r w:rsidRPr="0067417E" w:rsidDel="00AE489F">
        <w:rPr>
          <w:rFonts w:ascii="Tahoma" w:hAnsi="Tahoma" w:cs="Tahoma" w:hint="cs"/>
          <w:sz w:val="19"/>
          <w:szCs w:val="19"/>
          <w:rtl/>
        </w:rPr>
        <w:t xml:space="preserve">מסלולי </w:t>
      </w:r>
      <w:r w:rsidRPr="0067417E" w:rsidDel="00AE489F">
        <w:rPr>
          <w:rFonts w:ascii="Tahoma" w:hAnsi="Tahoma" w:cs="Tahoma"/>
          <w:sz w:val="19"/>
          <w:szCs w:val="19"/>
          <w:rtl/>
        </w:rPr>
        <w:t>סיוע לעסקים</w:t>
      </w:r>
      <w:r w:rsidRPr="0067417E" w:rsidDel="00AE489F">
        <w:rPr>
          <w:rFonts w:ascii="Tahoma" w:hAnsi="Tahoma" w:cs="Tahoma" w:hint="cs"/>
          <w:sz w:val="19"/>
          <w:szCs w:val="19"/>
          <w:rtl/>
        </w:rPr>
        <w:t xml:space="preserve"> </w:t>
      </w:r>
      <w:r w:rsidRPr="0067417E">
        <w:rPr>
          <w:rFonts w:ascii="Tahoma" w:hAnsi="Tahoma" w:cs="Tahoma" w:hint="cs"/>
          <w:sz w:val="19"/>
          <w:szCs w:val="19"/>
          <w:rtl/>
        </w:rPr>
        <w:t>ו</w:t>
      </w:r>
      <w:r w:rsidRPr="0067417E" w:rsidDel="00AE489F">
        <w:rPr>
          <w:rFonts w:ascii="Tahoma" w:hAnsi="Tahoma" w:cs="Tahoma" w:hint="cs"/>
          <w:sz w:val="19"/>
          <w:szCs w:val="19"/>
          <w:rtl/>
        </w:rPr>
        <w:t>עלויות פינוי אוכלוסייה</w:t>
      </w:r>
      <w:r>
        <w:rPr>
          <w:rFonts w:ascii="Tahoma" w:hAnsi="Tahoma" w:cs="Tahoma" w:hint="cs"/>
          <w:sz w:val="19"/>
          <w:szCs w:val="19"/>
          <w:rtl/>
        </w:rPr>
        <w:t>; ו</w:t>
      </w:r>
      <w:r w:rsidRPr="0067417E">
        <w:rPr>
          <w:rFonts w:ascii="Tahoma" w:hAnsi="Tahoma" w:cs="Tahoma" w:hint="cs"/>
          <w:sz w:val="19"/>
          <w:szCs w:val="19"/>
          <w:rtl/>
        </w:rPr>
        <w:t xml:space="preserve">כי </w:t>
      </w:r>
      <w:r w:rsidRPr="0067417E" w:rsidDel="00AE489F">
        <w:rPr>
          <w:rFonts w:ascii="Tahoma" w:hAnsi="Tahoma" w:cs="Tahoma"/>
          <w:sz w:val="19"/>
          <w:szCs w:val="19"/>
          <w:rtl/>
        </w:rPr>
        <w:t>התנהלות</w:t>
      </w:r>
      <w:r w:rsidRPr="0067417E">
        <w:rPr>
          <w:rFonts w:ascii="Tahoma" w:hAnsi="Tahoma" w:cs="Tahoma" w:hint="cs"/>
          <w:sz w:val="19"/>
          <w:szCs w:val="19"/>
          <w:rtl/>
        </w:rPr>
        <w:t xml:space="preserve"> </w:t>
      </w:r>
      <w:r w:rsidRPr="0067417E">
        <w:rPr>
          <w:rFonts w:ascii="Tahoma" w:hAnsi="Tahoma" w:cs="Tahoma" w:hint="eastAsia"/>
          <w:sz w:val="19"/>
          <w:szCs w:val="19"/>
          <w:rtl/>
        </w:rPr>
        <w:t>האגף</w:t>
      </w:r>
      <w:r w:rsidRPr="0067417E">
        <w:rPr>
          <w:rFonts w:ascii="Tahoma" w:hAnsi="Tahoma" w:cs="Tahoma"/>
          <w:sz w:val="19"/>
          <w:szCs w:val="19"/>
          <w:rtl/>
        </w:rPr>
        <w:t xml:space="preserve"> </w:t>
      </w:r>
      <w:r w:rsidRPr="0067417E" w:rsidDel="00AE489F">
        <w:rPr>
          <w:rFonts w:ascii="Tahoma" w:hAnsi="Tahoma" w:cs="Tahoma"/>
          <w:sz w:val="19"/>
          <w:szCs w:val="19"/>
          <w:rtl/>
        </w:rPr>
        <w:t>נשענ</w:t>
      </w:r>
      <w:r w:rsidRPr="0067417E">
        <w:rPr>
          <w:rFonts w:ascii="Tahoma" w:hAnsi="Tahoma" w:cs="Tahoma" w:hint="cs"/>
          <w:sz w:val="19"/>
          <w:szCs w:val="19"/>
          <w:rtl/>
        </w:rPr>
        <w:t>ת</w:t>
      </w:r>
      <w:r w:rsidRPr="0067417E" w:rsidDel="00AE489F">
        <w:rPr>
          <w:rFonts w:ascii="Tahoma" w:hAnsi="Tahoma" w:cs="Tahoma"/>
          <w:sz w:val="19"/>
          <w:szCs w:val="19"/>
          <w:rtl/>
        </w:rPr>
        <w:t xml:space="preserve"> ברובה על זיכרון ארגוני שאינו מעוגן</w:t>
      </w:r>
      <w:r w:rsidRPr="0067417E">
        <w:rPr>
          <w:rFonts w:ascii="Tahoma" w:hAnsi="Tahoma" w:cs="Tahoma" w:hint="cs"/>
          <w:sz w:val="19"/>
          <w:szCs w:val="19"/>
          <w:rtl/>
        </w:rPr>
        <w:t xml:space="preserve"> </w:t>
      </w:r>
      <w:r w:rsidRPr="0067417E">
        <w:rPr>
          <w:rFonts w:ascii="Tahoma" w:hAnsi="Tahoma" w:cs="Tahoma" w:hint="eastAsia"/>
          <w:sz w:val="19"/>
          <w:szCs w:val="19"/>
          <w:rtl/>
        </w:rPr>
        <w:t>במסמכים</w:t>
      </w:r>
      <w:r w:rsidRPr="0067417E">
        <w:rPr>
          <w:rFonts w:ascii="Tahoma" w:hAnsi="Tahoma" w:cs="Tahoma"/>
          <w:sz w:val="19"/>
          <w:szCs w:val="19"/>
          <w:rtl/>
        </w:rPr>
        <w:t xml:space="preserve"> כתובים ומפורטים ומשכך נדרש האגף</w:t>
      </w:r>
      <w:r w:rsidRPr="0067417E">
        <w:rPr>
          <w:rFonts w:ascii="Tahoma" w:hAnsi="Tahoma" w:cs="Tahoma" w:hint="cs"/>
          <w:sz w:val="19"/>
          <w:szCs w:val="19"/>
          <w:rtl/>
        </w:rPr>
        <w:t>, במידת הצורך,</w:t>
      </w:r>
      <w:r w:rsidRPr="0067417E">
        <w:rPr>
          <w:rFonts w:ascii="Tahoma" w:hAnsi="Tahoma" w:cs="Tahoma"/>
          <w:sz w:val="19"/>
          <w:szCs w:val="19"/>
          <w:rtl/>
        </w:rPr>
        <w:t xml:space="preserve"> </w:t>
      </w:r>
      <w:r w:rsidRPr="0067417E">
        <w:rPr>
          <w:rFonts w:ascii="Tahoma" w:hAnsi="Tahoma" w:cs="Tahoma" w:hint="eastAsia"/>
          <w:sz w:val="19"/>
          <w:szCs w:val="19"/>
          <w:rtl/>
        </w:rPr>
        <w:t>לפנות</w:t>
      </w:r>
      <w:r w:rsidRPr="0067417E">
        <w:rPr>
          <w:rFonts w:ascii="Tahoma" w:hAnsi="Tahoma" w:cs="Tahoma"/>
          <w:sz w:val="19"/>
          <w:szCs w:val="19"/>
          <w:rtl/>
        </w:rPr>
        <w:t xml:space="preserve"> </w:t>
      </w:r>
      <w:r w:rsidRPr="0067417E" w:rsidDel="00AE489F">
        <w:rPr>
          <w:rFonts w:ascii="Tahoma" w:hAnsi="Tahoma" w:cs="Tahoma"/>
          <w:sz w:val="19"/>
          <w:szCs w:val="19"/>
          <w:rtl/>
        </w:rPr>
        <w:t xml:space="preserve">אל בעלי תפקידים </w:t>
      </w:r>
      <w:r w:rsidRPr="0067417E">
        <w:rPr>
          <w:rFonts w:ascii="Tahoma" w:hAnsi="Tahoma" w:cs="Tahoma" w:hint="eastAsia"/>
          <w:sz w:val="19"/>
          <w:szCs w:val="19"/>
          <w:rtl/>
        </w:rPr>
        <w:t>ב</w:t>
      </w:r>
      <w:r w:rsidRPr="0067417E" w:rsidDel="00AE489F">
        <w:rPr>
          <w:rFonts w:ascii="Tahoma" w:hAnsi="Tahoma" w:cs="Tahoma"/>
          <w:sz w:val="19"/>
          <w:szCs w:val="19"/>
          <w:rtl/>
        </w:rPr>
        <w:t>עבר</w:t>
      </w:r>
      <w:r w:rsidRPr="0067417E">
        <w:rPr>
          <w:rFonts w:ascii="Tahoma" w:hAnsi="Tahoma" w:cs="Tahoma" w:hint="cs"/>
          <w:sz w:val="19"/>
          <w:szCs w:val="19"/>
          <w:rtl/>
        </w:rPr>
        <w:t>.</w:t>
      </w:r>
    </w:p>
    <w:p w:rsidR="00BD20F0" w:rsidRDefault="00BD20F0" w:rsidP="003D1E29">
      <w:pPr>
        <w:pStyle w:val="af2"/>
        <w:numPr>
          <w:ilvl w:val="0"/>
          <w:numId w:val="15"/>
        </w:numPr>
        <w:spacing w:after="60" w:line="288" w:lineRule="auto"/>
        <w:ind w:left="566" w:right="142" w:hanging="566"/>
        <w:contextualSpacing w:val="0"/>
        <w:rPr>
          <w:rFonts w:ascii="Tahoma" w:hAnsi="Tahoma" w:cs="Tahoma"/>
          <w:sz w:val="19"/>
          <w:szCs w:val="19"/>
        </w:rPr>
      </w:pPr>
      <w:r w:rsidRPr="003C2358">
        <w:rPr>
          <w:rFonts w:ascii="Tahoma" w:hAnsi="Tahoma" w:cs="Tahoma" w:hint="cs"/>
          <w:b/>
          <w:bCs/>
          <w:sz w:val="19"/>
          <w:szCs w:val="19"/>
          <w:rtl/>
        </w:rPr>
        <w:t xml:space="preserve">היעדר </w:t>
      </w:r>
      <w:r w:rsidRPr="003C2358">
        <w:rPr>
          <w:rFonts w:ascii="Tahoma" w:hAnsi="Tahoma" w:cs="Tahoma"/>
          <w:b/>
          <w:bCs/>
          <w:sz w:val="19"/>
          <w:szCs w:val="19"/>
          <w:rtl/>
        </w:rPr>
        <w:t>מנגנון תקציבי לשעת חירום</w:t>
      </w:r>
      <w:r w:rsidRPr="00D4705C">
        <w:rPr>
          <w:rFonts w:ascii="Tahoma" w:hAnsi="Tahoma" w:cs="Tahoma"/>
          <w:b/>
          <w:bCs/>
          <w:sz w:val="19"/>
          <w:szCs w:val="19"/>
          <w:rtl/>
        </w:rPr>
        <w:t xml:space="preserve"> - </w:t>
      </w:r>
      <w:r w:rsidRPr="00BC6FFA">
        <w:rPr>
          <w:rFonts w:ascii="Tahoma" w:hAnsi="Tahoma" w:cs="Tahoma" w:hint="eastAsia"/>
          <w:sz w:val="19"/>
          <w:szCs w:val="19"/>
          <w:rtl/>
        </w:rPr>
        <w:t>כאמור</w:t>
      </w:r>
      <w:r w:rsidRPr="00BC6FFA">
        <w:rPr>
          <w:rFonts w:ascii="Tahoma" w:hAnsi="Tahoma" w:cs="Tahoma"/>
          <w:sz w:val="19"/>
          <w:szCs w:val="19"/>
          <w:rtl/>
        </w:rPr>
        <w:t xml:space="preserve">, נמצא כי למשרד האוצר </w:t>
      </w:r>
      <w:r w:rsidRPr="00BC6FFA">
        <w:rPr>
          <w:rFonts w:ascii="Tahoma" w:hAnsi="Tahoma" w:cs="Tahoma" w:hint="eastAsia"/>
          <w:sz w:val="19"/>
          <w:szCs w:val="19"/>
          <w:rtl/>
        </w:rPr>
        <w:t>לא</w:t>
      </w:r>
      <w:r w:rsidRPr="00BC6FFA">
        <w:rPr>
          <w:rFonts w:ascii="Tahoma" w:hAnsi="Tahoma" w:cs="Tahoma"/>
          <w:sz w:val="19"/>
          <w:szCs w:val="19"/>
          <w:rtl/>
        </w:rPr>
        <w:t xml:space="preserve"> </w:t>
      </w:r>
      <w:r w:rsidRPr="00BC6FFA">
        <w:rPr>
          <w:rFonts w:ascii="Tahoma" w:hAnsi="Tahoma" w:cs="Tahoma" w:hint="eastAsia"/>
          <w:sz w:val="19"/>
          <w:szCs w:val="19"/>
          <w:rtl/>
        </w:rPr>
        <w:t>היה</w:t>
      </w:r>
      <w:r w:rsidRPr="00BC6FFA">
        <w:rPr>
          <w:rFonts w:ascii="Tahoma" w:hAnsi="Tahoma" w:cs="Tahoma"/>
          <w:sz w:val="19"/>
          <w:szCs w:val="19"/>
          <w:rtl/>
        </w:rPr>
        <w:t xml:space="preserve"> מנגנון תקציבי ייעודי לצורך מתן מענה מהיר לצרכים </w:t>
      </w:r>
      <w:r w:rsidRPr="00BC6FFA">
        <w:rPr>
          <w:rFonts w:ascii="Tahoma" w:hAnsi="Tahoma" w:cs="Tahoma" w:hint="cs"/>
          <w:sz w:val="19"/>
          <w:szCs w:val="19"/>
          <w:rtl/>
        </w:rPr>
        <w:t xml:space="preserve">תקציביים בלתי צפויים ולא מתוכננים </w:t>
      </w:r>
      <w:r w:rsidRPr="00BC6FFA">
        <w:rPr>
          <w:rFonts w:ascii="Tahoma" w:hAnsi="Tahoma" w:cs="Tahoma"/>
          <w:sz w:val="19"/>
          <w:szCs w:val="19"/>
          <w:rtl/>
        </w:rPr>
        <w:t xml:space="preserve">בעת התרחשות אירוע חירום בהיקפים משמעותיים; עוד נמצא כי משרד האוצר </w:t>
      </w:r>
      <w:r w:rsidRPr="00BC6FFA">
        <w:rPr>
          <w:rFonts w:ascii="Tahoma" w:hAnsi="Tahoma" w:cs="Tahoma" w:hint="cs"/>
          <w:sz w:val="19"/>
          <w:szCs w:val="19"/>
          <w:rtl/>
        </w:rPr>
        <w:t>לא תקצב</w:t>
      </w:r>
      <w:r w:rsidRPr="00BC6FFA">
        <w:rPr>
          <w:rFonts w:ascii="Tahoma" w:hAnsi="Tahoma" w:cs="Tahoma"/>
          <w:sz w:val="19"/>
          <w:szCs w:val="19"/>
          <w:rtl/>
        </w:rPr>
        <w:t xml:space="preserve"> בתקציב המדינה סעיף רזרבה ייעודי לחירום אותו ניתן לממש באופן </w:t>
      </w:r>
      <w:proofErr w:type="spellStart"/>
      <w:r w:rsidRPr="00BC6FFA">
        <w:rPr>
          <w:rFonts w:ascii="Tahoma" w:hAnsi="Tahoma" w:cs="Tahoma"/>
          <w:sz w:val="19"/>
          <w:szCs w:val="19"/>
          <w:rtl/>
        </w:rPr>
        <w:t>מיידי</w:t>
      </w:r>
      <w:proofErr w:type="spellEnd"/>
      <w:r w:rsidRPr="00BC6FFA">
        <w:rPr>
          <w:rFonts w:ascii="Tahoma" w:hAnsi="Tahoma" w:cs="Tahoma"/>
          <w:sz w:val="19"/>
          <w:szCs w:val="19"/>
          <w:rtl/>
        </w:rPr>
        <w:t xml:space="preserve"> בקרות </w:t>
      </w:r>
      <w:r w:rsidRPr="00BC6FFA">
        <w:rPr>
          <w:rFonts w:ascii="Tahoma" w:hAnsi="Tahoma" w:cs="Tahoma" w:hint="cs"/>
          <w:sz w:val="19"/>
          <w:szCs w:val="19"/>
          <w:rtl/>
        </w:rPr>
        <w:t xml:space="preserve">אירוע </w:t>
      </w:r>
      <w:r w:rsidRPr="00BC6FFA">
        <w:rPr>
          <w:rFonts w:ascii="Tahoma" w:hAnsi="Tahoma" w:cs="Tahoma"/>
          <w:sz w:val="19"/>
          <w:szCs w:val="19"/>
          <w:rtl/>
        </w:rPr>
        <w:t>חירום ללא צורך בעדכון התקציב</w:t>
      </w:r>
      <w:r w:rsidRPr="00BC6FFA">
        <w:rPr>
          <w:rFonts w:ascii="Tahoma" w:hAnsi="Tahoma" w:cs="Tahoma" w:hint="cs"/>
          <w:sz w:val="19"/>
          <w:szCs w:val="19"/>
          <w:rtl/>
        </w:rPr>
        <w:t xml:space="preserve">. יצוין כי במסגרת אישור חוק התקציב 2025 הוסדר לראשונה מנגנון חוקי המסדיר מתן מענה לחירום. </w:t>
      </w:r>
      <w:r w:rsidRPr="00BC6FFA">
        <w:rPr>
          <w:rFonts w:ascii="Tahoma" w:hAnsi="Tahoma" w:cs="Tahoma"/>
          <w:sz w:val="19"/>
          <w:szCs w:val="19"/>
          <w:rtl/>
        </w:rPr>
        <w:t>כך, נקבע לראשונה מנגנון שלפיו תוקצב סכום של כ-4 מיליארד ש"ח בסעיף התקציב "רזרבה כללית" שנועד למימון הוצאות המלחמה באותה שנה, בהתקיים שורה של תנאים.</w:t>
      </w:r>
      <w:r w:rsidRPr="00BC6FFA">
        <w:rPr>
          <w:rFonts w:ascii="Tahoma" w:hAnsi="Tahoma" w:cs="Tahoma" w:hint="cs"/>
          <w:sz w:val="19"/>
          <w:szCs w:val="19"/>
          <w:rtl/>
        </w:rPr>
        <w:t xml:space="preserve"> </w:t>
      </w:r>
      <w:r w:rsidRPr="00BC6FFA">
        <w:rPr>
          <w:rFonts w:ascii="Tahoma" w:hAnsi="Tahoma" w:cs="Tahoma"/>
          <w:sz w:val="19"/>
          <w:szCs w:val="19"/>
          <w:rtl/>
        </w:rPr>
        <w:t xml:space="preserve">כמו כן, </w:t>
      </w:r>
      <w:r w:rsidRPr="00BC6FFA">
        <w:rPr>
          <w:rFonts w:ascii="Tahoma" w:hAnsi="Tahoma" w:cs="Tahoma" w:hint="eastAsia"/>
          <w:sz w:val="19"/>
          <w:szCs w:val="19"/>
          <w:rtl/>
        </w:rPr>
        <w:t>כאמור</w:t>
      </w:r>
      <w:r w:rsidRPr="00BC6FFA">
        <w:rPr>
          <w:rFonts w:ascii="Tahoma" w:hAnsi="Tahoma" w:cs="Tahoma"/>
          <w:sz w:val="19"/>
          <w:szCs w:val="19"/>
          <w:rtl/>
        </w:rPr>
        <w:t>,</w:t>
      </w:r>
      <w:r w:rsidRPr="00BC6FFA">
        <w:rPr>
          <w:rFonts w:ascii="Tahoma" w:hAnsi="Tahoma" w:cs="Tahoma" w:hint="cs"/>
          <w:sz w:val="19"/>
          <w:szCs w:val="19"/>
          <w:rtl/>
        </w:rPr>
        <w:t xml:space="preserve"> </w:t>
      </w:r>
      <w:r w:rsidRPr="00BC6FFA">
        <w:rPr>
          <w:rFonts w:ascii="Tahoma" w:hAnsi="Tahoma" w:cs="Tahoma"/>
          <w:sz w:val="19"/>
          <w:szCs w:val="19"/>
          <w:rtl/>
        </w:rPr>
        <w:t>נמצא כי בעת גיבוש התקציב השנתי, אגף התקציבים אינו ממפה מראש רשימה של מקורות תקציביים אפשריים מתוך מסגרת</w:t>
      </w:r>
      <w:r w:rsidRPr="00D4705C">
        <w:rPr>
          <w:rFonts w:ascii="Tahoma" w:hAnsi="Tahoma" w:cs="Tahoma"/>
          <w:sz w:val="19"/>
          <w:szCs w:val="19"/>
          <w:rtl/>
        </w:rPr>
        <w:t xml:space="preserve"> תקציב המדינה המ</w:t>
      </w:r>
      <w:r w:rsidRPr="00D4705C">
        <w:rPr>
          <w:rFonts w:ascii="Tahoma" w:hAnsi="Tahoma" w:cs="Tahoma" w:hint="cs"/>
          <w:sz w:val="19"/>
          <w:szCs w:val="19"/>
          <w:rtl/>
        </w:rPr>
        <w:t>וצעת</w:t>
      </w:r>
      <w:r w:rsidRPr="00D4705C">
        <w:rPr>
          <w:rFonts w:ascii="Tahoma" w:hAnsi="Tahoma" w:cs="Tahoma"/>
          <w:sz w:val="19"/>
          <w:szCs w:val="19"/>
          <w:rtl/>
        </w:rPr>
        <w:t xml:space="preserve"> (כפי שתיקבע בחוק) אשר עפ"י סדרי עדיפות מקצועיים ניתן יהיה להקצות מ</w:t>
      </w:r>
      <w:r w:rsidRPr="00D4705C">
        <w:rPr>
          <w:rFonts w:ascii="Tahoma" w:hAnsi="Tahoma" w:cs="Tahoma" w:hint="cs"/>
          <w:sz w:val="19"/>
          <w:szCs w:val="19"/>
          <w:rtl/>
        </w:rPr>
        <w:t>מנה</w:t>
      </w:r>
      <w:r w:rsidRPr="00D4705C">
        <w:rPr>
          <w:rFonts w:ascii="Tahoma" w:hAnsi="Tahoma" w:cs="Tahoma"/>
          <w:sz w:val="19"/>
          <w:szCs w:val="19"/>
          <w:rtl/>
        </w:rPr>
        <w:t xml:space="preserve"> מקורות </w:t>
      </w:r>
      <w:r w:rsidRPr="00D4705C">
        <w:rPr>
          <w:rFonts w:ascii="Tahoma" w:hAnsi="Tahoma" w:cs="Tahoma" w:hint="cs"/>
          <w:sz w:val="19"/>
          <w:szCs w:val="19"/>
          <w:rtl/>
        </w:rPr>
        <w:t xml:space="preserve">בתקציב הקיים </w:t>
      </w:r>
      <w:r w:rsidRPr="00D4705C">
        <w:rPr>
          <w:rFonts w:ascii="Tahoma" w:hAnsi="Tahoma" w:cs="Tahoma"/>
          <w:sz w:val="19"/>
          <w:szCs w:val="19"/>
          <w:rtl/>
        </w:rPr>
        <w:t xml:space="preserve">לטובת מימון הצרכים הראשוניים </w:t>
      </w:r>
      <w:r w:rsidRPr="00D4705C">
        <w:rPr>
          <w:rFonts w:ascii="Tahoma" w:hAnsi="Tahoma" w:cs="Tahoma" w:hint="cs"/>
          <w:sz w:val="19"/>
          <w:szCs w:val="19"/>
          <w:rtl/>
        </w:rPr>
        <w:t xml:space="preserve">שעשויים להידרש בקרות </w:t>
      </w:r>
      <w:r w:rsidRPr="00D4705C">
        <w:rPr>
          <w:rFonts w:ascii="Tahoma" w:hAnsi="Tahoma" w:cs="Tahoma"/>
          <w:sz w:val="19"/>
          <w:szCs w:val="19"/>
          <w:rtl/>
        </w:rPr>
        <w:t>אירוע חירום.</w:t>
      </w:r>
      <w:r w:rsidRPr="00D4705C">
        <w:rPr>
          <w:rFonts w:ascii="Tahoma" w:hAnsi="Tahoma" w:cs="Tahoma" w:hint="cs"/>
          <w:sz w:val="19"/>
          <w:szCs w:val="19"/>
          <w:rtl/>
        </w:rPr>
        <w:t xml:space="preserve"> </w:t>
      </w:r>
      <w:bookmarkStart w:id="8" w:name="_Hlk186373512"/>
    </w:p>
    <w:p w:rsidR="00BD20F0" w:rsidRPr="00D4705C" w:rsidRDefault="00BD20F0" w:rsidP="003D1E29">
      <w:pPr>
        <w:pStyle w:val="af2"/>
        <w:spacing w:after="60" w:line="288" w:lineRule="auto"/>
        <w:ind w:left="566" w:right="142"/>
        <w:contextualSpacing w:val="0"/>
        <w:rPr>
          <w:rFonts w:ascii="Tahoma" w:hAnsi="Tahoma" w:cs="Tahoma"/>
          <w:sz w:val="19"/>
          <w:szCs w:val="19"/>
        </w:rPr>
      </w:pPr>
      <w:r w:rsidRPr="00D4705C">
        <w:rPr>
          <w:rFonts w:ascii="Tahoma" w:hAnsi="Tahoma" w:cs="Tahoma" w:hint="eastAsia"/>
          <w:sz w:val="19"/>
          <w:szCs w:val="19"/>
          <w:rtl/>
        </w:rPr>
        <w:t>כך</w:t>
      </w:r>
      <w:r w:rsidRPr="00D4705C">
        <w:rPr>
          <w:rFonts w:ascii="Tahoma" w:hAnsi="Tahoma" w:cs="Tahoma"/>
          <w:sz w:val="19"/>
          <w:szCs w:val="19"/>
          <w:rtl/>
        </w:rPr>
        <w:t xml:space="preserve"> </w:t>
      </w:r>
      <w:r w:rsidRPr="00D4705C">
        <w:rPr>
          <w:rFonts w:ascii="Tahoma" w:hAnsi="Tahoma" w:cs="Tahoma" w:hint="eastAsia"/>
          <w:sz w:val="19"/>
          <w:szCs w:val="19"/>
          <w:rtl/>
        </w:rPr>
        <w:t>למשל</w:t>
      </w:r>
      <w:r w:rsidRPr="00D4705C">
        <w:rPr>
          <w:rFonts w:ascii="Tahoma" w:hAnsi="Tahoma" w:cs="Tahoma"/>
          <w:sz w:val="19"/>
          <w:szCs w:val="19"/>
          <w:rtl/>
        </w:rPr>
        <w:t xml:space="preserve">, </w:t>
      </w:r>
      <w:r w:rsidRPr="00D4705C">
        <w:rPr>
          <w:rFonts w:ascii="Tahoma" w:hAnsi="Tahoma" w:cs="Tahoma" w:hint="eastAsia"/>
          <w:sz w:val="19"/>
          <w:szCs w:val="19"/>
          <w:rtl/>
        </w:rPr>
        <w:t>נמצא</w:t>
      </w:r>
      <w:r w:rsidRPr="00D4705C">
        <w:rPr>
          <w:rFonts w:ascii="Tahoma" w:hAnsi="Tahoma" w:cs="Tahoma"/>
          <w:sz w:val="19"/>
          <w:szCs w:val="19"/>
          <w:rtl/>
        </w:rPr>
        <w:t xml:space="preserve"> </w:t>
      </w:r>
      <w:r w:rsidRPr="00D4705C">
        <w:rPr>
          <w:rFonts w:ascii="Tahoma" w:hAnsi="Tahoma" w:cs="Tahoma" w:hint="eastAsia"/>
          <w:sz w:val="19"/>
          <w:szCs w:val="19"/>
          <w:rtl/>
        </w:rPr>
        <w:t>כי</w:t>
      </w:r>
      <w:r w:rsidRPr="00D4705C">
        <w:rPr>
          <w:rFonts w:ascii="Tahoma" w:hAnsi="Tahoma" w:cs="Tahoma"/>
          <w:sz w:val="19"/>
          <w:szCs w:val="19"/>
          <w:rtl/>
        </w:rPr>
        <w:t xml:space="preserve"> </w:t>
      </w:r>
      <w:r w:rsidRPr="00D4705C">
        <w:rPr>
          <w:rFonts w:ascii="Tahoma" w:hAnsi="Tahoma" w:cs="Tahoma" w:hint="cs"/>
          <w:sz w:val="19"/>
          <w:szCs w:val="19"/>
          <w:rtl/>
        </w:rPr>
        <w:t xml:space="preserve">לאחר </w:t>
      </w:r>
      <w:r w:rsidRPr="00D4705C">
        <w:rPr>
          <w:rFonts w:ascii="Tahoma" w:hAnsi="Tahoma" w:cs="Tahoma" w:hint="eastAsia"/>
          <w:sz w:val="19"/>
          <w:szCs w:val="19"/>
          <w:rtl/>
        </w:rPr>
        <w:t>פרוץ</w:t>
      </w:r>
      <w:r w:rsidRPr="00D4705C">
        <w:rPr>
          <w:rFonts w:ascii="Tahoma" w:hAnsi="Tahoma" w:cs="Tahoma"/>
          <w:sz w:val="19"/>
          <w:szCs w:val="19"/>
          <w:rtl/>
        </w:rPr>
        <w:t xml:space="preserve"> </w:t>
      </w:r>
      <w:r w:rsidRPr="00D4705C">
        <w:rPr>
          <w:rFonts w:ascii="Tahoma" w:hAnsi="Tahoma" w:cs="Tahoma" w:hint="eastAsia"/>
          <w:sz w:val="19"/>
          <w:szCs w:val="19"/>
          <w:rtl/>
        </w:rPr>
        <w:t>המלחמה</w:t>
      </w:r>
      <w:r w:rsidRPr="00D4705C">
        <w:rPr>
          <w:rFonts w:ascii="Tahoma" w:hAnsi="Tahoma" w:cs="Tahoma"/>
          <w:sz w:val="19"/>
          <w:szCs w:val="19"/>
          <w:rtl/>
        </w:rPr>
        <w:t xml:space="preserve"> </w:t>
      </w:r>
      <w:r w:rsidRPr="00D4705C">
        <w:rPr>
          <w:rFonts w:ascii="Tahoma" w:hAnsi="Tahoma" w:cs="Tahoma" w:hint="eastAsia"/>
          <w:sz w:val="19"/>
          <w:szCs w:val="19"/>
          <w:rtl/>
        </w:rPr>
        <w:t>ולבקשת</w:t>
      </w:r>
      <w:r w:rsidRPr="00D4705C">
        <w:rPr>
          <w:rFonts w:ascii="Tahoma" w:hAnsi="Tahoma" w:cs="Tahoma"/>
          <w:sz w:val="19"/>
          <w:szCs w:val="19"/>
          <w:rtl/>
        </w:rPr>
        <w:t xml:space="preserve"> </w:t>
      </w:r>
      <w:r w:rsidRPr="00D4705C">
        <w:rPr>
          <w:rFonts w:ascii="Tahoma" w:hAnsi="Tahoma" w:cs="Tahoma" w:hint="eastAsia"/>
          <w:sz w:val="19"/>
          <w:szCs w:val="19"/>
          <w:rtl/>
        </w:rPr>
        <w:t>שר</w:t>
      </w:r>
      <w:r w:rsidRPr="00D4705C">
        <w:rPr>
          <w:rFonts w:ascii="Tahoma" w:hAnsi="Tahoma" w:cs="Tahoma"/>
          <w:sz w:val="19"/>
          <w:szCs w:val="19"/>
          <w:rtl/>
        </w:rPr>
        <w:t xml:space="preserve"> </w:t>
      </w:r>
      <w:r w:rsidRPr="00D4705C">
        <w:rPr>
          <w:rFonts w:ascii="Tahoma" w:hAnsi="Tahoma" w:cs="Tahoma" w:hint="eastAsia"/>
          <w:sz w:val="19"/>
          <w:szCs w:val="19"/>
          <w:rtl/>
        </w:rPr>
        <w:t>האוצר</w:t>
      </w:r>
      <w:r w:rsidRPr="00D4705C">
        <w:rPr>
          <w:rFonts w:ascii="Tahoma" w:hAnsi="Tahoma" w:cs="Tahoma"/>
          <w:sz w:val="19"/>
          <w:szCs w:val="19"/>
          <w:rtl/>
        </w:rPr>
        <w:t xml:space="preserve">, ערך אגף החשב הכללי בנובמבר 2023 מיפוי של כלל תקנות הרזרבה בתקציב 2023 ממנו עלה </w:t>
      </w:r>
      <w:r w:rsidRPr="00D4705C">
        <w:rPr>
          <w:rFonts w:ascii="Tahoma" w:hAnsi="Tahoma" w:cs="Tahoma" w:hint="cs"/>
          <w:sz w:val="19"/>
          <w:szCs w:val="19"/>
          <w:rtl/>
        </w:rPr>
        <w:t xml:space="preserve">לכאורה </w:t>
      </w:r>
      <w:r w:rsidRPr="00D4705C">
        <w:rPr>
          <w:rFonts w:ascii="Tahoma" w:hAnsi="Tahoma" w:cs="Tahoma"/>
          <w:sz w:val="19"/>
          <w:szCs w:val="19"/>
          <w:rtl/>
        </w:rPr>
        <w:t xml:space="preserve">כי יתרת </w:t>
      </w:r>
      <w:r w:rsidRPr="00D4705C">
        <w:rPr>
          <w:rFonts w:ascii="Tahoma" w:hAnsi="Tahoma" w:cs="Tahoma" w:hint="cs"/>
          <w:sz w:val="19"/>
          <w:szCs w:val="19"/>
          <w:rtl/>
        </w:rPr>
        <w:t xml:space="preserve">תקציבי </w:t>
      </w:r>
      <w:r w:rsidRPr="00D4705C">
        <w:rPr>
          <w:rFonts w:ascii="Tahoma" w:hAnsi="Tahoma" w:cs="Tahoma"/>
          <w:sz w:val="19"/>
          <w:szCs w:val="19"/>
          <w:rtl/>
        </w:rPr>
        <w:t>הרזרבה בתקציב המדינה</w:t>
      </w:r>
      <w:r w:rsidRPr="00D4705C">
        <w:rPr>
          <w:rFonts w:ascii="Tahoma" w:hAnsi="Tahoma" w:cs="Tahoma" w:hint="cs"/>
          <w:sz w:val="19"/>
          <w:szCs w:val="19"/>
          <w:rtl/>
        </w:rPr>
        <w:t xml:space="preserve">, נכון לאותו מועד, </w:t>
      </w:r>
      <w:r w:rsidRPr="00D4705C">
        <w:rPr>
          <w:rFonts w:ascii="Tahoma" w:hAnsi="Tahoma" w:cs="Tahoma"/>
          <w:sz w:val="19"/>
          <w:szCs w:val="19"/>
          <w:rtl/>
        </w:rPr>
        <w:t>הי</w:t>
      </w:r>
      <w:r w:rsidRPr="00D4705C">
        <w:rPr>
          <w:rFonts w:ascii="Tahoma" w:hAnsi="Tahoma" w:cs="Tahoma" w:hint="cs"/>
          <w:sz w:val="19"/>
          <w:szCs w:val="19"/>
          <w:rtl/>
        </w:rPr>
        <w:t>יתה</w:t>
      </w:r>
      <w:r w:rsidRPr="00D4705C">
        <w:rPr>
          <w:rFonts w:ascii="Tahoma" w:hAnsi="Tahoma" w:cs="Tahoma"/>
          <w:sz w:val="19"/>
          <w:szCs w:val="19"/>
          <w:rtl/>
        </w:rPr>
        <w:t xml:space="preserve"> כ-30 מיליארד ש"ח</w:t>
      </w:r>
      <w:r w:rsidRPr="00D4705C">
        <w:rPr>
          <w:rFonts w:ascii="Tahoma" w:hAnsi="Tahoma" w:cs="Tahoma" w:hint="cs"/>
          <w:sz w:val="19"/>
          <w:szCs w:val="19"/>
          <w:rtl/>
        </w:rPr>
        <w:t xml:space="preserve">. ואולם </w:t>
      </w:r>
      <w:r w:rsidRPr="00D4705C">
        <w:rPr>
          <w:rFonts w:ascii="Tahoma" w:hAnsi="Tahoma" w:cs="Tahoma"/>
          <w:sz w:val="19"/>
          <w:szCs w:val="19"/>
          <w:rtl/>
        </w:rPr>
        <w:t>אגף תקציבים מסר לצוות הביקורת כי אף ש</w:t>
      </w:r>
      <w:r w:rsidRPr="00D4705C">
        <w:rPr>
          <w:rFonts w:ascii="Tahoma" w:hAnsi="Tahoma" w:cs="Tahoma" w:hint="cs"/>
          <w:sz w:val="19"/>
          <w:szCs w:val="19"/>
          <w:rtl/>
        </w:rPr>
        <w:t xml:space="preserve">היו </w:t>
      </w:r>
      <w:r w:rsidRPr="00D4705C">
        <w:rPr>
          <w:rFonts w:ascii="Tahoma" w:hAnsi="Tahoma" w:cs="Tahoma"/>
          <w:sz w:val="19"/>
          <w:szCs w:val="19"/>
          <w:rtl/>
        </w:rPr>
        <w:t xml:space="preserve">קיימות יתרות כספיות בתקנות הרזרבה ערב המלחמה, יתרות אלה היו מיועדות למטרות שונות </w:t>
      </w:r>
      <w:r w:rsidRPr="00D4705C">
        <w:rPr>
          <w:rFonts w:ascii="Tahoma" w:hAnsi="Tahoma" w:cs="Tahoma"/>
          <w:sz w:val="19"/>
          <w:szCs w:val="19"/>
          <w:rtl/>
        </w:rPr>
        <w:lastRenderedPageBreak/>
        <w:t>שהיקפן הסופי היה אמור להתברר רק בשלהי שנת הכספים</w:t>
      </w:r>
      <w:r w:rsidRPr="00D4705C">
        <w:rPr>
          <w:rFonts w:ascii="Tahoma" w:hAnsi="Tahoma" w:cs="Tahoma" w:hint="cs"/>
          <w:sz w:val="19"/>
          <w:szCs w:val="19"/>
          <w:rtl/>
        </w:rPr>
        <w:t xml:space="preserve">. לפיכך, </w:t>
      </w:r>
      <w:r w:rsidRPr="00D4705C">
        <w:rPr>
          <w:rFonts w:ascii="Tahoma" w:hAnsi="Tahoma" w:cs="Tahoma"/>
          <w:sz w:val="19"/>
          <w:szCs w:val="19"/>
          <w:rtl/>
        </w:rPr>
        <w:t>הרזרבה האפקטיבית בתקציב המדינה הי</w:t>
      </w:r>
      <w:r w:rsidRPr="00D4705C">
        <w:rPr>
          <w:rFonts w:ascii="Tahoma" w:hAnsi="Tahoma" w:cs="Tahoma" w:hint="cs"/>
          <w:sz w:val="19"/>
          <w:szCs w:val="19"/>
          <w:rtl/>
        </w:rPr>
        <w:t>יתה</w:t>
      </w:r>
      <w:r w:rsidRPr="00D4705C">
        <w:rPr>
          <w:rFonts w:ascii="Tahoma" w:hAnsi="Tahoma" w:cs="Tahoma"/>
          <w:sz w:val="19"/>
          <w:szCs w:val="19"/>
          <w:rtl/>
        </w:rPr>
        <w:t xml:space="preserve"> אפס</w:t>
      </w:r>
      <w:r w:rsidRPr="00D4705C">
        <w:rPr>
          <w:rFonts w:ascii="Tahoma" w:hAnsi="Tahoma" w:cs="Tahoma" w:hint="cs"/>
          <w:sz w:val="19"/>
          <w:szCs w:val="19"/>
          <w:rtl/>
        </w:rPr>
        <w:t xml:space="preserve">. כלומר בפועל </w:t>
      </w:r>
      <w:r w:rsidRPr="00D4705C">
        <w:rPr>
          <w:rFonts w:ascii="Tahoma" w:hAnsi="Tahoma" w:cs="Tahoma"/>
          <w:sz w:val="19"/>
          <w:szCs w:val="19"/>
          <w:rtl/>
        </w:rPr>
        <w:t xml:space="preserve">לא עמדו רזרבות כלשהן בתקציב המדינה </w:t>
      </w:r>
      <w:r w:rsidRPr="00D4705C">
        <w:rPr>
          <w:rFonts w:ascii="Tahoma" w:hAnsi="Tahoma" w:cs="Tahoma" w:hint="cs"/>
          <w:sz w:val="19"/>
          <w:szCs w:val="19"/>
          <w:rtl/>
        </w:rPr>
        <w:t xml:space="preserve">שניתן היה לעשות בהן </w:t>
      </w:r>
      <w:r w:rsidRPr="00D4705C">
        <w:rPr>
          <w:rFonts w:ascii="Tahoma" w:hAnsi="Tahoma" w:cs="Tahoma"/>
          <w:sz w:val="19"/>
          <w:szCs w:val="19"/>
          <w:rtl/>
        </w:rPr>
        <w:t xml:space="preserve">שימוש </w:t>
      </w:r>
      <w:proofErr w:type="spellStart"/>
      <w:r w:rsidRPr="00D4705C">
        <w:rPr>
          <w:rFonts w:ascii="Tahoma" w:hAnsi="Tahoma" w:cs="Tahoma" w:hint="eastAsia"/>
          <w:sz w:val="19"/>
          <w:szCs w:val="19"/>
          <w:rtl/>
        </w:rPr>
        <w:t>מיידי</w:t>
      </w:r>
      <w:proofErr w:type="spellEnd"/>
      <w:r w:rsidRPr="00D4705C">
        <w:rPr>
          <w:rFonts w:ascii="Tahoma" w:hAnsi="Tahoma" w:cs="Tahoma"/>
          <w:sz w:val="19"/>
          <w:szCs w:val="19"/>
          <w:rtl/>
        </w:rPr>
        <w:t xml:space="preserve"> עם פרוץ </w:t>
      </w:r>
      <w:r w:rsidRPr="00D4705C">
        <w:rPr>
          <w:rFonts w:ascii="Tahoma" w:hAnsi="Tahoma" w:cs="Tahoma" w:hint="eastAsia"/>
          <w:sz w:val="19"/>
          <w:szCs w:val="19"/>
          <w:rtl/>
        </w:rPr>
        <w:t>המלחמה</w:t>
      </w:r>
      <w:r w:rsidRPr="00D4705C">
        <w:rPr>
          <w:rFonts w:ascii="Tahoma" w:hAnsi="Tahoma" w:cs="Tahoma" w:hint="cs"/>
          <w:sz w:val="19"/>
          <w:szCs w:val="19"/>
          <w:rtl/>
        </w:rPr>
        <w:t>,</w:t>
      </w:r>
      <w:r w:rsidRPr="00D4705C">
        <w:rPr>
          <w:rFonts w:ascii="Tahoma" w:hAnsi="Tahoma" w:cs="Tahoma"/>
          <w:sz w:val="19"/>
          <w:szCs w:val="19"/>
          <w:rtl/>
        </w:rPr>
        <w:t xml:space="preserve"> דבר שהצריך איתור </w:t>
      </w:r>
      <w:r w:rsidRPr="00D4705C">
        <w:rPr>
          <w:rFonts w:ascii="Tahoma" w:hAnsi="Tahoma" w:cs="Tahoma" w:hint="cs"/>
          <w:sz w:val="19"/>
          <w:szCs w:val="19"/>
          <w:rtl/>
        </w:rPr>
        <w:t xml:space="preserve">של </w:t>
      </w:r>
      <w:r w:rsidRPr="00D4705C">
        <w:rPr>
          <w:rFonts w:ascii="Tahoma" w:hAnsi="Tahoma" w:cs="Tahoma"/>
          <w:sz w:val="19"/>
          <w:szCs w:val="19"/>
          <w:rtl/>
        </w:rPr>
        <w:t>מקורות תקציביים.</w:t>
      </w:r>
      <w:bookmarkEnd w:id="8"/>
    </w:p>
    <w:p w:rsidR="00BD20F0" w:rsidRPr="00D4705C" w:rsidRDefault="00BD20F0" w:rsidP="00BD20F0">
      <w:pPr>
        <w:pStyle w:val="af2"/>
        <w:spacing w:line="288" w:lineRule="auto"/>
        <w:ind w:left="360"/>
        <w:contextualSpacing w:val="0"/>
        <w:rPr>
          <w:rFonts w:ascii="Tahoma" w:hAnsi="Tahoma" w:cs="Tahoma"/>
          <w:b/>
          <w:bCs/>
          <w:sz w:val="19"/>
          <w:szCs w:val="19"/>
        </w:rPr>
      </w:pPr>
    </w:p>
    <w:p w:rsidR="00BD20F0" w:rsidRPr="004F7333" w:rsidRDefault="00BD20F0" w:rsidP="00BD20F0">
      <w:pPr>
        <w:pStyle w:val="af2"/>
        <w:spacing w:after="240" w:line="288" w:lineRule="auto"/>
        <w:ind w:left="-1" w:right="-567"/>
        <w:contextualSpacing w:val="0"/>
        <w:rPr>
          <w:rFonts w:ascii="Tahoma" w:hAnsi="Tahoma" w:cs="Tahoma"/>
          <w:b/>
          <w:bCs/>
          <w:sz w:val="22"/>
          <w:szCs w:val="22"/>
          <w:rtl/>
        </w:rPr>
      </w:pPr>
      <w:r>
        <w:rPr>
          <w:rFonts w:ascii="Tahoma" w:hAnsi="Tahoma" w:cs="Tahoma" w:hint="cs"/>
          <w:b/>
          <w:bCs/>
          <w:sz w:val="22"/>
          <w:szCs w:val="22"/>
          <w:rtl/>
        </w:rPr>
        <w:t xml:space="preserve"> </w:t>
      </w:r>
      <w:r w:rsidRPr="004F7333">
        <w:rPr>
          <w:rFonts w:ascii="Tahoma" w:hAnsi="Tahoma" w:cs="Tahoma" w:hint="cs"/>
          <w:b/>
          <w:bCs/>
          <w:sz w:val="22"/>
          <w:szCs w:val="22"/>
          <w:rtl/>
        </w:rPr>
        <w:t xml:space="preserve">היערכות אגף החשב הכללי לשעת חירום </w:t>
      </w:r>
    </w:p>
    <w:p w:rsidR="00BD20F0" w:rsidRPr="00411F3A" w:rsidRDefault="00BD20F0" w:rsidP="00A021CD">
      <w:pPr>
        <w:pStyle w:val="af2"/>
        <w:numPr>
          <w:ilvl w:val="0"/>
          <w:numId w:val="15"/>
        </w:numPr>
        <w:spacing w:after="60" w:line="288" w:lineRule="auto"/>
        <w:ind w:left="566" w:right="142" w:hanging="566"/>
        <w:contextualSpacing w:val="0"/>
        <w:rPr>
          <w:rFonts w:ascii="Tahoma" w:hAnsi="Tahoma" w:cs="Tahoma"/>
          <w:sz w:val="19"/>
          <w:szCs w:val="19"/>
        </w:rPr>
      </w:pPr>
      <w:r w:rsidRPr="00411F3A">
        <w:rPr>
          <w:rFonts w:ascii="Tahoma" w:hAnsi="Tahoma" w:cs="Tahoma"/>
          <w:b/>
          <w:bCs/>
          <w:sz w:val="19"/>
          <w:szCs w:val="19"/>
          <w:rtl/>
        </w:rPr>
        <w:t xml:space="preserve">פיקוח אגף החשב הכללי על מוכנות לחירום של </w:t>
      </w:r>
      <w:proofErr w:type="spellStart"/>
      <w:r w:rsidRPr="00411F3A">
        <w:rPr>
          <w:rFonts w:ascii="Tahoma" w:hAnsi="Tahoma" w:cs="Tahoma"/>
          <w:b/>
          <w:bCs/>
          <w:sz w:val="19"/>
          <w:szCs w:val="19"/>
          <w:rtl/>
        </w:rPr>
        <w:t>חשבויות</w:t>
      </w:r>
      <w:proofErr w:type="spellEnd"/>
      <w:r w:rsidRPr="00411F3A">
        <w:rPr>
          <w:rFonts w:ascii="Tahoma" w:hAnsi="Tahoma" w:cs="Tahoma"/>
          <w:b/>
          <w:bCs/>
          <w:sz w:val="19"/>
          <w:szCs w:val="19"/>
          <w:rtl/>
        </w:rPr>
        <w:t xml:space="preserve"> משרדי הממשלה</w:t>
      </w:r>
      <w:r w:rsidRPr="00411F3A">
        <w:rPr>
          <w:rFonts w:ascii="Tahoma" w:hAnsi="Tahoma" w:cs="Tahoma"/>
          <w:sz w:val="19"/>
          <w:szCs w:val="19"/>
          <w:rtl/>
        </w:rPr>
        <w:t xml:space="preserve"> - נמצא כי </w:t>
      </w:r>
      <w:r>
        <w:rPr>
          <w:rFonts w:ascii="Tahoma" w:hAnsi="Tahoma" w:cs="Tahoma" w:hint="cs"/>
          <w:sz w:val="19"/>
          <w:szCs w:val="19"/>
          <w:rtl/>
        </w:rPr>
        <w:t xml:space="preserve">מנהל </w:t>
      </w:r>
      <w:r w:rsidRPr="00411F3A">
        <w:rPr>
          <w:rFonts w:ascii="Tahoma" w:hAnsi="Tahoma" w:cs="Tahoma"/>
          <w:sz w:val="19"/>
          <w:szCs w:val="19"/>
          <w:rtl/>
        </w:rPr>
        <w:t>מערך החירום ב</w:t>
      </w:r>
      <w:r w:rsidR="00207BE3">
        <w:rPr>
          <w:rFonts w:ascii="Tahoma" w:hAnsi="Tahoma" w:cs="Tahoma" w:hint="cs"/>
          <w:sz w:val="19"/>
          <w:szCs w:val="19"/>
          <w:rtl/>
        </w:rPr>
        <w:t xml:space="preserve">אגף </w:t>
      </w:r>
      <w:proofErr w:type="spellStart"/>
      <w:r w:rsidR="00207BE3">
        <w:rPr>
          <w:rFonts w:ascii="Tahoma" w:hAnsi="Tahoma" w:cs="Tahoma" w:hint="cs"/>
          <w:sz w:val="19"/>
          <w:szCs w:val="19"/>
          <w:rtl/>
        </w:rPr>
        <w:t>ה</w:t>
      </w:r>
      <w:r w:rsidRPr="00411F3A">
        <w:rPr>
          <w:rFonts w:ascii="Tahoma" w:hAnsi="Tahoma" w:cs="Tahoma"/>
          <w:sz w:val="19"/>
          <w:szCs w:val="19"/>
          <w:rtl/>
        </w:rPr>
        <w:t>חשכ"ל</w:t>
      </w:r>
      <w:proofErr w:type="spellEnd"/>
      <w:r w:rsidRPr="00411F3A">
        <w:rPr>
          <w:rFonts w:ascii="Tahoma" w:hAnsi="Tahoma" w:cs="Tahoma"/>
          <w:sz w:val="19"/>
          <w:szCs w:val="19"/>
          <w:rtl/>
        </w:rPr>
        <w:t xml:space="preserve"> מוודא את עצם הכנת נוהלי החירום על ידי החשבים של משרדי הממשלה, אך אינו מוודא כי הנהלים שנכתבו עומדים בהוראת </w:t>
      </w:r>
      <w:proofErr w:type="spellStart"/>
      <w:r w:rsidRPr="00411F3A">
        <w:rPr>
          <w:rFonts w:ascii="Tahoma" w:hAnsi="Tahoma" w:cs="Tahoma"/>
          <w:sz w:val="19"/>
          <w:szCs w:val="19"/>
          <w:rtl/>
        </w:rPr>
        <w:t>התכ"ם</w:t>
      </w:r>
      <w:proofErr w:type="spellEnd"/>
      <w:r w:rsidRPr="00411F3A">
        <w:rPr>
          <w:rFonts w:ascii="Tahoma" w:hAnsi="Tahoma" w:cs="Tahoma"/>
          <w:sz w:val="19"/>
          <w:szCs w:val="19"/>
          <w:rtl/>
        </w:rPr>
        <w:t xml:space="preserve"> בנושא היערכות </w:t>
      </w:r>
      <w:proofErr w:type="spellStart"/>
      <w:r w:rsidRPr="00411F3A">
        <w:rPr>
          <w:rFonts w:ascii="Tahoma" w:hAnsi="Tahoma" w:cs="Tahoma"/>
          <w:sz w:val="19"/>
          <w:szCs w:val="19"/>
          <w:rtl/>
        </w:rPr>
        <w:t>החשבות</w:t>
      </w:r>
      <w:proofErr w:type="spellEnd"/>
      <w:r w:rsidRPr="00411F3A">
        <w:rPr>
          <w:rFonts w:ascii="Tahoma" w:hAnsi="Tahoma" w:cs="Tahoma"/>
          <w:sz w:val="19"/>
          <w:szCs w:val="19"/>
          <w:rtl/>
        </w:rPr>
        <w:t xml:space="preserve"> לשעת חירום. כמו כן, </w:t>
      </w:r>
      <w:r>
        <w:rPr>
          <w:rFonts w:ascii="Tahoma" w:hAnsi="Tahoma" w:cs="Tahoma" w:hint="cs"/>
          <w:sz w:val="19"/>
          <w:szCs w:val="19"/>
          <w:rtl/>
        </w:rPr>
        <w:t xml:space="preserve">מנהל </w:t>
      </w:r>
      <w:r w:rsidRPr="00411F3A">
        <w:rPr>
          <w:rFonts w:ascii="Tahoma" w:hAnsi="Tahoma" w:cs="Tahoma"/>
          <w:sz w:val="19"/>
          <w:szCs w:val="19"/>
          <w:rtl/>
        </w:rPr>
        <w:t xml:space="preserve">מערך החירום אינו מוודא כי </w:t>
      </w:r>
      <w:proofErr w:type="spellStart"/>
      <w:r w:rsidRPr="00411F3A">
        <w:rPr>
          <w:rFonts w:ascii="Tahoma" w:hAnsi="Tahoma" w:cs="Tahoma"/>
          <w:sz w:val="19"/>
          <w:szCs w:val="19"/>
          <w:rtl/>
        </w:rPr>
        <w:t>החשבויות</w:t>
      </w:r>
      <w:proofErr w:type="spellEnd"/>
      <w:r w:rsidRPr="00411F3A">
        <w:rPr>
          <w:rFonts w:ascii="Tahoma" w:hAnsi="Tahoma" w:cs="Tahoma"/>
          <w:sz w:val="19"/>
          <w:szCs w:val="19"/>
          <w:rtl/>
        </w:rPr>
        <w:t xml:space="preserve"> במשרדי הממשלה עשו פעולות לצורך היערכות למצב חירום, למשל זיהוי תהליכים קריטיים עבור המשרד.</w:t>
      </w:r>
    </w:p>
    <w:p w:rsidR="00BD20F0" w:rsidRDefault="00BD20F0" w:rsidP="00A021CD">
      <w:pPr>
        <w:pStyle w:val="af2"/>
        <w:numPr>
          <w:ilvl w:val="0"/>
          <w:numId w:val="15"/>
        </w:numPr>
        <w:spacing w:after="60" w:line="288" w:lineRule="auto"/>
        <w:ind w:left="566" w:right="142" w:hanging="566"/>
        <w:contextualSpacing w:val="0"/>
        <w:rPr>
          <w:rFonts w:ascii="Tahoma" w:hAnsi="Tahoma" w:cs="Tahoma"/>
          <w:sz w:val="19"/>
          <w:szCs w:val="19"/>
        </w:rPr>
      </w:pPr>
      <w:r w:rsidRPr="005A05F7">
        <w:rPr>
          <w:rFonts w:ascii="Tahoma" w:hAnsi="Tahoma" w:cs="Tahoma"/>
          <w:b/>
          <w:bCs/>
          <w:sz w:val="19"/>
          <w:szCs w:val="19"/>
          <w:rtl/>
        </w:rPr>
        <w:t>אי</w:t>
      </w:r>
      <w:r>
        <w:rPr>
          <w:rFonts w:ascii="Tahoma" w:hAnsi="Tahoma" w:cs="Tahoma" w:hint="cs"/>
          <w:b/>
          <w:bCs/>
          <w:sz w:val="19"/>
          <w:szCs w:val="19"/>
          <w:rtl/>
        </w:rPr>
        <w:t xml:space="preserve">גום </w:t>
      </w:r>
      <w:r w:rsidRPr="005A05F7">
        <w:rPr>
          <w:rFonts w:ascii="Tahoma" w:hAnsi="Tahoma" w:cs="Tahoma"/>
          <w:b/>
          <w:bCs/>
          <w:sz w:val="19"/>
          <w:szCs w:val="19"/>
          <w:rtl/>
        </w:rPr>
        <w:t xml:space="preserve">צורכי הרכש הצפויים של משרדי ממשלה </w:t>
      </w:r>
      <w:r>
        <w:rPr>
          <w:rFonts w:ascii="Tahoma" w:hAnsi="Tahoma" w:cs="Tahoma" w:hint="cs"/>
          <w:b/>
          <w:bCs/>
          <w:sz w:val="19"/>
          <w:szCs w:val="19"/>
          <w:rtl/>
        </w:rPr>
        <w:t>ל</w:t>
      </w:r>
      <w:r w:rsidRPr="005A05F7">
        <w:rPr>
          <w:rFonts w:ascii="Tahoma" w:hAnsi="Tahoma" w:cs="Tahoma"/>
          <w:b/>
          <w:bCs/>
          <w:sz w:val="19"/>
          <w:szCs w:val="19"/>
          <w:rtl/>
        </w:rPr>
        <w:t xml:space="preserve">שעת חירום </w:t>
      </w:r>
      <w:r>
        <w:rPr>
          <w:rFonts w:ascii="Tahoma" w:hAnsi="Tahoma" w:cs="Tahoma" w:hint="cs"/>
          <w:b/>
          <w:bCs/>
          <w:sz w:val="19"/>
          <w:szCs w:val="19"/>
          <w:rtl/>
        </w:rPr>
        <w:t xml:space="preserve">ע"י מינהל הרכש הממשלתי </w:t>
      </w:r>
      <w:r w:rsidRPr="005A05F7">
        <w:rPr>
          <w:rFonts w:ascii="Tahoma" w:hAnsi="Tahoma" w:cs="Tahoma"/>
          <w:sz w:val="19"/>
          <w:szCs w:val="19"/>
          <w:rtl/>
        </w:rPr>
        <w:t xml:space="preserve">- </w:t>
      </w:r>
      <w:r w:rsidRPr="00EE254C">
        <w:rPr>
          <w:rFonts w:ascii="Tahoma" w:hAnsi="Tahoma" w:cs="Tahoma"/>
          <w:sz w:val="19"/>
          <w:szCs w:val="19"/>
          <w:rtl/>
        </w:rPr>
        <w:t xml:space="preserve">נמצא כי בעיתות שגרה מינהל הרכש אינו מבצע איגום כולל של צורכי הרכש הצפויים של משרדי הממשלה בשעת חירום; אינו יודע להיערך מראש לצרכים רוחביים של משרדי הממשלה בשעת חירום; </w:t>
      </w:r>
      <w:r w:rsidRPr="00A104C8">
        <w:rPr>
          <w:rFonts w:ascii="Tahoma" w:hAnsi="Tahoma" w:cs="Tahoma"/>
          <w:sz w:val="19"/>
          <w:szCs w:val="19"/>
          <w:rtl/>
        </w:rPr>
        <w:t xml:space="preserve">לא </w:t>
      </w:r>
      <w:r>
        <w:rPr>
          <w:rFonts w:ascii="Tahoma" w:hAnsi="Tahoma" w:cs="Tahoma" w:hint="cs"/>
          <w:sz w:val="19"/>
          <w:szCs w:val="19"/>
          <w:rtl/>
        </w:rPr>
        <w:t>עורך</w:t>
      </w:r>
      <w:r w:rsidRPr="00A104C8">
        <w:rPr>
          <w:rFonts w:ascii="Tahoma" w:hAnsi="Tahoma" w:cs="Tahoma"/>
          <w:sz w:val="19"/>
          <w:szCs w:val="19"/>
          <w:rtl/>
        </w:rPr>
        <w:t xml:space="preserve"> מראש הסכמים רוחביים או התקשרויות רוחביות מראש הנדרשות לצורך מתן מענה בשעת חירום</w:t>
      </w:r>
      <w:r>
        <w:rPr>
          <w:rFonts w:ascii="Tahoma" w:hAnsi="Tahoma" w:cs="Tahoma" w:hint="cs"/>
          <w:sz w:val="19"/>
          <w:szCs w:val="19"/>
          <w:rtl/>
        </w:rPr>
        <w:t>;</w:t>
      </w:r>
      <w:r w:rsidRPr="00A104C8">
        <w:rPr>
          <w:rFonts w:ascii="Tahoma" w:hAnsi="Tahoma" w:cs="Tahoma"/>
          <w:sz w:val="19"/>
          <w:szCs w:val="19"/>
          <w:rtl/>
        </w:rPr>
        <w:t xml:space="preserve"> </w:t>
      </w:r>
      <w:r w:rsidRPr="00EE254C">
        <w:rPr>
          <w:rFonts w:ascii="Tahoma" w:hAnsi="Tahoma" w:cs="Tahoma"/>
          <w:sz w:val="19"/>
          <w:szCs w:val="19"/>
          <w:rtl/>
        </w:rPr>
        <w:t xml:space="preserve">ומגלה את אותם צרכים רק בעקבות פניות מהשטח של אנשי הרכש של המשרדים בעת התרחשות אירוע החירום עצמו, לדוגמה: לאחר פרוץ מלחמת חרבות ברזל, משרדי ממשלה שונים ביקשו לבצע רכש של </w:t>
      </w:r>
      <w:proofErr w:type="spellStart"/>
      <w:r w:rsidRPr="00EE254C">
        <w:rPr>
          <w:rFonts w:ascii="Tahoma" w:hAnsi="Tahoma" w:cs="Tahoma"/>
          <w:sz w:val="19"/>
          <w:szCs w:val="19"/>
          <w:rtl/>
        </w:rPr>
        <w:t>מיגוניות</w:t>
      </w:r>
      <w:proofErr w:type="spellEnd"/>
      <w:r w:rsidRPr="00EE254C">
        <w:rPr>
          <w:rFonts w:ascii="Tahoma" w:hAnsi="Tahoma" w:cs="Tahoma"/>
          <w:sz w:val="19"/>
          <w:szCs w:val="19"/>
          <w:rtl/>
        </w:rPr>
        <w:t xml:space="preserve"> לצרכיהם. לאחר </w:t>
      </w:r>
      <w:proofErr w:type="spellStart"/>
      <w:r w:rsidRPr="00EE254C">
        <w:rPr>
          <w:rFonts w:ascii="Tahoma" w:hAnsi="Tahoma" w:cs="Tahoma"/>
          <w:sz w:val="19"/>
          <w:szCs w:val="19"/>
          <w:rtl/>
        </w:rPr>
        <w:t>שמינהל</w:t>
      </w:r>
      <w:proofErr w:type="spellEnd"/>
      <w:r w:rsidRPr="00EE254C">
        <w:rPr>
          <w:rFonts w:ascii="Tahoma" w:hAnsi="Tahoma" w:cs="Tahoma"/>
          <w:sz w:val="19"/>
          <w:szCs w:val="19"/>
          <w:rtl/>
        </w:rPr>
        <w:t xml:space="preserve"> הרכש הממשלתי זיהה כי ישנה דרישה רחבה לרכש כאמור, וכדי לייעל את התהליך, החל בתהליך של רכש מרכזי של </w:t>
      </w:r>
      <w:proofErr w:type="spellStart"/>
      <w:r w:rsidRPr="00EE254C">
        <w:rPr>
          <w:rFonts w:ascii="Tahoma" w:hAnsi="Tahoma" w:cs="Tahoma"/>
          <w:sz w:val="19"/>
          <w:szCs w:val="19"/>
          <w:rtl/>
        </w:rPr>
        <w:t>מיגוניות</w:t>
      </w:r>
      <w:proofErr w:type="spellEnd"/>
      <w:r w:rsidRPr="00EE254C">
        <w:rPr>
          <w:rFonts w:ascii="Tahoma" w:hAnsi="Tahoma" w:cs="Tahoma"/>
          <w:sz w:val="19"/>
          <w:szCs w:val="19"/>
          <w:rtl/>
        </w:rPr>
        <w:t>. כלומר, לא מן הנמנע כי המענה לצ</w:t>
      </w:r>
      <w:r w:rsidR="000A411F">
        <w:rPr>
          <w:rFonts w:ascii="Tahoma" w:hAnsi="Tahoma" w:cs="Tahoma" w:hint="cs"/>
          <w:sz w:val="19"/>
          <w:szCs w:val="19"/>
          <w:rtl/>
        </w:rPr>
        <w:t>ו</w:t>
      </w:r>
      <w:r w:rsidRPr="00EE254C">
        <w:rPr>
          <w:rFonts w:ascii="Tahoma" w:hAnsi="Tahoma" w:cs="Tahoma"/>
          <w:sz w:val="19"/>
          <w:szCs w:val="19"/>
          <w:rtl/>
        </w:rPr>
        <w:t>רכי הרכש הרוחביים יכול היה להתבצע באופן מהיר יותר ובעלות נמוכה יותר.</w:t>
      </w:r>
      <w:r>
        <w:rPr>
          <w:rFonts w:ascii="Tahoma" w:hAnsi="Tahoma" w:cs="Tahoma" w:hint="cs"/>
          <w:sz w:val="19"/>
          <w:szCs w:val="19"/>
          <w:rtl/>
        </w:rPr>
        <w:t xml:space="preserve"> </w:t>
      </w:r>
    </w:p>
    <w:p w:rsidR="00BD20F0" w:rsidRDefault="00BD20F0" w:rsidP="00A021CD">
      <w:pPr>
        <w:pStyle w:val="af2"/>
        <w:numPr>
          <w:ilvl w:val="0"/>
          <w:numId w:val="15"/>
        </w:numPr>
        <w:spacing w:after="60" w:line="288" w:lineRule="auto"/>
        <w:ind w:left="566" w:right="142" w:hanging="566"/>
        <w:contextualSpacing w:val="0"/>
        <w:rPr>
          <w:rFonts w:ascii="Tahoma" w:hAnsi="Tahoma" w:cs="Tahoma"/>
          <w:sz w:val="19"/>
          <w:szCs w:val="19"/>
        </w:rPr>
      </w:pPr>
      <w:r w:rsidRPr="004F35C5">
        <w:rPr>
          <w:rFonts w:ascii="Tahoma" w:hAnsi="Tahoma" w:cs="Tahoma" w:hint="cs"/>
          <w:b/>
          <w:bCs/>
          <w:sz w:val="19"/>
          <w:szCs w:val="19"/>
          <w:rtl/>
        </w:rPr>
        <w:t>תקנות חובת המכרזים</w:t>
      </w:r>
      <w:r>
        <w:rPr>
          <w:rFonts w:ascii="Tahoma" w:hAnsi="Tahoma" w:cs="Tahoma" w:hint="cs"/>
          <w:b/>
          <w:bCs/>
          <w:sz w:val="19"/>
          <w:szCs w:val="19"/>
          <w:rtl/>
        </w:rPr>
        <w:t xml:space="preserve"> </w:t>
      </w:r>
      <w:r w:rsidRPr="00B312FD">
        <w:rPr>
          <w:rFonts w:ascii="Tahoma" w:hAnsi="Tahoma" w:cs="Tahoma" w:hint="cs"/>
          <w:sz w:val="19"/>
          <w:szCs w:val="19"/>
          <w:rtl/>
        </w:rPr>
        <w:t xml:space="preserve">- </w:t>
      </w:r>
      <w:r w:rsidRPr="003127EF">
        <w:rPr>
          <w:rFonts w:ascii="Tahoma" w:hAnsi="Tahoma" w:cs="Tahoma" w:hint="eastAsia"/>
          <w:sz w:val="19"/>
          <w:szCs w:val="19"/>
          <w:rtl/>
        </w:rPr>
        <w:t>נמצא</w:t>
      </w:r>
      <w:r w:rsidRPr="003127EF">
        <w:rPr>
          <w:rFonts w:ascii="Tahoma" w:hAnsi="Tahoma" w:cs="Tahoma"/>
          <w:sz w:val="19"/>
          <w:szCs w:val="19"/>
          <w:rtl/>
        </w:rPr>
        <w:t xml:space="preserve"> כי </w:t>
      </w:r>
      <w:r w:rsidRPr="003127EF">
        <w:rPr>
          <w:rFonts w:ascii="Tahoma" w:hAnsi="Tahoma" w:cs="Tahoma" w:hint="eastAsia"/>
          <w:sz w:val="19"/>
          <w:szCs w:val="19"/>
          <w:rtl/>
        </w:rPr>
        <w:t>רק</w:t>
      </w:r>
      <w:r w:rsidRPr="003127EF">
        <w:rPr>
          <w:rFonts w:ascii="Tahoma" w:hAnsi="Tahoma" w:cs="Tahoma"/>
          <w:sz w:val="19"/>
          <w:szCs w:val="19"/>
          <w:rtl/>
        </w:rPr>
        <w:t xml:space="preserve"> כעבור למעלה </w:t>
      </w:r>
      <w:r w:rsidRPr="003127EF">
        <w:rPr>
          <w:rFonts w:ascii="Tahoma" w:hAnsi="Tahoma" w:cs="Tahoma" w:hint="eastAsia"/>
          <w:sz w:val="19"/>
          <w:szCs w:val="19"/>
          <w:rtl/>
        </w:rPr>
        <w:t>מחודשיים</w:t>
      </w:r>
      <w:r w:rsidRPr="003127EF">
        <w:rPr>
          <w:rFonts w:ascii="Tahoma" w:hAnsi="Tahoma" w:cs="Tahoma"/>
          <w:sz w:val="19"/>
          <w:szCs w:val="19"/>
          <w:rtl/>
        </w:rPr>
        <w:t xml:space="preserve"> </w:t>
      </w:r>
      <w:r w:rsidRPr="003127EF">
        <w:rPr>
          <w:rFonts w:ascii="Tahoma" w:hAnsi="Tahoma" w:cs="Tahoma" w:hint="eastAsia"/>
          <w:sz w:val="19"/>
          <w:szCs w:val="19"/>
          <w:rtl/>
        </w:rPr>
        <w:t>מפרוץ</w:t>
      </w:r>
      <w:r w:rsidRPr="003127EF">
        <w:rPr>
          <w:rFonts w:ascii="Tahoma" w:hAnsi="Tahoma" w:cs="Tahoma"/>
          <w:sz w:val="19"/>
          <w:szCs w:val="19"/>
          <w:rtl/>
        </w:rPr>
        <w:t xml:space="preserve"> המלחמה </w:t>
      </w:r>
      <w:r w:rsidRPr="003127EF">
        <w:rPr>
          <w:rFonts w:ascii="Tahoma" w:hAnsi="Tahoma" w:cs="Tahoma" w:hint="cs"/>
          <w:sz w:val="19"/>
          <w:szCs w:val="19"/>
          <w:rtl/>
        </w:rPr>
        <w:t xml:space="preserve">שר האוצר התקין את </w:t>
      </w:r>
      <w:r>
        <w:rPr>
          <w:rFonts w:ascii="Tahoma" w:hAnsi="Tahoma" w:cs="Tahoma" w:hint="cs"/>
          <w:sz w:val="19"/>
          <w:szCs w:val="19"/>
          <w:rtl/>
        </w:rPr>
        <w:t>התיקון ל</w:t>
      </w:r>
      <w:r w:rsidRPr="003127EF">
        <w:rPr>
          <w:rFonts w:ascii="Tahoma" w:hAnsi="Tahoma" w:cs="Tahoma"/>
          <w:sz w:val="19"/>
          <w:szCs w:val="19"/>
          <w:rtl/>
        </w:rPr>
        <w:t xml:space="preserve">תקנות חובת המכרזים אשר הרחיבו את </w:t>
      </w:r>
      <w:r w:rsidRPr="003127EF">
        <w:rPr>
          <w:rFonts w:ascii="Tahoma" w:hAnsi="Tahoma" w:cs="Tahoma" w:hint="eastAsia"/>
          <w:sz w:val="19"/>
          <w:szCs w:val="19"/>
          <w:rtl/>
        </w:rPr>
        <w:t>סמכויותיהם</w:t>
      </w:r>
      <w:r w:rsidRPr="003127EF">
        <w:rPr>
          <w:rFonts w:ascii="Tahoma" w:hAnsi="Tahoma" w:cs="Tahoma"/>
          <w:sz w:val="19"/>
          <w:szCs w:val="19"/>
          <w:rtl/>
        </w:rPr>
        <w:t xml:space="preserve"> </w:t>
      </w:r>
      <w:r w:rsidRPr="003127EF">
        <w:rPr>
          <w:rFonts w:ascii="Tahoma" w:hAnsi="Tahoma" w:cs="Tahoma" w:hint="eastAsia"/>
          <w:sz w:val="19"/>
          <w:szCs w:val="19"/>
          <w:rtl/>
        </w:rPr>
        <w:t>של</w:t>
      </w:r>
      <w:r w:rsidRPr="003127EF">
        <w:rPr>
          <w:rFonts w:ascii="Tahoma" w:hAnsi="Tahoma" w:cs="Tahoma"/>
          <w:sz w:val="19"/>
          <w:szCs w:val="19"/>
          <w:rtl/>
        </w:rPr>
        <w:t xml:space="preserve"> </w:t>
      </w:r>
      <w:r w:rsidRPr="003127EF">
        <w:rPr>
          <w:rFonts w:ascii="Tahoma" w:hAnsi="Tahoma" w:cs="Tahoma" w:hint="eastAsia"/>
          <w:sz w:val="19"/>
          <w:szCs w:val="19"/>
          <w:rtl/>
        </w:rPr>
        <w:t>משרדי</w:t>
      </w:r>
      <w:r w:rsidRPr="003127EF">
        <w:rPr>
          <w:rFonts w:ascii="Tahoma" w:hAnsi="Tahoma" w:cs="Tahoma"/>
          <w:sz w:val="19"/>
          <w:szCs w:val="19"/>
          <w:rtl/>
        </w:rPr>
        <w:t xml:space="preserve"> </w:t>
      </w:r>
      <w:r w:rsidRPr="003127EF">
        <w:rPr>
          <w:rFonts w:ascii="Tahoma" w:hAnsi="Tahoma" w:cs="Tahoma" w:hint="eastAsia"/>
          <w:sz w:val="19"/>
          <w:szCs w:val="19"/>
          <w:rtl/>
        </w:rPr>
        <w:t>הממשלה</w:t>
      </w:r>
      <w:r w:rsidRPr="003127EF">
        <w:rPr>
          <w:rFonts w:ascii="Tahoma" w:hAnsi="Tahoma" w:cs="Tahoma"/>
          <w:sz w:val="19"/>
          <w:szCs w:val="19"/>
          <w:rtl/>
        </w:rPr>
        <w:t xml:space="preserve"> </w:t>
      </w:r>
      <w:r w:rsidRPr="003127EF">
        <w:rPr>
          <w:rFonts w:ascii="Tahoma" w:hAnsi="Tahoma" w:cs="Tahoma" w:hint="eastAsia"/>
          <w:sz w:val="19"/>
          <w:szCs w:val="19"/>
          <w:rtl/>
        </w:rPr>
        <w:t>להתקשר</w:t>
      </w:r>
      <w:r w:rsidRPr="003127EF">
        <w:rPr>
          <w:rFonts w:ascii="Tahoma" w:hAnsi="Tahoma" w:cs="Tahoma"/>
          <w:sz w:val="19"/>
          <w:szCs w:val="19"/>
          <w:rtl/>
        </w:rPr>
        <w:t xml:space="preserve"> </w:t>
      </w:r>
      <w:r w:rsidRPr="003127EF">
        <w:rPr>
          <w:rFonts w:ascii="Tahoma" w:hAnsi="Tahoma" w:cs="Tahoma" w:hint="eastAsia"/>
          <w:sz w:val="19"/>
          <w:szCs w:val="19"/>
          <w:rtl/>
        </w:rPr>
        <w:t>עם</w:t>
      </w:r>
      <w:r w:rsidRPr="003127EF">
        <w:rPr>
          <w:rFonts w:ascii="Tahoma" w:hAnsi="Tahoma" w:cs="Tahoma"/>
          <w:sz w:val="19"/>
          <w:szCs w:val="19"/>
          <w:rtl/>
        </w:rPr>
        <w:t xml:space="preserve"> </w:t>
      </w:r>
      <w:r w:rsidRPr="003127EF">
        <w:rPr>
          <w:rFonts w:ascii="Tahoma" w:hAnsi="Tahoma" w:cs="Tahoma" w:hint="eastAsia"/>
          <w:sz w:val="19"/>
          <w:szCs w:val="19"/>
          <w:rtl/>
        </w:rPr>
        <w:t>ספקים</w:t>
      </w:r>
      <w:r w:rsidRPr="003127EF">
        <w:rPr>
          <w:rFonts w:ascii="Tahoma" w:hAnsi="Tahoma" w:cs="Tahoma"/>
          <w:sz w:val="19"/>
          <w:szCs w:val="19"/>
          <w:rtl/>
        </w:rPr>
        <w:t xml:space="preserve"> </w:t>
      </w:r>
      <w:r w:rsidRPr="003127EF">
        <w:rPr>
          <w:rFonts w:ascii="Tahoma" w:hAnsi="Tahoma" w:cs="Tahoma" w:hint="eastAsia"/>
          <w:sz w:val="19"/>
          <w:szCs w:val="19"/>
          <w:rtl/>
        </w:rPr>
        <w:t>באמצעות</w:t>
      </w:r>
      <w:r w:rsidRPr="003127EF">
        <w:rPr>
          <w:rFonts w:ascii="Tahoma" w:hAnsi="Tahoma" w:cs="Tahoma"/>
          <w:sz w:val="19"/>
          <w:szCs w:val="19"/>
          <w:rtl/>
        </w:rPr>
        <w:t xml:space="preserve"> </w:t>
      </w:r>
      <w:r w:rsidRPr="003127EF">
        <w:rPr>
          <w:rFonts w:ascii="Tahoma" w:hAnsi="Tahoma" w:cs="Tahoma" w:hint="eastAsia"/>
          <w:sz w:val="19"/>
          <w:szCs w:val="19"/>
          <w:rtl/>
        </w:rPr>
        <w:t>פטור</w:t>
      </w:r>
      <w:r w:rsidRPr="003127EF">
        <w:rPr>
          <w:rFonts w:ascii="Tahoma" w:hAnsi="Tahoma" w:cs="Tahoma"/>
          <w:sz w:val="19"/>
          <w:szCs w:val="19"/>
          <w:rtl/>
        </w:rPr>
        <w:t xml:space="preserve"> </w:t>
      </w:r>
      <w:r w:rsidRPr="003127EF">
        <w:rPr>
          <w:rFonts w:ascii="Tahoma" w:hAnsi="Tahoma" w:cs="Tahoma" w:hint="eastAsia"/>
          <w:sz w:val="19"/>
          <w:szCs w:val="19"/>
          <w:rtl/>
        </w:rPr>
        <w:t>ממכרז</w:t>
      </w:r>
      <w:r w:rsidRPr="003127EF">
        <w:rPr>
          <w:rFonts w:ascii="Tahoma" w:hAnsi="Tahoma" w:cs="Tahoma"/>
          <w:sz w:val="19"/>
          <w:szCs w:val="19"/>
          <w:rtl/>
        </w:rPr>
        <w:t>.</w:t>
      </w:r>
    </w:p>
    <w:p w:rsidR="00BD20F0" w:rsidRPr="004F35C5" w:rsidRDefault="00BD20F0" w:rsidP="00A021CD">
      <w:pPr>
        <w:pStyle w:val="af2"/>
        <w:numPr>
          <w:ilvl w:val="0"/>
          <w:numId w:val="15"/>
        </w:numPr>
        <w:spacing w:after="60" w:line="288" w:lineRule="auto"/>
        <w:ind w:left="566" w:right="142" w:hanging="566"/>
        <w:contextualSpacing w:val="0"/>
        <w:rPr>
          <w:rFonts w:ascii="Tahoma" w:hAnsi="Tahoma" w:cs="Tahoma"/>
          <w:sz w:val="19"/>
          <w:szCs w:val="19"/>
          <w:rtl/>
        </w:rPr>
      </w:pPr>
      <w:r w:rsidRPr="004F35C5">
        <w:rPr>
          <w:rFonts w:ascii="Tahoma" w:hAnsi="Tahoma" w:cs="Tahoma"/>
          <w:b/>
          <w:bCs/>
          <w:sz w:val="19"/>
          <w:szCs w:val="19"/>
          <w:rtl/>
        </w:rPr>
        <w:t xml:space="preserve">ריכוז הבקשות להתקשרויות </w:t>
      </w:r>
      <w:r w:rsidRPr="004F35C5">
        <w:rPr>
          <w:rFonts w:ascii="Tahoma" w:hAnsi="Tahoma" w:cs="Tahoma" w:hint="cs"/>
          <w:b/>
          <w:bCs/>
          <w:sz w:val="19"/>
          <w:szCs w:val="19"/>
          <w:rtl/>
        </w:rPr>
        <w:t xml:space="preserve">משרדי הממשלה </w:t>
      </w:r>
      <w:r w:rsidRPr="004F35C5">
        <w:rPr>
          <w:rFonts w:ascii="Tahoma" w:hAnsi="Tahoma" w:cs="Tahoma"/>
          <w:b/>
          <w:bCs/>
          <w:sz w:val="19"/>
          <w:szCs w:val="19"/>
          <w:rtl/>
        </w:rPr>
        <w:t>בשעת חירום</w:t>
      </w:r>
      <w:r w:rsidRPr="004F35C5">
        <w:rPr>
          <w:rFonts w:ascii="Tahoma" w:hAnsi="Tahoma" w:cs="Tahoma"/>
          <w:sz w:val="19"/>
          <w:szCs w:val="19"/>
          <w:rtl/>
        </w:rPr>
        <w:t xml:space="preserve"> - נמצא כי אין גורם באגף </w:t>
      </w:r>
      <w:proofErr w:type="spellStart"/>
      <w:r w:rsidRPr="004F35C5">
        <w:rPr>
          <w:rFonts w:ascii="Tahoma" w:hAnsi="Tahoma" w:cs="Tahoma"/>
          <w:sz w:val="19"/>
          <w:szCs w:val="19"/>
          <w:rtl/>
        </w:rPr>
        <w:t>החשכ"ל</w:t>
      </w:r>
      <w:proofErr w:type="spellEnd"/>
      <w:r w:rsidRPr="004F35C5">
        <w:rPr>
          <w:rFonts w:ascii="Tahoma" w:hAnsi="Tahoma" w:cs="Tahoma"/>
          <w:sz w:val="19"/>
          <w:szCs w:val="19"/>
          <w:rtl/>
        </w:rPr>
        <w:t xml:space="preserve"> שמאגם את כלל המידע המצוי במשרדי הממשלה</w:t>
      </w:r>
      <w:r>
        <w:rPr>
          <w:rFonts w:ascii="Tahoma" w:hAnsi="Tahoma" w:cs="Tahoma" w:hint="cs"/>
          <w:sz w:val="19"/>
          <w:szCs w:val="19"/>
          <w:rtl/>
        </w:rPr>
        <w:t>,</w:t>
      </w:r>
      <w:r w:rsidRPr="004F35C5">
        <w:rPr>
          <w:rFonts w:ascii="Tahoma" w:hAnsi="Tahoma" w:cs="Tahoma"/>
          <w:sz w:val="19"/>
          <w:szCs w:val="19"/>
          <w:rtl/>
        </w:rPr>
        <w:t xml:space="preserve"> ובין היתר בוועדות המכרזים והפטור המשרדיות</w:t>
      </w:r>
      <w:r>
        <w:rPr>
          <w:rFonts w:ascii="Tahoma" w:hAnsi="Tahoma" w:cs="Tahoma" w:hint="cs"/>
          <w:sz w:val="19"/>
          <w:szCs w:val="19"/>
          <w:rtl/>
        </w:rPr>
        <w:t>,</w:t>
      </w:r>
      <w:r w:rsidRPr="004F35C5">
        <w:rPr>
          <w:rFonts w:ascii="Tahoma" w:hAnsi="Tahoma" w:cs="Tahoma"/>
          <w:sz w:val="19"/>
          <w:szCs w:val="19"/>
          <w:rtl/>
        </w:rPr>
        <w:t xml:space="preserve"> לגבי בקשות להתקשרות בעת אירועי חירום, כדי לבחון אם היו עיכובים או חסמים בתהליך הרכש המשרדי בעת מצב החירום.</w:t>
      </w:r>
    </w:p>
    <w:p w:rsidR="00BD20F0" w:rsidRPr="00F15B46" w:rsidRDefault="00BD20F0" w:rsidP="00A021CD">
      <w:pPr>
        <w:pStyle w:val="af2"/>
        <w:numPr>
          <w:ilvl w:val="0"/>
          <w:numId w:val="15"/>
        </w:numPr>
        <w:spacing w:after="60" w:line="288" w:lineRule="auto"/>
        <w:ind w:left="566" w:right="142" w:hanging="566"/>
        <w:contextualSpacing w:val="0"/>
        <w:rPr>
          <w:rFonts w:ascii="Tahoma" w:hAnsi="Tahoma" w:cs="Tahoma"/>
          <w:sz w:val="19"/>
          <w:szCs w:val="19"/>
        </w:rPr>
      </w:pPr>
      <w:r w:rsidRPr="00F15B46">
        <w:rPr>
          <w:rFonts w:ascii="Tahoma" w:hAnsi="Tahoma" w:cs="Tahoma" w:hint="cs"/>
          <w:b/>
          <w:bCs/>
          <w:sz w:val="19"/>
          <w:szCs w:val="19"/>
          <w:rtl/>
        </w:rPr>
        <w:t>תיק החירום של חטיבת מימון ואשראי</w:t>
      </w:r>
      <w:r w:rsidRPr="00F15B46">
        <w:rPr>
          <w:rFonts w:ascii="Tahoma" w:hAnsi="Tahoma" w:cs="Tahoma" w:hint="cs"/>
          <w:sz w:val="19"/>
          <w:szCs w:val="19"/>
          <w:rtl/>
        </w:rPr>
        <w:t xml:space="preserve"> - </w:t>
      </w:r>
      <w:r w:rsidRPr="00F15B46">
        <w:rPr>
          <w:rFonts w:ascii="Tahoma" w:hAnsi="Tahoma" w:cs="Tahoma"/>
          <w:sz w:val="19"/>
          <w:szCs w:val="19"/>
          <w:rtl/>
        </w:rPr>
        <w:t>נמצא כי תיק החירום של חטיבת מימון ואשראי עוסק במענה התפעולי לאירוע החירום, אך אינו מתייחס כלל לניהול החוב עצמו.</w:t>
      </w:r>
    </w:p>
    <w:p w:rsidR="00BD20F0" w:rsidRPr="00F15B46" w:rsidRDefault="00BD20F0" w:rsidP="00BD20F0">
      <w:pPr>
        <w:spacing w:line="288" w:lineRule="auto"/>
        <w:ind w:right="-567"/>
        <w:rPr>
          <w:rFonts w:ascii="Tahoma" w:hAnsi="Tahoma" w:cs="Tahoma"/>
          <w:sz w:val="19"/>
          <w:szCs w:val="19"/>
          <w:rtl/>
        </w:rPr>
      </w:pPr>
    </w:p>
    <w:p w:rsidR="00BD20F0" w:rsidRPr="00F15B46" w:rsidRDefault="00BD20F0" w:rsidP="00BD20F0">
      <w:pPr>
        <w:spacing w:line="288" w:lineRule="auto"/>
        <w:ind w:right="-567"/>
        <w:rPr>
          <w:rFonts w:ascii="Tahoma" w:hAnsi="Tahoma" w:cs="Tahoma"/>
          <w:sz w:val="19"/>
          <w:szCs w:val="19"/>
          <w:rtl/>
        </w:rPr>
      </w:pPr>
    </w:p>
    <w:p w:rsidR="00A021CD" w:rsidRDefault="00BD20F0" w:rsidP="005179AE">
      <w:pPr>
        <w:pStyle w:val="af2"/>
        <w:spacing w:after="120" w:line="288" w:lineRule="auto"/>
        <w:ind w:left="0" w:right="-567"/>
        <w:contextualSpacing w:val="0"/>
        <w:rPr>
          <w:rFonts w:ascii="Tahoma" w:hAnsi="Tahoma" w:cs="Tahoma"/>
          <w:b/>
          <w:bCs/>
          <w:sz w:val="22"/>
          <w:szCs w:val="22"/>
          <w:rtl/>
        </w:rPr>
      </w:pPr>
      <w:r>
        <w:rPr>
          <w:rFonts w:ascii="Tahoma" w:hAnsi="Tahoma" w:cs="Tahoma" w:hint="cs"/>
          <w:b/>
          <w:bCs/>
          <w:sz w:val="22"/>
          <w:szCs w:val="22"/>
          <w:rtl/>
        </w:rPr>
        <w:t xml:space="preserve"> </w:t>
      </w:r>
    </w:p>
    <w:p w:rsidR="00BD20F0" w:rsidRPr="00711645" w:rsidRDefault="00BD20F0" w:rsidP="005179AE">
      <w:pPr>
        <w:pStyle w:val="af2"/>
        <w:spacing w:after="120" w:line="288" w:lineRule="auto"/>
        <w:ind w:left="0" w:right="-567"/>
        <w:contextualSpacing w:val="0"/>
        <w:rPr>
          <w:rFonts w:ascii="Tahoma" w:hAnsi="Tahoma" w:cs="Tahoma"/>
          <w:b/>
          <w:bCs/>
          <w:sz w:val="22"/>
          <w:szCs w:val="22"/>
          <w:rtl/>
        </w:rPr>
      </w:pPr>
      <w:r w:rsidRPr="00801F32">
        <w:rPr>
          <w:rFonts w:ascii="Tahoma" w:hAnsi="Tahoma" w:cs="Tahoma" w:hint="cs"/>
          <w:b/>
          <w:bCs/>
          <w:sz w:val="22"/>
          <w:szCs w:val="22"/>
          <w:rtl/>
        </w:rPr>
        <w:lastRenderedPageBreak/>
        <w:t xml:space="preserve">הפקת הלקחים של משרד האוצר מאירועי </w:t>
      </w:r>
      <w:r w:rsidRPr="00711645">
        <w:rPr>
          <w:rFonts w:ascii="Tahoma" w:hAnsi="Tahoma" w:cs="Tahoma" w:hint="cs"/>
          <w:b/>
          <w:bCs/>
          <w:sz w:val="22"/>
          <w:szCs w:val="22"/>
          <w:rtl/>
        </w:rPr>
        <w:t>חירום קודמים</w:t>
      </w:r>
    </w:p>
    <w:p w:rsidR="00BD20F0" w:rsidRPr="00B312FD" w:rsidRDefault="00BD20F0" w:rsidP="00A021CD">
      <w:pPr>
        <w:pStyle w:val="af2"/>
        <w:numPr>
          <w:ilvl w:val="0"/>
          <w:numId w:val="15"/>
        </w:numPr>
        <w:spacing w:after="60" w:line="288" w:lineRule="auto"/>
        <w:ind w:left="566" w:right="142" w:hanging="566"/>
        <w:contextualSpacing w:val="0"/>
        <w:rPr>
          <w:rFonts w:ascii="Tahoma" w:hAnsi="Tahoma" w:cs="Tahoma"/>
          <w:sz w:val="19"/>
          <w:szCs w:val="19"/>
        </w:rPr>
      </w:pPr>
      <w:r w:rsidRPr="004F178D">
        <w:rPr>
          <w:rFonts w:ascii="Tahoma" w:hAnsi="Tahoma" w:cs="Tahoma"/>
          <w:b/>
          <w:bCs/>
          <w:sz w:val="19"/>
          <w:szCs w:val="19"/>
          <w:rtl/>
        </w:rPr>
        <w:t xml:space="preserve">הפקת לקחים של הנהלת משרד האוצר ממשבר הקורונה - </w:t>
      </w:r>
      <w:r w:rsidRPr="004F178D">
        <w:rPr>
          <w:rFonts w:ascii="Tahoma" w:hAnsi="Tahoma" w:cs="Tahoma"/>
          <w:sz w:val="19"/>
          <w:szCs w:val="19"/>
          <w:rtl/>
        </w:rPr>
        <w:t xml:space="preserve">נמצא שהנהלת משרד האוצר, כמשרד המטה שריכז את הטיפול הכלכלי בקורונה, </w:t>
      </w:r>
      <w:r>
        <w:rPr>
          <w:rFonts w:ascii="Tahoma" w:hAnsi="Tahoma" w:cs="Tahoma" w:hint="cs"/>
          <w:sz w:val="19"/>
          <w:szCs w:val="19"/>
          <w:rtl/>
        </w:rPr>
        <w:t>החלה ב</w:t>
      </w:r>
      <w:r w:rsidRPr="004F178D">
        <w:rPr>
          <w:rFonts w:ascii="Tahoma" w:hAnsi="Tahoma" w:cs="Tahoma"/>
          <w:sz w:val="19"/>
          <w:szCs w:val="19"/>
          <w:rtl/>
        </w:rPr>
        <w:t xml:space="preserve">תהליך </w:t>
      </w:r>
      <w:r>
        <w:rPr>
          <w:rFonts w:ascii="Tahoma" w:hAnsi="Tahoma" w:cs="Tahoma" w:hint="cs"/>
          <w:sz w:val="19"/>
          <w:szCs w:val="19"/>
          <w:rtl/>
        </w:rPr>
        <w:t xml:space="preserve">של </w:t>
      </w:r>
      <w:r w:rsidRPr="004F178D">
        <w:rPr>
          <w:rFonts w:ascii="Tahoma" w:hAnsi="Tahoma" w:cs="Tahoma"/>
          <w:sz w:val="19"/>
          <w:szCs w:val="19"/>
          <w:rtl/>
        </w:rPr>
        <w:t xml:space="preserve">הפקת לקחים מאירוע הקורונה, </w:t>
      </w:r>
      <w:r>
        <w:rPr>
          <w:rFonts w:ascii="Tahoma" w:hAnsi="Tahoma" w:cs="Tahoma" w:hint="cs"/>
          <w:sz w:val="19"/>
          <w:szCs w:val="19"/>
          <w:rtl/>
        </w:rPr>
        <w:t xml:space="preserve">אך </w:t>
      </w:r>
      <w:r w:rsidRPr="004F178D">
        <w:rPr>
          <w:rFonts w:ascii="Tahoma" w:hAnsi="Tahoma" w:cs="Tahoma"/>
          <w:sz w:val="19"/>
          <w:szCs w:val="19"/>
          <w:rtl/>
        </w:rPr>
        <w:t xml:space="preserve">לא השלימה בנייה של תוכניות </w:t>
      </w:r>
      <w:r>
        <w:rPr>
          <w:rFonts w:ascii="Tahoma" w:hAnsi="Tahoma" w:cs="Tahoma" w:hint="cs"/>
          <w:sz w:val="19"/>
          <w:szCs w:val="19"/>
          <w:rtl/>
        </w:rPr>
        <w:t xml:space="preserve">מגירה </w:t>
      </w:r>
      <w:r w:rsidRPr="004F178D">
        <w:rPr>
          <w:rFonts w:ascii="Tahoma" w:hAnsi="Tahoma" w:cs="Tahoma"/>
          <w:sz w:val="19"/>
          <w:szCs w:val="19"/>
          <w:rtl/>
        </w:rPr>
        <w:t xml:space="preserve">כמענה להשפעות כלכליות של אירועי </w:t>
      </w:r>
      <w:r w:rsidRPr="00EB4D8F">
        <w:rPr>
          <w:rFonts w:ascii="Tahoma" w:hAnsi="Tahoma" w:cs="Tahoma"/>
          <w:sz w:val="19"/>
          <w:szCs w:val="19"/>
          <w:rtl/>
        </w:rPr>
        <w:t>חירום.</w:t>
      </w:r>
      <w:r w:rsidRPr="00B312FD">
        <w:rPr>
          <w:rFonts w:ascii="Tahoma" w:hAnsi="Tahoma" w:cs="Tahoma" w:hint="cs"/>
          <w:sz w:val="19"/>
          <w:szCs w:val="19"/>
          <w:rtl/>
        </w:rPr>
        <w:t xml:space="preserve"> </w:t>
      </w:r>
    </w:p>
    <w:p w:rsidR="00BD20F0" w:rsidRPr="00EB4D8F" w:rsidRDefault="00BD20F0" w:rsidP="00A021CD">
      <w:pPr>
        <w:pStyle w:val="af2"/>
        <w:spacing w:after="60" w:line="288" w:lineRule="auto"/>
        <w:ind w:left="566" w:right="142"/>
        <w:contextualSpacing w:val="0"/>
        <w:rPr>
          <w:rFonts w:ascii="Tahoma" w:hAnsi="Tahoma" w:cs="Tahoma"/>
          <w:sz w:val="19"/>
          <w:szCs w:val="19"/>
          <w:rtl/>
        </w:rPr>
      </w:pPr>
      <w:r w:rsidRPr="00A021CD">
        <w:rPr>
          <w:rFonts w:ascii="Tahoma" w:hAnsi="Tahoma" w:cs="Tahoma"/>
          <w:sz w:val="19"/>
          <w:szCs w:val="19"/>
          <w:rtl/>
        </w:rPr>
        <w:t>משרד</w:t>
      </w:r>
      <w:r w:rsidRPr="00EB4D8F">
        <w:rPr>
          <w:rFonts w:ascii="Tahoma" w:hAnsi="Tahoma" w:cs="Tahoma"/>
          <w:sz w:val="19"/>
          <w:szCs w:val="19"/>
          <w:rtl/>
        </w:rPr>
        <w:t xml:space="preserve"> מבקר המדינה מעיר</w:t>
      </w:r>
      <w:r w:rsidRPr="00EB4D8F">
        <w:rPr>
          <w:rFonts w:ascii="Tahoma" w:hAnsi="Tahoma" w:cs="Tahoma" w:hint="cs"/>
          <w:sz w:val="19"/>
          <w:szCs w:val="19"/>
          <w:rtl/>
        </w:rPr>
        <w:t xml:space="preserve"> לשר האוצר,</w:t>
      </w:r>
      <w:r w:rsidRPr="00EB4D8F">
        <w:rPr>
          <w:rFonts w:ascii="Tahoma" w:hAnsi="Tahoma" w:cs="Tahoma"/>
          <w:sz w:val="19"/>
          <w:szCs w:val="19"/>
          <w:rtl/>
        </w:rPr>
        <w:t xml:space="preserve"> למנכ"ל משרד האוצר ולראשי אגפי המשרד השונים - אגף תקציבים, אגף </w:t>
      </w:r>
      <w:proofErr w:type="spellStart"/>
      <w:r w:rsidRPr="00EB4D8F">
        <w:rPr>
          <w:rFonts w:ascii="Tahoma" w:hAnsi="Tahoma" w:cs="Tahoma"/>
          <w:sz w:val="19"/>
          <w:szCs w:val="19"/>
          <w:rtl/>
        </w:rPr>
        <w:t>החשכ"ל</w:t>
      </w:r>
      <w:proofErr w:type="spellEnd"/>
      <w:r w:rsidRPr="00EB4D8F">
        <w:rPr>
          <w:rFonts w:ascii="Tahoma" w:hAnsi="Tahoma" w:cs="Tahoma"/>
          <w:sz w:val="19"/>
          <w:szCs w:val="19"/>
          <w:rtl/>
        </w:rPr>
        <w:t xml:space="preserve"> ואגף הכלכלן הראשי - כי כפי שעלה בדוח הקורונה משנת 2021 היה עליהם להשלים את הכנת תוכניות המגירה הכלכליות לאירועי חירום ואת עבודות המטה השונות לצורך היערכות לאירועים כאלה. </w:t>
      </w:r>
    </w:p>
    <w:p w:rsidR="00BD20F0" w:rsidRDefault="00BD20F0" w:rsidP="00A021CD">
      <w:pPr>
        <w:pStyle w:val="af2"/>
        <w:spacing w:after="60" w:line="288" w:lineRule="auto"/>
        <w:ind w:left="566" w:right="142"/>
        <w:contextualSpacing w:val="0"/>
        <w:rPr>
          <w:rFonts w:ascii="Tahoma" w:hAnsi="Tahoma" w:cs="Tahoma"/>
          <w:b/>
          <w:bCs/>
          <w:sz w:val="19"/>
          <w:szCs w:val="19"/>
          <w:rtl/>
        </w:rPr>
      </w:pPr>
      <w:r w:rsidRPr="00EB4D8F">
        <w:rPr>
          <w:rFonts w:ascii="Tahoma" w:hAnsi="Tahoma" w:cs="Tahoma"/>
          <w:sz w:val="19"/>
          <w:szCs w:val="19"/>
          <w:rtl/>
        </w:rPr>
        <w:t xml:space="preserve">כך, שר האוצר ומנכ"ל המשרד לא השלימו הכנת </w:t>
      </w:r>
      <w:r w:rsidRPr="00EB4D8F">
        <w:rPr>
          <w:rFonts w:ascii="Tahoma" w:hAnsi="Tahoma" w:cs="Tahoma" w:hint="eastAsia"/>
          <w:sz w:val="19"/>
          <w:szCs w:val="19"/>
          <w:rtl/>
        </w:rPr>
        <w:t>תוכנית</w:t>
      </w:r>
      <w:r w:rsidRPr="00EB4D8F">
        <w:rPr>
          <w:rFonts w:ascii="Tahoma" w:hAnsi="Tahoma" w:cs="Tahoma"/>
          <w:sz w:val="19"/>
          <w:szCs w:val="19"/>
          <w:rtl/>
        </w:rPr>
        <w:t xml:space="preserve"> מענה של משרד האוצר לחירום</w:t>
      </w:r>
      <w:r>
        <w:rPr>
          <w:rFonts w:ascii="Tahoma" w:hAnsi="Tahoma" w:cs="Tahoma" w:hint="cs"/>
          <w:sz w:val="19"/>
          <w:szCs w:val="19"/>
          <w:rtl/>
        </w:rPr>
        <w:t xml:space="preserve">; </w:t>
      </w:r>
      <w:r w:rsidRPr="00EB4D8F">
        <w:rPr>
          <w:rFonts w:ascii="Tahoma" w:hAnsi="Tahoma" w:cs="Tahoma" w:hint="eastAsia"/>
          <w:sz w:val="19"/>
          <w:szCs w:val="19"/>
          <w:rtl/>
        </w:rPr>
        <w:t>הממונה</w:t>
      </w:r>
      <w:r w:rsidRPr="00EB4D8F">
        <w:rPr>
          <w:rFonts w:ascii="Tahoma" w:hAnsi="Tahoma" w:cs="Tahoma"/>
          <w:sz w:val="19"/>
          <w:szCs w:val="19"/>
          <w:rtl/>
        </w:rPr>
        <w:t xml:space="preserve"> </w:t>
      </w:r>
      <w:r w:rsidRPr="00EB4D8F">
        <w:rPr>
          <w:rFonts w:ascii="Tahoma" w:hAnsi="Tahoma" w:cs="Tahoma" w:hint="eastAsia"/>
          <w:sz w:val="19"/>
          <w:szCs w:val="19"/>
          <w:rtl/>
        </w:rPr>
        <w:t>על</w:t>
      </w:r>
      <w:r w:rsidRPr="00EB4D8F">
        <w:rPr>
          <w:rFonts w:ascii="Tahoma" w:hAnsi="Tahoma" w:cs="Tahoma"/>
          <w:sz w:val="19"/>
          <w:szCs w:val="19"/>
          <w:rtl/>
        </w:rPr>
        <w:t xml:space="preserve"> </w:t>
      </w:r>
      <w:r w:rsidRPr="00EB4D8F">
        <w:rPr>
          <w:rFonts w:ascii="Tahoma" w:hAnsi="Tahoma" w:cs="Tahoma" w:hint="eastAsia"/>
          <w:sz w:val="19"/>
          <w:szCs w:val="19"/>
          <w:rtl/>
        </w:rPr>
        <w:t>ה</w:t>
      </w:r>
      <w:r w:rsidRPr="00EB4D8F">
        <w:rPr>
          <w:rFonts w:ascii="Tahoma" w:hAnsi="Tahoma" w:cs="Tahoma"/>
          <w:sz w:val="19"/>
          <w:szCs w:val="19"/>
          <w:rtl/>
        </w:rPr>
        <w:t>תקציבים לא גיבש תכניות תקציביות לחירום</w:t>
      </w:r>
      <w:r>
        <w:rPr>
          <w:rFonts w:ascii="Tahoma" w:hAnsi="Tahoma" w:cs="Tahoma" w:hint="cs"/>
          <w:sz w:val="19"/>
          <w:szCs w:val="19"/>
          <w:rtl/>
        </w:rPr>
        <w:t>;</w:t>
      </w:r>
      <w:r w:rsidRPr="00EB4D8F">
        <w:rPr>
          <w:rFonts w:ascii="Tahoma" w:hAnsi="Tahoma" w:cs="Tahoma"/>
          <w:sz w:val="19"/>
          <w:szCs w:val="19"/>
          <w:rtl/>
        </w:rPr>
        <w:t xml:space="preserve"> והחשב הכללי לא </w:t>
      </w:r>
      <w:r w:rsidRPr="00EB4D8F">
        <w:rPr>
          <w:rFonts w:ascii="Tahoma" w:hAnsi="Tahoma" w:cs="Tahoma" w:hint="cs"/>
          <w:sz w:val="19"/>
          <w:szCs w:val="19"/>
          <w:rtl/>
        </w:rPr>
        <w:t>ערך</w:t>
      </w:r>
      <w:r w:rsidRPr="00EB4D8F">
        <w:rPr>
          <w:rFonts w:ascii="Tahoma" w:hAnsi="Tahoma" w:cs="Tahoma"/>
          <w:sz w:val="19"/>
          <w:szCs w:val="19"/>
          <w:rtl/>
        </w:rPr>
        <w:t xml:space="preserve"> מראש התקשרויות רוחביות הנדרשות לצורך מתן מענה בשעת חירום</w:t>
      </w:r>
      <w:r>
        <w:rPr>
          <w:rFonts w:ascii="Tahoma" w:hAnsi="Tahoma" w:cs="Tahoma" w:hint="cs"/>
          <w:sz w:val="19"/>
          <w:szCs w:val="19"/>
          <w:rtl/>
        </w:rPr>
        <w:t>.</w:t>
      </w:r>
    </w:p>
    <w:p w:rsidR="00842B3A" w:rsidRPr="005179AE" w:rsidRDefault="00842B3A" w:rsidP="00842B3A">
      <w:pPr>
        <w:pStyle w:val="af2"/>
        <w:spacing w:after="160"/>
        <w:ind w:left="567"/>
        <w:rPr>
          <w:rFonts w:ascii="Tahoma" w:hAnsi="Tahoma" w:cs="Tahoma"/>
          <w:b/>
          <w:bCs/>
          <w:sz w:val="4"/>
          <w:szCs w:val="4"/>
          <w:rtl/>
        </w:rPr>
      </w:pPr>
    </w:p>
    <w:p w:rsidR="00BD20F0" w:rsidRPr="000C3160" w:rsidRDefault="00BD20F0" w:rsidP="00A021CD">
      <w:pPr>
        <w:pStyle w:val="af2"/>
        <w:numPr>
          <w:ilvl w:val="0"/>
          <w:numId w:val="15"/>
        </w:numPr>
        <w:spacing w:after="60" w:line="288" w:lineRule="auto"/>
        <w:ind w:left="566" w:right="142" w:hanging="566"/>
        <w:contextualSpacing w:val="0"/>
        <w:rPr>
          <w:rFonts w:ascii="Tahoma" w:hAnsi="Tahoma" w:cs="Tahoma"/>
          <w:sz w:val="19"/>
          <w:szCs w:val="19"/>
          <w:rtl/>
        </w:rPr>
      </w:pPr>
      <w:r w:rsidRPr="00F15B46">
        <w:rPr>
          <w:rFonts w:ascii="Tahoma" w:hAnsi="Tahoma" w:cs="Tahoma"/>
          <w:b/>
          <w:bCs/>
          <w:sz w:val="19"/>
          <w:szCs w:val="19"/>
          <w:rtl/>
        </w:rPr>
        <w:t xml:space="preserve">הפקת לקחים של אגף </w:t>
      </w:r>
      <w:r>
        <w:rPr>
          <w:rFonts w:ascii="Tahoma" w:hAnsi="Tahoma" w:cs="Tahoma" w:hint="cs"/>
          <w:b/>
          <w:bCs/>
          <w:sz w:val="19"/>
          <w:szCs w:val="19"/>
          <w:rtl/>
        </w:rPr>
        <w:t>ה</w:t>
      </w:r>
      <w:r w:rsidRPr="00F15B46">
        <w:rPr>
          <w:rFonts w:ascii="Tahoma" w:hAnsi="Tahoma" w:cs="Tahoma"/>
          <w:b/>
          <w:bCs/>
          <w:sz w:val="19"/>
          <w:szCs w:val="19"/>
          <w:rtl/>
        </w:rPr>
        <w:t xml:space="preserve">תקציבים ממשבר הקורונה - </w:t>
      </w:r>
      <w:r w:rsidRPr="00F15B46">
        <w:rPr>
          <w:rFonts w:ascii="Tahoma" w:hAnsi="Tahoma" w:cs="Tahoma"/>
          <w:sz w:val="19"/>
          <w:szCs w:val="19"/>
          <w:rtl/>
        </w:rPr>
        <w:t>נמצא כי עד פרוץ מלחמת חרבות ברזל אגף תקציבים לא ביצע תהליך הפקת לקחים מסודר הכולל גיבוש מסמך כתוב שבו מפורטים הלקחים והתובנות מאירועי חירום קודמים, ולא גיבש בשיתוף משרדי הממשלה השונים תוכניות מגירה לקראת אירועי חירום עתידיים בעלי השפעות תקציביות. הפקות הלקחים והתובנות נעשו בעל פה ונשמרו בזיכרונם של הרכזים והרפרנטים השונים, ולכן במקרה של חילופי תפקידים עשויים הליקויים לחזור על עצמם.</w:t>
      </w:r>
      <w:r w:rsidRPr="00B312FD">
        <w:rPr>
          <w:rFonts w:ascii="Tahoma" w:hAnsi="Tahoma" w:cs="Tahoma" w:hint="cs"/>
          <w:sz w:val="19"/>
          <w:szCs w:val="19"/>
          <w:rtl/>
        </w:rPr>
        <w:t xml:space="preserve"> </w:t>
      </w:r>
      <w:r w:rsidRPr="000C3160">
        <w:rPr>
          <w:rFonts w:ascii="Tahoma" w:hAnsi="Tahoma" w:cs="Tahoma" w:hint="eastAsia"/>
          <w:sz w:val="19"/>
          <w:szCs w:val="19"/>
          <w:rtl/>
        </w:rPr>
        <w:t>רק</w:t>
      </w:r>
      <w:r w:rsidRPr="000C3160">
        <w:rPr>
          <w:rFonts w:ascii="Tahoma" w:hAnsi="Tahoma" w:cs="Tahoma"/>
          <w:sz w:val="19"/>
          <w:szCs w:val="19"/>
          <w:rtl/>
        </w:rPr>
        <w:t xml:space="preserve"> </w:t>
      </w:r>
      <w:r>
        <w:rPr>
          <w:rFonts w:ascii="Tahoma" w:hAnsi="Tahoma" w:cs="Tahoma" w:hint="cs"/>
          <w:sz w:val="19"/>
          <w:szCs w:val="19"/>
          <w:rtl/>
        </w:rPr>
        <w:t>ביוני</w:t>
      </w:r>
      <w:r w:rsidRPr="000C3160">
        <w:rPr>
          <w:rFonts w:ascii="Tahoma" w:hAnsi="Tahoma" w:cs="Tahoma"/>
          <w:sz w:val="19"/>
          <w:szCs w:val="19"/>
          <w:rtl/>
        </w:rPr>
        <w:t xml:space="preserve"> 2024, </w:t>
      </w:r>
      <w:r w:rsidRPr="000C3160">
        <w:rPr>
          <w:rFonts w:ascii="Tahoma" w:hAnsi="Tahoma" w:cs="Tahoma" w:hint="eastAsia"/>
          <w:sz w:val="19"/>
          <w:szCs w:val="19"/>
          <w:rtl/>
        </w:rPr>
        <w:t>בעת</w:t>
      </w:r>
      <w:r w:rsidRPr="000C3160">
        <w:rPr>
          <w:rFonts w:ascii="Tahoma" w:hAnsi="Tahoma" w:cs="Tahoma"/>
          <w:sz w:val="19"/>
          <w:szCs w:val="19"/>
          <w:rtl/>
        </w:rPr>
        <w:t xml:space="preserve"> </w:t>
      </w:r>
      <w:r w:rsidRPr="000C3160">
        <w:rPr>
          <w:rFonts w:ascii="Tahoma" w:hAnsi="Tahoma" w:cs="Tahoma" w:hint="eastAsia"/>
          <w:sz w:val="19"/>
          <w:szCs w:val="19"/>
          <w:rtl/>
        </w:rPr>
        <w:t>ביצוע</w:t>
      </w:r>
      <w:r w:rsidRPr="000C3160">
        <w:rPr>
          <w:rFonts w:ascii="Tahoma" w:hAnsi="Tahoma" w:cs="Tahoma"/>
          <w:sz w:val="19"/>
          <w:szCs w:val="19"/>
          <w:rtl/>
        </w:rPr>
        <w:t xml:space="preserve"> </w:t>
      </w:r>
      <w:r w:rsidRPr="000C3160">
        <w:rPr>
          <w:rFonts w:ascii="Tahoma" w:hAnsi="Tahoma" w:cs="Tahoma" w:hint="eastAsia"/>
          <w:sz w:val="19"/>
          <w:szCs w:val="19"/>
          <w:rtl/>
        </w:rPr>
        <w:t>הביקורת</w:t>
      </w:r>
      <w:r w:rsidRPr="000C3160">
        <w:rPr>
          <w:rFonts w:ascii="Tahoma" w:hAnsi="Tahoma" w:cs="Tahoma"/>
          <w:sz w:val="19"/>
          <w:szCs w:val="19"/>
          <w:rtl/>
        </w:rPr>
        <w:t xml:space="preserve">, </w:t>
      </w:r>
      <w:r w:rsidRPr="000C3160">
        <w:rPr>
          <w:rFonts w:ascii="Tahoma" w:hAnsi="Tahoma" w:cs="Tahoma" w:hint="eastAsia"/>
          <w:sz w:val="19"/>
          <w:szCs w:val="19"/>
          <w:rtl/>
        </w:rPr>
        <w:t>גיבש</w:t>
      </w:r>
      <w:r w:rsidRPr="000C3160">
        <w:rPr>
          <w:rFonts w:ascii="Tahoma" w:hAnsi="Tahoma" w:cs="Tahoma"/>
          <w:sz w:val="19"/>
          <w:szCs w:val="19"/>
          <w:rtl/>
        </w:rPr>
        <w:t xml:space="preserve"> </w:t>
      </w:r>
      <w:r w:rsidRPr="000C3160">
        <w:rPr>
          <w:rFonts w:ascii="Tahoma" w:hAnsi="Tahoma" w:cs="Tahoma" w:hint="eastAsia"/>
          <w:sz w:val="19"/>
          <w:szCs w:val="19"/>
          <w:rtl/>
        </w:rPr>
        <w:t>אגף</w:t>
      </w:r>
      <w:r w:rsidRPr="000C3160">
        <w:rPr>
          <w:rFonts w:ascii="Tahoma" w:hAnsi="Tahoma" w:cs="Tahoma"/>
          <w:sz w:val="19"/>
          <w:szCs w:val="19"/>
          <w:rtl/>
        </w:rPr>
        <w:t xml:space="preserve"> </w:t>
      </w:r>
      <w:r w:rsidRPr="000C3160">
        <w:rPr>
          <w:rFonts w:ascii="Tahoma" w:hAnsi="Tahoma" w:cs="Tahoma" w:hint="eastAsia"/>
          <w:sz w:val="19"/>
          <w:szCs w:val="19"/>
          <w:rtl/>
        </w:rPr>
        <w:t>תקציבים</w:t>
      </w:r>
      <w:r w:rsidRPr="000C3160">
        <w:rPr>
          <w:rFonts w:ascii="Tahoma" w:hAnsi="Tahoma" w:cs="Tahoma"/>
          <w:sz w:val="19"/>
          <w:szCs w:val="19"/>
          <w:rtl/>
        </w:rPr>
        <w:t xml:space="preserve"> </w:t>
      </w:r>
      <w:r w:rsidRPr="000C3160">
        <w:rPr>
          <w:rFonts w:ascii="Tahoma" w:hAnsi="Tahoma" w:cs="Tahoma" w:hint="eastAsia"/>
          <w:sz w:val="19"/>
          <w:szCs w:val="19"/>
          <w:rtl/>
        </w:rPr>
        <w:t>מסמך</w:t>
      </w:r>
      <w:r w:rsidRPr="000C3160">
        <w:rPr>
          <w:rFonts w:ascii="Tahoma" w:hAnsi="Tahoma" w:cs="Tahoma"/>
          <w:sz w:val="19"/>
          <w:szCs w:val="19"/>
          <w:rtl/>
        </w:rPr>
        <w:t xml:space="preserve"> </w:t>
      </w:r>
      <w:r w:rsidRPr="000C3160">
        <w:rPr>
          <w:rFonts w:ascii="Tahoma" w:hAnsi="Tahoma" w:cs="Tahoma" w:hint="eastAsia"/>
          <w:sz w:val="19"/>
          <w:szCs w:val="19"/>
          <w:rtl/>
        </w:rPr>
        <w:t>היערכות</w:t>
      </w:r>
      <w:r w:rsidRPr="000C3160">
        <w:rPr>
          <w:rFonts w:ascii="Tahoma" w:hAnsi="Tahoma" w:cs="Tahoma"/>
          <w:sz w:val="19"/>
          <w:szCs w:val="19"/>
          <w:rtl/>
        </w:rPr>
        <w:t xml:space="preserve"> </w:t>
      </w:r>
      <w:r w:rsidRPr="000C3160">
        <w:rPr>
          <w:rFonts w:ascii="Tahoma" w:hAnsi="Tahoma" w:cs="Tahoma" w:hint="eastAsia"/>
          <w:sz w:val="19"/>
          <w:szCs w:val="19"/>
          <w:rtl/>
        </w:rPr>
        <w:t>לתרחיש</w:t>
      </w:r>
      <w:r w:rsidRPr="000C3160">
        <w:rPr>
          <w:rFonts w:ascii="Tahoma" w:hAnsi="Tahoma" w:cs="Tahoma"/>
          <w:sz w:val="19"/>
          <w:szCs w:val="19"/>
          <w:rtl/>
        </w:rPr>
        <w:t xml:space="preserve"> </w:t>
      </w:r>
      <w:r w:rsidRPr="000C3160">
        <w:rPr>
          <w:rFonts w:ascii="Tahoma" w:hAnsi="Tahoma" w:cs="Tahoma" w:hint="eastAsia"/>
          <w:sz w:val="19"/>
          <w:szCs w:val="19"/>
          <w:rtl/>
        </w:rPr>
        <w:t>צפוני</w:t>
      </w:r>
      <w:r w:rsidRPr="000C3160">
        <w:rPr>
          <w:rFonts w:ascii="Tahoma" w:hAnsi="Tahoma" w:cs="Tahoma"/>
          <w:sz w:val="19"/>
          <w:szCs w:val="19"/>
          <w:rtl/>
        </w:rPr>
        <w:t xml:space="preserve">, </w:t>
      </w:r>
      <w:r w:rsidRPr="000C3160">
        <w:rPr>
          <w:rFonts w:ascii="Tahoma" w:hAnsi="Tahoma" w:cs="Tahoma" w:hint="eastAsia"/>
          <w:sz w:val="19"/>
          <w:szCs w:val="19"/>
          <w:rtl/>
        </w:rPr>
        <w:t>ובמסגרת</w:t>
      </w:r>
      <w:r w:rsidRPr="000C3160">
        <w:rPr>
          <w:rFonts w:ascii="Tahoma" w:hAnsi="Tahoma" w:cs="Tahoma"/>
          <w:sz w:val="19"/>
          <w:szCs w:val="19"/>
          <w:rtl/>
        </w:rPr>
        <w:t xml:space="preserve"> </w:t>
      </w:r>
      <w:r w:rsidRPr="000C3160">
        <w:rPr>
          <w:rFonts w:ascii="Tahoma" w:hAnsi="Tahoma" w:cs="Tahoma" w:hint="eastAsia"/>
          <w:sz w:val="19"/>
          <w:szCs w:val="19"/>
          <w:rtl/>
        </w:rPr>
        <w:t>זו</w:t>
      </w:r>
      <w:r w:rsidRPr="000C3160">
        <w:rPr>
          <w:rFonts w:ascii="Tahoma" w:hAnsi="Tahoma" w:cs="Tahoma"/>
          <w:sz w:val="19"/>
          <w:szCs w:val="19"/>
          <w:rtl/>
        </w:rPr>
        <w:t xml:space="preserve"> </w:t>
      </w:r>
      <w:r w:rsidRPr="000C3160">
        <w:rPr>
          <w:rFonts w:ascii="Tahoma" w:hAnsi="Tahoma" w:cs="Tahoma" w:hint="eastAsia"/>
          <w:sz w:val="19"/>
          <w:szCs w:val="19"/>
          <w:rtl/>
        </w:rPr>
        <w:t>העלה</w:t>
      </w:r>
      <w:r w:rsidRPr="000C3160">
        <w:rPr>
          <w:rFonts w:ascii="Tahoma" w:hAnsi="Tahoma" w:cs="Tahoma"/>
          <w:sz w:val="19"/>
          <w:szCs w:val="19"/>
          <w:rtl/>
        </w:rPr>
        <w:t xml:space="preserve"> </w:t>
      </w:r>
      <w:r w:rsidRPr="000C3160">
        <w:rPr>
          <w:rFonts w:ascii="Tahoma" w:hAnsi="Tahoma" w:cs="Tahoma" w:hint="eastAsia"/>
          <w:sz w:val="19"/>
          <w:szCs w:val="19"/>
          <w:rtl/>
        </w:rPr>
        <w:t>תובנות</w:t>
      </w:r>
      <w:r w:rsidRPr="000C3160">
        <w:rPr>
          <w:rFonts w:ascii="Tahoma" w:hAnsi="Tahoma" w:cs="Tahoma"/>
          <w:sz w:val="19"/>
          <w:szCs w:val="19"/>
          <w:rtl/>
        </w:rPr>
        <w:t xml:space="preserve"> </w:t>
      </w:r>
      <w:r w:rsidRPr="000C3160">
        <w:rPr>
          <w:rFonts w:ascii="Tahoma" w:hAnsi="Tahoma" w:cs="Tahoma" w:hint="eastAsia"/>
          <w:sz w:val="19"/>
          <w:szCs w:val="19"/>
          <w:rtl/>
        </w:rPr>
        <w:t>מרכזיות</w:t>
      </w:r>
      <w:r w:rsidRPr="000C3160">
        <w:rPr>
          <w:rFonts w:ascii="Tahoma" w:hAnsi="Tahoma" w:cs="Tahoma"/>
          <w:sz w:val="19"/>
          <w:szCs w:val="19"/>
          <w:rtl/>
        </w:rPr>
        <w:t xml:space="preserve"> </w:t>
      </w:r>
      <w:r w:rsidRPr="000C3160">
        <w:rPr>
          <w:rFonts w:ascii="Tahoma" w:hAnsi="Tahoma" w:cs="Tahoma" w:hint="eastAsia"/>
          <w:sz w:val="19"/>
          <w:szCs w:val="19"/>
          <w:rtl/>
        </w:rPr>
        <w:t>ממשברי</w:t>
      </w:r>
      <w:r w:rsidRPr="000C3160">
        <w:rPr>
          <w:rFonts w:ascii="Tahoma" w:hAnsi="Tahoma" w:cs="Tahoma"/>
          <w:sz w:val="19"/>
          <w:szCs w:val="19"/>
          <w:rtl/>
        </w:rPr>
        <w:t xml:space="preserve"> </w:t>
      </w:r>
      <w:r w:rsidRPr="000C3160">
        <w:rPr>
          <w:rFonts w:ascii="Tahoma" w:hAnsi="Tahoma" w:cs="Tahoma" w:hint="eastAsia"/>
          <w:sz w:val="19"/>
          <w:szCs w:val="19"/>
          <w:rtl/>
        </w:rPr>
        <w:t>העבר</w:t>
      </w:r>
      <w:r w:rsidRPr="000C3160">
        <w:rPr>
          <w:rFonts w:ascii="Tahoma" w:hAnsi="Tahoma" w:cs="Tahoma"/>
          <w:sz w:val="19"/>
          <w:szCs w:val="19"/>
          <w:rtl/>
        </w:rPr>
        <w:t xml:space="preserve">, </w:t>
      </w:r>
      <w:r w:rsidRPr="000C3160">
        <w:rPr>
          <w:rFonts w:ascii="Tahoma" w:hAnsi="Tahoma" w:cs="Tahoma" w:hint="eastAsia"/>
          <w:sz w:val="19"/>
          <w:szCs w:val="19"/>
          <w:rtl/>
        </w:rPr>
        <w:t>ובהם</w:t>
      </w:r>
      <w:r w:rsidRPr="000C3160">
        <w:rPr>
          <w:rFonts w:ascii="Tahoma" w:hAnsi="Tahoma" w:cs="Tahoma"/>
          <w:sz w:val="19"/>
          <w:szCs w:val="19"/>
          <w:rtl/>
        </w:rPr>
        <w:t xml:space="preserve"> </w:t>
      </w:r>
      <w:r w:rsidRPr="000C3160">
        <w:rPr>
          <w:rFonts w:ascii="Tahoma" w:hAnsi="Tahoma" w:cs="Tahoma" w:hint="eastAsia"/>
          <w:sz w:val="19"/>
          <w:szCs w:val="19"/>
          <w:rtl/>
        </w:rPr>
        <w:t>מגפת</w:t>
      </w:r>
      <w:r w:rsidRPr="000C3160">
        <w:rPr>
          <w:rFonts w:ascii="Tahoma" w:hAnsi="Tahoma" w:cs="Tahoma"/>
          <w:sz w:val="19"/>
          <w:szCs w:val="19"/>
          <w:rtl/>
        </w:rPr>
        <w:t xml:space="preserve"> </w:t>
      </w:r>
      <w:r w:rsidRPr="000C3160">
        <w:rPr>
          <w:rFonts w:ascii="Tahoma" w:hAnsi="Tahoma" w:cs="Tahoma" w:hint="eastAsia"/>
          <w:sz w:val="19"/>
          <w:szCs w:val="19"/>
          <w:rtl/>
        </w:rPr>
        <w:t>הקורונה</w:t>
      </w:r>
      <w:r w:rsidRPr="000C3160">
        <w:rPr>
          <w:rFonts w:ascii="Tahoma" w:hAnsi="Tahoma" w:cs="Tahoma"/>
          <w:sz w:val="19"/>
          <w:szCs w:val="19"/>
          <w:rtl/>
        </w:rPr>
        <w:t xml:space="preserve"> </w:t>
      </w:r>
      <w:r w:rsidRPr="000C3160">
        <w:rPr>
          <w:rFonts w:ascii="Tahoma" w:hAnsi="Tahoma" w:cs="Tahoma" w:hint="eastAsia"/>
          <w:sz w:val="19"/>
          <w:szCs w:val="19"/>
          <w:rtl/>
        </w:rPr>
        <w:t>ומלחמת</w:t>
      </w:r>
      <w:r w:rsidRPr="000C3160">
        <w:rPr>
          <w:rFonts w:ascii="Tahoma" w:hAnsi="Tahoma" w:cs="Tahoma"/>
          <w:sz w:val="19"/>
          <w:szCs w:val="19"/>
          <w:rtl/>
        </w:rPr>
        <w:t xml:space="preserve"> </w:t>
      </w:r>
      <w:r w:rsidRPr="000C3160">
        <w:rPr>
          <w:rFonts w:ascii="Tahoma" w:hAnsi="Tahoma" w:cs="Tahoma" w:hint="eastAsia"/>
          <w:sz w:val="19"/>
          <w:szCs w:val="19"/>
          <w:rtl/>
        </w:rPr>
        <w:t>חרבות</w:t>
      </w:r>
      <w:r w:rsidRPr="000C3160">
        <w:rPr>
          <w:rFonts w:ascii="Tahoma" w:hAnsi="Tahoma" w:cs="Tahoma"/>
          <w:sz w:val="19"/>
          <w:szCs w:val="19"/>
          <w:rtl/>
        </w:rPr>
        <w:t xml:space="preserve"> </w:t>
      </w:r>
      <w:r w:rsidRPr="000C3160">
        <w:rPr>
          <w:rFonts w:ascii="Tahoma" w:hAnsi="Tahoma" w:cs="Tahoma" w:hint="eastAsia"/>
          <w:sz w:val="19"/>
          <w:szCs w:val="19"/>
          <w:rtl/>
        </w:rPr>
        <w:t>ברזל</w:t>
      </w:r>
      <w:r w:rsidRPr="000C3160">
        <w:rPr>
          <w:rFonts w:ascii="Tahoma" w:hAnsi="Tahoma" w:cs="Tahoma"/>
          <w:sz w:val="19"/>
          <w:szCs w:val="19"/>
          <w:rtl/>
        </w:rPr>
        <w:t xml:space="preserve">, </w:t>
      </w:r>
      <w:r w:rsidRPr="000C3160">
        <w:rPr>
          <w:rFonts w:ascii="Tahoma" w:hAnsi="Tahoma" w:cs="Tahoma" w:hint="eastAsia"/>
          <w:sz w:val="19"/>
          <w:szCs w:val="19"/>
          <w:rtl/>
        </w:rPr>
        <w:t>כבסיס</w:t>
      </w:r>
      <w:r w:rsidRPr="000C3160">
        <w:rPr>
          <w:rFonts w:ascii="Tahoma" w:hAnsi="Tahoma" w:cs="Tahoma"/>
          <w:sz w:val="19"/>
          <w:szCs w:val="19"/>
          <w:rtl/>
        </w:rPr>
        <w:t xml:space="preserve"> </w:t>
      </w:r>
      <w:r w:rsidRPr="000C3160">
        <w:rPr>
          <w:rFonts w:ascii="Tahoma" w:hAnsi="Tahoma" w:cs="Tahoma" w:hint="eastAsia"/>
          <w:sz w:val="19"/>
          <w:szCs w:val="19"/>
          <w:rtl/>
        </w:rPr>
        <w:t>לגיבוש</w:t>
      </w:r>
      <w:r w:rsidRPr="000C3160">
        <w:rPr>
          <w:rFonts w:ascii="Tahoma" w:hAnsi="Tahoma" w:cs="Tahoma"/>
          <w:sz w:val="19"/>
          <w:szCs w:val="19"/>
          <w:rtl/>
        </w:rPr>
        <w:t xml:space="preserve"> </w:t>
      </w:r>
      <w:r w:rsidRPr="000C3160">
        <w:rPr>
          <w:rFonts w:ascii="Tahoma" w:hAnsi="Tahoma" w:cs="Tahoma" w:hint="eastAsia"/>
          <w:sz w:val="19"/>
          <w:szCs w:val="19"/>
          <w:rtl/>
        </w:rPr>
        <w:t>המלצות</w:t>
      </w:r>
      <w:r w:rsidRPr="000C3160">
        <w:rPr>
          <w:rFonts w:ascii="Tahoma" w:hAnsi="Tahoma" w:cs="Tahoma"/>
          <w:sz w:val="19"/>
          <w:szCs w:val="19"/>
          <w:rtl/>
        </w:rPr>
        <w:t xml:space="preserve"> </w:t>
      </w:r>
      <w:r w:rsidRPr="000C3160">
        <w:rPr>
          <w:rFonts w:ascii="Tahoma" w:hAnsi="Tahoma" w:cs="Tahoma" w:hint="eastAsia"/>
          <w:sz w:val="19"/>
          <w:szCs w:val="19"/>
          <w:rtl/>
        </w:rPr>
        <w:t>קונקרטיות</w:t>
      </w:r>
      <w:r w:rsidRPr="000C3160">
        <w:rPr>
          <w:rFonts w:ascii="Tahoma" w:hAnsi="Tahoma" w:cs="Tahoma"/>
          <w:sz w:val="19"/>
          <w:szCs w:val="19"/>
          <w:rtl/>
        </w:rPr>
        <w:t xml:space="preserve"> </w:t>
      </w:r>
      <w:r w:rsidRPr="000C3160">
        <w:rPr>
          <w:rFonts w:ascii="Tahoma" w:hAnsi="Tahoma" w:cs="Tahoma" w:hint="eastAsia"/>
          <w:sz w:val="19"/>
          <w:szCs w:val="19"/>
          <w:rtl/>
        </w:rPr>
        <w:t>להתנהלות</w:t>
      </w:r>
      <w:r w:rsidRPr="000C3160">
        <w:rPr>
          <w:rFonts w:ascii="Tahoma" w:hAnsi="Tahoma" w:cs="Tahoma"/>
          <w:sz w:val="19"/>
          <w:szCs w:val="19"/>
          <w:rtl/>
        </w:rPr>
        <w:t xml:space="preserve"> </w:t>
      </w:r>
      <w:r w:rsidRPr="000C3160">
        <w:rPr>
          <w:rFonts w:ascii="Tahoma" w:hAnsi="Tahoma" w:cs="Tahoma" w:hint="eastAsia"/>
          <w:sz w:val="19"/>
          <w:szCs w:val="19"/>
          <w:rtl/>
        </w:rPr>
        <w:t>תקציבית</w:t>
      </w:r>
      <w:r w:rsidRPr="000C3160">
        <w:rPr>
          <w:rFonts w:ascii="Tahoma" w:hAnsi="Tahoma" w:cs="Tahoma"/>
          <w:sz w:val="19"/>
          <w:szCs w:val="19"/>
          <w:rtl/>
        </w:rPr>
        <w:t xml:space="preserve"> </w:t>
      </w:r>
      <w:r w:rsidRPr="000C3160">
        <w:rPr>
          <w:rFonts w:ascii="Tahoma" w:hAnsi="Tahoma" w:cs="Tahoma" w:hint="eastAsia"/>
          <w:sz w:val="19"/>
          <w:szCs w:val="19"/>
          <w:rtl/>
        </w:rPr>
        <w:t>בתרחיש</w:t>
      </w:r>
      <w:r w:rsidRPr="000C3160">
        <w:rPr>
          <w:rFonts w:ascii="Tahoma" w:hAnsi="Tahoma" w:cs="Tahoma"/>
          <w:sz w:val="19"/>
          <w:szCs w:val="19"/>
          <w:rtl/>
        </w:rPr>
        <w:t xml:space="preserve"> </w:t>
      </w:r>
      <w:r w:rsidRPr="000C3160">
        <w:rPr>
          <w:rFonts w:ascii="Tahoma" w:hAnsi="Tahoma" w:cs="Tahoma" w:hint="eastAsia"/>
          <w:sz w:val="19"/>
          <w:szCs w:val="19"/>
          <w:rtl/>
        </w:rPr>
        <w:t>צפוני</w:t>
      </w:r>
      <w:r w:rsidRPr="000C3160">
        <w:rPr>
          <w:rFonts w:ascii="Tahoma" w:hAnsi="Tahoma" w:cs="Tahoma"/>
          <w:sz w:val="19"/>
          <w:szCs w:val="19"/>
          <w:rtl/>
        </w:rPr>
        <w:t>.</w:t>
      </w:r>
    </w:p>
    <w:p w:rsidR="00BD20F0" w:rsidRDefault="00BD20F0" w:rsidP="00BD20F0">
      <w:pPr>
        <w:pStyle w:val="af2"/>
        <w:spacing w:line="288" w:lineRule="auto"/>
        <w:ind w:left="-143" w:right="-567"/>
        <w:contextualSpacing w:val="0"/>
        <w:rPr>
          <w:rFonts w:ascii="Tahoma" w:hAnsi="Tahoma" w:cs="Tahoma"/>
          <w:sz w:val="19"/>
          <w:szCs w:val="19"/>
          <w:rtl/>
        </w:rPr>
      </w:pPr>
    </w:p>
    <w:p w:rsidR="00BD20F0" w:rsidRPr="004F7333" w:rsidRDefault="00BD20F0" w:rsidP="00842B3A">
      <w:pPr>
        <w:pStyle w:val="af2"/>
        <w:spacing w:after="120" w:line="288" w:lineRule="auto"/>
        <w:ind w:left="0" w:right="-567"/>
        <w:contextualSpacing w:val="0"/>
        <w:rPr>
          <w:rFonts w:ascii="Tahoma" w:hAnsi="Tahoma" w:cs="Tahoma"/>
          <w:b/>
          <w:bCs/>
          <w:sz w:val="22"/>
          <w:szCs w:val="22"/>
          <w:rtl/>
        </w:rPr>
      </w:pPr>
      <w:r>
        <w:rPr>
          <w:rFonts w:ascii="Tahoma" w:hAnsi="Tahoma" w:cs="Tahoma" w:hint="cs"/>
          <w:b/>
          <w:bCs/>
          <w:sz w:val="22"/>
          <w:szCs w:val="22"/>
          <w:rtl/>
        </w:rPr>
        <w:t xml:space="preserve"> </w:t>
      </w:r>
      <w:r w:rsidRPr="004F7333">
        <w:rPr>
          <w:rFonts w:ascii="Tahoma" w:hAnsi="Tahoma" w:cs="Tahoma" w:hint="cs"/>
          <w:b/>
          <w:bCs/>
          <w:sz w:val="22"/>
          <w:szCs w:val="22"/>
          <w:rtl/>
        </w:rPr>
        <w:t>דיווח משרד האוצר על תיקון ליקויים מדוחות מבקר מדינה קודמים</w:t>
      </w:r>
    </w:p>
    <w:p w:rsidR="00842B3A" w:rsidRDefault="00BD20F0" w:rsidP="00A021CD">
      <w:pPr>
        <w:pStyle w:val="af2"/>
        <w:numPr>
          <w:ilvl w:val="0"/>
          <w:numId w:val="15"/>
        </w:numPr>
        <w:spacing w:after="60" w:line="288" w:lineRule="auto"/>
        <w:ind w:left="566" w:right="142" w:hanging="566"/>
        <w:contextualSpacing w:val="0"/>
        <w:rPr>
          <w:rFonts w:ascii="Tahoma" w:hAnsi="Tahoma" w:cs="Tahoma"/>
          <w:sz w:val="19"/>
          <w:szCs w:val="19"/>
        </w:rPr>
      </w:pPr>
      <w:r w:rsidRPr="00842B3A">
        <w:rPr>
          <w:rFonts w:ascii="Tahoma" w:hAnsi="Tahoma" w:cs="Tahoma" w:hint="cs"/>
          <w:b/>
          <w:bCs/>
          <w:sz w:val="19"/>
          <w:szCs w:val="19"/>
          <w:rtl/>
        </w:rPr>
        <w:t xml:space="preserve">שיעור </w:t>
      </w:r>
      <w:r w:rsidRPr="00842B3A">
        <w:rPr>
          <w:rFonts w:ascii="Tahoma" w:hAnsi="Tahoma" w:cs="Tahoma"/>
          <w:b/>
          <w:bCs/>
          <w:sz w:val="19"/>
          <w:szCs w:val="19"/>
          <w:rtl/>
        </w:rPr>
        <w:t>דיווח</w:t>
      </w:r>
      <w:r w:rsidRPr="00842B3A">
        <w:rPr>
          <w:rFonts w:ascii="Tahoma" w:hAnsi="Tahoma" w:cs="Tahoma" w:hint="cs"/>
          <w:b/>
          <w:bCs/>
          <w:sz w:val="19"/>
          <w:szCs w:val="19"/>
          <w:rtl/>
        </w:rPr>
        <w:t xml:space="preserve"> נמוך של </w:t>
      </w:r>
      <w:r w:rsidRPr="00842B3A">
        <w:rPr>
          <w:rFonts w:ascii="Tahoma" w:hAnsi="Tahoma" w:cs="Tahoma"/>
          <w:b/>
          <w:bCs/>
          <w:sz w:val="19"/>
          <w:szCs w:val="19"/>
          <w:rtl/>
        </w:rPr>
        <w:t xml:space="preserve">משרד האוצר על תיקון ליקויים מדוחות מבקר </w:t>
      </w:r>
      <w:r w:rsidRPr="00842B3A">
        <w:rPr>
          <w:rFonts w:ascii="Tahoma" w:hAnsi="Tahoma" w:cs="Tahoma" w:hint="cs"/>
          <w:b/>
          <w:bCs/>
          <w:sz w:val="19"/>
          <w:szCs w:val="19"/>
          <w:rtl/>
        </w:rPr>
        <w:t>ה</w:t>
      </w:r>
      <w:r w:rsidRPr="00842B3A">
        <w:rPr>
          <w:rFonts w:ascii="Tahoma" w:hAnsi="Tahoma" w:cs="Tahoma"/>
          <w:b/>
          <w:bCs/>
          <w:sz w:val="19"/>
          <w:szCs w:val="19"/>
          <w:rtl/>
        </w:rPr>
        <w:t>מדינה</w:t>
      </w:r>
      <w:r w:rsidRPr="00842B3A">
        <w:rPr>
          <w:rFonts w:ascii="Tahoma" w:hAnsi="Tahoma" w:cs="Tahoma" w:hint="cs"/>
          <w:b/>
          <w:bCs/>
          <w:sz w:val="19"/>
          <w:szCs w:val="19"/>
          <w:rtl/>
        </w:rPr>
        <w:t xml:space="preserve"> שפורסמו בשנים 2019 - 2023 </w:t>
      </w:r>
      <w:r w:rsidRPr="00C305E3">
        <w:rPr>
          <w:rFonts w:ascii="Tahoma" w:hAnsi="Tahoma" w:cs="Tahoma"/>
          <w:sz w:val="19"/>
          <w:szCs w:val="19"/>
          <w:rtl/>
        </w:rPr>
        <w:t>-</w:t>
      </w:r>
      <w:r w:rsidRPr="00842B3A">
        <w:rPr>
          <w:rFonts w:ascii="Tahoma" w:hAnsi="Tahoma" w:cs="Tahoma"/>
          <w:b/>
          <w:bCs/>
          <w:sz w:val="19"/>
          <w:szCs w:val="19"/>
          <w:rtl/>
        </w:rPr>
        <w:t xml:space="preserve"> </w:t>
      </w:r>
      <w:r w:rsidRPr="00842B3A">
        <w:rPr>
          <w:rFonts w:ascii="Tahoma" w:hAnsi="Tahoma" w:cs="Tahoma"/>
          <w:sz w:val="19"/>
          <w:szCs w:val="19"/>
          <w:rtl/>
        </w:rPr>
        <w:t>נמצא כי משרד האוצר מדווח על תיקון הליקויים מדוחות מבקר המדינה בשיעורים נמוכים מאוד (</w:t>
      </w:r>
      <w:r w:rsidRPr="00842B3A">
        <w:rPr>
          <w:rFonts w:ascii="Tahoma" w:hAnsi="Tahoma" w:cs="Tahoma" w:hint="cs"/>
          <w:sz w:val="19"/>
          <w:szCs w:val="19"/>
          <w:rtl/>
        </w:rPr>
        <w:t xml:space="preserve">בין </w:t>
      </w:r>
      <w:r w:rsidRPr="00842B3A">
        <w:rPr>
          <w:rFonts w:ascii="Tahoma" w:hAnsi="Tahoma" w:cs="Tahoma"/>
          <w:sz w:val="19"/>
          <w:szCs w:val="19"/>
          <w:rtl/>
        </w:rPr>
        <w:t>4%</w:t>
      </w:r>
      <w:r w:rsidRPr="00842B3A">
        <w:rPr>
          <w:rFonts w:ascii="Tahoma" w:hAnsi="Tahoma" w:cs="Tahoma" w:hint="cs"/>
          <w:sz w:val="19"/>
          <w:szCs w:val="19"/>
          <w:rtl/>
        </w:rPr>
        <w:t xml:space="preserve"> ל-</w:t>
      </w:r>
      <w:r w:rsidRPr="00842B3A">
        <w:rPr>
          <w:rFonts w:ascii="Tahoma" w:hAnsi="Tahoma" w:cs="Tahoma"/>
          <w:sz w:val="19"/>
          <w:szCs w:val="19"/>
          <w:rtl/>
        </w:rPr>
        <w:t>18%), וזאת בניגוד לנקבע בחוק מבקר המדינה כי על הגופים המבוקרים לדווח למשרד מבקר המדינה בתוך 105 ימים על תיקון הליקויים.</w:t>
      </w:r>
      <w:r w:rsidRPr="005A57EA">
        <w:rPr>
          <w:rFonts w:hint="cs"/>
          <w:rtl/>
        </w:rPr>
        <w:t xml:space="preserve"> </w:t>
      </w:r>
      <w:r w:rsidRPr="00842B3A">
        <w:rPr>
          <w:rFonts w:ascii="Tahoma" w:hAnsi="Tahoma" w:cs="Tahoma" w:hint="cs"/>
          <w:sz w:val="19"/>
          <w:szCs w:val="19"/>
          <w:rtl/>
        </w:rPr>
        <w:t xml:space="preserve">אי-דיווח </w:t>
      </w:r>
      <w:r w:rsidRPr="00842B3A">
        <w:rPr>
          <w:rFonts w:ascii="Tahoma" w:hAnsi="Tahoma" w:cs="Tahoma"/>
          <w:sz w:val="19"/>
          <w:szCs w:val="19"/>
          <w:rtl/>
        </w:rPr>
        <w:t>על תיקון הליקויים בלא הצדק</w:t>
      </w:r>
      <w:r w:rsidRPr="00842B3A">
        <w:rPr>
          <w:rFonts w:ascii="Tahoma" w:hAnsi="Tahoma" w:cs="Tahoma" w:hint="cs"/>
          <w:sz w:val="19"/>
          <w:szCs w:val="19"/>
          <w:rtl/>
        </w:rPr>
        <w:t>ה</w:t>
      </w:r>
      <w:r w:rsidRPr="00842B3A">
        <w:rPr>
          <w:rFonts w:ascii="Tahoma" w:hAnsi="Tahoma" w:cs="Tahoma"/>
          <w:sz w:val="19"/>
          <w:szCs w:val="19"/>
          <w:rtl/>
        </w:rPr>
        <w:t xml:space="preserve"> סביר</w:t>
      </w:r>
      <w:r w:rsidRPr="00842B3A">
        <w:rPr>
          <w:rFonts w:ascii="Tahoma" w:hAnsi="Tahoma" w:cs="Tahoma" w:hint="cs"/>
          <w:sz w:val="19"/>
          <w:szCs w:val="19"/>
          <w:rtl/>
        </w:rPr>
        <w:t>ה</w:t>
      </w:r>
      <w:r w:rsidRPr="00842B3A">
        <w:rPr>
          <w:rFonts w:ascii="Tahoma" w:hAnsi="Tahoma" w:cs="Tahoma"/>
          <w:sz w:val="19"/>
          <w:szCs w:val="19"/>
          <w:rtl/>
        </w:rPr>
        <w:t xml:space="preserve"> </w:t>
      </w:r>
      <w:r w:rsidRPr="00842B3A">
        <w:rPr>
          <w:rFonts w:ascii="Tahoma" w:hAnsi="Tahoma" w:cs="Tahoma" w:hint="cs"/>
          <w:sz w:val="19"/>
          <w:szCs w:val="19"/>
          <w:rtl/>
        </w:rPr>
        <w:t>הוא</w:t>
      </w:r>
      <w:r w:rsidRPr="00842B3A">
        <w:rPr>
          <w:rFonts w:ascii="Tahoma" w:hAnsi="Tahoma" w:cs="Tahoma"/>
          <w:sz w:val="19"/>
          <w:szCs w:val="19"/>
          <w:rtl/>
        </w:rPr>
        <w:t xml:space="preserve"> עבירת משמעת לפי הדין המשמעתי החל באותו גוף מבוקר.</w:t>
      </w:r>
      <w:r w:rsidRPr="00842B3A">
        <w:rPr>
          <w:rFonts w:ascii="Tahoma" w:hAnsi="Tahoma" w:cs="Tahoma" w:hint="cs"/>
          <w:sz w:val="19"/>
          <w:szCs w:val="19"/>
          <w:rtl/>
        </w:rPr>
        <w:t xml:space="preserve"> כך למשל, לא התקבל במשרד מבקר המדינה דיווח של משרד האוצר בעניין המלצת </w:t>
      </w:r>
      <w:r w:rsidRPr="00842B3A">
        <w:rPr>
          <w:rFonts w:ascii="Tahoma" w:hAnsi="Tahoma" w:cs="Tahoma"/>
          <w:sz w:val="19"/>
          <w:szCs w:val="19"/>
          <w:rtl/>
        </w:rPr>
        <w:t xml:space="preserve">דוח מבקר המדינה משנת 2021 בנושא ההתנהלות התקציבית במשבר הקורונה </w:t>
      </w:r>
      <w:r w:rsidRPr="00842B3A">
        <w:rPr>
          <w:rFonts w:ascii="Tahoma" w:hAnsi="Tahoma" w:cs="Tahoma" w:hint="cs"/>
          <w:sz w:val="19"/>
          <w:szCs w:val="19"/>
          <w:rtl/>
        </w:rPr>
        <w:t>על הצורך בגיבוש</w:t>
      </w:r>
      <w:r w:rsidRPr="00842B3A">
        <w:rPr>
          <w:rFonts w:ascii="Tahoma" w:hAnsi="Tahoma" w:cs="Tahoma"/>
          <w:sz w:val="19"/>
          <w:szCs w:val="19"/>
          <w:rtl/>
        </w:rPr>
        <w:t xml:space="preserve"> תוכנית כלכלית שתשמש "תוכנית מגירה" להיערכות להשפעות הכלכליות הנובעות מהתפרצות מגפה, בין היתר בהתבסס על הפקת לקחים שתיעשה מניסיון המשרדים בתקופת הקורונה</w:t>
      </w:r>
      <w:r w:rsidRPr="00842B3A">
        <w:rPr>
          <w:rFonts w:ascii="Tahoma" w:hAnsi="Tahoma" w:cs="Tahoma" w:hint="cs"/>
          <w:sz w:val="19"/>
          <w:szCs w:val="19"/>
          <w:rtl/>
        </w:rPr>
        <w:t>.</w:t>
      </w:r>
    </w:p>
    <w:p w:rsidR="00BD20F0" w:rsidRPr="00842B3A" w:rsidRDefault="00BD20F0" w:rsidP="00A021CD">
      <w:pPr>
        <w:pStyle w:val="af2"/>
        <w:spacing w:after="60" w:line="288" w:lineRule="auto"/>
        <w:ind w:left="566" w:right="142"/>
        <w:contextualSpacing w:val="0"/>
        <w:rPr>
          <w:rFonts w:ascii="Tahoma" w:hAnsi="Tahoma" w:cs="Tahoma"/>
          <w:sz w:val="19"/>
          <w:szCs w:val="19"/>
          <w:rtl/>
        </w:rPr>
      </w:pPr>
      <w:r w:rsidRPr="00842B3A">
        <w:rPr>
          <w:rFonts w:ascii="Tahoma" w:hAnsi="Tahoma" w:cs="Tahoma" w:hint="eastAsia"/>
          <w:sz w:val="19"/>
          <w:szCs w:val="19"/>
          <w:rtl/>
        </w:rPr>
        <w:t>משרד</w:t>
      </w:r>
      <w:r w:rsidRPr="00842B3A">
        <w:rPr>
          <w:rFonts w:ascii="Tahoma" w:hAnsi="Tahoma" w:cs="Tahoma"/>
          <w:sz w:val="19"/>
          <w:szCs w:val="19"/>
          <w:rtl/>
        </w:rPr>
        <w:t xml:space="preserve"> מבקר המדינה מעיר בחומרה </w:t>
      </w:r>
      <w:r w:rsidRPr="00842B3A">
        <w:rPr>
          <w:rFonts w:ascii="Tahoma" w:hAnsi="Tahoma" w:cs="Tahoma" w:hint="eastAsia"/>
          <w:sz w:val="19"/>
          <w:szCs w:val="19"/>
          <w:rtl/>
        </w:rPr>
        <w:t>ל</w:t>
      </w:r>
      <w:r w:rsidRPr="00842B3A">
        <w:rPr>
          <w:rFonts w:ascii="Tahoma" w:hAnsi="Tahoma" w:cs="Tahoma" w:hint="cs"/>
          <w:sz w:val="19"/>
          <w:szCs w:val="19"/>
          <w:rtl/>
        </w:rPr>
        <w:t xml:space="preserve">שרי האוצר, </w:t>
      </w:r>
      <w:r w:rsidRPr="00842B3A">
        <w:rPr>
          <w:rFonts w:ascii="Tahoma" w:hAnsi="Tahoma" w:cs="Tahoma" w:hint="eastAsia"/>
          <w:sz w:val="19"/>
          <w:szCs w:val="19"/>
          <w:rtl/>
        </w:rPr>
        <w:t>מנכ</w:t>
      </w:r>
      <w:r w:rsidRPr="00842B3A">
        <w:rPr>
          <w:rFonts w:ascii="Tahoma" w:hAnsi="Tahoma" w:cs="Tahoma"/>
          <w:sz w:val="19"/>
          <w:szCs w:val="19"/>
          <w:rtl/>
        </w:rPr>
        <w:t>"ל</w:t>
      </w:r>
      <w:r w:rsidRPr="00842B3A">
        <w:rPr>
          <w:rFonts w:ascii="Tahoma" w:hAnsi="Tahoma" w:cs="Tahoma" w:hint="cs"/>
          <w:sz w:val="19"/>
          <w:szCs w:val="19"/>
          <w:rtl/>
        </w:rPr>
        <w:t xml:space="preserve">י </w:t>
      </w:r>
      <w:r w:rsidRPr="00842B3A">
        <w:rPr>
          <w:rFonts w:ascii="Tahoma" w:hAnsi="Tahoma" w:cs="Tahoma" w:hint="eastAsia"/>
          <w:sz w:val="19"/>
          <w:szCs w:val="19"/>
          <w:rtl/>
        </w:rPr>
        <w:t>משרד</w:t>
      </w:r>
      <w:r w:rsidRPr="00842B3A">
        <w:rPr>
          <w:rFonts w:ascii="Tahoma" w:hAnsi="Tahoma" w:cs="Tahoma"/>
          <w:sz w:val="19"/>
          <w:szCs w:val="19"/>
          <w:rtl/>
        </w:rPr>
        <w:t xml:space="preserve"> </w:t>
      </w:r>
      <w:r w:rsidRPr="00842B3A">
        <w:rPr>
          <w:rFonts w:ascii="Tahoma" w:hAnsi="Tahoma" w:cs="Tahoma" w:hint="eastAsia"/>
          <w:sz w:val="19"/>
          <w:szCs w:val="19"/>
          <w:rtl/>
        </w:rPr>
        <w:t>האוצר</w:t>
      </w:r>
      <w:r w:rsidRPr="00842B3A">
        <w:rPr>
          <w:rFonts w:ascii="Tahoma" w:hAnsi="Tahoma" w:cs="Tahoma"/>
          <w:sz w:val="19"/>
          <w:szCs w:val="19"/>
          <w:rtl/>
        </w:rPr>
        <w:t xml:space="preserve"> </w:t>
      </w:r>
      <w:r w:rsidRPr="00842B3A">
        <w:rPr>
          <w:rFonts w:ascii="Tahoma" w:hAnsi="Tahoma" w:cs="Tahoma" w:hint="eastAsia"/>
          <w:sz w:val="19"/>
          <w:szCs w:val="19"/>
          <w:rtl/>
        </w:rPr>
        <w:t>ולראשי</w:t>
      </w:r>
      <w:r w:rsidRPr="00842B3A">
        <w:rPr>
          <w:rFonts w:ascii="Tahoma" w:hAnsi="Tahoma" w:cs="Tahoma"/>
          <w:sz w:val="19"/>
          <w:szCs w:val="19"/>
          <w:rtl/>
        </w:rPr>
        <w:t xml:space="preserve"> </w:t>
      </w:r>
      <w:r w:rsidRPr="00842B3A">
        <w:rPr>
          <w:rFonts w:ascii="Tahoma" w:hAnsi="Tahoma" w:cs="Tahoma" w:hint="eastAsia"/>
          <w:sz w:val="19"/>
          <w:szCs w:val="19"/>
          <w:rtl/>
        </w:rPr>
        <w:t>האגפים</w:t>
      </w:r>
      <w:r w:rsidRPr="00842B3A">
        <w:rPr>
          <w:rFonts w:ascii="Tahoma" w:hAnsi="Tahoma" w:cs="Tahoma"/>
          <w:sz w:val="19"/>
          <w:szCs w:val="19"/>
          <w:rtl/>
        </w:rPr>
        <w:t xml:space="preserve"> </w:t>
      </w:r>
      <w:r w:rsidRPr="00842B3A">
        <w:rPr>
          <w:rFonts w:ascii="Tahoma" w:hAnsi="Tahoma" w:cs="Tahoma" w:hint="cs"/>
          <w:sz w:val="19"/>
          <w:szCs w:val="19"/>
          <w:rtl/>
        </w:rPr>
        <w:t xml:space="preserve">בשנים 2019 - 2023 על </w:t>
      </w:r>
      <w:r w:rsidRPr="00842B3A">
        <w:rPr>
          <w:rFonts w:ascii="Tahoma" w:hAnsi="Tahoma" w:cs="Tahoma" w:hint="eastAsia"/>
          <w:sz w:val="19"/>
          <w:szCs w:val="19"/>
          <w:rtl/>
        </w:rPr>
        <w:t>כך</w:t>
      </w:r>
      <w:r w:rsidRPr="00842B3A">
        <w:rPr>
          <w:rFonts w:ascii="Tahoma" w:hAnsi="Tahoma" w:cs="Tahoma"/>
          <w:sz w:val="19"/>
          <w:szCs w:val="19"/>
          <w:rtl/>
        </w:rPr>
        <w:t xml:space="preserve"> </w:t>
      </w:r>
      <w:r w:rsidRPr="00842B3A">
        <w:rPr>
          <w:rFonts w:ascii="Tahoma" w:hAnsi="Tahoma" w:cs="Tahoma" w:hint="eastAsia"/>
          <w:sz w:val="19"/>
          <w:szCs w:val="19"/>
          <w:rtl/>
        </w:rPr>
        <w:t>שמשרד</w:t>
      </w:r>
      <w:r w:rsidRPr="00842B3A">
        <w:rPr>
          <w:rFonts w:ascii="Tahoma" w:hAnsi="Tahoma" w:cs="Tahoma"/>
          <w:sz w:val="19"/>
          <w:szCs w:val="19"/>
          <w:rtl/>
        </w:rPr>
        <w:t xml:space="preserve"> האוצר</w:t>
      </w:r>
      <w:r w:rsidRPr="00842B3A">
        <w:rPr>
          <w:rFonts w:ascii="Tahoma" w:hAnsi="Tahoma" w:cs="Tahoma" w:hint="cs"/>
          <w:sz w:val="19"/>
          <w:szCs w:val="19"/>
          <w:rtl/>
        </w:rPr>
        <w:t>,</w:t>
      </w:r>
      <w:r w:rsidRPr="00842B3A">
        <w:rPr>
          <w:rFonts w:ascii="Tahoma" w:hAnsi="Tahoma" w:cs="Tahoma"/>
          <w:sz w:val="19"/>
          <w:szCs w:val="19"/>
          <w:rtl/>
        </w:rPr>
        <w:t xml:space="preserve"> על אגפיו השונים</w:t>
      </w:r>
      <w:r w:rsidRPr="00842B3A">
        <w:rPr>
          <w:rFonts w:ascii="Tahoma" w:hAnsi="Tahoma" w:cs="Tahoma" w:hint="cs"/>
          <w:sz w:val="19"/>
          <w:szCs w:val="19"/>
          <w:rtl/>
        </w:rPr>
        <w:t>,</w:t>
      </w:r>
      <w:r w:rsidRPr="00842B3A">
        <w:rPr>
          <w:rFonts w:ascii="Tahoma" w:hAnsi="Tahoma" w:cs="Tahoma"/>
          <w:sz w:val="19"/>
          <w:szCs w:val="19"/>
          <w:rtl/>
        </w:rPr>
        <w:t xml:space="preserve"> אינו מדווח על מלוא החלטותיו בנוגע לתיקון הליקויים</w:t>
      </w:r>
      <w:r w:rsidRPr="00842B3A">
        <w:rPr>
          <w:rFonts w:ascii="Tahoma" w:hAnsi="Tahoma" w:cs="Tahoma" w:hint="cs"/>
          <w:sz w:val="19"/>
          <w:szCs w:val="19"/>
          <w:rtl/>
        </w:rPr>
        <w:t>, זאת</w:t>
      </w:r>
      <w:r w:rsidRPr="00842B3A">
        <w:rPr>
          <w:rFonts w:ascii="Tahoma" w:hAnsi="Tahoma" w:cs="Tahoma"/>
          <w:sz w:val="19"/>
          <w:szCs w:val="19"/>
          <w:rtl/>
        </w:rPr>
        <w:t xml:space="preserve"> </w:t>
      </w:r>
      <w:r w:rsidRPr="00842B3A">
        <w:rPr>
          <w:rFonts w:ascii="Tahoma" w:hAnsi="Tahoma" w:cs="Tahoma" w:hint="cs"/>
          <w:sz w:val="19"/>
          <w:szCs w:val="19"/>
          <w:rtl/>
        </w:rPr>
        <w:t xml:space="preserve">שלא </w:t>
      </w:r>
      <w:r w:rsidRPr="00842B3A">
        <w:rPr>
          <w:rFonts w:ascii="Tahoma" w:hAnsi="Tahoma" w:cs="Tahoma"/>
          <w:sz w:val="19"/>
          <w:szCs w:val="19"/>
          <w:rtl/>
        </w:rPr>
        <w:t xml:space="preserve">בהתאם להוראות חוק מבקר המדינה. </w:t>
      </w:r>
    </w:p>
    <w:p w:rsidR="00BD20F0" w:rsidRPr="004F7333" w:rsidRDefault="00BD20F0" w:rsidP="00501966">
      <w:pPr>
        <w:pStyle w:val="af2"/>
        <w:spacing w:after="120" w:line="288" w:lineRule="auto"/>
        <w:ind w:left="0" w:right="-567"/>
        <w:contextualSpacing w:val="0"/>
        <w:rPr>
          <w:rFonts w:ascii="Tahoma" w:hAnsi="Tahoma" w:cs="Tahoma"/>
          <w:b/>
          <w:bCs/>
          <w:sz w:val="22"/>
          <w:szCs w:val="22"/>
          <w:rtl/>
        </w:rPr>
      </w:pPr>
      <w:r>
        <w:rPr>
          <w:rFonts w:ascii="Tahoma" w:hAnsi="Tahoma" w:cs="Tahoma" w:hint="cs"/>
          <w:b/>
          <w:bCs/>
          <w:sz w:val="22"/>
          <w:szCs w:val="22"/>
          <w:rtl/>
        </w:rPr>
        <w:lastRenderedPageBreak/>
        <w:t xml:space="preserve"> </w:t>
      </w:r>
      <w:r w:rsidRPr="004F7333">
        <w:rPr>
          <w:rFonts w:ascii="Tahoma" w:hAnsi="Tahoma" w:cs="Tahoma" w:hint="cs"/>
          <w:b/>
          <w:bCs/>
          <w:sz w:val="22"/>
          <w:szCs w:val="22"/>
          <w:rtl/>
        </w:rPr>
        <w:t xml:space="preserve">היערכות בנק ישראל לשעת חירום </w:t>
      </w:r>
    </w:p>
    <w:p w:rsidR="00BD20F0" w:rsidRDefault="00BD20F0" w:rsidP="00A021CD">
      <w:pPr>
        <w:pStyle w:val="af2"/>
        <w:numPr>
          <w:ilvl w:val="0"/>
          <w:numId w:val="15"/>
        </w:numPr>
        <w:spacing w:after="60" w:line="288" w:lineRule="auto"/>
        <w:ind w:left="566" w:right="142" w:hanging="566"/>
        <w:contextualSpacing w:val="0"/>
        <w:rPr>
          <w:rFonts w:ascii="Tahoma" w:hAnsi="Tahoma" w:cs="Tahoma"/>
          <w:sz w:val="19"/>
          <w:szCs w:val="19"/>
        </w:rPr>
      </w:pPr>
      <w:r w:rsidRPr="00E92B91">
        <w:rPr>
          <w:rFonts w:ascii="Tahoma" w:hAnsi="Tahoma" w:cs="Tahoma"/>
          <w:b/>
          <w:bCs/>
          <w:sz w:val="19"/>
          <w:szCs w:val="19"/>
          <w:rtl/>
        </w:rPr>
        <w:t>תוכנית למצב חירום מוניטרי</w:t>
      </w:r>
      <w:r w:rsidRPr="00E92B91">
        <w:rPr>
          <w:rFonts w:ascii="Tahoma" w:hAnsi="Tahoma" w:cs="Tahoma"/>
          <w:sz w:val="19"/>
          <w:szCs w:val="19"/>
          <w:rtl/>
        </w:rPr>
        <w:t xml:space="preserve"> - </w:t>
      </w:r>
      <w:r w:rsidRPr="00DF30B4">
        <w:rPr>
          <w:rFonts w:ascii="Tahoma" w:hAnsi="Tahoma" w:cs="Tahoma"/>
          <w:sz w:val="19"/>
          <w:szCs w:val="19"/>
          <w:rtl/>
        </w:rPr>
        <w:t xml:space="preserve">נמצא כי </w:t>
      </w:r>
      <w:r>
        <w:rPr>
          <w:rFonts w:ascii="Tahoma" w:hAnsi="Tahoma" w:cs="Tahoma" w:hint="cs"/>
          <w:sz w:val="19"/>
          <w:szCs w:val="19"/>
          <w:rtl/>
        </w:rPr>
        <w:t xml:space="preserve">ברשות בנק ישראל מגוון כלים להתמודדות עם מצב חירום מוניטרי. עם זאת, </w:t>
      </w:r>
      <w:r w:rsidRPr="00DF30B4">
        <w:rPr>
          <w:rFonts w:ascii="Tahoma" w:hAnsi="Tahoma" w:cs="Tahoma"/>
          <w:sz w:val="19"/>
          <w:szCs w:val="19"/>
          <w:rtl/>
        </w:rPr>
        <w:t xml:space="preserve">עד מאי 2024, בנק ישראל לא השלים את </w:t>
      </w:r>
      <w:r>
        <w:rPr>
          <w:rFonts w:ascii="Tahoma" w:hAnsi="Tahoma" w:cs="Tahoma" w:hint="cs"/>
          <w:sz w:val="19"/>
          <w:szCs w:val="19"/>
          <w:rtl/>
        </w:rPr>
        <w:t>בניית</w:t>
      </w:r>
      <w:r w:rsidRPr="00DF30B4">
        <w:rPr>
          <w:rFonts w:ascii="Tahoma" w:hAnsi="Tahoma" w:cs="Tahoma"/>
          <w:sz w:val="19"/>
          <w:szCs w:val="19"/>
          <w:rtl/>
        </w:rPr>
        <w:t xml:space="preserve"> התוכנית למצב חירום מוניטרי, שתכלול פירוט לגבי התבחינים השונים של אירועי חירום מוניטריים</w:t>
      </w:r>
      <w:r>
        <w:rPr>
          <w:rFonts w:ascii="Tahoma" w:hAnsi="Tahoma" w:cs="Tahoma" w:hint="cs"/>
          <w:sz w:val="19"/>
          <w:szCs w:val="19"/>
          <w:rtl/>
        </w:rPr>
        <w:t xml:space="preserve"> כדוגמת תבחינים לשלב בו בנק עובר מבעיית נזילות לבעיית סולבנטיות</w:t>
      </w:r>
      <w:r w:rsidRPr="00DF30B4">
        <w:rPr>
          <w:rFonts w:ascii="Tahoma" w:hAnsi="Tahoma" w:cs="Tahoma"/>
          <w:sz w:val="19"/>
          <w:szCs w:val="19"/>
          <w:rtl/>
        </w:rPr>
        <w:t>; סט הכלים העומד לרשות הבנק בהינתן כל אחד מאירועי החירום המוניטריים, והיתרונות והחסרונות של כל כלי; המגבלות המשפטיות, התפעוליות והטכנולוגיות להפעלתו של כל כלי; סט הכלים המצוי באחריותם של גורמים אחרים, בדגש על משרד האוצר; ואופן שיתוף הפעולה עם משרד האוצר בהינתן כל אחד מאירועי החירום המוניטריים.</w:t>
      </w:r>
    </w:p>
    <w:p w:rsidR="00BD20F0" w:rsidRPr="003C2358" w:rsidRDefault="00BD20F0" w:rsidP="00A021CD">
      <w:pPr>
        <w:pStyle w:val="af2"/>
        <w:numPr>
          <w:ilvl w:val="0"/>
          <w:numId w:val="15"/>
        </w:numPr>
        <w:spacing w:after="60" w:line="288" w:lineRule="auto"/>
        <w:ind w:left="566" w:right="142" w:hanging="566"/>
        <w:contextualSpacing w:val="0"/>
        <w:rPr>
          <w:rFonts w:ascii="Tahoma" w:hAnsi="Tahoma" w:cs="Tahoma"/>
          <w:sz w:val="19"/>
          <w:szCs w:val="19"/>
          <w:rtl/>
        </w:rPr>
      </w:pPr>
      <w:r w:rsidRPr="003C2358">
        <w:rPr>
          <w:rFonts w:ascii="Tahoma" w:hAnsi="Tahoma" w:cs="Tahoma" w:hint="cs"/>
          <w:b/>
          <w:bCs/>
          <w:sz w:val="19"/>
          <w:szCs w:val="19"/>
          <w:rtl/>
        </w:rPr>
        <w:t>מתווים להתמודדות עם מצוקת אשראי במצבי חירום</w:t>
      </w:r>
      <w:r w:rsidRPr="003C2358">
        <w:rPr>
          <w:rFonts w:ascii="Tahoma" w:hAnsi="Tahoma" w:cs="Tahoma" w:hint="cs"/>
          <w:sz w:val="19"/>
          <w:szCs w:val="19"/>
          <w:rtl/>
        </w:rPr>
        <w:t xml:space="preserve"> - </w:t>
      </w:r>
      <w:r w:rsidRPr="003C2358">
        <w:rPr>
          <w:rFonts w:ascii="Tahoma" w:hAnsi="Tahoma" w:cs="Tahoma"/>
          <w:sz w:val="19"/>
          <w:szCs w:val="19"/>
          <w:rtl/>
        </w:rPr>
        <w:t>ב-15.10.23 פרסם הפיקוח על הבנקים מתווה לדחיית פירעון הלוואות למשקי בית</w:t>
      </w:r>
      <w:r w:rsidRPr="003C2358">
        <w:rPr>
          <w:rFonts w:ascii="Tahoma" w:hAnsi="Tahoma" w:cs="Tahoma" w:hint="cs"/>
          <w:sz w:val="19"/>
          <w:szCs w:val="19"/>
          <w:rtl/>
        </w:rPr>
        <w:t xml:space="preserve"> שאומץ על ידי הבנקים המסחריים. </w:t>
      </w:r>
      <w:r w:rsidRPr="003C2358">
        <w:rPr>
          <w:rFonts w:ascii="Tahoma" w:hAnsi="Tahoma" w:cs="Tahoma"/>
          <w:sz w:val="19"/>
          <w:szCs w:val="19"/>
          <w:rtl/>
        </w:rPr>
        <w:t xml:space="preserve">המתווה נועד להקל את נטל האשראי והעמלות </w:t>
      </w:r>
      <w:r w:rsidRPr="003C2358">
        <w:rPr>
          <w:rFonts w:ascii="Tahoma" w:hAnsi="Tahoma" w:cs="Tahoma" w:hint="cs"/>
          <w:sz w:val="19"/>
          <w:szCs w:val="19"/>
          <w:rtl/>
        </w:rPr>
        <w:t>על מספר קבוצות שהושפעו ממלחמת חרבות ברזל</w:t>
      </w:r>
      <w:r>
        <w:rPr>
          <w:rStyle w:val="af1"/>
          <w:rFonts w:ascii="Tahoma" w:hAnsi="Tahoma" w:cs="Tahoma"/>
          <w:sz w:val="19"/>
          <w:szCs w:val="19"/>
          <w:rtl/>
        </w:rPr>
        <w:footnoteReference w:id="1"/>
      </w:r>
      <w:r w:rsidRPr="003C2358">
        <w:rPr>
          <w:rFonts w:ascii="Tahoma" w:hAnsi="Tahoma" w:cs="Tahoma" w:hint="cs"/>
          <w:sz w:val="19"/>
          <w:szCs w:val="19"/>
          <w:rtl/>
        </w:rPr>
        <w:t>. המתווה, שהוארך מספר פעמים והוכללו בו קבוצות אוכלוסי</w:t>
      </w:r>
      <w:r w:rsidR="00207BE3">
        <w:rPr>
          <w:rFonts w:ascii="Tahoma" w:hAnsi="Tahoma" w:cs="Tahoma" w:hint="cs"/>
          <w:sz w:val="19"/>
          <w:szCs w:val="19"/>
          <w:rtl/>
        </w:rPr>
        <w:t>י</w:t>
      </w:r>
      <w:r w:rsidRPr="003C2358">
        <w:rPr>
          <w:rFonts w:ascii="Tahoma" w:hAnsi="Tahoma" w:cs="Tahoma" w:hint="cs"/>
          <w:sz w:val="19"/>
          <w:szCs w:val="19"/>
          <w:rtl/>
        </w:rPr>
        <w:t>ה נוספות,</w:t>
      </w:r>
      <w:r w:rsidRPr="003C2358">
        <w:rPr>
          <w:rFonts w:ascii="Tahoma" w:hAnsi="Tahoma" w:cs="Tahoma"/>
          <w:sz w:val="19"/>
          <w:szCs w:val="19"/>
          <w:rtl/>
        </w:rPr>
        <w:t xml:space="preserve"> נוגע לדחיית תשלומי הלוואות</w:t>
      </w:r>
      <w:r w:rsidRPr="003C2358">
        <w:rPr>
          <w:rFonts w:ascii="Tahoma" w:hAnsi="Tahoma" w:cs="Tahoma" w:hint="cs"/>
          <w:sz w:val="19"/>
          <w:szCs w:val="19"/>
          <w:rtl/>
        </w:rPr>
        <w:t xml:space="preserve">, ללא חיוב בריבית וללא חיוב בעמלות, </w:t>
      </w:r>
      <w:r w:rsidRPr="003C2358">
        <w:rPr>
          <w:rFonts w:ascii="Tahoma" w:hAnsi="Tahoma" w:cs="Tahoma"/>
          <w:sz w:val="19"/>
          <w:szCs w:val="19"/>
          <w:rtl/>
        </w:rPr>
        <w:t>בשלושה מגזרי פעילות (משכנתאות, אשראי צרכני ואשראי עסקי), ליתרת חובה בחשבון עובר ושב ולעמלות</w:t>
      </w:r>
      <w:r w:rsidRPr="00B312FD">
        <w:rPr>
          <w:rFonts w:ascii="Tahoma" w:hAnsi="Tahoma" w:cs="Tahoma"/>
          <w:sz w:val="19"/>
          <w:szCs w:val="19"/>
          <w:rtl/>
        </w:rPr>
        <w:t>.</w:t>
      </w:r>
      <w:r w:rsidRPr="00B312FD">
        <w:rPr>
          <w:rFonts w:ascii="Tahoma" w:hAnsi="Tahoma" w:cs="Tahoma" w:hint="cs"/>
          <w:sz w:val="19"/>
          <w:szCs w:val="19"/>
          <w:rtl/>
        </w:rPr>
        <w:t xml:space="preserve"> </w:t>
      </w:r>
      <w:r w:rsidRPr="003C2358">
        <w:rPr>
          <w:rFonts w:ascii="Tahoma" w:hAnsi="Tahoma" w:cs="Tahoma"/>
          <w:sz w:val="19"/>
          <w:szCs w:val="19"/>
          <w:rtl/>
        </w:rPr>
        <w:t>נמצא כי אף ש</w:t>
      </w:r>
      <w:r w:rsidRPr="003C2358">
        <w:rPr>
          <w:rFonts w:ascii="Tahoma" w:hAnsi="Tahoma" w:cs="Tahoma" w:hint="cs"/>
          <w:sz w:val="19"/>
          <w:szCs w:val="19"/>
          <w:rtl/>
        </w:rPr>
        <w:t xml:space="preserve">בבנק ישראל </w:t>
      </w:r>
      <w:r w:rsidRPr="003C2358">
        <w:rPr>
          <w:rFonts w:ascii="Tahoma" w:hAnsi="Tahoma" w:cs="Tahoma"/>
          <w:sz w:val="19"/>
          <w:szCs w:val="19"/>
          <w:rtl/>
        </w:rPr>
        <w:t xml:space="preserve">קיימת תשתית </w:t>
      </w:r>
      <w:r w:rsidRPr="003C2358">
        <w:rPr>
          <w:rFonts w:ascii="Tahoma" w:hAnsi="Tahoma" w:cs="Tahoma" w:hint="cs"/>
          <w:sz w:val="19"/>
          <w:szCs w:val="19"/>
          <w:rtl/>
        </w:rPr>
        <w:t xml:space="preserve">עבור </w:t>
      </w:r>
      <w:r w:rsidRPr="003C2358">
        <w:rPr>
          <w:rFonts w:ascii="Tahoma" w:hAnsi="Tahoma" w:cs="Tahoma"/>
          <w:sz w:val="19"/>
          <w:szCs w:val="19"/>
          <w:rtl/>
        </w:rPr>
        <w:t>מתווים להתמודדות עם מצוקת אשראי של לקוחות בעקבות אירוע</w:t>
      </w:r>
      <w:r w:rsidRPr="003C2358">
        <w:rPr>
          <w:rFonts w:ascii="Tahoma" w:hAnsi="Tahoma" w:cs="Tahoma" w:hint="cs"/>
          <w:sz w:val="19"/>
          <w:szCs w:val="19"/>
          <w:rtl/>
        </w:rPr>
        <w:t>י</w:t>
      </w:r>
      <w:r w:rsidRPr="003C2358">
        <w:rPr>
          <w:rFonts w:ascii="Tahoma" w:hAnsi="Tahoma" w:cs="Tahoma"/>
          <w:sz w:val="19"/>
          <w:szCs w:val="19"/>
          <w:rtl/>
        </w:rPr>
        <w:t xml:space="preserve"> חירום, </w:t>
      </w:r>
      <w:r w:rsidRPr="003C2358">
        <w:rPr>
          <w:rFonts w:ascii="Tahoma" w:hAnsi="Tahoma" w:cs="Tahoma" w:hint="cs"/>
          <w:sz w:val="19"/>
          <w:szCs w:val="19"/>
          <w:rtl/>
        </w:rPr>
        <w:t xml:space="preserve">ערב המלחמה </w:t>
      </w:r>
      <w:r w:rsidRPr="003C2358">
        <w:rPr>
          <w:rFonts w:ascii="Tahoma" w:hAnsi="Tahoma" w:cs="Tahoma"/>
          <w:sz w:val="19"/>
          <w:szCs w:val="19"/>
          <w:rtl/>
        </w:rPr>
        <w:t xml:space="preserve">לא </w:t>
      </w:r>
      <w:r w:rsidRPr="003C2358">
        <w:rPr>
          <w:rFonts w:ascii="Tahoma" w:hAnsi="Tahoma" w:cs="Tahoma" w:hint="cs"/>
          <w:sz w:val="19"/>
          <w:szCs w:val="19"/>
          <w:rtl/>
        </w:rPr>
        <w:t>גובשו</w:t>
      </w:r>
      <w:r w:rsidRPr="003C2358">
        <w:rPr>
          <w:rFonts w:ascii="Tahoma" w:hAnsi="Tahoma" w:cs="Tahoma"/>
          <w:sz w:val="19"/>
          <w:szCs w:val="19"/>
          <w:rtl/>
        </w:rPr>
        <w:t xml:space="preserve"> </w:t>
      </w:r>
      <w:r w:rsidRPr="003C2358">
        <w:rPr>
          <w:rFonts w:ascii="Tahoma" w:hAnsi="Tahoma" w:cs="Tahoma" w:hint="cs"/>
          <w:sz w:val="19"/>
          <w:szCs w:val="19"/>
          <w:rtl/>
        </w:rPr>
        <w:t xml:space="preserve">בבנק </w:t>
      </w:r>
      <w:r w:rsidRPr="003C2358">
        <w:rPr>
          <w:rFonts w:ascii="Tahoma" w:hAnsi="Tahoma" w:cs="Tahoma" w:hint="eastAsia"/>
          <w:sz w:val="19"/>
          <w:szCs w:val="19"/>
          <w:rtl/>
        </w:rPr>
        <w:t>ישראל</w:t>
      </w:r>
      <w:r w:rsidRPr="003C2358">
        <w:rPr>
          <w:rFonts w:ascii="Tahoma" w:hAnsi="Tahoma" w:cs="Tahoma" w:hint="cs"/>
          <w:sz w:val="19"/>
          <w:szCs w:val="19"/>
          <w:rtl/>
        </w:rPr>
        <w:t xml:space="preserve"> </w:t>
      </w:r>
      <w:r w:rsidRPr="003C2358">
        <w:rPr>
          <w:rFonts w:ascii="Tahoma" w:hAnsi="Tahoma" w:cs="Tahoma"/>
          <w:sz w:val="19"/>
          <w:szCs w:val="19"/>
          <w:rtl/>
        </w:rPr>
        <w:t xml:space="preserve">תוכניות פעולה </w:t>
      </w:r>
      <w:r>
        <w:rPr>
          <w:rFonts w:ascii="Tahoma" w:hAnsi="Tahoma" w:cs="Tahoma" w:hint="cs"/>
          <w:sz w:val="19"/>
          <w:szCs w:val="19"/>
          <w:rtl/>
        </w:rPr>
        <w:t xml:space="preserve">בתחומי האשראי </w:t>
      </w:r>
      <w:r w:rsidRPr="003C2358">
        <w:rPr>
          <w:rFonts w:ascii="Tahoma" w:hAnsi="Tahoma" w:cs="Tahoma" w:hint="cs"/>
          <w:sz w:val="19"/>
          <w:szCs w:val="19"/>
          <w:rtl/>
        </w:rPr>
        <w:t>ל</w:t>
      </w:r>
      <w:r w:rsidRPr="003C2358">
        <w:rPr>
          <w:rFonts w:ascii="Tahoma" w:hAnsi="Tahoma" w:cs="Tahoma"/>
          <w:sz w:val="19"/>
          <w:szCs w:val="19"/>
          <w:rtl/>
        </w:rPr>
        <w:t>אירוע</w:t>
      </w:r>
      <w:r w:rsidRPr="003C2358">
        <w:rPr>
          <w:rFonts w:ascii="Tahoma" w:hAnsi="Tahoma" w:cs="Tahoma" w:hint="cs"/>
          <w:sz w:val="19"/>
          <w:szCs w:val="19"/>
          <w:rtl/>
        </w:rPr>
        <w:t xml:space="preserve">י </w:t>
      </w:r>
      <w:r w:rsidRPr="003C2358">
        <w:rPr>
          <w:rFonts w:ascii="Tahoma" w:hAnsi="Tahoma" w:cs="Tahoma"/>
          <w:sz w:val="19"/>
          <w:szCs w:val="19"/>
          <w:rtl/>
        </w:rPr>
        <w:t>חירום מסוגים שונ</w:t>
      </w:r>
      <w:r w:rsidRPr="003C2358">
        <w:rPr>
          <w:rFonts w:ascii="Tahoma" w:hAnsi="Tahoma" w:cs="Tahoma" w:hint="cs"/>
          <w:sz w:val="19"/>
          <w:szCs w:val="19"/>
          <w:rtl/>
        </w:rPr>
        <w:t>י</w:t>
      </w:r>
      <w:r w:rsidRPr="003C2358">
        <w:rPr>
          <w:rFonts w:ascii="Tahoma" w:hAnsi="Tahoma" w:cs="Tahoma"/>
          <w:sz w:val="19"/>
          <w:szCs w:val="19"/>
          <w:rtl/>
        </w:rPr>
        <w:t>ם</w:t>
      </w:r>
      <w:r w:rsidRPr="003C2358">
        <w:rPr>
          <w:rFonts w:ascii="Tahoma" w:hAnsi="Tahoma" w:cs="Tahoma" w:hint="cs"/>
          <w:sz w:val="19"/>
          <w:szCs w:val="19"/>
          <w:rtl/>
        </w:rPr>
        <w:t>,</w:t>
      </w:r>
      <w:r w:rsidRPr="003C2358">
        <w:rPr>
          <w:rFonts w:ascii="Tahoma" w:hAnsi="Tahoma" w:cs="Tahoma"/>
          <w:sz w:val="19"/>
          <w:szCs w:val="19"/>
          <w:rtl/>
        </w:rPr>
        <w:t xml:space="preserve"> </w:t>
      </w:r>
      <w:r w:rsidRPr="003C2358">
        <w:rPr>
          <w:rFonts w:ascii="Tahoma" w:hAnsi="Tahoma" w:cs="Tahoma" w:hint="cs"/>
          <w:sz w:val="19"/>
          <w:szCs w:val="19"/>
          <w:rtl/>
        </w:rPr>
        <w:t>ובכלל זה "</w:t>
      </w:r>
      <w:r w:rsidRPr="003C2358">
        <w:rPr>
          <w:rFonts w:ascii="Tahoma" w:hAnsi="Tahoma" w:cs="Tahoma"/>
          <w:sz w:val="19"/>
          <w:szCs w:val="19"/>
          <w:rtl/>
        </w:rPr>
        <w:t>הטריגרים</w:t>
      </w:r>
      <w:r w:rsidRPr="003C2358">
        <w:rPr>
          <w:rFonts w:ascii="Tahoma" w:hAnsi="Tahoma" w:cs="Tahoma" w:hint="cs"/>
          <w:sz w:val="19"/>
          <w:szCs w:val="19"/>
          <w:rtl/>
        </w:rPr>
        <w:t>"</w:t>
      </w:r>
      <w:r w:rsidRPr="003C2358">
        <w:rPr>
          <w:rFonts w:ascii="Tahoma" w:hAnsi="Tahoma" w:cs="Tahoma"/>
          <w:sz w:val="19"/>
          <w:szCs w:val="19"/>
          <w:rtl/>
        </w:rPr>
        <w:t xml:space="preserve"> להפעלת</w:t>
      </w:r>
      <w:r w:rsidRPr="003C2358">
        <w:rPr>
          <w:rFonts w:ascii="Tahoma" w:hAnsi="Tahoma" w:cs="Tahoma" w:hint="cs"/>
          <w:sz w:val="19"/>
          <w:szCs w:val="19"/>
          <w:rtl/>
        </w:rPr>
        <w:t>ן</w:t>
      </w:r>
      <w:r w:rsidRPr="003C2358">
        <w:rPr>
          <w:rFonts w:ascii="Tahoma" w:hAnsi="Tahoma" w:cs="Tahoma"/>
          <w:sz w:val="19"/>
          <w:szCs w:val="19"/>
          <w:rtl/>
        </w:rPr>
        <w:t>.</w:t>
      </w:r>
    </w:p>
    <w:p w:rsidR="00BD20F0" w:rsidRPr="00B312FD" w:rsidRDefault="00BD20F0" w:rsidP="00A021CD">
      <w:pPr>
        <w:pStyle w:val="af2"/>
        <w:spacing w:after="60" w:line="288" w:lineRule="auto"/>
        <w:ind w:left="566" w:right="142"/>
        <w:contextualSpacing w:val="0"/>
        <w:rPr>
          <w:rFonts w:ascii="Tahoma" w:hAnsi="Tahoma" w:cs="Tahoma"/>
          <w:sz w:val="19"/>
          <w:szCs w:val="19"/>
          <w:rtl/>
        </w:rPr>
      </w:pPr>
      <w:r w:rsidRPr="00B312FD">
        <w:rPr>
          <w:rFonts w:ascii="Tahoma" w:hAnsi="Tahoma" w:cs="Tahoma"/>
          <w:sz w:val="19"/>
          <w:szCs w:val="19"/>
          <w:rtl/>
        </w:rPr>
        <w:t>כן נמצא כי סכום התשלומים שנדחו בעקבות המתווה היה בסוף אוקטובר 2023 כ-2.6 מיליארד ש"ח, בסוף דצמבר 2023 - כ-5.6 מיליארד ש"ח (גידול של כ-115% לעומת אוקטובר 2023), בסוף פברואר 2024 - כ-4.2 מיליארד ש"ח (קיטון של כ-25% לעומת דצמבר 2023) ובסוף אפריל 2024 - כ-3.5 מיליארד ש"ח (קיטון של כ-17% לעומת פברואר 2024). באוקטובר 2023 - ינואר 2024 בכל סוגי האשראי, מלבד הלוואות לדיור, שיעור הדחייה של עד שלושה חודשים היה כ-80% עד כ-100%; אשר להלוואות לדיור, שיעור הדחייה היה כ-55% עד כ-65%. לגבי פברואר 2024 - בכל סוגי האשראי, מלבד הלוואות לדיור, שיעור הדחייה היה כ-50% עד כ-83%; אשר להלוואות לדיור, שיעור הדחייה היה כ-28%. לגבי אפריל 2024 - בכל סוגי האשראי, מלבד הלוואות לדיור, שיעור הדחייה היה כ-27% עד כ-59%; אשר להלוואות לדיור, שיעור הדחייה היה כ-16.5%. בסך הכול עולה מגמה של קיטון בשיעור הדחייה של עד שלושה חודשים והארכת משך הדחייה, ומכך עולה חשש בדבר היכולת של הלווים לפרוע את ההלוואות.</w:t>
      </w:r>
    </w:p>
    <w:p w:rsidR="00BD20F0" w:rsidRDefault="00BD20F0" w:rsidP="00A021CD">
      <w:pPr>
        <w:pStyle w:val="af2"/>
        <w:numPr>
          <w:ilvl w:val="0"/>
          <w:numId w:val="15"/>
        </w:numPr>
        <w:spacing w:after="60" w:line="288" w:lineRule="auto"/>
        <w:ind w:left="566" w:right="142" w:hanging="566"/>
        <w:contextualSpacing w:val="0"/>
        <w:rPr>
          <w:rFonts w:ascii="Tahoma" w:hAnsi="Tahoma" w:cs="Tahoma"/>
          <w:sz w:val="19"/>
          <w:szCs w:val="19"/>
        </w:rPr>
      </w:pPr>
      <w:r w:rsidRPr="00474DAC">
        <w:rPr>
          <w:rFonts w:ascii="Tahoma" w:hAnsi="Tahoma" w:cs="Tahoma" w:hint="eastAsia"/>
          <w:b/>
          <w:bCs/>
          <w:sz w:val="19"/>
          <w:szCs w:val="19"/>
          <w:rtl/>
        </w:rPr>
        <w:t>משך</w:t>
      </w:r>
      <w:r w:rsidRPr="00474DAC">
        <w:rPr>
          <w:rFonts w:ascii="Tahoma" w:hAnsi="Tahoma" w:cs="Tahoma"/>
          <w:b/>
          <w:bCs/>
          <w:sz w:val="19"/>
          <w:szCs w:val="19"/>
          <w:rtl/>
        </w:rPr>
        <w:t xml:space="preserve"> </w:t>
      </w:r>
      <w:r w:rsidRPr="00474DAC">
        <w:rPr>
          <w:rFonts w:ascii="Tahoma" w:hAnsi="Tahoma" w:cs="Tahoma" w:hint="eastAsia"/>
          <w:b/>
          <w:bCs/>
          <w:sz w:val="19"/>
          <w:szCs w:val="19"/>
          <w:rtl/>
        </w:rPr>
        <w:t>התוכניות</w:t>
      </w:r>
      <w:r w:rsidRPr="00474DAC">
        <w:rPr>
          <w:rFonts w:ascii="Tahoma" w:hAnsi="Tahoma" w:cs="Tahoma"/>
          <w:b/>
          <w:bCs/>
          <w:sz w:val="19"/>
          <w:szCs w:val="19"/>
          <w:rtl/>
        </w:rPr>
        <w:t xml:space="preserve"> </w:t>
      </w:r>
      <w:r w:rsidRPr="00474DAC">
        <w:rPr>
          <w:rFonts w:ascii="Tahoma" w:hAnsi="Tahoma" w:cs="Tahoma" w:hint="eastAsia"/>
          <w:b/>
          <w:bCs/>
          <w:sz w:val="19"/>
          <w:szCs w:val="19"/>
          <w:rtl/>
        </w:rPr>
        <w:t>של</w:t>
      </w:r>
      <w:r w:rsidRPr="00474DAC">
        <w:rPr>
          <w:rFonts w:ascii="Tahoma" w:hAnsi="Tahoma" w:cs="Tahoma"/>
          <w:b/>
          <w:bCs/>
          <w:sz w:val="19"/>
          <w:szCs w:val="19"/>
          <w:rtl/>
        </w:rPr>
        <w:t xml:space="preserve"> </w:t>
      </w:r>
      <w:r w:rsidRPr="00474DAC">
        <w:rPr>
          <w:rFonts w:ascii="Tahoma" w:hAnsi="Tahoma" w:cs="Tahoma" w:hint="eastAsia"/>
          <w:b/>
          <w:bCs/>
          <w:sz w:val="19"/>
          <w:szCs w:val="19"/>
          <w:rtl/>
        </w:rPr>
        <w:t>בנק</w:t>
      </w:r>
      <w:r w:rsidRPr="00474DAC">
        <w:rPr>
          <w:rFonts w:ascii="Tahoma" w:hAnsi="Tahoma" w:cs="Tahoma"/>
          <w:b/>
          <w:bCs/>
          <w:sz w:val="19"/>
          <w:szCs w:val="19"/>
          <w:rtl/>
        </w:rPr>
        <w:t xml:space="preserve"> </w:t>
      </w:r>
      <w:r w:rsidRPr="00474DAC">
        <w:rPr>
          <w:rFonts w:ascii="Tahoma" w:hAnsi="Tahoma" w:cs="Tahoma" w:hint="eastAsia"/>
          <w:b/>
          <w:bCs/>
          <w:sz w:val="19"/>
          <w:szCs w:val="19"/>
          <w:rtl/>
        </w:rPr>
        <w:t>ישראל</w:t>
      </w:r>
      <w:r w:rsidRPr="00474DAC">
        <w:rPr>
          <w:rFonts w:ascii="Tahoma" w:hAnsi="Tahoma" w:cs="Tahoma"/>
          <w:b/>
          <w:bCs/>
          <w:sz w:val="19"/>
          <w:szCs w:val="19"/>
          <w:rtl/>
        </w:rPr>
        <w:t xml:space="preserve"> </w:t>
      </w:r>
      <w:r w:rsidRPr="00474DAC">
        <w:rPr>
          <w:rFonts w:ascii="Tahoma" w:hAnsi="Tahoma" w:cs="Tahoma" w:hint="eastAsia"/>
          <w:b/>
          <w:bCs/>
          <w:sz w:val="19"/>
          <w:szCs w:val="19"/>
          <w:rtl/>
        </w:rPr>
        <w:t>לעידוד</w:t>
      </w:r>
      <w:r w:rsidRPr="00474DAC">
        <w:rPr>
          <w:rFonts w:ascii="Tahoma" w:hAnsi="Tahoma" w:cs="Tahoma"/>
          <w:b/>
          <w:bCs/>
          <w:sz w:val="19"/>
          <w:szCs w:val="19"/>
          <w:rtl/>
        </w:rPr>
        <w:t xml:space="preserve"> </w:t>
      </w:r>
      <w:r w:rsidRPr="00474DAC">
        <w:rPr>
          <w:rFonts w:ascii="Tahoma" w:hAnsi="Tahoma" w:cs="Tahoma" w:hint="eastAsia"/>
          <w:b/>
          <w:bCs/>
          <w:sz w:val="19"/>
          <w:szCs w:val="19"/>
          <w:rtl/>
        </w:rPr>
        <w:t>הלוואות</w:t>
      </w:r>
      <w:r w:rsidRPr="00474DAC">
        <w:rPr>
          <w:rFonts w:ascii="Tahoma" w:hAnsi="Tahoma" w:cs="Tahoma"/>
          <w:b/>
          <w:bCs/>
          <w:sz w:val="19"/>
          <w:szCs w:val="19"/>
          <w:rtl/>
        </w:rPr>
        <w:t xml:space="preserve"> </w:t>
      </w:r>
      <w:r w:rsidRPr="00474DAC">
        <w:rPr>
          <w:rFonts w:ascii="Tahoma" w:hAnsi="Tahoma" w:cs="Tahoma" w:hint="eastAsia"/>
          <w:b/>
          <w:bCs/>
          <w:sz w:val="19"/>
          <w:szCs w:val="19"/>
          <w:rtl/>
        </w:rPr>
        <w:t>לעסקים</w:t>
      </w:r>
      <w:r w:rsidRPr="00474DAC">
        <w:rPr>
          <w:rFonts w:ascii="Tahoma" w:hAnsi="Tahoma" w:cs="Tahoma"/>
          <w:b/>
          <w:bCs/>
          <w:sz w:val="19"/>
          <w:szCs w:val="19"/>
          <w:rtl/>
        </w:rPr>
        <w:t xml:space="preserve"> קטנים ו</w:t>
      </w:r>
      <w:r w:rsidRPr="00474DAC">
        <w:rPr>
          <w:rFonts w:ascii="Tahoma" w:hAnsi="Tahoma" w:cs="Tahoma" w:hint="eastAsia"/>
          <w:b/>
          <w:bCs/>
          <w:sz w:val="19"/>
          <w:szCs w:val="19"/>
          <w:rtl/>
        </w:rPr>
        <w:t>בקרת</w:t>
      </w:r>
      <w:r w:rsidRPr="00474DAC">
        <w:rPr>
          <w:rFonts w:ascii="Tahoma" w:hAnsi="Tahoma" w:cs="Tahoma"/>
          <w:b/>
          <w:bCs/>
          <w:sz w:val="19"/>
          <w:szCs w:val="19"/>
          <w:rtl/>
        </w:rPr>
        <w:t xml:space="preserve"> </w:t>
      </w:r>
      <w:r w:rsidRPr="00474DAC">
        <w:rPr>
          <w:rFonts w:ascii="Tahoma" w:hAnsi="Tahoma" w:cs="Tahoma" w:hint="eastAsia"/>
          <w:b/>
          <w:bCs/>
          <w:sz w:val="19"/>
          <w:szCs w:val="19"/>
          <w:rtl/>
        </w:rPr>
        <w:t>הבנק</w:t>
      </w:r>
      <w:r w:rsidRPr="00474DAC">
        <w:rPr>
          <w:rFonts w:ascii="Tahoma" w:hAnsi="Tahoma" w:cs="Tahoma"/>
          <w:b/>
          <w:bCs/>
          <w:sz w:val="19"/>
          <w:szCs w:val="19"/>
          <w:rtl/>
        </w:rPr>
        <w:t xml:space="preserve"> על תמסורת תנאי האשראי מהבנקים המסחריים אל בעלי העסקים </w:t>
      </w:r>
      <w:r w:rsidRPr="00C305E3">
        <w:rPr>
          <w:rFonts w:ascii="Tahoma" w:hAnsi="Tahoma" w:cs="Tahoma"/>
          <w:sz w:val="19"/>
          <w:szCs w:val="19"/>
          <w:rtl/>
        </w:rPr>
        <w:t>-</w:t>
      </w:r>
      <w:r w:rsidRPr="00474DAC">
        <w:rPr>
          <w:rFonts w:ascii="Tahoma" w:hAnsi="Tahoma" w:cs="Tahoma"/>
          <w:b/>
          <w:bCs/>
          <w:sz w:val="19"/>
          <w:szCs w:val="19"/>
          <w:rtl/>
        </w:rPr>
        <w:t xml:space="preserve"> </w:t>
      </w:r>
      <w:r w:rsidRPr="00474DAC">
        <w:rPr>
          <w:rFonts w:ascii="Tahoma" w:hAnsi="Tahoma" w:cs="Tahoma" w:hint="eastAsia"/>
          <w:sz w:val="19"/>
          <w:szCs w:val="19"/>
          <w:rtl/>
        </w:rPr>
        <w:t>נמצא</w:t>
      </w:r>
      <w:r w:rsidRPr="00474DAC">
        <w:rPr>
          <w:rFonts w:ascii="Tahoma" w:hAnsi="Tahoma" w:cs="Tahoma"/>
          <w:sz w:val="19"/>
          <w:szCs w:val="19"/>
          <w:rtl/>
        </w:rPr>
        <w:t xml:space="preserve"> כי הלוואות בנק ישראל לבנקים המסחריים במסגרת התוכנית לעסקים קטנים וזעירים הסתכמו בכ-2.1 מיליארד ש"ח בכל אחד מהחודשים דצמבר 2023 - פברואר 2024, ובסך הכול בכ-6.4 מיליארד</w:t>
      </w:r>
      <w:r w:rsidRPr="00474DAC">
        <w:rPr>
          <w:rFonts w:ascii="Tahoma" w:hAnsi="Tahoma" w:cs="Tahoma" w:hint="cs"/>
          <w:sz w:val="19"/>
          <w:szCs w:val="19"/>
          <w:rtl/>
        </w:rPr>
        <w:t xml:space="preserve"> ש"ח.</w:t>
      </w:r>
      <w:r w:rsidRPr="00474DAC">
        <w:rPr>
          <w:rFonts w:ascii="Tahoma" w:hAnsi="Tahoma" w:cs="Tahoma"/>
          <w:sz w:val="19"/>
          <w:szCs w:val="19"/>
          <w:rtl/>
        </w:rPr>
        <w:t xml:space="preserve"> </w:t>
      </w:r>
      <w:r w:rsidRPr="00474DAC">
        <w:rPr>
          <w:rFonts w:ascii="Tahoma" w:hAnsi="Tahoma" w:cs="Tahoma" w:hint="cs"/>
          <w:sz w:val="19"/>
          <w:szCs w:val="19"/>
          <w:rtl/>
        </w:rPr>
        <w:t xml:space="preserve">עוד עולה כי </w:t>
      </w:r>
      <w:r w:rsidRPr="00474DAC">
        <w:rPr>
          <w:rFonts w:ascii="Tahoma" w:hAnsi="Tahoma" w:cs="Tahoma"/>
          <w:sz w:val="19"/>
          <w:szCs w:val="19"/>
          <w:rtl/>
        </w:rPr>
        <w:t>התוכנית הסתיימה בסוף פברואר 2024 ולא הופעלה החל ממרץ 2024</w:t>
      </w:r>
      <w:r w:rsidRPr="00474DAC">
        <w:rPr>
          <w:rFonts w:ascii="Tahoma" w:hAnsi="Tahoma" w:cs="Tahoma" w:hint="cs"/>
          <w:sz w:val="19"/>
          <w:szCs w:val="19"/>
          <w:rtl/>
        </w:rPr>
        <w:t xml:space="preserve">, </w:t>
      </w:r>
      <w:r w:rsidRPr="00474DAC">
        <w:rPr>
          <w:rFonts w:ascii="Tahoma" w:hAnsi="Tahoma" w:cs="Tahoma"/>
          <w:sz w:val="19"/>
          <w:szCs w:val="19"/>
          <w:rtl/>
        </w:rPr>
        <w:t xml:space="preserve">ללא התייחסות לעסקים קטנים וזעירים שנפגעו מהמלחמה החל מתאריך זה. </w:t>
      </w:r>
      <w:r w:rsidRPr="00474DAC">
        <w:rPr>
          <w:rFonts w:ascii="Tahoma" w:hAnsi="Tahoma" w:cs="Tahoma" w:hint="eastAsia"/>
          <w:sz w:val="19"/>
          <w:szCs w:val="19"/>
          <w:rtl/>
        </w:rPr>
        <w:t>עוד</w:t>
      </w:r>
      <w:r w:rsidRPr="00474DAC">
        <w:rPr>
          <w:rFonts w:ascii="Tahoma" w:hAnsi="Tahoma" w:cs="Tahoma"/>
          <w:sz w:val="19"/>
          <w:szCs w:val="19"/>
          <w:rtl/>
        </w:rPr>
        <w:t xml:space="preserve"> נמצא כי בנק ישראל ביצע בקרה על תמסורת תנאי האשראי </w:t>
      </w:r>
      <w:r w:rsidRPr="00474DAC">
        <w:rPr>
          <w:rFonts w:ascii="Tahoma" w:hAnsi="Tahoma" w:cs="Tahoma"/>
          <w:sz w:val="19"/>
          <w:szCs w:val="19"/>
          <w:rtl/>
        </w:rPr>
        <w:lastRenderedPageBreak/>
        <w:t>מהבנקים המסחריים אל בעלי העסקים הנזקקים באמצעות דרישת דיווח ייעודית, והעמדת ההלוואות מצד בנק ישראל רק לאחר השלמת הבקרות באופן תקין.</w:t>
      </w:r>
      <w:r w:rsidRPr="00474DAC">
        <w:rPr>
          <w:rFonts w:ascii="Tahoma" w:hAnsi="Tahoma" w:cs="Tahoma"/>
          <w:b/>
          <w:bCs/>
          <w:sz w:val="19"/>
          <w:szCs w:val="19"/>
          <w:rtl/>
        </w:rPr>
        <w:t xml:space="preserve"> </w:t>
      </w:r>
    </w:p>
    <w:p w:rsidR="00BD20F0" w:rsidRPr="006D7713" w:rsidRDefault="00BD20F0" w:rsidP="00A021CD">
      <w:pPr>
        <w:pStyle w:val="af2"/>
        <w:spacing w:after="60" w:line="288" w:lineRule="auto"/>
        <w:ind w:left="566" w:right="142"/>
        <w:contextualSpacing w:val="0"/>
        <w:rPr>
          <w:rFonts w:ascii="Tahoma" w:hAnsi="Tahoma" w:cs="Tahoma"/>
          <w:sz w:val="19"/>
          <w:szCs w:val="19"/>
          <w:rtl/>
        </w:rPr>
      </w:pPr>
      <w:r w:rsidRPr="006D7713">
        <w:rPr>
          <w:rFonts w:ascii="Tahoma" w:hAnsi="Tahoma" w:cs="Tahoma"/>
          <w:sz w:val="19"/>
          <w:szCs w:val="19"/>
          <w:rtl/>
        </w:rPr>
        <w:t>מנתוני ביצועי האשראי לעסקים קטנים וזעירים במסגרת התוכנית המוניטרית עלה כי התפלגות הדירוגים הפנימיים ש</w:t>
      </w:r>
      <w:r>
        <w:rPr>
          <w:rFonts w:ascii="Tahoma" w:hAnsi="Tahoma" w:cs="Tahoma" w:hint="cs"/>
          <w:sz w:val="19"/>
          <w:szCs w:val="19"/>
          <w:rtl/>
        </w:rPr>
        <w:t xml:space="preserve">ל </w:t>
      </w:r>
      <w:r w:rsidRPr="006D7713">
        <w:rPr>
          <w:rFonts w:ascii="Tahoma" w:hAnsi="Tahoma" w:cs="Tahoma"/>
          <w:sz w:val="19"/>
          <w:szCs w:val="19"/>
          <w:rtl/>
        </w:rPr>
        <w:t>העסקים הקטנים והזעירים להם ניתן אשראי במסגרת התוכנית הייתה דומה להתפלגות האשראי הכללי שניתן באותה</w:t>
      </w:r>
      <w:r>
        <w:rPr>
          <w:rFonts w:ascii="Tahoma" w:hAnsi="Tahoma" w:cs="Tahoma" w:hint="cs"/>
          <w:sz w:val="19"/>
          <w:szCs w:val="19"/>
          <w:rtl/>
        </w:rPr>
        <w:t xml:space="preserve"> </w:t>
      </w:r>
      <w:r w:rsidRPr="006D7713">
        <w:rPr>
          <w:rFonts w:ascii="Tahoma" w:hAnsi="Tahoma" w:cs="Tahoma"/>
          <w:sz w:val="19"/>
          <w:szCs w:val="19"/>
          <w:rtl/>
        </w:rPr>
        <w:t>תקופה מחוץ לתוכנית. עם זאת, בשולי הדברים, נמצא כי באופן יחסי ניתנו יותר הלוואות לעסקים קטנים וזעירים</w:t>
      </w:r>
      <w:r w:rsidRPr="006D7713">
        <w:rPr>
          <w:rFonts w:ascii="Tahoma" w:hAnsi="Tahoma" w:cs="Tahoma" w:hint="cs"/>
          <w:sz w:val="19"/>
          <w:szCs w:val="19"/>
          <w:rtl/>
        </w:rPr>
        <w:t xml:space="preserve"> </w:t>
      </w:r>
      <w:r w:rsidRPr="006D7713">
        <w:rPr>
          <w:rFonts w:ascii="Tahoma" w:hAnsi="Tahoma" w:cs="Tahoma"/>
          <w:sz w:val="19"/>
          <w:szCs w:val="19"/>
          <w:rtl/>
        </w:rPr>
        <w:t>בדירוגים עם סיכוי נמוך לכשל, ופחות הלוואות ניתנו לעסקים קטנים וזעירים בדירוגים עם סיכוי גבוה לכשל ובכך עולה החשש כי ישנם עסקים קטנים וזעירים אשר לא קיבלו הלוואות בהתאם לתנאי האשראי של התוכנית.</w:t>
      </w:r>
      <w:r w:rsidRPr="006D7713" w:rsidDel="007B00DE">
        <w:rPr>
          <w:rFonts w:ascii="Tahoma" w:hAnsi="Tahoma" w:cs="Tahoma"/>
          <w:sz w:val="19"/>
          <w:szCs w:val="19"/>
          <w:rtl/>
        </w:rPr>
        <w:t xml:space="preserve"> </w:t>
      </w:r>
    </w:p>
    <w:p w:rsidR="00BD20F0" w:rsidRDefault="00BD20F0" w:rsidP="00BD20F0">
      <w:pPr>
        <w:spacing w:line="288" w:lineRule="auto"/>
        <w:ind w:right="35"/>
        <w:rPr>
          <w:rFonts w:ascii="Tahoma" w:hAnsi="Tahoma" w:cs="Tahoma"/>
          <w:sz w:val="19"/>
          <w:szCs w:val="19"/>
          <w:rtl/>
        </w:rPr>
      </w:pPr>
    </w:p>
    <w:p w:rsidR="00BD20F0" w:rsidRPr="0024091F" w:rsidRDefault="00BD20F0" w:rsidP="00501966">
      <w:pPr>
        <w:pStyle w:val="af2"/>
        <w:spacing w:after="120" w:line="288" w:lineRule="auto"/>
        <w:ind w:left="0" w:right="-567"/>
        <w:contextualSpacing w:val="0"/>
        <w:rPr>
          <w:rFonts w:ascii="Tahoma" w:hAnsi="Tahoma" w:cs="Tahoma"/>
          <w:b/>
          <w:bCs/>
          <w:sz w:val="22"/>
          <w:szCs w:val="22"/>
          <w:rtl/>
        </w:rPr>
      </w:pPr>
      <w:r>
        <w:rPr>
          <w:rFonts w:ascii="Tahoma" w:hAnsi="Tahoma" w:cs="Tahoma" w:hint="cs"/>
          <w:b/>
          <w:bCs/>
          <w:sz w:val="22"/>
          <w:szCs w:val="22"/>
          <w:rtl/>
        </w:rPr>
        <w:t xml:space="preserve"> </w:t>
      </w:r>
      <w:r w:rsidRPr="0024091F">
        <w:rPr>
          <w:rFonts w:ascii="Tahoma" w:hAnsi="Tahoma" w:cs="Tahoma" w:hint="cs"/>
          <w:b/>
          <w:bCs/>
          <w:sz w:val="22"/>
          <w:szCs w:val="22"/>
          <w:rtl/>
        </w:rPr>
        <w:t xml:space="preserve">היערכות המועצה הלאומית לכלכלה לשעת חירום </w:t>
      </w:r>
    </w:p>
    <w:p w:rsidR="00BD20F0" w:rsidRDefault="00BD20F0" w:rsidP="00A021CD">
      <w:pPr>
        <w:pStyle w:val="af2"/>
        <w:numPr>
          <w:ilvl w:val="0"/>
          <w:numId w:val="15"/>
        </w:numPr>
        <w:spacing w:after="60" w:line="288" w:lineRule="auto"/>
        <w:ind w:left="566" w:right="142" w:hanging="566"/>
        <w:contextualSpacing w:val="0"/>
        <w:rPr>
          <w:rFonts w:ascii="Tahoma" w:hAnsi="Tahoma" w:cs="Tahoma"/>
          <w:sz w:val="19"/>
          <w:szCs w:val="19"/>
        </w:rPr>
      </w:pPr>
      <w:r w:rsidRPr="000C3160">
        <w:rPr>
          <w:rFonts w:ascii="Tahoma" w:hAnsi="Tahoma" w:cs="Tahoma"/>
          <w:b/>
          <w:bCs/>
          <w:sz w:val="19"/>
          <w:szCs w:val="19"/>
          <w:rtl/>
        </w:rPr>
        <w:t>עיסוק המועצה הלאומית לכלכלה ב</w:t>
      </w:r>
      <w:r>
        <w:rPr>
          <w:rFonts w:ascii="Tahoma" w:hAnsi="Tahoma" w:cs="Tahoma" w:hint="cs"/>
          <w:b/>
          <w:bCs/>
          <w:sz w:val="19"/>
          <w:szCs w:val="19"/>
          <w:rtl/>
        </w:rPr>
        <w:t xml:space="preserve">סוגיית </w:t>
      </w:r>
      <w:r w:rsidRPr="000C3160">
        <w:rPr>
          <w:rFonts w:ascii="Tahoma" w:hAnsi="Tahoma" w:cs="Tahoma"/>
          <w:b/>
          <w:bCs/>
          <w:sz w:val="19"/>
          <w:szCs w:val="19"/>
          <w:rtl/>
        </w:rPr>
        <w:t xml:space="preserve">היערכות </w:t>
      </w:r>
      <w:r w:rsidRPr="000C3160">
        <w:rPr>
          <w:rFonts w:ascii="Tahoma" w:hAnsi="Tahoma" w:cs="Tahoma" w:hint="eastAsia"/>
          <w:b/>
          <w:bCs/>
          <w:sz w:val="19"/>
          <w:szCs w:val="19"/>
          <w:rtl/>
        </w:rPr>
        <w:t>למלחמה</w:t>
      </w:r>
      <w:r>
        <w:rPr>
          <w:rFonts w:ascii="Tahoma" w:hAnsi="Tahoma" w:cs="Tahoma" w:hint="cs"/>
          <w:sz w:val="19"/>
          <w:szCs w:val="19"/>
          <w:rtl/>
        </w:rPr>
        <w:t xml:space="preserve"> - </w:t>
      </w:r>
      <w:r w:rsidRPr="00DF30B4">
        <w:rPr>
          <w:rFonts w:ascii="Tahoma" w:hAnsi="Tahoma" w:cs="Tahoma"/>
          <w:sz w:val="19"/>
          <w:szCs w:val="19"/>
          <w:rtl/>
        </w:rPr>
        <w:t>נמצא כי על אף החשיבות שבבחינת הסיכונים הכלכליים הנובעים מהתממשות אירוע ביטחוני משמעותי, הערכות המצב שגיבשו האגף האסטרטגי והפורום המקצועי במועצה הלאומית לכלכלה בעשור האחרון, כולל הערכת המצב משנת 2022, לא עסקו כלל בסוגיה של התפרצות מלחמה ובסיכונים הנובעים ממנה לחוסן וליציבות הכלכלית של המשק לאורך זמן. כמו כן, נמצא כי אף שבדיונים שהתקיימו בפורום המקצועי במסגרת הערכת המצב משנת 2022 הוצגה החשיבות שבהיערכות למשברים, הדיונים לא עסקו בנושא זה, וכן לא נדונו בהם הסיכונים וההשפעות של משברים ביטחוניים שונים.</w:t>
      </w:r>
    </w:p>
    <w:p w:rsidR="00BD20F0" w:rsidRDefault="00BD20F0" w:rsidP="00BD20F0">
      <w:pPr>
        <w:ind w:right="-567"/>
        <w:rPr>
          <w:rFonts w:ascii="Tahoma" w:hAnsi="Tahoma" w:cs="Tahoma"/>
          <w:b/>
          <w:bCs/>
          <w:sz w:val="19"/>
          <w:szCs w:val="19"/>
          <w:rtl/>
        </w:rPr>
      </w:pPr>
    </w:p>
    <w:p w:rsidR="00BD20F0" w:rsidRPr="006C4033" w:rsidRDefault="00BD20F0" w:rsidP="00BD20F0">
      <w:pPr>
        <w:pStyle w:val="af2"/>
        <w:spacing w:after="160" w:line="288" w:lineRule="auto"/>
        <w:ind w:left="529" w:right="-567" w:hanging="454"/>
        <w:contextualSpacing w:val="0"/>
        <w:rPr>
          <w:rFonts w:ascii="Tahoma" w:hAnsi="Tahoma" w:cs="Tahoma"/>
          <w:sz w:val="19"/>
          <w:szCs w:val="19"/>
          <w:rtl/>
        </w:rPr>
      </w:pPr>
      <w:r w:rsidRPr="006C4033">
        <w:rPr>
          <w:rFonts w:ascii="Tahoma" w:hAnsi="Tahoma" w:cs="Tahoma" w:hint="cs"/>
          <w:noProof/>
          <w:sz w:val="19"/>
          <w:szCs w:val="19"/>
          <w:rtl/>
        </w:rPr>
        <w:drawing>
          <wp:inline distT="0" distB="0" distL="0" distR="0" wp14:anchorId="70B3F363" wp14:editId="428D0843">
            <wp:extent cx="2710450" cy="207831"/>
            <wp:effectExtent l="0" t="0" r="0" b="1905"/>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799796" name="lik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10450" cy="207831"/>
                    </a:xfrm>
                    <a:prstGeom prst="rect">
                      <a:avLst/>
                    </a:prstGeom>
                  </pic:spPr>
                </pic:pic>
              </a:graphicData>
            </a:graphic>
          </wp:inline>
        </w:drawing>
      </w:r>
    </w:p>
    <w:p w:rsidR="00BD20F0" w:rsidRDefault="00BD20F0" w:rsidP="00A021CD">
      <w:pPr>
        <w:pStyle w:val="af2"/>
        <w:spacing w:after="60" w:line="288" w:lineRule="auto"/>
        <w:ind w:left="566" w:right="142"/>
        <w:contextualSpacing w:val="0"/>
        <w:rPr>
          <w:rFonts w:ascii="Tahoma" w:hAnsi="Tahoma" w:cs="Tahoma"/>
          <w:sz w:val="19"/>
          <w:szCs w:val="19"/>
          <w:rtl/>
        </w:rPr>
      </w:pPr>
      <w:r w:rsidRPr="0019671D">
        <w:rPr>
          <w:rFonts w:ascii="Tahoma" w:hAnsi="Tahoma" w:cs="Tahoma" w:hint="cs"/>
          <w:b/>
          <w:bCs/>
          <w:sz w:val="19"/>
          <w:szCs w:val="19"/>
          <w:rtl/>
        </w:rPr>
        <w:t xml:space="preserve">פעולות בנק ישראל לשם ייצוב השווקים בעת פרוץ מלחמת חרבות ברזל </w:t>
      </w:r>
      <w:r>
        <w:rPr>
          <w:rFonts w:ascii="Tahoma" w:hAnsi="Tahoma" w:cs="Tahoma" w:hint="cs"/>
          <w:sz w:val="19"/>
          <w:szCs w:val="19"/>
          <w:rtl/>
        </w:rPr>
        <w:t xml:space="preserve">- </w:t>
      </w:r>
      <w:r w:rsidRPr="00B312FD">
        <w:rPr>
          <w:rFonts w:ascii="Tahoma" w:hAnsi="Tahoma" w:cs="Tahoma"/>
          <w:sz w:val="19"/>
          <w:szCs w:val="19"/>
          <w:rtl/>
        </w:rPr>
        <w:t>ב-9.10.23 הכריז בנק ישראל על תוכנית למכירה של מטבע חוץ בהיקף של עד 30 מיליארד דולר, וכן הודיע על הפעלת מנגנוני עסקות החלף (</w:t>
      </w:r>
      <w:proofErr w:type="spellStart"/>
      <w:r w:rsidRPr="00B312FD">
        <w:rPr>
          <w:rFonts w:ascii="Tahoma" w:hAnsi="Tahoma" w:cs="Tahoma"/>
          <w:sz w:val="19"/>
          <w:szCs w:val="19"/>
          <w:rtl/>
        </w:rPr>
        <w:t>סוואפ</w:t>
      </w:r>
      <w:proofErr w:type="spellEnd"/>
      <w:r w:rsidRPr="00B312FD">
        <w:rPr>
          <w:rFonts w:ascii="Tahoma" w:hAnsi="Tahoma" w:cs="Tahoma"/>
          <w:sz w:val="19"/>
          <w:szCs w:val="19"/>
          <w:rtl/>
        </w:rPr>
        <w:t xml:space="preserve">) בשוק </w:t>
      </w:r>
      <w:proofErr w:type="spellStart"/>
      <w:r w:rsidRPr="00B312FD">
        <w:rPr>
          <w:rFonts w:ascii="Tahoma" w:hAnsi="Tahoma" w:cs="Tahoma"/>
          <w:sz w:val="19"/>
          <w:szCs w:val="19"/>
          <w:rtl/>
        </w:rPr>
        <w:t>המט"ח</w:t>
      </w:r>
      <w:proofErr w:type="spellEnd"/>
      <w:r w:rsidRPr="00B312FD">
        <w:rPr>
          <w:rFonts w:ascii="Tahoma" w:hAnsi="Tahoma" w:cs="Tahoma"/>
          <w:sz w:val="19"/>
          <w:szCs w:val="19"/>
          <w:rtl/>
        </w:rPr>
        <w:t xml:space="preserve"> בסכום של עד 15 מיליארד דולר, וכן על תוכנית של עסקות ריפו</w:t>
      </w:r>
      <w:r w:rsidRPr="00B312FD">
        <w:rPr>
          <w:rStyle w:val="af1"/>
          <w:rFonts w:ascii="Tahoma" w:hAnsi="Tahoma" w:cs="Tahoma"/>
          <w:sz w:val="19"/>
          <w:szCs w:val="19"/>
          <w:rtl/>
        </w:rPr>
        <w:footnoteReference w:id="2"/>
      </w:r>
      <w:r w:rsidRPr="00B312FD">
        <w:rPr>
          <w:rFonts w:ascii="Tahoma" w:hAnsi="Tahoma" w:cs="Tahoma"/>
          <w:sz w:val="19"/>
          <w:szCs w:val="19"/>
          <w:rtl/>
        </w:rPr>
        <w:t xml:space="preserve"> כנגד אג"ח ממשלתיות </w:t>
      </w:r>
      <w:proofErr w:type="spellStart"/>
      <w:r w:rsidRPr="00B312FD">
        <w:rPr>
          <w:rFonts w:ascii="Tahoma" w:hAnsi="Tahoma" w:cs="Tahoma"/>
          <w:sz w:val="19"/>
          <w:szCs w:val="19"/>
          <w:rtl/>
        </w:rPr>
        <w:t>וקונצרניות</w:t>
      </w:r>
      <w:proofErr w:type="spellEnd"/>
      <w:r w:rsidRPr="00B312FD">
        <w:rPr>
          <w:rFonts w:ascii="Tahoma" w:hAnsi="Tahoma" w:cs="Tahoma"/>
          <w:sz w:val="19"/>
          <w:szCs w:val="19"/>
          <w:rtl/>
        </w:rPr>
        <w:t>. תוכניות אלו נועדו כדי למתן את התנודות בשער השקל ולספק נזילות לפעילות הסדירה של השווקים הפיננסיים. משרד מבקר המדינה מציין לחיוב את הפעולות המהירות של בנק ישראל לשם ייצוב השווקים בעת פרוץ מלחמת חרבות ברזל. יצוין כי בפועל מומשו 8.5 מיליארד דולר מתוך התוכנית למכירה של מטבע חוץ.</w:t>
      </w:r>
    </w:p>
    <w:p w:rsidR="00E344FF" w:rsidRDefault="00E344FF" w:rsidP="00E344FF">
      <w:pPr>
        <w:spacing w:before="200" w:line="288" w:lineRule="auto"/>
        <w:jc w:val="left"/>
        <w:rPr>
          <w:rtl/>
        </w:rPr>
      </w:pPr>
    </w:p>
    <w:p w:rsidR="00E344FF" w:rsidRPr="00020056" w:rsidRDefault="00E344FF" w:rsidP="00E344FF">
      <w:pPr>
        <w:spacing w:before="200" w:line="288" w:lineRule="auto"/>
        <w:jc w:val="left"/>
        <w:rPr>
          <w:noProof/>
          <w:sz w:val="22"/>
          <w:szCs w:val="22"/>
          <w:rtl/>
        </w:rPr>
      </w:pPr>
      <w:r w:rsidRPr="00020056">
        <w:rPr>
          <w:rFonts w:ascii="Tahoma" w:hAnsi="Tahoma" w:cs="Tahoma"/>
          <w:b/>
          <w:bCs/>
          <w:noProof/>
          <w:color w:val="FFFFFF" w:themeColor="background1"/>
          <w:sz w:val="22"/>
          <w:szCs w:val="22"/>
          <w:rtl/>
        </w:rPr>
        <w:lastRenderedPageBreak/>
        <w:drawing>
          <wp:anchor distT="0" distB="0" distL="114300" distR="114300" simplePos="0" relativeHeight="251669504" behindDoc="1" locked="0" layoutInCell="1" allowOverlap="1" wp14:anchorId="563AA742" wp14:editId="232F71A9">
            <wp:simplePos x="0" y="0"/>
            <wp:positionH relativeFrom="page">
              <wp:posOffset>822960</wp:posOffset>
            </wp:positionH>
            <wp:positionV relativeFrom="paragraph">
              <wp:posOffset>-89682</wp:posOffset>
            </wp:positionV>
            <wp:extent cx="5797502" cy="1000760"/>
            <wp:effectExtent l="0" t="0" r="0" b="8890"/>
            <wp:wrapNone/>
            <wp:docPr id="16" name="תמונה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0561119" name="תקציר-0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89214" cy="1016591"/>
                    </a:xfrm>
                    <a:prstGeom prst="rect">
                      <a:avLst/>
                    </a:prstGeom>
                  </pic:spPr>
                </pic:pic>
              </a:graphicData>
            </a:graphic>
            <wp14:sizeRelH relativeFrom="page">
              <wp14:pctWidth>0</wp14:pctWidth>
            </wp14:sizeRelH>
            <wp14:sizeRelV relativeFrom="page">
              <wp14:pctHeight>0</wp14:pctHeight>
            </wp14:sizeRelV>
          </wp:anchor>
        </w:drawing>
      </w:r>
      <w:r w:rsidRPr="00020056">
        <w:rPr>
          <w:rFonts w:ascii="Tahoma" w:hAnsi="Tahoma" w:cs="Tahoma"/>
          <w:b/>
          <w:bCs/>
          <w:noProof/>
          <w:color w:val="FFFFFF" w:themeColor="background1"/>
          <w:sz w:val="22"/>
          <w:szCs w:val="22"/>
          <w:rtl/>
        </w:rPr>
        <w:t>ההיקף הכספי המצטבר של הפניות של משרדי הממשלה וגופי ממשלה אל ועדת הפטור המרכזית לחירום וכמות הפניות של כל משרד, אוקטובר - דצמבר 2023 (במיליוני ש"ח)</w:t>
      </w:r>
    </w:p>
    <w:p w:rsidR="00E344FF" w:rsidRDefault="00E344FF" w:rsidP="00E344FF">
      <w:pPr>
        <w:spacing w:after="240" w:line="288" w:lineRule="auto"/>
        <w:ind w:left="-150" w:right="-567"/>
        <w:jc w:val="center"/>
        <w:rPr>
          <w:rFonts w:ascii="Tahoma" w:hAnsi="Tahoma" w:cs="Tahoma"/>
          <w:sz w:val="19"/>
          <w:szCs w:val="19"/>
          <w:rtl/>
        </w:rPr>
      </w:pPr>
    </w:p>
    <w:p w:rsidR="00E344FF" w:rsidRPr="006C4033" w:rsidRDefault="00E344FF" w:rsidP="00E344FF">
      <w:pPr>
        <w:spacing w:after="240" w:line="288" w:lineRule="auto"/>
        <w:ind w:left="-150" w:right="-567"/>
        <w:jc w:val="center"/>
        <w:rPr>
          <w:rFonts w:ascii="Tahoma" w:hAnsi="Tahoma" w:cs="Tahoma"/>
          <w:sz w:val="19"/>
          <w:szCs w:val="19"/>
        </w:rPr>
      </w:pPr>
      <w:r>
        <w:rPr>
          <w:noProof/>
        </w:rPr>
        <w:drawing>
          <wp:inline distT="0" distB="0" distL="0" distR="0" wp14:anchorId="6E281C56" wp14:editId="13D3F513">
            <wp:extent cx="4262907" cy="3918595"/>
            <wp:effectExtent l="0" t="0" r="4445" b="5715"/>
            <wp:docPr id="32" name="תמונה 32" descr="תוכן התרשים מופיע בגוף התקציר במלל מתחת לתרש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266679" cy="3922062"/>
                    </a:xfrm>
                    <a:prstGeom prst="rect">
                      <a:avLst/>
                    </a:prstGeom>
                  </pic:spPr>
                </pic:pic>
              </a:graphicData>
            </a:graphic>
          </wp:inline>
        </w:drawing>
      </w:r>
    </w:p>
    <w:p w:rsidR="00E344FF" w:rsidRDefault="00E344FF" w:rsidP="00207BE3">
      <w:pPr>
        <w:spacing w:before="200" w:line="288" w:lineRule="auto"/>
        <w:ind w:left="283"/>
        <w:jc w:val="left"/>
        <w:rPr>
          <w:rFonts w:ascii="Tahoma" w:hAnsi="Tahoma" w:cs="Tahoma"/>
          <w:sz w:val="22"/>
          <w:szCs w:val="22"/>
          <w:rtl/>
        </w:rPr>
      </w:pPr>
      <w:r w:rsidRPr="00642F6C">
        <w:rPr>
          <w:rFonts w:ascii="Tahoma" w:hAnsi="Tahoma" w:cs="Tahoma"/>
          <w:sz w:val="16"/>
          <w:szCs w:val="16"/>
          <w:rtl/>
        </w:rPr>
        <w:t>על פי</w:t>
      </w:r>
      <w:r w:rsidR="00A83E0F">
        <w:rPr>
          <w:rFonts w:ascii="Tahoma" w:hAnsi="Tahoma" w:cs="Tahoma" w:hint="cs"/>
          <w:sz w:val="16"/>
          <w:szCs w:val="16"/>
          <w:rtl/>
        </w:rPr>
        <w:t xml:space="preserve"> נתוני</w:t>
      </w:r>
      <w:r w:rsidRPr="00642F6C">
        <w:rPr>
          <w:rFonts w:ascii="Tahoma" w:hAnsi="Tahoma" w:cs="Tahoma"/>
          <w:sz w:val="16"/>
          <w:szCs w:val="16"/>
          <w:rtl/>
        </w:rPr>
        <w:t xml:space="preserve"> ועדת הפטור המרכזית לחירום באגף </w:t>
      </w:r>
      <w:proofErr w:type="spellStart"/>
      <w:r w:rsidRPr="00642F6C">
        <w:rPr>
          <w:rFonts w:ascii="Tahoma" w:hAnsi="Tahoma" w:cs="Tahoma"/>
          <w:sz w:val="16"/>
          <w:szCs w:val="16"/>
          <w:rtl/>
        </w:rPr>
        <w:t>החשכ"ל</w:t>
      </w:r>
      <w:proofErr w:type="spellEnd"/>
      <w:r w:rsidRPr="00642F6C">
        <w:rPr>
          <w:rFonts w:ascii="Tahoma" w:hAnsi="Tahoma" w:cs="Tahoma"/>
          <w:sz w:val="16"/>
          <w:szCs w:val="16"/>
          <w:rtl/>
        </w:rPr>
        <w:t>, בעיבוד משרד מבקר המדינה.</w:t>
      </w:r>
    </w:p>
    <w:p w:rsidR="00E344FF" w:rsidRPr="003A0A8C" w:rsidRDefault="00E344FF" w:rsidP="00E344FF">
      <w:pPr>
        <w:ind w:left="245"/>
        <w:rPr>
          <w:rFonts w:ascii="Tahoma" w:hAnsi="Tahoma" w:cs="Tahoma"/>
          <w:sz w:val="18"/>
          <w:szCs w:val="18"/>
          <w:rtl/>
        </w:rPr>
      </w:pPr>
    </w:p>
    <w:p w:rsidR="00E344FF" w:rsidRPr="00C87295" w:rsidRDefault="00E344FF" w:rsidP="00E344FF">
      <w:pPr>
        <w:spacing w:line="288" w:lineRule="auto"/>
        <w:ind w:left="244"/>
        <w:rPr>
          <w:rFonts w:ascii="Tahoma" w:hAnsi="Tahoma" w:cs="Tahoma"/>
          <w:b/>
          <w:bCs/>
          <w:sz w:val="18"/>
          <w:szCs w:val="18"/>
          <w:rtl/>
        </w:rPr>
      </w:pPr>
      <w:r w:rsidRPr="003A0A8C">
        <w:rPr>
          <w:rFonts w:ascii="Tahoma" w:hAnsi="Tahoma" w:cs="Tahoma" w:hint="eastAsia"/>
          <w:b/>
          <w:bCs/>
          <w:sz w:val="18"/>
          <w:szCs w:val="18"/>
          <w:rtl/>
        </w:rPr>
        <w:t>מ</w:t>
      </w:r>
      <w:r w:rsidRPr="003A0A8C">
        <w:rPr>
          <w:rFonts w:ascii="Tahoma" w:hAnsi="Tahoma" w:cs="Tahoma"/>
          <w:b/>
          <w:bCs/>
          <w:sz w:val="18"/>
          <w:szCs w:val="18"/>
          <w:rtl/>
        </w:rPr>
        <w:t xml:space="preserve">התרשים עולה </w:t>
      </w:r>
      <w:r w:rsidRPr="003A0A8C">
        <w:rPr>
          <w:rFonts w:ascii="Tahoma" w:hAnsi="Tahoma" w:cs="Tahoma" w:hint="eastAsia"/>
          <w:b/>
          <w:bCs/>
          <w:sz w:val="18"/>
          <w:szCs w:val="18"/>
          <w:rtl/>
        </w:rPr>
        <w:t>כי</w:t>
      </w:r>
      <w:r w:rsidRPr="003A0A8C">
        <w:rPr>
          <w:rFonts w:ascii="Tahoma" w:hAnsi="Tahoma" w:cs="Tahoma"/>
          <w:b/>
          <w:bCs/>
          <w:sz w:val="18"/>
          <w:szCs w:val="18"/>
          <w:rtl/>
        </w:rPr>
        <w:t xml:space="preserve"> בשלושת החודשים הראשונים לאחר פרוץ המלחמה </w:t>
      </w:r>
      <w:r>
        <w:rPr>
          <w:rFonts w:ascii="Tahoma" w:hAnsi="Tahoma" w:cs="Tahoma" w:hint="cs"/>
          <w:b/>
          <w:bCs/>
          <w:sz w:val="18"/>
          <w:szCs w:val="18"/>
          <w:rtl/>
        </w:rPr>
        <w:t>הגישו המשרדים</w:t>
      </w:r>
      <w:r w:rsidRPr="003A0A8C">
        <w:rPr>
          <w:rFonts w:ascii="Tahoma" w:hAnsi="Tahoma" w:cs="Tahoma"/>
          <w:b/>
          <w:bCs/>
          <w:sz w:val="18"/>
          <w:szCs w:val="18"/>
          <w:rtl/>
        </w:rPr>
        <w:t xml:space="preserve"> 50 פניות אל ועדת הפטור </w:t>
      </w:r>
      <w:r w:rsidRPr="003A0A8C">
        <w:rPr>
          <w:rFonts w:ascii="Tahoma" w:hAnsi="Tahoma" w:cs="Tahoma" w:hint="eastAsia"/>
          <w:b/>
          <w:bCs/>
          <w:sz w:val="18"/>
          <w:szCs w:val="18"/>
          <w:rtl/>
        </w:rPr>
        <w:t>המרכזית</w:t>
      </w:r>
      <w:r w:rsidRPr="003A0A8C">
        <w:rPr>
          <w:rFonts w:ascii="Tahoma" w:hAnsi="Tahoma" w:cs="Tahoma"/>
          <w:b/>
          <w:bCs/>
          <w:sz w:val="18"/>
          <w:szCs w:val="18"/>
          <w:rtl/>
        </w:rPr>
        <w:t xml:space="preserve"> </w:t>
      </w:r>
      <w:r w:rsidRPr="003A0A8C">
        <w:rPr>
          <w:rFonts w:ascii="Tahoma" w:hAnsi="Tahoma" w:cs="Tahoma" w:hint="eastAsia"/>
          <w:b/>
          <w:bCs/>
          <w:sz w:val="18"/>
          <w:szCs w:val="18"/>
          <w:rtl/>
        </w:rPr>
        <w:t>לחירום</w:t>
      </w:r>
      <w:r w:rsidRPr="003A0A8C">
        <w:rPr>
          <w:rFonts w:ascii="Tahoma" w:hAnsi="Tahoma" w:cs="Tahoma"/>
          <w:b/>
          <w:bCs/>
          <w:sz w:val="18"/>
          <w:szCs w:val="18"/>
          <w:rtl/>
        </w:rPr>
        <w:t xml:space="preserve">, וכולן אושרו. עוד עולה כי מספר הפניות הגדול ביותר היה של משטרת ישראל והמשרד לביטחון לאומי (12 ו-10 בהתאמה). ההיקף הכספי של הפניות הסתכם </w:t>
      </w:r>
      <w:r w:rsidR="00C305E3">
        <w:rPr>
          <w:rFonts w:ascii="Tahoma" w:hAnsi="Tahoma" w:cs="Tahoma"/>
          <w:b/>
          <w:bCs/>
          <w:sz w:val="18"/>
          <w:szCs w:val="18"/>
          <w:rtl/>
        </w:rPr>
        <w:br/>
      </w:r>
      <w:r w:rsidRPr="003A0A8C">
        <w:rPr>
          <w:rFonts w:ascii="Tahoma" w:hAnsi="Tahoma" w:cs="Tahoma"/>
          <w:b/>
          <w:bCs/>
          <w:sz w:val="18"/>
          <w:szCs w:val="18"/>
          <w:rtl/>
        </w:rPr>
        <w:t>בכ-8.2 מיליארד ש"ח, מרביתם (5.9 מיליארד ש"ח) - היקף הפניות של משרד התיירות.</w:t>
      </w:r>
      <w:r w:rsidRPr="003A0A8C">
        <w:rPr>
          <w:rFonts w:ascii="Tahoma" w:hAnsi="Tahoma" w:cs="Tahoma" w:hint="cs"/>
          <w:b/>
          <w:bCs/>
          <w:sz w:val="18"/>
          <w:szCs w:val="18"/>
          <w:rtl/>
        </w:rPr>
        <w:t xml:space="preserve"> </w:t>
      </w:r>
      <w:bookmarkStart w:id="9" w:name="_Hlk186372904"/>
      <w:r w:rsidRPr="003A0A8C">
        <w:rPr>
          <w:rFonts w:ascii="Tahoma" w:hAnsi="Tahoma" w:cs="Tahoma"/>
          <w:b/>
          <w:bCs/>
          <w:sz w:val="18"/>
          <w:szCs w:val="18"/>
          <w:rtl/>
        </w:rPr>
        <w:t>יצוין כי ועדת הפטור</w:t>
      </w:r>
      <w:r>
        <w:rPr>
          <w:rFonts w:ascii="Tahoma" w:hAnsi="Tahoma" w:cs="Tahoma" w:hint="cs"/>
          <w:b/>
          <w:bCs/>
          <w:sz w:val="18"/>
          <w:szCs w:val="18"/>
          <w:rtl/>
        </w:rPr>
        <w:t xml:space="preserve"> המרכזית</w:t>
      </w:r>
      <w:r w:rsidRPr="003A0A8C">
        <w:rPr>
          <w:rFonts w:ascii="Tahoma" w:hAnsi="Tahoma" w:cs="Tahoma"/>
          <w:b/>
          <w:bCs/>
          <w:sz w:val="18"/>
          <w:szCs w:val="18"/>
          <w:rtl/>
        </w:rPr>
        <w:t xml:space="preserve"> פעל</w:t>
      </w:r>
      <w:r>
        <w:rPr>
          <w:rFonts w:ascii="Tahoma" w:hAnsi="Tahoma" w:cs="Tahoma" w:hint="cs"/>
          <w:b/>
          <w:bCs/>
          <w:sz w:val="18"/>
          <w:szCs w:val="18"/>
          <w:rtl/>
        </w:rPr>
        <w:t>ה</w:t>
      </w:r>
      <w:r w:rsidRPr="003A0A8C">
        <w:rPr>
          <w:rFonts w:ascii="Tahoma" w:hAnsi="Tahoma" w:cs="Tahoma"/>
          <w:b/>
          <w:bCs/>
          <w:sz w:val="18"/>
          <w:szCs w:val="18"/>
          <w:rtl/>
        </w:rPr>
        <w:t xml:space="preserve"> </w:t>
      </w:r>
      <w:r w:rsidRPr="003A0A8C">
        <w:rPr>
          <w:rFonts w:ascii="Tahoma" w:hAnsi="Tahoma" w:cs="Tahoma" w:hint="cs"/>
          <w:b/>
          <w:bCs/>
          <w:sz w:val="18"/>
          <w:szCs w:val="18"/>
          <w:rtl/>
        </w:rPr>
        <w:t>ב</w:t>
      </w:r>
      <w:r w:rsidRPr="003A0A8C">
        <w:rPr>
          <w:rFonts w:ascii="Tahoma" w:hAnsi="Tahoma" w:cs="Tahoma"/>
          <w:b/>
          <w:bCs/>
          <w:sz w:val="18"/>
          <w:szCs w:val="18"/>
          <w:rtl/>
        </w:rPr>
        <w:t>זמינות גבוהה. עם זאת, היקף פעילות</w:t>
      </w:r>
      <w:r>
        <w:rPr>
          <w:rFonts w:ascii="Tahoma" w:hAnsi="Tahoma" w:cs="Tahoma" w:hint="cs"/>
          <w:b/>
          <w:bCs/>
          <w:sz w:val="18"/>
          <w:szCs w:val="18"/>
          <w:rtl/>
        </w:rPr>
        <w:t>ה</w:t>
      </w:r>
      <w:r w:rsidRPr="003A0A8C">
        <w:rPr>
          <w:rFonts w:ascii="Tahoma" w:hAnsi="Tahoma" w:cs="Tahoma" w:hint="cs"/>
          <w:b/>
          <w:bCs/>
          <w:sz w:val="18"/>
          <w:szCs w:val="18"/>
          <w:rtl/>
        </w:rPr>
        <w:t xml:space="preserve"> בתחילת המלחמה מ</w:t>
      </w:r>
      <w:r w:rsidRPr="003A0A8C">
        <w:rPr>
          <w:rFonts w:ascii="Tahoma" w:hAnsi="Tahoma" w:cs="Tahoma"/>
          <w:b/>
          <w:bCs/>
          <w:sz w:val="18"/>
          <w:szCs w:val="18"/>
          <w:rtl/>
        </w:rPr>
        <w:t>עיד על פערים</w:t>
      </w:r>
      <w:r w:rsidRPr="003A0A8C">
        <w:rPr>
          <w:rFonts w:ascii="Tahoma" w:hAnsi="Tahoma" w:cs="Tahoma" w:hint="cs"/>
          <w:b/>
          <w:bCs/>
          <w:sz w:val="18"/>
          <w:szCs w:val="18"/>
          <w:rtl/>
        </w:rPr>
        <w:t xml:space="preserve"> משמעותיים</w:t>
      </w:r>
      <w:r w:rsidRPr="003A0A8C">
        <w:rPr>
          <w:rFonts w:ascii="Tahoma" w:hAnsi="Tahoma" w:cs="Tahoma"/>
          <w:b/>
          <w:bCs/>
          <w:sz w:val="18"/>
          <w:szCs w:val="18"/>
          <w:rtl/>
        </w:rPr>
        <w:t xml:space="preserve"> בה</w:t>
      </w:r>
      <w:r w:rsidRPr="003A0A8C">
        <w:rPr>
          <w:rFonts w:ascii="Tahoma" w:hAnsi="Tahoma" w:cs="Tahoma" w:hint="cs"/>
          <w:b/>
          <w:bCs/>
          <w:sz w:val="18"/>
          <w:szCs w:val="18"/>
          <w:rtl/>
        </w:rPr>
        <w:t>י</w:t>
      </w:r>
      <w:r w:rsidRPr="003A0A8C">
        <w:rPr>
          <w:rFonts w:ascii="Tahoma" w:hAnsi="Tahoma" w:cs="Tahoma"/>
          <w:b/>
          <w:bCs/>
          <w:sz w:val="18"/>
          <w:szCs w:val="18"/>
          <w:rtl/>
        </w:rPr>
        <w:t>ערכות</w:t>
      </w:r>
      <w:r w:rsidRPr="003A0A8C">
        <w:rPr>
          <w:rFonts w:ascii="Tahoma" w:hAnsi="Tahoma" w:cs="Tahoma" w:hint="cs"/>
          <w:b/>
          <w:bCs/>
          <w:sz w:val="18"/>
          <w:szCs w:val="18"/>
          <w:rtl/>
        </w:rPr>
        <w:t>ם מראש</w:t>
      </w:r>
      <w:r w:rsidRPr="003A0A8C">
        <w:rPr>
          <w:rFonts w:ascii="Tahoma" w:hAnsi="Tahoma" w:cs="Tahoma"/>
          <w:b/>
          <w:bCs/>
          <w:sz w:val="18"/>
          <w:szCs w:val="18"/>
          <w:rtl/>
        </w:rPr>
        <w:t xml:space="preserve"> </w:t>
      </w:r>
      <w:r w:rsidRPr="003A0A8C">
        <w:rPr>
          <w:rFonts w:ascii="Tahoma" w:hAnsi="Tahoma" w:cs="Tahoma" w:hint="cs"/>
          <w:b/>
          <w:bCs/>
          <w:sz w:val="18"/>
          <w:szCs w:val="18"/>
          <w:rtl/>
        </w:rPr>
        <w:t>של משרדי הממשלה</w:t>
      </w:r>
      <w:r w:rsidRPr="003A0A8C">
        <w:rPr>
          <w:rFonts w:ascii="Tahoma" w:hAnsi="Tahoma" w:cs="Tahoma"/>
          <w:b/>
          <w:bCs/>
          <w:sz w:val="18"/>
          <w:szCs w:val="18"/>
          <w:rtl/>
        </w:rPr>
        <w:t xml:space="preserve"> עם התקשרויות נצורות </w:t>
      </w:r>
      <w:r w:rsidRPr="003A0A8C">
        <w:rPr>
          <w:rFonts w:ascii="Tahoma" w:hAnsi="Tahoma" w:cs="Tahoma" w:hint="cs"/>
          <w:b/>
          <w:bCs/>
          <w:sz w:val="18"/>
          <w:szCs w:val="18"/>
          <w:rtl/>
        </w:rPr>
        <w:t>ה</w:t>
      </w:r>
      <w:r w:rsidRPr="003A0A8C">
        <w:rPr>
          <w:rFonts w:ascii="Tahoma" w:hAnsi="Tahoma" w:cs="Tahoma"/>
          <w:b/>
          <w:bCs/>
          <w:sz w:val="18"/>
          <w:szCs w:val="18"/>
          <w:rtl/>
        </w:rPr>
        <w:t>נדרשות לשעת ח</w:t>
      </w:r>
      <w:r w:rsidRPr="003A0A8C">
        <w:rPr>
          <w:rFonts w:ascii="Tahoma" w:hAnsi="Tahoma" w:cs="Tahoma" w:hint="cs"/>
          <w:b/>
          <w:bCs/>
          <w:sz w:val="18"/>
          <w:szCs w:val="18"/>
          <w:rtl/>
        </w:rPr>
        <w:t>י</w:t>
      </w:r>
      <w:r w:rsidRPr="003A0A8C">
        <w:rPr>
          <w:rFonts w:ascii="Tahoma" w:hAnsi="Tahoma" w:cs="Tahoma"/>
          <w:b/>
          <w:bCs/>
          <w:sz w:val="18"/>
          <w:szCs w:val="18"/>
          <w:rtl/>
        </w:rPr>
        <w:t>רום בכלל ובפרט למצב הח</w:t>
      </w:r>
      <w:r w:rsidRPr="003A0A8C">
        <w:rPr>
          <w:rFonts w:ascii="Tahoma" w:hAnsi="Tahoma" w:cs="Tahoma" w:hint="cs"/>
          <w:b/>
          <w:bCs/>
          <w:sz w:val="18"/>
          <w:szCs w:val="18"/>
          <w:rtl/>
        </w:rPr>
        <w:t>י</w:t>
      </w:r>
      <w:r w:rsidRPr="003A0A8C">
        <w:rPr>
          <w:rFonts w:ascii="Tahoma" w:hAnsi="Tahoma" w:cs="Tahoma"/>
          <w:b/>
          <w:bCs/>
          <w:sz w:val="18"/>
          <w:szCs w:val="18"/>
          <w:rtl/>
        </w:rPr>
        <w:t>רום ששרר לאחר אירועי 7.10</w:t>
      </w:r>
      <w:r w:rsidRPr="003A0A8C">
        <w:rPr>
          <w:rFonts w:ascii="Tahoma" w:hAnsi="Tahoma" w:cs="Tahoma" w:hint="cs"/>
          <w:b/>
          <w:bCs/>
          <w:sz w:val="18"/>
          <w:szCs w:val="18"/>
          <w:rtl/>
        </w:rPr>
        <w:t>.</w:t>
      </w:r>
      <w:bookmarkEnd w:id="9"/>
    </w:p>
    <w:p w:rsidR="00E344FF" w:rsidRDefault="001C3864" w:rsidP="00A021CD">
      <w:pPr>
        <w:spacing w:line="240" w:lineRule="auto"/>
        <w:jc w:val="left"/>
        <w:rPr>
          <w:rFonts w:ascii="Tahoma" w:hAnsi="Tahoma" w:cs="Tahoma"/>
          <w:szCs w:val="20"/>
          <w:rtl/>
        </w:rPr>
      </w:pPr>
      <w:r>
        <w:rPr>
          <w:rFonts w:ascii="Tahoma" w:hAnsi="Tahoma" w:cs="Tahoma" w:hint="cs"/>
          <w:b/>
          <w:bCs/>
          <w:sz w:val="40"/>
          <w:szCs w:val="40"/>
          <w:rtl/>
        </w:rPr>
        <w:lastRenderedPageBreak/>
        <w:t xml:space="preserve">שער שני - </w:t>
      </w:r>
      <w:bookmarkStart w:id="10" w:name="_Hlk185350237"/>
      <w:r>
        <w:rPr>
          <w:rFonts w:ascii="Tahoma" w:hAnsi="Tahoma" w:cs="Tahoma" w:hint="cs"/>
          <w:b/>
          <w:bCs/>
          <w:sz w:val="40"/>
          <w:szCs w:val="40"/>
          <w:rtl/>
        </w:rPr>
        <w:t>הכנת תקציבי המלחמה בשנים 202</w:t>
      </w:r>
      <w:r w:rsidR="00A021CD">
        <w:rPr>
          <w:rFonts w:ascii="Tahoma" w:hAnsi="Tahoma" w:cs="Tahoma" w:hint="cs"/>
          <w:b/>
          <w:bCs/>
          <w:sz w:val="40"/>
          <w:szCs w:val="40"/>
          <w:rtl/>
        </w:rPr>
        <w:t xml:space="preserve">3 </w:t>
      </w:r>
      <w:r>
        <w:rPr>
          <w:rFonts w:ascii="Tahoma" w:hAnsi="Tahoma" w:cs="Tahoma" w:hint="cs"/>
          <w:b/>
          <w:bCs/>
          <w:sz w:val="40"/>
          <w:szCs w:val="40"/>
          <w:rtl/>
        </w:rPr>
        <w:t>-</w:t>
      </w:r>
      <w:r w:rsidR="00A021CD">
        <w:rPr>
          <w:rFonts w:ascii="Tahoma" w:hAnsi="Tahoma" w:cs="Tahoma" w:hint="cs"/>
          <w:b/>
          <w:bCs/>
          <w:sz w:val="40"/>
          <w:szCs w:val="40"/>
          <w:rtl/>
        </w:rPr>
        <w:t xml:space="preserve"> </w:t>
      </w:r>
      <w:r>
        <w:rPr>
          <w:rFonts w:ascii="Tahoma" w:hAnsi="Tahoma" w:cs="Tahoma" w:hint="cs"/>
          <w:b/>
          <w:bCs/>
          <w:sz w:val="40"/>
          <w:szCs w:val="40"/>
          <w:rtl/>
        </w:rPr>
        <w:t>202</w:t>
      </w:r>
      <w:r w:rsidR="00A021CD">
        <w:rPr>
          <w:rFonts w:ascii="Tahoma" w:hAnsi="Tahoma" w:cs="Tahoma" w:hint="cs"/>
          <w:b/>
          <w:bCs/>
          <w:sz w:val="40"/>
          <w:szCs w:val="40"/>
          <w:rtl/>
        </w:rPr>
        <w:t>4</w:t>
      </w:r>
      <w:r>
        <w:rPr>
          <w:rFonts w:ascii="Tahoma" w:hAnsi="Tahoma" w:cs="Tahoma" w:hint="cs"/>
          <w:b/>
          <w:bCs/>
          <w:sz w:val="40"/>
          <w:szCs w:val="40"/>
          <w:rtl/>
        </w:rPr>
        <w:t xml:space="preserve"> במשרד האוצר</w:t>
      </w:r>
      <w:bookmarkEnd w:id="10"/>
    </w:p>
    <w:p w:rsidR="00940F60" w:rsidRPr="00A2458D" w:rsidRDefault="00940F60" w:rsidP="00A021CD">
      <w:pPr>
        <w:spacing w:line="240" w:lineRule="auto"/>
        <w:jc w:val="left"/>
        <w:rPr>
          <w:rFonts w:ascii="Tahoma" w:hAnsi="Tahoma" w:cs="Tahoma"/>
          <w:szCs w:val="20"/>
          <w:rtl/>
        </w:rPr>
      </w:pPr>
    </w:p>
    <w:p w:rsidR="001C3864" w:rsidRPr="00AE4017" w:rsidRDefault="001C3864" w:rsidP="001C3864">
      <w:pPr>
        <w:ind w:left="-710"/>
        <w:rPr>
          <w:rFonts w:ascii="Tahoma" w:hAnsi="Tahoma" w:cs="Tahoma"/>
          <w:b/>
          <w:bCs/>
          <w:sz w:val="22"/>
          <w:szCs w:val="22"/>
          <w:rtl/>
        </w:rPr>
      </w:pPr>
    </w:p>
    <w:p w:rsidR="001C3864" w:rsidRPr="006C4033" w:rsidRDefault="001C3864" w:rsidP="00940F60">
      <w:pPr>
        <w:ind w:left="-284"/>
        <w:rPr>
          <w:rtl/>
        </w:rPr>
      </w:pPr>
      <w:r w:rsidRPr="006C4033">
        <w:rPr>
          <w:rFonts w:ascii="Tahoma" w:hAnsi="Tahoma" w:cs="Tahoma"/>
          <w:noProof/>
          <w:rtl/>
        </w:rPr>
        <w:drawing>
          <wp:inline distT="0" distB="0" distL="0" distR="0" wp14:anchorId="59B94FE1" wp14:editId="353A5D01">
            <wp:extent cx="1674111" cy="381000"/>
            <wp:effectExtent l="0" t="0" r="2540" b="0"/>
            <wp:docPr id="20" name="תמונה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439140" name="תקציר-04.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rsidR="001C3864" w:rsidRPr="00AE4017" w:rsidRDefault="001C3864" w:rsidP="001C3864">
      <w:pPr>
        <w:ind w:left="-710"/>
        <w:rPr>
          <w:sz w:val="2"/>
          <w:szCs w:val="6"/>
          <w:rtl/>
        </w:rPr>
      </w:pPr>
    </w:p>
    <w:tbl>
      <w:tblPr>
        <w:tblStyle w:val="af4"/>
        <w:tblpPr w:leftFromText="180" w:rightFromText="180" w:vertAnchor="text" w:tblpXSpec="center" w:tblpY="1"/>
        <w:tblOverlap w:val="never"/>
        <w:bidiVisual/>
        <w:tblW w:w="9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5"/>
        <w:gridCol w:w="284"/>
        <w:gridCol w:w="2126"/>
        <w:gridCol w:w="284"/>
        <w:gridCol w:w="1984"/>
        <w:gridCol w:w="284"/>
        <w:gridCol w:w="2261"/>
      </w:tblGrid>
      <w:tr w:rsidR="00C32660" w:rsidRPr="006C4033" w:rsidTr="00E43EE3">
        <w:trPr>
          <w:trHeight w:val="283"/>
        </w:trPr>
        <w:tc>
          <w:tcPr>
            <w:tcW w:w="1995" w:type="dxa"/>
            <w:tcBorders>
              <w:bottom w:val="single" w:sz="12" w:space="0" w:color="auto"/>
            </w:tcBorders>
            <w:shd w:val="clear" w:color="auto" w:fill="auto"/>
            <w:vAlign w:val="bottom"/>
          </w:tcPr>
          <w:p w:rsidR="001C3864" w:rsidRPr="00020056" w:rsidRDefault="001C3864" w:rsidP="0074528F">
            <w:pPr>
              <w:spacing w:after="60" w:line="240" w:lineRule="auto"/>
              <w:jc w:val="left"/>
              <w:rPr>
                <w:rFonts w:ascii="Tahoma" w:hAnsi="Tahoma" w:cs="Tahoma"/>
                <w:spacing w:val="-10"/>
                <w:sz w:val="36"/>
                <w:szCs w:val="36"/>
                <w:rtl/>
              </w:rPr>
            </w:pPr>
            <w:r w:rsidRPr="00020056">
              <w:rPr>
                <w:rFonts w:ascii="Tahoma" w:hAnsi="Tahoma" w:cs="Tahoma" w:hint="cs"/>
                <w:spacing w:val="-10"/>
                <w:sz w:val="36"/>
                <w:szCs w:val="36"/>
                <w:rtl/>
              </w:rPr>
              <w:t xml:space="preserve">11.8 </w:t>
            </w:r>
            <w:r>
              <w:rPr>
                <w:rFonts w:ascii="Tahoma" w:hAnsi="Tahoma" w:cs="Tahoma"/>
                <w:spacing w:val="-10"/>
                <w:sz w:val="26"/>
                <w:szCs w:val="26"/>
                <w:rtl/>
              </w:rPr>
              <w:br/>
            </w:r>
            <w:r w:rsidRPr="00020056">
              <w:rPr>
                <w:rFonts w:ascii="Tahoma" w:hAnsi="Tahoma" w:cs="Tahoma" w:hint="eastAsia"/>
                <w:spacing w:val="-10"/>
                <w:sz w:val="26"/>
                <w:szCs w:val="26"/>
                <w:rtl/>
              </w:rPr>
              <w:t>מיל</w:t>
            </w:r>
            <w:r w:rsidRPr="00020056">
              <w:rPr>
                <w:rFonts w:ascii="Tahoma" w:hAnsi="Tahoma" w:cs="Tahoma" w:hint="cs"/>
                <w:spacing w:val="-10"/>
                <w:sz w:val="26"/>
                <w:szCs w:val="26"/>
                <w:rtl/>
              </w:rPr>
              <w:t>י</w:t>
            </w:r>
            <w:r w:rsidRPr="00020056">
              <w:rPr>
                <w:rFonts w:ascii="Tahoma" w:hAnsi="Tahoma" w:cs="Tahoma" w:hint="eastAsia"/>
                <w:spacing w:val="-10"/>
                <w:sz w:val="26"/>
                <w:szCs w:val="26"/>
                <w:rtl/>
              </w:rPr>
              <w:t>ארד</w:t>
            </w:r>
            <w:r w:rsidRPr="00020056">
              <w:rPr>
                <w:rFonts w:ascii="Tahoma" w:hAnsi="Tahoma" w:cs="Tahoma"/>
                <w:spacing w:val="-10"/>
                <w:sz w:val="26"/>
                <w:szCs w:val="26"/>
                <w:rtl/>
              </w:rPr>
              <w:t xml:space="preserve"> ש"ח</w:t>
            </w:r>
          </w:p>
        </w:tc>
        <w:tc>
          <w:tcPr>
            <w:tcW w:w="284" w:type="dxa"/>
          </w:tcPr>
          <w:p w:rsidR="001C3864" w:rsidRPr="00020056" w:rsidRDefault="001C3864" w:rsidP="0074528F">
            <w:pPr>
              <w:spacing w:line="240" w:lineRule="auto"/>
              <w:rPr>
                <w:rFonts w:ascii="Tahoma" w:hAnsi="Tahoma" w:cs="Tahoma"/>
                <w:spacing w:val="-10"/>
              </w:rPr>
            </w:pPr>
          </w:p>
        </w:tc>
        <w:tc>
          <w:tcPr>
            <w:tcW w:w="2126" w:type="dxa"/>
            <w:tcBorders>
              <w:bottom w:val="single" w:sz="12" w:space="0" w:color="auto"/>
            </w:tcBorders>
            <w:vAlign w:val="bottom"/>
          </w:tcPr>
          <w:p w:rsidR="001C3864" w:rsidRPr="00020056" w:rsidRDefault="001C3864" w:rsidP="0074528F">
            <w:pPr>
              <w:spacing w:after="60" w:line="240" w:lineRule="auto"/>
              <w:jc w:val="left"/>
              <w:rPr>
                <w:rFonts w:ascii="Tahoma" w:hAnsi="Tahoma" w:cs="Tahoma"/>
                <w:spacing w:val="-10"/>
                <w:sz w:val="36"/>
                <w:szCs w:val="36"/>
                <w:rtl/>
              </w:rPr>
            </w:pPr>
            <w:r w:rsidRPr="00020056">
              <w:rPr>
                <w:rFonts w:ascii="Tahoma" w:hAnsi="Tahoma" w:cs="Tahoma" w:hint="cs"/>
                <w:spacing w:val="-10"/>
                <w:sz w:val="36"/>
                <w:szCs w:val="36"/>
                <w:rtl/>
              </w:rPr>
              <w:t xml:space="preserve">3 </w:t>
            </w:r>
            <w:r w:rsidRPr="00020056">
              <w:rPr>
                <w:rFonts w:ascii="Tahoma" w:hAnsi="Tahoma" w:cs="Tahoma" w:hint="cs"/>
                <w:spacing w:val="-10"/>
                <w:sz w:val="26"/>
                <w:szCs w:val="26"/>
                <w:rtl/>
              </w:rPr>
              <w:t>מיליארד ש"ח</w:t>
            </w:r>
            <w:r w:rsidRPr="00020056">
              <w:rPr>
                <w:rFonts w:ascii="Tahoma" w:hAnsi="Tahoma" w:cs="Tahoma" w:hint="cs"/>
                <w:spacing w:val="-10"/>
                <w:sz w:val="36"/>
                <w:szCs w:val="36"/>
                <w:rtl/>
              </w:rPr>
              <w:t xml:space="preserve"> </w:t>
            </w:r>
            <w:r w:rsidRPr="00020056">
              <w:rPr>
                <w:rFonts w:ascii="Tahoma" w:hAnsi="Tahoma" w:cs="Tahoma" w:hint="eastAsia"/>
                <w:spacing w:val="-10"/>
                <w:sz w:val="28"/>
                <w:szCs w:val="28"/>
                <w:rtl/>
              </w:rPr>
              <w:t>בלבד</w:t>
            </w:r>
            <w:r w:rsidRPr="00020056">
              <w:rPr>
                <w:rFonts w:ascii="Tahoma" w:hAnsi="Tahoma" w:cs="Tahoma"/>
                <w:spacing w:val="-10"/>
                <w:sz w:val="36"/>
                <w:szCs w:val="36"/>
                <w:rtl/>
              </w:rPr>
              <w:t xml:space="preserve"> </w:t>
            </w:r>
          </w:p>
        </w:tc>
        <w:tc>
          <w:tcPr>
            <w:tcW w:w="284" w:type="dxa"/>
          </w:tcPr>
          <w:p w:rsidR="001C3864" w:rsidRPr="00020056" w:rsidRDefault="001C3864" w:rsidP="0074528F">
            <w:pPr>
              <w:spacing w:line="240" w:lineRule="auto"/>
              <w:rPr>
                <w:rFonts w:ascii="Tahoma" w:hAnsi="Tahoma" w:cs="Tahoma"/>
                <w:spacing w:val="-10"/>
              </w:rPr>
            </w:pPr>
          </w:p>
        </w:tc>
        <w:tc>
          <w:tcPr>
            <w:tcW w:w="1984" w:type="dxa"/>
            <w:tcBorders>
              <w:bottom w:val="single" w:sz="12" w:space="0" w:color="auto"/>
            </w:tcBorders>
            <w:vAlign w:val="center"/>
          </w:tcPr>
          <w:p w:rsidR="001C3864" w:rsidRPr="00020056" w:rsidRDefault="001C3864" w:rsidP="0074528F">
            <w:pPr>
              <w:spacing w:after="60" w:line="240" w:lineRule="auto"/>
              <w:jc w:val="left"/>
              <w:rPr>
                <w:rFonts w:ascii="Tahoma" w:hAnsi="Tahoma" w:cs="Tahoma"/>
                <w:spacing w:val="-10"/>
                <w:sz w:val="36"/>
                <w:szCs w:val="36"/>
                <w:rtl/>
              </w:rPr>
            </w:pPr>
            <w:r w:rsidRPr="00020056">
              <w:rPr>
                <w:rFonts w:ascii="Tahoma" w:hAnsi="Tahoma" w:cs="Tahoma" w:hint="cs"/>
                <w:spacing w:val="-10"/>
                <w:sz w:val="36"/>
                <w:szCs w:val="36"/>
                <w:rtl/>
              </w:rPr>
              <w:t xml:space="preserve">17 </w:t>
            </w:r>
            <w:r>
              <w:rPr>
                <w:rFonts w:ascii="Tahoma" w:hAnsi="Tahoma" w:cs="Tahoma"/>
                <w:spacing w:val="-10"/>
                <w:sz w:val="26"/>
                <w:szCs w:val="26"/>
                <w:rtl/>
              </w:rPr>
              <w:br/>
            </w:r>
            <w:r w:rsidRPr="00020056">
              <w:rPr>
                <w:rFonts w:ascii="Tahoma" w:hAnsi="Tahoma" w:cs="Tahoma" w:hint="eastAsia"/>
                <w:spacing w:val="-10"/>
                <w:sz w:val="26"/>
                <w:szCs w:val="26"/>
                <w:rtl/>
              </w:rPr>
              <w:t>מיליארד</w:t>
            </w:r>
            <w:r w:rsidRPr="00020056">
              <w:rPr>
                <w:rFonts w:ascii="Tahoma" w:hAnsi="Tahoma" w:cs="Tahoma"/>
                <w:spacing w:val="-10"/>
                <w:sz w:val="26"/>
                <w:szCs w:val="26"/>
                <w:rtl/>
              </w:rPr>
              <w:t xml:space="preserve"> </w:t>
            </w:r>
            <w:r w:rsidRPr="00020056">
              <w:rPr>
                <w:rFonts w:ascii="Tahoma" w:hAnsi="Tahoma" w:cs="Tahoma" w:hint="eastAsia"/>
                <w:spacing w:val="-10"/>
                <w:sz w:val="26"/>
                <w:szCs w:val="26"/>
                <w:rtl/>
              </w:rPr>
              <w:t>ש</w:t>
            </w:r>
            <w:r w:rsidRPr="00020056">
              <w:rPr>
                <w:rFonts w:ascii="Tahoma" w:hAnsi="Tahoma" w:cs="Tahoma"/>
                <w:spacing w:val="-10"/>
                <w:sz w:val="26"/>
                <w:szCs w:val="26"/>
                <w:rtl/>
              </w:rPr>
              <w:t>"ח</w:t>
            </w:r>
            <w:r w:rsidRPr="00020056">
              <w:rPr>
                <w:rFonts w:ascii="Tahoma" w:hAnsi="Tahoma" w:cs="Tahoma" w:hint="cs"/>
                <w:spacing w:val="-10"/>
                <w:sz w:val="36"/>
                <w:szCs w:val="36"/>
                <w:rtl/>
              </w:rPr>
              <w:t xml:space="preserve"> </w:t>
            </w:r>
          </w:p>
        </w:tc>
        <w:tc>
          <w:tcPr>
            <w:tcW w:w="284" w:type="dxa"/>
          </w:tcPr>
          <w:p w:rsidR="001C3864" w:rsidRPr="00020056" w:rsidRDefault="001C3864" w:rsidP="0074528F">
            <w:pPr>
              <w:spacing w:line="240" w:lineRule="auto"/>
              <w:rPr>
                <w:rFonts w:ascii="Tahoma" w:hAnsi="Tahoma" w:cs="Tahoma"/>
                <w:spacing w:val="-10"/>
              </w:rPr>
            </w:pPr>
          </w:p>
        </w:tc>
        <w:tc>
          <w:tcPr>
            <w:tcW w:w="2261" w:type="dxa"/>
            <w:tcBorders>
              <w:bottom w:val="single" w:sz="12" w:space="0" w:color="auto"/>
            </w:tcBorders>
            <w:vAlign w:val="bottom"/>
          </w:tcPr>
          <w:p w:rsidR="001C3864" w:rsidRPr="00020056" w:rsidRDefault="001C3864" w:rsidP="0074528F">
            <w:pPr>
              <w:spacing w:after="60" w:line="240" w:lineRule="auto"/>
              <w:jc w:val="left"/>
              <w:rPr>
                <w:rFonts w:ascii="Tahoma" w:hAnsi="Tahoma" w:cs="Tahoma"/>
                <w:spacing w:val="-10"/>
                <w:sz w:val="36"/>
                <w:szCs w:val="36"/>
                <w:rtl/>
              </w:rPr>
            </w:pPr>
            <w:r w:rsidRPr="00020056">
              <w:rPr>
                <w:rFonts w:ascii="Tahoma" w:hAnsi="Tahoma" w:cs="Tahoma" w:hint="cs"/>
                <w:spacing w:val="-10"/>
                <w:sz w:val="36"/>
                <w:szCs w:val="36"/>
                <w:rtl/>
              </w:rPr>
              <w:t>3.7%</w:t>
            </w:r>
          </w:p>
        </w:tc>
      </w:tr>
      <w:tr w:rsidR="001C3864" w:rsidRPr="006C4033" w:rsidTr="009E7370">
        <w:trPr>
          <w:trHeight w:val="85"/>
        </w:trPr>
        <w:tc>
          <w:tcPr>
            <w:tcW w:w="9218" w:type="dxa"/>
            <w:gridSpan w:val="7"/>
            <w:shd w:val="clear" w:color="auto" w:fill="auto"/>
            <w:vAlign w:val="center"/>
          </w:tcPr>
          <w:p w:rsidR="001C3864" w:rsidRPr="006C4033" w:rsidRDefault="001C3864" w:rsidP="0074528F">
            <w:pPr>
              <w:rPr>
                <w:rFonts w:ascii="Tahoma" w:hAnsi="Tahoma" w:cs="Tahoma"/>
                <w:spacing w:val="-10"/>
                <w:sz w:val="6"/>
                <w:szCs w:val="6"/>
                <w:rtl/>
              </w:rPr>
            </w:pPr>
          </w:p>
        </w:tc>
      </w:tr>
      <w:tr w:rsidR="00C32660" w:rsidRPr="006C4033" w:rsidTr="00E43EE3">
        <w:trPr>
          <w:trHeight w:val="1155"/>
        </w:trPr>
        <w:tc>
          <w:tcPr>
            <w:tcW w:w="1995" w:type="dxa"/>
          </w:tcPr>
          <w:p w:rsidR="001C3864" w:rsidRPr="006C4033" w:rsidRDefault="001C3864" w:rsidP="0074528F">
            <w:pPr>
              <w:spacing w:line="240" w:lineRule="auto"/>
              <w:ind w:right="23"/>
              <w:jc w:val="left"/>
              <w:rPr>
                <w:rFonts w:ascii="Tahoma" w:hAnsi="Tahoma" w:cs="Tahoma"/>
                <w:sz w:val="19"/>
                <w:szCs w:val="19"/>
                <w:rtl/>
              </w:rPr>
            </w:pPr>
            <w:r w:rsidRPr="00A2458D">
              <w:rPr>
                <w:rFonts w:ascii="Tahoma" w:hAnsi="Tahoma" w:cs="Tahoma" w:hint="cs"/>
                <w:sz w:val="19"/>
                <w:szCs w:val="19"/>
                <w:rtl/>
              </w:rPr>
              <w:t xml:space="preserve">תקציב המלחמה </w:t>
            </w:r>
            <w:r w:rsidRPr="00A2458D">
              <w:rPr>
                <w:rFonts w:ascii="Tahoma" w:hAnsi="Tahoma" w:cs="Tahoma" w:hint="eastAsia"/>
                <w:sz w:val="19"/>
                <w:szCs w:val="19"/>
                <w:rtl/>
              </w:rPr>
              <w:t>ל</w:t>
            </w:r>
            <w:r w:rsidRPr="00A2458D">
              <w:rPr>
                <w:rFonts w:ascii="Tahoma" w:hAnsi="Tahoma" w:cs="Tahoma" w:hint="cs"/>
                <w:sz w:val="19"/>
                <w:szCs w:val="19"/>
                <w:rtl/>
              </w:rPr>
              <w:t>שימושים</w:t>
            </w:r>
            <w:r w:rsidRPr="00A2458D">
              <w:rPr>
                <w:rFonts w:ascii="Tahoma" w:hAnsi="Tahoma" w:cs="Tahoma"/>
                <w:sz w:val="19"/>
                <w:szCs w:val="19"/>
                <w:rtl/>
              </w:rPr>
              <w:t xml:space="preserve"> </w:t>
            </w:r>
            <w:r w:rsidRPr="00A2458D">
              <w:rPr>
                <w:rFonts w:ascii="Tahoma" w:hAnsi="Tahoma" w:cs="Tahoma" w:hint="eastAsia"/>
                <w:sz w:val="19"/>
                <w:szCs w:val="19"/>
                <w:rtl/>
              </w:rPr>
              <w:t>האזרחיים</w:t>
            </w:r>
            <w:r w:rsidRPr="00A2458D">
              <w:rPr>
                <w:rFonts w:ascii="Tahoma" w:hAnsi="Tahoma" w:cs="Tahoma" w:hint="cs"/>
                <w:sz w:val="19"/>
                <w:szCs w:val="19"/>
                <w:rtl/>
              </w:rPr>
              <w:t xml:space="preserve"> </w:t>
            </w:r>
            <w:r w:rsidRPr="00A2458D">
              <w:rPr>
                <w:rFonts w:ascii="Tahoma" w:hAnsi="Tahoma" w:cs="Tahoma" w:hint="eastAsia"/>
                <w:sz w:val="19"/>
                <w:szCs w:val="19"/>
                <w:rtl/>
              </w:rPr>
              <w:t>שתוקצב</w:t>
            </w:r>
            <w:r w:rsidRPr="00A2458D">
              <w:rPr>
                <w:rFonts w:ascii="Tahoma" w:hAnsi="Tahoma" w:cs="Tahoma" w:hint="cs"/>
                <w:sz w:val="19"/>
                <w:szCs w:val="19"/>
                <w:rtl/>
              </w:rPr>
              <w:t xml:space="preserve"> בתקציב הנוסף לשנת 2023. </w:t>
            </w:r>
            <w:r>
              <w:rPr>
                <w:rFonts w:ascii="Tahoma" w:hAnsi="Tahoma" w:cs="Tahoma" w:hint="cs"/>
                <w:sz w:val="19"/>
                <w:szCs w:val="19"/>
                <w:rtl/>
              </w:rPr>
              <w:t>כ-</w:t>
            </w:r>
            <w:r w:rsidRPr="00A2458D">
              <w:rPr>
                <w:rFonts w:ascii="Tahoma" w:hAnsi="Tahoma" w:cs="Tahoma" w:hint="cs"/>
                <w:sz w:val="19"/>
                <w:szCs w:val="19"/>
                <w:rtl/>
              </w:rPr>
              <w:t>8.8 מיליארד</w:t>
            </w:r>
            <w:r>
              <w:rPr>
                <w:rFonts w:ascii="Tahoma" w:hAnsi="Tahoma" w:cs="Tahoma" w:hint="cs"/>
                <w:sz w:val="19"/>
                <w:szCs w:val="19"/>
                <w:rtl/>
              </w:rPr>
              <w:t xml:space="preserve"> ש"ח מסכום זה תוקצבו כסכום תוספתי</w:t>
            </w:r>
          </w:p>
        </w:tc>
        <w:tc>
          <w:tcPr>
            <w:tcW w:w="284" w:type="dxa"/>
          </w:tcPr>
          <w:p w:rsidR="001C3864" w:rsidRPr="006C4033" w:rsidRDefault="001C3864" w:rsidP="0074528F">
            <w:pPr>
              <w:spacing w:line="240" w:lineRule="exact"/>
              <w:jc w:val="left"/>
              <w:rPr>
                <w:rFonts w:ascii="Tahoma" w:hAnsi="Tahoma" w:cs="Tahoma"/>
                <w:rtl/>
              </w:rPr>
            </w:pPr>
          </w:p>
        </w:tc>
        <w:tc>
          <w:tcPr>
            <w:tcW w:w="2126" w:type="dxa"/>
          </w:tcPr>
          <w:p w:rsidR="001C3864" w:rsidRPr="006C4033" w:rsidRDefault="001C3864" w:rsidP="0074528F">
            <w:pPr>
              <w:spacing w:line="240" w:lineRule="auto"/>
              <w:ind w:right="23"/>
              <w:jc w:val="left"/>
              <w:rPr>
                <w:rFonts w:ascii="Tahoma" w:hAnsi="Tahoma" w:cs="Tahoma"/>
                <w:sz w:val="19"/>
                <w:szCs w:val="19"/>
                <w:rtl/>
              </w:rPr>
            </w:pPr>
            <w:r>
              <w:rPr>
                <w:rFonts w:ascii="Tahoma" w:hAnsi="Tahoma" w:cs="Tahoma" w:hint="cs"/>
                <w:sz w:val="19"/>
                <w:szCs w:val="19"/>
                <w:rtl/>
              </w:rPr>
              <w:t>היקף התקציב שיועד להוצאות אזרחיות בשנת 2023 שמומנו באמצעות שינוי סדרי עדיפויות (הסטת מקורות לשימושים הללו)</w:t>
            </w:r>
          </w:p>
        </w:tc>
        <w:tc>
          <w:tcPr>
            <w:tcW w:w="284" w:type="dxa"/>
          </w:tcPr>
          <w:p w:rsidR="001C3864" w:rsidRPr="006C4033" w:rsidRDefault="001C3864" w:rsidP="0074528F">
            <w:pPr>
              <w:spacing w:line="240" w:lineRule="exact"/>
              <w:jc w:val="left"/>
              <w:rPr>
                <w:rFonts w:ascii="Tahoma" w:hAnsi="Tahoma" w:cs="Tahoma"/>
                <w:sz w:val="19"/>
                <w:szCs w:val="19"/>
                <w:rtl/>
              </w:rPr>
            </w:pPr>
          </w:p>
        </w:tc>
        <w:tc>
          <w:tcPr>
            <w:tcW w:w="1984" w:type="dxa"/>
          </w:tcPr>
          <w:p w:rsidR="001C3864" w:rsidRPr="006C4033" w:rsidRDefault="001C3864" w:rsidP="0074528F">
            <w:pPr>
              <w:spacing w:line="240" w:lineRule="auto"/>
              <w:ind w:right="23"/>
              <w:jc w:val="left"/>
              <w:rPr>
                <w:rFonts w:ascii="Tahoma" w:hAnsi="Tahoma" w:cs="Tahoma"/>
                <w:sz w:val="19"/>
                <w:szCs w:val="19"/>
                <w:rtl/>
              </w:rPr>
            </w:pPr>
            <w:r>
              <w:rPr>
                <w:rFonts w:ascii="Tahoma" w:hAnsi="Tahoma" w:cs="Tahoma" w:hint="cs"/>
                <w:sz w:val="19"/>
                <w:szCs w:val="19"/>
                <w:rtl/>
              </w:rPr>
              <w:t xml:space="preserve">תקציב המלחמה לשימושים הביטחוניים </w:t>
            </w:r>
            <w:r w:rsidRPr="002F3F72">
              <w:rPr>
                <w:rFonts w:ascii="Tahoma" w:hAnsi="Tahoma" w:cs="Tahoma" w:hint="cs"/>
                <w:sz w:val="19"/>
                <w:szCs w:val="19"/>
                <w:rtl/>
              </w:rPr>
              <w:t>שתוקצב</w:t>
            </w:r>
            <w:r>
              <w:rPr>
                <w:rFonts w:ascii="Tahoma" w:hAnsi="Tahoma" w:cs="Tahoma" w:hint="cs"/>
                <w:sz w:val="19"/>
                <w:szCs w:val="19"/>
                <w:rtl/>
              </w:rPr>
              <w:t xml:space="preserve"> בתקציב הנוסף לשנת 2023, ובוצע במלואו</w:t>
            </w:r>
          </w:p>
        </w:tc>
        <w:tc>
          <w:tcPr>
            <w:tcW w:w="284" w:type="dxa"/>
          </w:tcPr>
          <w:p w:rsidR="001C3864" w:rsidRPr="006C4033" w:rsidRDefault="001C3864" w:rsidP="0074528F">
            <w:pPr>
              <w:spacing w:line="240" w:lineRule="exact"/>
              <w:jc w:val="left"/>
              <w:rPr>
                <w:rFonts w:ascii="Tahoma" w:hAnsi="Tahoma" w:cs="Tahoma"/>
                <w:rtl/>
              </w:rPr>
            </w:pPr>
          </w:p>
        </w:tc>
        <w:tc>
          <w:tcPr>
            <w:tcW w:w="2261" w:type="dxa"/>
          </w:tcPr>
          <w:p w:rsidR="001C3864" w:rsidRPr="006C4033" w:rsidRDefault="001C3864" w:rsidP="0074528F">
            <w:pPr>
              <w:spacing w:line="240" w:lineRule="auto"/>
              <w:ind w:right="23"/>
              <w:jc w:val="left"/>
              <w:rPr>
                <w:rFonts w:ascii="Tahoma" w:hAnsi="Tahoma" w:cs="Tahoma"/>
                <w:sz w:val="19"/>
                <w:szCs w:val="19"/>
                <w:rtl/>
              </w:rPr>
            </w:pPr>
            <w:r>
              <w:rPr>
                <w:rFonts w:ascii="Tahoma" w:hAnsi="Tahoma" w:cs="Tahoma" w:hint="cs"/>
                <w:sz w:val="19"/>
                <w:szCs w:val="19"/>
                <w:rtl/>
              </w:rPr>
              <w:t>תקרת הגירעון המתוכנן החדש בתקציב הנוסף לשנת 2023 (במקום 2.75% בתקציב המקורי לשנת 2023 שאושר במאי 2023, ולעומת גירעון בפועל בשיעור של 4% באותה שנה</w:t>
            </w:r>
          </w:p>
        </w:tc>
      </w:tr>
      <w:tr w:rsidR="001C3864" w:rsidRPr="006C4033" w:rsidTr="009E7370">
        <w:trPr>
          <w:trHeight w:val="363"/>
        </w:trPr>
        <w:tc>
          <w:tcPr>
            <w:tcW w:w="9218" w:type="dxa"/>
            <w:gridSpan w:val="7"/>
          </w:tcPr>
          <w:p w:rsidR="001C3864" w:rsidRPr="006C4033" w:rsidRDefault="001C3864" w:rsidP="0074528F">
            <w:pPr>
              <w:ind w:left="-710"/>
              <w:rPr>
                <w:rtl/>
              </w:rPr>
            </w:pPr>
          </w:p>
          <w:tbl>
            <w:tblPr>
              <w:tblStyle w:val="af4"/>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2"/>
              <w:gridCol w:w="284"/>
              <w:gridCol w:w="2126"/>
              <w:gridCol w:w="284"/>
              <w:gridCol w:w="1984"/>
              <w:gridCol w:w="284"/>
              <w:gridCol w:w="2268"/>
            </w:tblGrid>
            <w:tr w:rsidR="00C32660" w:rsidRPr="006C4033" w:rsidTr="009E7370">
              <w:trPr>
                <w:trHeight w:val="283"/>
              </w:trPr>
              <w:tc>
                <w:tcPr>
                  <w:tcW w:w="2412" w:type="dxa"/>
                  <w:tcBorders>
                    <w:bottom w:val="single" w:sz="12" w:space="0" w:color="auto"/>
                  </w:tcBorders>
                  <w:shd w:val="clear" w:color="auto" w:fill="auto"/>
                  <w:vAlign w:val="bottom"/>
                </w:tcPr>
                <w:p w:rsidR="001C3864" w:rsidRPr="001C3864" w:rsidRDefault="001C3864" w:rsidP="009E7370">
                  <w:pPr>
                    <w:spacing w:after="60" w:line="240" w:lineRule="auto"/>
                    <w:ind w:left="465"/>
                    <w:jc w:val="left"/>
                    <w:rPr>
                      <w:rFonts w:ascii="Tahoma" w:hAnsi="Tahoma" w:cs="Tahoma"/>
                      <w:spacing w:val="-10"/>
                      <w:sz w:val="36"/>
                      <w:szCs w:val="36"/>
                      <w:rtl/>
                    </w:rPr>
                  </w:pPr>
                  <w:r w:rsidRPr="001C3864">
                    <w:rPr>
                      <w:rFonts w:ascii="Tahoma" w:hAnsi="Tahoma" w:cs="Tahoma" w:hint="cs"/>
                      <w:spacing w:val="-10"/>
                      <w:sz w:val="36"/>
                      <w:szCs w:val="36"/>
                      <w:rtl/>
                    </w:rPr>
                    <w:t xml:space="preserve">68 </w:t>
                  </w:r>
                  <w:r w:rsidRPr="001C3864">
                    <w:rPr>
                      <w:rFonts w:ascii="Tahoma" w:hAnsi="Tahoma" w:cs="Tahoma" w:hint="cs"/>
                      <w:spacing w:val="-10"/>
                      <w:sz w:val="26"/>
                      <w:szCs w:val="26"/>
                      <w:rtl/>
                    </w:rPr>
                    <w:t>יום</w:t>
                  </w:r>
                </w:p>
              </w:tc>
              <w:tc>
                <w:tcPr>
                  <w:tcW w:w="284" w:type="dxa"/>
                </w:tcPr>
                <w:p w:rsidR="001C3864" w:rsidRPr="001C3864" w:rsidRDefault="001C3864" w:rsidP="001C3864">
                  <w:pPr>
                    <w:spacing w:afterLines="60" w:after="144" w:line="240" w:lineRule="auto"/>
                    <w:jc w:val="left"/>
                    <w:rPr>
                      <w:rFonts w:ascii="Tahoma" w:hAnsi="Tahoma" w:cs="Tahoma"/>
                      <w:spacing w:val="-10"/>
                    </w:rPr>
                  </w:pPr>
                </w:p>
              </w:tc>
              <w:tc>
                <w:tcPr>
                  <w:tcW w:w="2126" w:type="dxa"/>
                  <w:tcBorders>
                    <w:bottom w:val="single" w:sz="12" w:space="0" w:color="auto"/>
                  </w:tcBorders>
                  <w:vAlign w:val="bottom"/>
                </w:tcPr>
                <w:p w:rsidR="001C3864" w:rsidRPr="001C3864" w:rsidRDefault="001C3864" w:rsidP="009E7370">
                  <w:pPr>
                    <w:spacing w:after="60" w:line="240" w:lineRule="auto"/>
                    <w:jc w:val="left"/>
                    <w:rPr>
                      <w:rFonts w:ascii="Tahoma" w:hAnsi="Tahoma" w:cs="Tahoma"/>
                      <w:spacing w:val="-10"/>
                      <w:sz w:val="36"/>
                      <w:szCs w:val="36"/>
                      <w:rtl/>
                    </w:rPr>
                  </w:pPr>
                  <w:r w:rsidRPr="001C3864">
                    <w:rPr>
                      <w:rFonts w:ascii="Tahoma" w:hAnsi="Tahoma" w:cs="Tahoma" w:hint="cs"/>
                      <w:spacing w:val="-10"/>
                      <w:sz w:val="36"/>
                      <w:szCs w:val="36"/>
                      <w:rtl/>
                    </w:rPr>
                    <w:t xml:space="preserve">81 </w:t>
                  </w:r>
                  <w:r w:rsidRPr="001C3864">
                    <w:rPr>
                      <w:rFonts w:ascii="Tahoma" w:hAnsi="Tahoma" w:cs="Tahoma" w:hint="cs"/>
                      <w:spacing w:val="-10"/>
                      <w:sz w:val="26"/>
                      <w:szCs w:val="26"/>
                      <w:rtl/>
                    </w:rPr>
                    <w:t>מיליארד ש"ח</w:t>
                  </w:r>
                </w:p>
              </w:tc>
              <w:tc>
                <w:tcPr>
                  <w:tcW w:w="284" w:type="dxa"/>
                </w:tcPr>
                <w:p w:rsidR="001C3864" w:rsidRPr="001C3864" w:rsidRDefault="001C3864" w:rsidP="001C3864">
                  <w:pPr>
                    <w:spacing w:afterLines="60" w:after="144" w:line="240" w:lineRule="auto"/>
                    <w:jc w:val="left"/>
                    <w:rPr>
                      <w:rFonts w:ascii="Tahoma" w:hAnsi="Tahoma" w:cs="Tahoma"/>
                      <w:spacing w:val="-10"/>
                    </w:rPr>
                  </w:pPr>
                </w:p>
              </w:tc>
              <w:tc>
                <w:tcPr>
                  <w:tcW w:w="1984" w:type="dxa"/>
                  <w:tcBorders>
                    <w:bottom w:val="single" w:sz="12" w:space="0" w:color="auto"/>
                  </w:tcBorders>
                  <w:vAlign w:val="bottom"/>
                </w:tcPr>
                <w:p w:rsidR="001C3864" w:rsidRPr="001C3864" w:rsidRDefault="001C3864" w:rsidP="009E7370">
                  <w:pPr>
                    <w:spacing w:after="60" w:line="240" w:lineRule="auto"/>
                    <w:jc w:val="left"/>
                    <w:rPr>
                      <w:rFonts w:ascii="Tahoma" w:hAnsi="Tahoma" w:cs="Tahoma"/>
                      <w:spacing w:val="-10"/>
                      <w:sz w:val="36"/>
                      <w:szCs w:val="36"/>
                      <w:rtl/>
                    </w:rPr>
                  </w:pPr>
                  <w:r w:rsidRPr="001C3864">
                    <w:rPr>
                      <w:rFonts w:ascii="Tahoma" w:hAnsi="Tahoma" w:cs="Tahoma" w:hint="cs"/>
                      <w:spacing w:val="-10"/>
                      <w:sz w:val="36"/>
                      <w:szCs w:val="36"/>
                      <w:rtl/>
                    </w:rPr>
                    <w:t xml:space="preserve">36.5 </w:t>
                  </w:r>
                  <w:r>
                    <w:rPr>
                      <w:rFonts w:ascii="Tahoma" w:hAnsi="Tahoma" w:cs="Tahoma"/>
                      <w:spacing w:val="-10"/>
                      <w:sz w:val="26"/>
                      <w:szCs w:val="26"/>
                      <w:rtl/>
                    </w:rPr>
                    <w:br/>
                  </w:r>
                  <w:r w:rsidRPr="001C3864">
                    <w:rPr>
                      <w:rFonts w:ascii="Tahoma" w:hAnsi="Tahoma" w:cs="Tahoma" w:hint="cs"/>
                      <w:spacing w:val="-10"/>
                      <w:sz w:val="26"/>
                      <w:szCs w:val="26"/>
                      <w:rtl/>
                    </w:rPr>
                    <w:t>מיליארד ש"ח</w:t>
                  </w:r>
                </w:p>
              </w:tc>
              <w:tc>
                <w:tcPr>
                  <w:tcW w:w="284" w:type="dxa"/>
                </w:tcPr>
                <w:p w:rsidR="001C3864" w:rsidRPr="001C3864" w:rsidRDefault="001C3864" w:rsidP="001C3864">
                  <w:pPr>
                    <w:spacing w:afterLines="60" w:after="144" w:line="240" w:lineRule="auto"/>
                    <w:jc w:val="left"/>
                    <w:rPr>
                      <w:rFonts w:ascii="Tahoma" w:hAnsi="Tahoma" w:cs="Tahoma"/>
                      <w:spacing w:val="-10"/>
                    </w:rPr>
                  </w:pPr>
                </w:p>
              </w:tc>
              <w:tc>
                <w:tcPr>
                  <w:tcW w:w="2268" w:type="dxa"/>
                  <w:tcBorders>
                    <w:bottom w:val="single" w:sz="12" w:space="0" w:color="auto"/>
                  </w:tcBorders>
                  <w:vAlign w:val="bottom"/>
                </w:tcPr>
                <w:p w:rsidR="001C3864" w:rsidRPr="001C3864" w:rsidRDefault="001C3864" w:rsidP="009E7370">
                  <w:pPr>
                    <w:spacing w:after="60" w:line="240" w:lineRule="auto"/>
                    <w:jc w:val="left"/>
                    <w:rPr>
                      <w:rFonts w:ascii="Tahoma" w:hAnsi="Tahoma" w:cs="Tahoma"/>
                      <w:spacing w:val="-10"/>
                      <w:sz w:val="36"/>
                      <w:szCs w:val="36"/>
                      <w:rtl/>
                    </w:rPr>
                  </w:pPr>
                  <w:r w:rsidRPr="001C3864">
                    <w:rPr>
                      <w:rFonts w:ascii="Tahoma" w:hAnsi="Tahoma" w:cs="Tahoma" w:hint="cs"/>
                      <w:spacing w:val="-10"/>
                      <w:sz w:val="36"/>
                      <w:szCs w:val="36"/>
                      <w:rtl/>
                    </w:rPr>
                    <w:t xml:space="preserve">30 </w:t>
                  </w:r>
                  <w:r w:rsidRPr="001C3864">
                    <w:rPr>
                      <w:rFonts w:ascii="Tahoma" w:hAnsi="Tahoma" w:cs="Tahoma" w:hint="cs"/>
                      <w:spacing w:val="-10"/>
                      <w:sz w:val="26"/>
                      <w:szCs w:val="26"/>
                      <w:rtl/>
                    </w:rPr>
                    <w:t>מיליארד ש"ח</w:t>
                  </w:r>
                  <w:r w:rsidRPr="001C3864">
                    <w:rPr>
                      <w:rFonts w:ascii="Tahoma" w:hAnsi="Tahoma" w:cs="Tahoma" w:hint="cs"/>
                      <w:spacing w:val="-10"/>
                      <w:sz w:val="36"/>
                      <w:szCs w:val="36"/>
                      <w:rtl/>
                    </w:rPr>
                    <w:t xml:space="preserve"> </w:t>
                  </w:r>
                  <w:r w:rsidRPr="001C3864">
                    <w:rPr>
                      <w:rFonts w:ascii="Tahoma" w:hAnsi="Tahoma" w:cs="Tahoma" w:hint="cs"/>
                      <w:spacing w:val="-10"/>
                      <w:sz w:val="26"/>
                      <w:szCs w:val="26"/>
                      <w:rtl/>
                    </w:rPr>
                    <w:t>מול</w:t>
                  </w:r>
                  <w:r w:rsidRPr="001C3864">
                    <w:rPr>
                      <w:rFonts w:ascii="Tahoma" w:hAnsi="Tahoma" w:cs="Tahoma" w:hint="cs"/>
                      <w:spacing w:val="-10"/>
                      <w:sz w:val="36"/>
                      <w:szCs w:val="36"/>
                      <w:rtl/>
                    </w:rPr>
                    <w:t xml:space="preserve"> 0 </w:t>
                  </w:r>
                  <w:r w:rsidRPr="001C3864">
                    <w:rPr>
                      <w:rFonts w:ascii="Tahoma" w:hAnsi="Tahoma" w:cs="Tahoma" w:hint="cs"/>
                      <w:spacing w:val="-10"/>
                      <w:sz w:val="26"/>
                      <w:szCs w:val="26"/>
                      <w:rtl/>
                    </w:rPr>
                    <w:t>ש"ח</w:t>
                  </w:r>
                </w:p>
              </w:tc>
            </w:tr>
            <w:tr w:rsidR="001C3864" w:rsidRPr="006C4033" w:rsidTr="001C3864">
              <w:trPr>
                <w:trHeight w:val="85"/>
              </w:trPr>
              <w:tc>
                <w:tcPr>
                  <w:tcW w:w="9642" w:type="dxa"/>
                  <w:gridSpan w:val="7"/>
                  <w:shd w:val="clear" w:color="auto" w:fill="auto"/>
                  <w:vAlign w:val="center"/>
                </w:tcPr>
                <w:p w:rsidR="001C3864" w:rsidRPr="006C4033" w:rsidRDefault="001C3864" w:rsidP="0074528F">
                  <w:pPr>
                    <w:rPr>
                      <w:rFonts w:ascii="Tahoma" w:hAnsi="Tahoma" w:cs="Tahoma"/>
                      <w:spacing w:val="-10"/>
                      <w:sz w:val="6"/>
                      <w:szCs w:val="6"/>
                      <w:rtl/>
                    </w:rPr>
                  </w:pPr>
                </w:p>
              </w:tc>
            </w:tr>
            <w:tr w:rsidR="001C3864" w:rsidRPr="006C4033" w:rsidTr="00C32660">
              <w:trPr>
                <w:trHeight w:val="1155"/>
              </w:trPr>
              <w:tc>
                <w:tcPr>
                  <w:tcW w:w="2412" w:type="dxa"/>
                </w:tcPr>
                <w:p w:rsidR="001C3864" w:rsidRPr="006C4033" w:rsidRDefault="001C3864" w:rsidP="009E7370">
                  <w:pPr>
                    <w:spacing w:line="240" w:lineRule="auto"/>
                    <w:ind w:left="465" w:right="23"/>
                    <w:jc w:val="left"/>
                    <w:rPr>
                      <w:rFonts w:ascii="Tahoma" w:hAnsi="Tahoma" w:cs="Tahoma"/>
                      <w:sz w:val="19"/>
                      <w:szCs w:val="19"/>
                      <w:rtl/>
                    </w:rPr>
                  </w:pPr>
                  <w:r>
                    <w:rPr>
                      <w:rFonts w:ascii="Tahoma" w:hAnsi="Tahoma" w:cs="Tahoma" w:hint="cs"/>
                      <w:sz w:val="19"/>
                      <w:szCs w:val="19"/>
                      <w:rtl/>
                    </w:rPr>
                    <w:t xml:space="preserve">משך הזמן שחלף </w:t>
                  </w:r>
                  <w:r w:rsidR="00117D30">
                    <w:rPr>
                      <w:rFonts w:ascii="Tahoma" w:hAnsi="Tahoma" w:cs="Tahoma"/>
                      <w:sz w:val="19"/>
                      <w:szCs w:val="19"/>
                      <w:rtl/>
                    </w:rPr>
                    <w:br/>
                  </w:r>
                  <w:r>
                    <w:rPr>
                      <w:rFonts w:ascii="Tahoma" w:hAnsi="Tahoma" w:cs="Tahoma" w:hint="cs"/>
                      <w:sz w:val="19"/>
                      <w:szCs w:val="19"/>
                      <w:rtl/>
                    </w:rPr>
                    <w:t>מ-7.10.23 ועד לאישור התקציב הנוסף לשנת 2023 ב-14.12.23 מבלי שהיה מנגנון תקציבי שאפשר העברת תקציב סדורה</w:t>
                  </w:r>
                </w:p>
              </w:tc>
              <w:tc>
                <w:tcPr>
                  <w:tcW w:w="284" w:type="dxa"/>
                </w:tcPr>
                <w:p w:rsidR="001C3864" w:rsidRPr="006C4033" w:rsidRDefault="001C3864" w:rsidP="0074528F">
                  <w:pPr>
                    <w:spacing w:line="240" w:lineRule="exact"/>
                    <w:jc w:val="left"/>
                    <w:rPr>
                      <w:rFonts w:ascii="Tahoma" w:hAnsi="Tahoma" w:cs="Tahoma"/>
                      <w:rtl/>
                    </w:rPr>
                  </w:pPr>
                </w:p>
              </w:tc>
              <w:tc>
                <w:tcPr>
                  <w:tcW w:w="2126" w:type="dxa"/>
                </w:tcPr>
                <w:p w:rsidR="001C3864" w:rsidRDefault="001C3864" w:rsidP="0074528F">
                  <w:pPr>
                    <w:spacing w:line="240" w:lineRule="auto"/>
                    <w:ind w:right="23"/>
                    <w:jc w:val="left"/>
                    <w:rPr>
                      <w:rFonts w:ascii="Tahoma" w:hAnsi="Tahoma" w:cs="Tahoma"/>
                      <w:sz w:val="19"/>
                      <w:szCs w:val="19"/>
                      <w:rtl/>
                    </w:rPr>
                  </w:pPr>
                  <w:r>
                    <w:rPr>
                      <w:rFonts w:ascii="Tahoma" w:hAnsi="Tahoma" w:cs="Tahoma" w:hint="cs"/>
                      <w:sz w:val="19"/>
                      <w:szCs w:val="19"/>
                      <w:rtl/>
                    </w:rPr>
                    <w:t xml:space="preserve">סך החוב שגויס בשנת 2023 מאז פרוץ המלחמה, מתוך גיוס חוב כולל של 160 מיליארד ש"ח לשנה זו (כ-50%). </w:t>
                  </w:r>
                </w:p>
                <w:p w:rsidR="001C3864" w:rsidRPr="006C4033" w:rsidRDefault="001C3864" w:rsidP="0074528F">
                  <w:pPr>
                    <w:spacing w:line="240" w:lineRule="auto"/>
                    <w:ind w:right="23"/>
                    <w:jc w:val="left"/>
                    <w:rPr>
                      <w:rFonts w:ascii="Tahoma" w:hAnsi="Tahoma" w:cs="Tahoma"/>
                      <w:sz w:val="19"/>
                      <w:szCs w:val="19"/>
                      <w:rtl/>
                    </w:rPr>
                  </w:pPr>
                </w:p>
              </w:tc>
              <w:tc>
                <w:tcPr>
                  <w:tcW w:w="284" w:type="dxa"/>
                </w:tcPr>
                <w:p w:rsidR="001C3864" w:rsidRPr="006C4033" w:rsidRDefault="001C3864" w:rsidP="0074528F">
                  <w:pPr>
                    <w:spacing w:line="240" w:lineRule="exact"/>
                    <w:jc w:val="left"/>
                    <w:rPr>
                      <w:rFonts w:ascii="Tahoma" w:hAnsi="Tahoma" w:cs="Tahoma"/>
                      <w:sz w:val="19"/>
                      <w:szCs w:val="19"/>
                      <w:rtl/>
                    </w:rPr>
                  </w:pPr>
                </w:p>
              </w:tc>
              <w:tc>
                <w:tcPr>
                  <w:tcW w:w="1984" w:type="dxa"/>
                </w:tcPr>
                <w:p w:rsidR="001C3864" w:rsidRPr="006C4033" w:rsidRDefault="001C3864" w:rsidP="0074528F">
                  <w:pPr>
                    <w:spacing w:line="240" w:lineRule="auto"/>
                    <w:ind w:right="23"/>
                    <w:jc w:val="left"/>
                    <w:rPr>
                      <w:rFonts w:ascii="Tahoma" w:hAnsi="Tahoma" w:cs="Tahoma"/>
                      <w:sz w:val="19"/>
                      <w:szCs w:val="19"/>
                      <w:rtl/>
                    </w:rPr>
                  </w:pPr>
                  <w:r>
                    <w:rPr>
                      <w:rFonts w:ascii="Tahoma" w:hAnsi="Tahoma" w:cs="Tahoma" w:hint="cs"/>
                      <w:sz w:val="19"/>
                      <w:szCs w:val="19"/>
                      <w:rtl/>
                    </w:rPr>
                    <w:t>הגידול הנוסף שבוצע בתקציב המדינה לשנת 2024 באמצעות שתי "קופסאות תקציביות" תוספתיות לחוק התקציב הנוסף שאושר בכנסת במרץ 2024 (כ-3.4 מיליארד ש"ח בספטמבר 2024, וכ-33.1 מיליארד ש"ח בדצמבר 2024)</w:t>
                  </w:r>
                </w:p>
              </w:tc>
              <w:tc>
                <w:tcPr>
                  <w:tcW w:w="284" w:type="dxa"/>
                </w:tcPr>
                <w:p w:rsidR="001C3864" w:rsidRPr="006C4033" w:rsidRDefault="001C3864" w:rsidP="0074528F">
                  <w:pPr>
                    <w:spacing w:line="240" w:lineRule="exact"/>
                    <w:jc w:val="left"/>
                    <w:rPr>
                      <w:rFonts w:ascii="Tahoma" w:hAnsi="Tahoma" w:cs="Tahoma"/>
                      <w:rtl/>
                    </w:rPr>
                  </w:pPr>
                </w:p>
              </w:tc>
              <w:tc>
                <w:tcPr>
                  <w:tcW w:w="2268" w:type="dxa"/>
                </w:tcPr>
                <w:p w:rsidR="001C3864" w:rsidRPr="006C4033" w:rsidRDefault="001C3864" w:rsidP="0074528F">
                  <w:pPr>
                    <w:spacing w:line="240" w:lineRule="auto"/>
                    <w:ind w:right="23"/>
                    <w:jc w:val="left"/>
                    <w:rPr>
                      <w:rFonts w:ascii="Tahoma" w:hAnsi="Tahoma" w:cs="Tahoma"/>
                      <w:sz w:val="19"/>
                      <w:szCs w:val="19"/>
                      <w:rtl/>
                    </w:rPr>
                  </w:pPr>
                  <w:r>
                    <w:rPr>
                      <w:rFonts w:ascii="Tahoma" w:hAnsi="Tahoma" w:cs="Tahoma" w:hint="cs"/>
                      <w:sz w:val="19"/>
                      <w:szCs w:val="19"/>
                      <w:rtl/>
                    </w:rPr>
                    <w:t xml:space="preserve">הפער לגבי הרזרבות בתקציב המדינה כפי שהוצג לשר האוצר במועד פתיחת המלחמה: אגף </w:t>
                  </w:r>
                  <w:proofErr w:type="spellStart"/>
                  <w:r>
                    <w:rPr>
                      <w:rFonts w:ascii="Tahoma" w:hAnsi="Tahoma" w:cs="Tahoma" w:hint="cs"/>
                      <w:sz w:val="19"/>
                      <w:szCs w:val="19"/>
                      <w:rtl/>
                    </w:rPr>
                    <w:t>החשכ"ל</w:t>
                  </w:r>
                  <w:proofErr w:type="spellEnd"/>
                  <w:r>
                    <w:rPr>
                      <w:rFonts w:ascii="Tahoma" w:hAnsi="Tahoma" w:cs="Tahoma" w:hint="cs"/>
                      <w:sz w:val="19"/>
                      <w:szCs w:val="19"/>
                      <w:rtl/>
                    </w:rPr>
                    <w:t xml:space="preserve"> הציג שקיימות רזרבות בהיקף של 30 מיליארד בתקציב המדינה, ואילו לעמדת אגף התקציבים יתרות אלו לא היו פנויות ולפיכך הרזרבה האפקטיבית הי</w:t>
                  </w:r>
                  <w:r w:rsidR="00AE4017">
                    <w:rPr>
                      <w:rFonts w:ascii="Tahoma" w:hAnsi="Tahoma" w:cs="Tahoma" w:hint="cs"/>
                      <w:sz w:val="19"/>
                      <w:szCs w:val="19"/>
                      <w:rtl/>
                    </w:rPr>
                    <w:t>י</w:t>
                  </w:r>
                  <w:r>
                    <w:rPr>
                      <w:rFonts w:ascii="Tahoma" w:hAnsi="Tahoma" w:cs="Tahoma" w:hint="cs"/>
                      <w:sz w:val="19"/>
                      <w:szCs w:val="19"/>
                      <w:rtl/>
                    </w:rPr>
                    <w:t>תה אפס</w:t>
                  </w:r>
                </w:p>
              </w:tc>
            </w:tr>
          </w:tbl>
          <w:p w:rsidR="001C3864" w:rsidRPr="009D60ED" w:rsidRDefault="001C3864" w:rsidP="0074528F">
            <w:pPr>
              <w:jc w:val="center"/>
              <w:rPr>
                <w:rFonts w:ascii="Tahoma" w:hAnsi="Tahoma" w:cs="Tahoma"/>
                <w:sz w:val="6"/>
                <w:szCs w:val="6"/>
                <w:rtl/>
              </w:rPr>
            </w:pPr>
          </w:p>
        </w:tc>
      </w:tr>
    </w:tbl>
    <w:p w:rsidR="001C3864" w:rsidRPr="00E37C1B" w:rsidRDefault="001C3864" w:rsidP="001C3864">
      <w:pPr>
        <w:ind w:left="-710"/>
        <w:rPr>
          <w:rtl/>
        </w:rPr>
      </w:pPr>
    </w:p>
    <w:p w:rsidR="001C3864" w:rsidRPr="006C4033" w:rsidRDefault="001C3864" w:rsidP="001C3864">
      <w:pPr>
        <w:ind w:left="-710"/>
        <w:rPr>
          <w:rFonts w:ascii="Tahoma" w:hAnsi="Tahoma" w:cs="Tahoma"/>
          <w:noProof/>
          <w:rtl/>
        </w:rPr>
      </w:pPr>
    </w:p>
    <w:p w:rsidR="00D60428" w:rsidRDefault="00D60428" w:rsidP="00D60428">
      <w:pPr>
        <w:ind w:left="-142"/>
        <w:rPr>
          <w:rFonts w:ascii="Tahoma" w:hAnsi="Tahoma" w:cs="Tahoma"/>
          <w:b/>
          <w:bCs/>
          <w:noProof/>
          <w:rtl/>
        </w:rPr>
      </w:pPr>
      <w:r w:rsidRPr="006C4033">
        <w:rPr>
          <w:rFonts w:ascii="Tahoma" w:hAnsi="Tahoma" w:cs="Tahoma"/>
          <w:noProof/>
        </w:rPr>
        <w:lastRenderedPageBreak/>
        <w:drawing>
          <wp:inline distT="0" distB="0" distL="0" distR="0" wp14:anchorId="373E0147" wp14:editId="60C3D024">
            <wp:extent cx="5670550" cy="531970"/>
            <wp:effectExtent l="0" t="0" r="0" b="1905"/>
            <wp:docPr id="21" name="תמונה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קציר תמונה 2.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670550" cy="531970"/>
                    </a:xfrm>
                    <a:prstGeom prst="rect">
                      <a:avLst/>
                    </a:prstGeom>
                  </pic:spPr>
                </pic:pic>
              </a:graphicData>
            </a:graphic>
          </wp:inline>
        </w:drawing>
      </w:r>
    </w:p>
    <w:p w:rsidR="00D60428" w:rsidRDefault="00D60428" w:rsidP="00D60428">
      <w:pPr>
        <w:ind w:left="-142"/>
        <w:rPr>
          <w:rFonts w:ascii="Tahoma" w:hAnsi="Tahoma" w:cs="Tahoma"/>
          <w:b/>
          <w:bCs/>
          <w:noProof/>
          <w:rtl/>
        </w:rPr>
      </w:pPr>
    </w:p>
    <w:p w:rsidR="001C3864" w:rsidRDefault="001C3864" w:rsidP="00D60428">
      <w:pPr>
        <w:spacing w:after="120"/>
        <w:ind w:left="-142"/>
        <w:rPr>
          <w:rFonts w:ascii="Tahoma" w:hAnsi="Tahoma" w:cs="Tahoma"/>
          <w:b/>
          <w:bCs/>
          <w:noProof/>
          <w:rtl/>
        </w:rPr>
      </w:pPr>
      <w:r w:rsidRPr="003B1FE7">
        <w:rPr>
          <w:rFonts w:ascii="Tahoma" w:hAnsi="Tahoma" w:cs="Tahoma" w:hint="eastAsia"/>
          <w:b/>
          <w:bCs/>
          <w:noProof/>
          <w:rtl/>
        </w:rPr>
        <w:t>רקע</w:t>
      </w:r>
    </w:p>
    <w:p w:rsidR="001C3864" w:rsidRDefault="001C3864" w:rsidP="009E7370">
      <w:pPr>
        <w:pStyle w:val="af2"/>
        <w:numPr>
          <w:ilvl w:val="0"/>
          <w:numId w:val="27"/>
        </w:numPr>
        <w:spacing w:after="60" w:line="288" w:lineRule="auto"/>
        <w:ind w:left="278" w:right="284" w:hanging="357"/>
        <w:rPr>
          <w:rFonts w:ascii="Tahoma" w:hAnsi="Tahoma" w:cs="Tahoma"/>
          <w:sz w:val="19"/>
          <w:szCs w:val="19"/>
        </w:rPr>
      </w:pPr>
      <w:r w:rsidRPr="009543FA">
        <w:rPr>
          <w:rFonts w:ascii="Tahoma" w:hAnsi="Tahoma" w:cs="Tahoma"/>
          <w:sz w:val="19"/>
          <w:szCs w:val="19"/>
          <w:rtl/>
        </w:rPr>
        <w:t>סעיף 3 לחוק יסוד משק המדינה קובע כי תקציב המדינה ייקבע בחוק וכי התקציב יהיה לשנה אחת ויביא את הוצאות הממשלה הצפויות והמתוכננות. יחד עם זאת, סעיף 3(ג) לחוק יסוד: משק המדינה קובע כי במקרה הצורך רשאית הממשלה להגיש בתוך שנת הכספים הצעת חוק תקציב נוסף. הוראה זו נועדה לאפשר מתן מענה לשינוי בצרכים ולצרכים בלתי צפויים שאינם בשליטת הממשלה.</w:t>
      </w:r>
    </w:p>
    <w:p w:rsidR="00D60428" w:rsidRPr="00D60428" w:rsidRDefault="00D60428" w:rsidP="00D60428">
      <w:pPr>
        <w:pStyle w:val="af2"/>
        <w:spacing w:line="288" w:lineRule="auto"/>
        <w:ind w:left="283" w:right="142"/>
        <w:rPr>
          <w:rFonts w:ascii="Tahoma" w:hAnsi="Tahoma" w:cs="Tahoma"/>
          <w:sz w:val="6"/>
          <w:szCs w:val="6"/>
        </w:rPr>
      </w:pPr>
    </w:p>
    <w:p w:rsidR="001C3864" w:rsidRDefault="001C3864" w:rsidP="009E7370">
      <w:pPr>
        <w:pStyle w:val="af2"/>
        <w:numPr>
          <w:ilvl w:val="0"/>
          <w:numId w:val="27"/>
        </w:numPr>
        <w:spacing w:after="60" w:line="288" w:lineRule="auto"/>
        <w:ind w:left="278" w:right="284" w:hanging="357"/>
        <w:rPr>
          <w:rFonts w:ascii="Tahoma" w:hAnsi="Tahoma" w:cs="Tahoma"/>
          <w:sz w:val="19"/>
          <w:szCs w:val="19"/>
        </w:rPr>
      </w:pPr>
      <w:r w:rsidRPr="009543FA">
        <w:rPr>
          <w:rFonts w:ascii="Tahoma" w:hAnsi="Tahoma" w:cs="Tahoma" w:hint="eastAsia"/>
          <w:sz w:val="19"/>
          <w:szCs w:val="19"/>
          <w:rtl/>
        </w:rPr>
        <w:t>מפרוץ</w:t>
      </w:r>
      <w:r w:rsidRPr="009543FA">
        <w:rPr>
          <w:rFonts w:ascii="Tahoma" w:hAnsi="Tahoma" w:cs="Tahoma"/>
          <w:sz w:val="19"/>
          <w:szCs w:val="19"/>
          <w:rtl/>
        </w:rPr>
        <w:t xml:space="preserve"> </w:t>
      </w:r>
      <w:r w:rsidRPr="009543FA">
        <w:rPr>
          <w:rFonts w:ascii="Tahoma" w:hAnsi="Tahoma" w:cs="Tahoma" w:hint="eastAsia"/>
          <w:sz w:val="19"/>
          <w:szCs w:val="19"/>
          <w:rtl/>
        </w:rPr>
        <w:t>המלחמה</w:t>
      </w:r>
      <w:r w:rsidRPr="009543FA">
        <w:rPr>
          <w:rFonts w:ascii="Tahoma" w:hAnsi="Tahoma" w:cs="Tahoma"/>
          <w:sz w:val="19"/>
          <w:szCs w:val="19"/>
          <w:rtl/>
        </w:rPr>
        <w:t xml:space="preserve"> </w:t>
      </w:r>
      <w:r w:rsidRPr="009543FA">
        <w:rPr>
          <w:rFonts w:ascii="Tahoma" w:hAnsi="Tahoma" w:cs="Tahoma" w:hint="eastAsia"/>
          <w:sz w:val="19"/>
          <w:szCs w:val="19"/>
          <w:rtl/>
        </w:rPr>
        <w:t>באוקטובר</w:t>
      </w:r>
      <w:r w:rsidRPr="009543FA">
        <w:rPr>
          <w:rFonts w:ascii="Tahoma" w:hAnsi="Tahoma" w:cs="Tahoma"/>
          <w:sz w:val="19"/>
          <w:szCs w:val="19"/>
          <w:rtl/>
        </w:rPr>
        <w:t xml:space="preserve"> 2023 </w:t>
      </w:r>
      <w:r w:rsidRPr="009543FA">
        <w:rPr>
          <w:rFonts w:ascii="Tahoma" w:hAnsi="Tahoma" w:cs="Tahoma" w:hint="eastAsia"/>
          <w:sz w:val="19"/>
          <w:szCs w:val="19"/>
          <w:rtl/>
        </w:rPr>
        <w:t>נדרשה</w:t>
      </w:r>
      <w:r w:rsidRPr="009543FA">
        <w:rPr>
          <w:rFonts w:ascii="Tahoma" w:hAnsi="Tahoma" w:cs="Tahoma"/>
          <w:sz w:val="19"/>
          <w:szCs w:val="19"/>
          <w:rtl/>
        </w:rPr>
        <w:t xml:space="preserve"> </w:t>
      </w:r>
      <w:r w:rsidRPr="009543FA">
        <w:rPr>
          <w:rFonts w:ascii="Tahoma" w:hAnsi="Tahoma" w:cs="Tahoma" w:hint="eastAsia"/>
          <w:sz w:val="19"/>
          <w:szCs w:val="19"/>
          <w:rtl/>
        </w:rPr>
        <w:t>הממשלה</w:t>
      </w:r>
      <w:r w:rsidRPr="009543FA">
        <w:rPr>
          <w:rFonts w:ascii="Tahoma" w:hAnsi="Tahoma" w:cs="Tahoma"/>
          <w:sz w:val="19"/>
          <w:szCs w:val="19"/>
          <w:rtl/>
        </w:rPr>
        <w:t xml:space="preserve"> </w:t>
      </w:r>
      <w:r w:rsidRPr="009543FA">
        <w:rPr>
          <w:rFonts w:ascii="Tahoma" w:hAnsi="Tahoma" w:cs="Tahoma" w:hint="eastAsia"/>
          <w:sz w:val="19"/>
          <w:szCs w:val="19"/>
          <w:rtl/>
        </w:rPr>
        <w:t>להוציא</w:t>
      </w:r>
      <w:r w:rsidRPr="009543FA">
        <w:rPr>
          <w:rFonts w:ascii="Tahoma" w:hAnsi="Tahoma" w:cs="Tahoma"/>
          <w:sz w:val="19"/>
          <w:szCs w:val="19"/>
          <w:rtl/>
        </w:rPr>
        <w:t xml:space="preserve"> </w:t>
      </w:r>
      <w:r w:rsidRPr="009543FA">
        <w:rPr>
          <w:rFonts w:ascii="Tahoma" w:hAnsi="Tahoma" w:cs="Tahoma" w:hint="eastAsia"/>
          <w:sz w:val="19"/>
          <w:szCs w:val="19"/>
          <w:rtl/>
        </w:rPr>
        <w:t>סכומים</w:t>
      </w:r>
      <w:r w:rsidRPr="009543FA">
        <w:rPr>
          <w:rFonts w:ascii="Tahoma" w:hAnsi="Tahoma" w:cs="Tahoma"/>
          <w:sz w:val="19"/>
          <w:szCs w:val="19"/>
          <w:rtl/>
        </w:rPr>
        <w:t xml:space="preserve"> </w:t>
      </w:r>
      <w:r w:rsidRPr="009543FA">
        <w:rPr>
          <w:rFonts w:ascii="Tahoma" w:hAnsi="Tahoma" w:cs="Tahoma" w:hint="eastAsia"/>
          <w:sz w:val="19"/>
          <w:szCs w:val="19"/>
          <w:rtl/>
        </w:rPr>
        <w:t>ניכרים</w:t>
      </w:r>
      <w:r w:rsidRPr="009543FA">
        <w:rPr>
          <w:rFonts w:ascii="Tahoma" w:hAnsi="Tahoma" w:cs="Tahoma"/>
          <w:sz w:val="19"/>
          <w:szCs w:val="19"/>
          <w:rtl/>
        </w:rPr>
        <w:t xml:space="preserve"> </w:t>
      </w:r>
      <w:r w:rsidRPr="009543FA">
        <w:rPr>
          <w:rFonts w:ascii="Tahoma" w:hAnsi="Tahoma" w:cs="Tahoma" w:hint="eastAsia"/>
          <w:sz w:val="19"/>
          <w:szCs w:val="19"/>
          <w:rtl/>
        </w:rPr>
        <w:t>הן</w:t>
      </w:r>
      <w:r w:rsidRPr="009543FA">
        <w:rPr>
          <w:rFonts w:ascii="Tahoma" w:hAnsi="Tahoma" w:cs="Tahoma"/>
          <w:sz w:val="19"/>
          <w:szCs w:val="19"/>
          <w:rtl/>
        </w:rPr>
        <w:t xml:space="preserve"> </w:t>
      </w:r>
      <w:r w:rsidRPr="009543FA">
        <w:rPr>
          <w:rFonts w:ascii="Tahoma" w:hAnsi="Tahoma" w:cs="Tahoma" w:hint="eastAsia"/>
          <w:sz w:val="19"/>
          <w:szCs w:val="19"/>
          <w:rtl/>
        </w:rPr>
        <w:t>למימון</w:t>
      </w:r>
      <w:r w:rsidRPr="009543FA">
        <w:rPr>
          <w:rFonts w:ascii="Tahoma" w:hAnsi="Tahoma" w:cs="Tahoma"/>
          <w:sz w:val="19"/>
          <w:szCs w:val="19"/>
          <w:rtl/>
        </w:rPr>
        <w:t xml:space="preserve"> </w:t>
      </w:r>
      <w:r w:rsidRPr="009543FA">
        <w:rPr>
          <w:rFonts w:ascii="Tahoma" w:hAnsi="Tahoma" w:cs="Tahoma" w:hint="eastAsia"/>
          <w:sz w:val="19"/>
          <w:szCs w:val="19"/>
          <w:rtl/>
        </w:rPr>
        <w:t>ההוצאות</w:t>
      </w:r>
      <w:r w:rsidRPr="009543FA">
        <w:rPr>
          <w:rFonts w:ascii="Tahoma" w:hAnsi="Tahoma" w:cs="Tahoma"/>
          <w:sz w:val="19"/>
          <w:szCs w:val="19"/>
          <w:rtl/>
        </w:rPr>
        <w:t xml:space="preserve"> </w:t>
      </w:r>
      <w:r w:rsidRPr="009543FA">
        <w:rPr>
          <w:rFonts w:ascii="Tahoma" w:hAnsi="Tahoma" w:cs="Tahoma" w:hint="eastAsia"/>
          <w:sz w:val="19"/>
          <w:szCs w:val="19"/>
          <w:rtl/>
        </w:rPr>
        <w:t>הצבאיות</w:t>
      </w:r>
      <w:r w:rsidRPr="009543FA">
        <w:rPr>
          <w:rFonts w:ascii="Tahoma" w:hAnsi="Tahoma" w:cs="Tahoma"/>
          <w:sz w:val="19"/>
          <w:szCs w:val="19"/>
          <w:rtl/>
        </w:rPr>
        <w:t xml:space="preserve"> </w:t>
      </w:r>
      <w:r w:rsidRPr="009543FA">
        <w:rPr>
          <w:rFonts w:ascii="Tahoma" w:hAnsi="Tahoma" w:cs="Tahoma" w:hint="eastAsia"/>
          <w:sz w:val="19"/>
          <w:szCs w:val="19"/>
          <w:rtl/>
        </w:rPr>
        <w:t>והן</w:t>
      </w:r>
      <w:r w:rsidRPr="009543FA">
        <w:rPr>
          <w:rFonts w:ascii="Tahoma" w:hAnsi="Tahoma" w:cs="Tahoma"/>
          <w:sz w:val="19"/>
          <w:szCs w:val="19"/>
          <w:rtl/>
        </w:rPr>
        <w:t xml:space="preserve"> </w:t>
      </w:r>
      <w:r w:rsidRPr="009543FA">
        <w:rPr>
          <w:rFonts w:ascii="Tahoma" w:hAnsi="Tahoma" w:cs="Tahoma" w:hint="eastAsia"/>
          <w:sz w:val="19"/>
          <w:szCs w:val="19"/>
          <w:rtl/>
        </w:rPr>
        <w:t>למימון</w:t>
      </w:r>
      <w:r w:rsidRPr="009543FA">
        <w:rPr>
          <w:rFonts w:ascii="Tahoma" w:hAnsi="Tahoma" w:cs="Tahoma"/>
          <w:sz w:val="19"/>
          <w:szCs w:val="19"/>
          <w:rtl/>
        </w:rPr>
        <w:t xml:space="preserve"> </w:t>
      </w:r>
      <w:r w:rsidRPr="009543FA">
        <w:rPr>
          <w:rFonts w:ascii="Tahoma" w:hAnsi="Tahoma" w:cs="Tahoma" w:hint="eastAsia"/>
          <w:sz w:val="19"/>
          <w:szCs w:val="19"/>
          <w:rtl/>
        </w:rPr>
        <w:t>הוצאות</w:t>
      </w:r>
      <w:r w:rsidRPr="009543FA">
        <w:rPr>
          <w:rFonts w:ascii="Tahoma" w:hAnsi="Tahoma" w:cs="Tahoma"/>
          <w:sz w:val="19"/>
          <w:szCs w:val="19"/>
          <w:rtl/>
        </w:rPr>
        <w:t xml:space="preserve"> </w:t>
      </w:r>
      <w:r w:rsidRPr="009543FA">
        <w:rPr>
          <w:rFonts w:ascii="Tahoma" w:hAnsi="Tahoma" w:cs="Tahoma" w:hint="eastAsia"/>
          <w:sz w:val="19"/>
          <w:szCs w:val="19"/>
          <w:rtl/>
        </w:rPr>
        <w:t>אזרחיות</w:t>
      </w:r>
      <w:r w:rsidRPr="009543FA">
        <w:rPr>
          <w:rFonts w:ascii="Tahoma" w:hAnsi="Tahoma" w:cs="Tahoma"/>
          <w:sz w:val="19"/>
          <w:szCs w:val="19"/>
          <w:rtl/>
        </w:rPr>
        <w:t xml:space="preserve"> </w:t>
      </w:r>
      <w:r w:rsidRPr="009543FA">
        <w:rPr>
          <w:rFonts w:ascii="Tahoma" w:hAnsi="Tahoma" w:cs="Tahoma" w:hint="eastAsia"/>
          <w:sz w:val="19"/>
          <w:szCs w:val="19"/>
          <w:rtl/>
        </w:rPr>
        <w:t>הנובעות</w:t>
      </w:r>
      <w:r w:rsidRPr="009543FA">
        <w:rPr>
          <w:rFonts w:ascii="Tahoma" w:hAnsi="Tahoma" w:cs="Tahoma"/>
          <w:sz w:val="19"/>
          <w:szCs w:val="19"/>
          <w:rtl/>
        </w:rPr>
        <w:t xml:space="preserve"> </w:t>
      </w:r>
      <w:r w:rsidRPr="009543FA">
        <w:rPr>
          <w:rFonts w:ascii="Tahoma" w:hAnsi="Tahoma" w:cs="Tahoma" w:hint="eastAsia"/>
          <w:sz w:val="19"/>
          <w:szCs w:val="19"/>
          <w:rtl/>
        </w:rPr>
        <w:t>ממנה</w:t>
      </w:r>
      <w:r w:rsidRPr="009543FA">
        <w:rPr>
          <w:rFonts w:ascii="Tahoma" w:hAnsi="Tahoma" w:cs="Tahoma"/>
          <w:sz w:val="19"/>
          <w:szCs w:val="19"/>
          <w:rtl/>
        </w:rPr>
        <w:t xml:space="preserve">, </w:t>
      </w:r>
      <w:r w:rsidRPr="009543FA">
        <w:rPr>
          <w:rFonts w:ascii="Tahoma" w:hAnsi="Tahoma" w:cs="Tahoma" w:hint="eastAsia"/>
          <w:sz w:val="19"/>
          <w:szCs w:val="19"/>
          <w:rtl/>
        </w:rPr>
        <w:t>אשר</w:t>
      </w:r>
      <w:r w:rsidRPr="009543FA">
        <w:rPr>
          <w:rFonts w:ascii="Tahoma" w:hAnsi="Tahoma" w:cs="Tahoma"/>
          <w:sz w:val="19"/>
          <w:szCs w:val="19"/>
          <w:rtl/>
        </w:rPr>
        <w:t xml:space="preserve"> </w:t>
      </w:r>
      <w:r w:rsidRPr="009543FA">
        <w:rPr>
          <w:rFonts w:ascii="Tahoma" w:hAnsi="Tahoma" w:cs="Tahoma" w:hint="eastAsia"/>
          <w:sz w:val="19"/>
          <w:szCs w:val="19"/>
          <w:rtl/>
        </w:rPr>
        <w:t>לא</w:t>
      </w:r>
      <w:r w:rsidRPr="009543FA">
        <w:rPr>
          <w:rFonts w:ascii="Tahoma" w:hAnsi="Tahoma" w:cs="Tahoma"/>
          <w:sz w:val="19"/>
          <w:szCs w:val="19"/>
          <w:rtl/>
        </w:rPr>
        <w:t xml:space="preserve"> </w:t>
      </w:r>
      <w:r w:rsidRPr="009543FA">
        <w:rPr>
          <w:rFonts w:ascii="Tahoma" w:hAnsi="Tahoma" w:cs="Tahoma" w:hint="eastAsia"/>
          <w:sz w:val="19"/>
          <w:szCs w:val="19"/>
          <w:rtl/>
        </w:rPr>
        <w:t>נצפו</w:t>
      </w:r>
      <w:r w:rsidRPr="009543FA">
        <w:rPr>
          <w:rFonts w:ascii="Tahoma" w:hAnsi="Tahoma" w:cs="Tahoma"/>
          <w:sz w:val="19"/>
          <w:szCs w:val="19"/>
          <w:rtl/>
        </w:rPr>
        <w:t xml:space="preserve"> </w:t>
      </w:r>
      <w:r w:rsidRPr="009543FA">
        <w:rPr>
          <w:rFonts w:ascii="Tahoma" w:hAnsi="Tahoma" w:cs="Tahoma" w:hint="eastAsia"/>
          <w:sz w:val="19"/>
          <w:szCs w:val="19"/>
          <w:rtl/>
        </w:rPr>
        <w:t>בעת</w:t>
      </w:r>
      <w:r w:rsidRPr="009543FA">
        <w:rPr>
          <w:rFonts w:ascii="Tahoma" w:hAnsi="Tahoma" w:cs="Tahoma"/>
          <w:sz w:val="19"/>
          <w:szCs w:val="19"/>
          <w:rtl/>
        </w:rPr>
        <w:t xml:space="preserve"> </w:t>
      </w:r>
      <w:r w:rsidRPr="009543FA">
        <w:rPr>
          <w:rFonts w:ascii="Tahoma" w:hAnsi="Tahoma" w:cs="Tahoma" w:hint="eastAsia"/>
          <w:sz w:val="19"/>
          <w:szCs w:val="19"/>
          <w:rtl/>
        </w:rPr>
        <w:t>הגיבוש</w:t>
      </w:r>
      <w:r w:rsidRPr="009543FA">
        <w:rPr>
          <w:rFonts w:ascii="Tahoma" w:hAnsi="Tahoma" w:cs="Tahoma"/>
          <w:sz w:val="19"/>
          <w:szCs w:val="19"/>
          <w:rtl/>
        </w:rPr>
        <w:t xml:space="preserve"> </w:t>
      </w:r>
      <w:r w:rsidRPr="009543FA">
        <w:rPr>
          <w:rFonts w:ascii="Tahoma" w:hAnsi="Tahoma" w:cs="Tahoma" w:hint="eastAsia"/>
          <w:sz w:val="19"/>
          <w:szCs w:val="19"/>
          <w:rtl/>
        </w:rPr>
        <w:t>והאישור</w:t>
      </w:r>
      <w:r w:rsidRPr="009543FA">
        <w:rPr>
          <w:rFonts w:ascii="Tahoma" w:hAnsi="Tahoma" w:cs="Tahoma"/>
          <w:sz w:val="19"/>
          <w:szCs w:val="19"/>
          <w:rtl/>
        </w:rPr>
        <w:t xml:space="preserve"> </w:t>
      </w:r>
      <w:r w:rsidRPr="009543FA">
        <w:rPr>
          <w:rFonts w:ascii="Tahoma" w:hAnsi="Tahoma" w:cs="Tahoma" w:hint="eastAsia"/>
          <w:sz w:val="19"/>
          <w:szCs w:val="19"/>
          <w:rtl/>
        </w:rPr>
        <w:t>של</w:t>
      </w:r>
      <w:r w:rsidRPr="009543FA">
        <w:rPr>
          <w:rFonts w:ascii="Tahoma" w:hAnsi="Tahoma" w:cs="Tahoma"/>
          <w:sz w:val="19"/>
          <w:szCs w:val="19"/>
          <w:rtl/>
        </w:rPr>
        <w:t xml:space="preserve"> </w:t>
      </w:r>
      <w:r w:rsidRPr="009543FA">
        <w:rPr>
          <w:rFonts w:ascii="Tahoma" w:hAnsi="Tahoma" w:cs="Tahoma" w:hint="eastAsia"/>
          <w:sz w:val="19"/>
          <w:szCs w:val="19"/>
          <w:rtl/>
        </w:rPr>
        <w:t>תקציבי</w:t>
      </w:r>
      <w:r w:rsidRPr="009543FA">
        <w:rPr>
          <w:rFonts w:ascii="Tahoma" w:hAnsi="Tahoma" w:cs="Tahoma"/>
          <w:sz w:val="19"/>
          <w:szCs w:val="19"/>
          <w:rtl/>
        </w:rPr>
        <w:t xml:space="preserve"> </w:t>
      </w:r>
      <w:r w:rsidRPr="009543FA">
        <w:rPr>
          <w:rFonts w:ascii="Tahoma" w:hAnsi="Tahoma" w:cs="Tahoma" w:hint="eastAsia"/>
          <w:sz w:val="19"/>
          <w:szCs w:val="19"/>
          <w:rtl/>
        </w:rPr>
        <w:t>השנים</w:t>
      </w:r>
      <w:r w:rsidRPr="009543FA">
        <w:rPr>
          <w:rFonts w:ascii="Tahoma" w:hAnsi="Tahoma" w:cs="Tahoma"/>
          <w:sz w:val="19"/>
          <w:szCs w:val="19"/>
          <w:rtl/>
        </w:rPr>
        <w:t xml:space="preserve"> 2023 </w:t>
      </w:r>
      <w:r w:rsidRPr="009543FA">
        <w:rPr>
          <w:rFonts w:ascii="Tahoma" w:hAnsi="Tahoma" w:cs="Tahoma" w:hint="eastAsia"/>
          <w:sz w:val="19"/>
          <w:szCs w:val="19"/>
          <w:rtl/>
        </w:rPr>
        <w:t>ו</w:t>
      </w:r>
      <w:r w:rsidRPr="009543FA">
        <w:rPr>
          <w:rFonts w:ascii="Tahoma" w:hAnsi="Tahoma" w:cs="Tahoma"/>
          <w:sz w:val="19"/>
          <w:szCs w:val="19"/>
          <w:rtl/>
        </w:rPr>
        <w:t xml:space="preserve">-2024 </w:t>
      </w:r>
      <w:r w:rsidRPr="009543FA">
        <w:rPr>
          <w:rFonts w:ascii="Tahoma" w:hAnsi="Tahoma" w:cs="Tahoma" w:hint="eastAsia"/>
          <w:sz w:val="19"/>
          <w:szCs w:val="19"/>
          <w:rtl/>
        </w:rPr>
        <w:t>במאי</w:t>
      </w:r>
      <w:r w:rsidRPr="009543FA">
        <w:rPr>
          <w:rFonts w:ascii="Tahoma" w:hAnsi="Tahoma" w:cs="Tahoma"/>
          <w:sz w:val="19"/>
          <w:szCs w:val="19"/>
          <w:rtl/>
        </w:rPr>
        <w:t xml:space="preserve"> 2023. </w:t>
      </w:r>
      <w:r w:rsidRPr="009543FA">
        <w:rPr>
          <w:rFonts w:ascii="Tahoma" w:hAnsi="Tahoma" w:cs="Tahoma" w:hint="eastAsia"/>
          <w:sz w:val="19"/>
          <w:szCs w:val="19"/>
          <w:rtl/>
        </w:rPr>
        <w:t>לכן</w:t>
      </w:r>
      <w:r>
        <w:rPr>
          <w:rFonts w:ascii="Tahoma" w:hAnsi="Tahoma" w:cs="Tahoma" w:hint="cs"/>
          <w:sz w:val="19"/>
          <w:szCs w:val="19"/>
          <w:rtl/>
        </w:rPr>
        <w:t>,</w:t>
      </w:r>
      <w:r w:rsidRPr="009543FA">
        <w:rPr>
          <w:rFonts w:ascii="Tahoma" w:hAnsi="Tahoma" w:cs="Tahoma"/>
          <w:sz w:val="19"/>
          <w:szCs w:val="19"/>
          <w:rtl/>
        </w:rPr>
        <w:t xml:space="preserve"> בטווח הקצר היה צורך בהשהיית השגתם של היעדים הפיסקליים שנקבעו לפי מדיניות הממשלה </w:t>
      </w:r>
      <w:r w:rsidRPr="009543FA">
        <w:rPr>
          <w:rFonts w:ascii="Tahoma" w:hAnsi="Tahoma" w:cs="Tahoma" w:hint="eastAsia"/>
          <w:sz w:val="19"/>
          <w:szCs w:val="19"/>
          <w:rtl/>
        </w:rPr>
        <w:t>בעת</w:t>
      </w:r>
      <w:r w:rsidRPr="009543FA">
        <w:rPr>
          <w:rFonts w:ascii="Tahoma" w:hAnsi="Tahoma" w:cs="Tahoma"/>
          <w:sz w:val="19"/>
          <w:szCs w:val="19"/>
          <w:rtl/>
        </w:rPr>
        <w:t xml:space="preserve"> אישור התקציב</w:t>
      </w:r>
      <w:r>
        <w:rPr>
          <w:rFonts w:ascii="Tahoma" w:hAnsi="Tahoma" w:cs="Tahoma" w:hint="cs"/>
          <w:sz w:val="19"/>
          <w:szCs w:val="19"/>
          <w:rtl/>
        </w:rPr>
        <w:t xml:space="preserve"> המקורי</w:t>
      </w:r>
      <w:r w:rsidRPr="009543FA">
        <w:rPr>
          <w:rFonts w:ascii="Tahoma" w:hAnsi="Tahoma" w:cs="Tahoma"/>
          <w:sz w:val="19"/>
          <w:szCs w:val="19"/>
          <w:rtl/>
        </w:rPr>
        <w:t xml:space="preserve"> לשנת 2023 והצבת יעדים זמניים מרחיבים יותר. </w:t>
      </w:r>
      <w:r w:rsidRPr="00926A85">
        <w:rPr>
          <w:rFonts w:ascii="Tahoma" w:hAnsi="Tahoma" w:cs="Tahoma" w:hint="cs"/>
          <w:sz w:val="19"/>
          <w:szCs w:val="19"/>
          <w:rtl/>
        </w:rPr>
        <w:t xml:space="preserve">בהתאם, לצורך מימון ההוצאות הצבאיות והאזרחיות של המלחמה </w:t>
      </w:r>
      <w:r w:rsidRPr="009543FA">
        <w:rPr>
          <w:rFonts w:ascii="Tahoma" w:hAnsi="Tahoma" w:cs="Tahoma"/>
          <w:sz w:val="19"/>
          <w:szCs w:val="19"/>
          <w:rtl/>
        </w:rPr>
        <w:t xml:space="preserve">נדרש </w:t>
      </w:r>
      <w:r>
        <w:rPr>
          <w:rFonts w:ascii="Tahoma" w:hAnsi="Tahoma" w:cs="Tahoma" w:hint="cs"/>
          <w:sz w:val="19"/>
          <w:szCs w:val="19"/>
          <w:rtl/>
        </w:rPr>
        <w:t xml:space="preserve">היה </w:t>
      </w:r>
      <w:r w:rsidRPr="009543FA">
        <w:rPr>
          <w:rFonts w:ascii="Tahoma" w:hAnsi="Tahoma" w:cs="Tahoma"/>
          <w:sz w:val="19"/>
          <w:szCs w:val="19"/>
          <w:rtl/>
        </w:rPr>
        <w:t>לבצע שינוי מקיף של סדרי העדיפויות שעוגנו בחוק</w:t>
      </w:r>
      <w:r>
        <w:rPr>
          <w:rFonts w:ascii="Tahoma" w:hAnsi="Tahoma" w:cs="Tahoma" w:hint="cs"/>
          <w:sz w:val="19"/>
          <w:szCs w:val="19"/>
          <w:rtl/>
        </w:rPr>
        <w:t>י</w:t>
      </w:r>
      <w:r w:rsidRPr="009543FA">
        <w:rPr>
          <w:rFonts w:ascii="Tahoma" w:hAnsi="Tahoma" w:cs="Tahoma"/>
          <w:sz w:val="19"/>
          <w:szCs w:val="19"/>
          <w:rtl/>
        </w:rPr>
        <w:t xml:space="preserve"> התקציב לשנ</w:t>
      </w:r>
      <w:r>
        <w:rPr>
          <w:rFonts w:ascii="Tahoma" w:hAnsi="Tahoma" w:cs="Tahoma" w:hint="cs"/>
          <w:sz w:val="19"/>
          <w:szCs w:val="19"/>
          <w:rtl/>
        </w:rPr>
        <w:t>ו</w:t>
      </w:r>
      <w:r w:rsidRPr="009543FA">
        <w:rPr>
          <w:rFonts w:ascii="Tahoma" w:hAnsi="Tahoma" w:cs="Tahoma"/>
          <w:sz w:val="19"/>
          <w:szCs w:val="19"/>
          <w:rtl/>
        </w:rPr>
        <w:t xml:space="preserve">ת הכספים 2023 </w:t>
      </w:r>
      <w:r>
        <w:rPr>
          <w:rFonts w:ascii="Tahoma" w:hAnsi="Tahoma" w:cs="Tahoma" w:hint="cs"/>
          <w:sz w:val="19"/>
          <w:szCs w:val="19"/>
          <w:rtl/>
        </w:rPr>
        <w:t xml:space="preserve">ו-2024 </w:t>
      </w:r>
      <w:r w:rsidRPr="009543FA">
        <w:rPr>
          <w:rFonts w:ascii="Tahoma" w:hAnsi="Tahoma" w:cs="Tahoma"/>
          <w:sz w:val="19"/>
          <w:szCs w:val="19"/>
          <w:rtl/>
        </w:rPr>
        <w:t xml:space="preserve">וכן </w:t>
      </w:r>
      <w:r w:rsidRPr="00926A85">
        <w:rPr>
          <w:rFonts w:ascii="Tahoma" w:hAnsi="Tahoma" w:cs="Tahoma" w:hint="cs"/>
          <w:sz w:val="19"/>
          <w:szCs w:val="19"/>
          <w:rtl/>
        </w:rPr>
        <w:t xml:space="preserve">להגדיל את סכומי ההוצאה הממשלתית </w:t>
      </w:r>
      <w:r>
        <w:rPr>
          <w:rFonts w:ascii="Tahoma" w:hAnsi="Tahoma" w:cs="Tahoma" w:hint="cs"/>
          <w:sz w:val="19"/>
          <w:szCs w:val="19"/>
          <w:rtl/>
        </w:rPr>
        <w:t xml:space="preserve">המותרת </w:t>
      </w:r>
      <w:r w:rsidRPr="009543FA">
        <w:rPr>
          <w:rFonts w:ascii="Tahoma" w:hAnsi="Tahoma" w:cs="Tahoma"/>
          <w:sz w:val="19"/>
          <w:szCs w:val="19"/>
          <w:rtl/>
        </w:rPr>
        <w:t xml:space="preserve">בחוק המסגרות - </w:t>
      </w:r>
      <w:r>
        <w:rPr>
          <w:rFonts w:ascii="Tahoma" w:hAnsi="Tahoma" w:cs="Tahoma" w:hint="cs"/>
          <w:sz w:val="19"/>
          <w:szCs w:val="19"/>
          <w:rtl/>
        </w:rPr>
        <w:t>באותן שנים</w:t>
      </w:r>
      <w:r w:rsidRPr="009543FA">
        <w:rPr>
          <w:rFonts w:ascii="Tahoma" w:hAnsi="Tahoma" w:cs="Tahoma"/>
          <w:sz w:val="19"/>
          <w:szCs w:val="19"/>
          <w:rtl/>
        </w:rPr>
        <w:t xml:space="preserve">. </w:t>
      </w:r>
    </w:p>
    <w:p w:rsidR="00D60428" w:rsidRPr="00D60428" w:rsidRDefault="00D60428" w:rsidP="00D60428">
      <w:pPr>
        <w:spacing w:line="288" w:lineRule="auto"/>
        <w:ind w:right="142"/>
        <w:rPr>
          <w:rFonts w:ascii="Tahoma" w:hAnsi="Tahoma" w:cs="Tahoma"/>
          <w:sz w:val="6"/>
          <w:szCs w:val="6"/>
          <w:rtl/>
        </w:rPr>
      </w:pPr>
    </w:p>
    <w:p w:rsidR="001C3864" w:rsidRDefault="001C3864" w:rsidP="009E7370">
      <w:pPr>
        <w:pStyle w:val="af2"/>
        <w:numPr>
          <w:ilvl w:val="0"/>
          <w:numId w:val="27"/>
        </w:numPr>
        <w:spacing w:after="60" w:line="288" w:lineRule="auto"/>
        <w:ind w:left="278" w:right="284" w:hanging="357"/>
        <w:rPr>
          <w:rFonts w:ascii="Tahoma" w:hAnsi="Tahoma" w:cs="Tahoma"/>
          <w:sz w:val="19"/>
          <w:szCs w:val="19"/>
        </w:rPr>
      </w:pPr>
      <w:r w:rsidRPr="009543FA">
        <w:rPr>
          <w:rFonts w:ascii="Tahoma" w:hAnsi="Tahoma" w:cs="Tahoma" w:hint="eastAsia"/>
          <w:sz w:val="19"/>
          <w:szCs w:val="19"/>
          <w:rtl/>
        </w:rPr>
        <w:t>בפגישות</w:t>
      </w:r>
      <w:r w:rsidRPr="009543FA">
        <w:rPr>
          <w:rFonts w:ascii="Tahoma" w:hAnsi="Tahoma" w:cs="Tahoma"/>
          <w:sz w:val="19"/>
          <w:szCs w:val="19"/>
          <w:rtl/>
        </w:rPr>
        <w:t xml:space="preserve"> שקיים צוות הביקורת עם שר האוצר ציין השר כי בשלב ראשון נפגש עם מספר שרי אוצר קודמים וכולם פרט לאחד ציינו כי לדעתם נדרש שימוש במנגנון של "קופסה" תקציבית לצורך </w:t>
      </w:r>
      <w:r w:rsidRPr="00926A85">
        <w:rPr>
          <w:rFonts w:ascii="Tahoma" w:hAnsi="Tahoma" w:cs="Tahoma" w:hint="cs"/>
          <w:sz w:val="19"/>
          <w:szCs w:val="19"/>
          <w:rtl/>
        </w:rPr>
        <w:t>הגדלת סכומי ההוצאה הממשלתית למימון</w:t>
      </w:r>
      <w:r>
        <w:rPr>
          <w:rFonts w:hint="cs"/>
          <w:rtl/>
        </w:rPr>
        <w:t xml:space="preserve"> </w:t>
      </w:r>
      <w:r w:rsidRPr="009543FA">
        <w:rPr>
          <w:rFonts w:ascii="Tahoma" w:hAnsi="Tahoma" w:cs="Tahoma"/>
          <w:sz w:val="19"/>
          <w:szCs w:val="19"/>
          <w:rtl/>
        </w:rPr>
        <w:t>ההוצאות האזרחיות של המלחמה</w:t>
      </w:r>
      <w:r>
        <w:rPr>
          <w:rFonts w:ascii="Tahoma" w:hAnsi="Tahoma" w:cs="Tahoma" w:hint="cs"/>
          <w:sz w:val="19"/>
          <w:szCs w:val="19"/>
          <w:rtl/>
        </w:rPr>
        <w:t xml:space="preserve"> בשנת 2023</w:t>
      </w:r>
      <w:r w:rsidRPr="009543FA">
        <w:rPr>
          <w:rFonts w:ascii="Tahoma" w:hAnsi="Tahoma" w:cs="Tahoma"/>
          <w:sz w:val="19"/>
          <w:szCs w:val="19"/>
          <w:rtl/>
        </w:rPr>
        <w:t xml:space="preserve">. לאור זאת סבר שר האוצר כי נכון </w:t>
      </w:r>
      <w:r>
        <w:rPr>
          <w:rFonts w:ascii="Tahoma" w:hAnsi="Tahoma" w:cs="Tahoma" w:hint="cs"/>
          <w:sz w:val="19"/>
          <w:szCs w:val="19"/>
          <w:rtl/>
        </w:rPr>
        <w:t xml:space="preserve">היה </w:t>
      </w:r>
      <w:r w:rsidRPr="009543FA">
        <w:rPr>
          <w:rFonts w:ascii="Tahoma" w:hAnsi="Tahoma" w:cs="Tahoma"/>
          <w:sz w:val="19"/>
          <w:szCs w:val="19"/>
          <w:rtl/>
        </w:rPr>
        <w:t>לבצע "קופסה" תקציבית ו</w:t>
      </w:r>
      <w:r>
        <w:rPr>
          <w:rFonts w:ascii="Tahoma" w:hAnsi="Tahoma" w:cs="Tahoma" w:hint="cs"/>
          <w:sz w:val="19"/>
          <w:szCs w:val="19"/>
          <w:rtl/>
        </w:rPr>
        <w:t xml:space="preserve">לדבריו </w:t>
      </w:r>
      <w:r w:rsidRPr="009543FA">
        <w:rPr>
          <w:rFonts w:ascii="Tahoma" w:hAnsi="Tahoma" w:cs="Tahoma"/>
          <w:sz w:val="19"/>
          <w:szCs w:val="19"/>
          <w:rtl/>
        </w:rPr>
        <w:t xml:space="preserve">הוא הנחה כאמור את אגף התקציבים, וזאת כיוון שרצה לתת מענה מהיר לצרכים השונים שהעלו משרדי הממשלה. </w:t>
      </w:r>
    </w:p>
    <w:p w:rsidR="00D60428" w:rsidRPr="00D60428" w:rsidRDefault="00D60428" w:rsidP="00D60428">
      <w:pPr>
        <w:pStyle w:val="af2"/>
        <w:spacing w:line="288" w:lineRule="auto"/>
        <w:rPr>
          <w:rFonts w:ascii="Tahoma" w:hAnsi="Tahoma" w:cs="Tahoma"/>
          <w:sz w:val="6"/>
          <w:szCs w:val="6"/>
          <w:rtl/>
        </w:rPr>
      </w:pPr>
    </w:p>
    <w:p w:rsidR="00D60428" w:rsidRDefault="00ED1446" w:rsidP="009E7370">
      <w:pPr>
        <w:pStyle w:val="af2"/>
        <w:numPr>
          <w:ilvl w:val="0"/>
          <w:numId w:val="27"/>
        </w:numPr>
        <w:spacing w:after="60" w:line="288" w:lineRule="auto"/>
        <w:ind w:left="278" w:right="284" w:hanging="357"/>
        <w:rPr>
          <w:rFonts w:ascii="Tahoma" w:hAnsi="Tahoma" w:cs="Tahoma"/>
          <w:sz w:val="19"/>
          <w:szCs w:val="19"/>
          <w:rtl/>
        </w:rPr>
      </w:pPr>
      <w:hyperlink r:id="rId22" w:history="1">
        <w:r w:rsidR="001C3864" w:rsidRPr="009543FA">
          <w:rPr>
            <w:rFonts w:ascii="Tahoma" w:hAnsi="Tahoma" w:cs="Tahoma" w:hint="eastAsia"/>
            <w:sz w:val="19"/>
            <w:szCs w:val="19"/>
            <w:rtl/>
          </w:rPr>
          <w:t>בחוות</w:t>
        </w:r>
        <w:r w:rsidR="001C3864" w:rsidRPr="009543FA">
          <w:rPr>
            <w:rFonts w:ascii="Tahoma" w:hAnsi="Tahoma" w:cs="Tahoma"/>
            <w:sz w:val="19"/>
            <w:szCs w:val="19"/>
            <w:rtl/>
          </w:rPr>
          <w:t xml:space="preserve"> </w:t>
        </w:r>
        <w:r w:rsidR="001C3864" w:rsidRPr="009543FA">
          <w:rPr>
            <w:rFonts w:ascii="Tahoma" w:hAnsi="Tahoma" w:cs="Tahoma" w:hint="eastAsia"/>
            <w:sz w:val="19"/>
            <w:szCs w:val="19"/>
            <w:rtl/>
          </w:rPr>
          <w:t>דעת</w:t>
        </w:r>
        <w:r w:rsidR="001C3864" w:rsidRPr="009543FA">
          <w:rPr>
            <w:rFonts w:ascii="Tahoma" w:hAnsi="Tahoma" w:cs="Tahoma"/>
            <w:sz w:val="19"/>
            <w:szCs w:val="19"/>
            <w:rtl/>
          </w:rPr>
          <w:t xml:space="preserve"> </w:t>
        </w:r>
        <w:r w:rsidR="001C3864" w:rsidRPr="009543FA">
          <w:rPr>
            <w:rFonts w:ascii="Tahoma" w:hAnsi="Tahoma" w:cs="Tahoma" w:hint="eastAsia"/>
            <w:sz w:val="19"/>
            <w:szCs w:val="19"/>
            <w:rtl/>
          </w:rPr>
          <w:t>משפטית</w:t>
        </w:r>
        <w:r w:rsidR="001C3864" w:rsidRPr="009543FA">
          <w:rPr>
            <w:rFonts w:ascii="Tahoma" w:hAnsi="Tahoma" w:cs="Tahoma"/>
            <w:sz w:val="19"/>
            <w:szCs w:val="19"/>
            <w:rtl/>
          </w:rPr>
          <w:t xml:space="preserve"> </w:t>
        </w:r>
        <w:r w:rsidR="001C3864" w:rsidRPr="009543FA">
          <w:rPr>
            <w:rFonts w:ascii="Tahoma" w:hAnsi="Tahoma" w:cs="Tahoma" w:hint="eastAsia"/>
            <w:sz w:val="19"/>
            <w:szCs w:val="19"/>
            <w:rtl/>
          </w:rPr>
          <w:t>של</w:t>
        </w:r>
        <w:r w:rsidR="001C3864" w:rsidRPr="009543FA">
          <w:rPr>
            <w:rFonts w:ascii="Tahoma" w:hAnsi="Tahoma" w:cs="Tahoma"/>
            <w:sz w:val="19"/>
            <w:szCs w:val="19"/>
            <w:rtl/>
          </w:rPr>
          <w:t xml:space="preserve"> </w:t>
        </w:r>
        <w:r w:rsidR="001C3864" w:rsidRPr="009543FA">
          <w:rPr>
            <w:rFonts w:ascii="Tahoma" w:hAnsi="Tahoma" w:cs="Tahoma" w:hint="eastAsia"/>
            <w:sz w:val="19"/>
            <w:szCs w:val="19"/>
            <w:rtl/>
          </w:rPr>
          <w:t>היועץ</w:t>
        </w:r>
        <w:r w:rsidR="001C3864" w:rsidRPr="009543FA">
          <w:rPr>
            <w:rFonts w:ascii="Tahoma" w:hAnsi="Tahoma" w:cs="Tahoma"/>
            <w:sz w:val="19"/>
            <w:szCs w:val="19"/>
            <w:rtl/>
          </w:rPr>
          <w:t xml:space="preserve"> </w:t>
        </w:r>
        <w:r w:rsidR="001C3864" w:rsidRPr="009543FA">
          <w:rPr>
            <w:rFonts w:ascii="Tahoma" w:hAnsi="Tahoma" w:cs="Tahoma" w:hint="eastAsia"/>
            <w:sz w:val="19"/>
            <w:szCs w:val="19"/>
            <w:rtl/>
          </w:rPr>
          <w:t>המשפטי</w:t>
        </w:r>
        <w:r w:rsidR="001C3864" w:rsidRPr="009543FA">
          <w:rPr>
            <w:rFonts w:ascii="Tahoma" w:hAnsi="Tahoma" w:cs="Tahoma"/>
            <w:sz w:val="19"/>
            <w:szCs w:val="19"/>
            <w:rtl/>
          </w:rPr>
          <w:t xml:space="preserve"> </w:t>
        </w:r>
        <w:r w:rsidR="001C3864" w:rsidRPr="009543FA">
          <w:rPr>
            <w:rFonts w:ascii="Tahoma" w:hAnsi="Tahoma" w:cs="Tahoma" w:hint="eastAsia"/>
            <w:sz w:val="19"/>
            <w:szCs w:val="19"/>
            <w:rtl/>
          </w:rPr>
          <w:t>של</w:t>
        </w:r>
        <w:r w:rsidR="001C3864" w:rsidRPr="009543FA">
          <w:rPr>
            <w:rFonts w:ascii="Tahoma" w:hAnsi="Tahoma" w:cs="Tahoma"/>
            <w:sz w:val="19"/>
            <w:szCs w:val="19"/>
            <w:rtl/>
          </w:rPr>
          <w:t xml:space="preserve"> </w:t>
        </w:r>
        <w:r w:rsidR="001C3864" w:rsidRPr="009543FA">
          <w:rPr>
            <w:rFonts w:ascii="Tahoma" w:hAnsi="Tahoma" w:cs="Tahoma" w:hint="eastAsia"/>
            <w:sz w:val="19"/>
            <w:szCs w:val="19"/>
            <w:rtl/>
          </w:rPr>
          <w:t>משרד</w:t>
        </w:r>
        <w:r w:rsidR="001C3864" w:rsidRPr="009543FA">
          <w:rPr>
            <w:rFonts w:ascii="Tahoma" w:hAnsi="Tahoma" w:cs="Tahoma"/>
            <w:sz w:val="19"/>
            <w:szCs w:val="19"/>
            <w:rtl/>
          </w:rPr>
          <w:t xml:space="preserve"> </w:t>
        </w:r>
        <w:r w:rsidR="001C3864" w:rsidRPr="009543FA">
          <w:rPr>
            <w:rFonts w:ascii="Tahoma" w:hAnsi="Tahoma" w:cs="Tahoma" w:hint="eastAsia"/>
            <w:sz w:val="19"/>
            <w:szCs w:val="19"/>
            <w:rtl/>
          </w:rPr>
          <w:t>האוצר</w:t>
        </w:r>
      </w:hyperlink>
      <w:r w:rsidR="001C3864" w:rsidRPr="009543FA">
        <w:rPr>
          <w:rFonts w:ascii="Tahoma" w:hAnsi="Tahoma" w:cs="Tahoma"/>
          <w:sz w:val="19"/>
          <w:szCs w:val="19"/>
          <w:rtl/>
        </w:rPr>
        <w:t xml:space="preserve"> כתב היועץ המשפטי כי לטעמו אין חולק כי תכלית הוראות סעיף 3(ג) לחוק יסוד משק המדינה נועדה, לכל הפחות, להתמודד עם מצב שבו התעוררו צרכים חדשים ובלתי צפויים שמחייבים הוצאה תקציבית נוספת. עוד כתב כי חוק יסודות התקציב מאפשר לערוך שינויים בתוך התקציב תוך כדי שנת התקציב למקרים שבהם מתעוררים צרכים תקציביים שלא היו צפויים ומתוכננים בעת גיבוש ואישור חוק התקציב לאותה שנה, אולם מנגנונים אלה אינם מתאימים שכן, לצד השינוי הנרחב בסדרי העדיפויות, יש להגדיל את מסגרת התקציב מעבר למסגרת שאושרה, וזאת על מנת לתת מענה לצרכים השונים. </w:t>
      </w:r>
      <w:r w:rsidR="001C3864" w:rsidRPr="009543FA">
        <w:rPr>
          <w:rFonts w:ascii="Tahoma" w:hAnsi="Tahoma" w:cs="Tahoma" w:hint="eastAsia"/>
          <w:sz w:val="19"/>
          <w:szCs w:val="19"/>
          <w:rtl/>
        </w:rPr>
        <w:t>לאור</w:t>
      </w:r>
      <w:r w:rsidR="001C3864" w:rsidRPr="009543FA">
        <w:rPr>
          <w:rFonts w:ascii="Tahoma" w:hAnsi="Tahoma" w:cs="Tahoma"/>
          <w:sz w:val="19"/>
          <w:szCs w:val="19"/>
          <w:rtl/>
        </w:rPr>
        <w:t xml:space="preserve"> </w:t>
      </w:r>
      <w:r w:rsidR="001C3864" w:rsidRPr="009543FA">
        <w:rPr>
          <w:rFonts w:ascii="Tahoma" w:hAnsi="Tahoma" w:cs="Tahoma" w:hint="eastAsia"/>
          <w:sz w:val="19"/>
          <w:szCs w:val="19"/>
          <w:rtl/>
        </w:rPr>
        <w:t>זאת</w:t>
      </w:r>
      <w:r w:rsidR="001C3864">
        <w:rPr>
          <w:rFonts w:ascii="Tahoma" w:hAnsi="Tahoma" w:cs="Tahoma" w:hint="cs"/>
          <w:sz w:val="19"/>
          <w:szCs w:val="19"/>
          <w:rtl/>
        </w:rPr>
        <w:t>,</w:t>
      </w:r>
      <w:r w:rsidR="001C3864" w:rsidRPr="009543FA">
        <w:rPr>
          <w:rFonts w:ascii="Tahoma" w:hAnsi="Tahoma" w:cs="Tahoma"/>
          <w:sz w:val="19"/>
          <w:szCs w:val="19"/>
          <w:rtl/>
        </w:rPr>
        <w:t xml:space="preserve"> </w:t>
      </w:r>
      <w:r w:rsidR="001C3864" w:rsidRPr="009543FA">
        <w:rPr>
          <w:rFonts w:ascii="Tahoma" w:hAnsi="Tahoma" w:cs="Tahoma" w:hint="eastAsia"/>
          <w:sz w:val="19"/>
          <w:szCs w:val="19"/>
          <w:rtl/>
        </w:rPr>
        <w:t>חוות</w:t>
      </w:r>
      <w:r w:rsidR="001C3864" w:rsidRPr="009543FA">
        <w:rPr>
          <w:rFonts w:ascii="Tahoma" w:hAnsi="Tahoma" w:cs="Tahoma"/>
          <w:sz w:val="19"/>
          <w:szCs w:val="19"/>
          <w:rtl/>
        </w:rPr>
        <w:t xml:space="preserve"> </w:t>
      </w:r>
      <w:r w:rsidR="001C3864" w:rsidRPr="009543FA">
        <w:rPr>
          <w:rFonts w:ascii="Tahoma" w:hAnsi="Tahoma" w:cs="Tahoma" w:hint="eastAsia"/>
          <w:sz w:val="19"/>
          <w:szCs w:val="19"/>
          <w:rtl/>
        </w:rPr>
        <w:t>דעתו</w:t>
      </w:r>
      <w:r w:rsidR="001C3864" w:rsidRPr="009543FA">
        <w:rPr>
          <w:rFonts w:ascii="Tahoma" w:hAnsi="Tahoma" w:cs="Tahoma"/>
          <w:sz w:val="19"/>
          <w:szCs w:val="19"/>
          <w:rtl/>
        </w:rPr>
        <w:t xml:space="preserve"> של ה</w:t>
      </w:r>
      <w:r w:rsidR="001C3864" w:rsidRPr="009543FA">
        <w:rPr>
          <w:rFonts w:ascii="Tahoma" w:hAnsi="Tahoma" w:cs="Tahoma" w:hint="eastAsia"/>
          <w:sz w:val="19"/>
          <w:szCs w:val="19"/>
          <w:rtl/>
        </w:rPr>
        <w:t>יועץ</w:t>
      </w:r>
      <w:r w:rsidR="001C3864" w:rsidRPr="009543FA">
        <w:rPr>
          <w:rFonts w:ascii="Tahoma" w:hAnsi="Tahoma" w:cs="Tahoma"/>
          <w:sz w:val="19"/>
          <w:szCs w:val="19"/>
          <w:rtl/>
        </w:rPr>
        <w:t xml:space="preserve"> </w:t>
      </w:r>
      <w:r w:rsidR="001C3864" w:rsidRPr="009543FA">
        <w:rPr>
          <w:rFonts w:ascii="Tahoma" w:hAnsi="Tahoma" w:cs="Tahoma" w:hint="eastAsia"/>
          <w:sz w:val="19"/>
          <w:szCs w:val="19"/>
          <w:rtl/>
        </w:rPr>
        <w:t>המשפטי</w:t>
      </w:r>
      <w:r w:rsidR="001C3864" w:rsidRPr="009543FA">
        <w:rPr>
          <w:rFonts w:ascii="Tahoma" w:hAnsi="Tahoma" w:cs="Tahoma"/>
          <w:sz w:val="19"/>
          <w:szCs w:val="19"/>
          <w:rtl/>
        </w:rPr>
        <w:t xml:space="preserve"> </w:t>
      </w:r>
      <w:r w:rsidR="001C3864" w:rsidRPr="009543FA">
        <w:rPr>
          <w:rFonts w:ascii="Tahoma" w:hAnsi="Tahoma" w:cs="Tahoma" w:hint="eastAsia"/>
          <w:sz w:val="19"/>
          <w:szCs w:val="19"/>
          <w:rtl/>
        </w:rPr>
        <w:t>של</w:t>
      </w:r>
      <w:r w:rsidR="001C3864" w:rsidRPr="009543FA">
        <w:rPr>
          <w:rFonts w:ascii="Tahoma" w:hAnsi="Tahoma" w:cs="Tahoma"/>
          <w:sz w:val="19"/>
          <w:szCs w:val="19"/>
          <w:rtl/>
        </w:rPr>
        <w:t xml:space="preserve"> </w:t>
      </w:r>
      <w:r w:rsidR="001C3864" w:rsidRPr="009543FA">
        <w:rPr>
          <w:rFonts w:ascii="Tahoma" w:hAnsi="Tahoma" w:cs="Tahoma" w:hint="eastAsia"/>
          <w:sz w:val="19"/>
          <w:szCs w:val="19"/>
          <w:rtl/>
        </w:rPr>
        <w:t>משרד</w:t>
      </w:r>
      <w:r w:rsidR="001C3864" w:rsidRPr="009543FA">
        <w:rPr>
          <w:rFonts w:ascii="Tahoma" w:hAnsi="Tahoma" w:cs="Tahoma"/>
          <w:sz w:val="19"/>
          <w:szCs w:val="19"/>
          <w:rtl/>
        </w:rPr>
        <w:t xml:space="preserve"> </w:t>
      </w:r>
      <w:r w:rsidR="001C3864" w:rsidRPr="009543FA">
        <w:rPr>
          <w:rFonts w:ascii="Tahoma" w:hAnsi="Tahoma" w:cs="Tahoma" w:hint="eastAsia"/>
          <w:sz w:val="19"/>
          <w:szCs w:val="19"/>
          <w:rtl/>
        </w:rPr>
        <w:t>האוצר</w:t>
      </w:r>
      <w:r w:rsidR="001C3864" w:rsidRPr="009543FA">
        <w:rPr>
          <w:rFonts w:ascii="Tahoma" w:hAnsi="Tahoma" w:cs="Tahoma"/>
          <w:sz w:val="19"/>
          <w:szCs w:val="19"/>
          <w:rtl/>
        </w:rPr>
        <w:t xml:space="preserve"> </w:t>
      </w:r>
      <w:r w:rsidR="001C3864" w:rsidRPr="009543FA">
        <w:rPr>
          <w:rFonts w:ascii="Tahoma" w:hAnsi="Tahoma" w:cs="Tahoma" w:hint="eastAsia"/>
          <w:sz w:val="19"/>
          <w:szCs w:val="19"/>
          <w:rtl/>
        </w:rPr>
        <w:t>הייתה</w:t>
      </w:r>
      <w:r w:rsidR="001C3864" w:rsidRPr="009543FA">
        <w:rPr>
          <w:rFonts w:ascii="Tahoma" w:hAnsi="Tahoma" w:cs="Tahoma"/>
          <w:sz w:val="19"/>
          <w:szCs w:val="19"/>
          <w:rtl/>
        </w:rPr>
        <w:t xml:space="preserve"> </w:t>
      </w:r>
      <w:r w:rsidR="001C3864" w:rsidRPr="009543FA">
        <w:rPr>
          <w:rFonts w:ascii="Tahoma" w:hAnsi="Tahoma" w:cs="Tahoma" w:hint="eastAsia"/>
          <w:sz w:val="19"/>
          <w:szCs w:val="19"/>
          <w:rtl/>
        </w:rPr>
        <w:t>כי</w:t>
      </w:r>
      <w:r w:rsidR="001C3864" w:rsidRPr="009543FA">
        <w:rPr>
          <w:rFonts w:ascii="Tahoma" w:hAnsi="Tahoma" w:cs="Tahoma"/>
          <w:sz w:val="19"/>
          <w:szCs w:val="19"/>
          <w:rtl/>
        </w:rPr>
        <w:t xml:space="preserve"> </w:t>
      </w:r>
      <w:r w:rsidR="001C3864" w:rsidRPr="009543FA">
        <w:rPr>
          <w:rFonts w:ascii="Tahoma" w:hAnsi="Tahoma" w:cs="Tahoma" w:hint="eastAsia"/>
          <w:sz w:val="19"/>
          <w:szCs w:val="19"/>
          <w:rtl/>
        </w:rPr>
        <w:t>יש</w:t>
      </w:r>
      <w:r w:rsidR="001C3864" w:rsidRPr="009543FA">
        <w:rPr>
          <w:rFonts w:ascii="Tahoma" w:hAnsi="Tahoma" w:cs="Tahoma"/>
          <w:sz w:val="19"/>
          <w:szCs w:val="19"/>
          <w:rtl/>
        </w:rPr>
        <w:t xml:space="preserve"> </w:t>
      </w:r>
      <w:r w:rsidR="001C3864" w:rsidRPr="009543FA">
        <w:rPr>
          <w:rFonts w:ascii="Tahoma" w:hAnsi="Tahoma" w:cs="Tahoma" w:hint="eastAsia"/>
          <w:sz w:val="19"/>
          <w:szCs w:val="19"/>
          <w:rtl/>
        </w:rPr>
        <w:t>להגיש</w:t>
      </w:r>
      <w:r w:rsidR="001C3864" w:rsidRPr="009543FA">
        <w:rPr>
          <w:rFonts w:ascii="Tahoma" w:hAnsi="Tahoma" w:cs="Tahoma"/>
          <w:sz w:val="19"/>
          <w:szCs w:val="19"/>
          <w:rtl/>
        </w:rPr>
        <w:t xml:space="preserve"> </w:t>
      </w:r>
      <w:r w:rsidR="001C3864" w:rsidRPr="009543FA">
        <w:rPr>
          <w:rFonts w:ascii="Tahoma" w:hAnsi="Tahoma" w:cs="Tahoma" w:hint="eastAsia"/>
          <w:sz w:val="19"/>
          <w:szCs w:val="19"/>
          <w:rtl/>
        </w:rPr>
        <w:t>הצעת</w:t>
      </w:r>
      <w:r w:rsidR="001C3864" w:rsidRPr="009543FA">
        <w:rPr>
          <w:rFonts w:ascii="Tahoma" w:hAnsi="Tahoma" w:cs="Tahoma"/>
          <w:sz w:val="19"/>
          <w:szCs w:val="19"/>
          <w:rtl/>
        </w:rPr>
        <w:t xml:space="preserve"> </w:t>
      </w:r>
      <w:r w:rsidR="001C3864" w:rsidRPr="009543FA">
        <w:rPr>
          <w:rFonts w:ascii="Tahoma" w:hAnsi="Tahoma" w:cs="Tahoma" w:hint="eastAsia"/>
          <w:sz w:val="19"/>
          <w:szCs w:val="19"/>
          <w:rtl/>
        </w:rPr>
        <w:t>חוק</w:t>
      </w:r>
      <w:r w:rsidR="001C3864" w:rsidRPr="009543FA">
        <w:rPr>
          <w:rFonts w:ascii="Tahoma" w:hAnsi="Tahoma" w:cs="Tahoma"/>
          <w:sz w:val="19"/>
          <w:szCs w:val="19"/>
          <w:rtl/>
        </w:rPr>
        <w:t xml:space="preserve"> </w:t>
      </w:r>
      <w:r w:rsidR="001C3864" w:rsidRPr="009543FA">
        <w:rPr>
          <w:rFonts w:ascii="Tahoma" w:hAnsi="Tahoma" w:cs="Tahoma" w:hint="eastAsia"/>
          <w:sz w:val="19"/>
          <w:szCs w:val="19"/>
          <w:rtl/>
        </w:rPr>
        <w:t>תקציב</w:t>
      </w:r>
      <w:r w:rsidR="001C3864" w:rsidRPr="009543FA">
        <w:rPr>
          <w:rFonts w:ascii="Tahoma" w:hAnsi="Tahoma" w:cs="Tahoma"/>
          <w:sz w:val="19"/>
          <w:szCs w:val="19"/>
          <w:rtl/>
        </w:rPr>
        <w:t xml:space="preserve"> </w:t>
      </w:r>
      <w:r w:rsidR="001C3864" w:rsidRPr="009543FA">
        <w:rPr>
          <w:rFonts w:ascii="Tahoma" w:hAnsi="Tahoma" w:cs="Tahoma" w:hint="eastAsia"/>
          <w:sz w:val="19"/>
          <w:szCs w:val="19"/>
          <w:rtl/>
        </w:rPr>
        <w:t>חדש</w:t>
      </w:r>
      <w:r w:rsidR="001C3864" w:rsidRPr="009543FA">
        <w:rPr>
          <w:rFonts w:ascii="Tahoma" w:hAnsi="Tahoma" w:cs="Tahoma"/>
          <w:sz w:val="19"/>
          <w:szCs w:val="19"/>
          <w:rtl/>
        </w:rPr>
        <w:t xml:space="preserve">. משיחות של צוות הביקורת עם אגף התקציבים עולה כי מאחר וחלו שינויים בסעיפי תקציב רבים מאז פרוץ הלחימה </w:t>
      </w:r>
      <w:r w:rsidR="001C3864" w:rsidRPr="009543FA">
        <w:rPr>
          <w:rFonts w:ascii="Tahoma" w:hAnsi="Tahoma" w:cs="Tahoma" w:hint="eastAsia"/>
          <w:sz w:val="19"/>
          <w:szCs w:val="19"/>
          <w:rtl/>
        </w:rPr>
        <w:t>שכללו</w:t>
      </w:r>
      <w:r w:rsidR="001C3864" w:rsidRPr="009543FA">
        <w:rPr>
          <w:rFonts w:ascii="Tahoma" w:hAnsi="Tahoma" w:cs="Tahoma"/>
          <w:sz w:val="19"/>
          <w:szCs w:val="19"/>
          <w:rtl/>
        </w:rPr>
        <w:t xml:space="preserve"> הוצאות הקשורות ללחימה </w:t>
      </w:r>
      <w:r w:rsidR="001C3864" w:rsidRPr="00926A85">
        <w:rPr>
          <w:rFonts w:ascii="Tahoma" w:hAnsi="Tahoma" w:cs="Tahoma" w:hint="cs"/>
          <w:sz w:val="19"/>
          <w:szCs w:val="19"/>
          <w:rtl/>
        </w:rPr>
        <w:t>חוק התקציב הנוסף לשנת 2023 היה מורכב יותר מאחר ונדרש להחיל שינויים בסעיפים מרובים לעומת חוק תקציב נוסף אשר מכיל שינויים מועטים</w:t>
      </w:r>
      <w:r w:rsidR="001C3864">
        <w:rPr>
          <w:rFonts w:hint="cs"/>
          <w:rtl/>
        </w:rPr>
        <w:t>.</w:t>
      </w:r>
    </w:p>
    <w:p w:rsidR="001C3864" w:rsidRPr="00D60428" w:rsidRDefault="00D60428" w:rsidP="00D60428">
      <w:pPr>
        <w:bidi w:val="0"/>
        <w:spacing w:after="200" w:line="276" w:lineRule="auto"/>
        <w:rPr>
          <w:rFonts w:ascii="Tahoma" w:hAnsi="Tahoma" w:cs="Tahoma"/>
          <w:sz w:val="19"/>
          <w:szCs w:val="19"/>
        </w:rPr>
      </w:pPr>
      <w:r>
        <w:rPr>
          <w:rFonts w:ascii="Tahoma" w:hAnsi="Tahoma" w:cs="Tahoma"/>
          <w:sz w:val="19"/>
          <w:szCs w:val="19"/>
          <w:rtl/>
        </w:rPr>
        <w:br w:type="page"/>
      </w:r>
    </w:p>
    <w:p w:rsidR="001C3864" w:rsidRPr="009543FA" w:rsidRDefault="001C3864" w:rsidP="00D27527">
      <w:pPr>
        <w:pStyle w:val="af2"/>
        <w:numPr>
          <w:ilvl w:val="0"/>
          <w:numId w:val="27"/>
        </w:numPr>
        <w:spacing w:after="60" w:line="288" w:lineRule="auto"/>
        <w:ind w:left="278" w:right="284" w:hanging="357"/>
        <w:rPr>
          <w:rFonts w:ascii="Tahoma" w:hAnsi="Tahoma" w:cs="Tahoma"/>
          <w:sz w:val="19"/>
          <w:szCs w:val="19"/>
          <w:rtl/>
        </w:rPr>
      </w:pPr>
      <w:r w:rsidRPr="009543FA">
        <w:rPr>
          <w:rFonts w:ascii="Tahoma" w:hAnsi="Tahoma" w:cs="Tahoma" w:hint="eastAsia"/>
          <w:sz w:val="19"/>
          <w:szCs w:val="19"/>
          <w:rtl/>
        </w:rPr>
        <w:lastRenderedPageBreak/>
        <w:t>בסופו</w:t>
      </w:r>
      <w:r w:rsidRPr="009543FA">
        <w:rPr>
          <w:rFonts w:ascii="Tahoma" w:hAnsi="Tahoma" w:cs="Tahoma"/>
          <w:sz w:val="19"/>
          <w:szCs w:val="19"/>
          <w:rtl/>
        </w:rPr>
        <w:t xml:space="preserve"> של דבר, </w:t>
      </w:r>
      <w:r w:rsidRPr="009543FA">
        <w:rPr>
          <w:rFonts w:ascii="Tahoma" w:hAnsi="Tahoma" w:cs="Tahoma" w:hint="eastAsia"/>
          <w:sz w:val="19"/>
          <w:szCs w:val="19"/>
          <w:rtl/>
        </w:rPr>
        <w:t>לאור</w:t>
      </w:r>
      <w:r w:rsidRPr="009543FA">
        <w:rPr>
          <w:rFonts w:ascii="Tahoma" w:hAnsi="Tahoma" w:cs="Tahoma"/>
          <w:sz w:val="19"/>
          <w:szCs w:val="19"/>
          <w:rtl/>
        </w:rPr>
        <w:t xml:space="preserve"> </w:t>
      </w:r>
      <w:r w:rsidRPr="009543FA">
        <w:rPr>
          <w:rFonts w:ascii="Tahoma" w:hAnsi="Tahoma" w:cs="Tahoma" w:hint="eastAsia"/>
          <w:sz w:val="19"/>
          <w:szCs w:val="19"/>
          <w:rtl/>
        </w:rPr>
        <w:t>השילוב</w:t>
      </w:r>
      <w:r w:rsidRPr="009543FA">
        <w:rPr>
          <w:rFonts w:ascii="Tahoma" w:hAnsi="Tahoma" w:cs="Tahoma"/>
          <w:sz w:val="19"/>
          <w:szCs w:val="19"/>
          <w:rtl/>
        </w:rPr>
        <w:t xml:space="preserve"> </w:t>
      </w:r>
      <w:r w:rsidRPr="009543FA">
        <w:rPr>
          <w:rFonts w:ascii="Tahoma" w:hAnsi="Tahoma" w:cs="Tahoma" w:hint="eastAsia"/>
          <w:sz w:val="19"/>
          <w:szCs w:val="19"/>
          <w:rtl/>
        </w:rPr>
        <w:t>של</w:t>
      </w:r>
      <w:r w:rsidRPr="009543FA">
        <w:rPr>
          <w:rFonts w:ascii="Tahoma" w:hAnsi="Tahoma" w:cs="Tahoma"/>
          <w:sz w:val="19"/>
          <w:szCs w:val="19"/>
          <w:rtl/>
        </w:rPr>
        <w:t xml:space="preserve"> </w:t>
      </w:r>
      <w:r w:rsidRPr="009543FA">
        <w:rPr>
          <w:rFonts w:ascii="Tahoma" w:hAnsi="Tahoma" w:cs="Tahoma" w:hint="eastAsia"/>
          <w:sz w:val="19"/>
          <w:szCs w:val="19"/>
          <w:rtl/>
        </w:rPr>
        <w:t>הצורך</w:t>
      </w:r>
      <w:r w:rsidRPr="009543FA">
        <w:rPr>
          <w:rFonts w:ascii="Tahoma" w:hAnsi="Tahoma" w:cs="Tahoma"/>
          <w:sz w:val="19"/>
          <w:szCs w:val="19"/>
          <w:rtl/>
        </w:rPr>
        <w:t xml:space="preserve"> </w:t>
      </w:r>
      <w:r w:rsidRPr="009543FA">
        <w:rPr>
          <w:rFonts w:ascii="Tahoma" w:hAnsi="Tahoma" w:cs="Tahoma" w:hint="eastAsia"/>
          <w:sz w:val="19"/>
          <w:szCs w:val="19"/>
          <w:rtl/>
        </w:rPr>
        <w:t>בתוספת</w:t>
      </w:r>
      <w:r w:rsidRPr="009543FA">
        <w:rPr>
          <w:rFonts w:ascii="Tahoma" w:hAnsi="Tahoma" w:cs="Tahoma"/>
          <w:sz w:val="19"/>
          <w:szCs w:val="19"/>
          <w:rtl/>
        </w:rPr>
        <w:t xml:space="preserve"> </w:t>
      </w:r>
      <w:r w:rsidRPr="009543FA">
        <w:rPr>
          <w:rFonts w:ascii="Tahoma" w:hAnsi="Tahoma" w:cs="Tahoma" w:hint="eastAsia"/>
          <w:sz w:val="19"/>
          <w:szCs w:val="19"/>
          <w:rtl/>
        </w:rPr>
        <w:t>לתקציב</w:t>
      </w:r>
      <w:r w:rsidRPr="009543FA">
        <w:rPr>
          <w:rFonts w:ascii="Tahoma" w:hAnsi="Tahoma" w:cs="Tahoma"/>
          <w:sz w:val="19"/>
          <w:szCs w:val="19"/>
          <w:rtl/>
        </w:rPr>
        <w:t xml:space="preserve"> </w:t>
      </w:r>
      <w:r w:rsidRPr="009543FA">
        <w:rPr>
          <w:rFonts w:ascii="Tahoma" w:hAnsi="Tahoma" w:cs="Tahoma" w:hint="eastAsia"/>
          <w:sz w:val="19"/>
          <w:szCs w:val="19"/>
          <w:rtl/>
        </w:rPr>
        <w:t>המאושר</w:t>
      </w:r>
      <w:r w:rsidRPr="009543FA">
        <w:rPr>
          <w:rFonts w:ascii="Tahoma" w:hAnsi="Tahoma" w:cs="Tahoma"/>
          <w:sz w:val="19"/>
          <w:szCs w:val="19"/>
          <w:rtl/>
        </w:rPr>
        <w:t xml:space="preserve"> </w:t>
      </w:r>
      <w:r w:rsidRPr="009543FA">
        <w:rPr>
          <w:rFonts w:ascii="Tahoma" w:hAnsi="Tahoma" w:cs="Tahoma" w:hint="eastAsia"/>
          <w:sz w:val="19"/>
          <w:szCs w:val="19"/>
          <w:rtl/>
        </w:rPr>
        <w:t>ושל</w:t>
      </w:r>
      <w:r w:rsidRPr="009543FA">
        <w:rPr>
          <w:rFonts w:ascii="Tahoma" w:hAnsi="Tahoma" w:cs="Tahoma"/>
          <w:sz w:val="19"/>
          <w:szCs w:val="19"/>
          <w:rtl/>
        </w:rPr>
        <w:t xml:space="preserve"> </w:t>
      </w:r>
      <w:r w:rsidRPr="009543FA">
        <w:rPr>
          <w:rFonts w:ascii="Tahoma" w:hAnsi="Tahoma" w:cs="Tahoma" w:hint="eastAsia"/>
          <w:sz w:val="19"/>
          <w:szCs w:val="19"/>
          <w:rtl/>
        </w:rPr>
        <w:t>השינוי</w:t>
      </w:r>
      <w:r w:rsidRPr="009543FA">
        <w:rPr>
          <w:rFonts w:ascii="Tahoma" w:hAnsi="Tahoma" w:cs="Tahoma"/>
          <w:sz w:val="19"/>
          <w:szCs w:val="19"/>
          <w:rtl/>
        </w:rPr>
        <w:t xml:space="preserve"> </w:t>
      </w:r>
      <w:r w:rsidRPr="009543FA">
        <w:rPr>
          <w:rFonts w:ascii="Tahoma" w:hAnsi="Tahoma" w:cs="Tahoma" w:hint="eastAsia"/>
          <w:sz w:val="19"/>
          <w:szCs w:val="19"/>
          <w:rtl/>
        </w:rPr>
        <w:t>המשמעותי</w:t>
      </w:r>
      <w:r w:rsidRPr="009543FA">
        <w:rPr>
          <w:rFonts w:ascii="Tahoma" w:hAnsi="Tahoma" w:cs="Tahoma"/>
          <w:sz w:val="19"/>
          <w:szCs w:val="19"/>
          <w:rtl/>
        </w:rPr>
        <w:t xml:space="preserve"> </w:t>
      </w:r>
      <w:r w:rsidRPr="009543FA">
        <w:rPr>
          <w:rFonts w:ascii="Tahoma" w:hAnsi="Tahoma" w:cs="Tahoma" w:hint="eastAsia"/>
          <w:sz w:val="19"/>
          <w:szCs w:val="19"/>
          <w:rtl/>
        </w:rPr>
        <w:t>בסדרי</w:t>
      </w:r>
      <w:r w:rsidRPr="009543FA">
        <w:rPr>
          <w:rFonts w:ascii="Tahoma" w:hAnsi="Tahoma" w:cs="Tahoma"/>
          <w:sz w:val="19"/>
          <w:szCs w:val="19"/>
          <w:rtl/>
        </w:rPr>
        <w:t xml:space="preserve"> </w:t>
      </w:r>
      <w:r w:rsidRPr="009543FA">
        <w:rPr>
          <w:rFonts w:ascii="Tahoma" w:hAnsi="Tahoma" w:cs="Tahoma" w:hint="eastAsia"/>
          <w:sz w:val="19"/>
          <w:szCs w:val="19"/>
          <w:rtl/>
        </w:rPr>
        <w:t>העדיפויות</w:t>
      </w:r>
      <w:r w:rsidRPr="009543FA">
        <w:rPr>
          <w:rFonts w:ascii="Tahoma" w:hAnsi="Tahoma" w:cs="Tahoma"/>
          <w:sz w:val="19"/>
          <w:szCs w:val="19"/>
          <w:rtl/>
        </w:rPr>
        <w:t xml:space="preserve"> </w:t>
      </w:r>
      <w:r w:rsidRPr="009543FA">
        <w:rPr>
          <w:rFonts w:ascii="Tahoma" w:hAnsi="Tahoma" w:cs="Tahoma" w:hint="eastAsia"/>
          <w:sz w:val="19"/>
          <w:szCs w:val="19"/>
          <w:rtl/>
        </w:rPr>
        <w:t>שבתקציב</w:t>
      </w:r>
      <w:r w:rsidRPr="009543FA">
        <w:rPr>
          <w:rFonts w:ascii="Tahoma" w:hAnsi="Tahoma" w:cs="Tahoma"/>
          <w:sz w:val="19"/>
          <w:szCs w:val="19"/>
          <w:rtl/>
        </w:rPr>
        <w:t xml:space="preserve"> </w:t>
      </w:r>
      <w:r w:rsidRPr="009543FA">
        <w:rPr>
          <w:rFonts w:ascii="Tahoma" w:hAnsi="Tahoma" w:cs="Tahoma" w:hint="eastAsia"/>
          <w:sz w:val="19"/>
          <w:szCs w:val="19"/>
          <w:rtl/>
        </w:rPr>
        <w:t>המאושר</w:t>
      </w:r>
      <w:r w:rsidRPr="009543FA">
        <w:rPr>
          <w:rFonts w:ascii="Tahoma" w:hAnsi="Tahoma" w:cs="Tahoma"/>
          <w:sz w:val="19"/>
          <w:szCs w:val="19"/>
          <w:rtl/>
        </w:rPr>
        <w:t xml:space="preserve"> </w:t>
      </w:r>
      <w:r w:rsidRPr="009543FA">
        <w:rPr>
          <w:rFonts w:ascii="Tahoma" w:hAnsi="Tahoma" w:cs="Tahoma" w:hint="eastAsia"/>
          <w:sz w:val="19"/>
          <w:szCs w:val="19"/>
          <w:rtl/>
        </w:rPr>
        <w:t>לנוכח</w:t>
      </w:r>
      <w:r w:rsidRPr="009543FA">
        <w:rPr>
          <w:rFonts w:ascii="Tahoma" w:hAnsi="Tahoma" w:cs="Tahoma"/>
          <w:sz w:val="19"/>
          <w:szCs w:val="19"/>
          <w:rtl/>
        </w:rPr>
        <w:t xml:space="preserve"> </w:t>
      </w:r>
      <w:r w:rsidRPr="009543FA">
        <w:rPr>
          <w:rFonts w:ascii="Tahoma" w:hAnsi="Tahoma" w:cs="Tahoma" w:hint="eastAsia"/>
          <w:sz w:val="19"/>
          <w:szCs w:val="19"/>
          <w:rtl/>
        </w:rPr>
        <w:t>השינוי</w:t>
      </w:r>
      <w:r w:rsidRPr="009543FA">
        <w:rPr>
          <w:rFonts w:ascii="Tahoma" w:hAnsi="Tahoma" w:cs="Tahoma"/>
          <w:sz w:val="19"/>
          <w:szCs w:val="19"/>
          <w:rtl/>
        </w:rPr>
        <w:t xml:space="preserve"> </w:t>
      </w:r>
      <w:r w:rsidRPr="009543FA">
        <w:rPr>
          <w:rFonts w:ascii="Tahoma" w:hAnsi="Tahoma" w:cs="Tahoma" w:hint="eastAsia"/>
          <w:sz w:val="19"/>
          <w:szCs w:val="19"/>
          <w:rtl/>
        </w:rPr>
        <w:t>בצרכים</w:t>
      </w:r>
      <w:r w:rsidRPr="009543FA">
        <w:rPr>
          <w:rFonts w:ascii="Tahoma" w:hAnsi="Tahoma" w:cs="Tahoma"/>
          <w:sz w:val="19"/>
          <w:szCs w:val="19"/>
          <w:rtl/>
        </w:rPr>
        <w:t xml:space="preserve"> </w:t>
      </w:r>
      <w:r w:rsidRPr="009543FA">
        <w:rPr>
          <w:rFonts w:ascii="Tahoma" w:hAnsi="Tahoma" w:cs="Tahoma" w:hint="eastAsia"/>
          <w:sz w:val="19"/>
          <w:szCs w:val="19"/>
          <w:rtl/>
        </w:rPr>
        <w:t>הביטחוניים</w:t>
      </w:r>
      <w:r w:rsidRPr="009543FA">
        <w:rPr>
          <w:rFonts w:ascii="Tahoma" w:hAnsi="Tahoma" w:cs="Tahoma"/>
          <w:sz w:val="19"/>
          <w:szCs w:val="19"/>
          <w:rtl/>
        </w:rPr>
        <w:t xml:space="preserve"> </w:t>
      </w:r>
      <w:r w:rsidRPr="009543FA">
        <w:rPr>
          <w:rFonts w:ascii="Tahoma" w:hAnsi="Tahoma" w:cs="Tahoma" w:hint="eastAsia"/>
          <w:sz w:val="19"/>
          <w:szCs w:val="19"/>
          <w:rtl/>
        </w:rPr>
        <w:t>והאזרחיים</w:t>
      </w:r>
      <w:r w:rsidRPr="009543FA">
        <w:rPr>
          <w:rFonts w:ascii="Tahoma" w:hAnsi="Tahoma" w:cs="Tahoma"/>
          <w:sz w:val="19"/>
          <w:szCs w:val="19"/>
          <w:rtl/>
        </w:rPr>
        <w:t xml:space="preserve"> </w:t>
      </w:r>
      <w:r w:rsidRPr="009543FA">
        <w:rPr>
          <w:rFonts w:ascii="Tahoma" w:hAnsi="Tahoma" w:cs="Tahoma" w:hint="eastAsia"/>
          <w:sz w:val="19"/>
          <w:szCs w:val="19"/>
          <w:rtl/>
        </w:rPr>
        <w:t>עקב</w:t>
      </w:r>
      <w:r w:rsidRPr="009543FA">
        <w:rPr>
          <w:rFonts w:ascii="Tahoma" w:hAnsi="Tahoma" w:cs="Tahoma"/>
          <w:sz w:val="19"/>
          <w:szCs w:val="19"/>
          <w:rtl/>
        </w:rPr>
        <w:t xml:space="preserve"> </w:t>
      </w:r>
      <w:r w:rsidRPr="009543FA">
        <w:rPr>
          <w:rFonts w:ascii="Tahoma" w:hAnsi="Tahoma" w:cs="Tahoma" w:hint="eastAsia"/>
          <w:sz w:val="19"/>
          <w:szCs w:val="19"/>
          <w:rtl/>
        </w:rPr>
        <w:t>המלחמה</w:t>
      </w:r>
      <w:r w:rsidRPr="009543FA">
        <w:rPr>
          <w:rFonts w:ascii="Tahoma" w:hAnsi="Tahoma" w:cs="Tahoma"/>
          <w:sz w:val="19"/>
          <w:szCs w:val="19"/>
          <w:rtl/>
        </w:rPr>
        <w:t xml:space="preserve">, </w:t>
      </w:r>
      <w:r>
        <w:rPr>
          <w:rFonts w:ascii="Tahoma" w:hAnsi="Tahoma" w:cs="Tahoma" w:hint="cs"/>
          <w:sz w:val="19"/>
          <w:szCs w:val="19"/>
          <w:rtl/>
        </w:rPr>
        <w:t>נדרשה</w:t>
      </w:r>
      <w:r w:rsidRPr="009543FA">
        <w:rPr>
          <w:rFonts w:ascii="Tahoma" w:hAnsi="Tahoma" w:cs="Tahoma"/>
          <w:sz w:val="19"/>
          <w:szCs w:val="19"/>
          <w:rtl/>
        </w:rPr>
        <w:t xml:space="preserve"> </w:t>
      </w:r>
      <w:r w:rsidRPr="009543FA">
        <w:rPr>
          <w:rFonts w:ascii="Tahoma" w:hAnsi="Tahoma" w:cs="Tahoma" w:hint="eastAsia"/>
          <w:sz w:val="19"/>
          <w:szCs w:val="19"/>
          <w:rtl/>
        </w:rPr>
        <w:t>הנהלת</w:t>
      </w:r>
      <w:r w:rsidRPr="009543FA">
        <w:rPr>
          <w:rFonts w:ascii="Tahoma" w:hAnsi="Tahoma" w:cs="Tahoma"/>
          <w:sz w:val="19"/>
          <w:szCs w:val="19"/>
          <w:rtl/>
        </w:rPr>
        <w:t xml:space="preserve"> </w:t>
      </w:r>
      <w:r w:rsidRPr="009543FA">
        <w:rPr>
          <w:rFonts w:ascii="Tahoma" w:hAnsi="Tahoma" w:cs="Tahoma" w:hint="eastAsia"/>
          <w:sz w:val="19"/>
          <w:szCs w:val="19"/>
          <w:rtl/>
        </w:rPr>
        <w:t>משרד</w:t>
      </w:r>
      <w:r w:rsidRPr="009543FA">
        <w:rPr>
          <w:rFonts w:ascii="Tahoma" w:hAnsi="Tahoma" w:cs="Tahoma"/>
          <w:sz w:val="19"/>
          <w:szCs w:val="19"/>
          <w:rtl/>
        </w:rPr>
        <w:t xml:space="preserve"> </w:t>
      </w:r>
      <w:r w:rsidRPr="009543FA">
        <w:rPr>
          <w:rFonts w:ascii="Tahoma" w:hAnsi="Tahoma" w:cs="Tahoma" w:hint="eastAsia"/>
          <w:sz w:val="19"/>
          <w:szCs w:val="19"/>
          <w:rtl/>
        </w:rPr>
        <w:t>האוצר</w:t>
      </w:r>
      <w:r w:rsidRPr="009543FA">
        <w:rPr>
          <w:rFonts w:ascii="Tahoma" w:hAnsi="Tahoma" w:cs="Tahoma"/>
          <w:sz w:val="19"/>
          <w:szCs w:val="19"/>
          <w:rtl/>
        </w:rPr>
        <w:t xml:space="preserve">, </w:t>
      </w:r>
      <w:r w:rsidRPr="009543FA">
        <w:rPr>
          <w:rFonts w:ascii="Tahoma" w:hAnsi="Tahoma" w:cs="Tahoma" w:hint="eastAsia"/>
          <w:sz w:val="19"/>
          <w:szCs w:val="19"/>
          <w:rtl/>
        </w:rPr>
        <w:t>בהתאם</w:t>
      </w:r>
      <w:r w:rsidRPr="009543FA">
        <w:rPr>
          <w:rFonts w:ascii="Tahoma" w:hAnsi="Tahoma" w:cs="Tahoma"/>
          <w:sz w:val="19"/>
          <w:szCs w:val="19"/>
          <w:rtl/>
        </w:rPr>
        <w:t xml:space="preserve"> </w:t>
      </w:r>
      <w:r w:rsidRPr="009543FA">
        <w:rPr>
          <w:rFonts w:ascii="Tahoma" w:hAnsi="Tahoma" w:cs="Tahoma" w:hint="eastAsia"/>
          <w:sz w:val="19"/>
          <w:szCs w:val="19"/>
          <w:rtl/>
        </w:rPr>
        <w:t>לחוות</w:t>
      </w:r>
      <w:r w:rsidRPr="009543FA">
        <w:rPr>
          <w:rFonts w:ascii="Tahoma" w:hAnsi="Tahoma" w:cs="Tahoma"/>
          <w:sz w:val="19"/>
          <w:szCs w:val="19"/>
          <w:rtl/>
        </w:rPr>
        <w:t xml:space="preserve"> </w:t>
      </w:r>
      <w:r w:rsidRPr="009543FA">
        <w:rPr>
          <w:rFonts w:ascii="Tahoma" w:hAnsi="Tahoma" w:cs="Tahoma" w:hint="eastAsia"/>
          <w:sz w:val="19"/>
          <w:szCs w:val="19"/>
          <w:rtl/>
        </w:rPr>
        <w:t>דעתו</w:t>
      </w:r>
      <w:r w:rsidRPr="009543FA">
        <w:rPr>
          <w:rFonts w:ascii="Tahoma" w:hAnsi="Tahoma" w:cs="Tahoma"/>
          <w:sz w:val="19"/>
          <w:szCs w:val="19"/>
          <w:rtl/>
        </w:rPr>
        <w:t xml:space="preserve"> </w:t>
      </w:r>
      <w:r w:rsidRPr="009543FA">
        <w:rPr>
          <w:rFonts w:ascii="Tahoma" w:hAnsi="Tahoma" w:cs="Tahoma" w:hint="eastAsia"/>
          <w:sz w:val="19"/>
          <w:szCs w:val="19"/>
          <w:rtl/>
        </w:rPr>
        <w:t>של</w:t>
      </w:r>
      <w:r w:rsidRPr="009543FA">
        <w:rPr>
          <w:rFonts w:ascii="Tahoma" w:hAnsi="Tahoma" w:cs="Tahoma"/>
          <w:sz w:val="19"/>
          <w:szCs w:val="19"/>
          <w:rtl/>
        </w:rPr>
        <w:t xml:space="preserve"> </w:t>
      </w:r>
      <w:r w:rsidRPr="009543FA">
        <w:rPr>
          <w:rFonts w:ascii="Tahoma" w:hAnsi="Tahoma" w:cs="Tahoma" w:hint="eastAsia"/>
          <w:sz w:val="19"/>
          <w:szCs w:val="19"/>
          <w:rtl/>
        </w:rPr>
        <w:t>היועץ</w:t>
      </w:r>
      <w:r w:rsidRPr="009543FA">
        <w:rPr>
          <w:rFonts w:ascii="Tahoma" w:hAnsi="Tahoma" w:cs="Tahoma"/>
          <w:sz w:val="19"/>
          <w:szCs w:val="19"/>
          <w:rtl/>
        </w:rPr>
        <w:t xml:space="preserve"> </w:t>
      </w:r>
      <w:r w:rsidRPr="009543FA">
        <w:rPr>
          <w:rFonts w:ascii="Tahoma" w:hAnsi="Tahoma" w:cs="Tahoma" w:hint="eastAsia"/>
          <w:sz w:val="19"/>
          <w:szCs w:val="19"/>
          <w:rtl/>
        </w:rPr>
        <w:t>המשפטי</w:t>
      </w:r>
      <w:r w:rsidRPr="009543FA">
        <w:rPr>
          <w:rFonts w:ascii="Tahoma" w:hAnsi="Tahoma" w:cs="Tahoma"/>
          <w:sz w:val="19"/>
          <w:szCs w:val="19"/>
          <w:rtl/>
        </w:rPr>
        <w:t xml:space="preserve"> </w:t>
      </w:r>
      <w:r w:rsidRPr="009543FA">
        <w:rPr>
          <w:rFonts w:ascii="Tahoma" w:hAnsi="Tahoma" w:cs="Tahoma" w:hint="eastAsia"/>
          <w:sz w:val="19"/>
          <w:szCs w:val="19"/>
          <w:rtl/>
        </w:rPr>
        <w:t>של</w:t>
      </w:r>
      <w:r w:rsidRPr="009543FA">
        <w:rPr>
          <w:rFonts w:ascii="Tahoma" w:hAnsi="Tahoma" w:cs="Tahoma"/>
          <w:sz w:val="19"/>
          <w:szCs w:val="19"/>
          <w:rtl/>
        </w:rPr>
        <w:t xml:space="preserve"> </w:t>
      </w:r>
      <w:r w:rsidRPr="009543FA">
        <w:rPr>
          <w:rFonts w:ascii="Tahoma" w:hAnsi="Tahoma" w:cs="Tahoma" w:hint="eastAsia"/>
          <w:sz w:val="19"/>
          <w:szCs w:val="19"/>
          <w:rtl/>
        </w:rPr>
        <w:t>המשרד</w:t>
      </w:r>
      <w:r w:rsidRPr="009543FA">
        <w:rPr>
          <w:rFonts w:ascii="Tahoma" w:hAnsi="Tahoma" w:cs="Tahoma"/>
          <w:sz w:val="19"/>
          <w:szCs w:val="19"/>
          <w:rtl/>
        </w:rPr>
        <w:t xml:space="preserve">, </w:t>
      </w:r>
      <w:r w:rsidRPr="009543FA">
        <w:rPr>
          <w:rFonts w:ascii="Tahoma" w:hAnsi="Tahoma" w:cs="Tahoma" w:hint="eastAsia"/>
          <w:sz w:val="19"/>
          <w:szCs w:val="19"/>
          <w:rtl/>
        </w:rPr>
        <w:t>להגיש</w:t>
      </w:r>
      <w:r w:rsidRPr="009543FA">
        <w:rPr>
          <w:rFonts w:ascii="Tahoma" w:hAnsi="Tahoma" w:cs="Tahoma"/>
          <w:sz w:val="19"/>
          <w:szCs w:val="19"/>
          <w:rtl/>
        </w:rPr>
        <w:t xml:space="preserve"> </w:t>
      </w:r>
      <w:r w:rsidRPr="009543FA">
        <w:rPr>
          <w:rFonts w:ascii="Tahoma" w:hAnsi="Tahoma" w:cs="Tahoma" w:hint="eastAsia"/>
          <w:sz w:val="19"/>
          <w:szCs w:val="19"/>
          <w:rtl/>
        </w:rPr>
        <w:t>הצעת</w:t>
      </w:r>
      <w:r w:rsidRPr="009543FA">
        <w:rPr>
          <w:rFonts w:ascii="Tahoma" w:hAnsi="Tahoma" w:cs="Tahoma"/>
          <w:sz w:val="19"/>
          <w:szCs w:val="19"/>
          <w:rtl/>
        </w:rPr>
        <w:t xml:space="preserve"> </w:t>
      </w:r>
      <w:r w:rsidRPr="009543FA">
        <w:rPr>
          <w:rFonts w:ascii="Tahoma" w:hAnsi="Tahoma" w:cs="Tahoma" w:hint="eastAsia"/>
          <w:sz w:val="19"/>
          <w:szCs w:val="19"/>
          <w:rtl/>
        </w:rPr>
        <w:t>חוק</w:t>
      </w:r>
      <w:r w:rsidRPr="009543FA">
        <w:rPr>
          <w:rFonts w:ascii="Tahoma" w:hAnsi="Tahoma" w:cs="Tahoma"/>
          <w:sz w:val="19"/>
          <w:szCs w:val="19"/>
          <w:rtl/>
        </w:rPr>
        <w:t xml:space="preserve"> </w:t>
      </w:r>
      <w:r w:rsidRPr="009543FA">
        <w:rPr>
          <w:rFonts w:ascii="Tahoma" w:hAnsi="Tahoma" w:cs="Tahoma" w:hint="eastAsia"/>
          <w:sz w:val="19"/>
          <w:szCs w:val="19"/>
          <w:rtl/>
        </w:rPr>
        <w:t>תקציב</w:t>
      </w:r>
      <w:r w:rsidRPr="009543FA">
        <w:rPr>
          <w:rFonts w:ascii="Tahoma" w:hAnsi="Tahoma" w:cs="Tahoma"/>
          <w:sz w:val="19"/>
          <w:szCs w:val="19"/>
          <w:rtl/>
        </w:rPr>
        <w:t xml:space="preserve"> </w:t>
      </w:r>
      <w:r>
        <w:rPr>
          <w:rFonts w:ascii="Tahoma" w:hAnsi="Tahoma" w:cs="Tahoma" w:hint="cs"/>
          <w:sz w:val="19"/>
          <w:szCs w:val="19"/>
          <w:rtl/>
        </w:rPr>
        <w:t>נוסף לשנת 2023</w:t>
      </w:r>
      <w:r w:rsidRPr="009543FA">
        <w:rPr>
          <w:rFonts w:ascii="Tahoma" w:hAnsi="Tahoma" w:cs="Tahoma"/>
          <w:sz w:val="19"/>
          <w:szCs w:val="19"/>
          <w:rtl/>
        </w:rPr>
        <w:t xml:space="preserve"> </w:t>
      </w:r>
      <w:r w:rsidRPr="009543FA">
        <w:rPr>
          <w:rFonts w:ascii="Tahoma" w:hAnsi="Tahoma" w:cs="Tahoma" w:hint="eastAsia"/>
          <w:sz w:val="19"/>
          <w:szCs w:val="19"/>
          <w:rtl/>
        </w:rPr>
        <w:t>הבנויה</w:t>
      </w:r>
      <w:r w:rsidRPr="009543FA">
        <w:rPr>
          <w:rFonts w:ascii="Tahoma" w:hAnsi="Tahoma" w:cs="Tahoma"/>
          <w:sz w:val="19"/>
          <w:szCs w:val="19"/>
          <w:rtl/>
        </w:rPr>
        <w:t xml:space="preserve"> </w:t>
      </w:r>
      <w:r w:rsidRPr="009543FA">
        <w:rPr>
          <w:rFonts w:ascii="Tahoma" w:hAnsi="Tahoma" w:cs="Tahoma" w:hint="eastAsia"/>
          <w:sz w:val="19"/>
          <w:szCs w:val="19"/>
          <w:rtl/>
        </w:rPr>
        <w:t>על</w:t>
      </w:r>
      <w:r w:rsidRPr="009543FA">
        <w:rPr>
          <w:rFonts w:ascii="Tahoma" w:hAnsi="Tahoma" w:cs="Tahoma"/>
          <w:sz w:val="19"/>
          <w:szCs w:val="19"/>
          <w:rtl/>
        </w:rPr>
        <w:t xml:space="preserve"> </w:t>
      </w:r>
      <w:r w:rsidRPr="009543FA">
        <w:rPr>
          <w:rFonts w:ascii="Tahoma" w:hAnsi="Tahoma" w:cs="Tahoma" w:hint="eastAsia"/>
          <w:sz w:val="19"/>
          <w:szCs w:val="19"/>
          <w:rtl/>
        </w:rPr>
        <w:t>פי</w:t>
      </w:r>
      <w:r w:rsidRPr="009543FA">
        <w:rPr>
          <w:rFonts w:ascii="Tahoma" w:hAnsi="Tahoma" w:cs="Tahoma"/>
          <w:sz w:val="19"/>
          <w:szCs w:val="19"/>
          <w:rtl/>
        </w:rPr>
        <w:t xml:space="preserve"> </w:t>
      </w:r>
      <w:r w:rsidRPr="009543FA">
        <w:rPr>
          <w:rFonts w:ascii="Tahoma" w:hAnsi="Tahoma" w:cs="Tahoma" w:hint="eastAsia"/>
          <w:sz w:val="19"/>
          <w:szCs w:val="19"/>
          <w:rtl/>
        </w:rPr>
        <w:t>סדרי</w:t>
      </w:r>
      <w:r w:rsidRPr="009543FA">
        <w:rPr>
          <w:rFonts w:ascii="Tahoma" w:hAnsi="Tahoma" w:cs="Tahoma"/>
          <w:sz w:val="19"/>
          <w:szCs w:val="19"/>
          <w:rtl/>
        </w:rPr>
        <w:t xml:space="preserve"> </w:t>
      </w:r>
      <w:r w:rsidRPr="009543FA">
        <w:rPr>
          <w:rFonts w:ascii="Tahoma" w:hAnsi="Tahoma" w:cs="Tahoma" w:hint="eastAsia"/>
          <w:sz w:val="19"/>
          <w:szCs w:val="19"/>
          <w:rtl/>
        </w:rPr>
        <w:t>העדיפויות</w:t>
      </w:r>
      <w:r w:rsidRPr="009543FA">
        <w:rPr>
          <w:rFonts w:ascii="Tahoma" w:hAnsi="Tahoma" w:cs="Tahoma"/>
          <w:sz w:val="19"/>
          <w:szCs w:val="19"/>
          <w:rtl/>
        </w:rPr>
        <w:t xml:space="preserve"> </w:t>
      </w:r>
      <w:r w:rsidRPr="009543FA">
        <w:rPr>
          <w:rFonts w:ascii="Tahoma" w:hAnsi="Tahoma" w:cs="Tahoma" w:hint="eastAsia"/>
          <w:sz w:val="19"/>
          <w:szCs w:val="19"/>
          <w:rtl/>
        </w:rPr>
        <w:t>העדכניים</w:t>
      </w:r>
      <w:r w:rsidRPr="009543FA">
        <w:rPr>
          <w:rFonts w:ascii="Tahoma" w:hAnsi="Tahoma" w:cs="Tahoma"/>
          <w:sz w:val="19"/>
          <w:szCs w:val="19"/>
          <w:rtl/>
        </w:rPr>
        <w:t>.</w:t>
      </w:r>
    </w:p>
    <w:p w:rsidR="001C3864" w:rsidRPr="009543FA" w:rsidRDefault="001C3864" w:rsidP="00973AE9">
      <w:pPr>
        <w:spacing w:before="240" w:after="160" w:line="288" w:lineRule="auto"/>
        <w:ind w:right="-567"/>
        <w:rPr>
          <w:rtl/>
        </w:rPr>
      </w:pPr>
      <w:r w:rsidRPr="009543FA">
        <w:rPr>
          <w:rFonts w:ascii="Tahoma" w:hAnsi="Tahoma" w:cs="Tahoma"/>
          <w:noProof/>
          <w:rtl/>
        </w:rPr>
        <w:drawing>
          <wp:inline distT="0" distB="0" distL="0" distR="0" wp14:anchorId="0F0E5499" wp14:editId="33D019D2">
            <wp:extent cx="2616789" cy="200650"/>
            <wp:effectExtent l="0" t="0" r="0" b="9525"/>
            <wp:docPr id="23"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50760" name="DISLIKE.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1C3864" w:rsidRPr="00774990" w:rsidRDefault="001C3864" w:rsidP="00D60428">
      <w:pPr>
        <w:spacing w:after="240" w:line="288" w:lineRule="auto"/>
        <w:ind w:right="-567"/>
        <w:rPr>
          <w:rFonts w:ascii="Tahoma" w:hAnsi="Tahoma" w:cs="Tahoma"/>
          <w:b/>
          <w:bCs/>
          <w:sz w:val="22"/>
          <w:szCs w:val="22"/>
        </w:rPr>
      </w:pPr>
      <w:r w:rsidRPr="009543FA">
        <w:rPr>
          <w:rFonts w:ascii="Tahoma" w:hAnsi="Tahoma" w:cs="Tahoma" w:hint="cs"/>
          <w:b/>
          <w:bCs/>
          <w:sz w:val="22"/>
          <w:szCs w:val="22"/>
          <w:rtl/>
        </w:rPr>
        <w:t xml:space="preserve">תהליך קבלת ההחלטות </w:t>
      </w:r>
      <w:r w:rsidRPr="009543FA">
        <w:rPr>
          <w:rFonts w:ascii="Tahoma" w:hAnsi="Tahoma" w:cs="Tahoma" w:hint="eastAsia"/>
          <w:b/>
          <w:bCs/>
          <w:sz w:val="22"/>
          <w:szCs w:val="22"/>
          <w:rtl/>
        </w:rPr>
        <w:t>על</w:t>
      </w:r>
      <w:r w:rsidRPr="009543FA">
        <w:rPr>
          <w:rFonts w:ascii="Tahoma" w:hAnsi="Tahoma" w:cs="Tahoma" w:hint="cs"/>
          <w:b/>
          <w:bCs/>
          <w:sz w:val="22"/>
          <w:szCs w:val="22"/>
          <w:rtl/>
        </w:rPr>
        <w:t xml:space="preserve"> הכנת תקציב המלחמה לשנת 2023 </w:t>
      </w:r>
    </w:p>
    <w:p w:rsidR="001C3864" w:rsidRDefault="001C3864" w:rsidP="00BE4870">
      <w:pPr>
        <w:pStyle w:val="af2"/>
        <w:numPr>
          <w:ilvl w:val="0"/>
          <w:numId w:val="15"/>
        </w:numPr>
        <w:spacing w:after="60" w:line="288" w:lineRule="auto"/>
        <w:ind w:left="566" w:right="142" w:hanging="566"/>
        <w:contextualSpacing w:val="0"/>
        <w:rPr>
          <w:rFonts w:ascii="Tahoma" w:hAnsi="Tahoma" w:cs="Tahoma"/>
          <w:sz w:val="19"/>
          <w:szCs w:val="19"/>
        </w:rPr>
      </w:pPr>
      <w:r w:rsidRPr="009543FA">
        <w:rPr>
          <w:rFonts w:ascii="Tahoma" w:hAnsi="Tahoma" w:cs="Tahoma" w:hint="eastAsia"/>
          <w:b/>
          <w:bCs/>
          <w:sz w:val="19"/>
          <w:szCs w:val="19"/>
          <w:rtl/>
        </w:rPr>
        <w:t>התמשכות</w:t>
      </w:r>
      <w:r w:rsidRPr="009543FA">
        <w:rPr>
          <w:rFonts w:ascii="Tahoma" w:hAnsi="Tahoma" w:cs="Tahoma"/>
          <w:b/>
          <w:bCs/>
          <w:sz w:val="19"/>
          <w:szCs w:val="19"/>
          <w:rtl/>
        </w:rPr>
        <w:t xml:space="preserve"> </w:t>
      </w:r>
      <w:r w:rsidRPr="009543FA">
        <w:rPr>
          <w:rFonts w:ascii="Tahoma" w:hAnsi="Tahoma" w:cs="Tahoma" w:hint="cs"/>
          <w:b/>
          <w:bCs/>
          <w:sz w:val="19"/>
          <w:szCs w:val="19"/>
          <w:rtl/>
        </w:rPr>
        <w:t>תהליך</w:t>
      </w:r>
      <w:r w:rsidRPr="009543FA">
        <w:rPr>
          <w:rFonts w:ascii="Tahoma" w:hAnsi="Tahoma" w:cs="Tahoma"/>
          <w:b/>
          <w:bCs/>
          <w:sz w:val="19"/>
          <w:szCs w:val="19"/>
          <w:rtl/>
        </w:rPr>
        <w:t xml:space="preserve"> הגדלת התקציב </w:t>
      </w:r>
      <w:r w:rsidRPr="00BE4870">
        <w:rPr>
          <w:rFonts w:ascii="Tahoma" w:hAnsi="Tahoma" w:cs="Tahoma"/>
          <w:sz w:val="19"/>
          <w:szCs w:val="19"/>
          <w:rtl/>
        </w:rPr>
        <w:t>-</w:t>
      </w:r>
      <w:r w:rsidRPr="009543FA">
        <w:rPr>
          <w:rFonts w:ascii="Tahoma" w:hAnsi="Tahoma" w:cs="Tahoma" w:hint="cs"/>
          <w:sz w:val="19"/>
          <w:szCs w:val="19"/>
          <w:rtl/>
        </w:rPr>
        <w:t xml:space="preserve"> הגדלת תקציב המדינה לשנת 2023 בהיקף כספי של כ-26 מיליארד ש"ח לצ</w:t>
      </w:r>
      <w:r w:rsidR="000A411F">
        <w:rPr>
          <w:rFonts w:ascii="Tahoma" w:hAnsi="Tahoma" w:cs="Tahoma" w:hint="cs"/>
          <w:sz w:val="19"/>
          <w:szCs w:val="19"/>
          <w:rtl/>
        </w:rPr>
        <w:t>ו</w:t>
      </w:r>
      <w:r w:rsidRPr="009543FA">
        <w:rPr>
          <w:rFonts w:ascii="Tahoma" w:hAnsi="Tahoma" w:cs="Tahoma" w:hint="cs"/>
          <w:sz w:val="19"/>
          <w:szCs w:val="19"/>
          <w:rtl/>
        </w:rPr>
        <w:t xml:space="preserve">רכי מלחמת חרבות ברזל באמצעות הצעת חוק תקציב </w:t>
      </w:r>
      <w:r>
        <w:rPr>
          <w:rFonts w:ascii="Tahoma" w:hAnsi="Tahoma" w:cs="Tahoma" w:hint="cs"/>
          <w:sz w:val="19"/>
          <w:szCs w:val="19"/>
          <w:rtl/>
        </w:rPr>
        <w:t>נוסף</w:t>
      </w:r>
      <w:r w:rsidRPr="009543FA">
        <w:rPr>
          <w:rFonts w:ascii="Tahoma" w:hAnsi="Tahoma" w:cs="Tahoma" w:hint="cs"/>
          <w:sz w:val="19"/>
          <w:szCs w:val="19"/>
          <w:rtl/>
        </w:rPr>
        <w:t xml:space="preserve"> (כ-17 מיליארד ש"ח למימון</w:t>
      </w:r>
      <w:r w:rsidRPr="00A36787">
        <w:rPr>
          <w:rFonts w:ascii="Tahoma" w:hAnsi="Tahoma" w:cs="Tahoma" w:hint="cs"/>
          <w:sz w:val="19"/>
          <w:szCs w:val="19"/>
          <w:rtl/>
        </w:rPr>
        <w:t xml:space="preserve"> ההוצאות הצבאיות ועוד כ-8.8 מיליארד ש"ח למימון ההוצאות האזרחיות) </w:t>
      </w:r>
      <w:r>
        <w:rPr>
          <w:rFonts w:ascii="Tahoma" w:hAnsi="Tahoma" w:cs="Tahoma" w:hint="cs"/>
          <w:sz w:val="19"/>
          <w:szCs w:val="19"/>
          <w:rtl/>
        </w:rPr>
        <w:t>אושרה על ידי הכנסת</w:t>
      </w:r>
      <w:r w:rsidRPr="00A36787">
        <w:rPr>
          <w:rFonts w:ascii="Tahoma" w:hAnsi="Tahoma" w:cs="Tahoma" w:hint="cs"/>
          <w:sz w:val="19"/>
          <w:szCs w:val="19"/>
          <w:rtl/>
        </w:rPr>
        <w:t xml:space="preserve"> ב</w:t>
      </w:r>
      <w:r>
        <w:rPr>
          <w:rFonts w:ascii="Tahoma" w:hAnsi="Tahoma" w:cs="Tahoma" w:hint="cs"/>
          <w:sz w:val="19"/>
          <w:szCs w:val="19"/>
          <w:rtl/>
        </w:rPr>
        <w:t>-</w:t>
      </w:r>
      <w:r w:rsidRPr="00A36787">
        <w:rPr>
          <w:rFonts w:ascii="Tahoma" w:hAnsi="Tahoma" w:cs="Tahoma" w:hint="cs"/>
          <w:sz w:val="19"/>
          <w:szCs w:val="19"/>
          <w:rtl/>
        </w:rPr>
        <w:t xml:space="preserve">14.12.23 בחלוף 68 ימים מאירועי השבעה באוקטובר. </w:t>
      </w:r>
      <w:r>
        <w:rPr>
          <w:rFonts w:ascii="Tahoma" w:hAnsi="Tahoma" w:cs="Tahoma" w:hint="cs"/>
          <w:sz w:val="19"/>
          <w:szCs w:val="19"/>
          <w:rtl/>
        </w:rPr>
        <w:t xml:space="preserve">כמו כן, </w:t>
      </w:r>
      <w:r w:rsidRPr="0095641F">
        <w:rPr>
          <w:rFonts w:ascii="Tahoma" w:hAnsi="Tahoma" w:cs="Tahoma" w:hint="cs"/>
          <w:sz w:val="19"/>
          <w:szCs w:val="19"/>
          <w:rtl/>
        </w:rPr>
        <w:t xml:space="preserve">חלפו 18 ימים </w:t>
      </w:r>
      <w:r>
        <w:rPr>
          <w:rFonts w:ascii="Tahoma" w:hAnsi="Tahoma" w:cs="Tahoma" w:hint="cs"/>
          <w:sz w:val="19"/>
          <w:szCs w:val="19"/>
          <w:rtl/>
        </w:rPr>
        <w:t>ממועד</w:t>
      </w:r>
      <w:r w:rsidRPr="0095641F">
        <w:rPr>
          <w:rFonts w:ascii="Tahoma" w:hAnsi="Tahoma" w:cs="Tahoma" w:hint="cs"/>
          <w:sz w:val="19"/>
          <w:szCs w:val="19"/>
          <w:rtl/>
        </w:rPr>
        <w:t xml:space="preserve"> החלטת הממשלה על הגדלת התקציב באמצעות חוק תקציב </w:t>
      </w:r>
      <w:r>
        <w:rPr>
          <w:rFonts w:ascii="Tahoma" w:hAnsi="Tahoma" w:cs="Tahoma" w:hint="cs"/>
          <w:sz w:val="19"/>
          <w:szCs w:val="19"/>
          <w:rtl/>
        </w:rPr>
        <w:t>נוסף</w:t>
      </w:r>
      <w:r w:rsidRPr="0095641F">
        <w:rPr>
          <w:rFonts w:ascii="Tahoma" w:hAnsi="Tahoma" w:cs="Tahoma" w:hint="cs"/>
          <w:sz w:val="19"/>
          <w:szCs w:val="19"/>
          <w:rtl/>
        </w:rPr>
        <w:t xml:space="preserve"> בתאריך 27.11.23 ועד לאישור התקציב הנוסף בכנסת ב-14.12.23. במהלך תקופה זו, לא היה קיים מנגנון תקציבי שאפשר העברת תקציב סדורה ומבוקרת לגורמים הנדרשים - הן בפן הצבאי והן בפן האזרחי.</w:t>
      </w:r>
    </w:p>
    <w:p w:rsidR="001C3864" w:rsidRPr="00C27B5F" w:rsidRDefault="001C3864" w:rsidP="004E3945">
      <w:pPr>
        <w:pStyle w:val="af2"/>
        <w:numPr>
          <w:ilvl w:val="0"/>
          <w:numId w:val="11"/>
        </w:numPr>
        <w:spacing w:after="120" w:line="288" w:lineRule="auto"/>
        <w:ind w:left="567" w:right="142" w:hanging="595"/>
        <w:contextualSpacing w:val="0"/>
        <w:rPr>
          <w:rFonts w:ascii="Tahoma" w:hAnsi="Tahoma" w:cs="Tahoma"/>
          <w:sz w:val="19"/>
          <w:szCs w:val="19"/>
          <w:rtl/>
        </w:rPr>
      </w:pPr>
      <w:r w:rsidRPr="00C27B5F">
        <w:rPr>
          <w:rFonts w:ascii="Tahoma" w:hAnsi="Tahoma" w:cs="Tahoma" w:hint="cs"/>
          <w:b/>
          <w:bCs/>
          <w:sz w:val="19"/>
          <w:szCs w:val="19"/>
          <w:rtl/>
        </w:rPr>
        <w:t>הבסיס</w:t>
      </w:r>
      <w:r w:rsidRPr="00C27B5F">
        <w:rPr>
          <w:rFonts w:ascii="Tahoma" w:hAnsi="Tahoma" w:cs="Tahoma"/>
          <w:b/>
          <w:bCs/>
          <w:sz w:val="19"/>
          <w:szCs w:val="19"/>
          <w:rtl/>
        </w:rPr>
        <w:t xml:space="preserve"> </w:t>
      </w:r>
      <w:r w:rsidRPr="00C27B5F">
        <w:rPr>
          <w:rFonts w:ascii="Tahoma" w:hAnsi="Tahoma" w:cs="Tahoma" w:hint="eastAsia"/>
          <w:b/>
          <w:bCs/>
          <w:sz w:val="19"/>
          <w:szCs w:val="19"/>
          <w:rtl/>
        </w:rPr>
        <w:t>להחלטה</w:t>
      </w:r>
      <w:r w:rsidRPr="00C27B5F">
        <w:rPr>
          <w:rFonts w:ascii="Tahoma" w:hAnsi="Tahoma" w:cs="Tahoma"/>
          <w:b/>
          <w:bCs/>
          <w:sz w:val="19"/>
          <w:szCs w:val="19"/>
          <w:rtl/>
        </w:rPr>
        <w:t xml:space="preserve"> </w:t>
      </w:r>
      <w:r w:rsidRPr="00C27B5F">
        <w:rPr>
          <w:rFonts w:ascii="Tahoma" w:hAnsi="Tahoma" w:cs="Tahoma" w:hint="eastAsia"/>
          <w:b/>
          <w:bCs/>
          <w:sz w:val="19"/>
          <w:szCs w:val="19"/>
          <w:rtl/>
        </w:rPr>
        <w:t>על</w:t>
      </w:r>
      <w:r w:rsidRPr="00C27B5F">
        <w:rPr>
          <w:rFonts w:ascii="Tahoma" w:hAnsi="Tahoma" w:cs="Tahoma"/>
          <w:b/>
          <w:bCs/>
          <w:sz w:val="19"/>
          <w:szCs w:val="19"/>
          <w:rtl/>
        </w:rPr>
        <w:t xml:space="preserve"> </w:t>
      </w:r>
      <w:r w:rsidRPr="00C27B5F">
        <w:rPr>
          <w:rFonts w:ascii="Tahoma" w:hAnsi="Tahoma" w:cs="Tahoma" w:hint="eastAsia"/>
          <w:b/>
          <w:bCs/>
          <w:sz w:val="19"/>
          <w:szCs w:val="19"/>
          <w:rtl/>
        </w:rPr>
        <w:t>דרך</w:t>
      </w:r>
      <w:r w:rsidRPr="00C27B5F">
        <w:rPr>
          <w:rFonts w:ascii="Tahoma" w:hAnsi="Tahoma" w:cs="Tahoma"/>
          <w:b/>
          <w:bCs/>
          <w:sz w:val="19"/>
          <w:szCs w:val="19"/>
          <w:rtl/>
        </w:rPr>
        <w:t xml:space="preserve"> </w:t>
      </w:r>
      <w:r w:rsidRPr="00C27B5F">
        <w:rPr>
          <w:rFonts w:ascii="Tahoma" w:hAnsi="Tahoma" w:cs="Tahoma" w:hint="eastAsia"/>
          <w:b/>
          <w:bCs/>
          <w:sz w:val="19"/>
          <w:szCs w:val="19"/>
          <w:rtl/>
        </w:rPr>
        <w:t>הגדלת</w:t>
      </w:r>
      <w:r w:rsidRPr="00C27B5F">
        <w:rPr>
          <w:rFonts w:ascii="Tahoma" w:hAnsi="Tahoma" w:cs="Tahoma"/>
          <w:b/>
          <w:bCs/>
          <w:sz w:val="19"/>
          <w:szCs w:val="19"/>
          <w:rtl/>
        </w:rPr>
        <w:t xml:space="preserve"> </w:t>
      </w:r>
      <w:r w:rsidRPr="00C27B5F">
        <w:rPr>
          <w:rFonts w:ascii="Tahoma" w:hAnsi="Tahoma" w:cs="Tahoma" w:hint="eastAsia"/>
          <w:b/>
          <w:bCs/>
          <w:sz w:val="19"/>
          <w:szCs w:val="19"/>
          <w:rtl/>
        </w:rPr>
        <w:t>התקציב</w:t>
      </w:r>
      <w:r w:rsidRPr="00C27B5F">
        <w:rPr>
          <w:rFonts w:ascii="Tahoma" w:hAnsi="Tahoma" w:cs="Tahoma"/>
          <w:b/>
          <w:bCs/>
          <w:sz w:val="19"/>
          <w:szCs w:val="19"/>
          <w:rtl/>
        </w:rPr>
        <w:t xml:space="preserve"> -</w:t>
      </w:r>
      <w:r w:rsidRPr="009543FA">
        <w:rPr>
          <w:rFonts w:ascii="Tahoma" w:hAnsi="Tahoma" w:cs="Tahoma" w:hint="cs"/>
          <w:sz w:val="19"/>
          <w:szCs w:val="19"/>
          <w:rtl/>
        </w:rPr>
        <w:t xml:space="preserve"> </w:t>
      </w:r>
      <w:r w:rsidRPr="00C27B5F">
        <w:rPr>
          <w:rFonts w:ascii="Tahoma" w:hAnsi="Tahoma" w:cs="Tahoma" w:hint="eastAsia"/>
          <w:sz w:val="19"/>
          <w:szCs w:val="19"/>
          <w:rtl/>
        </w:rPr>
        <w:t>בביקורת</w:t>
      </w:r>
      <w:r w:rsidRPr="00C27B5F">
        <w:rPr>
          <w:rFonts w:ascii="Tahoma" w:hAnsi="Tahoma" w:cs="Tahoma"/>
          <w:sz w:val="19"/>
          <w:szCs w:val="19"/>
          <w:rtl/>
        </w:rPr>
        <w:t xml:space="preserve"> עלה כי </w:t>
      </w:r>
      <w:r w:rsidRPr="00C27B5F">
        <w:rPr>
          <w:rFonts w:ascii="Tahoma" w:hAnsi="Tahoma" w:cs="Tahoma" w:hint="eastAsia"/>
          <w:sz w:val="19"/>
          <w:szCs w:val="19"/>
          <w:rtl/>
        </w:rPr>
        <w:t>החלטת</w:t>
      </w:r>
      <w:r w:rsidRPr="00C27B5F">
        <w:rPr>
          <w:rFonts w:ascii="Tahoma" w:hAnsi="Tahoma" w:cs="Tahoma"/>
          <w:sz w:val="19"/>
          <w:szCs w:val="19"/>
          <w:rtl/>
        </w:rPr>
        <w:t xml:space="preserve"> </w:t>
      </w:r>
      <w:r w:rsidRPr="00C27B5F">
        <w:rPr>
          <w:rFonts w:ascii="Tahoma" w:hAnsi="Tahoma" w:cs="Tahoma" w:hint="eastAsia"/>
          <w:sz w:val="19"/>
          <w:szCs w:val="19"/>
          <w:rtl/>
        </w:rPr>
        <w:t>שר</w:t>
      </w:r>
      <w:r w:rsidRPr="00C27B5F">
        <w:rPr>
          <w:rFonts w:ascii="Tahoma" w:hAnsi="Tahoma" w:cs="Tahoma"/>
          <w:sz w:val="19"/>
          <w:szCs w:val="19"/>
          <w:rtl/>
        </w:rPr>
        <w:t xml:space="preserve"> </w:t>
      </w:r>
      <w:r w:rsidRPr="00C27B5F">
        <w:rPr>
          <w:rFonts w:ascii="Tahoma" w:hAnsi="Tahoma" w:cs="Tahoma" w:hint="eastAsia"/>
          <w:sz w:val="19"/>
          <w:szCs w:val="19"/>
          <w:rtl/>
        </w:rPr>
        <w:t>האוצר</w:t>
      </w:r>
      <w:r w:rsidRPr="00C27B5F">
        <w:rPr>
          <w:rFonts w:ascii="Tahoma" w:hAnsi="Tahoma" w:cs="Tahoma"/>
          <w:sz w:val="19"/>
          <w:szCs w:val="19"/>
          <w:rtl/>
        </w:rPr>
        <w:t xml:space="preserve"> על הגדלת </w:t>
      </w:r>
      <w:r w:rsidRPr="00C27B5F">
        <w:rPr>
          <w:rFonts w:ascii="Tahoma" w:hAnsi="Tahoma" w:cs="Tahoma" w:hint="eastAsia"/>
          <w:sz w:val="19"/>
          <w:szCs w:val="19"/>
          <w:rtl/>
        </w:rPr>
        <w:t>התקציב</w:t>
      </w:r>
      <w:r w:rsidRPr="00C27B5F">
        <w:rPr>
          <w:rFonts w:ascii="Tahoma" w:hAnsi="Tahoma" w:cs="Tahoma"/>
          <w:sz w:val="19"/>
          <w:szCs w:val="19"/>
          <w:rtl/>
        </w:rPr>
        <w:t xml:space="preserve"> </w:t>
      </w:r>
      <w:r w:rsidRPr="00C27B5F">
        <w:rPr>
          <w:rFonts w:ascii="Tahoma" w:hAnsi="Tahoma" w:cs="Tahoma" w:hint="eastAsia"/>
          <w:sz w:val="19"/>
          <w:szCs w:val="19"/>
          <w:rtl/>
        </w:rPr>
        <w:t>באמצעות</w:t>
      </w:r>
      <w:r>
        <w:rPr>
          <w:rFonts w:ascii="Tahoma" w:hAnsi="Tahoma" w:cs="Tahoma" w:hint="cs"/>
          <w:sz w:val="19"/>
          <w:szCs w:val="19"/>
          <w:rtl/>
        </w:rPr>
        <w:t xml:space="preserve"> </w:t>
      </w:r>
      <w:r w:rsidRPr="00D61B75">
        <w:rPr>
          <w:rFonts w:ascii="Tahoma" w:hAnsi="Tahoma" w:cs="Tahoma"/>
          <w:sz w:val="19"/>
          <w:szCs w:val="19"/>
          <w:rtl/>
        </w:rPr>
        <w:t>החלפת כל חוק התקציב</w:t>
      </w:r>
      <w:r>
        <w:rPr>
          <w:rFonts w:ascii="Tahoma" w:hAnsi="Tahoma" w:cs="Tahoma" w:hint="cs"/>
          <w:sz w:val="19"/>
          <w:szCs w:val="19"/>
          <w:rtl/>
        </w:rPr>
        <w:t xml:space="preserve"> בהצעת חוק חדשה,</w:t>
      </w:r>
      <w:r w:rsidRPr="00D61B75">
        <w:rPr>
          <w:rFonts w:ascii="Tahoma" w:hAnsi="Tahoma" w:cs="Tahoma"/>
          <w:sz w:val="19"/>
          <w:szCs w:val="19"/>
          <w:rtl/>
        </w:rPr>
        <w:t xml:space="preserve"> </w:t>
      </w:r>
      <w:r w:rsidRPr="00D61B75">
        <w:rPr>
          <w:rFonts w:ascii="Tahoma" w:hAnsi="Tahoma" w:cs="Tahoma" w:hint="cs"/>
          <w:sz w:val="19"/>
          <w:szCs w:val="19"/>
          <w:rtl/>
        </w:rPr>
        <w:t>לרבות שינוי סדרי עדיפויות בתקציב הקיים שאושר לפני המלחמה ועדכון מסגרת התקציב</w:t>
      </w:r>
      <w:r w:rsidRPr="00C27B5F">
        <w:rPr>
          <w:rFonts w:ascii="Tahoma" w:hAnsi="Tahoma" w:cs="Tahoma"/>
          <w:sz w:val="19"/>
          <w:szCs w:val="19"/>
          <w:rtl/>
        </w:rPr>
        <w:t xml:space="preserve"> </w:t>
      </w:r>
      <w:r w:rsidRPr="00C27B5F">
        <w:rPr>
          <w:rFonts w:ascii="Tahoma" w:hAnsi="Tahoma" w:cs="Tahoma" w:hint="eastAsia"/>
          <w:sz w:val="19"/>
          <w:szCs w:val="19"/>
          <w:rtl/>
        </w:rPr>
        <w:t>התבססה</w:t>
      </w:r>
      <w:r w:rsidRPr="00C27B5F">
        <w:rPr>
          <w:rFonts w:ascii="Tahoma" w:hAnsi="Tahoma" w:cs="Tahoma"/>
          <w:sz w:val="19"/>
          <w:szCs w:val="19"/>
          <w:rtl/>
        </w:rPr>
        <w:t xml:space="preserve"> </w:t>
      </w:r>
      <w:r>
        <w:rPr>
          <w:rFonts w:ascii="Tahoma" w:hAnsi="Tahoma" w:cs="Tahoma" w:hint="cs"/>
          <w:sz w:val="19"/>
          <w:szCs w:val="19"/>
          <w:rtl/>
        </w:rPr>
        <w:t>בין היתר,</w:t>
      </w:r>
      <w:r w:rsidRPr="00C27B5F">
        <w:rPr>
          <w:rFonts w:ascii="Tahoma" w:hAnsi="Tahoma" w:cs="Tahoma"/>
          <w:sz w:val="19"/>
          <w:szCs w:val="19"/>
          <w:rtl/>
        </w:rPr>
        <w:t xml:space="preserve"> </w:t>
      </w:r>
      <w:r w:rsidRPr="00C27B5F">
        <w:rPr>
          <w:rFonts w:ascii="Tahoma" w:hAnsi="Tahoma" w:cs="Tahoma" w:hint="eastAsia"/>
          <w:sz w:val="19"/>
          <w:szCs w:val="19"/>
          <w:rtl/>
        </w:rPr>
        <w:t>על</w:t>
      </w:r>
      <w:r w:rsidRPr="00C27B5F">
        <w:rPr>
          <w:rFonts w:ascii="Tahoma" w:hAnsi="Tahoma" w:cs="Tahoma"/>
          <w:sz w:val="19"/>
          <w:szCs w:val="19"/>
          <w:rtl/>
        </w:rPr>
        <w:t xml:space="preserve"> </w:t>
      </w:r>
      <w:r w:rsidRPr="00C27B5F">
        <w:rPr>
          <w:rFonts w:ascii="Tahoma" w:hAnsi="Tahoma" w:cs="Tahoma" w:hint="eastAsia"/>
          <w:sz w:val="19"/>
          <w:szCs w:val="19"/>
          <w:rtl/>
        </w:rPr>
        <w:t>חוות</w:t>
      </w:r>
      <w:r w:rsidRPr="00C27B5F">
        <w:rPr>
          <w:rFonts w:ascii="Tahoma" w:hAnsi="Tahoma" w:cs="Tahoma"/>
          <w:sz w:val="19"/>
          <w:szCs w:val="19"/>
          <w:rtl/>
        </w:rPr>
        <w:t xml:space="preserve"> </w:t>
      </w:r>
      <w:r w:rsidRPr="00C27B5F">
        <w:rPr>
          <w:rFonts w:ascii="Tahoma" w:hAnsi="Tahoma" w:cs="Tahoma" w:hint="eastAsia"/>
          <w:sz w:val="19"/>
          <w:szCs w:val="19"/>
          <w:rtl/>
        </w:rPr>
        <w:t>הדעת</w:t>
      </w:r>
      <w:r w:rsidRPr="00C27B5F">
        <w:rPr>
          <w:rFonts w:ascii="Tahoma" w:hAnsi="Tahoma" w:cs="Tahoma"/>
          <w:sz w:val="19"/>
          <w:szCs w:val="19"/>
          <w:rtl/>
        </w:rPr>
        <w:t xml:space="preserve"> </w:t>
      </w:r>
      <w:r w:rsidRPr="00C27B5F">
        <w:rPr>
          <w:rFonts w:ascii="Tahoma" w:hAnsi="Tahoma" w:cs="Tahoma" w:hint="eastAsia"/>
          <w:sz w:val="19"/>
          <w:szCs w:val="19"/>
          <w:rtl/>
        </w:rPr>
        <w:t>של</w:t>
      </w:r>
      <w:r w:rsidRPr="00C27B5F">
        <w:rPr>
          <w:rFonts w:ascii="Tahoma" w:hAnsi="Tahoma" w:cs="Tahoma"/>
          <w:sz w:val="19"/>
          <w:szCs w:val="19"/>
          <w:rtl/>
        </w:rPr>
        <w:t xml:space="preserve"> </w:t>
      </w:r>
      <w:r w:rsidRPr="00C27B5F">
        <w:rPr>
          <w:rFonts w:ascii="Tahoma" w:hAnsi="Tahoma" w:cs="Tahoma" w:hint="eastAsia"/>
          <w:sz w:val="19"/>
          <w:szCs w:val="19"/>
          <w:rtl/>
        </w:rPr>
        <w:t>היועץ</w:t>
      </w:r>
      <w:r w:rsidRPr="00C27B5F">
        <w:rPr>
          <w:rFonts w:ascii="Tahoma" w:hAnsi="Tahoma" w:cs="Tahoma"/>
          <w:sz w:val="19"/>
          <w:szCs w:val="19"/>
          <w:rtl/>
        </w:rPr>
        <w:t xml:space="preserve"> </w:t>
      </w:r>
      <w:r w:rsidRPr="00C27B5F">
        <w:rPr>
          <w:rFonts w:ascii="Tahoma" w:hAnsi="Tahoma" w:cs="Tahoma" w:hint="eastAsia"/>
          <w:sz w:val="19"/>
          <w:szCs w:val="19"/>
          <w:rtl/>
        </w:rPr>
        <w:t>המשפטי</w:t>
      </w:r>
      <w:r w:rsidRPr="00C27B5F">
        <w:rPr>
          <w:rFonts w:ascii="Tahoma" w:hAnsi="Tahoma" w:cs="Tahoma"/>
          <w:sz w:val="19"/>
          <w:szCs w:val="19"/>
          <w:rtl/>
        </w:rPr>
        <w:t xml:space="preserve"> </w:t>
      </w:r>
      <w:r w:rsidRPr="00C27B5F">
        <w:rPr>
          <w:rFonts w:ascii="Tahoma" w:hAnsi="Tahoma" w:cs="Tahoma" w:hint="eastAsia"/>
          <w:sz w:val="19"/>
          <w:szCs w:val="19"/>
          <w:rtl/>
        </w:rPr>
        <w:t>של</w:t>
      </w:r>
      <w:r w:rsidRPr="00C27B5F">
        <w:rPr>
          <w:rFonts w:ascii="Tahoma" w:hAnsi="Tahoma" w:cs="Tahoma"/>
          <w:sz w:val="19"/>
          <w:szCs w:val="19"/>
          <w:rtl/>
        </w:rPr>
        <w:t xml:space="preserve"> </w:t>
      </w:r>
      <w:r w:rsidRPr="00C27B5F">
        <w:rPr>
          <w:rFonts w:ascii="Tahoma" w:hAnsi="Tahoma" w:cs="Tahoma" w:hint="eastAsia"/>
          <w:sz w:val="19"/>
          <w:szCs w:val="19"/>
          <w:rtl/>
        </w:rPr>
        <w:t>משרד</w:t>
      </w:r>
      <w:r w:rsidRPr="00C27B5F">
        <w:rPr>
          <w:rFonts w:ascii="Tahoma" w:hAnsi="Tahoma" w:cs="Tahoma"/>
          <w:sz w:val="19"/>
          <w:szCs w:val="19"/>
          <w:rtl/>
        </w:rPr>
        <w:t xml:space="preserve"> </w:t>
      </w:r>
      <w:r w:rsidRPr="00C27B5F">
        <w:rPr>
          <w:rFonts w:ascii="Tahoma" w:hAnsi="Tahoma" w:cs="Tahoma" w:hint="eastAsia"/>
          <w:sz w:val="19"/>
          <w:szCs w:val="19"/>
          <w:rtl/>
        </w:rPr>
        <w:t>האוצר</w:t>
      </w:r>
      <w:r w:rsidRPr="009543FA">
        <w:rPr>
          <w:rFonts w:ascii="Tahoma" w:hAnsi="Tahoma" w:cs="Tahoma" w:hint="cs"/>
          <w:sz w:val="19"/>
          <w:szCs w:val="19"/>
          <w:rtl/>
        </w:rPr>
        <w:t xml:space="preserve"> </w:t>
      </w:r>
      <w:r w:rsidRPr="00C27B5F">
        <w:rPr>
          <w:rFonts w:ascii="Tahoma" w:hAnsi="Tahoma" w:cs="Tahoma"/>
          <w:sz w:val="19"/>
          <w:szCs w:val="19"/>
          <w:rtl/>
        </w:rPr>
        <w:t>ו</w:t>
      </w:r>
      <w:r w:rsidRPr="00C27B5F">
        <w:rPr>
          <w:rFonts w:ascii="Tahoma" w:hAnsi="Tahoma" w:cs="Tahoma" w:hint="eastAsia"/>
          <w:sz w:val="19"/>
          <w:szCs w:val="19"/>
          <w:rtl/>
        </w:rPr>
        <w:t>זאת</w:t>
      </w:r>
      <w:r w:rsidRPr="00C27B5F">
        <w:rPr>
          <w:rFonts w:ascii="Tahoma" w:hAnsi="Tahoma" w:cs="Tahoma"/>
          <w:sz w:val="19"/>
          <w:szCs w:val="19"/>
          <w:rtl/>
        </w:rPr>
        <w:t xml:space="preserve"> מבלי ששותפו בתהליך קבלת ההחלטה הגורמים הכלכליים הבכירים: הקבינט החברתי-כלכלי, נגיד בנק ישראל </w:t>
      </w:r>
      <w:r w:rsidRPr="00C27B5F">
        <w:rPr>
          <w:rFonts w:ascii="Tahoma" w:hAnsi="Tahoma" w:cs="Tahoma" w:hint="eastAsia"/>
          <w:sz w:val="19"/>
          <w:szCs w:val="19"/>
          <w:rtl/>
        </w:rPr>
        <w:t>וראש</w:t>
      </w:r>
      <w:r w:rsidRPr="00C27B5F">
        <w:rPr>
          <w:rFonts w:ascii="Tahoma" w:hAnsi="Tahoma" w:cs="Tahoma"/>
          <w:sz w:val="19"/>
          <w:szCs w:val="19"/>
          <w:rtl/>
        </w:rPr>
        <w:t xml:space="preserve"> </w:t>
      </w:r>
      <w:r w:rsidRPr="00C27B5F">
        <w:rPr>
          <w:rFonts w:ascii="Tahoma" w:hAnsi="Tahoma" w:cs="Tahoma" w:hint="eastAsia"/>
          <w:sz w:val="19"/>
          <w:szCs w:val="19"/>
          <w:rtl/>
        </w:rPr>
        <w:t>המועצה</w:t>
      </w:r>
      <w:r w:rsidRPr="00C27B5F">
        <w:rPr>
          <w:rFonts w:ascii="Tahoma" w:hAnsi="Tahoma" w:cs="Tahoma"/>
          <w:sz w:val="19"/>
          <w:szCs w:val="19"/>
          <w:rtl/>
        </w:rPr>
        <w:t xml:space="preserve"> </w:t>
      </w:r>
      <w:r w:rsidRPr="00C27B5F">
        <w:rPr>
          <w:rFonts w:ascii="Tahoma" w:hAnsi="Tahoma" w:cs="Tahoma" w:hint="eastAsia"/>
          <w:sz w:val="19"/>
          <w:szCs w:val="19"/>
          <w:rtl/>
        </w:rPr>
        <w:t>הלאומית</w:t>
      </w:r>
      <w:r w:rsidRPr="00C27B5F">
        <w:rPr>
          <w:rFonts w:ascii="Tahoma" w:hAnsi="Tahoma" w:cs="Tahoma"/>
          <w:sz w:val="19"/>
          <w:szCs w:val="19"/>
          <w:rtl/>
        </w:rPr>
        <w:t xml:space="preserve"> </w:t>
      </w:r>
      <w:r w:rsidRPr="00C27B5F">
        <w:rPr>
          <w:rFonts w:ascii="Tahoma" w:hAnsi="Tahoma" w:cs="Tahoma" w:hint="eastAsia"/>
          <w:sz w:val="19"/>
          <w:szCs w:val="19"/>
          <w:rtl/>
        </w:rPr>
        <w:t>לכלכלה</w:t>
      </w:r>
      <w:r w:rsidRPr="00C27B5F">
        <w:rPr>
          <w:rFonts w:ascii="Tahoma" w:hAnsi="Tahoma" w:cs="Tahoma"/>
          <w:sz w:val="19"/>
          <w:szCs w:val="19"/>
          <w:rtl/>
        </w:rPr>
        <w:t xml:space="preserve">. </w:t>
      </w:r>
      <w:r w:rsidRPr="00C27B5F">
        <w:rPr>
          <w:rFonts w:ascii="Tahoma" w:hAnsi="Tahoma" w:cs="Tahoma" w:hint="eastAsia"/>
          <w:sz w:val="19"/>
          <w:szCs w:val="19"/>
          <w:rtl/>
        </w:rPr>
        <w:t>כך</w:t>
      </w:r>
      <w:r w:rsidRPr="00C27B5F">
        <w:rPr>
          <w:rFonts w:ascii="Tahoma" w:hAnsi="Tahoma" w:cs="Tahoma"/>
          <w:sz w:val="19"/>
          <w:szCs w:val="19"/>
          <w:rtl/>
        </w:rPr>
        <w:t xml:space="preserve"> למעשה הגדלת התקציב באמצעות הצעת חוק תקציב חדש נעשתה בבסיסה משיקולים משפטיים וללא בחינה מעמיקה של השפעות מאקרו-כלכליות המשליכות על כלכלת ישראל בטווח הקצר ובטווח הארוך </w:t>
      </w:r>
      <w:r w:rsidRPr="00C27B5F">
        <w:rPr>
          <w:rFonts w:ascii="Tahoma" w:hAnsi="Tahoma" w:cs="Tahoma" w:hint="eastAsia"/>
          <w:sz w:val="19"/>
          <w:szCs w:val="19"/>
          <w:rtl/>
        </w:rPr>
        <w:t>וללא</w:t>
      </w:r>
      <w:r w:rsidRPr="00C27B5F">
        <w:rPr>
          <w:rFonts w:ascii="Tahoma" w:hAnsi="Tahoma" w:cs="Tahoma"/>
          <w:sz w:val="19"/>
          <w:szCs w:val="19"/>
          <w:rtl/>
        </w:rPr>
        <w:t xml:space="preserve"> דיון בקבינט </w:t>
      </w:r>
      <w:r w:rsidRPr="00C27B5F">
        <w:rPr>
          <w:rFonts w:ascii="Tahoma" w:hAnsi="Tahoma" w:cs="Tahoma" w:hint="eastAsia"/>
          <w:sz w:val="19"/>
          <w:szCs w:val="19"/>
          <w:rtl/>
        </w:rPr>
        <w:t>החברתי</w:t>
      </w:r>
      <w:r w:rsidRPr="00C27B5F">
        <w:rPr>
          <w:rFonts w:ascii="Tahoma" w:hAnsi="Tahoma" w:cs="Tahoma"/>
          <w:sz w:val="19"/>
          <w:szCs w:val="19"/>
          <w:rtl/>
        </w:rPr>
        <w:t>-כלכלי.</w:t>
      </w:r>
      <w:r w:rsidRPr="00C27B5F">
        <w:rPr>
          <w:rFonts w:hint="cs"/>
          <w:b/>
          <w:bCs/>
          <w:rtl/>
        </w:rPr>
        <w:t xml:space="preserve"> </w:t>
      </w:r>
    </w:p>
    <w:p w:rsidR="001C3864" w:rsidRPr="00456E51" w:rsidRDefault="001C3864" w:rsidP="004E3945">
      <w:pPr>
        <w:spacing w:after="60" w:line="288" w:lineRule="auto"/>
        <w:ind w:left="567" w:right="142"/>
        <w:rPr>
          <w:rFonts w:ascii="Tahoma" w:hAnsi="Tahoma" w:cs="Tahoma"/>
          <w:sz w:val="19"/>
          <w:szCs w:val="19"/>
          <w:rtl/>
        </w:rPr>
      </w:pPr>
      <w:r>
        <w:rPr>
          <w:rFonts w:ascii="Tahoma" w:hAnsi="Tahoma" w:cs="Tahoma" w:hint="cs"/>
          <w:b/>
          <w:bCs/>
          <w:sz w:val="19"/>
          <w:szCs w:val="19"/>
          <w:rtl/>
        </w:rPr>
        <w:t>סקירה</w:t>
      </w:r>
      <w:r w:rsidRPr="00456E51">
        <w:rPr>
          <w:rFonts w:ascii="Tahoma" w:hAnsi="Tahoma" w:cs="Tahoma"/>
          <w:b/>
          <w:bCs/>
          <w:sz w:val="19"/>
          <w:szCs w:val="19"/>
          <w:rtl/>
        </w:rPr>
        <w:t xml:space="preserve"> </w:t>
      </w:r>
      <w:r w:rsidRPr="00456E51">
        <w:rPr>
          <w:rFonts w:ascii="Tahoma" w:hAnsi="Tahoma" w:cs="Tahoma" w:hint="eastAsia"/>
          <w:b/>
          <w:bCs/>
          <w:sz w:val="19"/>
          <w:szCs w:val="19"/>
          <w:rtl/>
        </w:rPr>
        <w:t>בין</w:t>
      </w:r>
      <w:r w:rsidRPr="00456E51">
        <w:rPr>
          <w:rFonts w:ascii="Tahoma" w:hAnsi="Tahoma" w:cs="Tahoma"/>
          <w:b/>
          <w:bCs/>
          <w:sz w:val="19"/>
          <w:szCs w:val="19"/>
          <w:rtl/>
        </w:rPr>
        <w:t xml:space="preserve"> </w:t>
      </w:r>
      <w:r w:rsidRPr="00456E51">
        <w:rPr>
          <w:rFonts w:ascii="Tahoma" w:hAnsi="Tahoma" w:cs="Tahoma" w:hint="eastAsia"/>
          <w:b/>
          <w:bCs/>
          <w:sz w:val="19"/>
          <w:szCs w:val="19"/>
          <w:rtl/>
        </w:rPr>
        <w:t>לאומית</w:t>
      </w:r>
      <w:r w:rsidRPr="00456E51">
        <w:rPr>
          <w:rFonts w:ascii="Tahoma" w:hAnsi="Tahoma" w:cs="Tahoma"/>
          <w:b/>
          <w:bCs/>
          <w:sz w:val="19"/>
          <w:szCs w:val="19"/>
          <w:rtl/>
        </w:rPr>
        <w:t xml:space="preserve"> -</w:t>
      </w:r>
      <w:r w:rsidRPr="00456E51">
        <w:rPr>
          <w:rFonts w:ascii="Tahoma" w:hAnsi="Tahoma" w:cs="Tahoma" w:hint="cs"/>
          <w:b/>
          <w:bCs/>
          <w:sz w:val="19"/>
          <w:szCs w:val="19"/>
          <w:rtl/>
        </w:rPr>
        <w:t xml:space="preserve"> </w:t>
      </w:r>
      <w:r w:rsidRPr="00456E51">
        <w:rPr>
          <w:rFonts w:ascii="Tahoma" w:hAnsi="Tahoma" w:cs="Tahoma" w:hint="eastAsia"/>
          <w:b/>
          <w:bCs/>
          <w:sz w:val="19"/>
          <w:szCs w:val="19"/>
          <w:rtl/>
        </w:rPr>
        <w:t>הסדרת</w:t>
      </w:r>
      <w:r w:rsidRPr="00456E51">
        <w:rPr>
          <w:rFonts w:ascii="Tahoma" w:hAnsi="Tahoma" w:cs="Tahoma"/>
          <w:b/>
          <w:bCs/>
          <w:sz w:val="19"/>
          <w:szCs w:val="19"/>
          <w:rtl/>
        </w:rPr>
        <w:t xml:space="preserve"> </w:t>
      </w:r>
      <w:r w:rsidRPr="00456E51">
        <w:rPr>
          <w:rFonts w:ascii="Tahoma" w:hAnsi="Tahoma" w:cs="Tahoma" w:hint="eastAsia"/>
          <w:b/>
          <w:bCs/>
          <w:sz w:val="19"/>
          <w:szCs w:val="19"/>
          <w:rtl/>
        </w:rPr>
        <w:t>מנגנון</w:t>
      </w:r>
      <w:r w:rsidRPr="00456E51">
        <w:rPr>
          <w:rFonts w:ascii="Tahoma" w:hAnsi="Tahoma" w:cs="Tahoma"/>
          <w:b/>
          <w:bCs/>
          <w:sz w:val="19"/>
          <w:szCs w:val="19"/>
          <w:rtl/>
        </w:rPr>
        <w:t xml:space="preserve"> </w:t>
      </w:r>
      <w:r w:rsidRPr="00456E51">
        <w:rPr>
          <w:rFonts w:ascii="Tahoma" w:hAnsi="Tahoma" w:cs="Tahoma" w:hint="eastAsia"/>
          <w:b/>
          <w:bCs/>
          <w:sz w:val="19"/>
          <w:szCs w:val="19"/>
          <w:rtl/>
        </w:rPr>
        <w:t>לשעת</w:t>
      </w:r>
      <w:r w:rsidRPr="00456E51">
        <w:rPr>
          <w:rFonts w:ascii="Tahoma" w:hAnsi="Tahoma" w:cs="Tahoma"/>
          <w:b/>
          <w:bCs/>
          <w:sz w:val="19"/>
          <w:szCs w:val="19"/>
          <w:rtl/>
        </w:rPr>
        <w:t xml:space="preserve"> </w:t>
      </w:r>
      <w:r w:rsidRPr="00456E51">
        <w:rPr>
          <w:rFonts w:ascii="Tahoma" w:hAnsi="Tahoma" w:cs="Tahoma" w:hint="eastAsia"/>
          <w:b/>
          <w:bCs/>
          <w:sz w:val="19"/>
          <w:szCs w:val="19"/>
          <w:rtl/>
        </w:rPr>
        <w:t>חירום</w:t>
      </w:r>
      <w:r w:rsidRPr="00456E51">
        <w:rPr>
          <w:rFonts w:ascii="Tahoma" w:hAnsi="Tahoma" w:cs="Tahoma"/>
          <w:b/>
          <w:bCs/>
          <w:sz w:val="19"/>
          <w:szCs w:val="19"/>
          <w:rtl/>
        </w:rPr>
        <w:t xml:space="preserve"> </w:t>
      </w:r>
      <w:r w:rsidRPr="00456E51">
        <w:rPr>
          <w:rFonts w:ascii="Tahoma" w:hAnsi="Tahoma" w:cs="Tahoma" w:hint="eastAsia"/>
          <w:b/>
          <w:bCs/>
          <w:sz w:val="19"/>
          <w:szCs w:val="19"/>
          <w:rtl/>
        </w:rPr>
        <w:t>בהי</w:t>
      </w:r>
      <w:r w:rsidRPr="00456E51">
        <w:rPr>
          <w:rFonts w:ascii="Tahoma" w:hAnsi="Tahoma" w:cs="Tahoma" w:hint="cs"/>
          <w:b/>
          <w:bCs/>
          <w:sz w:val="19"/>
          <w:szCs w:val="19"/>
          <w:rtl/>
        </w:rPr>
        <w:t>ב</w:t>
      </w:r>
      <w:r w:rsidRPr="00456E51">
        <w:rPr>
          <w:rFonts w:ascii="Tahoma" w:hAnsi="Tahoma" w:cs="Tahoma" w:hint="eastAsia"/>
          <w:b/>
          <w:bCs/>
          <w:sz w:val="19"/>
          <w:szCs w:val="19"/>
          <w:rtl/>
        </w:rPr>
        <w:t>ט</w:t>
      </w:r>
      <w:r w:rsidRPr="00456E51">
        <w:rPr>
          <w:rFonts w:ascii="Tahoma" w:hAnsi="Tahoma" w:cs="Tahoma"/>
          <w:b/>
          <w:bCs/>
          <w:sz w:val="19"/>
          <w:szCs w:val="19"/>
          <w:rtl/>
        </w:rPr>
        <w:t xml:space="preserve"> </w:t>
      </w:r>
      <w:r w:rsidRPr="00456E51">
        <w:rPr>
          <w:rFonts w:ascii="Tahoma" w:hAnsi="Tahoma" w:cs="Tahoma" w:hint="eastAsia"/>
          <w:b/>
          <w:bCs/>
          <w:sz w:val="19"/>
          <w:szCs w:val="19"/>
          <w:rtl/>
        </w:rPr>
        <w:t>הכלכלי</w:t>
      </w:r>
      <w:r w:rsidRPr="00456E51">
        <w:rPr>
          <w:rFonts w:ascii="Tahoma" w:hAnsi="Tahoma" w:cs="Tahoma"/>
          <w:sz w:val="19"/>
          <w:szCs w:val="19"/>
          <w:rtl/>
        </w:rPr>
        <w:t xml:space="preserve"> -</w:t>
      </w:r>
      <w:r w:rsidRPr="00456E51">
        <w:rPr>
          <w:rFonts w:ascii="Tahoma" w:hAnsi="Tahoma" w:cs="Tahoma" w:hint="cs"/>
          <w:sz w:val="19"/>
          <w:szCs w:val="19"/>
          <w:rtl/>
        </w:rPr>
        <w:t xml:space="preserve"> </w:t>
      </w:r>
      <w:r>
        <w:rPr>
          <w:rFonts w:ascii="Tahoma" w:hAnsi="Tahoma" w:cs="Tahoma" w:hint="cs"/>
          <w:sz w:val="19"/>
          <w:szCs w:val="19"/>
          <w:rtl/>
        </w:rPr>
        <w:t>מסקירה שביצע מבקר המדינה</w:t>
      </w:r>
      <w:r w:rsidRPr="00456E51">
        <w:rPr>
          <w:rFonts w:hint="cs"/>
          <w:rtl/>
        </w:rPr>
        <w:t xml:space="preserve"> </w:t>
      </w:r>
      <w:r>
        <w:rPr>
          <w:rFonts w:ascii="Tahoma" w:hAnsi="Tahoma" w:cs="Tahoma" w:hint="cs"/>
          <w:sz w:val="19"/>
          <w:szCs w:val="19"/>
          <w:rtl/>
        </w:rPr>
        <w:t xml:space="preserve">עולה כי למקורות התקציביים </w:t>
      </w:r>
      <w:r w:rsidRPr="00456E51">
        <w:rPr>
          <w:rFonts w:ascii="Tahoma" w:hAnsi="Tahoma" w:cs="Tahoma" w:hint="cs"/>
          <w:sz w:val="19"/>
          <w:szCs w:val="19"/>
          <w:rtl/>
        </w:rPr>
        <w:t xml:space="preserve">המיועדים לשעת חירום שנסקרו בארה"ב, בריטניה, אוסטרליה והודו קיימים מאפיינים דומים ובהם: </w:t>
      </w:r>
    </w:p>
    <w:p w:rsidR="001C3864" w:rsidRPr="00456E51" w:rsidRDefault="001C3864" w:rsidP="004E3945">
      <w:pPr>
        <w:pStyle w:val="af2"/>
        <w:numPr>
          <w:ilvl w:val="0"/>
          <w:numId w:val="48"/>
        </w:numPr>
        <w:spacing w:after="60" w:line="288" w:lineRule="auto"/>
        <w:ind w:left="986" w:hanging="357"/>
        <w:rPr>
          <w:rFonts w:ascii="Tahoma" w:hAnsi="Tahoma" w:cs="Tahoma"/>
          <w:sz w:val="19"/>
          <w:szCs w:val="19"/>
        </w:rPr>
      </w:pPr>
      <w:r w:rsidRPr="00456E51">
        <w:rPr>
          <w:rFonts w:ascii="Tahoma" w:hAnsi="Tahoma" w:cs="Tahoma" w:hint="cs"/>
          <w:sz w:val="19"/>
          <w:szCs w:val="19"/>
          <w:rtl/>
        </w:rPr>
        <w:t xml:space="preserve">ייעוד המוגבל לשימוש רק באירועי חירום לאומיים; </w:t>
      </w:r>
    </w:p>
    <w:p w:rsidR="001C3864" w:rsidRPr="00456E51" w:rsidRDefault="001C3864" w:rsidP="004E3945">
      <w:pPr>
        <w:pStyle w:val="af2"/>
        <w:numPr>
          <w:ilvl w:val="0"/>
          <w:numId w:val="48"/>
        </w:numPr>
        <w:spacing w:after="60" w:line="288" w:lineRule="auto"/>
        <w:ind w:left="986" w:hanging="357"/>
        <w:rPr>
          <w:rFonts w:ascii="Tahoma" w:hAnsi="Tahoma" w:cs="Tahoma"/>
          <w:sz w:val="19"/>
          <w:szCs w:val="19"/>
        </w:rPr>
      </w:pPr>
      <w:r w:rsidRPr="00456E51">
        <w:rPr>
          <w:rFonts w:ascii="Tahoma" w:hAnsi="Tahoma" w:cs="Tahoma" w:hint="cs"/>
          <w:sz w:val="19"/>
          <w:szCs w:val="19"/>
          <w:rtl/>
        </w:rPr>
        <w:t>נזילות מי</w:t>
      </w:r>
      <w:r w:rsidR="00D60428">
        <w:rPr>
          <w:rFonts w:ascii="Tahoma" w:hAnsi="Tahoma" w:cs="Tahoma" w:hint="cs"/>
          <w:sz w:val="19"/>
          <w:szCs w:val="19"/>
          <w:rtl/>
        </w:rPr>
        <w:t>י</w:t>
      </w:r>
      <w:r w:rsidRPr="00456E51">
        <w:rPr>
          <w:rFonts w:ascii="Tahoma" w:hAnsi="Tahoma" w:cs="Tahoma" w:hint="cs"/>
          <w:sz w:val="19"/>
          <w:szCs w:val="19"/>
          <w:rtl/>
        </w:rPr>
        <w:t>דית למימוש בקרות אירועי החירום;</w:t>
      </w:r>
    </w:p>
    <w:p w:rsidR="001C3864" w:rsidRPr="00456E51" w:rsidRDefault="001C3864" w:rsidP="00D60428">
      <w:pPr>
        <w:pStyle w:val="af2"/>
        <w:numPr>
          <w:ilvl w:val="0"/>
          <w:numId w:val="48"/>
        </w:numPr>
        <w:spacing w:line="288" w:lineRule="auto"/>
        <w:ind w:left="992" w:right="142"/>
        <w:rPr>
          <w:rFonts w:ascii="Tahoma" w:hAnsi="Tahoma" w:cs="Tahoma"/>
          <w:sz w:val="19"/>
          <w:szCs w:val="19"/>
        </w:rPr>
      </w:pPr>
      <w:r w:rsidRPr="00456E51">
        <w:rPr>
          <w:rFonts w:ascii="Tahoma" w:hAnsi="Tahoma" w:cs="Tahoma" w:hint="cs"/>
          <w:sz w:val="19"/>
          <w:szCs w:val="19"/>
          <w:rtl/>
        </w:rPr>
        <w:t>מנגנוני מימוש בהם הרגולציה מותאמת להפעלה בשעת חירום, זאת למול הרגולציה הנהוגה במימוש התקציב השוטף בעתות שגרה;</w:t>
      </w:r>
    </w:p>
    <w:p w:rsidR="001C3864" w:rsidRPr="00456E51" w:rsidRDefault="001C3864" w:rsidP="004E3945">
      <w:pPr>
        <w:pStyle w:val="af2"/>
        <w:numPr>
          <w:ilvl w:val="0"/>
          <w:numId w:val="48"/>
        </w:numPr>
        <w:spacing w:after="60" w:line="288" w:lineRule="auto"/>
        <w:ind w:left="986" w:hanging="357"/>
        <w:rPr>
          <w:rFonts w:ascii="Tahoma" w:hAnsi="Tahoma" w:cs="Tahoma"/>
          <w:sz w:val="19"/>
          <w:szCs w:val="19"/>
          <w:rtl/>
        </w:rPr>
      </w:pPr>
      <w:r w:rsidRPr="00456E51">
        <w:rPr>
          <w:rFonts w:ascii="Tahoma" w:hAnsi="Tahoma" w:cs="Tahoma" w:hint="cs"/>
          <w:sz w:val="19"/>
          <w:szCs w:val="19"/>
          <w:rtl/>
        </w:rPr>
        <w:t>חובת דיווח לפרלמנט והחזרת הכספים שמומשו למקור התקציבי/לקרן הייעודית.</w:t>
      </w:r>
    </w:p>
    <w:p w:rsidR="001C3864" w:rsidRPr="00456E51" w:rsidRDefault="001C3864" w:rsidP="004E3945">
      <w:pPr>
        <w:spacing w:after="60" w:line="288" w:lineRule="auto"/>
        <w:ind w:left="629" w:right="142"/>
        <w:rPr>
          <w:rFonts w:ascii="Tahoma" w:hAnsi="Tahoma" w:cs="Tahoma"/>
          <w:sz w:val="19"/>
          <w:szCs w:val="19"/>
          <w:rtl/>
        </w:rPr>
      </w:pPr>
      <w:bookmarkStart w:id="11" w:name="_Hlk207018182"/>
      <w:r w:rsidRPr="00456E51">
        <w:rPr>
          <w:rFonts w:ascii="Tahoma" w:hAnsi="Tahoma" w:cs="Tahoma" w:hint="cs"/>
          <w:sz w:val="19"/>
          <w:szCs w:val="19"/>
          <w:rtl/>
        </w:rPr>
        <w:t>מתוך הסקירה הבין-לאומית עולה</w:t>
      </w:r>
      <w:r w:rsidRPr="00456E51">
        <w:rPr>
          <w:rFonts w:ascii="Tahoma" w:hAnsi="Tahoma" w:cs="Tahoma"/>
          <w:sz w:val="19"/>
          <w:szCs w:val="19"/>
          <w:rtl/>
        </w:rPr>
        <w:t xml:space="preserve"> </w:t>
      </w:r>
      <w:r w:rsidRPr="00456E51">
        <w:rPr>
          <w:rFonts w:ascii="Tahoma" w:hAnsi="Tahoma" w:cs="Tahoma" w:hint="eastAsia"/>
          <w:sz w:val="19"/>
          <w:szCs w:val="19"/>
          <w:rtl/>
        </w:rPr>
        <w:t>כי</w:t>
      </w:r>
      <w:r w:rsidRPr="00456E51">
        <w:rPr>
          <w:rFonts w:ascii="Tahoma" w:hAnsi="Tahoma" w:cs="Tahoma"/>
          <w:sz w:val="19"/>
          <w:szCs w:val="19"/>
          <w:rtl/>
        </w:rPr>
        <w:t xml:space="preserve"> </w:t>
      </w:r>
      <w:r w:rsidRPr="00456E51">
        <w:rPr>
          <w:rFonts w:ascii="Tahoma" w:hAnsi="Tahoma" w:cs="Tahoma" w:hint="eastAsia"/>
          <w:sz w:val="19"/>
          <w:szCs w:val="19"/>
          <w:rtl/>
        </w:rPr>
        <w:t>מדינות</w:t>
      </w:r>
      <w:r w:rsidRPr="00456E51">
        <w:rPr>
          <w:rFonts w:ascii="Tahoma" w:hAnsi="Tahoma" w:cs="Tahoma" w:hint="cs"/>
          <w:sz w:val="19"/>
          <w:szCs w:val="19"/>
          <w:rtl/>
        </w:rPr>
        <w:t xml:space="preserve"> מתקדמות</w:t>
      </w:r>
      <w:r w:rsidRPr="00456E51">
        <w:rPr>
          <w:rFonts w:ascii="Tahoma" w:hAnsi="Tahoma" w:cs="Tahoma"/>
          <w:sz w:val="19"/>
          <w:szCs w:val="19"/>
          <w:rtl/>
        </w:rPr>
        <w:t xml:space="preserve"> </w:t>
      </w:r>
      <w:r w:rsidRPr="00456E51">
        <w:rPr>
          <w:rFonts w:ascii="Tahoma" w:hAnsi="Tahoma" w:cs="Tahoma" w:hint="eastAsia"/>
          <w:sz w:val="19"/>
          <w:szCs w:val="19"/>
          <w:rtl/>
        </w:rPr>
        <w:t>שונות</w:t>
      </w:r>
      <w:r w:rsidRPr="00456E51">
        <w:rPr>
          <w:rFonts w:ascii="Tahoma" w:hAnsi="Tahoma" w:cs="Tahoma"/>
          <w:sz w:val="19"/>
          <w:szCs w:val="19"/>
          <w:rtl/>
        </w:rPr>
        <w:t xml:space="preserve"> </w:t>
      </w:r>
      <w:r w:rsidRPr="00456E51">
        <w:rPr>
          <w:rFonts w:ascii="Tahoma" w:hAnsi="Tahoma" w:cs="Tahoma" w:hint="eastAsia"/>
          <w:sz w:val="19"/>
          <w:szCs w:val="19"/>
          <w:rtl/>
        </w:rPr>
        <w:t>בעולם</w:t>
      </w:r>
      <w:r w:rsidRPr="00456E51">
        <w:rPr>
          <w:rFonts w:ascii="Tahoma" w:hAnsi="Tahoma" w:cs="Tahoma"/>
          <w:sz w:val="19"/>
          <w:szCs w:val="19"/>
          <w:rtl/>
        </w:rPr>
        <w:t xml:space="preserve"> ובהן</w:t>
      </w:r>
      <w:r w:rsidRPr="00456E51">
        <w:rPr>
          <w:rFonts w:ascii="Tahoma" w:hAnsi="Tahoma" w:cs="Tahoma" w:hint="cs"/>
          <w:sz w:val="19"/>
          <w:szCs w:val="19"/>
          <w:rtl/>
        </w:rPr>
        <w:t>:</w:t>
      </w:r>
      <w:r w:rsidRPr="00456E51">
        <w:rPr>
          <w:rFonts w:ascii="Tahoma" w:hAnsi="Tahoma" w:cs="Tahoma"/>
          <w:sz w:val="19"/>
          <w:szCs w:val="19"/>
          <w:rtl/>
        </w:rPr>
        <w:t xml:space="preserve"> ארה"ב</w:t>
      </w:r>
      <w:r w:rsidRPr="00456E51">
        <w:rPr>
          <w:rFonts w:ascii="Tahoma" w:hAnsi="Tahoma" w:cs="Tahoma" w:hint="cs"/>
          <w:sz w:val="19"/>
          <w:szCs w:val="19"/>
          <w:rtl/>
        </w:rPr>
        <w:t>,</w:t>
      </w:r>
      <w:r w:rsidRPr="00456E51">
        <w:rPr>
          <w:rFonts w:ascii="Tahoma" w:hAnsi="Tahoma" w:cs="Tahoma"/>
          <w:sz w:val="19"/>
          <w:szCs w:val="19"/>
          <w:rtl/>
        </w:rPr>
        <w:t xml:space="preserve"> בריטניה</w:t>
      </w:r>
      <w:r w:rsidRPr="00456E51">
        <w:rPr>
          <w:rFonts w:ascii="Tahoma" w:hAnsi="Tahoma" w:cs="Tahoma" w:hint="cs"/>
          <w:sz w:val="19"/>
          <w:szCs w:val="19"/>
          <w:rtl/>
        </w:rPr>
        <w:t xml:space="preserve"> ואוסטרליה,</w:t>
      </w:r>
      <w:r w:rsidRPr="00456E51">
        <w:rPr>
          <w:rFonts w:ascii="Tahoma" w:hAnsi="Tahoma" w:cs="Tahoma"/>
          <w:sz w:val="19"/>
          <w:szCs w:val="19"/>
          <w:rtl/>
        </w:rPr>
        <w:t xml:space="preserve"> הסדירו את </w:t>
      </w:r>
      <w:r w:rsidRPr="00456E51">
        <w:rPr>
          <w:rFonts w:ascii="Tahoma" w:hAnsi="Tahoma" w:cs="Tahoma" w:hint="cs"/>
          <w:sz w:val="19"/>
          <w:szCs w:val="19"/>
          <w:rtl/>
        </w:rPr>
        <w:t xml:space="preserve">המסגרת החקיקתית למצבי חירום ובתוכה את אופן </w:t>
      </w:r>
      <w:r w:rsidRPr="00456E51">
        <w:rPr>
          <w:rFonts w:ascii="Tahoma" w:hAnsi="Tahoma" w:cs="Tahoma"/>
          <w:sz w:val="19"/>
          <w:szCs w:val="19"/>
          <w:rtl/>
        </w:rPr>
        <w:t>היערכותן הכלכלית לשעת חירום</w:t>
      </w:r>
      <w:r w:rsidRPr="00456E51">
        <w:rPr>
          <w:rFonts w:ascii="Tahoma" w:hAnsi="Tahoma" w:cs="Tahoma" w:hint="cs"/>
          <w:sz w:val="19"/>
          <w:szCs w:val="19"/>
          <w:rtl/>
        </w:rPr>
        <w:t xml:space="preserve"> ואת המנגנונים הכלכליים הנדרשים למימוש </w:t>
      </w:r>
      <w:proofErr w:type="spellStart"/>
      <w:r w:rsidRPr="00456E51">
        <w:rPr>
          <w:rFonts w:ascii="Tahoma" w:hAnsi="Tahoma" w:cs="Tahoma" w:hint="cs"/>
          <w:sz w:val="19"/>
          <w:szCs w:val="19"/>
          <w:rtl/>
        </w:rPr>
        <w:t>מיידי</w:t>
      </w:r>
      <w:proofErr w:type="spellEnd"/>
      <w:r w:rsidRPr="00456E51">
        <w:rPr>
          <w:rFonts w:ascii="Tahoma" w:hAnsi="Tahoma" w:cs="Tahoma" w:hint="cs"/>
          <w:sz w:val="19"/>
          <w:szCs w:val="19"/>
          <w:rtl/>
        </w:rPr>
        <w:t xml:space="preserve">. </w:t>
      </w:r>
    </w:p>
    <w:p w:rsidR="001C3864" w:rsidRPr="00456E51" w:rsidRDefault="001C3864" w:rsidP="004E3945">
      <w:pPr>
        <w:spacing w:after="60" w:line="288" w:lineRule="auto"/>
        <w:ind w:left="629" w:right="142"/>
        <w:rPr>
          <w:rFonts w:ascii="Tahoma" w:hAnsi="Tahoma" w:cs="Tahoma"/>
          <w:sz w:val="19"/>
          <w:szCs w:val="19"/>
          <w:rtl/>
        </w:rPr>
      </w:pPr>
      <w:r w:rsidRPr="00456E51">
        <w:rPr>
          <w:rFonts w:ascii="Tahoma" w:hAnsi="Tahoma" w:cs="Tahoma" w:hint="cs"/>
          <w:sz w:val="19"/>
          <w:szCs w:val="19"/>
          <w:rtl/>
        </w:rPr>
        <w:lastRenderedPageBreak/>
        <w:t>כך לדוגמ</w:t>
      </w:r>
      <w:r w:rsidR="004E3945">
        <w:rPr>
          <w:rFonts w:ascii="Tahoma" w:hAnsi="Tahoma" w:cs="Tahoma" w:hint="cs"/>
          <w:sz w:val="19"/>
          <w:szCs w:val="19"/>
          <w:rtl/>
        </w:rPr>
        <w:t>ה</w:t>
      </w:r>
      <w:r w:rsidRPr="00456E51">
        <w:rPr>
          <w:rFonts w:ascii="Tahoma" w:hAnsi="Tahoma" w:cs="Tahoma" w:hint="cs"/>
          <w:sz w:val="19"/>
          <w:szCs w:val="19"/>
          <w:rtl/>
        </w:rPr>
        <w:t xml:space="preserve">, בארה"ב, הנשיא מוסמך </w:t>
      </w:r>
      <w:r w:rsidRPr="00456E51">
        <w:rPr>
          <w:rFonts w:ascii="Tahoma" w:hAnsi="Tahoma" w:cs="Tahoma" w:hint="eastAsia"/>
          <w:sz w:val="19"/>
          <w:szCs w:val="19"/>
          <w:rtl/>
        </w:rPr>
        <w:t>להכריז</w:t>
      </w:r>
      <w:r w:rsidRPr="00456E51">
        <w:rPr>
          <w:rFonts w:ascii="Tahoma" w:hAnsi="Tahoma" w:cs="Tahoma"/>
          <w:sz w:val="19"/>
          <w:szCs w:val="19"/>
          <w:rtl/>
        </w:rPr>
        <w:t xml:space="preserve"> </w:t>
      </w:r>
      <w:r w:rsidRPr="00456E51">
        <w:rPr>
          <w:rFonts w:ascii="Tahoma" w:hAnsi="Tahoma" w:cs="Tahoma" w:hint="eastAsia"/>
          <w:sz w:val="19"/>
          <w:szCs w:val="19"/>
          <w:rtl/>
        </w:rPr>
        <w:t>על</w:t>
      </w:r>
      <w:r w:rsidRPr="00456E51">
        <w:rPr>
          <w:rFonts w:ascii="Tahoma" w:hAnsi="Tahoma" w:cs="Tahoma"/>
          <w:sz w:val="19"/>
          <w:szCs w:val="19"/>
          <w:rtl/>
        </w:rPr>
        <w:t xml:space="preserve"> </w:t>
      </w:r>
      <w:r w:rsidRPr="00456E51">
        <w:rPr>
          <w:rFonts w:ascii="Tahoma" w:hAnsi="Tahoma" w:cs="Tahoma" w:hint="eastAsia"/>
          <w:sz w:val="19"/>
          <w:szCs w:val="19"/>
          <w:rtl/>
        </w:rPr>
        <w:t>מצב</w:t>
      </w:r>
      <w:r w:rsidRPr="00456E51">
        <w:rPr>
          <w:rFonts w:ascii="Tahoma" w:hAnsi="Tahoma" w:cs="Tahoma"/>
          <w:sz w:val="19"/>
          <w:szCs w:val="19"/>
          <w:rtl/>
        </w:rPr>
        <w:t xml:space="preserve"> </w:t>
      </w:r>
      <w:r w:rsidRPr="00456E51">
        <w:rPr>
          <w:rFonts w:ascii="Tahoma" w:hAnsi="Tahoma" w:cs="Tahoma" w:hint="eastAsia"/>
          <w:sz w:val="19"/>
          <w:szCs w:val="19"/>
          <w:rtl/>
        </w:rPr>
        <w:t>חירום</w:t>
      </w:r>
      <w:r w:rsidRPr="00456E51">
        <w:rPr>
          <w:rFonts w:ascii="Tahoma" w:hAnsi="Tahoma" w:cs="Tahoma"/>
          <w:sz w:val="19"/>
          <w:szCs w:val="19"/>
          <w:rtl/>
        </w:rPr>
        <w:t xml:space="preserve"> </w:t>
      </w:r>
      <w:r w:rsidRPr="00456E51">
        <w:rPr>
          <w:rFonts w:ascii="Tahoma" w:hAnsi="Tahoma" w:cs="Tahoma" w:hint="eastAsia"/>
          <w:sz w:val="19"/>
          <w:szCs w:val="19"/>
          <w:rtl/>
        </w:rPr>
        <w:t>או</w:t>
      </w:r>
      <w:r w:rsidRPr="00456E51">
        <w:rPr>
          <w:rFonts w:ascii="Tahoma" w:hAnsi="Tahoma" w:cs="Tahoma"/>
          <w:sz w:val="19"/>
          <w:szCs w:val="19"/>
          <w:rtl/>
        </w:rPr>
        <w:t xml:space="preserve"> "אסון </w:t>
      </w:r>
      <w:r w:rsidRPr="00456E51">
        <w:rPr>
          <w:rFonts w:ascii="Tahoma" w:hAnsi="Tahoma" w:cs="Tahoma" w:hint="eastAsia"/>
          <w:sz w:val="19"/>
          <w:szCs w:val="19"/>
          <w:rtl/>
        </w:rPr>
        <w:t>מסיבי</w:t>
      </w:r>
      <w:r w:rsidRPr="00456E51">
        <w:rPr>
          <w:rFonts w:ascii="Tahoma" w:hAnsi="Tahoma" w:cs="Tahoma"/>
          <w:sz w:val="19"/>
          <w:szCs w:val="19"/>
          <w:rtl/>
        </w:rPr>
        <w:t xml:space="preserve">" </w:t>
      </w:r>
      <w:r w:rsidRPr="00456E51">
        <w:rPr>
          <w:rFonts w:ascii="Tahoma" w:hAnsi="Tahoma" w:cs="Tahoma" w:hint="eastAsia"/>
          <w:sz w:val="19"/>
          <w:szCs w:val="19"/>
          <w:rtl/>
        </w:rPr>
        <w:t>ו</w:t>
      </w:r>
      <w:r w:rsidRPr="00456E51">
        <w:rPr>
          <w:rFonts w:ascii="Tahoma" w:hAnsi="Tahoma" w:cs="Tahoma" w:hint="cs"/>
          <w:sz w:val="19"/>
          <w:szCs w:val="19"/>
          <w:rtl/>
        </w:rPr>
        <w:t>להורות לכל רשות פדרלית להשתמש במשאביה שמקורם בחקיקה פדרלית על מנת לסייע למדינה מסוימת במצב חירום תוך שימוש מידי בקרן ייעודית לנושא. יצוין כי היקף ההתחייבויות השנתי של הקרן הסיוע לאסון בארה"ב עמד על כ-40-50 מיליארד דולר לשנה בממוצע (</w:t>
      </w:r>
      <w:r w:rsidRPr="00456E51">
        <w:rPr>
          <w:rFonts w:ascii="Tahoma" w:hAnsi="Tahoma" w:cs="Tahoma"/>
          <w:sz w:val="19"/>
          <w:szCs w:val="19"/>
          <w:rtl/>
        </w:rPr>
        <w:t>בתקופה שבין אוגוסט 2017 ועד ספטמבר 2024</w:t>
      </w:r>
      <w:r w:rsidRPr="00456E51">
        <w:rPr>
          <w:rFonts w:ascii="Tahoma" w:hAnsi="Tahoma" w:cs="Tahoma" w:hint="cs"/>
          <w:sz w:val="19"/>
          <w:szCs w:val="19"/>
          <w:rtl/>
        </w:rPr>
        <w:t>), ויועד בעיקר לסיוע ציבורי (</w:t>
      </w:r>
      <w:r w:rsidRPr="00456E51">
        <w:rPr>
          <w:rFonts w:ascii="Tahoma" w:hAnsi="Tahoma" w:cs="Tahoma"/>
          <w:sz w:val="19"/>
          <w:szCs w:val="19"/>
        </w:rPr>
        <w:t>Public Assistance</w:t>
      </w:r>
      <w:r w:rsidRPr="00456E51">
        <w:rPr>
          <w:rFonts w:ascii="Tahoma" w:hAnsi="Tahoma" w:cs="Tahoma" w:hint="cs"/>
          <w:sz w:val="19"/>
          <w:szCs w:val="19"/>
          <w:rtl/>
        </w:rPr>
        <w:t>), לסיוע לפרט (</w:t>
      </w:r>
      <w:r w:rsidRPr="00456E51">
        <w:rPr>
          <w:rFonts w:ascii="Tahoma" w:hAnsi="Tahoma" w:cs="Tahoma"/>
          <w:sz w:val="19"/>
          <w:szCs w:val="19"/>
        </w:rPr>
        <w:t>Individual Assistance</w:t>
      </w:r>
      <w:r w:rsidRPr="00456E51">
        <w:rPr>
          <w:rFonts w:ascii="Tahoma" w:hAnsi="Tahoma" w:cs="Tahoma" w:hint="cs"/>
          <w:sz w:val="19"/>
          <w:szCs w:val="19"/>
          <w:rtl/>
        </w:rPr>
        <w:t>), לסיוע לתגובה למצב חירום (</w:t>
      </w:r>
      <w:r w:rsidRPr="00456E51">
        <w:rPr>
          <w:rFonts w:ascii="Tahoma" w:hAnsi="Tahoma" w:cs="Tahoma"/>
          <w:sz w:val="19"/>
          <w:szCs w:val="19"/>
        </w:rPr>
        <w:t>Operation</w:t>
      </w:r>
      <w:r w:rsidRPr="00456E51">
        <w:rPr>
          <w:rFonts w:ascii="Tahoma" w:hAnsi="Tahoma" w:cs="Tahoma" w:hint="cs"/>
          <w:sz w:val="19"/>
          <w:szCs w:val="19"/>
          <w:rtl/>
        </w:rPr>
        <w:t>) ולסיוע</w:t>
      </w:r>
      <w:r w:rsidRPr="00456E51">
        <w:rPr>
          <w:rFonts w:ascii="Tahoma" w:hAnsi="Tahoma" w:cs="Tahoma" w:hint="cs"/>
          <w:sz w:val="19"/>
          <w:szCs w:val="19"/>
        </w:rPr>
        <w:t xml:space="preserve"> </w:t>
      </w:r>
      <w:r w:rsidRPr="00456E51">
        <w:rPr>
          <w:rFonts w:ascii="Tahoma" w:hAnsi="Tahoma" w:cs="Tahoma" w:hint="cs"/>
          <w:sz w:val="19"/>
          <w:szCs w:val="19"/>
          <w:rtl/>
        </w:rPr>
        <w:t>להתאוששות ממצב חירום (</w:t>
      </w:r>
      <w:r w:rsidRPr="00456E51">
        <w:rPr>
          <w:rFonts w:ascii="Tahoma" w:hAnsi="Tahoma" w:cs="Tahoma"/>
          <w:sz w:val="19"/>
          <w:szCs w:val="19"/>
        </w:rPr>
        <w:t>Mitigation</w:t>
      </w:r>
      <w:r w:rsidRPr="00456E51">
        <w:rPr>
          <w:rFonts w:ascii="Tahoma" w:hAnsi="Tahoma" w:cs="Tahoma" w:hint="cs"/>
          <w:sz w:val="19"/>
          <w:szCs w:val="19"/>
          <w:rtl/>
        </w:rPr>
        <w:t>).</w:t>
      </w:r>
      <w:r>
        <w:rPr>
          <w:rFonts w:ascii="Tahoma" w:hAnsi="Tahoma" w:cs="Tahoma" w:hint="cs"/>
          <w:sz w:val="19"/>
          <w:szCs w:val="19"/>
          <w:rtl/>
        </w:rPr>
        <w:t xml:space="preserve"> </w:t>
      </w:r>
      <w:r w:rsidRPr="00456E51">
        <w:rPr>
          <w:rFonts w:ascii="Tahoma" w:hAnsi="Tahoma" w:cs="Tahoma" w:hint="cs"/>
          <w:sz w:val="19"/>
          <w:szCs w:val="19"/>
          <w:rtl/>
        </w:rPr>
        <w:t xml:space="preserve">עוד יצוין, כי </w:t>
      </w:r>
      <w:r w:rsidRPr="00456E51">
        <w:rPr>
          <w:rFonts w:ascii="Tahoma" w:hAnsi="Tahoma" w:cs="Tahoma"/>
          <w:sz w:val="19"/>
          <w:szCs w:val="19"/>
          <w:rtl/>
        </w:rPr>
        <w:t>בתחילת תקופת הקורונה (</w:t>
      </w:r>
      <w:r w:rsidRPr="00456E51">
        <w:rPr>
          <w:rFonts w:ascii="Tahoma" w:hAnsi="Tahoma" w:cs="Tahoma" w:hint="cs"/>
          <w:sz w:val="19"/>
          <w:szCs w:val="19"/>
          <w:rtl/>
        </w:rPr>
        <w:t>בשנים 2022-2020</w:t>
      </w:r>
      <w:r w:rsidRPr="00456E51">
        <w:rPr>
          <w:rFonts w:ascii="Tahoma" w:hAnsi="Tahoma" w:cs="Tahoma"/>
          <w:sz w:val="19"/>
          <w:szCs w:val="19"/>
          <w:rtl/>
        </w:rPr>
        <w:t xml:space="preserve">) </w:t>
      </w:r>
      <w:r w:rsidRPr="00456E51">
        <w:rPr>
          <w:rFonts w:ascii="Tahoma" w:hAnsi="Tahoma" w:cs="Tahoma" w:hint="cs"/>
          <w:sz w:val="19"/>
          <w:szCs w:val="19"/>
          <w:rtl/>
        </w:rPr>
        <w:t>הועמד</w:t>
      </w:r>
      <w:r w:rsidRPr="00456E51">
        <w:rPr>
          <w:rFonts w:ascii="Tahoma" w:hAnsi="Tahoma" w:cs="Tahoma"/>
          <w:sz w:val="19"/>
          <w:szCs w:val="19"/>
          <w:rtl/>
        </w:rPr>
        <w:t xml:space="preserve"> היקף </w:t>
      </w:r>
      <w:r w:rsidRPr="00456E51">
        <w:rPr>
          <w:rFonts w:ascii="Tahoma" w:hAnsi="Tahoma" w:cs="Tahoma" w:hint="eastAsia"/>
          <w:sz w:val="19"/>
          <w:szCs w:val="19"/>
          <w:rtl/>
        </w:rPr>
        <w:t>תוכנית</w:t>
      </w:r>
      <w:r w:rsidRPr="00456E51">
        <w:rPr>
          <w:rFonts w:ascii="Tahoma" w:hAnsi="Tahoma" w:cs="Tahoma"/>
          <w:sz w:val="19"/>
          <w:szCs w:val="19"/>
          <w:rtl/>
        </w:rPr>
        <w:t xml:space="preserve"> "הסיוע לפרט" </w:t>
      </w:r>
      <w:r w:rsidRPr="00456E51">
        <w:rPr>
          <w:rFonts w:ascii="Tahoma" w:hAnsi="Tahoma" w:cs="Tahoma" w:hint="cs"/>
          <w:sz w:val="19"/>
          <w:szCs w:val="19"/>
          <w:rtl/>
        </w:rPr>
        <w:t xml:space="preserve">על כ-40 מיליארד דולר במצטבר בתקופה זו והוגדל בהיקפו </w:t>
      </w:r>
      <w:r w:rsidRPr="00456E51">
        <w:rPr>
          <w:rFonts w:ascii="Tahoma" w:hAnsi="Tahoma" w:cs="Tahoma"/>
          <w:sz w:val="19"/>
          <w:szCs w:val="19"/>
          <w:rtl/>
        </w:rPr>
        <w:t>לעומת שנים אחרות.</w:t>
      </w:r>
    </w:p>
    <w:p w:rsidR="001C3864" w:rsidRPr="00456E51" w:rsidRDefault="001C3864" w:rsidP="004E3945">
      <w:pPr>
        <w:spacing w:after="60" w:line="288" w:lineRule="auto"/>
        <w:ind w:left="629" w:right="142"/>
        <w:rPr>
          <w:rFonts w:ascii="Tahoma" w:hAnsi="Tahoma" w:cs="Tahoma"/>
          <w:sz w:val="19"/>
          <w:szCs w:val="19"/>
          <w:rtl/>
        </w:rPr>
      </w:pPr>
      <w:r w:rsidRPr="00456E51">
        <w:rPr>
          <w:rFonts w:ascii="Tahoma" w:hAnsi="Tahoma" w:cs="Tahoma" w:hint="cs"/>
          <w:sz w:val="19"/>
          <w:szCs w:val="19"/>
          <w:rtl/>
        </w:rPr>
        <w:t>נוסף</w:t>
      </w:r>
      <w:r w:rsidR="004E3945">
        <w:rPr>
          <w:rFonts w:ascii="Tahoma" w:hAnsi="Tahoma" w:cs="Tahoma" w:hint="cs"/>
          <w:sz w:val="19"/>
          <w:szCs w:val="19"/>
          <w:rtl/>
        </w:rPr>
        <w:t xml:space="preserve"> על כך</w:t>
      </w:r>
      <w:r w:rsidRPr="00456E51">
        <w:rPr>
          <w:rFonts w:ascii="Tahoma" w:hAnsi="Tahoma" w:cs="Tahoma" w:hint="cs"/>
          <w:sz w:val="19"/>
          <w:szCs w:val="19"/>
          <w:rtl/>
        </w:rPr>
        <w:t>, ממחקר</w:t>
      </w:r>
      <w:r>
        <w:rPr>
          <w:rStyle w:val="af1"/>
          <w:rFonts w:ascii="Tahoma" w:hAnsi="Tahoma" w:cs="Tahoma"/>
          <w:sz w:val="19"/>
          <w:szCs w:val="19"/>
          <w:rtl/>
        </w:rPr>
        <w:footnoteReference w:id="3"/>
      </w:r>
      <w:r w:rsidRPr="00456E51">
        <w:rPr>
          <w:rFonts w:ascii="Tahoma" w:hAnsi="Tahoma" w:cs="Tahoma" w:hint="cs"/>
          <w:sz w:val="19"/>
          <w:szCs w:val="19"/>
          <w:rtl/>
        </w:rPr>
        <w:t xml:space="preserve"> ה-</w:t>
      </w:r>
      <w:r w:rsidRPr="00456E51">
        <w:rPr>
          <w:rFonts w:ascii="Tahoma" w:hAnsi="Tahoma" w:cs="Tahoma" w:hint="cs"/>
          <w:sz w:val="19"/>
          <w:szCs w:val="19"/>
        </w:rPr>
        <w:t>OECD</w:t>
      </w:r>
      <w:r w:rsidRPr="00456E51">
        <w:rPr>
          <w:rFonts w:ascii="Tahoma" w:hAnsi="Tahoma" w:cs="Tahoma" w:hint="cs"/>
          <w:sz w:val="19"/>
          <w:szCs w:val="19"/>
          <w:rtl/>
        </w:rPr>
        <w:t xml:space="preserve"> משנת 2019 עולה כי </w:t>
      </w:r>
      <w:r w:rsidRPr="00456E51">
        <w:rPr>
          <w:rFonts w:ascii="Tahoma" w:hAnsi="Tahoma" w:cs="Tahoma"/>
          <w:sz w:val="19"/>
          <w:szCs w:val="19"/>
          <w:rtl/>
        </w:rPr>
        <w:t>רוב גדול של מדינות ה-</w:t>
      </w:r>
      <w:r w:rsidRPr="00456E51">
        <w:rPr>
          <w:rFonts w:ascii="Tahoma" w:hAnsi="Tahoma" w:cs="Tahoma"/>
          <w:sz w:val="19"/>
          <w:szCs w:val="19"/>
        </w:rPr>
        <w:t>OECD</w:t>
      </w:r>
      <w:r w:rsidRPr="00456E51">
        <w:rPr>
          <w:rFonts w:ascii="Tahoma" w:hAnsi="Tahoma" w:cs="Tahoma"/>
          <w:sz w:val="19"/>
          <w:szCs w:val="19"/>
          <w:rtl/>
        </w:rPr>
        <w:t xml:space="preserve"> (31 מדינות) קובעות </w:t>
      </w:r>
      <w:r w:rsidRPr="00456E51">
        <w:rPr>
          <w:rFonts w:ascii="Tahoma" w:hAnsi="Tahoma" w:cs="Tahoma" w:hint="cs"/>
          <w:sz w:val="19"/>
          <w:szCs w:val="19"/>
          <w:rtl/>
        </w:rPr>
        <w:t>מקורות תקציביים</w:t>
      </w:r>
      <w:r w:rsidRPr="00456E51">
        <w:rPr>
          <w:rFonts w:ascii="Tahoma" w:hAnsi="Tahoma" w:cs="Tahoma"/>
          <w:sz w:val="19"/>
          <w:szCs w:val="19"/>
          <w:rtl/>
        </w:rPr>
        <w:t xml:space="preserve"> למקרי חירום ו</w:t>
      </w:r>
      <w:r w:rsidRPr="00456E51">
        <w:rPr>
          <w:rFonts w:ascii="Tahoma" w:hAnsi="Tahoma" w:cs="Tahoma" w:hint="cs"/>
          <w:sz w:val="19"/>
          <w:szCs w:val="19"/>
          <w:rtl/>
        </w:rPr>
        <w:t>להוצאות עתידיות. ובפרט,</w:t>
      </w:r>
      <w:r w:rsidRPr="00456E51">
        <w:rPr>
          <w:rFonts w:ascii="Tahoma" w:hAnsi="Tahoma" w:cs="Tahoma"/>
          <w:sz w:val="19"/>
          <w:szCs w:val="19"/>
          <w:rtl/>
        </w:rPr>
        <w:t xml:space="preserve"> ל-23 מדינות יש עתודות למקרי חירום</w:t>
      </w:r>
      <w:r w:rsidRPr="00456E51">
        <w:rPr>
          <w:rFonts w:ascii="Tahoma" w:hAnsi="Tahoma" w:cs="Tahoma" w:hint="cs"/>
          <w:sz w:val="19"/>
          <w:szCs w:val="19"/>
          <w:rtl/>
        </w:rPr>
        <w:t xml:space="preserve"> (</w:t>
      </w:r>
      <w:r w:rsidRPr="00456E51">
        <w:rPr>
          <w:rFonts w:ascii="Tahoma" w:hAnsi="Tahoma" w:cs="Tahoma"/>
          <w:sz w:val="19"/>
          <w:szCs w:val="19"/>
        </w:rPr>
        <w:t>(Contingency Reserves</w:t>
      </w:r>
      <w:r w:rsidRPr="00456E51">
        <w:rPr>
          <w:rFonts w:ascii="Tahoma" w:hAnsi="Tahoma" w:cs="Tahoma" w:hint="cs"/>
          <w:sz w:val="19"/>
          <w:szCs w:val="19"/>
          <w:rtl/>
        </w:rPr>
        <w:t xml:space="preserve"> בתצורות שונות.</w:t>
      </w:r>
      <w:r w:rsidRPr="00456E51">
        <w:rPr>
          <w:rFonts w:ascii="Tahoma" w:hAnsi="Tahoma" w:cs="Tahoma"/>
          <w:sz w:val="19"/>
          <w:szCs w:val="19"/>
          <w:rtl/>
        </w:rPr>
        <w:t xml:space="preserve"> </w:t>
      </w:r>
      <w:r w:rsidRPr="00456E51">
        <w:rPr>
          <w:rFonts w:ascii="Tahoma" w:hAnsi="Tahoma" w:cs="Tahoma" w:hint="cs"/>
          <w:sz w:val="19"/>
          <w:szCs w:val="19"/>
          <w:rtl/>
        </w:rPr>
        <w:t xml:space="preserve">ככלל, </w:t>
      </w:r>
      <w:r w:rsidRPr="00456E51">
        <w:rPr>
          <w:rFonts w:ascii="Tahoma" w:hAnsi="Tahoma" w:cs="Tahoma"/>
          <w:sz w:val="19"/>
          <w:szCs w:val="19"/>
          <w:rtl/>
        </w:rPr>
        <w:t xml:space="preserve">מטרת </w:t>
      </w:r>
      <w:r w:rsidRPr="00456E51">
        <w:rPr>
          <w:rFonts w:ascii="Tahoma" w:hAnsi="Tahoma" w:cs="Tahoma" w:hint="cs"/>
          <w:sz w:val="19"/>
          <w:szCs w:val="19"/>
          <w:rtl/>
        </w:rPr>
        <w:t>ה</w:t>
      </w:r>
      <w:r w:rsidRPr="00456E51">
        <w:rPr>
          <w:rFonts w:ascii="Tahoma" w:hAnsi="Tahoma" w:cs="Tahoma"/>
          <w:sz w:val="19"/>
          <w:szCs w:val="19"/>
          <w:rtl/>
        </w:rPr>
        <w:t>עתוד</w:t>
      </w:r>
      <w:r w:rsidRPr="00456E51">
        <w:rPr>
          <w:rFonts w:ascii="Tahoma" w:hAnsi="Tahoma" w:cs="Tahoma" w:hint="cs"/>
          <w:sz w:val="19"/>
          <w:szCs w:val="19"/>
          <w:rtl/>
        </w:rPr>
        <w:t>ו</w:t>
      </w:r>
      <w:r w:rsidRPr="00456E51">
        <w:rPr>
          <w:rFonts w:ascii="Tahoma" w:hAnsi="Tahoma" w:cs="Tahoma"/>
          <w:sz w:val="19"/>
          <w:szCs w:val="19"/>
          <w:rtl/>
        </w:rPr>
        <w:t xml:space="preserve">ת </w:t>
      </w:r>
      <w:r w:rsidRPr="00456E51">
        <w:rPr>
          <w:rFonts w:ascii="Tahoma" w:hAnsi="Tahoma" w:cs="Tahoma" w:hint="cs"/>
          <w:sz w:val="19"/>
          <w:szCs w:val="19"/>
          <w:rtl/>
        </w:rPr>
        <w:t>ל</w:t>
      </w:r>
      <w:r w:rsidRPr="00456E51">
        <w:rPr>
          <w:rFonts w:ascii="Tahoma" w:hAnsi="Tahoma" w:cs="Tahoma"/>
          <w:sz w:val="19"/>
          <w:szCs w:val="19"/>
          <w:rtl/>
        </w:rPr>
        <w:t>מקרי החירום</w:t>
      </w:r>
      <w:r w:rsidRPr="00456E51">
        <w:rPr>
          <w:rFonts w:ascii="Tahoma" w:hAnsi="Tahoma" w:cs="Tahoma" w:hint="cs"/>
          <w:sz w:val="19"/>
          <w:szCs w:val="19"/>
        </w:rPr>
        <w:t xml:space="preserve"> </w:t>
      </w:r>
      <w:r w:rsidRPr="00456E51">
        <w:rPr>
          <w:rFonts w:ascii="Tahoma" w:hAnsi="Tahoma" w:cs="Tahoma"/>
          <w:sz w:val="19"/>
          <w:szCs w:val="19"/>
          <w:rtl/>
        </w:rPr>
        <w:t>היא</w:t>
      </w:r>
      <w:r w:rsidRPr="00456E51">
        <w:rPr>
          <w:rFonts w:ascii="Tahoma" w:hAnsi="Tahoma" w:cs="Tahoma" w:hint="cs"/>
          <w:sz w:val="19"/>
          <w:szCs w:val="19"/>
          <w:rtl/>
        </w:rPr>
        <w:t xml:space="preserve"> לצורך מימון</w:t>
      </w:r>
      <w:r w:rsidRPr="00456E51">
        <w:rPr>
          <w:rFonts w:ascii="Tahoma" w:hAnsi="Tahoma" w:cs="Tahoma"/>
          <w:sz w:val="19"/>
          <w:szCs w:val="19"/>
          <w:rtl/>
        </w:rPr>
        <w:t xml:space="preserve"> אירועים בלתי צפויי</w:t>
      </w:r>
      <w:r w:rsidRPr="00456E51">
        <w:rPr>
          <w:rFonts w:ascii="Tahoma" w:hAnsi="Tahoma" w:cs="Tahoma" w:hint="cs"/>
          <w:sz w:val="19"/>
          <w:szCs w:val="19"/>
          <w:rtl/>
        </w:rPr>
        <w:t xml:space="preserve">ם - </w:t>
      </w:r>
      <w:r w:rsidRPr="00456E51">
        <w:rPr>
          <w:rFonts w:ascii="Tahoma" w:hAnsi="Tahoma" w:cs="Tahoma"/>
          <w:sz w:val="19"/>
          <w:szCs w:val="19"/>
        </w:rPr>
        <w:t>"Unanticipated Events"</w:t>
      </w:r>
      <w:r w:rsidRPr="00456E51">
        <w:rPr>
          <w:rFonts w:ascii="Tahoma" w:hAnsi="Tahoma" w:cs="Tahoma" w:hint="cs"/>
          <w:sz w:val="19"/>
          <w:szCs w:val="19"/>
          <w:rtl/>
        </w:rPr>
        <w:t>.</w:t>
      </w:r>
      <w:bookmarkEnd w:id="11"/>
    </w:p>
    <w:p w:rsidR="001C3864" w:rsidRPr="00456E51" w:rsidRDefault="001C3864" w:rsidP="004E3945">
      <w:pPr>
        <w:spacing w:after="60" w:line="288" w:lineRule="auto"/>
        <w:ind w:left="629" w:right="142"/>
        <w:rPr>
          <w:rFonts w:ascii="Tahoma" w:hAnsi="Tahoma" w:cs="Tahoma"/>
          <w:sz w:val="19"/>
          <w:szCs w:val="19"/>
          <w:rtl/>
        </w:rPr>
      </w:pPr>
      <w:r w:rsidRPr="00456E51">
        <w:rPr>
          <w:rFonts w:ascii="Tahoma" w:hAnsi="Tahoma" w:cs="Tahoma"/>
          <w:sz w:val="19"/>
          <w:szCs w:val="19"/>
          <w:rtl/>
        </w:rPr>
        <w:t xml:space="preserve"> </w:t>
      </w:r>
      <w:r w:rsidRPr="00456E51">
        <w:rPr>
          <w:rFonts w:ascii="Tahoma" w:hAnsi="Tahoma" w:cs="Tahoma" w:hint="eastAsia"/>
          <w:sz w:val="19"/>
          <w:szCs w:val="19"/>
          <w:rtl/>
        </w:rPr>
        <w:t>הדבר</w:t>
      </w:r>
      <w:r w:rsidRPr="00456E51">
        <w:rPr>
          <w:rFonts w:ascii="Tahoma" w:hAnsi="Tahoma" w:cs="Tahoma"/>
          <w:sz w:val="19"/>
          <w:szCs w:val="19"/>
          <w:rtl/>
        </w:rPr>
        <w:t xml:space="preserve"> </w:t>
      </w:r>
      <w:r w:rsidRPr="00456E51">
        <w:rPr>
          <w:rFonts w:ascii="Tahoma" w:hAnsi="Tahoma" w:cs="Tahoma" w:hint="eastAsia"/>
          <w:sz w:val="19"/>
          <w:szCs w:val="19"/>
          <w:rtl/>
        </w:rPr>
        <w:t>ממחיש</w:t>
      </w:r>
      <w:r w:rsidRPr="00456E51">
        <w:rPr>
          <w:rFonts w:ascii="Tahoma" w:hAnsi="Tahoma" w:cs="Tahoma"/>
          <w:sz w:val="19"/>
          <w:szCs w:val="19"/>
          <w:rtl/>
        </w:rPr>
        <w:t xml:space="preserve"> </w:t>
      </w:r>
      <w:r w:rsidRPr="00456E51">
        <w:rPr>
          <w:rFonts w:ascii="Tahoma" w:hAnsi="Tahoma" w:cs="Tahoma" w:hint="eastAsia"/>
          <w:sz w:val="19"/>
          <w:szCs w:val="19"/>
          <w:rtl/>
        </w:rPr>
        <w:t>את</w:t>
      </w:r>
      <w:r w:rsidRPr="00456E51">
        <w:rPr>
          <w:rFonts w:ascii="Tahoma" w:hAnsi="Tahoma" w:cs="Tahoma"/>
          <w:sz w:val="19"/>
          <w:szCs w:val="19"/>
          <w:rtl/>
        </w:rPr>
        <w:t xml:space="preserve"> </w:t>
      </w:r>
      <w:r w:rsidRPr="00456E51">
        <w:rPr>
          <w:rFonts w:ascii="Tahoma" w:hAnsi="Tahoma" w:cs="Tahoma" w:hint="eastAsia"/>
          <w:sz w:val="19"/>
          <w:szCs w:val="19"/>
          <w:rtl/>
        </w:rPr>
        <w:t>החשיבות</w:t>
      </w:r>
      <w:r w:rsidRPr="00456E51">
        <w:rPr>
          <w:rFonts w:ascii="Tahoma" w:hAnsi="Tahoma" w:cs="Tahoma"/>
          <w:sz w:val="19"/>
          <w:szCs w:val="19"/>
          <w:rtl/>
        </w:rPr>
        <w:t xml:space="preserve"> </w:t>
      </w:r>
      <w:r w:rsidRPr="00456E51">
        <w:rPr>
          <w:rFonts w:ascii="Tahoma" w:hAnsi="Tahoma" w:cs="Tahoma" w:hint="eastAsia"/>
          <w:sz w:val="19"/>
          <w:szCs w:val="19"/>
          <w:rtl/>
        </w:rPr>
        <w:t>הרבה</w:t>
      </w:r>
      <w:r w:rsidRPr="00456E51">
        <w:rPr>
          <w:rFonts w:ascii="Tahoma" w:hAnsi="Tahoma" w:cs="Tahoma"/>
          <w:sz w:val="19"/>
          <w:szCs w:val="19"/>
          <w:rtl/>
        </w:rPr>
        <w:t xml:space="preserve"> </w:t>
      </w:r>
      <w:r w:rsidRPr="00456E51">
        <w:rPr>
          <w:rFonts w:ascii="Tahoma" w:hAnsi="Tahoma" w:cs="Tahoma" w:hint="cs"/>
          <w:sz w:val="19"/>
          <w:szCs w:val="19"/>
          <w:rtl/>
        </w:rPr>
        <w:t xml:space="preserve">והצורך של </w:t>
      </w:r>
      <w:r w:rsidRPr="00456E51">
        <w:rPr>
          <w:rFonts w:ascii="Tahoma" w:hAnsi="Tahoma" w:cs="Tahoma" w:hint="eastAsia"/>
          <w:sz w:val="19"/>
          <w:szCs w:val="19"/>
          <w:rtl/>
        </w:rPr>
        <w:t>היערכות</w:t>
      </w:r>
      <w:r w:rsidRPr="00456E51">
        <w:rPr>
          <w:rFonts w:ascii="Tahoma" w:hAnsi="Tahoma" w:cs="Tahoma"/>
          <w:sz w:val="19"/>
          <w:szCs w:val="19"/>
          <w:rtl/>
        </w:rPr>
        <w:t xml:space="preserve"> </w:t>
      </w:r>
      <w:r w:rsidRPr="00456E51">
        <w:rPr>
          <w:rFonts w:ascii="Tahoma" w:hAnsi="Tahoma" w:cs="Tahoma" w:hint="eastAsia"/>
          <w:sz w:val="19"/>
          <w:szCs w:val="19"/>
          <w:rtl/>
        </w:rPr>
        <w:t>מקדימה</w:t>
      </w:r>
      <w:r w:rsidRPr="00456E51">
        <w:rPr>
          <w:rFonts w:ascii="Tahoma" w:hAnsi="Tahoma" w:cs="Tahoma" w:hint="cs"/>
          <w:sz w:val="19"/>
          <w:szCs w:val="19"/>
          <w:rtl/>
        </w:rPr>
        <w:t xml:space="preserve"> במדינת ישראל למודת אירועי חירום לאומיים. היערכות מקדימה זו ראוי כי תתבסס על עבודת מטה סדורה ובכלל זאת תבחן את הצורך בהסדרת המסגרת החקיקתית למצבי חירום, שתאפשר הקצאת תקציבים מידית בעת חירום באמצעות מנגנונים כלכליים מוכנים מראש, תוך עמידה בכללי בקרה שיוגדרו מראש. בכך ייחסך זמן יקר בקרות אירוע החירום ויינתן</w:t>
      </w:r>
      <w:r w:rsidRPr="00456E51">
        <w:rPr>
          <w:rFonts w:ascii="Tahoma" w:hAnsi="Tahoma" w:cs="Tahoma"/>
          <w:sz w:val="19"/>
          <w:szCs w:val="19"/>
          <w:rtl/>
        </w:rPr>
        <w:t xml:space="preserve"> </w:t>
      </w:r>
      <w:r w:rsidRPr="00456E51">
        <w:rPr>
          <w:rFonts w:ascii="Tahoma" w:hAnsi="Tahoma" w:cs="Tahoma" w:hint="eastAsia"/>
          <w:sz w:val="19"/>
          <w:szCs w:val="19"/>
          <w:rtl/>
        </w:rPr>
        <w:t>מענה</w:t>
      </w:r>
      <w:r w:rsidRPr="00456E51">
        <w:rPr>
          <w:rFonts w:ascii="Tahoma" w:hAnsi="Tahoma" w:cs="Tahoma"/>
          <w:sz w:val="19"/>
          <w:szCs w:val="19"/>
          <w:rtl/>
        </w:rPr>
        <w:t xml:space="preserve"> </w:t>
      </w:r>
      <w:r w:rsidRPr="00456E51">
        <w:rPr>
          <w:rFonts w:ascii="Tahoma" w:hAnsi="Tahoma" w:cs="Tahoma" w:hint="eastAsia"/>
          <w:sz w:val="19"/>
          <w:szCs w:val="19"/>
          <w:rtl/>
        </w:rPr>
        <w:t>כלכלי</w:t>
      </w:r>
      <w:r w:rsidRPr="00456E51">
        <w:rPr>
          <w:rFonts w:ascii="Tahoma" w:hAnsi="Tahoma" w:cs="Tahoma"/>
          <w:sz w:val="19"/>
          <w:szCs w:val="19"/>
          <w:rtl/>
        </w:rPr>
        <w:t xml:space="preserve"> </w:t>
      </w:r>
      <w:r w:rsidRPr="00456E51">
        <w:rPr>
          <w:rFonts w:ascii="Tahoma" w:hAnsi="Tahoma" w:cs="Tahoma" w:hint="eastAsia"/>
          <w:sz w:val="19"/>
          <w:szCs w:val="19"/>
          <w:rtl/>
        </w:rPr>
        <w:t>אפקטיבי</w:t>
      </w:r>
      <w:r w:rsidRPr="00456E51">
        <w:rPr>
          <w:rFonts w:ascii="Tahoma" w:hAnsi="Tahoma" w:cs="Tahoma"/>
          <w:sz w:val="19"/>
          <w:szCs w:val="19"/>
          <w:rtl/>
        </w:rPr>
        <w:t xml:space="preserve"> </w:t>
      </w:r>
      <w:r w:rsidRPr="00456E51">
        <w:rPr>
          <w:rFonts w:ascii="Tahoma" w:hAnsi="Tahoma" w:cs="Tahoma" w:hint="eastAsia"/>
          <w:sz w:val="19"/>
          <w:szCs w:val="19"/>
          <w:rtl/>
        </w:rPr>
        <w:t>הכולל</w:t>
      </w:r>
      <w:r w:rsidRPr="00456E51">
        <w:rPr>
          <w:rFonts w:ascii="Tahoma" w:hAnsi="Tahoma" w:cs="Tahoma"/>
          <w:sz w:val="19"/>
          <w:szCs w:val="19"/>
          <w:rtl/>
        </w:rPr>
        <w:t xml:space="preserve"> </w:t>
      </w:r>
      <w:r w:rsidRPr="00456E51">
        <w:rPr>
          <w:rFonts w:ascii="Tahoma" w:hAnsi="Tahoma" w:cs="Tahoma" w:hint="eastAsia"/>
          <w:sz w:val="19"/>
          <w:szCs w:val="19"/>
          <w:rtl/>
        </w:rPr>
        <w:t>מנגנוני</w:t>
      </w:r>
      <w:r w:rsidRPr="00456E51">
        <w:rPr>
          <w:rFonts w:ascii="Tahoma" w:hAnsi="Tahoma" w:cs="Tahoma"/>
          <w:sz w:val="19"/>
          <w:szCs w:val="19"/>
          <w:rtl/>
        </w:rPr>
        <w:t xml:space="preserve"> </w:t>
      </w:r>
      <w:r w:rsidRPr="00456E51">
        <w:rPr>
          <w:rFonts w:ascii="Tahoma" w:hAnsi="Tahoma" w:cs="Tahoma" w:hint="eastAsia"/>
          <w:sz w:val="19"/>
          <w:szCs w:val="19"/>
          <w:rtl/>
        </w:rPr>
        <w:t>בקרה</w:t>
      </w:r>
      <w:r w:rsidRPr="00456E51">
        <w:rPr>
          <w:rFonts w:ascii="Tahoma" w:hAnsi="Tahoma" w:cs="Tahoma"/>
          <w:sz w:val="19"/>
          <w:szCs w:val="19"/>
          <w:rtl/>
        </w:rPr>
        <w:t>.</w:t>
      </w:r>
      <w:r w:rsidRPr="00456E51">
        <w:rPr>
          <w:rFonts w:ascii="Tahoma" w:hAnsi="Tahoma" w:cs="Tahoma" w:hint="cs"/>
          <w:sz w:val="19"/>
          <w:szCs w:val="19"/>
          <w:rtl/>
        </w:rPr>
        <w:t xml:space="preserve"> </w:t>
      </w:r>
    </w:p>
    <w:p w:rsidR="001C3864" w:rsidRPr="00456E51" w:rsidRDefault="001C3864" w:rsidP="004E3945">
      <w:pPr>
        <w:pStyle w:val="af2"/>
        <w:spacing w:line="240" w:lineRule="auto"/>
        <w:ind w:left="-142" w:right="-567"/>
        <w:contextualSpacing w:val="0"/>
        <w:rPr>
          <w:rFonts w:ascii="Tahoma" w:hAnsi="Tahoma" w:cs="Tahoma"/>
          <w:b/>
          <w:bCs/>
          <w:sz w:val="19"/>
          <w:szCs w:val="19"/>
          <w:rtl/>
        </w:rPr>
      </w:pPr>
    </w:p>
    <w:p w:rsidR="001C3864" w:rsidRPr="00774990" w:rsidRDefault="001C3864" w:rsidP="004E3945">
      <w:pPr>
        <w:spacing w:after="240" w:line="288" w:lineRule="auto"/>
        <w:ind w:right="-567"/>
        <w:rPr>
          <w:rFonts w:ascii="Tahoma" w:hAnsi="Tahoma" w:cs="Tahoma"/>
          <w:b/>
          <w:bCs/>
          <w:sz w:val="22"/>
          <w:szCs w:val="22"/>
        </w:rPr>
      </w:pPr>
      <w:r w:rsidRPr="00774990">
        <w:rPr>
          <w:rFonts w:ascii="Tahoma" w:hAnsi="Tahoma" w:cs="Tahoma" w:hint="cs"/>
          <w:b/>
          <w:bCs/>
          <w:sz w:val="22"/>
          <w:szCs w:val="22"/>
          <w:rtl/>
        </w:rPr>
        <w:t>תהליך בניית תקציב</w:t>
      </w:r>
      <w:r>
        <w:rPr>
          <w:rFonts w:ascii="Tahoma" w:hAnsi="Tahoma" w:cs="Tahoma" w:hint="cs"/>
          <w:b/>
          <w:bCs/>
          <w:sz w:val="22"/>
          <w:szCs w:val="22"/>
          <w:rtl/>
        </w:rPr>
        <w:t>י</w:t>
      </w:r>
      <w:r w:rsidRPr="00774990">
        <w:rPr>
          <w:rFonts w:ascii="Tahoma" w:hAnsi="Tahoma" w:cs="Tahoma" w:hint="cs"/>
          <w:b/>
          <w:bCs/>
          <w:sz w:val="22"/>
          <w:szCs w:val="22"/>
          <w:rtl/>
        </w:rPr>
        <w:t xml:space="preserve"> המלחמה לשנת </w:t>
      </w:r>
      <w:r>
        <w:rPr>
          <w:rFonts w:ascii="Tahoma" w:hAnsi="Tahoma" w:cs="Tahoma" w:hint="cs"/>
          <w:b/>
          <w:bCs/>
          <w:sz w:val="22"/>
          <w:szCs w:val="22"/>
          <w:rtl/>
        </w:rPr>
        <w:t>202</w:t>
      </w:r>
      <w:r w:rsidR="00ED1446">
        <w:rPr>
          <w:rFonts w:ascii="Tahoma" w:hAnsi="Tahoma" w:cs="Tahoma" w:hint="cs"/>
          <w:b/>
          <w:bCs/>
          <w:sz w:val="22"/>
          <w:szCs w:val="22"/>
          <w:rtl/>
        </w:rPr>
        <w:t xml:space="preserve">3 </w:t>
      </w:r>
      <w:r>
        <w:rPr>
          <w:rFonts w:ascii="Tahoma" w:hAnsi="Tahoma" w:cs="Tahoma" w:hint="cs"/>
          <w:b/>
          <w:bCs/>
          <w:sz w:val="22"/>
          <w:szCs w:val="22"/>
          <w:rtl/>
        </w:rPr>
        <w:t>-</w:t>
      </w:r>
      <w:r w:rsidR="00ED1446">
        <w:rPr>
          <w:rFonts w:ascii="Tahoma" w:hAnsi="Tahoma" w:cs="Tahoma" w:hint="cs"/>
          <w:b/>
          <w:bCs/>
          <w:sz w:val="22"/>
          <w:szCs w:val="22"/>
          <w:rtl/>
        </w:rPr>
        <w:t xml:space="preserve"> </w:t>
      </w:r>
      <w:r>
        <w:rPr>
          <w:rFonts w:ascii="Tahoma" w:hAnsi="Tahoma" w:cs="Tahoma" w:hint="cs"/>
          <w:b/>
          <w:bCs/>
          <w:sz w:val="22"/>
          <w:szCs w:val="22"/>
          <w:rtl/>
        </w:rPr>
        <w:t>202</w:t>
      </w:r>
      <w:r w:rsidR="00ED1446">
        <w:rPr>
          <w:rFonts w:ascii="Tahoma" w:hAnsi="Tahoma" w:cs="Tahoma" w:hint="cs"/>
          <w:b/>
          <w:bCs/>
          <w:sz w:val="22"/>
          <w:szCs w:val="22"/>
          <w:rtl/>
        </w:rPr>
        <w:t>4</w:t>
      </w:r>
      <w:bookmarkStart w:id="12" w:name="_GoBack"/>
      <w:bookmarkEnd w:id="12"/>
      <w:r w:rsidRPr="00774990">
        <w:rPr>
          <w:rFonts w:ascii="Tahoma" w:hAnsi="Tahoma" w:cs="Tahoma" w:hint="cs"/>
          <w:b/>
          <w:bCs/>
          <w:sz w:val="22"/>
          <w:szCs w:val="22"/>
          <w:rtl/>
        </w:rPr>
        <w:t xml:space="preserve"> במשרד האוצר </w:t>
      </w:r>
    </w:p>
    <w:p w:rsidR="001C3864" w:rsidRPr="00C27B5F" w:rsidRDefault="001C3864" w:rsidP="00BE4870">
      <w:pPr>
        <w:pStyle w:val="af2"/>
        <w:numPr>
          <w:ilvl w:val="0"/>
          <w:numId w:val="11"/>
        </w:numPr>
        <w:spacing w:after="160" w:line="288" w:lineRule="auto"/>
        <w:ind w:left="567" w:right="142" w:hanging="595"/>
        <w:contextualSpacing w:val="0"/>
        <w:rPr>
          <w:rFonts w:ascii="Tahoma" w:hAnsi="Tahoma" w:cs="Tahoma"/>
          <w:sz w:val="19"/>
          <w:szCs w:val="19"/>
        </w:rPr>
      </w:pPr>
      <w:r w:rsidRPr="00C27B5F">
        <w:rPr>
          <w:rFonts w:ascii="Tahoma" w:hAnsi="Tahoma" w:cs="Tahoma" w:hint="eastAsia"/>
          <w:b/>
          <w:bCs/>
          <w:sz w:val="19"/>
          <w:szCs w:val="19"/>
          <w:rtl/>
        </w:rPr>
        <w:t>ההתנהלות</w:t>
      </w:r>
      <w:r w:rsidRPr="00C27B5F">
        <w:rPr>
          <w:rFonts w:ascii="Tahoma" w:hAnsi="Tahoma" w:cs="Tahoma"/>
          <w:b/>
          <w:bCs/>
          <w:sz w:val="19"/>
          <w:szCs w:val="19"/>
          <w:rtl/>
        </w:rPr>
        <w:t xml:space="preserve"> </w:t>
      </w:r>
      <w:r w:rsidRPr="00C27B5F">
        <w:rPr>
          <w:rFonts w:ascii="Tahoma" w:hAnsi="Tahoma" w:cs="Tahoma" w:hint="eastAsia"/>
          <w:b/>
          <w:bCs/>
          <w:sz w:val="19"/>
          <w:szCs w:val="19"/>
          <w:rtl/>
        </w:rPr>
        <w:t>התקציבית</w:t>
      </w:r>
      <w:r w:rsidRPr="00C27B5F">
        <w:rPr>
          <w:rFonts w:ascii="Tahoma" w:hAnsi="Tahoma" w:cs="Tahoma"/>
          <w:b/>
          <w:bCs/>
          <w:sz w:val="19"/>
          <w:szCs w:val="19"/>
          <w:rtl/>
        </w:rPr>
        <w:t xml:space="preserve"> </w:t>
      </w:r>
      <w:r w:rsidRPr="00C27B5F">
        <w:rPr>
          <w:rFonts w:ascii="Tahoma" w:hAnsi="Tahoma" w:cs="Tahoma" w:hint="eastAsia"/>
          <w:b/>
          <w:bCs/>
          <w:sz w:val="19"/>
          <w:szCs w:val="19"/>
          <w:rtl/>
        </w:rPr>
        <w:t>במשרדי</w:t>
      </w:r>
      <w:r w:rsidRPr="00C27B5F">
        <w:rPr>
          <w:rFonts w:ascii="Tahoma" w:hAnsi="Tahoma" w:cs="Tahoma"/>
          <w:b/>
          <w:bCs/>
          <w:sz w:val="19"/>
          <w:szCs w:val="19"/>
          <w:rtl/>
        </w:rPr>
        <w:t xml:space="preserve"> הממשלה האזרחיים </w:t>
      </w:r>
      <w:r w:rsidRPr="00C27B5F">
        <w:rPr>
          <w:rFonts w:ascii="Tahoma" w:hAnsi="Tahoma" w:cs="Tahoma" w:hint="eastAsia"/>
          <w:b/>
          <w:bCs/>
          <w:sz w:val="19"/>
          <w:szCs w:val="19"/>
          <w:rtl/>
        </w:rPr>
        <w:t>בתחילת</w:t>
      </w:r>
      <w:r w:rsidRPr="00C27B5F">
        <w:rPr>
          <w:rFonts w:ascii="Tahoma" w:hAnsi="Tahoma" w:cs="Tahoma" w:hint="cs"/>
          <w:b/>
          <w:bCs/>
          <w:sz w:val="19"/>
          <w:szCs w:val="19"/>
          <w:rtl/>
        </w:rPr>
        <w:t xml:space="preserve"> חרבות ברזל </w:t>
      </w:r>
      <w:r w:rsidRPr="00C27B5F">
        <w:rPr>
          <w:rFonts w:ascii="Tahoma" w:hAnsi="Tahoma" w:cs="Tahoma" w:hint="cs"/>
          <w:sz w:val="19"/>
          <w:szCs w:val="19"/>
          <w:rtl/>
        </w:rPr>
        <w:t xml:space="preserve">- </w:t>
      </w:r>
      <w:r w:rsidRPr="00C27B5F">
        <w:rPr>
          <w:rFonts w:ascii="Tahoma" w:hAnsi="Tahoma" w:cs="Tahoma"/>
          <w:sz w:val="19"/>
          <w:szCs w:val="19"/>
          <w:rtl/>
        </w:rPr>
        <w:t xml:space="preserve">כשבוע לאחר תחילת הלחימה, ב-15.10.23, הוציאו מנכ"ל משרד האוצר, הממונה על התקציבים והחשב הכללי מכתב למנכ"לי משרדי הממשלה (מכתב </w:t>
      </w:r>
      <w:r>
        <w:rPr>
          <w:rFonts w:ascii="Tahoma" w:hAnsi="Tahoma" w:cs="Tahoma" w:hint="cs"/>
          <w:sz w:val="19"/>
          <w:szCs w:val="19"/>
          <w:rtl/>
        </w:rPr>
        <w:t>ההקפאה</w:t>
      </w:r>
      <w:r w:rsidRPr="00C27B5F">
        <w:rPr>
          <w:rFonts w:ascii="Tahoma" w:hAnsi="Tahoma" w:cs="Tahoma"/>
          <w:sz w:val="19"/>
          <w:szCs w:val="19"/>
          <w:rtl/>
        </w:rPr>
        <w:t>)</w:t>
      </w:r>
      <w:r w:rsidRPr="005E31B6">
        <w:rPr>
          <w:rFonts w:ascii="Tahoma" w:hAnsi="Tahoma" w:cs="Tahoma"/>
          <w:sz w:val="19"/>
          <w:szCs w:val="19"/>
          <w:rtl/>
        </w:rPr>
        <w:t xml:space="preserve"> בנושא עדכון בדבר ההתנהלות התקציבית בימי הלחימה</w:t>
      </w:r>
      <w:r>
        <w:rPr>
          <w:rFonts w:ascii="Tahoma" w:hAnsi="Tahoma" w:cs="Tahoma" w:hint="cs"/>
          <w:sz w:val="19"/>
          <w:szCs w:val="19"/>
          <w:rtl/>
        </w:rPr>
        <w:t xml:space="preserve">, </w:t>
      </w:r>
      <w:r w:rsidRPr="00752E15">
        <w:rPr>
          <w:rFonts w:ascii="Tahoma" w:hAnsi="Tahoma" w:cs="Tahoma" w:hint="eastAsia"/>
          <w:sz w:val="19"/>
          <w:szCs w:val="19"/>
          <w:rtl/>
        </w:rPr>
        <w:t>שכלל</w:t>
      </w:r>
      <w:r w:rsidRPr="00752E15">
        <w:rPr>
          <w:rFonts w:ascii="Tahoma" w:hAnsi="Tahoma" w:cs="Tahoma"/>
          <w:sz w:val="19"/>
          <w:szCs w:val="19"/>
          <w:rtl/>
        </w:rPr>
        <w:t xml:space="preserve"> </w:t>
      </w:r>
      <w:r w:rsidRPr="00752E15">
        <w:rPr>
          <w:rFonts w:ascii="Tahoma" w:hAnsi="Tahoma" w:cs="Tahoma" w:hint="eastAsia"/>
          <w:sz w:val="19"/>
          <w:szCs w:val="19"/>
          <w:rtl/>
        </w:rPr>
        <w:t>הנחיה</w:t>
      </w:r>
      <w:r w:rsidRPr="00752E15">
        <w:rPr>
          <w:rFonts w:ascii="Tahoma" w:hAnsi="Tahoma" w:cs="Tahoma"/>
          <w:sz w:val="19"/>
          <w:szCs w:val="19"/>
          <w:rtl/>
        </w:rPr>
        <w:t xml:space="preserve"> </w:t>
      </w:r>
      <w:r w:rsidRPr="00752E15">
        <w:rPr>
          <w:rFonts w:ascii="Tahoma" w:hAnsi="Tahoma" w:cs="Tahoma" w:hint="eastAsia"/>
          <w:sz w:val="19"/>
          <w:szCs w:val="19"/>
          <w:rtl/>
        </w:rPr>
        <w:t>להקפיא</w:t>
      </w:r>
      <w:r w:rsidRPr="00752E15">
        <w:rPr>
          <w:rFonts w:ascii="Tahoma" w:hAnsi="Tahoma" w:cs="Tahoma"/>
          <w:sz w:val="19"/>
          <w:szCs w:val="19"/>
          <w:rtl/>
        </w:rPr>
        <w:t xml:space="preserve"> </w:t>
      </w:r>
      <w:r w:rsidRPr="00752E15">
        <w:rPr>
          <w:rFonts w:ascii="Tahoma" w:hAnsi="Tahoma" w:cs="Tahoma" w:hint="eastAsia"/>
          <w:sz w:val="19"/>
          <w:szCs w:val="19"/>
          <w:rtl/>
        </w:rPr>
        <w:t>תקציבים</w:t>
      </w:r>
      <w:r w:rsidRPr="00752E15">
        <w:rPr>
          <w:rFonts w:ascii="Tahoma" w:hAnsi="Tahoma" w:cs="Tahoma"/>
          <w:sz w:val="19"/>
          <w:szCs w:val="19"/>
          <w:rtl/>
        </w:rPr>
        <w:t xml:space="preserve"> </w:t>
      </w:r>
      <w:r w:rsidRPr="00752E15">
        <w:rPr>
          <w:rFonts w:ascii="Tahoma" w:hAnsi="Tahoma" w:cs="Tahoma" w:hint="eastAsia"/>
          <w:sz w:val="19"/>
          <w:szCs w:val="19"/>
          <w:rtl/>
        </w:rPr>
        <w:t>שהוקצו</w:t>
      </w:r>
      <w:r w:rsidRPr="00752E15">
        <w:rPr>
          <w:rFonts w:ascii="Tahoma" w:hAnsi="Tahoma" w:cs="Tahoma"/>
          <w:sz w:val="19"/>
          <w:szCs w:val="19"/>
          <w:rtl/>
        </w:rPr>
        <w:t xml:space="preserve"> </w:t>
      </w:r>
      <w:r w:rsidRPr="00752E15">
        <w:rPr>
          <w:rFonts w:ascii="Tahoma" w:hAnsi="Tahoma" w:cs="Tahoma" w:hint="eastAsia"/>
          <w:sz w:val="19"/>
          <w:szCs w:val="19"/>
          <w:rtl/>
        </w:rPr>
        <w:t>למשרדים</w:t>
      </w:r>
      <w:r w:rsidRPr="00752E15">
        <w:rPr>
          <w:rFonts w:ascii="Tahoma" w:hAnsi="Tahoma" w:cs="Tahoma"/>
          <w:sz w:val="19"/>
          <w:szCs w:val="19"/>
          <w:rtl/>
        </w:rPr>
        <w:t xml:space="preserve"> </w:t>
      </w:r>
      <w:r w:rsidRPr="00752E15">
        <w:rPr>
          <w:rFonts w:ascii="Tahoma" w:hAnsi="Tahoma" w:cs="Tahoma" w:hint="eastAsia"/>
          <w:sz w:val="19"/>
          <w:szCs w:val="19"/>
          <w:rtl/>
        </w:rPr>
        <w:t>וטרם</w:t>
      </w:r>
      <w:r w:rsidRPr="00752E15">
        <w:rPr>
          <w:rFonts w:ascii="Tahoma" w:hAnsi="Tahoma" w:cs="Tahoma"/>
          <w:sz w:val="19"/>
          <w:szCs w:val="19"/>
          <w:rtl/>
        </w:rPr>
        <w:t xml:space="preserve"> </w:t>
      </w:r>
      <w:r w:rsidRPr="00752E15">
        <w:rPr>
          <w:rFonts w:ascii="Tahoma" w:hAnsi="Tahoma" w:cs="Tahoma" w:hint="eastAsia"/>
          <w:sz w:val="19"/>
          <w:szCs w:val="19"/>
          <w:rtl/>
        </w:rPr>
        <w:t>חויבו</w:t>
      </w:r>
      <w:r w:rsidRPr="00752E15">
        <w:rPr>
          <w:rFonts w:ascii="Tahoma" w:hAnsi="Tahoma" w:cs="Tahoma"/>
          <w:sz w:val="19"/>
          <w:szCs w:val="19"/>
          <w:rtl/>
        </w:rPr>
        <w:t xml:space="preserve"> </w:t>
      </w:r>
      <w:r w:rsidRPr="00752E15">
        <w:rPr>
          <w:rFonts w:ascii="Tahoma" w:hAnsi="Tahoma" w:cs="Tahoma" w:hint="eastAsia"/>
          <w:sz w:val="19"/>
          <w:szCs w:val="19"/>
          <w:rtl/>
        </w:rPr>
        <w:t>לפעילויות</w:t>
      </w:r>
      <w:r w:rsidRPr="00752E15">
        <w:rPr>
          <w:rFonts w:ascii="Tahoma" w:hAnsi="Tahoma" w:cs="Tahoma"/>
          <w:sz w:val="19"/>
          <w:szCs w:val="19"/>
          <w:rtl/>
        </w:rPr>
        <w:t xml:space="preserve"> </w:t>
      </w:r>
      <w:r w:rsidRPr="00752E15">
        <w:rPr>
          <w:rFonts w:ascii="Tahoma" w:hAnsi="Tahoma" w:cs="Tahoma" w:hint="eastAsia"/>
          <w:sz w:val="19"/>
          <w:szCs w:val="19"/>
          <w:rtl/>
        </w:rPr>
        <w:t>חדשות</w:t>
      </w:r>
      <w:r w:rsidRPr="00752E15">
        <w:rPr>
          <w:rFonts w:ascii="Tahoma" w:hAnsi="Tahoma" w:cs="Tahoma"/>
          <w:sz w:val="19"/>
          <w:szCs w:val="19"/>
          <w:rtl/>
        </w:rPr>
        <w:t xml:space="preserve"> שאינן דחופות בעת הזו (</w:t>
      </w:r>
      <w:r w:rsidRPr="00C27B5F">
        <w:rPr>
          <w:rFonts w:ascii="Tahoma" w:hAnsi="Tahoma" w:cs="Tahoma" w:hint="eastAsia"/>
          <w:sz w:val="19"/>
          <w:szCs w:val="19"/>
          <w:rtl/>
        </w:rPr>
        <w:t>תקציבים</w:t>
      </w:r>
      <w:r w:rsidRPr="00C27B5F">
        <w:rPr>
          <w:rFonts w:ascii="Tahoma" w:hAnsi="Tahoma" w:cs="Tahoma"/>
          <w:sz w:val="19"/>
          <w:szCs w:val="19"/>
          <w:rtl/>
        </w:rPr>
        <w:t xml:space="preserve"> </w:t>
      </w:r>
      <w:r w:rsidRPr="00C27B5F">
        <w:rPr>
          <w:rFonts w:ascii="Tahoma" w:hAnsi="Tahoma" w:cs="Tahoma" w:hint="eastAsia"/>
          <w:sz w:val="19"/>
          <w:szCs w:val="19"/>
          <w:rtl/>
        </w:rPr>
        <w:t>שטרם</w:t>
      </w:r>
      <w:r w:rsidRPr="00C27B5F">
        <w:rPr>
          <w:rFonts w:ascii="Tahoma" w:hAnsi="Tahoma" w:cs="Tahoma"/>
          <w:sz w:val="19"/>
          <w:szCs w:val="19"/>
          <w:rtl/>
        </w:rPr>
        <w:t xml:space="preserve"> </w:t>
      </w:r>
      <w:r w:rsidRPr="00C27B5F">
        <w:rPr>
          <w:rFonts w:ascii="Tahoma" w:hAnsi="Tahoma" w:cs="Tahoma" w:hint="eastAsia"/>
          <w:sz w:val="19"/>
          <w:szCs w:val="19"/>
          <w:rtl/>
        </w:rPr>
        <w:t>הוקצו</w:t>
      </w:r>
      <w:r w:rsidRPr="00C27B5F">
        <w:rPr>
          <w:rFonts w:ascii="Tahoma" w:hAnsi="Tahoma" w:cs="Tahoma"/>
          <w:sz w:val="19"/>
          <w:szCs w:val="19"/>
          <w:rtl/>
        </w:rPr>
        <w:t xml:space="preserve"> </w:t>
      </w:r>
      <w:r w:rsidRPr="00C27B5F">
        <w:rPr>
          <w:rFonts w:ascii="Tahoma" w:hAnsi="Tahoma" w:cs="Tahoma" w:hint="eastAsia"/>
          <w:sz w:val="19"/>
          <w:szCs w:val="19"/>
          <w:rtl/>
        </w:rPr>
        <w:t>ומומשו</w:t>
      </w:r>
      <w:r w:rsidRPr="00C27B5F">
        <w:rPr>
          <w:rFonts w:ascii="Tahoma" w:hAnsi="Tahoma" w:cs="Tahoma"/>
          <w:sz w:val="19"/>
          <w:szCs w:val="19"/>
          <w:rtl/>
        </w:rPr>
        <w:t xml:space="preserve"> </w:t>
      </w:r>
      <w:r w:rsidRPr="00C27B5F">
        <w:rPr>
          <w:rFonts w:ascii="Tahoma" w:hAnsi="Tahoma" w:cs="Tahoma" w:hint="eastAsia"/>
          <w:sz w:val="19"/>
          <w:szCs w:val="19"/>
          <w:rtl/>
        </w:rPr>
        <w:t>בשנים</w:t>
      </w:r>
      <w:r w:rsidRPr="00C27B5F">
        <w:rPr>
          <w:rFonts w:ascii="Tahoma" w:hAnsi="Tahoma" w:cs="Tahoma"/>
          <w:sz w:val="19"/>
          <w:szCs w:val="19"/>
          <w:rtl/>
        </w:rPr>
        <w:t xml:space="preserve"> 2023 </w:t>
      </w:r>
      <w:r w:rsidRPr="00C27B5F">
        <w:rPr>
          <w:rFonts w:ascii="Tahoma" w:hAnsi="Tahoma" w:cs="Tahoma" w:hint="eastAsia"/>
          <w:sz w:val="19"/>
          <w:szCs w:val="19"/>
          <w:rtl/>
        </w:rPr>
        <w:t>ו</w:t>
      </w:r>
      <w:r w:rsidRPr="00C27B5F">
        <w:rPr>
          <w:rFonts w:ascii="Tahoma" w:hAnsi="Tahoma" w:cs="Tahoma"/>
          <w:sz w:val="19"/>
          <w:szCs w:val="19"/>
          <w:rtl/>
        </w:rPr>
        <w:t xml:space="preserve">-2024 </w:t>
      </w:r>
      <w:r w:rsidRPr="00C27B5F">
        <w:rPr>
          <w:rFonts w:ascii="Tahoma" w:hAnsi="Tahoma" w:cs="Tahoma" w:hint="eastAsia"/>
          <w:sz w:val="19"/>
          <w:szCs w:val="19"/>
          <w:rtl/>
        </w:rPr>
        <w:t>ואשר</w:t>
      </w:r>
      <w:r w:rsidRPr="00C27B5F">
        <w:rPr>
          <w:rFonts w:ascii="Tahoma" w:hAnsi="Tahoma" w:cs="Tahoma"/>
          <w:sz w:val="19"/>
          <w:szCs w:val="19"/>
          <w:rtl/>
        </w:rPr>
        <w:t xml:space="preserve"> </w:t>
      </w:r>
      <w:r w:rsidRPr="00C27B5F">
        <w:rPr>
          <w:rFonts w:ascii="Tahoma" w:hAnsi="Tahoma" w:cs="Tahoma" w:hint="eastAsia"/>
          <w:sz w:val="19"/>
          <w:szCs w:val="19"/>
          <w:rtl/>
        </w:rPr>
        <w:t>אינם</w:t>
      </w:r>
      <w:r w:rsidRPr="00C27B5F">
        <w:rPr>
          <w:rFonts w:ascii="Tahoma" w:hAnsi="Tahoma" w:cs="Tahoma"/>
          <w:sz w:val="19"/>
          <w:szCs w:val="19"/>
          <w:rtl/>
        </w:rPr>
        <w:t xml:space="preserve"> </w:t>
      </w:r>
      <w:r w:rsidRPr="00C27B5F">
        <w:rPr>
          <w:rFonts w:ascii="Tahoma" w:hAnsi="Tahoma" w:cs="Tahoma" w:hint="eastAsia"/>
          <w:sz w:val="19"/>
          <w:szCs w:val="19"/>
          <w:rtl/>
        </w:rPr>
        <w:t>קשורים</w:t>
      </w:r>
      <w:r w:rsidRPr="00C27B5F">
        <w:rPr>
          <w:rFonts w:ascii="Tahoma" w:hAnsi="Tahoma" w:cs="Tahoma"/>
          <w:sz w:val="19"/>
          <w:szCs w:val="19"/>
          <w:rtl/>
        </w:rPr>
        <w:t xml:space="preserve"> </w:t>
      </w:r>
      <w:r w:rsidRPr="00C27B5F">
        <w:rPr>
          <w:rFonts w:ascii="Tahoma" w:hAnsi="Tahoma" w:cs="Tahoma" w:hint="eastAsia"/>
          <w:sz w:val="19"/>
          <w:szCs w:val="19"/>
          <w:rtl/>
        </w:rPr>
        <w:t>לתמיכה</w:t>
      </w:r>
      <w:r w:rsidRPr="00C27B5F">
        <w:rPr>
          <w:rFonts w:ascii="Tahoma" w:hAnsi="Tahoma" w:cs="Tahoma"/>
          <w:sz w:val="19"/>
          <w:szCs w:val="19"/>
          <w:rtl/>
        </w:rPr>
        <w:t xml:space="preserve"> </w:t>
      </w:r>
      <w:r w:rsidRPr="00C27B5F">
        <w:rPr>
          <w:rFonts w:ascii="Tahoma" w:hAnsi="Tahoma" w:cs="Tahoma" w:hint="eastAsia"/>
          <w:sz w:val="19"/>
          <w:szCs w:val="19"/>
          <w:rtl/>
        </w:rPr>
        <w:t>בלחימה</w:t>
      </w:r>
      <w:r w:rsidRPr="00C27B5F">
        <w:rPr>
          <w:rFonts w:ascii="Tahoma" w:hAnsi="Tahoma" w:cs="Tahoma"/>
          <w:sz w:val="19"/>
          <w:szCs w:val="19"/>
          <w:rtl/>
        </w:rPr>
        <w:t xml:space="preserve">, </w:t>
      </w:r>
      <w:r w:rsidRPr="00C27B5F">
        <w:rPr>
          <w:rFonts w:ascii="Tahoma" w:hAnsi="Tahoma" w:cs="Tahoma" w:hint="eastAsia"/>
          <w:sz w:val="19"/>
          <w:szCs w:val="19"/>
          <w:rtl/>
        </w:rPr>
        <w:t>באוכלוסייה</w:t>
      </w:r>
      <w:r w:rsidRPr="00C27B5F">
        <w:rPr>
          <w:rFonts w:ascii="Tahoma" w:hAnsi="Tahoma" w:cs="Tahoma"/>
          <w:sz w:val="19"/>
          <w:szCs w:val="19"/>
          <w:rtl/>
        </w:rPr>
        <w:t xml:space="preserve"> </w:t>
      </w:r>
      <w:r w:rsidRPr="00C27B5F">
        <w:rPr>
          <w:rFonts w:ascii="Tahoma" w:hAnsi="Tahoma" w:cs="Tahoma" w:hint="eastAsia"/>
          <w:sz w:val="19"/>
          <w:szCs w:val="19"/>
          <w:rtl/>
        </w:rPr>
        <w:t>האזרחית</w:t>
      </w:r>
      <w:r w:rsidRPr="00C27B5F">
        <w:rPr>
          <w:rFonts w:ascii="Tahoma" w:hAnsi="Tahoma" w:cs="Tahoma"/>
          <w:sz w:val="19"/>
          <w:szCs w:val="19"/>
          <w:rtl/>
        </w:rPr>
        <w:t xml:space="preserve"> </w:t>
      </w:r>
      <w:r w:rsidRPr="00C27B5F">
        <w:rPr>
          <w:rFonts w:ascii="Tahoma" w:hAnsi="Tahoma" w:cs="Tahoma" w:hint="eastAsia"/>
          <w:sz w:val="19"/>
          <w:szCs w:val="19"/>
          <w:rtl/>
        </w:rPr>
        <w:t>שנפגעה</w:t>
      </w:r>
      <w:r w:rsidRPr="00C27B5F">
        <w:rPr>
          <w:rFonts w:ascii="Tahoma" w:hAnsi="Tahoma" w:cs="Tahoma"/>
          <w:sz w:val="19"/>
          <w:szCs w:val="19"/>
          <w:rtl/>
        </w:rPr>
        <w:t xml:space="preserve"> </w:t>
      </w:r>
      <w:r w:rsidRPr="00C27B5F">
        <w:rPr>
          <w:rFonts w:ascii="Tahoma" w:hAnsi="Tahoma" w:cs="Tahoma" w:hint="eastAsia"/>
          <w:sz w:val="19"/>
          <w:szCs w:val="19"/>
          <w:rtl/>
        </w:rPr>
        <w:t>או</w:t>
      </w:r>
      <w:r w:rsidRPr="00C27B5F">
        <w:rPr>
          <w:rFonts w:ascii="Tahoma" w:hAnsi="Tahoma" w:cs="Tahoma"/>
          <w:sz w:val="19"/>
          <w:szCs w:val="19"/>
          <w:rtl/>
        </w:rPr>
        <w:t xml:space="preserve"> </w:t>
      </w:r>
      <w:r w:rsidRPr="00C27B5F">
        <w:rPr>
          <w:rFonts w:ascii="Tahoma" w:hAnsi="Tahoma" w:cs="Tahoma" w:hint="eastAsia"/>
          <w:sz w:val="19"/>
          <w:szCs w:val="19"/>
          <w:rtl/>
        </w:rPr>
        <w:t>במתן</w:t>
      </w:r>
      <w:r w:rsidRPr="00C27B5F">
        <w:rPr>
          <w:rFonts w:ascii="Tahoma" w:hAnsi="Tahoma" w:cs="Tahoma"/>
          <w:sz w:val="19"/>
          <w:szCs w:val="19"/>
          <w:rtl/>
        </w:rPr>
        <w:t xml:space="preserve"> </w:t>
      </w:r>
      <w:r w:rsidRPr="00C27B5F">
        <w:rPr>
          <w:rFonts w:ascii="Tahoma" w:hAnsi="Tahoma" w:cs="Tahoma" w:hint="eastAsia"/>
          <w:sz w:val="19"/>
          <w:szCs w:val="19"/>
          <w:rtl/>
        </w:rPr>
        <w:t>שירותים</w:t>
      </w:r>
      <w:r w:rsidRPr="00C27B5F">
        <w:rPr>
          <w:rFonts w:ascii="Tahoma" w:hAnsi="Tahoma" w:cs="Tahoma"/>
          <w:sz w:val="19"/>
          <w:szCs w:val="19"/>
          <w:rtl/>
        </w:rPr>
        <w:t xml:space="preserve"> </w:t>
      </w:r>
      <w:r w:rsidRPr="00C27B5F">
        <w:rPr>
          <w:rFonts w:ascii="Tahoma" w:hAnsi="Tahoma" w:cs="Tahoma" w:hint="eastAsia"/>
          <w:sz w:val="19"/>
          <w:szCs w:val="19"/>
          <w:rtl/>
        </w:rPr>
        <w:t>חיוניים</w:t>
      </w:r>
      <w:r w:rsidRPr="00C27B5F">
        <w:rPr>
          <w:rFonts w:ascii="Tahoma" w:hAnsi="Tahoma" w:cs="Tahoma"/>
          <w:sz w:val="19"/>
          <w:szCs w:val="19"/>
          <w:rtl/>
        </w:rPr>
        <w:t xml:space="preserve"> </w:t>
      </w:r>
      <w:r w:rsidRPr="00C27B5F">
        <w:rPr>
          <w:rFonts w:ascii="Tahoma" w:hAnsi="Tahoma" w:cs="Tahoma" w:hint="eastAsia"/>
          <w:sz w:val="19"/>
          <w:szCs w:val="19"/>
          <w:rtl/>
        </w:rPr>
        <w:t>של</w:t>
      </w:r>
      <w:r w:rsidRPr="00C27B5F">
        <w:rPr>
          <w:rFonts w:ascii="Tahoma" w:hAnsi="Tahoma" w:cs="Tahoma"/>
          <w:sz w:val="19"/>
          <w:szCs w:val="19"/>
          <w:rtl/>
        </w:rPr>
        <w:t xml:space="preserve"> </w:t>
      </w:r>
      <w:r w:rsidRPr="00C27B5F">
        <w:rPr>
          <w:rFonts w:ascii="Tahoma" w:hAnsi="Tahoma" w:cs="Tahoma" w:hint="eastAsia"/>
          <w:sz w:val="19"/>
          <w:szCs w:val="19"/>
          <w:rtl/>
        </w:rPr>
        <w:t>המשק</w:t>
      </w:r>
      <w:r w:rsidRPr="00C27B5F">
        <w:rPr>
          <w:rFonts w:ascii="Tahoma" w:hAnsi="Tahoma" w:cs="Tahoma"/>
          <w:sz w:val="19"/>
          <w:szCs w:val="19"/>
          <w:rtl/>
        </w:rPr>
        <w:t>)</w:t>
      </w:r>
      <w:r w:rsidRPr="00752E15">
        <w:rPr>
          <w:rFonts w:ascii="Tahoma" w:hAnsi="Tahoma" w:cs="Tahoma"/>
          <w:sz w:val="19"/>
          <w:szCs w:val="19"/>
          <w:rtl/>
        </w:rPr>
        <w:t>. ההנחיה במכתבם של מנכ"ל משרד האוצר, הממ</w:t>
      </w:r>
      <w:r w:rsidRPr="00774990">
        <w:rPr>
          <w:rFonts w:ascii="Tahoma" w:hAnsi="Tahoma" w:cs="Tahoma" w:hint="cs"/>
          <w:sz w:val="19"/>
          <w:szCs w:val="19"/>
          <w:rtl/>
        </w:rPr>
        <w:t xml:space="preserve">ונה על התקציבים והחשב </w:t>
      </w:r>
      <w:r w:rsidRPr="005E31B6">
        <w:rPr>
          <w:rFonts w:ascii="Tahoma" w:hAnsi="Tahoma" w:cs="Tahoma"/>
          <w:sz w:val="19"/>
          <w:szCs w:val="19"/>
          <w:rtl/>
        </w:rPr>
        <w:t>הכללי למנכ"לי משרדי הממשלה מיום 15.10.23, לא</w:t>
      </w:r>
      <w:r w:rsidRPr="00774990">
        <w:rPr>
          <w:rFonts w:ascii="Tahoma" w:hAnsi="Tahoma" w:cs="Tahoma" w:hint="cs"/>
          <w:sz w:val="19"/>
          <w:szCs w:val="19"/>
          <w:rtl/>
        </w:rPr>
        <w:t xml:space="preserve"> לוותה בהחלטה מתאימה וייעודית המסדירה את הקפאת התקציבים שמהווה צעד המשך להנחיה בעניין כוונת משרד האוצר להקפיא תקציבים שטרם הוקצו או מומשו ושאינם קשורים לצורכי הלחימה, ולפיכך היא התפרשה במשרדי הממשלה השונים בדרכים שונות, בהתאם להבנתם. </w:t>
      </w:r>
      <w:r>
        <w:rPr>
          <w:rFonts w:ascii="Tahoma" w:hAnsi="Tahoma" w:cs="Tahoma" w:hint="cs"/>
          <w:sz w:val="19"/>
          <w:szCs w:val="19"/>
          <w:rtl/>
        </w:rPr>
        <w:t>יצוין כי</w:t>
      </w:r>
      <w:r w:rsidRPr="00774990">
        <w:rPr>
          <w:rFonts w:ascii="Tahoma" w:hAnsi="Tahoma" w:cs="Tahoma" w:hint="cs"/>
          <w:sz w:val="19"/>
          <w:szCs w:val="19"/>
          <w:rtl/>
        </w:rPr>
        <w:t xml:space="preserve"> בשאלון שנשלח למשרדי ממשלה מטעם משרד מבקר המדינה חלק מהמשרדים ציינו כי </w:t>
      </w:r>
      <w:r>
        <w:rPr>
          <w:rFonts w:ascii="Tahoma" w:hAnsi="Tahoma" w:cs="Tahoma" w:hint="cs"/>
          <w:sz w:val="19"/>
          <w:szCs w:val="19"/>
          <w:rtl/>
        </w:rPr>
        <w:t>ה</w:t>
      </w:r>
      <w:r w:rsidRPr="00774990">
        <w:rPr>
          <w:rFonts w:ascii="Tahoma" w:hAnsi="Tahoma" w:cs="Tahoma" w:hint="cs"/>
          <w:sz w:val="19"/>
          <w:szCs w:val="19"/>
          <w:rtl/>
        </w:rPr>
        <w:t xml:space="preserve">מכתב </w:t>
      </w:r>
      <w:r w:rsidRPr="00C27B5F">
        <w:rPr>
          <w:rFonts w:ascii="Tahoma" w:hAnsi="Tahoma" w:cs="Tahoma" w:hint="cs"/>
          <w:sz w:val="19"/>
          <w:szCs w:val="19"/>
          <w:rtl/>
        </w:rPr>
        <w:t xml:space="preserve">גרם לעצירה </w:t>
      </w:r>
      <w:r>
        <w:rPr>
          <w:rFonts w:ascii="Tahoma" w:hAnsi="Tahoma" w:cs="Tahoma" w:hint="cs"/>
          <w:sz w:val="19"/>
          <w:szCs w:val="19"/>
          <w:rtl/>
        </w:rPr>
        <w:t xml:space="preserve">בדרגה כזו או אחרת </w:t>
      </w:r>
      <w:r w:rsidRPr="00C27B5F">
        <w:rPr>
          <w:rFonts w:ascii="Tahoma" w:hAnsi="Tahoma" w:cs="Tahoma" w:hint="cs"/>
          <w:sz w:val="19"/>
          <w:szCs w:val="19"/>
          <w:rtl/>
        </w:rPr>
        <w:t>של פעילותם ולקושי בהתנהלותם מול משרד האוצר.</w:t>
      </w:r>
    </w:p>
    <w:p w:rsidR="00BE4870" w:rsidRDefault="00BE4870" w:rsidP="004E3945">
      <w:pPr>
        <w:pStyle w:val="af2"/>
        <w:spacing w:after="160" w:line="288" w:lineRule="auto"/>
        <w:ind w:left="567" w:right="142"/>
        <w:contextualSpacing w:val="0"/>
        <w:rPr>
          <w:rFonts w:ascii="Tahoma" w:hAnsi="Tahoma" w:cs="Tahoma"/>
          <w:sz w:val="19"/>
          <w:szCs w:val="19"/>
          <w:rtl/>
        </w:rPr>
      </w:pPr>
    </w:p>
    <w:p w:rsidR="001C3864" w:rsidRPr="002F3F72" w:rsidRDefault="001C3864" w:rsidP="004E3945">
      <w:pPr>
        <w:pStyle w:val="af2"/>
        <w:spacing w:after="160" w:line="288" w:lineRule="auto"/>
        <w:ind w:left="567" w:right="142"/>
        <w:contextualSpacing w:val="0"/>
        <w:rPr>
          <w:rFonts w:ascii="Tahoma" w:hAnsi="Tahoma" w:cs="Tahoma"/>
          <w:sz w:val="19"/>
          <w:szCs w:val="19"/>
        </w:rPr>
      </w:pPr>
      <w:r w:rsidRPr="00C27B5F">
        <w:rPr>
          <w:rFonts w:ascii="Tahoma" w:hAnsi="Tahoma" w:cs="Tahoma" w:hint="eastAsia"/>
          <w:sz w:val="19"/>
          <w:szCs w:val="19"/>
          <w:rtl/>
        </w:rPr>
        <w:lastRenderedPageBreak/>
        <w:t>כך</w:t>
      </w:r>
      <w:r w:rsidRPr="00C27B5F">
        <w:rPr>
          <w:rFonts w:ascii="Tahoma" w:hAnsi="Tahoma" w:cs="Tahoma"/>
          <w:sz w:val="19"/>
          <w:szCs w:val="19"/>
          <w:rtl/>
        </w:rPr>
        <w:t xml:space="preserve"> לדוגמ</w:t>
      </w:r>
      <w:r w:rsidR="004E3945">
        <w:rPr>
          <w:rFonts w:ascii="Tahoma" w:hAnsi="Tahoma" w:cs="Tahoma" w:hint="cs"/>
          <w:sz w:val="19"/>
          <w:szCs w:val="19"/>
          <w:rtl/>
        </w:rPr>
        <w:t>ה,</w:t>
      </w:r>
      <w:r w:rsidRPr="00C27B5F">
        <w:rPr>
          <w:rFonts w:ascii="Tahoma" w:hAnsi="Tahoma" w:cs="Tahoma"/>
          <w:sz w:val="19"/>
          <w:szCs w:val="19"/>
          <w:rtl/>
        </w:rPr>
        <w:t xml:space="preserve"> </w:t>
      </w:r>
      <w:r w:rsidRPr="00C27B5F">
        <w:rPr>
          <w:rFonts w:ascii="Tahoma" w:hAnsi="Tahoma" w:cs="Tahoma" w:hint="cs"/>
          <w:sz w:val="19"/>
          <w:szCs w:val="19"/>
          <w:rtl/>
        </w:rPr>
        <w:t>משרד הכלכלה</w:t>
      </w:r>
      <w:r>
        <w:rPr>
          <w:rFonts w:ascii="Tahoma" w:hAnsi="Tahoma" w:cs="Tahoma" w:hint="cs"/>
          <w:sz w:val="19"/>
          <w:szCs w:val="19"/>
          <w:rtl/>
        </w:rPr>
        <w:t xml:space="preserve"> והתעשייה</w:t>
      </w:r>
      <w:r w:rsidRPr="00C27B5F">
        <w:rPr>
          <w:rFonts w:ascii="Tahoma" w:hAnsi="Tahoma" w:cs="Tahoma" w:hint="cs"/>
          <w:sz w:val="19"/>
          <w:szCs w:val="19"/>
          <w:rtl/>
        </w:rPr>
        <w:t xml:space="preserve"> ציין כי "</w:t>
      </w:r>
      <w:r w:rsidRPr="00C27B5F">
        <w:rPr>
          <w:rFonts w:ascii="Tahoma" w:hAnsi="Tahoma" w:cs="Tahoma" w:hint="eastAsia"/>
          <w:sz w:val="19"/>
          <w:szCs w:val="19"/>
          <w:rtl/>
        </w:rPr>
        <w:t>ב</w:t>
      </w:r>
      <w:r w:rsidRPr="00C27B5F">
        <w:rPr>
          <w:rFonts w:ascii="Tahoma" w:hAnsi="Tahoma" w:cs="Tahoma"/>
          <w:sz w:val="19"/>
          <w:szCs w:val="19"/>
          <w:rtl/>
        </w:rPr>
        <w:t xml:space="preserve">-15 </w:t>
      </w:r>
      <w:r w:rsidRPr="00C27B5F">
        <w:rPr>
          <w:rFonts w:ascii="Tahoma" w:hAnsi="Tahoma" w:cs="Tahoma" w:hint="eastAsia"/>
          <w:sz w:val="19"/>
          <w:szCs w:val="19"/>
          <w:rtl/>
        </w:rPr>
        <w:t>לאוקטובר</w:t>
      </w:r>
      <w:r w:rsidRPr="00C27B5F">
        <w:rPr>
          <w:rFonts w:ascii="Tahoma" w:hAnsi="Tahoma" w:cs="Tahoma"/>
          <w:sz w:val="19"/>
          <w:szCs w:val="19"/>
          <w:rtl/>
        </w:rPr>
        <w:t xml:space="preserve"> 2023 </w:t>
      </w:r>
      <w:r w:rsidRPr="00C27B5F">
        <w:rPr>
          <w:rFonts w:ascii="Tahoma" w:hAnsi="Tahoma" w:cs="Tahoma" w:hint="eastAsia"/>
          <w:sz w:val="19"/>
          <w:szCs w:val="19"/>
          <w:rtl/>
        </w:rPr>
        <w:t>קיבלנו</w:t>
      </w:r>
      <w:r w:rsidRPr="00C27B5F">
        <w:rPr>
          <w:rFonts w:ascii="Tahoma" w:hAnsi="Tahoma" w:cs="Tahoma"/>
          <w:sz w:val="19"/>
          <w:szCs w:val="19"/>
          <w:rtl/>
        </w:rPr>
        <w:t xml:space="preserve"> </w:t>
      </w:r>
      <w:r w:rsidRPr="00C27B5F">
        <w:rPr>
          <w:rFonts w:ascii="Tahoma" w:hAnsi="Tahoma" w:cs="Tahoma" w:hint="eastAsia"/>
          <w:sz w:val="19"/>
          <w:szCs w:val="19"/>
          <w:rtl/>
        </w:rPr>
        <w:t>מכתב</w:t>
      </w:r>
      <w:r w:rsidRPr="00C27B5F">
        <w:rPr>
          <w:rFonts w:ascii="Tahoma" w:hAnsi="Tahoma" w:cs="Tahoma"/>
          <w:sz w:val="19"/>
          <w:szCs w:val="19"/>
          <w:rtl/>
        </w:rPr>
        <w:t xml:space="preserve"> </w:t>
      </w:r>
      <w:r w:rsidRPr="00C27B5F">
        <w:rPr>
          <w:rFonts w:ascii="Tahoma" w:hAnsi="Tahoma" w:cs="Tahoma" w:hint="eastAsia"/>
          <w:sz w:val="19"/>
          <w:szCs w:val="19"/>
          <w:rtl/>
        </w:rPr>
        <w:t>על</w:t>
      </w:r>
      <w:r w:rsidRPr="00C27B5F">
        <w:rPr>
          <w:rFonts w:ascii="Tahoma" w:hAnsi="Tahoma" w:cs="Tahoma"/>
          <w:sz w:val="19"/>
          <w:szCs w:val="19"/>
          <w:rtl/>
        </w:rPr>
        <w:t xml:space="preserve"> </w:t>
      </w:r>
      <w:r w:rsidRPr="00C27B5F">
        <w:rPr>
          <w:rFonts w:ascii="Tahoma" w:hAnsi="Tahoma" w:cs="Tahoma" w:hint="eastAsia"/>
          <w:sz w:val="19"/>
          <w:szCs w:val="19"/>
          <w:rtl/>
        </w:rPr>
        <w:t>הקפאת</w:t>
      </w:r>
      <w:r w:rsidRPr="00C27B5F">
        <w:rPr>
          <w:rFonts w:ascii="Tahoma" w:hAnsi="Tahoma" w:cs="Tahoma"/>
          <w:sz w:val="19"/>
          <w:szCs w:val="19"/>
          <w:rtl/>
        </w:rPr>
        <w:t xml:space="preserve"> </w:t>
      </w:r>
      <w:r w:rsidRPr="00C27B5F">
        <w:rPr>
          <w:rFonts w:ascii="Tahoma" w:hAnsi="Tahoma" w:cs="Tahoma" w:hint="eastAsia"/>
          <w:sz w:val="19"/>
          <w:szCs w:val="19"/>
          <w:rtl/>
        </w:rPr>
        <w:t>כל</w:t>
      </w:r>
      <w:r w:rsidRPr="00C27B5F">
        <w:rPr>
          <w:rFonts w:ascii="Tahoma" w:hAnsi="Tahoma" w:cs="Tahoma"/>
          <w:sz w:val="19"/>
          <w:szCs w:val="19"/>
          <w:rtl/>
        </w:rPr>
        <w:t xml:space="preserve"> </w:t>
      </w:r>
      <w:r w:rsidRPr="00C27B5F">
        <w:rPr>
          <w:rFonts w:ascii="Tahoma" w:hAnsi="Tahoma" w:cs="Tahoma" w:hint="eastAsia"/>
          <w:sz w:val="19"/>
          <w:szCs w:val="19"/>
          <w:rtl/>
        </w:rPr>
        <w:t>התקציבים</w:t>
      </w:r>
      <w:r w:rsidRPr="00C27B5F">
        <w:rPr>
          <w:rFonts w:ascii="Tahoma" w:hAnsi="Tahoma" w:cs="Tahoma"/>
          <w:sz w:val="19"/>
          <w:szCs w:val="19"/>
          <w:rtl/>
        </w:rPr>
        <w:t xml:space="preserve"> </w:t>
      </w:r>
      <w:r w:rsidRPr="00C27B5F">
        <w:rPr>
          <w:rFonts w:ascii="Tahoma" w:hAnsi="Tahoma" w:cs="Tahoma" w:hint="eastAsia"/>
          <w:sz w:val="19"/>
          <w:szCs w:val="19"/>
          <w:rtl/>
        </w:rPr>
        <w:t>של</w:t>
      </w:r>
      <w:r w:rsidRPr="00C27B5F">
        <w:rPr>
          <w:rFonts w:ascii="Tahoma" w:hAnsi="Tahoma" w:cs="Tahoma"/>
          <w:sz w:val="19"/>
          <w:szCs w:val="19"/>
          <w:rtl/>
        </w:rPr>
        <w:t xml:space="preserve"> </w:t>
      </w:r>
      <w:r w:rsidRPr="00C27B5F">
        <w:rPr>
          <w:rFonts w:ascii="Tahoma" w:hAnsi="Tahoma" w:cs="Tahoma" w:hint="eastAsia"/>
          <w:sz w:val="19"/>
          <w:szCs w:val="19"/>
          <w:rtl/>
        </w:rPr>
        <w:t>המשרד</w:t>
      </w:r>
      <w:r w:rsidRPr="00C27B5F">
        <w:rPr>
          <w:rFonts w:ascii="Tahoma" w:hAnsi="Tahoma" w:cs="Tahoma"/>
          <w:sz w:val="19"/>
          <w:szCs w:val="19"/>
          <w:rtl/>
        </w:rPr>
        <w:t xml:space="preserve"> </w:t>
      </w:r>
      <w:r w:rsidRPr="00C27B5F">
        <w:rPr>
          <w:rFonts w:ascii="Tahoma" w:hAnsi="Tahoma" w:cs="Tahoma" w:hint="eastAsia"/>
          <w:sz w:val="19"/>
          <w:szCs w:val="19"/>
          <w:rtl/>
        </w:rPr>
        <w:t>בלי</w:t>
      </w:r>
      <w:r w:rsidRPr="00C27B5F">
        <w:rPr>
          <w:rFonts w:ascii="Tahoma" w:hAnsi="Tahoma" w:cs="Tahoma"/>
          <w:sz w:val="19"/>
          <w:szCs w:val="19"/>
          <w:rtl/>
        </w:rPr>
        <w:t xml:space="preserve"> </w:t>
      </w:r>
      <w:r w:rsidRPr="00C27B5F">
        <w:rPr>
          <w:rFonts w:ascii="Tahoma" w:hAnsi="Tahoma" w:cs="Tahoma" w:hint="eastAsia"/>
          <w:sz w:val="19"/>
          <w:szCs w:val="19"/>
          <w:rtl/>
        </w:rPr>
        <w:t>אבחנה</w:t>
      </w:r>
      <w:r w:rsidRPr="00C27B5F">
        <w:rPr>
          <w:rFonts w:ascii="Tahoma" w:hAnsi="Tahoma" w:cs="Tahoma"/>
          <w:sz w:val="19"/>
          <w:szCs w:val="19"/>
          <w:rtl/>
        </w:rPr>
        <w:t xml:space="preserve">, </w:t>
      </w:r>
      <w:r w:rsidRPr="00C27B5F">
        <w:rPr>
          <w:rFonts w:ascii="Tahoma" w:hAnsi="Tahoma" w:cs="Tahoma" w:hint="eastAsia"/>
          <w:sz w:val="19"/>
          <w:szCs w:val="19"/>
          <w:rtl/>
        </w:rPr>
        <w:t>דרמטית</w:t>
      </w:r>
      <w:r w:rsidRPr="00C27B5F">
        <w:rPr>
          <w:rFonts w:ascii="Tahoma" w:hAnsi="Tahoma" w:cs="Tahoma"/>
          <w:sz w:val="19"/>
          <w:szCs w:val="19"/>
          <w:rtl/>
        </w:rPr>
        <w:t xml:space="preserve"> </w:t>
      </w:r>
      <w:r w:rsidRPr="00C27B5F">
        <w:rPr>
          <w:rFonts w:ascii="Tahoma" w:hAnsi="Tahoma" w:cs="Tahoma" w:hint="eastAsia"/>
          <w:sz w:val="19"/>
          <w:szCs w:val="19"/>
          <w:rtl/>
        </w:rPr>
        <w:t>שלא</w:t>
      </w:r>
      <w:r w:rsidRPr="00C27B5F">
        <w:rPr>
          <w:rFonts w:ascii="Tahoma" w:hAnsi="Tahoma" w:cs="Tahoma"/>
          <w:sz w:val="19"/>
          <w:szCs w:val="19"/>
          <w:rtl/>
        </w:rPr>
        <w:t xml:space="preserve"> </w:t>
      </w:r>
      <w:r w:rsidRPr="00C27B5F">
        <w:rPr>
          <w:rFonts w:ascii="Tahoma" w:hAnsi="Tahoma" w:cs="Tahoma" w:hint="eastAsia"/>
          <w:sz w:val="19"/>
          <w:szCs w:val="19"/>
          <w:rtl/>
        </w:rPr>
        <w:t>אפשרה</w:t>
      </w:r>
      <w:r w:rsidRPr="00C27B5F">
        <w:rPr>
          <w:rFonts w:ascii="Tahoma" w:hAnsi="Tahoma" w:cs="Tahoma"/>
          <w:sz w:val="19"/>
          <w:szCs w:val="19"/>
          <w:rtl/>
        </w:rPr>
        <w:t xml:space="preserve"> </w:t>
      </w:r>
      <w:r w:rsidRPr="00C27B5F">
        <w:rPr>
          <w:rFonts w:ascii="Tahoma" w:hAnsi="Tahoma" w:cs="Tahoma" w:hint="eastAsia"/>
          <w:sz w:val="19"/>
          <w:szCs w:val="19"/>
          <w:rtl/>
        </w:rPr>
        <w:t>לבצע</w:t>
      </w:r>
      <w:r w:rsidRPr="00C27B5F">
        <w:rPr>
          <w:rFonts w:ascii="Tahoma" w:hAnsi="Tahoma" w:cs="Tahoma"/>
          <w:sz w:val="19"/>
          <w:szCs w:val="19"/>
          <w:rtl/>
        </w:rPr>
        <w:t xml:space="preserve"> </w:t>
      </w:r>
      <w:r w:rsidRPr="00C27B5F">
        <w:rPr>
          <w:rFonts w:ascii="Tahoma" w:hAnsi="Tahoma" w:cs="Tahoma" w:hint="eastAsia"/>
          <w:sz w:val="19"/>
          <w:szCs w:val="19"/>
          <w:rtl/>
        </w:rPr>
        <w:t>פעולות</w:t>
      </w:r>
      <w:r w:rsidRPr="00C27B5F">
        <w:rPr>
          <w:rFonts w:ascii="Tahoma" w:hAnsi="Tahoma" w:cs="Tahoma"/>
          <w:sz w:val="19"/>
          <w:szCs w:val="19"/>
          <w:rtl/>
        </w:rPr>
        <w:t>"</w:t>
      </w:r>
      <w:r>
        <w:rPr>
          <w:rFonts w:ascii="Tahoma" w:hAnsi="Tahoma" w:cs="Tahoma" w:hint="cs"/>
          <w:sz w:val="19"/>
          <w:szCs w:val="19"/>
          <w:rtl/>
        </w:rPr>
        <w:t>,</w:t>
      </w:r>
      <w:r w:rsidRPr="00C27B5F">
        <w:rPr>
          <w:rFonts w:ascii="Tahoma" w:hAnsi="Tahoma" w:cs="Tahoma" w:hint="cs"/>
          <w:sz w:val="19"/>
          <w:szCs w:val="19"/>
          <w:rtl/>
        </w:rPr>
        <w:t xml:space="preserve"> ומשרד החקלאות ציין כי </w:t>
      </w:r>
      <w:r w:rsidRPr="00C27B5F">
        <w:rPr>
          <w:rFonts w:ascii="Tahoma" w:hAnsi="Tahoma" w:cs="Tahoma"/>
          <w:sz w:val="19"/>
          <w:szCs w:val="19"/>
          <w:rtl/>
        </w:rPr>
        <w:t xml:space="preserve">"עם </w:t>
      </w:r>
      <w:r w:rsidRPr="00C27B5F">
        <w:rPr>
          <w:rFonts w:ascii="Tahoma" w:hAnsi="Tahoma" w:cs="Tahoma" w:hint="eastAsia"/>
          <w:sz w:val="19"/>
          <w:szCs w:val="19"/>
          <w:rtl/>
        </w:rPr>
        <w:t>פרוץ</w:t>
      </w:r>
      <w:r w:rsidRPr="00C27B5F">
        <w:rPr>
          <w:rFonts w:ascii="Tahoma" w:hAnsi="Tahoma" w:cs="Tahoma"/>
          <w:sz w:val="19"/>
          <w:szCs w:val="19"/>
          <w:rtl/>
        </w:rPr>
        <w:t xml:space="preserve"> </w:t>
      </w:r>
      <w:r w:rsidRPr="00C27B5F">
        <w:rPr>
          <w:rFonts w:ascii="Tahoma" w:hAnsi="Tahoma" w:cs="Tahoma" w:hint="eastAsia"/>
          <w:sz w:val="19"/>
          <w:szCs w:val="19"/>
          <w:rtl/>
        </w:rPr>
        <w:t>המלחמה</w:t>
      </w:r>
      <w:r w:rsidRPr="00C27B5F">
        <w:rPr>
          <w:rFonts w:ascii="Tahoma" w:hAnsi="Tahoma" w:cs="Tahoma"/>
          <w:sz w:val="19"/>
          <w:szCs w:val="19"/>
          <w:rtl/>
        </w:rPr>
        <w:t xml:space="preserve"> </w:t>
      </w:r>
      <w:r w:rsidRPr="00C27B5F">
        <w:rPr>
          <w:rFonts w:ascii="Tahoma" w:hAnsi="Tahoma" w:cs="Tahoma" w:hint="eastAsia"/>
          <w:sz w:val="19"/>
          <w:szCs w:val="19"/>
          <w:rtl/>
        </w:rPr>
        <w:t>אגף</w:t>
      </w:r>
      <w:r w:rsidRPr="00C27B5F">
        <w:rPr>
          <w:rFonts w:ascii="Tahoma" w:hAnsi="Tahoma" w:cs="Tahoma"/>
          <w:sz w:val="19"/>
          <w:szCs w:val="19"/>
          <w:rtl/>
        </w:rPr>
        <w:t xml:space="preserve"> </w:t>
      </w:r>
      <w:r w:rsidRPr="00C27B5F">
        <w:rPr>
          <w:rFonts w:ascii="Tahoma" w:hAnsi="Tahoma" w:cs="Tahoma" w:hint="eastAsia"/>
          <w:sz w:val="19"/>
          <w:szCs w:val="19"/>
          <w:rtl/>
        </w:rPr>
        <w:t>התקציבים</w:t>
      </w:r>
      <w:r w:rsidRPr="00C27B5F">
        <w:rPr>
          <w:rFonts w:ascii="Tahoma" w:hAnsi="Tahoma" w:cs="Tahoma"/>
          <w:sz w:val="19"/>
          <w:szCs w:val="19"/>
          <w:rtl/>
        </w:rPr>
        <w:t xml:space="preserve"> </w:t>
      </w:r>
      <w:r w:rsidRPr="00C27B5F">
        <w:rPr>
          <w:rFonts w:ascii="Tahoma" w:hAnsi="Tahoma" w:cs="Tahoma" w:hint="eastAsia"/>
          <w:sz w:val="19"/>
          <w:szCs w:val="19"/>
          <w:rtl/>
        </w:rPr>
        <w:t>באוצר</w:t>
      </w:r>
      <w:r w:rsidRPr="00C27B5F">
        <w:rPr>
          <w:rFonts w:ascii="Tahoma" w:hAnsi="Tahoma" w:cs="Tahoma"/>
          <w:sz w:val="19"/>
          <w:szCs w:val="19"/>
          <w:rtl/>
        </w:rPr>
        <w:t xml:space="preserve"> </w:t>
      </w:r>
      <w:r w:rsidRPr="00C27B5F">
        <w:rPr>
          <w:rFonts w:ascii="Tahoma" w:hAnsi="Tahoma" w:cs="Tahoma" w:hint="eastAsia"/>
          <w:sz w:val="19"/>
          <w:szCs w:val="19"/>
          <w:rtl/>
        </w:rPr>
        <w:t>הקפיא</w:t>
      </w:r>
      <w:r w:rsidRPr="00C27B5F">
        <w:rPr>
          <w:rFonts w:ascii="Tahoma" w:hAnsi="Tahoma" w:cs="Tahoma"/>
          <w:sz w:val="19"/>
          <w:szCs w:val="19"/>
          <w:rtl/>
        </w:rPr>
        <w:t xml:space="preserve"> </w:t>
      </w:r>
      <w:r w:rsidRPr="00C27B5F">
        <w:rPr>
          <w:rFonts w:ascii="Tahoma" w:hAnsi="Tahoma" w:cs="Tahoma" w:hint="eastAsia"/>
          <w:sz w:val="19"/>
          <w:szCs w:val="19"/>
          <w:rtl/>
        </w:rPr>
        <w:t>העברת</w:t>
      </w:r>
      <w:r w:rsidRPr="00C27B5F">
        <w:rPr>
          <w:rFonts w:ascii="Tahoma" w:hAnsi="Tahoma" w:cs="Tahoma"/>
          <w:sz w:val="19"/>
          <w:szCs w:val="19"/>
          <w:rtl/>
        </w:rPr>
        <w:t xml:space="preserve"> </w:t>
      </w:r>
      <w:r w:rsidRPr="00C27B5F">
        <w:rPr>
          <w:rFonts w:ascii="Tahoma" w:hAnsi="Tahoma" w:cs="Tahoma" w:hint="eastAsia"/>
          <w:sz w:val="19"/>
          <w:szCs w:val="19"/>
          <w:rtl/>
        </w:rPr>
        <w:t>תקציבים</w:t>
      </w:r>
      <w:r w:rsidRPr="00C27B5F">
        <w:rPr>
          <w:rFonts w:ascii="Tahoma" w:hAnsi="Tahoma" w:cs="Tahoma"/>
          <w:sz w:val="19"/>
          <w:szCs w:val="19"/>
          <w:rtl/>
        </w:rPr>
        <w:t xml:space="preserve"> </w:t>
      </w:r>
      <w:r w:rsidRPr="00C27B5F">
        <w:rPr>
          <w:rFonts w:ascii="Tahoma" w:hAnsi="Tahoma" w:cs="Tahoma" w:hint="eastAsia"/>
          <w:sz w:val="19"/>
          <w:szCs w:val="19"/>
          <w:rtl/>
        </w:rPr>
        <w:t>שהיו</w:t>
      </w:r>
      <w:r w:rsidRPr="00C27B5F">
        <w:rPr>
          <w:rFonts w:ascii="Tahoma" w:hAnsi="Tahoma" w:cs="Tahoma"/>
          <w:sz w:val="19"/>
          <w:szCs w:val="19"/>
          <w:rtl/>
        </w:rPr>
        <w:t xml:space="preserve"> </w:t>
      </w:r>
      <w:r w:rsidRPr="00C27B5F">
        <w:rPr>
          <w:rFonts w:ascii="Tahoma" w:hAnsi="Tahoma" w:cs="Tahoma" w:hint="eastAsia"/>
          <w:sz w:val="19"/>
          <w:szCs w:val="19"/>
          <w:rtl/>
        </w:rPr>
        <w:t>מיועדים</w:t>
      </w:r>
      <w:r w:rsidRPr="00C27B5F">
        <w:rPr>
          <w:rFonts w:ascii="Tahoma" w:hAnsi="Tahoma" w:cs="Tahoma"/>
          <w:sz w:val="19"/>
          <w:szCs w:val="19"/>
          <w:rtl/>
        </w:rPr>
        <w:t xml:space="preserve"> </w:t>
      </w:r>
      <w:r w:rsidRPr="00C27B5F">
        <w:rPr>
          <w:rFonts w:ascii="Tahoma" w:hAnsi="Tahoma" w:cs="Tahoma" w:hint="eastAsia"/>
          <w:sz w:val="19"/>
          <w:szCs w:val="19"/>
          <w:rtl/>
        </w:rPr>
        <w:t>למשרד</w:t>
      </w:r>
      <w:r w:rsidRPr="00C27B5F">
        <w:rPr>
          <w:rFonts w:ascii="Tahoma" w:hAnsi="Tahoma" w:cs="Tahoma"/>
          <w:sz w:val="19"/>
          <w:szCs w:val="19"/>
          <w:rtl/>
        </w:rPr>
        <w:t xml:space="preserve"> </w:t>
      </w:r>
      <w:r w:rsidRPr="00C27B5F">
        <w:rPr>
          <w:rFonts w:ascii="Tahoma" w:hAnsi="Tahoma" w:cs="Tahoma" w:hint="eastAsia"/>
          <w:sz w:val="19"/>
          <w:szCs w:val="19"/>
          <w:rtl/>
        </w:rPr>
        <w:t>החקלאות</w:t>
      </w:r>
      <w:r w:rsidRPr="00C27B5F">
        <w:rPr>
          <w:rFonts w:ascii="Tahoma" w:hAnsi="Tahoma" w:cs="Tahoma"/>
          <w:sz w:val="19"/>
          <w:szCs w:val="19"/>
          <w:rtl/>
        </w:rPr>
        <w:t xml:space="preserve"> </w:t>
      </w:r>
      <w:r w:rsidRPr="00C27B5F">
        <w:rPr>
          <w:rFonts w:ascii="Tahoma" w:hAnsi="Tahoma" w:cs="Tahoma" w:hint="eastAsia"/>
          <w:sz w:val="19"/>
          <w:szCs w:val="19"/>
          <w:rtl/>
        </w:rPr>
        <w:t>על</w:t>
      </w:r>
      <w:r w:rsidRPr="00C27B5F">
        <w:rPr>
          <w:rFonts w:ascii="Tahoma" w:hAnsi="Tahoma" w:cs="Tahoma"/>
          <w:sz w:val="19"/>
          <w:szCs w:val="19"/>
          <w:rtl/>
        </w:rPr>
        <w:t xml:space="preserve"> </w:t>
      </w:r>
      <w:r w:rsidRPr="00C27B5F">
        <w:rPr>
          <w:rFonts w:ascii="Tahoma" w:hAnsi="Tahoma" w:cs="Tahoma" w:hint="eastAsia"/>
          <w:sz w:val="19"/>
          <w:szCs w:val="19"/>
          <w:rtl/>
        </w:rPr>
        <w:t>פי</w:t>
      </w:r>
      <w:r w:rsidRPr="00C27B5F">
        <w:rPr>
          <w:rFonts w:ascii="Tahoma" w:hAnsi="Tahoma" w:cs="Tahoma"/>
          <w:sz w:val="19"/>
          <w:szCs w:val="19"/>
          <w:rtl/>
        </w:rPr>
        <w:t xml:space="preserve"> </w:t>
      </w:r>
      <w:r w:rsidRPr="00C27B5F">
        <w:rPr>
          <w:rFonts w:ascii="Tahoma" w:hAnsi="Tahoma" w:cs="Tahoma" w:hint="eastAsia"/>
          <w:sz w:val="19"/>
          <w:szCs w:val="19"/>
          <w:rtl/>
        </w:rPr>
        <w:t>ההסכם</w:t>
      </w:r>
      <w:r w:rsidRPr="00C27B5F">
        <w:rPr>
          <w:rFonts w:ascii="Tahoma" w:hAnsi="Tahoma" w:cs="Tahoma"/>
          <w:sz w:val="19"/>
          <w:szCs w:val="19"/>
          <w:rtl/>
        </w:rPr>
        <w:t xml:space="preserve"> </w:t>
      </w:r>
      <w:r w:rsidRPr="00C27B5F">
        <w:rPr>
          <w:rFonts w:ascii="Tahoma" w:hAnsi="Tahoma" w:cs="Tahoma" w:hint="eastAsia"/>
          <w:sz w:val="19"/>
          <w:szCs w:val="19"/>
          <w:rtl/>
        </w:rPr>
        <w:t>התקציבי</w:t>
      </w:r>
      <w:r w:rsidRPr="00C27B5F">
        <w:rPr>
          <w:rFonts w:ascii="Tahoma" w:hAnsi="Tahoma" w:cs="Tahoma"/>
          <w:sz w:val="19"/>
          <w:szCs w:val="19"/>
          <w:rtl/>
        </w:rPr>
        <w:t xml:space="preserve">. </w:t>
      </w:r>
      <w:r w:rsidRPr="00C27B5F">
        <w:rPr>
          <w:rFonts w:ascii="Tahoma" w:hAnsi="Tahoma" w:cs="Tahoma" w:hint="eastAsia"/>
          <w:sz w:val="19"/>
          <w:szCs w:val="19"/>
          <w:rtl/>
        </w:rPr>
        <w:t>בהמשך</w:t>
      </w:r>
      <w:r w:rsidRPr="00C27B5F">
        <w:rPr>
          <w:rFonts w:ascii="Tahoma" w:hAnsi="Tahoma" w:cs="Tahoma"/>
          <w:sz w:val="19"/>
          <w:szCs w:val="19"/>
          <w:rtl/>
        </w:rPr>
        <w:t xml:space="preserve">, </w:t>
      </w:r>
      <w:r w:rsidRPr="00C27B5F">
        <w:rPr>
          <w:rFonts w:ascii="Tahoma" w:hAnsi="Tahoma" w:cs="Tahoma" w:hint="eastAsia"/>
          <w:sz w:val="19"/>
          <w:szCs w:val="19"/>
          <w:rtl/>
        </w:rPr>
        <w:t>ורק</w:t>
      </w:r>
      <w:r w:rsidRPr="00C27B5F">
        <w:rPr>
          <w:rFonts w:ascii="Tahoma" w:hAnsi="Tahoma" w:cs="Tahoma"/>
          <w:sz w:val="19"/>
          <w:szCs w:val="19"/>
          <w:rtl/>
        </w:rPr>
        <w:t xml:space="preserve"> </w:t>
      </w:r>
      <w:r w:rsidRPr="00C27B5F">
        <w:rPr>
          <w:rFonts w:ascii="Tahoma" w:hAnsi="Tahoma" w:cs="Tahoma" w:hint="eastAsia"/>
          <w:sz w:val="19"/>
          <w:szCs w:val="19"/>
          <w:rtl/>
        </w:rPr>
        <w:t>לאחר</w:t>
      </w:r>
      <w:r w:rsidRPr="00C27B5F">
        <w:rPr>
          <w:rFonts w:ascii="Tahoma" w:hAnsi="Tahoma" w:cs="Tahoma"/>
          <w:sz w:val="19"/>
          <w:szCs w:val="19"/>
          <w:rtl/>
        </w:rPr>
        <w:t xml:space="preserve"> </w:t>
      </w:r>
      <w:r w:rsidRPr="00C27B5F">
        <w:rPr>
          <w:rFonts w:ascii="Tahoma" w:hAnsi="Tahoma" w:cs="Tahoma" w:hint="eastAsia"/>
          <w:sz w:val="19"/>
          <w:szCs w:val="19"/>
          <w:rtl/>
        </w:rPr>
        <w:t>שהמשרד</w:t>
      </w:r>
      <w:r w:rsidRPr="00C27B5F">
        <w:rPr>
          <w:rFonts w:ascii="Tahoma" w:hAnsi="Tahoma" w:cs="Tahoma"/>
          <w:sz w:val="19"/>
          <w:szCs w:val="19"/>
          <w:rtl/>
        </w:rPr>
        <w:t xml:space="preserve"> </w:t>
      </w:r>
      <w:r w:rsidRPr="00C27B5F">
        <w:rPr>
          <w:rFonts w:ascii="Tahoma" w:hAnsi="Tahoma" w:cs="Tahoma" w:hint="eastAsia"/>
          <w:sz w:val="19"/>
          <w:szCs w:val="19"/>
          <w:rtl/>
        </w:rPr>
        <w:t>השקיע</w:t>
      </w:r>
      <w:r w:rsidRPr="00C27B5F">
        <w:rPr>
          <w:rFonts w:ascii="Tahoma" w:hAnsi="Tahoma" w:cs="Tahoma"/>
          <w:sz w:val="19"/>
          <w:szCs w:val="19"/>
          <w:rtl/>
        </w:rPr>
        <w:t xml:space="preserve"> </w:t>
      </w:r>
      <w:r w:rsidRPr="00C27B5F">
        <w:rPr>
          <w:rFonts w:ascii="Tahoma" w:hAnsi="Tahoma" w:cs="Tahoma" w:hint="eastAsia"/>
          <w:sz w:val="19"/>
          <w:szCs w:val="19"/>
          <w:rtl/>
        </w:rPr>
        <w:t>זמן</w:t>
      </w:r>
      <w:r w:rsidRPr="00C27B5F">
        <w:rPr>
          <w:rFonts w:ascii="Tahoma" w:hAnsi="Tahoma" w:cs="Tahoma"/>
          <w:sz w:val="19"/>
          <w:szCs w:val="19"/>
          <w:rtl/>
        </w:rPr>
        <w:t xml:space="preserve"> </w:t>
      </w:r>
      <w:r w:rsidRPr="00C27B5F">
        <w:rPr>
          <w:rFonts w:ascii="Tahoma" w:hAnsi="Tahoma" w:cs="Tahoma" w:hint="eastAsia"/>
          <w:sz w:val="19"/>
          <w:szCs w:val="19"/>
          <w:rtl/>
        </w:rPr>
        <w:t>רב</w:t>
      </w:r>
      <w:r w:rsidRPr="00C27B5F">
        <w:rPr>
          <w:rFonts w:ascii="Tahoma" w:hAnsi="Tahoma" w:cs="Tahoma"/>
          <w:sz w:val="19"/>
          <w:szCs w:val="19"/>
          <w:rtl/>
        </w:rPr>
        <w:t xml:space="preserve"> </w:t>
      </w:r>
      <w:r w:rsidRPr="00C27B5F">
        <w:rPr>
          <w:rFonts w:ascii="Tahoma" w:hAnsi="Tahoma" w:cs="Tahoma" w:hint="eastAsia"/>
          <w:sz w:val="19"/>
          <w:szCs w:val="19"/>
          <w:rtl/>
        </w:rPr>
        <w:t>בשכנוע</w:t>
      </w:r>
      <w:r w:rsidRPr="00C27B5F">
        <w:rPr>
          <w:rFonts w:ascii="Tahoma" w:hAnsi="Tahoma" w:cs="Tahoma"/>
          <w:sz w:val="19"/>
          <w:szCs w:val="19"/>
          <w:rtl/>
        </w:rPr>
        <w:t xml:space="preserve">, </w:t>
      </w:r>
      <w:r w:rsidRPr="00C27B5F">
        <w:rPr>
          <w:rFonts w:ascii="Tahoma" w:hAnsi="Tahoma" w:cs="Tahoma" w:hint="eastAsia"/>
          <w:sz w:val="19"/>
          <w:szCs w:val="19"/>
          <w:rtl/>
        </w:rPr>
        <w:t>האוצר</w:t>
      </w:r>
      <w:r w:rsidRPr="00C27B5F">
        <w:rPr>
          <w:rFonts w:ascii="Tahoma" w:hAnsi="Tahoma" w:cs="Tahoma"/>
          <w:sz w:val="19"/>
          <w:szCs w:val="19"/>
          <w:rtl/>
        </w:rPr>
        <w:t xml:space="preserve"> </w:t>
      </w:r>
      <w:r w:rsidRPr="00C27B5F">
        <w:rPr>
          <w:rFonts w:ascii="Tahoma" w:hAnsi="Tahoma" w:cs="Tahoma" w:hint="eastAsia"/>
          <w:sz w:val="19"/>
          <w:szCs w:val="19"/>
          <w:rtl/>
        </w:rPr>
        <w:t>העביר</w:t>
      </w:r>
      <w:r w:rsidRPr="00C27B5F">
        <w:rPr>
          <w:rFonts w:ascii="Tahoma" w:hAnsi="Tahoma" w:cs="Tahoma"/>
          <w:sz w:val="19"/>
          <w:szCs w:val="19"/>
          <w:rtl/>
        </w:rPr>
        <w:t xml:space="preserve"> </w:t>
      </w:r>
      <w:r w:rsidRPr="00C27B5F">
        <w:rPr>
          <w:rFonts w:ascii="Tahoma" w:hAnsi="Tahoma" w:cs="Tahoma" w:hint="eastAsia"/>
          <w:sz w:val="19"/>
          <w:szCs w:val="19"/>
          <w:rtl/>
        </w:rPr>
        <w:t>חלק</w:t>
      </w:r>
      <w:r w:rsidRPr="00C27B5F">
        <w:rPr>
          <w:rFonts w:ascii="Tahoma" w:hAnsi="Tahoma" w:cs="Tahoma"/>
          <w:sz w:val="19"/>
          <w:szCs w:val="19"/>
          <w:rtl/>
        </w:rPr>
        <w:t xml:space="preserve"> </w:t>
      </w:r>
      <w:r w:rsidRPr="00C27B5F">
        <w:rPr>
          <w:rFonts w:ascii="Tahoma" w:hAnsi="Tahoma" w:cs="Tahoma" w:hint="eastAsia"/>
          <w:sz w:val="19"/>
          <w:szCs w:val="19"/>
          <w:rtl/>
        </w:rPr>
        <w:t>מהתקציבים</w:t>
      </w:r>
      <w:r w:rsidRPr="00C27B5F">
        <w:rPr>
          <w:rFonts w:ascii="Tahoma" w:hAnsi="Tahoma" w:cs="Tahoma"/>
          <w:sz w:val="19"/>
          <w:szCs w:val="19"/>
          <w:rtl/>
        </w:rPr>
        <w:t xml:space="preserve"> </w:t>
      </w:r>
      <w:r w:rsidRPr="00C27B5F">
        <w:rPr>
          <w:rFonts w:ascii="Tahoma" w:hAnsi="Tahoma" w:cs="Tahoma" w:hint="eastAsia"/>
          <w:sz w:val="19"/>
          <w:szCs w:val="19"/>
          <w:rtl/>
        </w:rPr>
        <w:t>הללו</w:t>
      </w:r>
      <w:r w:rsidRPr="00C27B5F">
        <w:rPr>
          <w:rFonts w:ascii="Tahoma" w:hAnsi="Tahoma" w:cs="Tahoma"/>
          <w:sz w:val="19"/>
          <w:szCs w:val="19"/>
          <w:rtl/>
        </w:rPr>
        <w:t xml:space="preserve"> </w:t>
      </w:r>
      <w:r w:rsidRPr="00C27B5F">
        <w:rPr>
          <w:rFonts w:ascii="Tahoma" w:hAnsi="Tahoma" w:cs="Tahoma" w:hint="eastAsia"/>
          <w:sz w:val="19"/>
          <w:szCs w:val="19"/>
          <w:rtl/>
        </w:rPr>
        <w:t>למשרד</w:t>
      </w:r>
      <w:r w:rsidRPr="00C27B5F">
        <w:rPr>
          <w:rFonts w:ascii="Tahoma" w:hAnsi="Tahoma" w:cs="Tahoma"/>
          <w:sz w:val="19"/>
          <w:szCs w:val="19"/>
          <w:rtl/>
        </w:rPr>
        <w:t xml:space="preserve"> </w:t>
      </w:r>
      <w:r w:rsidRPr="00C27B5F">
        <w:rPr>
          <w:rFonts w:ascii="Tahoma" w:hAnsi="Tahoma" w:cs="Tahoma" w:hint="eastAsia"/>
          <w:sz w:val="19"/>
          <w:szCs w:val="19"/>
          <w:rtl/>
        </w:rPr>
        <w:t>לצרכי</w:t>
      </w:r>
      <w:r w:rsidRPr="00C27B5F">
        <w:rPr>
          <w:rFonts w:ascii="Tahoma" w:hAnsi="Tahoma" w:cs="Tahoma"/>
          <w:sz w:val="19"/>
          <w:szCs w:val="19"/>
          <w:rtl/>
        </w:rPr>
        <w:t xml:space="preserve"> </w:t>
      </w:r>
      <w:r w:rsidRPr="00C27B5F">
        <w:rPr>
          <w:rFonts w:ascii="Tahoma" w:hAnsi="Tahoma" w:cs="Tahoma" w:hint="eastAsia"/>
          <w:sz w:val="19"/>
          <w:szCs w:val="19"/>
          <w:rtl/>
        </w:rPr>
        <w:t>המלחמה</w:t>
      </w:r>
      <w:r w:rsidRPr="00C27B5F">
        <w:rPr>
          <w:rFonts w:ascii="Tahoma" w:hAnsi="Tahoma" w:cs="Tahoma"/>
          <w:sz w:val="19"/>
          <w:szCs w:val="19"/>
          <w:rtl/>
        </w:rPr>
        <w:t xml:space="preserve">. </w:t>
      </w:r>
      <w:r w:rsidRPr="00C27B5F">
        <w:rPr>
          <w:rFonts w:ascii="Tahoma" w:hAnsi="Tahoma" w:cs="Tahoma" w:hint="eastAsia"/>
          <w:sz w:val="19"/>
          <w:szCs w:val="19"/>
          <w:rtl/>
        </w:rPr>
        <w:t>היה</w:t>
      </w:r>
      <w:r w:rsidRPr="00C27B5F">
        <w:rPr>
          <w:rFonts w:ascii="Tahoma" w:hAnsi="Tahoma" w:cs="Tahoma"/>
          <w:sz w:val="19"/>
          <w:szCs w:val="19"/>
          <w:rtl/>
        </w:rPr>
        <w:t xml:space="preserve"> </w:t>
      </w:r>
      <w:r w:rsidRPr="00C27B5F">
        <w:rPr>
          <w:rFonts w:ascii="Tahoma" w:hAnsi="Tahoma" w:cs="Tahoma" w:hint="eastAsia"/>
          <w:sz w:val="19"/>
          <w:szCs w:val="19"/>
          <w:rtl/>
        </w:rPr>
        <w:t>ניתן</w:t>
      </w:r>
      <w:r w:rsidRPr="00C27B5F">
        <w:rPr>
          <w:rFonts w:ascii="Tahoma" w:hAnsi="Tahoma" w:cs="Tahoma"/>
          <w:sz w:val="19"/>
          <w:szCs w:val="19"/>
          <w:rtl/>
        </w:rPr>
        <w:t xml:space="preserve"> </w:t>
      </w:r>
      <w:r w:rsidRPr="00C27B5F">
        <w:rPr>
          <w:rFonts w:ascii="Tahoma" w:hAnsi="Tahoma" w:cs="Tahoma" w:hint="eastAsia"/>
          <w:sz w:val="19"/>
          <w:szCs w:val="19"/>
          <w:rtl/>
        </w:rPr>
        <w:t>לחסוך</w:t>
      </w:r>
      <w:r w:rsidRPr="00C27B5F">
        <w:rPr>
          <w:rFonts w:ascii="Tahoma" w:hAnsi="Tahoma" w:cs="Tahoma"/>
          <w:sz w:val="19"/>
          <w:szCs w:val="19"/>
          <w:rtl/>
        </w:rPr>
        <w:t xml:space="preserve"> </w:t>
      </w:r>
      <w:r w:rsidRPr="00C27B5F">
        <w:rPr>
          <w:rFonts w:ascii="Tahoma" w:hAnsi="Tahoma" w:cs="Tahoma" w:hint="eastAsia"/>
          <w:sz w:val="19"/>
          <w:szCs w:val="19"/>
          <w:rtl/>
        </w:rPr>
        <w:t>זמן</w:t>
      </w:r>
      <w:r w:rsidRPr="00C27B5F">
        <w:rPr>
          <w:rFonts w:ascii="Tahoma" w:hAnsi="Tahoma" w:cs="Tahoma"/>
          <w:sz w:val="19"/>
          <w:szCs w:val="19"/>
          <w:rtl/>
        </w:rPr>
        <w:t xml:space="preserve">, </w:t>
      </w:r>
      <w:r w:rsidRPr="00C27B5F">
        <w:rPr>
          <w:rFonts w:ascii="Tahoma" w:hAnsi="Tahoma" w:cs="Tahoma" w:hint="eastAsia"/>
          <w:sz w:val="19"/>
          <w:szCs w:val="19"/>
          <w:rtl/>
        </w:rPr>
        <w:t>לו</w:t>
      </w:r>
      <w:r w:rsidRPr="00C27B5F">
        <w:rPr>
          <w:rFonts w:ascii="Tahoma" w:hAnsi="Tahoma" w:cs="Tahoma"/>
          <w:sz w:val="19"/>
          <w:szCs w:val="19"/>
          <w:rtl/>
        </w:rPr>
        <w:t xml:space="preserve"> </w:t>
      </w:r>
      <w:r w:rsidRPr="00C27B5F">
        <w:rPr>
          <w:rFonts w:ascii="Tahoma" w:hAnsi="Tahoma" w:cs="Tahoma" w:hint="eastAsia"/>
          <w:sz w:val="19"/>
          <w:szCs w:val="19"/>
          <w:rtl/>
        </w:rPr>
        <w:t>התקציבים</w:t>
      </w:r>
      <w:r w:rsidRPr="00C27B5F">
        <w:rPr>
          <w:rFonts w:ascii="Tahoma" w:hAnsi="Tahoma" w:cs="Tahoma"/>
          <w:sz w:val="19"/>
          <w:szCs w:val="19"/>
          <w:rtl/>
        </w:rPr>
        <w:t xml:space="preserve"> </w:t>
      </w:r>
      <w:r w:rsidRPr="00C27B5F">
        <w:rPr>
          <w:rFonts w:ascii="Tahoma" w:hAnsi="Tahoma" w:cs="Tahoma" w:hint="eastAsia"/>
          <w:sz w:val="19"/>
          <w:szCs w:val="19"/>
          <w:rtl/>
        </w:rPr>
        <w:t>היו</w:t>
      </w:r>
      <w:r w:rsidRPr="00C27B5F">
        <w:rPr>
          <w:rFonts w:ascii="Tahoma" w:hAnsi="Tahoma" w:cs="Tahoma"/>
          <w:sz w:val="19"/>
          <w:szCs w:val="19"/>
          <w:rtl/>
        </w:rPr>
        <w:t xml:space="preserve"> </w:t>
      </w:r>
      <w:r w:rsidRPr="00C27B5F">
        <w:rPr>
          <w:rFonts w:ascii="Tahoma" w:hAnsi="Tahoma" w:cs="Tahoma" w:hint="eastAsia"/>
          <w:sz w:val="19"/>
          <w:szCs w:val="19"/>
          <w:rtl/>
        </w:rPr>
        <w:t>מועברים</w:t>
      </w:r>
      <w:r w:rsidRPr="00C27B5F">
        <w:rPr>
          <w:rFonts w:ascii="Tahoma" w:hAnsi="Tahoma" w:cs="Tahoma"/>
          <w:sz w:val="19"/>
          <w:szCs w:val="19"/>
          <w:rtl/>
        </w:rPr>
        <w:t xml:space="preserve"> </w:t>
      </w:r>
      <w:r w:rsidRPr="00C27B5F">
        <w:rPr>
          <w:rFonts w:ascii="Tahoma" w:hAnsi="Tahoma" w:cs="Tahoma" w:hint="eastAsia"/>
          <w:sz w:val="19"/>
          <w:szCs w:val="19"/>
          <w:rtl/>
        </w:rPr>
        <w:t>למשרד</w:t>
      </w:r>
      <w:r w:rsidRPr="00C27B5F">
        <w:rPr>
          <w:rFonts w:ascii="Tahoma" w:hAnsi="Tahoma" w:cs="Tahoma"/>
          <w:sz w:val="19"/>
          <w:szCs w:val="19"/>
          <w:rtl/>
        </w:rPr>
        <w:t xml:space="preserve"> </w:t>
      </w:r>
      <w:r w:rsidRPr="00C27B5F">
        <w:rPr>
          <w:rFonts w:ascii="Tahoma" w:hAnsi="Tahoma" w:cs="Tahoma" w:hint="eastAsia"/>
          <w:sz w:val="19"/>
          <w:szCs w:val="19"/>
          <w:rtl/>
        </w:rPr>
        <w:t>כפי</w:t>
      </w:r>
      <w:r w:rsidRPr="00C27B5F">
        <w:rPr>
          <w:rFonts w:ascii="Tahoma" w:hAnsi="Tahoma" w:cs="Tahoma"/>
          <w:sz w:val="19"/>
          <w:szCs w:val="19"/>
          <w:rtl/>
        </w:rPr>
        <w:t xml:space="preserve"> </w:t>
      </w:r>
      <w:r w:rsidRPr="00C27B5F">
        <w:rPr>
          <w:rFonts w:ascii="Tahoma" w:hAnsi="Tahoma" w:cs="Tahoma" w:hint="eastAsia"/>
          <w:sz w:val="19"/>
          <w:szCs w:val="19"/>
          <w:rtl/>
        </w:rPr>
        <w:t>שתוכנן</w:t>
      </w:r>
      <w:r w:rsidRPr="00C27B5F">
        <w:rPr>
          <w:rFonts w:ascii="Tahoma" w:hAnsi="Tahoma" w:cs="Tahoma"/>
          <w:sz w:val="19"/>
          <w:szCs w:val="19"/>
          <w:rtl/>
        </w:rPr>
        <w:t xml:space="preserve"> </w:t>
      </w:r>
      <w:r w:rsidRPr="00C27B5F">
        <w:rPr>
          <w:rFonts w:ascii="Tahoma" w:hAnsi="Tahoma" w:cs="Tahoma" w:hint="eastAsia"/>
          <w:sz w:val="19"/>
          <w:szCs w:val="19"/>
          <w:rtl/>
        </w:rPr>
        <w:t>והמשרד</w:t>
      </w:r>
      <w:r w:rsidRPr="00C27B5F">
        <w:rPr>
          <w:rFonts w:ascii="Tahoma" w:hAnsi="Tahoma" w:cs="Tahoma"/>
          <w:sz w:val="19"/>
          <w:szCs w:val="19"/>
          <w:rtl/>
        </w:rPr>
        <w:t xml:space="preserve"> </w:t>
      </w:r>
      <w:r w:rsidRPr="00C27B5F">
        <w:rPr>
          <w:rFonts w:ascii="Tahoma" w:hAnsi="Tahoma" w:cs="Tahoma" w:hint="eastAsia"/>
          <w:sz w:val="19"/>
          <w:szCs w:val="19"/>
          <w:rtl/>
        </w:rPr>
        <w:t>היה</w:t>
      </w:r>
      <w:r w:rsidRPr="00C27B5F">
        <w:rPr>
          <w:rFonts w:ascii="Tahoma" w:hAnsi="Tahoma" w:cs="Tahoma"/>
          <w:sz w:val="19"/>
          <w:szCs w:val="19"/>
          <w:rtl/>
        </w:rPr>
        <w:t xml:space="preserve"> </w:t>
      </w:r>
      <w:r w:rsidRPr="00C27B5F">
        <w:rPr>
          <w:rFonts w:ascii="Tahoma" w:hAnsi="Tahoma" w:cs="Tahoma" w:hint="eastAsia"/>
          <w:sz w:val="19"/>
          <w:szCs w:val="19"/>
          <w:rtl/>
        </w:rPr>
        <w:t>מקבל</w:t>
      </w:r>
      <w:r w:rsidRPr="00C27B5F">
        <w:rPr>
          <w:rFonts w:ascii="Tahoma" w:hAnsi="Tahoma" w:cs="Tahoma"/>
          <w:sz w:val="19"/>
          <w:szCs w:val="19"/>
          <w:rtl/>
        </w:rPr>
        <w:t xml:space="preserve"> </w:t>
      </w:r>
      <w:r w:rsidRPr="00C27B5F">
        <w:rPr>
          <w:rFonts w:ascii="Tahoma" w:hAnsi="Tahoma" w:cs="Tahoma" w:hint="eastAsia"/>
          <w:sz w:val="19"/>
          <w:szCs w:val="19"/>
          <w:rtl/>
        </w:rPr>
        <w:t>החלטות</w:t>
      </w:r>
      <w:r w:rsidRPr="00C27B5F">
        <w:rPr>
          <w:rFonts w:ascii="Tahoma" w:hAnsi="Tahoma" w:cs="Tahoma"/>
          <w:sz w:val="19"/>
          <w:szCs w:val="19"/>
          <w:rtl/>
        </w:rPr>
        <w:t xml:space="preserve"> </w:t>
      </w:r>
      <w:r w:rsidRPr="00C27B5F">
        <w:rPr>
          <w:rFonts w:ascii="Tahoma" w:hAnsi="Tahoma" w:cs="Tahoma" w:hint="eastAsia"/>
          <w:sz w:val="19"/>
          <w:szCs w:val="19"/>
          <w:rtl/>
        </w:rPr>
        <w:t>בעצמו</w:t>
      </w:r>
      <w:r w:rsidRPr="00C27B5F">
        <w:rPr>
          <w:rFonts w:ascii="Tahoma" w:hAnsi="Tahoma" w:cs="Tahoma"/>
          <w:sz w:val="19"/>
          <w:szCs w:val="19"/>
          <w:rtl/>
        </w:rPr>
        <w:t xml:space="preserve"> </w:t>
      </w:r>
      <w:r w:rsidRPr="00C27B5F">
        <w:rPr>
          <w:rFonts w:ascii="Tahoma" w:hAnsi="Tahoma" w:cs="Tahoma" w:hint="eastAsia"/>
          <w:sz w:val="19"/>
          <w:szCs w:val="19"/>
          <w:rtl/>
        </w:rPr>
        <w:t>על</w:t>
      </w:r>
      <w:r w:rsidRPr="00C27B5F">
        <w:rPr>
          <w:rFonts w:ascii="Tahoma" w:hAnsi="Tahoma" w:cs="Tahoma"/>
          <w:sz w:val="19"/>
          <w:szCs w:val="19"/>
          <w:rtl/>
        </w:rPr>
        <w:t xml:space="preserve"> </w:t>
      </w:r>
      <w:r w:rsidRPr="00C27B5F">
        <w:rPr>
          <w:rFonts w:ascii="Tahoma" w:hAnsi="Tahoma" w:cs="Tahoma" w:hint="eastAsia"/>
          <w:sz w:val="19"/>
          <w:szCs w:val="19"/>
          <w:rtl/>
        </w:rPr>
        <w:t>הסטתם</w:t>
      </w:r>
      <w:r w:rsidRPr="00C27B5F">
        <w:rPr>
          <w:rFonts w:ascii="Tahoma" w:hAnsi="Tahoma" w:cs="Tahoma"/>
          <w:sz w:val="19"/>
          <w:szCs w:val="19"/>
          <w:rtl/>
        </w:rPr>
        <w:t xml:space="preserve"> </w:t>
      </w:r>
      <w:r w:rsidRPr="00C27B5F">
        <w:rPr>
          <w:rFonts w:ascii="Tahoma" w:hAnsi="Tahoma" w:cs="Tahoma" w:hint="eastAsia"/>
          <w:sz w:val="19"/>
          <w:szCs w:val="19"/>
          <w:rtl/>
        </w:rPr>
        <w:t>לצרכי</w:t>
      </w:r>
      <w:r w:rsidRPr="00C27B5F">
        <w:rPr>
          <w:rFonts w:ascii="Tahoma" w:hAnsi="Tahoma" w:cs="Tahoma"/>
          <w:sz w:val="19"/>
          <w:szCs w:val="19"/>
          <w:rtl/>
        </w:rPr>
        <w:t xml:space="preserve"> </w:t>
      </w:r>
      <w:r w:rsidRPr="00C27B5F">
        <w:rPr>
          <w:rFonts w:ascii="Tahoma" w:hAnsi="Tahoma" w:cs="Tahoma" w:hint="eastAsia"/>
          <w:sz w:val="19"/>
          <w:szCs w:val="19"/>
          <w:rtl/>
        </w:rPr>
        <w:t>המלחמה</w:t>
      </w:r>
      <w:r w:rsidRPr="00C27B5F">
        <w:rPr>
          <w:rFonts w:ascii="Tahoma" w:hAnsi="Tahoma" w:cs="Tahoma"/>
          <w:sz w:val="19"/>
          <w:szCs w:val="19"/>
          <w:rtl/>
        </w:rPr>
        <w:t>".</w:t>
      </w:r>
    </w:p>
    <w:p w:rsidR="001C3864" w:rsidRPr="00C27B5F" w:rsidRDefault="001C3864" w:rsidP="004E3945">
      <w:pPr>
        <w:pStyle w:val="af2"/>
        <w:numPr>
          <w:ilvl w:val="0"/>
          <w:numId w:val="11"/>
        </w:numPr>
        <w:spacing w:after="60" w:line="288" w:lineRule="auto"/>
        <w:ind w:left="567" w:right="142" w:hanging="595"/>
        <w:contextualSpacing w:val="0"/>
        <w:rPr>
          <w:rFonts w:ascii="Tahoma" w:hAnsi="Tahoma" w:cs="Tahoma"/>
          <w:sz w:val="19"/>
          <w:szCs w:val="19"/>
        </w:rPr>
      </w:pPr>
      <w:r w:rsidRPr="00AA3D76">
        <w:rPr>
          <w:rFonts w:ascii="Tahoma" w:hAnsi="Tahoma" w:cs="Tahoma" w:hint="cs"/>
          <w:b/>
          <w:bCs/>
          <w:sz w:val="19"/>
          <w:szCs w:val="19"/>
          <w:rtl/>
        </w:rPr>
        <w:t>ה</w:t>
      </w:r>
      <w:r w:rsidRPr="00AA3D76">
        <w:rPr>
          <w:rFonts w:ascii="Tahoma" w:hAnsi="Tahoma" w:cs="Tahoma" w:hint="eastAsia"/>
          <w:b/>
          <w:bCs/>
          <w:sz w:val="19"/>
          <w:szCs w:val="19"/>
          <w:rtl/>
        </w:rPr>
        <w:t>כרעה</w:t>
      </w:r>
      <w:r w:rsidRPr="00AA3D76">
        <w:rPr>
          <w:rFonts w:ascii="Tahoma" w:hAnsi="Tahoma" w:cs="Tahoma" w:hint="cs"/>
          <w:b/>
          <w:bCs/>
          <w:sz w:val="19"/>
          <w:szCs w:val="19"/>
          <w:rtl/>
        </w:rPr>
        <w:t xml:space="preserve"> במחלוקות</w:t>
      </w:r>
      <w:r w:rsidRPr="008A45F9">
        <w:rPr>
          <w:rFonts w:ascii="Tahoma" w:hAnsi="Tahoma" w:cs="Tahoma" w:hint="cs"/>
          <w:b/>
          <w:bCs/>
          <w:sz w:val="19"/>
          <w:szCs w:val="19"/>
          <w:rtl/>
        </w:rPr>
        <w:t xml:space="preserve"> ותיאום בין</w:t>
      </w:r>
      <w:r w:rsidR="00E43EE3">
        <w:rPr>
          <w:rFonts w:ascii="Tahoma" w:hAnsi="Tahoma" w:cs="Tahoma" w:hint="cs"/>
          <w:b/>
          <w:bCs/>
          <w:sz w:val="19"/>
          <w:szCs w:val="19"/>
          <w:rtl/>
        </w:rPr>
        <w:t>-</w:t>
      </w:r>
      <w:r w:rsidRPr="00C27B5F">
        <w:rPr>
          <w:rFonts w:ascii="Tahoma" w:hAnsi="Tahoma" w:cs="Tahoma" w:hint="cs"/>
          <w:b/>
          <w:bCs/>
          <w:sz w:val="19"/>
          <w:szCs w:val="19"/>
          <w:rtl/>
        </w:rPr>
        <w:t>אגפי -</w:t>
      </w:r>
      <w:r w:rsidRPr="00C27B5F">
        <w:rPr>
          <w:rFonts w:ascii="Tahoma" w:hAnsi="Tahoma" w:cs="Tahoma" w:hint="cs"/>
          <w:sz w:val="19"/>
          <w:szCs w:val="19"/>
          <w:rtl/>
        </w:rPr>
        <w:t xml:space="preserve"> </w:t>
      </w:r>
      <w:r w:rsidRPr="00C27B5F">
        <w:rPr>
          <w:rFonts w:ascii="Tahoma" w:hAnsi="Tahoma" w:cs="Tahoma" w:hint="eastAsia"/>
          <w:sz w:val="19"/>
          <w:szCs w:val="19"/>
          <w:rtl/>
        </w:rPr>
        <w:t>ב</w:t>
      </w:r>
      <w:r w:rsidRPr="00C27B5F">
        <w:rPr>
          <w:rFonts w:ascii="Tahoma" w:hAnsi="Tahoma" w:cs="Tahoma"/>
          <w:sz w:val="19"/>
          <w:szCs w:val="19"/>
          <w:rtl/>
        </w:rPr>
        <w:t xml:space="preserve">-31.10.23 הנחה שר האוצר את הנהלת משרד האוצר להקים צוות משימה מיוחד לניהול תקציב המלחמה בראשות מנכ"ל המשרד ובו שותפים </w:t>
      </w:r>
      <w:r w:rsidRPr="00C27B5F">
        <w:rPr>
          <w:rFonts w:ascii="Tahoma" w:hAnsi="Tahoma" w:cs="Tahoma" w:hint="cs"/>
          <w:sz w:val="19"/>
          <w:szCs w:val="19"/>
          <w:rtl/>
        </w:rPr>
        <w:t>הממונה על</w:t>
      </w:r>
      <w:r w:rsidRPr="00C27B5F">
        <w:rPr>
          <w:rFonts w:ascii="Tahoma" w:hAnsi="Tahoma" w:cs="Tahoma"/>
          <w:sz w:val="19"/>
          <w:szCs w:val="19"/>
          <w:rtl/>
        </w:rPr>
        <w:t xml:space="preserve"> התקציבים והחשב הכללי (</w:t>
      </w:r>
      <w:hyperlink r:id="rId24" w:history="1">
        <w:r w:rsidRPr="00C27B5F">
          <w:rPr>
            <w:rFonts w:ascii="Tahoma" w:hAnsi="Tahoma" w:cs="Tahoma" w:hint="eastAsia"/>
            <w:sz w:val="19"/>
            <w:szCs w:val="19"/>
            <w:rtl/>
          </w:rPr>
          <w:t>צוות</w:t>
        </w:r>
        <w:r w:rsidRPr="00C27B5F">
          <w:rPr>
            <w:rFonts w:ascii="Tahoma" w:hAnsi="Tahoma" w:cs="Tahoma"/>
            <w:sz w:val="19"/>
            <w:szCs w:val="19"/>
            <w:rtl/>
          </w:rPr>
          <w:t xml:space="preserve"> </w:t>
        </w:r>
        <w:r w:rsidRPr="00C27B5F">
          <w:rPr>
            <w:rFonts w:ascii="Tahoma" w:hAnsi="Tahoma" w:cs="Tahoma" w:hint="eastAsia"/>
            <w:sz w:val="19"/>
            <w:szCs w:val="19"/>
            <w:rtl/>
          </w:rPr>
          <w:t>המשימה</w:t>
        </w:r>
        <w:r w:rsidRPr="00C27B5F">
          <w:rPr>
            <w:rFonts w:ascii="Tahoma" w:hAnsi="Tahoma" w:cs="Tahoma"/>
            <w:sz w:val="19"/>
            <w:szCs w:val="19"/>
            <w:rtl/>
          </w:rPr>
          <w:t xml:space="preserve"> </w:t>
        </w:r>
        <w:r w:rsidRPr="00C27B5F">
          <w:rPr>
            <w:rFonts w:ascii="Tahoma" w:hAnsi="Tahoma" w:cs="Tahoma" w:hint="eastAsia"/>
            <w:sz w:val="19"/>
            <w:szCs w:val="19"/>
            <w:rtl/>
          </w:rPr>
          <w:t>המיוחד</w:t>
        </w:r>
      </w:hyperlink>
      <w:r w:rsidRPr="00C27B5F">
        <w:rPr>
          <w:rFonts w:ascii="Tahoma" w:hAnsi="Tahoma" w:cs="Tahoma"/>
          <w:sz w:val="19"/>
          <w:szCs w:val="19"/>
          <w:rtl/>
        </w:rPr>
        <w:t xml:space="preserve">), </w:t>
      </w:r>
      <w:r w:rsidRPr="00C27B5F">
        <w:rPr>
          <w:rFonts w:ascii="Tahoma" w:hAnsi="Tahoma" w:cs="Tahoma" w:hint="eastAsia"/>
          <w:sz w:val="19"/>
          <w:szCs w:val="19"/>
          <w:rtl/>
        </w:rPr>
        <w:t>כדי</w:t>
      </w:r>
      <w:r w:rsidRPr="00C27B5F">
        <w:rPr>
          <w:rFonts w:ascii="Tahoma" w:hAnsi="Tahoma" w:cs="Tahoma"/>
          <w:sz w:val="19"/>
          <w:szCs w:val="19"/>
          <w:rtl/>
        </w:rPr>
        <w:t xml:space="preserve"> </w:t>
      </w:r>
      <w:r w:rsidRPr="00C27B5F">
        <w:rPr>
          <w:rFonts w:ascii="Tahoma" w:hAnsi="Tahoma" w:cs="Tahoma" w:hint="eastAsia"/>
          <w:sz w:val="19"/>
          <w:szCs w:val="19"/>
          <w:rtl/>
        </w:rPr>
        <w:t>לתת</w:t>
      </w:r>
      <w:r w:rsidRPr="00C27B5F">
        <w:rPr>
          <w:rFonts w:ascii="Tahoma" w:hAnsi="Tahoma" w:cs="Tahoma"/>
          <w:sz w:val="19"/>
          <w:szCs w:val="19"/>
          <w:rtl/>
        </w:rPr>
        <w:t xml:space="preserve"> </w:t>
      </w:r>
      <w:r w:rsidRPr="00C27B5F">
        <w:rPr>
          <w:rFonts w:ascii="Tahoma" w:hAnsi="Tahoma" w:cs="Tahoma" w:hint="eastAsia"/>
          <w:sz w:val="19"/>
          <w:szCs w:val="19"/>
          <w:rtl/>
        </w:rPr>
        <w:t>מענה</w:t>
      </w:r>
      <w:r w:rsidRPr="00C27B5F">
        <w:rPr>
          <w:rFonts w:ascii="Tahoma" w:hAnsi="Tahoma" w:cs="Tahoma"/>
          <w:sz w:val="19"/>
          <w:szCs w:val="19"/>
          <w:rtl/>
        </w:rPr>
        <w:t xml:space="preserve"> </w:t>
      </w:r>
      <w:r w:rsidRPr="00C27B5F">
        <w:rPr>
          <w:rFonts w:ascii="Tahoma" w:hAnsi="Tahoma" w:cs="Tahoma" w:hint="eastAsia"/>
          <w:sz w:val="19"/>
          <w:szCs w:val="19"/>
          <w:rtl/>
        </w:rPr>
        <w:t>לצרכים</w:t>
      </w:r>
      <w:r w:rsidRPr="00C27B5F">
        <w:rPr>
          <w:rFonts w:ascii="Tahoma" w:hAnsi="Tahoma" w:cs="Tahoma"/>
          <w:sz w:val="19"/>
          <w:szCs w:val="19"/>
          <w:rtl/>
        </w:rPr>
        <w:t xml:space="preserve"> </w:t>
      </w:r>
      <w:r w:rsidRPr="00C27B5F">
        <w:rPr>
          <w:rFonts w:ascii="Tahoma" w:hAnsi="Tahoma" w:cs="Tahoma" w:hint="eastAsia"/>
          <w:sz w:val="19"/>
          <w:szCs w:val="19"/>
          <w:rtl/>
        </w:rPr>
        <w:t>האזרחיים</w:t>
      </w:r>
      <w:r w:rsidRPr="00C27B5F">
        <w:rPr>
          <w:rFonts w:ascii="Tahoma" w:hAnsi="Tahoma" w:cs="Tahoma"/>
          <w:sz w:val="19"/>
          <w:szCs w:val="19"/>
          <w:rtl/>
        </w:rPr>
        <w:t xml:space="preserve"> </w:t>
      </w:r>
      <w:r w:rsidRPr="00C27B5F">
        <w:rPr>
          <w:rFonts w:ascii="Tahoma" w:hAnsi="Tahoma" w:cs="Tahoma" w:hint="eastAsia"/>
          <w:sz w:val="19"/>
          <w:szCs w:val="19"/>
          <w:rtl/>
        </w:rPr>
        <w:t>הנובעים</w:t>
      </w:r>
      <w:r w:rsidRPr="00C27B5F">
        <w:rPr>
          <w:rFonts w:ascii="Tahoma" w:hAnsi="Tahoma" w:cs="Tahoma"/>
          <w:sz w:val="19"/>
          <w:szCs w:val="19"/>
          <w:rtl/>
        </w:rPr>
        <w:t xml:space="preserve"> </w:t>
      </w:r>
      <w:r w:rsidRPr="00C27B5F">
        <w:rPr>
          <w:rFonts w:ascii="Tahoma" w:hAnsi="Tahoma" w:cs="Tahoma" w:hint="eastAsia"/>
          <w:sz w:val="19"/>
          <w:szCs w:val="19"/>
          <w:rtl/>
        </w:rPr>
        <w:t>ממצב</w:t>
      </w:r>
      <w:r w:rsidRPr="00C27B5F">
        <w:rPr>
          <w:rFonts w:ascii="Tahoma" w:hAnsi="Tahoma" w:cs="Tahoma"/>
          <w:sz w:val="19"/>
          <w:szCs w:val="19"/>
          <w:rtl/>
        </w:rPr>
        <w:t xml:space="preserve"> </w:t>
      </w:r>
      <w:r w:rsidRPr="00C27B5F">
        <w:rPr>
          <w:rFonts w:ascii="Tahoma" w:hAnsi="Tahoma" w:cs="Tahoma" w:hint="eastAsia"/>
          <w:sz w:val="19"/>
          <w:szCs w:val="19"/>
          <w:rtl/>
        </w:rPr>
        <w:t>המלחמה</w:t>
      </w:r>
      <w:r>
        <w:rPr>
          <w:rFonts w:ascii="Tahoma" w:hAnsi="Tahoma" w:cs="Tahoma" w:hint="cs"/>
          <w:sz w:val="19"/>
          <w:szCs w:val="19"/>
          <w:rtl/>
        </w:rPr>
        <w:t>.</w:t>
      </w:r>
      <w:r w:rsidRPr="00C27B5F">
        <w:rPr>
          <w:rFonts w:ascii="Tahoma" w:hAnsi="Tahoma" w:cs="Tahoma"/>
          <w:sz w:val="19"/>
          <w:szCs w:val="19"/>
          <w:rtl/>
        </w:rPr>
        <w:t xml:space="preserve"> </w:t>
      </w:r>
      <w:r w:rsidRPr="00C27B5F">
        <w:rPr>
          <w:rFonts w:ascii="Tahoma" w:hAnsi="Tahoma" w:cs="Tahoma" w:hint="eastAsia"/>
          <w:sz w:val="19"/>
          <w:szCs w:val="19"/>
          <w:rtl/>
        </w:rPr>
        <w:t>מפגישות</w:t>
      </w:r>
      <w:r w:rsidRPr="00C27B5F">
        <w:rPr>
          <w:rFonts w:ascii="Tahoma" w:hAnsi="Tahoma" w:cs="Tahoma"/>
          <w:sz w:val="19"/>
          <w:szCs w:val="19"/>
          <w:rtl/>
        </w:rPr>
        <w:t xml:space="preserve"> </w:t>
      </w:r>
      <w:r w:rsidRPr="00C27B5F">
        <w:rPr>
          <w:rFonts w:ascii="Tahoma" w:hAnsi="Tahoma" w:cs="Tahoma" w:hint="eastAsia"/>
          <w:sz w:val="19"/>
          <w:szCs w:val="19"/>
          <w:rtl/>
        </w:rPr>
        <w:t>שקיים</w:t>
      </w:r>
      <w:r w:rsidRPr="00C27B5F">
        <w:rPr>
          <w:rFonts w:ascii="Tahoma" w:hAnsi="Tahoma" w:cs="Tahoma"/>
          <w:sz w:val="19"/>
          <w:szCs w:val="19"/>
          <w:rtl/>
        </w:rPr>
        <w:t xml:space="preserve"> </w:t>
      </w:r>
      <w:r w:rsidRPr="00C27B5F">
        <w:rPr>
          <w:rFonts w:ascii="Tahoma" w:hAnsi="Tahoma" w:cs="Tahoma" w:hint="eastAsia"/>
          <w:sz w:val="19"/>
          <w:szCs w:val="19"/>
          <w:rtl/>
        </w:rPr>
        <w:t>צוות</w:t>
      </w:r>
      <w:r w:rsidRPr="00C27B5F">
        <w:rPr>
          <w:rFonts w:ascii="Tahoma" w:hAnsi="Tahoma" w:cs="Tahoma"/>
          <w:sz w:val="19"/>
          <w:szCs w:val="19"/>
          <w:rtl/>
        </w:rPr>
        <w:t xml:space="preserve"> </w:t>
      </w:r>
      <w:r w:rsidRPr="00C27B5F">
        <w:rPr>
          <w:rFonts w:ascii="Tahoma" w:hAnsi="Tahoma" w:cs="Tahoma" w:hint="eastAsia"/>
          <w:sz w:val="19"/>
          <w:szCs w:val="19"/>
          <w:rtl/>
        </w:rPr>
        <w:t>הביקורת</w:t>
      </w:r>
      <w:r w:rsidRPr="00C27B5F">
        <w:rPr>
          <w:rFonts w:ascii="Tahoma" w:hAnsi="Tahoma" w:cs="Tahoma"/>
          <w:sz w:val="19"/>
          <w:szCs w:val="19"/>
          <w:rtl/>
        </w:rPr>
        <w:t xml:space="preserve"> </w:t>
      </w:r>
      <w:r w:rsidRPr="00C27B5F">
        <w:rPr>
          <w:rFonts w:ascii="Tahoma" w:hAnsi="Tahoma" w:cs="Tahoma" w:hint="eastAsia"/>
          <w:sz w:val="19"/>
          <w:szCs w:val="19"/>
          <w:rtl/>
        </w:rPr>
        <w:t>עם</w:t>
      </w:r>
      <w:r w:rsidRPr="00C27B5F">
        <w:rPr>
          <w:rFonts w:ascii="Tahoma" w:hAnsi="Tahoma" w:cs="Tahoma"/>
          <w:sz w:val="19"/>
          <w:szCs w:val="19"/>
          <w:rtl/>
        </w:rPr>
        <w:t xml:space="preserve"> </w:t>
      </w:r>
      <w:r w:rsidRPr="00C27B5F">
        <w:rPr>
          <w:rFonts w:ascii="Tahoma" w:hAnsi="Tahoma" w:cs="Tahoma" w:hint="eastAsia"/>
          <w:sz w:val="19"/>
          <w:szCs w:val="19"/>
          <w:rtl/>
        </w:rPr>
        <w:t>מנכ</w:t>
      </w:r>
      <w:r w:rsidRPr="00C27B5F">
        <w:rPr>
          <w:rFonts w:ascii="Tahoma" w:hAnsi="Tahoma" w:cs="Tahoma"/>
          <w:sz w:val="19"/>
          <w:szCs w:val="19"/>
          <w:rtl/>
        </w:rPr>
        <w:t xml:space="preserve">"ל </w:t>
      </w:r>
      <w:r w:rsidRPr="00C27B5F">
        <w:rPr>
          <w:rFonts w:ascii="Tahoma" w:hAnsi="Tahoma" w:cs="Tahoma" w:hint="eastAsia"/>
          <w:sz w:val="19"/>
          <w:szCs w:val="19"/>
          <w:rtl/>
        </w:rPr>
        <w:t>משרד</w:t>
      </w:r>
      <w:r w:rsidRPr="00C27B5F">
        <w:rPr>
          <w:rFonts w:ascii="Tahoma" w:hAnsi="Tahoma" w:cs="Tahoma"/>
          <w:sz w:val="19"/>
          <w:szCs w:val="19"/>
          <w:rtl/>
        </w:rPr>
        <w:t xml:space="preserve"> </w:t>
      </w:r>
      <w:r w:rsidRPr="00C27B5F">
        <w:rPr>
          <w:rFonts w:ascii="Tahoma" w:hAnsi="Tahoma" w:cs="Tahoma" w:hint="eastAsia"/>
          <w:sz w:val="19"/>
          <w:szCs w:val="19"/>
          <w:rtl/>
        </w:rPr>
        <w:t>האוצר</w:t>
      </w:r>
      <w:r w:rsidRPr="00C27B5F">
        <w:rPr>
          <w:rFonts w:ascii="Tahoma" w:hAnsi="Tahoma" w:cs="Tahoma"/>
          <w:sz w:val="19"/>
          <w:szCs w:val="19"/>
          <w:rtl/>
        </w:rPr>
        <w:t xml:space="preserve"> </w:t>
      </w:r>
      <w:r w:rsidRPr="00C27B5F">
        <w:rPr>
          <w:rFonts w:ascii="Tahoma" w:hAnsi="Tahoma" w:cs="Tahoma" w:hint="eastAsia"/>
          <w:sz w:val="19"/>
          <w:szCs w:val="19"/>
          <w:rtl/>
        </w:rPr>
        <w:t>עולה</w:t>
      </w:r>
      <w:r w:rsidRPr="00C27B5F">
        <w:rPr>
          <w:rFonts w:ascii="Tahoma" w:hAnsi="Tahoma" w:cs="Tahoma"/>
          <w:sz w:val="19"/>
          <w:szCs w:val="19"/>
          <w:rtl/>
        </w:rPr>
        <w:t xml:space="preserve"> </w:t>
      </w:r>
      <w:r w:rsidRPr="00C27B5F">
        <w:rPr>
          <w:rFonts w:ascii="Tahoma" w:hAnsi="Tahoma" w:cs="Tahoma" w:hint="eastAsia"/>
          <w:sz w:val="19"/>
          <w:szCs w:val="19"/>
          <w:rtl/>
        </w:rPr>
        <w:t>כי</w:t>
      </w:r>
      <w:r w:rsidRPr="00C27B5F">
        <w:rPr>
          <w:rFonts w:ascii="Tahoma" w:hAnsi="Tahoma" w:cs="Tahoma"/>
          <w:sz w:val="19"/>
          <w:szCs w:val="19"/>
          <w:rtl/>
        </w:rPr>
        <w:t xml:space="preserve"> </w:t>
      </w:r>
      <w:r w:rsidRPr="00C27B5F">
        <w:rPr>
          <w:rFonts w:ascii="Tahoma" w:hAnsi="Tahoma" w:cs="Tahoma" w:hint="eastAsia"/>
          <w:sz w:val="19"/>
          <w:szCs w:val="19"/>
          <w:rtl/>
        </w:rPr>
        <w:t>מטרת</w:t>
      </w:r>
      <w:r w:rsidRPr="00C27B5F">
        <w:rPr>
          <w:rFonts w:ascii="Tahoma" w:hAnsi="Tahoma" w:cs="Tahoma"/>
          <w:sz w:val="19"/>
          <w:szCs w:val="19"/>
          <w:rtl/>
        </w:rPr>
        <w:t xml:space="preserve"> </w:t>
      </w:r>
      <w:r w:rsidRPr="00C27B5F">
        <w:rPr>
          <w:rFonts w:ascii="Tahoma" w:hAnsi="Tahoma" w:cs="Tahoma" w:hint="eastAsia"/>
          <w:sz w:val="19"/>
          <w:szCs w:val="19"/>
          <w:rtl/>
        </w:rPr>
        <w:t>הקמת</w:t>
      </w:r>
      <w:r w:rsidRPr="00C27B5F">
        <w:rPr>
          <w:rFonts w:ascii="Tahoma" w:hAnsi="Tahoma" w:cs="Tahoma"/>
          <w:sz w:val="19"/>
          <w:szCs w:val="19"/>
          <w:rtl/>
        </w:rPr>
        <w:t xml:space="preserve"> צוות המשימה המיוחד הייתה לזרז את </w:t>
      </w:r>
      <w:r w:rsidRPr="00C27B5F">
        <w:rPr>
          <w:rFonts w:ascii="Tahoma" w:hAnsi="Tahoma" w:cs="Tahoma" w:hint="eastAsia"/>
          <w:sz w:val="19"/>
          <w:szCs w:val="19"/>
          <w:rtl/>
        </w:rPr>
        <w:t>גיבוש</w:t>
      </w:r>
      <w:r w:rsidRPr="00C27B5F">
        <w:rPr>
          <w:rFonts w:ascii="Tahoma" w:hAnsi="Tahoma" w:cs="Tahoma"/>
          <w:sz w:val="19"/>
          <w:szCs w:val="19"/>
          <w:rtl/>
        </w:rPr>
        <w:t xml:space="preserve"> </w:t>
      </w:r>
      <w:r w:rsidRPr="00C27B5F">
        <w:rPr>
          <w:rFonts w:ascii="Tahoma" w:hAnsi="Tahoma" w:cs="Tahoma" w:hint="eastAsia"/>
          <w:sz w:val="19"/>
          <w:szCs w:val="19"/>
          <w:rtl/>
        </w:rPr>
        <w:t>מסגרת</w:t>
      </w:r>
      <w:r w:rsidRPr="00C27B5F">
        <w:rPr>
          <w:rFonts w:ascii="Tahoma" w:hAnsi="Tahoma" w:cs="Tahoma"/>
          <w:sz w:val="19"/>
          <w:szCs w:val="19"/>
          <w:rtl/>
        </w:rPr>
        <w:t xml:space="preserve"> </w:t>
      </w:r>
      <w:r w:rsidRPr="00C27B5F">
        <w:rPr>
          <w:rFonts w:ascii="Tahoma" w:hAnsi="Tahoma" w:cs="Tahoma" w:hint="eastAsia"/>
          <w:sz w:val="19"/>
          <w:szCs w:val="19"/>
          <w:rtl/>
        </w:rPr>
        <w:t>התקציב</w:t>
      </w:r>
      <w:r w:rsidRPr="00C27B5F">
        <w:rPr>
          <w:rFonts w:ascii="Tahoma" w:hAnsi="Tahoma" w:cs="Tahoma"/>
          <w:sz w:val="19"/>
          <w:szCs w:val="19"/>
          <w:rtl/>
        </w:rPr>
        <w:t xml:space="preserve"> </w:t>
      </w:r>
      <w:r w:rsidRPr="00C27B5F">
        <w:rPr>
          <w:rFonts w:ascii="Tahoma" w:hAnsi="Tahoma" w:cs="Tahoma" w:hint="eastAsia"/>
          <w:sz w:val="19"/>
          <w:szCs w:val="19"/>
          <w:rtl/>
        </w:rPr>
        <w:t>האזרחי</w:t>
      </w:r>
      <w:r w:rsidRPr="00C27B5F">
        <w:rPr>
          <w:rFonts w:ascii="Tahoma" w:hAnsi="Tahoma" w:cs="Tahoma"/>
          <w:sz w:val="19"/>
          <w:szCs w:val="19"/>
          <w:rtl/>
        </w:rPr>
        <w:t xml:space="preserve"> </w:t>
      </w:r>
      <w:r w:rsidRPr="00C27B5F">
        <w:rPr>
          <w:rFonts w:ascii="Tahoma" w:hAnsi="Tahoma" w:cs="Tahoma" w:hint="eastAsia"/>
          <w:sz w:val="19"/>
          <w:szCs w:val="19"/>
          <w:rtl/>
        </w:rPr>
        <w:t>למלחמה</w:t>
      </w:r>
      <w:r w:rsidRPr="00C27B5F">
        <w:rPr>
          <w:rFonts w:ascii="Tahoma" w:hAnsi="Tahoma" w:cs="Tahoma"/>
          <w:sz w:val="19"/>
          <w:szCs w:val="19"/>
          <w:rtl/>
        </w:rPr>
        <w:t xml:space="preserve"> ולקבל החלטות בצורה מהירה. </w:t>
      </w:r>
      <w:r w:rsidRPr="00C27B5F">
        <w:rPr>
          <w:rFonts w:ascii="Tahoma" w:hAnsi="Tahoma" w:cs="Tahoma" w:hint="eastAsia"/>
          <w:sz w:val="19"/>
          <w:szCs w:val="19"/>
          <w:rtl/>
        </w:rPr>
        <w:t>שר</w:t>
      </w:r>
      <w:r w:rsidRPr="00C27B5F">
        <w:rPr>
          <w:rFonts w:ascii="Tahoma" w:hAnsi="Tahoma" w:cs="Tahoma"/>
          <w:sz w:val="19"/>
          <w:szCs w:val="19"/>
          <w:rtl/>
        </w:rPr>
        <w:t xml:space="preserve"> האוצר ומנכ"ל משרד האוצר מסרו בין </w:t>
      </w:r>
      <w:r w:rsidRPr="00C27B5F">
        <w:rPr>
          <w:rFonts w:ascii="Tahoma" w:hAnsi="Tahoma" w:cs="Tahoma" w:hint="eastAsia"/>
          <w:sz w:val="19"/>
          <w:szCs w:val="19"/>
          <w:rtl/>
        </w:rPr>
        <w:t>היתר</w:t>
      </w:r>
      <w:r w:rsidRPr="00C27B5F">
        <w:rPr>
          <w:rFonts w:ascii="Tahoma" w:hAnsi="Tahoma" w:cs="Tahoma"/>
          <w:sz w:val="19"/>
          <w:szCs w:val="19"/>
          <w:rtl/>
        </w:rPr>
        <w:t xml:space="preserve">, </w:t>
      </w:r>
      <w:r w:rsidRPr="00C27B5F">
        <w:rPr>
          <w:rFonts w:ascii="Tahoma" w:hAnsi="Tahoma" w:cs="Tahoma" w:hint="eastAsia"/>
          <w:sz w:val="19"/>
          <w:szCs w:val="19"/>
          <w:rtl/>
        </w:rPr>
        <w:t>כי</w:t>
      </w:r>
      <w:r w:rsidRPr="00C27B5F">
        <w:rPr>
          <w:rFonts w:ascii="Tahoma" w:hAnsi="Tahoma" w:cs="Tahoma"/>
          <w:sz w:val="19"/>
          <w:szCs w:val="19"/>
          <w:rtl/>
        </w:rPr>
        <w:t xml:space="preserve"> הדבר נעשה </w:t>
      </w:r>
      <w:r w:rsidRPr="00C27B5F">
        <w:rPr>
          <w:rFonts w:ascii="Tahoma" w:hAnsi="Tahoma" w:cs="Tahoma" w:hint="eastAsia"/>
          <w:sz w:val="19"/>
          <w:szCs w:val="19"/>
          <w:rtl/>
        </w:rPr>
        <w:t>בשל</w:t>
      </w:r>
      <w:r w:rsidRPr="00C27B5F">
        <w:rPr>
          <w:rFonts w:ascii="Tahoma" w:hAnsi="Tahoma" w:cs="Tahoma"/>
          <w:sz w:val="19"/>
          <w:szCs w:val="19"/>
          <w:rtl/>
        </w:rPr>
        <w:t xml:space="preserve"> </w:t>
      </w:r>
      <w:r w:rsidRPr="00C27B5F">
        <w:rPr>
          <w:rFonts w:ascii="Tahoma" w:hAnsi="Tahoma" w:cs="Tahoma" w:hint="eastAsia"/>
          <w:sz w:val="19"/>
          <w:szCs w:val="19"/>
          <w:rtl/>
        </w:rPr>
        <w:t>חילוקי</w:t>
      </w:r>
      <w:r w:rsidRPr="00C27B5F">
        <w:rPr>
          <w:rFonts w:ascii="Tahoma" w:hAnsi="Tahoma" w:cs="Tahoma"/>
          <w:sz w:val="19"/>
          <w:szCs w:val="19"/>
          <w:rtl/>
        </w:rPr>
        <w:t xml:space="preserve"> דעות </w:t>
      </w:r>
      <w:r w:rsidRPr="00C27B5F">
        <w:rPr>
          <w:rFonts w:ascii="Tahoma" w:hAnsi="Tahoma" w:cs="Tahoma" w:hint="eastAsia"/>
          <w:sz w:val="19"/>
          <w:szCs w:val="19"/>
          <w:rtl/>
        </w:rPr>
        <w:t>בין</w:t>
      </w:r>
      <w:r w:rsidRPr="00C27B5F">
        <w:rPr>
          <w:rFonts w:ascii="Tahoma" w:hAnsi="Tahoma" w:cs="Tahoma"/>
          <w:sz w:val="19"/>
          <w:szCs w:val="19"/>
          <w:rtl/>
        </w:rPr>
        <w:t xml:space="preserve"> </w:t>
      </w:r>
      <w:r w:rsidRPr="00C27B5F">
        <w:rPr>
          <w:rFonts w:ascii="Tahoma" w:hAnsi="Tahoma" w:cs="Tahoma" w:hint="eastAsia"/>
          <w:sz w:val="19"/>
          <w:szCs w:val="19"/>
          <w:rtl/>
        </w:rPr>
        <w:t>אגף</w:t>
      </w:r>
      <w:r w:rsidRPr="00C27B5F">
        <w:rPr>
          <w:rFonts w:ascii="Tahoma" w:hAnsi="Tahoma" w:cs="Tahoma"/>
          <w:sz w:val="19"/>
          <w:szCs w:val="19"/>
          <w:rtl/>
        </w:rPr>
        <w:t xml:space="preserve"> </w:t>
      </w:r>
      <w:r w:rsidRPr="00C27B5F">
        <w:rPr>
          <w:rFonts w:ascii="Tahoma" w:hAnsi="Tahoma" w:cs="Tahoma" w:hint="eastAsia"/>
          <w:sz w:val="19"/>
          <w:szCs w:val="19"/>
          <w:rtl/>
        </w:rPr>
        <w:t>החשב</w:t>
      </w:r>
      <w:r w:rsidRPr="00C27B5F">
        <w:rPr>
          <w:rFonts w:ascii="Tahoma" w:hAnsi="Tahoma" w:cs="Tahoma"/>
          <w:sz w:val="19"/>
          <w:szCs w:val="19"/>
          <w:rtl/>
        </w:rPr>
        <w:t xml:space="preserve"> </w:t>
      </w:r>
      <w:r w:rsidRPr="00C27B5F">
        <w:rPr>
          <w:rFonts w:ascii="Tahoma" w:hAnsi="Tahoma" w:cs="Tahoma" w:hint="eastAsia"/>
          <w:sz w:val="19"/>
          <w:szCs w:val="19"/>
          <w:rtl/>
        </w:rPr>
        <w:t>הכללי</w:t>
      </w:r>
      <w:r w:rsidRPr="00C27B5F">
        <w:rPr>
          <w:rFonts w:ascii="Tahoma" w:hAnsi="Tahoma" w:cs="Tahoma"/>
          <w:sz w:val="19"/>
          <w:szCs w:val="19"/>
          <w:rtl/>
        </w:rPr>
        <w:t xml:space="preserve"> </w:t>
      </w:r>
      <w:r w:rsidRPr="00C27B5F">
        <w:rPr>
          <w:rFonts w:ascii="Tahoma" w:hAnsi="Tahoma" w:cs="Tahoma" w:hint="eastAsia"/>
          <w:sz w:val="19"/>
          <w:szCs w:val="19"/>
          <w:rtl/>
        </w:rPr>
        <w:t>לאגף</w:t>
      </w:r>
      <w:r w:rsidRPr="00C27B5F">
        <w:rPr>
          <w:rFonts w:ascii="Tahoma" w:hAnsi="Tahoma" w:cs="Tahoma"/>
          <w:sz w:val="19"/>
          <w:szCs w:val="19"/>
          <w:rtl/>
        </w:rPr>
        <w:t xml:space="preserve"> </w:t>
      </w:r>
      <w:r w:rsidRPr="00C27B5F">
        <w:rPr>
          <w:rFonts w:ascii="Tahoma" w:hAnsi="Tahoma" w:cs="Tahoma" w:hint="eastAsia"/>
          <w:sz w:val="19"/>
          <w:szCs w:val="19"/>
          <w:rtl/>
        </w:rPr>
        <w:t>התקציבים</w:t>
      </w:r>
      <w:r w:rsidRPr="00C27B5F">
        <w:rPr>
          <w:rFonts w:ascii="Tahoma" w:hAnsi="Tahoma" w:cs="Tahoma" w:hint="cs"/>
          <w:sz w:val="19"/>
          <w:szCs w:val="19"/>
          <w:rtl/>
        </w:rPr>
        <w:t xml:space="preserve"> </w:t>
      </w:r>
      <w:r w:rsidRPr="00C27B5F">
        <w:rPr>
          <w:rFonts w:ascii="Tahoma" w:hAnsi="Tahoma" w:cs="Tahoma" w:hint="eastAsia"/>
          <w:sz w:val="19"/>
          <w:szCs w:val="19"/>
          <w:rtl/>
        </w:rPr>
        <w:t>לגבי</w:t>
      </w:r>
      <w:r w:rsidRPr="00C27B5F">
        <w:rPr>
          <w:rFonts w:ascii="Tahoma" w:hAnsi="Tahoma" w:cs="Tahoma"/>
          <w:sz w:val="19"/>
          <w:szCs w:val="19"/>
          <w:rtl/>
        </w:rPr>
        <w:t xml:space="preserve"> </w:t>
      </w:r>
      <w:r w:rsidRPr="00C27B5F">
        <w:rPr>
          <w:rFonts w:ascii="Tahoma" w:hAnsi="Tahoma" w:cs="Tahoma" w:hint="eastAsia"/>
          <w:sz w:val="19"/>
          <w:szCs w:val="19"/>
          <w:rtl/>
        </w:rPr>
        <w:t>נתוני</w:t>
      </w:r>
      <w:r w:rsidRPr="00C27B5F">
        <w:rPr>
          <w:rFonts w:ascii="Tahoma" w:hAnsi="Tahoma" w:cs="Tahoma"/>
          <w:sz w:val="19"/>
          <w:szCs w:val="19"/>
          <w:rtl/>
        </w:rPr>
        <w:t xml:space="preserve"> </w:t>
      </w:r>
      <w:r w:rsidRPr="00C27B5F">
        <w:rPr>
          <w:rFonts w:ascii="Tahoma" w:hAnsi="Tahoma" w:cs="Tahoma" w:hint="eastAsia"/>
          <w:sz w:val="19"/>
          <w:szCs w:val="19"/>
          <w:rtl/>
        </w:rPr>
        <w:t>המימוש</w:t>
      </w:r>
      <w:r w:rsidRPr="00C27B5F">
        <w:rPr>
          <w:rFonts w:ascii="Tahoma" w:hAnsi="Tahoma" w:cs="Tahoma"/>
          <w:sz w:val="19"/>
          <w:szCs w:val="19"/>
          <w:rtl/>
        </w:rPr>
        <w:t xml:space="preserve"> של התקציבים השונים, ובפרט לגבי </w:t>
      </w:r>
      <w:r>
        <w:rPr>
          <w:rFonts w:ascii="Tahoma" w:hAnsi="Tahoma" w:cs="Tahoma" w:hint="cs"/>
          <w:sz w:val="19"/>
          <w:szCs w:val="19"/>
          <w:rtl/>
        </w:rPr>
        <w:t xml:space="preserve">סכומי </w:t>
      </w:r>
      <w:r w:rsidRPr="00C27B5F">
        <w:rPr>
          <w:rFonts w:ascii="Tahoma" w:hAnsi="Tahoma" w:cs="Tahoma" w:hint="eastAsia"/>
          <w:sz w:val="19"/>
          <w:szCs w:val="19"/>
          <w:rtl/>
        </w:rPr>
        <w:t>הרזרבות</w:t>
      </w:r>
      <w:r w:rsidRPr="00C27B5F">
        <w:rPr>
          <w:rFonts w:ascii="Tahoma" w:hAnsi="Tahoma" w:cs="Tahoma"/>
          <w:sz w:val="19"/>
          <w:szCs w:val="19"/>
          <w:rtl/>
        </w:rPr>
        <w:t xml:space="preserve"> </w:t>
      </w:r>
      <w:r>
        <w:rPr>
          <w:rFonts w:ascii="Tahoma" w:hAnsi="Tahoma" w:cs="Tahoma" w:hint="cs"/>
          <w:sz w:val="19"/>
          <w:szCs w:val="19"/>
          <w:rtl/>
        </w:rPr>
        <w:t xml:space="preserve">התקציביות </w:t>
      </w:r>
      <w:r w:rsidRPr="00C27B5F">
        <w:rPr>
          <w:rFonts w:ascii="Tahoma" w:hAnsi="Tahoma" w:cs="Tahoma" w:hint="eastAsia"/>
          <w:sz w:val="19"/>
          <w:szCs w:val="19"/>
          <w:rtl/>
        </w:rPr>
        <w:t>הפנויות</w:t>
      </w:r>
      <w:r w:rsidRPr="00C27B5F">
        <w:rPr>
          <w:rFonts w:ascii="Tahoma" w:hAnsi="Tahoma" w:cs="Tahoma"/>
          <w:sz w:val="19"/>
          <w:szCs w:val="19"/>
          <w:rtl/>
        </w:rPr>
        <w:t xml:space="preserve"> </w:t>
      </w:r>
      <w:r w:rsidRPr="00C27B5F">
        <w:rPr>
          <w:rFonts w:ascii="Tahoma" w:hAnsi="Tahoma" w:cs="Tahoma" w:hint="eastAsia"/>
          <w:sz w:val="19"/>
          <w:szCs w:val="19"/>
          <w:rtl/>
        </w:rPr>
        <w:t>במערכת</w:t>
      </w:r>
      <w:r w:rsidRPr="00C27B5F">
        <w:rPr>
          <w:rFonts w:ascii="Tahoma" w:hAnsi="Tahoma" w:cs="Tahoma" w:hint="cs"/>
          <w:sz w:val="19"/>
          <w:szCs w:val="19"/>
          <w:rtl/>
        </w:rPr>
        <w:t xml:space="preserve">. </w:t>
      </w:r>
    </w:p>
    <w:p w:rsidR="001C3864" w:rsidRDefault="001C3864" w:rsidP="004E3945">
      <w:pPr>
        <w:pStyle w:val="af2"/>
        <w:spacing w:after="160" w:line="288" w:lineRule="auto"/>
        <w:ind w:left="567" w:right="142"/>
        <w:contextualSpacing w:val="0"/>
        <w:rPr>
          <w:rFonts w:ascii="Tahoma" w:hAnsi="Tahoma" w:cs="Tahoma"/>
          <w:sz w:val="19"/>
          <w:szCs w:val="19"/>
        </w:rPr>
      </w:pPr>
      <w:r w:rsidRPr="00C27B5F">
        <w:rPr>
          <w:rFonts w:ascii="Tahoma" w:hAnsi="Tahoma" w:cs="Tahoma" w:hint="eastAsia"/>
          <w:sz w:val="19"/>
          <w:szCs w:val="19"/>
          <w:rtl/>
        </w:rPr>
        <w:t>הקשיים</w:t>
      </w:r>
      <w:r w:rsidRPr="00C27B5F">
        <w:rPr>
          <w:rFonts w:ascii="Tahoma" w:hAnsi="Tahoma" w:cs="Tahoma"/>
          <w:sz w:val="19"/>
          <w:szCs w:val="19"/>
          <w:rtl/>
        </w:rPr>
        <w:t xml:space="preserve"> בפעילותו של משרד האוצר </w:t>
      </w:r>
      <w:r w:rsidRPr="00C27B5F">
        <w:rPr>
          <w:rFonts w:ascii="Tahoma" w:hAnsi="Tahoma" w:cs="Tahoma" w:hint="eastAsia"/>
          <w:sz w:val="19"/>
          <w:szCs w:val="19"/>
          <w:rtl/>
        </w:rPr>
        <w:t>שקיימים</w:t>
      </w:r>
      <w:r w:rsidRPr="00C27B5F">
        <w:rPr>
          <w:rFonts w:ascii="Tahoma" w:hAnsi="Tahoma" w:cs="Tahoma"/>
          <w:sz w:val="19"/>
          <w:szCs w:val="19"/>
          <w:rtl/>
        </w:rPr>
        <w:t xml:space="preserve"> בשגרה </w:t>
      </w:r>
      <w:r w:rsidRPr="00C27B5F">
        <w:rPr>
          <w:rFonts w:ascii="Tahoma" w:hAnsi="Tahoma" w:cs="Tahoma" w:hint="eastAsia"/>
          <w:sz w:val="19"/>
          <w:szCs w:val="19"/>
          <w:rtl/>
        </w:rPr>
        <w:t>ולהם</w:t>
      </w:r>
      <w:r w:rsidRPr="00C27B5F">
        <w:rPr>
          <w:rFonts w:ascii="Tahoma" w:hAnsi="Tahoma" w:cs="Tahoma"/>
          <w:sz w:val="19"/>
          <w:szCs w:val="19"/>
          <w:rtl/>
        </w:rPr>
        <w:t xml:space="preserve"> לא ניתן מענה לאורך השנים, </w:t>
      </w:r>
      <w:r w:rsidRPr="00C27B5F">
        <w:rPr>
          <w:rFonts w:ascii="Tahoma" w:hAnsi="Tahoma" w:cs="Tahoma" w:hint="eastAsia"/>
          <w:sz w:val="19"/>
          <w:szCs w:val="19"/>
          <w:rtl/>
        </w:rPr>
        <w:t>אשר</w:t>
      </w:r>
      <w:r w:rsidRPr="00C27B5F">
        <w:rPr>
          <w:rFonts w:ascii="Tahoma" w:hAnsi="Tahoma" w:cs="Tahoma"/>
          <w:sz w:val="19"/>
          <w:szCs w:val="19"/>
          <w:rtl/>
        </w:rPr>
        <w:t xml:space="preserve"> </w:t>
      </w:r>
      <w:r w:rsidRPr="00C27B5F">
        <w:rPr>
          <w:rFonts w:ascii="Tahoma" w:hAnsi="Tahoma" w:cs="Tahoma" w:hint="eastAsia"/>
          <w:sz w:val="19"/>
          <w:szCs w:val="19"/>
          <w:rtl/>
        </w:rPr>
        <w:t>נוגעים</w:t>
      </w:r>
      <w:r w:rsidRPr="00C27B5F">
        <w:rPr>
          <w:rFonts w:ascii="Tahoma" w:hAnsi="Tahoma" w:cs="Tahoma"/>
          <w:sz w:val="19"/>
          <w:szCs w:val="19"/>
          <w:rtl/>
        </w:rPr>
        <w:t xml:space="preserve"> </w:t>
      </w:r>
      <w:r w:rsidRPr="00C27B5F">
        <w:rPr>
          <w:rFonts w:ascii="Tahoma" w:hAnsi="Tahoma" w:cs="Tahoma" w:hint="eastAsia"/>
          <w:sz w:val="19"/>
          <w:szCs w:val="19"/>
          <w:rtl/>
        </w:rPr>
        <w:t>לתיאום</w:t>
      </w:r>
      <w:r w:rsidRPr="00C27B5F">
        <w:rPr>
          <w:rFonts w:ascii="Tahoma" w:hAnsi="Tahoma" w:cs="Tahoma"/>
          <w:sz w:val="19"/>
          <w:szCs w:val="19"/>
          <w:rtl/>
        </w:rPr>
        <w:t xml:space="preserve"> </w:t>
      </w:r>
      <w:r w:rsidRPr="00C27B5F">
        <w:rPr>
          <w:rFonts w:ascii="Tahoma" w:hAnsi="Tahoma" w:cs="Tahoma" w:hint="eastAsia"/>
          <w:sz w:val="19"/>
          <w:szCs w:val="19"/>
          <w:rtl/>
        </w:rPr>
        <w:t>בין</w:t>
      </w:r>
      <w:r w:rsidR="00E43EE3">
        <w:rPr>
          <w:rFonts w:ascii="Tahoma" w:hAnsi="Tahoma" w:cs="Tahoma" w:hint="cs"/>
          <w:sz w:val="19"/>
          <w:szCs w:val="19"/>
          <w:rtl/>
        </w:rPr>
        <w:t>-</w:t>
      </w:r>
      <w:r w:rsidRPr="00C27B5F">
        <w:rPr>
          <w:rFonts w:ascii="Tahoma" w:hAnsi="Tahoma" w:cs="Tahoma" w:hint="eastAsia"/>
          <w:sz w:val="19"/>
          <w:szCs w:val="19"/>
          <w:rtl/>
        </w:rPr>
        <w:t>אגפי</w:t>
      </w:r>
      <w:r w:rsidRPr="00C27B5F">
        <w:rPr>
          <w:rFonts w:ascii="Tahoma" w:hAnsi="Tahoma" w:cs="Tahoma"/>
          <w:sz w:val="19"/>
          <w:szCs w:val="19"/>
          <w:rtl/>
        </w:rPr>
        <w:t xml:space="preserve">, </w:t>
      </w:r>
      <w:r w:rsidRPr="00C27B5F">
        <w:rPr>
          <w:rFonts w:ascii="Tahoma" w:hAnsi="Tahoma" w:cs="Tahoma" w:hint="eastAsia"/>
          <w:sz w:val="19"/>
          <w:szCs w:val="19"/>
          <w:rtl/>
        </w:rPr>
        <w:t>לתהליכי</w:t>
      </w:r>
      <w:r w:rsidRPr="00C27B5F">
        <w:rPr>
          <w:rFonts w:ascii="Tahoma" w:hAnsi="Tahoma" w:cs="Tahoma"/>
          <w:sz w:val="19"/>
          <w:szCs w:val="19"/>
          <w:rtl/>
        </w:rPr>
        <w:t xml:space="preserve"> </w:t>
      </w:r>
      <w:r w:rsidRPr="00C27B5F">
        <w:rPr>
          <w:rFonts w:ascii="Tahoma" w:hAnsi="Tahoma" w:cs="Tahoma" w:hint="eastAsia"/>
          <w:sz w:val="19"/>
          <w:szCs w:val="19"/>
          <w:rtl/>
        </w:rPr>
        <w:t>קבלת</w:t>
      </w:r>
      <w:r w:rsidRPr="00C27B5F">
        <w:rPr>
          <w:rFonts w:ascii="Tahoma" w:hAnsi="Tahoma" w:cs="Tahoma"/>
          <w:sz w:val="19"/>
          <w:szCs w:val="19"/>
          <w:rtl/>
        </w:rPr>
        <w:t xml:space="preserve"> </w:t>
      </w:r>
      <w:r w:rsidRPr="00C27B5F">
        <w:rPr>
          <w:rFonts w:ascii="Tahoma" w:hAnsi="Tahoma" w:cs="Tahoma" w:hint="eastAsia"/>
          <w:sz w:val="19"/>
          <w:szCs w:val="19"/>
          <w:rtl/>
        </w:rPr>
        <w:t>החלטות</w:t>
      </w:r>
      <w:r w:rsidRPr="00C27B5F">
        <w:rPr>
          <w:rFonts w:ascii="Tahoma" w:hAnsi="Tahoma" w:cs="Tahoma"/>
          <w:sz w:val="19"/>
          <w:szCs w:val="19"/>
          <w:rtl/>
        </w:rPr>
        <w:t xml:space="preserve"> </w:t>
      </w:r>
      <w:r w:rsidRPr="00C27B5F">
        <w:rPr>
          <w:rFonts w:ascii="Tahoma" w:hAnsi="Tahoma" w:cs="Tahoma" w:hint="eastAsia"/>
          <w:sz w:val="19"/>
          <w:szCs w:val="19"/>
          <w:rtl/>
        </w:rPr>
        <w:t>ולהכרעה</w:t>
      </w:r>
      <w:r w:rsidRPr="00C27B5F">
        <w:rPr>
          <w:rFonts w:ascii="Tahoma" w:hAnsi="Tahoma" w:cs="Tahoma"/>
          <w:sz w:val="19"/>
          <w:szCs w:val="19"/>
          <w:rtl/>
        </w:rPr>
        <w:t xml:space="preserve"> במחלוקות, </w:t>
      </w:r>
      <w:r w:rsidRPr="00C27B5F">
        <w:rPr>
          <w:rFonts w:ascii="Tahoma" w:hAnsi="Tahoma" w:cs="Tahoma" w:hint="eastAsia"/>
          <w:sz w:val="19"/>
          <w:szCs w:val="19"/>
          <w:rtl/>
        </w:rPr>
        <w:t>המשיכו</w:t>
      </w:r>
      <w:r w:rsidRPr="00C27B5F">
        <w:rPr>
          <w:rFonts w:ascii="Tahoma" w:hAnsi="Tahoma" w:cs="Tahoma"/>
          <w:sz w:val="19"/>
          <w:szCs w:val="19"/>
          <w:rtl/>
        </w:rPr>
        <w:t xml:space="preserve"> </w:t>
      </w:r>
      <w:r w:rsidRPr="00C27B5F">
        <w:rPr>
          <w:rFonts w:ascii="Tahoma" w:hAnsi="Tahoma" w:cs="Tahoma" w:hint="eastAsia"/>
          <w:sz w:val="19"/>
          <w:szCs w:val="19"/>
          <w:rtl/>
        </w:rPr>
        <w:t>להתקיים</w:t>
      </w:r>
      <w:r w:rsidRPr="00C27B5F">
        <w:rPr>
          <w:rFonts w:ascii="Tahoma" w:hAnsi="Tahoma" w:cs="Tahoma"/>
          <w:sz w:val="19"/>
          <w:szCs w:val="19"/>
          <w:rtl/>
        </w:rPr>
        <w:t xml:space="preserve"> </w:t>
      </w:r>
      <w:r w:rsidRPr="00C27B5F">
        <w:rPr>
          <w:rFonts w:ascii="Tahoma" w:hAnsi="Tahoma" w:cs="Tahoma" w:hint="eastAsia"/>
          <w:sz w:val="19"/>
          <w:szCs w:val="19"/>
          <w:rtl/>
        </w:rPr>
        <w:t>גם</w:t>
      </w:r>
      <w:r w:rsidRPr="00C27B5F">
        <w:rPr>
          <w:rFonts w:ascii="Tahoma" w:hAnsi="Tahoma" w:cs="Tahoma"/>
          <w:sz w:val="19"/>
          <w:szCs w:val="19"/>
          <w:rtl/>
        </w:rPr>
        <w:t xml:space="preserve"> </w:t>
      </w:r>
      <w:r w:rsidRPr="00C27B5F">
        <w:rPr>
          <w:rFonts w:ascii="Tahoma" w:hAnsi="Tahoma" w:cs="Tahoma" w:hint="eastAsia"/>
          <w:sz w:val="19"/>
          <w:szCs w:val="19"/>
          <w:rtl/>
        </w:rPr>
        <w:t>תוך</w:t>
      </w:r>
      <w:r w:rsidRPr="00C27B5F">
        <w:rPr>
          <w:rFonts w:ascii="Tahoma" w:hAnsi="Tahoma" w:cs="Tahoma"/>
          <w:sz w:val="19"/>
          <w:szCs w:val="19"/>
          <w:rtl/>
        </w:rPr>
        <w:t xml:space="preserve"> </w:t>
      </w:r>
      <w:r w:rsidRPr="00C27B5F">
        <w:rPr>
          <w:rFonts w:ascii="Tahoma" w:hAnsi="Tahoma" w:cs="Tahoma" w:hint="eastAsia"/>
          <w:sz w:val="19"/>
          <w:szCs w:val="19"/>
          <w:rtl/>
        </w:rPr>
        <w:t>כדי</w:t>
      </w:r>
      <w:r w:rsidRPr="00C27B5F">
        <w:rPr>
          <w:rFonts w:ascii="Tahoma" w:hAnsi="Tahoma" w:cs="Tahoma"/>
          <w:sz w:val="19"/>
          <w:szCs w:val="19"/>
          <w:rtl/>
        </w:rPr>
        <w:t xml:space="preserve"> </w:t>
      </w:r>
      <w:r w:rsidRPr="00C27B5F">
        <w:rPr>
          <w:rFonts w:ascii="Tahoma" w:hAnsi="Tahoma" w:cs="Tahoma" w:hint="eastAsia"/>
          <w:sz w:val="19"/>
          <w:szCs w:val="19"/>
          <w:rtl/>
        </w:rPr>
        <w:t>פתיחת</w:t>
      </w:r>
      <w:r w:rsidRPr="00C27B5F">
        <w:rPr>
          <w:rFonts w:ascii="Tahoma" w:hAnsi="Tahoma" w:cs="Tahoma"/>
          <w:sz w:val="19"/>
          <w:szCs w:val="19"/>
          <w:rtl/>
        </w:rPr>
        <w:t xml:space="preserve"> </w:t>
      </w:r>
      <w:r w:rsidRPr="00C27B5F">
        <w:rPr>
          <w:rFonts w:ascii="Tahoma" w:hAnsi="Tahoma" w:cs="Tahoma" w:hint="eastAsia"/>
          <w:sz w:val="19"/>
          <w:szCs w:val="19"/>
          <w:rtl/>
        </w:rPr>
        <w:t>מלחמת</w:t>
      </w:r>
      <w:r w:rsidRPr="00C27B5F">
        <w:rPr>
          <w:rFonts w:ascii="Tahoma" w:hAnsi="Tahoma" w:cs="Tahoma"/>
          <w:sz w:val="19"/>
          <w:szCs w:val="19"/>
          <w:rtl/>
        </w:rPr>
        <w:t xml:space="preserve"> </w:t>
      </w:r>
      <w:r w:rsidRPr="00C27B5F">
        <w:rPr>
          <w:rFonts w:ascii="Tahoma" w:hAnsi="Tahoma" w:cs="Tahoma" w:hint="eastAsia"/>
          <w:sz w:val="19"/>
          <w:szCs w:val="19"/>
          <w:rtl/>
        </w:rPr>
        <w:t>חרבות</w:t>
      </w:r>
      <w:r w:rsidRPr="00C27B5F">
        <w:rPr>
          <w:rFonts w:ascii="Tahoma" w:hAnsi="Tahoma" w:cs="Tahoma"/>
          <w:sz w:val="19"/>
          <w:szCs w:val="19"/>
          <w:rtl/>
        </w:rPr>
        <w:t xml:space="preserve"> </w:t>
      </w:r>
      <w:r w:rsidRPr="00C27B5F">
        <w:rPr>
          <w:rFonts w:ascii="Tahoma" w:hAnsi="Tahoma" w:cs="Tahoma" w:hint="eastAsia"/>
          <w:sz w:val="19"/>
          <w:szCs w:val="19"/>
          <w:rtl/>
        </w:rPr>
        <w:t>ברזל</w:t>
      </w:r>
      <w:r w:rsidRPr="00C27B5F">
        <w:rPr>
          <w:rFonts w:ascii="Tahoma" w:hAnsi="Tahoma" w:cs="Tahoma"/>
          <w:sz w:val="19"/>
          <w:szCs w:val="19"/>
          <w:rtl/>
        </w:rPr>
        <w:t xml:space="preserve"> </w:t>
      </w:r>
      <w:r w:rsidRPr="00C27B5F">
        <w:rPr>
          <w:rFonts w:ascii="Tahoma" w:hAnsi="Tahoma" w:cs="Tahoma" w:hint="eastAsia"/>
          <w:sz w:val="19"/>
          <w:szCs w:val="19"/>
          <w:rtl/>
        </w:rPr>
        <w:t>והובילו</w:t>
      </w:r>
      <w:r w:rsidRPr="00C27B5F">
        <w:rPr>
          <w:rFonts w:ascii="Tahoma" w:hAnsi="Tahoma" w:cs="Tahoma"/>
          <w:sz w:val="19"/>
          <w:szCs w:val="19"/>
          <w:rtl/>
        </w:rPr>
        <w:t xml:space="preserve"> </w:t>
      </w:r>
      <w:r>
        <w:rPr>
          <w:rFonts w:ascii="Tahoma" w:hAnsi="Tahoma" w:cs="Tahoma" w:hint="cs"/>
          <w:sz w:val="19"/>
          <w:szCs w:val="19"/>
          <w:rtl/>
        </w:rPr>
        <w:t>לדברי</w:t>
      </w:r>
      <w:r w:rsidRPr="00C27B5F">
        <w:rPr>
          <w:rFonts w:ascii="Tahoma" w:hAnsi="Tahoma" w:cs="Tahoma"/>
          <w:sz w:val="19"/>
          <w:szCs w:val="19"/>
          <w:rtl/>
        </w:rPr>
        <w:t xml:space="preserve"> </w:t>
      </w:r>
      <w:r w:rsidRPr="00C27B5F">
        <w:rPr>
          <w:rFonts w:ascii="Tahoma" w:hAnsi="Tahoma" w:cs="Tahoma" w:hint="eastAsia"/>
          <w:sz w:val="19"/>
          <w:szCs w:val="19"/>
          <w:rtl/>
        </w:rPr>
        <w:t>שר</w:t>
      </w:r>
      <w:r w:rsidRPr="00C27B5F">
        <w:rPr>
          <w:rFonts w:ascii="Tahoma" w:hAnsi="Tahoma" w:cs="Tahoma"/>
          <w:sz w:val="19"/>
          <w:szCs w:val="19"/>
          <w:rtl/>
        </w:rPr>
        <w:t xml:space="preserve"> </w:t>
      </w:r>
      <w:r w:rsidRPr="00C27B5F">
        <w:rPr>
          <w:rFonts w:ascii="Tahoma" w:hAnsi="Tahoma" w:cs="Tahoma" w:hint="eastAsia"/>
          <w:sz w:val="19"/>
          <w:szCs w:val="19"/>
          <w:rtl/>
        </w:rPr>
        <w:t>האוצר</w:t>
      </w:r>
      <w:r w:rsidRPr="00C27B5F">
        <w:rPr>
          <w:rFonts w:ascii="Tahoma" w:hAnsi="Tahoma" w:cs="Tahoma"/>
          <w:sz w:val="19"/>
          <w:szCs w:val="19"/>
          <w:rtl/>
        </w:rPr>
        <w:t xml:space="preserve"> </w:t>
      </w:r>
      <w:r w:rsidRPr="00C27B5F">
        <w:rPr>
          <w:rFonts w:ascii="Tahoma" w:hAnsi="Tahoma" w:cs="Tahoma" w:hint="eastAsia"/>
          <w:sz w:val="19"/>
          <w:szCs w:val="19"/>
          <w:rtl/>
        </w:rPr>
        <w:t>להקמת</w:t>
      </w:r>
      <w:r w:rsidRPr="00C27B5F">
        <w:rPr>
          <w:rFonts w:ascii="Tahoma" w:hAnsi="Tahoma" w:cs="Tahoma"/>
          <w:sz w:val="19"/>
          <w:szCs w:val="19"/>
          <w:rtl/>
        </w:rPr>
        <w:t xml:space="preserve"> </w:t>
      </w:r>
      <w:r w:rsidRPr="00C27B5F">
        <w:rPr>
          <w:rFonts w:ascii="Tahoma" w:hAnsi="Tahoma" w:cs="Tahoma" w:hint="eastAsia"/>
          <w:sz w:val="19"/>
          <w:szCs w:val="19"/>
          <w:rtl/>
        </w:rPr>
        <w:t>צוות</w:t>
      </w:r>
      <w:r w:rsidRPr="00C27B5F">
        <w:rPr>
          <w:rFonts w:ascii="Tahoma" w:hAnsi="Tahoma" w:cs="Tahoma"/>
          <w:sz w:val="19"/>
          <w:szCs w:val="19"/>
          <w:rtl/>
        </w:rPr>
        <w:t xml:space="preserve"> </w:t>
      </w:r>
      <w:r w:rsidRPr="00C27B5F">
        <w:rPr>
          <w:rFonts w:ascii="Tahoma" w:hAnsi="Tahoma" w:cs="Tahoma" w:hint="eastAsia"/>
          <w:sz w:val="19"/>
          <w:szCs w:val="19"/>
          <w:rtl/>
        </w:rPr>
        <w:t>מיוחד</w:t>
      </w:r>
      <w:r w:rsidRPr="00C27B5F">
        <w:rPr>
          <w:rFonts w:ascii="Tahoma" w:hAnsi="Tahoma" w:cs="Tahoma"/>
          <w:sz w:val="19"/>
          <w:szCs w:val="19"/>
          <w:rtl/>
        </w:rPr>
        <w:t xml:space="preserve"> </w:t>
      </w:r>
      <w:r w:rsidRPr="00C27B5F">
        <w:rPr>
          <w:rFonts w:ascii="Tahoma" w:hAnsi="Tahoma" w:cs="Tahoma" w:hint="cs"/>
          <w:sz w:val="19"/>
          <w:szCs w:val="19"/>
          <w:rtl/>
        </w:rPr>
        <w:t xml:space="preserve">כאמור. </w:t>
      </w:r>
      <w:r w:rsidRPr="00C27B5F">
        <w:rPr>
          <w:rFonts w:ascii="Tahoma" w:hAnsi="Tahoma" w:cs="Tahoma" w:hint="eastAsia"/>
          <w:sz w:val="19"/>
          <w:szCs w:val="19"/>
          <w:rtl/>
        </w:rPr>
        <w:t>עם</w:t>
      </w:r>
      <w:r w:rsidRPr="00C27B5F">
        <w:rPr>
          <w:rFonts w:ascii="Tahoma" w:hAnsi="Tahoma" w:cs="Tahoma"/>
          <w:sz w:val="19"/>
          <w:szCs w:val="19"/>
          <w:rtl/>
        </w:rPr>
        <w:t xml:space="preserve"> זאת, </w:t>
      </w:r>
      <w:r w:rsidRPr="00C27B5F">
        <w:rPr>
          <w:rFonts w:ascii="Tahoma" w:hAnsi="Tahoma" w:cs="Tahoma" w:hint="eastAsia"/>
          <w:sz w:val="19"/>
          <w:szCs w:val="19"/>
          <w:rtl/>
        </w:rPr>
        <w:t>בהתבסס</w:t>
      </w:r>
      <w:r w:rsidRPr="00C27B5F">
        <w:rPr>
          <w:rFonts w:ascii="Tahoma" w:hAnsi="Tahoma" w:cs="Tahoma"/>
          <w:sz w:val="19"/>
          <w:szCs w:val="19"/>
          <w:rtl/>
        </w:rPr>
        <w:t xml:space="preserve"> </w:t>
      </w:r>
      <w:r w:rsidRPr="00C27B5F">
        <w:rPr>
          <w:rFonts w:ascii="Tahoma" w:hAnsi="Tahoma" w:cs="Tahoma" w:hint="eastAsia"/>
          <w:sz w:val="19"/>
          <w:szCs w:val="19"/>
          <w:rtl/>
        </w:rPr>
        <w:t>על</w:t>
      </w:r>
      <w:r w:rsidRPr="00C27B5F">
        <w:rPr>
          <w:rFonts w:ascii="Tahoma" w:hAnsi="Tahoma" w:cs="Tahoma"/>
          <w:sz w:val="19"/>
          <w:szCs w:val="19"/>
          <w:rtl/>
        </w:rPr>
        <w:t xml:space="preserve"> </w:t>
      </w:r>
      <w:r w:rsidRPr="00C27B5F">
        <w:rPr>
          <w:rFonts w:ascii="Tahoma" w:hAnsi="Tahoma" w:cs="Tahoma" w:hint="eastAsia"/>
          <w:sz w:val="19"/>
          <w:szCs w:val="19"/>
          <w:rtl/>
        </w:rPr>
        <w:t>חוות</w:t>
      </w:r>
      <w:r w:rsidRPr="00C27B5F">
        <w:rPr>
          <w:rFonts w:ascii="Tahoma" w:hAnsi="Tahoma" w:cs="Tahoma"/>
          <w:sz w:val="19"/>
          <w:szCs w:val="19"/>
          <w:rtl/>
        </w:rPr>
        <w:t xml:space="preserve"> </w:t>
      </w:r>
      <w:r w:rsidRPr="00C27B5F">
        <w:rPr>
          <w:rFonts w:ascii="Tahoma" w:hAnsi="Tahoma" w:cs="Tahoma" w:hint="eastAsia"/>
          <w:sz w:val="19"/>
          <w:szCs w:val="19"/>
          <w:rtl/>
        </w:rPr>
        <w:t>דעתו</w:t>
      </w:r>
      <w:r w:rsidRPr="00C27B5F">
        <w:rPr>
          <w:rFonts w:ascii="Tahoma" w:hAnsi="Tahoma" w:cs="Tahoma"/>
          <w:sz w:val="19"/>
          <w:szCs w:val="19"/>
          <w:rtl/>
        </w:rPr>
        <w:t xml:space="preserve"> של היועץ המשפטי של משרד האוצר,</w:t>
      </w:r>
      <w:r w:rsidRPr="00C27B5F">
        <w:rPr>
          <w:rFonts w:ascii="Tahoma" w:hAnsi="Tahoma" w:cs="Tahoma" w:hint="cs"/>
          <w:sz w:val="19"/>
          <w:szCs w:val="19"/>
          <w:rtl/>
        </w:rPr>
        <w:t xml:space="preserve"> </w:t>
      </w:r>
      <w:r w:rsidR="00E43EE3">
        <w:rPr>
          <w:rFonts w:ascii="Tahoma" w:hAnsi="Tahoma" w:cs="Tahoma" w:hint="cs"/>
          <w:sz w:val="19"/>
          <w:szCs w:val="19"/>
          <w:rtl/>
        </w:rPr>
        <w:t>ש</w:t>
      </w:r>
      <w:r w:rsidRPr="00FF122E">
        <w:rPr>
          <w:rFonts w:ascii="Tahoma" w:hAnsi="Tahoma" w:cs="Tahoma" w:hint="eastAsia"/>
          <w:sz w:val="19"/>
          <w:szCs w:val="19"/>
          <w:rtl/>
        </w:rPr>
        <w:t>לפיה</w:t>
      </w:r>
      <w:r w:rsidRPr="00FF122E">
        <w:rPr>
          <w:rFonts w:ascii="Tahoma" w:hAnsi="Tahoma" w:cs="Tahoma"/>
          <w:sz w:val="19"/>
          <w:szCs w:val="19"/>
          <w:rtl/>
        </w:rPr>
        <w:t xml:space="preserve"> הקמת הצוות מהווה </w:t>
      </w:r>
      <w:r w:rsidRPr="00FF122E">
        <w:rPr>
          <w:rFonts w:ascii="Tahoma" w:hAnsi="Tahoma" w:cs="Tahoma" w:hint="eastAsia"/>
          <w:sz w:val="19"/>
          <w:szCs w:val="19"/>
          <w:rtl/>
        </w:rPr>
        <w:t>שינוי</w:t>
      </w:r>
      <w:r w:rsidRPr="00FF122E">
        <w:rPr>
          <w:rFonts w:ascii="Tahoma" w:hAnsi="Tahoma" w:cs="Tahoma"/>
          <w:sz w:val="19"/>
          <w:szCs w:val="19"/>
          <w:rtl/>
        </w:rPr>
        <w:t xml:space="preserve"> </w:t>
      </w:r>
      <w:r w:rsidRPr="00FF122E">
        <w:rPr>
          <w:rFonts w:ascii="Tahoma" w:hAnsi="Tahoma" w:cs="Tahoma" w:hint="eastAsia"/>
          <w:sz w:val="19"/>
          <w:szCs w:val="19"/>
          <w:rtl/>
        </w:rPr>
        <w:t>מבני</w:t>
      </w:r>
      <w:r w:rsidRPr="00FF122E">
        <w:rPr>
          <w:rFonts w:ascii="Tahoma" w:hAnsi="Tahoma" w:cs="Tahoma"/>
          <w:sz w:val="19"/>
          <w:szCs w:val="19"/>
          <w:rtl/>
        </w:rPr>
        <w:t xml:space="preserve"> </w:t>
      </w:r>
      <w:r w:rsidRPr="00FF122E">
        <w:rPr>
          <w:rFonts w:ascii="Tahoma" w:hAnsi="Tahoma" w:cs="Tahoma" w:hint="eastAsia"/>
          <w:sz w:val="19"/>
          <w:szCs w:val="19"/>
          <w:rtl/>
        </w:rPr>
        <w:t>ומהותי</w:t>
      </w:r>
      <w:r w:rsidRPr="00FF122E">
        <w:rPr>
          <w:rFonts w:ascii="Tahoma" w:hAnsi="Tahoma" w:cs="Tahoma"/>
          <w:sz w:val="19"/>
          <w:szCs w:val="19"/>
          <w:rtl/>
        </w:rPr>
        <w:t xml:space="preserve"> </w:t>
      </w:r>
      <w:r w:rsidRPr="00FF122E">
        <w:rPr>
          <w:rFonts w:ascii="Tahoma" w:hAnsi="Tahoma" w:cs="Tahoma" w:hint="eastAsia"/>
          <w:sz w:val="19"/>
          <w:szCs w:val="19"/>
          <w:rtl/>
        </w:rPr>
        <w:t>של</w:t>
      </w:r>
      <w:r w:rsidRPr="00FF122E">
        <w:rPr>
          <w:rFonts w:ascii="Tahoma" w:hAnsi="Tahoma" w:cs="Tahoma"/>
          <w:sz w:val="19"/>
          <w:szCs w:val="19"/>
          <w:rtl/>
        </w:rPr>
        <w:t xml:space="preserve"> </w:t>
      </w:r>
      <w:r w:rsidRPr="00FF122E">
        <w:rPr>
          <w:rFonts w:ascii="Tahoma" w:hAnsi="Tahoma" w:cs="Tahoma" w:hint="eastAsia"/>
          <w:sz w:val="19"/>
          <w:szCs w:val="19"/>
          <w:rtl/>
        </w:rPr>
        <w:t>משרד</w:t>
      </w:r>
      <w:r w:rsidRPr="00FF122E">
        <w:rPr>
          <w:rFonts w:ascii="Tahoma" w:hAnsi="Tahoma" w:cs="Tahoma"/>
          <w:sz w:val="19"/>
          <w:szCs w:val="19"/>
          <w:rtl/>
        </w:rPr>
        <w:t xml:space="preserve"> </w:t>
      </w:r>
      <w:r w:rsidRPr="00FF122E">
        <w:rPr>
          <w:rFonts w:ascii="Tahoma" w:hAnsi="Tahoma" w:cs="Tahoma" w:hint="eastAsia"/>
          <w:sz w:val="19"/>
          <w:szCs w:val="19"/>
          <w:rtl/>
        </w:rPr>
        <w:t>האוצר</w:t>
      </w:r>
      <w:r w:rsidRPr="00FF122E">
        <w:rPr>
          <w:rFonts w:ascii="Tahoma" w:hAnsi="Tahoma" w:cs="Tahoma"/>
          <w:sz w:val="19"/>
          <w:szCs w:val="19"/>
          <w:rtl/>
        </w:rPr>
        <w:t xml:space="preserve">, </w:t>
      </w:r>
      <w:r w:rsidRPr="00FF122E">
        <w:rPr>
          <w:rFonts w:ascii="Tahoma" w:hAnsi="Tahoma" w:cs="Tahoma" w:hint="eastAsia"/>
          <w:sz w:val="19"/>
          <w:szCs w:val="19"/>
          <w:rtl/>
        </w:rPr>
        <w:t>אשר</w:t>
      </w:r>
      <w:r w:rsidRPr="00FF122E">
        <w:rPr>
          <w:rFonts w:ascii="Tahoma" w:hAnsi="Tahoma" w:cs="Tahoma"/>
          <w:sz w:val="19"/>
          <w:szCs w:val="19"/>
          <w:rtl/>
        </w:rPr>
        <w:t xml:space="preserve"> </w:t>
      </w:r>
      <w:r w:rsidRPr="00FF122E">
        <w:rPr>
          <w:rFonts w:ascii="Tahoma" w:hAnsi="Tahoma" w:cs="Tahoma" w:hint="eastAsia"/>
          <w:sz w:val="19"/>
          <w:szCs w:val="19"/>
          <w:rtl/>
        </w:rPr>
        <w:t>משליך</w:t>
      </w:r>
      <w:r w:rsidRPr="00FF122E">
        <w:rPr>
          <w:rFonts w:ascii="Tahoma" w:hAnsi="Tahoma" w:cs="Tahoma"/>
          <w:sz w:val="19"/>
          <w:szCs w:val="19"/>
          <w:rtl/>
        </w:rPr>
        <w:t xml:space="preserve"> </w:t>
      </w:r>
      <w:r w:rsidRPr="00FF122E">
        <w:rPr>
          <w:rFonts w:ascii="Tahoma" w:hAnsi="Tahoma" w:cs="Tahoma" w:hint="eastAsia"/>
          <w:sz w:val="19"/>
          <w:szCs w:val="19"/>
          <w:rtl/>
        </w:rPr>
        <w:t>על</w:t>
      </w:r>
      <w:r w:rsidRPr="00FF122E">
        <w:rPr>
          <w:rFonts w:ascii="Tahoma" w:hAnsi="Tahoma" w:cs="Tahoma"/>
          <w:sz w:val="19"/>
          <w:szCs w:val="19"/>
          <w:rtl/>
        </w:rPr>
        <w:t xml:space="preserve"> </w:t>
      </w:r>
      <w:r w:rsidRPr="00FF122E">
        <w:rPr>
          <w:rFonts w:ascii="Tahoma" w:hAnsi="Tahoma" w:cs="Tahoma" w:hint="eastAsia"/>
          <w:sz w:val="19"/>
          <w:szCs w:val="19"/>
          <w:rtl/>
        </w:rPr>
        <w:t>כלל</w:t>
      </w:r>
      <w:r w:rsidRPr="00FF122E">
        <w:rPr>
          <w:rFonts w:ascii="Tahoma" w:hAnsi="Tahoma" w:cs="Tahoma"/>
          <w:sz w:val="19"/>
          <w:szCs w:val="19"/>
          <w:rtl/>
        </w:rPr>
        <w:t xml:space="preserve"> </w:t>
      </w:r>
      <w:r w:rsidRPr="00FF122E">
        <w:rPr>
          <w:rFonts w:ascii="Tahoma" w:hAnsi="Tahoma" w:cs="Tahoma" w:hint="eastAsia"/>
          <w:sz w:val="19"/>
          <w:szCs w:val="19"/>
          <w:rtl/>
        </w:rPr>
        <w:t>עבודת</w:t>
      </w:r>
      <w:r w:rsidRPr="00FF122E">
        <w:rPr>
          <w:rFonts w:ascii="Tahoma" w:hAnsi="Tahoma" w:cs="Tahoma"/>
          <w:sz w:val="19"/>
          <w:szCs w:val="19"/>
          <w:rtl/>
        </w:rPr>
        <w:t xml:space="preserve"> </w:t>
      </w:r>
      <w:r w:rsidRPr="00FF122E">
        <w:rPr>
          <w:rFonts w:ascii="Tahoma" w:hAnsi="Tahoma" w:cs="Tahoma" w:hint="eastAsia"/>
          <w:sz w:val="19"/>
          <w:szCs w:val="19"/>
          <w:rtl/>
        </w:rPr>
        <w:t>הממשלה</w:t>
      </w:r>
      <w:r w:rsidRPr="00FF122E">
        <w:rPr>
          <w:rFonts w:ascii="Tahoma" w:hAnsi="Tahoma" w:cs="Tahoma"/>
          <w:sz w:val="19"/>
          <w:szCs w:val="19"/>
          <w:rtl/>
        </w:rPr>
        <w:t xml:space="preserve"> ולכן אי אפשר לבצע שינוי זה מכוח ההנחיה האמורה גם אם הוא זמני ודחוף לצורכי המלחמה, וזאת לנוכח מכלול קשיים משפטיים מהותיים, ולכן לא ניתן לקיים את ההנחיה</w:t>
      </w:r>
      <w:r w:rsidR="00E43EE3">
        <w:rPr>
          <w:rFonts w:ascii="Tahoma" w:hAnsi="Tahoma" w:cs="Tahoma" w:hint="cs"/>
          <w:sz w:val="19"/>
          <w:szCs w:val="19"/>
          <w:rtl/>
        </w:rPr>
        <w:t xml:space="preserve"> -</w:t>
      </w:r>
      <w:r w:rsidRPr="00FF122E">
        <w:rPr>
          <w:rFonts w:ascii="Tahoma" w:hAnsi="Tahoma" w:cs="Tahoma" w:hint="cs"/>
          <w:sz w:val="19"/>
          <w:szCs w:val="19"/>
          <w:rtl/>
        </w:rPr>
        <w:t xml:space="preserve"> </w:t>
      </w:r>
      <w:r w:rsidRPr="00FF122E">
        <w:rPr>
          <w:rFonts w:ascii="Tahoma" w:hAnsi="Tahoma" w:cs="Tahoma"/>
          <w:sz w:val="19"/>
          <w:szCs w:val="19"/>
          <w:rtl/>
        </w:rPr>
        <w:t xml:space="preserve">הצוות הוקם ללא </w:t>
      </w:r>
      <w:r w:rsidRPr="00FF122E">
        <w:rPr>
          <w:rFonts w:ascii="Tahoma" w:hAnsi="Tahoma" w:cs="Tahoma" w:hint="eastAsia"/>
          <w:sz w:val="19"/>
          <w:szCs w:val="19"/>
          <w:rtl/>
        </w:rPr>
        <w:t>מתן</w:t>
      </w:r>
      <w:r w:rsidRPr="00FF122E">
        <w:rPr>
          <w:rFonts w:ascii="Tahoma" w:hAnsi="Tahoma" w:cs="Tahoma"/>
          <w:sz w:val="19"/>
          <w:szCs w:val="19"/>
          <w:rtl/>
        </w:rPr>
        <w:t xml:space="preserve"> </w:t>
      </w:r>
      <w:r w:rsidRPr="00FF122E">
        <w:rPr>
          <w:rFonts w:ascii="Tahoma" w:hAnsi="Tahoma" w:cs="Tahoma" w:hint="eastAsia"/>
          <w:sz w:val="19"/>
          <w:szCs w:val="19"/>
          <w:rtl/>
        </w:rPr>
        <w:t>סמכות</w:t>
      </w:r>
      <w:r w:rsidRPr="00FF122E">
        <w:rPr>
          <w:rFonts w:ascii="Tahoma" w:hAnsi="Tahoma" w:cs="Tahoma" w:hint="cs"/>
          <w:sz w:val="19"/>
          <w:szCs w:val="19"/>
          <w:rtl/>
        </w:rPr>
        <w:t xml:space="preserve"> הכרעה במחלוקות</w:t>
      </w:r>
      <w:r w:rsidRPr="00FF122E">
        <w:rPr>
          <w:rFonts w:ascii="Tahoma" w:hAnsi="Tahoma" w:cs="Tahoma"/>
          <w:sz w:val="19"/>
          <w:szCs w:val="19"/>
          <w:rtl/>
        </w:rPr>
        <w:t xml:space="preserve"> </w:t>
      </w:r>
      <w:r w:rsidRPr="00FF122E">
        <w:rPr>
          <w:rFonts w:ascii="Tahoma" w:hAnsi="Tahoma" w:cs="Tahoma" w:hint="eastAsia"/>
          <w:sz w:val="19"/>
          <w:szCs w:val="19"/>
          <w:rtl/>
        </w:rPr>
        <w:t>למנכ</w:t>
      </w:r>
      <w:r w:rsidRPr="00FF122E">
        <w:rPr>
          <w:rFonts w:ascii="Tahoma" w:hAnsi="Tahoma" w:cs="Tahoma"/>
          <w:sz w:val="19"/>
          <w:szCs w:val="19"/>
          <w:rtl/>
        </w:rPr>
        <w:t xml:space="preserve">"ל </w:t>
      </w:r>
      <w:r w:rsidRPr="00FF122E">
        <w:rPr>
          <w:rFonts w:ascii="Tahoma" w:hAnsi="Tahoma" w:cs="Tahoma" w:hint="eastAsia"/>
          <w:sz w:val="19"/>
          <w:szCs w:val="19"/>
          <w:rtl/>
        </w:rPr>
        <w:t>משרד</w:t>
      </w:r>
      <w:r w:rsidRPr="00FF122E">
        <w:rPr>
          <w:rFonts w:ascii="Tahoma" w:hAnsi="Tahoma" w:cs="Tahoma"/>
          <w:sz w:val="19"/>
          <w:szCs w:val="19"/>
          <w:rtl/>
        </w:rPr>
        <w:t xml:space="preserve"> </w:t>
      </w:r>
      <w:r w:rsidRPr="00FF122E">
        <w:rPr>
          <w:rFonts w:ascii="Tahoma" w:hAnsi="Tahoma" w:cs="Tahoma" w:hint="eastAsia"/>
          <w:sz w:val="19"/>
          <w:szCs w:val="19"/>
          <w:rtl/>
        </w:rPr>
        <w:t>האוצר</w:t>
      </w:r>
      <w:r w:rsidRPr="00FF122E">
        <w:rPr>
          <w:rFonts w:ascii="Tahoma" w:hAnsi="Tahoma" w:cs="Tahoma"/>
          <w:sz w:val="19"/>
          <w:szCs w:val="19"/>
          <w:rtl/>
        </w:rPr>
        <w:t>.</w:t>
      </w:r>
      <w:bookmarkStart w:id="13" w:name="_Hlk176255640"/>
    </w:p>
    <w:p w:rsidR="001C3864" w:rsidRDefault="001C3864" w:rsidP="004E3945">
      <w:pPr>
        <w:pStyle w:val="af2"/>
        <w:numPr>
          <w:ilvl w:val="0"/>
          <w:numId w:val="11"/>
        </w:numPr>
        <w:spacing w:after="60" w:line="288" w:lineRule="auto"/>
        <w:ind w:left="567" w:right="142" w:hanging="595"/>
        <w:contextualSpacing w:val="0"/>
        <w:rPr>
          <w:rFonts w:ascii="Tahoma" w:hAnsi="Tahoma" w:cs="Tahoma"/>
          <w:sz w:val="19"/>
          <w:szCs w:val="19"/>
        </w:rPr>
      </w:pPr>
      <w:r w:rsidRPr="00C27B5F">
        <w:rPr>
          <w:rFonts w:ascii="Tahoma" w:hAnsi="Tahoma" w:cs="Tahoma" w:hint="cs"/>
          <w:b/>
          <w:bCs/>
          <w:sz w:val="19"/>
          <w:szCs w:val="19"/>
          <w:rtl/>
        </w:rPr>
        <w:t>תהליך גיבוש השימושים והמקורות לצ</w:t>
      </w:r>
      <w:r w:rsidR="000A411F">
        <w:rPr>
          <w:rFonts w:ascii="Tahoma" w:hAnsi="Tahoma" w:cs="Tahoma" w:hint="cs"/>
          <w:b/>
          <w:bCs/>
          <w:sz w:val="19"/>
          <w:szCs w:val="19"/>
          <w:rtl/>
        </w:rPr>
        <w:t>ו</w:t>
      </w:r>
      <w:r w:rsidRPr="00C27B5F">
        <w:rPr>
          <w:rFonts w:ascii="Tahoma" w:hAnsi="Tahoma" w:cs="Tahoma" w:hint="cs"/>
          <w:b/>
          <w:bCs/>
          <w:sz w:val="19"/>
          <w:szCs w:val="19"/>
          <w:rtl/>
        </w:rPr>
        <w:t xml:space="preserve">רכי המלחמה </w:t>
      </w:r>
      <w:r w:rsidRPr="00C27B5F">
        <w:rPr>
          <w:rFonts w:ascii="Tahoma" w:hAnsi="Tahoma" w:cs="Tahoma" w:hint="eastAsia"/>
          <w:b/>
          <w:bCs/>
          <w:sz w:val="19"/>
          <w:szCs w:val="19"/>
          <w:rtl/>
        </w:rPr>
        <w:t>בתקציב</w:t>
      </w:r>
      <w:r w:rsidRPr="00C27B5F">
        <w:rPr>
          <w:rFonts w:ascii="Tahoma" w:hAnsi="Tahoma" w:cs="Tahoma"/>
          <w:b/>
          <w:bCs/>
          <w:sz w:val="19"/>
          <w:szCs w:val="19"/>
          <w:rtl/>
        </w:rPr>
        <w:t xml:space="preserve"> </w:t>
      </w:r>
      <w:r w:rsidRPr="00C27B5F">
        <w:rPr>
          <w:rFonts w:ascii="Tahoma" w:hAnsi="Tahoma" w:cs="Tahoma" w:hint="eastAsia"/>
          <w:b/>
          <w:bCs/>
          <w:sz w:val="19"/>
          <w:szCs w:val="19"/>
          <w:rtl/>
        </w:rPr>
        <w:t>הנוסף</w:t>
      </w:r>
      <w:r w:rsidRPr="00C27B5F">
        <w:rPr>
          <w:rFonts w:ascii="Tahoma" w:hAnsi="Tahoma" w:cs="Tahoma"/>
          <w:b/>
          <w:bCs/>
          <w:sz w:val="19"/>
          <w:szCs w:val="19"/>
          <w:rtl/>
        </w:rPr>
        <w:t xml:space="preserve"> </w:t>
      </w:r>
      <w:r w:rsidRPr="00C27B5F">
        <w:rPr>
          <w:rFonts w:ascii="Tahoma" w:hAnsi="Tahoma" w:cs="Tahoma" w:hint="eastAsia"/>
          <w:b/>
          <w:bCs/>
          <w:sz w:val="19"/>
          <w:szCs w:val="19"/>
          <w:rtl/>
        </w:rPr>
        <w:t>לשנת</w:t>
      </w:r>
      <w:r w:rsidRPr="00C27B5F">
        <w:rPr>
          <w:rFonts w:ascii="Tahoma" w:hAnsi="Tahoma" w:cs="Tahoma"/>
          <w:b/>
          <w:bCs/>
          <w:sz w:val="19"/>
          <w:szCs w:val="19"/>
          <w:rtl/>
        </w:rPr>
        <w:t xml:space="preserve"> 2023</w:t>
      </w:r>
      <w:r w:rsidRPr="00C27B5F">
        <w:rPr>
          <w:rFonts w:ascii="Tahoma" w:hAnsi="Tahoma" w:cs="Tahoma" w:hint="cs"/>
          <w:b/>
          <w:bCs/>
          <w:sz w:val="19"/>
          <w:szCs w:val="19"/>
          <w:rtl/>
        </w:rPr>
        <w:t xml:space="preserve"> במשרד האוצר</w:t>
      </w:r>
      <w:bookmarkEnd w:id="13"/>
      <w:r w:rsidRPr="00461F36">
        <w:rPr>
          <w:rFonts w:ascii="Tahoma" w:hAnsi="Tahoma" w:cs="Tahoma" w:hint="cs"/>
          <w:b/>
          <w:bCs/>
          <w:sz w:val="19"/>
          <w:szCs w:val="19"/>
          <w:rtl/>
        </w:rPr>
        <w:t xml:space="preserve"> </w:t>
      </w:r>
      <w:r w:rsidRPr="00C305E3">
        <w:rPr>
          <w:rFonts w:ascii="Tahoma" w:hAnsi="Tahoma" w:cs="Tahoma" w:hint="cs"/>
          <w:sz w:val="19"/>
          <w:szCs w:val="19"/>
          <w:rtl/>
        </w:rPr>
        <w:t>-</w:t>
      </w:r>
      <w:r w:rsidRPr="00461F36">
        <w:rPr>
          <w:rFonts w:ascii="Tahoma" w:hAnsi="Tahoma" w:cs="Tahoma" w:hint="cs"/>
          <w:b/>
          <w:bCs/>
          <w:sz w:val="19"/>
          <w:szCs w:val="19"/>
          <w:rtl/>
        </w:rPr>
        <w:t xml:space="preserve"> </w:t>
      </w:r>
      <w:r w:rsidRPr="00461F36">
        <w:rPr>
          <w:rFonts w:ascii="Tahoma" w:hAnsi="Tahoma" w:cs="Tahoma" w:hint="cs"/>
          <w:sz w:val="19"/>
          <w:szCs w:val="19"/>
          <w:rtl/>
        </w:rPr>
        <w:t>לצורך גיבוש המקורות והשימושים של תקציב המלחמה הוכנו במשרד האוצר שתי תוכניות במקביל: האחת של אגף התקציבים והשנייה של</w:t>
      </w:r>
      <w:r>
        <w:rPr>
          <w:rFonts w:ascii="Tahoma" w:hAnsi="Tahoma" w:cs="Tahoma" w:hint="cs"/>
          <w:sz w:val="19"/>
          <w:szCs w:val="19"/>
          <w:rtl/>
        </w:rPr>
        <w:t xml:space="preserve"> המשנה למנכ"ל משרד האוצר אשר על בסיסה קיבל שר האוצר את החלטתו</w:t>
      </w:r>
      <w:r w:rsidRPr="00461F36">
        <w:rPr>
          <w:rFonts w:ascii="Tahoma" w:hAnsi="Tahoma" w:cs="Tahoma" w:hint="cs"/>
          <w:sz w:val="19"/>
          <w:szCs w:val="19"/>
          <w:rtl/>
        </w:rPr>
        <w:t xml:space="preserve">. זאת בשונה מהכנת תקציב </w:t>
      </w:r>
      <w:r>
        <w:rPr>
          <w:rFonts w:ascii="Tahoma" w:hAnsi="Tahoma" w:cs="Tahoma" w:hint="cs"/>
          <w:sz w:val="19"/>
          <w:szCs w:val="19"/>
          <w:rtl/>
        </w:rPr>
        <w:t>בתהליך המקובל</w:t>
      </w:r>
      <w:r w:rsidRPr="00461F36">
        <w:rPr>
          <w:rFonts w:ascii="Tahoma" w:hAnsi="Tahoma" w:cs="Tahoma" w:hint="cs"/>
          <w:sz w:val="19"/>
          <w:szCs w:val="19"/>
          <w:rtl/>
        </w:rPr>
        <w:t xml:space="preserve"> בו אמור אגף התקציבים לגבש את הצעתו לתקציב המדינה ולאשר אותו בפני שר האוצר. </w:t>
      </w:r>
    </w:p>
    <w:p w:rsidR="001C3864" w:rsidRDefault="001C3864" w:rsidP="004E3945">
      <w:pPr>
        <w:pStyle w:val="af2"/>
        <w:spacing w:after="160" w:line="288" w:lineRule="auto"/>
        <w:ind w:left="567" w:right="142"/>
        <w:contextualSpacing w:val="0"/>
        <w:rPr>
          <w:rFonts w:ascii="Tahoma" w:hAnsi="Tahoma" w:cs="Tahoma"/>
          <w:sz w:val="19"/>
          <w:szCs w:val="19"/>
          <w:rtl/>
        </w:rPr>
      </w:pPr>
      <w:r>
        <w:rPr>
          <w:rFonts w:ascii="Tahoma" w:hAnsi="Tahoma" w:cs="Tahoma" w:hint="cs"/>
          <w:sz w:val="19"/>
          <w:szCs w:val="19"/>
          <w:rtl/>
        </w:rPr>
        <w:t>בלוח שלהלן מוצגים המקורות והשימושים למימון ההוצאות האזרחיות בשנת 2023 על פי הצעת אגף תקציבים והחלטת שר האוצר שגובשה על בסיס תוכנית המשנה למנכ"ל משרד האוצר (במיליארדי ש"ח):</w:t>
      </w:r>
    </w:p>
    <w:p w:rsidR="004E3945" w:rsidRDefault="004E3945" w:rsidP="00D60428">
      <w:pPr>
        <w:pStyle w:val="af2"/>
        <w:spacing w:after="240" w:line="288" w:lineRule="auto"/>
        <w:ind w:left="-143" w:right="-567"/>
        <w:contextualSpacing w:val="0"/>
        <w:jc w:val="center"/>
        <w:rPr>
          <w:rFonts w:ascii="Tahoma" w:hAnsi="Tahoma" w:cs="Tahoma"/>
          <w:b/>
          <w:bCs/>
          <w:sz w:val="19"/>
          <w:szCs w:val="19"/>
          <w:rtl/>
        </w:rPr>
      </w:pPr>
    </w:p>
    <w:p w:rsidR="004E3945" w:rsidRDefault="004E3945">
      <w:pPr>
        <w:bidi w:val="0"/>
        <w:spacing w:after="200" w:line="276" w:lineRule="auto"/>
        <w:rPr>
          <w:rFonts w:ascii="Tahoma" w:hAnsi="Tahoma" w:cs="Tahoma"/>
          <w:b/>
          <w:bCs/>
          <w:sz w:val="19"/>
          <w:szCs w:val="19"/>
        </w:rPr>
      </w:pPr>
      <w:r>
        <w:rPr>
          <w:rFonts w:ascii="Tahoma" w:hAnsi="Tahoma" w:cs="Tahoma"/>
          <w:b/>
          <w:bCs/>
          <w:sz w:val="19"/>
          <w:szCs w:val="19"/>
          <w:rtl/>
        </w:rPr>
        <w:br w:type="page"/>
      </w:r>
    </w:p>
    <w:p w:rsidR="001C3864" w:rsidRPr="004E3945" w:rsidRDefault="004E3945" w:rsidP="00C305E3">
      <w:pPr>
        <w:pStyle w:val="af2"/>
        <w:spacing w:after="240" w:line="240" w:lineRule="auto"/>
        <w:ind w:left="0"/>
        <w:contextualSpacing w:val="0"/>
        <w:jc w:val="left"/>
        <w:rPr>
          <w:rFonts w:ascii="Tahoma" w:hAnsi="Tahoma" w:cs="Tahoma"/>
          <w:b/>
          <w:bCs/>
          <w:sz w:val="19"/>
          <w:szCs w:val="19"/>
          <w:rtl/>
        </w:rPr>
      </w:pPr>
      <w:r w:rsidRPr="004E3945">
        <w:rPr>
          <w:rFonts w:ascii="Tahoma" w:eastAsia="Calibri" w:hAnsi="Tahoma" w:cs="Tahoma"/>
          <w:b/>
          <w:bCs/>
          <w:noProof/>
          <w:color w:val="FFFFFF"/>
          <w:sz w:val="22"/>
          <w:szCs w:val="22"/>
          <w:rtl/>
        </w:rPr>
        <w:lastRenderedPageBreak/>
        <w:drawing>
          <wp:anchor distT="0" distB="0" distL="114300" distR="114300" simplePos="0" relativeHeight="251673600" behindDoc="1" locked="0" layoutInCell="1" allowOverlap="1" wp14:anchorId="0CF5A91A" wp14:editId="476510F4">
            <wp:simplePos x="0" y="0"/>
            <wp:positionH relativeFrom="margin">
              <wp:posOffset>257614</wp:posOffset>
            </wp:positionH>
            <wp:positionV relativeFrom="paragraph">
              <wp:posOffset>-82648</wp:posOffset>
            </wp:positionV>
            <wp:extent cx="5690381" cy="843915"/>
            <wp:effectExtent l="0" t="0" r="5715" b="0"/>
            <wp:wrapNone/>
            <wp:docPr id="24" name="תמונה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0561119" name="תקציר-0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22479" cy="848675"/>
                    </a:xfrm>
                    <a:prstGeom prst="rect">
                      <a:avLst/>
                    </a:prstGeom>
                  </pic:spPr>
                </pic:pic>
              </a:graphicData>
            </a:graphic>
            <wp14:sizeRelH relativeFrom="page">
              <wp14:pctWidth>0</wp14:pctWidth>
            </wp14:sizeRelH>
            <wp14:sizeRelV relativeFrom="page">
              <wp14:pctHeight>0</wp14:pctHeight>
            </wp14:sizeRelV>
          </wp:anchor>
        </w:drawing>
      </w:r>
      <w:r w:rsidR="001C3864" w:rsidRPr="004E3945">
        <w:rPr>
          <w:rFonts w:ascii="Tahoma" w:hAnsi="Tahoma" w:cs="Tahoma" w:hint="eastAsia"/>
          <w:b/>
          <w:bCs/>
          <w:color w:val="FFFFFF" w:themeColor="background1"/>
          <w:sz w:val="22"/>
          <w:szCs w:val="22"/>
          <w:rtl/>
        </w:rPr>
        <w:t>המקורות</w:t>
      </w:r>
      <w:r w:rsidR="001C3864" w:rsidRPr="004E3945">
        <w:rPr>
          <w:rFonts w:ascii="Tahoma" w:hAnsi="Tahoma" w:cs="Tahoma"/>
          <w:b/>
          <w:bCs/>
          <w:color w:val="FFFFFF" w:themeColor="background1"/>
          <w:sz w:val="22"/>
          <w:szCs w:val="22"/>
          <w:rtl/>
        </w:rPr>
        <w:t xml:space="preserve"> </w:t>
      </w:r>
      <w:r w:rsidR="001C3864" w:rsidRPr="004E3945">
        <w:rPr>
          <w:rFonts w:ascii="Tahoma" w:hAnsi="Tahoma" w:cs="Tahoma" w:hint="eastAsia"/>
          <w:b/>
          <w:bCs/>
          <w:color w:val="FFFFFF" w:themeColor="background1"/>
          <w:sz w:val="22"/>
          <w:szCs w:val="22"/>
          <w:rtl/>
        </w:rPr>
        <w:t>והשימושים</w:t>
      </w:r>
      <w:r w:rsidR="001C3864" w:rsidRPr="004E3945">
        <w:rPr>
          <w:rFonts w:ascii="Tahoma" w:hAnsi="Tahoma" w:cs="Tahoma"/>
          <w:b/>
          <w:bCs/>
          <w:color w:val="FFFFFF" w:themeColor="background1"/>
          <w:sz w:val="22"/>
          <w:szCs w:val="22"/>
          <w:rtl/>
        </w:rPr>
        <w:t xml:space="preserve"> </w:t>
      </w:r>
      <w:r w:rsidR="001C3864" w:rsidRPr="004E3945">
        <w:rPr>
          <w:rFonts w:ascii="Tahoma" w:hAnsi="Tahoma" w:cs="Tahoma" w:hint="eastAsia"/>
          <w:b/>
          <w:bCs/>
          <w:color w:val="FFFFFF" w:themeColor="background1"/>
          <w:sz w:val="22"/>
          <w:szCs w:val="22"/>
          <w:rtl/>
        </w:rPr>
        <w:t>למימון</w:t>
      </w:r>
      <w:r w:rsidR="001C3864" w:rsidRPr="004E3945">
        <w:rPr>
          <w:rFonts w:ascii="Tahoma" w:hAnsi="Tahoma" w:cs="Tahoma"/>
          <w:b/>
          <w:bCs/>
          <w:color w:val="FFFFFF" w:themeColor="background1"/>
          <w:sz w:val="22"/>
          <w:szCs w:val="22"/>
          <w:rtl/>
        </w:rPr>
        <w:t xml:space="preserve"> </w:t>
      </w:r>
      <w:r w:rsidR="001C3864" w:rsidRPr="004E3945">
        <w:rPr>
          <w:rFonts w:ascii="Tahoma" w:hAnsi="Tahoma" w:cs="Tahoma" w:hint="eastAsia"/>
          <w:b/>
          <w:bCs/>
          <w:color w:val="FFFFFF" w:themeColor="background1"/>
          <w:sz w:val="22"/>
          <w:szCs w:val="22"/>
          <w:rtl/>
        </w:rPr>
        <w:t>ההוצאות</w:t>
      </w:r>
      <w:r w:rsidR="001C3864" w:rsidRPr="004E3945">
        <w:rPr>
          <w:rFonts w:ascii="Tahoma" w:hAnsi="Tahoma" w:cs="Tahoma"/>
          <w:b/>
          <w:bCs/>
          <w:color w:val="FFFFFF" w:themeColor="background1"/>
          <w:sz w:val="22"/>
          <w:szCs w:val="22"/>
          <w:rtl/>
        </w:rPr>
        <w:t xml:space="preserve"> </w:t>
      </w:r>
      <w:r w:rsidR="001C3864" w:rsidRPr="004E3945">
        <w:rPr>
          <w:rFonts w:ascii="Tahoma" w:hAnsi="Tahoma" w:cs="Tahoma" w:hint="eastAsia"/>
          <w:b/>
          <w:bCs/>
          <w:color w:val="FFFFFF" w:themeColor="background1"/>
          <w:sz w:val="22"/>
          <w:szCs w:val="22"/>
          <w:rtl/>
        </w:rPr>
        <w:t>האזרחיות</w:t>
      </w:r>
      <w:r w:rsidR="001C3864" w:rsidRPr="004E3945">
        <w:rPr>
          <w:rFonts w:ascii="Tahoma" w:hAnsi="Tahoma" w:cs="Tahoma"/>
          <w:b/>
          <w:bCs/>
          <w:color w:val="FFFFFF" w:themeColor="background1"/>
          <w:sz w:val="22"/>
          <w:szCs w:val="22"/>
          <w:rtl/>
        </w:rPr>
        <w:t xml:space="preserve"> </w:t>
      </w:r>
      <w:r w:rsidR="001C3864" w:rsidRPr="004E3945">
        <w:rPr>
          <w:rFonts w:ascii="Tahoma" w:hAnsi="Tahoma" w:cs="Tahoma" w:hint="eastAsia"/>
          <w:b/>
          <w:bCs/>
          <w:color w:val="FFFFFF" w:themeColor="background1"/>
          <w:sz w:val="22"/>
          <w:szCs w:val="22"/>
          <w:rtl/>
        </w:rPr>
        <w:t>בשנת</w:t>
      </w:r>
      <w:r w:rsidR="001C3864" w:rsidRPr="004E3945">
        <w:rPr>
          <w:rFonts w:ascii="Tahoma" w:hAnsi="Tahoma" w:cs="Tahoma"/>
          <w:b/>
          <w:bCs/>
          <w:color w:val="FFFFFF" w:themeColor="background1"/>
          <w:sz w:val="22"/>
          <w:szCs w:val="22"/>
          <w:rtl/>
        </w:rPr>
        <w:t xml:space="preserve"> 2023 </w:t>
      </w:r>
      <w:r w:rsidR="001C3864" w:rsidRPr="004E3945">
        <w:rPr>
          <w:rFonts w:ascii="Tahoma" w:hAnsi="Tahoma" w:cs="Tahoma" w:hint="eastAsia"/>
          <w:b/>
          <w:bCs/>
          <w:color w:val="FFFFFF" w:themeColor="background1"/>
          <w:sz w:val="22"/>
          <w:szCs w:val="22"/>
          <w:rtl/>
        </w:rPr>
        <w:t>על</w:t>
      </w:r>
      <w:r w:rsidR="001C3864" w:rsidRPr="004E3945">
        <w:rPr>
          <w:rFonts w:ascii="Tahoma" w:hAnsi="Tahoma" w:cs="Tahoma"/>
          <w:b/>
          <w:bCs/>
          <w:color w:val="FFFFFF" w:themeColor="background1"/>
          <w:sz w:val="22"/>
          <w:szCs w:val="22"/>
          <w:rtl/>
        </w:rPr>
        <w:t xml:space="preserve"> פי הצעת אגף תקציבים </w:t>
      </w:r>
      <w:r w:rsidR="001C3864" w:rsidRPr="004E3945">
        <w:rPr>
          <w:rFonts w:ascii="Tahoma" w:hAnsi="Tahoma" w:cs="Tahoma" w:hint="cs"/>
          <w:b/>
          <w:bCs/>
          <w:color w:val="FFFFFF" w:themeColor="background1"/>
          <w:sz w:val="22"/>
          <w:szCs w:val="22"/>
          <w:rtl/>
        </w:rPr>
        <w:t xml:space="preserve">והחלטת </w:t>
      </w:r>
      <w:r w:rsidR="001C3864" w:rsidRPr="004E3945">
        <w:rPr>
          <w:rFonts w:ascii="Tahoma" w:hAnsi="Tahoma" w:cs="Tahoma" w:hint="eastAsia"/>
          <w:b/>
          <w:bCs/>
          <w:color w:val="FFFFFF" w:themeColor="background1"/>
          <w:sz w:val="22"/>
          <w:szCs w:val="22"/>
          <w:rtl/>
        </w:rPr>
        <w:t>שר</w:t>
      </w:r>
      <w:r w:rsidR="001C3864" w:rsidRPr="004E3945">
        <w:rPr>
          <w:rFonts w:ascii="Tahoma" w:hAnsi="Tahoma" w:cs="Tahoma"/>
          <w:b/>
          <w:bCs/>
          <w:color w:val="FFFFFF" w:themeColor="background1"/>
          <w:sz w:val="22"/>
          <w:szCs w:val="22"/>
          <w:rtl/>
        </w:rPr>
        <w:t xml:space="preserve"> </w:t>
      </w:r>
      <w:r w:rsidR="001C3864" w:rsidRPr="004E3945">
        <w:rPr>
          <w:rFonts w:ascii="Tahoma" w:hAnsi="Tahoma" w:cs="Tahoma" w:hint="eastAsia"/>
          <w:b/>
          <w:bCs/>
          <w:color w:val="FFFFFF" w:themeColor="background1"/>
          <w:sz w:val="22"/>
          <w:szCs w:val="22"/>
          <w:rtl/>
        </w:rPr>
        <w:t>האוצר</w:t>
      </w:r>
      <w:r w:rsidR="001C3864" w:rsidRPr="004E3945">
        <w:rPr>
          <w:rFonts w:ascii="Tahoma" w:hAnsi="Tahoma" w:cs="Tahoma" w:hint="cs"/>
          <w:b/>
          <w:bCs/>
          <w:color w:val="FFFFFF" w:themeColor="background1"/>
          <w:sz w:val="22"/>
          <w:szCs w:val="22"/>
          <w:rtl/>
        </w:rPr>
        <w:t xml:space="preserve"> שגובשה על בסיס תוכנית המשנה למנכ"ל משרד האוצר</w:t>
      </w:r>
      <w:r w:rsidR="001C3864" w:rsidRPr="004E3945">
        <w:rPr>
          <w:rFonts w:ascii="Tahoma" w:hAnsi="Tahoma" w:cs="Tahoma"/>
          <w:b/>
          <w:bCs/>
          <w:color w:val="FFFFFF" w:themeColor="background1"/>
          <w:sz w:val="22"/>
          <w:szCs w:val="22"/>
          <w:rtl/>
        </w:rPr>
        <w:t xml:space="preserve"> (במיליארדי </w:t>
      </w:r>
      <w:r w:rsidR="001C3864" w:rsidRPr="004E3945">
        <w:rPr>
          <w:rFonts w:ascii="Tahoma" w:hAnsi="Tahoma" w:cs="Tahoma" w:hint="eastAsia"/>
          <w:b/>
          <w:bCs/>
          <w:color w:val="FFFFFF" w:themeColor="background1"/>
          <w:sz w:val="22"/>
          <w:szCs w:val="22"/>
          <w:rtl/>
        </w:rPr>
        <w:t>ש</w:t>
      </w:r>
      <w:r w:rsidR="001C3864" w:rsidRPr="004E3945">
        <w:rPr>
          <w:rFonts w:ascii="Tahoma" w:hAnsi="Tahoma" w:cs="Tahoma"/>
          <w:b/>
          <w:bCs/>
          <w:color w:val="FFFFFF" w:themeColor="background1"/>
          <w:sz w:val="22"/>
          <w:szCs w:val="22"/>
          <w:rtl/>
        </w:rPr>
        <w:t>"ח)</w:t>
      </w:r>
    </w:p>
    <w:p w:rsidR="001C3864" w:rsidRDefault="001C3864" w:rsidP="00D60428">
      <w:pPr>
        <w:spacing w:line="288" w:lineRule="auto"/>
        <w:jc w:val="center"/>
        <w:rPr>
          <w:b/>
          <w:bCs/>
          <w:rtl/>
        </w:rPr>
      </w:pPr>
      <w:bookmarkStart w:id="14" w:name="_Hlk185753180"/>
    </w:p>
    <w:tbl>
      <w:tblPr>
        <w:tblStyle w:val="af4"/>
        <w:bidiVisual/>
        <w:tblW w:w="0" w:type="auto"/>
        <w:jc w:val="center"/>
        <w:tblLook w:val="04A0" w:firstRow="1" w:lastRow="0" w:firstColumn="1" w:lastColumn="0" w:noHBand="0" w:noVBand="1"/>
      </w:tblPr>
      <w:tblGrid>
        <w:gridCol w:w="2177"/>
        <w:gridCol w:w="2360"/>
        <w:gridCol w:w="3114"/>
      </w:tblGrid>
      <w:tr w:rsidR="001C3864" w:rsidRPr="004E3945" w:rsidTr="00883F70">
        <w:trPr>
          <w:jc w:val="center"/>
        </w:trPr>
        <w:tc>
          <w:tcPr>
            <w:tcW w:w="2177" w:type="dxa"/>
          </w:tcPr>
          <w:p w:rsidR="001C3864" w:rsidRPr="004E3945" w:rsidRDefault="001C3864" w:rsidP="00D60428">
            <w:pPr>
              <w:spacing w:line="288" w:lineRule="auto"/>
              <w:rPr>
                <w:rFonts w:ascii="Tahoma" w:hAnsi="Tahoma" w:cs="Tahoma"/>
                <w:b/>
                <w:bCs/>
                <w:sz w:val="19"/>
                <w:szCs w:val="19"/>
                <w:rtl/>
              </w:rPr>
            </w:pPr>
          </w:p>
        </w:tc>
        <w:tc>
          <w:tcPr>
            <w:tcW w:w="2360" w:type="dxa"/>
          </w:tcPr>
          <w:p w:rsidR="001C3864" w:rsidRPr="004E3945" w:rsidRDefault="001C3864" w:rsidP="004E3945">
            <w:pPr>
              <w:spacing w:line="288" w:lineRule="auto"/>
              <w:jc w:val="center"/>
              <w:rPr>
                <w:rFonts w:ascii="Tahoma" w:hAnsi="Tahoma" w:cs="Tahoma"/>
                <w:b/>
                <w:bCs/>
                <w:sz w:val="19"/>
                <w:szCs w:val="19"/>
                <w:rtl/>
              </w:rPr>
            </w:pPr>
            <w:r w:rsidRPr="004E3945">
              <w:rPr>
                <w:rFonts w:ascii="Tahoma" w:hAnsi="Tahoma" w:cs="Tahoma"/>
                <w:b/>
                <w:bCs/>
                <w:sz w:val="19"/>
                <w:szCs w:val="19"/>
                <w:rtl/>
              </w:rPr>
              <w:t>הצעת אגף התקציבים</w:t>
            </w:r>
          </w:p>
        </w:tc>
        <w:tc>
          <w:tcPr>
            <w:tcW w:w="3114" w:type="dxa"/>
          </w:tcPr>
          <w:p w:rsidR="001C3864" w:rsidRPr="004E3945" w:rsidRDefault="001C3864" w:rsidP="004E3945">
            <w:pPr>
              <w:spacing w:line="288" w:lineRule="auto"/>
              <w:jc w:val="center"/>
              <w:rPr>
                <w:rFonts w:ascii="Tahoma" w:hAnsi="Tahoma" w:cs="Tahoma"/>
                <w:b/>
                <w:bCs/>
                <w:sz w:val="19"/>
                <w:szCs w:val="19"/>
                <w:rtl/>
              </w:rPr>
            </w:pPr>
            <w:r w:rsidRPr="004E3945">
              <w:rPr>
                <w:rFonts w:ascii="Tahoma" w:hAnsi="Tahoma" w:cs="Tahoma"/>
                <w:b/>
                <w:bCs/>
                <w:sz w:val="19"/>
                <w:szCs w:val="19"/>
                <w:rtl/>
              </w:rPr>
              <w:t>החלטת שר האוצר שהתבססה על תוכנית המשנה למנכ"ל משרד האוצר</w:t>
            </w:r>
          </w:p>
        </w:tc>
      </w:tr>
      <w:tr w:rsidR="001C3864" w:rsidRPr="004E3945" w:rsidTr="00883F70">
        <w:trPr>
          <w:jc w:val="center"/>
        </w:trPr>
        <w:tc>
          <w:tcPr>
            <w:tcW w:w="2177" w:type="dxa"/>
          </w:tcPr>
          <w:p w:rsidR="001C3864" w:rsidRPr="004E3945" w:rsidRDefault="00117D30" w:rsidP="00D60428">
            <w:pPr>
              <w:spacing w:line="288" w:lineRule="auto"/>
              <w:rPr>
                <w:rFonts w:ascii="Tahoma" w:hAnsi="Tahoma" w:cs="Tahoma"/>
                <w:b/>
                <w:bCs/>
                <w:sz w:val="19"/>
                <w:szCs w:val="19"/>
                <w:rtl/>
              </w:rPr>
            </w:pPr>
            <w:r>
              <w:rPr>
                <w:rFonts w:ascii="Tahoma" w:hAnsi="Tahoma" w:cs="Tahoma" w:hint="cs"/>
                <w:b/>
                <w:bCs/>
                <w:sz w:val="19"/>
                <w:szCs w:val="19"/>
                <w:rtl/>
              </w:rPr>
              <w:t>ה</w:t>
            </w:r>
            <w:r w:rsidR="001C3864" w:rsidRPr="004E3945">
              <w:rPr>
                <w:rFonts w:ascii="Tahoma" w:hAnsi="Tahoma" w:cs="Tahoma"/>
                <w:b/>
                <w:bCs/>
                <w:sz w:val="19"/>
                <w:szCs w:val="19"/>
                <w:rtl/>
              </w:rPr>
              <w:t xml:space="preserve">מקורות </w:t>
            </w:r>
          </w:p>
        </w:tc>
        <w:tc>
          <w:tcPr>
            <w:tcW w:w="2360" w:type="dxa"/>
          </w:tcPr>
          <w:p w:rsidR="001C3864" w:rsidRPr="0074216A" w:rsidRDefault="001C3864" w:rsidP="00D60428">
            <w:pPr>
              <w:spacing w:line="288" w:lineRule="auto"/>
              <w:rPr>
                <w:rFonts w:ascii="Tahoma" w:hAnsi="Tahoma" w:cs="Tahoma"/>
                <w:sz w:val="19"/>
                <w:szCs w:val="19"/>
                <w:rtl/>
              </w:rPr>
            </w:pPr>
            <w:r w:rsidRPr="0074216A">
              <w:rPr>
                <w:rFonts w:ascii="Tahoma" w:hAnsi="Tahoma" w:cs="Tahoma"/>
                <w:sz w:val="19"/>
                <w:szCs w:val="19"/>
                <w:rtl/>
              </w:rPr>
              <w:t>16</w:t>
            </w:r>
          </w:p>
        </w:tc>
        <w:tc>
          <w:tcPr>
            <w:tcW w:w="3114" w:type="dxa"/>
          </w:tcPr>
          <w:p w:rsidR="001C3864" w:rsidRPr="0074216A" w:rsidRDefault="001C3864" w:rsidP="00D60428">
            <w:pPr>
              <w:spacing w:line="288" w:lineRule="auto"/>
              <w:rPr>
                <w:rFonts w:ascii="Tahoma" w:hAnsi="Tahoma" w:cs="Tahoma"/>
                <w:sz w:val="19"/>
                <w:szCs w:val="19"/>
                <w:rtl/>
              </w:rPr>
            </w:pPr>
            <w:r w:rsidRPr="0074216A">
              <w:rPr>
                <w:rFonts w:ascii="Tahoma" w:hAnsi="Tahoma" w:cs="Tahoma"/>
                <w:sz w:val="19"/>
                <w:szCs w:val="19"/>
                <w:rtl/>
              </w:rPr>
              <w:t>4.47</w:t>
            </w:r>
          </w:p>
        </w:tc>
      </w:tr>
      <w:tr w:rsidR="001C3864" w:rsidRPr="004E3945" w:rsidTr="00883F70">
        <w:trPr>
          <w:jc w:val="center"/>
        </w:trPr>
        <w:tc>
          <w:tcPr>
            <w:tcW w:w="2177" w:type="dxa"/>
          </w:tcPr>
          <w:p w:rsidR="001C3864" w:rsidRPr="004E3945" w:rsidRDefault="00117D30" w:rsidP="00D60428">
            <w:pPr>
              <w:spacing w:line="288" w:lineRule="auto"/>
              <w:rPr>
                <w:rFonts w:ascii="Tahoma" w:hAnsi="Tahoma" w:cs="Tahoma"/>
                <w:b/>
                <w:bCs/>
                <w:sz w:val="19"/>
                <w:szCs w:val="19"/>
                <w:rtl/>
              </w:rPr>
            </w:pPr>
            <w:r>
              <w:rPr>
                <w:rFonts w:ascii="Tahoma" w:hAnsi="Tahoma" w:cs="Tahoma" w:hint="cs"/>
                <w:b/>
                <w:bCs/>
                <w:sz w:val="19"/>
                <w:szCs w:val="19"/>
                <w:rtl/>
              </w:rPr>
              <w:t>ה</w:t>
            </w:r>
            <w:r w:rsidR="001C3864" w:rsidRPr="004E3945">
              <w:rPr>
                <w:rFonts w:ascii="Tahoma" w:hAnsi="Tahoma" w:cs="Tahoma"/>
                <w:b/>
                <w:bCs/>
                <w:sz w:val="19"/>
                <w:szCs w:val="19"/>
                <w:rtl/>
              </w:rPr>
              <w:t>שימושים</w:t>
            </w:r>
          </w:p>
        </w:tc>
        <w:tc>
          <w:tcPr>
            <w:tcW w:w="2360" w:type="dxa"/>
          </w:tcPr>
          <w:p w:rsidR="001C3864" w:rsidRPr="0074216A" w:rsidRDefault="001C3864" w:rsidP="00D60428">
            <w:pPr>
              <w:spacing w:line="288" w:lineRule="auto"/>
              <w:rPr>
                <w:rFonts w:ascii="Tahoma" w:hAnsi="Tahoma" w:cs="Tahoma"/>
                <w:sz w:val="19"/>
                <w:szCs w:val="19"/>
                <w:rtl/>
              </w:rPr>
            </w:pPr>
            <w:r w:rsidRPr="0074216A">
              <w:rPr>
                <w:rFonts w:ascii="Tahoma" w:hAnsi="Tahoma" w:cs="Tahoma"/>
                <w:sz w:val="19"/>
                <w:szCs w:val="19"/>
                <w:rtl/>
              </w:rPr>
              <w:t>10.9</w:t>
            </w:r>
          </w:p>
        </w:tc>
        <w:tc>
          <w:tcPr>
            <w:tcW w:w="3114" w:type="dxa"/>
          </w:tcPr>
          <w:p w:rsidR="001C3864" w:rsidRPr="0074216A" w:rsidRDefault="001C3864" w:rsidP="00D60428">
            <w:pPr>
              <w:spacing w:line="288" w:lineRule="auto"/>
              <w:rPr>
                <w:rFonts w:ascii="Tahoma" w:hAnsi="Tahoma" w:cs="Tahoma"/>
                <w:sz w:val="19"/>
                <w:szCs w:val="19"/>
                <w:rtl/>
              </w:rPr>
            </w:pPr>
            <w:r w:rsidRPr="0074216A">
              <w:rPr>
                <w:rFonts w:ascii="Tahoma" w:hAnsi="Tahoma" w:cs="Tahoma"/>
                <w:sz w:val="19"/>
                <w:szCs w:val="19"/>
                <w:rtl/>
              </w:rPr>
              <w:t>13.3</w:t>
            </w:r>
          </w:p>
        </w:tc>
      </w:tr>
    </w:tbl>
    <w:p w:rsidR="001C3864" w:rsidRDefault="001C3864" w:rsidP="00D60428">
      <w:pPr>
        <w:spacing w:line="288" w:lineRule="auto"/>
        <w:ind w:left="577"/>
        <w:rPr>
          <w:rFonts w:ascii="Tahoma" w:hAnsi="Tahoma" w:cs="Tahoma"/>
          <w:sz w:val="16"/>
          <w:szCs w:val="16"/>
          <w:rtl/>
        </w:rPr>
      </w:pPr>
      <w:r w:rsidRPr="00DF678A">
        <w:rPr>
          <w:rFonts w:ascii="Tahoma" w:hAnsi="Tahoma" w:cs="Tahoma"/>
          <w:sz w:val="16"/>
          <w:szCs w:val="16"/>
          <w:rtl/>
        </w:rPr>
        <w:t>על פי</w:t>
      </w:r>
      <w:r w:rsidRPr="00DF678A">
        <w:rPr>
          <w:rFonts w:ascii="Tahoma" w:hAnsi="Tahoma" w:cs="Tahoma"/>
          <w:sz w:val="16"/>
          <w:szCs w:val="16"/>
        </w:rPr>
        <w:t xml:space="preserve"> </w:t>
      </w:r>
      <w:r w:rsidRPr="00DF678A">
        <w:rPr>
          <w:rFonts w:ascii="Tahoma" w:hAnsi="Tahoma" w:cs="Tahoma"/>
          <w:sz w:val="16"/>
          <w:szCs w:val="16"/>
          <w:rtl/>
        </w:rPr>
        <w:t>מכתב הממונה על התקציבים לשר האוצר מ-6.11.23</w:t>
      </w:r>
      <w:r w:rsidRPr="00DF678A">
        <w:rPr>
          <w:rFonts w:ascii="Tahoma" w:hAnsi="Tahoma" w:cs="Tahoma"/>
          <w:sz w:val="16"/>
          <w:szCs w:val="16"/>
        </w:rPr>
        <w:t xml:space="preserve"> </w:t>
      </w:r>
      <w:r w:rsidRPr="00DF678A">
        <w:rPr>
          <w:rFonts w:ascii="Tahoma" w:hAnsi="Tahoma" w:cs="Tahoma"/>
          <w:sz w:val="16"/>
          <w:szCs w:val="16"/>
          <w:rtl/>
        </w:rPr>
        <w:t xml:space="preserve">ומכתב שר האוצר מ-9.11.23, בעיבוד משרד מבקר המדינה. </w:t>
      </w:r>
    </w:p>
    <w:p w:rsidR="00DF678A" w:rsidRPr="00DF678A" w:rsidRDefault="00DF678A" w:rsidP="00D60428">
      <w:pPr>
        <w:spacing w:line="288" w:lineRule="auto"/>
        <w:ind w:left="577"/>
        <w:rPr>
          <w:rFonts w:ascii="Tahoma" w:hAnsi="Tahoma" w:cs="Tahoma"/>
          <w:sz w:val="16"/>
          <w:szCs w:val="16"/>
          <w:rtl/>
        </w:rPr>
      </w:pPr>
    </w:p>
    <w:bookmarkEnd w:id="14"/>
    <w:p w:rsidR="001C3864" w:rsidRDefault="001C3864" w:rsidP="00DF678A">
      <w:pPr>
        <w:pStyle w:val="af2"/>
        <w:numPr>
          <w:ilvl w:val="0"/>
          <w:numId w:val="40"/>
        </w:numPr>
        <w:spacing w:after="60" w:line="288" w:lineRule="auto"/>
        <w:ind w:left="572" w:right="142" w:hanging="357"/>
        <w:rPr>
          <w:rFonts w:ascii="Tahoma" w:hAnsi="Tahoma" w:cs="Tahoma"/>
          <w:sz w:val="19"/>
          <w:szCs w:val="19"/>
        </w:rPr>
      </w:pPr>
      <w:r w:rsidRPr="00DF678A">
        <w:rPr>
          <w:rFonts w:ascii="Tahoma" w:hAnsi="Tahoma" w:cs="Tahoma" w:hint="cs"/>
          <w:sz w:val="19"/>
          <w:szCs w:val="19"/>
          <w:rtl/>
        </w:rPr>
        <w:t>מהלוח עולה כי המקורות והשימושים על פי הצעת אגף התקציבים היו 16 מיליארד ש"ח ו-10.9 מיליארד ש"ח בהתאמה, וכי התוכנית שנערכה ע"י המשנה למנכ"ל משרד האוצר ואשר על בסיסה התקבלה החלטת שר האוצר כללה מקורות ושימושים בסך של 4.47 מיליארד ש"ח ו-13.3 מיליארד ש"ח בהתאמה.</w:t>
      </w:r>
    </w:p>
    <w:p w:rsidR="00DF678A" w:rsidRPr="00DF678A" w:rsidRDefault="00DF678A" w:rsidP="00DF678A">
      <w:pPr>
        <w:pStyle w:val="af2"/>
        <w:spacing w:after="60" w:line="288" w:lineRule="auto"/>
        <w:ind w:left="577" w:right="142"/>
        <w:rPr>
          <w:rFonts w:ascii="Tahoma" w:hAnsi="Tahoma" w:cs="Tahoma"/>
          <w:sz w:val="8"/>
          <w:szCs w:val="8"/>
        </w:rPr>
      </w:pPr>
    </w:p>
    <w:p w:rsidR="001C3864" w:rsidRDefault="001C3864" w:rsidP="00DF678A">
      <w:pPr>
        <w:pStyle w:val="af2"/>
        <w:numPr>
          <w:ilvl w:val="0"/>
          <w:numId w:val="40"/>
        </w:numPr>
        <w:spacing w:after="60" w:line="288" w:lineRule="auto"/>
        <w:ind w:right="142"/>
        <w:rPr>
          <w:rFonts w:ascii="Tahoma" w:hAnsi="Tahoma" w:cs="Tahoma"/>
          <w:sz w:val="19"/>
          <w:szCs w:val="19"/>
        </w:rPr>
      </w:pPr>
      <w:r w:rsidRPr="00E37C1B">
        <w:rPr>
          <w:rFonts w:ascii="Tahoma" w:hAnsi="Tahoma" w:cs="Tahoma" w:hint="eastAsia"/>
          <w:sz w:val="19"/>
          <w:szCs w:val="19"/>
          <w:rtl/>
        </w:rPr>
        <w:t>מחד</w:t>
      </w:r>
      <w:r w:rsidRPr="00E37C1B">
        <w:rPr>
          <w:rFonts w:ascii="Tahoma" w:hAnsi="Tahoma" w:cs="Tahoma"/>
          <w:sz w:val="19"/>
          <w:szCs w:val="19"/>
          <w:rtl/>
        </w:rPr>
        <w:t>,</w:t>
      </w:r>
      <w:r w:rsidRPr="00E37C1B">
        <w:rPr>
          <w:rFonts w:ascii="Tahoma" w:hAnsi="Tahoma" w:cs="Tahoma" w:hint="cs"/>
          <w:sz w:val="19"/>
          <w:szCs w:val="19"/>
          <w:rtl/>
        </w:rPr>
        <w:t xml:space="preserve"> אגף התקציבים</w:t>
      </w:r>
      <w:r w:rsidRPr="00E37C1B">
        <w:rPr>
          <w:rFonts w:ascii="Tahoma" w:hAnsi="Tahoma" w:cs="Tahoma"/>
          <w:sz w:val="19"/>
          <w:szCs w:val="19"/>
          <w:rtl/>
        </w:rPr>
        <w:t xml:space="preserve"> </w:t>
      </w:r>
      <w:r w:rsidRPr="00E37C1B">
        <w:rPr>
          <w:rFonts w:ascii="Tahoma" w:hAnsi="Tahoma" w:cs="Tahoma" w:hint="cs"/>
          <w:sz w:val="19"/>
          <w:szCs w:val="19"/>
          <w:rtl/>
        </w:rPr>
        <w:t xml:space="preserve">הציג </w:t>
      </w:r>
      <w:r w:rsidRPr="00E37C1B">
        <w:rPr>
          <w:rFonts w:ascii="Tahoma" w:hAnsi="Tahoma" w:cs="Tahoma"/>
          <w:sz w:val="19"/>
          <w:szCs w:val="19"/>
          <w:rtl/>
        </w:rPr>
        <w:t>מקורות</w:t>
      </w:r>
      <w:r w:rsidRPr="00E37C1B">
        <w:rPr>
          <w:rFonts w:ascii="Tahoma" w:hAnsi="Tahoma" w:cs="Tahoma" w:hint="cs"/>
          <w:sz w:val="19"/>
          <w:szCs w:val="19"/>
          <w:rtl/>
        </w:rPr>
        <w:t xml:space="preserve"> </w:t>
      </w:r>
      <w:r w:rsidRPr="00E37C1B">
        <w:rPr>
          <w:rFonts w:ascii="Tahoma" w:hAnsi="Tahoma" w:cs="Tahoma" w:hint="eastAsia"/>
          <w:sz w:val="19"/>
          <w:szCs w:val="19"/>
          <w:rtl/>
        </w:rPr>
        <w:t>בסך</w:t>
      </w:r>
      <w:r w:rsidRPr="00E37C1B">
        <w:rPr>
          <w:rFonts w:ascii="Tahoma" w:hAnsi="Tahoma" w:cs="Tahoma"/>
          <w:sz w:val="19"/>
          <w:szCs w:val="19"/>
          <w:rtl/>
        </w:rPr>
        <w:t xml:space="preserve"> של כ-10.2 מיליארד ש"ח </w:t>
      </w:r>
      <w:r w:rsidRPr="00E37C1B">
        <w:rPr>
          <w:rFonts w:ascii="Tahoma" w:hAnsi="Tahoma" w:cs="Tahoma" w:hint="cs"/>
          <w:sz w:val="19"/>
          <w:szCs w:val="19"/>
          <w:rtl/>
        </w:rPr>
        <w:t>ש</w:t>
      </w:r>
      <w:r w:rsidRPr="00E37C1B">
        <w:rPr>
          <w:rFonts w:ascii="Tahoma" w:hAnsi="Tahoma" w:cs="Tahoma" w:hint="eastAsia"/>
          <w:sz w:val="19"/>
          <w:szCs w:val="19"/>
          <w:rtl/>
        </w:rPr>
        <w:t>מקורם</w:t>
      </w:r>
      <w:r w:rsidRPr="00E37C1B">
        <w:rPr>
          <w:rFonts w:ascii="Tahoma" w:hAnsi="Tahoma" w:cs="Tahoma"/>
          <w:sz w:val="19"/>
          <w:szCs w:val="19"/>
          <w:rtl/>
        </w:rPr>
        <w:t xml:space="preserve"> </w:t>
      </w:r>
      <w:r w:rsidRPr="00E37C1B">
        <w:rPr>
          <w:rFonts w:ascii="Tahoma" w:hAnsi="Tahoma" w:cs="Tahoma" w:hint="eastAsia"/>
          <w:sz w:val="19"/>
          <w:szCs w:val="19"/>
          <w:rtl/>
        </w:rPr>
        <w:t>בתקציב</w:t>
      </w:r>
      <w:r w:rsidRPr="00E37C1B">
        <w:rPr>
          <w:rFonts w:ascii="Tahoma" w:hAnsi="Tahoma" w:cs="Tahoma"/>
          <w:sz w:val="19"/>
          <w:szCs w:val="19"/>
          <w:rtl/>
        </w:rPr>
        <w:t xml:space="preserve"> </w:t>
      </w:r>
      <w:r w:rsidRPr="00E37C1B">
        <w:rPr>
          <w:rFonts w:ascii="Tahoma" w:hAnsi="Tahoma" w:cs="Tahoma" w:hint="eastAsia"/>
          <w:sz w:val="19"/>
          <w:szCs w:val="19"/>
          <w:rtl/>
        </w:rPr>
        <w:t>המדינה</w:t>
      </w:r>
      <w:r w:rsidRPr="00E37C1B">
        <w:rPr>
          <w:rFonts w:ascii="Tahoma" w:hAnsi="Tahoma" w:cs="Tahoma"/>
          <w:sz w:val="19"/>
          <w:szCs w:val="19"/>
          <w:rtl/>
        </w:rPr>
        <w:t xml:space="preserve"> </w:t>
      </w:r>
      <w:r w:rsidRPr="00E37C1B">
        <w:rPr>
          <w:rFonts w:ascii="Tahoma" w:hAnsi="Tahoma" w:cs="Tahoma" w:hint="eastAsia"/>
          <w:sz w:val="19"/>
          <w:szCs w:val="19"/>
          <w:rtl/>
        </w:rPr>
        <w:t>לשנת</w:t>
      </w:r>
      <w:r w:rsidRPr="00E37C1B">
        <w:rPr>
          <w:rFonts w:ascii="Tahoma" w:hAnsi="Tahoma" w:cs="Tahoma"/>
          <w:sz w:val="19"/>
          <w:szCs w:val="19"/>
          <w:rtl/>
        </w:rPr>
        <w:t xml:space="preserve"> 2024 (מהם </w:t>
      </w:r>
      <w:r w:rsidRPr="00E37C1B">
        <w:rPr>
          <w:rFonts w:ascii="Tahoma" w:hAnsi="Tahoma" w:cs="Tahoma" w:hint="eastAsia"/>
          <w:sz w:val="19"/>
          <w:szCs w:val="19"/>
          <w:rtl/>
        </w:rPr>
        <w:t>כספים</w:t>
      </w:r>
      <w:r w:rsidRPr="00E37C1B">
        <w:rPr>
          <w:rFonts w:ascii="Tahoma" w:hAnsi="Tahoma" w:cs="Tahoma"/>
          <w:sz w:val="19"/>
          <w:szCs w:val="19"/>
          <w:rtl/>
        </w:rPr>
        <w:t xml:space="preserve"> </w:t>
      </w:r>
      <w:r w:rsidRPr="00E37C1B">
        <w:rPr>
          <w:rFonts w:ascii="Tahoma" w:hAnsi="Tahoma" w:cs="Tahoma" w:hint="eastAsia"/>
          <w:sz w:val="19"/>
          <w:szCs w:val="19"/>
          <w:rtl/>
        </w:rPr>
        <w:t>קואליציוניים</w:t>
      </w:r>
      <w:r w:rsidRPr="00E37C1B">
        <w:rPr>
          <w:rFonts w:ascii="Tahoma" w:hAnsi="Tahoma" w:cs="Tahoma"/>
          <w:sz w:val="19"/>
          <w:szCs w:val="19"/>
          <w:rtl/>
        </w:rPr>
        <w:t xml:space="preserve"> </w:t>
      </w:r>
      <w:r w:rsidRPr="00E37C1B">
        <w:rPr>
          <w:rFonts w:ascii="Tahoma" w:hAnsi="Tahoma" w:cs="Tahoma" w:hint="eastAsia"/>
          <w:sz w:val="19"/>
          <w:szCs w:val="19"/>
          <w:rtl/>
        </w:rPr>
        <w:t>בשיעור</w:t>
      </w:r>
      <w:r w:rsidRPr="00E37C1B">
        <w:rPr>
          <w:rFonts w:ascii="Tahoma" w:hAnsi="Tahoma" w:cs="Tahoma"/>
          <w:sz w:val="19"/>
          <w:szCs w:val="19"/>
          <w:rtl/>
        </w:rPr>
        <w:t xml:space="preserve"> </w:t>
      </w:r>
      <w:r w:rsidRPr="00E37C1B">
        <w:rPr>
          <w:rFonts w:ascii="Tahoma" w:hAnsi="Tahoma" w:cs="Tahoma" w:hint="eastAsia"/>
          <w:sz w:val="19"/>
          <w:szCs w:val="19"/>
          <w:rtl/>
        </w:rPr>
        <w:t>של</w:t>
      </w:r>
      <w:r w:rsidRPr="00E37C1B">
        <w:rPr>
          <w:rFonts w:ascii="Tahoma" w:hAnsi="Tahoma" w:cs="Tahoma"/>
          <w:sz w:val="19"/>
          <w:szCs w:val="19"/>
          <w:rtl/>
        </w:rPr>
        <w:t xml:space="preserve"> </w:t>
      </w:r>
      <w:r w:rsidRPr="00E37C1B">
        <w:rPr>
          <w:rFonts w:ascii="Tahoma" w:hAnsi="Tahoma" w:cs="Tahoma" w:hint="eastAsia"/>
          <w:sz w:val="19"/>
          <w:szCs w:val="19"/>
          <w:rtl/>
        </w:rPr>
        <w:t>כ</w:t>
      </w:r>
      <w:r w:rsidRPr="00E37C1B">
        <w:rPr>
          <w:rFonts w:ascii="Tahoma" w:hAnsi="Tahoma" w:cs="Tahoma"/>
          <w:sz w:val="19"/>
          <w:szCs w:val="19"/>
          <w:rtl/>
        </w:rPr>
        <w:t xml:space="preserve">-5.4 </w:t>
      </w:r>
      <w:r w:rsidRPr="00E37C1B">
        <w:rPr>
          <w:rFonts w:ascii="Tahoma" w:hAnsi="Tahoma" w:cs="Tahoma" w:hint="eastAsia"/>
          <w:sz w:val="19"/>
          <w:szCs w:val="19"/>
          <w:rtl/>
        </w:rPr>
        <w:t>מיליארד</w:t>
      </w:r>
      <w:r w:rsidRPr="00E37C1B">
        <w:rPr>
          <w:rFonts w:ascii="Tahoma" w:hAnsi="Tahoma" w:cs="Tahoma"/>
          <w:sz w:val="19"/>
          <w:szCs w:val="19"/>
          <w:rtl/>
        </w:rPr>
        <w:t xml:space="preserve"> </w:t>
      </w:r>
      <w:r w:rsidRPr="00E37C1B">
        <w:rPr>
          <w:rFonts w:ascii="Tahoma" w:hAnsi="Tahoma" w:cs="Tahoma" w:hint="eastAsia"/>
          <w:sz w:val="19"/>
          <w:szCs w:val="19"/>
          <w:rtl/>
        </w:rPr>
        <w:t>ש</w:t>
      </w:r>
      <w:r w:rsidRPr="00E37C1B">
        <w:rPr>
          <w:rFonts w:ascii="Tahoma" w:hAnsi="Tahoma" w:cs="Tahoma"/>
          <w:sz w:val="19"/>
          <w:szCs w:val="19"/>
          <w:rtl/>
        </w:rPr>
        <w:t xml:space="preserve">"ח </w:t>
      </w:r>
      <w:r w:rsidRPr="00E37C1B">
        <w:rPr>
          <w:rFonts w:ascii="Tahoma" w:hAnsi="Tahoma" w:cs="Tahoma" w:hint="eastAsia"/>
          <w:sz w:val="19"/>
          <w:szCs w:val="19"/>
          <w:rtl/>
        </w:rPr>
        <w:t>שטרם</w:t>
      </w:r>
      <w:r w:rsidRPr="00E37C1B">
        <w:rPr>
          <w:rFonts w:ascii="Tahoma" w:hAnsi="Tahoma" w:cs="Tahoma"/>
          <w:sz w:val="19"/>
          <w:szCs w:val="19"/>
          <w:rtl/>
        </w:rPr>
        <w:t xml:space="preserve"> </w:t>
      </w:r>
      <w:r w:rsidRPr="00E37C1B">
        <w:rPr>
          <w:rFonts w:ascii="Tahoma" w:hAnsi="Tahoma" w:cs="Tahoma" w:hint="eastAsia"/>
          <w:sz w:val="19"/>
          <w:szCs w:val="19"/>
          <w:rtl/>
        </w:rPr>
        <w:t>הוקצו</w:t>
      </w:r>
      <w:r w:rsidRPr="00E37C1B">
        <w:rPr>
          <w:rFonts w:ascii="Tahoma" w:hAnsi="Tahoma" w:cs="Tahoma"/>
          <w:sz w:val="19"/>
          <w:szCs w:val="19"/>
          <w:rtl/>
        </w:rPr>
        <w:t xml:space="preserve">), </w:t>
      </w:r>
      <w:r w:rsidRPr="00E37C1B">
        <w:rPr>
          <w:rFonts w:ascii="Tahoma" w:hAnsi="Tahoma" w:cs="Tahoma" w:hint="cs"/>
          <w:sz w:val="19"/>
          <w:szCs w:val="19"/>
          <w:rtl/>
        </w:rPr>
        <w:t>וזאת מבלי לבחון את ההשלכה של הסטות אלו על תקציב 2024 בתרחיש של התמשכות המלחמה אל תוך שנת 2024 כפי שאכן התממש בפועל</w:t>
      </w:r>
      <w:r w:rsidRPr="008F0BDB">
        <w:rPr>
          <w:rFonts w:ascii="Tahoma" w:hAnsi="Tahoma" w:cs="Tahoma" w:hint="cs"/>
          <w:sz w:val="19"/>
          <w:szCs w:val="19"/>
          <w:rtl/>
        </w:rPr>
        <w:t>.</w:t>
      </w:r>
      <w:r>
        <w:rPr>
          <w:rFonts w:ascii="Tahoma" w:hAnsi="Tahoma" w:cs="Tahoma" w:hint="cs"/>
          <w:sz w:val="19"/>
          <w:szCs w:val="19"/>
          <w:rtl/>
        </w:rPr>
        <w:t xml:space="preserve"> </w:t>
      </w:r>
      <w:r w:rsidRPr="00E37C1B">
        <w:rPr>
          <w:rFonts w:ascii="Tahoma" w:hAnsi="Tahoma" w:cs="Tahoma" w:hint="cs"/>
          <w:sz w:val="19"/>
          <w:szCs w:val="19"/>
          <w:rtl/>
        </w:rPr>
        <w:t xml:space="preserve">ומאידך, המקורות שהציג </w:t>
      </w:r>
      <w:r>
        <w:rPr>
          <w:rFonts w:ascii="Tahoma" w:hAnsi="Tahoma" w:cs="Tahoma" w:hint="cs"/>
          <w:sz w:val="19"/>
          <w:szCs w:val="19"/>
          <w:rtl/>
        </w:rPr>
        <w:t>המשנה למנכ"ל משרד</w:t>
      </w:r>
      <w:r w:rsidRPr="00E37C1B">
        <w:rPr>
          <w:rFonts w:ascii="Tahoma" w:hAnsi="Tahoma" w:cs="Tahoma" w:hint="cs"/>
          <w:sz w:val="19"/>
          <w:szCs w:val="19"/>
          <w:rtl/>
        </w:rPr>
        <w:t xml:space="preserve"> האוצר </w:t>
      </w:r>
      <w:r>
        <w:rPr>
          <w:rFonts w:ascii="Tahoma" w:hAnsi="Tahoma" w:cs="Tahoma" w:hint="cs"/>
          <w:sz w:val="19"/>
          <w:szCs w:val="19"/>
          <w:rtl/>
        </w:rPr>
        <w:t>במסגרת התוכנית שאומצה ע"י שר האוצר</w:t>
      </w:r>
      <w:r w:rsidRPr="00E37C1B">
        <w:rPr>
          <w:rFonts w:ascii="Tahoma" w:hAnsi="Tahoma" w:cs="Tahoma" w:hint="cs"/>
          <w:sz w:val="19"/>
          <w:szCs w:val="19"/>
          <w:rtl/>
        </w:rPr>
        <w:t xml:space="preserve"> התבססו בין היתר, על מקורות תקציביים שלא הייתה וודאות בקיומם, </w:t>
      </w:r>
      <w:r>
        <w:rPr>
          <w:rFonts w:ascii="Tahoma" w:hAnsi="Tahoma" w:cs="Tahoma" w:hint="cs"/>
          <w:sz w:val="19"/>
          <w:szCs w:val="19"/>
          <w:rtl/>
        </w:rPr>
        <w:t>ובין היתר על</w:t>
      </w:r>
      <w:r w:rsidRPr="00E37C1B">
        <w:rPr>
          <w:rFonts w:ascii="Tahoma" w:hAnsi="Tahoma" w:cs="Tahoma" w:hint="cs"/>
          <w:sz w:val="19"/>
          <w:szCs w:val="19"/>
          <w:rtl/>
        </w:rPr>
        <w:t>, מקור תקציבי בסך של כ-0.5 מיליארד ש"ח מקק"ל, שלא התקבל בפועל, ו</w:t>
      </w:r>
      <w:r>
        <w:rPr>
          <w:rFonts w:ascii="Tahoma" w:hAnsi="Tahoma" w:cs="Tahoma" w:hint="cs"/>
          <w:sz w:val="19"/>
          <w:szCs w:val="19"/>
          <w:rtl/>
        </w:rPr>
        <w:t>סך של</w:t>
      </w:r>
      <w:r w:rsidRPr="00E37C1B">
        <w:rPr>
          <w:rFonts w:ascii="Tahoma" w:hAnsi="Tahoma" w:cs="Tahoma" w:hint="cs"/>
          <w:sz w:val="19"/>
          <w:szCs w:val="19"/>
          <w:rtl/>
        </w:rPr>
        <w:t xml:space="preserve"> 0.6 מיליארד ש"ח שלא הושלמה הבדיקה בדבר זמינותם נכון למועד גיבוש הת</w:t>
      </w:r>
      <w:r>
        <w:rPr>
          <w:rFonts w:ascii="Tahoma" w:hAnsi="Tahoma" w:cs="Tahoma" w:hint="cs"/>
          <w:sz w:val="19"/>
          <w:szCs w:val="19"/>
          <w:rtl/>
        </w:rPr>
        <w:t>ו</w:t>
      </w:r>
      <w:r w:rsidRPr="00E37C1B">
        <w:rPr>
          <w:rFonts w:ascii="Tahoma" w:hAnsi="Tahoma" w:cs="Tahoma" w:hint="cs"/>
          <w:sz w:val="19"/>
          <w:szCs w:val="19"/>
          <w:rtl/>
        </w:rPr>
        <w:t xml:space="preserve">כנית. </w:t>
      </w:r>
      <w:r w:rsidRPr="00E37C1B">
        <w:rPr>
          <w:rFonts w:ascii="Tahoma" w:hAnsi="Tahoma" w:cs="Tahoma" w:hint="eastAsia"/>
          <w:sz w:val="19"/>
          <w:szCs w:val="19"/>
          <w:rtl/>
        </w:rPr>
        <w:t>זאת</w:t>
      </w:r>
      <w:r w:rsidRPr="00E37C1B">
        <w:rPr>
          <w:rFonts w:ascii="Tahoma" w:hAnsi="Tahoma" w:cs="Tahoma"/>
          <w:sz w:val="19"/>
          <w:szCs w:val="19"/>
          <w:rtl/>
        </w:rPr>
        <w:t xml:space="preserve"> </w:t>
      </w:r>
      <w:r w:rsidRPr="00E37C1B">
        <w:rPr>
          <w:rFonts w:ascii="Tahoma" w:hAnsi="Tahoma" w:cs="Tahoma" w:hint="eastAsia"/>
          <w:sz w:val="19"/>
          <w:szCs w:val="19"/>
          <w:rtl/>
        </w:rPr>
        <w:t>לצד</w:t>
      </w:r>
      <w:r w:rsidRPr="00E37C1B">
        <w:rPr>
          <w:rFonts w:ascii="Tahoma" w:hAnsi="Tahoma" w:cs="Tahoma"/>
          <w:sz w:val="19"/>
          <w:szCs w:val="19"/>
          <w:rtl/>
        </w:rPr>
        <w:t xml:space="preserve"> </w:t>
      </w:r>
      <w:r w:rsidRPr="00E37C1B">
        <w:rPr>
          <w:rFonts w:ascii="Tahoma" w:hAnsi="Tahoma" w:cs="Tahoma" w:hint="eastAsia"/>
          <w:sz w:val="19"/>
          <w:szCs w:val="19"/>
          <w:rtl/>
        </w:rPr>
        <w:t>הגדלת</w:t>
      </w:r>
      <w:r w:rsidRPr="00E37C1B">
        <w:rPr>
          <w:rFonts w:ascii="Tahoma" w:hAnsi="Tahoma" w:cs="Tahoma"/>
          <w:sz w:val="19"/>
          <w:szCs w:val="19"/>
          <w:rtl/>
        </w:rPr>
        <w:t xml:space="preserve"> </w:t>
      </w:r>
      <w:r w:rsidRPr="00E37C1B">
        <w:rPr>
          <w:rFonts w:ascii="Tahoma" w:hAnsi="Tahoma" w:cs="Tahoma" w:hint="eastAsia"/>
          <w:sz w:val="19"/>
          <w:szCs w:val="19"/>
          <w:rtl/>
        </w:rPr>
        <w:t>הגירעון</w:t>
      </w:r>
      <w:r w:rsidRPr="00E37C1B">
        <w:rPr>
          <w:rFonts w:ascii="Tahoma" w:hAnsi="Tahoma" w:cs="Tahoma"/>
          <w:sz w:val="19"/>
          <w:szCs w:val="19"/>
          <w:rtl/>
        </w:rPr>
        <w:t xml:space="preserve"> </w:t>
      </w:r>
      <w:r w:rsidRPr="00E37C1B">
        <w:rPr>
          <w:rFonts w:ascii="Tahoma" w:hAnsi="Tahoma" w:cs="Tahoma" w:hint="eastAsia"/>
          <w:sz w:val="19"/>
          <w:szCs w:val="19"/>
          <w:rtl/>
        </w:rPr>
        <w:t>בתקציב</w:t>
      </w:r>
      <w:r w:rsidRPr="00E37C1B">
        <w:rPr>
          <w:rFonts w:ascii="Tahoma" w:hAnsi="Tahoma" w:cs="Tahoma"/>
          <w:sz w:val="19"/>
          <w:szCs w:val="19"/>
          <w:rtl/>
        </w:rPr>
        <w:t xml:space="preserve"> 2023 </w:t>
      </w:r>
      <w:r w:rsidRPr="00E37C1B">
        <w:rPr>
          <w:rFonts w:ascii="Tahoma" w:hAnsi="Tahoma" w:cs="Tahoma" w:hint="eastAsia"/>
          <w:sz w:val="19"/>
          <w:szCs w:val="19"/>
          <w:rtl/>
        </w:rPr>
        <w:t>על</w:t>
      </w:r>
      <w:r w:rsidRPr="00E37C1B">
        <w:rPr>
          <w:rFonts w:ascii="Tahoma" w:hAnsi="Tahoma" w:cs="Tahoma"/>
          <w:sz w:val="19"/>
          <w:szCs w:val="19"/>
          <w:rtl/>
        </w:rPr>
        <w:t xml:space="preserve"> </w:t>
      </w:r>
      <w:r w:rsidRPr="00E37C1B">
        <w:rPr>
          <w:rFonts w:ascii="Tahoma" w:hAnsi="Tahoma" w:cs="Tahoma" w:hint="eastAsia"/>
          <w:sz w:val="19"/>
          <w:szCs w:val="19"/>
          <w:rtl/>
        </w:rPr>
        <w:t>מנת</w:t>
      </w:r>
      <w:r w:rsidRPr="00E37C1B">
        <w:rPr>
          <w:rFonts w:ascii="Tahoma" w:hAnsi="Tahoma" w:cs="Tahoma"/>
          <w:sz w:val="19"/>
          <w:szCs w:val="19"/>
          <w:rtl/>
        </w:rPr>
        <w:t xml:space="preserve"> </w:t>
      </w:r>
      <w:r w:rsidRPr="00E37C1B">
        <w:rPr>
          <w:rFonts w:ascii="Tahoma" w:hAnsi="Tahoma" w:cs="Tahoma" w:hint="eastAsia"/>
          <w:sz w:val="19"/>
          <w:szCs w:val="19"/>
          <w:rtl/>
        </w:rPr>
        <w:t>לכסות</w:t>
      </w:r>
      <w:r w:rsidRPr="00E37C1B">
        <w:rPr>
          <w:rFonts w:ascii="Tahoma" w:hAnsi="Tahoma" w:cs="Tahoma"/>
          <w:sz w:val="19"/>
          <w:szCs w:val="19"/>
          <w:rtl/>
        </w:rPr>
        <w:t xml:space="preserve"> </w:t>
      </w:r>
      <w:r w:rsidRPr="00E37C1B">
        <w:rPr>
          <w:rFonts w:ascii="Tahoma" w:hAnsi="Tahoma" w:cs="Tahoma" w:hint="eastAsia"/>
          <w:sz w:val="19"/>
          <w:szCs w:val="19"/>
          <w:rtl/>
        </w:rPr>
        <w:t>את</w:t>
      </w:r>
      <w:r w:rsidRPr="00E37C1B">
        <w:rPr>
          <w:rFonts w:ascii="Tahoma" w:hAnsi="Tahoma" w:cs="Tahoma"/>
          <w:sz w:val="19"/>
          <w:szCs w:val="19"/>
          <w:rtl/>
        </w:rPr>
        <w:t xml:space="preserve"> </w:t>
      </w:r>
      <w:r w:rsidRPr="00E37C1B">
        <w:rPr>
          <w:rFonts w:ascii="Tahoma" w:hAnsi="Tahoma" w:cs="Tahoma" w:hint="eastAsia"/>
          <w:sz w:val="19"/>
          <w:szCs w:val="19"/>
          <w:rtl/>
        </w:rPr>
        <w:t>היקף</w:t>
      </w:r>
      <w:r w:rsidRPr="00E37C1B">
        <w:rPr>
          <w:rFonts w:ascii="Tahoma" w:hAnsi="Tahoma" w:cs="Tahoma"/>
          <w:sz w:val="19"/>
          <w:szCs w:val="19"/>
          <w:rtl/>
        </w:rPr>
        <w:t xml:space="preserve"> </w:t>
      </w:r>
      <w:r w:rsidRPr="00E37C1B">
        <w:rPr>
          <w:rFonts w:ascii="Tahoma" w:hAnsi="Tahoma" w:cs="Tahoma" w:hint="eastAsia"/>
          <w:sz w:val="19"/>
          <w:szCs w:val="19"/>
          <w:rtl/>
        </w:rPr>
        <w:t>השימושים</w:t>
      </w:r>
      <w:r w:rsidRPr="00E37C1B">
        <w:rPr>
          <w:rFonts w:ascii="Tahoma" w:hAnsi="Tahoma" w:cs="Tahoma" w:hint="cs"/>
          <w:sz w:val="19"/>
          <w:szCs w:val="19"/>
          <w:rtl/>
        </w:rPr>
        <w:t>.</w:t>
      </w:r>
      <w:r>
        <w:rPr>
          <w:rFonts w:ascii="Tahoma" w:hAnsi="Tahoma" w:cs="Tahoma" w:hint="cs"/>
          <w:sz w:val="19"/>
          <w:szCs w:val="19"/>
          <w:rtl/>
        </w:rPr>
        <w:t xml:space="preserve"> </w:t>
      </w:r>
    </w:p>
    <w:p w:rsidR="00DF678A" w:rsidRPr="00DF678A" w:rsidRDefault="00DF678A" w:rsidP="00DF678A">
      <w:pPr>
        <w:spacing w:after="60" w:line="288" w:lineRule="auto"/>
        <w:ind w:right="142"/>
        <w:rPr>
          <w:rFonts w:ascii="Tahoma" w:hAnsi="Tahoma" w:cs="Tahoma"/>
          <w:sz w:val="4"/>
          <w:szCs w:val="4"/>
        </w:rPr>
      </w:pPr>
    </w:p>
    <w:p w:rsidR="001C3864" w:rsidRDefault="001C3864" w:rsidP="00DF678A">
      <w:pPr>
        <w:pStyle w:val="af2"/>
        <w:numPr>
          <w:ilvl w:val="0"/>
          <w:numId w:val="40"/>
        </w:numPr>
        <w:spacing w:after="60" w:line="288" w:lineRule="auto"/>
        <w:ind w:right="142"/>
        <w:rPr>
          <w:rFonts w:ascii="Tahoma" w:hAnsi="Tahoma" w:cs="Tahoma"/>
          <w:sz w:val="19"/>
          <w:szCs w:val="19"/>
        </w:rPr>
      </w:pPr>
      <w:r w:rsidRPr="00461F36">
        <w:rPr>
          <w:rFonts w:ascii="Tahoma" w:hAnsi="Tahoma" w:cs="Tahoma" w:hint="cs"/>
          <w:sz w:val="19"/>
          <w:szCs w:val="19"/>
          <w:rtl/>
        </w:rPr>
        <w:t xml:space="preserve">מצב </w:t>
      </w:r>
      <w:r w:rsidRPr="00A22C11">
        <w:rPr>
          <w:rFonts w:ascii="Tahoma" w:hAnsi="Tahoma" w:cs="Tahoma" w:hint="cs"/>
          <w:sz w:val="19"/>
          <w:szCs w:val="19"/>
          <w:rtl/>
        </w:rPr>
        <w:t>זה של הכנת שתי תוכניות תקציביות מקבילות, כאשר</w:t>
      </w:r>
      <w:r w:rsidRPr="00A22C11">
        <w:rPr>
          <w:rFonts w:ascii="Tahoma" w:hAnsi="Tahoma" w:cs="Tahoma"/>
          <w:sz w:val="19"/>
          <w:szCs w:val="19"/>
          <w:rtl/>
        </w:rPr>
        <w:t xml:space="preserve"> </w:t>
      </w:r>
      <w:r w:rsidRPr="00A22C11">
        <w:rPr>
          <w:rFonts w:ascii="Tahoma" w:hAnsi="Tahoma" w:cs="Tahoma" w:hint="cs"/>
          <w:sz w:val="19"/>
          <w:szCs w:val="19"/>
          <w:rtl/>
        </w:rPr>
        <w:t>אחת מהן, מגובשת ע</w:t>
      </w:r>
      <w:r w:rsidR="00C305E3">
        <w:rPr>
          <w:rFonts w:ascii="Tahoma" w:hAnsi="Tahoma" w:cs="Tahoma" w:hint="cs"/>
          <w:sz w:val="19"/>
          <w:szCs w:val="19"/>
          <w:rtl/>
        </w:rPr>
        <w:t xml:space="preserve">ל </w:t>
      </w:r>
      <w:r w:rsidRPr="00A22C11">
        <w:rPr>
          <w:rFonts w:ascii="Tahoma" w:hAnsi="Tahoma" w:cs="Tahoma" w:hint="cs"/>
          <w:sz w:val="19"/>
          <w:szCs w:val="19"/>
          <w:rtl/>
        </w:rPr>
        <w:t>י</w:t>
      </w:r>
      <w:r w:rsidR="00C305E3">
        <w:rPr>
          <w:rFonts w:ascii="Tahoma" w:hAnsi="Tahoma" w:cs="Tahoma" w:hint="cs"/>
          <w:sz w:val="19"/>
          <w:szCs w:val="19"/>
          <w:rtl/>
        </w:rPr>
        <w:t>די</w:t>
      </w:r>
      <w:r w:rsidRPr="00A22C11">
        <w:rPr>
          <w:rFonts w:ascii="Tahoma" w:hAnsi="Tahoma" w:cs="Tahoma" w:hint="cs"/>
          <w:sz w:val="19"/>
          <w:szCs w:val="19"/>
          <w:rtl/>
        </w:rPr>
        <w:t xml:space="preserve"> המשנה למנכ"ל משרד האוצר, שאינו הגורם המקצועי</w:t>
      </w:r>
      <w:r w:rsidRPr="00A22C11">
        <w:rPr>
          <w:rFonts w:ascii="Tahoma" w:hAnsi="Tahoma" w:cs="Tahoma"/>
          <w:sz w:val="19"/>
          <w:szCs w:val="19"/>
          <w:rtl/>
        </w:rPr>
        <w:t xml:space="preserve"> </w:t>
      </w:r>
      <w:r w:rsidRPr="00A22C11">
        <w:rPr>
          <w:rFonts w:ascii="Tahoma" w:hAnsi="Tahoma" w:cs="Tahoma" w:hint="cs"/>
          <w:sz w:val="19"/>
          <w:szCs w:val="19"/>
          <w:rtl/>
        </w:rPr>
        <w:t>ה</w:t>
      </w:r>
      <w:r w:rsidRPr="00A22C11">
        <w:rPr>
          <w:rFonts w:ascii="Tahoma" w:hAnsi="Tahoma" w:cs="Tahoma" w:hint="eastAsia"/>
          <w:sz w:val="19"/>
          <w:szCs w:val="19"/>
          <w:rtl/>
        </w:rPr>
        <w:t>אמון</w:t>
      </w:r>
      <w:r w:rsidRPr="00A22C11">
        <w:rPr>
          <w:rFonts w:ascii="Tahoma" w:hAnsi="Tahoma" w:cs="Tahoma"/>
          <w:sz w:val="19"/>
          <w:szCs w:val="19"/>
          <w:rtl/>
        </w:rPr>
        <w:t xml:space="preserve"> על הכנת תקציב </w:t>
      </w:r>
      <w:r w:rsidRPr="00A22C11">
        <w:rPr>
          <w:rFonts w:ascii="Tahoma" w:hAnsi="Tahoma" w:cs="Tahoma" w:hint="eastAsia"/>
          <w:sz w:val="19"/>
          <w:szCs w:val="19"/>
          <w:rtl/>
        </w:rPr>
        <w:t>המדינה</w:t>
      </w:r>
      <w:r w:rsidRPr="00A22C11">
        <w:rPr>
          <w:rFonts w:ascii="Tahoma" w:hAnsi="Tahoma" w:cs="Tahoma"/>
          <w:sz w:val="19"/>
          <w:szCs w:val="19"/>
          <w:rtl/>
        </w:rPr>
        <w:t>,</w:t>
      </w:r>
      <w:r>
        <w:rPr>
          <w:rFonts w:ascii="Tahoma" w:hAnsi="Tahoma" w:cs="Tahoma" w:hint="cs"/>
          <w:sz w:val="19"/>
          <w:szCs w:val="19"/>
          <w:rtl/>
        </w:rPr>
        <w:t xml:space="preserve"> ומאומצת בהחלטת שר האוצר ביום 9.11.2023</w:t>
      </w:r>
      <w:r w:rsidRPr="00A22C11">
        <w:rPr>
          <w:rFonts w:ascii="Tahoma" w:hAnsi="Tahoma" w:cs="Tahoma" w:hint="cs"/>
          <w:sz w:val="19"/>
          <w:szCs w:val="19"/>
          <w:rtl/>
        </w:rPr>
        <w:t xml:space="preserve"> נוצר בשל יחסי עבודה לא מיטביים בין אגפי משרד האוצר, ובפרט בין אגף התקציבים ללשכות השר והמנכ</w:t>
      </w:r>
      <w:r w:rsidRPr="00461F36">
        <w:rPr>
          <w:rFonts w:ascii="Tahoma" w:hAnsi="Tahoma" w:cs="Tahoma" w:hint="cs"/>
          <w:sz w:val="19"/>
          <w:szCs w:val="19"/>
          <w:rtl/>
        </w:rPr>
        <w:t xml:space="preserve">"ל שהובילו לחילוקי דעות באשר </w:t>
      </w:r>
      <w:r w:rsidRPr="003F6DAB">
        <w:rPr>
          <w:rFonts w:ascii="Tahoma" w:hAnsi="Tahoma" w:cs="Tahoma" w:hint="cs"/>
          <w:sz w:val="19"/>
          <w:szCs w:val="19"/>
          <w:rtl/>
        </w:rPr>
        <w:t>לנתונים</w:t>
      </w:r>
      <w:r>
        <w:rPr>
          <w:rFonts w:ascii="Tahoma" w:hAnsi="Tahoma" w:cs="Tahoma" w:hint="cs"/>
          <w:sz w:val="19"/>
          <w:szCs w:val="19"/>
          <w:rtl/>
        </w:rPr>
        <w:t xml:space="preserve"> והוביל ל</w:t>
      </w:r>
      <w:r w:rsidRPr="003F6DAB">
        <w:rPr>
          <w:rFonts w:ascii="Tahoma" w:hAnsi="Tahoma" w:cs="Tahoma" w:hint="cs"/>
          <w:sz w:val="19"/>
          <w:szCs w:val="19"/>
          <w:rtl/>
        </w:rPr>
        <w:t>התארכות התהליך ו</w:t>
      </w:r>
      <w:r>
        <w:rPr>
          <w:rFonts w:ascii="Tahoma" w:hAnsi="Tahoma" w:cs="Tahoma" w:hint="cs"/>
          <w:sz w:val="19"/>
          <w:szCs w:val="19"/>
          <w:rtl/>
        </w:rPr>
        <w:t xml:space="preserve">גם </w:t>
      </w:r>
      <w:r w:rsidRPr="003F6DAB">
        <w:rPr>
          <w:rFonts w:ascii="Tahoma" w:hAnsi="Tahoma" w:cs="Tahoma" w:hint="cs"/>
          <w:sz w:val="19"/>
          <w:szCs w:val="19"/>
          <w:rtl/>
        </w:rPr>
        <w:t>בשל כך התקציב אושר בכנסת רק ב-14.</w:t>
      </w:r>
      <w:r w:rsidRPr="00461F36">
        <w:rPr>
          <w:rFonts w:ascii="Tahoma" w:hAnsi="Tahoma" w:cs="Tahoma" w:hint="cs"/>
          <w:sz w:val="19"/>
          <w:szCs w:val="19"/>
          <w:rtl/>
        </w:rPr>
        <w:t>12.23, למעלה מחודשיים מפרוץ המלחמה.</w:t>
      </w:r>
      <w:r>
        <w:rPr>
          <w:rFonts w:ascii="Tahoma" w:hAnsi="Tahoma" w:cs="Tahoma" w:hint="cs"/>
          <w:sz w:val="19"/>
          <w:szCs w:val="19"/>
          <w:rtl/>
        </w:rPr>
        <w:t xml:space="preserve"> </w:t>
      </w:r>
    </w:p>
    <w:p w:rsidR="00DF678A" w:rsidRPr="00DF678A" w:rsidRDefault="00DF678A" w:rsidP="00DF678A">
      <w:pPr>
        <w:spacing w:after="60" w:line="288" w:lineRule="auto"/>
        <w:ind w:right="142"/>
        <w:rPr>
          <w:rFonts w:ascii="Tahoma" w:hAnsi="Tahoma" w:cs="Tahoma"/>
          <w:sz w:val="6"/>
          <w:szCs w:val="6"/>
        </w:rPr>
      </w:pPr>
    </w:p>
    <w:p w:rsidR="001C3864" w:rsidRDefault="001C3864" w:rsidP="00DF678A">
      <w:pPr>
        <w:pStyle w:val="af2"/>
        <w:spacing w:after="60" w:line="288" w:lineRule="auto"/>
        <w:ind w:left="577" w:right="142"/>
        <w:rPr>
          <w:rFonts w:ascii="Tahoma" w:hAnsi="Tahoma" w:cs="Tahoma"/>
          <w:sz w:val="19"/>
          <w:szCs w:val="19"/>
          <w:rtl/>
        </w:rPr>
      </w:pPr>
      <w:r w:rsidRPr="000E21B4">
        <w:rPr>
          <w:rFonts w:ascii="Tahoma" w:hAnsi="Tahoma" w:cs="Tahoma" w:hint="cs"/>
          <w:sz w:val="19"/>
          <w:szCs w:val="19"/>
          <w:rtl/>
        </w:rPr>
        <w:t xml:space="preserve">עוד </w:t>
      </w:r>
      <w:r w:rsidRPr="000E21B4">
        <w:rPr>
          <w:rFonts w:ascii="Tahoma" w:hAnsi="Tahoma" w:cs="Tahoma" w:hint="eastAsia"/>
          <w:sz w:val="19"/>
          <w:szCs w:val="19"/>
          <w:rtl/>
        </w:rPr>
        <w:t>יוער</w:t>
      </w:r>
      <w:r w:rsidRPr="000E21B4">
        <w:rPr>
          <w:rFonts w:ascii="Tahoma" w:hAnsi="Tahoma" w:cs="Tahoma"/>
          <w:sz w:val="19"/>
          <w:szCs w:val="19"/>
          <w:rtl/>
        </w:rPr>
        <w:t xml:space="preserve"> </w:t>
      </w:r>
      <w:r w:rsidRPr="000E21B4">
        <w:rPr>
          <w:rFonts w:ascii="Tahoma" w:hAnsi="Tahoma" w:cs="Tahoma" w:hint="eastAsia"/>
          <w:sz w:val="19"/>
          <w:szCs w:val="19"/>
          <w:rtl/>
        </w:rPr>
        <w:t>כי</w:t>
      </w:r>
      <w:r w:rsidRPr="000E21B4">
        <w:rPr>
          <w:rFonts w:ascii="Tahoma" w:hAnsi="Tahoma" w:cs="Tahoma" w:hint="cs"/>
          <w:sz w:val="19"/>
          <w:szCs w:val="19"/>
          <w:rtl/>
        </w:rPr>
        <w:t xml:space="preserve"> </w:t>
      </w:r>
      <w:r w:rsidR="00C305E3">
        <w:rPr>
          <w:rFonts w:ascii="Tahoma" w:hAnsi="Tahoma" w:cs="Tahoma" w:hint="cs"/>
          <w:sz w:val="19"/>
          <w:szCs w:val="19"/>
          <w:rtl/>
        </w:rPr>
        <w:t>שלושה</w:t>
      </w:r>
      <w:r>
        <w:rPr>
          <w:rFonts w:ascii="Tahoma" w:hAnsi="Tahoma" w:cs="Tahoma" w:hint="cs"/>
          <w:sz w:val="19"/>
          <w:szCs w:val="19"/>
          <w:rtl/>
        </w:rPr>
        <w:t xml:space="preserve"> ימים </w:t>
      </w:r>
      <w:r w:rsidR="00C305E3">
        <w:rPr>
          <w:rFonts w:ascii="Tahoma" w:hAnsi="Tahoma" w:cs="Tahoma" w:hint="cs"/>
          <w:sz w:val="19"/>
          <w:szCs w:val="19"/>
          <w:rtl/>
        </w:rPr>
        <w:t>קודם</w:t>
      </w:r>
      <w:r w:rsidRPr="000E21B4">
        <w:rPr>
          <w:rFonts w:ascii="Tahoma" w:hAnsi="Tahoma" w:cs="Tahoma"/>
          <w:sz w:val="19"/>
          <w:szCs w:val="19"/>
          <w:rtl/>
        </w:rPr>
        <w:t xml:space="preserve"> </w:t>
      </w:r>
      <w:r w:rsidRPr="000E21B4">
        <w:rPr>
          <w:rFonts w:ascii="Tahoma" w:hAnsi="Tahoma" w:cs="Tahoma" w:hint="eastAsia"/>
          <w:sz w:val="19"/>
          <w:szCs w:val="19"/>
          <w:rtl/>
        </w:rPr>
        <w:t>קבלת</w:t>
      </w:r>
      <w:r w:rsidRPr="000E21B4">
        <w:rPr>
          <w:rFonts w:ascii="Tahoma" w:hAnsi="Tahoma" w:cs="Tahoma"/>
          <w:sz w:val="19"/>
          <w:szCs w:val="19"/>
          <w:rtl/>
        </w:rPr>
        <w:t xml:space="preserve"> </w:t>
      </w:r>
      <w:r w:rsidRPr="000E21B4">
        <w:rPr>
          <w:rFonts w:ascii="Tahoma" w:hAnsi="Tahoma" w:cs="Tahoma" w:hint="eastAsia"/>
          <w:sz w:val="19"/>
          <w:szCs w:val="19"/>
          <w:rtl/>
        </w:rPr>
        <w:t>החלטת</w:t>
      </w:r>
      <w:r w:rsidRPr="000E21B4">
        <w:rPr>
          <w:rFonts w:ascii="Tahoma" w:hAnsi="Tahoma" w:cs="Tahoma"/>
          <w:sz w:val="19"/>
          <w:szCs w:val="19"/>
          <w:rtl/>
        </w:rPr>
        <w:t xml:space="preserve"> </w:t>
      </w:r>
      <w:r w:rsidRPr="000E21B4">
        <w:rPr>
          <w:rFonts w:ascii="Tahoma" w:hAnsi="Tahoma" w:cs="Tahoma" w:hint="eastAsia"/>
          <w:sz w:val="19"/>
          <w:szCs w:val="19"/>
          <w:rtl/>
        </w:rPr>
        <w:t>שר</w:t>
      </w:r>
      <w:r w:rsidRPr="000E21B4">
        <w:rPr>
          <w:rFonts w:ascii="Tahoma" w:hAnsi="Tahoma" w:cs="Tahoma"/>
          <w:sz w:val="19"/>
          <w:szCs w:val="19"/>
          <w:rtl/>
        </w:rPr>
        <w:t xml:space="preserve"> </w:t>
      </w:r>
      <w:r w:rsidRPr="000E21B4">
        <w:rPr>
          <w:rFonts w:ascii="Tahoma" w:hAnsi="Tahoma" w:cs="Tahoma" w:hint="eastAsia"/>
          <w:sz w:val="19"/>
          <w:szCs w:val="19"/>
          <w:rtl/>
        </w:rPr>
        <w:t>האוצר</w:t>
      </w:r>
      <w:r w:rsidRPr="000E21B4">
        <w:rPr>
          <w:rFonts w:ascii="Tahoma" w:hAnsi="Tahoma" w:cs="Tahoma"/>
          <w:sz w:val="19"/>
          <w:szCs w:val="19"/>
          <w:rtl/>
        </w:rPr>
        <w:t xml:space="preserve">, </w:t>
      </w:r>
      <w:r w:rsidRPr="000E21B4">
        <w:rPr>
          <w:rFonts w:ascii="Tahoma" w:hAnsi="Tahoma" w:cs="Tahoma" w:hint="eastAsia"/>
          <w:sz w:val="19"/>
          <w:szCs w:val="19"/>
          <w:rtl/>
        </w:rPr>
        <w:t>היועץ</w:t>
      </w:r>
      <w:r w:rsidRPr="000E21B4">
        <w:rPr>
          <w:rFonts w:ascii="Tahoma" w:hAnsi="Tahoma" w:cs="Tahoma"/>
          <w:sz w:val="19"/>
          <w:szCs w:val="19"/>
          <w:rtl/>
        </w:rPr>
        <w:t xml:space="preserve"> </w:t>
      </w:r>
      <w:r w:rsidRPr="000E21B4">
        <w:rPr>
          <w:rFonts w:ascii="Tahoma" w:hAnsi="Tahoma" w:cs="Tahoma" w:hint="eastAsia"/>
          <w:sz w:val="19"/>
          <w:szCs w:val="19"/>
          <w:rtl/>
        </w:rPr>
        <w:t>המשפטי</w:t>
      </w:r>
      <w:r w:rsidRPr="000E21B4">
        <w:rPr>
          <w:rFonts w:ascii="Tahoma" w:hAnsi="Tahoma" w:cs="Tahoma"/>
          <w:sz w:val="19"/>
          <w:szCs w:val="19"/>
          <w:rtl/>
        </w:rPr>
        <w:t xml:space="preserve"> </w:t>
      </w:r>
      <w:r w:rsidRPr="000E21B4">
        <w:rPr>
          <w:rFonts w:ascii="Tahoma" w:hAnsi="Tahoma" w:cs="Tahoma" w:hint="eastAsia"/>
          <w:sz w:val="19"/>
          <w:szCs w:val="19"/>
          <w:rtl/>
        </w:rPr>
        <w:t>של</w:t>
      </w:r>
      <w:r w:rsidRPr="000E21B4">
        <w:rPr>
          <w:rFonts w:ascii="Tahoma" w:hAnsi="Tahoma" w:cs="Tahoma"/>
          <w:sz w:val="19"/>
          <w:szCs w:val="19"/>
          <w:rtl/>
        </w:rPr>
        <w:t xml:space="preserve"> </w:t>
      </w:r>
      <w:r w:rsidRPr="000E21B4">
        <w:rPr>
          <w:rFonts w:ascii="Tahoma" w:hAnsi="Tahoma" w:cs="Tahoma" w:hint="eastAsia"/>
          <w:sz w:val="19"/>
          <w:szCs w:val="19"/>
          <w:rtl/>
        </w:rPr>
        <w:t>משרד</w:t>
      </w:r>
      <w:r w:rsidRPr="000E21B4">
        <w:rPr>
          <w:rFonts w:ascii="Tahoma" w:hAnsi="Tahoma" w:cs="Tahoma"/>
          <w:sz w:val="19"/>
          <w:szCs w:val="19"/>
          <w:rtl/>
        </w:rPr>
        <w:t xml:space="preserve"> </w:t>
      </w:r>
      <w:r w:rsidRPr="000E21B4">
        <w:rPr>
          <w:rFonts w:ascii="Tahoma" w:hAnsi="Tahoma" w:cs="Tahoma" w:hint="eastAsia"/>
          <w:sz w:val="19"/>
          <w:szCs w:val="19"/>
          <w:rtl/>
        </w:rPr>
        <w:t>האוצר</w:t>
      </w:r>
      <w:r w:rsidRPr="000E21B4">
        <w:rPr>
          <w:rFonts w:ascii="Tahoma" w:hAnsi="Tahoma" w:cs="Tahoma" w:hint="cs"/>
          <w:sz w:val="19"/>
          <w:szCs w:val="19"/>
          <w:rtl/>
        </w:rPr>
        <w:t xml:space="preserve"> </w:t>
      </w:r>
      <w:r w:rsidRPr="000E21B4">
        <w:rPr>
          <w:rFonts w:ascii="Tahoma" w:hAnsi="Tahoma" w:cs="Tahoma" w:hint="eastAsia"/>
          <w:sz w:val="19"/>
          <w:szCs w:val="19"/>
          <w:rtl/>
        </w:rPr>
        <w:t>העלה</w:t>
      </w:r>
      <w:r w:rsidRPr="000E21B4">
        <w:rPr>
          <w:rFonts w:ascii="Tahoma" w:hAnsi="Tahoma" w:cs="Tahoma"/>
          <w:sz w:val="19"/>
          <w:szCs w:val="19"/>
          <w:rtl/>
        </w:rPr>
        <w:t xml:space="preserve"> </w:t>
      </w:r>
      <w:r w:rsidRPr="000E21B4">
        <w:rPr>
          <w:rFonts w:ascii="Tahoma" w:hAnsi="Tahoma" w:cs="Tahoma" w:hint="eastAsia"/>
          <w:sz w:val="19"/>
          <w:szCs w:val="19"/>
          <w:rtl/>
        </w:rPr>
        <w:t>במכתבו</w:t>
      </w:r>
      <w:r w:rsidRPr="000E21B4">
        <w:rPr>
          <w:rFonts w:ascii="Tahoma" w:hAnsi="Tahoma" w:cs="Tahoma"/>
          <w:sz w:val="19"/>
          <w:szCs w:val="19"/>
          <w:rtl/>
        </w:rPr>
        <w:t xml:space="preserve"> לשר האוצר </w:t>
      </w:r>
      <w:r w:rsidRPr="000E21B4">
        <w:rPr>
          <w:rFonts w:ascii="Tahoma" w:hAnsi="Tahoma" w:cs="Tahoma" w:hint="eastAsia"/>
          <w:sz w:val="19"/>
          <w:szCs w:val="19"/>
          <w:rtl/>
        </w:rPr>
        <w:t>מיום</w:t>
      </w:r>
      <w:r w:rsidRPr="000E21B4">
        <w:rPr>
          <w:rFonts w:ascii="Tahoma" w:hAnsi="Tahoma" w:cs="Tahoma"/>
          <w:sz w:val="19"/>
          <w:szCs w:val="19"/>
          <w:rtl/>
        </w:rPr>
        <w:t xml:space="preserve"> 6.11.23 כי </w:t>
      </w:r>
      <w:r w:rsidRPr="000E21B4">
        <w:rPr>
          <w:rFonts w:ascii="Tahoma" w:hAnsi="Tahoma" w:cs="Tahoma" w:hint="eastAsia"/>
          <w:sz w:val="19"/>
          <w:szCs w:val="19"/>
          <w:rtl/>
        </w:rPr>
        <w:t>לעמדתו</w:t>
      </w:r>
      <w:r w:rsidRPr="000E21B4">
        <w:rPr>
          <w:rFonts w:ascii="Tahoma" w:hAnsi="Tahoma" w:cs="Tahoma"/>
          <w:sz w:val="19"/>
          <w:szCs w:val="19"/>
          <w:rtl/>
        </w:rPr>
        <w:t xml:space="preserve">, המשנה למנכ"ל לא רשאי להנחות את אגף התקציבים ואת אגף </w:t>
      </w:r>
      <w:proofErr w:type="spellStart"/>
      <w:r w:rsidRPr="000E21B4">
        <w:rPr>
          <w:rFonts w:ascii="Tahoma" w:hAnsi="Tahoma" w:cs="Tahoma"/>
          <w:sz w:val="19"/>
          <w:szCs w:val="19"/>
          <w:rtl/>
        </w:rPr>
        <w:t>החשכ"ל</w:t>
      </w:r>
      <w:proofErr w:type="spellEnd"/>
      <w:r w:rsidRPr="000E21B4">
        <w:rPr>
          <w:rFonts w:ascii="Tahoma" w:hAnsi="Tahoma" w:cs="Tahoma"/>
          <w:sz w:val="19"/>
          <w:szCs w:val="19"/>
          <w:rtl/>
        </w:rPr>
        <w:t xml:space="preserve"> בתחומי אחריותם</w:t>
      </w:r>
      <w:r w:rsidR="00C305E3">
        <w:rPr>
          <w:rFonts w:ascii="Tahoma" w:hAnsi="Tahoma" w:cs="Tahoma" w:hint="cs"/>
          <w:sz w:val="19"/>
          <w:szCs w:val="19"/>
          <w:rtl/>
        </w:rPr>
        <w:t>,</w:t>
      </w:r>
      <w:r w:rsidRPr="000E21B4">
        <w:rPr>
          <w:rFonts w:ascii="Tahoma" w:hAnsi="Tahoma" w:cs="Tahoma"/>
          <w:sz w:val="19"/>
          <w:szCs w:val="19"/>
          <w:rtl/>
        </w:rPr>
        <w:t xml:space="preserve"> וכי הוא אינו רשאי לעסוק בתחומים אלו במקומם</w:t>
      </w:r>
      <w:r w:rsidRPr="000E21B4">
        <w:rPr>
          <w:rFonts w:ascii="Tahoma" w:hAnsi="Tahoma" w:cs="Tahoma" w:hint="cs"/>
          <w:sz w:val="19"/>
          <w:szCs w:val="19"/>
          <w:rtl/>
        </w:rPr>
        <w:t xml:space="preserve">. </w:t>
      </w:r>
      <w:r w:rsidRPr="000E21B4">
        <w:rPr>
          <w:rFonts w:ascii="Tahoma" w:hAnsi="Tahoma" w:cs="Tahoma" w:hint="eastAsia"/>
          <w:sz w:val="19"/>
          <w:szCs w:val="19"/>
          <w:rtl/>
        </w:rPr>
        <w:t>אגף</w:t>
      </w:r>
      <w:r w:rsidRPr="000E21B4">
        <w:rPr>
          <w:rFonts w:ascii="Tahoma" w:hAnsi="Tahoma" w:cs="Tahoma"/>
          <w:sz w:val="19"/>
          <w:szCs w:val="19"/>
          <w:rtl/>
        </w:rPr>
        <w:t xml:space="preserve"> תקציבים </w:t>
      </w:r>
      <w:r w:rsidRPr="000E21B4">
        <w:rPr>
          <w:rFonts w:ascii="Tahoma" w:hAnsi="Tahoma" w:cs="Tahoma" w:hint="cs"/>
          <w:sz w:val="19"/>
          <w:szCs w:val="19"/>
          <w:rtl/>
        </w:rPr>
        <w:t>העלה</w:t>
      </w:r>
      <w:r w:rsidRPr="000E21B4">
        <w:rPr>
          <w:rFonts w:ascii="Tahoma" w:hAnsi="Tahoma" w:cs="Tahoma"/>
          <w:sz w:val="19"/>
          <w:szCs w:val="19"/>
          <w:rtl/>
        </w:rPr>
        <w:t xml:space="preserve"> אף הוא בתגובתו כי לא היה מקום לכך ש</w:t>
      </w:r>
      <w:r w:rsidRPr="000E21B4">
        <w:rPr>
          <w:rFonts w:ascii="Tahoma" w:hAnsi="Tahoma" w:cs="Tahoma" w:hint="cs"/>
          <w:sz w:val="19"/>
          <w:szCs w:val="19"/>
          <w:rtl/>
        </w:rPr>
        <w:t>ה</w:t>
      </w:r>
      <w:r w:rsidRPr="000E21B4">
        <w:rPr>
          <w:rFonts w:ascii="Tahoma" w:hAnsi="Tahoma" w:cs="Tahoma"/>
          <w:sz w:val="19"/>
          <w:szCs w:val="19"/>
          <w:rtl/>
        </w:rPr>
        <w:t>משנה למנכ"ל</w:t>
      </w:r>
      <w:r w:rsidRPr="000E21B4">
        <w:rPr>
          <w:rFonts w:ascii="Tahoma" w:hAnsi="Tahoma" w:cs="Tahoma" w:hint="cs"/>
          <w:sz w:val="19"/>
          <w:szCs w:val="19"/>
          <w:rtl/>
        </w:rPr>
        <w:t>,</w:t>
      </w:r>
      <w:r w:rsidRPr="000E21B4">
        <w:rPr>
          <w:rFonts w:ascii="Tahoma" w:hAnsi="Tahoma" w:cs="Tahoma"/>
          <w:sz w:val="19"/>
          <w:szCs w:val="19"/>
          <w:rtl/>
        </w:rPr>
        <w:t xml:space="preserve"> שאינו הגורם המקצועי המוסמך</w:t>
      </w:r>
      <w:r w:rsidRPr="000E21B4">
        <w:rPr>
          <w:rFonts w:ascii="Tahoma" w:hAnsi="Tahoma" w:cs="Tahoma" w:hint="cs"/>
          <w:sz w:val="19"/>
          <w:szCs w:val="19"/>
          <w:rtl/>
        </w:rPr>
        <w:t>,</w:t>
      </w:r>
      <w:r w:rsidRPr="000E21B4">
        <w:rPr>
          <w:rFonts w:ascii="Tahoma" w:hAnsi="Tahoma" w:cs="Tahoma"/>
          <w:sz w:val="19"/>
          <w:szCs w:val="19"/>
          <w:rtl/>
        </w:rPr>
        <w:t xml:space="preserve"> יעסוק בנושא.</w:t>
      </w:r>
    </w:p>
    <w:p w:rsidR="00DF678A" w:rsidRDefault="00DF678A" w:rsidP="00DF678A">
      <w:pPr>
        <w:pStyle w:val="af2"/>
        <w:spacing w:after="60" w:line="288" w:lineRule="auto"/>
        <w:ind w:left="577" w:right="142"/>
        <w:rPr>
          <w:rFonts w:ascii="Tahoma" w:hAnsi="Tahoma" w:cs="Tahoma"/>
          <w:sz w:val="19"/>
          <w:szCs w:val="19"/>
        </w:rPr>
      </w:pPr>
    </w:p>
    <w:p w:rsidR="001C3864" w:rsidRDefault="001C3864" w:rsidP="00DF678A">
      <w:pPr>
        <w:pStyle w:val="af2"/>
        <w:numPr>
          <w:ilvl w:val="0"/>
          <w:numId w:val="11"/>
        </w:numPr>
        <w:spacing w:after="60" w:line="288" w:lineRule="auto"/>
        <w:ind w:left="567" w:right="142" w:hanging="595"/>
        <w:contextualSpacing w:val="0"/>
        <w:rPr>
          <w:rFonts w:ascii="Tahoma" w:hAnsi="Tahoma" w:cs="Tahoma"/>
          <w:sz w:val="19"/>
          <w:szCs w:val="19"/>
        </w:rPr>
      </w:pPr>
      <w:r w:rsidRPr="00CD0981">
        <w:rPr>
          <w:rFonts w:ascii="Tahoma" w:hAnsi="Tahoma" w:cs="Tahoma" w:hint="eastAsia"/>
          <w:b/>
          <w:bCs/>
          <w:sz w:val="19"/>
          <w:szCs w:val="19"/>
          <w:rtl/>
        </w:rPr>
        <w:lastRenderedPageBreak/>
        <w:t>היעדר</w:t>
      </w:r>
      <w:r w:rsidRPr="00CD0981">
        <w:rPr>
          <w:rFonts w:ascii="Tahoma" w:hAnsi="Tahoma" w:cs="Tahoma"/>
          <w:b/>
          <w:bCs/>
          <w:sz w:val="19"/>
          <w:szCs w:val="19"/>
          <w:rtl/>
        </w:rPr>
        <w:t xml:space="preserve"> </w:t>
      </w:r>
      <w:r w:rsidRPr="00CD0981">
        <w:rPr>
          <w:rFonts w:ascii="Tahoma" w:hAnsi="Tahoma" w:cs="Tahoma" w:hint="eastAsia"/>
          <w:b/>
          <w:bCs/>
          <w:sz w:val="19"/>
          <w:szCs w:val="19"/>
          <w:rtl/>
        </w:rPr>
        <w:t>רזרבות</w:t>
      </w:r>
      <w:r w:rsidRPr="00CD0981">
        <w:rPr>
          <w:rFonts w:ascii="Tahoma" w:hAnsi="Tahoma" w:cs="Tahoma"/>
          <w:b/>
          <w:bCs/>
          <w:sz w:val="19"/>
          <w:szCs w:val="19"/>
          <w:rtl/>
        </w:rPr>
        <w:t xml:space="preserve"> </w:t>
      </w:r>
      <w:r w:rsidRPr="00CD0981">
        <w:rPr>
          <w:rFonts w:ascii="Tahoma" w:hAnsi="Tahoma" w:cs="Tahoma" w:hint="cs"/>
          <w:b/>
          <w:bCs/>
          <w:sz w:val="19"/>
          <w:szCs w:val="19"/>
          <w:rtl/>
        </w:rPr>
        <w:t>ישימות</w:t>
      </w:r>
      <w:r w:rsidRPr="00CD0981">
        <w:rPr>
          <w:rFonts w:ascii="Tahoma" w:hAnsi="Tahoma" w:cs="Tahoma"/>
          <w:b/>
          <w:bCs/>
          <w:sz w:val="19"/>
          <w:szCs w:val="19"/>
          <w:rtl/>
        </w:rPr>
        <w:t xml:space="preserve"> </w:t>
      </w:r>
      <w:r w:rsidRPr="00CD0981">
        <w:rPr>
          <w:rFonts w:ascii="Tahoma" w:hAnsi="Tahoma" w:cs="Tahoma" w:hint="eastAsia"/>
          <w:b/>
          <w:bCs/>
          <w:sz w:val="19"/>
          <w:szCs w:val="19"/>
          <w:rtl/>
        </w:rPr>
        <w:t>בתקציב</w:t>
      </w:r>
      <w:r w:rsidRPr="00CD0981">
        <w:rPr>
          <w:rFonts w:ascii="Tahoma" w:hAnsi="Tahoma" w:cs="Tahoma"/>
          <w:b/>
          <w:bCs/>
          <w:sz w:val="19"/>
          <w:szCs w:val="19"/>
          <w:rtl/>
        </w:rPr>
        <w:t xml:space="preserve"> המדינה לשנת 2023 </w:t>
      </w:r>
      <w:r w:rsidRPr="00CD0981">
        <w:rPr>
          <w:rFonts w:ascii="Tahoma" w:hAnsi="Tahoma" w:cs="Tahoma" w:hint="eastAsia"/>
          <w:b/>
          <w:bCs/>
          <w:sz w:val="19"/>
          <w:szCs w:val="19"/>
          <w:rtl/>
        </w:rPr>
        <w:t>שגובש</w:t>
      </w:r>
      <w:r w:rsidRPr="00CD0981">
        <w:rPr>
          <w:rFonts w:ascii="Tahoma" w:hAnsi="Tahoma" w:cs="Tahoma"/>
          <w:b/>
          <w:bCs/>
          <w:sz w:val="19"/>
          <w:szCs w:val="19"/>
          <w:rtl/>
        </w:rPr>
        <w:t xml:space="preserve"> </w:t>
      </w:r>
      <w:r w:rsidRPr="00CD0981">
        <w:rPr>
          <w:rFonts w:ascii="Tahoma" w:hAnsi="Tahoma" w:cs="Tahoma" w:hint="eastAsia"/>
          <w:b/>
          <w:bCs/>
          <w:sz w:val="19"/>
          <w:szCs w:val="19"/>
          <w:rtl/>
        </w:rPr>
        <w:t>לפני</w:t>
      </w:r>
      <w:r w:rsidRPr="00CD0981">
        <w:rPr>
          <w:rFonts w:ascii="Tahoma" w:hAnsi="Tahoma" w:cs="Tahoma"/>
          <w:b/>
          <w:bCs/>
          <w:sz w:val="19"/>
          <w:szCs w:val="19"/>
          <w:rtl/>
        </w:rPr>
        <w:t xml:space="preserve"> </w:t>
      </w:r>
      <w:r w:rsidRPr="00CD0981">
        <w:rPr>
          <w:rFonts w:ascii="Tahoma" w:hAnsi="Tahoma" w:cs="Tahoma" w:hint="eastAsia"/>
          <w:b/>
          <w:bCs/>
          <w:sz w:val="19"/>
          <w:szCs w:val="19"/>
          <w:rtl/>
        </w:rPr>
        <w:t>המלחמה</w:t>
      </w:r>
      <w:r>
        <w:rPr>
          <w:rFonts w:ascii="Tahoma" w:hAnsi="Tahoma" w:cs="Tahoma" w:hint="cs"/>
          <w:b/>
          <w:bCs/>
          <w:sz w:val="19"/>
          <w:szCs w:val="19"/>
          <w:rtl/>
        </w:rPr>
        <w:t xml:space="preserve"> </w:t>
      </w:r>
      <w:r w:rsidRPr="00CD0981">
        <w:rPr>
          <w:rFonts w:ascii="Tahoma" w:hAnsi="Tahoma" w:cs="Tahoma" w:hint="cs"/>
          <w:sz w:val="19"/>
          <w:szCs w:val="19"/>
          <w:rtl/>
        </w:rPr>
        <w:t>-</w:t>
      </w:r>
      <w:r w:rsidRPr="00461F36">
        <w:rPr>
          <w:rFonts w:ascii="Tahoma" w:hAnsi="Tahoma" w:cs="Tahoma" w:hint="cs"/>
          <w:sz w:val="19"/>
          <w:szCs w:val="19"/>
          <w:rtl/>
        </w:rPr>
        <w:t xml:space="preserve"> </w:t>
      </w:r>
      <w:r>
        <w:rPr>
          <w:rFonts w:ascii="Tahoma" w:hAnsi="Tahoma" w:cs="Tahoma" w:hint="cs"/>
          <w:sz w:val="19"/>
          <w:szCs w:val="19"/>
          <w:rtl/>
        </w:rPr>
        <w:t xml:space="preserve">לבקשת שר האוצר, ערך אגף החשב הכללי בנובמבר 2023 מיפוי של כלל תקנות הרזרבה בתקציב 2023. המיפוי של אגף החשב הכללי לשר האוצר העלה כי, יתרת הרזרבה בחודשים ספטמבר-אוקטובר 2023 היא כ-30 מיליארד ש"ח בעוד שאגף התקציבים מסר לצוות הביקורת כי אף שקיימות יתרות כספיות בתקנות הרזרבה ערב המלחמה, יתרות אלה היו מיועדות למטרות שונות שהיקפן הסופי היה אמור להתברר רק בשלהי שנת הכספים וכי הרזרבה האפקטיבית בתקציב המדינה היא אפס. </w:t>
      </w:r>
    </w:p>
    <w:p w:rsidR="001C3864" w:rsidRDefault="001C3864" w:rsidP="00DF678A">
      <w:pPr>
        <w:pStyle w:val="af2"/>
        <w:spacing w:after="60" w:line="288" w:lineRule="auto"/>
        <w:ind w:left="578" w:right="142"/>
        <w:rPr>
          <w:rFonts w:ascii="Tahoma" w:hAnsi="Tahoma" w:cs="Tahoma"/>
          <w:sz w:val="19"/>
          <w:szCs w:val="19"/>
          <w:rtl/>
        </w:rPr>
      </w:pPr>
      <w:r w:rsidRPr="00461F36">
        <w:rPr>
          <w:rFonts w:ascii="Tahoma" w:hAnsi="Tahoma" w:cs="Tahoma" w:hint="cs"/>
          <w:sz w:val="19"/>
          <w:szCs w:val="19"/>
          <w:rtl/>
        </w:rPr>
        <w:t xml:space="preserve">חוסר השקיפות בדרך הניצול והייעוד </w:t>
      </w:r>
      <w:r w:rsidRPr="000F57B1">
        <w:rPr>
          <w:rFonts w:ascii="Tahoma" w:hAnsi="Tahoma" w:cs="Tahoma" w:hint="cs"/>
          <w:sz w:val="19"/>
          <w:szCs w:val="19"/>
          <w:rtl/>
        </w:rPr>
        <w:t xml:space="preserve">של תקנות הרזרבה בתקציב המדינה, כמו גם הסיכומים התקציביים </w:t>
      </w:r>
      <w:r w:rsidRPr="000F57B1">
        <w:rPr>
          <w:rFonts w:ascii="Tahoma" w:hAnsi="Tahoma" w:cs="Tahoma" w:hint="eastAsia"/>
          <w:sz w:val="19"/>
          <w:szCs w:val="19"/>
          <w:rtl/>
        </w:rPr>
        <w:t>ה</w:t>
      </w:r>
      <w:r w:rsidRPr="000F57B1">
        <w:rPr>
          <w:rFonts w:ascii="Tahoma" w:hAnsi="Tahoma" w:cs="Tahoma" w:hint="cs"/>
          <w:sz w:val="19"/>
          <w:szCs w:val="19"/>
          <w:rtl/>
        </w:rPr>
        <w:t xml:space="preserve">ממומשים </w:t>
      </w:r>
      <w:r w:rsidRPr="000F57B1">
        <w:rPr>
          <w:rFonts w:ascii="Tahoma" w:hAnsi="Tahoma" w:cs="Tahoma" w:hint="eastAsia"/>
          <w:sz w:val="19"/>
          <w:szCs w:val="19"/>
          <w:rtl/>
        </w:rPr>
        <w:t>בדרך</w:t>
      </w:r>
      <w:r w:rsidRPr="000F57B1">
        <w:rPr>
          <w:rFonts w:ascii="Tahoma" w:hAnsi="Tahoma" w:cs="Tahoma"/>
          <w:sz w:val="19"/>
          <w:szCs w:val="19"/>
          <w:rtl/>
        </w:rPr>
        <w:t xml:space="preserve"> </w:t>
      </w:r>
      <w:r w:rsidRPr="000F57B1">
        <w:rPr>
          <w:rFonts w:ascii="Tahoma" w:hAnsi="Tahoma" w:cs="Tahoma" w:hint="eastAsia"/>
          <w:sz w:val="19"/>
          <w:szCs w:val="19"/>
          <w:rtl/>
        </w:rPr>
        <w:t>של</w:t>
      </w:r>
      <w:r w:rsidRPr="000F57B1">
        <w:rPr>
          <w:rFonts w:ascii="Tahoma" w:hAnsi="Tahoma" w:cs="Tahoma" w:hint="cs"/>
          <w:sz w:val="19"/>
          <w:szCs w:val="19"/>
          <w:rtl/>
        </w:rPr>
        <w:t xml:space="preserve"> העברות </w:t>
      </w:r>
      <w:r w:rsidRPr="000F57B1">
        <w:rPr>
          <w:rFonts w:ascii="Tahoma" w:hAnsi="Tahoma" w:cs="Tahoma" w:hint="eastAsia"/>
          <w:sz w:val="19"/>
          <w:szCs w:val="19"/>
          <w:rtl/>
        </w:rPr>
        <w:t>תקציביות</w:t>
      </w:r>
      <w:r w:rsidRPr="000F57B1">
        <w:rPr>
          <w:rFonts w:ascii="Tahoma" w:hAnsi="Tahoma" w:cs="Tahoma" w:hint="cs"/>
          <w:sz w:val="19"/>
          <w:szCs w:val="19"/>
          <w:rtl/>
        </w:rPr>
        <w:t xml:space="preserve"> תוך כדי השנה השוטפת </w:t>
      </w:r>
      <w:r w:rsidRPr="000F57B1">
        <w:rPr>
          <w:rFonts w:ascii="Tahoma" w:hAnsi="Tahoma" w:cs="Tahoma" w:hint="eastAsia"/>
          <w:sz w:val="19"/>
          <w:szCs w:val="19"/>
          <w:rtl/>
        </w:rPr>
        <w:t>מקשים</w:t>
      </w:r>
      <w:r w:rsidRPr="000F57B1">
        <w:rPr>
          <w:rFonts w:ascii="Tahoma" w:hAnsi="Tahoma" w:cs="Tahoma"/>
          <w:sz w:val="19"/>
          <w:szCs w:val="19"/>
          <w:rtl/>
        </w:rPr>
        <w:t xml:space="preserve"> </w:t>
      </w:r>
      <w:r w:rsidRPr="000F57B1">
        <w:rPr>
          <w:rFonts w:ascii="Tahoma" w:hAnsi="Tahoma" w:cs="Tahoma" w:hint="eastAsia"/>
          <w:sz w:val="19"/>
          <w:szCs w:val="19"/>
          <w:rtl/>
        </w:rPr>
        <w:t>על</w:t>
      </w:r>
      <w:r w:rsidRPr="000F57B1">
        <w:rPr>
          <w:rFonts w:ascii="Tahoma" w:hAnsi="Tahoma" w:cs="Tahoma"/>
          <w:sz w:val="19"/>
          <w:szCs w:val="19"/>
          <w:rtl/>
        </w:rPr>
        <w:t xml:space="preserve"> </w:t>
      </w:r>
      <w:r w:rsidRPr="000F57B1">
        <w:rPr>
          <w:rFonts w:ascii="Tahoma" w:hAnsi="Tahoma" w:cs="Tahoma" w:hint="eastAsia"/>
          <w:sz w:val="19"/>
          <w:szCs w:val="19"/>
          <w:rtl/>
        </w:rPr>
        <w:t>המעקב</w:t>
      </w:r>
      <w:r w:rsidRPr="000F57B1">
        <w:rPr>
          <w:rFonts w:ascii="Tahoma" w:hAnsi="Tahoma" w:cs="Tahoma" w:hint="cs"/>
          <w:sz w:val="19"/>
          <w:szCs w:val="19"/>
          <w:rtl/>
        </w:rPr>
        <w:t xml:space="preserve"> אחר ניצולן וייעודן </w:t>
      </w:r>
      <w:r w:rsidRPr="000F57B1">
        <w:rPr>
          <w:rFonts w:ascii="Tahoma" w:hAnsi="Tahoma" w:cs="Tahoma" w:hint="eastAsia"/>
          <w:sz w:val="19"/>
          <w:szCs w:val="19"/>
          <w:rtl/>
        </w:rPr>
        <w:t>של</w:t>
      </w:r>
      <w:r w:rsidRPr="000F57B1">
        <w:rPr>
          <w:rFonts w:ascii="Tahoma" w:hAnsi="Tahoma" w:cs="Tahoma"/>
          <w:sz w:val="19"/>
          <w:szCs w:val="19"/>
          <w:rtl/>
        </w:rPr>
        <w:t xml:space="preserve"> </w:t>
      </w:r>
      <w:r w:rsidRPr="000F57B1">
        <w:rPr>
          <w:rFonts w:ascii="Tahoma" w:hAnsi="Tahoma" w:cs="Tahoma" w:hint="cs"/>
          <w:sz w:val="19"/>
          <w:szCs w:val="19"/>
          <w:rtl/>
        </w:rPr>
        <w:t xml:space="preserve">סעיפי הרזרבות </w:t>
      </w:r>
      <w:r w:rsidRPr="000F57B1">
        <w:rPr>
          <w:rFonts w:ascii="Tahoma" w:hAnsi="Tahoma" w:cs="Tahoma" w:hint="eastAsia"/>
          <w:sz w:val="19"/>
          <w:szCs w:val="19"/>
          <w:rtl/>
        </w:rPr>
        <w:t>ועל</w:t>
      </w:r>
      <w:r w:rsidRPr="000F57B1">
        <w:rPr>
          <w:rFonts w:ascii="Tahoma" w:hAnsi="Tahoma" w:cs="Tahoma"/>
          <w:sz w:val="19"/>
          <w:szCs w:val="19"/>
          <w:rtl/>
        </w:rPr>
        <w:t xml:space="preserve"> בחינת אפשרות השימוש </w:t>
      </w:r>
      <w:r w:rsidRPr="000F57B1">
        <w:rPr>
          <w:rFonts w:ascii="Tahoma" w:hAnsi="Tahoma" w:cs="Tahoma" w:hint="cs"/>
          <w:sz w:val="19"/>
          <w:szCs w:val="19"/>
          <w:rtl/>
        </w:rPr>
        <w:t>ברזרבות הפנויות לצרכים בלתי צפויים. קושי זה עלה ביתר שאת במהלך איתור המקורות הפנויים לצורכי המלחמה בשנת 2023</w:t>
      </w:r>
      <w:r w:rsidRPr="000F57B1">
        <w:rPr>
          <w:rFonts w:ascii="Tahoma" w:hAnsi="Tahoma" w:cs="Tahoma"/>
          <w:sz w:val="19"/>
          <w:szCs w:val="19"/>
          <w:rtl/>
        </w:rPr>
        <w:t xml:space="preserve">. </w:t>
      </w:r>
      <w:bookmarkStart w:id="15" w:name="_Hlk182507730"/>
      <w:r w:rsidRPr="000F57B1">
        <w:rPr>
          <w:rFonts w:ascii="Tahoma" w:hAnsi="Tahoma" w:cs="Tahoma"/>
          <w:sz w:val="19"/>
          <w:szCs w:val="19"/>
          <w:rtl/>
        </w:rPr>
        <w:t xml:space="preserve">התקציבים בתקנות הרזרבה יועדו לצרכים שונים כך </w:t>
      </w:r>
      <w:r w:rsidRPr="000F57B1">
        <w:rPr>
          <w:rFonts w:ascii="Tahoma" w:hAnsi="Tahoma" w:cs="Tahoma" w:hint="cs"/>
          <w:sz w:val="19"/>
          <w:szCs w:val="19"/>
          <w:rtl/>
        </w:rPr>
        <w:t xml:space="preserve">שבפועל עם פרוץ המלחמה, הרזרבה האפקטיבית בתקציב המדינה כלל לא הייתה קיימת, דבר שהצריך </w:t>
      </w:r>
      <w:r w:rsidRPr="006B2DD5">
        <w:rPr>
          <w:rFonts w:ascii="Tahoma" w:hAnsi="Tahoma" w:cs="Tahoma" w:hint="cs"/>
          <w:sz w:val="19"/>
          <w:szCs w:val="19"/>
          <w:rtl/>
        </w:rPr>
        <w:t>איתור מקורות תקציביים.</w:t>
      </w:r>
    </w:p>
    <w:p w:rsidR="00DF678A" w:rsidRPr="00DF678A" w:rsidRDefault="00DF678A" w:rsidP="00DF678A">
      <w:pPr>
        <w:pStyle w:val="af2"/>
        <w:spacing w:after="60" w:line="288" w:lineRule="auto"/>
        <w:ind w:left="578" w:right="142"/>
        <w:rPr>
          <w:rFonts w:ascii="Tahoma" w:hAnsi="Tahoma" w:cs="Tahoma"/>
          <w:sz w:val="6"/>
          <w:szCs w:val="6"/>
          <w:rtl/>
        </w:rPr>
      </w:pPr>
    </w:p>
    <w:p w:rsidR="001C3864" w:rsidRDefault="001C3864" w:rsidP="00DF678A">
      <w:pPr>
        <w:pStyle w:val="af2"/>
        <w:spacing w:after="60" w:line="288" w:lineRule="auto"/>
        <w:ind w:left="577" w:right="142"/>
        <w:rPr>
          <w:rFonts w:ascii="Tahoma" w:hAnsi="Tahoma" w:cs="Tahoma"/>
          <w:sz w:val="19"/>
          <w:szCs w:val="19"/>
        </w:rPr>
      </w:pPr>
      <w:r w:rsidRPr="006B2DD5">
        <w:rPr>
          <w:rFonts w:ascii="Tahoma" w:hAnsi="Tahoma" w:cs="Tahoma" w:hint="eastAsia"/>
          <w:sz w:val="19"/>
          <w:szCs w:val="19"/>
          <w:rtl/>
        </w:rPr>
        <w:t>יצוין</w:t>
      </w:r>
      <w:r w:rsidRPr="006B2DD5">
        <w:rPr>
          <w:rFonts w:ascii="Tahoma" w:hAnsi="Tahoma" w:cs="Tahoma"/>
          <w:sz w:val="19"/>
          <w:szCs w:val="19"/>
          <w:rtl/>
        </w:rPr>
        <w:t xml:space="preserve"> כי כבר בדוח קודם של מבקר המדינה </w:t>
      </w:r>
      <w:r w:rsidRPr="006B2DD5">
        <w:rPr>
          <w:rFonts w:ascii="Tahoma" w:hAnsi="Tahoma" w:cs="Tahoma" w:hint="cs"/>
          <w:sz w:val="19"/>
          <w:szCs w:val="19"/>
          <w:rtl/>
        </w:rPr>
        <w:t>משנת 2018 בנושא</w:t>
      </w:r>
      <w:r w:rsidRPr="006B2DD5">
        <w:rPr>
          <w:rFonts w:ascii="Tahoma" w:hAnsi="Tahoma" w:cs="Tahoma"/>
          <w:sz w:val="19"/>
          <w:szCs w:val="19"/>
          <w:rtl/>
        </w:rPr>
        <w:t xml:space="preserve"> "רזרבות והוצאות שונות בתקציב המדינה - תקצוב, ניצול ושקיפות"</w:t>
      </w:r>
      <w:r w:rsidRPr="006B2DD5">
        <w:rPr>
          <w:rFonts w:ascii="Tahoma" w:hAnsi="Tahoma" w:cs="Tahoma" w:hint="cs"/>
          <w:sz w:val="19"/>
          <w:szCs w:val="19"/>
          <w:rtl/>
        </w:rPr>
        <w:t>,</w:t>
      </w:r>
      <w:r w:rsidRPr="006B2DD5">
        <w:rPr>
          <w:rFonts w:ascii="Tahoma" w:hAnsi="Tahoma" w:cs="Tahoma"/>
          <w:sz w:val="19"/>
          <w:szCs w:val="19"/>
          <w:rtl/>
        </w:rPr>
        <w:t xml:space="preserve"> הצביע המבקר על ליקויים וכשלים בדרך שבה אגף תקציבים מתקצב, מנצל ומשקף את הרזרבות בתקציב ובכלל </w:t>
      </w:r>
      <w:r w:rsidRPr="006B2DD5">
        <w:rPr>
          <w:rFonts w:ascii="Tahoma" w:hAnsi="Tahoma" w:cs="Tahoma" w:hint="eastAsia"/>
          <w:sz w:val="19"/>
          <w:szCs w:val="19"/>
          <w:rtl/>
        </w:rPr>
        <w:t>זה</w:t>
      </w:r>
      <w:r w:rsidRPr="006B2DD5">
        <w:rPr>
          <w:rFonts w:ascii="Tahoma" w:hAnsi="Tahoma" w:cs="Tahoma"/>
          <w:sz w:val="19"/>
          <w:szCs w:val="19"/>
          <w:rtl/>
        </w:rPr>
        <w:t xml:space="preserve"> </w:t>
      </w:r>
      <w:r w:rsidRPr="006B2DD5">
        <w:rPr>
          <w:rFonts w:ascii="Tahoma" w:hAnsi="Tahoma" w:cs="Tahoma" w:hint="eastAsia"/>
          <w:sz w:val="19"/>
          <w:szCs w:val="19"/>
          <w:rtl/>
        </w:rPr>
        <w:t>בעיות</w:t>
      </w:r>
      <w:r w:rsidRPr="006B2DD5">
        <w:rPr>
          <w:rFonts w:ascii="Tahoma" w:hAnsi="Tahoma" w:cs="Tahoma"/>
          <w:sz w:val="19"/>
          <w:szCs w:val="19"/>
          <w:rtl/>
        </w:rPr>
        <w:t xml:space="preserve"> </w:t>
      </w:r>
      <w:r w:rsidRPr="006B2DD5">
        <w:rPr>
          <w:rFonts w:ascii="Tahoma" w:hAnsi="Tahoma" w:cs="Tahoma" w:hint="eastAsia"/>
          <w:sz w:val="19"/>
          <w:szCs w:val="19"/>
          <w:rtl/>
        </w:rPr>
        <w:t>ברמת</w:t>
      </w:r>
      <w:r w:rsidRPr="006B2DD5">
        <w:rPr>
          <w:rFonts w:ascii="Tahoma" w:hAnsi="Tahoma" w:cs="Tahoma"/>
          <w:sz w:val="19"/>
          <w:szCs w:val="19"/>
          <w:rtl/>
        </w:rPr>
        <w:t xml:space="preserve"> </w:t>
      </w:r>
      <w:r w:rsidRPr="006B2DD5">
        <w:rPr>
          <w:rFonts w:ascii="Tahoma" w:hAnsi="Tahoma" w:cs="Tahoma" w:hint="eastAsia"/>
          <w:sz w:val="19"/>
          <w:szCs w:val="19"/>
          <w:rtl/>
        </w:rPr>
        <w:t>השקיפות</w:t>
      </w:r>
      <w:r w:rsidRPr="006B2DD5">
        <w:rPr>
          <w:rFonts w:ascii="Tahoma" w:hAnsi="Tahoma" w:cs="Tahoma"/>
          <w:sz w:val="19"/>
          <w:szCs w:val="19"/>
          <w:rtl/>
        </w:rPr>
        <w:t xml:space="preserve"> </w:t>
      </w:r>
      <w:r w:rsidRPr="006B2DD5">
        <w:rPr>
          <w:rFonts w:ascii="Tahoma" w:hAnsi="Tahoma" w:cs="Tahoma" w:hint="eastAsia"/>
          <w:sz w:val="19"/>
          <w:szCs w:val="19"/>
          <w:rtl/>
        </w:rPr>
        <w:t>בתקציבי</w:t>
      </w:r>
      <w:r w:rsidRPr="006B2DD5">
        <w:rPr>
          <w:rFonts w:ascii="Tahoma" w:hAnsi="Tahoma" w:cs="Tahoma"/>
          <w:sz w:val="19"/>
          <w:szCs w:val="19"/>
          <w:rtl/>
        </w:rPr>
        <w:t xml:space="preserve"> </w:t>
      </w:r>
      <w:r w:rsidRPr="006B2DD5">
        <w:rPr>
          <w:rFonts w:ascii="Tahoma" w:hAnsi="Tahoma" w:cs="Tahoma" w:hint="eastAsia"/>
          <w:sz w:val="19"/>
          <w:szCs w:val="19"/>
          <w:rtl/>
        </w:rPr>
        <w:t>הרזרבות</w:t>
      </w:r>
      <w:r w:rsidRPr="006B2DD5">
        <w:rPr>
          <w:rFonts w:ascii="Tahoma" w:hAnsi="Tahoma" w:cs="Tahoma"/>
          <w:sz w:val="19"/>
          <w:szCs w:val="19"/>
          <w:rtl/>
        </w:rPr>
        <w:t xml:space="preserve">, הפוגעים ביכולתם של מקבלי ההחלטות ללמוד על השימושים והמטרות שלשמם הוקצו סכומי הרזרבה וסעיפי התקציב שבניהולו של אגף </w:t>
      </w:r>
      <w:r w:rsidRPr="006B2DD5">
        <w:rPr>
          <w:rFonts w:ascii="Tahoma" w:hAnsi="Tahoma" w:cs="Tahoma" w:hint="eastAsia"/>
          <w:sz w:val="19"/>
          <w:szCs w:val="19"/>
          <w:rtl/>
        </w:rPr>
        <w:t>התקציבים</w:t>
      </w:r>
      <w:r>
        <w:rPr>
          <w:rFonts w:ascii="Tahoma" w:hAnsi="Tahoma" w:cs="Tahoma" w:hint="cs"/>
          <w:sz w:val="19"/>
          <w:szCs w:val="19"/>
          <w:rtl/>
        </w:rPr>
        <w:t>,</w:t>
      </w:r>
      <w:r w:rsidRPr="006B2DD5">
        <w:rPr>
          <w:rFonts w:ascii="Tahoma" w:hAnsi="Tahoma" w:cs="Tahoma"/>
          <w:sz w:val="19"/>
          <w:szCs w:val="19"/>
          <w:rtl/>
        </w:rPr>
        <w:t xml:space="preserve"> ועל </w:t>
      </w:r>
      <w:r w:rsidRPr="006B2DD5">
        <w:rPr>
          <w:rFonts w:ascii="Tahoma" w:hAnsi="Tahoma" w:cs="Tahoma" w:hint="eastAsia"/>
          <w:sz w:val="19"/>
          <w:szCs w:val="19"/>
          <w:rtl/>
        </w:rPr>
        <w:t>יכולתם</w:t>
      </w:r>
      <w:r w:rsidRPr="006B2DD5">
        <w:rPr>
          <w:rFonts w:ascii="Tahoma" w:hAnsi="Tahoma" w:cs="Tahoma"/>
          <w:sz w:val="19"/>
          <w:szCs w:val="19"/>
          <w:rtl/>
        </w:rPr>
        <w:t xml:space="preserve"> </w:t>
      </w:r>
      <w:r w:rsidRPr="006B2DD5">
        <w:rPr>
          <w:rFonts w:ascii="Tahoma" w:hAnsi="Tahoma" w:cs="Tahoma" w:hint="eastAsia"/>
          <w:sz w:val="19"/>
          <w:szCs w:val="19"/>
          <w:rtl/>
        </w:rPr>
        <w:t>של</w:t>
      </w:r>
      <w:r w:rsidRPr="006B2DD5">
        <w:rPr>
          <w:rFonts w:ascii="Tahoma" w:hAnsi="Tahoma" w:cs="Tahoma"/>
          <w:sz w:val="19"/>
          <w:szCs w:val="19"/>
          <w:rtl/>
        </w:rPr>
        <w:t xml:space="preserve"> </w:t>
      </w:r>
      <w:r w:rsidRPr="006B2DD5">
        <w:rPr>
          <w:rFonts w:ascii="Tahoma" w:hAnsi="Tahoma" w:cs="Tahoma" w:hint="eastAsia"/>
          <w:sz w:val="19"/>
          <w:szCs w:val="19"/>
          <w:rtl/>
        </w:rPr>
        <w:t>מקבלי</w:t>
      </w:r>
      <w:r w:rsidRPr="006B2DD5">
        <w:rPr>
          <w:rFonts w:ascii="Tahoma" w:hAnsi="Tahoma" w:cs="Tahoma"/>
          <w:sz w:val="19"/>
          <w:szCs w:val="19"/>
          <w:rtl/>
        </w:rPr>
        <w:t xml:space="preserve"> </w:t>
      </w:r>
      <w:r w:rsidRPr="006B2DD5">
        <w:rPr>
          <w:rFonts w:ascii="Tahoma" w:hAnsi="Tahoma" w:cs="Tahoma" w:hint="eastAsia"/>
          <w:sz w:val="19"/>
          <w:szCs w:val="19"/>
          <w:rtl/>
        </w:rPr>
        <w:t>ההחלטות</w:t>
      </w:r>
      <w:r w:rsidRPr="006B2DD5">
        <w:rPr>
          <w:rFonts w:ascii="Tahoma" w:hAnsi="Tahoma" w:cs="Tahoma"/>
          <w:sz w:val="19"/>
          <w:szCs w:val="19"/>
          <w:rtl/>
        </w:rPr>
        <w:t xml:space="preserve"> </w:t>
      </w:r>
      <w:r w:rsidRPr="006B2DD5">
        <w:rPr>
          <w:rFonts w:ascii="Tahoma" w:hAnsi="Tahoma" w:cs="Tahoma" w:hint="eastAsia"/>
          <w:sz w:val="19"/>
          <w:szCs w:val="19"/>
          <w:rtl/>
        </w:rPr>
        <w:t>לבקר</w:t>
      </w:r>
      <w:r w:rsidRPr="006B2DD5">
        <w:rPr>
          <w:rFonts w:ascii="Tahoma" w:hAnsi="Tahoma" w:cs="Tahoma"/>
          <w:sz w:val="19"/>
          <w:szCs w:val="19"/>
          <w:rtl/>
        </w:rPr>
        <w:t xml:space="preserve"> </w:t>
      </w:r>
      <w:r w:rsidRPr="006B2DD5">
        <w:rPr>
          <w:rFonts w:ascii="Tahoma" w:hAnsi="Tahoma" w:cs="Tahoma" w:hint="eastAsia"/>
          <w:sz w:val="19"/>
          <w:szCs w:val="19"/>
          <w:rtl/>
        </w:rPr>
        <w:t>את</w:t>
      </w:r>
      <w:r w:rsidRPr="006B2DD5">
        <w:rPr>
          <w:rFonts w:ascii="Tahoma" w:hAnsi="Tahoma" w:cs="Tahoma"/>
          <w:sz w:val="19"/>
          <w:szCs w:val="19"/>
          <w:rtl/>
        </w:rPr>
        <w:t xml:space="preserve"> </w:t>
      </w:r>
      <w:r w:rsidRPr="006B2DD5">
        <w:rPr>
          <w:rFonts w:ascii="Tahoma" w:hAnsi="Tahoma" w:cs="Tahoma" w:hint="eastAsia"/>
          <w:sz w:val="19"/>
          <w:szCs w:val="19"/>
          <w:rtl/>
        </w:rPr>
        <w:t>התקצוב</w:t>
      </w:r>
      <w:r w:rsidRPr="006B2DD5">
        <w:rPr>
          <w:rFonts w:ascii="Tahoma" w:hAnsi="Tahoma" w:cs="Tahoma"/>
          <w:sz w:val="19"/>
          <w:szCs w:val="19"/>
          <w:rtl/>
        </w:rPr>
        <w:t xml:space="preserve"> </w:t>
      </w:r>
      <w:r w:rsidRPr="006B2DD5">
        <w:rPr>
          <w:rFonts w:ascii="Tahoma" w:hAnsi="Tahoma" w:cs="Tahoma" w:hint="eastAsia"/>
          <w:sz w:val="19"/>
          <w:szCs w:val="19"/>
          <w:rtl/>
        </w:rPr>
        <w:t>וביצועו</w:t>
      </w:r>
      <w:r w:rsidRPr="006B2DD5">
        <w:rPr>
          <w:rFonts w:ascii="Tahoma" w:hAnsi="Tahoma" w:cs="Tahoma" w:hint="cs"/>
          <w:sz w:val="19"/>
          <w:szCs w:val="19"/>
          <w:rtl/>
        </w:rPr>
        <w:t>.</w:t>
      </w:r>
      <w:r w:rsidRPr="00461F36">
        <w:rPr>
          <w:rFonts w:ascii="Tahoma" w:hAnsi="Tahoma" w:cs="Tahoma"/>
          <w:sz w:val="19"/>
          <w:szCs w:val="19"/>
          <w:rtl/>
        </w:rPr>
        <w:t xml:space="preserve"> </w:t>
      </w:r>
    </w:p>
    <w:bookmarkEnd w:id="15"/>
    <w:p w:rsidR="001C3864" w:rsidRDefault="001C3864" w:rsidP="00DF678A">
      <w:pPr>
        <w:pStyle w:val="af2"/>
        <w:numPr>
          <w:ilvl w:val="0"/>
          <w:numId w:val="11"/>
        </w:numPr>
        <w:spacing w:after="60" w:line="288" w:lineRule="auto"/>
        <w:ind w:left="567" w:right="142" w:hanging="595"/>
        <w:contextualSpacing w:val="0"/>
        <w:rPr>
          <w:rFonts w:ascii="Tahoma" w:hAnsi="Tahoma" w:cs="Tahoma"/>
          <w:sz w:val="19"/>
          <w:szCs w:val="19"/>
        </w:rPr>
      </w:pPr>
      <w:r w:rsidRPr="00A9362B">
        <w:rPr>
          <w:rFonts w:ascii="Tahoma" w:hAnsi="Tahoma" w:cs="Tahoma" w:hint="cs"/>
          <w:b/>
          <w:bCs/>
          <w:sz w:val="19"/>
          <w:szCs w:val="19"/>
          <w:rtl/>
        </w:rPr>
        <w:t xml:space="preserve">הממשק של אגף התקציבים עם משרדי </w:t>
      </w:r>
      <w:r w:rsidRPr="006B2DD5">
        <w:rPr>
          <w:rFonts w:ascii="Tahoma" w:hAnsi="Tahoma" w:cs="Tahoma" w:hint="cs"/>
          <w:b/>
          <w:bCs/>
          <w:sz w:val="19"/>
          <w:szCs w:val="19"/>
          <w:rtl/>
        </w:rPr>
        <w:t xml:space="preserve">הממשלה בגיבוש תקציב המלחמה </w:t>
      </w:r>
      <w:r w:rsidRPr="006B2DD5">
        <w:rPr>
          <w:rFonts w:ascii="Tahoma" w:hAnsi="Tahoma" w:cs="Tahoma" w:hint="cs"/>
          <w:sz w:val="19"/>
          <w:szCs w:val="19"/>
          <w:rtl/>
        </w:rPr>
        <w:t xml:space="preserve">- מרבית הגופים שנבדקו </w:t>
      </w:r>
      <w:r w:rsidRPr="006B2DD5">
        <w:rPr>
          <w:rFonts w:ascii="Tahoma" w:hAnsi="Tahoma" w:cs="Tahoma" w:hint="eastAsia"/>
          <w:sz w:val="19"/>
          <w:szCs w:val="19"/>
          <w:rtl/>
        </w:rPr>
        <w:t>בביקורת</w:t>
      </w:r>
      <w:r w:rsidRPr="006B2DD5">
        <w:rPr>
          <w:rFonts w:ascii="Tahoma" w:hAnsi="Tahoma" w:cs="Tahoma"/>
          <w:sz w:val="19"/>
          <w:szCs w:val="19"/>
          <w:rtl/>
        </w:rPr>
        <w:t xml:space="preserve"> </w:t>
      </w:r>
      <w:r w:rsidRPr="006B2DD5">
        <w:rPr>
          <w:rFonts w:ascii="Tahoma" w:hAnsi="Tahoma" w:cs="Tahoma" w:hint="eastAsia"/>
          <w:sz w:val="19"/>
          <w:szCs w:val="19"/>
          <w:rtl/>
        </w:rPr>
        <w:t>ובהם</w:t>
      </w:r>
      <w:r w:rsidRPr="006B2DD5">
        <w:rPr>
          <w:rFonts w:ascii="Tahoma" w:hAnsi="Tahoma" w:cs="Tahoma"/>
          <w:sz w:val="19"/>
          <w:szCs w:val="19"/>
          <w:rtl/>
        </w:rPr>
        <w:t>:</w:t>
      </w:r>
      <w:r w:rsidRPr="006B2DD5">
        <w:rPr>
          <w:rFonts w:ascii="Tahoma" w:hAnsi="Tahoma" w:cs="Tahoma" w:hint="cs"/>
          <w:sz w:val="19"/>
          <w:szCs w:val="19"/>
          <w:rtl/>
        </w:rPr>
        <w:t xml:space="preserve"> משרד העבודה, משרד הבינוי והשיכון, משרד הרווחה והביטחון החברתי, משרד הביטחון, משרד התרבות והספורט והמשרד לביטחון לאומי - ציינו לחיוב את הממשק עם אגף התקציבים בגיבוש תקציב המלחמה לשנת 2023 בכך שהיו שותפים לתהליך בניית התקציב</w:t>
      </w:r>
      <w:r>
        <w:rPr>
          <w:rFonts w:ascii="Tahoma" w:hAnsi="Tahoma" w:cs="Tahoma" w:hint="cs"/>
          <w:sz w:val="19"/>
          <w:szCs w:val="19"/>
          <w:rtl/>
        </w:rPr>
        <w:t>.</w:t>
      </w:r>
      <w:r w:rsidRPr="006B2DD5">
        <w:rPr>
          <w:rFonts w:ascii="Tahoma" w:hAnsi="Tahoma" w:cs="Tahoma" w:hint="cs"/>
          <w:sz w:val="19"/>
          <w:szCs w:val="19"/>
          <w:rtl/>
        </w:rPr>
        <w:t xml:space="preserve"> כך </w:t>
      </w:r>
      <w:r w:rsidRPr="006B2DD5">
        <w:rPr>
          <w:rFonts w:ascii="Tahoma" w:hAnsi="Tahoma" w:cs="Tahoma" w:hint="eastAsia"/>
          <w:sz w:val="19"/>
          <w:szCs w:val="19"/>
          <w:rtl/>
        </w:rPr>
        <w:t>לדוגמ</w:t>
      </w:r>
      <w:r w:rsidR="004E3945">
        <w:rPr>
          <w:rFonts w:ascii="Tahoma" w:hAnsi="Tahoma" w:cs="Tahoma" w:hint="cs"/>
          <w:sz w:val="19"/>
          <w:szCs w:val="19"/>
          <w:rtl/>
        </w:rPr>
        <w:t>ה,</w:t>
      </w:r>
      <w:r w:rsidRPr="006B2DD5">
        <w:rPr>
          <w:rFonts w:ascii="Tahoma" w:hAnsi="Tahoma" w:cs="Tahoma" w:hint="cs"/>
          <w:sz w:val="19"/>
          <w:szCs w:val="19"/>
          <w:rtl/>
        </w:rPr>
        <w:t xml:space="preserve"> משרד הביטחון ציין כי הוא היה שותף פעיל בתהליך בחינת התקציב לצורכי </w:t>
      </w:r>
      <w:r w:rsidRPr="0047715F">
        <w:rPr>
          <w:rFonts w:ascii="Tahoma" w:hAnsi="Tahoma" w:cs="Tahoma" w:hint="cs"/>
          <w:sz w:val="19"/>
          <w:szCs w:val="19"/>
          <w:rtl/>
        </w:rPr>
        <w:t xml:space="preserve">המלחמה על ידי משרד האוצר, המשרד לביטחון לאומי ציין כי נציגי המשרד היו שותפים מפרוץ המלחמה בדיונים </w:t>
      </w:r>
      <w:r w:rsidRPr="00BD5766">
        <w:rPr>
          <w:rFonts w:ascii="Tahoma" w:hAnsi="Tahoma" w:cs="Tahoma" w:hint="cs"/>
          <w:sz w:val="19"/>
          <w:szCs w:val="19"/>
          <w:rtl/>
        </w:rPr>
        <w:t xml:space="preserve">עם נציגי משרד האוצר בנוגע לתוספות תקציב הנדרשות בשל המלחמה; </w:t>
      </w:r>
      <w:r w:rsidRPr="00BD5766">
        <w:rPr>
          <w:rFonts w:ascii="Tahoma" w:hAnsi="Tahoma" w:cs="Tahoma" w:hint="eastAsia"/>
          <w:sz w:val="19"/>
          <w:szCs w:val="19"/>
          <w:rtl/>
        </w:rPr>
        <w:t>יחד</w:t>
      </w:r>
      <w:r w:rsidRPr="00BD5766">
        <w:rPr>
          <w:rFonts w:ascii="Tahoma" w:hAnsi="Tahoma" w:cs="Tahoma"/>
          <w:sz w:val="19"/>
          <w:szCs w:val="19"/>
          <w:rtl/>
        </w:rPr>
        <w:t xml:space="preserve"> </w:t>
      </w:r>
      <w:r w:rsidRPr="00BD5766">
        <w:rPr>
          <w:rFonts w:ascii="Tahoma" w:hAnsi="Tahoma" w:cs="Tahoma" w:hint="eastAsia"/>
          <w:sz w:val="19"/>
          <w:szCs w:val="19"/>
          <w:rtl/>
        </w:rPr>
        <w:t>עם</w:t>
      </w:r>
      <w:r w:rsidRPr="00BD5766">
        <w:rPr>
          <w:rFonts w:ascii="Tahoma" w:hAnsi="Tahoma" w:cs="Tahoma"/>
          <w:sz w:val="19"/>
          <w:szCs w:val="19"/>
          <w:rtl/>
        </w:rPr>
        <w:t xml:space="preserve"> </w:t>
      </w:r>
      <w:r w:rsidRPr="00BD5766">
        <w:rPr>
          <w:rFonts w:ascii="Tahoma" w:hAnsi="Tahoma" w:cs="Tahoma" w:hint="eastAsia"/>
          <w:sz w:val="19"/>
          <w:szCs w:val="19"/>
          <w:rtl/>
        </w:rPr>
        <w:t>זאת</w:t>
      </w:r>
      <w:r w:rsidRPr="0094454D">
        <w:rPr>
          <w:rFonts w:ascii="Tahoma" w:hAnsi="Tahoma" w:cs="Tahoma" w:hint="cs"/>
          <w:sz w:val="19"/>
          <w:szCs w:val="19"/>
          <w:rtl/>
        </w:rPr>
        <w:t xml:space="preserve"> משרד הכלכלה והתעשייה </w:t>
      </w:r>
      <w:r w:rsidRPr="00BC6FFA">
        <w:rPr>
          <w:rFonts w:ascii="Tahoma" w:hAnsi="Tahoma" w:cs="Tahoma" w:hint="cs"/>
          <w:sz w:val="19"/>
          <w:szCs w:val="19"/>
          <w:rtl/>
        </w:rPr>
        <w:t>העלה טענות בדבר אי-שיתופו</w:t>
      </w:r>
      <w:r w:rsidRPr="00210959">
        <w:rPr>
          <w:rFonts w:ascii="Tahoma" w:hAnsi="Tahoma" w:cs="Tahoma" w:hint="cs"/>
          <w:sz w:val="19"/>
          <w:szCs w:val="19"/>
          <w:rtl/>
        </w:rPr>
        <w:t xml:space="preserve"> </w:t>
      </w:r>
      <w:r w:rsidRPr="004753FE">
        <w:rPr>
          <w:rFonts w:ascii="Tahoma" w:hAnsi="Tahoma" w:cs="Tahoma" w:hint="cs"/>
          <w:sz w:val="19"/>
          <w:szCs w:val="19"/>
          <w:rtl/>
        </w:rPr>
        <w:t>בתהליך</w:t>
      </w:r>
      <w:r w:rsidRPr="0047715F">
        <w:rPr>
          <w:rFonts w:ascii="Tahoma" w:hAnsi="Tahoma" w:cs="Tahoma"/>
          <w:sz w:val="19"/>
          <w:szCs w:val="19"/>
          <w:rtl/>
        </w:rPr>
        <w:t xml:space="preserve"> </w:t>
      </w:r>
      <w:r w:rsidRPr="0047715F">
        <w:rPr>
          <w:rFonts w:ascii="Tahoma" w:hAnsi="Tahoma" w:cs="Tahoma" w:hint="eastAsia"/>
          <w:sz w:val="19"/>
          <w:szCs w:val="19"/>
          <w:rtl/>
        </w:rPr>
        <w:t>ונטען</w:t>
      </w:r>
      <w:r w:rsidRPr="0047715F">
        <w:rPr>
          <w:rFonts w:ascii="Tahoma" w:hAnsi="Tahoma" w:cs="Tahoma"/>
          <w:sz w:val="19"/>
          <w:szCs w:val="19"/>
          <w:rtl/>
        </w:rPr>
        <w:t xml:space="preserve"> </w:t>
      </w:r>
      <w:r w:rsidRPr="0047715F">
        <w:rPr>
          <w:rFonts w:ascii="Tahoma" w:hAnsi="Tahoma" w:cs="Tahoma" w:hint="eastAsia"/>
          <w:sz w:val="19"/>
          <w:szCs w:val="19"/>
          <w:rtl/>
        </w:rPr>
        <w:t>על</w:t>
      </w:r>
      <w:r w:rsidRPr="0047715F">
        <w:rPr>
          <w:rFonts w:ascii="Tahoma" w:hAnsi="Tahoma" w:cs="Tahoma"/>
          <w:sz w:val="19"/>
          <w:szCs w:val="19"/>
          <w:rtl/>
        </w:rPr>
        <w:t xml:space="preserve"> ידו </w:t>
      </w:r>
      <w:r w:rsidRPr="0047715F">
        <w:rPr>
          <w:rFonts w:ascii="Tahoma" w:hAnsi="Tahoma" w:cs="Tahoma" w:hint="eastAsia"/>
          <w:sz w:val="19"/>
          <w:szCs w:val="19"/>
          <w:rtl/>
        </w:rPr>
        <w:t>כי</w:t>
      </w:r>
      <w:r w:rsidRPr="0047715F">
        <w:rPr>
          <w:rFonts w:ascii="Tahoma" w:hAnsi="Tahoma" w:cs="Tahoma"/>
          <w:sz w:val="19"/>
          <w:szCs w:val="19"/>
          <w:rtl/>
        </w:rPr>
        <w:t xml:space="preserve"> </w:t>
      </w:r>
      <w:r w:rsidRPr="0047715F">
        <w:rPr>
          <w:rFonts w:ascii="Tahoma" w:hAnsi="Tahoma" w:cs="Tahoma" w:hint="eastAsia"/>
          <w:sz w:val="19"/>
          <w:szCs w:val="19"/>
          <w:rtl/>
        </w:rPr>
        <w:t>לא</w:t>
      </w:r>
      <w:r w:rsidRPr="0047715F">
        <w:rPr>
          <w:rFonts w:ascii="Tahoma" w:hAnsi="Tahoma" w:cs="Tahoma"/>
          <w:sz w:val="19"/>
          <w:szCs w:val="19"/>
          <w:rtl/>
        </w:rPr>
        <w:t xml:space="preserve"> </w:t>
      </w:r>
      <w:r w:rsidRPr="0047715F">
        <w:rPr>
          <w:rFonts w:ascii="Tahoma" w:hAnsi="Tahoma" w:cs="Tahoma" w:hint="eastAsia"/>
          <w:sz w:val="19"/>
          <w:szCs w:val="19"/>
          <w:rtl/>
        </w:rPr>
        <w:t>הייתה</w:t>
      </w:r>
      <w:r w:rsidRPr="0047715F">
        <w:rPr>
          <w:rFonts w:ascii="Tahoma" w:hAnsi="Tahoma" w:cs="Tahoma"/>
          <w:sz w:val="19"/>
          <w:szCs w:val="19"/>
          <w:rtl/>
        </w:rPr>
        <w:t xml:space="preserve"> </w:t>
      </w:r>
      <w:r w:rsidRPr="0047715F">
        <w:rPr>
          <w:rFonts w:ascii="Tahoma" w:hAnsi="Tahoma" w:cs="Tahoma" w:hint="eastAsia"/>
          <w:sz w:val="19"/>
          <w:szCs w:val="19"/>
          <w:rtl/>
        </w:rPr>
        <w:t>מעורבות</w:t>
      </w:r>
      <w:r w:rsidRPr="0047715F">
        <w:rPr>
          <w:rFonts w:ascii="Tahoma" w:hAnsi="Tahoma" w:cs="Tahoma"/>
          <w:sz w:val="19"/>
          <w:szCs w:val="19"/>
          <w:rtl/>
        </w:rPr>
        <w:t xml:space="preserve"> </w:t>
      </w:r>
      <w:r w:rsidRPr="0047715F">
        <w:rPr>
          <w:rFonts w:ascii="Tahoma" w:hAnsi="Tahoma" w:cs="Tahoma" w:hint="eastAsia"/>
          <w:sz w:val="19"/>
          <w:szCs w:val="19"/>
          <w:rtl/>
        </w:rPr>
        <w:t>של</w:t>
      </w:r>
      <w:r w:rsidRPr="0047715F">
        <w:rPr>
          <w:rFonts w:ascii="Tahoma" w:hAnsi="Tahoma" w:cs="Tahoma"/>
          <w:sz w:val="19"/>
          <w:szCs w:val="19"/>
          <w:rtl/>
        </w:rPr>
        <w:t xml:space="preserve"> </w:t>
      </w:r>
      <w:r w:rsidRPr="0047715F">
        <w:rPr>
          <w:rFonts w:ascii="Tahoma" w:hAnsi="Tahoma" w:cs="Tahoma" w:hint="eastAsia"/>
          <w:sz w:val="19"/>
          <w:szCs w:val="19"/>
          <w:rtl/>
        </w:rPr>
        <w:t>המשרד</w:t>
      </w:r>
      <w:r w:rsidRPr="0047715F">
        <w:rPr>
          <w:rFonts w:ascii="Tahoma" w:hAnsi="Tahoma" w:cs="Tahoma"/>
          <w:sz w:val="19"/>
          <w:szCs w:val="19"/>
          <w:rtl/>
        </w:rPr>
        <w:t xml:space="preserve"> </w:t>
      </w:r>
      <w:r w:rsidRPr="0047715F">
        <w:rPr>
          <w:rFonts w:ascii="Tahoma" w:hAnsi="Tahoma" w:cs="Tahoma" w:hint="eastAsia"/>
          <w:sz w:val="19"/>
          <w:szCs w:val="19"/>
          <w:rtl/>
        </w:rPr>
        <w:t>בקביעת</w:t>
      </w:r>
      <w:r w:rsidRPr="0047715F">
        <w:rPr>
          <w:rFonts w:ascii="Tahoma" w:hAnsi="Tahoma" w:cs="Tahoma"/>
          <w:sz w:val="19"/>
          <w:szCs w:val="19"/>
          <w:rtl/>
        </w:rPr>
        <w:t xml:space="preserve"> </w:t>
      </w:r>
      <w:r w:rsidRPr="0047715F">
        <w:rPr>
          <w:rFonts w:ascii="Tahoma" w:hAnsi="Tahoma" w:cs="Tahoma" w:hint="eastAsia"/>
          <w:sz w:val="19"/>
          <w:szCs w:val="19"/>
          <w:rtl/>
        </w:rPr>
        <w:t>התקציב</w:t>
      </w:r>
      <w:r w:rsidRPr="0047715F">
        <w:rPr>
          <w:rFonts w:ascii="Tahoma" w:hAnsi="Tahoma" w:cs="Tahoma"/>
          <w:sz w:val="19"/>
          <w:szCs w:val="19"/>
          <w:rtl/>
        </w:rPr>
        <w:t xml:space="preserve"> </w:t>
      </w:r>
      <w:r w:rsidRPr="0047715F">
        <w:rPr>
          <w:rFonts w:ascii="Tahoma" w:hAnsi="Tahoma" w:cs="Tahoma" w:hint="eastAsia"/>
          <w:sz w:val="19"/>
          <w:szCs w:val="19"/>
          <w:rtl/>
        </w:rPr>
        <w:t>הנדרש</w:t>
      </w:r>
      <w:r w:rsidRPr="0047715F">
        <w:rPr>
          <w:rFonts w:ascii="Tahoma" w:hAnsi="Tahoma" w:cs="Tahoma"/>
          <w:sz w:val="19"/>
          <w:szCs w:val="19"/>
          <w:rtl/>
        </w:rPr>
        <w:t xml:space="preserve"> </w:t>
      </w:r>
      <w:r w:rsidRPr="007C436C">
        <w:rPr>
          <w:rFonts w:ascii="Tahoma" w:hAnsi="Tahoma" w:cs="Tahoma" w:hint="eastAsia"/>
          <w:sz w:val="19"/>
          <w:szCs w:val="19"/>
          <w:rtl/>
        </w:rPr>
        <w:t>וכי</w:t>
      </w:r>
      <w:r w:rsidRPr="007C436C">
        <w:rPr>
          <w:rFonts w:ascii="Tahoma" w:hAnsi="Tahoma" w:cs="Tahoma"/>
          <w:sz w:val="19"/>
          <w:szCs w:val="19"/>
          <w:rtl/>
        </w:rPr>
        <w:t xml:space="preserve"> </w:t>
      </w:r>
      <w:r w:rsidRPr="001662E2">
        <w:rPr>
          <w:rFonts w:ascii="Tahoma" w:hAnsi="Tahoma" w:cs="Tahoma" w:hint="eastAsia"/>
          <w:sz w:val="19"/>
          <w:szCs w:val="19"/>
          <w:rtl/>
        </w:rPr>
        <w:t>המשרד</w:t>
      </w:r>
      <w:r w:rsidRPr="00BD5766">
        <w:rPr>
          <w:rFonts w:ascii="Tahoma" w:hAnsi="Tahoma" w:cs="Tahoma"/>
          <w:sz w:val="19"/>
          <w:szCs w:val="19"/>
          <w:rtl/>
        </w:rPr>
        <w:t xml:space="preserve"> </w:t>
      </w:r>
      <w:r w:rsidRPr="00BD5766">
        <w:rPr>
          <w:rFonts w:ascii="Tahoma" w:hAnsi="Tahoma" w:cs="Tahoma" w:hint="eastAsia"/>
          <w:sz w:val="19"/>
          <w:szCs w:val="19"/>
          <w:rtl/>
        </w:rPr>
        <w:t>לא</w:t>
      </w:r>
      <w:r w:rsidRPr="00BD5766">
        <w:rPr>
          <w:rFonts w:ascii="Tahoma" w:hAnsi="Tahoma" w:cs="Tahoma"/>
          <w:sz w:val="19"/>
          <w:szCs w:val="19"/>
          <w:rtl/>
        </w:rPr>
        <w:t xml:space="preserve"> </w:t>
      </w:r>
      <w:r w:rsidRPr="00BD5766">
        <w:rPr>
          <w:rFonts w:ascii="Tahoma" w:hAnsi="Tahoma" w:cs="Tahoma" w:hint="eastAsia"/>
          <w:sz w:val="19"/>
          <w:szCs w:val="19"/>
          <w:rtl/>
        </w:rPr>
        <w:t>נשאל</w:t>
      </w:r>
      <w:r w:rsidRPr="00BD5766">
        <w:rPr>
          <w:rFonts w:ascii="Tahoma" w:hAnsi="Tahoma" w:cs="Tahoma"/>
          <w:sz w:val="19"/>
          <w:szCs w:val="19"/>
          <w:rtl/>
        </w:rPr>
        <w:t xml:space="preserve"> </w:t>
      </w:r>
      <w:r w:rsidRPr="00BD5766">
        <w:rPr>
          <w:rFonts w:ascii="Tahoma" w:hAnsi="Tahoma" w:cs="Tahoma" w:hint="eastAsia"/>
          <w:sz w:val="19"/>
          <w:szCs w:val="19"/>
          <w:rtl/>
        </w:rPr>
        <w:t>לצרכיו</w:t>
      </w:r>
      <w:r w:rsidRPr="00A9362B">
        <w:rPr>
          <w:rFonts w:ascii="Tahoma" w:hAnsi="Tahoma" w:cs="Tahoma"/>
          <w:sz w:val="19"/>
          <w:szCs w:val="19"/>
          <w:rtl/>
        </w:rPr>
        <w:t xml:space="preserve"> פרט לדיון אחד </w:t>
      </w:r>
      <w:r w:rsidRPr="00A9362B">
        <w:rPr>
          <w:rFonts w:ascii="Tahoma" w:hAnsi="Tahoma" w:cs="Tahoma" w:hint="eastAsia"/>
          <w:sz w:val="19"/>
          <w:szCs w:val="19"/>
          <w:rtl/>
        </w:rPr>
        <w:t>אצל</w:t>
      </w:r>
      <w:r w:rsidRPr="00A9362B">
        <w:rPr>
          <w:rFonts w:ascii="Tahoma" w:hAnsi="Tahoma" w:cs="Tahoma"/>
          <w:sz w:val="19"/>
          <w:szCs w:val="19"/>
          <w:rtl/>
        </w:rPr>
        <w:t xml:space="preserve"> מנכ"ל משרד </w:t>
      </w:r>
      <w:r w:rsidRPr="00A9362B">
        <w:rPr>
          <w:rFonts w:ascii="Tahoma" w:hAnsi="Tahoma" w:cs="Tahoma" w:hint="eastAsia"/>
          <w:sz w:val="19"/>
          <w:szCs w:val="19"/>
          <w:rtl/>
        </w:rPr>
        <w:t>האוצר</w:t>
      </w:r>
      <w:r w:rsidRPr="00A9362B">
        <w:rPr>
          <w:rFonts w:ascii="Tahoma" w:hAnsi="Tahoma" w:cs="Tahoma"/>
          <w:sz w:val="19"/>
          <w:szCs w:val="19"/>
          <w:rtl/>
        </w:rPr>
        <w:t xml:space="preserve"> </w:t>
      </w:r>
      <w:r w:rsidRPr="00A9362B">
        <w:rPr>
          <w:rFonts w:ascii="Tahoma" w:hAnsi="Tahoma" w:cs="Tahoma" w:hint="eastAsia"/>
          <w:sz w:val="19"/>
          <w:szCs w:val="19"/>
          <w:rtl/>
        </w:rPr>
        <w:t>בו</w:t>
      </w:r>
      <w:r w:rsidRPr="00A9362B">
        <w:rPr>
          <w:rFonts w:ascii="Tahoma" w:hAnsi="Tahoma" w:cs="Tahoma"/>
          <w:sz w:val="19"/>
          <w:szCs w:val="19"/>
          <w:rtl/>
        </w:rPr>
        <w:t xml:space="preserve"> </w:t>
      </w:r>
      <w:r w:rsidRPr="00A9362B">
        <w:rPr>
          <w:rFonts w:ascii="Tahoma" w:hAnsi="Tahoma" w:cs="Tahoma" w:hint="eastAsia"/>
          <w:sz w:val="19"/>
          <w:szCs w:val="19"/>
          <w:rtl/>
        </w:rPr>
        <w:t>הוצגו</w:t>
      </w:r>
      <w:r w:rsidRPr="00A9362B">
        <w:rPr>
          <w:rFonts w:ascii="Tahoma" w:hAnsi="Tahoma" w:cs="Tahoma"/>
          <w:sz w:val="19"/>
          <w:szCs w:val="19"/>
          <w:rtl/>
        </w:rPr>
        <w:t xml:space="preserve"> </w:t>
      </w:r>
      <w:r w:rsidRPr="00A9362B">
        <w:rPr>
          <w:rFonts w:ascii="Tahoma" w:hAnsi="Tahoma" w:cs="Tahoma" w:hint="eastAsia"/>
          <w:sz w:val="19"/>
          <w:szCs w:val="19"/>
          <w:rtl/>
        </w:rPr>
        <w:t>צ</w:t>
      </w:r>
      <w:r w:rsidR="000A411F">
        <w:rPr>
          <w:rFonts w:ascii="Tahoma" w:hAnsi="Tahoma" w:cs="Tahoma" w:hint="cs"/>
          <w:sz w:val="19"/>
          <w:szCs w:val="19"/>
          <w:rtl/>
        </w:rPr>
        <w:t>ו</w:t>
      </w:r>
      <w:r w:rsidRPr="00A9362B">
        <w:rPr>
          <w:rFonts w:ascii="Tahoma" w:hAnsi="Tahoma" w:cs="Tahoma" w:hint="eastAsia"/>
          <w:sz w:val="19"/>
          <w:szCs w:val="19"/>
          <w:rtl/>
        </w:rPr>
        <w:t>רכי</w:t>
      </w:r>
      <w:r w:rsidRPr="00A9362B">
        <w:rPr>
          <w:rFonts w:ascii="Tahoma" w:hAnsi="Tahoma" w:cs="Tahoma"/>
          <w:sz w:val="19"/>
          <w:szCs w:val="19"/>
          <w:rtl/>
        </w:rPr>
        <w:t xml:space="preserve"> </w:t>
      </w:r>
      <w:r w:rsidRPr="00A9362B">
        <w:rPr>
          <w:rFonts w:ascii="Tahoma" w:hAnsi="Tahoma" w:cs="Tahoma" w:hint="eastAsia"/>
          <w:sz w:val="19"/>
          <w:szCs w:val="19"/>
          <w:rtl/>
        </w:rPr>
        <w:t>המשרד</w:t>
      </w:r>
      <w:r w:rsidRPr="00A9362B">
        <w:rPr>
          <w:rFonts w:ascii="Tahoma" w:hAnsi="Tahoma" w:cs="Tahoma"/>
          <w:sz w:val="19"/>
          <w:szCs w:val="19"/>
          <w:rtl/>
        </w:rPr>
        <w:t xml:space="preserve"> </w:t>
      </w:r>
      <w:r w:rsidRPr="00A9362B">
        <w:rPr>
          <w:rFonts w:ascii="Tahoma" w:hAnsi="Tahoma" w:cs="Tahoma" w:hint="eastAsia"/>
          <w:sz w:val="19"/>
          <w:szCs w:val="19"/>
          <w:rtl/>
        </w:rPr>
        <w:t>לשעת</w:t>
      </w:r>
      <w:r w:rsidRPr="00A9362B">
        <w:rPr>
          <w:rFonts w:ascii="Tahoma" w:hAnsi="Tahoma" w:cs="Tahoma"/>
          <w:sz w:val="19"/>
          <w:szCs w:val="19"/>
          <w:rtl/>
        </w:rPr>
        <w:t xml:space="preserve"> </w:t>
      </w:r>
      <w:r w:rsidRPr="00A9362B">
        <w:rPr>
          <w:rFonts w:ascii="Tahoma" w:hAnsi="Tahoma" w:cs="Tahoma" w:hint="eastAsia"/>
          <w:sz w:val="19"/>
          <w:szCs w:val="19"/>
          <w:rtl/>
        </w:rPr>
        <w:t>חירום</w:t>
      </w:r>
      <w:r w:rsidRPr="00A9362B">
        <w:rPr>
          <w:rFonts w:ascii="Tahoma" w:hAnsi="Tahoma" w:cs="Tahoma"/>
          <w:sz w:val="19"/>
          <w:szCs w:val="19"/>
          <w:rtl/>
        </w:rPr>
        <w:t xml:space="preserve">, </w:t>
      </w:r>
      <w:r w:rsidRPr="00A9362B">
        <w:rPr>
          <w:rFonts w:ascii="Tahoma" w:hAnsi="Tahoma" w:cs="Tahoma" w:hint="eastAsia"/>
          <w:sz w:val="19"/>
          <w:szCs w:val="19"/>
          <w:rtl/>
        </w:rPr>
        <w:t>דיון</w:t>
      </w:r>
      <w:r w:rsidRPr="00A9362B">
        <w:rPr>
          <w:rFonts w:ascii="Tahoma" w:hAnsi="Tahoma" w:cs="Tahoma"/>
          <w:sz w:val="19"/>
          <w:szCs w:val="19"/>
          <w:rtl/>
        </w:rPr>
        <w:t xml:space="preserve"> </w:t>
      </w:r>
      <w:r w:rsidRPr="00A9362B">
        <w:rPr>
          <w:rFonts w:ascii="Tahoma" w:hAnsi="Tahoma" w:cs="Tahoma" w:hint="eastAsia"/>
          <w:sz w:val="19"/>
          <w:szCs w:val="19"/>
          <w:rtl/>
        </w:rPr>
        <w:t>שלא</w:t>
      </w:r>
      <w:r w:rsidRPr="00A9362B">
        <w:rPr>
          <w:rFonts w:ascii="Tahoma" w:hAnsi="Tahoma" w:cs="Tahoma"/>
          <w:sz w:val="19"/>
          <w:szCs w:val="19"/>
          <w:rtl/>
        </w:rPr>
        <w:t xml:space="preserve"> </w:t>
      </w:r>
      <w:r w:rsidRPr="00A9362B">
        <w:rPr>
          <w:rFonts w:ascii="Tahoma" w:hAnsi="Tahoma" w:cs="Tahoma" w:hint="eastAsia"/>
          <w:sz w:val="19"/>
          <w:szCs w:val="19"/>
          <w:rtl/>
        </w:rPr>
        <w:t>הוליד</w:t>
      </w:r>
      <w:r w:rsidRPr="00A9362B">
        <w:rPr>
          <w:rFonts w:ascii="Tahoma" w:hAnsi="Tahoma" w:cs="Tahoma"/>
          <w:sz w:val="19"/>
          <w:szCs w:val="19"/>
          <w:rtl/>
        </w:rPr>
        <w:t xml:space="preserve"> </w:t>
      </w:r>
      <w:r w:rsidRPr="00A9362B">
        <w:rPr>
          <w:rFonts w:ascii="Tahoma" w:hAnsi="Tahoma" w:cs="Tahoma" w:hint="eastAsia"/>
          <w:sz w:val="19"/>
          <w:szCs w:val="19"/>
          <w:rtl/>
        </w:rPr>
        <w:t>דבר</w:t>
      </w:r>
      <w:r w:rsidRPr="00A9362B">
        <w:rPr>
          <w:rFonts w:ascii="Tahoma" w:hAnsi="Tahoma" w:cs="Tahoma" w:hint="cs"/>
          <w:sz w:val="19"/>
          <w:szCs w:val="19"/>
          <w:rtl/>
        </w:rPr>
        <w:t>, ומשרד התיירות ומשרד החינוך העלו חסמים בממשק של אגף התקציבים עימם שקיבלו ביטוי בקיצוץ בתקציב המשרד בצעד חד-צדדי שהופחת רק לאחר משא ומתן עם אגף התקציבים במקרה של משרד התיירות או במשך הזמן שנדרש לאישור מסגרת התקציב במקרה של משרד החינוך מה שמנע מהמשרד לתת מענה רחב.</w:t>
      </w:r>
    </w:p>
    <w:p w:rsidR="009320F7" w:rsidRDefault="009320F7">
      <w:pPr>
        <w:bidi w:val="0"/>
        <w:spacing w:after="200" w:line="276" w:lineRule="auto"/>
        <w:rPr>
          <w:rFonts w:ascii="Tahoma" w:hAnsi="Tahoma" w:cs="Tahoma"/>
          <w:b/>
          <w:bCs/>
          <w:sz w:val="19"/>
          <w:szCs w:val="19"/>
          <w:rtl/>
        </w:rPr>
      </w:pPr>
      <w:r>
        <w:rPr>
          <w:rFonts w:ascii="Tahoma" w:hAnsi="Tahoma" w:cs="Tahoma"/>
          <w:b/>
          <w:bCs/>
          <w:sz w:val="19"/>
          <w:szCs w:val="19"/>
          <w:rtl/>
        </w:rPr>
        <w:br w:type="page"/>
      </w:r>
    </w:p>
    <w:p w:rsidR="001C3864" w:rsidRPr="006B2DD5" w:rsidRDefault="001C3864" w:rsidP="00987F0F">
      <w:pPr>
        <w:pStyle w:val="af2"/>
        <w:numPr>
          <w:ilvl w:val="0"/>
          <w:numId w:val="11"/>
        </w:numPr>
        <w:spacing w:after="120" w:line="288" w:lineRule="auto"/>
        <w:ind w:left="567" w:right="142" w:hanging="595"/>
        <w:contextualSpacing w:val="0"/>
        <w:rPr>
          <w:rFonts w:ascii="Tahoma" w:hAnsi="Tahoma" w:cs="Tahoma"/>
          <w:sz w:val="19"/>
          <w:szCs w:val="19"/>
        </w:rPr>
      </w:pPr>
      <w:r w:rsidRPr="00A9362B">
        <w:rPr>
          <w:rFonts w:ascii="Tahoma" w:hAnsi="Tahoma" w:cs="Tahoma" w:hint="cs"/>
          <w:b/>
          <w:bCs/>
          <w:sz w:val="19"/>
          <w:szCs w:val="19"/>
          <w:rtl/>
        </w:rPr>
        <w:lastRenderedPageBreak/>
        <w:t xml:space="preserve">השימוש בכספים </w:t>
      </w:r>
      <w:r w:rsidRPr="006B2DD5">
        <w:rPr>
          <w:rFonts w:ascii="Tahoma" w:hAnsi="Tahoma" w:cs="Tahoma" w:hint="cs"/>
          <w:b/>
          <w:bCs/>
          <w:sz w:val="19"/>
          <w:szCs w:val="19"/>
          <w:rtl/>
        </w:rPr>
        <w:t>קואליציוניי</w:t>
      </w:r>
      <w:r w:rsidRPr="006B2DD5">
        <w:rPr>
          <w:rFonts w:ascii="Tahoma" w:hAnsi="Tahoma" w:cs="Tahoma" w:hint="eastAsia"/>
          <w:b/>
          <w:bCs/>
          <w:sz w:val="19"/>
          <w:szCs w:val="19"/>
          <w:rtl/>
        </w:rPr>
        <w:t>ם</w:t>
      </w:r>
      <w:r w:rsidRPr="006B2DD5">
        <w:rPr>
          <w:rFonts w:ascii="Tahoma" w:hAnsi="Tahoma" w:cs="Tahoma" w:hint="cs"/>
          <w:b/>
          <w:bCs/>
          <w:sz w:val="19"/>
          <w:szCs w:val="19"/>
          <w:rtl/>
        </w:rPr>
        <w:t xml:space="preserve"> בבניית תקציב המלחמה לשנת 2023</w:t>
      </w:r>
      <w:r w:rsidRPr="006B2DD5">
        <w:rPr>
          <w:rFonts w:ascii="Tahoma" w:hAnsi="Tahoma" w:cs="Tahoma" w:hint="cs"/>
          <w:sz w:val="19"/>
          <w:szCs w:val="19"/>
          <w:rtl/>
        </w:rPr>
        <w:t xml:space="preserve"> </w:t>
      </w:r>
    </w:p>
    <w:p w:rsidR="001C3864" w:rsidRDefault="001C3864" w:rsidP="009320F7">
      <w:pPr>
        <w:pStyle w:val="af2"/>
        <w:numPr>
          <w:ilvl w:val="0"/>
          <w:numId w:val="40"/>
        </w:numPr>
        <w:spacing w:line="288" w:lineRule="auto"/>
        <w:ind w:left="986" w:right="142" w:hanging="357"/>
        <w:rPr>
          <w:rFonts w:ascii="Tahoma" w:hAnsi="Tahoma" w:cs="Tahoma"/>
          <w:sz w:val="19"/>
          <w:szCs w:val="19"/>
        </w:rPr>
      </w:pPr>
      <w:r w:rsidRPr="006B2DD5">
        <w:rPr>
          <w:rFonts w:ascii="Tahoma" w:hAnsi="Tahoma" w:cs="Tahoma" w:hint="eastAsia"/>
          <w:sz w:val="19"/>
          <w:szCs w:val="19"/>
          <w:rtl/>
        </w:rPr>
        <w:t>בביקורת</w:t>
      </w:r>
      <w:r w:rsidRPr="006B2DD5">
        <w:rPr>
          <w:rFonts w:ascii="Tahoma" w:hAnsi="Tahoma" w:cs="Tahoma"/>
          <w:sz w:val="19"/>
          <w:szCs w:val="19"/>
          <w:rtl/>
        </w:rPr>
        <w:t xml:space="preserve"> </w:t>
      </w:r>
      <w:r w:rsidRPr="006B2DD5">
        <w:rPr>
          <w:rFonts w:ascii="Tahoma" w:hAnsi="Tahoma" w:cs="Tahoma" w:hint="eastAsia"/>
          <w:sz w:val="19"/>
          <w:szCs w:val="19"/>
          <w:rtl/>
        </w:rPr>
        <w:t>עלה</w:t>
      </w:r>
      <w:r w:rsidRPr="006B2DD5">
        <w:rPr>
          <w:rFonts w:ascii="Tahoma" w:hAnsi="Tahoma" w:cs="Tahoma"/>
          <w:sz w:val="19"/>
          <w:szCs w:val="19"/>
          <w:rtl/>
        </w:rPr>
        <w:t xml:space="preserve"> </w:t>
      </w:r>
      <w:r w:rsidRPr="006B2DD5">
        <w:rPr>
          <w:rFonts w:ascii="Tahoma" w:hAnsi="Tahoma" w:cs="Tahoma" w:hint="eastAsia"/>
          <w:sz w:val="19"/>
          <w:szCs w:val="19"/>
          <w:rtl/>
        </w:rPr>
        <w:t>כי</w:t>
      </w:r>
      <w:r w:rsidRPr="006B2DD5">
        <w:rPr>
          <w:rFonts w:ascii="Tahoma" w:hAnsi="Tahoma" w:cs="Tahoma" w:hint="cs"/>
          <w:sz w:val="19"/>
          <w:szCs w:val="19"/>
          <w:rtl/>
        </w:rPr>
        <w:t xml:space="preserve"> על אף החלטתו של שר האוצר ביום 9.11.23 להסב 1.6 מיליארד ש"ח לצ</w:t>
      </w:r>
      <w:r w:rsidR="00BE4870">
        <w:rPr>
          <w:rFonts w:ascii="Tahoma" w:hAnsi="Tahoma" w:cs="Tahoma" w:hint="cs"/>
          <w:sz w:val="19"/>
          <w:szCs w:val="19"/>
          <w:rtl/>
        </w:rPr>
        <w:t>ו</w:t>
      </w:r>
      <w:r w:rsidRPr="006B2DD5">
        <w:rPr>
          <w:rFonts w:ascii="Tahoma" w:hAnsi="Tahoma" w:cs="Tahoma" w:hint="cs"/>
          <w:sz w:val="19"/>
          <w:szCs w:val="19"/>
          <w:rtl/>
        </w:rPr>
        <w:t>רכי המלחמה מתוך הכספים הקואליציוניי</w:t>
      </w:r>
      <w:r w:rsidRPr="006B2DD5">
        <w:rPr>
          <w:rFonts w:ascii="Tahoma" w:hAnsi="Tahoma" w:cs="Tahoma" w:hint="eastAsia"/>
          <w:sz w:val="19"/>
          <w:szCs w:val="19"/>
          <w:rtl/>
        </w:rPr>
        <w:t>ם</w:t>
      </w:r>
      <w:r w:rsidRPr="00A9362B">
        <w:rPr>
          <w:rFonts w:ascii="Tahoma" w:hAnsi="Tahoma" w:cs="Tahoma" w:hint="cs"/>
          <w:sz w:val="19"/>
          <w:szCs w:val="19"/>
          <w:rtl/>
        </w:rPr>
        <w:t xml:space="preserve"> (המהווים נתח של כ-35% מתוך סך המקורות </w:t>
      </w:r>
      <w:proofErr w:type="spellStart"/>
      <w:r w:rsidRPr="00A9362B">
        <w:rPr>
          <w:rFonts w:ascii="Tahoma" w:hAnsi="Tahoma" w:cs="Tahoma" w:hint="cs"/>
          <w:sz w:val="19"/>
          <w:szCs w:val="19"/>
          <w:rtl/>
        </w:rPr>
        <w:t>בתוכניתו</w:t>
      </w:r>
      <w:proofErr w:type="spellEnd"/>
      <w:r w:rsidRPr="00A9362B">
        <w:rPr>
          <w:rFonts w:ascii="Tahoma" w:hAnsi="Tahoma" w:cs="Tahoma" w:hint="cs"/>
          <w:sz w:val="19"/>
          <w:szCs w:val="19"/>
          <w:rtl/>
        </w:rPr>
        <w:t xml:space="preserve"> להגדלת תקציב המלחמה), בפועל ביום 27.11.23 הוסבו רק כ-860 מיליון ש"ח לצ</w:t>
      </w:r>
      <w:r w:rsidR="000A411F">
        <w:rPr>
          <w:rFonts w:ascii="Tahoma" w:hAnsi="Tahoma" w:cs="Tahoma" w:hint="cs"/>
          <w:sz w:val="19"/>
          <w:szCs w:val="19"/>
          <w:rtl/>
        </w:rPr>
        <w:t>ו</w:t>
      </w:r>
      <w:r w:rsidRPr="00A9362B">
        <w:rPr>
          <w:rFonts w:ascii="Tahoma" w:hAnsi="Tahoma" w:cs="Tahoma" w:hint="cs"/>
          <w:sz w:val="19"/>
          <w:szCs w:val="19"/>
          <w:rtl/>
        </w:rPr>
        <w:t>רכי המלחמה ובכך קטנו היקף המקורות בתוכניות שר האוצר בכ-740 מיליון ש"ח ללא הגדרת מקורות חלופיים אחרים לסכום שלא הוסב בסופו של דבר.</w:t>
      </w:r>
      <w:r w:rsidRPr="00A9362B">
        <w:rPr>
          <w:rFonts w:hint="cs"/>
          <w:b/>
          <w:bCs/>
          <w:rtl/>
        </w:rPr>
        <w:t xml:space="preserve"> </w:t>
      </w:r>
    </w:p>
    <w:p w:rsidR="009320F7" w:rsidRPr="009320F7" w:rsidRDefault="009320F7" w:rsidP="009320F7">
      <w:pPr>
        <w:pStyle w:val="af2"/>
        <w:spacing w:line="288" w:lineRule="auto"/>
        <w:ind w:left="986" w:right="142"/>
        <w:rPr>
          <w:rFonts w:ascii="Tahoma" w:hAnsi="Tahoma" w:cs="Tahoma"/>
          <w:sz w:val="6"/>
          <w:szCs w:val="6"/>
        </w:rPr>
      </w:pPr>
    </w:p>
    <w:p w:rsidR="009320F7" w:rsidRPr="009320F7" w:rsidRDefault="009320F7" w:rsidP="009320F7">
      <w:pPr>
        <w:pStyle w:val="af2"/>
        <w:spacing w:after="60" w:line="288" w:lineRule="auto"/>
        <w:ind w:left="986" w:right="142"/>
        <w:rPr>
          <w:rFonts w:ascii="Tahoma" w:hAnsi="Tahoma" w:cs="Tahoma"/>
          <w:sz w:val="6"/>
          <w:szCs w:val="6"/>
        </w:rPr>
      </w:pPr>
    </w:p>
    <w:p w:rsidR="001C3864" w:rsidRDefault="001C3864" w:rsidP="009320F7">
      <w:pPr>
        <w:pStyle w:val="af2"/>
        <w:numPr>
          <w:ilvl w:val="0"/>
          <w:numId w:val="40"/>
        </w:numPr>
        <w:spacing w:after="60" w:line="288" w:lineRule="auto"/>
        <w:ind w:left="992" w:right="142"/>
        <w:rPr>
          <w:rFonts w:ascii="Tahoma" w:hAnsi="Tahoma" w:cs="Tahoma"/>
          <w:sz w:val="19"/>
          <w:szCs w:val="19"/>
        </w:rPr>
      </w:pPr>
      <w:r w:rsidRPr="006B2DD5">
        <w:rPr>
          <w:rFonts w:ascii="Tahoma" w:hAnsi="Tahoma" w:cs="Tahoma" w:hint="eastAsia"/>
          <w:sz w:val="19"/>
          <w:szCs w:val="19"/>
          <w:rtl/>
        </w:rPr>
        <w:t>כמו</w:t>
      </w:r>
      <w:r w:rsidRPr="006B2DD5">
        <w:rPr>
          <w:rFonts w:ascii="Tahoma" w:hAnsi="Tahoma" w:cs="Tahoma"/>
          <w:sz w:val="19"/>
          <w:szCs w:val="19"/>
          <w:rtl/>
        </w:rPr>
        <w:t xml:space="preserve"> </w:t>
      </w:r>
      <w:r w:rsidRPr="006B2DD5">
        <w:rPr>
          <w:rFonts w:ascii="Tahoma" w:hAnsi="Tahoma" w:cs="Tahoma" w:hint="eastAsia"/>
          <w:sz w:val="19"/>
          <w:szCs w:val="19"/>
          <w:rtl/>
        </w:rPr>
        <w:t>כן</w:t>
      </w:r>
      <w:r w:rsidRPr="006B2DD5">
        <w:rPr>
          <w:rFonts w:ascii="Tahoma" w:hAnsi="Tahoma" w:cs="Tahoma"/>
          <w:sz w:val="19"/>
          <w:szCs w:val="19"/>
          <w:rtl/>
        </w:rPr>
        <w:t xml:space="preserve">, </w:t>
      </w:r>
      <w:r w:rsidRPr="006B2DD5">
        <w:rPr>
          <w:rFonts w:ascii="Tahoma" w:hAnsi="Tahoma" w:cs="Tahoma" w:hint="eastAsia"/>
          <w:sz w:val="19"/>
          <w:szCs w:val="19"/>
          <w:rtl/>
        </w:rPr>
        <w:t>עלה</w:t>
      </w:r>
      <w:r w:rsidRPr="006B2DD5">
        <w:rPr>
          <w:rFonts w:ascii="Tahoma" w:hAnsi="Tahoma" w:cs="Tahoma"/>
          <w:sz w:val="19"/>
          <w:szCs w:val="19"/>
          <w:rtl/>
        </w:rPr>
        <w:t xml:space="preserve"> </w:t>
      </w:r>
      <w:r w:rsidRPr="006B2DD5">
        <w:rPr>
          <w:rFonts w:ascii="Tahoma" w:hAnsi="Tahoma" w:cs="Tahoma" w:hint="eastAsia"/>
          <w:sz w:val="19"/>
          <w:szCs w:val="19"/>
          <w:rtl/>
        </w:rPr>
        <w:t>כי</w:t>
      </w:r>
      <w:r w:rsidRPr="006B2DD5">
        <w:rPr>
          <w:rFonts w:ascii="Tahoma" w:hAnsi="Tahoma" w:cs="Tahoma" w:hint="cs"/>
          <w:sz w:val="19"/>
          <w:szCs w:val="19"/>
          <w:rtl/>
        </w:rPr>
        <w:t xml:space="preserve"> </w:t>
      </w:r>
      <w:r w:rsidRPr="006B2DD5">
        <w:rPr>
          <w:rFonts w:ascii="Tahoma" w:hAnsi="Tahoma" w:cs="Tahoma" w:hint="eastAsia"/>
          <w:sz w:val="19"/>
          <w:szCs w:val="19"/>
          <w:rtl/>
        </w:rPr>
        <w:t>על</w:t>
      </w:r>
      <w:r w:rsidRPr="006B2DD5">
        <w:rPr>
          <w:rFonts w:ascii="Tahoma" w:hAnsi="Tahoma" w:cs="Tahoma"/>
          <w:sz w:val="19"/>
          <w:szCs w:val="19"/>
          <w:rtl/>
        </w:rPr>
        <w:t xml:space="preserve"> </w:t>
      </w:r>
      <w:r w:rsidRPr="006B2DD5">
        <w:rPr>
          <w:rFonts w:ascii="Tahoma" w:hAnsi="Tahoma" w:cs="Tahoma" w:hint="eastAsia"/>
          <w:sz w:val="19"/>
          <w:szCs w:val="19"/>
          <w:rtl/>
        </w:rPr>
        <w:t>אף</w:t>
      </w:r>
      <w:r w:rsidRPr="006B2DD5">
        <w:rPr>
          <w:rFonts w:ascii="Tahoma" w:hAnsi="Tahoma" w:cs="Tahoma"/>
          <w:sz w:val="19"/>
          <w:szCs w:val="19"/>
          <w:rtl/>
        </w:rPr>
        <w:t xml:space="preserve"> </w:t>
      </w:r>
      <w:r w:rsidRPr="006B2DD5">
        <w:rPr>
          <w:rFonts w:ascii="Tahoma" w:hAnsi="Tahoma" w:cs="Tahoma" w:hint="eastAsia"/>
          <w:sz w:val="19"/>
          <w:szCs w:val="19"/>
          <w:rtl/>
        </w:rPr>
        <w:t>הצהרתו</w:t>
      </w:r>
      <w:r w:rsidRPr="006B2DD5">
        <w:rPr>
          <w:rFonts w:ascii="Tahoma" w:hAnsi="Tahoma" w:cs="Tahoma"/>
          <w:sz w:val="19"/>
          <w:szCs w:val="19"/>
          <w:rtl/>
        </w:rPr>
        <w:t xml:space="preserve"> </w:t>
      </w:r>
      <w:r w:rsidRPr="006B2DD5">
        <w:rPr>
          <w:rFonts w:ascii="Tahoma" w:hAnsi="Tahoma" w:cs="Tahoma" w:hint="eastAsia"/>
          <w:sz w:val="19"/>
          <w:szCs w:val="19"/>
          <w:rtl/>
        </w:rPr>
        <w:t>של</w:t>
      </w:r>
      <w:r w:rsidRPr="006B2DD5">
        <w:rPr>
          <w:rFonts w:ascii="Tahoma" w:hAnsi="Tahoma" w:cs="Tahoma"/>
          <w:sz w:val="19"/>
          <w:szCs w:val="19"/>
          <w:rtl/>
        </w:rPr>
        <w:t xml:space="preserve"> </w:t>
      </w:r>
      <w:r w:rsidRPr="006B2DD5">
        <w:rPr>
          <w:rFonts w:ascii="Tahoma" w:hAnsi="Tahoma" w:cs="Tahoma" w:hint="eastAsia"/>
          <w:sz w:val="19"/>
          <w:szCs w:val="19"/>
          <w:rtl/>
        </w:rPr>
        <w:t>שר</w:t>
      </w:r>
      <w:r w:rsidRPr="006B2DD5">
        <w:rPr>
          <w:rFonts w:ascii="Tahoma" w:hAnsi="Tahoma" w:cs="Tahoma"/>
          <w:sz w:val="19"/>
          <w:szCs w:val="19"/>
          <w:rtl/>
        </w:rPr>
        <w:t xml:space="preserve"> </w:t>
      </w:r>
      <w:r w:rsidRPr="006B2DD5">
        <w:rPr>
          <w:rFonts w:ascii="Tahoma" w:hAnsi="Tahoma" w:cs="Tahoma" w:hint="eastAsia"/>
          <w:sz w:val="19"/>
          <w:szCs w:val="19"/>
          <w:rtl/>
        </w:rPr>
        <w:t>האוצר</w:t>
      </w:r>
      <w:r w:rsidRPr="006B2DD5">
        <w:rPr>
          <w:rFonts w:ascii="Tahoma" w:hAnsi="Tahoma" w:cs="Tahoma"/>
          <w:sz w:val="19"/>
          <w:szCs w:val="19"/>
          <w:rtl/>
        </w:rPr>
        <w:t xml:space="preserve"> </w:t>
      </w:r>
      <w:r w:rsidRPr="006B2DD5">
        <w:rPr>
          <w:rFonts w:ascii="Tahoma" w:hAnsi="Tahoma" w:cs="Tahoma" w:hint="eastAsia"/>
          <w:sz w:val="19"/>
          <w:szCs w:val="19"/>
          <w:rtl/>
        </w:rPr>
        <w:t>כי</w:t>
      </w:r>
      <w:r w:rsidRPr="006B2DD5">
        <w:rPr>
          <w:rFonts w:ascii="Tahoma" w:hAnsi="Tahoma" w:cs="Tahoma"/>
          <w:sz w:val="19"/>
          <w:szCs w:val="19"/>
          <w:rtl/>
        </w:rPr>
        <w:t xml:space="preserve"> </w:t>
      </w:r>
      <w:r w:rsidRPr="006B2DD5">
        <w:rPr>
          <w:rFonts w:ascii="Tahoma" w:hAnsi="Tahoma" w:cs="Tahoma" w:hint="eastAsia"/>
          <w:sz w:val="19"/>
          <w:szCs w:val="19"/>
          <w:rtl/>
        </w:rPr>
        <w:t>תקציבים</w:t>
      </w:r>
      <w:r w:rsidRPr="006B2DD5">
        <w:rPr>
          <w:rFonts w:ascii="Tahoma" w:hAnsi="Tahoma" w:cs="Tahoma"/>
          <w:sz w:val="19"/>
          <w:szCs w:val="19"/>
          <w:rtl/>
        </w:rPr>
        <w:t xml:space="preserve"> </w:t>
      </w:r>
      <w:r w:rsidRPr="006B2DD5">
        <w:rPr>
          <w:rFonts w:ascii="Tahoma" w:hAnsi="Tahoma" w:cs="Tahoma" w:hint="eastAsia"/>
          <w:sz w:val="19"/>
          <w:szCs w:val="19"/>
          <w:rtl/>
        </w:rPr>
        <w:t>שאינם</w:t>
      </w:r>
      <w:r w:rsidRPr="006B2DD5">
        <w:rPr>
          <w:rFonts w:ascii="Tahoma" w:hAnsi="Tahoma" w:cs="Tahoma"/>
          <w:sz w:val="19"/>
          <w:szCs w:val="19"/>
          <w:rtl/>
        </w:rPr>
        <w:t xml:space="preserve"> </w:t>
      </w:r>
      <w:r w:rsidRPr="006B2DD5">
        <w:rPr>
          <w:rFonts w:ascii="Tahoma" w:hAnsi="Tahoma" w:cs="Tahoma" w:hint="eastAsia"/>
          <w:sz w:val="19"/>
          <w:szCs w:val="19"/>
          <w:rtl/>
        </w:rPr>
        <w:t>נוגעים</w:t>
      </w:r>
      <w:r w:rsidRPr="006B2DD5">
        <w:rPr>
          <w:rFonts w:ascii="Tahoma" w:hAnsi="Tahoma" w:cs="Tahoma"/>
          <w:sz w:val="19"/>
          <w:szCs w:val="19"/>
          <w:rtl/>
        </w:rPr>
        <w:t xml:space="preserve"> </w:t>
      </w:r>
      <w:r w:rsidRPr="006B2DD5">
        <w:rPr>
          <w:rFonts w:ascii="Tahoma" w:hAnsi="Tahoma" w:cs="Tahoma" w:hint="eastAsia"/>
          <w:sz w:val="19"/>
          <w:szCs w:val="19"/>
          <w:rtl/>
        </w:rPr>
        <w:t>לפעילות</w:t>
      </w:r>
      <w:r w:rsidRPr="006B2DD5">
        <w:rPr>
          <w:rFonts w:ascii="Tahoma" w:hAnsi="Tahoma" w:cs="Tahoma"/>
          <w:sz w:val="19"/>
          <w:szCs w:val="19"/>
          <w:rtl/>
        </w:rPr>
        <w:t xml:space="preserve"> </w:t>
      </w:r>
      <w:r w:rsidRPr="006B2DD5">
        <w:rPr>
          <w:rFonts w:ascii="Tahoma" w:hAnsi="Tahoma" w:cs="Tahoma" w:hint="eastAsia"/>
          <w:sz w:val="19"/>
          <w:szCs w:val="19"/>
          <w:rtl/>
        </w:rPr>
        <w:t>הליבה</w:t>
      </w:r>
      <w:r w:rsidRPr="006B2DD5">
        <w:rPr>
          <w:rFonts w:ascii="Tahoma" w:hAnsi="Tahoma" w:cs="Tahoma"/>
          <w:sz w:val="19"/>
          <w:szCs w:val="19"/>
          <w:rtl/>
        </w:rPr>
        <w:t xml:space="preserve"> </w:t>
      </w:r>
      <w:r w:rsidRPr="006B2DD5">
        <w:rPr>
          <w:rFonts w:ascii="Tahoma" w:hAnsi="Tahoma" w:cs="Tahoma" w:hint="eastAsia"/>
          <w:sz w:val="19"/>
          <w:szCs w:val="19"/>
          <w:rtl/>
        </w:rPr>
        <w:t>של</w:t>
      </w:r>
      <w:r w:rsidRPr="006B2DD5">
        <w:rPr>
          <w:rFonts w:ascii="Tahoma" w:hAnsi="Tahoma" w:cs="Tahoma"/>
          <w:sz w:val="19"/>
          <w:szCs w:val="19"/>
          <w:rtl/>
        </w:rPr>
        <w:t xml:space="preserve"> </w:t>
      </w:r>
      <w:r w:rsidRPr="006B2DD5">
        <w:rPr>
          <w:rFonts w:ascii="Tahoma" w:hAnsi="Tahoma" w:cs="Tahoma" w:hint="eastAsia"/>
          <w:sz w:val="19"/>
          <w:szCs w:val="19"/>
          <w:rtl/>
        </w:rPr>
        <w:t>המשרדים</w:t>
      </w:r>
      <w:r w:rsidRPr="006B2DD5">
        <w:rPr>
          <w:rFonts w:ascii="Tahoma" w:hAnsi="Tahoma" w:cs="Tahoma"/>
          <w:sz w:val="19"/>
          <w:szCs w:val="19"/>
          <w:rtl/>
        </w:rPr>
        <w:t xml:space="preserve"> </w:t>
      </w:r>
      <w:r w:rsidRPr="006B2DD5">
        <w:rPr>
          <w:rFonts w:ascii="Tahoma" w:hAnsi="Tahoma" w:cs="Tahoma" w:hint="eastAsia"/>
          <w:sz w:val="19"/>
          <w:szCs w:val="19"/>
          <w:rtl/>
        </w:rPr>
        <w:t>ושמטרתם</w:t>
      </w:r>
      <w:r w:rsidRPr="006B2DD5">
        <w:rPr>
          <w:rFonts w:ascii="Tahoma" w:hAnsi="Tahoma" w:cs="Tahoma"/>
          <w:sz w:val="19"/>
          <w:szCs w:val="19"/>
          <w:rtl/>
        </w:rPr>
        <w:t xml:space="preserve"> </w:t>
      </w:r>
      <w:r w:rsidRPr="006B2DD5">
        <w:rPr>
          <w:rFonts w:ascii="Tahoma" w:hAnsi="Tahoma" w:cs="Tahoma" w:hint="eastAsia"/>
          <w:sz w:val="19"/>
          <w:szCs w:val="19"/>
          <w:rtl/>
        </w:rPr>
        <w:t>אינה</w:t>
      </w:r>
      <w:r w:rsidRPr="006B2DD5">
        <w:rPr>
          <w:rFonts w:ascii="Tahoma" w:hAnsi="Tahoma" w:cs="Tahoma"/>
          <w:sz w:val="19"/>
          <w:szCs w:val="19"/>
          <w:rtl/>
        </w:rPr>
        <w:t xml:space="preserve"> </w:t>
      </w:r>
      <w:r w:rsidRPr="006B2DD5">
        <w:rPr>
          <w:rFonts w:ascii="Tahoma" w:hAnsi="Tahoma" w:cs="Tahoma" w:hint="eastAsia"/>
          <w:sz w:val="19"/>
          <w:szCs w:val="19"/>
          <w:rtl/>
        </w:rPr>
        <w:t>חיונית</w:t>
      </w:r>
      <w:r w:rsidRPr="006B2DD5">
        <w:rPr>
          <w:rFonts w:ascii="Tahoma" w:hAnsi="Tahoma" w:cs="Tahoma"/>
          <w:sz w:val="19"/>
          <w:szCs w:val="19"/>
          <w:rtl/>
        </w:rPr>
        <w:t xml:space="preserve"> </w:t>
      </w:r>
      <w:r w:rsidRPr="006B2DD5">
        <w:rPr>
          <w:rFonts w:ascii="Tahoma" w:hAnsi="Tahoma" w:cs="Tahoma" w:hint="eastAsia"/>
          <w:sz w:val="19"/>
          <w:szCs w:val="19"/>
          <w:rtl/>
        </w:rPr>
        <w:t>למאמצי</w:t>
      </w:r>
      <w:r w:rsidRPr="006B2DD5">
        <w:rPr>
          <w:rFonts w:ascii="Tahoma" w:hAnsi="Tahoma" w:cs="Tahoma"/>
          <w:sz w:val="19"/>
          <w:szCs w:val="19"/>
          <w:rtl/>
        </w:rPr>
        <w:t xml:space="preserve"> </w:t>
      </w:r>
      <w:r w:rsidRPr="006B2DD5">
        <w:rPr>
          <w:rFonts w:ascii="Tahoma" w:hAnsi="Tahoma" w:cs="Tahoma" w:hint="eastAsia"/>
          <w:sz w:val="19"/>
          <w:szCs w:val="19"/>
          <w:rtl/>
        </w:rPr>
        <w:t>המלחמה</w:t>
      </w:r>
      <w:r w:rsidRPr="006B2DD5">
        <w:rPr>
          <w:rFonts w:ascii="Tahoma" w:hAnsi="Tahoma" w:cs="Tahoma"/>
          <w:sz w:val="19"/>
          <w:szCs w:val="19"/>
          <w:rtl/>
        </w:rPr>
        <w:t xml:space="preserve"> </w:t>
      </w:r>
      <w:r w:rsidRPr="006B2DD5">
        <w:rPr>
          <w:rFonts w:ascii="Tahoma" w:hAnsi="Tahoma" w:cs="Tahoma" w:hint="eastAsia"/>
          <w:sz w:val="19"/>
          <w:szCs w:val="19"/>
          <w:rtl/>
        </w:rPr>
        <w:t>או</w:t>
      </w:r>
      <w:r w:rsidRPr="006B2DD5">
        <w:rPr>
          <w:rFonts w:ascii="Tahoma" w:hAnsi="Tahoma" w:cs="Tahoma"/>
          <w:sz w:val="19"/>
          <w:szCs w:val="19"/>
          <w:rtl/>
        </w:rPr>
        <w:t xml:space="preserve"> </w:t>
      </w:r>
      <w:r w:rsidRPr="006B2DD5">
        <w:rPr>
          <w:rFonts w:ascii="Tahoma" w:hAnsi="Tahoma" w:cs="Tahoma" w:hint="eastAsia"/>
          <w:sz w:val="19"/>
          <w:szCs w:val="19"/>
          <w:rtl/>
        </w:rPr>
        <w:t>לחוסן</w:t>
      </w:r>
      <w:r w:rsidRPr="006B2DD5">
        <w:rPr>
          <w:rFonts w:ascii="Tahoma" w:hAnsi="Tahoma" w:cs="Tahoma"/>
          <w:sz w:val="19"/>
          <w:szCs w:val="19"/>
          <w:rtl/>
        </w:rPr>
        <w:t xml:space="preserve"> </w:t>
      </w:r>
      <w:r w:rsidRPr="006B2DD5">
        <w:rPr>
          <w:rFonts w:ascii="Tahoma" w:hAnsi="Tahoma" w:cs="Tahoma" w:hint="eastAsia"/>
          <w:sz w:val="19"/>
          <w:szCs w:val="19"/>
          <w:rtl/>
        </w:rPr>
        <w:t>הלאומי</w:t>
      </w:r>
      <w:r w:rsidRPr="006B2DD5">
        <w:rPr>
          <w:rFonts w:ascii="Tahoma" w:hAnsi="Tahoma" w:cs="Tahoma"/>
          <w:sz w:val="19"/>
          <w:szCs w:val="19"/>
          <w:rtl/>
        </w:rPr>
        <w:t xml:space="preserve"> </w:t>
      </w:r>
      <w:r w:rsidRPr="006B2DD5">
        <w:rPr>
          <w:rFonts w:ascii="Tahoma" w:hAnsi="Tahoma" w:cs="Tahoma" w:hint="eastAsia"/>
          <w:sz w:val="19"/>
          <w:szCs w:val="19"/>
          <w:rtl/>
        </w:rPr>
        <w:t>של</w:t>
      </w:r>
      <w:r w:rsidRPr="006B2DD5">
        <w:rPr>
          <w:rFonts w:ascii="Tahoma" w:hAnsi="Tahoma" w:cs="Tahoma"/>
          <w:sz w:val="19"/>
          <w:szCs w:val="19"/>
          <w:rtl/>
        </w:rPr>
        <w:t xml:space="preserve"> </w:t>
      </w:r>
      <w:r w:rsidRPr="006B2DD5">
        <w:rPr>
          <w:rFonts w:ascii="Tahoma" w:hAnsi="Tahoma" w:cs="Tahoma" w:hint="eastAsia"/>
          <w:sz w:val="19"/>
          <w:szCs w:val="19"/>
          <w:rtl/>
        </w:rPr>
        <w:t>העורף</w:t>
      </w:r>
      <w:r w:rsidRPr="006B2DD5">
        <w:rPr>
          <w:rFonts w:ascii="Tahoma" w:hAnsi="Tahoma" w:cs="Tahoma"/>
          <w:sz w:val="19"/>
          <w:szCs w:val="19"/>
          <w:rtl/>
        </w:rPr>
        <w:t xml:space="preserve"> יוסטו לטובת צ</w:t>
      </w:r>
      <w:r w:rsidR="000A411F">
        <w:rPr>
          <w:rFonts w:ascii="Tahoma" w:hAnsi="Tahoma" w:cs="Tahoma" w:hint="cs"/>
          <w:sz w:val="19"/>
          <w:szCs w:val="19"/>
          <w:rtl/>
        </w:rPr>
        <w:t>ו</w:t>
      </w:r>
      <w:r w:rsidRPr="006B2DD5">
        <w:rPr>
          <w:rFonts w:ascii="Tahoma" w:hAnsi="Tahoma" w:cs="Tahoma"/>
          <w:sz w:val="19"/>
          <w:szCs w:val="19"/>
          <w:rtl/>
        </w:rPr>
        <w:t xml:space="preserve">רכי המלחמה, </w:t>
      </w:r>
      <w:r w:rsidRPr="006B2DD5">
        <w:rPr>
          <w:rFonts w:ascii="Tahoma" w:hAnsi="Tahoma" w:cs="Tahoma" w:hint="eastAsia"/>
          <w:sz w:val="19"/>
          <w:szCs w:val="19"/>
          <w:rtl/>
        </w:rPr>
        <w:t>כספים</w:t>
      </w:r>
      <w:r w:rsidRPr="006B2DD5">
        <w:rPr>
          <w:rFonts w:ascii="Tahoma" w:hAnsi="Tahoma" w:cs="Tahoma"/>
          <w:sz w:val="19"/>
          <w:szCs w:val="19"/>
          <w:rtl/>
        </w:rPr>
        <w:t xml:space="preserve"> </w:t>
      </w:r>
      <w:r w:rsidRPr="006B2DD5">
        <w:rPr>
          <w:rFonts w:ascii="Tahoma" w:hAnsi="Tahoma" w:cs="Tahoma" w:hint="eastAsia"/>
          <w:sz w:val="19"/>
          <w:szCs w:val="19"/>
          <w:rtl/>
        </w:rPr>
        <w:t>קואליציוניים</w:t>
      </w:r>
      <w:r w:rsidRPr="006B2DD5">
        <w:rPr>
          <w:rFonts w:ascii="Tahoma" w:hAnsi="Tahoma" w:cs="Tahoma"/>
          <w:sz w:val="19"/>
          <w:szCs w:val="19"/>
          <w:rtl/>
        </w:rPr>
        <w:t xml:space="preserve"> </w:t>
      </w:r>
      <w:r w:rsidRPr="006B2DD5">
        <w:rPr>
          <w:rFonts w:ascii="Tahoma" w:hAnsi="Tahoma" w:cs="Tahoma" w:hint="eastAsia"/>
          <w:sz w:val="19"/>
          <w:szCs w:val="19"/>
          <w:rtl/>
        </w:rPr>
        <w:t>רבים</w:t>
      </w:r>
      <w:r w:rsidRPr="006B2DD5">
        <w:rPr>
          <w:rFonts w:ascii="Tahoma" w:hAnsi="Tahoma" w:cs="Tahoma"/>
          <w:sz w:val="19"/>
          <w:szCs w:val="19"/>
          <w:rtl/>
        </w:rPr>
        <w:t xml:space="preserve"> </w:t>
      </w:r>
      <w:r w:rsidRPr="006B2DD5">
        <w:rPr>
          <w:rFonts w:ascii="Tahoma" w:hAnsi="Tahoma" w:cs="Tahoma" w:hint="eastAsia"/>
          <w:sz w:val="19"/>
          <w:szCs w:val="19"/>
          <w:rtl/>
        </w:rPr>
        <w:t>לא</w:t>
      </w:r>
      <w:r w:rsidRPr="006B2DD5">
        <w:rPr>
          <w:rFonts w:ascii="Tahoma" w:hAnsi="Tahoma" w:cs="Tahoma"/>
          <w:sz w:val="19"/>
          <w:szCs w:val="19"/>
          <w:rtl/>
        </w:rPr>
        <w:t xml:space="preserve"> </w:t>
      </w:r>
      <w:r w:rsidRPr="006B2DD5">
        <w:rPr>
          <w:rFonts w:ascii="Tahoma" w:hAnsi="Tahoma" w:cs="Tahoma" w:hint="eastAsia"/>
          <w:sz w:val="19"/>
          <w:szCs w:val="19"/>
          <w:rtl/>
        </w:rPr>
        <w:t>קוצצו</w:t>
      </w:r>
      <w:r w:rsidRPr="006B2DD5">
        <w:rPr>
          <w:rFonts w:ascii="Tahoma" w:hAnsi="Tahoma" w:cs="Tahoma"/>
          <w:sz w:val="19"/>
          <w:szCs w:val="19"/>
          <w:rtl/>
        </w:rPr>
        <w:t xml:space="preserve"> </w:t>
      </w:r>
      <w:r w:rsidRPr="006B2DD5">
        <w:rPr>
          <w:rFonts w:ascii="Tahoma" w:hAnsi="Tahoma" w:cs="Tahoma" w:hint="eastAsia"/>
          <w:sz w:val="19"/>
          <w:szCs w:val="19"/>
          <w:rtl/>
        </w:rPr>
        <w:t>או</w:t>
      </w:r>
      <w:r w:rsidRPr="006B2DD5">
        <w:rPr>
          <w:rFonts w:ascii="Tahoma" w:hAnsi="Tahoma" w:cs="Tahoma"/>
          <w:sz w:val="19"/>
          <w:szCs w:val="19"/>
          <w:rtl/>
        </w:rPr>
        <w:t xml:space="preserve"> </w:t>
      </w:r>
      <w:r w:rsidRPr="006B2DD5">
        <w:rPr>
          <w:rFonts w:ascii="Tahoma" w:hAnsi="Tahoma" w:cs="Tahoma" w:hint="eastAsia"/>
          <w:sz w:val="19"/>
          <w:szCs w:val="19"/>
          <w:rtl/>
        </w:rPr>
        <w:t>קוצצו</w:t>
      </w:r>
      <w:r w:rsidRPr="006B2DD5">
        <w:rPr>
          <w:rFonts w:ascii="Tahoma" w:hAnsi="Tahoma" w:cs="Tahoma"/>
          <w:sz w:val="19"/>
          <w:szCs w:val="19"/>
          <w:rtl/>
        </w:rPr>
        <w:t xml:space="preserve"> </w:t>
      </w:r>
      <w:r w:rsidRPr="006B2DD5">
        <w:rPr>
          <w:rFonts w:ascii="Tahoma" w:hAnsi="Tahoma" w:cs="Tahoma" w:hint="eastAsia"/>
          <w:sz w:val="19"/>
          <w:szCs w:val="19"/>
          <w:rtl/>
        </w:rPr>
        <w:t>בהיקף</w:t>
      </w:r>
      <w:r w:rsidRPr="006B2DD5">
        <w:rPr>
          <w:rFonts w:ascii="Tahoma" w:hAnsi="Tahoma" w:cs="Tahoma"/>
          <w:sz w:val="19"/>
          <w:szCs w:val="19"/>
          <w:rtl/>
        </w:rPr>
        <w:t xml:space="preserve"> </w:t>
      </w:r>
      <w:r w:rsidRPr="006B2DD5">
        <w:rPr>
          <w:rFonts w:ascii="Tahoma" w:hAnsi="Tahoma" w:cs="Tahoma" w:hint="eastAsia"/>
          <w:sz w:val="19"/>
          <w:szCs w:val="19"/>
          <w:rtl/>
        </w:rPr>
        <w:t>נמוך</w:t>
      </w:r>
      <w:r w:rsidRPr="006B2DD5">
        <w:rPr>
          <w:rFonts w:ascii="Tahoma" w:hAnsi="Tahoma" w:cs="Tahoma"/>
          <w:sz w:val="19"/>
          <w:szCs w:val="19"/>
          <w:rtl/>
        </w:rPr>
        <w:t xml:space="preserve">, </w:t>
      </w:r>
      <w:r w:rsidRPr="006B2DD5">
        <w:rPr>
          <w:rFonts w:ascii="Tahoma" w:hAnsi="Tahoma" w:cs="Tahoma" w:hint="eastAsia"/>
          <w:sz w:val="19"/>
          <w:szCs w:val="19"/>
          <w:rtl/>
        </w:rPr>
        <w:t>וחלק</w:t>
      </w:r>
      <w:r w:rsidRPr="006B2DD5">
        <w:rPr>
          <w:rFonts w:ascii="Tahoma" w:hAnsi="Tahoma" w:cs="Tahoma"/>
          <w:sz w:val="19"/>
          <w:szCs w:val="19"/>
          <w:rtl/>
        </w:rPr>
        <w:t xml:space="preserve"> </w:t>
      </w:r>
      <w:r w:rsidRPr="003D4222">
        <w:rPr>
          <w:rFonts w:ascii="Tahoma" w:hAnsi="Tahoma" w:cs="Tahoma" w:hint="eastAsia"/>
          <w:sz w:val="19"/>
          <w:szCs w:val="19"/>
          <w:rtl/>
        </w:rPr>
        <w:t>מהם</w:t>
      </w:r>
      <w:r w:rsidRPr="003D4222">
        <w:rPr>
          <w:rFonts w:ascii="Tahoma" w:hAnsi="Tahoma" w:cs="Tahoma"/>
          <w:sz w:val="19"/>
          <w:szCs w:val="19"/>
          <w:rtl/>
        </w:rPr>
        <w:t xml:space="preserve"> </w:t>
      </w:r>
      <w:r w:rsidRPr="003D4222">
        <w:rPr>
          <w:rFonts w:ascii="Tahoma" w:hAnsi="Tahoma" w:cs="Tahoma" w:hint="eastAsia"/>
          <w:sz w:val="19"/>
          <w:szCs w:val="19"/>
          <w:rtl/>
        </w:rPr>
        <w:t>אף</w:t>
      </w:r>
      <w:r w:rsidRPr="003D4222">
        <w:rPr>
          <w:rFonts w:ascii="Tahoma" w:hAnsi="Tahoma" w:cs="Tahoma"/>
          <w:sz w:val="19"/>
          <w:szCs w:val="19"/>
          <w:rtl/>
        </w:rPr>
        <w:t xml:space="preserve"> </w:t>
      </w:r>
      <w:r w:rsidRPr="003D4222">
        <w:rPr>
          <w:rFonts w:ascii="Tahoma" w:hAnsi="Tahoma" w:cs="Tahoma" w:hint="eastAsia"/>
          <w:sz w:val="19"/>
          <w:szCs w:val="19"/>
          <w:rtl/>
        </w:rPr>
        <w:t>הוגדלו</w:t>
      </w:r>
      <w:r w:rsidRPr="003D4222">
        <w:rPr>
          <w:rFonts w:ascii="Tahoma" w:hAnsi="Tahoma" w:cs="Tahoma"/>
          <w:sz w:val="19"/>
          <w:szCs w:val="19"/>
          <w:rtl/>
        </w:rPr>
        <w:t xml:space="preserve"> </w:t>
      </w:r>
      <w:r w:rsidRPr="003D4222">
        <w:rPr>
          <w:rFonts w:ascii="Tahoma" w:hAnsi="Tahoma" w:cs="Tahoma" w:hint="eastAsia"/>
          <w:sz w:val="19"/>
          <w:szCs w:val="19"/>
          <w:rtl/>
        </w:rPr>
        <w:t>לאחר</w:t>
      </w:r>
      <w:r w:rsidRPr="003D4222">
        <w:rPr>
          <w:rFonts w:ascii="Tahoma" w:hAnsi="Tahoma" w:cs="Tahoma"/>
          <w:sz w:val="19"/>
          <w:szCs w:val="19"/>
          <w:rtl/>
        </w:rPr>
        <w:t xml:space="preserve"> </w:t>
      </w:r>
      <w:r w:rsidRPr="003D4222">
        <w:rPr>
          <w:rFonts w:ascii="Tahoma" w:hAnsi="Tahoma" w:cs="Tahoma" w:hint="eastAsia"/>
          <w:sz w:val="19"/>
          <w:szCs w:val="19"/>
          <w:rtl/>
        </w:rPr>
        <w:t>פרוץ</w:t>
      </w:r>
      <w:r w:rsidRPr="003D4222">
        <w:rPr>
          <w:rFonts w:ascii="Tahoma" w:hAnsi="Tahoma" w:cs="Tahoma"/>
          <w:sz w:val="19"/>
          <w:szCs w:val="19"/>
          <w:rtl/>
        </w:rPr>
        <w:t xml:space="preserve"> </w:t>
      </w:r>
      <w:r w:rsidRPr="003D4222">
        <w:rPr>
          <w:rFonts w:ascii="Tahoma" w:hAnsi="Tahoma" w:cs="Tahoma" w:hint="eastAsia"/>
          <w:sz w:val="19"/>
          <w:szCs w:val="19"/>
          <w:rtl/>
        </w:rPr>
        <w:t>המלחמה</w:t>
      </w:r>
      <w:r w:rsidRPr="003D4222">
        <w:rPr>
          <w:rFonts w:ascii="Tahoma" w:hAnsi="Tahoma" w:cs="Tahoma"/>
          <w:sz w:val="19"/>
          <w:szCs w:val="19"/>
          <w:rtl/>
        </w:rPr>
        <w:t xml:space="preserve">. כך </w:t>
      </w:r>
      <w:r w:rsidRPr="003D4222">
        <w:rPr>
          <w:rFonts w:ascii="Tahoma" w:hAnsi="Tahoma" w:cs="Tahoma" w:hint="eastAsia"/>
          <w:sz w:val="19"/>
          <w:szCs w:val="19"/>
          <w:rtl/>
        </w:rPr>
        <w:t>נמצא</w:t>
      </w:r>
      <w:r w:rsidRPr="003D4222">
        <w:rPr>
          <w:rFonts w:ascii="Tahoma" w:hAnsi="Tahoma" w:cs="Tahoma"/>
          <w:sz w:val="19"/>
          <w:szCs w:val="19"/>
          <w:rtl/>
        </w:rPr>
        <w:t xml:space="preserve"> </w:t>
      </w:r>
      <w:r w:rsidRPr="003D4222">
        <w:rPr>
          <w:rFonts w:ascii="Tahoma" w:hAnsi="Tahoma" w:cs="Tahoma" w:hint="eastAsia"/>
          <w:sz w:val="19"/>
          <w:szCs w:val="19"/>
          <w:rtl/>
        </w:rPr>
        <w:t>כי</w:t>
      </w:r>
      <w:r w:rsidRPr="003D4222">
        <w:rPr>
          <w:rFonts w:ascii="Tahoma" w:hAnsi="Tahoma" w:cs="Tahoma"/>
          <w:sz w:val="19"/>
          <w:szCs w:val="19"/>
          <w:rtl/>
        </w:rPr>
        <w:t xml:space="preserve"> בהחלטות הממשלה מס' 1172 מ-24.12.23, </w:t>
      </w:r>
      <w:r w:rsidRPr="003D4222">
        <w:rPr>
          <w:rFonts w:ascii="Tahoma" w:hAnsi="Tahoma" w:cs="Tahoma" w:hint="eastAsia"/>
          <w:sz w:val="19"/>
          <w:szCs w:val="19"/>
          <w:rtl/>
        </w:rPr>
        <w:t>ו</w:t>
      </w:r>
      <w:r w:rsidRPr="003D4222">
        <w:rPr>
          <w:rFonts w:ascii="Tahoma" w:hAnsi="Tahoma" w:cs="Tahoma"/>
          <w:sz w:val="19"/>
          <w:szCs w:val="19"/>
          <w:rtl/>
        </w:rPr>
        <w:t xml:space="preserve">-1096 מ-27.11.23 </w:t>
      </w:r>
      <w:r w:rsidRPr="003D4222">
        <w:rPr>
          <w:rFonts w:ascii="Tahoma" w:hAnsi="Tahoma" w:cs="Tahoma" w:hint="eastAsia"/>
          <w:sz w:val="19"/>
          <w:szCs w:val="19"/>
          <w:rtl/>
        </w:rPr>
        <w:t>אושר</w:t>
      </w:r>
      <w:r w:rsidRPr="003D4222">
        <w:rPr>
          <w:rFonts w:ascii="Tahoma" w:hAnsi="Tahoma" w:cs="Tahoma"/>
          <w:sz w:val="19"/>
          <w:szCs w:val="19"/>
          <w:rtl/>
        </w:rPr>
        <w:t xml:space="preserve"> </w:t>
      </w:r>
      <w:r w:rsidRPr="003D4222">
        <w:rPr>
          <w:rFonts w:ascii="Tahoma" w:hAnsi="Tahoma" w:cs="Tahoma" w:hint="eastAsia"/>
          <w:sz w:val="19"/>
          <w:szCs w:val="19"/>
          <w:rtl/>
        </w:rPr>
        <w:t>כי</w:t>
      </w:r>
      <w:r w:rsidRPr="003D4222">
        <w:rPr>
          <w:rFonts w:ascii="Tahoma" w:hAnsi="Tahoma" w:cs="Tahoma"/>
          <w:sz w:val="19"/>
          <w:szCs w:val="19"/>
          <w:rtl/>
        </w:rPr>
        <w:t xml:space="preserve"> </w:t>
      </w:r>
      <w:r w:rsidRPr="003D4222">
        <w:rPr>
          <w:rFonts w:ascii="Tahoma" w:hAnsi="Tahoma" w:cs="Tahoma" w:hint="eastAsia"/>
          <w:sz w:val="19"/>
          <w:szCs w:val="19"/>
          <w:rtl/>
        </w:rPr>
        <w:t>ייעוד</w:t>
      </w:r>
      <w:r w:rsidRPr="003D4222">
        <w:rPr>
          <w:rFonts w:ascii="Tahoma" w:hAnsi="Tahoma" w:cs="Tahoma"/>
          <w:sz w:val="19"/>
          <w:szCs w:val="19"/>
          <w:rtl/>
        </w:rPr>
        <w:t xml:space="preserve"> </w:t>
      </w:r>
      <w:r w:rsidRPr="003D4222">
        <w:rPr>
          <w:rFonts w:ascii="Tahoma" w:hAnsi="Tahoma" w:cs="Tahoma" w:hint="eastAsia"/>
          <w:sz w:val="19"/>
          <w:szCs w:val="19"/>
          <w:rtl/>
        </w:rPr>
        <w:t>של</w:t>
      </w:r>
      <w:r w:rsidRPr="003D4222">
        <w:rPr>
          <w:rFonts w:ascii="Tahoma" w:hAnsi="Tahoma" w:cs="Tahoma"/>
          <w:sz w:val="19"/>
          <w:szCs w:val="19"/>
          <w:rtl/>
        </w:rPr>
        <w:t xml:space="preserve"> </w:t>
      </w:r>
      <w:r w:rsidRPr="003D4222">
        <w:rPr>
          <w:rFonts w:ascii="Tahoma" w:hAnsi="Tahoma" w:cs="Tahoma" w:hint="eastAsia"/>
          <w:sz w:val="19"/>
          <w:szCs w:val="19"/>
          <w:rtl/>
        </w:rPr>
        <w:t>כספים</w:t>
      </w:r>
      <w:r w:rsidRPr="003D4222">
        <w:rPr>
          <w:rFonts w:ascii="Tahoma" w:hAnsi="Tahoma" w:cs="Tahoma"/>
          <w:sz w:val="19"/>
          <w:szCs w:val="19"/>
          <w:rtl/>
        </w:rPr>
        <w:t xml:space="preserve"> </w:t>
      </w:r>
      <w:r w:rsidRPr="003D4222">
        <w:rPr>
          <w:rFonts w:ascii="Tahoma" w:hAnsi="Tahoma" w:cs="Tahoma" w:hint="eastAsia"/>
          <w:sz w:val="19"/>
          <w:szCs w:val="19"/>
          <w:rtl/>
        </w:rPr>
        <w:t>קואליציוניים</w:t>
      </w:r>
      <w:r w:rsidRPr="003D4222">
        <w:rPr>
          <w:rFonts w:ascii="Tahoma" w:hAnsi="Tahoma" w:cs="Tahoma"/>
          <w:sz w:val="19"/>
          <w:szCs w:val="19"/>
          <w:rtl/>
        </w:rPr>
        <w:t xml:space="preserve"> </w:t>
      </w:r>
      <w:r w:rsidRPr="003D4222">
        <w:rPr>
          <w:rFonts w:ascii="Tahoma" w:hAnsi="Tahoma" w:cs="Tahoma" w:hint="eastAsia"/>
          <w:sz w:val="19"/>
          <w:szCs w:val="19"/>
          <w:rtl/>
        </w:rPr>
        <w:t>יהיה</w:t>
      </w:r>
      <w:r w:rsidRPr="003D4222">
        <w:rPr>
          <w:rFonts w:ascii="Tahoma" w:hAnsi="Tahoma" w:cs="Tahoma"/>
          <w:sz w:val="19"/>
          <w:szCs w:val="19"/>
          <w:rtl/>
        </w:rPr>
        <w:t xml:space="preserve"> </w:t>
      </w:r>
      <w:r w:rsidRPr="003D4222">
        <w:rPr>
          <w:rFonts w:ascii="Tahoma" w:hAnsi="Tahoma" w:cs="Tahoma" w:hint="eastAsia"/>
          <w:sz w:val="19"/>
          <w:szCs w:val="19"/>
          <w:rtl/>
        </w:rPr>
        <w:t>לתוכניות</w:t>
      </w:r>
      <w:r w:rsidRPr="003D4222">
        <w:rPr>
          <w:rFonts w:ascii="Tahoma" w:hAnsi="Tahoma" w:cs="Tahoma"/>
          <w:sz w:val="19"/>
          <w:szCs w:val="19"/>
          <w:rtl/>
        </w:rPr>
        <w:t xml:space="preserve"> </w:t>
      </w:r>
      <w:r w:rsidRPr="003D4222">
        <w:rPr>
          <w:rFonts w:ascii="Tahoma" w:hAnsi="Tahoma" w:cs="Tahoma" w:hint="eastAsia"/>
          <w:sz w:val="19"/>
          <w:szCs w:val="19"/>
          <w:rtl/>
        </w:rPr>
        <w:t>שאינן</w:t>
      </w:r>
      <w:r w:rsidRPr="003D4222">
        <w:rPr>
          <w:rFonts w:ascii="Tahoma" w:hAnsi="Tahoma" w:cs="Tahoma"/>
          <w:sz w:val="19"/>
          <w:szCs w:val="19"/>
          <w:rtl/>
        </w:rPr>
        <w:t xml:space="preserve"> קשור</w:t>
      </w:r>
      <w:r w:rsidRPr="003D4222">
        <w:rPr>
          <w:rFonts w:ascii="Tahoma" w:hAnsi="Tahoma" w:cs="Tahoma" w:hint="eastAsia"/>
          <w:sz w:val="19"/>
          <w:szCs w:val="19"/>
          <w:rtl/>
        </w:rPr>
        <w:t>ות</w:t>
      </w:r>
      <w:r w:rsidRPr="003D4222">
        <w:rPr>
          <w:rFonts w:ascii="Tahoma" w:hAnsi="Tahoma" w:cs="Tahoma"/>
          <w:sz w:val="19"/>
          <w:szCs w:val="19"/>
          <w:rtl/>
        </w:rPr>
        <w:t xml:space="preserve"> ישירות לתמיכה במאמצי המלחמה, באוכלוסייה האזרחית שנפגעה או במתן שירותים חיוניים של המשק.</w:t>
      </w:r>
      <w:r w:rsidRPr="003D4222">
        <w:rPr>
          <w:rFonts w:ascii="Tahoma" w:hAnsi="Tahoma" w:cs="Tahoma" w:hint="cs"/>
          <w:sz w:val="19"/>
          <w:szCs w:val="19"/>
          <w:rtl/>
        </w:rPr>
        <w:t xml:space="preserve"> כך למשל, </w:t>
      </w:r>
      <w:r w:rsidRPr="003D4222">
        <w:rPr>
          <w:rFonts w:ascii="Tahoma" w:hAnsi="Tahoma" w:cs="Tahoma" w:hint="eastAsia"/>
          <w:sz w:val="19"/>
          <w:szCs w:val="19"/>
          <w:rtl/>
        </w:rPr>
        <w:t>מתוך</w:t>
      </w:r>
      <w:r w:rsidRPr="003D4222">
        <w:rPr>
          <w:rFonts w:ascii="Tahoma" w:hAnsi="Tahoma" w:cs="Tahoma"/>
          <w:sz w:val="19"/>
          <w:szCs w:val="19"/>
          <w:rtl/>
        </w:rPr>
        <w:t xml:space="preserve"> </w:t>
      </w:r>
      <w:r w:rsidRPr="003D4222">
        <w:rPr>
          <w:rFonts w:ascii="Tahoma" w:hAnsi="Tahoma" w:cs="Tahoma" w:hint="cs"/>
          <w:sz w:val="19"/>
          <w:szCs w:val="19"/>
          <w:rtl/>
        </w:rPr>
        <w:t xml:space="preserve">מספר </w:t>
      </w:r>
      <w:r w:rsidRPr="003D4222">
        <w:rPr>
          <w:rFonts w:ascii="Tahoma" w:hAnsi="Tahoma" w:cs="Tahoma" w:hint="eastAsia"/>
          <w:sz w:val="19"/>
          <w:szCs w:val="19"/>
          <w:rtl/>
        </w:rPr>
        <w:t>תכניות</w:t>
      </w:r>
      <w:r w:rsidRPr="003D4222">
        <w:rPr>
          <w:rFonts w:ascii="Tahoma" w:hAnsi="Tahoma" w:cs="Tahoma"/>
          <w:sz w:val="19"/>
          <w:szCs w:val="19"/>
          <w:rtl/>
        </w:rPr>
        <w:t xml:space="preserve"> שונות של </w:t>
      </w:r>
      <w:r w:rsidRPr="003D4222">
        <w:rPr>
          <w:rFonts w:ascii="Tahoma" w:hAnsi="Tahoma" w:cs="Tahoma" w:hint="eastAsia"/>
          <w:sz w:val="19"/>
          <w:szCs w:val="19"/>
          <w:rtl/>
        </w:rPr>
        <w:t>כספים</w:t>
      </w:r>
      <w:r w:rsidRPr="003D4222">
        <w:rPr>
          <w:rFonts w:ascii="Tahoma" w:hAnsi="Tahoma" w:cs="Tahoma"/>
          <w:sz w:val="19"/>
          <w:szCs w:val="19"/>
          <w:rtl/>
        </w:rPr>
        <w:t xml:space="preserve"> </w:t>
      </w:r>
      <w:r w:rsidRPr="003D4222">
        <w:rPr>
          <w:rFonts w:ascii="Tahoma" w:hAnsi="Tahoma" w:cs="Tahoma" w:hint="eastAsia"/>
          <w:sz w:val="19"/>
          <w:szCs w:val="19"/>
          <w:rtl/>
        </w:rPr>
        <w:t>קואליציוניים</w:t>
      </w:r>
      <w:r w:rsidRPr="003D4222">
        <w:rPr>
          <w:rFonts w:ascii="Tahoma" w:hAnsi="Tahoma" w:cs="Tahoma"/>
          <w:sz w:val="19"/>
          <w:szCs w:val="19"/>
          <w:rtl/>
        </w:rPr>
        <w:t xml:space="preserve">, שנבדקו על ידי צוות הביקורת, </w:t>
      </w:r>
      <w:r w:rsidRPr="003D4222">
        <w:rPr>
          <w:rFonts w:ascii="Tahoma" w:hAnsi="Tahoma" w:cs="Tahoma" w:hint="eastAsia"/>
          <w:sz w:val="19"/>
          <w:szCs w:val="19"/>
          <w:rtl/>
        </w:rPr>
        <w:t>בהיקף</w:t>
      </w:r>
      <w:r w:rsidRPr="003D4222">
        <w:rPr>
          <w:rFonts w:ascii="Tahoma" w:hAnsi="Tahoma" w:cs="Tahoma"/>
          <w:sz w:val="19"/>
          <w:szCs w:val="19"/>
          <w:rtl/>
        </w:rPr>
        <w:t xml:space="preserve"> של 1.375 </w:t>
      </w:r>
      <w:r w:rsidRPr="003D4222">
        <w:rPr>
          <w:rFonts w:ascii="Tahoma" w:hAnsi="Tahoma" w:cs="Tahoma" w:hint="eastAsia"/>
          <w:sz w:val="19"/>
          <w:szCs w:val="19"/>
          <w:rtl/>
        </w:rPr>
        <w:t>מיליארד</w:t>
      </w:r>
      <w:r w:rsidRPr="003D4222">
        <w:rPr>
          <w:rFonts w:ascii="Tahoma" w:hAnsi="Tahoma" w:cs="Tahoma"/>
          <w:sz w:val="19"/>
          <w:szCs w:val="19"/>
          <w:rtl/>
        </w:rPr>
        <w:t xml:space="preserve"> ש"ח, </w:t>
      </w:r>
      <w:r w:rsidRPr="003D4222">
        <w:rPr>
          <w:rFonts w:ascii="Tahoma" w:hAnsi="Tahoma" w:cs="Tahoma" w:hint="eastAsia"/>
          <w:sz w:val="19"/>
          <w:szCs w:val="19"/>
          <w:rtl/>
        </w:rPr>
        <w:t>שאושרו</w:t>
      </w:r>
      <w:r w:rsidRPr="003D4222">
        <w:rPr>
          <w:rFonts w:ascii="Tahoma" w:hAnsi="Tahoma" w:cs="Tahoma"/>
          <w:sz w:val="19"/>
          <w:szCs w:val="19"/>
          <w:rtl/>
        </w:rPr>
        <w:t xml:space="preserve"> </w:t>
      </w:r>
      <w:r w:rsidRPr="003D4222">
        <w:rPr>
          <w:rFonts w:ascii="Tahoma" w:hAnsi="Tahoma" w:cs="Tahoma" w:hint="eastAsia"/>
          <w:sz w:val="19"/>
          <w:szCs w:val="19"/>
          <w:rtl/>
        </w:rPr>
        <w:t>בהחלטת</w:t>
      </w:r>
      <w:r w:rsidRPr="003D4222">
        <w:rPr>
          <w:rFonts w:ascii="Tahoma" w:hAnsi="Tahoma" w:cs="Tahoma"/>
          <w:sz w:val="19"/>
          <w:szCs w:val="19"/>
          <w:rtl/>
        </w:rPr>
        <w:t xml:space="preserve"> </w:t>
      </w:r>
      <w:r w:rsidRPr="003D4222">
        <w:rPr>
          <w:rFonts w:ascii="Tahoma" w:hAnsi="Tahoma" w:cs="Tahoma" w:hint="cs"/>
          <w:sz w:val="19"/>
          <w:szCs w:val="19"/>
          <w:rtl/>
        </w:rPr>
        <w:t>ה</w:t>
      </w:r>
      <w:r w:rsidRPr="003D4222">
        <w:rPr>
          <w:rFonts w:ascii="Tahoma" w:hAnsi="Tahoma" w:cs="Tahoma"/>
          <w:sz w:val="19"/>
          <w:szCs w:val="19"/>
          <w:rtl/>
        </w:rPr>
        <w:t xml:space="preserve">ממשלה ממאי 2023, </w:t>
      </w:r>
      <w:r w:rsidRPr="003D4222">
        <w:rPr>
          <w:rFonts w:ascii="Tahoma" w:hAnsi="Tahoma" w:cs="Tahoma" w:hint="eastAsia"/>
          <w:sz w:val="19"/>
          <w:szCs w:val="19"/>
          <w:rtl/>
        </w:rPr>
        <w:t>נמצאו</w:t>
      </w:r>
      <w:r w:rsidRPr="003D4222">
        <w:rPr>
          <w:rFonts w:ascii="Tahoma" w:hAnsi="Tahoma" w:cs="Tahoma"/>
          <w:sz w:val="19"/>
          <w:szCs w:val="19"/>
          <w:rtl/>
        </w:rPr>
        <w:t xml:space="preserve"> </w:t>
      </w:r>
      <w:r w:rsidRPr="003D4222">
        <w:rPr>
          <w:rFonts w:ascii="Tahoma" w:hAnsi="Tahoma" w:cs="Tahoma" w:hint="cs"/>
          <w:sz w:val="19"/>
          <w:szCs w:val="19"/>
          <w:rtl/>
        </w:rPr>
        <w:t xml:space="preserve">יתרות </w:t>
      </w:r>
      <w:r w:rsidRPr="003D4222">
        <w:rPr>
          <w:rFonts w:ascii="Tahoma" w:hAnsi="Tahoma" w:cs="Tahoma" w:hint="eastAsia"/>
          <w:sz w:val="19"/>
          <w:szCs w:val="19"/>
          <w:rtl/>
        </w:rPr>
        <w:t>כספים</w:t>
      </w:r>
      <w:r w:rsidRPr="003D4222">
        <w:rPr>
          <w:rFonts w:ascii="Tahoma" w:hAnsi="Tahoma" w:cs="Tahoma"/>
          <w:sz w:val="19"/>
          <w:szCs w:val="19"/>
          <w:rtl/>
        </w:rPr>
        <w:t xml:space="preserve"> בהיקף של כ-300 מיליון ש"ח </w:t>
      </w:r>
      <w:r w:rsidRPr="003D4222">
        <w:rPr>
          <w:rFonts w:ascii="Tahoma" w:hAnsi="Tahoma" w:cs="Tahoma" w:hint="eastAsia"/>
          <w:sz w:val="19"/>
          <w:szCs w:val="19"/>
          <w:rtl/>
        </w:rPr>
        <w:t>שטרם</w:t>
      </w:r>
      <w:r w:rsidRPr="003D4222">
        <w:rPr>
          <w:rFonts w:ascii="Tahoma" w:hAnsi="Tahoma" w:cs="Tahoma"/>
          <w:sz w:val="19"/>
          <w:szCs w:val="19"/>
          <w:rtl/>
        </w:rPr>
        <w:t xml:space="preserve"> </w:t>
      </w:r>
      <w:r w:rsidRPr="003D4222">
        <w:rPr>
          <w:rFonts w:ascii="Tahoma" w:hAnsi="Tahoma" w:cs="Tahoma" w:hint="eastAsia"/>
          <w:sz w:val="19"/>
          <w:szCs w:val="19"/>
          <w:rtl/>
        </w:rPr>
        <w:t>הוקצו</w:t>
      </w:r>
      <w:r w:rsidRPr="006B2DD5">
        <w:rPr>
          <w:rFonts w:ascii="Tahoma" w:hAnsi="Tahoma" w:cs="Tahoma"/>
          <w:sz w:val="19"/>
          <w:szCs w:val="19"/>
          <w:rtl/>
        </w:rPr>
        <w:t xml:space="preserve"> עד פרוץ המלחמה, </w:t>
      </w:r>
      <w:r>
        <w:rPr>
          <w:rFonts w:ascii="Tahoma" w:hAnsi="Tahoma" w:cs="Tahoma" w:hint="cs"/>
          <w:sz w:val="19"/>
          <w:szCs w:val="19"/>
          <w:rtl/>
        </w:rPr>
        <w:t>ולמרות</w:t>
      </w:r>
      <w:r w:rsidRPr="006B2DD5">
        <w:rPr>
          <w:rFonts w:ascii="Tahoma" w:hAnsi="Tahoma" w:cs="Tahoma"/>
          <w:sz w:val="19"/>
          <w:szCs w:val="19"/>
          <w:rtl/>
        </w:rPr>
        <w:t xml:space="preserve"> זאת לא נעשה בהם שימוש לצ</w:t>
      </w:r>
      <w:r w:rsidR="000A411F">
        <w:rPr>
          <w:rFonts w:ascii="Tahoma" w:hAnsi="Tahoma" w:cs="Tahoma" w:hint="cs"/>
          <w:sz w:val="19"/>
          <w:szCs w:val="19"/>
          <w:rtl/>
        </w:rPr>
        <w:t>ו</w:t>
      </w:r>
      <w:r w:rsidRPr="006B2DD5">
        <w:rPr>
          <w:rFonts w:ascii="Tahoma" w:hAnsi="Tahoma" w:cs="Tahoma"/>
          <w:sz w:val="19"/>
          <w:szCs w:val="19"/>
          <w:rtl/>
        </w:rPr>
        <w:t xml:space="preserve">רכי המלחמה. יתרה מזו - </w:t>
      </w:r>
      <w:r w:rsidRPr="006B2DD5">
        <w:rPr>
          <w:rFonts w:ascii="Tahoma" w:hAnsi="Tahoma" w:cs="Tahoma" w:hint="eastAsia"/>
          <w:sz w:val="19"/>
          <w:szCs w:val="19"/>
          <w:rtl/>
        </w:rPr>
        <w:t>בהחלטות</w:t>
      </w:r>
      <w:r w:rsidRPr="006B2DD5">
        <w:rPr>
          <w:rFonts w:ascii="Tahoma" w:hAnsi="Tahoma" w:cs="Tahoma"/>
          <w:sz w:val="19"/>
          <w:szCs w:val="19"/>
          <w:rtl/>
        </w:rPr>
        <w:t xml:space="preserve"> </w:t>
      </w:r>
      <w:r w:rsidRPr="006B2DD5">
        <w:rPr>
          <w:rFonts w:ascii="Tahoma" w:hAnsi="Tahoma" w:cs="Tahoma" w:hint="eastAsia"/>
          <w:sz w:val="19"/>
          <w:szCs w:val="19"/>
          <w:rtl/>
        </w:rPr>
        <w:t>ממשלה</w:t>
      </w:r>
      <w:r w:rsidRPr="006B2DD5">
        <w:rPr>
          <w:rFonts w:ascii="Tahoma" w:hAnsi="Tahoma" w:cs="Tahoma"/>
          <w:sz w:val="19"/>
          <w:szCs w:val="19"/>
          <w:rtl/>
        </w:rPr>
        <w:t xml:space="preserve"> </w:t>
      </w:r>
      <w:r w:rsidRPr="006B2DD5">
        <w:rPr>
          <w:rFonts w:ascii="Tahoma" w:hAnsi="Tahoma" w:cs="Tahoma" w:hint="eastAsia"/>
          <w:sz w:val="19"/>
          <w:szCs w:val="19"/>
          <w:rtl/>
        </w:rPr>
        <w:t>שהתקבלו</w:t>
      </w:r>
      <w:r w:rsidRPr="006B2DD5">
        <w:rPr>
          <w:rFonts w:ascii="Tahoma" w:hAnsi="Tahoma" w:cs="Tahoma"/>
          <w:sz w:val="19"/>
          <w:szCs w:val="19"/>
          <w:rtl/>
        </w:rPr>
        <w:t xml:space="preserve"> אחרי פרוץ המלחמה</w:t>
      </w:r>
      <w:r>
        <w:rPr>
          <w:rFonts w:ascii="Tahoma" w:hAnsi="Tahoma" w:cs="Tahoma" w:hint="cs"/>
          <w:sz w:val="19"/>
          <w:szCs w:val="19"/>
          <w:rtl/>
        </w:rPr>
        <w:t xml:space="preserve"> (1096 מ-27.11.23, ו-1172 מ-24.12.23)</w:t>
      </w:r>
      <w:r w:rsidRPr="006B2DD5">
        <w:rPr>
          <w:rFonts w:ascii="Tahoma" w:hAnsi="Tahoma" w:cs="Tahoma"/>
          <w:sz w:val="19"/>
          <w:szCs w:val="19"/>
          <w:rtl/>
        </w:rPr>
        <w:t xml:space="preserve">, </w:t>
      </w:r>
      <w:r w:rsidRPr="006B2DD5">
        <w:rPr>
          <w:rFonts w:ascii="Tahoma" w:hAnsi="Tahoma" w:cs="Tahoma" w:hint="eastAsia"/>
          <w:sz w:val="19"/>
          <w:szCs w:val="19"/>
          <w:rtl/>
        </w:rPr>
        <w:t>גדל</w:t>
      </w:r>
      <w:r w:rsidRPr="006B2DD5">
        <w:rPr>
          <w:rFonts w:ascii="Tahoma" w:hAnsi="Tahoma" w:cs="Tahoma"/>
          <w:sz w:val="19"/>
          <w:szCs w:val="19"/>
          <w:rtl/>
        </w:rPr>
        <w:t xml:space="preserve"> </w:t>
      </w:r>
      <w:r w:rsidRPr="006B2DD5">
        <w:rPr>
          <w:rFonts w:ascii="Tahoma" w:hAnsi="Tahoma" w:cs="Tahoma" w:hint="eastAsia"/>
          <w:sz w:val="19"/>
          <w:szCs w:val="19"/>
          <w:rtl/>
        </w:rPr>
        <w:t>הסכום</w:t>
      </w:r>
      <w:r w:rsidRPr="006B2DD5">
        <w:rPr>
          <w:rFonts w:ascii="Tahoma" w:hAnsi="Tahoma" w:cs="Tahoma"/>
          <w:sz w:val="19"/>
          <w:szCs w:val="19"/>
          <w:rtl/>
        </w:rPr>
        <w:t xml:space="preserve"> </w:t>
      </w:r>
      <w:r w:rsidRPr="006B2DD5">
        <w:rPr>
          <w:rFonts w:ascii="Tahoma" w:hAnsi="Tahoma" w:cs="Tahoma" w:hint="eastAsia"/>
          <w:sz w:val="19"/>
          <w:szCs w:val="19"/>
          <w:rtl/>
        </w:rPr>
        <w:t>לתוכניות</w:t>
      </w:r>
      <w:r w:rsidRPr="006B2DD5">
        <w:rPr>
          <w:rFonts w:ascii="Tahoma" w:hAnsi="Tahoma" w:cs="Tahoma"/>
          <w:sz w:val="19"/>
          <w:szCs w:val="19"/>
          <w:rtl/>
        </w:rPr>
        <w:t xml:space="preserve"> </w:t>
      </w:r>
      <w:r w:rsidRPr="006B2DD5">
        <w:rPr>
          <w:rFonts w:ascii="Tahoma" w:hAnsi="Tahoma" w:cs="Tahoma" w:hint="eastAsia"/>
          <w:sz w:val="19"/>
          <w:szCs w:val="19"/>
          <w:rtl/>
        </w:rPr>
        <w:t>אלו</w:t>
      </w:r>
      <w:r w:rsidRPr="006B2DD5">
        <w:rPr>
          <w:rFonts w:ascii="Tahoma" w:hAnsi="Tahoma" w:cs="Tahoma"/>
          <w:sz w:val="19"/>
          <w:szCs w:val="19"/>
          <w:rtl/>
        </w:rPr>
        <w:t xml:space="preserve"> </w:t>
      </w:r>
      <w:r w:rsidRPr="006B2DD5">
        <w:rPr>
          <w:rFonts w:ascii="Tahoma" w:hAnsi="Tahoma" w:cs="Tahoma" w:hint="eastAsia"/>
          <w:sz w:val="19"/>
          <w:szCs w:val="19"/>
          <w:rtl/>
        </w:rPr>
        <w:t>לסך</w:t>
      </w:r>
      <w:r w:rsidRPr="006B2DD5">
        <w:rPr>
          <w:rFonts w:ascii="Tahoma" w:hAnsi="Tahoma" w:cs="Tahoma"/>
          <w:sz w:val="19"/>
          <w:szCs w:val="19"/>
          <w:rtl/>
        </w:rPr>
        <w:t xml:space="preserve"> </w:t>
      </w:r>
      <w:r w:rsidRPr="006B2DD5">
        <w:rPr>
          <w:rFonts w:ascii="Tahoma" w:hAnsi="Tahoma" w:cs="Tahoma" w:hint="eastAsia"/>
          <w:sz w:val="19"/>
          <w:szCs w:val="19"/>
          <w:rtl/>
        </w:rPr>
        <w:t>של</w:t>
      </w:r>
      <w:r w:rsidRPr="006B2DD5">
        <w:rPr>
          <w:rFonts w:ascii="Tahoma" w:hAnsi="Tahoma" w:cs="Tahoma"/>
          <w:sz w:val="19"/>
          <w:szCs w:val="19"/>
          <w:rtl/>
        </w:rPr>
        <w:t xml:space="preserve"> 1.421 </w:t>
      </w:r>
      <w:r w:rsidRPr="006B2DD5">
        <w:rPr>
          <w:rFonts w:ascii="Tahoma" w:hAnsi="Tahoma" w:cs="Tahoma" w:hint="eastAsia"/>
          <w:sz w:val="19"/>
          <w:szCs w:val="19"/>
          <w:rtl/>
        </w:rPr>
        <w:t>מיליארד</w:t>
      </w:r>
      <w:r w:rsidRPr="006B2DD5">
        <w:rPr>
          <w:rFonts w:ascii="Tahoma" w:hAnsi="Tahoma" w:cs="Tahoma"/>
          <w:sz w:val="19"/>
          <w:szCs w:val="19"/>
          <w:rtl/>
        </w:rPr>
        <w:t xml:space="preserve"> </w:t>
      </w:r>
      <w:r w:rsidRPr="006B2DD5">
        <w:rPr>
          <w:rFonts w:ascii="Tahoma" w:hAnsi="Tahoma" w:cs="Tahoma" w:hint="eastAsia"/>
          <w:sz w:val="19"/>
          <w:szCs w:val="19"/>
          <w:rtl/>
        </w:rPr>
        <w:t>ש</w:t>
      </w:r>
      <w:r w:rsidRPr="006B2DD5">
        <w:rPr>
          <w:rFonts w:ascii="Tahoma" w:hAnsi="Tahoma" w:cs="Tahoma"/>
          <w:sz w:val="19"/>
          <w:szCs w:val="19"/>
          <w:rtl/>
        </w:rPr>
        <w:t>"ח.</w:t>
      </w:r>
    </w:p>
    <w:p w:rsidR="009320F7" w:rsidRPr="009320F7" w:rsidRDefault="009320F7" w:rsidP="009320F7">
      <w:pPr>
        <w:spacing w:after="60" w:line="288" w:lineRule="auto"/>
        <w:ind w:right="142"/>
        <w:rPr>
          <w:rFonts w:ascii="Tahoma" w:hAnsi="Tahoma" w:cs="Tahoma"/>
          <w:sz w:val="6"/>
          <w:szCs w:val="6"/>
        </w:rPr>
      </w:pPr>
    </w:p>
    <w:p w:rsidR="009320F7" w:rsidRPr="009320F7" w:rsidRDefault="001C3864" w:rsidP="009320F7">
      <w:pPr>
        <w:pStyle w:val="af2"/>
        <w:numPr>
          <w:ilvl w:val="0"/>
          <w:numId w:val="40"/>
        </w:numPr>
        <w:spacing w:after="60" w:line="288" w:lineRule="auto"/>
        <w:ind w:left="992" w:right="142"/>
        <w:rPr>
          <w:rFonts w:ascii="Tahoma" w:hAnsi="Tahoma" w:cs="Tahoma"/>
          <w:sz w:val="19"/>
          <w:szCs w:val="19"/>
        </w:rPr>
      </w:pPr>
      <w:r w:rsidRPr="00263F06">
        <w:rPr>
          <w:rFonts w:ascii="Tahoma" w:hAnsi="Tahoma" w:cs="Tahoma" w:hint="eastAsia"/>
          <w:sz w:val="19"/>
          <w:szCs w:val="19"/>
          <w:rtl/>
        </w:rPr>
        <w:t>לצד</w:t>
      </w:r>
      <w:r w:rsidRPr="00263F06">
        <w:rPr>
          <w:rFonts w:ascii="Tahoma" w:hAnsi="Tahoma" w:cs="Tahoma"/>
          <w:sz w:val="19"/>
          <w:szCs w:val="19"/>
          <w:rtl/>
        </w:rPr>
        <w:t xml:space="preserve"> האמור, יוער כי </w:t>
      </w:r>
      <w:r w:rsidRPr="00263F06">
        <w:rPr>
          <w:rFonts w:ascii="Tahoma" w:hAnsi="Tahoma" w:cs="Tahoma" w:hint="eastAsia"/>
          <w:sz w:val="19"/>
          <w:szCs w:val="19"/>
          <w:rtl/>
        </w:rPr>
        <w:t>בכספים</w:t>
      </w:r>
      <w:r w:rsidRPr="00263F06">
        <w:rPr>
          <w:rFonts w:ascii="Tahoma" w:hAnsi="Tahoma" w:cs="Tahoma"/>
          <w:sz w:val="19"/>
          <w:szCs w:val="19"/>
          <w:rtl/>
        </w:rPr>
        <w:t xml:space="preserve"> הקואליציוניים נכללות גם </w:t>
      </w:r>
      <w:r w:rsidRPr="00263F06">
        <w:rPr>
          <w:rFonts w:ascii="Tahoma" w:hAnsi="Tahoma" w:cs="Tahoma" w:hint="eastAsia"/>
          <w:sz w:val="19"/>
          <w:szCs w:val="19"/>
          <w:rtl/>
        </w:rPr>
        <w:t>תכניות</w:t>
      </w:r>
      <w:r w:rsidRPr="00263F06">
        <w:rPr>
          <w:rFonts w:ascii="Tahoma" w:hAnsi="Tahoma" w:cs="Tahoma"/>
          <w:sz w:val="19"/>
          <w:szCs w:val="19"/>
          <w:rtl/>
        </w:rPr>
        <w:t xml:space="preserve"> אשר דומות לתוכניות הנכללות בבסיס התקציב מבחינת מהות ההוצאה המתוקצבת, לדוגמה </w:t>
      </w:r>
      <w:r w:rsidRPr="00CC3156">
        <w:rPr>
          <w:rFonts w:ascii="Tahoma" w:hAnsi="Tahoma" w:cs="Tahoma"/>
          <w:sz w:val="19"/>
          <w:szCs w:val="19"/>
          <w:rtl/>
        </w:rPr>
        <w:t>בתחומי התרבות, החינוך ועוד.</w:t>
      </w:r>
      <w:r w:rsidRPr="00CC3156">
        <w:rPr>
          <w:rFonts w:ascii="Tahoma" w:hAnsi="Tahoma" w:cs="Tahoma" w:hint="cs"/>
          <w:sz w:val="19"/>
          <w:szCs w:val="19"/>
          <w:rtl/>
        </w:rPr>
        <w:t xml:space="preserve"> </w:t>
      </w:r>
      <w:r w:rsidRPr="00CC3156">
        <w:rPr>
          <w:rFonts w:ascii="Tahoma" w:hAnsi="Tahoma" w:cs="Tahoma" w:hint="eastAsia"/>
          <w:sz w:val="19"/>
          <w:szCs w:val="19"/>
          <w:rtl/>
        </w:rPr>
        <w:t>משמעות</w:t>
      </w:r>
      <w:r w:rsidRPr="00CC3156">
        <w:rPr>
          <w:rFonts w:ascii="Tahoma" w:hAnsi="Tahoma" w:cs="Tahoma"/>
          <w:sz w:val="19"/>
          <w:szCs w:val="19"/>
          <w:rtl/>
        </w:rPr>
        <w:t xml:space="preserve"> הדבר היא </w:t>
      </w:r>
      <w:r w:rsidRPr="00CC3156">
        <w:rPr>
          <w:rFonts w:ascii="Tahoma" w:hAnsi="Tahoma" w:cs="Tahoma" w:hint="eastAsia"/>
          <w:sz w:val="19"/>
          <w:szCs w:val="19"/>
          <w:rtl/>
        </w:rPr>
        <w:t>כי</w:t>
      </w:r>
      <w:r w:rsidRPr="00CC3156">
        <w:rPr>
          <w:rFonts w:ascii="Tahoma" w:hAnsi="Tahoma" w:cs="Tahoma"/>
          <w:sz w:val="19"/>
          <w:szCs w:val="19"/>
          <w:rtl/>
        </w:rPr>
        <w:t xml:space="preserve"> </w:t>
      </w:r>
      <w:r w:rsidRPr="00CC3156">
        <w:rPr>
          <w:rFonts w:ascii="Tahoma" w:hAnsi="Tahoma" w:cs="Tahoma" w:hint="eastAsia"/>
          <w:sz w:val="19"/>
          <w:szCs w:val="19"/>
          <w:rtl/>
        </w:rPr>
        <w:t>הנהלת</w:t>
      </w:r>
      <w:r w:rsidRPr="00CC3156">
        <w:rPr>
          <w:rFonts w:ascii="Tahoma" w:hAnsi="Tahoma" w:cs="Tahoma"/>
          <w:sz w:val="19"/>
          <w:szCs w:val="19"/>
          <w:rtl/>
        </w:rPr>
        <w:t xml:space="preserve"> </w:t>
      </w:r>
      <w:r w:rsidRPr="00CC3156">
        <w:rPr>
          <w:rFonts w:ascii="Tahoma" w:hAnsi="Tahoma" w:cs="Tahoma" w:hint="eastAsia"/>
          <w:sz w:val="19"/>
          <w:szCs w:val="19"/>
          <w:rtl/>
        </w:rPr>
        <w:t>משרד</w:t>
      </w:r>
      <w:r w:rsidRPr="00CC3156">
        <w:rPr>
          <w:rFonts w:ascii="Tahoma" w:hAnsi="Tahoma" w:cs="Tahoma"/>
          <w:sz w:val="19"/>
          <w:szCs w:val="19"/>
          <w:rtl/>
        </w:rPr>
        <w:t xml:space="preserve"> </w:t>
      </w:r>
      <w:r w:rsidRPr="00CC3156">
        <w:rPr>
          <w:rFonts w:ascii="Tahoma" w:hAnsi="Tahoma" w:cs="Tahoma" w:hint="eastAsia"/>
          <w:sz w:val="19"/>
          <w:szCs w:val="19"/>
          <w:rtl/>
        </w:rPr>
        <w:t>האוצר</w:t>
      </w:r>
      <w:r w:rsidRPr="00CC3156">
        <w:rPr>
          <w:rFonts w:ascii="Tahoma" w:hAnsi="Tahoma" w:cs="Tahoma"/>
          <w:sz w:val="19"/>
          <w:szCs w:val="19"/>
          <w:rtl/>
        </w:rPr>
        <w:t xml:space="preserve"> התמקדה </w:t>
      </w:r>
      <w:r w:rsidRPr="008B2A19">
        <w:rPr>
          <w:rFonts w:ascii="Tahoma" w:hAnsi="Tahoma" w:cs="Tahoma"/>
          <w:sz w:val="19"/>
          <w:szCs w:val="19"/>
          <w:rtl/>
        </w:rPr>
        <w:t>באיתור מקורות זמינים, כגון הכספים הקואליצי</w:t>
      </w:r>
      <w:r w:rsidRPr="008B2A19">
        <w:rPr>
          <w:rFonts w:ascii="Tahoma" w:hAnsi="Tahoma" w:cs="Tahoma" w:hint="eastAsia"/>
          <w:sz w:val="19"/>
          <w:szCs w:val="19"/>
          <w:rtl/>
        </w:rPr>
        <w:t>וניים</w:t>
      </w:r>
      <w:r w:rsidRPr="008B2A19">
        <w:rPr>
          <w:rStyle w:val="af1"/>
          <w:rFonts w:ascii="Tahoma" w:hAnsi="Tahoma" w:cs="Tahoma"/>
          <w:sz w:val="19"/>
          <w:szCs w:val="19"/>
          <w:rtl/>
        </w:rPr>
        <w:footnoteReference w:id="4"/>
      </w:r>
      <w:r w:rsidRPr="008B2A19">
        <w:rPr>
          <w:rFonts w:ascii="Tahoma" w:hAnsi="Tahoma" w:cs="Tahoma"/>
          <w:sz w:val="19"/>
          <w:szCs w:val="19"/>
          <w:rtl/>
        </w:rPr>
        <w:t xml:space="preserve">, </w:t>
      </w:r>
      <w:r w:rsidRPr="008B2A19">
        <w:rPr>
          <w:rFonts w:ascii="Tahoma" w:hAnsi="Tahoma" w:cs="Tahoma" w:hint="eastAsia"/>
          <w:sz w:val="19"/>
          <w:szCs w:val="19"/>
          <w:rtl/>
        </w:rPr>
        <w:t>ולא</w:t>
      </w:r>
      <w:r w:rsidRPr="008B2A19">
        <w:rPr>
          <w:rFonts w:ascii="Tahoma" w:hAnsi="Tahoma" w:cs="Tahoma"/>
          <w:sz w:val="19"/>
          <w:szCs w:val="19"/>
          <w:rtl/>
        </w:rPr>
        <w:t xml:space="preserve"> </w:t>
      </w:r>
      <w:r w:rsidRPr="008B2A19">
        <w:rPr>
          <w:rFonts w:ascii="Tahoma" w:hAnsi="Tahoma" w:cs="Tahoma" w:hint="eastAsia"/>
          <w:sz w:val="19"/>
          <w:szCs w:val="19"/>
          <w:rtl/>
        </w:rPr>
        <w:t>ביצירת</w:t>
      </w:r>
      <w:r w:rsidRPr="00CC3156">
        <w:rPr>
          <w:rFonts w:ascii="Tahoma" w:hAnsi="Tahoma" w:cs="Tahoma"/>
          <w:sz w:val="19"/>
          <w:szCs w:val="19"/>
          <w:rtl/>
        </w:rPr>
        <w:t xml:space="preserve"> </w:t>
      </w:r>
      <w:r w:rsidRPr="00CC3156">
        <w:rPr>
          <w:rFonts w:ascii="Tahoma" w:hAnsi="Tahoma" w:cs="Tahoma" w:hint="eastAsia"/>
          <w:sz w:val="19"/>
          <w:szCs w:val="19"/>
          <w:rtl/>
        </w:rPr>
        <w:t>סדרי</w:t>
      </w:r>
      <w:r w:rsidRPr="00CC3156">
        <w:rPr>
          <w:rFonts w:ascii="Tahoma" w:hAnsi="Tahoma" w:cs="Tahoma"/>
          <w:sz w:val="19"/>
          <w:szCs w:val="19"/>
          <w:rtl/>
        </w:rPr>
        <w:t xml:space="preserve"> </w:t>
      </w:r>
      <w:r w:rsidRPr="00CC3156">
        <w:rPr>
          <w:rFonts w:ascii="Tahoma" w:hAnsi="Tahoma" w:cs="Tahoma" w:hint="eastAsia"/>
          <w:sz w:val="19"/>
          <w:szCs w:val="19"/>
          <w:rtl/>
        </w:rPr>
        <w:t>עדיפות</w:t>
      </w:r>
      <w:r w:rsidRPr="00CC3156">
        <w:rPr>
          <w:rFonts w:ascii="Tahoma" w:hAnsi="Tahoma" w:cs="Tahoma"/>
          <w:sz w:val="19"/>
          <w:szCs w:val="19"/>
          <w:rtl/>
        </w:rPr>
        <w:t xml:space="preserve"> </w:t>
      </w:r>
      <w:r w:rsidRPr="00CC3156">
        <w:rPr>
          <w:rFonts w:ascii="Tahoma" w:hAnsi="Tahoma" w:cs="Tahoma" w:hint="eastAsia"/>
          <w:sz w:val="19"/>
          <w:szCs w:val="19"/>
          <w:rtl/>
        </w:rPr>
        <w:t>לאורך</w:t>
      </w:r>
      <w:r w:rsidRPr="00CC3156">
        <w:rPr>
          <w:rFonts w:ascii="Tahoma" w:hAnsi="Tahoma" w:cs="Tahoma"/>
          <w:sz w:val="19"/>
          <w:szCs w:val="19"/>
          <w:rtl/>
        </w:rPr>
        <w:t xml:space="preserve"> </w:t>
      </w:r>
      <w:r w:rsidRPr="00CC3156">
        <w:rPr>
          <w:rFonts w:ascii="Tahoma" w:hAnsi="Tahoma" w:cs="Tahoma" w:hint="eastAsia"/>
          <w:sz w:val="19"/>
          <w:szCs w:val="19"/>
          <w:rtl/>
        </w:rPr>
        <w:t>תקציב</w:t>
      </w:r>
      <w:r w:rsidRPr="00CC3156">
        <w:rPr>
          <w:rFonts w:ascii="Tahoma" w:hAnsi="Tahoma" w:cs="Tahoma"/>
          <w:sz w:val="19"/>
          <w:szCs w:val="19"/>
          <w:rtl/>
        </w:rPr>
        <w:t xml:space="preserve"> </w:t>
      </w:r>
      <w:r w:rsidRPr="00CC3156">
        <w:rPr>
          <w:rFonts w:ascii="Tahoma" w:hAnsi="Tahoma" w:cs="Tahoma" w:hint="eastAsia"/>
          <w:sz w:val="19"/>
          <w:szCs w:val="19"/>
          <w:rtl/>
        </w:rPr>
        <w:t>המדינה</w:t>
      </w:r>
      <w:r w:rsidRPr="00CC3156">
        <w:rPr>
          <w:rFonts w:ascii="Tahoma" w:hAnsi="Tahoma" w:cs="Tahoma"/>
          <w:sz w:val="19"/>
          <w:szCs w:val="19"/>
          <w:rtl/>
        </w:rPr>
        <w:t xml:space="preserve"> </w:t>
      </w:r>
      <w:r w:rsidRPr="00CC3156">
        <w:rPr>
          <w:rFonts w:ascii="Tahoma" w:hAnsi="Tahoma" w:cs="Tahoma" w:hint="eastAsia"/>
          <w:sz w:val="19"/>
          <w:szCs w:val="19"/>
          <w:rtl/>
        </w:rPr>
        <w:t>כולו</w:t>
      </w:r>
      <w:r w:rsidRPr="00CC3156">
        <w:rPr>
          <w:rFonts w:ascii="Tahoma" w:hAnsi="Tahoma" w:cs="Tahoma"/>
          <w:sz w:val="19"/>
          <w:szCs w:val="19"/>
          <w:rtl/>
        </w:rPr>
        <w:t xml:space="preserve"> </w:t>
      </w:r>
      <w:r w:rsidRPr="00CC3156">
        <w:rPr>
          <w:rFonts w:ascii="Tahoma" w:hAnsi="Tahoma" w:cs="Tahoma" w:hint="eastAsia"/>
          <w:sz w:val="19"/>
          <w:szCs w:val="19"/>
          <w:rtl/>
        </w:rPr>
        <w:t>באופן</w:t>
      </w:r>
      <w:r w:rsidRPr="00CC3156">
        <w:rPr>
          <w:rFonts w:ascii="Tahoma" w:hAnsi="Tahoma" w:cs="Tahoma"/>
          <w:sz w:val="19"/>
          <w:szCs w:val="19"/>
          <w:rtl/>
        </w:rPr>
        <w:t xml:space="preserve"> </w:t>
      </w:r>
      <w:r w:rsidRPr="00CC3156">
        <w:rPr>
          <w:rFonts w:ascii="Tahoma" w:hAnsi="Tahoma" w:cs="Tahoma" w:hint="eastAsia"/>
          <w:sz w:val="19"/>
          <w:szCs w:val="19"/>
          <w:rtl/>
        </w:rPr>
        <w:t>שייתן</w:t>
      </w:r>
      <w:r w:rsidRPr="00CC3156">
        <w:rPr>
          <w:rFonts w:ascii="Tahoma" w:hAnsi="Tahoma" w:cs="Tahoma"/>
          <w:sz w:val="19"/>
          <w:szCs w:val="19"/>
          <w:rtl/>
        </w:rPr>
        <w:t xml:space="preserve"> </w:t>
      </w:r>
      <w:r w:rsidRPr="00CC3156">
        <w:rPr>
          <w:rFonts w:ascii="Tahoma" w:hAnsi="Tahoma" w:cs="Tahoma" w:hint="eastAsia"/>
          <w:sz w:val="19"/>
          <w:szCs w:val="19"/>
          <w:rtl/>
        </w:rPr>
        <w:t>מענה</w:t>
      </w:r>
      <w:r w:rsidRPr="00CC3156">
        <w:rPr>
          <w:rFonts w:ascii="Tahoma" w:hAnsi="Tahoma" w:cs="Tahoma"/>
          <w:sz w:val="19"/>
          <w:szCs w:val="19"/>
          <w:rtl/>
        </w:rPr>
        <w:t xml:space="preserve"> </w:t>
      </w:r>
      <w:r w:rsidRPr="00CC3156">
        <w:rPr>
          <w:rFonts w:ascii="Tahoma" w:hAnsi="Tahoma" w:cs="Tahoma" w:hint="eastAsia"/>
          <w:sz w:val="19"/>
          <w:szCs w:val="19"/>
          <w:rtl/>
        </w:rPr>
        <w:t>לאיזון</w:t>
      </w:r>
      <w:r w:rsidRPr="00CC3156">
        <w:rPr>
          <w:rFonts w:ascii="Tahoma" w:hAnsi="Tahoma" w:cs="Tahoma"/>
          <w:sz w:val="19"/>
          <w:szCs w:val="19"/>
          <w:rtl/>
        </w:rPr>
        <w:t xml:space="preserve"> </w:t>
      </w:r>
      <w:r w:rsidRPr="00CC3156">
        <w:rPr>
          <w:rFonts w:ascii="Tahoma" w:hAnsi="Tahoma" w:cs="Tahoma" w:hint="eastAsia"/>
          <w:sz w:val="19"/>
          <w:szCs w:val="19"/>
          <w:rtl/>
        </w:rPr>
        <w:t>התקציבי</w:t>
      </w:r>
      <w:r w:rsidRPr="00CC3156">
        <w:rPr>
          <w:rFonts w:ascii="Tahoma" w:hAnsi="Tahoma" w:cs="Tahoma"/>
          <w:sz w:val="19"/>
          <w:szCs w:val="19"/>
          <w:rtl/>
        </w:rPr>
        <w:t xml:space="preserve"> </w:t>
      </w:r>
      <w:r w:rsidRPr="00CC3156">
        <w:rPr>
          <w:rFonts w:ascii="Tahoma" w:hAnsi="Tahoma" w:cs="Tahoma" w:hint="eastAsia"/>
          <w:sz w:val="19"/>
          <w:szCs w:val="19"/>
          <w:rtl/>
        </w:rPr>
        <w:t>בראי</w:t>
      </w:r>
      <w:r w:rsidRPr="00CC3156">
        <w:rPr>
          <w:rFonts w:ascii="Tahoma" w:hAnsi="Tahoma" w:cs="Tahoma"/>
          <w:sz w:val="19"/>
          <w:szCs w:val="19"/>
          <w:rtl/>
        </w:rPr>
        <w:t xml:space="preserve"> </w:t>
      </w:r>
      <w:r w:rsidRPr="00CC3156">
        <w:rPr>
          <w:rFonts w:ascii="Tahoma" w:hAnsi="Tahoma" w:cs="Tahoma" w:hint="eastAsia"/>
          <w:sz w:val="19"/>
          <w:szCs w:val="19"/>
          <w:rtl/>
        </w:rPr>
        <w:t>מלחמה</w:t>
      </w:r>
      <w:r w:rsidRPr="00CC3156">
        <w:rPr>
          <w:rFonts w:ascii="Tahoma" w:hAnsi="Tahoma" w:cs="Tahoma"/>
          <w:sz w:val="19"/>
          <w:szCs w:val="19"/>
          <w:rtl/>
        </w:rPr>
        <w:t xml:space="preserve"> </w:t>
      </w:r>
      <w:r w:rsidRPr="00CC3156">
        <w:rPr>
          <w:rFonts w:ascii="Tahoma" w:hAnsi="Tahoma" w:cs="Tahoma" w:hint="eastAsia"/>
          <w:sz w:val="19"/>
          <w:szCs w:val="19"/>
          <w:rtl/>
        </w:rPr>
        <w:t>מתמשכת</w:t>
      </w:r>
      <w:r w:rsidRPr="00CC3156">
        <w:rPr>
          <w:rFonts w:ascii="Tahoma" w:hAnsi="Tahoma" w:cs="Tahoma"/>
          <w:sz w:val="19"/>
          <w:szCs w:val="19"/>
          <w:rtl/>
        </w:rPr>
        <w:t xml:space="preserve"> </w:t>
      </w:r>
      <w:r w:rsidRPr="00CC3156">
        <w:rPr>
          <w:rFonts w:ascii="Tahoma" w:hAnsi="Tahoma" w:cs="Tahoma" w:hint="eastAsia"/>
          <w:sz w:val="19"/>
          <w:szCs w:val="19"/>
          <w:rtl/>
        </w:rPr>
        <w:t>ובראייה</w:t>
      </w:r>
      <w:r w:rsidRPr="00CC3156">
        <w:rPr>
          <w:rFonts w:ascii="Tahoma" w:hAnsi="Tahoma" w:cs="Tahoma"/>
          <w:sz w:val="19"/>
          <w:szCs w:val="19"/>
          <w:rtl/>
        </w:rPr>
        <w:t xml:space="preserve"> </w:t>
      </w:r>
      <w:r w:rsidRPr="00CC3156">
        <w:rPr>
          <w:rFonts w:ascii="Tahoma" w:hAnsi="Tahoma" w:cs="Tahoma" w:hint="eastAsia"/>
          <w:sz w:val="19"/>
          <w:szCs w:val="19"/>
          <w:rtl/>
        </w:rPr>
        <w:t>צופה</w:t>
      </w:r>
      <w:r w:rsidRPr="00CC3156">
        <w:rPr>
          <w:rFonts w:ascii="Tahoma" w:hAnsi="Tahoma" w:cs="Tahoma"/>
          <w:sz w:val="19"/>
          <w:szCs w:val="19"/>
          <w:rtl/>
        </w:rPr>
        <w:t xml:space="preserve"> </w:t>
      </w:r>
      <w:r w:rsidRPr="00CC3156">
        <w:rPr>
          <w:rFonts w:ascii="Tahoma" w:hAnsi="Tahoma" w:cs="Tahoma" w:hint="eastAsia"/>
          <w:sz w:val="19"/>
          <w:szCs w:val="19"/>
          <w:rtl/>
        </w:rPr>
        <w:t>פני</w:t>
      </w:r>
      <w:r w:rsidRPr="00CC3156">
        <w:rPr>
          <w:rFonts w:ascii="Tahoma" w:hAnsi="Tahoma" w:cs="Tahoma"/>
          <w:sz w:val="19"/>
          <w:szCs w:val="19"/>
          <w:rtl/>
        </w:rPr>
        <w:t xml:space="preserve"> </w:t>
      </w:r>
      <w:r w:rsidRPr="00CC3156">
        <w:rPr>
          <w:rFonts w:ascii="Tahoma" w:hAnsi="Tahoma" w:cs="Tahoma" w:hint="eastAsia"/>
          <w:sz w:val="19"/>
          <w:szCs w:val="19"/>
          <w:rtl/>
        </w:rPr>
        <w:t>עתיד</w:t>
      </w:r>
      <w:r w:rsidRPr="00CC3156">
        <w:rPr>
          <w:rFonts w:ascii="Tahoma" w:hAnsi="Tahoma" w:cs="Tahoma"/>
          <w:sz w:val="19"/>
          <w:szCs w:val="19"/>
          <w:rtl/>
        </w:rPr>
        <w:t xml:space="preserve">, </w:t>
      </w:r>
      <w:r w:rsidRPr="00CC3156">
        <w:rPr>
          <w:rFonts w:ascii="Tahoma" w:hAnsi="Tahoma" w:cs="Tahoma" w:hint="eastAsia"/>
          <w:sz w:val="19"/>
          <w:szCs w:val="19"/>
          <w:rtl/>
        </w:rPr>
        <w:t>למול</w:t>
      </w:r>
      <w:r w:rsidRPr="00CC3156">
        <w:rPr>
          <w:rFonts w:ascii="Tahoma" w:hAnsi="Tahoma" w:cs="Tahoma"/>
          <w:sz w:val="19"/>
          <w:szCs w:val="19"/>
          <w:rtl/>
        </w:rPr>
        <w:t xml:space="preserve"> </w:t>
      </w:r>
      <w:r w:rsidRPr="00CC3156">
        <w:rPr>
          <w:rFonts w:ascii="Tahoma" w:hAnsi="Tahoma" w:cs="Tahoma" w:hint="eastAsia"/>
          <w:sz w:val="19"/>
          <w:szCs w:val="19"/>
          <w:rtl/>
        </w:rPr>
        <w:t>צ</w:t>
      </w:r>
      <w:r w:rsidR="000A411F">
        <w:rPr>
          <w:rFonts w:ascii="Tahoma" w:hAnsi="Tahoma" w:cs="Tahoma" w:hint="cs"/>
          <w:sz w:val="19"/>
          <w:szCs w:val="19"/>
          <w:rtl/>
        </w:rPr>
        <w:t>ו</w:t>
      </w:r>
      <w:r w:rsidRPr="00CC3156">
        <w:rPr>
          <w:rFonts w:ascii="Tahoma" w:hAnsi="Tahoma" w:cs="Tahoma" w:hint="eastAsia"/>
          <w:sz w:val="19"/>
          <w:szCs w:val="19"/>
          <w:rtl/>
        </w:rPr>
        <w:t>רכי</w:t>
      </w:r>
      <w:r w:rsidRPr="00CC3156">
        <w:rPr>
          <w:rFonts w:ascii="Tahoma" w:hAnsi="Tahoma" w:cs="Tahoma"/>
          <w:sz w:val="19"/>
          <w:szCs w:val="19"/>
          <w:rtl/>
        </w:rPr>
        <w:t xml:space="preserve"> </w:t>
      </w:r>
      <w:r w:rsidRPr="00CC3156">
        <w:rPr>
          <w:rFonts w:ascii="Tahoma" w:hAnsi="Tahoma" w:cs="Tahoma" w:hint="eastAsia"/>
          <w:sz w:val="19"/>
          <w:szCs w:val="19"/>
          <w:rtl/>
        </w:rPr>
        <w:t>הביטחון</w:t>
      </w:r>
      <w:r w:rsidRPr="00CC3156">
        <w:rPr>
          <w:rFonts w:ascii="Tahoma" w:hAnsi="Tahoma" w:cs="Tahoma"/>
          <w:sz w:val="19"/>
          <w:szCs w:val="19"/>
          <w:rtl/>
        </w:rPr>
        <w:t>.</w:t>
      </w:r>
      <w:r w:rsidRPr="00CC3156">
        <w:rPr>
          <w:rFonts w:ascii="Tahoma" w:hAnsi="Tahoma" w:cs="Tahoma" w:hint="cs"/>
          <w:sz w:val="19"/>
          <w:szCs w:val="19"/>
          <w:rtl/>
        </w:rPr>
        <w:t xml:space="preserve"> </w:t>
      </w:r>
      <w:r w:rsidRPr="00CC3156">
        <w:rPr>
          <w:rFonts w:ascii="Tahoma" w:hAnsi="Tahoma" w:cs="Tahoma" w:hint="eastAsia"/>
          <w:sz w:val="19"/>
          <w:szCs w:val="19"/>
          <w:rtl/>
        </w:rPr>
        <w:t>מיקוד</w:t>
      </w:r>
      <w:r w:rsidRPr="00CC3156">
        <w:rPr>
          <w:rFonts w:ascii="Tahoma" w:hAnsi="Tahoma" w:cs="Tahoma"/>
          <w:sz w:val="19"/>
          <w:szCs w:val="19"/>
          <w:rtl/>
        </w:rPr>
        <w:t xml:space="preserve"> </w:t>
      </w:r>
      <w:r w:rsidRPr="00CC3156">
        <w:rPr>
          <w:rFonts w:ascii="Tahoma" w:hAnsi="Tahoma" w:cs="Tahoma" w:hint="eastAsia"/>
          <w:sz w:val="19"/>
          <w:szCs w:val="19"/>
          <w:rtl/>
        </w:rPr>
        <w:t>זה</w:t>
      </w:r>
      <w:r w:rsidRPr="00CC3156">
        <w:rPr>
          <w:rFonts w:ascii="Tahoma" w:hAnsi="Tahoma" w:cs="Tahoma"/>
          <w:sz w:val="19"/>
          <w:szCs w:val="19"/>
          <w:rtl/>
        </w:rPr>
        <w:t xml:space="preserve"> של הנהלת האוצר נבע</w:t>
      </w:r>
      <w:r w:rsidRPr="00CC3156">
        <w:rPr>
          <w:rFonts w:ascii="Tahoma" w:hAnsi="Tahoma" w:cs="Tahoma" w:hint="cs"/>
          <w:sz w:val="19"/>
          <w:szCs w:val="19"/>
          <w:rtl/>
        </w:rPr>
        <w:t>, בין</w:t>
      </w:r>
      <w:r w:rsidRPr="00263F06">
        <w:rPr>
          <w:rFonts w:ascii="Tahoma" w:hAnsi="Tahoma" w:cs="Tahoma" w:hint="cs"/>
          <w:sz w:val="19"/>
          <w:szCs w:val="19"/>
          <w:rtl/>
        </w:rPr>
        <w:t xml:space="preserve"> היתר,</w:t>
      </w:r>
      <w:r w:rsidRPr="00263F06">
        <w:rPr>
          <w:rFonts w:ascii="Tahoma" w:hAnsi="Tahoma" w:cs="Tahoma"/>
          <w:sz w:val="19"/>
          <w:szCs w:val="19"/>
          <w:rtl/>
        </w:rPr>
        <w:t xml:space="preserve"> מכך שעדכון התקציב בוצע בסוף שנת תקציב 2023, לאחר שתוכניות רבות שנכללו בבסיס התקציב </w:t>
      </w:r>
      <w:r w:rsidRPr="00263F06">
        <w:rPr>
          <w:rFonts w:ascii="Tahoma" w:hAnsi="Tahoma" w:cs="Tahoma" w:hint="eastAsia"/>
          <w:sz w:val="19"/>
          <w:szCs w:val="19"/>
          <w:rtl/>
        </w:rPr>
        <w:t>כבר</w:t>
      </w:r>
      <w:r w:rsidRPr="00263F06">
        <w:rPr>
          <w:rFonts w:ascii="Tahoma" w:hAnsi="Tahoma" w:cs="Tahoma"/>
          <w:sz w:val="19"/>
          <w:szCs w:val="19"/>
          <w:rtl/>
        </w:rPr>
        <w:t xml:space="preserve"> </w:t>
      </w:r>
      <w:r w:rsidRPr="00263F06">
        <w:rPr>
          <w:rFonts w:ascii="Tahoma" w:hAnsi="Tahoma" w:cs="Tahoma" w:hint="eastAsia"/>
          <w:sz w:val="19"/>
          <w:szCs w:val="19"/>
          <w:rtl/>
        </w:rPr>
        <w:t>חויבו</w:t>
      </w:r>
      <w:r w:rsidRPr="00263F06">
        <w:rPr>
          <w:rFonts w:ascii="Tahoma" w:hAnsi="Tahoma" w:cs="Tahoma"/>
          <w:sz w:val="19"/>
          <w:szCs w:val="19"/>
          <w:rtl/>
        </w:rPr>
        <w:t xml:space="preserve"> </w:t>
      </w:r>
      <w:r w:rsidRPr="00263F06">
        <w:rPr>
          <w:rFonts w:ascii="Tahoma" w:hAnsi="Tahoma" w:cs="Tahoma" w:hint="eastAsia"/>
          <w:sz w:val="19"/>
          <w:szCs w:val="19"/>
          <w:rtl/>
        </w:rPr>
        <w:t>או</w:t>
      </w:r>
      <w:r w:rsidRPr="00263F06">
        <w:rPr>
          <w:rFonts w:ascii="Tahoma" w:hAnsi="Tahoma" w:cs="Tahoma"/>
          <w:sz w:val="19"/>
          <w:szCs w:val="19"/>
          <w:rtl/>
        </w:rPr>
        <w:t xml:space="preserve"> </w:t>
      </w:r>
      <w:r w:rsidRPr="00263F06">
        <w:rPr>
          <w:rFonts w:ascii="Tahoma" w:hAnsi="Tahoma" w:cs="Tahoma" w:hint="eastAsia"/>
          <w:sz w:val="19"/>
          <w:szCs w:val="19"/>
          <w:rtl/>
        </w:rPr>
        <w:t>בוצעו</w:t>
      </w:r>
      <w:r>
        <w:rPr>
          <w:rFonts w:ascii="Tahoma" w:hAnsi="Tahoma" w:cs="Tahoma" w:hint="cs"/>
          <w:sz w:val="19"/>
          <w:szCs w:val="19"/>
          <w:rtl/>
        </w:rPr>
        <w:t>,</w:t>
      </w:r>
      <w:r w:rsidRPr="00263F06">
        <w:rPr>
          <w:rFonts w:ascii="Tahoma" w:hAnsi="Tahoma" w:cs="Tahoma"/>
          <w:sz w:val="19"/>
          <w:szCs w:val="19"/>
          <w:rtl/>
        </w:rPr>
        <w:t xml:space="preserve"> </w:t>
      </w:r>
      <w:r w:rsidRPr="00263F06">
        <w:rPr>
          <w:rFonts w:ascii="Tahoma" w:hAnsi="Tahoma" w:cs="Tahoma" w:hint="eastAsia"/>
          <w:sz w:val="19"/>
          <w:szCs w:val="19"/>
          <w:rtl/>
        </w:rPr>
        <w:t>ולא</w:t>
      </w:r>
      <w:r w:rsidRPr="00263F06">
        <w:rPr>
          <w:rFonts w:ascii="Tahoma" w:hAnsi="Tahoma" w:cs="Tahoma"/>
          <w:sz w:val="19"/>
          <w:szCs w:val="19"/>
          <w:rtl/>
        </w:rPr>
        <w:t xml:space="preserve"> </w:t>
      </w:r>
      <w:r w:rsidRPr="00263F06">
        <w:rPr>
          <w:rFonts w:ascii="Tahoma" w:hAnsi="Tahoma" w:cs="Tahoma" w:hint="eastAsia"/>
          <w:sz w:val="19"/>
          <w:szCs w:val="19"/>
          <w:rtl/>
        </w:rPr>
        <w:t>ניתן</w:t>
      </w:r>
      <w:r w:rsidRPr="00263F06">
        <w:rPr>
          <w:rFonts w:ascii="Tahoma" w:hAnsi="Tahoma" w:cs="Tahoma"/>
          <w:sz w:val="19"/>
          <w:szCs w:val="19"/>
          <w:rtl/>
        </w:rPr>
        <w:t xml:space="preserve"> </w:t>
      </w:r>
      <w:r w:rsidRPr="00263F06">
        <w:rPr>
          <w:rFonts w:ascii="Tahoma" w:hAnsi="Tahoma" w:cs="Tahoma" w:hint="eastAsia"/>
          <w:sz w:val="19"/>
          <w:szCs w:val="19"/>
          <w:rtl/>
        </w:rPr>
        <w:t>היה</w:t>
      </w:r>
      <w:r w:rsidRPr="00263F06">
        <w:rPr>
          <w:rFonts w:ascii="Tahoma" w:hAnsi="Tahoma" w:cs="Tahoma"/>
          <w:sz w:val="19"/>
          <w:szCs w:val="19"/>
          <w:rtl/>
        </w:rPr>
        <w:t xml:space="preserve"> </w:t>
      </w:r>
      <w:r w:rsidRPr="00263F06">
        <w:rPr>
          <w:rFonts w:ascii="Tahoma" w:hAnsi="Tahoma" w:cs="Tahoma" w:hint="eastAsia"/>
          <w:sz w:val="19"/>
          <w:szCs w:val="19"/>
          <w:rtl/>
        </w:rPr>
        <w:t>להסיטן</w:t>
      </w:r>
      <w:r w:rsidRPr="00263F06">
        <w:rPr>
          <w:rFonts w:ascii="Tahoma" w:hAnsi="Tahoma" w:cs="Tahoma"/>
          <w:sz w:val="19"/>
          <w:szCs w:val="19"/>
          <w:rtl/>
        </w:rPr>
        <w:t xml:space="preserve"> </w:t>
      </w:r>
      <w:r w:rsidRPr="00263F06">
        <w:rPr>
          <w:rFonts w:ascii="Tahoma" w:hAnsi="Tahoma" w:cs="Tahoma" w:hint="eastAsia"/>
          <w:sz w:val="19"/>
          <w:szCs w:val="19"/>
          <w:rtl/>
        </w:rPr>
        <w:t>לטובת</w:t>
      </w:r>
      <w:r w:rsidRPr="00263F06">
        <w:rPr>
          <w:rFonts w:ascii="Tahoma" w:hAnsi="Tahoma" w:cs="Tahoma"/>
          <w:sz w:val="19"/>
          <w:szCs w:val="19"/>
          <w:rtl/>
        </w:rPr>
        <w:t xml:space="preserve"> </w:t>
      </w:r>
      <w:r w:rsidRPr="00263F06">
        <w:rPr>
          <w:rFonts w:ascii="Tahoma" w:hAnsi="Tahoma" w:cs="Tahoma" w:hint="eastAsia"/>
          <w:sz w:val="19"/>
          <w:szCs w:val="19"/>
          <w:rtl/>
        </w:rPr>
        <w:t>תקציב</w:t>
      </w:r>
      <w:r w:rsidRPr="00263F06">
        <w:rPr>
          <w:rFonts w:ascii="Tahoma" w:hAnsi="Tahoma" w:cs="Tahoma"/>
          <w:sz w:val="19"/>
          <w:szCs w:val="19"/>
          <w:rtl/>
        </w:rPr>
        <w:t xml:space="preserve"> </w:t>
      </w:r>
      <w:r w:rsidRPr="00263F06">
        <w:rPr>
          <w:rFonts w:ascii="Tahoma" w:hAnsi="Tahoma" w:cs="Tahoma" w:hint="eastAsia"/>
          <w:sz w:val="19"/>
          <w:szCs w:val="19"/>
          <w:rtl/>
        </w:rPr>
        <w:t>המלחמה</w:t>
      </w:r>
      <w:r>
        <w:rPr>
          <w:rFonts w:ascii="Tahoma" w:hAnsi="Tahoma" w:cs="Tahoma" w:hint="cs"/>
          <w:sz w:val="19"/>
          <w:szCs w:val="19"/>
          <w:rtl/>
        </w:rPr>
        <w:t>.</w:t>
      </w:r>
      <w:r w:rsidRPr="00F23F83" w:rsidDel="00CC3156">
        <w:rPr>
          <w:rFonts w:ascii="Tahoma" w:hAnsi="Tahoma" w:cs="Tahoma" w:hint="cs"/>
          <w:sz w:val="19"/>
          <w:szCs w:val="19"/>
          <w:highlight w:val="green"/>
          <w:rtl/>
        </w:rPr>
        <w:t xml:space="preserve"> </w:t>
      </w:r>
    </w:p>
    <w:p w:rsidR="009320F7" w:rsidRPr="009320F7" w:rsidRDefault="009320F7" w:rsidP="009320F7">
      <w:pPr>
        <w:spacing w:after="60" w:line="288" w:lineRule="auto"/>
        <w:ind w:right="142"/>
        <w:rPr>
          <w:rFonts w:ascii="Tahoma" w:hAnsi="Tahoma" w:cs="Tahoma"/>
          <w:sz w:val="6"/>
          <w:szCs w:val="6"/>
        </w:rPr>
      </w:pPr>
    </w:p>
    <w:p w:rsidR="001C3864" w:rsidRPr="002D37D5" w:rsidRDefault="001C3864" w:rsidP="009320F7">
      <w:pPr>
        <w:pStyle w:val="af2"/>
        <w:numPr>
          <w:ilvl w:val="0"/>
          <w:numId w:val="40"/>
        </w:numPr>
        <w:spacing w:after="60" w:line="288" w:lineRule="auto"/>
        <w:ind w:left="992" w:right="142"/>
        <w:rPr>
          <w:rFonts w:ascii="Tahoma" w:hAnsi="Tahoma" w:cs="Tahoma"/>
          <w:sz w:val="19"/>
          <w:szCs w:val="19"/>
        </w:rPr>
      </w:pPr>
      <w:r w:rsidRPr="002D37D5">
        <w:rPr>
          <w:rFonts w:ascii="Tahoma" w:hAnsi="Tahoma" w:cs="Tahoma" w:hint="eastAsia"/>
          <w:b/>
          <w:bCs/>
          <w:sz w:val="19"/>
          <w:szCs w:val="19"/>
          <w:rtl/>
        </w:rPr>
        <w:t>דיונים</w:t>
      </w:r>
      <w:r w:rsidRPr="002D37D5">
        <w:rPr>
          <w:rFonts w:ascii="Tahoma" w:hAnsi="Tahoma" w:cs="Tahoma"/>
          <w:b/>
          <w:bCs/>
          <w:sz w:val="19"/>
          <w:szCs w:val="19"/>
          <w:rtl/>
        </w:rPr>
        <w:t xml:space="preserve"> </w:t>
      </w:r>
      <w:r w:rsidRPr="002D37D5">
        <w:rPr>
          <w:rFonts w:ascii="Tahoma" w:hAnsi="Tahoma" w:cs="Tahoma" w:hint="eastAsia"/>
          <w:b/>
          <w:bCs/>
          <w:sz w:val="19"/>
          <w:szCs w:val="19"/>
          <w:rtl/>
        </w:rPr>
        <w:t>לגבי</w:t>
      </w:r>
      <w:r w:rsidRPr="002D37D5">
        <w:rPr>
          <w:rFonts w:ascii="Tahoma" w:hAnsi="Tahoma" w:cs="Tahoma"/>
          <w:b/>
          <w:bCs/>
          <w:sz w:val="19"/>
          <w:szCs w:val="19"/>
          <w:rtl/>
        </w:rPr>
        <w:t xml:space="preserve"> </w:t>
      </w:r>
      <w:r w:rsidRPr="002D37D5">
        <w:rPr>
          <w:rFonts w:ascii="Tahoma" w:hAnsi="Tahoma" w:cs="Tahoma" w:hint="eastAsia"/>
          <w:b/>
          <w:bCs/>
          <w:sz w:val="19"/>
          <w:szCs w:val="19"/>
          <w:rtl/>
        </w:rPr>
        <w:t>אישור</w:t>
      </w:r>
      <w:r w:rsidRPr="002D37D5">
        <w:rPr>
          <w:rFonts w:ascii="Tahoma" w:hAnsi="Tahoma" w:cs="Tahoma"/>
          <w:b/>
          <w:bCs/>
          <w:sz w:val="19"/>
          <w:szCs w:val="19"/>
          <w:rtl/>
        </w:rPr>
        <w:t xml:space="preserve"> </w:t>
      </w:r>
      <w:r w:rsidRPr="002D37D5">
        <w:rPr>
          <w:rFonts w:ascii="Tahoma" w:hAnsi="Tahoma" w:cs="Tahoma" w:hint="eastAsia"/>
          <w:b/>
          <w:bCs/>
          <w:sz w:val="19"/>
          <w:szCs w:val="19"/>
          <w:rtl/>
        </w:rPr>
        <w:t>התקציב</w:t>
      </w:r>
      <w:r w:rsidRPr="002D37D5">
        <w:rPr>
          <w:rFonts w:ascii="Tahoma" w:hAnsi="Tahoma" w:cs="Tahoma"/>
          <w:b/>
          <w:bCs/>
          <w:sz w:val="19"/>
          <w:szCs w:val="19"/>
          <w:rtl/>
        </w:rPr>
        <w:t xml:space="preserve"> הנוסף לשנת 2023</w:t>
      </w:r>
      <w:r w:rsidRPr="002D37D5">
        <w:rPr>
          <w:rFonts w:ascii="Tahoma" w:hAnsi="Tahoma" w:cs="Tahoma" w:hint="cs"/>
          <w:b/>
          <w:bCs/>
          <w:sz w:val="19"/>
          <w:szCs w:val="19"/>
          <w:rtl/>
        </w:rPr>
        <w:t xml:space="preserve"> אצל ראש הממשלה</w:t>
      </w:r>
      <w:r w:rsidRPr="002D37D5">
        <w:rPr>
          <w:rFonts w:ascii="Tahoma" w:hAnsi="Tahoma" w:cs="Tahoma" w:hint="cs"/>
          <w:sz w:val="19"/>
          <w:szCs w:val="19"/>
          <w:rtl/>
        </w:rPr>
        <w:t xml:space="preserve"> - על אף החשיבות הרבה של שיתופו של נגיד בנק ישראל בדיוני התקציב אצל ראש הממשלה ושל חוות דעתו בעניין זה, ובפרט במועד הכנת תקציב המלחמה - בניגוד לנהוג זה שנים, משרד ראש הממשלה לא הזמין את הנגיד לישיבת התקציב אצל ראש הממשלה ביום 14.11.23 וחוות דעתו של הנגיד לא הוגשה בכתב.</w:t>
      </w:r>
    </w:p>
    <w:p w:rsidR="001C3864" w:rsidRDefault="001C3864" w:rsidP="00987F0F">
      <w:pPr>
        <w:pStyle w:val="af2"/>
        <w:numPr>
          <w:ilvl w:val="0"/>
          <w:numId w:val="11"/>
        </w:numPr>
        <w:spacing w:after="120" w:line="288" w:lineRule="auto"/>
        <w:ind w:left="567" w:right="142" w:hanging="595"/>
        <w:contextualSpacing w:val="0"/>
        <w:rPr>
          <w:rFonts w:ascii="Tahoma" w:hAnsi="Tahoma" w:cs="Tahoma"/>
          <w:sz w:val="19"/>
          <w:szCs w:val="19"/>
        </w:rPr>
      </w:pPr>
      <w:r w:rsidRPr="002D37D5">
        <w:rPr>
          <w:rFonts w:ascii="Tahoma" w:hAnsi="Tahoma" w:cs="Tahoma" w:hint="eastAsia"/>
          <w:b/>
          <w:bCs/>
          <w:sz w:val="19"/>
          <w:szCs w:val="19"/>
          <w:rtl/>
        </w:rPr>
        <w:lastRenderedPageBreak/>
        <w:t>התמשכות</w:t>
      </w:r>
      <w:r w:rsidRPr="002D37D5">
        <w:rPr>
          <w:rFonts w:ascii="Tahoma" w:hAnsi="Tahoma" w:cs="Tahoma" w:hint="cs"/>
          <w:b/>
          <w:bCs/>
          <w:sz w:val="19"/>
          <w:szCs w:val="19"/>
          <w:rtl/>
        </w:rPr>
        <w:t xml:space="preserve"> אישור התקציב הנוסף לשנת 2023 </w:t>
      </w:r>
      <w:r w:rsidRPr="002D37D5">
        <w:rPr>
          <w:rFonts w:ascii="Tahoma" w:hAnsi="Tahoma" w:cs="Tahoma" w:hint="cs"/>
          <w:sz w:val="19"/>
          <w:szCs w:val="19"/>
          <w:rtl/>
        </w:rPr>
        <w:t xml:space="preserve">- </w:t>
      </w:r>
      <w:r w:rsidRPr="002D37D5">
        <w:rPr>
          <w:rFonts w:ascii="Tahoma" w:hAnsi="Tahoma" w:cs="Tahoma" w:hint="eastAsia"/>
          <w:sz w:val="19"/>
          <w:szCs w:val="19"/>
          <w:rtl/>
        </w:rPr>
        <w:t>נמצא</w:t>
      </w:r>
      <w:r w:rsidRPr="002D37D5">
        <w:rPr>
          <w:rFonts w:ascii="Tahoma" w:hAnsi="Tahoma" w:cs="Tahoma"/>
          <w:sz w:val="19"/>
          <w:szCs w:val="19"/>
          <w:rtl/>
        </w:rPr>
        <w:t xml:space="preserve"> </w:t>
      </w:r>
      <w:r w:rsidRPr="002D37D5">
        <w:rPr>
          <w:rFonts w:ascii="Tahoma" w:hAnsi="Tahoma" w:cs="Tahoma" w:hint="eastAsia"/>
          <w:sz w:val="19"/>
          <w:szCs w:val="19"/>
          <w:rtl/>
        </w:rPr>
        <w:t>כי</w:t>
      </w:r>
      <w:r w:rsidRPr="002D37D5">
        <w:rPr>
          <w:rFonts w:ascii="Tahoma" w:hAnsi="Tahoma" w:cs="Tahoma" w:hint="cs"/>
          <w:sz w:val="19"/>
          <w:szCs w:val="19"/>
          <w:rtl/>
        </w:rPr>
        <w:t xml:space="preserve"> חלפו כשבעה שבועות מפרוץ המלחמה עד למועד שבו אושרה הצעת התקציב הנוסף לשנת 2023 בממשלה, ו</w:t>
      </w:r>
      <w:r>
        <w:rPr>
          <w:rFonts w:ascii="Tahoma" w:hAnsi="Tahoma" w:cs="Tahoma" w:hint="cs"/>
          <w:sz w:val="19"/>
          <w:szCs w:val="19"/>
          <w:rtl/>
        </w:rPr>
        <w:t xml:space="preserve">כי </w:t>
      </w:r>
      <w:r w:rsidRPr="002D37D5">
        <w:rPr>
          <w:rFonts w:ascii="Tahoma" w:hAnsi="Tahoma" w:cs="Tahoma" w:hint="cs"/>
          <w:sz w:val="19"/>
          <w:szCs w:val="19"/>
          <w:rtl/>
        </w:rPr>
        <w:t xml:space="preserve">רק למעלה מחודשיים מפרוץ המלחמה אושר התקציב הנוסף בכנסת. נמצא כי הדבר הושפע בין היתר עקב חוסר שיתוף פעולה ואי-הסכמות שהתגלעו במהלך הכנת התקציב הנוסף לשנת 2023 במשרד האוצר - בפרט בין הגורמים המקצועיים באגף התקציבים לבין גורמים שפעלו מטעמו של שר </w:t>
      </w:r>
      <w:r w:rsidRPr="002D37D5">
        <w:rPr>
          <w:rFonts w:ascii="Tahoma" w:hAnsi="Tahoma" w:cs="Tahoma"/>
          <w:sz w:val="19"/>
          <w:szCs w:val="19"/>
          <w:rtl/>
        </w:rPr>
        <w:t>האוצר</w:t>
      </w:r>
      <w:r w:rsidRPr="002D37D5">
        <w:rPr>
          <w:rFonts w:ascii="Tahoma" w:hAnsi="Tahoma" w:cs="Tahoma" w:hint="cs"/>
          <w:sz w:val="19"/>
          <w:szCs w:val="19"/>
          <w:rtl/>
        </w:rPr>
        <w:t xml:space="preserve"> וכן בשל חוסר בכוח אדם כתוצאה מגיוס חלק מעובדי אגף התקציבים ולשכת השר למילואים</w:t>
      </w:r>
      <w:r w:rsidRPr="00E52575">
        <w:rPr>
          <w:rFonts w:ascii="Tahoma" w:hAnsi="Tahoma" w:cs="Tahoma"/>
          <w:sz w:val="19"/>
          <w:szCs w:val="19"/>
          <w:rtl/>
        </w:rPr>
        <w:t>.</w:t>
      </w:r>
      <w:r w:rsidRPr="002D37D5">
        <w:rPr>
          <w:rFonts w:ascii="Tahoma" w:hAnsi="Tahoma" w:cs="Tahoma"/>
          <w:b/>
          <w:bCs/>
          <w:sz w:val="19"/>
          <w:szCs w:val="19"/>
          <w:rtl/>
        </w:rPr>
        <w:t xml:space="preserve"> </w:t>
      </w:r>
      <w:r w:rsidRPr="002D37D5">
        <w:rPr>
          <w:rFonts w:ascii="Tahoma" w:hAnsi="Tahoma" w:cs="Tahoma" w:hint="eastAsia"/>
          <w:sz w:val="19"/>
          <w:szCs w:val="19"/>
          <w:rtl/>
        </w:rPr>
        <w:t>כמו</w:t>
      </w:r>
      <w:r w:rsidRPr="002D37D5">
        <w:rPr>
          <w:rFonts w:ascii="Tahoma" w:hAnsi="Tahoma" w:cs="Tahoma"/>
          <w:sz w:val="19"/>
          <w:szCs w:val="19"/>
          <w:rtl/>
        </w:rPr>
        <w:t xml:space="preserve"> כן, ב-4.12.23 </w:t>
      </w:r>
      <w:r w:rsidRPr="002D37D5">
        <w:rPr>
          <w:rFonts w:ascii="Tahoma" w:hAnsi="Tahoma" w:cs="Tahoma" w:hint="cs"/>
          <w:sz w:val="19"/>
          <w:szCs w:val="19"/>
          <w:rtl/>
        </w:rPr>
        <w:t>הניח משרד האוצר מטעם הממשלה</w:t>
      </w:r>
      <w:r w:rsidRPr="002D37D5">
        <w:rPr>
          <w:rFonts w:ascii="Tahoma" w:hAnsi="Tahoma" w:cs="Tahoma"/>
          <w:sz w:val="19"/>
          <w:szCs w:val="19"/>
          <w:rtl/>
        </w:rPr>
        <w:t xml:space="preserve"> </w:t>
      </w:r>
      <w:r>
        <w:rPr>
          <w:rFonts w:ascii="Tahoma" w:hAnsi="Tahoma" w:cs="Tahoma" w:hint="cs"/>
          <w:sz w:val="19"/>
          <w:szCs w:val="19"/>
          <w:rtl/>
        </w:rPr>
        <w:t xml:space="preserve">את </w:t>
      </w:r>
      <w:r w:rsidRPr="002D37D5">
        <w:rPr>
          <w:rFonts w:ascii="Tahoma" w:hAnsi="Tahoma" w:cs="Tahoma"/>
          <w:sz w:val="19"/>
          <w:szCs w:val="19"/>
          <w:rtl/>
        </w:rPr>
        <w:t>הצעת חוק התקציב הנוסף לשנת 2023 על שולחן הכנסת לקריאה ראשונה. ואולם</w:t>
      </w:r>
      <w:r w:rsidRPr="002D37D5">
        <w:rPr>
          <w:rFonts w:ascii="Tahoma" w:hAnsi="Tahoma" w:cs="Tahoma" w:hint="cs"/>
          <w:sz w:val="19"/>
          <w:szCs w:val="19"/>
          <w:rtl/>
        </w:rPr>
        <w:t xml:space="preserve"> הוא לא צרף</w:t>
      </w:r>
      <w:r w:rsidRPr="002D37D5">
        <w:rPr>
          <w:rFonts w:ascii="Tahoma" w:hAnsi="Tahoma" w:cs="Tahoma"/>
          <w:sz w:val="19"/>
          <w:szCs w:val="19"/>
          <w:rtl/>
        </w:rPr>
        <w:t xml:space="preserve"> להצעת החוק כל אומדן של המקורות למימון התקציב, כנדרש בחוק היסוד.</w:t>
      </w:r>
      <w:r w:rsidRPr="00911554">
        <w:rPr>
          <w:rFonts w:hint="cs"/>
          <w:b/>
          <w:bCs/>
          <w:rtl/>
        </w:rPr>
        <w:t xml:space="preserve"> </w:t>
      </w:r>
    </w:p>
    <w:p w:rsidR="001C3864" w:rsidRPr="00E37AA3" w:rsidRDefault="001C3864" w:rsidP="00987F0F">
      <w:pPr>
        <w:pStyle w:val="af2"/>
        <w:numPr>
          <w:ilvl w:val="0"/>
          <w:numId w:val="11"/>
        </w:numPr>
        <w:spacing w:after="120" w:line="288" w:lineRule="auto"/>
        <w:ind w:left="567" w:right="142" w:hanging="595"/>
        <w:contextualSpacing w:val="0"/>
        <w:rPr>
          <w:rFonts w:ascii="Tahoma" w:hAnsi="Tahoma" w:cs="Tahoma"/>
          <w:sz w:val="19"/>
          <w:szCs w:val="19"/>
        </w:rPr>
      </w:pPr>
      <w:r w:rsidRPr="00DC742E">
        <w:rPr>
          <w:rFonts w:ascii="Tahoma" w:hAnsi="Tahoma" w:cs="Tahoma" w:hint="cs"/>
          <w:b/>
          <w:bCs/>
          <w:sz w:val="19"/>
          <w:szCs w:val="19"/>
          <w:rtl/>
        </w:rPr>
        <w:t>הגשת חוק התקציב הנוסף לשנת 2024 במועד</w:t>
      </w:r>
      <w:r>
        <w:rPr>
          <w:rFonts w:ascii="Tahoma" w:hAnsi="Tahoma" w:cs="Tahoma" w:hint="cs"/>
          <w:b/>
          <w:bCs/>
          <w:sz w:val="19"/>
          <w:szCs w:val="19"/>
          <w:rtl/>
        </w:rPr>
        <w:t>ו</w:t>
      </w:r>
      <w:r>
        <w:rPr>
          <w:rFonts w:ascii="Tahoma" w:hAnsi="Tahoma" w:cs="Tahoma" w:hint="cs"/>
          <w:sz w:val="19"/>
          <w:szCs w:val="19"/>
          <w:rtl/>
        </w:rPr>
        <w:t xml:space="preserve"> - </w:t>
      </w:r>
      <w:r w:rsidRPr="008977E2">
        <w:rPr>
          <w:rFonts w:ascii="Tahoma" w:hAnsi="Tahoma" w:cs="Tahoma" w:hint="cs"/>
          <w:sz w:val="19"/>
          <w:szCs w:val="19"/>
          <w:rtl/>
        </w:rPr>
        <w:t>נמצא כי הצעת חוק התקציב הנוסף לשנת 2024 הונחה על שולחן הכנסת לקריאה ראשונה רק ב-5.2.24 - איחור של יותר משבועיים לעומת המועד שנקבע בחוק, ואושרה בקריאה שלישית בכנסת ב-13.3.24 - איחור של יותר משלושה שבועות לעומת המועד שנקבע בחוק</w:t>
      </w:r>
      <w:r w:rsidRPr="00E37AA3">
        <w:rPr>
          <w:rFonts w:ascii="Tahoma" w:hAnsi="Tahoma" w:cs="Tahoma" w:hint="cs"/>
          <w:sz w:val="19"/>
          <w:szCs w:val="19"/>
          <w:rtl/>
        </w:rPr>
        <w:t xml:space="preserve">. </w:t>
      </w:r>
      <w:r w:rsidRPr="008977E2">
        <w:rPr>
          <w:rFonts w:ascii="Tahoma" w:hAnsi="Tahoma" w:cs="Tahoma" w:hint="eastAsia"/>
          <w:sz w:val="19"/>
          <w:szCs w:val="19"/>
          <w:rtl/>
        </w:rPr>
        <w:t>משרד</w:t>
      </w:r>
      <w:r w:rsidRPr="008977E2">
        <w:rPr>
          <w:rFonts w:ascii="Tahoma" w:hAnsi="Tahoma" w:cs="Tahoma"/>
          <w:sz w:val="19"/>
          <w:szCs w:val="19"/>
          <w:rtl/>
        </w:rPr>
        <w:t xml:space="preserve"> מבקר המדינה </w:t>
      </w:r>
      <w:r w:rsidRPr="008977E2">
        <w:rPr>
          <w:rFonts w:ascii="Tahoma" w:hAnsi="Tahoma" w:cs="Tahoma" w:hint="eastAsia"/>
          <w:sz w:val="19"/>
          <w:szCs w:val="19"/>
          <w:rtl/>
        </w:rPr>
        <w:t>מעיר</w:t>
      </w:r>
      <w:r w:rsidRPr="008977E2">
        <w:rPr>
          <w:rFonts w:ascii="Tahoma" w:hAnsi="Tahoma" w:cs="Tahoma" w:hint="cs"/>
          <w:sz w:val="19"/>
          <w:szCs w:val="19"/>
          <w:rtl/>
        </w:rPr>
        <w:t xml:space="preserve"> למשרד </w:t>
      </w:r>
      <w:r w:rsidRPr="008977E2">
        <w:rPr>
          <w:rFonts w:ascii="Tahoma" w:hAnsi="Tahoma" w:cs="Tahoma" w:hint="eastAsia"/>
          <w:sz w:val="19"/>
          <w:szCs w:val="19"/>
          <w:rtl/>
        </w:rPr>
        <w:t>האוצר</w:t>
      </w:r>
      <w:r w:rsidRPr="008977E2">
        <w:rPr>
          <w:rFonts w:ascii="Tahoma" w:hAnsi="Tahoma" w:cs="Tahoma" w:hint="cs"/>
          <w:sz w:val="19"/>
          <w:szCs w:val="19"/>
          <w:rtl/>
        </w:rPr>
        <w:t xml:space="preserve"> ולעומד בראשו שר האוצר,</w:t>
      </w:r>
      <w:r w:rsidRPr="008977E2">
        <w:rPr>
          <w:rFonts w:ascii="Tahoma" w:hAnsi="Tahoma" w:cs="Tahoma"/>
          <w:sz w:val="19"/>
          <w:szCs w:val="19"/>
          <w:rtl/>
        </w:rPr>
        <w:t xml:space="preserve"> </w:t>
      </w:r>
      <w:r w:rsidRPr="008977E2">
        <w:rPr>
          <w:rFonts w:ascii="Tahoma" w:hAnsi="Tahoma" w:cs="Tahoma" w:hint="eastAsia"/>
          <w:sz w:val="19"/>
          <w:szCs w:val="19"/>
          <w:rtl/>
        </w:rPr>
        <w:t>כי</w:t>
      </w:r>
      <w:r w:rsidRPr="008977E2">
        <w:rPr>
          <w:rFonts w:ascii="Tahoma" w:hAnsi="Tahoma" w:cs="Tahoma"/>
          <w:sz w:val="19"/>
          <w:szCs w:val="19"/>
          <w:rtl/>
        </w:rPr>
        <w:t xml:space="preserve"> </w:t>
      </w:r>
      <w:r w:rsidRPr="008977E2">
        <w:rPr>
          <w:rFonts w:ascii="Tahoma" w:hAnsi="Tahoma" w:cs="Tahoma" w:hint="eastAsia"/>
          <w:sz w:val="19"/>
          <w:szCs w:val="19"/>
          <w:rtl/>
        </w:rPr>
        <w:t>עליו</w:t>
      </w:r>
      <w:r w:rsidRPr="008977E2">
        <w:rPr>
          <w:rFonts w:ascii="Tahoma" w:hAnsi="Tahoma" w:cs="Tahoma" w:hint="cs"/>
          <w:sz w:val="19"/>
          <w:szCs w:val="19"/>
          <w:rtl/>
        </w:rPr>
        <w:t xml:space="preserve"> להקפיד ולעמוד במועדים שנקבעו בהוראות החוק השונות, ובפרט בחוק יסוד: משק המדינה; משמעותה של אי-עמידה כזו, מלבד הפרת הוראות חוק היסוד, היא פגיעה בפועל בפעילות השוטפת של משרדי הממשלה</w:t>
      </w:r>
      <w:r>
        <w:rPr>
          <w:rFonts w:ascii="Tahoma" w:hAnsi="Tahoma" w:cs="Tahoma" w:hint="cs"/>
          <w:sz w:val="19"/>
          <w:szCs w:val="19"/>
          <w:rtl/>
        </w:rPr>
        <w:t>.</w:t>
      </w:r>
    </w:p>
    <w:p w:rsidR="001C3864" w:rsidRPr="00CD0981" w:rsidRDefault="001C3864" w:rsidP="00BE4870">
      <w:pPr>
        <w:pStyle w:val="af2"/>
        <w:numPr>
          <w:ilvl w:val="0"/>
          <w:numId w:val="11"/>
        </w:numPr>
        <w:spacing w:after="120" w:line="288" w:lineRule="auto"/>
        <w:ind w:left="567" w:right="142" w:hanging="595"/>
        <w:contextualSpacing w:val="0"/>
        <w:rPr>
          <w:rFonts w:ascii="Tahoma" w:hAnsi="Tahoma" w:cs="Tahoma"/>
          <w:sz w:val="19"/>
          <w:szCs w:val="19"/>
        </w:rPr>
      </w:pPr>
      <w:r w:rsidRPr="002D37D5">
        <w:rPr>
          <w:rFonts w:ascii="Tahoma" w:hAnsi="Tahoma" w:cs="Tahoma" w:hint="cs"/>
          <w:b/>
          <w:bCs/>
          <w:sz w:val="19"/>
          <w:szCs w:val="19"/>
          <w:rtl/>
        </w:rPr>
        <w:t xml:space="preserve">התמשכות אישור תקציב המדינה </w:t>
      </w:r>
      <w:r>
        <w:rPr>
          <w:rFonts w:ascii="Tahoma" w:hAnsi="Tahoma" w:cs="Tahoma" w:hint="cs"/>
          <w:b/>
          <w:bCs/>
          <w:sz w:val="19"/>
          <w:szCs w:val="19"/>
          <w:rtl/>
        </w:rPr>
        <w:t xml:space="preserve">הנוסף </w:t>
      </w:r>
      <w:r w:rsidRPr="002D37D5">
        <w:rPr>
          <w:rFonts w:ascii="Tahoma" w:hAnsi="Tahoma" w:cs="Tahoma" w:hint="cs"/>
          <w:b/>
          <w:bCs/>
          <w:sz w:val="19"/>
          <w:szCs w:val="19"/>
          <w:rtl/>
        </w:rPr>
        <w:t>לשנת 2024 -</w:t>
      </w:r>
      <w:r w:rsidRPr="00BC354F">
        <w:rPr>
          <w:rFonts w:ascii="Tahoma" w:hAnsi="Tahoma" w:cs="Tahoma" w:hint="cs"/>
          <w:sz w:val="19"/>
          <w:szCs w:val="19"/>
          <w:rtl/>
        </w:rPr>
        <w:t xml:space="preserve"> </w:t>
      </w:r>
      <w:r w:rsidRPr="002D37D5">
        <w:rPr>
          <w:rFonts w:ascii="Tahoma" w:hAnsi="Tahoma" w:cs="Tahoma" w:hint="cs"/>
          <w:sz w:val="19"/>
          <w:szCs w:val="19"/>
          <w:rtl/>
        </w:rPr>
        <w:t xml:space="preserve">במסגרת חוק התקציב הנוסף </w:t>
      </w:r>
      <w:r>
        <w:rPr>
          <w:rFonts w:ascii="Tahoma" w:hAnsi="Tahoma" w:cs="Tahoma" w:hint="cs"/>
          <w:sz w:val="19"/>
          <w:szCs w:val="19"/>
          <w:rtl/>
        </w:rPr>
        <w:t>ממרץ</w:t>
      </w:r>
      <w:r w:rsidRPr="002D37D5">
        <w:rPr>
          <w:rFonts w:ascii="Tahoma" w:hAnsi="Tahoma" w:cs="Tahoma" w:hint="cs"/>
          <w:sz w:val="19"/>
          <w:szCs w:val="19"/>
          <w:rtl/>
        </w:rPr>
        <w:t xml:space="preserve"> 2024 הוגדלה תקרת הגירעון התקציבי המתוכנן ל-6.6% מהתוצר (במקום 2.25% בתקציב המקורי);</w:t>
      </w:r>
      <w:r w:rsidRPr="002D37D5">
        <w:rPr>
          <w:rFonts w:ascii="Tahoma" w:hAnsi="Tahoma" w:cs="Tahoma" w:hint="cs"/>
          <w:sz w:val="19"/>
          <w:szCs w:val="19"/>
        </w:rPr>
        <w:t xml:space="preserve"> </w:t>
      </w:r>
      <w:r w:rsidRPr="002D37D5">
        <w:rPr>
          <w:rFonts w:ascii="Tahoma" w:hAnsi="Tahoma" w:cs="Tahoma" w:hint="cs"/>
          <w:sz w:val="19"/>
          <w:szCs w:val="19"/>
          <w:rtl/>
        </w:rPr>
        <w:t xml:space="preserve">והוגדלה ההוצאה המותרת בסכום של 55 מיליארד ש"ח לצורך המשך מימון הצרכים הצבאיים, ובסכום של </w:t>
      </w:r>
      <w:r w:rsidR="00E43EE3">
        <w:rPr>
          <w:rFonts w:ascii="Tahoma" w:hAnsi="Tahoma" w:cs="Tahoma"/>
          <w:sz w:val="19"/>
          <w:szCs w:val="19"/>
          <w:rtl/>
        </w:rPr>
        <w:br/>
      </w:r>
      <w:r w:rsidRPr="002D37D5">
        <w:rPr>
          <w:rFonts w:ascii="Tahoma" w:hAnsi="Tahoma" w:cs="Tahoma" w:hint="cs"/>
          <w:sz w:val="19"/>
          <w:szCs w:val="19"/>
          <w:rtl/>
        </w:rPr>
        <w:t>כ-15.3 מיליארד ש"ח לצורך המשך מימון הצרכים האזרחיים הנובעים במישרין מהלחימה</w:t>
      </w:r>
      <w:r w:rsidRPr="00CD0981">
        <w:rPr>
          <w:rFonts w:ascii="Tahoma" w:hAnsi="Tahoma" w:cs="Tahoma" w:hint="cs"/>
          <w:sz w:val="19"/>
          <w:szCs w:val="19"/>
          <w:rtl/>
        </w:rPr>
        <w:t xml:space="preserve">. </w:t>
      </w:r>
    </w:p>
    <w:p w:rsidR="001C3864" w:rsidRPr="002D37D5" w:rsidRDefault="001C3864" w:rsidP="00987F0F">
      <w:pPr>
        <w:pStyle w:val="af2"/>
        <w:spacing w:after="120" w:line="288" w:lineRule="auto"/>
        <w:ind w:left="567" w:right="142"/>
        <w:contextualSpacing w:val="0"/>
        <w:rPr>
          <w:rFonts w:ascii="Tahoma" w:hAnsi="Tahoma" w:cs="Tahoma"/>
          <w:sz w:val="19"/>
          <w:szCs w:val="19"/>
        </w:rPr>
      </w:pPr>
      <w:r w:rsidRPr="00CD0981">
        <w:rPr>
          <w:rFonts w:ascii="Tahoma" w:hAnsi="Tahoma" w:cs="Tahoma" w:hint="eastAsia"/>
          <w:sz w:val="19"/>
          <w:szCs w:val="19"/>
          <w:rtl/>
        </w:rPr>
        <w:t>נמצא</w:t>
      </w:r>
      <w:r w:rsidRPr="00CD0981">
        <w:rPr>
          <w:rFonts w:ascii="Tahoma" w:hAnsi="Tahoma" w:cs="Tahoma"/>
          <w:sz w:val="19"/>
          <w:szCs w:val="19"/>
          <w:rtl/>
        </w:rPr>
        <w:t xml:space="preserve"> </w:t>
      </w:r>
      <w:r w:rsidRPr="00CD0981">
        <w:rPr>
          <w:rFonts w:ascii="Tahoma" w:hAnsi="Tahoma" w:cs="Tahoma" w:hint="eastAsia"/>
          <w:sz w:val="19"/>
          <w:szCs w:val="19"/>
          <w:rtl/>
        </w:rPr>
        <w:t>כי</w:t>
      </w:r>
      <w:r w:rsidRPr="00CD0981">
        <w:rPr>
          <w:rFonts w:ascii="Tahoma" w:hAnsi="Tahoma" w:cs="Tahoma"/>
          <w:b/>
          <w:bCs/>
          <w:sz w:val="19"/>
          <w:szCs w:val="19"/>
          <w:rtl/>
        </w:rPr>
        <w:t xml:space="preserve"> </w:t>
      </w:r>
      <w:r w:rsidRPr="00CD0981">
        <w:rPr>
          <w:rFonts w:ascii="Tahoma" w:hAnsi="Tahoma" w:cs="Tahoma" w:hint="eastAsia"/>
          <w:sz w:val="19"/>
          <w:szCs w:val="19"/>
          <w:rtl/>
        </w:rPr>
        <w:t>הצעת</w:t>
      </w:r>
      <w:r w:rsidRPr="00CD0981">
        <w:rPr>
          <w:rFonts w:ascii="Tahoma" w:hAnsi="Tahoma" w:cs="Tahoma" w:hint="cs"/>
          <w:sz w:val="19"/>
          <w:szCs w:val="19"/>
          <w:rtl/>
        </w:rPr>
        <w:t xml:space="preserve"> חוק התקציב הנוסף לשנת 2024 הונחה על שולחן הכנסת לקריאה ראשונה </w:t>
      </w:r>
      <w:r w:rsidRPr="00CD0981">
        <w:rPr>
          <w:rFonts w:ascii="Tahoma" w:hAnsi="Tahoma" w:cs="Tahoma" w:hint="eastAsia"/>
          <w:sz w:val="19"/>
          <w:szCs w:val="19"/>
          <w:rtl/>
        </w:rPr>
        <w:t>רק</w:t>
      </w:r>
      <w:r w:rsidRPr="00CD0981">
        <w:rPr>
          <w:rFonts w:ascii="Tahoma" w:hAnsi="Tahoma" w:cs="Tahoma" w:hint="cs"/>
          <w:sz w:val="19"/>
          <w:szCs w:val="19"/>
          <w:rtl/>
        </w:rPr>
        <w:t xml:space="preserve"> </w:t>
      </w:r>
      <w:r w:rsidR="002714B7">
        <w:rPr>
          <w:rFonts w:ascii="Tahoma" w:hAnsi="Tahoma" w:cs="Tahoma"/>
          <w:sz w:val="19"/>
          <w:szCs w:val="19"/>
          <w:rtl/>
        </w:rPr>
        <w:br/>
      </w:r>
      <w:r w:rsidRPr="00CD0981">
        <w:rPr>
          <w:rFonts w:ascii="Tahoma" w:hAnsi="Tahoma" w:cs="Tahoma" w:hint="cs"/>
          <w:sz w:val="19"/>
          <w:szCs w:val="19"/>
          <w:rtl/>
        </w:rPr>
        <w:t>ב-5.2.24 - איחור של יותר משבועיים לעומת המועד שנקבע בחוק, ואושרה בקריאה שלישית בכנסת ב-13.3.24 - איחור של יותר משלושה שבועות לעומת המועד שנקבע בחוק</w:t>
      </w:r>
      <w:r w:rsidRPr="00E52575">
        <w:rPr>
          <w:rFonts w:ascii="Tahoma" w:hAnsi="Tahoma" w:cs="Tahoma"/>
          <w:sz w:val="19"/>
          <w:szCs w:val="19"/>
          <w:rtl/>
        </w:rPr>
        <w:t>.</w:t>
      </w:r>
      <w:r w:rsidRPr="00CD0981">
        <w:rPr>
          <w:rFonts w:hint="cs"/>
          <w:b/>
          <w:bCs/>
          <w:rtl/>
        </w:rPr>
        <w:t xml:space="preserve"> </w:t>
      </w:r>
      <w:r w:rsidRPr="00CD0981">
        <w:rPr>
          <w:rFonts w:ascii="Tahoma" w:hAnsi="Tahoma" w:cs="Tahoma" w:hint="cs"/>
          <w:sz w:val="19"/>
          <w:szCs w:val="19"/>
          <w:rtl/>
        </w:rPr>
        <w:t>בשל האיחור</w:t>
      </w:r>
      <w:r w:rsidRPr="002D37D5">
        <w:rPr>
          <w:rFonts w:ascii="Tahoma" w:hAnsi="Tahoma" w:cs="Tahoma" w:hint="cs"/>
          <w:sz w:val="19"/>
          <w:szCs w:val="19"/>
          <w:rtl/>
        </w:rPr>
        <w:t xml:space="preserve"> ב</w:t>
      </w:r>
      <w:r>
        <w:rPr>
          <w:rFonts w:ascii="Tahoma" w:hAnsi="Tahoma" w:cs="Tahoma" w:hint="cs"/>
          <w:sz w:val="19"/>
          <w:szCs w:val="19"/>
          <w:rtl/>
        </w:rPr>
        <w:t xml:space="preserve">אישור </w:t>
      </w:r>
      <w:r w:rsidRPr="002D37D5">
        <w:rPr>
          <w:rFonts w:ascii="Tahoma" w:hAnsi="Tahoma" w:cs="Tahoma" w:hint="cs"/>
          <w:sz w:val="19"/>
          <w:szCs w:val="19"/>
          <w:rtl/>
        </w:rPr>
        <w:t xml:space="preserve">חוק התקציב הנוסף לשנת 2024 בוצע קיצוץ רוחבי בתקציבי משרדי הממשלה </w:t>
      </w:r>
      <w:r>
        <w:rPr>
          <w:rFonts w:ascii="Tahoma" w:hAnsi="Tahoma" w:cs="Tahoma" w:hint="cs"/>
          <w:sz w:val="19"/>
          <w:szCs w:val="19"/>
          <w:rtl/>
        </w:rPr>
        <w:t xml:space="preserve">החל מיום </w:t>
      </w:r>
      <w:r w:rsidRPr="002D37D5">
        <w:rPr>
          <w:rFonts w:ascii="Tahoma" w:hAnsi="Tahoma" w:cs="Tahoma" w:hint="cs"/>
          <w:sz w:val="19"/>
          <w:szCs w:val="19"/>
          <w:rtl/>
        </w:rPr>
        <w:t xml:space="preserve">20.2.24 ועד לאישור </w:t>
      </w:r>
      <w:r>
        <w:rPr>
          <w:rFonts w:ascii="Tahoma" w:hAnsi="Tahoma" w:cs="Tahoma" w:hint="cs"/>
          <w:sz w:val="19"/>
          <w:szCs w:val="19"/>
          <w:rtl/>
        </w:rPr>
        <w:t>ה</w:t>
      </w:r>
      <w:r w:rsidRPr="002D37D5">
        <w:rPr>
          <w:rFonts w:ascii="Tahoma" w:hAnsi="Tahoma" w:cs="Tahoma" w:hint="cs"/>
          <w:sz w:val="19"/>
          <w:szCs w:val="19"/>
          <w:rtl/>
        </w:rPr>
        <w:t>חוק ביום 13.3.24.</w:t>
      </w:r>
      <w:r>
        <w:rPr>
          <w:rFonts w:ascii="Tahoma" w:hAnsi="Tahoma" w:cs="Tahoma" w:hint="cs"/>
          <w:sz w:val="19"/>
          <w:szCs w:val="19"/>
          <w:rtl/>
        </w:rPr>
        <w:t xml:space="preserve"> </w:t>
      </w:r>
    </w:p>
    <w:p w:rsidR="001C3864" w:rsidRDefault="001C3864" w:rsidP="00987F0F">
      <w:pPr>
        <w:pStyle w:val="af2"/>
        <w:numPr>
          <w:ilvl w:val="0"/>
          <w:numId w:val="11"/>
        </w:numPr>
        <w:spacing w:after="120" w:line="288" w:lineRule="auto"/>
        <w:ind w:left="567" w:right="142" w:hanging="595"/>
        <w:contextualSpacing w:val="0"/>
        <w:rPr>
          <w:rFonts w:ascii="Tahoma" w:hAnsi="Tahoma" w:cs="Tahoma"/>
          <w:sz w:val="19"/>
          <w:szCs w:val="19"/>
        </w:rPr>
      </w:pPr>
      <w:r w:rsidRPr="002D37D5">
        <w:rPr>
          <w:rFonts w:ascii="Tahoma" w:hAnsi="Tahoma" w:cs="Tahoma" w:hint="cs"/>
          <w:b/>
          <w:bCs/>
          <w:sz w:val="19"/>
          <w:szCs w:val="19"/>
          <w:rtl/>
        </w:rPr>
        <w:t xml:space="preserve">היעדר </w:t>
      </w:r>
      <w:r w:rsidRPr="002D37D5">
        <w:rPr>
          <w:rFonts w:ascii="Tahoma" w:hAnsi="Tahoma" w:cs="Tahoma" w:hint="eastAsia"/>
          <w:b/>
          <w:bCs/>
          <w:sz w:val="19"/>
          <w:szCs w:val="19"/>
          <w:rtl/>
        </w:rPr>
        <w:t>דיון</w:t>
      </w:r>
      <w:r w:rsidRPr="002D37D5">
        <w:rPr>
          <w:rFonts w:ascii="Tahoma" w:hAnsi="Tahoma" w:cs="Tahoma"/>
          <w:b/>
          <w:bCs/>
          <w:sz w:val="19"/>
          <w:szCs w:val="19"/>
          <w:rtl/>
        </w:rPr>
        <w:t xml:space="preserve"> </w:t>
      </w:r>
      <w:r w:rsidRPr="002D37D5">
        <w:rPr>
          <w:rFonts w:ascii="Tahoma" w:hAnsi="Tahoma" w:cs="Tahoma" w:hint="cs"/>
          <w:b/>
          <w:bCs/>
          <w:sz w:val="19"/>
          <w:szCs w:val="19"/>
          <w:rtl/>
        </w:rPr>
        <w:t xml:space="preserve">בממשלה או בקבינט החברתי-כלכלי </w:t>
      </w:r>
      <w:r w:rsidRPr="002D37D5">
        <w:rPr>
          <w:rFonts w:ascii="Tahoma" w:hAnsi="Tahoma" w:cs="Tahoma" w:hint="eastAsia"/>
          <w:b/>
          <w:bCs/>
          <w:sz w:val="19"/>
          <w:szCs w:val="19"/>
          <w:rtl/>
        </w:rPr>
        <w:t>לגבי</w:t>
      </w:r>
      <w:r w:rsidRPr="002D37D5">
        <w:rPr>
          <w:rFonts w:ascii="Tahoma" w:hAnsi="Tahoma" w:cs="Tahoma"/>
          <w:b/>
          <w:bCs/>
          <w:sz w:val="19"/>
          <w:szCs w:val="19"/>
          <w:rtl/>
        </w:rPr>
        <w:t xml:space="preserve"> </w:t>
      </w:r>
      <w:r w:rsidRPr="002D37D5">
        <w:rPr>
          <w:rFonts w:ascii="Tahoma" w:hAnsi="Tahoma" w:cs="Tahoma" w:hint="eastAsia"/>
          <w:b/>
          <w:bCs/>
          <w:sz w:val="19"/>
          <w:szCs w:val="19"/>
          <w:rtl/>
        </w:rPr>
        <w:t>ההשלכות</w:t>
      </w:r>
      <w:r w:rsidRPr="002D37D5">
        <w:rPr>
          <w:rFonts w:ascii="Tahoma" w:hAnsi="Tahoma" w:cs="Tahoma"/>
          <w:b/>
          <w:bCs/>
          <w:sz w:val="19"/>
          <w:szCs w:val="19"/>
          <w:rtl/>
        </w:rPr>
        <w:t xml:space="preserve"> של הורדת</w:t>
      </w:r>
      <w:r w:rsidRPr="002D37D5">
        <w:rPr>
          <w:rFonts w:ascii="Tahoma" w:hAnsi="Tahoma" w:cs="Tahoma" w:hint="cs"/>
          <w:b/>
          <w:bCs/>
          <w:sz w:val="19"/>
          <w:szCs w:val="19"/>
          <w:rtl/>
        </w:rPr>
        <w:t xml:space="preserve"> דירוג האשראי של מדינת ישראל</w:t>
      </w:r>
      <w:r w:rsidRPr="002D37D5">
        <w:rPr>
          <w:rFonts w:ascii="Tahoma" w:hAnsi="Tahoma" w:cs="Tahoma" w:hint="cs"/>
          <w:b/>
          <w:bCs/>
          <w:sz w:val="19"/>
          <w:szCs w:val="19"/>
        </w:rPr>
        <w:t xml:space="preserve"> </w:t>
      </w:r>
      <w:r w:rsidRPr="002D37D5">
        <w:rPr>
          <w:rFonts w:ascii="Tahoma" w:hAnsi="Tahoma" w:cs="Tahoma" w:hint="cs"/>
          <w:b/>
          <w:bCs/>
          <w:sz w:val="19"/>
          <w:szCs w:val="19"/>
          <w:rtl/>
        </w:rPr>
        <w:t>-</w:t>
      </w:r>
      <w:r w:rsidRPr="002D37D5">
        <w:rPr>
          <w:rFonts w:ascii="Tahoma" w:hAnsi="Tahoma" w:cs="Tahoma" w:hint="cs"/>
          <w:b/>
          <w:bCs/>
          <w:sz w:val="22"/>
          <w:szCs w:val="22"/>
          <w:rtl/>
        </w:rPr>
        <w:t xml:space="preserve"> </w:t>
      </w:r>
      <w:r w:rsidRPr="002D37D5">
        <w:rPr>
          <w:rFonts w:ascii="Tahoma" w:hAnsi="Tahoma" w:cs="Tahoma" w:hint="cs"/>
          <w:sz w:val="19"/>
          <w:szCs w:val="19"/>
          <w:rtl/>
        </w:rPr>
        <w:t xml:space="preserve">על רקע המלחמה ולנוכח </w:t>
      </w:r>
      <w:r>
        <w:rPr>
          <w:rFonts w:ascii="Tahoma" w:hAnsi="Tahoma" w:cs="Tahoma" w:hint="cs"/>
          <w:sz w:val="19"/>
          <w:szCs w:val="19"/>
          <w:rtl/>
        </w:rPr>
        <w:t xml:space="preserve">ציפיות </w:t>
      </w:r>
      <w:r w:rsidRPr="00934039">
        <w:rPr>
          <w:rFonts w:ascii="Tahoma" w:hAnsi="Tahoma" w:cs="Tahoma" w:hint="cs"/>
          <w:sz w:val="19"/>
          <w:szCs w:val="19"/>
          <w:rtl/>
        </w:rPr>
        <w:t>חברות הדירוג להרעה בנתונים הפיסקליים של המדינה בעתיד הקרוב ועלייה בהוצאות הביטחון</w:t>
      </w:r>
      <w:r w:rsidRPr="002D37D5">
        <w:rPr>
          <w:rFonts w:ascii="Tahoma" w:hAnsi="Tahoma" w:cs="Tahoma" w:hint="cs"/>
          <w:sz w:val="19"/>
          <w:szCs w:val="19"/>
          <w:rtl/>
        </w:rPr>
        <w:t>,</w:t>
      </w:r>
      <w:r w:rsidRPr="002D37D5">
        <w:rPr>
          <w:rFonts w:ascii="Tahoma" w:hAnsi="Tahoma" w:cs="Tahoma"/>
          <w:sz w:val="19"/>
          <w:szCs w:val="19"/>
          <w:rtl/>
        </w:rPr>
        <w:t xml:space="preserve"> חברות הדירוג הבין-לאומיות </w:t>
      </w:r>
      <w:r w:rsidRPr="002D37D5">
        <w:rPr>
          <w:rFonts w:ascii="Tahoma" w:hAnsi="Tahoma" w:cs="Tahoma" w:hint="cs"/>
          <w:sz w:val="19"/>
          <w:szCs w:val="19"/>
        </w:rPr>
        <w:t>M</w:t>
      </w:r>
      <w:r w:rsidRPr="002D37D5">
        <w:rPr>
          <w:rFonts w:ascii="Tahoma" w:hAnsi="Tahoma" w:cs="Tahoma"/>
          <w:sz w:val="19"/>
          <w:szCs w:val="19"/>
        </w:rPr>
        <w:t>oody's</w:t>
      </w:r>
      <w:r w:rsidRPr="002D37D5">
        <w:rPr>
          <w:rFonts w:ascii="Tahoma" w:hAnsi="Tahoma" w:cs="Tahoma" w:hint="cs"/>
          <w:sz w:val="19"/>
          <w:szCs w:val="19"/>
          <w:rtl/>
        </w:rPr>
        <w:t xml:space="preserve">, </w:t>
      </w:r>
      <w:r w:rsidRPr="002D37D5">
        <w:rPr>
          <w:rFonts w:ascii="Tahoma" w:hAnsi="Tahoma" w:cs="Tahoma"/>
          <w:sz w:val="19"/>
          <w:szCs w:val="19"/>
        </w:rPr>
        <w:t xml:space="preserve"> S&amp;P</w:t>
      </w:r>
      <w:r w:rsidRPr="002D37D5">
        <w:rPr>
          <w:rFonts w:ascii="Tahoma" w:hAnsi="Tahoma" w:cs="Tahoma" w:hint="cs"/>
          <w:sz w:val="19"/>
          <w:szCs w:val="19"/>
          <w:rtl/>
        </w:rPr>
        <w:t>ו-</w:t>
      </w:r>
      <w:r w:rsidRPr="002D37D5">
        <w:rPr>
          <w:rFonts w:ascii="Tahoma" w:hAnsi="Tahoma" w:cs="Tahoma"/>
          <w:sz w:val="19"/>
          <w:szCs w:val="19"/>
        </w:rPr>
        <w:t>Fitch</w:t>
      </w:r>
      <w:r w:rsidR="008438CC">
        <w:rPr>
          <w:rFonts w:ascii="Tahoma" w:hAnsi="Tahoma" w:cs="Tahoma" w:hint="cs"/>
          <w:sz w:val="19"/>
          <w:szCs w:val="19"/>
          <w:rtl/>
        </w:rPr>
        <w:t xml:space="preserve"> </w:t>
      </w:r>
      <w:r w:rsidRPr="002D37D5">
        <w:rPr>
          <w:rFonts w:ascii="Tahoma" w:hAnsi="Tahoma" w:cs="Tahoma"/>
          <w:sz w:val="19"/>
          <w:szCs w:val="19"/>
          <w:rtl/>
        </w:rPr>
        <w:t xml:space="preserve">ביצעו </w:t>
      </w:r>
      <w:r>
        <w:rPr>
          <w:rFonts w:ascii="Tahoma" w:hAnsi="Tahoma" w:cs="Tahoma" w:hint="cs"/>
          <w:sz w:val="19"/>
          <w:szCs w:val="19"/>
          <w:rtl/>
        </w:rPr>
        <w:t>מספר</w:t>
      </w:r>
      <w:r w:rsidRPr="002D37D5">
        <w:rPr>
          <w:rFonts w:ascii="Tahoma" w:hAnsi="Tahoma" w:cs="Tahoma"/>
          <w:sz w:val="19"/>
          <w:szCs w:val="19"/>
          <w:rtl/>
        </w:rPr>
        <w:t xml:space="preserve"> הורדות דירוג למדינת ישראל החל מתחילת המלחמה ועד אוקטובר 2024</w:t>
      </w:r>
      <w:r w:rsidRPr="002D37D5">
        <w:rPr>
          <w:rFonts w:ascii="Tahoma" w:hAnsi="Tahoma" w:cs="Tahoma" w:hint="cs"/>
          <w:sz w:val="19"/>
          <w:szCs w:val="19"/>
          <w:rtl/>
        </w:rPr>
        <w:t>, כאשר</w:t>
      </w:r>
      <w:r w:rsidRPr="002D37D5">
        <w:rPr>
          <w:rFonts w:ascii="Tahoma" w:hAnsi="Tahoma" w:cs="Tahoma"/>
          <w:sz w:val="19"/>
          <w:szCs w:val="19"/>
          <w:rtl/>
        </w:rPr>
        <w:t xml:space="preserve"> הורדת הדירוג של חברת </w:t>
      </w:r>
      <w:r w:rsidRPr="002D37D5">
        <w:rPr>
          <w:rFonts w:ascii="Tahoma" w:hAnsi="Tahoma" w:cs="Tahoma"/>
          <w:sz w:val="19"/>
          <w:szCs w:val="19"/>
        </w:rPr>
        <w:t>Moody's</w:t>
      </w:r>
      <w:r w:rsidRPr="002D37D5">
        <w:rPr>
          <w:rFonts w:ascii="Tahoma" w:hAnsi="Tahoma" w:cs="Tahoma"/>
          <w:sz w:val="19"/>
          <w:szCs w:val="19"/>
          <w:rtl/>
        </w:rPr>
        <w:t xml:space="preserve"> בספטמבר 2024 הייתה באופן חריג בשתי דרגות</w:t>
      </w:r>
      <w:r w:rsidRPr="002D37D5">
        <w:rPr>
          <w:rFonts w:ascii="Tahoma" w:hAnsi="Tahoma" w:cs="Tahoma" w:hint="cs"/>
          <w:sz w:val="19"/>
          <w:szCs w:val="19"/>
          <w:rtl/>
        </w:rPr>
        <w:t>; וכן שינו את תחזית הדירוג למדינת ישראל ל"שלילית"</w:t>
      </w:r>
      <w:r w:rsidRPr="002D37D5">
        <w:rPr>
          <w:rFonts w:ascii="Tahoma" w:hAnsi="Tahoma" w:cs="Tahoma"/>
          <w:sz w:val="19"/>
          <w:szCs w:val="19"/>
          <w:rtl/>
        </w:rPr>
        <w:t>.</w:t>
      </w:r>
      <w:r w:rsidRPr="002D37D5">
        <w:rPr>
          <w:rFonts w:ascii="Tahoma" w:hAnsi="Tahoma" w:cs="Tahoma" w:hint="cs"/>
          <w:sz w:val="19"/>
          <w:szCs w:val="19"/>
          <w:rtl/>
        </w:rPr>
        <w:t xml:space="preserve"> </w:t>
      </w:r>
      <w:r w:rsidRPr="002D37D5">
        <w:rPr>
          <w:rFonts w:ascii="Tahoma" w:hAnsi="Tahoma" w:cs="Tahoma"/>
          <w:sz w:val="19"/>
          <w:szCs w:val="19"/>
          <w:rtl/>
        </w:rPr>
        <w:t xml:space="preserve">נמצא כי </w:t>
      </w:r>
      <w:r w:rsidRPr="002D37D5">
        <w:rPr>
          <w:rFonts w:ascii="Tahoma" w:hAnsi="Tahoma" w:cs="Tahoma" w:hint="eastAsia"/>
          <w:sz w:val="19"/>
          <w:szCs w:val="19"/>
          <w:rtl/>
        </w:rPr>
        <w:t>לא</w:t>
      </w:r>
      <w:r w:rsidRPr="002D37D5">
        <w:rPr>
          <w:rFonts w:ascii="Tahoma" w:hAnsi="Tahoma" w:cs="Tahoma"/>
          <w:sz w:val="19"/>
          <w:szCs w:val="19"/>
          <w:rtl/>
        </w:rPr>
        <w:t xml:space="preserve"> התקיים כל דיון בממשלה</w:t>
      </w:r>
      <w:r w:rsidRPr="002D37D5">
        <w:rPr>
          <w:rFonts w:ascii="Tahoma" w:hAnsi="Tahoma" w:cs="Tahoma" w:hint="cs"/>
          <w:sz w:val="19"/>
          <w:szCs w:val="19"/>
          <w:rtl/>
        </w:rPr>
        <w:t xml:space="preserve"> או בקבינט החברתי-כלכלי</w:t>
      </w:r>
      <w:r w:rsidRPr="002D37D5">
        <w:rPr>
          <w:rFonts w:ascii="Tahoma" w:hAnsi="Tahoma" w:cs="Tahoma"/>
          <w:sz w:val="19"/>
          <w:szCs w:val="19"/>
          <w:rtl/>
        </w:rPr>
        <w:t xml:space="preserve"> </w:t>
      </w:r>
      <w:r w:rsidRPr="002D37D5">
        <w:rPr>
          <w:rFonts w:ascii="Tahoma" w:hAnsi="Tahoma" w:cs="Tahoma" w:hint="eastAsia"/>
          <w:sz w:val="19"/>
          <w:szCs w:val="19"/>
          <w:rtl/>
        </w:rPr>
        <w:t>בדבר</w:t>
      </w:r>
      <w:r w:rsidRPr="002D37D5">
        <w:rPr>
          <w:rFonts w:ascii="Tahoma" w:hAnsi="Tahoma" w:cs="Tahoma"/>
          <w:sz w:val="19"/>
          <w:szCs w:val="19"/>
          <w:rtl/>
        </w:rPr>
        <w:t xml:space="preserve"> </w:t>
      </w:r>
      <w:r w:rsidRPr="002D37D5">
        <w:rPr>
          <w:rFonts w:ascii="Tahoma" w:hAnsi="Tahoma" w:cs="Tahoma" w:hint="eastAsia"/>
          <w:sz w:val="19"/>
          <w:szCs w:val="19"/>
          <w:rtl/>
        </w:rPr>
        <w:t>ההשפעות</w:t>
      </w:r>
      <w:r w:rsidRPr="002D37D5">
        <w:rPr>
          <w:rFonts w:ascii="Tahoma" w:hAnsi="Tahoma" w:cs="Tahoma"/>
          <w:sz w:val="19"/>
          <w:szCs w:val="19"/>
          <w:rtl/>
        </w:rPr>
        <w:t xml:space="preserve"> </w:t>
      </w:r>
      <w:r w:rsidRPr="002D37D5">
        <w:rPr>
          <w:rFonts w:ascii="Tahoma" w:hAnsi="Tahoma" w:cs="Tahoma" w:hint="eastAsia"/>
          <w:sz w:val="19"/>
          <w:szCs w:val="19"/>
          <w:rtl/>
        </w:rPr>
        <w:t>של</w:t>
      </w:r>
      <w:r w:rsidRPr="002D37D5">
        <w:rPr>
          <w:rFonts w:ascii="Tahoma" w:hAnsi="Tahoma" w:cs="Tahoma"/>
          <w:sz w:val="19"/>
          <w:szCs w:val="19"/>
          <w:rtl/>
        </w:rPr>
        <w:t xml:space="preserve"> </w:t>
      </w:r>
      <w:r w:rsidRPr="002D37D5">
        <w:rPr>
          <w:rFonts w:ascii="Tahoma" w:hAnsi="Tahoma" w:cs="Tahoma" w:hint="eastAsia"/>
          <w:sz w:val="19"/>
          <w:szCs w:val="19"/>
          <w:rtl/>
        </w:rPr>
        <w:t>הורדת</w:t>
      </w:r>
      <w:r w:rsidRPr="002D37D5">
        <w:rPr>
          <w:rFonts w:ascii="Tahoma" w:hAnsi="Tahoma" w:cs="Tahoma"/>
          <w:sz w:val="19"/>
          <w:szCs w:val="19"/>
          <w:rtl/>
        </w:rPr>
        <w:t xml:space="preserve"> </w:t>
      </w:r>
      <w:r w:rsidRPr="002D37D5">
        <w:rPr>
          <w:rFonts w:ascii="Tahoma" w:hAnsi="Tahoma" w:cs="Tahoma" w:hint="eastAsia"/>
          <w:sz w:val="19"/>
          <w:szCs w:val="19"/>
          <w:rtl/>
        </w:rPr>
        <w:t>דירוג</w:t>
      </w:r>
      <w:r w:rsidRPr="002D37D5">
        <w:rPr>
          <w:rFonts w:ascii="Tahoma" w:hAnsi="Tahoma" w:cs="Tahoma"/>
          <w:sz w:val="19"/>
          <w:szCs w:val="19"/>
          <w:rtl/>
        </w:rPr>
        <w:t xml:space="preserve"> </w:t>
      </w:r>
      <w:r w:rsidRPr="002D37D5">
        <w:rPr>
          <w:rFonts w:ascii="Tahoma" w:hAnsi="Tahoma" w:cs="Tahoma" w:hint="eastAsia"/>
          <w:sz w:val="19"/>
          <w:szCs w:val="19"/>
          <w:rtl/>
        </w:rPr>
        <w:t>האשראי</w:t>
      </w:r>
      <w:r w:rsidRPr="002D37D5">
        <w:rPr>
          <w:rFonts w:ascii="Tahoma" w:hAnsi="Tahoma" w:cs="Tahoma"/>
          <w:sz w:val="19"/>
          <w:szCs w:val="19"/>
          <w:rtl/>
        </w:rPr>
        <w:t xml:space="preserve"> </w:t>
      </w:r>
      <w:r w:rsidRPr="002D37D5">
        <w:rPr>
          <w:rFonts w:ascii="Tahoma" w:hAnsi="Tahoma" w:cs="Tahoma" w:hint="eastAsia"/>
          <w:sz w:val="19"/>
          <w:szCs w:val="19"/>
          <w:rtl/>
        </w:rPr>
        <w:t>של</w:t>
      </w:r>
      <w:r w:rsidRPr="002D37D5">
        <w:rPr>
          <w:rFonts w:ascii="Tahoma" w:hAnsi="Tahoma" w:cs="Tahoma"/>
          <w:sz w:val="19"/>
          <w:szCs w:val="19"/>
          <w:rtl/>
        </w:rPr>
        <w:t xml:space="preserve"> </w:t>
      </w:r>
      <w:r w:rsidRPr="002D37D5">
        <w:rPr>
          <w:rFonts w:ascii="Tahoma" w:hAnsi="Tahoma" w:cs="Tahoma" w:hint="eastAsia"/>
          <w:sz w:val="19"/>
          <w:szCs w:val="19"/>
          <w:rtl/>
        </w:rPr>
        <w:t>המדינה</w:t>
      </w:r>
      <w:r w:rsidRPr="002D37D5">
        <w:rPr>
          <w:rFonts w:ascii="Tahoma" w:hAnsi="Tahoma" w:cs="Tahoma"/>
          <w:sz w:val="19"/>
          <w:szCs w:val="19"/>
          <w:rtl/>
        </w:rPr>
        <w:t xml:space="preserve"> </w:t>
      </w:r>
      <w:r w:rsidRPr="002D37D5">
        <w:rPr>
          <w:rFonts w:ascii="Tahoma" w:hAnsi="Tahoma" w:cs="Tahoma" w:hint="eastAsia"/>
          <w:sz w:val="19"/>
          <w:szCs w:val="19"/>
          <w:rtl/>
        </w:rPr>
        <w:t>ותחזיות</w:t>
      </w:r>
      <w:r w:rsidRPr="002D37D5">
        <w:rPr>
          <w:rFonts w:ascii="Tahoma" w:hAnsi="Tahoma" w:cs="Tahoma"/>
          <w:sz w:val="19"/>
          <w:szCs w:val="19"/>
          <w:rtl/>
        </w:rPr>
        <w:t xml:space="preserve"> </w:t>
      </w:r>
      <w:r w:rsidRPr="002D37D5">
        <w:rPr>
          <w:rFonts w:ascii="Tahoma" w:hAnsi="Tahoma" w:cs="Tahoma" w:hint="eastAsia"/>
          <w:sz w:val="19"/>
          <w:szCs w:val="19"/>
          <w:rtl/>
        </w:rPr>
        <w:t>הדירוג</w:t>
      </w:r>
      <w:r w:rsidRPr="002D37D5">
        <w:rPr>
          <w:rFonts w:ascii="Tahoma" w:hAnsi="Tahoma" w:cs="Tahoma"/>
          <w:sz w:val="19"/>
          <w:szCs w:val="19"/>
          <w:rtl/>
        </w:rPr>
        <w:t xml:space="preserve"> </w:t>
      </w:r>
      <w:r w:rsidRPr="002D37D5">
        <w:rPr>
          <w:rFonts w:ascii="Tahoma" w:hAnsi="Tahoma" w:cs="Tahoma" w:hint="eastAsia"/>
          <w:sz w:val="19"/>
          <w:szCs w:val="19"/>
          <w:rtl/>
        </w:rPr>
        <w:t>השליליות</w:t>
      </w:r>
      <w:r w:rsidRPr="002D37D5">
        <w:rPr>
          <w:rFonts w:ascii="Tahoma" w:hAnsi="Tahoma" w:cs="Tahoma" w:hint="cs"/>
          <w:sz w:val="19"/>
          <w:szCs w:val="19"/>
          <w:rtl/>
        </w:rPr>
        <w:t>.</w:t>
      </w:r>
    </w:p>
    <w:p w:rsidR="001C3864" w:rsidRPr="002D37D5" w:rsidRDefault="001C3864" w:rsidP="00987F0F">
      <w:pPr>
        <w:pStyle w:val="af2"/>
        <w:numPr>
          <w:ilvl w:val="0"/>
          <w:numId w:val="11"/>
        </w:numPr>
        <w:spacing w:after="120" w:line="288" w:lineRule="auto"/>
        <w:ind w:left="567" w:right="142" w:hanging="595"/>
        <w:contextualSpacing w:val="0"/>
        <w:rPr>
          <w:rFonts w:ascii="Tahoma" w:hAnsi="Tahoma" w:cs="Tahoma"/>
          <w:sz w:val="19"/>
          <w:szCs w:val="19"/>
        </w:rPr>
      </w:pPr>
      <w:r>
        <w:rPr>
          <w:rFonts w:ascii="Tahoma" w:hAnsi="Tahoma" w:cs="Tahoma" w:hint="cs"/>
          <w:b/>
          <w:bCs/>
          <w:sz w:val="19"/>
          <w:szCs w:val="19"/>
          <w:rtl/>
        </w:rPr>
        <w:lastRenderedPageBreak/>
        <w:t xml:space="preserve">השימוש ב"קופסאות" תקציב לצורך הגדלת ההוצאה הממשלתית בשנת 2024 </w:t>
      </w:r>
      <w:r w:rsidRPr="00C305E3">
        <w:rPr>
          <w:rFonts w:ascii="Tahoma" w:hAnsi="Tahoma" w:cs="Tahoma" w:hint="cs"/>
          <w:sz w:val="19"/>
          <w:szCs w:val="19"/>
          <w:rtl/>
        </w:rPr>
        <w:t>-</w:t>
      </w:r>
      <w:r w:rsidRPr="005568DE">
        <w:rPr>
          <w:rFonts w:ascii="Tahoma" w:hAnsi="Tahoma" w:cs="Tahoma" w:hint="cs"/>
          <w:b/>
          <w:bCs/>
          <w:sz w:val="19"/>
          <w:szCs w:val="19"/>
          <w:rtl/>
        </w:rPr>
        <w:t xml:space="preserve"> </w:t>
      </w:r>
      <w:r w:rsidRPr="00C305E3">
        <w:rPr>
          <w:rFonts w:ascii="Tahoma" w:hAnsi="Tahoma" w:cs="Tahoma" w:hint="cs"/>
          <w:sz w:val="19"/>
          <w:szCs w:val="19"/>
          <w:rtl/>
        </w:rPr>
        <w:t>נמצא כי</w:t>
      </w:r>
      <w:r w:rsidRPr="00DE20CB">
        <w:rPr>
          <w:rFonts w:ascii="Tahoma" w:hAnsi="Tahoma" w:cs="Tahoma" w:hint="cs"/>
          <w:sz w:val="19"/>
          <w:szCs w:val="19"/>
          <w:rtl/>
        </w:rPr>
        <w:t xml:space="preserve"> </w:t>
      </w:r>
      <w:r>
        <w:rPr>
          <w:rFonts w:ascii="Tahoma" w:hAnsi="Tahoma" w:cs="Tahoma" w:hint="cs"/>
          <w:sz w:val="19"/>
          <w:szCs w:val="19"/>
          <w:rtl/>
        </w:rPr>
        <w:t xml:space="preserve">בהמשך לאישור </w:t>
      </w:r>
      <w:r w:rsidRPr="00DE20CB">
        <w:rPr>
          <w:rFonts w:ascii="Tahoma" w:hAnsi="Tahoma" w:cs="Tahoma" w:hint="cs"/>
          <w:sz w:val="19"/>
          <w:szCs w:val="19"/>
          <w:rtl/>
        </w:rPr>
        <w:t>התקציב הנוסף</w:t>
      </w:r>
      <w:r>
        <w:rPr>
          <w:rFonts w:ascii="Tahoma" w:hAnsi="Tahoma" w:cs="Tahoma" w:hint="cs"/>
          <w:sz w:val="19"/>
          <w:szCs w:val="19"/>
          <w:rtl/>
        </w:rPr>
        <w:t xml:space="preserve"> הראשון</w:t>
      </w:r>
      <w:r w:rsidRPr="00DE20CB">
        <w:rPr>
          <w:rFonts w:ascii="Tahoma" w:hAnsi="Tahoma" w:cs="Tahoma" w:hint="cs"/>
          <w:sz w:val="19"/>
          <w:szCs w:val="19"/>
          <w:rtl/>
        </w:rPr>
        <w:t xml:space="preserve"> לשנת 2024 </w:t>
      </w:r>
      <w:r>
        <w:rPr>
          <w:rFonts w:ascii="Tahoma" w:hAnsi="Tahoma" w:cs="Tahoma" w:hint="cs"/>
          <w:sz w:val="19"/>
          <w:szCs w:val="19"/>
          <w:rtl/>
        </w:rPr>
        <w:t>ש</w:t>
      </w:r>
      <w:r w:rsidRPr="00DE20CB">
        <w:rPr>
          <w:rFonts w:ascii="Tahoma" w:hAnsi="Tahoma" w:cs="Tahoma" w:hint="cs"/>
          <w:sz w:val="19"/>
          <w:szCs w:val="19"/>
          <w:rtl/>
        </w:rPr>
        <w:t xml:space="preserve">אושר בכנסת במרץ 2024, בחודשים </w:t>
      </w:r>
      <w:r>
        <w:rPr>
          <w:rFonts w:ascii="Tahoma" w:hAnsi="Tahoma" w:cs="Tahoma" w:hint="cs"/>
          <w:sz w:val="19"/>
          <w:szCs w:val="19"/>
          <w:rtl/>
        </w:rPr>
        <w:t>ספטמבר ודצמבר</w:t>
      </w:r>
      <w:r w:rsidRPr="00DE20CB">
        <w:rPr>
          <w:rFonts w:ascii="Tahoma" w:hAnsi="Tahoma" w:cs="Tahoma" w:hint="cs"/>
          <w:sz w:val="19"/>
          <w:szCs w:val="19"/>
          <w:rtl/>
        </w:rPr>
        <w:t xml:space="preserve"> 2024 הוגדלה ההוצאה הממשלתית בהיקף כולל של כ-36.5 מיליארד ש"ח באמצעות </w:t>
      </w:r>
      <w:r>
        <w:rPr>
          <w:rFonts w:ascii="Tahoma" w:hAnsi="Tahoma" w:cs="Tahoma" w:hint="cs"/>
          <w:sz w:val="19"/>
          <w:szCs w:val="19"/>
          <w:rtl/>
        </w:rPr>
        <w:t xml:space="preserve">אישור חוקי תקציב נוספים (ובהתאם תוקן פעמיים חוק המסגרות). </w:t>
      </w:r>
      <w:r w:rsidRPr="00D87BCC">
        <w:rPr>
          <w:rFonts w:ascii="Tahoma" w:hAnsi="Tahoma" w:cs="Tahoma" w:hint="eastAsia"/>
          <w:sz w:val="19"/>
          <w:szCs w:val="19"/>
          <w:rtl/>
        </w:rPr>
        <w:t>יצוין</w:t>
      </w:r>
      <w:r w:rsidRPr="00D87BCC">
        <w:rPr>
          <w:rFonts w:ascii="Tahoma" w:hAnsi="Tahoma" w:cs="Tahoma"/>
          <w:sz w:val="19"/>
          <w:szCs w:val="19"/>
          <w:rtl/>
        </w:rPr>
        <w:t xml:space="preserve"> כי </w:t>
      </w:r>
      <w:r w:rsidRPr="00D87BCC">
        <w:rPr>
          <w:rFonts w:ascii="Tahoma" w:hAnsi="Tahoma" w:cs="Tahoma" w:hint="eastAsia"/>
          <w:sz w:val="19"/>
          <w:szCs w:val="19"/>
          <w:rtl/>
        </w:rPr>
        <w:t>ההתאמות</w:t>
      </w:r>
      <w:r w:rsidRPr="00D87BCC">
        <w:rPr>
          <w:rFonts w:ascii="Tahoma" w:hAnsi="Tahoma" w:cs="Tahoma"/>
          <w:sz w:val="19"/>
          <w:szCs w:val="19"/>
          <w:rtl/>
        </w:rPr>
        <w:t xml:space="preserve"> שנעשו </w:t>
      </w:r>
      <w:r w:rsidRPr="00D87BCC">
        <w:rPr>
          <w:rFonts w:ascii="Tahoma" w:hAnsi="Tahoma" w:cs="Tahoma" w:hint="eastAsia"/>
          <w:sz w:val="19"/>
          <w:szCs w:val="19"/>
          <w:rtl/>
        </w:rPr>
        <w:t>בחוק</w:t>
      </w:r>
      <w:r w:rsidRPr="00D87BCC">
        <w:rPr>
          <w:rFonts w:ascii="Tahoma" w:hAnsi="Tahoma" w:cs="Tahoma"/>
          <w:sz w:val="19"/>
          <w:szCs w:val="19"/>
          <w:rtl/>
        </w:rPr>
        <w:t xml:space="preserve"> </w:t>
      </w:r>
      <w:r w:rsidRPr="00D87BCC">
        <w:rPr>
          <w:rFonts w:ascii="Tahoma" w:hAnsi="Tahoma" w:cs="Tahoma" w:hint="eastAsia"/>
          <w:sz w:val="19"/>
          <w:szCs w:val="19"/>
          <w:rtl/>
        </w:rPr>
        <w:t>המסגרות</w:t>
      </w:r>
      <w:r w:rsidRPr="00D87BCC">
        <w:rPr>
          <w:rFonts w:ascii="Tahoma" w:hAnsi="Tahoma" w:cs="Tahoma"/>
          <w:sz w:val="19"/>
          <w:szCs w:val="19"/>
          <w:rtl/>
        </w:rPr>
        <w:t xml:space="preserve"> </w:t>
      </w:r>
      <w:r w:rsidRPr="00D87BCC">
        <w:rPr>
          <w:rFonts w:ascii="Tahoma" w:hAnsi="Tahoma" w:cs="Tahoma" w:hint="eastAsia"/>
          <w:sz w:val="19"/>
          <w:szCs w:val="19"/>
          <w:rtl/>
        </w:rPr>
        <w:t>במהלך</w:t>
      </w:r>
      <w:r w:rsidRPr="00D87BCC">
        <w:rPr>
          <w:rFonts w:ascii="Tahoma" w:hAnsi="Tahoma" w:cs="Tahoma"/>
          <w:sz w:val="19"/>
          <w:szCs w:val="19"/>
          <w:rtl/>
        </w:rPr>
        <w:t xml:space="preserve"> 2024 </w:t>
      </w:r>
      <w:r w:rsidRPr="00D87BCC">
        <w:rPr>
          <w:rFonts w:ascii="Tahoma" w:hAnsi="Tahoma" w:cs="Tahoma" w:hint="eastAsia"/>
          <w:sz w:val="19"/>
          <w:szCs w:val="19"/>
          <w:rtl/>
        </w:rPr>
        <w:t>לחוקי</w:t>
      </w:r>
      <w:r w:rsidRPr="00D87BCC">
        <w:rPr>
          <w:rFonts w:ascii="Tahoma" w:hAnsi="Tahoma" w:cs="Tahoma"/>
          <w:sz w:val="19"/>
          <w:szCs w:val="19"/>
          <w:rtl/>
        </w:rPr>
        <w:t xml:space="preserve"> התקציב הנוספים </w:t>
      </w:r>
      <w:r w:rsidRPr="00D87BCC">
        <w:rPr>
          <w:rFonts w:ascii="Tahoma" w:hAnsi="Tahoma" w:cs="Tahoma" w:hint="eastAsia"/>
          <w:sz w:val="19"/>
          <w:szCs w:val="19"/>
          <w:rtl/>
        </w:rPr>
        <w:t>נעשו</w:t>
      </w:r>
      <w:r w:rsidRPr="00D87BCC">
        <w:rPr>
          <w:rFonts w:ascii="Tahoma" w:hAnsi="Tahoma" w:cs="Tahoma"/>
          <w:sz w:val="19"/>
          <w:szCs w:val="19"/>
          <w:rtl/>
        </w:rPr>
        <w:t xml:space="preserve"> </w:t>
      </w:r>
      <w:r w:rsidRPr="00D87BCC">
        <w:rPr>
          <w:rFonts w:ascii="Tahoma" w:hAnsi="Tahoma" w:cs="Tahoma" w:hint="eastAsia"/>
          <w:sz w:val="19"/>
          <w:szCs w:val="19"/>
          <w:rtl/>
        </w:rPr>
        <w:t>באמצעות</w:t>
      </w:r>
      <w:r w:rsidRPr="00D87BCC">
        <w:rPr>
          <w:rFonts w:ascii="Tahoma" w:hAnsi="Tahoma" w:cs="Tahoma"/>
          <w:sz w:val="19"/>
          <w:szCs w:val="19"/>
          <w:rtl/>
        </w:rPr>
        <w:t xml:space="preserve"> "קופס</w:t>
      </w:r>
      <w:r w:rsidRPr="00D87BCC">
        <w:rPr>
          <w:rFonts w:ascii="Tahoma" w:hAnsi="Tahoma" w:cs="Tahoma" w:hint="eastAsia"/>
          <w:sz w:val="19"/>
          <w:szCs w:val="19"/>
          <w:rtl/>
        </w:rPr>
        <w:t>אות</w:t>
      </w:r>
      <w:r w:rsidRPr="00D87BCC">
        <w:rPr>
          <w:rFonts w:ascii="Tahoma" w:hAnsi="Tahoma" w:cs="Tahoma"/>
          <w:sz w:val="19"/>
          <w:szCs w:val="19"/>
          <w:rtl/>
        </w:rPr>
        <w:t xml:space="preserve">" </w:t>
      </w:r>
      <w:r w:rsidRPr="00D87BCC">
        <w:rPr>
          <w:rFonts w:ascii="Tahoma" w:hAnsi="Tahoma" w:cs="Tahoma" w:hint="eastAsia"/>
          <w:sz w:val="19"/>
          <w:szCs w:val="19"/>
          <w:rtl/>
        </w:rPr>
        <w:t>תקציביות</w:t>
      </w:r>
      <w:r w:rsidRPr="00D87BCC">
        <w:rPr>
          <w:rFonts w:ascii="Tahoma" w:hAnsi="Tahoma" w:cs="Tahoma"/>
          <w:sz w:val="19"/>
          <w:szCs w:val="19"/>
          <w:rtl/>
        </w:rPr>
        <w:t xml:space="preserve"> חד-פעמי</w:t>
      </w:r>
      <w:r w:rsidRPr="00D87BCC">
        <w:rPr>
          <w:rFonts w:ascii="Tahoma" w:hAnsi="Tahoma" w:cs="Tahoma" w:hint="eastAsia"/>
          <w:sz w:val="19"/>
          <w:szCs w:val="19"/>
          <w:rtl/>
        </w:rPr>
        <w:t>ות</w:t>
      </w:r>
      <w:r w:rsidRPr="00D87BCC">
        <w:rPr>
          <w:rFonts w:ascii="Tahoma" w:hAnsi="Tahoma" w:cs="Tahoma"/>
          <w:sz w:val="19"/>
          <w:szCs w:val="19"/>
          <w:rtl/>
        </w:rPr>
        <w:t xml:space="preserve">, </w:t>
      </w:r>
      <w:r w:rsidRPr="00D87BCC">
        <w:rPr>
          <w:rFonts w:ascii="Tahoma" w:hAnsi="Tahoma" w:cs="Tahoma" w:hint="eastAsia"/>
          <w:sz w:val="19"/>
          <w:szCs w:val="19"/>
          <w:rtl/>
        </w:rPr>
        <w:t>במובן</w:t>
      </w:r>
      <w:r w:rsidRPr="00D87BCC">
        <w:rPr>
          <w:rFonts w:ascii="Tahoma" w:hAnsi="Tahoma" w:cs="Tahoma"/>
          <w:sz w:val="19"/>
          <w:szCs w:val="19"/>
          <w:rtl/>
        </w:rPr>
        <w:t xml:space="preserve"> </w:t>
      </w:r>
      <w:r w:rsidRPr="00D87BCC">
        <w:rPr>
          <w:rFonts w:ascii="Tahoma" w:hAnsi="Tahoma" w:cs="Tahoma" w:hint="eastAsia"/>
          <w:sz w:val="19"/>
          <w:szCs w:val="19"/>
          <w:rtl/>
        </w:rPr>
        <w:t>זה</w:t>
      </w:r>
      <w:r w:rsidRPr="00D87BCC">
        <w:rPr>
          <w:rFonts w:ascii="Tahoma" w:hAnsi="Tahoma" w:cs="Tahoma"/>
          <w:sz w:val="19"/>
          <w:szCs w:val="19"/>
          <w:rtl/>
        </w:rPr>
        <w:t xml:space="preserve"> </w:t>
      </w:r>
      <w:r w:rsidRPr="00D87BCC">
        <w:rPr>
          <w:rFonts w:ascii="Tahoma" w:hAnsi="Tahoma" w:cs="Tahoma" w:hint="eastAsia"/>
          <w:sz w:val="19"/>
          <w:szCs w:val="19"/>
          <w:rtl/>
        </w:rPr>
        <w:t>שתוספות</w:t>
      </w:r>
      <w:r w:rsidRPr="00D87BCC">
        <w:rPr>
          <w:rFonts w:ascii="Tahoma" w:hAnsi="Tahoma" w:cs="Tahoma"/>
          <w:sz w:val="19"/>
          <w:szCs w:val="19"/>
          <w:rtl/>
        </w:rPr>
        <w:t xml:space="preserve"> התקציב הללו </w:t>
      </w:r>
      <w:r w:rsidRPr="00D87BCC">
        <w:rPr>
          <w:rFonts w:ascii="Tahoma" w:hAnsi="Tahoma" w:cs="Tahoma" w:hint="eastAsia"/>
          <w:sz w:val="19"/>
          <w:szCs w:val="19"/>
          <w:rtl/>
        </w:rPr>
        <w:t>לא</w:t>
      </w:r>
      <w:r w:rsidRPr="00D87BCC">
        <w:rPr>
          <w:rFonts w:ascii="Tahoma" w:hAnsi="Tahoma" w:cs="Tahoma"/>
          <w:sz w:val="19"/>
          <w:szCs w:val="19"/>
          <w:rtl/>
        </w:rPr>
        <w:t xml:space="preserve"> יובאו בחשבון לצורך חישוב </w:t>
      </w:r>
      <w:r w:rsidRPr="00D87BCC">
        <w:rPr>
          <w:rFonts w:ascii="Tahoma" w:hAnsi="Tahoma" w:cs="Tahoma" w:hint="eastAsia"/>
          <w:sz w:val="19"/>
          <w:szCs w:val="19"/>
          <w:rtl/>
        </w:rPr>
        <w:t>סכום</w:t>
      </w:r>
      <w:r w:rsidRPr="00D87BCC">
        <w:rPr>
          <w:rFonts w:ascii="Tahoma" w:hAnsi="Tahoma" w:cs="Tahoma"/>
          <w:sz w:val="19"/>
          <w:szCs w:val="19"/>
          <w:rtl/>
        </w:rPr>
        <w:t xml:space="preserve"> </w:t>
      </w:r>
      <w:r w:rsidRPr="00D87BCC">
        <w:rPr>
          <w:rFonts w:ascii="Tahoma" w:hAnsi="Tahoma" w:cs="Tahoma" w:hint="eastAsia"/>
          <w:sz w:val="19"/>
          <w:szCs w:val="19"/>
          <w:rtl/>
        </w:rPr>
        <w:t>ההוצאה</w:t>
      </w:r>
      <w:r w:rsidRPr="00D87BCC">
        <w:rPr>
          <w:rFonts w:ascii="Tahoma" w:hAnsi="Tahoma" w:cs="Tahoma"/>
          <w:sz w:val="19"/>
          <w:szCs w:val="19"/>
          <w:rtl/>
        </w:rPr>
        <w:t xml:space="preserve"> הממשלתית </w:t>
      </w:r>
      <w:r w:rsidRPr="00D87BCC">
        <w:rPr>
          <w:rFonts w:ascii="Tahoma" w:hAnsi="Tahoma" w:cs="Tahoma" w:hint="eastAsia"/>
          <w:sz w:val="19"/>
          <w:szCs w:val="19"/>
          <w:rtl/>
        </w:rPr>
        <w:t>המותרת</w:t>
      </w:r>
      <w:r w:rsidRPr="00D87BCC">
        <w:rPr>
          <w:rFonts w:ascii="Tahoma" w:hAnsi="Tahoma" w:cs="Tahoma"/>
          <w:sz w:val="19"/>
          <w:szCs w:val="19"/>
          <w:rtl/>
        </w:rPr>
        <w:t xml:space="preserve"> </w:t>
      </w:r>
      <w:r w:rsidRPr="00D87BCC">
        <w:rPr>
          <w:rFonts w:ascii="Tahoma" w:hAnsi="Tahoma" w:cs="Tahoma" w:hint="eastAsia"/>
          <w:sz w:val="19"/>
          <w:szCs w:val="19"/>
          <w:rtl/>
        </w:rPr>
        <w:t>בשנים</w:t>
      </w:r>
      <w:r w:rsidRPr="00D87BCC">
        <w:rPr>
          <w:rFonts w:ascii="Tahoma" w:hAnsi="Tahoma" w:cs="Tahoma"/>
          <w:sz w:val="19"/>
          <w:szCs w:val="19"/>
          <w:rtl/>
        </w:rPr>
        <w:t xml:space="preserve"> </w:t>
      </w:r>
      <w:r w:rsidRPr="00D87BCC">
        <w:rPr>
          <w:rFonts w:ascii="Tahoma" w:hAnsi="Tahoma" w:cs="Tahoma" w:hint="eastAsia"/>
          <w:sz w:val="19"/>
          <w:szCs w:val="19"/>
          <w:rtl/>
        </w:rPr>
        <w:t>הבאות</w:t>
      </w:r>
      <w:r w:rsidRPr="00DE20CB">
        <w:rPr>
          <w:rFonts w:ascii="Tahoma" w:hAnsi="Tahoma" w:cs="Tahoma" w:hint="cs"/>
          <w:sz w:val="19"/>
          <w:szCs w:val="19"/>
          <w:rtl/>
        </w:rPr>
        <w:t xml:space="preserve">. </w:t>
      </w:r>
      <w:r w:rsidRPr="00D87BCC">
        <w:rPr>
          <w:rFonts w:ascii="Tahoma" w:hAnsi="Tahoma" w:cs="Tahoma" w:hint="eastAsia"/>
          <w:sz w:val="19"/>
          <w:szCs w:val="19"/>
          <w:rtl/>
        </w:rPr>
        <w:t>בסופו</w:t>
      </w:r>
      <w:r w:rsidRPr="00D87BCC">
        <w:rPr>
          <w:rFonts w:ascii="Tahoma" w:hAnsi="Tahoma" w:cs="Tahoma"/>
          <w:sz w:val="19"/>
          <w:szCs w:val="19"/>
          <w:rtl/>
        </w:rPr>
        <w:t xml:space="preserve"> של דבר </w:t>
      </w:r>
      <w:r w:rsidRPr="00D87BCC">
        <w:rPr>
          <w:rFonts w:ascii="Tahoma" w:hAnsi="Tahoma" w:cs="Tahoma" w:hint="eastAsia"/>
          <w:sz w:val="19"/>
          <w:szCs w:val="19"/>
          <w:rtl/>
        </w:rPr>
        <w:t>אושרו</w:t>
      </w:r>
      <w:r w:rsidRPr="00D87BCC">
        <w:rPr>
          <w:rFonts w:ascii="Tahoma" w:hAnsi="Tahoma" w:cs="Tahoma"/>
          <w:sz w:val="19"/>
          <w:szCs w:val="19"/>
          <w:rtl/>
        </w:rPr>
        <w:t xml:space="preserve"> </w:t>
      </w:r>
      <w:r w:rsidRPr="00D87BCC">
        <w:rPr>
          <w:rFonts w:ascii="Tahoma" w:hAnsi="Tahoma" w:cs="Tahoma" w:hint="eastAsia"/>
          <w:sz w:val="19"/>
          <w:szCs w:val="19"/>
          <w:rtl/>
        </w:rPr>
        <w:t>בתקציבים</w:t>
      </w:r>
      <w:r w:rsidRPr="00D87BCC">
        <w:rPr>
          <w:rFonts w:ascii="Tahoma" w:hAnsi="Tahoma" w:cs="Tahoma"/>
          <w:sz w:val="19"/>
          <w:szCs w:val="19"/>
          <w:rtl/>
        </w:rPr>
        <w:t xml:space="preserve"> הנוספים </w:t>
      </w:r>
      <w:r w:rsidRPr="00D87BCC">
        <w:rPr>
          <w:rFonts w:ascii="Tahoma" w:hAnsi="Tahoma" w:cs="Tahoma" w:hint="eastAsia"/>
          <w:sz w:val="19"/>
          <w:szCs w:val="19"/>
          <w:rtl/>
        </w:rPr>
        <w:t>במהלך</w:t>
      </w:r>
      <w:r w:rsidRPr="00D87BCC">
        <w:rPr>
          <w:rFonts w:ascii="Tahoma" w:hAnsi="Tahoma" w:cs="Tahoma"/>
          <w:sz w:val="19"/>
          <w:szCs w:val="19"/>
          <w:rtl/>
        </w:rPr>
        <w:t xml:space="preserve"> 2024 (לעומת </w:t>
      </w:r>
      <w:r w:rsidRPr="00D87BCC">
        <w:rPr>
          <w:rFonts w:ascii="Tahoma" w:hAnsi="Tahoma" w:cs="Tahoma" w:hint="eastAsia"/>
          <w:sz w:val="19"/>
          <w:szCs w:val="19"/>
          <w:rtl/>
        </w:rPr>
        <w:t>התקציב</w:t>
      </w:r>
      <w:r w:rsidRPr="00D87BCC">
        <w:rPr>
          <w:rFonts w:ascii="Tahoma" w:hAnsi="Tahoma" w:cs="Tahoma"/>
          <w:sz w:val="19"/>
          <w:szCs w:val="19"/>
          <w:rtl/>
        </w:rPr>
        <w:t xml:space="preserve"> המקורי לשנה זו ממאי 2023) </w:t>
      </w:r>
      <w:r w:rsidRPr="00D87BCC">
        <w:rPr>
          <w:rFonts w:ascii="Tahoma" w:hAnsi="Tahoma" w:cs="Tahoma" w:hint="eastAsia"/>
          <w:sz w:val="19"/>
          <w:szCs w:val="19"/>
          <w:rtl/>
        </w:rPr>
        <w:t>תוספות</w:t>
      </w:r>
      <w:r w:rsidRPr="00D87BCC">
        <w:rPr>
          <w:rFonts w:ascii="Tahoma" w:hAnsi="Tahoma" w:cs="Tahoma"/>
          <w:sz w:val="19"/>
          <w:szCs w:val="19"/>
          <w:rtl/>
        </w:rPr>
        <w:t xml:space="preserve"> </w:t>
      </w:r>
      <w:r w:rsidRPr="00D87BCC">
        <w:rPr>
          <w:rFonts w:ascii="Tahoma" w:hAnsi="Tahoma" w:cs="Tahoma" w:hint="eastAsia"/>
          <w:sz w:val="19"/>
          <w:szCs w:val="19"/>
          <w:rtl/>
        </w:rPr>
        <w:t>תקציביות</w:t>
      </w:r>
      <w:r w:rsidRPr="00D87BCC">
        <w:rPr>
          <w:rFonts w:ascii="Tahoma" w:hAnsi="Tahoma" w:cs="Tahoma"/>
          <w:sz w:val="19"/>
          <w:szCs w:val="19"/>
          <w:rtl/>
        </w:rPr>
        <w:t xml:space="preserve"> </w:t>
      </w:r>
      <w:r w:rsidRPr="00D87BCC">
        <w:rPr>
          <w:rFonts w:ascii="Tahoma" w:hAnsi="Tahoma" w:cs="Tahoma" w:hint="eastAsia"/>
          <w:sz w:val="19"/>
          <w:szCs w:val="19"/>
          <w:rtl/>
        </w:rPr>
        <w:t>והתאמת</w:t>
      </w:r>
      <w:r w:rsidRPr="00D87BCC">
        <w:rPr>
          <w:rFonts w:ascii="Tahoma" w:hAnsi="Tahoma" w:cs="Tahoma"/>
          <w:sz w:val="19"/>
          <w:szCs w:val="19"/>
          <w:rtl/>
        </w:rPr>
        <w:t xml:space="preserve"> מסגרות הוצאה </w:t>
      </w:r>
      <w:r w:rsidRPr="00D87BCC">
        <w:rPr>
          <w:rFonts w:ascii="Tahoma" w:hAnsi="Tahoma" w:cs="Tahoma" w:hint="eastAsia"/>
          <w:sz w:val="19"/>
          <w:szCs w:val="19"/>
          <w:rtl/>
        </w:rPr>
        <w:t>בהיקף</w:t>
      </w:r>
      <w:r w:rsidRPr="00D87BCC">
        <w:rPr>
          <w:rFonts w:ascii="Tahoma" w:hAnsi="Tahoma" w:cs="Tahoma"/>
          <w:sz w:val="19"/>
          <w:szCs w:val="19"/>
          <w:rtl/>
        </w:rPr>
        <w:t xml:space="preserve"> </w:t>
      </w:r>
      <w:r w:rsidRPr="00D87BCC">
        <w:rPr>
          <w:rFonts w:ascii="Tahoma" w:hAnsi="Tahoma" w:cs="Tahoma" w:hint="eastAsia"/>
          <w:sz w:val="19"/>
          <w:szCs w:val="19"/>
          <w:rtl/>
        </w:rPr>
        <w:t>כולל</w:t>
      </w:r>
      <w:r w:rsidRPr="00D87BCC">
        <w:rPr>
          <w:rFonts w:ascii="Tahoma" w:hAnsi="Tahoma" w:cs="Tahoma"/>
          <w:sz w:val="19"/>
          <w:szCs w:val="19"/>
          <w:rtl/>
        </w:rPr>
        <w:t xml:space="preserve"> </w:t>
      </w:r>
      <w:r w:rsidRPr="00D87BCC">
        <w:rPr>
          <w:rFonts w:ascii="Tahoma" w:hAnsi="Tahoma" w:cs="Tahoma" w:hint="eastAsia"/>
          <w:sz w:val="19"/>
          <w:szCs w:val="19"/>
          <w:rtl/>
        </w:rPr>
        <w:t>של</w:t>
      </w:r>
      <w:r w:rsidRPr="00D87BCC">
        <w:rPr>
          <w:rFonts w:ascii="Tahoma" w:hAnsi="Tahoma" w:cs="Tahoma"/>
          <w:sz w:val="19"/>
          <w:szCs w:val="19"/>
          <w:rtl/>
        </w:rPr>
        <w:t xml:space="preserve"> </w:t>
      </w:r>
      <w:r w:rsidRPr="00D87BCC">
        <w:rPr>
          <w:rFonts w:ascii="Tahoma" w:hAnsi="Tahoma" w:cs="Tahoma" w:hint="eastAsia"/>
          <w:sz w:val="19"/>
          <w:szCs w:val="19"/>
          <w:rtl/>
        </w:rPr>
        <w:t>כ</w:t>
      </w:r>
      <w:r w:rsidRPr="00D87BCC">
        <w:rPr>
          <w:rFonts w:ascii="Tahoma" w:hAnsi="Tahoma" w:cs="Tahoma"/>
          <w:sz w:val="19"/>
          <w:szCs w:val="19"/>
          <w:rtl/>
        </w:rPr>
        <w:t xml:space="preserve">-107 </w:t>
      </w:r>
      <w:r w:rsidRPr="00D87BCC">
        <w:rPr>
          <w:rFonts w:ascii="Tahoma" w:hAnsi="Tahoma" w:cs="Tahoma" w:hint="eastAsia"/>
          <w:sz w:val="19"/>
          <w:szCs w:val="19"/>
          <w:rtl/>
        </w:rPr>
        <w:t>מיליארד</w:t>
      </w:r>
      <w:r w:rsidRPr="00D87BCC">
        <w:rPr>
          <w:rFonts w:ascii="Tahoma" w:hAnsi="Tahoma" w:cs="Tahoma"/>
          <w:sz w:val="19"/>
          <w:szCs w:val="19"/>
          <w:rtl/>
        </w:rPr>
        <w:t xml:space="preserve"> ש"ח, </w:t>
      </w:r>
      <w:r w:rsidRPr="00D87BCC">
        <w:rPr>
          <w:rFonts w:ascii="Tahoma" w:hAnsi="Tahoma" w:cs="Tahoma" w:hint="eastAsia"/>
          <w:sz w:val="19"/>
          <w:szCs w:val="19"/>
          <w:rtl/>
        </w:rPr>
        <w:t>ותקרת</w:t>
      </w:r>
      <w:r w:rsidRPr="00D87BCC">
        <w:rPr>
          <w:rFonts w:ascii="Tahoma" w:hAnsi="Tahoma" w:cs="Tahoma"/>
          <w:sz w:val="19"/>
          <w:szCs w:val="19"/>
          <w:rtl/>
        </w:rPr>
        <w:t xml:space="preserve"> הגירעון המתוכנן </w:t>
      </w:r>
      <w:r w:rsidRPr="00D87BCC">
        <w:rPr>
          <w:rFonts w:ascii="Tahoma" w:hAnsi="Tahoma" w:cs="Tahoma" w:hint="eastAsia"/>
          <w:sz w:val="19"/>
          <w:szCs w:val="19"/>
          <w:rtl/>
        </w:rPr>
        <w:t>הועלתה</w:t>
      </w:r>
      <w:r w:rsidRPr="00D87BCC">
        <w:rPr>
          <w:rFonts w:ascii="Tahoma" w:hAnsi="Tahoma" w:cs="Tahoma"/>
          <w:sz w:val="19"/>
          <w:szCs w:val="19"/>
          <w:rtl/>
        </w:rPr>
        <w:t xml:space="preserve"> </w:t>
      </w:r>
      <w:r w:rsidRPr="00D87BCC">
        <w:rPr>
          <w:rFonts w:ascii="Tahoma" w:hAnsi="Tahoma" w:cs="Tahoma" w:hint="cs"/>
          <w:sz w:val="19"/>
          <w:szCs w:val="19"/>
          <w:rtl/>
        </w:rPr>
        <w:t xml:space="preserve">בחוק </w:t>
      </w:r>
      <w:r w:rsidRPr="00D87BCC">
        <w:rPr>
          <w:rFonts w:ascii="Tahoma" w:hAnsi="Tahoma" w:cs="Tahoma" w:hint="eastAsia"/>
          <w:sz w:val="19"/>
          <w:szCs w:val="19"/>
          <w:rtl/>
        </w:rPr>
        <w:t>בהתאם</w:t>
      </w:r>
      <w:r w:rsidRPr="00D87BCC">
        <w:rPr>
          <w:rFonts w:ascii="Tahoma" w:hAnsi="Tahoma" w:cs="Tahoma"/>
          <w:sz w:val="19"/>
          <w:szCs w:val="19"/>
          <w:rtl/>
        </w:rPr>
        <w:t xml:space="preserve"> - </w:t>
      </w:r>
      <w:r w:rsidRPr="00D87BCC">
        <w:rPr>
          <w:rFonts w:ascii="Tahoma" w:hAnsi="Tahoma" w:cs="Tahoma" w:hint="eastAsia"/>
          <w:sz w:val="19"/>
          <w:szCs w:val="19"/>
          <w:rtl/>
        </w:rPr>
        <w:t>משיעור</w:t>
      </w:r>
      <w:r w:rsidRPr="00D87BCC">
        <w:rPr>
          <w:rFonts w:ascii="Tahoma" w:hAnsi="Tahoma" w:cs="Tahoma"/>
          <w:sz w:val="19"/>
          <w:szCs w:val="19"/>
          <w:rtl/>
        </w:rPr>
        <w:t xml:space="preserve"> של 2.25 </w:t>
      </w:r>
      <w:r w:rsidRPr="00D87BCC">
        <w:rPr>
          <w:rFonts w:ascii="Tahoma" w:hAnsi="Tahoma" w:cs="Tahoma" w:hint="eastAsia"/>
          <w:sz w:val="19"/>
          <w:szCs w:val="19"/>
          <w:rtl/>
        </w:rPr>
        <w:t>אחוזי</w:t>
      </w:r>
      <w:r w:rsidRPr="00D87BCC">
        <w:rPr>
          <w:rFonts w:ascii="Tahoma" w:hAnsi="Tahoma" w:cs="Tahoma"/>
          <w:sz w:val="19"/>
          <w:szCs w:val="19"/>
          <w:rtl/>
        </w:rPr>
        <w:t xml:space="preserve"> </w:t>
      </w:r>
      <w:r w:rsidRPr="00D87BCC">
        <w:rPr>
          <w:rFonts w:ascii="Tahoma" w:hAnsi="Tahoma" w:cs="Tahoma" w:hint="eastAsia"/>
          <w:sz w:val="19"/>
          <w:szCs w:val="19"/>
          <w:rtl/>
        </w:rPr>
        <w:t>תוצר</w:t>
      </w:r>
      <w:r w:rsidRPr="00D87BCC">
        <w:rPr>
          <w:rFonts w:ascii="Tahoma" w:hAnsi="Tahoma" w:cs="Tahoma"/>
          <w:sz w:val="19"/>
          <w:szCs w:val="19"/>
          <w:rtl/>
        </w:rPr>
        <w:t xml:space="preserve"> </w:t>
      </w:r>
      <w:r w:rsidRPr="00D87BCC">
        <w:rPr>
          <w:rFonts w:ascii="Tahoma" w:hAnsi="Tahoma" w:cs="Tahoma" w:hint="eastAsia"/>
          <w:sz w:val="19"/>
          <w:szCs w:val="19"/>
          <w:rtl/>
        </w:rPr>
        <w:t>לשיעור</w:t>
      </w:r>
      <w:r w:rsidRPr="00D87BCC">
        <w:rPr>
          <w:rFonts w:ascii="Tahoma" w:hAnsi="Tahoma" w:cs="Tahoma"/>
          <w:sz w:val="19"/>
          <w:szCs w:val="19"/>
          <w:rtl/>
        </w:rPr>
        <w:t xml:space="preserve"> של 7.7 </w:t>
      </w:r>
      <w:r w:rsidRPr="00D87BCC">
        <w:rPr>
          <w:rFonts w:ascii="Tahoma" w:hAnsi="Tahoma" w:cs="Tahoma" w:hint="eastAsia"/>
          <w:sz w:val="19"/>
          <w:szCs w:val="19"/>
          <w:rtl/>
        </w:rPr>
        <w:t>אחוזי</w:t>
      </w:r>
      <w:r w:rsidRPr="00D87BCC">
        <w:rPr>
          <w:rFonts w:ascii="Tahoma" w:hAnsi="Tahoma" w:cs="Tahoma"/>
          <w:sz w:val="19"/>
          <w:szCs w:val="19"/>
          <w:rtl/>
        </w:rPr>
        <w:t xml:space="preserve"> </w:t>
      </w:r>
      <w:r w:rsidRPr="00D87BCC">
        <w:rPr>
          <w:rFonts w:ascii="Tahoma" w:hAnsi="Tahoma" w:cs="Tahoma" w:hint="eastAsia"/>
          <w:sz w:val="19"/>
          <w:szCs w:val="19"/>
          <w:rtl/>
        </w:rPr>
        <w:t>תוצר</w:t>
      </w:r>
      <w:r w:rsidRPr="00D87BCC">
        <w:rPr>
          <w:rFonts w:ascii="Tahoma" w:hAnsi="Tahoma" w:cs="Tahoma"/>
          <w:sz w:val="19"/>
          <w:szCs w:val="19"/>
          <w:rtl/>
        </w:rPr>
        <w:t>.</w:t>
      </w:r>
      <w:r w:rsidRPr="00D87BCC">
        <w:rPr>
          <w:b/>
          <w:bCs/>
          <w:highlight w:val="green"/>
          <w:rtl/>
        </w:rPr>
        <w:t xml:space="preserve"> </w:t>
      </w:r>
    </w:p>
    <w:p w:rsidR="001C3864" w:rsidRPr="003711F4" w:rsidRDefault="001C3864" w:rsidP="00987F0F">
      <w:pPr>
        <w:pStyle w:val="af2"/>
        <w:numPr>
          <w:ilvl w:val="0"/>
          <w:numId w:val="11"/>
        </w:numPr>
        <w:spacing w:after="120" w:line="288" w:lineRule="auto"/>
        <w:ind w:left="567" w:right="142" w:hanging="595"/>
        <w:contextualSpacing w:val="0"/>
        <w:rPr>
          <w:rFonts w:ascii="Tahoma" w:hAnsi="Tahoma" w:cs="Tahoma"/>
          <w:sz w:val="19"/>
          <w:szCs w:val="19"/>
        </w:rPr>
      </w:pPr>
      <w:r w:rsidRPr="00C666CC">
        <w:rPr>
          <w:rFonts w:ascii="Tahoma" w:hAnsi="Tahoma" w:cs="Tahoma" w:hint="cs"/>
          <w:b/>
          <w:bCs/>
          <w:sz w:val="19"/>
          <w:szCs w:val="19"/>
          <w:rtl/>
        </w:rPr>
        <w:t>תוכנית התקציב הרב-שנתית לשנים 2025 עד 2027</w:t>
      </w:r>
      <w:r>
        <w:rPr>
          <w:rFonts w:ascii="Tahoma" w:hAnsi="Tahoma" w:cs="Tahoma" w:hint="cs"/>
          <w:sz w:val="19"/>
          <w:szCs w:val="19"/>
          <w:rtl/>
        </w:rPr>
        <w:t xml:space="preserve"> - </w:t>
      </w:r>
      <w:r w:rsidRPr="00C666CC">
        <w:rPr>
          <w:rFonts w:ascii="Tahoma" w:hAnsi="Tahoma" w:cs="Tahoma" w:hint="cs"/>
          <w:sz w:val="19"/>
          <w:szCs w:val="19"/>
          <w:rtl/>
        </w:rPr>
        <w:t>צעדים מרכזיים</w:t>
      </w:r>
      <w:r>
        <w:rPr>
          <w:rFonts w:ascii="Tahoma" w:hAnsi="Tahoma" w:cs="Tahoma" w:hint="cs"/>
          <w:sz w:val="19"/>
          <w:szCs w:val="19"/>
          <w:rtl/>
        </w:rPr>
        <w:t xml:space="preserve"> שמסתכמים בכ-3 מיליארד ש"ח</w:t>
      </w:r>
      <w:r w:rsidRPr="00C666CC">
        <w:rPr>
          <w:rFonts w:ascii="Tahoma" w:hAnsi="Tahoma" w:cs="Tahoma" w:hint="cs"/>
          <w:sz w:val="19"/>
          <w:szCs w:val="19"/>
          <w:rtl/>
        </w:rPr>
        <w:t xml:space="preserve"> </w:t>
      </w:r>
      <w:r>
        <w:rPr>
          <w:rFonts w:ascii="Tahoma" w:hAnsi="Tahoma" w:cs="Tahoma" w:hint="cs"/>
          <w:sz w:val="19"/>
          <w:szCs w:val="19"/>
          <w:rtl/>
        </w:rPr>
        <w:t xml:space="preserve">(בין היתר, מס נסועה והעלאת אגרות על רכבים חשמליים, מיסוי פליטות מזהמות, מיסוי סיגריות, מס רכישה למשקיעים, מיסוי שכר דירה ורפורמת </w:t>
      </w:r>
      <w:proofErr w:type="spellStart"/>
      <w:r>
        <w:rPr>
          <w:rFonts w:ascii="Tahoma" w:hAnsi="Tahoma" w:cs="Tahoma" w:hint="cs"/>
          <w:sz w:val="19"/>
          <w:szCs w:val="19"/>
          <w:rtl/>
        </w:rPr>
        <w:t>הדלקנים</w:t>
      </w:r>
      <w:proofErr w:type="spellEnd"/>
      <w:r>
        <w:rPr>
          <w:rFonts w:ascii="Tahoma" w:hAnsi="Tahoma" w:cs="Tahoma" w:hint="cs"/>
          <w:sz w:val="19"/>
          <w:szCs w:val="19"/>
          <w:rtl/>
        </w:rPr>
        <w:t xml:space="preserve">) </w:t>
      </w:r>
      <w:r w:rsidRPr="00C666CC">
        <w:rPr>
          <w:rFonts w:ascii="Tahoma" w:hAnsi="Tahoma" w:cs="Tahoma" w:hint="cs"/>
          <w:sz w:val="19"/>
          <w:szCs w:val="19"/>
          <w:rtl/>
        </w:rPr>
        <w:t>שנכללו בת</w:t>
      </w:r>
      <w:r>
        <w:rPr>
          <w:rFonts w:ascii="Tahoma" w:hAnsi="Tahoma" w:cs="Tahoma" w:hint="cs"/>
          <w:sz w:val="19"/>
          <w:szCs w:val="19"/>
          <w:rtl/>
        </w:rPr>
        <w:t>ו</w:t>
      </w:r>
      <w:r w:rsidRPr="00C666CC">
        <w:rPr>
          <w:rFonts w:ascii="Tahoma" w:hAnsi="Tahoma" w:cs="Tahoma" w:hint="cs"/>
          <w:sz w:val="19"/>
          <w:szCs w:val="19"/>
          <w:rtl/>
        </w:rPr>
        <w:t xml:space="preserve">כנית התלת שנתית שהוגשה יחד עם התקציב הנוסף לשנת 2024 </w:t>
      </w:r>
      <w:r>
        <w:rPr>
          <w:rFonts w:ascii="Tahoma" w:hAnsi="Tahoma" w:cs="Tahoma" w:hint="cs"/>
          <w:sz w:val="19"/>
          <w:szCs w:val="19"/>
          <w:rtl/>
        </w:rPr>
        <w:t>ממרץ 2024 פוצלו במהלך דיוני התקציב ו</w:t>
      </w:r>
      <w:r w:rsidRPr="00C666CC">
        <w:rPr>
          <w:rFonts w:ascii="Tahoma" w:hAnsi="Tahoma" w:cs="Tahoma" w:hint="cs"/>
          <w:sz w:val="19"/>
          <w:szCs w:val="19"/>
          <w:rtl/>
        </w:rPr>
        <w:t>לא אושרו עם הצעת חוק התקציב. בשל כך נוצרה בתקציב המדינה חשיפה תקציבית בהיקף של מיליארדי ש"ח, שתבוא לידי ביטוי החל בשנת 2024 ובעיקר בשנים 2025 ואילך, ותשפיע במישרין על יכולתה של הממשלה לעמוד ביעדי הגירעון המתוכננים.</w:t>
      </w:r>
    </w:p>
    <w:p w:rsidR="00987F0F" w:rsidRDefault="00987F0F" w:rsidP="00987F0F">
      <w:pPr>
        <w:bidi w:val="0"/>
        <w:spacing w:after="200" w:line="276" w:lineRule="auto"/>
        <w:rPr>
          <w:rFonts w:ascii="Tahoma" w:hAnsi="Tahoma" w:cs="Tahoma"/>
          <w:b/>
          <w:bCs/>
          <w:sz w:val="22"/>
          <w:szCs w:val="22"/>
          <w:rtl/>
        </w:rPr>
      </w:pPr>
      <w:r>
        <w:rPr>
          <w:rFonts w:ascii="Tahoma" w:hAnsi="Tahoma" w:cs="Tahoma"/>
          <w:b/>
          <w:bCs/>
          <w:sz w:val="22"/>
          <w:szCs w:val="22"/>
          <w:rtl/>
        </w:rPr>
        <w:br w:type="page"/>
      </w:r>
    </w:p>
    <w:p w:rsidR="001C3864" w:rsidRDefault="00987F0F" w:rsidP="00987F0F">
      <w:pPr>
        <w:bidi w:val="0"/>
        <w:spacing w:after="200" w:line="276" w:lineRule="auto"/>
        <w:rPr>
          <w:rFonts w:ascii="Tahoma" w:hAnsi="Tahoma" w:cs="Tahoma"/>
          <w:b/>
          <w:bCs/>
          <w:sz w:val="22"/>
          <w:szCs w:val="22"/>
          <w:rtl/>
        </w:rPr>
      </w:pPr>
      <w:r w:rsidRPr="002D37D5">
        <w:rPr>
          <w:rFonts w:ascii="Tahoma" w:hAnsi="Tahoma" w:cs="Tahoma"/>
          <w:b/>
          <w:bCs/>
          <w:noProof/>
          <w:color w:val="FFFFFF" w:themeColor="background1"/>
          <w:sz w:val="22"/>
          <w:szCs w:val="22"/>
          <w:rtl/>
        </w:rPr>
        <w:lastRenderedPageBreak/>
        <w:drawing>
          <wp:anchor distT="0" distB="0" distL="114300" distR="114300" simplePos="0" relativeHeight="251671552" behindDoc="1" locked="0" layoutInCell="1" allowOverlap="1" wp14:anchorId="517B5585" wp14:editId="038CAD0E">
            <wp:simplePos x="0" y="0"/>
            <wp:positionH relativeFrom="margin">
              <wp:posOffset>524141</wp:posOffset>
            </wp:positionH>
            <wp:positionV relativeFrom="paragraph">
              <wp:posOffset>242895</wp:posOffset>
            </wp:positionV>
            <wp:extent cx="5187598" cy="544192"/>
            <wp:effectExtent l="0" t="0" r="0" b="8890"/>
            <wp:wrapNone/>
            <wp:docPr id="17" name="תמונה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0561119" name="תקציר-0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87598" cy="544192"/>
                    </a:xfrm>
                    <a:prstGeom prst="rect">
                      <a:avLst/>
                    </a:prstGeom>
                  </pic:spPr>
                </pic:pic>
              </a:graphicData>
            </a:graphic>
            <wp14:sizeRelH relativeFrom="page">
              <wp14:pctWidth>0</wp14:pctWidth>
            </wp14:sizeRelH>
            <wp14:sizeRelV relativeFrom="page">
              <wp14:pctHeight>0</wp14:pctHeight>
            </wp14:sizeRelV>
          </wp:anchor>
        </w:drawing>
      </w:r>
    </w:p>
    <w:p w:rsidR="001C3864" w:rsidRDefault="001C3864" w:rsidP="001C3864">
      <w:pPr>
        <w:spacing w:after="240" w:line="288" w:lineRule="auto"/>
        <w:ind w:right="-567"/>
        <w:rPr>
          <w:rFonts w:ascii="Tahoma" w:hAnsi="Tahoma" w:cs="Tahoma"/>
          <w:b/>
          <w:bCs/>
          <w:sz w:val="22"/>
          <w:szCs w:val="22"/>
          <w:rtl/>
        </w:rPr>
      </w:pPr>
      <w:r w:rsidRPr="004E443E">
        <w:rPr>
          <w:rFonts w:ascii="Tahoma" w:hAnsi="Tahoma" w:cs="Tahoma" w:hint="cs"/>
          <w:b/>
          <w:bCs/>
          <w:noProof/>
          <w:color w:val="FFFFFF" w:themeColor="background1"/>
          <w:sz w:val="22"/>
          <w:szCs w:val="22"/>
          <w:rtl/>
        </w:rPr>
        <w:t xml:space="preserve">    </w:t>
      </w:r>
      <w:r w:rsidRPr="004E443E">
        <w:rPr>
          <w:rFonts w:ascii="Tahoma" w:hAnsi="Tahoma" w:cs="Tahoma"/>
          <w:b/>
          <w:bCs/>
          <w:noProof/>
          <w:color w:val="FFFFFF" w:themeColor="background1"/>
          <w:sz w:val="22"/>
          <w:szCs w:val="22"/>
          <w:rtl/>
        </w:rPr>
        <w:t xml:space="preserve"> דירוג האשראי של מ</w:t>
      </w:r>
      <w:r w:rsidRPr="004E443E">
        <w:rPr>
          <w:rFonts w:ascii="Tahoma" w:hAnsi="Tahoma" w:cs="Tahoma" w:hint="eastAsia"/>
          <w:b/>
          <w:bCs/>
          <w:noProof/>
          <w:color w:val="FFFFFF" w:themeColor="background1"/>
          <w:sz w:val="22"/>
          <w:szCs w:val="22"/>
          <w:rtl/>
        </w:rPr>
        <w:t>דינת</w:t>
      </w:r>
      <w:r w:rsidRPr="004E443E">
        <w:rPr>
          <w:rFonts w:ascii="Tahoma" w:hAnsi="Tahoma" w:cs="Tahoma"/>
          <w:b/>
          <w:bCs/>
          <w:noProof/>
          <w:color w:val="FFFFFF" w:themeColor="background1"/>
          <w:sz w:val="22"/>
          <w:szCs w:val="22"/>
          <w:rtl/>
        </w:rPr>
        <w:t xml:space="preserve"> </w:t>
      </w:r>
      <w:r w:rsidRPr="004E443E">
        <w:rPr>
          <w:rFonts w:ascii="Tahoma" w:hAnsi="Tahoma" w:cs="Tahoma" w:hint="eastAsia"/>
          <w:b/>
          <w:bCs/>
          <w:noProof/>
          <w:color w:val="FFFFFF" w:themeColor="background1"/>
          <w:sz w:val="22"/>
          <w:szCs w:val="22"/>
          <w:rtl/>
        </w:rPr>
        <w:t>ישראל</w:t>
      </w:r>
      <w:r w:rsidRPr="004E443E">
        <w:rPr>
          <w:rFonts w:ascii="Tahoma" w:hAnsi="Tahoma" w:cs="Tahoma"/>
          <w:b/>
          <w:bCs/>
          <w:noProof/>
          <w:color w:val="FFFFFF" w:themeColor="background1"/>
          <w:sz w:val="22"/>
          <w:szCs w:val="22"/>
          <w:rtl/>
        </w:rPr>
        <w:t xml:space="preserve"> </w:t>
      </w:r>
      <w:r w:rsidRPr="004E443E">
        <w:rPr>
          <w:rFonts w:ascii="Tahoma" w:hAnsi="Tahoma" w:cs="Tahoma" w:hint="eastAsia"/>
          <w:b/>
          <w:bCs/>
          <w:noProof/>
          <w:color w:val="FFFFFF" w:themeColor="background1"/>
          <w:sz w:val="22"/>
          <w:szCs w:val="22"/>
          <w:rtl/>
        </w:rPr>
        <w:t>מתחילת</w:t>
      </w:r>
      <w:r w:rsidRPr="004E443E">
        <w:rPr>
          <w:rFonts w:ascii="Tahoma" w:hAnsi="Tahoma" w:cs="Tahoma"/>
          <w:b/>
          <w:bCs/>
          <w:noProof/>
          <w:color w:val="FFFFFF" w:themeColor="background1"/>
          <w:sz w:val="22"/>
          <w:szCs w:val="22"/>
          <w:rtl/>
        </w:rPr>
        <w:t xml:space="preserve"> </w:t>
      </w:r>
      <w:r w:rsidRPr="004E443E">
        <w:rPr>
          <w:rFonts w:ascii="Tahoma" w:hAnsi="Tahoma" w:cs="Tahoma" w:hint="eastAsia"/>
          <w:b/>
          <w:bCs/>
          <w:noProof/>
          <w:color w:val="FFFFFF" w:themeColor="background1"/>
          <w:sz w:val="22"/>
          <w:szCs w:val="22"/>
          <w:rtl/>
        </w:rPr>
        <w:t>המלחמה</w:t>
      </w:r>
      <w:r w:rsidRPr="004E443E">
        <w:rPr>
          <w:rFonts w:ascii="Tahoma" w:hAnsi="Tahoma" w:cs="Tahoma"/>
          <w:b/>
          <w:bCs/>
          <w:noProof/>
          <w:color w:val="FFFFFF" w:themeColor="background1"/>
          <w:sz w:val="22"/>
          <w:szCs w:val="22"/>
          <w:rtl/>
        </w:rPr>
        <w:t xml:space="preserve"> </w:t>
      </w:r>
      <w:r w:rsidRPr="004E443E">
        <w:rPr>
          <w:rFonts w:ascii="Tahoma" w:hAnsi="Tahoma" w:cs="Tahoma" w:hint="eastAsia"/>
          <w:b/>
          <w:bCs/>
          <w:noProof/>
          <w:color w:val="FFFFFF" w:themeColor="background1"/>
          <w:sz w:val="22"/>
          <w:szCs w:val="22"/>
          <w:rtl/>
        </w:rPr>
        <w:t>ועד</w:t>
      </w:r>
      <w:r w:rsidRPr="004E443E">
        <w:rPr>
          <w:rFonts w:ascii="Tahoma" w:hAnsi="Tahoma" w:cs="Tahoma"/>
          <w:b/>
          <w:bCs/>
          <w:noProof/>
          <w:color w:val="FFFFFF" w:themeColor="background1"/>
          <w:sz w:val="22"/>
          <w:szCs w:val="22"/>
          <w:rtl/>
        </w:rPr>
        <w:t xml:space="preserve"> </w:t>
      </w:r>
      <w:r w:rsidRPr="004E443E">
        <w:rPr>
          <w:rFonts w:ascii="Tahoma" w:hAnsi="Tahoma" w:cs="Tahoma" w:hint="eastAsia"/>
          <w:b/>
          <w:bCs/>
          <w:noProof/>
          <w:color w:val="FFFFFF" w:themeColor="background1"/>
          <w:sz w:val="22"/>
          <w:szCs w:val="22"/>
          <w:rtl/>
        </w:rPr>
        <w:t>אוקטובר</w:t>
      </w:r>
      <w:r w:rsidRPr="00C124CF">
        <w:rPr>
          <w:noProof/>
          <w:rtl/>
        </w:rPr>
        <w:t xml:space="preserve"> </w:t>
      </w:r>
      <w:r w:rsidRPr="002D37D5">
        <w:rPr>
          <w:rFonts w:ascii="Tahoma" w:hAnsi="Tahoma" w:cs="Tahoma"/>
          <w:b/>
          <w:bCs/>
          <w:noProof/>
          <w:color w:val="FFFFFF" w:themeColor="background1"/>
          <w:sz w:val="22"/>
          <w:szCs w:val="22"/>
          <w:rtl/>
        </w:rPr>
        <w:t>2024</w:t>
      </w:r>
    </w:p>
    <w:p w:rsidR="001C3864" w:rsidRDefault="001C3864" w:rsidP="001C3864">
      <w:pPr>
        <w:spacing w:after="240" w:line="288" w:lineRule="auto"/>
        <w:ind w:right="-567"/>
        <w:rPr>
          <w:rFonts w:ascii="Tahoma" w:hAnsi="Tahoma" w:cs="Tahoma"/>
          <w:b/>
          <w:bCs/>
          <w:sz w:val="22"/>
          <w:szCs w:val="22"/>
          <w:rtl/>
        </w:rPr>
      </w:pPr>
    </w:p>
    <w:p w:rsidR="001C3864" w:rsidRDefault="00270A9B" w:rsidP="00BE4870">
      <w:pPr>
        <w:spacing w:after="240" w:line="288" w:lineRule="auto"/>
        <w:ind w:left="-426" w:right="-567"/>
        <w:jc w:val="center"/>
        <w:rPr>
          <w:rFonts w:ascii="Tahoma" w:hAnsi="Tahoma" w:cs="Tahoma"/>
          <w:b/>
          <w:bCs/>
          <w:sz w:val="22"/>
          <w:szCs w:val="22"/>
          <w:rtl/>
        </w:rPr>
      </w:pPr>
      <w:r>
        <w:rPr>
          <w:rFonts w:ascii="Tahoma" w:hAnsi="Tahoma" w:cs="Tahoma"/>
          <w:b/>
          <w:bCs/>
          <w:noProof/>
          <w:sz w:val="22"/>
          <w:szCs w:val="22"/>
          <w:rtl/>
          <w:lang w:val="he-IL"/>
        </w:rPr>
        <w:drawing>
          <wp:inline distT="0" distB="0" distL="0" distR="0">
            <wp:extent cx="5760720" cy="3355975"/>
            <wp:effectExtent l="0" t="0" r="0" b="0"/>
            <wp:docPr id="1" name="תמונה 1" descr="התרשים מפרט את התפתחות דירוג האשראי של מדינת ישראל מתחילת המלחמה ועד אוקטובר 2024 וכולל תחזיות דירוג &quot;שליליות&quot; והורדות דירוג של חברות הדירוג הבין-לאומיות באותה התקופ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רשים 9.JPG"/>
                    <pic:cNvPicPr/>
                  </pic:nvPicPr>
                  <pic:blipFill>
                    <a:blip r:embed="rId25">
                      <a:extLst>
                        <a:ext uri="{28A0092B-C50C-407E-A947-70E740481C1C}">
                          <a14:useLocalDpi xmlns:a14="http://schemas.microsoft.com/office/drawing/2010/main" val="0"/>
                        </a:ext>
                      </a:extLst>
                    </a:blip>
                    <a:stretch>
                      <a:fillRect/>
                    </a:stretch>
                  </pic:blipFill>
                  <pic:spPr>
                    <a:xfrm>
                      <a:off x="0" y="0"/>
                      <a:ext cx="5760720" cy="3355975"/>
                    </a:xfrm>
                    <a:prstGeom prst="rect">
                      <a:avLst/>
                    </a:prstGeom>
                  </pic:spPr>
                </pic:pic>
              </a:graphicData>
            </a:graphic>
          </wp:inline>
        </w:drawing>
      </w:r>
    </w:p>
    <w:p w:rsidR="001C3864" w:rsidRPr="001C3864" w:rsidRDefault="001C3864" w:rsidP="001C3864">
      <w:pPr>
        <w:spacing w:after="200" w:line="288" w:lineRule="auto"/>
        <w:ind w:right="-709"/>
        <w:jc w:val="left"/>
        <w:rPr>
          <w:rFonts w:ascii="Tahoma" w:hAnsi="Tahoma" w:cs="Tahoma"/>
          <w:sz w:val="16"/>
          <w:szCs w:val="16"/>
        </w:rPr>
      </w:pPr>
      <w:r>
        <w:rPr>
          <w:rFonts w:ascii="Tahoma" w:hAnsi="Tahoma" w:cs="Tahoma" w:hint="cs"/>
          <w:sz w:val="16"/>
          <w:szCs w:val="16"/>
          <w:rtl/>
        </w:rPr>
        <w:t xml:space="preserve">על פי </w:t>
      </w:r>
      <w:r w:rsidRPr="001C3864">
        <w:rPr>
          <w:rFonts w:ascii="Tahoma" w:hAnsi="Tahoma" w:cs="Tahoma"/>
          <w:sz w:val="16"/>
          <w:szCs w:val="16"/>
          <w:rtl/>
        </w:rPr>
        <w:t>הודעות חברות הדירוג הבין-לאומיות</w:t>
      </w:r>
      <w:r>
        <w:rPr>
          <w:rFonts w:ascii="Tahoma" w:hAnsi="Tahoma" w:cs="Tahoma" w:hint="cs"/>
          <w:sz w:val="16"/>
          <w:szCs w:val="16"/>
          <w:rtl/>
        </w:rPr>
        <w:t>,</w:t>
      </w:r>
      <w:r w:rsidRPr="001C3864">
        <w:rPr>
          <w:rFonts w:ascii="Tahoma" w:hAnsi="Tahoma" w:cs="Tahoma"/>
          <w:sz w:val="16"/>
          <w:szCs w:val="16"/>
          <w:rtl/>
        </w:rPr>
        <w:t xml:space="preserve"> בעיבוד משרד מבקר המדינה.</w:t>
      </w:r>
      <w:r w:rsidRPr="001C3864">
        <w:rPr>
          <w:rFonts w:ascii="Tahoma" w:hAnsi="Tahoma" w:cs="Tahoma"/>
          <w:sz w:val="16"/>
          <w:szCs w:val="16"/>
        </w:rPr>
        <w:tab/>
      </w:r>
    </w:p>
    <w:p w:rsidR="001C3864" w:rsidRDefault="001C3864" w:rsidP="001C3864">
      <w:pPr>
        <w:bidi w:val="0"/>
        <w:spacing w:after="160" w:line="259" w:lineRule="auto"/>
        <w:jc w:val="left"/>
        <w:rPr>
          <w:rFonts w:ascii="Tahoma" w:hAnsi="Tahoma" w:cs="Tahoma"/>
          <w:b/>
          <w:bCs/>
          <w:sz w:val="40"/>
          <w:szCs w:val="40"/>
          <w:rtl/>
        </w:rPr>
      </w:pPr>
      <w:r>
        <w:rPr>
          <w:rFonts w:ascii="Tahoma" w:hAnsi="Tahoma" w:cs="Tahoma"/>
          <w:b/>
          <w:bCs/>
          <w:sz w:val="40"/>
          <w:szCs w:val="40"/>
          <w:rtl/>
        </w:rPr>
        <w:br w:type="page"/>
      </w:r>
    </w:p>
    <w:p w:rsidR="007F129E" w:rsidRPr="006C156B" w:rsidRDefault="007F129E" w:rsidP="000A411F">
      <w:pPr>
        <w:spacing w:line="240" w:lineRule="auto"/>
        <w:ind w:left="-142" w:right="-284"/>
        <w:jc w:val="left"/>
        <w:rPr>
          <w:rFonts w:ascii="Tahoma" w:hAnsi="Tahoma" w:cs="Tahoma"/>
          <w:b/>
          <w:bCs/>
          <w:sz w:val="40"/>
          <w:szCs w:val="40"/>
          <w:rtl/>
        </w:rPr>
      </w:pPr>
      <w:r>
        <w:rPr>
          <w:rFonts w:ascii="Tahoma" w:hAnsi="Tahoma" w:cs="Tahoma" w:hint="cs"/>
          <w:b/>
          <w:bCs/>
          <w:sz w:val="40"/>
          <w:szCs w:val="40"/>
          <w:rtl/>
        </w:rPr>
        <w:lastRenderedPageBreak/>
        <w:t xml:space="preserve">שער שלישי - </w:t>
      </w:r>
      <w:bookmarkStart w:id="16" w:name="_Hlk185350279"/>
      <w:r w:rsidRPr="000679DD">
        <w:rPr>
          <w:rFonts w:ascii="Tahoma" w:hAnsi="Tahoma" w:cs="Tahoma"/>
          <w:b/>
          <w:bCs/>
          <w:sz w:val="40"/>
          <w:szCs w:val="40"/>
          <w:rtl/>
        </w:rPr>
        <w:t>ביצוע תקציב המלחמה</w:t>
      </w:r>
      <w:r>
        <w:rPr>
          <w:rFonts w:ascii="Tahoma" w:hAnsi="Tahoma" w:cs="Tahoma" w:hint="cs"/>
          <w:b/>
          <w:bCs/>
          <w:sz w:val="40"/>
          <w:szCs w:val="40"/>
          <w:rtl/>
        </w:rPr>
        <w:t xml:space="preserve"> בתחילת</w:t>
      </w:r>
      <w:r w:rsidRPr="000679DD">
        <w:rPr>
          <w:rFonts w:ascii="Tahoma" w:hAnsi="Tahoma" w:cs="Tahoma"/>
          <w:b/>
          <w:bCs/>
          <w:sz w:val="40"/>
          <w:szCs w:val="40"/>
          <w:rtl/>
        </w:rPr>
        <w:t xml:space="preserve"> מלחמ</w:t>
      </w:r>
      <w:r>
        <w:rPr>
          <w:rFonts w:ascii="Tahoma" w:hAnsi="Tahoma" w:cs="Tahoma" w:hint="cs"/>
          <w:b/>
          <w:bCs/>
          <w:sz w:val="40"/>
          <w:szCs w:val="40"/>
          <w:rtl/>
        </w:rPr>
        <w:t>ת חרבות ברזל</w:t>
      </w:r>
      <w:bookmarkEnd w:id="16"/>
    </w:p>
    <w:p w:rsidR="007F129E" w:rsidRPr="006C4033" w:rsidRDefault="007F129E" w:rsidP="007F129E">
      <w:pPr>
        <w:ind w:left="-710"/>
        <w:rPr>
          <w:rtl/>
        </w:rPr>
      </w:pPr>
    </w:p>
    <w:p w:rsidR="007F129E" w:rsidRPr="006C4033" w:rsidRDefault="007F129E" w:rsidP="007F129E">
      <w:pPr>
        <w:ind w:left="-426"/>
        <w:rPr>
          <w:rtl/>
        </w:rPr>
      </w:pPr>
      <w:r w:rsidRPr="006C4033">
        <w:rPr>
          <w:rFonts w:ascii="Tahoma" w:hAnsi="Tahoma" w:cs="Tahoma"/>
          <w:noProof/>
          <w:rtl/>
        </w:rPr>
        <w:drawing>
          <wp:inline distT="0" distB="0" distL="0" distR="0" wp14:anchorId="15D09C0E" wp14:editId="7EFF7855">
            <wp:extent cx="1674111" cy="381000"/>
            <wp:effectExtent l="0" t="0" r="2540" b="0"/>
            <wp:docPr id="31" name="תמונה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439140" name="תקציר-04.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rsidR="007F129E" w:rsidRPr="006C4033" w:rsidRDefault="007F129E" w:rsidP="007F129E">
      <w:pPr>
        <w:ind w:left="-710"/>
        <w:rPr>
          <w:rtl/>
        </w:rPr>
      </w:pPr>
    </w:p>
    <w:tbl>
      <w:tblPr>
        <w:tblStyle w:val="af4"/>
        <w:tblpPr w:leftFromText="180" w:rightFromText="180" w:vertAnchor="text" w:tblpXSpec="center" w:tblpY="1"/>
        <w:tblOverlap w:val="never"/>
        <w:bidiVisual/>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7"/>
        <w:gridCol w:w="281"/>
        <w:gridCol w:w="1985"/>
        <w:gridCol w:w="284"/>
        <w:gridCol w:w="2268"/>
        <w:gridCol w:w="283"/>
        <w:gridCol w:w="1986"/>
      </w:tblGrid>
      <w:tr w:rsidR="007F129E" w:rsidRPr="006C4033" w:rsidTr="005568DE">
        <w:trPr>
          <w:trHeight w:val="283"/>
        </w:trPr>
        <w:tc>
          <w:tcPr>
            <w:tcW w:w="2267" w:type="dxa"/>
            <w:tcBorders>
              <w:bottom w:val="single" w:sz="12" w:space="0" w:color="auto"/>
            </w:tcBorders>
            <w:shd w:val="clear" w:color="auto" w:fill="auto"/>
            <w:vAlign w:val="bottom"/>
          </w:tcPr>
          <w:p w:rsidR="007F129E" w:rsidRPr="007F129E" w:rsidRDefault="007F129E" w:rsidP="007F129E">
            <w:pPr>
              <w:spacing w:after="60" w:line="240" w:lineRule="auto"/>
              <w:jc w:val="left"/>
              <w:rPr>
                <w:rFonts w:ascii="Tahoma" w:hAnsi="Tahoma" w:cs="Tahoma"/>
                <w:spacing w:val="-10"/>
                <w:sz w:val="36"/>
                <w:szCs w:val="36"/>
                <w:rtl/>
              </w:rPr>
            </w:pPr>
            <w:r w:rsidRPr="007F129E">
              <w:rPr>
                <w:rFonts w:ascii="Tahoma" w:hAnsi="Tahoma" w:cs="Tahoma" w:hint="cs"/>
                <w:spacing w:val="-10"/>
                <w:sz w:val="36"/>
                <w:szCs w:val="36"/>
                <w:rtl/>
              </w:rPr>
              <w:t xml:space="preserve">24.9 </w:t>
            </w:r>
            <w:r w:rsidR="00452E88">
              <w:rPr>
                <w:rFonts w:ascii="Tahoma" w:hAnsi="Tahoma" w:cs="Tahoma"/>
                <w:spacing w:val="-10"/>
                <w:sz w:val="26"/>
                <w:szCs w:val="26"/>
                <w:rtl/>
              </w:rPr>
              <w:br/>
            </w:r>
            <w:r w:rsidRPr="00452E88">
              <w:rPr>
                <w:rFonts w:ascii="Tahoma" w:hAnsi="Tahoma" w:cs="Tahoma" w:hint="cs"/>
                <w:spacing w:val="-10"/>
                <w:sz w:val="26"/>
                <w:szCs w:val="26"/>
                <w:rtl/>
              </w:rPr>
              <w:t>מיליארד ש"ח</w:t>
            </w:r>
            <w:r w:rsidRPr="007F129E">
              <w:rPr>
                <w:rFonts w:ascii="Tahoma" w:hAnsi="Tahoma" w:cs="Tahoma" w:hint="cs"/>
                <w:spacing w:val="-10"/>
                <w:sz w:val="36"/>
                <w:szCs w:val="36"/>
                <w:rtl/>
              </w:rPr>
              <w:t xml:space="preserve"> </w:t>
            </w:r>
          </w:p>
        </w:tc>
        <w:tc>
          <w:tcPr>
            <w:tcW w:w="281" w:type="dxa"/>
            <w:vAlign w:val="bottom"/>
          </w:tcPr>
          <w:p w:rsidR="007F129E" w:rsidRPr="007F129E" w:rsidRDefault="007F129E" w:rsidP="007F129E">
            <w:pPr>
              <w:spacing w:line="240" w:lineRule="auto"/>
              <w:jc w:val="left"/>
              <w:rPr>
                <w:rFonts w:ascii="Tahoma" w:hAnsi="Tahoma" w:cs="Tahoma"/>
                <w:spacing w:val="-10"/>
              </w:rPr>
            </w:pPr>
          </w:p>
        </w:tc>
        <w:tc>
          <w:tcPr>
            <w:tcW w:w="1985" w:type="dxa"/>
            <w:tcBorders>
              <w:bottom w:val="single" w:sz="12" w:space="0" w:color="auto"/>
            </w:tcBorders>
            <w:vAlign w:val="bottom"/>
          </w:tcPr>
          <w:p w:rsidR="007F129E" w:rsidRPr="007F129E" w:rsidRDefault="007F129E" w:rsidP="007F129E">
            <w:pPr>
              <w:spacing w:after="60" w:line="240" w:lineRule="auto"/>
              <w:jc w:val="left"/>
              <w:rPr>
                <w:rFonts w:ascii="Tahoma" w:hAnsi="Tahoma" w:cs="Tahoma"/>
                <w:spacing w:val="-10"/>
                <w:sz w:val="36"/>
                <w:szCs w:val="36"/>
                <w:rtl/>
              </w:rPr>
            </w:pPr>
            <w:r w:rsidRPr="007F129E">
              <w:rPr>
                <w:rFonts w:ascii="Tahoma" w:hAnsi="Tahoma" w:cs="Tahoma" w:hint="cs"/>
                <w:spacing w:val="-10"/>
                <w:sz w:val="36"/>
                <w:szCs w:val="36"/>
                <w:rtl/>
              </w:rPr>
              <w:t xml:space="preserve">95 </w:t>
            </w:r>
            <w:r w:rsidR="00BE4870">
              <w:rPr>
                <w:rFonts w:ascii="Tahoma" w:hAnsi="Tahoma" w:cs="Tahoma"/>
                <w:spacing w:val="-10"/>
                <w:sz w:val="26"/>
                <w:szCs w:val="26"/>
                <w:rtl/>
              </w:rPr>
              <w:br/>
            </w:r>
            <w:r w:rsidRPr="00452E88">
              <w:rPr>
                <w:rFonts w:ascii="Tahoma" w:hAnsi="Tahoma" w:cs="Tahoma" w:hint="cs"/>
                <w:spacing w:val="-10"/>
                <w:sz w:val="26"/>
                <w:szCs w:val="26"/>
                <w:rtl/>
              </w:rPr>
              <w:t>מיליארד ש"ח</w:t>
            </w:r>
            <w:r w:rsidRPr="007F129E">
              <w:rPr>
                <w:rFonts w:ascii="Tahoma" w:hAnsi="Tahoma" w:cs="Tahoma" w:hint="cs"/>
                <w:spacing w:val="-10"/>
                <w:sz w:val="36"/>
                <w:szCs w:val="36"/>
                <w:rtl/>
              </w:rPr>
              <w:t xml:space="preserve"> </w:t>
            </w:r>
          </w:p>
        </w:tc>
        <w:tc>
          <w:tcPr>
            <w:tcW w:w="284" w:type="dxa"/>
            <w:vAlign w:val="bottom"/>
          </w:tcPr>
          <w:p w:rsidR="007F129E" w:rsidRPr="007F129E" w:rsidRDefault="007F129E" w:rsidP="007F129E">
            <w:pPr>
              <w:spacing w:line="240" w:lineRule="auto"/>
              <w:jc w:val="left"/>
              <w:rPr>
                <w:rFonts w:ascii="Tahoma" w:hAnsi="Tahoma" w:cs="Tahoma"/>
                <w:spacing w:val="-10"/>
              </w:rPr>
            </w:pPr>
          </w:p>
        </w:tc>
        <w:tc>
          <w:tcPr>
            <w:tcW w:w="2268" w:type="dxa"/>
            <w:tcBorders>
              <w:bottom w:val="single" w:sz="12" w:space="0" w:color="auto"/>
            </w:tcBorders>
            <w:vAlign w:val="bottom"/>
          </w:tcPr>
          <w:p w:rsidR="007F129E" w:rsidRPr="007F129E" w:rsidRDefault="007F129E" w:rsidP="007F129E">
            <w:pPr>
              <w:spacing w:line="240" w:lineRule="auto"/>
              <w:jc w:val="left"/>
              <w:rPr>
                <w:rFonts w:ascii="Tahoma" w:hAnsi="Tahoma" w:cs="Tahoma"/>
                <w:spacing w:val="-10"/>
                <w:sz w:val="36"/>
                <w:szCs w:val="36"/>
                <w:rtl/>
              </w:rPr>
            </w:pPr>
          </w:p>
          <w:p w:rsidR="007F129E" w:rsidRPr="007F129E" w:rsidRDefault="007F129E" w:rsidP="007F129E">
            <w:pPr>
              <w:spacing w:after="60" w:line="240" w:lineRule="auto"/>
              <w:jc w:val="left"/>
              <w:rPr>
                <w:rFonts w:ascii="Tahoma" w:hAnsi="Tahoma" w:cs="Tahoma"/>
                <w:spacing w:val="-10"/>
                <w:sz w:val="36"/>
                <w:szCs w:val="36"/>
              </w:rPr>
            </w:pPr>
            <w:r w:rsidRPr="007F129E">
              <w:rPr>
                <w:rFonts w:ascii="Tahoma" w:hAnsi="Tahoma" w:cs="Tahoma" w:hint="cs"/>
                <w:spacing w:val="-10"/>
                <w:sz w:val="36"/>
                <w:szCs w:val="36"/>
                <w:rtl/>
              </w:rPr>
              <w:t>9</w:t>
            </w:r>
            <w:r w:rsidRPr="007F129E">
              <w:rPr>
                <w:rFonts w:ascii="Tahoma" w:hAnsi="Tahoma" w:cs="Tahoma"/>
                <w:spacing w:val="-10"/>
                <w:sz w:val="36"/>
                <w:szCs w:val="36"/>
                <w:rtl/>
              </w:rPr>
              <w:t xml:space="preserve"> </w:t>
            </w:r>
            <w:r w:rsidRPr="00452E88">
              <w:rPr>
                <w:rFonts w:ascii="Tahoma" w:hAnsi="Tahoma" w:cs="Tahoma" w:hint="eastAsia"/>
                <w:spacing w:val="-10"/>
                <w:sz w:val="26"/>
                <w:szCs w:val="26"/>
                <w:rtl/>
              </w:rPr>
              <w:t>ימים</w:t>
            </w:r>
          </w:p>
        </w:tc>
        <w:tc>
          <w:tcPr>
            <w:tcW w:w="283" w:type="dxa"/>
            <w:vAlign w:val="bottom"/>
          </w:tcPr>
          <w:p w:rsidR="007F129E" w:rsidRPr="007F129E" w:rsidRDefault="007F129E" w:rsidP="007F129E">
            <w:pPr>
              <w:spacing w:line="240" w:lineRule="auto"/>
              <w:jc w:val="left"/>
              <w:rPr>
                <w:rFonts w:ascii="Tahoma" w:hAnsi="Tahoma" w:cs="Tahoma"/>
                <w:spacing w:val="-10"/>
              </w:rPr>
            </w:pPr>
          </w:p>
        </w:tc>
        <w:tc>
          <w:tcPr>
            <w:tcW w:w="1986" w:type="dxa"/>
            <w:tcBorders>
              <w:bottom w:val="single" w:sz="12" w:space="0" w:color="auto"/>
            </w:tcBorders>
            <w:vAlign w:val="bottom"/>
          </w:tcPr>
          <w:p w:rsidR="007F129E" w:rsidRPr="007F129E" w:rsidRDefault="007F129E" w:rsidP="007F129E">
            <w:pPr>
              <w:spacing w:after="60" w:line="240" w:lineRule="auto"/>
              <w:jc w:val="left"/>
              <w:rPr>
                <w:rFonts w:ascii="Tahoma" w:hAnsi="Tahoma" w:cs="Tahoma"/>
                <w:spacing w:val="-10"/>
                <w:sz w:val="36"/>
                <w:szCs w:val="36"/>
                <w:rtl/>
              </w:rPr>
            </w:pPr>
            <w:r w:rsidRPr="007F129E">
              <w:rPr>
                <w:rFonts w:ascii="Tahoma" w:hAnsi="Tahoma" w:cs="Tahoma" w:hint="cs"/>
                <w:spacing w:val="-10"/>
                <w:sz w:val="36"/>
                <w:szCs w:val="36"/>
                <w:rtl/>
              </w:rPr>
              <w:t xml:space="preserve">17.2 </w:t>
            </w:r>
            <w:r w:rsidR="00452E88">
              <w:rPr>
                <w:rFonts w:ascii="Tahoma" w:hAnsi="Tahoma" w:cs="Tahoma"/>
                <w:spacing w:val="-10"/>
                <w:sz w:val="36"/>
                <w:szCs w:val="36"/>
                <w:rtl/>
              </w:rPr>
              <w:br/>
            </w:r>
            <w:r w:rsidRPr="00452E88">
              <w:rPr>
                <w:rFonts w:ascii="Tahoma" w:hAnsi="Tahoma" w:cs="Tahoma" w:hint="cs"/>
                <w:spacing w:val="-10"/>
                <w:sz w:val="26"/>
                <w:szCs w:val="26"/>
                <w:rtl/>
              </w:rPr>
              <w:t>מיליארד ש"ח</w:t>
            </w:r>
          </w:p>
        </w:tc>
      </w:tr>
      <w:tr w:rsidR="007F129E" w:rsidRPr="006C4033" w:rsidTr="005568DE">
        <w:trPr>
          <w:trHeight w:val="85"/>
        </w:trPr>
        <w:tc>
          <w:tcPr>
            <w:tcW w:w="9354" w:type="dxa"/>
            <w:gridSpan w:val="7"/>
            <w:shd w:val="clear" w:color="auto" w:fill="auto"/>
            <w:vAlign w:val="center"/>
          </w:tcPr>
          <w:p w:rsidR="007F129E" w:rsidRPr="007F7D42" w:rsidRDefault="007F129E" w:rsidP="0074528F">
            <w:pPr>
              <w:rPr>
                <w:rFonts w:ascii="Tahoma" w:hAnsi="Tahoma" w:cs="Tahoma"/>
                <w:spacing w:val="-10"/>
                <w:sz w:val="6"/>
                <w:szCs w:val="6"/>
                <w:highlight w:val="yellow"/>
                <w:rtl/>
              </w:rPr>
            </w:pPr>
          </w:p>
        </w:tc>
      </w:tr>
      <w:tr w:rsidR="007F129E" w:rsidRPr="006C4033" w:rsidTr="005568DE">
        <w:trPr>
          <w:trHeight w:val="352"/>
        </w:trPr>
        <w:tc>
          <w:tcPr>
            <w:tcW w:w="2267" w:type="dxa"/>
          </w:tcPr>
          <w:p w:rsidR="007F129E" w:rsidRPr="006C4033" w:rsidRDefault="007F129E" w:rsidP="0074528F">
            <w:pPr>
              <w:spacing w:line="240" w:lineRule="auto"/>
              <w:ind w:right="23"/>
              <w:jc w:val="left"/>
              <w:rPr>
                <w:rFonts w:ascii="Tahoma" w:hAnsi="Tahoma" w:cs="Tahoma"/>
                <w:sz w:val="19"/>
                <w:szCs w:val="19"/>
                <w:rtl/>
              </w:rPr>
            </w:pPr>
            <w:r w:rsidRPr="00DB0A49">
              <w:rPr>
                <w:rFonts w:ascii="Tahoma" w:hAnsi="Tahoma" w:cs="Tahoma"/>
                <w:sz w:val="19"/>
                <w:szCs w:val="19"/>
                <w:rtl/>
              </w:rPr>
              <w:t>הוצאות המלחמה (צבאיות ואזרחיות), נטו - שהן הוצאות המלחמה בניכוי התשלומים מקרן הפיצויים, בשנת 2023</w:t>
            </w:r>
          </w:p>
        </w:tc>
        <w:tc>
          <w:tcPr>
            <w:tcW w:w="281" w:type="dxa"/>
          </w:tcPr>
          <w:p w:rsidR="007F129E" w:rsidRPr="00381627" w:rsidRDefault="007F129E" w:rsidP="0074528F">
            <w:pPr>
              <w:spacing w:line="240" w:lineRule="exact"/>
              <w:jc w:val="left"/>
              <w:rPr>
                <w:rFonts w:ascii="Tahoma" w:hAnsi="Tahoma" w:cs="Tahoma"/>
                <w:sz w:val="19"/>
                <w:szCs w:val="19"/>
                <w:rtl/>
              </w:rPr>
            </w:pPr>
          </w:p>
        </w:tc>
        <w:tc>
          <w:tcPr>
            <w:tcW w:w="1985" w:type="dxa"/>
          </w:tcPr>
          <w:p w:rsidR="007F129E" w:rsidRPr="006C4033" w:rsidRDefault="007F129E" w:rsidP="0074528F">
            <w:pPr>
              <w:spacing w:line="240" w:lineRule="auto"/>
              <w:ind w:right="23"/>
              <w:jc w:val="left"/>
              <w:rPr>
                <w:rFonts w:ascii="Tahoma" w:hAnsi="Tahoma" w:cs="Tahoma"/>
                <w:sz w:val="19"/>
                <w:szCs w:val="19"/>
                <w:rtl/>
              </w:rPr>
            </w:pPr>
            <w:r>
              <w:rPr>
                <w:rFonts w:ascii="Tahoma" w:hAnsi="Tahoma" w:cs="Tahoma" w:hint="cs"/>
                <w:sz w:val="19"/>
                <w:szCs w:val="19"/>
                <w:rtl/>
              </w:rPr>
              <w:t>ההוצאות הצבאיות הישירות בגין מלחמת חרבות ברזל בשנים 2024-2023 (17 מיליארד ש"ח בשנת 2023, ו-78 מיליארד ש"ח בשנת 2024)</w:t>
            </w:r>
          </w:p>
        </w:tc>
        <w:tc>
          <w:tcPr>
            <w:tcW w:w="284" w:type="dxa"/>
          </w:tcPr>
          <w:p w:rsidR="007F129E" w:rsidRPr="006C4033" w:rsidRDefault="007F129E" w:rsidP="0074528F">
            <w:pPr>
              <w:spacing w:line="240" w:lineRule="exact"/>
              <w:jc w:val="left"/>
              <w:rPr>
                <w:rFonts w:ascii="Tahoma" w:hAnsi="Tahoma" w:cs="Tahoma"/>
                <w:sz w:val="19"/>
                <w:szCs w:val="19"/>
                <w:rtl/>
              </w:rPr>
            </w:pPr>
          </w:p>
        </w:tc>
        <w:tc>
          <w:tcPr>
            <w:tcW w:w="2268" w:type="dxa"/>
          </w:tcPr>
          <w:p w:rsidR="007F129E" w:rsidRPr="007F7D42" w:rsidRDefault="007F129E" w:rsidP="0074528F">
            <w:pPr>
              <w:spacing w:line="240" w:lineRule="auto"/>
              <w:ind w:right="23"/>
              <w:jc w:val="left"/>
              <w:rPr>
                <w:rFonts w:ascii="Tahoma" w:hAnsi="Tahoma" w:cs="Tahoma"/>
                <w:sz w:val="19"/>
                <w:szCs w:val="19"/>
                <w:highlight w:val="yellow"/>
                <w:rtl/>
              </w:rPr>
            </w:pPr>
            <w:r w:rsidRPr="007F7D42">
              <w:rPr>
                <w:rFonts w:ascii="Tahoma" w:hAnsi="Tahoma" w:cs="Tahoma"/>
                <w:sz w:val="19"/>
                <w:szCs w:val="19"/>
                <w:rtl/>
              </w:rPr>
              <w:t>משך זמן ל</w:t>
            </w:r>
            <w:r w:rsidRPr="007F7D42">
              <w:rPr>
                <w:rFonts w:ascii="Tahoma" w:hAnsi="Tahoma" w:cs="Tahoma" w:hint="eastAsia"/>
                <w:sz w:val="19"/>
                <w:szCs w:val="19"/>
                <w:rtl/>
              </w:rPr>
              <w:t>תחילת</w:t>
            </w:r>
            <w:r w:rsidRPr="007F7D42">
              <w:rPr>
                <w:rFonts w:ascii="Tahoma" w:hAnsi="Tahoma" w:cs="Tahoma"/>
                <w:sz w:val="19"/>
                <w:szCs w:val="19"/>
                <w:rtl/>
              </w:rPr>
              <w:t xml:space="preserve"> </w:t>
            </w:r>
            <w:r w:rsidRPr="007F7D42">
              <w:rPr>
                <w:rFonts w:ascii="Tahoma" w:hAnsi="Tahoma" w:cs="Tahoma" w:hint="eastAsia"/>
                <w:sz w:val="19"/>
                <w:szCs w:val="19"/>
                <w:rtl/>
              </w:rPr>
              <w:t>ה</w:t>
            </w:r>
            <w:r w:rsidRPr="007F7D42">
              <w:rPr>
                <w:rFonts w:ascii="Tahoma" w:hAnsi="Tahoma" w:cs="Tahoma"/>
                <w:sz w:val="19"/>
                <w:szCs w:val="19"/>
                <w:rtl/>
              </w:rPr>
              <w:t>תשלום של מענק</w:t>
            </w:r>
            <w:r w:rsidRPr="007F7D42">
              <w:rPr>
                <w:rFonts w:ascii="Tahoma" w:hAnsi="Tahoma" w:cs="Tahoma" w:hint="cs"/>
                <w:sz w:val="19"/>
                <w:szCs w:val="19"/>
                <w:rtl/>
              </w:rPr>
              <w:t>י</w:t>
            </w:r>
            <w:r w:rsidRPr="007F7D42">
              <w:rPr>
                <w:rFonts w:ascii="Tahoma" w:hAnsi="Tahoma" w:cs="Tahoma"/>
                <w:sz w:val="19"/>
                <w:szCs w:val="19"/>
                <w:rtl/>
              </w:rPr>
              <w:t xml:space="preserve"> </w:t>
            </w:r>
            <w:r w:rsidRPr="007F7D42">
              <w:rPr>
                <w:rFonts w:ascii="Tahoma" w:hAnsi="Tahoma" w:cs="Tahoma" w:hint="cs"/>
                <w:sz w:val="19"/>
                <w:szCs w:val="19"/>
                <w:rtl/>
              </w:rPr>
              <w:t>ה</w:t>
            </w:r>
            <w:r w:rsidRPr="007F7D42">
              <w:rPr>
                <w:rFonts w:ascii="Tahoma" w:hAnsi="Tahoma" w:cs="Tahoma"/>
                <w:sz w:val="19"/>
                <w:szCs w:val="19"/>
                <w:rtl/>
              </w:rPr>
              <w:t xml:space="preserve">התארגנות </w:t>
            </w:r>
            <w:r w:rsidRPr="007F7D42">
              <w:rPr>
                <w:rFonts w:ascii="Tahoma" w:hAnsi="Tahoma" w:cs="Tahoma" w:hint="cs"/>
                <w:sz w:val="19"/>
                <w:szCs w:val="19"/>
                <w:rtl/>
              </w:rPr>
              <w:t xml:space="preserve">הראשונים </w:t>
            </w:r>
            <w:r w:rsidRPr="007F7D42">
              <w:rPr>
                <w:rFonts w:ascii="Tahoma" w:hAnsi="Tahoma" w:cs="Tahoma"/>
                <w:sz w:val="19"/>
                <w:szCs w:val="19"/>
                <w:rtl/>
              </w:rPr>
              <w:t>למפונים</w:t>
            </w:r>
            <w:r w:rsidRPr="007F7D42">
              <w:rPr>
                <w:rFonts w:ascii="Tahoma" w:hAnsi="Tahoma" w:cs="Tahoma" w:hint="cs"/>
                <w:sz w:val="19"/>
                <w:szCs w:val="19"/>
                <w:rtl/>
              </w:rPr>
              <w:t xml:space="preserve"> ("הפעימה הראשונה" בסך 1,000 ש"ח לנפש)</w:t>
            </w:r>
            <w:r w:rsidRPr="007F7D42">
              <w:rPr>
                <w:rFonts w:ascii="Tahoma" w:hAnsi="Tahoma" w:cs="Tahoma"/>
                <w:sz w:val="19"/>
                <w:szCs w:val="19"/>
                <w:rtl/>
              </w:rPr>
              <w:t xml:space="preserve"> מתחילת המלחמה</w:t>
            </w:r>
          </w:p>
        </w:tc>
        <w:tc>
          <w:tcPr>
            <w:tcW w:w="283" w:type="dxa"/>
          </w:tcPr>
          <w:p w:rsidR="007F129E" w:rsidRPr="006C4033" w:rsidRDefault="007F129E" w:rsidP="0074528F">
            <w:pPr>
              <w:spacing w:line="240" w:lineRule="exact"/>
              <w:jc w:val="left"/>
              <w:rPr>
                <w:rFonts w:ascii="Tahoma" w:hAnsi="Tahoma" w:cs="Tahoma"/>
                <w:sz w:val="19"/>
                <w:szCs w:val="19"/>
                <w:rtl/>
              </w:rPr>
            </w:pPr>
          </w:p>
        </w:tc>
        <w:tc>
          <w:tcPr>
            <w:tcW w:w="1986" w:type="dxa"/>
          </w:tcPr>
          <w:p w:rsidR="007F129E" w:rsidRPr="006C4033" w:rsidRDefault="007F129E" w:rsidP="0074528F">
            <w:pPr>
              <w:spacing w:line="240" w:lineRule="auto"/>
              <w:ind w:right="23"/>
              <w:jc w:val="left"/>
              <w:rPr>
                <w:rFonts w:ascii="Tahoma" w:hAnsi="Tahoma" w:cs="Tahoma"/>
                <w:sz w:val="19"/>
                <w:szCs w:val="19"/>
                <w:rtl/>
              </w:rPr>
            </w:pPr>
            <w:r w:rsidRPr="00DA4028">
              <w:rPr>
                <w:rFonts w:ascii="Tahoma" w:hAnsi="Tahoma" w:cs="Tahoma"/>
                <w:sz w:val="19"/>
                <w:szCs w:val="19"/>
                <w:rtl/>
              </w:rPr>
              <w:t>הוצאות המלחמה הצבאיות והאזרחיות</w:t>
            </w:r>
            <w:r>
              <w:rPr>
                <w:rFonts w:ascii="Tahoma" w:hAnsi="Tahoma" w:cs="Tahoma" w:hint="cs"/>
                <w:sz w:val="19"/>
                <w:szCs w:val="19"/>
                <w:rtl/>
              </w:rPr>
              <w:t xml:space="preserve"> אשר שולמו בחודש דצמבר 2023</w:t>
            </w:r>
          </w:p>
        </w:tc>
      </w:tr>
      <w:tr w:rsidR="007F129E" w:rsidRPr="006C4033" w:rsidTr="005568DE">
        <w:trPr>
          <w:trHeight w:val="363"/>
        </w:trPr>
        <w:tc>
          <w:tcPr>
            <w:tcW w:w="9354" w:type="dxa"/>
            <w:gridSpan w:val="7"/>
          </w:tcPr>
          <w:p w:rsidR="007F129E" w:rsidRPr="00381627" w:rsidRDefault="007F129E" w:rsidP="0074528F">
            <w:pPr>
              <w:jc w:val="center"/>
              <w:rPr>
                <w:rFonts w:ascii="Tahoma" w:hAnsi="Tahoma" w:cs="Tahoma"/>
                <w:sz w:val="19"/>
                <w:szCs w:val="19"/>
                <w:rtl/>
              </w:rPr>
            </w:pPr>
          </w:p>
        </w:tc>
      </w:tr>
      <w:tr w:rsidR="007F129E" w:rsidRPr="006C4033" w:rsidTr="005568DE">
        <w:trPr>
          <w:trHeight w:val="227"/>
        </w:trPr>
        <w:tc>
          <w:tcPr>
            <w:tcW w:w="2267" w:type="dxa"/>
            <w:tcBorders>
              <w:bottom w:val="single" w:sz="12" w:space="0" w:color="auto"/>
            </w:tcBorders>
            <w:vAlign w:val="bottom"/>
          </w:tcPr>
          <w:p w:rsidR="007F129E" w:rsidRPr="007F129E" w:rsidRDefault="007F129E" w:rsidP="007F129E">
            <w:pPr>
              <w:spacing w:after="60" w:line="240" w:lineRule="auto"/>
              <w:jc w:val="left"/>
              <w:rPr>
                <w:rFonts w:ascii="Tahoma" w:hAnsi="Tahoma" w:cs="Tahoma"/>
                <w:spacing w:val="-10"/>
                <w:sz w:val="36"/>
                <w:szCs w:val="36"/>
              </w:rPr>
            </w:pPr>
            <w:r w:rsidRPr="007F129E">
              <w:rPr>
                <w:rFonts w:ascii="Tahoma" w:hAnsi="Tahoma" w:cs="Tahoma" w:hint="cs"/>
                <w:spacing w:val="-10"/>
                <w:sz w:val="36"/>
                <w:szCs w:val="36"/>
                <w:rtl/>
              </w:rPr>
              <w:t xml:space="preserve">3.6 </w:t>
            </w:r>
            <w:r w:rsidRPr="00452E88">
              <w:rPr>
                <w:rFonts w:ascii="Tahoma" w:hAnsi="Tahoma" w:cs="Tahoma" w:hint="cs"/>
                <w:spacing w:val="-10"/>
                <w:sz w:val="26"/>
                <w:szCs w:val="26"/>
                <w:rtl/>
              </w:rPr>
              <w:t>מיליארד ש"ח</w:t>
            </w:r>
            <w:r w:rsidRPr="007F129E">
              <w:rPr>
                <w:rFonts w:ascii="Tahoma" w:hAnsi="Tahoma" w:cs="Tahoma" w:hint="cs"/>
                <w:spacing w:val="-10"/>
                <w:sz w:val="36"/>
                <w:szCs w:val="36"/>
                <w:rtl/>
              </w:rPr>
              <w:t xml:space="preserve"> </w:t>
            </w:r>
          </w:p>
        </w:tc>
        <w:tc>
          <w:tcPr>
            <w:tcW w:w="281" w:type="dxa"/>
            <w:vAlign w:val="bottom"/>
          </w:tcPr>
          <w:p w:rsidR="007F129E" w:rsidRPr="007F129E" w:rsidRDefault="007F129E" w:rsidP="007F129E">
            <w:pPr>
              <w:jc w:val="left"/>
              <w:rPr>
                <w:rFonts w:ascii="Tahoma" w:hAnsi="Tahoma" w:cs="Tahoma"/>
                <w:spacing w:val="-10"/>
              </w:rPr>
            </w:pPr>
          </w:p>
        </w:tc>
        <w:tc>
          <w:tcPr>
            <w:tcW w:w="1985" w:type="dxa"/>
            <w:tcBorders>
              <w:bottom w:val="single" w:sz="12" w:space="0" w:color="auto"/>
            </w:tcBorders>
            <w:vAlign w:val="bottom"/>
          </w:tcPr>
          <w:p w:rsidR="007F129E" w:rsidRPr="007F129E" w:rsidRDefault="007F129E" w:rsidP="00BE4870">
            <w:pPr>
              <w:spacing w:after="60" w:line="240" w:lineRule="auto"/>
              <w:jc w:val="left"/>
              <w:rPr>
                <w:rFonts w:ascii="Tahoma" w:hAnsi="Tahoma" w:cs="Tahoma"/>
                <w:spacing w:val="-10"/>
                <w:sz w:val="36"/>
                <w:szCs w:val="36"/>
              </w:rPr>
            </w:pPr>
            <w:r w:rsidRPr="007F129E">
              <w:rPr>
                <w:rFonts w:ascii="Tahoma" w:hAnsi="Tahoma" w:cs="Tahoma" w:hint="cs"/>
                <w:spacing w:val="-10"/>
                <w:sz w:val="36"/>
                <w:szCs w:val="36"/>
                <w:rtl/>
              </w:rPr>
              <w:t>67%</w:t>
            </w:r>
          </w:p>
        </w:tc>
        <w:tc>
          <w:tcPr>
            <w:tcW w:w="284" w:type="dxa"/>
            <w:vAlign w:val="bottom"/>
          </w:tcPr>
          <w:p w:rsidR="007F129E" w:rsidRPr="007F129E" w:rsidRDefault="007F129E" w:rsidP="007F129E">
            <w:pPr>
              <w:jc w:val="left"/>
              <w:rPr>
                <w:rFonts w:ascii="Tahoma" w:hAnsi="Tahoma" w:cs="Tahoma"/>
                <w:spacing w:val="-10"/>
              </w:rPr>
            </w:pPr>
          </w:p>
        </w:tc>
        <w:tc>
          <w:tcPr>
            <w:tcW w:w="2268" w:type="dxa"/>
            <w:tcBorders>
              <w:bottom w:val="single" w:sz="12" w:space="0" w:color="auto"/>
            </w:tcBorders>
            <w:vAlign w:val="bottom"/>
          </w:tcPr>
          <w:p w:rsidR="007F129E" w:rsidRPr="007F129E" w:rsidRDefault="007F129E" w:rsidP="007F129E">
            <w:pPr>
              <w:spacing w:after="60" w:line="240" w:lineRule="auto"/>
              <w:jc w:val="left"/>
              <w:rPr>
                <w:rFonts w:ascii="Tahoma" w:hAnsi="Tahoma" w:cs="Tahoma"/>
                <w:spacing w:val="-10"/>
                <w:sz w:val="36"/>
                <w:szCs w:val="36"/>
              </w:rPr>
            </w:pPr>
            <w:r w:rsidRPr="00452E88">
              <w:rPr>
                <w:rFonts w:ascii="Tahoma" w:hAnsi="Tahoma" w:cs="Tahoma" w:hint="cs"/>
                <w:spacing w:val="-10"/>
                <w:sz w:val="26"/>
                <w:szCs w:val="26"/>
                <w:rtl/>
              </w:rPr>
              <w:t>כ-</w:t>
            </w:r>
            <w:r w:rsidRPr="007F129E">
              <w:rPr>
                <w:rFonts w:ascii="Tahoma" w:hAnsi="Tahoma" w:cs="Tahoma" w:hint="cs"/>
                <w:spacing w:val="-10"/>
                <w:sz w:val="36"/>
                <w:szCs w:val="36"/>
                <w:rtl/>
              </w:rPr>
              <w:t xml:space="preserve">37 </w:t>
            </w:r>
            <w:r w:rsidR="00452E88">
              <w:rPr>
                <w:rFonts w:ascii="Tahoma" w:hAnsi="Tahoma" w:cs="Tahoma"/>
                <w:spacing w:val="-10"/>
                <w:sz w:val="26"/>
                <w:szCs w:val="26"/>
                <w:rtl/>
              </w:rPr>
              <w:br/>
            </w:r>
            <w:r w:rsidRPr="00452E88">
              <w:rPr>
                <w:rFonts w:ascii="Tahoma" w:hAnsi="Tahoma" w:cs="Tahoma" w:hint="cs"/>
                <w:spacing w:val="-10"/>
                <w:sz w:val="26"/>
                <w:szCs w:val="26"/>
                <w:rtl/>
              </w:rPr>
              <w:t>מיליארד ש"ח</w:t>
            </w:r>
          </w:p>
        </w:tc>
        <w:tc>
          <w:tcPr>
            <w:tcW w:w="283" w:type="dxa"/>
            <w:vAlign w:val="bottom"/>
          </w:tcPr>
          <w:p w:rsidR="007F129E" w:rsidRPr="007F129E" w:rsidRDefault="007F129E" w:rsidP="007F129E">
            <w:pPr>
              <w:jc w:val="left"/>
              <w:rPr>
                <w:rFonts w:ascii="Tahoma" w:hAnsi="Tahoma" w:cs="Tahoma"/>
                <w:spacing w:val="-10"/>
              </w:rPr>
            </w:pPr>
          </w:p>
        </w:tc>
        <w:tc>
          <w:tcPr>
            <w:tcW w:w="1986" w:type="dxa"/>
            <w:tcBorders>
              <w:bottom w:val="single" w:sz="12" w:space="0" w:color="auto"/>
            </w:tcBorders>
            <w:vAlign w:val="bottom"/>
          </w:tcPr>
          <w:p w:rsidR="007F129E" w:rsidRPr="007F129E" w:rsidRDefault="007F129E" w:rsidP="007F129E">
            <w:pPr>
              <w:spacing w:after="60" w:line="240" w:lineRule="auto"/>
              <w:jc w:val="left"/>
              <w:rPr>
                <w:rFonts w:ascii="Tahoma" w:hAnsi="Tahoma" w:cs="Tahoma"/>
                <w:spacing w:val="-10"/>
                <w:sz w:val="36"/>
                <w:szCs w:val="36"/>
              </w:rPr>
            </w:pPr>
            <w:r w:rsidRPr="007F129E">
              <w:rPr>
                <w:rFonts w:ascii="Tahoma" w:hAnsi="Tahoma" w:cs="Tahoma" w:hint="cs"/>
                <w:spacing w:val="-10"/>
                <w:sz w:val="36"/>
                <w:szCs w:val="36"/>
                <w:rtl/>
              </w:rPr>
              <w:t xml:space="preserve">1.9 </w:t>
            </w:r>
            <w:r w:rsidR="00452E88">
              <w:rPr>
                <w:rFonts w:ascii="Tahoma" w:hAnsi="Tahoma" w:cs="Tahoma"/>
                <w:spacing w:val="-10"/>
                <w:sz w:val="26"/>
                <w:szCs w:val="26"/>
                <w:rtl/>
              </w:rPr>
              <w:br/>
            </w:r>
            <w:r w:rsidRPr="00452E88">
              <w:rPr>
                <w:rFonts w:ascii="Tahoma" w:hAnsi="Tahoma" w:cs="Tahoma" w:hint="cs"/>
                <w:spacing w:val="-10"/>
                <w:sz w:val="26"/>
                <w:szCs w:val="26"/>
                <w:rtl/>
              </w:rPr>
              <w:t>מיליארד ש"ח</w:t>
            </w:r>
            <w:r w:rsidRPr="007F129E">
              <w:rPr>
                <w:rFonts w:ascii="Tahoma" w:hAnsi="Tahoma" w:cs="Tahoma" w:hint="cs"/>
                <w:spacing w:val="-10"/>
                <w:sz w:val="36"/>
                <w:szCs w:val="36"/>
                <w:rtl/>
              </w:rPr>
              <w:t xml:space="preserve"> </w:t>
            </w:r>
          </w:p>
        </w:tc>
      </w:tr>
      <w:tr w:rsidR="007F129E" w:rsidRPr="006C4033" w:rsidTr="005568DE">
        <w:trPr>
          <w:trHeight w:val="70"/>
        </w:trPr>
        <w:tc>
          <w:tcPr>
            <w:tcW w:w="9354" w:type="dxa"/>
            <w:gridSpan w:val="7"/>
            <w:vAlign w:val="center"/>
          </w:tcPr>
          <w:p w:rsidR="007F129E" w:rsidRPr="006C4033" w:rsidRDefault="007F129E" w:rsidP="0074528F">
            <w:pPr>
              <w:rPr>
                <w:rFonts w:ascii="Tahoma" w:hAnsi="Tahoma" w:cs="Tahoma"/>
                <w:spacing w:val="-10"/>
                <w:sz w:val="6"/>
                <w:szCs w:val="6"/>
                <w:rtl/>
              </w:rPr>
            </w:pPr>
          </w:p>
        </w:tc>
      </w:tr>
      <w:tr w:rsidR="007F129E" w:rsidRPr="006C4033" w:rsidTr="005568DE">
        <w:trPr>
          <w:trHeight w:val="1153"/>
        </w:trPr>
        <w:tc>
          <w:tcPr>
            <w:tcW w:w="2267" w:type="dxa"/>
          </w:tcPr>
          <w:p w:rsidR="007F129E" w:rsidRPr="006C4033" w:rsidRDefault="007F129E" w:rsidP="0074528F">
            <w:pPr>
              <w:spacing w:line="240" w:lineRule="auto"/>
              <w:ind w:right="23"/>
              <w:jc w:val="left"/>
              <w:rPr>
                <w:rFonts w:ascii="Tahoma" w:hAnsi="Tahoma" w:cs="Tahoma"/>
                <w:sz w:val="19"/>
                <w:szCs w:val="19"/>
                <w:rtl/>
              </w:rPr>
            </w:pPr>
            <w:r w:rsidRPr="00F02003">
              <w:rPr>
                <w:rFonts w:ascii="Tahoma" w:hAnsi="Tahoma" w:cs="Tahoma"/>
                <w:sz w:val="19"/>
                <w:szCs w:val="19"/>
                <w:rtl/>
              </w:rPr>
              <w:t>30% מתקציב המלחמה האזרחי</w:t>
            </w:r>
            <w:r>
              <w:rPr>
                <w:rFonts w:ascii="Tahoma" w:hAnsi="Tahoma" w:cs="Tahoma" w:hint="cs"/>
                <w:sz w:val="19"/>
                <w:szCs w:val="19"/>
                <w:rtl/>
              </w:rPr>
              <w:t xml:space="preserve"> </w:t>
            </w:r>
            <w:r w:rsidRPr="00F02003">
              <w:rPr>
                <w:rFonts w:ascii="Tahoma" w:hAnsi="Tahoma" w:cs="Tahoma"/>
                <w:sz w:val="19"/>
                <w:szCs w:val="19"/>
                <w:rtl/>
              </w:rPr>
              <w:t xml:space="preserve">שיועד </w:t>
            </w:r>
            <w:r>
              <w:rPr>
                <w:rFonts w:ascii="Tahoma" w:hAnsi="Tahoma" w:cs="Tahoma" w:hint="cs"/>
                <w:sz w:val="19"/>
                <w:szCs w:val="19"/>
                <w:rtl/>
              </w:rPr>
              <w:t>לתקצוב</w:t>
            </w:r>
            <w:r w:rsidRPr="00F02003">
              <w:rPr>
                <w:rFonts w:ascii="Tahoma" w:hAnsi="Tahoma" w:cs="Tahoma"/>
                <w:sz w:val="19"/>
                <w:szCs w:val="19"/>
                <w:rtl/>
              </w:rPr>
              <w:t xml:space="preserve"> הוצאות המלחמה האזרחיות</w:t>
            </w:r>
            <w:r>
              <w:rPr>
                <w:rFonts w:ascii="Tahoma" w:hAnsi="Tahoma" w:cs="Tahoma" w:hint="cs"/>
                <w:sz w:val="19"/>
                <w:szCs w:val="19"/>
                <w:rtl/>
              </w:rPr>
              <w:t>,</w:t>
            </w:r>
            <w:r w:rsidRPr="00F02003">
              <w:rPr>
                <w:rFonts w:ascii="Tahoma" w:hAnsi="Tahoma" w:cs="Tahoma"/>
                <w:sz w:val="19"/>
                <w:szCs w:val="19"/>
                <w:rtl/>
              </w:rPr>
              <w:t xml:space="preserve"> תוקצב</w:t>
            </w:r>
            <w:r>
              <w:rPr>
                <w:rFonts w:ascii="Tahoma" w:hAnsi="Tahoma" w:cs="Tahoma" w:hint="cs"/>
                <w:sz w:val="19"/>
                <w:szCs w:val="19"/>
                <w:rtl/>
              </w:rPr>
              <w:t>ו</w:t>
            </w:r>
            <w:r w:rsidRPr="00F02003">
              <w:rPr>
                <w:rFonts w:ascii="Tahoma" w:hAnsi="Tahoma" w:cs="Tahoma"/>
                <w:sz w:val="19"/>
                <w:szCs w:val="19"/>
                <w:rtl/>
              </w:rPr>
              <w:t xml:space="preserve"> בתקנות תקציב קיימות במשרדים השונים </w:t>
            </w:r>
            <w:r>
              <w:rPr>
                <w:rFonts w:ascii="Tahoma" w:hAnsi="Tahoma" w:cs="Tahoma" w:hint="cs"/>
                <w:sz w:val="19"/>
                <w:szCs w:val="19"/>
                <w:rtl/>
              </w:rPr>
              <w:t>ו</w:t>
            </w:r>
            <w:r w:rsidRPr="00F02003">
              <w:rPr>
                <w:rFonts w:ascii="Tahoma" w:hAnsi="Tahoma" w:cs="Tahoma"/>
                <w:sz w:val="19"/>
                <w:szCs w:val="19"/>
                <w:rtl/>
              </w:rPr>
              <w:t>לא בתקנות תקציב נפרדות המיועדות להוצאות מלחמת חרבות ברזל</w:t>
            </w:r>
          </w:p>
        </w:tc>
        <w:tc>
          <w:tcPr>
            <w:tcW w:w="281" w:type="dxa"/>
          </w:tcPr>
          <w:p w:rsidR="007F129E" w:rsidRPr="006C4033" w:rsidRDefault="007F129E" w:rsidP="0074528F">
            <w:pPr>
              <w:spacing w:line="240" w:lineRule="exact"/>
              <w:jc w:val="left"/>
              <w:rPr>
                <w:rFonts w:ascii="Tahoma" w:hAnsi="Tahoma" w:cs="Tahoma"/>
                <w:sz w:val="19"/>
                <w:szCs w:val="19"/>
                <w:rtl/>
              </w:rPr>
            </w:pPr>
          </w:p>
        </w:tc>
        <w:tc>
          <w:tcPr>
            <w:tcW w:w="1985" w:type="dxa"/>
          </w:tcPr>
          <w:p w:rsidR="007F129E" w:rsidRPr="00946DE3" w:rsidRDefault="007F129E" w:rsidP="0074528F">
            <w:pPr>
              <w:spacing w:line="240" w:lineRule="auto"/>
              <w:jc w:val="left"/>
              <w:rPr>
                <w:rFonts w:ascii="Tahoma" w:hAnsi="Tahoma" w:cs="Tahoma"/>
                <w:sz w:val="19"/>
                <w:szCs w:val="19"/>
                <w:rtl/>
              </w:rPr>
            </w:pPr>
            <w:r w:rsidRPr="009E1C59">
              <w:rPr>
                <w:rFonts w:ascii="Tahoma" w:hAnsi="Tahoma" w:cs="Tahoma" w:hint="cs"/>
                <w:sz w:val="19"/>
                <w:szCs w:val="19"/>
                <w:rtl/>
              </w:rPr>
              <w:t xml:space="preserve">שיעור הביצוע </w:t>
            </w:r>
            <w:r>
              <w:rPr>
                <w:rFonts w:ascii="Tahoma" w:hAnsi="Tahoma" w:cs="Tahoma" w:hint="cs"/>
                <w:sz w:val="19"/>
                <w:szCs w:val="19"/>
                <w:rtl/>
              </w:rPr>
              <w:t xml:space="preserve">במזומן </w:t>
            </w:r>
            <w:r w:rsidRPr="009E1C59">
              <w:rPr>
                <w:rFonts w:ascii="Tahoma" w:hAnsi="Tahoma" w:cs="Tahoma" w:hint="cs"/>
                <w:sz w:val="19"/>
                <w:szCs w:val="19"/>
                <w:rtl/>
              </w:rPr>
              <w:t>של תקציב המלחמה האזרחי</w:t>
            </w:r>
            <w:r>
              <w:rPr>
                <w:rFonts w:ascii="Tahoma" w:hAnsi="Tahoma" w:cs="Tahoma" w:hint="cs"/>
                <w:sz w:val="19"/>
                <w:szCs w:val="19"/>
                <w:rtl/>
              </w:rPr>
              <w:t xml:space="preserve"> מהתקציב הנוסף לשנת 2023. שיעור הביצוע כולל התחייבויות עמד על כ-88%</w:t>
            </w:r>
          </w:p>
        </w:tc>
        <w:tc>
          <w:tcPr>
            <w:tcW w:w="284" w:type="dxa"/>
          </w:tcPr>
          <w:p w:rsidR="007F129E" w:rsidRPr="006C4033" w:rsidRDefault="007F129E" w:rsidP="0074528F">
            <w:pPr>
              <w:spacing w:line="240" w:lineRule="exact"/>
              <w:jc w:val="left"/>
              <w:rPr>
                <w:rFonts w:ascii="Tahoma" w:hAnsi="Tahoma" w:cs="Tahoma"/>
                <w:sz w:val="19"/>
                <w:szCs w:val="19"/>
                <w:rtl/>
              </w:rPr>
            </w:pPr>
          </w:p>
        </w:tc>
        <w:tc>
          <w:tcPr>
            <w:tcW w:w="2268" w:type="dxa"/>
          </w:tcPr>
          <w:p w:rsidR="007F129E" w:rsidRDefault="007F129E" w:rsidP="0074528F">
            <w:pPr>
              <w:spacing w:line="240" w:lineRule="auto"/>
              <w:ind w:right="23"/>
              <w:jc w:val="left"/>
              <w:rPr>
                <w:rFonts w:ascii="Tahoma" w:hAnsi="Tahoma" w:cs="Tahoma"/>
                <w:sz w:val="19"/>
                <w:szCs w:val="19"/>
                <w:rtl/>
              </w:rPr>
            </w:pPr>
            <w:r w:rsidRPr="00747231">
              <w:rPr>
                <w:rFonts w:ascii="Tahoma" w:hAnsi="Tahoma" w:cs="Tahoma"/>
                <w:sz w:val="19"/>
                <w:szCs w:val="19"/>
                <w:rtl/>
              </w:rPr>
              <w:t xml:space="preserve">סך ההוצאה בשנת 2024 בגין </w:t>
            </w:r>
            <w:r>
              <w:rPr>
                <w:rFonts w:ascii="Tahoma" w:hAnsi="Tahoma" w:cs="Tahoma" w:hint="cs"/>
                <w:sz w:val="19"/>
                <w:szCs w:val="19"/>
                <w:rtl/>
              </w:rPr>
              <w:t xml:space="preserve">תשלום תגמולי </w:t>
            </w:r>
            <w:r w:rsidRPr="00747231">
              <w:rPr>
                <w:rFonts w:ascii="Tahoma" w:hAnsi="Tahoma" w:cs="Tahoma"/>
                <w:sz w:val="19"/>
                <w:szCs w:val="19"/>
                <w:rtl/>
              </w:rPr>
              <w:t>מילואים</w:t>
            </w:r>
            <w:r>
              <w:rPr>
                <w:rFonts w:ascii="Tahoma" w:hAnsi="Tahoma" w:cs="Tahoma" w:hint="cs"/>
                <w:sz w:val="19"/>
                <w:szCs w:val="19"/>
                <w:rtl/>
              </w:rPr>
              <w:t xml:space="preserve"> והטבות מילואים - </w:t>
            </w:r>
            <w:r w:rsidRPr="00747231">
              <w:rPr>
                <w:rFonts w:ascii="Tahoma" w:hAnsi="Tahoma" w:cs="Tahoma"/>
                <w:sz w:val="19"/>
                <w:szCs w:val="19"/>
                <w:rtl/>
              </w:rPr>
              <w:t xml:space="preserve">למעלה מ-3 מיליארד ש"ח לחודש (כ-22% מהוצאות מערכת הביטחון </w:t>
            </w:r>
            <w:r>
              <w:rPr>
                <w:rFonts w:ascii="Tahoma" w:hAnsi="Tahoma" w:cs="Tahoma" w:hint="cs"/>
                <w:sz w:val="19"/>
                <w:szCs w:val="19"/>
                <w:rtl/>
              </w:rPr>
              <w:t>ב-2024</w:t>
            </w:r>
            <w:r w:rsidRPr="00747231">
              <w:rPr>
                <w:rFonts w:ascii="Tahoma" w:hAnsi="Tahoma" w:cs="Tahoma"/>
                <w:sz w:val="19"/>
                <w:szCs w:val="19"/>
                <w:rtl/>
              </w:rPr>
              <w:t>).</w:t>
            </w:r>
            <w:r>
              <w:rPr>
                <w:rFonts w:ascii="Tahoma" w:hAnsi="Tahoma" w:cs="Tahoma" w:hint="cs"/>
                <w:sz w:val="19"/>
                <w:szCs w:val="19"/>
                <w:rtl/>
              </w:rPr>
              <w:t xml:space="preserve"> זאת לעומת הוצאה של כ-8.7 מיליארד ש"ח בשנת 2023, וכ-2 מיליארד ש"ח בשנת 2022. לא נמצא כי מתקיים פיקוח מתאים של </w:t>
            </w:r>
            <w:proofErr w:type="spellStart"/>
            <w:r>
              <w:rPr>
                <w:rFonts w:ascii="Tahoma" w:hAnsi="Tahoma" w:cs="Tahoma" w:hint="cs"/>
                <w:sz w:val="19"/>
                <w:szCs w:val="19"/>
                <w:rtl/>
              </w:rPr>
              <w:t>החשכ"ל</w:t>
            </w:r>
            <w:proofErr w:type="spellEnd"/>
            <w:r>
              <w:rPr>
                <w:rFonts w:ascii="Tahoma" w:hAnsi="Tahoma" w:cs="Tahoma" w:hint="cs"/>
                <w:sz w:val="19"/>
                <w:szCs w:val="19"/>
                <w:rtl/>
              </w:rPr>
              <w:t xml:space="preserve"> על הוצאה זו</w:t>
            </w:r>
          </w:p>
          <w:p w:rsidR="007F129E" w:rsidRPr="006C4033" w:rsidRDefault="007F129E" w:rsidP="0074528F">
            <w:pPr>
              <w:spacing w:line="240" w:lineRule="auto"/>
              <w:ind w:right="23"/>
              <w:jc w:val="left"/>
              <w:rPr>
                <w:rFonts w:ascii="Tahoma" w:hAnsi="Tahoma" w:cs="Tahoma"/>
                <w:sz w:val="19"/>
                <w:szCs w:val="19"/>
                <w:rtl/>
              </w:rPr>
            </w:pPr>
          </w:p>
        </w:tc>
        <w:tc>
          <w:tcPr>
            <w:tcW w:w="283" w:type="dxa"/>
          </w:tcPr>
          <w:p w:rsidR="007F129E" w:rsidRPr="006C4033" w:rsidRDefault="007F129E" w:rsidP="0074528F">
            <w:pPr>
              <w:spacing w:line="240" w:lineRule="exact"/>
              <w:jc w:val="left"/>
              <w:rPr>
                <w:rFonts w:ascii="Tahoma" w:hAnsi="Tahoma" w:cs="Tahoma"/>
                <w:sz w:val="19"/>
                <w:szCs w:val="19"/>
                <w:rtl/>
              </w:rPr>
            </w:pPr>
          </w:p>
        </w:tc>
        <w:tc>
          <w:tcPr>
            <w:tcW w:w="1986" w:type="dxa"/>
          </w:tcPr>
          <w:p w:rsidR="007F129E" w:rsidRPr="009E1C59" w:rsidRDefault="007F129E" w:rsidP="0074528F">
            <w:pPr>
              <w:spacing w:line="240" w:lineRule="auto"/>
              <w:ind w:right="23"/>
              <w:jc w:val="left"/>
              <w:rPr>
                <w:rFonts w:ascii="Tahoma" w:hAnsi="Tahoma" w:cs="Tahoma"/>
                <w:sz w:val="19"/>
                <w:szCs w:val="19"/>
                <w:rtl/>
              </w:rPr>
            </w:pPr>
          </w:p>
          <w:p w:rsidR="007F129E" w:rsidRPr="009E1C59" w:rsidRDefault="007F129E" w:rsidP="0074528F">
            <w:pPr>
              <w:spacing w:line="240" w:lineRule="auto"/>
              <w:jc w:val="left"/>
              <w:rPr>
                <w:rFonts w:ascii="Tahoma" w:hAnsi="Tahoma" w:cs="Tahoma"/>
                <w:sz w:val="19"/>
                <w:szCs w:val="19"/>
                <w:rtl/>
              </w:rPr>
            </w:pPr>
            <w:r>
              <w:rPr>
                <w:rFonts w:ascii="Tahoma" w:hAnsi="Tahoma" w:cs="Tahoma" w:hint="cs"/>
                <w:sz w:val="19"/>
                <w:szCs w:val="19"/>
                <w:rtl/>
              </w:rPr>
              <w:t xml:space="preserve">תשלומים ששולמו לבתי המלון בגין פינוי אזרחים במלחמה בחודשים אוקטובר - דצמבר 2023. מהם כ-1 מיליארד ש"ח שולמו באישור </w:t>
            </w:r>
            <w:r w:rsidRPr="00F4000A">
              <w:rPr>
                <w:rFonts w:ascii="Tahoma" w:hAnsi="Tahoma" w:cs="Tahoma"/>
                <w:sz w:val="19"/>
                <w:szCs w:val="19"/>
                <w:rtl/>
              </w:rPr>
              <w:t>אגף החשב הכללי עוד קודם לאישור תקציב המדינה הנוסף לשנת 2023</w:t>
            </w:r>
          </w:p>
        </w:tc>
      </w:tr>
    </w:tbl>
    <w:p w:rsidR="00BD20F0" w:rsidRDefault="005568DE" w:rsidP="005568DE">
      <w:pPr>
        <w:spacing w:before="160" w:after="240" w:line="288" w:lineRule="auto"/>
        <w:ind w:left="-1"/>
        <w:rPr>
          <w:rtl/>
        </w:rPr>
      </w:pPr>
      <w:r w:rsidRPr="006C4033">
        <w:rPr>
          <w:rFonts w:ascii="Tahoma" w:hAnsi="Tahoma" w:cs="Tahoma"/>
          <w:noProof/>
        </w:rPr>
        <w:lastRenderedPageBreak/>
        <w:drawing>
          <wp:inline distT="0" distB="0" distL="0" distR="0" wp14:anchorId="5C351A8C" wp14:editId="7C484E30">
            <wp:extent cx="5670550" cy="531970"/>
            <wp:effectExtent l="0" t="0" r="0" b="1905"/>
            <wp:docPr id="25" name="תמונה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קציר תמונה 2.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670550" cy="531970"/>
                    </a:xfrm>
                    <a:prstGeom prst="rect">
                      <a:avLst/>
                    </a:prstGeom>
                  </pic:spPr>
                </pic:pic>
              </a:graphicData>
            </a:graphic>
          </wp:inline>
        </w:drawing>
      </w:r>
    </w:p>
    <w:p w:rsidR="009A6817" w:rsidRDefault="009A6817" w:rsidP="00BD291C">
      <w:pPr>
        <w:spacing w:before="160" w:after="240" w:line="288" w:lineRule="auto"/>
        <w:ind w:left="-1"/>
        <w:rPr>
          <w:rtl/>
        </w:rPr>
      </w:pPr>
      <w:r w:rsidRPr="006C4033">
        <w:rPr>
          <w:rFonts w:ascii="Tahoma" w:hAnsi="Tahoma" w:cs="Tahoma"/>
          <w:noProof/>
          <w:rtl/>
        </w:rPr>
        <w:drawing>
          <wp:inline distT="0" distB="0" distL="0" distR="0" wp14:anchorId="7662FA46" wp14:editId="4E2849C9">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50760" name="DISLIKE.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5568DE" w:rsidRPr="005568DE" w:rsidRDefault="005568DE" w:rsidP="00861AF7">
      <w:pPr>
        <w:spacing w:after="120" w:line="288" w:lineRule="auto"/>
        <w:ind w:right="-567"/>
        <w:rPr>
          <w:rFonts w:ascii="Tahoma" w:eastAsia="Calibri" w:hAnsi="Tahoma" w:cs="Tahoma"/>
          <w:b/>
          <w:bCs/>
          <w:sz w:val="22"/>
          <w:szCs w:val="22"/>
        </w:rPr>
      </w:pPr>
      <w:r w:rsidRPr="005568DE">
        <w:rPr>
          <w:rFonts w:ascii="Tahoma" w:eastAsia="Calibri" w:hAnsi="Tahoma" w:cs="Tahoma"/>
          <w:b/>
          <w:bCs/>
          <w:sz w:val="22"/>
          <w:szCs w:val="22"/>
          <w:rtl/>
        </w:rPr>
        <w:t>ההקצאה, הרישום והניהול של תקציבי המלחמה שהוקצו למטרות אזרחיות</w:t>
      </w:r>
    </w:p>
    <w:p w:rsidR="005568DE" w:rsidRPr="005568DE" w:rsidRDefault="005568DE" w:rsidP="005568DE">
      <w:pPr>
        <w:pStyle w:val="af2"/>
        <w:numPr>
          <w:ilvl w:val="0"/>
          <w:numId w:val="11"/>
        </w:numPr>
        <w:spacing w:after="120" w:line="288" w:lineRule="auto"/>
        <w:ind w:left="567" w:right="142" w:hanging="595"/>
        <w:contextualSpacing w:val="0"/>
        <w:rPr>
          <w:rFonts w:ascii="Tahoma" w:eastAsia="Calibri" w:hAnsi="Tahoma" w:cs="Tahoma"/>
          <w:sz w:val="19"/>
          <w:szCs w:val="19"/>
        </w:rPr>
      </w:pPr>
      <w:r w:rsidRPr="005568DE">
        <w:rPr>
          <w:rFonts w:ascii="Tahoma" w:eastAsia="Calibri" w:hAnsi="Tahoma" w:cs="Tahoma" w:hint="cs"/>
          <w:b/>
          <w:bCs/>
          <w:sz w:val="19"/>
          <w:szCs w:val="19"/>
          <w:rtl/>
        </w:rPr>
        <w:t xml:space="preserve">מועד תשלומי ההוצאות </w:t>
      </w:r>
      <w:r w:rsidRPr="005568DE">
        <w:rPr>
          <w:rFonts w:ascii="Tahoma" w:hAnsi="Tahoma" w:cs="Tahoma" w:hint="eastAsia"/>
          <w:b/>
          <w:bCs/>
          <w:sz w:val="19"/>
          <w:szCs w:val="19"/>
          <w:rtl/>
        </w:rPr>
        <w:t>מתוך</w:t>
      </w:r>
      <w:r w:rsidRPr="005568DE">
        <w:rPr>
          <w:rFonts w:ascii="Tahoma" w:eastAsia="Calibri" w:hAnsi="Tahoma" w:cs="Tahoma"/>
          <w:b/>
          <w:bCs/>
          <w:sz w:val="19"/>
          <w:szCs w:val="19"/>
          <w:rtl/>
        </w:rPr>
        <w:t xml:space="preserve"> </w:t>
      </w:r>
      <w:r w:rsidRPr="005568DE">
        <w:rPr>
          <w:rFonts w:ascii="Tahoma" w:eastAsia="Calibri" w:hAnsi="Tahoma" w:cs="Tahoma" w:hint="eastAsia"/>
          <w:b/>
          <w:bCs/>
          <w:sz w:val="19"/>
          <w:szCs w:val="19"/>
          <w:rtl/>
        </w:rPr>
        <w:t>תקציב</w:t>
      </w:r>
      <w:r w:rsidRPr="005568DE">
        <w:rPr>
          <w:rFonts w:ascii="Tahoma" w:eastAsia="Calibri" w:hAnsi="Tahoma" w:cs="Tahoma"/>
          <w:b/>
          <w:bCs/>
          <w:sz w:val="19"/>
          <w:szCs w:val="19"/>
          <w:rtl/>
        </w:rPr>
        <w:t xml:space="preserve"> </w:t>
      </w:r>
      <w:r w:rsidRPr="005568DE">
        <w:rPr>
          <w:rFonts w:ascii="Tahoma" w:eastAsia="Calibri" w:hAnsi="Tahoma" w:cs="Tahoma" w:hint="eastAsia"/>
          <w:b/>
          <w:bCs/>
          <w:sz w:val="19"/>
          <w:szCs w:val="19"/>
          <w:rtl/>
        </w:rPr>
        <w:t>המלחמה</w:t>
      </w:r>
      <w:r w:rsidRPr="005568DE">
        <w:rPr>
          <w:rFonts w:ascii="Tahoma" w:eastAsia="Calibri" w:hAnsi="Tahoma" w:cs="Tahoma"/>
          <w:b/>
          <w:bCs/>
          <w:sz w:val="19"/>
          <w:szCs w:val="19"/>
          <w:rtl/>
        </w:rPr>
        <w:t xml:space="preserve"> </w:t>
      </w:r>
      <w:r w:rsidRPr="005568DE">
        <w:rPr>
          <w:rFonts w:ascii="Tahoma" w:eastAsia="Calibri" w:hAnsi="Tahoma" w:cs="Tahoma" w:hint="eastAsia"/>
          <w:b/>
          <w:bCs/>
          <w:sz w:val="19"/>
          <w:szCs w:val="19"/>
          <w:rtl/>
        </w:rPr>
        <w:t>לשנת</w:t>
      </w:r>
      <w:r w:rsidRPr="005568DE">
        <w:rPr>
          <w:rFonts w:ascii="Tahoma" w:eastAsia="Calibri" w:hAnsi="Tahoma" w:cs="Tahoma"/>
          <w:b/>
          <w:bCs/>
          <w:sz w:val="19"/>
          <w:szCs w:val="19"/>
          <w:rtl/>
        </w:rPr>
        <w:t xml:space="preserve"> 2023</w:t>
      </w:r>
      <w:r w:rsidRPr="005568DE">
        <w:rPr>
          <w:rFonts w:ascii="Tahoma" w:eastAsia="Calibri" w:hAnsi="Tahoma" w:cs="Tahoma" w:hint="cs"/>
          <w:b/>
          <w:bCs/>
          <w:sz w:val="19"/>
          <w:szCs w:val="19"/>
          <w:rtl/>
        </w:rPr>
        <w:t xml:space="preserve"> -</w:t>
      </w:r>
      <w:r w:rsidRPr="005568DE">
        <w:rPr>
          <w:rFonts w:ascii="Tahoma" w:eastAsia="Calibri" w:hAnsi="Tahoma" w:cs="Tahoma" w:hint="cs"/>
          <w:sz w:val="19"/>
          <w:szCs w:val="19"/>
          <w:rtl/>
        </w:rPr>
        <w:t xml:space="preserve"> </w:t>
      </w:r>
      <w:r w:rsidRPr="005568DE">
        <w:rPr>
          <w:rFonts w:ascii="Tahoma" w:eastAsia="Calibri" w:hAnsi="Tahoma" w:cs="Tahoma"/>
          <w:sz w:val="19"/>
          <w:szCs w:val="19"/>
          <w:rtl/>
        </w:rPr>
        <w:t xml:space="preserve">מרבית הוצאות המלחמה הצבאיות והאזרחיות - כ-17.2 מיליארד ש"ח </w:t>
      </w:r>
      <w:r w:rsidRPr="005568DE">
        <w:rPr>
          <w:rFonts w:ascii="Tahoma" w:eastAsia="Calibri" w:hAnsi="Tahoma" w:cs="Tahoma" w:hint="cs"/>
          <w:sz w:val="19"/>
          <w:szCs w:val="19"/>
          <w:rtl/>
        </w:rPr>
        <w:t>מתוך 29.6 מיליארד ש"ח</w:t>
      </w:r>
      <w:r w:rsidRPr="005568DE">
        <w:rPr>
          <w:rFonts w:ascii="Tahoma" w:eastAsia="Calibri" w:hAnsi="Tahoma" w:cs="Tahoma" w:hint="cs"/>
          <w:sz w:val="19"/>
          <w:szCs w:val="19"/>
        </w:rPr>
        <w:t xml:space="preserve"> </w:t>
      </w:r>
      <w:r w:rsidRPr="005568DE">
        <w:rPr>
          <w:rFonts w:ascii="Tahoma" w:eastAsia="Calibri" w:hAnsi="Tahoma" w:cs="Tahoma" w:hint="cs"/>
          <w:sz w:val="19"/>
          <w:szCs w:val="19"/>
          <w:rtl/>
        </w:rPr>
        <w:t>(כולל קרן הפיצויים)</w:t>
      </w:r>
      <w:r w:rsidRPr="005568DE">
        <w:rPr>
          <w:rFonts w:ascii="Tahoma" w:eastAsia="Calibri" w:hAnsi="Tahoma" w:cs="Tahoma"/>
          <w:sz w:val="19"/>
          <w:szCs w:val="19"/>
          <w:rtl/>
        </w:rPr>
        <w:t xml:space="preserve"> שולמו בדצמבר 2023. יצוין כי תקציב המדינה הנוסף לשנת 2023 אושר בתאריך 14.12.2023, ולא מן הנמנע כי הדבר השפיע על ריכוז תשלום מרבית ההוצאות בחודש דצמבר 2023.</w:t>
      </w:r>
    </w:p>
    <w:p w:rsidR="005568DE" w:rsidRDefault="005568DE" w:rsidP="008D61D8">
      <w:pPr>
        <w:pStyle w:val="af2"/>
        <w:numPr>
          <w:ilvl w:val="0"/>
          <w:numId w:val="11"/>
        </w:numPr>
        <w:spacing w:after="240" w:line="288" w:lineRule="auto"/>
        <w:ind w:left="567" w:right="142" w:hanging="595"/>
        <w:contextualSpacing w:val="0"/>
        <w:rPr>
          <w:rFonts w:ascii="Tahoma" w:eastAsia="Calibri" w:hAnsi="Tahoma" w:cs="Tahoma"/>
          <w:sz w:val="19"/>
          <w:szCs w:val="19"/>
        </w:rPr>
      </w:pPr>
      <w:r w:rsidRPr="005568DE">
        <w:rPr>
          <w:rFonts w:ascii="Tahoma" w:eastAsia="Calibri" w:hAnsi="Tahoma" w:cs="Tahoma"/>
          <w:b/>
          <w:bCs/>
          <w:sz w:val="19"/>
          <w:szCs w:val="19"/>
          <w:rtl/>
        </w:rPr>
        <w:t xml:space="preserve"> היעדר תקצוב נפרד לתוספת תקציב הוצאות המלחמה</w:t>
      </w:r>
      <w:r w:rsidRPr="005568DE">
        <w:rPr>
          <w:rFonts w:ascii="Tahoma" w:eastAsia="Calibri" w:hAnsi="Tahoma" w:cs="Tahoma" w:hint="cs"/>
          <w:b/>
          <w:bCs/>
          <w:sz w:val="19"/>
          <w:szCs w:val="19"/>
          <w:rtl/>
        </w:rPr>
        <w:t xml:space="preserve"> בתקציב 2023 - </w:t>
      </w:r>
      <w:r w:rsidRPr="005568DE">
        <w:rPr>
          <w:rFonts w:ascii="Tahoma" w:eastAsia="Calibri" w:hAnsi="Tahoma" w:cs="Tahoma"/>
          <w:sz w:val="19"/>
          <w:szCs w:val="19"/>
          <w:rtl/>
        </w:rPr>
        <w:t xml:space="preserve">אגף התקציבים פתח תקנות תקציב נפרדות וייחודיות להוצאות המלחמה האזרחיות בסך 8.12 מיליארד ש"ח, ואילו תקציבים בסך 3.6 מיליארד ש"ח </w:t>
      </w:r>
      <w:r w:rsidRPr="005568DE">
        <w:rPr>
          <w:rFonts w:ascii="Tahoma" w:eastAsia="Calibri" w:hAnsi="Tahoma" w:cs="Tahoma" w:hint="cs"/>
          <w:sz w:val="19"/>
          <w:szCs w:val="19"/>
          <w:rtl/>
        </w:rPr>
        <w:t xml:space="preserve">(שהם 30% מתקציב המלחמה האזרחי) </w:t>
      </w:r>
      <w:r w:rsidRPr="005568DE">
        <w:rPr>
          <w:rFonts w:ascii="Tahoma" w:eastAsia="Calibri" w:hAnsi="Tahoma" w:cs="Tahoma"/>
          <w:sz w:val="19"/>
          <w:szCs w:val="19"/>
          <w:rtl/>
        </w:rPr>
        <w:t>לא תוקצבו בתקנות תקציב נפרדות אלא בתקנות תקציב קיימות. כך, למעשה, לא ניתן לבצע פיקוח ומעקב בעניינם של תקציבים אלו, ובעניין המידה שבה הם שימשו למימון צורכי מלחמת חרבות ברזל.</w:t>
      </w:r>
      <w:r w:rsidRPr="005568DE">
        <w:rPr>
          <w:rFonts w:ascii="Tahoma" w:eastAsia="Calibri" w:hAnsi="Tahoma" w:cs="Tahoma" w:hint="cs"/>
          <w:sz w:val="19"/>
          <w:szCs w:val="19"/>
          <w:rtl/>
        </w:rPr>
        <w:t xml:space="preserve"> </w:t>
      </w:r>
      <w:r w:rsidRPr="005568DE">
        <w:rPr>
          <w:rFonts w:ascii="Tahoma" w:eastAsia="Calibri" w:hAnsi="Tahoma" w:cs="Tahoma"/>
          <w:sz w:val="19"/>
          <w:szCs w:val="19"/>
          <w:rtl/>
        </w:rPr>
        <w:t>בחודש דצמבר 2023 הקצה אגף התקציבים במשרד האוצר כ-28.8 מיליארד ש"ח לטובת צ</w:t>
      </w:r>
      <w:r w:rsidR="000A411F">
        <w:rPr>
          <w:rFonts w:ascii="Tahoma" w:eastAsia="Calibri" w:hAnsi="Tahoma" w:cs="Tahoma" w:hint="cs"/>
          <w:sz w:val="19"/>
          <w:szCs w:val="19"/>
          <w:rtl/>
        </w:rPr>
        <w:t>ו</w:t>
      </w:r>
      <w:r w:rsidRPr="005568DE">
        <w:rPr>
          <w:rFonts w:ascii="Tahoma" w:eastAsia="Calibri" w:hAnsi="Tahoma" w:cs="Tahoma"/>
          <w:sz w:val="19"/>
          <w:szCs w:val="19"/>
          <w:rtl/>
        </w:rPr>
        <w:t>רכי המלחמה, מהם 11.8 מיליארדי ש"ח לטובת צרכים אזרחיים (כ-41%) ו-17 מיליארדי ש"ח לטובת צרכים ביטחוניים. בבדיקה שביצע אגף החשב הכללי עלה כי מתוך סך התקציב שהוקצה לטובת הצרכים האזרחיים של המלחמה לא ניתן לדעת האם סכום של כ-1.5 מיליארד ש"ח אכן שימשו לטובת צ</w:t>
      </w:r>
      <w:r w:rsidR="000A411F">
        <w:rPr>
          <w:rFonts w:ascii="Tahoma" w:eastAsia="Calibri" w:hAnsi="Tahoma" w:cs="Tahoma" w:hint="cs"/>
          <w:sz w:val="19"/>
          <w:szCs w:val="19"/>
          <w:rtl/>
        </w:rPr>
        <w:t>ו</w:t>
      </w:r>
      <w:r w:rsidRPr="005568DE">
        <w:rPr>
          <w:rFonts w:ascii="Tahoma" w:eastAsia="Calibri" w:hAnsi="Tahoma" w:cs="Tahoma"/>
          <w:sz w:val="19"/>
          <w:szCs w:val="19"/>
          <w:rtl/>
        </w:rPr>
        <w:t xml:space="preserve">רכי המלחמה כפי שהוגדרו מלכתחילה, או שימשו לצרכים אחרים. </w:t>
      </w:r>
    </w:p>
    <w:p w:rsidR="005568DE" w:rsidRPr="005568DE" w:rsidRDefault="005568DE" w:rsidP="00861AF7">
      <w:pPr>
        <w:spacing w:after="120" w:line="288" w:lineRule="auto"/>
        <w:ind w:right="-567"/>
        <w:rPr>
          <w:rFonts w:ascii="Tahoma" w:eastAsia="Calibri" w:hAnsi="Tahoma" w:cs="Tahoma"/>
          <w:b/>
          <w:bCs/>
          <w:sz w:val="22"/>
          <w:szCs w:val="22"/>
          <w:rtl/>
        </w:rPr>
      </w:pPr>
      <w:r w:rsidRPr="005568DE">
        <w:rPr>
          <w:rFonts w:ascii="Tahoma" w:eastAsia="Calibri" w:hAnsi="Tahoma" w:cs="Tahoma" w:hint="eastAsia"/>
          <w:b/>
          <w:bCs/>
          <w:sz w:val="22"/>
          <w:szCs w:val="22"/>
          <w:rtl/>
        </w:rPr>
        <w:t>מעקב</w:t>
      </w:r>
      <w:r w:rsidRPr="005568DE">
        <w:rPr>
          <w:rFonts w:ascii="Tahoma" w:eastAsia="Calibri" w:hAnsi="Tahoma" w:cs="Tahoma"/>
          <w:b/>
          <w:bCs/>
          <w:sz w:val="22"/>
          <w:szCs w:val="22"/>
          <w:rtl/>
        </w:rPr>
        <w:t xml:space="preserve"> </w:t>
      </w:r>
      <w:r w:rsidRPr="005568DE">
        <w:rPr>
          <w:rFonts w:ascii="Tahoma" w:eastAsia="Calibri" w:hAnsi="Tahoma" w:cs="Tahoma" w:hint="eastAsia"/>
          <w:b/>
          <w:bCs/>
          <w:sz w:val="22"/>
          <w:szCs w:val="22"/>
          <w:rtl/>
        </w:rPr>
        <w:t>ובקרה</w:t>
      </w:r>
      <w:r w:rsidRPr="005568DE">
        <w:rPr>
          <w:rFonts w:ascii="Tahoma" w:eastAsia="Calibri" w:hAnsi="Tahoma" w:cs="Tahoma"/>
          <w:b/>
          <w:bCs/>
          <w:sz w:val="22"/>
          <w:szCs w:val="22"/>
          <w:rtl/>
        </w:rPr>
        <w:t xml:space="preserve"> </w:t>
      </w:r>
      <w:r w:rsidRPr="005568DE">
        <w:rPr>
          <w:rFonts w:ascii="Tahoma" w:eastAsia="Calibri" w:hAnsi="Tahoma" w:cs="Tahoma" w:hint="eastAsia"/>
          <w:b/>
          <w:bCs/>
          <w:sz w:val="22"/>
          <w:szCs w:val="22"/>
          <w:rtl/>
        </w:rPr>
        <w:t>אחר</w:t>
      </w:r>
      <w:r w:rsidRPr="005568DE">
        <w:rPr>
          <w:rFonts w:ascii="Tahoma" w:eastAsia="Calibri" w:hAnsi="Tahoma" w:cs="Tahoma"/>
          <w:b/>
          <w:bCs/>
          <w:sz w:val="22"/>
          <w:szCs w:val="22"/>
          <w:rtl/>
        </w:rPr>
        <w:t xml:space="preserve"> </w:t>
      </w:r>
      <w:r w:rsidRPr="005568DE">
        <w:rPr>
          <w:rFonts w:ascii="Tahoma" w:eastAsia="Calibri" w:hAnsi="Tahoma" w:cs="Tahoma" w:hint="eastAsia"/>
          <w:b/>
          <w:bCs/>
          <w:sz w:val="22"/>
          <w:szCs w:val="22"/>
          <w:rtl/>
        </w:rPr>
        <w:t>ביצוע</w:t>
      </w:r>
      <w:r w:rsidRPr="005568DE">
        <w:rPr>
          <w:rFonts w:ascii="Tahoma" w:eastAsia="Calibri" w:hAnsi="Tahoma" w:cs="Tahoma"/>
          <w:b/>
          <w:bCs/>
          <w:sz w:val="22"/>
          <w:szCs w:val="22"/>
          <w:rtl/>
        </w:rPr>
        <w:t xml:space="preserve"> </w:t>
      </w:r>
      <w:r w:rsidRPr="005568DE">
        <w:rPr>
          <w:rFonts w:ascii="Tahoma" w:eastAsia="Calibri" w:hAnsi="Tahoma" w:cs="Tahoma" w:hint="eastAsia"/>
          <w:b/>
          <w:bCs/>
          <w:sz w:val="22"/>
          <w:szCs w:val="22"/>
          <w:rtl/>
        </w:rPr>
        <w:t>תקציב</w:t>
      </w:r>
      <w:r w:rsidRPr="005568DE">
        <w:rPr>
          <w:rFonts w:ascii="Tahoma" w:eastAsia="Calibri" w:hAnsi="Tahoma" w:cs="Tahoma"/>
          <w:b/>
          <w:bCs/>
          <w:sz w:val="22"/>
          <w:szCs w:val="22"/>
          <w:rtl/>
        </w:rPr>
        <w:t xml:space="preserve"> </w:t>
      </w:r>
      <w:r w:rsidRPr="005568DE">
        <w:rPr>
          <w:rFonts w:ascii="Tahoma" w:eastAsia="Calibri" w:hAnsi="Tahoma" w:cs="Tahoma" w:hint="eastAsia"/>
          <w:b/>
          <w:bCs/>
          <w:sz w:val="22"/>
          <w:szCs w:val="22"/>
          <w:rtl/>
        </w:rPr>
        <w:t>המדינה</w:t>
      </w:r>
      <w:r w:rsidRPr="005568DE">
        <w:rPr>
          <w:rFonts w:ascii="Tahoma" w:eastAsia="Calibri" w:hAnsi="Tahoma" w:cs="Tahoma" w:hint="cs"/>
          <w:b/>
          <w:bCs/>
          <w:sz w:val="22"/>
          <w:szCs w:val="22"/>
          <w:rtl/>
        </w:rPr>
        <w:t xml:space="preserve"> </w:t>
      </w:r>
      <w:r w:rsidRPr="005568DE">
        <w:rPr>
          <w:rFonts w:ascii="Tahoma" w:eastAsia="Calibri" w:hAnsi="Tahoma" w:cs="Tahoma" w:hint="eastAsia"/>
          <w:b/>
          <w:bCs/>
          <w:sz w:val="22"/>
          <w:szCs w:val="22"/>
          <w:rtl/>
        </w:rPr>
        <w:t>הנוסף</w:t>
      </w:r>
      <w:r w:rsidRPr="005568DE">
        <w:rPr>
          <w:rFonts w:ascii="Tahoma" w:eastAsia="Calibri" w:hAnsi="Tahoma" w:cs="Tahoma"/>
          <w:b/>
          <w:bCs/>
          <w:sz w:val="22"/>
          <w:szCs w:val="22"/>
          <w:rtl/>
        </w:rPr>
        <w:t xml:space="preserve"> </w:t>
      </w:r>
      <w:r w:rsidRPr="005568DE">
        <w:rPr>
          <w:rFonts w:ascii="Tahoma" w:eastAsia="Calibri" w:hAnsi="Tahoma" w:cs="Tahoma" w:hint="eastAsia"/>
          <w:b/>
          <w:bCs/>
          <w:sz w:val="22"/>
          <w:szCs w:val="22"/>
          <w:rtl/>
        </w:rPr>
        <w:t>בשנת</w:t>
      </w:r>
      <w:r w:rsidRPr="005568DE">
        <w:rPr>
          <w:rFonts w:ascii="Tahoma" w:eastAsia="Calibri" w:hAnsi="Tahoma" w:cs="Tahoma"/>
          <w:b/>
          <w:bCs/>
          <w:sz w:val="22"/>
          <w:szCs w:val="22"/>
          <w:rtl/>
        </w:rPr>
        <w:t xml:space="preserve"> 2023</w:t>
      </w:r>
      <w:r w:rsidRPr="005568DE">
        <w:rPr>
          <w:rFonts w:ascii="Tahoma" w:eastAsia="Calibri" w:hAnsi="Tahoma" w:cs="Tahoma" w:hint="cs"/>
          <w:b/>
          <w:bCs/>
          <w:sz w:val="22"/>
          <w:szCs w:val="22"/>
          <w:rtl/>
        </w:rPr>
        <w:t xml:space="preserve"> </w:t>
      </w:r>
    </w:p>
    <w:p w:rsidR="005568DE" w:rsidRPr="005568DE" w:rsidRDefault="005568DE" w:rsidP="004A2CAF">
      <w:pPr>
        <w:pStyle w:val="af2"/>
        <w:numPr>
          <w:ilvl w:val="0"/>
          <w:numId w:val="11"/>
        </w:numPr>
        <w:spacing w:after="120" w:line="288" w:lineRule="auto"/>
        <w:ind w:left="567" w:right="142" w:hanging="595"/>
        <w:contextualSpacing w:val="0"/>
        <w:rPr>
          <w:rFonts w:ascii="Tahoma" w:eastAsia="Calibri" w:hAnsi="Tahoma" w:cs="Tahoma"/>
          <w:sz w:val="19"/>
          <w:szCs w:val="19"/>
          <w:rtl/>
        </w:rPr>
      </w:pPr>
      <w:r w:rsidRPr="005568DE">
        <w:rPr>
          <w:rFonts w:ascii="Tahoma" w:eastAsia="Calibri" w:hAnsi="Tahoma" w:cs="Tahoma" w:hint="cs"/>
          <w:b/>
          <w:bCs/>
          <w:sz w:val="19"/>
          <w:szCs w:val="19"/>
          <w:rtl/>
        </w:rPr>
        <w:t xml:space="preserve">פערים בין </w:t>
      </w:r>
      <w:r w:rsidRPr="005568DE">
        <w:rPr>
          <w:rFonts w:ascii="Tahoma" w:eastAsia="Calibri" w:hAnsi="Tahoma" w:cs="Tahoma" w:hint="eastAsia"/>
          <w:b/>
          <w:bCs/>
          <w:sz w:val="19"/>
          <w:szCs w:val="19"/>
          <w:rtl/>
        </w:rPr>
        <w:t>נתוני</w:t>
      </w:r>
      <w:r w:rsidRPr="005568DE">
        <w:rPr>
          <w:rFonts w:ascii="Tahoma" w:eastAsia="Calibri" w:hAnsi="Tahoma" w:cs="Tahoma"/>
          <w:b/>
          <w:bCs/>
          <w:sz w:val="19"/>
          <w:szCs w:val="19"/>
          <w:rtl/>
        </w:rPr>
        <w:t xml:space="preserve"> </w:t>
      </w:r>
      <w:r w:rsidRPr="005568DE">
        <w:rPr>
          <w:rFonts w:ascii="Tahoma" w:eastAsia="Calibri" w:hAnsi="Tahoma" w:cs="Tahoma" w:hint="eastAsia"/>
          <w:b/>
          <w:bCs/>
          <w:sz w:val="19"/>
          <w:szCs w:val="19"/>
          <w:rtl/>
        </w:rPr>
        <w:t>הביצוע</w:t>
      </w:r>
      <w:r w:rsidRPr="005568DE">
        <w:rPr>
          <w:rFonts w:ascii="Tahoma" w:eastAsia="Calibri" w:hAnsi="Tahoma" w:cs="Tahoma"/>
          <w:b/>
          <w:bCs/>
          <w:sz w:val="19"/>
          <w:szCs w:val="19"/>
          <w:rtl/>
        </w:rPr>
        <w:t xml:space="preserve"> </w:t>
      </w:r>
      <w:r w:rsidRPr="005568DE">
        <w:rPr>
          <w:rFonts w:ascii="Tahoma" w:eastAsia="Calibri" w:hAnsi="Tahoma" w:cs="Tahoma" w:hint="eastAsia"/>
          <w:b/>
          <w:bCs/>
          <w:sz w:val="19"/>
          <w:szCs w:val="19"/>
          <w:rtl/>
        </w:rPr>
        <w:t>של</w:t>
      </w:r>
      <w:r w:rsidRPr="005568DE">
        <w:rPr>
          <w:rFonts w:ascii="Tahoma" w:eastAsia="Calibri" w:hAnsi="Tahoma" w:cs="Tahoma"/>
          <w:b/>
          <w:bCs/>
          <w:sz w:val="19"/>
          <w:szCs w:val="19"/>
          <w:rtl/>
        </w:rPr>
        <w:t xml:space="preserve"> </w:t>
      </w:r>
      <w:r w:rsidRPr="005568DE">
        <w:rPr>
          <w:rFonts w:ascii="Tahoma" w:eastAsia="Calibri" w:hAnsi="Tahoma" w:cs="Tahoma" w:hint="cs"/>
          <w:b/>
          <w:bCs/>
          <w:sz w:val="19"/>
          <w:szCs w:val="19"/>
          <w:rtl/>
        </w:rPr>
        <w:t>ההוצאות של</w:t>
      </w:r>
      <w:r w:rsidRPr="005568DE">
        <w:rPr>
          <w:rFonts w:ascii="Tahoma" w:eastAsia="Calibri" w:hAnsi="Tahoma" w:cs="Tahoma"/>
          <w:b/>
          <w:bCs/>
          <w:sz w:val="19"/>
          <w:szCs w:val="19"/>
          <w:rtl/>
        </w:rPr>
        <w:t xml:space="preserve"> חרבות ברזל </w:t>
      </w:r>
      <w:r w:rsidRPr="005568DE">
        <w:rPr>
          <w:rFonts w:ascii="Tahoma" w:eastAsia="Calibri" w:hAnsi="Tahoma" w:cs="Tahoma" w:hint="cs"/>
          <w:b/>
          <w:bCs/>
          <w:sz w:val="19"/>
          <w:szCs w:val="19"/>
          <w:rtl/>
        </w:rPr>
        <w:t xml:space="preserve">בתקנות </w:t>
      </w:r>
      <w:r w:rsidRPr="005568DE">
        <w:rPr>
          <w:rFonts w:ascii="Tahoma" w:eastAsia="Calibri" w:hAnsi="Tahoma" w:cs="Tahoma"/>
          <w:b/>
          <w:bCs/>
          <w:sz w:val="19"/>
          <w:szCs w:val="19"/>
          <w:rtl/>
        </w:rPr>
        <w:t xml:space="preserve">שפתח אגף תקציבים ובין </w:t>
      </w:r>
      <w:r w:rsidRPr="005568DE">
        <w:rPr>
          <w:rFonts w:ascii="Tahoma" w:eastAsia="Calibri" w:hAnsi="Tahoma" w:cs="Tahoma" w:hint="cs"/>
          <w:b/>
          <w:bCs/>
          <w:sz w:val="19"/>
          <w:szCs w:val="19"/>
          <w:rtl/>
        </w:rPr>
        <w:t xml:space="preserve">נתוני הביצוע </w:t>
      </w:r>
      <w:r w:rsidRPr="005568DE">
        <w:rPr>
          <w:rFonts w:ascii="Tahoma" w:eastAsia="Calibri" w:hAnsi="Tahoma" w:cs="Tahoma"/>
          <w:b/>
          <w:bCs/>
          <w:sz w:val="19"/>
          <w:szCs w:val="19"/>
          <w:rtl/>
        </w:rPr>
        <w:t xml:space="preserve">במערכת </w:t>
      </w:r>
      <w:proofErr w:type="spellStart"/>
      <w:r w:rsidRPr="005568DE">
        <w:rPr>
          <w:rFonts w:ascii="Tahoma" w:eastAsia="Calibri" w:hAnsi="Tahoma" w:cs="Tahoma" w:hint="eastAsia"/>
          <w:b/>
          <w:bCs/>
          <w:sz w:val="19"/>
          <w:szCs w:val="19"/>
          <w:rtl/>
        </w:rPr>
        <w:t>מרכב</w:t>
      </w:r>
      <w:r w:rsidRPr="005568DE">
        <w:rPr>
          <w:rFonts w:ascii="Tahoma" w:eastAsia="Calibri" w:hAnsi="Tahoma" w:cs="Tahoma"/>
          <w:b/>
          <w:bCs/>
          <w:sz w:val="19"/>
          <w:szCs w:val="19"/>
          <w:rtl/>
        </w:rPr>
        <w:t>"ה</w:t>
      </w:r>
      <w:proofErr w:type="spellEnd"/>
      <w:r w:rsidRPr="005568DE">
        <w:rPr>
          <w:rFonts w:ascii="Tahoma" w:eastAsia="Calibri" w:hAnsi="Tahoma" w:cs="Tahoma" w:hint="cs"/>
          <w:b/>
          <w:bCs/>
          <w:sz w:val="19"/>
          <w:szCs w:val="19"/>
          <w:rtl/>
        </w:rPr>
        <w:t xml:space="preserve"> </w:t>
      </w:r>
      <w:r w:rsidRPr="000A411F">
        <w:rPr>
          <w:rFonts w:eastAsia="Calibri" w:hint="cs"/>
          <w:rtl/>
        </w:rPr>
        <w:t>-</w:t>
      </w:r>
      <w:r w:rsidRPr="005568DE">
        <w:rPr>
          <w:rFonts w:eastAsia="Calibri" w:hint="cs"/>
          <w:b/>
          <w:bCs/>
          <w:rtl/>
        </w:rPr>
        <w:t xml:space="preserve"> </w:t>
      </w:r>
      <w:r w:rsidRPr="005568DE">
        <w:rPr>
          <w:rFonts w:ascii="Tahoma" w:eastAsia="Calibri" w:hAnsi="Tahoma" w:cs="Tahoma"/>
          <w:sz w:val="19"/>
          <w:szCs w:val="19"/>
          <w:rtl/>
        </w:rPr>
        <w:t>סך ביצוע התקציב כפי שעולה מתקנות</w:t>
      </w:r>
      <w:r w:rsidRPr="005568DE">
        <w:rPr>
          <w:rFonts w:ascii="Tahoma" w:eastAsia="Calibri" w:hAnsi="Tahoma" w:cs="Tahoma"/>
          <w:sz w:val="19"/>
          <w:szCs w:val="19"/>
          <w:vertAlign w:val="superscript"/>
          <w:rtl/>
        </w:rPr>
        <w:footnoteReference w:id="5"/>
      </w:r>
      <w:r w:rsidRPr="005568DE">
        <w:rPr>
          <w:rFonts w:ascii="Tahoma" w:eastAsia="Calibri" w:hAnsi="Tahoma" w:cs="Tahoma"/>
          <w:sz w:val="19"/>
          <w:szCs w:val="19"/>
          <w:rtl/>
        </w:rPr>
        <w:t xml:space="preserve"> חרבות ברזל</w:t>
      </w:r>
      <w:r w:rsidRPr="005568DE">
        <w:rPr>
          <w:rFonts w:ascii="Tahoma" w:eastAsia="Calibri" w:hAnsi="Tahoma" w:cs="Tahoma" w:hint="cs"/>
          <w:sz w:val="19"/>
          <w:szCs w:val="19"/>
          <w:rtl/>
        </w:rPr>
        <w:t xml:space="preserve"> בחודשים אוקטובר עד דצמבר 2023</w:t>
      </w:r>
      <w:r w:rsidRPr="005568DE">
        <w:rPr>
          <w:rFonts w:ascii="Tahoma" w:eastAsia="Calibri" w:hAnsi="Tahoma" w:cs="Tahoma"/>
          <w:sz w:val="19"/>
          <w:szCs w:val="19"/>
          <w:rtl/>
        </w:rPr>
        <w:t xml:space="preserve">: </w:t>
      </w:r>
      <w:r w:rsidRPr="005568DE">
        <w:rPr>
          <w:rFonts w:ascii="Tahoma" w:eastAsia="Calibri" w:hAnsi="Tahoma" w:cs="Tahoma" w:hint="cs"/>
          <w:sz w:val="19"/>
          <w:szCs w:val="19"/>
          <w:rtl/>
        </w:rPr>
        <w:t xml:space="preserve">עמד על </w:t>
      </w:r>
      <w:r w:rsidRPr="005568DE">
        <w:rPr>
          <w:rFonts w:ascii="Tahoma" w:eastAsia="Calibri" w:hAnsi="Tahoma" w:cs="Tahoma"/>
          <w:sz w:val="19"/>
          <w:szCs w:val="19"/>
          <w:rtl/>
        </w:rPr>
        <w:t>כ-5.7 מיליארדי ש"ח, ואילו סך ביצוע התקציב ששויך למשימות העל</w:t>
      </w:r>
      <w:r w:rsidRPr="005568DE">
        <w:rPr>
          <w:rFonts w:ascii="Tahoma" w:eastAsia="Calibri" w:hAnsi="Tahoma" w:cs="Tahoma"/>
          <w:sz w:val="19"/>
          <w:szCs w:val="19"/>
          <w:vertAlign w:val="superscript"/>
          <w:rtl/>
        </w:rPr>
        <w:footnoteReference w:id="6"/>
      </w:r>
      <w:r w:rsidRPr="005568DE">
        <w:rPr>
          <w:rFonts w:ascii="Tahoma" w:eastAsia="Calibri" w:hAnsi="Tahoma" w:cs="Tahoma"/>
          <w:sz w:val="19"/>
          <w:szCs w:val="19"/>
          <w:rtl/>
        </w:rPr>
        <w:t xml:space="preserve"> "חרבות ברזל": כ-4.8 מיליארדי ש"ח.</w:t>
      </w:r>
      <w:r w:rsidRPr="005568DE">
        <w:rPr>
          <w:rFonts w:ascii="Tahoma" w:eastAsia="Calibri" w:hAnsi="Tahoma" w:cs="Tahoma" w:hint="cs"/>
          <w:sz w:val="19"/>
          <w:szCs w:val="19"/>
          <w:rtl/>
        </w:rPr>
        <w:t xml:space="preserve"> מהפער שבין הנתונים עולה כי </w:t>
      </w:r>
      <w:r w:rsidRPr="005568DE">
        <w:rPr>
          <w:rFonts w:ascii="Tahoma" w:eastAsia="Calibri" w:hAnsi="Tahoma" w:cs="Tahoma"/>
          <w:sz w:val="19"/>
          <w:szCs w:val="19"/>
          <w:rtl/>
        </w:rPr>
        <w:t>בפועל לא כל המשרדים פעלו בהתאם להנחיית החשב הכללי לפיה</w:t>
      </w:r>
      <w:r w:rsidRPr="005568DE">
        <w:rPr>
          <w:rFonts w:ascii="Tahoma" w:eastAsia="Calibri" w:hAnsi="Tahoma" w:cs="Tahoma" w:hint="cs"/>
          <w:sz w:val="19"/>
          <w:szCs w:val="19"/>
          <w:rtl/>
        </w:rPr>
        <w:t xml:space="preserve"> יש לרשום את</w:t>
      </w:r>
      <w:r w:rsidRPr="005568DE">
        <w:rPr>
          <w:rFonts w:ascii="Tahoma" w:eastAsia="Calibri" w:hAnsi="Tahoma" w:cs="Tahoma"/>
          <w:sz w:val="19"/>
          <w:szCs w:val="19"/>
          <w:rtl/>
        </w:rPr>
        <w:t xml:space="preserve"> הוצאות המלחמה במערכת </w:t>
      </w:r>
      <w:proofErr w:type="spellStart"/>
      <w:r w:rsidRPr="005568DE">
        <w:rPr>
          <w:rFonts w:ascii="Tahoma" w:eastAsia="Calibri" w:hAnsi="Tahoma" w:cs="Tahoma"/>
          <w:sz w:val="19"/>
          <w:szCs w:val="19"/>
          <w:rtl/>
        </w:rPr>
        <w:t>מרכב"ה</w:t>
      </w:r>
      <w:proofErr w:type="spellEnd"/>
      <w:r w:rsidRPr="005568DE">
        <w:rPr>
          <w:rFonts w:ascii="Tahoma" w:eastAsia="Calibri" w:hAnsi="Tahoma" w:cs="Tahoma"/>
          <w:sz w:val="19"/>
          <w:szCs w:val="19"/>
          <w:rtl/>
        </w:rPr>
        <w:t xml:space="preserve"> במסגרת משימת העל </w:t>
      </w:r>
      <w:r w:rsidRPr="005568DE">
        <w:rPr>
          <w:rFonts w:ascii="Tahoma" w:eastAsia="Calibri" w:hAnsi="Tahoma" w:cs="Tahoma" w:hint="cs"/>
          <w:sz w:val="19"/>
          <w:szCs w:val="19"/>
          <w:rtl/>
        </w:rPr>
        <w:t xml:space="preserve">- </w:t>
      </w:r>
      <w:r w:rsidRPr="005568DE">
        <w:rPr>
          <w:rFonts w:ascii="Tahoma" w:eastAsia="Calibri" w:hAnsi="Tahoma" w:cs="Tahoma"/>
          <w:sz w:val="19"/>
          <w:szCs w:val="19"/>
          <w:rtl/>
        </w:rPr>
        <w:t>"חרבות ברזל".</w:t>
      </w:r>
      <w:r w:rsidRPr="005568DE">
        <w:rPr>
          <w:rFonts w:ascii="Tahoma" w:eastAsia="Calibri" w:hAnsi="Tahoma" w:cs="Tahoma" w:hint="cs"/>
          <w:sz w:val="19"/>
          <w:szCs w:val="19"/>
          <w:rtl/>
        </w:rPr>
        <w:t xml:space="preserve"> </w:t>
      </w:r>
    </w:p>
    <w:p w:rsidR="005568DE" w:rsidRPr="005568DE" w:rsidRDefault="005568DE" w:rsidP="004A2CAF">
      <w:pPr>
        <w:pStyle w:val="af2"/>
        <w:numPr>
          <w:ilvl w:val="0"/>
          <w:numId w:val="11"/>
        </w:numPr>
        <w:spacing w:after="120" w:line="288" w:lineRule="auto"/>
        <w:ind w:left="567" w:right="142" w:hanging="595"/>
        <w:contextualSpacing w:val="0"/>
        <w:rPr>
          <w:rFonts w:ascii="Tahoma" w:eastAsia="Calibri" w:hAnsi="Tahoma" w:cs="Tahoma"/>
          <w:sz w:val="19"/>
          <w:szCs w:val="19"/>
        </w:rPr>
      </w:pPr>
      <w:r w:rsidRPr="005568DE">
        <w:rPr>
          <w:rFonts w:ascii="Tahoma" w:eastAsia="Calibri" w:hAnsi="Tahoma" w:cs="Tahoma" w:hint="cs"/>
          <w:b/>
          <w:bCs/>
          <w:sz w:val="19"/>
          <w:szCs w:val="19"/>
          <w:rtl/>
        </w:rPr>
        <w:lastRenderedPageBreak/>
        <w:t xml:space="preserve">אמינות נתוני המערכות הכספיות השונות </w:t>
      </w:r>
      <w:r w:rsidRPr="005568DE">
        <w:rPr>
          <w:rFonts w:ascii="Tahoma" w:eastAsia="Calibri" w:hAnsi="Tahoma" w:cs="Tahoma" w:hint="eastAsia"/>
          <w:b/>
          <w:bCs/>
          <w:sz w:val="19"/>
          <w:szCs w:val="19"/>
          <w:rtl/>
        </w:rPr>
        <w:t>בנוגע</w:t>
      </w:r>
      <w:r w:rsidRPr="005568DE">
        <w:rPr>
          <w:rFonts w:ascii="Tahoma" w:eastAsia="Calibri" w:hAnsi="Tahoma" w:cs="Tahoma"/>
          <w:b/>
          <w:bCs/>
          <w:sz w:val="19"/>
          <w:szCs w:val="19"/>
          <w:rtl/>
        </w:rPr>
        <w:t xml:space="preserve"> </w:t>
      </w:r>
      <w:r w:rsidRPr="005568DE">
        <w:rPr>
          <w:rFonts w:ascii="Tahoma" w:eastAsia="Calibri" w:hAnsi="Tahoma" w:cs="Tahoma" w:hint="eastAsia"/>
          <w:b/>
          <w:bCs/>
          <w:sz w:val="19"/>
          <w:szCs w:val="19"/>
          <w:rtl/>
        </w:rPr>
        <w:t>לתקציב</w:t>
      </w:r>
      <w:r w:rsidRPr="005568DE">
        <w:rPr>
          <w:rFonts w:ascii="Tahoma" w:eastAsia="Calibri" w:hAnsi="Tahoma" w:cs="Tahoma"/>
          <w:b/>
          <w:bCs/>
          <w:sz w:val="19"/>
          <w:szCs w:val="19"/>
          <w:rtl/>
        </w:rPr>
        <w:t xml:space="preserve"> </w:t>
      </w:r>
      <w:r w:rsidRPr="005568DE">
        <w:rPr>
          <w:rFonts w:ascii="Tahoma" w:eastAsia="Calibri" w:hAnsi="Tahoma" w:cs="Tahoma" w:hint="eastAsia"/>
          <w:b/>
          <w:bCs/>
          <w:sz w:val="19"/>
          <w:szCs w:val="19"/>
          <w:rtl/>
        </w:rPr>
        <w:t>המלחמה</w:t>
      </w:r>
      <w:r w:rsidRPr="005568DE">
        <w:rPr>
          <w:rFonts w:ascii="Tahoma" w:eastAsia="Calibri" w:hAnsi="Tahoma" w:cs="Tahoma" w:hint="cs"/>
          <w:b/>
          <w:bCs/>
          <w:sz w:val="19"/>
          <w:szCs w:val="19"/>
          <w:rtl/>
        </w:rPr>
        <w:t xml:space="preserve"> האזרחי</w:t>
      </w:r>
      <w:r w:rsidRPr="005568DE">
        <w:rPr>
          <w:rFonts w:ascii="Tahoma" w:eastAsia="Calibri" w:hAnsi="Tahoma" w:cs="Tahoma"/>
          <w:b/>
          <w:bCs/>
          <w:sz w:val="19"/>
          <w:szCs w:val="19"/>
          <w:rtl/>
        </w:rPr>
        <w:t xml:space="preserve"> לשנת 2023</w:t>
      </w:r>
      <w:r w:rsidRPr="005568DE">
        <w:rPr>
          <w:rFonts w:ascii="Tahoma" w:eastAsia="Calibri" w:hAnsi="Tahoma" w:cs="Tahoma" w:hint="cs"/>
          <w:sz w:val="19"/>
          <w:szCs w:val="19"/>
          <w:rtl/>
        </w:rPr>
        <w:t xml:space="preserve"> - </w:t>
      </w:r>
      <w:r w:rsidRPr="005568DE">
        <w:rPr>
          <w:rFonts w:ascii="Tahoma" w:eastAsia="Calibri" w:hAnsi="Tahoma" w:cs="Tahoma"/>
          <w:sz w:val="19"/>
          <w:szCs w:val="19"/>
          <w:rtl/>
        </w:rPr>
        <w:t xml:space="preserve">הפערים המשמעותיים בין נתוני ביצוע התקציב </w:t>
      </w:r>
      <w:r w:rsidRPr="005568DE">
        <w:rPr>
          <w:rFonts w:ascii="Tahoma" w:eastAsia="Calibri" w:hAnsi="Tahoma" w:cs="Tahoma" w:hint="cs"/>
          <w:sz w:val="19"/>
          <w:szCs w:val="19"/>
          <w:rtl/>
        </w:rPr>
        <w:t xml:space="preserve">הכולל </w:t>
      </w:r>
      <w:r w:rsidRPr="005568DE">
        <w:rPr>
          <w:rFonts w:ascii="Tahoma" w:eastAsia="Calibri" w:hAnsi="Tahoma" w:cs="Tahoma"/>
          <w:sz w:val="19"/>
          <w:szCs w:val="19"/>
          <w:rtl/>
        </w:rPr>
        <w:t>לפי המקורות השונים</w:t>
      </w:r>
      <w:r w:rsidRPr="005568DE">
        <w:rPr>
          <w:rFonts w:ascii="Tahoma" w:eastAsia="Calibri" w:hAnsi="Tahoma" w:cs="Tahoma" w:hint="cs"/>
          <w:sz w:val="19"/>
          <w:szCs w:val="19"/>
          <w:rtl/>
        </w:rPr>
        <w:t xml:space="preserve"> בחודשים אוקטובר עד דצמבר 2023 </w:t>
      </w:r>
      <w:r w:rsidRPr="005568DE">
        <w:rPr>
          <w:rFonts w:ascii="Tahoma" w:eastAsia="Calibri" w:hAnsi="Tahoma" w:cs="Tahoma"/>
          <w:sz w:val="19"/>
          <w:szCs w:val="19"/>
          <w:rtl/>
        </w:rPr>
        <w:t>- סכום של 7</w:t>
      </w:r>
      <w:r w:rsidRPr="005568DE">
        <w:rPr>
          <w:rFonts w:ascii="Tahoma" w:eastAsia="Calibri" w:hAnsi="Tahoma" w:cs="Tahoma" w:hint="cs"/>
          <w:sz w:val="19"/>
          <w:szCs w:val="19"/>
          <w:rtl/>
        </w:rPr>
        <w:t>.</w:t>
      </w:r>
      <w:r w:rsidRPr="005568DE">
        <w:rPr>
          <w:rFonts w:ascii="Tahoma" w:eastAsia="Calibri" w:hAnsi="Tahoma" w:cs="Tahoma"/>
          <w:sz w:val="19"/>
          <w:szCs w:val="19"/>
          <w:rtl/>
        </w:rPr>
        <w:t xml:space="preserve">4 מיליארד </w:t>
      </w:r>
      <w:r w:rsidRPr="005568DE">
        <w:rPr>
          <w:rFonts w:ascii="Tahoma" w:eastAsia="Calibri" w:hAnsi="Tahoma" w:cs="Tahoma" w:hint="cs"/>
          <w:sz w:val="19"/>
          <w:szCs w:val="19"/>
          <w:rtl/>
        </w:rPr>
        <w:t xml:space="preserve">ש"ח </w:t>
      </w:r>
      <w:r w:rsidRPr="005568DE">
        <w:rPr>
          <w:rFonts w:ascii="Tahoma" w:eastAsia="Calibri" w:hAnsi="Tahoma" w:cs="Tahoma"/>
          <w:sz w:val="19"/>
          <w:szCs w:val="19"/>
          <w:rtl/>
        </w:rPr>
        <w:t>על פי נתוני החשבים</w:t>
      </w:r>
      <w:r w:rsidRPr="005568DE">
        <w:rPr>
          <w:rFonts w:ascii="Tahoma" w:eastAsia="Calibri" w:hAnsi="Tahoma" w:cs="Tahoma" w:hint="cs"/>
          <w:sz w:val="19"/>
          <w:szCs w:val="19"/>
          <w:rtl/>
        </w:rPr>
        <w:t xml:space="preserve"> לחשב הכללי</w:t>
      </w:r>
      <w:r w:rsidRPr="005568DE">
        <w:rPr>
          <w:rFonts w:ascii="Tahoma" w:eastAsia="Calibri" w:hAnsi="Tahoma" w:cs="Tahoma"/>
          <w:sz w:val="19"/>
          <w:szCs w:val="19"/>
          <w:rtl/>
        </w:rPr>
        <w:t>, סכום של 5</w:t>
      </w:r>
      <w:r w:rsidRPr="005568DE">
        <w:rPr>
          <w:rFonts w:ascii="Tahoma" w:eastAsia="Calibri" w:hAnsi="Tahoma" w:cs="Tahoma" w:hint="cs"/>
          <w:sz w:val="19"/>
          <w:szCs w:val="19"/>
          <w:rtl/>
        </w:rPr>
        <w:t>.</w:t>
      </w:r>
      <w:r w:rsidRPr="005568DE">
        <w:rPr>
          <w:rFonts w:ascii="Tahoma" w:eastAsia="Calibri" w:hAnsi="Tahoma" w:cs="Tahoma"/>
          <w:sz w:val="19"/>
          <w:szCs w:val="19"/>
          <w:rtl/>
        </w:rPr>
        <w:t xml:space="preserve">7 </w:t>
      </w:r>
      <w:r w:rsidRPr="005568DE">
        <w:rPr>
          <w:rFonts w:ascii="Tahoma" w:eastAsia="Calibri" w:hAnsi="Tahoma" w:cs="Tahoma" w:hint="cs"/>
          <w:sz w:val="19"/>
          <w:szCs w:val="19"/>
          <w:rtl/>
        </w:rPr>
        <w:t xml:space="preserve">מיליארד ש"ח </w:t>
      </w:r>
      <w:r w:rsidRPr="005568DE">
        <w:rPr>
          <w:rFonts w:ascii="Tahoma" w:eastAsia="Calibri" w:hAnsi="Tahoma" w:cs="Tahoma"/>
          <w:sz w:val="19"/>
          <w:szCs w:val="19"/>
          <w:rtl/>
        </w:rPr>
        <w:t xml:space="preserve">על פי תקנות חרבות ברזל במערכת </w:t>
      </w:r>
      <w:proofErr w:type="spellStart"/>
      <w:r w:rsidRPr="005568DE">
        <w:rPr>
          <w:rFonts w:ascii="Tahoma" w:eastAsia="Calibri" w:hAnsi="Tahoma" w:cs="Tahoma"/>
          <w:sz w:val="19"/>
          <w:szCs w:val="19"/>
          <w:rtl/>
        </w:rPr>
        <w:t>מרכב"ה</w:t>
      </w:r>
      <w:proofErr w:type="spellEnd"/>
      <w:r w:rsidRPr="005568DE">
        <w:rPr>
          <w:rFonts w:ascii="Tahoma" w:eastAsia="Calibri" w:hAnsi="Tahoma" w:cs="Tahoma" w:hint="cs"/>
          <w:sz w:val="19"/>
          <w:szCs w:val="19"/>
          <w:rtl/>
        </w:rPr>
        <w:t>,</w:t>
      </w:r>
      <w:r w:rsidRPr="005568DE">
        <w:rPr>
          <w:rFonts w:ascii="Tahoma" w:eastAsia="Calibri" w:hAnsi="Tahoma" w:cs="Tahoma"/>
          <w:sz w:val="19"/>
          <w:szCs w:val="19"/>
          <w:rtl/>
        </w:rPr>
        <w:t xml:space="preserve"> וסכום של 4</w:t>
      </w:r>
      <w:r w:rsidRPr="005568DE">
        <w:rPr>
          <w:rFonts w:ascii="Tahoma" w:eastAsia="Calibri" w:hAnsi="Tahoma" w:cs="Tahoma" w:hint="cs"/>
          <w:sz w:val="19"/>
          <w:szCs w:val="19"/>
          <w:rtl/>
        </w:rPr>
        <w:t>.8</w:t>
      </w:r>
      <w:r w:rsidRPr="005568DE">
        <w:rPr>
          <w:rFonts w:ascii="Tahoma" w:eastAsia="Calibri" w:hAnsi="Tahoma" w:cs="Tahoma"/>
          <w:sz w:val="19"/>
          <w:szCs w:val="19"/>
          <w:rtl/>
        </w:rPr>
        <w:t xml:space="preserve"> מיליארד </w:t>
      </w:r>
      <w:r w:rsidRPr="005568DE">
        <w:rPr>
          <w:rFonts w:ascii="Tahoma" w:eastAsia="Calibri" w:hAnsi="Tahoma" w:cs="Tahoma" w:hint="cs"/>
          <w:sz w:val="19"/>
          <w:szCs w:val="19"/>
          <w:rtl/>
        </w:rPr>
        <w:t xml:space="preserve">ש"ח </w:t>
      </w:r>
      <w:r w:rsidRPr="005568DE">
        <w:rPr>
          <w:rFonts w:ascii="Tahoma" w:eastAsia="Calibri" w:hAnsi="Tahoma" w:cs="Tahoma"/>
          <w:sz w:val="19"/>
          <w:szCs w:val="19"/>
          <w:rtl/>
        </w:rPr>
        <w:t xml:space="preserve">ששויך למשימת העל חרבות ברזל במערכת </w:t>
      </w:r>
      <w:proofErr w:type="spellStart"/>
      <w:r w:rsidRPr="005568DE">
        <w:rPr>
          <w:rFonts w:ascii="Tahoma" w:eastAsia="Calibri" w:hAnsi="Tahoma" w:cs="Tahoma"/>
          <w:sz w:val="19"/>
          <w:szCs w:val="19"/>
          <w:rtl/>
        </w:rPr>
        <w:t>מרכב"ה</w:t>
      </w:r>
      <w:proofErr w:type="spellEnd"/>
      <w:r w:rsidRPr="005568DE">
        <w:rPr>
          <w:rFonts w:ascii="Tahoma" w:eastAsia="Calibri" w:hAnsi="Tahoma" w:cs="Tahoma" w:hint="cs"/>
          <w:sz w:val="19"/>
          <w:szCs w:val="19"/>
          <w:rtl/>
        </w:rPr>
        <w:t>.</w:t>
      </w:r>
      <w:r w:rsidRPr="005568DE">
        <w:rPr>
          <w:rFonts w:ascii="Tahoma" w:eastAsia="Calibri" w:hAnsi="Tahoma" w:cs="Tahoma"/>
          <w:sz w:val="19"/>
          <w:szCs w:val="19"/>
          <w:rtl/>
        </w:rPr>
        <w:t xml:space="preserve"> פער של 2</w:t>
      </w:r>
      <w:r w:rsidRPr="005568DE">
        <w:rPr>
          <w:rFonts w:ascii="Tahoma" w:eastAsia="Calibri" w:hAnsi="Tahoma" w:cs="Tahoma" w:hint="cs"/>
          <w:sz w:val="19"/>
          <w:szCs w:val="19"/>
          <w:rtl/>
        </w:rPr>
        <w:t>.6</w:t>
      </w:r>
      <w:r w:rsidRPr="005568DE">
        <w:rPr>
          <w:rFonts w:ascii="Tahoma" w:eastAsia="Calibri" w:hAnsi="Tahoma" w:cs="Tahoma"/>
          <w:sz w:val="19"/>
          <w:szCs w:val="19"/>
          <w:rtl/>
        </w:rPr>
        <w:t xml:space="preserve"> </w:t>
      </w:r>
      <w:r w:rsidRPr="005568DE">
        <w:rPr>
          <w:rFonts w:ascii="Tahoma" w:eastAsia="Calibri" w:hAnsi="Tahoma" w:cs="Tahoma" w:hint="cs"/>
          <w:sz w:val="19"/>
          <w:szCs w:val="19"/>
          <w:rtl/>
        </w:rPr>
        <w:t xml:space="preserve">מיליארד </w:t>
      </w:r>
      <w:r w:rsidRPr="005568DE">
        <w:rPr>
          <w:rFonts w:ascii="Tahoma" w:eastAsia="Calibri" w:hAnsi="Tahoma" w:cs="Tahoma"/>
          <w:sz w:val="19"/>
          <w:szCs w:val="19"/>
          <w:rtl/>
        </w:rPr>
        <w:t xml:space="preserve">ש"ח בין נתוני משימת העל לנתוני החשב הכללי ופער של </w:t>
      </w:r>
      <w:r w:rsidRPr="005568DE">
        <w:rPr>
          <w:rFonts w:ascii="Tahoma" w:eastAsia="Calibri" w:hAnsi="Tahoma" w:cs="Tahoma" w:hint="cs"/>
          <w:sz w:val="19"/>
          <w:szCs w:val="19"/>
          <w:rtl/>
        </w:rPr>
        <w:t>1.7 מיל</w:t>
      </w:r>
      <w:r w:rsidR="00492F0E">
        <w:rPr>
          <w:rFonts w:ascii="Tahoma" w:eastAsia="Calibri" w:hAnsi="Tahoma" w:cs="Tahoma" w:hint="cs"/>
          <w:sz w:val="19"/>
          <w:szCs w:val="19"/>
          <w:rtl/>
        </w:rPr>
        <w:t>י</w:t>
      </w:r>
      <w:r w:rsidRPr="005568DE">
        <w:rPr>
          <w:rFonts w:ascii="Tahoma" w:eastAsia="Calibri" w:hAnsi="Tahoma" w:cs="Tahoma" w:hint="cs"/>
          <w:sz w:val="19"/>
          <w:szCs w:val="19"/>
          <w:rtl/>
        </w:rPr>
        <w:t>ארדי ש"ח</w:t>
      </w:r>
      <w:r w:rsidRPr="005568DE">
        <w:rPr>
          <w:rFonts w:ascii="Tahoma" w:eastAsia="Calibri" w:hAnsi="Tahoma" w:cs="Tahoma"/>
          <w:sz w:val="19"/>
          <w:szCs w:val="19"/>
          <w:rtl/>
        </w:rPr>
        <w:t xml:space="preserve"> בין נתוני תקנות חרבות ברזל לנתוני החשב הכללי</w:t>
      </w:r>
      <w:r w:rsidRPr="005568DE">
        <w:rPr>
          <w:rFonts w:ascii="Tahoma" w:eastAsia="Calibri" w:hAnsi="Tahoma" w:cs="Tahoma" w:hint="cs"/>
          <w:sz w:val="19"/>
          <w:szCs w:val="19"/>
          <w:rtl/>
        </w:rPr>
        <w:t>,</w:t>
      </w:r>
      <w:r w:rsidRPr="005568DE">
        <w:rPr>
          <w:rFonts w:ascii="Tahoma" w:eastAsia="Calibri" w:hAnsi="Tahoma" w:cs="Tahoma"/>
          <w:sz w:val="19"/>
          <w:szCs w:val="19"/>
          <w:rtl/>
        </w:rPr>
        <w:t xml:space="preserve"> מעידים על בעיה באמינות נתוני המערכות השונות, שבגינה אי אפשר לבצע פיקוח ובקרה נאותים ומלאים בעניין ביצוע הוצאות תקציב המלחמה האזרחי.</w:t>
      </w:r>
    </w:p>
    <w:p w:rsidR="005568DE" w:rsidRPr="005568DE" w:rsidRDefault="005568DE" w:rsidP="004A2CAF">
      <w:pPr>
        <w:pStyle w:val="af2"/>
        <w:numPr>
          <w:ilvl w:val="0"/>
          <w:numId w:val="11"/>
        </w:numPr>
        <w:spacing w:after="120" w:line="288" w:lineRule="auto"/>
        <w:ind w:left="567" w:right="142" w:hanging="595"/>
        <w:contextualSpacing w:val="0"/>
        <w:rPr>
          <w:rFonts w:ascii="Tahoma" w:eastAsia="Calibri" w:hAnsi="Tahoma" w:cs="Tahoma"/>
          <w:sz w:val="19"/>
          <w:szCs w:val="19"/>
          <w:rtl/>
        </w:rPr>
      </w:pPr>
      <w:r w:rsidRPr="005568DE">
        <w:rPr>
          <w:rFonts w:ascii="Tahoma" w:eastAsia="Calibri" w:hAnsi="Tahoma" w:cs="Tahoma" w:hint="cs"/>
          <w:b/>
          <w:bCs/>
          <w:sz w:val="19"/>
          <w:szCs w:val="19"/>
          <w:rtl/>
        </w:rPr>
        <w:t>אופן בקרת ביצוע הוצאות המלחמה בשנת</w:t>
      </w:r>
      <w:r w:rsidRPr="005568DE">
        <w:rPr>
          <w:rFonts w:ascii="Tahoma" w:eastAsia="Calibri" w:hAnsi="Tahoma" w:cs="Tahoma" w:hint="cs"/>
          <w:sz w:val="19"/>
          <w:szCs w:val="19"/>
          <w:rtl/>
        </w:rPr>
        <w:t xml:space="preserve"> </w:t>
      </w:r>
      <w:r w:rsidRPr="005568DE">
        <w:rPr>
          <w:rFonts w:ascii="Tahoma" w:eastAsia="Calibri" w:hAnsi="Tahoma" w:cs="Tahoma" w:hint="cs"/>
          <w:b/>
          <w:bCs/>
          <w:sz w:val="19"/>
          <w:szCs w:val="19"/>
          <w:rtl/>
        </w:rPr>
        <w:t>2023</w:t>
      </w:r>
      <w:r w:rsidRPr="005568DE">
        <w:rPr>
          <w:rFonts w:ascii="Tahoma" w:eastAsia="Calibri" w:hAnsi="Tahoma" w:cs="Tahoma" w:hint="cs"/>
          <w:sz w:val="19"/>
          <w:szCs w:val="19"/>
          <w:rtl/>
        </w:rPr>
        <w:t xml:space="preserve"> - החשב הכללי ביצע את הבקרה על ביצוע הוצאות המלחמה בשנת 2023 באמצעות הנתונים של קובצי אקסל שהעבירו אליו </w:t>
      </w:r>
      <w:proofErr w:type="spellStart"/>
      <w:r w:rsidRPr="005568DE">
        <w:rPr>
          <w:rFonts w:ascii="Tahoma" w:eastAsia="Calibri" w:hAnsi="Tahoma" w:cs="Tahoma" w:hint="cs"/>
          <w:sz w:val="19"/>
          <w:szCs w:val="19"/>
          <w:rtl/>
        </w:rPr>
        <w:t>חשבויות</w:t>
      </w:r>
      <w:proofErr w:type="spellEnd"/>
      <w:r w:rsidRPr="005568DE">
        <w:rPr>
          <w:rFonts w:ascii="Tahoma" w:eastAsia="Calibri" w:hAnsi="Tahoma" w:cs="Tahoma" w:hint="cs"/>
          <w:sz w:val="19"/>
          <w:szCs w:val="19"/>
          <w:rtl/>
        </w:rPr>
        <w:t xml:space="preserve"> משרדי הממשלה. נתונים אלו פורסמו על ידי החשב הכללי בדוח ביצוע התקציב שפורסם באפריל 2024. לפיכך, הנתונים שהוזנו במשימת על </w:t>
      </w:r>
      <w:r w:rsidRPr="005568DE">
        <w:rPr>
          <w:rFonts w:ascii="Tahoma" w:eastAsia="Calibri" w:hAnsi="Tahoma" w:cs="Tahoma" w:hint="eastAsia"/>
          <w:sz w:val="19"/>
          <w:szCs w:val="19"/>
          <w:rtl/>
        </w:rPr>
        <w:t>במערכת</w:t>
      </w:r>
      <w:r w:rsidRPr="005568DE">
        <w:rPr>
          <w:rFonts w:ascii="Tahoma" w:eastAsia="Calibri" w:hAnsi="Tahoma" w:cs="Tahoma"/>
          <w:sz w:val="19"/>
          <w:szCs w:val="19"/>
          <w:rtl/>
        </w:rPr>
        <w:t xml:space="preserve"> </w:t>
      </w:r>
      <w:proofErr w:type="spellStart"/>
      <w:r w:rsidRPr="005568DE">
        <w:rPr>
          <w:rFonts w:ascii="Tahoma" w:eastAsia="Calibri" w:hAnsi="Tahoma" w:cs="Tahoma" w:hint="eastAsia"/>
          <w:sz w:val="19"/>
          <w:szCs w:val="19"/>
          <w:rtl/>
        </w:rPr>
        <w:t>מרכב</w:t>
      </w:r>
      <w:r w:rsidRPr="005568DE">
        <w:rPr>
          <w:rFonts w:ascii="Tahoma" w:eastAsia="Calibri" w:hAnsi="Tahoma" w:cs="Tahoma"/>
          <w:sz w:val="19"/>
          <w:szCs w:val="19"/>
          <w:rtl/>
        </w:rPr>
        <w:t>"ה</w:t>
      </w:r>
      <w:proofErr w:type="spellEnd"/>
      <w:r w:rsidRPr="005568DE">
        <w:rPr>
          <w:rFonts w:ascii="Tahoma" w:eastAsia="Calibri" w:hAnsi="Tahoma" w:cs="Tahoma"/>
          <w:sz w:val="19"/>
          <w:szCs w:val="19"/>
          <w:rtl/>
        </w:rPr>
        <w:t xml:space="preserve"> היו נתונים חלקיים </w:t>
      </w:r>
      <w:r w:rsidRPr="005568DE">
        <w:rPr>
          <w:rFonts w:ascii="Tahoma" w:eastAsia="Calibri" w:hAnsi="Tahoma" w:cs="Tahoma" w:hint="eastAsia"/>
          <w:sz w:val="19"/>
          <w:szCs w:val="19"/>
          <w:rtl/>
        </w:rPr>
        <w:t>בלבד</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ולא</w:t>
      </w:r>
      <w:r w:rsidRPr="005568DE">
        <w:rPr>
          <w:rFonts w:ascii="Tahoma" w:eastAsia="Calibri" w:hAnsi="Tahoma" w:cs="Tahoma"/>
          <w:sz w:val="19"/>
          <w:szCs w:val="19"/>
          <w:rtl/>
        </w:rPr>
        <w:t xml:space="preserve"> </w:t>
      </w:r>
      <w:proofErr w:type="spellStart"/>
      <w:r w:rsidRPr="005568DE">
        <w:rPr>
          <w:rFonts w:ascii="Tahoma" w:eastAsia="Calibri" w:hAnsi="Tahoma" w:cs="Tahoma" w:hint="eastAsia"/>
          <w:sz w:val="19"/>
          <w:szCs w:val="19"/>
          <w:rtl/>
        </w:rPr>
        <w:t>איפשרו</w:t>
      </w:r>
      <w:proofErr w:type="spellEnd"/>
      <w:r w:rsidRPr="005568DE">
        <w:rPr>
          <w:rFonts w:ascii="Tahoma" w:eastAsia="Calibri" w:hAnsi="Tahoma" w:cs="Tahoma"/>
          <w:sz w:val="19"/>
          <w:szCs w:val="19"/>
          <w:rtl/>
        </w:rPr>
        <w:t xml:space="preserve"> פיקוח ובקרה בזמן אמת</w:t>
      </w:r>
      <w:r w:rsidRPr="005568DE">
        <w:rPr>
          <w:rFonts w:eastAsia="Calibri"/>
          <w:rtl/>
        </w:rPr>
        <w:t>.</w:t>
      </w:r>
      <w:r w:rsidRPr="005568DE">
        <w:rPr>
          <w:rFonts w:eastAsia="Calibri" w:hint="cs"/>
          <w:b/>
          <w:bCs/>
          <w:rtl/>
        </w:rPr>
        <w:t xml:space="preserve"> </w:t>
      </w:r>
      <w:r w:rsidRPr="005568DE">
        <w:rPr>
          <w:rFonts w:ascii="Tahoma" w:eastAsia="Calibri" w:hAnsi="Tahoma" w:cs="Tahoma"/>
          <w:sz w:val="19"/>
          <w:szCs w:val="19"/>
          <w:rtl/>
        </w:rPr>
        <w:t>היעדר נתונים מהימנים פוגע ביכולת משרד האוצר לבחון את הסיבה לביצוע גבוה או נמוך בקטגוריות השונות, אינו מאפשר לבחון את החסמים, אם יש כאלה, העשויים למנוע את הביצוע של תקציב המלחמה ואף אינו מאפשר לפעול למימוש תקצוב המלחמה.</w:t>
      </w:r>
    </w:p>
    <w:p w:rsidR="005568DE" w:rsidRPr="005568DE" w:rsidRDefault="005568DE" w:rsidP="004A2CAF">
      <w:pPr>
        <w:pStyle w:val="af2"/>
        <w:numPr>
          <w:ilvl w:val="0"/>
          <w:numId w:val="11"/>
        </w:numPr>
        <w:spacing w:after="120" w:line="288" w:lineRule="auto"/>
        <w:ind w:left="567" w:right="142" w:hanging="595"/>
        <w:contextualSpacing w:val="0"/>
        <w:rPr>
          <w:rFonts w:ascii="Tahoma" w:eastAsia="Calibri" w:hAnsi="Tahoma" w:cs="Tahoma"/>
          <w:sz w:val="19"/>
          <w:szCs w:val="19"/>
        </w:rPr>
      </w:pPr>
      <w:r w:rsidRPr="005568DE">
        <w:rPr>
          <w:rFonts w:ascii="Tahoma" w:eastAsia="Calibri" w:hAnsi="Tahoma" w:cs="Tahoma" w:hint="cs"/>
          <w:b/>
          <w:bCs/>
          <w:sz w:val="19"/>
          <w:szCs w:val="19"/>
          <w:rtl/>
        </w:rPr>
        <w:t>נתונים חסרים ב</w:t>
      </w:r>
      <w:r w:rsidRPr="005568DE">
        <w:rPr>
          <w:rFonts w:ascii="Tahoma" w:eastAsia="Calibri" w:hAnsi="Tahoma" w:cs="Tahoma"/>
          <w:b/>
          <w:bCs/>
          <w:sz w:val="19"/>
          <w:szCs w:val="19"/>
          <w:rtl/>
        </w:rPr>
        <w:t xml:space="preserve">דוחות </w:t>
      </w:r>
      <w:r w:rsidRPr="005568DE">
        <w:rPr>
          <w:rFonts w:ascii="Tahoma" w:eastAsia="Calibri" w:hAnsi="Tahoma" w:cs="Tahoma" w:hint="cs"/>
          <w:b/>
          <w:bCs/>
          <w:sz w:val="19"/>
          <w:szCs w:val="19"/>
          <w:rtl/>
        </w:rPr>
        <w:t xml:space="preserve">של החשב הכללי על ביצוע התקציב לשנת 2023 </w:t>
      </w:r>
      <w:r w:rsidRPr="00BE4870">
        <w:rPr>
          <w:rFonts w:ascii="Tahoma" w:eastAsia="Calibri" w:hAnsi="Tahoma" w:cs="Tahoma" w:hint="cs"/>
          <w:sz w:val="19"/>
          <w:szCs w:val="19"/>
          <w:rtl/>
        </w:rPr>
        <w:t xml:space="preserve">- </w:t>
      </w:r>
      <w:r w:rsidRPr="005568DE">
        <w:rPr>
          <w:rFonts w:ascii="Tahoma" w:eastAsia="Calibri" w:hAnsi="Tahoma" w:cs="Tahoma" w:hint="cs"/>
          <w:sz w:val="19"/>
          <w:szCs w:val="19"/>
          <w:rtl/>
        </w:rPr>
        <w:t xml:space="preserve">הדוחות </w:t>
      </w:r>
      <w:r w:rsidRPr="005568DE">
        <w:rPr>
          <w:rFonts w:ascii="Tahoma" w:eastAsia="Calibri" w:hAnsi="Tahoma" w:cs="Tahoma" w:hint="eastAsia"/>
          <w:sz w:val="19"/>
          <w:szCs w:val="19"/>
          <w:rtl/>
        </w:rPr>
        <w:t>לא</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כללו</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נתונים</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על</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שיעור</w:t>
      </w:r>
      <w:r w:rsidRPr="005568DE">
        <w:rPr>
          <w:rFonts w:ascii="Tahoma" w:eastAsia="Calibri" w:hAnsi="Tahoma" w:cs="Tahoma"/>
          <w:sz w:val="19"/>
          <w:szCs w:val="19"/>
          <w:rtl/>
        </w:rPr>
        <w:t xml:space="preserve"> הביצוע של תקציב מלחמת חרבות ברזל אלא רק </w:t>
      </w:r>
      <w:r w:rsidRPr="005568DE">
        <w:rPr>
          <w:rFonts w:ascii="Tahoma" w:eastAsia="Calibri" w:hAnsi="Tahoma" w:cs="Tahoma" w:hint="eastAsia"/>
          <w:sz w:val="19"/>
          <w:szCs w:val="19"/>
          <w:rtl/>
        </w:rPr>
        <w:t>נתונים</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על</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סך</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ביצוע</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תקציב</w:t>
      </w:r>
      <w:r w:rsidRPr="005568DE">
        <w:rPr>
          <w:rFonts w:ascii="Tahoma" w:eastAsia="Calibri" w:hAnsi="Tahoma" w:cs="Tahoma"/>
          <w:sz w:val="19"/>
          <w:szCs w:val="19"/>
          <w:rtl/>
        </w:rPr>
        <w:t xml:space="preserve"> המדינה </w:t>
      </w:r>
      <w:r w:rsidRPr="005568DE">
        <w:rPr>
          <w:rFonts w:ascii="Tahoma" w:eastAsia="Calibri" w:hAnsi="Tahoma" w:cs="Tahoma" w:hint="eastAsia"/>
          <w:sz w:val="19"/>
          <w:szCs w:val="19"/>
          <w:rtl/>
        </w:rPr>
        <w:t>וכן</w:t>
      </w:r>
      <w:r w:rsidRPr="005568DE">
        <w:rPr>
          <w:rFonts w:ascii="Tahoma" w:eastAsia="Calibri" w:hAnsi="Tahoma" w:cs="Tahoma"/>
          <w:sz w:val="19"/>
          <w:szCs w:val="19"/>
          <w:rtl/>
        </w:rPr>
        <w:t xml:space="preserve"> פירוט של </w:t>
      </w:r>
      <w:r w:rsidRPr="005568DE">
        <w:rPr>
          <w:rFonts w:ascii="Tahoma" w:eastAsia="Calibri" w:hAnsi="Tahoma" w:cs="Tahoma" w:hint="eastAsia"/>
          <w:sz w:val="19"/>
          <w:szCs w:val="19"/>
          <w:rtl/>
        </w:rPr>
        <w:t>תקציב</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המלחמה</w:t>
      </w:r>
      <w:r w:rsidRPr="005568DE">
        <w:rPr>
          <w:rFonts w:ascii="Tahoma" w:eastAsia="Calibri" w:hAnsi="Tahoma" w:cs="Tahoma" w:hint="cs"/>
          <w:sz w:val="19"/>
          <w:szCs w:val="19"/>
          <w:rtl/>
        </w:rPr>
        <w:t>, זאת</w:t>
      </w:r>
      <w:r w:rsidRPr="005568DE">
        <w:rPr>
          <w:rFonts w:ascii="Tahoma" w:eastAsia="Calibri" w:hAnsi="Tahoma" w:cs="Tahoma"/>
          <w:sz w:val="19"/>
          <w:szCs w:val="19"/>
          <w:rtl/>
        </w:rPr>
        <w:t xml:space="preserve"> </w:t>
      </w:r>
      <w:r w:rsidRPr="005568DE">
        <w:rPr>
          <w:rFonts w:ascii="Tahoma" w:eastAsia="Calibri" w:hAnsi="Tahoma" w:cs="Tahoma" w:hint="cs"/>
          <w:sz w:val="19"/>
          <w:szCs w:val="19"/>
          <w:rtl/>
        </w:rPr>
        <w:t xml:space="preserve">נוכח חוסר המהימנות של נתוני ביצוע תקציב המלחמה ואי-הפרדת כל תקציבי המלחמה הנוספים לתקנות ייעודיות. על אף שהחשב הכללי ציין במסגרת דוחות ביצוע תקציב המלחמה לשנת 2023 כי נתוני הביצוע ויתרת ההתחייבויות מבוססים על דיווחי המשרדים, הוא לא ציין שהיו קיימים פערים בין נתוני מערכת </w:t>
      </w:r>
      <w:proofErr w:type="spellStart"/>
      <w:r w:rsidRPr="005568DE">
        <w:rPr>
          <w:rFonts w:ascii="Tahoma" w:eastAsia="Calibri" w:hAnsi="Tahoma" w:cs="Tahoma" w:hint="cs"/>
          <w:sz w:val="19"/>
          <w:szCs w:val="19"/>
          <w:rtl/>
        </w:rPr>
        <w:t>מרכב"ה</w:t>
      </w:r>
      <w:proofErr w:type="spellEnd"/>
      <w:r w:rsidRPr="005568DE">
        <w:rPr>
          <w:rFonts w:ascii="Tahoma" w:eastAsia="Calibri" w:hAnsi="Tahoma" w:cs="Tahoma" w:hint="cs"/>
          <w:sz w:val="19"/>
          <w:szCs w:val="19"/>
          <w:rtl/>
        </w:rPr>
        <w:t xml:space="preserve"> לבין נתוני </w:t>
      </w:r>
      <w:proofErr w:type="spellStart"/>
      <w:r w:rsidRPr="005568DE">
        <w:rPr>
          <w:rFonts w:ascii="Tahoma" w:eastAsia="Calibri" w:hAnsi="Tahoma" w:cs="Tahoma" w:hint="cs"/>
          <w:sz w:val="19"/>
          <w:szCs w:val="19"/>
          <w:rtl/>
        </w:rPr>
        <w:t>חשבויות</w:t>
      </w:r>
      <w:proofErr w:type="spellEnd"/>
      <w:r w:rsidRPr="005568DE">
        <w:rPr>
          <w:rFonts w:ascii="Tahoma" w:eastAsia="Calibri" w:hAnsi="Tahoma" w:cs="Tahoma" w:hint="cs"/>
          <w:sz w:val="19"/>
          <w:szCs w:val="19"/>
          <w:rtl/>
        </w:rPr>
        <w:t xml:space="preserve"> המשרדים.</w:t>
      </w:r>
    </w:p>
    <w:p w:rsidR="009D0016" w:rsidRDefault="009D0016" w:rsidP="009D0016">
      <w:pPr>
        <w:spacing w:line="288" w:lineRule="auto"/>
        <w:ind w:right="-567"/>
        <w:rPr>
          <w:rFonts w:ascii="Tahoma" w:eastAsia="Calibri" w:hAnsi="Tahoma" w:cs="Tahoma"/>
          <w:b/>
          <w:bCs/>
          <w:sz w:val="22"/>
          <w:szCs w:val="22"/>
          <w:rtl/>
        </w:rPr>
      </w:pPr>
    </w:p>
    <w:p w:rsidR="005568DE" w:rsidRPr="005568DE" w:rsidRDefault="005568DE" w:rsidP="005568DE">
      <w:pPr>
        <w:spacing w:after="240" w:line="288" w:lineRule="auto"/>
        <w:ind w:right="-567"/>
        <w:rPr>
          <w:rFonts w:ascii="Tahoma" w:eastAsia="Calibri" w:hAnsi="Tahoma" w:cs="Tahoma"/>
          <w:b/>
          <w:bCs/>
          <w:sz w:val="22"/>
          <w:szCs w:val="22"/>
        </w:rPr>
      </w:pPr>
      <w:r w:rsidRPr="005568DE">
        <w:rPr>
          <w:rFonts w:ascii="Tahoma" w:eastAsia="Calibri" w:hAnsi="Tahoma" w:cs="Tahoma"/>
          <w:b/>
          <w:bCs/>
          <w:sz w:val="22"/>
          <w:szCs w:val="22"/>
          <w:rtl/>
        </w:rPr>
        <w:t xml:space="preserve">חסמים בתהליך </w:t>
      </w:r>
      <w:r w:rsidRPr="005568DE">
        <w:rPr>
          <w:rFonts w:ascii="Tahoma" w:eastAsia="Calibri" w:hAnsi="Tahoma" w:cs="Tahoma" w:hint="cs"/>
          <w:b/>
          <w:bCs/>
          <w:sz w:val="22"/>
          <w:szCs w:val="22"/>
          <w:rtl/>
        </w:rPr>
        <w:t xml:space="preserve">ביצוע </w:t>
      </w:r>
      <w:r w:rsidRPr="005568DE">
        <w:rPr>
          <w:rFonts w:ascii="Tahoma" w:eastAsia="Calibri" w:hAnsi="Tahoma" w:cs="Tahoma"/>
          <w:b/>
          <w:bCs/>
          <w:sz w:val="22"/>
          <w:szCs w:val="22"/>
          <w:rtl/>
        </w:rPr>
        <w:t>תקציבים לצורכי המלחמה - מקרי בוחן</w:t>
      </w:r>
    </w:p>
    <w:p w:rsidR="005568DE" w:rsidRPr="005568DE" w:rsidRDefault="005568DE" w:rsidP="004A2CAF">
      <w:pPr>
        <w:pStyle w:val="af2"/>
        <w:numPr>
          <w:ilvl w:val="0"/>
          <w:numId w:val="11"/>
        </w:numPr>
        <w:spacing w:after="120" w:line="288" w:lineRule="auto"/>
        <w:ind w:left="567" w:right="142" w:hanging="595"/>
        <w:contextualSpacing w:val="0"/>
        <w:rPr>
          <w:rFonts w:ascii="Tahoma" w:eastAsia="Calibri" w:hAnsi="Tahoma" w:cs="Tahoma"/>
          <w:sz w:val="19"/>
          <w:szCs w:val="19"/>
        </w:rPr>
      </w:pPr>
      <w:r w:rsidRPr="005568DE">
        <w:rPr>
          <w:rFonts w:ascii="Tahoma" w:eastAsia="Calibri" w:hAnsi="Tahoma" w:cs="Tahoma" w:hint="cs"/>
          <w:b/>
          <w:bCs/>
          <w:sz w:val="19"/>
          <w:szCs w:val="19"/>
          <w:rtl/>
        </w:rPr>
        <w:t xml:space="preserve">תקצוב משרד התיירות </w:t>
      </w:r>
      <w:r w:rsidRPr="004B7B35">
        <w:rPr>
          <w:rFonts w:ascii="Tahoma" w:eastAsia="Calibri" w:hAnsi="Tahoma" w:cs="Tahoma" w:hint="cs"/>
          <w:sz w:val="19"/>
          <w:szCs w:val="19"/>
          <w:rtl/>
        </w:rPr>
        <w:t>-</w:t>
      </w:r>
      <w:r w:rsidRPr="005568DE">
        <w:rPr>
          <w:rFonts w:ascii="Tahoma" w:eastAsia="Calibri" w:hAnsi="Tahoma" w:cs="Tahoma" w:hint="cs"/>
          <w:sz w:val="19"/>
          <w:szCs w:val="19"/>
          <w:rtl/>
        </w:rPr>
        <w:t xml:space="preserve"> לנוכח המצב החריג שנוצר - צורך בתשלום למלונות על אירוח המפונים בהיעדר מקור תקציבי לכך בתקנות משרד התיירות בשל</w:t>
      </w:r>
      <w:r w:rsidRPr="005568DE">
        <w:rPr>
          <w:rFonts w:eastAsia="Calibri" w:hint="cs"/>
          <w:sz w:val="24"/>
          <w:rtl/>
        </w:rPr>
        <w:t xml:space="preserve"> </w:t>
      </w:r>
      <w:r w:rsidRPr="005568DE">
        <w:rPr>
          <w:rFonts w:ascii="Tahoma" w:eastAsia="Calibri" w:hAnsi="Tahoma" w:cs="Tahoma" w:hint="cs"/>
          <w:sz w:val="19"/>
          <w:szCs w:val="19"/>
          <w:rtl/>
        </w:rPr>
        <w:t xml:space="preserve">העובדה שהפנייה התקציבית לא אושרה על ידי ועדת הכספים, אישר אגף </w:t>
      </w:r>
      <w:r w:rsidRPr="005568DE">
        <w:rPr>
          <w:rFonts w:ascii="Tahoma" w:eastAsia="Calibri" w:hAnsi="Tahoma" w:cs="Tahoma" w:hint="eastAsia"/>
          <w:sz w:val="19"/>
          <w:szCs w:val="19"/>
          <w:rtl/>
        </w:rPr>
        <w:t>החשב</w:t>
      </w:r>
      <w:r w:rsidRPr="005568DE">
        <w:rPr>
          <w:rFonts w:ascii="Tahoma" w:eastAsia="Calibri" w:hAnsi="Tahoma" w:cs="Tahoma"/>
          <w:sz w:val="19"/>
          <w:szCs w:val="19"/>
          <w:rtl/>
        </w:rPr>
        <w:t xml:space="preserve"> הכללי </w:t>
      </w:r>
      <w:r w:rsidRPr="005568DE">
        <w:rPr>
          <w:rFonts w:ascii="Tahoma" w:eastAsia="Calibri" w:hAnsi="Tahoma" w:cs="Tahoma" w:hint="eastAsia"/>
          <w:sz w:val="19"/>
          <w:szCs w:val="19"/>
          <w:rtl/>
        </w:rPr>
        <w:t>למשרד</w:t>
      </w:r>
      <w:r w:rsidRPr="005568DE">
        <w:rPr>
          <w:rFonts w:ascii="Tahoma" w:eastAsia="Calibri" w:hAnsi="Tahoma" w:cs="Tahoma"/>
          <w:sz w:val="19"/>
          <w:szCs w:val="19"/>
          <w:rtl/>
        </w:rPr>
        <w:t xml:space="preserve"> התיירות להעביר </w:t>
      </w:r>
      <w:r w:rsidRPr="005568DE">
        <w:rPr>
          <w:rFonts w:ascii="Tahoma" w:eastAsia="Calibri" w:hAnsi="Tahoma" w:cs="Tahoma" w:hint="eastAsia"/>
          <w:sz w:val="19"/>
          <w:szCs w:val="19"/>
          <w:rtl/>
        </w:rPr>
        <w:t>את</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התשלומים</w:t>
      </w:r>
      <w:r w:rsidRPr="005568DE">
        <w:rPr>
          <w:rFonts w:ascii="Tahoma" w:eastAsia="Calibri" w:hAnsi="Tahoma" w:cs="Tahoma" w:hint="cs"/>
          <w:sz w:val="19"/>
          <w:szCs w:val="19"/>
          <w:rtl/>
        </w:rPr>
        <w:t>, בהיקף של כ-1 מיליארד ש"ח,</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ללא</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מקור</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תקציבי</w:t>
      </w:r>
      <w:r w:rsidRPr="005568DE">
        <w:rPr>
          <w:rFonts w:ascii="Tahoma" w:eastAsia="Calibri" w:hAnsi="Tahoma" w:cs="Tahoma" w:hint="cs"/>
          <w:sz w:val="19"/>
          <w:szCs w:val="19"/>
          <w:rtl/>
        </w:rPr>
        <w:t>, וזאת כדי</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לעמוד</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בהתחייבויות</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המדינה</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כלפי</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התאחדות</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המלונות</w:t>
      </w:r>
      <w:r w:rsidRPr="005568DE">
        <w:rPr>
          <w:rFonts w:ascii="Tahoma" w:eastAsia="Calibri" w:hAnsi="Tahoma" w:cs="Tahoma" w:hint="cs"/>
          <w:sz w:val="19"/>
          <w:szCs w:val="19"/>
          <w:rtl/>
        </w:rPr>
        <w:t xml:space="preserve">. כך, למעשה, עד 14.12.23, נאלץ </w:t>
      </w:r>
      <w:r w:rsidRPr="005568DE">
        <w:rPr>
          <w:rFonts w:ascii="Tahoma" w:eastAsia="Calibri" w:hAnsi="Tahoma" w:cs="Tahoma"/>
          <w:sz w:val="19"/>
          <w:szCs w:val="19"/>
          <w:rtl/>
        </w:rPr>
        <w:t xml:space="preserve">משרד התיירות </w:t>
      </w:r>
      <w:r w:rsidRPr="005568DE">
        <w:rPr>
          <w:rFonts w:ascii="Tahoma" w:eastAsia="Calibri" w:hAnsi="Tahoma" w:cs="Tahoma" w:hint="cs"/>
          <w:sz w:val="19"/>
          <w:szCs w:val="19"/>
          <w:rtl/>
        </w:rPr>
        <w:t xml:space="preserve">לשלם </w:t>
      </w:r>
      <w:r w:rsidRPr="005568DE">
        <w:rPr>
          <w:rFonts w:ascii="Tahoma" w:eastAsia="Calibri" w:hAnsi="Tahoma" w:cs="Tahoma"/>
          <w:sz w:val="19"/>
          <w:szCs w:val="19"/>
          <w:rtl/>
        </w:rPr>
        <w:t>למלונות</w:t>
      </w:r>
      <w:r w:rsidRPr="005568DE">
        <w:rPr>
          <w:rFonts w:ascii="Tahoma" w:eastAsia="Calibri" w:hAnsi="Tahoma" w:cs="Tahoma" w:hint="cs"/>
          <w:sz w:val="19"/>
          <w:szCs w:val="19"/>
          <w:rtl/>
        </w:rPr>
        <w:t xml:space="preserve"> בגין אירוח המפונים ללא מקור תקציבי זמין בתקנה, תוך חריגה מרמת תוכנית התקציב, </w:t>
      </w:r>
      <w:r w:rsidRPr="005568DE">
        <w:rPr>
          <w:rFonts w:ascii="Tahoma" w:eastAsia="Calibri" w:hAnsi="Tahoma" w:cs="Tahoma" w:hint="eastAsia"/>
          <w:sz w:val="19"/>
          <w:szCs w:val="19"/>
          <w:rtl/>
        </w:rPr>
        <w:t>ובניגוד</w:t>
      </w:r>
      <w:r w:rsidRPr="005568DE">
        <w:rPr>
          <w:rFonts w:ascii="Tahoma" w:eastAsia="Calibri" w:hAnsi="Tahoma" w:cs="Tahoma"/>
          <w:sz w:val="19"/>
          <w:szCs w:val="19"/>
          <w:rtl/>
        </w:rPr>
        <w:t xml:space="preserve"> להוראות </w:t>
      </w:r>
      <w:proofErr w:type="spellStart"/>
      <w:r w:rsidRPr="005568DE">
        <w:rPr>
          <w:rFonts w:ascii="Tahoma" w:eastAsia="Calibri" w:hAnsi="Tahoma" w:cs="Tahoma" w:hint="eastAsia"/>
          <w:sz w:val="19"/>
          <w:szCs w:val="19"/>
          <w:rtl/>
        </w:rPr>
        <w:t>התכ</w:t>
      </w:r>
      <w:r w:rsidRPr="005568DE">
        <w:rPr>
          <w:rFonts w:ascii="Tahoma" w:eastAsia="Calibri" w:hAnsi="Tahoma" w:cs="Tahoma"/>
          <w:sz w:val="19"/>
          <w:szCs w:val="19"/>
          <w:rtl/>
        </w:rPr>
        <w:t>"ם</w:t>
      </w:r>
      <w:proofErr w:type="spellEnd"/>
      <w:r w:rsidRPr="005568DE">
        <w:rPr>
          <w:rFonts w:ascii="Tahoma" w:eastAsia="Calibri" w:hAnsi="Tahoma" w:cs="Tahoma"/>
          <w:sz w:val="19"/>
          <w:szCs w:val="19"/>
          <w:rtl/>
        </w:rPr>
        <w:t xml:space="preserve"> - בה</w:t>
      </w:r>
      <w:r w:rsidR="00BE4870">
        <w:rPr>
          <w:rFonts w:ascii="Tahoma" w:eastAsia="Calibri" w:hAnsi="Tahoma" w:cs="Tahoma" w:hint="cs"/>
          <w:sz w:val="19"/>
          <w:szCs w:val="19"/>
          <w:rtl/>
        </w:rPr>
        <w:t>י</w:t>
      </w:r>
      <w:r w:rsidRPr="005568DE">
        <w:rPr>
          <w:rFonts w:ascii="Tahoma" w:eastAsia="Calibri" w:hAnsi="Tahoma" w:cs="Tahoma"/>
          <w:sz w:val="19"/>
          <w:szCs w:val="19"/>
          <w:rtl/>
        </w:rPr>
        <w:t>עדר מנגנון לתקצוב בשעת ח</w:t>
      </w:r>
      <w:r w:rsidR="00BE4870">
        <w:rPr>
          <w:rFonts w:ascii="Tahoma" w:eastAsia="Calibri" w:hAnsi="Tahoma" w:cs="Tahoma" w:hint="cs"/>
          <w:sz w:val="19"/>
          <w:szCs w:val="19"/>
          <w:rtl/>
        </w:rPr>
        <w:t>י</w:t>
      </w:r>
      <w:r w:rsidRPr="005568DE">
        <w:rPr>
          <w:rFonts w:ascii="Tahoma" w:eastAsia="Calibri" w:hAnsi="Tahoma" w:cs="Tahoma"/>
          <w:sz w:val="19"/>
          <w:szCs w:val="19"/>
          <w:rtl/>
        </w:rPr>
        <w:t xml:space="preserve">רום. </w:t>
      </w:r>
    </w:p>
    <w:p w:rsidR="005568DE" w:rsidRPr="005568DE" w:rsidRDefault="005568DE" w:rsidP="009D0016">
      <w:pPr>
        <w:pStyle w:val="af2"/>
        <w:numPr>
          <w:ilvl w:val="0"/>
          <w:numId w:val="11"/>
        </w:numPr>
        <w:spacing w:after="160" w:line="288" w:lineRule="auto"/>
        <w:ind w:left="567" w:right="142" w:hanging="595"/>
        <w:contextualSpacing w:val="0"/>
        <w:rPr>
          <w:rFonts w:ascii="Tahoma" w:eastAsia="Calibri" w:hAnsi="Tahoma" w:cs="Tahoma"/>
          <w:sz w:val="19"/>
          <w:szCs w:val="19"/>
        </w:rPr>
      </w:pPr>
      <w:r w:rsidRPr="005568DE">
        <w:rPr>
          <w:rFonts w:ascii="Tahoma" w:eastAsia="Calibri" w:hAnsi="Tahoma" w:cs="Tahoma" w:hint="eastAsia"/>
          <w:b/>
          <w:bCs/>
          <w:sz w:val="19"/>
          <w:szCs w:val="19"/>
          <w:rtl/>
        </w:rPr>
        <w:lastRenderedPageBreak/>
        <w:t>תקצוב</w:t>
      </w:r>
      <w:r w:rsidRPr="005568DE">
        <w:rPr>
          <w:rFonts w:ascii="Tahoma" w:eastAsia="Calibri" w:hAnsi="Tahoma" w:cs="Tahoma"/>
          <w:b/>
          <w:bCs/>
          <w:sz w:val="19"/>
          <w:szCs w:val="19"/>
          <w:rtl/>
        </w:rPr>
        <w:t xml:space="preserve"> </w:t>
      </w:r>
      <w:r w:rsidRPr="005568DE">
        <w:rPr>
          <w:rFonts w:ascii="Tahoma" w:eastAsia="Calibri" w:hAnsi="Tahoma" w:cs="Tahoma" w:hint="eastAsia"/>
          <w:b/>
          <w:bCs/>
          <w:sz w:val="19"/>
          <w:szCs w:val="19"/>
          <w:rtl/>
        </w:rPr>
        <w:t>מנהלת</w:t>
      </w:r>
      <w:r w:rsidRPr="005568DE">
        <w:rPr>
          <w:rFonts w:ascii="Tahoma" w:eastAsia="Calibri" w:hAnsi="Tahoma" w:cs="Tahoma"/>
          <w:b/>
          <w:bCs/>
          <w:sz w:val="19"/>
          <w:szCs w:val="19"/>
          <w:rtl/>
        </w:rPr>
        <w:t xml:space="preserve"> </w:t>
      </w:r>
      <w:r w:rsidRPr="005568DE">
        <w:rPr>
          <w:rFonts w:ascii="Tahoma" w:eastAsia="Calibri" w:hAnsi="Tahoma" w:cs="Tahoma" w:hint="cs"/>
          <w:b/>
          <w:bCs/>
          <w:sz w:val="19"/>
          <w:szCs w:val="19"/>
          <w:rtl/>
        </w:rPr>
        <w:t>"</w:t>
      </w:r>
      <w:r w:rsidRPr="005568DE">
        <w:rPr>
          <w:rFonts w:ascii="Tahoma" w:eastAsia="Calibri" w:hAnsi="Tahoma" w:cs="Tahoma" w:hint="eastAsia"/>
          <w:b/>
          <w:bCs/>
          <w:sz w:val="19"/>
          <w:szCs w:val="19"/>
          <w:rtl/>
        </w:rPr>
        <w:t>תקומה</w:t>
      </w:r>
      <w:r w:rsidRPr="005568DE">
        <w:rPr>
          <w:rFonts w:ascii="Tahoma" w:eastAsia="Calibri" w:hAnsi="Tahoma" w:cs="Tahoma" w:hint="cs"/>
          <w:b/>
          <w:bCs/>
          <w:sz w:val="19"/>
          <w:szCs w:val="19"/>
          <w:rtl/>
        </w:rPr>
        <w:t xml:space="preserve">" </w:t>
      </w:r>
      <w:r w:rsidRPr="005568DE">
        <w:rPr>
          <w:rFonts w:ascii="Tahoma" w:eastAsia="Calibri" w:hAnsi="Tahoma" w:cs="Tahoma"/>
          <w:sz w:val="19"/>
          <w:szCs w:val="19"/>
          <w:rtl/>
        </w:rPr>
        <w:t xml:space="preserve">- </w:t>
      </w:r>
      <w:r w:rsidRPr="005568DE">
        <w:rPr>
          <w:rFonts w:ascii="Tahoma" w:eastAsia="Calibri" w:hAnsi="Tahoma" w:cs="Tahoma" w:hint="cs"/>
          <w:sz w:val="19"/>
          <w:szCs w:val="19"/>
          <w:rtl/>
        </w:rPr>
        <w:t xml:space="preserve">נוכח דחיפות ביצוע ההתקשרויות של מינהלת תקומה לשם שיקום יישובי העוטף, </w:t>
      </w:r>
      <w:r w:rsidRPr="005568DE">
        <w:rPr>
          <w:rFonts w:ascii="Tahoma" w:eastAsia="Calibri" w:hAnsi="Tahoma" w:cs="Tahoma" w:hint="eastAsia"/>
          <w:sz w:val="19"/>
          <w:szCs w:val="19"/>
          <w:rtl/>
        </w:rPr>
        <w:t>ולנוכח</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ה</w:t>
      </w:r>
      <w:r w:rsidRPr="005568DE">
        <w:rPr>
          <w:rFonts w:ascii="Tahoma" w:eastAsia="Calibri" w:hAnsi="Tahoma" w:cs="Tahoma" w:hint="cs"/>
          <w:sz w:val="19"/>
          <w:szCs w:val="19"/>
          <w:rtl/>
        </w:rPr>
        <w:t>עיכוב</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באישור</w:t>
      </w:r>
      <w:r w:rsidRPr="005568DE">
        <w:rPr>
          <w:rFonts w:ascii="Tahoma" w:eastAsia="Calibri" w:hAnsi="Tahoma" w:cs="Tahoma"/>
          <w:sz w:val="19"/>
          <w:szCs w:val="19"/>
          <w:rtl/>
        </w:rPr>
        <w:t xml:space="preserve"> הפניות התקציביות </w:t>
      </w:r>
      <w:r w:rsidRPr="005568DE">
        <w:rPr>
          <w:rFonts w:ascii="Tahoma" w:eastAsia="Calibri" w:hAnsi="Tahoma" w:cs="Tahoma" w:hint="eastAsia"/>
          <w:sz w:val="19"/>
          <w:szCs w:val="19"/>
          <w:rtl/>
        </w:rPr>
        <w:t>שהגיש</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אגף</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התקציבים</w:t>
      </w:r>
      <w:r w:rsidRPr="005568DE">
        <w:rPr>
          <w:rFonts w:ascii="Tahoma" w:eastAsia="Calibri" w:hAnsi="Tahoma" w:cs="Tahoma" w:hint="cs"/>
          <w:sz w:val="19"/>
          <w:szCs w:val="19"/>
          <w:rtl/>
        </w:rPr>
        <w:t>, נאלצה המינהלת להסתייע במשרדי ממשלה אחרים לביצוע התקשרויות עם ספקים לצורך סיוע לתושבי העוטף.</w:t>
      </w:r>
    </w:p>
    <w:p w:rsidR="005568DE" w:rsidRPr="005568DE" w:rsidRDefault="005568DE" w:rsidP="009D0016">
      <w:pPr>
        <w:pStyle w:val="af2"/>
        <w:numPr>
          <w:ilvl w:val="0"/>
          <w:numId w:val="11"/>
        </w:numPr>
        <w:spacing w:after="60" w:line="288" w:lineRule="auto"/>
        <w:ind w:left="567" w:right="142" w:hanging="595"/>
        <w:contextualSpacing w:val="0"/>
        <w:rPr>
          <w:rFonts w:ascii="Tahoma" w:eastAsia="Calibri" w:hAnsi="Tahoma" w:cs="Tahoma"/>
          <w:sz w:val="19"/>
          <w:szCs w:val="19"/>
        </w:rPr>
      </w:pPr>
      <w:r w:rsidRPr="005568DE">
        <w:rPr>
          <w:rFonts w:ascii="Tahoma" w:eastAsia="Calibri" w:hAnsi="Tahoma" w:cs="Tahoma" w:hint="eastAsia"/>
          <w:b/>
          <w:bCs/>
          <w:sz w:val="19"/>
          <w:szCs w:val="19"/>
          <w:rtl/>
        </w:rPr>
        <w:t>עיתוי</w:t>
      </w:r>
      <w:r w:rsidRPr="005568DE">
        <w:rPr>
          <w:rFonts w:ascii="Tahoma" w:eastAsia="Calibri" w:hAnsi="Tahoma" w:cs="Tahoma"/>
          <w:b/>
          <w:bCs/>
          <w:sz w:val="19"/>
          <w:szCs w:val="19"/>
          <w:rtl/>
        </w:rPr>
        <w:t xml:space="preserve"> התשלום של </w:t>
      </w:r>
      <w:r w:rsidRPr="005568DE">
        <w:rPr>
          <w:rFonts w:ascii="Tahoma" w:eastAsia="Calibri" w:hAnsi="Tahoma" w:cs="Tahoma" w:hint="eastAsia"/>
          <w:b/>
          <w:bCs/>
          <w:sz w:val="19"/>
          <w:szCs w:val="19"/>
          <w:rtl/>
        </w:rPr>
        <w:t>מענק</w:t>
      </w:r>
      <w:r w:rsidRPr="005568DE">
        <w:rPr>
          <w:rFonts w:ascii="Tahoma" w:eastAsia="Calibri" w:hAnsi="Tahoma" w:cs="Tahoma"/>
          <w:b/>
          <w:bCs/>
          <w:sz w:val="19"/>
          <w:szCs w:val="19"/>
          <w:rtl/>
        </w:rPr>
        <w:t xml:space="preserve"> </w:t>
      </w:r>
      <w:r w:rsidRPr="005568DE">
        <w:rPr>
          <w:rFonts w:ascii="Tahoma" w:eastAsia="Calibri" w:hAnsi="Tahoma" w:cs="Tahoma" w:hint="eastAsia"/>
          <w:b/>
          <w:bCs/>
          <w:sz w:val="19"/>
          <w:szCs w:val="19"/>
          <w:rtl/>
        </w:rPr>
        <w:t>התארגנות</w:t>
      </w:r>
      <w:r w:rsidRPr="005568DE">
        <w:rPr>
          <w:rFonts w:ascii="Tahoma" w:eastAsia="Calibri" w:hAnsi="Tahoma" w:cs="Tahoma"/>
          <w:b/>
          <w:bCs/>
          <w:sz w:val="19"/>
          <w:szCs w:val="19"/>
          <w:rtl/>
        </w:rPr>
        <w:t xml:space="preserve"> </w:t>
      </w:r>
      <w:r w:rsidRPr="005568DE">
        <w:rPr>
          <w:rFonts w:ascii="Tahoma" w:eastAsia="Calibri" w:hAnsi="Tahoma" w:cs="Tahoma" w:hint="eastAsia"/>
          <w:b/>
          <w:bCs/>
          <w:sz w:val="19"/>
          <w:szCs w:val="19"/>
          <w:rtl/>
        </w:rPr>
        <w:t>לתושבים</w:t>
      </w:r>
      <w:r w:rsidRPr="005568DE">
        <w:rPr>
          <w:rFonts w:ascii="Tahoma" w:eastAsia="Calibri" w:hAnsi="Tahoma" w:cs="Tahoma"/>
          <w:b/>
          <w:bCs/>
          <w:sz w:val="19"/>
          <w:szCs w:val="19"/>
          <w:rtl/>
        </w:rPr>
        <w:t xml:space="preserve"> </w:t>
      </w:r>
      <w:r w:rsidRPr="005568DE">
        <w:rPr>
          <w:rFonts w:ascii="Tahoma" w:eastAsia="Calibri" w:hAnsi="Tahoma" w:cs="Tahoma" w:hint="eastAsia"/>
          <w:b/>
          <w:bCs/>
          <w:sz w:val="19"/>
          <w:szCs w:val="19"/>
          <w:rtl/>
        </w:rPr>
        <w:t>מפונים</w:t>
      </w:r>
      <w:r w:rsidRPr="005568DE">
        <w:rPr>
          <w:rFonts w:ascii="Tahoma" w:eastAsia="Calibri" w:hAnsi="Tahoma" w:cs="Tahoma"/>
          <w:sz w:val="19"/>
          <w:szCs w:val="19"/>
          <w:rtl/>
        </w:rPr>
        <w:t xml:space="preserve"> </w:t>
      </w:r>
      <w:r w:rsidRPr="005568DE">
        <w:rPr>
          <w:rFonts w:ascii="Tahoma" w:eastAsia="Calibri" w:hAnsi="Tahoma" w:cs="Tahoma" w:hint="eastAsia"/>
          <w:b/>
          <w:bCs/>
          <w:sz w:val="19"/>
          <w:szCs w:val="19"/>
          <w:rtl/>
        </w:rPr>
        <w:t>מאזורי</w:t>
      </w:r>
      <w:r w:rsidRPr="005568DE">
        <w:rPr>
          <w:rFonts w:ascii="Tahoma" w:eastAsia="Calibri" w:hAnsi="Tahoma" w:cs="Tahoma"/>
          <w:b/>
          <w:bCs/>
          <w:sz w:val="19"/>
          <w:szCs w:val="19"/>
          <w:rtl/>
        </w:rPr>
        <w:t xml:space="preserve"> </w:t>
      </w:r>
      <w:r w:rsidRPr="005568DE">
        <w:rPr>
          <w:rFonts w:ascii="Tahoma" w:eastAsia="Calibri" w:hAnsi="Tahoma" w:cs="Tahoma" w:hint="eastAsia"/>
          <w:b/>
          <w:bCs/>
          <w:sz w:val="19"/>
          <w:szCs w:val="19"/>
          <w:rtl/>
        </w:rPr>
        <w:t>לחימה</w:t>
      </w:r>
      <w:r w:rsidRPr="005568DE">
        <w:rPr>
          <w:rFonts w:ascii="Tahoma" w:eastAsia="Calibri" w:hAnsi="Tahoma" w:cs="Tahoma" w:hint="cs"/>
          <w:b/>
          <w:bCs/>
          <w:sz w:val="19"/>
          <w:szCs w:val="19"/>
          <w:rtl/>
        </w:rPr>
        <w:t xml:space="preserve"> </w:t>
      </w:r>
      <w:r w:rsidRPr="005568DE">
        <w:rPr>
          <w:rFonts w:ascii="Tahoma" w:eastAsia="Calibri" w:hAnsi="Tahoma" w:cs="Tahoma"/>
          <w:sz w:val="19"/>
          <w:szCs w:val="19"/>
          <w:rtl/>
        </w:rPr>
        <w:t>- התשלומים הראשונים למפונים שהגישו בקשות לקבלת מענק ההתארגנות בסכום של 1,000 ש"ח לנפש שולמו</w:t>
      </w:r>
      <w:r w:rsidRPr="005568DE">
        <w:rPr>
          <w:rFonts w:ascii="Tahoma" w:eastAsia="Calibri" w:hAnsi="Tahoma" w:cs="Tahoma" w:hint="cs"/>
          <w:sz w:val="19"/>
          <w:szCs w:val="19"/>
          <w:rtl/>
        </w:rPr>
        <w:t xml:space="preserve"> ע"י משרד האוצר ורשות המסים</w:t>
      </w:r>
      <w:r w:rsidRPr="005568DE">
        <w:rPr>
          <w:rFonts w:ascii="Tahoma" w:eastAsia="Calibri" w:hAnsi="Tahoma" w:cs="Tahoma"/>
          <w:sz w:val="19"/>
          <w:szCs w:val="19"/>
          <w:rtl/>
        </w:rPr>
        <w:t xml:space="preserve"> </w:t>
      </w:r>
      <w:r w:rsidRPr="005568DE">
        <w:rPr>
          <w:rFonts w:ascii="Tahoma" w:eastAsia="Calibri" w:hAnsi="Tahoma" w:cs="Tahoma" w:hint="cs"/>
          <w:sz w:val="19"/>
          <w:szCs w:val="19"/>
          <w:rtl/>
        </w:rPr>
        <w:t>רק החל מ-16.10.23 - כלומר</w:t>
      </w:r>
      <w:r w:rsidRPr="005568DE">
        <w:rPr>
          <w:rFonts w:ascii="Tahoma" w:eastAsia="Calibri" w:hAnsi="Tahoma" w:cs="Tahoma"/>
          <w:sz w:val="19"/>
          <w:szCs w:val="19"/>
          <w:rtl/>
        </w:rPr>
        <w:t xml:space="preserve"> 9 ימים </w:t>
      </w:r>
      <w:r w:rsidRPr="005568DE">
        <w:rPr>
          <w:rFonts w:ascii="Tahoma" w:eastAsia="Calibri" w:hAnsi="Tahoma" w:cs="Tahoma" w:hint="cs"/>
          <w:sz w:val="19"/>
          <w:szCs w:val="19"/>
          <w:rtl/>
        </w:rPr>
        <w:t>מ</w:t>
      </w:r>
      <w:r w:rsidRPr="005568DE">
        <w:rPr>
          <w:rFonts w:ascii="Tahoma" w:eastAsia="Calibri" w:hAnsi="Tahoma" w:cs="Tahoma"/>
          <w:sz w:val="19"/>
          <w:szCs w:val="19"/>
          <w:rtl/>
        </w:rPr>
        <w:t>פרוץ המלחמה</w:t>
      </w:r>
      <w:r w:rsidRPr="005568DE">
        <w:rPr>
          <w:rFonts w:ascii="Tahoma" w:eastAsia="Calibri" w:hAnsi="Tahoma" w:cs="Tahoma" w:hint="cs"/>
          <w:sz w:val="19"/>
          <w:szCs w:val="19"/>
          <w:rtl/>
        </w:rPr>
        <w:t>. במועד זה שולמו</w:t>
      </w:r>
      <w:r w:rsidRPr="005568DE">
        <w:rPr>
          <w:rFonts w:ascii="Tahoma" w:eastAsia="Calibri" w:hAnsi="Tahoma" w:cs="Tahoma"/>
          <w:sz w:val="19"/>
          <w:szCs w:val="19"/>
          <w:rtl/>
        </w:rPr>
        <w:t xml:space="preserve"> 6.14 מיליון ש"ח</w:t>
      </w:r>
      <w:r w:rsidRPr="005568DE">
        <w:rPr>
          <w:rFonts w:ascii="Tahoma" w:eastAsia="Calibri" w:hAnsi="Tahoma" w:cs="Tahoma" w:hint="cs"/>
          <w:sz w:val="19"/>
          <w:szCs w:val="19"/>
          <w:rtl/>
        </w:rPr>
        <w:t xml:space="preserve"> ומרבית המענקים שולמו רק ב-18.10.23 - </w:t>
      </w:r>
      <w:r w:rsidRPr="005568DE">
        <w:rPr>
          <w:rFonts w:ascii="Tahoma" w:eastAsia="Calibri" w:hAnsi="Tahoma" w:cs="Tahoma"/>
          <w:sz w:val="19"/>
          <w:szCs w:val="19"/>
          <w:rtl/>
        </w:rPr>
        <w:t>11 ימים לאחר פרוץ המלחמה (19.06 מיליון ש"ח) וב-</w:t>
      </w:r>
      <w:r w:rsidRPr="005568DE">
        <w:rPr>
          <w:rFonts w:ascii="Tahoma" w:eastAsia="Calibri" w:hAnsi="Tahoma" w:cs="Tahoma" w:hint="cs"/>
          <w:sz w:val="19"/>
          <w:szCs w:val="19"/>
          <w:rtl/>
        </w:rPr>
        <w:t>19.10.23</w:t>
      </w:r>
      <w:r w:rsidRPr="005568DE">
        <w:rPr>
          <w:rFonts w:ascii="Tahoma" w:eastAsia="Calibri" w:hAnsi="Tahoma" w:cs="Tahoma"/>
          <w:sz w:val="19"/>
          <w:szCs w:val="19"/>
          <w:rtl/>
        </w:rPr>
        <w:t xml:space="preserve"> - 12 ימים לאחר פרוץ המלחמה (15.32 מיליון ש"ח). פרק הזמן שחלף מפרוץ המלחמה ופינוי התושבים</w:t>
      </w:r>
      <w:r w:rsidRPr="005568DE">
        <w:rPr>
          <w:rFonts w:ascii="Tahoma" w:eastAsia="Calibri" w:hAnsi="Tahoma" w:cs="Tahoma" w:hint="cs"/>
          <w:sz w:val="19"/>
          <w:szCs w:val="19"/>
          <w:rtl/>
        </w:rPr>
        <w:t xml:space="preserve"> </w:t>
      </w:r>
      <w:r w:rsidRPr="005568DE">
        <w:rPr>
          <w:rFonts w:ascii="Tahoma" w:eastAsia="Calibri" w:hAnsi="Tahoma" w:cs="Tahoma" w:hint="eastAsia"/>
          <w:sz w:val="19"/>
          <w:szCs w:val="19"/>
          <w:rtl/>
        </w:rPr>
        <w:t>מאזורי</w:t>
      </w:r>
      <w:r w:rsidRPr="005568DE">
        <w:rPr>
          <w:rFonts w:ascii="Tahoma" w:eastAsia="Calibri" w:hAnsi="Tahoma" w:cs="Tahoma"/>
          <w:sz w:val="19"/>
          <w:szCs w:val="19"/>
          <w:rtl/>
        </w:rPr>
        <w:t xml:space="preserve"> לחימה ועד למתן הסיוע הכלכלי, הותיר אזרחים רבים ללא מענה</w:t>
      </w:r>
      <w:r w:rsidRPr="005568DE">
        <w:rPr>
          <w:rFonts w:ascii="Tahoma" w:eastAsia="Calibri" w:hAnsi="Tahoma" w:cs="Tahoma" w:hint="cs"/>
          <w:sz w:val="19"/>
          <w:szCs w:val="19"/>
          <w:rtl/>
        </w:rPr>
        <w:t xml:space="preserve"> </w:t>
      </w:r>
      <w:r w:rsidRPr="005568DE">
        <w:rPr>
          <w:rFonts w:ascii="Tahoma" w:eastAsia="Calibri" w:hAnsi="Tahoma" w:cs="Tahoma" w:hint="eastAsia"/>
          <w:sz w:val="19"/>
          <w:szCs w:val="19"/>
          <w:rtl/>
        </w:rPr>
        <w:t>כלכלי</w:t>
      </w:r>
      <w:r w:rsidRPr="005568DE">
        <w:rPr>
          <w:rFonts w:ascii="Tahoma" w:eastAsia="Calibri" w:hAnsi="Tahoma" w:cs="Tahoma"/>
          <w:sz w:val="19"/>
          <w:szCs w:val="19"/>
          <w:rtl/>
        </w:rPr>
        <w:t xml:space="preserve"> בשבוע הראשון למלחמה, נתונים לחסדי עזרה ותרומות של ארגונים ואזרחים.</w:t>
      </w:r>
      <w:r w:rsidRPr="005568DE">
        <w:rPr>
          <w:rFonts w:ascii="Tahoma" w:eastAsia="Calibri" w:hAnsi="Tahoma" w:cs="Tahoma" w:hint="cs"/>
          <w:sz w:val="19"/>
          <w:szCs w:val="19"/>
          <w:rtl/>
        </w:rPr>
        <w:t xml:space="preserve"> </w:t>
      </w:r>
      <w:r w:rsidRPr="005568DE">
        <w:rPr>
          <w:rFonts w:ascii="Tahoma" w:eastAsia="Calibri" w:hAnsi="Tahoma" w:cs="Tahoma" w:hint="eastAsia"/>
          <w:sz w:val="19"/>
          <w:szCs w:val="19"/>
          <w:rtl/>
        </w:rPr>
        <w:t>הדבר</w:t>
      </w:r>
      <w:r w:rsidRPr="005568DE">
        <w:rPr>
          <w:rFonts w:ascii="Tahoma" w:eastAsia="Calibri" w:hAnsi="Tahoma" w:cs="Tahoma"/>
          <w:sz w:val="19"/>
          <w:szCs w:val="19"/>
          <w:rtl/>
        </w:rPr>
        <w:t xml:space="preserve"> ממחיש את היעדרה של </w:t>
      </w:r>
      <w:r w:rsidRPr="005568DE">
        <w:rPr>
          <w:rFonts w:ascii="Tahoma" w:eastAsia="Calibri" w:hAnsi="Tahoma" w:cs="Tahoma" w:hint="eastAsia"/>
          <w:sz w:val="19"/>
          <w:szCs w:val="19"/>
          <w:rtl/>
        </w:rPr>
        <w:t>תוכנית</w:t>
      </w:r>
      <w:r w:rsidRPr="005568DE">
        <w:rPr>
          <w:rFonts w:ascii="Tahoma" w:eastAsia="Calibri" w:hAnsi="Tahoma" w:cs="Tahoma"/>
          <w:sz w:val="19"/>
          <w:szCs w:val="19"/>
          <w:rtl/>
        </w:rPr>
        <w:t xml:space="preserve"> מגירה כלכלית</w:t>
      </w:r>
      <w:r w:rsidRPr="005568DE">
        <w:rPr>
          <w:rFonts w:ascii="Tahoma" w:eastAsia="Calibri" w:hAnsi="Tahoma" w:cs="Tahoma" w:hint="cs"/>
          <w:sz w:val="19"/>
          <w:szCs w:val="19"/>
          <w:rtl/>
        </w:rPr>
        <w:t xml:space="preserve"> ממשלתית</w:t>
      </w:r>
      <w:r w:rsidRPr="005568DE">
        <w:rPr>
          <w:rFonts w:ascii="Tahoma" w:eastAsia="Calibri" w:hAnsi="Tahoma" w:cs="Tahoma"/>
          <w:sz w:val="19"/>
          <w:szCs w:val="19"/>
          <w:rtl/>
        </w:rPr>
        <w:t xml:space="preserve"> לשעת חירום</w:t>
      </w:r>
      <w:r w:rsidRPr="005568DE">
        <w:rPr>
          <w:rFonts w:ascii="Tahoma" w:eastAsia="Calibri" w:hAnsi="Tahoma" w:cs="Tahoma" w:hint="cs"/>
          <w:sz w:val="19"/>
          <w:szCs w:val="19"/>
          <w:rtl/>
        </w:rPr>
        <w:t xml:space="preserve"> והעצים את תחושותיהם הקשות של מפונים שחוו את אירועי 7.10.</w:t>
      </w:r>
      <w:r w:rsidRPr="005568DE">
        <w:rPr>
          <w:rFonts w:ascii="Tahoma" w:eastAsia="Calibri" w:hAnsi="Tahoma" w:cs="Tahoma"/>
          <w:sz w:val="19"/>
          <w:szCs w:val="19"/>
          <w:rtl/>
        </w:rPr>
        <w:t xml:space="preserve"> </w:t>
      </w:r>
    </w:p>
    <w:p w:rsidR="005568DE" w:rsidRPr="005568DE" w:rsidRDefault="005568DE" w:rsidP="004A2CAF">
      <w:pPr>
        <w:pStyle w:val="af2"/>
        <w:spacing w:after="120" w:line="288" w:lineRule="auto"/>
        <w:ind w:left="567" w:right="142"/>
        <w:contextualSpacing w:val="0"/>
        <w:rPr>
          <w:rFonts w:ascii="Tahoma" w:eastAsia="Calibri" w:hAnsi="Tahoma" w:cs="Tahoma"/>
          <w:sz w:val="19"/>
          <w:szCs w:val="19"/>
        </w:rPr>
      </w:pPr>
      <w:r w:rsidRPr="005568DE">
        <w:rPr>
          <w:rFonts w:ascii="Tahoma" w:eastAsia="Calibri" w:hAnsi="Tahoma" w:cs="Tahoma" w:hint="eastAsia"/>
          <w:sz w:val="19"/>
          <w:szCs w:val="19"/>
          <w:rtl/>
        </w:rPr>
        <w:t>לצד</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האמור</w:t>
      </w:r>
      <w:r w:rsidRPr="005568DE">
        <w:rPr>
          <w:rFonts w:ascii="Tahoma" w:eastAsia="Calibri" w:hAnsi="Tahoma" w:cs="Tahoma"/>
          <w:sz w:val="19"/>
          <w:szCs w:val="19"/>
          <w:rtl/>
        </w:rPr>
        <w:t>,</w:t>
      </w:r>
      <w:r w:rsidRPr="005568DE">
        <w:rPr>
          <w:rFonts w:ascii="Tahoma" w:eastAsia="Calibri" w:hAnsi="Tahoma" w:cs="Tahoma" w:hint="cs"/>
          <w:sz w:val="19"/>
          <w:szCs w:val="19"/>
          <w:rtl/>
        </w:rPr>
        <w:t xml:space="preserve"> </w:t>
      </w:r>
      <w:r w:rsidRPr="005568DE">
        <w:rPr>
          <w:rFonts w:ascii="Tahoma" w:eastAsia="Calibri" w:hAnsi="Tahoma" w:cs="Tahoma"/>
          <w:sz w:val="19"/>
          <w:szCs w:val="19"/>
          <w:rtl/>
        </w:rPr>
        <w:t xml:space="preserve">יצוין כי הזמן הממוצע מעת הגשת הבקשה למענק מטעם המפונה ועד לקבלת סכום המענק עמד על 2.82 ימים </w:t>
      </w:r>
      <w:r w:rsidRPr="005568DE">
        <w:rPr>
          <w:rFonts w:ascii="Tahoma" w:eastAsia="Calibri" w:hAnsi="Tahoma" w:cs="Tahoma" w:hint="cs"/>
          <w:sz w:val="19"/>
          <w:szCs w:val="19"/>
          <w:rtl/>
        </w:rPr>
        <w:t xml:space="preserve">וכי </w:t>
      </w:r>
      <w:r w:rsidRPr="005568DE">
        <w:rPr>
          <w:rFonts w:ascii="Tahoma" w:eastAsia="Calibri" w:hAnsi="Tahoma" w:cs="Tahoma"/>
          <w:sz w:val="19"/>
          <w:szCs w:val="19"/>
          <w:rtl/>
        </w:rPr>
        <w:t xml:space="preserve">החציון עמד על </w:t>
      </w:r>
      <w:r w:rsidRPr="005568DE">
        <w:rPr>
          <w:rFonts w:ascii="Tahoma" w:eastAsia="Calibri" w:hAnsi="Tahoma" w:cs="Tahoma" w:hint="cs"/>
          <w:sz w:val="19"/>
          <w:szCs w:val="19"/>
          <w:rtl/>
        </w:rPr>
        <w:t>יומיים בלבד</w:t>
      </w:r>
      <w:r w:rsidRPr="005568DE">
        <w:rPr>
          <w:rFonts w:ascii="Tahoma" w:eastAsia="Calibri" w:hAnsi="Tahoma" w:cs="Tahoma"/>
          <w:sz w:val="19"/>
          <w:szCs w:val="19"/>
          <w:rtl/>
        </w:rPr>
        <w:t>.</w:t>
      </w:r>
    </w:p>
    <w:p w:rsidR="005568DE" w:rsidRPr="005568DE" w:rsidRDefault="005568DE" w:rsidP="009D0016">
      <w:pPr>
        <w:spacing w:line="288" w:lineRule="auto"/>
        <w:ind w:left="-142" w:right="-567"/>
        <w:rPr>
          <w:rFonts w:ascii="Tahoma" w:eastAsia="Calibri" w:hAnsi="Tahoma" w:cs="Tahoma"/>
          <w:b/>
          <w:bCs/>
          <w:sz w:val="19"/>
          <w:szCs w:val="19"/>
          <w:rtl/>
        </w:rPr>
      </w:pPr>
    </w:p>
    <w:p w:rsidR="005568DE" w:rsidRPr="005568DE" w:rsidRDefault="005568DE" w:rsidP="005568DE">
      <w:pPr>
        <w:spacing w:after="240" w:line="288" w:lineRule="auto"/>
        <w:ind w:right="-567"/>
        <w:rPr>
          <w:rFonts w:ascii="Tahoma" w:eastAsia="Calibri" w:hAnsi="Tahoma" w:cs="Tahoma"/>
          <w:b/>
          <w:bCs/>
          <w:sz w:val="22"/>
          <w:szCs w:val="22"/>
          <w:rtl/>
        </w:rPr>
      </w:pPr>
      <w:r w:rsidRPr="005568DE">
        <w:rPr>
          <w:rFonts w:ascii="Tahoma" w:eastAsia="Calibri" w:hAnsi="Tahoma" w:cs="Tahoma"/>
          <w:b/>
          <w:bCs/>
          <w:sz w:val="22"/>
          <w:szCs w:val="22"/>
          <w:rtl/>
        </w:rPr>
        <w:t>ממשקי העבודה בין משרדי הממשלה לאגף התקציבים</w:t>
      </w:r>
    </w:p>
    <w:p w:rsidR="005568DE" w:rsidRPr="005568DE" w:rsidRDefault="005568DE" w:rsidP="009D0016">
      <w:pPr>
        <w:pStyle w:val="af2"/>
        <w:numPr>
          <w:ilvl w:val="0"/>
          <w:numId w:val="11"/>
        </w:numPr>
        <w:spacing w:after="160" w:line="288" w:lineRule="auto"/>
        <w:ind w:left="567" w:right="142" w:hanging="595"/>
        <w:contextualSpacing w:val="0"/>
        <w:rPr>
          <w:rFonts w:ascii="Tahoma" w:eastAsia="Calibri" w:hAnsi="Tahoma" w:cs="Tahoma"/>
          <w:sz w:val="19"/>
          <w:szCs w:val="19"/>
        </w:rPr>
      </w:pPr>
      <w:r w:rsidRPr="005568DE">
        <w:rPr>
          <w:rFonts w:ascii="Tahoma" w:eastAsia="Calibri" w:hAnsi="Tahoma" w:cs="Tahoma"/>
          <w:sz w:val="19"/>
          <w:szCs w:val="19"/>
        </w:rPr>
        <w:t xml:space="preserve"> </w:t>
      </w:r>
      <w:r w:rsidRPr="005568DE">
        <w:rPr>
          <w:rFonts w:ascii="Tahoma" w:eastAsia="Calibri" w:hAnsi="Tahoma" w:cs="Tahoma" w:hint="cs"/>
          <w:sz w:val="19"/>
          <w:szCs w:val="19"/>
          <w:rtl/>
        </w:rPr>
        <w:t>כ-42% מ</w:t>
      </w:r>
      <w:r w:rsidRPr="005568DE">
        <w:rPr>
          <w:rFonts w:ascii="Tahoma" w:eastAsia="Calibri" w:hAnsi="Tahoma" w:cs="Tahoma" w:hint="eastAsia"/>
          <w:sz w:val="19"/>
          <w:szCs w:val="19"/>
          <w:rtl/>
        </w:rPr>
        <w:t>המשרדים</w:t>
      </w:r>
      <w:r w:rsidRPr="005568DE">
        <w:rPr>
          <w:rFonts w:ascii="Tahoma" w:eastAsia="Calibri" w:hAnsi="Tahoma" w:cs="Tahoma"/>
          <w:sz w:val="19"/>
          <w:szCs w:val="19"/>
          <w:rtl/>
        </w:rPr>
        <w:t xml:space="preserve"> </w:t>
      </w:r>
      <w:r w:rsidRPr="005568DE">
        <w:rPr>
          <w:rFonts w:ascii="Tahoma" w:eastAsia="Calibri" w:hAnsi="Tahoma" w:cs="Tahoma" w:hint="cs"/>
          <w:sz w:val="19"/>
          <w:szCs w:val="19"/>
          <w:rtl/>
        </w:rPr>
        <w:t>אשר השיבו לשאלה בשאלון משרד מבקר המדינה בדבר האפשרות לשיפור תהליך קבלת תקציב המלחמה ציינו</w:t>
      </w:r>
      <w:r w:rsidRPr="005568DE">
        <w:rPr>
          <w:rFonts w:ascii="Tahoma" w:eastAsia="Calibri" w:hAnsi="Tahoma" w:cs="Tahoma"/>
          <w:sz w:val="19"/>
          <w:szCs w:val="19"/>
          <w:rtl/>
        </w:rPr>
        <w:t xml:space="preserve"> כי ל</w:t>
      </w:r>
      <w:r w:rsidRPr="005568DE">
        <w:rPr>
          <w:rFonts w:ascii="Tahoma" w:eastAsia="Calibri" w:hAnsi="Tahoma" w:cs="Tahoma" w:hint="cs"/>
          <w:sz w:val="19"/>
          <w:szCs w:val="19"/>
          <w:rtl/>
        </w:rPr>
        <w:t>דעתם</w:t>
      </w:r>
      <w:r w:rsidRPr="005568DE">
        <w:rPr>
          <w:rFonts w:ascii="Tahoma" w:eastAsia="Calibri" w:hAnsi="Tahoma" w:cs="Tahoma"/>
          <w:sz w:val="19"/>
          <w:szCs w:val="19"/>
          <w:rtl/>
        </w:rPr>
        <w:t xml:space="preserve"> ניתן היה לשפר את </w:t>
      </w:r>
      <w:r w:rsidRPr="005568DE">
        <w:rPr>
          <w:rFonts w:ascii="Tahoma" w:eastAsia="Calibri" w:hAnsi="Tahoma" w:cs="Tahoma" w:hint="eastAsia"/>
          <w:sz w:val="19"/>
          <w:szCs w:val="19"/>
          <w:rtl/>
        </w:rPr>
        <w:t>תהליך</w:t>
      </w:r>
      <w:r w:rsidRPr="005568DE">
        <w:rPr>
          <w:rFonts w:ascii="Tahoma" w:eastAsia="Calibri" w:hAnsi="Tahoma" w:cs="Tahoma"/>
          <w:sz w:val="19"/>
          <w:szCs w:val="19"/>
          <w:rtl/>
        </w:rPr>
        <w:t xml:space="preserve"> קבלת </w:t>
      </w:r>
      <w:r w:rsidRPr="005568DE">
        <w:rPr>
          <w:rFonts w:ascii="Tahoma" w:eastAsia="Calibri" w:hAnsi="Tahoma" w:cs="Tahoma" w:hint="eastAsia"/>
          <w:sz w:val="19"/>
          <w:szCs w:val="19"/>
          <w:rtl/>
        </w:rPr>
        <w:t>תקציב</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המלחמה</w:t>
      </w:r>
      <w:r w:rsidRPr="005568DE">
        <w:rPr>
          <w:rFonts w:ascii="Tahoma" w:eastAsia="Calibri" w:hAnsi="Tahoma" w:cs="Tahoma"/>
          <w:sz w:val="19"/>
          <w:szCs w:val="19"/>
          <w:rtl/>
        </w:rPr>
        <w:t xml:space="preserve">, </w:t>
      </w:r>
      <w:r w:rsidR="004B7B35">
        <w:rPr>
          <w:rFonts w:ascii="Tahoma" w:eastAsia="Calibri" w:hAnsi="Tahoma" w:cs="Tahoma"/>
          <w:sz w:val="19"/>
          <w:szCs w:val="19"/>
          <w:rtl/>
        </w:rPr>
        <w:br/>
      </w:r>
      <w:r w:rsidRPr="005568DE">
        <w:rPr>
          <w:rFonts w:ascii="Tahoma" w:eastAsia="Calibri" w:hAnsi="Tahoma" w:cs="Tahoma" w:hint="cs"/>
          <w:sz w:val="19"/>
          <w:szCs w:val="19"/>
          <w:rtl/>
        </w:rPr>
        <w:t>ו-</w:t>
      </w:r>
      <w:r w:rsidRPr="005568DE">
        <w:rPr>
          <w:rFonts w:ascii="Tahoma" w:eastAsia="Calibri" w:hAnsi="Tahoma" w:cs="Tahoma"/>
          <w:sz w:val="19"/>
          <w:szCs w:val="19"/>
          <w:rtl/>
        </w:rPr>
        <w:t>5</w:t>
      </w:r>
      <w:r w:rsidRPr="005568DE">
        <w:rPr>
          <w:rFonts w:ascii="Tahoma" w:eastAsia="Calibri" w:hAnsi="Tahoma" w:cs="Tahoma" w:hint="cs"/>
          <w:sz w:val="19"/>
          <w:szCs w:val="19"/>
          <w:rtl/>
        </w:rPr>
        <w:t>5</w:t>
      </w:r>
      <w:r w:rsidRPr="005568DE">
        <w:rPr>
          <w:rFonts w:ascii="Tahoma" w:eastAsia="Calibri" w:hAnsi="Tahoma" w:cs="Tahoma"/>
          <w:sz w:val="19"/>
          <w:szCs w:val="19"/>
          <w:rtl/>
        </w:rPr>
        <w:t xml:space="preserve">% </w:t>
      </w:r>
      <w:r w:rsidRPr="005568DE">
        <w:rPr>
          <w:rFonts w:ascii="Tahoma" w:eastAsia="Calibri" w:hAnsi="Tahoma" w:cs="Tahoma" w:hint="cs"/>
          <w:sz w:val="19"/>
          <w:szCs w:val="19"/>
          <w:rtl/>
        </w:rPr>
        <w:t xml:space="preserve">(11 משרדים מתוך 20) </w:t>
      </w:r>
      <w:r w:rsidRPr="005568DE">
        <w:rPr>
          <w:rFonts w:ascii="Tahoma" w:eastAsia="Calibri" w:hAnsi="Tahoma" w:cs="Tahoma" w:hint="eastAsia"/>
          <w:sz w:val="19"/>
          <w:szCs w:val="19"/>
          <w:rtl/>
        </w:rPr>
        <w:t>ציינו</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כי</w:t>
      </w:r>
      <w:r w:rsidRPr="005568DE">
        <w:rPr>
          <w:rFonts w:ascii="Tahoma" w:eastAsia="Calibri" w:hAnsi="Tahoma" w:cs="Tahoma" w:hint="cs"/>
          <w:sz w:val="19"/>
          <w:szCs w:val="19"/>
          <w:rtl/>
        </w:rPr>
        <w:t xml:space="preserve"> הם</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נזקקו</w:t>
      </w:r>
      <w:r w:rsidRPr="005568DE">
        <w:rPr>
          <w:rFonts w:ascii="Tahoma" w:eastAsia="Calibri" w:hAnsi="Tahoma" w:cs="Tahoma"/>
          <w:sz w:val="19"/>
          <w:szCs w:val="19"/>
          <w:rtl/>
        </w:rPr>
        <w:t xml:space="preserve"> </w:t>
      </w:r>
      <w:r w:rsidRPr="005568DE">
        <w:rPr>
          <w:rFonts w:ascii="Tahoma" w:eastAsia="Calibri" w:hAnsi="Tahoma" w:cs="Tahoma" w:hint="cs"/>
          <w:sz w:val="19"/>
          <w:szCs w:val="19"/>
          <w:rtl/>
        </w:rPr>
        <w:t xml:space="preserve">לתוספות </w:t>
      </w:r>
      <w:r w:rsidRPr="005568DE">
        <w:rPr>
          <w:rFonts w:ascii="Tahoma" w:eastAsia="Calibri" w:hAnsi="Tahoma" w:cs="Tahoma" w:hint="eastAsia"/>
          <w:sz w:val="19"/>
          <w:szCs w:val="19"/>
          <w:rtl/>
        </w:rPr>
        <w:t>תקציב</w:t>
      </w:r>
      <w:r w:rsidRPr="005568DE">
        <w:rPr>
          <w:rFonts w:ascii="Tahoma" w:eastAsia="Calibri" w:hAnsi="Tahoma" w:cs="Tahoma" w:hint="cs"/>
          <w:sz w:val="19"/>
          <w:szCs w:val="19"/>
          <w:rtl/>
        </w:rPr>
        <w:t>יות</w:t>
      </w:r>
      <w:r w:rsidRPr="005568DE">
        <w:rPr>
          <w:rFonts w:ascii="Tahoma" w:eastAsia="Calibri" w:hAnsi="Tahoma" w:cs="Tahoma"/>
          <w:sz w:val="19"/>
          <w:szCs w:val="19"/>
          <w:rtl/>
        </w:rPr>
        <w:t xml:space="preserve"> </w:t>
      </w:r>
      <w:r w:rsidRPr="005568DE">
        <w:rPr>
          <w:rFonts w:ascii="Tahoma" w:eastAsia="Calibri" w:hAnsi="Tahoma" w:cs="Tahoma" w:hint="cs"/>
          <w:sz w:val="19"/>
          <w:szCs w:val="19"/>
          <w:rtl/>
        </w:rPr>
        <w:t xml:space="preserve">ודרשו לקבלן, אולם דרישתם </w:t>
      </w:r>
      <w:r w:rsidRPr="005568DE">
        <w:rPr>
          <w:rFonts w:ascii="Tahoma" w:eastAsia="Calibri" w:hAnsi="Tahoma" w:cs="Tahoma" w:hint="eastAsia"/>
          <w:sz w:val="19"/>
          <w:szCs w:val="19"/>
          <w:rtl/>
        </w:rPr>
        <w:t>לא</w:t>
      </w:r>
      <w:r w:rsidRPr="005568DE">
        <w:rPr>
          <w:rFonts w:ascii="Tahoma" w:eastAsia="Calibri" w:hAnsi="Tahoma" w:cs="Tahoma"/>
          <w:sz w:val="19"/>
          <w:szCs w:val="19"/>
          <w:rtl/>
        </w:rPr>
        <w:t xml:space="preserve"> </w:t>
      </w:r>
      <w:r w:rsidRPr="005568DE">
        <w:rPr>
          <w:rFonts w:ascii="Tahoma" w:eastAsia="Calibri" w:hAnsi="Tahoma" w:cs="Tahoma" w:hint="cs"/>
          <w:sz w:val="19"/>
          <w:szCs w:val="19"/>
          <w:rtl/>
        </w:rPr>
        <w:t xml:space="preserve">נענתה </w:t>
      </w:r>
      <w:r w:rsidRPr="005568DE">
        <w:rPr>
          <w:rFonts w:ascii="Tahoma" w:eastAsia="Calibri" w:hAnsi="Tahoma" w:cs="Tahoma" w:hint="eastAsia"/>
          <w:sz w:val="19"/>
          <w:szCs w:val="19"/>
          <w:rtl/>
        </w:rPr>
        <w:t>מסיבות</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שונות</w:t>
      </w:r>
      <w:r w:rsidRPr="005568DE">
        <w:rPr>
          <w:rFonts w:ascii="Tahoma" w:eastAsia="Calibri" w:hAnsi="Tahoma" w:cs="Tahoma" w:hint="cs"/>
          <w:sz w:val="19"/>
          <w:szCs w:val="19"/>
          <w:rtl/>
        </w:rPr>
        <w:t xml:space="preserve">. </w:t>
      </w:r>
    </w:p>
    <w:p w:rsidR="005568DE" w:rsidRPr="005568DE" w:rsidRDefault="005568DE" w:rsidP="004A2CAF">
      <w:pPr>
        <w:pStyle w:val="af2"/>
        <w:numPr>
          <w:ilvl w:val="0"/>
          <w:numId w:val="11"/>
        </w:numPr>
        <w:spacing w:after="120" w:line="288" w:lineRule="auto"/>
        <w:ind w:left="567" w:right="142" w:hanging="595"/>
        <w:contextualSpacing w:val="0"/>
        <w:rPr>
          <w:rFonts w:ascii="Tahoma" w:eastAsia="Calibri" w:hAnsi="Tahoma" w:cs="Tahoma"/>
          <w:sz w:val="19"/>
          <w:szCs w:val="19"/>
        </w:rPr>
      </w:pPr>
      <w:r w:rsidRPr="005568DE">
        <w:rPr>
          <w:rFonts w:ascii="Tahoma" w:eastAsia="Calibri" w:hAnsi="Tahoma" w:cs="Tahoma" w:hint="eastAsia"/>
          <w:sz w:val="19"/>
          <w:szCs w:val="19"/>
          <w:rtl/>
        </w:rPr>
        <w:t>בקרב</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המשיבים</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על</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שאלון</w:t>
      </w:r>
      <w:r w:rsidRPr="005568DE">
        <w:rPr>
          <w:rFonts w:ascii="Tahoma" w:eastAsia="Calibri" w:hAnsi="Tahoma" w:cs="Tahoma"/>
          <w:sz w:val="19"/>
          <w:szCs w:val="19"/>
          <w:rtl/>
        </w:rPr>
        <w:t xml:space="preserve"> </w:t>
      </w:r>
      <w:r w:rsidRPr="005568DE">
        <w:rPr>
          <w:rFonts w:ascii="Tahoma" w:eastAsia="Calibri" w:hAnsi="Tahoma" w:cs="Tahoma" w:hint="cs"/>
          <w:sz w:val="19"/>
          <w:szCs w:val="19"/>
          <w:rtl/>
        </w:rPr>
        <w:t xml:space="preserve">משרד מבקר המדינה שנשלח למשרדים השונים, </w:t>
      </w:r>
      <w:r w:rsidRPr="005568DE">
        <w:rPr>
          <w:rFonts w:ascii="Tahoma" w:eastAsia="Calibri" w:hAnsi="Tahoma" w:cs="Tahoma" w:hint="eastAsia"/>
          <w:sz w:val="19"/>
          <w:szCs w:val="19"/>
          <w:rtl/>
        </w:rPr>
        <w:t>הועלו</w:t>
      </w:r>
      <w:r w:rsidRPr="005568DE">
        <w:rPr>
          <w:rFonts w:ascii="Tahoma" w:eastAsia="Calibri" w:hAnsi="Tahoma" w:cs="Tahoma"/>
          <w:sz w:val="19"/>
          <w:szCs w:val="19"/>
          <w:rtl/>
        </w:rPr>
        <w:t xml:space="preserve"> דעות שונות בדבר </w:t>
      </w:r>
      <w:r w:rsidRPr="005568DE">
        <w:rPr>
          <w:rFonts w:ascii="Tahoma" w:eastAsia="Calibri" w:hAnsi="Tahoma" w:cs="Tahoma" w:hint="eastAsia"/>
          <w:sz w:val="19"/>
          <w:szCs w:val="19"/>
          <w:rtl/>
        </w:rPr>
        <w:t>היעילות</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והזמינות</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של</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תקצוב</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צורכי</w:t>
      </w:r>
      <w:r w:rsidRPr="005568DE">
        <w:rPr>
          <w:rFonts w:ascii="Tahoma" w:eastAsia="Calibri" w:hAnsi="Tahoma" w:cs="Tahoma"/>
          <w:sz w:val="19"/>
          <w:szCs w:val="19"/>
          <w:rtl/>
        </w:rPr>
        <w:t xml:space="preserve"> המלחמה. לצד משרדים שציינו כי אגף תקציבים נתן מענה ראשוני מהיר בהליכי העברת התקציב, משרדים אחרים ציינו כי לא נקבע הליך מזורז </w:t>
      </w:r>
      <w:r w:rsidRPr="005568DE">
        <w:rPr>
          <w:rFonts w:ascii="Tahoma" w:eastAsia="Calibri" w:hAnsi="Tahoma" w:cs="Tahoma" w:hint="eastAsia"/>
          <w:sz w:val="19"/>
          <w:szCs w:val="19"/>
          <w:rtl/>
        </w:rPr>
        <w:t>כדי</w:t>
      </w:r>
      <w:r w:rsidRPr="005568DE">
        <w:rPr>
          <w:rFonts w:ascii="Tahoma" w:eastAsia="Calibri" w:hAnsi="Tahoma" w:cs="Tahoma"/>
          <w:sz w:val="19"/>
          <w:szCs w:val="19"/>
          <w:rtl/>
        </w:rPr>
        <w:t xml:space="preserve"> לקצר את התהליך עקב היקף אירוע החירום, ולכן </w:t>
      </w:r>
      <w:r w:rsidRPr="005568DE">
        <w:rPr>
          <w:rFonts w:ascii="Tahoma" w:eastAsia="Calibri" w:hAnsi="Tahoma" w:cs="Tahoma" w:hint="eastAsia"/>
          <w:sz w:val="19"/>
          <w:szCs w:val="19"/>
          <w:rtl/>
        </w:rPr>
        <w:t>חל</w:t>
      </w:r>
      <w:r w:rsidRPr="005568DE">
        <w:rPr>
          <w:rFonts w:ascii="Tahoma" w:eastAsia="Calibri" w:hAnsi="Tahoma" w:cs="Tahoma"/>
          <w:sz w:val="19"/>
          <w:szCs w:val="19"/>
          <w:rtl/>
        </w:rPr>
        <w:t xml:space="preserve"> עיכוב ניכר בקבלת </w:t>
      </w:r>
      <w:r w:rsidRPr="005568DE">
        <w:rPr>
          <w:rFonts w:ascii="Tahoma" w:eastAsia="Calibri" w:hAnsi="Tahoma" w:cs="Tahoma" w:hint="eastAsia"/>
          <w:sz w:val="19"/>
          <w:szCs w:val="19"/>
          <w:rtl/>
        </w:rPr>
        <w:t>התקציב</w:t>
      </w:r>
      <w:r w:rsidRPr="005568DE">
        <w:rPr>
          <w:rFonts w:ascii="Tahoma" w:eastAsia="Calibri" w:hAnsi="Tahoma" w:cs="Tahoma"/>
          <w:sz w:val="19"/>
          <w:szCs w:val="19"/>
          <w:rtl/>
        </w:rPr>
        <w:t xml:space="preserve"> בפועל, בין היתר בשל עיכובים </w:t>
      </w:r>
      <w:r w:rsidRPr="005568DE">
        <w:rPr>
          <w:rFonts w:ascii="Tahoma" w:eastAsia="Calibri" w:hAnsi="Tahoma" w:cs="Tahoma" w:hint="eastAsia"/>
          <w:sz w:val="19"/>
          <w:szCs w:val="19"/>
          <w:rtl/>
        </w:rPr>
        <w:t>בפעילות</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ועדת</w:t>
      </w:r>
      <w:r w:rsidRPr="005568DE">
        <w:rPr>
          <w:rFonts w:ascii="Tahoma" w:eastAsia="Calibri" w:hAnsi="Tahoma" w:cs="Tahoma"/>
          <w:sz w:val="19"/>
          <w:szCs w:val="19"/>
          <w:rtl/>
        </w:rPr>
        <w:t xml:space="preserve"> הכספים בכנסת. </w:t>
      </w:r>
      <w:r w:rsidRPr="005568DE">
        <w:rPr>
          <w:rFonts w:ascii="Tahoma" w:eastAsia="Calibri" w:hAnsi="Tahoma" w:cs="Tahoma" w:hint="cs"/>
          <w:sz w:val="19"/>
          <w:szCs w:val="19"/>
          <w:rtl/>
        </w:rPr>
        <w:t xml:space="preserve">כן ציינו </w:t>
      </w:r>
      <w:r w:rsidRPr="005568DE">
        <w:rPr>
          <w:rFonts w:ascii="Tahoma" w:eastAsia="Calibri" w:hAnsi="Tahoma" w:cs="Tahoma" w:hint="eastAsia"/>
          <w:sz w:val="19"/>
          <w:szCs w:val="19"/>
          <w:rtl/>
        </w:rPr>
        <w:t>חלק</w:t>
      </w:r>
      <w:r w:rsidRPr="005568DE">
        <w:rPr>
          <w:rFonts w:ascii="Tahoma" w:eastAsia="Calibri" w:hAnsi="Tahoma" w:cs="Tahoma"/>
          <w:sz w:val="19"/>
          <w:szCs w:val="19"/>
          <w:rtl/>
        </w:rPr>
        <w:t xml:space="preserve"> מ</w:t>
      </w:r>
      <w:r w:rsidRPr="005568DE">
        <w:rPr>
          <w:rFonts w:ascii="Tahoma" w:eastAsia="Calibri" w:hAnsi="Tahoma" w:cs="Tahoma" w:hint="eastAsia"/>
          <w:sz w:val="19"/>
          <w:szCs w:val="19"/>
          <w:rtl/>
        </w:rPr>
        <w:t>ה</w:t>
      </w:r>
      <w:r w:rsidRPr="005568DE">
        <w:rPr>
          <w:rFonts w:ascii="Tahoma" w:eastAsia="Calibri" w:hAnsi="Tahoma" w:cs="Tahoma"/>
          <w:sz w:val="19"/>
          <w:szCs w:val="19"/>
          <w:rtl/>
        </w:rPr>
        <w:t>משרדים</w:t>
      </w:r>
      <w:r w:rsidRPr="005568DE">
        <w:rPr>
          <w:rFonts w:ascii="Tahoma" w:eastAsia="Calibri" w:hAnsi="Tahoma" w:cs="Tahoma" w:hint="cs"/>
          <w:sz w:val="19"/>
          <w:szCs w:val="19"/>
          <w:rtl/>
        </w:rPr>
        <w:t xml:space="preserve"> בשאלון כי</w:t>
      </w:r>
      <w:r w:rsidRPr="005568DE">
        <w:rPr>
          <w:rFonts w:ascii="Tahoma" w:eastAsia="Calibri" w:hAnsi="Tahoma" w:cs="Tahoma"/>
          <w:sz w:val="19"/>
          <w:szCs w:val="19"/>
          <w:rtl/>
        </w:rPr>
        <w:t xml:space="preserve"> מכתב </w:t>
      </w:r>
      <w:r w:rsidRPr="005568DE">
        <w:rPr>
          <w:rFonts w:ascii="Tahoma" w:eastAsia="Calibri" w:hAnsi="Tahoma" w:cs="Tahoma" w:hint="cs"/>
          <w:sz w:val="19"/>
          <w:szCs w:val="19"/>
          <w:rtl/>
        </w:rPr>
        <w:t>ההקפאה</w:t>
      </w:r>
      <w:r w:rsidRPr="005568DE">
        <w:rPr>
          <w:rFonts w:ascii="Tahoma" w:eastAsia="Calibri" w:hAnsi="Tahoma" w:cs="Tahoma"/>
          <w:sz w:val="19"/>
          <w:szCs w:val="19"/>
          <w:rtl/>
        </w:rPr>
        <w:t xml:space="preserve"> </w:t>
      </w:r>
      <w:r w:rsidRPr="005568DE">
        <w:rPr>
          <w:rFonts w:ascii="Tahoma" w:eastAsia="Calibri" w:hAnsi="Tahoma" w:cs="Tahoma" w:hint="cs"/>
          <w:sz w:val="19"/>
          <w:szCs w:val="19"/>
          <w:rtl/>
        </w:rPr>
        <w:t>תרם</w:t>
      </w:r>
      <w:r w:rsidRPr="005568DE">
        <w:rPr>
          <w:rFonts w:ascii="Tahoma" w:eastAsia="Calibri" w:hAnsi="Tahoma" w:cs="Tahoma"/>
          <w:sz w:val="19"/>
          <w:szCs w:val="19"/>
          <w:rtl/>
        </w:rPr>
        <w:t xml:space="preserve"> לעצירה </w:t>
      </w:r>
      <w:r w:rsidRPr="005568DE">
        <w:rPr>
          <w:rFonts w:ascii="Tahoma" w:eastAsia="Calibri" w:hAnsi="Tahoma" w:cs="Tahoma" w:hint="cs"/>
          <w:sz w:val="19"/>
          <w:szCs w:val="19"/>
          <w:rtl/>
        </w:rPr>
        <w:t>ב</w:t>
      </w:r>
      <w:r w:rsidRPr="005568DE">
        <w:rPr>
          <w:rFonts w:ascii="Tahoma" w:eastAsia="Calibri" w:hAnsi="Tahoma" w:cs="Tahoma" w:hint="eastAsia"/>
          <w:sz w:val="19"/>
          <w:szCs w:val="19"/>
          <w:rtl/>
        </w:rPr>
        <w:t>רמה</w:t>
      </w:r>
      <w:r w:rsidRPr="005568DE">
        <w:rPr>
          <w:rFonts w:ascii="Tahoma" w:eastAsia="Calibri" w:hAnsi="Tahoma" w:cs="Tahoma"/>
          <w:sz w:val="19"/>
          <w:szCs w:val="19"/>
          <w:rtl/>
        </w:rPr>
        <w:t xml:space="preserve"> כזו או אחרת של פעילותם ולקושי בהתנהלותם מול משרד האוצר</w:t>
      </w:r>
      <w:r w:rsidRPr="005568DE">
        <w:rPr>
          <w:rFonts w:ascii="Tahoma" w:eastAsia="Calibri" w:hAnsi="Tahoma" w:cs="Tahoma" w:hint="cs"/>
          <w:sz w:val="19"/>
          <w:szCs w:val="19"/>
          <w:rtl/>
        </w:rPr>
        <w:t>, בהתאם לאופן פרשנותם את המכתב.</w:t>
      </w:r>
    </w:p>
    <w:p w:rsidR="005568DE" w:rsidRPr="005568DE" w:rsidRDefault="005568DE" w:rsidP="004A2CAF">
      <w:pPr>
        <w:pStyle w:val="af2"/>
        <w:spacing w:after="120" w:line="288" w:lineRule="auto"/>
        <w:ind w:left="567" w:right="142"/>
        <w:contextualSpacing w:val="0"/>
        <w:rPr>
          <w:rFonts w:ascii="Tahoma" w:eastAsia="Calibri" w:hAnsi="Tahoma" w:cs="Tahoma"/>
          <w:sz w:val="19"/>
          <w:szCs w:val="19"/>
          <w:rtl/>
        </w:rPr>
      </w:pPr>
      <w:r w:rsidRPr="005568DE">
        <w:rPr>
          <w:rFonts w:ascii="Tahoma" w:eastAsia="Calibri" w:hAnsi="Tahoma" w:cs="Tahoma"/>
          <w:sz w:val="19"/>
          <w:szCs w:val="19"/>
          <w:rtl/>
        </w:rPr>
        <w:t>להלן יוצגו כמה דוגמאות</w:t>
      </w:r>
      <w:r w:rsidRPr="005568DE">
        <w:rPr>
          <w:rFonts w:ascii="Tahoma" w:eastAsia="Calibri" w:hAnsi="Tahoma" w:cs="Tahoma" w:hint="cs"/>
          <w:sz w:val="19"/>
          <w:szCs w:val="19"/>
          <w:rtl/>
        </w:rPr>
        <w:t xml:space="preserve"> שעלו מהמענה של</w:t>
      </w:r>
      <w:r w:rsidRPr="005568DE">
        <w:rPr>
          <w:rFonts w:ascii="Tahoma" w:eastAsia="Calibri" w:hAnsi="Tahoma" w:cs="Tahoma"/>
          <w:sz w:val="19"/>
          <w:szCs w:val="19"/>
          <w:rtl/>
        </w:rPr>
        <w:t xml:space="preserve"> המשרדים </w:t>
      </w:r>
      <w:r w:rsidRPr="005568DE">
        <w:rPr>
          <w:rFonts w:ascii="Tahoma" w:eastAsia="Calibri" w:hAnsi="Tahoma" w:cs="Tahoma" w:hint="cs"/>
          <w:sz w:val="19"/>
          <w:szCs w:val="19"/>
          <w:rtl/>
        </w:rPr>
        <w:t xml:space="preserve">לשאלון משרד מבקר המדינה </w:t>
      </w:r>
      <w:r w:rsidRPr="005568DE">
        <w:rPr>
          <w:rFonts w:ascii="Tahoma" w:eastAsia="Calibri" w:hAnsi="Tahoma" w:cs="Tahoma"/>
          <w:sz w:val="19"/>
          <w:szCs w:val="19"/>
          <w:rtl/>
        </w:rPr>
        <w:t>בנושא תהליך התקצוב מול משרד האוצר</w:t>
      </w:r>
      <w:r w:rsidRPr="005568DE">
        <w:rPr>
          <w:rFonts w:ascii="Tahoma" w:eastAsia="Calibri" w:hAnsi="Tahoma" w:cs="Tahoma" w:hint="cs"/>
          <w:sz w:val="19"/>
          <w:szCs w:val="19"/>
          <w:rtl/>
        </w:rPr>
        <w:t>:</w:t>
      </w:r>
    </w:p>
    <w:p w:rsidR="005568DE" w:rsidRPr="005568DE" w:rsidRDefault="005568DE" w:rsidP="004B7B35">
      <w:pPr>
        <w:spacing w:after="240" w:line="288" w:lineRule="auto"/>
        <w:ind w:left="-426" w:right="-567"/>
        <w:jc w:val="center"/>
        <w:rPr>
          <w:rFonts w:ascii="Tahoma" w:eastAsia="Calibri" w:hAnsi="Tahoma" w:cs="Tahoma"/>
          <w:sz w:val="19"/>
          <w:szCs w:val="19"/>
        </w:rPr>
      </w:pPr>
      <w:r w:rsidRPr="005568DE">
        <w:rPr>
          <w:rFonts w:ascii="David-Bold" w:eastAsia="Calibri" w:hAnsi="David" w:cs="David-Bold"/>
          <w:b/>
          <w:bCs/>
          <w:noProof/>
          <w:sz w:val="28"/>
          <w:szCs w:val="28"/>
          <w:rtl/>
        </w:rPr>
        <w:lastRenderedPageBreak/>
        <w:drawing>
          <wp:inline distT="0" distB="0" distL="0" distR="0" wp14:anchorId="36A9A8E3" wp14:editId="25C0CB1B">
            <wp:extent cx="5076545" cy="3080962"/>
            <wp:effectExtent l="0" t="38100" r="0" b="43815"/>
            <wp:docPr id="28" name="דיאגרמה 28" descr="תוכן התרשים מופיע בגוף התקציר בטקסט לפני התרשים."/>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5568DE" w:rsidRPr="005568DE" w:rsidRDefault="005568DE" w:rsidP="005568DE">
      <w:pPr>
        <w:rPr>
          <w:rFonts w:ascii="Tahoma" w:eastAsia="Times New Roman" w:hAnsi="Tahoma" w:cs="Tahoma"/>
          <w:sz w:val="16"/>
          <w:szCs w:val="16"/>
          <w:rtl/>
        </w:rPr>
      </w:pPr>
      <w:r w:rsidRPr="005568DE">
        <w:rPr>
          <w:rFonts w:ascii="Tahoma" w:eastAsia="Times New Roman" w:hAnsi="Tahoma" w:cs="Tahoma"/>
          <w:sz w:val="16"/>
          <w:szCs w:val="16"/>
          <w:rtl/>
        </w:rPr>
        <w:t>על פי תשובות המשרדים על השאלון, בעיבוד משרד מבקר המדינה.</w:t>
      </w:r>
    </w:p>
    <w:p w:rsidR="005568DE" w:rsidRPr="005568DE" w:rsidRDefault="005568DE" w:rsidP="009D0016">
      <w:pPr>
        <w:spacing w:line="288" w:lineRule="auto"/>
        <w:ind w:left="-142" w:right="-567"/>
        <w:rPr>
          <w:rFonts w:ascii="Tahoma" w:eastAsia="Calibri" w:hAnsi="Tahoma" w:cs="Tahoma"/>
          <w:b/>
          <w:bCs/>
          <w:sz w:val="19"/>
          <w:szCs w:val="19"/>
          <w:rtl/>
        </w:rPr>
      </w:pPr>
    </w:p>
    <w:p w:rsidR="005568DE" w:rsidRPr="005568DE" w:rsidRDefault="005568DE" w:rsidP="005568DE">
      <w:pPr>
        <w:spacing w:after="240" w:line="288" w:lineRule="auto"/>
        <w:ind w:right="-567"/>
        <w:rPr>
          <w:rFonts w:ascii="Tahoma" w:eastAsia="Calibri" w:hAnsi="Tahoma" w:cs="Tahoma"/>
          <w:b/>
          <w:bCs/>
          <w:sz w:val="22"/>
          <w:szCs w:val="22"/>
        </w:rPr>
      </w:pPr>
      <w:r w:rsidRPr="005568DE">
        <w:rPr>
          <w:rFonts w:ascii="Tahoma" w:eastAsia="Calibri" w:hAnsi="Tahoma" w:cs="Tahoma" w:hint="cs"/>
          <w:b/>
          <w:bCs/>
          <w:sz w:val="22"/>
          <w:szCs w:val="22"/>
          <w:rtl/>
        </w:rPr>
        <w:t>ממשקי העבודה בין משרדי הממשלה לאגף החשב הכללי</w:t>
      </w:r>
    </w:p>
    <w:p w:rsidR="005568DE" w:rsidRPr="005568DE" w:rsidRDefault="005568DE" w:rsidP="004B7B35">
      <w:pPr>
        <w:pStyle w:val="af2"/>
        <w:numPr>
          <w:ilvl w:val="0"/>
          <w:numId w:val="11"/>
        </w:numPr>
        <w:spacing w:after="60" w:line="288" w:lineRule="auto"/>
        <w:ind w:left="567" w:right="142" w:hanging="595"/>
        <w:contextualSpacing w:val="0"/>
        <w:rPr>
          <w:rFonts w:ascii="Tahoma" w:eastAsia="Calibri" w:hAnsi="Tahoma" w:cs="Tahoma"/>
          <w:sz w:val="19"/>
          <w:szCs w:val="19"/>
        </w:rPr>
      </w:pPr>
      <w:r w:rsidRPr="005568DE">
        <w:rPr>
          <w:rFonts w:ascii="Tahoma" w:eastAsia="Calibri" w:hAnsi="Tahoma" w:cs="Tahoma" w:hint="cs"/>
          <w:sz w:val="19"/>
          <w:szCs w:val="19"/>
          <w:rtl/>
        </w:rPr>
        <w:t>כ-37% מ</w:t>
      </w:r>
      <w:r w:rsidRPr="005568DE">
        <w:rPr>
          <w:rFonts w:ascii="Tahoma" w:eastAsia="Calibri" w:hAnsi="Tahoma" w:cs="Tahoma"/>
          <w:sz w:val="19"/>
          <w:szCs w:val="19"/>
          <w:rtl/>
        </w:rPr>
        <w:t xml:space="preserve">המשרדים שענו על </w:t>
      </w:r>
      <w:r w:rsidRPr="005568DE">
        <w:rPr>
          <w:rFonts w:ascii="Tahoma" w:eastAsia="Calibri" w:hAnsi="Tahoma" w:cs="Tahoma" w:hint="cs"/>
          <w:sz w:val="19"/>
          <w:szCs w:val="19"/>
          <w:rtl/>
        </w:rPr>
        <w:t>השאלה בדבר הסיוע שניתן ע"י אגף החשב הכללי לביצוע רכש התקשרות מהיר</w:t>
      </w:r>
      <w:r w:rsidRPr="005568DE">
        <w:rPr>
          <w:rFonts w:ascii="David" w:eastAsia="Times New Roman" w:hAnsi="David" w:hint="cs"/>
          <w:b/>
          <w:bCs/>
          <w:sz w:val="24"/>
          <w:rtl/>
        </w:rPr>
        <w:t xml:space="preserve"> </w:t>
      </w:r>
      <w:r w:rsidRPr="005568DE">
        <w:rPr>
          <w:rFonts w:ascii="Tahoma" w:eastAsia="Calibri" w:hAnsi="Tahoma" w:cs="Tahoma" w:hint="cs"/>
          <w:sz w:val="19"/>
          <w:szCs w:val="19"/>
          <w:rtl/>
        </w:rPr>
        <w:t xml:space="preserve">במסגרת </w:t>
      </w:r>
      <w:r w:rsidRPr="005568DE">
        <w:rPr>
          <w:rFonts w:ascii="Tahoma" w:eastAsia="Calibri" w:hAnsi="Tahoma" w:cs="Tahoma"/>
          <w:sz w:val="19"/>
          <w:szCs w:val="19"/>
          <w:rtl/>
        </w:rPr>
        <w:t xml:space="preserve">שאלון </w:t>
      </w:r>
      <w:r w:rsidRPr="005568DE">
        <w:rPr>
          <w:rFonts w:ascii="Tahoma" w:eastAsia="Calibri" w:hAnsi="Tahoma" w:cs="Tahoma" w:hint="cs"/>
          <w:sz w:val="19"/>
          <w:szCs w:val="19"/>
          <w:rtl/>
        </w:rPr>
        <w:t xml:space="preserve">משרד מבקר המדינה </w:t>
      </w:r>
      <w:r w:rsidRPr="005568DE">
        <w:rPr>
          <w:rFonts w:ascii="Tahoma" w:eastAsia="Calibri" w:hAnsi="Tahoma" w:cs="Tahoma"/>
          <w:sz w:val="19"/>
          <w:szCs w:val="19"/>
          <w:rtl/>
        </w:rPr>
        <w:t>(</w:t>
      </w:r>
      <w:r w:rsidRPr="005568DE">
        <w:rPr>
          <w:rFonts w:ascii="Tahoma" w:eastAsia="Calibri" w:hAnsi="Tahoma" w:cs="Tahoma" w:hint="cs"/>
          <w:sz w:val="19"/>
          <w:szCs w:val="19"/>
          <w:rtl/>
        </w:rPr>
        <w:t xml:space="preserve">6 </w:t>
      </w:r>
      <w:r w:rsidRPr="005568DE">
        <w:rPr>
          <w:rFonts w:ascii="Tahoma" w:eastAsia="Calibri" w:hAnsi="Tahoma" w:cs="Tahoma" w:hint="eastAsia"/>
          <w:sz w:val="19"/>
          <w:szCs w:val="19"/>
          <w:rtl/>
        </w:rPr>
        <w:t>משרדים</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מתוך</w:t>
      </w:r>
      <w:r w:rsidRPr="005568DE">
        <w:rPr>
          <w:rFonts w:ascii="Tahoma" w:eastAsia="Calibri" w:hAnsi="Tahoma" w:cs="Tahoma"/>
          <w:sz w:val="19"/>
          <w:szCs w:val="19"/>
          <w:rtl/>
        </w:rPr>
        <w:t xml:space="preserve"> </w:t>
      </w:r>
      <w:r w:rsidRPr="005568DE">
        <w:rPr>
          <w:rFonts w:ascii="Tahoma" w:eastAsia="Calibri" w:hAnsi="Tahoma" w:cs="Tahoma" w:hint="cs"/>
          <w:sz w:val="19"/>
          <w:szCs w:val="19"/>
          <w:rtl/>
        </w:rPr>
        <w:t>16</w:t>
      </w:r>
      <w:r w:rsidRPr="005568DE">
        <w:rPr>
          <w:rFonts w:ascii="Tahoma" w:eastAsia="Calibri" w:hAnsi="Tahoma" w:cs="Tahoma"/>
          <w:sz w:val="19"/>
          <w:szCs w:val="19"/>
          <w:rtl/>
        </w:rPr>
        <w:t>)</w:t>
      </w:r>
      <w:r w:rsidRPr="005568DE">
        <w:rPr>
          <w:rFonts w:ascii="Tahoma" w:eastAsia="Calibri" w:hAnsi="Tahoma" w:cs="Tahoma" w:hint="cs"/>
          <w:sz w:val="19"/>
          <w:szCs w:val="19"/>
          <w:rtl/>
        </w:rPr>
        <w:t xml:space="preserve"> </w:t>
      </w:r>
      <w:r w:rsidRPr="005568DE">
        <w:rPr>
          <w:rFonts w:ascii="Tahoma" w:eastAsia="Calibri" w:hAnsi="Tahoma" w:cs="Tahoma"/>
          <w:sz w:val="19"/>
          <w:szCs w:val="19"/>
          <w:rtl/>
        </w:rPr>
        <w:t xml:space="preserve">ציינו כי היה ניתן לשפר את תהליך </w:t>
      </w:r>
      <w:r w:rsidRPr="005568DE">
        <w:rPr>
          <w:rFonts w:ascii="Tahoma" w:eastAsia="Calibri" w:hAnsi="Tahoma" w:cs="Tahoma" w:hint="cs"/>
          <w:sz w:val="19"/>
          <w:szCs w:val="19"/>
          <w:rtl/>
        </w:rPr>
        <w:t xml:space="preserve">ביצוע רכש התקשרות מהיר בחודשים הראשונים של המלחמה </w:t>
      </w:r>
      <w:r w:rsidRPr="005568DE">
        <w:rPr>
          <w:rFonts w:ascii="Tahoma" w:eastAsia="Calibri" w:hAnsi="Tahoma" w:cs="Tahoma"/>
          <w:sz w:val="19"/>
          <w:szCs w:val="19"/>
          <w:rtl/>
        </w:rPr>
        <w:t>וכי הם לא קיבלו את מלוא הסיוע והתמיכה לשם כך. כ-58% מהמשרדים ציינו כי היו להם חסמים במימוש התקציב.</w:t>
      </w:r>
      <w:r w:rsidRPr="005568DE">
        <w:rPr>
          <w:rFonts w:ascii="Tahoma" w:eastAsia="Calibri" w:hAnsi="Tahoma" w:cs="Tahoma" w:hint="cs"/>
          <w:sz w:val="19"/>
          <w:szCs w:val="19"/>
          <w:rtl/>
        </w:rPr>
        <w:t xml:space="preserve"> </w:t>
      </w:r>
      <w:bookmarkStart w:id="17" w:name="_Hlk170114624"/>
      <w:r w:rsidRPr="005568DE">
        <w:rPr>
          <w:rFonts w:ascii="Tahoma" w:eastAsia="Calibri" w:hAnsi="Tahoma" w:cs="Tahoma" w:hint="eastAsia"/>
          <w:sz w:val="19"/>
          <w:szCs w:val="19"/>
          <w:rtl/>
        </w:rPr>
        <w:t>כמה</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משרדים</w:t>
      </w:r>
      <w:r w:rsidRPr="005568DE">
        <w:rPr>
          <w:rFonts w:ascii="Tahoma" w:eastAsia="Calibri" w:hAnsi="Tahoma" w:cs="Tahoma"/>
          <w:sz w:val="19"/>
          <w:szCs w:val="19"/>
          <w:rtl/>
        </w:rPr>
        <w:t xml:space="preserve"> </w:t>
      </w:r>
      <w:r w:rsidRPr="005568DE">
        <w:rPr>
          <w:rFonts w:ascii="Tahoma" w:eastAsia="Calibri" w:hAnsi="Tahoma" w:cs="Tahoma" w:hint="cs"/>
          <w:sz w:val="19"/>
          <w:szCs w:val="19"/>
          <w:rtl/>
        </w:rPr>
        <w:t xml:space="preserve">ציינו </w:t>
      </w:r>
      <w:r w:rsidRPr="005568DE">
        <w:rPr>
          <w:rFonts w:ascii="Tahoma" w:eastAsia="Calibri" w:hAnsi="Tahoma" w:cs="Tahoma"/>
          <w:sz w:val="19"/>
          <w:szCs w:val="19"/>
          <w:rtl/>
        </w:rPr>
        <w:t xml:space="preserve">כי חוו קושי מול החשב הכללי </w:t>
      </w:r>
      <w:r w:rsidRPr="005568DE">
        <w:rPr>
          <w:rFonts w:ascii="Tahoma" w:eastAsia="Calibri" w:hAnsi="Tahoma" w:cs="Tahoma" w:hint="eastAsia"/>
          <w:sz w:val="19"/>
          <w:szCs w:val="19"/>
          <w:rtl/>
        </w:rPr>
        <w:t>מבחינת</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מתן</w:t>
      </w:r>
      <w:r w:rsidRPr="005568DE">
        <w:rPr>
          <w:rFonts w:ascii="Tahoma" w:eastAsia="Calibri" w:hAnsi="Tahoma" w:cs="Tahoma"/>
          <w:sz w:val="19"/>
          <w:szCs w:val="19"/>
          <w:rtl/>
        </w:rPr>
        <w:t xml:space="preserve"> מענה </w:t>
      </w:r>
      <w:r w:rsidRPr="005568DE">
        <w:rPr>
          <w:rFonts w:ascii="Tahoma" w:eastAsia="Calibri" w:hAnsi="Tahoma" w:cs="Tahoma" w:hint="eastAsia"/>
          <w:sz w:val="19"/>
          <w:szCs w:val="19"/>
          <w:rtl/>
        </w:rPr>
        <w:t>על</w:t>
      </w:r>
      <w:r w:rsidRPr="005568DE">
        <w:rPr>
          <w:rFonts w:ascii="Tahoma" w:eastAsia="Calibri" w:hAnsi="Tahoma" w:cs="Tahoma"/>
          <w:sz w:val="19"/>
          <w:szCs w:val="19"/>
          <w:rtl/>
        </w:rPr>
        <w:t xml:space="preserve"> רכש </w:t>
      </w:r>
      <w:r w:rsidRPr="005568DE">
        <w:rPr>
          <w:rFonts w:ascii="Tahoma" w:eastAsia="Calibri" w:hAnsi="Tahoma" w:cs="Tahoma" w:hint="eastAsia"/>
          <w:sz w:val="19"/>
          <w:szCs w:val="19"/>
          <w:rtl/>
        </w:rPr>
        <w:t>מהיר</w:t>
      </w:r>
      <w:r w:rsidRPr="005568DE">
        <w:rPr>
          <w:rFonts w:ascii="Tahoma" w:eastAsia="Calibri" w:hAnsi="Tahoma" w:cs="Tahoma"/>
          <w:sz w:val="19"/>
          <w:szCs w:val="19"/>
          <w:rtl/>
        </w:rPr>
        <w:t xml:space="preserve"> </w:t>
      </w:r>
      <w:proofErr w:type="spellStart"/>
      <w:r w:rsidRPr="005568DE">
        <w:rPr>
          <w:rFonts w:ascii="Tahoma" w:eastAsia="Calibri" w:hAnsi="Tahoma" w:cs="Tahoma" w:hint="eastAsia"/>
          <w:sz w:val="19"/>
          <w:szCs w:val="19"/>
          <w:rtl/>
        </w:rPr>
        <w:t>ומיידי</w:t>
      </w:r>
      <w:proofErr w:type="spellEnd"/>
      <w:r w:rsidRPr="005568DE">
        <w:rPr>
          <w:rFonts w:ascii="Tahoma" w:eastAsia="Calibri" w:hAnsi="Tahoma" w:cs="Tahoma"/>
          <w:sz w:val="19"/>
          <w:szCs w:val="19"/>
          <w:rtl/>
        </w:rPr>
        <w:t xml:space="preserve"> ו</w:t>
      </w:r>
      <w:r w:rsidRPr="005568DE">
        <w:rPr>
          <w:rFonts w:ascii="Tahoma" w:eastAsia="Calibri" w:hAnsi="Tahoma" w:cs="Tahoma" w:hint="eastAsia"/>
          <w:sz w:val="19"/>
          <w:szCs w:val="19"/>
          <w:rtl/>
        </w:rPr>
        <w:t>כן</w:t>
      </w:r>
      <w:r w:rsidRPr="005568DE">
        <w:rPr>
          <w:rFonts w:ascii="Tahoma" w:eastAsia="Calibri" w:hAnsi="Tahoma" w:cs="Tahoma"/>
          <w:sz w:val="19"/>
          <w:szCs w:val="19"/>
          <w:rtl/>
        </w:rPr>
        <w:t xml:space="preserve"> מבחינת </w:t>
      </w:r>
      <w:r w:rsidRPr="005568DE">
        <w:rPr>
          <w:rFonts w:ascii="Tahoma" w:eastAsia="Calibri" w:hAnsi="Tahoma" w:cs="Tahoma" w:hint="eastAsia"/>
          <w:sz w:val="19"/>
          <w:szCs w:val="19"/>
          <w:rtl/>
        </w:rPr>
        <w:t>שינוי</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סדרי</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העבודה</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וההנחיות</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לשעת</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חירום</w:t>
      </w:r>
      <w:bookmarkEnd w:id="17"/>
      <w:r w:rsidRPr="005568DE">
        <w:rPr>
          <w:rFonts w:ascii="Tahoma" w:eastAsia="Calibri" w:hAnsi="Tahoma" w:cs="Tahoma"/>
          <w:sz w:val="19"/>
          <w:szCs w:val="19"/>
          <w:rtl/>
        </w:rPr>
        <w:t xml:space="preserve">. המשרדים האמורים טענו כי </w:t>
      </w:r>
      <w:r w:rsidRPr="005568DE">
        <w:rPr>
          <w:rFonts w:ascii="Tahoma" w:eastAsia="Calibri" w:hAnsi="Tahoma" w:cs="Tahoma" w:hint="eastAsia"/>
          <w:sz w:val="19"/>
          <w:szCs w:val="19"/>
          <w:rtl/>
        </w:rPr>
        <w:t>תהליכי</w:t>
      </w:r>
      <w:r w:rsidRPr="005568DE">
        <w:rPr>
          <w:rFonts w:ascii="Tahoma" w:eastAsia="Calibri" w:hAnsi="Tahoma" w:cs="Tahoma"/>
          <w:sz w:val="19"/>
          <w:szCs w:val="19"/>
          <w:rtl/>
        </w:rPr>
        <w:t xml:space="preserve"> הרכש </w:t>
      </w:r>
      <w:r w:rsidRPr="005568DE">
        <w:rPr>
          <w:rFonts w:ascii="Tahoma" w:eastAsia="Calibri" w:hAnsi="Tahoma" w:cs="Tahoma" w:hint="eastAsia"/>
          <w:sz w:val="19"/>
          <w:szCs w:val="19"/>
          <w:rtl/>
        </w:rPr>
        <w:t>לא</w:t>
      </w:r>
      <w:r w:rsidRPr="005568DE">
        <w:rPr>
          <w:rFonts w:ascii="Tahoma" w:eastAsia="Calibri" w:hAnsi="Tahoma" w:cs="Tahoma"/>
          <w:sz w:val="19"/>
          <w:szCs w:val="19"/>
          <w:rtl/>
        </w:rPr>
        <w:t xml:space="preserve"> השתנו </w:t>
      </w:r>
      <w:r w:rsidRPr="005568DE">
        <w:rPr>
          <w:rFonts w:ascii="Tahoma" w:eastAsia="Calibri" w:hAnsi="Tahoma" w:cs="Tahoma" w:hint="eastAsia"/>
          <w:sz w:val="19"/>
          <w:szCs w:val="19"/>
          <w:rtl/>
        </w:rPr>
        <w:t>באופן</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מהותי</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כי</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לא</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ניתנו</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להם</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הקלות</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יצירתיות</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לרכש</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מהיר</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והדבר</w:t>
      </w:r>
      <w:r w:rsidRPr="005568DE">
        <w:rPr>
          <w:rFonts w:ascii="Tahoma" w:eastAsia="Calibri" w:hAnsi="Tahoma" w:cs="Tahoma"/>
          <w:sz w:val="19"/>
          <w:szCs w:val="19"/>
          <w:rtl/>
        </w:rPr>
        <w:t xml:space="preserve"> גרם לעיכובים מול הספקים. </w:t>
      </w:r>
      <w:hyperlink r:id="rId31" w:history="1">
        <w:r w:rsidRPr="005568DE">
          <w:rPr>
            <w:rFonts w:ascii="Tahoma" w:eastAsia="Calibri" w:hAnsi="Tahoma" w:cs="Tahoma" w:hint="eastAsia"/>
            <w:sz w:val="19"/>
            <w:szCs w:val="19"/>
            <w:rtl/>
          </w:rPr>
          <w:t>חלק</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מהמשרדים</w:t>
        </w:r>
      </w:hyperlink>
      <w:r w:rsidRPr="005568DE">
        <w:rPr>
          <w:rFonts w:ascii="Tahoma" w:eastAsia="Calibri" w:hAnsi="Tahoma" w:cs="Tahoma"/>
          <w:sz w:val="19"/>
          <w:szCs w:val="19"/>
          <w:rtl/>
        </w:rPr>
        <w:t xml:space="preserve"> הציעו לבחון </w:t>
      </w:r>
      <w:r w:rsidRPr="005568DE">
        <w:rPr>
          <w:rFonts w:ascii="Tahoma" w:eastAsia="Calibri" w:hAnsi="Tahoma" w:cs="Tahoma" w:hint="eastAsia"/>
          <w:sz w:val="19"/>
          <w:szCs w:val="19"/>
          <w:rtl/>
        </w:rPr>
        <w:t>את</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ה</w:t>
      </w:r>
      <w:r w:rsidRPr="005568DE">
        <w:rPr>
          <w:rFonts w:ascii="Tahoma" w:eastAsia="Calibri" w:hAnsi="Tahoma" w:cs="Tahoma"/>
          <w:sz w:val="19"/>
          <w:szCs w:val="19"/>
          <w:rtl/>
        </w:rPr>
        <w:t xml:space="preserve">אפשרות לתהליכי רכש מהירים לצורך מתן מענה </w:t>
      </w:r>
      <w:proofErr w:type="spellStart"/>
      <w:r w:rsidRPr="005568DE">
        <w:rPr>
          <w:rFonts w:ascii="Tahoma" w:eastAsia="Calibri" w:hAnsi="Tahoma" w:cs="Tahoma" w:hint="eastAsia"/>
          <w:sz w:val="19"/>
          <w:szCs w:val="19"/>
          <w:rtl/>
        </w:rPr>
        <w:t>מיידי</w:t>
      </w:r>
      <w:proofErr w:type="spellEnd"/>
      <w:r w:rsidRPr="005568DE">
        <w:rPr>
          <w:rFonts w:ascii="Tahoma" w:eastAsia="Calibri" w:hAnsi="Tahoma" w:cs="Tahoma"/>
          <w:sz w:val="19"/>
          <w:szCs w:val="19"/>
          <w:rtl/>
        </w:rPr>
        <w:t xml:space="preserve"> במצבי חירום באמצעות הרחבת מכרזי </w:t>
      </w:r>
      <w:r w:rsidRPr="005568DE">
        <w:rPr>
          <w:rFonts w:ascii="Tahoma" w:eastAsia="Calibri" w:hAnsi="Tahoma" w:cs="Tahoma" w:hint="eastAsia"/>
          <w:sz w:val="19"/>
          <w:szCs w:val="19"/>
          <w:rtl/>
        </w:rPr>
        <w:t>החשב</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הכללי</w:t>
      </w:r>
      <w:r w:rsidRPr="005568DE">
        <w:rPr>
          <w:rFonts w:ascii="Tahoma" w:eastAsia="Calibri" w:hAnsi="Tahoma" w:cs="Tahoma"/>
          <w:sz w:val="19"/>
          <w:szCs w:val="19"/>
          <w:rtl/>
        </w:rPr>
        <w:t xml:space="preserve"> לנושאי חירום.</w:t>
      </w:r>
    </w:p>
    <w:p w:rsidR="005568DE" w:rsidRPr="005568DE" w:rsidRDefault="005568DE" w:rsidP="004A2CAF">
      <w:pPr>
        <w:pStyle w:val="af2"/>
        <w:spacing w:after="120" w:line="288" w:lineRule="auto"/>
        <w:ind w:left="567" w:right="142"/>
        <w:contextualSpacing w:val="0"/>
        <w:rPr>
          <w:rFonts w:ascii="Tahoma" w:eastAsia="Calibri" w:hAnsi="Tahoma" w:cs="Tahoma"/>
          <w:sz w:val="19"/>
          <w:szCs w:val="19"/>
        </w:rPr>
      </w:pPr>
      <w:r w:rsidRPr="005568DE">
        <w:rPr>
          <w:rFonts w:ascii="Tahoma" w:eastAsia="Calibri" w:hAnsi="Tahoma" w:cs="Tahoma" w:hint="eastAsia"/>
          <w:sz w:val="19"/>
          <w:szCs w:val="19"/>
          <w:rtl/>
        </w:rPr>
        <w:t>נמצא</w:t>
      </w:r>
      <w:r w:rsidRPr="005568DE">
        <w:rPr>
          <w:rFonts w:ascii="Tahoma" w:eastAsia="Calibri" w:hAnsi="Tahoma" w:cs="Tahoma"/>
          <w:sz w:val="19"/>
          <w:szCs w:val="19"/>
          <w:rtl/>
        </w:rPr>
        <w:t xml:space="preserve"> כי רק </w:t>
      </w:r>
      <w:r w:rsidRPr="005568DE">
        <w:rPr>
          <w:rFonts w:ascii="Tahoma" w:eastAsia="Calibri" w:hAnsi="Tahoma" w:cs="Tahoma" w:hint="cs"/>
          <w:sz w:val="19"/>
          <w:szCs w:val="19"/>
          <w:rtl/>
        </w:rPr>
        <w:t xml:space="preserve">ב-27.12.23, </w:t>
      </w:r>
      <w:r w:rsidRPr="005568DE">
        <w:rPr>
          <w:rFonts w:ascii="Tahoma" w:eastAsia="Calibri" w:hAnsi="Tahoma" w:cs="Tahoma"/>
          <w:sz w:val="19"/>
          <w:szCs w:val="19"/>
          <w:rtl/>
        </w:rPr>
        <w:t>כעבור למעלה מחודשיים מפרוץ המלחמה</w:t>
      </w:r>
      <w:r w:rsidRPr="005568DE">
        <w:rPr>
          <w:rFonts w:ascii="Tahoma" w:eastAsia="Calibri" w:hAnsi="Tahoma" w:cs="Tahoma" w:hint="cs"/>
          <w:sz w:val="19"/>
          <w:szCs w:val="19"/>
          <w:rtl/>
        </w:rPr>
        <w:t>,</w:t>
      </w:r>
      <w:r w:rsidRPr="005568DE">
        <w:rPr>
          <w:rFonts w:ascii="Tahoma" w:eastAsia="Calibri" w:hAnsi="Tahoma" w:cs="Tahoma"/>
          <w:sz w:val="19"/>
          <w:szCs w:val="19"/>
          <w:rtl/>
        </w:rPr>
        <w:t xml:space="preserve"> </w:t>
      </w:r>
      <w:bookmarkStart w:id="18" w:name="_Hlk182143013"/>
      <w:r w:rsidRPr="005568DE">
        <w:rPr>
          <w:rFonts w:ascii="Tahoma" w:eastAsia="Calibri" w:hAnsi="Tahoma" w:cs="Tahoma"/>
          <w:sz w:val="19"/>
          <w:szCs w:val="19"/>
          <w:rtl/>
        </w:rPr>
        <w:t xml:space="preserve">הותקנו תקנות חובת המכרזים </w:t>
      </w:r>
      <w:r w:rsidRPr="005568DE">
        <w:rPr>
          <w:rFonts w:ascii="Tahoma" w:eastAsia="Calibri" w:hAnsi="Tahoma" w:cs="Tahoma" w:hint="eastAsia"/>
          <w:sz w:val="19"/>
          <w:szCs w:val="19"/>
          <w:rtl/>
        </w:rPr>
        <w:t>אשר</w:t>
      </w:r>
      <w:r w:rsidRPr="005568DE">
        <w:rPr>
          <w:rFonts w:ascii="Tahoma" w:eastAsia="Calibri" w:hAnsi="Tahoma" w:cs="Tahoma"/>
          <w:sz w:val="19"/>
          <w:szCs w:val="19"/>
          <w:rtl/>
        </w:rPr>
        <w:t xml:space="preserve"> הרחיבו את סמכויותיהם של משרדי הממשלה להתקשר עם ספקים באמצעות פטור ממכרז.</w:t>
      </w:r>
      <w:bookmarkEnd w:id="18"/>
      <w:r w:rsidRPr="005568DE">
        <w:rPr>
          <w:rFonts w:ascii="Tahoma" w:eastAsia="Calibri" w:hAnsi="Tahoma" w:cs="Tahoma" w:hint="cs"/>
          <w:sz w:val="19"/>
          <w:szCs w:val="19"/>
          <w:rtl/>
        </w:rPr>
        <w:t xml:space="preserve"> </w:t>
      </w:r>
      <w:bookmarkStart w:id="19" w:name="_Hlk182141938"/>
      <w:r w:rsidRPr="005568DE">
        <w:rPr>
          <w:rFonts w:ascii="Tahoma" w:eastAsia="Calibri" w:hAnsi="Tahoma" w:cs="Tahoma" w:hint="cs"/>
          <w:sz w:val="19"/>
          <w:szCs w:val="19"/>
          <w:rtl/>
        </w:rPr>
        <w:t>כתוצאה מכך מספר משרדים טענו כי עד להתקנת התקנות הם לא הצליחו להקים התחייבויות מול ספקים</w:t>
      </w:r>
      <w:bookmarkEnd w:id="19"/>
      <w:r w:rsidRPr="005568DE">
        <w:rPr>
          <w:rFonts w:ascii="Tahoma" w:eastAsia="Calibri" w:hAnsi="Tahoma" w:cs="Tahoma" w:hint="cs"/>
          <w:sz w:val="19"/>
          <w:szCs w:val="19"/>
          <w:rtl/>
        </w:rPr>
        <w:t>.</w:t>
      </w:r>
    </w:p>
    <w:p w:rsidR="005568DE" w:rsidRPr="005568DE" w:rsidRDefault="005568DE" w:rsidP="004A2CAF">
      <w:pPr>
        <w:pStyle w:val="af2"/>
        <w:spacing w:after="120" w:line="288" w:lineRule="auto"/>
        <w:ind w:left="567" w:right="142"/>
        <w:contextualSpacing w:val="0"/>
        <w:rPr>
          <w:rFonts w:ascii="Tahoma" w:eastAsia="Calibri" w:hAnsi="Tahoma" w:cs="Tahoma"/>
          <w:sz w:val="19"/>
          <w:szCs w:val="19"/>
          <w:rtl/>
        </w:rPr>
      </w:pPr>
      <w:r w:rsidRPr="005568DE">
        <w:rPr>
          <w:rFonts w:ascii="Tahoma" w:eastAsia="Calibri" w:hAnsi="Tahoma" w:cs="Tahoma" w:hint="eastAsia"/>
          <w:sz w:val="19"/>
          <w:szCs w:val="19"/>
          <w:rtl/>
        </w:rPr>
        <w:lastRenderedPageBreak/>
        <w:t>להלן</w:t>
      </w:r>
      <w:r w:rsidRPr="005568DE">
        <w:rPr>
          <w:rFonts w:ascii="Tahoma" w:eastAsia="Calibri" w:hAnsi="Tahoma" w:cs="Tahoma"/>
          <w:sz w:val="19"/>
          <w:szCs w:val="19"/>
          <w:rtl/>
        </w:rPr>
        <w:t xml:space="preserve"> יוצגו </w:t>
      </w:r>
      <w:r w:rsidRPr="005568DE">
        <w:rPr>
          <w:rFonts w:ascii="Tahoma" w:eastAsia="Calibri" w:hAnsi="Tahoma" w:cs="Tahoma" w:hint="cs"/>
          <w:sz w:val="19"/>
          <w:szCs w:val="19"/>
          <w:rtl/>
        </w:rPr>
        <w:t xml:space="preserve">כמה </w:t>
      </w:r>
      <w:r w:rsidRPr="005568DE">
        <w:rPr>
          <w:rFonts w:ascii="Tahoma" w:eastAsia="Calibri" w:hAnsi="Tahoma" w:cs="Tahoma"/>
          <w:sz w:val="19"/>
          <w:szCs w:val="19"/>
          <w:rtl/>
        </w:rPr>
        <w:t xml:space="preserve">דוגמאות </w:t>
      </w:r>
      <w:r w:rsidRPr="005568DE">
        <w:rPr>
          <w:rFonts w:ascii="Tahoma" w:eastAsia="Calibri" w:hAnsi="Tahoma" w:cs="Tahoma" w:hint="cs"/>
          <w:sz w:val="19"/>
          <w:szCs w:val="19"/>
          <w:rtl/>
        </w:rPr>
        <w:t xml:space="preserve">למענים </w:t>
      </w:r>
      <w:r w:rsidRPr="005568DE">
        <w:rPr>
          <w:rFonts w:ascii="Tahoma" w:eastAsia="Calibri" w:hAnsi="Tahoma" w:cs="Tahoma"/>
          <w:sz w:val="19"/>
          <w:szCs w:val="19"/>
          <w:rtl/>
        </w:rPr>
        <w:t xml:space="preserve">של המשרדים </w:t>
      </w:r>
      <w:r w:rsidRPr="005568DE">
        <w:rPr>
          <w:rFonts w:ascii="Tahoma" w:eastAsia="Calibri" w:hAnsi="Tahoma" w:cs="Tahoma" w:hint="cs"/>
          <w:sz w:val="19"/>
          <w:szCs w:val="19"/>
          <w:rtl/>
        </w:rPr>
        <w:t xml:space="preserve">במענה לשאלון משרד מבקר המדינה </w:t>
      </w:r>
      <w:r w:rsidRPr="005568DE">
        <w:rPr>
          <w:rFonts w:ascii="Tahoma" w:eastAsia="Calibri" w:hAnsi="Tahoma" w:cs="Tahoma"/>
          <w:sz w:val="19"/>
          <w:szCs w:val="19"/>
          <w:rtl/>
        </w:rPr>
        <w:t>בנושא הממשקים בינם ובין החשב הכללי</w:t>
      </w:r>
      <w:r w:rsidRPr="005568DE">
        <w:rPr>
          <w:rFonts w:ascii="Tahoma" w:eastAsia="Calibri" w:hAnsi="Tahoma" w:cs="Tahoma" w:hint="cs"/>
          <w:sz w:val="19"/>
          <w:szCs w:val="19"/>
          <w:rtl/>
        </w:rPr>
        <w:t>:</w:t>
      </w:r>
      <w:r w:rsidRPr="005568DE" w:rsidDel="004D2DCE">
        <w:rPr>
          <w:rFonts w:ascii="Tahoma" w:eastAsia="Calibri" w:hAnsi="Tahoma" w:cs="Tahoma"/>
          <w:b/>
          <w:bCs/>
          <w:sz w:val="19"/>
          <w:szCs w:val="19"/>
          <w:rtl/>
        </w:rPr>
        <w:t xml:space="preserve"> </w:t>
      </w:r>
    </w:p>
    <w:p w:rsidR="005568DE" w:rsidRPr="005568DE" w:rsidRDefault="005568DE" w:rsidP="004A2CAF">
      <w:pPr>
        <w:spacing w:after="240" w:line="288" w:lineRule="auto"/>
        <w:ind w:left="425" w:right="-567"/>
        <w:rPr>
          <w:rFonts w:ascii="Tahoma" w:eastAsia="Calibri" w:hAnsi="Tahoma" w:cs="Tahoma"/>
          <w:sz w:val="19"/>
          <w:szCs w:val="19"/>
          <w:rtl/>
        </w:rPr>
      </w:pPr>
      <w:r w:rsidRPr="00674056">
        <w:rPr>
          <w:rFonts w:ascii="David" w:eastAsia="Times New Roman" w:hAnsi="David"/>
          <w:b/>
          <w:bCs/>
          <w:noProof/>
          <w:sz w:val="24"/>
          <w:rtl/>
        </w:rPr>
        <w:drawing>
          <wp:inline distT="0" distB="0" distL="0" distR="0" wp14:anchorId="703C9EF3" wp14:editId="60AACFCE">
            <wp:extent cx="5220335" cy="3633470"/>
            <wp:effectExtent l="0" t="0" r="18415" b="0"/>
            <wp:docPr id="29" name="דיאגרמה 29" descr="להרחיב מכרזי חשב כללי מרכזיים לנושאים רחבים יותר; החשב הכללי נתן מענה מהיר; תהליכי רכש לא מותאמים לצורכי השעה; תהליך משימת התקציב היווה גורם מעכב הן בתהליך הקמת ההרשאות והן בביצוע; להגמיש תהליכי רכש בחירום לדוגמה הגדלת הסכום עבורו ניתן לקבל 2 הצעות מחיר; הוראות החשב הכללי לא הותאמו למצב חירום ולא ניתן היה לקצר את לוחות הזמנים באופן משמעותי; התקשרות במשיכה מהסכם לרכש ציוד חירום למשרדים על ידי הרחבת מכרז מרכזי של החשב הכללי שתאפשר רכש מהיר אף יותר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rsidR="005568DE" w:rsidRPr="005568DE" w:rsidRDefault="005568DE" w:rsidP="005568DE">
      <w:pPr>
        <w:rPr>
          <w:rFonts w:ascii="Tahoma" w:eastAsia="Times New Roman" w:hAnsi="Tahoma" w:cs="Tahoma"/>
          <w:sz w:val="16"/>
          <w:szCs w:val="16"/>
          <w:rtl/>
        </w:rPr>
      </w:pPr>
      <w:r w:rsidRPr="005568DE">
        <w:rPr>
          <w:rFonts w:ascii="Tahoma" w:eastAsia="Times New Roman" w:hAnsi="Tahoma" w:cs="Tahoma"/>
          <w:sz w:val="16"/>
          <w:szCs w:val="16"/>
          <w:rtl/>
        </w:rPr>
        <w:t>על פי תשובות המשרדים על השאלון, בעיבוד משרד מבקר המדינה.</w:t>
      </w:r>
    </w:p>
    <w:p w:rsidR="005568DE" w:rsidRPr="005568DE" w:rsidRDefault="005568DE" w:rsidP="005568DE">
      <w:pPr>
        <w:rPr>
          <w:rFonts w:ascii="Arial" w:eastAsia="Times New Roman" w:hAnsi="Arial" w:cs="Arial"/>
          <w:sz w:val="18"/>
          <w:szCs w:val="18"/>
          <w:rtl/>
        </w:rPr>
      </w:pPr>
    </w:p>
    <w:p w:rsidR="005568DE" w:rsidRPr="005568DE" w:rsidRDefault="005568DE" w:rsidP="005568DE">
      <w:pPr>
        <w:spacing w:after="240" w:line="288" w:lineRule="auto"/>
        <w:ind w:right="-567"/>
        <w:rPr>
          <w:rFonts w:ascii="Tahoma" w:eastAsia="Calibri" w:hAnsi="Tahoma" w:cs="Tahoma"/>
          <w:b/>
          <w:bCs/>
          <w:sz w:val="22"/>
          <w:szCs w:val="22"/>
        </w:rPr>
      </w:pPr>
      <w:r w:rsidRPr="005568DE">
        <w:rPr>
          <w:rFonts w:ascii="Tahoma" w:eastAsia="Calibri" w:hAnsi="Tahoma" w:cs="Tahoma" w:hint="eastAsia"/>
          <w:b/>
          <w:bCs/>
          <w:sz w:val="22"/>
          <w:szCs w:val="22"/>
          <w:rtl/>
        </w:rPr>
        <w:t>סוגיות</w:t>
      </w:r>
      <w:r w:rsidRPr="005568DE">
        <w:rPr>
          <w:rFonts w:ascii="Tahoma" w:eastAsia="Calibri" w:hAnsi="Tahoma" w:cs="Tahoma"/>
          <w:b/>
          <w:bCs/>
          <w:sz w:val="22"/>
          <w:szCs w:val="22"/>
          <w:rtl/>
        </w:rPr>
        <w:t xml:space="preserve"> </w:t>
      </w:r>
      <w:r w:rsidRPr="005568DE">
        <w:rPr>
          <w:rFonts w:ascii="Tahoma" w:eastAsia="Calibri" w:hAnsi="Tahoma" w:cs="Tahoma" w:hint="eastAsia"/>
          <w:b/>
          <w:bCs/>
          <w:sz w:val="22"/>
          <w:szCs w:val="22"/>
          <w:rtl/>
        </w:rPr>
        <w:t>בתקציב</w:t>
      </w:r>
      <w:r w:rsidRPr="005568DE">
        <w:rPr>
          <w:rFonts w:ascii="Tahoma" w:eastAsia="Calibri" w:hAnsi="Tahoma" w:cs="Tahoma"/>
          <w:b/>
          <w:bCs/>
          <w:sz w:val="22"/>
          <w:szCs w:val="22"/>
          <w:rtl/>
        </w:rPr>
        <w:t xml:space="preserve"> </w:t>
      </w:r>
      <w:r w:rsidRPr="005568DE">
        <w:rPr>
          <w:rFonts w:ascii="Tahoma" w:eastAsia="Calibri" w:hAnsi="Tahoma" w:cs="Tahoma" w:hint="eastAsia"/>
          <w:b/>
          <w:bCs/>
          <w:sz w:val="22"/>
          <w:szCs w:val="22"/>
          <w:rtl/>
        </w:rPr>
        <w:t>הביטחון</w:t>
      </w:r>
      <w:r w:rsidRPr="005568DE">
        <w:rPr>
          <w:rFonts w:ascii="Tahoma" w:eastAsia="Calibri" w:hAnsi="Tahoma" w:cs="Tahoma" w:hint="cs"/>
          <w:b/>
          <w:bCs/>
          <w:sz w:val="22"/>
          <w:szCs w:val="22"/>
          <w:rtl/>
        </w:rPr>
        <w:t xml:space="preserve"> </w:t>
      </w:r>
    </w:p>
    <w:p w:rsidR="005568DE" w:rsidRPr="005568DE" w:rsidRDefault="005568DE" w:rsidP="009D0016">
      <w:pPr>
        <w:pStyle w:val="af2"/>
        <w:numPr>
          <w:ilvl w:val="0"/>
          <w:numId w:val="11"/>
        </w:numPr>
        <w:spacing w:after="60" w:line="288" w:lineRule="auto"/>
        <w:ind w:left="567" w:right="142" w:hanging="595"/>
        <w:contextualSpacing w:val="0"/>
        <w:rPr>
          <w:rFonts w:ascii="Tahoma" w:eastAsia="Calibri" w:hAnsi="Tahoma" w:cs="Tahoma"/>
          <w:sz w:val="19"/>
          <w:szCs w:val="19"/>
        </w:rPr>
      </w:pPr>
      <w:r w:rsidRPr="005568DE">
        <w:rPr>
          <w:rFonts w:ascii="Tahoma" w:eastAsia="Calibri" w:hAnsi="Tahoma" w:cs="Tahoma" w:hint="eastAsia"/>
          <w:b/>
          <w:bCs/>
          <w:sz w:val="19"/>
          <w:szCs w:val="19"/>
          <w:rtl/>
        </w:rPr>
        <w:t>הבקרה</w:t>
      </w:r>
      <w:r w:rsidRPr="005568DE">
        <w:rPr>
          <w:rFonts w:ascii="Tahoma" w:eastAsia="Calibri" w:hAnsi="Tahoma" w:cs="Tahoma"/>
          <w:b/>
          <w:bCs/>
          <w:sz w:val="19"/>
          <w:szCs w:val="19"/>
          <w:rtl/>
        </w:rPr>
        <w:t xml:space="preserve"> </w:t>
      </w:r>
      <w:r w:rsidRPr="005568DE">
        <w:rPr>
          <w:rFonts w:ascii="Tahoma" w:eastAsia="Calibri" w:hAnsi="Tahoma" w:cs="Tahoma" w:hint="eastAsia"/>
          <w:b/>
          <w:bCs/>
          <w:sz w:val="19"/>
          <w:szCs w:val="19"/>
          <w:rtl/>
        </w:rPr>
        <w:t>והפיקוח</w:t>
      </w:r>
      <w:r w:rsidRPr="005568DE">
        <w:rPr>
          <w:rFonts w:ascii="Tahoma" w:eastAsia="Calibri" w:hAnsi="Tahoma" w:cs="Tahoma"/>
          <w:b/>
          <w:bCs/>
          <w:sz w:val="19"/>
          <w:szCs w:val="19"/>
          <w:rtl/>
        </w:rPr>
        <w:t xml:space="preserve"> </w:t>
      </w:r>
      <w:r w:rsidRPr="005568DE">
        <w:rPr>
          <w:rFonts w:ascii="Tahoma" w:eastAsia="Calibri" w:hAnsi="Tahoma" w:cs="Tahoma" w:hint="eastAsia"/>
          <w:b/>
          <w:bCs/>
          <w:sz w:val="19"/>
          <w:szCs w:val="19"/>
          <w:rtl/>
        </w:rPr>
        <w:t>של</w:t>
      </w:r>
      <w:r w:rsidRPr="005568DE">
        <w:rPr>
          <w:rFonts w:ascii="Tahoma" w:eastAsia="Calibri" w:hAnsi="Tahoma" w:cs="Tahoma"/>
          <w:b/>
          <w:bCs/>
          <w:sz w:val="19"/>
          <w:szCs w:val="19"/>
          <w:rtl/>
        </w:rPr>
        <w:t xml:space="preserve"> </w:t>
      </w:r>
      <w:r w:rsidRPr="005568DE">
        <w:rPr>
          <w:rFonts w:ascii="Tahoma" w:eastAsia="Calibri" w:hAnsi="Tahoma" w:cs="Tahoma" w:hint="eastAsia"/>
          <w:b/>
          <w:bCs/>
          <w:sz w:val="19"/>
          <w:szCs w:val="19"/>
          <w:rtl/>
        </w:rPr>
        <w:t>משרד</w:t>
      </w:r>
      <w:r w:rsidRPr="005568DE">
        <w:rPr>
          <w:rFonts w:ascii="Tahoma" w:eastAsia="Calibri" w:hAnsi="Tahoma" w:cs="Tahoma"/>
          <w:b/>
          <w:bCs/>
          <w:sz w:val="19"/>
          <w:szCs w:val="19"/>
          <w:rtl/>
        </w:rPr>
        <w:t xml:space="preserve"> </w:t>
      </w:r>
      <w:r w:rsidRPr="005568DE">
        <w:rPr>
          <w:rFonts w:ascii="Tahoma" w:eastAsia="Calibri" w:hAnsi="Tahoma" w:cs="Tahoma" w:hint="eastAsia"/>
          <w:b/>
          <w:bCs/>
          <w:sz w:val="19"/>
          <w:szCs w:val="19"/>
          <w:rtl/>
        </w:rPr>
        <w:t>האוצר</w:t>
      </w:r>
      <w:r w:rsidRPr="005568DE">
        <w:rPr>
          <w:rFonts w:ascii="Tahoma" w:eastAsia="Calibri" w:hAnsi="Tahoma" w:cs="Tahoma"/>
          <w:b/>
          <w:bCs/>
          <w:sz w:val="19"/>
          <w:szCs w:val="19"/>
          <w:rtl/>
        </w:rPr>
        <w:t xml:space="preserve"> </w:t>
      </w:r>
      <w:r w:rsidRPr="005568DE">
        <w:rPr>
          <w:rFonts w:ascii="Tahoma" w:eastAsia="Calibri" w:hAnsi="Tahoma" w:cs="Tahoma" w:hint="eastAsia"/>
          <w:b/>
          <w:bCs/>
          <w:sz w:val="19"/>
          <w:szCs w:val="19"/>
          <w:rtl/>
        </w:rPr>
        <w:t>על</w:t>
      </w:r>
      <w:r w:rsidRPr="005568DE">
        <w:rPr>
          <w:rFonts w:ascii="Tahoma" w:eastAsia="Calibri" w:hAnsi="Tahoma" w:cs="Tahoma"/>
          <w:b/>
          <w:bCs/>
          <w:sz w:val="19"/>
          <w:szCs w:val="19"/>
          <w:rtl/>
        </w:rPr>
        <w:t xml:space="preserve"> </w:t>
      </w:r>
      <w:r w:rsidRPr="005568DE">
        <w:rPr>
          <w:rFonts w:ascii="Tahoma" w:eastAsia="Calibri" w:hAnsi="Tahoma" w:cs="Tahoma" w:hint="eastAsia"/>
          <w:b/>
          <w:bCs/>
          <w:sz w:val="19"/>
          <w:szCs w:val="19"/>
          <w:rtl/>
        </w:rPr>
        <w:t>התקציב</w:t>
      </w:r>
      <w:r w:rsidRPr="005568DE">
        <w:rPr>
          <w:rFonts w:ascii="Tahoma" w:eastAsia="Calibri" w:hAnsi="Tahoma" w:cs="Tahoma" w:hint="cs"/>
          <w:b/>
          <w:bCs/>
          <w:sz w:val="19"/>
          <w:szCs w:val="19"/>
          <w:rtl/>
        </w:rPr>
        <w:t>ים</w:t>
      </w:r>
      <w:r w:rsidRPr="005568DE">
        <w:rPr>
          <w:rFonts w:ascii="Tahoma" w:eastAsia="Calibri" w:hAnsi="Tahoma" w:cs="Tahoma"/>
          <w:b/>
          <w:bCs/>
          <w:sz w:val="19"/>
          <w:szCs w:val="19"/>
          <w:rtl/>
        </w:rPr>
        <w:t xml:space="preserve"> שהוקצ</w:t>
      </w:r>
      <w:r w:rsidRPr="005568DE">
        <w:rPr>
          <w:rFonts w:ascii="Tahoma" w:eastAsia="Calibri" w:hAnsi="Tahoma" w:cs="Tahoma" w:hint="cs"/>
          <w:b/>
          <w:bCs/>
          <w:sz w:val="19"/>
          <w:szCs w:val="19"/>
          <w:rtl/>
        </w:rPr>
        <w:t>ו</w:t>
      </w:r>
      <w:r w:rsidRPr="005568DE">
        <w:rPr>
          <w:rFonts w:ascii="Tahoma" w:eastAsia="Calibri" w:hAnsi="Tahoma" w:cs="Tahoma"/>
          <w:b/>
          <w:bCs/>
          <w:sz w:val="19"/>
          <w:szCs w:val="19"/>
          <w:rtl/>
        </w:rPr>
        <w:t xml:space="preserve"> </w:t>
      </w:r>
      <w:r w:rsidRPr="005568DE">
        <w:rPr>
          <w:rFonts w:ascii="Tahoma" w:eastAsia="Calibri" w:hAnsi="Tahoma" w:cs="Tahoma" w:hint="cs"/>
          <w:b/>
          <w:bCs/>
          <w:sz w:val="19"/>
          <w:szCs w:val="19"/>
          <w:rtl/>
        </w:rPr>
        <w:t>ל</w:t>
      </w:r>
      <w:r w:rsidRPr="005568DE">
        <w:rPr>
          <w:rFonts w:ascii="Tahoma" w:eastAsia="Calibri" w:hAnsi="Tahoma" w:cs="Tahoma"/>
          <w:b/>
          <w:bCs/>
          <w:sz w:val="19"/>
          <w:szCs w:val="19"/>
          <w:rtl/>
        </w:rPr>
        <w:t>משרד הביטחון</w:t>
      </w:r>
      <w:r w:rsidRPr="005568DE">
        <w:rPr>
          <w:rFonts w:ascii="Tahoma" w:eastAsia="Calibri" w:hAnsi="Tahoma" w:cs="Tahoma" w:hint="cs"/>
          <w:b/>
          <w:bCs/>
          <w:sz w:val="19"/>
          <w:szCs w:val="19"/>
          <w:rtl/>
        </w:rPr>
        <w:t xml:space="preserve"> - </w:t>
      </w:r>
      <w:r w:rsidRPr="005568DE">
        <w:rPr>
          <w:rFonts w:ascii="Tahoma" w:eastAsia="Calibri" w:hAnsi="Tahoma" w:cs="Tahoma" w:hint="cs"/>
          <w:sz w:val="19"/>
          <w:szCs w:val="19"/>
          <w:rtl/>
        </w:rPr>
        <w:t>תוספת התקציב שקיבל משרד הביטחון בשנים 2023 - 2024 למימון הוצאות מלחמת חרבות ברזל מסתכמת בכ-115 מיליארד ש"ח (ברוטו): 17 מיליארד ש"ח בתקציב הנוסף לשנת 2023, כ-66 מיליארד ש"ח בתקציב הנוסף הראשון שאושר במרץ 2024, וכ-32 מיליארד ש"ח נוספים שאושרו במסגרת התקציב הנוסף השלישי מדצמבר 2024.</w:t>
      </w:r>
      <w:r w:rsidRPr="005568DE">
        <w:rPr>
          <w:rFonts w:eastAsia="Calibri" w:hint="cs"/>
          <w:rtl/>
        </w:rPr>
        <w:t xml:space="preserve"> </w:t>
      </w:r>
    </w:p>
    <w:p w:rsidR="005568DE" w:rsidRPr="005568DE" w:rsidRDefault="005568DE" w:rsidP="009D0016">
      <w:pPr>
        <w:pStyle w:val="af2"/>
        <w:spacing w:after="160" w:line="288" w:lineRule="auto"/>
        <w:ind w:left="567" w:right="142"/>
        <w:contextualSpacing w:val="0"/>
        <w:rPr>
          <w:rFonts w:ascii="Tahoma" w:eastAsia="Calibri" w:hAnsi="Tahoma" w:cs="Tahoma"/>
          <w:sz w:val="19"/>
          <w:szCs w:val="19"/>
        </w:rPr>
      </w:pPr>
      <w:r w:rsidRPr="005568DE">
        <w:rPr>
          <w:rFonts w:ascii="Tahoma" w:eastAsia="Calibri" w:hAnsi="Tahoma" w:cs="Tahoma" w:hint="eastAsia"/>
          <w:sz w:val="19"/>
          <w:szCs w:val="19"/>
          <w:rtl/>
        </w:rPr>
        <w:t>עם</w:t>
      </w:r>
      <w:r w:rsidRPr="005568DE">
        <w:rPr>
          <w:rFonts w:ascii="Tahoma" w:eastAsia="Calibri" w:hAnsi="Tahoma" w:cs="Tahoma"/>
          <w:sz w:val="19"/>
          <w:szCs w:val="19"/>
          <w:rtl/>
        </w:rPr>
        <w:t xml:space="preserve"> פרוץ המלחמה </w:t>
      </w:r>
      <w:r w:rsidRPr="005568DE">
        <w:rPr>
          <w:rFonts w:ascii="Tahoma" w:eastAsia="Calibri" w:hAnsi="Tahoma" w:cs="Tahoma" w:hint="eastAsia"/>
          <w:sz w:val="19"/>
          <w:szCs w:val="19"/>
          <w:rtl/>
        </w:rPr>
        <w:t>איפשר</w:t>
      </w:r>
      <w:r w:rsidRPr="005568DE">
        <w:rPr>
          <w:rFonts w:ascii="Tahoma" w:eastAsia="Calibri" w:hAnsi="Tahoma" w:cs="Tahoma"/>
          <w:sz w:val="19"/>
          <w:szCs w:val="19"/>
          <w:rtl/>
        </w:rPr>
        <w:t xml:space="preserve"> החשב הכללי למשרד הביטחון להוציא הוצאות וליצור התקשרויות והתחייבויות ללא הגבלה, כדי שלא לפגוע בפעולות המלחמה ובצרכים הצבאיים הכרוכים בה. </w:t>
      </w:r>
      <w:r w:rsidRPr="005568DE">
        <w:rPr>
          <w:rFonts w:ascii="Tahoma" w:eastAsia="Calibri" w:hAnsi="Tahoma" w:cs="Tahoma" w:hint="eastAsia"/>
          <w:sz w:val="19"/>
          <w:szCs w:val="19"/>
          <w:rtl/>
        </w:rPr>
        <w:t>הגם</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שהתנהלות</w:t>
      </w:r>
      <w:r w:rsidRPr="005568DE">
        <w:rPr>
          <w:rFonts w:ascii="Tahoma" w:eastAsia="Calibri" w:hAnsi="Tahoma" w:cs="Tahoma"/>
          <w:sz w:val="19"/>
          <w:szCs w:val="19"/>
          <w:rtl/>
        </w:rPr>
        <w:t xml:space="preserve"> זו </w:t>
      </w:r>
      <w:r w:rsidRPr="005568DE">
        <w:rPr>
          <w:rFonts w:ascii="Tahoma" w:eastAsia="Calibri" w:hAnsi="Tahoma" w:cs="Tahoma" w:hint="eastAsia"/>
          <w:sz w:val="19"/>
          <w:szCs w:val="19"/>
          <w:rtl/>
        </w:rPr>
        <w:t>נועדה</w:t>
      </w:r>
      <w:r w:rsidRPr="005568DE">
        <w:rPr>
          <w:rFonts w:ascii="Tahoma" w:eastAsia="Calibri" w:hAnsi="Tahoma" w:cs="Tahoma"/>
          <w:sz w:val="19"/>
          <w:szCs w:val="19"/>
          <w:rtl/>
        </w:rPr>
        <w:t xml:space="preserve"> לצורך קידום פעולות המלחמה והצרכים הצבאיים, הדבר נעשה ללא מנגנוני בקרה </w:t>
      </w:r>
      <w:r w:rsidRPr="005568DE">
        <w:rPr>
          <w:rFonts w:ascii="Tahoma" w:eastAsia="Calibri" w:hAnsi="Tahoma" w:cs="Tahoma"/>
          <w:sz w:val="19"/>
          <w:szCs w:val="19"/>
          <w:rtl/>
        </w:rPr>
        <w:lastRenderedPageBreak/>
        <w:t xml:space="preserve">ופיקוח </w:t>
      </w:r>
      <w:r w:rsidRPr="005568DE">
        <w:rPr>
          <w:rFonts w:ascii="Tahoma" w:eastAsia="Calibri" w:hAnsi="Tahoma" w:cs="Tahoma" w:hint="eastAsia"/>
          <w:sz w:val="19"/>
          <w:szCs w:val="19"/>
          <w:rtl/>
        </w:rPr>
        <w:t>מספקים</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המאפשרים</w:t>
      </w:r>
      <w:r w:rsidRPr="005568DE">
        <w:rPr>
          <w:rFonts w:ascii="Tahoma" w:eastAsia="Calibri" w:hAnsi="Tahoma" w:cs="Tahoma"/>
          <w:sz w:val="19"/>
          <w:szCs w:val="19"/>
          <w:rtl/>
        </w:rPr>
        <w:t xml:space="preserve"> ניהול סדור וסיווג של התקציב שהוקצה לטובת תקציב הביטחון.</w:t>
      </w:r>
      <w:r w:rsidRPr="005568DE">
        <w:rPr>
          <w:rFonts w:ascii="Tahoma" w:eastAsia="Calibri" w:hAnsi="Tahoma" w:cs="Tahoma" w:hint="cs"/>
          <w:sz w:val="19"/>
          <w:szCs w:val="19"/>
          <w:rtl/>
        </w:rPr>
        <w:t xml:space="preserve"> </w:t>
      </w:r>
      <w:r w:rsidRPr="005568DE">
        <w:rPr>
          <w:rFonts w:ascii="Tahoma" w:eastAsia="Calibri" w:hAnsi="Tahoma" w:cs="Tahoma"/>
          <w:sz w:val="19"/>
          <w:szCs w:val="19"/>
          <w:rtl/>
        </w:rPr>
        <w:t xml:space="preserve">ככל ותקציב המלחמה לשנת 2023 היה מאושר בשלב מוקדם יותר, לאחר פרוץ המלחמה, היה בכך לייצר </w:t>
      </w:r>
      <w:r w:rsidRPr="005568DE">
        <w:rPr>
          <w:rFonts w:ascii="Tahoma" w:eastAsia="Calibri" w:hAnsi="Tahoma" w:cs="Tahoma" w:hint="cs"/>
          <w:sz w:val="19"/>
          <w:szCs w:val="19"/>
          <w:rtl/>
        </w:rPr>
        <w:t>מסגרת תקציבית ברורה להוצאות הביטחון, דבר שהיה מקל על מנגנוני הפיקוח והבקרה התקציבית של משרד האוצר אחר קצב ביצוע ההוצאות הביטחוניות.</w:t>
      </w:r>
    </w:p>
    <w:p w:rsidR="005568DE" w:rsidRPr="005568DE" w:rsidRDefault="005568DE" w:rsidP="009D0016">
      <w:pPr>
        <w:pStyle w:val="af2"/>
        <w:numPr>
          <w:ilvl w:val="0"/>
          <w:numId w:val="11"/>
        </w:numPr>
        <w:spacing w:after="160" w:line="288" w:lineRule="auto"/>
        <w:ind w:left="567" w:right="142" w:hanging="595"/>
        <w:contextualSpacing w:val="0"/>
        <w:rPr>
          <w:rFonts w:ascii="Tahoma" w:eastAsia="Calibri" w:hAnsi="Tahoma" w:cs="Tahoma"/>
          <w:sz w:val="19"/>
          <w:szCs w:val="19"/>
          <w:rtl/>
        </w:rPr>
      </w:pPr>
      <w:r w:rsidRPr="005568DE">
        <w:rPr>
          <w:rFonts w:ascii="Tahoma" w:eastAsia="Calibri" w:hAnsi="Tahoma" w:cs="Tahoma" w:hint="eastAsia"/>
          <w:b/>
          <w:bCs/>
          <w:sz w:val="19"/>
          <w:szCs w:val="19"/>
          <w:rtl/>
        </w:rPr>
        <w:t>הקמתה</w:t>
      </w:r>
      <w:r w:rsidRPr="005568DE">
        <w:rPr>
          <w:rFonts w:ascii="Tahoma" w:eastAsia="Calibri" w:hAnsi="Tahoma" w:cs="Tahoma"/>
          <w:b/>
          <w:bCs/>
          <w:sz w:val="19"/>
          <w:szCs w:val="19"/>
          <w:rtl/>
        </w:rPr>
        <w:t xml:space="preserve"> של </w:t>
      </w:r>
      <w:r w:rsidRPr="005568DE">
        <w:rPr>
          <w:rFonts w:ascii="Tahoma" w:eastAsia="Calibri" w:hAnsi="Tahoma" w:cs="Tahoma" w:hint="eastAsia"/>
          <w:b/>
          <w:bCs/>
          <w:sz w:val="19"/>
          <w:szCs w:val="19"/>
          <w:rtl/>
        </w:rPr>
        <w:t>הוועדה</w:t>
      </w:r>
      <w:r w:rsidRPr="005568DE">
        <w:rPr>
          <w:rFonts w:ascii="Tahoma" w:eastAsia="Calibri" w:hAnsi="Tahoma" w:cs="Tahoma"/>
          <w:b/>
          <w:bCs/>
          <w:sz w:val="19"/>
          <w:szCs w:val="19"/>
          <w:rtl/>
        </w:rPr>
        <w:t xml:space="preserve"> </w:t>
      </w:r>
      <w:r w:rsidRPr="005568DE">
        <w:rPr>
          <w:rFonts w:ascii="Tahoma" w:eastAsia="Calibri" w:hAnsi="Tahoma" w:cs="Tahoma" w:hint="eastAsia"/>
          <w:b/>
          <w:bCs/>
          <w:sz w:val="19"/>
          <w:szCs w:val="19"/>
          <w:rtl/>
        </w:rPr>
        <w:t>הציבורית</w:t>
      </w:r>
      <w:r w:rsidRPr="005568DE">
        <w:rPr>
          <w:rFonts w:ascii="Tahoma" w:eastAsia="Calibri" w:hAnsi="Tahoma" w:cs="Tahoma"/>
          <w:b/>
          <w:bCs/>
          <w:sz w:val="19"/>
          <w:szCs w:val="19"/>
          <w:rtl/>
        </w:rPr>
        <w:t xml:space="preserve"> </w:t>
      </w:r>
      <w:r w:rsidRPr="005568DE">
        <w:rPr>
          <w:rFonts w:ascii="Tahoma" w:eastAsia="Calibri" w:hAnsi="Tahoma" w:cs="Tahoma" w:hint="eastAsia"/>
          <w:b/>
          <w:bCs/>
          <w:sz w:val="19"/>
          <w:szCs w:val="19"/>
          <w:rtl/>
        </w:rPr>
        <w:t>לבחינת</w:t>
      </w:r>
      <w:r w:rsidRPr="005568DE">
        <w:rPr>
          <w:rFonts w:ascii="Tahoma" w:eastAsia="Calibri" w:hAnsi="Tahoma" w:cs="Tahoma"/>
          <w:b/>
          <w:bCs/>
          <w:sz w:val="19"/>
          <w:szCs w:val="19"/>
          <w:rtl/>
        </w:rPr>
        <w:t xml:space="preserve"> </w:t>
      </w:r>
      <w:r w:rsidRPr="005568DE">
        <w:rPr>
          <w:rFonts w:ascii="Tahoma" w:eastAsia="Calibri" w:hAnsi="Tahoma" w:cs="Tahoma" w:hint="eastAsia"/>
          <w:b/>
          <w:bCs/>
          <w:sz w:val="19"/>
          <w:szCs w:val="19"/>
          <w:rtl/>
        </w:rPr>
        <w:t>צורכי</w:t>
      </w:r>
      <w:r w:rsidRPr="005568DE">
        <w:rPr>
          <w:rFonts w:ascii="Tahoma" w:eastAsia="Calibri" w:hAnsi="Tahoma" w:cs="Tahoma"/>
          <w:b/>
          <w:bCs/>
          <w:sz w:val="19"/>
          <w:szCs w:val="19"/>
          <w:rtl/>
        </w:rPr>
        <w:t xml:space="preserve"> </w:t>
      </w:r>
      <w:r w:rsidRPr="005568DE">
        <w:rPr>
          <w:rFonts w:ascii="Tahoma" w:eastAsia="Calibri" w:hAnsi="Tahoma" w:cs="Tahoma" w:hint="eastAsia"/>
          <w:b/>
          <w:bCs/>
          <w:sz w:val="19"/>
          <w:szCs w:val="19"/>
          <w:rtl/>
        </w:rPr>
        <w:t>הביטחון</w:t>
      </w:r>
      <w:r w:rsidRPr="005568DE">
        <w:rPr>
          <w:rFonts w:ascii="Tahoma" w:eastAsia="Calibri" w:hAnsi="Tahoma" w:cs="Tahoma" w:hint="cs"/>
          <w:b/>
          <w:bCs/>
          <w:sz w:val="19"/>
          <w:szCs w:val="19"/>
          <w:rtl/>
        </w:rPr>
        <w:t xml:space="preserve"> </w:t>
      </w:r>
      <w:r w:rsidRPr="005568DE">
        <w:rPr>
          <w:rFonts w:ascii="Tahoma" w:eastAsia="Calibri" w:hAnsi="Tahoma" w:cs="Tahoma"/>
          <w:sz w:val="19"/>
          <w:szCs w:val="19"/>
          <w:rtl/>
        </w:rPr>
        <w:t xml:space="preserve">- </w:t>
      </w:r>
      <w:r w:rsidRPr="005568DE">
        <w:rPr>
          <w:rFonts w:ascii="Tahoma" w:eastAsia="Calibri" w:hAnsi="Tahoma" w:cs="Tahoma" w:hint="cs"/>
          <w:sz w:val="19"/>
          <w:szCs w:val="19"/>
          <w:rtl/>
        </w:rPr>
        <w:t xml:space="preserve">מפרוץ המלחמה גדלו באופן משמעותי תקציבי משרד הביטחון - התקציב השוטף ותקציב ההתעצמות. שינוי תפיסת ההתמודדות עם האיומים הביטחוניים בעקבות המלחמה ועם צורכי מערכת הביטחון העלה את הצורך בהקמתה של ועדה ציבורית כדי לגבש את ההיקף הרצוי של </w:t>
      </w:r>
      <w:r w:rsidRPr="005568DE">
        <w:rPr>
          <w:rFonts w:ascii="Tahoma" w:eastAsia="Calibri" w:hAnsi="Tahoma" w:cs="Tahoma" w:hint="eastAsia"/>
          <w:sz w:val="19"/>
          <w:szCs w:val="19"/>
          <w:rtl/>
        </w:rPr>
        <w:t>צ</w:t>
      </w:r>
      <w:r w:rsidR="000A411F">
        <w:rPr>
          <w:rFonts w:ascii="Tahoma" w:eastAsia="Calibri" w:hAnsi="Tahoma" w:cs="Tahoma" w:hint="cs"/>
          <w:sz w:val="19"/>
          <w:szCs w:val="19"/>
          <w:rtl/>
        </w:rPr>
        <w:t>ו</w:t>
      </w:r>
      <w:r w:rsidRPr="005568DE">
        <w:rPr>
          <w:rFonts w:ascii="Tahoma" w:eastAsia="Calibri" w:hAnsi="Tahoma" w:cs="Tahoma" w:hint="eastAsia"/>
          <w:sz w:val="19"/>
          <w:szCs w:val="19"/>
          <w:rtl/>
        </w:rPr>
        <w:t>רכי</w:t>
      </w:r>
      <w:r w:rsidRPr="005568DE">
        <w:rPr>
          <w:rFonts w:ascii="Tahoma" w:eastAsia="Calibri" w:hAnsi="Tahoma" w:cs="Tahoma" w:hint="cs"/>
          <w:sz w:val="19"/>
          <w:szCs w:val="19"/>
          <w:rtl/>
        </w:rPr>
        <w:t xml:space="preserve"> מערכת הביטחון, תוך שמירה על איזון בין הצרכים הביטחוניים לאזרחיים. </w:t>
      </w:r>
      <w:r w:rsidRPr="005568DE">
        <w:rPr>
          <w:rFonts w:ascii="Tahoma" w:eastAsia="Calibri" w:hAnsi="Tahoma" w:cs="Tahoma" w:hint="eastAsia"/>
          <w:sz w:val="19"/>
          <w:szCs w:val="19"/>
          <w:rtl/>
        </w:rPr>
        <w:t>בשל</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מחלוקות</w:t>
      </w:r>
      <w:r w:rsidRPr="005568DE">
        <w:rPr>
          <w:rFonts w:ascii="Tahoma" w:eastAsia="Calibri" w:hAnsi="Tahoma" w:cs="Tahoma"/>
          <w:sz w:val="19"/>
          <w:szCs w:val="19"/>
          <w:rtl/>
        </w:rPr>
        <w:t xml:space="preserve"> שהתפתחו </w:t>
      </w:r>
      <w:r w:rsidRPr="005568DE">
        <w:rPr>
          <w:rFonts w:ascii="Tahoma" w:eastAsia="Calibri" w:hAnsi="Tahoma" w:cs="Tahoma" w:hint="eastAsia"/>
          <w:sz w:val="19"/>
          <w:szCs w:val="19"/>
          <w:rtl/>
        </w:rPr>
        <w:t>בין</w:t>
      </w:r>
      <w:r w:rsidRPr="005568DE">
        <w:rPr>
          <w:rFonts w:ascii="Tahoma" w:eastAsia="Calibri" w:hAnsi="Tahoma" w:cs="Tahoma"/>
          <w:sz w:val="19"/>
          <w:szCs w:val="19"/>
          <w:rtl/>
        </w:rPr>
        <w:t xml:space="preserve"> משרד האוצר </w:t>
      </w:r>
      <w:r w:rsidRPr="005568DE">
        <w:rPr>
          <w:rFonts w:ascii="Tahoma" w:eastAsia="Calibri" w:hAnsi="Tahoma" w:cs="Tahoma" w:hint="eastAsia"/>
          <w:sz w:val="19"/>
          <w:szCs w:val="19"/>
          <w:rtl/>
        </w:rPr>
        <w:t>ל</w:t>
      </w:r>
      <w:r w:rsidRPr="005568DE">
        <w:rPr>
          <w:rFonts w:ascii="Tahoma" w:eastAsia="Calibri" w:hAnsi="Tahoma" w:cs="Tahoma"/>
          <w:sz w:val="19"/>
          <w:szCs w:val="19"/>
          <w:rtl/>
        </w:rPr>
        <w:t>משרד הביטחון בדבר זהות חברי הוועדה, הנושאים שבהם תדון והתקציב שיינתן למערכת הביטחון עד תום דיוני</w:t>
      </w:r>
      <w:r w:rsidRPr="005568DE">
        <w:rPr>
          <w:rFonts w:ascii="Tahoma" w:eastAsia="Calibri" w:hAnsi="Tahoma" w:cs="Tahoma" w:hint="eastAsia"/>
          <w:sz w:val="19"/>
          <w:szCs w:val="19"/>
          <w:rtl/>
        </w:rPr>
        <w:t>ה</w:t>
      </w:r>
      <w:r w:rsidRPr="005568DE">
        <w:rPr>
          <w:rFonts w:ascii="Tahoma" w:eastAsia="Calibri" w:hAnsi="Tahoma" w:cs="Tahoma"/>
          <w:sz w:val="19"/>
          <w:szCs w:val="19"/>
          <w:rtl/>
        </w:rPr>
        <w:t xml:space="preserve"> (בעיקר לצ</w:t>
      </w:r>
      <w:r w:rsidRPr="005568DE">
        <w:rPr>
          <w:rFonts w:ascii="Tahoma" w:eastAsia="Calibri" w:hAnsi="Tahoma" w:cs="Tahoma" w:hint="eastAsia"/>
          <w:sz w:val="19"/>
          <w:szCs w:val="19"/>
          <w:rtl/>
        </w:rPr>
        <w:t>ו</w:t>
      </w:r>
      <w:r w:rsidRPr="005568DE">
        <w:rPr>
          <w:rFonts w:ascii="Tahoma" w:eastAsia="Calibri" w:hAnsi="Tahoma" w:cs="Tahoma"/>
          <w:sz w:val="19"/>
          <w:szCs w:val="19"/>
          <w:rtl/>
        </w:rPr>
        <w:t xml:space="preserve">רכי התעצמות), </w:t>
      </w:r>
      <w:r w:rsidRPr="005568DE">
        <w:rPr>
          <w:rFonts w:ascii="Tahoma" w:eastAsia="Calibri" w:hAnsi="Tahoma" w:cs="Tahoma" w:hint="eastAsia"/>
          <w:sz w:val="19"/>
          <w:szCs w:val="19"/>
          <w:rtl/>
        </w:rPr>
        <w:t>הוועדה</w:t>
      </w:r>
      <w:r w:rsidRPr="005568DE">
        <w:rPr>
          <w:rFonts w:ascii="Tahoma" w:eastAsia="Calibri" w:hAnsi="Tahoma" w:cs="Tahoma"/>
          <w:sz w:val="19"/>
          <w:szCs w:val="19"/>
          <w:rtl/>
        </w:rPr>
        <w:t xml:space="preserve"> החלה לפעול רק במהלך חודש אוגוסט 2024</w:t>
      </w:r>
      <w:r w:rsidRPr="005568DE">
        <w:rPr>
          <w:rFonts w:ascii="Tahoma" w:eastAsia="Calibri" w:hAnsi="Tahoma" w:cs="Tahoma" w:hint="cs"/>
          <w:sz w:val="19"/>
          <w:szCs w:val="19"/>
          <w:rtl/>
        </w:rPr>
        <w:t xml:space="preserve"> במקום בחודש ינואר 2024 כפי שתוכנן</w:t>
      </w:r>
      <w:r w:rsidRPr="005568DE">
        <w:rPr>
          <w:rFonts w:ascii="Tahoma" w:eastAsia="Calibri" w:hAnsi="Tahoma" w:cs="Tahoma"/>
          <w:sz w:val="19"/>
          <w:szCs w:val="19"/>
          <w:rtl/>
        </w:rPr>
        <w:t xml:space="preserve">. נוכח זאת, </w:t>
      </w:r>
      <w:r w:rsidRPr="005568DE">
        <w:rPr>
          <w:rFonts w:ascii="Tahoma" w:eastAsia="Calibri" w:hAnsi="Tahoma" w:cs="Tahoma" w:hint="cs"/>
          <w:sz w:val="19"/>
          <w:szCs w:val="19"/>
          <w:rtl/>
        </w:rPr>
        <w:t>התעורר חשש, ש</w:t>
      </w:r>
      <w:r w:rsidRPr="005568DE">
        <w:rPr>
          <w:rFonts w:ascii="Tahoma" w:eastAsia="Calibri" w:hAnsi="Tahoma" w:cs="Tahoma"/>
          <w:sz w:val="19"/>
          <w:szCs w:val="19"/>
          <w:rtl/>
        </w:rPr>
        <w:t xml:space="preserve">עבודת הוועדה לא </w:t>
      </w:r>
      <w:r w:rsidRPr="005568DE">
        <w:rPr>
          <w:rFonts w:ascii="Tahoma" w:eastAsia="Calibri" w:hAnsi="Tahoma" w:cs="Tahoma" w:hint="cs"/>
          <w:sz w:val="19"/>
          <w:szCs w:val="19"/>
          <w:rtl/>
        </w:rPr>
        <w:t>ה</w:t>
      </w:r>
      <w:r w:rsidR="000A411F">
        <w:rPr>
          <w:rFonts w:ascii="Tahoma" w:eastAsia="Calibri" w:hAnsi="Tahoma" w:cs="Tahoma" w:hint="cs"/>
          <w:sz w:val="19"/>
          <w:szCs w:val="19"/>
          <w:rtl/>
        </w:rPr>
        <w:t>י</w:t>
      </w:r>
      <w:r w:rsidRPr="005568DE">
        <w:rPr>
          <w:rFonts w:ascii="Tahoma" w:eastAsia="Calibri" w:hAnsi="Tahoma" w:cs="Tahoma" w:hint="cs"/>
          <w:sz w:val="19"/>
          <w:szCs w:val="19"/>
          <w:rtl/>
        </w:rPr>
        <w:t>יתה</w:t>
      </w:r>
      <w:r w:rsidRPr="005568DE">
        <w:rPr>
          <w:rFonts w:ascii="Tahoma" w:eastAsia="Calibri" w:hAnsi="Tahoma" w:cs="Tahoma"/>
          <w:sz w:val="19"/>
          <w:szCs w:val="19"/>
          <w:rtl/>
        </w:rPr>
        <w:t xml:space="preserve"> רלוונטית להכנת תקציב 2025.</w:t>
      </w:r>
      <w:r w:rsidRPr="005568DE">
        <w:rPr>
          <w:rFonts w:eastAsia="Calibri"/>
          <w:b/>
          <w:bCs/>
          <w:rtl/>
        </w:rPr>
        <w:t xml:space="preserve"> </w:t>
      </w:r>
      <w:r w:rsidRPr="005568DE">
        <w:rPr>
          <w:rFonts w:ascii="Tahoma" w:eastAsia="Calibri" w:hAnsi="Tahoma" w:cs="Tahoma" w:hint="eastAsia"/>
          <w:sz w:val="19"/>
          <w:szCs w:val="19"/>
          <w:rtl/>
        </w:rPr>
        <w:t>משרד</w:t>
      </w:r>
      <w:r w:rsidRPr="005568DE">
        <w:rPr>
          <w:rFonts w:ascii="Tahoma" w:eastAsia="Calibri" w:hAnsi="Tahoma" w:cs="Tahoma"/>
          <w:sz w:val="19"/>
          <w:szCs w:val="19"/>
          <w:rtl/>
        </w:rPr>
        <w:t xml:space="preserve"> מבקר המדינה </w:t>
      </w:r>
      <w:r w:rsidRPr="005568DE">
        <w:rPr>
          <w:rFonts w:ascii="Tahoma" w:eastAsia="Calibri" w:hAnsi="Tahoma" w:cs="Tahoma" w:hint="eastAsia"/>
          <w:sz w:val="19"/>
          <w:szCs w:val="19"/>
          <w:rtl/>
        </w:rPr>
        <w:t>מעיר</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למשרד</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הביטחון</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על</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אי</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הסדרת</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הנושאים</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שבמחלוקת</w:t>
      </w:r>
      <w:r w:rsidRPr="005568DE">
        <w:rPr>
          <w:rFonts w:ascii="Tahoma" w:eastAsia="Calibri" w:hAnsi="Tahoma" w:cs="Tahoma"/>
          <w:sz w:val="19"/>
          <w:szCs w:val="19"/>
          <w:rtl/>
        </w:rPr>
        <w:t xml:space="preserve"> למול משרד האוצר, </w:t>
      </w:r>
      <w:r w:rsidRPr="005568DE">
        <w:rPr>
          <w:rFonts w:ascii="Tahoma" w:eastAsia="Calibri" w:hAnsi="Tahoma" w:cs="Tahoma" w:hint="eastAsia"/>
          <w:sz w:val="19"/>
          <w:szCs w:val="19"/>
          <w:rtl/>
        </w:rPr>
        <w:t>במשך</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תקופה</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ארוכה</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דבר</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שהוביל</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לדחיית</w:t>
      </w:r>
      <w:r w:rsidRPr="005568DE">
        <w:rPr>
          <w:rFonts w:ascii="Tahoma" w:eastAsia="Calibri" w:hAnsi="Tahoma" w:cs="Tahoma"/>
          <w:sz w:val="19"/>
          <w:szCs w:val="19"/>
          <w:rtl/>
        </w:rPr>
        <w:t xml:space="preserve"> הקמת הוועדה לבחינת תקציב הביטחון </w:t>
      </w:r>
      <w:r w:rsidRPr="005568DE">
        <w:rPr>
          <w:rFonts w:ascii="Tahoma" w:eastAsia="Calibri" w:hAnsi="Tahoma" w:cs="Tahoma" w:hint="eastAsia"/>
          <w:sz w:val="19"/>
          <w:szCs w:val="19"/>
          <w:rtl/>
        </w:rPr>
        <w:t>בכ</w:t>
      </w:r>
      <w:r w:rsidRPr="005568DE">
        <w:rPr>
          <w:rFonts w:ascii="Tahoma" w:eastAsia="Calibri" w:hAnsi="Tahoma" w:cs="Tahoma"/>
          <w:sz w:val="19"/>
          <w:szCs w:val="19"/>
          <w:rtl/>
        </w:rPr>
        <w:t xml:space="preserve">-7 </w:t>
      </w:r>
      <w:r w:rsidRPr="005568DE">
        <w:rPr>
          <w:rFonts w:ascii="Tahoma" w:eastAsia="Calibri" w:hAnsi="Tahoma" w:cs="Tahoma" w:hint="eastAsia"/>
          <w:sz w:val="19"/>
          <w:szCs w:val="19"/>
          <w:rtl/>
        </w:rPr>
        <w:t>חודשים</w:t>
      </w:r>
      <w:r w:rsidRPr="005568DE">
        <w:rPr>
          <w:rFonts w:ascii="Tahoma" w:eastAsia="Calibri" w:hAnsi="Tahoma" w:cs="Tahoma"/>
          <w:sz w:val="19"/>
          <w:szCs w:val="19"/>
          <w:rtl/>
        </w:rPr>
        <w:t>.</w:t>
      </w:r>
    </w:p>
    <w:p w:rsidR="005568DE" w:rsidRPr="009D0016" w:rsidRDefault="005568DE" w:rsidP="009D0016">
      <w:pPr>
        <w:pStyle w:val="af2"/>
        <w:numPr>
          <w:ilvl w:val="0"/>
          <w:numId w:val="11"/>
        </w:numPr>
        <w:spacing w:after="160" w:line="288" w:lineRule="auto"/>
        <w:ind w:left="567" w:right="142" w:hanging="595"/>
        <w:contextualSpacing w:val="0"/>
        <w:rPr>
          <w:rFonts w:ascii="Tahoma" w:eastAsia="Calibri" w:hAnsi="Tahoma" w:cs="Tahoma"/>
          <w:sz w:val="19"/>
          <w:szCs w:val="19"/>
        </w:rPr>
      </w:pPr>
      <w:r w:rsidRPr="005568DE">
        <w:rPr>
          <w:rFonts w:ascii="Tahoma" w:eastAsia="Calibri" w:hAnsi="Tahoma" w:cs="Tahoma" w:hint="eastAsia"/>
          <w:b/>
          <w:bCs/>
          <w:sz w:val="19"/>
          <w:szCs w:val="19"/>
          <w:rtl/>
        </w:rPr>
        <w:t>בקרה</w:t>
      </w:r>
      <w:r w:rsidRPr="005568DE">
        <w:rPr>
          <w:rFonts w:ascii="Tahoma" w:eastAsia="Calibri" w:hAnsi="Tahoma" w:cs="Tahoma"/>
          <w:b/>
          <w:bCs/>
          <w:sz w:val="19"/>
          <w:szCs w:val="19"/>
          <w:rtl/>
        </w:rPr>
        <w:t xml:space="preserve"> </w:t>
      </w:r>
      <w:r w:rsidRPr="005568DE">
        <w:rPr>
          <w:rFonts w:ascii="Tahoma" w:eastAsia="Calibri" w:hAnsi="Tahoma" w:cs="Tahoma" w:hint="eastAsia"/>
          <w:b/>
          <w:bCs/>
          <w:sz w:val="19"/>
          <w:szCs w:val="19"/>
          <w:rtl/>
        </w:rPr>
        <w:t>על</w:t>
      </w:r>
      <w:r w:rsidRPr="005568DE">
        <w:rPr>
          <w:rFonts w:ascii="Tahoma" w:eastAsia="Calibri" w:hAnsi="Tahoma" w:cs="Tahoma" w:hint="cs"/>
          <w:b/>
          <w:bCs/>
          <w:sz w:val="19"/>
          <w:szCs w:val="19"/>
          <w:rtl/>
        </w:rPr>
        <w:t xml:space="preserve"> </w:t>
      </w:r>
      <w:r w:rsidRPr="005568DE">
        <w:rPr>
          <w:rFonts w:ascii="Tahoma" w:eastAsia="Calibri" w:hAnsi="Tahoma" w:cs="Tahoma"/>
          <w:b/>
          <w:bCs/>
          <w:sz w:val="19"/>
          <w:szCs w:val="19"/>
          <w:rtl/>
        </w:rPr>
        <w:t>אופן השימוש בימי מילואים במהלך המלחמה</w:t>
      </w:r>
      <w:r w:rsidRPr="005568DE">
        <w:rPr>
          <w:rFonts w:ascii="Tahoma" w:eastAsia="Calibri" w:hAnsi="Tahoma" w:cs="Tahoma" w:hint="cs"/>
          <w:b/>
          <w:bCs/>
          <w:sz w:val="19"/>
          <w:szCs w:val="19"/>
          <w:rtl/>
        </w:rPr>
        <w:t xml:space="preserve"> </w:t>
      </w:r>
      <w:r w:rsidRPr="004B7B35">
        <w:rPr>
          <w:rFonts w:ascii="Tahoma" w:eastAsia="Calibri" w:hAnsi="Tahoma" w:cs="Tahoma" w:hint="cs"/>
          <w:sz w:val="19"/>
          <w:szCs w:val="19"/>
          <w:rtl/>
        </w:rPr>
        <w:t>-</w:t>
      </w:r>
      <w:r w:rsidRPr="005568DE">
        <w:rPr>
          <w:rFonts w:ascii="Tahoma" w:eastAsia="Calibri" w:hAnsi="Tahoma" w:cs="Tahoma" w:hint="cs"/>
          <w:sz w:val="19"/>
          <w:szCs w:val="19"/>
          <w:rtl/>
        </w:rPr>
        <w:t xml:space="preserve"> </w:t>
      </w:r>
      <w:r w:rsidRPr="005568DE">
        <w:rPr>
          <w:rFonts w:ascii="Tahoma" w:eastAsia="Calibri" w:hAnsi="Tahoma" w:cs="Tahoma"/>
          <w:sz w:val="19"/>
          <w:szCs w:val="19"/>
          <w:rtl/>
        </w:rPr>
        <w:t xml:space="preserve">בשנות המלחמה 2024-2023 חל גידול משמעותי בהוצאות בגין תגמולי מילואים: מביצוע שנתי של פחות מ-2 מיליארד ש"ח בשנת 2022, לביצוע של כ-8 מיליארד ש"ח בשנת 2023, וכ-32 מיליארד ש"ח בשנת 2024. בנוסף, הטבות המילואים גדלו אף הן באופן משמעותי: מביצוע של כ-0.5 מיליארד ש"ח בשנים 2023-2022 לביצוע של כ-5 מיליארד ש"ח בשנת 2024. לפיכך, סך ההוצאה השנתית בשנת 2024 בגין המילואים עמדה על כ-37 מיליארד ש"ח - למעלה מ-3 מיליארד ש"ח לחודש (כ-22% מהוצאות מערכת הביטחון באותה שנה). </w:t>
      </w:r>
      <w:r w:rsidRPr="005568DE">
        <w:rPr>
          <w:rFonts w:ascii="Tahoma" w:eastAsia="Calibri" w:hAnsi="Tahoma" w:cs="Tahoma" w:hint="cs"/>
          <w:sz w:val="19"/>
          <w:szCs w:val="19"/>
          <w:rtl/>
        </w:rPr>
        <w:t xml:space="preserve">נוכח טענות החשב הכללי מתעורר החשש כי צה"ל לא מקיים בקרה ופיקוח מספקים ואפקטיביים על אופן השימוש בימי המילואים במהלך המלחמה, ומנגד עלה כי לא מתקיים פיקוח מתאים של </w:t>
      </w:r>
      <w:proofErr w:type="spellStart"/>
      <w:r w:rsidRPr="005568DE">
        <w:rPr>
          <w:rFonts w:ascii="Tahoma" w:eastAsia="Calibri" w:hAnsi="Tahoma" w:cs="Tahoma" w:hint="cs"/>
          <w:sz w:val="19"/>
          <w:szCs w:val="19"/>
          <w:rtl/>
        </w:rPr>
        <w:t>החשכ"ל</w:t>
      </w:r>
      <w:proofErr w:type="spellEnd"/>
      <w:r w:rsidRPr="005568DE">
        <w:rPr>
          <w:rFonts w:ascii="Tahoma" w:eastAsia="Calibri" w:hAnsi="Tahoma" w:cs="Tahoma" w:hint="cs"/>
          <w:sz w:val="19"/>
          <w:szCs w:val="19"/>
          <w:rtl/>
        </w:rPr>
        <w:t xml:space="preserve"> על הוצאה זו, בה</w:t>
      </w:r>
      <w:r w:rsidR="009D0016">
        <w:rPr>
          <w:rFonts w:ascii="Tahoma" w:eastAsia="Calibri" w:hAnsi="Tahoma" w:cs="Tahoma" w:hint="cs"/>
          <w:sz w:val="19"/>
          <w:szCs w:val="19"/>
          <w:rtl/>
        </w:rPr>
        <w:t>י</w:t>
      </w:r>
      <w:r w:rsidRPr="005568DE">
        <w:rPr>
          <w:rFonts w:ascii="Tahoma" w:eastAsia="Calibri" w:hAnsi="Tahoma" w:cs="Tahoma" w:hint="cs"/>
          <w:sz w:val="19"/>
          <w:szCs w:val="19"/>
          <w:rtl/>
        </w:rPr>
        <w:t>עדר כלים מתאימים לכך, לדבריו.</w:t>
      </w:r>
    </w:p>
    <w:p w:rsidR="005568DE" w:rsidRPr="005568DE" w:rsidRDefault="005568DE" w:rsidP="004A2CAF">
      <w:pPr>
        <w:pStyle w:val="af2"/>
        <w:numPr>
          <w:ilvl w:val="0"/>
          <w:numId w:val="11"/>
        </w:numPr>
        <w:spacing w:after="120" w:line="288" w:lineRule="auto"/>
        <w:ind w:left="567" w:right="142" w:hanging="595"/>
        <w:contextualSpacing w:val="0"/>
        <w:rPr>
          <w:rFonts w:ascii="Tahoma" w:eastAsia="Calibri" w:hAnsi="Tahoma" w:cs="Tahoma"/>
          <w:sz w:val="19"/>
          <w:szCs w:val="19"/>
        </w:rPr>
      </w:pPr>
      <w:r w:rsidRPr="005568DE">
        <w:rPr>
          <w:rFonts w:ascii="Tahoma" w:eastAsia="Calibri" w:hAnsi="Tahoma" w:cs="Tahoma"/>
          <w:b/>
          <w:bCs/>
          <w:sz w:val="19"/>
          <w:szCs w:val="19"/>
          <w:rtl/>
        </w:rPr>
        <w:t xml:space="preserve">ביצוע ובקרה של </w:t>
      </w:r>
      <w:r w:rsidRPr="005568DE">
        <w:rPr>
          <w:rFonts w:ascii="Tahoma" w:eastAsia="Calibri" w:hAnsi="Tahoma" w:cs="Tahoma" w:hint="cs"/>
          <w:b/>
          <w:bCs/>
          <w:sz w:val="19"/>
          <w:szCs w:val="19"/>
          <w:rtl/>
        </w:rPr>
        <w:t>תשלומי הפרט</w:t>
      </w:r>
      <w:r w:rsidRPr="005568DE">
        <w:rPr>
          <w:rFonts w:ascii="Tahoma" w:eastAsia="Calibri" w:hAnsi="Tahoma" w:cs="Tahoma"/>
          <w:b/>
          <w:bCs/>
          <w:sz w:val="19"/>
          <w:szCs w:val="19"/>
          <w:rtl/>
        </w:rPr>
        <w:t xml:space="preserve"> בצה"ל</w:t>
      </w:r>
      <w:r w:rsidRPr="005568DE">
        <w:rPr>
          <w:rFonts w:ascii="Tahoma" w:eastAsia="Calibri" w:hAnsi="Tahoma" w:cs="Tahoma" w:hint="cs"/>
          <w:sz w:val="19"/>
          <w:szCs w:val="19"/>
          <w:rtl/>
        </w:rPr>
        <w:t xml:space="preserve"> - ב</w:t>
      </w:r>
      <w:r w:rsidRPr="005568DE">
        <w:rPr>
          <w:rFonts w:ascii="Tahoma" w:eastAsia="Calibri" w:hAnsi="Tahoma" w:cs="Tahoma" w:hint="eastAsia"/>
          <w:sz w:val="19"/>
          <w:szCs w:val="19"/>
          <w:rtl/>
        </w:rPr>
        <w:t>מסגרת</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ה</w:t>
      </w:r>
      <w:r w:rsidRPr="005568DE">
        <w:rPr>
          <w:rFonts w:ascii="Tahoma" w:eastAsia="Calibri" w:hAnsi="Tahoma" w:cs="Tahoma" w:hint="cs"/>
          <w:sz w:val="19"/>
          <w:szCs w:val="19"/>
          <w:rtl/>
        </w:rPr>
        <w:t>תוכנית הרב שנתית</w:t>
      </w:r>
      <w:r w:rsidRPr="005568DE">
        <w:rPr>
          <w:rFonts w:ascii="Tahoma" w:eastAsia="Calibri" w:hAnsi="Tahoma" w:cs="Tahoma"/>
          <w:sz w:val="19"/>
          <w:szCs w:val="19"/>
          <w:rtl/>
        </w:rPr>
        <w:t xml:space="preserve"> מיוני 2023 הוחלט להקים </w:t>
      </w:r>
      <w:r w:rsidRPr="005568DE">
        <w:rPr>
          <w:rFonts w:ascii="Tahoma" w:eastAsia="Calibri" w:hAnsi="Tahoma" w:cs="Tahoma" w:hint="eastAsia"/>
          <w:sz w:val="19"/>
          <w:szCs w:val="19"/>
          <w:rtl/>
        </w:rPr>
        <w:t>מינהלת</w:t>
      </w:r>
      <w:r w:rsidRPr="005568DE">
        <w:rPr>
          <w:rFonts w:ascii="Tahoma" w:eastAsia="Calibri" w:hAnsi="Tahoma" w:cs="Tahoma"/>
          <w:sz w:val="19"/>
          <w:szCs w:val="19"/>
          <w:rtl/>
        </w:rPr>
        <w:t xml:space="preserve"> גמלאות ושכר משותפת לחשב הכללי ולצה"ל, שתחל לפעול ביום 1.10.23, ותכליתה ביצוע ובקרה של </w:t>
      </w:r>
      <w:r w:rsidRPr="005568DE">
        <w:rPr>
          <w:rFonts w:ascii="Tahoma" w:eastAsia="Calibri" w:hAnsi="Tahoma" w:cs="Tahoma" w:hint="cs"/>
          <w:sz w:val="19"/>
          <w:szCs w:val="19"/>
          <w:rtl/>
        </w:rPr>
        <w:t>תשלומי הפרט</w:t>
      </w:r>
      <w:r w:rsidRPr="005568DE">
        <w:rPr>
          <w:rFonts w:ascii="Tahoma" w:eastAsia="Calibri" w:hAnsi="Tahoma" w:cs="Tahoma"/>
          <w:sz w:val="19"/>
          <w:szCs w:val="19"/>
          <w:rtl/>
        </w:rPr>
        <w:t xml:space="preserve"> בצה"ל</w:t>
      </w:r>
      <w:r w:rsidRPr="005568DE">
        <w:rPr>
          <w:rFonts w:ascii="Tahoma" w:eastAsia="Calibri" w:hAnsi="Tahoma" w:cs="Tahoma" w:hint="cs"/>
          <w:sz w:val="19"/>
          <w:szCs w:val="19"/>
          <w:rtl/>
        </w:rPr>
        <w:t>. נמצא כי עד מועד סיום הביקורת, נובמבר 2024, לא הוקמה ה</w:t>
      </w:r>
      <w:r w:rsidRPr="005568DE">
        <w:rPr>
          <w:rFonts w:ascii="Tahoma" w:eastAsia="Calibri" w:hAnsi="Tahoma" w:cs="Tahoma" w:hint="eastAsia"/>
          <w:sz w:val="19"/>
          <w:szCs w:val="19"/>
          <w:rtl/>
        </w:rPr>
        <w:t>מינהלת</w:t>
      </w:r>
      <w:r w:rsidRPr="005568DE">
        <w:rPr>
          <w:rFonts w:ascii="Tahoma" w:eastAsia="Calibri" w:hAnsi="Tahoma" w:cs="Tahoma"/>
          <w:sz w:val="19"/>
          <w:szCs w:val="19"/>
          <w:rtl/>
        </w:rPr>
        <w:t xml:space="preserve"> </w:t>
      </w:r>
      <w:r w:rsidRPr="005568DE">
        <w:rPr>
          <w:rFonts w:ascii="Tahoma" w:eastAsia="Calibri" w:hAnsi="Tahoma" w:cs="Tahoma" w:hint="cs"/>
          <w:sz w:val="19"/>
          <w:szCs w:val="19"/>
          <w:rtl/>
        </w:rPr>
        <w:t xml:space="preserve">המשותפת. אי-הקמת המינהלת אינה מאפשרת את השגת תכלית הקמתה - פיקוח ובקרה של החשב הכללי על </w:t>
      </w:r>
      <w:r w:rsidRPr="005568DE">
        <w:rPr>
          <w:rFonts w:ascii="Tahoma" w:eastAsia="Calibri" w:hAnsi="Tahoma" w:cs="Tahoma"/>
          <w:sz w:val="19"/>
          <w:szCs w:val="19"/>
          <w:rtl/>
        </w:rPr>
        <w:t xml:space="preserve">תשלומי הפרט </w:t>
      </w:r>
      <w:r w:rsidRPr="005568DE">
        <w:rPr>
          <w:rFonts w:ascii="Tahoma" w:eastAsia="Calibri" w:hAnsi="Tahoma" w:cs="Tahoma" w:hint="cs"/>
          <w:sz w:val="19"/>
          <w:szCs w:val="19"/>
          <w:rtl/>
        </w:rPr>
        <w:t xml:space="preserve">בצה"ל. </w:t>
      </w:r>
      <w:proofErr w:type="spellStart"/>
      <w:r w:rsidRPr="005568DE">
        <w:rPr>
          <w:rFonts w:ascii="Tahoma" w:eastAsia="Calibri" w:hAnsi="Tahoma" w:cs="Tahoma" w:hint="cs"/>
          <w:sz w:val="19"/>
          <w:szCs w:val="19"/>
          <w:rtl/>
        </w:rPr>
        <w:t>יצויין</w:t>
      </w:r>
      <w:proofErr w:type="spellEnd"/>
      <w:r w:rsidRPr="005568DE">
        <w:rPr>
          <w:rFonts w:ascii="Tahoma" w:eastAsia="Calibri" w:hAnsi="Tahoma" w:cs="Tahoma" w:hint="cs"/>
          <w:sz w:val="19"/>
          <w:szCs w:val="19"/>
          <w:rtl/>
        </w:rPr>
        <w:t xml:space="preserve"> כי ביום 22.11.24 מונה ראש מנהלת שכר וגמלאות בצה"ל מטעם החשב הכללי.</w:t>
      </w:r>
    </w:p>
    <w:p w:rsidR="005568DE" w:rsidRPr="005568DE" w:rsidRDefault="009D0016" w:rsidP="009D0016">
      <w:pPr>
        <w:bidi w:val="0"/>
        <w:spacing w:after="200" w:line="276" w:lineRule="auto"/>
        <w:rPr>
          <w:rFonts w:ascii="Tahoma" w:eastAsia="Calibri" w:hAnsi="Tahoma" w:cs="Tahoma"/>
          <w:sz w:val="19"/>
          <w:szCs w:val="19"/>
        </w:rPr>
      </w:pPr>
      <w:r>
        <w:rPr>
          <w:rFonts w:ascii="Tahoma" w:eastAsia="Calibri" w:hAnsi="Tahoma" w:cs="Tahoma"/>
          <w:sz w:val="19"/>
          <w:szCs w:val="19"/>
          <w:rtl/>
        </w:rPr>
        <w:br w:type="page"/>
      </w:r>
    </w:p>
    <w:p w:rsidR="005568DE" w:rsidRPr="005568DE" w:rsidRDefault="005568DE" w:rsidP="004B7B35">
      <w:pPr>
        <w:spacing w:after="160" w:line="288" w:lineRule="auto"/>
        <w:ind w:left="-142" w:right="-567"/>
        <w:rPr>
          <w:rFonts w:ascii="Tahoma" w:eastAsia="Calibri" w:hAnsi="Tahoma" w:cs="Tahoma"/>
          <w:sz w:val="19"/>
          <w:szCs w:val="19"/>
          <w:rtl/>
        </w:rPr>
      </w:pPr>
      <w:r w:rsidRPr="005568DE">
        <w:rPr>
          <w:rFonts w:ascii="Tahoma" w:eastAsia="Calibri" w:hAnsi="Tahoma" w:cs="Tahoma" w:hint="cs"/>
          <w:noProof/>
          <w:sz w:val="19"/>
          <w:szCs w:val="19"/>
          <w:rtl/>
        </w:rPr>
        <w:lastRenderedPageBreak/>
        <w:drawing>
          <wp:inline distT="0" distB="0" distL="0" distR="0" wp14:anchorId="13F2F1AC" wp14:editId="6A2E132C">
            <wp:extent cx="2710450" cy="207831"/>
            <wp:effectExtent l="0" t="0" r="0" b="1905"/>
            <wp:docPr id="35" name="תמונה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799796" name="lik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10450" cy="207831"/>
                    </a:xfrm>
                    <a:prstGeom prst="rect">
                      <a:avLst/>
                    </a:prstGeom>
                  </pic:spPr>
                </pic:pic>
              </a:graphicData>
            </a:graphic>
          </wp:inline>
        </w:drawing>
      </w:r>
    </w:p>
    <w:p w:rsidR="005568DE" w:rsidRPr="005568DE" w:rsidRDefault="005568DE" w:rsidP="004A2CAF">
      <w:pPr>
        <w:pStyle w:val="af2"/>
        <w:spacing w:after="120" w:line="288" w:lineRule="auto"/>
        <w:ind w:left="567" w:right="142"/>
        <w:contextualSpacing w:val="0"/>
        <w:rPr>
          <w:rFonts w:eastAsia="Calibri"/>
          <w:rtl/>
        </w:rPr>
      </w:pPr>
      <w:r w:rsidRPr="005568DE">
        <w:rPr>
          <w:rFonts w:ascii="Tahoma" w:eastAsia="Calibri" w:hAnsi="Tahoma" w:cs="Tahoma" w:hint="cs"/>
          <w:b/>
          <w:bCs/>
          <w:sz w:val="19"/>
          <w:szCs w:val="19"/>
          <w:rtl/>
        </w:rPr>
        <w:t>שיתוף משרדי הממשלה בהליך בחינת תקציב המלחמה</w:t>
      </w:r>
      <w:r w:rsidRPr="005568DE">
        <w:rPr>
          <w:rFonts w:ascii="Tahoma" w:eastAsia="Calibri" w:hAnsi="Tahoma" w:cs="Tahoma" w:hint="cs"/>
          <w:sz w:val="19"/>
          <w:szCs w:val="19"/>
          <w:rtl/>
        </w:rPr>
        <w:t xml:space="preserve"> - </w:t>
      </w:r>
      <w:r w:rsidRPr="005568DE">
        <w:rPr>
          <w:rFonts w:ascii="Tahoma" w:eastAsia="Calibri" w:hAnsi="Tahoma" w:cs="Tahoma"/>
          <w:sz w:val="19"/>
          <w:szCs w:val="19"/>
          <w:rtl/>
        </w:rPr>
        <w:t xml:space="preserve">מרבית המשרדים </w:t>
      </w:r>
      <w:r w:rsidRPr="005568DE">
        <w:rPr>
          <w:rFonts w:ascii="Tahoma" w:eastAsia="Calibri" w:hAnsi="Tahoma" w:cs="Tahoma" w:hint="cs"/>
          <w:sz w:val="19"/>
          <w:szCs w:val="19"/>
          <w:rtl/>
        </w:rPr>
        <w:t xml:space="preserve">שענו על השאלה האם היו שותפים לבחינת התקציב הנוסף לשנת 2023 </w:t>
      </w:r>
      <w:r w:rsidRPr="005568DE">
        <w:rPr>
          <w:rFonts w:ascii="Tahoma" w:eastAsia="Calibri" w:hAnsi="Tahoma" w:cs="Tahoma"/>
          <w:sz w:val="19"/>
          <w:szCs w:val="19"/>
          <w:rtl/>
        </w:rPr>
        <w:t>(89% מהם</w:t>
      </w:r>
      <w:r w:rsidRPr="005568DE">
        <w:rPr>
          <w:rFonts w:ascii="Tahoma" w:eastAsia="Calibri" w:hAnsi="Tahoma" w:cs="Tahoma" w:hint="cs"/>
          <w:sz w:val="19"/>
          <w:szCs w:val="19"/>
          <w:rtl/>
        </w:rPr>
        <w:t xml:space="preserve"> - 17 מתוך 19 משרדים</w:t>
      </w:r>
      <w:r w:rsidRPr="005568DE">
        <w:rPr>
          <w:rFonts w:ascii="Tahoma" w:eastAsia="Calibri" w:hAnsi="Tahoma" w:cs="Tahoma"/>
          <w:sz w:val="19"/>
          <w:szCs w:val="19"/>
          <w:rtl/>
        </w:rPr>
        <w:t xml:space="preserve">) ציינו כי היו שותפים </w:t>
      </w:r>
      <w:r w:rsidRPr="005568DE">
        <w:rPr>
          <w:rFonts w:ascii="Tahoma" w:eastAsia="Calibri" w:hAnsi="Tahoma" w:cs="Tahoma" w:hint="cs"/>
          <w:sz w:val="19"/>
          <w:szCs w:val="19"/>
          <w:rtl/>
        </w:rPr>
        <w:t>מול אגף התקציבים ב</w:t>
      </w:r>
      <w:r w:rsidRPr="005568DE">
        <w:rPr>
          <w:rFonts w:ascii="Tahoma" w:eastAsia="Calibri" w:hAnsi="Tahoma" w:cs="Tahoma"/>
          <w:sz w:val="19"/>
          <w:szCs w:val="19"/>
          <w:rtl/>
        </w:rPr>
        <w:t>תהליך בחינת תקציב המלחמה</w:t>
      </w:r>
      <w:r w:rsidRPr="005568DE">
        <w:rPr>
          <w:rFonts w:ascii="Tahoma" w:eastAsia="Calibri" w:hAnsi="Tahoma" w:cs="Tahoma" w:hint="cs"/>
          <w:sz w:val="19"/>
          <w:szCs w:val="19"/>
          <w:rtl/>
        </w:rPr>
        <w:t xml:space="preserve"> בשנת 2023.</w:t>
      </w:r>
    </w:p>
    <w:p w:rsidR="005568DE" w:rsidRPr="005568DE" w:rsidRDefault="005568DE" w:rsidP="009D0016">
      <w:pPr>
        <w:pStyle w:val="af2"/>
        <w:spacing w:after="120" w:line="288" w:lineRule="auto"/>
        <w:ind w:left="567" w:right="142"/>
        <w:contextualSpacing w:val="0"/>
        <w:rPr>
          <w:rFonts w:eastAsia="Calibri"/>
          <w:rtl/>
        </w:rPr>
      </w:pPr>
      <w:r w:rsidRPr="005568DE">
        <w:rPr>
          <w:rFonts w:ascii="Tahoma" w:eastAsia="Calibri" w:hAnsi="Tahoma" w:cs="Tahoma" w:hint="cs"/>
          <w:b/>
          <w:bCs/>
          <w:sz w:val="19"/>
          <w:szCs w:val="19"/>
          <w:rtl/>
        </w:rPr>
        <w:t>קידום הליכי רכש בתקופת המלחמה</w:t>
      </w:r>
      <w:r w:rsidR="008438CC">
        <w:rPr>
          <w:rFonts w:ascii="Tahoma" w:eastAsia="Calibri" w:hAnsi="Tahoma" w:cs="Tahoma" w:hint="cs"/>
          <w:sz w:val="19"/>
          <w:szCs w:val="19"/>
          <w:rtl/>
        </w:rPr>
        <w:t xml:space="preserve"> </w:t>
      </w:r>
      <w:r w:rsidRPr="005568DE">
        <w:rPr>
          <w:rFonts w:ascii="Tahoma" w:eastAsia="Calibri" w:hAnsi="Tahoma" w:cs="Tahoma" w:hint="cs"/>
          <w:sz w:val="19"/>
          <w:szCs w:val="19"/>
          <w:rtl/>
        </w:rPr>
        <w:t xml:space="preserve">- </w:t>
      </w:r>
      <w:r w:rsidRPr="005568DE">
        <w:rPr>
          <w:rFonts w:ascii="Tahoma" w:eastAsia="Calibri" w:hAnsi="Tahoma" w:cs="Tahoma"/>
          <w:sz w:val="19"/>
          <w:szCs w:val="19"/>
          <w:rtl/>
        </w:rPr>
        <w:t xml:space="preserve">כ-63% מהמשרדים שענו על </w:t>
      </w:r>
      <w:r w:rsidRPr="005568DE">
        <w:rPr>
          <w:rFonts w:ascii="Tahoma" w:eastAsia="Calibri" w:hAnsi="Tahoma" w:cs="Tahoma" w:hint="cs"/>
          <w:sz w:val="19"/>
          <w:szCs w:val="19"/>
          <w:rtl/>
        </w:rPr>
        <w:t>השאלה בדבר הסיוע שניתן ע"י אגף החשב הכללי לביצוע רכש התקשרות מהיר</w:t>
      </w:r>
      <w:r w:rsidRPr="005568DE">
        <w:rPr>
          <w:rFonts w:ascii="David" w:eastAsia="Times New Roman" w:hAnsi="David" w:hint="cs"/>
          <w:b/>
          <w:bCs/>
          <w:sz w:val="24"/>
          <w:rtl/>
        </w:rPr>
        <w:t xml:space="preserve"> </w:t>
      </w:r>
      <w:r w:rsidRPr="005568DE">
        <w:rPr>
          <w:rFonts w:ascii="Tahoma" w:eastAsia="Calibri" w:hAnsi="Tahoma" w:cs="Tahoma" w:hint="cs"/>
          <w:sz w:val="19"/>
          <w:szCs w:val="19"/>
          <w:rtl/>
        </w:rPr>
        <w:t xml:space="preserve">במסגרת </w:t>
      </w:r>
      <w:r w:rsidRPr="005568DE">
        <w:rPr>
          <w:rFonts w:ascii="Tahoma" w:eastAsia="Calibri" w:hAnsi="Tahoma" w:cs="Tahoma"/>
          <w:sz w:val="19"/>
          <w:szCs w:val="19"/>
          <w:rtl/>
        </w:rPr>
        <w:t xml:space="preserve">שאלון </w:t>
      </w:r>
      <w:r w:rsidRPr="005568DE">
        <w:rPr>
          <w:rFonts w:ascii="Tahoma" w:eastAsia="Calibri" w:hAnsi="Tahoma" w:cs="Tahoma" w:hint="cs"/>
          <w:sz w:val="19"/>
          <w:szCs w:val="19"/>
          <w:rtl/>
        </w:rPr>
        <w:t xml:space="preserve">משרד מבקר המדינה </w:t>
      </w:r>
      <w:r w:rsidRPr="005568DE">
        <w:rPr>
          <w:rFonts w:ascii="Tahoma" w:eastAsia="Calibri" w:hAnsi="Tahoma" w:cs="Tahoma"/>
          <w:sz w:val="19"/>
          <w:szCs w:val="19"/>
          <w:rtl/>
        </w:rPr>
        <w:t xml:space="preserve">טענו כי החשב הכללי סייע בביצוע רכש התקשרות מהיר. </w:t>
      </w:r>
      <w:r w:rsidRPr="005568DE">
        <w:rPr>
          <w:rFonts w:ascii="Tahoma" w:eastAsia="Calibri" w:hAnsi="Tahoma" w:cs="Tahoma" w:hint="eastAsia"/>
          <w:sz w:val="19"/>
          <w:szCs w:val="19"/>
          <w:rtl/>
        </w:rPr>
        <w:t>משרדים</w:t>
      </w:r>
      <w:r w:rsidRPr="005568DE">
        <w:rPr>
          <w:rFonts w:ascii="Tahoma" w:eastAsia="Calibri" w:hAnsi="Tahoma" w:cs="Tahoma"/>
          <w:sz w:val="19"/>
          <w:szCs w:val="19"/>
          <w:rtl/>
        </w:rPr>
        <w:t xml:space="preserve"> רבים ציינו את החשב הכללי לחיוב מבחינת הזמינות, הירידה לשטח </w:t>
      </w:r>
      <w:r w:rsidRPr="005568DE">
        <w:rPr>
          <w:rFonts w:ascii="Tahoma" w:eastAsia="Calibri" w:hAnsi="Tahoma" w:cs="Tahoma" w:hint="eastAsia"/>
          <w:sz w:val="19"/>
          <w:szCs w:val="19"/>
          <w:rtl/>
        </w:rPr>
        <w:t>והנכונות</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למצוא</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פתרונות</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ולכנס</w:t>
      </w:r>
      <w:r w:rsidRPr="005568DE">
        <w:rPr>
          <w:rFonts w:ascii="Tahoma" w:eastAsia="Calibri" w:hAnsi="Tahoma" w:cs="Tahoma"/>
          <w:sz w:val="19"/>
          <w:szCs w:val="19"/>
          <w:rtl/>
        </w:rPr>
        <w:t xml:space="preserve"> במהירות ועדות פטור מרכזיות לחירום. </w:t>
      </w:r>
      <w:r w:rsidRPr="005568DE">
        <w:rPr>
          <w:rFonts w:ascii="Tahoma" w:eastAsia="Calibri" w:hAnsi="Tahoma" w:cs="Tahoma" w:hint="eastAsia"/>
          <w:sz w:val="19"/>
          <w:szCs w:val="19"/>
          <w:rtl/>
        </w:rPr>
        <w:t>רוב</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המשרדים</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ציינו</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כי</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לעיתים</w:t>
      </w:r>
      <w:r w:rsidRPr="005568DE">
        <w:rPr>
          <w:rFonts w:ascii="Tahoma" w:eastAsia="Calibri" w:hAnsi="Tahoma" w:cs="Tahoma"/>
          <w:sz w:val="19"/>
          <w:szCs w:val="19"/>
          <w:rtl/>
        </w:rPr>
        <w:t xml:space="preserve"> נציגי החשב הכללי </w:t>
      </w:r>
      <w:r w:rsidRPr="005568DE">
        <w:rPr>
          <w:rFonts w:ascii="Tahoma" w:eastAsia="Calibri" w:hAnsi="Tahoma" w:cs="Tahoma" w:hint="eastAsia"/>
          <w:sz w:val="19"/>
          <w:szCs w:val="19"/>
          <w:rtl/>
        </w:rPr>
        <w:t>אישרו</w:t>
      </w:r>
      <w:r w:rsidRPr="005568DE">
        <w:rPr>
          <w:rFonts w:ascii="Tahoma" w:eastAsia="Calibri" w:hAnsi="Tahoma" w:cs="Tahoma"/>
          <w:sz w:val="19"/>
          <w:szCs w:val="19"/>
          <w:rtl/>
        </w:rPr>
        <w:t xml:space="preserve"> </w:t>
      </w:r>
      <w:proofErr w:type="spellStart"/>
      <w:r w:rsidRPr="005568DE">
        <w:rPr>
          <w:rFonts w:ascii="Tahoma" w:eastAsia="Calibri" w:hAnsi="Tahoma" w:cs="Tahoma" w:hint="eastAsia"/>
          <w:sz w:val="19"/>
          <w:szCs w:val="19"/>
          <w:rtl/>
        </w:rPr>
        <w:t>להחריג</w:t>
      </w:r>
      <w:proofErr w:type="spellEnd"/>
      <w:r w:rsidRPr="005568DE">
        <w:rPr>
          <w:rFonts w:ascii="Tahoma" w:eastAsia="Calibri" w:hAnsi="Tahoma" w:cs="Tahoma"/>
          <w:sz w:val="19"/>
          <w:szCs w:val="19"/>
          <w:rtl/>
        </w:rPr>
        <w:t xml:space="preserve"> התקשרויות עוד </w:t>
      </w:r>
      <w:r w:rsidRPr="005568DE">
        <w:rPr>
          <w:rFonts w:ascii="Tahoma" w:eastAsia="Calibri" w:hAnsi="Tahoma" w:cs="Tahoma" w:hint="eastAsia"/>
          <w:sz w:val="19"/>
          <w:szCs w:val="19"/>
          <w:rtl/>
        </w:rPr>
        <w:t>קודם</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לקבלת</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תקציב</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בשל</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הדחיפות</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בביצוע</w:t>
      </w:r>
      <w:r w:rsidRPr="005568DE">
        <w:rPr>
          <w:rFonts w:ascii="Tahoma" w:eastAsia="Calibri" w:hAnsi="Tahoma" w:cs="Tahoma"/>
          <w:sz w:val="19"/>
          <w:szCs w:val="19"/>
          <w:rtl/>
        </w:rPr>
        <w:t xml:space="preserve"> </w:t>
      </w:r>
      <w:r w:rsidRPr="005568DE">
        <w:rPr>
          <w:rFonts w:ascii="Tahoma" w:eastAsia="Calibri" w:hAnsi="Tahoma" w:cs="Tahoma" w:hint="eastAsia"/>
          <w:sz w:val="19"/>
          <w:szCs w:val="19"/>
          <w:rtl/>
        </w:rPr>
        <w:t>ההתקשרות</w:t>
      </w:r>
      <w:r w:rsidRPr="005568DE">
        <w:rPr>
          <w:rFonts w:ascii="Tahoma" w:eastAsia="Calibri" w:hAnsi="Tahoma" w:cs="Tahoma"/>
          <w:sz w:val="19"/>
          <w:szCs w:val="19"/>
          <w:rtl/>
        </w:rPr>
        <w:t>.</w:t>
      </w:r>
    </w:p>
    <w:p w:rsidR="005568DE" w:rsidRPr="005568DE" w:rsidRDefault="004B7B35" w:rsidP="005568DE">
      <w:pPr>
        <w:jc w:val="center"/>
        <w:rPr>
          <w:rFonts w:eastAsia="Calibri"/>
          <w:b/>
          <w:bCs/>
          <w:rtl/>
        </w:rPr>
      </w:pPr>
      <w:r w:rsidRPr="005568DE">
        <w:rPr>
          <w:rFonts w:ascii="Tahoma" w:eastAsia="Calibri" w:hAnsi="Tahoma" w:cs="Tahoma"/>
          <w:b/>
          <w:bCs/>
          <w:noProof/>
          <w:color w:val="FFFFFF"/>
          <w:sz w:val="22"/>
          <w:szCs w:val="22"/>
          <w:rtl/>
        </w:rPr>
        <w:drawing>
          <wp:anchor distT="0" distB="0" distL="114300" distR="114300" simplePos="0" relativeHeight="251675648" behindDoc="1" locked="0" layoutInCell="1" allowOverlap="1" wp14:anchorId="04A267F6" wp14:editId="657B0E33">
            <wp:simplePos x="0" y="0"/>
            <wp:positionH relativeFrom="margin">
              <wp:align>left</wp:align>
            </wp:positionH>
            <wp:positionV relativeFrom="paragraph">
              <wp:posOffset>95494</wp:posOffset>
            </wp:positionV>
            <wp:extent cx="5811834" cy="514350"/>
            <wp:effectExtent l="0" t="0" r="0" b="0"/>
            <wp:wrapNone/>
            <wp:docPr id="33" name="תמונה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0561119" name="תקציר-0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11834" cy="514350"/>
                    </a:xfrm>
                    <a:prstGeom prst="rect">
                      <a:avLst/>
                    </a:prstGeom>
                  </pic:spPr>
                </pic:pic>
              </a:graphicData>
            </a:graphic>
            <wp14:sizeRelH relativeFrom="page">
              <wp14:pctWidth>0</wp14:pctWidth>
            </wp14:sizeRelH>
            <wp14:sizeRelV relativeFrom="page">
              <wp14:pctHeight>0</wp14:pctHeight>
            </wp14:sizeRelV>
          </wp:anchor>
        </w:drawing>
      </w:r>
    </w:p>
    <w:p w:rsidR="005568DE" w:rsidRDefault="00674056" w:rsidP="005568DE">
      <w:pPr>
        <w:rPr>
          <w:rFonts w:ascii="Tahoma" w:eastAsia="Calibri" w:hAnsi="Tahoma" w:cs="Tahoma"/>
          <w:b/>
          <w:bCs/>
          <w:noProof/>
          <w:color w:val="FFFFFF"/>
          <w:sz w:val="22"/>
          <w:szCs w:val="22"/>
          <w:rtl/>
        </w:rPr>
      </w:pPr>
      <w:r>
        <w:rPr>
          <w:rFonts w:ascii="Tahoma" w:eastAsia="Calibri" w:hAnsi="Tahoma" w:cs="Tahoma" w:hint="cs"/>
          <w:b/>
          <w:bCs/>
          <w:noProof/>
          <w:color w:val="FFFFFF"/>
          <w:sz w:val="22"/>
          <w:szCs w:val="22"/>
          <w:rtl/>
        </w:rPr>
        <w:t xml:space="preserve">  </w:t>
      </w:r>
      <w:r w:rsidR="005568DE" w:rsidRPr="005568DE">
        <w:rPr>
          <w:rFonts w:ascii="Tahoma" w:eastAsia="Calibri" w:hAnsi="Tahoma" w:cs="Tahoma" w:hint="cs"/>
          <w:b/>
          <w:bCs/>
          <w:noProof/>
          <w:color w:val="FFFFFF"/>
          <w:sz w:val="22"/>
          <w:szCs w:val="22"/>
          <w:rtl/>
        </w:rPr>
        <w:t xml:space="preserve">פילוח </w:t>
      </w:r>
      <w:r w:rsidR="005568DE" w:rsidRPr="005568DE">
        <w:rPr>
          <w:rFonts w:ascii="Tahoma" w:eastAsia="Calibri" w:hAnsi="Tahoma" w:cs="Tahoma" w:hint="eastAsia"/>
          <w:b/>
          <w:bCs/>
          <w:noProof/>
          <w:color w:val="FFFFFF"/>
          <w:sz w:val="22"/>
          <w:szCs w:val="22"/>
          <w:rtl/>
        </w:rPr>
        <w:t>הוצאות</w:t>
      </w:r>
      <w:r w:rsidR="005568DE" w:rsidRPr="005568DE">
        <w:rPr>
          <w:rFonts w:ascii="Tahoma" w:eastAsia="Calibri" w:hAnsi="Tahoma" w:cs="Tahoma"/>
          <w:b/>
          <w:bCs/>
          <w:noProof/>
          <w:color w:val="FFFFFF"/>
          <w:sz w:val="22"/>
          <w:szCs w:val="22"/>
          <w:rtl/>
        </w:rPr>
        <w:t xml:space="preserve"> מלחמת </w:t>
      </w:r>
      <w:r w:rsidR="005568DE" w:rsidRPr="005568DE">
        <w:rPr>
          <w:rFonts w:ascii="Tahoma" w:eastAsia="Calibri" w:hAnsi="Tahoma" w:cs="Tahoma" w:hint="eastAsia"/>
          <w:b/>
          <w:bCs/>
          <w:noProof/>
          <w:color w:val="FFFFFF"/>
          <w:sz w:val="22"/>
          <w:szCs w:val="22"/>
          <w:rtl/>
        </w:rPr>
        <w:t>חרבות</w:t>
      </w:r>
      <w:r w:rsidR="005568DE" w:rsidRPr="005568DE">
        <w:rPr>
          <w:rFonts w:ascii="Tahoma" w:eastAsia="Calibri" w:hAnsi="Tahoma" w:cs="Tahoma"/>
          <w:b/>
          <w:bCs/>
          <w:noProof/>
          <w:color w:val="FFFFFF"/>
          <w:sz w:val="22"/>
          <w:szCs w:val="22"/>
          <w:rtl/>
        </w:rPr>
        <w:t xml:space="preserve"> </w:t>
      </w:r>
      <w:r w:rsidR="005568DE" w:rsidRPr="005568DE">
        <w:rPr>
          <w:rFonts w:ascii="Tahoma" w:eastAsia="Calibri" w:hAnsi="Tahoma" w:cs="Tahoma" w:hint="eastAsia"/>
          <w:b/>
          <w:bCs/>
          <w:noProof/>
          <w:color w:val="FFFFFF"/>
          <w:sz w:val="22"/>
          <w:szCs w:val="22"/>
          <w:rtl/>
        </w:rPr>
        <w:t>ברזל</w:t>
      </w:r>
      <w:r w:rsidR="005568DE" w:rsidRPr="005568DE">
        <w:rPr>
          <w:rFonts w:ascii="Tahoma" w:eastAsia="Calibri" w:hAnsi="Tahoma" w:cs="Tahoma"/>
          <w:b/>
          <w:bCs/>
          <w:noProof/>
          <w:color w:val="FFFFFF"/>
          <w:sz w:val="22"/>
          <w:szCs w:val="22"/>
          <w:rtl/>
        </w:rPr>
        <w:t xml:space="preserve"> ברוטו*</w:t>
      </w:r>
      <w:r w:rsidR="005568DE" w:rsidRPr="005568DE">
        <w:rPr>
          <w:rFonts w:ascii="Tahoma" w:eastAsia="Calibri" w:hAnsi="Tahoma" w:cs="Tahoma" w:hint="cs"/>
          <w:b/>
          <w:bCs/>
          <w:noProof/>
          <w:color w:val="FFFFFF"/>
          <w:sz w:val="22"/>
          <w:szCs w:val="22"/>
          <w:rtl/>
        </w:rPr>
        <w:t>,</w:t>
      </w:r>
      <w:r w:rsidR="005568DE" w:rsidRPr="005568DE">
        <w:rPr>
          <w:rFonts w:ascii="Tahoma" w:eastAsia="Calibri" w:hAnsi="Tahoma" w:cs="Tahoma"/>
          <w:b/>
          <w:bCs/>
          <w:noProof/>
          <w:color w:val="FFFFFF"/>
          <w:sz w:val="22"/>
          <w:szCs w:val="22"/>
          <w:rtl/>
        </w:rPr>
        <w:t xml:space="preserve"> לפי חודשים</w:t>
      </w:r>
      <w:r w:rsidR="005568DE" w:rsidRPr="005568DE">
        <w:rPr>
          <w:rFonts w:ascii="Tahoma" w:eastAsia="Calibri" w:hAnsi="Tahoma" w:cs="Tahoma" w:hint="cs"/>
          <w:b/>
          <w:bCs/>
          <w:noProof/>
          <w:color w:val="FFFFFF"/>
          <w:sz w:val="22"/>
          <w:szCs w:val="22"/>
          <w:rtl/>
        </w:rPr>
        <w:t>,</w:t>
      </w:r>
      <w:r w:rsidR="005568DE" w:rsidRPr="005568DE">
        <w:rPr>
          <w:rFonts w:ascii="Tahoma" w:eastAsia="Calibri" w:hAnsi="Tahoma" w:cs="Tahoma"/>
          <w:b/>
          <w:bCs/>
          <w:noProof/>
          <w:color w:val="FFFFFF"/>
          <w:sz w:val="22"/>
          <w:szCs w:val="22"/>
          <w:rtl/>
        </w:rPr>
        <w:t xml:space="preserve"> 2023 (</w:t>
      </w:r>
      <w:r w:rsidR="005568DE" w:rsidRPr="005568DE">
        <w:rPr>
          <w:rFonts w:ascii="Tahoma" w:eastAsia="Calibri" w:hAnsi="Tahoma" w:cs="Tahoma" w:hint="cs"/>
          <w:b/>
          <w:bCs/>
          <w:noProof/>
          <w:color w:val="FFFFFF"/>
          <w:sz w:val="22"/>
          <w:szCs w:val="22"/>
          <w:rtl/>
        </w:rPr>
        <w:t>ב</w:t>
      </w:r>
      <w:r w:rsidR="005568DE" w:rsidRPr="005568DE">
        <w:rPr>
          <w:rFonts w:ascii="Tahoma" w:eastAsia="Calibri" w:hAnsi="Tahoma" w:cs="Tahoma" w:hint="eastAsia"/>
          <w:b/>
          <w:bCs/>
          <w:noProof/>
          <w:color w:val="FFFFFF"/>
          <w:sz w:val="22"/>
          <w:szCs w:val="22"/>
          <w:rtl/>
        </w:rPr>
        <w:t>מיליארדי</w:t>
      </w:r>
      <w:r w:rsidR="005568DE" w:rsidRPr="005568DE">
        <w:rPr>
          <w:rFonts w:ascii="Tahoma" w:eastAsia="Calibri" w:hAnsi="Tahoma" w:cs="Tahoma" w:hint="cs"/>
          <w:b/>
          <w:bCs/>
          <w:noProof/>
          <w:color w:val="FFFFFF"/>
          <w:sz w:val="22"/>
          <w:szCs w:val="22"/>
          <w:rtl/>
        </w:rPr>
        <w:t xml:space="preserve"> ש"ח) </w:t>
      </w:r>
    </w:p>
    <w:p w:rsidR="009D0016" w:rsidRPr="005568DE" w:rsidRDefault="009D0016" w:rsidP="005568DE">
      <w:pPr>
        <w:rPr>
          <w:rFonts w:ascii="Tahoma" w:eastAsia="Calibri" w:hAnsi="Tahoma" w:cs="Tahoma"/>
          <w:b/>
          <w:bCs/>
          <w:noProof/>
          <w:color w:val="FFFFFF"/>
          <w:sz w:val="22"/>
          <w:szCs w:val="22"/>
          <w:rtl/>
        </w:rPr>
      </w:pPr>
    </w:p>
    <w:p w:rsidR="005568DE" w:rsidRPr="005568DE" w:rsidRDefault="005568DE" w:rsidP="005568DE">
      <w:pPr>
        <w:jc w:val="center"/>
        <w:rPr>
          <w:rFonts w:eastAsia="Calibri"/>
          <w:rtl/>
        </w:rPr>
      </w:pPr>
      <w:r w:rsidRPr="005568DE">
        <w:rPr>
          <w:rFonts w:eastAsia="Calibri"/>
          <w:noProof/>
          <w:sz w:val="24"/>
        </w:rPr>
        <w:drawing>
          <wp:inline distT="0" distB="0" distL="0" distR="0" wp14:anchorId="3CDC9F75" wp14:editId="76DE18AD">
            <wp:extent cx="4510292" cy="2552467"/>
            <wp:effectExtent l="0" t="0" r="5080" b="0"/>
            <wp:docPr id="38" name="תרשים 38" descr="סך ההוצאות הביטחוניות הסתכם בכ-18.2 מיליארד ש&quot;ח, סך הוצאות הדיור, שיקום ותשתיות הסתכם בכ-4.2 מיליארד ש&quot;ח (מתוכם 3.5 מיליארד ש&quot;ח הינן הוצאות המלחמה נטו ו-0.7 מיליארד ש&quot;ח בגין תשלומי קרן הפיצויים), סך ההוצאות בגין מענה בריאותי ואזרחי הסתכם בכ-1.8 מיליארד ש&quot;ח וסך ההוצאות בגין המשכיות עסקית הסתכם בכ-5.3 מיליארד ש&quot;ח (מתוכן 1.3 מיליארד ש&quot;ח בגין הוצאות מלחמה נטו ו-4 מיליארד ש&quot;ח מתשלומי קרן הפיצויים) "/>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5568DE" w:rsidRPr="005568DE" w:rsidRDefault="005568DE" w:rsidP="005568DE">
      <w:pPr>
        <w:jc w:val="left"/>
        <w:rPr>
          <w:rFonts w:ascii="Tahoma" w:eastAsia="Calibri" w:hAnsi="Tahoma" w:cs="Tahoma"/>
          <w:sz w:val="16"/>
          <w:szCs w:val="16"/>
          <w:rtl/>
        </w:rPr>
      </w:pPr>
      <w:r w:rsidRPr="005568DE">
        <w:rPr>
          <w:rFonts w:ascii="Tahoma" w:eastAsia="Calibri" w:hAnsi="Tahoma" w:cs="Tahoma"/>
          <w:sz w:val="16"/>
          <w:szCs w:val="16"/>
          <w:rtl/>
        </w:rPr>
        <w:t xml:space="preserve">המקור: החשב הכללי, דוחות על ביצוע התקציב לשנת 2023. </w:t>
      </w:r>
    </w:p>
    <w:p w:rsidR="009D0016" w:rsidRDefault="005568DE" w:rsidP="005568DE">
      <w:pPr>
        <w:jc w:val="left"/>
        <w:rPr>
          <w:rFonts w:eastAsia="Calibri"/>
          <w:szCs w:val="20"/>
          <w:rtl/>
        </w:rPr>
      </w:pPr>
      <w:r w:rsidRPr="005568DE">
        <w:rPr>
          <w:rFonts w:eastAsia="Calibri" w:hint="cs"/>
          <w:szCs w:val="20"/>
          <w:rtl/>
        </w:rPr>
        <w:t>*</w:t>
      </w:r>
      <w:r w:rsidR="004A2CAF">
        <w:rPr>
          <w:rFonts w:eastAsia="Calibri" w:hint="cs"/>
          <w:szCs w:val="20"/>
          <w:rtl/>
        </w:rPr>
        <w:t xml:space="preserve"> </w:t>
      </w:r>
      <w:r w:rsidRPr="005568DE">
        <w:rPr>
          <w:rFonts w:ascii="Tahoma" w:eastAsia="Calibri" w:hAnsi="Tahoma" w:cs="Tahoma" w:hint="cs"/>
          <w:sz w:val="16"/>
          <w:szCs w:val="16"/>
          <w:rtl/>
        </w:rPr>
        <w:t>כולל קרן הפיצויים</w:t>
      </w:r>
      <w:r w:rsidR="004A2CAF">
        <w:rPr>
          <w:rFonts w:ascii="Tahoma" w:eastAsia="Calibri" w:hAnsi="Tahoma" w:cs="Tahoma" w:hint="cs"/>
          <w:sz w:val="16"/>
          <w:szCs w:val="16"/>
          <w:rtl/>
        </w:rPr>
        <w:t>.</w:t>
      </w:r>
    </w:p>
    <w:p w:rsidR="005568DE" w:rsidRPr="005568DE" w:rsidRDefault="009D0016" w:rsidP="009D0016">
      <w:pPr>
        <w:bidi w:val="0"/>
        <w:spacing w:after="200" w:line="276" w:lineRule="auto"/>
        <w:rPr>
          <w:rFonts w:eastAsia="Calibri"/>
          <w:szCs w:val="20"/>
          <w:rtl/>
        </w:rPr>
      </w:pPr>
      <w:r>
        <w:rPr>
          <w:rFonts w:eastAsia="Calibri"/>
          <w:szCs w:val="20"/>
          <w:rtl/>
        </w:rPr>
        <w:br w:type="page"/>
      </w:r>
    </w:p>
    <w:p w:rsidR="009D0016" w:rsidRPr="005568DE" w:rsidRDefault="009D0016" w:rsidP="009D0016">
      <w:pPr>
        <w:spacing w:after="240" w:line="288" w:lineRule="auto"/>
        <w:ind w:right="284"/>
        <w:rPr>
          <w:rFonts w:ascii="Tahoma" w:eastAsia="Calibri" w:hAnsi="Tahoma" w:cs="Tahoma"/>
          <w:b/>
          <w:bCs/>
          <w:color w:val="FFFFFF"/>
          <w:sz w:val="22"/>
          <w:szCs w:val="22"/>
          <w:rtl/>
        </w:rPr>
      </w:pPr>
      <w:r w:rsidRPr="005568DE">
        <w:rPr>
          <w:rFonts w:eastAsia="Calibri"/>
          <w:noProof/>
          <w:color w:val="FFFFFF"/>
          <w:sz w:val="22"/>
          <w:szCs w:val="22"/>
          <w:rtl/>
        </w:rPr>
        <w:lastRenderedPageBreak/>
        <w:drawing>
          <wp:anchor distT="0" distB="0" distL="114300" distR="114300" simplePos="0" relativeHeight="251676672" behindDoc="1" locked="0" layoutInCell="1" allowOverlap="1" wp14:anchorId="4165A87F" wp14:editId="73FDEF85">
            <wp:simplePos x="0" y="0"/>
            <wp:positionH relativeFrom="margin">
              <wp:align>left</wp:align>
            </wp:positionH>
            <wp:positionV relativeFrom="paragraph">
              <wp:posOffset>-61546</wp:posOffset>
            </wp:positionV>
            <wp:extent cx="5884301" cy="673669"/>
            <wp:effectExtent l="0" t="0" r="2540" b="0"/>
            <wp:wrapNone/>
            <wp:docPr id="34" name="תמונה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0561119" name="תקציר-0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84301" cy="673669"/>
                    </a:xfrm>
                    <a:prstGeom prst="rect">
                      <a:avLst/>
                    </a:prstGeom>
                  </pic:spPr>
                </pic:pic>
              </a:graphicData>
            </a:graphic>
            <wp14:sizeRelH relativeFrom="page">
              <wp14:pctWidth>0</wp14:pctWidth>
            </wp14:sizeRelH>
            <wp14:sizeRelV relativeFrom="page">
              <wp14:pctHeight>0</wp14:pctHeight>
            </wp14:sizeRelV>
          </wp:anchor>
        </w:drawing>
      </w:r>
      <w:r>
        <w:rPr>
          <w:rFonts w:ascii="Tahoma" w:eastAsia="Calibri" w:hAnsi="Tahoma" w:cs="Tahoma" w:hint="cs"/>
          <w:b/>
          <w:bCs/>
          <w:color w:val="FFFFFF"/>
          <w:sz w:val="22"/>
          <w:szCs w:val="22"/>
          <w:rtl/>
        </w:rPr>
        <w:t>פי</w:t>
      </w:r>
      <w:r w:rsidR="005568DE" w:rsidRPr="005568DE">
        <w:rPr>
          <w:rFonts w:ascii="Tahoma" w:eastAsia="Calibri" w:hAnsi="Tahoma" w:cs="Tahoma" w:hint="cs"/>
          <w:b/>
          <w:bCs/>
          <w:color w:val="FFFFFF"/>
          <w:sz w:val="22"/>
          <w:szCs w:val="22"/>
          <w:rtl/>
        </w:rPr>
        <w:t>רוט התשלומים בתקציב מערכת הביטחון לרבות בגין תגמולי מילואים והטבות מילואים בשנים 2024-2022 (נטו, במיליארדי ש"ח)</w:t>
      </w:r>
    </w:p>
    <w:p w:rsidR="00674056" w:rsidRDefault="00674056" w:rsidP="00674056">
      <w:pPr>
        <w:spacing w:after="240" w:line="288" w:lineRule="auto"/>
        <w:ind w:left="-567" w:right="-567"/>
        <w:jc w:val="center"/>
        <w:rPr>
          <w:rFonts w:eastAsia="Calibri"/>
          <w:noProof/>
          <w:rtl/>
        </w:rPr>
      </w:pPr>
    </w:p>
    <w:p w:rsidR="005568DE" w:rsidRPr="005568DE" w:rsidRDefault="005568DE" w:rsidP="00674056">
      <w:pPr>
        <w:spacing w:after="240" w:line="288" w:lineRule="auto"/>
        <w:ind w:left="-567" w:right="-567"/>
        <w:jc w:val="center"/>
        <w:rPr>
          <w:rFonts w:ascii="Tahoma" w:eastAsia="Calibri" w:hAnsi="Tahoma" w:cs="Tahoma"/>
          <w:sz w:val="19"/>
          <w:szCs w:val="19"/>
          <w:rtl/>
        </w:rPr>
      </w:pPr>
      <w:r w:rsidRPr="005568DE">
        <w:rPr>
          <w:rFonts w:eastAsia="Calibri"/>
          <w:noProof/>
        </w:rPr>
        <w:drawing>
          <wp:inline distT="0" distB="0" distL="0" distR="0" wp14:anchorId="6FDAA3EB" wp14:editId="31CF7013">
            <wp:extent cx="4915535" cy="1824355"/>
            <wp:effectExtent l="0" t="0" r="0" b="4445"/>
            <wp:docPr id="27" name="תמונה 27" descr="בשנות המלחמה 2024-2023 חל גידול משמעותי בהוצאות בגין תגמולי מילואים: מביצוע שנתי של פחות מ-2 מיליארד ש&quot;ח בשנת 2022, לביצוע של כ-8 מיליארד ש&quot;ח בשנת 2023, וכ-32 מיליארד ש&quot;ח בשנת 2024. בנוסף, הטבות המילואים גדלו אף הן באופן משמעותי: מביצוע של כ-0.5 מיליארד ש&quot;ח בשנים 2023-2022 לביצוע של כ-5 מיליארד ש&quot;ח בשנת 2024. לפיכך, סך ההוצאה השנתית בשנת 2024 בגין המילואים עמדה על כ-37 מיליארד ש&quot;ח - למעלה מ-3 מיליארד ש&quot;ח לחודש (כ-22% מהוצאות מערכת הביטחון באותה שנה).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8"/>
                    <a:srcRect l="5838" t="11135"/>
                    <a:stretch/>
                  </pic:blipFill>
                  <pic:spPr bwMode="auto">
                    <a:xfrm>
                      <a:off x="0" y="0"/>
                      <a:ext cx="4915535" cy="1824355"/>
                    </a:xfrm>
                    <a:prstGeom prst="rect">
                      <a:avLst/>
                    </a:prstGeom>
                    <a:ln>
                      <a:noFill/>
                    </a:ln>
                    <a:extLst>
                      <a:ext uri="{53640926-AAD7-44D8-BBD7-CCE9431645EC}">
                        <a14:shadowObscured xmlns:a14="http://schemas.microsoft.com/office/drawing/2010/main"/>
                      </a:ext>
                    </a:extLst>
                  </pic:spPr>
                </pic:pic>
              </a:graphicData>
            </a:graphic>
          </wp:inline>
        </w:drawing>
      </w:r>
    </w:p>
    <w:p w:rsidR="009A6817" w:rsidRDefault="005568DE" w:rsidP="009D0016">
      <w:pPr>
        <w:rPr>
          <w:rFonts w:ascii="Tahoma" w:eastAsia="Calibri" w:hAnsi="Tahoma" w:cs="Tahoma"/>
          <w:sz w:val="16"/>
          <w:szCs w:val="16"/>
          <w:rtl/>
        </w:rPr>
      </w:pPr>
      <w:bookmarkStart w:id="20" w:name="_Hlk205295099"/>
      <w:r w:rsidRPr="005568DE">
        <w:rPr>
          <w:rFonts w:ascii="Tahoma" w:eastAsia="Calibri" w:hAnsi="Tahoma" w:cs="Tahoma"/>
          <w:sz w:val="16"/>
          <w:szCs w:val="16"/>
          <w:rtl/>
        </w:rPr>
        <w:t xml:space="preserve">המקור: הדוחות הכספיים של המדינה ליום 31.12.24. </w:t>
      </w:r>
      <w:bookmarkEnd w:id="20"/>
    </w:p>
    <w:p w:rsidR="00674056" w:rsidRDefault="00674056" w:rsidP="009D0016">
      <w:pPr>
        <w:rPr>
          <w:rFonts w:ascii="Tahoma" w:eastAsia="Calibri" w:hAnsi="Tahoma" w:cs="Tahoma"/>
          <w:sz w:val="16"/>
          <w:szCs w:val="16"/>
          <w:rtl/>
        </w:rPr>
      </w:pPr>
    </w:p>
    <w:p w:rsidR="00674056" w:rsidRPr="009D0016" w:rsidRDefault="00674056" w:rsidP="009D0016">
      <w:pPr>
        <w:rPr>
          <w:rFonts w:ascii="Tahoma" w:eastAsia="Calibri" w:hAnsi="Tahoma" w:cs="Tahoma"/>
          <w:sz w:val="16"/>
          <w:szCs w:val="16"/>
          <w:rtl/>
        </w:rPr>
      </w:pPr>
      <w:r w:rsidRPr="00F66FC8">
        <w:rPr>
          <w:rFonts w:ascii="Tahoma" w:hAnsi="Tahoma" w:cs="Tahoma"/>
          <w:noProof/>
          <w:sz w:val="19"/>
          <w:szCs w:val="19"/>
          <w:rtl/>
        </w:rPr>
        <w:drawing>
          <wp:inline distT="0" distB="0" distL="0" distR="0" wp14:anchorId="0E9787F6" wp14:editId="66479F23">
            <wp:extent cx="5760720" cy="434320"/>
            <wp:effectExtent l="0" t="0" r="0" b="4445"/>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097157" name="תקציר תמונה 3.4.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5760720" cy="434320"/>
                    </a:xfrm>
                    <a:prstGeom prst="rect">
                      <a:avLst/>
                    </a:prstGeom>
                  </pic:spPr>
                </pic:pic>
              </a:graphicData>
            </a:graphic>
          </wp:inline>
        </w:drawing>
      </w:r>
    </w:p>
    <w:tbl>
      <w:tblPr>
        <w:tblStyle w:val="af4"/>
        <w:tblpPr w:leftFromText="180" w:rightFromText="180" w:vertAnchor="text" w:tblpXSpec="center" w:tblpY="1"/>
        <w:tblOverlap w:val="never"/>
        <w:bidiVisual/>
        <w:tblW w:w="9074" w:type="dxa"/>
        <w:tblLayout w:type="fixed"/>
        <w:tblLook w:val="04A0" w:firstRow="1" w:lastRow="0" w:firstColumn="1" w:lastColumn="0" w:noHBand="0" w:noVBand="1"/>
      </w:tblPr>
      <w:tblGrid>
        <w:gridCol w:w="9074"/>
      </w:tblGrid>
      <w:tr w:rsidR="009A6817" w:rsidRPr="006C4033" w:rsidTr="00CD6EEC">
        <w:trPr>
          <w:trHeight w:val="2156"/>
        </w:trPr>
        <w:tc>
          <w:tcPr>
            <w:tcW w:w="9074" w:type="dxa"/>
            <w:tcBorders>
              <w:top w:val="nil"/>
              <w:left w:val="nil"/>
              <w:bottom w:val="nil"/>
              <w:right w:val="nil"/>
            </w:tcBorders>
            <w:shd w:val="clear" w:color="auto" w:fill="F1F5F9"/>
          </w:tcPr>
          <w:p w:rsidR="009A6817" w:rsidRDefault="009A6817" w:rsidP="00BD291C">
            <w:pPr>
              <w:pStyle w:val="af2"/>
              <w:spacing w:line="288" w:lineRule="auto"/>
              <w:ind w:left="-1"/>
              <w:contextualSpacing w:val="0"/>
              <w:rPr>
                <w:rFonts w:ascii="Tahoma" w:hAnsi="Tahoma" w:cs="Tahoma"/>
                <w:sz w:val="19"/>
                <w:szCs w:val="19"/>
              </w:rPr>
            </w:pPr>
          </w:p>
          <w:p w:rsidR="005C5599" w:rsidRPr="007C163C" w:rsidRDefault="005C5599" w:rsidP="009D0016">
            <w:pPr>
              <w:spacing w:before="120" w:after="240" w:line="288" w:lineRule="auto"/>
              <w:ind w:right="176"/>
              <w:rPr>
                <w:rFonts w:ascii="Tahoma" w:hAnsi="Tahoma" w:cs="Tahoma"/>
                <w:b/>
                <w:bCs/>
                <w:sz w:val="22"/>
                <w:szCs w:val="22"/>
              </w:rPr>
            </w:pPr>
            <w:r w:rsidRPr="007C163C">
              <w:rPr>
                <w:rFonts w:ascii="Tahoma" w:hAnsi="Tahoma" w:cs="Tahoma" w:hint="cs"/>
                <w:b/>
                <w:bCs/>
                <w:sz w:val="22"/>
                <w:szCs w:val="22"/>
                <w:rtl/>
              </w:rPr>
              <w:t>המלצות לשער הראשון - ההיערכות הכלכלית לפני פרוץ מלחמת חרבות ברזל</w:t>
            </w:r>
          </w:p>
          <w:p w:rsidR="0080599C" w:rsidRDefault="0080599C" w:rsidP="0080599C">
            <w:pPr>
              <w:pStyle w:val="af2"/>
              <w:numPr>
                <w:ilvl w:val="0"/>
                <w:numId w:val="12"/>
              </w:numPr>
              <w:spacing w:after="240" w:line="288" w:lineRule="auto"/>
              <w:ind w:left="516" w:right="176" w:hanging="516"/>
              <w:contextualSpacing w:val="0"/>
              <w:rPr>
                <w:rFonts w:ascii="Tahoma" w:hAnsi="Tahoma" w:cs="Tahoma"/>
                <w:sz w:val="19"/>
                <w:szCs w:val="19"/>
              </w:rPr>
            </w:pPr>
            <w:r>
              <w:rPr>
                <w:rFonts w:ascii="Tahoma" w:hAnsi="Tahoma" w:cs="Tahoma" w:hint="cs"/>
                <w:sz w:val="19"/>
                <w:szCs w:val="19"/>
                <w:rtl/>
              </w:rPr>
              <w:t xml:space="preserve">מאחר </w:t>
            </w:r>
            <w:r w:rsidR="007C163C">
              <w:rPr>
                <w:rFonts w:ascii="Tahoma" w:hAnsi="Tahoma" w:cs="Tahoma" w:hint="cs"/>
                <w:sz w:val="19"/>
                <w:szCs w:val="19"/>
                <w:rtl/>
              </w:rPr>
              <w:t>ש</w:t>
            </w:r>
            <w:r>
              <w:rPr>
                <w:rFonts w:ascii="Tahoma" w:hAnsi="Tahoma" w:cs="Tahoma" w:hint="cs"/>
                <w:sz w:val="19"/>
                <w:szCs w:val="19"/>
                <w:rtl/>
              </w:rPr>
              <w:t xml:space="preserve">בשנים האחרונות </w:t>
            </w:r>
            <w:r w:rsidRPr="007B00DE">
              <w:rPr>
                <w:rFonts w:ascii="Tahoma" w:hAnsi="Tahoma" w:cs="Tahoma"/>
                <w:sz w:val="19"/>
                <w:szCs w:val="19"/>
                <w:rtl/>
              </w:rPr>
              <w:t>אירעו מספר אירועי חירום שהצריכו הגדלה משמעותית של תקציב המדינה במהלך שנת התקציב</w:t>
            </w:r>
            <w:r>
              <w:rPr>
                <w:rFonts w:ascii="Tahoma" w:hAnsi="Tahoma" w:cs="Tahoma" w:hint="cs"/>
                <w:sz w:val="19"/>
                <w:szCs w:val="19"/>
                <w:rtl/>
              </w:rPr>
              <w:t>,</w:t>
            </w:r>
            <w:r w:rsidRPr="007B00DE">
              <w:rPr>
                <w:rFonts w:ascii="Tahoma" w:hAnsi="Tahoma" w:cs="Tahoma"/>
                <w:sz w:val="19"/>
                <w:szCs w:val="19"/>
                <w:rtl/>
              </w:rPr>
              <w:t xml:space="preserve"> </w:t>
            </w:r>
            <w:r w:rsidRPr="009F5EF9">
              <w:rPr>
                <w:rFonts w:ascii="Tahoma" w:hAnsi="Tahoma" w:cs="Tahoma"/>
                <w:sz w:val="19"/>
                <w:szCs w:val="19"/>
                <w:rtl/>
              </w:rPr>
              <w:t xml:space="preserve">מומלץ כי משרד האוצר יבחן את האפשרות לגבש מנגנון חוקי </w:t>
            </w:r>
            <w:r>
              <w:rPr>
                <w:rFonts w:ascii="Tahoma" w:hAnsi="Tahoma" w:cs="Tahoma" w:hint="cs"/>
                <w:sz w:val="19"/>
                <w:szCs w:val="19"/>
                <w:rtl/>
              </w:rPr>
              <w:t xml:space="preserve">סדור </w:t>
            </w:r>
            <w:r w:rsidRPr="009F5EF9">
              <w:rPr>
                <w:rFonts w:ascii="Tahoma" w:hAnsi="Tahoma" w:cs="Tahoma"/>
                <w:sz w:val="19"/>
                <w:szCs w:val="19"/>
                <w:rtl/>
              </w:rPr>
              <w:t xml:space="preserve">שיאפשר </w:t>
            </w:r>
            <w:r>
              <w:rPr>
                <w:rFonts w:ascii="Tahoma" w:hAnsi="Tahoma" w:cs="Tahoma" w:hint="cs"/>
                <w:sz w:val="19"/>
                <w:szCs w:val="19"/>
                <w:rtl/>
              </w:rPr>
              <w:t xml:space="preserve">תקצוב </w:t>
            </w:r>
            <w:r w:rsidRPr="009F5EF9">
              <w:rPr>
                <w:rFonts w:ascii="Tahoma" w:hAnsi="Tahoma" w:cs="Tahoma"/>
                <w:sz w:val="19"/>
                <w:szCs w:val="19"/>
                <w:rtl/>
              </w:rPr>
              <w:t>מהיר של תקציבים בעת חירום למטרות ייעודיות ובלתי צפויות, שלא ניתן לתת להם מענה במסגרת חוק התקציב הקיים, ואשר יכלול תבחינים ברורים</w:t>
            </w:r>
            <w:r>
              <w:rPr>
                <w:rFonts w:ascii="Tahoma" w:hAnsi="Tahoma" w:cs="Tahoma" w:hint="cs"/>
                <w:sz w:val="19"/>
                <w:szCs w:val="19"/>
                <w:rtl/>
              </w:rPr>
              <w:t>,</w:t>
            </w:r>
            <w:r w:rsidRPr="009F5EF9">
              <w:rPr>
                <w:rFonts w:ascii="Tahoma" w:hAnsi="Tahoma" w:cs="Tahoma"/>
                <w:sz w:val="19"/>
                <w:szCs w:val="19"/>
                <w:rtl/>
              </w:rPr>
              <w:t xml:space="preserve"> סמכויות החלטה למימושו</w:t>
            </w:r>
            <w:r>
              <w:rPr>
                <w:rFonts w:ascii="Tahoma" w:hAnsi="Tahoma" w:cs="Tahoma" w:hint="cs"/>
                <w:sz w:val="19"/>
                <w:szCs w:val="19"/>
                <w:rtl/>
              </w:rPr>
              <w:t xml:space="preserve"> ומנגנוני בקרה מובנים</w:t>
            </w:r>
            <w:r w:rsidRPr="009F5EF9">
              <w:rPr>
                <w:rFonts w:ascii="Tahoma" w:hAnsi="Tahoma" w:cs="Tahoma"/>
                <w:sz w:val="19"/>
                <w:szCs w:val="19"/>
                <w:rtl/>
              </w:rPr>
              <w:t xml:space="preserve">. בנוסף מוצע לבחון את האפשרות לסמן מראש, בעת הכנת תקציב המדינה, מקורות שניתן יהיה להסיט, במידת הצורך, במסגרת התקציב הקיים, כדי לתת מענה ראשוני לאירוע חירום שיתרחש, וזאת בהתאם לתרחישים שונים. בדרך זו ניתן יהיה, בקרות אירוע חירום שמחייב פתרונות תקצוב בלוח זמנים קצר, לאתר במהירות תקציבים מתאימים, על פי סדרי העדיפויות של הגורמים המקצועיים. בנוסף, מומלץ </w:t>
            </w:r>
            <w:r>
              <w:rPr>
                <w:rFonts w:ascii="Tahoma" w:hAnsi="Tahoma" w:cs="Tahoma" w:hint="cs"/>
                <w:sz w:val="19"/>
                <w:szCs w:val="19"/>
                <w:rtl/>
              </w:rPr>
              <w:t>כי משרד האוצר בשיתוף משרד המשפטים י</w:t>
            </w:r>
            <w:r w:rsidRPr="009F5EF9">
              <w:rPr>
                <w:rFonts w:ascii="Tahoma" w:hAnsi="Tahoma" w:cs="Tahoma"/>
                <w:sz w:val="19"/>
                <w:szCs w:val="19"/>
                <w:rtl/>
              </w:rPr>
              <w:t>בחן</w:t>
            </w:r>
            <w:r>
              <w:rPr>
                <w:rFonts w:ascii="Tahoma" w:hAnsi="Tahoma" w:cs="Tahoma" w:hint="cs"/>
                <w:sz w:val="19"/>
                <w:szCs w:val="19"/>
                <w:rtl/>
              </w:rPr>
              <w:t xml:space="preserve"> את</w:t>
            </w:r>
            <w:r w:rsidRPr="009F5EF9">
              <w:rPr>
                <w:rFonts w:ascii="Tahoma" w:hAnsi="Tahoma" w:cs="Tahoma"/>
                <w:sz w:val="19"/>
                <w:szCs w:val="19"/>
                <w:rtl/>
              </w:rPr>
              <w:t xml:space="preserve"> הגדרת סעיף "רזרבה לחירום" בתקציב המדינה שיאפשר מתן מענה תקציבי </w:t>
            </w:r>
            <w:proofErr w:type="spellStart"/>
            <w:r w:rsidRPr="009F5EF9">
              <w:rPr>
                <w:rFonts w:ascii="Tahoma" w:hAnsi="Tahoma" w:cs="Tahoma"/>
                <w:sz w:val="19"/>
                <w:szCs w:val="19"/>
                <w:rtl/>
              </w:rPr>
              <w:t>מיידי</w:t>
            </w:r>
            <w:proofErr w:type="spellEnd"/>
            <w:r w:rsidRPr="009F5EF9">
              <w:rPr>
                <w:rFonts w:ascii="Tahoma" w:hAnsi="Tahoma" w:cs="Tahoma"/>
                <w:sz w:val="19"/>
                <w:szCs w:val="19"/>
                <w:rtl/>
              </w:rPr>
              <w:t xml:space="preserve"> בקרות אירוע חירום</w:t>
            </w:r>
            <w:r>
              <w:rPr>
                <w:rFonts w:ascii="Tahoma" w:hAnsi="Tahoma" w:cs="Tahoma" w:hint="cs"/>
                <w:sz w:val="19"/>
                <w:szCs w:val="19"/>
                <w:rtl/>
              </w:rPr>
              <w:t>.</w:t>
            </w:r>
            <w:r w:rsidRPr="009F5EF9">
              <w:rPr>
                <w:rFonts w:ascii="Tahoma" w:hAnsi="Tahoma" w:cs="Tahoma"/>
                <w:sz w:val="19"/>
                <w:szCs w:val="19"/>
                <w:rtl/>
              </w:rPr>
              <w:t xml:space="preserve"> </w:t>
            </w:r>
            <w:r>
              <w:rPr>
                <w:rFonts w:ascii="Tahoma" w:hAnsi="Tahoma" w:cs="Tahoma" w:hint="cs"/>
                <w:sz w:val="19"/>
                <w:szCs w:val="19"/>
                <w:rtl/>
              </w:rPr>
              <w:t xml:space="preserve">כן </w:t>
            </w:r>
            <w:r w:rsidRPr="006B7F18">
              <w:rPr>
                <w:rFonts w:ascii="Tahoma" w:hAnsi="Tahoma" w:cs="Tahoma"/>
                <w:sz w:val="19"/>
                <w:szCs w:val="19"/>
                <w:rtl/>
              </w:rPr>
              <w:t xml:space="preserve">מומלץ כי משרד </w:t>
            </w:r>
            <w:r w:rsidRPr="006B7F18">
              <w:rPr>
                <w:rFonts w:ascii="Tahoma" w:hAnsi="Tahoma" w:cs="Tahoma"/>
                <w:sz w:val="19"/>
                <w:szCs w:val="19"/>
                <w:rtl/>
              </w:rPr>
              <w:lastRenderedPageBreak/>
              <w:t>האוצר יבחן את השימוש שנעשה בפועל במנגנון תקציב הרזרבה הייעודי שנקבע בחוק התקציב בשנת 2025, לצורך קבלת החלטה מושכלת בעניין זה בגיבוש תקציבי המדינה בעתיד.</w:t>
            </w:r>
          </w:p>
          <w:p w:rsidR="0080599C" w:rsidRDefault="0080599C" w:rsidP="0080599C">
            <w:pPr>
              <w:pStyle w:val="af2"/>
              <w:numPr>
                <w:ilvl w:val="0"/>
                <w:numId w:val="12"/>
              </w:numPr>
              <w:spacing w:after="240" w:line="288" w:lineRule="auto"/>
              <w:ind w:left="515" w:right="173" w:hanging="515"/>
              <w:contextualSpacing w:val="0"/>
              <w:rPr>
                <w:rFonts w:ascii="Tahoma" w:hAnsi="Tahoma" w:cs="Tahoma"/>
                <w:sz w:val="19"/>
                <w:szCs w:val="19"/>
              </w:rPr>
            </w:pPr>
            <w:r w:rsidRPr="00952C1E">
              <w:rPr>
                <w:rFonts w:ascii="Tahoma" w:hAnsi="Tahoma" w:cs="Tahoma" w:hint="eastAsia"/>
                <w:sz w:val="19"/>
                <w:szCs w:val="19"/>
                <w:rtl/>
              </w:rPr>
              <w:t>מומלץ</w:t>
            </w:r>
            <w:r w:rsidRPr="00952C1E">
              <w:rPr>
                <w:rFonts w:ascii="Tahoma" w:hAnsi="Tahoma" w:cs="Tahoma"/>
                <w:sz w:val="19"/>
                <w:szCs w:val="19"/>
                <w:rtl/>
              </w:rPr>
              <w:t xml:space="preserve"> </w:t>
            </w:r>
            <w:r w:rsidRPr="00952C1E">
              <w:rPr>
                <w:rFonts w:ascii="Tahoma" w:hAnsi="Tahoma" w:cs="Tahoma" w:hint="eastAsia"/>
                <w:sz w:val="19"/>
                <w:szCs w:val="19"/>
                <w:rtl/>
              </w:rPr>
              <w:t>כי</w:t>
            </w:r>
            <w:r w:rsidRPr="00952C1E">
              <w:rPr>
                <w:rFonts w:ascii="Tahoma" w:hAnsi="Tahoma" w:cs="Tahoma"/>
                <w:sz w:val="19"/>
                <w:szCs w:val="19"/>
                <w:rtl/>
              </w:rPr>
              <w:t xml:space="preserve"> </w:t>
            </w:r>
            <w:r w:rsidRPr="00952C1E">
              <w:rPr>
                <w:rFonts w:ascii="Tahoma" w:hAnsi="Tahoma" w:cs="Tahoma" w:hint="eastAsia"/>
                <w:sz w:val="19"/>
                <w:szCs w:val="19"/>
                <w:rtl/>
              </w:rPr>
              <w:t>משרד</w:t>
            </w:r>
            <w:r w:rsidRPr="00952C1E">
              <w:rPr>
                <w:rFonts w:ascii="Tahoma" w:hAnsi="Tahoma" w:cs="Tahoma"/>
                <w:sz w:val="19"/>
                <w:szCs w:val="19"/>
                <w:rtl/>
              </w:rPr>
              <w:t xml:space="preserve"> </w:t>
            </w:r>
            <w:r w:rsidRPr="00952C1E">
              <w:rPr>
                <w:rFonts w:ascii="Tahoma" w:hAnsi="Tahoma" w:cs="Tahoma" w:hint="eastAsia"/>
                <w:sz w:val="19"/>
                <w:szCs w:val="19"/>
                <w:rtl/>
              </w:rPr>
              <w:t>האוצר</w:t>
            </w:r>
            <w:r w:rsidRPr="00952C1E">
              <w:rPr>
                <w:rFonts w:ascii="Tahoma" w:hAnsi="Tahoma" w:cs="Tahoma"/>
                <w:sz w:val="19"/>
                <w:szCs w:val="19"/>
                <w:rtl/>
              </w:rPr>
              <w:t xml:space="preserve">, </w:t>
            </w:r>
            <w:r w:rsidRPr="00952C1E">
              <w:rPr>
                <w:rFonts w:ascii="Tahoma" w:hAnsi="Tahoma" w:cs="Tahoma" w:hint="eastAsia"/>
                <w:sz w:val="19"/>
                <w:szCs w:val="19"/>
                <w:rtl/>
              </w:rPr>
              <w:t>על</w:t>
            </w:r>
            <w:r w:rsidRPr="00952C1E">
              <w:rPr>
                <w:rFonts w:ascii="Tahoma" w:hAnsi="Tahoma" w:cs="Tahoma"/>
                <w:sz w:val="19"/>
                <w:szCs w:val="19"/>
                <w:rtl/>
              </w:rPr>
              <w:t xml:space="preserve"> </w:t>
            </w:r>
            <w:r w:rsidRPr="00952C1E">
              <w:rPr>
                <w:rFonts w:ascii="Tahoma" w:hAnsi="Tahoma" w:cs="Tahoma" w:hint="eastAsia"/>
                <w:sz w:val="19"/>
                <w:szCs w:val="19"/>
                <w:rtl/>
              </w:rPr>
              <w:t>אגפיו</w:t>
            </w:r>
            <w:r w:rsidRPr="00952C1E">
              <w:rPr>
                <w:rFonts w:ascii="Tahoma" w:hAnsi="Tahoma" w:cs="Tahoma"/>
                <w:sz w:val="19"/>
                <w:szCs w:val="19"/>
                <w:rtl/>
              </w:rPr>
              <w:t xml:space="preserve"> </w:t>
            </w:r>
            <w:r w:rsidRPr="00952C1E">
              <w:rPr>
                <w:rFonts w:ascii="Tahoma" w:hAnsi="Tahoma" w:cs="Tahoma" w:hint="eastAsia"/>
                <w:sz w:val="19"/>
                <w:szCs w:val="19"/>
                <w:rtl/>
              </w:rPr>
              <w:t>השונים</w:t>
            </w:r>
            <w:r w:rsidRPr="00952C1E">
              <w:rPr>
                <w:rFonts w:ascii="Tahoma" w:hAnsi="Tahoma" w:cs="Tahoma"/>
                <w:sz w:val="19"/>
                <w:szCs w:val="19"/>
                <w:rtl/>
              </w:rPr>
              <w:t xml:space="preserve">, </w:t>
            </w:r>
            <w:r w:rsidRPr="00952C1E">
              <w:rPr>
                <w:rFonts w:ascii="Tahoma" w:hAnsi="Tahoma" w:cs="Tahoma" w:hint="eastAsia"/>
                <w:sz w:val="19"/>
                <w:szCs w:val="19"/>
                <w:rtl/>
              </w:rPr>
              <w:t>ובכלל</w:t>
            </w:r>
            <w:r w:rsidRPr="00952C1E">
              <w:rPr>
                <w:rFonts w:ascii="Tahoma" w:hAnsi="Tahoma" w:cs="Tahoma"/>
                <w:sz w:val="19"/>
                <w:szCs w:val="19"/>
                <w:rtl/>
              </w:rPr>
              <w:t xml:space="preserve"> </w:t>
            </w:r>
            <w:r w:rsidRPr="00952C1E">
              <w:rPr>
                <w:rFonts w:ascii="Tahoma" w:hAnsi="Tahoma" w:cs="Tahoma" w:hint="eastAsia"/>
                <w:sz w:val="19"/>
                <w:szCs w:val="19"/>
                <w:rtl/>
              </w:rPr>
              <w:t>זה</w:t>
            </w:r>
            <w:r w:rsidRPr="00952C1E">
              <w:rPr>
                <w:rFonts w:ascii="Tahoma" w:hAnsi="Tahoma" w:cs="Tahoma"/>
                <w:sz w:val="19"/>
                <w:szCs w:val="19"/>
                <w:rtl/>
              </w:rPr>
              <w:t xml:space="preserve">, </w:t>
            </w:r>
            <w:r w:rsidRPr="00952C1E">
              <w:rPr>
                <w:rFonts w:ascii="Tahoma" w:hAnsi="Tahoma" w:cs="Tahoma" w:hint="eastAsia"/>
                <w:sz w:val="19"/>
                <w:szCs w:val="19"/>
                <w:rtl/>
              </w:rPr>
              <w:t>מנכ</w:t>
            </w:r>
            <w:r w:rsidRPr="00952C1E">
              <w:rPr>
                <w:rFonts w:ascii="Tahoma" w:hAnsi="Tahoma" w:cs="Tahoma"/>
                <w:sz w:val="19"/>
                <w:szCs w:val="19"/>
                <w:rtl/>
              </w:rPr>
              <w:t xml:space="preserve">"ל </w:t>
            </w:r>
            <w:r w:rsidRPr="00952C1E">
              <w:rPr>
                <w:rFonts w:ascii="Tahoma" w:hAnsi="Tahoma" w:cs="Tahoma" w:hint="eastAsia"/>
                <w:sz w:val="19"/>
                <w:szCs w:val="19"/>
                <w:rtl/>
              </w:rPr>
              <w:t>משרד</w:t>
            </w:r>
            <w:r w:rsidRPr="00952C1E">
              <w:rPr>
                <w:rFonts w:ascii="Tahoma" w:hAnsi="Tahoma" w:cs="Tahoma"/>
                <w:sz w:val="19"/>
                <w:szCs w:val="19"/>
                <w:rtl/>
              </w:rPr>
              <w:t xml:space="preserve"> </w:t>
            </w:r>
            <w:r w:rsidRPr="00952C1E">
              <w:rPr>
                <w:rFonts w:ascii="Tahoma" w:hAnsi="Tahoma" w:cs="Tahoma" w:hint="eastAsia"/>
                <w:sz w:val="19"/>
                <w:szCs w:val="19"/>
                <w:rtl/>
              </w:rPr>
              <w:t>האוצר</w:t>
            </w:r>
            <w:r w:rsidRPr="00952C1E">
              <w:rPr>
                <w:rFonts w:ascii="Tahoma" w:hAnsi="Tahoma" w:cs="Tahoma"/>
                <w:sz w:val="19"/>
                <w:szCs w:val="19"/>
                <w:rtl/>
              </w:rPr>
              <w:t xml:space="preserve">, </w:t>
            </w:r>
            <w:r w:rsidRPr="00952C1E">
              <w:rPr>
                <w:rFonts w:ascii="Tahoma" w:hAnsi="Tahoma" w:cs="Tahoma" w:hint="eastAsia"/>
                <w:sz w:val="19"/>
                <w:szCs w:val="19"/>
                <w:rtl/>
              </w:rPr>
              <w:t>אגף</w:t>
            </w:r>
            <w:r w:rsidRPr="00952C1E">
              <w:rPr>
                <w:rFonts w:ascii="Tahoma" w:hAnsi="Tahoma" w:cs="Tahoma"/>
                <w:sz w:val="19"/>
                <w:szCs w:val="19"/>
                <w:rtl/>
              </w:rPr>
              <w:t xml:space="preserve"> </w:t>
            </w:r>
            <w:r w:rsidRPr="00952C1E">
              <w:rPr>
                <w:rFonts w:ascii="Tahoma" w:hAnsi="Tahoma" w:cs="Tahoma" w:hint="eastAsia"/>
                <w:sz w:val="19"/>
                <w:szCs w:val="19"/>
                <w:rtl/>
              </w:rPr>
              <w:t>הכלכלן</w:t>
            </w:r>
            <w:r w:rsidRPr="00952C1E">
              <w:rPr>
                <w:rFonts w:ascii="Tahoma" w:hAnsi="Tahoma" w:cs="Tahoma"/>
                <w:sz w:val="19"/>
                <w:szCs w:val="19"/>
                <w:rtl/>
              </w:rPr>
              <w:t xml:space="preserve"> </w:t>
            </w:r>
            <w:r w:rsidRPr="00952C1E">
              <w:rPr>
                <w:rFonts w:ascii="Tahoma" w:hAnsi="Tahoma" w:cs="Tahoma" w:hint="eastAsia"/>
                <w:sz w:val="19"/>
                <w:szCs w:val="19"/>
                <w:rtl/>
              </w:rPr>
              <w:t>הראשי</w:t>
            </w:r>
            <w:r w:rsidRPr="00952C1E">
              <w:rPr>
                <w:rFonts w:ascii="Tahoma" w:hAnsi="Tahoma" w:cs="Tahoma"/>
                <w:sz w:val="19"/>
                <w:szCs w:val="19"/>
                <w:rtl/>
              </w:rPr>
              <w:t xml:space="preserve">, </w:t>
            </w:r>
            <w:r w:rsidRPr="00952C1E">
              <w:rPr>
                <w:rFonts w:ascii="Tahoma" w:hAnsi="Tahoma" w:cs="Tahoma" w:hint="eastAsia"/>
                <w:sz w:val="19"/>
                <w:szCs w:val="19"/>
                <w:rtl/>
              </w:rPr>
              <w:t>אגף</w:t>
            </w:r>
            <w:r w:rsidRPr="00952C1E">
              <w:rPr>
                <w:rFonts w:ascii="Tahoma" w:hAnsi="Tahoma" w:cs="Tahoma"/>
                <w:sz w:val="19"/>
                <w:szCs w:val="19"/>
                <w:rtl/>
              </w:rPr>
              <w:t xml:space="preserve"> </w:t>
            </w:r>
            <w:r w:rsidRPr="00952C1E">
              <w:rPr>
                <w:rFonts w:ascii="Tahoma" w:hAnsi="Tahoma" w:cs="Tahoma" w:hint="eastAsia"/>
                <w:sz w:val="19"/>
                <w:szCs w:val="19"/>
                <w:rtl/>
              </w:rPr>
              <w:t>תקציבים</w:t>
            </w:r>
            <w:r w:rsidRPr="00952C1E">
              <w:rPr>
                <w:rFonts w:ascii="Tahoma" w:hAnsi="Tahoma" w:cs="Tahoma"/>
                <w:sz w:val="19"/>
                <w:szCs w:val="19"/>
                <w:rtl/>
              </w:rPr>
              <w:t xml:space="preserve"> </w:t>
            </w:r>
            <w:r w:rsidRPr="00952C1E">
              <w:rPr>
                <w:rFonts w:ascii="Tahoma" w:hAnsi="Tahoma" w:cs="Tahoma" w:hint="eastAsia"/>
                <w:sz w:val="19"/>
                <w:szCs w:val="19"/>
                <w:rtl/>
              </w:rPr>
              <w:t>ואגף</w:t>
            </w:r>
            <w:r w:rsidRPr="00952C1E">
              <w:rPr>
                <w:rFonts w:ascii="Tahoma" w:hAnsi="Tahoma" w:cs="Tahoma"/>
                <w:sz w:val="19"/>
                <w:szCs w:val="19"/>
                <w:rtl/>
              </w:rPr>
              <w:t xml:space="preserve"> </w:t>
            </w:r>
            <w:r w:rsidRPr="00952C1E">
              <w:rPr>
                <w:rFonts w:ascii="Tahoma" w:hAnsi="Tahoma" w:cs="Tahoma" w:hint="eastAsia"/>
                <w:sz w:val="19"/>
                <w:szCs w:val="19"/>
                <w:rtl/>
              </w:rPr>
              <w:t>החשב</w:t>
            </w:r>
            <w:r w:rsidRPr="00952C1E">
              <w:rPr>
                <w:rFonts w:ascii="Tahoma" w:hAnsi="Tahoma" w:cs="Tahoma"/>
                <w:sz w:val="19"/>
                <w:szCs w:val="19"/>
                <w:rtl/>
              </w:rPr>
              <w:t xml:space="preserve"> </w:t>
            </w:r>
            <w:r w:rsidRPr="00952C1E">
              <w:rPr>
                <w:rFonts w:ascii="Tahoma" w:hAnsi="Tahoma" w:cs="Tahoma" w:hint="eastAsia"/>
                <w:sz w:val="19"/>
                <w:szCs w:val="19"/>
                <w:rtl/>
              </w:rPr>
              <w:t>הכללי</w:t>
            </w:r>
            <w:r w:rsidRPr="00952C1E">
              <w:rPr>
                <w:rFonts w:ascii="Tahoma" w:hAnsi="Tahoma" w:cs="Tahoma"/>
                <w:sz w:val="19"/>
                <w:szCs w:val="19"/>
                <w:rtl/>
              </w:rPr>
              <w:t xml:space="preserve">, </w:t>
            </w:r>
            <w:r w:rsidRPr="00952C1E">
              <w:rPr>
                <w:rFonts w:ascii="Tahoma" w:hAnsi="Tahoma" w:cs="Tahoma" w:hint="eastAsia"/>
                <w:sz w:val="19"/>
                <w:szCs w:val="19"/>
                <w:rtl/>
              </w:rPr>
              <w:t>יבנה</w:t>
            </w:r>
            <w:r w:rsidRPr="00952C1E">
              <w:rPr>
                <w:rFonts w:ascii="Tahoma" w:hAnsi="Tahoma" w:cs="Tahoma"/>
                <w:sz w:val="19"/>
                <w:szCs w:val="19"/>
                <w:rtl/>
              </w:rPr>
              <w:t xml:space="preserve"> </w:t>
            </w:r>
            <w:r>
              <w:rPr>
                <w:rFonts w:ascii="Tahoma" w:hAnsi="Tahoma" w:cs="Tahoma" w:hint="cs"/>
                <w:sz w:val="19"/>
                <w:szCs w:val="19"/>
                <w:rtl/>
              </w:rPr>
              <w:t xml:space="preserve">בתיאום עם </w:t>
            </w:r>
            <w:proofErr w:type="spellStart"/>
            <w:r>
              <w:rPr>
                <w:rFonts w:ascii="Tahoma" w:hAnsi="Tahoma" w:cs="Tahoma" w:hint="cs"/>
                <w:sz w:val="19"/>
                <w:szCs w:val="19"/>
                <w:rtl/>
              </w:rPr>
              <w:t>רח"ל</w:t>
            </w:r>
            <w:proofErr w:type="spellEnd"/>
            <w:r>
              <w:rPr>
                <w:rFonts w:ascii="Tahoma" w:hAnsi="Tahoma" w:cs="Tahoma" w:hint="cs"/>
                <w:sz w:val="19"/>
                <w:szCs w:val="19"/>
                <w:rtl/>
              </w:rPr>
              <w:t xml:space="preserve">, </w:t>
            </w:r>
            <w:r w:rsidRPr="00952C1E">
              <w:rPr>
                <w:rFonts w:ascii="Tahoma" w:hAnsi="Tahoma" w:cs="Tahoma" w:hint="eastAsia"/>
                <w:sz w:val="19"/>
                <w:szCs w:val="19"/>
                <w:rtl/>
              </w:rPr>
              <w:t>תוכנית</w:t>
            </w:r>
            <w:r w:rsidRPr="00952C1E">
              <w:rPr>
                <w:rFonts w:ascii="Tahoma" w:hAnsi="Tahoma" w:cs="Tahoma"/>
                <w:sz w:val="19"/>
                <w:szCs w:val="19"/>
                <w:rtl/>
              </w:rPr>
              <w:t xml:space="preserve"> </w:t>
            </w:r>
            <w:r w:rsidRPr="00952C1E">
              <w:rPr>
                <w:rFonts w:ascii="Tahoma" w:hAnsi="Tahoma" w:cs="Tahoma" w:hint="eastAsia"/>
                <w:sz w:val="19"/>
                <w:szCs w:val="19"/>
                <w:rtl/>
              </w:rPr>
              <w:t>מענה</w:t>
            </w:r>
            <w:r w:rsidRPr="00952C1E">
              <w:rPr>
                <w:rFonts w:ascii="Tahoma" w:hAnsi="Tahoma" w:cs="Tahoma"/>
                <w:sz w:val="19"/>
                <w:szCs w:val="19"/>
                <w:rtl/>
              </w:rPr>
              <w:t xml:space="preserve"> </w:t>
            </w:r>
            <w:r w:rsidRPr="00952C1E">
              <w:rPr>
                <w:rFonts w:ascii="Tahoma" w:hAnsi="Tahoma" w:cs="Tahoma" w:hint="eastAsia"/>
                <w:sz w:val="19"/>
                <w:szCs w:val="19"/>
                <w:rtl/>
              </w:rPr>
              <w:t>לתרחיש</w:t>
            </w:r>
            <w:r w:rsidRPr="00952C1E">
              <w:rPr>
                <w:rFonts w:ascii="Tahoma" w:hAnsi="Tahoma" w:cs="Tahoma"/>
                <w:sz w:val="19"/>
                <w:szCs w:val="19"/>
                <w:rtl/>
              </w:rPr>
              <w:t xml:space="preserve"> </w:t>
            </w:r>
            <w:r w:rsidRPr="00952C1E">
              <w:rPr>
                <w:rFonts w:ascii="Tahoma" w:hAnsi="Tahoma" w:cs="Tahoma" w:hint="eastAsia"/>
                <w:sz w:val="19"/>
                <w:szCs w:val="19"/>
                <w:rtl/>
              </w:rPr>
              <w:t>מלחמה</w:t>
            </w:r>
            <w:r w:rsidRPr="00952C1E">
              <w:rPr>
                <w:rFonts w:ascii="Tahoma" w:hAnsi="Tahoma" w:cs="Tahoma"/>
                <w:sz w:val="19"/>
                <w:szCs w:val="19"/>
                <w:rtl/>
              </w:rPr>
              <w:t xml:space="preserve"> </w:t>
            </w:r>
            <w:r w:rsidRPr="00952C1E">
              <w:rPr>
                <w:rFonts w:ascii="Tahoma" w:hAnsi="Tahoma" w:cs="Tahoma" w:hint="eastAsia"/>
                <w:sz w:val="19"/>
                <w:szCs w:val="19"/>
                <w:rtl/>
              </w:rPr>
              <w:t>הכולל</w:t>
            </w:r>
            <w:r>
              <w:rPr>
                <w:rFonts w:ascii="Tahoma" w:hAnsi="Tahoma" w:cs="Tahoma" w:hint="cs"/>
                <w:sz w:val="19"/>
                <w:szCs w:val="19"/>
                <w:rtl/>
              </w:rPr>
              <w:t>ת</w:t>
            </w:r>
            <w:r w:rsidRPr="00952C1E">
              <w:rPr>
                <w:rFonts w:ascii="Tahoma" w:hAnsi="Tahoma" w:cs="Tahoma"/>
                <w:sz w:val="19"/>
                <w:szCs w:val="19"/>
                <w:rtl/>
              </w:rPr>
              <w:t xml:space="preserve"> </w:t>
            </w:r>
            <w:r w:rsidRPr="00952C1E">
              <w:rPr>
                <w:rFonts w:ascii="Tahoma" w:hAnsi="Tahoma" w:cs="Tahoma" w:hint="eastAsia"/>
                <w:sz w:val="19"/>
                <w:szCs w:val="19"/>
                <w:rtl/>
              </w:rPr>
              <w:t>חלופות</w:t>
            </w:r>
            <w:r w:rsidRPr="00952C1E">
              <w:rPr>
                <w:rFonts w:ascii="Tahoma" w:hAnsi="Tahoma" w:cs="Tahoma"/>
                <w:sz w:val="19"/>
                <w:szCs w:val="19"/>
                <w:rtl/>
              </w:rPr>
              <w:t xml:space="preserve"> </w:t>
            </w:r>
            <w:r w:rsidRPr="00952C1E">
              <w:rPr>
                <w:rFonts w:ascii="Tahoma" w:hAnsi="Tahoma" w:cs="Tahoma" w:hint="eastAsia"/>
                <w:sz w:val="19"/>
                <w:szCs w:val="19"/>
                <w:rtl/>
              </w:rPr>
              <w:t>שונות</w:t>
            </w:r>
            <w:r w:rsidRPr="00952C1E">
              <w:rPr>
                <w:rFonts w:ascii="Tahoma" w:hAnsi="Tahoma" w:cs="Tahoma"/>
                <w:sz w:val="19"/>
                <w:szCs w:val="19"/>
                <w:rtl/>
              </w:rPr>
              <w:t xml:space="preserve"> </w:t>
            </w:r>
            <w:r w:rsidRPr="00952C1E">
              <w:rPr>
                <w:rFonts w:ascii="Tahoma" w:hAnsi="Tahoma" w:cs="Tahoma" w:hint="eastAsia"/>
                <w:sz w:val="19"/>
                <w:szCs w:val="19"/>
                <w:rtl/>
              </w:rPr>
              <w:t>כדוגמת</w:t>
            </w:r>
            <w:r w:rsidRPr="00952C1E">
              <w:rPr>
                <w:rFonts w:ascii="Tahoma" w:hAnsi="Tahoma" w:cs="Tahoma"/>
                <w:sz w:val="19"/>
                <w:szCs w:val="19"/>
                <w:rtl/>
              </w:rPr>
              <w:t xml:space="preserve"> </w:t>
            </w:r>
            <w:r w:rsidRPr="00952C1E">
              <w:rPr>
                <w:rFonts w:ascii="Tahoma" w:hAnsi="Tahoma" w:cs="Tahoma" w:hint="eastAsia"/>
                <w:sz w:val="19"/>
                <w:szCs w:val="19"/>
                <w:rtl/>
              </w:rPr>
              <w:t>משך</w:t>
            </w:r>
            <w:r w:rsidRPr="00952C1E">
              <w:rPr>
                <w:rFonts w:ascii="Tahoma" w:hAnsi="Tahoma" w:cs="Tahoma"/>
                <w:sz w:val="19"/>
                <w:szCs w:val="19"/>
                <w:rtl/>
              </w:rPr>
              <w:t xml:space="preserve"> </w:t>
            </w:r>
            <w:r w:rsidRPr="00952C1E">
              <w:rPr>
                <w:rFonts w:ascii="Tahoma" w:hAnsi="Tahoma" w:cs="Tahoma" w:hint="eastAsia"/>
                <w:sz w:val="19"/>
                <w:szCs w:val="19"/>
                <w:rtl/>
              </w:rPr>
              <w:t>זמן</w:t>
            </w:r>
            <w:r w:rsidRPr="00952C1E">
              <w:rPr>
                <w:rFonts w:ascii="Tahoma" w:hAnsi="Tahoma" w:cs="Tahoma"/>
                <w:sz w:val="19"/>
                <w:szCs w:val="19"/>
                <w:rtl/>
              </w:rPr>
              <w:t xml:space="preserve"> </w:t>
            </w:r>
            <w:r w:rsidRPr="00952C1E">
              <w:rPr>
                <w:rFonts w:ascii="Tahoma" w:hAnsi="Tahoma" w:cs="Tahoma" w:hint="eastAsia"/>
                <w:sz w:val="19"/>
                <w:szCs w:val="19"/>
                <w:rtl/>
              </w:rPr>
              <w:t>הלחימה</w:t>
            </w:r>
            <w:r w:rsidRPr="00952C1E">
              <w:rPr>
                <w:rFonts w:ascii="Tahoma" w:hAnsi="Tahoma" w:cs="Tahoma"/>
                <w:sz w:val="19"/>
                <w:szCs w:val="19"/>
                <w:rtl/>
              </w:rPr>
              <w:t xml:space="preserve">, </w:t>
            </w:r>
            <w:r w:rsidRPr="00952C1E">
              <w:rPr>
                <w:rFonts w:ascii="Tahoma" w:hAnsi="Tahoma" w:cs="Tahoma" w:hint="eastAsia"/>
                <w:sz w:val="19"/>
                <w:szCs w:val="19"/>
                <w:rtl/>
              </w:rPr>
              <w:t>עצימות</w:t>
            </w:r>
            <w:r w:rsidRPr="00952C1E">
              <w:rPr>
                <w:rFonts w:ascii="Tahoma" w:hAnsi="Tahoma" w:cs="Tahoma"/>
                <w:sz w:val="19"/>
                <w:szCs w:val="19"/>
                <w:rtl/>
              </w:rPr>
              <w:t xml:space="preserve"> </w:t>
            </w:r>
            <w:r w:rsidRPr="00952C1E">
              <w:rPr>
                <w:rFonts w:ascii="Tahoma" w:hAnsi="Tahoma" w:cs="Tahoma" w:hint="eastAsia"/>
                <w:sz w:val="19"/>
                <w:szCs w:val="19"/>
                <w:rtl/>
              </w:rPr>
              <w:t>הלחימה</w:t>
            </w:r>
            <w:r w:rsidRPr="00952C1E">
              <w:rPr>
                <w:rFonts w:ascii="Tahoma" w:hAnsi="Tahoma" w:cs="Tahoma"/>
                <w:sz w:val="19"/>
                <w:szCs w:val="19"/>
                <w:rtl/>
              </w:rPr>
              <w:t xml:space="preserve">, </w:t>
            </w:r>
            <w:r w:rsidRPr="00952C1E">
              <w:rPr>
                <w:rFonts w:ascii="Tahoma" w:hAnsi="Tahoma" w:cs="Tahoma" w:hint="eastAsia"/>
                <w:sz w:val="19"/>
                <w:szCs w:val="19"/>
                <w:rtl/>
              </w:rPr>
              <w:t>היקף</w:t>
            </w:r>
            <w:r w:rsidRPr="00952C1E">
              <w:rPr>
                <w:rFonts w:ascii="Tahoma" w:hAnsi="Tahoma" w:cs="Tahoma"/>
                <w:sz w:val="19"/>
                <w:szCs w:val="19"/>
                <w:rtl/>
              </w:rPr>
              <w:t xml:space="preserve"> </w:t>
            </w:r>
            <w:r w:rsidRPr="00952C1E">
              <w:rPr>
                <w:rFonts w:ascii="Tahoma" w:hAnsi="Tahoma" w:cs="Tahoma" w:hint="eastAsia"/>
                <w:sz w:val="19"/>
                <w:szCs w:val="19"/>
                <w:rtl/>
              </w:rPr>
              <w:t>הזירות</w:t>
            </w:r>
            <w:r w:rsidRPr="00952C1E">
              <w:rPr>
                <w:rFonts w:ascii="Tahoma" w:hAnsi="Tahoma" w:cs="Tahoma"/>
                <w:sz w:val="19"/>
                <w:szCs w:val="19"/>
                <w:rtl/>
              </w:rPr>
              <w:t xml:space="preserve"> </w:t>
            </w:r>
            <w:r w:rsidRPr="00952C1E">
              <w:rPr>
                <w:rFonts w:ascii="Tahoma" w:hAnsi="Tahoma" w:cs="Tahoma" w:hint="eastAsia"/>
                <w:sz w:val="19"/>
                <w:szCs w:val="19"/>
                <w:rtl/>
              </w:rPr>
              <w:t>והיקף</w:t>
            </w:r>
            <w:r w:rsidRPr="00952C1E">
              <w:rPr>
                <w:rFonts w:ascii="Tahoma" w:hAnsi="Tahoma" w:cs="Tahoma"/>
                <w:sz w:val="19"/>
                <w:szCs w:val="19"/>
                <w:rtl/>
              </w:rPr>
              <w:t xml:space="preserve"> </w:t>
            </w:r>
            <w:r w:rsidRPr="00952C1E">
              <w:rPr>
                <w:rFonts w:ascii="Tahoma" w:hAnsi="Tahoma" w:cs="Tahoma" w:hint="eastAsia"/>
                <w:sz w:val="19"/>
                <w:szCs w:val="19"/>
                <w:rtl/>
              </w:rPr>
              <w:t>ההשפעה</w:t>
            </w:r>
            <w:r w:rsidRPr="00952C1E">
              <w:rPr>
                <w:rFonts w:ascii="Tahoma" w:hAnsi="Tahoma" w:cs="Tahoma"/>
                <w:sz w:val="19"/>
                <w:szCs w:val="19"/>
                <w:rtl/>
              </w:rPr>
              <w:t xml:space="preserve"> </w:t>
            </w:r>
            <w:r w:rsidRPr="00952C1E">
              <w:rPr>
                <w:rFonts w:ascii="Tahoma" w:hAnsi="Tahoma" w:cs="Tahoma" w:hint="eastAsia"/>
                <w:sz w:val="19"/>
                <w:szCs w:val="19"/>
                <w:rtl/>
              </w:rPr>
              <w:t>הכלכלית</w:t>
            </w:r>
            <w:r w:rsidRPr="00952C1E">
              <w:rPr>
                <w:rFonts w:ascii="Tahoma" w:hAnsi="Tahoma" w:cs="Tahoma"/>
                <w:sz w:val="19"/>
                <w:szCs w:val="19"/>
                <w:rtl/>
              </w:rPr>
              <w:t>.</w:t>
            </w:r>
            <w:r w:rsidRPr="00952C1E">
              <w:rPr>
                <w:rFonts w:ascii="Tahoma" w:hAnsi="Tahoma" w:cs="Tahoma" w:hint="cs"/>
                <w:sz w:val="19"/>
                <w:szCs w:val="19"/>
                <w:rtl/>
              </w:rPr>
              <w:t xml:space="preserve"> </w:t>
            </w:r>
            <w:r>
              <w:rPr>
                <w:rFonts w:ascii="Tahoma" w:hAnsi="Tahoma" w:cs="Tahoma" w:hint="cs"/>
                <w:sz w:val="19"/>
                <w:szCs w:val="19"/>
                <w:rtl/>
              </w:rPr>
              <w:t xml:space="preserve">עוד מומלץ </w:t>
            </w:r>
            <w:proofErr w:type="spellStart"/>
            <w:r>
              <w:rPr>
                <w:rFonts w:ascii="Tahoma" w:hAnsi="Tahoma" w:cs="Tahoma" w:hint="cs"/>
                <w:sz w:val="19"/>
                <w:szCs w:val="19"/>
                <w:rtl/>
              </w:rPr>
              <w:t>לרח"ל</w:t>
            </w:r>
            <w:proofErr w:type="spellEnd"/>
            <w:r>
              <w:rPr>
                <w:rFonts w:ascii="Tahoma" w:hAnsi="Tahoma" w:cs="Tahoma" w:hint="cs"/>
                <w:sz w:val="19"/>
                <w:szCs w:val="19"/>
                <w:rtl/>
              </w:rPr>
              <w:t xml:space="preserve"> להתאים את תרחיש הייחוס בתאום עם צה"ל בהלימה למלחמת חרבות ברזל. </w:t>
            </w:r>
            <w:r w:rsidRPr="00952C1E">
              <w:rPr>
                <w:rFonts w:ascii="Tahoma" w:hAnsi="Tahoma" w:cs="Tahoma" w:hint="cs"/>
                <w:sz w:val="19"/>
                <w:szCs w:val="19"/>
                <w:rtl/>
              </w:rPr>
              <w:t xml:space="preserve">כמו כן, </w:t>
            </w:r>
            <w:r w:rsidRPr="00952C1E">
              <w:rPr>
                <w:rFonts w:ascii="Tahoma" w:hAnsi="Tahoma" w:cs="Tahoma"/>
                <w:sz w:val="19"/>
                <w:szCs w:val="19"/>
                <w:rtl/>
              </w:rPr>
              <w:t xml:space="preserve">על מנכ"ל משרד האוצר לוודא כי הרשות הייעודית לשעת חירום תערוך תרגילים אחת לשנה, אשר יכללו הן את הנהלת משרד האוצר והן את דרג השטח, הסגנים, הרכזים והרפרנטים השונים, לגבי השפעות כלכליות של מצבי החירום ומתן מענה תקציבי בלוח זמנים קצר. כן, על מנכ"ל משרד האוצר </w:t>
            </w:r>
            <w:r>
              <w:rPr>
                <w:rFonts w:ascii="Tahoma" w:hAnsi="Tahoma" w:cs="Tahoma" w:hint="cs"/>
                <w:sz w:val="19"/>
                <w:szCs w:val="19"/>
                <w:rtl/>
              </w:rPr>
              <w:t xml:space="preserve">והרשות הייעודית במשרד האוצר </w:t>
            </w:r>
            <w:r w:rsidRPr="00952C1E">
              <w:rPr>
                <w:rFonts w:ascii="Tahoma" w:hAnsi="Tahoma" w:cs="Tahoma"/>
                <w:sz w:val="19"/>
                <w:szCs w:val="19"/>
                <w:rtl/>
              </w:rPr>
              <w:t xml:space="preserve">לבצע מעקב </w:t>
            </w:r>
            <w:r>
              <w:rPr>
                <w:rFonts w:ascii="Tahoma" w:hAnsi="Tahoma" w:cs="Tahoma" w:hint="cs"/>
                <w:sz w:val="19"/>
                <w:szCs w:val="19"/>
                <w:rtl/>
              </w:rPr>
              <w:t xml:space="preserve">שנתי </w:t>
            </w:r>
            <w:r w:rsidRPr="00952C1E">
              <w:rPr>
                <w:rFonts w:ascii="Tahoma" w:hAnsi="Tahoma" w:cs="Tahoma"/>
                <w:sz w:val="19"/>
                <w:szCs w:val="19"/>
                <w:rtl/>
              </w:rPr>
              <w:t>אחר תיקון הפערים והליקויים העולים מהתרגילים</w:t>
            </w:r>
            <w:r>
              <w:rPr>
                <w:rFonts w:ascii="Tahoma" w:hAnsi="Tahoma" w:cs="Tahoma" w:hint="cs"/>
                <w:sz w:val="19"/>
                <w:szCs w:val="19"/>
                <w:rtl/>
              </w:rPr>
              <w:t xml:space="preserve"> כפי שקובע הנוהל בנושא אימונים ותרגילי חירום</w:t>
            </w:r>
            <w:r w:rsidRPr="00952C1E">
              <w:rPr>
                <w:rFonts w:ascii="Tahoma" w:hAnsi="Tahoma" w:cs="Tahoma"/>
                <w:sz w:val="19"/>
                <w:szCs w:val="19"/>
                <w:rtl/>
              </w:rPr>
              <w:t xml:space="preserve">. מומלץ כי שר האוצר ישתתף בתרגילים אלו ויוודא עמידת משרד האוצר </w:t>
            </w:r>
            <w:r w:rsidRPr="00952C1E">
              <w:rPr>
                <w:rFonts w:ascii="Tahoma" w:hAnsi="Tahoma" w:cs="Tahoma" w:hint="eastAsia"/>
                <w:sz w:val="19"/>
                <w:szCs w:val="19"/>
                <w:rtl/>
              </w:rPr>
              <w:t>בהיערכות</w:t>
            </w:r>
            <w:r w:rsidRPr="00952C1E">
              <w:rPr>
                <w:rFonts w:ascii="Tahoma" w:hAnsi="Tahoma" w:cs="Tahoma"/>
                <w:sz w:val="19"/>
                <w:szCs w:val="19"/>
                <w:rtl/>
              </w:rPr>
              <w:t xml:space="preserve"> הנדרשת לשעת חירום ולמצבי מלחמה בתרחישים שוני</w:t>
            </w:r>
            <w:r>
              <w:rPr>
                <w:rFonts w:ascii="Tahoma" w:hAnsi="Tahoma" w:cs="Tahoma" w:hint="cs"/>
                <w:sz w:val="19"/>
                <w:szCs w:val="19"/>
                <w:rtl/>
              </w:rPr>
              <w:t xml:space="preserve">ם. </w:t>
            </w:r>
          </w:p>
          <w:p w:rsidR="0080599C" w:rsidRPr="0080599C" w:rsidRDefault="009A6817" w:rsidP="0080599C">
            <w:pPr>
              <w:pStyle w:val="af2"/>
              <w:numPr>
                <w:ilvl w:val="0"/>
                <w:numId w:val="12"/>
              </w:numPr>
              <w:spacing w:after="240" w:line="288" w:lineRule="auto"/>
              <w:ind w:left="515" w:right="173" w:hanging="515"/>
              <w:contextualSpacing w:val="0"/>
              <w:rPr>
                <w:rFonts w:ascii="Tahoma" w:eastAsia="Calibri" w:hAnsi="Tahoma" w:cs="Tahoma"/>
                <w:sz w:val="19"/>
                <w:szCs w:val="19"/>
              </w:rPr>
            </w:pPr>
            <w:r>
              <w:rPr>
                <w:rtl/>
              </w:rPr>
              <w:t xml:space="preserve"> </w:t>
            </w:r>
            <w:r w:rsidR="0080599C" w:rsidRPr="0080599C">
              <w:rPr>
                <w:rFonts w:ascii="Tahoma" w:eastAsia="Calibri" w:hAnsi="Tahoma" w:cs="Tahoma"/>
                <w:sz w:val="19"/>
                <w:szCs w:val="19"/>
                <w:rtl/>
              </w:rPr>
              <w:t xml:space="preserve">על ראש הממשלה לקבוע גורם מדיני </w:t>
            </w:r>
            <w:proofErr w:type="spellStart"/>
            <w:r w:rsidR="0080599C" w:rsidRPr="0080599C">
              <w:rPr>
                <w:rFonts w:ascii="Tahoma" w:eastAsia="Calibri" w:hAnsi="Tahoma" w:cs="Tahoma"/>
                <w:sz w:val="19"/>
                <w:szCs w:val="19"/>
                <w:rtl/>
              </w:rPr>
              <w:t>מתכלל</w:t>
            </w:r>
            <w:proofErr w:type="spellEnd"/>
            <w:r w:rsidR="0080599C" w:rsidRPr="0080599C">
              <w:rPr>
                <w:rFonts w:ascii="Tahoma" w:eastAsia="Calibri" w:hAnsi="Tahoma" w:cs="Tahoma"/>
                <w:sz w:val="19"/>
                <w:szCs w:val="19"/>
                <w:rtl/>
              </w:rPr>
              <w:t xml:space="preserve"> שיוביל את האסטרטגיה של </w:t>
            </w:r>
            <w:r w:rsidR="0080599C" w:rsidRPr="0080599C">
              <w:rPr>
                <w:rFonts w:ascii="Tahoma" w:eastAsia="Calibri" w:hAnsi="Tahoma" w:cs="Tahoma" w:hint="eastAsia"/>
                <w:sz w:val="19"/>
                <w:szCs w:val="19"/>
                <w:rtl/>
              </w:rPr>
              <w:t>מדינת</w:t>
            </w:r>
            <w:r w:rsidR="0080599C" w:rsidRPr="0080599C">
              <w:rPr>
                <w:rFonts w:ascii="Tahoma" w:eastAsia="Calibri" w:hAnsi="Tahoma" w:cs="Tahoma"/>
                <w:sz w:val="19"/>
                <w:szCs w:val="19"/>
                <w:rtl/>
              </w:rPr>
              <w:t xml:space="preserve"> </w:t>
            </w:r>
            <w:r w:rsidR="0080599C" w:rsidRPr="0080599C">
              <w:rPr>
                <w:rFonts w:ascii="Tahoma" w:eastAsia="Calibri" w:hAnsi="Tahoma" w:cs="Tahoma" w:hint="eastAsia"/>
                <w:sz w:val="19"/>
                <w:szCs w:val="19"/>
                <w:rtl/>
              </w:rPr>
              <w:t>ישראל</w:t>
            </w:r>
            <w:r w:rsidR="0080599C" w:rsidRPr="0080599C">
              <w:rPr>
                <w:rFonts w:ascii="Tahoma" w:eastAsia="Calibri" w:hAnsi="Tahoma" w:cs="Tahoma"/>
                <w:sz w:val="19"/>
                <w:szCs w:val="19"/>
                <w:rtl/>
              </w:rPr>
              <w:t xml:space="preserve"> להיערכות לשעת חירום ולהתמודדות כלכלית עם הסיכונים הנובעים ממצבי החירום השונים, ובהם מלחמה, פנדמיה ואירועי טבע קיצוניים, וכן יקיים דיונים עיתיים ויפעל להנעת תהליכי הפקת לקחים בהיערכות הממשלה </w:t>
            </w:r>
            <w:r w:rsidR="0080599C" w:rsidRPr="0080599C">
              <w:rPr>
                <w:rFonts w:ascii="Tahoma" w:eastAsia="Calibri" w:hAnsi="Tahoma" w:cs="Tahoma" w:hint="cs"/>
                <w:sz w:val="19"/>
                <w:szCs w:val="19"/>
                <w:rtl/>
              </w:rPr>
              <w:t xml:space="preserve">גם </w:t>
            </w:r>
            <w:r w:rsidR="0080599C" w:rsidRPr="0080599C">
              <w:rPr>
                <w:rFonts w:ascii="Tahoma" w:eastAsia="Calibri" w:hAnsi="Tahoma" w:cs="Tahoma"/>
                <w:sz w:val="19"/>
                <w:szCs w:val="19"/>
                <w:rtl/>
              </w:rPr>
              <w:t>בהיבטים הכלכליים.</w:t>
            </w:r>
          </w:p>
          <w:p w:rsidR="0080599C" w:rsidRPr="0080599C" w:rsidRDefault="0080599C" w:rsidP="0080599C">
            <w:pPr>
              <w:numPr>
                <w:ilvl w:val="0"/>
                <w:numId w:val="12"/>
              </w:numPr>
              <w:spacing w:after="240" w:line="288" w:lineRule="auto"/>
              <w:ind w:left="515" w:right="173" w:hanging="515"/>
              <w:rPr>
                <w:rFonts w:ascii="Tahoma" w:eastAsia="Calibri" w:hAnsi="Tahoma" w:cs="Tahoma"/>
                <w:sz w:val="19"/>
                <w:szCs w:val="19"/>
              </w:rPr>
            </w:pPr>
            <w:r w:rsidRPr="0080599C">
              <w:rPr>
                <w:rFonts w:ascii="Tahoma" w:eastAsia="Calibri" w:hAnsi="Tahoma" w:cs="Tahoma"/>
                <w:sz w:val="19"/>
                <w:szCs w:val="19"/>
                <w:rtl/>
              </w:rPr>
              <w:t xml:space="preserve">מומלץ כי משרד האוצר יפיק לקחים מתהליכי הרכש של משרדי הממשלה בתקופת המלחמה, יבדוק אם היו פערים אל מול הבקשות של הגורמים בשטח, יבחן האם נדרש לגבש </w:t>
            </w:r>
            <w:r w:rsidRPr="0080599C">
              <w:rPr>
                <w:rFonts w:ascii="Tahoma" w:eastAsia="Calibri" w:hAnsi="Tahoma" w:cs="Tahoma" w:hint="cs"/>
                <w:sz w:val="19"/>
                <w:szCs w:val="19"/>
                <w:rtl/>
              </w:rPr>
              <w:t>"</w:t>
            </w:r>
            <w:r w:rsidRPr="0080599C">
              <w:rPr>
                <w:rFonts w:ascii="Tahoma" w:eastAsia="Calibri" w:hAnsi="Tahoma" w:cs="Tahoma"/>
                <w:sz w:val="19"/>
                <w:szCs w:val="19"/>
                <w:rtl/>
              </w:rPr>
              <w:t>תקנות מגירה</w:t>
            </w:r>
            <w:r w:rsidRPr="0080599C">
              <w:rPr>
                <w:rFonts w:ascii="Tahoma" w:eastAsia="Calibri" w:hAnsi="Tahoma" w:cs="Tahoma" w:hint="cs"/>
                <w:sz w:val="19"/>
                <w:szCs w:val="19"/>
                <w:rtl/>
              </w:rPr>
              <w:t>"</w:t>
            </w:r>
            <w:r w:rsidRPr="0080599C">
              <w:rPr>
                <w:rFonts w:ascii="Tahoma" w:eastAsia="Calibri" w:hAnsi="Tahoma" w:cs="Tahoma"/>
                <w:sz w:val="19"/>
                <w:szCs w:val="19"/>
                <w:rtl/>
              </w:rPr>
              <w:t xml:space="preserve"> לפי חוק חובת המכרזים למטרות רכש בשעת חירום</w:t>
            </w:r>
            <w:r w:rsidRPr="0080599C">
              <w:rPr>
                <w:rFonts w:ascii="Tahoma" w:eastAsia="Calibri" w:hAnsi="Tahoma" w:cs="Tahoma"/>
                <w:b/>
                <w:bCs/>
                <w:sz w:val="19"/>
                <w:szCs w:val="19"/>
                <w:rtl/>
              </w:rPr>
              <w:t xml:space="preserve">, </w:t>
            </w:r>
            <w:r w:rsidRPr="0080599C">
              <w:rPr>
                <w:rFonts w:ascii="Tahoma" w:eastAsia="Calibri" w:hAnsi="Tahoma" w:cs="Tahoma"/>
                <w:sz w:val="19"/>
                <w:szCs w:val="19"/>
                <w:rtl/>
              </w:rPr>
              <w:t>וכן יבחן את הצורך בביצוע התקשרויות מראש ("התקשרויות מגירה") עבור הצרכים הרוחביים ההכרחיים הנדרשים בעת תחילתו של אירוע חירום, ובפרט אירוע מלחמה</w:t>
            </w:r>
            <w:r w:rsidRPr="0080599C">
              <w:rPr>
                <w:rFonts w:ascii="Tahoma" w:eastAsia="Calibri" w:hAnsi="Tahoma" w:cs="Tahoma" w:hint="cs"/>
                <w:sz w:val="19"/>
                <w:szCs w:val="19"/>
                <w:rtl/>
              </w:rPr>
              <w:t xml:space="preserve">. </w:t>
            </w:r>
            <w:r w:rsidRPr="0080599C">
              <w:rPr>
                <w:rFonts w:ascii="Tahoma" w:eastAsia="Calibri" w:hAnsi="Tahoma" w:cs="Tahoma" w:hint="eastAsia"/>
                <w:sz w:val="19"/>
                <w:szCs w:val="19"/>
                <w:rtl/>
              </w:rPr>
              <w:t>כמו</w:t>
            </w:r>
            <w:r w:rsidRPr="0080599C">
              <w:rPr>
                <w:rFonts w:ascii="Tahoma" w:eastAsia="Calibri" w:hAnsi="Tahoma" w:cs="Tahoma"/>
                <w:sz w:val="19"/>
                <w:szCs w:val="19"/>
                <w:rtl/>
              </w:rPr>
              <w:t xml:space="preserve"> </w:t>
            </w:r>
            <w:r w:rsidRPr="0080599C">
              <w:rPr>
                <w:rFonts w:ascii="Tahoma" w:eastAsia="Calibri" w:hAnsi="Tahoma" w:cs="Tahoma" w:hint="eastAsia"/>
                <w:sz w:val="19"/>
                <w:szCs w:val="19"/>
                <w:rtl/>
              </w:rPr>
              <w:t>כן</w:t>
            </w:r>
            <w:r w:rsidRPr="0080599C">
              <w:rPr>
                <w:rFonts w:ascii="Tahoma" w:eastAsia="Calibri" w:hAnsi="Tahoma" w:cs="Tahoma"/>
                <w:sz w:val="19"/>
                <w:szCs w:val="19"/>
                <w:rtl/>
              </w:rPr>
              <w:t xml:space="preserve">, </w:t>
            </w:r>
            <w:r w:rsidRPr="0080599C">
              <w:rPr>
                <w:rFonts w:ascii="Tahoma" w:eastAsia="Calibri" w:hAnsi="Tahoma" w:cs="Tahoma" w:hint="eastAsia"/>
                <w:sz w:val="19"/>
                <w:szCs w:val="19"/>
                <w:rtl/>
              </w:rPr>
              <w:t>נוכח</w:t>
            </w:r>
            <w:r w:rsidRPr="0080599C">
              <w:rPr>
                <w:rFonts w:ascii="Tahoma" w:eastAsia="Calibri" w:hAnsi="Tahoma" w:cs="Tahoma"/>
                <w:sz w:val="19"/>
                <w:szCs w:val="19"/>
                <w:rtl/>
              </w:rPr>
              <w:t xml:space="preserve"> </w:t>
            </w:r>
            <w:r w:rsidRPr="0080599C">
              <w:rPr>
                <w:rFonts w:ascii="Tahoma" w:eastAsia="Calibri" w:hAnsi="Tahoma" w:cs="Tahoma" w:hint="eastAsia"/>
                <w:sz w:val="19"/>
                <w:szCs w:val="19"/>
                <w:rtl/>
              </w:rPr>
              <w:t>ההיקף</w:t>
            </w:r>
            <w:r w:rsidRPr="0080599C">
              <w:rPr>
                <w:rFonts w:ascii="Tahoma" w:eastAsia="Calibri" w:hAnsi="Tahoma" w:cs="Tahoma"/>
                <w:sz w:val="19"/>
                <w:szCs w:val="19"/>
                <w:rtl/>
              </w:rPr>
              <w:t xml:space="preserve"> </w:t>
            </w:r>
            <w:r w:rsidRPr="0080599C">
              <w:rPr>
                <w:rFonts w:ascii="Tahoma" w:eastAsia="Calibri" w:hAnsi="Tahoma" w:cs="Tahoma" w:hint="eastAsia"/>
                <w:sz w:val="19"/>
                <w:szCs w:val="19"/>
                <w:rtl/>
              </w:rPr>
              <w:t>הכספי</w:t>
            </w:r>
            <w:r w:rsidRPr="0080599C">
              <w:rPr>
                <w:rFonts w:ascii="Tahoma" w:eastAsia="Calibri" w:hAnsi="Tahoma" w:cs="Tahoma"/>
                <w:sz w:val="19"/>
                <w:szCs w:val="19"/>
                <w:rtl/>
              </w:rPr>
              <w:t xml:space="preserve"> </w:t>
            </w:r>
            <w:r w:rsidRPr="0080599C">
              <w:rPr>
                <w:rFonts w:ascii="Tahoma" w:eastAsia="Calibri" w:hAnsi="Tahoma" w:cs="Tahoma" w:hint="eastAsia"/>
                <w:sz w:val="19"/>
                <w:szCs w:val="19"/>
                <w:rtl/>
              </w:rPr>
              <w:t>הגדול</w:t>
            </w:r>
            <w:r w:rsidRPr="0080599C">
              <w:rPr>
                <w:rFonts w:ascii="Tahoma" w:eastAsia="Calibri" w:hAnsi="Tahoma" w:cs="Tahoma"/>
                <w:sz w:val="19"/>
                <w:szCs w:val="19"/>
                <w:rtl/>
              </w:rPr>
              <w:t xml:space="preserve"> </w:t>
            </w:r>
            <w:r w:rsidRPr="0080599C">
              <w:rPr>
                <w:rFonts w:ascii="Tahoma" w:eastAsia="Calibri" w:hAnsi="Tahoma" w:cs="Tahoma" w:hint="eastAsia"/>
                <w:sz w:val="19"/>
                <w:szCs w:val="19"/>
                <w:rtl/>
              </w:rPr>
              <w:t>של</w:t>
            </w:r>
            <w:r w:rsidRPr="0080599C">
              <w:rPr>
                <w:rFonts w:ascii="Tahoma" w:eastAsia="Calibri" w:hAnsi="Tahoma" w:cs="Tahoma"/>
                <w:sz w:val="19"/>
                <w:szCs w:val="19"/>
                <w:rtl/>
              </w:rPr>
              <w:t xml:space="preserve"> </w:t>
            </w:r>
            <w:r w:rsidRPr="0080599C">
              <w:rPr>
                <w:rFonts w:ascii="Tahoma" w:eastAsia="Calibri" w:hAnsi="Tahoma" w:cs="Tahoma" w:hint="eastAsia"/>
                <w:sz w:val="19"/>
                <w:szCs w:val="19"/>
                <w:rtl/>
              </w:rPr>
              <w:t>הבקשות</w:t>
            </w:r>
            <w:r w:rsidRPr="0080599C">
              <w:rPr>
                <w:rFonts w:ascii="Tahoma" w:eastAsia="Calibri" w:hAnsi="Tahoma" w:cs="Tahoma"/>
                <w:sz w:val="19"/>
                <w:szCs w:val="19"/>
                <w:rtl/>
              </w:rPr>
              <w:t xml:space="preserve"> </w:t>
            </w:r>
            <w:r w:rsidRPr="0080599C">
              <w:rPr>
                <w:rFonts w:ascii="Tahoma" w:eastAsia="Calibri" w:hAnsi="Tahoma" w:cs="Tahoma" w:hint="eastAsia"/>
                <w:sz w:val="19"/>
                <w:szCs w:val="19"/>
                <w:rtl/>
              </w:rPr>
              <w:t>שטופלו</w:t>
            </w:r>
            <w:r w:rsidRPr="0080599C">
              <w:rPr>
                <w:rFonts w:ascii="Tahoma" w:eastAsia="Calibri" w:hAnsi="Tahoma" w:cs="Tahoma"/>
                <w:sz w:val="19"/>
                <w:szCs w:val="19"/>
                <w:rtl/>
              </w:rPr>
              <w:t xml:space="preserve"> </w:t>
            </w:r>
            <w:r w:rsidRPr="0080599C">
              <w:rPr>
                <w:rFonts w:ascii="Tahoma" w:eastAsia="Calibri" w:hAnsi="Tahoma" w:cs="Tahoma" w:hint="eastAsia"/>
                <w:sz w:val="19"/>
                <w:szCs w:val="19"/>
                <w:rtl/>
              </w:rPr>
              <w:t>בוועדות</w:t>
            </w:r>
            <w:r w:rsidRPr="0080599C">
              <w:rPr>
                <w:rFonts w:ascii="Tahoma" w:eastAsia="Calibri" w:hAnsi="Tahoma" w:cs="Tahoma"/>
                <w:sz w:val="19"/>
                <w:szCs w:val="19"/>
                <w:rtl/>
              </w:rPr>
              <w:t xml:space="preserve"> </w:t>
            </w:r>
            <w:r w:rsidRPr="0080599C">
              <w:rPr>
                <w:rFonts w:ascii="Tahoma" w:eastAsia="Calibri" w:hAnsi="Tahoma" w:cs="Tahoma" w:hint="eastAsia"/>
                <w:sz w:val="19"/>
                <w:szCs w:val="19"/>
                <w:rtl/>
              </w:rPr>
              <w:t>הפטור</w:t>
            </w:r>
            <w:r w:rsidRPr="0080599C">
              <w:rPr>
                <w:rFonts w:ascii="Tahoma" w:eastAsia="Calibri" w:hAnsi="Tahoma" w:cs="Tahoma"/>
                <w:sz w:val="19"/>
                <w:szCs w:val="19"/>
                <w:rtl/>
              </w:rPr>
              <w:t xml:space="preserve"> </w:t>
            </w:r>
            <w:r w:rsidRPr="0080599C">
              <w:rPr>
                <w:rFonts w:ascii="Tahoma" w:eastAsia="Calibri" w:hAnsi="Tahoma" w:cs="Tahoma" w:hint="eastAsia"/>
                <w:sz w:val="19"/>
                <w:szCs w:val="19"/>
                <w:rtl/>
              </w:rPr>
              <w:t>השונות</w:t>
            </w:r>
            <w:r w:rsidRPr="0080599C">
              <w:rPr>
                <w:rFonts w:ascii="Tahoma" w:eastAsia="Calibri" w:hAnsi="Tahoma" w:cs="Tahoma" w:hint="cs"/>
                <w:sz w:val="19"/>
                <w:szCs w:val="19"/>
                <w:rtl/>
              </w:rPr>
              <w:t>,</w:t>
            </w:r>
            <w:r w:rsidRPr="0080599C">
              <w:rPr>
                <w:rFonts w:ascii="Tahoma" w:eastAsia="Calibri" w:hAnsi="Tahoma" w:cs="Tahoma"/>
                <w:sz w:val="19"/>
                <w:szCs w:val="19"/>
                <w:rtl/>
              </w:rPr>
              <w:t xml:space="preserve"> </w:t>
            </w:r>
            <w:r w:rsidRPr="0080599C">
              <w:rPr>
                <w:rFonts w:ascii="Tahoma" w:eastAsia="Calibri" w:hAnsi="Tahoma" w:cs="Tahoma" w:hint="eastAsia"/>
                <w:sz w:val="19"/>
                <w:szCs w:val="19"/>
                <w:rtl/>
              </w:rPr>
              <w:t>מומלץ</w:t>
            </w:r>
            <w:r w:rsidRPr="0080599C">
              <w:rPr>
                <w:rFonts w:ascii="Tahoma" w:eastAsia="Calibri" w:hAnsi="Tahoma" w:cs="Tahoma"/>
                <w:sz w:val="19"/>
                <w:szCs w:val="19"/>
                <w:rtl/>
              </w:rPr>
              <w:t xml:space="preserve"> </w:t>
            </w:r>
            <w:r w:rsidRPr="0080599C">
              <w:rPr>
                <w:rFonts w:ascii="Tahoma" w:eastAsia="Calibri" w:hAnsi="Tahoma" w:cs="Tahoma" w:hint="eastAsia"/>
                <w:sz w:val="19"/>
                <w:szCs w:val="19"/>
                <w:rtl/>
              </w:rPr>
              <w:t>כי</w:t>
            </w:r>
            <w:r w:rsidRPr="0080599C">
              <w:rPr>
                <w:rFonts w:ascii="Tahoma" w:eastAsia="Calibri" w:hAnsi="Tahoma" w:cs="Tahoma"/>
                <w:sz w:val="19"/>
                <w:szCs w:val="19"/>
                <w:rtl/>
              </w:rPr>
              <w:t xml:space="preserve"> </w:t>
            </w:r>
            <w:r w:rsidRPr="0080599C">
              <w:rPr>
                <w:rFonts w:ascii="Tahoma" w:eastAsia="Calibri" w:hAnsi="Tahoma" w:cs="Tahoma" w:hint="eastAsia"/>
                <w:sz w:val="19"/>
                <w:szCs w:val="19"/>
                <w:rtl/>
              </w:rPr>
              <w:t>החשב</w:t>
            </w:r>
            <w:r w:rsidRPr="0080599C">
              <w:rPr>
                <w:rFonts w:ascii="Tahoma" w:eastAsia="Calibri" w:hAnsi="Tahoma" w:cs="Tahoma"/>
                <w:sz w:val="19"/>
                <w:szCs w:val="19"/>
                <w:rtl/>
              </w:rPr>
              <w:t xml:space="preserve"> </w:t>
            </w:r>
            <w:r w:rsidRPr="0080599C">
              <w:rPr>
                <w:rFonts w:ascii="Tahoma" w:eastAsia="Calibri" w:hAnsi="Tahoma" w:cs="Tahoma" w:hint="eastAsia"/>
                <w:sz w:val="19"/>
                <w:szCs w:val="19"/>
                <w:rtl/>
              </w:rPr>
              <w:t>הכללי</w:t>
            </w:r>
            <w:r w:rsidRPr="0080599C">
              <w:rPr>
                <w:rFonts w:ascii="Tahoma" w:eastAsia="Calibri" w:hAnsi="Tahoma" w:cs="Tahoma"/>
                <w:sz w:val="19"/>
                <w:szCs w:val="19"/>
                <w:rtl/>
              </w:rPr>
              <w:t xml:space="preserve"> </w:t>
            </w:r>
            <w:r w:rsidRPr="0080599C">
              <w:rPr>
                <w:rFonts w:ascii="Tahoma" w:eastAsia="Calibri" w:hAnsi="Tahoma" w:cs="Tahoma" w:hint="eastAsia"/>
                <w:sz w:val="19"/>
                <w:szCs w:val="19"/>
                <w:rtl/>
              </w:rPr>
              <w:t>יבחן</w:t>
            </w:r>
            <w:r w:rsidRPr="0080599C">
              <w:rPr>
                <w:rFonts w:ascii="Tahoma" w:eastAsia="Calibri" w:hAnsi="Tahoma" w:cs="Tahoma"/>
                <w:sz w:val="19"/>
                <w:szCs w:val="19"/>
                <w:rtl/>
              </w:rPr>
              <w:t xml:space="preserve"> </w:t>
            </w:r>
            <w:r w:rsidRPr="0080599C">
              <w:rPr>
                <w:rFonts w:ascii="Tahoma" w:eastAsia="Calibri" w:hAnsi="Tahoma" w:cs="Tahoma" w:hint="eastAsia"/>
                <w:sz w:val="19"/>
                <w:szCs w:val="19"/>
                <w:rtl/>
              </w:rPr>
              <w:t>דרכים</w:t>
            </w:r>
            <w:r w:rsidRPr="0080599C">
              <w:rPr>
                <w:rFonts w:ascii="Tahoma" w:eastAsia="Calibri" w:hAnsi="Tahoma" w:cs="Tahoma"/>
                <w:sz w:val="19"/>
                <w:szCs w:val="19"/>
                <w:rtl/>
              </w:rPr>
              <w:t xml:space="preserve"> </w:t>
            </w:r>
            <w:r w:rsidRPr="0080599C">
              <w:rPr>
                <w:rFonts w:ascii="Tahoma" w:eastAsia="Calibri" w:hAnsi="Tahoma" w:cs="Tahoma" w:hint="eastAsia"/>
                <w:sz w:val="19"/>
                <w:szCs w:val="19"/>
                <w:rtl/>
              </w:rPr>
              <w:t>נוספות</w:t>
            </w:r>
            <w:r w:rsidRPr="0080599C">
              <w:rPr>
                <w:rFonts w:ascii="Tahoma" w:eastAsia="Calibri" w:hAnsi="Tahoma" w:cs="Tahoma"/>
                <w:sz w:val="19"/>
                <w:szCs w:val="19"/>
                <w:rtl/>
              </w:rPr>
              <w:t xml:space="preserve"> </w:t>
            </w:r>
            <w:r w:rsidRPr="0080599C">
              <w:rPr>
                <w:rFonts w:ascii="Tahoma" w:eastAsia="Calibri" w:hAnsi="Tahoma" w:cs="Tahoma" w:hint="eastAsia"/>
                <w:sz w:val="19"/>
                <w:szCs w:val="19"/>
                <w:rtl/>
              </w:rPr>
              <w:t>לייעל</w:t>
            </w:r>
            <w:r w:rsidRPr="0080599C">
              <w:rPr>
                <w:rFonts w:ascii="Tahoma" w:eastAsia="Calibri" w:hAnsi="Tahoma" w:cs="Tahoma"/>
                <w:sz w:val="19"/>
                <w:szCs w:val="19"/>
                <w:rtl/>
              </w:rPr>
              <w:t xml:space="preserve"> </w:t>
            </w:r>
            <w:r w:rsidRPr="0080599C">
              <w:rPr>
                <w:rFonts w:ascii="Tahoma" w:eastAsia="Calibri" w:hAnsi="Tahoma" w:cs="Tahoma" w:hint="eastAsia"/>
                <w:sz w:val="19"/>
                <w:szCs w:val="19"/>
                <w:rtl/>
              </w:rPr>
              <w:t>ולקצר</w:t>
            </w:r>
            <w:r w:rsidRPr="0080599C">
              <w:rPr>
                <w:rFonts w:ascii="Tahoma" w:eastAsia="Calibri" w:hAnsi="Tahoma" w:cs="Tahoma"/>
                <w:sz w:val="19"/>
                <w:szCs w:val="19"/>
                <w:rtl/>
              </w:rPr>
              <w:t xml:space="preserve"> </w:t>
            </w:r>
            <w:r w:rsidRPr="0080599C">
              <w:rPr>
                <w:rFonts w:ascii="Tahoma" w:eastAsia="Calibri" w:hAnsi="Tahoma" w:cs="Tahoma" w:hint="eastAsia"/>
                <w:sz w:val="19"/>
                <w:szCs w:val="19"/>
                <w:rtl/>
              </w:rPr>
              <w:t>את</w:t>
            </w:r>
            <w:r w:rsidRPr="0080599C">
              <w:rPr>
                <w:rFonts w:ascii="Tahoma" w:eastAsia="Calibri" w:hAnsi="Tahoma" w:cs="Tahoma"/>
                <w:sz w:val="19"/>
                <w:szCs w:val="19"/>
                <w:rtl/>
              </w:rPr>
              <w:t xml:space="preserve"> </w:t>
            </w:r>
            <w:r w:rsidRPr="0080599C">
              <w:rPr>
                <w:rFonts w:ascii="Tahoma" w:eastAsia="Calibri" w:hAnsi="Tahoma" w:cs="Tahoma" w:hint="eastAsia"/>
                <w:sz w:val="19"/>
                <w:szCs w:val="19"/>
                <w:rtl/>
              </w:rPr>
              <w:t>תהליכי</w:t>
            </w:r>
            <w:r w:rsidRPr="0080599C">
              <w:rPr>
                <w:rFonts w:ascii="Tahoma" w:eastAsia="Calibri" w:hAnsi="Tahoma" w:cs="Tahoma"/>
                <w:sz w:val="19"/>
                <w:szCs w:val="19"/>
                <w:rtl/>
              </w:rPr>
              <w:t xml:space="preserve"> </w:t>
            </w:r>
            <w:r w:rsidRPr="0080599C">
              <w:rPr>
                <w:rFonts w:ascii="Tahoma" w:eastAsia="Calibri" w:hAnsi="Tahoma" w:cs="Tahoma" w:hint="eastAsia"/>
                <w:sz w:val="19"/>
                <w:szCs w:val="19"/>
                <w:rtl/>
              </w:rPr>
              <w:t>הרכש</w:t>
            </w:r>
            <w:r w:rsidRPr="0080599C">
              <w:rPr>
                <w:rFonts w:ascii="Tahoma" w:eastAsia="Calibri" w:hAnsi="Tahoma" w:cs="Tahoma"/>
                <w:sz w:val="19"/>
                <w:szCs w:val="19"/>
                <w:rtl/>
              </w:rPr>
              <w:t xml:space="preserve"> </w:t>
            </w:r>
            <w:r w:rsidRPr="0080599C">
              <w:rPr>
                <w:rFonts w:ascii="Tahoma" w:eastAsia="Calibri" w:hAnsi="Tahoma" w:cs="Tahoma" w:hint="eastAsia"/>
                <w:sz w:val="19"/>
                <w:szCs w:val="19"/>
                <w:rtl/>
              </w:rPr>
              <w:t>הדחופים</w:t>
            </w:r>
            <w:r w:rsidRPr="0080599C">
              <w:rPr>
                <w:rFonts w:ascii="Tahoma" w:eastAsia="Calibri" w:hAnsi="Tahoma" w:cs="Tahoma"/>
                <w:sz w:val="19"/>
                <w:szCs w:val="19"/>
                <w:rtl/>
              </w:rPr>
              <w:t xml:space="preserve"> </w:t>
            </w:r>
            <w:r w:rsidRPr="0080599C">
              <w:rPr>
                <w:rFonts w:ascii="Tahoma" w:eastAsia="Calibri" w:hAnsi="Tahoma" w:cs="Tahoma" w:hint="eastAsia"/>
                <w:sz w:val="19"/>
                <w:szCs w:val="19"/>
                <w:rtl/>
              </w:rPr>
              <w:t>בשעת</w:t>
            </w:r>
            <w:r w:rsidRPr="0080599C">
              <w:rPr>
                <w:rFonts w:ascii="Tahoma" w:eastAsia="Calibri" w:hAnsi="Tahoma" w:cs="Tahoma"/>
                <w:sz w:val="19"/>
                <w:szCs w:val="19"/>
                <w:rtl/>
              </w:rPr>
              <w:t xml:space="preserve"> </w:t>
            </w:r>
            <w:r w:rsidRPr="0080599C">
              <w:rPr>
                <w:rFonts w:ascii="Tahoma" w:eastAsia="Calibri" w:hAnsi="Tahoma" w:cs="Tahoma" w:hint="eastAsia"/>
                <w:sz w:val="19"/>
                <w:szCs w:val="19"/>
                <w:rtl/>
              </w:rPr>
              <w:t>חירום</w:t>
            </w:r>
            <w:r w:rsidRPr="0080599C">
              <w:rPr>
                <w:rFonts w:ascii="Tahoma" w:eastAsia="Calibri" w:hAnsi="Tahoma" w:cs="Tahoma"/>
                <w:sz w:val="19"/>
                <w:szCs w:val="19"/>
                <w:rtl/>
              </w:rPr>
              <w:t>.</w:t>
            </w:r>
          </w:p>
          <w:p w:rsidR="009A6817" w:rsidRDefault="0080599C" w:rsidP="007C163C">
            <w:pPr>
              <w:numPr>
                <w:ilvl w:val="0"/>
                <w:numId w:val="12"/>
              </w:numPr>
              <w:spacing w:after="240" w:line="288" w:lineRule="auto"/>
              <w:ind w:left="515" w:right="173" w:hanging="515"/>
              <w:rPr>
                <w:rFonts w:ascii="Tahoma" w:hAnsi="Tahoma" w:cs="Tahoma"/>
                <w:sz w:val="19"/>
                <w:szCs w:val="19"/>
              </w:rPr>
            </w:pPr>
            <w:r w:rsidRPr="0080599C">
              <w:rPr>
                <w:rFonts w:ascii="Tahoma" w:eastAsia="Calibri" w:hAnsi="Tahoma" w:cs="Tahoma"/>
                <w:sz w:val="19"/>
                <w:szCs w:val="19"/>
                <w:rtl/>
              </w:rPr>
              <w:t>מומלץ כי בנק ישראל ישלים את בנייתה של תוכנית מגירה סדורה אשר תכלול את סט המקרים והתגובות בעת התרחשות אירועי חירום מוניטריים כפי שהגדיר אותם הבנק.</w:t>
            </w:r>
            <w:r w:rsidRPr="0080599C">
              <w:rPr>
                <w:rFonts w:ascii="Tahoma" w:eastAsia="Calibri" w:hAnsi="Tahoma" w:cs="Tahoma" w:hint="cs"/>
                <w:sz w:val="19"/>
                <w:szCs w:val="19"/>
                <w:rtl/>
              </w:rPr>
              <w:t xml:space="preserve"> עוד מומלץ כי בנק ישראל ימשיך לבחון את העלות והתועלת שבהפעלת תוכניות מוניטריות דוגמת תוכנית האשראי לעסקים קטנים וזעירים שנפגעו מהמלחמה, ויפעל לכך שתמסורת תנאי האשראי מהבנקים תגיע אל בעלי העסקים הנזקקים</w:t>
            </w:r>
            <w:r>
              <w:rPr>
                <w:rFonts w:ascii="Tahoma" w:hAnsi="Tahoma" w:cs="Tahoma" w:hint="cs"/>
                <w:sz w:val="19"/>
                <w:szCs w:val="19"/>
                <w:rtl/>
              </w:rPr>
              <w:t>.</w:t>
            </w:r>
          </w:p>
          <w:p w:rsidR="009D0016" w:rsidRDefault="009D0016" w:rsidP="009D0016">
            <w:pPr>
              <w:spacing w:before="120" w:after="240" w:line="288" w:lineRule="auto"/>
              <w:ind w:right="176"/>
              <w:rPr>
                <w:rFonts w:ascii="Tahoma" w:hAnsi="Tahoma" w:cs="Tahoma"/>
                <w:b/>
                <w:bCs/>
                <w:sz w:val="19"/>
                <w:szCs w:val="19"/>
                <w:rtl/>
              </w:rPr>
            </w:pPr>
          </w:p>
          <w:p w:rsidR="009D0016" w:rsidRDefault="009D0016" w:rsidP="009D0016">
            <w:pPr>
              <w:spacing w:before="120" w:after="240" w:line="288" w:lineRule="auto"/>
              <w:ind w:right="176"/>
              <w:rPr>
                <w:rFonts w:ascii="Tahoma" w:hAnsi="Tahoma" w:cs="Tahoma"/>
                <w:b/>
                <w:bCs/>
                <w:sz w:val="19"/>
                <w:szCs w:val="19"/>
                <w:rtl/>
              </w:rPr>
            </w:pPr>
          </w:p>
          <w:p w:rsidR="0080599C" w:rsidRPr="007C163C" w:rsidRDefault="0080599C" w:rsidP="009D0016">
            <w:pPr>
              <w:spacing w:before="120" w:after="240" w:line="288" w:lineRule="auto"/>
              <w:ind w:right="176"/>
              <w:rPr>
                <w:rFonts w:ascii="Tahoma" w:hAnsi="Tahoma" w:cs="Tahoma"/>
                <w:b/>
                <w:bCs/>
                <w:sz w:val="22"/>
                <w:szCs w:val="22"/>
              </w:rPr>
            </w:pPr>
            <w:r w:rsidRPr="007C163C">
              <w:rPr>
                <w:rFonts w:ascii="Tahoma" w:hAnsi="Tahoma" w:cs="Tahoma" w:hint="cs"/>
                <w:b/>
                <w:bCs/>
                <w:sz w:val="22"/>
                <w:szCs w:val="22"/>
                <w:rtl/>
              </w:rPr>
              <w:lastRenderedPageBreak/>
              <w:t>המלצות לשער השני - הכנת תקציבי המלחמה בשנים 2024-2023 במשרד האוצר</w:t>
            </w:r>
          </w:p>
          <w:p w:rsidR="0080599C" w:rsidRPr="006855EB" w:rsidRDefault="0080599C" w:rsidP="009D0016">
            <w:pPr>
              <w:pStyle w:val="af2"/>
              <w:numPr>
                <w:ilvl w:val="0"/>
                <w:numId w:val="12"/>
              </w:numPr>
              <w:spacing w:before="120" w:after="200" w:line="288" w:lineRule="auto"/>
              <w:ind w:left="516" w:right="176" w:hanging="516"/>
              <w:contextualSpacing w:val="0"/>
              <w:rPr>
                <w:rFonts w:ascii="Tahoma" w:hAnsi="Tahoma" w:cs="Tahoma"/>
                <w:sz w:val="19"/>
                <w:szCs w:val="19"/>
              </w:rPr>
            </w:pPr>
            <w:r w:rsidRPr="006855EB">
              <w:rPr>
                <w:rFonts w:ascii="Tahoma" w:hAnsi="Tahoma" w:cs="Tahoma" w:hint="eastAsia"/>
                <w:sz w:val="19"/>
                <w:szCs w:val="19"/>
                <w:rtl/>
              </w:rPr>
              <w:t>ראוי</w:t>
            </w:r>
            <w:r w:rsidRPr="006855EB">
              <w:rPr>
                <w:rFonts w:ascii="Tahoma" w:hAnsi="Tahoma" w:cs="Tahoma"/>
                <w:sz w:val="19"/>
                <w:szCs w:val="19"/>
                <w:rtl/>
              </w:rPr>
              <w:t xml:space="preserve"> </w:t>
            </w:r>
            <w:r w:rsidRPr="006855EB">
              <w:rPr>
                <w:rFonts w:ascii="Tahoma" w:hAnsi="Tahoma" w:cs="Tahoma" w:hint="eastAsia"/>
                <w:sz w:val="19"/>
                <w:szCs w:val="19"/>
                <w:rtl/>
              </w:rPr>
              <w:t>כי</w:t>
            </w:r>
            <w:r w:rsidRPr="006855EB">
              <w:rPr>
                <w:rFonts w:ascii="Tahoma" w:hAnsi="Tahoma" w:cs="Tahoma"/>
                <w:sz w:val="19"/>
                <w:szCs w:val="19"/>
                <w:rtl/>
              </w:rPr>
              <w:t xml:space="preserve"> </w:t>
            </w:r>
            <w:r w:rsidRPr="006855EB">
              <w:rPr>
                <w:rFonts w:ascii="Tahoma" w:hAnsi="Tahoma" w:cs="Tahoma" w:hint="eastAsia"/>
                <w:sz w:val="19"/>
                <w:szCs w:val="19"/>
                <w:rtl/>
              </w:rPr>
              <w:t>משרד</w:t>
            </w:r>
            <w:r w:rsidRPr="006855EB">
              <w:rPr>
                <w:rFonts w:ascii="Tahoma" w:hAnsi="Tahoma" w:cs="Tahoma"/>
                <w:sz w:val="19"/>
                <w:szCs w:val="19"/>
                <w:rtl/>
              </w:rPr>
              <w:t xml:space="preserve"> </w:t>
            </w:r>
            <w:r w:rsidRPr="006855EB">
              <w:rPr>
                <w:rFonts w:ascii="Tahoma" w:hAnsi="Tahoma" w:cs="Tahoma" w:hint="eastAsia"/>
                <w:sz w:val="19"/>
                <w:szCs w:val="19"/>
                <w:rtl/>
              </w:rPr>
              <w:t>האוצר</w:t>
            </w:r>
            <w:r w:rsidRPr="006855EB">
              <w:rPr>
                <w:rFonts w:ascii="Tahoma" w:hAnsi="Tahoma" w:cs="Tahoma"/>
                <w:sz w:val="19"/>
                <w:szCs w:val="19"/>
                <w:rtl/>
              </w:rPr>
              <w:t xml:space="preserve"> </w:t>
            </w:r>
            <w:r w:rsidRPr="006855EB">
              <w:rPr>
                <w:rFonts w:ascii="Tahoma" w:hAnsi="Tahoma" w:cs="Tahoma" w:hint="eastAsia"/>
                <w:sz w:val="19"/>
                <w:szCs w:val="19"/>
                <w:rtl/>
              </w:rPr>
              <w:t>יפיק</w:t>
            </w:r>
            <w:r w:rsidRPr="006855EB">
              <w:rPr>
                <w:rFonts w:ascii="Tahoma" w:hAnsi="Tahoma" w:cs="Tahoma"/>
                <w:sz w:val="19"/>
                <w:szCs w:val="19"/>
                <w:rtl/>
              </w:rPr>
              <w:t xml:space="preserve"> </w:t>
            </w:r>
            <w:r w:rsidRPr="006855EB">
              <w:rPr>
                <w:rFonts w:ascii="Tahoma" w:hAnsi="Tahoma" w:cs="Tahoma" w:hint="eastAsia"/>
                <w:sz w:val="19"/>
                <w:szCs w:val="19"/>
                <w:rtl/>
              </w:rPr>
              <w:t>לקחים</w:t>
            </w:r>
            <w:r w:rsidRPr="006855EB">
              <w:rPr>
                <w:rFonts w:ascii="Tahoma" w:hAnsi="Tahoma" w:cs="Tahoma"/>
                <w:sz w:val="19"/>
                <w:szCs w:val="19"/>
                <w:rtl/>
              </w:rPr>
              <w:t xml:space="preserve"> </w:t>
            </w:r>
            <w:r w:rsidRPr="006855EB">
              <w:rPr>
                <w:rFonts w:ascii="Tahoma" w:hAnsi="Tahoma" w:cs="Tahoma" w:hint="eastAsia"/>
                <w:sz w:val="19"/>
                <w:szCs w:val="19"/>
                <w:rtl/>
              </w:rPr>
              <w:t>ויקבע</w:t>
            </w:r>
            <w:r w:rsidRPr="006855EB">
              <w:rPr>
                <w:rFonts w:ascii="Tahoma" w:hAnsi="Tahoma" w:cs="Tahoma"/>
                <w:sz w:val="19"/>
                <w:szCs w:val="19"/>
                <w:rtl/>
              </w:rPr>
              <w:t xml:space="preserve"> קווים מנחים </w:t>
            </w:r>
            <w:r w:rsidRPr="006855EB">
              <w:rPr>
                <w:rFonts w:ascii="Tahoma" w:hAnsi="Tahoma" w:cs="Tahoma" w:hint="cs"/>
                <w:sz w:val="19"/>
                <w:szCs w:val="19"/>
                <w:rtl/>
              </w:rPr>
              <w:t>ל</w:t>
            </w:r>
            <w:r w:rsidRPr="006855EB">
              <w:rPr>
                <w:rFonts w:ascii="Tahoma" w:hAnsi="Tahoma" w:cs="Tahoma" w:hint="eastAsia"/>
                <w:sz w:val="19"/>
                <w:szCs w:val="19"/>
                <w:rtl/>
              </w:rPr>
              <w:t>שימוש</w:t>
            </w:r>
            <w:r w:rsidRPr="006855EB">
              <w:rPr>
                <w:rFonts w:ascii="Tahoma" w:hAnsi="Tahoma" w:cs="Tahoma"/>
                <w:sz w:val="19"/>
                <w:szCs w:val="19"/>
                <w:rtl/>
              </w:rPr>
              <w:t xml:space="preserve"> ב</w:t>
            </w:r>
            <w:r w:rsidRPr="006855EB">
              <w:rPr>
                <w:rFonts w:ascii="Tahoma" w:hAnsi="Tahoma" w:cs="Tahoma" w:hint="cs"/>
                <w:sz w:val="19"/>
                <w:szCs w:val="19"/>
                <w:rtl/>
              </w:rPr>
              <w:t>כל אחת מה</w:t>
            </w:r>
            <w:r w:rsidRPr="006855EB">
              <w:rPr>
                <w:rFonts w:ascii="Tahoma" w:hAnsi="Tahoma" w:cs="Tahoma"/>
                <w:sz w:val="19"/>
                <w:szCs w:val="19"/>
                <w:rtl/>
              </w:rPr>
              <w:t xml:space="preserve">חלופות </w:t>
            </w:r>
            <w:r w:rsidRPr="006855EB">
              <w:rPr>
                <w:rFonts w:ascii="Tahoma" w:hAnsi="Tahoma" w:cs="Tahoma" w:hint="cs"/>
                <w:sz w:val="19"/>
                <w:szCs w:val="19"/>
                <w:rtl/>
              </w:rPr>
              <w:t>האפשריות לתקצוב צרכים שלא נצפו בעת גיבוש התקציב המקורי. מוצע כי הקווים המנחים יתייחסו לחלופות שונות</w:t>
            </w:r>
            <w:r>
              <w:rPr>
                <w:rFonts w:ascii="Tahoma" w:hAnsi="Tahoma" w:cs="Tahoma" w:hint="cs"/>
                <w:sz w:val="19"/>
                <w:szCs w:val="19"/>
                <w:rtl/>
              </w:rPr>
              <w:t xml:space="preserve"> למימון הוצאות בלתי צפויות,</w:t>
            </w:r>
            <w:r w:rsidRPr="006855EB">
              <w:rPr>
                <w:rFonts w:ascii="Tahoma" w:hAnsi="Tahoma" w:cs="Tahoma" w:hint="cs"/>
                <w:sz w:val="19"/>
                <w:szCs w:val="19"/>
                <w:rtl/>
              </w:rPr>
              <w:t xml:space="preserve"> ובהן, בין היתר, שינוי סדרי עדיפויות בתקציב הקיים, </w:t>
            </w:r>
            <w:r>
              <w:rPr>
                <w:rFonts w:ascii="Tahoma" w:hAnsi="Tahoma" w:cs="Tahoma" w:hint="cs"/>
                <w:sz w:val="19"/>
                <w:szCs w:val="19"/>
                <w:rtl/>
              </w:rPr>
              <w:t xml:space="preserve">ו/או </w:t>
            </w:r>
            <w:r w:rsidRPr="006855EB">
              <w:rPr>
                <w:rFonts w:ascii="Tahoma" w:hAnsi="Tahoma" w:cs="Tahoma" w:hint="eastAsia"/>
                <w:sz w:val="19"/>
                <w:szCs w:val="19"/>
                <w:rtl/>
              </w:rPr>
              <w:t>שימוש</w:t>
            </w:r>
            <w:r w:rsidRPr="006855EB">
              <w:rPr>
                <w:rFonts w:ascii="Tahoma" w:hAnsi="Tahoma" w:cs="Tahoma"/>
                <w:sz w:val="19"/>
                <w:szCs w:val="19"/>
                <w:rtl/>
              </w:rPr>
              <w:t xml:space="preserve"> בקופסה תקציבית</w:t>
            </w:r>
            <w:r w:rsidRPr="006855EB">
              <w:rPr>
                <w:rFonts w:ascii="Tahoma" w:hAnsi="Tahoma" w:cs="Tahoma" w:hint="cs"/>
                <w:sz w:val="19"/>
                <w:szCs w:val="19"/>
                <w:rtl/>
              </w:rPr>
              <w:t>,</w:t>
            </w:r>
            <w:r>
              <w:rPr>
                <w:rFonts w:ascii="Tahoma" w:hAnsi="Tahoma" w:cs="Tahoma" w:hint="cs"/>
                <w:sz w:val="19"/>
                <w:szCs w:val="19"/>
                <w:rtl/>
              </w:rPr>
              <w:t xml:space="preserve"> (לרבות</w:t>
            </w:r>
            <w:r w:rsidRPr="006855EB">
              <w:rPr>
                <w:rFonts w:ascii="Tahoma" w:hAnsi="Tahoma" w:cs="Tahoma" w:hint="cs"/>
                <w:sz w:val="19"/>
                <w:szCs w:val="19"/>
                <w:rtl/>
              </w:rPr>
              <w:t xml:space="preserve"> פעולה בהתאם להוראות סעיף 3(ג) לחוק יסוד משק המדינה וקידום </w:t>
            </w:r>
            <w:r w:rsidRPr="006855EB">
              <w:rPr>
                <w:rFonts w:ascii="Tahoma" w:hAnsi="Tahoma" w:cs="Tahoma" w:hint="eastAsia"/>
                <w:sz w:val="19"/>
                <w:szCs w:val="19"/>
                <w:rtl/>
              </w:rPr>
              <w:t>חוק</w:t>
            </w:r>
            <w:r w:rsidRPr="006855EB">
              <w:rPr>
                <w:rFonts w:ascii="Tahoma" w:hAnsi="Tahoma" w:cs="Tahoma"/>
                <w:sz w:val="19"/>
                <w:szCs w:val="19"/>
                <w:rtl/>
              </w:rPr>
              <w:t xml:space="preserve"> </w:t>
            </w:r>
            <w:r w:rsidRPr="006855EB">
              <w:rPr>
                <w:rFonts w:ascii="Tahoma" w:hAnsi="Tahoma" w:cs="Tahoma" w:hint="eastAsia"/>
                <w:sz w:val="19"/>
                <w:szCs w:val="19"/>
                <w:rtl/>
              </w:rPr>
              <w:t>תקציב</w:t>
            </w:r>
            <w:r w:rsidRPr="006855EB">
              <w:rPr>
                <w:rFonts w:ascii="Tahoma" w:hAnsi="Tahoma" w:cs="Tahoma"/>
                <w:sz w:val="19"/>
                <w:szCs w:val="19"/>
                <w:rtl/>
              </w:rPr>
              <w:t xml:space="preserve"> </w:t>
            </w:r>
            <w:r w:rsidRPr="006855EB">
              <w:rPr>
                <w:rFonts w:ascii="Tahoma" w:hAnsi="Tahoma" w:cs="Tahoma" w:hint="eastAsia"/>
                <w:sz w:val="19"/>
                <w:szCs w:val="19"/>
                <w:rtl/>
              </w:rPr>
              <w:t>נוסף</w:t>
            </w:r>
            <w:r>
              <w:rPr>
                <w:rFonts w:ascii="Tahoma" w:hAnsi="Tahoma" w:cs="Tahoma" w:hint="cs"/>
                <w:sz w:val="19"/>
                <w:szCs w:val="19"/>
                <w:rtl/>
              </w:rPr>
              <w:t>)</w:t>
            </w:r>
            <w:r w:rsidRPr="006855EB">
              <w:rPr>
                <w:rFonts w:ascii="Tahoma" w:hAnsi="Tahoma" w:cs="Tahoma"/>
                <w:sz w:val="19"/>
                <w:szCs w:val="19"/>
                <w:rtl/>
              </w:rPr>
              <w:t>.</w:t>
            </w:r>
            <w:r w:rsidRPr="006855EB">
              <w:rPr>
                <w:rFonts w:ascii="Tahoma" w:hAnsi="Tahoma" w:cs="Tahoma" w:hint="cs"/>
                <w:sz w:val="19"/>
                <w:szCs w:val="19"/>
                <w:rtl/>
              </w:rPr>
              <w:t xml:space="preserve"> </w:t>
            </w:r>
            <w:r w:rsidRPr="009035BA">
              <w:rPr>
                <w:rFonts w:ascii="Tahoma" w:hAnsi="Tahoma" w:cs="Tahoma" w:hint="cs"/>
                <w:sz w:val="19"/>
                <w:szCs w:val="19"/>
                <w:rtl/>
              </w:rPr>
              <w:t xml:space="preserve">ראוי כי בעבודת המטה להסדרת המסגרת החקיקתית שתאפשר הקצאת תקציבים מידית בשעת חירום ישתתפו הגורמים הכלכליים הבכירים ובהם: שר האוצר, נגיד בנק ישראל, הממונה על התקציבים, החשב הכלכלי, הכלכלן הראשי, ראש המועצה הלאומית לכלכלה ועוד. </w:t>
            </w:r>
            <w:r w:rsidRPr="009035BA">
              <w:rPr>
                <w:rFonts w:ascii="Tahoma" w:hAnsi="Tahoma" w:cs="Tahoma" w:hint="eastAsia"/>
                <w:sz w:val="19"/>
                <w:szCs w:val="19"/>
                <w:rtl/>
              </w:rPr>
              <w:t>לצד</w:t>
            </w:r>
            <w:r w:rsidRPr="009035BA">
              <w:rPr>
                <w:rFonts w:ascii="Tahoma" w:hAnsi="Tahoma" w:cs="Tahoma"/>
                <w:sz w:val="19"/>
                <w:szCs w:val="19"/>
                <w:rtl/>
              </w:rPr>
              <w:t xml:space="preserve"> </w:t>
            </w:r>
            <w:r w:rsidRPr="009035BA">
              <w:rPr>
                <w:rFonts w:ascii="Tahoma" w:hAnsi="Tahoma" w:cs="Tahoma" w:hint="eastAsia"/>
                <w:sz w:val="19"/>
                <w:szCs w:val="19"/>
                <w:rtl/>
              </w:rPr>
              <w:t>זאת</w:t>
            </w:r>
            <w:r w:rsidRPr="009035BA">
              <w:rPr>
                <w:rFonts w:ascii="Tahoma" w:hAnsi="Tahoma" w:cs="Tahoma"/>
                <w:sz w:val="19"/>
                <w:szCs w:val="19"/>
                <w:rtl/>
              </w:rPr>
              <w:t xml:space="preserve"> </w:t>
            </w:r>
            <w:r w:rsidRPr="009035BA">
              <w:rPr>
                <w:rFonts w:ascii="Tahoma" w:hAnsi="Tahoma" w:cs="Tahoma" w:hint="eastAsia"/>
                <w:sz w:val="19"/>
                <w:szCs w:val="19"/>
                <w:rtl/>
              </w:rPr>
              <w:t>מומלץ</w:t>
            </w:r>
            <w:r w:rsidRPr="009035BA">
              <w:rPr>
                <w:rFonts w:ascii="Tahoma" w:hAnsi="Tahoma" w:cs="Tahoma"/>
                <w:sz w:val="19"/>
                <w:szCs w:val="19"/>
                <w:rtl/>
              </w:rPr>
              <w:t xml:space="preserve"> </w:t>
            </w:r>
            <w:r w:rsidRPr="009035BA">
              <w:rPr>
                <w:rFonts w:ascii="Tahoma" w:hAnsi="Tahoma" w:cs="Tahoma" w:hint="eastAsia"/>
                <w:sz w:val="19"/>
                <w:szCs w:val="19"/>
                <w:rtl/>
              </w:rPr>
              <w:t>להיוועץ</w:t>
            </w:r>
            <w:r w:rsidRPr="009035BA">
              <w:rPr>
                <w:rFonts w:ascii="Tahoma" w:hAnsi="Tahoma" w:cs="Tahoma"/>
                <w:sz w:val="19"/>
                <w:szCs w:val="19"/>
                <w:rtl/>
              </w:rPr>
              <w:t xml:space="preserve"> </w:t>
            </w:r>
            <w:r w:rsidRPr="009035BA">
              <w:rPr>
                <w:rFonts w:ascii="Tahoma" w:hAnsi="Tahoma" w:cs="Tahoma" w:hint="eastAsia"/>
                <w:sz w:val="19"/>
                <w:szCs w:val="19"/>
                <w:rtl/>
              </w:rPr>
              <w:t>עם</w:t>
            </w:r>
            <w:r w:rsidRPr="009035BA">
              <w:rPr>
                <w:rFonts w:ascii="Tahoma" w:hAnsi="Tahoma" w:cs="Tahoma"/>
                <w:sz w:val="19"/>
                <w:szCs w:val="19"/>
                <w:rtl/>
              </w:rPr>
              <w:t xml:space="preserve"> </w:t>
            </w:r>
            <w:r w:rsidRPr="009035BA">
              <w:rPr>
                <w:rFonts w:ascii="Tahoma" w:hAnsi="Tahoma" w:cs="Tahoma" w:hint="eastAsia"/>
                <w:sz w:val="19"/>
                <w:szCs w:val="19"/>
                <w:rtl/>
              </w:rPr>
              <w:t>מנהל</w:t>
            </w:r>
            <w:r w:rsidRPr="009035BA">
              <w:rPr>
                <w:rFonts w:ascii="Tahoma" w:hAnsi="Tahoma" w:cs="Tahoma"/>
                <w:sz w:val="19"/>
                <w:szCs w:val="19"/>
                <w:rtl/>
              </w:rPr>
              <w:t xml:space="preserve"> </w:t>
            </w:r>
            <w:r w:rsidRPr="009035BA">
              <w:rPr>
                <w:rFonts w:ascii="Tahoma" w:hAnsi="Tahoma" w:cs="Tahoma" w:hint="eastAsia"/>
                <w:sz w:val="19"/>
                <w:szCs w:val="19"/>
                <w:rtl/>
              </w:rPr>
              <w:t>רשות</w:t>
            </w:r>
            <w:r w:rsidRPr="009035BA">
              <w:rPr>
                <w:rFonts w:ascii="Tahoma" w:hAnsi="Tahoma" w:cs="Tahoma"/>
                <w:sz w:val="19"/>
                <w:szCs w:val="19"/>
                <w:rtl/>
              </w:rPr>
              <w:t xml:space="preserve"> </w:t>
            </w:r>
            <w:r w:rsidRPr="009035BA">
              <w:rPr>
                <w:rFonts w:ascii="Tahoma" w:hAnsi="Tahoma" w:cs="Tahoma" w:hint="eastAsia"/>
                <w:sz w:val="19"/>
                <w:szCs w:val="19"/>
                <w:rtl/>
              </w:rPr>
              <w:t>המסים</w:t>
            </w:r>
            <w:r w:rsidRPr="009035BA">
              <w:rPr>
                <w:rFonts w:ascii="Tahoma" w:hAnsi="Tahoma" w:cs="Tahoma"/>
                <w:sz w:val="19"/>
                <w:szCs w:val="19"/>
                <w:rtl/>
              </w:rPr>
              <w:t xml:space="preserve"> </w:t>
            </w:r>
            <w:r w:rsidRPr="009035BA">
              <w:rPr>
                <w:rFonts w:ascii="Tahoma" w:hAnsi="Tahoma" w:cs="Tahoma" w:hint="eastAsia"/>
                <w:sz w:val="19"/>
                <w:szCs w:val="19"/>
                <w:rtl/>
              </w:rPr>
              <w:t>ועם</w:t>
            </w:r>
            <w:r w:rsidRPr="009035BA">
              <w:rPr>
                <w:rFonts w:ascii="Tahoma" w:hAnsi="Tahoma" w:cs="Tahoma"/>
                <w:sz w:val="19"/>
                <w:szCs w:val="19"/>
                <w:rtl/>
              </w:rPr>
              <w:t xml:space="preserve"> </w:t>
            </w:r>
            <w:r w:rsidRPr="009035BA">
              <w:rPr>
                <w:rFonts w:ascii="Tahoma" w:hAnsi="Tahoma" w:cs="Tahoma" w:hint="eastAsia"/>
                <w:sz w:val="19"/>
                <w:szCs w:val="19"/>
                <w:rtl/>
              </w:rPr>
              <w:t>מנהל</w:t>
            </w:r>
            <w:r w:rsidRPr="009035BA">
              <w:rPr>
                <w:rFonts w:ascii="Tahoma" w:hAnsi="Tahoma" w:cs="Tahoma"/>
                <w:sz w:val="19"/>
                <w:szCs w:val="19"/>
                <w:rtl/>
              </w:rPr>
              <w:t xml:space="preserve"> </w:t>
            </w:r>
            <w:r w:rsidRPr="009035BA">
              <w:rPr>
                <w:rFonts w:ascii="Tahoma" w:hAnsi="Tahoma" w:cs="Tahoma" w:hint="eastAsia"/>
                <w:sz w:val="19"/>
                <w:szCs w:val="19"/>
                <w:rtl/>
              </w:rPr>
              <w:t>המוסד</w:t>
            </w:r>
            <w:r w:rsidRPr="009035BA">
              <w:rPr>
                <w:rFonts w:ascii="Tahoma" w:hAnsi="Tahoma" w:cs="Tahoma"/>
                <w:sz w:val="19"/>
                <w:szCs w:val="19"/>
                <w:rtl/>
              </w:rPr>
              <w:t xml:space="preserve"> </w:t>
            </w:r>
            <w:r w:rsidRPr="009035BA">
              <w:rPr>
                <w:rFonts w:ascii="Tahoma" w:hAnsi="Tahoma" w:cs="Tahoma" w:hint="eastAsia"/>
                <w:sz w:val="19"/>
                <w:szCs w:val="19"/>
                <w:rtl/>
              </w:rPr>
              <w:t>לביטוח</w:t>
            </w:r>
            <w:r w:rsidRPr="009035BA">
              <w:rPr>
                <w:rFonts w:ascii="Tahoma" w:hAnsi="Tahoma" w:cs="Tahoma"/>
                <w:sz w:val="19"/>
                <w:szCs w:val="19"/>
                <w:rtl/>
              </w:rPr>
              <w:t xml:space="preserve"> </w:t>
            </w:r>
            <w:r w:rsidRPr="009035BA">
              <w:rPr>
                <w:rFonts w:ascii="Tahoma" w:hAnsi="Tahoma" w:cs="Tahoma" w:hint="eastAsia"/>
                <w:sz w:val="19"/>
                <w:szCs w:val="19"/>
                <w:rtl/>
              </w:rPr>
              <w:t>לאומי</w:t>
            </w:r>
            <w:r w:rsidRPr="009035BA">
              <w:rPr>
                <w:rFonts w:ascii="Tahoma" w:hAnsi="Tahoma" w:cs="Tahoma"/>
                <w:sz w:val="19"/>
                <w:szCs w:val="19"/>
                <w:rtl/>
              </w:rPr>
              <w:t xml:space="preserve"> </w:t>
            </w:r>
            <w:r w:rsidRPr="009035BA">
              <w:rPr>
                <w:rFonts w:ascii="Tahoma" w:hAnsi="Tahoma" w:cs="Tahoma" w:hint="eastAsia"/>
                <w:sz w:val="19"/>
                <w:szCs w:val="19"/>
                <w:rtl/>
              </w:rPr>
              <w:t>בכל</w:t>
            </w:r>
            <w:r w:rsidRPr="009035BA">
              <w:rPr>
                <w:rFonts w:ascii="Tahoma" w:hAnsi="Tahoma" w:cs="Tahoma"/>
                <w:sz w:val="19"/>
                <w:szCs w:val="19"/>
                <w:rtl/>
              </w:rPr>
              <w:t xml:space="preserve"> </w:t>
            </w:r>
            <w:r w:rsidRPr="009035BA">
              <w:rPr>
                <w:rFonts w:ascii="Tahoma" w:hAnsi="Tahoma" w:cs="Tahoma" w:hint="eastAsia"/>
                <w:sz w:val="19"/>
                <w:szCs w:val="19"/>
                <w:rtl/>
              </w:rPr>
              <w:t>הנוגע</w:t>
            </w:r>
            <w:r w:rsidRPr="009035BA">
              <w:rPr>
                <w:rFonts w:ascii="Tahoma" w:hAnsi="Tahoma" w:cs="Tahoma"/>
                <w:sz w:val="19"/>
                <w:szCs w:val="19"/>
                <w:rtl/>
              </w:rPr>
              <w:t xml:space="preserve"> </w:t>
            </w:r>
            <w:r w:rsidRPr="009035BA">
              <w:rPr>
                <w:rFonts w:ascii="Tahoma" w:hAnsi="Tahoma" w:cs="Tahoma" w:hint="eastAsia"/>
                <w:sz w:val="19"/>
                <w:szCs w:val="19"/>
                <w:rtl/>
              </w:rPr>
              <w:t>לגיבוש</w:t>
            </w:r>
            <w:r w:rsidRPr="009035BA">
              <w:rPr>
                <w:rFonts w:ascii="Tahoma" w:hAnsi="Tahoma" w:cs="Tahoma"/>
                <w:sz w:val="19"/>
                <w:szCs w:val="19"/>
                <w:rtl/>
              </w:rPr>
              <w:t xml:space="preserve"> </w:t>
            </w:r>
            <w:r w:rsidRPr="009035BA">
              <w:rPr>
                <w:rFonts w:ascii="Tahoma" w:hAnsi="Tahoma" w:cs="Tahoma" w:hint="eastAsia"/>
                <w:sz w:val="19"/>
                <w:szCs w:val="19"/>
                <w:rtl/>
              </w:rPr>
              <w:t>מנגנונים</w:t>
            </w:r>
            <w:r w:rsidRPr="009035BA">
              <w:rPr>
                <w:rFonts w:ascii="Tahoma" w:hAnsi="Tahoma" w:cs="Tahoma"/>
                <w:sz w:val="19"/>
                <w:szCs w:val="19"/>
                <w:rtl/>
              </w:rPr>
              <w:t xml:space="preserve"> </w:t>
            </w:r>
            <w:r w:rsidRPr="009035BA">
              <w:rPr>
                <w:rFonts w:ascii="Tahoma" w:hAnsi="Tahoma" w:cs="Tahoma" w:hint="eastAsia"/>
                <w:sz w:val="19"/>
                <w:szCs w:val="19"/>
                <w:rtl/>
              </w:rPr>
              <w:t>לסיוע</w:t>
            </w:r>
            <w:r w:rsidRPr="009035BA">
              <w:rPr>
                <w:rFonts w:ascii="Tahoma" w:hAnsi="Tahoma" w:cs="Tahoma"/>
                <w:sz w:val="19"/>
                <w:szCs w:val="19"/>
                <w:rtl/>
              </w:rPr>
              <w:t xml:space="preserve"> </w:t>
            </w:r>
            <w:r w:rsidRPr="009035BA">
              <w:rPr>
                <w:rFonts w:ascii="Tahoma" w:hAnsi="Tahoma" w:cs="Tahoma" w:hint="eastAsia"/>
                <w:sz w:val="19"/>
                <w:szCs w:val="19"/>
                <w:rtl/>
              </w:rPr>
              <w:t>כלכלי</w:t>
            </w:r>
            <w:r w:rsidRPr="009035BA">
              <w:rPr>
                <w:rFonts w:ascii="Tahoma" w:hAnsi="Tahoma" w:cs="Tahoma"/>
                <w:sz w:val="19"/>
                <w:szCs w:val="19"/>
                <w:rtl/>
              </w:rPr>
              <w:t xml:space="preserve"> </w:t>
            </w:r>
            <w:r w:rsidRPr="009035BA">
              <w:rPr>
                <w:rFonts w:ascii="Tahoma" w:hAnsi="Tahoma" w:cs="Tahoma" w:hint="eastAsia"/>
                <w:sz w:val="19"/>
                <w:szCs w:val="19"/>
                <w:rtl/>
              </w:rPr>
              <w:t>מידי</w:t>
            </w:r>
            <w:r w:rsidRPr="009035BA">
              <w:rPr>
                <w:rFonts w:ascii="Tahoma" w:hAnsi="Tahoma" w:cs="Tahoma" w:hint="cs"/>
                <w:sz w:val="19"/>
                <w:szCs w:val="19"/>
                <w:rtl/>
              </w:rPr>
              <w:t xml:space="preserve">. </w:t>
            </w:r>
            <w:r w:rsidRPr="009035BA">
              <w:rPr>
                <w:rFonts w:ascii="Tahoma" w:hAnsi="Tahoma" w:cs="Tahoma" w:hint="eastAsia"/>
                <w:sz w:val="19"/>
                <w:szCs w:val="19"/>
                <w:rtl/>
              </w:rPr>
              <w:t>במסגרת</w:t>
            </w:r>
            <w:r w:rsidRPr="009035BA">
              <w:rPr>
                <w:rFonts w:ascii="Tahoma" w:hAnsi="Tahoma" w:cs="Tahoma"/>
                <w:sz w:val="19"/>
                <w:szCs w:val="19"/>
                <w:rtl/>
              </w:rPr>
              <w:t xml:space="preserve"> עבודת המטה מומלץ לבחון את </w:t>
            </w:r>
            <w:r w:rsidRPr="009035BA">
              <w:rPr>
                <w:rFonts w:ascii="Tahoma" w:hAnsi="Tahoma" w:cs="Tahoma" w:hint="cs"/>
                <w:sz w:val="19"/>
                <w:szCs w:val="19"/>
                <w:rtl/>
              </w:rPr>
              <w:t>ה</w:t>
            </w:r>
            <w:r w:rsidRPr="009035BA">
              <w:rPr>
                <w:rFonts w:ascii="Tahoma" w:hAnsi="Tahoma" w:cs="Tahoma"/>
                <w:sz w:val="19"/>
                <w:szCs w:val="19"/>
                <w:rtl/>
              </w:rPr>
              <w:t>מנגנוני</w:t>
            </w:r>
            <w:r w:rsidRPr="009035BA">
              <w:rPr>
                <w:rFonts w:ascii="Tahoma" w:hAnsi="Tahoma" w:cs="Tahoma" w:hint="cs"/>
                <w:sz w:val="19"/>
                <w:szCs w:val="19"/>
                <w:rtl/>
              </w:rPr>
              <w:t>ם</w:t>
            </w:r>
            <w:r w:rsidRPr="009035BA">
              <w:rPr>
                <w:rFonts w:ascii="Tahoma" w:hAnsi="Tahoma" w:cs="Tahoma"/>
                <w:sz w:val="19"/>
                <w:szCs w:val="19"/>
                <w:rtl/>
              </w:rPr>
              <w:t xml:space="preserve"> הנהוגים </w:t>
            </w:r>
            <w:r w:rsidRPr="009035BA">
              <w:rPr>
                <w:rFonts w:ascii="Tahoma" w:hAnsi="Tahoma" w:cs="Tahoma" w:hint="cs"/>
                <w:sz w:val="19"/>
                <w:szCs w:val="19"/>
                <w:rtl/>
              </w:rPr>
              <w:t>ו</w:t>
            </w:r>
            <w:r w:rsidRPr="009035BA">
              <w:rPr>
                <w:rFonts w:ascii="Tahoma" w:hAnsi="Tahoma" w:cs="Tahoma"/>
                <w:sz w:val="19"/>
                <w:szCs w:val="19"/>
                <w:rtl/>
              </w:rPr>
              <w:t xml:space="preserve">המוסדרים במדינות מתקדמות </w:t>
            </w:r>
            <w:r w:rsidRPr="009035BA">
              <w:rPr>
                <w:rFonts w:ascii="Tahoma" w:hAnsi="Tahoma" w:cs="Tahoma" w:hint="eastAsia"/>
                <w:sz w:val="19"/>
                <w:szCs w:val="19"/>
                <w:rtl/>
              </w:rPr>
              <w:t>בעולם</w:t>
            </w:r>
            <w:r w:rsidRPr="009035BA">
              <w:rPr>
                <w:rFonts w:ascii="Tahoma" w:hAnsi="Tahoma" w:cs="Tahoma" w:hint="cs"/>
                <w:sz w:val="19"/>
                <w:szCs w:val="19"/>
                <w:rtl/>
              </w:rPr>
              <w:t xml:space="preserve"> ואת הבקרות על יישומם</w:t>
            </w:r>
            <w:r w:rsidRPr="009035BA">
              <w:rPr>
                <w:rFonts w:ascii="Tahoma" w:hAnsi="Tahoma" w:cs="Tahoma"/>
                <w:sz w:val="19"/>
                <w:szCs w:val="19"/>
                <w:rtl/>
              </w:rPr>
              <w:t>.</w:t>
            </w:r>
          </w:p>
          <w:p w:rsidR="0080599C" w:rsidRDefault="0080599C" w:rsidP="009D0016">
            <w:pPr>
              <w:pStyle w:val="af2"/>
              <w:numPr>
                <w:ilvl w:val="0"/>
                <w:numId w:val="12"/>
              </w:numPr>
              <w:spacing w:after="200" w:line="288" w:lineRule="auto"/>
              <w:ind w:left="516" w:right="176" w:hanging="516"/>
              <w:contextualSpacing w:val="0"/>
              <w:rPr>
                <w:rFonts w:ascii="Tahoma" w:hAnsi="Tahoma" w:cs="Tahoma"/>
                <w:sz w:val="19"/>
                <w:szCs w:val="19"/>
              </w:rPr>
            </w:pPr>
            <w:r w:rsidRPr="00B409C1">
              <w:rPr>
                <w:rFonts w:ascii="Tahoma" w:hAnsi="Tahoma" w:cs="Tahoma" w:hint="eastAsia"/>
                <w:sz w:val="19"/>
                <w:szCs w:val="19"/>
                <w:rtl/>
              </w:rPr>
              <w:t>נוכח</w:t>
            </w:r>
            <w:r w:rsidRPr="00B409C1">
              <w:rPr>
                <w:rFonts w:ascii="Tahoma" w:hAnsi="Tahoma" w:cs="Tahoma"/>
                <w:sz w:val="19"/>
                <w:szCs w:val="19"/>
                <w:rtl/>
              </w:rPr>
              <w:t xml:space="preserve"> </w:t>
            </w:r>
            <w:r w:rsidRPr="00B409C1">
              <w:rPr>
                <w:rFonts w:ascii="Tahoma" w:hAnsi="Tahoma" w:cs="Tahoma" w:hint="eastAsia"/>
                <w:sz w:val="19"/>
                <w:szCs w:val="19"/>
                <w:rtl/>
              </w:rPr>
              <w:t>חילוקי</w:t>
            </w:r>
            <w:r w:rsidRPr="00B409C1">
              <w:rPr>
                <w:rFonts w:ascii="Tahoma" w:hAnsi="Tahoma" w:cs="Tahoma"/>
                <w:sz w:val="19"/>
                <w:szCs w:val="19"/>
                <w:rtl/>
              </w:rPr>
              <w:t xml:space="preserve"> דעות </w:t>
            </w:r>
            <w:r w:rsidRPr="00B409C1">
              <w:rPr>
                <w:rFonts w:ascii="Tahoma" w:hAnsi="Tahoma" w:cs="Tahoma" w:hint="eastAsia"/>
                <w:sz w:val="19"/>
                <w:szCs w:val="19"/>
                <w:rtl/>
              </w:rPr>
              <w:t>שהתגלעו</w:t>
            </w:r>
            <w:r w:rsidRPr="00B409C1">
              <w:rPr>
                <w:rFonts w:ascii="Tahoma" w:hAnsi="Tahoma" w:cs="Tahoma"/>
                <w:sz w:val="19"/>
                <w:szCs w:val="19"/>
                <w:rtl/>
              </w:rPr>
              <w:t xml:space="preserve"> בתהליך </w:t>
            </w:r>
            <w:r w:rsidRPr="00B409C1">
              <w:rPr>
                <w:rFonts w:ascii="Tahoma" w:hAnsi="Tahoma" w:cs="Tahoma" w:hint="eastAsia"/>
                <w:sz w:val="19"/>
                <w:szCs w:val="19"/>
                <w:rtl/>
              </w:rPr>
              <w:t>גיבוש</w:t>
            </w:r>
            <w:r w:rsidRPr="00B409C1">
              <w:rPr>
                <w:rFonts w:ascii="Tahoma" w:hAnsi="Tahoma" w:cs="Tahoma"/>
                <w:sz w:val="19"/>
                <w:szCs w:val="19"/>
                <w:rtl/>
              </w:rPr>
              <w:t xml:space="preserve"> </w:t>
            </w:r>
            <w:r w:rsidRPr="00B409C1">
              <w:rPr>
                <w:rFonts w:ascii="Tahoma" w:hAnsi="Tahoma" w:cs="Tahoma" w:hint="eastAsia"/>
                <w:sz w:val="19"/>
                <w:szCs w:val="19"/>
                <w:rtl/>
              </w:rPr>
              <w:t>תקציב</w:t>
            </w:r>
            <w:r w:rsidRPr="00B409C1">
              <w:rPr>
                <w:rFonts w:ascii="Tahoma" w:hAnsi="Tahoma" w:cs="Tahoma"/>
                <w:sz w:val="19"/>
                <w:szCs w:val="19"/>
                <w:rtl/>
              </w:rPr>
              <w:t xml:space="preserve"> </w:t>
            </w:r>
            <w:r w:rsidRPr="00B409C1">
              <w:rPr>
                <w:rFonts w:ascii="Tahoma" w:hAnsi="Tahoma" w:cs="Tahoma" w:hint="eastAsia"/>
                <w:sz w:val="19"/>
                <w:szCs w:val="19"/>
                <w:rtl/>
              </w:rPr>
              <w:t>המלחמה</w:t>
            </w:r>
            <w:r w:rsidRPr="00B409C1">
              <w:rPr>
                <w:rFonts w:ascii="Tahoma" w:hAnsi="Tahoma" w:cs="Tahoma"/>
                <w:sz w:val="19"/>
                <w:szCs w:val="19"/>
                <w:rtl/>
              </w:rPr>
              <w:t xml:space="preserve"> </w:t>
            </w:r>
            <w:r w:rsidRPr="00B409C1">
              <w:rPr>
                <w:rFonts w:ascii="Tahoma" w:hAnsi="Tahoma" w:cs="Tahoma" w:hint="eastAsia"/>
                <w:sz w:val="19"/>
                <w:szCs w:val="19"/>
                <w:rtl/>
              </w:rPr>
              <w:t>לשנת</w:t>
            </w:r>
            <w:r w:rsidRPr="00B409C1">
              <w:rPr>
                <w:rFonts w:ascii="Tahoma" w:hAnsi="Tahoma" w:cs="Tahoma"/>
                <w:sz w:val="19"/>
                <w:szCs w:val="19"/>
                <w:rtl/>
              </w:rPr>
              <w:t xml:space="preserve"> 2023 </w:t>
            </w:r>
            <w:r w:rsidRPr="00B409C1">
              <w:rPr>
                <w:rFonts w:ascii="Tahoma" w:hAnsi="Tahoma" w:cs="Tahoma" w:hint="eastAsia"/>
                <w:sz w:val="19"/>
                <w:szCs w:val="19"/>
                <w:rtl/>
              </w:rPr>
              <w:t>בין</w:t>
            </w:r>
            <w:r w:rsidRPr="00B409C1">
              <w:rPr>
                <w:rFonts w:ascii="Tahoma" w:hAnsi="Tahoma" w:cs="Tahoma"/>
                <w:sz w:val="19"/>
                <w:szCs w:val="19"/>
                <w:rtl/>
              </w:rPr>
              <w:t xml:space="preserve"> </w:t>
            </w:r>
            <w:r w:rsidRPr="00B409C1">
              <w:rPr>
                <w:rFonts w:ascii="Tahoma" w:hAnsi="Tahoma" w:cs="Tahoma" w:hint="eastAsia"/>
                <w:sz w:val="19"/>
                <w:szCs w:val="19"/>
                <w:rtl/>
              </w:rPr>
              <w:t>אגפי</w:t>
            </w:r>
            <w:r w:rsidRPr="00B409C1">
              <w:rPr>
                <w:rFonts w:ascii="Tahoma" w:hAnsi="Tahoma" w:cs="Tahoma"/>
                <w:sz w:val="19"/>
                <w:szCs w:val="19"/>
                <w:rtl/>
              </w:rPr>
              <w:t xml:space="preserve"> </w:t>
            </w:r>
            <w:r w:rsidRPr="00B409C1">
              <w:rPr>
                <w:rFonts w:ascii="Tahoma" w:hAnsi="Tahoma" w:cs="Tahoma" w:hint="eastAsia"/>
                <w:sz w:val="19"/>
                <w:szCs w:val="19"/>
                <w:rtl/>
              </w:rPr>
              <w:t>משרד</w:t>
            </w:r>
            <w:r w:rsidRPr="00B409C1">
              <w:rPr>
                <w:rFonts w:ascii="Tahoma" w:hAnsi="Tahoma" w:cs="Tahoma"/>
                <w:sz w:val="19"/>
                <w:szCs w:val="19"/>
                <w:rtl/>
              </w:rPr>
              <w:t xml:space="preserve"> </w:t>
            </w:r>
            <w:r w:rsidRPr="00B409C1">
              <w:rPr>
                <w:rFonts w:ascii="Tahoma" w:hAnsi="Tahoma" w:cs="Tahoma" w:hint="eastAsia"/>
                <w:sz w:val="19"/>
                <w:szCs w:val="19"/>
                <w:rtl/>
              </w:rPr>
              <w:t>האוצר</w:t>
            </w:r>
            <w:r w:rsidRPr="00B409C1">
              <w:rPr>
                <w:rFonts w:ascii="Tahoma" w:hAnsi="Tahoma" w:cs="Tahoma"/>
                <w:sz w:val="19"/>
                <w:szCs w:val="19"/>
                <w:rtl/>
              </w:rPr>
              <w:t xml:space="preserve">, </w:t>
            </w:r>
            <w:r w:rsidRPr="00B409C1">
              <w:rPr>
                <w:rFonts w:ascii="Tahoma" w:hAnsi="Tahoma" w:cs="Tahoma" w:hint="eastAsia"/>
                <w:sz w:val="19"/>
                <w:szCs w:val="19"/>
                <w:rtl/>
              </w:rPr>
              <w:t>ובפרט</w:t>
            </w:r>
            <w:r w:rsidRPr="00B409C1">
              <w:rPr>
                <w:rFonts w:ascii="Tahoma" w:hAnsi="Tahoma" w:cs="Tahoma"/>
                <w:sz w:val="19"/>
                <w:szCs w:val="19"/>
                <w:rtl/>
              </w:rPr>
              <w:t xml:space="preserve"> </w:t>
            </w:r>
            <w:r w:rsidRPr="00B409C1">
              <w:rPr>
                <w:rFonts w:ascii="Tahoma" w:hAnsi="Tahoma" w:cs="Tahoma" w:hint="eastAsia"/>
                <w:sz w:val="19"/>
                <w:szCs w:val="19"/>
                <w:rtl/>
              </w:rPr>
              <w:t>בין</w:t>
            </w:r>
            <w:r w:rsidRPr="00B409C1">
              <w:rPr>
                <w:rFonts w:ascii="Tahoma" w:hAnsi="Tahoma" w:cs="Tahoma"/>
                <w:sz w:val="19"/>
                <w:szCs w:val="19"/>
                <w:rtl/>
              </w:rPr>
              <w:t xml:space="preserve"> </w:t>
            </w:r>
            <w:r w:rsidRPr="00B409C1">
              <w:rPr>
                <w:rFonts w:ascii="Tahoma" w:hAnsi="Tahoma" w:cs="Tahoma" w:hint="eastAsia"/>
                <w:sz w:val="19"/>
                <w:szCs w:val="19"/>
                <w:rtl/>
              </w:rPr>
              <w:t>אגף</w:t>
            </w:r>
            <w:r w:rsidRPr="00B409C1">
              <w:rPr>
                <w:rFonts w:ascii="Tahoma" w:hAnsi="Tahoma" w:cs="Tahoma"/>
                <w:sz w:val="19"/>
                <w:szCs w:val="19"/>
                <w:rtl/>
              </w:rPr>
              <w:t xml:space="preserve"> </w:t>
            </w:r>
            <w:r w:rsidRPr="00B409C1">
              <w:rPr>
                <w:rFonts w:ascii="Tahoma" w:hAnsi="Tahoma" w:cs="Tahoma" w:hint="eastAsia"/>
                <w:sz w:val="19"/>
                <w:szCs w:val="19"/>
                <w:rtl/>
              </w:rPr>
              <w:t>התקציבים</w:t>
            </w:r>
            <w:r w:rsidRPr="00B409C1">
              <w:rPr>
                <w:rFonts w:ascii="Tahoma" w:hAnsi="Tahoma" w:cs="Tahoma"/>
                <w:sz w:val="19"/>
                <w:szCs w:val="19"/>
                <w:rtl/>
              </w:rPr>
              <w:t xml:space="preserve"> </w:t>
            </w:r>
            <w:r w:rsidRPr="00B409C1">
              <w:rPr>
                <w:rFonts w:ascii="Tahoma" w:hAnsi="Tahoma" w:cs="Tahoma" w:hint="eastAsia"/>
                <w:sz w:val="19"/>
                <w:szCs w:val="19"/>
                <w:rtl/>
              </w:rPr>
              <w:t>ללשכות</w:t>
            </w:r>
            <w:r w:rsidRPr="00B409C1">
              <w:rPr>
                <w:rFonts w:ascii="Tahoma" w:hAnsi="Tahoma" w:cs="Tahoma"/>
                <w:sz w:val="19"/>
                <w:szCs w:val="19"/>
                <w:rtl/>
              </w:rPr>
              <w:t xml:space="preserve"> </w:t>
            </w:r>
            <w:r w:rsidRPr="00B409C1">
              <w:rPr>
                <w:rFonts w:ascii="Tahoma" w:hAnsi="Tahoma" w:cs="Tahoma" w:hint="eastAsia"/>
                <w:sz w:val="19"/>
                <w:szCs w:val="19"/>
                <w:rtl/>
              </w:rPr>
              <w:t>השר</w:t>
            </w:r>
            <w:r w:rsidRPr="00B409C1">
              <w:rPr>
                <w:rFonts w:ascii="Tahoma" w:hAnsi="Tahoma" w:cs="Tahoma"/>
                <w:sz w:val="19"/>
                <w:szCs w:val="19"/>
                <w:rtl/>
              </w:rPr>
              <w:t xml:space="preserve"> </w:t>
            </w:r>
            <w:r w:rsidRPr="00B409C1">
              <w:rPr>
                <w:rFonts w:ascii="Tahoma" w:hAnsi="Tahoma" w:cs="Tahoma" w:hint="eastAsia"/>
                <w:sz w:val="19"/>
                <w:szCs w:val="19"/>
                <w:rtl/>
              </w:rPr>
              <w:t>והמנכ</w:t>
            </w:r>
            <w:r w:rsidRPr="00B409C1">
              <w:rPr>
                <w:rFonts w:ascii="Tahoma" w:hAnsi="Tahoma" w:cs="Tahoma"/>
                <w:sz w:val="19"/>
                <w:szCs w:val="19"/>
                <w:rtl/>
              </w:rPr>
              <w:t xml:space="preserve">"ל, </w:t>
            </w:r>
            <w:r w:rsidRPr="00B409C1">
              <w:rPr>
                <w:rFonts w:ascii="Tahoma" w:hAnsi="Tahoma" w:cs="Tahoma" w:hint="eastAsia"/>
                <w:sz w:val="19"/>
                <w:szCs w:val="19"/>
                <w:rtl/>
              </w:rPr>
              <w:t>מן</w:t>
            </w:r>
            <w:r w:rsidRPr="00B409C1">
              <w:rPr>
                <w:rFonts w:ascii="Tahoma" w:hAnsi="Tahoma" w:cs="Tahoma"/>
                <w:sz w:val="19"/>
                <w:szCs w:val="19"/>
                <w:rtl/>
              </w:rPr>
              <w:t xml:space="preserve"> </w:t>
            </w:r>
            <w:r w:rsidRPr="00B409C1">
              <w:rPr>
                <w:rFonts w:ascii="Tahoma" w:hAnsi="Tahoma" w:cs="Tahoma" w:hint="eastAsia"/>
                <w:sz w:val="19"/>
                <w:szCs w:val="19"/>
                <w:rtl/>
              </w:rPr>
              <w:t>הראוי</w:t>
            </w:r>
            <w:r w:rsidRPr="00B409C1">
              <w:rPr>
                <w:rFonts w:ascii="Tahoma" w:hAnsi="Tahoma" w:cs="Tahoma"/>
                <w:sz w:val="19"/>
                <w:szCs w:val="19"/>
                <w:rtl/>
              </w:rPr>
              <w:t xml:space="preserve"> </w:t>
            </w:r>
            <w:r w:rsidRPr="00B409C1">
              <w:rPr>
                <w:rFonts w:ascii="Tahoma" w:hAnsi="Tahoma" w:cs="Tahoma" w:hint="eastAsia"/>
                <w:sz w:val="19"/>
                <w:szCs w:val="19"/>
                <w:rtl/>
              </w:rPr>
              <w:t>כי</w:t>
            </w:r>
            <w:r w:rsidRPr="00B409C1">
              <w:rPr>
                <w:rFonts w:ascii="Tahoma" w:hAnsi="Tahoma" w:cs="Tahoma"/>
                <w:sz w:val="19"/>
                <w:szCs w:val="19"/>
                <w:rtl/>
              </w:rPr>
              <w:t xml:space="preserve"> </w:t>
            </w:r>
            <w:r w:rsidRPr="00B409C1">
              <w:rPr>
                <w:rFonts w:ascii="Tahoma" w:hAnsi="Tahoma" w:cs="Tahoma" w:hint="eastAsia"/>
                <w:sz w:val="19"/>
                <w:szCs w:val="19"/>
                <w:rtl/>
              </w:rPr>
              <w:t>משרד</w:t>
            </w:r>
            <w:r w:rsidRPr="00B409C1">
              <w:rPr>
                <w:rFonts w:ascii="Tahoma" w:hAnsi="Tahoma" w:cs="Tahoma"/>
                <w:sz w:val="19"/>
                <w:szCs w:val="19"/>
                <w:rtl/>
              </w:rPr>
              <w:t xml:space="preserve"> </w:t>
            </w:r>
            <w:r w:rsidRPr="00B409C1">
              <w:rPr>
                <w:rFonts w:ascii="Tahoma" w:hAnsi="Tahoma" w:cs="Tahoma" w:hint="eastAsia"/>
                <w:sz w:val="19"/>
                <w:szCs w:val="19"/>
                <w:rtl/>
              </w:rPr>
              <w:t>האוצר</w:t>
            </w:r>
            <w:r w:rsidRPr="00B409C1">
              <w:rPr>
                <w:rFonts w:ascii="Tahoma" w:hAnsi="Tahoma" w:cs="Tahoma"/>
                <w:sz w:val="19"/>
                <w:szCs w:val="19"/>
                <w:rtl/>
              </w:rPr>
              <w:t xml:space="preserve"> </w:t>
            </w:r>
            <w:r w:rsidRPr="00B409C1">
              <w:rPr>
                <w:rFonts w:ascii="Tahoma" w:hAnsi="Tahoma" w:cs="Tahoma" w:hint="eastAsia"/>
                <w:sz w:val="19"/>
                <w:szCs w:val="19"/>
                <w:rtl/>
              </w:rPr>
              <w:t>יקבע</w:t>
            </w:r>
            <w:r w:rsidRPr="00B409C1">
              <w:rPr>
                <w:rFonts w:ascii="Tahoma" w:hAnsi="Tahoma" w:cs="Tahoma"/>
                <w:sz w:val="19"/>
                <w:szCs w:val="19"/>
                <w:rtl/>
              </w:rPr>
              <w:t xml:space="preserve"> </w:t>
            </w:r>
            <w:r w:rsidRPr="00B409C1">
              <w:rPr>
                <w:rFonts w:ascii="Tahoma" w:hAnsi="Tahoma" w:cs="Tahoma" w:hint="eastAsia"/>
                <w:sz w:val="19"/>
                <w:szCs w:val="19"/>
                <w:rtl/>
              </w:rPr>
              <w:t>נוהלי</w:t>
            </w:r>
            <w:r w:rsidRPr="00B409C1">
              <w:rPr>
                <w:rFonts w:ascii="Tahoma" w:hAnsi="Tahoma" w:cs="Tahoma"/>
                <w:sz w:val="19"/>
                <w:szCs w:val="19"/>
                <w:rtl/>
              </w:rPr>
              <w:t xml:space="preserve"> </w:t>
            </w:r>
            <w:r w:rsidRPr="00B409C1">
              <w:rPr>
                <w:rFonts w:ascii="Tahoma" w:hAnsi="Tahoma" w:cs="Tahoma" w:hint="eastAsia"/>
                <w:sz w:val="19"/>
                <w:szCs w:val="19"/>
                <w:rtl/>
              </w:rPr>
              <w:t>עבודה</w:t>
            </w:r>
            <w:r w:rsidRPr="00B409C1">
              <w:rPr>
                <w:rFonts w:ascii="Tahoma" w:hAnsi="Tahoma" w:cs="Tahoma"/>
                <w:sz w:val="19"/>
                <w:szCs w:val="19"/>
                <w:rtl/>
              </w:rPr>
              <w:t xml:space="preserve"> </w:t>
            </w:r>
            <w:r w:rsidRPr="00B409C1">
              <w:rPr>
                <w:rFonts w:ascii="Tahoma" w:hAnsi="Tahoma" w:cs="Tahoma" w:hint="eastAsia"/>
                <w:sz w:val="19"/>
                <w:szCs w:val="19"/>
                <w:rtl/>
              </w:rPr>
              <w:t>לתיאום</w:t>
            </w:r>
            <w:r w:rsidRPr="00B409C1">
              <w:rPr>
                <w:rFonts w:ascii="Tahoma" w:hAnsi="Tahoma" w:cs="Tahoma"/>
                <w:sz w:val="19"/>
                <w:szCs w:val="19"/>
                <w:rtl/>
              </w:rPr>
              <w:t xml:space="preserve"> </w:t>
            </w:r>
            <w:r w:rsidRPr="00B409C1">
              <w:rPr>
                <w:rFonts w:ascii="Tahoma" w:hAnsi="Tahoma" w:cs="Tahoma" w:hint="eastAsia"/>
                <w:sz w:val="19"/>
                <w:szCs w:val="19"/>
                <w:rtl/>
              </w:rPr>
              <w:t>להתנהלות</w:t>
            </w:r>
            <w:r w:rsidRPr="00B409C1">
              <w:rPr>
                <w:rFonts w:ascii="Tahoma" w:hAnsi="Tahoma" w:cs="Tahoma"/>
                <w:sz w:val="19"/>
                <w:szCs w:val="19"/>
                <w:rtl/>
              </w:rPr>
              <w:t xml:space="preserve"> </w:t>
            </w:r>
            <w:r w:rsidRPr="00B409C1">
              <w:rPr>
                <w:rFonts w:ascii="Tahoma" w:hAnsi="Tahoma" w:cs="Tahoma" w:hint="eastAsia"/>
                <w:sz w:val="19"/>
                <w:szCs w:val="19"/>
                <w:rtl/>
              </w:rPr>
              <w:t>בין</w:t>
            </w:r>
            <w:r w:rsidRPr="00B409C1">
              <w:rPr>
                <w:rFonts w:ascii="Tahoma" w:hAnsi="Tahoma" w:cs="Tahoma"/>
                <w:sz w:val="19"/>
                <w:szCs w:val="19"/>
                <w:rtl/>
              </w:rPr>
              <w:t>-אגפית שיבטיחו כי לאחר קביעת סדרי העדיפויות ש</w:t>
            </w:r>
            <w:r w:rsidRPr="00B409C1">
              <w:rPr>
                <w:rFonts w:ascii="Tahoma" w:hAnsi="Tahoma" w:cs="Tahoma" w:hint="eastAsia"/>
                <w:sz w:val="19"/>
                <w:szCs w:val="19"/>
                <w:rtl/>
              </w:rPr>
              <w:t>ל</w:t>
            </w:r>
            <w:r w:rsidRPr="00B409C1">
              <w:rPr>
                <w:rFonts w:ascii="Tahoma" w:hAnsi="Tahoma" w:cs="Tahoma"/>
                <w:sz w:val="19"/>
                <w:szCs w:val="19"/>
                <w:rtl/>
              </w:rPr>
              <w:t xml:space="preserve"> הדרג </w:t>
            </w:r>
            <w:r w:rsidRPr="00B409C1">
              <w:rPr>
                <w:rFonts w:ascii="Tahoma" w:hAnsi="Tahoma" w:cs="Tahoma" w:hint="eastAsia"/>
                <w:sz w:val="19"/>
                <w:szCs w:val="19"/>
                <w:rtl/>
              </w:rPr>
              <w:t>המדיני</w:t>
            </w:r>
            <w:r w:rsidRPr="00B409C1">
              <w:rPr>
                <w:rFonts w:ascii="Tahoma" w:hAnsi="Tahoma" w:cs="Tahoma"/>
                <w:sz w:val="19"/>
                <w:szCs w:val="19"/>
                <w:rtl/>
              </w:rPr>
              <w:t xml:space="preserve"> </w:t>
            </w:r>
            <w:r w:rsidRPr="00B409C1">
              <w:rPr>
                <w:rFonts w:ascii="Tahoma" w:hAnsi="Tahoma" w:cs="Tahoma" w:hint="eastAsia"/>
                <w:sz w:val="19"/>
                <w:szCs w:val="19"/>
                <w:rtl/>
              </w:rPr>
              <w:t>תהליך</w:t>
            </w:r>
            <w:r w:rsidRPr="00B409C1">
              <w:rPr>
                <w:rFonts w:ascii="Tahoma" w:hAnsi="Tahoma" w:cs="Tahoma"/>
                <w:sz w:val="19"/>
                <w:szCs w:val="19"/>
                <w:rtl/>
              </w:rPr>
              <w:t xml:space="preserve"> </w:t>
            </w:r>
            <w:r w:rsidRPr="00B409C1">
              <w:rPr>
                <w:rFonts w:ascii="Tahoma" w:hAnsi="Tahoma" w:cs="Tahoma" w:hint="eastAsia"/>
                <w:sz w:val="19"/>
                <w:szCs w:val="19"/>
                <w:rtl/>
              </w:rPr>
              <w:t>הכנת</w:t>
            </w:r>
            <w:r w:rsidRPr="00B409C1">
              <w:rPr>
                <w:rFonts w:ascii="Tahoma" w:hAnsi="Tahoma" w:cs="Tahoma"/>
                <w:sz w:val="19"/>
                <w:szCs w:val="19"/>
                <w:rtl/>
              </w:rPr>
              <w:t xml:space="preserve"> </w:t>
            </w:r>
            <w:r w:rsidRPr="00B409C1">
              <w:rPr>
                <w:rFonts w:ascii="Tahoma" w:hAnsi="Tahoma" w:cs="Tahoma" w:hint="eastAsia"/>
                <w:sz w:val="19"/>
                <w:szCs w:val="19"/>
                <w:rtl/>
              </w:rPr>
              <w:t>תקציב</w:t>
            </w:r>
            <w:r w:rsidRPr="00B409C1">
              <w:rPr>
                <w:rFonts w:ascii="Tahoma" w:hAnsi="Tahoma" w:cs="Tahoma"/>
                <w:sz w:val="19"/>
                <w:szCs w:val="19"/>
                <w:rtl/>
              </w:rPr>
              <w:t xml:space="preserve"> </w:t>
            </w:r>
            <w:r w:rsidRPr="00B409C1">
              <w:rPr>
                <w:rFonts w:ascii="Tahoma" w:hAnsi="Tahoma" w:cs="Tahoma" w:hint="eastAsia"/>
                <w:sz w:val="19"/>
                <w:szCs w:val="19"/>
                <w:rtl/>
              </w:rPr>
              <w:t>המדינה</w:t>
            </w:r>
            <w:r w:rsidRPr="00B409C1">
              <w:rPr>
                <w:rFonts w:ascii="Tahoma" w:hAnsi="Tahoma" w:cs="Tahoma"/>
                <w:sz w:val="19"/>
                <w:szCs w:val="19"/>
                <w:rtl/>
              </w:rPr>
              <w:t xml:space="preserve"> </w:t>
            </w:r>
            <w:r w:rsidRPr="00B409C1">
              <w:rPr>
                <w:rFonts w:ascii="Tahoma" w:hAnsi="Tahoma" w:cs="Tahoma" w:hint="eastAsia"/>
                <w:sz w:val="19"/>
                <w:szCs w:val="19"/>
                <w:rtl/>
              </w:rPr>
              <w:t>יהיה</w:t>
            </w:r>
            <w:r w:rsidRPr="00B409C1">
              <w:rPr>
                <w:rFonts w:ascii="Tahoma" w:hAnsi="Tahoma" w:cs="Tahoma"/>
                <w:sz w:val="19"/>
                <w:szCs w:val="19"/>
                <w:rtl/>
              </w:rPr>
              <w:t xml:space="preserve"> </w:t>
            </w:r>
            <w:r w:rsidRPr="00B409C1">
              <w:rPr>
                <w:rFonts w:ascii="Tahoma" w:hAnsi="Tahoma" w:cs="Tahoma" w:hint="eastAsia"/>
                <w:sz w:val="19"/>
                <w:szCs w:val="19"/>
                <w:rtl/>
              </w:rPr>
              <w:t>יעיל</w:t>
            </w:r>
            <w:r w:rsidRPr="00B409C1">
              <w:rPr>
                <w:rFonts w:ascii="Tahoma" w:hAnsi="Tahoma" w:cs="Tahoma"/>
                <w:sz w:val="19"/>
                <w:szCs w:val="19"/>
                <w:rtl/>
              </w:rPr>
              <w:t xml:space="preserve">, </w:t>
            </w:r>
            <w:r w:rsidRPr="00B409C1">
              <w:rPr>
                <w:rFonts w:ascii="Tahoma" w:hAnsi="Tahoma" w:cs="Tahoma" w:hint="eastAsia"/>
                <w:sz w:val="19"/>
                <w:szCs w:val="19"/>
                <w:rtl/>
              </w:rPr>
              <w:t>תקין</w:t>
            </w:r>
            <w:r w:rsidRPr="00B409C1">
              <w:rPr>
                <w:rFonts w:ascii="Tahoma" w:hAnsi="Tahoma" w:cs="Tahoma"/>
                <w:sz w:val="19"/>
                <w:szCs w:val="19"/>
                <w:rtl/>
              </w:rPr>
              <w:t xml:space="preserve"> </w:t>
            </w:r>
            <w:r w:rsidRPr="00B409C1">
              <w:rPr>
                <w:rFonts w:ascii="Tahoma" w:hAnsi="Tahoma" w:cs="Tahoma" w:hint="eastAsia"/>
                <w:sz w:val="19"/>
                <w:szCs w:val="19"/>
                <w:rtl/>
              </w:rPr>
              <w:t>ומקצועי</w:t>
            </w:r>
            <w:r w:rsidRPr="00B409C1">
              <w:rPr>
                <w:rFonts w:ascii="Tahoma" w:hAnsi="Tahoma" w:cs="Tahoma" w:hint="cs"/>
                <w:sz w:val="19"/>
                <w:szCs w:val="19"/>
                <w:rtl/>
              </w:rPr>
              <w:t xml:space="preserve"> ויבוצע על ידי הדרג המקצועי, כמקובל</w:t>
            </w:r>
            <w:r w:rsidRPr="00B409C1">
              <w:rPr>
                <w:rFonts w:ascii="Tahoma" w:hAnsi="Tahoma" w:cs="Tahoma"/>
                <w:sz w:val="19"/>
                <w:szCs w:val="19"/>
                <w:rtl/>
              </w:rPr>
              <w:t>.</w:t>
            </w:r>
            <w:r>
              <w:rPr>
                <w:rFonts w:ascii="Tahoma" w:hAnsi="Tahoma" w:cs="Tahoma" w:hint="cs"/>
                <w:sz w:val="19"/>
                <w:szCs w:val="19"/>
                <w:rtl/>
              </w:rPr>
              <w:t xml:space="preserve"> </w:t>
            </w:r>
          </w:p>
          <w:p w:rsidR="0080599C" w:rsidRPr="00030A59" w:rsidRDefault="0080599C" w:rsidP="009D0016">
            <w:pPr>
              <w:pStyle w:val="af2"/>
              <w:numPr>
                <w:ilvl w:val="0"/>
                <w:numId w:val="12"/>
              </w:numPr>
              <w:spacing w:after="200" w:line="288" w:lineRule="auto"/>
              <w:ind w:left="516" w:right="176" w:hanging="516"/>
              <w:contextualSpacing w:val="0"/>
              <w:rPr>
                <w:rFonts w:ascii="Tahoma" w:hAnsi="Tahoma" w:cs="Tahoma"/>
                <w:sz w:val="19"/>
                <w:szCs w:val="19"/>
              </w:rPr>
            </w:pPr>
            <w:r w:rsidRPr="00030A59">
              <w:rPr>
                <w:rFonts w:ascii="Tahoma" w:hAnsi="Tahoma" w:cs="Tahoma" w:hint="eastAsia"/>
                <w:sz w:val="19"/>
                <w:szCs w:val="19"/>
                <w:rtl/>
              </w:rPr>
              <w:t>על</w:t>
            </w:r>
            <w:r w:rsidRPr="00030A59">
              <w:rPr>
                <w:rFonts w:ascii="Tahoma" w:hAnsi="Tahoma" w:cs="Tahoma"/>
                <w:sz w:val="19"/>
                <w:szCs w:val="19"/>
                <w:rtl/>
              </w:rPr>
              <w:t xml:space="preserve"> </w:t>
            </w:r>
            <w:r w:rsidRPr="00030A59">
              <w:rPr>
                <w:rFonts w:ascii="Tahoma" w:hAnsi="Tahoma" w:cs="Tahoma" w:hint="eastAsia"/>
                <w:sz w:val="19"/>
                <w:szCs w:val="19"/>
                <w:rtl/>
              </w:rPr>
              <w:t>שר</w:t>
            </w:r>
            <w:r w:rsidRPr="00030A59">
              <w:rPr>
                <w:rFonts w:ascii="Tahoma" w:hAnsi="Tahoma" w:cs="Tahoma"/>
                <w:sz w:val="19"/>
                <w:szCs w:val="19"/>
                <w:rtl/>
              </w:rPr>
              <w:t xml:space="preserve"> </w:t>
            </w:r>
            <w:r w:rsidRPr="00030A59">
              <w:rPr>
                <w:rFonts w:ascii="Tahoma" w:hAnsi="Tahoma" w:cs="Tahoma" w:hint="eastAsia"/>
                <w:sz w:val="19"/>
                <w:szCs w:val="19"/>
                <w:rtl/>
              </w:rPr>
              <w:t>האוצר</w:t>
            </w:r>
            <w:r w:rsidRPr="00030A59">
              <w:rPr>
                <w:rFonts w:ascii="Tahoma" w:hAnsi="Tahoma" w:cs="Tahoma" w:hint="cs"/>
                <w:sz w:val="19"/>
                <w:szCs w:val="19"/>
                <w:rtl/>
              </w:rPr>
              <w:t xml:space="preserve"> לבחון את המלצות ועדת </w:t>
            </w:r>
            <w:proofErr w:type="spellStart"/>
            <w:r w:rsidRPr="00030A59">
              <w:rPr>
                <w:rFonts w:ascii="Tahoma" w:hAnsi="Tahoma" w:cs="Tahoma" w:hint="cs"/>
                <w:sz w:val="19"/>
                <w:szCs w:val="19"/>
                <w:rtl/>
              </w:rPr>
              <w:t>קוצ'יק</w:t>
            </w:r>
            <w:proofErr w:type="spellEnd"/>
            <w:r w:rsidRPr="00030A59">
              <w:rPr>
                <w:rFonts w:ascii="Tahoma" w:hAnsi="Tahoma" w:cs="Tahoma" w:hint="cs"/>
                <w:sz w:val="19"/>
                <w:szCs w:val="19"/>
                <w:rtl/>
              </w:rPr>
              <w:t xml:space="preserve"> ולהשלים את </w:t>
            </w:r>
            <w:proofErr w:type="spellStart"/>
            <w:r w:rsidRPr="00030A59">
              <w:rPr>
                <w:rFonts w:ascii="Tahoma" w:hAnsi="Tahoma" w:cs="Tahoma" w:hint="cs"/>
                <w:sz w:val="19"/>
                <w:szCs w:val="19"/>
                <w:rtl/>
              </w:rPr>
              <w:t>הלקונות</w:t>
            </w:r>
            <w:proofErr w:type="spellEnd"/>
            <w:r w:rsidRPr="00030A59">
              <w:rPr>
                <w:rFonts w:ascii="Tahoma" w:hAnsi="Tahoma" w:cs="Tahoma" w:hint="cs"/>
                <w:sz w:val="19"/>
                <w:szCs w:val="19"/>
                <w:rtl/>
              </w:rPr>
              <w:t xml:space="preserve"> המצויות במבנה המשרד הקיים, </w:t>
            </w:r>
            <w:r w:rsidRPr="00030A59">
              <w:rPr>
                <w:rFonts w:ascii="Tahoma" w:hAnsi="Tahoma" w:cs="Tahoma" w:hint="eastAsia"/>
                <w:sz w:val="19"/>
                <w:szCs w:val="19"/>
                <w:rtl/>
              </w:rPr>
              <w:t>לצד</w:t>
            </w:r>
            <w:r w:rsidRPr="00030A59">
              <w:rPr>
                <w:rFonts w:ascii="Tahoma" w:hAnsi="Tahoma" w:cs="Tahoma"/>
                <w:sz w:val="19"/>
                <w:szCs w:val="19"/>
                <w:rtl/>
              </w:rPr>
              <w:t xml:space="preserve"> זאת, על משרד האוצר לבחון </w:t>
            </w:r>
            <w:r w:rsidRPr="00030A59">
              <w:rPr>
                <w:rFonts w:ascii="Tahoma" w:hAnsi="Tahoma" w:cs="Tahoma" w:hint="cs"/>
                <w:sz w:val="19"/>
                <w:szCs w:val="19"/>
                <w:rtl/>
              </w:rPr>
              <w:t>הוספת נוהלי עבודה לגיבוש התוכנית הכלכלית השנתית ולתיאום בין-אגפי תוך התאמת סדי הזמנים לעבודה בעת חירום. דבר זה היה עשוי למנוע את המחלוקות בדבר הקמת צוות המשימה המיוחד וסמכויותיו, והיה תורם למ</w:t>
            </w:r>
            <w:r w:rsidRPr="00030A59">
              <w:rPr>
                <w:rFonts w:ascii="Tahoma" w:hAnsi="Tahoma" w:cs="Tahoma" w:hint="eastAsia"/>
                <w:sz w:val="19"/>
                <w:szCs w:val="19"/>
                <w:rtl/>
              </w:rPr>
              <w:t>ימוש</w:t>
            </w:r>
            <w:r w:rsidRPr="00030A59">
              <w:rPr>
                <w:rFonts w:ascii="Tahoma" w:hAnsi="Tahoma" w:cs="Tahoma"/>
                <w:sz w:val="19"/>
                <w:szCs w:val="19"/>
                <w:rtl/>
              </w:rPr>
              <w:t xml:space="preserve"> </w:t>
            </w:r>
            <w:r w:rsidRPr="00030A59">
              <w:rPr>
                <w:rFonts w:ascii="Tahoma" w:hAnsi="Tahoma" w:cs="Tahoma" w:hint="eastAsia"/>
                <w:sz w:val="19"/>
                <w:szCs w:val="19"/>
                <w:rtl/>
              </w:rPr>
              <w:t>מנגנון</w:t>
            </w:r>
            <w:r w:rsidRPr="00030A59">
              <w:rPr>
                <w:rFonts w:ascii="Tahoma" w:hAnsi="Tahoma" w:cs="Tahoma"/>
                <w:sz w:val="19"/>
                <w:szCs w:val="19"/>
                <w:rtl/>
              </w:rPr>
              <w:t xml:space="preserve"> </w:t>
            </w:r>
            <w:r w:rsidRPr="00030A59">
              <w:rPr>
                <w:rFonts w:ascii="Tahoma" w:hAnsi="Tahoma" w:cs="Tahoma" w:hint="eastAsia"/>
                <w:sz w:val="19"/>
                <w:szCs w:val="19"/>
                <w:rtl/>
              </w:rPr>
              <w:t>עבודה</w:t>
            </w:r>
            <w:r w:rsidRPr="00030A59">
              <w:rPr>
                <w:rFonts w:ascii="Tahoma" w:hAnsi="Tahoma" w:cs="Tahoma"/>
                <w:sz w:val="19"/>
                <w:szCs w:val="19"/>
                <w:rtl/>
              </w:rPr>
              <w:t xml:space="preserve"> </w:t>
            </w:r>
            <w:r w:rsidRPr="00030A59">
              <w:rPr>
                <w:rFonts w:ascii="Tahoma" w:hAnsi="Tahoma" w:cs="Tahoma" w:hint="eastAsia"/>
                <w:sz w:val="19"/>
                <w:szCs w:val="19"/>
                <w:rtl/>
              </w:rPr>
              <w:t>יעיל</w:t>
            </w:r>
            <w:r w:rsidRPr="00030A59">
              <w:rPr>
                <w:rFonts w:ascii="Tahoma" w:hAnsi="Tahoma" w:cs="Tahoma"/>
                <w:sz w:val="19"/>
                <w:szCs w:val="19"/>
                <w:rtl/>
              </w:rPr>
              <w:t xml:space="preserve"> </w:t>
            </w:r>
            <w:r w:rsidRPr="00030A59">
              <w:rPr>
                <w:rFonts w:ascii="Tahoma" w:hAnsi="Tahoma" w:cs="Tahoma" w:hint="eastAsia"/>
                <w:sz w:val="19"/>
                <w:szCs w:val="19"/>
                <w:rtl/>
              </w:rPr>
              <w:t>בחירום</w:t>
            </w:r>
            <w:r w:rsidRPr="00030A59">
              <w:rPr>
                <w:rFonts w:ascii="Tahoma" w:hAnsi="Tahoma" w:cs="Tahoma"/>
                <w:sz w:val="19"/>
                <w:szCs w:val="19"/>
                <w:rtl/>
              </w:rPr>
              <w:t xml:space="preserve"> </w:t>
            </w:r>
            <w:r w:rsidRPr="00030A59">
              <w:rPr>
                <w:rFonts w:ascii="Tahoma" w:hAnsi="Tahoma" w:cs="Tahoma" w:hint="eastAsia"/>
                <w:sz w:val="19"/>
                <w:szCs w:val="19"/>
                <w:rtl/>
              </w:rPr>
              <w:t>הכולל</w:t>
            </w:r>
            <w:r w:rsidRPr="00030A59">
              <w:rPr>
                <w:rFonts w:ascii="Tahoma" w:hAnsi="Tahoma" w:cs="Tahoma"/>
                <w:sz w:val="19"/>
                <w:szCs w:val="19"/>
                <w:rtl/>
              </w:rPr>
              <w:t xml:space="preserve"> </w:t>
            </w:r>
            <w:r w:rsidRPr="00030A59">
              <w:rPr>
                <w:rFonts w:ascii="Tahoma" w:hAnsi="Tahoma" w:cs="Tahoma" w:hint="eastAsia"/>
                <w:sz w:val="19"/>
                <w:szCs w:val="19"/>
                <w:rtl/>
              </w:rPr>
              <w:t>מנגנון</w:t>
            </w:r>
            <w:r w:rsidRPr="00030A59">
              <w:rPr>
                <w:rFonts w:ascii="Tahoma" w:hAnsi="Tahoma" w:cs="Tahoma"/>
                <w:sz w:val="19"/>
                <w:szCs w:val="19"/>
                <w:rtl/>
              </w:rPr>
              <w:t xml:space="preserve"> </w:t>
            </w:r>
            <w:r w:rsidRPr="00030A59">
              <w:rPr>
                <w:rFonts w:ascii="Tahoma" w:hAnsi="Tahoma" w:cs="Tahoma" w:hint="eastAsia"/>
                <w:sz w:val="19"/>
                <w:szCs w:val="19"/>
                <w:rtl/>
              </w:rPr>
              <w:t>להוצאת</w:t>
            </w:r>
            <w:r w:rsidRPr="00030A59">
              <w:rPr>
                <w:rFonts w:ascii="Tahoma" w:hAnsi="Tahoma" w:cs="Tahoma"/>
                <w:sz w:val="19"/>
                <w:szCs w:val="19"/>
                <w:rtl/>
              </w:rPr>
              <w:t xml:space="preserve"> </w:t>
            </w:r>
            <w:r w:rsidRPr="00030A59">
              <w:rPr>
                <w:rFonts w:ascii="Tahoma" w:hAnsi="Tahoma" w:cs="Tahoma" w:hint="eastAsia"/>
                <w:sz w:val="19"/>
                <w:szCs w:val="19"/>
                <w:rtl/>
              </w:rPr>
              <w:t>כספים</w:t>
            </w:r>
            <w:r w:rsidRPr="00030A59">
              <w:rPr>
                <w:rFonts w:ascii="Tahoma" w:hAnsi="Tahoma" w:cs="Tahoma"/>
                <w:sz w:val="19"/>
                <w:szCs w:val="19"/>
                <w:rtl/>
              </w:rPr>
              <w:t xml:space="preserve"> </w:t>
            </w:r>
            <w:r w:rsidRPr="00030A59">
              <w:rPr>
                <w:rFonts w:ascii="Tahoma" w:hAnsi="Tahoma" w:cs="Tahoma" w:hint="eastAsia"/>
                <w:sz w:val="19"/>
                <w:szCs w:val="19"/>
                <w:rtl/>
              </w:rPr>
              <w:t>מהירה</w:t>
            </w:r>
            <w:r w:rsidRPr="00030A59">
              <w:rPr>
                <w:rFonts w:ascii="Tahoma" w:hAnsi="Tahoma" w:cs="Tahoma"/>
                <w:sz w:val="19"/>
                <w:szCs w:val="19"/>
                <w:rtl/>
              </w:rPr>
              <w:t xml:space="preserve"> </w:t>
            </w:r>
            <w:r w:rsidRPr="00030A59">
              <w:rPr>
                <w:rFonts w:ascii="Tahoma" w:hAnsi="Tahoma" w:cs="Tahoma" w:hint="eastAsia"/>
                <w:sz w:val="19"/>
                <w:szCs w:val="19"/>
                <w:rtl/>
              </w:rPr>
              <w:t>כאמור</w:t>
            </w:r>
            <w:r w:rsidRPr="00030A59">
              <w:rPr>
                <w:rFonts w:ascii="Tahoma" w:hAnsi="Tahoma" w:cs="Tahoma"/>
                <w:sz w:val="19"/>
                <w:szCs w:val="19"/>
                <w:rtl/>
              </w:rPr>
              <w:t xml:space="preserve"> </w:t>
            </w:r>
            <w:r w:rsidRPr="00030A59">
              <w:rPr>
                <w:rFonts w:ascii="Tahoma" w:hAnsi="Tahoma" w:cs="Tahoma" w:hint="eastAsia"/>
                <w:sz w:val="19"/>
                <w:szCs w:val="19"/>
                <w:rtl/>
              </w:rPr>
              <w:t>בנוהל</w:t>
            </w:r>
            <w:r w:rsidRPr="00030A59">
              <w:rPr>
                <w:rFonts w:ascii="Tahoma" w:hAnsi="Tahoma" w:cs="Tahoma"/>
                <w:sz w:val="19"/>
                <w:szCs w:val="19"/>
                <w:rtl/>
              </w:rPr>
              <w:t xml:space="preserve"> </w:t>
            </w:r>
            <w:r w:rsidRPr="00030A59">
              <w:rPr>
                <w:rFonts w:ascii="Tahoma" w:hAnsi="Tahoma" w:cs="Tahoma" w:hint="eastAsia"/>
                <w:sz w:val="19"/>
                <w:szCs w:val="19"/>
                <w:rtl/>
              </w:rPr>
              <w:t>חירום</w:t>
            </w:r>
            <w:r w:rsidRPr="00030A59">
              <w:rPr>
                <w:rFonts w:ascii="Tahoma" w:hAnsi="Tahoma" w:cs="Tahoma"/>
                <w:sz w:val="19"/>
                <w:szCs w:val="19"/>
                <w:rtl/>
              </w:rPr>
              <w:t xml:space="preserve"> </w:t>
            </w:r>
            <w:r w:rsidRPr="00030A59">
              <w:rPr>
                <w:rFonts w:ascii="Tahoma" w:hAnsi="Tahoma" w:cs="Tahoma" w:hint="eastAsia"/>
                <w:sz w:val="19"/>
                <w:szCs w:val="19"/>
                <w:rtl/>
              </w:rPr>
              <w:t>תרחיש</w:t>
            </w:r>
            <w:r w:rsidRPr="00030A59">
              <w:rPr>
                <w:rFonts w:ascii="Tahoma" w:hAnsi="Tahoma" w:cs="Tahoma"/>
                <w:sz w:val="19"/>
                <w:szCs w:val="19"/>
                <w:rtl/>
              </w:rPr>
              <w:t xml:space="preserve"> </w:t>
            </w:r>
            <w:r w:rsidRPr="00030A59">
              <w:rPr>
                <w:rFonts w:ascii="Tahoma" w:hAnsi="Tahoma" w:cs="Tahoma" w:hint="eastAsia"/>
                <w:sz w:val="19"/>
                <w:szCs w:val="19"/>
                <w:rtl/>
              </w:rPr>
              <w:t>מלחמה</w:t>
            </w:r>
            <w:r w:rsidRPr="00030A59">
              <w:rPr>
                <w:rFonts w:ascii="Tahoma" w:hAnsi="Tahoma" w:cs="Tahoma"/>
                <w:sz w:val="19"/>
                <w:szCs w:val="19"/>
                <w:rtl/>
              </w:rPr>
              <w:t xml:space="preserve"> - </w:t>
            </w:r>
            <w:r w:rsidRPr="00030A59">
              <w:rPr>
                <w:rFonts w:ascii="Tahoma" w:hAnsi="Tahoma" w:cs="Tahoma" w:hint="eastAsia"/>
                <w:sz w:val="19"/>
                <w:szCs w:val="19"/>
                <w:rtl/>
              </w:rPr>
              <w:t>ת</w:t>
            </w:r>
            <w:r>
              <w:rPr>
                <w:rFonts w:ascii="Tahoma" w:hAnsi="Tahoma" w:cs="Tahoma" w:hint="cs"/>
                <w:sz w:val="19"/>
                <w:szCs w:val="19"/>
                <w:rtl/>
              </w:rPr>
              <w:t>ו</w:t>
            </w:r>
            <w:r w:rsidRPr="00030A59">
              <w:rPr>
                <w:rFonts w:ascii="Tahoma" w:hAnsi="Tahoma" w:cs="Tahoma" w:hint="eastAsia"/>
                <w:sz w:val="19"/>
                <w:szCs w:val="19"/>
                <w:rtl/>
              </w:rPr>
              <w:t>כנית</w:t>
            </w:r>
            <w:r w:rsidRPr="00030A59">
              <w:rPr>
                <w:rFonts w:ascii="Tahoma" w:hAnsi="Tahoma" w:cs="Tahoma"/>
                <w:sz w:val="19"/>
                <w:szCs w:val="19"/>
                <w:rtl/>
              </w:rPr>
              <w:t xml:space="preserve"> </w:t>
            </w:r>
            <w:r w:rsidRPr="00030A59">
              <w:rPr>
                <w:rFonts w:ascii="Tahoma" w:hAnsi="Tahoma" w:cs="Tahoma" w:hint="eastAsia"/>
                <w:sz w:val="19"/>
                <w:szCs w:val="19"/>
                <w:rtl/>
              </w:rPr>
              <w:t>המענה</w:t>
            </w:r>
            <w:r w:rsidRPr="00030A59">
              <w:rPr>
                <w:rFonts w:ascii="Tahoma" w:hAnsi="Tahoma" w:cs="Tahoma"/>
                <w:sz w:val="19"/>
                <w:szCs w:val="19"/>
                <w:rtl/>
              </w:rPr>
              <w:t xml:space="preserve"> </w:t>
            </w:r>
            <w:r w:rsidRPr="00030A59">
              <w:rPr>
                <w:rFonts w:ascii="Tahoma" w:hAnsi="Tahoma" w:cs="Tahoma" w:hint="eastAsia"/>
                <w:sz w:val="19"/>
                <w:szCs w:val="19"/>
                <w:rtl/>
              </w:rPr>
              <w:t>המשרדית</w:t>
            </w:r>
            <w:r w:rsidRPr="00030A59">
              <w:rPr>
                <w:rFonts w:ascii="Tahoma" w:hAnsi="Tahoma" w:cs="Tahoma"/>
                <w:sz w:val="19"/>
                <w:szCs w:val="19"/>
                <w:rtl/>
              </w:rPr>
              <w:t xml:space="preserve">, </w:t>
            </w:r>
            <w:r w:rsidRPr="00030A59">
              <w:rPr>
                <w:rFonts w:ascii="Tahoma" w:hAnsi="Tahoma" w:cs="Tahoma" w:hint="eastAsia"/>
                <w:sz w:val="19"/>
                <w:szCs w:val="19"/>
                <w:rtl/>
              </w:rPr>
              <w:t>תוך</w:t>
            </w:r>
            <w:r w:rsidRPr="00030A59">
              <w:rPr>
                <w:rFonts w:ascii="Tahoma" w:hAnsi="Tahoma" w:cs="Tahoma"/>
                <w:sz w:val="19"/>
                <w:szCs w:val="19"/>
                <w:rtl/>
              </w:rPr>
              <w:t xml:space="preserve"> </w:t>
            </w:r>
            <w:r w:rsidRPr="00030A59">
              <w:rPr>
                <w:rFonts w:ascii="Tahoma" w:hAnsi="Tahoma" w:cs="Tahoma" w:hint="eastAsia"/>
                <w:sz w:val="19"/>
                <w:szCs w:val="19"/>
                <w:rtl/>
              </w:rPr>
              <w:t>שילוב</w:t>
            </w:r>
            <w:r w:rsidRPr="00030A59">
              <w:rPr>
                <w:rFonts w:ascii="Tahoma" w:hAnsi="Tahoma" w:cs="Tahoma"/>
                <w:sz w:val="19"/>
                <w:szCs w:val="19"/>
                <w:rtl/>
              </w:rPr>
              <w:t xml:space="preserve"> </w:t>
            </w:r>
            <w:r w:rsidRPr="00030A59">
              <w:rPr>
                <w:rFonts w:ascii="Tahoma" w:hAnsi="Tahoma" w:cs="Tahoma" w:hint="eastAsia"/>
                <w:sz w:val="19"/>
                <w:szCs w:val="19"/>
                <w:rtl/>
              </w:rPr>
              <w:t>הבקרות</w:t>
            </w:r>
            <w:r w:rsidRPr="00030A59">
              <w:rPr>
                <w:rFonts w:ascii="Tahoma" w:hAnsi="Tahoma" w:cs="Tahoma"/>
                <w:sz w:val="19"/>
                <w:szCs w:val="19"/>
                <w:rtl/>
              </w:rPr>
              <w:t xml:space="preserve"> </w:t>
            </w:r>
            <w:r w:rsidRPr="00030A59">
              <w:rPr>
                <w:rFonts w:ascii="Tahoma" w:hAnsi="Tahoma" w:cs="Tahoma" w:hint="eastAsia"/>
                <w:sz w:val="19"/>
                <w:szCs w:val="19"/>
                <w:rtl/>
              </w:rPr>
              <w:t>הנדרשות</w:t>
            </w:r>
            <w:r>
              <w:rPr>
                <w:rFonts w:ascii="Tahoma" w:hAnsi="Tahoma" w:cs="Tahoma" w:hint="cs"/>
                <w:sz w:val="19"/>
                <w:szCs w:val="19"/>
                <w:rtl/>
              </w:rPr>
              <w:t>.</w:t>
            </w:r>
          </w:p>
          <w:p w:rsidR="0080599C" w:rsidRDefault="0080599C" w:rsidP="009D0016">
            <w:pPr>
              <w:pStyle w:val="af2"/>
              <w:numPr>
                <w:ilvl w:val="0"/>
                <w:numId w:val="12"/>
              </w:numPr>
              <w:spacing w:after="200" w:line="288" w:lineRule="auto"/>
              <w:ind w:left="516" w:right="176" w:hanging="516"/>
              <w:contextualSpacing w:val="0"/>
              <w:rPr>
                <w:rFonts w:ascii="Tahoma" w:hAnsi="Tahoma" w:cs="Tahoma"/>
                <w:sz w:val="19"/>
                <w:szCs w:val="19"/>
              </w:rPr>
            </w:pPr>
            <w:r>
              <w:rPr>
                <w:rFonts w:ascii="Tahoma" w:hAnsi="Tahoma" w:cs="Tahoma" w:hint="cs"/>
                <w:sz w:val="19"/>
                <w:szCs w:val="19"/>
                <w:rtl/>
              </w:rPr>
              <w:t xml:space="preserve">מומלץ </w:t>
            </w:r>
            <w:r w:rsidRPr="006855EB">
              <w:rPr>
                <w:rFonts w:ascii="Tahoma" w:hAnsi="Tahoma" w:cs="Tahoma" w:hint="cs"/>
                <w:sz w:val="19"/>
                <w:szCs w:val="19"/>
                <w:rtl/>
              </w:rPr>
              <w:t>כי אגף התקציבים יבחן כיצד ניתן לשקף להנהלת המשרד</w:t>
            </w:r>
            <w:r w:rsidRPr="006855EB">
              <w:rPr>
                <w:rFonts w:ascii="Tahoma" w:hAnsi="Tahoma" w:cs="Tahoma"/>
                <w:sz w:val="19"/>
                <w:szCs w:val="19"/>
                <w:rtl/>
              </w:rPr>
              <w:t xml:space="preserve"> </w:t>
            </w:r>
            <w:r w:rsidRPr="006855EB">
              <w:rPr>
                <w:rFonts w:ascii="Tahoma" w:hAnsi="Tahoma" w:cs="Tahoma" w:hint="cs"/>
                <w:sz w:val="19"/>
                <w:szCs w:val="19"/>
                <w:rtl/>
              </w:rPr>
              <w:t xml:space="preserve">את הסיכומים התקציביים ואת הייעוד הצפוי של תקנות הרזרבה במערכת </w:t>
            </w:r>
            <w:proofErr w:type="spellStart"/>
            <w:r w:rsidRPr="006855EB">
              <w:rPr>
                <w:rFonts w:ascii="Tahoma" w:hAnsi="Tahoma" w:cs="Tahoma" w:hint="cs"/>
                <w:sz w:val="19"/>
                <w:szCs w:val="19"/>
                <w:rtl/>
              </w:rPr>
              <w:t>מרכב"ה</w:t>
            </w:r>
            <w:proofErr w:type="spellEnd"/>
            <w:r w:rsidRPr="006855EB">
              <w:rPr>
                <w:rFonts w:ascii="Tahoma" w:hAnsi="Tahoma" w:cs="Tahoma" w:hint="cs"/>
                <w:sz w:val="19"/>
                <w:szCs w:val="19"/>
                <w:rtl/>
              </w:rPr>
              <w:t xml:space="preserve"> במהלך שנת התקציב, תוך התייחסות להסתברות מימוש התקציב בפועל דבר שיתרום לשיפור השקיפות כלפי כלל הגורמים במשרד האוצר</w:t>
            </w:r>
            <w:r w:rsidRPr="006855EB">
              <w:rPr>
                <w:rFonts w:ascii="Tahoma" w:hAnsi="Tahoma" w:cs="Tahoma"/>
                <w:sz w:val="19"/>
                <w:szCs w:val="19"/>
                <w:rtl/>
              </w:rPr>
              <w:t xml:space="preserve"> ועל יכולתם של מקבלי ההחלטות לבקר את התקצוב וביצועו</w:t>
            </w:r>
            <w:r w:rsidRPr="006855EB">
              <w:rPr>
                <w:rFonts w:ascii="Tahoma" w:hAnsi="Tahoma" w:cs="Tahoma" w:hint="cs"/>
                <w:sz w:val="19"/>
                <w:szCs w:val="19"/>
                <w:rtl/>
              </w:rPr>
              <w:t xml:space="preserve">, ויש לו משנה חשיבות בעת חירום. </w:t>
            </w:r>
            <w:r>
              <w:rPr>
                <w:rFonts w:ascii="Tahoma" w:hAnsi="Tahoma" w:cs="Tahoma" w:hint="cs"/>
                <w:sz w:val="19"/>
                <w:szCs w:val="19"/>
                <w:rtl/>
              </w:rPr>
              <w:t>עוד מומלץ ל</w:t>
            </w:r>
            <w:r w:rsidRPr="00A9362B">
              <w:rPr>
                <w:rFonts w:ascii="Tahoma" w:hAnsi="Tahoma" w:cs="Tahoma"/>
                <w:sz w:val="19"/>
                <w:szCs w:val="19"/>
                <w:rtl/>
              </w:rPr>
              <w:t xml:space="preserve">אגף התקציבים לקיים הפקת לקחים מהליך </w:t>
            </w:r>
            <w:r>
              <w:rPr>
                <w:rFonts w:ascii="Tahoma" w:hAnsi="Tahoma" w:cs="Tahoma" w:hint="cs"/>
                <w:sz w:val="19"/>
                <w:szCs w:val="19"/>
                <w:rtl/>
              </w:rPr>
              <w:t>גיבוש תקציב המלחמה</w:t>
            </w:r>
            <w:r w:rsidRPr="00A9362B">
              <w:rPr>
                <w:rFonts w:ascii="Tahoma" w:hAnsi="Tahoma" w:cs="Tahoma"/>
                <w:sz w:val="19"/>
                <w:szCs w:val="19"/>
                <w:rtl/>
              </w:rPr>
              <w:t xml:space="preserve"> מול המשרדים הנוגעים בדבר</w:t>
            </w:r>
            <w:r w:rsidRPr="00A9362B">
              <w:rPr>
                <w:rFonts w:ascii="Tahoma" w:hAnsi="Tahoma" w:cs="Tahoma" w:hint="cs"/>
                <w:sz w:val="19"/>
                <w:szCs w:val="19"/>
                <w:rtl/>
              </w:rPr>
              <w:t xml:space="preserve"> </w:t>
            </w:r>
            <w:r w:rsidRPr="00A9362B">
              <w:rPr>
                <w:rFonts w:ascii="Tahoma" w:hAnsi="Tahoma" w:cs="Tahoma" w:hint="eastAsia"/>
                <w:sz w:val="19"/>
                <w:szCs w:val="19"/>
                <w:rtl/>
              </w:rPr>
              <w:t>ולהגביר</w:t>
            </w:r>
            <w:r w:rsidRPr="00A9362B">
              <w:rPr>
                <w:rFonts w:ascii="Tahoma" w:hAnsi="Tahoma" w:cs="Tahoma"/>
                <w:sz w:val="19"/>
                <w:szCs w:val="19"/>
                <w:rtl/>
              </w:rPr>
              <w:t xml:space="preserve"> </w:t>
            </w:r>
            <w:r w:rsidRPr="00A9362B">
              <w:rPr>
                <w:rFonts w:ascii="Tahoma" w:hAnsi="Tahoma" w:cs="Tahoma" w:hint="eastAsia"/>
                <w:sz w:val="19"/>
                <w:szCs w:val="19"/>
                <w:rtl/>
              </w:rPr>
              <w:t>את</w:t>
            </w:r>
            <w:r w:rsidRPr="00A9362B">
              <w:rPr>
                <w:rFonts w:ascii="Tahoma" w:hAnsi="Tahoma" w:cs="Tahoma"/>
                <w:sz w:val="19"/>
                <w:szCs w:val="19"/>
                <w:rtl/>
              </w:rPr>
              <w:t xml:space="preserve"> </w:t>
            </w:r>
            <w:r w:rsidRPr="00A9362B">
              <w:rPr>
                <w:rFonts w:ascii="Tahoma" w:hAnsi="Tahoma" w:cs="Tahoma" w:hint="eastAsia"/>
                <w:sz w:val="19"/>
                <w:szCs w:val="19"/>
                <w:rtl/>
              </w:rPr>
              <w:t>שיתוף</w:t>
            </w:r>
            <w:r w:rsidRPr="00A9362B">
              <w:rPr>
                <w:rFonts w:ascii="Tahoma" w:hAnsi="Tahoma" w:cs="Tahoma"/>
                <w:sz w:val="19"/>
                <w:szCs w:val="19"/>
                <w:rtl/>
              </w:rPr>
              <w:t xml:space="preserve"> </w:t>
            </w:r>
            <w:r w:rsidRPr="00A9362B">
              <w:rPr>
                <w:rFonts w:ascii="Tahoma" w:hAnsi="Tahoma" w:cs="Tahoma" w:hint="eastAsia"/>
                <w:sz w:val="19"/>
                <w:szCs w:val="19"/>
                <w:rtl/>
              </w:rPr>
              <w:t>הפעולה</w:t>
            </w:r>
            <w:r w:rsidRPr="00A9362B">
              <w:rPr>
                <w:rFonts w:ascii="Tahoma" w:hAnsi="Tahoma" w:cs="Tahoma"/>
                <w:sz w:val="19"/>
                <w:szCs w:val="19"/>
                <w:rtl/>
              </w:rPr>
              <w:t xml:space="preserve"> </w:t>
            </w:r>
            <w:r w:rsidRPr="00A9362B">
              <w:rPr>
                <w:rFonts w:ascii="Tahoma" w:hAnsi="Tahoma" w:cs="Tahoma" w:hint="eastAsia"/>
                <w:sz w:val="19"/>
                <w:szCs w:val="19"/>
                <w:rtl/>
              </w:rPr>
              <w:t>השוטף</w:t>
            </w:r>
            <w:r w:rsidRPr="00A9362B">
              <w:rPr>
                <w:rFonts w:ascii="Tahoma" w:hAnsi="Tahoma" w:cs="Tahoma"/>
                <w:sz w:val="19"/>
                <w:szCs w:val="19"/>
                <w:rtl/>
              </w:rPr>
              <w:t xml:space="preserve"> </w:t>
            </w:r>
            <w:r w:rsidRPr="00A9362B">
              <w:rPr>
                <w:rFonts w:ascii="Tahoma" w:hAnsi="Tahoma" w:cs="Tahoma" w:hint="eastAsia"/>
                <w:sz w:val="19"/>
                <w:szCs w:val="19"/>
                <w:rtl/>
              </w:rPr>
              <w:t>עם</w:t>
            </w:r>
            <w:r w:rsidRPr="00A9362B">
              <w:rPr>
                <w:rFonts w:ascii="Tahoma" w:hAnsi="Tahoma" w:cs="Tahoma"/>
                <w:sz w:val="19"/>
                <w:szCs w:val="19"/>
                <w:rtl/>
              </w:rPr>
              <w:t xml:space="preserve"> </w:t>
            </w:r>
            <w:r w:rsidRPr="00A9362B">
              <w:rPr>
                <w:rFonts w:ascii="Tahoma" w:hAnsi="Tahoma" w:cs="Tahoma" w:hint="eastAsia"/>
                <w:sz w:val="19"/>
                <w:szCs w:val="19"/>
                <w:rtl/>
              </w:rPr>
              <w:t>משרדי</w:t>
            </w:r>
            <w:r w:rsidRPr="00A9362B">
              <w:rPr>
                <w:rFonts w:ascii="Tahoma" w:hAnsi="Tahoma" w:cs="Tahoma"/>
                <w:sz w:val="19"/>
                <w:szCs w:val="19"/>
                <w:rtl/>
              </w:rPr>
              <w:t xml:space="preserve"> </w:t>
            </w:r>
            <w:r w:rsidRPr="00A9362B">
              <w:rPr>
                <w:rFonts w:ascii="Tahoma" w:hAnsi="Tahoma" w:cs="Tahoma" w:hint="eastAsia"/>
                <w:sz w:val="19"/>
                <w:szCs w:val="19"/>
                <w:rtl/>
              </w:rPr>
              <w:t>הממשלה</w:t>
            </w:r>
            <w:r w:rsidRPr="00A9362B">
              <w:rPr>
                <w:rFonts w:ascii="Tahoma" w:hAnsi="Tahoma" w:cs="Tahoma"/>
                <w:sz w:val="19"/>
                <w:szCs w:val="19"/>
                <w:rtl/>
              </w:rPr>
              <w:t xml:space="preserve"> תוך יצירת מנגנוני עבודה מתאימים </w:t>
            </w:r>
            <w:r w:rsidRPr="00A9362B">
              <w:rPr>
                <w:rFonts w:ascii="Tahoma" w:hAnsi="Tahoma" w:cs="Tahoma" w:hint="eastAsia"/>
                <w:sz w:val="19"/>
                <w:szCs w:val="19"/>
                <w:rtl/>
              </w:rPr>
              <w:t>שיטייבו</w:t>
            </w:r>
            <w:r w:rsidRPr="00A9362B">
              <w:rPr>
                <w:rFonts w:ascii="Tahoma" w:hAnsi="Tahoma" w:cs="Tahoma"/>
                <w:sz w:val="19"/>
                <w:szCs w:val="19"/>
                <w:rtl/>
              </w:rPr>
              <w:t xml:space="preserve"> את ממשקי העבודה </w:t>
            </w:r>
            <w:r w:rsidRPr="00A9362B">
              <w:rPr>
                <w:rFonts w:ascii="Tahoma" w:hAnsi="Tahoma" w:cs="Tahoma" w:hint="eastAsia"/>
                <w:sz w:val="19"/>
                <w:szCs w:val="19"/>
                <w:rtl/>
              </w:rPr>
              <w:t>לצורך</w:t>
            </w:r>
            <w:r w:rsidRPr="00A9362B">
              <w:rPr>
                <w:rFonts w:ascii="Tahoma" w:hAnsi="Tahoma" w:cs="Tahoma"/>
                <w:sz w:val="19"/>
                <w:szCs w:val="19"/>
                <w:rtl/>
              </w:rPr>
              <w:t xml:space="preserve"> </w:t>
            </w:r>
            <w:r w:rsidRPr="00A9362B">
              <w:rPr>
                <w:rFonts w:ascii="Tahoma" w:hAnsi="Tahoma" w:cs="Tahoma" w:hint="eastAsia"/>
                <w:sz w:val="19"/>
                <w:szCs w:val="19"/>
                <w:rtl/>
              </w:rPr>
              <w:t>גיבושו</w:t>
            </w:r>
            <w:r w:rsidRPr="00A9362B">
              <w:rPr>
                <w:rFonts w:ascii="Tahoma" w:hAnsi="Tahoma" w:cs="Tahoma"/>
                <w:sz w:val="19"/>
                <w:szCs w:val="19"/>
                <w:rtl/>
              </w:rPr>
              <w:t xml:space="preserve"> ועדכו</w:t>
            </w:r>
            <w:r w:rsidRPr="00A9362B">
              <w:rPr>
                <w:rFonts w:ascii="Tahoma" w:hAnsi="Tahoma" w:cs="Tahoma" w:hint="eastAsia"/>
                <w:sz w:val="19"/>
                <w:szCs w:val="19"/>
                <w:rtl/>
              </w:rPr>
              <w:t>נו</w:t>
            </w:r>
            <w:r w:rsidRPr="00A9362B">
              <w:rPr>
                <w:rFonts w:ascii="Tahoma" w:hAnsi="Tahoma" w:cs="Tahoma"/>
                <w:sz w:val="19"/>
                <w:szCs w:val="19"/>
                <w:rtl/>
              </w:rPr>
              <w:t xml:space="preserve"> של </w:t>
            </w:r>
            <w:r w:rsidRPr="00A9362B">
              <w:rPr>
                <w:rFonts w:ascii="Tahoma" w:hAnsi="Tahoma" w:cs="Tahoma" w:hint="eastAsia"/>
                <w:sz w:val="19"/>
                <w:szCs w:val="19"/>
                <w:rtl/>
              </w:rPr>
              <w:t>התקציב</w:t>
            </w:r>
            <w:r w:rsidRPr="00A9362B">
              <w:rPr>
                <w:rFonts w:ascii="Tahoma" w:hAnsi="Tahoma" w:cs="Tahoma"/>
                <w:sz w:val="19"/>
                <w:szCs w:val="19"/>
                <w:rtl/>
              </w:rPr>
              <w:t>.</w:t>
            </w:r>
            <w:r w:rsidRPr="00A9362B">
              <w:rPr>
                <w:rFonts w:ascii="Tahoma" w:hAnsi="Tahoma" w:cs="Tahoma" w:hint="cs"/>
                <w:sz w:val="19"/>
                <w:szCs w:val="19"/>
                <w:rtl/>
              </w:rPr>
              <w:t xml:space="preserve"> </w:t>
            </w:r>
          </w:p>
          <w:p w:rsidR="0080599C" w:rsidRDefault="0080599C" w:rsidP="0080599C">
            <w:pPr>
              <w:pStyle w:val="af2"/>
              <w:numPr>
                <w:ilvl w:val="0"/>
                <w:numId w:val="12"/>
              </w:numPr>
              <w:spacing w:after="240" w:line="288" w:lineRule="auto"/>
              <w:ind w:left="515" w:right="173" w:hanging="515"/>
              <w:contextualSpacing w:val="0"/>
              <w:rPr>
                <w:rFonts w:ascii="Tahoma" w:hAnsi="Tahoma" w:cs="Tahoma"/>
                <w:sz w:val="19"/>
                <w:szCs w:val="19"/>
              </w:rPr>
            </w:pPr>
            <w:r w:rsidRPr="00263F06">
              <w:rPr>
                <w:rFonts w:ascii="Tahoma" w:hAnsi="Tahoma" w:cs="Tahoma" w:hint="cs"/>
                <w:sz w:val="19"/>
                <w:szCs w:val="19"/>
                <w:rtl/>
              </w:rPr>
              <w:t xml:space="preserve">מומלץ כי </w:t>
            </w:r>
            <w:r w:rsidRPr="00263F06">
              <w:rPr>
                <w:rFonts w:ascii="Tahoma" w:hAnsi="Tahoma" w:cs="Tahoma" w:hint="eastAsia"/>
                <w:sz w:val="19"/>
                <w:szCs w:val="19"/>
                <w:rtl/>
              </w:rPr>
              <w:t>בעת</w:t>
            </w:r>
            <w:r w:rsidRPr="00263F06">
              <w:rPr>
                <w:rFonts w:ascii="Tahoma" w:hAnsi="Tahoma" w:cs="Tahoma"/>
                <w:sz w:val="19"/>
                <w:szCs w:val="19"/>
                <w:rtl/>
              </w:rPr>
              <w:t xml:space="preserve"> </w:t>
            </w:r>
            <w:r w:rsidRPr="00263F06">
              <w:rPr>
                <w:rFonts w:ascii="Tahoma" w:hAnsi="Tahoma" w:cs="Tahoma" w:hint="eastAsia"/>
                <w:sz w:val="19"/>
                <w:szCs w:val="19"/>
                <w:rtl/>
              </w:rPr>
              <w:t>גיבוש</w:t>
            </w:r>
            <w:r w:rsidRPr="00263F06">
              <w:rPr>
                <w:rFonts w:ascii="Tahoma" w:hAnsi="Tahoma" w:cs="Tahoma"/>
                <w:sz w:val="19"/>
                <w:szCs w:val="19"/>
                <w:rtl/>
              </w:rPr>
              <w:t xml:space="preserve"> </w:t>
            </w:r>
            <w:r w:rsidRPr="00263F06">
              <w:rPr>
                <w:rFonts w:ascii="Tahoma" w:hAnsi="Tahoma" w:cs="Tahoma" w:hint="eastAsia"/>
                <w:sz w:val="19"/>
                <w:szCs w:val="19"/>
                <w:rtl/>
              </w:rPr>
              <w:t>תקציב</w:t>
            </w:r>
            <w:r w:rsidRPr="00263F06">
              <w:rPr>
                <w:rFonts w:ascii="Tahoma" w:hAnsi="Tahoma" w:cs="Tahoma"/>
                <w:sz w:val="19"/>
                <w:szCs w:val="19"/>
                <w:rtl/>
              </w:rPr>
              <w:t xml:space="preserve"> </w:t>
            </w:r>
            <w:r w:rsidRPr="00263F06">
              <w:rPr>
                <w:rFonts w:ascii="Tahoma" w:hAnsi="Tahoma" w:cs="Tahoma" w:hint="eastAsia"/>
                <w:sz w:val="19"/>
                <w:szCs w:val="19"/>
                <w:rtl/>
              </w:rPr>
              <w:t>המדינה</w:t>
            </w:r>
            <w:r w:rsidRPr="00263F06">
              <w:rPr>
                <w:rFonts w:ascii="Tahoma" w:hAnsi="Tahoma" w:cs="Tahoma"/>
                <w:sz w:val="19"/>
                <w:szCs w:val="19"/>
                <w:rtl/>
              </w:rPr>
              <w:t xml:space="preserve">, </w:t>
            </w:r>
            <w:r w:rsidRPr="00263F06">
              <w:rPr>
                <w:rFonts w:ascii="Tahoma" w:hAnsi="Tahoma" w:cs="Tahoma" w:hint="eastAsia"/>
                <w:sz w:val="19"/>
                <w:szCs w:val="19"/>
                <w:rtl/>
              </w:rPr>
              <w:t>תתמקד</w:t>
            </w:r>
            <w:r w:rsidRPr="00263F06">
              <w:rPr>
                <w:rFonts w:ascii="Tahoma" w:hAnsi="Tahoma" w:cs="Tahoma" w:hint="cs"/>
                <w:sz w:val="19"/>
                <w:szCs w:val="19"/>
                <w:rtl/>
              </w:rPr>
              <w:t xml:space="preserve"> הנהלת משרד האוצר ביצירת סדרי עדיפויות</w:t>
            </w:r>
            <w:r w:rsidRPr="00263F06">
              <w:rPr>
                <w:rFonts w:ascii="Tahoma" w:hAnsi="Tahoma" w:cs="Tahoma" w:hint="eastAsia"/>
                <w:sz w:val="19"/>
                <w:szCs w:val="19"/>
                <w:rtl/>
              </w:rPr>
              <w:t xml:space="preserve"> לאורך</w:t>
            </w:r>
            <w:r w:rsidRPr="00263F06">
              <w:rPr>
                <w:rFonts w:ascii="Tahoma" w:hAnsi="Tahoma" w:cs="Tahoma"/>
                <w:sz w:val="19"/>
                <w:szCs w:val="19"/>
                <w:rtl/>
              </w:rPr>
              <w:t xml:space="preserve"> </w:t>
            </w:r>
            <w:r w:rsidRPr="00263F06">
              <w:rPr>
                <w:rFonts w:ascii="Tahoma" w:hAnsi="Tahoma" w:cs="Tahoma" w:hint="eastAsia"/>
                <w:sz w:val="19"/>
                <w:szCs w:val="19"/>
                <w:rtl/>
              </w:rPr>
              <w:t>תקציב</w:t>
            </w:r>
            <w:r w:rsidRPr="00263F06">
              <w:rPr>
                <w:rFonts w:ascii="Tahoma" w:hAnsi="Tahoma" w:cs="Tahoma"/>
                <w:sz w:val="19"/>
                <w:szCs w:val="19"/>
                <w:rtl/>
              </w:rPr>
              <w:t xml:space="preserve"> </w:t>
            </w:r>
            <w:r w:rsidRPr="00263F06">
              <w:rPr>
                <w:rFonts w:ascii="Tahoma" w:hAnsi="Tahoma" w:cs="Tahoma" w:hint="eastAsia"/>
                <w:sz w:val="19"/>
                <w:szCs w:val="19"/>
                <w:rtl/>
              </w:rPr>
              <w:t>המדינה</w:t>
            </w:r>
            <w:r w:rsidRPr="00263F06">
              <w:rPr>
                <w:rFonts w:ascii="Tahoma" w:hAnsi="Tahoma" w:cs="Tahoma"/>
                <w:sz w:val="19"/>
                <w:szCs w:val="19"/>
                <w:rtl/>
              </w:rPr>
              <w:t xml:space="preserve"> </w:t>
            </w:r>
            <w:r w:rsidRPr="00263F06">
              <w:rPr>
                <w:rFonts w:ascii="Tahoma" w:hAnsi="Tahoma" w:cs="Tahoma" w:hint="eastAsia"/>
                <w:sz w:val="19"/>
                <w:szCs w:val="19"/>
                <w:rtl/>
              </w:rPr>
              <w:t>כולו</w:t>
            </w:r>
            <w:r w:rsidRPr="00263F06">
              <w:rPr>
                <w:rFonts w:ascii="Tahoma" w:hAnsi="Tahoma" w:cs="Tahoma"/>
                <w:sz w:val="19"/>
                <w:szCs w:val="19"/>
                <w:rtl/>
              </w:rPr>
              <w:t xml:space="preserve"> באופן שייתן מענה </w:t>
            </w:r>
            <w:r w:rsidRPr="00263F06">
              <w:rPr>
                <w:rFonts w:ascii="Tahoma" w:hAnsi="Tahoma" w:cs="Tahoma" w:hint="eastAsia"/>
                <w:sz w:val="19"/>
                <w:szCs w:val="19"/>
                <w:rtl/>
              </w:rPr>
              <w:t>לאיזון</w:t>
            </w:r>
            <w:r w:rsidRPr="00263F06">
              <w:rPr>
                <w:rFonts w:ascii="Tahoma" w:hAnsi="Tahoma" w:cs="Tahoma"/>
                <w:sz w:val="19"/>
                <w:szCs w:val="19"/>
                <w:rtl/>
              </w:rPr>
              <w:t xml:space="preserve"> </w:t>
            </w:r>
            <w:r w:rsidRPr="00263F06">
              <w:rPr>
                <w:rFonts w:ascii="Tahoma" w:hAnsi="Tahoma" w:cs="Tahoma" w:hint="eastAsia"/>
                <w:sz w:val="19"/>
                <w:szCs w:val="19"/>
                <w:rtl/>
              </w:rPr>
              <w:t>התקציבי</w:t>
            </w:r>
            <w:r w:rsidRPr="00263F06">
              <w:rPr>
                <w:rFonts w:ascii="Tahoma" w:hAnsi="Tahoma" w:cs="Tahoma"/>
                <w:sz w:val="19"/>
                <w:szCs w:val="19"/>
                <w:rtl/>
              </w:rPr>
              <w:t xml:space="preserve"> </w:t>
            </w:r>
            <w:r w:rsidRPr="00263F06">
              <w:rPr>
                <w:rFonts w:ascii="Tahoma" w:hAnsi="Tahoma" w:cs="Tahoma" w:hint="eastAsia"/>
                <w:sz w:val="19"/>
                <w:szCs w:val="19"/>
                <w:rtl/>
              </w:rPr>
              <w:t>בראי</w:t>
            </w:r>
            <w:r w:rsidRPr="00263F06">
              <w:rPr>
                <w:rFonts w:ascii="Tahoma" w:hAnsi="Tahoma" w:cs="Tahoma"/>
                <w:sz w:val="19"/>
                <w:szCs w:val="19"/>
                <w:rtl/>
              </w:rPr>
              <w:t xml:space="preserve"> </w:t>
            </w:r>
            <w:r w:rsidRPr="00263F06">
              <w:rPr>
                <w:rFonts w:ascii="Tahoma" w:hAnsi="Tahoma" w:cs="Tahoma" w:hint="eastAsia"/>
                <w:sz w:val="19"/>
                <w:szCs w:val="19"/>
                <w:rtl/>
              </w:rPr>
              <w:t>מלחמה</w:t>
            </w:r>
            <w:r w:rsidRPr="00263F06">
              <w:rPr>
                <w:rFonts w:ascii="Tahoma" w:hAnsi="Tahoma" w:cs="Tahoma"/>
                <w:sz w:val="19"/>
                <w:szCs w:val="19"/>
                <w:rtl/>
              </w:rPr>
              <w:t xml:space="preserve"> </w:t>
            </w:r>
            <w:r w:rsidRPr="00263F06">
              <w:rPr>
                <w:rFonts w:ascii="Tahoma" w:hAnsi="Tahoma" w:cs="Tahoma" w:hint="eastAsia"/>
                <w:sz w:val="19"/>
                <w:szCs w:val="19"/>
                <w:rtl/>
              </w:rPr>
              <w:t>מתמשכת</w:t>
            </w:r>
            <w:r w:rsidRPr="00263F06">
              <w:rPr>
                <w:rFonts w:ascii="Tahoma" w:hAnsi="Tahoma" w:cs="Tahoma"/>
                <w:sz w:val="19"/>
                <w:szCs w:val="19"/>
                <w:rtl/>
              </w:rPr>
              <w:t xml:space="preserve"> ובראייה צופה פני עתיד למול צ</w:t>
            </w:r>
            <w:r w:rsidR="000A411F">
              <w:rPr>
                <w:rFonts w:ascii="Tahoma" w:hAnsi="Tahoma" w:cs="Tahoma" w:hint="cs"/>
                <w:sz w:val="19"/>
                <w:szCs w:val="19"/>
                <w:rtl/>
              </w:rPr>
              <w:t>ו</w:t>
            </w:r>
            <w:r w:rsidRPr="00263F06">
              <w:rPr>
                <w:rFonts w:ascii="Tahoma" w:hAnsi="Tahoma" w:cs="Tahoma"/>
                <w:sz w:val="19"/>
                <w:szCs w:val="19"/>
                <w:rtl/>
              </w:rPr>
              <w:t>רכי הביטחון אשר עתידים לקבל מענה בתקציב המדינה</w:t>
            </w:r>
            <w:r w:rsidRPr="00263F06">
              <w:rPr>
                <w:rFonts w:ascii="Tahoma" w:hAnsi="Tahoma" w:cs="Tahoma" w:hint="cs"/>
                <w:sz w:val="19"/>
                <w:szCs w:val="19"/>
                <w:rtl/>
              </w:rPr>
              <w:t xml:space="preserve"> </w:t>
            </w:r>
            <w:r w:rsidRPr="00263F06">
              <w:rPr>
                <w:rFonts w:ascii="Tahoma" w:hAnsi="Tahoma" w:cs="Tahoma" w:hint="eastAsia"/>
                <w:sz w:val="19"/>
                <w:szCs w:val="19"/>
                <w:rtl/>
              </w:rPr>
              <w:t>ולמתן</w:t>
            </w:r>
            <w:r w:rsidRPr="00263F06">
              <w:rPr>
                <w:rFonts w:ascii="Tahoma" w:hAnsi="Tahoma" w:cs="Tahoma"/>
                <w:sz w:val="19"/>
                <w:szCs w:val="19"/>
                <w:rtl/>
              </w:rPr>
              <w:t xml:space="preserve"> </w:t>
            </w:r>
            <w:r w:rsidRPr="00263F06">
              <w:rPr>
                <w:rFonts w:ascii="Tahoma" w:hAnsi="Tahoma" w:cs="Tahoma" w:hint="eastAsia"/>
                <w:sz w:val="19"/>
                <w:szCs w:val="19"/>
                <w:rtl/>
              </w:rPr>
              <w:t>מענה</w:t>
            </w:r>
            <w:r w:rsidRPr="00263F06">
              <w:rPr>
                <w:rFonts w:ascii="Tahoma" w:hAnsi="Tahoma" w:cs="Tahoma"/>
                <w:sz w:val="19"/>
                <w:szCs w:val="19"/>
                <w:rtl/>
              </w:rPr>
              <w:t xml:space="preserve"> </w:t>
            </w:r>
            <w:r w:rsidRPr="00263F06">
              <w:rPr>
                <w:rFonts w:ascii="Tahoma" w:hAnsi="Tahoma" w:cs="Tahoma" w:hint="eastAsia"/>
                <w:sz w:val="19"/>
                <w:szCs w:val="19"/>
                <w:rtl/>
              </w:rPr>
              <w:t>לאזרחי</w:t>
            </w:r>
            <w:r w:rsidRPr="00263F06">
              <w:rPr>
                <w:rFonts w:ascii="Tahoma" w:hAnsi="Tahoma" w:cs="Tahoma"/>
                <w:sz w:val="19"/>
                <w:szCs w:val="19"/>
                <w:rtl/>
              </w:rPr>
              <w:t xml:space="preserve"> </w:t>
            </w:r>
            <w:r w:rsidRPr="00263F06">
              <w:rPr>
                <w:rFonts w:ascii="Tahoma" w:hAnsi="Tahoma" w:cs="Tahoma" w:hint="eastAsia"/>
                <w:sz w:val="19"/>
                <w:szCs w:val="19"/>
                <w:rtl/>
              </w:rPr>
              <w:t>ישראל</w:t>
            </w:r>
            <w:r w:rsidRPr="00263F06">
              <w:rPr>
                <w:rFonts w:ascii="Tahoma" w:hAnsi="Tahoma" w:cs="Tahoma"/>
                <w:sz w:val="19"/>
                <w:szCs w:val="19"/>
                <w:rtl/>
              </w:rPr>
              <w:t xml:space="preserve"> </w:t>
            </w:r>
            <w:r w:rsidRPr="00263F06">
              <w:rPr>
                <w:rFonts w:ascii="Tahoma" w:hAnsi="Tahoma" w:cs="Tahoma" w:hint="eastAsia"/>
                <w:sz w:val="19"/>
                <w:szCs w:val="19"/>
                <w:rtl/>
              </w:rPr>
              <w:t>ב</w:t>
            </w:r>
            <w:r>
              <w:rPr>
                <w:rFonts w:ascii="Tahoma" w:hAnsi="Tahoma" w:cs="Tahoma" w:hint="cs"/>
                <w:sz w:val="19"/>
                <w:szCs w:val="19"/>
                <w:rtl/>
              </w:rPr>
              <w:t>ע</w:t>
            </w:r>
            <w:r w:rsidRPr="00263F06">
              <w:rPr>
                <w:rFonts w:ascii="Tahoma" w:hAnsi="Tahoma" w:cs="Tahoma" w:hint="eastAsia"/>
                <w:sz w:val="19"/>
                <w:szCs w:val="19"/>
                <w:rtl/>
              </w:rPr>
              <w:t>ת</w:t>
            </w:r>
            <w:r w:rsidRPr="004D5285">
              <w:rPr>
                <w:b/>
                <w:bCs/>
                <w:rtl/>
              </w:rPr>
              <w:t xml:space="preserve"> </w:t>
            </w:r>
            <w:r w:rsidRPr="00263F06">
              <w:rPr>
                <w:rFonts w:ascii="Tahoma" w:hAnsi="Tahoma" w:cs="Tahoma" w:hint="eastAsia"/>
                <w:sz w:val="19"/>
                <w:szCs w:val="19"/>
                <w:rtl/>
              </w:rPr>
              <w:t>ח</w:t>
            </w:r>
            <w:r w:rsidR="009D0016">
              <w:rPr>
                <w:rFonts w:ascii="Tahoma" w:hAnsi="Tahoma" w:cs="Tahoma" w:hint="cs"/>
                <w:sz w:val="19"/>
                <w:szCs w:val="19"/>
                <w:rtl/>
              </w:rPr>
              <w:t>י</w:t>
            </w:r>
            <w:r w:rsidRPr="00263F06">
              <w:rPr>
                <w:rFonts w:ascii="Tahoma" w:hAnsi="Tahoma" w:cs="Tahoma" w:hint="eastAsia"/>
                <w:sz w:val="19"/>
                <w:szCs w:val="19"/>
                <w:rtl/>
              </w:rPr>
              <w:t>רום</w:t>
            </w:r>
            <w:r w:rsidRPr="00263F06">
              <w:rPr>
                <w:rFonts w:ascii="Tahoma" w:hAnsi="Tahoma" w:cs="Tahoma"/>
                <w:sz w:val="19"/>
                <w:szCs w:val="19"/>
                <w:rtl/>
              </w:rPr>
              <w:t>.</w:t>
            </w:r>
          </w:p>
          <w:p w:rsidR="0080599C" w:rsidRPr="00DD3BDF" w:rsidRDefault="0080599C" w:rsidP="0080599C">
            <w:pPr>
              <w:pStyle w:val="af2"/>
              <w:numPr>
                <w:ilvl w:val="0"/>
                <w:numId w:val="12"/>
              </w:numPr>
              <w:spacing w:after="240" w:line="288" w:lineRule="auto"/>
              <w:ind w:left="515" w:right="173" w:hanging="515"/>
              <w:contextualSpacing w:val="0"/>
              <w:rPr>
                <w:rFonts w:ascii="Tahoma" w:hAnsi="Tahoma" w:cs="Tahoma"/>
                <w:sz w:val="19"/>
                <w:szCs w:val="19"/>
              </w:rPr>
            </w:pPr>
            <w:r w:rsidRPr="00F169F9">
              <w:rPr>
                <w:rFonts w:ascii="Tahoma" w:hAnsi="Tahoma" w:cs="Tahoma" w:hint="cs"/>
                <w:sz w:val="19"/>
                <w:szCs w:val="19"/>
                <w:rtl/>
              </w:rPr>
              <w:lastRenderedPageBreak/>
              <w:t>ל</w:t>
            </w:r>
            <w:r w:rsidRPr="009A2128">
              <w:rPr>
                <w:rFonts w:ascii="Tahoma" w:hAnsi="Tahoma" w:cs="Tahoma" w:hint="cs"/>
                <w:sz w:val="19"/>
                <w:szCs w:val="19"/>
                <w:rtl/>
              </w:rPr>
              <w:t>הורדות דירוג האשראי של המדינה על ידי חברות דירוג האשראי הבין-לאומיות ו</w:t>
            </w:r>
            <w:r>
              <w:rPr>
                <w:rFonts w:ascii="Tahoma" w:hAnsi="Tahoma" w:cs="Tahoma" w:hint="cs"/>
                <w:sz w:val="19"/>
                <w:szCs w:val="19"/>
                <w:rtl/>
              </w:rPr>
              <w:t>ל</w:t>
            </w:r>
            <w:r w:rsidRPr="009A2128">
              <w:rPr>
                <w:rFonts w:ascii="Tahoma" w:hAnsi="Tahoma" w:cs="Tahoma" w:hint="cs"/>
                <w:sz w:val="19"/>
                <w:szCs w:val="19"/>
                <w:rtl/>
              </w:rPr>
              <w:t>תחזיות הדירוג "השליליות" שלהן</w:t>
            </w:r>
            <w:r>
              <w:rPr>
                <w:rFonts w:ascii="Tahoma" w:hAnsi="Tahoma" w:cs="Tahoma" w:hint="cs"/>
                <w:sz w:val="19"/>
                <w:szCs w:val="19"/>
                <w:rtl/>
              </w:rPr>
              <w:t xml:space="preserve"> </w:t>
            </w:r>
            <w:r w:rsidRPr="00F169F9">
              <w:rPr>
                <w:rFonts w:ascii="Tahoma" w:hAnsi="Tahoma" w:cs="Tahoma" w:hint="cs"/>
                <w:sz w:val="19"/>
                <w:szCs w:val="19"/>
                <w:rtl/>
              </w:rPr>
              <w:t>(ובפרט נוכח רצף הפעמים שבהם נעשה הדבר)</w:t>
            </w:r>
            <w:r w:rsidRPr="009A2128">
              <w:rPr>
                <w:rFonts w:ascii="Tahoma" w:hAnsi="Tahoma" w:cs="Tahoma" w:hint="cs"/>
                <w:sz w:val="19"/>
                <w:szCs w:val="19"/>
                <w:rtl/>
              </w:rPr>
              <w:t xml:space="preserve"> ישנה השפעה משמעותית על </w:t>
            </w:r>
            <w:r>
              <w:rPr>
                <w:rFonts w:ascii="Tahoma" w:hAnsi="Tahoma" w:cs="Tahoma" w:hint="cs"/>
                <w:sz w:val="19"/>
                <w:szCs w:val="19"/>
                <w:rtl/>
              </w:rPr>
              <w:t>ה</w:t>
            </w:r>
            <w:r w:rsidRPr="009A2128">
              <w:rPr>
                <w:rFonts w:ascii="Tahoma" w:hAnsi="Tahoma" w:cs="Tahoma" w:hint="cs"/>
                <w:sz w:val="19"/>
                <w:szCs w:val="19"/>
                <w:rtl/>
              </w:rPr>
              <w:t xml:space="preserve">גידול בהוצאות הריבית הצפויות בתקציב המדינה. כמו כן, ישנו צפי לגידול פרמננטי בתקציב הביטחון וההוצאות האזרחיות הנגזרות מהמלחמה. נוכח האמור, ולאור אי הוודאות הפיסקלית בתקופה זו, </w:t>
            </w:r>
            <w:r w:rsidRPr="009A2128">
              <w:rPr>
                <w:rFonts w:ascii="Tahoma" w:hAnsi="Tahoma" w:cs="Tahoma" w:hint="eastAsia"/>
                <w:sz w:val="19"/>
                <w:szCs w:val="19"/>
                <w:rtl/>
              </w:rPr>
              <w:t>מומלץ</w:t>
            </w:r>
            <w:r w:rsidRPr="009A2128">
              <w:rPr>
                <w:rFonts w:ascii="Tahoma" w:hAnsi="Tahoma" w:cs="Tahoma" w:hint="cs"/>
                <w:sz w:val="19"/>
                <w:szCs w:val="19"/>
                <w:rtl/>
              </w:rPr>
              <w:t xml:space="preserve"> כי שר האוצר ו</w:t>
            </w:r>
            <w:r>
              <w:rPr>
                <w:rFonts w:ascii="Tahoma" w:hAnsi="Tahoma" w:cs="Tahoma" w:hint="cs"/>
                <w:sz w:val="19"/>
                <w:szCs w:val="19"/>
                <w:rtl/>
              </w:rPr>
              <w:t xml:space="preserve">הנהלת </w:t>
            </w:r>
            <w:r w:rsidRPr="009A2128">
              <w:rPr>
                <w:rFonts w:ascii="Tahoma" w:hAnsi="Tahoma" w:cs="Tahoma" w:hint="cs"/>
                <w:sz w:val="19"/>
                <w:szCs w:val="19"/>
                <w:rtl/>
              </w:rPr>
              <w:t xml:space="preserve">משרד האוצר יביאו בחשבון את המלצות הגורמים המקצועיים ובהם בנק ישראל, </w:t>
            </w:r>
            <w:r w:rsidRPr="009A2128">
              <w:rPr>
                <w:rFonts w:ascii="Tahoma" w:hAnsi="Tahoma" w:cs="Tahoma" w:hint="eastAsia"/>
                <w:sz w:val="19"/>
                <w:szCs w:val="19"/>
                <w:rtl/>
              </w:rPr>
              <w:t>ויבחנו</w:t>
            </w:r>
            <w:r w:rsidRPr="009A2128">
              <w:rPr>
                <w:rFonts w:ascii="Tahoma" w:hAnsi="Tahoma" w:cs="Tahoma"/>
                <w:sz w:val="19"/>
                <w:szCs w:val="19"/>
                <w:rtl/>
              </w:rPr>
              <w:t xml:space="preserve"> </w:t>
            </w:r>
            <w:r>
              <w:rPr>
                <w:rFonts w:ascii="Tahoma" w:hAnsi="Tahoma" w:cs="Tahoma" w:hint="cs"/>
                <w:sz w:val="19"/>
                <w:szCs w:val="19"/>
                <w:rtl/>
              </w:rPr>
              <w:t xml:space="preserve">את </w:t>
            </w:r>
            <w:r w:rsidRPr="009A2128">
              <w:rPr>
                <w:rFonts w:ascii="Tahoma" w:hAnsi="Tahoma" w:cs="Tahoma" w:hint="eastAsia"/>
                <w:sz w:val="19"/>
                <w:szCs w:val="19"/>
                <w:rtl/>
              </w:rPr>
              <w:t>הצורך</w:t>
            </w:r>
            <w:r w:rsidRPr="009A2128">
              <w:rPr>
                <w:rFonts w:ascii="Tahoma" w:hAnsi="Tahoma" w:cs="Tahoma"/>
                <w:sz w:val="19"/>
                <w:szCs w:val="19"/>
                <w:rtl/>
              </w:rPr>
              <w:t xml:space="preserve"> </w:t>
            </w:r>
            <w:r w:rsidRPr="009A2128">
              <w:rPr>
                <w:rFonts w:ascii="Tahoma" w:hAnsi="Tahoma" w:cs="Tahoma" w:hint="eastAsia"/>
                <w:sz w:val="19"/>
                <w:szCs w:val="19"/>
                <w:rtl/>
              </w:rPr>
              <w:t>בביצוע</w:t>
            </w:r>
            <w:r w:rsidRPr="009A2128">
              <w:rPr>
                <w:rFonts w:ascii="Tahoma" w:hAnsi="Tahoma" w:cs="Tahoma" w:hint="cs"/>
                <w:sz w:val="19"/>
                <w:szCs w:val="19"/>
                <w:rtl/>
              </w:rPr>
              <w:t xml:space="preserve"> </w:t>
            </w:r>
            <w:r w:rsidRPr="009A2128">
              <w:rPr>
                <w:rFonts w:ascii="Tahoma" w:hAnsi="Tahoma" w:cs="Tahoma" w:hint="eastAsia"/>
                <w:sz w:val="19"/>
                <w:szCs w:val="19"/>
                <w:rtl/>
              </w:rPr>
              <w:t>צעדים</w:t>
            </w:r>
            <w:r w:rsidRPr="009A2128">
              <w:rPr>
                <w:rFonts w:ascii="Tahoma" w:hAnsi="Tahoma" w:cs="Tahoma"/>
                <w:sz w:val="19"/>
                <w:szCs w:val="19"/>
                <w:rtl/>
              </w:rPr>
              <w:t xml:space="preserve"> </w:t>
            </w:r>
            <w:r w:rsidRPr="009A2128">
              <w:rPr>
                <w:rFonts w:ascii="Tahoma" w:hAnsi="Tahoma" w:cs="Tahoma" w:hint="eastAsia"/>
                <w:sz w:val="19"/>
                <w:szCs w:val="19"/>
                <w:rtl/>
              </w:rPr>
              <w:t>בהתאם</w:t>
            </w:r>
            <w:r w:rsidRPr="009A2128">
              <w:rPr>
                <w:rFonts w:ascii="Tahoma" w:hAnsi="Tahoma" w:cs="Tahoma" w:hint="cs"/>
                <w:sz w:val="19"/>
                <w:szCs w:val="19"/>
                <w:rtl/>
              </w:rPr>
              <w:t xml:space="preserve"> כדי לשפר את מצבה הפיסקלי של המדינה ולחזק את מחויבותה לפירעון חובותיה.</w:t>
            </w:r>
            <w:r>
              <w:rPr>
                <w:rFonts w:ascii="Tahoma" w:hAnsi="Tahoma" w:cs="Tahoma" w:hint="cs"/>
                <w:sz w:val="19"/>
                <w:szCs w:val="19"/>
                <w:rtl/>
              </w:rPr>
              <w:t xml:space="preserve"> עוד מומלץ כי ראש הממשלה ושר האוצר יפעלו לקיום דיון בממשלה או בקבינט החברתי-כלכלי בדבר ההשפעות של הורדת דירוג האשראי של המדינה ותחזיות הדירוג השליליות.</w:t>
            </w:r>
          </w:p>
          <w:p w:rsidR="0080599C" w:rsidRDefault="0080599C" w:rsidP="004B7B35">
            <w:pPr>
              <w:pStyle w:val="af2"/>
              <w:numPr>
                <w:ilvl w:val="0"/>
                <w:numId w:val="12"/>
              </w:numPr>
              <w:spacing w:after="120" w:line="288" w:lineRule="auto"/>
              <w:ind w:left="516" w:right="176" w:hanging="516"/>
              <w:contextualSpacing w:val="0"/>
              <w:rPr>
                <w:rFonts w:ascii="Tahoma" w:hAnsi="Tahoma" w:cs="Tahoma"/>
                <w:sz w:val="19"/>
                <w:szCs w:val="19"/>
              </w:rPr>
            </w:pPr>
            <w:r w:rsidRPr="00833324">
              <w:rPr>
                <w:rFonts w:ascii="Tahoma" w:hAnsi="Tahoma" w:cs="Tahoma" w:hint="eastAsia"/>
                <w:sz w:val="19"/>
                <w:szCs w:val="19"/>
                <w:rtl/>
              </w:rPr>
              <w:t>כפי</w:t>
            </w:r>
            <w:r w:rsidRPr="00833324">
              <w:rPr>
                <w:rFonts w:ascii="Tahoma" w:hAnsi="Tahoma" w:cs="Tahoma"/>
                <w:sz w:val="19"/>
                <w:szCs w:val="19"/>
                <w:rtl/>
              </w:rPr>
              <w:t xml:space="preserve"> שציין מבקר המדינה בדוח קודם, מן הראוי כי השימוש ב"קופסה" תקציבית ייעשה רק בנסיבות חריגות המצדיקות דרך זו, על מנת לשמר ככל שניתן את העקרונות הפיסקליים, הממשלתיים והחוקיים העומדים בבסיס אישור תקציב המדינה השנתי. מומלץ כי משרד האוצר יגבש בהקדם פתרונות אפשריים, </w:t>
            </w:r>
            <w:r w:rsidRPr="00833324">
              <w:rPr>
                <w:rFonts w:ascii="Tahoma" w:hAnsi="Tahoma" w:cs="Tahoma" w:hint="eastAsia"/>
                <w:sz w:val="19"/>
                <w:szCs w:val="19"/>
                <w:rtl/>
              </w:rPr>
              <w:t>הן</w:t>
            </w:r>
            <w:r w:rsidRPr="00833324">
              <w:rPr>
                <w:rFonts w:ascii="Tahoma" w:hAnsi="Tahoma" w:cs="Tahoma"/>
                <w:sz w:val="19"/>
                <w:szCs w:val="19"/>
                <w:rtl/>
              </w:rPr>
              <w:t xml:space="preserve"> </w:t>
            </w:r>
            <w:r w:rsidRPr="00833324">
              <w:rPr>
                <w:rFonts w:ascii="Tahoma" w:hAnsi="Tahoma" w:cs="Tahoma" w:hint="eastAsia"/>
                <w:sz w:val="19"/>
                <w:szCs w:val="19"/>
                <w:rtl/>
              </w:rPr>
              <w:t>לטווח</w:t>
            </w:r>
            <w:r w:rsidRPr="00833324">
              <w:rPr>
                <w:rFonts w:ascii="Tahoma" w:hAnsi="Tahoma" w:cs="Tahoma"/>
                <w:sz w:val="19"/>
                <w:szCs w:val="19"/>
                <w:rtl/>
              </w:rPr>
              <w:t xml:space="preserve"> </w:t>
            </w:r>
            <w:r w:rsidRPr="00833324">
              <w:rPr>
                <w:rFonts w:ascii="Tahoma" w:hAnsi="Tahoma" w:cs="Tahoma" w:hint="eastAsia"/>
                <w:sz w:val="19"/>
                <w:szCs w:val="19"/>
                <w:rtl/>
              </w:rPr>
              <w:t>הקצר</w:t>
            </w:r>
            <w:r w:rsidRPr="00833324">
              <w:rPr>
                <w:rFonts w:ascii="Tahoma" w:hAnsi="Tahoma" w:cs="Tahoma"/>
                <w:sz w:val="19"/>
                <w:szCs w:val="19"/>
                <w:rtl/>
              </w:rPr>
              <w:t xml:space="preserve"> </w:t>
            </w:r>
            <w:r w:rsidRPr="00833324">
              <w:rPr>
                <w:rFonts w:ascii="Tahoma" w:hAnsi="Tahoma" w:cs="Tahoma" w:hint="eastAsia"/>
                <w:sz w:val="19"/>
                <w:szCs w:val="19"/>
                <w:rtl/>
              </w:rPr>
              <w:t>והן</w:t>
            </w:r>
            <w:r w:rsidRPr="00833324">
              <w:rPr>
                <w:rFonts w:ascii="Tahoma" w:hAnsi="Tahoma" w:cs="Tahoma"/>
                <w:sz w:val="19"/>
                <w:szCs w:val="19"/>
                <w:rtl/>
              </w:rPr>
              <w:t xml:space="preserve"> </w:t>
            </w:r>
            <w:r w:rsidRPr="00833324">
              <w:rPr>
                <w:rFonts w:ascii="Tahoma" w:hAnsi="Tahoma" w:cs="Tahoma" w:hint="eastAsia"/>
                <w:sz w:val="19"/>
                <w:szCs w:val="19"/>
                <w:rtl/>
              </w:rPr>
              <w:t>לטווח</w:t>
            </w:r>
            <w:r w:rsidRPr="00833324">
              <w:rPr>
                <w:rFonts w:ascii="Tahoma" w:hAnsi="Tahoma" w:cs="Tahoma"/>
                <w:sz w:val="19"/>
                <w:szCs w:val="19"/>
                <w:rtl/>
              </w:rPr>
              <w:t xml:space="preserve"> </w:t>
            </w:r>
            <w:r w:rsidRPr="00833324">
              <w:rPr>
                <w:rFonts w:ascii="Tahoma" w:hAnsi="Tahoma" w:cs="Tahoma" w:hint="eastAsia"/>
                <w:sz w:val="19"/>
                <w:szCs w:val="19"/>
                <w:rtl/>
              </w:rPr>
              <w:t>הארוך</w:t>
            </w:r>
            <w:r w:rsidRPr="00833324">
              <w:rPr>
                <w:rFonts w:ascii="Tahoma" w:hAnsi="Tahoma" w:cs="Tahoma"/>
                <w:sz w:val="19"/>
                <w:szCs w:val="19"/>
                <w:rtl/>
              </w:rPr>
              <w:t xml:space="preserve"> </w:t>
            </w:r>
            <w:r w:rsidRPr="00833324">
              <w:rPr>
                <w:rFonts w:ascii="Tahoma" w:hAnsi="Tahoma" w:cs="Tahoma" w:hint="eastAsia"/>
                <w:sz w:val="19"/>
                <w:szCs w:val="19"/>
                <w:rtl/>
              </w:rPr>
              <w:t>על</w:t>
            </w:r>
            <w:r w:rsidRPr="00833324">
              <w:rPr>
                <w:rFonts w:ascii="Tahoma" w:hAnsi="Tahoma" w:cs="Tahoma"/>
                <w:sz w:val="19"/>
                <w:szCs w:val="19"/>
                <w:rtl/>
              </w:rPr>
              <w:t xml:space="preserve"> </w:t>
            </w:r>
            <w:r w:rsidRPr="00833324">
              <w:rPr>
                <w:rFonts w:ascii="Tahoma" w:hAnsi="Tahoma" w:cs="Tahoma" w:hint="eastAsia"/>
                <w:sz w:val="19"/>
                <w:szCs w:val="19"/>
                <w:rtl/>
              </w:rPr>
              <w:t>מנת</w:t>
            </w:r>
            <w:r w:rsidRPr="00833324">
              <w:rPr>
                <w:rFonts w:ascii="Tahoma" w:hAnsi="Tahoma" w:cs="Tahoma"/>
                <w:sz w:val="19"/>
                <w:szCs w:val="19"/>
                <w:rtl/>
              </w:rPr>
              <w:t xml:space="preserve"> </w:t>
            </w:r>
            <w:r w:rsidRPr="00833324">
              <w:rPr>
                <w:rFonts w:ascii="Tahoma" w:hAnsi="Tahoma" w:cs="Tahoma" w:hint="eastAsia"/>
                <w:sz w:val="19"/>
                <w:szCs w:val="19"/>
                <w:rtl/>
              </w:rPr>
              <w:t>שניתן</w:t>
            </w:r>
            <w:r w:rsidRPr="00833324">
              <w:rPr>
                <w:rFonts w:ascii="Tahoma" w:hAnsi="Tahoma" w:cs="Tahoma"/>
                <w:sz w:val="19"/>
                <w:szCs w:val="19"/>
                <w:rtl/>
              </w:rPr>
              <w:t xml:space="preserve"> </w:t>
            </w:r>
            <w:r w:rsidRPr="00833324">
              <w:rPr>
                <w:rFonts w:ascii="Tahoma" w:hAnsi="Tahoma" w:cs="Tahoma" w:hint="eastAsia"/>
                <w:sz w:val="19"/>
                <w:szCs w:val="19"/>
                <w:rtl/>
              </w:rPr>
              <w:t>יהיה</w:t>
            </w:r>
            <w:r w:rsidRPr="00833324">
              <w:rPr>
                <w:rFonts w:ascii="Tahoma" w:hAnsi="Tahoma" w:cs="Tahoma"/>
                <w:sz w:val="19"/>
                <w:szCs w:val="19"/>
                <w:rtl/>
              </w:rPr>
              <w:t xml:space="preserve"> </w:t>
            </w:r>
            <w:r w:rsidRPr="00833324">
              <w:rPr>
                <w:rFonts w:ascii="Tahoma" w:hAnsi="Tahoma" w:cs="Tahoma" w:hint="eastAsia"/>
                <w:sz w:val="19"/>
                <w:szCs w:val="19"/>
                <w:rtl/>
              </w:rPr>
              <w:t>להתכנס</w:t>
            </w:r>
            <w:r w:rsidRPr="00833324">
              <w:rPr>
                <w:rFonts w:ascii="Tahoma" w:hAnsi="Tahoma" w:cs="Tahoma"/>
                <w:sz w:val="19"/>
                <w:szCs w:val="19"/>
                <w:rtl/>
              </w:rPr>
              <w:t xml:space="preserve"> </w:t>
            </w:r>
            <w:r w:rsidRPr="00833324">
              <w:rPr>
                <w:rFonts w:ascii="Tahoma" w:hAnsi="Tahoma" w:cs="Tahoma" w:hint="eastAsia"/>
                <w:sz w:val="19"/>
                <w:szCs w:val="19"/>
                <w:rtl/>
              </w:rPr>
              <w:t>ככל</w:t>
            </w:r>
            <w:r w:rsidRPr="00833324">
              <w:rPr>
                <w:rFonts w:ascii="Tahoma" w:hAnsi="Tahoma" w:cs="Tahoma"/>
                <w:sz w:val="19"/>
                <w:szCs w:val="19"/>
                <w:rtl/>
              </w:rPr>
              <w:t xml:space="preserve"> </w:t>
            </w:r>
            <w:r w:rsidRPr="00833324">
              <w:rPr>
                <w:rFonts w:ascii="Tahoma" w:hAnsi="Tahoma" w:cs="Tahoma" w:hint="eastAsia"/>
                <w:sz w:val="19"/>
                <w:szCs w:val="19"/>
                <w:rtl/>
              </w:rPr>
              <w:t>הניתן</w:t>
            </w:r>
            <w:r w:rsidRPr="00833324">
              <w:rPr>
                <w:rFonts w:ascii="Tahoma" w:hAnsi="Tahoma" w:cs="Tahoma"/>
                <w:sz w:val="19"/>
                <w:szCs w:val="19"/>
                <w:rtl/>
              </w:rPr>
              <w:t xml:space="preserve"> </w:t>
            </w:r>
            <w:r w:rsidRPr="00833324">
              <w:rPr>
                <w:rFonts w:ascii="Tahoma" w:hAnsi="Tahoma" w:cs="Tahoma" w:hint="eastAsia"/>
                <w:sz w:val="19"/>
                <w:szCs w:val="19"/>
                <w:rtl/>
              </w:rPr>
              <w:t>לשיעור</w:t>
            </w:r>
            <w:r w:rsidRPr="00833324">
              <w:rPr>
                <w:rFonts w:ascii="Tahoma" w:hAnsi="Tahoma" w:cs="Tahoma"/>
                <w:sz w:val="19"/>
                <w:szCs w:val="19"/>
                <w:rtl/>
              </w:rPr>
              <w:t xml:space="preserve"> </w:t>
            </w:r>
            <w:r w:rsidRPr="00833324">
              <w:rPr>
                <w:rFonts w:ascii="Tahoma" w:hAnsi="Tahoma" w:cs="Tahoma" w:hint="eastAsia"/>
                <w:sz w:val="19"/>
                <w:szCs w:val="19"/>
                <w:rtl/>
              </w:rPr>
              <w:t>הגירעון</w:t>
            </w:r>
            <w:r w:rsidRPr="00833324">
              <w:rPr>
                <w:rFonts w:ascii="Tahoma" w:hAnsi="Tahoma" w:cs="Tahoma"/>
                <w:sz w:val="19"/>
                <w:szCs w:val="19"/>
                <w:rtl/>
              </w:rPr>
              <w:t xml:space="preserve"> </w:t>
            </w:r>
            <w:r w:rsidRPr="00833324">
              <w:rPr>
                <w:rFonts w:ascii="Tahoma" w:hAnsi="Tahoma" w:cs="Tahoma" w:hint="eastAsia"/>
                <w:sz w:val="19"/>
                <w:szCs w:val="19"/>
                <w:rtl/>
              </w:rPr>
              <w:t>המתוכנן</w:t>
            </w:r>
            <w:r w:rsidRPr="00833324">
              <w:rPr>
                <w:rFonts w:ascii="Tahoma" w:hAnsi="Tahoma" w:cs="Tahoma"/>
                <w:sz w:val="19"/>
                <w:szCs w:val="19"/>
                <w:rtl/>
              </w:rPr>
              <w:t xml:space="preserve"> </w:t>
            </w:r>
            <w:r w:rsidRPr="00833324">
              <w:rPr>
                <w:rFonts w:ascii="Tahoma" w:hAnsi="Tahoma" w:cs="Tahoma" w:hint="eastAsia"/>
                <w:sz w:val="19"/>
                <w:szCs w:val="19"/>
                <w:rtl/>
              </w:rPr>
              <w:t>בחוק</w:t>
            </w:r>
            <w:r w:rsidRPr="00833324">
              <w:rPr>
                <w:rFonts w:ascii="Tahoma" w:hAnsi="Tahoma" w:cs="Tahoma"/>
                <w:sz w:val="19"/>
                <w:szCs w:val="19"/>
                <w:rtl/>
              </w:rPr>
              <w:t>.</w:t>
            </w:r>
            <w:r>
              <w:rPr>
                <w:rFonts w:ascii="Tahoma" w:hAnsi="Tahoma" w:cs="Tahoma" w:hint="cs"/>
                <w:sz w:val="19"/>
                <w:szCs w:val="19"/>
                <w:rtl/>
              </w:rPr>
              <w:t xml:space="preserve"> </w:t>
            </w:r>
            <w:r w:rsidRPr="00833324">
              <w:rPr>
                <w:rFonts w:ascii="Tahoma" w:hAnsi="Tahoma" w:cs="Tahoma" w:hint="eastAsia"/>
                <w:sz w:val="19"/>
                <w:szCs w:val="19"/>
                <w:rtl/>
              </w:rPr>
              <w:t>הרחבת</w:t>
            </w:r>
            <w:r w:rsidRPr="00833324">
              <w:rPr>
                <w:rFonts w:ascii="Tahoma" w:hAnsi="Tahoma" w:cs="Tahoma" w:hint="cs"/>
                <w:sz w:val="19"/>
                <w:szCs w:val="19"/>
                <w:rtl/>
              </w:rPr>
              <w:t xml:space="preserve"> העימות הצבאי </w:t>
            </w:r>
            <w:r w:rsidRPr="00833324">
              <w:rPr>
                <w:rFonts w:ascii="Tahoma" w:hAnsi="Tahoma" w:cs="Tahoma" w:hint="eastAsia"/>
                <w:sz w:val="19"/>
                <w:szCs w:val="19"/>
                <w:rtl/>
              </w:rPr>
              <w:t>בצפון</w:t>
            </w:r>
            <w:r w:rsidRPr="00833324">
              <w:rPr>
                <w:rFonts w:ascii="Tahoma" w:hAnsi="Tahoma" w:cs="Tahoma"/>
                <w:sz w:val="19"/>
                <w:szCs w:val="19"/>
                <w:rtl/>
              </w:rPr>
              <w:t xml:space="preserve"> </w:t>
            </w:r>
            <w:r w:rsidRPr="00833324">
              <w:rPr>
                <w:rFonts w:ascii="Tahoma" w:hAnsi="Tahoma" w:cs="Tahoma" w:hint="eastAsia"/>
                <w:sz w:val="19"/>
                <w:szCs w:val="19"/>
                <w:rtl/>
              </w:rPr>
              <w:t>ובזירות</w:t>
            </w:r>
            <w:r w:rsidRPr="00833324">
              <w:rPr>
                <w:rFonts w:ascii="Tahoma" w:hAnsi="Tahoma" w:cs="Tahoma"/>
                <w:sz w:val="19"/>
                <w:szCs w:val="19"/>
                <w:rtl/>
              </w:rPr>
              <w:t xml:space="preserve"> </w:t>
            </w:r>
            <w:r w:rsidRPr="00833324">
              <w:rPr>
                <w:rFonts w:ascii="Tahoma" w:hAnsi="Tahoma" w:cs="Tahoma" w:hint="eastAsia"/>
                <w:sz w:val="19"/>
                <w:szCs w:val="19"/>
                <w:rtl/>
              </w:rPr>
              <w:t>נוספות</w:t>
            </w:r>
            <w:r w:rsidRPr="00833324">
              <w:rPr>
                <w:rFonts w:ascii="Tahoma" w:hAnsi="Tahoma" w:cs="Tahoma" w:hint="cs"/>
                <w:sz w:val="19"/>
                <w:szCs w:val="19"/>
                <w:rtl/>
              </w:rPr>
              <w:t xml:space="preserve"> והתממשותו של תרחיש שאינו תרחיש הבסיס שלפיו נבנה תקציב 2024 </w:t>
            </w:r>
            <w:r>
              <w:rPr>
                <w:rFonts w:ascii="Tahoma" w:hAnsi="Tahoma" w:cs="Tahoma" w:hint="cs"/>
                <w:sz w:val="19"/>
                <w:szCs w:val="19"/>
                <w:rtl/>
              </w:rPr>
              <w:t>חייבה את</w:t>
            </w:r>
            <w:r w:rsidRPr="00833324">
              <w:rPr>
                <w:rFonts w:ascii="Tahoma" w:hAnsi="Tahoma" w:cs="Tahoma" w:hint="cs"/>
                <w:sz w:val="19"/>
                <w:szCs w:val="19"/>
                <w:rtl/>
              </w:rPr>
              <w:t xml:space="preserve"> הממשלה לבחון נקיטת צעדים והתאמות כדי להימנע</w:t>
            </w:r>
            <w:r w:rsidRPr="00275CB4">
              <w:rPr>
                <w:rFonts w:ascii="Tahoma" w:hAnsi="Tahoma" w:cs="Tahoma" w:hint="cs"/>
                <w:sz w:val="19"/>
                <w:szCs w:val="19"/>
                <w:rtl/>
              </w:rPr>
              <w:t xml:space="preserve"> ככל הניתן מהתמודדות עם גידול משמעותי של הגירעון, שיחייב גיוס של חוב גדול ויקר בשווקים.</w:t>
            </w:r>
          </w:p>
          <w:p w:rsidR="009D0016" w:rsidRDefault="0080599C" w:rsidP="004B7B35">
            <w:pPr>
              <w:pStyle w:val="af2"/>
              <w:spacing w:after="240" w:line="288" w:lineRule="auto"/>
              <w:ind w:left="515" w:right="173"/>
              <w:contextualSpacing w:val="0"/>
              <w:rPr>
                <w:rFonts w:ascii="Tahoma" w:hAnsi="Tahoma" w:cs="Tahoma"/>
                <w:b/>
                <w:bCs/>
                <w:sz w:val="19"/>
                <w:szCs w:val="19"/>
                <w:rtl/>
              </w:rPr>
            </w:pPr>
            <w:r w:rsidRPr="00D371F7">
              <w:rPr>
                <w:rFonts w:ascii="Tahoma" w:hAnsi="Tahoma" w:cs="Tahoma" w:hint="cs"/>
                <w:sz w:val="19"/>
                <w:szCs w:val="19"/>
                <w:rtl/>
              </w:rPr>
              <w:t xml:space="preserve">נוכח הגידול הניכר בהוצאות הביטחוניות והאזרחיות בגין המלחמה, השפעת הירידה בדירוג האשראי על תשלומי הריבית, היקף החוב של הממשלה והעלייה ביחס החוב לתוצר, ומאחר שלא נעשו די התאמות מספקות בתקציב 2024, עולה החשש כי חוסנה הפיסקלי של המדינה ייפגע. נוכח חשיבות השמירה על האמינות הפיסקלית של הממשלה, ראוי כי שר האוצר ומשרד האוצר יבחנו נקיטת צעדים מרסנים בעלי השפעה קבועה, </w:t>
            </w:r>
            <w:r w:rsidRPr="00D371F7">
              <w:rPr>
                <w:rFonts w:ascii="Tahoma" w:hAnsi="Tahoma" w:cs="Tahoma" w:hint="eastAsia"/>
                <w:sz w:val="19"/>
                <w:szCs w:val="19"/>
                <w:rtl/>
              </w:rPr>
              <w:t>בהתבסס</w:t>
            </w:r>
            <w:r w:rsidRPr="00D371F7">
              <w:rPr>
                <w:rFonts w:ascii="Tahoma" w:hAnsi="Tahoma" w:cs="Tahoma"/>
                <w:sz w:val="19"/>
                <w:szCs w:val="19"/>
                <w:rtl/>
              </w:rPr>
              <w:t xml:space="preserve"> </w:t>
            </w:r>
            <w:r w:rsidRPr="00D371F7">
              <w:rPr>
                <w:rFonts w:ascii="Tahoma" w:hAnsi="Tahoma" w:cs="Tahoma" w:hint="eastAsia"/>
                <w:sz w:val="19"/>
                <w:szCs w:val="19"/>
                <w:rtl/>
              </w:rPr>
              <w:t>על</w:t>
            </w:r>
            <w:r w:rsidRPr="00D371F7">
              <w:rPr>
                <w:rFonts w:ascii="Tahoma" w:hAnsi="Tahoma" w:cs="Tahoma"/>
                <w:sz w:val="19"/>
                <w:szCs w:val="19"/>
                <w:rtl/>
              </w:rPr>
              <w:t xml:space="preserve"> </w:t>
            </w:r>
            <w:r w:rsidRPr="00D371F7">
              <w:rPr>
                <w:rFonts w:ascii="Tahoma" w:hAnsi="Tahoma" w:cs="Tahoma" w:hint="eastAsia"/>
                <w:sz w:val="19"/>
                <w:szCs w:val="19"/>
                <w:rtl/>
              </w:rPr>
              <w:t>יצירת</w:t>
            </w:r>
            <w:r w:rsidRPr="00D371F7">
              <w:rPr>
                <w:rFonts w:ascii="Tahoma" w:hAnsi="Tahoma" w:cs="Tahoma"/>
                <w:sz w:val="19"/>
                <w:szCs w:val="19"/>
                <w:rtl/>
              </w:rPr>
              <w:t xml:space="preserve"> </w:t>
            </w:r>
            <w:r w:rsidRPr="00D371F7">
              <w:rPr>
                <w:rFonts w:ascii="Tahoma" w:hAnsi="Tahoma" w:cs="Tahoma" w:hint="eastAsia"/>
                <w:sz w:val="19"/>
                <w:szCs w:val="19"/>
                <w:rtl/>
              </w:rPr>
              <w:t>סדרי</w:t>
            </w:r>
            <w:r w:rsidRPr="00D371F7">
              <w:rPr>
                <w:rFonts w:ascii="Tahoma" w:hAnsi="Tahoma" w:cs="Tahoma"/>
                <w:sz w:val="19"/>
                <w:szCs w:val="19"/>
                <w:rtl/>
              </w:rPr>
              <w:t xml:space="preserve"> </w:t>
            </w:r>
            <w:r w:rsidRPr="00D371F7">
              <w:rPr>
                <w:rFonts w:ascii="Tahoma" w:hAnsi="Tahoma" w:cs="Tahoma" w:hint="eastAsia"/>
                <w:sz w:val="19"/>
                <w:szCs w:val="19"/>
                <w:rtl/>
              </w:rPr>
              <w:t>עדיפות</w:t>
            </w:r>
            <w:r w:rsidRPr="00D371F7">
              <w:rPr>
                <w:rFonts w:ascii="Tahoma" w:hAnsi="Tahoma" w:cs="Tahoma"/>
                <w:sz w:val="19"/>
                <w:szCs w:val="19"/>
                <w:rtl/>
              </w:rPr>
              <w:t xml:space="preserve"> </w:t>
            </w:r>
            <w:r w:rsidRPr="00D371F7">
              <w:rPr>
                <w:rFonts w:ascii="Tahoma" w:hAnsi="Tahoma" w:cs="Tahoma" w:hint="eastAsia"/>
                <w:sz w:val="19"/>
                <w:szCs w:val="19"/>
                <w:rtl/>
              </w:rPr>
              <w:t>בתקציב</w:t>
            </w:r>
            <w:r w:rsidRPr="00D371F7">
              <w:rPr>
                <w:rFonts w:ascii="Tahoma" w:hAnsi="Tahoma" w:cs="Tahoma"/>
                <w:sz w:val="19"/>
                <w:szCs w:val="19"/>
                <w:rtl/>
              </w:rPr>
              <w:t xml:space="preserve"> </w:t>
            </w:r>
            <w:r w:rsidRPr="00D371F7">
              <w:rPr>
                <w:rFonts w:ascii="Tahoma" w:hAnsi="Tahoma" w:cs="Tahoma" w:hint="eastAsia"/>
                <w:sz w:val="19"/>
                <w:szCs w:val="19"/>
                <w:rtl/>
              </w:rPr>
              <w:t>המדינה</w:t>
            </w:r>
            <w:r>
              <w:rPr>
                <w:rFonts w:ascii="Tahoma" w:hAnsi="Tahoma" w:cs="Tahoma" w:hint="cs"/>
                <w:sz w:val="19"/>
                <w:szCs w:val="19"/>
                <w:rtl/>
              </w:rPr>
              <w:t>.</w:t>
            </w:r>
          </w:p>
          <w:p w:rsidR="0080599C" w:rsidRPr="007C163C" w:rsidRDefault="0080599C" w:rsidP="007C163C">
            <w:pPr>
              <w:spacing w:before="120" w:after="240" w:line="288" w:lineRule="auto"/>
              <w:ind w:right="176"/>
              <w:rPr>
                <w:rFonts w:ascii="Tahoma" w:hAnsi="Tahoma" w:cs="Tahoma"/>
                <w:b/>
                <w:bCs/>
                <w:sz w:val="22"/>
                <w:szCs w:val="22"/>
              </w:rPr>
            </w:pPr>
            <w:r w:rsidRPr="007C163C">
              <w:rPr>
                <w:rFonts w:ascii="Tahoma" w:hAnsi="Tahoma" w:cs="Tahoma" w:hint="cs"/>
                <w:b/>
                <w:bCs/>
                <w:sz w:val="22"/>
                <w:szCs w:val="22"/>
                <w:rtl/>
              </w:rPr>
              <w:t>המלצות לשער השלישי - ביצוע תקציב מלחמת חרבות ברזל ב-90 הימים הראשונים מפרוץ המלחמה</w:t>
            </w:r>
          </w:p>
          <w:p w:rsidR="0080599C" w:rsidRPr="007C163C" w:rsidRDefault="0080599C" w:rsidP="007C163C">
            <w:pPr>
              <w:pStyle w:val="af2"/>
              <w:numPr>
                <w:ilvl w:val="0"/>
                <w:numId w:val="12"/>
              </w:numPr>
              <w:spacing w:before="120" w:after="240" w:line="288" w:lineRule="auto"/>
              <w:ind w:left="460" w:right="178" w:hanging="460"/>
              <w:contextualSpacing w:val="0"/>
              <w:rPr>
                <w:rFonts w:ascii="Tahoma" w:hAnsi="Tahoma" w:cs="Tahoma"/>
                <w:sz w:val="19"/>
                <w:szCs w:val="19"/>
              </w:rPr>
            </w:pPr>
            <w:r w:rsidRPr="007C163C">
              <w:rPr>
                <w:rFonts w:ascii="Tahoma" w:hAnsi="Tahoma" w:cs="Tahoma"/>
                <w:sz w:val="19"/>
                <w:szCs w:val="19"/>
                <w:rtl/>
              </w:rPr>
              <w:t>מומלץ כי</w:t>
            </w:r>
            <w:r w:rsidRPr="007C163C">
              <w:rPr>
                <w:rFonts w:ascii="Tahoma" w:hAnsi="Tahoma" w:cs="Tahoma" w:hint="cs"/>
                <w:sz w:val="19"/>
                <w:szCs w:val="19"/>
                <w:rtl/>
              </w:rPr>
              <w:t xml:space="preserve"> אגף תקציבים ואגף החשב הכללי ב</w:t>
            </w:r>
            <w:r w:rsidRPr="007C163C">
              <w:rPr>
                <w:rFonts w:ascii="Tahoma" w:hAnsi="Tahoma" w:cs="Tahoma"/>
                <w:sz w:val="19"/>
                <w:szCs w:val="19"/>
                <w:rtl/>
              </w:rPr>
              <w:t>משרד האוצר יפעל</w:t>
            </w:r>
            <w:r w:rsidRPr="007C163C">
              <w:rPr>
                <w:rFonts w:ascii="Tahoma" w:hAnsi="Tahoma" w:cs="Tahoma" w:hint="cs"/>
                <w:sz w:val="19"/>
                <w:szCs w:val="19"/>
                <w:rtl/>
              </w:rPr>
              <w:t>ו</w:t>
            </w:r>
            <w:r w:rsidRPr="007C163C">
              <w:rPr>
                <w:rFonts w:ascii="Tahoma" w:hAnsi="Tahoma" w:cs="Tahoma"/>
                <w:sz w:val="19"/>
                <w:szCs w:val="19"/>
                <w:rtl/>
              </w:rPr>
              <w:t xml:space="preserve"> לגבש מדיניות מעוגנת וסדורה לעניין אופן </w:t>
            </w:r>
            <w:r w:rsidRPr="007C163C">
              <w:rPr>
                <w:rFonts w:ascii="Tahoma" w:hAnsi="Tahoma" w:cs="Tahoma" w:hint="cs"/>
                <w:sz w:val="19"/>
                <w:szCs w:val="19"/>
                <w:rtl/>
              </w:rPr>
              <w:t>ה</w:t>
            </w:r>
            <w:r w:rsidRPr="007C163C">
              <w:rPr>
                <w:rFonts w:ascii="Tahoma" w:hAnsi="Tahoma" w:cs="Tahoma"/>
                <w:sz w:val="19"/>
                <w:szCs w:val="19"/>
                <w:rtl/>
              </w:rPr>
              <w:t>הקצא</w:t>
            </w:r>
            <w:r w:rsidRPr="007C163C">
              <w:rPr>
                <w:rFonts w:ascii="Tahoma" w:hAnsi="Tahoma" w:cs="Tahoma" w:hint="cs"/>
                <w:sz w:val="19"/>
                <w:szCs w:val="19"/>
                <w:rtl/>
              </w:rPr>
              <w:t>ה והשיוך של</w:t>
            </w:r>
            <w:r w:rsidRPr="007C163C">
              <w:rPr>
                <w:rFonts w:ascii="Tahoma" w:hAnsi="Tahoma" w:cs="Tahoma"/>
                <w:sz w:val="19"/>
                <w:szCs w:val="19"/>
                <w:rtl/>
              </w:rPr>
              <w:t xml:space="preserve"> תקציבים מיוחדים בתקציב המדינה ולעניין המעקב והבקרה בנושא, וזאת בפרט בשעת חירום. אופן הקצאת תקציב המלחמה הקשה על מקבלי ההחלטות לקבל את מלוא הנתונים הרלוונטיים, ועל האפשרות לקבל החלטות ולהשיג את יעדי הממשלה באמצעות כספי הממשלה המוקצים להשגתם. התמשכות מלחמת חרבות ברזל והתרחבות המלחמה </w:t>
            </w:r>
            <w:r w:rsidRPr="007C163C">
              <w:rPr>
                <w:rFonts w:ascii="Tahoma" w:hAnsi="Tahoma" w:cs="Tahoma" w:hint="cs"/>
                <w:sz w:val="19"/>
                <w:szCs w:val="19"/>
                <w:rtl/>
              </w:rPr>
              <w:t>בחזיתות השונות</w:t>
            </w:r>
            <w:r w:rsidRPr="007C163C">
              <w:rPr>
                <w:rFonts w:ascii="Tahoma" w:hAnsi="Tahoma" w:cs="Tahoma"/>
                <w:sz w:val="19"/>
                <w:szCs w:val="19"/>
                <w:rtl/>
              </w:rPr>
              <w:t xml:space="preserve"> מדגישה את חשיבות תיקון הליקויים וזאת לצורך היערכות יעילה יותר</w:t>
            </w:r>
            <w:r w:rsidRPr="007C163C">
              <w:rPr>
                <w:rFonts w:ascii="Tahoma" w:hAnsi="Tahoma" w:cs="Tahoma" w:hint="cs"/>
                <w:sz w:val="19"/>
                <w:szCs w:val="19"/>
                <w:rtl/>
              </w:rPr>
              <w:t>,</w:t>
            </w:r>
            <w:r w:rsidRPr="007C163C">
              <w:rPr>
                <w:rFonts w:ascii="Tahoma" w:hAnsi="Tahoma" w:cs="Tahoma"/>
                <w:sz w:val="19"/>
                <w:szCs w:val="19"/>
                <w:rtl/>
              </w:rPr>
              <w:t xml:space="preserve"> לרבות שיפור תהליכי קבלת החלטות בזמן אמת.</w:t>
            </w:r>
          </w:p>
          <w:p w:rsidR="004B7B35" w:rsidRPr="00DA7A14" w:rsidRDefault="004B7B35" w:rsidP="004B7B35">
            <w:pPr>
              <w:pStyle w:val="af2"/>
              <w:spacing w:before="120" w:after="240" w:line="288" w:lineRule="auto"/>
              <w:ind w:left="460" w:right="178"/>
              <w:contextualSpacing w:val="0"/>
              <w:rPr>
                <w:rFonts w:ascii="Tahoma" w:hAnsi="Tahoma" w:cs="Tahoma"/>
                <w:sz w:val="19"/>
                <w:szCs w:val="19"/>
              </w:rPr>
            </w:pPr>
          </w:p>
          <w:p w:rsidR="0080599C" w:rsidRPr="00592FAF" w:rsidRDefault="0080599C" w:rsidP="0080599C">
            <w:pPr>
              <w:pStyle w:val="af2"/>
              <w:numPr>
                <w:ilvl w:val="0"/>
                <w:numId w:val="12"/>
              </w:numPr>
              <w:spacing w:after="240" w:line="288" w:lineRule="auto"/>
              <w:ind w:left="515" w:right="173" w:hanging="515"/>
              <w:contextualSpacing w:val="0"/>
              <w:rPr>
                <w:rFonts w:ascii="Tahoma" w:hAnsi="Tahoma" w:cs="Tahoma"/>
                <w:sz w:val="19"/>
                <w:szCs w:val="19"/>
                <w:rtl/>
              </w:rPr>
            </w:pPr>
            <w:r>
              <w:rPr>
                <w:rFonts w:ascii="Tahoma" w:hAnsi="Tahoma" w:cs="Tahoma" w:hint="cs"/>
                <w:sz w:val="19"/>
                <w:szCs w:val="19"/>
                <w:rtl/>
              </w:rPr>
              <w:lastRenderedPageBreak/>
              <w:t xml:space="preserve">הגידול </w:t>
            </w:r>
            <w:r w:rsidRPr="00275CB4">
              <w:rPr>
                <w:rFonts w:ascii="Tahoma" w:hAnsi="Tahoma" w:cs="Tahoma" w:hint="cs"/>
                <w:sz w:val="19"/>
                <w:szCs w:val="19"/>
                <w:rtl/>
              </w:rPr>
              <w:t xml:space="preserve">הרב בהיקף ההוצאות הצבאיות של משרד הביטחון בגין מלחמת חרבות ברזל - הן הוצאות שוטפות והן הוצאות להתקשרויות - מחייב כי משרדי האוצר והביטחון יפעילו מנגנוני פיקוח ובקרה הדוקים על קצב ההוצאות הצבאיות בגין המלחמה אל מול מקורות המימון שהועמדו. זאת בפרט נוכח האי-ודאות הגדולה בדבר התרחישים העתידיים וההוצאות שיידרשו למימונם, ונוכח ההשפעה של גידול קבוע בהוצאות הביטחון על תקציב המדינה ועל העמידה במסגרות הפיסקליות. </w:t>
            </w:r>
            <w:r>
              <w:rPr>
                <w:rFonts w:ascii="Tahoma" w:hAnsi="Tahoma" w:cs="Tahoma" w:hint="cs"/>
                <w:sz w:val="19"/>
                <w:szCs w:val="19"/>
                <w:rtl/>
              </w:rPr>
              <w:t>על</w:t>
            </w:r>
            <w:r w:rsidRPr="00275CB4">
              <w:rPr>
                <w:rFonts w:ascii="Tahoma" w:hAnsi="Tahoma" w:cs="Tahoma"/>
                <w:sz w:val="19"/>
                <w:szCs w:val="19"/>
                <w:rtl/>
              </w:rPr>
              <w:t xml:space="preserve"> </w:t>
            </w:r>
            <w:r w:rsidRPr="00275CB4">
              <w:rPr>
                <w:rFonts w:ascii="Tahoma" w:hAnsi="Tahoma" w:cs="Tahoma" w:hint="eastAsia"/>
                <w:sz w:val="19"/>
                <w:szCs w:val="19"/>
                <w:rtl/>
              </w:rPr>
              <w:t>החשב</w:t>
            </w:r>
            <w:r w:rsidRPr="00275CB4">
              <w:rPr>
                <w:rFonts w:ascii="Tahoma" w:hAnsi="Tahoma" w:cs="Tahoma"/>
                <w:sz w:val="19"/>
                <w:szCs w:val="19"/>
                <w:rtl/>
              </w:rPr>
              <w:t xml:space="preserve"> </w:t>
            </w:r>
            <w:r w:rsidRPr="00275CB4">
              <w:rPr>
                <w:rFonts w:ascii="Tahoma" w:hAnsi="Tahoma" w:cs="Tahoma" w:hint="eastAsia"/>
                <w:sz w:val="19"/>
                <w:szCs w:val="19"/>
                <w:rtl/>
              </w:rPr>
              <w:t>הכללי</w:t>
            </w:r>
            <w:r w:rsidRPr="00275CB4">
              <w:rPr>
                <w:rFonts w:ascii="Tahoma" w:hAnsi="Tahoma" w:cs="Tahoma"/>
                <w:sz w:val="19"/>
                <w:szCs w:val="19"/>
                <w:rtl/>
              </w:rPr>
              <w:t xml:space="preserve"> </w:t>
            </w:r>
            <w:r>
              <w:rPr>
                <w:rFonts w:ascii="Tahoma" w:hAnsi="Tahoma" w:cs="Tahoma" w:hint="cs"/>
                <w:sz w:val="19"/>
                <w:szCs w:val="19"/>
                <w:rtl/>
              </w:rPr>
              <w:t>ל</w:t>
            </w:r>
            <w:r w:rsidRPr="00275CB4">
              <w:rPr>
                <w:rFonts w:ascii="Tahoma" w:hAnsi="Tahoma" w:cs="Tahoma" w:hint="eastAsia"/>
                <w:sz w:val="19"/>
                <w:szCs w:val="19"/>
                <w:rtl/>
              </w:rPr>
              <w:t>בצע</w:t>
            </w:r>
            <w:r w:rsidRPr="00275CB4">
              <w:rPr>
                <w:rFonts w:ascii="Tahoma" w:hAnsi="Tahoma" w:cs="Tahoma"/>
                <w:sz w:val="19"/>
                <w:szCs w:val="19"/>
                <w:rtl/>
              </w:rPr>
              <w:t xml:space="preserve"> </w:t>
            </w:r>
            <w:r w:rsidRPr="00275CB4">
              <w:rPr>
                <w:rFonts w:ascii="Tahoma" w:hAnsi="Tahoma" w:cs="Tahoma" w:hint="eastAsia"/>
                <w:sz w:val="19"/>
                <w:szCs w:val="19"/>
                <w:rtl/>
              </w:rPr>
              <w:t>בקרה</w:t>
            </w:r>
            <w:r w:rsidRPr="00275CB4">
              <w:rPr>
                <w:rFonts w:ascii="Tahoma" w:hAnsi="Tahoma" w:cs="Tahoma"/>
                <w:sz w:val="19"/>
                <w:szCs w:val="19"/>
                <w:rtl/>
              </w:rPr>
              <w:t xml:space="preserve"> </w:t>
            </w:r>
            <w:r w:rsidRPr="00275CB4">
              <w:rPr>
                <w:rFonts w:ascii="Tahoma" w:hAnsi="Tahoma" w:cs="Tahoma" w:hint="eastAsia"/>
                <w:sz w:val="19"/>
                <w:szCs w:val="19"/>
                <w:rtl/>
              </w:rPr>
              <w:t>ופיקוח</w:t>
            </w:r>
            <w:r w:rsidRPr="00275CB4">
              <w:rPr>
                <w:rFonts w:ascii="Tahoma" w:hAnsi="Tahoma" w:cs="Tahoma"/>
                <w:sz w:val="19"/>
                <w:szCs w:val="19"/>
                <w:rtl/>
              </w:rPr>
              <w:t xml:space="preserve"> </w:t>
            </w:r>
            <w:r w:rsidRPr="00275CB4">
              <w:rPr>
                <w:rFonts w:ascii="Tahoma" w:hAnsi="Tahoma" w:cs="Tahoma" w:hint="eastAsia"/>
                <w:sz w:val="19"/>
                <w:szCs w:val="19"/>
                <w:rtl/>
              </w:rPr>
              <w:t>מלא</w:t>
            </w:r>
            <w:r w:rsidRPr="00275CB4">
              <w:rPr>
                <w:rFonts w:ascii="Tahoma" w:hAnsi="Tahoma" w:cs="Tahoma"/>
                <w:sz w:val="19"/>
                <w:szCs w:val="19"/>
                <w:rtl/>
              </w:rPr>
              <w:t xml:space="preserve"> </w:t>
            </w:r>
            <w:r w:rsidRPr="00275CB4">
              <w:rPr>
                <w:rFonts w:ascii="Tahoma" w:hAnsi="Tahoma" w:cs="Tahoma" w:hint="eastAsia"/>
                <w:sz w:val="19"/>
                <w:szCs w:val="19"/>
                <w:rtl/>
              </w:rPr>
              <w:t>אחר</w:t>
            </w:r>
            <w:r w:rsidRPr="00275CB4">
              <w:rPr>
                <w:rFonts w:ascii="Tahoma" w:hAnsi="Tahoma" w:cs="Tahoma"/>
                <w:sz w:val="19"/>
                <w:szCs w:val="19"/>
                <w:rtl/>
              </w:rPr>
              <w:t xml:space="preserve"> </w:t>
            </w:r>
            <w:r w:rsidRPr="00275CB4">
              <w:rPr>
                <w:rFonts w:ascii="Tahoma" w:hAnsi="Tahoma" w:cs="Tahoma" w:hint="eastAsia"/>
                <w:sz w:val="19"/>
                <w:szCs w:val="19"/>
                <w:rtl/>
              </w:rPr>
              <w:t>הניצול</w:t>
            </w:r>
            <w:r w:rsidRPr="00275CB4">
              <w:rPr>
                <w:rFonts w:ascii="Tahoma" w:hAnsi="Tahoma" w:cs="Tahoma"/>
                <w:sz w:val="19"/>
                <w:szCs w:val="19"/>
                <w:rtl/>
              </w:rPr>
              <w:t xml:space="preserve"> </w:t>
            </w:r>
            <w:r w:rsidRPr="00275CB4">
              <w:rPr>
                <w:rFonts w:ascii="Tahoma" w:hAnsi="Tahoma" w:cs="Tahoma" w:hint="eastAsia"/>
                <w:sz w:val="19"/>
                <w:szCs w:val="19"/>
                <w:rtl/>
              </w:rPr>
              <w:t>התקציבי</w:t>
            </w:r>
            <w:r w:rsidRPr="00275CB4">
              <w:rPr>
                <w:rFonts w:ascii="Tahoma" w:hAnsi="Tahoma" w:cs="Tahoma"/>
                <w:sz w:val="19"/>
                <w:szCs w:val="19"/>
                <w:rtl/>
              </w:rPr>
              <w:t xml:space="preserve"> </w:t>
            </w:r>
            <w:r w:rsidRPr="00275CB4">
              <w:rPr>
                <w:rFonts w:ascii="Tahoma" w:hAnsi="Tahoma" w:cs="Tahoma" w:hint="eastAsia"/>
                <w:sz w:val="19"/>
                <w:szCs w:val="19"/>
                <w:rtl/>
              </w:rPr>
              <w:t>של</w:t>
            </w:r>
            <w:r w:rsidRPr="00275CB4">
              <w:rPr>
                <w:rFonts w:ascii="Tahoma" w:hAnsi="Tahoma" w:cs="Tahoma"/>
                <w:sz w:val="19"/>
                <w:szCs w:val="19"/>
                <w:rtl/>
              </w:rPr>
              <w:t xml:space="preserve"> </w:t>
            </w:r>
            <w:r w:rsidRPr="00275CB4">
              <w:rPr>
                <w:rFonts w:ascii="Tahoma" w:hAnsi="Tahoma" w:cs="Tahoma" w:hint="eastAsia"/>
                <w:sz w:val="19"/>
                <w:szCs w:val="19"/>
                <w:rtl/>
              </w:rPr>
              <w:t>תקציבי</w:t>
            </w:r>
            <w:r w:rsidRPr="00275CB4">
              <w:rPr>
                <w:rFonts w:ascii="Tahoma" w:hAnsi="Tahoma" w:cs="Tahoma"/>
                <w:sz w:val="19"/>
                <w:szCs w:val="19"/>
                <w:rtl/>
              </w:rPr>
              <w:t xml:space="preserve"> </w:t>
            </w:r>
            <w:r w:rsidRPr="00275CB4">
              <w:rPr>
                <w:rFonts w:ascii="Tahoma" w:hAnsi="Tahoma" w:cs="Tahoma" w:hint="eastAsia"/>
                <w:sz w:val="19"/>
                <w:szCs w:val="19"/>
                <w:rtl/>
              </w:rPr>
              <w:t>המלחמה</w:t>
            </w:r>
            <w:r w:rsidRPr="00275CB4">
              <w:rPr>
                <w:rFonts w:ascii="Tahoma" w:hAnsi="Tahoma" w:cs="Tahoma"/>
                <w:sz w:val="19"/>
                <w:szCs w:val="19"/>
                <w:rtl/>
              </w:rPr>
              <w:t xml:space="preserve"> </w:t>
            </w:r>
            <w:r w:rsidRPr="00275CB4">
              <w:rPr>
                <w:rFonts w:ascii="Tahoma" w:hAnsi="Tahoma" w:cs="Tahoma" w:hint="eastAsia"/>
                <w:sz w:val="19"/>
                <w:szCs w:val="19"/>
                <w:rtl/>
              </w:rPr>
              <w:t>ושל</w:t>
            </w:r>
            <w:r w:rsidRPr="00275CB4">
              <w:rPr>
                <w:rFonts w:ascii="Tahoma" w:hAnsi="Tahoma" w:cs="Tahoma"/>
                <w:sz w:val="19"/>
                <w:szCs w:val="19"/>
                <w:rtl/>
              </w:rPr>
              <w:t xml:space="preserve"> </w:t>
            </w:r>
            <w:r w:rsidRPr="00275CB4">
              <w:rPr>
                <w:rFonts w:ascii="Tahoma" w:hAnsi="Tahoma" w:cs="Tahoma" w:hint="eastAsia"/>
                <w:sz w:val="19"/>
                <w:szCs w:val="19"/>
                <w:rtl/>
              </w:rPr>
              <w:t>התקציבים</w:t>
            </w:r>
            <w:r w:rsidRPr="00275CB4">
              <w:rPr>
                <w:rFonts w:ascii="Tahoma" w:hAnsi="Tahoma" w:cs="Tahoma"/>
                <w:sz w:val="19"/>
                <w:szCs w:val="19"/>
                <w:rtl/>
              </w:rPr>
              <w:t xml:space="preserve"> </w:t>
            </w:r>
            <w:r w:rsidRPr="00275CB4">
              <w:rPr>
                <w:rFonts w:ascii="Tahoma" w:hAnsi="Tahoma" w:cs="Tahoma" w:hint="eastAsia"/>
                <w:sz w:val="19"/>
                <w:szCs w:val="19"/>
                <w:rtl/>
              </w:rPr>
              <w:t>השוטפים</w:t>
            </w:r>
            <w:r w:rsidRPr="00275CB4">
              <w:rPr>
                <w:rFonts w:ascii="Tahoma" w:hAnsi="Tahoma" w:cs="Tahoma"/>
                <w:sz w:val="19"/>
                <w:szCs w:val="19"/>
                <w:rtl/>
              </w:rPr>
              <w:t xml:space="preserve"> </w:t>
            </w:r>
            <w:r w:rsidRPr="00275CB4">
              <w:rPr>
                <w:rFonts w:ascii="Tahoma" w:hAnsi="Tahoma" w:cs="Tahoma" w:hint="eastAsia"/>
                <w:sz w:val="19"/>
                <w:szCs w:val="19"/>
                <w:rtl/>
              </w:rPr>
              <w:t>של</w:t>
            </w:r>
            <w:r w:rsidRPr="00275CB4">
              <w:rPr>
                <w:rFonts w:ascii="Tahoma" w:hAnsi="Tahoma" w:cs="Tahoma"/>
                <w:sz w:val="19"/>
                <w:szCs w:val="19"/>
                <w:rtl/>
              </w:rPr>
              <w:t xml:space="preserve"> </w:t>
            </w:r>
            <w:r w:rsidRPr="00275CB4">
              <w:rPr>
                <w:rFonts w:ascii="Tahoma" w:hAnsi="Tahoma" w:cs="Tahoma" w:hint="eastAsia"/>
                <w:sz w:val="19"/>
                <w:szCs w:val="19"/>
                <w:rtl/>
              </w:rPr>
              <w:t>מערכת</w:t>
            </w:r>
            <w:r w:rsidRPr="00275CB4">
              <w:rPr>
                <w:rFonts w:ascii="Tahoma" w:hAnsi="Tahoma" w:cs="Tahoma"/>
                <w:sz w:val="19"/>
                <w:szCs w:val="19"/>
                <w:rtl/>
              </w:rPr>
              <w:t xml:space="preserve"> </w:t>
            </w:r>
            <w:r w:rsidRPr="00275CB4">
              <w:rPr>
                <w:rFonts w:ascii="Tahoma" w:hAnsi="Tahoma" w:cs="Tahoma" w:hint="eastAsia"/>
                <w:sz w:val="19"/>
                <w:szCs w:val="19"/>
                <w:rtl/>
              </w:rPr>
              <w:t>הביטחון</w:t>
            </w:r>
            <w:r w:rsidRPr="00275CB4">
              <w:rPr>
                <w:rFonts w:ascii="Tahoma" w:hAnsi="Tahoma" w:cs="Tahoma"/>
                <w:sz w:val="19"/>
                <w:szCs w:val="19"/>
                <w:rtl/>
              </w:rPr>
              <w:t xml:space="preserve"> </w:t>
            </w:r>
            <w:r w:rsidRPr="00275CB4">
              <w:rPr>
                <w:rFonts w:ascii="Tahoma" w:hAnsi="Tahoma" w:cs="Tahoma" w:hint="eastAsia"/>
                <w:sz w:val="19"/>
                <w:szCs w:val="19"/>
                <w:rtl/>
              </w:rPr>
              <w:t>ובפרט</w:t>
            </w:r>
            <w:r w:rsidRPr="00275CB4">
              <w:rPr>
                <w:rFonts w:ascii="Tahoma" w:hAnsi="Tahoma" w:cs="Tahoma"/>
                <w:sz w:val="19"/>
                <w:szCs w:val="19"/>
                <w:rtl/>
              </w:rPr>
              <w:t xml:space="preserve"> </w:t>
            </w:r>
            <w:r w:rsidRPr="00275CB4">
              <w:rPr>
                <w:rFonts w:ascii="Tahoma" w:hAnsi="Tahoma" w:cs="Tahoma" w:hint="eastAsia"/>
                <w:sz w:val="19"/>
                <w:szCs w:val="19"/>
                <w:rtl/>
              </w:rPr>
              <w:t>נוכח</w:t>
            </w:r>
            <w:r w:rsidRPr="00275CB4">
              <w:rPr>
                <w:rFonts w:ascii="Tahoma" w:hAnsi="Tahoma" w:cs="Tahoma"/>
                <w:sz w:val="19"/>
                <w:szCs w:val="19"/>
                <w:rtl/>
              </w:rPr>
              <w:t xml:space="preserve"> </w:t>
            </w:r>
            <w:r>
              <w:rPr>
                <w:rFonts w:ascii="Tahoma" w:hAnsi="Tahoma" w:cs="Tahoma" w:hint="cs"/>
                <w:sz w:val="19"/>
                <w:szCs w:val="19"/>
                <w:rtl/>
              </w:rPr>
              <w:t>ה</w:t>
            </w:r>
            <w:r w:rsidRPr="00275CB4">
              <w:rPr>
                <w:rFonts w:ascii="Tahoma" w:hAnsi="Tahoma" w:cs="Tahoma" w:hint="eastAsia"/>
                <w:sz w:val="19"/>
                <w:szCs w:val="19"/>
                <w:rtl/>
              </w:rPr>
              <w:t>התמשכות</w:t>
            </w:r>
            <w:r w:rsidRPr="00275CB4">
              <w:rPr>
                <w:rFonts w:ascii="Tahoma" w:hAnsi="Tahoma" w:cs="Tahoma"/>
                <w:sz w:val="19"/>
                <w:szCs w:val="19"/>
                <w:rtl/>
              </w:rPr>
              <w:t xml:space="preserve"> </w:t>
            </w:r>
            <w:r w:rsidRPr="00275CB4">
              <w:rPr>
                <w:rFonts w:ascii="Tahoma" w:hAnsi="Tahoma" w:cs="Tahoma" w:hint="eastAsia"/>
                <w:sz w:val="19"/>
                <w:szCs w:val="19"/>
                <w:rtl/>
              </w:rPr>
              <w:t>הרבה</w:t>
            </w:r>
            <w:r w:rsidRPr="00275CB4">
              <w:rPr>
                <w:rFonts w:ascii="Tahoma" w:hAnsi="Tahoma" w:cs="Tahoma"/>
                <w:sz w:val="19"/>
                <w:szCs w:val="19"/>
                <w:rtl/>
              </w:rPr>
              <w:t xml:space="preserve"> </w:t>
            </w:r>
            <w:r w:rsidRPr="00275CB4">
              <w:rPr>
                <w:rFonts w:ascii="Tahoma" w:hAnsi="Tahoma" w:cs="Tahoma" w:hint="eastAsia"/>
                <w:sz w:val="19"/>
                <w:szCs w:val="19"/>
                <w:rtl/>
              </w:rPr>
              <w:t>של</w:t>
            </w:r>
            <w:r w:rsidRPr="00275CB4">
              <w:rPr>
                <w:rFonts w:ascii="Tahoma" w:hAnsi="Tahoma" w:cs="Tahoma"/>
                <w:sz w:val="19"/>
                <w:szCs w:val="19"/>
                <w:rtl/>
              </w:rPr>
              <w:t xml:space="preserve"> </w:t>
            </w:r>
            <w:r w:rsidRPr="00275CB4">
              <w:rPr>
                <w:rFonts w:ascii="Tahoma" w:hAnsi="Tahoma" w:cs="Tahoma" w:hint="eastAsia"/>
                <w:sz w:val="19"/>
                <w:szCs w:val="19"/>
                <w:rtl/>
              </w:rPr>
              <w:t>המלחמה</w:t>
            </w:r>
            <w:r w:rsidRPr="00275CB4">
              <w:rPr>
                <w:rFonts w:ascii="Tahoma" w:hAnsi="Tahoma" w:cs="Tahoma"/>
                <w:sz w:val="19"/>
                <w:szCs w:val="19"/>
                <w:rtl/>
              </w:rPr>
              <w:t xml:space="preserve"> </w:t>
            </w:r>
            <w:r w:rsidRPr="00275CB4">
              <w:rPr>
                <w:rFonts w:ascii="Tahoma" w:hAnsi="Tahoma" w:cs="Tahoma" w:hint="eastAsia"/>
                <w:sz w:val="19"/>
                <w:szCs w:val="19"/>
                <w:rtl/>
              </w:rPr>
              <w:t>והצורך</w:t>
            </w:r>
            <w:r w:rsidRPr="00275CB4">
              <w:rPr>
                <w:rFonts w:ascii="Tahoma" w:hAnsi="Tahoma" w:cs="Tahoma"/>
                <w:sz w:val="19"/>
                <w:szCs w:val="19"/>
                <w:rtl/>
              </w:rPr>
              <w:t xml:space="preserve"> </w:t>
            </w:r>
            <w:r w:rsidRPr="00275CB4">
              <w:rPr>
                <w:rFonts w:ascii="Tahoma" w:hAnsi="Tahoma" w:cs="Tahoma" w:hint="eastAsia"/>
                <w:sz w:val="19"/>
                <w:szCs w:val="19"/>
                <w:rtl/>
              </w:rPr>
              <w:t>בניהול</w:t>
            </w:r>
            <w:r w:rsidRPr="00275CB4">
              <w:rPr>
                <w:rFonts w:ascii="Tahoma" w:hAnsi="Tahoma" w:cs="Tahoma"/>
                <w:sz w:val="19"/>
                <w:szCs w:val="19"/>
                <w:rtl/>
              </w:rPr>
              <w:t xml:space="preserve"> </w:t>
            </w:r>
            <w:r w:rsidRPr="00275CB4">
              <w:rPr>
                <w:rFonts w:ascii="Tahoma" w:hAnsi="Tahoma" w:cs="Tahoma" w:hint="eastAsia"/>
                <w:sz w:val="19"/>
                <w:szCs w:val="19"/>
                <w:rtl/>
              </w:rPr>
              <w:t>מושכל</w:t>
            </w:r>
            <w:r w:rsidRPr="00275CB4">
              <w:rPr>
                <w:rFonts w:ascii="Tahoma" w:hAnsi="Tahoma" w:cs="Tahoma"/>
                <w:sz w:val="19"/>
                <w:szCs w:val="19"/>
                <w:rtl/>
              </w:rPr>
              <w:t xml:space="preserve"> </w:t>
            </w:r>
            <w:r w:rsidRPr="00275CB4">
              <w:rPr>
                <w:rFonts w:ascii="Tahoma" w:hAnsi="Tahoma" w:cs="Tahoma" w:hint="eastAsia"/>
                <w:sz w:val="19"/>
                <w:szCs w:val="19"/>
                <w:rtl/>
              </w:rPr>
              <w:t>ויעיל</w:t>
            </w:r>
            <w:r w:rsidRPr="00275CB4">
              <w:rPr>
                <w:rFonts w:ascii="Tahoma" w:hAnsi="Tahoma" w:cs="Tahoma"/>
                <w:sz w:val="19"/>
                <w:szCs w:val="19"/>
                <w:rtl/>
              </w:rPr>
              <w:t xml:space="preserve"> </w:t>
            </w:r>
            <w:r w:rsidRPr="00275CB4">
              <w:rPr>
                <w:rFonts w:ascii="Tahoma" w:hAnsi="Tahoma" w:cs="Tahoma" w:hint="eastAsia"/>
                <w:sz w:val="19"/>
                <w:szCs w:val="19"/>
                <w:rtl/>
              </w:rPr>
              <w:t>של</w:t>
            </w:r>
            <w:r w:rsidRPr="00275CB4">
              <w:rPr>
                <w:rFonts w:ascii="Tahoma" w:hAnsi="Tahoma" w:cs="Tahoma"/>
                <w:sz w:val="19"/>
                <w:szCs w:val="19"/>
                <w:rtl/>
              </w:rPr>
              <w:t xml:space="preserve"> </w:t>
            </w:r>
            <w:r w:rsidRPr="00275CB4">
              <w:rPr>
                <w:rFonts w:ascii="Tahoma" w:hAnsi="Tahoma" w:cs="Tahoma" w:hint="eastAsia"/>
                <w:sz w:val="19"/>
                <w:szCs w:val="19"/>
                <w:rtl/>
              </w:rPr>
              <w:t>תקציב</w:t>
            </w:r>
            <w:r w:rsidRPr="00275CB4">
              <w:rPr>
                <w:rFonts w:ascii="Tahoma" w:hAnsi="Tahoma" w:cs="Tahoma"/>
                <w:sz w:val="19"/>
                <w:szCs w:val="19"/>
                <w:rtl/>
              </w:rPr>
              <w:t xml:space="preserve"> </w:t>
            </w:r>
            <w:r w:rsidRPr="00275CB4">
              <w:rPr>
                <w:rFonts w:ascii="Tahoma" w:hAnsi="Tahoma" w:cs="Tahoma" w:hint="eastAsia"/>
                <w:sz w:val="19"/>
                <w:szCs w:val="19"/>
                <w:rtl/>
              </w:rPr>
              <w:t>המדינה</w:t>
            </w:r>
            <w:r w:rsidRPr="00275CB4">
              <w:rPr>
                <w:rFonts w:ascii="Tahoma" w:hAnsi="Tahoma" w:cs="Tahoma"/>
                <w:sz w:val="19"/>
                <w:szCs w:val="19"/>
                <w:rtl/>
              </w:rPr>
              <w:t xml:space="preserve"> </w:t>
            </w:r>
            <w:r w:rsidRPr="00275CB4">
              <w:rPr>
                <w:rFonts w:ascii="Tahoma" w:hAnsi="Tahoma" w:cs="Tahoma" w:hint="eastAsia"/>
                <w:sz w:val="19"/>
                <w:szCs w:val="19"/>
                <w:rtl/>
              </w:rPr>
              <w:t>לאורך</w:t>
            </w:r>
            <w:r w:rsidRPr="00275CB4">
              <w:rPr>
                <w:rFonts w:ascii="Tahoma" w:hAnsi="Tahoma" w:cs="Tahoma"/>
                <w:sz w:val="19"/>
                <w:szCs w:val="19"/>
                <w:rtl/>
              </w:rPr>
              <w:t xml:space="preserve"> </w:t>
            </w:r>
            <w:r w:rsidRPr="00275CB4">
              <w:rPr>
                <w:rFonts w:ascii="Tahoma" w:hAnsi="Tahoma" w:cs="Tahoma" w:hint="eastAsia"/>
                <w:sz w:val="19"/>
                <w:szCs w:val="19"/>
                <w:rtl/>
              </w:rPr>
              <w:t>זמן</w:t>
            </w:r>
            <w:r w:rsidRPr="00275CB4">
              <w:rPr>
                <w:rFonts w:ascii="Tahoma" w:hAnsi="Tahoma" w:cs="Tahoma"/>
                <w:sz w:val="19"/>
                <w:szCs w:val="19"/>
                <w:rtl/>
              </w:rPr>
              <w:t>.</w:t>
            </w:r>
          </w:p>
          <w:p w:rsidR="0080599C" w:rsidRDefault="0080599C" w:rsidP="0080599C">
            <w:pPr>
              <w:pStyle w:val="af2"/>
              <w:numPr>
                <w:ilvl w:val="0"/>
                <w:numId w:val="12"/>
              </w:numPr>
              <w:spacing w:before="120" w:after="240" w:line="288" w:lineRule="auto"/>
              <w:ind w:left="602" w:right="178" w:hanging="515"/>
              <w:contextualSpacing w:val="0"/>
              <w:rPr>
                <w:rFonts w:ascii="Tahoma" w:hAnsi="Tahoma" w:cs="Tahoma"/>
                <w:sz w:val="19"/>
                <w:szCs w:val="19"/>
              </w:rPr>
            </w:pPr>
            <w:r w:rsidRPr="00DC36DE">
              <w:rPr>
                <w:rFonts w:ascii="Tahoma" w:hAnsi="Tahoma" w:cs="Tahoma" w:hint="cs"/>
                <w:sz w:val="19"/>
                <w:szCs w:val="19"/>
                <w:rtl/>
              </w:rPr>
              <w:t xml:space="preserve">ההוצאה התקציבית בגין ימי המילואים בשנים 2023 - 2024 מסתכמת בעשרות מיליארדי ש"ח, והיא אחת מהוצאות המלחמה העיקריות. נוכח העלויות התקציביות והמשקיות של שירות המילואים, על מקבלי ההחלטות להסדיר סוגיה זו בהקדם האפשרי. בחלוף הזמן מפרוץ המלחמה, ונוכח המציאות המשתנה, על משרדי האוצר והביטחון </w:t>
            </w:r>
            <w:r>
              <w:rPr>
                <w:rFonts w:ascii="Tahoma" w:hAnsi="Tahoma" w:cs="Tahoma" w:hint="cs"/>
                <w:sz w:val="19"/>
                <w:szCs w:val="19"/>
                <w:rtl/>
              </w:rPr>
              <w:t xml:space="preserve">בהתייעצות עם צה"ל </w:t>
            </w:r>
            <w:r w:rsidRPr="00DC36DE">
              <w:rPr>
                <w:rFonts w:ascii="Tahoma" w:hAnsi="Tahoma" w:cs="Tahoma" w:hint="eastAsia"/>
                <w:sz w:val="19"/>
                <w:szCs w:val="19"/>
                <w:rtl/>
              </w:rPr>
              <w:t>לבחון</w:t>
            </w:r>
            <w:r w:rsidRPr="00DC36DE">
              <w:rPr>
                <w:rFonts w:ascii="Tahoma" w:hAnsi="Tahoma" w:cs="Tahoma"/>
                <w:sz w:val="19"/>
                <w:szCs w:val="19"/>
                <w:rtl/>
              </w:rPr>
              <w:t xml:space="preserve"> את </w:t>
            </w:r>
            <w:r w:rsidRPr="00DC36DE">
              <w:rPr>
                <w:rFonts w:ascii="Tahoma" w:hAnsi="Tahoma" w:cs="Tahoma" w:hint="eastAsia"/>
                <w:sz w:val="19"/>
                <w:szCs w:val="19"/>
                <w:rtl/>
              </w:rPr>
              <w:t>מודל</w:t>
            </w:r>
            <w:r w:rsidRPr="00DC36DE">
              <w:rPr>
                <w:rFonts w:ascii="Tahoma" w:hAnsi="Tahoma" w:cs="Tahoma"/>
                <w:sz w:val="19"/>
                <w:szCs w:val="19"/>
                <w:rtl/>
              </w:rPr>
              <w:t xml:space="preserve"> </w:t>
            </w:r>
            <w:r w:rsidRPr="00DC36DE">
              <w:rPr>
                <w:rFonts w:ascii="Tahoma" w:hAnsi="Tahoma" w:cs="Tahoma" w:hint="eastAsia"/>
                <w:sz w:val="19"/>
                <w:szCs w:val="19"/>
                <w:rtl/>
              </w:rPr>
              <w:t>התגמול</w:t>
            </w:r>
            <w:r w:rsidRPr="00DC36DE">
              <w:rPr>
                <w:rFonts w:ascii="Tahoma" w:hAnsi="Tahoma" w:cs="Tahoma"/>
                <w:sz w:val="19"/>
                <w:szCs w:val="19"/>
                <w:rtl/>
              </w:rPr>
              <w:t xml:space="preserve"> </w:t>
            </w:r>
            <w:r w:rsidRPr="00DC36DE">
              <w:rPr>
                <w:rFonts w:ascii="Tahoma" w:hAnsi="Tahoma" w:cs="Tahoma" w:hint="cs"/>
                <w:sz w:val="19"/>
                <w:szCs w:val="19"/>
                <w:rtl/>
              </w:rPr>
              <w:t xml:space="preserve">של </w:t>
            </w:r>
            <w:r w:rsidRPr="00DC36DE">
              <w:rPr>
                <w:rFonts w:ascii="Tahoma" w:hAnsi="Tahoma" w:cs="Tahoma" w:hint="eastAsia"/>
                <w:sz w:val="19"/>
                <w:szCs w:val="19"/>
                <w:rtl/>
              </w:rPr>
              <w:t>משרתי</w:t>
            </w:r>
            <w:r w:rsidRPr="00DC36DE">
              <w:rPr>
                <w:rFonts w:ascii="Tahoma" w:hAnsi="Tahoma" w:cs="Tahoma"/>
                <w:sz w:val="19"/>
                <w:szCs w:val="19"/>
                <w:rtl/>
              </w:rPr>
              <w:t xml:space="preserve"> </w:t>
            </w:r>
            <w:r w:rsidRPr="00DC36DE">
              <w:rPr>
                <w:rFonts w:ascii="Tahoma" w:hAnsi="Tahoma" w:cs="Tahoma" w:hint="eastAsia"/>
                <w:sz w:val="19"/>
                <w:szCs w:val="19"/>
                <w:rtl/>
              </w:rPr>
              <w:t>המילואים</w:t>
            </w:r>
            <w:r w:rsidRPr="00DC36DE">
              <w:rPr>
                <w:rFonts w:ascii="Tahoma" w:hAnsi="Tahoma" w:cs="Tahoma"/>
                <w:sz w:val="19"/>
                <w:szCs w:val="19"/>
                <w:rtl/>
              </w:rPr>
              <w:t xml:space="preserve"> ו</w:t>
            </w:r>
            <w:r w:rsidRPr="00DC36DE">
              <w:rPr>
                <w:rFonts w:ascii="Tahoma" w:hAnsi="Tahoma" w:cs="Tahoma" w:hint="cs"/>
                <w:sz w:val="19"/>
                <w:szCs w:val="19"/>
                <w:rtl/>
              </w:rPr>
              <w:t xml:space="preserve">את </w:t>
            </w:r>
            <w:r w:rsidRPr="00DC36DE">
              <w:rPr>
                <w:rFonts w:ascii="Tahoma" w:hAnsi="Tahoma" w:cs="Tahoma"/>
                <w:sz w:val="19"/>
                <w:szCs w:val="19"/>
                <w:rtl/>
              </w:rPr>
              <w:t>התאמתו למציאות העכשווית</w:t>
            </w:r>
            <w:r w:rsidRPr="00DC36DE">
              <w:rPr>
                <w:rFonts w:ascii="Tahoma" w:hAnsi="Tahoma" w:cs="Tahoma" w:hint="cs"/>
                <w:sz w:val="19"/>
                <w:szCs w:val="19"/>
                <w:rtl/>
              </w:rPr>
              <w:t>. בין היתר ראוי לשקול הבחנה בין משרתים קרביים לאחרים, תגמול עבור ימי מילואים חלקיים ופיקוח ובקרה הדוקים על ההקצאה של ימי המילואים למשרתי המילואים ועל השימוש בהם, תוך בחינת מודל מתאים ויעיל לשימוש בימי המילואים. זאת תוך לקיחה בחשבון של צורכי מערכת הביטחון, צורכי המשק ומגבלת המשאבים.</w:t>
            </w:r>
          </w:p>
          <w:p w:rsidR="0080599C" w:rsidRDefault="0080599C" w:rsidP="004B7B35">
            <w:pPr>
              <w:pStyle w:val="af2"/>
              <w:numPr>
                <w:ilvl w:val="0"/>
                <w:numId w:val="12"/>
              </w:numPr>
              <w:spacing w:before="120" w:after="120" w:line="288" w:lineRule="auto"/>
              <w:ind w:left="601" w:right="176" w:hanging="516"/>
              <w:contextualSpacing w:val="0"/>
              <w:rPr>
                <w:rFonts w:ascii="Tahoma" w:hAnsi="Tahoma" w:cs="Tahoma"/>
                <w:sz w:val="19"/>
                <w:szCs w:val="19"/>
              </w:rPr>
            </w:pPr>
            <w:r w:rsidRPr="000205A3">
              <w:rPr>
                <w:rFonts w:ascii="Tahoma" w:hAnsi="Tahoma" w:cs="Tahoma" w:hint="cs"/>
                <w:sz w:val="19"/>
                <w:szCs w:val="19"/>
                <w:rtl/>
              </w:rPr>
              <w:t xml:space="preserve">נוכח הגידול הניכר בהיקף ההוצאה הביטחונית בשנים הבאות והשפעותיו על תקציב המדינה והמשק, מן הראוי שהקצאת המשאבים לביטחון </w:t>
            </w:r>
            <w:r>
              <w:rPr>
                <w:rFonts w:ascii="Tahoma" w:hAnsi="Tahoma" w:cs="Tahoma" w:hint="cs"/>
                <w:sz w:val="19"/>
                <w:szCs w:val="19"/>
                <w:rtl/>
              </w:rPr>
              <w:t xml:space="preserve">תעשה </w:t>
            </w:r>
            <w:r w:rsidRPr="000205A3">
              <w:rPr>
                <w:rFonts w:ascii="Tahoma" w:hAnsi="Tahoma" w:cs="Tahoma" w:hint="cs"/>
                <w:sz w:val="19"/>
                <w:szCs w:val="19"/>
                <w:rtl/>
              </w:rPr>
              <w:t>תוך שמירה על איזון בין הצרכים הביטחוניים לאזרחיים</w:t>
            </w:r>
            <w:r w:rsidRPr="00054754">
              <w:rPr>
                <w:rFonts w:ascii="Tahoma" w:hAnsi="Tahoma" w:cs="Tahoma" w:hint="cs"/>
                <w:sz w:val="19"/>
                <w:szCs w:val="19"/>
                <w:rtl/>
              </w:rPr>
              <w:t xml:space="preserve">, </w:t>
            </w:r>
            <w:r w:rsidRPr="00054754">
              <w:rPr>
                <w:rFonts w:ascii="Tahoma" w:hAnsi="Tahoma" w:cs="Tahoma"/>
                <w:sz w:val="19"/>
                <w:szCs w:val="19"/>
                <w:rtl/>
              </w:rPr>
              <w:t>ותוך התייחסות להשלכות מבצע "עם כלביא", דבר שישפר</w:t>
            </w:r>
            <w:r w:rsidRPr="00054754">
              <w:rPr>
                <w:rFonts w:ascii="Tahoma" w:hAnsi="Tahoma" w:cs="Tahoma" w:hint="cs"/>
                <w:sz w:val="19"/>
                <w:szCs w:val="19"/>
                <w:rtl/>
              </w:rPr>
              <w:t xml:space="preserve"> </w:t>
            </w:r>
            <w:r w:rsidRPr="00054754">
              <w:rPr>
                <w:rFonts w:ascii="Tahoma" w:hAnsi="Tahoma" w:cs="Tahoma"/>
                <w:sz w:val="19"/>
                <w:szCs w:val="19"/>
                <w:rtl/>
              </w:rPr>
              <w:t>את י</w:t>
            </w:r>
            <w:r w:rsidRPr="000205A3">
              <w:rPr>
                <w:rFonts w:ascii="Tahoma" w:hAnsi="Tahoma" w:cs="Tahoma"/>
                <w:sz w:val="19"/>
                <w:szCs w:val="19"/>
                <w:rtl/>
              </w:rPr>
              <w:t>כולתה של ישראל להתמודד עם צ</w:t>
            </w:r>
            <w:r w:rsidRPr="000205A3">
              <w:rPr>
                <w:rFonts w:ascii="Tahoma" w:hAnsi="Tahoma" w:cs="Tahoma" w:hint="cs"/>
                <w:sz w:val="19"/>
                <w:szCs w:val="19"/>
                <w:rtl/>
              </w:rPr>
              <w:t>ו</w:t>
            </w:r>
            <w:r w:rsidRPr="000205A3">
              <w:rPr>
                <w:rFonts w:ascii="Tahoma" w:hAnsi="Tahoma" w:cs="Tahoma"/>
                <w:sz w:val="19"/>
                <w:szCs w:val="19"/>
                <w:rtl/>
              </w:rPr>
              <w:t>רכי הב</w:t>
            </w:r>
            <w:r w:rsidRPr="000205A3">
              <w:rPr>
                <w:rFonts w:ascii="Tahoma" w:hAnsi="Tahoma" w:cs="Tahoma" w:hint="cs"/>
                <w:sz w:val="19"/>
                <w:szCs w:val="19"/>
                <w:rtl/>
              </w:rPr>
              <w:t>י</w:t>
            </w:r>
            <w:r w:rsidRPr="000205A3">
              <w:rPr>
                <w:rFonts w:ascii="Tahoma" w:hAnsi="Tahoma" w:cs="Tahoma"/>
                <w:sz w:val="19"/>
                <w:szCs w:val="19"/>
                <w:rtl/>
              </w:rPr>
              <w:t xml:space="preserve">טחון תוך </w:t>
            </w:r>
            <w:r w:rsidRPr="000205A3">
              <w:rPr>
                <w:rFonts w:ascii="Tahoma" w:hAnsi="Tahoma" w:cs="Tahoma" w:hint="cs"/>
                <w:sz w:val="19"/>
                <w:szCs w:val="19"/>
                <w:rtl/>
              </w:rPr>
              <w:t xml:space="preserve">גילוי של </w:t>
            </w:r>
            <w:r w:rsidRPr="000205A3">
              <w:rPr>
                <w:rFonts w:ascii="Tahoma" w:hAnsi="Tahoma" w:cs="Tahoma"/>
                <w:sz w:val="19"/>
                <w:szCs w:val="19"/>
                <w:rtl/>
              </w:rPr>
              <w:t>אחריות פיסקלית</w:t>
            </w:r>
            <w:r w:rsidRPr="000205A3">
              <w:rPr>
                <w:rFonts w:ascii="Tahoma" w:hAnsi="Tahoma" w:cs="Tahoma" w:hint="cs"/>
                <w:sz w:val="19"/>
                <w:szCs w:val="19"/>
                <w:rtl/>
              </w:rPr>
              <w:t xml:space="preserve"> וראייה משקית כוללת.</w:t>
            </w:r>
            <w:r w:rsidRPr="000205A3">
              <w:rPr>
                <w:rFonts w:ascii="Tahoma" w:hAnsi="Tahoma" w:cs="Tahoma"/>
                <w:sz w:val="19"/>
                <w:szCs w:val="19"/>
                <w:rtl/>
              </w:rPr>
              <w:t xml:space="preserve"> </w:t>
            </w:r>
            <w:r w:rsidRPr="000205A3">
              <w:rPr>
                <w:rFonts w:ascii="Tahoma" w:hAnsi="Tahoma" w:cs="Tahoma" w:hint="cs"/>
                <w:sz w:val="19"/>
                <w:szCs w:val="19"/>
                <w:rtl/>
              </w:rPr>
              <w:t>מומלץ, נוכח הגידול בהיקף ההוצא</w:t>
            </w:r>
            <w:r>
              <w:rPr>
                <w:rFonts w:ascii="Tahoma" w:hAnsi="Tahoma" w:cs="Tahoma" w:hint="cs"/>
                <w:sz w:val="19"/>
                <w:szCs w:val="19"/>
                <w:rtl/>
              </w:rPr>
              <w:t>ות הצבאיות הישירות בגין מלחמת חרבות ברזל</w:t>
            </w:r>
            <w:r w:rsidRPr="000205A3">
              <w:rPr>
                <w:rFonts w:ascii="Tahoma" w:hAnsi="Tahoma" w:cs="Tahoma" w:hint="cs"/>
                <w:sz w:val="19"/>
                <w:szCs w:val="19"/>
                <w:rtl/>
              </w:rPr>
              <w:t xml:space="preserve"> בשנים 2024-2023 </w:t>
            </w:r>
            <w:r>
              <w:rPr>
                <w:rFonts w:ascii="Tahoma" w:hAnsi="Tahoma" w:cs="Tahoma" w:hint="cs"/>
                <w:sz w:val="19"/>
                <w:szCs w:val="19"/>
                <w:rtl/>
              </w:rPr>
              <w:t xml:space="preserve">שעמד על </w:t>
            </w:r>
            <w:r w:rsidRPr="000205A3">
              <w:rPr>
                <w:rFonts w:ascii="Tahoma" w:hAnsi="Tahoma" w:cs="Tahoma" w:hint="cs"/>
                <w:sz w:val="19"/>
                <w:szCs w:val="19"/>
                <w:rtl/>
              </w:rPr>
              <w:t>כ-</w:t>
            </w:r>
            <w:r>
              <w:rPr>
                <w:rFonts w:ascii="Tahoma" w:hAnsi="Tahoma" w:cs="Tahoma" w:hint="cs"/>
                <w:sz w:val="19"/>
                <w:szCs w:val="19"/>
                <w:rtl/>
              </w:rPr>
              <w:t>95</w:t>
            </w:r>
            <w:r w:rsidRPr="000205A3">
              <w:rPr>
                <w:rFonts w:ascii="Tahoma" w:hAnsi="Tahoma" w:cs="Tahoma" w:hint="cs"/>
                <w:sz w:val="19"/>
                <w:szCs w:val="19"/>
                <w:rtl/>
              </w:rPr>
              <w:t xml:space="preserve"> מיליארד ש"ח, לוודא קיומה של בקרה נאותה על ביצוע תקציב משרד הביטחון </w:t>
            </w:r>
            <w:r w:rsidRPr="000205A3">
              <w:rPr>
                <w:rFonts w:ascii="Tahoma" w:hAnsi="Tahoma" w:cs="Tahoma" w:hint="eastAsia"/>
                <w:sz w:val="19"/>
                <w:szCs w:val="19"/>
                <w:rtl/>
              </w:rPr>
              <w:t>וצה</w:t>
            </w:r>
            <w:r w:rsidRPr="000205A3">
              <w:rPr>
                <w:rFonts w:ascii="Tahoma" w:hAnsi="Tahoma" w:cs="Tahoma"/>
                <w:sz w:val="19"/>
                <w:szCs w:val="19"/>
                <w:rtl/>
              </w:rPr>
              <w:t xml:space="preserve">"ל </w:t>
            </w:r>
            <w:r w:rsidRPr="000205A3">
              <w:rPr>
                <w:rFonts w:ascii="Tahoma" w:hAnsi="Tahoma" w:cs="Tahoma" w:hint="eastAsia"/>
                <w:sz w:val="19"/>
                <w:szCs w:val="19"/>
                <w:rtl/>
              </w:rPr>
              <w:t>ע</w:t>
            </w:r>
            <w:r w:rsidRPr="000205A3">
              <w:rPr>
                <w:rFonts w:ascii="Tahoma" w:hAnsi="Tahoma" w:cs="Tahoma"/>
                <w:sz w:val="19"/>
                <w:szCs w:val="19"/>
                <w:rtl/>
              </w:rPr>
              <w:t>"י משרד האוצר</w:t>
            </w:r>
            <w:r>
              <w:rPr>
                <w:rFonts w:ascii="Tahoma" w:hAnsi="Tahoma" w:cs="Tahoma" w:hint="cs"/>
                <w:sz w:val="19"/>
                <w:szCs w:val="19"/>
                <w:rtl/>
              </w:rPr>
              <w:t>.</w:t>
            </w:r>
          </w:p>
          <w:p w:rsidR="0080599C" w:rsidRPr="0080599C" w:rsidRDefault="0080599C" w:rsidP="0080599C">
            <w:pPr>
              <w:pStyle w:val="af2"/>
              <w:spacing w:after="240" w:line="288" w:lineRule="auto"/>
              <w:ind w:left="606" w:right="179"/>
              <w:contextualSpacing w:val="0"/>
              <w:rPr>
                <w:rFonts w:ascii="Tahoma" w:hAnsi="Tahoma" w:cs="Tahoma"/>
                <w:sz w:val="19"/>
                <w:szCs w:val="19"/>
                <w:rtl/>
              </w:rPr>
            </w:pPr>
            <w:r w:rsidRPr="00023F7A">
              <w:rPr>
                <w:rFonts w:ascii="Tahoma" w:hAnsi="Tahoma" w:cs="Tahoma" w:hint="cs"/>
                <w:sz w:val="19"/>
                <w:szCs w:val="19"/>
                <w:rtl/>
              </w:rPr>
              <w:t>מומלץ</w:t>
            </w:r>
            <w:r w:rsidRPr="00023F7A">
              <w:rPr>
                <w:rFonts w:ascii="Tahoma" w:hAnsi="Tahoma" w:cs="Tahoma"/>
                <w:sz w:val="19"/>
                <w:szCs w:val="19"/>
                <w:rtl/>
              </w:rPr>
              <w:t xml:space="preserve"> לחשב הכללי לבצע הליך הפקת לקחים למול המשרדים השונים והפערים שהם העלו. </w:t>
            </w:r>
            <w:r w:rsidRPr="00023F7A">
              <w:rPr>
                <w:rFonts w:ascii="Tahoma" w:hAnsi="Tahoma" w:cs="Tahoma" w:hint="eastAsia"/>
                <w:sz w:val="19"/>
                <w:szCs w:val="19"/>
                <w:rtl/>
              </w:rPr>
              <w:t>עוד</w:t>
            </w:r>
            <w:r w:rsidRPr="00023F7A">
              <w:rPr>
                <w:rFonts w:ascii="Tahoma" w:hAnsi="Tahoma" w:cs="Tahoma"/>
                <w:sz w:val="19"/>
                <w:szCs w:val="19"/>
                <w:rtl/>
              </w:rPr>
              <w:t xml:space="preserve"> </w:t>
            </w:r>
            <w:r w:rsidRPr="00023F7A">
              <w:rPr>
                <w:rFonts w:ascii="Tahoma" w:hAnsi="Tahoma" w:cs="Tahoma" w:hint="eastAsia"/>
                <w:sz w:val="19"/>
                <w:szCs w:val="19"/>
                <w:rtl/>
              </w:rPr>
              <w:t>מומלץ</w:t>
            </w:r>
            <w:r w:rsidRPr="00023F7A">
              <w:rPr>
                <w:rFonts w:ascii="Tahoma" w:hAnsi="Tahoma" w:cs="Tahoma"/>
                <w:sz w:val="19"/>
                <w:szCs w:val="19"/>
                <w:rtl/>
              </w:rPr>
              <w:t xml:space="preserve"> כי החשב הכללי ייערך מראש לרכש עבור אירועי חירום באמצעות בחינת השירותים והטובין הנדרשים לכל משרד ומשרד לפי אופי פעילותו הצפוי בשעת חירום וכן יפעל להכנת נוהל חירום שיקל על תהליכי הרכש בשעת חירום, ישקול את הצורך בהכנת מכרזים מרכזיים רחבים לשעת חירום בהתאם לצורך וכן יבחן את הצורך בביצוע התקשרויות מראש ("התקשרויות מגירה") עבור צרכים רוחביים ההכרחיים הנדרשים בעת תחילתו של אירוע חירום, ובפרט אירוע מלחמה. לצד האמור, מומלץ כי החשב הכללי יחדד מול המשרדים את החלופות העומדות לפניהם בבואם להתקשר עם ספקים בהליכי רכש במצבי חירום, ובכלל זה יפרוש בפניהם את אפשרויות השימוש בסעיפי הפטור ובכלים הקיימים במסגרת תקנות חובת המכרזים.</w:t>
            </w:r>
          </w:p>
        </w:tc>
      </w:tr>
    </w:tbl>
    <w:p w:rsidR="009A6817" w:rsidRPr="00DA3406" w:rsidRDefault="009A6817" w:rsidP="00BD291C">
      <w:pPr>
        <w:bidi w:val="0"/>
        <w:spacing w:after="160" w:line="259" w:lineRule="auto"/>
        <w:ind w:left="-1"/>
        <w:jc w:val="left"/>
        <w:rPr>
          <w:sz w:val="2"/>
          <w:szCs w:val="2"/>
          <w:rtl/>
        </w:rPr>
      </w:pPr>
    </w:p>
    <w:p w:rsidR="000C6528" w:rsidRDefault="000C6528" w:rsidP="00BD291C">
      <w:pPr>
        <w:bidi w:val="0"/>
        <w:spacing w:after="200" w:line="276" w:lineRule="auto"/>
        <w:ind w:left="-1"/>
        <w:rPr>
          <w:rtl/>
        </w:rPr>
      </w:pPr>
      <w:r>
        <w:rPr>
          <w:rtl/>
        </w:rPr>
        <w:br w:type="page"/>
      </w:r>
    </w:p>
    <w:p w:rsidR="000D221E" w:rsidRPr="009D0016" w:rsidRDefault="009A6817" w:rsidP="007C163C">
      <w:pPr>
        <w:spacing w:after="160" w:line="480" w:lineRule="auto"/>
        <w:ind w:left="-40"/>
        <w:rPr>
          <w:rFonts w:ascii="Tahoma" w:hAnsi="Tahoma" w:cs="Tahoma"/>
          <w:rtl/>
        </w:rPr>
      </w:pPr>
      <w:r w:rsidRPr="006C4033">
        <w:rPr>
          <w:rFonts w:ascii="Tahoma" w:hAnsi="Tahoma" w:cs="Tahoma"/>
          <w:noProof/>
        </w:rPr>
        <w:lastRenderedPageBreak/>
        <w:drawing>
          <wp:inline distT="0" distB="0" distL="0" distR="0" wp14:anchorId="246A52B2" wp14:editId="1DF32B6A">
            <wp:extent cx="5689600" cy="303530"/>
            <wp:effectExtent l="0" t="0" r="6350" b="1270"/>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237866" name="Picture 24"/>
                    <pic:cNvPicPr>
                      <a:picLocks noChangeAspect="1" noChangeArrowheads="1"/>
                    </pic:cNvPicPr>
                  </pic:nvPicPr>
                  <pic:blipFill>
                    <a:blip r:embed="rId40" cstate="print">
                      <a:extLst>
                        <a:ext uri="{28A0092B-C50C-407E-A947-70E740481C1C}">
                          <a14:useLocalDpi xmlns:a14="http://schemas.microsoft.com/office/drawing/2010/main" val="0"/>
                        </a:ext>
                      </a:extLst>
                    </a:blip>
                    <a:stretch>
                      <a:fillRect/>
                    </a:stretch>
                  </pic:blipFill>
                  <pic:spPr bwMode="auto">
                    <a:xfrm>
                      <a:off x="0" y="0"/>
                      <a:ext cx="5689600" cy="303530"/>
                    </a:xfrm>
                    <a:prstGeom prst="rect">
                      <a:avLst/>
                    </a:prstGeom>
                    <a:noFill/>
                    <a:ln>
                      <a:noFill/>
                    </a:ln>
                  </pic:spPr>
                </pic:pic>
              </a:graphicData>
            </a:graphic>
          </wp:inline>
        </w:drawing>
      </w:r>
      <w:bookmarkEnd w:id="3"/>
    </w:p>
    <w:p w:rsidR="0080599C" w:rsidRPr="00A868E4" w:rsidRDefault="0080599C" w:rsidP="009D0016">
      <w:pPr>
        <w:spacing w:before="120" w:line="288" w:lineRule="auto"/>
        <w:ind w:right="142"/>
        <w:rPr>
          <w:rFonts w:ascii="Tahoma" w:hAnsi="Tahoma" w:cs="Tahoma"/>
          <w:sz w:val="19"/>
          <w:szCs w:val="19"/>
          <w:rtl/>
        </w:rPr>
      </w:pPr>
      <w:r w:rsidRPr="00A868E4">
        <w:rPr>
          <w:rFonts w:ascii="Tahoma" w:hAnsi="Tahoma" w:cs="Tahoma"/>
          <w:sz w:val="19"/>
          <w:szCs w:val="19"/>
          <w:rtl/>
        </w:rPr>
        <w:t xml:space="preserve">מלחמת חרבות ברזל </w:t>
      </w:r>
      <w:r w:rsidRPr="00A868E4">
        <w:rPr>
          <w:rFonts w:ascii="Tahoma" w:hAnsi="Tahoma" w:cs="Tahoma" w:hint="eastAsia"/>
          <w:sz w:val="19"/>
          <w:szCs w:val="19"/>
          <w:rtl/>
        </w:rPr>
        <w:t>והשלכותיה</w:t>
      </w:r>
      <w:r w:rsidRPr="00A868E4">
        <w:rPr>
          <w:rFonts w:ascii="Tahoma" w:hAnsi="Tahoma" w:cs="Tahoma"/>
          <w:sz w:val="19"/>
          <w:szCs w:val="19"/>
          <w:rtl/>
        </w:rPr>
        <w:t xml:space="preserve"> הכלכליות על המשק </w:t>
      </w:r>
      <w:r w:rsidRPr="00A868E4">
        <w:rPr>
          <w:rFonts w:ascii="Tahoma" w:hAnsi="Tahoma" w:cs="Tahoma" w:hint="eastAsia"/>
          <w:sz w:val="19"/>
          <w:szCs w:val="19"/>
          <w:rtl/>
        </w:rPr>
        <w:t>הישראל</w:t>
      </w:r>
      <w:r>
        <w:rPr>
          <w:rFonts w:ascii="Tahoma" w:hAnsi="Tahoma" w:cs="Tahoma" w:hint="cs"/>
          <w:sz w:val="19"/>
          <w:szCs w:val="19"/>
          <w:rtl/>
        </w:rPr>
        <w:t>י</w:t>
      </w:r>
      <w:r w:rsidRPr="00A868E4">
        <w:rPr>
          <w:rFonts w:ascii="Tahoma" w:hAnsi="Tahoma" w:cs="Tahoma"/>
          <w:sz w:val="19"/>
          <w:szCs w:val="19"/>
          <w:rtl/>
        </w:rPr>
        <w:t xml:space="preserve"> </w:t>
      </w:r>
      <w:r w:rsidRPr="00A868E4">
        <w:rPr>
          <w:rFonts w:ascii="Tahoma" w:hAnsi="Tahoma" w:cs="Tahoma" w:hint="cs"/>
          <w:sz w:val="19"/>
          <w:szCs w:val="19"/>
          <w:rtl/>
        </w:rPr>
        <w:t>שיקפו</w:t>
      </w:r>
      <w:r w:rsidRPr="00A868E4">
        <w:rPr>
          <w:rFonts w:ascii="Tahoma" w:hAnsi="Tahoma" w:cs="Tahoma"/>
          <w:sz w:val="19"/>
          <w:szCs w:val="19"/>
          <w:rtl/>
        </w:rPr>
        <w:t xml:space="preserve"> את </w:t>
      </w:r>
      <w:r w:rsidRPr="00A868E4">
        <w:rPr>
          <w:rFonts w:ascii="Tahoma" w:hAnsi="Tahoma" w:cs="Tahoma" w:hint="eastAsia"/>
          <w:sz w:val="19"/>
          <w:szCs w:val="19"/>
          <w:rtl/>
        </w:rPr>
        <w:t>היעדר</w:t>
      </w:r>
      <w:r w:rsidRPr="00A868E4">
        <w:rPr>
          <w:rFonts w:ascii="Tahoma" w:hAnsi="Tahoma" w:cs="Tahoma"/>
          <w:sz w:val="19"/>
          <w:szCs w:val="19"/>
          <w:rtl/>
        </w:rPr>
        <w:t xml:space="preserve"> </w:t>
      </w:r>
      <w:r w:rsidRPr="00A868E4">
        <w:rPr>
          <w:rFonts w:ascii="Tahoma" w:hAnsi="Tahoma" w:cs="Tahoma" w:hint="eastAsia"/>
          <w:sz w:val="19"/>
          <w:szCs w:val="19"/>
          <w:rtl/>
        </w:rPr>
        <w:t>ה</w:t>
      </w:r>
      <w:r w:rsidRPr="00A868E4">
        <w:rPr>
          <w:rFonts w:ascii="Tahoma" w:hAnsi="Tahoma" w:cs="Tahoma"/>
          <w:sz w:val="19"/>
          <w:szCs w:val="19"/>
          <w:rtl/>
        </w:rPr>
        <w:t xml:space="preserve">היערכות </w:t>
      </w:r>
      <w:r w:rsidRPr="00A868E4">
        <w:rPr>
          <w:rFonts w:ascii="Tahoma" w:hAnsi="Tahoma" w:cs="Tahoma" w:hint="eastAsia"/>
          <w:sz w:val="19"/>
          <w:szCs w:val="19"/>
          <w:rtl/>
        </w:rPr>
        <w:t>ה</w:t>
      </w:r>
      <w:r w:rsidRPr="00A868E4">
        <w:rPr>
          <w:rFonts w:ascii="Tahoma" w:hAnsi="Tahoma" w:cs="Tahoma"/>
          <w:sz w:val="19"/>
          <w:szCs w:val="19"/>
          <w:rtl/>
        </w:rPr>
        <w:t xml:space="preserve">מקדימה של המדינה לאירועי חירום, ובכלל זה </w:t>
      </w:r>
      <w:r w:rsidRPr="00A868E4">
        <w:rPr>
          <w:rFonts w:ascii="Tahoma" w:hAnsi="Tahoma" w:cs="Tahoma" w:hint="eastAsia"/>
          <w:sz w:val="19"/>
          <w:szCs w:val="19"/>
          <w:rtl/>
        </w:rPr>
        <w:t>היעדר</w:t>
      </w:r>
      <w:r w:rsidRPr="00A868E4">
        <w:rPr>
          <w:rFonts w:ascii="Tahoma" w:hAnsi="Tahoma" w:cs="Tahoma"/>
          <w:sz w:val="19"/>
          <w:szCs w:val="19"/>
          <w:rtl/>
        </w:rPr>
        <w:t xml:space="preserve"> תכניות </w:t>
      </w:r>
      <w:r w:rsidRPr="00A868E4">
        <w:rPr>
          <w:rFonts w:ascii="Tahoma" w:hAnsi="Tahoma" w:cs="Tahoma" w:hint="cs"/>
          <w:sz w:val="19"/>
          <w:szCs w:val="19"/>
          <w:rtl/>
        </w:rPr>
        <w:t>מגירה</w:t>
      </w:r>
      <w:r w:rsidRPr="00A868E4">
        <w:rPr>
          <w:rFonts w:ascii="Tahoma" w:hAnsi="Tahoma" w:cs="Tahoma"/>
          <w:sz w:val="19"/>
          <w:szCs w:val="19"/>
          <w:rtl/>
        </w:rPr>
        <w:t xml:space="preserve"> כלכליות </w:t>
      </w:r>
      <w:r w:rsidRPr="00A868E4">
        <w:rPr>
          <w:rFonts w:ascii="Tahoma" w:hAnsi="Tahoma" w:cs="Tahoma" w:hint="eastAsia"/>
          <w:sz w:val="19"/>
          <w:szCs w:val="19"/>
          <w:rtl/>
        </w:rPr>
        <w:t>מותאמות</w:t>
      </w:r>
      <w:r w:rsidRPr="00A868E4">
        <w:rPr>
          <w:rFonts w:ascii="Tahoma" w:hAnsi="Tahoma" w:cs="Tahoma"/>
          <w:sz w:val="19"/>
          <w:szCs w:val="19"/>
          <w:rtl/>
        </w:rPr>
        <w:t xml:space="preserve"> לתרחישי החירום השונים, </w:t>
      </w:r>
      <w:r w:rsidRPr="00A868E4">
        <w:rPr>
          <w:rFonts w:ascii="Tahoma" w:hAnsi="Tahoma" w:cs="Tahoma" w:hint="eastAsia"/>
          <w:sz w:val="19"/>
          <w:szCs w:val="19"/>
          <w:rtl/>
        </w:rPr>
        <w:t>ובפרט</w:t>
      </w:r>
      <w:r w:rsidRPr="00A868E4">
        <w:rPr>
          <w:rFonts w:ascii="Tahoma" w:hAnsi="Tahoma" w:cs="Tahoma"/>
          <w:sz w:val="19"/>
          <w:szCs w:val="19"/>
          <w:rtl/>
        </w:rPr>
        <w:t xml:space="preserve"> </w:t>
      </w:r>
      <w:r w:rsidRPr="00A868E4">
        <w:rPr>
          <w:rFonts w:ascii="Tahoma" w:hAnsi="Tahoma" w:cs="Tahoma" w:hint="eastAsia"/>
          <w:sz w:val="19"/>
          <w:szCs w:val="19"/>
          <w:rtl/>
        </w:rPr>
        <w:t>לתרחיש</w:t>
      </w:r>
      <w:r w:rsidRPr="00A868E4">
        <w:rPr>
          <w:rFonts w:ascii="Tahoma" w:hAnsi="Tahoma" w:cs="Tahoma"/>
          <w:sz w:val="19"/>
          <w:szCs w:val="19"/>
          <w:rtl/>
        </w:rPr>
        <w:t xml:space="preserve"> </w:t>
      </w:r>
      <w:r w:rsidRPr="00A868E4">
        <w:rPr>
          <w:rFonts w:ascii="Tahoma" w:hAnsi="Tahoma" w:cs="Tahoma" w:hint="eastAsia"/>
          <w:sz w:val="19"/>
          <w:szCs w:val="19"/>
          <w:rtl/>
        </w:rPr>
        <w:t>של</w:t>
      </w:r>
      <w:r w:rsidRPr="00A868E4">
        <w:rPr>
          <w:rFonts w:ascii="Tahoma" w:hAnsi="Tahoma" w:cs="Tahoma"/>
          <w:sz w:val="19"/>
          <w:szCs w:val="19"/>
          <w:rtl/>
        </w:rPr>
        <w:t xml:space="preserve"> </w:t>
      </w:r>
      <w:r w:rsidRPr="00A868E4">
        <w:rPr>
          <w:rFonts w:ascii="Tahoma" w:hAnsi="Tahoma" w:cs="Tahoma" w:hint="eastAsia"/>
          <w:sz w:val="19"/>
          <w:szCs w:val="19"/>
          <w:rtl/>
        </w:rPr>
        <w:t>מלחמה</w:t>
      </w:r>
      <w:r w:rsidRPr="00A868E4">
        <w:rPr>
          <w:rFonts w:ascii="Tahoma" w:hAnsi="Tahoma" w:cs="Tahoma"/>
          <w:sz w:val="19"/>
          <w:szCs w:val="19"/>
          <w:rtl/>
        </w:rPr>
        <w:t xml:space="preserve"> </w:t>
      </w:r>
      <w:r w:rsidRPr="00A868E4">
        <w:rPr>
          <w:rFonts w:ascii="Tahoma" w:hAnsi="Tahoma" w:cs="Tahoma" w:hint="eastAsia"/>
          <w:sz w:val="19"/>
          <w:szCs w:val="19"/>
          <w:rtl/>
        </w:rPr>
        <w:t>מתמשכת</w:t>
      </w:r>
      <w:r>
        <w:rPr>
          <w:rFonts w:ascii="Tahoma" w:hAnsi="Tahoma" w:cs="Tahoma" w:hint="cs"/>
          <w:sz w:val="19"/>
          <w:szCs w:val="19"/>
          <w:rtl/>
        </w:rPr>
        <w:t>.</w:t>
      </w:r>
      <w:r w:rsidRPr="00A868E4">
        <w:rPr>
          <w:rFonts w:ascii="Tahoma" w:hAnsi="Tahoma" w:cs="Tahoma" w:hint="cs"/>
          <w:sz w:val="19"/>
          <w:szCs w:val="19"/>
          <w:rtl/>
        </w:rPr>
        <w:t xml:space="preserve"> </w:t>
      </w:r>
    </w:p>
    <w:p w:rsidR="0080599C" w:rsidRPr="00A868E4" w:rsidRDefault="0080599C" w:rsidP="009D0016">
      <w:pPr>
        <w:spacing w:before="120" w:line="288" w:lineRule="auto"/>
        <w:ind w:right="142"/>
        <w:rPr>
          <w:rFonts w:ascii="Tahoma" w:hAnsi="Tahoma" w:cs="Tahoma"/>
          <w:sz w:val="19"/>
          <w:szCs w:val="19"/>
          <w:rtl/>
        </w:rPr>
      </w:pPr>
      <w:r w:rsidRPr="00A868E4">
        <w:rPr>
          <w:rFonts w:ascii="Tahoma" w:hAnsi="Tahoma" w:cs="Tahoma" w:hint="eastAsia"/>
          <w:sz w:val="19"/>
          <w:szCs w:val="19"/>
          <w:rtl/>
        </w:rPr>
        <w:t>פער</w:t>
      </w:r>
      <w:r w:rsidRPr="00A868E4">
        <w:rPr>
          <w:rFonts w:ascii="Tahoma" w:hAnsi="Tahoma" w:cs="Tahoma"/>
          <w:sz w:val="19"/>
          <w:szCs w:val="19"/>
          <w:rtl/>
        </w:rPr>
        <w:t xml:space="preserve"> זה מתחדד נוכח היעדר </w:t>
      </w:r>
      <w:r w:rsidRPr="00A868E4">
        <w:rPr>
          <w:rFonts w:ascii="Tahoma" w:hAnsi="Tahoma" w:cs="Tahoma" w:hint="cs"/>
          <w:sz w:val="19"/>
          <w:szCs w:val="19"/>
          <w:rtl/>
        </w:rPr>
        <w:t xml:space="preserve">כל </w:t>
      </w:r>
      <w:r w:rsidRPr="00A868E4">
        <w:rPr>
          <w:rFonts w:ascii="Tahoma" w:hAnsi="Tahoma" w:cs="Tahoma" w:hint="eastAsia"/>
          <w:sz w:val="19"/>
          <w:szCs w:val="19"/>
          <w:rtl/>
        </w:rPr>
        <w:t>רזרבה</w:t>
      </w:r>
      <w:r w:rsidRPr="00A868E4">
        <w:rPr>
          <w:rFonts w:ascii="Tahoma" w:hAnsi="Tahoma" w:cs="Tahoma"/>
          <w:sz w:val="19"/>
          <w:szCs w:val="19"/>
          <w:rtl/>
        </w:rPr>
        <w:t xml:space="preserve"> </w:t>
      </w:r>
      <w:r w:rsidRPr="00A868E4">
        <w:rPr>
          <w:rFonts w:ascii="Tahoma" w:hAnsi="Tahoma" w:cs="Tahoma" w:hint="eastAsia"/>
          <w:sz w:val="19"/>
          <w:szCs w:val="19"/>
          <w:rtl/>
        </w:rPr>
        <w:t>תקציבית</w:t>
      </w:r>
      <w:r w:rsidRPr="00A868E4">
        <w:rPr>
          <w:rFonts w:ascii="Tahoma" w:hAnsi="Tahoma" w:cs="Tahoma"/>
          <w:sz w:val="19"/>
          <w:szCs w:val="19"/>
          <w:rtl/>
        </w:rPr>
        <w:t xml:space="preserve"> </w:t>
      </w:r>
      <w:r w:rsidRPr="00A868E4">
        <w:rPr>
          <w:rFonts w:ascii="Tahoma" w:hAnsi="Tahoma" w:cs="Tahoma" w:hint="eastAsia"/>
          <w:sz w:val="19"/>
          <w:szCs w:val="19"/>
          <w:rtl/>
        </w:rPr>
        <w:t>ייעודית</w:t>
      </w:r>
      <w:r w:rsidRPr="00A868E4">
        <w:rPr>
          <w:rFonts w:ascii="Tahoma" w:hAnsi="Tahoma" w:cs="Tahoma"/>
          <w:sz w:val="19"/>
          <w:szCs w:val="19"/>
          <w:rtl/>
        </w:rPr>
        <w:t xml:space="preserve"> </w:t>
      </w:r>
      <w:r w:rsidRPr="00A868E4">
        <w:rPr>
          <w:rFonts w:ascii="Tahoma" w:hAnsi="Tahoma" w:cs="Tahoma" w:hint="eastAsia"/>
          <w:sz w:val="19"/>
          <w:szCs w:val="19"/>
          <w:rtl/>
        </w:rPr>
        <w:t>לשעת</w:t>
      </w:r>
      <w:r w:rsidRPr="00A868E4">
        <w:rPr>
          <w:rFonts w:ascii="Tahoma" w:hAnsi="Tahoma" w:cs="Tahoma"/>
          <w:sz w:val="19"/>
          <w:szCs w:val="19"/>
          <w:rtl/>
        </w:rPr>
        <w:t xml:space="preserve"> </w:t>
      </w:r>
      <w:r w:rsidRPr="00A868E4">
        <w:rPr>
          <w:rFonts w:ascii="Tahoma" w:hAnsi="Tahoma" w:cs="Tahoma" w:hint="eastAsia"/>
          <w:sz w:val="19"/>
          <w:szCs w:val="19"/>
          <w:rtl/>
        </w:rPr>
        <w:t>חירום</w:t>
      </w:r>
      <w:r w:rsidRPr="00A868E4">
        <w:rPr>
          <w:rFonts w:ascii="Tahoma" w:hAnsi="Tahoma" w:cs="Tahoma" w:hint="cs"/>
          <w:sz w:val="19"/>
          <w:szCs w:val="19"/>
          <w:rtl/>
        </w:rPr>
        <w:t xml:space="preserve"> בתקציב המדינה</w:t>
      </w:r>
      <w:r w:rsidRPr="00A868E4">
        <w:rPr>
          <w:rFonts w:ascii="Tahoma" w:hAnsi="Tahoma" w:cs="Tahoma"/>
          <w:sz w:val="19"/>
          <w:szCs w:val="19"/>
          <w:rtl/>
        </w:rPr>
        <w:t xml:space="preserve"> </w:t>
      </w:r>
      <w:r>
        <w:rPr>
          <w:rFonts w:ascii="Tahoma" w:hAnsi="Tahoma" w:cs="Tahoma" w:hint="cs"/>
          <w:sz w:val="19"/>
          <w:szCs w:val="19"/>
          <w:rtl/>
        </w:rPr>
        <w:t xml:space="preserve">לשנים 2023 - 2024 </w:t>
      </w:r>
      <w:r w:rsidRPr="00A868E4">
        <w:rPr>
          <w:rFonts w:ascii="Tahoma" w:hAnsi="Tahoma" w:cs="Tahoma"/>
          <w:sz w:val="19"/>
          <w:szCs w:val="19"/>
          <w:rtl/>
        </w:rPr>
        <w:t xml:space="preserve">שניתן </w:t>
      </w:r>
      <w:r>
        <w:rPr>
          <w:rFonts w:ascii="Tahoma" w:hAnsi="Tahoma" w:cs="Tahoma" w:hint="cs"/>
          <w:sz w:val="19"/>
          <w:szCs w:val="19"/>
          <w:rtl/>
        </w:rPr>
        <w:t xml:space="preserve">היה </w:t>
      </w:r>
      <w:r w:rsidRPr="00A868E4">
        <w:rPr>
          <w:rFonts w:ascii="Tahoma" w:hAnsi="Tahoma" w:cs="Tahoma"/>
          <w:sz w:val="19"/>
          <w:szCs w:val="19"/>
          <w:rtl/>
        </w:rPr>
        <w:t xml:space="preserve">לממשה באופן </w:t>
      </w:r>
      <w:proofErr w:type="spellStart"/>
      <w:r w:rsidRPr="00A868E4">
        <w:rPr>
          <w:rFonts w:ascii="Tahoma" w:hAnsi="Tahoma" w:cs="Tahoma" w:hint="eastAsia"/>
          <w:sz w:val="19"/>
          <w:szCs w:val="19"/>
          <w:rtl/>
        </w:rPr>
        <w:t>מיידי</w:t>
      </w:r>
      <w:proofErr w:type="spellEnd"/>
      <w:r w:rsidRPr="00A868E4">
        <w:rPr>
          <w:rFonts w:ascii="Tahoma" w:hAnsi="Tahoma" w:cs="Tahoma"/>
          <w:sz w:val="19"/>
          <w:szCs w:val="19"/>
          <w:rtl/>
        </w:rPr>
        <w:t xml:space="preserve"> לטובת צרכים צבאיים ואזרחיים.</w:t>
      </w:r>
      <w:r w:rsidRPr="00A868E4">
        <w:rPr>
          <w:rFonts w:ascii="Tahoma" w:hAnsi="Tahoma" w:cs="Tahoma" w:hint="cs"/>
          <w:sz w:val="19"/>
          <w:szCs w:val="19"/>
          <w:rtl/>
        </w:rPr>
        <w:t xml:space="preserve"> </w:t>
      </w:r>
    </w:p>
    <w:p w:rsidR="0080599C" w:rsidRDefault="0080599C" w:rsidP="009D0016">
      <w:pPr>
        <w:spacing w:before="120" w:line="288" w:lineRule="auto"/>
        <w:ind w:right="142"/>
        <w:rPr>
          <w:rFonts w:ascii="Tahoma" w:hAnsi="Tahoma" w:cs="Tahoma"/>
          <w:sz w:val="19"/>
          <w:szCs w:val="19"/>
          <w:rtl/>
        </w:rPr>
      </w:pPr>
      <w:r w:rsidRPr="00A868E4">
        <w:rPr>
          <w:rFonts w:ascii="Tahoma" w:hAnsi="Tahoma" w:cs="Tahoma"/>
          <w:sz w:val="19"/>
          <w:szCs w:val="19"/>
          <w:rtl/>
        </w:rPr>
        <w:t>היערכות כלכלית לשעת חירום עשויה לשמור על יציבות הכלכלה, לאפשר התמודדות עם אתגרים פיסקליים ומוניטריים, ולשמור</w:t>
      </w:r>
      <w:r w:rsidRPr="002E658C">
        <w:rPr>
          <w:rFonts w:ascii="Tahoma" w:hAnsi="Tahoma" w:cs="Tahoma"/>
          <w:sz w:val="19"/>
          <w:szCs w:val="19"/>
          <w:rtl/>
        </w:rPr>
        <w:t xml:space="preserve"> על גישה לשירותים ומשאבים בזמן חירום. </w:t>
      </w:r>
    </w:p>
    <w:p w:rsidR="0080599C" w:rsidRPr="002E658C" w:rsidRDefault="0080599C" w:rsidP="009D0016">
      <w:pPr>
        <w:spacing w:before="120" w:line="288" w:lineRule="auto"/>
        <w:ind w:right="142"/>
        <w:rPr>
          <w:rFonts w:ascii="Tahoma" w:hAnsi="Tahoma" w:cs="Tahoma"/>
          <w:sz w:val="19"/>
          <w:szCs w:val="19"/>
          <w:rtl/>
        </w:rPr>
      </w:pPr>
      <w:r w:rsidRPr="002E658C">
        <w:rPr>
          <w:rFonts w:ascii="Tahoma" w:hAnsi="Tahoma" w:cs="Tahoma"/>
          <w:sz w:val="19"/>
          <w:szCs w:val="19"/>
          <w:rtl/>
        </w:rPr>
        <w:t>מאחר שמדינת ישראל מתמודדת עם אירועים ביטחוניים, ובכלל זה מערכות קצרות וארוכות, היא חשופה לסיכון מלחמתי לצד סיכונים עיקריים אחרים, כמו רעידת אדמה ומגפות. לכן</w:t>
      </w:r>
      <w:r>
        <w:rPr>
          <w:rFonts w:ascii="Tahoma" w:hAnsi="Tahoma" w:cs="Tahoma" w:hint="cs"/>
          <w:sz w:val="19"/>
          <w:szCs w:val="19"/>
          <w:rtl/>
        </w:rPr>
        <w:t>,</w:t>
      </w:r>
      <w:r w:rsidRPr="002E658C">
        <w:rPr>
          <w:rFonts w:ascii="Tahoma" w:hAnsi="Tahoma" w:cs="Tahoma"/>
          <w:sz w:val="19"/>
          <w:szCs w:val="19"/>
          <w:rtl/>
        </w:rPr>
        <w:t xml:space="preserve"> המדינה נדרשת להיערך לאירועי חירום, משברים ואסונות </w:t>
      </w:r>
      <w:r>
        <w:rPr>
          <w:rFonts w:ascii="Tahoma" w:hAnsi="Tahoma" w:cs="Tahoma" w:hint="cs"/>
          <w:sz w:val="19"/>
          <w:szCs w:val="19"/>
          <w:rtl/>
        </w:rPr>
        <w:t>ש</w:t>
      </w:r>
      <w:r w:rsidRPr="002E658C">
        <w:rPr>
          <w:rFonts w:ascii="Tahoma" w:hAnsi="Tahoma" w:cs="Tahoma"/>
          <w:sz w:val="19"/>
          <w:szCs w:val="19"/>
          <w:rtl/>
        </w:rPr>
        <w:t>עלולים לסכן חיי אדם ולפגוע במידה ניכרת באורחות החיים, בתשתיות הלאומיות, ביכולת הביטחונית ובחוסן הלאומי.</w:t>
      </w:r>
    </w:p>
    <w:p w:rsidR="0080599C" w:rsidRPr="00AB0D01" w:rsidRDefault="0080599C" w:rsidP="009D0016">
      <w:pPr>
        <w:spacing w:before="120" w:line="288" w:lineRule="auto"/>
        <w:ind w:right="142"/>
        <w:rPr>
          <w:rFonts w:ascii="Tahoma" w:hAnsi="Tahoma" w:cs="Tahoma"/>
          <w:sz w:val="19"/>
          <w:szCs w:val="19"/>
          <w:rtl/>
        </w:rPr>
      </w:pPr>
      <w:r w:rsidRPr="00AB0D01">
        <w:rPr>
          <w:rFonts w:ascii="Tahoma" w:hAnsi="Tahoma" w:cs="Tahoma" w:hint="cs"/>
          <w:sz w:val="19"/>
          <w:szCs w:val="19"/>
          <w:rtl/>
        </w:rPr>
        <w:t xml:space="preserve">בביקורת נמצא כי תהליך גיבוש התקציב הנוסף לשנים 2023 ו-2024 התעכב באופן משמעותי, חרף הצורך בגיבושו המהיר נוכח צורכי המלחמה. עיכוב זה נבע בין היתר מאי-הסכמות בין הדרג המקצועי לשר האוצר וצוותו בדבר המנגנון המתאים לגיבוש תקציב המלחמה, השימושים הנדרשים וכן המקורות למימון הוצאות המלחמה האזרחיות במסגרת התקציב הנוסף לשנת 2023 והיקפם, דבר שאף השפיע על לוחות הזמנים לגיבוש התקציב הנוסף לשנת 2024. כן נמצא כי בתקציבים הנוספים לשנים 2023 ו-2024 לא ננקטו צעדים מרסנים משמעותיים, ובין היתר לא נעשה קיצוץ משמעותי יותר בכספים הקואליציוניים ולא הוקטן בשנת 2024 מספר משרדי הממשלה. </w:t>
      </w:r>
    </w:p>
    <w:p w:rsidR="0080599C" w:rsidRPr="004E443E" w:rsidRDefault="0080599C" w:rsidP="009D0016">
      <w:pPr>
        <w:spacing w:before="120" w:line="288" w:lineRule="auto"/>
        <w:ind w:right="142"/>
        <w:rPr>
          <w:rFonts w:ascii="Tahoma" w:hAnsi="Tahoma" w:cs="Tahoma"/>
          <w:sz w:val="19"/>
          <w:szCs w:val="19"/>
        </w:rPr>
      </w:pPr>
      <w:bookmarkStart w:id="21" w:name="_Hlk208911891"/>
      <w:r w:rsidRPr="00A868E4">
        <w:rPr>
          <w:rFonts w:ascii="Tahoma" w:hAnsi="Tahoma" w:cs="Tahoma"/>
          <w:sz w:val="19"/>
          <w:szCs w:val="19"/>
          <w:rtl/>
        </w:rPr>
        <w:t xml:space="preserve">בשל העובדה כי לא נעשו מספיק צעדים מרסנים בתקציבי המלחמה לשנים 2023 ו-2024, במהלך 2024 נאלצה הממשלה לפרוץ מספר פעמים את תקרת ההוצאה התקציבית המותרת בחוק, בהיקף של עשרות מיליארדי ש"ח, ואת שיעור הגירעון התקציבי המתוכנן, על מנת לעמוד בהוצאות המלחמה. </w:t>
      </w:r>
      <w:bookmarkEnd w:id="21"/>
      <w:r w:rsidRPr="00A868E4">
        <w:rPr>
          <w:rFonts w:ascii="Tahoma" w:hAnsi="Tahoma" w:cs="Tahoma"/>
          <w:sz w:val="19"/>
          <w:szCs w:val="19"/>
          <w:rtl/>
        </w:rPr>
        <w:t>למהלכים אלה, הכוללים העלאות ניכרות בתשלומי המסים שיושתו על הציבור, יש השפעה שלילית בשווקים, והם באים לידי ביטוי בתשלומי הריבית הגבוהים ששולמו ושישולמו בשנים הבאות, על חשבון משאבים שניתן יהיה להפנות לטובת אזרחי המדינה ומשקי הבית. נוכח הגידול הניכר בהוצאות הביטחוניות והאזרחיות בגין המלחמה, השפעת הירידה בדירוג האשראי על תשלומי הריבית, היקף החוב של הממשלה והעלייה ביחס החוב לתוצר, ומאחר שלא נעשו די התאמות מספקות בתקציב 2024, עולה החשש כי חוסנה הפיסקלי של המדינה ייפגע.</w:t>
      </w:r>
    </w:p>
    <w:p w:rsidR="0080599C" w:rsidRPr="002E658C" w:rsidRDefault="0080599C" w:rsidP="009D0016">
      <w:pPr>
        <w:spacing w:before="120" w:line="288" w:lineRule="auto"/>
        <w:ind w:right="142"/>
        <w:rPr>
          <w:rFonts w:ascii="Tahoma" w:hAnsi="Tahoma" w:cs="Tahoma"/>
          <w:sz w:val="19"/>
          <w:szCs w:val="19"/>
          <w:rtl/>
        </w:rPr>
      </w:pPr>
      <w:r w:rsidRPr="00A868E4">
        <w:rPr>
          <w:rFonts w:ascii="Tahoma" w:hAnsi="Tahoma" w:cs="Tahoma" w:hint="eastAsia"/>
          <w:sz w:val="19"/>
          <w:szCs w:val="19"/>
          <w:rtl/>
        </w:rPr>
        <w:t>נוסף</w:t>
      </w:r>
      <w:r>
        <w:rPr>
          <w:rFonts w:ascii="Tahoma" w:hAnsi="Tahoma" w:cs="Tahoma" w:hint="cs"/>
          <w:sz w:val="19"/>
          <w:szCs w:val="19"/>
          <w:rtl/>
        </w:rPr>
        <w:t xml:space="preserve"> על כך</w:t>
      </w:r>
      <w:r w:rsidRPr="00A868E4">
        <w:rPr>
          <w:rFonts w:ascii="Tahoma" w:hAnsi="Tahoma" w:cs="Tahoma"/>
          <w:sz w:val="19"/>
          <w:szCs w:val="19"/>
          <w:rtl/>
        </w:rPr>
        <w:t xml:space="preserve">, הביקורת העלתה ליקויים </w:t>
      </w:r>
      <w:r w:rsidRPr="00A868E4">
        <w:rPr>
          <w:rFonts w:ascii="Tahoma" w:hAnsi="Tahoma" w:cs="Tahoma" w:hint="eastAsia"/>
          <w:sz w:val="19"/>
          <w:szCs w:val="19"/>
          <w:rtl/>
        </w:rPr>
        <w:t>בעניין</w:t>
      </w:r>
      <w:r w:rsidRPr="00A868E4">
        <w:rPr>
          <w:rFonts w:ascii="Tahoma" w:hAnsi="Tahoma" w:cs="Tahoma"/>
          <w:sz w:val="19"/>
          <w:szCs w:val="19"/>
          <w:rtl/>
        </w:rPr>
        <w:t xml:space="preserve"> אופן שיטת הניהול הנוכחית של הקצאת תקציב המלחמה</w:t>
      </w:r>
      <w:r w:rsidRPr="00A868E4">
        <w:rPr>
          <w:rFonts w:ascii="Tahoma" w:hAnsi="Tahoma" w:cs="Tahoma" w:hint="cs"/>
          <w:sz w:val="19"/>
          <w:szCs w:val="19"/>
          <w:rtl/>
        </w:rPr>
        <w:t>,</w:t>
      </w:r>
      <w:r w:rsidRPr="00A868E4">
        <w:rPr>
          <w:rFonts w:ascii="Tahoma" w:hAnsi="Tahoma" w:cs="Tahoma"/>
          <w:sz w:val="19"/>
          <w:szCs w:val="19"/>
          <w:rtl/>
        </w:rPr>
        <w:t xml:space="preserve"> ביצועו והבקרה על מימושו, והדבר עלול להקשות על מקבלי ההחלטות לקבל </w:t>
      </w:r>
      <w:r>
        <w:rPr>
          <w:rFonts w:ascii="Tahoma" w:hAnsi="Tahoma" w:cs="Tahoma" w:hint="cs"/>
          <w:sz w:val="19"/>
          <w:szCs w:val="19"/>
          <w:rtl/>
        </w:rPr>
        <w:t xml:space="preserve">את </w:t>
      </w:r>
      <w:r w:rsidRPr="00A868E4">
        <w:rPr>
          <w:rFonts w:ascii="Tahoma" w:hAnsi="Tahoma" w:cs="Tahoma"/>
          <w:sz w:val="19"/>
          <w:szCs w:val="19"/>
          <w:rtl/>
        </w:rPr>
        <w:t>תמונת המצב המלאה ואת הנתונים הרלוונטיים לפני קבלת החלטות שיש להן השפעה רבה</w:t>
      </w:r>
      <w:r w:rsidRPr="00A868E4">
        <w:rPr>
          <w:rFonts w:ascii="Tahoma" w:hAnsi="Tahoma" w:cs="Tahoma" w:hint="cs"/>
          <w:sz w:val="19"/>
          <w:szCs w:val="19"/>
          <w:rtl/>
        </w:rPr>
        <w:t>,</w:t>
      </w:r>
      <w:r w:rsidRPr="00A868E4">
        <w:rPr>
          <w:rFonts w:ascii="Tahoma" w:hAnsi="Tahoma" w:cs="Tahoma"/>
          <w:sz w:val="19"/>
          <w:szCs w:val="19"/>
          <w:rtl/>
        </w:rPr>
        <w:t xml:space="preserve"> הן על היכולת להשיג את יעדי הממשלה בכל הנוגע לתקציב המלחמה והן על כספי הממשלה המוקצים להשגתם.</w:t>
      </w:r>
    </w:p>
    <w:p w:rsidR="0080599C" w:rsidRPr="002E658C" w:rsidRDefault="0080599C" w:rsidP="009D0016">
      <w:pPr>
        <w:spacing w:before="120" w:line="288" w:lineRule="auto"/>
        <w:ind w:right="142"/>
        <w:rPr>
          <w:rFonts w:ascii="Tahoma" w:hAnsi="Tahoma" w:cs="Tahoma"/>
          <w:sz w:val="19"/>
          <w:szCs w:val="19"/>
          <w:rtl/>
        </w:rPr>
      </w:pPr>
      <w:r w:rsidRPr="00054754">
        <w:rPr>
          <w:rFonts w:ascii="Tahoma" w:hAnsi="Tahoma" w:cs="Tahoma"/>
          <w:sz w:val="19"/>
          <w:szCs w:val="19"/>
          <w:rtl/>
        </w:rPr>
        <w:lastRenderedPageBreak/>
        <w:t>על פי אומדן של בנק ישראל מספטמבר 2024, הצפי לעלות הכוללת של המ</w:t>
      </w:r>
      <w:r w:rsidRPr="002C12F1">
        <w:rPr>
          <w:rFonts w:ascii="Tahoma" w:hAnsi="Tahoma" w:cs="Tahoma"/>
          <w:sz w:val="19"/>
          <w:szCs w:val="19"/>
          <w:rtl/>
        </w:rPr>
        <w:t>לחמה לשנים 2023 - 2025 מסתכמת בכ-250 מיליארד ש"ח</w:t>
      </w:r>
      <w:r w:rsidRPr="002E658C">
        <w:rPr>
          <w:rFonts w:ascii="Tahoma" w:hAnsi="Tahoma" w:cs="Tahoma"/>
          <w:sz w:val="19"/>
          <w:szCs w:val="19"/>
          <w:rtl/>
        </w:rPr>
        <w:t xml:space="preserve">. נוכח התמשכות הלחימה והרחבת העימות הצבאי בצפון ובזירות נוספות ההרעה באינדיקטורים של כלכלת ישראל מפרוץ המלחמה ובהם: </w:t>
      </w:r>
      <w:r>
        <w:rPr>
          <w:rFonts w:ascii="Tahoma" w:hAnsi="Tahoma" w:cs="Tahoma" w:hint="cs"/>
          <w:sz w:val="19"/>
          <w:szCs w:val="19"/>
          <w:rtl/>
        </w:rPr>
        <w:t>רצף</w:t>
      </w:r>
      <w:r w:rsidRPr="002E658C">
        <w:rPr>
          <w:rFonts w:ascii="Tahoma" w:hAnsi="Tahoma" w:cs="Tahoma"/>
          <w:sz w:val="19"/>
          <w:szCs w:val="19"/>
          <w:rtl/>
        </w:rPr>
        <w:t xml:space="preserve"> הורדות דירוג אשראי, עלייה ביחס חוב-תוצר (מכ-61.4% בשנת 2023 לכ-</w:t>
      </w:r>
      <w:r>
        <w:rPr>
          <w:rFonts w:ascii="Tahoma" w:hAnsi="Tahoma" w:cs="Tahoma" w:hint="cs"/>
          <w:sz w:val="19"/>
          <w:szCs w:val="19"/>
          <w:rtl/>
        </w:rPr>
        <w:t>69</w:t>
      </w:r>
      <w:r w:rsidRPr="002E658C">
        <w:rPr>
          <w:rFonts w:ascii="Tahoma" w:hAnsi="Tahoma" w:cs="Tahoma"/>
          <w:sz w:val="19"/>
          <w:szCs w:val="19"/>
          <w:rtl/>
        </w:rPr>
        <w:t xml:space="preserve">% בשנת 2024) גידול בגירעון התקציבי </w:t>
      </w:r>
      <w:r w:rsidRPr="00A47BD2">
        <w:rPr>
          <w:rFonts w:ascii="Tahoma" w:hAnsi="Tahoma" w:cs="Tahoma"/>
          <w:sz w:val="19"/>
          <w:szCs w:val="19"/>
          <w:rtl/>
        </w:rPr>
        <w:t>של הממשלה</w:t>
      </w:r>
      <w:r w:rsidRPr="001A16D7">
        <w:rPr>
          <w:rFonts w:ascii="Tahoma" w:hAnsi="Tahoma" w:cs="Tahoma" w:hint="cs"/>
          <w:sz w:val="19"/>
          <w:szCs w:val="19"/>
          <w:rtl/>
        </w:rPr>
        <w:t xml:space="preserve"> בשיעור של כ-2.7 נקודות אחוז </w:t>
      </w:r>
      <w:r w:rsidRPr="00A47BD2">
        <w:rPr>
          <w:rFonts w:ascii="Tahoma" w:hAnsi="Tahoma" w:cs="Tahoma"/>
          <w:sz w:val="19"/>
          <w:szCs w:val="19"/>
          <w:rtl/>
        </w:rPr>
        <w:t>(מכ-4.1% מהתוצר</w:t>
      </w:r>
      <w:r>
        <w:rPr>
          <w:rFonts w:ascii="Tahoma" w:hAnsi="Tahoma" w:cs="Tahoma" w:hint="cs"/>
          <w:sz w:val="19"/>
          <w:szCs w:val="19"/>
          <w:rtl/>
        </w:rPr>
        <w:t xml:space="preserve"> בשנת 2023</w:t>
      </w:r>
      <w:r w:rsidRPr="00A47BD2">
        <w:rPr>
          <w:rFonts w:ascii="Tahoma" w:hAnsi="Tahoma" w:cs="Tahoma"/>
          <w:sz w:val="19"/>
          <w:szCs w:val="19"/>
          <w:rtl/>
        </w:rPr>
        <w:t xml:space="preserve"> לכ-6.8% מהתוצר בשנת 2024), והקטנת</w:t>
      </w:r>
      <w:r w:rsidRPr="002E658C">
        <w:rPr>
          <w:rFonts w:ascii="Tahoma" w:hAnsi="Tahoma" w:cs="Tahoma"/>
          <w:sz w:val="19"/>
          <w:szCs w:val="19"/>
          <w:rtl/>
        </w:rPr>
        <w:t xml:space="preserve"> תחזית הצמיחה על ידי כלל הגורמים המקצועיים - על שר האוצר לקיים בחינה עתית בהשתתפות כלל הגורמים המקצועיים, בתוך משרד האוצר ומחוצה לו, לגבי הצעדים הנדרשים לצורך חיזוק חוסנה הכלכלי של המדינה לרבות </w:t>
      </w:r>
      <w:r>
        <w:rPr>
          <w:rFonts w:ascii="Tahoma" w:hAnsi="Tahoma" w:cs="Tahoma" w:hint="cs"/>
          <w:sz w:val="19"/>
          <w:szCs w:val="19"/>
          <w:rtl/>
        </w:rPr>
        <w:t xml:space="preserve">נקיטת </w:t>
      </w:r>
      <w:r w:rsidRPr="002E658C">
        <w:rPr>
          <w:rFonts w:ascii="Tahoma" w:hAnsi="Tahoma" w:cs="Tahoma"/>
          <w:sz w:val="19"/>
          <w:szCs w:val="19"/>
          <w:rtl/>
        </w:rPr>
        <w:t xml:space="preserve">צעדים </w:t>
      </w:r>
      <w:proofErr w:type="spellStart"/>
      <w:r w:rsidRPr="002E658C">
        <w:rPr>
          <w:rFonts w:ascii="Tahoma" w:hAnsi="Tahoma" w:cs="Tahoma"/>
          <w:sz w:val="19"/>
          <w:szCs w:val="19"/>
          <w:rtl/>
        </w:rPr>
        <w:t>מעודדי</w:t>
      </w:r>
      <w:proofErr w:type="spellEnd"/>
      <w:r w:rsidRPr="002E658C">
        <w:rPr>
          <w:rFonts w:ascii="Tahoma" w:hAnsi="Tahoma" w:cs="Tahoma"/>
          <w:sz w:val="19"/>
          <w:szCs w:val="19"/>
          <w:rtl/>
        </w:rPr>
        <w:t xml:space="preserve"> צמיחה שיביאו לשיפור במצבה הפיסקלי של המדינה ולחיזוק מחויבותה לפירעון חובותיה.</w:t>
      </w:r>
    </w:p>
    <w:p w:rsidR="0080599C" w:rsidRDefault="0080599C" w:rsidP="009D0016">
      <w:pPr>
        <w:spacing w:before="120" w:line="288" w:lineRule="auto"/>
        <w:ind w:right="142"/>
        <w:rPr>
          <w:sz w:val="22"/>
          <w:szCs w:val="22"/>
        </w:rPr>
      </w:pPr>
      <w:r>
        <w:rPr>
          <w:rFonts w:ascii="Tahoma" w:hAnsi="Tahoma" w:cs="Tahoma" w:hint="cs"/>
          <w:sz w:val="19"/>
          <w:szCs w:val="19"/>
          <w:rtl/>
        </w:rPr>
        <w:t xml:space="preserve">לצד האמור, </w:t>
      </w:r>
      <w:r w:rsidRPr="002E658C">
        <w:rPr>
          <w:rFonts w:ascii="Tahoma" w:hAnsi="Tahoma" w:cs="Tahoma"/>
          <w:sz w:val="19"/>
          <w:szCs w:val="19"/>
          <w:rtl/>
        </w:rPr>
        <w:t>על משרד האוצר והעומד בראשו - שר האוצר, בנק ישראל, המועצה הלאומית לכלכלה וכל יתר הגורמים הנושאים באחריות כלכלית כלפי מדינת ישראל לפעול לתיקון הליקויים וליישום ההמלצות שצוינו בדוח זה, כדי לאפשר היערכות מדינתית כלכלית לשעת חירום ומתן מענה כלכלי מהיר ויעיל לאזרחי המדינה.</w:t>
      </w:r>
    </w:p>
    <w:p w:rsidR="0080599C" w:rsidRDefault="0080599C" w:rsidP="0080599C">
      <w:pPr>
        <w:rPr>
          <w:rtl/>
        </w:rPr>
      </w:pPr>
    </w:p>
    <w:p w:rsidR="0080599C" w:rsidRPr="00122468" w:rsidRDefault="0080599C" w:rsidP="0080599C">
      <w:pPr>
        <w:pStyle w:val="af2"/>
        <w:spacing w:after="240" w:line="288" w:lineRule="auto"/>
        <w:ind w:left="-143" w:right="-567"/>
        <w:contextualSpacing w:val="0"/>
      </w:pPr>
    </w:p>
    <w:p w:rsidR="009A6817" w:rsidRPr="0080599C" w:rsidRDefault="009A6817" w:rsidP="00BD291C">
      <w:pPr>
        <w:spacing w:before="120" w:line="288" w:lineRule="auto"/>
        <w:ind w:left="-1"/>
        <w:rPr>
          <w:rFonts w:ascii="Tahoma" w:hAnsi="Tahoma" w:cs="Tahoma"/>
          <w:sz w:val="19"/>
          <w:szCs w:val="19"/>
          <w:rtl/>
        </w:rPr>
      </w:pPr>
    </w:p>
    <w:sectPr w:rsidR="009A6817" w:rsidRPr="0080599C" w:rsidSect="009D0016">
      <w:headerReference w:type="first" r:id="rId41"/>
      <w:footerReference w:type="first" r:id="rId42"/>
      <w:pgSz w:w="11340" w:h="14175" w:code="9"/>
      <w:pgMar w:top="2268" w:right="1134" w:bottom="1588" w:left="1134"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60E4" w:rsidRDefault="004860E4" w:rsidP="00C23CC9">
      <w:pPr>
        <w:spacing w:line="240" w:lineRule="auto"/>
      </w:pPr>
      <w:r>
        <w:separator/>
      </w:r>
    </w:p>
  </w:endnote>
  <w:endnote w:type="continuationSeparator" w:id="0">
    <w:p w:rsidR="004860E4" w:rsidRDefault="004860E4" w:rsidP="00C23C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egoe MDL2 Assets">
    <w:panose1 w:val="050A0102010101010101"/>
    <w:charset w:val="00"/>
    <w:family w:val="roman"/>
    <w:pitch w:val="variable"/>
    <w:sig w:usb0="0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avid-Bold">
    <w:altName w:val="David"/>
    <w:panose1 w:val="00000000000000000000"/>
    <w:charset w:val="B1"/>
    <w:family w:val="auto"/>
    <w:notTrueType/>
    <w:pitch w:val="default"/>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064" w:rsidRDefault="00330064" w:rsidP="00122031">
    <w:pPr>
      <w:pStyle w:val="ab"/>
      <w:rPr>
        <w:rtl/>
      </w:rPr>
    </w:pPr>
    <w:bookmarkStart w:id="1" w:name="_Hlk209950959"/>
    <w:bookmarkStart w:id="2" w:name="_Hlk209950960"/>
    <w:r>
      <w:rPr>
        <w:noProof/>
      </w:rPr>
      <mc:AlternateContent>
        <mc:Choice Requires="wpg">
          <w:drawing>
            <wp:anchor distT="0" distB="0" distL="114300" distR="114300" simplePos="0" relativeHeight="251691008" behindDoc="0" locked="0" layoutInCell="1" allowOverlap="1" wp14:anchorId="4AC2EF3A" wp14:editId="3360525F">
              <wp:simplePos x="0" y="0"/>
              <wp:positionH relativeFrom="column">
                <wp:posOffset>1645285</wp:posOffset>
              </wp:positionH>
              <wp:positionV relativeFrom="paragraph">
                <wp:posOffset>-392430</wp:posOffset>
              </wp:positionV>
              <wp:extent cx="2458720" cy="2365375"/>
              <wp:effectExtent l="0" t="0" r="0" b="0"/>
              <wp:wrapNone/>
              <wp:docPr id="58" name="קבוצה 58"/>
              <wp:cNvGraphicFramePr/>
              <a:graphic xmlns:a="http://schemas.openxmlformats.org/drawingml/2006/main">
                <a:graphicData uri="http://schemas.microsoft.com/office/word/2010/wordprocessingGroup">
                  <wpg:wgp>
                    <wpg:cNvGrpSpPr/>
                    <wpg:grpSpPr>
                      <a:xfrm>
                        <a:off x="0" y="0"/>
                        <a:ext cx="2458720" cy="2365375"/>
                        <a:chOff x="57276" y="0"/>
                        <a:chExt cx="2458720" cy="2365375"/>
                      </a:xfrm>
                    </wpg:grpSpPr>
                    <wps:wsp>
                      <wps:cNvPr id="59" name="tbMMHF"/>
                      <wps:cNvSpPr txBox="1"/>
                      <wps:spPr>
                        <a:xfrm>
                          <a:off x="57276" y="180975"/>
                          <a:ext cx="2458720" cy="304800"/>
                        </a:xfrm>
                        <a:prstGeom prst="rect">
                          <a:avLst/>
                        </a:prstGeom>
                        <a:solidFill>
                          <a:schemeClr val="bg1"/>
                        </a:solidFill>
                        <a:ln w="6350">
                          <a:noFill/>
                        </a:ln>
                      </wps:spPr>
                      <wps:txbx>
                        <w:txbxContent>
                          <w:p w:rsidR="00330064" w:rsidRPr="0062451B" w:rsidRDefault="00330064" w:rsidP="00122031">
                            <w:pPr>
                              <w:spacing w:line="240" w:lineRule="auto"/>
                              <w:jc w:val="center"/>
                              <w:rPr>
                                <w:rFonts w:asciiTheme="minorHAnsi" w:hAnsiTheme="minorHAnsi" w:cstheme="minorHAnsi"/>
                                <w:color w:val="002060"/>
                                <w:spacing w:val="20"/>
                                <w:sz w:val="22"/>
                                <w:szCs w:val="22"/>
                                <w:rtl/>
                              </w:rPr>
                            </w:pPr>
                            <w:r w:rsidRPr="0062451B">
                              <w:rPr>
                                <w:rFonts w:asciiTheme="minorHAnsi" w:hAnsiTheme="minorHAnsi"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74216A">
                              <w:rPr>
                                <w:rFonts w:asciiTheme="minorHAnsi" w:hAnsiTheme="minorHAnsi" w:cstheme="minorHAnsi" w:hint="cs"/>
                                <w:color w:val="002060"/>
                                <w:spacing w:val="20"/>
                                <w:sz w:val="22"/>
                                <w:szCs w:val="22"/>
                                <w:rtl/>
                              </w:rPr>
                              <w:t>חשוון</w:t>
                            </w:r>
                            <w:r w:rsidRPr="0062451B">
                              <w:rPr>
                                <w:rFonts w:asciiTheme="minorHAnsi" w:hAnsiTheme="minorHAnsi" w:cstheme="minorHAnsi"/>
                                <w:color w:val="002060"/>
                                <w:spacing w:val="20"/>
                                <w:sz w:val="22"/>
                                <w:szCs w:val="22"/>
                                <w:rtl/>
                              </w:rPr>
                              <w:t xml:space="preserve"> </w:t>
                            </w:r>
                            <w:proofErr w:type="spellStart"/>
                            <w:r w:rsidRPr="0062451B">
                              <w:rPr>
                                <w:rFonts w:asciiTheme="minorHAnsi" w:hAnsiTheme="minorHAnsi" w:cstheme="minorHAnsi"/>
                                <w:color w:val="002060"/>
                                <w:spacing w:val="20"/>
                                <w:sz w:val="22"/>
                                <w:szCs w:val="22"/>
                                <w:rtl/>
                              </w:rPr>
                              <w:t>התשפ"</w:t>
                            </w:r>
                            <w:r>
                              <w:rPr>
                                <w:rFonts w:asciiTheme="minorHAnsi" w:hAnsiTheme="minorHAnsi" w:cstheme="minorHAnsi" w:hint="cs"/>
                                <w:color w:val="002060"/>
                                <w:spacing w:val="20"/>
                                <w:sz w:val="22"/>
                                <w:szCs w:val="22"/>
                                <w:rtl/>
                              </w:rPr>
                              <w:t>ו</w:t>
                            </w:r>
                            <w:proofErr w:type="spellEnd"/>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t xml:space="preserve"> </w:t>
                            </w:r>
                            <w:r w:rsidRPr="0062451B">
                              <w:rPr>
                                <w:rFonts w:asciiTheme="minorHAnsi" w:hAnsiTheme="minorHAnsi" w:cstheme="minorHAnsi"/>
                                <w:color w:val="002060"/>
                                <w:spacing w:val="20"/>
                                <w:sz w:val="22"/>
                                <w:szCs w:val="22"/>
                              </w:rPr>
                              <w:sym w:font="Wingdings" w:char="F0A7"/>
                            </w:r>
                            <w:r w:rsidR="0074216A">
                              <w:rPr>
                                <w:rFonts w:asciiTheme="minorHAnsi" w:hAnsiTheme="minorHAnsi" w:cstheme="minorHAnsi" w:hint="cs"/>
                                <w:color w:val="002060"/>
                                <w:spacing w:val="20"/>
                                <w:sz w:val="22"/>
                                <w:szCs w:val="22"/>
                                <w:rtl/>
                              </w:rPr>
                              <w:t>נובמבר</w:t>
                            </w:r>
                            <w:r w:rsidRPr="0062451B">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2025</w:t>
                            </w:r>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61" name="מלבן 61"/>
                      <wps:cNvSpPr/>
                      <wps:spPr>
                        <a:xfrm>
                          <a:off x="452107"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C2EF3A" id="קבוצה 58" o:spid="_x0000_s1032" style="position:absolute;left:0;text-align:left;margin-left:129.55pt;margin-top:-30.9pt;width:193.6pt;height:186.25pt;z-index:251691008;mso-width-relative:margin;mso-height-relative:margin" coordorigin="572" coordsize="24587,23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0L/QMAAEQMAAAOAAAAZHJzL2Uyb0RvYy54bWzcVt1u5DQUvkfiHazc0/w0yUxHTVelSwtS&#10;d7eii/ba4zg/UmIb29OkvAUSCCEhuOPnieZ1OLbjTNsdtlCkCjEXmdg+59jnO9/5nOMXY9+hGypV&#10;y1kRxAdRgCgjvGxZXQRfvT3/ZBkgpTErcccZLYJbqoIXJx9/dDyIFU14w7uSSgRBmFoNoggarcUq&#10;DBVpaI/VAReUwWLFZY81DGUdlhIPEL3vwiSK8nDgshSSE6oUzL50i8GJjV9VlOg3VaWoRl0RwNm0&#10;fUr7XJtneHKMV7XEomnJdAz8hFP0uGWw6RzqJdYYbWT7Xqi+JZIrXukDwvuQV1VLqM0BsomjB9lc&#10;SL4RNpd6NdRihgmgfYDTk8OS1zdXErVlEWRQKYZ7qNH2t+232++3v26/QzAJCA2iXoHhhRTX4kpO&#10;E7UbmaTHSvbmH9JBo8X2dsaWjhoRmEzSbLlIoAQE1pLDPDtcZA590kCJjF+2SBZ5gHa+pPnsEe/Q&#10;bx6aM85HGgSwSe0AU/8OsOsGC2rroAwOHrAjD5hev3r1+blDyloYmJAeP+WQVeznFUzuQWuXdbyM&#10;jjwoe2E7jNJlZDk7541XQip9QXmPzEsRSKC8ZSK+uVQaagWm3sTsrnjXludt19mBaTN61kl0g6FB&#10;1rU9LHjcs+oYGoogP8wiG5hx4+4idww2MGi75MybHtejJVTqE1/z8hbwkNx1nxLkvIWzXmKlr7CE&#10;dgNWgIToN/CoOg578ektQA2X3+ybN/ZQVFgN0ADtWwTq6w2WNEDdFwzKfRSnqel3O0gBYxjIuyvr&#10;uyts059xACAGsRLEvhp73fnZSvL+HSjNqdkVljAjsHcRaP96pp2ogFIRenpqjaDDBdaX7FoQE9oA&#10;birxdnyHpZjKpaHQr7knGF49qJqzNZ6Mn240r1pbUoOzQ3WCH8hu2vQZWJ9D9pNM/Lz9AYTid7T9&#10;cfsH/MGKlQbbAWdsEgpPDd+os0qkyTJPsrvt7jkf54s8BZ5bqXiE7l3LTGe+B5zpCDPtuBuD9mTW&#10;7B6xlazXM/mjKIlcCvf5D6M9LFf6tqNugy9pBXy3nW4m7NW16ylMCGXa91XHwNpYVdBCs6Prqw86&#10;TvbGldpr7Z84zx52Z8707Ny3jEsHzH0p0KM/cuXsfZ+7vHcENDowEe+5GAhdOjPwJ2DgLyifRRbk&#10;eb6j/pp6WRJHC0u9bBlHwELIAoCdLps4P4qjCKhprqp4sUyN8jm98zedV9Qnie7fYZ0jnWn7D4rt&#10;Phom++rpaWjyVA0uqVP8LILflNvMP6io2X4fU52KzZYuiI/tIHpupnZzcz3C1P/lBUS0/C9dQfYz&#10;DD5VLYWmz2rzLXx3bAVj9/F/8icAAAD//wMAUEsDBBQABgAIAAAAIQBCydTu4gAAAAsBAAAPAAAA&#10;ZHJzL2Rvd25yZXYueG1sTI9BS8NAEIXvgv9hGcFbu9nGRo2ZlFLUUynYCuJtm0yT0OxsyG6T9N+7&#10;nvQ4zMd738tWk2nFQL1rLCOoeQSCuLBlwxXC5+Ft9gTCec2lbi0TwpUcrPLbm0ynpR35g4a9r0QI&#10;YZdqhNr7LpXSFTUZ7ea2Iw6/k+2N9uHsK1n2egzhppWLKEqk0Q2Hhlp3tKmpOO8vBuF91OM6Vq/D&#10;9nzaXL8Py93XVhHi/d20fgHhafJ/MPzqB3XIg9PRXrh0okVYLJ9VQBFmiQobApE8JDGII0KsokeQ&#10;eSb/b8h/AAAA//8DAFBLAQItABQABgAIAAAAIQC2gziS/gAAAOEBAAATAAAAAAAAAAAAAAAAAAAA&#10;AABbQ29udGVudF9UeXBlc10ueG1sUEsBAi0AFAAGAAgAAAAhADj9If/WAAAAlAEAAAsAAAAAAAAA&#10;AAAAAAAALwEAAF9yZWxzLy5yZWxzUEsBAi0AFAAGAAgAAAAhAAlT7Qv9AwAARAwAAA4AAAAAAAAA&#10;AAAAAAAALgIAAGRycy9lMm9Eb2MueG1sUEsBAi0AFAAGAAgAAAAhAELJ1O7iAAAACwEAAA8AAAAA&#10;AAAAAAAAAAAAVwYAAGRycy9kb3ducmV2LnhtbFBLBQYAAAAABAAEAPMAAABmBwAAAAA=&#10;">
              <v:shapetype id="_x0000_t202" coordsize="21600,21600" o:spt="202" path="m,l,21600r21600,l21600,xe">
                <v:stroke joinstyle="miter"/>
                <v:path gradientshapeok="t" o:connecttype="rect"/>
              </v:shapetype>
              <v:shape id="tbMMHF" o:spid="_x0000_s1033" type="#_x0000_t202" style="position:absolute;left:572;top:1809;width:2458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CIwwAAANsAAAAPAAAAZHJzL2Rvd25yZXYueG1sRI/NaoNA&#10;FIX3hbzDcAPd1bGBhNY6hrQ00F2IZtHlxblVG+eOOBO1Pn0mEOjycH4+TrqdTCsG6l1jWcFzFIMg&#10;Lq1uuFJwKvZPLyCcR9bYWiYFf+Rgmy0eUky0HflIQ+4rEUbYJaig9r5LpHRlTQZdZDvi4P3Y3qAP&#10;sq+k7nEM46aVqzjeSIMNB0KNHX3UVJ7ziwlcW3ye552Xxb6k/F2v59/D96zU43LavYHwNPn/8L39&#10;pRWsX+H2JfwAmV0BAAD//wMAUEsBAi0AFAAGAAgAAAAhANvh9svuAAAAhQEAABMAAAAAAAAAAAAA&#10;AAAAAAAAAFtDb250ZW50X1R5cGVzXS54bWxQSwECLQAUAAYACAAAACEAWvQsW78AAAAVAQAACwAA&#10;AAAAAAAAAAAAAAAfAQAAX3JlbHMvLnJlbHNQSwECLQAUAAYACAAAACEAP/TgiMMAAADbAAAADwAA&#10;AAAAAAAAAAAAAAAHAgAAZHJzL2Rvd25yZXYueG1sUEsFBgAAAAADAAMAtwAAAPcCAAAAAA==&#10;" fillcolor="white [3212]" stroked="f" strokeweight=".5pt">
                <v:textbox>
                  <w:txbxContent>
                    <w:p w:rsidR="00330064" w:rsidRPr="0062451B" w:rsidRDefault="00330064" w:rsidP="00122031">
                      <w:pPr>
                        <w:spacing w:line="240" w:lineRule="auto"/>
                        <w:jc w:val="center"/>
                        <w:rPr>
                          <w:rFonts w:asciiTheme="minorHAnsi" w:hAnsiTheme="minorHAnsi" w:cstheme="minorHAnsi"/>
                          <w:color w:val="002060"/>
                          <w:spacing w:val="20"/>
                          <w:sz w:val="22"/>
                          <w:szCs w:val="22"/>
                          <w:rtl/>
                        </w:rPr>
                      </w:pPr>
                      <w:r w:rsidRPr="0062451B">
                        <w:rPr>
                          <w:rFonts w:asciiTheme="minorHAnsi" w:hAnsiTheme="minorHAnsi"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74216A">
                        <w:rPr>
                          <w:rFonts w:asciiTheme="minorHAnsi" w:hAnsiTheme="minorHAnsi" w:cstheme="minorHAnsi" w:hint="cs"/>
                          <w:color w:val="002060"/>
                          <w:spacing w:val="20"/>
                          <w:sz w:val="22"/>
                          <w:szCs w:val="22"/>
                          <w:rtl/>
                        </w:rPr>
                        <w:t>חשוון</w:t>
                      </w:r>
                      <w:r w:rsidRPr="0062451B">
                        <w:rPr>
                          <w:rFonts w:asciiTheme="minorHAnsi" w:hAnsiTheme="minorHAnsi" w:cstheme="minorHAnsi"/>
                          <w:color w:val="002060"/>
                          <w:spacing w:val="20"/>
                          <w:sz w:val="22"/>
                          <w:szCs w:val="22"/>
                          <w:rtl/>
                        </w:rPr>
                        <w:t xml:space="preserve"> </w:t>
                      </w:r>
                      <w:proofErr w:type="spellStart"/>
                      <w:r w:rsidRPr="0062451B">
                        <w:rPr>
                          <w:rFonts w:asciiTheme="minorHAnsi" w:hAnsiTheme="minorHAnsi" w:cstheme="minorHAnsi"/>
                          <w:color w:val="002060"/>
                          <w:spacing w:val="20"/>
                          <w:sz w:val="22"/>
                          <w:szCs w:val="22"/>
                          <w:rtl/>
                        </w:rPr>
                        <w:t>התשפ"</w:t>
                      </w:r>
                      <w:r>
                        <w:rPr>
                          <w:rFonts w:asciiTheme="minorHAnsi" w:hAnsiTheme="minorHAnsi" w:cstheme="minorHAnsi" w:hint="cs"/>
                          <w:color w:val="002060"/>
                          <w:spacing w:val="20"/>
                          <w:sz w:val="22"/>
                          <w:szCs w:val="22"/>
                          <w:rtl/>
                        </w:rPr>
                        <w:t>ו</w:t>
                      </w:r>
                      <w:proofErr w:type="spellEnd"/>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t xml:space="preserve"> </w:t>
                      </w:r>
                      <w:r w:rsidRPr="0062451B">
                        <w:rPr>
                          <w:rFonts w:asciiTheme="minorHAnsi" w:hAnsiTheme="minorHAnsi" w:cstheme="minorHAnsi"/>
                          <w:color w:val="002060"/>
                          <w:spacing w:val="20"/>
                          <w:sz w:val="22"/>
                          <w:szCs w:val="22"/>
                        </w:rPr>
                        <w:sym w:font="Wingdings" w:char="F0A7"/>
                      </w:r>
                      <w:r w:rsidR="0074216A">
                        <w:rPr>
                          <w:rFonts w:asciiTheme="minorHAnsi" w:hAnsiTheme="minorHAnsi" w:cstheme="minorHAnsi" w:hint="cs"/>
                          <w:color w:val="002060"/>
                          <w:spacing w:val="20"/>
                          <w:sz w:val="22"/>
                          <w:szCs w:val="22"/>
                          <w:rtl/>
                        </w:rPr>
                        <w:t>נובמבר</w:t>
                      </w:r>
                      <w:r w:rsidRPr="0062451B">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2025</w:t>
                      </w:r>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v:textbox>
              </v:shape>
              <v:line id="מחבר ישר 60" o:spid="_x0000_s1034" style="position:absolute;visibility:visible;mso-wrap-style:square" from="4286,0" to="210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d6wgAAANsAAAAPAAAAZHJzL2Rvd25yZXYueG1sRE9Ni8Iw&#10;EL0v+B/CCF4WTS1apBpFBEFhD7tVBG9DM7bFZlKaWOv+enNY2OPjfa82valFR62rLCuYTiIQxLnV&#10;FRcKzqf9eAHCeWSNtWVS8CIHm/XgY4Wptk/+oS7zhQgh7FJUUHrfpFK6vCSDbmIb4sDdbGvQB9gW&#10;Urf4DOGmlnEUJdJgxaGhxIZ2JeX37GEUfJnrd3fZxnTKs3j2+ZrPb7/JUanRsN8uQXjq/b/4z33Q&#10;CpKwPnwJP0Cu3wAAAP//AwBQSwECLQAUAAYACAAAACEA2+H2y+4AAACFAQAAEwAAAAAAAAAAAAAA&#10;AAAAAAAAW0NvbnRlbnRfVHlwZXNdLnhtbFBLAQItABQABgAIAAAAIQBa9CxbvwAAABUBAAALAAAA&#10;AAAAAAAAAAAAAB8BAABfcmVscy8ucmVsc1BLAQItABQABgAIAAAAIQCDJkd6wgAAANsAAAAPAAAA&#10;AAAAAAAAAAAAAAcCAABkcnMvZG93bnJldi54bWxQSwUGAAAAAAMAAwC3AAAA9gIAAAAA&#10;" strokecolor="#002060" strokeweight="1.25pt"/>
              <v:rect id="מלבן 61" o:spid="_x0000_s1035" style="position:absolute;left:4521;top:5810;width:16910;height:17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wtfwgAAANsAAAAPAAAAZHJzL2Rvd25yZXYueG1sRI9Bi8Iw&#10;FITvC/6H8ARva+IeZO0axQorXhbU9eDx0TzbYvNSktjWf78RFjwOM/MNs1wPthEd+VA71jCbKhDE&#10;hTM1lxrOv9/vnyBCRDbYOCYNDwqwXo3elpgZ1/ORulMsRYJwyFBDFWObSRmKiiyGqWuJk3d13mJM&#10;0pfSeOwT3DbyQ6m5tFhzWqiwpW1Fxe10txr6y9l2P7xQOflFvTvcc3UZcq0n42HzBSLSEF/h//be&#10;aJjP4Pkl/QC5+gMAAP//AwBQSwECLQAUAAYACAAAACEA2+H2y+4AAACFAQAAEwAAAAAAAAAAAAAA&#10;AAAAAAAAW0NvbnRlbnRfVHlwZXNdLnhtbFBLAQItABQABgAIAAAAIQBa9CxbvwAAABUBAAALAAAA&#10;AAAAAAAAAAAAAB8BAABfcmVscy8ucmVsc1BLAQItABQABgAIAAAAIQDqnwtfwgAAANsAAAAPAAAA&#10;AAAAAAAAAAAAAAcCAABkcnMvZG93bnJldi54bWxQSwUGAAAAAAMAAwC3AAAA9gIAAAAA&#10;" fillcolor="#002060" stroked="f" strokeweight="2pt"/>
            </v:group>
          </w:pict>
        </mc:Fallback>
      </mc:AlternateContent>
    </w:r>
    <w:bookmarkEnd w:id="1"/>
    <w:bookmarkEnd w:id="2"/>
  </w:p>
  <w:p w:rsidR="00330064" w:rsidRDefault="00330064" w:rsidP="00F03486">
    <w:pPr>
      <w:pStyle w:val="ab"/>
      <w:rPr>
        <w:rtl/>
      </w:rPr>
    </w:pPr>
  </w:p>
  <w:p w:rsidR="00330064" w:rsidRDefault="00330064">
    <w:pPr>
      <w:pStyle w:val="ab"/>
    </w:pPr>
    <w:r>
      <w:rPr>
        <w:noProof/>
      </w:rPr>
      <mc:AlternateContent>
        <mc:Choice Requires="wps">
          <w:drawing>
            <wp:anchor distT="0" distB="0" distL="114300" distR="114300" simplePos="0" relativeHeight="251683840" behindDoc="0" locked="0" layoutInCell="1" allowOverlap="1" wp14:anchorId="647346F0" wp14:editId="35754805">
              <wp:simplePos x="0" y="0"/>
              <wp:positionH relativeFrom="page">
                <wp:align>center</wp:align>
              </wp:positionH>
              <wp:positionV relativeFrom="paragraph">
                <wp:posOffset>-1106656</wp:posOffset>
              </wp:positionV>
              <wp:extent cx="2959100" cy="273050"/>
              <wp:effectExtent l="0" t="0" r="0" b="0"/>
              <wp:wrapNone/>
              <wp:docPr id="24785164" name="תיבת טקסט 24785164"/>
              <wp:cNvGraphicFramePr/>
              <a:graphic xmlns:a="http://schemas.openxmlformats.org/drawingml/2006/main">
                <a:graphicData uri="http://schemas.microsoft.com/office/word/2010/wordprocessingShape">
                  <wps:wsp>
                    <wps:cNvSpPr txBox="1"/>
                    <wps:spPr>
                      <a:xfrm>
                        <a:off x="0" y="0"/>
                        <a:ext cx="2959100" cy="273050"/>
                      </a:xfrm>
                      <a:prstGeom prst="rect">
                        <a:avLst/>
                      </a:prstGeom>
                      <a:noFill/>
                      <a:ln w="6350">
                        <a:noFill/>
                      </a:ln>
                    </wps:spPr>
                    <wps:txbx>
                      <w:txbxContent>
                        <w:p w:rsidR="00330064" w:rsidRPr="00A222E2" w:rsidRDefault="00330064" w:rsidP="00A222E2">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647346F0" id="תיבת טקסט 24785164" o:spid="_x0000_s1036" type="#_x0000_t202" style="position:absolute;left:0;text-align:left;margin-left:0;margin-top:-87.15pt;width:233pt;height:21.5pt;z-index:2516838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EJTAIAAG8EAAAOAAAAZHJzL2Uyb0RvYy54bWysVEtu2zAQ3RfoHQjua31iO7FgOXATuChg&#10;JAGcImuaomwBEoclaUvuLbpLll0VyIV0nQ4p/5p2VXRDkfOf92Y0vm6qkmyFNgXIlEa9kBIhOWSF&#10;XKX0y+PswxUlxjKZsRKkSOlOGHo9ef9uXKtExLCGMhOaYBBpklqldG2tSoLA8LWomOmBEhKVOeiK&#10;WXzqVZBpVmP0qgziMBwGNehMaeDCGJTedko68fHzXHB7n+dGWFKmFGuz/tT+XLozmIxZstJMrQu+&#10;L4P9QxUVKyQmPYa6ZZaRjS7+CFUVXIOB3PY4VAHkecGF7wG7icI33SzWTAnfC4Jj1BEm8//C8rvt&#10;gyZFltK4f3k1iIZ9SiSrkKn2tX1pv7evpH1uf7Y/2mdytEDQamUS9F0o9LbNR2iQfAemkxsUOiya&#10;XFfui10S1CP8uyPkorGEozAeDUZRiCqOuvjyIhx4ToKTt9LGfhJQEXdJqUZKPdJsOzcWM6LpwcQl&#10;kzArytLTWkpSp3R4gSF/06BHKdHxVKu72WbZeCAGhz6WkO2wPQ3d1BjFZwXWMGfGPjCNY4Jl4+jb&#10;ezzyEjAX7G+UrEF/+5vc2SN7qKWkxrFLqfm6YVpQUn6WyOso6vfdnPpHf3AZ40Ofa5bnGrmpbgAn&#10;O8IlU9xfnb0tD9JcQ/WEGzJ1WVHFJMfcKbWH643tlgE3jIvp1BvhZCpm53KhuAvtsHMIPzZPTKs9&#10;DRYJvIPDgLLkDRudbYf6dGMhLzxVDucO1T38ONWewf0GurU5f3ur039i8gsAAP//AwBQSwMEFAAG&#10;AAgAAAAhAMNT0rThAAAACgEAAA8AAABkcnMvZG93bnJldi54bWxMj8FOwzAQRO9I/IO1SNxaJ00J&#10;VYhTVZEqJASHll64beJtEhHbIXbbwNezPcFxZ0azb/L1ZHpxptF3ziqI5xEIsrXTnW0UHN63sxUI&#10;H9Bq7J0lBd/kYV3c3uSYaXexOzrvQyO4xPoMFbQhDJmUvm7JoJ+7gSx7RzcaDHyOjdQjXrjc9HIR&#10;Rak02Fn+0OJAZUv15/5kFLyU2zfcVQuz+unL59fjZvg6fDwodX83bZ5ABJrCXxiu+IwOBTNV7mS1&#10;F70CHhIUzOLHZQKC/WWaslRdpSROQBa5/D+h+AUAAP//AwBQSwECLQAUAAYACAAAACEAtoM4kv4A&#10;AADhAQAAEwAAAAAAAAAAAAAAAAAAAAAAW0NvbnRlbnRfVHlwZXNdLnhtbFBLAQItABQABgAIAAAA&#10;IQA4/SH/1gAAAJQBAAALAAAAAAAAAAAAAAAAAC8BAABfcmVscy8ucmVsc1BLAQItABQABgAIAAAA&#10;IQAnK+EJTAIAAG8EAAAOAAAAAAAAAAAAAAAAAC4CAABkcnMvZTJvRG9jLnhtbFBLAQItABQABgAI&#10;AAAAIQDDU9K04QAAAAoBAAAPAAAAAAAAAAAAAAAAAKYEAABkcnMvZG93bnJldi54bWxQSwUGAAAA&#10;AAQABADzAAAAtAUAAAAA&#10;" filled="f" stroked="f" strokeweight=".5pt">
              <v:textbox>
                <w:txbxContent>
                  <w:p w:rsidR="00330064" w:rsidRPr="00A222E2" w:rsidRDefault="00330064" w:rsidP="00A222E2">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064" w:rsidRDefault="00330064" w:rsidP="00122031">
    <w:pPr>
      <w:pStyle w:val="ab"/>
      <w:rPr>
        <w:rtl/>
      </w:rPr>
    </w:pPr>
  </w:p>
  <w:p w:rsidR="00330064" w:rsidRDefault="00330064" w:rsidP="00F03486">
    <w:pPr>
      <w:pStyle w:val="ab"/>
      <w:rPr>
        <w:rtl/>
      </w:rPr>
    </w:pPr>
  </w:p>
  <w:p w:rsidR="00330064" w:rsidRDefault="00330064">
    <w:pPr>
      <w:pStyle w:val="ab"/>
    </w:pPr>
    <w:r>
      <w:rPr>
        <w:noProof/>
      </w:rPr>
      <mc:AlternateContent>
        <mc:Choice Requires="wps">
          <w:drawing>
            <wp:anchor distT="0" distB="0" distL="114300" distR="114300" simplePos="0" relativeHeight="251693056" behindDoc="0" locked="0" layoutInCell="1" allowOverlap="1" wp14:anchorId="4D4F7652" wp14:editId="7C7B0E36">
              <wp:simplePos x="0" y="0"/>
              <wp:positionH relativeFrom="page">
                <wp:align>center</wp:align>
              </wp:positionH>
              <wp:positionV relativeFrom="paragraph">
                <wp:posOffset>-1106656</wp:posOffset>
              </wp:positionV>
              <wp:extent cx="2959100" cy="273050"/>
              <wp:effectExtent l="0" t="0" r="0" b="0"/>
              <wp:wrapNone/>
              <wp:docPr id="24785155" name="תיבת טקסט 24785155"/>
              <wp:cNvGraphicFramePr/>
              <a:graphic xmlns:a="http://schemas.openxmlformats.org/drawingml/2006/main">
                <a:graphicData uri="http://schemas.microsoft.com/office/word/2010/wordprocessingShape">
                  <wps:wsp>
                    <wps:cNvSpPr txBox="1"/>
                    <wps:spPr>
                      <a:xfrm>
                        <a:off x="0" y="0"/>
                        <a:ext cx="2959100" cy="273050"/>
                      </a:xfrm>
                      <a:prstGeom prst="rect">
                        <a:avLst/>
                      </a:prstGeom>
                      <a:noFill/>
                      <a:ln w="6350">
                        <a:noFill/>
                      </a:ln>
                    </wps:spPr>
                    <wps:txbx>
                      <w:txbxContent>
                        <w:p w:rsidR="00330064" w:rsidRPr="00A222E2" w:rsidRDefault="00330064" w:rsidP="00A222E2">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4D4F7652" id="_x0000_t202" coordsize="21600,21600" o:spt="202" path="m,l,21600r21600,l21600,xe">
              <v:stroke joinstyle="miter"/>
              <v:path gradientshapeok="t" o:connecttype="rect"/>
            </v:shapetype>
            <v:shape id="תיבת טקסט 24785155" o:spid="_x0000_s1041" type="#_x0000_t202" style="position:absolute;left:0;text-align:left;margin-left:0;margin-top:-87.15pt;width:233pt;height:21.5pt;z-index:25169305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eTQIAAG8EAAAOAAAAZHJzL2Uyb0RvYy54bWysVEtu2zAQ3RfoHQjua0mOndiG5cBN4KKA&#10;kQRwiqxpirQFSByWpC25t+guWXZVIBfSdTqk/GvaVdENRc5/3pvR+LouC7IVxuagUpp0YkqE4pDl&#10;apXSL4+zDwNKrGMqYwUokdKdsPR68v7duNIj0YU1FJkwBIMoO6p0StfO6VEUWb4WJbMd0EKhUoIp&#10;mcOnWUWZYRVGL4uoG8eXUQUm0wa4sBalt62STkJ8KQV391Ja4UiRUqzNhdOEc+nPaDJmo5Vhep3z&#10;fRnsH6ooWa4w6THULXOMbEz+R6gy5wYsSNfhUEYgZc5F6AG7SeI33SzWTIvQC4Jj9REm+//C8rvt&#10;gyF5ltJu72rQT/p9ShQrkanmtXlpvjevpHlufjY/mmdytEDQKm1H6LvQ6O3qj1Aj+R5ML7co9FjU&#10;0pT+i10S1CP8uyPkonaEo7A77A+TGFUcdd2ri7gfOIlO3tpY90lASfwlpQYpDUiz7dw6zIimBxOf&#10;TMEsL4pAa6FIldLLCwz5mwY9CoWOp1r9zdXLOgAxOPSxhGyH7Rlop8ZqPsuxhjmz7oEZHBMsG0ff&#10;3eMhC8BcsL9Rsgbz7W9yb4/soZaSCscupfbrhhlBSfFZIa/DpNfzcxoevf5VFx/mXLM816hNeQM4&#10;2Qkumebh6u1dcZBKA+UTbsjUZ0UVUxxzp9QdrjeuXQbcMC6m02CEk6mZm6uF5j60x84j/Fg/MaP3&#10;NDgk8A4OA8pGb9hobVvUpxsHMg9UeZxbVPfw41QHBvcb6Nfm/B2sTv+JyS8AAAD//wMAUEsDBBQA&#10;BgAIAAAAIQDDU9K04QAAAAoBAAAPAAAAZHJzL2Rvd25yZXYueG1sTI/BTsMwEETvSPyDtUjcWidN&#10;CVWIU1WRKiQEh5ZeuG3ibRIR2yF228DXsz3BcWdGs2/y9WR6cabRd84qiOcRCLK1051tFBzet7MV&#10;CB/QauydJQXf5GFd3N7kmGl3sTs670MjuMT6DBW0IQyZlL5uyaCfu4Ese0c3Ggx8jo3UI1643PRy&#10;EUWpNNhZ/tDiQGVL9ef+ZBS8lNs33FULs/rpy+fX42b4Onw8KHV/N22eQASawl8YrviMDgUzVe5k&#10;tRe9Ah4SFMzix2UCgv1lmrJUXaUkTkAWufw/ofgFAAD//wMAUEsBAi0AFAAGAAgAAAAhALaDOJL+&#10;AAAA4QEAABMAAAAAAAAAAAAAAAAAAAAAAFtDb250ZW50X1R5cGVzXS54bWxQSwECLQAUAAYACAAA&#10;ACEAOP0h/9YAAACUAQAACwAAAAAAAAAAAAAAAAAvAQAAX3JlbHMvLnJlbHNQSwECLQAUAAYACAAA&#10;ACEANvvonk0CAABvBAAADgAAAAAAAAAAAAAAAAAuAgAAZHJzL2Uyb0RvYy54bWxQSwECLQAUAAYA&#10;CAAAACEAw1PStOEAAAAKAQAADwAAAAAAAAAAAAAAAACnBAAAZHJzL2Rvd25yZXYueG1sUEsFBgAA&#10;AAAEAAQA8wAAALUFAAAAAA==&#10;" filled="f" stroked="f" strokeweight=".5pt">
              <v:textbox>
                <w:txbxContent>
                  <w:p w:rsidR="00330064" w:rsidRPr="00A222E2" w:rsidRDefault="00330064" w:rsidP="00A222E2">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60E4" w:rsidRDefault="004860E4" w:rsidP="00C23CC9">
      <w:pPr>
        <w:spacing w:line="240" w:lineRule="auto"/>
      </w:pPr>
      <w:r>
        <w:separator/>
      </w:r>
    </w:p>
  </w:footnote>
  <w:footnote w:type="continuationSeparator" w:id="0">
    <w:p w:rsidR="004860E4" w:rsidRDefault="004860E4" w:rsidP="00C23CC9">
      <w:pPr>
        <w:spacing w:line="240" w:lineRule="auto"/>
      </w:pPr>
      <w:r>
        <w:continuationSeparator/>
      </w:r>
    </w:p>
  </w:footnote>
  <w:footnote w:id="1">
    <w:p w:rsidR="00330064" w:rsidRPr="009320F7" w:rsidRDefault="00330064" w:rsidP="00207BE3">
      <w:pPr>
        <w:pStyle w:val="af"/>
        <w:ind w:left="708" w:right="142" w:hanging="851"/>
        <w:rPr>
          <w:rFonts w:ascii="Tahoma" w:hAnsi="Tahoma" w:cs="Tahoma"/>
          <w:sz w:val="16"/>
          <w:szCs w:val="16"/>
          <w:rtl/>
        </w:rPr>
      </w:pPr>
      <w:r w:rsidRPr="009320F7">
        <w:rPr>
          <w:rStyle w:val="af1"/>
          <w:rFonts w:ascii="Tahoma" w:hAnsi="Tahoma" w:cs="Tahoma"/>
          <w:sz w:val="16"/>
          <w:szCs w:val="16"/>
        </w:rPr>
        <w:footnoteRef/>
      </w:r>
      <w:r w:rsidRPr="009320F7">
        <w:rPr>
          <w:rFonts w:ascii="Tahoma" w:hAnsi="Tahoma" w:cs="Tahoma"/>
          <w:sz w:val="16"/>
          <w:szCs w:val="16"/>
          <w:rtl/>
        </w:rPr>
        <w:t xml:space="preserve"> </w:t>
      </w:r>
      <w:r w:rsidRPr="009320F7">
        <w:rPr>
          <w:rFonts w:ascii="Tahoma" w:hAnsi="Tahoma" w:cs="Tahoma"/>
          <w:sz w:val="16"/>
          <w:szCs w:val="16"/>
          <w:rtl/>
        </w:rPr>
        <w:tab/>
        <w:t>הקבוצות הן: משקי הבית ועסקים השוכנים ופועלים בטווח של 30 ק"מ מרצועת עזה; אזרחים שפונו מביתם או גויסו למילואים בצו 8 או שיש להם קרבה ראשונה להרוגי המלחמה או לחטופים או לנעדרים.</w:t>
      </w:r>
    </w:p>
  </w:footnote>
  <w:footnote w:id="2">
    <w:p w:rsidR="00330064" w:rsidRPr="009320F7" w:rsidRDefault="00330064" w:rsidP="00A021CD">
      <w:pPr>
        <w:pStyle w:val="af"/>
        <w:ind w:left="708" w:right="284" w:hanging="851"/>
        <w:rPr>
          <w:rFonts w:ascii="Tahoma" w:hAnsi="Tahoma" w:cs="Tahoma"/>
          <w:sz w:val="16"/>
          <w:szCs w:val="16"/>
          <w:rtl/>
        </w:rPr>
      </w:pPr>
      <w:r w:rsidRPr="009320F7">
        <w:rPr>
          <w:rStyle w:val="af1"/>
          <w:rFonts w:ascii="Tahoma" w:hAnsi="Tahoma" w:cs="Tahoma"/>
          <w:sz w:val="16"/>
          <w:szCs w:val="16"/>
        </w:rPr>
        <w:footnoteRef/>
      </w:r>
      <w:r w:rsidRPr="009320F7">
        <w:rPr>
          <w:rFonts w:ascii="Tahoma" w:hAnsi="Tahoma" w:cs="Tahoma"/>
          <w:sz w:val="16"/>
          <w:szCs w:val="16"/>
          <w:rtl/>
        </w:rPr>
        <w:t xml:space="preserve"> </w:t>
      </w:r>
      <w:r w:rsidRPr="009320F7">
        <w:rPr>
          <w:rFonts w:ascii="Tahoma" w:hAnsi="Tahoma" w:cs="Tahoma"/>
          <w:sz w:val="16"/>
          <w:szCs w:val="16"/>
          <w:rtl/>
        </w:rPr>
        <w:tab/>
      </w:r>
      <w:r w:rsidRPr="009320F7">
        <w:rPr>
          <w:rFonts w:ascii="Tahoma" w:hAnsi="Tahoma" w:cs="Tahoma"/>
          <w:sz w:val="16"/>
          <w:szCs w:val="16"/>
          <w:rtl/>
        </w:rPr>
        <w:t xml:space="preserve">הסכם מכירה ורכישה חוזרת. עסקת ריפו היא מעין גיוס לטווח קצר לצורכי נזילות, כנגד ביטחונות איכותיים (בעיקר ניירות ערך ממשלתיים). הסוחר מוכר את ניירות הערך למשקיעים וקונה אותם בחזרה זמן קצר לאחר מכן, בדרך כלל </w:t>
      </w:r>
      <w:proofErr w:type="spellStart"/>
      <w:r w:rsidRPr="009320F7">
        <w:rPr>
          <w:rFonts w:ascii="Tahoma" w:hAnsi="Tahoma" w:cs="Tahoma"/>
          <w:sz w:val="16"/>
          <w:szCs w:val="16"/>
          <w:rtl/>
        </w:rPr>
        <w:t>למוחרת</w:t>
      </w:r>
      <w:proofErr w:type="spellEnd"/>
      <w:r w:rsidRPr="009320F7">
        <w:rPr>
          <w:rFonts w:ascii="Tahoma" w:hAnsi="Tahoma" w:cs="Tahoma"/>
          <w:sz w:val="16"/>
          <w:szCs w:val="16"/>
          <w:rtl/>
        </w:rPr>
        <w:t>, במחיר מעט גבוה יותר המשקף את הריבית בגין העסקה.</w:t>
      </w:r>
    </w:p>
  </w:footnote>
  <w:footnote w:id="3">
    <w:p w:rsidR="00330064" w:rsidRPr="009320F7" w:rsidRDefault="00330064" w:rsidP="001C3864">
      <w:pPr>
        <w:pStyle w:val="af"/>
        <w:rPr>
          <w:rFonts w:ascii="Tahoma" w:hAnsi="Tahoma" w:cs="Tahoma"/>
          <w:sz w:val="16"/>
          <w:szCs w:val="16"/>
        </w:rPr>
      </w:pPr>
      <w:r w:rsidRPr="009320F7">
        <w:rPr>
          <w:rStyle w:val="af1"/>
          <w:rFonts w:ascii="Tahoma" w:hAnsi="Tahoma" w:cs="Tahoma"/>
          <w:sz w:val="16"/>
          <w:szCs w:val="16"/>
        </w:rPr>
        <w:footnoteRef/>
      </w:r>
      <w:r w:rsidRPr="009320F7">
        <w:rPr>
          <w:rFonts w:ascii="Tahoma" w:hAnsi="Tahoma" w:cs="Tahoma"/>
          <w:sz w:val="16"/>
          <w:szCs w:val="16"/>
          <w:rtl/>
        </w:rPr>
        <w:t xml:space="preserve"> </w:t>
      </w:r>
      <w:r w:rsidRPr="009320F7">
        <w:rPr>
          <w:rFonts w:ascii="Tahoma" w:hAnsi="Tahoma" w:cs="Tahoma"/>
          <w:sz w:val="16"/>
          <w:szCs w:val="16"/>
          <w:rtl/>
        </w:rPr>
        <w:tab/>
      </w:r>
      <w:r w:rsidRPr="009320F7">
        <w:rPr>
          <w:rFonts w:ascii="Tahoma" w:hAnsi="Tahoma" w:cs="Tahoma"/>
          <w:sz w:val="16"/>
          <w:szCs w:val="16"/>
        </w:rPr>
        <w:t>Budgeting and Public Expenditures in OECD Countries 2019, OECD</w:t>
      </w:r>
    </w:p>
  </w:footnote>
  <w:footnote w:id="4">
    <w:p w:rsidR="00330064" w:rsidRPr="009320F7" w:rsidRDefault="00330064" w:rsidP="009320F7">
      <w:pPr>
        <w:spacing w:after="240" w:line="288" w:lineRule="auto"/>
        <w:ind w:left="708" w:right="142" w:hanging="709"/>
        <w:rPr>
          <w:rFonts w:ascii="Tahoma" w:hAnsi="Tahoma" w:cs="Tahoma"/>
          <w:sz w:val="16"/>
          <w:szCs w:val="16"/>
        </w:rPr>
      </w:pPr>
      <w:r w:rsidRPr="009320F7">
        <w:rPr>
          <w:rStyle w:val="af1"/>
          <w:rFonts w:ascii="Tahoma" w:hAnsi="Tahoma" w:cs="Tahoma"/>
          <w:sz w:val="16"/>
          <w:szCs w:val="16"/>
        </w:rPr>
        <w:footnoteRef/>
      </w:r>
      <w:r w:rsidRPr="009320F7">
        <w:rPr>
          <w:rFonts w:ascii="Tahoma" w:hAnsi="Tahoma" w:cs="Tahoma"/>
          <w:sz w:val="16"/>
          <w:szCs w:val="16"/>
          <w:rtl/>
        </w:rPr>
        <w:t xml:space="preserve"> </w:t>
      </w:r>
      <w:r w:rsidRPr="009320F7">
        <w:rPr>
          <w:rFonts w:ascii="Tahoma" w:hAnsi="Tahoma" w:cs="Tahoma"/>
          <w:sz w:val="16"/>
          <w:szCs w:val="16"/>
          <w:rtl/>
        </w:rPr>
        <w:tab/>
      </w:r>
      <w:r w:rsidRPr="009320F7">
        <w:rPr>
          <w:rFonts w:ascii="Tahoma" w:hAnsi="Tahoma" w:cs="Tahoma"/>
          <w:sz w:val="16"/>
          <w:szCs w:val="16"/>
          <w:rtl/>
        </w:rPr>
        <w:tab/>
      </w:r>
      <w:r w:rsidRPr="009320F7">
        <w:rPr>
          <w:rFonts w:ascii="Tahoma" w:hAnsi="Tahoma" w:cs="Tahoma"/>
          <w:sz w:val="16"/>
          <w:szCs w:val="16"/>
          <w:rtl/>
        </w:rPr>
        <w:t>ועם זאת, יצוין כי בפרט בהצעת אגף התקציבים למקורות למימון הוצאות המלחמה האזרחיות מ-6</w:t>
      </w:r>
      <w:r>
        <w:rPr>
          <w:rFonts w:ascii="Tahoma" w:hAnsi="Tahoma" w:cs="Tahoma" w:hint="cs"/>
          <w:sz w:val="16"/>
          <w:szCs w:val="16"/>
          <w:rtl/>
        </w:rPr>
        <w:t>.</w:t>
      </w:r>
      <w:r w:rsidRPr="009320F7">
        <w:rPr>
          <w:rFonts w:ascii="Tahoma" w:hAnsi="Tahoma" w:cs="Tahoma"/>
          <w:sz w:val="16"/>
          <w:szCs w:val="16"/>
          <w:rtl/>
        </w:rPr>
        <w:t>11</w:t>
      </w:r>
      <w:r>
        <w:rPr>
          <w:rFonts w:ascii="Tahoma" w:hAnsi="Tahoma" w:cs="Tahoma" w:hint="cs"/>
          <w:sz w:val="16"/>
          <w:szCs w:val="16"/>
          <w:rtl/>
        </w:rPr>
        <w:t>.</w:t>
      </w:r>
      <w:r w:rsidRPr="009320F7">
        <w:rPr>
          <w:rFonts w:ascii="Tahoma" w:hAnsi="Tahoma" w:cs="Tahoma"/>
          <w:sz w:val="16"/>
          <w:szCs w:val="16"/>
          <w:rtl/>
        </w:rPr>
        <w:t xml:space="preserve">23, נכללו גם מקורות תקציב שמקורם אינו רק בכספים קואליציוניים. </w:t>
      </w:r>
    </w:p>
    <w:p w:rsidR="00330064" w:rsidRPr="009320F7" w:rsidRDefault="00330064" w:rsidP="001C3864">
      <w:pPr>
        <w:pStyle w:val="af"/>
        <w:rPr>
          <w:rFonts w:ascii="Tahoma" w:hAnsi="Tahoma" w:cs="Tahoma"/>
          <w:sz w:val="16"/>
          <w:szCs w:val="16"/>
        </w:rPr>
      </w:pPr>
    </w:p>
  </w:footnote>
  <w:footnote w:id="5">
    <w:p w:rsidR="00330064" w:rsidRDefault="00330064" w:rsidP="009D0016">
      <w:pPr>
        <w:pStyle w:val="af"/>
        <w:ind w:left="708" w:right="142" w:hanging="709"/>
      </w:pPr>
      <w:r>
        <w:rPr>
          <w:rStyle w:val="af1"/>
        </w:rPr>
        <w:footnoteRef/>
      </w:r>
      <w:r>
        <w:rPr>
          <w:rFonts w:hint="cs"/>
          <w:rtl/>
        </w:rPr>
        <w:t xml:space="preserve"> </w:t>
      </w:r>
      <w:r>
        <w:rPr>
          <w:rFonts w:ascii="Tahoma" w:hAnsi="Tahoma" w:cs="Tahoma"/>
          <w:sz w:val="16"/>
          <w:szCs w:val="16"/>
          <w:rtl/>
        </w:rPr>
        <w:tab/>
      </w:r>
      <w:r w:rsidRPr="00DA6D1A">
        <w:rPr>
          <w:rFonts w:ascii="Tahoma" w:hAnsi="Tahoma" w:cs="Tahoma" w:hint="eastAsia"/>
          <w:sz w:val="16"/>
          <w:szCs w:val="16"/>
          <w:rtl/>
        </w:rPr>
        <w:t>ה</w:t>
      </w:r>
      <w:r w:rsidRPr="00DA6D1A">
        <w:rPr>
          <w:rFonts w:ascii="Tahoma" w:hAnsi="Tahoma" w:cs="Tahoma"/>
          <w:sz w:val="16"/>
          <w:szCs w:val="16"/>
          <w:rtl/>
        </w:rPr>
        <w:t xml:space="preserve">תקציב שהתקבל מאגף </w:t>
      </w:r>
      <w:r w:rsidRPr="00DA6D1A">
        <w:rPr>
          <w:rFonts w:ascii="Tahoma" w:hAnsi="Tahoma" w:cs="Tahoma" w:hint="eastAsia"/>
          <w:sz w:val="16"/>
          <w:szCs w:val="16"/>
          <w:rtl/>
        </w:rPr>
        <w:t>ה</w:t>
      </w:r>
      <w:r w:rsidRPr="00DA6D1A">
        <w:rPr>
          <w:rFonts w:ascii="Tahoma" w:hAnsi="Tahoma" w:cs="Tahoma"/>
          <w:sz w:val="16"/>
          <w:szCs w:val="16"/>
          <w:rtl/>
        </w:rPr>
        <w:t xml:space="preserve">תקציבים מנוהל במערכת </w:t>
      </w:r>
      <w:proofErr w:type="spellStart"/>
      <w:r w:rsidRPr="00DA6D1A">
        <w:rPr>
          <w:rFonts w:ascii="Tahoma" w:hAnsi="Tahoma" w:cs="Tahoma" w:hint="eastAsia"/>
          <w:sz w:val="16"/>
          <w:szCs w:val="16"/>
          <w:rtl/>
        </w:rPr>
        <w:t>מרכב</w:t>
      </w:r>
      <w:r w:rsidRPr="00DA6D1A">
        <w:rPr>
          <w:rFonts w:ascii="Tahoma" w:hAnsi="Tahoma" w:cs="Tahoma"/>
          <w:sz w:val="16"/>
          <w:szCs w:val="16"/>
          <w:rtl/>
        </w:rPr>
        <w:t>"ה</w:t>
      </w:r>
      <w:proofErr w:type="spellEnd"/>
      <w:r w:rsidRPr="00DA6D1A">
        <w:rPr>
          <w:rFonts w:ascii="Tahoma" w:hAnsi="Tahoma" w:cs="Tahoma"/>
          <w:sz w:val="16"/>
          <w:szCs w:val="16"/>
          <w:rtl/>
        </w:rPr>
        <w:t>, שבה מנ</w:t>
      </w:r>
      <w:r w:rsidRPr="00DA6D1A">
        <w:rPr>
          <w:rFonts w:ascii="Tahoma" w:hAnsi="Tahoma" w:cs="Tahoma" w:hint="eastAsia"/>
          <w:sz w:val="16"/>
          <w:szCs w:val="16"/>
          <w:rtl/>
        </w:rPr>
        <w:t>ו</w:t>
      </w:r>
      <w:r w:rsidRPr="00DA6D1A">
        <w:rPr>
          <w:rFonts w:ascii="Tahoma" w:hAnsi="Tahoma" w:cs="Tahoma"/>
          <w:sz w:val="16"/>
          <w:szCs w:val="16"/>
          <w:rtl/>
        </w:rPr>
        <w:t>הל</w:t>
      </w:r>
      <w:r w:rsidRPr="00DA6D1A">
        <w:rPr>
          <w:rFonts w:ascii="Tahoma" w:hAnsi="Tahoma" w:cs="Tahoma" w:hint="eastAsia"/>
          <w:sz w:val="16"/>
          <w:szCs w:val="16"/>
          <w:rtl/>
        </w:rPr>
        <w:t>ים</w:t>
      </w:r>
      <w:r w:rsidRPr="00DA6D1A">
        <w:rPr>
          <w:rFonts w:ascii="Tahoma" w:hAnsi="Tahoma" w:cs="Tahoma"/>
          <w:sz w:val="16"/>
          <w:szCs w:val="16"/>
          <w:rtl/>
        </w:rPr>
        <w:t xml:space="preserve"> </w:t>
      </w:r>
      <w:r w:rsidRPr="00DA6D1A">
        <w:rPr>
          <w:rFonts w:ascii="Tahoma" w:hAnsi="Tahoma" w:cs="Tahoma" w:hint="eastAsia"/>
          <w:sz w:val="16"/>
          <w:szCs w:val="16"/>
          <w:rtl/>
        </w:rPr>
        <w:t>כלל</w:t>
      </w:r>
      <w:r w:rsidRPr="00DA6D1A">
        <w:rPr>
          <w:rFonts w:ascii="Tahoma" w:hAnsi="Tahoma" w:cs="Tahoma"/>
          <w:sz w:val="16"/>
          <w:szCs w:val="16"/>
          <w:rtl/>
        </w:rPr>
        <w:t xml:space="preserve"> התקציבים</w:t>
      </w:r>
      <w:r>
        <w:rPr>
          <w:rFonts w:ascii="Tahoma" w:hAnsi="Tahoma" w:cs="Tahoma" w:hint="cs"/>
          <w:sz w:val="16"/>
          <w:szCs w:val="16"/>
          <w:rtl/>
        </w:rPr>
        <w:t xml:space="preserve">. </w:t>
      </w:r>
      <w:r w:rsidRPr="00DA6D1A">
        <w:rPr>
          <w:rFonts w:ascii="Tahoma" w:hAnsi="Tahoma" w:cs="Tahoma"/>
          <w:sz w:val="16"/>
          <w:szCs w:val="16"/>
          <w:rtl/>
        </w:rPr>
        <w:t>שיוך תקציבים המיועדים למצבים מיוחדים (כגון מצבי מלחמה) באמצעות פתיחת תקנות נפרדות יכולה לאפשר מעקב אחר קצב ביצוע ההוצאות ברמה החודשית בהתאם לסיווגים שקבע החשב הכללי.</w:t>
      </w:r>
    </w:p>
  </w:footnote>
  <w:footnote w:id="6">
    <w:p w:rsidR="00330064" w:rsidRDefault="00330064" w:rsidP="005568DE">
      <w:pPr>
        <w:pStyle w:val="af"/>
        <w:rPr>
          <w:rtl/>
        </w:rPr>
      </w:pPr>
      <w:r>
        <w:rPr>
          <w:rStyle w:val="af1"/>
        </w:rPr>
        <w:footnoteRef/>
      </w:r>
      <w:r>
        <w:rPr>
          <w:rtl/>
        </w:rPr>
        <w:t xml:space="preserve"> </w:t>
      </w:r>
      <w:r>
        <w:rPr>
          <w:rFonts w:ascii="Tahoma" w:hAnsi="Tahoma" w:cs="Tahoma"/>
          <w:sz w:val="16"/>
          <w:szCs w:val="16"/>
          <w:rtl/>
        </w:rPr>
        <w:tab/>
      </w:r>
      <w:r>
        <w:rPr>
          <w:rFonts w:ascii="Tahoma" w:hAnsi="Tahoma" w:cs="Tahoma" w:hint="cs"/>
          <w:sz w:val="16"/>
          <w:szCs w:val="16"/>
          <w:rtl/>
        </w:rPr>
        <w:t>מדובר ב</w:t>
      </w:r>
      <w:r w:rsidRPr="00DA6D1A">
        <w:rPr>
          <w:rFonts w:ascii="Tahoma" w:hAnsi="Tahoma" w:cs="Tahoma"/>
          <w:sz w:val="16"/>
          <w:szCs w:val="16"/>
          <w:rtl/>
        </w:rPr>
        <w:t xml:space="preserve">כלי התקציבי </w:t>
      </w:r>
      <w:r>
        <w:rPr>
          <w:rFonts w:ascii="Tahoma" w:hAnsi="Tahoma" w:cs="Tahoma" w:hint="cs"/>
          <w:sz w:val="16"/>
          <w:szCs w:val="16"/>
          <w:rtl/>
        </w:rPr>
        <w:t>שנועד ל</w:t>
      </w:r>
      <w:r w:rsidRPr="00DA6D1A">
        <w:rPr>
          <w:rFonts w:ascii="Tahoma" w:hAnsi="Tahoma" w:cs="Tahoma"/>
          <w:sz w:val="16"/>
          <w:szCs w:val="16"/>
          <w:rtl/>
        </w:rPr>
        <w:t>סיווג הוצאות בגין מלחמת חרבות ברזל בכל משרדי הממשלה.</w:t>
      </w:r>
      <w:r>
        <w:rPr>
          <w:rtl/>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064" w:rsidRPr="0062451B" w:rsidRDefault="00330064" w:rsidP="00DA67CB">
    <w:pPr>
      <w:pStyle w:val="a9"/>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77696" behindDoc="0" locked="0" layoutInCell="1" allowOverlap="1" wp14:anchorId="5F2E4D8E" wp14:editId="0E622392">
              <wp:simplePos x="0" y="0"/>
              <wp:positionH relativeFrom="column">
                <wp:posOffset>-185936</wp:posOffset>
              </wp:positionH>
              <wp:positionV relativeFrom="paragraph">
                <wp:posOffset>-97130</wp:posOffset>
              </wp:positionV>
              <wp:extent cx="6150310" cy="660798"/>
              <wp:effectExtent l="0" t="0" r="3175" b="6350"/>
              <wp:wrapNone/>
              <wp:docPr id="37" name="קבוצה 37"/>
              <wp:cNvGraphicFramePr/>
              <a:graphic xmlns:a="http://schemas.openxmlformats.org/drawingml/2006/main">
                <a:graphicData uri="http://schemas.microsoft.com/office/word/2010/wordprocessingGroup">
                  <wpg:wgp>
                    <wpg:cNvGrpSpPr/>
                    <wpg:grpSpPr>
                      <a:xfrm>
                        <a:off x="0" y="0"/>
                        <a:ext cx="6150310" cy="660798"/>
                        <a:chOff x="31750" y="0"/>
                        <a:chExt cx="6150310" cy="660798"/>
                      </a:xfrm>
                    </wpg:grpSpPr>
                    <wps:wsp>
                      <wps:cNvPr id="2" name="מחבר ישר 38"/>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330064" w:rsidRPr="0062451B" w:rsidRDefault="00330064">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a:noAutofit/>
                      </wps:bodyPr>
                    </wps:wsp>
                    <wps:wsp>
                      <wps:cNvPr id="40" name="תיבת טקסט 2"/>
                      <wps:cNvSpPr txBox="1">
                        <a:spLocks noChangeArrowheads="1"/>
                      </wps:cNvSpPr>
                      <wps:spPr bwMode="auto">
                        <a:xfrm flipH="1">
                          <a:off x="31750" y="300730"/>
                          <a:ext cx="3164205" cy="285750"/>
                        </a:xfrm>
                        <a:prstGeom prst="rect">
                          <a:avLst/>
                        </a:prstGeom>
                        <a:noFill/>
                        <a:ln w="9525">
                          <a:noFill/>
                          <a:miter lim="800000"/>
                          <a:headEnd/>
                          <a:tailEnd/>
                        </a:ln>
                      </wps:spPr>
                      <wps:txbx>
                        <w:txbxContent>
                          <w:p w:rsidR="00330064" w:rsidRPr="0062451B" w:rsidRDefault="0074216A" w:rsidP="00276705">
                            <w:pPr>
                              <w:spacing w:line="240" w:lineRule="auto"/>
                              <w:jc w:val="right"/>
                              <w:rPr>
                                <w:rFonts w:ascii="Calibri" w:hAnsi="Calibri" w:cs="Calibri"/>
                                <w:color w:val="002060"/>
                                <w:szCs w:val="20"/>
                                <w:rtl/>
                              </w:rPr>
                            </w:pPr>
                            <w:r>
                              <w:rPr>
                                <w:rFonts w:ascii="Calibri" w:hAnsi="Calibri" w:cs="Calibri" w:hint="cs"/>
                                <w:color w:val="002060"/>
                                <w:szCs w:val="20"/>
                                <w:rtl/>
                              </w:rPr>
                              <w:t>חשוון</w:t>
                            </w:r>
                            <w:r w:rsidR="00330064">
                              <w:rPr>
                                <w:rFonts w:ascii="Calibri" w:hAnsi="Calibri" w:cs="Calibri" w:hint="cs"/>
                                <w:color w:val="002060"/>
                                <w:szCs w:val="20"/>
                                <w:rtl/>
                              </w:rPr>
                              <w:t xml:space="preserve"> </w:t>
                            </w:r>
                            <w:proofErr w:type="spellStart"/>
                            <w:r w:rsidR="00330064">
                              <w:rPr>
                                <w:rFonts w:ascii="Calibri" w:hAnsi="Calibri" w:cs="Calibri" w:hint="cs"/>
                                <w:color w:val="002060"/>
                                <w:szCs w:val="20"/>
                                <w:rtl/>
                              </w:rPr>
                              <w:t>התשפ"ו</w:t>
                            </w:r>
                            <w:proofErr w:type="spellEnd"/>
                            <w:r w:rsidR="00330064" w:rsidRPr="00A83E0F">
                              <w:rPr>
                                <w:rFonts w:ascii="Calibri" w:hAnsi="Calibri" w:cs="Calibri" w:hint="cs"/>
                                <w:color w:val="002060"/>
                                <w:sz w:val="34"/>
                                <w:szCs w:val="34"/>
                                <w:rtl/>
                              </w:rPr>
                              <w:t xml:space="preserve"> </w:t>
                            </w:r>
                            <w:r w:rsidR="00330064" w:rsidRPr="0062451B">
                              <w:rPr>
                                <w:rFonts w:asciiTheme="minorHAnsi" w:hAnsiTheme="minorHAnsi" w:cstheme="minorHAnsi"/>
                                <w:color w:val="002060"/>
                                <w:spacing w:val="20"/>
                                <w:sz w:val="22"/>
                                <w:szCs w:val="22"/>
                              </w:rPr>
                              <w:t xml:space="preserve"> </w:t>
                            </w:r>
                            <w:r w:rsidR="00330064" w:rsidRPr="0062451B">
                              <w:rPr>
                                <w:rFonts w:asciiTheme="minorHAnsi" w:hAnsiTheme="minorHAnsi" w:cstheme="minorHAnsi"/>
                                <w:color w:val="002060"/>
                                <w:spacing w:val="20"/>
                                <w:sz w:val="22"/>
                                <w:szCs w:val="22"/>
                              </w:rPr>
                              <w:sym w:font="Wingdings" w:char="F0A7"/>
                            </w:r>
                            <w:r>
                              <w:rPr>
                                <w:rFonts w:ascii="Calibri" w:hAnsi="Calibri" w:cs="Calibri" w:hint="cs"/>
                                <w:color w:val="002060"/>
                                <w:szCs w:val="20"/>
                                <w:rtl/>
                              </w:rPr>
                              <w:t>נובמבר</w:t>
                            </w:r>
                            <w:r w:rsidR="00330064">
                              <w:rPr>
                                <w:rFonts w:ascii="Calibri" w:hAnsi="Calibri" w:cs="Calibri" w:hint="cs"/>
                                <w:color w:val="002060"/>
                                <w:szCs w:val="20"/>
                                <w:rtl/>
                              </w:rPr>
                              <w:t xml:space="preserve"> 2025</w:t>
                            </w:r>
                            <w:r w:rsidR="00330064" w:rsidRPr="0062451B">
                              <w:rPr>
                                <w:rFonts w:ascii="Calibri" w:hAnsi="Calibri" w:cs="Calibri" w:hint="cs"/>
                                <w:color w:val="002060"/>
                                <w:szCs w:val="20"/>
                                <w:rtl/>
                              </w:rPr>
                              <w:t xml:space="preserve"> </w:t>
                            </w:r>
                          </w:p>
                        </w:txbxContent>
                      </wps:txbx>
                      <wps:bodyPr rot="0" vert="horz" wrap="square" lIns="91440" tIns="45720" rIns="91440" bIns="45720" anchor="t" anchorCtr="0">
                        <a:noAutofit/>
                      </wps:bodyPr>
                    </wps:wsp>
                    <wps:wsp>
                      <wps:cNvPr id="41" name="תיבת טקסט 2"/>
                      <wps:cNvSpPr txBox="1">
                        <a:spLocks noChangeArrowheads="1"/>
                      </wps:cNvSpPr>
                      <wps:spPr bwMode="auto">
                        <a:xfrm flipH="1">
                          <a:off x="1732959" y="309055"/>
                          <a:ext cx="4444244" cy="351743"/>
                        </a:xfrm>
                        <a:prstGeom prst="rect">
                          <a:avLst/>
                        </a:prstGeom>
                        <a:noFill/>
                        <a:ln w="9525">
                          <a:noFill/>
                          <a:miter lim="800000"/>
                          <a:headEnd/>
                          <a:tailEnd/>
                        </a:ln>
                      </wps:spPr>
                      <wps:txbx>
                        <w:txbxContent>
                          <w:p w:rsidR="00330064" w:rsidRPr="001E204F" w:rsidRDefault="00330064" w:rsidP="00B4321D">
                            <w:pPr>
                              <w:rPr>
                                <w:rFonts w:ascii="Calibri" w:hAnsi="Calibri" w:cs="Calibri"/>
                                <w:color w:val="002060"/>
                                <w:szCs w:val="20"/>
                                <w:rtl/>
                              </w:rPr>
                            </w:pPr>
                            <w:r w:rsidRPr="000876F5">
                              <w:rPr>
                                <w:rFonts w:ascii="Calibri" w:hAnsi="Calibri" w:cs="Calibri"/>
                                <w:color w:val="002060"/>
                                <w:szCs w:val="20"/>
                                <w:rtl/>
                              </w:rPr>
                              <w:t>ההיערכות הכלכלית לאירוע מלחמה וניהול תקציבי מלחמת חרבות ברזל בשנים 2023 - 2024</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F2E4D8E" id="קבוצה 37" o:spid="_x0000_s1026" style="position:absolute;margin-left:-14.65pt;margin-top:-7.65pt;width:484.3pt;height:52.05pt;z-index:251677696;mso-width-relative:margin;mso-height-relative:margin" coordorigin="317" coordsize="61503,6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Y8nAMAAI4MAAAOAAAAZHJzL2Uyb0RvYy54bWzkV9uO5DQQfUfiHyy/M3FufYkms1pmdwek&#10;BVYsfIDbcToRiR1sz6SHv1gJxPKCxAuX/aH8DuXKpVvDCMQirWZFHtJ2XGVXnTpV5T5/dGgbciON&#10;rbXKaXjGKJFK6KJW+5x+/dWzjzaUWMdVwRutZE5vpaWPLj784LzvMhnpSjeFNAQ2UTbru5xWznVZ&#10;EFhRyZbbM91JBYulNi13MDX7oDC8h93bJogYWwW9NkVntJDWwtcn4yK9wP3LUgr3RVla6UiTU7DN&#10;4dvge+ffwcU5z/aGd1UtJjP4W1jR8lrBoctWT7jj5NrUf9mqrYXRVpfuTOg20GVZC4k+gDchu+PN&#10;ldHXHfqyz/p9t8AE0N7B6a23FZ/fvDCkLnIarylRvIUYDb8Nr4Yfhl+H7wl8BIT6bp+B4JXpXnYv&#10;zPRhP86804fStP4X3CEHxPZ2wVYeHBHwcRWmLA4hBALWViu23m5G8EUFEfJqcbhOYf2oKqqnf68c&#10;zEcH3sLFoL4DLtkjXPa/wfWy4p3EKFiPwgRXtKD18/Aj4PU7GX4a/oCfGP3yNoDwpZrwspkF6O4B&#10;K2Qs2cTodgwjNlFygY2FW/8RYcO1xWmedca6K6lb4gc5bWrl7eQZv3luHYQJRGcRmHiTRiNw5G4b&#10;6YUb9aUsgQEQgRC1MffkZWPIDYes4UJI5UIfLNgPpb1aWTfNosj+WXGS96oS8/LfKC8aeLJWblFu&#10;a6XNfae7w2xyOcrPCIx+ewh2urjF8CA0wBjP9HdAnXi7cOcNkObV8IYMryHpfhlek2jMNySPTzbi&#10;Dh/rY2i651p8Y4nSlxVXe/nYGN1XkhdA8dFd7wDwzquO3viIk13/mS4gs/m10wiWz1hSNnX3yRz1&#10;KXdjFq43aXqahjMV43CVRAyWfAZHm9Rn60iKOf9nsk18NFB98bR7+cgzpZ8BiWALTyvS53SbRikq&#10;nKy0tYMG0dRtTiEP4Bmrhnf6qSpQ2fG6GcdI0DnQCwTusDuA4DHkxOixEUDjgkGlzXeU9NAEcmq/&#10;veZGUtJ8qgDTbZgkvmvgJEnXEUzM6crudIUrAVvl1FEyDi8ddhrvoNKPAfuyxrQ8WjLZ+u64592Z&#10;qvzD497SAGLG1vGdSvhe0w87LGboMfb/ZxaGD5eF4TqOtimUaKhyMdsyKIZYZeYymMATJclYBuM0&#10;XCfx+1MGkYdLjxkb4MPkIV7p4NKLt47pgu5v1adzrJ7HvxEXfwIAAP//AwBQSwMEFAAGAAgAAAAh&#10;AH1pSdTgAAAACgEAAA8AAABkcnMvZG93bnJldi54bWxMj0FrwkAQhe+F/odlCr3pJgZLTLMRkbYn&#10;KVQLpbcxOybB7G7Irkn89x1P9fZm3uPNN/l6Mq0YqPeNswrieQSCbOl0YysF34f3WQrCB7QaW2dJ&#10;wZU8rIvHhxwz7Ub7RcM+VIJLrM9QQR1Cl0npy5oM+rnryLJ3cr3BwGNfSd3jyOWmlYsoepEGG8sX&#10;auxoW1N53l+Mgo8Rx00Svw2782l7/T0sP392MSn1/DRtXkEEmsJ/GG74jA4FMx3dxWovWgWzxSrh&#10;KIt4yYITq+S2OSpI0xRkkcv7F4o/AAAA//8DAFBLAQItABQABgAIAAAAIQC2gziS/gAAAOEBAAAT&#10;AAAAAAAAAAAAAAAAAAAAAABbQ29udGVudF9UeXBlc10ueG1sUEsBAi0AFAAGAAgAAAAhADj9If/W&#10;AAAAlAEAAAsAAAAAAAAAAAAAAAAALwEAAF9yZWxzLy5yZWxzUEsBAi0AFAAGAAgAAAAhAMfT5jyc&#10;AwAAjgwAAA4AAAAAAAAAAAAAAAAALgIAAGRycy9lMm9Eb2MueG1sUEsBAi0AFAAGAAgAAAAhAH1p&#10;SdTgAAAACgEAAA8AAAAAAAAAAAAAAAAA9gUAAGRycy9kb3ducmV2LnhtbFBLBQYAAAAABAAEAPMA&#10;AAADBwAAAAA=&#10;">
              <v:line id="מחבר ישר 38" o:spid="_x0000_s1027"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C5rwwAAANoAAAAPAAAAZHJzL2Rvd25yZXYueG1sRI9Ra8JA&#10;EITfhf6HYwu+6aUpikZPkUJBbF9q+wPW3JoEc3vp3VZjf71XKPg4zMw3zHLdu1adKcTGs4GncQaK&#10;uPS24crA1+fraAYqCrLF1jMZuFKE9ephsMTC+gt/0HkvlUoQjgUaqEW6QutY1uQwjn1HnLyjDw4l&#10;yVBpG/CS4K7VeZZNtcOG00KNHb3UVJ72P87A99v7Nl4PbS7Tye/uFDazuTxHY4aP/WYBSqiXe/i/&#10;vbUGcvi7km6AXt0AAAD//wMAUEsBAi0AFAAGAAgAAAAhANvh9svuAAAAhQEAABMAAAAAAAAAAAAA&#10;AAAAAAAAAFtDb250ZW50X1R5cGVzXS54bWxQSwECLQAUAAYACAAAACEAWvQsW78AAAAVAQAACwAA&#10;AAAAAAAAAAAAAAAfAQAAX3JlbHMvLnJlbHNQSwECLQAUAAYACAAAACEA5Iwua8MAAADaAAAADwAA&#10;AAAAAAAAAAAAAAAHAgAAZHJzL2Rvd25yZXYueG1sUEsFBgAAAAADAAMAtwAAAPcCAAAAAA==&#10;" strokecolor="#4579b8 [3044]"/>
              <v:shapetype id="_x0000_t202" coordsize="21600,21600" o:spt="202" path="m,l,21600r21600,l21600,xe">
                <v:stroke joinstyle="miter"/>
                <v:path gradientshapeok="t" o:connecttype="rect"/>
              </v:shapetype>
              <v:shape id="תיבת טקסט 2" o:spid="_x0000_s1028"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XP0xQAAANsAAAAPAAAAZHJzL2Rvd25yZXYueG1sRI9Ba8JA&#10;FITvQv/D8oTedGNb2xpdRYSCh1RMWrDHR/aZDWbfhuxW03/fFQSPw8x8wyxWvW3EmTpfO1YwGScg&#10;iEuna64UfH99jN5B+ICssXFMCv7Iw2r5MFhgqt2FczoXoRIRwj5FBSaENpXSl4Ys+rFriaN3dJ3F&#10;EGVXSd3hJcJtI5+S5FVarDkuGGxpY6g8Fb9Wgc4Oh+nbqc1y8/Ny3DY7nRX7T6Ueh/16DiJQH+7h&#10;W3urFTzP4Pol/gC5/AcAAP//AwBQSwECLQAUAAYACAAAACEA2+H2y+4AAACFAQAAEwAAAAAAAAAA&#10;AAAAAAAAAAAAW0NvbnRlbnRfVHlwZXNdLnhtbFBLAQItABQABgAIAAAAIQBa9CxbvwAAABUBAAAL&#10;AAAAAAAAAAAAAAAAAB8BAABfcmVscy8ucmVsc1BLAQItABQABgAIAAAAIQCMDXP0xQAAANsAAAAP&#10;AAAAAAAAAAAAAAAAAAcCAABkcnMvZG93bnJldi54bWxQSwUGAAAAAAMAAwC3AAAA+QIAAAAA&#10;" filled="f" stroked="f">
                <v:textbox>
                  <w:txbxContent>
                    <w:p w:rsidR="00330064" w:rsidRPr="0062451B" w:rsidRDefault="00330064">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1029" type="#_x0000_t202" style="position:absolute;left:317;top:3007;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akUwQAAANsAAAAPAAAAZHJzL2Rvd25yZXYueG1sRE/LisIw&#10;FN0L8w/hDsxO0xEfQzXKIAguqmgd0OWluTbF5qY0UTt/bxaCy8N5z5edrcWdWl85VvA9SEAQF05X&#10;XCr4O677PyB8QNZYOyYF/+RhufjozTHV7sEHuuehFDGEfYoKTAhNKqUvDFn0A9cQR+7iWoshwraU&#10;usVHDLe1HCbJRFqsODYYbGhlqLjmN6tAZ6fTeHptsoM5jy6beqezfL9V6uuz+52BCNSFt/jl3mgF&#10;o7g+fok/QC6eAAAA//8DAFBLAQItABQABgAIAAAAIQDb4fbL7gAAAIUBAAATAAAAAAAAAAAAAAAA&#10;AAAAAABbQ29udGVudF9UeXBlc10ueG1sUEsBAi0AFAAGAAgAAAAhAFr0LFu/AAAAFQEAAAsAAAAA&#10;AAAAAAAAAAAAHwEAAF9yZWxzLy5yZWxzUEsBAi0AFAAGAAgAAAAhAEUxqRTBAAAA2wAAAA8AAAAA&#10;AAAAAAAAAAAABwIAAGRycy9kb3ducmV2LnhtbFBLBQYAAAAAAwADALcAAAD1AgAAAAA=&#10;" filled="f" stroked="f">
                <v:textbox>
                  <w:txbxContent>
                    <w:p w:rsidR="00330064" w:rsidRPr="0062451B" w:rsidRDefault="0074216A" w:rsidP="00276705">
                      <w:pPr>
                        <w:spacing w:line="240" w:lineRule="auto"/>
                        <w:jc w:val="right"/>
                        <w:rPr>
                          <w:rFonts w:ascii="Calibri" w:hAnsi="Calibri" w:cs="Calibri"/>
                          <w:color w:val="002060"/>
                          <w:szCs w:val="20"/>
                          <w:rtl/>
                        </w:rPr>
                      </w:pPr>
                      <w:r>
                        <w:rPr>
                          <w:rFonts w:ascii="Calibri" w:hAnsi="Calibri" w:cs="Calibri" w:hint="cs"/>
                          <w:color w:val="002060"/>
                          <w:szCs w:val="20"/>
                          <w:rtl/>
                        </w:rPr>
                        <w:t>חשוון</w:t>
                      </w:r>
                      <w:r w:rsidR="00330064">
                        <w:rPr>
                          <w:rFonts w:ascii="Calibri" w:hAnsi="Calibri" w:cs="Calibri" w:hint="cs"/>
                          <w:color w:val="002060"/>
                          <w:szCs w:val="20"/>
                          <w:rtl/>
                        </w:rPr>
                        <w:t xml:space="preserve"> התשפ"ו</w:t>
                      </w:r>
                      <w:r w:rsidR="00330064" w:rsidRPr="00A83E0F">
                        <w:rPr>
                          <w:rFonts w:ascii="Calibri" w:hAnsi="Calibri" w:cs="Calibri" w:hint="cs"/>
                          <w:color w:val="002060"/>
                          <w:sz w:val="34"/>
                          <w:szCs w:val="34"/>
                          <w:rtl/>
                        </w:rPr>
                        <w:t xml:space="preserve"> </w:t>
                      </w:r>
                      <w:r w:rsidR="00330064" w:rsidRPr="0062451B">
                        <w:rPr>
                          <w:rFonts w:asciiTheme="minorHAnsi" w:hAnsiTheme="minorHAnsi" w:cstheme="minorHAnsi"/>
                          <w:color w:val="002060"/>
                          <w:spacing w:val="20"/>
                          <w:sz w:val="22"/>
                          <w:szCs w:val="22"/>
                        </w:rPr>
                        <w:t xml:space="preserve"> </w:t>
                      </w:r>
                      <w:r w:rsidR="00330064" w:rsidRPr="0062451B">
                        <w:rPr>
                          <w:rFonts w:asciiTheme="minorHAnsi" w:hAnsiTheme="minorHAnsi" w:cstheme="minorHAnsi"/>
                          <w:color w:val="002060"/>
                          <w:spacing w:val="20"/>
                          <w:sz w:val="22"/>
                          <w:szCs w:val="22"/>
                        </w:rPr>
                        <w:sym w:font="Wingdings" w:char="F0A7"/>
                      </w:r>
                      <w:r>
                        <w:rPr>
                          <w:rFonts w:ascii="Calibri" w:hAnsi="Calibri" w:cs="Calibri" w:hint="cs"/>
                          <w:color w:val="002060"/>
                          <w:szCs w:val="20"/>
                          <w:rtl/>
                        </w:rPr>
                        <w:t>נובמבר</w:t>
                      </w:r>
                      <w:r w:rsidR="00330064">
                        <w:rPr>
                          <w:rFonts w:ascii="Calibri" w:hAnsi="Calibri" w:cs="Calibri" w:hint="cs"/>
                          <w:color w:val="002060"/>
                          <w:szCs w:val="20"/>
                          <w:rtl/>
                        </w:rPr>
                        <w:t xml:space="preserve"> 2025</w:t>
                      </w:r>
                      <w:r w:rsidR="00330064" w:rsidRPr="0062451B">
                        <w:rPr>
                          <w:rFonts w:ascii="Calibri" w:hAnsi="Calibri" w:cs="Calibri" w:hint="cs"/>
                          <w:color w:val="002060"/>
                          <w:szCs w:val="20"/>
                          <w:rtl/>
                        </w:rPr>
                        <w:t xml:space="preserve"> </w:t>
                      </w:r>
                    </w:p>
                  </w:txbxContent>
                </v:textbox>
              </v:shape>
              <v:shape id="תיבת טקסט 2" o:spid="_x0000_s1030" type="#_x0000_t202" style="position:absolute;left:17329;top:3090;width:44443;height:351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QyPxAAAANsAAAAPAAAAZHJzL2Rvd25yZXYueG1sRI9Ba8JA&#10;FITvgv9heYI3s7HYVqKrSKHgIZUaBT0+ss9sMPs2ZLca/71bKPQ4zMw3zHLd20bcqPO1YwXTJAVB&#10;XDpdc6XgePiczEH4gKyxcUwKHuRhvRoOlphpd+c93YpQiQhhn6ECE0KbSelLQxZ94lri6F1cZzFE&#10;2VVSd3iPcNvIlzR9kxZrjgsGW/owVF6LH6tA56fT6/u1zffmPLtsm53Oi+8vpcajfrMAEagP/+G/&#10;9lYrmE3h90v8AXL1BAAA//8DAFBLAQItABQABgAIAAAAIQDb4fbL7gAAAIUBAAATAAAAAAAAAAAA&#10;AAAAAAAAAABbQ29udGVudF9UeXBlc10ueG1sUEsBAi0AFAAGAAgAAAAhAFr0LFu/AAAAFQEAAAsA&#10;AAAAAAAAAAAAAAAAHwEAAF9yZWxzLy5yZWxzUEsBAi0AFAAGAAgAAAAhACp9DI/EAAAA2wAAAA8A&#10;AAAAAAAAAAAAAAAABwIAAGRycy9kb3ducmV2LnhtbFBLBQYAAAAAAwADALcAAAD4AgAAAAA=&#10;" filled="f" stroked="f">
                <v:textbox>
                  <w:txbxContent>
                    <w:p w:rsidR="00330064" w:rsidRPr="001E204F" w:rsidRDefault="00330064" w:rsidP="00B4321D">
                      <w:pPr>
                        <w:rPr>
                          <w:rFonts w:ascii="Calibri" w:hAnsi="Calibri" w:cs="Calibri"/>
                          <w:color w:val="002060"/>
                          <w:szCs w:val="20"/>
                          <w:rtl/>
                        </w:rPr>
                      </w:pPr>
                      <w:r w:rsidRPr="000876F5">
                        <w:rPr>
                          <w:rFonts w:ascii="Calibri" w:hAnsi="Calibri" w:cs="Calibri"/>
                          <w:color w:val="002060"/>
                          <w:szCs w:val="20"/>
                          <w:rtl/>
                        </w:rPr>
                        <w:t>ההיערכות הכלכלית לאירוע מלחמה וניהול תקציבי מלחמת חרבות ברזל בשנים 2023 - 2024</w:t>
                      </w: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064" w:rsidRDefault="00330064" w:rsidP="00F03486">
    <w:pPr>
      <w:pStyle w:val="a9"/>
      <w:tabs>
        <w:tab w:val="clear" w:pos="8306"/>
      </w:tabs>
    </w:pPr>
    <w:r>
      <w:rPr>
        <w:noProof/>
      </w:rPr>
      <mc:AlternateContent>
        <mc:Choice Requires="wps">
          <w:drawing>
            <wp:anchor distT="0" distB="0" distL="114300" distR="114300" simplePos="0" relativeHeight="251686912" behindDoc="0" locked="0" layoutInCell="1" allowOverlap="1" wp14:anchorId="615F62A1" wp14:editId="2357A663">
              <wp:simplePos x="0" y="0"/>
              <wp:positionH relativeFrom="column">
                <wp:posOffset>1304713</wp:posOffset>
              </wp:positionH>
              <wp:positionV relativeFrom="paragraph">
                <wp:posOffset>2090420</wp:posOffset>
              </wp:positionV>
              <wp:extent cx="2959100" cy="455930"/>
              <wp:effectExtent l="0" t="0" r="0" b="1270"/>
              <wp:wrapNone/>
              <wp:docPr id="57" name="תיבת טקסט 57"/>
              <wp:cNvGraphicFramePr/>
              <a:graphic xmlns:a="http://schemas.openxmlformats.org/drawingml/2006/main">
                <a:graphicData uri="http://schemas.microsoft.com/office/word/2010/wordprocessingShape">
                  <wps:wsp>
                    <wps:cNvSpPr txBox="1"/>
                    <wps:spPr>
                      <a:xfrm>
                        <a:off x="0" y="0"/>
                        <a:ext cx="2959100" cy="455930"/>
                      </a:xfrm>
                      <a:prstGeom prst="rect">
                        <a:avLst/>
                      </a:prstGeom>
                      <a:noFill/>
                      <a:ln w="6350">
                        <a:noFill/>
                      </a:ln>
                    </wps:spPr>
                    <wps:txbx>
                      <w:txbxContent>
                        <w:p w:rsidR="00330064" w:rsidRPr="00ED1446" w:rsidRDefault="00330064" w:rsidP="00F03486">
                          <w:pPr>
                            <w:jc w:val="center"/>
                            <w:rPr>
                              <w:rFonts w:ascii="Calibri" w:hAnsi="Calibri" w:cs="Calibri"/>
                              <w:color w:val="002060"/>
                              <w:spacing w:val="80"/>
                              <w:sz w:val="28"/>
                              <w:szCs w:val="36"/>
                            </w:rPr>
                          </w:pPr>
                          <w:r w:rsidRPr="00ED1446">
                            <w:rPr>
                              <w:rFonts w:ascii="Calibri" w:hAnsi="Calibri" w:cs="Calibri"/>
                              <w:color w:val="002060"/>
                              <w:spacing w:val="80"/>
                              <w:sz w:val="28"/>
                              <w:szCs w:val="36"/>
                              <w:rtl/>
                            </w:rPr>
                            <w:t>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615F62A1" id="_x0000_t202" coordsize="21600,21600" o:spt="202" path="m,l,21600r21600,l21600,xe">
              <v:stroke joinstyle="miter"/>
              <v:path gradientshapeok="t" o:connecttype="rect"/>
            </v:shapetype>
            <v:shape id="תיבת טקסט 57" o:spid="_x0000_s1031" type="#_x0000_t202" style="position:absolute;left:0;text-align:left;margin-left:102.75pt;margin-top:164.6pt;width:233pt;height:35.9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z8YSgIAAGMEAAAOAAAAZHJzL2Uyb0RvYy54bWysVM1u2zAMvg/YOwi6L3Z+3C5GnCJrkWFA&#10;0BZIh54VWY4N2KImKbGzt9itPe40oC/k1xklx2nQ7TTsIkv8KIr8PtKzq6YqyV5oU4BM6HAQUiIk&#10;h7SQ24R+fVh++EiJsUymrAQpEnoQhl7N37+b1SoWI8ihTIUmGESauFYJza1VcRAYnouKmQEoIRHM&#10;QFfM4lFvg1SzGqNXZTAKw4ugBp0qDVwYg9abDqRzHz/LBLd3WWaEJWVCMTfrV+3XjVuD+YzFW81U&#10;XvBjGuwfsqhYIfHRU6gbZhnZ6eKPUFXBNRjI7IBDFUCWFVz4GrCaYfimmnXOlPC1IDlGnWgy/y8s&#10;v93fa1KkCY0uKZGsQo3al/a5/dG+kPap/dX+bJ8IYkhUrUyM/muFN2zzCRoUvLcbNLr6m0xX7ouV&#10;EcSR8sOJZtFYwtE4mkbTYYgQR2wSRdOx1yF4va20sZ8FVMRtEqpRRs8u26+MxUzQtXdxj0lYFmXp&#10;pSwlqRN6MY5Cf+GE4I1S4kVXQ5er29lm0/jix30dG0gPWJ6GrlOM4ssCc1gxY++ZxtbAtLHd7R0u&#10;WQn4Fhx3lOSgv//N7vxRMUQpqbHVEmq+7ZgWlJRfJGo5HU4mrjf9YRJdjvCgz5HNOSJ31TVgNw9x&#10;sBT3W+dvy96aaagecSoW7lWEmOT4dkJtv7223QDgVHGxWHgn7EbF7EquFXehHauO4YfmkWl1lMGi&#10;gLfQNyWL36jR+XZ6LHYWssJL5XjuWD3Sj53sFTxOnRuV87P3ev03zH8DAAD//wMAUEsDBBQABgAI&#10;AAAAIQDtFwRz4gAAAAsBAAAPAAAAZHJzL2Rvd25yZXYueG1sTI/BTsMwDIbvSLxDZCRuLGmgY+ua&#10;TlOlCQnBYWMXbm7jtRVNUppsKzw94QRH259+f3++nkzPzjT6zlkFyUwAI1s73dlGweFte7cA5gNa&#10;jb2zpOCLPKyL66scM+0udkfnfWhYDLE+QwVtCEPGua9bMuhnbiAbb0c3GgxxHBuuR7zEcNNzKcSc&#10;G+xs/NDiQGVL9cf+ZBQ8l9tX3FXSLL778unluBk+D++pUrc302YFLNAU/mD41Y/qUESnyp2s9qxX&#10;IEWaRlTBvVxKYJGYPyZxUyl4EIkAXuT8f4fiBwAA//8DAFBLAQItABQABgAIAAAAIQC2gziS/gAA&#10;AOEBAAATAAAAAAAAAAAAAAAAAAAAAABbQ29udGVudF9UeXBlc10ueG1sUEsBAi0AFAAGAAgAAAAh&#10;ADj9If/WAAAAlAEAAAsAAAAAAAAAAAAAAAAALwEAAF9yZWxzLy5yZWxzUEsBAi0AFAAGAAgAAAAh&#10;ADsPPxhKAgAAYwQAAA4AAAAAAAAAAAAAAAAALgIAAGRycy9lMm9Eb2MueG1sUEsBAi0AFAAGAAgA&#10;AAAhAO0XBHPiAAAACwEAAA8AAAAAAAAAAAAAAAAApAQAAGRycy9kb3ducmV2LnhtbFBLBQYAAAAA&#10;BAAEAPMAAACzBQAAAAA=&#10;" filled="f" stroked="f" strokeweight=".5pt">
              <v:textbox>
                <w:txbxContent>
                  <w:p w:rsidR="00330064" w:rsidRPr="00ED1446" w:rsidRDefault="00330064" w:rsidP="00F03486">
                    <w:pPr>
                      <w:jc w:val="center"/>
                      <w:rPr>
                        <w:rFonts w:ascii="Calibri" w:hAnsi="Calibri" w:cs="Calibri"/>
                        <w:color w:val="002060"/>
                        <w:spacing w:val="80"/>
                        <w:sz w:val="28"/>
                        <w:szCs w:val="36"/>
                      </w:rPr>
                    </w:pPr>
                    <w:r w:rsidRPr="00ED1446">
                      <w:rPr>
                        <w:rFonts w:ascii="Calibri" w:hAnsi="Calibri" w:cs="Calibri"/>
                        <w:color w:val="002060"/>
                        <w:spacing w:val="80"/>
                        <w:sz w:val="28"/>
                        <w:szCs w:val="36"/>
                        <w:rtl/>
                      </w:rPr>
                      <w:t>מבקר המדינה</w:t>
                    </w:r>
                  </w:p>
                </w:txbxContent>
              </v:textbox>
            </v:shape>
          </w:pict>
        </mc:Fallback>
      </mc:AlternateContent>
    </w:r>
    <w:r>
      <w:rPr>
        <w:noProof/>
      </w:rPr>
      <mc:AlternateContent>
        <mc:Choice Requires="wpg">
          <w:drawing>
            <wp:anchor distT="0" distB="0" distL="114300" distR="114300" simplePos="0" relativeHeight="251685888" behindDoc="0" locked="0" layoutInCell="1" allowOverlap="1" wp14:anchorId="7496ED04" wp14:editId="5D0FB67A">
              <wp:simplePos x="0" y="0"/>
              <wp:positionH relativeFrom="column">
                <wp:posOffset>1949027</wp:posOffset>
              </wp:positionH>
              <wp:positionV relativeFrom="paragraph">
                <wp:posOffset>-459740</wp:posOffset>
              </wp:positionV>
              <wp:extent cx="1695450" cy="3009900"/>
              <wp:effectExtent l="0" t="0" r="19050" b="19050"/>
              <wp:wrapNone/>
              <wp:docPr id="53" name="קבוצה 53"/>
              <wp:cNvGraphicFramePr/>
              <a:graphic xmlns:a="http://schemas.openxmlformats.org/drawingml/2006/main">
                <a:graphicData uri="http://schemas.microsoft.com/office/word/2010/wordprocessingGroup">
                  <wpg:wgp>
                    <wpg:cNvGrpSpPr/>
                    <wpg:grpSpPr>
                      <a:xfrm>
                        <a:off x="0" y="0"/>
                        <a:ext cx="1695450" cy="3009900"/>
                        <a:chOff x="628650" y="0"/>
                        <a:chExt cx="1695450" cy="3009900"/>
                      </a:xfrm>
                    </wpg:grpSpPr>
                    <wps:wsp>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5" name="גרפיקה 55"/>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6EE9699" id="קבוצה 53" o:spid="_x0000_s1026" style="position:absolute;left:0;text-align:left;margin-left:153.45pt;margin-top:-36.2pt;width:133.5pt;height:237pt;z-index:251685888" coordorigin="6286" coordsize="16954,300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ZKWDwQQAAGMMAAAOAAAAZHJzL2Uyb0RvYy54bWy8V91u2zYUvh+wdxB0&#10;71hSJNsR4hSe84MCQRssHXpNU5RFVCI5ko6dDnuIDRuGAUN3M2zdE/l1dg4pKX/u6nVAA0Thz+Hh&#10;OR8Pv485frZp6uCGacOlmIbxQRQGTFBZcLGcht+8Oh9MwsBYIgpSS8Gm4S0z4bOTL784XqucJbKS&#10;dcF0AE6EyddqGlbWqnw4NLRiDTEHUjEBk6XUDbHQ1cthockavDf1MImi0XAtdaG0pMwYGD31k+GJ&#10;81+WjNqXZWmYDeppCLFZ99Xuu8Dv8OSY5EtNVMVpGwb5hCgawgVs2rs6JZYEK82fuGo41dLI0h5Q&#10;2QxlWXLKXA6QTRw9yuZCy5VyuSzz9VL1MAG0j3D6ZLf0xc2VDngxDbPDMBCkgTPa/rX9Yfvz9s/t&#10;TwEMAkJrtczB8EKra3Wl24Gl72HSm1I3+BfSCTYO29seW7axAYXBeHSUpRkcAYW5wyg6Oopa9GkF&#10;R4TrRslkhBZ3i2l19pHlw273IQbZx7RWUE7mDjHz/xC7rohi7iAMAtEhlvaIvdv+Bpj9HmSpx8uZ&#10;9WCZ3ABuO5B6mvE9uOIoyjxcSTo6nHi4+nxJrrSxF0w2ATamoYZadyVIbi6NhUMC084Etzay5sU5&#10;r2vX0cvFvNbBDcF7ESXRyB0GLHlgVgs0FhKXeY84AlB3GbmWva0Z2tXia1ZCLcFRJi4Sd4tZvw+h&#10;lAkb+6mKFMxvn0Xwg7Dh7njvcYXrOYfouYT9e9+tg87SO+l8ezetPS5ljgT6xdG/BeYX9yvczlLY&#10;fnHDhdS7HNSQVbuzt+9A8tAgSgtZ3ELdaOkpyCh6zuHcLomxV0QD50DhA4/al/Apa7mehrJthUEl&#10;9dtd42gPhQ2zYbAGDpuG5tsV0SwM6ucCSv4oTlMkPddJs3ECHX1/ZnF/RqyauYRyiIGxFXVNtLd1&#10;N1pq2bwGup3hrjBFBIW9pyG1uuvMredWIGzKZjNnBkSniL0U14qic0QV6/LV5jXRqi1eC3X/QnbX&#10;jOSPatjb4kohZysrS+4K/A7XFm+48ifHitMcflu2hNaTu/9xVYFVdoVAemVq9vLREP1mpQY+X77g&#10;Nbe3TqQgZwxK3FxxijyAnXs0Are8Jd4ft++3f2x/BQIG6s2wpDpTvxCQ4/RS0jcmEHJeEbFkM6Pg&#10;4iOwWIAPzV33wa6LmquOA7Dd5geH9khQdkDkxepU0lUD19irr2Y1sSD9puLKQLHkrFmwAsjoeeFP&#10;Gs4V2MhdRGByp4jfJZMZ8H/y1WCeRfNBGo3PBrOjdDwYR2fjNEon8Tyef491Eqf5yjDIl9Snirex&#10;wuiTaHfKX/tQ8MLqBLqlu/aqQmiOZboQgX4QEozVWM0srbDpqYS2hNpPOGjv0ETcP8DxcXQ4SRI4&#10;Y5C1OIX22B0sMFMrbZNxnODNRGHMxhFoYBtgJ6sdi+9F9C4wH4prQmQo4J9DDkd9Hb/b/gJy+D6A&#10;Uv4b/mQjzAiDgKqfi/YJ0WlIp+D9+2GUjsegCAjYg4dCB1g8Go9SNEDEOuX4AFg1FyjcTxgFhROH&#10;axEA1SYZ+nMn/59VEspmT1HcQ7h2K94eovW5Fc9u9lQ8ZKW2/FzLvWTdvWtf3fhUvt93Vnf/G5z8&#10;A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tEtWTuIAAAALAQAADwAAAGRycy9k&#10;b3ducmV2LnhtbEyPwW7CMAyG75P2DpEn7QZJKRTW1UUIbTshpMGkiVtoTFvRJFUT2vL2y07b0fan&#10;39+frUfdsJ46V1uDEE0FMDKFVbUpEb6O75MVMOelUbKxhhDu5GCdPz5kMlV2MJ/UH3zJQohxqUSo&#10;vG9Tzl1RkZZualsy4XaxnZY+jF3JVSeHEK4bPhMi4VrWJnyoZEvbiorr4aYRPgY5bOLord9dL9v7&#10;6bjYf+8iQnx+GjevwDyN/g+GX/2gDnlwOtubUY41CLFIXgKKMFnO5sACsVjGYXNGmIsoAZ5n/H+H&#10;/AcAAP//AwBQSwMECgAAAAAAAAAhAEUImMRxuwAAcbsAABQAAABkcnMvbWVkaWEvaW1hZ2UxLnBu&#10;Z4lQTkcNChoKAAAADUlIRFIAAAaYAAAEVAgGAAABFRUgKAAAAAFzUkdCAK7OHOkAAAAEZ0FNQQAA&#10;sY8L/GEFAAAACXBIWXMAADsOAAA7DgHMtqGDAAC7BklEQVR4XuzduXEkR9c20N8EejA0gQZAoAnU&#10;oNIEmEBtRDqAiNcEmAAPQAMgUIM6GhRE9PffRD8YzoKll1qyqs6JqCAH3V1L1q2bmbVk/T+ARdrt&#10;dnf/N5Fa1k0WC8vSgjdxvBi1zldZfZheBeCXxOJq1TbeZnNhGBVUj4mvzXOAcZTEDQdKsYGaZ0hq&#10;rg3KvmdkKW7WJvuXmWQ3sFTZj3Qmu4feVbt9l31G52pX3WW30ZPsHxYqu5G5VGZ7yL5gPS6ye5lC&#10;Cp2Vy+5mDCljNia7nyGkTNm4hAOnSBnCdxIeHCJlBm9yWv0DVUCfUlZwkIQO30rZwEkSRtuWsoCz&#10;bbrplzKAQSW8tiHbDKOpWuo+4bZe2VaYRMJuXSpTXGX7YFIJwXXINsGsEo7Lle2ALiQslyfrD11J&#10;eC5D9Y8us97QpYRq3+pAWu0De7VtX9r21XRX001NtzXd52+rH+V1bRKyfco6LkI7GLLas6r1+JxV&#10;Yga9xMF3sm7dyeotUu1og8NMoIr5S4p8flmn2WV1Vi2bysC6OKCyLrPIKmxWBcBtioIBzHpA1cIn&#10;bYbU4jwQ9oYqm/sUE2eocvyUIp1OLXSSF3vVci6zSA6UouNEKcbpZLmjqAOonw7hgqU4OUGKcHxZ&#10;3uAyewaW4uVIKb7xZDmDUQtNJ0XOEVJ0w8v8B5FZMrHWwc4u4EApuuEMdcIhs2Nm2R0cIEU2nMz3&#10;ZJkNHcmu4QApsvNlfidpzYrMhg7V/nGH/4FSZKerwj7pYmD9bpdZsADZbbwjRXW6zOco+SkDSbGO&#10;Xq5ZDO9IUR0vvz+YJt04UryTJKksinekqI6T3x4kP2FgKd6v8ufRnNqs35IU1eHyuw9V4ff3cNVK&#10;tLJNMX/rj3w8miyHd6SoDpPfvCtfZSQp5p/k41FlUbwhxfSxfP9d+SojSTG/KV8bVRbFG1JM78t3&#10;35SvMaIU9ZvytVFlUbwhxfS2fO9V1Yb/nK8xohT3h/L1UWVRvKKOh/evpeZ7P8nHjKz2z8FDhrUT&#10;FPnZqLI4XpEi+lntnFfHFMjHTCBFfrD8bFRZFK9IEf0sn38nHzGBFPnR8vNRZVG8IkX0vXz2Vf7M&#10;RFLsR8vPR5VF8YoU0X9+bOLlzxwoxbZY2Yx35av8IMXzn/z9WR1YhtQ6UhXbb/vSW6Rfshnvynd5&#10;RYpoL397lj9xpBTf4mT1P5Sv84oU0V7+5kA6U4pxMbLaB8vP+EGK57m/9PwamPyTMzyX7IJktQ+W&#10;n/GDFM++gOqA8izSQJ5LdwGyukdp/en8nG9Uuezvhmj/eP4fBvNcwh3Lap4ks+AHKR6GlvLtVlbz&#10;JJWEr0w/TykexpC47U5WD5YjsduVyqD/ZvVgWRLD3chqwTIljmeX1YHlSizPLqsDy5Z4nk1WA5at&#10;Ov09vMj5z6wOLFeCeXZZHVimxHE3slqwPInhbmS1YFkSv93J6sEy7I4Ysmtq7YRIVpOhpYz5QYrn&#10;JJlFt7KaDORrmT6XLj95LpwT5Ofdy+oygK/lWdX+03Pp8p3nwjlBft69rC5nSnFe5J9qp7ekeA6W&#10;ny1GVpsTpRi/L8f8jR+keA6SnyxOVp8jVYvu68vo8qe9/I0fpHgOkp8sTlafI6X4nuVPe/kbr0gR&#10;vStfXaxsBgdKsT2rGuo6f/5PPuMHKZ431Vd+3X9zubIpHCBF9lX+/L18xitSRKPKoo6WnzOBFPl3&#10;8tH38hmvSBGNLos7WH7GBFLk36km3kM+/lm+wytSRKPKog6WnzGyFPdP8vHr8h1ekSIaXRb3oXyd&#10;kaW4X5WvvC3f4xUpolFlUe+q5sU/+TojSnG/Kl95X77LK95tIw8oi3tTvsZIvr0g+5Z89X3tvHm+&#10;zytSTKPL4n6SjxlJivld+eph8hvekGIaVRb1k3zMCFLEH8rXD1O102V+xxtSVKPKor7KnxlYxftV&#10;ivhD+clx8lvekaIaTe3kf7Ko5q/8mQGlbA+Wnx0vv+cNFexPKarRZFFqpYGdcm4gPz1N5sE7aqc8&#10;prhYiOy6o+Xnp8t8+ECKi45lV50kszhPZd5PmR8fSJHRmYrhXXbRSTKbYWSeHCBFRgfqGBrkhdaZ&#10;3XAyXw5QO/EmxcYMqvwfsyvOllkOL/PnQCk2JpJiH0xmO4464g++uMV/UnyMJMU8qMx6XFkWJ0gR&#10;MoAhm3I/qnmPfv3wqyyTE6UYOVIF+SRnlrO46WS5nCFFyTvqAJr0PtEsdnpZPgNIkVLqADrrutCp&#10;svj5ZD0YUMXSVYp3E2p7B7kedI6syvyyPoykgu0+Rb0K2axuZLX6kfViQin6blUSGO2M21Cyqv3J&#10;+tGRCuifh+8dQM33w3ESepdN6VfWE7qWcO1f1he6UzXqLmG6HLXObj2iKxWTnxKey5TtgFklHJcv&#10;2wOzSBiuR7YLJlPNuruE3zplO2FUCbf1y/bCKBJm25Jth0EkrLYr5QAnq77Rl4QTTcoFjpLw4TUp&#10;I3hXwoWPVLV9nzKD71RsXCZMOEbKD9pBNMlbG1cv5ckGObkwkirYp5QxK1f72qi4U2jt5pQ5K1P7&#10;dtl3di9Z9gELl91JDyqjzTI8FKerXeakQu+yr+hUdhNLk/3HzLI7WIvsVyaSYmftsr8ZWIqXraqO&#10;8OfEAkdyKpt3tQBJrPADBw9nqyD6knjajNrmdY+hQF8Sd4uXzYE+VWa/TazOrtbFvW5sWx0HF/op&#10;AAyvapfLmiZ5X1Et56H+c5FFw7JUAC/qRtta3elezw8/qgDcxPWnbC4MJ7FFSZHAx6rW8T6pI6TY&#10;YC9xwQBSpGxF1T532feMqNXyKXLWpHasx9ln1BJYdgVLpAbqlmtfS5EdxgJkl9GT7BsWqloRRmyd&#10;W/YFK5Jdy1RS7qxYdjVjqKaA4ZA3KLufIdRB5K4EHFTnSjnCVwkNDpVygzclVHhLygkOltDhRfWL&#10;Jnn6lNVyV0WTwoCzJaS2J9sPg2qtnITYNmS7YTQJtfWqrOFRCCZT4Xad0FuXbB9MLiG4DtkmmE1C&#10;cbmqmm0DIUIXEpbLk/WH7iRElyHrDN1KqPYt67o61WR9as3Wmu5rus10l39/qcmZyoVJyPYp69i9&#10;Fvili1e01Hps7m2EPclu6EvWrSsVqLdZvcVpB3s2g5GlyPuQdZpVy/BZndVSi40nRTyvrMvkKrA2&#10;P7BhioKBpFjnkXWYTBbLK1JEnCnFOa0se3RZHAeqGvsmRceJUpTTyDJHk8VwphQnJ0gRjivLGlxl&#10;1HXe4duBFDFHqHgc9xWlYzQhMmtGpvl3vBTdOLKMQWSWTCzFz4FSbMPKvM+W2TGjqqUM7HmEFNsw&#10;Ms+zZFZ0JLuGDwzaf8o8T5JZ0KnsJj6Q4jpP5nW0/JwBVGb8N/87iuwyPpDiOk3mcZR21ig/ZyCt&#10;XPO/o3neebyrYvv0yzeZx8HyMwaUon2WP40mi+EdKarj5LeHMjztCKpcf9kX717+PKosinekqA6X&#10;330oX2cEKeLv5KNRZVG8IcV0mPzmQ/k6I0gRvypfGU31DTyY+IEU1cfy/Tfla4woRf2qfGVUWRRv&#10;SDG9L999U77GiFLU78pXR5VF8YYU09vyvVflK4yoivn3fWm/L18flebe+1JMr8t3XpWvMLIU90Hy&#10;k1FlUbzu7bPY+cJP8jEjS3EfJT8dVRbFK1JEP8vn38lHTCBFfpT8dFRZFK9IEX0vn30nHzGBFPlJ&#10;MotRZVH8oPqVuxTRf/LZV/kzB0iRLVbFw4f3U+arvCJF9J/8/Vn+xBFSdIuUTXhXHXDX+To/SBHt&#10;VUE95e8OpDOkCBclq36Q/IQfpHj28jcH0plSjIuSVT9IfsIrUkQOpiGlKBchq3yU/JQfpHj2BZT/&#10;5UzVZL59Lt3O1XpeZZWPkp/zgxQPQ0v5di2rerT8nB88F05lqPvn/2FQKeMuZRVP1mo10/dTioYx&#10;JG67lFWE5UjsdiWrBstSsfvHPoS78UtWDZYnQdyFrBIsV2J5VlkVWLbE86yyKrBsiedZZVVguRLL&#10;XcgqwTIljruQVYLlSQx3JasGy1Fxe9CQXVPL6sFyJHa7lFVkDCljvpGiOUlm0bWsKkNL+fKNFM1J&#10;MouuZVUZwHfl+Vy6/CTFc5T8dBGyypxht9t9/q4sn0uWn6R4DlYF+3d+uhS/Z9U5UcrRwXSAo96I&#10;mN8sSladE6QI2xAAD/nTXv7OD1I8H8rXFymbwBFSdM/yp//k7/wgxfOhfH2RsgkcKMX2Vf78n/yd&#10;V6SI3pSvLVo2hQ9Uk26XIvsqH/2nvuPFVm9IEY2qyv8mizvWn5kFI6t9dJcy/yof/Syf84oU0aiy&#10;qKPkp4ysDqT7FPl38vHP8jmvSBGNLos7SH7CyOpA+pIi/0m+8rp8h1ekiEaVRR0kP2FEKepX5Stv&#10;y/d4RYpodFncu/JVRpSiflO+9rb6zsX+q7wmxTSqWsxHQ4QZsmtkKec35Wsfy/d5Q4ppVFnUq/IV&#10;RpJifle++rHqcC3iTQ5zqfKZZGzpLO47+YgR1H79+tK/9+Trh8vveEOKaVRZ1HfyEQNL8R4kPzlO&#10;fssbUkyjyqKe5U8MqGqjyxTvQfKz4+X3vCNFNZpaxC9TLGeLWrkeKz89TebBO1JUo5liGVtyaN/o&#10;R/n56TIfPpDionPZXUdrJ+Uyi/NkfnwgxUWHsotOltkMI/PkA5XBdikyOpDdcpbMajgVIw+ZNwdI&#10;sTGT7IazVdx/yiyHlflzoNoRdyk6JpKiH0xmO44sgyOk6BhJJa3HFPWgMvtxZVkcKcXHQFKso8gi&#10;ppFlcoIUISdIEY4qi5pWls0ZUpS8I0U1iSxyetVWPXUQEH7gZMX3UiyTGu3M3aFqBd58Pp7TpXg3&#10;I5s9p6NG7x2NA2p8KepVaLVwNqsXfRxILxxQ06syv0/xd6nW76jHG2bS14H0oq3Yfv3oRQV0u3Nl&#10;8IBp86x5j3J9ZyrZlL5lXaFbCdVlyDpDdxKiy5J1h24kNJcp2wCzS0gu20LO6rBSCcN1ybbBZBJ6&#10;65RthFFVa2g7Tzxnm2FwCbFtybbDYBJa25VygJMllGiqifvqaw7hPe1McUKIH6WM4EMJGT6S8oKf&#10;JEQ4VsoPHERDSXmyQQkBhpbyZQOyyxlbypsVyi5marsT37VDX2o/DvPKFoaR/cKCZNfRq8pyBnfp&#10;mFpoobL/mFkdQN5btSbZr0ykjp/HFD1rVjva0M4jqHJ1r9zWJRY4QYoQXpc44Qf6Pgwi8bQp2XQY&#10;XyXqVTyHVdvhlTb0LbE6uzpYnFmDOhbaIPnzvogL4FSVwC5r+lzTbU13Nd3X9FDTl5oea3qqabev&#10;+//T/lbaZ+077bvtN+23bR5tXjc1XdVX+3ydDQDHaQk9Sf6nSoH/VPG0ytFtkACHqqTZeiQqlw7V&#10;bnnIbgJYtkpon1Q226ISA2ZTCcgL6zhJxc6XhBHA4VQ8zKViz1M9sFV1/H9OLoDFSPgCS1YV0GOO&#10;aVitinN3HUJvVEDwszournOIAGOpA609kAmcIYcTcKzW2stxBIwshx3wQk8I+pPDE7YhcQ8sSDUg&#10;PUTMOlQwf0pcAyuTwxz65rQcbFfSAMxLjwh4S9IEjC8xB3CUpBA4X/WK7hJXAINIeoHDJXYAJpHU&#10;A/9xrQjoRdISW+QOOqB3SVesmcoIWKqkMdbAaTpgbZLeWJrsP4BVS8qjV9U72mVfAWxKpT/voOpF&#10;7YzL7BcAStIjU0v5A/CGarjfJGUyppQ3AEdICmUordZP2QJwhqRVTlUVkpsZJtbKvDzUdJXdsEi1&#10;/tdtO7JZwA/q+LjM4cIhUm6cqALOeeWBVFl+SbHCKrUYT7jzmpQTr6jgcStox2oXXez3FCyTCuoH&#10;KZfNqoC4S1GwYtnd0LXNV1Aph9WrHd18ymbDdyo23NxDdyout3WWpjZ4lRela7tcTGQwCSuYVcJx&#10;vVqvIdu6aCog5pIQhMklBNcl27Y4WX3oUsIUJpPQW7bqXSzmWaSsMixWQhlGteizRtmGXl1kNWGV&#10;EucwmoTaMmSdu5JVg03KYQCDq97T54RZv7Kus8vqAD/IIQKDSnj1pWrNWYduyWoAB6pj9jGHDwwi&#10;odWHrNOk6qAyHhwMJIcVnK1y8y5hNZ+syySySOjSGmL0+UCDASSkplWV4iQPy2Zx0K0K07/20frV&#10;r/losbIdcJaE0zSqUrrLckeRxUD3ErI/qWNk8QNhTtX4ZN0STuOqYB3lgdnMHhYjofuufHXRsilw&#10;soTSOLKMwWS2sDgJ4YPkJ4uXzYGTJIyGlXmfrTpc7qZjsSqEf9lH8nHy88XL5sBJEkbDqMrkKfM9&#10;WWYFi1XHwT8J51P9lVktXrYHjpYQOk8djLeZ39Hqt17VyyokpAeRWS5eNgeOlhA6XeZzlKqQvK2V&#10;1UhYDyqzXrxsDhwtIXS8/P5g+RmsRkJ7FFnE4mVz4GgJocPldwfJT2A1qtd/lfAe2y9Z5KJlW+Ao&#10;R13uqS8/5HfvytdhVRLek6nj7d8setGyOXCUhM/H8v035WswqIQXM8quOFlmA0dJ+Lwt33uLt74y&#10;qsQZM8guOFtmBwfbffR8a773nfrR/MOYsxkJOyaUoh9MZgsHS+j8LJ9/Jx/BpNp1l4QgI6py/jtF&#10;PrgsAg5SsfiQ0PlePn9WXzJ0ELOqMDxp+B8Ok2IeTeWQ+ywKDpLQ+U/+/ix/gi4kLBlQinZ0WRwc&#10;pBoz3w/OkD8+5Z/QleeoZRAp0slksXCQhM1zl/sy/wvdStxyojrOZxm7sjV4swrwoYQNLEclub8T&#10;vxzn9xQhAGNIsuUAKTIAxpa8yztSVABMJfmXV6SIAJha8jCx8wwiwPwqH/+6T8ubt4rXaACsQhLz&#10;pqUoAJhb8jIlRQLAHCoPO4X3ihQPAFPa7Xb/JA/ziiqf/6WoABhbci8HSJEBMJbkW46QooPlqC7/&#10;58QvvCshM5usBidIEcJyJHbhQwmZSVXj6SqL5zy/pkihK3WMf2oBmn/uPYcsHKACaJewmUQWy0Bq&#10;983y+gt4S0Kzxeb37wR8qa3gEAmb0WVxjCBFDLNKOD7Ln76Xz+AgCZvRZDGMKEUNk2tnXhKGX+Wj&#10;79X3rvM5HCShM6ia7S/7uTOFFDtMJqH3nXz0unwHDtJaPQmdQdTsbjNrpvVndgGMJrH2qnzlbfke&#10;HKQqk8uEzlkyO2aUXQGDag3YhNir8rX35btwsITOKmSTJpVFw6pUffSQEH9T+06+/rH8Bg6W0FmF&#10;bNIkskhYjapsDj4ln58cLr+DgyV0ViGbNJo6eD1PxKpUTN8nvA+Snx2nFvKU38PBKm6uE0KLV5vz&#10;136rBvd7FgGLV8f8u9eQ3nCRnx8vM4CjtEBNCK1CNmsQmSUsXkL6aJUezj9bkHnB0RJCq5BNOktm&#10;BYtVlcrZowRlVufL/OBoCaFVyCadJLOARWpnQRLKZ8nshpP5wkkSRovXTkNkkw5S37/JT2FRhugd&#10;fSuzHV7mDydJGC1ebcqv+y16X74Oi5LwHVRmPZ4sB06WUFq8bM6r8hVYhITtKLKI8WV5cLJ2zjrh&#10;tGjZnO/kI+hawnU07bR3FjWdWuhjlg8na3GUkFqsbMo8ByIcIaE6ujoWPmWR88h6wFkqkBfdg6pN&#10;8NpyulOH1dX+CJtOFj2/rA8MImEFnCCH0SyyCv3IesFgZj8dAAtQx8mHo3iPrdbhNqvTp6wnDCrh&#10;BZtXlcBdDosuZLX6l/WFUSTMYBOqIhpk1IWh1Wot88alrD+MJqEGq1DJfvKbFU6R1V2ubAdMImEH&#10;3atKaNAhf6ZQ67ya19o8y3bBpBJ+MKtK6J8TkouVTVmnbCPMYnUtPrqyxF7QR7Jp61fberHfZJhf&#10;JZOHhCYcpGLmNuGzWtnU7amde9QrBGBKLT4TqmzQFiqfN5z+2vM1UUGxRBW3VwlhFqb23aeajPf5&#10;PRXSa1RQrE3F9H3CmwmkwpFHjlDldZni4z1VUFvtQkNLFE/tGMjhsEm1/a2Cuampy4dL16CVcYqb&#10;Y6UMARhAUitDSJkCcIKkUsagaw9wmEqXN0mdTCVlD8A3kiKZU/YFwGZV7+guKZHeZB8BbEJSH0tQ&#10;rYfL7DeAVUmaY8naBcDsT4BFqjzmuaO1qp17n/0M0LV25iepi61wug/ojZ4R30lcAEwqKQjel3gB&#10;GFz1irxShfM45QecK+kExlEV1VNiDeBVlScMB8R8EofAhjk9R9cSp8CKVUX0kEMelqcC2LNTsHB1&#10;HHumiHVLrAMdqkpol0MVtquOg885JoCJ1fHnoVY4VI4bYCA5tIAh5fgC3lG9IHfJwdxyPMKmuB4E&#10;C1TH7WOOYVisimNvaIUtaK3NHPcwuwpHp9+At1WScKcgg2oNoeIOOGA8lWTuknOgVTzGhwOWoSWs&#10;5C4WpnVxylV2JcB2VTI0lNMIqlzdRAAwp0rElzXd1rTIuxPbetd007YjmwQAADCT6pl8qukqvZTW&#10;07qr6b6mh5q+1NR6ME81/XSrfftbaZ+177Tvtt+037Z5tHld16TnA7AllfhbxdIqgFYprOY5rdqU&#10;VuG1Ss6NCAC9qKT8uSYjWXygyqhVyiowgHNVMm03KnxJfmUkVcbuzAP4VkuMyZF0pvbNdXYTwPpU&#10;kjOs0QrUfmzXt9y0ASxLJa7b5DE2ova561hAH/SEeE3FRWOQVmB8lWwMD8RJKnY+J4wATlfJxC3Z&#10;jKJi6zZhBvC2ShZu0WYWFXvuAgSeK6Kr5AXoSkIU2IKqjLxGnUWpkPUgMKxJHdSfcnzD4lU8Pya0&#10;gSWpg9cpOjYhIQ/0SGXE1uVQAObkNB28LocIMJUce8AHqvH2lMMGGFodYO6mgzPUIeTuPjhXHUiu&#10;G8EIcogBh8qxA4ysGn8POeyAH9UB4nURMKMcikBVSK4dQUfqkHQtim3KMQB0LIcrrFe1xNzMAAuU&#10;QxjWoyokr5OAdbjIYQ3LVBXSU4IZWJE6tr0/imWpoHVDA2xAHepulKBviVVgY6qC8jwUfUlsAhun&#10;B8XsnLIDXlOpwTUoplVB95j4A3iPu/gYV+umJ9gADpYUAsOpCskL+YCzJaXAeRJPAINJeoHjVC/J&#10;jQ3AaNqlgaQbeJ/rSMCUknrgdYkTgMklDcGe03ZADyoVef5p6yoILhMPAN1IimJrsv8BulQN58ek&#10;K9audZWz3wG6l9TFWmU/AyyK3tMKuZYErEFSGkuX/QmwCtXQ9mDuUtXOM74dsFpJdSxFVUoP2XcA&#10;q5WUR++yvwA2wY0Rnct+AticpEF64dQdgMqpG9kfAJRqqH9JemQO2Q8A/CBpkqm4FRzgY0mZjK0q&#10;pduUOQAfSOpkLFUpeW8SwJEqdV4ljTKklC8AJ6jKyfNOQ0q5AnCmpFXOkbJkIdrp1tYyq+lLTQ81&#10;3dd0l+n2m6n9u33Wpva99v02PWVWwEiSXjlFypAJVcXQKpWb+t+L7IbFqfW/qqlVfio5eEMOFw5V&#10;CcXt4COocm09kssUM6VVYCke2JwcBnykyupiX2ScohLtY/1nsb2dnlRZeg0/q5dw5y1VRiqlA1XS&#10;bPR+ZlDlrpfFqiS0+VGVjUrpDZUI2ym4TykqOqSyYukSyrxoSTdlQ6ny8DDcwtU+/JzdCYuR8GXr&#10;lVJtf6M3tHK1j/WoWISE7Ha1hJyy2BQVEQkF6FLCdJtSBqvXWsvZZPhJwgS6kvDclmz7aukVcYqE&#10;D3QhYbkN2eZVqYrIAIkMpuLJzRN0ISG5btnWVajk8ZTNgtEk3GA2CcV1yjYuWlVGu2wOTKpC7z5h&#10;CJOq2FvnGaFs32LVjnHNiC5ULLZBdmFSFXfrer6yNugh27YoLQFkE6A7FZ+uQzGphN7y1cFzmW1a&#10;hFpfp+pYlApZp/iYTMJu2bIt3Wutz6wyLFLFsPdPMYmE3DJlG7qWVYXVSGjDqBJuy5J175LTdaxd&#10;hbnR+hnV4s4y1QrfZd27Uuv1JasIm5DQh1EkzJYh69yNqpDcXcdmVfx7rQyjSZj1LevahTogvdcI&#10;IocFDC4h1qes4+z0kOB1dWw85jCBIV0kxPrSVmy/fvNRIcFhcsjAYBJafcm6zaIqJDc1wJFy+MBg&#10;Elp9yDpNriokt33DGXIowSAqJfdxXb/WZZZTeFk8cKYcUjCIhNW8si6TqRrZKN8wsBxeMIiE1Tza&#10;qbSsx+hqUa4j0a2E6aJ78lMez6xbQmoeWYfRZXHQpQrRX/eRuvxYzWbA2RJS08qyR1UNuMssDrqV&#10;cP0qf16sbAacpfL3tG+9rQWO/oKyLAq6VsfCl4TsV/W3/+XjxcqmwFkSTtPIMkdRB7WbG1iMhO1P&#10;8vGiZVPgLAmncb3WQhxKFgGLkLB9U762aNkUOFlCaVxZ1qCqsnMtiUWpsP1jH71vy1cXL5sDJ0so&#10;jaMqkMFvJ82sYVESvh/K1xetNsNLBzlLQmkcWcYgqo6b9o4NGMgxp7Pru7f52aLVdjxlk+AkCaVh&#10;Zd6DqCB3gwOLlTA+WH62eNkcOEnCaFiZ99kyO1ikhPHR8vPFy+bASRJGw6geztnXlto8MjtYpArj&#10;v/bRfJJfM5tFq8N49GcYWa+E0TAyz5NVMF9nVrBYCeeTZTaLl82BkySMzlOVykPmd5L6vetJLF7C&#10;+Sx1LKxmIOJsEhwtIXSezOskmQUsXkL6bJnd4lUle5dNgqMljE5TwXeZ+Rwts4DFS0gPJrNdvGwO&#10;HC0hdJrM42j5OSxeNc7+l7Ae0u+Z/eJle+AodVzdJ4SOl3kcrBbmzjtWJaE9uMx+8bI5cLSE0HFa&#10;JZPfH6S+biQHViWhPZosZvGyOXCUhM9x8tuDVKXkteesSoX1L/voHk8WtXjZHDhaQugwVdF8yu8+&#10;VN89/VwhdCrhPbosbvGyOXCUhM9h8psPVaV0l5/AalRc3ybEp/BnFrto2RY41kVC6GP5wbv0lFir&#10;hPhkstjFy+bAURI+7zvkNF595ylfh1VJiE8ui1+0bAocJeHzvnz3TVUpuSWcwSW8mFEd2mffxJRZ&#10;wcFaZyjh87Z89035GgwuIcZMshvOklnBURI+b8v3XpWvwCiq5XSTUGN6f2Q3nKW1fjM/OFjC53UV&#10;VG++PjlfgVEl3JhYin8QmSUcLKHzunznJ/kYJpGwYyIp9sFUA/c+s4aDtJhJ+Pws3/lO65rnY5hE&#10;Qo8J1PE9yqgtmT0cLKHzs3z+1bu1GIwoIcjIUtyDy+zhYAmd71Ul9NP1pXwEk6vw+2sfhYzotxT3&#10;4NqZliwDDpLQ+V4++yp/htkkFBlJink0WQwcpBozNwmd/+SzZ/kTzC4hycBSvKPKouBgCZ3/5O+t&#10;1jIwK91IWDKgOsZvU7yjyyLhIAmbvQrUy/xdb4nuJDQZSIp1ElkkHCRhs1cV0/OND/kndKVC848W&#10;nwzilxTrJLJMOEjCZq/94dULT9CJ56jlbCnOyVRecXceB2tn7xI6+4M+/wvdeo5cTpZinFwWDx+q&#10;isnbK1iWitl/E78cqcru7xTj5GrZVybToVPCBpYjeZYjpfgAGFrl2F/3qZZDpegAGEvyLQdKsQEw&#10;puRcPpDiAmBsu93un+Re3vZXiguAKST58oYUEwBTqdz7yz4F86MUEQBTSx7mG7uR3koLwIGSj4kU&#10;CwBzqR7CTXIy//d/v6dYAJhTkvLmpTgA6EFy82alGADoQeXlzb+zKUUBQA+SmzcvxQHAnNrt0cnL&#10;m1dl8W+KBYC5JCcTKRYA5pBczA9SPABMqfLvX/s0zCt+TTEBMJUkYN6QYgJgCsm9vMOYeQATSu7l&#10;AykuAMaUnMuBUmwAjMGArSf5I8UHwNCSaDlSig+WI7ELH0rIzCKrwIlSjNCt727YSdzChxIyk6tF&#10;e436mVKU0K2qmJ7yvyomDteu8SRsJpXFc6YUJ3SnxWfll8/553Mt9fk5auEACZvJVHz+k0Vzvr9S&#10;rNCNOsbvWnDmn/95Dlk4QEJmMlksA0mxQjcSmiomTletm+uEzeiySAaW4oXZJSSf5U//yd/hIAmb&#10;UdVift8vjaGliGFW1cjdJSSf5c//yd/hIAmbUWVRjCTFDLOoOukyofis/n2bj/5Tf3QDBAereLlP&#10;6Iyi5u+ttCOrMp7lDktoEoZf5c8/y+dwkITNKLIIRpbihkkl/L6Tj36Wz+EgCZvBZfZMJMUOk0jY&#10;/SQf/yyfw8ESOoPZ7XZXmTXT+SXFD6Oq4/sxMfed+vtdvvKz+tB1Jo6S0BlMZsvEUvwwmnZNM+H2&#10;k3zlbfkeHKSCbbCbIDJLZlD78d/sBhhcxdenhNqr8rW35XtwsITO2TI7ZpLdAINLiL0pX3tb1WwP&#10;+S4c6iLhc7LMh5lld8BgElpvar2pfPV9+T4cLKGzeNmcSdWB+fODhbACCfF35asfy/fhYAmdVcgm&#10;TSaLhVVJeH8oX/9YteA8dc/REj6LV5sy5Rh9btVmdRLbHzr4NN6L/A4OltBZhWzS6LI4WI2E9kHy&#10;k8Pld3CUhM8qZJNGk8XAaiS0D5afHa66WNf5LRzj7Dv0elHHwL/ZpsHVvP/OYmAVEtoHy8+Ol9/D&#10;URI+q5BNGlxmD6uQsD5Kfnq8/B6OUr2Bh4TQ4tXm/LLfquFk1rB47eaFhPVR6nfnPSKR+cBREj6r&#10;kE0aTGYLi1aVy8kDLmcWp8t84GgJoVXIJp0ts4NFa2dFEtJHq9/uMpvT1TxO6qpBWdONEP9km05W&#10;87jK7GCxEs4ny2zOl/nB0RJCq5BNOllmA4uVUD5LZnW+aum5dZyTJYxWIZt0tPwcFiuhfJbMajiZ&#10;LxytGjafE0aLl006Sm3/l/wcFqfi9y6hfLbMcjh6TZwjYbQK2aSD5WewOAnhQWSWw8v84SQJo8Wr&#10;Rtr/skmH+D0/g0VJ/A4msx2eXhPnSigtXjbnQ/k6LMaQp+5eZNbjyXLgJBX0axoV4l35GixGQndw&#10;mf14KrF4rolzreL5pmzLq+o4+Tdfg+5VvJ48isNHsojxZXlwsoTS4mVzfpKPoXsJ2VFUhXf+KA/H&#10;yHLhZAmlRavN+HO/Nd/xVlq6N2Yv6UUWNZ0sF86ScFq0bMpX+TN0K6E6qqr4zhtB/FRZPpwl4bRo&#10;2RSVEl2rymLwO+7ekkVOrzbyc9YBzpKQWqy2DXU83OSf0J3nA20iWeR8sh5wtoQUMKAcXpOpBtq0&#10;Nzy8JesDZ0tIAWeq+uHkdyadI4uf31wFwDpVPF0mtIAj1fEz+t12b6llf8pq9CHrBYOoAH9MaAEH&#10;aJVCDp/ZZFX6knWDwSS0gHfkcJlVVqU/VWO7S4/BJbyAH+QQmV1Wp19ZTxhUNXruEmKweTksurCY&#10;0+5ZXxhcQgw2KYdBV7Jqy5B1hsFVC82DrGxGhfzFPvL7k1VcjkoebiFnVAk1WKXKobcJ9S7V+vV1&#10;a/ihsv4wqoQbrEIl/F1Cu1ut45HVXaZsB4yqDpTrhBwsTut9JJQXIau9bNkWmMIq3o7LNlSF9Ji4&#10;XYys+jpkm2ASCTvoztJ6R9/KJqxHO9WSbYMp6UHRhcqB3V87ek82Y32W2G1lHSr2PKDL5NaS82o7&#10;rrJJ65TthNkkFGEUlcS/JNRWYTONumwvzKoOOHfyMYi19Ix+1LYrm7gN2W7oQsISDlZJe9HXjA6R&#10;Td2WbDt0JeEJ36l66CYhsgnZ7G1KGUCXKhl5m+5G1b5f7G3d50oRbFvKArpWieopIcsKbbki+laK&#10;gyZlAotRiWzZ44VtXO2/TZ2aO0SKhm+lbGCxKtmt+3mPhar9clnT6m9WOEeKitekjGA1VFbTqvLW&#10;EzpSio73pKxg1SqBeo7qDCqgYaQ4OUTKDDapku7D1ntatf3t9NuqRlHoTYqaY6TsgDdU4n6q6X5J&#10;lVit6+ess2s+M2lln93BKVKOAAyg6qRtDTM0lpQnAGeoSukmaZUhVIE61wxwOu8mG0NVTpcpYAAO&#10;lBTKmFLWAHwgaZMppMwBeEPSJVNK2QPwjZ1xHOdVO+Au+wIANzn0IzsEYLOSDulJ9g3ApuxK0iA9&#10;qv1zn30FsAVO3S1FdhjAaiXdsSTZdwCr4tTdwtX+M1oEsBpJbaxB9inAIuklrVTt19vsY4DFqNz1&#10;KWmMtcq+Buhe0hZbUC2Qm+x3gO7oJW1YYgCgC1UhuZbEc+/pU2ICYDZJSfCfxAbApKpxfJ80BK9L&#10;rACMLmkHPlYtGA/mAqNJqoHjtS524gjgbJVTPie9wHkSUwAnqQrpMekEhpUYAzhY0geMK/EG8Kak&#10;C5hW4g/gq6QHmI87+IAmKQH6oYKCbapj37h29C/xCqxYDndYlsQvsCI5vGHZEs/AguVwhnVJfAML&#10;sdvtvuTwhXWrYPeiQuhYu5kphytsT44DoAM5LIEmxwUwMafr4APtFEKOF2BEOeSAY1Ql9ZRjCBhA&#10;HVO3ObyAc+W4Ak6QwwgYQ7X4PudYA95Rx4qhgmBqdeC57Ry+UceE27yhF3VAeg08m9QaaDkMgF7p&#10;SbF2ekawYHUAX+VYhkWrWHbNCNYoxzh0ryoiD77C1tSBf50cAF1wig74TmuhJj/AJCrm7hJ+AB9T&#10;UTE0FREwqJZUkl/gIBUzhgACplN552KffuC5EnqsyZ1zQF8qMRkyaQNqPzduVACWqRLYp5pcr1qo&#10;2ncPbR9mdwKsVyU7vauO1P5op+L0ggBe0yqtmryPamAqH4CRpOJyevAHVSb3Kh6AzlWivm4JO7l7&#10;UWq9m1bZXGVzAOBtVWF8qvqj3TZ/0f4/fwYAAAAAgCO0M8ztEmVNNzXd1dQuWX6pqd2guXu+lsm7&#10;qpieUmbtkb5Wfrc1taddLlLMAADAWFrDuzXAa2odGh2Zjard3jpmLx0y9+ECALB81bC9rKldvWlX&#10;IHR0mF2FYet4tc63ThcAAMOoxqWOD5tWYf9yhUtHCwBg7ar9125zax2gx31zEBiaDhYAQEeqYdau&#10;ArVbjVwBgoWpw7YNmvE5hzMAAIeqRlQbyc3VIKB1rNpJEW86BQC2IZ2hu7SFAM5WOaVdrXIrIADQ&#10;v9ZoqelL2jEAs6uc1NwkTQEAjKcaHe39QG6VA1al8tpd0hwAwPuq4dBelGkgBYBS6fCh/nORFAkA&#10;rF1V/u05ott9UwCAU1Uube9q8/wUACyRThHAfCoHt8EoPiUlAwBzaJVxTQZZAFiQytvXSeMAwBCq&#10;cm2jz3muCGDFKs0bfAIA3pOO0VPqTgBoHanbVBMAsA1V+bVb6drISwBwknaSLdUKACxXOzOYug0A&#10;RtVOxqX6AYC+5KrRfeosAOiJd0kBMJ10jh5TCQHA4lQ95pY+AM6ncwTAVlR9Z8hzAN6mcwQA36t6&#10;8TLVJABbU5WAARkA4AhVd35JNQrAmuTqkZe/AsDAqnq9SXULwFJU8r5LHgcAJpbqGIAe5OqRZ48A&#10;oF+GNgeYSjpIbq8DgIWqatyIfABDqaR6lfwKAKxQ1fV3qfYB+IgOEgBsW7UF7tMsAKCSolvsAIA3&#10;VTPBFShgO9JBekoOBAA4SrUjPAMFrEsltofkOACAoRmFD1iW6iB9TgIDAJhMtUEe0xwB6Ivb7ACA&#10;3lT75DJNFYBpVQIymh0AsBiuPgGja4kmOQcAYOk8+wScp13GTkIBAFitavMYuhw4TCWM6+QOAIDN&#10;cese8JN2ViU5AgCAb6S5BGxNO3uSPAAAwGE89wRrVp2kXQ52AADOUM2qqzSxgCWrg9n7kQAAxuXK&#10;EyyJ2+0AAOZR7bBPaZIBPamD8yHHKQAAHUgzDZhLdZKMbgcAsABpvgFjq07SVY47AAAWpj06kWYd&#10;MJR2L2xNRrgDAFiRat5dp7kHnKIOIs8lAQBsQJp/wEeqk+SWOwCAjaq2oFv24DV1cLjlDgCAr6p5&#10;+DlNRdimOghucjwAAMCr2on1NB9hG1rQJ/4BAOBg1Yy8TJMS1qUFd+IcAADOUm1LzzqxDhXMRroD&#10;AGA0aXbCclQn6VPiFwAAJlFt0Ls0R6FPFaSGBAcAYFbVJjVIBH2pmLxPfAIAQDfSXIV5VEfpKbEI&#10;RDsuanpsJxJquqvppqZ29fWi/vsph8+mtO2u6bKmzzVd13RbUyufLzXJIwCMruqbTdbBzCRxB4vW&#10;GupptLcOjSFKV6R2b+ucts5Z65h92e9xAHiu/69SXcCwKrgM5EBXKiabh5p0eBhchVjrdLWrYW45&#10;Blihyu9fkvLhPBVPF/uwgnFV4mq3sd3U/14k/GBx0slyVQtgIXScOFnFj44SZ3vpBNXkvmH4Rh0e&#10;7QpWu2Vwtz9aAJhTpWMdJw7TGraJG3hTa+SV1tjTEYIR1THWTjjoVAFMpFKujhOvaw3fxAkb1xpn&#10;pY3upjMEnavjtA1uYaRBgIFVbtVxYq81ihMXbETt88bVIVi5OsavavI8FcAZWh5NWmVrWmM5ccAK&#10;1f5tzw4ZOQ54VeWHNsAKAAeqvHmXFMoWZL+zcHXgtpd+6hQBg9GRAnifttfK1Q52n/vC1D5rbrIL&#10;AWZReegxaQmAkvTIWlRFd5d9S6dqHz3V5IwFsBiVszwfBWxeUiJL1Rrg2Zd0ovZJo2MErFLlN3cy&#10;AJvTGndJgyxF7TMDOnSg9sNtdgnAJlUevE9KBFi9lvOS/uhZ7SgvOJxYFbkR6QAOULnyOqkTYLWS&#10;8uhNVUJGNppAlXMbmc77iwAGoO4C1iypjh5knzAwnSOAaVXOdQsfsCrtxFBSHHNoDfrsC85UZdlG&#10;qdM5AuhE5WQDFwGrkdTGVKrML/ZFz6n09gGWpZ3YSgoHWKTKY49JaYypCtqgDkeqInNrHcCKVE53&#10;6x6wWEllDK3K1lWlA1VFajhvgI2onP+Q9A+wGJW7npLGGEIVqKtK76jiuUpRAbBhVR88pmoAWISk&#10;L05Vid8LaF9R5fI5RQQAr0qVAdC9ats+JHVxjFZwKcPNq7IwQAMAJ6k65CrVCUDXkrY4RMpss6py&#10;8wwSAINLNQPQrWoHu5PqPVVAm3znRG23IRYBmEw7MZcqCKA7laN2SVd8q8plUy+hre29zKYDwGxS&#10;LQF0J2mKJmWyaq1DmM0FgO6kugLoyuYvMlQBrHoUvNq+62wqAAeovPkyQMGv+RMTq33gVR5AVyot&#10;bfPCQ234TcpgNVolUz5lEwE4QuXPf5JOX/yVj5hBq9CyHwC6kPS0DZWDV/O8Um2LARsAzpSU+pNW&#10;X+QrzCS7AqALSU3rtoYzVipwgOEktb4rX2VG2RUAs0taWqds4yJVJ+k+mwHAACq1/r7PsIfJz5hZ&#10;dgfArKptfpW0tB7ZtkVxJQlgHJVf/06qPdZvmQUzag2V7A+A2VQuuk1aWrbakEWNhKeTBDCulmeT&#10;ck9Sv7/JrJhZ7YvH7BaAWVQeekhKWqbagEV0lmo9vU0YYAJJu4PILOlAdgnALKop/5R0tCy14t1f&#10;rm8duqwuACOqlPvLPvMOK7OnA1Wn3mW3AEyuctCyLoD03FmqdfMyWYAJTVAn/JJF0YHsE4DJLabT&#10;VOt5mXXuRq2TdyUBzKDy721S8dj+zCLpQO13V5uAWVT+6bvTVOt4sV/Vblxk1QCYWPLwZKqO/DeL&#10;phPZNQCT6rbTVOvVxQAPtR5GuQOYWVLyLLIKdKLq5afsGoDJVO7p7w6zrNucXE0CmFnl4l/3KXle&#10;WR06UQ2Xz9k1AJOp3HOfNDS/rNPkqhAMBw7QiUrLf+2zcze85LYz2S8Ak6nuwvzv7su6TKo2fB1v&#10;9QVYicrLZ72Mdiy1Xv/LKtKJ7BqAKc13J1pVRLusxFTcdgfQmeTnbrXOXFaVTtQ+8VwTMKmkn2lV&#10;snvI8keXRQLQkUrPo7yMdixZbToxZTsCoEn6mUYludFfTFvL8HwSQKcqTf+xz9bLktWnE1XVX2fX&#10;AIxu0v5FljmK2g4vmQXoWOXpqV5GO5Y/sil0oOKpuxfeA+tVOWf8QSCyrMHVyrvHHKBzLVcnbS9a&#10;bcc/2SQ6ULuktxffAytWdcCnpJ/h1cwHv9+45tnP+OgAvClpe1WyaXSgNWCyWwBGl9QzrKETWc3v&#10;LrMGoGOVsrt4Ge1Yspl0QKcJmErlm6eknuFk3merlfOMEsBCVNru7WW0Y/k1m8zMqp3gmSZgKsO9&#10;sqiS19m34tU8jHoHdK3S1NIHM4DB1PFwlUNjcrVso+cBk0jaOV/md7LMBqB7lbIWOVw2DOyXHBKz&#10;qU7TXdYFYDSVax6Sdk6XeZ2kVmC8ESgARpQ0BpuTQ6AL1Y54ymoBjCYp5zSVqD5nPkdpv8ssABYr&#10;KQ02oeruLl/vkdUDGFVSzvHy+4NVsjWgA7AqrRGZFAerVXE+/oscz5DVBBjT8QNAtOSZHx8kPwNY&#10;ncqH/0uqgzX6PaHetawrwGiSbg6X332oGhJuvwNWr9Ldqt9FxDYlvBeh2htGzgPGdvhVpkOSUn3H&#10;MOHA5iQFwuIlpBelmh4GgQBGlXTzsXz/TZWwjH4HbFZSISxS1eH/JpQXKZsBMIqD+jn1pTffsN3O&#10;7ORrAJtW+fCfpEZYkr8SwovVGjPZFoDBVY75+C66fPcn9dvLfAWAUqnxz32GhEWY/WW0Q6k2iZfa&#10;AqNJqnlbvvfVQb0sgI2qNPnLPltCvxKuq5JNAxhcdX/eftVC+zDfe1b/NgIewAGSNqErVY93+TLa&#10;oWQzAQaXNPOzfP4sfwLgQEmf0IV3z5CuRG3jfTYXYFBJMz9rH1bycQsewIlaI/U508K8/khIrl62&#10;F2BQVZ/fJs38p1Xyr34AwFEqz/62T7cwi9UM7nCI2t6L/WYDDCtp5j/VWfJuJYABJd/CZBJ6AACw&#10;DGnHwqh2Kx/cAQCAFavG7L9p18LgKr7+TqgBAMAyVaP2Ku1bGNJvCTEAAFi2atx6yS2DSVgBAMC6&#10;pL0LJ0soAQDAOqXdC0fZef0HAABbUY1fL7nlGH8mdAAAYBuqEfz7vi0M79rUy2gBAOA7aRTDTxIi&#10;AACwbWkfw7Odl9ECAMD3qpHsJbd4GS0AALylXVlIu5kNqv1vJDwAAHhN2szg2SUAAHhR7eNf9s1k&#10;+E/CAwAAtmu3212lfQyv+TWhAgAA29KeV0mjGN7zV0IGAAC2IQ1hOEgbDCShAwAA65Y2MBwtIQQA&#10;AOtT7d3f9s1eOF3CCQAA1mO32/2d9i4M4beEFgAALFt7/iSNXBhMxdVNQgwAAJYpbVsYTUINAACW&#10;o9qxXkbLZBJ2AADQv2q//rFvxsJ0En4AjCX5FmAQu93uPullU2q7vYyWOf2ZUATgBJVHL1oyzT+/&#10;1z4AGFLSy2Zks2FW1Wn/NyEJwBEqfz4kj75+0rc+MIoTMLikmNXL5kI3EpoAHCCp81n+9LPqMH3K&#10;dwAGU7nlOmlmlWoTf91vKfQnYQrAG17rA+Wj1+U7AINKilmd2rS/9lsIXfOSW4BXVGfpMXnyq/rb&#10;XT5+XX3Bw8rA4Cq37JJmVqM26d9sHnSv4vV/CV0AStLjT/Lx+/JdgEFVg201t+Zlk2BR6hj8khAG&#10;2KzKhXdJiz+pzw47wdsSan4DMKikmcWqTfAyWhYv4QywOUmD77nIVz+WHwAMLmlmcWrVvYyW1UhY&#10;A2zCoReE8vXDtMtR+R3AoFp+SapZjFrlm6w+rMkfCXGAVao89/wS2gMdfnXpRX4IMLjqgCzmeaZa&#10;V7cps1oV3/8k1AFWpfLbUReA8rPj1DKe8nuAwVWO+ZR0062sKqxeQh5g8ap9cZ/Udozjry69yAwA&#10;RpFU051aNYM7sDkJf4BFqo7SZdLZUep35z0qUL9/c9g9gCEk3XSj8t5VVg226NccCgCLkfx1kszi&#10;PJkXwGiSbmZXnaV/skqwZX/lkADoWrs6lLx1knZxKLM6T83oU+YJMIqW8JJyZlOr8bvpv6l2ydau&#10;tL1aDluecmgAdKfqqEHGWsjshjHUSgG8pYdOE9+r3bKJZ7myuQB0rpoKD0ndQzh9oIe3ZMYAo6lE&#10;+JiUQ0eye1an4u1LNhGAjlW+vk3qHkTreGXWw6oZuzUPGF3lmqekHTqS3bMaFWc32TQAOlW5+pQh&#10;wj+U2Y9jrJUG+FblGrfndah2y/+yi5bO8zkAHRuzz5FFjCvLAhiVTlOfatf8ut9Di/VLNgWAzlTV&#10;P+QzSj+p+X/OosaXZQKMLmmHzmT3LEpWHYDOVEdm9AHmahnTPiddC/Q8EzCZpB46k93Tvaqz/s0q&#10;A9CRpOlJZJHTqgroOssHGF1SD51pnZHsol55CStAR+a48JJFz6M22CAQwGQq51wl/dCR2jV/7vdQ&#10;d37NKgIws6rDBx0a/FCtg5ZVmE+thJfaApNpOSfph47UrunqJbdZLQBmVvX2Lql5crXofk60Zp0A&#10;JpP0Q2eye2ZTlaOX0QLMrHLxZdLybGodrrM6/ci6AUzpIimIjmTfTK4qRy+jBZhRO2mVlDyrWo/b&#10;rFJ/so4Ak6mk6Ba9DrXOS3bRVP7IogGYUOX72a8mfavW5yGr1q+sK8CkkoLoSO2W3/d7Z3ReRgsw&#10;sXbCMjm4G4voLL3IOgNMalGJckOye0aRRQAwgapnp7574GCLbANk3QEmlzRER7JrBlMVo8EdACZQ&#10;+barW+5es+gTptkGgMlV8twlFdGJ2iWDvOS25vN3ZgnASFo9mrTbtVrNfgd4OFS2BWAWlUi97LYj&#10;tUv+2u+Zk/2WWQEwsKozF/V+1VV0ll7UxiyihwqsV9IRHajdcdJLbvNzAAZUzfTHpNlFqfVe3wnR&#10;2qiHbB/AbJKS6EB2yUHyEwAGsNRO0ota/0/ZlPWpjbvOdgLMpnKR55s6kV3yptpV67ndAmBGlU8X&#10;dbvdW7I561Y761O2F2BWlY8ek5qYUesUZZf86M98BYAjtTZ3Tat6LCabth3ZboDZ6TjNr3bDH/u9&#10;8ZWX0QIcqeqz7ocAP0Vt13ZfJZEyAOhCJeSnpCdm0vZD/heAA1Tddfdcia1Ubd91NnW7qhDuUx4A&#10;3UiKAoCuVNt5dbfavaVtazabVhgpF4CuJE0BwGyqrfzWs56r1DqE2XR+lDIC6E6rrJKqAGBUVe1c&#10;tE7DvgbaltrsuxQDb6lC8r4moGtJVwAwmGoDL/rdSEOoMnAL3jFSbgDdqsTuqhMAJ2lXUlKdbF6V&#10;hVvwTlVlt4oXbAGbcJHUBQA/0UF6XZXL5xQRp6pyvNgXJ8AyJH0BsGE6SB9LUTGUlCvAoiSFAbBi&#10;1TlqQ327M+pAVVY3KTqGVuXrahOwWEllACxcNfivatrkKHbnShEyNgEKLF2lscukNAA6Vvm6XT3a&#10;/Ah256oy9KzS1FrwpvwBFq3y2X1SGwAzq5y8qZfEjq3K0wh4c6t98CX7A2AVKq+5+gQwgcq3V0m9&#10;jMMIsj3JTgFYnaQ5AM6gczSdKmt3TvSq9o9BIYAtcMYO4B3VYDek90yyC+hdHSRu0wM2o3LeddIf&#10;wKa0q0Y1GZChA7UfPmW3sCTZfwCb0hoPSYMAq9Aa4zU5Id6h2i9O2q1B9ifAZlWF9pCUCNCtdIwe&#10;krromHplhdoBmP0LQKm82N5K73koYHKVf7z4daHafstuZK3aAZr9DcArKk/eJWUCnKxySbtadJ/U&#10;wgpk17IVDmCA41TedPsF8J3KCwZd2IDaxwZ02LIKAA8QApypcult0iqwIq2h3I7vHOpsj9u2+Y+O&#10;E8A4Kr/e13SZdAt0pB2b7RjN4QovdJR4m44TwLQq7z7VZFhaGFgdV+12OSPOcQwdJQ6n4wTQl8rL&#10;7UrVVdI0bNZLR6gmo8wxFB0lTle5SMcJYGEqd+tcsRgVq+05oRttDqZWMed2aYZTAeX+XoAVqzzf&#10;zti3h9udaeVkrQHa4qgmI8fRrYpPo94xngow73EC4FVVRzx3umq6rsmZ2wWp/dWu8rTOTtt3dzXp&#10;8LA6CXeYRkusiT0AmFzVQ22wjC81tU5aa+C3jlq7ras1+NszLu0E30WbUnUtQq13q18v6r+t8/I5&#10;U9uutn1tO9s2P9bk+R04QB0qTzm8YD6JRwAA6EJ1lO7SVIV+tDNeiVEAAJhctUc/p2kK/apA9UZs&#10;AAAmU+1PAzmwTIlhAAAYVHWSvqTJCctXAe1N2wAADMHrD1ivdrk0gQ4AAAepNuQuzUnYjor7pxwD&#10;AADwk2ovXqfpCNtVB8JljgkAADbO1SR4Rx0f9zlWAADYFs8mwTFy4AAAsFI7L5iF87llDwBgPdxy&#10;ByOq48vw5AAAC9ROgqdJB0yhDjqj7AEAdKzaa0a5gx7UwbjLcQkAwIyqWXaTJhrQoxyrAABMpDpJ&#10;92mKAUuSYxgAgIFVJ+lLmlzAGuTYBgDgRDpJsBE55gEA+IBnkmDjKgk8Jh8AAFCqffQ5TSWA/1Ry&#10;uE2eAADYmos0iQA+Vp2n6yQPAIDVqbZO8ylNH4DzVELxolwAYNGqPeN5JGB8Ldkk7wAAdKtdQiqu&#10;IgHzSk4CAJhddZDu0kQB6E8lKVefAIDJPF9DchUJWKpKYPfJZwAAg6j2hWG/gXWqBGfwCADgKNV+&#10;MFgDsD3t8nnyIADAV9VG+JLmAgAvKjleJk8CABvS7kBpJ1LTJADgEDpQALBOriABjKSdgUquBQAW&#10;ourv21TlAEypErBR+ACgM1U/G6QBoEctQSdXAwATqLq3uUxVDMDSVBJ/TE4HAM5U9aqrRwBrVon+&#10;KjkfAHhH1ZlfajJ6HcDWVWVwl7oBADap6sLGrXUAHKYqDQNKALBK+76RzhEAA6vKxaASACzKvm+k&#10;cwTATKoS0okCoAv7vpHOEQCda5VVTV6yC8Boqp65S7UDAOtQldt16jkAOEjVHV/qPxepSgBge9pZ&#10;wn21CMBWVV3QfE7VAAB8pCrO29SjAKzEvl+0u0qqBwCGVhXt59S7AHSqcrVb6QCgJ1U5f0oFDcBE&#10;Ku/eJg0DAEuVztRD6ncADlS5s7mt6VNSKgCwNdUQMPAEsFnPXaLd7jopEQDgcNWI+FyTW/2ARas8&#10;dleTl7oCANOqBshVTW73A2ZTOahx2xwAsExpyOzStgE4SqWPLzW5ZQ4A2K5qDLVb/1ypgg2pY75x&#10;ZQgAYCjVsLquyTNV0LHWCyqeGQIA6Fk11trzVe3s9VPaccCJ6jhqt8Xd1ORqEADAVlVjsF3Buq/J&#10;M1esVoX3Y02uAAEAMI1qeLZnsNrVLLcLMomKtaeaHmpqV310fAAAWL9q+L50vNpVLp2vlal9+tLJ&#10;aVd3dHQAAKBH1VD/1BrrNbUOWrsNsTXev3bUamq3bK3utsS2TaV1Wtr2tY5L296Xzksri6v62kX9&#10;13M6AAAAAAAAAAAAAAAAMIH2LE+e6Xnteac2ted/2tSeBWpTey6oPQP1MrVnhdrUnhtq07PnB4re&#10;ka81L797mU+bZ1vGy/Sy3Jf1eFkvzyQBAAA/a52Dml46OK3j0DoUL52X507LvlvCW1oZlVZeL52y&#10;1glrncX2MmSdLwAA6EW139sVkpfOT7uK0jo/Oj2dql3z0tH62snKrgQAAA5RjeiXq0AvV4Ce0t5m&#10;Y2rfv3Sunm8fTIgAAMA6VcP3285QuxqkM8RZEkfPV6zqnzpVAAD0qxqtrUPUbpFrt8c97pu0MK+K&#10;xXal6qb+V4cKAIBxVcPz206RK0QsWsXw821/9b86UwAAHKYakDpFbF7Fvs4UAMCWVWOwdYyenyfa&#10;NxGBj9Tx0oagfx6MIocSAABLV427dsWojTpn2G0YQR1aL6P6eR8VAECvqrHWRqFrjTa30kEH6lhs&#10;HanrHKIAAEylGmHtqpHR6GCB6tj1fBQAwFCqcXVVk2eNYKXq+H5+NiqHPAAAb6lGU7utro1Q53kj&#10;2LBKAW7nAwC2rdpEF9Ugas8c6RwBH0onygh9AMA6VUPHc0fAoCqnuJUPAFimasi09xzpIAGTqZzT&#10;buk1vDkA0JfWQEkHye11QDcqJbXb+C6TqgAAplENkNZB8vwRsCiVsjwHBQAMrxoYOkjA6lRK04EC&#10;AE5TjQi32AGbUinvPikQAOB77SxrTQZpAIjKiTdJkQDA1lRDwG12AAeqVGkACQBYu6rsXUUCGEDl&#10;0rukVgBgqapCb1eR7lO/AzCCyrONwSMAYAmq0r6syVUkgJlUDvbsEwD0pJ3ZrOkpdTUAnajc7NY9&#10;AJhDO4NZkwEbABaiUvZDUjgAMIaqbG9T7wKwYK3zVP+5SHoHAE5RFapBGwBWrvJ8Y9AIADhEVZqt&#10;k9TOPAKwQTpPAPCKqiDvUlcCQOs4tRFP3bYHwHZVZeiZJAA+1O48SNUBAOvWbrWoyeh2AJykqhBD&#10;lQOwLjpJAIxB5wmAxap67KIqsnb/OQCMruqc61RBANCvdrYvdRcAzMVgEQD0ozpJbrkDoDvtJF6q&#10;KgCYVlVC7X1JbrkDYBGqzvJ+JwDGVxXO59Q9ALA4VY8ZohyAYbmaBMAaVd1moAgATlcViRfLArB6&#10;Vd99SdUHAO9zNQmALXPVCYBXVQVxlboCADav6sX7VJEAbFlVCN6bBABvqHqy+ZRqE4AtaIm/Jrfd&#10;AcARqu50ux7AmlWi94JZADhTVaVeiAuwJi2xJ8cDAAOp+vUxVS0AS1NJ3G13ADCRqnM/pwoGoGeV&#10;sN12BwAzqSrY7XoAPWodpeRqAGBmOk4AndBRAoB+VT39kCobgClVAr5NLgYAOlf1tgEiAKbQLvEn&#10;9wIAC6PjBDASHSUAWJdU8QCcozpKD8mrAMA6XaTaB+BQ7ZJ9kigAsA06TgAf0VECgM3TcQL4kVvv&#10;AIBvpYkAsG0GcwAA3pMmA8C26CgBAIeqdsNTmhAA61YJ7zq5DwDgKNWO8B4nYJ0qwV0l1wEAnKXa&#10;FQ9pYgAsm44SADCWamfcpckBsCyVwy4qie326QwAYDw6TsCiVNJ6Sv4CAJhMtUEu0xwB6E87u5N8&#10;BQAwmzRNAPpQHSXPKQEAXan2iRH1gHlVIvpUk+eUAIBuVVPF803A9NpZm+QhAIDuVdvF803A+NpZ&#10;muQdAIDFSZMGYFjVUfKcEgCwCu1OmTRxAM5TCcVzSgDAKlUT5zZNHoDjtbMvyScAAKuVpg/AYaqj&#10;5PY7AGBT2oniNIUA3lbJwu13AMBmVVPIaHrAzyo5GP0OAKC0E8hpIgFbV/nAoA4AAK+oJpJBIWDL&#10;Kgk8JB8AAPCGNJ2AraiOkkEdAACOUO2n+zSlgDWrg/0pxz0AAEeqtpRBIWCN6uC+znEOAMAZql1l&#10;UAhYk3ZQ5/gGAGAg1cRytQmWrA5izyoBAIyo2lteeAtLVAevZ5UAAKZzkWYY0LN2aTgHLQAAE6p2&#10;2Jc0yYAe1UHqvUoAADNL0wzoRXWUPuX4BACgA9U+u0tTDZhTHYz3OS4BAOhMmmzA1FxVAgBYhmq3&#10;3aQJB0yhXeLN8QcAwEKkKQeMqTpLXkILALBQ1ZTzslsYQx1cbsEDAFiBdrdQmnjAENpBleMLAICV&#10;SFMPOEd1lp5yTAEAsD4XafYBx3ALHgDANrhFD45UB81tjh8AADYiTUHgPW7BAwDYNLfowWvcggcA&#10;QOMWPfhBHRQ3OT4AAOBZmoqwbW7BAwDgLWkywjZVZ2mXYwEAAF5VTcarNB9hGyroPa8EAMDBqv3o&#10;uSa2oZ0hSNwDAMDBqh35lCYlrFMF+X3iHQAATpKmJaxLOyOQGAcAgLNU2/JTmpmwfBXQBncAAGBQ&#10;1cT8nOYmLFPr+SeeAQBgcNXe/JKmJyxLBa+X0QIAMLpqd+7SBIVlqJg1uAMAAJNKUxT6Vp0lgzsA&#10;ADCLNEmhT+1yaGIVAABmUU3SyzRPoR+JTwAAmF11mq7STIV5VTAaCQ8AgO5UO/UmTVaYh84SjKuO&#10;seappseavmR6+Ga6z3T3zXSb6SbTy7/b9O33Xn7bpm/n+bKcNrXltuW73RaARaoq7CFNV5hWBd9l&#10;4hCI1rEorZPROh6tU9I6LJ9ruqxps28kr6K5qO2/Slm0Mmll89I5M1AMAKOquuYxVRJMo4LuKvEH&#10;q1ax3nzb+dl0x2cutStah6t1ttpVsnZFrHW0XPUC4GCt3ki1AuOqWPNCWhavJc3SGt2tI9SufOgE&#10;rUj26XVNrXPlChYAX6WqgHG0xkdiDbrWGsk1tc7Qdf3zIiEMX7W4aPHR8lqLl+fAAWATUhXAsKpB&#10;8ZAYgy5UTLZnhVwhYhQVUy+3AH5JyAGwIkn3MIxqMDj7yiwq9pp2BcC7FOhGxeNLZ0puBFiwpHU4&#10;jwYBU6g4a3SMWLSK35eOlAEpABYiKRxOU3W+zhKDq7hqo87pGLEZFe+tI+XWPoBOJV3DcXSWOFfF&#10;UNM6R5cJKyDquNCJAuhI0jMcpipxnSWOUjHTtAEYdI7gRHX86EQBzCjpGN5XlbXOEh9qjbqa3FYH&#10;I2rHWE1GKAWYUFIwvK4q5sfECnxVcdG0B9kN3Q0zasdgOxZzaAIwkqRd+F5VwjpLPGuxUJOrR7AA&#10;daze5dAFYEBJs7Cns7Rttf/dXgcrUMdxewZKPgcYSNIrW6dy3R4dJNiGOs5vctgDcKKkVLZKZ2kb&#10;aj8319ntwAZVDmhXnwzqA3CCpFK2pipOIy+tWO1fgzQAr6rc0Ebfc8IM4AhJoWxFVZQeEl6Z2qft&#10;NjvvQAKO1vJHUgkA70jaZO2qYnRP+wrUfmxus1sBBlF5RecJ4A2t8ZV0yVrVPr7M/maB2kHa9mF2&#10;J8BoKtd8TuoB4BuVH5+SKlmb2rmfsp9ZkNpvbrUDZlU5yJ0JAN9o7bOkSNZCZ2lZan/dtX2W3QfQ&#10;jcpN90lVAJvW2mtJjaxB9isdq4PO80jAYlTOcssesHmVC722ZQ2yP+mQThKwBpXLvN8J2KzKgVdJ&#10;hyxR7cBd9iWdqF3idjtglSq3edYJ2KqLpEKWpCouZ/w6UfviXicJ2IrKd0ZkBTYnKZClqMrqIfuO&#10;mdQ+aO8ycbYB2KyWA58TIsBGJP3Ru2qouyViJlX2jSHAAX5QudFdD8AmJO3Rq9ZYz75iQlXuBm8A&#10;OICOE7B2Lc8l5dGb2jnetTShKu/2QlnPJQGcQMcJWLPKcfdJd/Qk+4eR1QFgvH2AgSS1AqxOtRkN&#10;N96T2iGGDx9RFa+rSQAjSroFWJWkOOZWDXkj4o2gdULL5xQzACOrnOs5XGB1kuKYS2vQZ18wkCpT&#10;V5MAZlQ5+DopGWDxKqftkt6YWmvUZz8wgCrPmxQtAB2ovHyfFA2waJXPHpLamFLKnzNU8DbemwTQ&#10;saRsgEWrNqdBIKZUBW441jNU+bntDmBBKme7BR1YvKQ0xlaVxl3KnCNV2XnBLMCCVR53mx6waEln&#10;jKXK+GJf1ByjKljPJwGsROV0z/ACi1U57CnpjDGknDlABWPj+SSAlaoc72oTsEiVv7y6Zgyt9Z8y&#10;5h0pp4sUGwArVinf1SZgkZLGGEpVCLcpW95QZfTUKs4UGQAbUvnfS9yBxUkK41xVlp5bekdVkl9S&#10;VABsWFUJ6ktgUdoJ/6QwzpHy5Ac6SgC8JtUEwCJUm9b7mc5RBfiYsiR0lAD4SNUVXsEBLEZSF8eq&#10;ZO8lfd/QUQLgGFVvGBACWITKV7ukLo6R8tu8ip/HVumlWADgKK0hkioFoFuVqrw39BiS+3PQGPUO&#10;gEFUfeKdTUD3krL4SCX1m5TZJtX2NzpKAAyq6parVDUA3UrK4i2to5Cy2qTa/ssUBQAMbuv1LNC/&#10;ylMPSVm8pgpok7fi1Wa7ZxOAyaT6AehSUhU/ap2GlNFm6CgBMJeqg55SHQF0J6mKb6VsNqEqKUOE&#10;AzC7Vh+lagLoSuUnt+Z9qwpkE7fite0sBnQAoBtVL3nJLdClpCkqUW/iVrzaTgM6ANClqqNuU10B&#10;dCVpattSFqvVztxlUwH4QKXN3/O/TKzqK8OOA91pF1eSprapCuAxZbE6bduymQAcKPnTc54zqbK/&#10;fK7EADqSFLU9te0X+yJYpYtsJgAHqsb6/5JDmz/yZyZWZb/m+hlYoKofdklR25LtX5Xal4YJBzhB&#10;pdBf9pn0P/mIGVTx6zQBXWlXwJOitqE2eFUj8rRebzH6HcCJKof+NLx1/e02HzODKn+35wFdSXpa&#10;v9axyDavQm3P52waACeoVPrHPqP+LF9hJlXHGQgC6EblpG28m6k2dBXvXKrN8FAywACSVt+UrzET&#10;nSagJ0lN61XbuJZ7og3qADCAaowf8v4fA0DMTKcJ6EXlo3UPAJHtXKzaP/fZFADOVGn1p4Ee3pKf&#10;MKNWB2Z3AMxtnRcvKtHeZAMXqdbfoA4AA6q8+tNAD2+p7/6bnzGjY/YZwJiSltYl27Y4rXLIJgAw&#10;kMqtp9zi9Wt+zoxq363iWWRg2SoVXSctrUPrdGTblsazSgAjSI49Wn7OzLI7AGaVlLQO2abFaB28&#10;rDoAA6sc+0/S7dHqt1eZDTPLLgGYTdUJ6xhfoDbkMdu0FK4qAYykcuyv+1R7usyKDmSXAMwm6Wi5&#10;qrO0mJfUto5dVhuAkSTlnqXytbsAOlH7wnDjwKwW34avDVjEg6G1mut6aAygQ5Vu/9pn3UEYAKIT&#10;VYc+ZJ8AzCLpaHlq3bt/SW3r0BXDhQNMIKl3MJktHcguAZhFa9AnHS1L1r9bVa5u6QCYSOXcf5N+&#10;B1Pz/DuzpwPZLQCzSCpajqrEur6nudbvMqsKwMgq7f62z77DyyLoQNWti3luGVifykHLusqU9e7O&#10;4goSYAWSgkdRad3dAh2p/fE5uwZgcklF/atkeZl17kqt111WEYCJVO79O2l4TL9lcXSg9vlT9gvA&#10;pCr/LOPiSNa3K1V2bsEDmEHS8OiyODqR3QIwuaShfrWOSda1G7VORsEDmEHl3y9JxaOrZd1ksXSg&#10;dkn3I+UC61T1Qd9XmdoKZl1nV6viRbQAM6k0/Mc+G08ni6YTVQ9P1mEG+FbSUH9q3bo5m1RJ2plG&#10;gBklHU+qNdCzeDqRXQMwqaoP+rzK1FYs6zirWg234AHMqPLwTVLyHP7IatCBVidnvwBMKmmoHz0k&#10;xFoHQ4YDzKzS8S/7rDyfrAqdqOr5IbsGYDKVe+6ThvpQKzTrfcq1fM8rAXRg7vqgqXW4zerQiewa&#10;gEklBfUh6zSLqhi9XwmgA5WSJx/o4S1ZJTpRdbVb84DJdXMCrVbkPus0uVr256wGADNLau5GVotO&#10;VJ39mF0DMJmkoHllXSbXzlZlFQCYWTuLl/Tckz+zenQi+wVgMlU/XSUFzaNd4cm6TCqLB6ADlZZn&#10;H+jhLVlFOtEaLtk1AJNJCppH1mEylWiNhAfQmaToLlW18W9Wk05k1wBMJulnelUJTfoAZy3PSHgA&#10;nancvIQrBr9mdenA1O0HgNn6EbXgyYaOrWU9ZLEAdCRpuntZXTrRGi/ZNQCTSPqZVpY9ukqqhg0H&#10;6FDl53+SqrtX6zrvQ7/8JLsGYBJVD9wk/UyjFjjJaEi1nOssEoCOVIr+dZ+plyOrTieqjr/LrgGY&#10;RNLPNLLMUVUi9Y4lgE4lVS9K1Stfsvp0IrsGYBJJPeOrCmeKhzUvsjgAOlM5+q99ql4kA0B0pNoU&#10;hhkHJjPZibNa0EOWOYrWIcuiAOhQ0vViZTPoRHYLwCSSesaVZY1CZwmgb5Wn/03KXqzahv9lc+hA&#10;7ZKL/Z4BGF/VAeM+9tMWkGUNTmcJoG+Vqn/fZ+zlyybRiewWgNFVn2OX1DOOtoAsa1A6SwD9S8pe&#10;hap3DADRkdYOyK4BGF1SzziyjEHpLAH0r3L130nba/JbNo8OZJ8AjK7qtHHeyVQzHvx2PJ0lgP5V&#10;uv5ln7XXJ5tIB1qbILsFYHRJPcOqRDbo7Xg6SwDLUPn6S1L36tS2Tfvmd96V3QIwuqSdYWXeg9BZ&#10;AliGStl/7DP3emVT6UDtDiPmAZMY/IRZm2HmfTadJYDlSOpetaqXDADRkewWgNEl7QyjKpOhbse7&#10;yCwB6NyQJ8sW4I9sNjOruBvtFSYA30raGUbmeZZKgJeZHUCXkq6AksNiFlkFgFG1E4NJO+cZ4kxP&#10;m0dmB9CtylVrHDobTvF7DotZ1LF4nfUAGFXSznkqaT1lfidpSS+zAuheUhdsVtXb/+ZwmFVWB2BU&#10;STnnybxOUkn3LrMBWIRKXat95xAcIofC7KoNcZ9VAhhN5ZqrpJ3T1AwuM6+j1W+NOgQsUuWvf5PK&#10;YGv+ymHQhawTwGiqzt8l5Zymfv+QeR3l7AUDzCzpDDYl4d+NrBbAqJJyTpN5HC0/B1isSmV/7jMa&#10;bMZvCf9u7Ha7T1k3gNG0XJO0c7zM4yj5KcDiJa3B6lVjoYuBHl6TVQQYTeXA+6Sc49QPjx7S86ze&#10;GUBnKq0ZAIJNSMh3qdoWt1lNgNEk5RynEtRRw4nX988bYQKgQ5Xb/kmag1VaQv2dVQUYTdLNcfLb&#10;g1SyHeYtuQAdSqqDVUqYd+3Yk7gAJ7hIyjlcfvihSmKP+QnAKlWq+2Of8WB1fkmYd63aGgZ/AEZV&#10;eeYhKecw7YpRfvuh/ARg1ZLyYDWqrr9NeC9CVhtgNEk3h6kketCl73wdYPUq5RkAglVJaC9GtU3u&#10;s+oAo0i6OUx+865KXJf5OsAmHHP1HTr3Z8J6UbLuAGM5/Dmm/OBN1Wi4y1cBNiVpEBar6vAvCefF&#10;ySYAjKLy42G3KtcXP+c3r6rPn/JVgM2pNPj7PhvCYi1ioIfXVBvk6HdEAhwj6eZ9lYwe8v1X5WsA&#10;m5V0CItTdfziXwOSTQEYRVLN+/LdV1Wi/ZSvAWxa0iIsSsJ30aotssvmAAwuqeZ9+e5PKj8tavhR&#10;gDFVTvxf0iMsxe8J30WrY+/dRwcAztFyTNLN6+oLr74Yrv6+y1cAiKRI6F5V44sd6OE12SyAwVW+&#10;fP8FtvWFVx+mzMcAfKPS46/7LAndW+xAD6+p9spB74sEOEVSzetajyrf+6r+dpWPAfhB5ch/ky6h&#10;SxWjfydcV6O1TbJ5AINLqnldvvNVJaRVXcIHGENSJnQpYbo62TyAwSXNvC7f+Sp/BuAd7Qx+0ib0&#10;ZhUDPbymjju35QGjaFexk2p+lu88qy8aQhzgQEmd0I2qx/9NeK5SbZ/R8oBRVH65T6r5Xn1wme+0&#10;L70/OgQA36nU+cs+g0IfEpqrlk0FGFT1hV4fIbz+fpPvuBUP4ASVRw0AQS/+SliuWrYVYHBJM9+r&#10;iv75XuD672X+BMCRnrMszCzhuHrfnuwFGFLSzPfaB5V4jIoHcIZKpX+2fAoz+i3huAnZZoBBJcV8&#10;780PADjKc6aFGex2u38ShpuRTQcY2kXSzH8qyXpBLcAAKskaAIJZJAQ3pTb7orVhTCaTacip5Zak&#10;GQDGUMn2n+cWLEykVfAJPwAA6F/asTCJhB0AACxDtWH/2DdlYXS/JOwAAGA50piF0ex2u9uEGwAA&#10;LE/atTCKhBkAACzTzss1Gc+fCTMAAFiuNG5hMNUR97J5AADWodq3v++buTAYAz0AALAeaeTC2dpt&#10;ngkrAABYj7R34SwJJwAAWJfdbve/tHnhVL8nnAAAYH3S6IWjGegBAIDVq3bvr/vmLxzNQA8AAKzf&#10;brf7Nw1gOEjFzN8JHwAAWL+0g+EgCRsAANiGagP/tW8Kw4d+S9gAAMB2pDEMb2q3byZcAABgW6o9&#10;/Mu+WQyvS6gAAMA2GQCCd/yVMAEAgO1K4xi+k/AAAIBtq7bxn/smMnz1a8IDAABIIxnaQA//JCwA&#10;AICm2skGgOBZQgIAAPhWu7KQNjMbVTFwlXAAAAC+Ve3lX/fNZrYqoQAAAPwobWY2bLfbfUk4AAAA&#10;L6qt/Ne+yQz/91vCAgAAaNJQhmcJCwAAoN2GlXYyPKuY+F/CAwAAtqvaxr/vm8jwvYQIAABsV9rG&#10;8BMDQAAAsGnVIP47bWN4y+8JFwAA2I5qCP+ybw/D+xIyAACwHQZ64FAVKzcJGwAAWL9qA/+xbwrD&#10;YRI6AACwfmkDw1ESPgAAsF7t9qq0f+FYfySMAABgfarBa6AHzpJQAgCA9THQA+eqGPo34QQAAOtR&#10;Dd2rtHnhXL8mrAAAYB3S0IVBJKwAAGD5drvdbdq5MIh2xTLhBQAAy1VtWwM9MIqEGAAALFfatjC4&#10;NohIwgwAAJan2rR/7Zu2MBoDQAAAsExp0MKoEm4AALAcu93un7RnYVQVa38n7AAAoH/Vhv1135SF&#10;aST0AACgf2nDwmQMAAEwnFdf3ZB8CzCISjS7pJfNqc030ANz+S1hCMAZqhlzl//9T2vcJNkCDCLp&#10;ZXOy+TCLhCEAJ2r9ovLzFab6411yLcBQLpJiNqNy6ZdsO8yiYvAm4QjAkVoObbk0//xeffj5OdMC&#10;DKTyyqZuy6tN/n2/5TCvhCQAR0oafbPD9CmfAwwmKWYTsskwu6rTDQABcKR2ojdp9O32Sz4HGEw7&#10;GZMUs2q1nf/LJkMv/kh4AvCBqse/u9suf/5ZPgcYTCWgh6SY1arN/GW/tdCXhCgAH0jafFZtl/v8&#10;+Wf5DsCgkmJWqxKrgR7oUsXmbcIUgDdUrvxutPD65+d89LP60Eh5wOCSYlapNu+P/VZCnxKqALyi&#10;+j/Po+J9Kx+9rvWm8j2AwVRuefvS9sJlE6FrCVcAvlHtk1cHvcvHb8v3AAaVFLMqlWhvs3nQuz8T&#10;tgBE8uNP8vHb8j2AQbWzOEkzq1CbZKAHFiWhC0CpdslD0uN36u+P+crb8l2AQbXElDSzCrU9Bnpg&#10;USpm/034Amxa5cPLpMaf1GfX+drb6kv3+T7AoJJmFq/y5FU2CZbm14QxwGYlH74qX3mfhgAwoouk&#10;mkXLtsAiJYwBNqn6Ot8NIf6jfO1j+T7AoCpHPSXNLFZtg4EeWLR2YjThDLAplf9efW7pW/nqx/J9&#10;gMElzSxSrf6v+62AZUtIA2xGdZY+fH1SfecuX/9YffkpvwMYVOWXjx+m7FQ2ARavjsMvCWuA1auc&#10;9+r7ll5x+KMDNVMvsAVGk1SzKLXaf+3XHlbDABDAJiTnfShfP1x+BzC4pJlFyarDqiS8AVZrV5Ly&#10;PpSfHC6/Axhc5a77pJpFqPX9J6sOq1Kx/b+EOcDqVI67S7r7UH33+PdF1o88xwSMJqmme7WqBnpg&#10;1RLqAKtSfZk3X077huNffVIL8RwTMKZFvJMp6wqrVfW9ASCAVam8duggD1/lp8fL7wEGV8lsl1TT&#10;rVrFv7O6sHa/JewBFi957Sj56fHye4BRJNV0K6sJm5CwB1i0pLSj7I55/9KP6sdfMh+AwbUck3TT&#10;HfmPramYv0n4AyxS5bGDR8T7Vv3sU2ZxvPbjzAdgFEk3XanV+n2/drAtOQQAFqf6LSef6MwsTpf5&#10;AIyiEtx10k03smqwOa3BkcMAYDEqdx08fPiP6rePmc3paiYnXdoCOFTSTRcq5f0vqwVb9UcOB4Du&#10;Vb19k9x1kvr9VWZ1upqJ4cWBsXUxxHitxy/71YFtyyEB0LXqpxz7rqWfZFbny/wARpN0M6tKvAZ6&#10;gFLHwm0OC4AuDdFZqnkM94qTzBNgNJWzTh+hZiC1Gm2wB9N/02ZU/LXO8mtlsNkphwVAd1qbofLU&#10;2Wo+wz1HXTM7+UEqgENUnun+RbZbU7vl1/3eWb9sMgCdG6qz1GSWw8l8AUaTdENHqmL6N7tntWob&#10;/87mAtCxITtLNa/hT9Rm3gCjqdz1lJRDR7J7ViubCUDnkrYHUW2Oz5ntcGqm15k/wGiScuhI7Za/&#10;9ntnlX7LZgLQseTswWS2w8v8AUbjKlOfsntWpWLt32weAB1L2h5M5f/xnpvOMgBGlZRDR2q3rO4d&#10;Vdk0ADqWlD2o6i8Nfzvei5q52/KA0Y165oeT1W75J7toDf7KZgHQqeTrwWX248lyAEaVlENnsnsW&#10;L5sDQId2A46G96Oa92MWM55ayFOWBzCayjWuMnWods0f+z20aL9kcwDozJidpbjIosYzwUYAPGv5&#10;JqmHjmT3LFLF1G02A4DOTNHPyKLGl+UBjKoSp6tMHapds9gBILIJAHRmis5SLeM+ixtfLewuywUY&#10;VeWby6QeOlL75Sa7aDFqna+y+gB0pNX1SdWjyuKmk+UCjC5ph85k9yxCVcZfstoAdKTy8ySjcNdy&#10;pr9rJcsGGF3luLukHjpSu+b3/R5aBAM9AHSm6vfJ7laoZU1/l0Et92K/eIDxJfXQmeyerrUKOasL&#10;QCcqN98nTU8ii51elg8wukqsT0k9dCa7qFtZTQA6UXX6Q1L0JFrnLIueXi3c4A/AlMZ/dwJHq7qg&#10;5wEg/shqAtCBqjN2yc+TyaLnk/UAmERSD53J7ulK1ckGegDoSNLzpFoHLYufT63DU9YHYHSVcwwA&#10;0aHaNb/u91BXDPQA0IGqu0d/x9I75r87ZeYCADYo6YfOVH3wb3bR7Gpd/s5qATCjysdXSc2zyGrM&#10;L+sDMJmkHzqT3TO7rA4AM6rO0qzjHdTyP2dV5lcr4yoTMKnKO9dJQXSk9svf2UVz+j2rA8BMqj6Y&#10;/bGdrEo/sl4Ak0n6oTPZPbOoCvrfrAYAM6lcPPlIeD+qVbjN6vSjVupz1g9gEi0hJwXRkdo1v+z3&#10;0PSyCgDMoKrly6Tj2WWV+pP1A5hMJeebpCA6UvtljgEg/sriAZhY5f3b5OLZ1bo8ZLX6Uyt3nfUE&#10;mExSEJ3J7plMFgvAxKoP0NVrhrJa/cp6AkwqKYiOVAU65VCyv2WxAEyk8nx3A791fXXphatMwBwq&#10;93xJGqIj2T2jqn1voAeAiVXunfX9Sm/J6vUv6wswqUrel0lDdKJ2y+gDQGRRAEyk6tv7pOCu1Hr1&#10;f3XpRa1sNw99AduSNERHqk74J7tncDXvqywGgAlU3p19yPC3ZBWXI+sNMLmkITqSXTO4zB6AkbUT&#10;VEm9Xar1W87VpRe10jdZf4BJVf55TCqiE7Vb/tjvnUH9ktkDMKLWGUne7VZWdXmy/gCTq+R+nVRE&#10;J7JrBlH7t783uAOsTOXa7kbBe02t531WeXlq5T9nOwDmcJF0RAdqfww2AERmCcBIqh2/mLvFssrL&#10;le0AmEVSEZ0YqAL+M7MDYASVq7t6Ee17al2Xf8dBbcfFfnMA5pF0RCeyW05SFaP3bQGMpHJs1wM7&#10;vCarvnzZHoBZVAWwSzqiA7VLft/vmZMY6AFgBFVVPibPLkat83qeV66NWcQDY8B6VR5yZaIj2S1H&#10;qX14k58DMJDKrYu7qvQim7AetTMWcy8ksE6Vh+6SkuhAdsvB8jMABlL14uKuKn1jnQM7ZeMAZlOV&#10;w+ekJGZW++J/2S2H+D0/A+BMlX8vk1sXqdb/KZuyPrVxd9lOgNm0iiJpiZlll7yr9pfbKQEGUjl1&#10;yVeVnmVT1ivbCTCrqjA+JS0xo9oVv+73yLsM9ABwpqr3Fvus0rdqO5b7ktpD1UYu+hIgsB46TX2o&#10;/fBvdslP6rO/8zUATlS5dJe0unjZpPXL9gLMTqepD9kdP8nHAJyg6rhVPQ5T23OVTduGbDfA7JKW&#10;mFFVgn9nd3zrt3wMwBHaycDk0dWobdreOxVrm++z/QCzS2piRtkVz6qO+Dd/BuAIlT8fkkpXpbZr&#10;m3eEZPsBupDUxExqF/yy3xP2BcCxqkOxikEdXlPbtt33KLaeYsoBoAuVlww5PqMq/zYAxF/5JwAf&#10;aO3pmlYzqMNrsqnbVft38WPBA+tSeWlbD5UCsEhbaEfXNjqR2aQ8ALpRCfo6KQoAulJ11KpGv3tL&#10;bacXl7+owljtPZfAclVuuk2aAoDZVb20qfeZZrN5UQHwlLIB6IazWwDMreqi1T+n9KPaXLfHvybl&#10;A9CVVkklTQHApKoK2tzz/rXNT9l8ftR6kikngO4kVQHA6KpdvInnlF6TIuAtrUeZsgLoTuUoo/UA&#10;MJqqZ25T5WxSu4CSouA9KS+ALlUyv0m6AoBBtI5CqpnNqjJ4THHwEQED9E5SB2AI2r3/SZFwqNYY&#10;SdkBdCspCwCO0jpKNW1q5Lv3VFG45f0UKT+ArlWS/5y0BQDvah0DHaXvVXHcp3g4VhXep5QjQNcq&#10;X7lFD4A3VT2ho/SGFBGnqri6T1kCdC+pCwCeVdVwoaP0tiqaTykqzpHyBFiESv5G0QPYuKoLPKP0&#10;gSoet7QPKeUKsBhJXwBsSOsopRrgHVVObmUfWpXrxb54AZajKgRXmwA2oPL9pl84e6wUG0OrQHxI&#10;GQMsStIYACtT7dO7pHoOVGXmuaUxpZwBFqedfUwqA2DhnMg/TZWbOy+mkPIGWKSkMgAWpl0Zqekp&#10;6ZwjVdl5bmkqLVhT7gCLpNIAWI7K2QZyGECKk6lU4N6k7AEWq+WypDUAOlM52vNJA0mRMrV2hjb7&#10;AGDpLpLaAJhRtS/bbXfamAOq8rxK8TKH7AeAxWsVdFIbABNrjfqkYwZU5XqXImZO2R8Aq1CVy5ek&#10;NwBGVPnW1aQRVdk+paiZW+0PL7UFVqcqmvukOQAGVPnV1aQJpLjpRQX+dfYNwKpUfnM7A8CZKpe6&#10;mjShFDu9qYPgS/YRwOq0E0NJdwAcqOXOpFGmYyCjnmUnAaxWVf6uOAG8o/LkVU27pE0m1Dqo2Q30&#10;LPsLYNWqUnpI2gPYvMqJbrmbWZW/Z2+XJPsNYPVaAyGpD2BzKgfeJh0yI3XRAtVO+5T9B7AJlfea&#10;T0mDAKtVue66JbykP2bW9kV2DUtT++4y+xFgUyr/uYccWJXKa59bwzxpjo5kF7FUdVwZZx/YrMqB&#10;XoILLJZOUv+yq1i6Os7usk8BNqty4VXSIkC3dJKWo3aT28DXpHaodzQBlMqHRtcDulJ56bYmnaQF&#10;qd2ls7RGtWMNNQnwjcqL3ukETK41tmu6TypiYWrfuWNhzWoHO3sB8IpKjwaKAEZTOeayJievF05d&#10;sRHZ3wC8oirDp9awScoEOFnlEs8jrUjtSnclbEn2OwAfqArSrRfAQSpfuIq0UrVfPf+6Rdn/AByo&#10;Kky3YgBfVU5ozyIZsGHlavc+ZpezRYkDAI7UGklJpcCG1LHfbrNzFWkjal8/ZdezZYkHAE5UFepD&#10;TW7dgxXSQdounSW+k7gAYABVyXowGBZKB4lGZ4lXJT4AGFhVvDdJtUBH6thszyDd6CDxLZ0l3pU4&#10;AWBEVRl7/glmUMdeG8XOC2N5k84SB0m8ADCR1oCr6VPSMDCAdkzV5OoRB6tY0VnicIkbAGZQlXYb&#10;RMJtfHCgOl50jjhLxY7OEsdL/ADQgarMdaKg1HGgc8SgKpZ0ljhd4giADlUl3zpRt/W/F0nbsCoV&#10;31c13dXkxbCMosVWwg1Ol3gCYCGq/n/uSNXkuSgWoWJVx4jJtXhLCML5ElcALFi1DV46Ul6yy+Qq&#10;7tqtdO0dRzpGzK5C0G14DC/xBcAKtcZDTW20Pp0pTlbx0zpF14klnSK6VKH5JSELw0ucAbAxrYGR&#10;RvB1/dMzUxvV9n3FwMtVIoMusDgtdhPOMJ7EGwB8pxoiL1epnm/7qz/pWC1I21+131pnqO2/1kF2&#10;hYhVqZA20ijTqYB7SuwBwEmqLnms6aWD1W7jukw1wwCqPNvtcZcp23ZFqHWC1N9sUsX+5xwaMJ2W&#10;eBODADCpqoOadkWrDWTx0ulq7+ZpnYN2laSNunZZX21XTRY1WmBb37bu2Ya2LW2b2ra1Tk/b3tbR&#10;dPUHDudqN/NpyTuBCAAAXam2qtcrML8KxPYAMAAAdENnia5UQLbbHgAAYHZpokJfWi8+MQoAAJOr&#10;9uguTVPoV+IVAAAmU32lxzRHoX+JWwAAGF11lryQluVpvfzEMAAAjKLanN6xxHK13n5iGQAABlVt&#10;TSPhsXwVyEbQAwBgMNW+NLgD65P4BgCAk1VfyeAOrFfiHAAAjladJYM7sH7trEBiHgAADlJtSIM7&#10;sB0V8LeJfQAAeFe1HQ3uwPZU4BsMAgCAN1V70eAOkOMBAAC+qr7SlzQXgTogPNcEAMCzaht6Xgl+&#10;VAfGTY4RAAA2qtqEnleC9+RYAQBgQ9yCB0eoA+Ypxw4AACvnFjw4gVv0AADWzy14cKYcSwAArEh1&#10;lB7T3APO5RY9AID1qLbddZp5wFDcogcAsHxuwYOR5VgDAGBB3IIHE2oHXI49AAA6V203o+DB1OrA&#10;u8wxCABAh6q9tkvTDZhLHYcGhAAA6Ey10W7SXAPmVgfkdY5NAABm1K4qFQM7QI9ynAIAMIPqKN2m&#10;WQb0qg5Uw48DAEzMVSVYmBy7AACMqDpKX9L8ApamDuC7HMsAAAzvIs0uYMlyQAMAMABXlWCF6sC+&#10;zzEOAMDpXFWCNcuBDgDAEdrJ5zSngLWrA95IegAAB6h2U2MEPNiiOvifkgsAAPhBtZVu0mwCtqoS&#10;wWVyAgAApdpHj2kqAexVYjAoBACwee1kcppHAD9LrgAA2JTqKBkqHDhMJQyDQgAAm1FtH4M6AMer&#10;5GFQCABgtdpJ4jR7AE5TueRin1IAANbB7XfA4NymBwAsXbVnGrffAeOpJGM0PQBgcaoNc5XmDMD4&#10;2umZ5B8AgG5Vk8VzSsA8KgF56S0A0KVqp3hOCehDO3OT3AQAMKtqlzSeUwL6U8nJ800AwGyqLfI5&#10;zRKAfiVnAQBMop20TTMEYBkqd3l/EwAwquooeU4JWLZKZAaGAAAGpaMErE67pzg5DgDgJNWeaAzo&#10;AKxXJTkj6gEAR9n3k3SUgA2ppKfjBAC8q/WS6j8XaT4AbE/lQUORAwA/qTbCZZoLAOg4AQBNtQm8&#10;SwngLZUkH5IvAYANqTbATZoDAHzEFScA2AYdJYAz6DgBwDpVHe8ZJYChtLNPya8AwEJVfd7oKAGM&#10;pZKsjhMALEzrJdV/DA8OMJXKu5/3KRgA6FXrKBUvnAWYSyXhy+RkAKATVT9/0VEC6IiOEwDMr3WU&#10;UjUD0KtK1k/J2wDABKruvU01DMBSVPI2JDkAjKjq2qtUuwAsVSVzA0QAwEDanRw1eT4JYI0qwbdh&#10;TQGAI1UVep/qFIC1a0k/+R8AeEfVmTepPgHYmlYJpD4AAKLqRy+aBeA/VS8YlhyAzav60LDgALyv&#10;Kgu36wGwGe1qUrlONQgAh6nK4yp1CQCsTtVzX2oy2h0A56sK5Tb1CwAsVtVnzWWqNwAYVtU1F1XR&#10;PO2rHQBYhqq7DAkOwLSq8jHCHgDdapeSiqtJAMyvKqTH1E8AMKuqk25TPQFAX6qSctUJgMlV/fOl&#10;/uO9SQAsh84TAGOqeqZxyx0Ay1cVmnc7AXC2fR/JO5MAWLGq6NptEwBwsKo7PJcEwLZU/WeIcgDe&#10;VHXEXaoMANi2qhSvatqljgRgo6oq+FLTp1QPAMCPqqL8nHoTgA1onaT6jxHuAOBYrfNUk9v2AFam&#10;cvtDTa4kAcBQWsVakwEjABaqcriBGwBgKlXxGqocoGOVp5ubpG0AYC5VId+mfgZgRvs+0u4q6RkA&#10;6E1V1DeptwGYQOXdNrLdZdIwALAU7Sxnq8hTpwMwkMqttzUZtAEA1qQqd1efAE7QTj7V5CoSAGxJ&#10;Vf4GjgB4ReXHxqh2AMBeNQzaO58e01YA2JzKgd6NBAAcpp1ZTRsCYJXaSaKajGgHAJxPBwpYunSQ&#10;rpPWAADGowMF9K7yVBuowRUkAGB+1Si5qWmXdgrA5NJBMpIdANC/arRc12QQCWA0lWPaIA06SADA&#10;8lWjpo3C5yW6wEkqfzR3NekgAQDbUA2fdhVKJwr4SeUGV48AAH5UDaT2LNRT2kzABrQTJzUZnAEA&#10;4FjVlrqohpQR+WAl6nhuQ3u3EyNeEAsAMIZqcz13ompyJQo6Vsdou3KkcwQA0INqlLWBJe7TVgMm&#10;Usddu2rUTmJ45ggAYGmqEWdwCRhAHUeNkeoAANau2n4vt/XpSMEPWq+otFHq2lVbt9MBAPCfaiBe&#10;1aQzxapVfDetU3RT/7xI+AMAwOmqcakzxWJUnDbPnaKaXCkCAGA+1T5tt/m156XuazKCH6OrOGva&#10;SHTtuaLWmdcpAgBguaqN+22nylUq3lTx0bSrQzpDAADwotrKL52q51v/anK1akVqfzZtGG6dIQAA&#10;GFu1wVsHq41m1jpZrQGukzWhKutvOz9tH1zWpAMEAABLV+391tlqVzheOlztqla7XbB1AFbb8art&#10;alpHp23jS2enDYzQyqCVh04PAAAwr9YpaVP1YS6+nV7+nq8BAAAAAAAAAAAAAAAAAMDSvTxC+9aU&#10;rwEAAAAAAGzXy4WTjE/aXqjQpm9fNtFeuNCm9tKJ9gKGNn378on2goY2PdX0rOZFp7KL2r769sUa&#10;bWr7tO3btp/b9PKijTa1WGgxcVWz+DqWbUIIAAAAAACYUztpX9PLRZ5vL/C8XNT59oKOCzmsQovl&#10;0i56vVzwarH+cqHr5W3yzxe3cqgAAAAAAMBy7P67ANQu/rw82fPjxZ/nJ3n2p86BXuTYbMfoj09s&#10;fb2IVZMnswAAAAAA2F8U+r//hn97uTDUTiy3k8wuCAEnSe748Ymr5+EE62NPWwEAAAAAzGH39oWh&#10;lyeFXBQCFq9S2bfDA343NGB97EIVAAAAALBNu5+HlXu5SOTJIYAzJZe2i1MvQ/65MAUAAAAA9GPn&#10;QhHAaiR3fzvEnwtTAAAAAMD7dvuLRe2F9i4UAXCw1BUvF6ZaHXKVqgUAAAAAWJrd908XtTvRn99T&#10;lPOBADCLqoteLkh5SgoAAAAAprD7+Smjx5o8YQTAalU19/I+KU9HAQAAAECze+Mpo5pcNAKAI1X1&#10;2Z6O8g4pAAAAAJZrt7949HLhyEUjAOhEq5PL12H6avqU6hsAAAAAxtFOQuVkVBuqp52c8l4jAFih&#10;VsfX1J6IMjwfAAAAAK/bfT9cnfcbAQAHqebCy9NQn+ufhuUDAAAAWIvdf08dvbznyIUjAGAy1fRo&#10;74f6OixfmigAAAAAzGn335NHbRgbQ9YBAItTbZh2E0x7irq1abwXCgAAAOAc7QRLTe0CUnv/gaeP&#10;AIBNqiZQewrq+Z1Q9U9D8QEAAADbtvt++DrvPQIAOFE1owzDBwAAAKzDbn8BqQ314gISAMCMqhnm&#10;AhQAAADQh50nkAAAVqGacS8XoC7T1AMAAAA43e6Hi0g5BwEAwEZUG7C9C9PTTwAAAMD3dv8NZdde&#10;Hu0pJAAADlJNx6ea7mpy8QkAAADWqDr9lzXd1NTuQHURCQCAUbU2Z2k3MF3X9CnNUgAAAKA31XFv&#10;F5G8DwkAgO5Vc7W99+mm/vcizVkAAABgLK0D3jriNbmIBADAKlUzt118uk4TGAAAADhEdabbO5Gu&#10;anp+Gin9bAAA2LRqG7fhnm/rfz31BAAAwHZV57hdSPpcUxub3tNIAABwgtaWLnc1XaWpDQAAAMtX&#10;HV3vRgIAgBlU8/v5XU81fUrzHAAAAPrROqw1GdYOAAAWoNrsbbi99tTTZZr0AAAAMJ7qgL4Ma9fu&#10;hPQ0EgAArEw189sQ1p/TBQAAAIDDVYfy5YmkdlejC0kAALBhrU9QPPEEAADAf1onsSZD2wEAAEep&#10;PkQbas87ngAAANasdfpquq7psSZPJQEAAKOo7kYbUvs6XREAAACWoDpyhrcDAAC60vomxTB7AAAA&#10;PajOWbuQZHg7AABgkaov04bZu63/vUg3BwAAgKFUh6s9ldTGNje8HQAAsHrV7THMHgAAwDGqE9Uu&#10;JnkqCQAA4BsuOgEAAET1kS5cTAIAADhN9aXaEHsuOgEAAOtVnZ7LXEx6Sl8IAACAgVWfqw0t3vpe&#10;n9IdAwAAWIbqyFzVdFeT9yUBAADMrLpmT62PVv97kW4bAADAvKqT4mISAADAArnoBAAATMLFJAAA&#10;gHVLn+8y3UAAAIDjVIfCxSQAAAA86QQAALyuOgufamovgX3cdx8AAADgddV3/FLTdbqUAADAVlRH&#10;oD2d5GISAAAAg6g+pqecAABgTVoDvzX0azLUHQAAAJOoLuhTTbfpmgIAAD2rxnsb6u66Jk8nAQAA&#10;0JXqqz60Pmu6sAAAwFyqYd6GuvN0EgAAAIvU+rT1H0PrAQDAWKrR3Z5Ouq3pad8MBwAAgHWpPu9j&#10;TZ5yAgCAU1WDuj2d1IYP8HQSAAAAm1XdYk85AQDAW3JBybuTAAAA4B3Vd76v/7jgBADA9lRjuA13&#10;99kFJQAAADhP9a2/tD52utwAALAeuaDk/UkAAAAwsup7e48TAADLlAtKdzV5fxIAAADMqPXNy226&#10;7AAA0I9qqLb3J7mgBAAAAAvQ+vD1H+9xAgBgWrmg5P1JAAAAsALVx7+v/7jgBADAsFxQAgAAgO3Y&#10;7XYP9R8XnAAAOE4uKH3ZNysBAACALdsZUg8AgNdUQ/GyNRZr8g4lAAAA4F3tHEJOKQAAsCXVEPzk&#10;ghIAAABwrnZuoVznlAMAAGtSDb12Qem2tfjS/gMAAAAY3G63e6zJBScAgKWqxlx7j9Jj2ncAAAAA&#10;k8sFp8ucrgAAoDcuKAEAAAC92+129/Wfi5zOAABgau3un5ru9s0zAAAAgOXJuQ0XnAAAxlINrvYe&#10;pbuavEcJAAAAWJ12zqN4fxMAwLmqUWXYOwAAAGCTdobTAwA4TDWcPKUEAAAA8IN2rqR4ugkA4EU1&#10;jjylBAAAAHCEnaebAICtqQaQp5QAAAAABtLOsRRPNwEA61ONnPaU0kPaPQAAAACMZLfb3dV/PN0E&#10;ACxPNWTaU0q3NXlKCQAAAGAmu93uqSZPNwEA/arGymVNnlICAAAA6NTO000AQA/aHTA1eUoJAAAA&#10;YGF2u91jTVc5zQMAMJ5qdLSh7+5qclEJAAAAYCXauZ5iKD0AYDjVuHi+qJT2BgAAAAArt9vtbnNq&#10;CADgcNWI8D4lAAAAAJ7f25RTRgAAP6vGwlVNj2k7AAAAAMB3cu7oIqeTAICtykWlp30TAQAAAAAO&#10;0y421XSZ00wAwJpVpd/ep3Rb0y5tAQAAAAA4SzvXVK5zCgoAWIOq3NtFpbtWy6fOBwAAAIDR7Ha7&#10;m5yaAgCWJBeV7lOnAwAAAMAsdrvdXU5ZAQA9qsr6sqaH1N0AAAAA0BUXmwCgE1Upe1IJAAAAgMXZ&#10;7Xa3OcUFAEwhF5XuUhcDAAAAwKLtvLMJAMbxclGppl3qXQAAAABYnd1ud51TYgDAKVxUAgAAAGCr&#10;2jmx4mITAByqVZyt9kxdCgAAAACb1s6Vlc85fQYAvKgK8qrVkqkzAQAAAIBX7Ha7x5ouc1oNALYn&#10;F5WeUjcCAAAAAEdwsQmAzchFpcfUgQAAAADAAHLO7SKn4QBg+dpdFDU97Ks6AAAAAGBMu93uLqfm&#10;AGBZqhL71Cqy1GkAAAAAwAx2u911TtkBQL+qwmpD4O1SfwEAAAAAHdgZQg+A3lTl1J5WMgQeAAAA&#10;ACzAzhB6AMwlF5XuavK0EgAAAAAs1M4QegBMoSqcNgTeU+ofAAAAAGAFdobQA2BoVbkYAg8AAAAA&#10;NmJnCD0AzlEVyU1NhsADAAAAgI3a7Xafc7oQAN5WFYYh8AAAAACA7+wMoQfAj6pyaEPg3e+rCgAA&#10;AACAt+12u9ucWgRgi6oiaE8rGQIPAAAAADjazlNNANtRSb89rXS3rwIAAAAAAM632+1ucgoSgDWp&#10;BH9Zk3crAQAAAACj2e12jzV9ymlJAJaq3TlQk2HwAAAAAIBJ7Xa7zzlNCcAStDsEanpIHgcAAAAA&#10;mE07V5lTlwD0qN0RUJOnlQAAAACA7rRzl+UypzMBmFMl5Pa00n1yNAAAAABA93a73W1OcQIwpXal&#10;v6an5GMAAAAAgMXZ7XaP9Z+LnPYEYCyVcO/2qRcAAAAAYD12u91NToMCMITKrReVXL/s0ywAAAAA&#10;wHq1c6E5NQrAKSqRtmHwdsmrAAAAAACbsdvtHmv6lNOlAHykkuaNC0sAAAAAAM8XmprLnD4F4EeV&#10;JG+TMwEAAAAA+MFut7vO6VSAbauE+Kmmh+RHAAAAAAA+0G7WzylWgG2pHHhRSfBxnw4BYHhVzzRP&#10;NbUxq9v0kOk+012m25ra8Kxtus70uaarTO2dgJc1y1Z3tRsjjH99gFZOrcxSbs9lWNNLmbbybdNL&#10;eb+Uf9sXbXrZNy/76mXffcnU9utT288AAABb1vpI6YYBrFslvHZyyfuVADam5f7y7YWelwsI7aLC&#10;y8Wcl4sQLuIwixZ3Fa4vF8V+vBD2cvGrXfD6eqHrOcABAABmVv2TdjP/Rbo3AOtRCa6dQHRhCaBz&#10;LVeXl4tAL0/5vDzZ83IRyAUgOFMdbi8Xsn68iNWOuZentVzAAgAAjlL9iOYyXQ+A5apkdpvcBsCI&#10;9u3Hr8PBvTwh1C4Mfb0olNQMrFSlgpcLVi8Xq16etjIsMQAAbFDrG6S7ALAMlbjane0PyWMAHKhy&#10;Z+MCETCbSkUvF6la/mkXqTxJBQAAC9fa9mnyA/SpclU7IeEOWWDzKhc2P10oqo+MhQysVstzNbWL&#10;U98+PeXiFAAAdKK10dN8B+hD5aZ2YcnJA2C1Ksc17YJRO2HqYhHAQCqffjuknwtSAAAwgdb2TpMc&#10;YB6Vi1xYAhapclfjghHAwlS+/vGC1G6f2QEAgGO1NnWa2gDTqNzjwhLQpcpNL8PStROPbagm7y0C&#10;2KCW/2t6Ga7PhSgAAHhHazOnKQ0wjso1LiwBk2snBUu7cPTyLqPLmlw4AuBsVc209q0LUQAAUFqb&#10;OE1lgGFUbnFhCRhF5ZaXJ45cOAKgW1U/fb0IlSoMAABWq7V70xQGOE070VvTY/IKwFFa/qjJxSMA&#10;Vq+qvXZDVns3VHvaVvsZAIBVqLatC03AcdpJYB1j4D0tR9RkyDoAOFDVlZ6CAgBgkVobNs1agNe1&#10;E8Q1ubAEG1d5oHm5gHRVk4tHADCiqn7bE1Dtpo2HfW0MAAD9qfaqC03A99rJ45pcWIKNqOO9aS8y&#10;dwEJABag6uo2/N59TbtU5wAAMJtqlrrQBFtXicCFJVihdvKptAtIbRgeF5AAYMWqnm9D77WbRlx8&#10;AgBgUtUEdaEJtqYO/HZhydjvsGDtJFI7jmtqF5Euc3gDADyr9kG7yaS1E57SfAAAgFFUm/MhzVBg&#10;zepgv89xD3SujtfmoaY2LI6nkACAs7U2RU3tfU9uOAMAYFDtHFaancCatE5kjnOgI3VsPtbkXUgA&#10;wOyqLdJuanlIMwUAAE7SznOliQksWTqJxmOHGbVjsHgSCQBYnGq7XNZkqD0AAI5S7cfGax1gidrB&#10;247gHM/ABOqQ804kAGATqr3zuSZPOwEA8K5qMz6mCQn0rg7YNqa68dRhJHV8NZ5GAgD4QbWNPO0E&#10;AMCrqo34Jc1GoEd1kN7neAXO1E6M5ASJp5EAAM5Q7amb1rZKMwsAgA1rbcM0E4EetIMyxydwpHay&#10;oyYXkgAAJtLaXTXdpTkGAMAGVXvwc5qHwBzqIGxDdHnPEhygHSvlrqZ2QsPQdgAAHan22VVNRmQA&#10;ANiQav81bvqGKbWDrh15OQ6Bb7Rjo7iQBACwcNWW+1yT98sCAKxctfnaCEPO48GY2kGmgwV7dSw0&#10;X2pqT/KpgAAAVq7afO0GIk85AQCsVDvXl6YfMKQ6uIxRzmZV/DfekwQAwHeqfeh9tAAAK1NtvOs0&#10;94Bz1MHUhoUwHB6bUeHenkq6qclTSQAAHCXtyKc0LQEAWKhq0zVuNodT1MHThsN7zPEEq/NcReRd&#10;SQl7AAAYVLU12w17LjgBACxUteUMmwfHaCfdc/zAKlRMN4a4AwBgVtUe9YQTAMACVRvOsHnwnjpI&#10;rmoyHB6L1mK4uJgEAED3qs3qHU4AAAvxfNbROUf4Xh0UhsNjkZ5TuotJAACsQDVvL6pde79v6QIA&#10;0Ktqsxk2D5o6GNwxxyJUrDYuJgEAsAmt3VvTlzSHAQDoTLXVPqfpBttS8d/ujjMcHl1qsVnua3Ix&#10;CQAASrWNb9NcBgCgE9VGe0pzDbahnbhP/EMXKia/1NReePwpYQoAALyh2s3XNT2lOQ0AwMxa+yxN&#10;NVinCvI2xIKnlphVi8HS7r68SGgCAAAnqrZ16+e5iRAAYGbtpGf9xzlP1qXi+lNND/swh+m0pFra&#10;00mGugMAgAlU29t7dgEAZlTtsYc0zWDZKpivE9cwuoq3p9ahrclQdwAAMDP9QQCAeVQ7rHHTPctU&#10;wdueWvqSeIZRtBir6SphBwAAdKra7S42AQBMrNpgnmZiWSpoPyd+YTAVV819Ta68AwDAglWb3sUm&#10;AICJPJ9VdU6V3lWQemqJwTynPcPdAQDAqrU2f7oAAACMqNpdnmaiTxWcnlriLBVDbbg7F5QAAGCj&#10;Wn8g3QMAAEZQ7a1d/ecizS+YX8Xkwz484XAVN96fBAAAvKr6CnfpOgAAMLDW1kqzC+ZRQXhZU7vi&#10;CR+qUGkXlD4nfAAAAD5UfYg2FPtjuhUAAAyk2liN0aSYXgWeu8l4V8WIC0oAAMBgqn9xVZObHAEA&#10;BuQcLpOpYGt3j2nQ85MKC+9QAgAAJlH9Djc9AgAMpJ3bTTMLxtEuHiTeoCWdxxYTNbmgBAAAzKL1&#10;R1rfJN0UAADOUO2qyzSzYBhpsH9JjLFRFQONC0oAAECXqq9ym+4LAAAnqjbVQ5pXcJ4KpsuaDIm3&#10;QW2/l4f634uEAwAAQPeqH9P6sU/7ng0AAMd6PjPsQQPOUQHk7q+NqX3e3qN0lRAAAABYtOrf3Ke7&#10;AwDAkaot9TnNKjhMBY0h8Tai9nNj2DsAAGDVqs9zlW4QAABHqHaUIfM4TMXLRbvisA8d1qbt29Lu&#10;4DPsHQAAsDnVH2o3VD7ue0gAAByinVROcwpeVzFyk3hhRVrnqSaPMgIAAHyj+kmGzwMAOEK1n7xe&#10;hZ9VYDwkRliB7E9PKQEAAHyg+k93+54UAAAfaTfppBnF1lU8GBJvBdo+LN6lBADAoKqp+Uv+F1av&#10;+lPX+x4WAADvqXbTU5pQbFUFwefEAwtU++9LTZfZnQAAMJhqbv5Sbc3btDsNg8GmtJhvsQ8AwNuq&#10;zdQeXDGK1ha9dBZZjnbAFk8pAQAwqmp6/lptzi/7Vuhea4fmY9iMivvLmoz4AQDwjmoufU7ziS2o&#10;Hf5dZ5F+1b56dIACADCVaoL+sW+J/qz1I/I12JQKf0PLAwC8o5pK3su0drWTP2kU9692kaHvAACY&#10;XDVF/9q3SD/0a34Cm9L6afrUAACvq2aS9zKtVe3cKw3hftWuaU+VGa8SAIBZVHv0Zt8yPdgf+Sls&#10;Th0vlzkOAAD4Rq5BOM+9Jid0FhlZO9DafqnJ+5QAAJhNNU1/qTbpP/tW6nHqd39nNrBJdQxc5XAA&#10;AOAb1U4yQtca1I68zT5lZrUvGheVAADoQjVRf6u26VnvZ63f32Z2sFl1HLjQBADwg2ojXae5xBKd&#10;21nkfLUPGgcSAABdqTbqYCfEa15fMlvYtDoWPuewAACgVPvIDWlLUzvtU02P2YdMrMq++ZzdAQAA&#10;Xam26t9pug7ttywCNq2OsfscEwAAm1dto4c0k+hd7ax2cam9SIsJtTIvLioBANC1arOOPYT2n1kU&#10;bFoda278BACIahc9pZlEr2onXdbk4tJEWlkXw98BANC9ar7+Um3XSYbQruXcZLGweXU8XObQAADY&#10;tHYyPU0kelP7xljPE2gHQdFhBgBgMaoZ+/u+NTudajP/m8UDpY6J6xweAACb1U6u138u0kSiBxqq&#10;42pBX1xUAgBgcaode5Vm7eRq2e2JqV+zKkCp4+Jhf4QAAGyai0w9aBc+skMYUJVrc1PTpxQ1AAAs&#10;SrVl/5fm7dz+yCoBpfUzW4czxwcAwCZVc+gyzSPmUDtg7Bf0bk6V6V1NLioBALBY1axt71v6Z9/C&#10;7cZfWT0g6jg1GgkAsGnVHvqcphFTqoJ3cWkgVZZt6A6P5AEAsHjVrv017dvutD5MVhOIOi7a00yP&#10;OUwAADan2kLXaRoxhSrw+5Q9J6oybFwdBQBgNaqZ+8e+tduvaoN/yeoC36hjY7b3pQEAzK3aQi4y&#10;TaEK2gtBT1Rl19ykKAEAYDWqufvXvtW7GL9l1YFvVJ+1yycQAQDG5tz9yKqAXVw6QZWb9yoBALBa&#10;1dZd6vDZf2YTgG/UMX2ZYwQAYFOqHeQi0xiqYF1cOkKVl/cqAQCwatXe/SXt3sWq9f9fNgf4gfMA&#10;AMAWVRvIRaYhVYF659IBqpwaYzUCALB61fz9fd8KXr5qw/+bzQJ+UMeHdzMBAP+/vbs5iiPZ2gD8&#10;mYAHkgkygIVM0I7tmIAJ2mkpB4gYEzABD5ABLLRjy44NEdXfe6jDDMNFUgNNd/08T0QG92qguyur&#10;Mutknq7M1UkMJMm0C6lIyaU/SB3dpFgCDwCAVVjihHPF9PnxsQ8ReCJt5HZsLQAA65D4R5LpLVKB&#10;kku/kLop37qqAABgFRID/90h8VJ97kMFnkj7P+92AgCwChX/dCjES6TiJJeekXq5TPG0EgAAq5JQ&#10;uPZb+jFGxcuW4zztwwaeqPFwytDNBQBg8RL62BbnJVJhF113ROrjLsXTSgAArFJC4o+Jh2sJudXI&#10;8fqmIvxG2sh1NxcAgMVL7CPJtI1UlORSS114WgkAgFVLWPxljI7XJ2OBm64G4BlpI4vbjw0A4FcS&#10;+5x0GMRzUkHfuq5WK3VQPK0EAMDqJTz+OkbJq/exqwR4IuNnS+YBAGty3GEQj1VSpStolXL8NxUY&#10;d3UAAMCqJTa2ssF/femqAZ5RY+puKwAAi5WYp75YI8n0WOrkZKyedamLIaytDgAALWHyUWLkn2PE&#10;zGOpl7+7moBn1Pi6mwsAwGJVUqHDH1Ifx1UhY9WsQw73NsV6iQAA8EhC5U+Jkz2F8Bupnx9dXcAz&#10;0kyOx9YCALBcGRdIMqUOaq3ku66TxcuxXtYx9+EDAAAtcbLN+reUuqok3FFXHfBEjbtTVjPXAACs&#10;U+Kdqw5/1qkHRouWYyxnfcgAAMATiZe/d/jMy3zqKgSekb7lutsKAMAiJd656NBnXerAuw4WKcdX&#10;35ay2RYAAPxC4uXab2nR44I9+KurE3hG+pjLbisAAIuUeGddD7jkgBe78WaO7SbFMngAAPAbCZ0/&#10;Vuw8RtG8RY2vulqBZ6SNnHVzAQBYqnU87JLAbpFrq+e47K8EAABbSPj8ZYyi2ZWMRX529QLPWOpc&#10;BABASaxTlp2fqAOso+xjXoQcjm8LAgDAlhJCfx0jaXYtY5N6IuxjVzXwRM1JjK0FAGB5KvfSYc8y&#10;5fhu+1hnrU5UfOvDAgAAtpAYerFLZU/Ml65y4In0Q/XF19ozGQBgcRLnXHXYsyw5sNlvrNlB6DrW&#10;MgQAgB1JDH2UWPrHfVDNvnzt6geekT5pEV+ABQB4KnHOWYc8y5AD+tbHNksVeKbYXwkAAF4o4fTH&#10;xNK1dBt7lnq/6NMAPKPG+t1cAACWZhkPytSBjMczPxJLAADwegmpv4yRNYdSyb0+HcAz0kauu7kA&#10;ACxGYpxl7MeU45jd2sY1CEuRWAIAgFdKWP11jK6ZiE99aoAnMv6XZAIAFicxzrz3Y6oD6GOZBYkl&#10;AAB4u8TUFx1iMy1/9SkCnpjb/AUAwDYS45x3uDMv+eCz2XepAskUiSUAAHiDhNZHiavttzRhOT9/&#10;9+kCnqi5gW4qAABLMq/9mCpZkzL0h5+sCh7rs/bHBgAAXinh9ecxymbqMgb62acNeKLmCbqpAAAs&#10;QuKb2w515iEfeNLrF+fzXaZILAEAwA4ktj7tUJuZyDmrJ80+9ikEHkn7kGQCABYl8c08lsrLB53s&#10;0ngVJKZILAEAwI4kvv67w23m6XOfSuCRmj/oNgIAsBTTXiqvkjcpk1saLx/ptj5bf0wAAOCNEmbX&#10;fks/xoibmfvapxV4JH3cpFdnAQB4icQ2Q4c50zS14CufR2IJAAB2LKH2x8TZtcQaC5HzOY8lM2DP&#10;al6hmwkAwOxNNu6vD9af8eDyWcpJfzQAAF4g4dQnRflN+SuFBcoYqpKGz51zRXkoq9y3K23jLscO&#10;ALAU01oqL8HWJJbGq88Q3/pjAQDwCgmrPo7RFQCMMta+6NvEKuX4JZkAgEVIXHPdIc405AMddPPL&#10;vH+RWAIA2JGEWLW/zs8x2gJgzXI/+N63h9VKHUxyz2kAgNdIWHPWYc5h5YOc9Gc6iLy/tcIBAN5J&#10;xVoddgGwTn/1LWH1ck/80HUCADBriWuGDnEOK5/jIJv75n0v+yMAAPCOEnp9HSMwANaix/qf+lZA&#10;S70c9Eu2AAC7krjmqkOcw8gH2Ps3WvOetykf+iMAALAHCcM+j9EYAEuXMXctkXrUtwCeSP2cjTUF&#10;ADB7xx3i7FcleVL2tv5wvVfYZwkA4EASkh2NkRkAS5Vxt2Xot5B6uuwqAwCYrcQ01x3e7Ffe+KI/&#10;w7sT4AIATEdisx8dpgGwLF+7q2cLuR8eZMsAAIBdSkxz1uHNfuQ9j8e3fl85sKsUy+EBAExMYrS/&#10;O2QDYBk+dxfPC+R+eNf1BwAwS4lnhg5t9iPvd93v/S46QDvM2n8AAGwl8dpf98EbALOV8Xc9hWO/&#10;pVdK/X0YaxIAYL4S0+znKaa80Um/587ltYt9lgAAZiIh3McxkgNgbjL+rqXvJZfeKPV4OtYoAMA8&#10;VWKmQ5v3lfd5l6eX8rqX/RYAAMxIQrmjxHI/x6gOgDlIv/29u3F2oOY0umoBAGYp8cx5hzbvI2+w&#10;86eX8prlpN8CAICZSkxX34QHYOLSX592180OpV5ruUEAgFmqRE2HNe8jr7/Tp5fyep5aAgBYkMR3&#10;3zvUA2Bi0kdXAuRzd9nsWOrXfkwAwKwlnnmfp5jywjt7eimvdVuBV780AAALknDvyxj1ATAVGYPX&#10;Uqb2W3pnu5w7AQDYt8Qy7/MUU173qt/jTfI6Z/2SAAAsVMK+ozH6A+DQMg5/3/X0+Y/UtyVjAYDZ&#10;2nkOJy/45se88xo39Tr9kgAArEDiv/rGPACH87W7ZPYo97+dbjEAALAviWN2+xRTXu/V376pDxM2&#10;EAUAWKnEgucdGgKwX1+6K2bPcu+zHxMAMFs7zelUhqhf90XyZ1f9EgAArFhCw7/GCBGA95ax+E1+&#10;fOoumAPJefg2nhEAgHlJHHPdIc3b5IVe/I3T/E3x1BIAAP9ImPhpjBYBeC8Zi9fSpEfd9XJgOR87&#10;2c8aAOAAjjukeb0EQ3f9YlvJ79trCQCAZyVcPKp4cYwcAdil9K/fu7tlQl46rwIAMAWJYS46nHmd&#10;vMBJv9ZW8vvn/acAAPBLiRt/dAgJwA6kX7WKyETl3FgqDwCYncQwQ4czr5O/3+pR7vzeXYqnlgAA&#10;2Frix787nATgbT5318pE5Z532ecKAGA2EsO8/ktMlTjq1/ml/M7bHpMCAGC1Ek5+GaNKAF4q4/Fa&#10;ctR+SzOxzRwLAMCUJH657lDmZfKHv32EO/99yI+3b/IEAMCqJab8eB9gArC1DMl92XNmcs5etA0B&#10;AMAUJIZ5+ep1+aPr/vv/kf922b8GAABvlhDzKDHmzzHaBOB30l9+7+6Tman5lD6NAACzkPjlvEOZ&#10;7eRvjsc//V95sW/9awAAsFMVuHbYCcDz/uoukxnKfe5Dn0cAgFlI/PKyZfLyB2f9t//Iv5WXPwoF&#10;AAAvkNDz6xiBAvAg4/Hab+lTd5XMWM7l/8y5AABM2YtyQ/nl/yyPV/+//xMAALy7hKCfx0gUgIzJ&#10;awnRo+4iWYCc00oYAgDMQmKX7ZfJ67+596I/BACAHUkoejRGpADrZUy+TDmvlsoDAGYjsct2DyHl&#10;F0/7D8pJ/zMAABxEYtIf9xEtwPp87a6QBcr97bLPMwDApFWyqEOY38vvXaXcpNhvCQCASUhs+nfH&#10;tQBr8bm7QBYs97e7Pt8AAJOWuOW0Q5hfyy+d9f8EAIDJSDz7ZQxrAZYrY/Lam8d+SwAAAAAAu7LZ&#10;bD7ez8ACLNAwDBf5IbkEAAAAALBrNfk6DMPP+9lYgIVIv/a9uzkAAAAAAN7LMAznPS8LMGvpz/68&#10;nj0AAAAAALux2Wy+jtOzAPMzjPstfeouDQAAAACAfdlsNp/vZ2oBZqSX+rTfEgAAAADAodQk7f2M&#10;LcAM1BKf3X0BAAAAAHBo/UQAwJR97S4LAAAAAICpqCcDehIXYGq+dFcFAAAAAMDUbDabv8a5XIDD&#10;G4bhJj8+dhcFAAAAAMBU1WTu/cwuwAENw/AjP466awIAAAAAYOpqUte+TMChpP/53t0RAAAAAABz&#10;008QAOxN+p3T7oIAAAAAAJirepKg530B3tvn7noAAAAAAJi7zWbzZZz7Bdi9YRhu8sN+SwAAAAAA&#10;S1OTv/czwQA7NAzDRXczAAAAAAAs1TAMP3teGOCtvnbXAgAAAADA0g3DcN6TwwCv9Vd3KQAAAAAA&#10;rMUwDKc9SQywtd5v6VN3JQAAAAAArM1ms/l8P2MMsIVeYvOouxAAAAAAANaqJovvZ44BfqOW1uxu&#10;AwAAAAAARsMw/Oh5ZICnvnZXAQAAAAAA/zUMw989mQzw4HN3EQAAAAAA8LzNZvNlnFMG1mwYhpv8&#10;sN8SAAAAAADb2Ww2H+9nmIFVGobhorsDAAAAAADYTm3m3/PMwHp96S4BAAAAAAB+bbPZHA3D8GOc&#10;WwbWrvZl6+4BAAAAAAD+12az+dh7rgD8o5LO3U0AAAAAAMC/hmE47blkgP/Ryeej7jIAAAAAAFi7&#10;YRi+j1PIAH/0qbsOAAAAAADWahiGi540BtjWX92FAAAAAACwJpvN5qiXvAJ4sfQf592dAAAAAACw&#10;BpvN5vM4RQzwesMw/OxuBQAAAACAJRuG4bTnhgHerJ+E/NhdDAAAAAAASzMMw9/jlDDAzn3prgYA&#10;AAAAgCXYjPst/RjngAHeR/qZ793tAAAAAAAwZ5vN5mMvYQXw7tLfXHT3AwAAAADAHG02my/jlC/A&#10;/lRSu7shAAAAAADmZLPZfB2negEO5lN3SQAAAAAATF0tUdWTuwCH9ld3TQAAAAAATNFmszmy3xIw&#10;NemXzrubAgAAAABgSjabzWfJJWCq0j/97O4KAAAAAIApGIbhtOdwASark+Afu+sCAAAAAOBQhmH4&#10;e5y6BZiNL92FAQAAAACwT5txv6Uf41wtwOx87e4MAAAAAIB92Gw2H3upKYDZSj920d0aAAAAAADv&#10;abPZfBmnZgHmr5Ll3b0BAAAAAPAeNpvN13FKFmBxPnZXBwAAAADArtRSUj0JC7BUX7rLAwCAych4&#10;/EP/z19LMHucXzxRFOXwpdqjoiiHL2mPH5TplA5ZWJm0xaOc/5/5CbB46e/+7u4PAAAOLiFqzY9d&#10;9f/9tZq4GUNaAIBpSrzyrUMXViCn/FPO+c149gHWIf3ez+4GAQDgYBKXnnd8etb/9Hv5xdv7iBYA&#10;YIISqwwdtrBwOdWnfdoBVid9YCXX7csEAMBBJB69HiPTe8f9z7+XP7K2PQAwaRWvdOjCQuUcf+/T&#10;DbB2n7trBACAd5fxeG1TMHQsev/Fp/5Pf5bfrz0nAACmbrtvzzArOa+135IvPAE8kn7xtLtJAAB4&#10;N4k7v3UI+o/822X/5+3kD+76bwEAJinxynWHLixETuvHnFf7LQE8I/3jeXeXAACwc5VI6tDzqZd9&#10;wfc3LwQAMBmJWbbbZJLJy+n8Mp5VAH6lkvDdbQIAwE4kxqwl8W475PyP+vf+te3lj0767wEAJisx&#10;y9DhCzOWU/l1PKMAbOljd6EAAPBqwzNL4j2W//66PbDzh5bJAwAmLzHLVYcvzFDO33mfSgBe5kt3&#10;pQAA8GIZj193XPk7r9v/ujJT/QIAAJOWuMVSeTOT03aU8/ZjPIMAvEb60e/drQIAwFYSQ56kDB1S&#10;/lJ+5fXLM+ePP/TrAABMWgVGHcIwAzllHytQHc8eAG+R/vR1y5YAALA6iR0vO4z8o/zut/6z18kL&#10;XPVrAQBMWuKW6w5hmLCcqi/jGQNgV3IPrKT9UXe1AADwH4kVjxMz/vGppQf1u/2nr5fX+O0GTwAA&#10;U5LYxVJ5E5ZT9HU8UwC8k0/d5QIAwL3hFXsf528u+8/fJi90168JADB5iV0+dBjDhOS82N8TYD/+&#10;6q4XAIAVq/mRlNuOEV/quF/mbUwGAABzktjFUnkTklNylHNivyWAPUq/e97dMAAAK5R48KxDwxfb&#10;6bxKXuxDvy4AwCyYWJuGnIrP4xkBYN9yL/zZ3TEAACtR+ZyU1z61dC9//61fbjfygpf92gAAc7Gb&#10;x7l5lcSPp30eADiQ9MX1BOnH7poBAFiwxH4v3mvpqbzGbb/c7uRFPcUEAMxK4pehQxn2LFX/d58G&#10;AKbhS3fRAAAsTGK945oDGcO+t8nL7PbppQd5YU8xAQCzkvjFfkx7lCqv/ZZ+jLUPwMR87e4aAICF&#10;yBj8qmO9N8tr3fXL7l5e3FNMAMDsJIaxH9MepKo/pq5rKSYAJir99EV32wAAzFjiutOUnTy19ODd&#10;Y8W8wc6yYQAAe2Q/pneU+v0yVjMAU5dx/U133wAAzExiuQ8p1x3a7Uxe8/23GagP3+8HADAbewmU&#10;VirV+3WsZQBm5lN35QAAzMAwDOcdx+1cXvus3+Z95Y3sxQQAzE5imNsOZ9iR1OlFVy8A8/RXd+kA&#10;AExUxt4nKTtdDu+xvc6X5M08xQQAzFLimKsOaXiDVOVR6tJ+SwALkP787+7eAQCYkMrFpOx8Obyn&#10;8h7f+i33I2/oKSYAYJYSx5x3SMMrpAo/pw4llwAWJP36z+7mAQCYgJq76FDtXeV99r/aS97UU0wA&#10;wGwlltnvt3MWIvV22lUIwMKkj68vD3zsLh8AgAOocXfKuy2H91Te6jDzI3lja+4DAHN23GENW0js&#10;973rDYBl+9xdPwAAe5Ixdy2Hd9fx2F7k/a777Q9j3wcMALAriWOGDmn4jVRV7bfki0UAK5J+/7Rv&#10;AwAAvLPEXu++z9IvHPaLtznwb/1BAABmJ7HMXYc1PCNV9DF1ZL8lgBVK/2/PQgCAd1TxVodee5f3&#10;vuiPcVj5IFf9mQAAZqdimQ5reCRV82WsIQDWKvfIm74tAACwI4mxzlL2ts/SU3nr6XzZNh/mQ38u&#10;AIBZSjwjyfRIquTrWDMAcO9j3yIAAHilYRhOUg6WWHqQj/CtP9I05AOd9WcDAJilxDOSTJF6ONgj&#10;+gBM2pe+VQAA8AKJo44z1r4bQ6rDyue47o81LVOpIACA16rkSoc2wC+knVx0k2FBcl5P+xQDAAA7&#10;kBj7Q8pth9xTcdwfb1qqsvoDAgDMVmKasw5vgF9IO/neTYaZy7m8yY/PfWoBAIA3qlxJyvUYcU9H&#10;PtO0v1RbH7A/KwDAbCWmkWSCP0hT+TK2GOYqfd3P/DjqUwoAALxRYuyrMdqelnyuaS6N91Q+qKXy&#10;AIDZS0wzrU0vYYLSVI7GFsPcpI+zJCgAAOxI4uvJLiWezzbkxzSXxnsqn9VSeQDAIiSukWSCLaSt&#10;1JMwzMfXPnUAAMAbZCw0+T1qZze3kQ981p8dAGDWJJlgO2krlsuehy99ygAAgFfK+Oey4+tJy+ec&#10;x9J4T9UH72MAAJi1xDX2ZIItpLn8NbYapib92E1+fOpTBQAAvELi6knusfScfNbyoT/6vNQH7+MA&#10;AJi9xDaSTLCFNJdPY6thKtJ/1RKGR32KAACAF6hcR8psEksP8plP+xDmqQ6gjwUAYPYS20gywRbS&#10;XI7SXuzLNAE5D9/7tAAAAC+QWHqWiaWSz33RhzFvOZBZrEUIALCNxQRpsAdpLz+66XAAqf95f2MR&#10;AAAOIHF0JZZmuwVQffY+lGWY88kAAHgqsY0kE2wp7eV7Nx3263OfAgAAYAsZu8w6sVTy+cs89136&#10;lTqgOqo+RgCA2Utos6xvBME7SpP5MrYc3lv6ppv8sN8SAABsKTH0ScrdGFHPW45jmasY5NiOx0ME&#10;AFiGCkA71AH+IE3m49hyeC/pkzxdCQAAW6pkTMpiHoxZ/HggB3jWxwoAsAgVjHaoA2whTeZnNx92&#10;KPX6vasYAAD4jcTO5zWW71B6EXI461hlJQd61ccMALAkxx3uAH9QA7puN+zGX121AADAMzIGqW18&#10;Ljt+XpQc120f5jrUAfexAwAsRmKcbx3uAH+Q9nLaTYdXSh3WfkufukoBAIAnEjNXYul6jKCXJ8dW&#10;PvThrkcOehGbZgEAPJYY56zDHeAP0mQ+jy2Hl0pfU0sNHnVVAgAAjyRePllDDiLHeNqHvC458A9d&#10;BwAAi5I4Zx1rH8MOpMkcjS2HbaWPOe/qAwAAHqlYOWVR+yv9Sg5z3V9wTQWcdF0AACxKBbQd8gBb&#10;SJP50c2H3/vaVQYAAETGErUM3lXHy6uQ473ow1+3VMRZ1wkAwOIk1jnpsAf4g7SXv7vp8LzPXVUA&#10;ALB6Nd5OWd1WPDlmq6Y8lgq56LoBAFicxDqWs4Itpcl8GVsOD9KH3OSH/ZYAACBqjJ2yimXwnsph&#10;Sy49JxWzqkfYAIB1Saxz02EP8AdpMh/HlkP6DktfAACweomLaxm86w6TVynHf9vVwXNSQZJMAMBi&#10;Jdapb1gdd+gD/EbaylGazM/7xrNSOf7vXR0AALBKiYlPeyy9aqmCu5QPXS38SirptusMAGCREu98&#10;69AH+IO0l/NuOmvzV1cBAACsSiVSUi47Ll691EWRXNpWKmt1G3MBAOuSeMeSebClNJmvY8tZvuob&#10;8uNTHzoAAKxGYmFPKz3R9WEllJdKvUkyAQCLl5jnpMMf4DfSXD6PrWa50h/UkoBHfcgAALB4iYFX&#10;v7fS75gzeKW+sCSZAIDFq2C6QyDgN9JcjsZWszzpB877MAEAYPES/56leFrpN1I9p11dvEYqUJIJ&#10;AFiFDqw99g5bSHP5MbacxfjahwYAAIvV8/2eVtpC6klyaRf6opNkAgBWIXGPpxhgC9VWutnM3ec+&#10;JAAAWKSK3VM8rbSlVJXk0i6lQiWZAIDVqLinwyDgN9Jc/hpbzfyknd/kh/2WAABYpMS7J+b0Xy51&#10;Jrn0HlKxkkwAwKok9jnrUAj4hTSVj2OLmY+07Yv8kFwCAGBReg7fEnivlLqTXHpPfYFKMgEAq5HY&#10;x95M8AdpI0dpKj/vG83E5XN+748NAACzl/i25uwvUyyB9wapPsmlfUllSzIBAKuS+Oe6QyHgF9JO&#10;6smgyTJoBABgKRLbfkuRVNqBVONJVyv7kkqXZAIAVkfgCb+XNvK9m8tk5DPVfkuf+yMCAMAs1Xg0&#10;5XaMcnmr1KUVSw7JxQwArFFioJsOh4BnpJl8GVvL4aW91tJ99lsCAGCWEs/aV+kdpE7Lh65mDiUn&#10;wcUNAKxS4qCzDomAJ9JEjsaWcjhpo+f9cQAAYDYq8ZFy2WEtO5a6LZJLU5GTcdXnBgBgVca41LJ5&#10;8CtpH/UE0SF87Y8AAACTl7j5PqlUA8yOZ3kHqd67quuudqYiJ0WSCQBYLUEq/Fraxnk3lX350m8N&#10;AACTVWPIFEmlPUk1W+5+ynKCzvpcAQCskoAVnpe2cdrN5N1U+8uPT/2WAAAwOYlZJZUOINV93aeA&#10;KcuJeveBIwDA1CUmsj8TPJGm8XlsIbuXNvcjP476rQAAYDISq0oqHVCq/aJPBXNQDabPHQDAqiUu&#10;sj8TPJJmcZR2UU8a7Uxe73u/PAAATELNkaecp0gqHVCq35c/56gb0F2fRwCA1aoBRUg0wSNpE/XE&#10;0ZvldU77JQEA4KASm3pSaUKMFRYgJ/G2zycAwKolLrpL+dBhEqxe2sPf3Txe63O/FAAAHESN8VIu&#10;Oz5lAnI+KsF33KeIucv5vBpPLQAAiY0kmqClSXwZW8b20n5qiT37LQEAcBCJR09SrsfolCkx3l6o&#10;nNSzPscAAETio1uBL9wnmT6OreLP0mbO+88AAGBvEoee1hiuw1ImKOfnuk8XS5RzfDyeagAAHtQg&#10;pcMlWK00haO0hZ9jq/ilr/3rAADw7jqpdNexKBOW8+SLaGuQE11rUmqUAABPJEa66ZAJVqsGht0k&#10;nvrSvwIAAO+i564vU2oPH2Yip+u0TyFrkZNujUoAgGckTrJ0HquWZvB1bA1j4jU/PvV/AgCAnUq8&#10;aT+lmcp5s9/SmuXk/+rbiQAAq5dYqZx06ASrkibwOdd/LZl31P8EAABvlhiznlI6q8HW/cCLWcrp&#10;s98S9w36tK8JAAB+oWKmDp8AAAB4gYyn7pe+6+EVM5dzedGnFv5p4PZlAgD4g8RMNi4FAAD4g4yd&#10;TlNueyjFAuR8Fqt88LxcHFd9rQAA8BsVN3UIBQAAsHoZI90/pZRi6bsFymm1VzF/lovEknkAAFuq&#10;IDs/jjuUAgAAWI2aS+4xEQuWc3zZpxz+LBeMJfMAAF4o8ZPl8wAAgMXKmKcSStc9BGIF6pz36YeX&#10;0VkAALxcYqibDqcAAABmK2Mby96tVE75XZ3/vhTgdXIRWTIPAOAVahBWsVSHVQAAAJOW8UsllL6l&#10;WN1qxXL+LYnH7nTHolMBAHglAToAADBFGavUsnc3PXRhxXIdFF+S5H3k4rrsaw0AgFcY43UBOwAA&#10;cBg1Hkmx7B3/kcvhui8ReD+51o7HSw4AgLdIAH+bH8cdZgEAAOxcxh0SSvxWLo2zvlxgP3LRXff1&#10;BwDAG9WAr8MsAACAV8vY4qTGFykSSvxWLpG7lA996cB+5eI77WsRAIAdSYzl22MAAMBWMn6QUOLF&#10;6prpSwgOKxdjLe8CAMAOVYyVctIhFwAAwP0WJpUcSJFQ4sXqugnjTKYlF+W3vkYBANixxFr2awIA&#10;gBXKWKD2ULoZRwbwermOPLXEtPXkBwAA70SyCQAAlimx/oeUb+ZY2aVcT8VTS8xDLlZPMwEA7EHi&#10;LskmAACYqcTzlVC6SLHcHe8il5anlpif7hxl2gEA9qRjL8kmAACYqMTstdyd/ZN4d3WNxWlfejBP&#10;uYg9zQQAsGeJwSSbAADggBKT1xfwK6HkS/jsVa45Ty2xLDpSAIDDSBxWzjosAwAA3kFibk8ncVB1&#10;7YW9llimXNynfa0DAHAgiclq0PuhQzQAAOCFKp5Oqb2TfKmeSahxXl+esGy52K/7ugcA4IBqQJzy&#10;rcM0AADgicTLlrpjsnJd3tU12pcrrEOu/eOxCQAAMBUZmFx0uAYAAKvUySRL3TF5uUQthc66VWfd&#10;7QEAgAlJnFZPNxmwAACwWIl3T2p+MkUyidnI5VpjNU8tQanGUI2i2wcAABOUeK2WOT7uEA4AAGYl&#10;8awnk5i1unbjtC9p4LFqHN1WAACYuMRu9SS6hBMAAJNT84wVr6ZIJrEIdT335Q38ThrLVbcbAABm&#10;woAHAIBDSBwqmcRi5bK2HB68VDWaajzdjgAAmJnEchJOAADsTM8XVjLpKkUyiUWrazwshwdvUY2o&#10;2xQAADOWuM6SegAAbCWxYyWTLlJ8AZ3VqbFTNwVgF9KoLJsHALAgie9uUs463AMAYIUSDz48lWSJ&#10;O1YvTcByePBeqnFVI+v2BgDAgvRgSsIJAGChem7v3Pwe/FfaRCVXrfYA+1CNrRsdAAALlpCv1te3&#10;7jgAwIwkfqtE0reU+gKROTz4hWof8a2bDrBPaXz2ZwIAWJnEgPZyAgCYgMRlD4mkWvpYIgleIE3m&#10;vJsScEjVGLtdAgCwQokHJZ0AAN5JYi2JJNiRNKHLblrAlKRxXnU7BQBgxRIX1nIsFx0mAgCwhcRP&#10;D4mk6xSJJNihNKkao3zo5gZMVRrqTbdbAAD4R+LEyxR7OgEAq1UT3BUPpVyk3HaYBLyTtLNK1lpt&#10;AeYk7bZulndjMwYAgOclZqylXs4rfuxQEgBg9npurGIcy9rBAVS7i2/dJIE5SiM+6TYNAABbSxzp&#10;aScAYNISq3gaCSYo7fG8mymwBGnU37p9AwDAqySmLBJPAMDeJO6QRIKZSBu97KYLLFEa+VW3dwAA&#10;2JnEmbUZ9lmHnQAAW0sMUUmkbzVvlSKJBDNT7bbacTdpYOnS4G+6/QMAwLtJ3FmJJ3s8AcDKJRY4&#10;6ZjAnkiwEGnKd/lx3M0cWJu6qY/dAQAA7E9NLEUtt2fjXwBYgNzTH55Cul/KLkUSCRYqzVtiCfhX&#10;OgWJJgAAJiPxqSefAGBC6p6cUgmk+oKIZexghdL2JZaAX0snIdEEAMCkJWat5FN9O/qkw1gA4I1y&#10;X7UPEvCs9AkSS8D20mlINAEAMDuJY8tDAuq0w1sAWLXcEy1fB7xYugqJJeD10olINAEAsCiJcSsB&#10;Zf8nABYh9zPJI2Cn0o1ILAG7k05FogkAgFWoibl42APKU1AAHETuQZU4OkmRPAL2Il2MxBLwftLJ&#10;SDQBAEAkNq4kVO1TIREFwNZyz6jE0WnfP+qJWokj4KDSBUksAfuTTkeiCQAAtpDY+WFJvppIPOmQ&#10;GoCFSZd/nH7+4Wmjm5Tb8U4AME3pp4r4FDiMdEASTQAAsCOJrx+eiqrJydP8k2+SAhxI+uGnTxpV&#10;0siTRsDsVV8WEkvANKRDkmgCAIA9Sxz+n4RUyocO0QF4ovrI7istTQesUvV5IbEETFM6KIkmAACY&#10;sIrZUyoxVUmpsxRPSgGzkn6rEkUnKbUcnWQRwB9UH5kf4j1gHiq4G7svAABgCRLj36U8fmJKcgp4&#10;tfQfD0mieqKo+pN/9i1KkSgC2IHuVz3hDsxTOrAacAIAANzLGOHZRFUXEyAwA9VWU54+QVRtupJD&#10;1cYliAAOKN3wZXfZAPOXTq0CTwEmAACwUxlm1GT2w7J/D0mr/ySu8muesmK10gYekkFPE0JVHp4Y&#10;khQCmLnqx+Osu3+A5UknV4FtrfkJAAAwC/fTNeMEfE3EPySzHhJaNUn/OKlVE/gPT2Sd5M+P89OT&#10;Wfyjroe+Lh4nferaqcTP4+RPXWP/SQCV+4sSAFrfHr71bQZgHdLxXXc/CAAAwI6M80z3CYmHpNhD&#10;YuxpcuwhQfZQHhJlT8tD4uNpqaTIc6USJs+Vh8TbNuW5v3/6Ps99pipPP//jY6xSx/2QvHlI4Dwk&#10;cSRyAJiF3KrqS/ye0gbWLZ3hxdgtAgAAAADwK8P45QhPRwM8lo6x1kYHAAAAAOCRYRguexoVgF9J&#10;Z1lrUFuOAAAAAABYrZojjbOeNgVgW+k8P6TUWqIAAAAAAKtwn1Yahm89TQrAW6RDvez+FQAAAABg&#10;cQb7KwG8n3Sw9mkCAAAAABZhGJ339CcA7y2dbi2fd9P9MAAAAADAbAzj1iDHPd0JwCFUhn/slgEA&#10;AAAApmsYhsv68nxPbQIwBdUxd+YfAAAAAGAShtG3nsYEYMrSYV90/w0AAAAAsHfDMNykeFoJYI7S&#10;gZ+k3HWfDgAAAADwbobRWU9PArAE6dgvu58HAAAAANiZYdy647inIgFYonT2p2O3DwAAAADwesMw&#10;XPS0IwBrkc7/Q8pN3wsAAAAAAP5oGH3raUYA1iw3hLO+PwAAAAAA/I9hGC5SPvSUIgD8V24S9moC&#10;AAAAACqpVCsg2VsJgO3l5nGSUpvzAQAAAAArMYwsgQfA2+WGct73FwAAAABggYZhuEyxBB4A7yM3&#10;mau+5wAAAAAAMzZYAg+AfcvNp5bQuxtvRQAAAADAHAyjs57mA4DDyQ3JEnoAAAAAMGGDJfAAmLLc&#10;pCyhBwAAAAATMAzDbX5YAg+A+cjNyxJ6AAAAALBnw8gSeADMX25oltADAAAAgHc0WAIPgCXLTe6i&#10;73kAAAAAwBsMw3AlqQTA6tS3KvpeCAAAAABsYRiGm/ywrxIAlPq2xXiLBAAAAAAek1QCgD+oR3ol&#10;mwAAAABYu2EYblNOetoMANhWJ5vq2xkAAAAAsHidVPrW02MAwFvVtzXqBtv3WgAAAABYhGEkqQQA&#10;7y033Eo23fU9GAAAAABm5T6lNAznPd0FAOxbbsSSTQAAAABM3n1KSVIJAKYnN+jTukv3PRsAAAAA&#10;DqrmquI85UNPYQEAU5abtiebAAAAANi7yiiFJ5UAYO5yQ69k03Xf4wEAAABgp4ZhuE351tNRAMDS&#10;5Eb/IeWq7/0AAAAA8CrDMNyknPS0EwCwJgkCLjomAAAAAIDfqqRSfhz31BIAwH2y6XwMFQAAAADg&#10;n/2ULlI+9BQSAMCvJWiofZvuOpYAAAAAYCUqoxTnKZJKAMDrJZioZNNtxxgAAAAALExllOKsp4MA&#10;AHYrgcaHlKuOPQAAAACYqWEYblNOe9oHAGB/EoTYtwkAAABgJoZhuM6P457aAQA4vAQo9m0CAAAA&#10;mJBhdN7TNwAA05fg5aJjGQAAAAD2ZBiGm/zwlBIAMH8JbDzdBAAAAPAOhtF5yoeeigEAWKYEPJcd&#10;AwEAAADwQsMw3KSc9FQLAMD6JBg6TfF0EwAAAMAvDCNPKQEA/EoCJU83AQAAAKs3eEoJAOB1EkR5&#10;ugkAAABYhWHkKSUAgF1LgHXVMRcAAADA7A2eUgIA2K8KviScAAAAgDnphNJpT28AAHBonXC66XgN&#10;AAAA4OCGYbhNsewdAMBcJHA7S7F/EwAAALA3w0hCCQBgKTq4k3ACAAAAdqaySXGR/3ncUxAAACxZ&#10;gr/zMRQEAAAA2N4w7qN00lMMAACsVWLD4wSGV2OYCAAAAPAvCSUAALZSQaOEEwAAAKzTMAy3KfZR&#10;AgDgbRJQnqZcd5wJAAAALEjG/PWEkoQSAADvKwGnJ5wAAABgpjqhdNrDfAAAOIz6hlPKZcepAAAA&#10;wERkvF7soQQAwDwkcK1H6+86ngUAAAD2oLJJcZkioQQAwPwlsJVwAgAAgB2rbFLYPwkAgHVI4Pst&#10;5brjYQAAAGALGUvfSSgBAEBLYHySctXxMgAAABAZK9f+SfUlTQklAAD4kwqcUy47ngYAAIDFyzi4&#10;VELJ/kkAALArCbDrG1s3HXcDAADArHUyyXJ3AACwbx2I33VsDgAAAJOUsWu5TPF0EgAATE0C9dMU&#10;ezkBAABwUBmb2jsJAADmLMG8p5wAAAB4NxlzlosUySQAAFiqxP7HFfiPwwAAAADY3n0qaXw6yVJ3&#10;AACwdhkY1LIFltYDAADgPzqZVCtjeDoJAAD4sx5AWFoPAABgJTIGLLXUnaeTAACA3ckgo5JOtz32&#10;AAAAYKYytruTTAIAAA6mk043PUYBAABgYjJmu61kUv7ncQ/lAAAApicDl9rT6XocygAAALAv9QXA&#10;FHsmAQAAy9BJp6se8wAAAPBGkkkAAMAqZRB0KukEAADwZ51MOpNMAgAAeEYGSycplz2GAgAAWJWM&#10;h0olk2oVCMkkAACA16pBVUot+3DbYy4AAIDZyxjnLuUi5aSHPwAAALy3DMJqib0ajA09PgMAAJic&#10;GrPEdUqt2OCpJAAAgCnKgK2WkrC3EwAAsFcZh5Ra3q5WYJBIAgAAWIIe5N302A8AAODVMra4TbG8&#10;HQAAwBplMPiwzN5djxMBAAD+kbFCuUqxvB0AAAC/l4GjZfYAAGBFEv8Xy9sBAACwexloSjwBAMCM&#10;JZ4vlUg6S5FIAgAA4HAyMH1Yau+2x60AAMABJTa/S7lMsbQdAAAA85PBbC2xcd3jXAAAYEcSZ5d6&#10;Gqm+7HXSITgAAAAsVwbAtdxefaNy6PExAADwjIqZ4zrFsnYAAADwnIyfjzNorqeebsbhNAAArENi&#10;4NuU+6eRUiSSAAAAYBcyyK6nnq5SPPUEAMAsVSwblrUDAACAKcjg/GHJvbseuwMAwEEkJi2WtAMA&#10;AIA5y6C+kk/1DdHbHvMDAMCbVGyZUl9wOk2RRAIAAIA16QkBez4BAPA/KkZMsScSAAAAsL2aREip&#10;5NN1zzEAALAgifOKJBIAAACwP8O/+z5Zeg8AYKISq5XaD6m+OHTSoRwAAADANA3/7v1k+T0AgHeS&#10;WOthL6SzFE8gAQAAAMs2jAko+z8BAPxC4qTysIRd7Z0pgQQAAADwO5vN5ngYv4l7lTKM0ywAAMtR&#10;MU7YAwkAAABgX2oCJsU+UADAZCVGKfY/AgAAAJiTzfgUlL2gAICdSlxRHvY+uk8epXj6CAAAAGBN&#10;hn/3g6rl+DwNBQArllig1FNHlq0DAAAA4G1qcinln6ehUuwLBQAzUvfuqHt4PXVU93RL1gEAAAAw&#10;DZtxWb6znryyLB8AvLPcb0stV/fPXkcpnjoCAAAAYJmG8dvTlYyyRxQAPJL7Ynm8x9FpiqQRAAAA&#10;ALzEZnwy6mGJvvqG9t04BQcA85B7V6l72EPSyJNGAAAAADAlw79PR1mqD4B3kftLeViarr4AUU8Z&#10;2dcIAAAAANaiJwUfluu7SpGUAliR9PvlIVn0zxNG+U/HfasAAAAAANiNYUxMPSzdd5+YShnG6UoA&#10;9q364PifRFGKpegAAAAAgHkbnk9M2VcKoKVPLBJFAAAAAAC7stlsjod/95mSpAImI/1QqcRQ9UnV&#10;Nz0kh+73J0qRIAIAAAAAmLPNrxNVlvqDlak2Hw9PDEkMAQAAAACwH5sxYVUT0ZW0epy4epq88qQV&#10;vFDazYOHp4Melo57SARVe7tPBuXXqy1KCAEAAAAAwIOePH/Yx6om1Wty/SGJVaUm3v9JZnXxRBY7&#10;VddUq+urkj4PT/88fQKoSl2r/zwJVKUvZwAAAAAAYK0qYbDZbI6rdBLhcQLscRLsoTw8eVLlITH2&#10;OEH2uDwkyx7KQzLjoTwk0f5Jpj12nw15R/02jz39PE8/b5XHx/P0eJ/Wx+O6eihVhw/Jm6rfxwmc&#10;f57gqdKnCAAAAAAAAAAAAAAAAAAAAGCy/u///h/242QUgYB+LQAAAABJRU5ErkJgglBLAQItABQA&#10;BgAIAAAAIQCxgme2CgEAABMCAAATAAAAAAAAAAAAAAAAAAAAAABbQ29udGVudF9UeXBlc10ueG1s&#10;UEsBAi0AFAAGAAgAAAAhADj9If/WAAAAlAEAAAsAAAAAAAAAAAAAAAAAOwEAAF9yZWxzLy5yZWxz&#10;UEsBAi0AFAAGAAgAAAAhAG5kpYPBBAAAYwwAAA4AAAAAAAAAAAAAAAAAOgIAAGRycy9lMm9Eb2Mu&#10;eG1sUEsBAi0AFAAGAAgAAAAhAKomDr68AAAAIQEAABkAAAAAAAAAAAAAAAAAJwcAAGRycy9fcmVs&#10;cy9lMm9Eb2MueG1sLnJlbHNQSwECLQAUAAYACAAAACEAtEtWTuIAAAALAQAADwAAAAAAAAAAAAAA&#10;AAAaCAAAZHJzL2Rvd25yZXYueG1sUEsBAi0ACgAAAAAAAAAhAEUImMRxuwAAcbsAABQAAAAAAAAA&#10;AAAAAAAAKQkAAGRycy9tZWRpYS9pbWFnZTEucG5nUEsFBgAAAAAGAAYAfAEAAMzEAAAAAA==&#10;">
              <v:rect id="מלבן 54" o:spid="_x0000_s1027" style="position:absolute;left:6286;width:16910;height:24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GJ6wwAAANsAAAAPAAAAZHJzL2Rvd25yZXYueG1sRI9BawIx&#10;FITvBf9DeEJvNVFsqatRXMHSS6FVDx4fm+fu4uZlSeLu9t83BcHjMDPfMKvNYBvRkQ+1Yw3TiQJB&#10;XDhTc6nhdNy/vIMIEdlg45g0/FKAzXr0tMLMuJ5/qDvEUiQIhww1VDG2mZShqMhimLiWOHkX5y3G&#10;JH0pjcc+wW0jZ0q9SYs1p4UKW9pVVFwPN6uhP59s98ULlZNf1B/ft1ydh1zr5/GwXYKINMRH+N7+&#10;NBpe5/D/Jf0Auf4DAAD//wMAUEsBAi0AFAAGAAgAAAAhANvh9svuAAAAhQEAABMAAAAAAAAAAAAA&#10;AAAAAAAAAFtDb250ZW50X1R5cGVzXS54bWxQSwECLQAUAAYACAAAACEAWvQsW78AAAAVAQAACwAA&#10;AAAAAAAAAAAAAAAfAQAAX3JlbHMvLnJlbHNQSwECLQAUAAYACAAAACEANIRiesMAAADbAAAADwAA&#10;AAAAAAAAAAAAAAAHAgAAZHJzL2Rvd25yZXYueG1sUEsFBgAAAAADAAMAtwAAAPcCAAAAAA==&#10;"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1028" type="#_x0000_t75" style="position:absolute;left:10382;top:14382;width:8712;height:5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hBNxQAAANsAAAAPAAAAZHJzL2Rvd25yZXYueG1sRI9Pa8JA&#10;FMTvBb/D8oReRDcVUiS6EbGUlt78Bx6f2Wc2Mfs2ZLea9tO7QqHHYWZ+wyyWvW3ElTpfOVbwMklA&#10;EBdOV1wq2O/exzMQPiBrbByTgh/ysMwHTwvMtLvxhq7bUIoIYZ+hAhNCm0npC0MW/cS1xNE7u85i&#10;iLIrpe7wFuG2kdMkeZUWK44LBltaGyou22+rwI/2RX3003pUpuvT1+Vg3j5+N0o9D/vVHESgPvyH&#10;/9qfWkGawuNL/AEyvwMAAP//AwBQSwECLQAUAAYACAAAACEA2+H2y+4AAACFAQAAEwAAAAAAAAAA&#10;AAAAAAAAAAAAW0NvbnRlbnRfVHlwZXNdLnhtbFBLAQItABQABgAIAAAAIQBa9CxbvwAAABUBAAAL&#10;AAAAAAAAAAAAAAAAAB8BAABfcmVscy8ucmVsc1BLAQItABQABgAIAAAAIQAKEhBNxQAAANsAAAAP&#10;AAAAAAAAAAAAAAAAAAcCAABkcnMvZG93bnJldi54bWxQSwUGAAAAAAMAAwC3AAAA+QIAAAAA&#10;">
                <v:imagedata r:id="rId3" o:title=""/>
              </v:shape>
              <v:line id="מחבר ישר 56" o:spid="_x0000_s1029" style="position:absolute;visibility:visible;mso-wrap-style:square" from="6477,30099" to="23241,30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6kBwwAAANsAAAAPAAAAZHJzL2Rvd25yZXYueG1sRI/NasMw&#10;EITvgbyD2EJvjezShOBEMSXU0JRSyO95sTa2iLUykpq4b18VCjkOM/MNsywH24kr+WAcK8gnGQji&#10;2mnDjYLDvnqagwgRWWPnmBT8UIByNR4tsdDuxlu67mIjEoRDgQraGPtCylC3ZDFMXE+cvLPzFmOS&#10;vpHa4y3BbSefs2wmLRpOCy32tG6pvuy+rQITTl/8sfExz9G9mWqYHl8+N0o9PgyvCxCRhngP/7ff&#10;tYLpDP6+pB8gV78AAAD//wMAUEsBAi0AFAAGAAgAAAAhANvh9svuAAAAhQEAABMAAAAAAAAAAAAA&#10;AAAAAAAAAFtDb250ZW50X1R5cGVzXS54bWxQSwECLQAUAAYACAAAACEAWvQsW78AAAAVAQAACwAA&#10;AAAAAAAAAAAAAAAfAQAAX3JlbHMvLnJlbHNQSwECLQAUAAYACAAAACEAwH+pAcMAAADbAAAADwAA&#10;AAAAAAAAAAAAAAAHAgAAZHJzL2Rvd25yZXYueG1sUEsFBgAAAAADAAMAtwAAAPcCAAAAAA==&#10;" strokecolor="#002060" strokeweight="2pt"/>
            </v:group>
          </w:pict>
        </mc:Fallback>
      </mc:AlternateContent>
    </w:r>
  </w:p>
  <w:p w:rsidR="00330064" w:rsidRPr="00F03486" w:rsidRDefault="00330064" w:rsidP="00F0348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064" w:rsidRDefault="00330064" w:rsidP="00F03486">
    <w:pPr>
      <w:pStyle w:val="a9"/>
      <w:tabs>
        <w:tab w:val="clear" w:pos="8306"/>
      </w:tabs>
    </w:pPr>
    <w:r>
      <w:rPr>
        <w:rFonts w:asciiTheme="minorHAnsi" w:hAnsiTheme="minorHAnsi" w:cstheme="minorHAnsi"/>
        <w:noProof/>
        <w:color w:val="002060"/>
        <w:szCs w:val="20"/>
        <w:rtl/>
        <w:lang w:val="he-IL"/>
      </w:rPr>
      <mc:AlternateContent>
        <mc:Choice Requires="wpg">
          <w:drawing>
            <wp:anchor distT="0" distB="0" distL="114300" distR="114300" simplePos="0" relativeHeight="251688960" behindDoc="0" locked="0" layoutInCell="1" allowOverlap="1" wp14:anchorId="612C9F14" wp14:editId="07DFB67C">
              <wp:simplePos x="0" y="0"/>
              <wp:positionH relativeFrom="column">
                <wp:posOffset>-186690</wp:posOffset>
              </wp:positionH>
              <wp:positionV relativeFrom="paragraph">
                <wp:posOffset>83185</wp:posOffset>
              </wp:positionV>
              <wp:extent cx="6149975" cy="586105"/>
              <wp:effectExtent l="0" t="0" r="3175" b="4445"/>
              <wp:wrapNone/>
              <wp:docPr id="48" name="קבוצה 48"/>
              <wp:cNvGraphicFramePr/>
              <a:graphic xmlns:a="http://schemas.openxmlformats.org/drawingml/2006/main">
                <a:graphicData uri="http://schemas.microsoft.com/office/word/2010/wordprocessingGroup">
                  <wpg:wgp>
                    <wpg:cNvGrpSpPr/>
                    <wpg:grpSpPr>
                      <a:xfrm>
                        <a:off x="0" y="0"/>
                        <a:ext cx="6149975" cy="586105"/>
                        <a:chOff x="31750" y="0"/>
                        <a:chExt cx="6150310" cy="586480"/>
                      </a:xfrm>
                    </wpg:grpSpPr>
                    <wps:wsp>
                      <wps:cNvPr id="49" name="מחבר ישר 38"/>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0"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330064" w:rsidRPr="0062451B" w:rsidRDefault="00330064" w:rsidP="00F03486">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a:noAutofit/>
                      </wps:bodyPr>
                    </wps:wsp>
                    <wps:wsp>
                      <wps:cNvPr id="51" name="תיבת טקסט 2"/>
                      <wps:cNvSpPr txBox="1">
                        <a:spLocks noChangeArrowheads="1"/>
                      </wps:cNvSpPr>
                      <wps:spPr bwMode="auto">
                        <a:xfrm flipH="1">
                          <a:off x="31750" y="300730"/>
                          <a:ext cx="3164205" cy="285750"/>
                        </a:xfrm>
                        <a:prstGeom prst="rect">
                          <a:avLst/>
                        </a:prstGeom>
                        <a:noFill/>
                        <a:ln w="9525">
                          <a:noFill/>
                          <a:miter lim="800000"/>
                          <a:headEnd/>
                          <a:tailEnd/>
                        </a:ln>
                      </wps:spPr>
                      <wps:txbx>
                        <w:txbxContent>
                          <w:p w:rsidR="00330064" w:rsidRPr="0062451B" w:rsidRDefault="0074216A" w:rsidP="00F03486">
                            <w:pPr>
                              <w:spacing w:line="240" w:lineRule="auto"/>
                              <w:jc w:val="right"/>
                              <w:rPr>
                                <w:rFonts w:ascii="Calibri" w:hAnsi="Calibri" w:cs="Calibri"/>
                                <w:color w:val="002060"/>
                                <w:szCs w:val="20"/>
                                <w:rtl/>
                              </w:rPr>
                            </w:pPr>
                            <w:r>
                              <w:rPr>
                                <w:rFonts w:ascii="Calibri" w:hAnsi="Calibri" w:cs="Calibri" w:hint="cs"/>
                                <w:color w:val="002060"/>
                                <w:szCs w:val="20"/>
                                <w:rtl/>
                              </w:rPr>
                              <w:t>חשוון</w:t>
                            </w:r>
                            <w:r w:rsidR="00330064">
                              <w:rPr>
                                <w:rFonts w:ascii="Calibri" w:hAnsi="Calibri" w:cs="Calibri" w:hint="cs"/>
                                <w:color w:val="002060"/>
                                <w:szCs w:val="20"/>
                                <w:rtl/>
                              </w:rPr>
                              <w:t xml:space="preserve"> </w:t>
                            </w:r>
                            <w:proofErr w:type="spellStart"/>
                            <w:r w:rsidR="00330064">
                              <w:rPr>
                                <w:rFonts w:ascii="Calibri" w:hAnsi="Calibri" w:cs="Calibri" w:hint="cs"/>
                                <w:color w:val="002060"/>
                                <w:szCs w:val="20"/>
                                <w:rtl/>
                              </w:rPr>
                              <w:t>התשפ"ו</w:t>
                            </w:r>
                            <w:proofErr w:type="spellEnd"/>
                            <w:r w:rsidR="00330064" w:rsidRPr="00A83E0F">
                              <w:rPr>
                                <w:rFonts w:ascii="Calibri" w:hAnsi="Calibri" w:cs="Calibri" w:hint="cs"/>
                                <w:color w:val="002060"/>
                                <w:sz w:val="34"/>
                                <w:szCs w:val="34"/>
                                <w:rtl/>
                              </w:rPr>
                              <w:t xml:space="preserve"> </w:t>
                            </w:r>
                            <w:r w:rsidR="00330064" w:rsidRPr="0062451B">
                              <w:rPr>
                                <w:rFonts w:asciiTheme="minorHAnsi" w:hAnsiTheme="minorHAnsi" w:cstheme="minorHAnsi"/>
                                <w:color w:val="002060"/>
                                <w:spacing w:val="20"/>
                                <w:sz w:val="22"/>
                                <w:szCs w:val="22"/>
                              </w:rPr>
                              <w:t xml:space="preserve"> </w:t>
                            </w:r>
                            <w:r w:rsidR="00330064" w:rsidRPr="0062451B">
                              <w:rPr>
                                <w:rFonts w:asciiTheme="minorHAnsi" w:hAnsiTheme="minorHAnsi" w:cstheme="minorHAnsi"/>
                                <w:color w:val="002060"/>
                                <w:spacing w:val="20"/>
                                <w:sz w:val="22"/>
                                <w:szCs w:val="22"/>
                              </w:rPr>
                              <w:sym w:font="Wingdings" w:char="F0A7"/>
                            </w:r>
                            <w:r>
                              <w:rPr>
                                <w:rFonts w:ascii="Calibri" w:hAnsi="Calibri" w:cs="Calibri" w:hint="cs"/>
                                <w:color w:val="002060"/>
                                <w:szCs w:val="20"/>
                                <w:rtl/>
                              </w:rPr>
                              <w:t>נובמבר</w:t>
                            </w:r>
                            <w:r w:rsidR="00330064">
                              <w:rPr>
                                <w:rFonts w:ascii="Calibri" w:hAnsi="Calibri" w:cs="Calibri" w:hint="cs"/>
                                <w:color w:val="002060"/>
                                <w:szCs w:val="20"/>
                                <w:rtl/>
                              </w:rPr>
                              <w:t xml:space="preserve"> 2025</w:t>
                            </w:r>
                            <w:r w:rsidR="00330064" w:rsidRPr="0062451B">
                              <w:rPr>
                                <w:rFonts w:ascii="Calibri" w:hAnsi="Calibri" w:cs="Calibri" w:hint="cs"/>
                                <w:color w:val="002060"/>
                                <w:szCs w:val="20"/>
                                <w:rtl/>
                              </w:rPr>
                              <w:t xml:space="preserv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12C9F14" id="קבוצה 48" o:spid="_x0000_s1037" style="position:absolute;left:0;text-align:left;margin-left:-14.7pt;margin-top:6.55pt;width:484.25pt;height:46.15pt;z-index:251688960;mso-width-relative:margin;mso-height-relative:margin" coordorigin="317" coordsize="61503,5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T2OZwMAAA4KAAAOAAAAZHJzL2Uyb0RvYy54bWzUVsmO1DAQvSPxD5bvTJJOp5doMghmA4lN&#10;LB/gdpxORGIH2zPp4S+QQMAFiQvbD+V3KFeWHoaRECAhpg9pb1Wueu+V7d2bm6okp0KbQsmEBjs+&#10;JUJylRZyndBnT49uLCgxlsmUlUqKhJ4JQ2/uXb+229SxmKhclanQBJxIEzd1QnNr69jzDM9FxcyO&#10;qoWEyUzpilno6rWXataA96r0Jr4/8xql01orLoyB0YNuku6h/ywT3D7MMiMsKRMKsVn8avyu3Nfb&#10;22XxWrM6L3gfBvuDKCpWSNh0dHXALCMnuvjJVVVwrYzK7A5XlaeyrOACc4BsAv9CNsdandSYyzpu&#10;1vUIE0B7Aac/dssfnD7SpEgTOgWmJKuAo/Zz+6p9035qXxMYBISaeh3DwmNdP6kf6X5g3fVc0ptM&#10;V+4f0iEbxPZsxFZsLOEwOAumy+U8ooTDXLSYBX7Ugc9zYMiZhcE8Aoq2pjw/HI0jPwxgsjeeLpA5&#10;b9jacxGOATU1aMls4TJ/B9eTnNUCWTAOhQGu5QjXh/YtAPaFtO/br/AX9pjh6n3ZA2ZiA9hdglbg&#10;+9NFiHmH0PJ7TY64+cHSDWLqP2bN4lobeyxURVwjoWUhXaAsZqf3jAWeAKBhCXQcLl0Q2LJnpXCL&#10;S/lYZCABoCBAayw+sV9qcsqgbBjnQtrAsQX+cLUzy4qyHA39Xxv2652pwML8HePRAndW0o7GVSGV&#10;vmx3uxlCzrr1AwJd3g6ClUrPkB6EBiTjpP4PtONk3pfaNxDNq/Ybad9B1X1s35FJV3AoHldtxG5u&#10;qy019T3Fnxsi1X7O5Frc0lo1uWApaLxL1yUAKnWmXTaOcbJq7qsUSpudWIVguZIlWVnUdwbW++IN&#10;/WC+iKBOt3U4SDEMZtMJlC1KcbKIXLl2ohgOgEFsvR41HL+426V6ZLFURyAicOFkRZqELqNJhAbn&#10;ZqrCwg1RFlVCoQ7g1x0bLulDmaKxZUXZtVGgA9EjBHaz2uAZNxvA7ZgnWnUXAlxg0MiVfklJA5dB&#10;Qs2LE6YFJeVdCdAug+kUOLPYmUbzCXT0+ZnV+RkmObhKqKWka+5bvHFcnlLdAgqyAqtzq8E+5H8o&#10;weA/luB4EYS+Pw8vHIhXX4Xzq6BCvFLh0YGHfv9Acq+a831U7fYZt/cdAAD//wMAUEsDBBQABgAI&#10;AAAAIQB/ZBRT4QAAAAoBAAAPAAAAZHJzL2Rvd25yZXYueG1sTI9BS8NAEIXvgv9hGcFbu0nTionZ&#10;lFLUUxHaCuJtm50modnZkN0m6b93POltZt7jzffy9WRbMWDvG0cK4nkEAql0pqFKwefxbfYMwgdN&#10;RreOUMENPayL+7tcZ8aNtMfhECrBIeQzraAOocuk9GWNVvu565BYO7ve6sBrX0nT65HDbSsXUfQk&#10;rW6IP9S6w22N5eVwtQreRz1ukvh12F3O29v3cfXxtYtRqceHafMCIuAU/szwi8/oUDDTyV3JeNEq&#10;mC3SJVtZSGIQbEiTlIcTH6LVEmSRy/8Vih8AAAD//wMAUEsBAi0AFAAGAAgAAAAhALaDOJL+AAAA&#10;4QEAABMAAAAAAAAAAAAAAAAAAAAAAFtDb250ZW50X1R5cGVzXS54bWxQSwECLQAUAAYACAAAACEA&#10;OP0h/9YAAACUAQAACwAAAAAAAAAAAAAAAAAvAQAAX3JlbHMvLnJlbHNQSwECLQAUAAYACAAAACEA&#10;hJ09jmcDAAAOCgAADgAAAAAAAAAAAAAAAAAuAgAAZHJzL2Uyb0RvYy54bWxQSwECLQAUAAYACAAA&#10;ACEAf2QUU+EAAAAKAQAADwAAAAAAAAAAAAAAAADBBQAAZHJzL2Rvd25yZXYueG1sUEsFBgAAAAAE&#10;AAQA8wAAAM8GAAAAAA==&#10;">
              <v:line id="מחבר ישר 38" o:spid="_x0000_s1038"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XsYxAAAANsAAAAPAAAAZHJzL2Rvd25yZXYueG1sRI9RawIx&#10;EITfC/0PYQt9q7lqFT2NIgVBal/U/oDtZb07vGyuyVbP/npTEHwcZuYbZrboXKNOFGLt2cBrLwNF&#10;XHhbc2nga796GYOKgmyx8UwGLhRhMX98mGFu/Zm3dNpJqRKEY44GKpE21zoWFTmMPd8SJ+/gg0NJ&#10;MpTaBjwnuGt0P8tG2mHNaaHClt4rKo67X2fgZ/O5jpfvpi+j4d/HMSzHExlEY56fuuUUlFAn9/Ct&#10;vbYG3ibw/yX9AD2/AgAA//8DAFBLAQItABQABgAIAAAAIQDb4fbL7gAAAIUBAAATAAAAAAAAAAAA&#10;AAAAAAAAAABbQ29udGVudF9UeXBlc10ueG1sUEsBAi0AFAAGAAgAAAAhAFr0LFu/AAAAFQEAAAsA&#10;AAAAAAAAAAAAAAAAHwEAAF9yZWxzLy5yZWxzUEsBAi0AFAAGAAgAAAAhABJ1exjEAAAA2wAAAA8A&#10;AAAAAAAAAAAAAAAABwIAAGRycy9kb3ducmV2LnhtbFBLBQYAAAAAAwADALcAAAD4AgAAAAA=&#10;" strokecolor="#4579b8 [3044]"/>
              <v:shapetype id="_x0000_t202" coordsize="21600,21600" o:spt="202" path="m,l,21600r21600,l21600,xe">
                <v:stroke joinstyle="miter"/>
                <v:path gradientshapeok="t" o:connecttype="rect"/>
              </v:shapetype>
              <v:shape id="תיבת טקסט 2" o:spid="_x0000_s1039"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D/JwQAAANsAAAAPAAAAZHJzL2Rvd25yZXYueG1sRE9Ni8Iw&#10;EL0L+x/CLOxN05VVl2qURRA8VNG6oMehGZtiMylN1PrvzUHw+Hjfs0Vna3Gj1leOFXwPEhDEhdMV&#10;lwr+D6v+LwgfkDXWjknBgzws5h+9Gaba3XlPtzyUIoawT1GBCaFJpfSFIYt+4BriyJ1dazFE2JZS&#10;t3iP4baWwyQZS4sVxwaDDS0NFZf8ahXo7HgcTS5Ntjenn/O63uos322U+vrs/qYgAnXhLX6511rB&#10;KK6PX+IPkPMnAAAA//8DAFBLAQItABQABgAIAAAAIQDb4fbL7gAAAIUBAAATAAAAAAAAAAAAAAAA&#10;AAAAAABbQ29udGVudF9UeXBlc10ueG1sUEsBAi0AFAAGAAgAAAAhAFr0LFu/AAAAFQEAAAsAAAAA&#10;AAAAAAAAAAAAHwEAAF9yZWxzLy5yZWxzUEsBAi0AFAAGAAgAAAAhAMDoP8nBAAAA2wAAAA8AAAAA&#10;AAAAAAAAAAAABwIAAGRycy9kb3ducmV2LnhtbFBLBQYAAAAAAwADALcAAAD1AgAAAAA=&#10;" filled="f" stroked="f">
                <v:textbox>
                  <w:txbxContent>
                    <w:p w:rsidR="00330064" w:rsidRPr="0062451B" w:rsidRDefault="00330064" w:rsidP="00F03486">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1040" type="#_x0000_t202" style="position:absolute;left:317;top:3007;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JpSxAAAANsAAAAPAAAAZHJzL2Rvd25yZXYueG1sRI9Ba8JA&#10;FITvBf/D8gRvzUbRVqKriFDwkEqNgh4f2Wc2mH0bsltN/71bKPQ4zMw3zHLd20bcqfO1YwXjJAVB&#10;XDpdc6XgdPx4nYPwAVlj45gU/JCH9WrwssRMuwcf6F6ESkQI+wwVmBDaTEpfGrLoE9cSR+/qOosh&#10;yq6SusNHhNtGTtL0TVqsOS4YbGlrqLwV31aBzs/n2futzQ/mMr3umr3Oi69PpUbDfrMAEagP/+G/&#10;9k4rmI3h90v8AXL1BAAA//8DAFBLAQItABQABgAIAAAAIQDb4fbL7gAAAIUBAAATAAAAAAAAAAAA&#10;AAAAAAAAAABbQ29udGVudF9UeXBlc10ueG1sUEsBAi0AFAAGAAgAAAAhAFr0LFu/AAAAFQEAAAsA&#10;AAAAAAAAAAAAAAAAHwEAAF9yZWxzLy5yZWxzUEsBAi0AFAAGAAgAAAAhAK+kmlLEAAAA2wAAAA8A&#10;AAAAAAAAAAAAAAAABwIAAGRycy9kb3ducmV2LnhtbFBLBQYAAAAAAwADALcAAAD4AgAAAAA=&#10;" filled="f" stroked="f">
                <v:textbox>
                  <w:txbxContent>
                    <w:p w:rsidR="00330064" w:rsidRPr="0062451B" w:rsidRDefault="0074216A" w:rsidP="00F03486">
                      <w:pPr>
                        <w:spacing w:line="240" w:lineRule="auto"/>
                        <w:jc w:val="right"/>
                        <w:rPr>
                          <w:rFonts w:ascii="Calibri" w:hAnsi="Calibri" w:cs="Calibri"/>
                          <w:color w:val="002060"/>
                          <w:szCs w:val="20"/>
                          <w:rtl/>
                        </w:rPr>
                      </w:pPr>
                      <w:r>
                        <w:rPr>
                          <w:rFonts w:ascii="Calibri" w:hAnsi="Calibri" w:cs="Calibri" w:hint="cs"/>
                          <w:color w:val="002060"/>
                          <w:szCs w:val="20"/>
                          <w:rtl/>
                        </w:rPr>
                        <w:t>חשוון</w:t>
                      </w:r>
                      <w:r w:rsidR="00330064">
                        <w:rPr>
                          <w:rFonts w:ascii="Calibri" w:hAnsi="Calibri" w:cs="Calibri" w:hint="cs"/>
                          <w:color w:val="002060"/>
                          <w:szCs w:val="20"/>
                          <w:rtl/>
                        </w:rPr>
                        <w:t xml:space="preserve"> התשפ"ו</w:t>
                      </w:r>
                      <w:r w:rsidR="00330064" w:rsidRPr="00A83E0F">
                        <w:rPr>
                          <w:rFonts w:ascii="Calibri" w:hAnsi="Calibri" w:cs="Calibri" w:hint="cs"/>
                          <w:color w:val="002060"/>
                          <w:sz w:val="34"/>
                          <w:szCs w:val="34"/>
                          <w:rtl/>
                        </w:rPr>
                        <w:t xml:space="preserve"> </w:t>
                      </w:r>
                      <w:r w:rsidR="00330064" w:rsidRPr="0062451B">
                        <w:rPr>
                          <w:rFonts w:asciiTheme="minorHAnsi" w:hAnsiTheme="minorHAnsi" w:cstheme="minorHAnsi"/>
                          <w:color w:val="002060"/>
                          <w:spacing w:val="20"/>
                          <w:sz w:val="22"/>
                          <w:szCs w:val="22"/>
                        </w:rPr>
                        <w:t xml:space="preserve"> </w:t>
                      </w:r>
                      <w:r w:rsidR="00330064" w:rsidRPr="0062451B">
                        <w:rPr>
                          <w:rFonts w:asciiTheme="minorHAnsi" w:hAnsiTheme="minorHAnsi" w:cstheme="minorHAnsi"/>
                          <w:color w:val="002060"/>
                          <w:spacing w:val="20"/>
                          <w:sz w:val="22"/>
                          <w:szCs w:val="22"/>
                        </w:rPr>
                        <w:sym w:font="Wingdings" w:char="F0A7"/>
                      </w:r>
                      <w:r>
                        <w:rPr>
                          <w:rFonts w:ascii="Calibri" w:hAnsi="Calibri" w:cs="Calibri" w:hint="cs"/>
                          <w:color w:val="002060"/>
                          <w:szCs w:val="20"/>
                          <w:rtl/>
                        </w:rPr>
                        <w:t>נובמבר</w:t>
                      </w:r>
                      <w:r w:rsidR="00330064">
                        <w:rPr>
                          <w:rFonts w:ascii="Calibri" w:hAnsi="Calibri" w:cs="Calibri" w:hint="cs"/>
                          <w:color w:val="002060"/>
                          <w:szCs w:val="20"/>
                          <w:rtl/>
                        </w:rPr>
                        <w:t xml:space="preserve"> 2025</w:t>
                      </w:r>
                      <w:r w:rsidR="00330064" w:rsidRPr="0062451B">
                        <w:rPr>
                          <w:rFonts w:ascii="Calibri" w:hAnsi="Calibri" w:cs="Calibri" w:hint="cs"/>
                          <w:color w:val="002060"/>
                          <w:szCs w:val="20"/>
                          <w:rtl/>
                        </w:rPr>
                        <w:t xml:space="preserve"> </w:t>
                      </w:r>
                    </w:p>
                  </w:txbxContent>
                </v:textbox>
              </v:shape>
            </v:group>
          </w:pict>
        </mc:Fallback>
      </mc:AlternateContent>
    </w:r>
  </w:p>
  <w:p w:rsidR="00330064" w:rsidRPr="0062451B" w:rsidRDefault="00330064" w:rsidP="00F03486">
    <w:pPr>
      <w:pStyle w:val="a9"/>
      <w:tabs>
        <w:tab w:val="clear" w:pos="8306"/>
      </w:tabs>
      <w:ind w:right="-142"/>
      <w:jc w:val="right"/>
      <w:rPr>
        <w:rFonts w:asciiTheme="minorHAnsi" w:hAnsiTheme="minorHAnsi" w:cstheme="minorHAnsi"/>
        <w:color w:val="002060"/>
        <w:szCs w:val="20"/>
      </w:rPr>
    </w:pP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3</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p w:rsidR="00330064" w:rsidRPr="00F03486" w:rsidRDefault="00330064" w:rsidP="00F0348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4pt;height:384pt" o:bullet="t">
        <v:imagedata r:id="rId1" o:title="light-bulb"/>
      </v:shape>
    </w:pict>
  </w:numPicBullet>
  <w:abstractNum w:abstractNumId="0" w15:restartNumberingAfterBreak="0">
    <w:nsid w:val="00D40674"/>
    <w:multiLevelType w:val="hybridMultilevel"/>
    <w:tmpl w:val="9EB0492A"/>
    <w:lvl w:ilvl="0" w:tplc="B406F7D2">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B704E9"/>
    <w:multiLevelType w:val="hybridMultilevel"/>
    <w:tmpl w:val="08B678D8"/>
    <w:lvl w:ilvl="0" w:tplc="B406F7D2">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E40FF6"/>
    <w:multiLevelType w:val="hybridMultilevel"/>
    <w:tmpl w:val="D370F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216AB"/>
    <w:multiLevelType w:val="hybridMultilevel"/>
    <w:tmpl w:val="BB7ADECA"/>
    <w:lvl w:ilvl="0" w:tplc="1B087FB4">
      <w:start w:val="1"/>
      <w:numFmt w:val="hebrew1"/>
      <w:pStyle w:val="1"/>
      <w:lvlText w:val="%1."/>
      <w:lvlJc w:val="center"/>
      <w:pPr>
        <w:ind w:left="1915" w:hanging="360"/>
      </w:pPr>
    </w:lvl>
    <w:lvl w:ilvl="1" w:tplc="04090019" w:tentative="1">
      <w:start w:val="1"/>
      <w:numFmt w:val="lowerLetter"/>
      <w:lvlText w:val="%2."/>
      <w:lvlJc w:val="left"/>
      <w:pPr>
        <w:ind w:left="2635" w:hanging="360"/>
      </w:pPr>
    </w:lvl>
    <w:lvl w:ilvl="2" w:tplc="0409001B" w:tentative="1">
      <w:start w:val="1"/>
      <w:numFmt w:val="lowerRoman"/>
      <w:lvlText w:val="%3."/>
      <w:lvlJc w:val="right"/>
      <w:pPr>
        <w:ind w:left="3355" w:hanging="180"/>
      </w:pPr>
    </w:lvl>
    <w:lvl w:ilvl="3" w:tplc="0409000F" w:tentative="1">
      <w:start w:val="1"/>
      <w:numFmt w:val="decimal"/>
      <w:lvlText w:val="%4."/>
      <w:lvlJc w:val="left"/>
      <w:pPr>
        <w:ind w:left="4075" w:hanging="360"/>
      </w:pPr>
    </w:lvl>
    <w:lvl w:ilvl="4" w:tplc="04090019" w:tentative="1">
      <w:start w:val="1"/>
      <w:numFmt w:val="lowerLetter"/>
      <w:lvlText w:val="%5."/>
      <w:lvlJc w:val="left"/>
      <w:pPr>
        <w:ind w:left="4795" w:hanging="360"/>
      </w:pPr>
    </w:lvl>
    <w:lvl w:ilvl="5" w:tplc="0409001B" w:tentative="1">
      <w:start w:val="1"/>
      <w:numFmt w:val="lowerRoman"/>
      <w:lvlText w:val="%6."/>
      <w:lvlJc w:val="right"/>
      <w:pPr>
        <w:ind w:left="5515" w:hanging="180"/>
      </w:pPr>
    </w:lvl>
    <w:lvl w:ilvl="6" w:tplc="0409000F" w:tentative="1">
      <w:start w:val="1"/>
      <w:numFmt w:val="decimal"/>
      <w:lvlText w:val="%7."/>
      <w:lvlJc w:val="left"/>
      <w:pPr>
        <w:ind w:left="6235" w:hanging="360"/>
      </w:pPr>
    </w:lvl>
    <w:lvl w:ilvl="7" w:tplc="04090019" w:tentative="1">
      <w:start w:val="1"/>
      <w:numFmt w:val="lowerLetter"/>
      <w:lvlText w:val="%8."/>
      <w:lvlJc w:val="left"/>
      <w:pPr>
        <w:ind w:left="6955" w:hanging="360"/>
      </w:pPr>
    </w:lvl>
    <w:lvl w:ilvl="8" w:tplc="0409001B" w:tentative="1">
      <w:start w:val="1"/>
      <w:numFmt w:val="lowerRoman"/>
      <w:lvlText w:val="%9."/>
      <w:lvlJc w:val="right"/>
      <w:pPr>
        <w:ind w:left="7675" w:hanging="180"/>
      </w:pPr>
    </w:lvl>
  </w:abstractNum>
  <w:abstractNum w:abstractNumId="4" w15:restartNumberingAfterBreak="0">
    <w:nsid w:val="0C8164DD"/>
    <w:multiLevelType w:val="hybridMultilevel"/>
    <w:tmpl w:val="65DC0490"/>
    <w:lvl w:ilvl="0" w:tplc="769C99EA">
      <w:start w:val="1"/>
      <w:numFmt w:val="bullet"/>
      <w:lvlText w:val=""/>
      <w:lvlJc w:val="left"/>
      <w:pPr>
        <w:ind w:left="360" w:hanging="360"/>
      </w:pPr>
      <w:rPr>
        <w:rFonts w:ascii="Wingdings" w:hAnsi="Wingdings" w:cs="Wingdings" w:hint="default"/>
        <w:b/>
        <w:i w:val="0"/>
        <w:caps w:val="0"/>
        <w:strike w:val="0"/>
        <w:dstrike w:val="0"/>
        <w:vanish w:val="0"/>
        <w:color w:val="00B050"/>
        <w:sz w:val="40"/>
        <w:szCs w:val="25"/>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B52897"/>
    <w:multiLevelType w:val="hybridMultilevel"/>
    <w:tmpl w:val="3FD40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B5A62"/>
    <w:multiLevelType w:val="hybridMultilevel"/>
    <w:tmpl w:val="3B7C918C"/>
    <w:lvl w:ilvl="0" w:tplc="04090001">
      <w:start w:val="1"/>
      <w:numFmt w:val="bullet"/>
      <w:lvlText w:val=""/>
      <w:lvlJc w:val="left"/>
      <w:pPr>
        <w:ind w:left="10" w:hanging="360"/>
      </w:pPr>
      <w:rPr>
        <w:rFonts w:ascii="Symbol" w:hAnsi="Symbol" w:hint="default"/>
      </w:rPr>
    </w:lvl>
    <w:lvl w:ilvl="1" w:tplc="04090003" w:tentative="1">
      <w:start w:val="1"/>
      <w:numFmt w:val="bullet"/>
      <w:lvlText w:val="o"/>
      <w:lvlJc w:val="left"/>
      <w:pPr>
        <w:ind w:left="730" w:hanging="360"/>
      </w:pPr>
      <w:rPr>
        <w:rFonts w:ascii="Courier New" w:hAnsi="Courier New" w:cs="Courier New" w:hint="default"/>
      </w:rPr>
    </w:lvl>
    <w:lvl w:ilvl="2" w:tplc="04090005" w:tentative="1">
      <w:start w:val="1"/>
      <w:numFmt w:val="bullet"/>
      <w:lvlText w:val=""/>
      <w:lvlJc w:val="left"/>
      <w:pPr>
        <w:ind w:left="1450" w:hanging="360"/>
      </w:pPr>
      <w:rPr>
        <w:rFonts w:ascii="Wingdings" w:hAnsi="Wingdings" w:hint="default"/>
      </w:rPr>
    </w:lvl>
    <w:lvl w:ilvl="3" w:tplc="04090001" w:tentative="1">
      <w:start w:val="1"/>
      <w:numFmt w:val="bullet"/>
      <w:lvlText w:val=""/>
      <w:lvlJc w:val="left"/>
      <w:pPr>
        <w:ind w:left="2170" w:hanging="360"/>
      </w:pPr>
      <w:rPr>
        <w:rFonts w:ascii="Symbol" w:hAnsi="Symbol" w:hint="default"/>
      </w:rPr>
    </w:lvl>
    <w:lvl w:ilvl="4" w:tplc="04090003" w:tentative="1">
      <w:start w:val="1"/>
      <w:numFmt w:val="bullet"/>
      <w:lvlText w:val="o"/>
      <w:lvlJc w:val="left"/>
      <w:pPr>
        <w:ind w:left="2890" w:hanging="360"/>
      </w:pPr>
      <w:rPr>
        <w:rFonts w:ascii="Courier New" w:hAnsi="Courier New" w:cs="Courier New" w:hint="default"/>
      </w:rPr>
    </w:lvl>
    <w:lvl w:ilvl="5" w:tplc="04090005" w:tentative="1">
      <w:start w:val="1"/>
      <w:numFmt w:val="bullet"/>
      <w:lvlText w:val=""/>
      <w:lvlJc w:val="left"/>
      <w:pPr>
        <w:ind w:left="3610" w:hanging="360"/>
      </w:pPr>
      <w:rPr>
        <w:rFonts w:ascii="Wingdings" w:hAnsi="Wingdings" w:hint="default"/>
      </w:rPr>
    </w:lvl>
    <w:lvl w:ilvl="6" w:tplc="04090001" w:tentative="1">
      <w:start w:val="1"/>
      <w:numFmt w:val="bullet"/>
      <w:lvlText w:val=""/>
      <w:lvlJc w:val="left"/>
      <w:pPr>
        <w:ind w:left="4330" w:hanging="360"/>
      </w:pPr>
      <w:rPr>
        <w:rFonts w:ascii="Symbol" w:hAnsi="Symbol" w:hint="default"/>
      </w:rPr>
    </w:lvl>
    <w:lvl w:ilvl="7" w:tplc="04090003" w:tentative="1">
      <w:start w:val="1"/>
      <w:numFmt w:val="bullet"/>
      <w:lvlText w:val="o"/>
      <w:lvlJc w:val="left"/>
      <w:pPr>
        <w:ind w:left="5050" w:hanging="360"/>
      </w:pPr>
      <w:rPr>
        <w:rFonts w:ascii="Courier New" w:hAnsi="Courier New" w:cs="Courier New" w:hint="default"/>
      </w:rPr>
    </w:lvl>
    <w:lvl w:ilvl="8" w:tplc="04090005" w:tentative="1">
      <w:start w:val="1"/>
      <w:numFmt w:val="bullet"/>
      <w:lvlText w:val=""/>
      <w:lvlJc w:val="left"/>
      <w:pPr>
        <w:ind w:left="5770" w:hanging="360"/>
      </w:pPr>
      <w:rPr>
        <w:rFonts w:ascii="Wingdings" w:hAnsi="Wingdings" w:hint="default"/>
      </w:rPr>
    </w:lvl>
  </w:abstractNum>
  <w:abstractNum w:abstractNumId="7" w15:restartNumberingAfterBreak="0">
    <w:nsid w:val="16823AB3"/>
    <w:multiLevelType w:val="hybridMultilevel"/>
    <w:tmpl w:val="26D64DAC"/>
    <w:lvl w:ilvl="0" w:tplc="B406F7D2">
      <w:start w:val="1"/>
      <w:numFmt w:val="bullet"/>
      <w:lvlText w:val=""/>
      <w:lvlJc w:val="left"/>
      <w:pPr>
        <w:ind w:left="577" w:hanging="360"/>
      </w:pPr>
      <w:rPr>
        <w:rFonts w:ascii="Wingdings" w:hAnsi="Wingdings" w:cs="Wingdings" w:hint="default"/>
        <w:b/>
        <w:i w:val="0"/>
        <w:caps w:val="0"/>
        <w:strike w:val="0"/>
        <w:dstrike w:val="0"/>
        <w:vanish w:val="0"/>
        <w:color w:val="FF0000"/>
        <w:sz w:val="40"/>
        <w:szCs w:val="25"/>
        <w:vertAlign w:val="baseline"/>
      </w:rPr>
    </w:lvl>
    <w:lvl w:ilvl="1" w:tplc="04090003" w:tentative="1">
      <w:start w:val="1"/>
      <w:numFmt w:val="bullet"/>
      <w:lvlText w:val="o"/>
      <w:lvlJc w:val="left"/>
      <w:pPr>
        <w:ind w:left="1297" w:hanging="360"/>
      </w:pPr>
      <w:rPr>
        <w:rFonts w:ascii="Courier New" w:hAnsi="Courier New" w:cs="Courier New" w:hint="default"/>
      </w:rPr>
    </w:lvl>
    <w:lvl w:ilvl="2" w:tplc="04090005" w:tentative="1">
      <w:start w:val="1"/>
      <w:numFmt w:val="bullet"/>
      <w:lvlText w:val=""/>
      <w:lvlJc w:val="left"/>
      <w:pPr>
        <w:ind w:left="2017" w:hanging="360"/>
      </w:pPr>
      <w:rPr>
        <w:rFonts w:ascii="Wingdings" w:hAnsi="Wingdings" w:hint="default"/>
      </w:rPr>
    </w:lvl>
    <w:lvl w:ilvl="3" w:tplc="04090001" w:tentative="1">
      <w:start w:val="1"/>
      <w:numFmt w:val="bullet"/>
      <w:lvlText w:val=""/>
      <w:lvlJc w:val="left"/>
      <w:pPr>
        <w:ind w:left="2737" w:hanging="360"/>
      </w:pPr>
      <w:rPr>
        <w:rFonts w:ascii="Symbol" w:hAnsi="Symbol" w:hint="default"/>
      </w:rPr>
    </w:lvl>
    <w:lvl w:ilvl="4" w:tplc="04090003" w:tentative="1">
      <w:start w:val="1"/>
      <w:numFmt w:val="bullet"/>
      <w:lvlText w:val="o"/>
      <w:lvlJc w:val="left"/>
      <w:pPr>
        <w:ind w:left="3457" w:hanging="360"/>
      </w:pPr>
      <w:rPr>
        <w:rFonts w:ascii="Courier New" w:hAnsi="Courier New" w:cs="Courier New" w:hint="default"/>
      </w:rPr>
    </w:lvl>
    <w:lvl w:ilvl="5" w:tplc="04090005" w:tentative="1">
      <w:start w:val="1"/>
      <w:numFmt w:val="bullet"/>
      <w:lvlText w:val=""/>
      <w:lvlJc w:val="left"/>
      <w:pPr>
        <w:ind w:left="4177" w:hanging="360"/>
      </w:pPr>
      <w:rPr>
        <w:rFonts w:ascii="Wingdings" w:hAnsi="Wingdings" w:hint="default"/>
      </w:rPr>
    </w:lvl>
    <w:lvl w:ilvl="6" w:tplc="04090001" w:tentative="1">
      <w:start w:val="1"/>
      <w:numFmt w:val="bullet"/>
      <w:lvlText w:val=""/>
      <w:lvlJc w:val="left"/>
      <w:pPr>
        <w:ind w:left="4897" w:hanging="360"/>
      </w:pPr>
      <w:rPr>
        <w:rFonts w:ascii="Symbol" w:hAnsi="Symbol" w:hint="default"/>
      </w:rPr>
    </w:lvl>
    <w:lvl w:ilvl="7" w:tplc="04090003" w:tentative="1">
      <w:start w:val="1"/>
      <w:numFmt w:val="bullet"/>
      <w:lvlText w:val="o"/>
      <w:lvlJc w:val="left"/>
      <w:pPr>
        <w:ind w:left="5617" w:hanging="360"/>
      </w:pPr>
      <w:rPr>
        <w:rFonts w:ascii="Courier New" w:hAnsi="Courier New" w:cs="Courier New" w:hint="default"/>
      </w:rPr>
    </w:lvl>
    <w:lvl w:ilvl="8" w:tplc="04090005" w:tentative="1">
      <w:start w:val="1"/>
      <w:numFmt w:val="bullet"/>
      <w:lvlText w:val=""/>
      <w:lvlJc w:val="left"/>
      <w:pPr>
        <w:ind w:left="6337" w:hanging="360"/>
      </w:pPr>
      <w:rPr>
        <w:rFonts w:ascii="Wingdings" w:hAnsi="Wingdings" w:hint="default"/>
      </w:rPr>
    </w:lvl>
  </w:abstractNum>
  <w:abstractNum w:abstractNumId="8" w15:restartNumberingAfterBreak="0">
    <w:nsid w:val="254F0500"/>
    <w:multiLevelType w:val="hybridMultilevel"/>
    <w:tmpl w:val="5D4CC0B6"/>
    <w:lvl w:ilvl="0" w:tplc="A9D62554">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4B3F2E"/>
    <w:multiLevelType w:val="hybridMultilevel"/>
    <w:tmpl w:val="081ED0F8"/>
    <w:lvl w:ilvl="0" w:tplc="C9882504">
      <w:start w:val="1"/>
      <w:numFmt w:val="bullet"/>
      <w:lvlText w:val=""/>
      <w:lvlJc w:val="left"/>
      <w:pPr>
        <w:ind w:left="577" w:hanging="360"/>
      </w:pPr>
      <w:rPr>
        <w:rFonts w:ascii="Symbol" w:hAnsi="Symbol" w:hint="default"/>
        <w:color w:val="FF0000"/>
      </w:rPr>
    </w:lvl>
    <w:lvl w:ilvl="1" w:tplc="04090003" w:tentative="1">
      <w:start w:val="1"/>
      <w:numFmt w:val="bullet"/>
      <w:lvlText w:val="o"/>
      <w:lvlJc w:val="left"/>
      <w:pPr>
        <w:ind w:left="1297" w:hanging="360"/>
      </w:pPr>
      <w:rPr>
        <w:rFonts w:ascii="Courier New" w:hAnsi="Courier New" w:cs="Courier New" w:hint="default"/>
      </w:rPr>
    </w:lvl>
    <w:lvl w:ilvl="2" w:tplc="04090005" w:tentative="1">
      <w:start w:val="1"/>
      <w:numFmt w:val="bullet"/>
      <w:lvlText w:val=""/>
      <w:lvlJc w:val="left"/>
      <w:pPr>
        <w:ind w:left="2017" w:hanging="360"/>
      </w:pPr>
      <w:rPr>
        <w:rFonts w:ascii="Wingdings" w:hAnsi="Wingdings" w:hint="default"/>
      </w:rPr>
    </w:lvl>
    <w:lvl w:ilvl="3" w:tplc="04090001" w:tentative="1">
      <w:start w:val="1"/>
      <w:numFmt w:val="bullet"/>
      <w:lvlText w:val=""/>
      <w:lvlJc w:val="left"/>
      <w:pPr>
        <w:ind w:left="2737" w:hanging="360"/>
      </w:pPr>
      <w:rPr>
        <w:rFonts w:ascii="Symbol" w:hAnsi="Symbol" w:hint="default"/>
      </w:rPr>
    </w:lvl>
    <w:lvl w:ilvl="4" w:tplc="04090003" w:tentative="1">
      <w:start w:val="1"/>
      <w:numFmt w:val="bullet"/>
      <w:lvlText w:val="o"/>
      <w:lvlJc w:val="left"/>
      <w:pPr>
        <w:ind w:left="3457" w:hanging="360"/>
      </w:pPr>
      <w:rPr>
        <w:rFonts w:ascii="Courier New" w:hAnsi="Courier New" w:cs="Courier New" w:hint="default"/>
      </w:rPr>
    </w:lvl>
    <w:lvl w:ilvl="5" w:tplc="04090005" w:tentative="1">
      <w:start w:val="1"/>
      <w:numFmt w:val="bullet"/>
      <w:lvlText w:val=""/>
      <w:lvlJc w:val="left"/>
      <w:pPr>
        <w:ind w:left="4177" w:hanging="360"/>
      </w:pPr>
      <w:rPr>
        <w:rFonts w:ascii="Wingdings" w:hAnsi="Wingdings" w:hint="default"/>
      </w:rPr>
    </w:lvl>
    <w:lvl w:ilvl="6" w:tplc="04090001" w:tentative="1">
      <w:start w:val="1"/>
      <w:numFmt w:val="bullet"/>
      <w:lvlText w:val=""/>
      <w:lvlJc w:val="left"/>
      <w:pPr>
        <w:ind w:left="4897" w:hanging="360"/>
      </w:pPr>
      <w:rPr>
        <w:rFonts w:ascii="Symbol" w:hAnsi="Symbol" w:hint="default"/>
      </w:rPr>
    </w:lvl>
    <w:lvl w:ilvl="7" w:tplc="04090003" w:tentative="1">
      <w:start w:val="1"/>
      <w:numFmt w:val="bullet"/>
      <w:lvlText w:val="o"/>
      <w:lvlJc w:val="left"/>
      <w:pPr>
        <w:ind w:left="5617" w:hanging="360"/>
      </w:pPr>
      <w:rPr>
        <w:rFonts w:ascii="Courier New" w:hAnsi="Courier New" w:cs="Courier New" w:hint="default"/>
      </w:rPr>
    </w:lvl>
    <w:lvl w:ilvl="8" w:tplc="04090005" w:tentative="1">
      <w:start w:val="1"/>
      <w:numFmt w:val="bullet"/>
      <w:lvlText w:val=""/>
      <w:lvlJc w:val="left"/>
      <w:pPr>
        <w:ind w:left="6337" w:hanging="360"/>
      </w:pPr>
      <w:rPr>
        <w:rFonts w:ascii="Wingdings" w:hAnsi="Wingdings" w:hint="default"/>
      </w:rPr>
    </w:lvl>
  </w:abstractNum>
  <w:abstractNum w:abstractNumId="10" w15:restartNumberingAfterBreak="0">
    <w:nsid w:val="2A6808E7"/>
    <w:multiLevelType w:val="hybridMultilevel"/>
    <w:tmpl w:val="02886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E6240C"/>
    <w:multiLevelType w:val="hybridMultilevel"/>
    <w:tmpl w:val="87345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1472BA"/>
    <w:multiLevelType w:val="hybridMultilevel"/>
    <w:tmpl w:val="1E2CF9DA"/>
    <w:lvl w:ilvl="0" w:tplc="B406F7D2">
      <w:start w:val="1"/>
      <w:numFmt w:val="bullet"/>
      <w:lvlText w:val=""/>
      <w:lvlJc w:val="left"/>
      <w:pPr>
        <w:ind w:left="1080" w:hanging="360"/>
      </w:pPr>
      <w:rPr>
        <w:rFonts w:ascii="Wingdings" w:hAnsi="Wingdings" w:cs="Wingdings" w:hint="default"/>
        <w:b/>
        <w:i w:val="0"/>
        <w:caps w:val="0"/>
        <w:strike w:val="0"/>
        <w:dstrike w:val="0"/>
        <w:vanish w:val="0"/>
        <w:color w:val="FF0000"/>
        <w:sz w:val="40"/>
        <w:szCs w:val="25"/>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C203D5"/>
    <w:multiLevelType w:val="multilevel"/>
    <w:tmpl w:val="09E02BB6"/>
    <w:lvl w:ilvl="0">
      <w:start w:val="1"/>
      <w:numFmt w:val="decimal"/>
      <w:lvlRestart w:val="0"/>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4" w15:restartNumberingAfterBreak="0">
    <w:nsid w:val="2F3F3281"/>
    <w:multiLevelType w:val="hybridMultilevel"/>
    <w:tmpl w:val="081A0ADA"/>
    <w:lvl w:ilvl="0" w:tplc="A37EA428">
      <w:start w:val="12"/>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D17255"/>
    <w:multiLevelType w:val="hybridMultilevel"/>
    <w:tmpl w:val="F1AE1FFC"/>
    <w:lvl w:ilvl="0" w:tplc="77603860">
      <w:start w:val="1"/>
      <w:numFmt w:val="decimal"/>
      <w:pStyle w:val="a"/>
      <w:lvlText w:val="לוח %1:"/>
      <w:lvlJc w:val="left"/>
      <w:pPr>
        <w:ind w:left="1854" w:hanging="360"/>
      </w:pPr>
      <w:rPr>
        <w:rFonts w:ascii="Calibri" w:hAnsi="Calibri" w:cs="Calibri" w:hint="default"/>
        <w:b w:val="0"/>
        <w:bCs w:val="0"/>
        <w:i w:val="0"/>
        <w:iCs w:val="0"/>
        <w:color w:val="002060"/>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15:restartNumberingAfterBreak="0">
    <w:nsid w:val="316B14B9"/>
    <w:multiLevelType w:val="hybridMultilevel"/>
    <w:tmpl w:val="378E9214"/>
    <w:lvl w:ilvl="0" w:tplc="998E4AB2">
      <w:start w:val="1"/>
      <w:numFmt w:val="decimal"/>
      <w:pStyle w:val="a0"/>
      <w:lvlText w:val="תמונה %1:"/>
      <w:lvlJc w:val="left"/>
      <w:pPr>
        <w:ind w:left="1494" w:hanging="360"/>
      </w:pPr>
      <w:rPr>
        <w:rFonts w:ascii="Calibri" w:hAnsi="Calibri" w:cs="Calibri" w:hint="default"/>
        <w:b w:val="0"/>
        <w:bCs w:val="0"/>
        <w:i w:val="0"/>
        <w:iCs w:val="0"/>
        <w:color w:val="002060"/>
        <w:sz w:val="24"/>
        <w:szCs w:val="24"/>
      </w:rPr>
    </w:lvl>
    <w:lvl w:ilvl="1" w:tplc="04090019" w:tentative="1">
      <w:start w:val="1"/>
      <w:numFmt w:val="lowerLetter"/>
      <w:lvlText w:val="%2."/>
      <w:lvlJc w:val="left"/>
      <w:pPr>
        <w:ind w:left="2578" w:hanging="360"/>
      </w:pPr>
    </w:lvl>
    <w:lvl w:ilvl="2" w:tplc="0409001B" w:tentative="1">
      <w:start w:val="1"/>
      <w:numFmt w:val="lowerRoman"/>
      <w:lvlText w:val="%3."/>
      <w:lvlJc w:val="right"/>
      <w:pPr>
        <w:ind w:left="3298" w:hanging="180"/>
      </w:pPr>
    </w:lvl>
    <w:lvl w:ilvl="3" w:tplc="0409000F" w:tentative="1">
      <w:start w:val="1"/>
      <w:numFmt w:val="decimal"/>
      <w:lvlText w:val="%4."/>
      <w:lvlJc w:val="left"/>
      <w:pPr>
        <w:ind w:left="4018" w:hanging="360"/>
      </w:pPr>
    </w:lvl>
    <w:lvl w:ilvl="4" w:tplc="04090019" w:tentative="1">
      <w:start w:val="1"/>
      <w:numFmt w:val="lowerLetter"/>
      <w:lvlText w:val="%5."/>
      <w:lvlJc w:val="left"/>
      <w:pPr>
        <w:ind w:left="4738" w:hanging="360"/>
      </w:pPr>
    </w:lvl>
    <w:lvl w:ilvl="5" w:tplc="0409001B" w:tentative="1">
      <w:start w:val="1"/>
      <w:numFmt w:val="lowerRoman"/>
      <w:lvlText w:val="%6."/>
      <w:lvlJc w:val="right"/>
      <w:pPr>
        <w:ind w:left="5458" w:hanging="180"/>
      </w:pPr>
    </w:lvl>
    <w:lvl w:ilvl="6" w:tplc="0409000F" w:tentative="1">
      <w:start w:val="1"/>
      <w:numFmt w:val="decimal"/>
      <w:lvlText w:val="%7."/>
      <w:lvlJc w:val="left"/>
      <w:pPr>
        <w:ind w:left="6178" w:hanging="360"/>
      </w:pPr>
    </w:lvl>
    <w:lvl w:ilvl="7" w:tplc="04090019" w:tentative="1">
      <w:start w:val="1"/>
      <w:numFmt w:val="lowerLetter"/>
      <w:lvlText w:val="%8."/>
      <w:lvlJc w:val="left"/>
      <w:pPr>
        <w:ind w:left="6898" w:hanging="360"/>
      </w:pPr>
    </w:lvl>
    <w:lvl w:ilvl="8" w:tplc="0409001B" w:tentative="1">
      <w:start w:val="1"/>
      <w:numFmt w:val="lowerRoman"/>
      <w:lvlText w:val="%9."/>
      <w:lvlJc w:val="right"/>
      <w:pPr>
        <w:ind w:left="7618" w:hanging="180"/>
      </w:pPr>
    </w:lvl>
  </w:abstractNum>
  <w:abstractNum w:abstractNumId="17" w15:restartNumberingAfterBreak="0">
    <w:nsid w:val="31913B95"/>
    <w:multiLevelType w:val="hybridMultilevel"/>
    <w:tmpl w:val="9D5EA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A86F96"/>
    <w:multiLevelType w:val="hybridMultilevel"/>
    <w:tmpl w:val="220A2AB2"/>
    <w:lvl w:ilvl="0" w:tplc="A81CBAD8">
      <w:start w:val="1"/>
      <w:numFmt w:val="decimal"/>
      <w:pStyle w:val="a1"/>
      <w:lvlText w:val="מפה %1:"/>
      <w:lvlJc w:val="left"/>
      <w:pPr>
        <w:ind w:left="1858" w:hanging="360"/>
      </w:pPr>
      <w:rPr>
        <w:rFonts w:ascii="Calibri" w:hAnsi="Calibri" w:cs="Calibri" w:hint="default"/>
        <w:b w:val="0"/>
        <w:bCs w:val="0"/>
        <w:i w:val="0"/>
        <w:iCs w:val="0"/>
        <w:color w:val="002060"/>
        <w:sz w:val="24"/>
        <w:szCs w:val="24"/>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9" w15:restartNumberingAfterBreak="0">
    <w:nsid w:val="34670B05"/>
    <w:multiLevelType w:val="hybridMultilevel"/>
    <w:tmpl w:val="8106219E"/>
    <w:lvl w:ilvl="0" w:tplc="B406F7D2">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1446E4"/>
    <w:multiLevelType w:val="hybridMultilevel"/>
    <w:tmpl w:val="18A61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923526"/>
    <w:multiLevelType w:val="hybridMultilevel"/>
    <w:tmpl w:val="4E74417E"/>
    <w:lvl w:ilvl="0" w:tplc="DB807A88">
      <w:start w:val="1"/>
      <w:numFmt w:val="decimal"/>
      <w:pStyle w:val="a2"/>
      <w:lvlText w:val="תרשים %1:"/>
      <w:lvlJc w:val="left"/>
      <w:pPr>
        <w:ind w:left="1494" w:hanging="360"/>
      </w:pPr>
      <w:rPr>
        <w:rFonts w:ascii="Calibri" w:hAnsi="Calibri" w:cs="Calibri" w:hint="default"/>
        <w:b w:val="0"/>
        <w:bCs w:val="0"/>
        <w:i w:val="0"/>
        <w:iCs w:val="0"/>
        <w:color w:val="002060"/>
        <w:sz w:val="24"/>
        <w:szCs w:val="24"/>
      </w:rPr>
    </w:lvl>
    <w:lvl w:ilvl="1" w:tplc="04090019" w:tentative="1">
      <w:start w:val="1"/>
      <w:numFmt w:val="lowerLetter"/>
      <w:lvlText w:val="%2."/>
      <w:lvlJc w:val="left"/>
      <w:pPr>
        <w:ind w:left="2578" w:hanging="360"/>
      </w:pPr>
    </w:lvl>
    <w:lvl w:ilvl="2" w:tplc="0409001B" w:tentative="1">
      <w:start w:val="1"/>
      <w:numFmt w:val="lowerRoman"/>
      <w:lvlText w:val="%3."/>
      <w:lvlJc w:val="right"/>
      <w:pPr>
        <w:ind w:left="3298" w:hanging="180"/>
      </w:pPr>
    </w:lvl>
    <w:lvl w:ilvl="3" w:tplc="0409000F" w:tentative="1">
      <w:start w:val="1"/>
      <w:numFmt w:val="decimal"/>
      <w:lvlText w:val="%4."/>
      <w:lvlJc w:val="left"/>
      <w:pPr>
        <w:ind w:left="4018" w:hanging="360"/>
      </w:pPr>
    </w:lvl>
    <w:lvl w:ilvl="4" w:tplc="04090019" w:tentative="1">
      <w:start w:val="1"/>
      <w:numFmt w:val="lowerLetter"/>
      <w:lvlText w:val="%5."/>
      <w:lvlJc w:val="left"/>
      <w:pPr>
        <w:ind w:left="4738" w:hanging="360"/>
      </w:pPr>
    </w:lvl>
    <w:lvl w:ilvl="5" w:tplc="0409001B" w:tentative="1">
      <w:start w:val="1"/>
      <w:numFmt w:val="lowerRoman"/>
      <w:lvlText w:val="%6."/>
      <w:lvlJc w:val="right"/>
      <w:pPr>
        <w:ind w:left="5458" w:hanging="180"/>
      </w:pPr>
    </w:lvl>
    <w:lvl w:ilvl="6" w:tplc="0409000F" w:tentative="1">
      <w:start w:val="1"/>
      <w:numFmt w:val="decimal"/>
      <w:lvlText w:val="%7."/>
      <w:lvlJc w:val="left"/>
      <w:pPr>
        <w:ind w:left="6178" w:hanging="360"/>
      </w:pPr>
    </w:lvl>
    <w:lvl w:ilvl="7" w:tplc="04090019" w:tentative="1">
      <w:start w:val="1"/>
      <w:numFmt w:val="lowerLetter"/>
      <w:lvlText w:val="%8."/>
      <w:lvlJc w:val="left"/>
      <w:pPr>
        <w:ind w:left="6898" w:hanging="360"/>
      </w:pPr>
    </w:lvl>
    <w:lvl w:ilvl="8" w:tplc="0409001B" w:tentative="1">
      <w:start w:val="1"/>
      <w:numFmt w:val="lowerRoman"/>
      <w:lvlText w:val="%9."/>
      <w:lvlJc w:val="right"/>
      <w:pPr>
        <w:ind w:left="7618" w:hanging="180"/>
      </w:pPr>
    </w:lvl>
  </w:abstractNum>
  <w:abstractNum w:abstractNumId="22" w15:restartNumberingAfterBreak="0">
    <w:nsid w:val="3FD6457B"/>
    <w:multiLevelType w:val="hybridMultilevel"/>
    <w:tmpl w:val="344EDB6C"/>
    <w:lvl w:ilvl="0" w:tplc="00C87A10">
      <w:start w:val="1"/>
      <w:numFmt w:val="bullet"/>
      <w:lvlText w:val=""/>
      <w:lvlPicBulletId w:val="0"/>
      <w:lvlJc w:val="left"/>
      <w:pPr>
        <w:ind w:left="360" w:hanging="360"/>
      </w:pPr>
      <w:rPr>
        <w:rFonts w:ascii="Symbol" w:hAnsi="Symbol" w:hint="default"/>
        <w:b/>
        <w:bCs/>
        <w:i w:val="0"/>
        <w:iCs w:val="0"/>
        <w:color w:val="auto"/>
        <w:position w:val="-6"/>
        <w:sz w:val="40"/>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DC7E01"/>
    <w:multiLevelType w:val="hybridMultilevel"/>
    <w:tmpl w:val="5D24C320"/>
    <w:lvl w:ilvl="0" w:tplc="8430984C">
      <w:start w:val="1"/>
      <w:numFmt w:val="decimal"/>
      <w:pStyle w:val="3"/>
      <w:lvlText w:val="%1.1.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15:restartNumberingAfterBreak="0">
    <w:nsid w:val="440A75F8"/>
    <w:multiLevelType w:val="multilevel"/>
    <w:tmpl w:val="4B0C9444"/>
    <w:lvl w:ilvl="0">
      <w:start w:val="1"/>
      <w:numFmt w:val="decimal"/>
      <w:lvlRestart w:val="0"/>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5" w15:restartNumberingAfterBreak="0">
    <w:nsid w:val="441A6670"/>
    <w:multiLevelType w:val="hybridMultilevel"/>
    <w:tmpl w:val="369C82D6"/>
    <w:lvl w:ilvl="0" w:tplc="6A70E0A6">
      <w:start w:val="1"/>
      <w:numFmt w:val="hebrew1"/>
      <w:pStyle w:val="30"/>
      <w:lvlText w:val="%1."/>
      <w:lvlJc w:val="center"/>
      <w:pPr>
        <w:ind w:left="2705" w:hanging="360"/>
      </w:p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6" w15:restartNumberingAfterBreak="0">
    <w:nsid w:val="4DB1541D"/>
    <w:multiLevelType w:val="multilevel"/>
    <w:tmpl w:val="4B0C9444"/>
    <w:lvl w:ilvl="0">
      <w:start w:val="1"/>
      <w:numFmt w:val="decimal"/>
      <w:lvlRestart w:val="0"/>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7" w15:restartNumberingAfterBreak="0">
    <w:nsid w:val="4DD35436"/>
    <w:multiLevelType w:val="hybridMultilevel"/>
    <w:tmpl w:val="EC1EC164"/>
    <w:lvl w:ilvl="0" w:tplc="31D0751C">
      <w:start w:val="1"/>
      <w:numFmt w:val="decimal"/>
      <w:pStyle w:val="2"/>
      <w:lvlText w:val="%1.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8" w15:restartNumberingAfterBreak="0">
    <w:nsid w:val="51B004E8"/>
    <w:multiLevelType w:val="hybridMultilevel"/>
    <w:tmpl w:val="AF60822A"/>
    <w:lvl w:ilvl="0" w:tplc="B406F7D2">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29B4DA4"/>
    <w:multiLevelType w:val="hybridMultilevel"/>
    <w:tmpl w:val="99FE3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F011FB"/>
    <w:multiLevelType w:val="hybridMultilevel"/>
    <w:tmpl w:val="FBB8779C"/>
    <w:lvl w:ilvl="0" w:tplc="A3824A70">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806CCD"/>
    <w:multiLevelType w:val="hybridMultilevel"/>
    <w:tmpl w:val="5BF05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14105B"/>
    <w:multiLevelType w:val="hybridMultilevel"/>
    <w:tmpl w:val="171011C6"/>
    <w:lvl w:ilvl="0" w:tplc="13029CAC">
      <w:start w:val="61"/>
      <w:numFmt w:val="bullet"/>
      <w:lvlText w:val=""/>
      <w:lvlJc w:val="left"/>
      <w:pPr>
        <w:ind w:left="217" w:hanging="360"/>
      </w:pPr>
      <w:rPr>
        <w:rFonts w:ascii="Symbol" w:eastAsiaTheme="minorHAnsi" w:hAnsi="Symbol" w:cs="Tahoma" w:hint="default"/>
        <w:b/>
      </w:rPr>
    </w:lvl>
    <w:lvl w:ilvl="1" w:tplc="04090003" w:tentative="1">
      <w:start w:val="1"/>
      <w:numFmt w:val="bullet"/>
      <w:lvlText w:val="o"/>
      <w:lvlJc w:val="left"/>
      <w:pPr>
        <w:ind w:left="937" w:hanging="360"/>
      </w:pPr>
      <w:rPr>
        <w:rFonts w:ascii="Courier New" w:hAnsi="Courier New" w:cs="Courier New" w:hint="default"/>
      </w:rPr>
    </w:lvl>
    <w:lvl w:ilvl="2" w:tplc="04090005" w:tentative="1">
      <w:start w:val="1"/>
      <w:numFmt w:val="bullet"/>
      <w:lvlText w:val=""/>
      <w:lvlJc w:val="left"/>
      <w:pPr>
        <w:ind w:left="1657" w:hanging="360"/>
      </w:pPr>
      <w:rPr>
        <w:rFonts w:ascii="Wingdings" w:hAnsi="Wingdings" w:hint="default"/>
      </w:rPr>
    </w:lvl>
    <w:lvl w:ilvl="3" w:tplc="04090001" w:tentative="1">
      <w:start w:val="1"/>
      <w:numFmt w:val="bullet"/>
      <w:lvlText w:val=""/>
      <w:lvlJc w:val="left"/>
      <w:pPr>
        <w:ind w:left="2377" w:hanging="360"/>
      </w:pPr>
      <w:rPr>
        <w:rFonts w:ascii="Symbol" w:hAnsi="Symbol" w:hint="default"/>
      </w:rPr>
    </w:lvl>
    <w:lvl w:ilvl="4" w:tplc="04090003" w:tentative="1">
      <w:start w:val="1"/>
      <w:numFmt w:val="bullet"/>
      <w:lvlText w:val="o"/>
      <w:lvlJc w:val="left"/>
      <w:pPr>
        <w:ind w:left="3097" w:hanging="360"/>
      </w:pPr>
      <w:rPr>
        <w:rFonts w:ascii="Courier New" w:hAnsi="Courier New" w:cs="Courier New" w:hint="default"/>
      </w:rPr>
    </w:lvl>
    <w:lvl w:ilvl="5" w:tplc="04090005" w:tentative="1">
      <w:start w:val="1"/>
      <w:numFmt w:val="bullet"/>
      <w:lvlText w:val=""/>
      <w:lvlJc w:val="left"/>
      <w:pPr>
        <w:ind w:left="3817" w:hanging="360"/>
      </w:pPr>
      <w:rPr>
        <w:rFonts w:ascii="Wingdings" w:hAnsi="Wingdings" w:hint="default"/>
      </w:rPr>
    </w:lvl>
    <w:lvl w:ilvl="6" w:tplc="04090001" w:tentative="1">
      <w:start w:val="1"/>
      <w:numFmt w:val="bullet"/>
      <w:lvlText w:val=""/>
      <w:lvlJc w:val="left"/>
      <w:pPr>
        <w:ind w:left="4537" w:hanging="360"/>
      </w:pPr>
      <w:rPr>
        <w:rFonts w:ascii="Symbol" w:hAnsi="Symbol" w:hint="default"/>
      </w:rPr>
    </w:lvl>
    <w:lvl w:ilvl="7" w:tplc="04090003" w:tentative="1">
      <w:start w:val="1"/>
      <w:numFmt w:val="bullet"/>
      <w:lvlText w:val="o"/>
      <w:lvlJc w:val="left"/>
      <w:pPr>
        <w:ind w:left="5257" w:hanging="360"/>
      </w:pPr>
      <w:rPr>
        <w:rFonts w:ascii="Courier New" w:hAnsi="Courier New" w:cs="Courier New" w:hint="default"/>
      </w:rPr>
    </w:lvl>
    <w:lvl w:ilvl="8" w:tplc="04090005" w:tentative="1">
      <w:start w:val="1"/>
      <w:numFmt w:val="bullet"/>
      <w:lvlText w:val=""/>
      <w:lvlJc w:val="left"/>
      <w:pPr>
        <w:ind w:left="5977" w:hanging="360"/>
      </w:pPr>
      <w:rPr>
        <w:rFonts w:ascii="Wingdings" w:hAnsi="Wingdings" w:hint="default"/>
      </w:rPr>
    </w:lvl>
  </w:abstractNum>
  <w:abstractNum w:abstractNumId="33" w15:restartNumberingAfterBreak="0">
    <w:nsid w:val="5D9F6F43"/>
    <w:multiLevelType w:val="hybridMultilevel"/>
    <w:tmpl w:val="13CE35CE"/>
    <w:lvl w:ilvl="0" w:tplc="6690FF48">
      <w:start w:val="3"/>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79445E"/>
    <w:multiLevelType w:val="hybridMultilevel"/>
    <w:tmpl w:val="CDCA638E"/>
    <w:lvl w:ilvl="0" w:tplc="DB12DDFE">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lang w:bidi="he-IL"/>
      </w:rPr>
    </w:lvl>
    <w:lvl w:ilvl="1" w:tplc="6D2496A6" w:tentative="1">
      <w:start w:val="1"/>
      <w:numFmt w:val="bullet"/>
      <w:lvlText w:val="o"/>
      <w:lvlJc w:val="left"/>
      <w:pPr>
        <w:ind w:left="1080" w:hanging="360"/>
      </w:pPr>
      <w:rPr>
        <w:rFonts w:ascii="Courier New" w:hAnsi="Courier New" w:cs="Courier New" w:hint="default"/>
      </w:rPr>
    </w:lvl>
    <w:lvl w:ilvl="2" w:tplc="094AB1B4" w:tentative="1">
      <w:start w:val="1"/>
      <w:numFmt w:val="bullet"/>
      <w:lvlText w:val=""/>
      <w:lvlJc w:val="left"/>
      <w:pPr>
        <w:ind w:left="1800" w:hanging="360"/>
      </w:pPr>
      <w:rPr>
        <w:rFonts w:ascii="Wingdings" w:hAnsi="Wingdings" w:hint="default"/>
      </w:rPr>
    </w:lvl>
    <w:lvl w:ilvl="3" w:tplc="DEF04500" w:tentative="1">
      <w:start w:val="1"/>
      <w:numFmt w:val="bullet"/>
      <w:lvlText w:val=""/>
      <w:lvlJc w:val="left"/>
      <w:pPr>
        <w:ind w:left="2520" w:hanging="360"/>
      </w:pPr>
      <w:rPr>
        <w:rFonts w:ascii="Symbol" w:hAnsi="Symbol" w:hint="default"/>
      </w:rPr>
    </w:lvl>
    <w:lvl w:ilvl="4" w:tplc="705C0B6C" w:tentative="1">
      <w:start w:val="1"/>
      <w:numFmt w:val="bullet"/>
      <w:lvlText w:val="o"/>
      <w:lvlJc w:val="left"/>
      <w:pPr>
        <w:ind w:left="3240" w:hanging="360"/>
      </w:pPr>
      <w:rPr>
        <w:rFonts w:ascii="Courier New" w:hAnsi="Courier New" w:cs="Courier New" w:hint="default"/>
      </w:rPr>
    </w:lvl>
    <w:lvl w:ilvl="5" w:tplc="6944C4E0" w:tentative="1">
      <w:start w:val="1"/>
      <w:numFmt w:val="bullet"/>
      <w:lvlText w:val=""/>
      <w:lvlJc w:val="left"/>
      <w:pPr>
        <w:ind w:left="3960" w:hanging="360"/>
      </w:pPr>
      <w:rPr>
        <w:rFonts w:ascii="Wingdings" w:hAnsi="Wingdings" w:hint="default"/>
      </w:rPr>
    </w:lvl>
    <w:lvl w:ilvl="6" w:tplc="6CB4954C" w:tentative="1">
      <w:start w:val="1"/>
      <w:numFmt w:val="bullet"/>
      <w:lvlText w:val=""/>
      <w:lvlJc w:val="left"/>
      <w:pPr>
        <w:ind w:left="4680" w:hanging="360"/>
      </w:pPr>
      <w:rPr>
        <w:rFonts w:ascii="Symbol" w:hAnsi="Symbol" w:hint="default"/>
      </w:rPr>
    </w:lvl>
    <w:lvl w:ilvl="7" w:tplc="F9CA3E92" w:tentative="1">
      <w:start w:val="1"/>
      <w:numFmt w:val="bullet"/>
      <w:lvlText w:val="o"/>
      <w:lvlJc w:val="left"/>
      <w:pPr>
        <w:ind w:left="5400" w:hanging="360"/>
      </w:pPr>
      <w:rPr>
        <w:rFonts w:ascii="Courier New" w:hAnsi="Courier New" w:cs="Courier New" w:hint="default"/>
      </w:rPr>
    </w:lvl>
    <w:lvl w:ilvl="8" w:tplc="E3B89290" w:tentative="1">
      <w:start w:val="1"/>
      <w:numFmt w:val="bullet"/>
      <w:lvlText w:val=""/>
      <w:lvlJc w:val="left"/>
      <w:pPr>
        <w:ind w:left="6120" w:hanging="360"/>
      </w:pPr>
      <w:rPr>
        <w:rFonts w:ascii="Wingdings" w:hAnsi="Wingdings" w:hint="default"/>
      </w:rPr>
    </w:lvl>
  </w:abstractNum>
  <w:abstractNum w:abstractNumId="35" w15:restartNumberingAfterBreak="0">
    <w:nsid w:val="65D5678F"/>
    <w:multiLevelType w:val="hybridMultilevel"/>
    <w:tmpl w:val="8844FB18"/>
    <w:lvl w:ilvl="0" w:tplc="4C607298">
      <w:start w:val="1"/>
      <w:numFmt w:val="bullet"/>
      <w:lvlText w:val=""/>
      <w:lvlJc w:val="left"/>
      <w:pPr>
        <w:ind w:left="1080" w:hanging="360"/>
      </w:pPr>
      <w:rPr>
        <w:rFonts w:ascii="Symbol" w:hAnsi="Symbol" w:hint="default"/>
        <w:color w:val="FF0000"/>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65B09CB"/>
    <w:multiLevelType w:val="hybridMultilevel"/>
    <w:tmpl w:val="F98283A0"/>
    <w:lvl w:ilvl="0" w:tplc="D0AABB22">
      <w:start w:val="1"/>
      <w:numFmt w:val="bullet"/>
      <w:pStyle w:val="5"/>
      <w:lvlText w:val=""/>
      <w:lvlJc w:val="left"/>
      <w:pPr>
        <w:ind w:left="1854" w:hanging="360"/>
      </w:pPr>
      <w:rPr>
        <w:rFonts w:ascii="Wingdings" w:hAnsi="Wingdings" w:hint="default"/>
        <w:color w:val="FFF40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7" w15:restartNumberingAfterBreak="0">
    <w:nsid w:val="6699458C"/>
    <w:multiLevelType w:val="hybridMultilevel"/>
    <w:tmpl w:val="B9E2BA98"/>
    <w:lvl w:ilvl="0" w:tplc="B406F7D2">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A737A05"/>
    <w:multiLevelType w:val="hybridMultilevel"/>
    <w:tmpl w:val="AB70605A"/>
    <w:lvl w:ilvl="0" w:tplc="9C527FD2">
      <w:start w:val="1"/>
      <w:numFmt w:val="bullet"/>
      <w:lvlText w:val=""/>
      <w:lvlJc w:val="left"/>
      <w:pPr>
        <w:ind w:left="720" w:hanging="360"/>
      </w:pPr>
      <w:rPr>
        <w:rFonts w:ascii="Wingdings 2" w:hAnsi="Wingdings 2" w:hint="default"/>
      </w:rPr>
    </w:lvl>
    <w:lvl w:ilvl="1" w:tplc="9C527FD2">
      <w:start w:val="1"/>
      <w:numFmt w:val="bullet"/>
      <w:lvlText w:val=""/>
      <w:lvlJc w:val="left"/>
      <w:pPr>
        <w:ind w:left="357" w:hanging="360"/>
      </w:pPr>
      <w:rPr>
        <w:rFonts w:ascii="Wingdings 2" w:hAnsi="Wingdings 2" w:hint="default"/>
      </w:rPr>
    </w:lvl>
    <w:lvl w:ilvl="2" w:tplc="04090005">
      <w:start w:val="1"/>
      <w:numFmt w:val="bullet"/>
      <w:lvlText w:val=""/>
      <w:lvlJc w:val="left"/>
      <w:pPr>
        <w:ind w:left="1077" w:hanging="360"/>
      </w:pPr>
      <w:rPr>
        <w:rFonts w:ascii="Wingdings" w:hAnsi="Wingdings" w:hint="default"/>
      </w:rPr>
    </w:lvl>
    <w:lvl w:ilvl="3" w:tplc="04090001" w:tentative="1">
      <w:start w:val="1"/>
      <w:numFmt w:val="bullet"/>
      <w:lvlText w:val=""/>
      <w:lvlJc w:val="left"/>
      <w:pPr>
        <w:ind w:left="1797" w:hanging="360"/>
      </w:pPr>
      <w:rPr>
        <w:rFonts w:ascii="Symbol" w:hAnsi="Symbol" w:hint="default"/>
      </w:rPr>
    </w:lvl>
    <w:lvl w:ilvl="4" w:tplc="04090003" w:tentative="1">
      <w:start w:val="1"/>
      <w:numFmt w:val="bullet"/>
      <w:lvlText w:val="o"/>
      <w:lvlJc w:val="left"/>
      <w:pPr>
        <w:ind w:left="2517" w:hanging="360"/>
      </w:pPr>
      <w:rPr>
        <w:rFonts w:ascii="Courier New" w:hAnsi="Courier New" w:cs="Courier New" w:hint="default"/>
      </w:rPr>
    </w:lvl>
    <w:lvl w:ilvl="5" w:tplc="04090005" w:tentative="1">
      <w:start w:val="1"/>
      <w:numFmt w:val="bullet"/>
      <w:lvlText w:val=""/>
      <w:lvlJc w:val="left"/>
      <w:pPr>
        <w:ind w:left="3237" w:hanging="360"/>
      </w:pPr>
      <w:rPr>
        <w:rFonts w:ascii="Wingdings" w:hAnsi="Wingdings" w:hint="default"/>
      </w:rPr>
    </w:lvl>
    <w:lvl w:ilvl="6" w:tplc="04090001" w:tentative="1">
      <w:start w:val="1"/>
      <w:numFmt w:val="bullet"/>
      <w:lvlText w:val=""/>
      <w:lvlJc w:val="left"/>
      <w:pPr>
        <w:ind w:left="3957" w:hanging="360"/>
      </w:pPr>
      <w:rPr>
        <w:rFonts w:ascii="Symbol" w:hAnsi="Symbol" w:hint="default"/>
      </w:rPr>
    </w:lvl>
    <w:lvl w:ilvl="7" w:tplc="04090003" w:tentative="1">
      <w:start w:val="1"/>
      <w:numFmt w:val="bullet"/>
      <w:lvlText w:val="o"/>
      <w:lvlJc w:val="left"/>
      <w:pPr>
        <w:ind w:left="4677" w:hanging="360"/>
      </w:pPr>
      <w:rPr>
        <w:rFonts w:ascii="Courier New" w:hAnsi="Courier New" w:cs="Courier New" w:hint="default"/>
      </w:rPr>
    </w:lvl>
    <w:lvl w:ilvl="8" w:tplc="04090005" w:tentative="1">
      <w:start w:val="1"/>
      <w:numFmt w:val="bullet"/>
      <w:lvlText w:val=""/>
      <w:lvlJc w:val="left"/>
      <w:pPr>
        <w:ind w:left="5397" w:hanging="360"/>
      </w:pPr>
      <w:rPr>
        <w:rFonts w:ascii="Wingdings" w:hAnsi="Wingdings" w:hint="default"/>
      </w:rPr>
    </w:lvl>
  </w:abstractNum>
  <w:abstractNum w:abstractNumId="39" w15:restartNumberingAfterBreak="0">
    <w:nsid w:val="6D2D2210"/>
    <w:multiLevelType w:val="hybridMultilevel"/>
    <w:tmpl w:val="FF62D7CC"/>
    <w:lvl w:ilvl="0" w:tplc="B406F7D2">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0E125B4"/>
    <w:multiLevelType w:val="hybridMultilevel"/>
    <w:tmpl w:val="EEDE58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6908AF"/>
    <w:multiLevelType w:val="hybridMultilevel"/>
    <w:tmpl w:val="7312D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2C5ED5"/>
    <w:multiLevelType w:val="hybridMultilevel"/>
    <w:tmpl w:val="AD6224EA"/>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3" w15:restartNumberingAfterBreak="0">
    <w:nsid w:val="75CC5827"/>
    <w:multiLevelType w:val="hybridMultilevel"/>
    <w:tmpl w:val="D794C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450E47"/>
    <w:multiLevelType w:val="hybridMultilevel"/>
    <w:tmpl w:val="DCD8D2EC"/>
    <w:lvl w:ilvl="0" w:tplc="B406F7D2">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AD101EC"/>
    <w:multiLevelType w:val="hybridMultilevel"/>
    <w:tmpl w:val="E32A4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E431D00"/>
    <w:multiLevelType w:val="hybridMultilevel"/>
    <w:tmpl w:val="7576C230"/>
    <w:lvl w:ilvl="0" w:tplc="E572D256">
      <w:start w:val="1"/>
      <w:numFmt w:val="decimal"/>
      <w:pStyle w:val="10"/>
      <w:lvlText w:val="%1."/>
      <w:lvlJc w:val="left"/>
      <w:pPr>
        <w:ind w:left="1858" w:hanging="360"/>
      </w:pPr>
      <w:rPr>
        <w:rFonts w:ascii="Calibri" w:hAnsi="Calibri" w:cs="Calibri" w:hint="default"/>
        <w:b/>
        <w:bCs/>
        <w:i w:val="0"/>
        <w:iCs w:val="0"/>
        <w:color w:val="002060"/>
        <w:sz w:val="40"/>
        <w:szCs w:val="40"/>
      </w:rPr>
    </w:lvl>
    <w:lvl w:ilvl="1" w:tplc="04090019" w:tentative="1">
      <w:start w:val="1"/>
      <w:numFmt w:val="lowerLetter"/>
      <w:lvlText w:val="%2."/>
      <w:lvlJc w:val="left"/>
      <w:pPr>
        <w:ind w:left="2578" w:hanging="360"/>
      </w:pPr>
    </w:lvl>
    <w:lvl w:ilvl="2" w:tplc="0409001B" w:tentative="1">
      <w:start w:val="1"/>
      <w:numFmt w:val="lowerRoman"/>
      <w:lvlText w:val="%3."/>
      <w:lvlJc w:val="right"/>
      <w:pPr>
        <w:ind w:left="3298" w:hanging="180"/>
      </w:pPr>
    </w:lvl>
    <w:lvl w:ilvl="3" w:tplc="0409000F" w:tentative="1">
      <w:start w:val="1"/>
      <w:numFmt w:val="decimal"/>
      <w:lvlText w:val="%4."/>
      <w:lvlJc w:val="left"/>
      <w:pPr>
        <w:ind w:left="4018" w:hanging="360"/>
      </w:pPr>
    </w:lvl>
    <w:lvl w:ilvl="4" w:tplc="04090019" w:tentative="1">
      <w:start w:val="1"/>
      <w:numFmt w:val="lowerLetter"/>
      <w:lvlText w:val="%5."/>
      <w:lvlJc w:val="left"/>
      <w:pPr>
        <w:ind w:left="4738" w:hanging="360"/>
      </w:pPr>
    </w:lvl>
    <w:lvl w:ilvl="5" w:tplc="0409001B" w:tentative="1">
      <w:start w:val="1"/>
      <w:numFmt w:val="lowerRoman"/>
      <w:lvlText w:val="%6."/>
      <w:lvlJc w:val="right"/>
      <w:pPr>
        <w:ind w:left="5458" w:hanging="180"/>
      </w:pPr>
    </w:lvl>
    <w:lvl w:ilvl="6" w:tplc="0409000F" w:tentative="1">
      <w:start w:val="1"/>
      <w:numFmt w:val="decimal"/>
      <w:lvlText w:val="%7."/>
      <w:lvlJc w:val="left"/>
      <w:pPr>
        <w:ind w:left="6178" w:hanging="360"/>
      </w:pPr>
    </w:lvl>
    <w:lvl w:ilvl="7" w:tplc="04090019" w:tentative="1">
      <w:start w:val="1"/>
      <w:numFmt w:val="lowerLetter"/>
      <w:lvlText w:val="%8."/>
      <w:lvlJc w:val="left"/>
      <w:pPr>
        <w:ind w:left="6898" w:hanging="360"/>
      </w:pPr>
    </w:lvl>
    <w:lvl w:ilvl="8" w:tplc="0409001B" w:tentative="1">
      <w:start w:val="1"/>
      <w:numFmt w:val="lowerRoman"/>
      <w:lvlText w:val="%9."/>
      <w:lvlJc w:val="right"/>
      <w:pPr>
        <w:ind w:left="7618" w:hanging="180"/>
      </w:pPr>
    </w:lvl>
  </w:abstractNum>
  <w:abstractNum w:abstractNumId="47" w15:restartNumberingAfterBreak="0">
    <w:nsid w:val="7ED4670B"/>
    <w:multiLevelType w:val="hybridMultilevel"/>
    <w:tmpl w:val="B53AF010"/>
    <w:lvl w:ilvl="0" w:tplc="B406F7D2">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6"/>
  </w:num>
  <w:num w:numId="2">
    <w:abstractNumId w:val="27"/>
  </w:num>
  <w:num w:numId="3">
    <w:abstractNumId w:val="23"/>
  </w:num>
  <w:num w:numId="4">
    <w:abstractNumId w:val="3"/>
  </w:num>
  <w:num w:numId="5">
    <w:abstractNumId w:val="25"/>
  </w:num>
  <w:num w:numId="6">
    <w:abstractNumId w:val="36"/>
  </w:num>
  <w:num w:numId="7">
    <w:abstractNumId w:val="21"/>
  </w:num>
  <w:num w:numId="8">
    <w:abstractNumId w:val="16"/>
  </w:num>
  <w:num w:numId="9">
    <w:abstractNumId w:val="15"/>
  </w:num>
  <w:num w:numId="10">
    <w:abstractNumId w:val="18"/>
  </w:num>
  <w:num w:numId="11">
    <w:abstractNumId w:val="37"/>
  </w:num>
  <w:num w:numId="12">
    <w:abstractNumId w:val="34"/>
  </w:num>
  <w:num w:numId="13">
    <w:abstractNumId w:val="30"/>
  </w:num>
  <w:num w:numId="14">
    <w:abstractNumId w:val="35"/>
  </w:num>
  <w:num w:numId="15">
    <w:abstractNumId w:val="1"/>
  </w:num>
  <w:num w:numId="16">
    <w:abstractNumId w:val="13"/>
  </w:num>
  <w:num w:numId="17">
    <w:abstractNumId w:val="10"/>
  </w:num>
  <w:num w:numId="18">
    <w:abstractNumId w:val="40"/>
  </w:num>
  <w:num w:numId="19">
    <w:abstractNumId w:val="38"/>
  </w:num>
  <w:num w:numId="20">
    <w:abstractNumId w:val="17"/>
  </w:num>
  <w:num w:numId="21">
    <w:abstractNumId w:val="8"/>
  </w:num>
  <w:num w:numId="22">
    <w:abstractNumId w:val="26"/>
  </w:num>
  <w:num w:numId="23">
    <w:abstractNumId w:val="24"/>
  </w:num>
  <w:num w:numId="24">
    <w:abstractNumId w:val="22"/>
  </w:num>
  <w:num w:numId="25">
    <w:abstractNumId w:val="4"/>
  </w:num>
  <w:num w:numId="26">
    <w:abstractNumId w:val="32"/>
  </w:num>
  <w:num w:numId="27">
    <w:abstractNumId w:val="6"/>
  </w:num>
  <w:num w:numId="28">
    <w:abstractNumId w:val="42"/>
  </w:num>
  <w:num w:numId="29">
    <w:abstractNumId w:val="14"/>
  </w:num>
  <w:num w:numId="30">
    <w:abstractNumId w:val="5"/>
  </w:num>
  <w:num w:numId="31">
    <w:abstractNumId w:val="31"/>
  </w:num>
  <w:num w:numId="32">
    <w:abstractNumId w:val="0"/>
  </w:num>
  <w:num w:numId="33">
    <w:abstractNumId w:val="39"/>
  </w:num>
  <w:num w:numId="34">
    <w:abstractNumId w:val="28"/>
  </w:num>
  <w:num w:numId="35">
    <w:abstractNumId w:val="47"/>
  </w:num>
  <w:num w:numId="36">
    <w:abstractNumId w:val="44"/>
  </w:num>
  <w:num w:numId="37">
    <w:abstractNumId w:val="19"/>
  </w:num>
  <w:num w:numId="38">
    <w:abstractNumId w:val="12"/>
  </w:num>
  <w:num w:numId="39">
    <w:abstractNumId w:val="7"/>
  </w:num>
  <w:num w:numId="40">
    <w:abstractNumId w:val="9"/>
  </w:num>
  <w:num w:numId="41">
    <w:abstractNumId w:val="11"/>
  </w:num>
  <w:num w:numId="42">
    <w:abstractNumId w:val="41"/>
  </w:num>
  <w:num w:numId="43">
    <w:abstractNumId w:val="2"/>
  </w:num>
  <w:num w:numId="44">
    <w:abstractNumId w:val="33"/>
  </w:num>
  <w:num w:numId="45">
    <w:abstractNumId w:val="43"/>
  </w:num>
  <w:num w:numId="46">
    <w:abstractNumId w:val="29"/>
  </w:num>
  <w:num w:numId="47">
    <w:abstractNumId w:val="20"/>
  </w:num>
  <w:num w:numId="48">
    <w:abstractNumId w:val="4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SortMethod w:val="000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ivug" w:val="1"/>
    <w:docVar w:name="space" w:val="True"/>
  </w:docVars>
  <w:rsids>
    <w:rsidRoot w:val="0062451B"/>
    <w:rsid w:val="00001576"/>
    <w:rsid w:val="00003032"/>
    <w:rsid w:val="00003B77"/>
    <w:rsid w:val="0001735B"/>
    <w:rsid w:val="000206FB"/>
    <w:rsid w:val="00042837"/>
    <w:rsid w:val="000501A4"/>
    <w:rsid w:val="000532AA"/>
    <w:rsid w:val="000839A6"/>
    <w:rsid w:val="000876F5"/>
    <w:rsid w:val="00092F16"/>
    <w:rsid w:val="000A2D15"/>
    <w:rsid w:val="000A411F"/>
    <w:rsid w:val="000B1102"/>
    <w:rsid w:val="000C6528"/>
    <w:rsid w:val="000C7459"/>
    <w:rsid w:val="000D221E"/>
    <w:rsid w:val="000E013E"/>
    <w:rsid w:val="000F7725"/>
    <w:rsid w:val="00101D0F"/>
    <w:rsid w:val="0010741B"/>
    <w:rsid w:val="00111206"/>
    <w:rsid w:val="00113E28"/>
    <w:rsid w:val="00114325"/>
    <w:rsid w:val="00117D30"/>
    <w:rsid w:val="00122031"/>
    <w:rsid w:val="00164D9B"/>
    <w:rsid w:val="00166477"/>
    <w:rsid w:val="0017162A"/>
    <w:rsid w:val="001728DE"/>
    <w:rsid w:val="001730B0"/>
    <w:rsid w:val="001960B4"/>
    <w:rsid w:val="001A613C"/>
    <w:rsid w:val="001B2821"/>
    <w:rsid w:val="001C057E"/>
    <w:rsid w:val="001C3864"/>
    <w:rsid w:val="001C6185"/>
    <w:rsid w:val="001D60FB"/>
    <w:rsid w:val="001E204F"/>
    <w:rsid w:val="00203604"/>
    <w:rsid w:val="002064F7"/>
    <w:rsid w:val="00207BE3"/>
    <w:rsid w:val="00212D9D"/>
    <w:rsid w:val="00216668"/>
    <w:rsid w:val="00216B5B"/>
    <w:rsid w:val="00240887"/>
    <w:rsid w:val="00263521"/>
    <w:rsid w:val="00270A9B"/>
    <w:rsid w:val="002714B7"/>
    <w:rsid w:val="00276705"/>
    <w:rsid w:val="00277B40"/>
    <w:rsid w:val="002A7D21"/>
    <w:rsid w:val="002C0C75"/>
    <w:rsid w:val="002C0FD0"/>
    <w:rsid w:val="002C1EE0"/>
    <w:rsid w:val="002C4139"/>
    <w:rsid w:val="002D1E9B"/>
    <w:rsid w:val="002E1573"/>
    <w:rsid w:val="002E3617"/>
    <w:rsid w:val="00301153"/>
    <w:rsid w:val="00306C9D"/>
    <w:rsid w:val="00313DEA"/>
    <w:rsid w:val="00323027"/>
    <w:rsid w:val="00330064"/>
    <w:rsid w:val="00366DE6"/>
    <w:rsid w:val="0037370B"/>
    <w:rsid w:val="0037752E"/>
    <w:rsid w:val="0037780B"/>
    <w:rsid w:val="00380052"/>
    <w:rsid w:val="0039415D"/>
    <w:rsid w:val="003D1E29"/>
    <w:rsid w:val="003D61C6"/>
    <w:rsid w:val="003E58C2"/>
    <w:rsid w:val="00452E88"/>
    <w:rsid w:val="004672FB"/>
    <w:rsid w:val="004779AA"/>
    <w:rsid w:val="004860E4"/>
    <w:rsid w:val="00492F0E"/>
    <w:rsid w:val="004A0385"/>
    <w:rsid w:val="004A07C2"/>
    <w:rsid w:val="004A2CAF"/>
    <w:rsid w:val="004B7B35"/>
    <w:rsid w:val="004C7D9F"/>
    <w:rsid w:val="004D54E6"/>
    <w:rsid w:val="004E3945"/>
    <w:rsid w:val="005006C5"/>
    <w:rsid w:val="00501966"/>
    <w:rsid w:val="005179AE"/>
    <w:rsid w:val="00524C99"/>
    <w:rsid w:val="00534FA3"/>
    <w:rsid w:val="00551B42"/>
    <w:rsid w:val="00551FF7"/>
    <w:rsid w:val="005568DE"/>
    <w:rsid w:val="00574579"/>
    <w:rsid w:val="00580C5C"/>
    <w:rsid w:val="005A021D"/>
    <w:rsid w:val="005C5599"/>
    <w:rsid w:val="005E62A6"/>
    <w:rsid w:val="005F0750"/>
    <w:rsid w:val="005F12C4"/>
    <w:rsid w:val="006065C0"/>
    <w:rsid w:val="0062451B"/>
    <w:rsid w:val="00634DAD"/>
    <w:rsid w:val="00640B60"/>
    <w:rsid w:val="006457EB"/>
    <w:rsid w:val="0065277B"/>
    <w:rsid w:val="006531CB"/>
    <w:rsid w:val="00654374"/>
    <w:rsid w:val="00674056"/>
    <w:rsid w:val="006A646E"/>
    <w:rsid w:val="006B1593"/>
    <w:rsid w:val="006D4161"/>
    <w:rsid w:val="006D786C"/>
    <w:rsid w:val="006E1414"/>
    <w:rsid w:val="006F285F"/>
    <w:rsid w:val="006F586E"/>
    <w:rsid w:val="007050CA"/>
    <w:rsid w:val="00716AFD"/>
    <w:rsid w:val="0072219B"/>
    <w:rsid w:val="00731E97"/>
    <w:rsid w:val="0074216A"/>
    <w:rsid w:val="007423C2"/>
    <w:rsid w:val="0074528F"/>
    <w:rsid w:val="007474F0"/>
    <w:rsid w:val="00753ADE"/>
    <w:rsid w:val="00755566"/>
    <w:rsid w:val="00756C4F"/>
    <w:rsid w:val="00773F61"/>
    <w:rsid w:val="007A4EBD"/>
    <w:rsid w:val="007B112B"/>
    <w:rsid w:val="007B5B26"/>
    <w:rsid w:val="007B691A"/>
    <w:rsid w:val="007C163C"/>
    <w:rsid w:val="007C1FF6"/>
    <w:rsid w:val="007D61B8"/>
    <w:rsid w:val="007E0BBC"/>
    <w:rsid w:val="007F129E"/>
    <w:rsid w:val="007F1716"/>
    <w:rsid w:val="007F7FF2"/>
    <w:rsid w:val="0080599C"/>
    <w:rsid w:val="00805B42"/>
    <w:rsid w:val="008102AD"/>
    <w:rsid w:val="00837997"/>
    <w:rsid w:val="00842B3A"/>
    <w:rsid w:val="008438CC"/>
    <w:rsid w:val="00861AF7"/>
    <w:rsid w:val="008654CB"/>
    <w:rsid w:val="00867FC5"/>
    <w:rsid w:val="00883F70"/>
    <w:rsid w:val="00892F80"/>
    <w:rsid w:val="00897698"/>
    <w:rsid w:val="00897B48"/>
    <w:rsid w:val="008A14E5"/>
    <w:rsid w:val="008B0E1F"/>
    <w:rsid w:val="008B4F41"/>
    <w:rsid w:val="008C1428"/>
    <w:rsid w:val="008C6F75"/>
    <w:rsid w:val="008D61D8"/>
    <w:rsid w:val="009015B2"/>
    <w:rsid w:val="00906E90"/>
    <w:rsid w:val="0091051D"/>
    <w:rsid w:val="00921408"/>
    <w:rsid w:val="009320F7"/>
    <w:rsid w:val="00934D0D"/>
    <w:rsid w:val="00936F84"/>
    <w:rsid w:val="00940851"/>
    <w:rsid w:val="00940F60"/>
    <w:rsid w:val="0096781C"/>
    <w:rsid w:val="009679D9"/>
    <w:rsid w:val="00973AE9"/>
    <w:rsid w:val="00981FED"/>
    <w:rsid w:val="00986B59"/>
    <w:rsid w:val="00987F0F"/>
    <w:rsid w:val="009A6817"/>
    <w:rsid w:val="009B315A"/>
    <w:rsid w:val="009C2F91"/>
    <w:rsid w:val="009C6066"/>
    <w:rsid w:val="009D0016"/>
    <w:rsid w:val="009D73F5"/>
    <w:rsid w:val="009E1A3F"/>
    <w:rsid w:val="009E53CF"/>
    <w:rsid w:val="009E7370"/>
    <w:rsid w:val="009F0BD3"/>
    <w:rsid w:val="00A021CD"/>
    <w:rsid w:val="00A055D0"/>
    <w:rsid w:val="00A222E2"/>
    <w:rsid w:val="00A61AD5"/>
    <w:rsid w:val="00A657CA"/>
    <w:rsid w:val="00A73038"/>
    <w:rsid w:val="00A74670"/>
    <w:rsid w:val="00A76C99"/>
    <w:rsid w:val="00A81EBE"/>
    <w:rsid w:val="00A83E0F"/>
    <w:rsid w:val="00AB150C"/>
    <w:rsid w:val="00AC6B95"/>
    <w:rsid w:val="00AD18BA"/>
    <w:rsid w:val="00AE4017"/>
    <w:rsid w:val="00B00E5C"/>
    <w:rsid w:val="00B01509"/>
    <w:rsid w:val="00B14FC8"/>
    <w:rsid w:val="00B4321D"/>
    <w:rsid w:val="00B4767E"/>
    <w:rsid w:val="00B666B9"/>
    <w:rsid w:val="00B76DC1"/>
    <w:rsid w:val="00B862C0"/>
    <w:rsid w:val="00BA6E93"/>
    <w:rsid w:val="00BD20F0"/>
    <w:rsid w:val="00BD291C"/>
    <w:rsid w:val="00BE2DD8"/>
    <w:rsid w:val="00BE4870"/>
    <w:rsid w:val="00C2305A"/>
    <w:rsid w:val="00C23CC9"/>
    <w:rsid w:val="00C305E3"/>
    <w:rsid w:val="00C30B3D"/>
    <w:rsid w:val="00C32660"/>
    <w:rsid w:val="00C33AE2"/>
    <w:rsid w:val="00C4664C"/>
    <w:rsid w:val="00C8096C"/>
    <w:rsid w:val="00C8100B"/>
    <w:rsid w:val="00CA41D2"/>
    <w:rsid w:val="00CA4F20"/>
    <w:rsid w:val="00CD6EEC"/>
    <w:rsid w:val="00CE043E"/>
    <w:rsid w:val="00CF451F"/>
    <w:rsid w:val="00D22748"/>
    <w:rsid w:val="00D25C08"/>
    <w:rsid w:val="00D26918"/>
    <w:rsid w:val="00D27527"/>
    <w:rsid w:val="00D37121"/>
    <w:rsid w:val="00D60428"/>
    <w:rsid w:val="00D779F7"/>
    <w:rsid w:val="00D87542"/>
    <w:rsid w:val="00D95C20"/>
    <w:rsid w:val="00D97C16"/>
    <w:rsid w:val="00DA67CB"/>
    <w:rsid w:val="00DE1DAB"/>
    <w:rsid w:val="00DE20A2"/>
    <w:rsid w:val="00DF0B89"/>
    <w:rsid w:val="00DF678A"/>
    <w:rsid w:val="00E344FF"/>
    <w:rsid w:val="00E35682"/>
    <w:rsid w:val="00E43EE3"/>
    <w:rsid w:val="00E46EA3"/>
    <w:rsid w:val="00E51C1B"/>
    <w:rsid w:val="00E53DA7"/>
    <w:rsid w:val="00E61EC8"/>
    <w:rsid w:val="00E678C7"/>
    <w:rsid w:val="00EA6E2D"/>
    <w:rsid w:val="00EC5DE9"/>
    <w:rsid w:val="00EC6B44"/>
    <w:rsid w:val="00ED1446"/>
    <w:rsid w:val="00EE37A3"/>
    <w:rsid w:val="00F03486"/>
    <w:rsid w:val="00F25E1B"/>
    <w:rsid w:val="00F30558"/>
    <w:rsid w:val="00F35F81"/>
    <w:rsid w:val="00F4385E"/>
    <w:rsid w:val="00F56CE4"/>
    <w:rsid w:val="00F627EB"/>
    <w:rsid w:val="00F75A10"/>
    <w:rsid w:val="00F77276"/>
    <w:rsid w:val="00F95853"/>
    <w:rsid w:val="00FA48C8"/>
    <w:rsid w:val="00FB3F26"/>
    <w:rsid w:val="00FC3213"/>
    <w:rsid w:val="00FC48C6"/>
    <w:rsid w:val="00FF5E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E9ABD"/>
  <w15:chartTrackingRefBased/>
  <w15:docId w15:val="{AF196F43-74C6-48D3-86B9-B3F85930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0501A4"/>
    <w:pPr>
      <w:bidi/>
      <w:spacing w:after="0" w:line="312" w:lineRule="auto"/>
    </w:pPr>
  </w:style>
  <w:style w:type="paragraph" w:styleId="11">
    <w:name w:val="heading 1"/>
    <w:basedOn w:val="a3"/>
    <w:next w:val="a3"/>
    <w:link w:val="12"/>
    <w:uiPriority w:val="9"/>
    <w:qFormat/>
    <w:rsid w:val="000501A4"/>
    <w:pPr>
      <w:keepNext/>
      <w:keepLines/>
      <w:jc w:val="center"/>
      <w:outlineLvl w:val="0"/>
    </w:pPr>
    <w:rPr>
      <w:rFonts w:eastAsiaTheme="majorEastAsia"/>
      <w:bCs/>
      <w:szCs w:val="36"/>
      <w:u w:val="single"/>
    </w:rPr>
  </w:style>
  <w:style w:type="paragraph" w:styleId="20">
    <w:name w:val="heading 2"/>
    <w:basedOn w:val="a3"/>
    <w:next w:val="a3"/>
    <w:link w:val="21"/>
    <w:uiPriority w:val="1"/>
    <w:qFormat/>
    <w:rsid w:val="000501A4"/>
    <w:pPr>
      <w:keepNext/>
      <w:keepLines/>
      <w:spacing w:before="480"/>
      <w:jc w:val="center"/>
      <w:outlineLvl w:val="1"/>
    </w:pPr>
    <w:rPr>
      <w:rFonts w:eastAsiaTheme="majorEastAsia"/>
      <w:bCs/>
      <w:szCs w:val="32"/>
    </w:rPr>
  </w:style>
  <w:style w:type="paragraph" w:styleId="31">
    <w:name w:val="heading 3"/>
    <w:basedOn w:val="a3"/>
    <w:next w:val="a3"/>
    <w:link w:val="32"/>
    <w:uiPriority w:val="9"/>
    <w:qFormat/>
    <w:rsid w:val="006D786C"/>
    <w:pPr>
      <w:keepNext/>
      <w:keepLines/>
      <w:spacing w:before="120"/>
      <w:outlineLvl w:val="2"/>
    </w:pPr>
    <w:rPr>
      <w:rFonts w:eastAsiaTheme="majorEastAsia"/>
      <w:bCs/>
      <w:szCs w:val="28"/>
      <w:u w:val="single"/>
    </w:rPr>
  </w:style>
  <w:style w:type="paragraph" w:styleId="4">
    <w:name w:val="heading 4"/>
    <w:basedOn w:val="a3"/>
    <w:next w:val="a3"/>
    <w:link w:val="40"/>
    <w:uiPriority w:val="9"/>
    <w:qFormat/>
    <w:rsid w:val="006D786C"/>
    <w:pPr>
      <w:keepNext/>
      <w:keepLines/>
      <w:spacing w:before="120"/>
      <w:outlineLvl w:val="3"/>
    </w:pPr>
    <w:rPr>
      <w:rFonts w:eastAsiaTheme="majorEastAsia"/>
      <w:bCs/>
      <w:szCs w:val="26"/>
    </w:rPr>
  </w:style>
  <w:style w:type="paragraph" w:styleId="50">
    <w:name w:val="heading 5"/>
    <w:basedOn w:val="a3"/>
    <w:next w:val="a3"/>
    <w:link w:val="51"/>
    <w:uiPriority w:val="1"/>
    <w:qFormat/>
    <w:rsid w:val="000501A4"/>
    <w:pPr>
      <w:keepNext/>
      <w:keepLines/>
      <w:outlineLvl w:val="4"/>
    </w:pPr>
    <w:rPr>
      <w:rFonts w:eastAsiaTheme="majorEastAsia"/>
      <w:bCs/>
      <w:spacing w:val="40"/>
    </w:rPr>
  </w:style>
  <w:style w:type="paragraph" w:styleId="6">
    <w:name w:val="heading 6"/>
    <w:basedOn w:val="a3"/>
    <w:next w:val="a3"/>
    <w:link w:val="60"/>
    <w:uiPriority w:val="1"/>
    <w:qFormat/>
    <w:rsid w:val="000501A4"/>
    <w:pPr>
      <w:keepNext/>
      <w:keepLines/>
      <w:outlineLvl w:val="5"/>
    </w:pPr>
    <w:rPr>
      <w:rFonts w:eastAsiaTheme="majorEastAsia"/>
      <w:spacing w:val="40"/>
    </w:rPr>
  </w:style>
  <w:style w:type="paragraph" w:styleId="7">
    <w:name w:val="heading 7"/>
    <w:basedOn w:val="a3"/>
    <w:next w:val="a3"/>
    <w:link w:val="70"/>
    <w:uiPriority w:val="9"/>
    <w:qFormat/>
    <w:rsid w:val="000501A4"/>
    <w:pPr>
      <w:keepNext/>
      <w:keepLines/>
      <w:outlineLvl w:val="6"/>
    </w:pPr>
    <w:rPr>
      <w:rFonts w:eastAsiaTheme="majorEastAsia"/>
      <w:bCs/>
      <w:spacing w:val="40"/>
    </w:rPr>
  </w:style>
  <w:style w:type="paragraph" w:styleId="8">
    <w:name w:val="heading 8"/>
    <w:basedOn w:val="a3"/>
    <w:next w:val="a3"/>
    <w:link w:val="80"/>
    <w:uiPriority w:val="1"/>
    <w:qFormat/>
    <w:rsid w:val="000501A4"/>
    <w:pPr>
      <w:keepNext/>
      <w:keepLines/>
      <w:outlineLvl w:val="7"/>
    </w:pPr>
    <w:rPr>
      <w:rFonts w:eastAsiaTheme="majorEastAsia"/>
      <w:spacing w:val="4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כותרת 1 תו"/>
    <w:basedOn w:val="a4"/>
    <w:link w:val="11"/>
    <w:uiPriority w:val="9"/>
    <w:rsid w:val="000501A4"/>
    <w:rPr>
      <w:rFonts w:eastAsiaTheme="majorEastAsia"/>
      <w:bCs/>
      <w:szCs w:val="36"/>
      <w:u w:val="single"/>
    </w:rPr>
  </w:style>
  <w:style w:type="character" w:customStyle="1" w:styleId="21">
    <w:name w:val="כותרת 2 תו"/>
    <w:basedOn w:val="a4"/>
    <w:link w:val="20"/>
    <w:uiPriority w:val="1"/>
    <w:rsid w:val="000501A4"/>
    <w:rPr>
      <w:rFonts w:eastAsiaTheme="majorEastAsia"/>
      <w:bCs/>
      <w:szCs w:val="32"/>
    </w:rPr>
  </w:style>
  <w:style w:type="character" w:customStyle="1" w:styleId="32">
    <w:name w:val="כותרת 3 תו"/>
    <w:basedOn w:val="a4"/>
    <w:link w:val="31"/>
    <w:uiPriority w:val="9"/>
    <w:rsid w:val="006D786C"/>
    <w:rPr>
      <w:rFonts w:eastAsiaTheme="majorEastAsia"/>
      <w:bCs/>
      <w:szCs w:val="28"/>
      <w:u w:val="single"/>
    </w:rPr>
  </w:style>
  <w:style w:type="character" w:customStyle="1" w:styleId="40">
    <w:name w:val="כותרת 4 תו"/>
    <w:basedOn w:val="a4"/>
    <w:link w:val="4"/>
    <w:uiPriority w:val="9"/>
    <w:rsid w:val="006D786C"/>
    <w:rPr>
      <w:rFonts w:eastAsiaTheme="majorEastAsia"/>
      <w:bCs/>
      <w:szCs w:val="26"/>
    </w:rPr>
  </w:style>
  <w:style w:type="character" w:customStyle="1" w:styleId="51">
    <w:name w:val="כותרת 5 תו"/>
    <w:basedOn w:val="a4"/>
    <w:link w:val="50"/>
    <w:uiPriority w:val="1"/>
    <w:rsid w:val="000501A4"/>
    <w:rPr>
      <w:rFonts w:eastAsiaTheme="majorEastAsia"/>
      <w:bCs/>
      <w:spacing w:val="40"/>
    </w:rPr>
  </w:style>
  <w:style w:type="character" w:customStyle="1" w:styleId="60">
    <w:name w:val="כותרת 6 תו"/>
    <w:basedOn w:val="a4"/>
    <w:link w:val="6"/>
    <w:uiPriority w:val="1"/>
    <w:rsid w:val="000501A4"/>
    <w:rPr>
      <w:rFonts w:eastAsiaTheme="majorEastAsia"/>
      <w:spacing w:val="40"/>
    </w:rPr>
  </w:style>
  <w:style w:type="character" w:customStyle="1" w:styleId="70">
    <w:name w:val="כותרת 7 תו"/>
    <w:basedOn w:val="a4"/>
    <w:link w:val="7"/>
    <w:uiPriority w:val="1"/>
    <w:rsid w:val="000501A4"/>
    <w:rPr>
      <w:rFonts w:eastAsiaTheme="majorEastAsia"/>
      <w:bCs/>
      <w:spacing w:val="40"/>
    </w:rPr>
  </w:style>
  <w:style w:type="character" w:customStyle="1" w:styleId="80">
    <w:name w:val="כותרת 8 תו"/>
    <w:basedOn w:val="a4"/>
    <w:link w:val="8"/>
    <w:uiPriority w:val="1"/>
    <w:rsid w:val="000501A4"/>
    <w:rPr>
      <w:rFonts w:eastAsiaTheme="majorEastAsia"/>
      <w:spacing w:val="40"/>
    </w:rPr>
  </w:style>
  <w:style w:type="paragraph" w:customStyle="1" w:styleId="a7">
    <w:name w:val="נבנצאל"/>
    <w:basedOn w:val="a3"/>
    <w:next w:val="a3"/>
    <w:link w:val="a8"/>
    <w:uiPriority w:val="99"/>
    <w:rsid w:val="000501A4"/>
    <w:pPr>
      <w:ind w:left="-567"/>
    </w:pPr>
    <w:rPr>
      <w:szCs w:val="20"/>
    </w:rPr>
  </w:style>
  <w:style w:type="character" w:customStyle="1" w:styleId="a8">
    <w:name w:val="נבנצאל תו"/>
    <w:basedOn w:val="a4"/>
    <w:link w:val="a7"/>
    <w:uiPriority w:val="99"/>
    <w:rsid w:val="000501A4"/>
    <w:rPr>
      <w:szCs w:val="20"/>
    </w:rPr>
  </w:style>
  <w:style w:type="paragraph" w:styleId="a9">
    <w:name w:val="header"/>
    <w:basedOn w:val="a3"/>
    <w:link w:val="aa"/>
    <w:uiPriority w:val="99"/>
    <w:unhideWhenUsed/>
    <w:rsid w:val="000501A4"/>
    <w:pPr>
      <w:tabs>
        <w:tab w:val="center" w:pos="4153"/>
        <w:tab w:val="right" w:pos="8306"/>
      </w:tabs>
      <w:spacing w:line="240" w:lineRule="auto"/>
    </w:pPr>
  </w:style>
  <w:style w:type="character" w:customStyle="1" w:styleId="aa">
    <w:name w:val="כותרת עליונה תו"/>
    <w:basedOn w:val="a4"/>
    <w:link w:val="a9"/>
    <w:uiPriority w:val="99"/>
    <w:rsid w:val="000501A4"/>
  </w:style>
  <w:style w:type="paragraph" w:styleId="ab">
    <w:name w:val="footer"/>
    <w:basedOn w:val="a3"/>
    <w:link w:val="ac"/>
    <w:uiPriority w:val="99"/>
    <w:unhideWhenUsed/>
    <w:rsid w:val="000501A4"/>
    <w:pPr>
      <w:tabs>
        <w:tab w:val="center" w:pos="4153"/>
        <w:tab w:val="right" w:pos="8306"/>
      </w:tabs>
      <w:spacing w:line="240" w:lineRule="auto"/>
    </w:pPr>
  </w:style>
  <w:style w:type="character" w:customStyle="1" w:styleId="ac">
    <w:name w:val="כותרת תחתונה תו"/>
    <w:basedOn w:val="a4"/>
    <w:link w:val="ab"/>
    <w:uiPriority w:val="99"/>
    <w:rsid w:val="000501A4"/>
  </w:style>
  <w:style w:type="paragraph" w:styleId="ad">
    <w:name w:val="Date"/>
    <w:basedOn w:val="a3"/>
    <w:next w:val="a3"/>
    <w:link w:val="ae"/>
    <w:uiPriority w:val="99"/>
    <w:unhideWhenUsed/>
    <w:rsid w:val="000501A4"/>
    <w:pPr>
      <w:spacing w:before="120" w:line="240" w:lineRule="auto"/>
    </w:pPr>
  </w:style>
  <w:style w:type="character" w:customStyle="1" w:styleId="ae">
    <w:name w:val="תאריך תו"/>
    <w:basedOn w:val="a4"/>
    <w:link w:val="ad"/>
    <w:uiPriority w:val="99"/>
    <w:rsid w:val="000501A4"/>
  </w:style>
  <w:style w:type="paragraph" w:styleId="af">
    <w:name w:val="footnote text"/>
    <w:aliases w:val=" Char,Char,FOOTNOTES,Footnote Text - Sharp,Footnote Text - Sharp Char,Footnote Text - Sharp Char Char,Footnote Text Char Char Char Char Char,Footnote reference,Sharp - Footnote Text,Sharp - Footnote Text1 Char,fn,footnote text,F1"/>
    <w:basedOn w:val="a3"/>
    <w:link w:val="af0"/>
    <w:uiPriority w:val="99"/>
    <w:rsid w:val="00574579"/>
    <w:pPr>
      <w:spacing w:line="240" w:lineRule="auto"/>
      <w:ind w:left="720" w:hanging="720"/>
    </w:pPr>
    <w:rPr>
      <w:szCs w:val="20"/>
    </w:rPr>
  </w:style>
  <w:style w:type="character" w:customStyle="1" w:styleId="af0">
    <w:name w:val="טקסט הערת שוליים תו"/>
    <w:aliases w:val=" Char תו,Char תו,FOOTNOTES תו,Footnote Text - Sharp תו,Footnote Text - Sharp Char תו,Footnote Text - Sharp Char Char תו,Footnote Text Char Char Char Char Char תו,Footnote reference תו,Sharp - Footnote Text תו,fn תו,footnote text תו"/>
    <w:basedOn w:val="a4"/>
    <w:link w:val="af"/>
    <w:uiPriority w:val="99"/>
    <w:rsid w:val="00574579"/>
    <w:rPr>
      <w:szCs w:val="20"/>
    </w:rPr>
  </w:style>
  <w:style w:type="character" w:styleId="af1">
    <w:name w:val="footnote reference"/>
    <w:aliases w:val="Footnote Reference_0,Footnote Reference_0_0,Footnote Reference_0_0_0,Footnote Reference_0_0_0_0,Footnote Reference_1,Footnote Reference_2,Footnote Reference_3,Footnote Reference_3_0,Footnote Reference_4,Footnote text,fr,מ"/>
    <w:basedOn w:val="a4"/>
    <w:uiPriority w:val="99"/>
    <w:unhideWhenUsed/>
    <w:rsid w:val="000501A4"/>
    <w:rPr>
      <w:vertAlign w:val="superscript"/>
    </w:rPr>
  </w:style>
  <w:style w:type="paragraph" w:styleId="af2">
    <w:name w:val="List Paragraph"/>
    <w:aliases w:val="Bullet Number,Num Bullet 1,Use Case List Paragraph,style 2,פיסקת רשימה1"/>
    <w:basedOn w:val="a3"/>
    <w:link w:val="af3"/>
    <w:uiPriority w:val="34"/>
    <w:qFormat/>
    <w:rsid w:val="00B4321D"/>
    <w:pPr>
      <w:ind w:left="720"/>
      <w:contextualSpacing/>
    </w:pPr>
  </w:style>
  <w:style w:type="table" w:styleId="af4">
    <w:name w:val="Table Grid"/>
    <w:basedOn w:val="a5"/>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3"/>
    <w:link w:val="af6"/>
    <w:uiPriority w:val="99"/>
    <w:unhideWhenUsed/>
    <w:rsid w:val="00B4321D"/>
    <w:pPr>
      <w:spacing w:line="240" w:lineRule="auto"/>
    </w:pPr>
    <w:rPr>
      <w:rFonts w:ascii="Tahoma" w:hAnsi="Tahoma" w:cs="Tahoma"/>
      <w:sz w:val="18"/>
      <w:szCs w:val="18"/>
    </w:rPr>
  </w:style>
  <w:style w:type="character" w:customStyle="1" w:styleId="af6">
    <w:name w:val="טקסט בלונים תו"/>
    <w:basedOn w:val="a4"/>
    <w:link w:val="af5"/>
    <w:uiPriority w:val="99"/>
    <w:rsid w:val="00B4321D"/>
    <w:rPr>
      <w:rFonts w:ascii="Tahoma" w:hAnsi="Tahoma" w:cs="Tahoma"/>
      <w:sz w:val="18"/>
      <w:szCs w:val="18"/>
    </w:rPr>
  </w:style>
  <w:style w:type="character" w:styleId="af7">
    <w:name w:val="annotation reference"/>
    <w:basedOn w:val="a4"/>
    <w:uiPriority w:val="99"/>
    <w:semiHidden/>
    <w:unhideWhenUsed/>
    <w:rsid w:val="00B4321D"/>
    <w:rPr>
      <w:sz w:val="16"/>
      <w:szCs w:val="16"/>
    </w:rPr>
  </w:style>
  <w:style w:type="paragraph" w:styleId="af8">
    <w:name w:val="annotation text"/>
    <w:basedOn w:val="a3"/>
    <w:link w:val="af9"/>
    <w:uiPriority w:val="99"/>
    <w:unhideWhenUsed/>
    <w:rsid w:val="00B4321D"/>
    <w:pPr>
      <w:spacing w:line="240" w:lineRule="auto"/>
    </w:pPr>
    <w:rPr>
      <w:szCs w:val="20"/>
    </w:rPr>
  </w:style>
  <w:style w:type="character" w:customStyle="1" w:styleId="af9">
    <w:name w:val="טקסט הערה תו"/>
    <w:basedOn w:val="a4"/>
    <w:link w:val="af8"/>
    <w:uiPriority w:val="99"/>
    <w:rsid w:val="00B4321D"/>
    <w:rPr>
      <w:szCs w:val="20"/>
    </w:rPr>
  </w:style>
  <w:style w:type="paragraph" w:styleId="afa">
    <w:name w:val="annotation subject"/>
    <w:basedOn w:val="af8"/>
    <w:next w:val="af8"/>
    <w:link w:val="afb"/>
    <w:uiPriority w:val="99"/>
    <w:semiHidden/>
    <w:unhideWhenUsed/>
    <w:rsid w:val="00B4321D"/>
    <w:rPr>
      <w:b/>
      <w:bCs/>
    </w:rPr>
  </w:style>
  <w:style w:type="character" w:customStyle="1" w:styleId="afb">
    <w:name w:val="נושא הערה תו"/>
    <w:basedOn w:val="af9"/>
    <w:link w:val="afa"/>
    <w:uiPriority w:val="99"/>
    <w:semiHidden/>
    <w:rsid w:val="00B4321D"/>
    <w:rPr>
      <w:b/>
      <w:bCs/>
      <w:szCs w:val="20"/>
    </w:rPr>
  </w:style>
  <w:style w:type="paragraph" w:styleId="afc">
    <w:name w:val="Revision"/>
    <w:hidden/>
    <w:uiPriority w:val="99"/>
    <w:semiHidden/>
    <w:rsid w:val="00B4321D"/>
    <w:pPr>
      <w:spacing w:after="0" w:line="240" w:lineRule="auto"/>
      <w:jc w:val="left"/>
    </w:pPr>
  </w:style>
  <w:style w:type="paragraph" w:styleId="afd">
    <w:name w:val="No Spacing"/>
    <w:aliases w:val="מספורנוהל"/>
    <w:basedOn w:val="a3"/>
    <w:link w:val="afe"/>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fe">
    <w:name w:val="ללא מרווח תו"/>
    <w:aliases w:val="מספורנוהל תו"/>
    <w:basedOn w:val="a4"/>
    <w:link w:val="afd"/>
    <w:uiPriority w:val="1"/>
    <w:rsid w:val="00B4321D"/>
    <w:rPr>
      <w:rFonts w:ascii="David" w:eastAsia="Times New Roman" w:hAnsi="David"/>
      <w:b/>
      <w:sz w:val="24"/>
      <w:lang w:eastAsia="he-IL"/>
    </w:rPr>
  </w:style>
  <w:style w:type="paragraph" w:styleId="NormalWeb">
    <w:name w:val="Normal (Web)"/>
    <w:basedOn w:val="a3"/>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3">
    <w:name w:val="רשת טבלה1"/>
    <w:basedOn w:val="a5"/>
    <w:next w:val="af4"/>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פיסקת רשימה תו"/>
    <w:aliases w:val="Bullet Number תו,Num Bullet 1 תו,Use Case List Paragraph תו,style 2 תו,פיסקת רשימה1 תו"/>
    <w:link w:val="af2"/>
    <w:uiPriority w:val="34"/>
    <w:rsid w:val="00B4321D"/>
  </w:style>
  <w:style w:type="table" w:styleId="1-5">
    <w:name w:val="Grid Table 1 Light Accent 5"/>
    <w:basedOn w:val="a5"/>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a4"/>
    <w:uiPriority w:val="99"/>
    <w:unhideWhenUsed/>
    <w:rsid w:val="00B4321D"/>
    <w:rPr>
      <w:color w:val="0000FF" w:themeColor="hyperlink"/>
      <w:u w:val="single"/>
    </w:rPr>
  </w:style>
  <w:style w:type="paragraph" w:customStyle="1" w:styleId="75">
    <w:name w:val="75א מספור הערות שוליים"/>
    <w:basedOn w:val="a3"/>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a4"/>
    <w:uiPriority w:val="99"/>
    <w:semiHidden/>
    <w:unhideWhenUsed/>
    <w:rsid w:val="00B4321D"/>
    <w:rPr>
      <w:color w:val="800080" w:themeColor="followedHyperlink"/>
      <w:u w:val="single"/>
    </w:rPr>
  </w:style>
  <w:style w:type="character" w:styleId="aff">
    <w:name w:val="Unresolved Mention"/>
    <w:basedOn w:val="a4"/>
    <w:uiPriority w:val="99"/>
    <w:semiHidden/>
    <w:unhideWhenUsed/>
    <w:rsid w:val="00B4321D"/>
    <w:rPr>
      <w:color w:val="605E5C"/>
      <w:shd w:val="clear" w:color="auto" w:fill="E1DFDD"/>
    </w:rPr>
  </w:style>
  <w:style w:type="paragraph" w:customStyle="1" w:styleId="aff0">
    <w:name w:val="פרטי הדוח ממה"/>
    <w:basedOn w:val="a3"/>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ff1">
    <w:name w:val="כותרת הדוח ממה"/>
    <w:basedOn w:val="a3"/>
    <w:link w:val="aff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ff2">
    <w:name w:val="כותרת הדוח ממה תו"/>
    <w:basedOn w:val="a4"/>
    <w:link w:val="aff1"/>
    <w:rsid w:val="00B4321D"/>
    <w:rPr>
      <w:rFonts w:ascii="Calibri" w:hAnsi="Calibri" w:cs="Calibri"/>
      <w:b/>
      <w:bCs/>
      <w:color w:val="FFFFFF" w:themeColor="background1"/>
      <w:sz w:val="60"/>
      <w:szCs w:val="60"/>
    </w:rPr>
  </w:style>
  <w:style w:type="paragraph" w:customStyle="1" w:styleId="aff3">
    <w:name w:val="טקסט שם מונח ממה"/>
    <w:basedOn w:val="a3"/>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ff4">
    <w:name w:val="טקסט הגדרת מונח ממה"/>
    <w:link w:val="aff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ff5">
    <w:name w:val="טקסט הגדרת מונח ממה תו"/>
    <w:basedOn w:val="a4"/>
    <w:link w:val="aff4"/>
    <w:rsid w:val="00B4321D"/>
    <w:rPr>
      <w:rFonts w:ascii="Calibri" w:eastAsia="DengXian" w:hAnsi="Calibri" w:cs="Calibri"/>
      <w:color w:val="002060"/>
      <w:sz w:val="24"/>
      <w:lang w:val="en-GB"/>
    </w:rPr>
  </w:style>
  <w:style w:type="paragraph" w:customStyle="1" w:styleId="aff6">
    <w:name w:val="מבוא ממה"/>
    <w:basedOn w:val="a3"/>
    <w:next w:val="a3"/>
    <w:link w:val="aff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ff7">
    <w:name w:val="מבוא ממה תו"/>
    <w:basedOn w:val="a4"/>
    <w:link w:val="aff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ff8">
    <w:name w:val="מראה מקום ממה"/>
    <w:basedOn w:val="a3"/>
    <w:next w:val="a3"/>
    <w:link w:val="aff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ff9">
    <w:name w:val="מראה מקום ממה תו"/>
    <w:basedOn w:val="a4"/>
    <w:link w:val="aff8"/>
    <w:rsid w:val="00B4321D"/>
    <w:rPr>
      <w:rFonts w:ascii="Calibri" w:eastAsia="Calibri" w:hAnsi="Calibri" w:cs="Calibri"/>
      <w:b/>
      <w:bCs/>
      <w:color w:val="002060"/>
      <w:sz w:val="18"/>
      <w:szCs w:val="18"/>
      <w:shd w:val="solid" w:color="F3F7FF" w:fill="auto"/>
    </w:rPr>
  </w:style>
  <w:style w:type="paragraph" w:customStyle="1" w:styleId="affa">
    <w:name w:val="כותרת עליונה ממה"/>
    <w:basedOn w:val="a3"/>
    <w:next w:val="a3"/>
    <w:link w:val="affb"/>
    <w:qFormat/>
    <w:rsid w:val="00B4321D"/>
    <w:pPr>
      <w:spacing w:line="240" w:lineRule="auto"/>
      <w:ind w:left="737"/>
      <w:jc w:val="left"/>
    </w:pPr>
    <w:rPr>
      <w:rFonts w:ascii="Calibri" w:eastAsia="Calibri" w:hAnsi="Calibri" w:cs="Calibri"/>
      <w:color w:val="002060"/>
      <w:sz w:val="18"/>
      <w:szCs w:val="18"/>
    </w:rPr>
  </w:style>
  <w:style w:type="character" w:customStyle="1" w:styleId="affb">
    <w:name w:val="כותרת עליונה ממה תו"/>
    <w:basedOn w:val="a4"/>
    <w:link w:val="affa"/>
    <w:rsid w:val="00B4321D"/>
    <w:rPr>
      <w:rFonts w:ascii="Calibri" w:eastAsia="Calibri" w:hAnsi="Calibri" w:cs="Calibri"/>
      <w:color w:val="002060"/>
      <w:sz w:val="18"/>
      <w:szCs w:val="18"/>
    </w:rPr>
  </w:style>
  <w:style w:type="paragraph" w:customStyle="1" w:styleId="10">
    <w:name w:val="כותרת 1 ממה"/>
    <w:basedOn w:val="a3"/>
    <w:next w:val="a3"/>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a4"/>
    <w:link w:val="10"/>
    <w:rsid w:val="00B4321D"/>
    <w:rPr>
      <w:rFonts w:ascii="Calibri" w:eastAsia="Calibri" w:hAnsi="Calibri" w:cs="Calibri"/>
      <w:b/>
      <w:bCs/>
      <w:color w:val="002060"/>
      <w:sz w:val="40"/>
      <w:szCs w:val="40"/>
    </w:rPr>
  </w:style>
  <w:style w:type="paragraph" w:customStyle="1" w:styleId="2">
    <w:name w:val="כותרת 2 ממה"/>
    <w:basedOn w:val="a3"/>
    <w:next w:val="a3"/>
    <w:link w:val="22"/>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2">
    <w:name w:val="כותרת 2 ממה תו"/>
    <w:basedOn w:val="21"/>
    <w:link w:val="2"/>
    <w:rsid w:val="00B4321D"/>
    <w:rPr>
      <w:rFonts w:ascii="Calibri" w:eastAsia="Calibri" w:hAnsi="Calibri" w:cs="Calibri"/>
      <w:b/>
      <w:bCs/>
      <w:color w:val="002060"/>
      <w:sz w:val="36"/>
      <w:szCs w:val="36"/>
    </w:rPr>
  </w:style>
  <w:style w:type="paragraph" w:customStyle="1" w:styleId="3">
    <w:name w:val="כותרת 3 ממה"/>
    <w:basedOn w:val="a3"/>
    <w:next w:val="a3"/>
    <w:link w:val="33"/>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3">
    <w:name w:val="כותרת 3 ממה תו"/>
    <w:basedOn w:val="32"/>
    <w:link w:val="3"/>
    <w:rsid w:val="00B4321D"/>
    <w:rPr>
      <w:rFonts w:ascii="Calibri" w:eastAsia="Calibri" w:hAnsi="Calibri" w:cs="Calibri"/>
      <w:b/>
      <w:bCs/>
      <w:color w:val="002060"/>
      <w:sz w:val="28"/>
      <w:szCs w:val="28"/>
      <w:u w:val="single"/>
    </w:rPr>
  </w:style>
  <w:style w:type="paragraph" w:customStyle="1" w:styleId="41">
    <w:name w:val="כותרת 4 ממה"/>
    <w:basedOn w:val="a3"/>
    <w:next w:val="a3"/>
    <w:link w:val="42"/>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2">
    <w:name w:val="כותרת 4 ממה תו"/>
    <w:basedOn w:val="a4"/>
    <w:link w:val="41"/>
    <w:rsid w:val="00B4321D"/>
    <w:rPr>
      <w:rFonts w:ascii="Calibri" w:eastAsia="Calibri" w:hAnsi="Calibri" w:cs="Calibri"/>
      <w:color w:val="002060"/>
      <w:sz w:val="28"/>
      <w:szCs w:val="28"/>
    </w:rPr>
  </w:style>
  <w:style w:type="paragraph" w:customStyle="1" w:styleId="1">
    <w:name w:val="רשימה1 ממה"/>
    <w:basedOn w:val="a3"/>
    <w:link w:val="15"/>
    <w:qFormat/>
    <w:rsid w:val="00B4321D"/>
    <w:pPr>
      <w:widowControl w:val="0"/>
      <w:numPr>
        <w:numId w:val="4"/>
      </w:numPr>
      <w:spacing w:line="280" w:lineRule="exact"/>
    </w:pPr>
    <w:rPr>
      <w:rFonts w:ascii="Calibri" w:eastAsia="Calibri" w:hAnsi="Calibri" w:cs="Calibri"/>
      <w:color w:val="002060"/>
      <w:sz w:val="24"/>
    </w:rPr>
  </w:style>
  <w:style w:type="character" w:customStyle="1" w:styleId="15">
    <w:name w:val="רשימה1 ממה תו"/>
    <w:basedOn w:val="a4"/>
    <w:link w:val="1"/>
    <w:rsid w:val="00B4321D"/>
    <w:rPr>
      <w:rFonts w:ascii="Calibri" w:eastAsia="Calibri" w:hAnsi="Calibri" w:cs="Calibri"/>
      <w:color w:val="002060"/>
      <w:sz w:val="24"/>
    </w:rPr>
  </w:style>
  <w:style w:type="paragraph" w:customStyle="1" w:styleId="23">
    <w:name w:val="רשימה2 ממה"/>
    <w:basedOn w:val="a3"/>
    <w:link w:val="24"/>
    <w:qFormat/>
    <w:rsid w:val="00B4321D"/>
    <w:pPr>
      <w:widowControl w:val="0"/>
      <w:spacing w:line="280" w:lineRule="exact"/>
      <w:ind w:left="1871"/>
    </w:pPr>
    <w:rPr>
      <w:rFonts w:ascii="Calibri" w:eastAsia="Calibri" w:hAnsi="Calibri" w:cs="Calibri"/>
      <w:color w:val="002060"/>
      <w:sz w:val="24"/>
    </w:rPr>
  </w:style>
  <w:style w:type="character" w:customStyle="1" w:styleId="24">
    <w:name w:val="רשימה2 ממה תו"/>
    <w:basedOn w:val="a4"/>
    <w:link w:val="23"/>
    <w:rsid w:val="00B4321D"/>
    <w:rPr>
      <w:rFonts w:ascii="Calibri" w:eastAsia="Calibri" w:hAnsi="Calibri" w:cs="Calibri"/>
      <w:color w:val="002060"/>
      <w:sz w:val="24"/>
    </w:rPr>
  </w:style>
  <w:style w:type="paragraph" w:customStyle="1" w:styleId="30">
    <w:name w:val="רשימה3 ממה"/>
    <w:basedOn w:val="a3"/>
    <w:link w:val="34"/>
    <w:qFormat/>
    <w:rsid w:val="00B4321D"/>
    <w:pPr>
      <w:widowControl w:val="0"/>
      <w:numPr>
        <w:numId w:val="5"/>
      </w:numPr>
      <w:spacing w:line="280" w:lineRule="exact"/>
    </w:pPr>
    <w:rPr>
      <w:rFonts w:ascii="Calibri" w:eastAsia="Calibri" w:hAnsi="Calibri" w:cs="Calibri"/>
      <w:color w:val="002060"/>
      <w:sz w:val="24"/>
    </w:rPr>
  </w:style>
  <w:style w:type="character" w:customStyle="1" w:styleId="34">
    <w:name w:val="רשימה3 ממה תו"/>
    <w:basedOn w:val="a4"/>
    <w:link w:val="30"/>
    <w:rsid w:val="00B4321D"/>
    <w:rPr>
      <w:rFonts w:ascii="Calibri" w:eastAsia="Calibri" w:hAnsi="Calibri" w:cs="Calibri"/>
      <w:color w:val="002060"/>
      <w:sz w:val="24"/>
    </w:rPr>
  </w:style>
  <w:style w:type="paragraph" w:customStyle="1" w:styleId="43">
    <w:name w:val="רשימה4 ממה"/>
    <w:basedOn w:val="a3"/>
    <w:link w:val="44"/>
    <w:qFormat/>
    <w:rsid w:val="00B4321D"/>
    <w:pPr>
      <w:widowControl w:val="0"/>
      <w:spacing w:line="280" w:lineRule="exact"/>
      <w:ind w:left="2552"/>
    </w:pPr>
    <w:rPr>
      <w:rFonts w:ascii="Calibri" w:eastAsia="Calibri" w:hAnsi="Calibri" w:cs="Calibri"/>
      <w:color w:val="002060"/>
      <w:sz w:val="24"/>
    </w:rPr>
  </w:style>
  <w:style w:type="character" w:customStyle="1" w:styleId="44">
    <w:name w:val="רשימה4 ממה תו"/>
    <w:basedOn w:val="a4"/>
    <w:link w:val="43"/>
    <w:rsid w:val="00B4321D"/>
    <w:rPr>
      <w:rFonts w:ascii="Calibri" w:eastAsia="Calibri" w:hAnsi="Calibri" w:cs="Calibri"/>
      <w:color w:val="002060"/>
      <w:sz w:val="24"/>
    </w:rPr>
  </w:style>
  <w:style w:type="paragraph" w:customStyle="1" w:styleId="5">
    <w:name w:val="רשימה5 ממה"/>
    <w:basedOn w:val="a3"/>
    <w:link w:val="52"/>
    <w:qFormat/>
    <w:rsid w:val="00B4321D"/>
    <w:pPr>
      <w:widowControl w:val="0"/>
      <w:numPr>
        <w:numId w:val="6"/>
      </w:numPr>
      <w:spacing w:line="280" w:lineRule="exact"/>
    </w:pPr>
    <w:rPr>
      <w:rFonts w:ascii="Calibri" w:eastAsia="Calibri" w:hAnsi="Calibri" w:cs="Calibri"/>
      <w:color w:val="002060"/>
      <w:sz w:val="24"/>
    </w:rPr>
  </w:style>
  <w:style w:type="character" w:customStyle="1" w:styleId="52">
    <w:name w:val="רשימה5 ממה תו"/>
    <w:basedOn w:val="a4"/>
    <w:link w:val="5"/>
    <w:rsid w:val="00B4321D"/>
    <w:rPr>
      <w:rFonts w:ascii="Calibri" w:eastAsia="Calibri" w:hAnsi="Calibri" w:cs="Calibri"/>
      <w:color w:val="002060"/>
      <w:sz w:val="24"/>
    </w:rPr>
  </w:style>
  <w:style w:type="paragraph" w:customStyle="1" w:styleId="affc">
    <w:name w:val="הערת שוליים ממה"/>
    <w:basedOn w:val="a3"/>
    <w:link w:val="affd"/>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ffd">
    <w:name w:val="הערת שוליים ממה תו"/>
    <w:basedOn w:val="a4"/>
    <w:link w:val="affc"/>
    <w:rsid w:val="00B4321D"/>
    <w:rPr>
      <w:rFonts w:ascii="Calibri" w:eastAsia="Calibri" w:hAnsi="Calibri" w:cs="Calibri"/>
      <w:color w:val="002060"/>
      <w:sz w:val="24"/>
      <w:szCs w:val="20"/>
    </w:rPr>
  </w:style>
  <w:style w:type="paragraph" w:customStyle="1" w:styleId="affe">
    <w:name w:val="הערת סיום ממה"/>
    <w:basedOn w:val="a3"/>
    <w:link w:val="afff"/>
    <w:qFormat/>
    <w:rsid w:val="00B4321D"/>
    <w:pPr>
      <w:widowControl w:val="0"/>
      <w:spacing w:line="240" w:lineRule="auto"/>
      <w:ind w:left="1134"/>
    </w:pPr>
    <w:rPr>
      <w:rFonts w:ascii="Calibri" w:eastAsia="Calibri" w:hAnsi="Calibri" w:cs="Calibri"/>
      <w:color w:val="002060"/>
      <w:sz w:val="24"/>
      <w:szCs w:val="20"/>
    </w:rPr>
  </w:style>
  <w:style w:type="character" w:customStyle="1" w:styleId="afff">
    <w:name w:val="הערת סיום ממה תו"/>
    <w:basedOn w:val="a4"/>
    <w:link w:val="affe"/>
    <w:rsid w:val="00B4321D"/>
    <w:rPr>
      <w:rFonts w:ascii="Calibri" w:eastAsia="Calibri" w:hAnsi="Calibri" w:cs="Calibri"/>
      <w:color w:val="002060"/>
      <w:sz w:val="24"/>
      <w:szCs w:val="20"/>
    </w:rPr>
  </w:style>
  <w:style w:type="paragraph" w:customStyle="1" w:styleId="16">
    <w:name w:val="ליקוי/ממצא חיובי/המלצה1 ממה"/>
    <w:next w:val="a3"/>
    <w:link w:val="17"/>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7">
    <w:name w:val="ליקוי/ממצא חיובי/המלצה1 ממה תו"/>
    <w:basedOn w:val="a4"/>
    <w:link w:val="16"/>
    <w:rsid w:val="00B4321D"/>
    <w:rPr>
      <w:rFonts w:ascii="Calibri" w:eastAsia="Calibri" w:hAnsi="Calibri" w:cs="Calibri"/>
      <w:color w:val="002060"/>
      <w:sz w:val="24"/>
    </w:rPr>
  </w:style>
  <w:style w:type="paragraph" w:customStyle="1" w:styleId="25">
    <w:name w:val="ליקוי/ממצא חיובי/המלצה2 ממה"/>
    <w:basedOn w:val="a3"/>
    <w:next w:val="a3"/>
    <w:link w:val="26"/>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6">
    <w:name w:val="ליקוי/ממצא חיובי/המלצה2 ממה תו"/>
    <w:basedOn w:val="17"/>
    <w:link w:val="25"/>
    <w:rsid w:val="00B4321D"/>
    <w:rPr>
      <w:rFonts w:ascii="Calibri" w:eastAsia="Calibri" w:hAnsi="Calibri" w:cs="Calibri"/>
      <w:color w:val="002060"/>
      <w:sz w:val="24"/>
    </w:rPr>
  </w:style>
  <w:style w:type="paragraph" w:customStyle="1" w:styleId="35">
    <w:name w:val="ליקוי/ממצא חיובי/המלצה3 ממה"/>
    <w:basedOn w:val="a3"/>
    <w:link w:val="36"/>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6">
    <w:name w:val="ליקוי/ממצא חיובי/המלצה3 ממה תו"/>
    <w:basedOn w:val="a4"/>
    <w:link w:val="35"/>
    <w:rsid w:val="00B4321D"/>
    <w:rPr>
      <w:rFonts w:ascii="Calibri" w:eastAsia="Calibri" w:hAnsi="Calibri" w:cs="Calibri"/>
      <w:color w:val="002060"/>
      <w:sz w:val="24"/>
    </w:rPr>
  </w:style>
  <w:style w:type="paragraph" w:customStyle="1" w:styleId="afff0">
    <w:name w:val="נבנצאל ממה"/>
    <w:basedOn w:val="a3"/>
    <w:next w:val="a3"/>
    <w:link w:val="afff1"/>
    <w:uiPriority w:val="99"/>
    <w:qFormat/>
    <w:rsid w:val="00B4321D"/>
    <w:pPr>
      <w:keepNext/>
      <w:spacing w:line="280" w:lineRule="exact"/>
      <w:jc w:val="left"/>
    </w:pPr>
    <w:rPr>
      <w:rFonts w:ascii="Calibri" w:eastAsia="Calibri" w:hAnsi="Calibri" w:cs="Calibri"/>
      <w:color w:val="002060"/>
      <w:szCs w:val="20"/>
    </w:rPr>
  </w:style>
  <w:style w:type="character" w:customStyle="1" w:styleId="afff1">
    <w:name w:val="נבנצאל ממה תו"/>
    <w:basedOn w:val="a4"/>
    <w:link w:val="afff0"/>
    <w:uiPriority w:val="99"/>
    <w:rsid w:val="00B4321D"/>
    <w:rPr>
      <w:rFonts w:ascii="Calibri" w:eastAsia="Calibri" w:hAnsi="Calibri" w:cs="Calibri"/>
      <w:color w:val="002060"/>
      <w:szCs w:val="20"/>
    </w:rPr>
  </w:style>
  <w:style w:type="paragraph" w:customStyle="1" w:styleId="afff2">
    <w:name w:val="רגיל ממה"/>
    <w:basedOn w:val="a3"/>
    <w:link w:val="afff3"/>
    <w:qFormat/>
    <w:rsid w:val="00B4321D"/>
    <w:pPr>
      <w:widowControl w:val="0"/>
      <w:spacing w:line="280" w:lineRule="exact"/>
      <w:ind w:left="1134"/>
    </w:pPr>
    <w:rPr>
      <w:rFonts w:ascii="Calibri" w:eastAsia="Calibri" w:hAnsi="Calibri" w:cs="Calibri"/>
      <w:color w:val="002060"/>
      <w:sz w:val="24"/>
    </w:rPr>
  </w:style>
  <w:style w:type="character" w:customStyle="1" w:styleId="afff3">
    <w:name w:val="רגיל ממה תו"/>
    <w:basedOn w:val="a4"/>
    <w:link w:val="afff2"/>
    <w:rsid w:val="00B4321D"/>
    <w:rPr>
      <w:rFonts w:ascii="Calibri" w:eastAsia="Calibri" w:hAnsi="Calibri" w:cs="Calibri"/>
      <w:color w:val="002060"/>
      <w:sz w:val="24"/>
    </w:rPr>
  </w:style>
  <w:style w:type="paragraph" w:customStyle="1" w:styleId="afff4">
    <w:name w:val="סיכום ממה"/>
    <w:basedOn w:val="a3"/>
    <w:next w:val="a3"/>
    <w:link w:val="afff5"/>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fff5">
    <w:name w:val="סיכום ממה תו"/>
    <w:basedOn w:val="a4"/>
    <w:link w:val="afff4"/>
    <w:rsid w:val="00B4321D"/>
    <w:rPr>
      <w:rFonts w:ascii="Calibri" w:eastAsia="Calibri" w:hAnsi="Calibri" w:cs="Calibri"/>
      <w:b/>
      <w:bCs/>
      <w:color w:val="FFFFFF" w:themeColor="background1"/>
      <w:sz w:val="2"/>
      <w:szCs w:val="2"/>
    </w:rPr>
  </w:style>
  <w:style w:type="paragraph" w:customStyle="1" w:styleId="afff6">
    <w:name w:val="טקסט סיכום ממה"/>
    <w:basedOn w:val="a3"/>
    <w:next w:val="a3"/>
    <w:qFormat/>
    <w:rsid w:val="00B4321D"/>
    <w:pPr>
      <w:widowControl w:val="0"/>
      <w:spacing w:after="240" w:line="280" w:lineRule="exact"/>
      <w:ind w:left="1140"/>
    </w:pPr>
    <w:rPr>
      <w:rFonts w:ascii="Calibri" w:eastAsia="Calibri" w:hAnsi="Calibri" w:cs="Calibri"/>
      <w:bCs/>
      <w:color w:val="002060"/>
      <w:sz w:val="24"/>
    </w:rPr>
  </w:style>
  <w:style w:type="paragraph" w:customStyle="1" w:styleId="afff7">
    <w:name w:val="סיכום ביניים ממה"/>
    <w:basedOn w:val="a3"/>
    <w:next w:val="a3"/>
    <w:qFormat/>
    <w:rsid w:val="00B4321D"/>
    <w:pPr>
      <w:widowControl w:val="0"/>
      <w:spacing w:before="240" w:after="240"/>
      <w:ind w:left="1134"/>
    </w:pPr>
    <w:rPr>
      <w:rFonts w:ascii="Calibri" w:eastAsia="Calibri" w:hAnsi="Calibri" w:cs="Calibri"/>
      <w:noProof/>
      <w:color w:val="002060"/>
      <w:sz w:val="24"/>
    </w:rPr>
  </w:style>
  <w:style w:type="paragraph" w:customStyle="1" w:styleId="afff8">
    <w:name w:val="טקסט סיכום ביניים ממה"/>
    <w:basedOn w:val="a3"/>
    <w:next w:val="a3"/>
    <w:qFormat/>
    <w:rsid w:val="00B4321D"/>
    <w:pPr>
      <w:widowControl w:val="0"/>
      <w:spacing w:after="240" w:line="280" w:lineRule="exact"/>
      <w:ind w:left="1134"/>
    </w:pPr>
    <w:rPr>
      <w:rFonts w:ascii="Calibri" w:eastAsia="Calibri" w:hAnsi="Calibri" w:cs="Calibri"/>
      <w:bCs/>
      <w:color w:val="002060"/>
      <w:sz w:val="24"/>
    </w:rPr>
  </w:style>
  <w:style w:type="paragraph" w:customStyle="1" w:styleId="a2">
    <w:name w:val="תרשים ממה"/>
    <w:basedOn w:val="a3"/>
    <w:next w:val="a3"/>
    <w:link w:val="afff9"/>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fff9">
    <w:name w:val="תרשים ממה תו"/>
    <w:basedOn w:val="a4"/>
    <w:link w:val="a2"/>
    <w:rsid w:val="00B4321D"/>
    <w:rPr>
      <w:rFonts w:ascii="Calibri" w:eastAsia="Calibri" w:hAnsi="Calibri" w:cs="Calibri"/>
      <w:b/>
      <w:bCs/>
      <w:color w:val="002060"/>
      <w:sz w:val="24"/>
    </w:rPr>
  </w:style>
  <w:style w:type="paragraph" w:customStyle="1" w:styleId="a0">
    <w:name w:val="תמונה ממה"/>
    <w:basedOn w:val="a3"/>
    <w:next w:val="a3"/>
    <w:link w:val="afffa"/>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fffa">
    <w:name w:val="תמונה ממה תו"/>
    <w:basedOn w:val="a4"/>
    <w:link w:val="a0"/>
    <w:rsid w:val="00B4321D"/>
    <w:rPr>
      <w:rFonts w:ascii="Calibri" w:eastAsia="Calibri" w:hAnsi="Calibri" w:cs="Calibri"/>
      <w:b/>
      <w:bCs/>
      <w:color w:val="002060"/>
      <w:sz w:val="24"/>
    </w:rPr>
  </w:style>
  <w:style w:type="paragraph" w:customStyle="1" w:styleId="a">
    <w:name w:val="לוח ממה"/>
    <w:basedOn w:val="a3"/>
    <w:next w:val="a3"/>
    <w:link w:val="afffb"/>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fffb">
    <w:name w:val="לוח ממה תו"/>
    <w:basedOn w:val="a4"/>
    <w:link w:val="a"/>
    <w:rsid w:val="00B4321D"/>
    <w:rPr>
      <w:rFonts w:ascii="Calibri" w:eastAsia="Calibri" w:hAnsi="Calibri" w:cs="Calibri"/>
      <w:b/>
      <w:bCs/>
      <w:color w:val="002060"/>
      <w:sz w:val="24"/>
    </w:rPr>
  </w:style>
  <w:style w:type="paragraph" w:customStyle="1" w:styleId="a1">
    <w:name w:val="מפה ממה"/>
    <w:basedOn w:val="a3"/>
    <w:next w:val="a3"/>
    <w:link w:val="afffc"/>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fffc">
    <w:name w:val="מפה ממה תו"/>
    <w:basedOn w:val="a4"/>
    <w:link w:val="a1"/>
    <w:rsid w:val="00B4321D"/>
    <w:rPr>
      <w:rFonts w:ascii="Calibri" w:eastAsia="Calibri" w:hAnsi="Calibri" w:cs="Calibri"/>
      <w:b/>
      <w:bCs/>
      <w:color w:val="002060"/>
      <w:sz w:val="24"/>
    </w:rPr>
  </w:style>
  <w:style w:type="paragraph" w:customStyle="1" w:styleId="afffd">
    <w:name w:val="מקור ממה"/>
    <w:basedOn w:val="a3"/>
    <w:next w:val="a3"/>
    <w:qFormat/>
    <w:rsid w:val="00B4321D"/>
    <w:pPr>
      <w:keepNext/>
      <w:keepLines/>
      <w:widowControl w:val="0"/>
      <w:ind w:left="1134"/>
    </w:pPr>
    <w:rPr>
      <w:rFonts w:ascii="Calibri" w:eastAsia="Calibri" w:hAnsi="Calibri" w:cs="Calibri"/>
      <w:color w:val="002060"/>
      <w:szCs w:val="20"/>
    </w:rPr>
  </w:style>
  <w:style w:type="paragraph" w:customStyle="1" w:styleId="afffe">
    <w:name w:val="אובייקט ממה"/>
    <w:basedOn w:val="a3"/>
    <w:next w:val="a3"/>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ffff">
    <w:name w:val="רכיבי המבוא ממה"/>
    <w:basedOn w:val="a3"/>
    <w:link w:val="affff0"/>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ffff0">
    <w:name w:val="רכיבי המבוא ממה תו"/>
    <w:basedOn w:val="a4"/>
    <w:link w:val="affff"/>
    <w:rsid w:val="00B4321D"/>
    <w:rPr>
      <w:rFonts w:ascii="Calibri" w:eastAsia="Calibri" w:hAnsi="Calibri" w:cs="Calibri"/>
      <w:color w:val="002060"/>
      <w:szCs w:val="20"/>
    </w:rPr>
  </w:style>
  <w:style w:type="paragraph" w:customStyle="1" w:styleId="affff1">
    <w:name w:val="אייקון במבוא ממה"/>
    <w:basedOn w:val="a3"/>
    <w:link w:val="affff2"/>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ffff2">
    <w:name w:val="אייקון במבוא ממה תו"/>
    <w:basedOn w:val="a4"/>
    <w:link w:val="affff1"/>
    <w:rsid w:val="00B4321D"/>
    <w:rPr>
      <w:rFonts w:ascii="Calibri" w:eastAsia="Calibri" w:hAnsi="Calibri" w:cs="Calibri"/>
      <w:bCs/>
      <w:color w:val="002060"/>
      <w:sz w:val="24"/>
      <w:szCs w:val="20"/>
    </w:rPr>
  </w:style>
  <w:style w:type="paragraph" w:customStyle="1" w:styleId="739">
    <w:name w:val="73א טקסט רץ 9"/>
    <w:basedOn w:val="a3"/>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a4"/>
    <w:link w:val="739"/>
    <w:rsid w:val="00B4321D"/>
    <w:rPr>
      <w:rFonts w:ascii="Tahoma" w:hAnsi="Tahoma" w:cs="Tahoma"/>
      <w:color w:val="0D0D0D" w:themeColor="text1" w:themeTint="F2"/>
      <w:sz w:val="18"/>
      <w:szCs w:val="18"/>
    </w:rPr>
  </w:style>
  <w:style w:type="paragraph" w:customStyle="1" w:styleId="71">
    <w:name w:val="71ג הערות שוליים"/>
    <w:basedOn w:val="af"/>
    <w:link w:val="71Char"/>
    <w:qFormat/>
    <w:rsid w:val="009A6817"/>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a4"/>
    <w:link w:val="71"/>
    <w:rsid w:val="009A6817"/>
    <w:rPr>
      <w:rFonts w:ascii="Tahoma" w:hAnsi="Tahoma" w:cs="Tahoma"/>
      <w:color w:val="0D0D0D" w:themeColor="text1" w:themeTint="F2"/>
      <w:sz w:val="14"/>
      <w:szCs w:val="14"/>
    </w:rPr>
  </w:style>
  <w:style w:type="table" w:styleId="4-1">
    <w:name w:val="Grid Table 4 Accent 1"/>
    <w:basedOn w:val="a5"/>
    <w:uiPriority w:val="49"/>
    <w:rsid w:val="00306C9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jpeg"/><Relationship Id="rId26" Type="http://schemas.openxmlformats.org/officeDocument/2006/relationships/diagramData" Target="diagrams/data1.xml"/><Relationship Id="rId39" Type="http://schemas.openxmlformats.org/officeDocument/2006/relationships/image" Target="media/image17.jpeg"/><Relationship Id="rId21" Type="http://schemas.openxmlformats.org/officeDocument/2006/relationships/image" Target="media/image13.png"/><Relationship Id="rId34" Type="http://schemas.openxmlformats.org/officeDocument/2006/relationships/diagramQuickStyle" Target="diagrams/quickStyle2.xml"/><Relationship Id="rId42" Type="http://schemas.openxmlformats.org/officeDocument/2006/relationships/footer" Target="footer2.xml"/><Relationship Id="rId47"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jpeg"/><Relationship Id="rId29"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mvdocd2app.mevaker.nlb/D2/?docbase=NM_PRD&amp;locateId=090bc09b843adfa4&amp;application=Mevaker" TargetMode="External"/><Relationship Id="rId32" Type="http://schemas.openxmlformats.org/officeDocument/2006/relationships/diagramData" Target="diagrams/data2.xml"/><Relationship Id="rId37" Type="http://schemas.openxmlformats.org/officeDocument/2006/relationships/chart" Target="charts/chart1.xml"/><Relationship Id="rId40" Type="http://schemas.openxmlformats.org/officeDocument/2006/relationships/image" Target="media/image18.jpeg"/><Relationship Id="rId45"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diagramQuickStyle" Target="diagrams/quickStyle1.xml"/><Relationship Id="rId36" Type="http://schemas.microsoft.com/office/2007/relationships/diagramDrawing" Target="diagrams/drawing2.xml"/><Relationship Id="rId10" Type="http://schemas.openxmlformats.org/officeDocument/2006/relationships/footer" Target="footer1.xml"/><Relationship Id="rId19" Type="http://schemas.openxmlformats.org/officeDocument/2006/relationships/image" Target="media/image11.jpeg"/><Relationship Id="rId31" Type="http://schemas.openxmlformats.org/officeDocument/2006/relationships/hyperlink" Target="http://mvdocd2app.mevaker.nlb/D2/?docbase=NM_PRD&amp;locateId=090bc09b844b3296&amp;application=Mevaker"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mvdocd2app.mevaker.loc/D2/?docbase=NM_PRD&amp;locateId=090bc09b8455c078" TargetMode="External"/><Relationship Id="rId22" Type="http://schemas.openxmlformats.org/officeDocument/2006/relationships/hyperlink" Target="http://mvdocd2app.mevaker.loc/D2/?docbase=NM_PRD&amp;locateId=090bc09b8455e0b7" TargetMode="External"/><Relationship Id="rId27" Type="http://schemas.openxmlformats.org/officeDocument/2006/relationships/diagramLayout" Target="diagrams/layout1.xml"/><Relationship Id="rId30" Type="http://schemas.microsoft.com/office/2007/relationships/diagramDrawing" Target="diagrams/drawing1.xml"/><Relationship Id="rId35" Type="http://schemas.openxmlformats.org/officeDocument/2006/relationships/diagramColors" Target="diagrams/colors2.xm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image" Target="media/image15.JPG"/><Relationship Id="rId33" Type="http://schemas.openxmlformats.org/officeDocument/2006/relationships/diagramLayout" Target="diagrams/layout2.xml"/><Relationship Id="rId38" Type="http://schemas.openxmlformats.org/officeDocument/2006/relationships/image" Target="media/image16.png"/><Relationship Id="rId46" Type="http://schemas.openxmlformats.org/officeDocument/2006/relationships/customXml" Target="../customXml/item3.xml"/><Relationship Id="rId20" Type="http://schemas.openxmlformats.org/officeDocument/2006/relationships/image" Target="media/image12.jpeg"/><Relationship Id="rId41"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0029259509340542E-2"/>
          <c:y val="0.1024"/>
          <c:w val="0.90096781453972541"/>
          <c:h val="0.80804283464566928"/>
        </c:manualLayout>
      </c:layout>
      <c:barChart>
        <c:barDir val="col"/>
        <c:grouping val="clustered"/>
        <c:varyColors val="0"/>
        <c:ser>
          <c:idx val="0"/>
          <c:order val="0"/>
          <c:tx>
            <c:strRef>
              <c:f>גיליון1!$B$1</c:f>
              <c:strCache>
                <c:ptCount val="1"/>
                <c:pt idx="0">
                  <c:v>אוקטובר </c:v>
                </c:pt>
              </c:strCache>
            </c:strRef>
          </c:tx>
          <c:spPr>
            <a:solidFill>
              <a:srgbClr val="F15B5D"/>
            </a:solidFill>
            <a:ln>
              <a:noFill/>
            </a:ln>
            <a:effectLst/>
          </c:spPr>
          <c:invertIfNegative val="0"/>
          <c:dLbls>
            <c:dLbl>
              <c:idx val="1"/>
              <c:layout>
                <c:manualLayout>
                  <c:x val="8.2525867871027636E-17"/>
                  <c:y val="6.399999999999996E-3"/>
                </c:manualLayout>
              </c:layout>
              <c:spPr/>
              <c:txPr>
                <a:bodyPr rot="0" vert="horz" lIns="38100" tIns="19050" rIns="38100" bIns="19050">
                  <a:spAutoFit/>
                </a:bodyPr>
                <a:lstStyle/>
                <a:p>
                  <a:pPr>
                    <a:defRPr/>
                  </a:pPr>
                  <a:endParaRPr lang="he-IL"/>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C03-42CD-98B2-4882E7F44DDF}"/>
                </c:ext>
              </c:extLst>
            </c:dLbl>
            <c:spPr>
              <a:noFill/>
              <a:ln>
                <a:noFill/>
              </a:ln>
              <a:effectLst/>
            </c:spPr>
            <c:txPr>
              <a:bodyPr rot="0" spcFirstLastPara="1" vertOverflow="ellipsis" vert="horz" wrap="square" anchor="ctr" anchorCtr="1"/>
              <a:lstStyle/>
              <a:p>
                <a:pPr>
                  <a:defRPr sz="700" b="0" i="0" u="none" strike="noStrike" kern="1200" baseline="0" smtId="4294967295">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c:spPr>
                </c15:leaderLines>
              </c:ext>
            </c:extLst>
          </c:dLbls>
          <c:cat>
            <c:strRef>
              <c:f>גיליון1!$A$2:$A$3</c:f>
              <c:strCache>
                <c:ptCount val="2"/>
                <c:pt idx="0">
                  <c:v>הוצאות אזרחיות ואחרות</c:v>
                </c:pt>
                <c:pt idx="1">
                  <c:v>הוצאות צבאיות ישירות </c:v>
                </c:pt>
              </c:strCache>
            </c:strRef>
          </c:cat>
          <c:val>
            <c:numRef>
              <c:f>גיליון1!$B$2:$B$3</c:f>
              <c:numCache>
                <c:formatCode>General</c:formatCode>
                <c:ptCount val="2"/>
                <c:pt idx="0">
                  <c:v>0.9</c:v>
                </c:pt>
                <c:pt idx="1">
                  <c:v>2.9</c:v>
                </c:pt>
              </c:numCache>
            </c:numRef>
          </c:val>
          <c:extLst>
            <c:ext xmlns:c16="http://schemas.microsoft.com/office/drawing/2014/chart" uri="{C3380CC4-5D6E-409C-BE32-E72D297353CC}">
              <c16:uniqueId val="{00000001-2C03-42CD-98B2-4882E7F44DDF}"/>
            </c:ext>
          </c:extLst>
        </c:ser>
        <c:ser>
          <c:idx val="1"/>
          <c:order val="1"/>
          <c:tx>
            <c:strRef>
              <c:f>גיליון1!$C$1</c:f>
              <c:strCache>
                <c:ptCount val="1"/>
                <c:pt idx="0">
                  <c:v>נובמבר</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גיליון1!$A$2:$A$3</c:f>
              <c:strCache>
                <c:ptCount val="2"/>
                <c:pt idx="0">
                  <c:v>הוצאות אזרחיות ואחרות</c:v>
                </c:pt>
                <c:pt idx="1">
                  <c:v>הוצאות צבאיות ישירות </c:v>
                </c:pt>
              </c:strCache>
            </c:strRef>
          </c:cat>
          <c:val>
            <c:numRef>
              <c:f>גיליון1!$C$2:$C$3</c:f>
              <c:numCache>
                <c:formatCode>General</c:formatCode>
                <c:ptCount val="2"/>
                <c:pt idx="0">
                  <c:v>2.9</c:v>
                </c:pt>
                <c:pt idx="1">
                  <c:v>5.7</c:v>
                </c:pt>
              </c:numCache>
            </c:numRef>
          </c:val>
          <c:extLst>
            <c:ext xmlns:c16="http://schemas.microsoft.com/office/drawing/2014/chart" uri="{C3380CC4-5D6E-409C-BE32-E72D297353CC}">
              <c16:uniqueId val="{00000002-2C03-42CD-98B2-4882E7F44DDF}"/>
            </c:ext>
          </c:extLst>
        </c:ser>
        <c:ser>
          <c:idx val="2"/>
          <c:order val="2"/>
          <c:tx>
            <c:strRef>
              <c:f>גיליון1!$D$1</c:f>
              <c:strCache>
                <c:ptCount val="1"/>
                <c:pt idx="0">
                  <c:v>דצמבר</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גיליון1!$A$2:$A$3</c:f>
              <c:strCache>
                <c:ptCount val="2"/>
                <c:pt idx="0">
                  <c:v>הוצאות אזרחיות ואחרות</c:v>
                </c:pt>
                <c:pt idx="1">
                  <c:v>הוצאות צבאיות ישירות </c:v>
                </c:pt>
              </c:strCache>
            </c:strRef>
          </c:cat>
          <c:val>
            <c:numRef>
              <c:f>גיליון1!$D$2:$D$3</c:f>
              <c:numCache>
                <c:formatCode>General</c:formatCode>
                <c:ptCount val="2"/>
                <c:pt idx="0">
                  <c:v>8.8000000000000007</c:v>
                </c:pt>
                <c:pt idx="1">
                  <c:v>8.4</c:v>
                </c:pt>
              </c:numCache>
            </c:numRef>
          </c:val>
          <c:extLst>
            <c:ext xmlns:c16="http://schemas.microsoft.com/office/drawing/2014/chart" uri="{C3380CC4-5D6E-409C-BE32-E72D297353CC}">
              <c16:uniqueId val="{00000003-2C03-42CD-98B2-4882E7F44DDF}"/>
            </c:ext>
          </c:extLst>
        </c:ser>
        <c:dLbls>
          <c:showLegendKey val="0"/>
          <c:showVal val="0"/>
          <c:showCatName val="0"/>
          <c:showSerName val="0"/>
          <c:showPercent val="0"/>
          <c:showBubbleSize val="0"/>
        </c:dLbls>
        <c:gapWidth val="219"/>
        <c:axId val="437583768"/>
        <c:axId val="437584752"/>
      </c:barChart>
      <c:catAx>
        <c:axId val="437583768"/>
        <c:scaling>
          <c:orientation val="minMax"/>
        </c:scaling>
        <c:delete val="0"/>
        <c:axPos val="b"/>
        <c:numFmt formatCode="General" sourceLinked="0"/>
        <c:majorTickMark val="none"/>
        <c:minorTickMark val="none"/>
        <c:tickLblPos val="low"/>
        <c:spPr>
          <a:solidFill>
            <a:schemeClr val="bg2">
              <a:lumMod val="75000"/>
            </a:schemeClr>
          </a:solidFill>
          <a:ln w="9525">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smtId="4294967295">
                <a:solidFill>
                  <a:schemeClr val="tx1">
                    <a:lumMod val="65000"/>
                    <a:lumOff val="35000"/>
                  </a:schemeClr>
                </a:solidFill>
                <a:latin typeface="+mn-lt"/>
                <a:ea typeface="+mn-ea"/>
                <a:cs typeface="+mn-cs"/>
              </a:defRPr>
            </a:pPr>
            <a:endParaRPr lang="he-IL"/>
          </a:p>
        </c:txPr>
        <c:crossAx val="437584752"/>
        <c:crosses val="autoZero"/>
        <c:auto val="1"/>
        <c:lblAlgn val="ctr"/>
        <c:lblOffset val="100"/>
        <c:noMultiLvlLbl val="0"/>
      </c:catAx>
      <c:valAx>
        <c:axId val="437584752"/>
        <c:scaling>
          <c:orientation val="minMax"/>
        </c:scaling>
        <c:delete val="1"/>
        <c:axPos val="l"/>
        <c:numFmt formatCode="General" sourceLinked="1"/>
        <c:majorTickMark val="none"/>
        <c:minorTickMark val="none"/>
        <c:tickLblPos val="nextTo"/>
        <c:crossAx val="437583768"/>
        <c:crosses val="autoZero"/>
        <c:crossBetween val="between"/>
      </c:valAx>
      <c:spPr>
        <a:noFill/>
        <a:ln>
          <a:noFill/>
        </a:ln>
        <a:effectLst/>
      </c:spPr>
    </c:plotArea>
    <c:legend>
      <c:legendPos val="r"/>
      <c:layout>
        <c:manualLayout>
          <c:xMode val="edge"/>
          <c:yMode val="edge"/>
          <c:x val="0.90064728040118902"/>
          <c:y val="2.8712417512362361E-2"/>
          <c:w val="9.2148108647802304E-2"/>
          <c:h val="0.18983959062010028"/>
        </c:manualLayout>
      </c:layout>
      <c:overlay val="0"/>
    </c:legend>
    <c:plotVisOnly val="1"/>
    <c:dispBlanksAs val="gap"/>
    <c:showDLblsOverMax val="0"/>
  </c:chart>
  <c:spPr>
    <a:noFill/>
    <a:ln>
      <a:noFill/>
    </a:ln>
    <a:effectLst/>
  </c:spPr>
  <c:txPr>
    <a:bodyPr/>
    <a:lstStyle/>
    <a:p>
      <a:pPr>
        <a:defRPr sz="700" smtId="4294967295"/>
      </a:pPr>
      <a:endParaRPr lang="he-IL"/>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AE5D6B-A281-4434-92DE-730809900628}" type="doc">
      <dgm:prSet loTypeId="urn:microsoft.com/office/officeart/2005/8/layout/default" loCatId="list" qsTypeId="urn:microsoft.com/office/officeart/2005/8/quickstyle/3d2" qsCatId="3D" csTypeId="urn:microsoft.com/office/officeart/2005/8/colors/accent1_2" csCatId="accent1" phldr="1"/>
      <dgm:spPr/>
      <dgm:t>
        <a:bodyPr/>
        <a:lstStyle/>
        <a:p>
          <a:pPr rtl="1"/>
          <a:endParaRPr lang="he-IL"/>
        </a:p>
      </dgm:t>
    </dgm:pt>
    <dgm:pt modelId="{C08542A1-6F55-4390-83B7-7B8377E0F319}">
      <dgm:prSet phldrT="[טקסט]" custT="1">
        <dgm:style>
          <a:lnRef idx="2">
            <a:schemeClr val="accent2">
              <a:shade val="50000"/>
            </a:schemeClr>
          </a:lnRef>
          <a:fillRef idx="1">
            <a:schemeClr val="accent2"/>
          </a:fillRef>
          <a:effectRef idx="0">
            <a:schemeClr val="accent2"/>
          </a:effectRef>
          <a:fontRef idx="minor">
            <a:schemeClr val="lt1"/>
          </a:fontRef>
        </dgm:style>
      </dgm:prSet>
      <dgm:spPr>
        <a:xfrm>
          <a:off x="195523" y="2540"/>
          <a:ext cx="1547084" cy="890041"/>
        </a:xfrm>
        <a:prstGeom prst="roundRect">
          <a:avLst/>
        </a:prstGeom>
        <a:solidFill>
          <a:srgbClr val="5A59A7"/>
        </a:solidFill>
        <a:ln w="12700" cap="flat" cmpd="sng" algn="ctr">
          <a:noFill/>
          <a:prstDash val="solid"/>
          <a:miter lim="800000"/>
        </a:ln>
        <a:effectLst/>
        <a:scene3d>
          <a:camera prst="orthographicFront"/>
          <a:lightRig rig="threePt" dir="t">
            <a:rot lat="0" lon="0" rev="7500000"/>
          </a:lightRig>
        </a:scene3d>
        <a:sp3d/>
      </dgm:spPr>
      <dgm:t>
        <a:bodyPr/>
        <a:lstStyle/>
        <a:p>
          <a:pPr algn="ctr" rtl="1">
            <a:buNone/>
          </a:pPr>
          <a:r>
            <a:rPr lang="he-IL" sz="1000">
              <a:solidFill>
                <a:sysClr val="window" lastClr="FFFFFF"/>
              </a:solidFill>
              <a:latin typeface="Almoni ML v5 AAA" panose="00000500000000000000" pitchFamily="50" charset="-79"/>
              <a:ea typeface="+mn-ea"/>
              <a:cs typeface="Almoni ML v5 AAA" panose="00000500000000000000" pitchFamily="50" charset="-79"/>
            </a:rPr>
            <a:t>"בתהליך מול אגף התקציבים לא ניתן מענה לצרכים הנדרשים" </a:t>
          </a:r>
        </a:p>
      </dgm:t>
    </dgm:pt>
    <dgm:pt modelId="{C57C95E4-D717-4B88-A660-6A10E7E307D1}" type="parTrans" cxnId="{8D883F6C-0811-4AD8-98B9-0E1C20347A36}">
      <dgm:prSet/>
      <dgm:spPr/>
      <dgm:t>
        <a:bodyPr/>
        <a:lstStyle/>
        <a:p>
          <a:pPr algn="ctr" rtl="1"/>
          <a:endParaRPr lang="he-IL" b="0"/>
        </a:p>
      </dgm:t>
    </dgm:pt>
    <dgm:pt modelId="{8543F5B9-3527-473E-80D4-868B959D2AD9}" type="sibTrans" cxnId="{8D883F6C-0811-4AD8-98B9-0E1C20347A36}">
      <dgm:prSet/>
      <dgm:spPr/>
      <dgm:t>
        <a:bodyPr/>
        <a:lstStyle/>
        <a:p>
          <a:pPr algn="ctr" rtl="1"/>
          <a:endParaRPr lang="he-IL" b="0"/>
        </a:p>
      </dgm:t>
    </dgm:pt>
    <dgm:pt modelId="{B9127C33-5E9D-4BDB-8071-9340E2653FCD}">
      <dgm:prSet phldrT="[טקסט]" custT="1">
        <dgm:style>
          <a:lnRef idx="2">
            <a:schemeClr val="accent2">
              <a:shade val="50000"/>
            </a:schemeClr>
          </a:lnRef>
          <a:fillRef idx="1">
            <a:schemeClr val="accent2"/>
          </a:fillRef>
          <a:effectRef idx="0">
            <a:schemeClr val="accent2"/>
          </a:effectRef>
          <a:fontRef idx="minor">
            <a:schemeClr val="lt1"/>
          </a:fontRef>
        </dgm:style>
      </dgm:prSet>
      <dgm:spPr>
        <a:xfrm>
          <a:off x="1883155" y="2540"/>
          <a:ext cx="1428659" cy="890041"/>
        </a:xfrm>
        <a:prstGeom prst="roundRect">
          <a:avLst/>
        </a:prstGeom>
        <a:solidFill>
          <a:srgbClr val="5A59A7"/>
        </a:solidFill>
        <a:ln w="12700" cap="flat" cmpd="sng" algn="ctr">
          <a:noFill/>
          <a:prstDash val="solid"/>
          <a:miter lim="800000"/>
        </a:ln>
        <a:effectLst/>
        <a:scene3d>
          <a:camera prst="orthographicFront"/>
          <a:lightRig rig="threePt" dir="t">
            <a:rot lat="0" lon="0" rev="7500000"/>
          </a:lightRig>
        </a:scene3d>
        <a:sp3d/>
      </dgm:spPr>
      <dgm:t>
        <a:bodyPr/>
        <a:lstStyle/>
        <a:p>
          <a:pPr algn="ctr" rtl="1">
            <a:buNone/>
          </a:pPr>
          <a:r>
            <a:rPr lang="he-IL" sz="1000">
              <a:solidFill>
                <a:sysClr val="window" lastClr="FFFFFF"/>
              </a:solidFill>
              <a:latin typeface="Almoni ML v5 AAA" panose="00000500000000000000" pitchFamily="50" charset="-79"/>
              <a:ea typeface="+mn-ea"/>
              <a:cs typeface="Almoni ML v5 AAA" panose="00000500000000000000" pitchFamily="50" charset="-79"/>
            </a:rPr>
            <a:t>"החסם המרכזי למימוש התקציב חוזר על עצמו מדי שנה - קבלת התקציבים בשלב מאוד מאוחר של השנה"</a:t>
          </a:r>
        </a:p>
      </dgm:t>
    </dgm:pt>
    <dgm:pt modelId="{461EC75D-7533-4B8B-8667-55A6EEBAAED6}" type="parTrans" cxnId="{D49E3E13-29E1-4609-8A33-2DC65DABD6C0}">
      <dgm:prSet/>
      <dgm:spPr/>
      <dgm:t>
        <a:bodyPr/>
        <a:lstStyle/>
        <a:p>
          <a:pPr algn="ctr" rtl="1"/>
          <a:endParaRPr lang="he-IL" b="0"/>
        </a:p>
      </dgm:t>
    </dgm:pt>
    <dgm:pt modelId="{B49D0524-D62F-4C18-8FCF-4E656B0B7A3B}" type="sibTrans" cxnId="{D49E3E13-29E1-4609-8A33-2DC65DABD6C0}">
      <dgm:prSet/>
      <dgm:spPr/>
      <dgm:t>
        <a:bodyPr/>
        <a:lstStyle/>
        <a:p>
          <a:pPr algn="ctr" rtl="1"/>
          <a:endParaRPr lang="he-IL" b="0"/>
        </a:p>
      </dgm:t>
    </dgm:pt>
    <dgm:pt modelId="{914337CC-0E96-4C37-ABC0-A84D8DF3E89F}">
      <dgm:prSet phldrT="[טקסט]" custT="1">
        <dgm:style>
          <a:lnRef idx="2">
            <a:schemeClr val="accent2">
              <a:shade val="50000"/>
            </a:schemeClr>
          </a:lnRef>
          <a:fillRef idx="1">
            <a:schemeClr val="accent2"/>
          </a:fillRef>
          <a:effectRef idx="0">
            <a:schemeClr val="accent2"/>
          </a:effectRef>
          <a:fontRef idx="minor">
            <a:schemeClr val="lt1"/>
          </a:fontRef>
        </dgm:style>
      </dgm:prSet>
      <dgm:spPr>
        <a:xfrm>
          <a:off x="3452361" y="2540"/>
          <a:ext cx="1428659" cy="890041"/>
        </a:xfrm>
        <a:prstGeom prst="roundRect">
          <a:avLst/>
        </a:prstGeom>
        <a:solidFill>
          <a:srgbClr val="5A59A7"/>
        </a:solidFill>
        <a:ln w="12700" cap="flat" cmpd="sng" algn="ctr">
          <a:noFill/>
          <a:prstDash val="solid"/>
          <a:miter lim="800000"/>
        </a:ln>
        <a:effectLst/>
        <a:scene3d>
          <a:camera prst="orthographicFront"/>
          <a:lightRig rig="threePt" dir="t">
            <a:rot lat="0" lon="0" rev="7500000"/>
          </a:lightRig>
        </a:scene3d>
        <a:sp3d/>
      </dgm:spPr>
      <dgm:t>
        <a:bodyPr/>
        <a:lstStyle/>
        <a:p>
          <a:pPr algn="ctr" rtl="1">
            <a:buNone/>
          </a:pPr>
          <a:r>
            <a:rPr lang="he-IL" sz="1000">
              <a:solidFill>
                <a:sysClr val="window" lastClr="FFFFFF"/>
              </a:solidFill>
              <a:latin typeface="Almoni ML v5 AAA" panose="00000500000000000000" pitchFamily="50" charset="-79"/>
              <a:ea typeface="+mn-ea"/>
              <a:cs typeface="Almoni ML v5 AAA" panose="00000500000000000000" pitchFamily="50" charset="-79"/>
            </a:rPr>
            <a:t>"תהליך קבלת התקציב ארך כחודשיים מרגע פנייתנו בבקשה לתוספת תקציב המלחמה"</a:t>
          </a:r>
        </a:p>
      </dgm:t>
    </dgm:pt>
    <dgm:pt modelId="{B3E7D5C6-284F-45DF-BB48-F9BBE719EBEE}" type="parTrans" cxnId="{C5166441-587F-4F13-8F54-1CD5AE0115EE}">
      <dgm:prSet/>
      <dgm:spPr/>
      <dgm:t>
        <a:bodyPr/>
        <a:lstStyle/>
        <a:p>
          <a:pPr algn="ctr" rtl="1"/>
          <a:endParaRPr lang="he-IL" b="0"/>
        </a:p>
      </dgm:t>
    </dgm:pt>
    <dgm:pt modelId="{87E0FBBE-EC7C-4065-A9D2-01C30F40658A}" type="sibTrans" cxnId="{C5166441-587F-4F13-8F54-1CD5AE0115EE}">
      <dgm:prSet/>
      <dgm:spPr/>
      <dgm:t>
        <a:bodyPr/>
        <a:lstStyle/>
        <a:p>
          <a:pPr algn="ctr" rtl="1"/>
          <a:endParaRPr lang="he-IL" b="0"/>
        </a:p>
      </dgm:t>
    </dgm:pt>
    <dgm:pt modelId="{7D850F26-7A4F-48D8-897A-DB0691D93473}">
      <dgm:prSet phldrT="[טקסט]" custT="1">
        <dgm:style>
          <a:lnRef idx="2">
            <a:schemeClr val="accent2">
              <a:shade val="50000"/>
            </a:schemeClr>
          </a:lnRef>
          <a:fillRef idx="1">
            <a:schemeClr val="accent2"/>
          </a:fillRef>
          <a:effectRef idx="0">
            <a:schemeClr val="accent2"/>
          </a:effectRef>
          <a:fontRef idx="minor">
            <a:schemeClr val="lt1"/>
          </a:fontRef>
        </dgm:style>
      </dgm:prSet>
      <dgm:spPr>
        <a:xfrm>
          <a:off x="212726" y="1033129"/>
          <a:ext cx="1512678" cy="890041"/>
        </a:xfrm>
        <a:prstGeom prst="roundRect">
          <a:avLst/>
        </a:prstGeom>
        <a:solidFill>
          <a:srgbClr val="5A59A7"/>
        </a:solidFill>
        <a:ln w="12700" cap="flat" cmpd="sng" algn="ctr">
          <a:noFill/>
          <a:prstDash val="solid"/>
          <a:miter lim="800000"/>
        </a:ln>
        <a:effectLst/>
        <a:scene3d>
          <a:camera prst="orthographicFront"/>
          <a:lightRig rig="threePt" dir="t">
            <a:rot lat="0" lon="0" rev="7500000"/>
          </a:lightRig>
        </a:scene3d>
        <a:sp3d/>
      </dgm:spPr>
      <dgm:t>
        <a:bodyPr/>
        <a:lstStyle/>
        <a:p>
          <a:pPr algn="ctr" rtl="1">
            <a:buNone/>
          </a:pPr>
          <a:r>
            <a:rPr lang="he-IL" sz="1000">
              <a:solidFill>
                <a:sysClr val="window" lastClr="FFFFFF"/>
              </a:solidFill>
              <a:latin typeface="Almoni ML v5 AAA" panose="00000500000000000000" pitchFamily="50" charset="-79"/>
              <a:ea typeface="+mn-ea"/>
              <a:cs typeface="Almoni ML v5 AAA" panose="00000500000000000000" pitchFamily="50" charset="-79"/>
            </a:rPr>
            <a:t>"יש לדאוג לרזרבות מספקות ברמת התוכניות התקציביות ובכך לאפשר מתן מענה מיידי לעניינים דחופים הדרושים טיפול במסגרת פניות פנימיות"</a:t>
          </a:r>
        </a:p>
      </dgm:t>
    </dgm:pt>
    <dgm:pt modelId="{8A820F94-E255-4227-AF62-E61BB47F8698}" type="parTrans" cxnId="{9A4F3B85-9174-4DAA-970D-6410D8F09633}">
      <dgm:prSet/>
      <dgm:spPr/>
      <dgm:t>
        <a:bodyPr/>
        <a:lstStyle/>
        <a:p>
          <a:pPr algn="ctr" rtl="1"/>
          <a:endParaRPr lang="he-IL" b="0"/>
        </a:p>
      </dgm:t>
    </dgm:pt>
    <dgm:pt modelId="{7703C52D-6FE4-4002-A46B-3664B13C655D}" type="sibTrans" cxnId="{9A4F3B85-9174-4DAA-970D-6410D8F09633}">
      <dgm:prSet/>
      <dgm:spPr/>
      <dgm:t>
        <a:bodyPr/>
        <a:lstStyle/>
        <a:p>
          <a:pPr algn="ctr" rtl="1"/>
          <a:endParaRPr lang="he-IL" b="0"/>
        </a:p>
      </dgm:t>
    </dgm:pt>
    <dgm:pt modelId="{8EB8D7DC-FABD-4F67-B969-2769421248CB}">
      <dgm:prSet phldrT="[טקסט]" custT="1">
        <dgm:style>
          <a:lnRef idx="2">
            <a:schemeClr val="accent2">
              <a:shade val="50000"/>
            </a:schemeClr>
          </a:lnRef>
          <a:fillRef idx="1">
            <a:schemeClr val="accent2"/>
          </a:fillRef>
          <a:effectRef idx="0">
            <a:schemeClr val="accent2"/>
          </a:effectRef>
          <a:fontRef idx="minor">
            <a:schemeClr val="lt1"/>
          </a:fontRef>
        </dgm:style>
      </dgm:prSet>
      <dgm:spPr>
        <a:xfrm>
          <a:off x="3435158" y="1033129"/>
          <a:ext cx="1428659" cy="890041"/>
        </a:xfrm>
        <a:prstGeom prst="roundRect">
          <a:avLst/>
        </a:prstGeom>
        <a:solidFill>
          <a:srgbClr val="5A59A7"/>
        </a:solidFill>
        <a:ln w="12700" cap="flat" cmpd="sng" algn="ctr">
          <a:noFill/>
          <a:prstDash val="solid"/>
          <a:miter lim="800000"/>
        </a:ln>
        <a:effectLst/>
        <a:scene3d>
          <a:camera prst="orthographicFront"/>
          <a:lightRig rig="threePt" dir="t">
            <a:rot lat="0" lon="0" rev="7500000"/>
          </a:lightRig>
        </a:scene3d>
        <a:sp3d/>
      </dgm:spPr>
      <dgm:t>
        <a:bodyPr/>
        <a:lstStyle/>
        <a:p>
          <a:pPr algn="ctr" rtl="1">
            <a:buNone/>
          </a:pPr>
          <a:r>
            <a:rPr lang="he-IL" sz="1000">
              <a:solidFill>
                <a:sysClr val="window" lastClr="FFFFFF"/>
              </a:solidFill>
              <a:latin typeface="Almoni ML v5 AAA" panose="00000500000000000000" pitchFamily="50" charset="-79"/>
              <a:ea typeface="+mn-ea"/>
              <a:cs typeface="Almoni ML v5 AAA" panose="00000500000000000000" pitchFamily="50" charset="-79"/>
            </a:rPr>
            <a:t>"הליכי העברת הכספים התקיימו כבדרך שיגרה ולא הותאמו לשעת חירום"</a:t>
          </a:r>
        </a:p>
      </dgm:t>
    </dgm:pt>
    <dgm:pt modelId="{A093CD10-D214-43EC-BDEB-113F9D061381}" type="parTrans" cxnId="{EDBB07C8-EEAA-4D87-977A-38030416A46B}">
      <dgm:prSet/>
      <dgm:spPr/>
      <dgm:t>
        <a:bodyPr/>
        <a:lstStyle/>
        <a:p>
          <a:pPr algn="ctr" rtl="1"/>
          <a:endParaRPr lang="he-IL" b="0"/>
        </a:p>
      </dgm:t>
    </dgm:pt>
    <dgm:pt modelId="{CF89278C-2AB6-46E8-A43B-05443D7D9ACC}" type="sibTrans" cxnId="{EDBB07C8-EEAA-4D87-977A-38030416A46B}">
      <dgm:prSet/>
      <dgm:spPr/>
      <dgm:t>
        <a:bodyPr/>
        <a:lstStyle/>
        <a:p>
          <a:pPr algn="ctr" rtl="1"/>
          <a:endParaRPr lang="he-IL" b="0"/>
        </a:p>
      </dgm:t>
    </dgm:pt>
    <dgm:pt modelId="{6400160E-CEA2-423B-995C-D124F83D58D9}">
      <dgm:prSet custT="1">
        <dgm:style>
          <a:lnRef idx="2">
            <a:schemeClr val="accent2">
              <a:shade val="50000"/>
            </a:schemeClr>
          </a:lnRef>
          <a:fillRef idx="1">
            <a:schemeClr val="accent2"/>
          </a:fillRef>
          <a:effectRef idx="0">
            <a:schemeClr val="accent2"/>
          </a:effectRef>
          <a:fontRef idx="minor">
            <a:schemeClr val="lt1"/>
          </a:fontRef>
        </dgm:style>
      </dgm:prSet>
      <dgm:spPr>
        <a:xfrm>
          <a:off x="180647" y="2063717"/>
          <a:ext cx="1512467" cy="1014703"/>
        </a:xfrm>
        <a:prstGeom prst="roundRect">
          <a:avLst/>
        </a:prstGeom>
        <a:solidFill>
          <a:srgbClr val="5A59A7"/>
        </a:solidFill>
        <a:ln w="12700" cap="flat" cmpd="sng" algn="ctr">
          <a:noFill/>
          <a:prstDash val="solid"/>
          <a:miter lim="800000"/>
        </a:ln>
        <a:effectLst/>
        <a:scene3d>
          <a:camera prst="orthographicFront"/>
          <a:lightRig rig="threePt" dir="t">
            <a:rot lat="0" lon="0" rev="7500000"/>
          </a:lightRig>
        </a:scene3d>
        <a:sp3d/>
      </dgm:spPr>
      <dgm:t>
        <a:bodyPr/>
        <a:lstStyle/>
        <a:p>
          <a:pPr algn="ctr" rtl="1">
            <a:buNone/>
          </a:pPr>
          <a:r>
            <a:rPr lang="he-IL" sz="1000">
              <a:solidFill>
                <a:sysClr val="window" lastClr="FFFFFF"/>
              </a:solidFill>
              <a:latin typeface="Almoni ML v5 AAA" panose="00000500000000000000" pitchFamily="50" charset="-79"/>
              <a:ea typeface="+mn-ea"/>
              <a:cs typeface="Almoni ML v5 AAA" panose="00000500000000000000" pitchFamily="50" charset="-79"/>
            </a:rPr>
            <a:t>"יש לאפשר הוצאה בהרשאה להוצאות ממשלתיות על תשתית שיאפשרו צמיחה כלכלית ולא יגררו בהכרח עלות מזומן גבוהה בשנה הקרובה"</a:t>
          </a:r>
        </a:p>
      </dgm:t>
    </dgm:pt>
    <dgm:pt modelId="{A62F781D-73C9-4011-B07F-88DD9109469D}" type="parTrans" cxnId="{2FFD467B-97D8-4514-9C6C-499E5B9E41CC}">
      <dgm:prSet/>
      <dgm:spPr/>
      <dgm:t>
        <a:bodyPr/>
        <a:lstStyle/>
        <a:p>
          <a:pPr algn="ctr" rtl="1"/>
          <a:endParaRPr lang="he-IL" b="0"/>
        </a:p>
      </dgm:t>
    </dgm:pt>
    <dgm:pt modelId="{2015B4C9-9CC0-4F23-8A88-EF79DC636CE7}" type="sibTrans" cxnId="{2FFD467B-97D8-4514-9C6C-499E5B9E41CC}">
      <dgm:prSet/>
      <dgm:spPr/>
      <dgm:t>
        <a:bodyPr/>
        <a:lstStyle/>
        <a:p>
          <a:pPr algn="ctr" rtl="1"/>
          <a:endParaRPr lang="he-IL" b="0"/>
        </a:p>
      </dgm:t>
    </dgm:pt>
    <dgm:pt modelId="{EBB61AD4-A527-4F71-B6FB-005F2BC745E7}">
      <dgm:prSet custT="1">
        <dgm:style>
          <a:lnRef idx="2">
            <a:schemeClr val="accent2">
              <a:shade val="50000"/>
            </a:schemeClr>
          </a:lnRef>
          <a:fillRef idx="1">
            <a:schemeClr val="accent2"/>
          </a:fillRef>
          <a:effectRef idx="0">
            <a:schemeClr val="accent2"/>
          </a:effectRef>
          <a:fontRef idx="minor">
            <a:schemeClr val="lt1"/>
          </a:fontRef>
        </dgm:style>
      </dgm:prSet>
      <dgm:spPr>
        <a:xfrm>
          <a:off x="1865952" y="1033129"/>
          <a:ext cx="1428659" cy="890041"/>
        </a:xfrm>
        <a:prstGeom prst="roundRect">
          <a:avLst/>
        </a:prstGeom>
        <a:solidFill>
          <a:srgbClr val="5A59A7"/>
        </a:solidFill>
        <a:ln w="12700" cap="flat" cmpd="sng" algn="ctr">
          <a:noFill/>
          <a:prstDash val="solid"/>
          <a:miter lim="800000"/>
        </a:ln>
        <a:effectLst/>
        <a:scene3d>
          <a:camera prst="orthographicFront"/>
          <a:lightRig rig="threePt" dir="t">
            <a:rot lat="0" lon="0" rev="7500000"/>
          </a:lightRig>
        </a:scene3d>
        <a:sp3d/>
      </dgm:spPr>
      <dgm:t>
        <a:bodyPr/>
        <a:lstStyle/>
        <a:p>
          <a:pPr algn="ctr" rtl="1">
            <a:buNone/>
          </a:pPr>
          <a:r>
            <a:rPr lang="he-IL" sz="1000">
              <a:solidFill>
                <a:sysClr val="window" lastClr="FFFFFF"/>
              </a:solidFill>
              <a:latin typeface="Almoni ML v5 AAA" panose="00000500000000000000" pitchFamily="50" charset="-79"/>
              <a:ea typeface="+mn-ea"/>
              <a:cs typeface="Almoni ML v5 AAA" panose="00000500000000000000" pitchFamily="50" charset="-79"/>
            </a:rPr>
            <a:t>"נכון כי לכל משרד תוקצה קופסא תקציבית לשעת חירום אשר תאפשר גמישות לטובת ניהול המשבר אותו המשרד מנהל"</a:t>
          </a:r>
        </a:p>
      </dgm:t>
    </dgm:pt>
    <dgm:pt modelId="{BE0BF858-EB5D-4C20-B69C-1AB81BA416BE}" type="parTrans" cxnId="{364F38F4-C5B7-4D71-8897-FF1BB4981869}">
      <dgm:prSet/>
      <dgm:spPr/>
      <dgm:t>
        <a:bodyPr/>
        <a:lstStyle/>
        <a:p>
          <a:pPr algn="ctr" rtl="1"/>
          <a:endParaRPr lang="he-IL" b="0"/>
        </a:p>
      </dgm:t>
    </dgm:pt>
    <dgm:pt modelId="{51919624-93B5-4D4C-B7BD-BE8C6B90C660}" type="sibTrans" cxnId="{364F38F4-C5B7-4D71-8897-FF1BB4981869}">
      <dgm:prSet/>
      <dgm:spPr/>
      <dgm:t>
        <a:bodyPr/>
        <a:lstStyle/>
        <a:p>
          <a:pPr algn="ctr" rtl="1"/>
          <a:endParaRPr lang="he-IL" b="0"/>
        </a:p>
      </dgm:t>
    </dgm:pt>
    <dgm:pt modelId="{8E965BC1-676F-4713-96B1-1688473C16E5}">
      <dgm:prSet custT="1">
        <dgm:style>
          <a:lnRef idx="2">
            <a:schemeClr val="accent2">
              <a:shade val="50000"/>
            </a:schemeClr>
          </a:lnRef>
          <a:fillRef idx="1">
            <a:schemeClr val="accent2"/>
          </a:fillRef>
          <a:effectRef idx="0">
            <a:schemeClr val="accent2"/>
          </a:effectRef>
          <a:fontRef idx="minor">
            <a:schemeClr val="lt1"/>
          </a:fontRef>
        </dgm:style>
      </dgm:prSet>
      <dgm:spPr>
        <a:xfrm>
          <a:off x="1833661" y="2074760"/>
          <a:ext cx="1428659" cy="992618"/>
        </a:xfrm>
        <a:prstGeom prst="roundRect">
          <a:avLst/>
        </a:prstGeom>
        <a:solidFill>
          <a:srgbClr val="5A59A7"/>
        </a:solidFill>
        <a:ln w="12700" cap="flat" cmpd="sng" algn="ctr">
          <a:noFill/>
          <a:prstDash val="solid"/>
          <a:miter lim="800000"/>
        </a:ln>
        <a:effectLst/>
        <a:scene3d>
          <a:camera prst="orthographicFront"/>
          <a:lightRig rig="threePt" dir="t">
            <a:rot lat="0" lon="0" rev="7500000"/>
          </a:lightRig>
        </a:scene3d>
        <a:sp3d/>
      </dgm:spPr>
      <dgm:t>
        <a:bodyPr/>
        <a:lstStyle/>
        <a:p>
          <a:pPr algn="ctr" rtl="1">
            <a:buNone/>
          </a:pPr>
          <a:r>
            <a:rPr lang="he-IL" sz="1000">
              <a:solidFill>
                <a:sysClr val="window" lastClr="FFFFFF"/>
              </a:solidFill>
              <a:latin typeface="Almoni ML v5 AAA" panose="00000500000000000000" pitchFamily="50" charset="-79"/>
              <a:ea typeface="+mn-ea"/>
              <a:cs typeface="Almoni ML v5 AAA" panose="00000500000000000000" pitchFamily="50" charset="-79"/>
            </a:rPr>
            <a:t>"היה ניתן להקצות תקציבים בנושאי חירום באופן מהיר ומשמעותי יותר"</a:t>
          </a:r>
        </a:p>
      </dgm:t>
    </dgm:pt>
    <dgm:pt modelId="{C76571C8-03FD-4E3F-84DA-DA30F7B2BB74}" type="parTrans" cxnId="{CDC8D9B9-0668-4FEE-BFD6-22C0CB4CDF21}">
      <dgm:prSet/>
      <dgm:spPr/>
      <dgm:t>
        <a:bodyPr/>
        <a:lstStyle/>
        <a:p>
          <a:pPr algn="ctr" rtl="1"/>
          <a:endParaRPr lang="he-IL" b="0"/>
        </a:p>
      </dgm:t>
    </dgm:pt>
    <dgm:pt modelId="{CB0F39A1-F928-4E51-8659-95A4C5FA3669}" type="sibTrans" cxnId="{CDC8D9B9-0668-4FEE-BFD6-22C0CB4CDF21}">
      <dgm:prSet/>
      <dgm:spPr/>
      <dgm:t>
        <a:bodyPr/>
        <a:lstStyle/>
        <a:p>
          <a:pPr algn="ctr" rtl="1"/>
          <a:endParaRPr lang="he-IL" b="0"/>
        </a:p>
      </dgm:t>
    </dgm:pt>
    <dgm:pt modelId="{C556B033-B149-4AD6-BBA6-0641BE53A6F5}">
      <dgm:prSet custT="1">
        <dgm:style>
          <a:lnRef idx="2">
            <a:schemeClr val="accent2">
              <a:shade val="50000"/>
            </a:schemeClr>
          </a:lnRef>
          <a:fillRef idx="1">
            <a:schemeClr val="accent2"/>
          </a:fillRef>
          <a:effectRef idx="0">
            <a:schemeClr val="accent2"/>
          </a:effectRef>
          <a:fontRef idx="minor">
            <a:schemeClr val="lt1"/>
          </a:fontRef>
        </dgm:style>
      </dgm:prSet>
      <dgm:spPr>
        <a:xfrm>
          <a:off x="3402867" y="2076855"/>
          <a:ext cx="1493029" cy="988427"/>
        </a:xfrm>
        <a:prstGeom prst="roundRect">
          <a:avLst/>
        </a:prstGeom>
        <a:solidFill>
          <a:srgbClr val="5A59A7"/>
        </a:solidFill>
        <a:ln w="12700" cap="flat" cmpd="sng" algn="ctr">
          <a:noFill/>
          <a:prstDash val="solid"/>
          <a:miter lim="800000"/>
        </a:ln>
        <a:effectLst/>
        <a:scene3d>
          <a:camera prst="orthographicFront"/>
          <a:lightRig rig="threePt" dir="t">
            <a:rot lat="0" lon="0" rev="7500000"/>
          </a:lightRig>
        </a:scene3d>
        <a:sp3d/>
      </dgm:spPr>
      <dgm:t>
        <a:bodyPr/>
        <a:lstStyle/>
        <a:p>
          <a:pPr algn="ctr" rtl="1">
            <a:buNone/>
          </a:pPr>
          <a:r>
            <a:rPr lang="he-IL" sz="1000">
              <a:solidFill>
                <a:sysClr val="window" lastClr="FFFFFF"/>
              </a:solidFill>
              <a:latin typeface="Almoni ML v5 AAA" panose="00000500000000000000" pitchFamily="50" charset="-79"/>
              <a:ea typeface="+mn-ea"/>
              <a:cs typeface="Almoni ML v5 AAA" panose="00000500000000000000" pitchFamily="50" charset="-79"/>
            </a:rPr>
            <a:t>"אגף התקציבים נתן מענה מהיר"</a:t>
          </a:r>
        </a:p>
      </dgm:t>
    </dgm:pt>
    <dgm:pt modelId="{208ABB1B-DBDA-4517-81FC-D9248093384E}" type="parTrans" cxnId="{307A4557-ECDD-49AC-A617-206BDB008BF6}">
      <dgm:prSet/>
      <dgm:spPr/>
      <dgm:t>
        <a:bodyPr/>
        <a:lstStyle/>
        <a:p>
          <a:pPr algn="ctr" rtl="1"/>
          <a:endParaRPr lang="he-IL" b="0"/>
        </a:p>
      </dgm:t>
    </dgm:pt>
    <dgm:pt modelId="{CDBB66E9-ED7D-49EE-A292-C0F6F04D70F1}" type="sibTrans" cxnId="{307A4557-ECDD-49AC-A617-206BDB008BF6}">
      <dgm:prSet/>
      <dgm:spPr/>
      <dgm:t>
        <a:bodyPr/>
        <a:lstStyle/>
        <a:p>
          <a:pPr algn="ctr" rtl="1"/>
          <a:endParaRPr lang="he-IL" b="0"/>
        </a:p>
      </dgm:t>
    </dgm:pt>
    <dgm:pt modelId="{61DBAB20-5C01-4495-914A-BD18C1AF6425}" type="pres">
      <dgm:prSet presAssocID="{54AE5D6B-A281-4434-92DE-730809900628}" presName="diagram" presStyleCnt="0">
        <dgm:presLayoutVars>
          <dgm:dir/>
          <dgm:resizeHandles val="exact"/>
        </dgm:presLayoutVars>
      </dgm:prSet>
      <dgm:spPr/>
    </dgm:pt>
    <dgm:pt modelId="{FFCBC80E-14C1-4A15-B82E-683E428F31BC}" type="pres">
      <dgm:prSet presAssocID="{C08542A1-6F55-4390-83B7-7B8377E0F319}" presName="node" presStyleLbl="node1" presStyleIdx="0" presStyleCnt="9" custScaleX="110076" custScaleY="105545">
        <dgm:presLayoutVars>
          <dgm:bulletEnabled val="1"/>
        </dgm:presLayoutVars>
      </dgm:prSet>
      <dgm:spPr>
        <a:prstGeom prst="roundRect">
          <a:avLst/>
        </a:prstGeom>
      </dgm:spPr>
    </dgm:pt>
    <dgm:pt modelId="{4672A5D4-82D8-495F-B199-8DA7BCA0AE83}" type="pres">
      <dgm:prSet presAssocID="{8543F5B9-3527-473E-80D4-868B959D2AD9}" presName="sibTrans" presStyleCnt="0"/>
      <dgm:spPr/>
    </dgm:pt>
    <dgm:pt modelId="{1A117A8B-E275-4A98-A841-C7A77B1A22E9}" type="pres">
      <dgm:prSet presAssocID="{B9127C33-5E9D-4BDB-8071-9340E2653FCD}" presName="node" presStyleLbl="node1" presStyleIdx="1" presStyleCnt="9" custScaleX="101650" custScaleY="105545">
        <dgm:presLayoutVars>
          <dgm:bulletEnabled val="1"/>
        </dgm:presLayoutVars>
      </dgm:prSet>
      <dgm:spPr>
        <a:prstGeom prst="roundRect">
          <a:avLst/>
        </a:prstGeom>
      </dgm:spPr>
    </dgm:pt>
    <dgm:pt modelId="{556D6425-456A-4481-B256-11E97FC0440A}" type="pres">
      <dgm:prSet presAssocID="{B49D0524-D62F-4C18-8FCF-4E656B0B7A3B}" presName="sibTrans" presStyleCnt="0"/>
      <dgm:spPr/>
    </dgm:pt>
    <dgm:pt modelId="{47CD0EE1-B243-4343-AF8C-6A36A6371CFE}" type="pres">
      <dgm:prSet presAssocID="{914337CC-0E96-4C37-ABC0-A84D8DF3E89F}" presName="node" presStyleLbl="node1" presStyleIdx="2" presStyleCnt="9" custScaleX="101650" custScaleY="105545">
        <dgm:presLayoutVars>
          <dgm:bulletEnabled val="1"/>
        </dgm:presLayoutVars>
      </dgm:prSet>
      <dgm:spPr>
        <a:prstGeom prst="roundRect">
          <a:avLst/>
        </a:prstGeom>
      </dgm:spPr>
    </dgm:pt>
    <dgm:pt modelId="{5E10313B-CACF-4BAE-9FBB-39297E04041E}" type="pres">
      <dgm:prSet presAssocID="{87E0FBBE-EC7C-4065-A9D2-01C30F40658A}" presName="sibTrans" presStyleCnt="0"/>
      <dgm:spPr/>
    </dgm:pt>
    <dgm:pt modelId="{A3607DB8-3D2D-4425-94D3-78172CBF8D5B}" type="pres">
      <dgm:prSet presAssocID="{7D850F26-7A4F-48D8-897A-DB0691D93473}" presName="node" presStyleLbl="node1" presStyleIdx="3" presStyleCnt="9" custScaleX="107628" custScaleY="105545">
        <dgm:presLayoutVars>
          <dgm:bulletEnabled val="1"/>
        </dgm:presLayoutVars>
      </dgm:prSet>
      <dgm:spPr>
        <a:prstGeom prst="roundRect">
          <a:avLst/>
        </a:prstGeom>
      </dgm:spPr>
    </dgm:pt>
    <dgm:pt modelId="{B4CB8424-6205-4A5E-837E-4D34C5FE31B4}" type="pres">
      <dgm:prSet presAssocID="{7703C52D-6FE4-4002-A46B-3664B13C655D}" presName="sibTrans" presStyleCnt="0"/>
      <dgm:spPr/>
    </dgm:pt>
    <dgm:pt modelId="{29198198-D6BC-4D4D-9B3C-DEB2AC2E3C3A}" type="pres">
      <dgm:prSet presAssocID="{EBB61AD4-A527-4F71-B6FB-005F2BC745E7}" presName="node" presStyleLbl="node1" presStyleIdx="4" presStyleCnt="9" custScaleX="101650" custScaleY="105545">
        <dgm:presLayoutVars>
          <dgm:bulletEnabled val="1"/>
        </dgm:presLayoutVars>
      </dgm:prSet>
      <dgm:spPr>
        <a:prstGeom prst="roundRect">
          <a:avLst/>
        </a:prstGeom>
      </dgm:spPr>
    </dgm:pt>
    <dgm:pt modelId="{0479F4D4-44C1-494E-A3D6-3A121F6930F9}" type="pres">
      <dgm:prSet presAssocID="{51919624-93B5-4D4C-B7BD-BE8C6B90C660}" presName="sibTrans" presStyleCnt="0"/>
      <dgm:spPr/>
    </dgm:pt>
    <dgm:pt modelId="{0E916A9B-A683-4C0A-B336-1DF3C0C1DC42}" type="pres">
      <dgm:prSet presAssocID="{8EB8D7DC-FABD-4F67-B969-2769421248CB}" presName="node" presStyleLbl="node1" presStyleIdx="5" presStyleCnt="9" custScaleX="101650" custScaleY="105545">
        <dgm:presLayoutVars>
          <dgm:bulletEnabled val="1"/>
        </dgm:presLayoutVars>
      </dgm:prSet>
      <dgm:spPr>
        <a:prstGeom prst="roundRect">
          <a:avLst/>
        </a:prstGeom>
      </dgm:spPr>
    </dgm:pt>
    <dgm:pt modelId="{80F8F5DD-BA87-488C-BD7F-69EC95519342}" type="pres">
      <dgm:prSet presAssocID="{CF89278C-2AB6-46E8-A43B-05443D7D9ACC}" presName="sibTrans" presStyleCnt="0"/>
      <dgm:spPr/>
    </dgm:pt>
    <dgm:pt modelId="{27F48887-1AED-4708-A552-3E6FDC06FE5B}" type="pres">
      <dgm:prSet presAssocID="{6400160E-CEA2-423B-995C-D124F83D58D9}" presName="node" presStyleLbl="node1" presStyleIdx="6" presStyleCnt="9" custScaleX="107613" custScaleY="120328">
        <dgm:presLayoutVars>
          <dgm:bulletEnabled val="1"/>
        </dgm:presLayoutVars>
      </dgm:prSet>
      <dgm:spPr>
        <a:prstGeom prst="roundRect">
          <a:avLst/>
        </a:prstGeom>
      </dgm:spPr>
    </dgm:pt>
    <dgm:pt modelId="{48C70F50-5A1D-45F5-A009-CE3BCCD4CE6C}" type="pres">
      <dgm:prSet presAssocID="{2015B4C9-9CC0-4F23-8A88-EF79DC636CE7}" presName="sibTrans" presStyleCnt="0"/>
      <dgm:spPr/>
    </dgm:pt>
    <dgm:pt modelId="{51CB72D2-D56B-49D7-92DE-55D45F19CE11}" type="pres">
      <dgm:prSet presAssocID="{8E965BC1-676F-4713-96B1-1688473C16E5}" presName="node" presStyleLbl="node1" presStyleIdx="7" presStyleCnt="9" custScaleX="101650" custScaleY="117709">
        <dgm:presLayoutVars>
          <dgm:bulletEnabled val="1"/>
        </dgm:presLayoutVars>
      </dgm:prSet>
      <dgm:spPr>
        <a:prstGeom prst="roundRect">
          <a:avLst/>
        </a:prstGeom>
      </dgm:spPr>
    </dgm:pt>
    <dgm:pt modelId="{D7BD0D7B-73D1-44FC-AD0F-76F09D810E97}" type="pres">
      <dgm:prSet presAssocID="{CB0F39A1-F928-4E51-8659-95A4C5FA3669}" presName="sibTrans" presStyleCnt="0"/>
      <dgm:spPr/>
    </dgm:pt>
    <dgm:pt modelId="{B12E38B6-CE83-4728-B4D8-609C9B6F7061}" type="pres">
      <dgm:prSet presAssocID="{C556B033-B149-4AD6-BBA6-0641BE53A6F5}" presName="node" presStyleLbl="node1" presStyleIdx="8" presStyleCnt="9" custScaleX="106230" custScaleY="117212">
        <dgm:presLayoutVars>
          <dgm:bulletEnabled val="1"/>
        </dgm:presLayoutVars>
      </dgm:prSet>
      <dgm:spPr>
        <a:prstGeom prst="roundRect">
          <a:avLst/>
        </a:prstGeom>
      </dgm:spPr>
    </dgm:pt>
  </dgm:ptLst>
  <dgm:cxnLst>
    <dgm:cxn modelId="{D49E3E13-29E1-4609-8A33-2DC65DABD6C0}" srcId="{54AE5D6B-A281-4434-92DE-730809900628}" destId="{B9127C33-5E9D-4BDB-8071-9340E2653FCD}" srcOrd="1" destOrd="0" parTransId="{461EC75D-7533-4B8B-8667-55A6EEBAAED6}" sibTransId="{B49D0524-D62F-4C18-8FCF-4E656B0B7A3B}"/>
    <dgm:cxn modelId="{B10C4230-8388-4622-8108-8FCE49778B29}" type="presOf" srcId="{54AE5D6B-A281-4434-92DE-730809900628}" destId="{61DBAB20-5C01-4495-914A-BD18C1AF6425}" srcOrd="0" destOrd="0" presId="urn:microsoft.com/office/officeart/2005/8/layout/default"/>
    <dgm:cxn modelId="{83BBD832-3C74-43C8-AF2E-12DB931FA05B}" type="presOf" srcId="{8E965BC1-676F-4713-96B1-1688473C16E5}" destId="{51CB72D2-D56B-49D7-92DE-55D45F19CE11}" srcOrd="0" destOrd="0" presId="urn:microsoft.com/office/officeart/2005/8/layout/default"/>
    <dgm:cxn modelId="{C3A6A75F-E9B4-4F63-A1A2-789A32BA8CF4}" type="presOf" srcId="{914337CC-0E96-4C37-ABC0-A84D8DF3E89F}" destId="{47CD0EE1-B243-4343-AF8C-6A36A6371CFE}" srcOrd="0" destOrd="0" presId="urn:microsoft.com/office/officeart/2005/8/layout/default"/>
    <dgm:cxn modelId="{C5166441-587F-4F13-8F54-1CD5AE0115EE}" srcId="{54AE5D6B-A281-4434-92DE-730809900628}" destId="{914337CC-0E96-4C37-ABC0-A84D8DF3E89F}" srcOrd="2" destOrd="0" parTransId="{B3E7D5C6-284F-45DF-BB48-F9BBE719EBEE}" sibTransId="{87E0FBBE-EC7C-4065-A9D2-01C30F40658A}"/>
    <dgm:cxn modelId="{8D883F6C-0811-4AD8-98B9-0E1C20347A36}" srcId="{54AE5D6B-A281-4434-92DE-730809900628}" destId="{C08542A1-6F55-4390-83B7-7B8377E0F319}" srcOrd="0" destOrd="0" parTransId="{C57C95E4-D717-4B88-A660-6A10E7E307D1}" sibTransId="{8543F5B9-3527-473E-80D4-868B959D2AD9}"/>
    <dgm:cxn modelId="{BDEA6B4E-216D-4484-B817-8F11DF26856D}" type="presOf" srcId="{B9127C33-5E9D-4BDB-8071-9340E2653FCD}" destId="{1A117A8B-E275-4A98-A841-C7A77B1A22E9}" srcOrd="0" destOrd="0" presId="urn:microsoft.com/office/officeart/2005/8/layout/default"/>
    <dgm:cxn modelId="{307A4557-ECDD-49AC-A617-206BDB008BF6}" srcId="{54AE5D6B-A281-4434-92DE-730809900628}" destId="{C556B033-B149-4AD6-BBA6-0641BE53A6F5}" srcOrd="8" destOrd="0" parTransId="{208ABB1B-DBDA-4517-81FC-D9248093384E}" sibTransId="{CDBB66E9-ED7D-49EE-A292-C0F6F04D70F1}"/>
    <dgm:cxn modelId="{2FFD467B-97D8-4514-9C6C-499E5B9E41CC}" srcId="{54AE5D6B-A281-4434-92DE-730809900628}" destId="{6400160E-CEA2-423B-995C-D124F83D58D9}" srcOrd="6" destOrd="0" parTransId="{A62F781D-73C9-4011-B07F-88DD9109469D}" sibTransId="{2015B4C9-9CC0-4F23-8A88-EF79DC636CE7}"/>
    <dgm:cxn modelId="{9A4F3B85-9174-4DAA-970D-6410D8F09633}" srcId="{54AE5D6B-A281-4434-92DE-730809900628}" destId="{7D850F26-7A4F-48D8-897A-DB0691D93473}" srcOrd="3" destOrd="0" parTransId="{8A820F94-E255-4227-AF62-E61BB47F8698}" sibTransId="{7703C52D-6FE4-4002-A46B-3664B13C655D}"/>
    <dgm:cxn modelId="{A8FF0C8B-5423-4389-95A7-03D6FB7C2160}" type="presOf" srcId="{C556B033-B149-4AD6-BBA6-0641BE53A6F5}" destId="{B12E38B6-CE83-4728-B4D8-609C9B6F7061}" srcOrd="0" destOrd="0" presId="urn:microsoft.com/office/officeart/2005/8/layout/default"/>
    <dgm:cxn modelId="{C1EA7F97-96C3-4CD6-87A6-8F4709995463}" type="presOf" srcId="{8EB8D7DC-FABD-4F67-B969-2769421248CB}" destId="{0E916A9B-A683-4C0A-B336-1DF3C0C1DC42}" srcOrd="0" destOrd="0" presId="urn:microsoft.com/office/officeart/2005/8/layout/default"/>
    <dgm:cxn modelId="{CDC8D9B9-0668-4FEE-BFD6-22C0CB4CDF21}" srcId="{54AE5D6B-A281-4434-92DE-730809900628}" destId="{8E965BC1-676F-4713-96B1-1688473C16E5}" srcOrd="7" destOrd="0" parTransId="{C76571C8-03FD-4E3F-84DA-DA30F7B2BB74}" sibTransId="{CB0F39A1-F928-4E51-8659-95A4C5FA3669}"/>
    <dgm:cxn modelId="{64BBECBF-967D-49DD-BF0C-822A16FC9E89}" type="presOf" srcId="{C08542A1-6F55-4390-83B7-7B8377E0F319}" destId="{FFCBC80E-14C1-4A15-B82E-683E428F31BC}" srcOrd="0" destOrd="0" presId="urn:microsoft.com/office/officeart/2005/8/layout/default"/>
    <dgm:cxn modelId="{EDBB07C8-EEAA-4D87-977A-38030416A46B}" srcId="{54AE5D6B-A281-4434-92DE-730809900628}" destId="{8EB8D7DC-FABD-4F67-B969-2769421248CB}" srcOrd="5" destOrd="0" parTransId="{A093CD10-D214-43EC-BDEB-113F9D061381}" sibTransId="{CF89278C-2AB6-46E8-A43B-05443D7D9ACC}"/>
    <dgm:cxn modelId="{09EE23D9-F13F-4551-8976-9B1196A0BFAD}" type="presOf" srcId="{7D850F26-7A4F-48D8-897A-DB0691D93473}" destId="{A3607DB8-3D2D-4425-94D3-78172CBF8D5B}" srcOrd="0" destOrd="0" presId="urn:microsoft.com/office/officeart/2005/8/layout/default"/>
    <dgm:cxn modelId="{B0CBB9F2-856E-4128-B3C5-5CB0A4C8473E}" type="presOf" srcId="{EBB61AD4-A527-4F71-B6FB-005F2BC745E7}" destId="{29198198-D6BC-4D4D-9B3C-DEB2AC2E3C3A}" srcOrd="0" destOrd="0" presId="urn:microsoft.com/office/officeart/2005/8/layout/default"/>
    <dgm:cxn modelId="{364F38F4-C5B7-4D71-8897-FF1BB4981869}" srcId="{54AE5D6B-A281-4434-92DE-730809900628}" destId="{EBB61AD4-A527-4F71-B6FB-005F2BC745E7}" srcOrd="4" destOrd="0" parTransId="{BE0BF858-EB5D-4C20-B69C-1AB81BA416BE}" sibTransId="{51919624-93B5-4D4C-B7BD-BE8C6B90C660}"/>
    <dgm:cxn modelId="{725FE2F6-F03A-44AD-BD35-119650DCECA0}" type="presOf" srcId="{6400160E-CEA2-423B-995C-D124F83D58D9}" destId="{27F48887-1AED-4708-A552-3E6FDC06FE5B}" srcOrd="0" destOrd="0" presId="urn:microsoft.com/office/officeart/2005/8/layout/default"/>
    <dgm:cxn modelId="{A9356988-CD29-45EC-9579-E92AB8FF65F8}" type="presParOf" srcId="{61DBAB20-5C01-4495-914A-BD18C1AF6425}" destId="{FFCBC80E-14C1-4A15-B82E-683E428F31BC}" srcOrd="0" destOrd="0" presId="urn:microsoft.com/office/officeart/2005/8/layout/default"/>
    <dgm:cxn modelId="{7762A2B3-7093-43F3-B0BA-BF9A260A4046}" type="presParOf" srcId="{61DBAB20-5C01-4495-914A-BD18C1AF6425}" destId="{4672A5D4-82D8-495F-B199-8DA7BCA0AE83}" srcOrd="1" destOrd="0" presId="urn:microsoft.com/office/officeart/2005/8/layout/default"/>
    <dgm:cxn modelId="{F3C9A877-2810-4CC7-967B-54A3A6F190C4}" type="presParOf" srcId="{61DBAB20-5C01-4495-914A-BD18C1AF6425}" destId="{1A117A8B-E275-4A98-A841-C7A77B1A22E9}" srcOrd="2" destOrd="0" presId="urn:microsoft.com/office/officeart/2005/8/layout/default"/>
    <dgm:cxn modelId="{7FE89F12-FF83-4E82-984F-53138A37BAEA}" type="presParOf" srcId="{61DBAB20-5C01-4495-914A-BD18C1AF6425}" destId="{556D6425-456A-4481-B256-11E97FC0440A}" srcOrd="3" destOrd="0" presId="urn:microsoft.com/office/officeart/2005/8/layout/default"/>
    <dgm:cxn modelId="{2E34468F-CC23-4878-8785-C9327A3D0F96}" type="presParOf" srcId="{61DBAB20-5C01-4495-914A-BD18C1AF6425}" destId="{47CD0EE1-B243-4343-AF8C-6A36A6371CFE}" srcOrd="4" destOrd="0" presId="urn:microsoft.com/office/officeart/2005/8/layout/default"/>
    <dgm:cxn modelId="{EDDC8A86-F66F-445D-AC11-BE1FA4E9F79D}" type="presParOf" srcId="{61DBAB20-5C01-4495-914A-BD18C1AF6425}" destId="{5E10313B-CACF-4BAE-9FBB-39297E04041E}" srcOrd="5" destOrd="0" presId="urn:microsoft.com/office/officeart/2005/8/layout/default"/>
    <dgm:cxn modelId="{72D8A29E-331B-4161-AEB8-69E04BC332E4}" type="presParOf" srcId="{61DBAB20-5C01-4495-914A-BD18C1AF6425}" destId="{A3607DB8-3D2D-4425-94D3-78172CBF8D5B}" srcOrd="6" destOrd="0" presId="urn:microsoft.com/office/officeart/2005/8/layout/default"/>
    <dgm:cxn modelId="{36106D5D-9911-41E7-8F85-9DB99E888A1F}" type="presParOf" srcId="{61DBAB20-5C01-4495-914A-BD18C1AF6425}" destId="{B4CB8424-6205-4A5E-837E-4D34C5FE31B4}" srcOrd="7" destOrd="0" presId="urn:microsoft.com/office/officeart/2005/8/layout/default"/>
    <dgm:cxn modelId="{EFC79E8D-CC7D-4889-915F-1E928EAD9A28}" type="presParOf" srcId="{61DBAB20-5C01-4495-914A-BD18C1AF6425}" destId="{29198198-D6BC-4D4D-9B3C-DEB2AC2E3C3A}" srcOrd="8" destOrd="0" presId="urn:microsoft.com/office/officeart/2005/8/layout/default"/>
    <dgm:cxn modelId="{24DBA414-0D80-46CD-9DE3-E2DA08032730}" type="presParOf" srcId="{61DBAB20-5C01-4495-914A-BD18C1AF6425}" destId="{0479F4D4-44C1-494E-A3D6-3A121F6930F9}" srcOrd="9" destOrd="0" presId="urn:microsoft.com/office/officeart/2005/8/layout/default"/>
    <dgm:cxn modelId="{15F5C412-34C2-462F-8D0D-CFE9B0A7170E}" type="presParOf" srcId="{61DBAB20-5C01-4495-914A-BD18C1AF6425}" destId="{0E916A9B-A683-4C0A-B336-1DF3C0C1DC42}" srcOrd="10" destOrd="0" presId="urn:microsoft.com/office/officeart/2005/8/layout/default"/>
    <dgm:cxn modelId="{1B010049-39AC-4E73-9A82-699C1C2962A3}" type="presParOf" srcId="{61DBAB20-5C01-4495-914A-BD18C1AF6425}" destId="{80F8F5DD-BA87-488C-BD7F-69EC95519342}" srcOrd="11" destOrd="0" presId="urn:microsoft.com/office/officeart/2005/8/layout/default"/>
    <dgm:cxn modelId="{F915B417-04BA-4EA1-ACE9-44966D3B77B1}" type="presParOf" srcId="{61DBAB20-5C01-4495-914A-BD18C1AF6425}" destId="{27F48887-1AED-4708-A552-3E6FDC06FE5B}" srcOrd="12" destOrd="0" presId="urn:microsoft.com/office/officeart/2005/8/layout/default"/>
    <dgm:cxn modelId="{BB843333-A22C-4B01-8FBE-E37DA8970BE1}" type="presParOf" srcId="{61DBAB20-5C01-4495-914A-BD18C1AF6425}" destId="{48C70F50-5A1D-45F5-A009-CE3BCCD4CE6C}" srcOrd="13" destOrd="0" presId="urn:microsoft.com/office/officeart/2005/8/layout/default"/>
    <dgm:cxn modelId="{D4597474-B9BB-49EF-8413-8F378D4C5D9C}" type="presParOf" srcId="{61DBAB20-5C01-4495-914A-BD18C1AF6425}" destId="{51CB72D2-D56B-49D7-92DE-55D45F19CE11}" srcOrd="14" destOrd="0" presId="urn:microsoft.com/office/officeart/2005/8/layout/default"/>
    <dgm:cxn modelId="{67CF9876-520C-4FDF-B19E-64E15805C669}" type="presParOf" srcId="{61DBAB20-5C01-4495-914A-BD18C1AF6425}" destId="{D7BD0D7B-73D1-44FC-AD0F-76F09D810E97}" srcOrd="15" destOrd="0" presId="urn:microsoft.com/office/officeart/2005/8/layout/default"/>
    <dgm:cxn modelId="{BB6A2B60-2002-47E7-BFCA-56FCB7DF2023}" type="presParOf" srcId="{61DBAB20-5C01-4495-914A-BD18C1AF6425}" destId="{B12E38B6-CE83-4728-B4D8-609C9B6F7061}" srcOrd="16" destOrd="0" presId="urn:microsoft.com/office/officeart/2005/8/layout/default"/>
  </dgm:cxnLst>
  <dgm:bg>
    <a:noFill/>
    <a:effectLst/>
  </dgm:bg>
  <dgm:whole>
    <a:effectLst/>
  </dgm:whole>
  <dgm:extLst>
    <a:ext uri="http://schemas.microsoft.com/office/drawing/2008/diagram">
      <dsp:dataModelExt xmlns:dsp="http://schemas.microsoft.com/office/drawing/2008/diagram" relId="rId3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9A103D3-6448-42E0-ACAD-7893EB50D0C3}" type="doc">
      <dgm:prSet loTypeId="urn:microsoft.com/office/officeart/2005/8/layout/default" loCatId="list" qsTypeId="urn:microsoft.com/office/officeart/2005/8/quickstyle/simple1" qsCatId="simple" csTypeId="urn:microsoft.com/office/officeart/2005/8/colors/accent1_2" csCatId="accent1" phldr="1"/>
      <dgm:spPr/>
      <dgm:t>
        <a:bodyPr/>
        <a:lstStyle/>
        <a:p>
          <a:pPr rtl="1"/>
          <a:endParaRPr lang="he-IL"/>
        </a:p>
      </dgm:t>
    </dgm:pt>
    <dgm:pt modelId="{6A449F05-CEFA-41D1-94D7-82972917E309}">
      <dgm:prSet phldrT="[טקסט]" custT="1"/>
      <dgm:spPr>
        <a:xfrm>
          <a:off x="0" y="185380"/>
          <a:ext cx="1631354" cy="978812"/>
        </a:xfrm>
        <a:prstGeom prst="roundRect">
          <a:avLst/>
        </a:prstGeom>
        <a:solidFill>
          <a:srgbClr val="5A59A7"/>
        </a:solidFill>
        <a:ln w="12700" cap="flat" cmpd="sng" algn="ctr">
          <a:solidFill>
            <a:sysClr val="window" lastClr="FFFFFF">
              <a:hueOff val="0"/>
              <a:satOff val="0"/>
              <a:lumOff val="0"/>
              <a:alphaOff val="0"/>
            </a:sysClr>
          </a:solidFill>
          <a:prstDash val="solid"/>
          <a:miter lim="800000"/>
        </a:ln>
        <a:effectLst/>
      </dgm:spPr>
      <dgm:t>
        <a:bodyPr/>
        <a:lstStyle/>
        <a:p>
          <a:pPr algn="ctr" rtl="1">
            <a:buNone/>
          </a:pPr>
          <a:r>
            <a:rPr lang="he-IL" sz="1100">
              <a:solidFill>
                <a:sysClr val="window" lastClr="FFFFFF"/>
              </a:solidFill>
              <a:latin typeface="Almoni ML v5 AAA" panose="00000500000000000000" pitchFamily="50" charset="-79"/>
              <a:ea typeface="+mn-ea"/>
              <a:cs typeface="Almoni ML v5 AAA" panose="00000500000000000000" pitchFamily="50" charset="-79"/>
            </a:rPr>
            <a:t>תהליכי רכש לא מותאמים לצורכי השעה</a:t>
          </a:r>
        </a:p>
      </dgm:t>
    </dgm:pt>
    <dgm:pt modelId="{E656E66A-9340-4DBE-BB92-21F2B81B3D60}" type="parTrans" cxnId="{E2C0B96F-9B85-427C-8276-24EA9C3FE94C}">
      <dgm:prSet/>
      <dgm:spPr/>
      <dgm:t>
        <a:bodyPr/>
        <a:lstStyle/>
        <a:p>
          <a:pPr algn="ctr" rtl="1"/>
          <a:endParaRPr lang="he-IL"/>
        </a:p>
      </dgm:t>
    </dgm:pt>
    <dgm:pt modelId="{6AFDE684-0DFB-4599-8FF0-1919FBCA68AC}" type="sibTrans" cxnId="{E2C0B96F-9B85-427C-8276-24EA9C3FE94C}">
      <dgm:prSet/>
      <dgm:spPr/>
      <dgm:t>
        <a:bodyPr/>
        <a:lstStyle/>
        <a:p>
          <a:pPr algn="ctr" rtl="1"/>
          <a:endParaRPr lang="he-IL"/>
        </a:p>
      </dgm:t>
    </dgm:pt>
    <dgm:pt modelId="{F51D6AC1-16E7-4B5C-9977-0175E866A97C}">
      <dgm:prSet phldrT="[טקסט]" custT="1"/>
      <dgm:spPr>
        <a:xfrm>
          <a:off x="1794490" y="185380"/>
          <a:ext cx="1631354" cy="978812"/>
        </a:xfrm>
        <a:prstGeom prst="roundRect">
          <a:avLst/>
        </a:prstGeom>
        <a:solidFill>
          <a:srgbClr val="5A59A7"/>
        </a:solidFill>
        <a:ln w="12700" cap="flat" cmpd="sng" algn="ctr">
          <a:solidFill>
            <a:sysClr val="window" lastClr="FFFFFF">
              <a:hueOff val="0"/>
              <a:satOff val="0"/>
              <a:lumOff val="0"/>
              <a:alphaOff val="0"/>
            </a:sysClr>
          </a:solidFill>
          <a:prstDash val="solid"/>
          <a:miter lim="800000"/>
        </a:ln>
        <a:effectLst/>
      </dgm:spPr>
      <dgm:t>
        <a:bodyPr/>
        <a:lstStyle/>
        <a:p>
          <a:pPr algn="ctr" rtl="1">
            <a:buNone/>
          </a:pPr>
          <a:r>
            <a:rPr lang="he-IL" sz="1100">
              <a:solidFill>
                <a:sysClr val="window" lastClr="FFFFFF"/>
              </a:solidFill>
              <a:latin typeface="Almoni ML v5 AAA" panose="00000500000000000000" pitchFamily="50" charset="-79"/>
              <a:ea typeface="+mn-ea"/>
              <a:cs typeface="Almoni ML v5 AAA" panose="00000500000000000000" pitchFamily="50" charset="-79"/>
            </a:rPr>
            <a:t>החשב הכללי נתן מענה מהיר</a:t>
          </a:r>
        </a:p>
      </dgm:t>
    </dgm:pt>
    <dgm:pt modelId="{5761E97B-7B82-474C-A348-DE2DA66A9398}" type="parTrans" cxnId="{72B8705D-78F1-48C7-8BF5-E05D28654D55}">
      <dgm:prSet/>
      <dgm:spPr/>
      <dgm:t>
        <a:bodyPr/>
        <a:lstStyle/>
        <a:p>
          <a:pPr algn="ctr" rtl="1"/>
          <a:endParaRPr lang="he-IL"/>
        </a:p>
      </dgm:t>
    </dgm:pt>
    <dgm:pt modelId="{6AA88C52-1A36-4846-BA5A-9A617BFC5E81}" type="sibTrans" cxnId="{72B8705D-78F1-48C7-8BF5-E05D28654D55}">
      <dgm:prSet/>
      <dgm:spPr/>
      <dgm:t>
        <a:bodyPr/>
        <a:lstStyle/>
        <a:p>
          <a:pPr algn="ctr" rtl="1"/>
          <a:endParaRPr lang="he-IL"/>
        </a:p>
      </dgm:t>
    </dgm:pt>
    <dgm:pt modelId="{DC3DC996-5AA7-4DB7-88D7-E323556FBC63}">
      <dgm:prSet phldrT="[טקסט]" custT="1"/>
      <dgm:spPr>
        <a:xfrm>
          <a:off x="3588980" y="185380"/>
          <a:ext cx="1631354" cy="978812"/>
        </a:xfrm>
        <a:prstGeom prst="roundRect">
          <a:avLst/>
        </a:prstGeom>
        <a:solidFill>
          <a:srgbClr val="5A59A7"/>
        </a:solidFill>
        <a:ln w="12700" cap="flat" cmpd="sng" algn="ctr">
          <a:solidFill>
            <a:sysClr val="window" lastClr="FFFFFF">
              <a:hueOff val="0"/>
              <a:satOff val="0"/>
              <a:lumOff val="0"/>
              <a:alphaOff val="0"/>
            </a:sysClr>
          </a:solidFill>
          <a:prstDash val="solid"/>
          <a:miter lim="800000"/>
        </a:ln>
        <a:effectLst/>
      </dgm:spPr>
      <dgm:t>
        <a:bodyPr/>
        <a:lstStyle/>
        <a:p>
          <a:pPr algn="ctr" rtl="1">
            <a:buNone/>
          </a:pPr>
          <a:r>
            <a:rPr lang="he-IL" sz="1100">
              <a:solidFill>
                <a:sysClr val="window" lastClr="FFFFFF"/>
              </a:solidFill>
              <a:latin typeface="Almoni ML v5 AAA" panose="00000500000000000000" pitchFamily="50" charset="-79"/>
              <a:ea typeface="+mn-ea"/>
              <a:cs typeface="Almoni ML v5 AAA" panose="00000500000000000000" pitchFamily="50" charset="-79"/>
            </a:rPr>
            <a:t>להרחיב מכרזי חשב כללי מרכזיים לנושאים רחבים יותר</a:t>
          </a:r>
        </a:p>
      </dgm:t>
    </dgm:pt>
    <dgm:pt modelId="{4FEA86C5-0DFC-4436-A903-E52B508DE6B9}" type="parTrans" cxnId="{BBF81E93-67B4-41AC-9EAB-E5311F4AC45A}">
      <dgm:prSet/>
      <dgm:spPr/>
      <dgm:t>
        <a:bodyPr/>
        <a:lstStyle/>
        <a:p>
          <a:pPr algn="ctr" rtl="1"/>
          <a:endParaRPr lang="he-IL"/>
        </a:p>
      </dgm:t>
    </dgm:pt>
    <dgm:pt modelId="{B3B41AC3-FAEC-45C2-B5D6-90E44AE8F1F7}" type="sibTrans" cxnId="{BBF81E93-67B4-41AC-9EAB-E5311F4AC45A}">
      <dgm:prSet/>
      <dgm:spPr/>
      <dgm:t>
        <a:bodyPr/>
        <a:lstStyle/>
        <a:p>
          <a:pPr algn="ctr" rtl="1"/>
          <a:endParaRPr lang="he-IL"/>
        </a:p>
      </dgm:t>
    </dgm:pt>
    <dgm:pt modelId="{C9194A4B-BA2A-4804-9141-22B2379E6D07}">
      <dgm:prSet phldrT="[טקסט]" custT="1"/>
      <dgm:spPr>
        <a:xfrm>
          <a:off x="0" y="1327328"/>
          <a:ext cx="1631354" cy="978812"/>
        </a:xfrm>
        <a:prstGeom prst="roundRect">
          <a:avLst/>
        </a:prstGeom>
        <a:solidFill>
          <a:srgbClr val="5A59A7"/>
        </a:solidFill>
        <a:ln w="12700" cap="flat" cmpd="sng" algn="ctr">
          <a:solidFill>
            <a:sysClr val="window" lastClr="FFFFFF">
              <a:hueOff val="0"/>
              <a:satOff val="0"/>
              <a:lumOff val="0"/>
              <a:alphaOff val="0"/>
            </a:sysClr>
          </a:solidFill>
          <a:prstDash val="solid"/>
          <a:miter lim="800000"/>
        </a:ln>
        <a:effectLst/>
      </dgm:spPr>
      <dgm:t>
        <a:bodyPr/>
        <a:lstStyle/>
        <a:p>
          <a:pPr algn="ctr" rtl="1">
            <a:buNone/>
          </a:pPr>
          <a:r>
            <a:rPr lang="he-IL" sz="1100">
              <a:solidFill>
                <a:sysClr val="window" lastClr="FFFFFF"/>
              </a:solidFill>
              <a:latin typeface="Almoni ML v5 AAA" panose="00000500000000000000" pitchFamily="50" charset="-79"/>
              <a:ea typeface="+mn-ea"/>
              <a:cs typeface="Almoni ML v5 AAA" panose="00000500000000000000" pitchFamily="50" charset="-79"/>
            </a:rPr>
            <a:t>הוראות החשב הכללי לא הותאמו למצב חירום ולא ניתן היה לקצר את לוחות הזמנים באופן משמעותי</a:t>
          </a:r>
        </a:p>
      </dgm:t>
    </dgm:pt>
    <dgm:pt modelId="{A72CACD7-021B-4E5C-BBC8-509CC17A822C}" type="parTrans" cxnId="{B0085CE6-D5FA-40FB-B35D-2BA28E73DD8E}">
      <dgm:prSet/>
      <dgm:spPr/>
      <dgm:t>
        <a:bodyPr/>
        <a:lstStyle/>
        <a:p>
          <a:pPr algn="ctr" rtl="1"/>
          <a:endParaRPr lang="he-IL"/>
        </a:p>
      </dgm:t>
    </dgm:pt>
    <dgm:pt modelId="{06B2C8C3-3C49-40B8-9528-4B774718E2E2}" type="sibTrans" cxnId="{B0085CE6-D5FA-40FB-B35D-2BA28E73DD8E}">
      <dgm:prSet/>
      <dgm:spPr/>
      <dgm:t>
        <a:bodyPr/>
        <a:lstStyle/>
        <a:p>
          <a:pPr algn="ctr" rtl="1"/>
          <a:endParaRPr lang="he-IL"/>
        </a:p>
      </dgm:t>
    </dgm:pt>
    <dgm:pt modelId="{002A7182-EEEE-45AC-A888-0627963606C7}">
      <dgm:prSet phldrT="[טקסט]" custT="1"/>
      <dgm:spPr>
        <a:xfrm>
          <a:off x="1794490" y="1327328"/>
          <a:ext cx="1631354" cy="978812"/>
        </a:xfrm>
        <a:prstGeom prst="roundRect">
          <a:avLst/>
        </a:prstGeom>
        <a:solidFill>
          <a:srgbClr val="5A59A7"/>
        </a:solidFill>
        <a:ln w="12700" cap="flat" cmpd="sng" algn="ctr">
          <a:solidFill>
            <a:sysClr val="window" lastClr="FFFFFF">
              <a:hueOff val="0"/>
              <a:satOff val="0"/>
              <a:lumOff val="0"/>
              <a:alphaOff val="0"/>
            </a:sysClr>
          </a:solidFill>
          <a:prstDash val="solid"/>
          <a:miter lim="800000"/>
        </a:ln>
        <a:effectLst/>
      </dgm:spPr>
      <dgm:t>
        <a:bodyPr/>
        <a:lstStyle/>
        <a:p>
          <a:pPr algn="ctr" rtl="1">
            <a:buNone/>
          </a:pPr>
          <a:r>
            <a:rPr lang="he-IL" sz="1100">
              <a:solidFill>
                <a:sysClr val="window" lastClr="FFFFFF"/>
              </a:solidFill>
              <a:latin typeface="Almoni ML v5 AAA" panose="00000500000000000000" pitchFamily="50" charset="-79"/>
              <a:ea typeface="+mn-ea"/>
              <a:cs typeface="Almoni ML v5 AAA" panose="00000500000000000000" pitchFamily="50" charset="-79"/>
            </a:rPr>
            <a:t>להגמיש תהליכי רכש בחירום לדוגמה הגדלת הסכום עבורו ניתן לקבל 3 הצעות מחיר</a:t>
          </a:r>
        </a:p>
      </dgm:t>
    </dgm:pt>
    <dgm:pt modelId="{51B21980-4059-4954-A17F-7FCA2F6B9DEE}" type="parTrans" cxnId="{B9E5F373-CBB0-4A99-B176-1716351A07BE}">
      <dgm:prSet/>
      <dgm:spPr/>
      <dgm:t>
        <a:bodyPr/>
        <a:lstStyle/>
        <a:p>
          <a:pPr algn="ctr" rtl="1"/>
          <a:endParaRPr lang="he-IL"/>
        </a:p>
      </dgm:t>
    </dgm:pt>
    <dgm:pt modelId="{F2C2CAEE-F881-48E1-A84A-C9A8272B831A}" type="sibTrans" cxnId="{B9E5F373-CBB0-4A99-B176-1716351A07BE}">
      <dgm:prSet/>
      <dgm:spPr/>
      <dgm:t>
        <a:bodyPr/>
        <a:lstStyle/>
        <a:p>
          <a:pPr algn="ctr" rtl="1"/>
          <a:endParaRPr lang="he-IL"/>
        </a:p>
      </dgm:t>
    </dgm:pt>
    <dgm:pt modelId="{ED6D141C-B6D4-43D7-9C37-7464D1E29EB8}">
      <dgm:prSet custT="1"/>
      <dgm:spPr>
        <a:xfrm>
          <a:off x="3588980" y="1327328"/>
          <a:ext cx="1631354" cy="978812"/>
        </a:xfrm>
        <a:prstGeom prst="roundRect">
          <a:avLst/>
        </a:prstGeom>
        <a:solidFill>
          <a:srgbClr val="5A59A7"/>
        </a:solidFill>
        <a:ln w="12700" cap="flat" cmpd="sng" algn="ctr">
          <a:solidFill>
            <a:sysClr val="window" lastClr="FFFFFF">
              <a:hueOff val="0"/>
              <a:satOff val="0"/>
              <a:lumOff val="0"/>
              <a:alphaOff val="0"/>
            </a:sysClr>
          </a:solidFill>
          <a:prstDash val="solid"/>
          <a:miter lim="800000"/>
        </a:ln>
        <a:effectLst/>
      </dgm:spPr>
      <dgm:t>
        <a:bodyPr/>
        <a:lstStyle/>
        <a:p>
          <a:pPr algn="ctr" rtl="1">
            <a:buNone/>
          </a:pPr>
          <a:r>
            <a:rPr lang="he-IL" sz="1100">
              <a:solidFill>
                <a:sysClr val="window" lastClr="FFFFFF"/>
              </a:solidFill>
              <a:latin typeface="Almoni ML v5 AAA" panose="00000500000000000000" pitchFamily="50" charset="-79"/>
              <a:ea typeface="+mn-ea"/>
              <a:cs typeface="Almoni ML v5 AAA" panose="00000500000000000000" pitchFamily="50" charset="-79"/>
            </a:rPr>
            <a:t>תהליך משימת התקציב היווה גורם מעכב, הן בתהליך הקמת ההרשאות, והן בביצוע</a:t>
          </a:r>
        </a:p>
      </dgm:t>
    </dgm:pt>
    <dgm:pt modelId="{E67D857C-3AFC-4D0C-8396-E89A23B80ACB}" type="parTrans" cxnId="{F843FCA9-8425-44F8-889C-760DAA9FA7E2}">
      <dgm:prSet/>
      <dgm:spPr/>
      <dgm:t>
        <a:bodyPr/>
        <a:lstStyle/>
        <a:p>
          <a:pPr algn="ctr" rtl="1"/>
          <a:endParaRPr lang="he-IL"/>
        </a:p>
      </dgm:t>
    </dgm:pt>
    <dgm:pt modelId="{9ADCB299-A9EF-475B-87BF-7EB70D9758B3}" type="sibTrans" cxnId="{F843FCA9-8425-44F8-889C-760DAA9FA7E2}">
      <dgm:prSet/>
      <dgm:spPr/>
      <dgm:t>
        <a:bodyPr/>
        <a:lstStyle/>
        <a:p>
          <a:pPr algn="ctr" rtl="1"/>
          <a:endParaRPr lang="he-IL"/>
        </a:p>
      </dgm:t>
    </dgm:pt>
    <dgm:pt modelId="{F90ACA3D-43A6-45D5-885B-08F1E22F2787}">
      <dgm:prSet custT="1"/>
      <dgm:spPr>
        <a:xfrm>
          <a:off x="1794490" y="2469276"/>
          <a:ext cx="1631354" cy="978812"/>
        </a:xfrm>
        <a:prstGeom prst="roundRect">
          <a:avLst/>
        </a:prstGeom>
        <a:solidFill>
          <a:srgbClr val="5A59A7"/>
        </a:solidFill>
        <a:ln w="12700" cap="flat" cmpd="sng" algn="ctr">
          <a:solidFill>
            <a:sysClr val="window" lastClr="FFFFFF">
              <a:hueOff val="0"/>
              <a:satOff val="0"/>
              <a:lumOff val="0"/>
              <a:alphaOff val="0"/>
            </a:sysClr>
          </a:solidFill>
          <a:prstDash val="solid"/>
          <a:miter lim="800000"/>
        </a:ln>
        <a:effectLst/>
      </dgm:spPr>
      <dgm:t>
        <a:bodyPr/>
        <a:lstStyle/>
        <a:p>
          <a:pPr algn="ctr" rtl="1">
            <a:buNone/>
          </a:pPr>
          <a:r>
            <a:rPr lang="he-IL" sz="1100">
              <a:solidFill>
                <a:sysClr val="window" lastClr="FFFFFF"/>
              </a:solidFill>
              <a:latin typeface="Almoni ML v5 AAA" panose="00000500000000000000" pitchFamily="50" charset="-79"/>
              <a:ea typeface="+mn-ea"/>
              <a:cs typeface="Almoni ML v5 AAA" panose="00000500000000000000" pitchFamily="50" charset="-79"/>
            </a:rPr>
            <a:t>התקשרות במשיכה מהסכם לרכש ציוד חירום למשרדים ע"י הרחבת מכרז מרכזי של החשב הכללי תאפשר רכש מהיר אף יותר</a:t>
          </a:r>
        </a:p>
      </dgm:t>
    </dgm:pt>
    <dgm:pt modelId="{7654B7C1-1A42-4814-89B7-7D5FB40DA757}" type="parTrans" cxnId="{394801B9-7BE3-48F2-932C-8BCEC6CA6252}">
      <dgm:prSet/>
      <dgm:spPr/>
      <dgm:t>
        <a:bodyPr/>
        <a:lstStyle/>
        <a:p>
          <a:pPr algn="ctr" rtl="1"/>
          <a:endParaRPr lang="he-IL"/>
        </a:p>
      </dgm:t>
    </dgm:pt>
    <dgm:pt modelId="{B1A9CE39-95CC-44AA-ADF3-A410AA8CC2C3}" type="sibTrans" cxnId="{394801B9-7BE3-48F2-932C-8BCEC6CA6252}">
      <dgm:prSet/>
      <dgm:spPr/>
      <dgm:t>
        <a:bodyPr/>
        <a:lstStyle/>
        <a:p>
          <a:pPr algn="ctr" rtl="1"/>
          <a:endParaRPr lang="he-IL"/>
        </a:p>
      </dgm:t>
    </dgm:pt>
    <dgm:pt modelId="{9B94EAD3-3BAD-4DC8-865B-2E24F73553BB}" type="pres">
      <dgm:prSet presAssocID="{B9A103D3-6448-42E0-ACAD-7893EB50D0C3}" presName="diagram" presStyleCnt="0">
        <dgm:presLayoutVars>
          <dgm:dir/>
          <dgm:resizeHandles val="exact"/>
        </dgm:presLayoutVars>
      </dgm:prSet>
      <dgm:spPr/>
    </dgm:pt>
    <dgm:pt modelId="{F22BB415-8943-4BF3-A144-DEB2D2A23461}" type="pres">
      <dgm:prSet presAssocID="{6A449F05-CEFA-41D1-94D7-82972917E309}" presName="node" presStyleLbl="node1" presStyleIdx="0" presStyleCnt="7">
        <dgm:presLayoutVars>
          <dgm:bulletEnabled val="1"/>
        </dgm:presLayoutVars>
      </dgm:prSet>
      <dgm:spPr>
        <a:prstGeom prst="roundRect">
          <a:avLst/>
        </a:prstGeom>
      </dgm:spPr>
    </dgm:pt>
    <dgm:pt modelId="{D8D82A54-856E-4AE7-8CD7-ECEAD286542D}" type="pres">
      <dgm:prSet presAssocID="{6AFDE684-0DFB-4599-8FF0-1919FBCA68AC}" presName="sibTrans" presStyleCnt="0"/>
      <dgm:spPr/>
    </dgm:pt>
    <dgm:pt modelId="{3FB4D10A-0807-4549-8213-C793B741102A}" type="pres">
      <dgm:prSet presAssocID="{F51D6AC1-16E7-4B5C-9977-0175E866A97C}" presName="node" presStyleLbl="node1" presStyleIdx="1" presStyleCnt="7">
        <dgm:presLayoutVars>
          <dgm:bulletEnabled val="1"/>
        </dgm:presLayoutVars>
      </dgm:prSet>
      <dgm:spPr>
        <a:prstGeom prst="roundRect">
          <a:avLst/>
        </a:prstGeom>
      </dgm:spPr>
    </dgm:pt>
    <dgm:pt modelId="{231DBDFB-07D6-4ABB-BD3E-C49DFD397445}" type="pres">
      <dgm:prSet presAssocID="{6AA88C52-1A36-4846-BA5A-9A617BFC5E81}" presName="sibTrans" presStyleCnt="0"/>
      <dgm:spPr/>
    </dgm:pt>
    <dgm:pt modelId="{9E975B04-164A-4405-8810-9D0A7882CD15}" type="pres">
      <dgm:prSet presAssocID="{DC3DC996-5AA7-4DB7-88D7-E323556FBC63}" presName="node" presStyleLbl="node1" presStyleIdx="2" presStyleCnt="7">
        <dgm:presLayoutVars>
          <dgm:bulletEnabled val="1"/>
        </dgm:presLayoutVars>
      </dgm:prSet>
      <dgm:spPr>
        <a:prstGeom prst="roundRect">
          <a:avLst/>
        </a:prstGeom>
      </dgm:spPr>
    </dgm:pt>
    <dgm:pt modelId="{53149C82-2780-42BA-A387-331D8A51E3C0}" type="pres">
      <dgm:prSet presAssocID="{B3B41AC3-FAEC-45C2-B5D6-90E44AE8F1F7}" presName="sibTrans" presStyleCnt="0"/>
      <dgm:spPr/>
    </dgm:pt>
    <dgm:pt modelId="{7C56CF85-421C-4DC4-BBA4-E894460FED8A}" type="pres">
      <dgm:prSet presAssocID="{C9194A4B-BA2A-4804-9141-22B2379E6D07}" presName="node" presStyleLbl="node1" presStyleIdx="3" presStyleCnt="7">
        <dgm:presLayoutVars>
          <dgm:bulletEnabled val="1"/>
        </dgm:presLayoutVars>
      </dgm:prSet>
      <dgm:spPr>
        <a:prstGeom prst="roundRect">
          <a:avLst/>
        </a:prstGeom>
      </dgm:spPr>
    </dgm:pt>
    <dgm:pt modelId="{E237CEF8-D331-4250-9D94-2FD7F8994746}" type="pres">
      <dgm:prSet presAssocID="{06B2C8C3-3C49-40B8-9528-4B774718E2E2}" presName="sibTrans" presStyleCnt="0"/>
      <dgm:spPr/>
    </dgm:pt>
    <dgm:pt modelId="{39A6F1DD-D3CB-4942-AE00-E7E9D73B12DD}" type="pres">
      <dgm:prSet presAssocID="{002A7182-EEEE-45AC-A888-0627963606C7}" presName="node" presStyleLbl="node1" presStyleIdx="4" presStyleCnt="7">
        <dgm:presLayoutVars>
          <dgm:bulletEnabled val="1"/>
        </dgm:presLayoutVars>
      </dgm:prSet>
      <dgm:spPr>
        <a:prstGeom prst="roundRect">
          <a:avLst/>
        </a:prstGeom>
      </dgm:spPr>
    </dgm:pt>
    <dgm:pt modelId="{0C722AC1-9F1F-426A-84EC-6A9EB8F819FC}" type="pres">
      <dgm:prSet presAssocID="{F2C2CAEE-F881-48E1-A84A-C9A8272B831A}" presName="sibTrans" presStyleCnt="0"/>
      <dgm:spPr/>
    </dgm:pt>
    <dgm:pt modelId="{A44F5646-71FF-4F3D-8EB2-D0FFF3272617}" type="pres">
      <dgm:prSet presAssocID="{ED6D141C-B6D4-43D7-9C37-7464D1E29EB8}" presName="node" presStyleLbl="node1" presStyleIdx="5" presStyleCnt="7">
        <dgm:presLayoutVars>
          <dgm:bulletEnabled val="1"/>
        </dgm:presLayoutVars>
      </dgm:prSet>
      <dgm:spPr>
        <a:prstGeom prst="roundRect">
          <a:avLst/>
        </a:prstGeom>
      </dgm:spPr>
    </dgm:pt>
    <dgm:pt modelId="{8EAEBFE5-10E1-4422-8834-5E0D11D24082}" type="pres">
      <dgm:prSet presAssocID="{9ADCB299-A9EF-475B-87BF-7EB70D9758B3}" presName="sibTrans" presStyleCnt="0"/>
      <dgm:spPr/>
    </dgm:pt>
    <dgm:pt modelId="{A01E359B-4982-464A-9FD2-04B5F04204C4}" type="pres">
      <dgm:prSet presAssocID="{F90ACA3D-43A6-45D5-885B-08F1E22F2787}" presName="node" presStyleLbl="node1" presStyleIdx="6" presStyleCnt="7">
        <dgm:presLayoutVars>
          <dgm:bulletEnabled val="1"/>
        </dgm:presLayoutVars>
      </dgm:prSet>
      <dgm:spPr>
        <a:prstGeom prst="roundRect">
          <a:avLst/>
        </a:prstGeom>
      </dgm:spPr>
    </dgm:pt>
  </dgm:ptLst>
  <dgm:cxnLst>
    <dgm:cxn modelId="{3D86FF2F-9177-40DB-AC74-FFC66489EC95}" type="presOf" srcId="{DC3DC996-5AA7-4DB7-88D7-E323556FBC63}" destId="{9E975B04-164A-4405-8810-9D0A7882CD15}" srcOrd="0" destOrd="0" presId="urn:microsoft.com/office/officeart/2005/8/layout/default"/>
    <dgm:cxn modelId="{4A018434-D372-40ED-A661-B1CF33C547FF}" type="presOf" srcId="{6A449F05-CEFA-41D1-94D7-82972917E309}" destId="{F22BB415-8943-4BF3-A144-DEB2D2A23461}" srcOrd="0" destOrd="0" presId="urn:microsoft.com/office/officeart/2005/8/layout/default"/>
    <dgm:cxn modelId="{72B8705D-78F1-48C7-8BF5-E05D28654D55}" srcId="{B9A103D3-6448-42E0-ACAD-7893EB50D0C3}" destId="{F51D6AC1-16E7-4B5C-9977-0175E866A97C}" srcOrd="1" destOrd="0" parTransId="{5761E97B-7B82-474C-A348-DE2DA66A9398}" sibTransId="{6AA88C52-1A36-4846-BA5A-9A617BFC5E81}"/>
    <dgm:cxn modelId="{E2C0B96F-9B85-427C-8276-24EA9C3FE94C}" srcId="{B9A103D3-6448-42E0-ACAD-7893EB50D0C3}" destId="{6A449F05-CEFA-41D1-94D7-82972917E309}" srcOrd="0" destOrd="0" parTransId="{E656E66A-9340-4DBE-BB92-21F2B81B3D60}" sibTransId="{6AFDE684-0DFB-4599-8FF0-1919FBCA68AC}"/>
    <dgm:cxn modelId="{035AB570-EFE6-437C-8231-01B43C92D3A0}" type="presOf" srcId="{F90ACA3D-43A6-45D5-885B-08F1E22F2787}" destId="{A01E359B-4982-464A-9FD2-04B5F04204C4}" srcOrd="0" destOrd="0" presId="urn:microsoft.com/office/officeart/2005/8/layout/default"/>
    <dgm:cxn modelId="{5079A851-5CD6-4D20-8808-4E1F7F092C9B}" type="presOf" srcId="{B9A103D3-6448-42E0-ACAD-7893EB50D0C3}" destId="{9B94EAD3-3BAD-4DC8-865B-2E24F73553BB}" srcOrd="0" destOrd="0" presId="urn:microsoft.com/office/officeart/2005/8/layout/default"/>
    <dgm:cxn modelId="{B9E5F373-CBB0-4A99-B176-1716351A07BE}" srcId="{B9A103D3-6448-42E0-ACAD-7893EB50D0C3}" destId="{002A7182-EEEE-45AC-A888-0627963606C7}" srcOrd="4" destOrd="0" parTransId="{51B21980-4059-4954-A17F-7FCA2F6B9DEE}" sibTransId="{F2C2CAEE-F881-48E1-A84A-C9A8272B831A}"/>
    <dgm:cxn modelId="{6C13B17E-4B0A-4B7E-A6AD-1C7DCB3B92AF}" type="presOf" srcId="{C9194A4B-BA2A-4804-9141-22B2379E6D07}" destId="{7C56CF85-421C-4DC4-BBA4-E894460FED8A}" srcOrd="0" destOrd="0" presId="urn:microsoft.com/office/officeart/2005/8/layout/default"/>
    <dgm:cxn modelId="{BBF81E93-67B4-41AC-9EAB-E5311F4AC45A}" srcId="{B9A103D3-6448-42E0-ACAD-7893EB50D0C3}" destId="{DC3DC996-5AA7-4DB7-88D7-E323556FBC63}" srcOrd="2" destOrd="0" parTransId="{4FEA86C5-0DFC-4436-A903-E52B508DE6B9}" sibTransId="{B3B41AC3-FAEC-45C2-B5D6-90E44AE8F1F7}"/>
    <dgm:cxn modelId="{F843FCA9-8425-44F8-889C-760DAA9FA7E2}" srcId="{B9A103D3-6448-42E0-ACAD-7893EB50D0C3}" destId="{ED6D141C-B6D4-43D7-9C37-7464D1E29EB8}" srcOrd="5" destOrd="0" parTransId="{E67D857C-3AFC-4D0C-8396-E89A23B80ACB}" sibTransId="{9ADCB299-A9EF-475B-87BF-7EB70D9758B3}"/>
    <dgm:cxn modelId="{C59EA3B6-6730-4103-A4DC-7811802F52B3}" type="presOf" srcId="{ED6D141C-B6D4-43D7-9C37-7464D1E29EB8}" destId="{A44F5646-71FF-4F3D-8EB2-D0FFF3272617}" srcOrd="0" destOrd="0" presId="urn:microsoft.com/office/officeart/2005/8/layout/default"/>
    <dgm:cxn modelId="{394801B9-7BE3-48F2-932C-8BCEC6CA6252}" srcId="{B9A103D3-6448-42E0-ACAD-7893EB50D0C3}" destId="{F90ACA3D-43A6-45D5-885B-08F1E22F2787}" srcOrd="6" destOrd="0" parTransId="{7654B7C1-1A42-4814-89B7-7D5FB40DA757}" sibTransId="{B1A9CE39-95CC-44AA-ADF3-A410AA8CC2C3}"/>
    <dgm:cxn modelId="{A75924DF-D701-4E5C-AB2D-07CCEE93A865}" type="presOf" srcId="{002A7182-EEEE-45AC-A888-0627963606C7}" destId="{39A6F1DD-D3CB-4942-AE00-E7E9D73B12DD}" srcOrd="0" destOrd="0" presId="urn:microsoft.com/office/officeart/2005/8/layout/default"/>
    <dgm:cxn modelId="{E8F50BE2-4FAF-46DC-9DEC-2FEA70EB92FF}" type="presOf" srcId="{F51D6AC1-16E7-4B5C-9977-0175E866A97C}" destId="{3FB4D10A-0807-4549-8213-C793B741102A}" srcOrd="0" destOrd="0" presId="urn:microsoft.com/office/officeart/2005/8/layout/default"/>
    <dgm:cxn modelId="{B0085CE6-D5FA-40FB-B35D-2BA28E73DD8E}" srcId="{B9A103D3-6448-42E0-ACAD-7893EB50D0C3}" destId="{C9194A4B-BA2A-4804-9141-22B2379E6D07}" srcOrd="3" destOrd="0" parTransId="{A72CACD7-021B-4E5C-BBC8-509CC17A822C}" sibTransId="{06B2C8C3-3C49-40B8-9528-4B774718E2E2}"/>
    <dgm:cxn modelId="{F9ECDA95-1CDE-4C54-BD7B-01B7A07105AF}" type="presParOf" srcId="{9B94EAD3-3BAD-4DC8-865B-2E24F73553BB}" destId="{F22BB415-8943-4BF3-A144-DEB2D2A23461}" srcOrd="0" destOrd="0" presId="urn:microsoft.com/office/officeart/2005/8/layout/default"/>
    <dgm:cxn modelId="{1084C554-1559-4645-9EAE-A772A9F7E51F}" type="presParOf" srcId="{9B94EAD3-3BAD-4DC8-865B-2E24F73553BB}" destId="{D8D82A54-856E-4AE7-8CD7-ECEAD286542D}" srcOrd="1" destOrd="0" presId="urn:microsoft.com/office/officeart/2005/8/layout/default"/>
    <dgm:cxn modelId="{783C57FE-EAE8-45D8-BD56-E809ACA9F23E}" type="presParOf" srcId="{9B94EAD3-3BAD-4DC8-865B-2E24F73553BB}" destId="{3FB4D10A-0807-4549-8213-C793B741102A}" srcOrd="2" destOrd="0" presId="urn:microsoft.com/office/officeart/2005/8/layout/default"/>
    <dgm:cxn modelId="{C416F6B6-1C00-4620-810A-7B1D17EA548A}" type="presParOf" srcId="{9B94EAD3-3BAD-4DC8-865B-2E24F73553BB}" destId="{231DBDFB-07D6-4ABB-BD3E-C49DFD397445}" srcOrd="3" destOrd="0" presId="urn:microsoft.com/office/officeart/2005/8/layout/default"/>
    <dgm:cxn modelId="{2DB3D3BF-13EA-444C-B428-36E9B639AAC6}" type="presParOf" srcId="{9B94EAD3-3BAD-4DC8-865B-2E24F73553BB}" destId="{9E975B04-164A-4405-8810-9D0A7882CD15}" srcOrd="4" destOrd="0" presId="urn:microsoft.com/office/officeart/2005/8/layout/default"/>
    <dgm:cxn modelId="{9710A350-C16A-4FBD-B164-650519C70758}" type="presParOf" srcId="{9B94EAD3-3BAD-4DC8-865B-2E24F73553BB}" destId="{53149C82-2780-42BA-A387-331D8A51E3C0}" srcOrd="5" destOrd="0" presId="urn:microsoft.com/office/officeart/2005/8/layout/default"/>
    <dgm:cxn modelId="{D3CB6CA6-67A8-47D5-BEA1-511DDE6A6DB2}" type="presParOf" srcId="{9B94EAD3-3BAD-4DC8-865B-2E24F73553BB}" destId="{7C56CF85-421C-4DC4-BBA4-E894460FED8A}" srcOrd="6" destOrd="0" presId="urn:microsoft.com/office/officeart/2005/8/layout/default"/>
    <dgm:cxn modelId="{1512AB1A-9886-490E-94E5-4BB804ECA81A}" type="presParOf" srcId="{9B94EAD3-3BAD-4DC8-865B-2E24F73553BB}" destId="{E237CEF8-D331-4250-9D94-2FD7F8994746}" srcOrd="7" destOrd="0" presId="urn:microsoft.com/office/officeart/2005/8/layout/default"/>
    <dgm:cxn modelId="{5E9A7F0D-90FC-485F-9006-5A2D3828F22F}" type="presParOf" srcId="{9B94EAD3-3BAD-4DC8-865B-2E24F73553BB}" destId="{39A6F1DD-D3CB-4942-AE00-E7E9D73B12DD}" srcOrd="8" destOrd="0" presId="urn:microsoft.com/office/officeart/2005/8/layout/default"/>
    <dgm:cxn modelId="{B920D0D7-320C-48F4-8DC5-25959815D381}" type="presParOf" srcId="{9B94EAD3-3BAD-4DC8-865B-2E24F73553BB}" destId="{0C722AC1-9F1F-426A-84EC-6A9EB8F819FC}" srcOrd="9" destOrd="0" presId="urn:microsoft.com/office/officeart/2005/8/layout/default"/>
    <dgm:cxn modelId="{E12AA9E9-D907-41B9-889E-FBF773218D43}" type="presParOf" srcId="{9B94EAD3-3BAD-4DC8-865B-2E24F73553BB}" destId="{A44F5646-71FF-4F3D-8EB2-D0FFF3272617}" srcOrd="10" destOrd="0" presId="urn:microsoft.com/office/officeart/2005/8/layout/default"/>
    <dgm:cxn modelId="{9A8B7B24-8223-4196-A5EF-5C1989C4FCC3}" type="presParOf" srcId="{9B94EAD3-3BAD-4DC8-865B-2E24F73553BB}" destId="{8EAEBFE5-10E1-4422-8834-5E0D11D24082}" srcOrd="11" destOrd="0" presId="urn:microsoft.com/office/officeart/2005/8/layout/default"/>
    <dgm:cxn modelId="{5BFE64CC-055E-4E66-BE52-426EBF635A74}" type="presParOf" srcId="{9B94EAD3-3BAD-4DC8-865B-2E24F73553BB}" destId="{A01E359B-4982-464A-9FD2-04B5F04204C4}" srcOrd="12" destOrd="0" presId="urn:microsoft.com/office/officeart/2005/8/layout/default"/>
  </dgm:cxnLst>
  <dgm:bg>
    <a:noFill/>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CBC80E-14C1-4A15-B82E-683E428F31BC}">
      <dsp:nvSpPr>
        <dsp:cNvPr id="0" name=""/>
        <dsp:cNvSpPr/>
      </dsp:nvSpPr>
      <dsp:spPr>
        <a:xfrm>
          <a:off x="195523" y="2540"/>
          <a:ext cx="1547084" cy="890041"/>
        </a:xfrm>
        <a:prstGeom prst="roundRect">
          <a:avLst/>
        </a:prstGeom>
        <a:solidFill>
          <a:srgbClr val="5A59A7"/>
        </a:solidFill>
        <a:ln w="12700" cap="flat" cmpd="sng" algn="ctr">
          <a:noFill/>
          <a:prstDash val="solid"/>
          <a:miter lim="800000"/>
        </a:ln>
        <a:effectLst/>
        <a:scene3d>
          <a:camera prst="orthographicFront"/>
          <a:lightRig rig="threePt" dir="t">
            <a:rot lat="0" lon="0" rev="7500000"/>
          </a:lightRig>
        </a:scene3d>
        <a:sp3d/>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rtl="1">
            <a:lnSpc>
              <a:spcPct val="90000"/>
            </a:lnSpc>
            <a:spcBef>
              <a:spcPct val="0"/>
            </a:spcBef>
            <a:spcAft>
              <a:spcPct val="35000"/>
            </a:spcAft>
            <a:buNone/>
          </a:pPr>
          <a:r>
            <a:rPr lang="he-IL" sz="1000" kern="1200">
              <a:solidFill>
                <a:sysClr val="window" lastClr="FFFFFF"/>
              </a:solidFill>
              <a:latin typeface="Almoni ML v5 AAA" panose="00000500000000000000" pitchFamily="50" charset="-79"/>
              <a:ea typeface="+mn-ea"/>
              <a:cs typeface="Almoni ML v5 AAA" panose="00000500000000000000" pitchFamily="50" charset="-79"/>
            </a:rPr>
            <a:t>"בתהליך מול אגף התקציבים לא ניתן מענה לצרכים הנדרשים" </a:t>
          </a:r>
        </a:p>
      </dsp:txBody>
      <dsp:txXfrm>
        <a:off x="238971" y="45988"/>
        <a:ext cx="1460188" cy="803145"/>
      </dsp:txXfrm>
    </dsp:sp>
    <dsp:sp modelId="{1A117A8B-E275-4A98-A841-C7A77B1A22E9}">
      <dsp:nvSpPr>
        <dsp:cNvPr id="0" name=""/>
        <dsp:cNvSpPr/>
      </dsp:nvSpPr>
      <dsp:spPr>
        <a:xfrm>
          <a:off x="1883155" y="2540"/>
          <a:ext cx="1428659" cy="890041"/>
        </a:xfrm>
        <a:prstGeom prst="roundRect">
          <a:avLst/>
        </a:prstGeom>
        <a:solidFill>
          <a:srgbClr val="5A59A7"/>
        </a:solidFill>
        <a:ln w="12700" cap="flat" cmpd="sng" algn="ctr">
          <a:noFill/>
          <a:prstDash val="solid"/>
          <a:miter lim="800000"/>
        </a:ln>
        <a:effectLst/>
        <a:scene3d>
          <a:camera prst="orthographicFront"/>
          <a:lightRig rig="threePt" dir="t">
            <a:rot lat="0" lon="0" rev="7500000"/>
          </a:lightRig>
        </a:scene3d>
        <a:sp3d/>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rtl="1">
            <a:lnSpc>
              <a:spcPct val="90000"/>
            </a:lnSpc>
            <a:spcBef>
              <a:spcPct val="0"/>
            </a:spcBef>
            <a:spcAft>
              <a:spcPct val="35000"/>
            </a:spcAft>
            <a:buNone/>
          </a:pPr>
          <a:r>
            <a:rPr lang="he-IL" sz="1000" kern="1200">
              <a:solidFill>
                <a:sysClr val="window" lastClr="FFFFFF"/>
              </a:solidFill>
              <a:latin typeface="Almoni ML v5 AAA" panose="00000500000000000000" pitchFamily="50" charset="-79"/>
              <a:ea typeface="+mn-ea"/>
              <a:cs typeface="Almoni ML v5 AAA" panose="00000500000000000000" pitchFamily="50" charset="-79"/>
            </a:rPr>
            <a:t>"החסם המרכזי למימוש התקציב חוזר על עצמו מדי שנה - קבלת התקציבים בשלב מאוד מאוחר של השנה"</a:t>
          </a:r>
        </a:p>
      </dsp:txBody>
      <dsp:txXfrm>
        <a:off x="1926603" y="45988"/>
        <a:ext cx="1341763" cy="803145"/>
      </dsp:txXfrm>
    </dsp:sp>
    <dsp:sp modelId="{47CD0EE1-B243-4343-AF8C-6A36A6371CFE}">
      <dsp:nvSpPr>
        <dsp:cNvPr id="0" name=""/>
        <dsp:cNvSpPr/>
      </dsp:nvSpPr>
      <dsp:spPr>
        <a:xfrm>
          <a:off x="3452361" y="2540"/>
          <a:ext cx="1428659" cy="890041"/>
        </a:xfrm>
        <a:prstGeom prst="roundRect">
          <a:avLst/>
        </a:prstGeom>
        <a:solidFill>
          <a:srgbClr val="5A59A7"/>
        </a:solidFill>
        <a:ln w="12700" cap="flat" cmpd="sng" algn="ctr">
          <a:noFill/>
          <a:prstDash val="solid"/>
          <a:miter lim="800000"/>
        </a:ln>
        <a:effectLst/>
        <a:scene3d>
          <a:camera prst="orthographicFront"/>
          <a:lightRig rig="threePt" dir="t">
            <a:rot lat="0" lon="0" rev="7500000"/>
          </a:lightRig>
        </a:scene3d>
        <a:sp3d/>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rtl="1">
            <a:lnSpc>
              <a:spcPct val="90000"/>
            </a:lnSpc>
            <a:spcBef>
              <a:spcPct val="0"/>
            </a:spcBef>
            <a:spcAft>
              <a:spcPct val="35000"/>
            </a:spcAft>
            <a:buNone/>
          </a:pPr>
          <a:r>
            <a:rPr lang="he-IL" sz="1000" kern="1200">
              <a:solidFill>
                <a:sysClr val="window" lastClr="FFFFFF"/>
              </a:solidFill>
              <a:latin typeface="Almoni ML v5 AAA" panose="00000500000000000000" pitchFamily="50" charset="-79"/>
              <a:ea typeface="+mn-ea"/>
              <a:cs typeface="Almoni ML v5 AAA" panose="00000500000000000000" pitchFamily="50" charset="-79"/>
            </a:rPr>
            <a:t>"תהליך קבלת התקציב ארך כחודשיים מרגע פנייתנו בבקשה לתוספת תקציב המלחמה"</a:t>
          </a:r>
        </a:p>
      </dsp:txBody>
      <dsp:txXfrm>
        <a:off x="3495809" y="45988"/>
        <a:ext cx="1341763" cy="803145"/>
      </dsp:txXfrm>
    </dsp:sp>
    <dsp:sp modelId="{A3607DB8-3D2D-4425-94D3-78172CBF8D5B}">
      <dsp:nvSpPr>
        <dsp:cNvPr id="0" name=""/>
        <dsp:cNvSpPr/>
      </dsp:nvSpPr>
      <dsp:spPr>
        <a:xfrm>
          <a:off x="212726" y="1033129"/>
          <a:ext cx="1512678" cy="890041"/>
        </a:xfrm>
        <a:prstGeom prst="roundRect">
          <a:avLst/>
        </a:prstGeom>
        <a:solidFill>
          <a:srgbClr val="5A59A7"/>
        </a:solidFill>
        <a:ln w="12700" cap="flat" cmpd="sng" algn="ctr">
          <a:noFill/>
          <a:prstDash val="solid"/>
          <a:miter lim="800000"/>
        </a:ln>
        <a:effectLst/>
        <a:scene3d>
          <a:camera prst="orthographicFront"/>
          <a:lightRig rig="threePt" dir="t">
            <a:rot lat="0" lon="0" rev="7500000"/>
          </a:lightRig>
        </a:scene3d>
        <a:sp3d/>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rtl="1">
            <a:lnSpc>
              <a:spcPct val="90000"/>
            </a:lnSpc>
            <a:spcBef>
              <a:spcPct val="0"/>
            </a:spcBef>
            <a:spcAft>
              <a:spcPct val="35000"/>
            </a:spcAft>
            <a:buNone/>
          </a:pPr>
          <a:r>
            <a:rPr lang="he-IL" sz="1000" kern="1200">
              <a:solidFill>
                <a:sysClr val="window" lastClr="FFFFFF"/>
              </a:solidFill>
              <a:latin typeface="Almoni ML v5 AAA" panose="00000500000000000000" pitchFamily="50" charset="-79"/>
              <a:ea typeface="+mn-ea"/>
              <a:cs typeface="Almoni ML v5 AAA" panose="00000500000000000000" pitchFamily="50" charset="-79"/>
            </a:rPr>
            <a:t>"יש לדאוג לרזרבות מספקות ברמת התוכניות התקציביות ובכך לאפשר מתן מענה מיידי לעניינים דחופים הדרושים טיפול במסגרת פניות פנימיות"</a:t>
          </a:r>
        </a:p>
      </dsp:txBody>
      <dsp:txXfrm>
        <a:off x="256174" y="1076577"/>
        <a:ext cx="1425782" cy="803145"/>
      </dsp:txXfrm>
    </dsp:sp>
    <dsp:sp modelId="{29198198-D6BC-4D4D-9B3C-DEB2AC2E3C3A}">
      <dsp:nvSpPr>
        <dsp:cNvPr id="0" name=""/>
        <dsp:cNvSpPr/>
      </dsp:nvSpPr>
      <dsp:spPr>
        <a:xfrm>
          <a:off x="1865952" y="1033129"/>
          <a:ext cx="1428659" cy="890041"/>
        </a:xfrm>
        <a:prstGeom prst="roundRect">
          <a:avLst/>
        </a:prstGeom>
        <a:solidFill>
          <a:srgbClr val="5A59A7"/>
        </a:solidFill>
        <a:ln w="12700" cap="flat" cmpd="sng" algn="ctr">
          <a:noFill/>
          <a:prstDash val="solid"/>
          <a:miter lim="800000"/>
        </a:ln>
        <a:effectLst/>
        <a:scene3d>
          <a:camera prst="orthographicFront"/>
          <a:lightRig rig="threePt" dir="t">
            <a:rot lat="0" lon="0" rev="7500000"/>
          </a:lightRig>
        </a:scene3d>
        <a:sp3d/>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rtl="1">
            <a:lnSpc>
              <a:spcPct val="90000"/>
            </a:lnSpc>
            <a:spcBef>
              <a:spcPct val="0"/>
            </a:spcBef>
            <a:spcAft>
              <a:spcPct val="35000"/>
            </a:spcAft>
            <a:buNone/>
          </a:pPr>
          <a:r>
            <a:rPr lang="he-IL" sz="1000" kern="1200">
              <a:solidFill>
                <a:sysClr val="window" lastClr="FFFFFF"/>
              </a:solidFill>
              <a:latin typeface="Almoni ML v5 AAA" panose="00000500000000000000" pitchFamily="50" charset="-79"/>
              <a:ea typeface="+mn-ea"/>
              <a:cs typeface="Almoni ML v5 AAA" panose="00000500000000000000" pitchFamily="50" charset="-79"/>
            </a:rPr>
            <a:t>"נכון כי לכל משרד תוקצה קופסא תקציבית לשעת חירום אשר תאפשר גמישות לטובת ניהול המשבר אותו המשרד מנהל"</a:t>
          </a:r>
        </a:p>
      </dsp:txBody>
      <dsp:txXfrm>
        <a:off x="1909400" y="1076577"/>
        <a:ext cx="1341763" cy="803145"/>
      </dsp:txXfrm>
    </dsp:sp>
    <dsp:sp modelId="{0E916A9B-A683-4C0A-B336-1DF3C0C1DC42}">
      <dsp:nvSpPr>
        <dsp:cNvPr id="0" name=""/>
        <dsp:cNvSpPr/>
      </dsp:nvSpPr>
      <dsp:spPr>
        <a:xfrm>
          <a:off x="3435158" y="1033129"/>
          <a:ext cx="1428659" cy="890041"/>
        </a:xfrm>
        <a:prstGeom prst="roundRect">
          <a:avLst/>
        </a:prstGeom>
        <a:solidFill>
          <a:srgbClr val="5A59A7"/>
        </a:solidFill>
        <a:ln w="12700" cap="flat" cmpd="sng" algn="ctr">
          <a:noFill/>
          <a:prstDash val="solid"/>
          <a:miter lim="800000"/>
        </a:ln>
        <a:effectLst/>
        <a:scene3d>
          <a:camera prst="orthographicFront"/>
          <a:lightRig rig="threePt" dir="t">
            <a:rot lat="0" lon="0" rev="7500000"/>
          </a:lightRig>
        </a:scene3d>
        <a:sp3d/>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rtl="1">
            <a:lnSpc>
              <a:spcPct val="90000"/>
            </a:lnSpc>
            <a:spcBef>
              <a:spcPct val="0"/>
            </a:spcBef>
            <a:spcAft>
              <a:spcPct val="35000"/>
            </a:spcAft>
            <a:buNone/>
          </a:pPr>
          <a:r>
            <a:rPr lang="he-IL" sz="1000" kern="1200">
              <a:solidFill>
                <a:sysClr val="window" lastClr="FFFFFF"/>
              </a:solidFill>
              <a:latin typeface="Almoni ML v5 AAA" panose="00000500000000000000" pitchFamily="50" charset="-79"/>
              <a:ea typeface="+mn-ea"/>
              <a:cs typeface="Almoni ML v5 AAA" panose="00000500000000000000" pitchFamily="50" charset="-79"/>
            </a:rPr>
            <a:t>"הליכי העברת הכספים התקיימו כבדרך שיגרה ולא הותאמו לשעת חירום"</a:t>
          </a:r>
        </a:p>
      </dsp:txBody>
      <dsp:txXfrm>
        <a:off x="3478606" y="1076577"/>
        <a:ext cx="1341763" cy="803145"/>
      </dsp:txXfrm>
    </dsp:sp>
    <dsp:sp modelId="{27F48887-1AED-4708-A552-3E6FDC06FE5B}">
      <dsp:nvSpPr>
        <dsp:cNvPr id="0" name=""/>
        <dsp:cNvSpPr/>
      </dsp:nvSpPr>
      <dsp:spPr>
        <a:xfrm>
          <a:off x="180647" y="2063717"/>
          <a:ext cx="1512467" cy="1014703"/>
        </a:xfrm>
        <a:prstGeom prst="roundRect">
          <a:avLst/>
        </a:prstGeom>
        <a:solidFill>
          <a:srgbClr val="5A59A7"/>
        </a:solidFill>
        <a:ln w="12700" cap="flat" cmpd="sng" algn="ctr">
          <a:noFill/>
          <a:prstDash val="solid"/>
          <a:miter lim="800000"/>
        </a:ln>
        <a:effectLst/>
        <a:scene3d>
          <a:camera prst="orthographicFront"/>
          <a:lightRig rig="threePt" dir="t">
            <a:rot lat="0" lon="0" rev="7500000"/>
          </a:lightRig>
        </a:scene3d>
        <a:sp3d/>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rtl="1">
            <a:lnSpc>
              <a:spcPct val="90000"/>
            </a:lnSpc>
            <a:spcBef>
              <a:spcPct val="0"/>
            </a:spcBef>
            <a:spcAft>
              <a:spcPct val="35000"/>
            </a:spcAft>
            <a:buNone/>
          </a:pPr>
          <a:r>
            <a:rPr lang="he-IL" sz="1000" kern="1200">
              <a:solidFill>
                <a:sysClr val="window" lastClr="FFFFFF"/>
              </a:solidFill>
              <a:latin typeface="Almoni ML v5 AAA" panose="00000500000000000000" pitchFamily="50" charset="-79"/>
              <a:ea typeface="+mn-ea"/>
              <a:cs typeface="Almoni ML v5 AAA" panose="00000500000000000000" pitchFamily="50" charset="-79"/>
            </a:rPr>
            <a:t>"יש לאפשר הוצאה בהרשאה להוצאות ממשלתיות על תשתית שיאפשרו צמיחה כלכלית ולא יגררו בהכרח עלות מזומן גבוהה בשנה הקרובה"</a:t>
          </a:r>
        </a:p>
      </dsp:txBody>
      <dsp:txXfrm>
        <a:off x="230181" y="2113251"/>
        <a:ext cx="1413399" cy="915635"/>
      </dsp:txXfrm>
    </dsp:sp>
    <dsp:sp modelId="{51CB72D2-D56B-49D7-92DE-55D45F19CE11}">
      <dsp:nvSpPr>
        <dsp:cNvPr id="0" name=""/>
        <dsp:cNvSpPr/>
      </dsp:nvSpPr>
      <dsp:spPr>
        <a:xfrm>
          <a:off x="1833661" y="2074760"/>
          <a:ext cx="1428659" cy="992618"/>
        </a:xfrm>
        <a:prstGeom prst="roundRect">
          <a:avLst/>
        </a:prstGeom>
        <a:solidFill>
          <a:srgbClr val="5A59A7"/>
        </a:solidFill>
        <a:ln w="12700" cap="flat" cmpd="sng" algn="ctr">
          <a:noFill/>
          <a:prstDash val="solid"/>
          <a:miter lim="800000"/>
        </a:ln>
        <a:effectLst/>
        <a:scene3d>
          <a:camera prst="orthographicFront"/>
          <a:lightRig rig="threePt" dir="t">
            <a:rot lat="0" lon="0" rev="7500000"/>
          </a:lightRig>
        </a:scene3d>
        <a:sp3d/>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rtl="1">
            <a:lnSpc>
              <a:spcPct val="90000"/>
            </a:lnSpc>
            <a:spcBef>
              <a:spcPct val="0"/>
            </a:spcBef>
            <a:spcAft>
              <a:spcPct val="35000"/>
            </a:spcAft>
            <a:buNone/>
          </a:pPr>
          <a:r>
            <a:rPr lang="he-IL" sz="1000" kern="1200">
              <a:solidFill>
                <a:sysClr val="window" lastClr="FFFFFF"/>
              </a:solidFill>
              <a:latin typeface="Almoni ML v5 AAA" panose="00000500000000000000" pitchFamily="50" charset="-79"/>
              <a:ea typeface="+mn-ea"/>
              <a:cs typeface="Almoni ML v5 AAA" panose="00000500000000000000" pitchFamily="50" charset="-79"/>
            </a:rPr>
            <a:t>"היה ניתן להקצות תקציבים בנושאי חירום באופן מהיר ומשמעותי יותר"</a:t>
          </a:r>
        </a:p>
      </dsp:txBody>
      <dsp:txXfrm>
        <a:off x="1882117" y="2123216"/>
        <a:ext cx="1331747" cy="895706"/>
      </dsp:txXfrm>
    </dsp:sp>
    <dsp:sp modelId="{B12E38B6-CE83-4728-B4D8-609C9B6F7061}">
      <dsp:nvSpPr>
        <dsp:cNvPr id="0" name=""/>
        <dsp:cNvSpPr/>
      </dsp:nvSpPr>
      <dsp:spPr>
        <a:xfrm>
          <a:off x="3402867" y="2076855"/>
          <a:ext cx="1493029" cy="988427"/>
        </a:xfrm>
        <a:prstGeom prst="roundRect">
          <a:avLst/>
        </a:prstGeom>
        <a:solidFill>
          <a:srgbClr val="5A59A7"/>
        </a:solidFill>
        <a:ln w="12700" cap="flat" cmpd="sng" algn="ctr">
          <a:noFill/>
          <a:prstDash val="solid"/>
          <a:miter lim="800000"/>
        </a:ln>
        <a:effectLst/>
        <a:scene3d>
          <a:camera prst="orthographicFront"/>
          <a:lightRig rig="threePt" dir="t">
            <a:rot lat="0" lon="0" rev="7500000"/>
          </a:lightRig>
        </a:scene3d>
        <a:sp3d/>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rtl="1">
            <a:lnSpc>
              <a:spcPct val="90000"/>
            </a:lnSpc>
            <a:spcBef>
              <a:spcPct val="0"/>
            </a:spcBef>
            <a:spcAft>
              <a:spcPct val="35000"/>
            </a:spcAft>
            <a:buNone/>
          </a:pPr>
          <a:r>
            <a:rPr lang="he-IL" sz="1000" kern="1200">
              <a:solidFill>
                <a:sysClr val="window" lastClr="FFFFFF"/>
              </a:solidFill>
              <a:latin typeface="Almoni ML v5 AAA" panose="00000500000000000000" pitchFamily="50" charset="-79"/>
              <a:ea typeface="+mn-ea"/>
              <a:cs typeface="Almoni ML v5 AAA" panose="00000500000000000000" pitchFamily="50" charset="-79"/>
            </a:rPr>
            <a:t>"אגף התקציבים נתן מענה מהיר"</a:t>
          </a:r>
        </a:p>
      </dsp:txBody>
      <dsp:txXfrm>
        <a:off x="3451118" y="2125106"/>
        <a:ext cx="1396527" cy="8919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2BB415-8943-4BF3-A144-DEB2D2A23461}">
      <dsp:nvSpPr>
        <dsp:cNvPr id="0" name=""/>
        <dsp:cNvSpPr/>
      </dsp:nvSpPr>
      <dsp:spPr>
        <a:xfrm>
          <a:off x="0" y="185380"/>
          <a:ext cx="1631354" cy="978812"/>
        </a:xfrm>
        <a:prstGeom prst="roundRect">
          <a:avLst/>
        </a:prstGeom>
        <a:solidFill>
          <a:srgbClr val="5A59A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rtl="1">
            <a:lnSpc>
              <a:spcPct val="90000"/>
            </a:lnSpc>
            <a:spcBef>
              <a:spcPct val="0"/>
            </a:spcBef>
            <a:spcAft>
              <a:spcPct val="35000"/>
            </a:spcAft>
            <a:buNone/>
          </a:pPr>
          <a:r>
            <a:rPr lang="he-IL" sz="1100" kern="1200">
              <a:solidFill>
                <a:sysClr val="window" lastClr="FFFFFF"/>
              </a:solidFill>
              <a:latin typeface="Almoni ML v5 AAA" panose="00000500000000000000" pitchFamily="50" charset="-79"/>
              <a:ea typeface="+mn-ea"/>
              <a:cs typeface="Almoni ML v5 AAA" panose="00000500000000000000" pitchFamily="50" charset="-79"/>
            </a:rPr>
            <a:t>תהליכי רכש לא מותאמים לצורכי השעה</a:t>
          </a:r>
        </a:p>
      </dsp:txBody>
      <dsp:txXfrm>
        <a:off x="47782" y="233162"/>
        <a:ext cx="1535790" cy="883248"/>
      </dsp:txXfrm>
    </dsp:sp>
    <dsp:sp modelId="{3FB4D10A-0807-4549-8213-C793B741102A}">
      <dsp:nvSpPr>
        <dsp:cNvPr id="0" name=""/>
        <dsp:cNvSpPr/>
      </dsp:nvSpPr>
      <dsp:spPr>
        <a:xfrm>
          <a:off x="1794490" y="185380"/>
          <a:ext cx="1631354" cy="978812"/>
        </a:xfrm>
        <a:prstGeom prst="roundRect">
          <a:avLst/>
        </a:prstGeom>
        <a:solidFill>
          <a:srgbClr val="5A59A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rtl="1">
            <a:lnSpc>
              <a:spcPct val="90000"/>
            </a:lnSpc>
            <a:spcBef>
              <a:spcPct val="0"/>
            </a:spcBef>
            <a:spcAft>
              <a:spcPct val="35000"/>
            </a:spcAft>
            <a:buNone/>
          </a:pPr>
          <a:r>
            <a:rPr lang="he-IL" sz="1100" kern="1200">
              <a:solidFill>
                <a:sysClr val="window" lastClr="FFFFFF"/>
              </a:solidFill>
              <a:latin typeface="Almoni ML v5 AAA" panose="00000500000000000000" pitchFamily="50" charset="-79"/>
              <a:ea typeface="+mn-ea"/>
              <a:cs typeface="Almoni ML v5 AAA" panose="00000500000000000000" pitchFamily="50" charset="-79"/>
            </a:rPr>
            <a:t>החשב הכללי נתן מענה מהיר</a:t>
          </a:r>
        </a:p>
      </dsp:txBody>
      <dsp:txXfrm>
        <a:off x="1842272" y="233162"/>
        <a:ext cx="1535790" cy="883248"/>
      </dsp:txXfrm>
    </dsp:sp>
    <dsp:sp modelId="{9E975B04-164A-4405-8810-9D0A7882CD15}">
      <dsp:nvSpPr>
        <dsp:cNvPr id="0" name=""/>
        <dsp:cNvSpPr/>
      </dsp:nvSpPr>
      <dsp:spPr>
        <a:xfrm>
          <a:off x="3588980" y="185380"/>
          <a:ext cx="1631354" cy="978812"/>
        </a:xfrm>
        <a:prstGeom prst="roundRect">
          <a:avLst/>
        </a:prstGeom>
        <a:solidFill>
          <a:srgbClr val="5A59A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rtl="1">
            <a:lnSpc>
              <a:spcPct val="90000"/>
            </a:lnSpc>
            <a:spcBef>
              <a:spcPct val="0"/>
            </a:spcBef>
            <a:spcAft>
              <a:spcPct val="35000"/>
            </a:spcAft>
            <a:buNone/>
          </a:pPr>
          <a:r>
            <a:rPr lang="he-IL" sz="1100" kern="1200">
              <a:solidFill>
                <a:sysClr val="window" lastClr="FFFFFF"/>
              </a:solidFill>
              <a:latin typeface="Almoni ML v5 AAA" panose="00000500000000000000" pitchFamily="50" charset="-79"/>
              <a:ea typeface="+mn-ea"/>
              <a:cs typeface="Almoni ML v5 AAA" panose="00000500000000000000" pitchFamily="50" charset="-79"/>
            </a:rPr>
            <a:t>להרחיב מכרזי חשב כללי מרכזיים לנושאים רחבים יותר</a:t>
          </a:r>
        </a:p>
      </dsp:txBody>
      <dsp:txXfrm>
        <a:off x="3636762" y="233162"/>
        <a:ext cx="1535790" cy="883248"/>
      </dsp:txXfrm>
    </dsp:sp>
    <dsp:sp modelId="{7C56CF85-421C-4DC4-BBA4-E894460FED8A}">
      <dsp:nvSpPr>
        <dsp:cNvPr id="0" name=""/>
        <dsp:cNvSpPr/>
      </dsp:nvSpPr>
      <dsp:spPr>
        <a:xfrm>
          <a:off x="0" y="1327328"/>
          <a:ext cx="1631354" cy="978812"/>
        </a:xfrm>
        <a:prstGeom prst="roundRect">
          <a:avLst/>
        </a:prstGeom>
        <a:solidFill>
          <a:srgbClr val="5A59A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rtl="1">
            <a:lnSpc>
              <a:spcPct val="90000"/>
            </a:lnSpc>
            <a:spcBef>
              <a:spcPct val="0"/>
            </a:spcBef>
            <a:spcAft>
              <a:spcPct val="35000"/>
            </a:spcAft>
            <a:buNone/>
          </a:pPr>
          <a:r>
            <a:rPr lang="he-IL" sz="1100" kern="1200">
              <a:solidFill>
                <a:sysClr val="window" lastClr="FFFFFF"/>
              </a:solidFill>
              <a:latin typeface="Almoni ML v5 AAA" panose="00000500000000000000" pitchFamily="50" charset="-79"/>
              <a:ea typeface="+mn-ea"/>
              <a:cs typeface="Almoni ML v5 AAA" panose="00000500000000000000" pitchFamily="50" charset="-79"/>
            </a:rPr>
            <a:t>הוראות החשב הכללי לא הותאמו למצב חירום ולא ניתן היה לקצר את לוחות הזמנים באופן משמעותי</a:t>
          </a:r>
        </a:p>
      </dsp:txBody>
      <dsp:txXfrm>
        <a:off x="47782" y="1375110"/>
        <a:ext cx="1535790" cy="883248"/>
      </dsp:txXfrm>
    </dsp:sp>
    <dsp:sp modelId="{39A6F1DD-D3CB-4942-AE00-E7E9D73B12DD}">
      <dsp:nvSpPr>
        <dsp:cNvPr id="0" name=""/>
        <dsp:cNvSpPr/>
      </dsp:nvSpPr>
      <dsp:spPr>
        <a:xfrm>
          <a:off x="1794490" y="1327328"/>
          <a:ext cx="1631354" cy="978812"/>
        </a:xfrm>
        <a:prstGeom prst="roundRect">
          <a:avLst/>
        </a:prstGeom>
        <a:solidFill>
          <a:srgbClr val="5A59A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rtl="1">
            <a:lnSpc>
              <a:spcPct val="90000"/>
            </a:lnSpc>
            <a:spcBef>
              <a:spcPct val="0"/>
            </a:spcBef>
            <a:spcAft>
              <a:spcPct val="35000"/>
            </a:spcAft>
            <a:buNone/>
          </a:pPr>
          <a:r>
            <a:rPr lang="he-IL" sz="1100" kern="1200">
              <a:solidFill>
                <a:sysClr val="window" lastClr="FFFFFF"/>
              </a:solidFill>
              <a:latin typeface="Almoni ML v5 AAA" panose="00000500000000000000" pitchFamily="50" charset="-79"/>
              <a:ea typeface="+mn-ea"/>
              <a:cs typeface="Almoni ML v5 AAA" panose="00000500000000000000" pitchFamily="50" charset="-79"/>
            </a:rPr>
            <a:t>להגמיש תהליכי רכש בחירום לדוגמה הגדלת הסכום עבורו ניתן לקבל 3 הצעות מחיר</a:t>
          </a:r>
        </a:p>
      </dsp:txBody>
      <dsp:txXfrm>
        <a:off x="1842272" y="1375110"/>
        <a:ext cx="1535790" cy="883248"/>
      </dsp:txXfrm>
    </dsp:sp>
    <dsp:sp modelId="{A44F5646-71FF-4F3D-8EB2-D0FFF3272617}">
      <dsp:nvSpPr>
        <dsp:cNvPr id="0" name=""/>
        <dsp:cNvSpPr/>
      </dsp:nvSpPr>
      <dsp:spPr>
        <a:xfrm>
          <a:off x="3588980" y="1327328"/>
          <a:ext cx="1631354" cy="978812"/>
        </a:xfrm>
        <a:prstGeom prst="roundRect">
          <a:avLst/>
        </a:prstGeom>
        <a:solidFill>
          <a:srgbClr val="5A59A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rtl="1">
            <a:lnSpc>
              <a:spcPct val="90000"/>
            </a:lnSpc>
            <a:spcBef>
              <a:spcPct val="0"/>
            </a:spcBef>
            <a:spcAft>
              <a:spcPct val="35000"/>
            </a:spcAft>
            <a:buNone/>
          </a:pPr>
          <a:r>
            <a:rPr lang="he-IL" sz="1100" kern="1200">
              <a:solidFill>
                <a:sysClr val="window" lastClr="FFFFFF"/>
              </a:solidFill>
              <a:latin typeface="Almoni ML v5 AAA" panose="00000500000000000000" pitchFamily="50" charset="-79"/>
              <a:ea typeface="+mn-ea"/>
              <a:cs typeface="Almoni ML v5 AAA" panose="00000500000000000000" pitchFamily="50" charset="-79"/>
            </a:rPr>
            <a:t>תהליך משימת התקציב היווה גורם מעכב, הן בתהליך הקמת ההרשאות, והן בביצוע</a:t>
          </a:r>
        </a:p>
      </dsp:txBody>
      <dsp:txXfrm>
        <a:off x="3636762" y="1375110"/>
        <a:ext cx="1535790" cy="883248"/>
      </dsp:txXfrm>
    </dsp:sp>
    <dsp:sp modelId="{A01E359B-4982-464A-9FD2-04B5F04204C4}">
      <dsp:nvSpPr>
        <dsp:cNvPr id="0" name=""/>
        <dsp:cNvSpPr/>
      </dsp:nvSpPr>
      <dsp:spPr>
        <a:xfrm>
          <a:off x="1794490" y="2469276"/>
          <a:ext cx="1631354" cy="978812"/>
        </a:xfrm>
        <a:prstGeom prst="roundRect">
          <a:avLst/>
        </a:prstGeom>
        <a:solidFill>
          <a:srgbClr val="5A59A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rtl="1">
            <a:lnSpc>
              <a:spcPct val="90000"/>
            </a:lnSpc>
            <a:spcBef>
              <a:spcPct val="0"/>
            </a:spcBef>
            <a:spcAft>
              <a:spcPct val="35000"/>
            </a:spcAft>
            <a:buNone/>
          </a:pPr>
          <a:r>
            <a:rPr lang="he-IL" sz="1100" kern="1200">
              <a:solidFill>
                <a:sysClr val="window" lastClr="FFFFFF"/>
              </a:solidFill>
              <a:latin typeface="Almoni ML v5 AAA" panose="00000500000000000000" pitchFamily="50" charset="-79"/>
              <a:ea typeface="+mn-ea"/>
              <a:cs typeface="Almoni ML v5 AAA" panose="00000500000000000000" pitchFamily="50" charset="-79"/>
            </a:rPr>
            <a:t>התקשרות במשיכה מהסכם לרכש ציוד חירום למשרדים ע"י הרחבת מכרז מרכזי של החשב הכללי תאפשר רכש מהיר אף יותר</a:t>
          </a:r>
        </a:p>
      </dsp:txBody>
      <dsp:txXfrm>
        <a:off x="1842272" y="2517058"/>
        <a:ext cx="1535790" cy="883248"/>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ערכת נושא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ערכת נושא Office">
    <a:majorFont>
      <a:latin typeface="Calibri Light" panose="020F0302020204030204"/>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ערכת נושא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9AA3701-C3D5-49AA-8118-9770D48C5B05}">
  <ds:schemaRefs>
    <ds:schemaRef ds:uri="http://schemas.openxmlformats.org/officeDocument/2006/bibliography"/>
  </ds:schemaRefs>
</ds:datastoreItem>
</file>

<file path=customXml/itemProps2.xml><?xml version="1.0" encoding="utf-8"?>
<ds:datastoreItem xmlns:ds="http://schemas.openxmlformats.org/officeDocument/2006/customXml" ds:itemID="{33BE6D4C-4622-43A7-89FA-1C2018F33B60}"/>
</file>

<file path=customXml/itemProps3.xml><?xml version="1.0" encoding="utf-8"?>
<ds:datastoreItem xmlns:ds="http://schemas.openxmlformats.org/officeDocument/2006/customXml" ds:itemID="{80C57293-6205-43A4-B6B9-6E85B3BC4063}"/>
</file>

<file path=customXml/itemProps4.xml><?xml version="1.0" encoding="utf-8"?>
<ds:datastoreItem xmlns:ds="http://schemas.openxmlformats.org/officeDocument/2006/customXml" ds:itemID="{AE0FF046-CEB1-446D-B1C2-C3A380E70349}"/>
</file>

<file path=docProps/app.xml><?xml version="1.0" encoding="utf-8"?>
<Properties xmlns="http://schemas.openxmlformats.org/officeDocument/2006/extended-properties" xmlns:vt="http://schemas.openxmlformats.org/officeDocument/2006/docPropsVTypes">
  <Template>Normal</Template>
  <TotalTime>10</TotalTime>
  <Pages>44</Pages>
  <Words>12547</Words>
  <Characters>62735</Characters>
  <Application>Microsoft Office Word</Application>
  <DocSecurity>0</DocSecurity>
  <Lines>522</Lines>
  <Paragraphs>150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הדר קאפח סייג</dc:creator>
  <cp:keywords/>
  <dc:description/>
  <cp:lastModifiedBy>מירב יקיר</cp:lastModifiedBy>
  <cp:revision>4</cp:revision>
  <dcterms:created xsi:type="dcterms:W3CDTF">2025-10-23T11:58:00Z</dcterms:created>
  <dcterms:modified xsi:type="dcterms:W3CDTF">2025-10-26T11:19:00Z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