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748E6D75">
      <w:pPr>
        <w:spacing w:line="240" w:lineRule="atLeast"/>
        <w:jc w:val="center"/>
        <w:rPr>
          <w:rFonts w:ascii="Tahoma" w:hAnsi="Tahoma" w:cs="Tahoma"/>
          <w:sz w:val="22"/>
          <w:szCs w:val="22"/>
          <w:rtl/>
        </w:rPr>
      </w:pPr>
    </w:p>
    <w:p w:rsidR="003C32FE" w:rsidRPr="00170230" w:rsidP="003C32FE" w14:paraId="665C333F" w14:textId="163F3830">
      <w:pPr>
        <w:spacing w:line="240" w:lineRule="atLeast"/>
        <w:jc w:val="center"/>
        <w:rPr>
          <w:rFonts w:ascii="Tahoma" w:hAnsi="Tahoma" w:cs="Tahoma"/>
          <w:szCs w:val="18"/>
          <w:rtl/>
        </w:rPr>
      </w:pPr>
    </w:p>
    <w:p w:rsidR="003C32FE" w:rsidP="003C32FE" w14:paraId="7A26D94A" w14:textId="1F6367DF">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199390</wp:posOffset>
                </wp:positionH>
                <wp:positionV relativeFrom="paragraph">
                  <wp:posOffset>332105</wp:posOffset>
                </wp:positionV>
                <wp:extent cx="4269105" cy="4639945"/>
                <wp:effectExtent l="0" t="0" r="0"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69105" cy="4639945"/>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634FEB10">
                            <w:pPr>
                              <w:pStyle w:val="a33"/>
                              <w:bidi/>
                              <w:rPr>
                                <w:rtl/>
                              </w:rPr>
                            </w:pPr>
                            <w:r w:rsidRPr="00944C4D">
                              <w:rPr>
                                <w:rtl/>
                              </w:rPr>
                              <w:t xml:space="preserve">מבקר המדינה | דוח על הביקורת בשלטון המקומי | התשפ"ה-2025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47566D" w14:textId="37C9F606">
                            <w:pPr>
                              <w:pStyle w:val="-1"/>
                              <w:spacing w:line="276" w:lineRule="auto"/>
                              <w:rPr>
                                <w:rtl/>
                              </w:rPr>
                            </w:pPr>
                            <w:r w:rsidRPr="0047566D">
                              <w:rPr>
                                <w:rtl/>
                              </w:rPr>
                              <w:t>התנהלות בחירום ו</w:t>
                            </w:r>
                            <w:r w:rsidR="00944C4D">
                              <w:rPr>
                                <w:rFonts w:hint="cs"/>
                                <w:rtl/>
                              </w:rPr>
                              <w:t>ב</w:t>
                            </w:r>
                            <w:r w:rsidRPr="0047566D">
                              <w:rPr>
                                <w:rtl/>
                              </w:rPr>
                              <w:t xml:space="preserve">מלחמת </w:t>
                            </w:r>
                            <w:r w:rsidR="001E0103">
                              <w:br/>
                            </w:r>
                            <w:r w:rsidRPr="0047566D">
                              <w:rPr>
                                <w:rtl/>
                              </w:rPr>
                              <w:t>חרבות ברזל</w:t>
                            </w:r>
                            <w:r w:rsidR="00AB2F78">
                              <w:rPr>
                                <w:rFonts w:hint="cs"/>
                                <w:rtl/>
                              </w:rPr>
                              <w:t xml:space="preserve"> </w:t>
                            </w:r>
                          </w:p>
                          <w:p w:rsidR="00C30482" w:rsidRPr="000F5023" w:rsidP="000F5023" w14:textId="2A69B159">
                            <w:pPr>
                              <w:pStyle w:val="a32"/>
                              <w:bidi/>
                              <w:rPr>
                                <w:rtl/>
                              </w:rPr>
                            </w:pPr>
                            <w:r w:rsidRPr="00AE2270">
                              <w:rPr>
                                <w:rtl/>
                              </w:rPr>
                              <w:t>מענה על פניות ותלונות של הציבור ברשויות מקומיות בעת שגרה ובעת מלחמת חרבות ברזל</w:t>
                            </w:r>
                            <w:r w:rsidR="00D73746">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alt="&quot;&quot;" style="width:336.15pt;height:365.35pt;margin-top:26.15pt;margin-left:15.7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634FEB10">
                      <w:pPr>
                        <w:pStyle w:val="a33"/>
                        <w:bidi/>
                        <w:rPr>
                          <w:rtl/>
                        </w:rPr>
                      </w:pPr>
                      <w:r w:rsidRPr="00944C4D">
                        <w:rPr>
                          <w:rtl/>
                        </w:rPr>
                        <w:t xml:space="preserve">מבקר המדינה | דוח על הביקורת בשלטון המקומי | התשפ"ה-2025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47566D" w14:paraId="361EED1E" w14:textId="37C9F606">
                      <w:pPr>
                        <w:pStyle w:val="-1"/>
                        <w:spacing w:line="276" w:lineRule="auto"/>
                        <w:rPr>
                          <w:rtl/>
                        </w:rPr>
                      </w:pPr>
                      <w:r w:rsidRPr="0047566D">
                        <w:rPr>
                          <w:rtl/>
                        </w:rPr>
                        <w:t>התנהלות בחירום ו</w:t>
                      </w:r>
                      <w:r w:rsidR="00944C4D">
                        <w:rPr>
                          <w:rFonts w:hint="cs"/>
                          <w:rtl/>
                        </w:rPr>
                        <w:t>ב</w:t>
                      </w:r>
                      <w:r w:rsidRPr="0047566D">
                        <w:rPr>
                          <w:rtl/>
                        </w:rPr>
                        <w:t xml:space="preserve">מלחמת </w:t>
                      </w:r>
                      <w:r w:rsidR="001E0103">
                        <w:br/>
                      </w:r>
                      <w:r w:rsidRPr="0047566D">
                        <w:rPr>
                          <w:rtl/>
                        </w:rPr>
                        <w:t>חרבות ברזל</w:t>
                      </w:r>
                      <w:r w:rsidR="00AB2F78">
                        <w:rPr>
                          <w:rFonts w:hint="cs"/>
                          <w:rtl/>
                        </w:rPr>
                        <w:t xml:space="preserve"> </w:t>
                      </w:r>
                    </w:p>
                    <w:p w:rsidR="00C30482" w:rsidRPr="000F5023" w:rsidP="000F5023" w14:paraId="5BE5E625" w14:textId="2A69B159">
                      <w:pPr>
                        <w:pStyle w:val="a32"/>
                        <w:bidi/>
                        <w:rPr>
                          <w:rtl/>
                        </w:rPr>
                      </w:pPr>
                      <w:r w:rsidRPr="00AE2270">
                        <w:rPr>
                          <w:rtl/>
                        </w:rPr>
                        <w:t>מענה על פניות ותלונות של הציבור ברשויות מקומיות בעת שגרה ובעת מלחמת חרבות ברזל</w:t>
                      </w:r>
                      <w:r w:rsidR="00D73746">
                        <w:rPr>
                          <w:rFonts w:hint="cs"/>
                          <w:rtl/>
                        </w:rPr>
                        <w:t xml:space="preserve"> </w:t>
                      </w:r>
                    </w:p>
                  </w:txbxContent>
                </v:textbox>
                <w10:wrap type="square"/>
              </v:shape>
            </w:pict>
          </mc:Fallback>
        </mc:AlternateContent>
      </w:r>
      <w:r w:rsidR="0047566D">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2315908</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82.35pt" to="231.5pt,182.35pt" strokecolor="white" strokeweight="1.5pt"/>
            </w:pict>
          </mc:Fallback>
        </mc:AlternateContent>
      </w:r>
      <w:r w:rsidR="00AE2270">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3058979</wp:posOffset>
                </wp:positionH>
                <wp:positionV relativeFrom="paragraph">
                  <wp:posOffset>264323</wp:posOffset>
                </wp:positionV>
                <wp:extent cx="0" cy="5191676"/>
                <wp:effectExtent l="25400" t="0" r="25400" b="2857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5191676"/>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7456" from="240.85pt,20.8pt" to="240.85pt,429.6pt" strokecolor="white"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7EB6959B">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6710B91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96128"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97152"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6135C69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1B01E1" w:rsidP="00FE3A0B" w14:paraId="2B4AD9CC" w14:textId="3B217C29">
      <w:pPr>
        <w:pStyle w:val="7329"/>
        <w:spacing w:after="720"/>
        <w:rPr>
          <w:noProof/>
          <w:rtl/>
        </w:rPr>
        <w:sectPr w:rsidSect="003742A8">
          <w:headerReference w:type="default" r:id="rId19"/>
          <w:pgSz w:w="11906" w:h="16838" w:code="9"/>
          <w:pgMar w:top="3062" w:right="2268" w:bottom="2552" w:left="2268" w:header="1134" w:footer="1361" w:gutter="0"/>
          <w:pgNumType w:start="79"/>
          <w:cols w:space="708"/>
          <w:bidi/>
          <w:rtlGutter/>
          <w:docGrid w:linePitch="360"/>
        </w:sectPr>
      </w:pPr>
      <w:r w:rsidRPr="00802F2E">
        <w:rPr>
          <w:noProof/>
          <w:rtl/>
        </w:rPr>
        <w:drawing>
          <wp:anchor distT="0" distB="0" distL="114300" distR="114300" simplePos="0" relativeHeight="251679744" behindDoc="0" locked="0" layoutInCell="1" allowOverlap="1">
            <wp:simplePos x="0" y="0"/>
            <wp:positionH relativeFrom="column">
              <wp:posOffset>3300667</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AE2270" w:rsidR="00AE2270">
        <w:rPr>
          <w:noProof/>
          <w:rtl/>
        </w:rPr>
        <w:t xml:space="preserve">מענה על פניות ותלונות של הציבור </w:t>
      </w:r>
      <w:r w:rsidR="00AE2270">
        <w:rPr>
          <w:noProof/>
          <w:rtl/>
        </w:rPr>
        <w:br/>
      </w:r>
      <w:r w:rsidRPr="00AE2270" w:rsidR="00AE2270">
        <w:rPr>
          <w:noProof/>
          <w:rtl/>
        </w:rPr>
        <w:t>ברשויות מקומיות בעת שגרה ובעת מלחמת חרבות ברזל</w:t>
      </w:r>
      <w:r w:rsidR="00D73746">
        <w:rPr>
          <w:rFonts w:hint="cs"/>
          <w:noProof/>
          <w:rtl/>
        </w:rPr>
        <w:t xml:space="preserve"> </w:t>
      </w:r>
    </w:p>
    <w:p w:rsidR="007F4A20" w:rsidRPr="00F16A67" w:rsidP="008A7100" w14:paraId="0B41EED6" w14:textId="218AB217">
      <w:pPr>
        <w:pStyle w:val="7392"/>
        <w:spacing w:before="840"/>
        <w:rPr>
          <w:rtl/>
        </w:rPr>
      </w:pPr>
      <w:r w:rsidRPr="00C32287">
        <w:rPr>
          <w:rtl/>
        </w:rPr>
        <w:t xml:space="preserve">פעולותיה של הרשות המקומית משפיעות במידה ניכרת על תושביה, על עסקים מקומיים, על הבאים בשעריה ועל סביבתה. לרשויות המקומיות תפקיד מרכזי בהספקת שירותים מקומיים וממלכתיים. תפקוד לקוי שלהן בהספקת השירותים, ובהם בתחומי החינוך, הרווחה והבריאות, ניהול לקוי של תקציביהן והתנהלות שלא על פי כללי </w:t>
      </w:r>
      <w:r w:rsidRPr="00C32287">
        <w:rPr>
          <w:rtl/>
        </w:rPr>
        <w:t>המינהל</w:t>
      </w:r>
      <w:r w:rsidRPr="00C32287">
        <w:rPr>
          <w:rtl/>
        </w:rPr>
        <w:t xml:space="preserve"> התקין עלולים להשפיע במידה רבה על חיי היום-יום של התושבים ועל עתידן של אוכלוסיות נרחבות בחברה. השירות של הרשות המקומית נבחן גם ביכולתה לתת מענה על פניותיהם ועל תלונותיהם של הנזקקים לשירותיה הן בעת שגרה והן בשעת חירום. פנייה היא בקשה למידע או לסיוע, אשר על פי רוב הטיפול בה אינו מצריך תהליך פורמלי של בירור או בדיקה. לעומת זאת, תלונה היא טענה על מעשה או על מחדל של הארגון או של מי מטעמו. בתלונה יש מרכיב של מחלוקת, ערעור או תביעה. התלונה עשוי</w:t>
      </w:r>
      <w:r w:rsidRPr="00C32287">
        <w:rPr>
          <w:rFonts w:hint="cs"/>
          <w:rtl/>
        </w:rPr>
        <w:t>ה</w:t>
      </w:r>
      <w:r w:rsidRPr="00C32287">
        <w:rPr>
          <w:rtl/>
        </w:rPr>
        <w:t xml:space="preserve"> לעסוק בהימנעות מפעולה או בפעולה שנעשתה בניגוד לחוק או ללא סמכות חוקית או בניגוד למחויבות של הארגון או בניגוד לנוהל הארגון או בניגוד </w:t>
      </w:r>
      <w:r w:rsidRPr="00C32287">
        <w:rPr>
          <w:rtl/>
        </w:rPr>
        <w:t>למינהל</w:t>
      </w:r>
      <w:r w:rsidRPr="00C32287">
        <w:rPr>
          <w:rtl/>
        </w:rPr>
        <w:t xml:space="preserve"> התקין. כמו כן, התלונה עשויה לעסוק במעשה שיש בו משום נוקשות יתרה או אי-צדק בולט. בשעת חירום נחשבת הרשות המקומית לגורם המרכזי בקשר הישיר והקבוע עם התושבים שבתחום שיפוטה, והיא אחראית להמשיך לספק ל</w:t>
      </w:r>
      <w:r w:rsidRPr="00C32287">
        <w:rPr>
          <w:rFonts w:hint="cs"/>
          <w:rtl/>
        </w:rPr>
        <w:t>הם</w:t>
      </w:r>
      <w:r w:rsidRPr="00C32287">
        <w:rPr>
          <w:rtl/>
        </w:rPr>
        <w:t xml:space="preserve"> את מרבית הצרכים והשירותים החיוניים</w:t>
      </w:r>
      <w:r w:rsidRPr="00F16A67" w:rsidR="0036097F">
        <w:rPr>
          <w:rFonts w:hint="cs"/>
          <w:rtl/>
        </w:rPr>
        <w:t>.</w:t>
      </w:r>
      <w:r w:rsidRPr="00F16A67"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4624"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6"/>
        <w:gridCol w:w="237"/>
        <w:gridCol w:w="1530"/>
        <w:gridCol w:w="237"/>
        <w:gridCol w:w="1697"/>
        <w:gridCol w:w="268"/>
        <w:gridCol w:w="1685"/>
      </w:tblGrid>
      <w:tr w14:paraId="58B4726B" w14:textId="77777777" w:rsidTr="00AE2270">
        <w:tblPrEx>
          <w:tblW w:w="5000" w:type="pct"/>
          <w:tblLook w:val="04A0"/>
        </w:tblPrEx>
        <w:tc>
          <w:tcPr>
            <w:tcW w:w="1164" w:type="pct"/>
            <w:tcBorders>
              <w:bottom w:val="single" w:sz="12" w:space="0" w:color="000000" w:themeColor="text1"/>
            </w:tcBorders>
            <w:vAlign w:val="bottom"/>
          </w:tcPr>
          <w:p w:rsidR="00420374" w:rsidRPr="004562F8" w:rsidP="00CA4EB1" w14:paraId="23EB689E" w14:textId="654A61B5">
            <w:pPr>
              <w:spacing w:after="60" w:line="240" w:lineRule="auto"/>
              <w:jc w:val="left"/>
              <w:rPr>
                <w:b/>
                <w:bCs/>
                <w:spacing w:val="-28"/>
                <w:rtl/>
              </w:rPr>
            </w:pPr>
            <w:r>
              <w:rPr>
                <w:rFonts w:ascii="Tahoma" w:hAnsi="Tahoma" w:eastAsiaTheme="minorEastAsia" w:cs="Tahoma" w:hint="cs"/>
                <w:b/>
                <w:bCs/>
                <w:color w:val="0D0D0D" w:themeColor="text1" w:themeTint="F2"/>
                <w:spacing w:val="-10"/>
                <w:sz w:val="36"/>
                <w:szCs w:val="36"/>
                <w:rtl/>
              </w:rPr>
              <w:t>9</w:t>
            </w:r>
            <w:r>
              <w:rPr>
                <w:rFonts w:ascii="Tahoma" w:hAnsi="Tahoma" w:eastAsiaTheme="minorEastAsia" w:cs="Tahoma" w:hint="cs"/>
                <w:b/>
                <w:bCs/>
                <w:color w:val="0D0D0D" w:themeColor="text1" w:themeTint="F2"/>
                <w:spacing w:val="-10"/>
                <w:sz w:val="36"/>
                <w:szCs w:val="36"/>
                <w:rtl/>
              </w:rPr>
              <w:t xml:space="preserve"> </w:t>
            </w:r>
            <w:r>
              <w:rPr>
                <w:rFonts w:ascii="Tahoma" w:hAnsi="Tahoma" w:eastAsiaTheme="minorEastAsia" w:cs="Tahoma"/>
                <w:b/>
                <w:bCs/>
                <w:color w:val="0D0D0D" w:themeColor="text1" w:themeTint="F2"/>
                <w:spacing w:val="-10"/>
                <w:sz w:val="26"/>
                <w:szCs w:val="26"/>
                <w:rtl/>
              </w:rPr>
              <w:br/>
            </w:r>
            <w:r>
              <w:rPr>
                <w:rFonts w:ascii="Tahoma" w:hAnsi="Tahoma" w:eastAsiaTheme="minorEastAsia" w:cs="Tahoma" w:hint="cs"/>
                <w:b/>
                <w:bCs/>
                <w:color w:val="0D0D0D" w:themeColor="text1" w:themeTint="F2"/>
                <w:spacing w:val="-10"/>
                <w:sz w:val="26"/>
                <w:szCs w:val="26"/>
                <w:rtl/>
              </w:rPr>
              <w:t>רשויות</w:t>
            </w:r>
            <w:r>
              <w:rPr>
                <w:rFonts w:ascii="Tahoma" w:hAnsi="Tahoma" w:eastAsiaTheme="minorEastAsia" w:cs="Tahoma" w:hint="cs"/>
                <w:b/>
                <w:bCs/>
                <w:color w:val="0D0D0D" w:themeColor="text1" w:themeTint="F2"/>
                <w:spacing w:val="-10"/>
                <w:sz w:val="26"/>
                <w:szCs w:val="26"/>
                <w:rtl/>
              </w:rPr>
              <w:t xml:space="preserve"> </w:t>
            </w:r>
            <w:r>
              <w:rPr>
                <w:rFonts w:ascii="Tahoma" w:hAnsi="Tahoma" w:eastAsiaTheme="minorEastAsia" w:cs="Tahoma" w:hint="cs"/>
                <w:b/>
                <w:bCs/>
                <w:color w:val="0D0D0D" w:themeColor="text1" w:themeTint="F2"/>
                <w:spacing w:val="-10"/>
                <w:sz w:val="26"/>
                <w:szCs w:val="26"/>
                <w:rtl/>
              </w:rPr>
              <w:t>מקומיות</w:t>
            </w:r>
          </w:p>
        </w:tc>
        <w:tc>
          <w:tcPr>
            <w:tcW w:w="161" w:type="pct"/>
            <w:vAlign w:val="bottom"/>
          </w:tcPr>
          <w:p w:rsidR="00420374" w:rsidP="00CA4EB1" w14:paraId="19192EA5" w14:textId="77777777">
            <w:pPr>
              <w:spacing w:before="120" w:after="60" w:line="240" w:lineRule="auto"/>
              <w:jc w:val="left"/>
              <w:rPr>
                <w:rtl/>
              </w:rPr>
            </w:pPr>
          </w:p>
        </w:tc>
        <w:tc>
          <w:tcPr>
            <w:tcW w:w="1038" w:type="pct"/>
            <w:tcBorders>
              <w:bottom w:val="single" w:sz="12" w:space="0" w:color="000000" w:themeColor="text1"/>
            </w:tcBorders>
            <w:vAlign w:val="bottom"/>
          </w:tcPr>
          <w:p w:rsidR="00420374" w:rsidRPr="005C7ABF" w:rsidP="00CA4EB1" w14:paraId="761F4116" w14:textId="3F0496F6">
            <w:pPr>
              <w:pStyle w:val="2021"/>
              <w:spacing w:before="0" w:after="60"/>
              <w:rPr>
                <w:spacing w:val="-10"/>
                <w:rtl/>
              </w:rPr>
            </w:pPr>
            <w:r>
              <w:rPr>
                <w:rFonts w:hint="cs"/>
                <w:spacing w:val="-10"/>
                <w:rtl/>
              </w:rPr>
              <w:t>27</w:t>
            </w:r>
            <w:r w:rsidR="00AD1000">
              <w:rPr>
                <w:rFonts w:hint="cs"/>
                <w:spacing w:val="-10"/>
                <w:rtl/>
              </w:rPr>
              <w:t xml:space="preserve"> </w:t>
            </w:r>
            <w:r>
              <w:rPr>
                <w:rFonts w:hint="cs"/>
                <w:spacing w:val="-10"/>
                <w:sz w:val="26"/>
                <w:szCs w:val="26"/>
                <w:rtl/>
              </w:rPr>
              <w:t>רשויות</w:t>
            </w:r>
            <w:r w:rsidRPr="00411396">
              <w:rPr>
                <w:rFonts w:hint="cs"/>
                <w:spacing w:val="-10"/>
                <w:sz w:val="26"/>
                <w:szCs w:val="26"/>
                <w:rtl/>
              </w:rPr>
              <w:t xml:space="preserve"> </w:t>
            </w:r>
            <w:r>
              <w:rPr>
                <w:rFonts w:hint="cs"/>
                <w:spacing w:val="-10"/>
                <w:sz w:val="26"/>
                <w:szCs w:val="26"/>
                <w:rtl/>
              </w:rPr>
              <w:t>מקומיות</w:t>
            </w:r>
          </w:p>
        </w:tc>
        <w:tc>
          <w:tcPr>
            <w:tcW w:w="161" w:type="pct"/>
            <w:vAlign w:val="bottom"/>
          </w:tcPr>
          <w:p w:rsidR="00420374" w:rsidP="00CA4EB1" w14:paraId="2810DE55" w14:textId="77777777">
            <w:pPr>
              <w:spacing w:before="120" w:after="60" w:line="240" w:lineRule="auto"/>
              <w:jc w:val="left"/>
              <w:rPr>
                <w:rtl/>
              </w:rPr>
            </w:pPr>
          </w:p>
        </w:tc>
        <w:tc>
          <w:tcPr>
            <w:tcW w:w="1151" w:type="pct"/>
            <w:tcBorders>
              <w:bottom w:val="single" w:sz="12" w:space="0" w:color="000000" w:themeColor="text1"/>
            </w:tcBorders>
            <w:vAlign w:val="bottom"/>
          </w:tcPr>
          <w:p w:rsidR="00420374" w:rsidRPr="00340353" w:rsidP="00CA4EB1" w14:paraId="2A2E27BD" w14:textId="42FFAADB">
            <w:pPr>
              <w:pStyle w:val="2021"/>
              <w:spacing w:before="0" w:after="60"/>
              <w:rPr>
                <w:b w:val="0"/>
                <w:bCs w:val="0"/>
                <w:spacing w:val="-20"/>
                <w:sz w:val="24"/>
                <w:rtl/>
              </w:rPr>
            </w:pPr>
            <w:r>
              <w:rPr>
                <w:rFonts w:hint="cs"/>
                <w:spacing w:val="-10"/>
                <w:rtl/>
              </w:rPr>
              <w:t xml:space="preserve">57 </w:t>
            </w:r>
            <w:r>
              <w:rPr>
                <w:spacing w:val="-10"/>
                <w:sz w:val="26"/>
                <w:szCs w:val="26"/>
                <w:rtl/>
              </w:rPr>
              <w:br/>
            </w:r>
            <w:r>
              <w:rPr>
                <w:rFonts w:hint="cs"/>
                <w:spacing w:val="-10"/>
                <w:sz w:val="26"/>
                <w:szCs w:val="26"/>
                <w:rtl/>
              </w:rPr>
              <w:t>רשויות</w:t>
            </w:r>
            <w:r w:rsidRPr="00411396">
              <w:rPr>
                <w:rFonts w:hint="cs"/>
                <w:spacing w:val="-10"/>
                <w:sz w:val="26"/>
                <w:szCs w:val="26"/>
                <w:rtl/>
              </w:rPr>
              <w:t xml:space="preserve"> </w:t>
            </w:r>
            <w:r>
              <w:rPr>
                <w:rFonts w:hint="cs"/>
                <w:spacing w:val="-10"/>
                <w:sz w:val="26"/>
                <w:szCs w:val="26"/>
                <w:rtl/>
              </w:rPr>
              <w:t>מקומיות</w:t>
            </w:r>
          </w:p>
        </w:tc>
        <w:tc>
          <w:tcPr>
            <w:tcW w:w="182" w:type="pct"/>
          </w:tcPr>
          <w:p w:rsidR="00420374" w:rsidP="00CA4EB1" w14:paraId="47B754BA" w14:textId="77777777">
            <w:pPr>
              <w:pStyle w:val="2021"/>
              <w:spacing w:before="0" w:after="60"/>
              <w:rPr>
                <w:spacing w:val="-10"/>
                <w:rtl/>
              </w:rPr>
            </w:pPr>
          </w:p>
        </w:tc>
        <w:tc>
          <w:tcPr>
            <w:tcW w:w="1143" w:type="pct"/>
            <w:tcBorders>
              <w:bottom w:val="single" w:sz="12" w:space="0" w:color="000000" w:themeColor="text1"/>
            </w:tcBorders>
            <w:vAlign w:val="bottom"/>
          </w:tcPr>
          <w:p w:rsidR="00420374" w:rsidRPr="00AE2270" w:rsidP="00CA4EB1" w14:paraId="5F3A3FF5" w14:textId="13994148">
            <w:pPr>
              <w:pStyle w:val="2021"/>
              <w:spacing w:before="0" w:after="60"/>
              <w:rPr>
                <w:spacing w:val="-10"/>
                <w:sz w:val="26"/>
                <w:szCs w:val="26"/>
                <w:rtl/>
              </w:rPr>
            </w:pPr>
            <w:r w:rsidRPr="00AE2270">
              <w:rPr>
                <w:spacing w:val="-10"/>
                <w:sz w:val="26"/>
                <w:szCs w:val="26"/>
                <w:rtl/>
              </w:rPr>
              <w:t>ל-</w:t>
            </w:r>
            <w:r w:rsidRPr="00AE2270">
              <w:rPr>
                <w:spacing w:val="-10"/>
                <w:rtl/>
              </w:rPr>
              <w:t xml:space="preserve">58.5% </w:t>
            </w:r>
            <w:r w:rsidRPr="00AE2270">
              <w:rPr>
                <w:spacing w:val="-10"/>
                <w:sz w:val="26"/>
                <w:szCs w:val="26"/>
                <w:rtl/>
              </w:rPr>
              <w:t>מהרשויות בחברה הערבית</w:t>
            </w:r>
          </w:p>
        </w:tc>
      </w:tr>
      <w:tr w14:paraId="6DFAF81C" w14:textId="77777777" w:rsidTr="00AE2270">
        <w:tblPrEx>
          <w:tblW w:w="5000" w:type="pct"/>
          <w:tblLook w:val="04A0"/>
        </w:tblPrEx>
        <w:tc>
          <w:tcPr>
            <w:tcW w:w="1164" w:type="pct"/>
            <w:tcBorders>
              <w:top w:val="single" w:sz="12" w:space="0" w:color="000000" w:themeColor="text1"/>
            </w:tcBorders>
          </w:tcPr>
          <w:p w:rsidR="00AE2270" w:rsidRPr="00E52143" w:rsidP="00AE2270" w14:paraId="1D96599A" w14:textId="31542AE1">
            <w:pPr>
              <w:pStyle w:val="732021"/>
              <w:spacing w:before="0" w:line="240" w:lineRule="auto"/>
              <w:rPr>
                <w:rtl/>
              </w:rPr>
            </w:pPr>
            <w:r w:rsidRPr="00C32287">
              <w:rPr>
                <w:rtl/>
              </w:rPr>
              <w:t>מתוך 259 הרשויות המקומיות (כ-3.5%) לא מינו ממונה על תלונות הציבור כנדרש בחוק</w:t>
            </w:r>
            <w:r>
              <w:rPr>
                <w:vertAlign w:val="superscript"/>
                <w:rtl/>
              </w:rPr>
              <w:footnoteReference w:id="2"/>
            </w:r>
            <w:r w:rsidRPr="00C32287">
              <w:rPr>
                <w:rtl/>
              </w:rPr>
              <w:t xml:space="preserve"> נכון לדצמבר 2024</w:t>
            </w:r>
          </w:p>
        </w:tc>
        <w:tc>
          <w:tcPr>
            <w:tcW w:w="161" w:type="pct"/>
          </w:tcPr>
          <w:p w:rsidR="00AE2270" w:rsidRPr="00E52143" w:rsidP="00AE2270" w14:paraId="2BF81D8C" w14:textId="77777777">
            <w:pPr>
              <w:pStyle w:val="732021"/>
              <w:spacing w:before="0" w:line="240" w:lineRule="auto"/>
              <w:rPr>
                <w:rtl/>
              </w:rPr>
            </w:pPr>
          </w:p>
        </w:tc>
        <w:tc>
          <w:tcPr>
            <w:tcW w:w="1038" w:type="pct"/>
            <w:tcBorders>
              <w:top w:val="single" w:sz="12" w:space="0" w:color="000000" w:themeColor="text1"/>
            </w:tcBorders>
          </w:tcPr>
          <w:p w:rsidR="00AE2270" w:rsidRPr="00E52143" w:rsidP="00AE2270" w14:paraId="68924AF7" w14:textId="6BA2BDDF">
            <w:pPr>
              <w:pStyle w:val="732021"/>
              <w:spacing w:before="0" w:line="240" w:lineRule="auto"/>
              <w:rPr>
                <w:rtl/>
              </w:rPr>
            </w:pPr>
            <w:r w:rsidRPr="00C32287">
              <w:rPr>
                <w:rtl/>
              </w:rPr>
              <w:t xml:space="preserve">מתוך </w:t>
            </w:r>
            <w:r w:rsidRPr="00C32287">
              <w:rPr>
                <w:rFonts w:hint="cs"/>
                <w:rtl/>
              </w:rPr>
              <w:t>250</w:t>
            </w:r>
            <w:r w:rsidRPr="00C32287">
              <w:rPr>
                <w:rtl/>
              </w:rPr>
              <w:t xml:space="preserve"> רשויות שמינו ממונה על תלונות הציבור </w:t>
            </w:r>
            <w:r w:rsidR="00AF215F">
              <w:br/>
            </w:r>
            <w:r w:rsidRPr="00C32287">
              <w:rPr>
                <w:rtl/>
              </w:rPr>
              <w:t>(כ-10.8%) לא פרסמו את פרטי</w:t>
            </w:r>
            <w:r w:rsidRPr="00C32287">
              <w:rPr>
                <w:rFonts w:hint="cs"/>
                <w:rtl/>
              </w:rPr>
              <w:t>ו</w:t>
            </w:r>
            <w:r w:rsidRPr="00C32287">
              <w:rPr>
                <w:rtl/>
              </w:rPr>
              <w:t xml:space="preserve"> כנדרש בחוק</w:t>
            </w:r>
          </w:p>
        </w:tc>
        <w:tc>
          <w:tcPr>
            <w:tcW w:w="161" w:type="pct"/>
          </w:tcPr>
          <w:p w:rsidR="00AE2270" w:rsidRPr="00E52143" w:rsidP="00AE2270" w14:paraId="4F52CE08" w14:textId="77777777">
            <w:pPr>
              <w:pStyle w:val="732021"/>
              <w:spacing w:before="0" w:line="240" w:lineRule="auto"/>
              <w:rPr>
                <w:rtl/>
              </w:rPr>
            </w:pPr>
          </w:p>
        </w:tc>
        <w:tc>
          <w:tcPr>
            <w:tcW w:w="1151" w:type="pct"/>
            <w:tcBorders>
              <w:top w:val="single" w:sz="12" w:space="0" w:color="000000" w:themeColor="text1"/>
            </w:tcBorders>
          </w:tcPr>
          <w:p w:rsidR="00AE2270" w:rsidRPr="00E52143" w:rsidP="00AE2270" w14:paraId="203F9568" w14:textId="15E39EC1">
            <w:pPr>
              <w:pStyle w:val="732021"/>
              <w:spacing w:before="0" w:line="240" w:lineRule="auto"/>
              <w:rPr>
                <w:rtl/>
              </w:rPr>
            </w:pPr>
            <w:r w:rsidRPr="00C32287">
              <w:rPr>
                <w:rtl/>
              </w:rPr>
              <w:t xml:space="preserve">מתוך 246 רשויות מקומיות (כ-23.2%) שלהן הוכן דוח ביקורת מפורט של משרד הפנים לשנת 2023 לא הקימו מוקדים </w:t>
            </w:r>
            <w:r w:rsidRPr="00C32287">
              <w:rPr>
                <w:rtl/>
              </w:rPr>
              <w:t>רשותיים</w:t>
            </w:r>
          </w:p>
        </w:tc>
        <w:tc>
          <w:tcPr>
            <w:tcW w:w="182" w:type="pct"/>
          </w:tcPr>
          <w:p w:rsidR="00AE2270" w:rsidRPr="00E52143" w:rsidP="00AE2270" w14:paraId="42538096" w14:textId="77777777">
            <w:pPr>
              <w:pStyle w:val="732021"/>
              <w:spacing w:before="0" w:line="240" w:lineRule="auto"/>
              <w:rPr>
                <w:rtl/>
              </w:rPr>
            </w:pPr>
          </w:p>
        </w:tc>
        <w:tc>
          <w:tcPr>
            <w:tcW w:w="1143" w:type="pct"/>
            <w:tcBorders>
              <w:top w:val="single" w:sz="12" w:space="0" w:color="000000" w:themeColor="text1"/>
            </w:tcBorders>
          </w:tcPr>
          <w:p w:rsidR="00AE2270" w:rsidRPr="00E52143" w:rsidP="00AE2270" w14:paraId="1878D11D" w14:textId="456FB58F">
            <w:pPr>
              <w:pStyle w:val="732021"/>
              <w:spacing w:before="0" w:line="240" w:lineRule="auto"/>
              <w:rPr>
                <w:rtl/>
              </w:rPr>
            </w:pPr>
            <w:r w:rsidRPr="00C32287">
              <w:rPr>
                <w:rtl/>
              </w:rPr>
              <w:t>שהן 48 מתוך 82 הרשויות בחברה הערבית אין מוקד רשותי, ואילו ברשויות היהודיות קיומו של מוקד רשותי הוא שכיח יותר - 94.1% (143 מתוך 152 רשויות)</w:t>
            </w:r>
          </w:p>
        </w:tc>
      </w:tr>
      <w:tr w14:paraId="1BD5A20C" w14:textId="77777777" w:rsidTr="00AE2270">
        <w:tblPrEx>
          <w:tblW w:w="5000" w:type="pct"/>
          <w:tblLook w:val="04A0"/>
        </w:tblPrEx>
        <w:tc>
          <w:tcPr>
            <w:tcW w:w="1164" w:type="pct"/>
            <w:tcBorders>
              <w:bottom w:val="single" w:sz="12" w:space="0" w:color="000000" w:themeColor="text1"/>
            </w:tcBorders>
            <w:vAlign w:val="bottom"/>
          </w:tcPr>
          <w:p w:rsidR="00420374" w:rsidRPr="00411396" w:rsidP="00CA4EB1" w14:paraId="500D3B50" w14:textId="6BFA8CD2">
            <w:pPr>
              <w:spacing w:line="240"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76 </w:t>
            </w:r>
            <w:r>
              <w:rPr>
                <w:rFonts w:ascii="Tahoma" w:hAnsi="Tahoma" w:eastAsiaTheme="minorEastAsia" w:cs="Tahoma"/>
                <w:b/>
                <w:bCs/>
                <w:color w:val="0D0D0D" w:themeColor="text1" w:themeTint="F2"/>
                <w:spacing w:val="-10"/>
                <w:sz w:val="26"/>
                <w:szCs w:val="26"/>
                <w:rtl/>
              </w:rPr>
              <w:br/>
            </w:r>
            <w:r>
              <w:rPr>
                <w:rFonts w:ascii="Tahoma" w:hAnsi="Tahoma" w:eastAsiaTheme="minorEastAsia" w:cs="Tahoma" w:hint="cs"/>
                <w:b/>
                <w:bCs/>
                <w:color w:val="0D0D0D" w:themeColor="text1" w:themeTint="F2"/>
                <w:spacing w:val="-10"/>
                <w:sz w:val="26"/>
                <w:szCs w:val="26"/>
                <w:rtl/>
              </w:rPr>
              <w:t>רשויות מקומיות</w:t>
            </w:r>
          </w:p>
        </w:tc>
        <w:tc>
          <w:tcPr>
            <w:tcW w:w="161" w:type="pct"/>
            <w:vAlign w:val="bottom"/>
          </w:tcPr>
          <w:p w:rsidR="00420374" w:rsidRPr="00E52143" w:rsidP="00CA4EB1" w14:paraId="26A950B1" w14:textId="77777777">
            <w:pPr>
              <w:spacing w:after="12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420374" w:rsidRPr="00AE2270" w:rsidP="00CA4EB1" w14:paraId="48896DF7" w14:textId="755E6808">
            <w:pPr>
              <w:pStyle w:val="2021"/>
              <w:spacing w:before="0" w:after="60"/>
              <w:rPr>
                <w:spacing w:val="-10"/>
                <w:rtl/>
              </w:rPr>
            </w:pPr>
            <w:r>
              <w:rPr>
                <w:rFonts w:hint="cs"/>
                <w:spacing w:val="-10"/>
                <w:rtl/>
              </w:rPr>
              <w:t>63</w:t>
            </w:r>
            <w:r w:rsidRPr="00AE2270">
              <w:rPr>
                <w:rFonts w:hint="cs"/>
                <w:spacing w:val="-10"/>
                <w:rtl/>
              </w:rPr>
              <w:t xml:space="preserve"> </w:t>
            </w:r>
            <w:r w:rsidRPr="00AE2270">
              <w:rPr>
                <w:spacing w:val="-10"/>
                <w:sz w:val="26"/>
                <w:szCs w:val="26"/>
                <w:rtl/>
              </w:rPr>
              <w:br/>
            </w:r>
            <w:r w:rsidRPr="00AE2270">
              <w:rPr>
                <w:rFonts w:hint="cs"/>
                <w:spacing w:val="-10"/>
                <w:sz w:val="26"/>
                <w:szCs w:val="26"/>
                <w:rtl/>
              </w:rPr>
              <w:t>רשויות מקומיות</w:t>
            </w:r>
          </w:p>
        </w:tc>
        <w:tc>
          <w:tcPr>
            <w:tcW w:w="161" w:type="pct"/>
            <w:vAlign w:val="bottom"/>
          </w:tcPr>
          <w:p w:rsidR="00420374" w:rsidP="00CA4EB1" w14:paraId="5B4C8A80" w14:textId="77777777">
            <w:pPr>
              <w:spacing w:after="120" w:line="240" w:lineRule="auto"/>
              <w:jc w:val="left"/>
              <w:rPr>
                <w:rtl/>
              </w:rPr>
            </w:pPr>
          </w:p>
        </w:tc>
        <w:tc>
          <w:tcPr>
            <w:tcW w:w="1151" w:type="pct"/>
            <w:tcBorders>
              <w:bottom w:val="single" w:sz="12" w:space="0" w:color="000000" w:themeColor="text1"/>
            </w:tcBorders>
            <w:vAlign w:val="bottom"/>
          </w:tcPr>
          <w:p w:rsidR="00420374" w:rsidRPr="0062456C" w:rsidP="00CA4EB1" w14:paraId="226A2E50" w14:textId="08249C91">
            <w:pPr>
              <w:spacing w:after="60" w:line="192"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64 </w:t>
            </w:r>
            <w:r>
              <w:rPr>
                <w:rFonts w:ascii="Tahoma" w:hAnsi="Tahoma" w:eastAsiaTheme="minorEastAsia" w:cs="Tahoma"/>
                <w:b/>
                <w:bCs/>
                <w:color w:val="0D0D0D" w:themeColor="text1" w:themeTint="F2"/>
                <w:spacing w:val="-10"/>
                <w:sz w:val="26"/>
                <w:szCs w:val="26"/>
                <w:rtl/>
              </w:rPr>
              <w:br/>
            </w:r>
            <w:r>
              <w:rPr>
                <w:rFonts w:ascii="Tahoma" w:hAnsi="Tahoma" w:eastAsiaTheme="minorEastAsia" w:cs="Tahoma" w:hint="cs"/>
                <w:b/>
                <w:bCs/>
                <w:color w:val="0D0D0D" w:themeColor="text1" w:themeTint="F2"/>
                <w:spacing w:val="-10"/>
                <w:sz w:val="26"/>
                <w:szCs w:val="26"/>
                <w:rtl/>
              </w:rPr>
              <w:t>רשויות מקומיות</w:t>
            </w:r>
          </w:p>
        </w:tc>
        <w:tc>
          <w:tcPr>
            <w:tcW w:w="182" w:type="pct"/>
          </w:tcPr>
          <w:p w:rsidR="00420374" w:rsidP="00CA4EB1"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43" w:type="pct"/>
            <w:tcBorders>
              <w:bottom w:val="single" w:sz="12" w:space="0" w:color="000000" w:themeColor="text1"/>
            </w:tcBorders>
            <w:vAlign w:val="bottom"/>
          </w:tcPr>
          <w:p w:rsidR="00420374" w:rsidP="00CA4EB1" w14:paraId="5AEEF263" w14:textId="465C8253">
            <w:pPr>
              <w:spacing w:after="60" w:line="240" w:lineRule="auto"/>
              <w:jc w:val="left"/>
              <w:rPr>
                <w:rFonts w:ascii="Tahoma" w:hAnsi="Tahoma" w:eastAsiaTheme="minorEastAsia" w:cs="Tahoma"/>
                <w:b/>
                <w:bCs/>
                <w:color w:val="0D0D0D" w:themeColor="text1" w:themeTint="F2"/>
                <w:spacing w:val="-10"/>
                <w:sz w:val="36"/>
                <w:szCs w:val="36"/>
                <w:rtl/>
              </w:rPr>
            </w:pPr>
            <w:r w:rsidRPr="00AE2270">
              <w:rPr>
                <w:rFonts w:ascii="Tahoma" w:hAnsi="Tahoma" w:eastAsiaTheme="minorEastAsia" w:cs="Tahoma" w:hint="cs"/>
                <w:b/>
                <w:bCs/>
                <w:color w:val="0D0D0D" w:themeColor="text1" w:themeTint="F2"/>
                <w:spacing w:val="-10"/>
                <w:sz w:val="26"/>
                <w:szCs w:val="26"/>
                <w:rtl/>
              </w:rPr>
              <w:t>ב-</w:t>
            </w:r>
            <w:r>
              <w:rPr>
                <w:rFonts w:ascii="Tahoma" w:hAnsi="Tahoma" w:eastAsiaTheme="minorEastAsia" w:cs="Tahoma" w:hint="cs"/>
                <w:b/>
                <w:bCs/>
                <w:color w:val="0D0D0D" w:themeColor="text1" w:themeTint="F2"/>
                <w:spacing w:val="-10"/>
                <w:sz w:val="36"/>
                <w:szCs w:val="36"/>
                <w:rtl/>
              </w:rPr>
              <w:t xml:space="preserve">59 </w:t>
            </w:r>
            <w:r>
              <w:rPr>
                <w:rFonts w:ascii="Tahoma" w:hAnsi="Tahoma" w:eastAsiaTheme="minorEastAsia" w:cs="Tahoma"/>
                <w:b/>
                <w:bCs/>
                <w:color w:val="0D0D0D" w:themeColor="text1" w:themeTint="F2"/>
                <w:spacing w:val="-10"/>
                <w:sz w:val="26"/>
                <w:szCs w:val="26"/>
                <w:rtl/>
              </w:rPr>
              <w:br/>
            </w:r>
            <w:r>
              <w:rPr>
                <w:rFonts w:ascii="Tahoma" w:hAnsi="Tahoma" w:eastAsiaTheme="minorEastAsia" w:cs="Tahoma" w:hint="cs"/>
                <w:b/>
                <w:bCs/>
                <w:color w:val="0D0D0D" w:themeColor="text1" w:themeTint="F2"/>
                <w:spacing w:val="-10"/>
                <w:sz w:val="26"/>
                <w:szCs w:val="26"/>
                <w:rtl/>
              </w:rPr>
              <w:t>רשויות מקומיות</w:t>
            </w:r>
          </w:p>
        </w:tc>
      </w:tr>
      <w:tr w14:paraId="54154FA5" w14:textId="77777777" w:rsidTr="00AE2270">
        <w:tblPrEx>
          <w:tblW w:w="5000" w:type="pct"/>
          <w:tblLook w:val="04A0"/>
        </w:tblPrEx>
        <w:tc>
          <w:tcPr>
            <w:tcW w:w="1164" w:type="pct"/>
            <w:tcBorders>
              <w:top w:val="single" w:sz="12" w:space="0" w:color="000000" w:themeColor="text1"/>
            </w:tcBorders>
          </w:tcPr>
          <w:p w:rsidR="00AE2270" w:rsidRPr="004562F8" w:rsidP="00AE2270" w14:paraId="6DB67748" w14:textId="57D72869">
            <w:pPr>
              <w:pStyle w:val="732021"/>
              <w:spacing w:before="0" w:after="0" w:line="240" w:lineRule="auto"/>
              <w:rPr>
                <w:rtl/>
              </w:rPr>
            </w:pPr>
            <w:r w:rsidRPr="00C32287">
              <w:rPr>
                <w:rtl/>
              </w:rPr>
              <w:t xml:space="preserve">מתוך 189 הרשויות המקומיות שהקימו מוקד רשותי </w:t>
            </w:r>
            <w:r w:rsidRPr="00C32287">
              <w:rPr>
                <w:rtl/>
              </w:rPr>
              <w:br/>
              <w:t xml:space="preserve">(כ-40.2%) לא פרסמו אמנת שירות </w:t>
            </w:r>
          </w:p>
        </w:tc>
        <w:tc>
          <w:tcPr>
            <w:tcW w:w="161" w:type="pct"/>
          </w:tcPr>
          <w:p w:rsidR="00AE2270" w:rsidRPr="008D750B" w:rsidP="00AE2270" w14:paraId="0C0AE598" w14:textId="77777777">
            <w:pPr>
              <w:pStyle w:val="732021"/>
              <w:spacing w:before="0" w:after="0" w:line="240" w:lineRule="auto"/>
              <w:rPr>
                <w:rtl/>
              </w:rPr>
            </w:pPr>
          </w:p>
        </w:tc>
        <w:tc>
          <w:tcPr>
            <w:tcW w:w="1038" w:type="pct"/>
            <w:tcBorders>
              <w:top w:val="single" w:sz="12" w:space="0" w:color="000000" w:themeColor="text1"/>
            </w:tcBorders>
          </w:tcPr>
          <w:p w:rsidR="00AE2270" w:rsidRPr="00761D31" w:rsidP="00AE2270" w14:paraId="5CF229A8" w14:textId="43F30D68">
            <w:pPr>
              <w:pStyle w:val="732021"/>
              <w:spacing w:before="0" w:after="0" w:line="240" w:lineRule="auto"/>
              <w:rPr>
                <w:spacing w:val="-4"/>
                <w:rtl/>
              </w:rPr>
            </w:pPr>
            <w:r w:rsidRPr="00761D31">
              <w:rPr>
                <w:spacing w:val="-4"/>
                <w:rtl/>
              </w:rPr>
              <w:t xml:space="preserve">מתוך 189 הרשויות המקומיות שהקימו מוקד רשותי </w:t>
            </w:r>
            <w:r w:rsidR="00761D31">
              <w:rPr>
                <w:spacing w:val="-4"/>
                <w:rtl/>
              </w:rPr>
              <w:br/>
            </w:r>
            <w:r w:rsidRPr="00761D31">
              <w:rPr>
                <w:spacing w:val="-4"/>
                <w:rtl/>
              </w:rPr>
              <w:t>(כ-33.3%) אינן מודדות את זמני ההמתנה למענה בפנייה טלפונית למוקד</w:t>
            </w:r>
          </w:p>
          <w:p w:rsidR="00AE2270" w:rsidRPr="004562F8" w:rsidP="00AE2270" w14:paraId="1916A301" w14:textId="743629E5">
            <w:pPr>
              <w:pStyle w:val="732021"/>
              <w:spacing w:before="0" w:after="0" w:line="240" w:lineRule="auto"/>
              <w:rPr>
                <w:rtl/>
              </w:rPr>
            </w:pPr>
          </w:p>
        </w:tc>
        <w:tc>
          <w:tcPr>
            <w:tcW w:w="161" w:type="pct"/>
          </w:tcPr>
          <w:p w:rsidR="00AE2270" w:rsidP="00AE2270" w14:paraId="14782C57" w14:textId="77777777">
            <w:pPr>
              <w:pStyle w:val="732021"/>
              <w:spacing w:before="0" w:after="0" w:line="240" w:lineRule="auto"/>
              <w:rPr>
                <w:rtl/>
              </w:rPr>
            </w:pPr>
          </w:p>
        </w:tc>
        <w:tc>
          <w:tcPr>
            <w:tcW w:w="1151" w:type="pct"/>
            <w:tcBorders>
              <w:top w:val="single" w:sz="12" w:space="0" w:color="000000" w:themeColor="text1"/>
            </w:tcBorders>
          </w:tcPr>
          <w:p w:rsidR="00AE2270" w:rsidRPr="0062456C" w:rsidP="00AE2270" w14:paraId="6149CA50" w14:textId="5D5AFABD">
            <w:pPr>
              <w:pStyle w:val="732021"/>
              <w:spacing w:before="0" w:after="0" w:line="240" w:lineRule="auto"/>
              <w:rPr>
                <w:rtl/>
              </w:rPr>
            </w:pPr>
            <w:r w:rsidRPr="00C32287">
              <w:rPr>
                <w:rtl/>
              </w:rPr>
              <w:t xml:space="preserve">מתוך 189 הרשויות המקומיות שהקימו מוקד רשותי </w:t>
            </w:r>
            <w:r w:rsidR="00AF215F">
              <w:br/>
            </w:r>
            <w:r w:rsidRPr="00C32287">
              <w:rPr>
                <w:rtl/>
              </w:rPr>
              <w:t>(כ-33.9%) לא התקינו מערכת לניהול קשרי לקוחות (</w:t>
            </w:r>
            <w:r w:rsidRPr="00C32287">
              <w:t>CRM</w:t>
            </w:r>
            <w:r w:rsidRPr="00C32287">
              <w:rPr>
                <w:rtl/>
              </w:rPr>
              <w:t>)</w:t>
            </w:r>
          </w:p>
        </w:tc>
        <w:tc>
          <w:tcPr>
            <w:tcW w:w="182" w:type="pct"/>
          </w:tcPr>
          <w:p w:rsidR="00AE2270" w:rsidRPr="00C92141" w:rsidP="00AE2270" w14:paraId="66E34E8E" w14:textId="77777777">
            <w:pPr>
              <w:pStyle w:val="732021"/>
              <w:spacing w:before="0" w:after="0" w:line="240" w:lineRule="auto"/>
              <w:rPr>
                <w:rtl/>
              </w:rPr>
            </w:pPr>
          </w:p>
        </w:tc>
        <w:tc>
          <w:tcPr>
            <w:tcW w:w="1143" w:type="pct"/>
            <w:tcBorders>
              <w:top w:val="single" w:sz="12" w:space="0" w:color="000000" w:themeColor="text1"/>
            </w:tcBorders>
          </w:tcPr>
          <w:p w:rsidR="00AE2270" w:rsidRPr="00C32287" w:rsidP="00AE2270" w14:paraId="0992A5B5" w14:textId="77777777">
            <w:pPr>
              <w:pStyle w:val="732021"/>
              <w:spacing w:before="0" w:after="0" w:line="240" w:lineRule="auto"/>
              <w:rPr>
                <w:rtl/>
              </w:rPr>
            </w:pPr>
            <w:r w:rsidRPr="00C32287">
              <w:rPr>
                <w:rtl/>
              </w:rPr>
              <w:t xml:space="preserve">מתוך </w:t>
            </w:r>
            <w:r w:rsidRPr="00C32287">
              <w:rPr>
                <w:rFonts w:hint="cs"/>
                <w:rtl/>
              </w:rPr>
              <w:t>256</w:t>
            </w:r>
            <w:r w:rsidRPr="00C32287">
              <w:rPr>
                <w:rtl/>
              </w:rPr>
              <w:t xml:space="preserve"> הרשויות המקומיות (כ-23%) לא </w:t>
            </w:r>
            <w:r w:rsidRPr="00C32287">
              <w:rPr>
                <w:rFonts w:hint="cs"/>
                <w:rtl/>
              </w:rPr>
              <w:t xml:space="preserve">היה </w:t>
            </w:r>
            <w:r w:rsidRPr="00C32287">
              <w:rPr>
                <w:rtl/>
              </w:rPr>
              <w:t>מוקד חירום לאחר פרוץ מלחמת חרבות ברזל</w:t>
            </w:r>
          </w:p>
          <w:p w:rsidR="00AE2270" w:rsidRPr="00C92141" w:rsidP="00AE2270" w14:paraId="39498237" w14:textId="303F5AFF">
            <w:pPr>
              <w:pStyle w:val="732021"/>
              <w:spacing w:before="0" w:after="0" w:line="240" w:lineRule="auto"/>
              <w:rPr>
                <w:rtl/>
              </w:rPr>
            </w:pPr>
          </w:p>
        </w:tc>
      </w:tr>
      <w:tr w14:paraId="628E9269" w14:textId="77777777" w:rsidTr="00AE2270">
        <w:tblPrEx>
          <w:tblW w:w="5000" w:type="pct"/>
          <w:tblLook w:val="04A0"/>
        </w:tblPrEx>
        <w:tc>
          <w:tcPr>
            <w:tcW w:w="1164" w:type="pct"/>
          </w:tcPr>
          <w:p w:rsidR="00AE2270" w:rsidP="00B96E7B" w14:paraId="225A9B9F" w14:textId="77777777">
            <w:pPr>
              <w:pStyle w:val="732021"/>
              <w:spacing w:before="0" w:after="0" w:line="240" w:lineRule="auto"/>
              <w:rPr>
                <w:rtl/>
              </w:rPr>
            </w:pPr>
          </w:p>
        </w:tc>
        <w:tc>
          <w:tcPr>
            <w:tcW w:w="161" w:type="pct"/>
          </w:tcPr>
          <w:p w:rsidR="00AE2270" w:rsidRPr="008D750B" w:rsidP="00B96E7B" w14:paraId="0910ECB8" w14:textId="77777777">
            <w:pPr>
              <w:pStyle w:val="732021"/>
              <w:spacing w:before="0" w:after="0" w:line="240" w:lineRule="auto"/>
              <w:rPr>
                <w:rtl/>
              </w:rPr>
            </w:pPr>
          </w:p>
        </w:tc>
        <w:tc>
          <w:tcPr>
            <w:tcW w:w="1038" w:type="pct"/>
          </w:tcPr>
          <w:p w:rsidR="00AE2270" w:rsidP="00B96E7B" w14:paraId="69560D08" w14:textId="77777777">
            <w:pPr>
              <w:pStyle w:val="732021"/>
              <w:spacing w:before="0" w:after="0" w:line="240" w:lineRule="auto"/>
              <w:rPr>
                <w:rtl/>
              </w:rPr>
            </w:pPr>
          </w:p>
        </w:tc>
        <w:tc>
          <w:tcPr>
            <w:tcW w:w="161" w:type="pct"/>
          </w:tcPr>
          <w:p w:rsidR="00AE2270" w:rsidP="00B96E7B" w14:paraId="253EE2F8" w14:textId="77777777">
            <w:pPr>
              <w:pStyle w:val="732021"/>
              <w:spacing w:before="0" w:after="0" w:line="240" w:lineRule="auto"/>
              <w:rPr>
                <w:rtl/>
              </w:rPr>
            </w:pPr>
          </w:p>
        </w:tc>
        <w:tc>
          <w:tcPr>
            <w:tcW w:w="1151" w:type="pct"/>
          </w:tcPr>
          <w:p w:rsidR="00AE2270" w:rsidP="00B96E7B" w14:paraId="78960F9E" w14:textId="77777777">
            <w:pPr>
              <w:pStyle w:val="732021"/>
              <w:spacing w:before="0" w:after="0" w:line="240" w:lineRule="auto"/>
              <w:rPr>
                <w:rtl/>
              </w:rPr>
            </w:pPr>
          </w:p>
        </w:tc>
        <w:tc>
          <w:tcPr>
            <w:tcW w:w="182" w:type="pct"/>
          </w:tcPr>
          <w:p w:rsidR="00AE2270" w:rsidRPr="00C92141" w:rsidP="00B96E7B" w14:paraId="2FE22433" w14:textId="77777777">
            <w:pPr>
              <w:pStyle w:val="732021"/>
              <w:spacing w:before="0" w:after="0" w:line="240" w:lineRule="auto"/>
              <w:rPr>
                <w:rtl/>
              </w:rPr>
            </w:pPr>
          </w:p>
        </w:tc>
        <w:tc>
          <w:tcPr>
            <w:tcW w:w="1143" w:type="pct"/>
          </w:tcPr>
          <w:p w:rsidR="00AE2270" w:rsidP="00B96E7B" w14:paraId="11937F7D" w14:textId="77777777">
            <w:pPr>
              <w:pStyle w:val="732021"/>
              <w:spacing w:before="0" w:after="0" w:line="240" w:lineRule="auto"/>
              <w:rPr>
                <w:rtl/>
              </w:rPr>
            </w:pPr>
          </w:p>
        </w:tc>
      </w:tr>
      <w:tr w14:paraId="209C2C42" w14:textId="77777777" w:rsidTr="00046CC2">
        <w:tblPrEx>
          <w:tblW w:w="5000" w:type="pct"/>
          <w:tblLook w:val="04A0"/>
        </w:tblPrEx>
        <w:tc>
          <w:tcPr>
            <w:tcW w:w="1164" w:type="pct"/>
            <w:tcBorders>
              <w:bottom w:val="single" w:sz="12" w:space="0" w:color="000000" w:themeColor="text1"/>
            </w:tcBorders>
            <w:vAlign w:val="bottom"/>
          </w:tcPr>
          <w:p w:rsidR="00AE2270" w:rsidP="00AE2270" w14:paraId="6AEC4F67" w14:textId="75648D89">
            <w:pPr>
              <w:pStyle w:val="732021"/>
              <w:spacing w:before="0" w:after="0" w:line="240" w:lineRule="auto"/>
              <w:rPr>
                <w:rtl/>
              </w:rPr>
            </w:pPr>
            <w:r w:rsidRPr="00761D31">
              <w:rPr>
                <w:rFonts w:hint="cs"/>
                <w:b/>
                <w:bCs/>
                <w:spacing w:val="-10"/>
                <w:sz w:val="26"/>
                <w:szCs w:val="26"/>
                <w:rtl/>
              </w:rPr>
              <w:t>כ-</w:t>
            </w:r>
            <w:r>
              <w:rPr>
                <w:rFonts w:hint="cs"/>
                <w:b/>
                <w:bCs/>
                <w:spacing w:val="-10"/>
                <w:sz w:val="36"/>
                <w:szCs w:val="36"/>
                <w:rtl/>
              </w:rPr>
              <w:t>21.4%</w:t>
            </w:r>
          </w:p>
        </w:tc>
        <w:tc>
          <w:tcPr>
            <w:tcW w:w="161" w:type="pct"/>
            <w:vAlign w:val="bottom"/>
          </w:tcPr>
          <w:p w:rsidR="00AE2270" w:rsidRPr="008D750B" w:rsidP="00AE2270" w14:paraId="06AF0B19" w14:textId="77777777">
            <w:pPr>
              <w:pStyle w:val="732021"/>
              <w:spacing w:before="0" w:after="0" w:line="240" w:lineRule="auto"/>
              <w:rPr>
                <w:rtl/>
              </w:rPr>
            </w:pPr>
          </w:p>
        </w:tc>
        <w:tc>
          <w:tcPr>
            <w:tcW w:w="1038" w:type="pct"/>
            <w:tcBorders>
              <w:bottom w:val="single" w:sz="12" w:space="0" w:color="000000" w:themeColor="text1"/>
            </w:tcBorders>
            <w:vAlign w:val="bottom"/>
          </w:tcPr>
          <w:p w:rsidR="00AE2270" w:rsidP="00AE2270" w14:paraId="0449681F" w14:textId="65BF1A03">
            <w:pPr>
              <w:pStyle w:val="732021"/>
              <w:spacing w:before="0" w:after="0" w:line="240" w:lineRule="auto"/>
              <w:rPr>
                <w:rtl/>
              </w:rPr>
            </w:pPr>
            <w:r w:rsidRPr="00761D31">
              <w:rPr>
                <w:rFonts w:hint="cs"/>
                <w:b/>
                <w:bCs/>
                <w:spacing w:val="-10"/>
                <w:sz w:val="26"/>
                <w:szCs w:val="26"/>
                <w:rtl/>
              </w:rPr>
              <w:t>כ-</w:t>
            </w:r>
            <w:r>
              <w:rPr>
                <w:rFonts w:hint="cs"/>
                <w:b/>
                <w:bCs/>
                <w:spacing w:val="-10"/>
                <w:sz w:val="36"/>
                <w:szCs w:val="36"/>
                <w:rtl/>
              </w:rPr>
              <w:t>50%</w:t>
            </w:r>
          </w:p>
        </w:tc>
        <w:tc>
          <w:tcPr>
            <w:tcW w:w="161" w:type="pct"/>
            <w:vAlign w:val="bottom"/>
          </w:tcPr>
          <w:p w:rsidR="00AE2270" w:rsidP="00AE2270" w14:paraId="0F2C1CEB" w14:textId="77777777">
            <w:pPr>
              <w:pStyle w:val="732021"/>
              <w:spacing w:before="0" w:after="0" w:line="240" w:lineRule="auto"/>
              <w:rPr>
                <w:rtl/>
              </w:rPr>
            </w:pPr>
          </w:p>
        </w:tc>
        <w:tc>
          <w:tcPr>
            <w:tcW w:w="1151" w:type="pct"/>
            <w:tcBorders>
              <w:bottom w:val="single" w:sz="12" w:space="0" w:color="000000" w:themeColor="text1"/>
            </w:tcBorders>
            <w:vAlign w:val="bottom"/>
          </w:tcPr>
          <w:p w:rsidR="00AE2270" w:rsidRPr="00761D31" w:rsidP="00AE2270" w14:paraId="2A5E2AEE" w14:textId="546282EF">
            <w:pPr>
              <w:pStyle w:val="732021"/>
              <w:spacing w:before="0" w:after="0" w:line="240" w:lineRule="auto"/>
              <w:rPr>
                <w:b/>
                <w:bCs/>
                <w:sz w:val="36"/>
                <w:szCs w:val="36"/>
                <w:rtl/>
              </w:rPr>
            </w:pPr>
            <w:r w:rsidRPr="00761D31">
              <w:rPr>
                <w:rFonts w:hint="cs"/>
                <w:b/>
                <w:bCs/>
                <w:spacing w:val="-10"/>
                <w:sz w:val="26"/>
                <w:szCs w:val="26"/>
                <w:rtl/>
              </w:rPr>
              <w:t>כ-</w:t>
            </w:r>
            <w:r w:rsidRPr="00761D31">
              <w:rPr>
                <w:rFonts w:hint="cs"/>
                <w:b/>
                <w:bCs/>
                <w:sz w:val="36"/>
                <w:szCs w:val="36"/>
                <w:rtl/>
              </w:rPr>
              <w:t>48.1%</w:t>
            </w:r>
          </w:p>
        </w:tc>
        <w:tc>
          <w:tcPr>
            <w:tcW w:w="182" w:type="pct"/>
          </w:tcPr>
          <w:p w:rsidR="00AE2270" w:rsidRPr="00C92141" w:rsidP="00AE2270" w14:paraId="79A1B1D7" w14:textId="77777777">
            <w:pPr>
              <w:pStyle w:val="732021"/>
              <w:spacing w:before="0" w:after="0" w:line="240" w:lineRule="auto"/>
              <w:rPr>
                <w:rtl/>
              </w:rPr>
            </w:pPr>
          </w:p>
        </w:tc>
        <w:tc>
          <w:tcPr>
            <w:tcW w:w="1143" w:type="pct"/>
            <w:tcBorders>
              <w:bottom w:val="single" w:sz="12" w:space="0" w:color="000000" w:themeColor="text1"/>
            </w:tcBorders>
            <w:vAlign w:val="bottom"/>
          </w:tcPr>
          <w:p w:rsidR="00AE2270" w:rsidP="00AE2270" w14:paraId="4B308CF3" w14:textId="54628171">
            <w:pPr>
              <w:pStyle w:val="732021"/>
              <w:spacing w:before="0" w:after="0" w:line="240" w:lineRule="auto"/>
              <w:rPr>
                <w:rtl/>
              </w:rPr>
            </w:pPr>
          </w:p>
        </w:tc>
      </w:tr>
      <w:tr w14:paraId="532117B1" w14:textId="77777777" w:rsidTr="00AE2270">
        <w:tblPrEx>
          <w:tblW w:w="5000" w:type="pct"/>
          <w:tblLook w:val="04A0"/>
        </w:tblPrEx>
        <w:tc>
          <w:tcPr>
            <w:tcW w:w="1164" w:type="pct"/>
            <w:tcBorders>
              <w:top w:val="single" w:sz="12" w:space="0" w:color="000000" w:themeColor="text1"/>
            </w:tcBorders>
          </w:tcPr>
          <w:p w:rsidR="00761D31" w:rsidP="00761D31" w14:paraId="14A7F197" w14:textId="1DFA866F">
            <w:pPr>
              <w:pStyle w:val="732021"/>
              <w:spacing w:before="0" w:after="0" w:line="240" w:lineRule="auto"/>
              <w:rPr>
                <w:rtl/>
              </w:rPr>
            </w:pPr>
            <w:r w:rsidRPr="00C32287">
              <w:rPr>
                <w:rtl/>
              </w:rPr>
              <w:t xml:space="preserve">העלייה במספר התלונות שהתקבלו בעיריית </w:t>
            </w:r>
            <w:r w:rsidRPr="00761D31">
              <w:rPr>
                <w:b/>
                <w:bCs/>
                <w:rtl/>
              </w:rPr>
              <w:t>הרצלייה</w:t>
            </w:r>
            <w:r w:rsidRPr="00C32287">
              <w:rPr>
                <w:rtl/>
              </w:rPr>
              <w:t xml:space="preserve"> בשנים 2022 - 2023</w:t>
            </w:r>
          </w:p>
        </w:tc>
        <w:tc>
          <w:tcPr>
            <w:tcW w:w="161" w:type="pct"/>
          </w:tcPr>
          <w:p w:rsidR="00761D31" w:rsidRPr="008D750B" w:rsidP="00761D31" w14:paraId="09EBE070" w14:textId="77777777">
            <w:pPr>
              <w:pStyle w:val="732021"/>
              <w:spacing w:before="0" w:after="0" w:line="240" w:lineRule="auto"/>
              <w:rPr>
                <w:rtl/>
              </w:rPr>
            </w:pPr>
          </w:p>
        </w:tc>
        <w:tc>
          <w:tcPr>
            <w:tcW w:w="1038" w:type="pct"/>
            <w:tcBorders>
              <w:top w:val="single" w:sz="12" w:space="0" w:color="000000" w:themeColor="text1"/>
            </w:tcBorders>
          </w:tcPr>
          <w:p w:rsidR="00761D31" w:rsidP="00761D31" w14:paraId="390DCD1A" w14:textId="4A266938">
            <w:pPr>
              <w:pStyle w:val="732021"/>
              <w:spacing w:before="0" w:after="0" w:line="240" w:lineRule="auto"/>
              <w:rPr>
                <w:rtl/>
              </w:rPr>
            </w:pPr>
            <w:r w:rsidRPr="00C32287">
              <w:rPr>
                <w:rtl/>
              </w:rPr>
              <w:t xml:space="preserve">העלייה במספר התלונות שהתקבלו בעיריית </w:t>
            </w:r>
            <w:r w:rsidRPr="00761D31">
              <w:rPr>
                <w:b/>
                <w:bCs/>
                <w:rtl/>
              </w:rPr>
              <w:t>רהט</w:t>
            </w:r>
            <w:r w:rsidRPr="00C32287">
              <w:rPr>
                <w:rtl/>
              </w:rPr>
              <w:t xml:space="preserve"> בשנים 2022 </w:t>
            </w:r>
            <w:r w:rsidRPr="00C32287">
              <w:rPr>
                <w:rFonts w:hint="cs"/>
                <w:rtl/>
              </w:rPr>
              <w:t>-</w:t>
            </w:r>
            <w:r w:rsidRPr="00C32287">
              <w:rPr>
                <w:rtl/>
              </w:rPr>
              <w:t xml:space="preserve"> 2023</w:t>
            </w:r>
          </w:p>
        </w:tc>
        <w:tc>
          <w:tcPr>
            <w:tcW w:w="161" w:type="pct"/>
          </w:tcPr>
          <w:p w:rsidR="00761D31" w:rsidP="00761D31" w14:paraId="618242EC" w14:textId="77777777">
            <w:pPr>
              <w:pStyle w:val="732021"/>
              <w:spacing w:before="0" w:after="0" w:line="240" w:lineRule="auto"/>
              <w:rPr>
                <w:rtl/>
              </w:rPr>
            </w:pPr>
          </w:p>
        </w:tc>
        <w:tc>
          <w:tcPr>
            <w:tcW w:w="1151" w:type="pct"/>
            <w:tcBorders>
              <w:top w:val="single" w:sz="12" w:space="0" w:color="000000" w:themeColor="text1"/>
            </w:tcBorders>
          </w:tcPr>
          <w:p w:rsidR="00761D31" w:rsidP="00761D31" w14:paraId="5D4E47D3" w14:textId="04566C1F">
            <w:pPr>
              <w:pStyle w:val="732021"/>
              <w:spacing w:before="0" w:after="0" w:line="240" w:lineRule="auto"/>
              <w:rPr>
                <w:rtl/>
              </w:rPr>
            </w:pPr>
            <w:r w:rsidRPr="00C32287">
              <w:rPr>
                <w:rtl/>
              </w:rPr>
              <w:t xml:space="preserve">הירידה במספר התלונות שהתקבלו במועצה האזורית </w:t>
            </w:r>
            <w:r w:rsidRPr="00761D31">
              <w:rPr>
                <w:b/>
                <w:bCs/>
                <w:rtl/>
              </w:rPr>
              <w:t>חוף אשקלון</w:t>
            </w:r>
            <w:r w:rsidRPr="00C32287">
              <w:rPr>
                <w:rtl/>
              </w:rPr>
              <w:t xml:space="preserve"> </w:t>
            </w:r>
            <w:r w:rsidRPr="00C32287">
              <w:rPr>
                <w:rFonts w:hint="cs"/>
                <w:rtl/>
              </w:rPr>
              <w:t>בשנת 2023 לעומת שנת 2021</w:t>
            </w:r>
            <w:r w:rsidRPr="00C32287">
              <w:rPr>
                <w:rtl/>
              </w:rPr>
              <w:t>. יצוין כי נתון זה מושפע מפינוי התושבים בתחילת מלחמת חרבות ברזל</w:t>
            </w:r>
          </w:p>
        </w:tc>
        <w:tc>
          <w:tcPr>
            <w:tcW w:w="182" w:type="pct"/>
          </w:tcPr>
          <w:p w:rsidR="00761D31" w:rsidRPr="00C92141" w:rsidP="00761D31" w14:paraId="1F265FAB" w14:textId="77777777">
            <w:pPr>
              <w:pStyle w:val="732021"/>
              <w:spacing w:before="0" w:after="0" w:line="240" w:lineRule="auto"/>
              <w:rPr>
                <w:rtl/>
              </w:rPr>
            </w:pPr>
          </w:p>
        </w:tc>
        <w:tc>
          <w:tcPr>
            <w:tcW w:w="1143" w:type="pct"/>
            <w:tcBorders>
              <w:top w:val="single" w:sz="12" w:space="0" w:color="000000" w:themeColor="text1"/>
            </w:tcBorders>
          </w:tcPr>
          <w:p w:rsidR="00761D31" w:rsidP="00761D31" w14:paraId="1E30D9D2" w14:textId="4B1A5F7B">
            <w:pPr>
              <w:pStyle w:val="732021"/>
              <w:spacing w:before="0" w:after="0" w:line="240" w:lineRule="auto"/>
              <w:rPr>
                <w:rtl/>
              </w:rPr>
            </w:pPr>
            <w:r w:rsidRPr="00C32287">
              <w:rPr>
                <w:rtl/>
              </w:rPr>
              <w:t xml:space="preserve">למועצה </w:t>
            </w:r>
            <w:r w:rsidRPr="00C32287">
              <w:rPr>
                <w:rFonts w:hint="cs"/>
                <w:rtl/>
              </w:rPr>
              <w:t>ה</w:t>
            </w:r>
            <w:r w:rsidRPr="00C32287">
              <w:rPr>
                <w:rtl/>
              </w:rPr>
              <w:t xml:space="preserve">מקומית </w:t>
            </w:r>
            <w:r w:rsidRPr="00761D31">
              <w:rPr>
                <w:b/>
                <w:bCs/>
                <w:rtl/>
              </w:rPr>
              <w:t>רכסים</w:t>
            </w:r>
            <w:r w:rsidRPr="00C32287">
              <w:rPr>
                <w:rtl/>
              </w:rPr>
              <w:t xml:space="preserve"> אין נתונים לגבי מספר התלונות</w:t>
            </w:r>
            <w:r w:rsidRPr="00C32287">
              <w:rPr>
                <w:rFonts w:hint="cs"/>
                <w:rtl/>
              </w:rPr>
              <w:t xml:space="preserve"> בשנים 2021 - 2023 </w:t>
            </w:r>
          </w:p>
        </w:tc>
      </w:tr>
      <w:tr w14:paraId="63B0E757" w14:textId="77777777" w:rsidTr="00AE2270">
        <w:tblPrEx>
          <w:tblW w:w="5000" w:type="pct"/>
          <w:tblLook w:val="04A0"/>
        </w:tblPrEx>
        <w:tc>
          <w:tcPr>
            <w:tcW w:w="1164" w:type="pct"/>
          </w:tcPr>
          <w:p w:rsidR="00AE2270" w:rsidP="00B96E7B" w14:paraId="4E90FEA5" w14:textId="77777777">
            <w:pPr>
              <w:pStyle w:val="732021"/>
              <w:spacing w:before="0" w:after="0" w:line="240" w:lineRule="auto"/>
              <w:rPr>
                <w:rtl/>
              </w:rPr>
            </w:pPr>
          </w:p>
        </w:tc>
        <w:tc>
          <w:tcPr>
            <w:tcW w:w="161" w:type="pct"/>
          </w:tcPr>
          <w:p w:rsidR="00AE2270" w:rsidRPr="008D750B" w:rsidP="00B96E7B" w14:paraId="2B85E6AB" w14:textId="77777777">
            <w:pPr>
              <w:pStyle w:val="732021"/>
              <w:spacing w:before="0" w:after="0" w:line="240" w:lineRule="auto"/>
              <w:rPr>
                <w:rtl/>
              </w:rPr>
            </w:pPr>
          </w:p>
        </w:tc>
        <w:tc>
          <w:tcPr>
            <w:tcW w:w="1038" w:type="pct"/>
          </w:tcPr>
          <w:p w:rsidR="00AE2270" w:rsidP="00B96E7B" w14:paraId="4AEF0915" w14:textId="77777777">
            <w:pPr>
              <w:pStyle w:val="732021"/>
              <w:spacing w:before="0" w:after="0" w:line="240" w:lineRule="auto"/>
              <w:rPr>
                <w:rtl/>
              </w:rPr>
            </w:pPr>
          </w:p>
        </w:tc>
        <w:tc>
          <w:tcPr>
            <w:tcW w:w="161" w:type="pct"/>
          </w:tcPr>
          <w:p w:rsidR="00AE2270" w:rsidP="00B96E7B" w14:paraId="4F3C5819" w14:textId="77777777">
            <w:pPr>
              <w:pStyle w:val="732021"/>
              <w:spacing w:before="0" w:after="0" w:line="240" w:lineRule="auto"/>
              <w:rPr>
                <w:rtl/>
              </w:rPr>
            </w:pPr>
          </w:p>
        </w:tc>
        <w:tc>
          <w:tcPr>
            <w:tcW w:w="1151" w:type="pct"/>
          </w:tcPr>
          <w:p w:rsidR="00AE2270" w:rsidP="00B96E7B" w14:paraId="590C9F62" w14:textId="77777777">
            <w:pPr>
              <w:pStyle w:val="732021"/>
              <w:spacing w:before="0" w:after="0" w:line="240" w:lineRule="auto"/>
              <w:rPr>
                <w:rtl/>
              </w:rPr>
            </w:pPr>
          </w:p>
        </w:tc>
        <w:tc>
          <w:tcPr>
            <w:tcW w:w="182" w:type="pct"/>
          </w:tcPr>
          <w:p w:rsidR="00AE2270" w:rsidRPr="00C92141" w:rsidP="00B96E7B" w14:paraId="544B4672" w14:textId="77777777">
            <w:pPr>
              <w:pStyle w:val="732021"/>
              <w:spacing w:before="0" w:after="0" w:line="240" w:lineRule="auto"/>
              <w:rPr>
                <w:rtl/>
              </w:rPr>
            </w:pPr>
          </w:p>
        </w:tc>
        <w:tc>
          <w:tcPr>
            <w:tcW w:w="1143" w:type="pct"/>
          </w:tcPr>
          <w:p w:rsidR="00AE2270" w:rsidP="00B96E7B" w14:paraId="66DA6711" w14:textId="77777777">
            <w:pPr>
              <w:pStyle w:val="732021"/>
              <w:spacing w:before="0" w:after="0" w:line="240" w:lineRule="auto"/>
              <w:rPr>
                <w:rtl/>
              </w:rPr>
            </w:pP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P="00EB672B" w14:paraId="21608E70" w14:textId="38754543">
      <w:pPr>
        <w:pStyle w:val="7317"/>
        <w:rPr>
          <w:rtl/>
        </w:rPr>
      </w:pPr>
      <w:r w:rsidRPr="001F3363">
        <w:rPr>
          <w:noProof/>
        </w:rPr>
        <w:drawing>
          <wp:anchor distT="0" distB="0" distL="71755" distR="71755" simplePos="0" relativeHeight="251678720"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2287" w:rsidR="00761D31">
        <w:rPr>
          <w:noProof/>
          <w:rtl/>
        </w:rPr>
        <w:t>בחודשים אוגוסט</w:t>
      </w:r>
      <w:r w:rsidRPr="00C32287" w:rsidR="00761D31">
        <w:rPr>
          <w:rFonts w:hint="cs"/>
          <w:noProof/>
          <w:rtl/>
        </w:rPr>
        <w:t xml:space="preserve"> 2024</w:t>
      </w:r>
      <w:r w:rsidRPr="00C32287" w:rsidR="00761D31">
        <w:rPr>
          <w:noProof/>
          <w:rtl/>
        </w:rPr>
        <w:t xml:space="preserve"> עד </w:t>
      </w:r>
      <w:r w:rsidRPr="00C32287" w:rsidR="00761D31">
        <w:rPr>
          <w:rFonts w:hint="cs"/>
          <w:noProof/>
          <w:rtl/>
        </w:rPr>
        <w:t>ינואר 2025</w:t>
      </w:r>
      <w:r w:rsidRPr="00C32287" w:rsidR="00761D31">
        <w:rPr>
          <w:noProof/>
          <w:rtl/>
        </w:rPr>
        <w:t xml:space="preserve"> בדק משרד מבקר המדינה את נושא המענה על הפניות הציבור ותלונות הציבור ברשויות מקומיות בעת שגרה ובעת מלחמת חרבות ברזל. הבדיקה כללה את הנושאים שלהלן</w:t>
      </w:r>
      <w:r w:rsidRPr="00C32287" w:rsidR="00761D31">
        <w:rPr>
          <w:noProof/>
        </w:rPr>
        <w:t>:</w:t>
      </w:r>
      <w:r w:rsidRPr="00C32287" w:rsidR="00761D31">
        <w:rPr>
          <w:noProof/>
          <w:rtl/>
        </w:rPr>
        <w:t xml:space="preserve"> פעילות הממונה על תלונות הציבור ברשויות המקומיות וטיפולו בתלונות תושבים; תפקוד משרד הפנים לעניין יישום חוק הרשויות המקומיות (ממונה על תלונות הציבור), התשס"ח-2008 (חוק הממונה על תלונות הציבור או החוק); פעילותו של מוקד הרשות המקומית בעת שגרה ובשעת חירום וטיפולו בפניות התושבים. ביקורת עומק נעשתה בארבע רשויות מקומיות: עיריות </w:t>
      </w:r>
      <w:r w:rsidRPr="00761D31" w:rsidR="00761D31">
        <w:rPr>
          <w:b/>
          <w:bCs/>
          <w:noProof/>
          <w:rtl/>
        </w:rPr>
        <w:t>הרצלייה</w:t>
      </w:r>
      <w:r w:rsidRPr="00C32287" w:rsidR="00761D31">
        <w:rPr>
          <w:noProof/>
          <w:rtl/>
        </w:rPr>
        <w:t xml:space="preserve"> ו</w:t>
      </w:r>
      <w:r w:rsidRPr="00761D31" w:rsidR="00761D31">
        <w:rPr>
          <w:b/>
          <w:bCs/>
          <w:noProof/>
          <w:rtl/>
        </w:rPr>
        <w:t>רהט</w:t>
      </w:r>
      <w:r w:rsidRPr="00C32287" w:rsidR="00761D31">
        <w:rPr>
          <w:noProof/>
          <w:rtl/>
        </w:rPr>
        <w:t xml:space="preserve">, המועצה המקומית </w:t>
      </w:r>
      <w:r w:rsidRPr="00761D31" w:rsidR="00761D31">
        <w:rPr>
          <w:b/>
          <w:bCs/>
          <w:noProof/>
          <w:rtl/>
        </w:rPr>
        <w:t>רכסים</w:t>
      </w:r>
      <w:r w:rsidRPr="00C32287" w:rsidR="00761D31">
        <w:rPr>
          <w:noProof/>
          <w:rtl/>
        </w:rPr>
        <w:t xml:space="preserve">, המועצה האזורית </w:t>
      </w:r>
      <w:r w:rsidRPr="00761D31" w:rsidR="00761D31">
        <w:rPr>
          <w:b/>
          <w:bCs/>
          <w:noProof/>
          <w:rtl/>
        </w:rPr>
        <w:t>חוף אשקלון</w:t>
      </w:r>
      <w:r w:rsidRPr="00C32287" w:rsidR="00761D31">
        <w:rPr>
          <w:rFonts w:hint="cs"/>
          <w:noProof/>
          <w:rtl/>
        </w:rPr>
        <w:t xml:space="preserve"> (רשויות מקומיות שנבדקו לעומק)</w:t>
      </w:r>
      <w:r w:rsidRPr="00C32287" w:rsidR="00761D31">
        <w:rPr>
          <w:noProof/>
          <w:rtl/>
        </w:rPr>
        <w:t>. בדיקות השלמה נעשו במשרד הפנים ובמרכז השלטון המקומי. במסגרת ביקורת העומק ביצע צוות הביקורת בדיקת "לקוח סמוי" ובה נעשו פניות בנוסח אחיד למוקדים שהפעילו הרשויות המקומיות שנבדקו</w:t>
      </w:r>
      <w:r w:rsidRPr="00C32287" w:rsidR="00761D31">
        <w:rPr>
          <w:rFonts w:hint="cs"/>
          <w:noProof/>
          <w:rtl/>
        </w:rPr>
        <w:t xml:space="preserve"> לעומק</w:t>
      </w:r>
      <w:r w:rsidRPr="00C32287" w:rsidR="00761D31">
        <w:rPr>
          <w:noProof/>
          <w:rtl/>
        </w:rPr>
        <w:t>. הבדיקה נעשתה באמצעות הטלפון, בווטסאפ ובדוא"ל, וכן נעשו בדיקות כלל-ארציות בנושא פרסום פרטים על אודות הממונים על תלונות הציבור. בחודש הראשון לאחר מלחמת חרבות ברזל ולפני תחילתה של ביקורת זו בוצעה סקירה לבחינת קיומם של מוקדי חירום ברשויות המקומיות בכל הארץ, ותוצאותיה מוצגות בדוח זה. כמו כן, במסגרת הביקורת נותחו נתונים באמצעות מערכת מידע גיאוגרפי (</w:t>
      </w:r>
      <w:r w:rsidRPr="00C32287" w:rsidR="00761D31">
        <w:rPr>
          <w:noProof/>
        </w:rPr>
        <w:t>GIS</w:t>
      </w:r>
      <w:r w:rsidRPr="00C32287" w:rsidR="00761D31">
        <w:rPr>
          <w:noProof/>
          <w:rtl/>
        </w:rPr>
        <w:t xml:space="preserve">) להצגת פניות הציבור בנושאים נבחרים בעיריית </w:t>
      </w:r>
      <w:r w:rsidRPr="00761D31" w:rsidR="00761D31">
        <w:rPr>
          <w:b/>
          <w:bCs/>
          <w:noProof/>
          <w:rtl/>
        </w:rPr>
        <w:t>הרצלייה</w:t>
      </w:r>
      <w:r w:rsidRPr="00C32287" w:rsidR="00761D31">
        <w:rPr>
          <w:noProof/>
          <w:rtl/>
        </w:rPr>
        <w:t xml:space="preserve"> ובמועצה המקומית </w:t>
      </w:r>
      <w:r w:rsidRPr="00761D31" w:rsidR="00761D31">
        <w:rPr>
          <w:b/>
          <w:bCs/>
          <w:noProof/>
          <w:rtl/>
        </w:rPr>
        <w:t>רכסים</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520AD9" w14:paraId="0B694ADB" w14:textId="683F05DC">
      <w:pPr>
        <w:pStyle w:val="7317"/>
        <w:rPr>
          <w:rtl/>
        </w:rPr>
      </w:pPr>
      <w:r w:rsidRPr="00AB2F78">
        <w:rPr>
          <w:rStyle w:val="7372"/>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75DCB" w:rsidR="00520AD9">
        <w:rPr>
          <w:b/>
          <w:bCs/>
          <w:rtl/>
        </w:rPr>
        <w:t>הפעלת מוקד חירום לאחר פרוץ מלחמת חרבות ברזל</w:t>
      </w:r>
      <w:r w:rsidRPr="00A75DCB" w:rsidR="00520AD9">
        <w:rPr>
          <w:rFonts w:hint="cs"/>
          <w:b/>
          <w:bCs/>
          <w:rtl/>
        </w:rPr>
        <w:t xml:space="preserve"> </w:t>
      </w:r>
      <w:r w:rsidRPr="004C6403" w:rsidR="00520AD9">
        <w:rPr>
          <w:rFonts w:hint="cs"/>
          <w:b/>
          <w:bCs/>
          <w:rtl/>
        </w:rPr>
        <w:t>-</w:t>
      </w:r>
      <w:r w:rsidRPr="00A75DCB" w:rsidR="00520AD9">
        <w:rPr>
          <w:rFonts w:hint="cs"/>
          <w:rtl/>
        </w:rPr>
        <w:t xml:space="preserve"> </w:t>
      </w:r>
      <w:r w:rsidRPr="00A75DCB" w:rsidR="00520AD9">
        <w:rPr>
          <w:rtl/>
        </w:rPr>
        <w:t>בבדיקה בחודשים אוקטובר-נובמבר 2023, לאחר פרוץ מלחמת חרבות ברזל, עלה כי ב-59 מתוך 256</w:t>
      </w:r>
      <w:r w:rsidRPr="00A75DCB" w:rsidR="00520AD9">
        <w:rPr>
          <w:rFonts w:hint="cs"/>
          <w:rtl/>
        </w:rPr>
        <w:t xml:space="preserve"> ה</w:t>
      </w:r>
      <w:r w:rsidRPr="00A75DCB" w:rsidR="00520AD9">
        <w:rPr>
          <w:rtl/>
        </w:rPr>
        <w:t xml:space="preserve">רשויות </w:t>
      </w:r>
      <w:r w:rsidRPr="00A75DCB" w:rsidR="00520AD9">
        <w:rPr>
          <w:rFonts w:hint="cs"/>
          <w:rtl/>
        </w:rPr>
        <w:t>ה</w:t>
      </w:r>
      <w:r w:rsidRPr="00A75DCB" w:rsidR="00520AD9">
        <w:rPr>
          <w:rtl/>
        </w:rPr>
        <w:t xml:space="preserve">מקומיות (23%) לא היה מוקד חירום, וב-12 רשויות מקומיות (5%) הייתה אפשרות לפנייה מקוונת בלבד בשעת חירום. בעיריית </w:t>
      </w:r>
      <w:r w:rsidRPr="00A75DCB" w:rsidR="00520AD9">
        <w:rPr>
          <w:b/>
          <w:bCs/>
          <w:rtl/>
        </w:rPr>
        <w:t>רהט</w:t>
      </w:r>
      <w:r w:rsidRPr="00A75DCB" w:rsidR="00520AD9">
        <w:rPr>
          <w:rtl/>
        </w:rPr>
        <w:t xml:space="preserve"> ובמועצה המקומית </w:t>
      </w:r>
      <w:r w:rsidRPr="00A75DCB" w:rsidR="00520AD9">
        <w:rPr>
          <w:b/>
          <w:bCs/>
          <w:rtl/>
        </w:rPr>
        <w:t>רכסים</w:t>
      </w:r>
      <w:r w:rsidRPr="00A75DCB" w:rsidR="00520AD9">
        <w:rPr>
          <w:rtl/>
        </w:rPr>
        <w:t xml:space="preserve"> אין נוהל עבודה לפעילות המוקד בשעת חירום ולהשפעה של אירוע חירום על פעילותו. במועצה המקומית </w:t>
      </w:r>
      <w:r w:rsidRPr="00A75DCB" w:rsidR="00520AD9">
        <w:rPr>
          <w:b/>
          <w:bCs/>
          <w:rtl/>
        </w:rPr>
        <w:t>רכסים</w:t>
      </w:r>
      <w:r w:rsidRPr="00A75DCB" w:rsidR="00520AD9">
        <w:rPr>
          <w:rtl/>
        </w:rPr>
        <w:t xml:space="preserve"> פעל מוקד חירום שאינו המוקד של המועצה</w:t>
      </w:r>
      <w:r w:rsidRPr="00A75DCB" w:rsidR="00520AD9">
        <w:rPr>
          <w:rFonts w:hint="cs"/>
          <w:rtl/>
        </w:rPr>
        <w:t>,</w:t>
      </w:r>
      <w:r w:rsidRPr="00A75DCB" w:rsidR="00520AD9">
        <w:rPr>
          <w:rtl/>
        </w:rPr>
        <w:t xml:space="preserve"> ובשנת 2023, לפני תחילת מלחמת חרבות ברזל, לא יזמה המועצה המקומית </w:t>
      </w:r>
      <w:r w:rsidRPr="00A75DCB" w:rsidR="00520AD9">
        <w:rPr>
          <w:b/>
          <w:bCs/>
          <w:rtl/>
        </w:rPr>
        <w:t>רכסים</w:t>
      </w:r>
      <w:r w:rsidRPr="00A75DCB" w:rsidR="00520AD9">
        <w:rPr>
          <w:rtl/>
        </w:rPr>
        <w:t xml:space="preserve"> תרגילי חירום שכללו את המוקד</w:t>
      </w:r>
      <w:r w:rsidRPr="00AF3B73">
        <w:rPr>
          <w:rtl/>
        </w:rPr>
        <w:t>.</w:t>
      </w:r>
    </w:p>
    <w:p w:rsidR="00EB672B" w:rsidRPr="00AF3B73" w:rsidP="00EB672B" w14:paraId="61697365" w14:textId="351247C4">
      <w:pPr>
        <w:pStyle w:val="7317"/>
      </w:pPr>
      <w:r w:rsidRPr="0063556C">
        <w:rPr>
          <w:rStyle w:val="7372"/>
          <w:rFonts w:hint="cs"/>
          <w:noProof/>
          <w:rtl/>
        </w:rPr>
        <w:drawing>
          <wp:anchor distT="0" distB="0" distL="114300" distR="11430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75DCB" w:rsidR="00520AD9">
        <w:rPr>
          <w:b/>
          <w:bCs/>
          <w:rtl/>
        </w:rPr>
        <w:t>הבחנה בין תלונות לפניות</w:t>
      </w:r>
      <w:r w:rsidRPr="00A75DCB" w:rsidR="00520AD9">
        <w:rPr>
          <w:rFonts w:hint="cs"/>
          <w:b/>
          <w:bCs/>
          <w:rtl/>
        </w:rPr>
        <w:t xml:space="preserve"> - </w:t>
      </w:r>
      <w:r w:rsidRPr="00A75DCB" w:rsidR="00520AD9">
        <w:rPr>
          <w:rtl/>
        </w:rPr>
        <w:t xml:space="preserve">פנייה היא כאמור בקשה למידע או לסיוע, ותלונה היא טענה על מעשה או על מחדל של הארגון או של מי מטעמו. הממונים על תלונות הציבור ברשויות המקומיות עשויים לקבל פניות שהמסלול היעיל לבירורן הוא באמצעות מוקד הרשות. ואולם משרד הפנים, בהיותו מאסדר של השלטון המקומי, לא קבע בהנחיותיו הגדרות ברורות לפנייה ולתלונה ולהבחנה ביניהן. הנחיה בנושא זה תוכל לסייע בזיהוי נכון של מהות הפנייה או התלונה לצורך </w:t>
      </w:r>
      <w:r w:rsidRPr="00A75DCB" w:rsidR="00520AD9">
        <w:rPr>
          <w:rFonts w:hint="cs"/>
          <w:rtl/>
        </w:rPr>
        <w:t>טיפול</w:t>
      </w:r>
      <w:r w:rsidRPr="00A75DCB" w:rsidR="00520AD9">
        <w:rPr>
          <w:rtl/>
        </w:rPr>
        <w:t xml:space="preserve"> מתאים, תגביר את אמון הציבור ברשות, מאחר </w:t>
      </w:r>
      <w:r w:rsidRPr="00A75DCB" w:rsidR="00520AD9">
        <w:rPr>
          <w:rtl/>
        </w:rPr>
        <w:t xml:space="preserve">שהתושבים ידעו מראש כיצד תסווג פנייתם וכיצד תטופל, תתרום לייעול תהליכי העבודה ברשות באמצעות ניהול </w:t>
      </w:r>
      <w:r w:rsidRPr="00A75DCB" w:rsidR="00520AD9">
        <w:rPr>
          <w:rFonts w:hint="cs"/>
          <w:rtl/>
        </w:rPr>
        <w:t xml:space="preserve">שיטתי של </w:t>
      </w:r>
      <w:r w:rsidRPr="00A75DCB" w:rsidR="00520AD9">
        <w:rPr>
          <w:rtl/>
        </w:rPr>
        <w:t>המידע במערכות מידע ייעודיות ולקיצור זמני הטיפול</w:t>
      </w:r>
      <w:r w:rsidRPr="00AF3B73">
        <w:rPr>
          <w:rFonts w:hint="cs"/>
          <w:rtl/>
        </w:rPr>
        <w:t xml:space="preserve">. </w:t>
      </w:r>
    </w:p>
    <w:p w:rsidR="00EB672B" w:rsidP="00EB672B" w14:paraId="257CE09B" w14:textId="3B05FBA4">
      <w:pPr>
        <w:pStyle w:val="7317"/>
      </w:pPr>
      <w:r w:rsidRPr="0063556C">
        <w:rPr>
          <w:rStyle w:val="7372"/>
          <w:rFonts w:hint="cs"/>
          <w:noProof/>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75DCB" w:rsidR="00520AD9">
        <w:rPr>
          <w:b/>
          <w:bCs/>
          <w:rtl/>
        </w:rPr>
        <w:t>הממונה על תלונות הציבור</w:t>
      </w:r>
      <w:r w:rsidRPr="00A75DCB" w:rsidR="00520AD9">
        <w:rPr>
          <w:rFonts w:hint="cs"/>
          <w:b/>
          <w:bCs/>
          <w:rtl/>
        </w:rPr>
        <w:t xml:space="preserve"> </w:t>
      </w:r>
      <w:r w:rsidRPr="004C6403" w:rsidR="00520AD9">
        <w:rPr>
          <w:rFonts w:hint="cs"/>
          <w:b/>
          <w:bCs/>
          <w:rtl/>
        </w:rPr>
        <w:t>-</w:t>
      </w:r>
      <w:r w:rsidRPr="00A75DCB" w:rsidR="00520AD9">
        <w:rPr>
          <w:rFonts w:hint="cs"/>
          <w:b/>
          <w:bCs/>
          <w:rtl/>
        </w:rPr>
        <w:t xml:space="preserve"> </w:t>
      </w:r>
      <w:r w:rsidRPr="00A75DCB" w:rsidR="00520AD9">
        <w:rPr>
          <w:rtl/>
        </w:rPr>
        <w:t xml:space="preserve">בחוק נקבע כי מועצת </w:t>
      </w:r>
      <w:r w:rsidRPr="00A75DCB" w:rsidR="00520AD9">
        <w:rPr>
          <w:rFonts w:hint="cs"/>
          <w:rtl/>
        </w:rPr>
        <w:t>ה</w:t>
      </w:r>
      <w:r w:rsidRPr="00A75DCB" w:rsidR="00520AD9">
        <w:rPr>
          <w:rtl/>
        </w:rPr>
        <w:t xml:space="preserve">רשות </w:t>
      </w:r>
      <w:r w:rsidRPr="00A75DCB" w:rsidR="00520AD9">
        <w:rPr>
          <w:rFonts w:hint="cs"/>
          <w:rtl/>
        </w:rPr>
        <w:t>ה</w:t>
      </w:r>
      <w:r w:rsidRPr="00A75DCB" w:rsidR="00520AD9">
        <w:rPr>
          <w:rtl/>
        </w:rPr>
        <w:t>מקומית תמנה את מבקר הרשות המקומית לממונה על תלונות הציבור, ו</w:t>
      </w:r>
      <w:r w:rsidRPr="00A75DCB" w:rsidR="00520AD9">
        <w:rPr>
          <w:rFonts w:hint="cs"/>
          <w:rtl/>
        </w:rPr>
        <w:t>כי</w:t>
      </w:r>
      <w:r w:rsidRPr="00A75DCB" w:rsidR="00520AD9">
        <w:rPr>
          <w:rtl/>
        </w:rPr>
        <w:t xml:space="preserve"> היא רשאית, מטעמים מיוחדים, למנות לתפקיד זה עובד בכיר</w:t>
      </w:r>
      <w:r w:rsidRPr="00A75DCB" w:rsidR="00520AD9">
        <w:rPr>
          <w:rFonts w:hint="cs"/>
          <w:rtl/>
        </w:rPr>
        <w:t xml:space="preserve"> אחר ברשות</w:t>
      </w:r>
      <w:r w:rsidRPr="00AF3B73">
        <w:rPr>
          <w:rFonts w:hint="cs"/>
          <w:rtl/>
        </w:rPr>
        <w:t>.</w:t>
      </w:r>
    </w:p>
    <w:p w:rsidR="00520AD9" w:rsidRPr="00A75DCB" w:rsidP="00AF215F" w14:paraId="40D9824E" w14:textId="77777777">
      <w:pPr>
        <w:pStyle w:val="7317"/>
        <w:numPr>
          <w:ilvl w:val="0"/>
          <w:numId w:val="1456"/>
        </w:numPr>
      </w:pPr>
      <w:r w:rsidRPr="00A75DCB">
        <w:rPr>
          <w:b/>
          <w:bCs/>
          <w:rtl/>
        </w:rPr>
        <w:t xml:space="preserve">תיאור התפקיד של הממונה על תלונות הציבור </w:t>
      </w:r>
      <w:r w:rsidRPr="004C6403">
        <w:rPr>
          <w:rFonts w:hint="cs"/>
          <w:b/>
          <w:bCs/>
          <w:rtl/>
        </w:rPr>
        <w:t>-</w:t>
      </w:r>
      <w:r w:rsidRPr="00A75DCB">
        <w:rPr>
          <w:b/>
          <w:bCs/>
          <w:rtl/>
        </w:rPr>
        <w:t xml:space="preserve"> </w:t>
      </w:r>
      <w:r w:rsidRPr="00A75DCB">
        <w:rPr>
          <w:rFonts w:hint="cs"/>
          <w:rtl/>
        </w:rPr>
        <w:t>אף שעל פי חוק</w:t>
      </w:r>
      <w:r w:rsidRPr="00A75DCB">
        <w:rPr>
          <w:rtl/>
        </w:rPr>
        <w:t xml:space="preserve"> </w:t>
      </w:r>
      <w:r w:rsidRPr="00A75DCB">
        <w:rPr>
          <w:rFonts w:hint="eastAsia"/>
          <w:rtl/>
        </w:rPr>
        <w:t>יש</w:t>
      </w:r>
      <w:r w:rsidRPr="00A75DCB">
        <w:rPr>
          <w:rFonts w:hint="cs"/>
          <w:rtl/>
        </w:rPr>
        <w:t xml:space="preserve"> </w:t>
      </w:r>
      <w:r w:rsidRPr="00A75DCB">
        <w:rPr>
          <w:rtl/>
        </w:rPr>
        <w:t>למנות ממונה על תלונות הציבור</w:t>
      </w:r>
      <w:r w:rsidRPr="00A75DCB">
        <w:rPr>
          <w:rFonts w:hint="cs"/>
          <w:rtl/>
        </w:rPr>
        <w:t xml:space="preserve"> (מבקר, או, מטעמים מיוחדים, עובד בכיר אחר)</w:t>
      </w:r>
      <w:r w:rsidRPr="00A75DCB">
        <w:rPr>
          <w:rtl/>
        </w:rPr>
        <w:t>, משרד הפנים לא פרסם באוגדן תיאורי התפקידים</w:t>
      </w:r>
      <w:r>
        <w:rPr>
          <w:rStyle w:val="FootnoteReference2"/>
          <w:rtl/>
        </w:rPr>
        <w:footnoteReference w:id="3"/>
      </w:r>
      <w:r w:rsidRPr="00A75DCB">
        <w:rPr>
          <w:rtl/>
        </w:rPr>
        <w:t xml:space="preserve"> </w:t>
      </w:r>
      <w:r w:rsidRPr="00A75DCB">
        <w:rPr>
          <w:rFonts w:hint="cs"/>
          <w:rtl/>
        </w:rPr>
        <w:t xml:space="preserve">את </w:t>
      </w:r>
      <w:r w:rsidRPr="00A75DCB">
        <w:rPr>
          <w:rtl/>
        </w:rPr>
        <w:t xml:space="preserve">תיאור </w:t>
      </w:r>
      <w:r w:rsidRPr="00A75DCB">
        <w:rPr>
          <w:rFonts w:hint="cs"/>
          <w:rtl/>
        </w:rPr>
        <w:t>ה</w:t>
      </w:r>
      <w:r w:rsidRPr="00A75DCB">
        <w:rPr>
          <w:rtl/>
        </w:rPr>
        <w:t xml:space="preserve">תפקיד </w:t>
      </w:r>
      <w:r w:rsidRPr="00A75DCB">
        <w:rPr>
          <w:rFonts w:hint="cs"/>
          <w:rtl/>
        </w:rPr>
        <w:t>ש</w:t>
      </w:r>
      <w:r w:rsidRPr="00A75DCB">
        <w:rPr>
          <w:rtl/>
        </w:rPr>
        <w:t>ל</w:t>
      </w:r>
      <w:r w:rsidRPr="00A75DCB">
        <w:rPr>
          <w:rFonts w:hint="cs"/>
          <w:rtl/>
        </w:rPr>
        <w:t xml:space="preserve"> ה</w:t>
      </w:r>
      <w:r w:rsidRPr="00A75DCB">
        <w:rPr>
          <w:rtl/>
        </w:rPr>
        <w:t>ממונה. כתוצאה מכך חסרה הגדרה של המשימות והפעילויות הנדרשות מהממונה, התכונות האישיות והבין-אישיות והכישורים המיוחדים הנדרשים למילוי התפקיד, וכן קורסים והכשרות מקצועיות הנדרש</w:t>
      </w:r>
      <w:r w:rsidRPr="00A75DCB">
        <w:rPr>
          <w:rFonts w:hint="cs"/>
          <w:rtl/>
        </w:rPr>
        <w:t>ים</w:t>
      </w:r>
      <w:r w:rsidRPr="00A75DCB">
        <w:rPr>
          <w:rtl/>
        </w:rPr>
        <w:t xml:space="preserve"> למילוי</w:t>
      </w:r>
      <w:r w:rsidRPr="00A75DCB">
        <w:rPr>
          <w:rFonts w:hint="cs"/>
          <w:rtl/>
        </w:rPr>
        <w:t>ו</w:t>
      </w:r>
      <w:r w:rsidRPr="00A75DCB">
        <w:rPr>
          <w:rtl/>
        </w:rPr>
        <w:t>.</w:t>
      </w:r>
    </w:p>
    <w:p w:rsidR="00520AD9" w:rsidRPr="00A75DCB" w:rsidP="00AF215F" w14:paraId="7368B44A" w14:textId="77777777">
      <w:pPr>
        <w:pStyle w:val="7317"/>
        <w:numPr>
          <w:ilvl w:val="0"/>
          <w:numId w:val="1456"/>
        </w:numPr>
        <w:rPr>
          <w:rtl/>
        </w:rPr>
      </w:pPr>
      <w:r w:rsidRPr="00A75DCB">
        <w:rPr>
          <w:b/>
          <w:bCs/>
          <w:rtl/>
        </w:rPr>
        <w:t xml:space="preserve">כתובת מקצועית לליווי פעילות הממונים ולהכשרתם </w:t>
      </w:r>
      <w:r w:rsidRPr="004C6403">
        <w:rPr>
          <w:b/>
          <w:bCs/>
          <w:rtl/>
        </w:rPr>
        <w:t xml:space="preserve">- </w:t>
      </w:r>
      <w:r w:rsidRPr="00A75DCB">
        <w:rPr>
          <w:rtl/>
        </w:rPr>
        <w:t>הועלה כי משרד הפנים אינו משמש גורם מנחה מקצועי אשר מלווה את הממונים על תלונות הציבור ברשויות המקומיות. כמו כן, בשנים 2022 - 2024 לא ארגן מרכז השלטון המקומי הכשרות ייעודיות לממונים על תלונות הציבור.</w:t>
      </w:r>
    </w:p>
    <w:p w:rsidR="00520AD9" w:rsidRPr="00A75DCB" w:rsidP="00AF215F" w14:paraId="12D95F71" w14:textId="77777777">
      <w:pPr>
        <w:pStyle w:val="7317"/>
        <w:numPr>
          <w:ilvl w:val="0"/>
          <w:numId w:val="1456"/>
        </w:numPr>
      </w:pPr>
      <w:r w:rsidRPr="00A75DCB">
        <w:rPr>
          <w:b/>
          <w:bCs/>
          <w:rtl/>
        </w:rPr>
        <w:t>מינוי ממונה על תלונות הציבור</w:t>
      </w:r>
      <w:r w:rsidRPr="00A75DCB">
        <w:rPr>
          <w:rtl/>
        </w:rPr>
        <w:t xml:space="preserve"> </w:t>
      </w:r>
      <w:r w:rsidRPr="004C6403">
        <w:rPr>
          <w:b/>
          <w:bCs/>
          <w:rtl/>
        </w:rPr>
        <w:t>-</w:t>
      </w:r>
      <w:r w:rsidRPr="00A75DCB">
        <w:rPr>
          <w:rtl/>
        </w:rPr>
        <w:t xml:space="preserve"> ב-9 רשויות מקומיות (כ-3.5% מכלל הרשויות המקומיות) </w:t>
      </w:r>
      <w:r w:rsidRPr="00A75DCB">
        <w:rPr>
          <w:rFonts w:hint="cs"/>
          <w:rtl/>
        </w:rPr>
        <w:t xml:space="preserve">לא קיבלה </w:t>
      </w:r>
      <w:r w:rsidRPr="00A75DCB">
        <w:rPr>
          <w:rtl/>
        </w:rPr>
        <w:t xml:space="preserve">מועצת הרשות החלטה מפורשת </w:t>
      </w:r>
      <w:r w:rsidRPr="00A75DCB">
        <w:rPr>
          <w:rFonts w:hint="cs"/>
          <w:rtl/>
        </w:rPr>
        <w:t>כ</w:t>
      </w:r>
      <w:r w:rsidRPr="00A75DCB">
        <w:rPr>
          <w:rtl/>
        </w:rPr>
        <w:t>נדרש</w:t>
      </w:r>
      <w:r w:rsidRPr="00A75DCB">
        <w:rPr>
          <w:rFonts w:hint="cs"/>
          <w:rtl/>
        </w:rPr>
        <w:t xml:space="preserve"> ב</w:t>
      </w:r>
      <w:r w:rsidRPr="00A75DCB">
        <w:rPr>
          <w:rtl/>
        </w:rPr>
        <w:t xml:space="preserve">חוק </w:t>
      </w:r>
      <w:r w:rsidRPr="00A75DCB">
        <w:rPr>
          <w:rFonts w:hint="cs"/>
          <w:rtl/>
        </w:rPr>
        <w:t>על</w:t>
      </w:r>
      <w:r w:rsidRPr="00A75DCB">
        <w:rPr>
          <w:rtl/>
        </w:rPr>
        <w:t xml:space="preserve"> מינוי ממונה על תלונות הציבור. אומנם במסגרת הכנת דוחות הביקורת המפורטים בדק משרד הפנים בשנים 2011 - 2023 אם מונו ממונים על תלונות הציבור, אך הוא לא דרש מ-9 הרשויות שלא מינו ממונים </w:t>
      </w:r>
      <w:r w:rsidRPr="00A75DCB">
        <w:rPr>
          <w:rFonts w:hint="cs"/>
          <w:rtl/>
        </w:rPr>
        <w:t xml:space="preserve">כאמור, </w:t>
      </w:r>
      <w:r w:rsidRPr="00A75DCB">
        <w:rPr>
          <w:rtl/>
        </w:rPr>
        <w:t xml:space="preserve">למנות אותם. במועצה המקומית </w:t>
      </w:r>
      <w:r w:rsidRPr="00A75DCB">
        <w:rPr>
          <w:b/>
          <w:bCs/>
          <w:rtl/>
        </w:rPr>
        <w:t>רכסים</w:t>
      </w:r>
      <w:r w:rsidRPr="00A75DCB">
        <w:rPr>
          <w:rtl/>
        </w:rPr>
        <w:t xml:space="preserve"> ובמועצה האזורית </w:t>
      </w:r>
      <w:r w:rsidRPr="00A75DCB">
        <w:rPr>
          <w:b/>
          <w:bCs/>
          <w:rtl/>
        </w:rPr>
        <w:t>חוף אשקלון</w:t>
      </w:r>
      <w:r w:rsidRPr="00A75DCB">
        <w:rPr>
          <w:rtl/>
        </w:rPr>
        <w:t xml:space="preserve"> מבקר הרשות מטפל בתלונות הציבור בלי שהתקבלה החלטה של מועצת הרשות למנותו לתפקיד זה כדרישת החוק. </w:t>
      </w:r>
      <w:r w:rsidRPr="00A75DCB">
        <w:rPr>
          <w:rFonts w:hint="cs"/>
          <w:rtl/>
        </w:rPr>
        <w:t xml:space="preserve">ואולם עובדה זו לא צוינה </w:t>
      </w:r>
      <w:r w:rsidRPr="00A75DCB">
        <w:rPr>
          <w:rtl/>
        </w:rPr>
        <w:t xml:space="preserve">בדוחות המפורטים שערך משרד הפנים בשנת 2023 על </w:t>
      </w:r>
      <w:r w:rsidRPr="00A75DCB">
        <w:rPr>
          <w:rFonts w:hint="cs"/>
          <w:rtl/>
        </w:rPr>
        <w:t>שתי המועצות</w:t>
      </w:r>
      <w:r w:rsidRPr="00A75DCB">
        <w:rPr>
          <w:rtl/>
        </w:rPr>
        <w:t>.</w:t>
      </w:r>
    </w:p>
    <w:p w:rsidR="00520AD9" w:rsidRPr="00A75DCB" w:rsidP="00AF215F" w14:paraId="382F1C89" w14:textId="77777777">
      <w:pPr>
        <w:pStyle w:val="7317"/>
        <w:numPr>
          <w:ilvl w:val="0"/>
          <w:numId w:val="1456"/>
        </w:numPr>
      </w:pPr>
      <w:r w:rsidRPr="00A75DCB">
        <w:rPr>
          <w:b/>
          <w:bCs/>
          <w:rtl/>
        </w:rPr>
        <w:t>פרסום פרטי הממונה על תלונות הציבור</w:t>
      </w:r>
      <w:r w:rsidRPr="00A75DCB">
        <w:rPr>
          <w:rtl/>
        </w:rPr>
        <w:t xml:space="preserve"> </w:t>
      </w:r>
      <w:r w:rsidRPr="004C6403">
        <w:rPr>
          <w:b/>
          <w:bCs/>
          <w:rtl/>
        </w:rPr>
        <w:t>-</w:t>
      </w:r>
      <w:r w:rsidRPr="00A75DCB">
        <w:rPr>
          <w:rtl/>
        </w:rPr>
        <w:t xml:space="preserve"> מתוך </w:t>
      </w:r>
      <w:r w:rsidRPr="00A75DCB">
        <w:rPr>
          <w:rFonts w:hint="cs"/>
          <w:rtl/>
        </w:rPr>
        <w:t>250</w:t>
      </w:r>
      <w:r w:rsidRPr="00A75DCB">
        <w:rPr>
          <w:rtl/>
        </w:rPr>
        <w:t xml:space="preserve"> רשויות מקומיות שמינו את הממונה על תלונות הציבור, 27 רשויות מקומיות (כ-10.8%), בהם המועצה המקומית </w:t>
      </w:r>
      <w:r w:rsidRPr="00A75DCB">
        <w:rPr>
          <w:rFonts w:hint="eastAsia"/>
          <w:b/>
          <w:bCs/>
          <w:rtl/>
        </w:rPr>
        <w:t>רכסים</w:t>
      </w:r>
      <w:r w:rsidRPr="00A75DCB">
        <w:rPr>
          <w:rtl/>
        </w:rPr>
        <w:t>, לא פרסמו את פרטי הממונה באתר המרשתת שלהן כנדרש בחוק.</w:t>
      </w:r>
    </w:p>
    <w:p w:rsidR="00520AD9" w:rsidRPr="00A75DCB" w:rsidP="00AF215F" w14:paraId="02668D3D" w14:textId="77777777">
      <w:pPr>
        <w:pStyle w:val="7317"/>
        <w:numPr>
          <w:ilvl w:val="0"/>
          <w:numId w:val="1456"/>
        </w:numPr>
        <w:rPr>
          <w:rtl/>
        </w:rPr>
      </w:pPr>
      <w:r w:rsidRPr="00A75DCB">
        <w:rPr>
          <w:b/>
          <w:bCs/>
          <w:rtl/>
        </w:rPr>
        <w:t>דוחות הממונה על תלונות הציבור</w:t>
      </w:r>
      <w:r w:rsidRPr="00A75DCB">
        <w:rPr>
          <w:rtl/>
        </w:rPr>
        <w:t xml:space="preserve"> </w:t>
      </w:r>
      <w:r w:rsidRPr="004C6403">
        <w:rPr>
          <w:b/>
          <w:bCs/>
          <w:rtl/>
        </w:rPr>
        <w:t>-</w:t>
      </w:r>
      <w:r w:rsidRPr="00A75DCB">
        <w:rPr>
          <w:b/>
          <w:bCs/>
          <w:rtl/>
        </w:rPr>
        <w:t xml:space="preserve"> דיון במועצת הרשות ומבנה הדוחות</w:t>
      </w:r>
      <w:r w:rsidRPr="004C6403">
        <w:rPr>
          <w:b/>
          <w:bCs/>
          <w:rtl/>
        </w:rPr>
        <w:t xml:space="preserve"> -</w:t>
      </w:r>
      <w:r w:rsidRPr="00A75DCB">
        <w:rPr>
          <w:rtl/>
        </w:rPr>
        <w:t xml:space="preserve"> הממונים על תלונות הציבור בעיריות </w:t>
      </w:r>
      <w:r w:rsidRPr="00A75DCB">
        <w:rPr>
          <w:b/>
          <w:bCs/>
          <w:rtl/>
        </w:rPr>
        <w:t>הרצלייה</w:t>
      </w:r>
      <w:r w:rsidRPr="00A75DCB">
        <w:rPr>
          <w:rtl/>
        </w:rPr>
        <w:t xml:space="preserve"> ו</w:t>
      </w:r>
      <w:r w:rsidRPr="00A75DCB">
        <w:rPr>
          <w:b/>
          <w:bCs/>
          <w:rtl/>
        </w:rPr>
        <w:t>רהט</w:t>
      </w:r>
      <w:r w:rsidRPr="00A75DCB">
        <w:rPr>
          <w:rtl/>
        </w:rPr>
        <w:t xml:space="preserve"> ובמועצה האזורית </w:t>
      </w:r>
      <w:r w:rsidRPr="00A75DCB">
        <w:rPr>
          <w:b/>
          <w:bCs/>
          <w:rtl/>
        </w:rPr>
        <w:t>חוף אשקלון</w:t>
      </w:r>
      <w:r w:rsidRPr="00A75DCB">
        <w:rPr>
          <w:rtl/>
        </w:rPr>
        <w:t xml:space="preserve"> הכינו דוח שנתי על תלונות הציבור לשנים 2021 - 2023. על אף הדרישה </w:t>
      </w:r>
      <w:r w:rsidRPr="00A75DCB">
        <w:rPr>
          <w:rFonts w:hint="cs"/>
          <w:rtl/>
        </w:rPr>
        <w:t>כי מועצת הרשות המקומית תדון בדוחות הממונה</w:t>
      </w:r>
      <w:r w:rsidRPr="00A75DCB">
        <w:rPr>
          <w:rtl/>
        </w:rPr>
        <w:t>, עלה כי הממונ</w:t>
      </w:r>
      <w:r w:rsidRPr="00A75DCB">
        <w:rPr>
          <w:rFonts w:hint="cs"/>
          <w:rtl/>
        </w:rPr>
        <w:t>ָ</w:t>
      </w:r>
      <w:r w:rsidRPr="00A75DCB">
        <w:rPr>
          <w:rtl/>
        </w:rPr>
        <w:t xml:space="preserve">ה על תלונות הציבור בעיריית </w:t>
      </w:r>
      <w:r w:rsidRPr="00A75DCB">
        <w:rPr>
          <w:b/>
          <w:bCs/>
          <w:rtl/>
        </w:rPr>
        <w:t>הרצלייה</w:t>
      </w:r>
      <w:r w:rsidRPr="00A75DCB">
        <w:rPr>
          <w:rtl/>
        </w:rPr>
        <w:t xml:space="preserve"> לא הגישה את הדוחות לשנים אלה למועצה אלא רק לראש העירייה ולמנכ"ל, והמועצה לא דנה בהם. הממונה על תלונות הציבור במועצה המקומית </w:t>
      </w:r>
      <w:r w:rsidRPr="00A75DCB">
        <w:rPr>
          <w:b/>
          <w:bCs/>
          <w:rtl/>
        </w:rPr>
        <w:t>רכסים</w:t>
      </w:r>
      <w:r w:rsidRPr="00A75DCB">
        <w:rPr>
          <w:rtl/>
        </w:rPr>
        <w:t xml:space="preserve"> לא הכין דוח על פעולותיו לטיפול בתלונות הציבור בשנים 2021 - 2023, </w:t>
      </w:r>
      <w:r w:rsidRPr="00A75DCB">
        <w:rPr>
          <w:rFonts w:hint="cs"/>
          <w:rtl/>
        </w:rPr>
        <w:t>ועל כן</w:t>
      </w:r>
      <w:r w:rsidRPr="00A75DCB">
        <w:rPr>
          <w:rtl/>
        </w:rPr>
        <w:t xml:space="preserve"> לא נערך על כך דיון במועצה. הממונה במועצה האזורית </w:t>
      </w:r>
      <w:r w:rsidRPr="00A75DCB">
        <w:rPr>
          <w:b/>
          <w:bCs/>
          <w:rtl/>
        </w:rPr>
        <w:t>חוף אשקלון</w:t>
      </w:r>
      <w:r w:rsidRPr="00A75DCB">
        <w:rPr>
          <w:rtl/>
        </w:rPr>
        <w:t xml:space="preserve"> לא כלל </w:t>
      </w:r>
      <w:r w:rsidRPr="00A75DCB">
        <w:rPr>
          <w:rtl/>
        </w:rPr>
        <w:t>בדוחותיו לשנים 2021 - 2023 מידע על מספר התלונות המוצדקות והלא-מוצדקות, אלא ציין רק את מספר התלונות שטופלו. עוד נמצא כי משרד הפנים לא קבע הנחיות לגבי המרכיבים והנתונים הבסיסיים שיש לכלול בדוחות השנתיים ולגבי היקף המידע והפירוט שיש להציג בהם. היעדר ההנחיות בולט לנוכח השוני הרב במבנה הדוחות השנתיים שהגישו הממונים על תלונות הציבור ברשויות המקומיות שנבדקו</w:t>
      </w:r>
      <w:r w:rsidRPr="00A75DCB">
        <w:rPr>
          <w:rFonts w:hint="cs"/>
          <w:rtl/>
        </w:rPr>
        <w:t xml:space="preserve"> לעומק</w:t>
      </w:r>
      <w:r>
        <w:rPr>
          <w:rStyle w:val="FootnoteReference2"/>
          <w:rtl/>
        </w:rPr>
        <w:footnoteReference w:id="4"/>
      </w:r>
      <w:r w:rsidRPr="00A75DCB">
        <w:rPr>
          <w:rtl/>
        </w:rPr>
        <w:t xml:space="preserve"> ולנוכח השוני בהיקף הנתונים ובעומקם ואף במידע המוצג בהם.</w:t>
      </w:r>
    </w:p>
    <w:p w:rsidR="00520AD9" w:rsidRPr="00A75DCB" w:rsidP="00520AD9" w14:paraId="33450BFE" w14:textId="77777777">
      <w:pPr>
        <w:pStyle w:val="7317"/>
        <w:numPr>
          <w:ilvl w:val="0"/>
          <w:numId w:val="1439"/>
        </w:numPr>
      </w:pPr>
      <w:r w:rsidRPr="00A75DCB">
        <w:rPr>
          <w:b/>
          <w:bCs/>
          <w:rtl/>
        </w:rPr>
        <w:t>התמודדות עם בעיות מערכתיות העולות מבירור התלונות</w:t>
      </w:r>
      <w:r w:rsidRPr="00A75DCB">
        <w:rPr>
          <w:rtl/>
        </w:rPr>
        <w:t xml:space="preserve"> </w:t>
      </w:r>
      <w:r w:rsidRPr="004C6403">
        <w:rPr>
          <w:b/>
          <w:bCs/>
          <w:rtl/>
        </w:rPr>
        <w:t xml:space="preserve">- </w:t>
      </w:r>
      <w:r w:rsidRPr="00A75DCB">
        <w:rPr>
          <w:rtl/>
        </w:rPr>
        <w:t xml:space="preserve">הועלה כי בעיריית </w:t>
      </w:r>
      <w:r w:rsidRPr="00A75DCB">
        <w:rPr>
          <w:b/>
          <w:bCs/>
          <w:rtl/>
        </w:rPr>
        <w:t>רהט</w:t>
      </w:r>
      <w:r w:rsidRPr="00A75DCB">
        <w:rPr>
          <w:rtl/>
        </w:rPr>
        <w:t xml:space="preserve">, במועצה המקומית </w:t>
      </w:r>
      <w:r w:rsidRPr="00A75DCB">
        <w:rPr>
          <w:b/>
          <w:bCs/>
          <w:rtl/>
        </w:rPr>
        <w:t>רכסים</w:t>
      </w:r>
      <w:r w:rsidRPr="00A75DCB">
        <w:rPr>
          <w:rtl/>
        </w:rPr>
        <w:t xml:space="preserve"> ובמועצה האזורית </w:t>
      </w:r>
      <w:r w:rsidRPr="00A75DCB">
        <w:rPr>
          <w:b/>
          <w:bCs/>
          <w:rtl/>
        </w:rPr>
        <w:t>חוף אשקלון</w:t>
      </w:r>
      <w:r w:rsidRPr="00A75DCB">
        <w:rPr>
          <w:rtl/>
        </w:rPr>
        <w:t xml:space="preserve"> אין תהליכי עבודה סדורים או מנגנון לבחינה אם הבירור של תלונות הציבור בתחום מסוים יכול ללמד על בעיה מערכתית שיש לבחון דרכים לפתרונה.</w:t>
      </w:r>
    </w:p>
    <w:p w:rsidR="00520AD9" w:rsidRPr="00A75DCB" w:rsidP="00520AD9" w14:paraId="7AE9D6E7" w14:textId="77777777">
      <w:pPr>
        <w:pStyle w:val="7317"/>
        <w:numPr>
          <w:ilvl w:val="0"/>
          <w:numId w:val="1439"/>
        </w:numPr>
      </w:pPr>
      <w:r w:rsidRPr="00A75DCB">
        <w:rPr>
          <w:b/>
          <w:bCs/>
          <w:rtl/>
        </w:rPr>
        <w:t>מערכת מידע לניהול תלונות הציבור</w:t>
      </w:r>
      <w:r w:rsidRPr="00A75DCB">
        <w:rPr>
          <w:rtl/>
        </w:rPr>
        <w:t xml:space="preserve"> </w:t>
      </w:r>
      <w:r w:rsidRPr="004C6403">
        <w:rPr>
          <w:b/>
          <w:bCs/>
          <w:rtl/>
        </w:rPr>
        <w:t>-</w:t>
      </w:r>
      <w:r w:rsidRPr="00A75DCB">
        <w:rPr>
          <w:rtl/>
        </w:rPr>
        <w:t xml:space="preserve"> נמצא כי בעיריית </w:t>
      </w:r>
      <w:r w:rsidRPr="00A75DCB">
        <w:rPr>
          <w:b/>
          <w:bCs/>
          <w:rtl/>
        </w:rPr>
        <w:t>רהט</w:t>
      </w:r>
      <w:r w:rsidRPr="00A75DCB">
        <w:rPr>
          <w:rtl/>
        </w:rPr>
        <w:t xml:space="preserve">, במועצה המקומית </w:t>
      </w:r>
      <w:r w:rsidRPr="00A75DCB">
        <w:rPr>
          <w:b/>
          <w:bCs/>
          <w:rtl/>
        </w:rPr>
        <w:t>רכסים</w:t>
      </w:r>
      <w:r w:rsidRPr="00A75DCB">
        <w:rPr>
          <w:rtl/>
        </w:rPr>
        <w:t xml:space="preserve"> ובמועצה האזורית </w:t>
      </w:r>
      <w:r w:rsidRPr="00A75DCB">
        <w:rPr>
          <w:b/>
          <w:bCs/>
          <w:rtl/>
        </w:rPr>
        <w:t>חוף אשקלון</w:t>
      </w:r>
      <w:r w:rsidRPr="00A75DCB">
        <w:rPr>
          <w:rtl/>
        </w:rPr>
        <w:t xml:space="preserve"> אין מערכת מידע התומכת בתיעוד ובניהול של הטיפול בתלונות המתקבלות מהתושבים. היעדר מערכת מידע חושף את הרשות ל</w:t>
      </w:r>
      <w:r w:rsidRPr="00A75DCB">
        <w:rPr>
          <w:rFonts w:hint="cs"/>
          <w:rtl/>
        </w:rPr>
        <w:t xml:space="preserve">סכנת </w:t>
      </w:r>
      <w:r w:rsidRPr="00A75DCB">
        <w:rPr>
          <w:rtl/>
        </w:rPr>
        <w:t xml:space="preserve">איבוד מידע ומקשה על הבקרה על סטטוס הטיפול והעמידה באבני הדרך ובלוחות הזמנים לטיפול בתלונות. בעיריית </w:t>
      </w:r>
      <w:r w:rsidRPr="00A75DCB">
        <w:rPr>
          <w:b/>
          <w:bCs/>
          <w:rtl/>
        </w:rPr>
        <w:t>רהט</w:t>
      </w:r>
      <w:r w:rsidRPr="00A75DCB">
        <w:rPr>
          <w:rtl/>
        </w:rPr>
        <w:t xml:space="preserve"> התלונות מרוכזות בקובץ אקסל, במועצה המקומית </w:t>
      </w:r>
      <w:r w:rsidRPr="00A75DCB">
        <w:rPr>
          <w:b/>
          <w:bCs/>
          <w:rtl/>
        </w:rPr>
        <w:t>רכסים</w:t>
      </w:r>
      <w:r w:rsidRPr="00A75DCB">
        <w:rPr>
          <w:rtl/>
        </w:rPr>
        <w:t xml:space="preserve"> אין תיעוד מרוכז של התלונות, ובמועצה האזורית </w:t>
      </w:r>
      <w:r w:rsidRPr="00A75DCB">
        <w:rPr>
          <w:b/>
          <w:bCs/>
          <w:rtl/>
        </w:rPr>
        <w:t>חוף אשקלון</w:t>
      </w:r>
      <w:r w:rsidRPr="00A75DCB">
        <w:rPr>
          <w:rtl/>
        </w:rPr>
        <w:t xml:space="preserve"> התלונות מנוהלות בתיקיות במחשב</w:t>
      </w:r>
      <w:r w:rsidRPr="00A75DCB">
        <w:rPr>
          <w:rFonts w:hint="cs"/>
          <w:rtl/>
        </w:rPr>
        <w:t xml:space="preserve">ו </w:t>
      </w:r>
      <w:r w:rsidRPr="00A75DCB">
        <w:rPr>
          <w:rtl/>
        </w:rPr>
        <w:t>של הממונה על תלונות הציבור.</w:t>
      </w:r>
    </w:p>
    <w:p w:rsidR="00520AD9" w:rsidRPr="00A75DCB" w:rsidP="00520AD9" w14:paraId="77E665A2" w14:textId="77777777">
      <w:pPr>
        <w:pStyle w:val="7317"/>
        <w:numPr>
          <w:ilvl w:val="0"/>
          <w:numId w:val="1439"/>
        </w:numPr>
      </w:pPr>
      <w:r w:rsidRPr="00A75DCB">
        <w:rPr>
          <w:b/>
          <w:bCs/>
          <w:rtl/>
        </w:rPr>
        <w:t>הגדרת אבני דרך וזמני טיפול בתלונה</w:t>
      </w:r>
      <w:r w:rsidRPr="00A75DCB">
        <w:rPr>
          <w:rtl/>
        </w:rPr>
        <w:t xml:space="preserve"> </w:t>
      </w:r>
      <w:r w:rsidRPr="004C6403">
        <w:rPr>
          <w:b/>
          <w:bCs/>
          <w:rtl/>
        </w:rPr>
        <w:t>-</w:t>
      </w:r>
      <w:r w:rsidRPr="00A75DCB">
        <w:rPr>
          <w:rtl/>
        </w:rPr>
        <w:t xml:space="preserve"> הועלה כי עיריית </w:t>
      </w:r>
      <w:r w:rsidRPr="00A75DCB">
        <w:rPr>
          <w:b/>
          <w:bCs/>
          <w:rtl/>
        </w:rPr>
        <w:t>הרצלייה</w:t>
      </w:r>
      <w:r w:rsidRPr="00A75DCB">
        <w:rPr>
          <w:rtl/>
        </w:rPr>
        <w:t xml:space="preserve"> קבעה לוח זמנים לטיפול בתלונות - מענה ראשוני למגיש התלונה והעברה לבירור בתוך 3 ימי</w:t>
      </w:r>
      <w:r w:rsidRPr="00A75DCB">
        <w:rPr>
          <w:rFonts w:hint="cs"/>
          <w:rtl/>
        </w:rPr>
        <w:t xml:space="preserve"> עבודה</w:t>
      </w:r>
      <w:r w:rsidRPr="00A75DCB">
        <w:rPr>
          <w:rtl/>
        </w:rPr>
        <w:t xml:space="preserve">, וסיום הטיפול בתלונה ומתן מענה בתוך 90 ימים עם אפשרות להאריך את זמן הטיפול עד 365 ימים מיום קבלתה. אולם העירייה לא הטמיעה את לוח הזמנים במערכת המידע לניהול קשרי לקוחות, והמעקב אחר העמידה באבני הדרך בוצע ידנית; עיריית </w:t>
      </w:r>
      <w:r w:rsidRPr="00A75DCB">
        <w:rPr>
          <w:b/>
          <w:bCs/>
          <w:rtl/>
        </w:rPr>
        <w:t>רהט</w:t>
      </w:r>
      <w:r w:rsidRPr="00A75DCB">
        <w:rPr>
          <w:rtl/>
        </w:rPr>
        <w:t xml:space="preserve"> לא קבעה את הזמנים המרביים לטיפול בתלונות על פי אבני הדרך שקבעה; המועצה המקומית </w:t>
      </w:r>
      <w:r w:rsidRPr="00A75DCB">
        <w:rPr>
          <w:b/>
          <w:bCs/>
          <w:rtl/>
        </w:rPr>
        <w:t>רכסים</w:t>
      </w:r>
      <w:r w:rsidRPr="00A75DCB">
        <w:rPr>
          <w:rtl/>
        </w:rPr>
        <w:t xml:space="preserve"> והמועצה האזורית </w:t>
      </w:r>
      <w:r w:rsidRPr="00A75DCB">
        <w:rPr>
          <w:b/>
          <w:bCs/>
          <w:rtl/>
        </w:rPr>
        <w:t>חוף אשקלון</w:t>
      </w:r>
      <w:r w:rsidRPr="00A75DCB">
        <w:rPr>
          <w:rtl/>
        </w:rPr>
        <w:t xml:space="preserve"> לא קבעו אבני דרך וזמנים לטיפול בתלונות הציבור.</w:t>
      </w:r>
    </w:p>
    <w:p w:rsidR="00520AD9" w:rsidRPr="00A75DCB" w:rsidP="00520AD9" w14:paraId="5CD5F2A8" w14:textId="77777777">
      <w:pPr>
        <w:pStyle w:val="7317"/>
        <w:numPr>
          <w:ilvl w:val="0"/>
          <w:numId w:val="1439"/>
        </w:numPr>
      </w:pPr>
      <w:r w:rsidRPr="00A75DCB">
        <w:rPr>
          <w:b/>
          <w:bCs/>
          <w:rtl/>
        </w:rPr>
        <w:t>הגשת תלונה באמצעות טופס מקוון באתר המרשתת של הרשות</w:t>
      </w:r>
      <w:r w:rsidRPr="00A75DCB">
        <w:rPr>
          <w:rtl/>
        </w:rPr>
        <w:t xml:space="preserve"> </w:t>
      </w:r>
      <w:r w:rsidRPr="004C6403">
        <w:rPr>
          <w:b/>
          <w:bCs/>
          <w:rtl/>
        </w:rPr>
        <w:t>-</w:t>
      </w:r>
      <w:r w:rsidRPr="00A75DCB">
        <w:rPr>
          <w:rtl/>
        </w:rPr>
        <w:t xml:space="preserve"> מתוך ארבע הרשויות המקומיות שנבדקו</w:t>
      </w:r>
      <w:r w:rsidRPr="00A75DCB">
        <w:rPr>
          <w:rFonts w:hint="cs"/>
          <w:rtl/>
        </w:rPr>
        <w:t xml:space="preserve"> </w:t>
      </w:r>
      <w:r w:rsidRPr="00A75DCB">
        <w:rPr>
          <w:rFonts w:hint="eastAsia"/>
          <w:rtl/>
        </w:rPr>
        <w:t>לעומק</w:t>
      </w:r>
      <w:r w:rsidRPr="00A75DCB">
        <w:rPr>
          <w:rtl/>
        </w:rPr>
        <w:t xml:space="preserve">, רק המועצה המקומית </w:t>
      </w:r>
      <w:r w:rsidRPr="00A75DCB">
        <w:rPr>
          <w:b/>
          <w:bCs/>
          <w:rtl/>
        </w:rPr>
        <w:t>רכסים</w:t>
      </w:r>
      <w:r w:rsidRPr="00A75DCB">
        <w:rPr>
          <w:rtl/>
        </w:rPr>
        <w:t xml:space="preserve"> אינה מאפשרת להגיש תלונה באמצעות טופס מקוון. עוד נמצא כי הטופס המקוון של עיריית </w:t>
      </w:r>
      <w:r w:rsidRPr="00A75DCB">
        <w:rPr>
          <w:b/>
          <w:bCs/>
          <w:rtl/>
        </w:rPr>
        <w:t>רהט</w:t>
      </w:r>
      <w:r w:rsidRPr="00A75DCB">
        <w:rPr>
          <w:rtl/>
        </w:rPr>
        <w:t xml:space="preserve"> שבאתר המרשתת של הרשות הוא בשפה העברית בלבד ואינו מוצג בשפה הערבית.</w:t>
      </w:r>
    </w:p>
    <w:p w:rsidR="00520AD9" w:rsidP="00520AD9" w14:paraId="1CF87910" w14:textId="2DCD5076">
      <w:pPr>
        <w:pStyle w:val="7317"/>
        <w:rPr>
          <w:b/>
          <w:bCs/>
        </w:rPr>
      </w:pPr>
      <w:r w:rsidRPr="0063556C">
        <w:rPr>
          <w:rStyle w:val="7372"/>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300F3">
        <w:rPr>
          <w:b/>
          <w:bCs/>
          <w:rtl/>
        </w:rPr>
        <w:t>מוקד</w:t>
      </w:r>
      <w:r w:rsidRPr="00A75DCB">
        <w:rPr>
          <w:b/>
          <w:bCs/>
          <w:rtl/>
        </w:rPr>
        <w:t xml:space="preserve"> הרשות</w:t>
      </w:r>
    </w:p>
    <w:p w:rsidR="00520AD9" w:rsidRPr="00A75DCB" w:rsidP="00CF0DF9" w14:paraId="5230EE65" w14:textId="77777777">
      <w:pPr>
        <w:pStyle w:val="7317"/>
        <w:numPr>
          <w:ilvl w:val="0"/>
          <w:numId w:val="1455"/>
        </w:numPr>
      </w:pPr>
      <w:r w:rsidRPr="00A75DCB">
        <w:rPr>
          <w:b/>
          <w:bCs/>
          <w:rtl/>
        </w:rPr>
        <w:t xml:space="preserve">קיום מוקד </w:t>
      </w:r>
      <w:r w:rsidRPr="00A75DCB">
        <w:rPr>
          <w:rFonts w:hint="cs"/>
          <w:b/>
          <w:bCs/>
          <w:rtl/>
        </w:rPr>
        <w:t xml:space="preserve">רשותי </w:t>
      </w:r>
      <w:r w:rsidRPr="00A75DCB">
        <w:rPr>
          <w:b/>
          <w:bCs/>
          <w:rtl/>
        </w:rPr>
        <w:t xml:space="preserve">ופרסומו לציבור </w:t>
      </w:r>
      <w:r w:rsidRPr="004C6403">
        <w:rPr>
          <w:b/>
          <w:bCs/>
          <w:rtl/>
        </w:rPr>
        <w:t>-</w:t>
      </w:r>
      <w:r w:rsidRPr="00A75DCB">
        <w:rPr>
          <w:rtl/>
        </w:rPr>
        <w:t xml:space="preserve"> ב-57 (כ-23.2%) מ-246 הרשויות המקומיות שלגביהן הוכן דוח ביקורת מפורט של משרד הפנים לשנת 2023, לא הוקם מוקד. בחברה הערבי</w:t>
      </w:r>
      <w:r w:rsidRPr="00A75DCB">
        <w:rPr>
          <w:rFonts w:hint="cs"/>
          <w:rtl/>
        </w:rPr>
        <w:t>ת</w:t>
      </w:r>
      <w:r w:rsidRPr="00A75DCB">
        <w:rPr>
          <w:rtl/>
        </w:rPr>
        <w:t xml:space="preserve"> לכ-58.5% (48 מתוך 82) מהרשויות המקומיות אין מוקד רשותי.</w:t>
      </w:r>
    </w:p>
    <w:p w:rsidR="00520AD9" w:rsidRPr="00A75DCB" w:rsidP="00CF0DF9" w14:paraId="3A367E5F" w14:textId="77777777">
      <w:pPr>
        <w:pStyle w:val="7317"/>
        <w:numPr>
          <w:ilvl w:val="0"/>
          <w:numId w:val="1455"/>
        </w:numPr>
      </w:pPr>
      <w:r w:rsidRPr="00A75DCB">
        <w:rPr>
          <w:b/>
          <w:bCs/>
          <w:rtl/>
        </w:rPr>
        <w:t xml:space="preserve">נוהל עבודה לפעילותו של מוקד הרשות </w:t>
      </w:r>
      <w:r w:rsidRPr="004C6403">
        <w:rPr>
          <w:b/>
          <w:bCs/>
          <w:rtl/>
        </w:rPr>
        <w:t>-</w:t>
      </w:r>
      <w:r w:rsidRPr="00A75DCB">
        <w:rPr>
          <w:rtl/>
        </w:rPr>
        <w:t xml:space="preserve"> הועלה כי בעיריית</w:t>
      </w:r>
      <w:r w:rsidRPr="00A75DCB">
        <w:rPr>
          <w:b/>
          <w:bCs/>
          <w:rtl/>
        </w:rPr>
        <w:t xml:space="preserve"> רהט</w:t>
      </w:r>
      <w:r w:rsidRPr="00A75DCB">
        <w:rPr>
          <w:rtl/>
        </w:rPr>
        <w:t xml:space="preserve">, במועצה המקומית </w:t>
      </w:r>
      <w:r w:rsidRPr="00A75DCB">
        <w:rPr>
          <w:b/>
          <w:bCs/>
          <w:rtl/>
        </w:rPr>
        <w:t xml:space="preserve">רכסים </w:t>
      </w:r>
      <w:r w:rsidRPr="00A75DCB">
        <w:rPr>
          <w:rtl/>
        </w:rPr>
        <w:t xml:space="preserve">ובמועצה האזורית </w:t>
      </w:r>
      <w:r w:rsidRPr="00A75DCB">
        <w:rPr>
          <w:b/>
          <w:bCs/>
          <w:rtl/>
        </w:rPr>
        <w:t>חוף אשקלון</w:t>
      </w:r>
      <w:r w:rsidRPr="00A75DCB">
        <w:rPr>
          <w:rtl/>
        </w:rPr>
        <w:t xml:space="preserve"> לא נקבעו נהלים לטיפול בפניות התושבים מול גורמי הטיפול שמחוץ לרשות המקומית. בעיריית </w:t>
      </w:r>
      <w:r w:rsidRPr="00A75DCB">
        <w:rPr>
          <w:b/>
          <w:bCs/>
          <w:rtl/>
        </w:rPr>
        <w:t>רהט</w:t>
      </w:r>
      <w:r w:rsidRPr="00A75DCB">
        <w:rPr>
          <w:rtl/>
        </w:rPr>
        <w:t xml:space="preserve"> אין נהלים </w:t>
      </w:r>
      <w:r w:rsidRPr="00A75DCB">
        <w:rPr>
          <w:rFonts w:hint="cs"/>
          <w:rtl/>
        </w:rPr>
        <w:t xml:space="preserve">הנוגעים לממשק עם </w:t>
      </w:r>
      <w:r w:rsidRPr="00A75DCB">
        <w:rPr>
          <w:rtl/>
        </w:rPr>
        <w:t>גורמי הטיפול ביחידות הרשות המקומית</w:t>
      </w:r>
      <w:r w:rsidRPr="00A75DCB">
        <w:rPr>
          <w:rFonts w:hint="cs"/>
          <w:rtl/>
        </w:rPr>
        <w:t xml:space="preserve"> לצורך הטיפול בפניות התושבים</w:t>
      </w:r>
      <w:r w:rsidRPr="00A75DCB">
        <w:rPr>
          <w:rtl/>
        </w:rPr>
        <w:t xml:space="preserve">. בעיריית </w:t>
      </w:r>
      <w:r w:rsidRPr="00A75DCB">
        <w:rPr>
          <w:b/>
          <w:bCs/>
          <w:rtl/>
        </w:rPr>
        <w:t>רהט</w:t>
      </w:r>
      <w:r w:rsidRPr="00A75DCB">
        <w:rPr>
          <w:rtl/>
        </w:rPr>
        <w:t xml:space="preserve">, המועצה המקומית </w:t>
      </w:r>
      <w:r w:rsidRPr="00A75DCB">
        <w:rPr>
          <w:b/>
          <w:bCs/>
          <w:rtl/>
        </w:rPr>
        <w:t>רכסים</w:t>
      </w:r>
      <w:r w:rsidRPr="00A75DCB">
        <w:rPr>
          <w:rtl/>
        </w:rPr>
        <w:t xml:space="preserve"> והמועצה האזורית </w:t>
      </w:r>
      <w:r w:rsidRPr="00A75DCB">
        <w:rPr>
          <w:b/>
          <w:bCs/>
          <w:rtl/>
        </w:rPr>
        <w:t xml:space="preserve">חוף אשקלון </w:t>
      </w:r>
      <w:r w:rsidRPr="00A75DCB">
        <w:rPr>
          <w:rtl/>
        </w:rPr>
        <w:t>אין נהלים לתפעול המכשירים והמערכות של המוקד.</w:t>
      </w:r>
    </w:p>
    <w:p w:rsidR="00520AD9" w:rsidRPr="00A75DCB" w:rsidP="00CF0DF9" w14:paraId="579AC8A5" w14:textId="753E4763">
      <w:pPr>
        <w:pStyle w:val="7317"/>
        <w:numPr>
          <w:ilvl w:val="0"/>
          <w:numId w:val="1455"/>
        </w:numPr>
      </w:pPr>
      <w:r w:rsidRPr="00A75DCB">
        <w:rPr>
          <w:b/>
          <w:bCs/>
          <w:rtl/>
        </w:rPr>
        <w:t>לוח זמנים למענה על פניות תושבים למוקד (</w:t>
      </w:r>
      <w:r w:rsidRPr="00A75DCB">
        <w:rPr>
          <w:b/>
          <w:bCs/>
        </w:rPr>
        <w:t>SLA</w:t>
      </w:r>
      <w:r w:rsidRPr="00A75DCB">
        <w:rPr>
          <w:b/>
          <w:bCs/>
          <w:rtl/>
        </w:rPr>
        <w:t xml:space="preserve">) ועמידה </w:t>
      </w:r>
      <w:r w:rsidR="004C6403">
        <w:rPr>
          <w:rFonts w:hint="cs"/>
          <w:b/>
          <w:bCs/>
          <w:rtl/>
        </w:rPr>
        <w:t>בו</w:t>
      </w:r>
      <w:r w:rsidRPr="00A75DCB">
        <w:rPr>
          <w:b/>
          <w:bCs/>
          <w:rtl/>
        </w:rPr>
        <w:t xml:space="preserve"> </w:t>
      </w:r>
      <w:r w:rsidRPr="004C6403">
        <w:rPr>
          <w:b/>
          <w:bCs/>
          <w:rtl/>
        </w:rPr>
        <w:t>-</w:t>
      </w:r>
      <w:r w:rsidRPr="00A75DCB">
        <w:rPr>
          <w:rtl/>
        </w:rPr>
        <w:t xml:space="preserve"> במועצה המקומית </w:t>
      </w:r>
      <w:r w:rsidRPr="00A75DCB">
        <w:rPr>
          <w:b/>
          <w:bCs/>
          <w:rtl/>
        </w:rPr>
        <w:t>רכסים</w:t>
      </w:r>
      <w:r w:rsidRPr="00A75DCB">
        <w:rPr>
          <w:rtl/>
        </w:rPr>
        <w:t xml:space="preserve"> נקבע </w:t>
      </w:r>
      <w:r w:rsidRPr="00A75DCB">
        <w:t>SLA</w:t>
      </w:r>
      <w:r w:rsidRPr="00A75DCB">
        <w:rPr>
          <w:rtl/>
        </w:rPr>
        <w:t>, אך הוא אינו מוטמע במערכת המידע ואין מודדים את העמידה בו</w:t>
      </w:r>
      <w:r w:rsidRPr="00A75DCB">
        <w:rPr>
          <w:rFonts w:hint="cs"/>
          <w:rtl/>
        </w:rPr>
        <w:t>,</w:t>
      </w:r>
      <w:r w:rsidRPr="00A75DCB">
        <w:rPr>
          <w:rtl/>
        </w:rPr>
        <w:t xml:space="preserve"> מכיוון שלטענת המועצה, המוקד קבע את זמני התקן ללא שיתוף מחלקות המועצה ולכן המחלקות אינן מחויבות לעמוד בו. בעיריית </w:t>
      </w:r>
      <w:r w:rsidRPr="00A75DCB">
        <w:rPr>
          <w:b/>
          <w:bCs/>
          <w:rtl/>
        </w:rPr>
        <w:t>הרצלייה</w:t>
      </w:r>
      <w:r w:rsidRPr="00A75DCB">
        <w:rPr>
          <w:rtl/>
        </w:rPr>
        <w:t xml:space="preserve"> הטיפול בכ-20% מסך הפניות שהתקבלו מינואר 2022 עד ספטמבר 2022 לא עמד בזמני התקן שקבעה העירייה, ובמועצה האזורית </w:t>
      </w:r>
      <w:r w:rsidRPr="00A75DCB">
        <w:rPr>
          <w:b/>
          <w:bCs/>
          <w:rtl/>
        </w:rPr>
        <w:t>חוף אשקלון</w:t>
      </w:r>
      <w:r w:rsidRPr="00A75DCB">
        <w:rPr>
          <w:rtl/>
        </w:rPr>
        <w:t xml:space="preserve"> הטיפול </w:t>
      </w:r>
      <w:r w:rsidRPr="00A75DCB">
        <w:rPr>
          <w:rtl/>
        </w:rPr>
        <w:t>בלמעלה</w:t>
      </w:r>
      <w:r w:rsidRPr="00A75DCB">
        <w:rPr>
          <w:rtl/>
        </w:rPr>
        <w:t xml:space="preserve"> מרבע (כ-</w:t>
      </w:r>
      <w:r w:rsidRPr="00A75DCB">
        <w:rPr>
          <w:rFonts w:hint="cs"/>
          <w:rtl/>
        </w:rPr>
        <w:t>27</w:t>
      </w:r>
      <w:r w:rsidRPr="00A75DCB">
        <w:rPr>
          <w:rtl/>
        </w:rPr>
        <w:t>%) מהפניות שהתקבלו במוקד בתקופה זו לא עמד בזמני התקן שקבעה המועצה.</w:t>
      </w:r>
    </w:p>
    <w:p w:rsidR="00520AD9" w:rsidRPr="00A75DCB" w:rsidP="00CF0DF9" w14:paraId="68103C61" w14:textId="77777777">
      <w:pPr>
        <w:pStyle w:val="7317"/>
        <w:numPr>
          <w:ilvl w:val="0"/>
          <w:numId w:val="1455"/>
        </w:numPr>
      </w:pPr>
      <w:r w:rsidRPr="00A75DCB">
        <w:rPr>
          <w:b/>
          <w:bCs/>
          <w:rtl/>
        </w:rPr>
        <w:t>דיווחים להנהלת הרשות המקומית</w:t>
      </w:r>
      <w:r w:rsidRPr="00A75DCB">
        <w:rPr>
          <w:rtl/>
        </w:rPr>
        <w:t xml:space="preserve"> - המוקד של עיריית </w:t>
      </w:r>
      <w:r w:rsidRPr="00A75DCB">
        <w:rPr>
          <w:b/>
          <w:bCs/>
          <w:rtl/>
        </w:rPr>
        <w:t>הרצלייה</w:t>
      </w:r>
      <w:r w:rsidRPr="00A75DCB">
        <w:rPr>
          <w:rtl/>
        </w:rPr>
        <w:t xml:space="preserve"> לא הגיש דוחות תקופתיים להנהלת הרשות ולמנהלי </w:t>
      </w:r>
      <w:r w:rsidRPr="00A75DCB">
        <w:rPr>
          <w:rFonts w:hint="cs"/>
          <w:rtl/>
        </w:rPr>
        <w:t>האגפים ו</w:t>
      </w:r>
      <w:r w:rsidRPr="00A75DCB">
        <w:rPr>
          <w:rtl/>
        </w:rPr>
        <w:t xml:space="preserve">המחלקות. המוקד של עיריית </w:t>
      </w:r>
      <w:r w:rsidRPr="00A75DCB">
        <w:rPr>
          <w:b/>
          <w:bCs/>
          <w:rtl/>
        </w:rPr>
        <w:t>רהט</w:t>
      </w:r>
      <w:r w:rsidRPr="00A75DCB">
        <w:rPr>
          <w:rtl/>
        </w:rPr>
        <w:t xml:space="preserve"> הגיש לראש העירייה בכל חודש פירוט של הפניות שהתקבלו, אך הדוח החודשי אינו כולל התפלגות לפי נושאים; בישיבת המועצה </w:t>
      </w:r>
      <w:r w:rsidRPr="00A75DCB">
        <w:rPr>
          <w:rFonts w:hint="cs"/>
          <w:rtl/>
        </w:rPr>
        <w:t xml:space="preserve">של עיריית </w:t>
      </w:r>
      <w:r w:rsidRPr="00A75DCB">
        <w:rPr>
          <w:rFonts w:hint="eastAsia"/>
          <w:b/>
          <w:bCs/>
          <w:rtl/>
        </w:rPr>
        <w:t>רהט</w:t>
      </w:r>
      <w:r w:rsidRPr="00A75DCB">
        <w:rPr>
          <w:rFonts w:hint="cs"/>
          <w:rtl/>
        </w:rPr>
        <w:t xml:space="preserve"> ב</w:t>
      </w:r>
      <w:r w:rsidRPr="00A75DCB">
        <w:rPr>
          <w:rtl/>
        </w:rPr>
        <w:t>אוגוסט 2024 הוצג פירוט של הפניות שהתקבלו בשנת 2023 ו</w:t>
      </w:r>
      <w:r w:rsidRPr="00A75DCB">
        <w:rPr>
          <w:rFonts w:hint="cs"/>
          <w:rtl/>
        </w:rPr>
        <w:t xml:space="preserve">של </w:t>
      </w:r>
      <w:r w:rsidRPr="00A75DCB">
        <w:rPr>
          <w:rtl/>
        </w:rPr>
        <w:t xml:space="preserve">שיעור </w:t>
      </w:r>
      <w:r w:rsidRPr="00A75DCB">
        <w:rPr>
          <w:rFonts w:hint="cs"/>
          <w:rtl/>
        </w:rPr>
        <w:t>הפניות ש</w:t>
      </w:r>
      <w:r w:rsidRPr="00A75DCB">
        <w:rPr>
          <w:rtl/>
        </w:rPr>
        <w:t>הטיפול</w:t>
      </w:r>
      <w:r w:rsidRPr="00A75DCB">
        <w:rPr>
          <w:rFonts w:hint="cs"/>
          <w:rtl/>
        </w:rPr>
        <w:t xml:space="preserve"> בהן הסתיים</w:t>
      </w:r>
      <w:r w:rsidRPr="00A75DCB">
        <w:rPr>
          <w:rtl/>
        </w:rPr>
        <w:t xml:space="preserve">, אך לא נעשתה השוואה לתקופה קודמת. המוקד של המועצה המקומית </w:t>
      </w:r>
      <w:r w:rsidRPr="00A75DCB">
        <w:rPr>
          <w:b/>
          <w:bCs/>
          <w:rtl/>
        </w:rPr>
        <w:t>רכסים</w:t>
      </w:r>
      <w:r w:rsidRPr="00A75DCB">
        <w:rPr>
          <w:rtl/>
        </w:rPr>
        <w:t xml:space="preserve"> הגיש דוחות חודשיים להנהלת הרשות בלבד ולא למנהלי האגפים והמחלקות ולא הגיש דוחות רבעוניים ושנתיים להנהלת הרשות ולמנהלי האגפים והמחלקות</w:t>
      </w:r>
      <w:r w:rsidRPr="00A75DCB">
        <w:rPr>
          <w:rFonts w:hint="cs"/>
          <w:rtl/>
        </w:rPr>
        <w:t xml:space="preserve"> על פי הנדרש במדריך לניהול המוקד</w:t>
      </w:r>
      <w:r w:rsidRPr="00A75DCB">
        <w:rPr>
          <w:rtl/>
        </w:rPr>
        <w:t xml:space="preserve">. במועצה האזורית </w:t>
      </w:r>
      <w:r w:rsidRPr="00A75DCB">
        <w:rPr>
          <w:b/>
          <w:bCs/>
          <w:rtl/>
        </w:rPr>
        <w:t>חוף אשקלון</w:t>
      </w:r>
      <w:r w:rsidRPr="00A75DCB">
        <w:rPr>
          <w:rtl/>
        </w:rPr>
        <w:t xml:space="preserve"> נערך סיכום לשנת 2022, הכולל פילוח של מספר הפניות לפי יישובים, מספר הפניות לפי נושאים בהשוואה לשנים קודמות ועוד. יצוין כי במועצה האזורית </w:t>
      </w:r>
      <w:r w:rsidRPr="00A75DCB">
        <w:rPr>
          <w:b/>
          <w:bCs/>
          <w:rtl/>
        </w:rPr>
        <w:t>חוף אשקלון</w:t>
      </w:r>
      <w:r w:rsidRPr="00A75DCB">
        <w:rPr>
          <w:rtl/>
        </w:rPr>
        <w:t xml:space="preserve"> אין תיעוד של דיון בסיכום זה, ולא נשלחו דוחות חודשיים להנהלה ולמנהלי </w:t>
      </w:r>
      <w:r w:rsidRPr="00A75DCB">
        <w:rPr>
          <w:rFonts w:hint="cs"/>
          <w:rtl/>
        </w:rPr>
        <w:t>האגפים ו</w:t>
      </w:r>
      <w:r w:rsidRPr="00A75DCB">
        <w:rPr>
          <w:rtl/>
        </w:rPr>
        <w:t xml:space="preserve">המחלקות. עיריית </w:t>
      </w:r>
      <w:r w:rsidRPr="00A75DCB">
        <w:rPr>
          <w:b/>
          <w:bCs/>
          <w:rtl/>
        </w:rPr>
        <w:t>רהט</w:t>
      </w:r>
      <w:r w:rsidRPr="00A75DCB">
        <w:rPr>
          <w:rtl/>
        </w:rPr>
        <w:t xml:space="preserve"> והמועצה האזורית </w:t>
      </w:r>
      <w:r w:rsidRPr="00A75DCB">
        <w:rPr>
          <w:b/>
          <w:bCs/>
          <w:rtl/>
        </w:rPr>
        <w:t>חוף אשקלון</w:t>
      </w:r>
      <w:r w:rsidRPr="00A75DCB">
        <w:rPr>
          <w:rtl/>
        </w:rPr>
        <w:t xml:space="preserve"> לא קבעו מנגנון המאפשר להן להיעזר בנתונים של פניות הציבור בהליכי התכנון התקציבי ובהתוויית תוכניות הפיתוח.</w:t>
      </w:r>
    </w:p>
    <w:p w:rsidR="00520AD9" w:rsidRPr="00A75DCB" w:rsidP="00520AD9" w14:paraId="51E9384B" w14:textId="77777777">
      <w:pPr>
        <w:pStyle w:val="7317"/>
        <w:numPr>
          <w:ilvl w:val="0"/>
          <w:numId w:val="1448"/>
        </w:numPr>
        <w:rPr>
          <w:rtl/>
        </w:rPr>
      </w:pPr>
      <w:r w:rsidRPr="00A75DCB">
        <w:rPr>
          <w:b/>
          <w:bCs/>
          <w:rtl/>
        </w:rPr>
        <w:t>מערכות מידע לניהולו של מוקד הרשות</w:t>
      </w:r>
      <w:r w:rsidRPr="00A75DCB">
        <w:rPr>
          <w:rtl/>
        </w:rPr>
        <w:t xml:space="preserve"> </w:t>
      </w:r>
      <w:r w:rsidRPr="004C6403">
        <w:rPr>
          <w:b/>
          <w:bCs/>
          <w:rtl/>
        </w:rPr>
        <w:t>-</w:t>
      </w:r>
      <w:r w:rsidRPr="00A75DCB">
        <w:rPr>
          <w:rtl/>
        </w:rPr>
        <w:t xml:space="preserve"> על פי הדוחות המפורטים של הרשויות המקומיות לשנת 2023, 64 מתוך 189 הרשויות שהקימו מוקדים (33.9%), לא התקינו מערכות </w:t>
      </w:r>
      <w:r w:rsidRPr="00A75DCB">
        <w:t>CRM</w:t>
      </w:r>
      <w:r w:rsidRPr="00A75DCB">
        <w:rPr>
          <w:rtl/>
        </w:rPr>
        <w:t>.</w:t>
      </w:r>
      <w:r w:rsidRPr="00A75DCB">
        <w:t xml:space="preserve"> </w:t>
      </w:r>
      <w:r w:rsidRPr="00A75DCB">
        <w:rPr>
          <w:rtl/>
        </w:rPr>
        <w:t xml:space="preserve">להנהלת עיריית </w:t>
      </w:r>
      <w:r w:rsidRPr="00A75DCB">
        <w:rPr>
          <w:b/>
          <w:bCs/>
          <w:rtl/>
        </w:rPr>
        <w:t>רהט</w:t>
      </w:r>
      <w:r w:rsidRPr="00A75DCB">
        <w:rPr>
          <w:rtl/>
        </w:rPr>
        <w:t xml:space="preserve"> ולהנהלת המועצה האזורית </w:t>
      </w:r>
      <w:r w:rsidRPr="00A75DCB">
        <w:rPr>
          <w:b/>
          <w:bCs/>
          <w:rtl/>
        </w:rPr>
        <w:t>חוף אשקלון</w:t>
      </w:r>
      <w:r w:rsidRPr="00A75DCB">
        <w:rPr>
          <w:rtl/>
        </w:rPr>
        <w:t xml:space="preserve"> אין לוח מחוונים המציג את מצב הפניות בזמן אמת. </w:t>
      </w:r>
    </w:p>
    <w:p w:rsidR="00520AD9" w:rsidRPr="00A75DCB" w:rsidP="00520AD9" w14:paraId="7B217407" w14:textId="77777777">
      <w:pPr>
        <w:pStyle w:val="7317"/>
        <w:numPr>
          <w:ilvl w:val="0"/>
          <w:numId w:val="1448"/>
        </w:numPr>
      </w:pPr>
      <w:r w:rsidRPr="00A75DCB">
        <w:rPr>
          <w:b/>
          <w:bCs/>
          <w:rtl/>
        </w:rPr>
        <w:t>פניות פתוחות</w:t>
      </w:r>
      <w:r w:rsidRPr="00A75DCB">
        <w:rPr>
          <w:rtl/>
        </w:rPr>
        <w:t xml:space="preserve"> </w:t>
      </w:r>
      <w:r w:rsidRPr="004C6403">
        <w:rPr>
          <w:b/>
          <w:bCs/>
          <w:rtl/>
        </w:rPr>
        <w:t>-</w:t>
      </w:r>
      <w:r w:rsidRPr="00A75DCB">
        <w:rPr>
          <w:rtl/>
        </w:rPr>
        <w:t xml:space="preserve"> בעיריית </w:t>
      </w:r>
      <w:r w:rsidRPr="00A75DCB">
        <w:rPr>
          <w:b/>
          <w:bCs/>
          <w:rtl/>
        </w:rPr>
        <w:t>רהט</w:t>
      </w:r>
      <w:r w:rsidRPr="00A75DCB">
        <w:rPr>
          <w:rtl/>
        </w:rPr>
        <w:t xml:space="preserve"> עלה שיעור הפניות הפתוחות מכ-10% מכלל הפניות בשנת 2022 לכ-15.3% מכלל הפניות בשנת 2023, ומספרן עלה בשתי השנים </w:t>
      </w:r>
      <w:r w:rsidRPr="00A75DCB">
        <w:rPr>
          <w:rFonts w:hint="cs"/>
          <w:rtl/>
        </w:rPr>
        <w:t>(</w:t>
      </w:r>
      <w:r w:rsidRPr="00A75DCB">
        <w:rPr>
          <w:rtl/>
        </w:rPr>
        <w:t>מ-509 ל-560</w:t>
      </w:r>
      <w:r w:rsidRPr="00A75DCB">
        <w:rPr>
          <w:rFonts w:hint="cs"/>
          <w:rtl/>
        </w:rPr>
        <w:t>)</w:t>
      </w:r>
      <w:r w:rsidRPr="00A75DCB">
        <w:rPr>
          <w:rtl/>
        </w:rPr>
        <w:t xml:space="preserve">. בעיריית </w:t>
      </w:r>
      <w:r w:rsidRPr="00A75DCB">
        <w:rPr>
          <w:b/>
          <w:bCs/>
          <w:rtl/>
        </w:rPr>
        <w:t>הרצלייה</w:t>
      </w:r>
      <w:r w:rsidRPr="00A75DCB">
        <w:rPr>
          <w:rtl/>
        </w:rPr>
        <w:t xml:space="preserve"> עלה משקלן של הפניות הפתוחות מכ-0.06% (100 פניות) בשנת 2022 לכ-0.3% (502 פניות)</w:t>
      </w:r>
      <w:r w:rsidRPr="00A75DCB">
        <w:rPr>
          <w:rFonts w:hint="cs"/>
          <w:rtl/>
        </w:rPr>
        <w:t xml:space="preserve"> בשנת 2023</w:t>
      </w:r>
      <w:r w:rsidRPr="00A75DCB">
        <w:rPr>
          <w:rtl/>
        </w:rPr>
        <w:t xml:space="preserve">, במועצה המקומית </w:t>
      </w:r>
      <w:r w:rsidRPr="00A75DCB">
        <w:rPr>
          <w:b/>
          <w:bCs/>
          <w:rtl/>
        </w:rPr>
        <w:t>רכסים</w:t>
      </w:r>
      <w:r w:rsidRPr="00A75DCB">
        <w:rPr>
          <w:rtl/>
        </w:rPr>
        <w:t xml:space="preserve"> עלה משקלן של הפניות הפתוחות מכ-0.1% (3 פניות) בשנת 2022 לכ-0.4% (13 פניות) בשנת 2023, ובמועצה האזורית </w:t>
      </w:r>
      <w:r w:rsidRPr="00A75DCB">
        <w:rPr>
          <w:b/>
          <w:bCs/>
          <w:rtl/>
        </w:rPr>
        <w:t>חוף אשקלון</w:t>
      </w:r>
      <w:r w:rsidRPr="00A75DCB">
        <w:rPr>
          <w:rtl/>
        </w:rPr>
        <w:t xml:space="preserve"> ירד משקלן בין שנים אלו מכ-0.7% (43 פניות) לכ-0.4% (26 פניות)</w:t>
      </w:r>
      <w:r w:rsidRPr="00A75DCB">
        <w:rPr>
          <w:rFonts w:hint="cs"/>
          <w:rtl/>
        </w:rPr>
        <w:t xml:space="preserve"> בשנת 2023</w:t>
      </w:r>
      <w:r w:rsidRPr="00A75DCB">
        <w:rPr>
          <w:rtl/>
        </w:rPr>
        <w:t xml:space="preserve">. השיעור הגבוה יחסית של פניות פתוחות בעיריית </w:t>
      </w:r>
      <w:r w:rsidRPr="00A75DCB">
        <w:rPr>
          <w:b/>
          <w:bCs/>
          <w:rtl/>
        </w:rPr>
        <w:t>רהט</w:t>
      </w:r>
      <w:r w:rsidRPr="00A75DCB">
        <w:rPr>
          <w:rtl/>
        </w:rPr>
        <w:t xml:space="preserve"> עשוי להעיד על היעדר טיפול או טיפול לקוי של העירייה בפניות תושבים </w:t>
      </w:r>
      <w:r w:rsidRPr="00A75DCB">
        <w:rPr>
          <w:rtl/>
        </w:rPr>
        <w:t xml:space="preserve">ולהביא להחמרה של בעיה שלא טופלה כשמדובר במפגעים סביבתיים, מפגעי תשתית </w:t>
      </w:r>
      <w:r w:rsidRPr="00A75DCB">
        <w:rPr>
          <w:rtl/>
        </w:rPr>
        <w:t>וכו</w:t>
      </w:r>
      <w:r w:rsidRPr="00A75DCB">
        <w:rPr>
          <w:rtl/>
        </w:rPr>
        <w:t>'.</w:t>
      </w:r>
    </w:p>
    <w:p w:rsidR="00520AD9" w:rsidRPr="00A75DCB" w:rsidP="00520AD9" w14:paraId="4D6D2821" w14:textId="77777777">
      <w:pPr>
        <w:pStyle w:val="7317"/>
        <w:numPr>
          <w:ilvl w:val="0"/>
          <w:numId w:val="1448"/>
        </w:numPr>
        <w:rPr>
          <w:b/>
          <w:bCs/>
        </w:rPr>
      </w:pPr>
      <w:r w:rsidRPr="00A75DCB">
        <w:rPr>
          <w:b/>
          <w:bCs/>
          <w:rtl/>
        </w:rPr>
        <w:t>שימוש במערכות מידע גיאוגרפיות (</w:t>
      </w:r>
      <w:r w:rsidRPr="00A75DCB">
        <w:rPr>
          <w:b/>
          <w:bCs/>
        </w:rPr>
        <w:t>GIS</w:t>
      </w:r>
      <w:r w:rsidRPr="00A75DCB">
        <w:rPr>
          <w:b/>
          <w:bCs/>
          <w:rtl/>
        </w:rPr>
        <w:t xml:space="preserve">) לצורך ניתוח פניות הציבור </w:t>
      </w:r>
      <w:r w:rsidRPr="004C6403">
        <w:rPr>
          <w:rFonts w:hint="cs"/>
          <w:b/>
          <w:bCs/>
          <w:rtl/>
        </w:rPr>
        <w:t xml:space="preserve">- </w:t>
      </w:r>
      <w:r w:rsidRPr="00A75DCB">
        <w:rPr>
          <w:rtl/>
        </w:rPr>
        <w:t xml:space="preserve">המערכת לניהול הפניות שמתקבלות במוקדים של עיריית </w:t>
      </w:r>
      <w:r w:rsidRPr="00A75DCB">
        <w:rPr>
          <w:b/>
          <w:bCs/>
          <w:rtl/>
        </w:rPr>
        <w:t>רהט</w:t>
      </w:r>
      <w:r w:rsidRPr="00A75DCB">
        <w:rPr>
          <w:rtl/>
        </w:rPr>
        <w:t xml:space="preserve">, של המועצה המקומית </w:t>
      </w:r>
      <w:r w:rsidRPr="00A75DCB">
        <w:rPr>
          <w:b/>
          <w:bCs/>
          <w:rtl/>
        </w:rPr>
        <w:t>רכסים</w:t>
      </w:r>
      <w:r w:rsidRPr="00A75DCB">
        <w:rPr>
          <w:rtl/>
        </w:rPr>
        <w:t xml:space="preserve"> ושל המועצה האזורית </w:t>
      </w:r>
      <w:r w:rsidRPr="00A75DCB">
        <w:rPr>
          <w:b/>
          <w:bCs/>
          <w:rtl/>
        </w:rPr>
        <w:t>חוף אשקלון</w:t>
      </w:r>
      <w:r w:rsidRPr="00A75DCB">
        <w:rPr>
          <w:rtl/>
        </w:rPr>
        <w:t xml:space="preserve"> אינה מחוברת למערכת ה-</w:t>
      </w:r>
      <w:r w:rsidRPr="00A75DCB">
        <w:t>GIS</w:t>
      </w:r>
      <w:r w:rsidRPr="00A75DCB">
        <w:rPr>
          <w:rtl/>
        </w:rPr>
        <w:t>, ולכן לא ניתן להשתמש בכלי זה לצורך ניתוח הפניות באמצעות מפות חום</w:t>
      </w:r>
      <w:r>
        <w:rPr>
          <w:rStyle w:val="FootnoteReference2"/>
          <w:rtl/>
        </w:rPr>
        <w:footnoteReference w:id="5"/>
      </w:r>
      <w:r w:rsidRPr="00A75DCB">
        <w:rPr>
          <w:rtl/>
        </w:rPr>
        <w:t xml:space="preserve">. בעיריית </w:t>
      </w:r>
      <w:r w:rsidRPr="00A75DCB">
        <w:rPr>
          <w:b/>
          <w:bCs/>
          <w:rtl/>
        </w:rPr>
        <w:t>הרצלייה</w:t>
      </w:r>
      <w:r w:rsidRPr="00A75DCB">
        <w:rPr>
          <w:rtl/>
        </w:rPr>
        <w:t xml:space="preserve"> ניתן לראות את הפניות על מפת </w:t>
      </w:r>
      <w:r w:rsidRPr="00A75DCB">
        <w:t>GIS</w:t>
      </w:r>
      <w:r w:rsidRPr="00A75DCB">
        <w:rPr>
          <w:rtl/>
        </w:rPr>
        <w:t>, אך העירייה אינה עושה שימוש שוטף במערכת לצורך ניתוח הפניות.</w:t>
      </w:r>
    </w:p>
    <w:p w:rsidR="00520AD9" w:rsidP="00520AD9" w14:paraId="6FA94FEE" w14:textId="2CA1147B">
      <w:pPr>
        <w:pStyle w:val="7317"/>
        <w:numPr>
          <w:ilvl w:val="0"/>
          <w:numId w:val="1448"/>
        </w:numPr>
        <w:rPr>
          <w:b/>
          <w:bCs/>
        </w:rPr>
      </w:pPr>
      <w:r w:rsidRPr="00A75DCB">
        <w:rPr>
          <w:b/>
          <w:bCs/>
          <w:rtl/>
        </w:rPr>
        <w:t xml:space="preserve">ניתוח פניות הציבור במערכת </w:t>
      </w:r>
      <w:r w:rsidRPr="00A75DCB">
        <w:rPr>
          <w:b/>
          <w:bCs/>
        </w:rPr>
        <w:t>GIS</w:t>
      </w:r>
      <w:r w:rsidRPr="00A75DCB">
        <w:rPr>
          <w:rtl/>
        </w:rPr>
        <w:t xml:space="preserve"> </w:t>
      </w:r>
      <w:r w:rsidRPr="004C6403">
        <w:rPr>
          <w:b/>
          <w:bCs/>
          <w:rtl/>
        </w:rPr>
        <w:t>-</w:t>
      </w:r>
      <w:r w:rsidRPr="00A75DCB">
        <w:rPr>
          <w:rtl/>
        </w:rPr>
        <w:t xml:space="preserve"> צוות הביקורת ביצע ניתוח של הפניות בעיריית </w:t>
      </w:r>
      <w:r w:rsidRPr="00A75DCB">
        <w:rPr>
          <w:b/>
          <w:bCs/>
          <w:rtl/>
        </w:rPr>
        <w:t>הרצלייה</w:t>
      </w:r>
      <w:r w:rsidRPr="00A75DCB">
        <w:rPr>
          <w:rtl/>
        </w:rPr>
        <w:t xml:space="preserve"> ובמועצה המקומית </w:t>
      </w:r>
      <w:r w:rsidRPr="00A75DCB">
        <w:rPr>
          <w:b/>
          <w:bCs/>
          <w:rtl/>
        </w:rPr>
        <w:t>רכסים</w:t>
      </w:r>
      <w:r w:rsidRPr="00A75DCB">
        <w:rPr>
          <w:rtl/>
        </w:rPr>
        <w:t xml:space="preserve"> במערכת מידע גיאוגרפית. ניתוח זה בצירוף </w:t>
      </w:r>
      <w:r w:rsidRPr="00A75DCB">
        <w:rPr>
          <w:rFonts w:hint="cs"/>
          <w:rtl/>
        </w:rPr>
        <w:t>ת</w:t>
      </w:r>
      <w:r w:rsidRPr="00A75DCB">
        <w:rPr>
          <w:rtl/>
        </w:rPr>
        <w:t xml:space="preserve">צלומים </w:t>
      </w:r>
      <w:r w:rsidRPr="00A75DCB">
        <w:rPr>
          <w:rFonts w:hint="cs"/>
          <w:rtl/>
        </w:rPr>
        <w:t xml:space="preserve">שצולמו </w:t>
      </w:r>
      <w:r w:rsidRPr="00A75DCB">
        <w:rPr>
          <w:rtl/>
        </w:rPr>
        <w:t>ברשויות אלה הצביע על אזורים שבהם יש הצטברות עקבית של פניות בנושאים מסוימים</w:t>
      </w:r>
      <w:r w:rsidRPr="00A75DCB">
        <w:rPr>
          <w:rFonts w:hint="cs"/>
          <w:rtl/>
        </w:rPr>
        <w:t xml:space="preserve"> (צפיפות)</w:t>
      </w:r>
      <w:r w:rsidRPr="00A75DCB">
        <w:rPr>
          <w:rtl/>
        </w:rPr>
        <w:t xml:space="preserve">. בעיריית </w:t>
      </w:r>
      <w:r w:rsidRPr="00A75DCB">
        <w:rPr>
          <w:b/>
          <w:bCs/>
          <w:rtl/>
        </w:rPr>
        <w:t>הרצלייה</w:t>
      </w:r>
      <w:r w:rsidRPr="00A75DCB">
        <w:rPr>
          <w:rtl/>
        </w:rPr>
        <w:t xml:space="preserve"> זוהו גם אזורים שלאורך השנים בתקופה שנבדקה נמצאה בהם צפיפות גבוהה עקבית של חריגות מזמני התקן שקבעה העירייה לטיפול בפניות. הממצאים הצביעו על הלימה בין הצטברות הפניות</w:t>
      </w:r>
      <w:r w:rsidRPr="00A75DCB">
        <w:rPr>
          <w:rFonts w:hint="cs"/>
          <w:rtl/>
        </w:rPr>
        <w:t xml:space="preserve"> ה</w:t>
      </w:r>
      <w:r w:rsidRPr="00A75DCB">
        <w:rPr>
          <w:rtl/>
        </w:rPr>
        <w:t xml:space="preserve">משתקף במפות החום לבין הדוגמאות לליקויים שנמצאו בתחומי התחזוקה, </w:t>
      </w:r>
      <w:r w:rsidRPr="00A75DCB">
        <w:rPr>
          <w:rFonts w:hint="cs"/>
          <w:rtl/>
        </w:rPr>
        <w:t>ה</w:t>
      </w:r>
      <w:r w:rsidRPr="00A75DCB">
        <w:rPr>
          <w:rtl/>
        </w:rPr>
        <w:t xml:space="preserve">ניקיון וחזות העיר שתועדו בתצלומים מהשטח. דבר זה יכול להעיד כי באזורים שבהם נרשמה כמות גבוהה של פניות לאורך זמן קיימים ליקויים מתמשכים. ממצאים אלה מעידים על חשיבות המעקב אחר ריכוזי הפניות במטרה לאתר בעיות מערכתיות ולגבש פתרונות יעילים לטיפול בהן, </w:t>
      </w:r>
      <w:bookmarkStart w:id="1" w:name="_Hlk193697475"/>
      <w:r w:rsidRPr="00A75DCB">
        <w:rPr>
          <w:rtl/>
        </w:rPr>
        <w:t xml:space="preserve">אך </w:t>
      </w:r>
      <w:r w:rsidRPr="00A75DCB">
        <w:rPr>
          <w:rFonts w:hint="cs"/>
          <w:rtl/>
        </w:rPr>
        <w:t xml:space="preserve">כאמור, </w:t>
      </w:r>
      <w:r w:rsidRPr="00A75DCB">
        <w:rPr>
          <w:rtl/>
        </w:rPr>
        <w:t>נמצא כי הרשויות אינן משתמשות במערכת מידע ג</w:t>
      </w:r>
      <w:r w:rsidRPr="00A75DCB">
        <w:rPr>
          <w:rFonts w:hint="cs"/>
          <w:rtl/>
        </w:rPr>
        <w:t>י</w:t>
      </w:r>
      <w:r w:rsidRPr="00A75DCB">
        <w:rPr>
          <w:rtl/>
        </w:rPr>
        <w:t>אוגרפי לניתוח הפניות.</w:t>
      </w:r>
      <w:bookmarkEnd w:id="1"/>
    </w:p>
    <w:p w:rsidR="00520AD9" w14:paraId="7B3C7E9F" w14:textId="2E2CBF62">
      <w:pPr>
        <w:bidi w:val="0"/>
        <w:spacing w:after="200" w:line="276" w:lineRule="auto"/>
        <w:rPr>
          <w:rFonts w:ascii="Tahoma" w:hAnsi="Tahoma" w:cs="Tahoma"/>
          <w:b/>
          <w:bCs/>
          <w:color w:val="0D0D0D" w:themeColor="text1" w:themeTint="F2"/>
          <w:sz w:val="18"/>
          <w:szCs w:val="18"/>
        </w:rPr>
      </w:pPr>
      <w:r>
        <w:rPr>
          <w:b/>
          <w:bCs/>
        </w:rPr>
        <w:br w:type="page"/>
      </w:r>
    </w:p>
    <w:p w:rsidR="00520AD9" w:rsidP="00520AD9" w14:paraId="3BA25C63" w14:textId="69CE9583">
      <w:pPr>
        <w:pStyle w:val="7317"/>
        <w:ind w:left="794"/>
        <w:rPr>
          <w:rtl/>
        </w:rPr>
      </w:pPr>
      <w:r w:rsidRPr="00D527BD">
        <w:rPr>
          <w:noProof/>
          <w:szCs w:val="20"/>
          <w:rtl/>
        </w:rPr>
        <mc:AlternateContent>
          <mc:Choice Requires="wps">
            <w:drawing>
              <wp:anchor distT="0" distB="0" distL="114300" distR="114300" simplePos="0" relativeHeight="251699200" behindDoc="0" locked="0" layoutInCell="1" allowOverlap="1">
                <wp:simplePos x="0" y="0"/>
                <wp:positionH relativeFrom="column">
                  <wp:posOffset>86339</wp:posOffset>
                </wp:positionH>
                <wp:positionV relativeFrom="paragraph">
                  <wp:posOffset>-47557</wp:posOffset>
                </wp:positionV>
                <wp:extent cx="4089400" cy="944628"/>
                <wp:effectExtent l="0" t="0" r="0" b="0"/>
                <wp:wrapNone/>
                <wp:docPr id="66341134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89400" cy="944628"/>
                        </a:xfrm>
                        <a:prstGeom prst="rect">
                          <a:avLst/>
                        </a:prstGeom>
                        <a:solidFill>
                          <a:srgbClr val="F05260"/>
                        </a:solidFill>
                        <a:ln w="9525">
                          <a:noFill/>
                          <a:miter lim="800000"/>
                          <a:headEnd/>
                          <a:tailEnd/>
                        </a:ln>
                      </wps:spPr>
                      <wps:txbx>
                        <w:txbxContent>
                          <w:p w:rsidR="00520AD9" w:rsidRPr="005C7ABF" w:rsidP="00520AD9" w14:textId="27EDEA0D">
                            <w:pPr>
                              <w:pStyle w:val="7332"/>
                              <w:spacing w:after="360"/>
                              <w:rPr>
                                <w:rtl/>
                              </w:rPr>
                            </w:pPr>
                            <w:r w:rsidRPr="00520AD9">
                              <w:rPr>
                                <w:rtl/>
                              </w:rPr>
                              <w:t>מפת החום המסכמת של הפניות בנושא מפגעים פיזיים הקשורים לפחי האשפה שהתקבלו במוקד של עיריית הרצלייה ושנמצאה בהן חריגה מזמני התקן של הטיפול בפנייה, ינואר 2022 - ספטמבר 2024, ותמונות פחי אשפה שבורים בשכונת מרכז העיר בהרצלייה</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22pt;height:74.4pt;margin-top:-3.75pt;margin-left:6.8pt;mso-height-percent:0;mso-height-relative:margin;mso-width-percent:0;mso-width-relative:margin;mso-wrap-distance-bottom:0;mso-wrap-distance-left:9pt;mso-wrap-distance-right:9pt;mso-wrap-distance-top:0;mso-wrap-style:square;position:absolute;visibility:visible;v-text-anchor:middle;z-index:251700224" fillcolor="#f05260" stroked="f">
                <v:textbox>
                  <w:txbxContent>
                    <w:p w:rsidR="00520AD9" w:rsidRPr="005C7ABF" w:rsidP="00520AD9" w14:paraId="12EF63B0" w14:textId="27EDEA0D">
                      <w:pPr>
                        <w:pStyle w:val="7332"/>
                        <w:spacing w:after="360"/>
                        <w:rPr>
                          <w:rtl/>
                        </w:rPr>
                      </w:pPr>
                      <w:r w:rsidRPr="00520AD9">
                        <w:rPr>
                          <w:rtl/>
                        </w:rPr>
                        <w:t>מפת החום המסכמת של הפניות בנושא מפגעים פיזיים הקשורים לפחי האשפה שהתקבלו במוקד של עיריית הרצלייה ושנמצאה בהן חריגה מזמני התקן של הטיפול בפנייה, ינואר 2022 - ספטמבר 2024, ותמונות פחי אשפה שבורים בשכונת מרכז העיר בהרצלייה</w:t>
                      </w:r>
                    </w:p>
                  </w:txbxContent>
                </v:textbox>
              </v:shape>
            </w:pict>
          </mc:Fallback>
        </mc:AlternateContent>
      </w:r>
      <w:r w:rsidRPr="00D527BD">
        <w:rPr>
          <w:noProof/>
          <w:szCs w:val="20"/>
          <w:rtl/>
        </w:rPr>
        <w:drawing>
          <wp:anchor distT="0" distB="0" distL="114300" distR="114300" simplePos="0" relativeHeight="251698176" behindDoc="0" locked="0" layoutInCell="1" allowOverlap="1">
            <wp:simplePos x="0" y="0"/>
            <wp:positionH relativeFrom="column">
              <wp:posOffset>-110144</wp:posOffset>
            </wp:positionH>
            <wp:positionV relativeFrom="paragraph">
              <wp:posOffset>-176026</wp:posOffset>
            </wp:positionV>
            <wp:extent cx="4350580" cy="1443335"/>
            <wp:effectExtent l="0" t="0" r="0" b="0"/>
            <wp:wrapNone/>
            <wp:docPr id="2097951159"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951159"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54289" cy="1444566"/>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20AD9" w:rsidP="00520AD9" w14:paraId="5EBF2159" w14:textId="77777777">
      <w:pPr>
        <w:pStyle w:val="7317"/>
        <w:ind w:left="794"/>
        <w:rPr>
          <w:rtl/>
        </w:rPr>
      </w:pPr>
    </w:p>
    <w:p w:rsidR="00520AD9" w:rsidRPr="00D57BE9" w:rsidP="00520AD9" w14:paraId="656F35F0" w14:textId="77777777">
      <w:pPr>
        <w:pStyle w:val="ListParagraph"/>
        <w:ind w:left="794"/>
        <w:rPr>
          <w:rtl/>
        </w:rPr>
      </w:pPr>
    </w:p>
    <w:p w:rsidR="00520AD9" w:rsidP="00520AD9" w14:paraId="57F3604B" w14:textId="127D40A4">
      <w:pPr>
        <w:pStyle w:val="ListParagraph"/>
        <w:spacing w:before="720"/>
        <w:ind w:left="794"/>
      </w:pPr>
    </w:p>
    <w:p w:rsidR="00520AD9" w:rsidP="00520AD9" w14:paraId="63E2E522" w14:textId="77777777">
      <w:pPr>
        <w:pStyle w:val="ListParagraph"/>
        <w:spacing w:before="720"/>
        <w:ind w:left="794"/>
      </w:pPr>
    </w:p>
    <w:p w:rsidR="00520AD9" w:rsidRPr="00D57BE9" w:rsidP="00520AD9" w14:paraId="12E7A02E" w14:textId="2EC20267">
      <w:pPr>
        <w:pStyle w:val="ListParagraph"/>
        <w:spacing w:before="720"/>
        <w:ind w:left="794"/>
        <w:rPr>
          <w:rtl/>
        </w:rPr>
      </w:pPr>
      <w:r>
        <w:rPr>
          <w:noProof/>
          <w:rtl/>
          <w:lang w:val="he-IL"/>
        </w:rPr>
        <w:drawing>
          <wp:inline distT="0" distB="0" distL="0" distR="0">
            <wp:extent cx="4207895" cy="2970279"/>
            <wp:effectExtent l="0" t="0" r="0" b="1905"/>
            <wp:docPr id="884265765"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265765" name="תמונה 4"/>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225893" cy="2982984"/>
                    </a:xfrm>
                    <a:prstGeom prst="rect">
                      <a:avLst/>
                    </a:prstGeom>
                  </pic:spPr>
                </pic:pic>
              </a:graphicData>
            </a:graphic>
          </wp:inline>
        </w:drawing>
      </w:r>
    </w:p>
    <w:p w:rsidR="00520AD9" w:rsidRPr="00D57BE9" w:rsidP="00520AD9" w14:paraId="37C73F7C" w14:textId="77777777">
      <w:pPr>
        <w:pStyle w:val="ListParagraph"/>
        <w:spacing w:before="720"/>
        <w:ind w:left="794"/>
        <w:rPr>
          <w:rtl/>
        </w:rPr>
      </w:pPr>
      <w:r>
        <w:rPr>
          <w:noProof/>
          <w:rtl/>
          <w:lang w:val="he-IL"/>
        </w:rPr>
        <w:drawing>
          <wp:inline distT="0" distB="0" distL="0" distR="0">
            <wp:extent cx="4207786" cy="1783920"/>
            <wp:effectExtent l="0" t="0" r="0" b="0"/>
            <wp:docPr id="1130010321"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10321" name="תמונה 4"/>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207786" cy="1783920"/>
                    </a:xfrm>
                    <a:prstGeom prst="rect">
                      <a:avLst/>
                    </a:prstGeom>
                  </pic:spPr>
                </pic:pic>
              </a:graphicData>
            </a:graphic>
          </wp:inline>
        </w:drawing>
      </w:r>
    </w:p>
    <w:p w:rsidR="00520AD9" w:rsidRPr="00013EA4" w:rsidP="00520AD9" w14:paraId="7CE72BF2" w14:textId="77777777">
      <w:pPr>
        <w:pStyle w:val="738"/>
        <w:spacing w:after="0"/>
        <w:ind w:left="794"/>
        <w:rPr>
          <w:rtl/>
        </w:rPr>
      </w:pPr>
      <w:r w:rsidRPr="00013EA4">
        <w:rPr>
          <w:rtl/>
        </w:rPr>
        <w:t xml:space="preserve">מקור המפה: מפת רקע ושכבת </w:t>
      </w:r>
      <w:r w:rsidRPr="00013EA4">
        <w:rPr>
          <w:rFonts w:hint="cs"/>
          <w:rtl/>
        </w:rPr>
        <w:t>ה</w:t>
      </w:r>
      <w:r w:rsidRPr="00013EA4">
        <w:rPr>
          <w:rtl/>
        </w:rPr>
        <w:t xml:space="preserve">שכונות של המרכז למיפוי ישראל, על פי נתוני עיריית </w:t>
      </w:r>
      <w:r w:rsidRPr="00013EA4">
        <w:rPr>
          <w:b/>
          <w:bCs/>
          <w:rtl/>
        </w:rPr>
        <w:t>הרצלייה</w:t>
      </w:r>
      <w:r w:rsidRPr="00013EA4">
        <w:rPr>
          <w:rtl/>
        </w:rPr>
        <w:t>, בעיבוד משרד מבקר המדינה.</w:t>
      </w:r>
    </w:p>
    <w:p w:rsidR="00520AD9" w:rsidRPr="00013EA4" w:rsidP="00520AD9" w14:paraId="4B8DD3AE" w14:textId="77777777">
      <w:pPr>
        <w:pStyle w:val="738"/>
        <w:spacing w:before="0" w:after="0"/>
        <w:ind w:left="794"/>
        <w:rPr>
          <w:rtl/>
        </w:rPr>
      </w:pPr>
      <w:r w:rsidRPr="00013EA4">
        <w:rPr>
          <w:rtl/>
        </w:rPr>
        <w:t>מימין: רחוב סוקולוב 55</w:t>
      </w:r>
      <w:r w:rsidRPr="00013EA4">
        <w:rPr>
          <w:rFonts w:hint="cs"/>
          <w:rtl/>
        </w:rPr>
        <w:t>,</w:t>
      </w:r>
      <w:r w:rsidRPr="00013EA4">
        <w:rPr>
          <w:rtl/>
        </w:rPr>
        <w:t xml:space="preserve"> הרצלייה</w:t>
      </w:r>
      <w:r w:rsidRPr="00013EA4">
        <w:rPr>
          <w:noProof/>
          <w:rtl/>
          <w:lang w:val="he-IL"/>
        </w:rPr>
        <w:t>; משמאל: רחוב החנית 15</w:t>
      </w:r>
      <w:r w:rsidRPr="00013EA4">
        <w:rPr>
          <w:rFonts w:hint="cs"/>
          <w:noProof/>
          <w:rtl/>
          <w:lang w:val="he-IL"/>
        </w:rPr>
        <w:t>,</w:t>
      </w:r>
      <w:r w:rsidRPr="00013EA4">
        <w:rPr>
          <w:noProof/>
          <w:rtl/>
          <w:lang w:val="he-IL"/>
        </w:rPr>
        <w:t xml:space="preserve"> הרצלייה.</w:t>
      </w:r>
    </w:p>
    <w:p w:rsidR="00520AD9" w:rsidRPr="00A75DCB" w:rsidP="00520AD9" w14:paraId="10BF8093" w14:textId="41522DCE">
      <w:pPr>
        <w:pStyle w:val="738"/>
        <w:spacing w:before="0"/>
        <w:ind w:left="794"/>
        <w:rPr>
          <w:b/>
          <w:bCs/>
          <w:sz w:val="18"/>
          <w:szCs w:val="18"/>
          <w:rtl/>
        </w:rPr>
      </w:pPr>
      <w:r w:rsidRPr="00013EA4">
        <w:rPr>
          <w:rtl/>
        </w:rPr>
        <w:t>צילום: צוות הביקורת, מרץ 2025</w:t>
      </w:r>
      <w:r w:rsidRPr="005F5FCC">
        <w:rPr>
          <w:sz w:val="14"/>
          <w:szCs w:val="18"/>
          <w:rtl/>
        </w:rPr>
        <w:t>.</w:t>
      </w:r>
    </w:p>
    <w:p w:rsidR="00520AD9" w14:paraId="7B3AE31E" w14:textId="77777777">
      <w:pPr>
        <w:bidi w:val="0"/>
        <w:spacing w:after="200" w:line="276" w:lineRule="auto"/>
        <w:rPr>
          <w:rStyle w:val="7372"/>
          <w:rtl/>
        </w:rPr>
      </w:pPr>
      <w:r>
        <w:rPr>
          <w:rStyle w:val="7372"/>
          <w:rtl/>
        </w:rPr>
        <w:br w:type="page"/>
      </w:r>
    </w:p>
    <w:p w:rsidR="00520AD9" w:rsidP="00520AD9" w14:paraId="528BC8C6" w14:textId="24D4B7D6">
      <w:pPr>
        <w:pStyle w:val="7317"/>
        <w:ind w:left="794"/>
        <w:rPr>
          <w:rtl/>
        </w:rPr>
      </w:pPr>
      <w:r w:rsidRPr="00D527BD">
        <w:rPr>
          <w:noProof/>
          <w:szCs w:val="20"/>
          <w:rtl/>
        </w:rPr>
        <w:drawing>
          <wp:anchor distT="0" distB="0" distL="114300" distR="114300" simplePos="0" relativeHeight="251701248" behindDoc="0" locked="0" layoutInCell="1" allowOverlap="1">
            <wp:simplePos x="0" y="0"/>
            <wp:positionH relativeFrom="column">
              <wp:posOffset>-110144</wp:posOffset>
            </wp:positionH>
            <wp:positionV relativeFrom="paragraph">
              <wp:posOffset>-176026</wp:posOffset>
            </wp:positionV>
            <wp:extent cx="4348725" cy="1231795"/>
            <wp:effectExtent l="0" t="0" r="0" b="0"/>
            <wp:wrapNone/>
            <wp:docPr id="511714465"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714465"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73159" cy="1238716"/>
                    </a:xfrm>
                    <a:prstGeom prst="rect">
                      <a:avLst/>
                    </a:prstGeom>
                  </pic:spPr>
                </pic:pic>
              </a:graphicData>
            </a:graphic>
            <wp14:sizeRelH relativeFrom="margin">
              <wp14:pctWidth>0</wp14:pctWidth>
            </wp14:sizeRelH>
            <wp14:sizeRelV relativeFrom="margin">
              <wp14:pctHeight>0</wp14:pctHeight>
            </wp14:sizeRelV>
          </wp:anchor>
        </w:drawing>
      </w:r>
      <w:r w:rsidRPr="00D527BD">
        <w:rPr>
          <w:noProof/>
          <w:szCs w:val="20"/>
          <w:rtl/>
        </w:rPr>
        <mc:AlternateContent>
          <mc:Choice Requires="wps">
            <w:drawing>
              <wp:anchor distT="0" distB="0" distL="114300" distR="114300" simplePos="0" relativeHeight="251702272" behindDoc="0" locked="0" layoutInCell="1" allowOverlap="1">
                <wp:simplePos x="0" y="0"/>
                <wp:positionH relativeFrom="column">
                  <wp:posOffset>86339</wp:posOffset>
                </wp:positionH>
                <wp:positionV relativeFrom="paragraph">
                  <wp:posOffset>-47557</wp:posOffset>
                </wp:positionV>
                <wp:extent cx="4089400" cy="801045"/>
                <wp:effectExtent l="0" t="0" r="0" b="0"/>
                <wp:wrapNone/>
                <wp:docPr id="1820616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89400" cy="801045"/>
                        </a:xfrm>
                        <a:prstGeom prst="rect">
                          <a:avLst/>
                        </a:prstGeom>
                        <a:solidFill>
                          <a:srgbClr val="F05260"/>
                        </a:solidFill>
                        <a:ln w="9525">
                          <a:noFill/>
                          <a:miter lim="800000"/>
                          <a:headEnd/>
                          <a:tailEnd/>
                        </a:ln>
                      </wps:spPr>
                      <wps:txbx>
                        <w:txbxContent>
                          <w:p w:rsidR="00520AD9" w:rsidRPr="005C7ABF" w:rsidP="007C77FD" w14:textId="2AD31545">
                            <w:pPr>
                              <w:pStyle w:val="7332"/>
                              <w:spacing w:after="360"/>
                              <w:rPr>
                                <w:rtl/>
                              </w:rPr>
                            </w:pPr>
                            <w:r w:rsidRPr="00520AD9">
                              <w:rPr>
                                <w:rtl/>
                              </w:rPr>
                              <w:t xml:space="preserve">מפת </w:t>
                            </w:r>
                            <w:r w:rsidRPr="007C77FD" w:rsidR="007C77FD">
                              <w:rPr>
                                <w:rtl/>
                              </w:rPr>
                              <w:t>מפת החום המסכמת של כלל הפניות שהתקבלו במוקד של המועצה המקומית רכסים בנושא פינוי פסולת, ינואר 2022 - ספטמבר 2024, ותמונות פחי אשפה העולים על גדותיהם ברחוב הכלניות ברכסים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22pt;height:63.05pt;margin-top:-3.75pt;margin-left:6.8pt;mso-height-percent:0;mso-height-relative:margin;mso-width-percent:0;mso-width-relative:margin;mso-wrap-distance-bottom:0;mso-wrap-distance-left:9pt;mso-wrap-distance-right:9pt;mso-wrap-distance-top:0;mso-wrap-style:square;position:absolute;visibility:visible;v-text-anchor:middle;z-index:251703296" fillcolor="#f05260" stroked="f">
                <v:textbox>
                  <w:txbxContent>
                    <w:p w:rsidR="00520AD9" w:rsidRPr="005C7ABF" w:rsidP="007C77FD" w14:paraId="2BAF0C70" w14:textId="2AD31545">
                      <w:pPr>
                        <w:pStyle w:val="7332"/>
                        <w:spacing w:after="360"/>
                        <w:rPr>
                          <w:rtl/>
                        </w:rPr>
                      </w:pPr>
                      <w:r w:rsidRPr="00520AD9">
                        <w:rPr>
                          <w:rtl/>
                        </w:rPr>
                        <w:t xml:space="preserve">מפת </w:t>
                      </w:r>
                      <w:r w:rsidRPr="007C77FD" w:rsidR="007C77FD">
                        <w:rPr>
                          <w:rtl/>
                        </w:rPr>
                        <w:t>מפת</w:t>
                      </w:r>
                      <w:r w:rsidRPr="007C77FD" w:rsidR="007C77FD">
                        <w:rPr>
                          <w:rtl/>
                        </w:rPr>
                        <w:t xml:space="preserve"> החום המסכמת של כלל הפניות שהתקבלו במוקד של המועצה המקומית רכסים בנושא פינוי פסולת, ינואר 2022 - ספטמבר 2024, ותמונות פחי אשפה העולים על גדותיהם ברחוב הכלניות ברכסים</w:t>
                      </w:r>
                    </w:p>
                  </w:txbxContent>
                </v:textbox>
              </v:shape>
            </w:pict>
          </mc:Fallback>
        </mc:AlternateContent>
      </w:r>
      <w:r>
        <w:rPr>
          <w:rtl/>
        </w:rPr>
        <w:t xml:space="preserve"> </w:t>
      </w:r>
    </w:p>
    <w:p w:rsidR="00520AD9" w:rsidP="00520AD9" w14:paraId="57A22992" w14:textId="77777777">
      <w:pPr>
        <w:pStyle w:val="7317"/>
        <w:ind w:left="794"/>
        <w:rPr>
          <w:rtl/>
        </w:rPr>
      </w:pPr>
    </w:p>
    <w:p w:rsidR="00520AD9" w:rsidRPr="00D57BE9" w:rsidP="00520AD9" w14:paraId="0321B77C" w14:textId="77777777">
      <w:pPr>
        <w:pStyle w:val="ListParagraph"/>
        <w:ind w:left="794"/>
        <w:rPr>
          <w:rtl/>
        </w:rPr>
      </w:pPr>
    </w:p>
    <w:p w:rsidR="00520AD9" w:rsidP="00520AD9" w14:paraId="3F88C3AC" w14:textId="77777777">
      <w:pPr>
        <w:pStyle w:val="ListParagraph"/>
        <w:spacing w:before="720"/>
        <w:ind w:left="794"/>
      </w:pPr>
    </w:p>
    <w:p w:rsidR="00520AD9" w:rsidRPr="00D57BE9" w:rsidP="00520AD9" w14:paraId="0C16E9DF" w14:textId="77777777">
      <w:pPr>
        <w:pStyle w:val="ListParagraph"/>
        <w:spacing w:before="720"/>
        <w:ind w:left="794"/>
        <w:rPr>
          <w:rtl/>
        </w:rPr>
      </w:pPr>
      <w:r>
        <w:rPr>
          <w:noProof/>
          <w:rtl/>
          <w:lang w:val="he-IL"/>
        </w:rPr>
        <w:drawing>
          <wp:inline distT="0" distB="0" distL="0" distR="0">
            <wp:extent cx="4225893" cy="2982983"/>
            <wp:effectExtent l="0" t="0" r="3810" b="1905"/>
            <wp:docPr id="1560867487"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867487" name="תמונה 4"/>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225893" cy="2982983"/>
                    </a:xfrm>
                    <a:prstGeom prst="rect">
                      <a:avLst/>
                    </a:prstGeom>
                  </pic:spPr>
                </pic:pic>
              </a:graphicData>
            </a:graphic>
          </wp:inline>
        </w:drawing>
      </w:r>
    </w:p>
    <w:p w:rsidR="00520AD9" w:rsidRPr="00D57BE9" w:rsidP="00520AD9" w14:paraId="6616D611" w14:textId="77777777">
      <w:pPr>
        <w:pStyle w:val="ListParagraph"/>
        <w:spacing w:before="720"/>
        <w:ind w:left="794"/>
        <w:rPr>
          <w:rtl/>
        </w:rPr>
      </w:pPr>
      <w:r>
        <w:rPr>
          <w:noProof/>
          <w:rtl/>
          <w:lang w:val="he-IL"/>
        </w:rPr>
        <w:drawing>
          <wp:inline distT="0" distB="0" distL="0" distR="0">
            <wp:extent cx="4217547" cy="2372905"/>
            <wp:effectExtent l="0" t="0" r="0" b="2540"/>
            <wp:docPr id="879964816"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964816" name="תמונה 4"/>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265826" cy="2400068"/>
                    </a:xfrm>
                    <a:prstGeom prst="rect">
                      <a:avLst/>
                    </a:prstGeom>
                  </pic:spPr>
                </pic:pic>
              </a:graphicData>
            </a:graphic>
          </wp:inline>
        </w:drawing>
      </w:r>
    </w:p>
    <w:p w:rsidR="007C77FD" w:rsidRPr="007C77FD" w:rsidP="007C77FD" w14:paraId="7685CF8A" w14:textId="77777777">
      <w:pPr>
        <w:pStyle w:val="738"/>
        <w:spacing w:before="0" w:after="0"/>
        <w:ind w:left="794"/>
      </w:pPr>
      <w:r w:rsidRPr="007C77FD">
        <w:rPr>
          <w:rtl/>
        </w:rPr>
        <w:t xml:space="preserve">מקור המפה: מפת רקע של המרכז למיפוי ישראל </w:t>
      </w:r>
      <w:r w:rsidRPr="007C77FD">
        <w:rPr>
          <w:rFonts w:hint="cs"/>
          <w:rtl/>
        </w:rPr>
        <w:t>ו</w:t>
      </w:r>
      <w:r w:rsidRPr="007C77FD">
        <w:rPr>
          <w:rtl/>
        </w:rPr>
        <w:t xml:space="preserve">שכבת גבולות שיפוט של משרד הפנים, על פי נתוני המועצה המקומית </w:t>
      </w:r>
      <w:r w:rsidRPr="007C77FD">
        <w:rPr>
          <w:b/>
          <w:bCs/>
          <w:rtl/>
        </w:rPr>
        <w:t>רכסים</w:t>
      </w:r>
      <w:r w:rsidRPr="007C77FD">
        <w:rPr>
          <w:rtl/>
        </w:rPr>
        <w:t>, בעיבוד משרד מבקר המדינה.</w:t>
      </w:r>
    </w:p>
    <w:p w:rsidR="007C77FD" w:rsidRPr="007C77FD" w:rsidP="007C77FD" w14:paraId="0677C88A" w14:textId="77777777">
      <w:pPr>
        <w:pStyle w:val="738"/>
        <w:spacing w:before="0" w:after="0"/>
        <w:ind w:left="794"/>
        <w:rPr>
          <w:rtl/>
        </w:rPr>
      </w:pPr>
      <w:r w:rsidRPr="007C77FD">
        <w:rPr>
          <w:rtl/>
        </w:rPr>
        <w:t>מימין: רחוב הכלניות 23</w:t>
      </w:r>
      <w:r w:rsidRPr="007C77FD">
        <w:rPr>
          <w:rFonts w:hint="cs"/>
          <w:rtl/>
        </w:rPr>
        <w:t>,</w:t>
      </w:r>
      <w:r w:rsidRPr="007C77FD">
        <w:rPr>
          <w:rtl/>
        </w:rPr>
        <w:t xml:space="preserve"> רכסים; משמאל: רחוב הכלניות 17</w:t>
      </w:r>
      <w:r w:rsidRPr="007C77FD">
        <w:rPr>
          <w:rFonts w:hint="cs"/>
          <w:rtl/>
        </w:rPr>
        <w:t>,</w:t>
      </w:r>
      <w:r w:rsidRPr="007C77FD">
        <w:rPr>
          <w:rtl/>
        </w:rPr>
        <w:t xml:space="preserve"> רכסים.</w:t>
      </w:r>
    </w:p>
    <w:p w:rsidR="00520AD9" w:rsidRPr="007C77FD" w:rsidP="007C77FD" w14:paraId="4B4D6754" w14:textId="3C54FCB9">
      <w:pPr>
        <w:pStyle w:val="738"/>
        <w:spacing w:before="0" w:after="0"/>
        <w:ind w:left="794"/>
        <w:rPr>
          <w:rtl/>
        </w:rPr>
      </w:pPr>
      <w:r w:rsidRPr="00013EA4">
        <w:rPr>
          <w:rtl/>
        </w:rPr>
        <w:t>צילום: צוות הביקורת, מרץ 2025</w:t>
      </w:r>
      <w:r w:rsidRPr="007C77FD">
        <w:rPr>
          <w:rtl/>
        </w:rPr>
        <w:t>.</w:t>
      </w:r>
    </w:p>
    <w:p w:rsidR="007C77FD" w:rsidRPr="00E670EA" w:rsidP="007C77FD" w14:paraId="19DFB265" w14:textId="77777777">
      <w:pPr>
        <w:pStyle w:val="7317"/>
        <w:numPr>
          <w:ilvl w:val="0"/>
          <w:numId w:val="1454"/>
        </w:numPr>
      </w:pPr>
      <w:r w:rsidRPr="00E670EA">
        <w:rPr>
          <w:b/>
          <w:bCs/>
          <w:rtl/>
        </w:rPr>
        <w:t>מערכת טלפונית</w:t>
      </w:r>
      <w:r w:rsidRPr="00E670EA">
        <w:rPr>
          <w:rtl/>
        </w:rPr>
        <w:t xml:space="preserve"> </w:t>
      </w:r>
      <w:r w:rsidRPr="004C6403">
        <w:rPr>
          <w:b/>
          <w:bCs/>
          <w:rtl/>
        </w:rPr>
        <w:t>-</w:t>
      </w:r>
      <w:r w:rsidRPr="00E670EA">
        <w:rPr>
          <w:rtl/>
        </w:rPr>
        <w:t xml:space="preserve"> בעיריית </w:t>
      </w:r>
      <w:r w:rsidRPr="00E670EA">
        <w:rPr>
          <w:b/>
          <w:bCs/>
          <w:rtl/>
        </w:rPr>
        <w:t>רהט</w:t>
      </w:r>
      <w:r w:rsidRPr="00E670EA">
        <w:rPr>
          <w:rtl/>
        </w:rPr>
        <w:t xml:space="preserve">, במועצה המקומית </w:t>
      </w:r>
      <w:r w:rsidRPr="00E670EA">
        <w:rPr>
          <w:b/>
          <w:bCs/>
          <w:rtl/>
        </w:rPr>
        <w:t>רכסים</w:t>
      </w:r>
      <w:r w:rsidRPr="00E670EA">
        <w:rPr>
          <w:rtl/>
        </w:rPr>
        <w:t xml:space="preserve"> ובמועצה האזורית </w:t>
      </w:r>
      <w:r w:rsidRPr="00E670EA">
        <w:rPr>
          <w:b/>
          <w:bCs/>
          <w:rtl/>
        </w:rPr>
        <w:t>חוף אשקלון</w:t>
      </w:r>
      <w:r w:rsidRPr="00E670EA">
        <w:rPr>
          <w:rtl/>
        </w:rPr>
        <w:t xml:space="preserve"> אין מערכת טלפונית המאפשרת לבצע בקרה אחר השיחות המתקבלות במוקד הרשות. יצוין כי במועצה המקומית </w:t>
      </w:r>
      <w:r w:rsidRPr="00E670EA">
        <w:rPr>
          <w:b/>
          <w:bCs/>
          <w:rtl/>
        </w:rPr>
        <w:t>רכסים</w:t>
      </w:r>
      <w:r w:rsidRPr="00E670EA">
        <w:rPr>
          <w:rtl/>
        </w:rPr>
        <w:t xml:space="preserve"> יש מוקד חיצוני הנותן מענה 24 שעות ביממה בכל ימות השבוע במקביל לעבודת המוקד של המועצה, שבו יש מערכת טלפונית </w:t>
      </w:r>
      <w:r w:rsidRPr="00E670EA">
        <w:rPr>
          <w:rFonts w:hint="cs"/>
          <w:rtl/>
        </w:rPr>
        <w:t>המאפשרת לנהל בקרה על מספר</w:t>
      </w:r>
      <w:r w:rsidRPr="00E670EA">
        <w:rPr>
          <w:rtl/>
        </w:rPr>
        <w:t xml:space="preserve"> השיחות הנכנסות </w:t>
      </w:r>
      <w:r w:rsidRPr="00E670EA">
        <w:rPr>
          <w:rFonts w:hint="cs"/>
          <w:rtl/>
        </w:rPr>
        <w:t>והנענות</w:t>
      </w:r>
      <w:r w:rsidRPr="00E670EA">
        <w:rPr>
          <w:rtl/>
        </w:rPr>
        <w:t>. נוסף</w:t>
      </w:r>
      <w:r w:rsidRPr="00E670EA">
        <w:rPr>
          <w:rFonts w:hint="cs"/>
          <w:rtl/>
        </w:rPr>
        <w:t xml:space="preserve"> על כך</w:t>
      </w:r>
      <w:r w:rsidRPr="00E670EA">
        <w:rPr>
          <w:rtl/>
        </w:rPr>
        <w:t xml:space="preserve">, שיעור השיחות שנענו במועצה המקומית </w:t>
      </w:r>
      <w:r w:rsidRPr="00E670EA">
        <w:rPr>
          <w:b/>
          <w:bCs/>
          <w:rtl/>
        </w:rPr>
        <w:t>רכסים</w:t>
      </w:r>
      <w:r w:rsidRPr="00E670EA">
        <w:rPr>
          <w:rtl/>
        </w:rPr>
        <w:t xml:space="preserve"> (77% - 1,520 שיחות) נמוך </w:t>
      </w:r>
      <w:r w:rsidRPr="00E670EA">
        <w:rPr>
          <w:rFonts w:hint="cs"/>
          <w:rtl/>
        </w:rPr>
        <w:t>משיעורן ב</w:t>
      </w:r>
      <w:r w:rsidRPr="00E670EA">
        <w:rPr>
          <w:rtl/>
        </w:rPr>
        <w:t xml:space="preserve">עיריית </w:t>
      </w:r>
      <w:r w:rsidRPr="00E670EA">
        <w:rPr>
          <w:b/>
          <w:bCs/>
          <w:rtl/>
        </w:rPr>
        <w:t>הרצלייה</w:t>
      </w:r>
      <w:r w:rsidRPr="00E670EA">
        <w:rPr>
          <w:rtl/>
        </w:rPr>
        <w:t xml:space="preserve"> (91% - 155,228 שיחות)</w:t>
      </w:r>
      <w:r w:rsidRPr="00E670EA">
        <w:rPr>
          <w:rFonts w:hint="cs"/>
          <w:rtl/>
        </w:rPr>
        <w:t>.</w:t>
      </w:r>
      <w:r w:rsidRPr="00E670EA">
        <w:rPr>
          <w:rtl/>
        </w:rPr>
        <w:t xml:space="preserve"> נדגיש כי בעיריית </w:t>
      </w:r>
      <w:r w:rsidRPr="00E670EA">
        <w:rPr>
          <w:b/>
          <w:bCs/>
          <w:rtl/>
        </w:rPr>
        <w:t>הרצלייה</w:t>
      </w:r>
      <w:r w:rsidRPr="00E670EA">
        <w:rPr>
          <w:rtl/>
        </w:rPr>
        <w:t xml:space="preserve"> לא נענו 15,346 שיחות</w:t>
      </w:r>
      <w:r w:rsidRPr="00E670EA">
        <w:rPr>
          <w:rFonts w:hint="cs"/>
          <w:rtl/>
        </w:rPr>
        <w:t>,</w:t>
      </w:r>
      <w:r w:rsidRPr="00E670EA">
        <w:rPr>
          <w:rtl/>
        </w:rPr>
        <w:t xml:space="preserve"> שאומנם מהוו</w:t>
      </w:r>
      <w:r w:rsidRPr="00E670EA">
        <w:rPr>
          <w:rFonts w:hint="cs"/>
          <w:rtl/>
        </w:rPr>
        <w:t>ת</w:t>
      </w:r>
      <w:r w:rsidRPr="00E670EA">
        <w:rPr>
          <w:rtl/>
        </w:rPr>
        <w:t xml:space="preserve"> 9% מהשיחות שהתקבלו, אך מדובר במספר שיחות רב שלא קיבלו מענה.</w:t>
      </w:r>
    </w:p>
    <w:p w:rsidR="007C77FD" w:rsidRPr="00E670EA" w:rsidP="007C77FD" w14:paraId="35CB9140" w14:textId="17F854ED">
      <w:pPr>
        <w:pStyle w:val="7317"/>
        <w:numPr>
          <w:ilvl w:val="0"/>
          <w:numId w:val="1454"/>
        </w:numPr>
      </w:pPr>
      <w:r w:rsidRPr="00E670EA">
        <w:rPr>
          <w:b/>
          <w:bCs/>
          <w:rtl/>
        </w:rPr>
        <w:t xml:space="preserve">מדידת שביעות הרצון מפעילות המוקד </w:t>
      </w:r>
      <w:r w:rsidRPr="00E670EA">
        <w:rPr>
          <w:rFonts w:hint="cs"/>
          <w:b/>
          <w:bCs/>
          <w:rtl/>
        </w:rPr>
        <w:t>-</w:t>
      </w:r>
      <w:r w:rsidRPr="00E670EA">
        <w:rPr>
          <w:b/>
          <w:bCs/>
          <w:rtl/>
        </w:rPr>
        <w:t xml:space="preserve"> </w:t>
      </w:r>
      <w:r w:rsidRPr="00E670EA">
        <w:rPr>
          <w:rtl/>
        </w:rPr>
        <w:t xml:space="preserve">נמצא כי עיריות </w:t>
      </w:r>
      <w:r w:rsidRPr="00E670EA">
        <w:rPr>
          <w:b/>
          <w:bCs/>
          <w:rtl/>
        </w:rPr>
        <w:t>הרצלייה</w:t>
      </w:r>
      <w:r w:rsidRPr="00E670EA">
        <w:rPr>
          <w:rtl/>
        </w:rPr>
        <w:t xml:space="preserve"> ו</w:t>
      </w:r>
      <w:r w:rsidRPr="00E670EA">
        <w:rPr>
          <w:b/>
          <w:bCs/>
          <w:rtl/>
        </w:rPr>
        <w:t>רהט</w:t>
      </w:r>
      <w:r w:rsidRPr="00E670EA">
        <w:rPr>
          <w:rtl/>
        </w:rPr>
        <w:t xml:space="preserve"> והמועצה המקומית </w:t>
      </w:r>
      <w:r w:rsidRPr="00E670EA">
        <w:rPr>
          <w:b/>
          <w:bCs/>
          <w:rtl/>
        </w:rPr>
        <w:t>רכסים</w:t>
      </w:r>
      <w:r w:rsidRPr="00E670EA">
        <w:rPr>
          <w:rtl/>
        </w:rPr>
        <w:t xml:space="preserve"> לא יזמו סקר כללי לבחינת שביעות הרצון של התושבים מהשירות שקיבלו מהמוקד, וכן נמצא כי בתום הטיפול אין הן </w:t>
      </w:r>
      <w:r w:rsidRPr="00E670EA">
        <w:rPr>
          <w:rFonts w:hint="cs"/>
          <w:rtl/>
        </w:rPr>
        <w:t>מבקשות מה</w:t>
      </w:r>
      <w:r w:rsidRPr="00E670EA">
        <w:rPr>
          <w:rtl/>
        </w:rPr>
        <w:t xml:space="preserve">פונים למוקד משוב לבחינת שביעות רצונם מהטיפול בפנייתם. על פי תוצאות סקר שביעות רצון שעושה </w:t>
      </w:r>
      <w:r w:rsidRPr="00E670EA">
        <w:rPr>
          <w:rFonts w:hint="cs"/>
          <w:rtl/>
        </w:rPr>
        <w:t>ה</w:t>
      </w:r>
      <w:r w:rsidRPr="00E670EA">
        <w:rPr>
          <w:rtl/>
        </w:rPr>
        <w:t xml:space="preserve">מועצה </w:t>
      </w:r>
      <w:r w:rsidRPr="00E670EA">
        <w:rPr>
          <w:rFonts w:hint="cs"/>
          <w:rtl/>
        </w:rPr>
        <w:t>ה</w:t>
      </w:r>
      <w:r w:rsidRPr="00E670EA">
        <w:rPr>
          <w:rtl/>
        </w:rPr>
        <w:t xml:space="preserve">אזורית </w:t>
      </w:r>
      <w:r w:rsidRPr="00E670EA">
        <w:rPr>
          <w:b/>
          <w:bCs/>
          <w:rtl/>
        </w:rPr>
        <w:t>חוף אשקלון</w:t>
      </w:r>
      <w:r w:rsidRPr="00E670EA">
        <w:rPr>
          <w:rtl/>
        </w:rPr>
        <w:t xml:space="preserve"> בסיום הטיפול בפניית התושב למוקד,</w:t>
      </w:r>
      <w:r w:rsidRPr="00E670EA">
        <w:rPr>
          <w:b/>
          <w:bCs/>
          <w:rtl/>
        </w:rPr>
        <w:t xml:space="preserve"> </w:t>
      </w:r>
      <w:r w:rsidRPr="00E670EA">
        <w:rPr>
          <w:rtl/>
        </w:rPr>
        <w:t xml:space="preserve">כשליש (33.8%) מהמשיבים לא היו מרוצים מטיפולה בפנייתם, וזאת מתוך מי שהשיבו על הסקר - כ-3.2% בלבד מסך הפניות שהתקבלו במוקד (542 </w:t>
      </w:r>
      <w:r w:rsidRPr="00E670EA">
        <w:rPr>
          <w:rFonts w:hint="cs"/>
          <w:rtl/>
        </w:rPr>
        <w:t>משיבים</w:t>
      </w:r>
      <w:r w:rsidRPr="00E670EA">
        <w:rPr>
          <w:rtl/>
        </w:rPr>
        <w:t xml:space="preserve"> </w:t>
      </w:r>
      <w:r w:rsidRPr="00E670EA">
        <w:rPr>
          <w:rFonts w:hint="cs"/>
          <w:rtl/>
        </w:rPr>
        <w:t>לעומת</w:t>
      </w:r>
      <w:r w:rsidRPr="00E670EA">
        <w:rPr>
          <w:rtl/>
        </w:rPr>
        <w:t xml:space="preserve"> 16,892 פניות למוקד ב</w:t>
      </w:r>
      <w:r w:rsidRPr="00E670EA">
        <w:rPr>
          <w:rFonts w:hint="cs"/>
          <w:rtl/>
        </w:rPr>
        <w:t>חודשים</w:t>
      </w:r>
      <w:r w:rsidRPr="00E670EA">
        <w:rPr>
          <w:rtl/>
        </w:rPr>
        <w:t xml:space="preserve"> ינואר 2022 </w:t>
      </w:r>
      <w:r w:rsidRPr="00E670EA">
        <w:rPr>
          <w:rFonts w:hint="cs"/>
          <w:rtl/>
        </w:rPr>
        <w:t xml:space="preserve">עד </w:t>
      </w:r>
      <w:r w:rsidRPr="00E670EA">
        <w:rPr>
          <w:rtl/>
        </w:rPr>
        <w:t>ספטמבר 2024).</w:t>
      </w:r>
    </w:p>
    <w:p w:rsidR="007C77FD" w:rsidRPr="00E670EA" w:rsidP="007C77FD" w14:paraId="5D9025CE" w14:textId="77777777">
      <w:pPr>
        <w:pStyle w:val="7317"/>
        <w:numPr>
          <w:ilvl w:val="0"/>
          <w:numId w:val="1454"/>
        </w:numPr>
        <w:rPr>
          <w:b/>
          <w:bCs/>
          <w:rtl/>
        </w:rPr>
      </w:pPr>
      <w:r w:rsidRPr="00E670EA">
        <w:rPr>
          <w:b/>
          <w:bCs/>
          <w:rtl/>
        </w:rPr>
        <w:t xml:space="preserve">בדיקת לקוח סמוי במוקדי הרשויות </w:t>
      </w:r>
      <w:r w:rsidRPr="004C6403">
        <w:rPr>
          <w:b/>
          <w:bCs/>
          <w:rtl/>
        </w:rPr>
        <w:t>-</w:t>
      </w:r>
      <w:r w:rsidRPr="00E670EA">
        <w:rPr>
          <w:rtl/>
        </w:rPr>
        <w:t xml:space="preserve"> בעיריית </w:t>
      </w:r>
      <w:r w:rsidRPr="00E670EA">
        <w:rPr>
          <w:b/>
          <w:bCs/>
          <w:rtl/>
        </w:rPr>
        <w:t xml:space="preserve">הרצלייה </w:t>
      </w:r>
      <w:r w:rsidRPr="00E670EA">
        <w:rPr>
          <w:rtl/>
        </w:rPr>
        <w:t>בוצעה בדיקת לקוח סמוי אך לא באופן שוטף</w:t>
      </w:r>
      <w:r w:rsidRPr="00E670EA">
        <w:rPr>
          <w:rFonts w:hint="cs"/>
          <w:rtl/>
        </w:rPr>
        <w:t>.</w:t>
      </w:r>
      <w:r w:rsidRPr="00E670EA">
        <w:rPr>
          <w:rtl/>
        </w:rPr>
        <w:t xml:space="preserve"> בעיריית </w:t>
      </w:r>
      <w:r w:rsidRPr="00E670EA">
        <w:rPr>
          <w:b/>
          <w:bCs/>
          <w:rtl/>
        </w:rPr>
        <w:t xml:space="preserve">רהט </w:t>
      </w:r>
      <w:r w:rsidRPr="00E670EA">
        <w:rPr>
          <w:rtl/>
        </w:rPr>
        <w:t>ב</w:t>
      </w:r>
      <w:r w:rsidRPr="00E670EA">
        <w:rPr>
          <w:rFonts w:hint="cs"/>
          <w:rtl/>
        </w:rPr>
        <w:t>י</w:t>
      </w:r>
      <w:r w:rsidRPr="00E670EA">
        <w:rPr>
          <w:rtl/>
        </w:rPr>
        <w:t>צעו מנהל המוקד ועובדים נוספים ברשות שיחות טלפו</w:t>
      </w:r>
      <w:r w:rsidRPr="00E670EA">
        <w:rPr>
          <w:rFonts w:hint="cs"/>
          <w:rtl/>
        </w:rPr>
        <w:t>ן</w:t>
      </w:r>
      <w:r w:rsidRPr="00E670EA">
        <w:rPr>
          <w:rtl/>
        </w:rPr>
        <w:t xml:space="preserve"> לבחינת השירות של המוקד אך </w:t>
      </w:r>
      <w:r w:rsidRPr="00E670EA">
        <w:rPr>
          <w:rFonts w:hint="cs"/>
          <w:rtl/>
        </w:rPr>
        <w:t>הן לא תועדו.</w:t>
      </w:r>
      <w:r w:rsidRPr="00E670EA">
        <w:rPr>
          <w:rtl/>
        </w:rPr>
        <w:t xml:space="preserve"> המועצה המקומית </w:t>
      </w:r>
      <w:r w:rsidRPr="00E670EA">
        <w:rPr>
          <w:b/>
          <w:bCs/>
          <w:rtl/>
        </w:rPr>
        <w:t>רכסים</w:t>
      </w:r>
      <w:r w:rsidRPr="00E670EA">
        <w:rPr>
          <w:rtl/>
        </w:rPr>
        <w:t xml:space="preserve"> והמועצה האזורית </w:t>
      </w:r>
      <w:r w:rsidRPr="00E670EA">
        <w:rPr>
          <w:b/>
          <w:bCs/>
          <w:rtl/>
        </w:rPr>
        <w:t>חוף אשקלון</w:t>
      </w:r>
      <w:r w:rsidRPr="00E670EA">
        <w:rPr>
          <w:rtl/>
        </w:rPr>
        <w:t xml:space="preserve"> לא ביצעו בדיקה של לקוח סמוי במוקד </w:t>
      </w:r>
      <w:r w:rsidRPr="00E670EA">
        <w:rPr>
          <w:rtl/>
        </w:rPr>
        <w:t>הרשותי</w:t>
      </w:r>
      <w:r w:rsidRPr="00E670EA">
        <w:rPr>
          <w:rtl/>
        </w:rPr>
        <w:t>.</w:t>
      </w:r>
    </w:p>
    <w:p w:rsidR="007C77FD" w:rsidRPr="00E670EA" w:rsidP="007C77FD" w14:paraId="7E073CB4" w14:textId="77777777">
      <w:pPr>
        <w:pStyle w:val="7317"/>
        <w:numPr>
          <w:ilvl w:val="0"/>
          <w:numId w:val="1454"/>
        </w:numPr>
        <w:rPr>
          <w:b/>
          <w:bCs/>
        </w:rPr>
      </w:pPr>
      <w:r w:rsidRPr="00E670EA">
        <w:rPr>
          <w:rtl/>
        </w:rPr>
        <w:t xml:space="preserve">מבדיקת לקוח סמוי טלפוני שביצעו עובדי משרד מבקר המדינה עולה כי זמן המענה המהיר ביותר (10.1 שניות) היה במועצה האזורית </w:t>
      </w:r>
      <w:r w:rsidRPr="00E670EA">
        <w:rPr>
          <w:b/>
          <w:bCs/>
          <w:rtl/>
        </w:rPr>
        <w:t>חוף אשקלון</w:t>
      </w:r>
      <w:r w:rsidRPr="00E670EA">
        <w:rPr>
          <w:rFonts w:hint="cs"/>
          <w:rtl/>
        </w:rPr>
        <w:t>,</w:t>
      </w:r>
      <w:r w:rsidRPr="00E670EA">
        <w:rPr>
          <w:rtl/>
        </w:rPr>
        <w:t xml:space="preserve"> והאיטי ביותר </w:t>
      </w:r>
      <w:r w:rsidRPr="00E670EA">
        <w:rPr>
          <w:rFonts w:hint="cs"/>
          <w:rtl/>
        </w:rPr>
        <w:t>-</w:t>
      </w:r>
      <w:r w:rsidRPr="00E670EA">
        <w:rPr>
          <w:rtl/>
        </w:rPr>
        <w:t xml:space="preserve"> בעיריית </w:t>
      </w:r>
      <w:r w:rsidRPr="00E670EA">
        <w:rPr>
          <w:b/>
          <w:bCs/>
          <w:rtl/>
        </w:rPr>
        <w:t>הרצלייה</w:t>
      </w:r>
      <w:r w:rsidRPr="00E670EA">
        <w:rPr>
          <w:rtl/>
        </w:rPr>
        <w:t xml:space="preserve"> (44 שניות). הנציג בארבע הרשויות שנבדקו </w:t>
      </w:r>
      <w:r w:rsidRPr="00E670EA">
        <w:rPr>
          <w:rFonts w:hint="cs"/>
          <w:rtl/>
        </w:rPr>
        <w:t xml:space="preserve">לעומק </w:t>
      </w:r>
      <w:r w:rsidRPr="00E670EA">
        <w:rPr>
          <w:rtl/>
        </w:rPr>
        <w:t xml:space="preserve">לא הציג את עצמו למעט בשיחת טלפון אחת בעיריית </w:t>
      </w:r>
      <w:r w:rsidRPr="00E670EA">
        <w:rPr>
          <w:b/>
          <w:bCs/>
          <w:rtl/>
        </w:rPr>
        <w:t>הרצלייה</w:t>
      </w:r>
      <w:r w:rsidRPr="00E670EA">
        <w:rPr>
          <w:rtl/>
        </w:rPr>
        <w:t xml:space="preserve">. במוקד המועצה המקומית </w:t>
      </w:r>
      <w:r w:rsidRPr="00E670EA">
        <w:rPr>
          <w:b/>
          <w:bCs/>
          <w:rtl/>
        </w:rPr>
        <w:t>רכסים</w:t>
      </w:r>
      <w:r w:rsidRPr="00E670EA">
        <w:rPr>
          <w:rtl/>
        </w:rPr>
        <w:t xml:space="preserve"> היה מענה בארבע מתוך חמש השיחות</w:t>
      </w:r>
      <w:r w:rsidRPr="00E670EA">
        <w:rPr>
          <w:rFonts w:hint="cs"/>
          <w:rtl/>
        </w:rPr>
        <w:t>,</w:t>
      </w:r>
      <w:r w:rsidRPr="00E670EA">
        <w:rPr>
          <w:rtl/>
        </w:rPr>
        <w:t xml:space="preserve"> ו</w:t>
      </w:r>
      <w:r w:rsidRPr="00E670EA">
        <w:rPr>
          <w:rFonts w:hint="cs"/>
          <w:rtl/>
        </w:rPr>
        <w:t>ב</w:t>
      </w:r>
      <w:r w:rsidRPr="00E670EA">
        <w:rPr>
          <w:rtl/>
        </w:rPr>
        <w:t xml:space="preserve">מוקד המועצה האזורית </w:t>
      </w:r>
      <w:r w:rsidRPr="00E670EA">
        <w:rPr>
          <w:b/>
          <w:bCs/>
          <w:rtl/>
        </w:rPr>
        <w:t>חוף אשקלון</w:t>
      </w:r>
      <w:r w:rsidRPr="00E670EA">
        <w:rPr>
          <w:rtl/>
        </w:rPr>
        <w:t xml:space="preserve"> היה מענה רק לשלוש מתוך חמש השיחות, ובשתי השיחות האחרות לא היה מענה ולא הייתה אפשרות להשאיר הודעה. בבדיקת לקוח סמוי </w:t>
      </w:r>
      <w:r w:rsidRPr="00E670EA">
        <w:rPr>
          <w:rFonts w:hint="cs"/>
          <w:rtl/>
        </w:rPr>
        <w:t>שביצע</w:t>
      </w:r>
      <w:r w:rsidRPr="00E670EA">
        <w:rPr>
          <w:rtl/>
        </w:rPr>
        <w:t xml:space="preserve"> צוות הביקורת בדוא"ל, ממוקד המועצה האזורית </w:t>
      </w:r>
      <w:r w:rsidRPr="00E670EA">
        <w:rPr>
          <w:b/>
          <w:bCs/>
          <w:rtl/>
        </w:rPr>
        <w:t>חוף אשקלון</w:t>
      </w:r>
      <w:r w:rsidRPr="00E670EA">
        <w:rPr>
          <w:rtl/>
        </w:rPr>
        <w:t xml:space="preserve"> לא התקבל עד סוף ינואר 2025 מענה על שתי הפניות שנשלחו בדצמבר 2024 ובינואר 2025. לצד זאת, מהמוקד של עיריית </w:t>
      </w:r>
      <w:r w:rsidRPr="00E670EA">
        <w:rPr>
          <w:b/>
          <w:bCs/>
          <w:rtl/>
        </w:rPr>
        <w:t>הרצלייה</w:t>
      </w:r>
      <w:r w:rsidRPr="00E670EA">
        <w:rPr>
          <w:rtl/>
        </w:rPr>
        <w:t xml:space="preserve"> התקבל מענה רק על פנייה אחת מהשתיים </w:t>
      </w:r>
      <w:r w:rsidRPr="00E670EA">
        <w:rPr>
          <w:rFonts w:hint="cs"/>
          <w:rtl/>
        </w:rPr>
        <w:t>שנשלחו</w:t>
      </w:r>
      <w:r w:rsidRPr="00E670EA">
        <w:rPr>
          <w:rtl/>
        </w:rPr>
        <w:t xml:space="preserve"> אליו</w:t>
      </w:r>
      <w:r w:rsidRPr="00E670EA">
        <w:rPr>
          <w:rFonts w:hint="cs"/>
          <w:rtl/>
        </w:rPr>
        <w:t xml:space="preserve"> כעבור 4 שעות</w:t>
      </w:r>
      <w:r w:rsidRPr="00E670EA">
        <w:rPr>
          <w:rtl/>
        </w:rPr>
        <w:t xml:space="preserve">. במועצה המקומית </w:t>
      </w:r>
      <w:r w:rsidRPr="00E670EA">
        <w:rPr>
          <w:b/>
          <w:bCs/>
          <w:rtl/>
        </w:rPr>
        <w:t>רכסים</w:t>
      </w:r>
      <w:r w:rsidRPr="00E670EA">
        <w:rPr>
          <w:rtl/>
        </w:rPr>
        <w:t xml:space="preserve"> לא הזדהה הנציג שענה על הדוא"ל בשמו ובתפקידו; המענה על פנייה אחת התקבל כעבור שש דקות, ועל הפנייה השנייה - כעבור יומיים בקירוב. בבדיקת לקוח סמוי שבוצעה על ידי צוות הביקורת </w:t>
      </w:r>
      <w:r w:rsidRPr="00E670EA">
        <w:rPr>
          <w:rtl/>
        </w:rPr>
        <w:t>בווטסאפ</w:t>
      </w:r>
      <w:r w:rsidRPr="00E670EA">
        <w:rPr>
          <w:rtl/>
        </w:rPr>
        <w:t xml:space="preserve">, בעיריית </w:t>
      </w:r>
      <w:r w:rsidRPr="00E670EA">
        <w:rPr>
          <w:b/>
          <w:bCs/>
          <w:rtl/>
        </w:rPr>
        <w:t>הרצלייה</w:t>
      </w:r>
      <w:r w:rsidRPr="00E670EA">
        <w:rPr>
          <w:rtl/>
        </w:rPr>
        <w:t xml:space="preserve"> התקבל המענה האנושי באחת הפעמים בחלוף 2 דקות מקבלת המענה האוטומטי, ובפעם האחרת - בחלוף 11 דקות; לעומת זאת, בשני הניסיונות במועצה האזורית </w:t>
      </w:r>
      <w:r w:rsidRPr="00E670EA">
        <w:rPr>
          <w:b/>
          <w:bCs/>
          <w:rtl/>
        </w:rPr>
        <w:t>חוף אשקלון</w:t>
      </w:r>
      <w:r w:rsidRPr="00E670EA">
        <w:rPr>
          <w:rtl/>
        </w:rPr>
        <w:t xml:space="preserve"> התקבל המענה בחלוף דקה אחת. עוד עלה כי הנציג של עיריית </w:t>
      </w:r>
      <w:r w:rsidRPr="00E670EA">
        <w:rPr>
          <w:b/>
          <w:bCs/>
          <w:rtl/>
        </w:rPr>
        <w:t>הרצלייה</w:t>
      </w:r>
      <w:r w:rsidRPr="00E670EA">
        <w:rPr>
          <w:rtl/>
        </w:rPr>
        <w:t xml:space="preserve"> הזדהה בשמו במענה על כל אחת משתי הפניות, ואילו הנציג של המועצה האזורית </w:t>
      </w:r>
      <w:r w:rsidRPr="00E670EA">
        <w:rPr>
          <w:b/>
          <w:bCs/>
          <w:rtl/>
        </w:rPr>
        <w:t>חוף אשקלון</w:t>
      </w:r>
      <w:r w:rsidRPr="00E670EA">
        <w:rPr>
          <w:rtl/>
        </w:rPr>
        <w:t xml:space="preserve"> לא הזדהה בשמו ב</w:t>
      </w:r>
      <w:r w:rsidRPr="00E670EA">
        <w:rPr>
          <w:rFonts w:hint="cs"/>
          <w:rtl/>
        </w:rPr>
        <w:t xml:space="preserve">מענה על </w:t>
      </w:r>
      <w:r w:rsidRPr="00E670EA">
        <w:rPr>
          <w:rtl/>
        </w:rPr>
        <w:t>שתי הפניות למוקד המועצה.</w:t>
      </w:r>
    </w:p>
    <w:p w:rsidR="007C77FD" w:rsidRPr="00E670EA" w:rsidP="007C77FD" w14:paraId="76290EEE" w14:textId="77777777">
      <w:pPr>
        <w:pStyle w:val="7317"/>
        <w:numPr>
          <w:ilvl w:val="0"/>
          <w:numId w:val="1454"/>
        </w:numPr>
        <w:rPr>
          <w:b/>
          <w:bCs/>
        </w:rPr>
      </w:pPr>
      <w:r w:rsidRPr="00E670EA">
        <w:rPr>
          <w:b/>
          <w:bCs/>
          <w:rtl/>
        </w:rPr>
        <w:t>התמודדות עם התנהגות בלתי ראויה או עם פניות חוזרות</w:t>
      </w:r>
      <w:r w:rsidRPr="00E670EA">
        <w:rPr>
          <w:rFonts w:hint="cs"/>
          <w:b/>
          <w:bCs/>
          <w:rtl/>
        </w:rPr>
        <w:t xml:space="preserve"> </w:t>
      </w:r>
      <w:r w:rsidRPr="004C6403">
        <w:rPr>
          <w:b/>
          <w:bCs/>
          <w:rtl/>
        </w:rPr>
        <w:t>-</w:t>
      </w:r>
      <w:r w:rsidRPr="00E670EA">
        <w:rPr>
          <w:rtl/>
        </w:rPr>
        <w:t xml:space="preserve"> בעיריות </w:t>
      </w:r>
      <w:r w:rsidRPr="00E670EA">
        <w:rPr>
          <w:b/>
          <w:bCs/>
          <w:rtl/>
        </w:rPr>
        <w:t>הרצלייה</w:t>
      </w:r>
      <w:r w:rsidRPr="00E670EA">
        <w:rPr>
          <w:rtl/>
        </w:rPr>
        <w:t xml:space="preserve"> ו</w:t>
      </w:r>
      <w:r w:rsidRPr="00E670EA">
        <w:rPr>
          <w:b/>
          <w:bCs/>
          <w:rtl/>
        </w:rPr>
        <w:t>רהט</w:t>
      </w:r>
      <w:r w:rsidRPr="00E670EA">
        <w:rPr>
          <w:rtl/>
        </w:rPr>
        <w:t xml:space="preserve">, במועצה המקומית </w:t>
      </w:r>
      <w:r w:rsidRPr="00E670EA">
        <w:rPr>
          <w:b/>
          <w:bCs/>
          <w:rtl/>
        </w:rPr>
        <w:t>רכסים</w:t>
      </w:r>
      <w:r w:rsidRPr="00E670EA">
        <w:rPr>
          <w:rtl/>
        </w:rPr>
        <w:t xml:space="preserve"> ובמועצה האזורית </w:t>
      </w:r>
      <w:r w:rsidRPr="00E670EA">
        <w:rPr>
          <w:b/>
          <w:bCs/>
          <w:rtl/>
        </w:rPr>
        <w:t>חוף אשקלון</w:t>
      </w:r>
      <w:r w:rsidRPr="00E670EA">
        <w:rPr>
          <w:rtl/>
        </w:rPr>
        <w:t xml:space="preserve"> אין נהלים המנחים את עובדי המוקד כיצד להתמודד עם תושב הפונה פעמים רבות (פניות חוזרות</w:t>
      </w:r>
      <w:r w:rsidRPr="00E670EA">
        <w:rPr>
          <w:rFonts w:hint="cs"/>
          <w:rtl/>
        </w:rPr>
        <w:t xml:space="preserve"> ונשנות</w:t>
      </w:r>
      <w:r w:rsidRPr="00E670EA">
        <w:rPr>
          <w:rtl/>
        </w:rPr>
        <w:t>) או המפגין בפנייתו התנהגות לא ראויה כלפי עובדי הרשות. כמו כן נמצא כי במדריך ניהול המוקד שפרסם משרד הפנים לא הונחו הרשויות המקומיות לגבי מתווה הפעולה שעליהן לנקוט לצורך התמודדות עם מצבים מסוג זה, למעט ההצעה לכתיבת תסריטי שיחה.</w:t>
      </w:r>
    </w:p>
    <w:p w:rsidR="007C77FD" w:rsidRPr="00E670EA" w:rsidP="007C77FD" w14:paraId="202EC78F" w14:textId="77777777">
      <w:pPr>
        <w:pStyle w:val="7317"/>
        <w:numPr>
          <w:ilvl w:val="0"/>
          <w:numId w:val="1454"/>
        </w:numPr>
        <w:rPr>
          <w:b/>
          <w:bCs/>
          <w:rtl/>
        </w:rPr>
      </w:pPr>
      <w:r w:rsidRPr="00E670EA">
        <w:rPr>
          <w:b/>
          <w:bCs/>
          <w:rtl/>
        </w:rPr>
        <w:t xml:space="preserve">בקרה על פעילות המוקד </w:t>
      </w:r>
      <w:r w:rsidRPr="00E670EA">
        <w:rPr>
          <w:rtl/>
        </w:rPr>
        <w:t xml:space="preserve">- בשלוש מארבע הרשויות המקומיות שנבדקו </w:t>
      </w:r>
      <w:r w:rsidRPr="00E670EA">
        <w:rPr>
          <w:rFonts w:hint="cs"/>
          <w:rtl/>
        </w:rPr>
        <w:t xml:space="preserve">לעומק </w:t>
      </w:r>
      <w:r w:rsidRPr="00E670EA">
        <w:rPr>
          <w:rtl/>
        </w:rPr>
        <w:t xml:space="preserve">- עיריית </w:t>
      </w:r>
      <w:r w:rsidRPr="00E670EA">
        <w:rPr>
          <w:b/>
          <w:bCs/>
          <w:rtl/>
        </w:rPr>
        <w:t>רהט</w:t>
      </w:r>
      <w:r w:rsidRPr="00E670EA">
        <w:rPr>
          <w:rtl/>
        </w:rPr>
        <w:t xml:space="preserve">, המועצה המקומית </w:t>
      </w:r>
      <w:r w:rsidRPr="00E670EA">
        <w:rPr>
          <w:b/>
          <w:bCs/>
          <w:rtl/>
        </w:rPr>
        <w:t>רכסים</w:t>
      </w:r>
      <w:r w:rsidRPr="00E670EA">
        <w:rPr>
          <w:rtl/>
        </w:rPr>
        <w:t xml:space="preserve"> והמועצה האזורית </w:t>
      </w:r>
      <w:r w:rsidRPr="00E670EA">
        <w:rPr>
          <w:b/>
          <w:bCs/>
          <w:rtl/>
        </w:rPr>
        <w:t>חוף אשקלון</w:t>
      </w:r>
      <w:r w:rsidRPr="00E670EA">
        <w:rPr>
          <w:rtl/>
        </w:rPr>
        <w:t xml:space="preserve"> - לא נעשות בקרות על איכות השירות הניתן במוקד וכן לא בקרה על התפעול</w:t>
      </w:r>
      <w:r w:rsidRPr="00E670EA">
        <w:rPr>
          <w:rFonts w:hint="cs"/>
          <w:rtl/>
        </w:rPr>
        <w:t xml:space="preserve"> כהנחיית מדריך ניהול המוקד</w:t>
      </w:r>
      <w:r w:rsidRPr="00E670EA">
        <w:rPr>
          <w:rtl/>
        </w:rPr>
        <w:t>.</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7C77FD" w:rsidRPr="00E670EA" w:rsidP="007C77FD" w14:paraId="273709D7" w14:textId="77777777">
      <w:pPr>
        <w:pStyle w:val="7317"/>
        <w:rPr>
          <w:rtl/>
        </w:rPr>
      </w:pPr>
      <w:r w:rsidRPr="00E670EA">
        <w:rPr>
          <w:b/>
          <w:bCs/>
          <w:rtl/>
        </w:rPr>
        <w:t xml:space="preserve">תגבור מוקד השירות בעת מלחמת חרבות ברזל </w:t>
      </w:r>
      <w:r w:rsidRPr="004C6403">
        <w:rPr>
          <w:b/>
          <w:bCs/>
          <w:rtl/>
        </w:rPr>
        <w:t xml:space="preserve">- </w:t>
      </w:r>
      <w:r w:rsidRPr="00E670EA">
        <w:rPr>
          <w:rtl/>
        </w:rPr>
        <w:t xml:space="preserve">העיריות </w:t>
      </w:r>
      <w:r w:rsidRPr="00E670EA">
        <w:rPr>
          <w:b/>
          <w:bCs/>
          <w:rtl/>
        </w:rPr>
        <w:t>הרצלייה</w:t>
      </w:r>
      <w:r w:rsidRPr="00E670EA">
        <w:rPr>
          <w:rtl/>
        </w:rPr>
        <w:t xml:space="preserve"> ו</w:t>
      </w:r>
      <w:r w:rsidRPr="00E670EA">
        <w:rPr>
          <w:b/>
          <w:bCs/>
          <w:rtl/>
        </w:rPr>
        <w:t xml:space="preserve">רהט </w:t>
      </w:r>
      <w:r w:rsidRPr="00E670EA">
        <w:rPr>
          <w:rtl/>
        </w:rPr>
        <w:t>והמועצה האז</w:t>
      </w:r>
      <w:r w:rsidRPr="00E670EA">
        <w:rPr>
          <w:rFonts w:hint="cs"/>
          <w:rtl/>
        </w:rPr>
        <w:t>ו</w:t>
      </w:r>
      <w:r w:rsidRPr="00E670EA">
        <w:rPr>
          <w:rtl/>
        </w:rPr>
        <w:t xml:space="preserve">רית </w:t>
      </w:r>
      <w:r w:rsidRPr="00E670EA">
        <w:rPr>
          <w:b/>
          <w:bCs/>
          <w:rtl/>
        </w:rPr>
        <w:t>חוף אשקלון</w:t>
      </w:r>
      <w:r w:rsidRPr="00E670EA">
        <w:rPr>
          <w:rtl/>
        </w:rPr>
        <w:t xml:space="preserve"> </w:t>
      </w:r>
      <w:r w:rsidRPr="00E670EA">
        <w:rPr>
          <w:rFonts w:hint="cs"/>
          <w:rtl/>
        </w:rPr>
        <w:t xml:space="preserve">תגברו </w:t>
      </w:r>
      <w:r w:rsidRPr="00E670EA">
        <w:rPr>
          <w:rtl/>
        </w:rPr>
        <w:t>בתחילת מלחמת חרבות ברזל את המוקד בכוח אדם נוסף מהרשות, שחלקם עובדים סוציאליים.</w:t>
      </w:r>
    </w:p>
    <w:p w:rsidR="007C77FD" w:rsidRPr="00E670EA" w:rsidP="007C77FD" w14:paraId="05814DE2" w14:textId="77777777">
      <w:pPr>
        <w:pStyle w:val="7317"/>
        <w:rPr>
          <w:rtl/>
        </w:rPr>
      </w:pPr>
      <w:r w:rsidRPr="00E670EA">
        <w:rPr>
          <w:b/>
          <w:bCs/>
          <w:rtl/>
        </w:rPr>
        <w:t xml:space="preserve">התמודדות עם בעיות מערכתיות העולות מבירור התלונות </w:t>
      </w:r>
      <w:r w:rsidRPr="004C6403">
        <w:rPr>
          <w:b/>
          <w:bCs/>
          <w:rtl/>
        </w:rPr>
        <w:t xml:space="preserve">- </w:t>
      </w:r>
      <w:r w:rsidRPr="00E670EA">
        <w:rPr>
          <w:rtl/>
        </w:rPr>
        <w:t xml:space="preserve">עיריית </w:t>
      </w:r>
      <w:r w:rsidRPr="00E670EA">
        <w:rPr>
          <w:b/>
          <w:bCs/>
          <w:rtl/>
        </w:rPr>
        <w:t xml:space="preserve">הרצלייה </w:t>
      </w:r>
      <w:r w:rsidRPr="00E670EA">
        <w:rPr>
          <w:rtl/>
        </w:rPr>
        <w:t xml:space="preserve">קבעה מנגנון לזיהוי בעיות מערכתיות העולות מפניות ותלונות </w:t>
      </w:r>
      <w:r w:rsidRPr="00E670EA">
        <w:rPr>
          <w:rFonts w:hint="cs"/>
          <w:rtl/>
        </w:rPr>
        <w:t xml:space="preserve">של </w:t>
      </w:r>
      <w:r w:rsidRPr="00E670EA">
        <w:rPr>
          <w:rtl/>
        </w:rPr>
        <w:t>הציבור</w:t>
      </w:r>
      <w:r w:rsidRPr="00E670EA">
        <w:rPr>
          <w:rFonts w:hint="cs"/>
          <w:rtl/>
        </w:rPr>
        <w:t xml:space="preserve"> ולטיפול בהן</w:t>
      </w:r>
      <w:r w:rsidRPr="00E670EA">
        <w:rPr>
          <w:rtl/>
        </w:rPr>
        <w:t>.</w:t>
      </w:r>
    </w:p>
    <w:p w:rsidR="007C77FD" w:rsidRPr="00E670EA" w:rsidP="007C77FD" w14:paraId="4C95833C" w14:textId="77777777">
      <w:pPr>
        <w:pStyle w:val="7317"/>
        <w:rPr>
          <w:b/>
          <w:bCs/>
          <w:rtl/>
        </w:rPr>
      </w:pPr>
      <w:r w:rsidRPr="00E670EA">
        <w:rPr>
          <w:b/>
          <w:bCs/>
          <w:rtl/>
        </w:rPr>
        <w:t>בקרה על פעילות המוקד</w:t>
      </w:r>
      <w:r w:rsidRPr="004C6403">
        <w:rPr>
          <w:b/>
          <w:bCs/>
          <w:rtl/>
        </w:rPr>
        <w:t xml:space="preserve"> -</w:t>
      </w:r>
      <w:r w:rsidRPr="00E670EA">
        <w:rPr>
          <w:rtl/>
        </w:rPr>
        <w:t xml:space="preserve"> עיריית </w:t>
      </w:r>
      <w:r w:rsidRPr="00E670EA">
        <w:rPr>
          <w:b/>
          <w:bCs/>
          <w:rtl/>
        </w:rPr>
        <w:t xml:space="preserve">הרצלייה </w:t>
      </w:r>
      <w:r w:rsidRPr="00E670EA">
        <w:rPr>
          <w:rtl/>
        </w:rPr>
        <w:t>מבצעת ביקורת על איכות השירות במוקד ועל התפעול של המוקדנים.</w:t>
      </w:r>
    </w:p>
    <w:p w:rsidR="007C77FD" w:rsidRPr="00E670EA" w:rsidP="007C77FD" w14:paraId="1ED86E1D" w14:textId="77777777">
      <w:pPr>
        <w:pStyle w:val="7317"/>
        <w:rPr>
          <w:b/>
          <w:bCs/>
          <w:rtl/>
        </w:rPr>
      </w:pPr>
      <w:r w:rsidRPr="00E670EA">
        <w:rPr>
          <w:b/>
          <w:bCs/>
          <w:rtl/>
        </w:rPr>
        <w:t>לוחות זמנים למענה על פניות תושבים (</w:t>
      </w:r>
      <w:r w:rsidRPr="00E670EA">
        <w:rPr>
          <w:b/>
          <w:bCs/>
        </w:rPr>
        <w:t>SLA</w:t>
      </w:r>
      <w:r w:rsidRPr="00E670EA">
        <w:rPr>
          <w:b/>
          <w:bCs/>
          <w:rtl/>
        </w:rPr>
        <w:t xml:space="preserve">) </w:t>
      </w:r>
      <w:r w:rsidRPr="004C6403">
        <w:rPr>
          <w:b/>
          <w:bCs/>
          <w:rtl/>
        </w:rPr>
        <w:t>-</w:t>
      </w:r>
      <w:r w:rsidRPr="00E670EA">
        <w:rPr>
          <w:b/>
          <w:bCs/>
          <w:rtl/>
        </w:rPr>
        <w:t xml:space="preserve"> </w:t>
      </w:r>
      <w:r w:rsidRPr="00E670EA">
        <w:rPr>
          <w:rtl/>
        </w:rPr>
        <w:t xml:space="preserve">העיריות </w:t>
      </w:r>
      <w:r w:rsidRPr="00E670EA">
        <w:rPr>
          <w:b/>
          <w:bCs/>
          <w:rtl/>
        </w:rPr>
        <w:t>הרצלייה</w:t>
      </w:r>
      <w:r w:rsidRPr="00E670EA">
        <w:rPr>
          <w:rtl/>
        </w:rPr>
        <w:t xml:space="preserve"> </w:t>
      </w:r>
      <w:r w:rsidRPr="00E670EA">
        <w:rPr>
          <w:rFonts w:hint="cs"/>
          <w:rtl/>
        </w:rPr>
        <w:t>ו</w:t>
      </w:r>
      <w:r w:rsidRPr="00E670EA">
        <w:rPr>
          <w:b/>
          <w:bCs/>
          <w:rtl/>
        </w:rPr>
        <w:t>רהט</w:t>
      </w:r>
      <w:r w:rsidRPr="00E670EA">
        <w:rPr>
          <w:rtl/>
        </w:rPr>
        <w:t xml:space="preserve"> והמועצה האזורית </w:t>
      </w:r>
      <w:r w:rsidRPr="00E670EA">
        <w:rPr>
          <w:b/>
          <w:bCs/>
          <w:rtl/>
        </w:rPr>
        <w:t xml:space="preserve">חוף אשקלון </w:t>
      </w:r>
      <w:r w:rsidRPr="00E670EA">
        <w:rPr>
          <w:rtl/>
        </w:rPr>
        <w:t xml:space="preserve">הטמיעו במערכת המידע של המוקד זמני תקן למענה </w:t>
      </w:r>
      <w:r w:rsidRPr="00E670EA">
        <w:rPr>
          <w:rFonts w:hint="cs"/>
          <w:rtl/>
        </w:rPr>
        <w:t>ע</w:t>
      </w:r>
      <w:r w:rsidRPr="00E670EA">
        <w:rPr>
          <w:rtl/>
        </w:rPr>
        <w:t>ל</w:t>
      </w:r>
      <w:r w:rsidRPr="00E670EA">
        <w:rPr>
          <w:rFonts w:hint="cs"/>
          <w:rtl/>
        </w:rPr>
        <w:t xml:space="preserve"> </w:t>
      </w:r>
      <w:r w:rsidRPr="00E670EA">
        <w:rPr>
          <w:rtl/>
        </w:rPr>
        <w:t>פניות תושבים.</w:t>
      </w:r>
      <w:r w:rsidRPr="00E670EA">
        <w:rPr>
          <w:b/>
          <w:bCs/>
        </w:rPr>
        <w:t xml:space="preserve"> </w:t>
      </w:r>
    </w:p>
    <w:p w:rsidR="00EB672B" w:rsidRPr="00CA4EB1" w:rsidP="007C77FD" w14:paraId="3D4B0578" w14:textId="700515CA">
      <w:pPr>
        <w:pStyle w:val="7317"/>
        <w:rPr>
          <w:rtl/>
        </w:rPr>
      </w:pPr>
      <w:r w:rsidRPr="00E670EA">
        <w:rPr>
          <w:b/>
          <w:bCs/>
          <w:rtl/>
        </w:rPr>
        <w:t xml:space="preserve">נוהלי חירום למוקדים ברשויות המקומיות שנבדקו </w:t>
      </w:r>
      <w:r w:rsidRPr="004C6403">
        <w:rPr>
          <w:b/>
          <w:bCs/>
          <w:rtl/>
        </w:rPr>
        <w:t>-</w:t>
      </w:r>
      <w:r w:rsidRPr="00E670EA">
        <w:rPr>
          <w:rtl/>
        </w:rPr>
        <w:t xml:space="preserve"> עיריית </w:t>
      </w:r>
      <w:r w:rsidRPr="00E670EA">
        <w:rPr>
          <w:b/>
          <w:bCs/>
          <w:rtl/>
        </w:rPr>
        <w:t>הרצלייה</w:t>
      </w:r>
      <w:r w:rsidRPr="00E670EA">
        <w:rPr>
          <w:rtl/>
        </w:rPr>
        <w:t xml:space="preserve"> והמועצה האזורית </w:t>
      </w:r>
      <w:r w:rsidRPr="00E670EA">
        <w:rPr>
          <w:b/>
          <w:bCs/>
          <w:rtl/>
        </w:rPr>
        <w:t>חוף אשקלון</w:t>
      </w:r>
      <w:r w:rsidRPr="00E670EA">
        <w:rPr>
          <w:rtl/>
        </w:rPr>
        <w:t xml:space="preserve"> הכינו נוהל לתפקודו ולהפעלתו של מוקד הרשות בשעת חירום</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11B30F9D">
      <w:pPr>
        <w:pStyle w:val="7317"/>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E670EA" w:rsidR="00482E41">
        <w:rPr>
          <w:rtl/>
        </w:rPr>
        <w:t xml:space="preserve">משרד מבקר המדינה ממליץ למשרד הפנים לבחון את הדרכים להבטיח כי במצבי חירום יוקמו מוקדי חירום בכל הרשויות המקומיות בישראל. על כלל הרשויות המקומיות להקים מוקדי חירום או להכשיר את המוקד הקיים לשעת חירום, </w:t>
      </w:r>
      <w:r w:rsidRPr="00E670EA" w:rsidR="00482E41">
        <w:rPr>
          <w:rFonts w:hint="cs"/>
          <w:rtl/>
        </w:rPr>
        <w:t>ועליהן להקפיד לאפשר קבלת</w:t>
      </w:r>
      <w:r w:rsidRPr="00E670EA" w:rsidR="00482E41">
        <w:rPr>
          <w:rtl/>
        </w:rPr>
        <w:t xml:space="preserve"> מענה אנושי </w:t>
      </w:r>
      <w:r w:rsidRPr="00E670EA" w:rsidR="00482E41">
        <w:rPr>
          <w:rtl/>
        </w:rPr>
        <w:t>מיידי</w:t>
      </w:r>
      <w:r w:rsidRPr="00E670EA" w:rsidR="00482E41">
        <w:rPr>
          <w:rtl/>
        </w:rPr>
        <w:t xml:space="preserve"> </w:t>
      </w:r>
      <w:r w:rsidRPr="00E670EA" w:rsidR="00482E41">
        <w:rPr>
          <w:rFonts w:hint="cs"/>
          <w:rtl/>
        </w:rPr>
        <w:t xml:space="preserve">מהמוקדים </w:t>
      </w:r>
      <w:r w:rsidRPr="00E670EA" w:rsidR="00482E41">
        <w:rPr>
          <w:rtl/>
        </w:rPr>
        <w:t xml:space="preserve">ולא </w:t>
      </w:r>
      <w:r w:rsidRPr="00E670EA" w:rsidR="00482E41">
        <w:rPr>
          <w:rFonts w:hint="cs"/>
          <w:rtl/>
        </w:rPr>
        <w:t>להסתפק ב</w:t>
      </w:r>
      <w:r w:rsidRPr="00E670EA" w:rsidR="00482E41">
        <w:rPr>
          <w:rtl/>
        </w:rPr>
        <w:t>העמד</w:t>
      </w:r>
      <w:r w:rsidRPr="00E670EA" w:rsidR="00482E41">
        <w:rPr>
          <w:rFonts w:hint="cs"/>
          <w:rtl/>
        </w:rPr>
        <w:t>ת</w:t>
      </w:r>
      <w:r w:rsidRPr="00E670EA" w:rsidR="00482E41">
        <w:rPr>
          <w:rtl/>
        </w:rPr>
        <w:t xml:space="preserve"> </w:t>
      </w:r>
      <w:r w:rsidRPr="00E670EA" w:rsidR="00482E41">
        <w:rPr>
          <w:rFonts w:hint="cs"/>
          <w:rtl/>
        </w:rPr>
        <w:t>ה</w:t>
      </w:r>
      <w:r w:rsidRPr="00E670EA" w:rsidR="00482E41">
        <w:rPr>
          <w:rtl/>
        </w:rPr>
        <w:t xml:space="preserve">אפשרות לפנייה מקוונת בלבד. כמו כן, מומלץ כי עיריית </w:t>
      </w:r>
      <w:r w:rsidRPr="00E670EA" w:rsidR="00482E41">
        <w:rPr>
          <w:b/>
          <w:bCs/>
          <w:rtl/>
        </w:rPr>
        <w:t>רהט</w:t>
      </w:r>
      <w:r w:rsidRPr="00E670EA" w:rsidR="00482E41">
        <w:rPr>
          <w:rtl/>
        </w:rPr>
        <w:t xml:space="preserve"> והמועצה המקומית </w:t>
      </w:r>
      <w:r w:rsidRPr="00E670EA" w:rsidR="00482E41">
        <w:rPr>
          <w:b/>
          <w:bCs/>
          <w:rtl/>
        </w:rPr>
        <w:t>רכסים</w:t>
      </w:r>
      <w:r w:rsidRPr="00E670EA" w:rsidR="00482E41">
        <w:rPr>
          <w:rtl/>
        </w:rPr>
        <w:t xml:space="preserve"> יכינו נוהל עבודה למוקד בשעת חירום, </w:t>
      </w:r>
      <w:r w:rsidRPr="00E670EA" w:rsidR="00482E41">
        <w:rPr>
          <w:rFonts w:hint="cs"/>
          <w:rtl/>
        </w:rPr>
        <w:t>שיקבע</w:t>
      </w:r>
      <w:r w:rsidRPr="00E670EA" w:rsidR="00482E41">
        <w:rPr>
          <w:rtl/>
        </w:rPr>
        <w:t xml:space="preserve"> בין היתר את המשאבים הנדרשים להפעלת המוקד בשעת חירום על פי תרחישי חירום שונים (</w:t>
      </w:r>
      <w:r w:rsidRPr="00E670EA" w:rsidR="00482E41">
        <w:rPr>
          <w:rFonts w:hint="cs"/>
          <w:rtl/>
        </w:rPr>
        <w:t xml:space="preserve">אסון טבע, </w:t>
      </w:r>
      <w:r w:rsidRPr="00E670EA" w:rsidR="00482E41">
        <w:rPr>
          <w:rtl/>
        </w:rPr>
        <w:t xml:space="preserve">מלחמה, רעידת אדמה, שריפה </w:t>
      </w:r>
      <w:r w:rsidRPr="00E670EA" w:rsidR="00482E41">
        <w:rPr>
          <w:rFonts w:hint="cs"/>
          <w:rtl/>
        </w:rPr>
        <w:t xml:space="preserve">תאונה חמורה, חומרים מסוכנים </w:t>
      </w:r>
      <w:r w:rsidRPr="00E670EA" w:rsidR="00482E41">
        <w:rPr>
          <w:rtl/>
        </w:rPr>
        <w:t xml:space="preserve">וכו'), את פרטי הגורמים </w:t>
      </w:r>
      <w:r w:rsidRPr="00E670EA" w:rsidR="00482E41">
        <w:rPr>
          <w:rFonts w:hint="cs"/>
          <w:rtl/>
        </w:rPr>
        <w:t>שי</w:t>
      </w:r>
      <w:r w:rsidRPr="00E670EA" w:rsidR="00482E41">
        <w:rPr>
          <w:rtl/>
        </w:rPr>
        <w:t>אייש</w:t>
      </w:r>
      <w:r w:rsidRPr="00E670EA" w:rsidR="00482E41">
        <w:rPr>
          <w:rFonts w:hint="cs"/>
          <w:rtl/>
        </w:rPr>
        <w:t>ו</w:t>
      </w:r>
      <w:r w:rsidRPr="00E670EA" w:rsidR="00482E41">
        <w:rPr>
          <w:rtl/>
        </w:rPr>
        <w:t xml:space="preserve"> את המוקד בשעת חירום, את הממשקים של </w:t>
      </w:r>
      <w:r w:rsidRPr="00E670EA" w:rsidR="00482E41">
        <w:rPr>
          <w:rtl/>
        </w:rPr>
        <w:t xml:space="preserve">המוקד עם המחלקות ברשות </w:t>
      </w:r>
      <w:r w:rsidRPr="00E670EA" w:rsidR="00482E41">
        <w:rPr>
          <w:rtl/>
        </w:rPr>
        <w:t>וכו</w:t>
      </w:r>
      <w:r w:rsidRPr="00E670EA" w:rsidR="00482E41">
        <w:rPr>
          <w:rtl/>
        </w:rPr>
        <w:t xml:space="preserve">'. מומלץ כי המועצה המקומית </w:t>
      </w:r>
      <w:r w:rsidRPr="00E670EA" w:rsidR="00482E41">
        <w:rPr>
          <w:b/>
          <w:bCs/>
          <w:rtl/>
        </w:rPr>
        <w:t>רכסים</w:t>
      </w:r>
      <w:r w:rsidRPr="00E670EA" w:rsidR="00482E41">
        <w:rPr>
          <w:rtl/>
        </w:rPr>
        <w:t xml:space="preserve"> תערוך תרגילי חירום בנושאים שונים שיכללו גם את המוקד של הרשות, לשם שיפור תפקודו במצבי החירום השונים</w:t>
      </w:r>
      <w:r w:rsidRPr="00E670EA" w:rsidR="00482E41">
        <w:rPr>
          <w:rFonts w:hint="cs"/>
          <w:rtl/>
        </w:rPr>
        <w:t xml:space="preserve"> - </w:t>
      </w:r>
      <w:r w:rsidRPr="00E670EA" w:rsidR="00482E41">
        <w:rPr>
          <w:rtl/>
        </w:rPr>
        <w:t>ולא רק במצב מלחמה</w:t>
      </w:r>
      <w:r w:rsidRPr="007C7D40">
        <w:rPr>
          <w:rFonts w:hint="cs"/>
          <w:rtl/>
        </w:rPr>
        <w:t xml:space="preserve">. </w:t>
      </w:r>
    </w:p>
    <w:p w:rsidR="00EB672B" w:rsidRPr="007C7D40" w:rsidP="00EB672B" w14:paraId="723E2ABD" w14:textId="0F3D8275">
      <w:pPr>
        <w:pStyle w:val="7317"/>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670EA" w:rsidR="00482E41">
        <w:rPr>
          <w:rtl/>
        </w:rPr>
        <w:t xml:space="preserve">מומלץ כי משרד הפנים יגבש הנחיה לרשויות המקומיות שתבחין בין תלונה לבין פנייה ותכלול תבחינים ברורים שיסייעו לרשות לזהות ולאפיין את מהות הבקשה שהוגשה </w:t>
      </w:r>
      <w:r w:rsidRPr="00E670EA" w:rsidR="00482E41">
        <w:rPr>
          <w:rFonts w:hint="cs"/>
          <w:rtl/>
        </w:rPr>
        <w:t>לה</w:t>
      </w:r>
      <w:r w:rsidRPr="00E670EA" w:rsidR="00482E41">
        <w:rPr>
          <w:rtl/>
        </w:rPr>
        <w:t xml:space="preserve">. עוד מומלץ </w:t>
      </w:r>
      <w:r w:rsidRPr="00E670EA" w:rsidR="00482E41">
        <w:rPr>
          <w:rFonts w:hint="cs"/>
          <w:rtl/>
        </w:rPr>
        <w:t>ש</w:t>
      </w:r>
      <w:r w:rsidRPr="00E670EA" w:rsidR="00482E41">
        <w:rPr>
          <w:rtl/>
        </w:rPr>
        <w:t xml:space="preserve">משרד הפנים </w:t>
      </w:r>
      <w:r w:rsidRPr="00E670EA" w:rsidR="00482E41">
        <w:rPr>
          <w:rFonts w:hint="cs"/>
          <w:rtl/>
        </w:rPr>
        <w:t>י</w:t>
      </w:r>
      <w:r w:rsidRPr="00E670EA" w:rsidR="00482E41">
        <w:rPr>
          <w:rtl/>
        </w:rPr>
        <w:t>פרסם באוגדן תיאורי התפקידים הגדרה של תפקיד הממונה על תלונות הציבור ש</w:t>
      </w:r>
      <w:r w:rsidRPr="00E670EA" w:rsidR="00482E41">
        <w:rPr>
          <w:rFonts w:hint="cs"/>
          <w:rtl/>
        </w:rPr>
        <w:t>ת</w:t>
      </w:r>
      <w:r w:rsidRPr="00E670EA" w:rsidR="00482E41">
        <w:rPr>
          <w:rtl/>
        </w:rPr>
        <w:t xml:space="preserve">כלול בין היתר את תיאור המשימות והפעילויות שעל הממונה לבצע וכן </w:t>
      </w:r>
      <w:r w:rsidRPr="00E670EA" w:rsidR="00482E41">
        <w:rPr>
          <w:rFonts w:hint="cs"/>
          <w:rtl/>
        </w:rPr>
        <w:t>את</w:t>
      </w:r>
      <w:r w:rsidRPr="00E670EA" w:rsidR="00482E41">
        <w:rPr>
          <w:rtl/>
        </w:rPr>
        <w:t xml:space="preserve"> תנאי הכשירות הנדרשים ממנו. נוסף</w:t>
      </w:r>
      <w:r w:rsidRPr="00E670EA" w:rsidR="00482E41">
        <w:rPr>
          <w:rFonts w:hint="cs"/>
          <w:rtl/>
        </w:rPr>
        <w:t xml:space="preserve"> על כך</w:t>
      </w:r>
      <w:r w:rsidRPr="00E670EA" w:rsidR="00482E41">
        <w:rPr>
          <w:rtl/>
        </w:rPr>
        <w:t xml:space="preserve"> מומלץ כי משרד הפנים - בשיתוף המרכז לשלטון המקומי - יארגנו הכשרות ייעודיות לממונים על תלונות הציבור, אשר יסייעו להם במילוי תפקידם. עוד מומלץ כי משרד הפנים ישמש גורם מנחה מקצועי של הממונים על תלונות ציבור ברשויות מקומיות </w:t>
      </w:r>
      <w:r w:rsidRPr="00E670EA" w:rsidR="00482E41">
        <w:rPr>
          <w:rFonts w:hint="cs"/>
          <w:rtl/>
        </w:rPr>
        <w:t>ו</w:t>
      </w:r>
      <w:r w:rsidRPr="00E670EA" w:rsidR="00482E41">
        <w:rPr>
          <w:rtl/>
        </w:rPr>
        <w:t>יתמוך בהם בתחום המקצועי</w:t>
      </w:r>
      <w:r w:rsidRPr="007C7D40">
        <w:rPr>
          <w:rtl/>
        </w:rPr>
        <w:t xml:space="preserve">. </w:t>
      </w:r>
    </w:p>
    <w:p w:rsidR="00EB672B" w:rsidRPr="007C7D40" w:rsidP="00EB672B" w14:paraId="55FA89EC" w14:textId="4D395F6A">
      <w:pPr>
        <w:pStyle w:val="7317"/>
        <w:rPr>
          <w:rtl/>
        </w:rPr>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670EA" w:rsidR="00482E41">
        <w:rPr>
          <w:rtl/>
        </w:rPr>
        <w:t xml:space="preserve">על משרד הפנים להפעיל את סמכויותיו כדי להבטיח כי כל רשות מקומית </w:t>
      </w:r>
      <w:r w:rsidRPr="00E670EA" w:rsidR="00482E41">
        <w:rPr>
          <w:rFonts w:hint="cs"/>
          <w:rtl/>
        </w:rPr>
        <w:t>תמנה</w:t>
      </w:r>
      <w:r w:rsidRPr="00E670EA" w:rsidR="00482E41">
        <w:rPr>
          <w:rtl/>
        </w:rPr>
        <w:t xml:space="preserve"> ממונה על תלונות הציבור, ו</w:t>
      </w:r>
      <w:r w:rsidRPr="00E670EA" w:rsidR="00482E41">
        <w:rPr>
          <w:rFonts w:hint="cs"/>
          <w:rtl/>
        </w:rPr>
        <w:t xml:space="preserve">אם </w:t>
      </w:r>
      <w:r w:rsidRPr="00E670EA" w:rsidR="00482E41">
        <w:rPr>
          <w:rtl/>
        </w:rPr>
        <w:t xml:space="preserve">לא </w:t>
      </w:r>
      <w:r w:rsidRPr="00E670EA" w:rsidR="00482E41">
        <w:rPr>
          <w:rFonts w:hint="cs"/>
          <w:rtl/>
        </w:rPr>
        <w:t>ת</w:t>
      </w:r>
      <w:r w:rsidRPr="00E670EA" w:rsidR="00482E41">
        <w:rPr>
          <w:rtl/>
        </w:rPr>
        <w:t>עש</w:t>
      </w:r>
      <w:r w:rsidRPr="00E670EA" w:rsidR="00482E41">
        <w:rPr>
          <w:rFonts w:hint="cs"/>
          <w:rtl/>
        </w:rPr>
        <w:t>ה</w:t>
      </w:r>
      <w:r w:rsidRPr="00E670EA" w:rsidR="00482E41">
        <w:rPr>
          <w:rtl/>
        </w:rPr>
        <w:t xml:space="preserve"> כן, על</w:t>
      </w:r>
      <w:r w:rsidRPr="00E670EA" w:rsidR="00482E41">
        <w:rPr>
          <w:rFonts w:hint="cs"/>
          <w:rtl/>
        </w:rPr>
        <w:t xml:space="preserve">יו </w:t>
      </w:r>
      <w:r w:rsidRPr="00E670EA" w:rsidR="00482E41">
        <w:rPr>
          <w:rtl/>
        </w:rPr>
        <w:t xml:space="preserve">להורות לה בצו למנות ממונה בתוך זמן נקוב </w:t>
      </w:r>
      <w:r w:rsidRPr="00E670EA" w:rsidR="00482E41">
        <w:rPr>
          <w:rFonts w:hint="cs"/>
          <w:rtl/>
        </w:rPr>
        <w:t>ו</w:t>
      </w:r>
      <w:r w:rsidRPr="00E670EA" w:rsidR="00482E41">
        <w:rPr>
          <w:rtl/>
        </w:rPr>
        <w:t xml:space="preserve">למנות ממונה במקום רשות מקומית שלא פעלה על פי צו כאמור. על המועצה המקומית </w:t>
      </w:r>
      <w:r w:rsidRPr="00E670EA" w:rsidR="00482E41">
        <w:rPr>
          <w:b/>
          <w:bCs/>
          <w:rtl/>
        </w:rPr>
        <w:t>רכסים</w:t>
      </w:r>
      <w:r w:rsidRPr="00E670EA" w:rsidR="00482E41">
        <w:rPr>
          <w:rtl/>
        </w:rPr>
        <w:t xml:space="preserve"> והמועצה האזורית </w:t>
      </w:r>
      <w:r w:rsidRPr="00E670EA" w:rsidR="00482E41">
        <w:rPr>
          <w:b/>
          <w:bCs/>
          <w:rtl/>
        </w:rPr>
        <w:t>חוף אשקלון</w:t>
      </w:r>
      <w:r w:rsidRPr="00E670EA" w:rsidR="00482E41">
        <w:rPr>
          <w:rtl/>
        </w:rPr>
        <w:t xml:space="preserve"> למנות ממונה על תלונות הציבור בהחלטת המועצה, בהתאם לחוק. כמו כן, על כל הרשויות המקומיות שלא פרסמו את פרטי הממונה על תלונות הציבור, ובכללן המועצה המקומית </w:t>
      </w:r>
      <w:r w:rsidRPr="00E670EA" w:rsidR="00482E41">
        <w:rPr>
          <w:b/>
          <w:bCs/>
          <w:rtl/>
        </w:rPr>
        <w:t>רכסים</w:t>
      </w:r>
      <w:r w:rsidRPr="00E670EA" w:rsidR="00482E41">
        <w:rPr>
          <w:rtl/>
        </w:rPr>
        <w:t>, לפרסם באתר המרשתת שלהן את פרטיו של הממונה או של הגורם שמטפל בפועל בתלונות הציבור, את דרכי ההתקשרות עימו ואת אופן הגשת תלונה</w:t>
      </w:r>
      <w:r w:rsidRPr="007C7D40">
        <w:rPr>
          <w:rFonts w:hint="cs"/>
          <w:rtl/>
        </w:rPr>
        <w:t>.</w:t>
      </w:r>
    </w:p>
    <w:p w:rsidR="00EB672B" w:rsidRPr="007C7D40" w:rsidP="00EB672B" w14:paraId="078A06EB" w14:textId="202398C4">
      <w:pPr>
        <w:pStyle w:val="7317"/>
        <w:rPr>
          <w:rtl/>
        </w:rPr>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670EA" w:rsidR="00482E41">
        <w:rPr>
          <w:rtl/>
        </w:rPr>
        <w:t xml:space="preserve">על הממונה על תלונות הציבור במועצה המקומית </w:t>
      </w:r>
      <w:r w:rsidRPr="00E670EA" w:rsidR="00482E41">
        <w:rPr>
          <w:b/>
          <w:bCs/>
          <w:rtl/>
        </w:rPr>
        <w:t>רכסים</w:t>
      </w:r>
      <w:r w:rsidRPr="00E670EA" w:rsidR="00482E41">
        <w:rPr>
          <w:rtl/>
        </w:rPr>
        <w:t xml:space="preserve"> להכין דוח שנתי על פעולותיו ולהגישו למועצת הרשות כנדרש בחוק, ועל המועצה </w:t>
      </w:r>
      <w:r w:rsidRPr="00E670EA" w:rsidR="00482E41">
        <w:rPr>
          <w:rFonts w:hint="cs"/>
          <w:rtl/>
        </w:rPr>
        <w:t xml:space="preserve">לדון </w:t>
      </w:r>
      <w:r w:rsidRPr="00E670EA" w:rsidR="00482E41">
        <w:rPr>
          <w:rtl/>
        </w:rPr>
        <w:t>בו בישיבת</w:t>
      </w:r>
      <w:r w:rsidRPr="00E670EA" w:rsidR="00482E41">
        <w:rPr>
          <w:rFonts w:hint="cs"/>
          <w:rtl/>
        </w:rPr>
        <w:t>ה</w:t>
      </w:r>
      <w:r w:rsidRPr="00E670EA" w:rsidR="00482E41">
        <w:rPr>
          <w:rtl/>
        </w:rPr>
        <w:t>, כדרישת החוק</w:t>
      </w:r>
      <w:r w:rsidRPr="00E670EA" w:rsidR="00482E41">
        <w:rPr>
          <w:rFonts w:hint="cs"/>
          <w:rtl/>
        </w:rPr>
        <w:t>,</w:t>
      </w:r>
      <w:r w:rsidRPr="00E670EA" w:rsidR="00482E41">
        <w:rPr>
          <w:rtl/>
        </w:rPr>
        <w:t xml:space="preserve"> ולפרסמו לעיון הציבור. על הממונה על תלונות הציבור בעיריית </w:t>
      </w:r>
      <w:r w:rsidRPr="00E670EA" w:rsidR="00482E41">
        <w:rPr>
          <w:b/>
          <w:bCs/>
          <w:rtl/>
        </w:rPr>
        <w:t>הרצלייה</w:t>
      </w:r>
      <w:r w:rsidRPr="00E670EA" w:rsidR="00482E41">
        <w:rPr>
          <w:rtl/>
        </w:rPr>
        <w:t xml:space="preserve"> להגיש את הדוח השנתי </w:t>
      </w:r>
      <w:r w:rsidRPr="00E670EA" w:rsidR="00482E41">
        <w:rPr>
          <w:rFonts w:hint="cs"/>
          <w:rtl/>
        </w:rPr>
        <w:t xml:space="preserve">למועצה </w:t>
      </w:r>
      <w:r w:rsidRPr="00E670EA" w:rsidR="00482E41">
        <w:rPr>
          <w:rtl/>
        </w:rPr>
        <w:t xml:space="preserve">לדיון - לצד הגשתו לראש העיר ולמנכ"ל העירייה, ועל מועצת עיריית </w:t>
      </w:r>
      <w:r w:rsidRPr="00E670EA" w:rsidR="00482E41">
        <w:rPr>
          <w:b/>
          <w:bCs/>
          <w:rtl/>
        </w:rPr>
        <w:t>הרצלייה</w:t>
      </w:r>
      <w:r w:rsidRPr="00E670EA" w:rsidR="00482E41">
        <w:rPr>
          <w:rtl/>
        </w:rPr>
        <w:t xml:space="preserve"> </w:t>
      </w:r>
      <w:r w:rsidRPr="00E670EA" w:rsidR="00482E41">
        <w:rPr>
          <w:rFonts w:hint="cs"/>
          <w:rtl/>
        </w:rPr>
        <w:t>לדון</w:t>
      </w:r>
      <w:r w:rsidRPr="00E670EA" w:rsidR="00482E41">
        <w:rPr>
          <w:rtl/>
        </w:rPr>
        <w:t xml:space="preserve"> בו כחוק. מומלץ כי הממונה במועצה האזורית </w:t>
      </w:r>
      <w:r w:rsidRPr="00E670EA" w:rsidR="00482E41">
        <w:rPr>
          <w:b/>
          <w:bCs/>
          <w:rtl/>
        </w:rPr>
        <w:t>חוף אשקלון</w:t>
      </w:r>
      <w:r w:rsidRPr="00E670EA" w:rsidR="00482E41">
        <w:rPr>
          <w:rtl/>
        </w:rPr>
        <w:t xml:space="preserve"> יכלול בדוחות השנתיים שלו את מספר התלונות המוצדקות והלא-מוצדקות. נוכח</w:t>
      </w:r>
      <w:r w:rsidRPr="00E670EA" w:rsidR="00482E41">
        <w:rPr>
          <w:rFonts w:hint="cs"/>
          <w:rtl/>
        </w:rPr>
        <w:t xml:space="preserve"> השוני הרב</w:t>
      </w:r>
      <w:r w:rsidRPr="00E670EA" w:rsidR="00482E41">
        <w:rPr>
          <w:rtl/>
        </w:rPr>
        <w:t xml:space="preserve"> במבנה הדוחות השנתיים של הממונים על תלונות הציבור ובהיקף </w:t>
      </w:r>
      <w:r w:rsidRPr="00E670EA" w:rsidR="00482E41">
        <w:rPr>
          <w:rFonts w:hint="cs"/>
          <w:rtl/>
        </w:rPr>
        <w:t>ה</w:t>
      </w:r>
      <w:r w:rsidRPr="00E670EA" w:rsidR="00482E41">
        <w:rPr>
          <w:rtl/>
        </w:rPr>
        <w:t>נתונים והמידע</w:t>
      </w:r>
      <w:r w:rsidRPr="00E670EA" w:rsidR="00482E41">
        <w:rPr>
          <w:rFonts w:hint="cs"/>
          <w:rtl/>
        </w:rPr>
        <w:t xml:space="preserve"> המובאים בהם</w:t>
      </w:r>
      <w:r w:rsidRPr="00E670EA" w:rsidR="00482E41">
        <w:rPr>
          <w:rtl/>
        </w:rPr>
        <w:t>, משרד מבקר המדינה ממליץ למשרד הפנים</w:t>
      </w:r>
      <w:r w:rsidRPr="00E670EA" w:rsidR="00482E41">
        <w:rPr>
          <w:rFonts w:hint="cs"/>
          <w:rtl/>
        </w:rPr>
        <w:t xml:space="preserve"> לשקול לקבוע הנחיות לממונים על תלונות </w:t>
      </w:r>
      <w:r w:rsidRPr="00E670EA" w:rsidR="00482E41">
        <w:rPr>
          <w:rFonts w:hint="cs"/>
          <w:rtl/>
        </w:rPr>
        <w:t>הציבורבעניין</w:t>
      </w:r>
      <w:r w:rsidRPr="00E670EA" w:rsidR="00482E41">
        <w:rPr>
          <w:rFonts w:hint="cs"/>
          <w:rtl/>
        </w:rPr>
        <w:t xml:space="preserve"> </w:t>
      </w:r>
      <w:r w:rsidRPr="00E670EA" w:rsidR="00482E41">
        <w:rPr>
          <w:rtl/>
        </w:rPr>
        <w:t xml:space="preserve">מבנה הדוח </w:t>
      </w:r>
      <w:r w:rsidRPr="00E670EA" w:rsidR="00482E41">
        <w:rPr>
          <w:rFonts w:hint="cs"/>
          <w:rtl/>
        </w:rPr>
        <w:t>השנתי ו</w:t>
      </w:r>
      <w:r w:rsidRPr="00E670EA" w:rsidR="00482E41">
        <w:rPr>
          <w:rtl/>
        </w:rPr>
        <w:t>למידע שיש לכלול בו</w:t>
      </w:r>
      <w:r w:rsidRPr="007C7D40">
        <w:rPr>
          <w:rFonts w:hint="cs"/>
          <w:rtl/>
        </w:rPr>
        <w:t>.</w:t>
      </w:r>
    </w:p>
    <w:p w:rsidR="00EB672B" w:rsidRPr="007C7D40" w:rsidP="00EB672B" w14:paraId="5538133A" w14:textId="1B28D865">
      <w:pPr>
        <w:pStyle w:val="731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E670EA" w:rsidR="00482E41">
        <w:rPr>
          <w:rtl/>
        </w:rPr>
        <w:t xml:space="preserve">מומלץ כי עיריית </w:t>
      </w:r>
      <w:r w:rsidRPr="00E670EA" w:rsidR="00482E41">
        <w:rPr>
          <w:b/>
          <w:bCs/>
          <w:rtl/>
        </w:rPr>
        <w:t>רהט</w:t>
      </w:r>
      <w:r w:rsidRPr="00E670EA" w:rsidR="00482E41">
        <w:rPr>
          <w:rtl/>
        </w:rPr>
        <w:t xml:space="preserve">, המועצה המקומית </w:t>
      </w:r>
      <w:r w:rsidRPr="00E670EA" w:rsidR="00482E41">
        <w:rPr>
          <w:b/>
          <w:bCs/>
          <w:rtl/>
        </w:rPr>
        <w:t>רכסים</w:t>
      </w:r>
      <w:r w:rsidRPr="00E670EA" w:rsidR="00482E41">
        <w:rPr>
          <w:rtl/>
        </w:rPr>
        <w:t xml:space="preserve"> והמועצה האזורית </w:t>
      </w:r>
      <w:r w:rsidRPr="00E670EA" w:rsidR="00482E41">
        <w:rPr>
          <w:b/>
          <w:bCs/>
          <w:rtl/>
        </w:rPr>
        <w:t>חוף אשקלון</w:t>
      </w:r>
      <w:r w:rsidRPr="00E670EA" w:rsidR="00482E41">
        <w:rPr>
          <w:rtl/>
        </w:rPr>
        <w:t xml:space="preserve"> יפעלו למסד מנגנון עבודה לזיהוי בעיות מערכתיות העולות מהתלונות</w:t>
      </w:r>
      <w:r w:rsidRPr="00E670EA" w:rsidR="00482E41">
        <w:rPr>
          <w:rFonts w:hint="cs"/>
          <w:rtl/>
        </w:rPr>
        <w:t xml:space="preserve"> המגיעות אל הממונה על תלונות הציבור</w:t>
      </w:r>
      <w:r w:rsidRPr="00E670EA" w:rsidR="00482E41">
        <w:rPr>
          <w:rtl/>
        </w:rPr>
        <w:t xml:space="preserve">, יקבעו גורם </w:t>
      </w:r>
      <w:r w:rsidRPr="00E670EA" w:rsidR="00482E41">
        <w:rPr>
          <w:rFonts w:hint="cs"/>
          <w:rtl/>
        </w:rPr>
        <w:t>ש</w:t>
      </w:r>
      <w:r w:rsidRPr="00E670EA" w:rsidR="00482E41">
        <w:rPr>
          <w:rtl/>
        </w:rPr>
        <w:t>יהיה אחראי לטיפול בכך ויבצעו מעקב תקופתי אחר הטיפול</w:t>
      </w:r>
      <w:r w:rsidRPr="00E670EA" w:rsidR="00482E41">
        <w:rPr>
          <w:rFonts w:hint="cs"/>
          <w:rtl/>
        </w:rPr>
        <w:t xml:space="preserve"> בהן</w:t>
      </w:r>
      <w:r w:rsidRPr="00E670EA" w:rsidR="00482E41">
        <w:rPr>
          <w:rtl/>
        </w:rPr>
        <w:t xml:space="preserve">. עוד מומלץ כי עיריית </w:t>
      </w:r>
      <w:r w:rsidRPr="00E670EA" w:rsidR="00482E41">
        <w:rPr>
          <w:b/>
          <w:bCs/>
          <w:rtl/>
        </w:rPr>
        <w:t>רהט</w:t>
      </w:r>
      <w:r w:rsidRPr="00E670EA" w:rsidR="00482E41">
        <w:rPr>
          <w:rtl/>
        </w:rPr>
        <w:t xml:space="preserve">, המועצה המקומית </w:t>
      </w:r>
      <w:r w:rsidRPr="00E670EA" w:rsidR="00482E41">
        <w:rPr>
          <w:b/>
          <w:bCs/>
          <w:rtl/>
        </w:rPr>
        <w:t>רכסים</w:t>
      </w:r>
      <w:r w:rsidRPr="00E670EA" w:rsidR="00482E41">
        <w:rPr>
          <w:rtl/>
        </w:rPr>
        <w:t xml:space="preserve"> והמועצה האזורית </w:t>
      </w:r>
      <w:r w:rsidRPr="00E670EA" w:rsidR="00482E41">
        <w:rPr>
          <w:b/>
          <w:bCs/>
          <w:rtl/>
        </w:rPr>
        <w:t>חוף אשקלון</w:t>
      </w:r>
      <w:r w:rsidRPr="00E670EA" w:rsidR="00482E41">
        <w:rPr>
          <w:rtl/>
        </w:rPr>
        <w:t xml:space="preserve"> יפעלו להטמעת מערכת מידע שבאמצעותה יוכלו לנהל את הליך הטיפול בתלונות הציבור</w:t>
      </w:r>
      <w:r w:rsidRPr="007C7D40">
        <w:rPr>
          <w:rFonts w:hint="cs"/>
          <w:rtl/>
        </w:rPr>
        <w:t>.</w:t>
      </w:r>
    </w:p>
    <w:p w:rsidR="00EB672B" w:rsidP="00EB672B" w14:paraId="63467834" w14:textId="6073BE4F">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670EA" w:rsidR="00482E41">
        <w:rPr>
          <w:rtl/>
        </w:rPr>
        <w:t xml:space="preserve">מומלץ כי עיריית </w:t>
      </w:r>
      <w:r w:rsidRPr="00E670EA" w:rsidR="00482E41">
        <w:rPr>
          <w:b/>
          <w:bCs/>
          <w:rtl/>
        </w:rPr>
        <w:t>הרצלייה</w:t>
      </w:r>
      <w:r w:rsidRPr="00E670EA" w:rsidR="00482E41">
        <w:rPr>
          <w:rtl/>
        </w:rPr>
        <w:t xml:space="preserve"> תטמיע במערכת המידע את לוח הזמנים לטיפול בתלונות הציבור ותפעיל בקרה ממוכנת על </w:t>
      </w:r>
      <w:r w:rsidRPr="00E670EA" w:rsidR="00482E41">
        <w:rPr>
          <w:rFonts w:hint="cs"/>
          <w:rtl/>
        </w:rPr>
        <w:t>ה</w:t>
      </w:r>
      <w:r w:rsidRPr="00E670EA" w:rsidR="00482E41">
        <w:rPr>
          <w:rtl/>
        </w:rPr>
        <w:t xml:space="preserve">עמידה בהם, וכי עיריית </w:t>
      </w:r>
      <w:r w:rsidRPr="00E670EA" w:rsidR="00482E41">
        <w:rPr>
          <w:b/>
          <w:bCs/>
          <w:rtl/>
        </w:rPr>
        <w:t>רהט</w:t>
      </w:r>
      <w:r w:rsidRPr="00E670EA" w:rsidR="00482E41">
        <w:rPr>
          <w:rtl/>
        </w:rPr>
        <w:t xml:space="preserve"> תקבע זמני טיפול מרביים לאבני הדרך לטיפול בתלונות וכן לסיום הטיפול בהן. מומלץ למועצה המקומית </w:t>
      </w:r>
      <w:r w:rsidRPr="00E670EA" w:rsidR="00482E41">
        <w:rPr>
          <w:b/>
          <w:bCs/>
          <w:rtl/>
        </w:rPr>
        <w:t>רכסים</w:t>
      </w:r>
      <w:r w:rsidRPr="00E670EA" w:rsidR="00482E41">
        <w:rPr>
          <w:rtl/>
        </w:rPr>
        <w:t xml:space="preserve"> ולמועצה האזורית </w:t>
      </w:r>
      <w:r w:rsidRPr="00E670EA" w:rsidR="00482E41">
        <w:rPr>
          <w:b/>
          <w:bCs/>
          <w:rtl/>
        </w:rPr>
        <w:t>חוף אשקלון</w:t>
      </w:r>
      <w:r w:rsidRPr="00E670EA" w:rsidR="00482E41">
        <w:rPr>
          <w:rtl/>
        </w:rPr>
        <w:t xml:space="preserve"> להגדיר אבני דרך ולוח זמנים לטיפול בתלונות. נוכח הממצאים ברשויות המקומיות שנבדקו</w:t>
      </w:r>
      <w:r w:rsidRPr="00E670EA" w:rsidR="00482E41">
        <w:rPr>
          <w:rFonts w:hint="cs"/>
          <w:rtl/>
        </w:rPr>
        <w:t xml:space="preserve"> לעומק</w:t>
      </w:r>
      <w:r w:rsidRPr="00E670EA" w:rsidR="00482E41">
        <w:rPr>
          <w:rtl/>
        </w:rPr>
        <w:t xml:space="preserve">, מומלץ כי משרד הפנים יפעל לקביעת משכי </w:t>
      </w:r>
      <w:r w:rsidRPr="00E670EA" w:rsidR="00482E41">
        <w:rPr>
          <w:rtl/>
        </w:rPr>
        <w:t>הטיפול בתלונות הציבור על פי מידת מורכבותן; מומלץ שהזמנים יכללו את אבני הדרך בתהליך הטיפול בתלונה</w:t>
      </w:r>
      <w:r w:rsidRPr="008E57FE">
        <w:rPr>
          <w:rFonts w:hint="cs"/>
          <w:rtl/>
        </w:rPr>
        <w:t>.</w:t>
      </w:r>
    </w:p>
    <w:p w:rsidR="00362505" w:rsidP="00362505" w14:paraId="74A7651D" w14:textId="179167B1">
      <w:pPr>
        <w:pStyle w:val="7317"/>
        <w:rPr>
          <w:rtl/>
        </w:rPr>
      </w:pPr>
      <w:r w:rsidRPr="0063556C">
        <w:rPr>
          <w:rStyle w:val="7372"/>
          <w:rFonts w:hint="cs"/>
          <w:noProof/>
          <w:rtl/>
        </w:rPr>
        <w:drawing>
          <wp:anchor distT="0" distB="1440180" distL="107950" distR="114300" simplePos="0" relativeHeight="25169100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670EA" w:rsidR="00482E41">
        <w:rPr>
          <w:rtl/>
        </w:rPr>
        <w:t xml:space="preserve">מומלץ כי המועצה המקומית </w:t>
      </w:r>
      <w:r w:rsidRPr="00E670EA" w:rsidR="00482E41">
        <w:rPr>
          <w:b/>
          <w:bCs/>
          <w:rtl/>
        </w:rPr>
        <w:t>רכסים</w:t>
      </w:r>
      <w:r w:rsidRPr="00E670EA" w:rsidR="00482E41">
        <w:rPr>
          <w:rtl/>
        </w:rPr>
        <w:t xml:space="preserve"> תאפשר להגיש תלונה באמצעי מקוון. עוד מומלץ כי עיריית </w:t>
      </w:r>
      <w:r w:rsidRPr="00E670EA" w:rsidR="00482E41">
        <w:rPr>
          <w:b/>
          <w:bCs/>
          <w:rtl/>
        </w:rPr>
        <w:t>רהט</w:t>
      </w:r>
      <w:r w:rsidRPr="00E670EA" w:rsidR="00482E41">
        <w:rPr>
          <w:rtl/>
        </w:rPr>
        <w:t xml:space="preserve"> תציג באתר המרשתת שלה את הטופס המקוון גם בשפה הערבית </w:t>
      </w:r>
      <w:r w:rsidRPr="00E670EA" w:rsidR="00482E41">
        <w:rPr>
          <w:rFonts w:hint="cs"/>
          <w:rtl/>
        </w:rPr>
        <w:t xml:space="preserve">ותוודא </w:t>
      </w:r>
      <w:r w:rsidRPr="00E670EA" w:rsidR="00482E41">
        <w:rPr>
          <w:rtl/>
        </w:rPr>
        <w:t>ש</w:t>
      </w:r>
      <w:r w:rsidRPr="00E670EA" w:rsidR="00482E41">
        <w:rPr>
          <w:rFonts w:hint="cs"/>
          <w:rtl/>
        </w:rPr>
        <w:t xml:space="preserve">הטפסים </w:t>
      </w:r>
      <w:r w:rsidRPr="00E670EA" w:rsidR="00482E41">
        <w:rPr>
          <w:rtl/>
        </w:rPr>
        <w:t>יכלל</w:t>
      </w:r>
      <w:r w:rsidRPr="00E670EA" w:rsidR="00482E41">
        <w:rPr>
          <w:rFonts w:hint="cs"/>
          <w:rtl/>
        </w:rPr>
        <w:t>ו</w:t>
      </w:r>
      <w:r w:rsidRPr="00E670EA" w:rsidR="00482E41">
        <w:rPr>
          <w:rtl/>
        </w:rPr>
        <w:t xml:space="preserve"> את כל הפרטים הנדרשים בחוק</w:t>
      </w:r>
      <w:r w:rsidRPr="008E57FE">
        <w:rPr>
          <w:rFonts w:hint="cs"/>
          <w:rtl/>
        </w:rPr>
        <w:t>.</w:t>
      </w:r>
    </w:p>
    <w:p w:rsidR="00362505" w:rsidP="00362505" w14:paraId="64F1A374" w14:textId="126A7AC6">
      <w:pPr>
        <w:pStyle w:val="7317"/>
        <w:rPr>
          <w:rtl/>
        </w:rPr>
      </w:pPr>
      <w:r w:rsidRPr="0063556C">
        <w:rPr>
          <w:rStyle w:val="7372"/>
          <w:rFonts w:hint="cs"/>
          <w:noProof/>
          <w:rtl/>
        </w:rPr>
        <w:drawing>
          <wp:anchor distT="0" distB="1440180" distL="107950" distR="114300" simplePos="0" relativeHeight="25169203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417B4" w:rsidR="006417B4">
        <w:rPr>
          <w:rtl/>
        </w:rPr>
        <w:t xml:space="preserve"> </w:t>
      </w:r>
      <w:r w:rsidRPr="00E670EA" w:rsidR="006417B4">
        <w:rPr>
          <w:rtl/>
        </w:rPr>
        <w:t xml:space="preserve">מומלץ </w:t>
      </w:r>
      <w:r w:rsidRPr="00E670EA" w:rsidR="00482E41">
        <w:rPr>
          <w:rtl/>
        </w:rPr>
        <w:t xml:space="preserve">לרשויות המקומיות </w:t>
      </w:r>
      <w:r w:rsidRPr="00E670EA" w:rsidR="00482E41">
        <w:rPr>
          <w:rFonts w:hint="cs"/>
          <w:rtl/>
        </w:rPr>
        <w:t xml:space="preserve">שלא הקימו מוקד </w:t>
      </w:r>
      <w:r w:rsidRPr="00E670EA" w:rsidR="00482E41">
        <w:rPr>
          <w:rtl/>
        </w:rPr>
        <w:t>להקי</w:t>
      </w:r>
      <w:r w:rsidRPr="00E670EA" w:rsidR="00482E41">
        <w:rPr>
          <w:rFonts w:hint="cs"/>
          <w:rtl/>
        </w:rPr>
        <w:t>מו</w:t>
      </w:r>
      <w:r w:rsidRPr="00E670EA" w:rsidR="00482E41">
        <w:rPr>
          <w:rtl/>
        </w:rPr>
        <w:t xml:space="preserve"> ל</w:t>
      </w:r>
      <w:r w:rsidRPr="00E670EA" w:rsidR="00482E41">
        <w:rPr>
          <w:rFonts w:hint="cs"/>
          <w:rtl/>
        </w:rPr>
        <w:t xml:space="preserve">שם </w:t>
      </w:r>
      <w:r w:rsidRPr="00E670EA" w:rsidR="00482E41">
        <w:rPr>
          <w:rtl/>
        </w:rPr>
        <w:t>שיפור השירות לתושביהן</w:t>
      </w:r>
      <w:r w:rsidRPr="00E670EA" w:rsidR="00482E41">
        <w:rPr>
          <w:rFonts w:hint="cs"/>
          <w:rtl/>
        </w:rPr>
        <w:t>. כמו כן מומלץ ש</w:t>
      </w:r>
      <w:r w:rsidRPr="00E670EA" w:rsidR="00482E41">
        <w:rPr>
          <w:rtl/>
        </w:rPr>
        <w:t xml:space="preserve">משרד הפנים </w:t>
      </w:r>
      <w:r w:rsidRPr="00E670EA" w:rsidR="00482E41">
        <w:rPr>
          <w:rFonts w:hint="cs"/>
          <w:rtl/>
        </w:rPr>
        <w:t xml:space="preserve">יבחן את הקמתו של מוקד עם </w:t>
      </w:r>
      <w:r w:rsidRPr="00E670EA" w:rsidR="00482E41">
        <w:rPr>
          <w:rtl/>
        </w:rPr>
        <w:t>הרשויות שבביקורת עלה שאין להן מוקד</w:t>
      </w:r>
      <w:r w:rsidRPr="008E57FE">
        <w:rPr>
          <w:rFonts w:hint="cs"/>
          <w:rtl/>
        </w:rPr>
        <w:t>.</w:t>
      </w:r>
    </w:p>
    <w:p w:rsidR="00362505" w:rsidP="00362505" w14:paraId="62699D10" w14:textId="06D0D69C">
      <w:pPr>
        <w:pStyle w:val="7317"/>
        <w:rPr>
          <w:rtl/>
        </w:rPr>
      </w:pPr>
      <w:r w:rsidRPr="0063556C">
        <w:rPr>
          <w:rStyle w:val="7372"/>
          <w:rFonts w:hint="cs"/>
          <w:noProof/>
          <w:rtl/>
        </w:rPr>
        <w:drawing>
          <wp:anchor distT="0" distB="1440180" distL="107950" distR="114300" simplePos="0" relativeHeight="25169305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66323398" name="תמונה 46632339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23398" name="תמונה 46632339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670EA" w:rsidR="00482E41">
        <w:rPr>
          <w:rtl/>
        </w:rPr>
        <w:t xml:space="preserve">מומלץ כי עיריית </w:t>
      </w:r>
      <w:r w:rsidRPr="00E670EA" w:rsidR="00482E41">
        <w:rPr>
          <w:b/>
          <w:bCs/>
          <w:rtl/>
        </w:rPr>
        <w:t>רהט</w:t>
      </w:r>
      <w:r w:rsidRPr="00E670EA" w:rsidR="00482E41">
        <w:rPr>
          <w:rtl/>
        </w:rPr>
        <w:t xml:space="preserve"> והמועצה המקומית </w:t>
      </w:r>
      <w:r w:rsidRPr="00E670EA" w:rsidR="00482E41">
        <w:rPr>
          <w:b/>
          <w:bCs/>
          <w:rtl/>
        </w:rPr>
        <w:t xml:space="preserve">רכסים </w:t>
      </w:r>
      <w:r w:rsidRPr="00E670EA" w:rsidR="00482E41">
        <w:rPr>
          <w:rtl/>
        </w:rPr>
        <w:t xml:space="preserve">יכינו נוהל עבודה לטיפול בפניות המצריכות טיפול של גורמים חיצוניים, ולעיריית </w:t>
      </w:r>
      <w:r w:rsidRPr="00E670EA" w:rsidR="00482E41">
        <w:rPr>
          <w:b/>
          <w:bCs/>
          <w:rtl/>
        </w:rPr>
        <w:t>רהט</w:t>
      </w:r>
      <w:r w:rsidRPr="00E670EA" w:rsidR="00482E41">
        <w:rPr>
          <w:rtl/>
        </w:rPr>
        <w:t xml:space="preserve"> מומלץ גם להכין נוהל לטיפול בפניות המצריכות טיפול של גורמים פנימיים. עוד מומלץ שעיריית </w:t>
      </w:r>
      <w:r w:rsidRPr="00E670EA" w:rsidR="00482E41">
        <w:rPr>
          <w:b/>
          <w:bCs/>
          <w:rtl/>
        </w:rPr>
        <w:t>רהט</w:t>
      </w:r>
      <w:r w:rsidRPr="00E670EA" w:rsidR="00482E41">
        <w:rPr>
          <w:rtl/>
        </w:rPr>
        <w:t xml:space="preserve"> והמועצה המקומית </w:t>
      </w:r>
      <w:r w:rsidRPr="00E670EA" w:rsidR="00482E41">
        <w:rPr>
          <w:b/>
          <w:bCs/>
          <w:rtl/>
        </w:rPr>
        <w:t>רכסים</w:t>
      </w:r>
      <w:r w:rsidRPr="00E670EA" w:rsidR="00482E41">
        <w:rPr>
          <w:rtl/>
        </w:rPr>
        <w:t xml:space="preserve"> יכינו</w:t>
      </w:r>
      <w:r w:rsidRPr="00E670EA" w:rsidR="00482E41">
        <w:rPr>
          <w:b/>
          <w:bCs/>
          <w:rtl/>
        </w:rPr>
        <w:t xml:space="preserve"> </w:t>
      </w:r>
      <w:r w:rsidRPr="00E670EA" w:rsidR="00482E41">
        <w:rPr>
          <w:rtl/>
        </w:rPr>
        <w:t xml:space="preserve">נוהל לתפעול המכשירים והמערכות של המוקד. מומלץ שהמועצה האזורית </w:t>
      </w:r>
      <w:r w:rsidRPr="00E670EA" w:rsidR="00482E41">
        <w:rPr>
          <w:b/>
          <w:bCs/>
          <w:rtl/>
        </w:rPr>
        <w:t>חוף אשקלון</w:t>
      </w:r>
      <w:r w:rsidRPr="00E670EA" w:rsidR="00482E41">
        <w:rPr>
          <w:rtl/>
        </w:rPr>
        <w:t xml:space="preserve"> תכין נוהלי עבודה כתובים אשר יסייעו למועצה בניהול יעיל </w:t>
      </w:r>
      <w:r w:rsidRPr="00E670EA" w:rsidR="00482E41">
        <w:rPr>
          <w:rFonts w:hint="cs"/>
          <w:rtl/>
        </w:rPr>
        <w:t>של</w:t>
      </w:r>
      <w:r w:rsidRPr="00E670EA" w:rsidR="00482E41">
        <w:rPr>
          <w:rtl/>
        </w:rPr>
        <w:t xml:space="preserve"> </w:t>
      </w:r>
      <w:r w:rsidRPr="00E670EA" w:rsidR="00482E41">
        <w:rPr>
          <w:rFonts w:hint="cs"/>
          <w:rtl/>
        </w:rPr>
        <w:t>ה</w:t>
      </w:r>
      <w:r w:rsidRPr="00E670EA" w:rsidR="00482E41">
        <w:rPr>
          <w:rtl/>
        </w:rPr>
        <w:t xml:space="preserve">טיפול בפניות המצריכות תיאום </w:t>
      </w:r>
      <w:r w:rsidRPr="00E670EA" w:rsidR="00482E41">
        <w:rPr>
          <w:rFonts w:hint="cs"/>
          <w:rtl/>
        </w:rPr>
        <w:t>עם</w:t>
      </w:r>
      <w:r w:rsidRPr="00E670EA" w:rsidR="00482E41">
        <w:rPr>
          <w:rtl/>
        </w:rPr>
        <w:t xml:space="preserve"> גורמים חיצוניים ו</w:t>
      </w:r>
      <w:r w:rsidRPr="00E670EA" w:rsidR="00482E41">
        <w:rPr>
          <w:rFonts w:hint="cs"/>
          <w:rtl/>
        </w:rPr>
        <w:t>ב</w:t>
      </w:r>
      <w:r w:rsidRPr="00E670EA" w:rsidR="00482E41">
        <w:rPr>
          <w:rtl/>
        </w:rPr>
        <w:t>תפעול המכשירים והמערכות במוקד</w:t>
      </w:r>
      <w:r w:rsidRPr="008E57FE">
        <w:rPr>
          <w:rFonts w:hint="cs"/>
          <w:rtl/>
        </w:rPr>
        <w:t>.</w:t>
      </w:r>
    </w:p>
    <w:p w:rsidR="00362505" w:rsidP="00362505" w14:paraId="09F28DED" w14:textId="1E1FC7A4">
      <w:pPr>
        <w:pStyle w:val="7317"/>
        <w:rPr>
          <w:rtl/>
        </w:rPr>
      </w:pPr>
      <w:r w:rsidRPr="0063556C">
        <w:rPr>
          <w:rStyle w:val="7372"/>
          <w:rFonts w:hint="cs"/>
          <w:noProof/>
          <w:rtl/>
        </w:rPr>
        <w:drawing>
          <wp:anchor distT="0" distB="1440180" distL="107950" distR="114300" simplePos="0" relativeHeight="25169408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888605305" name="תמונה 88860530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605305" name="תמונה 88860530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670EA" w:rsidR="00482E41">
        <w:rPr>
          <w:rtl/>
        </w:rPr>
        <w:t xml:space="preserve">על המועצה המקומית </w:t>
      </w:r>
      <w:r w:rsidRPr="00E670EA" w:rsidR="00482E41">
        <w:rPr>
          <w:b/>
          <w:bCs/>
          <w:rtl/>
        </w:rPr>
        <w:t>רכסים</w:t>
      </w:r>
      <w:r w:rsidRPr="00E670EA" w:rsidR="00482E41">
        <w:rPr>
          <w:rtl/>
        </w:rPr>
        <w:t xml:space="preserve"> לקבוע זמני תקן לטיפול בפניות הציבור ולחייב את כל מחלקות המועצה לעמוד בהם וכן להטמיעם במערכת המידע של המוקד. מומלץ כי עיריית </w:t>
      </w:r>
      <w:r w:rsidRPr="00E670EA" w:rsidR="00482E41">
        <w:rPr>
          <w:b/>
          <w:bCs/>
          <w:rtl/>
        </w:rPr>
        <w:t>הרצלייה</w:t>
      </w:r>
      <w:r w:rsidRPr="00E670EA" w:rsidR="00482E41">
        <w:rPr>
          <w:rtl/>
        </w:rPr>
        <w:t xml:space="preserve"> והמועצה האזורית </w:t>
      </w:r>
      <w:r w:rsidRPr="00E670EA" w:rsidR="00482E41">
        <w:rPr>
          <w:b/>
          <w:bCs/>
          <w:rtl/>
        </w:rPr>
        <w:t>חוף אשקלון</w:t>
      </w:r>
      <w:r w:rsidRPr="00E670EA" w:rsidR="00482E41">
        <w:rPr>
          <w:rtl/>
        </w:rPr>
        <w:t xml:space="preserve"> יקפידו </w:t>
      </w:r>
      <w:r w:rsidRPr="00E670EA" w:rsidR="00482E41">
        <w:rPr>
          <w:rFonts w:hint="cs"/>
          <w:rtl/>
        </w:rPr>
        <w:t>לעמוד</w:t>
      </w:r>
      <w:r w:rsidRPr="00E670EA" w:rsidR="00482E41">
        <w:rPr>
          <w:rtl/>
        </w:rPr>
        <w:t xml:space="preserve"> בזמני התקן שקבעו ויבחנו אחת לתקופה את זמני התקן עם המחלקות ברשות כדי לבדוק אם נדרש לעדכן אותם</w:t>
      </w:r>
      <w:r w:rsidRPr="008E57FE">
        <w:rPr>
          <w:rFonts w:hint="cs"/>
          <w:rtl/>
        </w:rPr>
        <w:t>.</w:t>
      </w:r>
    </w:p>
    <w:p w:rsidR="00362505" w:rsidP="00362505" w14:paraId="1F43BF31" w14:textId="345EF93A">
      <w:pPr>
        <w:pStyle w:val="7317"/>
      </w:pPr>
      <w:r w:rsidRPr="0063556C">
        <w:rPr>
          <w:rStyle w:val="7372"/>
          <w:rFonts w:hint="cs"/>
          <w:noProof/>
          <w:rtl/>
        </w:rPr>
        <w:drawing>
          <wp:anchor distT="0" distB="1440180" distL="107950" distR="114300" simplePos="0" relativeHeight="25169510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88676059" name="תמונה 14886760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76059" name="תמונה 14886760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670EA" w:rsidR="00482E41">
        <w:rPr>
          <w:rtl/>
        </w:rPr>
        <w:t xml:space="preserve">מומלץ כי עיריית </w:t>
      </w:r>
      <w:r w:rsidRPr="00E670EA" w:rsidR="00482E41">
        <w:rPr>
          <w:b/>
          <w:bCs/>
          <w:rtl/>
        </w:rPr>
        <w:t>הרצלייה</w:t>
      </w:r>
      <w:r w:rsidRPr="00E670EA" w:rsidR="00482E41">
        <w:rPr>
          <w:rtl/>
        </w:rPr>
        <w:t xml:space="preserve">, המועצה המקומית </w:t>
      </w:r>
      <w:r w:rsidRPr="00E670EA" w:rsidR="00482E41">
        <w:rPr>
          <w:b/>
          <w:bCs/>
          <w:rtl/>
        </w:rPr>
        <w:t>רכסים</w:t>
      </w:r>
      <w:r w:rsidRPr="00E670EA" w:rsidR="00482E41">
        <w:rPr>
          <w:rtl/>
        </w:rPr>
        <w:t xml:space="preserve"> והמועצה האזורית </w:t>
      </w:r>
      <w:r w:rsidRPr="00E670EA" w:rsidR="00482E41">
        <w:rPr>
          <w:b/>
          <w:bCs/>
          <w:rtl/>
        </w:rPr>
        <w:t>חוף אשקלון</w:t>
      </w:r>
      <w:r w:rsidRPr="00E670EA" w:rsidR="00482E41">
        <w:rPr>
          <w:rtl/>
        </w:rPr>
        <w:t xml:space="preserve"> </w:t>
      </w:r>
      <w:r w:rsidRPr="00E670EA" w:rsidR="00482E41">
        <w:rPr>
          <w:rFonts w:hint="cs"/>
          <w:rtl/>
        </w:rPr>
        <w:t>יקבעו</w:t>
      </w:r>
      <w:r w:rsidRPr="00E670EA" w:rsidR="00482E41">
        <w:rPr>
          <w:rtl/>
        </w:rPr>
        <w:t xml:space="preserve"> תהליך עבודה סדור </w:t>
      </w:r>
      <w:r w:rsidRPr="00E670EA" w:rsidR="00482E41">
        <w:rPr>
          <w:rFonts w:hint="cs"/>
          <w:rtl/>
        </w:rPr>
        <w:t>להגשת</w:t>
      </w:r>
      <w:r w:rsidRPr="00E670EA" w:rsidR="00482E41">
        <w:rPr>
          <w:rtl/>
        </w:rPr>
        <w:t xml:space="preserve"> דיווחים תקופתיים להנהלת הרשות ולמנהלי </w:t>
      </w:r>
      <w:r w:rsidRPr="00E670EA" w:rsidR="00482E41">
        <w:rPr>
          <w:rFonts w:hint="cs"/>
          <w:rtl/>
        </w:rPr>
        <w:t>האגפים ו</w:t>
      </w:r>
      <w:r w:rsidRPr="00E670EA" w:rsidR="00482E41">
        <w:rPr>
          <w:rtl/>
        </w:rPr>
        <w:t>המחלקות, שיכל</w:t>
      </w:r>
      <w:r w:rsidRPr="00E670EA" w:rsidR="00482E41">
        <w:rPr>
          <w:rFonts w:hint="cs"/>
          <w:rtl/>
        </w:rPr>
        <w:t>ל</w:t>
      </w:r>
      <w:r w:rsidRPr="00E670EA" w:rsidR="00482E41">
        <w:rPr>
          <w:rtl/>
        </w:rPr>
        <w:t xml:space="preserve">ו את המידע </w:t>
      </w:r>
      <w:r w:rsidRPr="00E670EA" w:rsidR="00482E41">
        <w:rPr>
          <w:rFonts w:hint="cs"/>
          <w:rtl/>
        </w:rPr>
        <w:t>הנדרש לפי</w:t>
      </w:r>
      <w:r w:rsidRPr="00E670EA" w:rsidR="00482E41">
        <w:rPr>
          <w:rtl/>
        </w:rPr>
        <w:t xml:space="preserve"> </w:t>
      </w:r>
      <w:r w:rsidRPr="00E670EA" w:rsidR="00482E41">
        <w:rPr>
          <w:rFonts w:hint="cs"/>
          <w:rtl/>
        </w:rPr>
        <w:t>ה</w:t>
      </w:r>
      <w:r w:rsidRPr="00E670EA" w:rsidR="00482E41">
        <w:rPr>
          <w:rtl/>
        </w:rPr>
        <w:t xml:space="preserve">מדריך לניהול המוקד. מומלץ שהמוקד של עיריית </w:t>
      </w:r>
      <w:r w:rsidRPr="00E670EA" w:rsidR="00482E41">
        <w:rPr>
          <w:b/>
          <w:bCs/>
          <w:rtl/>
        </w:rPr>
        <w:t>רהט</w:t>
      </w:r>
      <w:r w:rsidRPr="00E670EA" w:rsidR="00482E41">
        <w:rPr>
          <w:rtl/>
        </w:rPr>
        <w:t xml:space="preserve"> </w:t>
      </w:r>
      <w:r w:rsidRPr="00E670EA" w:rsidR="00482E41">
        <w:rPr>
          <w:rFonts w:hint="cs"/>
          <w:rtl/>
        </w:rPr>
        <w:t>יגיש</w:t>
      </w:r>
      <w:r w:rsidRPr="00E670EA" w:rsidR="00482E41">
        <w:rPr>
          <w:rtl/>
        </w:rPr>
        <w:t xml:space="preserve"> להנהלת הרשות ולמנהלי </w:t>
      </w:r>
      <w:r w:rsidRPr="00E670EA" w:rsidR="00482E41">
        <w:rPr>
          <w:rFonts w:hint="cs"/>
          <w:rtl/>
        </w:rPr>
        <w:t>האגפים ו</w:t>
      </w:r>
      <w:r w:rsidRPr="00E670EA" w:rsidR="00482E41">
        <w:rPr>
          <w:rtl/>
        </w:rPr>
        <w:t xml:space="preserve">המחלקות דוחות תקופתיים שיסייעו בקבלת ההחלטות, כפי שנקבע במדריך ניהול המוקד. מומלץ כי עיריית </w:t>
      </w:r>
      <w:r w:rsidRPr="00E670EA" w:rsidR="00482E41">
        <w:rPr>
          <w:b/>
          <w:bCs/>
          <w:rtl/>
        </w:rPr>
        <w:t>רהט</w:t>
      </w:r>
      <w:r w:rsidRPr="00E670EA" w:rsidR="00482E41">
        <w:rPr>
          <w:rtl/>
        </w:rPr>
        <w:t xml:space="preserve"> והמועצה האזורית </w:t>
      </w:r>
      <w:r w:rsidRPr="00E670EA" w:rsidR="00482E41">
        <w:rPr>
          <w:b/>
          <w:bCs/>
          <w:rtl/>
        </w:rPr>
        <w:t>חוף אשקלון</w:t>
      </w:r>
      <w:r w:rsidRPr="00E670EA" w:rsidR="00482E41">
        <w:rPr>
          <w:rtl/>
        </w:rPr>
        <w:t xml:space="preserve"> ישלבו בחינה של הפניות שהתקבלו במוקד הרשות בעת קביעת תוכניות הפיתוח ובעת תכנון התקציב השנתי, ויבחנו אם עלו </w:t>
      </w:r>
      <w:r w:rsidRPr="00E670EA" w:rsidR="00482E41">
        <w:rPr>
          <w:rFonts w:hint="cs"/>
          <w:rtl/>
        </w:rPr>
        <w:t>בפניות</w:t>
      </w:r>
      <w:r w:rsidRPr="00E670EA" w:rsidR="00482E41">
        <w:rPr>
          <w:rtl/>
        </w:rPr>
        <w:t xml:space="preserve"> סוגיות מערכתיות המצריכות טיפול. </w:t>
      </w:r>
      <w:r w:rsidRPr="00E670EA" w:rsidR="00482E41">
        <w:rPr>
          <w:rFonts w:hint="cs"/>
          <w:rtl/>
        </w:rPr>
        <w:t xml:space="preserve">עוד </w:t>
      </w:r>
      <w:r w:rsidRPr="00E670EA" w:rsidR="00482E41">
        <w:rPr>
          <w:rtl/>
        </w:rPr>
        <w:t xml:space="preserve">מומלץ כי עיריית </w:t>
      </w:r>
      <w:r w:rsidRPr="00E670EA" w:rsidR="00482E41">
        <w:rPr>
          <w:b/>
          <w:bCs/>
          <w:rtl/>
        </w:rPr>
        <w:t>הרצלייה</w:t>
      </w:r>
      <w:r w:rsidRPr="00E670EA" w:rsidR="00482E41">
        <w:rPr>
          <w:rtl/>
        </w:rPr>
        <w:t xml:space="preserve">, עיריית </w:t>
      </w:r>
      <w:r w:rsidRPr="00E670EA" w:rsidR="00482E41">
        <w:rPr>
          <w:b/>
          <w:bCs/>
          <w:rtl/>
        </w:rPr>
        <w:t>רהט</w:t>
      </w:r>
      <w:r w:rsidRPr="00E670EA" w:rsidR="00482E41">
        <w:rPr>
          <w:rtl/>
        </w:rPr>
        <w:t xml:space="preserve">, המועצה המקומית </w:t>
      </w:r>
      <w:r w:rsidRPr="00E670EA" w:rsidR="00482E41">
        <w:rPr>
          <w:b/>
          <w:bCs/>
          <w:rtl/>
        </w:rPr>
        <w:t>רכסים</w:t>
      </w:r>
      <w:r w:rsidRPr="00E670EA" w:rsidR="00482E41">
        <w:rPr>
          <w:rtl/>
        </w:rPr>
        <w:t xml:space="preserve"> והמועצה האזורית </w:t>
      </w:r>
      <w:r w:rsidRPr="00E670EA" w:rsidR="00482E41">
        <w:rPr>
          <w:b/>
          <w:bCs/>
          <w:rtl/>
        </w:rPr>
        <w:t>חוף אשקלון</w:t>
      </w:r>
      <w:r w:rsidRPr="00E670EA" w:rsidR="00482E41">
        <w:rPr>
          <w:rFonts w:hint="cs"/>
          <w:rtl/>
        </w:rPr>
        <w:t xml:space="preserve"> יסתייעו</w:t>
      </w:r>
      <w:r w:rsidRPr="00E670EA" w:rsidR="00482E41">
        <w:rPr>
          <w:rtl/>
        </w:rPr>
        <w:t xml:space="preserve"> באופן שוטף במפות חום המבוססות על הפניות למוקד </w:t>
      </w:r>
      <w:r w:rsidRPr="00E670EA" w:rsidR="00482E41">
        <w:rPr>
          <w:rFonts w:hint="cs"/>
          <w:rtl/>
        </w:rPr>
        <w:t xml:space="preserve">כדי </w:t>
      </w:r>
      <w:r w:rsidRPr="00E670EA" w:rsidR="00482E41">
        <w:rPr>
          <w:rtl/>
        </w:rPr>
        <w:t>לזהות מוקדי בעיות, לקבל החלטות המבוססות על נתונים, לקבוע סדרי עדיפויות לטיפול בפניות, לשפר את הקצאת המשאבים לטיפול בפניות ולעמוד בזמני התקן שקבעו לטיפול בהן</w:t>
      </w:r>
      <w:r w:rsidRPr="008E57FE">
        <w:rPr>
          <w:rFonts w:hint="cs"/>
          <w:rtl/>
        </w:rPr>
        <w:t>.</w:t>
      </w:r>
    </w:p>
    <w:p w:rsidR="00482E41" w:rsidP="00482E41" w14:paraId="543105F4" w14:textId="42E284A4">
      <w:pPr>
        <w:pStyle w:val="7317"/>
        <w:rPr>
          <w:rtl/>
        </w:rPr>
      </w:pPr>
      <w:r w:rsidRPr="0063556C">
        <w:rPr>
          <w:rStyle w:val="7372"/>
          <w:rFonts w:hint="cs"/>
          <w:noProof/>
          <w:rtl/>
        </w:rPr>
        <w:drawing>
          <wp:anchor distT="0" distB="1440180" distL="107950" distR="114300" simplePos="0" relativeHeight="25170432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149835955" name="תמונה 114983595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35955" name="תמונה 14886760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670EA">
        <w:rPr>
          <w:rtl/>
        </w:rPr>
        <w:t xml:space="preserve">מומלץ כי כלל הרשויות המקומיות יתקינו מערכת </w:t>
      </w:r>
      <w:r w:rsidRPr="00E670EA">
        <w:t>CRM</w:t>
      </w:r>
      <w:r w:rsidRPr="00E670EA">
        <w:rPr>
          <w:rtl/>
        </w:rPr>
        <w:t xml:space="preserve"> שתשמש את המוקדים </w:t>
      </w:r>
      <w:r w:rsidRPr="00E670EA">
        <w:rPr>
          <w:rtl/>
        </w:rPr>
        <w:t>הרשותיים</w:t>
      </w:r>
      <w:r w:rsidRPr="00E670EA">
        <w:rPr>
          <w:rtl/>
        </w:rPr>
        <w:t xml:space="preserve"> לתיעוד </w:t>
      </w:r>
      <w:r w:rsidRPr="00E670EA">
        <w:rPr>
          <w:rFonts w:hint="cs"/>
          <w:rtl/>
        </w:rPr>
        <w:t>ה</w:t>
      </w:r>
      <w:r w:rsidRPr="00E670EA">
        <w:rPr>
          <w:rtl/>
        </w:rPr>
        <w:t>פניות המתקבלות במוקד</w:t>
      </w:r>
      <w:r w:rsidRPr="00E670EA">
        <w:rPr>
          <w:rFonts w:hint="cs"/>
          <w:rtl/>
        </w:rPr>
        <w:t xml:space="preserve"> ול</w:t>
      </w:r>
      <w:r w:rsidRPr="00E670EA">
        <w:rPr>
          <w:rtl/>
        </w:rPr>
        <w:t>מעקב אחר הטיפול</w:t>
      </w:r>
      <w:r w:rsidRPr="00E670EA">
        <w:rPr>
          <w:rFonts w:hint="cs"/>
          <w:rtl/>
        </w:rPr>
        <w:t xml:space="preserve"> בהן</w:t>
      </w:r>
      <w:r w:rsidRPr="00E670EA">
        <w:rPr>
          <w:rtl/>
        </w:rPr>
        <w:t>.</w:t>
      </w:r>
      <w:r w:rsidRPr="00E670EA">
        <w:rPr>
          <w:rFonts w:hint="cs"/>
          <w:rtl/>
        </w:rPr>
        <w:t xml:space="preserve"> עוד</w:t>
      </w:r>
      <w:r w:rsidRPr="00E670EA">
        <w:rPr>
          <w:rtl/>
        </w:rPr>
        <w:t xml:space="preserve"> מומלץ כי עיריית </w:t>
      </w:r>
      <w:r w:rsidRPr="00E670EA">
        <w:rPr>
          <w:b/>
          <w:bCs/>
          <w:rtl/>
        </w:rPr>
        <w:t>הרצלייה</w:t>
      </w:r>
      <w:r w:rsidRPr="00E670EA">
        <w:rPr>
          <w:rtl/>
        </w:rPr>
        <w:t xml:space="preserve">, עיריית </w:t>
      </w:r>
      <w:r w:rsidRPr="00E670EA">
        <w:rPr>
          <w:b/>
          <w:bCs/>
          <w:rtl/>
        </w:rPr>
        <w:t>רהט</w:t>
      </w:r>
      <w:r w:rsidRPr="00E670EA">
        <w:rPr>
          <w:rtl/>
        </w:rPr>
        <w:t xml:space="preserve">, המועצה המקומית </w:t>
      </w:r>
      <w:r w:rsidRPr="00E670EA">
        <w:rPr>
          <w:b/>
          <w:bCs/>
          <w:rtl/>
        </w:rPr>
        <w:t>רכסים</w:t>
      </w:r>
      <w:r w:rsidRPr="00E670EA">
        <w:rPr>
          <w:rtl/>
        </w:rPr>
        <w:t xml:space="preserve"> והמועצה האזורית </w:t>
      </w:r>
      <w:r w:rsidRPr="00E670EA">
        <w:rPr>
          <w:b/>
          <w:bCs/>
          <w:rtl/>
        </w:rPr>
        <w:t>חוף אשקלון</w:t>
      </w:r>
      <w:r w:rsidRPr="00E670EA">
        <w:rPr>
          <w:rtl/>
        </w:rPr>
        <w:t xml:space="preserve"> יפעלו לטפל בפניות הפתוחות במערכת המידע של המוקד. כמו כן, מומלץ לעיריית </w:t>
      </w:r>
      <w:r w:rsidRPr="00E670EA">
        <w:rPr>
          <w:b/>
          <w:bCs/>
          <w:rtl/>
        </w:rPr>
        <w:t>רהט</w:t>
      </w:r>
      <w:r w:rsidRPr="00E670EA">
        <w:rPr>
          <w:rtl/>
        </w:rPr>
        <w:t xml:space="preserve"> ולמועצה האזורית </w:t>
      </w:r>
      <w:r w:rsidRPr="00E670EA">
        <w:rPr>
          <w:b/>
          <w:bCs/>
          <w:rtl/>
        </w:rPr>
        <w:t>חוף אשקלון</w:t>
      </w:r>
      <w:r w:rsidRPr="00E670EA">
        <w:rPr>
          <w:rtl/>
        </w:rPr>
        <w:t xml:space="preserve"> לאפיין לוח מחוונים שיציג להן בזמן אמת את הפניות שהתקבלו במוקד הרשות ואת </w:t>
      </w:r>
      <w:r w:rsidRPr="00E670EA">
        <w:rPr>
          <w:rFonts w:hint="cs"/>
          <w:rtl/>
        </w:rPr>
        <w:t>מצב</w:t>
      </w:r>
      <w:r w:rsidRPr="00E670EA">
        <w:rPr>
          <w:rtl/>
        </w:rPr>
        <w:t xml:space="preserve"> הטיפול </w:t>
      </w:r>
      <w:r w:rsidRPr="00E670EA">
        <w:rPr>
          <w:rFonts w:hint="cs"/>
          <w:rtl/>
        </w:rPr>
        <w:t>בהן</w:t>
      </w:r>
      <w:r w:rsidRPr="00E670EA">
        <w:rPr>
          <w:rtl/>
        </w:rPr>
        <w:t>. הדבר יאפשר להנהלת הרשות המקומית לנהל בקרה עצמאית על מצב הפניות</w:t>
      </w:r>
      <w:r w:rsidRPr="008E57FE">
        <w:rPr>
          <w:rFonts w:hint="cs"/>
          <w:rtl/>
        </w:rPr>
        <w:t>.</w:t>
      </w:r>
    </w:p>
    <w:p w:rsidR="00482E41" w:rsidP="00482E41" w14:paraId="22262D1D" w14:textId="4E4C8D41">
      <w:pPr>
        <w:pStyle w:val="7317"/>
        <w:rPr>
          <w:rtl/>
        </w:rPr>
      </w:pPr>
      <w:r w:rsidRPr="0063556C">
        <w:rPr>
          <w:rStyle w:val="7372"/>
          <w:rFonts w:hint="cs"/>
          <w:noProof/>
          <w:rtl/>
        </w:rPr>
        <w:drawing>
          <wp:anchor distT="0" distB="1440180" distL="107950" distR="114300" simplePos="0" relativeHeight="251705344" behindDoc="1" locked="0" layoutInCell="1" allowOverlap="1">
            <wp:simplePos x="0" y="0"/>
            <wp:positionH relativeFrom="column">
              <wp:posOffset>4521200</wp:posOffset>
            </wp:positionH>
            <wp:positionV relativeFrom="paragraph">
              <wp:posOffset>28638</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9204605" name="תמונה 23920460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04605" name="תמונה 14886760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670EA" w:rsidR="006417B4">
        <w:rPr>
          <w:rtl/>
        </w:rPr>
        <w:t xml:space="preserve">מומלץ </w:t>
      </w:r>
      <w:r w:rsidRPr="00E670EA">
        <w:rPr>
          <w:rtl/>
        </w:rPr>
        <w:t xml:space="preserve">לעיריית </w:t>
      </w:r>
      <w:r w:rsidRPr="00E670EA">
        <w:rPr>
          <w:b/>
          <w:bCs/>
          <w:rtl/>
        </w:rPr>
        <w:t>רהט</w:t>
      </w:r>
      <w:r w:rsidRPr="00E670EA">
        <w:rPr>
          <w:rtl/>
        </w:rPr>
        <w:t xml:space="preserve"> ולמועצה האזורית </w:t>
      </w:r>
      <w:r w:rsidRPr="00E670EA">
        <w:rPr>
          <w:b/>
          <w:bCs/>
          <w:rtl/>
        </w:rPr>
        <w:t>חוף אשקלון</w:t>
      </w:r>
      <w:r w:rsidRPr="00E670EA">
        <w:rPr>
          <w:rtl/>
        </w:rPr>
        <w:t xml:space="preserve"> להטמיע </w:t>
      </w:r>
      <w:r w:rsidRPr="00E670EA">
        <w:rPr>
          <w:rFonts w:hint="cs"/>
          <w:rtl/>
        </w:rPr>
        <w:t xml:space="preserve">במוקד </w:t>
      </w:r>
      <w:r w:rsidRPr="00E670EA">
        <w:rPr>
          <w:rtl/>
        </w:rPr>
        <w:t xml:space="preserve">מערכת טלפונית שתאפשר לנהל מדידה ובקרה של השיחות המתקבלות </w:t>
      </w:r>
      <w:r w:rsidRPr="00E670EA">
        <w:rPr>
          <w:rFonts w:hint="cs"/>
          <w:rtl/>
        </w:rPr>
        <w:t>בו</w:t>
      </w:r>
      <w:r w:rsidRPr="00E670EA">
        <w:rPr>
          <w:rtl/>
        </w:rPr>
        <w:t xml:space="preserve">. נוסף על כך מומלץ כי המועצה המקומית </w:t>
      </w:r>
      <w:r w:rsidRPr="00E670EA">
        <w:rPr>
          <w:b/>
          <w:bCs/>
          <w:rtl/>
        </w:rPr>
        <w:t xml:space="preserve">רכסים </w:t>
      </w:r>
      <w:r w:rsidRPr="00E670EA">
        <w:rPr>
          <w:rtl/>
        </w:rPr>
        <w:t xml:space="preserve">תטמיע מערכת טלפונית גם במוקד הפנימי ותבצע מדידה ובקרה גם של שיחות אלו. </w:t>
      </w:r>
      <w:r w:rsidRPr="00E670EA">
        <w:rPr>
          <w:rFonts w:hint="cs"/>
          <w:rtl/>
        </w:rPr>
        <w:t xml:space="preserve">כן </w:t>
      </w:r>
      <w:r w:rsidRPr="00E670EA">
        <w:rPr>
          <w:rtl/>
        </w:rPr>
        <w:t xml:space="preserve">מומלץ כי המועצה המקומית </w:t>
      </w:r>
      <w:r w:rsidRPr="00E670EA">
        <w:rPr>
          <w:b/>
          <w:bCs/>
          <w:rtl/>
        </w:rPr>
        <w:t>רכסים</w:t>
      </w:r>
      <w:r w:rsidRPr="00E670EA">
        <w:rPr>
          <w:rtl/>
        </w:rPr>
        <w:t xml:space="preserve"> תבחן את הסיבות לשיעור הנמוך של השיחות </w:t>
      </w:r>
      <w:r w:rsidRPr="00E670EA">
        <w:rPr>
          <w:rFonts w:hint="cs"/>
          <w:rtl/>
        </w:rPr>
        <w:t>הנענות</w:t>
      </w:r>
      <w:r w:rsidRPr="00E670EA">
        <w:rPr>
          <w:rtl/>
        </w:rPr>
        <w:t xml:space="preserve"> במוקד החיצוני ותפעל לצמצם את מספר השיחות שאינן נענות</w:t>
      </w:r>
      <w:r w:rsidRPr="008E57FE">
        <w:rPr>
          <w:rFonts w:hint="cs"/>
          <w:rtl/>
        </w:rPr>
        <w:t>.</w:t>
      </w:r>
    </w:p>
    <w:p w:rsidR="00482E41" w:rsidP="00482E41" w14:paraId="3888AD2D" w14:textId="2D15CE6E">
      <w:pPr>
        <w:pStyle w:val="7317"/>
        <w:rPr>
          <w:rtl/>
        </w:rPr>
      </w:pPr>
      <w:r w:rsidRPr="0063556C">
        <w:rPr>
          <w:rStyle w:val="7372"/>
          <w:rFonts w:hint="cs"/>
          <w:noProof/>
          <w:rtl/>
        </w:rPr>
        <w:drawing>
          <wp:anchor distT="0" distB="1440180" distL="107950" distR="114300" simplePos="0" relativeHeight="25170636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85928382" name="תמונה 208592838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928382" name="תמונה 14886760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670EA">
        <w:rPr>
          <w:rtl/>
        </w:rPr>
        <w:t xml:space="preserve">מומלץ כי עיריות </w:t>
      </w:r>
      <w:r w:rsidRPr="00E670EA">
        <w:rPr>
          <w:b/>
          <w:bCs/>
          <w:rtl/>
        </w:rPr>
        <w:t>הרצלייה</w:t>
      </w:r>
      <w:r w:rsidRPr="00E670EA">
        <w:rPr>
          <w:rtl/>
        </w:rPr>
        <w:t xml:space="preserve"> ו</w:t>
      </w:r>
      <w:r w:rsidRPr="00E670EA">
        <w:rPr>
          <w:b/>
          <w:bCs/>
          <w:rtl/>
        </w:rPr>
        <w:t>רהט</w:t>
      </w:r>
      <w:r w:rsidRPr="00E670EA">
        <w:rPr>
          <w:rtl/>
        </w:rPr>
        <w:t xml:space="preserve"> והמועצה המקומית </w:t>
      </w:r>
      <w:r w:rsidRPr="00E670EA">
        <w:rPr>
          <w:b/>
          <w:bCs/>
          <w:rtl/>
        </w:rPr>
        <w:t>רכסים</w:t>
      </w:r>
      <w:r w:rsidRPr="00E670EA">
        <w:rPr>
          <w:rtl/>
        </w:rPr>
        <w:t xml:space="preserve"> ימסדו הליך סדור לבחינת שביעות רצון התושבים שקיבלו שירות מהמוקד וכן </w:t>
      </w:r>
      <w:r w:rsidRPr="00E670EA">
        <w:rPr>
          <w:rFonts w:hint="cs"/>
          <w:rtl/>
        </w:rPr>
        <w:t>לקבלת</w:t>
      </w:r>
      <w:r w:rsidRPr="00E670EA">
        <w:rPr>
          <w:rtl/>
        </w:rPr>
        <w:t xml:space="preserve"> משוב בתום הטיפול בפניות</w:t>
      </w:r>
      <w:r w:rsidRPr="00E670EA">
        <w:rPr>
          <w:rFonts w:hint="cs"/>
          <w:rtl/>
        </w:rPr>
        <w:t>יהם</w:t>
      </w:r>
      <w:r w:rsidRPr="00E670EA">
        <w:rPr>
          <w:rtl/>
        </w:rPr>
        <w:t>.</w:t>
      </w:r>
      <w:r w:rsidR="006417B4">
        <w:rPr>
          <w:rFonts w:hint="cs"/>
          <w:rtl/>
        </w:rPr>
        <w:t xml:space="preserve"> </w:t>
      </w:r>
      <w:r w:rsidRPr="00E670EA">
        <w:rPr>
          <w:rFonts w:hint="cs"/>
          <w:rtl/>
        </w:rPr>
        <w:t>עוד</w:t>
      </w:r>
      <w:r w:rsidRPr="00E670EA">
        <w:rPr>
          <w:rtl/>
        </w:rPr>
        <w:t xml:space="preserve"> מומלץ כי המועצה האזורית </w:t>
      </w:r>
      <w:r w:rsidRPr="00E670EA">
        <w:rPr>
          <w:b/>
          <w:bCs/>
          <w:rtl/>
        </w:rPr>
        <w:t>חוף אשקלון</w:t>
      </w:r>
      <w:r w:rsidRPr="00E670EA">
        <w:rPr>
          <w:rtl/>
        </w:rPr>
        <w:t xml:space="preserve"> תנתח את תוצאות סקרי שביעות הרצון ותבחן אחת לתקופה אם ניכרת מגמה בתחום מסוים המצריכה טיפול וכן תעודד השתתפות בסקרי שביעות הרצון. מומלץ כי עיריית </w:t>
      </w:r>
      <w:r w:rsidRPr="00E670EA">
        <w:rPr>
          <w:b/>
          <w:bCs/>
          <w:rtl/>
        </w:rPr>
        <w:t>הרצלייה</w:t>
      </w:r>
      <w:r w:rsidRPr="00E670EA">
        <w:rPr>
          <w:rtl/>
        </w:rPr>
        <w:t xml:space="preserve">, עיריית </w:t>
      </w:r>
      <w:r w:rsidRPr="00E670EA">
        <w:rPr>
          <w:b/>
          <w:bCs/>
          <w:rtl/>
        </w:rPr>
        <w:t>רהט</w:t>
      </w:r>
      <w:r w:rsidRPr="00E670EA">
        <w:rPr>
          <w:rtl/>
        </w:rPr>
        <w:t xml:space="preserve">, המועצה המקומית </w:t>
      </w:r>
      <w:r w:rsidRPr="00E670EA">
        <w:rPr>
          <w:b/>
          <w:bCs/>
          <w:rtl/>
        </w:rPr>
        <w:t>רכסים</w:t>
      </w:r>
      <w:r w:rsidRPr="00E670EA">
        <w:rPr>
          <w:rtl/>
        </w:rPr>
        <w:t xml:space="preserve"> והמועצה האזורית </w:t>
      </w:r>
      <w:r w:rsidRPr="00E670EA">
        <w:rPr>
          <w:b/>
          <w:bCs/>
          <w:rtl/>
        </w:rPr>
        <w:t>חוף אשקלון</w:t>
      </w:r>
      <w:r w:rsidRPr="00E670EA">
        <w:rPr>
          <w:rtl/>
        </w:rPr>
        <w:t xml:space="preserve"> יבצעו בדיקה תקופתית של לקוח סמוי לבחינת איכות השירות של עובדי המוקד. הבדיקה תאפשר לרשות המקומית לבחון את המענה כפי שמקבל וחווה</w:t>
      </w:r>
      <w:r w:rsidRPr="00E670EA">
        <w:rPr>
          <w:rFonts w:hint="cs"/>
          <w:rtl/>
        </w:rPr>
        <w:t xml:space="preserve"> אותו</w:t>
      </w:r>
      <w:r w:rsidRPr="00E670EA">
        <w:rPr>
          <w:rtl/>
        </w:rPr>
        <w:t xml:space="preserve"> התושב בעת פנייתו למוקד </w:t>
      </w:r>
      <w:r w:rsidRPr="00E670EA">
        <w:rPr>
          <w:rtl/>
        </w:rPr>
        <w:t>הרשותי</w:t>
      </w:r>
      <w:r w:rsidRPr="00E670EA">
        <w:rPr>
          <w:rtl/>
        </w:rPr>
        <w:t xml:space="preserve">. מומלץ כי עיריות </w:t>
      </w:r>
      <w:r w:rsidRPr="00E670EA">
        <w:rPr>
          <w:b/>
          <w:bCs/>
          <w:rtl/>
        </w:rPr>
        <w:t>הרצלייה</w:t>
      </w:r>
      <w:r w:rsidRPr="00E670EA">
        <w:rPr>
          <w:rtl/>
        </w:rPr>
        <w:t xml:space="preserve"> ו</w:t>
      </w:r>
      <w:r w:rsidRPr="00E670EA">
        <w:rPr>
          <w:b/>
          <w:bCs/>
          <w:rtl/>
        </w:rPr>
        <w:t>רהט</w:t>
      </w:r>
      <w:r w:rsidRPr="00E670EA">
        <w:rPr>
          <w:rtl/>
        </w:rPr>
        <w:t xml:space="preserve">, המועצה המקומית </w:t>
      </w:r>
      <w:r w:rsidRPr="00E670EA">
        <w:rPr>
          <w:b/>
          <w:bCs/>
          <w:rtl/>
        </w:rPr>
        <w:t>רכסים</w:t>
      </w:r>
      <w:r w:rsidRPr="00E670EA">
        <w:rPr>
          <w:rtl/>
        </w:rPr>
        <w:t xml:space="preserve"> והמועצה האזורית </w:t>
      </w:r>
      <w:r w:rsidRPr="00E670EA">
        <w:rPr>
          <w:b/>
          <w:bCs/>
          <w:rtl/>
        </w:rPr>
        <w:t>חוף אשקלון</w:t>
      </w:r>
      <w:r w:rsidRPr="00E670EA">
        <w:rPr>
          <w:rtl/>
        </w:rPr>
        <w:t xml:space="preserve"> יקפידו כי הנציגים יציגו את עצמם בתחילת כל שיחה </w:t>
      </w:r>
      <w:r w:rsidRPr="00E670EA">
        <w:rPr>
          <w:rFonts w:hint="cs"/>
          <w:rtl/>
        </w:rPr>
        <w:t xml:space="preserve">או תכתובת </w:t>
      </w:r>
      <w:r w:rsidRPr="00E670EA">
        <w:rPr>
          <w:rtl/>
        </w:rPr>
        <w:t xml:space="preserve">בכלל אמצעי ההתקשרות עם המוקד. כן מומלץ כי המועצה המקומית </w:t>
      </w:r>
      <w:r w:rsidRPr="00E670EA">
        <w:rPr>
          <w:b/>
          <w:bCs/>
          <w:rtl/>
        </w:rPr>
        <w:t>רכסים</w:t>
      </w:r>
      <w:r w:rsidRPr="00E670EA">
        <w:rPr>
          <w:rtl/>
        </w:rPr>
        <w:t xml:space="preserve"> והמועצה האזורית </w:t>
      </w:r>
      <w:r w:rsidRPr="00E670EA">
        <w:rPr>
          <w:b/>
          <w:bCs/>
          <w:rtl/>
        </w:rPr>
        <w:t xml:space="preserve">חוף אשקלון </w:t>
      </w:r>
      <w:r w:rsidRPr="00E670EA">
        <w:rPr>
          <w:rtl/>
        </w:rPr>
        <w:t xml:space="preserve">יקפידו על מתן מענה טלפוני ויאפשרו להשאיר הודעה כאשר קו הטלפון תפוס או יקפידו לחזור </w:t>
      </w:r>
      <w:r w:rsidRPr="00E670EA">
        <w:rPr>
          <w:rFonts w:hint="cs"/>
          <w:rtl/>
        </w:rPr>
        <w:t xml:space="preserve">במקרה זה </w:t>
      </w:r>
      <w:r w:rsidRPr="00E670EA">
        <w:rPr>
          <w:rtl/>
        </w:rPr>
        <w:t xml:space="preserve">אל הפונה. מומלץ כי עיריית </w:t>
      </w:r>
      <w:r w:rsidRPr="00E670EA">
        <w:rPr>
          <w:b/>
          <w:bCs/>
          <w:rtl/>
        </w:rPr>
        <w:t>הרצלייה</w:t>
      </w:r>
      <w:r w:rsidRPr="00E670EA">
        <w:rPr>
          <w:rtl/>
        </w:rPr>
        <w:t xml:space="preserve"> והמועצה האזורית </w:t>
      </w:r>
      <w:r w:rsidRPr="00E670EA">
        <w:rPr>
          <w:b/>
          <w:bCs/>
          <w:rtl/>
        </w:rPr>
        <w:t>חוף אשקלון</w:t>
      </w:r>
      <w:r w:rsidRPr="00E670EA">
        <w:rPr>
          <w:rtl/>
        </w:rPr>
        <w:t xml:space="preserve"> יבטיחו כי </w:t>
      </w:r>
      <w:r w:rsidRPr="00E670EA">
        <w:rPr>
          <w:rFonts w:hint="cs"/>
          <w:rtl/>
        </w:rPr>
        <w:t>יינתן</w:t>
      </w:r>
      <w:r w:rsidRPr="00E670EA">
        <w:rPr>
          <w:rtl/>
        </w:rPr>
        <w:t xml:space="preserve"> מענה על כל הפניות הנשלחות בדוא"ל למוקד הרשות. מומלץ לעיריית </w:t>
      </w:r>
      <w:r w:rsidRPr="00E670EA">
        <w:rPr>
          <w:b/>
          <w:bCs/>
          <w:rtl/>
        </w:rPr>
        <w:t>הרצלייה</w:t>
      </w:r>
      <w:r w:rsidRPr="00E670EA">
        <w:rPr>
          <w:rtl/>
        </w:rPr>
        <w:t xml:space="preserve"> לקצר את הזמן </w:t>
      </w:r>
      <w:r w:rsidRPr="00E670EA">
        <w:rPr>
          <w:rFonts w:hint="cs"/>
          <w:rtl/>
        </w:rPr>
        <w:t xml:space="preserve">עד </w:t>
      </w:r>
      <w:r w:rsidRPr="00E670EA">
        <w:rPr>
          <w:rtl/>
        </w:rPr>
        <w:t xml:space="preserve">למתן המענה האנושי על הפניות </w:t>
      </w:r>
      <w:r w:rsidRPr="00E670EA">
        <w:rPr>
          <w:rtl/>
        </w:rPr>
        <w:t>בווטסאפ</w:t>
      </w:r>
      <w:r w:rsidRPr="008E57FE">
        <w:rPr>
          <w:rFonts w:hint="cs"/>
          <w:rtl/>
        </w:rPr>
        <w:t>.</w:t>
      </w:r>
    </w:p>
    <w:p w:rsidR="00482E41" w:rsidP="00482E41" w14:paraId="37B0AACB" w14:textId="5A553F51">
      <w:pPr>
        <w:pStyle w:val="7317"/>
        <w:rPr>
          <w:rtl/>
        </w:rPr>
      </w:pPr>
      <w:r w:rsidRPr="0063556C">
        <w:rPr>
          <w:rStyle w:val="7372"/>
          <w:rFonts w:hint="cs"/>
          <w:noProof/>
          <w:rtl/>
        </w:rPr>
        <w:drawing>
          <wp:anchor distT="0" distB="1440180" distL="107950" distR="114300" simplePos="0" relativeHeight="25170739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714149569" name="תמונה 171414956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49569" name="תמונה 14886760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670EA">
        <w:rPr>
          <w:rtl/>
        </w:rPr>
        <w:t>מומלץ כי</w:t>
      </w:r>
      <w:r w:rsidR="006417B4">
        <w:rPr>
          <w:rFonts w:hint="cs"/>
          <w:rtl/>
        </w:rPr>
        <w:t xml:space="preserve"> </w:t>
      </w:r>
      <w:r w:rsidRPr="00E670EA">
        <w:rPr>
          <w:rtl/>
        </w:rPr>
        <w:t xml:space="preserve">עיריות </w:t>
      </w:r>
      <w:r w:rsidRPr="00E670EA">
        <w:rPr>
          <w:b/>
          <w:bCs/>
          <w:rtl/>
        </w:rPr>
        <w:t>הרצלייה</w:t>
      </w:r>
      <w:r w:rsidRPr="00E670EA">
        <w:rPr>
          <w:rtl/>
        </w:rPr>
        <w:t xml:space="preserve"> ו</w:t>
      </w:r>
      <w:r w:rsidRPr="00E670EA">
        <w:rPr>
          <w:b/>
          <w:bCs/>
          <w:rtl/>
        </w:rPr>
        <w:t>רהט</w:t>
      </w:r>
      <w:r w:rsidRPr="00E670EA">
        <w:rPr>
          <w:rtl/>
        </w:rPr>
        <w:t xml:space="preserve">, המועצה המקומית </w:t>
      </w:r>
      <w:r w:rsidRPr="00E670EA">
        <w:rPr>
          <w:b/>
          <w:bCs/>
          <w:rtl/>
        </w:rPr>
        <w:t>רכסים</w:t>
      </w:r>
      <w:r w:rsidRPr="00E670EA">
        <w:rPr>
          <w:rtl/>
        </w:rPr>
        <w:t xml:space="preserve"> והמועצה האזורית </w:t>
      </w:r>
      <w:r w:rsidRPr="00E670EA">
        <w:rPr>
          <w:b/>
          <w:bCs/>
          <w:rtl/>
        </w:rPr>
        <w:t>חוף אשקלון</w:t>
      </w:r>
      <w:r w:rsidRPr="00E670EA">
        <w:rPr>
          <w:rtl/>
        </w:rPr>
        <w:t xml:space="preserve"> יכינו נוהל עבודה לעובדים של מוקד הרשות לגבי אופן הטיפול וההתנהלות במקרים של התנהלות בלתי ראויה או של פניות חוזרות. נוהל עבודה זה יכול לשמש כלי עבודה והדרכה לשיפור וייעול </w:t>
      </w:r>
      <w:r w:rsidRPr="00E670EA">
        <w:rPr>
          <w:rFonts w:hint="cs"/>
          <w:rtl/>
        </w:rPr>
        <w:t>של ה</w:t>
      </w:r>
      <w:r w:rsidRPr="00E670EA">
        <w:rPr>
          <w:rtl/>
        </w:rPr>
        <w:t xml:space="preserve">התמודדות </w:t>
      </w:r>
      <w:r w:rsidRPr="00E670EA">
        <w:rPr>
          <w:rFonts w:hint="cs"/>
          <w:rtl/>
        </w:rPr>
        <w:t>של</w:t>
      </w:r>
      <w:r w:rsidRPr="00E670EA">
        <w:rPr>
          <w:rtl/>
        </w:rPr>
        <w:t xml:space="preserve"> עובדי המוקד עם מצבים אלה. כמו כן מומלץ כי משרד הפנים יעדכן את מדריך ניהול המוקד ויכלול בו את הצורך בהסדרת ההתמודדות של הרשויות המקומיות במקרים כאלה</w:t>
      </w:r>
      <w:r w:rsidRPr="008E57FE">
        <w:rPr>
          <w:rFonts w:hint="cs"/>
          <w:rtl/>
        </w:rPr>
        <w:t>.</w:t>
      </w:r>
    </w:p>
    <w:p w:rsidR="00482E41" w:rsidP="00482E41" w14:paraId="1A462E9F" w14:textId="4166C6C8">
      <w:pPr>
        <w:pStyle w:val="7317"/>
        <w:rPr>
          <w:rtl/>
        </w:rPr>
      </w:pPr>
      <w:r w:rsidRPr="0063556C">
        <w:rPr>
          <w:rStyle w:val="7372"/>
          <w:rFonts w:hint="cs"/>
          <w:noProof/>
          <w:rtl/>
        </w:rPr>
        <w:drawing>
          <wp:anchor distT="0" distB="1440180" distL="107950" distR="114300" simplePos="0" relativeHeight="25170841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565405139" name="תמונה 156540513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405139" name="תמונה 14886760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670EA">
        <w:rPr>
          <w:rtl/>
        </w:rPr>
        <w:t xml:space="preserve">מומלץ כי עיריית </w:t>
      </w:r>
      <w:r w:rsidRPr="00E670EA">
        <w:rPr>
          <w:b/>
          <w:bCs/>
          <w:rtl/>
        </w:rPr>
        <w:t>רהט</w:t>
      </w:r>
      <w:r w:rsidRPr="00E670EA">
        <w:rPr>
          <w:rtl/>
        </w:rPr>
        <w:t xml:space="preserve">, המועצה המקומית </w:t>
      </w:r>
      <w:r w:rsidRPr="00E670EA">
        <w:rPr>
          <w:b/>
          <w:bCs/>
          <w:rtl/>
        </w:rPr>
        <w:t>רכסים</w:t>
      </w:r>
      <w:r w:rsidRPr="00E670EA">
        <w:rPr>
          <w:rtl/>
        </w:rPr>
        <w:t xml:space="preserve"> והמועצה האזורית </w:t>
      </w:r>
      <w:r w:rsidRPr="00E670EA">
        <w:rPr>
          <w:b/>
          <w:bCs/>
          <w:rtl/>
        </w:rPr>
        <w:t>חוף אשקלון</w:t>
      </w:r>
      <w:r w:rsidRPr="00E670EA">
        <w:rPr>
          <w:rtl/>
        </w:rPr>
        <w:t xml:space="preserve"> יבצעו בקרה על איכות הטיפול בפניות וכן בקרה על התפעול, בהתאם להנחיות מדריך ניהול המוקד</w:t>
      </w:r>
      <w:r w:rsidRPr="008E57FE">
        <w:rPr>
          <w:rFonts w:hint="cs"/>
          <w:rtl/>
        </w:rPr>
        <w:t>.</w:t>
      </w:r>
    </w:p>
    <w:p w:rsidR="00482E41" w14:paraId="66187AEF" w14:textId="1EE4AB11">
      <w:pPr>
        <w:bidi w:val="0"/>
        <w:spacing w:after="200" w:line="276" w:lineRule="auto"/>
        <w:rPr>
          <w:rStyle w:val="7372"/>
          <w:rtl/>
        </w:rPr>
      </w:pPr>
      <w:r>
        <w:rPr>
          <w:rStyle w:val="7372"/>
          <w:rtl/>
        </w:rPr>
        <w:br w:type="page"/>
      </w:r>
    </w:p>
    <w:p w:rsidR="005D0F8C" w:rsidP="00EB672B" w14:paraId="6DC28C4F" w14:textId="7CD41CF4">
      <w:pPr>
        <w:pStyle w:val="7317"/>
        <w:rPr>
          <w:rtl/>
        </w:rPr>
      </w:pPr>
      <w:r w:rsidRPr="00D527BD">
        <w:rPr>
          <w:noProof/>
          <w:szCs w:val="20"/>
          <w:rtl/>
        </w:rPr>
        <mc:AlternateContent>
          <mc:Choice Requires="wps">
            <w:drawing>
              <wp:anchor distT="0" distB="0" distL="114300" distR="114300" simplePos="0" relativeHeight="251676672" behindDoc="0" locked="0" layoutInCell="1" allowOverlap="1">
                <wp:simplePos x="0" y="0"/>
                <wp:positionH relativeFrom="column">
                  <wp:posOffset>86360</wp:posOffset>
                </wp:positionH>
                <wp:positionV relativeFrom="paragraph">
                  <wp:posOffset>58992</wp:posOffset>
                </wp:positionV>
                <wp:extent cx="4436745"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P="00524400" w14:textId="678907AB">
                            <w:pPr>
                              <w:pStyle w:val="7332"/>
                              <w:rPr>
                                <w:rtl/>
                              </w:rPr>
                            </w:pPr>
                            <w:r w:rsidRPr="00482E41">
                              <w:rPr>
                                <w:rtl/>
                              </w:rPr>
                              <w:t>הרשויות המקומיות שיש להן מוקד רשותי, לפי המגזר, המעמד המוניציפלי והדירוג החברתי-כלכלי</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6" type="#_x0000_t202" style="width:349.35pt;height:34.25pt;margin-top:4.65pt;margin-left:6.8pt;mso-height-percent:0;mso-height-relative:margin;mso-width-percent:0;mso-width-relative:margin;mso-wrap-distance-bottom:0;mso-wrap-distance-left:9pt;mso-wrap-distance-right:9pt;mso-wrap-distance-top:0;mso-wrap-style:square;position:absolute;visibility:visible;v-text-anchor:middle;z-index:251677696" fillcolor="#f05260" stroked="f">
                <v:textbox>
                  <w:txbxContent>
                    <w:p w:rsidR="005D0F8C" w:rsidRPr="005C7ABF" w:rsidP="00524400" w14:paraId="1D5D7976" w14:textId="678907AB">
                      <w:pPr>
                        <w:pStyle w:val="7332"/>
                        <w:rPr>
                          <w:rtl/>
                        </w:rPr>
                      </w:pPr>
                      <w:r w:rsidRPr="00482E41">
                        <w:rPr>
                          <w:rtl/>
                        </w:rPr>
                        <w:t>הרשויות המקומיות שיש להן מוקד רשותי, לפי המגזר, המעמד המוניציפלי והדירוג החברתי-כלכלי</w:t>
                      </w:r>
                    </w:p>
                  </w:txbxContent>
                </v:textbox>
              </v:shape>
            </w:pict>
          </mc:Fallback>
        </mc:AlternateContent>
      </w:r>
      <w:r w:rsidRPr="00D527BD" w:rsidR="00D57BE9">
        <w:rPr>
          <w:noProof/>
          <w:szCs w:val="20"/>
          <w:rtl/>
        </w:rPr>
        <w:drawing>
          <wp:anchor distT="0" distB="0" distL="114300" distR="114300" simplePos="0" relativeHeight="251675648"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8522D0" w14:paraId="29744092" w14:textId="06EF01F3">
      <w:pPr>
        <w:jc w:val="center"/>
        <w:rPr>
          <w:rtl/>
        </w:rPr>
      </w:pPr>
      <w:r>
        <w:rPr>
          <w:noProof/>
          <w:rtl/>
          <w:lang w:val="he-IL"/>
        </w:rPr>
        <w:drawing>
          <wp:inline distT="0" distB="0" distL="0" distR="0">
            <wp:extent cx="3540746" cy="5685183"/>
            <wp:effectExtent l="0" t="0" r="3175" b="4445"/>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548400" cy="5697473"/>
                    </a:xfrm>
                    <a:prstGeom prst="rect">
                      <a:avLst/>
                    </a:prstGeom>
                  </pic:spPr>
                </pic:pic>
              </a:graphicData>
            </a:graphic>
          </wp:inline>
        </w:drawing>
      </w:r>
    </w:p>
    <w:p w:rsidR="00D87A66" w:rsidRPr="00D87A66" w:rsidP="00D87A66" w14:paraId="72B44019" w14:textId="77777777">
      <w:pPr>
        <w:pStyle w:val="738"/>
        <w:spacing w:after="0"/>
        <w:rPr>
          <w:rtl/>
        </w:rPr>
      </w:pPr>
      <w:r w:rsidRPr="00D87A66">
        <w:rPr>
          <w:rtl/>
        </w:rPr>
        <w:t>על פי נתוני הדוחות המפורטים שהכין משרד הפנים בשנת 2023, בעיבוד משרד מבקר המדינה.</w:t>
      </w:r>
    </w:p>
    <w:p w:rsidR="00D87A66" w:rsidRPr="00D87A66" w:rsidP="00D87A66" w14:paraId="080C01E9" w14:textId="2C52644F">
      <w:pPr>
        <w:pStyle w:val="738"/>
        <w:spacing w:before="0" w:after="0"/>
        <w:ind w:left="282" w:hanging="282"/>
        <w:rPr>
          <w:rtl/>
        </w:rPr>
      </w:pPr>
      <w:r w:rsidRPr="00D87A66">
        <w:rPr>
          <w:rtl/>
        </w:rPr>
        <w:t xml:space="preserve">* </w:t>
      </w:r>
      <w:r>
        <w:tab/>
      </w:r>
      <w:r w:rsidRPr="00D87A66">
        <w:rPr>
          <w:rtl/>
        </w:rPr>
        <w:t xml:space="preserve">החלוקה על בסיס הדירוג החברתי-כלכלי של הלשכה המרכזית לסטטיסטיקה היא כדלקמן: </w:t>
      </w:r>
      <w:r w:rsidR="00AF215F">
        <w:br/>
      </w:r>
      <w:r w:rsidRPr="00D87A66">
        <w:rPr>
          <w:rtl/>
        </w:rPr>
        <w:t xml:space="preserve">נמוך - רשויות </w:t>
      </w:r>
      <w:r w:rsidRPr="00D87A66">
        <w:rPr>
          <w:rFonts w:hint="cs"/>
          <w:rtl/>
        </w:rPr>
        <w:t>בדרגות 1 - 4</w:t>
      </w:r>
      <w:r w:rsidRPr="00D87A66">
        <w:rPr>
          <w:rtl/>
        </w:rPr>
        <w:t xml:space="preserve">; בינוני - רשויות </w:t>
      </w:r>
      <w:r w:rsidRPr="00D87A66">
        <w:rPr>
          <w:rFonts w:hint="cs"/>
          <w:rtl/>
        </w:rPr>
        <w:t>בדרגות</w:t>
      </w:r>
      <w:r w:rsidRPr="00D87A66">
        <w:rPr>
          <w:rtl/>
        </w:rPr>
        <w:t xml:space="preserve"> </w:t>
      </w:r>
      <w:r w:rsidRPr="00D87A66">
        <w:rPr>
          <w:rFonts w:hint="cs"/>
          <w:rtl/>
        </w:rPr>
        <w:t>5 - 7</w:t>
      </w:r>
      <w:r w:rsidRPr="00D87A66">
        <w:rPr>
          <w:rtl/>
        </w:rPr>
        <w:t xml:space="preserve">; גבוה - רשויות </w:t>
      </w:r>
      <w:r w:rsidRPr="00D87A66">
        <w:rPr>
          <w:rFonts w:hint="cs"/>
          <w:rtl/>
        </w:rPr>
        <w:t>בדרגות 8 - 10</w:t>
      </w:r>
      <w:r w:rsidRPr="00D87A66">
        <w:rPr>
          <w:rtl/>
        </w:rPr>
        <w:t>.</w:t>
      </w:r>
    </w:p>
    <w:p w:rsidR="004E71DD" w:rsidP="004E71DD" w14:paraId="7C33D7DD" w14:textId="7A449BE3">
      <w:pPr>
        <w:pStyle w:val="73"/>
        <w:rPr>
          <w:rtl/>
        </w:rPr>
      </w:pPr>
      <w:r w:rsidRPr="00EF3061">
        <w:rPr>
          <w:rFonts w:hint="cs"/>
          <w:rtl/>
        </w:rPr>
        <w:t>סיכום</w:t>
      </w:r>
    </w:p>
    <w:p w:rsidR="00D87A66" w:rsidRPr="00C97FDF" w:rsidP="00D87A66" w14:paraId="198C608A" w14:textId="77777777">
      <w:pPr>
        <w:widowControl w:val="0"/>
        <w:tabs>
          <w:tab w:val="left" w:pos="9604"/>
        </w:tabs>
        <w:spacing w:before="240" w:line="276" w:lineRule="auto"/>
        <w:ind w:left="-1"/>
        <w:rPr>
          <w:rFonts w:ascii="Tahoma" w:hAnsi="Tahoma" w:cs="Tahoma"/>
          <w:sz w:val="18"/>
          <w:szCs w:val="18"/>
          <w:rtl/>
        </w:rPr>
      </w:pPr>
      <w:r w:rsidRPr="00C97FDF">
        <w:rPr>
          <w:rFonts w:ascii="Tahoma" w:hAnsi="Tahoma" w:cs="Tahoma"/>
          <w:sz w:val="18"/>
          <w:szCs w:val="18"/>
          <w:rtl/>
        </w:rPr>
        <w:t xml:space="preserve">לרשויות המקומיות תפקיד מרכזי בהספקת שירותים מקומיים וממלכתיים. ליקוי בתפקודן בהספקת השירותים עלול להשפיע במידה רבה על חיי היום-יום של התושבים ועל עתידן של אוכלוסיות בחברה. השירות של הרשות המקומית נבחן גם ביכולתה לתת מענה על פניותיהם ועל תלונותיהם של הנזקקים לשירותיה הן בימי שגרה והן </w:t>
      </w:r>
      <w:r w:rsidRPr="00C97FDF">
        <w:rPr>
          <w:rFonts w:ascii="Tahoma" w:hAnsi="Tahoma" w:cs="Tahoma"/>
          <w:sz w:val="18"/>
          <w:szCs w:val="18"/>
          <w:rtl/>
        </w:rPr>
        <w:t>בעיתות</w:t>
      </w:r>
      <w:r w:rsidRPr="00C97FDF">
        <w:rPr>
          <w:rFonts w:ascii="Tahoma" w:hAnsi="Tahoma" w:cs="Tahoma"/>
          <w:sz w:val="18"/>
          <w:szCs w:val="18"/>
          <w:rtl/>
        </w:rPr>
        <w:t xml:space="preserve"> חירום. פניות הציבור ותלונותיו נוגעות לעניינים הקשורים לפעילותה של הרשות ובעיקר להסרת מפגעים ומטרדים או לקבלת שירותים מוניציפליים. בשעת חירום נחשבת הרשות לגורם המרכזי בכל הנוגע לקשר הישיר והקבוע עם הציבור בתחומה.</w:t>
      </w:r>
    </w:p>
    <w:p w:rsidR="00D87A66" w:rsidRPr="00C97FDF" w:rsidP="00D87A66" w14:paraId="39603C11" w14:textId="77777777">
      <w:pPr>
        <w:widowControl w:val="0"/>
        <w:tabs>
          <w:tab w:val="left" w:pos="9604"/>
        </w:tabs>
        <w:spacing w:before="240" w:line="276" w:lineRule="auto"/>
        <w:ind w:left="-1"/>
        <w:rPr>
          <w:rFonts w:ascii="Tahoma" w:hAnsi="Tahoma" w:cs="Tahoma"/>
          <w:sz w:val="18"/>
          <w:szCs w:val="18"/>
          <w:rtl/>
        </w:rPr>
      </w:pPr>
      <w:r w:rsidRPr="00C97FDF">
        <w:rPr>
          <w:rFonts w:ascii="Tahoma" w:hAnsi="Tahoma" w:cs="Tahoma"/>
          <w:sz w:val="18"/>
          <w:szCs w:val="18"/>
          <w:rtl/>
        </w:rPr>
        <w:t xml:space="preserve">ממצאי דוח הביקורת מעלים ליקויים ביישום הדרישות </w:t>
      </w:r>
      <w:r w:rsidRPr="00C97FDF">
        <w:rPr>
          <w:rFonts w:ascii="Tahoma" w:hAnsi="Tahoma" w:cs="Tahoma" w:hint="cs"/>
          <w:sz w:val="18"/>
          <w:szCs w:val="18"/>
          <w:rtl/>
        </w:rPr>
        <w:t>ש</w:t>
      </w:r>
      <w:r w:rsidRPr="00C97FDF">
        <w:rPr>
          <w:rFonts w:ascii="Tahoma" w:hAnsi="Tahoma" w:cs="Tahoma"/>
          <w:sz w:val="18"/>
          <w:szCs w:val="18"/>
          <w:rtl/>
        </w:rPr>
        <w:t xml:space="preserve">בחוק הממונה על תלונות הציבור ובמדריך ניהול המוקד </w:t>
      </w:r>
      <w:r w:rsidRPr="00C97FDF">
        <w:rPr>
          <w:rFonts w:ascii="Tahoma" w:hAnsi="Tahoma" w:cs="Tahoma"/>
          <w:sz w:val="18"/>
          <w:szCs w:val="18"/>
          <w:rtl/>
        </w:rPr>
        <w:t>הרשותי</w:t>
      </w:r>
      <w:r w:rsidRPr="00C97FDF">
        <w:rPr>
          <w:rFonts w:ascii="Tahoma" w:hAnsi="Tahoma" w:cs="Tahoma"/>
          <w:sz w:val="18"/>
          <w:szCs w:val="18"/>
          <w:rtl/>
        </w:rPr>
        <w:t xml:space="preserve"> שפרסם משרד הפנים, </w:t>
      </w:r>
      <w:r w:rsidRPr="00C97FDF">
        <w:rPr>
          <w:rFonts w:ascii="Tahoma" w:hAnsi="Tahoma" w:cs="Tahoma" w:hint="cs"/>
          <w:sz w:val="18"/>
          <w:szCs w:val="18"/>
          <w:rtl/>
        </w:rPr>
        <w:t>המשפיעים</w:t>
      </w:r>
      <w:r w:rsidRPr="00C97FDF">
        <w:rPr>
          <w:rFonts w:ascii="Tahoma" w:hAnsi="Tahoma" w:cs="Tahoma"/>
          <w:sz w:val="18"/>
          <w:szCs w:val="18"/>
          <w:rtl/>
        </w:rPr>
        <w:t xml:space="preserve"> על איכות מתן השירות לתושבים ועל הטיפול בתלונות ובפניות</w:t>
      </w:r>
      <w:r w:rsidRPr="00C97FDF">
        <w:rPr>
          <w:rFonts w:ascii="Tahoma" w:hAnsi="Tahoma" w:cs="Tahoma" w:hint="cs"/>
          <w:sz w:val="18"/>
          <w:szCs w:val="18"/>
          <w:rtl/>
        </w:rPr>
        <w:t xml:space="preserve"> של</w:t>
      </w:r>
      <w:r w:rsidRPr="00C97FDF">
        <w:rPr>
          <w:rFonts w:ascii="Tahoma" w:hAnsi="Tahoma" w:cs="Tahoma"/>
          <w:sz w:val="18"/>
          <w:szCs w:val="18"/>
          <w:rtl/>
        </w:rPr>
        <w:t xml:space="preserve"> הציבור ובהם: </w:t>
      </w:r>
      <w:r w:rsidRPr="00C97FDF">
        <w:rPr>
          <w:rFonts w:ascii="Tahoma" w:hAnsi="Tahoma" w:cs="Tahoma" w:hint="cs"/>
          <w:sz w:val="18"/>
          <w:szCs w:val="18"/>
          <w:rtl/>
        </w:rPr>
        <w:t>אי-</w:t>
      </w:r>
      <w:r w:rsidRPr="00C97FDF">
        <w:rPr>
          <w:rFonts w:ascii="Tahoma" w:hAnsi="Tahoma" w:cs="Tahoma"/>
          <w:sz w:val="18"/>
          <w:szCs w:val="18"/>
          <w:rtl/>
        </w:rPr>
        <w:t xml:space="preserve">מינוי ממונה על תלונות הציבור בחלק מהרשויות המקומיות וכן פעילות ממונים שלא </w:t>
      </w:r>
      <w:r w:rsidRPr="00C97FDF">
        <w:rPr>
          <w:rFonts w:ascii="Tahoma" w:hAnsi="Tahoma" w:cs="Tahoma" w:hint="cs"/>
          <w:sz w:val="18"/>
          <w:szCs w:val="18"/>
          <w:rtl/>
        </w:rPr>
        <w:t xml:space="preserve">הוסמכו </w:t>
      </w:r>
      <w:r w:rsidRPr="00C97FDF">
        <w:rPr>
          <w:rFonts w:ascii="Tahoma" w:hAnsi="Tahoma" w:cs="Tahoma"/>
          <w:sz w:val="18"/>
          <w:szCs w:val="18"/>
          <w:rtl/>
        </w:rPr>
        <w:t xml:space="preserve">בהתאם להוראות החוק, </w:t>
      </w:r>
      <w:r w:rsidRPr="00C97FDF">
        <w:rPr>
          <w:rFonts w:ascii="Tahoma" w:hAnsi="Tahoma" w:cs="Tahoma" w:hint="cs"/>
          <w:sz w:val="18"/>
          <w:szCs w:val="18"/>
          <w:rtl/>
        </w:rPr>
        <w:t>אי-הפעלת</w:t>
      </w:r>
      <w:r w:rsidRPr="00C97FDF">
        <w:rPr>
          <w:rFonts w:ascii="Tahoma" w:hAnsi="Tahoma" w:cs="Tahoma"/>
          <w:sz w:val="18"/>
          <w:szCs w:val="18"/>
          <w:rtl/>
        </w:rPr>
        <w:t xml:space="preserve"> מוקד רשותי שתפקידו קבלת פניות תושבים </w:t>
      </w:r>
      <w:r w:rsidRPr="00C97FDF">
        <w:rPr>
          <w:rFonts w:ascii="Tahoma" w:hAnsi="Tahoma" w:cs="Tahoma" w:hint="cs"/>
          <w:sz w:val="18"/>
          <w:szCs w:val="18"/>
          <w:rtl/>
        </w:rPr>
        <w:t xml:space="preserve">ואי-הקמת </w:t>
      </w:r>
      <w:r w:rsidRPr="00C97FDF">
        <w:rPr>
          <w:rFonts w:ascii="Tahoma" w:hAnsi="Tahoma" w:cs="Tahoma"/>
          <w:sz w:val="18"/>
          <w:szCs w:val="18"/>
          <w:rtl/>
        </w:rPr>
        <w:t xml:space="preserve">מוקד לשעת חירום </w:t>
      </w:r>
      <w:r w:rsidRPr="00C97FDF">
        <w:rPr>
          <w:rFonts w:ascii="Tahoma" w:hAnsi="Tahoma" w:cs="Tahoma" w:hint="cs"/>
          <w:sz w:val="18"/>
          <w:szCs w:val="18"/>
          <w:rtl/>
        </w:rPr>
        <w:t xml:space="preserve">לשם </w:t>
      </w:r>
      <w:r w:rsidRPr="00C97FDF">
        <w:rPr>
          <w:rFonts w:ascii="Tahoma" w:hAnsi="Tahoma" w:cs="Tahoma"/>
          <w:sz w:val="18"/>
          <w:szCs w:val="18"/>
          <w:rtl/>
        </w:rPr>
        <w:t xml:space="preserve">מענה לתושבים </w:t>
      </w:r>
      <w:r w:rsidRPr="00C97FDF">
        <w:rPr>
          <w:rFonts w:ascii="Tahoma" w:hAnsi="Tahoma" w:cs="Tahoma" w:hint="cs"/>
          <w:sz w:val="18"/>
          <w:szCs w:val="18"/>
          <w:rtl/>
        </w:rPr>
        <w:t>במצב</w:t>
      </w:r>
      <w:r w:rsidRPr="00C97FDF">
        <w:rPr>
          <w:rFonts w:ascii="Tahoma" w:hAnsi="Tahoma" w:cs="Tahoma"/>
          <w:sz w:val="18"/>
          <w:szCs w:val="18"/>
          <w:rtl/>
        </w:rPr>
        <w:t xml:space="preserve"> חירום </w:t>
      </w:r>
      <w:r w:rsidRPr="00C97FDF">
        <w:rPr>
          <w:rFonts w:ascii="Tahoma" w:hAnsi="Tahoma" w:cs="Tahoma" w:hint="cs"/>
          <w:sz w:val="18"/>
          <w:szCs w:val="18"/>
          <w:rtl/>
        </w:rPr>
        <w:t xml:space="preserve">לרבות מצב </w:t>
      </w:r>
      <w:r w:rsidRPr="00C97FDF">
        <w:rPr>
          <w:rFonts w:ascii="Tahoma" w:hAnsi="Tahoma" w:cs="Tahoma"/>
          <w:sz w:val="18"/>
          <w:szCs w:val="18"/>
          <w:rtl/>
        </w:rPr>
        <w:t>שבו קיים סיכון לחיי אדם כגון מלחמת חרבות ברזל. משרד הפנים, בתפקידו כמאסדר פעילות השלטון המקומי והאמון על יישום החוק, לא נקט פעולות כלפי הרשויות שלא מינו את הממונים על פי החוק, והוא אינו משמש גורם מנחה מקצועי של הממונים ברשויות המקומיות.</w:t>
      </w:r>
    </w:p>
    <w:p w:rsidR="00D87A66" w:rsidRPr="00C97FDF" w:rsidP="00D87A66" w14:paraId="3BED18EA" w14:textId="77777777">
      <w:pPr>
        <w:widowControl w:val="0"/>
        <w:tabs>
          <w:tab w:val="left" w:pos="9604"/>
        </w:tabs>
        <w:spacing w:before="240" w:line="276" w:lineRule="auto"/>
        <w:ind w:left="-1"/>
        <w:rPr>
          <w:rFonts w:ascii="Tahoma" w:hAnsi="Tahoma" w:cs="Tahoma"/>
          <w:sz w:val="18"/>
          <w:szCs w:val="18"/>
          <w:rtl/>
        </w:rPr>
      </w:pPr>
      <w:r w:rsidRPr="00C97FDF">
        <w:rPr>
          <w:rFonts w:ascii="Tahoma" w:hAnsi="Tahoma" w:cs="Tahoma"/>
          <w:sz w:val="18"/>
          <w:szCs w:val="18"/>
          <w:rtl/>
        </w:rPr>
        <w:t xml:space="preserve">כדי לייעל את הטיפול בתלונות ובפניות של הציבור ולשפר את איכותו ואת </w:t>
      </w:r>
      <w:r w:rsidRPr="00C97FDF">
        <w:rPr>
          <w:rFonts w:ascii="Tahoma" w:hAnsi="Tahoma" w:cs="Tahoma"/>
          <w:sz w:val="18"/>
          <w:szCs w:val="18"/>
          <w:rtl/>
        </w:rPr>
        <w:t>מועילותו</w:t>
      </w:r>
      <w:r w:rsidRPr="00C97FDF">
        <w:rPr>
          <w:rFonts w:ascii="Tahoma" w:hAnsi="Tahoma" w:cs="Tahoma"/>
          <w:sz w:val="18"/>
          <w:szCs w:val="18"/>
          <w:rtl/>
        </w:rPr>
        <w:t>, על משרד הפנים לוודא כי בכל הרשויות המקומיות מכהנים ממונים על תלונות הציבור ומופעל מוקד לטיפול בפניות. כן עליו לשמש גורם מנחה מקצועי של הממונים ו</w:t>
      </w:r>
      <w:r w:rsidRPr="00C97FDF">
        <w:rPr>
          <w:rFonts w:ascii="Tahoma" w:hAnsi="Tahoma" w:cs="Tahoma" w:hint="cs"/>
          <w:sz w:val="18"/>
          <w:szCs w:val="18"/>
          <w:rtl/>
        </w:rPr>
        <w:t>ל</w:t>
      </w:r>
      <w:r w:rsidRPr="00C97FDF">
        <w:rPr>
          <w:rFonts w:ascii="Tahoma" w:hAnsi="Tahoma" w:cs="Tahoma"/>
          <w:sz w:val="18"/>
          <w:szCs w:val="18"/>
          <w:rtl/>
        </w:rPr>
        <w:t>תמוך בהם בתחום המקצועי, וזאת לשם הגברת עצמאות</w:t>
      </w:r>
      <w:r w:rsidRPr="00C97FDF">
        <w:rPr>
          <w:rFonts w:ascii="Tahoma" w:hAnsi="Tahoma" w:cs="Tahoma" w:hint="cs"/>
          <w:sz w:val="18"/>
          <w:szCs w:val="18"/>
          <w:rtl/>
        </w:rPr>
        <w:t>ם</w:t>
      </w:r>
      <w:r w:rsidRPr="00C97FDF">
        <w:rPr>
          <w:rFonts w:ascii="Tahoma" w:hAnsi="Tahoma" w:cs="Tahoma"/>
          <w:sz w:val="18"/>
          <w:szCs w:val="18"/>
          <w:rtl/>
        </w:rPr>
        <w:t xml:space="preserve"> והעלאת רמתם המקצועית, וכדי שפניות הציבור יוכלו לשמש את הגורמים ברשויות המקומיות בתהליכי התכנון ובקביעת המדיניות. נוסף על כך, על משרד הפנים לוודא כי בשעת חירום </w:t>
      </w:r>
      <w:r w:rsidRPr="00C97FDF">
        <w:rPr>
          <w:rFonts w:ascii="Tahoma" w:hAnsi="Tahoma" w:cs="Tahoma" w:hint="cs"/>
          <w:sz w:val="18"/>
          <w:szCs w:val="18"/>
          <w:rtl/>
        </w:rPr>
        <w:t xml:space="preserve">ובמצבי קיצון, </w:t>
      </w:r>
      <w:r w:rsidRPr="00C97FDF">
        <w:rPr>
          <w:rFonts w:ascii="Tahoma" w:hAnsi="Tahoma" w:cs="Tahoma"/>
          <w:sz w:val="18"/>
          <w:szCs w:val="18"/>
          <w:rtl/>
        </w:rPr>
        <w:t xml:space="preserve">יספקו כלל הרשויות המקומיות שירות חירום שיכלול מענה אנושי </w:t>
      </w:r>
      <w:r w:rsidRPr="00C97FDF">
        <w:rPr>
          <w:rFonts w:ascii="Tahoma" w:hAnsi="Tahoma" w:cs="Tahoma"/>
          <w:sz w:val="18"/>
          <w:szCs w:val="18"/>
          <w:rtl/>
        </w:rPr>
        <w:t>מיידי</w:t>
      </w:r>
      <w:r w:rsidRPr="00C97FDF">
        <w:rPr>
          <w:rFonts w:ascii="Tahoma" w:hAnsi="Tahoma" w:cs="Tahoma"/>
          <w:sz w:val="18"/>
          <w:szCs w:val="18"/>
          <w:rtl/>
        </w:rPr>
        <w:t xml:space="preserve"> בכל שעות היממה באמצעות מוקדים שיוקמו באופן מקצועי ומוכוון </w:t>
      </w:r>
      <w:r w:rsidRPr="00C97FDF">
        <w:rPr>
          <w:rFonts w:ascii="Tahoma" w:hAnsi="Tahoma" w:cs="Tahoma" w:hint="cs"/>
          <w:sz w:val="18"/>
          <w:szCs w:val="18"/>
          <w:rtl/>
        </w:rPr>
        <w:t xml:space="preserve">לשעת </w:t>
      </w:r>
      <w:r w:rsidRPr="00C97FDF">
        <w:rPr>
          <w:rFonts w:ascii="Tahoma" w:hAnsi="Tahoma" w:cs="Tahoma"/>
          <w:sz w:val="18"/>
          <w:szCs w:val="18"/>
          <w:rtl/>
        </w:rPr>
        <w:t xml:space="preserve">חירום. </w:t>
      </w:r>
      <w:r w:rsidRPr="00C97FDF">
        <w:rPr>
          <w:rFonts w:ascii="Tahoma" w:hAnsi="Tahoma" w:cs="Tahoma" w:hint="cs"/>
          <w:sz w:val="18"/>
          <w:szCs w:val="18"/>
          <w:rtl/>
        </w:rPr>
        <w:t>זאת ועוד</w:t>
      </w:r>
      <w:r w:rsidRPr="00C97FDF">
        <w:rPr>
          <w:rFonts w:ascii="Tahoma" w:hAnsi="Tahoma" w:cs="Tahoma"/>
          <w:sz w:val="18"/>
          <w:szCs w:val="18"/>
          <w:rtl/>
        </w:rPr>
        <w:t xml:space="preserve">, על הרשויות המקומיות לפעול לתיקון הליקויים </w:t>
      </w:r>
      <w:r w:rsidRPr="00C97FDF">
        <w:rPr>
          <w:rFonts w:ascii="Tahoma" w:hAnsi="Tahoma" w:cs="Tahoma" w:hint="cs"/>
          <w:sz w:val="18"/>
          <w:szCs w:val="18"/>
          <w:rtl/>
        </w:rPr>
        <w:t>שהועלו בביקורת</w:t>
      </w:r>
      <w:r w:rsidRPr="00C97FDF">
        <w:rPr>
          <w:rFonts w:ascii="Tahoma" w:hAnsi="Tahoma" w:cs="Tahoma"/>
          <w:sz w:val="18"/>
          <w:szCs w:val="18"/>
          <w:rtl/>
        </w:rPr>
        <w:t xml:space="preserve"> כדי לעמוד בדרישות של חוק הממונה על תלונות הציבור ושל המדריך לניהול מוקד עירוני שפרסם משרד הפנים, וכן לייעל את הליך הטיפול בתלונות ובפניות של הציבור ולהגביר את </w:t>
      </w:r>
      <w:r w:rsidRPr="00C97FDF">
        <w:rPr>
          <w:rFonts w:ascii="Tahoma" w:hAnsi="Tahoma" w:cs="Tahoma"/>
          <w:sz w:val="18"/>
          <w:szCs w:val="18"/>
          <w:rtl/>
        </w:rPr>
        <w:t>מועילותו</w:t>
      </w:r>
      <w:r w:rsidRPr="00C97FDF">
        <w:rPr>
          <w:rFonts w:ascii="Tahoma" w:hAnsi="Tahoma" w:cs="Tahoma"/>
          <w:sz w:val="18"/>
          <w:szCs w:val="18"/>
          <w:rtl/>
        </w:rPr>
        <w:t>.</w:t>
      </w:r>
    </w:p>
    <w:p w:rsidR="00D87A66" w:rsidRPr="00C97FDF" w:rsidP="00D87A66" w14:paraId="11E1A074" w14:textId="77777777">
      <w:pPr>
        <w:widowControl w:val="0"/>
        <w:tabs>
          <w:tab w:val="left" w:pos="9604"/>
        </w:tabs>
        <w:spacing w:before="240" w:line="276" w:lineRule="auto"/>
        <w:ind w:left="-1"/>
        <w:rPr>
          <w:rFonts w:ascii="Tahoma" w:hAnsi="Tahoma" w:cs="Tahoma"/>
          <w:sz w:val="18"/>
          <w:szCs w:val="18"/>
        </w:rPr>
      </w:pPr>
      <w:r w:rsidRPr="00C97FDF">
        <w:rPr>
          <w:rFonts w:ascii="Tahoma" w:hAnsi="Tahoma" w:cs="Tahoma" w:hint="cs"/>
          <w:sz w:val="18"/>
          <w:szCs w:val="18"/>
          <w:rtl/>
        </w:rPr>
        <w:t>ה</w:t>
      </w:r>
      <w:r w:rsidRPr="00C97FDF">
        <w:rPr>
          <w:rFonts w:ascii="Tahoma" w:hAnsi="Tahoma" w:cs="Tahoma"/>
          <w:sz w:val="18"/>
          <w:szCs w:val="18"/>
          <w:rtl/>
        </w:rPr>
        <w:t xml:space="preserve">גורמים האחראים לטיפול בתלונות ובפניות </w:t>
      </w:r>
      <w:r w:rsidRPr="00C97FDF">
        <w:rPr>
          <w:rFonts w:ascii="Tahoma" w:hAnsi="Tahoma" w:cs="Tahoma" w:hint="cs"/>
          <w:sz w:val="18"/>
          <w:szCs w:val="18"/>
          <w:rtl/>
        </w:rPr>
        <w:t xml:space="preserve">של </w:t>
      </w:r>
      <w:r w:rsidRPr="00C97FDF">
        <w:rPr>
          <w:rFonts w:ascii="Tahoma" w:hAnsi="Tahoma" w:cs="Tahoma"/>
          <w:sz w:val="18"/>
          <w:szCs w:val="18"/>
          <w:rtl/>
        </w:rPr>
        <w:t xml:space="preserve">הציבור ברשויות המקומיות נמצאים בלב ליבה הפועם של העשייה </w:t>
      </w:r>
      <w:r w:rsidRPr="00C97FDF">
        <w:rPr>
          <w:rFonts w:ascii="Tahoma" w:hAnsi="Tahoma" w:cs="Tahoma"/>
          <w:sz w:val="18"/>
          <w:szCs w:val="18"/>
          <w:rtl/>
        </w:rPr>
        <w:t>הרשותית</w:t>
      </w:r>
      <w:r w:rsidRPr="00C97FDF">
        <w:rPr>
          <w:rFonts w:ascii="Tahoma" w:hAnsi="Tahoma" w:cs="Tahoma"/>
          <w:sz w:val="18"/>
          <w:szCs w:val="18"/>
          <w:rtl/>
        </w:rPr>
        <w:t xml:space="preserve">, וככאלה עליהם להיות קשובים לצורכי הציבור ולתת להם מענה. מתוך ראיית מקומם המרכזי של גורמים אלה, משרד מבקר המדינה ממליץ למשרד הפנים לפתח, בשיתוף הרשויות המקומיות ומרכז השלטון המקומי, תהליכי עבודה </w:t>
      </w:r>
      <w:r w:rsidRPr="00C97FDF">
        <w:rPr>
          <w:rFonts w:ascii="Tahoma" w:hAnsi="Tahoma" w:cs="Tahoma" w:hint="cs"/>
          <w:sz w:val="18"/>
          <w:szCs w:val="18"/>
          <w:rtl/>
        </w:rPr>
        <w:t xml:space="preserve">הנוגעים </w:t>
      </w:r>
      <w:r w:rsidRPr="00C97FDF">
        <w:rPr>
          <w:rFonts w:ascii="Tahoma" w:hAnsi="Tahoma" w:cs="Tahoma"/>
          <w:sz w:val="18"/>
          <w:szCs w:val="18"/>
          <w:rtl/>
        </w:rPr>
        <w:t>לטיפול בתלונות ובפניות הציבור ו</w:t>
      </w:r>
      <w:r w:rsidRPr="00C97FDF">
        <w:rPr>
          <w:rFonts w:ascii="Tahoma" w:hAnsi="Tahoma" w:cs="Tahoma" w:hint="cs"/>
          <w:sz w:val="18"/>
          <w:szCs w:val="18"/>
          <w:rtl/>
        </w:rPr>
        <w:t>ל</w:t>
      </w:r>
      <w:r w:rsidRPr="00C97FDF">
        <w:rPr>
          <w:rFonts w:ascii="Tahoma" w:hAnsi="Tahoma" w:cs="Tahoma"/>
          <w:sz w:val="18"/>
          <w:szCs w:val="18"/>
          <w:rtl/>
        </w:rPr>
        <w:t xml:space="preserve">ממשקים בין גורמים שונים ברשויות מקומיות, שיבטיחו שהרשויות יוכלו לספק מענה אפקטיבי לתושבים בעת שגרה ובשעת חירום, וכן יאפשרו לרשויות לאתר במהירות בעיות שמחייבות טיפול מערכתי בפרקי זמן קצרים ככל האפשר, בייחוד </w:t>
      </w:r>
      <w:r w:rsidRPr="00C97FDF">
        <w:rPr>
          <w:rFonts w:ascii="Tahoma" w:hAnsi="Tahoma" w:cs="Tahoma"/>
          <w:sz w:val="18"/>
          <w:szCs w:val="18"/>
          <w:rtl/>
        </w:rPr>
        <w:t>בעיתות</w:t>
      </w:r>
      <w:r w:rsidRPr="00C97FDF">
        <w:rPr>
          <w:rFonts w:ascii="Tahoma" w:hAnsi="Tahoma" w:cs="Tahoma"/>
          <w:sz w:val="18"/>
          <w:szCs w:val="18"/>
          <w:rtl/>
        </w:rPr>
        <w:t xml:space="preserve"> חירום כמו זו שזימנה לאזרחי המדינה מלחמת חרבות ברזל.</w:t>
      </w:r>
    </w:p>
    <w:sectPr w:rsidSect="001B01E1">
      <w:headerReference w:type="even" r:id="rId33"/>
      <w:headerReference w:type="default" r:id="rId34"/>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A5143" w14:paraId="0FA442D5" w14:textId="77777777">
      <w:pPr>
        <w:spacing w:line="240" w:lineRule="auto"/>
      </w:pPr>
      <w:r>
        <w:separator/>
      </w:r>
    </w:p>
    <w:p w:rsidR="004A5143" w14:paraId="2BA4A392" w14:textId="77777777"/>
    <w:p w:rsidR="004A5143" w14:paraId="6623E8BC" w14:textId="77777777"/>
    <w:p w:rsidR="004A5143" w14:paraId="0AA46631" w14:textId="77777777"/>
  </w:endnote>
  <w:endnote w:type="continuationSeparator" w:id="1">
    <w:p w:rsidR="004A5143" w14:paraId="3FED8442" w14:textId="77777777">
      <w:pPr>
        <w:spacing w:line="240" w:lineRule="auto"/>
      </w:pPr>
      <w:r>
        <w:continuationSeparator/>
      </w:r>
    </w:p>
    <w:p w:rsidR="004A5143" w14:paraId="15F7AB60" w14:textId="77777777"/>
    <w:p w:rsidR="004A5143" w14:paraId="59763BB8" w14:textId="77777777"/>
    <w:p w:rsidR="004A5143" w14:paraId="27DDE46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2DF5" w14:paraId="429ED5B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A5143" w:rsidP="00E7235E" w14:paraId="359E5507" w14:textId="77777777">
      <w:pPr>
        <w:spacing w:line="240" w:lineRule="auto"/>
      </w:pPr>
      <w:r>
        <w:separator/>
      </w:r>
    </w:p>
  </w:footnote>
  <w:footnote w:type="continuationSeparator" w:id="1">
    <w:p w:rsidR="004A5143" w:rsidP="00C23CC9" w14:paraId="67CB32DE" w14:textId="77777777">
      <w:pPr>
        <w:spacing w:line="240" w:lineRule="auto"/>
      </w:pPr>
      <w:r>
        <w:continuationSeparator/>
      </w:r>
    </w:p>
    <w:p w:rsidR="004A5143" w14:paraId="796B5A64" w14:textId="77777777"/>
    <w:p w:rsidR="004A5143" w14:paraId="2677B62D" w14:textId="77777777"/>
    <w:p w:rsidR="004A5143" w14:paraId="59949BF6" w14:textId="77777777"/>
  </w:footnote>
  <w:footnote w:id="2">
    <w:p w:rsidR="00AE2270" w:rsidRPr="00761D31" w:rsidP="00761D31" w14:paraId="04FDD574" w14:textId="77777777">
      <w:pPr>
        <w:pStyle w:val="712"/>
        <w:rPr>
          <w:rtl/>
        </w:rPr>
      </w:pPr>
      <w:r w:rsidRPr="00761D31">
        <w:rPr>
          <w:rStyle w:val="FootnoteReference2"/>
          <w:vertAlign w:val="baseline"/>
        </w:rPr>
        <w:footnoteRef/>
      </w:r>
      <w:r w:rsidRPr="00761D31">
        <w:rPr>
          <w:rtl/>
        </w:rPr>
        <w:t xml:space="preserve"> </w:t>
      </w:r>
      <w:r w:rsidRPr="00761D31">
        <w:rPr>
          <w:rtl/>
        </w:rPr>
        <w:tab/>
        <w:t>חוק הרשויות המקומיות (ממונה על תלונות הציבור), התשס"ח-2008.</w:t>
      </w:r>
    </w:p>
  </w:footnote>
  <w:footnote w:id="3">
    <w:p w:rsidR="00520AD9" w:rsidRPr="00AF215F" w:rsidP="00AF215F" w14:paraId="16CB0C26" w14:textId="77777777">
      <w:pPr>
        <w:pStyle w:val="7314"/>
      </w:pPr>
      <w:r w:rsidRPr="00AF215F">
        <w:rPr>
          <w:rStyle w:val="FootnoteReference2"/>
          <w:vertAlign w:val="baseline"/>
        </w:rPr>
        <w:footnoteRef/>
      </w:r>
      <w:r w:rsidRPr="00AF215F">
        <w:rPr>
          <w:rtl/>
        </w:rPr>
        <w:t xml:space="preserve"> </w:t>
      </w:r>
      <w:r w:rsidRPr="00AF215F">
        <w:rPr>
          <w:rtl/>
        </w:rPr>
        <w:tab/>
        <w:t>בפברואר 2014 פורסם חוזר מנכ"ל משרד הפנים 1/2014. חוזר זה מפנה לקובץ של אוגדן תיאורי תפקידים; האוגדן כולל תיאור של 226 תפקידים שונים בשלטון המקומי. בתיאור של כל תפקיד מובא פירוט של מכלול המשימות והפעילויות בתחום אחריותו של בעל התפקיד ושל ההשכלה, הניסיון התעסוקתי, הכישורים המקצועיים והתכונות האישיות והבין-אישיות הנדרשות למילוי התפקיד.</w:t>
      </w:r>
    </w:p>
  </w:footnote>
  <w:footnote w:id="4">
    <w:p w:rsidR="00520AD9" w:rsidRPr="00AF215F" w:rsidP="00AF215F" w14:paraId="069DBD9D" w14:textId="77777777">
      <w:pPr>
        <w:pStyle w:val="7314"/>
        <w:rPr>
          <w:rtl/>
        </w:rPr>
      </w:pPr>
      <w:r w:rsidRPr="00AF215F">
        <w:rPr>
          <w:rStyle w:val="FootnoteReference2"/>
          <w:vertAlign w:val="baseline"/>
        </w:rPr>
        <w:footnoteRef/>
      </w:r>
      <w:r w:rsidRPr="00AF215F">
        <w:rPr>
          <w:rtl/>
        </w:rPr>
        <w:t xml:space="preserve"> </w:t>
      </w:r>
      <w:r w:rsidRPr="00AF215F">
        <w:rPr>
          <w:rtl/>
        </w:rPr>
        <w:tab/>
        <w:t>לדוגמה, חלק מהרשויות שנבדקו הציגו את פירוט התהליך לבירור התלונה וחלקן לאו; חלק מהרשויות הציגו פירוט ותיאור של הטיפול בכל תלונות וחלקן רק בתלונות נבחרות; חלק מהרשויות הציגו את התפתחות היקף התלונות לפי שנים וחלקן לאו.</w:t>
      </w:r>
    </w:p>
  </w:footnote>
  <w:footnote w:id="5">
    <w:p w:rsidR="00520AD9" w:rsidRPr="00AF215F" w:rsidP="00AF215F" w14:paraId="2A3AF3F1" w14:textId="77777777">
      <w:pPr>
        <w:pStyle w:val="7314"/>
      </w:pPr>
      <w:r w:rsidRPr="00AF215F">
        <w:rPr>
          <w:rStyle w:val="FootnoteReference2"/>
          <w:vertAlign w:val="baseline"/>
        </w:rPr>
        <w:footnoteRef/>
      </w:r>
      <w:r w:rsidRPr="00AF215F">
        <w:rPr>
          <w:rtl/>
        </w:rPr>
        <w:t xml:space="preserve"> </w:t>
      </w:r>
      <w:r w:rsidRPr="00AF215F">
        <w:rPr>
          <w:rtl/>
        </w:rPr>
        <w:tab/>
        <w:t xml:space="preserve">הצגת </w:t>
      </w:r>
      <w:r w:rsidRPr="00AF215F">
        <w:rPr>
          <w:rFonts w:hint="cs"/>
          <w:rtl/>
        </w:rPr>
        <w:t xml:space="preserve">המקומות שלגביהם התקבלו הפניות </w:t>
      </w:r>
      <w:r w:rsidRPr="00AF215F">
        <w:rPr>
          <w:rtl/>
        </w:rPr>
        <w:t>על גבי מפה בסימון גוונים, המבליט אזורים ש</w:t>
      </w:r>
      <w:r w:rsidRPr="00AF215F">
        <w:rPr>
          <w:rFonts w:hint="cs"/>
          <w:rtl/>
        </w:rPr>
        <w:t>לג</w:t>
      </w:r>
      <w:r w:rsidRPr="00AF215F">
        <w:rPr>
          <w:rtl/>
        </w:rPr>
        <w:t>ב</w:t>
      </w:r>
      <w:r w:rsidRPr="00AF215F">
        <w:rPr>
          <w:rFonts w:hint="cs"/>
          <w:rtl/>
        </w:rPr>
        <w:t>י</w:t>
      </w:r>
      <w:r w:rsidRPr="00AF215F">
        <w:rPr>
          <w:rtl/>
        </w:rPr>
        <w:t xml:space="preserve">הם </w:t>
      </w:r>
      <w:r w:rsidRPr="00AF215F">
        <w:rPr>
          <w:rFonts w:hint="cs"/>
          <w:rtl/>
        </w:rPr>
        <w:t xml:space="preserve">יש </w:t>
      </w:r>
      <w:r w:rsidRPr="00AF215F">
        <w:rPr>
          <w:rtl/>
        </w:rPr>
        <w:t>ריכוז גבוה של פניות</w:t>
      </w:r>
      <w:r w:rsidRPr="00AF215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4BD9C1B">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 xml:space="preserve">טקסט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4BD9C1B">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 xml:space="preserve">טקסט </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8A7100" w14:textId="1449CDD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Pr="00565F1B" w:rsidR="00B228AD">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8A7100" w14:paraId="3B4CCAD6" w14:textId="1449CDD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Pr="00565F1B" w:rsidR="00B228AD">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6BE6EF6D">
                          <w:pPr>
                            <w:jc w:val="right"/>
                            <w:rPr>
                              <w:color w:val="0D0D0D" w:themeColor="text1" w:themeTint="F2"/>
                              <w:sz w:val="16"/>
                              <w:szCs w:val="16"/>
                            </w:rPr>
                          </w:pPr>
                          <w:r w:rsidRPr="00944C4D">
                            <w:rPr>
                              <w:rFonts w:ascii="Tahoma" w:hAnsi="Tahoma" w:cs="Tahoma"/>
                              <w:color w:val="0D0D0D"/>
                              <w:sz w:val="16"/>
                              <w:szCs w:val="16"/>
                              <w:rtl/>
                            </w:rPr>
                            <w:t xml:space="preserve">מבקר המדינה | דוח על הביקורת בשלטון המקומי | התשפ"ה-2025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6BE6EF6D">
                    <w:pPr>
                      <w:jc w:val="right"/>
                      <w:rPr>
                        <w:color w:val="0D0D0D" w:themeColor="text1" w:themeTint="F2"/>
                        <w:sz w:val="16"/>
                        <w:szCs w:val="16"/>
                      </w:rPr>
                    </w:pPr>
                    <w:r w:rsidRPr="00944C4D">
                      <w:rPr>
                        <w:rFonts w:ascii="Tahoma" w:hAnsi="Tahoma" w:cs="Tahoma"/>
                        <w:color w:val="0D0D0D"/>
                        <w:sz w:val="16"/>
                        <w:szCs w:val="16"/>
                        <w:rtl/>
                      </w:rPr>
                      <w:t xml:space="preserve">מבקר המדינה | דוח על הביקורת בשלטון המקומי | התשפ"ה-2025  </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01E1" w14:paraId="60E8BD6E" w14:textId="77777777">
    <w:pPr>
      <w:pStyle w:val="Header"/>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35157434"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1B01E1" w:rsidRPr="00FD02CC" w:rsidP="006E67D8" w14:paraId="40E2B22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1B01E1" w:rsidP="00FD02CC" w14:paraId="5BB82144" w14:textId="77777777">
    <w:pPr>
      <w:pStyle w:val="Header"/>
      <w:ind w:firstLine="720"/>
      <w:rPr>
        <w:rtl/>
      </w:rPr>
    </w:pPr>
  </w:p>
  <w:p w:rsidR="001B01E1" w14:paraId="41E114A8" w14:textId="77777777">
    <w:pPr>
      <w:pStyle w:val="Header"/>
      <w:rPr>
        <w:rtl/>
      </w:rPr>
    </w:pPr>
  </w:p>
  <w:p w:rsidR="001B01E1" w14:paraId="72E23A88"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896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152626875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1B01E1" w:rsidRPr="003D62C4" w:rsidP="00F559D6" w14:textId="62D1F369">
                          <w:pPr>
                            <w:pStyle w:val="Heading1"/>
                            <w:spacing w:line="269" w:lineRule="auto"/>
                            <w:jc w:val="left"/>
                            <w:rPr>
                              <w:rFonts w:ascii="Tahoma" w:hAnsi="Tahoma" w:eastAsiaTheme="minorHAnsi" w:cs="Tahoma"/>
                              <w:bCs w:val="0"/>
                              <w:color w:val="0D0D0D" w:themeColor="text1" w:themeTint="F2"/>
                              <w:sz w:val="16"/>
                              <w:szCs w:val="16"/>
                              <w:u w:val="none"/>
                            </w:rPr>
                          </w:pPr>
                          <w:r w:rsidRPr="00AE2270">
                            <w:rPr>
                              <w:rFonts w:ascii="Tahoma" w:hAnsi="Tahoma" w:eastAsiaTheme="minorHAnsi" w:cs="Tahoma"/>
                              <w:bCs w:val="0"/>
                              <w:color w:val="0D0D0D" w:themeColor="text1" w:themeTint="F2"/>
                              <w:sz w:val="16"/>
                              <w:szCs w:val="16"/>
                              <w:u w:val="none"/>
                              <w:rtl/>
                            </w:rPr>
                            <w:t>מענה על פניות ותלונות של הציבור ברשויות מקומיות בעת שגרה ובעת מלחמת חרבות ברזל</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63" type="#_x0000_t202" style="width:357.2pt;height:22.1pt;margin-top:16.15pt;margin-left:-8.4pt;mso-width-percent:0;mso-width-relative:margin;mso-wrap-distance-bottom:0;mso-wrap-distance-left:9pt;mso-wrap-distance-right:9pt;mso-wrap-distance-top:0;mso-wrap-style:square;position:absolute;visibility:visible;v-text-anchor:top;z-index:251689984" stroked="f">
              <v:textbox style="mso-fit-shape-to-text:t">
                <w:txbxContent>
                  <w:p w:rsidR="001B01E1" w:rsidRPr="003D62C4" w:rsidP="00F559D6" w14:paraId="53D9ADAE" w14:textId="62D1F369">
                    <w:pPr>
                      <w:pStyle w:val="Heading1"/>
                      <w:spacing w:line="269" w:lineRule="auto"/>
                      <w:jc w:val="left"/>
                      <w:rPr>
                        <w:rFonts w:ascii="Tahoma" w:hAnsi="Tahoma" w:eastAsiaTheme="minorHAnsi" w:cs="Tahoma"/>
                        <w:bCs w:val="0"/>
                        <w:color w:val="0D0D0D" w:themeColor="text1" w:themeTint="F2"/>
                        <w:sz w:val="16"/>
                        <w:szCs w:val="16"/>
                        <w:u w:val="none"/>
                      </w:rPr>
                    </w:pPr>
                    <w:r w:rsidRPr="00AE2270">
                      <w:rPr>
                        <w:rFonts w:ascii="Tahoma" w:hAnsi="Tahoma" w:eastAsiaTheme="minorHAnsi" w:cs="Tahoma"/>
                        <w:bCs w:val="0"/>
                        <w:color w:val="0D0D0D" w:themeColor="text1" w:themeTint="F2"/>
                        <w:sz w:val="16"/>
                        <w:szCs w:val="16"/>
                        <w:u w:val="none"/>
                        <w:rtl/>
                      </w:rPr>
                      <w:t>מענה על פניות ותלונות של הציבור ברשויות מקומיות בעת שגרה ובעת מלחמת חרבות ברזל</w:t>
                    </w:r>
                  </w:p>
                </w:txbxContent>
              </v:textbox>
              <w10:wrap type="square"/>
            </v:shape>
          </w:pict>
        </mc:Fallback>
      </mc:AlternateContent>
    </w:r>
  </w:p>
  <w:p w:rsidR="001B01E1" w:rsidP="009620E7" w14:paraId="6BEC7AE0" w14:textId="77777777">
    <w:pPr>
      <w:pStyle w:val="Header"/>
      <w:rPr>
        <w:rtl/>
      </w:rPr>
    </w:pPr>
    <w:r>
      <w:rPr>
        <w:rFonts w:ascii="Tahoma" w:hAnsi="Tahoma" w:cs="Tahoma"/>
        <w:noProof/>
        <w:color w:val="002060"/>
        <w:sz w:val="18"/>
        <w:szCs w:val="18"/>
      </w:rPr>
      <w:drawing>
        <wp:anchor distT="0" distB="0" distL="114300" distR="114300" simplePos="0" relativeHeight="251693056"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9225149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490"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899652636"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4" style="flip:x;mso-height-percent:0;mso-height-relative:margin;mso-width-percent:0;mso-width-relative:margin;mso-wrap-distance-bottom:0;mso-wrap-distance-left:9pt;mso-wrap-distance-right:9pt;mso-wrap-distance-top:0;mso-wrap-style:square;position:absolute;visibility:visible;z-index:251687936" from="-109.7pt,27.8pt" to="367.9pt,27.8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01E1" w:rsidP="001526AC" w14:paraId="2343BB0D" w14:textId="50B80085">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98176" behindDoc="0" locked="0" layoutInCell="1" allowOverlap="1">
              <wp:simplePos x="0" y="0"/>
              <wp:positionH relativeFrom="column">
                <wp:posOffset>-715010</wp:posOffset>
              </wp:positionH>
              <wp:positionV relativeFrom="paragraph">
                <wp:posOffset>-727075</wp:posOffset>
              </wp:positionV>
              <wp:extent cx="304800" cy="8614410"/>
              <wp:effectExtent l="0" t="0" r="12700" b="8890"/>
              <wp:wrapSquare wrapText="bothSides"/>
              <wp:docPr id="1339138723"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614410"/>
                      </a:xfrm>
                      <a:prstGeom prst="rect">
                        <a:avLst/>
                      </a:prstGeom>
                      <a:solidFill>
                        <a:srgbClr val="00305F"/>
                      </a:solidFill>
                      <a:ln>
                        <a:solidFill>
                          <a:srgbClr val="00305F"/>
                        </a:solidFill>
                      </a:ln>
                    </wps:spPr>
                    <wps:txbx>
                      <w:txbxContent>
                        <w:p w:rsidR="001B01E1" w:rsidRPr="009B7D1B" w:rsidP="00AE2270" w14:textId="1C02B06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AE2270">
                            <w:rPr>
                              <w:rFonts w:hint="cs"/>
                              <w:rtl/>
                            </w:rPr>
                            <w:t xml:space="preserve"> </w:t>
                          </w:r>
                          <w:r w:rsidRPr="00AE2270" w:rsidR="00AE2270">
                            <w:rPr>
                              <w:rFonts w:hint="cs"/>
                              <w:sz w:val="24"/>
                              <w:szCs w:val="24"/>
                              <w:rtl/>
                            </w:rPr>
                            <w:t xml:space="preserve">  </w:t>
                          </w:r>
                          <w:r w:rsidRPr="00AE2270">
                            <w:rPr>
                              <w:rFonts w:hint="cs"/>
                              <w:sz w:val="24"/>
                              <w:szCs w:val="24"/>
                              <w:rtl/>
                            </w:rPr>
                            <w:t xml:space="preserve"> </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AE2270" w:rsidR="00AE2270">
                            <w:rPr>
                              <w:rFonts w:ascii="Tahoma" w:hAnsi="Tahoma" w:cs="Tahoma"/>
                              <w:b/>
                              <w:bCs/>
                              <w:rtl/>
                            </w:rPr>
                            <w:t>מענה על פניות ותלונות של הציבור ברשויות מקומיות בעת שגרה ובעת מלחמת חרבות ברזל</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5" type="#_x0000_t202" alt="&quot;&quot;" style="width:24pt;height:678.3pt;margin-top:-57.25pt;margin-left:-56.3pt;mso-height-percent:0;mso-height-relative:margin;mso-width-percent:0;mso-width-relative:margin;mso-wrap-distance-bottom:0;mso-wrap-distance-left:9pt;mso-wrap-distance-right:9pt;mso-wrap-distance-top:0;mso-wrap-style:square;position:absolute;visibility:visible;v-text-anchor:top;z-index:251699200" fillcolor="#00305f" strokecolor="#00305f">
              <v:textbox style="layout-flow:vertical;mso-layout-flow-alt:bottom-to-top" inset="0,0,0,0">
                <w:txbxContent>
                  <w:p w:rsidR="001B01E1" w:rsidRPr="009B7D1B" w:rsidP="00AE2270" w14:paraId="77A211CB" w14:textId="1C02B06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AE2270">
                      <w:rPr>
                        <w:rFonts w:hint="cs"/>
                        <w:rtl/>
                      </w:rPr>
                      <w:t xml:space="preserve"> </w:t>
                    </w:r>
                    <w:r w:rsidRPr="00AE2270" w:rsidR="00AE2270">
                      <w:rPr>
                        <w:rFonts w:hint="cs"/>
                        <w:sz w:val="24"/>
                        <w:szCs w:val="24"/>
                        <w:rtl/>
                      </w:rPr>
                      <w:t xml:space="preserve">  </w:t>
                    </w:r>
                    <w:r w:rsidRPr="00AE2270">
                      <w:rPr>
                        <w:rFonts w:hint="cs"/>
                        <w:sz w:val="24"/>
                        <w:szCs w:val="24"/>
                        <w:rtl/>
                      </w:rPr>
                      <w:t xml:space="preserve"> </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AE2270" w:rsidR="00AE2270">
                      <w:rPr>
                        <w:rFonts w:ascii="Tahoma" w:hAnsi="Tahoma" w:cs="Tahoma"/>
                        <w:b/>
                        <w:bCs/>
                        <w:rtl/>
                      </w:rPr>
                      <w:t>מענה על פניות ותלונות של הציבור ברשויות מקומיות בעת שגרה ובעת מלחמת חרבות ברזל</w:t>
                    </w:r>
                  </w:p>
                </w:txbxContent>
              </v:textbox>
              <w10:wrap type="square"/>
            </v:shape>
          </w:pict>
        </mc:Fallback>
      </mc:AlternateContent>
    </w:r>
    <w:r>
      <w:rPr>
        <w:noProof/>
        <w:rtl/>
        <w:lang w:val="he-IL"/>
      </w:rPr>
      <mc:AlternateContent>
        <mc:Choice Requires="wps">
          <w:drawing>
            <wp:anchor distT="0" distB="0" distL="114300" distR="114300" simplePos="0" relativeHeight="25170124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4456251"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6"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4208" filled="f" strokecolor="#a5a5a5" strokeweight="0.25pt">
              <v:stroke dashstyle="longDash"/>
              <v:textbox>
                <w:txbxContent>
                  <w:p w:rsidR="001B01E1" w:rsidRPr="00FD02CC" w:rsidP="006E67D8" w14:paraId="0A7A3FFC"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1B01E1" w:rsidP="001526AC" w14:paraId="786B9FC3" w14:textId="77777777">
    <w:pPr>
      <w:pStyle w:val="Header"/>
      <w:tabs>
        <w:tab w:val="left" w:pos="493"/>
        <w:tab w:val="center" w:pos="4111"/>
        <w:tab w:val="clear" w:pos="4153"/>
        <w:tab w:val="right" w:pos="7478"/>
        <w:tab w:val="right" w:pos="8222"/>
        <w:tab w:val="clear" w:pos="8306"/>
      </w:tabs>
      <w:jc w:val="left"/>
      <w:rPr>
        <w:rtl/>
      </w:rPr>
    </w:pPr>
  </w:p>
  <w:p w:rsidR="001B01E1" w:rsidRPr="001526AC" w:rsidP="00005B23" w14:paraId="53DCE4F7"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408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872138940"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1B01E1" w:rsidRPr="00C55DC9" w:rsidP="00B244B0" w14:textId="3682830D">
                          <w:pPr>
                            <w:jc w:val="right"/>
                            <w:rPr>
                              <w:color w:val="0D0D0D" w:themeColor="text1" w:themeTint="F2"/>
                              <w:sz w:val="16"/>
                              <w:szCs w:val="16"/>
                            </w:rPr>
                          </w:pPr>
                          <w:r w:rsidRPr="00944C4D">
                            <w:rPr>
                              <w:rFonts w:ascii="Tahoma" w:hAnsi="Tahoma" w:cs="Tahoma"/>
                              <w:color w:val="0D0D0D"/>
                              <w:sz w:val="16"/>
                              <w:szCs w:val="16"/>
                              <w:rtl/>
                            </w:rPr>
                            <w:t xml:space="preserve">מבקר המדינה | דוח על הביקורת בשלטון המקומי | התשפ"ה-2025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7"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95104" strokecolor="white">
              <v:textbox>
                <w:txbxContent>
                  <w:p w:rsidR="001B01E1" w:rsidRPr="00C55DC9" w:rsidP="00B244B0" w14:paraId="2FB0F382" w14:textId="3682830D">
                    <w:pPr>
                      <w:jc w:val="right"/>
                      <w:rPr>
                        <w:color w:val="0D0D0D" w:themeColor="text1" w:themeTint="F2"/>
                        <w:sz w:val="16"/>
                        <w:szCs w:val="16"/>
                      </w:rPr>
                    </w:pPr>
                    <w:r w:rsidRPr="00944C4D">
                      <w:rPr>
                        <w:rFonts w:ascii="Tahoma" w:hAnsi="Tahoma" w:cs="Tahoma"/>
                        <w:color w:val="0D0D0D"/>
                        <w:sz w:val="16"/>
                        <w:szCs w:val="16"/>
                        <w:rtl/>
                      </w:rPr>
                      <w:t xml:space="preserve">מבקר המדינה | דוח על הביקורת בשלטון המקומי | התשפ"ה-2025  </w:t>
                    </w:r>
                  </w:p>
                </w:txbxContent>
              </v:textbox>
            </v:shape>
          </w:pict>
        </mc:Fallback>
      </mc:AlternateContent>
    </w:r>
    <w:r>
      <w:rPr>
        <w:rFonts w:ascii="Tahoma" w:hAnsi="Tahoma" w:cs="Tahoma"/>
        <w:noProof/>
        <w:sz w:val="22"/>
        <w:szCs w:val="22"/>
        <w:rtl/>
        <w:lang w:val="he-IL"/>
      </w:rPr>
      <w:drawing>
        <wp:anchor distT="0" distB="0" distL="114300" distR="114300" simplePos="0" relativeHeight="25170022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879415136"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15136"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612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1250807795"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8" style="flip:x;mso-height-percent:0;mso-height-relative:margin;mso-width-percent:0;mso-width-relative:margin;mso-wrap-distance-bottom:0;mso-wrap-distance-left:9pt;mso-wrap-distance-right:9pt;mso-wrap-distance-top:0;mso-wrap-style:square;position:absolute;visibility:visible;z-index:251697152"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FFFFFF7C"/>
    <w:multiLevelType w:val="singleLevel"/>
    <w:tmpl w:val="1F58F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A8322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F89639E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5971CB"/>
    <w:multiLevelType w:val="hybridMultilevel"/>
    <w:tmpl w:val="8E1E8A70"/>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0">
    <w:nsid w:val="014906C7"/>
    <w:multiLevelType w:val="hybridMultilevel"/>
    <w:tmpl w:val="43E4ED2A"/>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0">
    <w:nsid w:val="037420F1"/>
    <w:multiLevelType w:val="hybridMultilevel"/>
    <w:tmpl w:val="E0ACAAEE"/>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0">
    <w:nsid w:val="05D02948"/>
    <w:multiLevelType w:val="hybridMultilevel"/>
    <w:tmpl w:val="CFE6480E"/>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0">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3" w15:restartNumberingAfterBreak="0">
    <w:nsid w:val="06EF227B"/>
    <w:multiLevelType w:val="hybridMultilevel"/>
    <w:tmpl w:val="10EC9AE6"/>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09D90BC9"/>
    <w:multiLevelType w:val="hybridMultilevel"/>
    <w:tmpl w:val="A8123A76"/>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0">
    <w:nsid w:val="0C8B50A9"/>
    <w:multiLevelType w:val="hybridMultilevel"/>
    <w:tmpl w:val="51A80052"/>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11C01CCB"/>
    <w:multiLevelType w:val="hybridMultilevel"/>
    <w:tmpl w:val="AB820D52"/>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0">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1D53421C"/>
    <w:multiLevelType w:val="hybridMultilevel"/>
    <w:tmpl w:val="E3665A40"/>
    <w:lvl w:ilvl="0">
      <w:start w:val="1"/>
      <w:numFmt w:val="bullet"/>
      <w:lvlText w:val=""/>
      <w:lvlJc w:val="left"/>
      <w:pPr>
        <w:ind w:left="794" w:hanging="397"/>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1D97640D"/>
    <w:multiLevelType w:val="hybridMultilevel"/>
    <w:tmpl w:val="1C3A43AC"/>
    <w:lvl w:ilvl="0">
      <w:start w:val="1"/>
      <w:numFmt w:val="bullet"/>
      <w:lvlText w:val=""/>
      <w:lvlJc w:val="left"/>
      <w:pPr>
        <w:ind w:left="794" w:hanging="397"/>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1E6545FB"/>
    <w:multiLevelType w:val="hybridMultilevel"/>
    <w:tmpl w:val="F1AAC2E8"/>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15:restartNumberingAfterBreak="0">
    <w:nsid w:val="20EF229F"/>
    <w:multiLevelType w:val="hybridMultilevel"/>
    <w:tmpl w:val="F0DA712E"/>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15:restartNumberingAfterBreak="0">
    <w:nsid w:val="251F458D"/>
    <w:multiLevelType w:val="hybridMultilevel"/>
    <w:tmpl w:val="E7B48D36"/>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7" w15:restartNumberingAfterBreak="0">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40280DDA"/>
    <w:multiLevelType w:val="hybridMultilevel"/>
    <w:tmpl w:val="66EE1BD2"/>
    <w:lvl w:ilvl="0">
      <w:start w:val="1"/>
      <w:numFmt w:val="bullet"/>
      <w:lvlText w:val=""/>
      <w:lvlJc w:val="left"/>
      <w:pPr>
        <w:ind w:left="737" w:hanging="34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2" w15:restartNumberingAfterBreak="0">
    <w:nsid w:val="49836B1C"/>
    <w:multiLevelType w:val="hybridMultilevel"/>
    <w:tmpl w:val="BE266D26"/>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15:restartNumberingAfterBreak="0">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4" w15:restartNumberingAfterBreak="0">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08C56F4"/>
    <w:multiLevelType w:val="hybridMultilevel"/>
    <w:tmpl w:val="4782BFC8"/>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15:restartNumberingAfterBreak="0">
    <w:nsid w:val="52985F82"/>
    <w:multiLevelType w:val="hybridMultilevel"/>
    <w:tmpl w:val="7C1EED4A"/>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15:restartNumberingAfterBreak="0">
    <w:nsid w:val="53F107F3"/>
    <w:multiLevelType w:val="hybridMultilevel"/>
    <w:tmpl w:val="29448E0C"/>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15:restartNumberingAfterBreak="0">
    <w:nsid w:val="567752A4"/>
    <w:multiLevelType w:val="hybridMultilevel"/>
    <w:tmpl w:val="442236EE"/>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15:restartNumberingAfterBreak="0">
    <w:nsid w:val="59100FD7"/>
    <w:multiLevelType w:val="hybridMultilevel"/>
    <w:tmpl w:val="CABE5CC2"/>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15:restartNumberingAfterBreak="0">
    <w:nsid w:val="5AEC6A4D"/>
    <w:multiLevelType w:val="hybridMultilevel"/>
    <w:tmpl w:val="C5C801C6"/>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15:restartNumberingAfterBreak="0">
    <w:nsid w:val="5AFC34C4"/>
    <w:multiLevelType w:val="hybridMultilevel"/>
    <w:tmpl w:val="E56AB8FE"/>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3" w15:restartNumberingAfterBreak="0">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45" w15:restartNumberingAfterBreak="0">
    <w:nsid w:val="61A66088"/>
    <w:multiLevelType w:val="hybridMultilevel"/>
    <w:tmpl w:val="F6B41C42"/>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15:restartNumberingAfterBreak="0">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6699458C"/>
    <w:multiLevelType w:val="hybridMultilevel"/>
    <w:tmpl w:val="EA74E86C"/>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8" w15:restartNumberingAfterBreak="0">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0">
    <w:nsid w:val="73F71AFE"/>
    <w:multiLevelType w:val="hybridMultilevel"/>
    <w:tmpl w:val="8256C5D2"/>
    <w:lvl w:ilvl="0">
      <w:start w:val="1"/>
      <w:numFmt w:val="bullet"/>
      <w:lvlText w:val=""/>
      <w:lvlJc w:val="left"/>
      <w:pPr>
        <w:ind w:left="360" w:hanging="360"/>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1" w15:restartNumberingAfterBreak="0">
    <w:nsid w:val="754C3803"/>
    <w:multiLevelType w:val="hybridMultilevel"/>
    <w:tmpl w:val="19F04E64"/>
    <w:lvl w:ilvl="0">
      <w:start w:val="1"/>
      <w:numFmt w:val="bullet"/>
      <w:lvlText w:val=""/>
      <w:lvlJc w:val="left"/>
      <w:pPr>
        <w:ind w:left="794" w:hanging="397"/>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15:restartNumberingAfterBreak="0">
    <w:nsid w:val="782165FB"/>
    <w:multiLevelType w:val="hybridMultilevel"/>
    <w:tmpl w:val="5ABA1E0A"/>
    <w:lvl w:ilvl="0">
      <w:start w:val="1"/>
      <w:numFmt w:val="bullet"/>
      <w:lvlText w:val=""/>
      <w:lvlJc w:val="left"/>
      <w:pPr>
        <w:ind w:left="794" w:hanging="397"/>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15:restartNumberingAfterBreak="0">
    <w:nsid w:val="7BF837AD"/>
    <w:multiLevelType w:val="hybridMultilevel"/>
    <w:tmpl w:val="3F421EBE"/>
    <w:lvl w:ilvl="0">
      <w:start w:val="1"/>
      <w:numFmt w:val="bullet"/>
      <w:lvlText w:val=""/>
      <w:lvlJc w:val="left"/>
      <w:pPr>
        <w:ind w:left="1191" w:hanging="397"/>
      </w:pPr>
      <w:rPr>
        <w:rFonts w:ascii="Symbol" w:hAnsi="Symbol" w:cs="Symbol" w:hint="default"/>
        <w:b/>
        <w:bCs/>
        <w:i w:val="0"/>
        <w:caps w:val="0"/>
        <w:strike w:val="0"/>
        <w:dstrike w:val="0"/>
        <w:vanish w:val="0"/>
        <w:color w:val="FF0000"/>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15:restartNumberingAfterBreak="0">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42"/>
  </w:num>
  <w:num w:numId="2" w16cid:durableId="159808484">
    <w:abstractNumId w:val="26"/>
  </w:num>
  <w:num w:numId="3" w16cid:durableId="2074310673">
    <w:abstractNumId w:val="29"/>
  </w:num>
  <w:num w:numId="4" w16cid:durableId="1596554476">
    <w:abstractNumId w:val="55"/>
  </w:num>
  <w:num w:numId="5" w16cid:durableId="781269690">
    <w:abstractNumId w:val="14"/>
  </w:num>
  <w:num w:numId="6" w16cid:durableId="1087919862">
    <w:abstractNumId w:val="31"/>
  </w:num>
  <w:num w:numId="7" w16cid:durableId="1266497691">
    <w:abstractNumId w:val="44"/>
  </w:num>
  <w:num w:numId="8" w16cid:durableId="1873692319">
    <w:abstractNumId w:val="18"/>
  </w:num>
  <w:num w:numId="9" w16cid:durableId="1479689730">
    <w:abstractNumId w:val="17"/>
  </w:num>
  <w:num w:numId="10" w16cid:durableId="1861623203">
    <w:abstractNumId w:val="12"/>
  </w:num>
  <w:num w:numId="11" w16cid:durableId="1544710153">
    <w:abstractNumId w:val="33"/>
  </w:num>
  <w:num w:numId="12" w16cid:durableId="1057507424">
    <w:abstractNumId w:val="43"/>
  </w:num>
  <w:num w:numId="13" w16cid:durableId="1609385757">
    <w:abstractNumId w:val="48"/>
  </w:num>
  <w:num w:numId="14" w16cid:durableId="1208831065">
    <w:abstractNumId w:val="34"/>
  </w:num>
  <w:num w:numId="15" w16cid:durableId="1425805868">
    <w:abstractNumId w:val="49"/>
  </w:num>
  <w:num w:numId="16" w16cid:durableId="1455250565">
    <w:abstractNumId w:val="20"/>
  </w:num>
  <w:num w:numId="17" w16cid:durableId="1398552641">
    <w:abstractNumId w:val="54"/>
  </w:num>
  <w:num w:numId="18" w16cid:durableId="1752001909">
    <w:abstractNumId w:val="46"/>
  </w:num>
  <w:num w:numId="19" w16cid:durableId="1971200875">
    <w:abstractNumId w:val="28"/>
  </w:num>
  <w:num w:numId="20" w16cid:durableId="499739379">
    <w:abstractNumId w:val="27"/>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 w:numId="1429" w16cid:durableId="826749538">
    <w:abstractNumId w:val="41"/>
  </w:num>
  <w:num w:numId="1430" w16cid:durableId="54621308">
    <w:abstractNumId w:val="23"/>
  </w:num>
  <w:num w:numId="1431" w16cid:durableId="1069571777">
    <w:abstractNumId w:val="19"/>
  </w:num>
  <w:num w:numId="1432" w16cid:durableId="395206639">
    <w:abstractNumId w:val="40"/>
  </w:num>
  <w:num w:numId="1433" w16cid:durableId="816998576">
    <w:abstractNumId w:val="45"/>
  </w:num>
  <w:num w:numId="1434" w16cid:durableId="1683775819">
    <w:abstractNumId w:val="37"/>
  </w:num>
  <w:num w:numId="1435" w16cid:durableId="513957573">
    <w:abstractNumId w:val="10"/>
  </w:num>
  <w:num w:numId="1436" w16cid:durableId="614018283">
    <w:abstractNumId w:val="16"/>
  </w:num>
  <w:num w:numId="1437" w16cid:durableId="718745973">
    <w:abstractNumId w:val="38"/>
  </w:num>
  <w:num w:numId="1438" w16cid:durableId="1980064183">
    <w:abstractNumId w:val="53"/>
  </w:num>
  <w:num w:numId="1439" w16cid:durableId="150145639">
    <w:abstractNumId w:val="30"/>
  </w:num>
  <w:num w:numId="1440" w16cid:durableId="496119928">
    <w:abstractNumId w:val="47"/>
  </w:num>
  <w:num w:numId="1441" w16cid:durableId="1665082157">
    <w:abstractNumId w:val="50"/>
  </w:num>
  <w:num w:numId="1442" w16cid:durableId="1825243229">
    <w:abstractNumId w:val="32"/>
  </w:num>
  <w:num w:numId="1443" w16cid:durableId="1606889670">
    <w:abstractNumId w:val="25"/>
  </w:num>
  <w:num w:numId="1444" w16cid:durableId="472142660">
    <w:abstractNumId w:val="11"/>
  </w:num>
  <w:num w:numId="1445" w16cid:durableId="506602257">
    <w:abstractNumId w:val="8"/>
  </w:num>
  <w:num w:numId="1446" w16cid:durableId="515002360">
    <w:abstractNumId w:val="39"/>
  </w:num>
  <w:num w:numId="1447" w16cid:durableId="1461074317">
    <w:abstractNumId w:val="36"/>
  </w:num>
  <w:num w:numId="1448" w16cid:durableId="1280994898">
    <w:abstractNumId w:val="21"/>
  </w:num>
  <w:num w:numId="1449" w16cid:durableId="1232234001">
    <w:abstractNumId w:val="35"/>
  </w:num>
  <w:num w:numId="1450" w16cid:durableId="1894542014">
    <w:abstractNumId w:val="24"/>
  </w:num>
  <w:num w:numId="1451" w16cid:durableId="788201873">
    <w:abstractNumId w:val="15"/>
  </w:num>
  <w:num w:numId="1452" w16cid:durableId="362291490">
    <w:abstractNumId w:val="13"/>
  </w:num>
  <w:num w:numId="1453" w16cid:durableId="1168179459">
    <w:abstractNumId w:val="9"/>
  </w:num>
  <w:num w:numId="1454" w16cid:durableId="296376168">
    <w:abstractNumId w:val="51"/>
  </w:num>
  <w:num w:numId="1455" w16cid:durableId="919489343">
    <w:abstractNumId w:val="52"/>
  </w:num>
  <w:num w:numId="1456" w16cid:durableId="184759999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3EA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A20"/>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ADA"/>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5F41"/>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01E1"/>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103"/>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BBC"/>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2F"/>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2A8"/>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68B"/>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1A52"/>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566D"/>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2E41"/>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143"/>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65A"/>
    <w:rsid w:val="004C3B1F"/>
    <w:rsid w:val="004C4056"/>
    <w:rsid w:val="004C4396"/>
    <w:rsid w:val="004C4AF0"/>
    <w:rsid w:val="004C4F65"/>
    <w:rsid w:val="004C52B7"/>
    <w:rsid w:val="004C58B1"/>
    <w:rsid w:val="004C6403"/>
    <w:rsid w:val="004C6628"/>
    <w:rsid w:val="004C66F8"/>
    <w:rsid w:val="004C7A8F"/>
    <w:rsid w:val="004C7D9F"/>
    <w:rsid w:val="004D16BE"/>
    <w:rsid w:val="004D181E"/>
    <w:rsid w:val="004D1983"/>
    <w:rsid w:val="004D1BC8"/>
    <w:rsid w:val="004D1D1F"/>
    <w:rsid w:val="004D2576"/>
    <w:rsid w:val="004D2869"/>
    <w:rsid w:val="004D2D0A"/>
    <w:rsid w:val="004D3387"/>
    <w:rsid w:val="004D38B0"/>
    <w:rsid w:val="004D3AAD"/>
    <w:rsid w:val="004D3DCC"/>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AD9"/>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5FCC"/>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17B4"/>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1305"/>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D31"/>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7FD"/>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0F"/>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2D0"/>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4C4D"/>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42B"/>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0DF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3"/>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5DCB"/>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270"/>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15F"/>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1C4"/>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B0E"/>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2AE"/>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287"/>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97FDF"/>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64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43C"/>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DF9"/>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CF7E97"/>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908"/>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66F"/>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A66"/>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0EA"/>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0F3"/>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2DF5"/>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LP1,פיסקת bullets,Bullet List,FooterText,List Paragraph_0,List Paragraph_1,List Paragraph_2,Paragraphe de liste1,lp1,numbered,List Paragraph1,style 2"/>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LP1 תו,פיסקת bullets תו,Bullet List תו,FooterText תו,List Paragraph_0 תו,List Paragraph_1 תו,List Paragraph_2 תו,Paragraphe de liste1 תו,lp1 תו,numbered תו,List Paragraph1 תו,style 2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iPriority w:val="99"/>
    <w:unhideWhenUsed/>
    <w:rsid w:val="00AE22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header" Target="header5.xml" /><Relationship Id="rId2" Type="http://schemas.openxmlformats.org/officeDocument/2006/relationships/endnotes" Target="endnotes.xml" /><Relationship Id="rId20" Type="http://schemas.openxmlformats.org/officeDocument/2006/relationships/image" Target="media/image4.jpeg" /><Relationship Id="rId21" Type="http://schemas.openxmlformats.org/officeDocument/2006/relationships/image" Target="media/image5.jpeg" /><Relationship Id="rId22" Type="http://schemas.openxmlformats.org/officeDocument/2006/relationships/image" Target="media/image6.jpeg" /><Relationship Id="rId23" Type="http://schemas.openxmlformats.org/officeDocument/2006/relationships/image" Target="media/image7.jpeg" /><Relationship Id="rId24" Type="http://schemas.openxmlformats.org/officeDocument/2006/relationships/image" Target="media/image8.jpeg" /><Relationship Id="rId25" Type="http://schemas.openxmlformats.org/officeDocument/2006/relationships/image" Target="media/image9.jpeg" /><Relationship Id="rId26" Type="http://schemas.openxmlformats.org/officeDocument/2006/relationships/image" Target="media/image10.jpeg" /><Relationship Id="rId27" Type="http://schemas.openxmlformats.org/officeDocument/2006/relationships/image" Target="media/image11.jpeg" /><Relationship Id="rId28" Type="http://schemas.openxmlformats.org/officeDocument/2006/relationships/image" Target="media/image12.jpeg" /><Relationship Id="rId29" Type="http://schemas.openxmlformats.org/officeDocument/2006/relationships/image" Target="media/image13.jpeg" /><Relationship Id="rId3" Type="http://schemas.openxmlformats.org/officeDocument/2006/relationships/settings" Target="settings.xml" /><Relationship Id="rId30" Type="http://schemas.openxmlformats.org/officeDocument/2006/relationships/image" Target="media/image14.jpeg" /><Relationship Id="rId31" Type="http://schemas.openxmlformats.org/officeDocument/2006/relationships/image" Target="media/image15.jpeg" /><Relationship Id="rId32" Type="http://schemas.openxmlformats.org/officeDocument/2006/relationships/image" Target="media/image16.jpeg" /><Relationship Id="rId33" Type="http://schemas.openxmlformats.org/officeDocument/2006/relationships/header" Target="header6.xml" /><Relationship Id="rId34" Type="http://schemas.openxmlformats.org/officeDocument/2006/relationships/header" Target="header7.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header6.xml.rels><?xml version="1.0" encoding="utf-8" standalone="yes"?><Relationships xmlns="http://schemas.openxmlformats.org/package/2006/relationships"><Relationship Id="rId1" Type="http://schemas.openxmlformats.org/officeDocument/2006/relationships/image" Target="media/image3.jpeg" /></Relationships>
</file>

<file path=word/_rels/header7.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7.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58B076-4B7F-4036-938C-9056CE4D4501}"/>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41</TotalTime>
  <Pages>18</Pages>
  <Words>4720</Words>
  <Characters>23605</Characters>
  <Application>Microsoft Office Word</Application>
  <DocSecurity>0</DocSecurity>
  <Lines>196</Lines>
  <Paragraphs>56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studio er</cp:lastModifiedBy>
  <cp:revision>17</cp:revision>
  <cp:lastPrinted>2023-07-16T07:57:00Z</cp:lastPrinted>
  <dcterms:created xsi:type="dcterms:W3CDTF">2025-06-23T09:17:00Z</dcterms:created>
  <dcterms:modified xsi:type="dcterms:W3CDTF">2025-07-15T10:59:00Z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