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bookmarkStart w:id="0" w:name="_Hlk63775048"/>
    <w:bookmarkEnd w:id="0"/>
    <w:p w:rsidR="008B2E28" w:rsidRDefault="00910457" w:rsidP="001F336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alt="&quot;&quot;" style="width:1596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RDefault="008B694B" w:rsidP="005169B9">
      <w:pPr>
        <w:rPr>
          <w:rtl/>
        </w:rPr>
      </w:pPr>
    </w:p>
    <w:p w:rsidR="008B2E28" w:rsidRDefault="00910457"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RDefault="008B2E28" w:rsidP="008D2388">
      <w:pPr>
        <w:spacing w:line="240" w:lineRule="atLeast"/>
        <w:jc w:val="center"/>
        <w:rPr>
          <w:rFonts w:ascii="Tahoma" w:hAnsi="Tahoma" w:cs="Tahoma"/>
          <w:sz w:val="22"/>
          <w:szCs w:val="22"/>
          <w:rtl/>
        </w:rPr>
      </w:pPr>
    </w:p>
    <w:p w:rsidR="008B2E28" w:rsidRDefault="008B2E28" w:rsidP="008D2388">
      <w:pPr>
        <w:spacing w:line="240" w:lineRule="atLeast"/>
        <w:jc w:val="center"/>
        <w:rPr>
          <w:rFonts w:ascii="Tahoma" w:hAnsi="Tahoma" w:cs="Tahoma"/>
          <w:sz w:val="22"/>
          <w:szCs w:val="22"/>
          <w:rtl/>
        </w:rPr>
      </w:pPr>
    </w:p>
    <w:p w:rsidR="003C32FE" w:rsidRPr="00170230" w:rsidRDefault="003C32FE" w:rsidP="003C32FE">
      <w:pPr>
        <w:spacing w:line="240" w:lineRule="atLeast"/>
        <w:jc w:val="center"/>
        <w:rPr>
          <w:rFonts w:ascii="Tahoma" w:hAnsi="Tahoma" w:cs="Tahoma"/>
          <w:szCs w:val="18"/>
          <w:rtl/>
        </w:rPr>
      </w:pPr>
    </w:p>
    <w:p w:rsidR="003C32FE" w:rsidRDefault="00910457"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3060065</wp:posOffset>
                </wp:positionH>
                <wp:positionV relativeFrom="paragraph">
                  <wp:posOffset>259715</wp:posOffset>
                </wp:positionV>
                <wp:extent cx="0" cy="3535680"/>
                <wp:effectExtent l="25400" t="0" r="25400" b="33020"/>
                <wp:wrapNone/>
                <wp:docPr id="5" name="Straight Connector 5"/>
                <wp:cNvGraphicFramePr/>
                <a:graphic xmlns:a="http://schemas.openxmlformats.org/drawingml/2006/main">
                  <a:graphicData uri="http://schemas.microsoft.com/office/word/2010/wordprocessingShape">
                    <wps:wsp>
                      <wps:cNvCnPr/>
                      <wps:spPr>
                        <a:xfrm>
                          <a:off x="0" y="0"/>
                          <a:ext cx="0" cy="353568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9" style="mso-height-percent:0;mso-height-relative:margin;mso-width-percent:0;mso-width-relative:margin;mso-wrap-distance-bottom:0;mso-wrap-distance-left:9pt;mso-wrap-distance-right:9pt;mso-wrap-distance-top:0;mso-wrap-style:square;position:absolute;visibility:visible;z-index:251667456" from="240.95pt,20.45pt" to="240.95pt,298.85pt" strokecolor="white" strokeweight="4pt"/>
            </w:pict>
          </mc:Fallback>
        </mc:AlternateContent>
      </w:r>
      <w:r w:rsidR="00A30DFF">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318135</wp:posOffset>
                </wp:positionH>
                <wp:positionV relativeFrom="paragraph">
                  <wp:posOffset>2097405</wp:posOffset>
                </wp:positionV>
                <wp:extent cx="2621817" cy="0"/>
                <wp:effectExtent l="12700" t="12700" r="7620" b="12700"/>
                <wp:wrapNone/>
                <wp:docPr id="8" name="Straight Connector 8"/>
                <wp:cNvGraphicFramePr/>
                <a:graphic xmlns:a="http://schemas.openxmlformats.org/drawingml/2006/main">
                  <a:graphicData uri="http://schemas.microsoft.com/office/word/2010/wordprocessingShape">
                    <wps:wsp>
                      <wps:cNvCnPr/>
                      <wps:spPr>
                        <a:xfrm flipH="1">
                          <a:off x="0" y="0"/>
                          <a:ext cx="2621817"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0" style="flip:x;mso-height-percent:0;mso-height-relative:margin;mso-width-percent:0;mso-width-relative:margin;mso-wrap-distance-bottom:0;mso-wrap-distance-left:9pt;mso-wrap-distance-right:9pt;mso-wrap-distance-top:0;mso-wrap-style:square;position:absolute;visibility:visible;z-index:251669504" from="25.05pt,165.15pt" to="231.5pt,165.15pt" strokecolor="white" strokeweight="1.5pt"/>
            </w:pict>
          </mc:Fallback>
        </mc:AlternateContent>
      </w:r>
      <w:r w:rsidR="004D3DCC" w:rsidRPr="0030415A">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252730</wp:posOffset>
                </wp:positionH>
                <wp:positionV relativeFrom="paragraph">
                  <wp:posOffset>334645</wp:posOffset>
                </wp:positionV>
                <wp:extent cx="4216400" cy="4273550"/>
                <wp:effectExtent l="0" t="0" r="0" b="6350"/>
                <wp:wrapSquare wrapText="bothSides"/>
                <wp:docPr id="1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4273550"/>
                        </a:xfrm>
                        <a:prstGeom prst="rect">
                          <a:avLst/>
                        </a:prstGeom>
                        <a:solidFill>
                          <a:srgbClr val="00305F"/>
                        </a:solidFill>
                        <a:ln w="9525">
                          <a:noFill/>
                          <a:miter lim="800000"/>
                          <a:headEnd/>
                          <a:tailEnd/>
                        </a:ln>
                      </wps:spPr>
                      <wps:txbx>
                        <w:txbxContent>
                          <w:p w:rsidR="00F73EE0" w:rsidRDefault="00F73EE0" w:rsidP="0052031E">
                            <w:pPr>
                              <w:ind w:left="2268"/>
                              <w:rPr>
                                <w:rFonts w:ascii="Tahoma" w:hAnsi="Tahoma" w:cs="Tahoma"/>
                                <w:sz w:val="18"/>
                                <w:szCs w:val="18"/>
                                <w:rtl/>
                              </w:rPr>
                            </w:pPr>
                          </w:p>
                          <w:p w:rsidR="00F73EE0" w:rsidRDefault="00F73EE0" w:rsidP="0052031E">
                            <w:pPr>
                              <w:ind w:left="2268"/>
                              <w:rPr>
                                <w:rFonts w:ascii="Tahoma" w:hAnsi="Tahoma" w:cs="Tahoma"/>
                                <w:sz w:val="18"/>
                                <w:szCs w:val="18"/>
                                <w:rtl/>
                              </w:rPr>
                            </w:pPr>
                          </w:p>
                          <w:p w:rsidR="008A71D4" w:rsidRPr="0052031E" w:rsidRDefault="00910457" w:rsidP="008A71D4">
                            <w:pPr>
                              <w:pStyle w:val="affff1"/>
                              <w:bidi/>
                              <w:rPr>
                                <w:rtl/>
                              </w:rPr>
                            </w:pPr>
                            <w:r w:rsidRPr="00BF682D">
                              <w:rPr>
                                <w:rtl/>
                              </w:rPr>
                              <w:t xml:space="preserve">מבקר המדינה | דוח על הביקורת בשלטון המקומי | התשפ"ה-2025 </w:t>
                            </w:r>
                          </w:p>
                          <w:p w:rsidR="00F73EE0" w:rsidRDefault="00F73EE0" w:rsidP="0052031E">
                            <w:pPr>
                              <w:ind w:left="2268"/>
                              <w:rPr>
                                <w:rtl/>
                              </w:rPr>
                            </w:pPr>
                          </w:p>
                          <w:p w:rsidR="00E56721" w:rsidRDefault="00E56721" w:rsidP="0052031E">
                            <w:pPr>
                              <w:ind w:left="2268"/>
                              <w:rPr>
                                <w:rtl/>
                              </w:rPr>
                            </w:pPr>
                          </w:p>
                          <w:p w:rsidR="00F73EE0" w:rsidRDefault="00F73EE0" w:rsidP="0052031E">
                            <w:pPr>
                              <w:ind w:left="2268"/>
                              <w:rPr>
                                <w:rtl/>
                              </w:rPr>
                            </w:pPr>
                          </w:p>
                          <w:p w:rsidR="005D0F8C" w:rsidRPr="000A3ED4" w:rsidRDefault="00910457" w:rsidP="000F5023">
                            <w:pPr>
                              <w:pStyle w:val="-1"/>
                              <w:rPr>
                                <w:rtl/>
                              </w:rPr>
                            </w:pPr>
                            <w:r>
                              <w:rPr>
                                <w:rFonts w:hint="cs"/>
                                <w:rtl/>
                              </w:rPr>
                              <w:t>המרחב</w:t>
                            </w:r>
                            <w:r w:rsidR="00AF3B73" w:rsidRPr="00AF3B73">
                              <w:rPr>
                                <w:rtl/>
                              </w:rPr>
                              <w:t xml:space="preserve"> </w:t>
                            </w:r>
                            <w:r>
                              <w:rPr>
                                <w:rFonts w:hint="cs"/>
                                <w:rtl/>
                              </w:rPr>
                              <w:t>הציבורי</w:t>
                            </w:r>
                            <w:r w:rsidR="00AB2F78">
                              <w:rPr>
                                <w:rFonts w:hint="cs"/>
                                <w:rtl/>
                              </w:rPr>
                              <w:t xml:space="preserve"> </w:t>
                            </w:r>
                          </w:p>
                          <w:p w:rsidR="00C30482" w:rsidRPr="000F5023" w:rsidRDefault="00910457" w:rsidP="000F5023">
                            <w:pPr>
                              <w:pStyle w:val="affff0"/>
                              <w:bidi/>
                              <w:rPr>
                                <w:rtl/>
                              </w:rPr>
                            </w:pPr>
                            <w:r w:rsidRPr="00081638">
                              <w:rPr>
                                <w:rtl/>
                              </w:rPr>
                              <w:t>הצללת המרחב הציבורי העירוני</w:t>
                            </w:r>
                            <w:r w:rsidR="00D73746">
                              <w:rPr>
                                <w:rFonts w:hint="cs"/>
                                <w:rtl/>
                              </w:rP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left:0;text-align:left;margin-left:19.9pt;margin-top:26.35pt;width:332pt;height:33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" fillcolor="#00305f" stroked="f">
                <v:textbox>
                  <w:txbxContent>
                    <w:p w:rsidR="00F73EE0" w:rsidRDefault="00F73EE0" w:rsidP="0052031E">
                      <w:pPr>
                        <w:ind w:left="2268"/>
                        <w:rPr>
                          <w:rFonts w:ascii="Tahoma" w:hAnsi="Tahoma" w:cs="Tahoma"/>
                          <w:sz w:val="18"/>
                          <w:szCs w:val="18"/>
                          <w:rtl/>
                        </w:rPr>
                      </w:pPr>
                    </w:p>
                    <w:p w:rsidR="00F73EE0" w:rsidRDefault="00F73EE0" w:rsidP="0052031E">
                      <w:pPr>
                        <w:ind w:left="2268"/>
                        <w:rPr>
                          <w:rFonts w:ascii="Tahoma" w:hAnsi="Tahoma" w:cs="Tahoma"/>
                          <w:sz w:val="18"/>
                          <w:szCs w:val="18"/>
                          <w:rtl/>
                        </w:rPr>
                      </w:pPr>
                    </w:p>
                    <w:p w:rsidR="008A71D4" w:rsidRPr="0052031E" w:rsidRDefault="00910457" w:rsidP="008A71D4">
                      <w:pPr>
                        <w:pStyle w:val="affff1"/>
                        <w:bidi/>
                        <w:rPr>
                          <w:rtl/>
                        </w:rPr>
                      </w:pPr>
                      <w:r w:rsidRPr="00BF682D">
                        <w:rPr>
                          <w:rtl/>
                        </w:rPr>
                        <w:t xml:space="preserve">מבקר המדינה | דוח על הביקורת בשלטון המקומי | התשפ"ה-2025 </w:t>
                      </w:r>
                    </w:p>
                    <w:p w:rsidR="00F73EE0" w:rsidRDefault="00F73EE0" w:rsidP="0052031E">
                      <w:pPr>
                        <w:ind w:left="2268"/>
                        <w:rPr>
                          <w:rtl/>
                        </w:rPr>
                      </w:pPr>
                    </w:p>
                    <w:p w:rsidR="00E56721" w:rsidRDefault="00E56721" w:rsidP="0052031E">
                      <w:pPr>
                        <w:ind w:left="2268"/>
                        <w:rPr>
                          <w:rtl/>
                        </w:rPr>
                      </w:pPr>
                    </w:p>
                    <w:p w:rsidR="00F73EE0" w:rsidRDefault="00F73EE0" w:rsidP="0052031E">
                      <w:pPr>
                        <w:ind w:left="2268"/>
                        <w:rPr>
                          <w:rtl/>
                        </w:rPr>
                      </w:pPr>
                    </w:p>
                    <w:p w:rsidR="005D0F8C" w:rsidRPr="000A3ED4" w:rsidRDefault="00910457" w:rsidP="000F5023">
                      <w:pPr>
                        <w:pStyle w:val="-1"/>
                        <w:rPr>
                          <w:rtl/>
                        </w:rPr>
                      </w:pPr>
                      <w:r>
                        <w:rPr>
                          <w:rFonts w:hint="cs"/>
                          <w:rtl/>
                        </w:rPr>
                        <w:t>המרחב</w:t>
                      </w:r>
                      <w:r w:rsidR="00AF3B73" w:rsidRPr="00AF3B73">
                        <w:rPr>
                          <w:rtl/>
                        </w:rPr>
                        <w:t xml:space="preserve"> </w:t>
                      </w:r>
                      <w:r>
                        <w:rPr>
                          <w:rFonts w:hint="cs"/>
                          <w:rtl/>
                        </w:rPr>
                        <w:t>הציבורי</w:t>
                      </w:r>
                      <w:r w:rsidR="00AB2F78">
                        <w:rPr>
                          <w:rFonts w:hint="cs"/>
                          <w:rtl/>
                        </w:rPr>
                        <w:t xml:space="preserve"> </w:t>
                      </w:r>
                    </w:p>
                    <w:p w:rsidR="00C30482" w:rsidRPr="000F5023" w:rsidRDefault="00910457" w:rsidP="000F5023">
                      <w:pPr>
                        <w:pStyle w:val="affff0"/>
                        <w:bidi/>
                        <w:rPr>
                          <w:rtl/>
                        </w:rPr>
                      </w:pPr>
                      <w:r w:rsidRPr="00081638">
                        <w:rPr>
                          <w:rtl/>
                        </w:rPr>
                        <w:t>הצללת המרחב הציבורי העירוני</w:t>
                      </w:r>
                      <w:r w:rsidR="00D73746">
                        <w:rPr>
                          <w:rFonts w:hint="cs"/>
                          <w:rtl/>
                        </w:rPr>
                        <w:t xml:space="preserve"> </w:t>
                      </w: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RDefault="003C32FE" w:rsidP="003C32FE">
      <w:pPr>
        <w:spacing w:line="240" w:lineRule="atLeast"/>
        <w:jc w:val="center"/>
        <w:rPr>
          <w:rFonts w:ascii="Tahoma" w:hAnsi="Tahoma" w:cs="Tahoma"/>
          <w:sz w:val="22"/>
          <w:szCs w:val="22"/>
          <w:rtl/>
        </w:rPr>
      </w:pPr>
    </w:p>
    <w:p w:rsidR="00E35DF9" w:rsidRPr="00406E80" w:rsidRDefault="00E35DF9" w:rsidP="008D2388">
      <w:pPr>
        <w:spacing w:line="240" w:lineRule="atLeast"/>
        <w:jc w:val="center"/>
        <w:rPr>
          <w:rFonts w:ascii="Tahoma" w:hAnsi="Tahoma" w:cs="Tahoma"/>
          <w:color w:val="C6D9F1"/>
          <w:sz w:val="22"/>
          <w:szCs w:val="22"/>
          <w:rtl/>
        </w:rPr>
      </w:pPr>
    </w:p>
    <w:p w:rsidR="008C0B8B" w:rsidRDefault="008C0B8B" w:rsidP="008D2388">
      <w:pPr>
        <w:spacing w:line="240" w:lineRule="atLeast"/>
        <w:jc w:val="center"/>
        <w:rPr>
          <w:rFonts w:ascii="Tahoma" w:hAnsi="Tahoma" w:cs="Tahoma"/>
          <w:sz w:val="22"/>
          <w:szCs w:val="22"/>
          <w:rtl/>
        </w:rPr>
      </w:pPr>
    </w:p>
    <w:p w:rsidR="008C0B8B" w:rsidRDefault="008C0B8B" w:rsidP="008D2388">
      <w:pPr>
        <w:spacing w:line="240" w:lineRule="atLeast"/>
        <w:jc w:val="center"/>
        <w:rPr>
          <w:rFonts w:ascii="Tahoma" w:hAnsi="Tahoma" w:cs="Tahoma"/>
          <w:sz w:val="22"/>
          <w:szCs w:val="22"/>
          <w:rtl/>
        </w:rPr>
      </w:pPr>
    </w:p>
    <w:p w:rsidR="00E35DF9" w:rsidRDefault="00E35DF9" w:rsidP="008D2388">
      <w:pPr>
        <w:spacing w:line="240" w:lineRule="atLeast"/>
        <w:jc w:val="center"/>
        <w:rPr>
          <w:rFonts w:ascii="Tahoma" w:hAnsi="Tahoma" w:cs="Tahoma"/>
          <w:sz w:val="22"/>
          <w:szCs w:val="22"/>
          <w:rtl/>
        </w:rPr>
      </w:pPr>
    </w:p>
    <w:p w:rsidR="00035688" w:rsidRDefault="00035688" w:rsidP="008D2388">
      <w:pPr>
        <w:spacing w:line="240" w:lineRule="atLeast"/>
        <w:jc w:val="center"/>
        <w:rPr>
          <w:rFonts w:ascii="Tahoma" w:hAnsi="Tahoma" w:cs="Tahoma"/>
          <w:sz w:val="22"/>
          <w:szCs w:val="22"/>
          <w:rtl/>
        </w:rPr>
        <w:sectPr w:rsidR="00035688" w:rsidSect="002970CC">
          <w:headerReference w:type="even" r:id="rId13"/>
          <w:headerReference w:type="default" r:id="rId14"/>
          <w:footerReference w:type="even" r:id="rId15"/>
          <w:footerReference w:type="default" r:id="rId16"/>
          <w:headerReference w:type="first" r:id="rId17"/>
          <w:footerReference w:type="first" r:id="rId18"/>
          <w:pgSz w:w="11906" w:h="16838" w:code="9"/>
          <w:pgMar w:top="3062" w:right="2268" w:bottom="2552" w:left="2268" w:header="1134" w:footer="1361" w:gutter="0"/>
          <w:cols w:space="720"/>
          <w:titlePg/>
          <w:bidi/>
          <w:rtlGutter/>
          <w:docGrid w:linePitch="272"/>
        </w:sectPr>
      </w:pPr>
    </w:p>
    <w:p w:rsidR="00BF5BF6" w:rsidRDefault="00910457"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681792" behindDoc="0" locked="0" layoutInCell="1" allowOverlap="1">
                <wp:simplePos x="0" y="0"/>
                <wp:positionH relativeFrom="column">
                  <wp:posOffset>3907353</wp:posOffset>
                </wp:positionH>
                <wp:positionV relativeFrom="paragraph">
                  <wp:posOffset>6663128</wp:posOffset>
                </wp:positionV>
                <wp:extent cx="1484963" cy="1543050"/>
                <wp:effectExtent l="0" t="0" r="1270" b="6350"/>
                <wp:wrapNone/>
                <wp:docPr id="2023003577" name="Rectangle 24"/>
                <wp:cNvGraphicFramePr/>
                <a:graphic xmlns:a="http://schemas.openxmlformats.org/drawingml/2006/main">
                  <a:graphicData uri="http://schemas.microsoft.com/office/word/2010/wordprocessingShape">
                    <wps:wsp>
                      <wps:cNvSpPr/>
                      <wps:spPr>
                        <a:xfrm flipV="1">
                          <a:off x="0" y="0"/>
                          <a:ext cx="1484963"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116.95pt;height:121.5pt;margin-top:524.65pt;margin-left:307.65pt;flip:y;mso-height-percent:0;mso-height-relative:margin;mso-width-percent:0;mso-width-relative:margin;mso-wrap-distance-bottom:0;mso-wrap-distance-left:9pt;mso-wrap-distance-right:9pt;mso-wrap-distance-top:0;mso-wrap-style:square;position:absolute;visibility:visible;v-text-anchor:middle;z-index:251682816" fillcolor="white" stroked="f" strokeweight="1.25pt"/>
            </w:pict>
          </mc:Fallback>
        </mc:AlternateContent>
      </w:r>
      <w:r w:rsidR="00A4391C">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RDefault="000E64A1" w:rsidP="000E64A1">
      <w:pPr>
        <w:jc w:val="left"/>
        <w:rPr>
          <w:rFonts w:ascii="Tahoma" w:hAnsi="Tahoma" w:cs="Tahoma"/>
          <w:sz w:val="22"/>
          <w:szCs w:val="22"/>
          <w:rtl/>
        </w:rPr>
        <w:sectPr w:rsidR="000E64A1" w:rsidSect="00DA022A">
          <w:headerReference w:type="even" r:id="rId19"/>
          <w:pgSz w:w="11906" w:h="16838" w:code="9"/>
          <w:pgMar w:top="3062" w:right="2268" w:bottom="2552" w:left="2268" w:header="709" w:footer="709" w:gutter="0"/>
          <w:pgNumType w:start="2"/>
          <w:cols w:space="720"/>
          <w:bidi/>
          <w:rtlGutter/>
          <w:docGrid w:linePitch="272"/>
        </w:sectPr>
      </w:pPr>
    </w:p>
    <w:p w:rsidR="001B01E1" w:rsidRDefault="00910457" w:rsidP="00FE3A0B">
      <w:pPr>
        <w:pStyle w:val="7320"/>
        <w:spacing w:after="720"/>
        <w:rPr>
          <w:noProof/>
          <w:rtl/>
        </w:rPr>
        <w:sectPr w:rsidR="001B01E1" w:rsidSect="00002D71">
          <w:headerReference w:type="default" r:id="rId20"/>
          <w:pgSz w:w="11906" w:h="16838" w:code="9"/>
          <w:pgMar w:top="3062" w:right="2268" w:bottom="2552" w:left="2268" w:header="1134" w:footer="1361" w:gutter="0"/>
          <w:pgNumType w:start="181"/>
          <w:cols w:space="708"/>
          <w:bidi/>
          <w:rtlGutter/>
          <w:docGrid w:linePitch="360"/>
        </w:sectPr>
      </w:pPr>
      <w:r w:rsidRPr="00802F2E">
        <w:rPr>
          <w:noProof/>
          <w:rtl/>
        </w:rPr>
        <w:lastRenderedPageBreak/>
        <w:drawing>
          <wp:anchor distT="0" distB="0" distL="114300" distR="114300" simplePos="0" relativeHeight="251679744" behindDoc="0" locked="0" layoutInCell="1" allowOverlap="1">
            <wp:simplePos x="0" y="0"/>
            <wp:positionH relativeFrom="column">
              <wp:posOffset>3293110</wp:posOffset>
            </wp:positionH>
            <wp:positionV relativeFrom="paragraph">
              <wp:posOffset>1107364</wp:posOffset>
            </wp:positionV>
            <wp:extent cx="1386840" cy="421640"/>
            <wp:effectExtent l="0" t="0" r="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00FF67CF" w:rsidRPr="00FF67CF">
        <w:rPr>
          <w:noProof/>
          <w:rtl/>
        </w:rPr>
        <w:t xml:space="preserve">הצללת המרחב הציבורי העירוני </w:t>
      </w:r>
    </w:p>
    <w:p w:rsidR="00081638" w:rsidRPr="00B129E7" w:rsidRDefault="00910457" w:rsidP="00081638">
      <w:pPr>
        <w:spacing w:before="840" w:line="260" w:lineRule="exact"/>
        <w:ind w:left="709" w:right="1134"/>
        <w:rPr>
          <w:rFonts w:ascii="Tahoma" w:hAnsi="Tahoma" w:cs="Tahoma"/>
          <w:b/>
          <w:bCs/>
          <w:i/>
          <w:iCs/>
          <w:sz w:val="18"/>
          <w:szCs w:val="18"/>
          <w:rtl/>
        </w:rPr>
      </w:pPr>
      <w:r w:rsidRPr="00B129E7">
        <w:rPr>
          <w:rFonts w:ascii="Tahoma" w:hAnsi="Tahoma" w:cs="Tahoma"/>
          <w:b/>
          <w:bCs/>
          <w:i/>
          <w:iCs/>
          <w:sz w:val="18"/>
          <w:szCs w:val="18"/>
          <w:rtl/>
        </w:rPr>
        <w:t>"פַּעַם אַחַת הָיָה (חוני המעגל) מְהַלֵּךְ בַּדֶּרֶךְ, רָאָה אָדָם אֶחָד שֶׁהוּא נוֹטֵעַ חָרוּב.</w:t>
      </w:r>
    </w:p>
    <w:p w:rsidR="00081638" w:rsidRPr="00B129E7" w:rsidRDefault="00910457" w:rsidP="00081638">
      <w:pPr>
        <w:spacing w:line="260" w:lineRule="exact"/>
        <w:ind w:left="709" w:right="1134"/>
        <w:rPr>
          <w:rFonts w:ascii="Tahoma" w:hAnsi="Tahoma" w:cs="Tahoma"/>
          <w:b/>
          <w:bCs/>
          <w:i/>
          <w:iCs/>
          <w:sz w:val="18"/>
          <w:szCs w:val="18"/>
          <w:rtl/>
        </w:rPr>
      </w:pPr>
      <w:r w:rsidRPr="00B129E7">
        <w:rPr>
          <w:rFonts w:ascii="Tahoma" w:hAnsi="Tahoma" w:cs="Tahoma"/>
          <w:b/>
          <w:bCs/>
          <w:i/>
          <w:iCs/>
          <w:sz w:val="18"/>
          <w:szCs w:val="18"/>
          <w:rtl/>
        </w:rPr>
        <w:t>אָמַר לוֹ: זֶה לְכַמָּה שָׁנִים טוֹעֵן פֵּרוֹת?</w:t>
      </w:r>
    </w:p>
    <w:p w:rsidR="00081638" w:rsidRPr="00B129E7" w:rsidRDefault="00910457" w:rsidP="00081638">
      <w:pPr>
        <w:spacing w:line="260" w:lineRule="exact"/>
        <w:ind w:left="709" w:right="1134"/>
        <w:rPr>
          <w:rFonts w:ascii="Tahoma" w:hAnsi="Tahoma" w:cs="Tahoma"/>
          <w:b/>
          <w:bCs/>
          <w:i/>
          <w:iCs/>
          <w:sz w:val="18"/>
          <w:szCs w:val="18"/>
          <w:rtl/>
        </w:rPr>
      </w:pPr>
      <w:r w:rsidRPr="00B129E7">
        <w:rPr>
          <w:rFonts w:ascii="Tahoma" w:hAnsi="Tahoma" w:cs="Tahoma"/>
          <w:b/>
          <w:bCs/>
          <w:i/>
          <w:iCs/>
          <w:sz w:val="18"/>
          <w:szCs w:val="18"/>
          <w:rtl/>
        </w:rPr>
        <w:t>אָמַר לוֹ: לְשִׁבְעִים שָׁנָה.</w:t>
      </w:r>
    </w:p>
    <w:p w:rsidR="00081638" w:rsidRPr="00B129E7" w:rsidRDefault="00910457" w:rsidP="00081638">
      <w:pPr>
        <w:spacing w:line="260" w:lineRule="exact"/>
        <w:ind w:left="709" w:right="1134"/>
        <w:rPr>
          <w:rFonts w:ascii="Tahoma" w:hAnsi="Tahoma" w:cs="Tahoma"/>
          <w:b/>
          <w:bCs/>
          <w:i/>
          <w:iCs/>
          <w:sz w:val="18"/>
          <w:szCs w:val="18"/>
          <w:rtl/>
        </w:rPr>
      </w:pPr>
      <w:r w:rsidRPr="00B129E7">
        <w:rPr>
          <w:rFonts w:ascii="Tahoma" w:hAnsi="Tahoma" w:cs="Tahoma"/>
          <w:b/>
          <w:bCs/>
          <w:i/>
          <w:iCs/>
          <w:sz w:val="18"/>
          <w:szCs w:val="18"/>
          <w:rtl/>
        </w:rPr>
        <w:t>אָמַר לוֹ: כְּלוּם בָּרִי לְךָ שֶׁתִּחְיֶה שִׁבְעִי</w:t>
      </w:r>
      <w:r w:rsidRPr="00B129E7">
        <w:rPr>
          <w:rFonts w:ascii="Tahoma" w:hAnsi="Tahoma" w:cs="Tahoma"/>
          <w:b/>
          <w:bCs/>
          <w:i/>
          <w:iCs/>
          <w:sz w:val="18"/>
          <w:szCs w:val="18"/>
          <w:rtl/>
        </w:rPr>
        <w:t>ם שָׁנָה, וְתֹאכַל מִמֶּנּוּ?</w:t>
      </w:r>
    </w:p>
    <w:p w:rsidR="00081638" w:rsidRPr="00B129E7" w:rsidRDefault="00910457" w:rsidP="00081638">
      <w:pPr>
        <w:spacing w:line="260" w:lineRule="exact"/>
        <w:ind w:left="709" w:right="1134"/>
        <w:rPr>
          <w:rFonts w:ascii="Tahoma" w:hAnsi="Tahoma" w:cs="Tahoma"/>
          <w:b/>
          <w:bCs/>
          <w:i/>
          <w:iCs/>
          <w:sz w:val="18"/>
          <w:szCs w:val="18"/>
          <w:rtl/>
        </w:rPr>
      </w:pPr>
      <w:r w:rsidRPr="00B129E7">
        <w:rPr>
          <w:rFonts w:ascii="Tahoma" w:hAnsi="Tahoma" w:cs="Tahoma"/>
          <w:b/>
          <w:bCs/>
          <w:i/>
          <w:iCs/>
          <w:sz w:val="18"/>
          <w:szCs w:val="18"/>
          <w:rtl/>
        </w:rPr>
        <w:t>אָמַר לוֹ: אֲנִי מָצָאתִי אֶת הָעוֹלָם בַּחֲרוּבִים; כְּשֵׁם שֶׁנָּטְעוּ אֲבוֹתַי לִי כָּךְ אֶטַּע אֲנִי לְבָנַי</w:t>
      </w:r>
      <w:r w:rsidRPr="00B129E7">
        <w:rPr>
          <w:rFonts w:ascii="Tahoma" w:hAnsi="Tahoma" w:cs="Tahoma" w:hint="cs"/>
          <w:b/>
          <w:bCs/>
          <w:i/>
          <w:iCs/>
          <w:sz w:val="18"/>
          <w:szCs w:val="18"/>
          <w:rtl/>
        </w:rPr>
        <w:t>.</w:t>
      </w:r>
      <w:r w:rsidRPr="00B129E7">
        <w:rPr>
          <w:rFonts w:ascii="Tahoma" w:hAnsi="Tahoma" w:cs="Tahoma"/>
          <w:b/>
          <w:bCs/>
          <w:i/>
          <w:iCs/>
          <w:sz w:val="18"/>
          <w:szCs w:val="18"/>
          <w:rtl/>
        </w:rPr>
        <w:t>"</w:t>
      </w:r>
    </w:p>
    <w:p w:rsidR="00081638" w:rsidRPr="00B129E7" w:rsidRDefault="00910457" w:rsidP="00081638">
      <w:pPr>
        <w:spacing w:after="180" w:line="260" w:lineRule="exact"/>
        <w:ind w:left="709" w:right="1134"/>
        <w:rPr>
          <w:rFonts w:ascii="Tahoma" w:hAnsi="Tahoma" w:cs="Tahoma"/>
          <w:i/>
          <w:iCs/>
          <w:sz w:val="18"/>
          <w:szCs w:val="18"/>
          <w:rtl/>
        </w:rPr>
      </w:pPr>
      <w:r w:rsidRPr="00B129E7">
        <w:rPr>
          <w:rFonts w:ascii="Tahoma" w:hAnsi="Tahoma" w:cs="Tahoma" w:hint="cs"/>
          <w:i/>
          <w:iCs/>
          <w:sz w:val="18"/>
          <w:szCs w:val="18"/>
          <w:rtl/>
        </w:rPr>
        <w:t>(</w:t>
      </w:r>
      <w:r w:rsidRPr="00B129E7">
        <w:rPr>
          <w:rFonts w:ascii="Tahoma" w:hAnsi="Tahoma" w:cs="Tahoma"/>
          <w:i/>
          <w:iCs/>
          <w:sz w:val="18"/>
          <w:szCs w:val="18"/>
          <w:rtl/>
        </w:rPr>
        <w:t>תלמוד בבלי, מסכת תענית, דף כג, עמוד א</w:t>
      </w:r>
      <w:r w:rsidRPr="00B129E7">
        <w:rPr>
          <w:rFonts w:ascii="Tahoma" w:hAnsi="Tahoma" w:cs="Tahoma" w:hint="cs"/>
          <w:i/>
          <w:iCs/>
          <w:sz w:val="18"/>
          <w:szCs w:val="18"/>
          <w:rtl/>
        </w:rPr>
        <w:t>)</w:t>
      </w:r>
    </w:p>
    <w:p w:rsidR="00081638" w:rsidRPr="00B129E7" w:rsidRDefault="00910457" w:rsidP="00081638">
      <w:pPr>
        <w:pStyle w:val="7392"/>
        <w:rPr>
          <w:rtl/>
        </w:rPr>
      </w:pPr>
      <w:r w:rsidRPr="00B129E7">
        <w:rPr>
          <w:rtl/>
        </w:rPr>
        <w:t>מדינת ישראל מאופיינת בפגיעות גבוהה לשינויי האקלים הצפויים</w:t>
      </w:r>
      <w:r w:rsidRPr="00B129E7">
        <w:rPr>
          <w:rFonts w:hint="cs"/>
          <w:rtl/>
        </w:rPr>
        <w:t>.</w:t>
      </w:r>
      <w:r w:rsidRPr="00B129E7">
        <w:rPr>
          <w:rtl/>
        </w:rPr>
        <w:t xml:space="preserve"> </w:t>
      </w:r>
      <w:r w:rsidRPr="00B129E7">
        <w:rPr>
          <w:rFonts w:hint="cs"/>
          <w:rtl/>
        </w:rPr>
        <w:t xml:space="preserve">לשינויים אלה תהיה </w:t>
      </w:r>
      <w:r w:rsidRPr="00B129E7">
        <w:rPr>
          <w:rtl/>
        </w:rPr>
        <w:t>השפעה של ממש על כל תחומי החיים</w:t>
      </w:r>
      <w:r w:rsidRPr="00B129E7">
        <w:rPr>
          <w:rFonts w:hint="cs"/>
          <w:rtl/>
        </w:rPr>
        <w:t>,</w:t>
      </w:r>
      <w:r w:rsidRPr="00B129E7">
        <w:rPr>
          <w:rtl/>
        </w:rPr>
        <w:t xml:space="preserve"> ולכן </w:t>
      </w:r>
      <w:r w:rsidRPr="00B129E7">
        <w:rPr>
          <w:rFonts w:hint="cs"/>
          <w:rtl/>
        </w:rPr>
        <w:t>הם מחייבים</w:t>
      </w:r>
      <w:r w:rsidRPr="00B129E7">
        <w:rPr>
          <w:rtl/>
        </w:rPr>
        <w:t xml:space="preserve"> היערכות מקדימה. באזורים עירוניים צפופים שורר "אי חום עירוני"</w:t>
      </w:r>
      <w:r>
        <w:rPr>
          <w:vertAlign w:val="superscript"/>
          <w:rtl/>
        </w:rPr>
        <w:footnoteReference w:id="1"/>
      </w:r>
      <w:r w:rsidRPr="00B129E7">
        <w:rPr>
          <w:rtl/>
        </w:rPr>
        <w:t>, כלומר טמפרטורת האוויר בתוך הערים גבוהה בכ-2 עד 12 מעלות בהשוואה לאזורים שמחוץ לעיר. אי החום העירוני צפוי להאריך את משך גלי החום</w:t>
      </w:r>
      <w:r w:rsidRPr="00B129E7">
        <w:rPr>
          <w:rtl/>
        </w:rPr>
        <w:t xml:space="preserve"> ולהחמיר אותם בעתיד</w:t>
      </w:r>
      <w:r>
        <w:rPr>
          <w:vertAlign w:val="superscript"/>
          <w:rtl/>
        </w:rPr>
        <w:footnoteReference w:id="2"/>
      </w:r>
      <w:r w:rsidRPr="00B129E7">
        <w:rPr>
          <w:rtl/>
        </w:rPr>
        <w:t xml:space="preserve">. הצללה נכונה ואיכותית משפיעה על הכלכלה המקומית, על בריאות התושבים </w:t>
      </w:r>
      <w:r w:rsidRPr="00B129E7">
        <w:rPr>
          <w:rFonts w:hint="cs"/>
          <w:rtl/>
        </w:rPr>
        <w:t>מבחינת</w:t>
      </w:r>
      <w:r w:rsidRPr="00B129E7">
        <w:rPr>
          <w:rtl/>
        </w:rPr>
        <w:t xml:space="preserve"> האפשרות להליכה ברגל, </w:t>
      </w:r>
      <w:r w:rsidRPr="00B129E7">
        <w:rPr>
          <w:rFonts w:hint="cs"/>
          <w:rtl/>
        </w:rPr>
        <w:t>ה</w:t>
      </w:r>
      <w:r w:rsidRPr="00B129E7">
        <w:rPr>
          <w:rtl/>
        </w:rPr>
        <w:t>חשיפה לשמש ו</w:t>
      </w:r>
      <w:r w:rsidRPr="00B129E7">
        <w:rPr>
          <w:rFonts w:hint="cs"/>
          <w:rtl/>
        </w:rPr>
        <w:t>ה</w:t>
      </w:r>
      <w:r w:rsidRPr="00B129E7">
        <w:rPr>
          <w:rtl/>
        </w:rPr>
        <w:t xml:space="preserve">שימוש בתחבורה ציבורית, ועל רמת </w:t>
      </w:r>
      <w:r w:rsidRPr="00B129E7">
        <w:rPr>
          <w:rFonts w:hint="cs"/>
          <w:rtl/>
        </w:rPr>
        <w:t>ה</w:t>
      </w:r>
      <w:r w:rsidRPr="00B129E7">
        <w:rPr>
          <w:rtl/>
        </w:rPr>
        <w:t xml:space="preserve">קהילתיות והרגשת </w:t>
      </w:r>
      <w:r w:rsidRPr="00B129E7">
        <w:rPr>
          <w:rFonts w:hint="cs"/>
          <w:rtl/>
        </w:rPr>
        <w:t>ה</w:t>
      </w:r>
      <w:r w:rsidRPr="00B129E7">
        <w:rPr>
          <w:rtl/>
        </w:rPr>
        <w:t>שייכות למקום. להצללה באמצעות עצים וצמחים</w:t>
      </w:r>
      <w:r w:rsidRPr="00B129E7">
        <w:rPr>
          <w:rFonts w:hint="cs"/>
          <w:rtl/>
        </w:rPr>
        <w:t xml:space="preserve"> אחרים</w:t>
      </w:r>
      <w:r w:rsidRPr="00B129E7">
        <w:rPr>
          <w:rtl/>
        </w:rPr>
        <w:t xml:space="preserve"> יש גם יתרונות בספיחה של מזהמים.</w:t>
      </w:r>
      <w:r w:rsidRPr="00B129E7">
        <w:rPr>
          <w:rtl/>
        </w:rPr>
        <w:t xml:space="preserve"> </w:t>
      </w:r>
    </w:p>
    <w:p w:rsidR="00081638" w:rsidRDefault="00910457" w:rsidP="00081638">
      <w:pPr>
        <w:pStyle w:val="7392"/>
        <w:rPr>
          <w:rtl/>
        </w:rPr>
      </w:pPr>
      <w:r w:rsidRPr="00B129E7">
        <w:rPr>
          <w:rFonts w:hint="cs"/>
          <w:rtl/>
        </w:rPr>
        <w:t>ה</w:t>
      </w:r>
      <w:r w:rsidRPr="00B129E7">
        <w:rPr>
          <w:rtl/>
        </w:rPr>
        <w:t>ערים נמצאות בחזית ההתמודדות עם שינויי אקלים. כיום מתגוררים בי</w:t>
      </w:r>
      <w:r w:rsidRPr="00B129E7">
        <w:rPr>
          <w:rFonts w:hint="cs"/>
          <w:rtl/>
        </w:rPr>
        <w:t>י</w:t>
      </w:r>
      <w:r w:rsidRPr="00B129E7">
        <w:rPr>
          <w:rtl/>
        </w:rPr>
        <w:t>שובים של 20,000 תושבים ומעלה כ-75% מאזרחי ישראל</w:t>
      </w:r>
      <w:r w:rsidRPr="00B129E7">
        <w:rPr>
          <w:rFonts w:hint="cs"/>
          <w:rtl/>
        </w:rPr>
        <w:t>,</w:t>
      </w:r>
      <w:r w:rsidRPr="00B129E7">
        <w:rPr>
          <w:rtl/>
        </w:rPr>
        <w:t xml:space="preserve"> ועד שנת 2050 </w:t>
      </w:r>
      <w:r w:rsidRPr="00B129E7">
        <w:rPr>
          <w:rFonts w:hint="cs"/>
          <w:rtl/>
        </w:rPr>
        <w:t>שיעורם</w:t>
      </w:r>
      <w:r w:rsidRPr="00B129E7">
        <w:rPr>
          <w:rtl/>
        </w:rPr>
        <w:t xml:space="preserve"> צפוי לעמוד על 90% ואף יותר</w:t>
      </w:r>
      <w:r>
        <w:rPr>
          <w:vertAlign w:val="superscript"/>
          <w:rtl/>
        </w:rPr>
        <w:footnoteReference w:id="3"/>
      </w:r>
      <w:r w:rsidRPr="00EB2D42">
        <w:rPr>
          <w:rtl/>
        </w:rPr>
        <w:t xml:space="preserve">. </w:t>
      </w:r>
      <w:r w:rsidRPr="00B129E7">
        <w:rPr>
          <w:rtl/>
        </w:rPr>
        <w:t>בתוך כך המרחב העירוני הבנוי צפוי לה</w:t>
      </w:r>
      <w:r w:rsidRPr="00B129E7">
        <w:rPr>
          <w:rFonts w:hint="cs"/>
          <w:rtl/>
        </w:rPr>
        <w:t>י</w:t>
      </w:r>
      <w:r w:rsidRPr="00B129E7">
        <w:rPr>
          <w:rtl/>
        </w:rPr>
        <w:t xml:space="preserve">פגע באופן מיוחד </w:t>
      </w:r>
      <w:r w:rsidRPr="00B129E7">
        <w:rPr>
          <w:rFonts w:hint="cs"/>
          <w:rtl/>
        </w:rPr>
        <w:t>מ</w:t>
      </w:r>
      <w:r w:rsidRPr="00B129E7">
        <w:rPr>
          <w:rtl/>
        </w:rPr>
        <w:t xml:space="preserve">הציפוף, </w:t>
      </w:r>
      <w:r w:rsidRPr="00B129E7">
        <w:rPr>
          <w:rFonts w:hint="cs"/>
          <w:rtl/>
        </w:rPr>
        <w:t>מ</w:t>
      </w:r>
      <w:r w:rsidRPr="00B129E7">
        <w:rPr>
          <w:rtl/>
        </w:rPr>
        <w:t>תכסית</w:t>
      </w:r>
      <w:r w:rsidRPr="00B129E7">
        <w:rPr>
          <w:rtl/>
        </w:rPr>
        <w:t xml:space="preserve"> הבטון והאספלט הנרחבת בערים ו</w:t>
      </w:r>
      <w:r w:rsidRPr="00B129E7">
        <w:rPr>
          <w:rFonts w:hint="cs"/>
          <w:rtl/>
        </w:rPr>
        <w:t>מ</w:t>
      </w:r>
      <w:r w:rsidRPr="00B129E7">
        <w:rPr>
          <w:rtl/>
        </w:rPr>
        <w:t>ממדי הפעילות האנושית ההולכת וגדלה</w:t>
      </w:r>
      <w:r w:rsidRPr="00B129E7">
        <w:rPr>
          <w:rFonts w:hint="cs"/>
          <w:rtl/>
        </w:rPr>
        <w:t>,</w:t>
      </w:r>
      <w:r w:rsidRPr="00B129E7">
        <w:rPr>
          <w:rtl/>
        </w:rPr>
        <w:t xml:space="preserve"> אשר הופכת את הצורך בהצללת המרחב הציבורי לחיוני במיוחד. לרשות המקומית יש אפוא פוטנציאל רב לסייע בהתמודדות עם </w:t>
      </w:r>
      <w:r w:rsidRPr="00B129E7">
        <w:rPr>
          <w:rtl/>
        </w:rPr>
        <w:lastRenderedPageBreak/>
        <w:t xml:space="preserve">התחממות המרחב הציבורי עקב משבר האקלים באמצעות הוצאה לפועל של מדיניות </w:t>
      </w:r>
      <w:r w:rsidRPr="00B129E7">
        <w:rPr>
          <w:rFonts w:hint="cs"/>
          <w:rtl/>
        </w:rPr>
        <w:t>שתתמודד עם</w:t>
      </w:r>
      <w:r w:rsidRPr="00B129E7">
        <w:rPr>
          <w:rtl/>
        </w:rPr>
        <w:t xml:space="preserve"> האת</w:t>
      </w:r>
      <w:r w:rsidRPr="00B129E7">
        <w:rPr>
          <w:rtl/>
        </w:rPr>
        <w:t xml:space="preserve">גרים </w:t>
      </w:r>
      <w:r w:rsidRPr="00B129E7">
        <w:rPr>
          <w:rFonts w:hint="cs"/>
          <w:rtl/>
        </w:rPr>
        <w:t>ש</w:t>
      </w:r>
      <w:r w:rsidRPr="00B129E7">
        <w:rPr>
          <w:rtl/>
        </w:rPr>
        <w:t>שינויי אקלים</w:t>
      </w:r>
      <w:r w:rsidRPr="00B129E7">
        <w:rPr>
          <w:rFonts w:hint="cs"/>
          <w:rtl/>
        </w:rPr>
        <w:t xml:space="preserve"> מציבים.</w:t>
      </w:r>
      <w:r>
        <w:rPr>
          <w:rtl/>
        </w:rPr>
        <w:t xml:space="preserve"> </w:t>
      </w:r>
    </w:p>
    <w:p w:rsidR="007F4A20" w:rsidRPr="00F16A67" w:rsidRDefault="00910457" w:rsidP="00081638">
      <w:pPr>
        <w:pStyle w:val="7392"/>
        <w:rPr>
          <w:rtl/>
        </w:rPr>
      </w:pPr>
      <w:r w:rsidRPr="00B129E7">
        <w:rPr>
          <w:rFonts w:hint="cs"/>
          <w:rtl/>
        </w:rPr>
        <w:t>למרות התועלות הרבות בהצללה טבעית של המרחב העירוני, רבות מערי ישראל מתאפיינות במיעוט עצי רחוב</w:t>
      </w:r>
      <w:r>
        <w:rPr>
          <w:vertAlign w:val="superscript"/>
          <w:rtl/>
        </w:rPr>
        <w:footnoteReference w:id="4"/>
      </w:r>
      <w:r w:rsidRPr="00B129E7">
        <w:rPr>
          <w:rFonts w:hint="cs"/>
          <w:rtl/>
        </w:rPr>
        <w:t>. להצללת המרחב הציבורי העירוני יש חשיבות רבה במדינה חמה ושופעת שמש כמו ישראל, קל וחומר לנוכח שינויי האקלים המלווים בעליית הטמפרטורות ות</w:t>
      </w:r>
      <w:r w:rsidRPr="00B129E7">
        <w:rPr>
          <w:rFonts w:hint="cs"/>
          <w:rtl/>
        </w:rPr>
        <w:t>כיפותם של גלי חום</w:t>
      </w:r>
      <w:r w:rsidR="0036097F" w:rsidRPr="00F16A67">
        <w:rPr>
          <w:rFonts w:hint="cs"/>
          <w:rtl/>
        </w:rPr>
        <w:t>.</w:t>
      </w:r>
      <w:r w:rsidR="00B61DE7" w:rsidRPr="00F16A67">
        <w:rPr>
          <w:rtl/>
        </w:rPr>
        <w:t xml:space="preserve"> </w:t>
      </w:r>
    </w:p>
    <w:p w:rsidR="007F4A20" w:rsidRDefault="00910457">
      <w:pPr>
        <w:bidi w:val="0"/>
        <w:spacing w:after="200" w:line="276" w:lineRule="auto"/>
        <w:rPr>
          <w:rFonts w:ascii="Tahoma" w:hAnsi="Tahoma" w:cs="Tahoma"/>
          <w:color w:val="0D0D0D" w:themeColor="text1" w:themeTint="F2"/>
          <w:sz w:val="18"/>
          <w:szCs w:val="18"/>
          <w:rtl/>
        </w:rPr>
      </w:pPr>
      <w:r>
        <w:rPr>
          <w:rtl/>
        </w:rPr>
        <w:br w:type="page"/>
      </w:r>
    </w:p>
    <w:p w:rsidR="005D0F8C" w:rsidRDefault="00910457" w:rsidP="007F4A20">
      <w:pPr>
        <w:pStyle w:val="7392"/>
        <w:spacing w:before="360"/>
        <w:rPr>
          <w:b/>
          <w:bCs/>
          <w:color w:val="00305F"/>
          <w:sz w:val="32"/>
          <w:szCs w:val="32"/>
          <w:rtl/>
        </w:rPr>
      </w:pPr>
      <w:r w:rsidRPr="001F3363">
        <w:rPr>
          <w:noProof/>
          <w:rtl/>
        </w:rPr>
        <w:lastRenderedPageBreak/>
        <w:drawing>
          <wp:anchor distT="0" distB="0" distL="114300" distR="114300" simplePos="0" relativeHeight="251674624"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RDefault="005D0F8C" w:rsidP="007F4A20">
      <w:pPr>
        <w:pStyle w:val="100"/>
        <w:tabs>
          <w:tab w:val="center" w:pos="3685"/>
        </w:tabs>
        <w:spacing w:before="360" w:after="0" w:line="240" w:lineRule="exact"/>
        <w:rPr>
          <w:b/>
          <w:bCs/>
          <w:color w:val="00305F"/>
          <w:sz w:val="32"/>
          <w:szCs w:val="32"/>
          <w:rtl/>
        </w:rPr>
      </w:pPr>
    </w:p>
    <w:tbl>
      <w:tblPr>
        <w:tblStyle w:val="ac"/>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0"/>
        <w:gridCol w:w="205"/>
        <w:gridCol w:w="32"/>
        <w:gridCol w:w="1530"/>
        <w:gridCol w:w="72"/>
        <w:gridCol w:w="165"/>
        <w:gridCol w:w="58"/>
        <w:gridCol w:w="1639"/>
        <w:gridCol w:w="35"/>
        <w:gridCol w:w="233"/>
        <w:gridCol w:w="18"/>
        <w:gridCol w:w="1667"/>
      </w:tblGrid>
      <w:tr w:rsidR="009B7396" w:rsidTr="000543C7">
        <w:tc>
          <w:tcPr>
            <w:tcW w:w="1151" w:type="pct"/>
            <w:vAlign w:val="bottom"/>
          </w:tcPr>
          <w:p w:rsidR="000543C7" w:rsidRPr="000543C7" w:rsidRDefault="00910457" w:rsidP="000543C7">
            <w:pPr>
              <w:spacing w:after="60" w:line="240" w:lineRule="auto"/>
              <w:jc w:val="left"/>
              <w:rPr>
                <w:b/>
                <w:bCs/>
                <w:spacing w:val="-28"/>
                <w:sz w:val="36"/>
                <w:szCs w:val="36"/>
                <w:rtl/>
              </w:rPr>
            </w:pPr>
            <w:r w:rsidRPr="000543C7">
              <w:rPr>
                <w:rFonts w:ascii="Tahoma" w:eastAsiaTheme="minorEastAsia" w:hAnsi="Tahoma" w:cs="Tahoma" w:hint="cs"/>
                <w:b/>
                <w:bCs/>
                <w:color w:val="0D0D0D" w:themeColor="text1" w:themeTint="F2"/>
                <w:spacing w:val="-10"/>
                <w:sz w:val="36"/>
                <w:szCs w:val="36"/>
                <w:rtl/>
              </w:rPr>
              <w:t>70%</w:t>
            </w:r>
          </w:p>
        </w:tc>
        <w:tc>
          <w:tcPr>
            <w:tcW w:w="152" w:type="pct"/>
            <w:gridSpan w:val="2"/>
            <w:vAlign w:val="bottom"/>
          </w:tcPr>
          <w:p w:rsidR="000543C7" w:rsidRPr="000543C7" w:rsidRDefault="000543C7" w:rsidP="000543C7">
            <w:pPr>
              <w:spacing w:before="120" w:after="60" w:line="240" w:lineRule="auto"/>
              <w:jc w:val="left"/>
              <w:rPr>
                <w:b/>
                <w:bCs/>
                <w:sz w:val="26"/>
                <w:szCs w:val="26"/>
                <w:rtl/>
              </w:rPr>
            </w:pPr>
          </w:p>
        </w:tc>
        <w:tc>
          <w:tcPr>
            <w:tcW w:w="1109" w:type="pct"/>
            <w:gridSpan w:val="3"/>
            <w:vAlign w:val="bottom"/>
          </w:tcPr>
          <w:p w:rsidR="000543C7" w:rsidRPr="000543C7" w:rsidRDefault="00910457" w:rsidP="000543C7">
            <w:pPr>
              <w:pStyle w:val="2021"/>
              <w:spacing w:before="0" w:after="60"/>
              <w:rPr>
                <w:spacing w:val="-10"/>
                <w:sz w:val="26"/>
                <w:szCs w:val="26"/>
                <w:rtl/>
              </w:rPr>
            </w:pPr>
            <w:r w:rsidRPr="000543C7">
              <w:rPr>
                <w:rFonts w:hint="cs"/>
                <w:spacing w:val="-10"/>
                <w:sz w:val="26"/>
                <w:szCs w:val="26"/>
                <w:rtl/>
              </w:rPr>
              <w:t>כ-</w:t>
            </w:r>
            <w:r w:rsidRPr="000543C7">
              <w:rPr>
                <w:rFonts w:hint="cs"/>
                <w:spacing w:val="-10"/>
                <w:rtl/>
              </w:rPr>
              <w:t>450,000</w:t>
            </w:r>
          </w:p>
        </w:tc>
        <w:tc>
          <w:tcPr>
            <w:tcW w:w="151" w:type="pct"/>
            <w:gridSpan w:val="2"/>
            <w:vAlign w:val="bottom"/>
          </w:tcPr>
          <w:p w:rsidR="000543C7" w:rsidRPr="000543C7" w:rsidRDefault="000543C7" w:rsidP="000543C7">
            <w:pPr>
              <w:spacing w:before="120" w:after="60" w:line="240" w:lineRule="auto"/>
              <w:jc w:val="left"/>
              <w:rPr>
                <w:b/>
                <w:bCs/>
                <w:sz w:val="26"/>
                <w:szCs w:val="26"/>
                <w:rtl/>
              </w:rPr>
            </w:pPr>
          </w:p>
        </w:tc>
        <w:tc>
          <w:tcPr>
            <w:tcW w:w="1136" w:type="pct"/>
            <w:gridSpan w:val="2"/>
            <w:vAlign w:val="bottom"/>
          </w:tcPr>
          <w:p w:rsidR="000543C7" w:rsidRPr="000543C7" w:rsidRDefault="00910457" w:rsidP="000543C7">
            <w:pPr>
              <w:pStyle w:val="2021"/>
              <w:spacing w:before="0" w:after="60"/>
              <w:rPr>
                <w:spacing w:val="-20"/>
                <w:sz w:val="26"/>
                <w:szCs w:val="26"/>
                <w:rtl/>
              </w:rPr>
            </w:pPr>
            <w:r w:rsidRPr="000543C7">
              <w:rPr>
                <w:rFonts w:hint="cs"/>
                <w:spacing w:val="-10"/>
                <w:sz w:val="26"/>
                <w:szCs w:val="26"/>
                <w:rtl/>
              </w:rPr>
              <w:t>כ-</w:t>
            </w:r>
            <w:r w:rsidRPr="000543C7">
              <w:rPr>
                <w:rFonts w:hint="cs"/>
                <w:spacing w:val="-10"/>
                <w:rtl/>
              </w:rPr>
              <w:t>142</w:t>
            </w:r>
            <w:r w:rsidRPr="000543C7">
              <w:rPr>
                <w:rFonts w:hint="cs"/>
                <w:spacing w:val="-10"/>
                <w:sz w:val="26"/>
                <w:szCs w:val="26"/>
                <w:rtl/>
              </w:rPr>
              <w:t xml:space="preserve"> מיליון ש"ח</w:t>
            </w:r>
            <w:r w:rsidR="00DC52A7">
              <w:rPr>
                <w:rFonts w:hint="cs"/>
                <w:spacing w:val="-20"/>
                <w:sz w:val="26"/>
                <w:szCs w:val="26"/>
                <w:rtl/>
              </w:rPr>
              <w:t xml:space="preserve"> בשנה</w:t>
            </w:r>
          </w:p>
        </w:tc>
        <w:tc>
          <w:tcPr>
            <w:tcW w:w="170" w:type="pct"/>
            <w:gridSpan w:val="2"/>
            <w:vAlign w:val="bottom"/>
          </w:tcPr>
          <w:p w:rsidR="000543C7" w:rsidRPr="000543C7" w:rsidRDefault="000543C7" w:rsidP="000543C7">
            <w:pPr>
              <w:pStyle w:val="2021"/>
              <w:spacing w:before="0" w:after="60"/>
              <w:rPr>
                <w:spacing w:val="-10"/>
                <w:sz w:val="26"/>
                <w:szCs w:val="26"/>
                <w:rtl/>
              </w:rPr>
            </w:pPr>
          </w:p>
        </w:tc>
        <w:tc>
          <w:tcPr>
            <w:tcW w:w="1131" w:type="pct"/>
            <w:vAlign w:val="bottom"/>
          </w:tcPr>
          <w:p w:rsidR="000543C7" w:rsidRPr="000543C7" w:rsidRDefault="00910457" w:rsidP="000543C7">
            <w:pPr>
              <w:pStyle w:val="2021"/>
              <w:spacing w:before="0" w:after="60"/>
              <w:rPr>
                <w:spacing w:val="-10"/>
                <w:sz w:val="26"/>
                <w:szCs w:val="26"/>
                <w:rtl/>
              </w:rPr>
            </w:pPr>
            <w:r w:rsidRPr="000543C7">
              <w:rPr>
                <w:rFonts w:hint="cs"/>
                <w:spacing w:val="-10"/>
                <w:sz w:val="26"/>
                <w:szCs w:val="26"/>
                <w:rtl/>
              </w:rPr>
              <w:t>פקח אחד בלבד</w:t>
            </w:r>
          </w:p>
        </w:tc>
      </w:tr>
      <w:tr w:rsidR="009B7396" w:rsidTr="000543C7">
        <w:tc>
          <w:tcPr>
            <w:tcW w:w="1164" w:type="pct"/>
            <w:gridSpan w:val="2"/>
            <w:tcBorders>
              <w:top w:val="single" w:sz="12" w:space="0" w:color="000000" w:themeColor="text1"/>
            </w:tcBorders>
          </w:tcPr>
          <w:p w:rsidR="000543C7" w:rsidRPr="00E52143" w:rsidRDefault="00910457" w:rsidP="000543C7">
            <w:pPr>
              <w:pStyle w:val="732021"/>
              <w:spacing w:before="0" w:line="240" w:lineRule="auto"/>
              <w:rPr>
                <w:rtl/>
              </w:rPr>
            </w:pPr>
            <w:r>
              <w:rPr>
                <w:rFonts w:hint="cs"/>
                <w:rtl/>
              </w:rPr>
              <w:t>ה</w:t>
            </w:r>
            <w:r w:rsidRPr="00C45886">
              <w:rPr>
                <w:rFonts w:hint="eastAsia"/>
                <w:rtl/>
              </w:rPr>
              <w:t>יעד</w:t>
            </w:r>
            <w:r w:rsidRPr="00C45886">
              <w:rPr>
                <w:rtl/>
              </w:rPr>
              <w:t xml:space="preserve"> </w:t>
            </w:r>
            <w:r>
              <w:rPr>
                <w:rFonts w:hint="cs"/>
                <w:rtl/>
              </w:rPr>
              <w:t>ה</w:t>
            </w:r>
            <w:r w:rsidRPr="00C45886">
              <w:rPr>
                <w:rFonts w:hint="eastAsia"/>
                <w:rtl/>
              </w:rPr>
              <w:t>לאומי</w:t>
            </w:r>
            <w:r>
              <w:rPr>
                <w:rFonts w:hint="cs"/>
                <w:rtl/>
              </w:rPr>
              <w:t xml:space="preserve"> </w:t>
            </w:r>
            <w:r w:rsidRPr="00C45886">
              <w:rPr>
                <w:rFonts w:hint="eastAsia"/>
                <w:rtl/>
              </w:rPr>
              <w:t>לכיסוי</w:t>
            </w:r>
            <w:r w:rsidRPr="00C45886">
              <w:rPr>
                <w:rtl/>
              </w:rPr>
              <w:t xml:space="preserve"> </w:t>
            </w:r>
            <w:r w:rsidRPr="00C45886">
              <w:rPr>
                <w:rFonts w:hint="eastAsia"/>
                <w:rtl/>
              </w:rPr>
              <w:t>צל</w:t>
            </w:r>
            <w:r w:rsidRPr="00C45886">
              <w:rPr>
                <w:rtl/>
              </w:rPr>
              <w:t xml:space="preserve"> </w:t>
            </w:r>
            <w:r w:rsidRPr="00C45886">
              <w:rPr>
                <w:rFonts w:hint="eastAsia"/>
                <w:rtl/>
              </w:rPr>
              <w:t>עצים</w:t>
            </w:r>
            <w:r w:rsidRPr="00C45886">
              <w:rPr>
                <w:rtl/>
              </w:rPr>
              <w:t xml:space="preserve"> </w:t>
            </w:r>
            <w:r w:rsidRPr="00C45886">
              <w:rPr>
                <w:rFonts w:hint="eastAsia"/>
                <w:rtl/>
              </w:rPr>
              <w:t>רציף</w:t>
            </w:r>
            <w:r w:rsidRPr="000A17B4">
              <w:rPr>
                <w:rFonts w:hint="cs"/>
                <w:rtl/>
              </w:rPr>
              <w:t xml:space="preserve"> </w:t>
            </w:r>
            <w:r>
              <w:rPr>
                <w:rFonts w:hint="cs"/>
                <w:rtl/>
              </w:rPr>
              <w:t>על ה</w:t>
            </w:r>
            <w:r w:rsidRPr="000A17B4">
              <w:rPr>
                <w:rFonts w:hint="eastAsia"/>
                <w:rtl/>
              </w:rPr>
              <w:t>מדרכות</w:t>
            </w:r>
            <w:r w:rsidRPr="000A17B4">
              <w:rPr>
                <w:rtl/>
              </w:rPr>
              <w:t xml:space="preserve"> </w:t>
            </w:r>
            <w:r w:rsidRPr="000A17B4">
              <w:rPr>
                <w:rFonts w:hint="eastAsia"/>
                <w:rtl/>
              </w:rPr>
              <w:t>ברחובות</w:t>
            </w:r>
            <w:r w:rsidRPr="000A17B4">
              <w:rPr>
                <w:rtl/>
              </w:rPr>
              <w:t xml:space="preserve"> </w:t>
            </w:r>
            <w:r w:rsidRPr="000A17B4">
              <w:rPr>
                <w:rFonts w:hint="eastAsia"/>
                <w:rtl/>
              </w:rPr>
              <w:t>בעלי</w:t>
            </w:r>
            <w:r w:rsidRPr="000A17B4">
              <w:rPr>
                <w:rtl/>
              </w:rPr>
              <w:t xml:space="preserve"> </w:t>
            </w:r>
            <w:r w:rsidRPr="000A17B4">
              <w:rPr>
                <w:rFonts w:hint="eastAsia"/>
                <w:rtl/>
              </w:rPr>
              <w:t>פוטנציאל</w:t>
            </w:r>
            <w:r w:rsidRPr="000A17B4">
              <w:rPr>
                <w:rtl/>
              </w:rPr>
              <w:t xml:space="preserve"> </w:t>
            </w:r>
            <w:r w:rsidRPr="000A17B4">
              <w:rPr>
                <w:rFonts w:hint="eastAsia"/>
                <w:rtl/>
              </w:rPr>
              <w:t>הליכתיות</w:t>
            </w:r>
            <w:r>
              <w:rPr>
                <w:vertAlign w:val="superscript"/>
                <w:rtl/>
              </w:rPr>
              <w:footnoteReference w:id="5"/>
            </w:r>
            <w:r w:rsidRPr="000A17B4">
              <w:rPr>
                <w:rtl/>
              </w:rPr>
              <w:t xml:space="preserve"> </w:t>
            </w:r>
            <w:r w:rsidRPr="000A17B4">
              <w:rPr>
                <w:rFonts w:hint="eastAsia"/>
                <w:rtl/>
              </w:rPr>
              <w:t>משמעותי</w:t>
            </w:r>
          </w:p>
        </w:tc>
        <w:tc>
          <w:tcPr>
            <w:tcW w:w="161" w:type="pct"/>
            <w:gridSpan w:val="2"/>
          </w:tcPr>
          <w:p w:rsidR="000543C7" w:rsidRPr="00E52143" w:rsidRDefault="000543C7" w:rsidP="000543C7">
            <w:pPr>
              <w:pStyle w:val="732021"/>
              <w:spacing w:before="0" w:line="240" w:lineRule="auto"/>
              <w:rPr>
                <w:rtl/>
              </w:rPr>
            </w:pPr>
          </w:p>
        </w:tc>
        <w:tc>
          <w:tcPr>
            <w:tcW w:w="1038" w:type="pct"/>
            <w:tcBorders>
              <w:top w:val="single" w:sz="12" w:space="0" w:color="000000" w:themeColor="text1"/>
            </w:tcBorders>
          </w:tcPr>
          <w:p w:rsidR="000543C7" w:rsidRPr="00E52143" w:rsidRDefault="00910457" w:rsidP="000543C7">
            <w:pPr>
              <w:pStyle w:val="732021"/>
              <w:spacing w:before="0" w:line="240" w:lineRule="auto"/>
              <w:rPr>
                <w:rtl/>
              </w:rPr>
            </w:pPr>
            <w:r w:rsidRPr="000A17B4">
              <w:rPr>
                <w:rtl/>
              </w:rPr>
              <w:t xml:space="preserve">עצים </w:t>
            </w:r>
            <w:r w:rsidRPr="000A17B4">
              <w:rPr>
                <w:rFonts w:hint="cs"/>
                <w:rtl/>
              </w:rPr>
              <w:t xml:space="preserve">יינטעו </w:t>
            </w:r>
            <w:r w:rsidRPr="000A17B4">
              <w:rPr>
                <w:rtl/>
              </w:rPr>
              <w:t>עד</w:t>
            </w:r>
            <w:r w:rsidRPr="000A17B4">
              <w:rPr>
                <w:rFonts w:hint="cs"/>
                <w:rtl/>
              </w:rPr>
              <w:t xml:space="preserve"> לשנת</w:t>
            </w:r>
            <w:r w:rsidRPr="000A17B4">
              <w:rPr>
                <w:rtl/>
              </w:rPr>
              <w:t xml:space="preserve"> 2040</w:t>
            </w:r>
            <w:r w:rsidRPr="000A17B4">
              <w:rPr>
                <w:rFonts w:hint="cs"/>
                <w:rtl/>
              </w:rPr>
              <w:t xml:space="preserve"> </w:t>
            </w:r>
            <w:r w:rsidRPr="000A17B4">
              <w:rPr>
                <w:rtl/>
              </w:rPr>
              <w:t xml:space="preserve">לפי הערכת המועצה הלאומית לכלכלה, </w:t>
            </w:r>
            <w:r>
              <w:rPr>
                <w:rFonts w:hint="cs"/>
                <w:rtl/>
              </w:rPr>
              <w:t>בהתאם</w:t>
            </w:r>
            <w:r w:rsidRPr="000A17B4">
              <w:rPr>
                <w:rtl/>
              </w:rPr>
              <w:t xml:space="preserve"> </w:t>
            </w:r>
            <w:r>
              <w:rPr>
                <w:rFonts w:hint="cs"/>
                <w:rtl/>
              </w:rPr>
              <w:t>ל</w:t>
            </w:r>
            <w:r w:rsidRPr="000A17B4">
              <w:rPr>
                <w:rtl/>
              </w:rPr>
              <w:t>החלטת הממשלה</w:t>
            </w:r>
            <w:r>
              <w:rPr>
                <w:rFonts w:hint="cs"/>
                <w:rtl/>
              </w:rPr>
              <w:t xml:space="preserve"> </w:t>
            </w:r>
            <w:r w:rsidRPr="000A17B4">
              <w:rPr>
                <w:rFonts w:hint="cs"/>
                <w:rtl/>
              </w:rPr>
              <w:t>1022</w:t>
            </w:r>
            <w:r>
              <w:rPr>
                <w:rFonts w:hint="cs"/>
                <w:rtl/>
              </w:rPr>
              <w:t xml:space="preserve"> </w:t>
            </w:r>
          </w:p>
        </w:tc>
        <w:tc>
          <w:tcPr>
            <w:tcW w:w="161" w:type="pct"/>
            <w:gridSpan w:val="2"/>
          </w:tcPr>
          <w:p w:rsidR="000543C7" w:rsidRPr="00E52143" w:rsidRDefault="000543C7" w:rsidP="000543C7">
            <w:pPr>
              <w:pStyle w:val="732021"/>
              <w:spacing w:before="0" w:line="240" w:lineRule="auto"/>
              <w:rPr>
                <w:rtl/>
              </w:rPr>
            </w:pPr>
          </w:p>
        </w:tc>
        <w:tc>
          <w:tcPr>
            <w:tcW w:w="1151" w:type="pct"/>
            <w:gridSpan w:val="2"/>
            <w:tcBorders>
              <w:top w:val="single" w:sz="12" w:space="0" w:color="000000" w:themeColor="text1"/>
            </w:tcBorders>
          </w:tcPr>
          <w:p w:rsidR="000543C7" w:rsidRPr="00E52143" w:rsidRDefault="00910457" w:rsidP="00DC52A7">
            <w:pPr>
              <w:pStyle w:val="732021"/>
              <w:spacing w:before="0" w:line="240" w:lineRule="auto"/>
              <w:rPr>
                <w:rtl/>
              </w:rPr>
            </w:pPr>
            <w:r w:rsidRPr="00F925BA">
              <w:rPr>
                <w:rFonts w:hint="eastAsia"/>
                <w:rtl/>
              </w:rPr>
              <w:t>מאבד</w:t>
            </w:r>
            <w:r w:rsidRPr="00F925BA">
              <w:rPr>
                <w:rtl/>
              </w:rPr>
              <w:t xml:space="preserve"> הציבור </w:t>
            </w:r>
            <w:r w:rsidRPr="00F925BA">
              <w:rPr>
                <w:rFonts w:hint="eastAsia"/>
                <w:rtl/>
              </w:rPr>
              <w:t>בין</w:t>
            </w:r>
            <w:r w:rsidRPr="00F925BA">
              <w:rPr>
                <w:rtl/>
              </w:rPr>
              <w:t xml:space="preserve"> היתר בשל </w:t>
            </w:r>
            <w:r w:rsidRPr="00F925BA">
              <w:rPr>
                <w:rFonts w:hint="eastAsia"/>
                <w:rtl/>
              </w:rPr>
              <w:t>היעדר</w:t>
            </w:r>
            <w:r w:rsidRPr="00F925BA">
              <w:rPr>
                <w:rtl/>
              </w:rPr>
              <w:t xml:space="preserve"> תקנות </w:t>
            </w:r>
            <w:r w:rsidRPr="00F925BA">
              <w:rPr>
                <w:rFonts w:hint="eastAsia"/>
                <w:rtl/>
              </w:rPr>
              <w:t>היערות</w:t>
            </w:r>
            <w:r w:rsidRPr="00F925BA">
              <w:rPr>
                <w:rtl/>
              </w:rPr>
              <w:t xml:space="preserve">. לשם המחשה, בסכום זה </w:t>
            </w:r>
            <w:r w:rsidRPr="00F925BA">
              <w:rPr>
                <w:rFonts w:hint="eastAsia"/>
                <w:rtl/>
              </w:rPr>
              <w:t>אפשר</w:t>
            </w:r>
            <w:r w:rsidRPr="00F925BA">
              <w:rPr>
                <w:rtl/>
              </w:rPr>
              <w:t xml:space="preserve"> לשתול </w:t>
            </w:r>
            <w:r>
              <w:rPr>
                <w:rtl/>
              </w:rPr>
              <w:br/>
            </w:r>
            <w:r w:rsidRPr="00F925BA">
              <w:rPr>
                <w:rtl/>
              </w:rPr>
              <w:t xml:space="preserve">40,570 עצים, על פי </w:t>
            </w:r>
            <w:r w:rsidRPr="00F925BA">
              <w:rPr>
                <w:rFonts w:hint="eastAsia"/>
                <w:rtl/>
              </w:rPr>
              <w:t>השווי</w:t>
            </w:r>
            <w:r w:rsidRPr="00F925BA">
              <w:rPr>
                <w:rtl/>
              </w:rPr>
              <w:t xml:space="preserve"> </w:t>
            </w:r>
            <w:r w:rsidRPr="00F925BA">
              <w:rPr>
                <w:rFonts w:hint="eastAsia"/>
                <w:rtl/>
              </w:rPr>
              <w:t>הממוצע</w:t>
            </w:r>
            <w:r w:rsidRPr="00F925BA">
              <w:rPr>
                <w:rtl/>
              </w:rPr>
              <w:t xml:space="preserve"> </w:t>
            </w:r>
            <w:r w:rsidRPr="00F925BA">
              <w:rPr>
                <w:rFonts w:hint="eastAsia"/>
                <w:rtl/>
              </w:rPr>
              <w:t>של</w:t>
            </w:r>
            <w:r w:rsidRPr="00F925BA">
              <w:rPr>
                <w:rtl/>
              </w:rPr>
              <w:t xml:space="preserve"> </w:t>
            </w:r>
            <w:r w:rsidRPr="00F925BA">
              <w:rPr>
                <w:rFonts w:hint="eastAsia"/>
                <w:rtl/>
              </w:rPr>
              <w:t>הערך</w:t>
            </w:r>
            <w:r w:rsidRPr="00F925BA">
              <w:rPr>
                <w:rtl/>
              </w:rPr>
              <w:t xml:space="preserve"> </w:t>
            </w:r>
            <w:r w:rsidRPr="00F925BA">
              <w:rPr>
                <w:rFonts w:hint="eastAsia"/>
                <w:rtl/>
              </w:rPr>
              <w:t>החליפי</w:t>
            </w:r>
            <w:r w:rsidRPr="00F925BA">
              <w:rPr>
                <w:rtl/>
              </w:rPr>
              <w:t xml:space="preserve"> </w:t>
            </w:r>
            <w:r w:rsidRPr="00F925BA">
              <w:rPr>
                <w:rFonts w:hint="eastAsia"/>
                <w:rtl/>
              </w:rPr>
              <w:t>של</w:t>
            </w:r>
            <w:r w:rsidRPr="00F925BA">
              <w:rPr>
                <w:rtl/>
              </w:rPr>
              <w:t xml:space="preserve"> </w:t>
            </w:r>
            <w:r w:rsidRPr="00F925BA">
              <w:rPr>
                <w:rFonts w:hint="eastAsia"/>
                <w:rtl/>
              </w:rPr>
              <w:t>עצים</w:t>
            </w:r>
            <w:r w:rsidRPr="00F925BA">
              <w:rPr>
                <w:rtl/>
              </w:rPr>
              <w:t xml:space="preserve"> </w:t>
            </w:r>
            <w:r w:rsidRPr="00F925BA">
              <w:rPr>
                <w:rFonts w:hint="eastAsia"/>
                <w:rtl/>
              </w:rPr>
              <w:t>שמיועדים</w:t>
            </w:r>
            <w:r w:rsidRPr="00F925BA">
              <w:rPr>
                <w:rtl/>
              </w:rPr>
              <w:t xml:space="preserve"> </w:t>
            </w:r>
            <w:r w:rsidRPr="00F925BA">
              <w:rPr>
                <w:rFonts w:hint="eastAsia"/>
                <w:rtl/>
              </w:rPr>
              <w:t>לכריתה</w:t>
            </w:r>
            <w:r w:rsidRPr="00F925BA">
              <w:rPr>
                <w:rtl/>
              </w:rPr>
              <w:t xml:space="preserve">, 3,500 </w:t>
            </w:r>
            <w:r w:rsidRPr="00F925BA">
              <w:rPr>
                <w:rFonts w:hint="eastAsia"/>
                <w:rtl/>
              </w:rPr>
              <w:t>ש</w:t>
            </w:r>
            <w:r w:rsidRPr="00F925BA">
              <w:rPr>
                <w:rtl/>
              </w:rPr>
              <w:t>"</w:t>
            </w:r>
            <w:r w:rsidRPr="00F925BA">
              <w:rPr>
                <w:rFonts w:hint="eastAsia"/>
                <w:rtl/>
              </w:rPr>
              <w:t>ח</w:t>
            </w:r>
            <w:r w:rsidRPr="00F925BA">
              <w:rPr>
                <w:rtl/>
              </w:rPr>
              <w:t xml:space="preserve"> </w:t>
            </w:r>
            <w:r w:rsidRPr="00F925BA">
              <w:rPr>
                <w:rFonts w:hint="eastAsia"/>
                <w:rtl/>
              </w:rPr>
              <w:t>לעץ</w:t>
            </w:r>
          </w:p>
        </w:tc>
        <w:tc>
          <w:tcPr>
            <w:tcW w:w="182" w:type="pct"/>
            <w:gridSpan w:val="2"/>
          </w:tcPr>
          <w:p w:rsidR="000543C7" w:rsidRPr="00E52143" w:rsidRDefault="000543C7" w:rsidP="000543C7">
            <w:pPr>
              <w:pStyle w:val="732021"/>
              <w:spacing w:before="0" w:line="240" w:lineRule="auto"/>
              <w:rPr>
                <w:rtl/>
              </w:rPr>
            </w:pPr>
          </w:p>
        </w:tc>
        <w:tc>
          <w:tcPr>
            <w:tcW w:w="1143" w:type="pct"/>
            <w:gridSpan w:val="2"/>
            <w:tcBorders>
              <w:top w:val="single" w:sz="12" w:space="0" w:color="000000" w:themeColor="text1"/>
            </w:tcBorders>
          </w:tcPr>
          <w:p w:rsidR="000543C7" w:rsidRPr="00E52143" w:rsidRDefault="00910457" w:rsidP="000543C7">
            <w:pPr>
              <w:pStyle w:val="732021"/>
              <w:spacing w:before="0" w:line="240" w:lineRule="auto"/>
              <w:rPr>
                <w:rtl/>
              </w:rPr>
            </w:pPr>
            <w:r>
              <w:rPr>
                <w:rFonts w:hint="cs"/>
                <w:rtl/>
              </w:rPr>
              <w:t>שימש בתפקיד</w:t>
            </w:r>
            <w:r w:rsidR="00956795">
              <w:rPr>
                <w:rFonts w:hint="cs"/>
                <w:rtl/>
              </w:rPr>
              <w:t>ו</w:t>
            </w:r>
            <w:r>
              <w:rPr>
                <w:rFonts w:hint="cs"/>
                <w:rtl/>
              </w:rPr>
              <w:t xml:space="preserve"> משנת 2022</w:t>
            </w:r>
            <w:r w:rsidRPr="00C45886">
              <w:rPr>
                <w:rFonts w:hint="cs"/>
                <w:rtl/>
              </w:rPr>
              <w:t xml:space="preserve"> </w:t>
            </w:r>
            <w:r w:rsidRPr="00C45886">
              <w:rPr>
                <w:rtl/>
              </w:rPr>
              <w:t xml:space="preserve">לאכיפת </w:t>
            </w:r>
            <w:r w:rsidRPr="00C45886">
              <w:rPr>
                <w:rFonts w:hint="cs"/>
                <w:rtl/>
              </w:rPr>
              <w:t>פקודת היערות</w:t>
            </w:r>
          </w:p>
        </w:tc>
      </w:tr>
      <w:tr w:rsidR="009B7396" w:rsidTr="000543C7">
        <w:tc>
          <w:tcPr>
            <w:tcW w:w="1164" w:type="pct"/>
            <w:gridSpan w:val="2"/>
            <w:tcBorders>
              <w:bottom w:val="single" w:sz="12" w:space="0" w:color="000000" w:themeColor="text1"/>
            </w:tcBorders>
            <w:vAlign w:val="bottom"/>
          </w:tcPr>
          <w:p w:rsidR="000543C7" w:rsidRPr="000543C7" w:rsidRDefault="00910457" w:rsidP="000543C7">
            <w:pPr>
              <w:spacing w:after="60" w:line="240" w:lineRule="auto"/>
              <w:jc w:val="left"/>
              <w:rPr>
                <w:rFonts w:ascii="Tahoma" w:eastAsiaTheme="minorEastAsia" w:hAnsi="Tahoma" w:cs="Tahoma"/>
                <w:b/>
                <w:bCs/>
                <w:color w:val="0D0D0D" w:themeColor="text1" w:themeTint="F2"/>
                <w:spacing w:val="-10"/>
                <w:sz w:val="26"/>
                <w:szCs w:val="26"/>
                <w:rtl/>
              </w:rPr>
            </w:pPr>
            <w:r w:rsidRPr="000543C7">
              <w:rPr>
                <w:rFonts w:ascii="Tahoma" w:eastAsiaTheme="minorEastAsia" w:hAnsi="Tahoma" w:cs="Tahoma" w:hint="cs"/>
                <w:b/>
                <w:bCs/>
                <w:color w:val="0D0D0D" w:themeColor="text1" w:themeTint="F2"/>
                <w:spacing w:val="-10"/>
                <w:sz w:val="36"/>
                <w:szCs w:val="36"/>
                <w:rtl/>
              </w:rPr>
              <w:t>21</w:t>
            </w:r>
            <w:r w:rsidRPr="000543C7">
              <w:rPr>
                <w:rFonts w:ascii="Tahoma" w:eastAsiaTheme="minorEastAsia" w:hAnsi="Tahoma" w:cs="Tahoma" w:hint="cs"/>
                <w:b/>
                <w:bCs/>
                <w:color w:val="0D0D0D" w:themeColor="text1" w:themeTint="F2"/>
                <w:spacing w:val="-10"/>
                <w:sz w:val="26"/>
                <w:szCs w:val="26"/>
                <w:rtl/>
              </w:rPr>
              <w:t xml:space="preserve"> רשויות מקומיות</w:t>
            </w:r>
          </w:p>
        </w:tc>
        <w:tc>
          <w:tcPr>
            <w:tcW w:w="161" w:type="pct"/>
            <w:gridSpan w:val="2"/>
          </w:tcPr>
          <w:p w:rsidR="000543C7" w:rsidRPr="000543C7" w:rsidRDefault="000543C7" w:rsidP="000543C7">
            <w:pPr>
              <w:spacing w:after="60"/>
              <w:jc w:val="left"/>
              <w:rPr>
                <w:rFonts w:ascii="Tahoma" w:eastAsiaTheme="minorEastAsia" w:hAnsi="Tahoma" w:cs="Tahoma"/>
                <w:b/>
                <w:bCs/>
                <w:color w:val="0D0D0D" w:themeColor="text1" w:themeTint="F2"/>
                <w:spacing w:val="-10"/>
                <w:sz w:val="26"/>
                <w:szCs w:val="26"/>
                <w:rtl/>
              </w:rPr>
            </w:pPr>
          </w:p>
        </w:tc>
        <w:tc>
          <w:tcPr>
            <w:tcW w:w="1038" w:type="pct"/>
            <w:tcBorders>
              <w:bottom w:val="single" w:sz="12" w:space="0" w:color="000000" w:themeColor="text1"/>
            </w:tcBorders>
            <w:vAlign w:val="bottom"/>
          </w:tcPr>
          <w:p w:rsidR="000543C7" w:rsidRPr="000543C7" w:rsidRDefault="00910457" w:rsidP="000543C7">
            <w:pPr>
              <w:pStyle w:val="2021"/>
              <w:spacing w:before="0" w:after="60"/>
              <w:rPr>
                <w:spacing w:val="-10"/>
                <w:sz w:val="26"/>
                <w:szCs w:val="26"/>
                <w:rtl/>
              </w:rPr>
            </w:pPr>
            <w:r w:rsidRPr="000543C7">
              <w:rPr>
                <w:spacing w:val="-10"/>
                <w:sz w:val="26"/>
                <w:szCs w:val="26"/>
                <w:rtl/>
              </w:rPr>
              <w:t xml:space="preserve">רק </w:t>
            </w:r>
            <w:r w:rsidRPr="000543C7">
              <w:rPr>
                <w:spacing w:val="-10"/>
                <w:rtl/>
              </w:rPr>
              <w:t>9%</w:t>
            </w:r>
            <w:r w:rsidRPr="000543C7">
              <w:rPr>
                <w:rFonts w:hint="cs"/>
                <w:spacing w:val="-10"/>
                <w:sz w:val="26"/>
                <w:szCs w:val="26"/>
                <w:rtl/>
              </w:rPr>
              <w:t xml:space="preserve"> </w:t>
            </w:r>
            <w:r w:rsidRPr="000543C7">
              <w:rPr>
                <w:spacing w:val="-10"/>
                <w:sz w:val="26"/>
                <w:szCs w:val="26"/>
                <w:rtl/>
              </w:rPr>
              <w:t>מהרשויות</w:t>
            </w:r>
            <w:r w:rsidRPr="000543C7">
              <w:rPr>
                <w:rFonts w:hint="cs"/>
                <w:spacing w:val="-10"/>
                <w:sz w:val="26"/>
                <w:szCs w:val="26"/>
                <w:rtl/>
              </w:rPr>
              <w:t xml:space="preserve"> </w:t>
            </w:r>
            <w:r w:rsidRPr="000543C7">
              <w:rPr>
                <w:rFonts w:hint="eastAsia"/>
                <w:spacing w:val="-10"/>
                <w:sz w:val="26"/>
                <w:szCs w:val="26"/>
                <w:rtl/>
              </w:rPr>
              <w:t>המקומיות</w:t>
            </w:r>
          </w:p>
        </w:tc>
        <w:tc>
          <w:tcPr>
            <w:tcW w:w="161" w:type="pct"/>
            <w:gridSpan w:val="2"/>
          </w:tcPr>
          <w:p w:rsidR="000543C7" w:rsidRPr="000543C7" w:rsidRDefault="000543C7" w:rsidP="000543C7">
            <w:pPr>
              <w:spacing w:after="60" w:line="240" w:lineRule="auto"/>
              <w:jc w:val="left"/>
              <w:rPr>
                <w:b/>
                <w:bCs/>
                <w:sz w:val="26"/>
                <w:szCs w:val="26"/>
                <w:rtl/>
              </w:rPr>
            </w:pPr>
          </w:p>
        </w:tc>
        <w:tc>
          <w:tcPr>
            <w:tcW w:w="1151" w:type="pct"/>
            <w:gridSpan w:val="2"/>
            <w:tcBorders>
              <w:bottom w:val="single" w:sz="12" w:space="0" w:color="000000" w:themeColor="text1"/>
            </w:tcBorders>
            <w:vAlign w:val="bottom"/>
          </w:tcPr>
          <w:p w:rsidR="000543C7" w:rsidRPr="000543C7" w:rsidRDefault="00910457" w:rsidP="000543C7">
            <w:pPr>
              <w:spacing w:after="60" w:line="192" w:lineRule="auto"/>
              <w:jc w:val="left"/>
              <w:rPr>
                <w:rFonts w:ascii="Tahoma" w:eastAsiaTheme="minorEastAsia" w:hAnsi="Tahoma" w:cs="Tahoma"/>
                <w:b/>
                <w:bCs/>
                <w:color w:val="0D0D0D" w:themeColor="text1" w:themeTint="F2"/>
                <w:spacing w:val="-10"/>
                <w:sz w:val="36"/>
                <w:szCs w:val="36"/>
                <w:rtl/>
              </w:rPr>
            </w:pPr>
            <w:r w:rsidRPr="000543C7">
              <w:rPr>
                <w:rFonts w:ascii="Tahoma" w:eastAsiaTheme="minorEastAsia" w:hAnsi="Tahoma" w:cs="Tahoma"/>
                <w:b/>
                <w:bCs/>
                <w:color w:val="0D0D0D" w:themeColor="text1" w:themeTint="F2"/>
                <w:spacing w:val="-10"/>
                <w:sz w:val="36"/>
                <w:szCs w:val="36"/>
                <w:rtl/>
              </w:rPr>
              <w:t>761,782</w:t>
            </w:r>
          </w:p>
        </w:tc>
        <w:tc>
          <w:tcPr>
            <w:tcW w:w="182" w:type="pct"/>
            <w:gridSpan w:val="2"/>
          </w:tcPr>
          <w:p w:rsidR="000543C7" w:rsidRPr="000543C7" w:rsidRDefault="000543C7" w:rsidP="000543C7">
            <w:pPr>
              <w:spacing w:after="60" w:line="240" w:lineRule="auto"/>
              <w:jc w:val="left"/>
              <w:rPr>
                <w:rFonts w:ascii="Tahoma" w:eastAsiaTheme="minorEastAsia" w:hAnsi="Tahoma" w:cs="Tahoma"/>
                <w:b/>
                <w:bCs/>
                <w:color w:val="0D0D0D" w:themeColor="text1" w:themeTint="F2"/>
                <w:spacing w:val="-10"/>
                <w:sz w:val="26"/>
                <w:szCs w:val="26"/>
                <w:rtl/>
              </w:rPr>
            </w:pPr>
          </w:p>
        </w:tc>
        <w:tc>
          <w:tcPr>
            <w:tcW w:w="1143" w:type="pct"/>
            <w:gridSpan w:val="2"/>
            <w:tcBorders>
              <w:bottom w:val="single" w:sz="12" w:space="0" w:color="000000" w:themeColor="text1"/>
            </w:tcBorders>
            <w:vAlign w:val="bottom"/>
          </w:tcPr>
          <w:p w:rsidR="000543C7" w:rsidRPr="000543C7" w:rsidRDefault="00910457" w:rsidP="000543C7">
            <w:pPr>
              <w:spacing w:after="60" w:line="240" w:lineRule="auto"/>
              <w:jc w:val="left"/>
              <w:rPr>
                <w:rFonts w:ascii="Tahoma" w:eastAsiaTheme="minorEastAsia" w:hAnsi="Tahoma" w:cs="Tahoma"/>
                <w:b/>
                <w:bCs/>
                <w:color w:val="0D0D0D" w:themeColor="text1" w:themeTint="F2"/>
                <w:spacing w:val="-10"/>
                <w:sz w:val="26"/>
                <w:szCs w:val="26"/>
                <w:rtl/>
              </w:rPr>
            </w:pPr>
            <w:r w:rsidRPr="000543C7">
              <w:rPr>
                <w:rFonts w:ascii="Tahoma" w:eastAsiaTheme="minorEastAsia" w:hAnsi="Tahoma" w:cs="Tahoma"/>
                <w:b/>
                <w:bCs/>
                <w:color w:val="0D0D0D" w:themeColor="text1" w:themeTint="F2"/>
                <w:spacing w:val="-10"/>
                <w:sz w:val="26"/>
                <w:szCs w:val="26"/>
                <w:rtl/>
              </w:rPr>
              <w:t>כ-</w:t>
            </w:r>
            <w:r w:rsidRPr="000543C7">
              <w:rPr>
                <w:rFonts w:ascii="Tahoma" w:eastAsiaTheme="minorEastAsia" w:hAnsi="Tahoma" w:cs="Tahoma"/>
                <w:b/>
                <w:bCs/>
                <w:color w:val="0D0D0D" w:themeColor="text1" w:themeTint="F2"/>
                <w:spacing w:val="-10"/>
                <w:sz w:val="36"/>
                <w:szCs w:val="36"/>
                <w:rtl/>
              </w:rPr>
              <w:t>70%</w:t>
            </w:r>
            <w:r w:rsidR="00DC52A7">
              <w:rPr>
                <w:rFonts w:ascii="Tahoma" w:eastAsiaTheme="minorEastAsia" w:hAnsi="Tahoma" w:cs="Tahoma" w:hint="cs"/>
                <w:b/>
                <w:bCs/>
                <w:color w:val="0D0D0D" w:themeColor="text1" w:themeTint="F2"/>
                <w:spacing w:val="-10"/>
                <w:sz w:val="26"/>
                <w:szCs w:val="26"/>
                <w:rtl/>
              </w:rPr>
              <w:t xml:space="preserve"> </w:t>
            </w:r>
            <w:r w:rsidR="00DC52A7" w:rsidRPr="00DC52A7">
              <w:rPr>
                <w:rFonts w:ascii="Tahoma" w:eastAsiaTheme="minorEastAsia" w:hAnsi="Tahoma" w:cs="Tahoma"/>
                <w:b/>
                <w:bCs/>
                <w:color w:val="0D0D0D" w:themeColor="text1" w:themeTint="F2"/>
                <w:spacing w:val="-10"/>
                <w:sz w:val="26"/>
                <w:szCs w:val="26"/>
                <w:rtl/>
              </w:rPr>
              <w:t>מהרשויות</w:t>
            </w:r>
            <w:r w:rsidR="00DC52A7" w:rsidRPr="00DC52A7">
              <w:rPr>
                <w:rFonts w:ascii="Tahoma" w:eastAsiaTheme="minorEastAsia" w:hAnsi="Tahoma" w:cs="Tahoma" w:hint="cs"/>
                <w:b/>
                <w:bCs/>
                <w:color w:val="0D0D0D" w:themeColor="text1" w:themeTint="F2"/>
                <w:spacing w:val="-10"/>
                <w:sz w:val="26"/>
                <w:szCs w:val="26"/>
                <w:rtl/>
              </w:rPr>
              <w:t xml:space="preserve"> </w:t>
            </w:r>
            <w:r w:rsidR="00DC52A7" w:rsidRPr="00DC52A7">
              <w:rPr>
                <w:rFonts w:ascii="Tahoma" w:eastAsiaTheme="minorEastAsia" w:hAnsi="Tahoma" w:cs="Tahoma" w:hint="eastAsia"/>
                <w:b/>
                <w:bCs/>
                <w:color w:val="0D0D0D" w:themeColor="text1" w:themeTint="F2"/>
                <w:spacing w:val="-10"/>
                <w:sz w:val="26"/>
                <w:szCs w:val="26"/>
                <w:rtl/>
              </w:rPr>
              <w:t>המקומיות</w:t>
            </w:r>
          </w:p>
        </w:tc>
      </w:tr>
      <w:tr w:rsidR="009B7396" w:rsidTr="000543C7">
        <w:tc>
          <w:tcPr>
            <w:tcW w:w="1164" w:type="pct"/>
            <w:gridSpan w:val="2"/>
            <w:tcBorders>
              <w:top w:val="single" w:sz="12" w:space="0" w:color="000000" w:themeColor="text1"/>
            </w:tcBorders>
          </w:tcPr>
          <w:p w:rsidR="000543C7" w:rsidRPr="004562F8" w:rsidRDefault="00910457" w:rsidP="000543C7">
            <w:pPr>
              <w:pStyle w:val="732021"/>
              <w:spacing w:before="0" w:after="0" w:line="240" w:lineRule="auto"/>
              <w:rPr>
                <w:rtl/>
              </w:rPr>
            </w:pPr>
            <w:r w:rsidRPr="00FD01F3">
              <w:rPr>
                <w:rFonts w:hint="cs"/>
                <w:rtl/>
              </w:rPr>
              <w:t xml:space="preserve">קיבלו תמיכה </w:t>
            </w:r>
            <w:r w:rsidRPr="00FD01F3">
              <w:rPr>
                <w:rtl/>
              </w:rPr>
              <w:t>בסכום כולל של</w:t>
            </w:r>
            <w:r>
              <w:rPr>
                <w:rtl/>
              </w:rPr>
              <w:t xml:space="preserve"> </w:t>
            </w:r>
            <w:r w:rsidRPr="00FD01F3">
              <w:rPr>
                <w:rtl/>
              </w:rPr>
              <w:t>כ-21.3</w:t>
            </w:r>
            <w:r w:rsidRPr="00FD01F3">
              <w:rPr>
                <w:rFonts w:hint="cs"/>
                <w:rtl/>
              </w:rPr>
              <w:t xml:space="preserve"> מיליוני </w:t>
            </w:r>
            <w:r>
              <w:rPr>
                <w:rFonts w:hint="cs"/>
                <w:rtl/>
              </w:rPr>
              <w:t xml:space="preserve">ש"ח באמצעות </w:t>
            </w:r>
            <w:r w:rsidRPr="00A25F5B">
              <w:rPr>
                <w:rFonts w:hint="cs"/>
                <w:rtl/>
              </w:rPr>
              <w:t xml:space="preserve">קול קורא </w:t>
            </w:r>
            <w:r w:rsidRPr="00A25F5B">
              <w:rPr>
                <w:rtl/>
              </w:rPr>
              <w:t>של המשרד להגנת הסביבה</w:t>
            </w:r>
            <w:r w:rsidRPr="00A25F5B">
              <w:rPr>
                <w:rFonts w:hint="cs"/>
                <w:rtl/>
              </w:rPr>
              <w:t>.</w:t>
            </w:r>
            <w:r w:rsidRPr="00FD01F3">
              <w:rPr>
                <w:rFonts w:hint="cs"/>
                <w:rtl/>
              </w:rPr>
              <w:t xml:space="preserve"> </w:t>
            </w:r>
            <w:r w:rsidRPr="00FD01F3">
              <w:rPr>
                <w:rtl/>
              </w:rPr>
              <w:t>מבין רשויות</w:t>
            </w:r>
            <w:r w:rsidR="00DC52A7">
              <w:rPr>
                <w:rFonts w:hint="cs"/>
                <w:rtl/>
              </w:rPr>
              <w:t xml:space="preserve"> מקומיות</w:t>
            </w:r>
            <w:r w:rsidRPr="00FD01F3">
              <w:rPr>
                <w:rtl/>
              </w:rPr>
              <w:t xml:space="preserve"> אלה, 11 נתמכו בתוכנית הצללה </w:t>
            </w:r>
            <w:r w:rsidRPr="00FD01F3">
              <w:rPr>
                <w:rFonts w:hint="cs"/>
                <w:rtl/>
              </w:rPr>
              <w:t>עירונית ובתוכנית חלוץ</w:t>
            </w:r>
            <w:r w:rsidRPr="00FD01F3">
              <w:rPr>
                <w:rtl/>
              </w:rPr>
              <w:t xml:space="preserve"> </w:t>
            </w:r>
            <w:r>
              <w:rPr>
                <w:rFonts w:hint="cs"/>
                <w:rtl/>
              </w:rPr>
              <w:t xml:space="preserve">(פיילוט) </w:t>
            </w:r>
            <w:r w:rsidRPr="00FD01F3">
              <w:rPr>
                <w:rtl/>
              </w:rPr>
              <w:t>גם יחד,</w:t>
            </w:r>
            <w:r w:rsidR="00DC52A7">
              <w:rPr>
                <w:rFonts w:hint="cs"/>
                <w:rtl/>
              </w:rPr>
              <w:t xml:space="preserve"> </w:t>
            </w:r>
            <w:r w:rsidRPr="00FD01F3">
              <w:rPr>
                <w:rtl/>
              </w:rPr>
              <w:t>7 נתמכו בתוכנית</w:t>
            </w:r>
            <w:r w:rsidRPr="00FD01F3">
              <w:rPr>
                <w:rFonts w:hint="cs"/>
                <w:rtl/>
              </w:rPr>
              <w:t xml:space="preserve"> הצללה</w:t>
            </w:r>
            <w:r w:rsidRPr="00FD01F3">
              <w:rPr>
                <w:rtl/>
              </w:rPr>
              <w:t xml:space="preserve"> </w:t>
            </w:r>
            <w:r w:rsidRPr="00FD01F3">
              <w:rPr>
                <w:rFonts w:hint="cs"/>
                <w:rtl/>
              </w:rPr>
              <w:t>עירונית בלבד</w:t>
            </w:r>
            <w:r w:rsidRPr="00FD01F3">
              <w:rPr>
                <w:rtl/>
              </w:rPr>
              <w:t xml:space="preserve">, </w:t>
            </w:r>
            <w:r w:rsidRPr="00FD01F3">
              <w:rPr>
                <w:rFonts w:hint="cs"/>
                <w:rtl/>
              </w:rPr>
              <w:t>ו-</w:t>
            </w:r>
            <w:r w:rsidRPr="00FD01F3">
              <w:rPr>
                <w:rtl/>
              </w:rPr>
              <w:t xml:space="preserve">3 </w:t>
            </w:r>
            <w:r w:rsidR="00DC52A7">
              <w:rPr>
                <w:rFonts w:hint="cs"/>
                <w:rtl/>
              </w:rPr>
              <w:t xml:space="preserve">נתמכו </w:t>
            </w:r>
            <w:r>
              <w:rPr>
                <w:rFonts w:hint="cs"/>
                <w:rtl/>
              </w:rPr>
              <w:t>ב</w:t>
            </w:r>
            <w:r w:rsidRPr="00FD01F3">
              <w:rPr>
                <w:rFonts w:hint="cs"/>
                <w:rtl/>
              </w:rPr>
              <w:t>תוכנית חלוץ</w:t>
            </w:r>
            <w:r w:rsidRPr="00FD01F3">
              <w:rPr>
                <w:rFonts w:hint="cs"/>
                <w:rtl/>
              </w:rPr>
              <w:t xml:space="preserve"> בלבד</w:t>
            </w:r>
          </w:p>
        </w:tc>
        <w:tc>
          <w:tcPr>
            <w:tcW w:w="161" w:type="pct"/>
            <w:gridSpan w:val="2"/>
          </w:tcPr>
          <w:p w:rsidR="000543C7" w:rsidRPr="008D750B" w:rsidRDefault="000543C7" w:rsidP="000543C7">
            <w:pPr>
              <w:pStyle w:val="732021"/>
              <w:spacing w:before="0" w:after="0" w:line="240" w:lineRule="auto"/>
              <w:rPr>
                <w:rtl/>
              </w:rPr>
            </w:pPr>
          </w:p>
        </w:tc>
        <w:tc>
          <w:tcPr>
            <w:tcW w:w="1038" w:type="pct"/>
            <w:tcBorders>
              <w:top w:val="single" w:sz="12" w:space="0" w:color="000000" w:themeColor="text1"/>
            </w:tcBorders>
          </w:tcPr>
          <w:p w:rsidR="000543C7" w:rsidRPr="0078358E" w:rsidRDefault="00910457" w:rsidP="000543C7">
            <w:pPr>
              <w:pStyle w:val="732021"/>
              <w:spacing w:before="0" w:after="0" w:line="240" w:lineRule="auto"/>
            </w:pPr>
            <w:r w:rsidRPr="0078358E">
              <w:rPr>
                <w:rtl/>
              </w:rPr>
              <w:t xml:space="preserve">שיתפו </w:t>
            </w:r>
            <w:r w:rsidRPr="0078358E">
              <w:rPr>
                <w:rFonts w:hint="cs"/>
                <w:rtl/>
              </w:rPr>
              <w:t>ב</w:t>
            </w:r>
            <w:r w:rsidRPr="0078358E">
              <w:rPr>
                <w:rtl/>
              </w:rPr>
              <w:t xml:space="preserve">בסיס </w:t>
            </w:r>
            <w:r w:rsidRPr="0078358E">
              <w:rPr>
                <w:rFonts w:hint="cs"/>
                <w:rtl/>
              </w:rPr>
              <w:t>ה</w:t>
            </w:r>
            <w:r w:rsidRPr="0078358E">
              <w:rPr>
                <w:rtl/>
              </w:rPr>
              <w:t xml:space="preserve">נתונים </w:t>
            </w:r>
            <w:r w:rsidRPr="0078358E">
              <w:rPr>
                <w:rFonts w:hint="cs"/>
                <w:rtl/>
              </w:rPr>
              <w:t>ה</w:t>
            </w:r>
            <w:r w:rsidRPr="0078358E">
              <w:rPr>
                <w:rtl/>
              </w:rPr>
              <w:t>לאומי לעצי רחוב בישראל - "יער עירוני דיגיטלי"</w:t>
            </w:r>
            <w:r w:rsidRPr="0078358E">
              <w:rPr>
                <w:rFonts w:hint="cs"/>
                <w:rtl/>
              </w:rPr>
              <w:t xml:space="preserve"> (מאגר המידע) </w:t>
            </w:r>
            <w:r w:rsidRPr="0078358E">
              <w:rPr>
                <w:rtl/>
              </w:rPr>
              <w:t>את סקר העצים שעשו נכון לינואר 2025</w:t>
            </w:r>
            <w:r w:rsidRPr="0078358E">
              <w:rPr>
                <w:rFonts w:hint="cs"/>
                <w:rtl/>
              </w:rPr>
              <w:t xml:space="preserve">. </w:t>
            </w:r>
            <w:r w:rsidRPr="0078358E">
              <w:rPr>
                <w:rtl/>
              </w:rPr>
              <w:t>במאגר המידע נאספו נתונים על כ-2.94 מיליוני עצים</w:t>
            </w:r>
          </w:p>
          <w:p w:rsidR="000543C7" w:rsidRPr="004562F8" w:rsidRDefault="000543C7" w:rsidP="000543C7">
            <w:pPr>
              <w:pStyle w:val="732021"/>
              <w:spacing w:before="0" w:after="0" w:line="240" w:lineRule="auto"/>
              <w:rPr>
                <w:rtl/>
              </w:rPr>
            </w:pPr>
          </w:p>
        </w:tc>
        <w:tc>
          <w:tcPr>
            <w:tcW w:w="161" w:type="pct"/>
            <w:gridSpan w:val="2"/>
          </w:tcPr>
          <w:p w:rsidR="000543C7" w:rsidRDefault="000543C7" w:rsidP="000543C7">
            <w:pPr>
              <w:pStyle w:val="732021"/>
              <w:spacing w:before="0" w:after="0" w:line="240" w:lineRule="auto"/>
              <w:rPr>
                <w:rtl/>
              </w:rPr>
            </w:pPr>
          </w:p>
        </w:tc>
        <w:tc>
          <w:tcPr>
            <w:tcW w:w="1151" w:type="pct"/>
            <w:gridSpan w:val="2"/>
            <w:tcBorders>
              <w:top w:val="single" w:sz="12" w:space="0" w:color="000000" w:themeColor="text1"/>
            </w:tcBorders>
          </w:tcPr>
          <w:p w:rsidR="000543C7" w:rsidRPr="0062456C" w:rsidRDefault="00910457" w:rsidP="000543C7">
            <w:pPr>
              <w:pStyle w:val="732021"/>
              <w:spacing w:before="0" w:after="0" w:line="240" w:lineRule="auto"/>
              <w:rPr>
                <w:rtl/>
              </w:rPr>
            </w:pPr>
            <w:r w:rsidRPr="0078358E">
              <w:rPr>
                <w:rFonts w:hint="cs"/>
                <w:rtl/>
              </w:rPr>
              <w:t xml:space="preserve">עצים נכרתו </w:t>
            </w:r>
            <w:r w:rsidRPr="0078358E">
              <w:rPr>
                <w:rtl/>
              </w:rPr>
              <w:t>בשנים 2014 - 2023</w:t>
            </w:r>
            <w:r w:rsidRPr="0078358E">
              <w:rPr>
                <w:rFonts w:hint="cs"/>
                <w:rtl/>
              </w:rPr>
              <w:t xml:space="preserve"> בר</w:t>
            </w:r>
            <w:r>
              <w:rPr>
                <w:rFonts w:hint="cs"/>
                <w:rtl/>
              </w:rPr>
              <w:t>י</w:t>
            </w:r>
            <w:r w:rsidRPr="0078358E">
              <w:rPr>
                <w:rFonts w:hint="cs"/>
                <w:rtl/>
              </w:rPr>
              <w:t xml:space="preserve">שיון. מתוכם </w:t>
            </w:r>
            <w:r w:rsidRPr="0078358E">
              <w:rPr>
                <w:rtl/>
              </w:rPr>
              <w:t>נכרתו 443,154 עצים (58%)</w:t>
            </w:r>
            <w:r w:rsidRPr="0078358E">
              <w:rPr>
                <w:rFonts w:hint="cs"/>
                <w:rtl/>
              </w:rPr>
              <w:t xml:space="preserve"> בגין </w:t>
            </w:r>
            <w:r w:rsidRPr="0078358E">
              <w:rPr>
                <w:rtl/>
              </w:rPr>
              <w:t>בנייה</w:t>
            </w:r>
          </w:p>
        </w:tc>
        <w:tc>
          <w:tcPr>
            <w:tcW w:w="182" w:type="pct"/>
            <w:gridSpan w:val="2"/>
          </w:tcPr>
          <w:p w:rsidR="000543C7" w:rsidRPr="00C92141" w:rsidRDefault="000543C7" w:rsidP="000543C7">
            <w:pPr>
              <w:pStyle w:val="732021"/>
              <w:spacing w:before="0" w:after="0" w:line="240" w:lineRule="auto"/>
              <w:rPr>
                <w:rtl/>
              </w:rPr>
            </w:pPr>
          </w:p>
        </w:tc>
        <w:tc>
          <w:tcPr>
            <w:tcW w:w="1143" w:type="pct"/>
            <w:gridSpan w:val="2"/>
            <w:tcBorders>
              <w:top w:val="single" w:sz="12" w:space="0" w:color="000000" w:themeColor="text1"/>
            </w:tcBorders>
          </w:tcPr>
          <w:p w:rsidR="000543C7" w:rsidRPr="0078358E" w:rsidRDefault="00910457" w:rsidP="000543C7">
            <w:pPr>
              <w:pStyle w:val="732021"/>
              <w:spacing w:before="0" w:after="0" w:line="240" w:lineRule="auto"/>
            </w:pPr>
            <w:bookmarkStart w:id="2" w:name="_Hlk202101076"/>
            <w:r w:rsidRPr="0078358E">
              <w:rPr>
                <w:rtl/>
              </w:rPr>
              <w:t xml:space="preserve">מפסיקות את </w:t>
            </w:r>
            <w:r>
              <w:rPr>
                <w:rFonts w:hint="cs"/>
                <w:rtl/>
              </w:rPr>
              <w:t>ה</w:t>
            </w:r>
            <w:r w:rsidRPr="0078358E">
              <w:rPr>
                <w:rtl/>
              </w:rPr>
              <w:t>השקי</w:t>
            </w:r>
            <w:r>
              <w:rPr>
                <w:rFonts w:hint="cs"/>
                <w:rtl/>
              </w:rPr>
              <w:t>ה הסדירה של</w:t>
            </w:r>
            <w:r w:rsidRPr="0078358E">
              <w:rPr>
                <w:rtl/>
              </w:rPr>
              <w:t xml:space="preserve"> עצים </w:t>
            </w:r>
            <w:r>
              <w:rPr>
                <w:rFonts w:hint="cs"/>
                <w:rtl/>
              </w:rPr>
              <w:t xml:space="preserve">במרחב הציבורי </w:t>
            </w:r>
            <w:r w:rsidRPr="0078358E">
              <w:rPr>
                <w:rtl/>
              </w:rPr>
              <w:t>כשלוש שנים לאחר נטיעת</w:t>
            </w:r>
            <w:r>
              <w:rPr>
                <w:rFonts w:hint="cs"/>
                <w:rtl/>
              </w:rPr>
              <w:t>ם</w:t>
            </w:r>
          </w:p>
          <w:bookmarkEnd w:id="2"/>
          <w:p w:rsidR="000543C7" w:rsidRPr="00C92141" w:rsidRDefault="000543C7" w:rsidP="000543C7">
            <w:pPr>
              <w:pStyle w:val="732021"/>
              <w:spacing w:before="0" w:after="0" w:line="240" w:lineRule="auto"/>
              <w:rPr>
                <w:rtl/>
              </w:rPr>
            </w:pPr>
          </w:p>
        </w:tc>
      </w:tr>
    </w:tbl>
    <w:p w:rsidR="00420374" w:rsidRDefault="00420374" w:rsidP="00420374">
      <w:pPr>
        <w:pStyle w:val="73f7"/>
        <w:spacing w:after="0"/>
        <w:rPr>
          <w:sz w:val="10"/>
          <w:szCs w:val="10"/>
          <w:rtl/>
        </w:rPr>
      </w:pPr>
    </w:p>
    <w:p w:rsidR="00420374" w:rsidRPr="00C62692" w:rsidRDefault="00910457" w:rsidP="00420374">
      <w:pPr>
        <w:pStyle w:val="732"/>
        <w:rPr>
          <w:rtl/>
        </w:rPr>
      </w:pPr>
      <w:r w:rsidRPr="00C62692">
        <w:rPr>
          <w:rtl/>
        </w:rPr>
        <w:lastRenderedPageBreak/>
        <w:t>פעולות הביקורת</w:t>
      </w:r>
    </w:p>
    <w:p w:rsidR="000543C7" w:rsidRPr="00041E4B" w:rsidRDefault="00910457" w:rsidP="000543C7">
      <w:pPr>
        <w:framePr w:hSpace="180" w:wrap="around" w:vAnchor="text" w:hAnchor="text" w:xAlign="center" w:y="1"/>
        <w:spacing w:after="60" w:line="260" w:lineRule="exact"/>
        <w:ind w:left="397"/>
        <w:suppressOverlap/>
        <w:rPr>
          <w:rFonts w:ascii="Tahoma" w:hAnsi="Tahoma" w:cs="Tahoma"/>
          <w:sz w:val="18"/>
          <w:szCs w:val="18"/>
          <w:rtl/>
        </w:rPr>
      </w:pPr>
      <w:r w:rsidRPr="001F3363">
        <w:rPr>
          <w:noProof/>
        </w:rPr>
        <w:drawing>
          <wp:anchor distT="0" distB="0" distL="71755" distR="71755" simplePos="0" relativeHeight="251678720" behindDoc="0" locked="0" layoutInCell="1" allowOverlap="1">
            <wp:simplePos x="0" y="0"/>
            <wp:positionH relativeFrom="column">
              <wp:posOffset>4505960</wp:posOffset>
            </wp:positionH>
            <wp:positionV relativeFrom="paragraph">
              <wp:posOffset>49860</wp:posOffset>
            </wp:positionV>
            <wp:extent cx="162000" cy="162000"/>
            <wp:effectExtent l="0" t="0" r="3175" b="3175"/>
            <wp:wrapSquare wrapText="bothSides"/>
            <wp:docPr id="25" name="תמונה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a:extLst>
                        <a:ext uri="{C183D7F6-B498-43B3-948B-1728B52AA6E4}">
                          <adec:decorative xmlns:adec="http://schemas.microsoft.com/office/drawing/2017/decorative" val="1"/>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41E4B">
        <w:rPr>
          <w:rFonts w:ascii="Tahoma" w:hAnsi="Tahoma" w:cs="Tahoma" w:hint="cs"/>
          <w:sz w:val="18"/>
          <w:szCs w:val="18"/>
          <w:rtl/>
        </w:rPr>
        <w:t>בחודשים אוגוסט 2024 - ינואר 2025 בדק משרד מבקר המדינה את הפעולות לקידום הצללת המרחב הציבורי העירוני באמצעות עצי רחוב ואת הצעדים שננקטו להשגת היעדים שב</w:t>
      </w:r>
      <w:r w:rsidRPr="002F445B">
        <w:rPr>
          <w:rFonts w:ascii="Tahoma" w:hAnsi="Tahoma" w:cs="Tahoma"/>
          <w:sz w:val="18"/>
          <w:szCs w:val="18"/>
          <w:rtl/>
        </w:rPr>
        <w:t xml:space="preserve">החלטת </w:t>
      </w:r>
      <w:r>
        <w:rPr>
          <w:rFonts w:ascii="Tahoma" w:hAnsi="Tahoma" w:cs="Tahoma" w:hint="cs"/>
          <w:sz w:val="18"/>
          <w:szCs w:val="18"/>
          <w:rtl/>
        </w:rPr>
        <w:t>ה</w:t>
      </w:r>
      <w:r w:rsidRPr="002F445B">
        <w:rPr>
          <w:rFonts w:ascii="Tahoma" w:hAnsi="Tahoma" w:cs="Tahoma"/>
          <w:sz w:val="18"/>
          <w:szCs w:val="18"/>
          <w:rtl/>
        </w:rPr>
        <w:t xml:space="preserve">ממשלה </w:t>
      </w:r>
      <w:r w:rsidRPr="002F445B">
        <w:rPr>
          <w:rFonts w:ascii="Tahoma" w:hAnsi="Tahoma" w:cs="Tahoma"/>
          <w:sz w:val="18"/>
          <w:szCs w:val="18"/>
          <w:rtl/>
        </w:rPr>
        <w:t>1022, "הצללה וקירור של המרחב העירוני באמצעות עצי רחוב במסגרת היערכות לשינויי האקלים" (23.1.22)</w:t>
      </w:r>
      <w:r w:rsidR="00DC52A7">
        <w:rPr>
          <w:rFonts w:ascii="Tahoma" w:hAnsi="Tahoma" w:cs="Tahoma" w:hint="cs"/>
          <w:sz w:val="18"/>
          <w:szCs w:val="18"/>
          <w:rtl/>
        </w:rPr>
        <w:t>,</w:t>
      </w:r>
      <w:r w:rsidRPr="002F445B">
        <w:rPr>
          <w:rFonts w:ascii="Tahoma" w:hAnsi="Tahoma" w:cs="Tahoma"/>
          <w:sz w:val="18"/>
          <w:szCs w:val="18"/>
          <w:rtl/>
        </w:rPr>
        <w:t xml:space="preserve"> </w:t>
      </w:r>
      <w:r w:rsidRPr="00041E4B">
        <w:rPr>
          <w:rFonts w:ascii="Tahoma" w:hAnsi="Tahoma" w:cs="Tahoma" w:hint="cs"/>
          <w:sz w:val="18"/>
          <w:szCs w:val="18"/>
          <w:rtl/>
        </w:rPr>
        <w:t>במשרד האוצר, במשרד להגנת הסביבה, במשרד החקלאות וביטחון המזון, במועצה הלאומית לכלכלה, במשרד הפנים</w:t>
      </w:r>
      <w:r>
        <w:rPr>
          <w:rFonts w:ascii="Tahoma" w:hAnsi="Tahoma" w:cs="Tahoma" w:hint="cs"/>
          <w:sz w:val="18"/>
          <w:szCs w:val="18"/>
          <w:rtl/>
        </w:rPr>
        <w:t>,</w:t>
      </w:r>
      <w:r w:rsidRPr="00041E4B">
        <w:rPr>
          <w:rFonts w:ascii="Tahoma" w:hAnsi="Tahoma" w:cs="Tahoma" w:hint="cs"/>
          <w:sz w:val="18"/>
          <w:szCs w:val="18"/>
          <w:rtl/>
        </w:rPr>
        <w:t xml:space="preserve"> </w:t>
      </w:r>
      <w:r>
        <w:rPr>
          <w:rFonts w:ascii="Tahoma" w:hAnsi="Tahoma" w:cs="Tahoma" w:hint="cs"/>
          <w:sz w:val="18"/>
          <w:szCs w:val="18"/>
          <w:rtl/>
        </w:rPr>
        <w:t>ב</w:t>
      </w:r>
      <w:r w:rsidRPr="00041E4B">
        <w:rPr>
          <w:rFonts w:ascii="Tahoma" w:hAnsi="Tahoma" w:cs="Tahoma" w:hint="cs"/>
          <w:sz w:val="18"/>
          <w:szCs w:val="18"/>
          <w:rtl/>
        </w:rPr>
        <w:t>מינהל התכנון</w:t>
      </w:r>
      <w:r>
        <w:rPr>
          <w:rFonts w:ascii="Tahoma" w:hAnsi="Tahoma" w:cs="Tahoma" w:hint="cs"/>
          <w:sz w:val="18"/>
          <w:szCs w:val="18"/>
          <w:rtl/>
        </w:rPr>
        <w:t xml:space="preserve"> ובמשרד הבינוי והשיכון</w:t>
      </w:r>
      <w:r w:rsidRPr="00041E4B">
        <w:rPr>
          <w:rFonts w:ascii="Tahoma" w:hAnsi="Tahoma" w:cs="Tahoma" w:hint="cs"/>
          <w:sz w:val="18"/>
          <w:szCs w:val="18"/>
          <w:rtl/>
        </w:rPr>
        <w:t xml:space="preserve"> וכן בגופים האלה: מרכז מיפו</w:t>
      </w:r>
      <w:r w:rsidRPr="00041E4B">
        <w:rPr>
          <w:rFonts w:ascii="Tahoma" w:hAnsi="Tahoma" w:cs="Tahoma" w:hint="cs"/>
          <w:sz w:val="18"/>
          <w:szCs w:val="18"/>
          <w:rtl/>
        </w:rPr>
        <w:t>י ישראל</w:t>
      </w:r>
      <w:r>
        <w:rPr>
          <w:rFonts w:ascii="Tahoma" w:hAnsi="Tahoma" w:cs="Tahoma" w:hint="cs"/>
          <w:sz w:val="18"/>
          <w:szCs w:val="18"/>
          <w:rtl/>
        </w:rPr>
        <w:t xml:space="preserve"> (מפ"י)</w:t>
      </w:r>
      <w:r w:rsidRPr="00041E4B">
        <w:rPr>
          <w:rFonts w:ascii="Tahoma" w:hAnsi="Tahoma" w:cs="Tahoma" w:hint="cs"/>
          <w:sz w:val="18"/>
          <w:szCs w:val="18"/>
          <w:rtl/>
        </w:rPr>
        <w:t xml:space="preserve">, מרכז </w:t>
      </w:r>
      <w:r>
        <w:rPr>
          <w:rFonts w:ascii="Tahoma" w:hAnsi="Tahoma" w:cs="Tahoma" w:hint="cs"/>
          <w:sz w:val="18"/>
          <w:szCs w:val="18"/>
          <w:rtl/>
        </w:rPr>
        <w:t>ה</w:t>
      </w:r>
      <w:r w:rsidRPr="00041E4B">
        <w:rPr>
          <w:rFonts w:ascii="Tahoma" w:hAnsi="Tahoma" w:cs="Tahoma" w:hint="cs"/>
          <w:sz w:val="18"/>
          <w:szCs w:val="18"/>
          <w:rtl/>
        </w:rPr>
        <w:t xml:space="preserve">שלטון </w:t>
      </w:r>
      <w:r>
        <w:rPr>
          <w:rFonts w:ascii="Tahoma" w:hAnsi="Tahoma" w:cs="Tahoma" w:hint="cs"/>
          <w:sz w:val="18"/>
          <w:szCs w:val="18"/>
          <w:rtl/>
        </w:rPr>
        <w:t>ה</w:t>
      </w:r>
      <w:r w:rsidRPr="00041E4B">
        <w:rPr>
          <w:rFonts w:ascii="Tahoma" w:hAnsi="Tahoma" w:cs="Tahoma" w:hint="cs"/>
          <w:sz w:val="18"/>
          <w:szCs w:val="18"/>
          <w:rtl/>
        </w:rPr>
        <w:t xml:space="preserve">מקומי, חברת רכבת ישראל, פורום ה-15, חברת החשמל לישראל בע"מ, כבאות והצלה לישראל (רשות הכבאות), רשות המים וקרן קיימת לישראל. </w:t>
      </w:r>
      <w:r>
        <w:rPr>
          <w:rFonts w:ascii="Tahoma" w:hAnsi="Tahoma" w:cs="Tahoma" w:hint="cs"/>
          <w:sz w:val="18"/>
          <w:szCs w:val="18"/>
          <w:rtl/>
        </w:rPr>
        <w:t xml:space="preserve">בדיקות עומק </w:t>
      </w:r>
      <w:r w:rsidRPr="00041E4B">
        <w:rPr>
          <w:rFonts w:ascii="Tahoma" w:hAnsi="Tahoma" w:cs="Tahoma" w:hint="cs"/>
          <w:sz w:val="18"/>
          <w:szCs w:val="18"/>
          <w:rtl/>
        </w:rPr>
        <w:t xml:space="preserve">נעשו בעיריות </w:t>
      </w:r>
      <w:r w:rsidRPr="00913957">
        <w:rPr>
          <w:rFonts w:ascii="Tahoma" w:hAnsi="Tahoma" w:cs="Tahoma" w:hint="cs"/>
          <w:b/>
          <w:bCs/>
          <w:sz w:val="18"/>
          <w:szCs w:val="18"/>
          <w:rtl/>
        </w:rPr>
        <w:t>אילת</w:t>
      </w:r>
      <w:r w:rsidRPr="00041E4B">
        <w:rPr>
          <w:rFonts w:ascii="Tahoma" w:hAnsi="Tahoma" w:cs="Tahoma" w:hint="cs"/>
          <w:sz w:val="18"/>
          <w:szCs w:val="18"/>
          <w:rtl/>
        </w:rPr>
        <w:t xml:space="preserve">, </w:t>
      </w:r>
      <w:r w:rsidRPr="00913957">
        <w:rPr>
          <w:rFonts w:ascii="Tahoma" w:hAnsi="Tahoma" w:cs="Tahoma" w:hint="cs"/>
          <w:b/>
          <w:bCs/>
          <w:sz w:val="18"/>
          <w:szCs w:val="18"/>
          <w:rtl/>
        </w:rPr>
        <w:t>בית שמש</w:t>
      </w:r>
      <w:r w:rsidRPr="00041E4B">
        <w:rPr>
          <w:rFonts w:ascii="Tahoma" w:hAnsi="Tahoma" w:cs="Tahoma" w:hint="cs"/>
          <w:sz w:val="18"/>
          <w:szCs w:val="18"/>
          <w:rtl/>
        </w:rPr>
        <w:t xml:space="preserve">, </w:t>
      </w:r>
      <w:r w:rsidRPr="00913957">
        <w:rPr>
          <w:rFonts w:ascii="Tahoma" w:hAnsi="Tahoma" w:cs="Tahoma" w:hint="cs"/>
          <w:b/>
          <w:bCs/>
          <w:sz w:val="18"/>
          <w:szCs w:val="18"/>
          <w:rtl/>
        </w:rPr>
        <w:t>דימונה</w:t>
      </w:r>
      <w:r w:rsidRPr="00041E4B">
        <w:rPr>
          <w:rFonts w:ascii="Tahoma" w:hAnsi="Tahoma" w:cs="Tahoma" w:hint="cs"/>
          <w:sz w:val="18"/>
          <w:szCs w:val="18"/>
          <w:rtl/>
        </w:rPr>
        <w:t xml:space="preserve"> ו</w:t>
      </w:r>
      <w:r w:rsidRPr="00913957">
        <w:rPr>
          <w:rFonts w:ascii="Tahoma" w:hAnsi="Tahoma" w:cs="Tahoma" w:hint="cs"/>
          <w:b/>
          <w:bCs/>
          <w:sz w:val="18"/>
          <w:szCs w:val="18"/>
          <w:rtl/>
        </w:rPr>
        <w:t>ירושלים</w:t>
      </w:r>
      <w:r w:rsidRPr="00041E4B">
        <w:rPr>
          <w:rFonts w:ascii="Tahoma" w:hAnsi="Tahoma" w:cs="Tahoma" w:hint="cs"/>
          <w:sz w:val="18"/>
          <w:szCs w:val="18"/>
          <w:rtl/>
        </w:rPr>
        <w:t xml:space="preserve"> </w:t>
      </w:r>
      <w:r w:rsidRPr="00041E4B">
        <w:rPr>
          <w:rFonts w:ascii="Tahoma" w:hAnsi="Tahoma" w:cs="Tahoma"/>
          <w:sz w:val="18"/>
          <w:szCs w:val="18"/>
          <w:rtl/>
        </w:rPr>
        <w:t xml:space="preserve">(הרשויות </w:t>
      </w:r>
      <w:r>
        <w:rPr>
          <w:rFonts w:ascii="Tahoma" w:hAnsi="Tahoma" w:cs="Tahoma" w:hint="cs"/>
          <w:sz w:val="18"/>
          <w:szCs w:val="18"/>
          <w:rtl/>
        </w:rPr>
        <w:t xml:space="preserve">המקומיות </w:t>
      </w:r>
      <w:r w:rsidRPr="00041E4B">
        <w:rPr>
          <w:rFonts w:ascii="Tahoma" w:hAnsi="Tahoma" w:cs="Tahoma"/>
          <w:sz w:val="18"/>
          <w:szCs w:val="18"/>
          <w:rtl/>
        </w:rPr>
        <w:t>שנבדקו)</w:t>
      </w:r>
      <w:r>
        <w:rPr>
          <w:rFonts w:ascii="Tahoma" w:hAnsi="Tahoma" w:cs="Tahoma" w:hint="cs"/>
          <w:sz w:val="18"/>
          <w:szCs w:val="18"/>
          <w:rtl/>
        </w:rPr>
        <w:t>.</w:t>
      </w:r>
      <w:r w:rsidRPr="00041E4B">
        <w:rPr>
          <w:rFonts w:ascii="Tahoma" w:hAnsi="Tahoma" w:cs="Tahoma"/>
          <w:sz w:val="18"/>
          <w:szCs w:val="18"/>
          <w:rtl/>
        </w:rPr>
        <w:t xml:space="preserve"> </w:t>
      </w:r>
      <w:r w:rsidRPr="00041E4B">
        <w:rPr>
          <w:rFonts w:ascii="Tahoma" w:hAnsi="Tahoma" w:cs="Tahoma" w:hint="cs"/>
          <w:sz w:val="18"/>
          <w:szCs w:val="18"/>
          <w:rtl/>
        </w:rPr>
        <w:t xml:space="preserve">בדיקות השלמה נעשו </w:t>
      </w:r>
      <w:r w:rsidRPr="006C58A9">
        <w:rPr>
          <w:rFonts w:ascii="Tahoma" w:hAnsi="Tahoma" w:cs="Tahoma"/>
          <w:sz w:val="18"/>
          <w:szCs w:val="18"/>
          <w:rtl/>
        </w:rPr>
        <w:t>בעי</w:t>
      </w:r>
      <w:r w:rsidRPr="006C58A9">
        <w:rPr>
          <w:rFonts w:ascii="Tahoma" w:hAnsi="Tahoma" w:cs="Tahoma"/>
          <w:sz w:val="18"/>
          <w:szCs w:val="18"/>
          <w:rtl/>
        </w:rPr>
        <w:t>ריות</w:t>
      </w:r>
      <w:r>
        <w:rPr>
          <w:b/>
          <w:bCs/>
          <w:rtl/>
        </w:rPr>
        <w:t xml:space="preserve"> </w:t>
      </w:r>
      <w:r w:rsidRPr="00F96763">
        <w:rPr>
          <w:rFonts w:ascii="Tahoma" w:hAnsi="Tahoma" w:cs="Tahoma"/>
          <w:b/>
          <w:bCs/>
          <w:sz w:val="18"/>
          <w:szCs w:val="18"/>
          <w:rtl/>
        </w:rPr>
        <w:t>בני ברק</w:t>
      </w:r>
      <w:r w:rsidRPr="00343431">
        <w:rPr>
          <w:rFonts w:ascii="Tahoma" w:hAnsi="Tahoma" w:cs="Tahoma"/>
          <w:sz w:val="18"/>
          <w:szCs w:val="18"/>
          <w:rtl/>
        </w:rPr>
        <w:t>,</w:t>
      </w:r>
      <w:r w:rsidRPr="00F96763">
        <w:rPr>
          <w:rFonts w:ascii="Tahoma" w:hAnsi="Tahoma" w:cs="Tahoma"/>
          <w:b/>
          <w:bCs/>
          <w:sz w:val="18"/>
          <w:szCs w:val="18"/>
          <w:rtl/>
        </w:rPr>
        <w:t xml:space="preserve"> חדרה</w:t>
      </w:r>
      <w:r w:rsidRPr="00343431">
        <w:rPr>
          <w:rFonts w:ascii="Tahoma" w:hAnsi="Tahoma" w:cs="Tahoma"/>
          <w:sz w:val="18"/>
          <w:szCs w:val="18"/>
          <w:rtl/>
        </w:rPr>
        <w:t>,</w:t>
      </w:r>
      <w:r w:rsidRPr="00F96763">
        <w:rPr>
          <w:rFonts w:ascii="Tahoma" w:hAnsi="Tahoma" w:cs="Tahoma"/>
          <w:b/>
          <w:bCs/>
          <w:sz w:val="18"/>
          <w:szCs w:val="18"/>
          <w:rtl/>
        </w:rPr>
        <w:t xml:space="preserve"> יבנה, כפר סבא</w:t>
      </w:r>
      <w:r w:rsidRPr="00343431">
        <w:rPr>
          <w:rFonts w:ascii="Tahoma" w:hAnsi="Tahoma" w:cs="Tahoma"/>
          <w:sz w:val="18"/>
          <w:szCs w:val="18"/>
          <w:rtl/>
        </w:rPr>
        <w:t>,</w:t>
      </w:r>
      <w:r w:rsidRPr="00F96763">
        <w:rPr>
          <w:rFonts w:ascii="Tahoma" w:hAnsi="Tahoma" w:cs="Tahoma"/>
          <w:b/>
          <w:bCs/>
          <w:sz w:val="18"/>
          <w:szCs w:val="18"/>
          <w:rtl/>
        </w:rPr>
        <w:t xml:space="preserve"> פתח תקווה</w:t>
      </w:r>
      <w:r w:rsidRPr="00343431">
        <w:rPr>
          <w:rFonts w:ascii="Tahoma" w:hAnsi="Tahoma" w:cs="Tahoma"/>
          <w:sz w:val="18"/>
          <w:szCs w:val="18"/>
          <w:rtl/>
        </w:rPr>
        <w:t>,</w:t>
      </w:r>
      <w:r w:rsidRPr="00F96763">
        <w:rPr>
          <w:rFonts w:ascii="Tahoma" w:hAnsi="Tahoma" w:cs="Tahoma"/>
          <w:b/>
          <w:bCs/>
          <w:sz w:val="18"/>
          <w:szCs w:val="18"/>
          <w:rtl/>
        </w:rPr>
        <w:t xml:space="preserve"> רעננה</w:t>
      </w:r>
      <w:r>
        <w:rPr>
          <w:rtl/>
        </w:rPr>
        <w:t xml:space="preserve"> </w:t>
      </w:r>
      <w:r w:rsidRPr="00F96763">
        <w:rPr>
          <w:rFonts w:ascii="Tahoma" w:hAnsi="Tahoma" w:cs="Tahoma"/>
          <w:sz w:val="18"/>
          <w:szCs w:val="18"/>
          <w:rtl/>
        </w:rPr>
        <w:t>ו</w:t>
      </w:r>
      <w:r w:rsidRPr="00D0648C">
        <w:rPr>
          <w:rFonts w:ascii="Tahoma" w:hAnsi="Tahoma" w:cs="Tahoma" w:hint="cs"/>
          <w:b/>
          <w:bCs/>
          <w:sz w:val="18"/>
          <w:szCs w:val="18"/>
          <w:rtl/>
        </w:rPr>
        <w:t>תל אביב-יפו</w:t>
      </w:r>
      <w:r>
        <w:rPr>
          <w:rFonts w:ascii="Tahoma" w:hAnsi="Tahoma" w:cs="Tahoma" w:hint="cs"/>
          <w:sz w:val="18"/>
          <w:szCs w:val="18"/>
          <w:rtl/>
        </w:rPr>
        <w:t>,</w:t>
      </w:r>
      <w:r w:rsidRPr="00041E4B">
        <w:rPr>
          <w:rFonts w:ascii="Tahoma" w:hAnsi="Tahoma" w:cs="Tahoma" w:hint="cs"/>
          <w:sz w:val="18"/>
          <w:szCs w:val="18"/>
          <w:rtl/>
        </w:rPr>
        <w:t xml:space="preserve"> וכן במועצה הישראלית לבנייה ירוקה, שאיננה גוף מבוקר. </w:t>
      </w:r>
    </w:p>
    <w:p w:rsidR="00EB672B" w:rsidRDefault="00910457" w:rsidP="000543C7">
      <w:pPr>
        <w:pStyle w:val="73f7"/>
        <w:rPr>
          <w:rtl/>
        </w:rPr>
      </w:pPr>
      <w:r w:rsidRPr="00041E4B">
        <w:rPr>
          <w:rFonts w:hint="cs"/>
          <w:rtl/>
        </w:rPr>
        <w:t xml:space="preserve">בביקורת נבדקו כמה נושאים, ובהם </w:t>
      </w:r>
      <w:r w:rsidRPr="00041E4B">
        <w:rPr>
          <w:rtl/>
        </w:rPr>
        <w:t xml:space="preserve">מדיניות תכנון </w:t>
      </w:r>
      <w:r>
        <w:rPr>
          <w:rFonts w:hint="cs"/>
          <w:rtl/>
        </w:rPr>
        <w:t>ואסדרה של ה</w:t>
      </w:r>
      <w:r w:rsidRPr="00041E4B">
        <w:rPr>
          <w:rtl/>
        </w:rPr>
        <w:t>הצללה במרחב הציבורי</w:t>
      </w:r>
      <w:r w:rsidRPr="00041E4B">
        <w:rPr>
          <w:rFonts w:hint="cs"/>
          <w:rtl/>
        </w:rPr>
        <w:t>,</w:t>
      </w:r>
      <w:r>
        <w:rPr>
          <w:rtl/>
        </w:rPr>
        <w:t xml:space="preserve"> </w:t>
      </w:r>
      <w:r w:rsidRPr="001135CA">
        <w:rPr>
          <w:rtl/>
        </w:rPr>
        <w:t xml:space="preserve">אכיפת פקודת היערות, </w:t>
      </w:r>
      <w:r w:rsidRPr="00041E4B">
        <w:rPr>
          <w:rtl/>
        </w:rPr>
        <w:t xml:space="preserve">הקצאת </w:t>
      </w:r>
      <w:r w:rsidRPr="00041E4B">
        <w:rPr>
          <w:rFonts w:hint="cs"/>
          <w:rtl/>
        </w:rPr>
        <w:t>מ</w:t>
      </w:r>
      <w:r w:rsidRPr="00041E4B">
        <w:rPr>
          <w:rtl/>
        </w:rPr>
        <w:t>שאבים להצללה במרחב הציבורי</w:t>
      </w:r>
      <w:r w:rsidRPr="00041E4B">
        <w:rPr>
          <w:rFonts w:hint="cs"/>
          <w:rtl/>
        </w:rPr>
        <w:t xml:space="preserve">, </w:t>
      </w:r>
      <w:r w:rsidRPr="00041E4B">
        <w:rPr>
          <w:rtl/>
        </w:rPr>
        <w:t>מדידה</w:t>
      </w:r>
      <w:r>
        <w:rPr>
          <w:rFonts w:hint="cs"/>
          <w:rtl/>
        </w:rPr>
        <w:t>,</w:t>
      </w:r>
      <w:r w:rsidRPr="00041E4B">
        <w:rPr>
          <w:rtl/>
        </w:rPr>
        <w:t xml:space="preserve"> מיפוי </w:t>
      </w:r>
      <w:r>
        <w:rPr>
          <w:rFonts w:hint="cs"/>
          <w:rtl/>
        </w:rPr>
        <w:t xml:space="preserve">וקביעת יעדים של </w:t>
      </w:r>
      <w:r w:rsidRPr="00041E4B">
        <w:rPr>
          <w:rtl/>
        </w:rPr>
        <w:t>הצללה</w:t>
      </w:r>
      <w:r w:rsidRPr="00041E4B">
        <w:rPr>
          <w:rFonts w:hint="cs"/>
          <w:rtl/>
        </w:rPr>
        <w:t xml:space="preserve">, </w:t>
      </w:r>
      <w:r>
        <w:rPr>
          <w:rFonts w:hint="cs"/>
          <w:rtl/>
        </w:rPr>
        <w:t>פיתוח ידע ו</w:t>
      </w:r>
      <w:r w:rsidRPr="00041E4B">
        <w:rPr>
          <w:rtl/>
        </w:rPr>
        <w:t xml:space="preserve">הנגשת </w:t>
      </w:r>
      <w:r>
        <w:rPr>
          <w:rFonts w:hint="cs"/>
          <w:rtl/>
        </w:rPr>
        <w:t>מ</w:t>
      </w:r>
      <w:r w:rsidRPr="00041E4B">
        <w:rPr>
          <w:rtl/>
        </w:rPr>
        <w:t xml:space="preserve">ידע בתחום הייעור העירוני </w:t>
      </w:r>
      <w:r>
        <w:rPr>
          <w:rFonts w:hint="cs"/>
          <w:rtl/>
        </w:rPr>
        <w:t xml:space="preserve">וההצללה </w:t>
      </w:r>
      <w:r w:rsidRPr="00041E4B">
        <w:rPr>
          <w:rFonts w:hint="cs"/>
          <w:rtl/>
        </w:rPr>
        <w:t>ו</w:t>
      </w:r>
      <w:r>
        <w:rPr>
          <w:rFonts w:hint="cs"/>
          <w:rtl/>
        </w:rPr>
        <w:t>ה</w:t>
      </w:r>
      <w:r w:rsidRPr="00041E4B">
        <w:rPr>
          <w:rtl/>
        </w:rPr>
        <w:t>טיפול</w:t>
      </w:r>
      <w:r w:rsidRPr="00041E4B">
        <w:rPr>
          <w:rFonts w:hint="cs"/>
          <w:rtl/>
        </w:rPr>
        <w:t xml:space="preserve"> ביער</w:t>
      </w:r>
      <w:r w:rsidRPr="00041E4B">
        <w:rPr>
          <w:rtl/>
        </w:rPr>
        <w:t xml:space="preserve"> העירוני</w:t>
      </w:r>
      <w:r w:rsidRPr="00041E4B">
        <w:rPr>
          <w:rFonts w:hint="cs"/>
          <w:rtl/>
        </w:rPr>
        <w:t xml:space="preserve"> </w:t>
      </w:r>
      <w:r>
        <w:rPr>
          <w:rFonts w:hint="cs"/>
          <w:rtl/>
        </w:rPr>
        <w:t>ב</w:t>
      </w:r>
      <w:r w:rsidRPr="00041E4B">
        <w:rPr>
          <w:rFonts w:hint="cs"/>
          <w:rtl/>
        </w:rPr>
        <w:t>רשויות המקומיות</w:t>
      </w:r>
      <w:r>
        <w:rPr>
          <w:rFonts w:hint="cs"/>
          <w:rtl/>
        </w:rPr>
        <w:t>.</w:t>
      </w:r>
      <w:r w:rsidRPr="001F3363">
        <w:rPr>
          <w:rFonts w:hint="cs"/>
          <w:rtl/>
        </w:rPr>
        <w:t xml:space="preserve"> </w:t>
      </w:r>
    </w:p>
    <w:p w:rsidR="00EB672B" w:rsidRPr="00275281" w:rsidRDefault="00910457" w:rsidP="00EB672B">
      <w:pPr>
        <w:pStyle w:val="732"/>
        <w:rPr>
          <w:rtl/>
        </w:rPr>
      </w:pPr>
      <w:r w:rsidRPr="00275281">
        <w:rPr>
          <w:rFonts w:hint="cs"/>
          <w:rtl/>
        </w:rPr>
        <w:t>תמונת המצב העולה מן הביקורת</w:t>
      </w:r>
    </w:p>
    <w:p w:rsidR="00EB672B" w:rsidRPr="00CF6518" w:rsidRDefault="00910457" w:rsidP="00EB672B">
      <w:pPr>
        <w:spacing w:after="240"/>
        <w:rPr>
          <w:rtl/>
        </w:rPr>
      </w:pPr>
      <w:r>
        <w:rPr>
          <w:noProof/>
          <w:rtl/>
          <w:lang w:val="he-IL"/>
        </w:rPr>
        <w:drawing>
          <wp:inline distT="0" distB="0" distL="0" distR="0">
            <wp:extent cx="1981200" cy="190500"/>
            <wp:effectExtent l="0" t="0" r="0" b="0"/>
            <wp:docPr id="1310143038" name="תמונה 4" descr="ליקויים">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uri="{C183D7F6-B498-43B3-948B-1728B52AA6E4}">
                          <adec:decorative xmlns:adec="http://schemas.microsoft.com/office/drawing/2017/decorative" val="0"/>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1667AE" w:rsidRPr="00AF3B73" w:rsidRDefault="00910457" w:rsidP="001667AE">
      <w:pPr>
        <w:pStyle w:val="73f7"/>
        <w:rPr>
          <w:rtl/>
        </w:rPr>
      </w:pPr>
      <w:r w:rsidRPr="00AB2F78">
        <w:rPr>
          <w:rStyle w:val="7372"/>
          <w:rFonts w:hint="cs"/>
          <w:noProof/>
          <w:rtl/>
        </w:rPr>
        <w:drawing>
          <wp:anchor distT="0" distB="0" distL="71755" distR="0" simplePos="0" relativeHeight="25168384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948356970"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356970"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0543C7" w:rsidRPr="00B129E7">
        <w:rPr>
          <w:rFonts w:hint="cs"/>
          <w:b/>
          <w:bCs/>
          <w:rtl/>
        </w:rPr>
        <w:t>החלטת הממשלה 1022</w:t>
      </w:r>
      <w:r w:rsidR="000543C7" w:rsidRPr="00B129E7">
        <w:rPr>
          <w:rFonts w:hint="cs"/>
          <w:rtl/>
        </w:rPr>
        <w:t xml:space="preserve"> </w:t>
      </w:r>
      <w:r w:rsidR="000543C7" w:rsidRPr="00A93DC9">
        <w:rPr>
          <w:rFonts w:hint="cs"/>
          <w:b/>
          <w:bCs/>
          <w:rtl/>
        </w:rPr>
        <w:t>מיום 2</w:t>
      </w:r>
      <w:r w:rsidR="00A93DC9">
        <w:rPr>
          <w:b/>
          <w:bCs/>
        </w:rPr>
        <w:t>2</w:t>
      </w:r>
      <w:r w:rsidR="000543C7" w:rsidRPr="00A93DC9">
        <w:rPr>
          <w:rFonts w:hint="cs"/>
          <w:b/>
          <w:bCs/>
          <w:rtl/>
        </w:rPr>
        <w:t>.</w:t>
      </w:r>
      <w:r w:rsidR="00DC52A7" w:rsidRPr="00A93DC9">
        <w:rPr>
          <w:b/>
          <w:bCs/>
        </w:rPr>
        <w:t>1</w:t>
      </w:r>
      <w:r w:rsidR="000543C7" w:rsidRPr="00A93DC9">
        <w:rPr>
          <w:rFonts w:hint="cs"/>
          <w:b/>
          <w:bCs/>
          <w:rtl/>
        </w:rPr>
        <w:t>.</w:t>
      </w:r>
      <w:r w:rsidR="00A93DC9" w:rsidRPr="00A93DC9">
        <w:rPr>
          <w:b/>
          <w:bCs/>
        </w:rPr>
        <w:t>23</w:t>
      </w:r>
      <w:r w:rsidR="000543C7" w:rsidRPr="00B129E7">
        <w:rPr>
          <w:rFonts w:hint="cs"/>
          <w:rtl/>
        </w:rPr>
        <w:t xml:space="preserve"> </w:t>
      </w:r>
      <w:r w:rsidR="000543C7" w:rsidRPr="00B129E7">
        <w:rPr>
          <w:rFonts w:hint="cs"/>
          <w:b/>
          <w:bCs/>
          <w:rtl/>
        </w:rPr>
        <w:t>-</w:t>
      </w:r>
      <w:r w:rsidR="000543C7" w:rsidRPr="00B129E7">
        <w:rPr>
          <w:rFonts w:hint="cs"/>
          <w:rtl/>
        </w:rPr>
        <w:t xml:space="preserve"> נמצא כי </w:t>
      </w:r>
      <w:r w:rsidR="000543C7" w:rsidRPr="00B129E7">
        <w:rPr>
          <w:rtl/>
        </w:rPr>
        <w:t>על אף הגדרת היעדים לעניין הצללה שפורטו בהחלטת הממשלה, יכולתה להביא את הרשויות המקומיות לפעול בנושא נותרה מוגבלת. מנוסח ההחלטה עולה כי הוראותיה אינן מחייבות את הרשויות המקומיות להתגייס ליישומה אלא מותירות את השתתפותן לשיקול דעתן, ומלבד זאת, לרבים מסעיפי ההחלטה אין תקציב מוגדר שיאפשר את יישומם</w:t>
      </w:r>
      <w:r w:rsidRPr="00AF3B73">
        <w:rPr>
          <w:rtl/>
        </w:rPr>
        <w:t>.</w:t>
      </w:r>
      <w:r>
        <w:rPr>
          <w:rFonts w:hint="cs"/>
          <w:rtl/>
        </w:rPr>
        <w:t xml:space="preserve"> </w:t>
      </w:r>
    </w:p>
    <w:p w:rsidR="001667AE" w:rsidRPr="00AF3B73" w:rsidRDefault="00910457" w:rsidP="001667AE">
      <w:pPr>
        <w:pStyle w:val="73f7"/>
        <w:rPr>
          <w:rtl/>
        </w:rPr>
      </w:pPr>
      <w:r w:rsidRPr="00AB2F78">
        <w:rPr>
          <w:rStyle w:val="7372"/>
          <w:rFonts w:hint="cs"/>
          <w:noProof/>
          <w:rtl/>
        </w:rPr>
        <w:drawing>
          <wp:anchor distT="0" distB="0" distL="71755" distR="0" simplePos="0" relativeHeight="25168486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811384786"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384786"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0543C7" w:rsidRPr="00B129E7">
        <w:rPr>
          <w:rFonts w:hint="cs"/>
          <w:b/>
          <w:bCs/>
          <w:rtl/>
        </w:rPr>
        <w:t>היעדר הנחיות הצללה מחייבות בתכנון או בבנייה -</w:t>
      </w:r>
      <w:r w:rsidR="000543C7" w:rsidRPr="00B129E7">
        <w:rPr>
          <w:rtl/>
        </w:rPr>
        <w:t xml:space="preserve"> </w:t>
      </w:r>
      <w:r w:rsidR="000543C7" w:rsidRPr="00B129E7">
        <w:rPr>
          <w:rFonts w:hint="cs"/>
          <w:rtl/>
        </w:rPr>
        <w:t xml:space="preserve">נמצא כי </w:t>
      </w:r>
      <w:r w:rsidR="000543C7" w:rsidRPr="00B129E7">
        <w:rPr>
          <w:rtl/>
        </w:rPr>
        <w:t xml:space="preserve">על אף יישום חלקי של המלצות </w:t>
      </w:r>
      <w:r w:rsidR="000543C7" w:rsidRPr="00B129E7">
        <w:rPr>
          <w:rFonts w:hint="cs"/>
          <w:rtl/>
        </w:rPr>
        <w:t>ה</w:t>
      </w:r>
      <w:r w:rsidR="000543C7" w:rsidRPr="00B129E7">
        <w:rPr>
          <w:rFonts w:hint="eastAsia"/>
          <w:rtl/>
        </w:rPr>
        <w:t>תוכנית</w:t>
      </w:r>
      <w:r w:rsidR="000543C7" w:rsidRPr="00B129E7">
        <w:rPr>
          <w:rtl/>
        </w:rPr>
        <w:t xml:space="preserve"> </w:t>
      </w:r>
      <w:r w:rsidR="000543C7" w:rsidRPr="00B129E7">
        <w:rPr>
          <w:rFonts w:hint="eastAsia"/>
          <w:rtl/>
        </w:rPr>
        <w:t>האסטרטגית</w:t>
      </w:r>
      <w:r w:rsidR="000543C7" w:rsidRPr="00B129E7">
        <w:rPr>
          <w:rtl/>
        </w:rPr>
        <w:t xml:space="preserve"> </w:t>
      </w:r>
      <w:r w:rsidR="000543C7" w:rsidRPr="00B129E7">
        <w:rPr>
          <w:rFonts w:hint="eastAsia"/>
          <w:rtl/>
        </w:rPr>
        <w:t>הלאומית</w:t>
      </w:r>
      <w:r w:rsidR="000543C7" w:rsidRPr="00B129E7">
        <w:rPr>
          <w:rtl/>
        </w:rPr>
        <w:t xml:space="preserve"> </w:t>
      </w:r>
      <w:r w:rsidR="000543C7" w:rsidRPr="00B129E7">
        <w:rPr>
          <w:rFonts w:hint="eastAsia"/>
          <w:rtl/>
        </w:rPr>
        <w:t>להצללה</w:t>
      </w:r>
      <w:r w:rsidR="000543C7" w:rsidRPr="00B129E7">
        <w:rPr>
          <w:rtl/>
        </w:rPr>
        <w:t xml:space="preserve"> </w:t>
      </w:r>
      <w:r w:rsidR="000543C7" w:rsidRPr="00B129E7">
        <w:rPr>
          <w:rFonts w:hint="eastAsia"/>
          <w:rtl/>
        </w:rPr>
        <w:t>וקירור</w:t>
      </w:r>
      <w:r w:rsidR="000543C7" w:rsidRPr="00B129E7">
        <w:rPr>
          <w:rtl/>
        </w:rPr>
        <w:t xml:space="preserve"> </w:t>
      </w:r>
      <w:r w:rsidR="000543C7" w:rsidRPr="00B129E7">
        <w:rPr>
          <w:rFonts w:hint="eastAsia"/>
          <w:rtl/>
        </w:rPr>
        <w:t>במרחב</w:t>
      </w:r>
      <w:r w:rsidR="000543C7" w:rsidRPr="00B129E7">
        <w:rPr>
          <w:rtl/>
        </w:rPr>
        <w:t xml:space="preserve"> </w:t>
      </w:r>
      <w:r w:rsidR="000543C7" w:rsidRPr="00B129E7">
        <w:rPr>
          <w:rFonts w:hint="eastAsia"/>
          <w:rtl/>
        </w:rPr>
        <w:t>העירוני</w:t>
      </w:r>
      <w:r w:rsidR="000543C7" w:rsidRPr="00B129E7">
        <w:rPr>
          <w:rtl/>
        </w:rPr>
        <w:t xml:space="preserve"> </w:t>
      </w:r>
      <w:r w:rsidR="000543C7" w:rsidRPr="00B129E7">
        <w:rPr>
          <w:rFonts w:hint="eastAsia"/>
          <w:rtl/>
        </w:rPr>
        <w:t>באמצעות</w:t>
      </w:r>
      <w:r w:rsidR="000543C7" w:rsidRPr="00B129E7">
        <w:rPr>
          <w:rtl/>
        </w:rPr>
        <w:t xml:space="preserve"> </w:t>
      </w:r>
      <w:r w:rsidR="000543C7" w:rsidRPr="00B129E7">
        <w:rPr>
          <w:rFonts w:hint="eastAsia"/>
          <w:rtl/>
        </w:rPr>
        <w:t>עצים</w:t>
      </w:r>
      <w:r w:rsidR="000543C7" w:rsidRPr="00B129E7">
        <w:rPr>
          <w:rtl/>
        </w:rPr>
        <w:t xml:space="preserve"> (התוכנית הלאומית להצללה)</w:t>
      </w:r>
      <w:r w:rsidR="000543C7" w:rsidRPr="00B129E7">
        <w:rPr>
          <w:rFonts w:hint="cs"/>
          <w:rtl/>
        </w:rPr>
        <w:t xml:space="preserve"> </w:t>
      </w:r>
      <w:r w:rsidR="000543C7" w:rsidRPr="00B129E7">
        <w:rPr>
          <w:rtl/>
        </w:rPr>
        <w:t>אין כיום בישראל הנחיות הצללה מחייבות החלות על תכנון רחובות ומרחבים ציבוריים פתוחים</w:t>
      </w:r>
      <w:r w:rsidR="000543C7" w:rsidRPr="00B129E7">
        <w:rPr>
          <w:rFonts w:hint="cs"/>
          <w:rtl/>
        </w:rPr>
        <w:t xml:space="preserve"> או על בנייה במרחב הבנוי בכללותו,</w:t>
      </w:r>
      <w:r w:rsidR="000543C7" w:rsidRPr="00B129E7">
        <w:rPr>
          <w:rtl/>
        </w:rPr>
        <w:t xml:space="preserve"> ולא ניתן מענה הולם שיבטיח שיפור </w:t>
      </w:r>
      <w:r w:rsidR="000543C7" w:rsidRPr="00B129E7">
        <w:rPr>
          <w:rFonts w:hint="cs"/>
          <w:rtl/>
        </w:rPr>
        <w:t xml:space="preserve">של </w:t>
      </w:r>
      <w:r w:rsidR="000543C7" w:rsidRPr="00B129E7">
        <w:rPr>
          <w:rtl/>
        </w:rPr>
        <w:t>הנוחות התרמית בעונה החמה במרחב הציבורי בערי ישראל</w:t>
      </w:r>
      <w:r w:rsidRPr="00AF3B73">
        <w:rPr>
          <w:rtl/>
        </w:rPr>
        <w:t>.</w:t>
      </w:r>
      <w:r>
        <w:rPr>
          <w:rFonts w:hint="cs"/>
          <w:rtl/>
        </w:rPr>
        <w:t xml:space="preserve"> </w:t>
      </w:r>
    </w:p>
    <w:p w:rsidR="001667AE" w:rsidRPr="00AF3B73" w:rsidRDefault="00910457" w:rsidP="001667AE">
      <w:pPr>
        <w:pStyle w:val="73f7"/>
        <w:rPr>
          <w:rtl/>
        </w:rPr>
      </w:pPr>
      <w:r w:rsidRPr="00AB2F78">
        <w:rPr>
          <w:rStyle w:val="7372"/>
          <w:rFonts w:hint="cs"/>
          <w:noProof/>
          <w:rtl/>
        </w:rPr>
        <w:drawing>
          <wp:anchor distT="0" distB="0" distL="71755" distR="0" simplePos="0" relativeHeight="25168588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249613624"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613624"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343431" w:rsidRPr="00B129E7">
        <w:rPr>
          <w:rFonts w:hint="cs"/>
          <w:b/>
          <w:bCs/>
          <w:rtl/>
        </w:rPr>
        <w:t>אסדרת השמירה על עצים בוגרים -</w:t>
      </w:r>
      <w:r w:rsidR="00343431" w:rsidRPr="00B129E7">
        <w:rPr>
          <w:rFonts w:hint="cs"/>
          <w:rtl/>
        </w:rPr>
        <w:t xml:space="preserve"> </w:t>
      </w:r>
      <w:bookmarkStart w:id="3" w:name="_Hlk202269440"/>
      <w:r w:rsidR="00343431" w:rsidRPr="00B129E7">
        <w:rPr>
          <w:rFonts w:hint="cs"/>
          <w:rtl/>
        </w:rPr>
        <w:t xml:space="preserve">נמצא כי </w:t>
      </w:r>
      <w:bookmarkEnd w:id="3"/>
      <w:r w:rsidR="00343431" w:rsidRPr="00B129E7">
        <w:rPr>
          <w:rtl/>
        </w:rPr>
        <w:t xml:space="preserve">על אף סמכותו החוקית של פקיד היערות לאשר או לדחות בקשות לכריתת עצים בוגרים, ועל אף מעורבותו ופעילותו הנרחבת במתן חוות דעת בתהליכי תכנון ובנייה, לא תמיד די בכך להגן על העצים שיועדו לשימור מפני </w:t>
      </w:r>
      <w:r w:rsidR="00343431" w:rsidRPr="00B129E7">
        <w:rPr>
          <w:rFonts w:hint="cs"/>
          <w:rtl/>
        </w:rPr>
        <w:t>כריתה</w:t>
      </w:r>
      <w:r w:rsidR="00343431" w:rsidRPr="00B129E7">
        <w:rPr>
          <w:rtl/>
        </w:rPr>
        <w:t xml:space="preserve">, וזאת נוסף </w:t>
      </w:r>
      <w:r w:rsidR="00343431" w:rsidRPr="00B129E7">
        <w:rPr>
          <w:rFonts w:hint="cs"/>
          <w:rtl/>
        </w:rPr>
        <w:t>ע</w:t>
      </w:r>
      <w:r w:rsidR="00343431" w:rsidRPr="00B129E7">
        <w:rPr>
          <w:rtl/>
        </w:rPr>
        <w:t>ל</w:t>
      </w:r>
      <w:r w:rsidR="00343431" w:rsidRPr="00B129E7">
        <w:rPr>
          <w:rFonts w:hint="cs"/>
          <w:rtl/>
        </w:rPr>
        <w:t xml:space="preserve"> </w:t>
      </w:r>
      <w:r w:rsidR="00343431" w:rsidRPr="00B129E7">
        <w:rPr>
          <w:rtl/>
        </w:rPr>
        <w:t xml:space="preserve">תרחישים חמורים אף יותר של סטייה מהוראות רישיון הכריתה </w:t>
      </w:r>
      <w:r w:rsidR="00343431" w:rsidRPr="00B129E7">
        <w:rPr>
          <w:rtl/>
        </w:rPr>
        <w:lastRenderedPageBreak/>
        <w:t xml:space="preserve">שבהם נכרתים או נפגעים עצים שיועדו לשימור. עוד עלה כי הטיפול בחוות הדעת לתוכניות ולהיתרים כולל </w:t>
      </w:r>
      <w:r w:rsidR="00343431" w:rsidRPr="00B129E7">
        <w:rPr>
          <w:rFonts w:hint="cs"/>
          <w:rtl/>
        </w:rPr>
        <w:t>כמה</w:t>
      </w:r>
      <w:r w:rsidR="00343431" w:rsidRPr="00B129E7">
        <w:rPr>
          <w:rtl/>
        </w:rPr>
        <w:t xml:space="preserve"> סבבי בקרה ומביא לעיכובים בתהליכי תכנון ובנייה</w:t>
      </w:r>
      <w:r w:rsidRPr="00AF3B73">
        <w:rPr>
          <w:rtl/>
        </w:rPr>
        <w:t>.</w:t>
      </w:r>
      <w:r>
        <w:rPr>
          <w:rFonts w:hint="cs"/>
          <w:rtl/>
        </w:rPr>
        <w:t xml:space="preserve"> </w:t>
      </w:r>
    </w:p>
    <w:p w:rsidR="001667AE" w:rsidRPr="00AF3B73" w:rsidRDefault="00910457" w:rsidP="001667AE">
      <w:pPr>
        <w:pStyle w:val="73f7"/>
        <w:rPr>
          <w:rtl/>
        </w:rPr>
      </w:pPr>
      <w:r w:rsidRPr="00AB2F78">
        <w:rPr>
          <w:rStyle w:val="7372"/>
          <w:rFonts w:hint="cs"/>
          <w:noProof/>
          <w:rtl/>
        </w:rPr>
        <w:drawing>
          <wp:anchor distT="0" distB="0" distL="71755" distR="0" simplePos="0" relativeHeight="25168691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914684463"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684463"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343431" w:rsidRPr="00B129E7">
        <w:rPr>
          <w:rFonts w:hint="cs"/>
          <w:b/>
          <w:bCs/>
          <w:rtl/>
        </w:rPr>
        <w:t>התנגשות בין תשתיות בתת-הקרקע ומעל הקרקע ובין עצים -</w:t>
      </w:r>
      <w:r w:rsidR="00343431" w:rsidRPr="00B129E7">
        <w:rPr>
          <w:rFonts w:hint="cs"/>
          <w:rtl/>
        </w:rPr>
        <w:t xml:space="preserve"> הועלה כי </w:t>
      </w:r>
      <w:r w:rsidR="00343431" w:rsidRPr="00B129E7">
        <w:rPr>
          <w:rtl/>
        </w:rPr>
        <w:t xml:space="preserve">חלק מהרשויות המקומיות שנבדקו - עיריות </w:t>
      </w:r>
      <w:r w:rsidR="00343431" w:rsidRPr="00B129E7">
        <w:rPr>
          <w:b/>
          <w:bCs/>
          <w:rtl/>
        </w:rPr>
        <w:t>דימונה</w:t>
      </w:r>
      <w:r w:rsidR="00343431" w:rsidRPr="00B129E7">
        <w:rPr>
          <w:rtl/>
        </w:rPr>
        <w:t xml:space="preserve"> ו</w:t>
      </w:r>
      <w:r w:rsidR="00343431" w:rsidRPr="00B129E7">
        <w:rPr>
          <w:b/>
          <w:bCs/>
          <w:rtl/>
        </w:rPr>
        <w:t>ירושלים</w:t>
      </w:r>
      <w:r w:rsidR="00343431" w:rsidRPr="00B129E7">
        <w:rPr>
          <w:rtl/>
        </w:rPr>
        <w:t xml:space="preserve"> - נתקלות בקשיים בתכנון נטיעות עצים ו</w:t>
      </w:r>
      <w:r w:rsidR="00343431" w:rsidRPr="00B129E7">
        <w:rPr>
          <w:rFonts w:hint="cs"/>
          <w:rtl/>
        </w:rPr>
        <w:t>ב</w:t>
      </w:r>
      <w:r w:rsidR="00343431" w:rsidRPr="00B129E7">
        <w:rPr>
          <w:rtl/>
        </w:rPr>
        <w:t>תיקון נזקים הנגרמים משורשי עצים</w:t>
      </w:r>
      <w:r w:rsidR="00343431" w:rsidRPr="00B129E7">
        <w:rPr>
          <w:rFonts w:hint="cs"/>
          <w:rtl/>
        </w:rPr>
        <w:t xml:space="preserve"> -</w:t>
      </w:r>
      <w:r w:rsidR="00343431" w:rsidRPr="00B129E7">
        <w:rPr>
          <w:rtl/>
        </w:rPr>
        <w:t xml:space="preserve"> כגון תיקון מדרכות ב</w:t>
      </w:r>
      <w:r w:rsidR="00343431" w:rsidRPr="00DC52A7">
        <w:rPr>
          <w:b/>
          <w:bCs/>
          <w:rtl/>
        </w:rPr>
        <w:t>דימונה</w:t>
      </w:r>
      <w:r w:rsidR="00343431" w:rsidRPr="00B129E7">
        <w:rPr>
          <w:rtl/>
        </w:rPr>
        <w:t xml:space="preserve"> וקשיים בשמירה על בתי גידול לעצים במיזמים חדשים ב</w:t>
      </w:r>
      <w:r w:rsidR="00343431" w:rsidRPr="00DC52A7">
        <w:rPr>
          <w:b/>
          <w:bCs/>
          <w:rtl/>
        </w:rPr>
        <w:t>ירושלים</w:t>
      </w:r>
      <w:r w:rsidR="00343431" w:rsidRPr="00B129E7">
        <w:rPr>
          <w:rFonts w:hint="cs"/>
          <w:rtl/>
        </w:rPr>
        <w:t xml:space="preserve"> -</w:t>
      </w:r>
      <w:r w:rsidR="00343431" w:rsidRPr="00B129E7">
        <w:rPr>
          <w:rtl/>
        </w:rPr>
        <w:t xml:space="preserve"> עקב עומס התשתיות בתת-הקרקע והקושי בתיאום עם ספקי התשתיות</w:t>
      </w:r>
      <w:r w:rsidR="00343431" w:rsidRPr="00B129E7">
        <w:rPr>
          <w:rFonts w:hint="cs"/>
          <w:rtl/>
        </w:rPr>
        <w:t xml:space="preserve">; נזק עלול להיגרם לעצים בשל </w:t>
      </w:r>
      <w:r w:rsidR="00343431" w:rsidRPr="00B129E7">
        <w:rPr>
          <w:rtl/>
        </w:rPr>
        <w:t xml:space="preserve">גיזום </w:t>
      </w:r>
      <w:r w:rsidR="00343431" w:rsidRPr="00B129E7">
        <w:rPr>
          <w:rFonts w:hint="cs"/>
          <w:rtl/>
        </w:rPr>
        <w:t>ה</w:t>
      </w:r>
      <w:r w:rsidR="00343431" w:rsidRPr="00B129E7">
        <w:rPr>
          <w:rtl/>
        </w:rPr>
        <w:t>מבוצע בקרבת מתקני חברת החשמל בידי עובדי חברת החשמל</w:t>
      </w:r>
      <w:r w:rsidR="00343431" w:rsidRPr="00B129E7">
        <w:rPr>
          <w:rFonts w:hint="cs"/>
          <w:rtl/>
        </w:rPr>
        <w:t xml:space="preserve"> לאו דווקא בתיאום עם הרשויות המקומיות;</w:t>
      </w:r>
      <w:r w:rsidR="00343431" w:rsidRPr="00B129E7">
        <w:rPr>
          <w:rtl/>
        </w:rPr>
        <w:t xml:space="preserve"> </w:t>
      </w:r>
      <w:bookmarkStart w:id="4" w:name="_Hlk202099680"/>
      <w:r w:rsidR="00343431" w:rsidRPr="00B129E7">
        <w:rPr>
          <w:rFonts w:hint="cs"/>
          <w:rtl/>
        </w:rPr>
        <w:t>ל</w:t>
      </w:r>
      <w:r w:rsidR="00343431" w:rsidRPr="00B129E7">
        <w:rPr>
          <w:rtl/>
        </w:rPr>
        <w:t xml:space="preserve">עובדי קבלני הגיזום </w:t>
      </w:r>
      <w:r w:rsidR="00343431" w:rsidRPr="00B129E7">
        <w:rPr>
          <w:rFonts w:hint="cs"/>
          <w:rtl/>
        </w:rPr>
        <w:t>שעימם מתקשרת</w:t>
      </w:r>
      <w:r w:rsidR="00343431" w:rsidRPr="00B129E7">
        <w:rPr>
          <w:rtl/>
        </w:rPr>
        <w:t xml:space="preserve"> חברת החשמל </w:t>
      </w:r>
      <w:r w:rsidR="00343431" w:rsidRPr="00B129E7">
        <w:rPr>
          <w:rFonts w:hint="cs"/>
          <w:rtl/>
        </w:rPr>
        <w:t xml:space="preserve">לא נדרשת </w:t>
      </w:r>
      <w:r w:rsidR="00343431" w:rsidRPr="00B129E7">
        <w:rPr>
          <w:rtl/>
        </w:rPr>
        <w:t>הסמכת גוזם מומחה, ובשל כך עלול להיגרם נזק לעצים בתהליך הגיזום</w:t>
      </w:r>
      <w:bookmarkEnd w:id="4"/>
      <w:r w:rsidR="00343431" w:rsidRPr="00B129E7">
        <w:rPr>
          <w:rFonts w:hint="cs"/>
          <w:rtl/>
        </w:rPr>
        <w:t xml:space="preserve">; </w:t>
      </w:r>
      <w:r w:rsidR="00343431" w:rsidRPr="00B129E7">
        <w:rPr>
          <w:rtl/>
        </w:rPr>
        <w:t xml:space="preserve">מאות עצים בוגרים נכרתו במסגרת מיזמי התחדשות עירונית בשל </w:t>
      </w:r>
      <w:r w:rsidR="00343431" w:rsidRPr="00B129E7">
        <w:rPr>
          <w:rFonts w:hint="cs"/>
          <w:rtl/>
        </w:rPr>
        <w:t>דרישות</w:t>
      </w:r>
      <w:r w:rsidR="00343431" w:rsidRPr="00B129E7">
        <w:rPr>
          <w:rtl/>
        </w:rPr>
        <w:t xml:space="preserve"> בתחום בטיחות </w:t>
      </w:r>
      <w:r w:rsidR="00343431" w:rsidRPr="00B129E7">
        <w:rPr>
          <w:rFonts w:hint="cs"/>
          <w:rtl/>
        </w:rPr>
        <w:t>ה</w:t>
      </w:r>
      <w:r w:rsidR="00343431" w:rsidRPr="00B129E7">
        <w:rPr>
          <w:rtl/>
        </w:rPr>
        <w:t>אש שנקבעו בחוק התכנון והבניה</w:t>
      </w:r>
      <w:r w:rsidR="00343431" w:rsidRPr="00B129E7">
        <w:rPr>
          <w:rFonts w:hint="cs"/>
          <w:rtl/>
        </w:rPr>
        <w:t>, התשכ"ה-1965,</w:t>
      </w:r>
      <w:r w:rsidR="00343431" w:rsidRPr="00B129E7">
        <w:rPr>
          <w:rtl/>
        </w:rPr>
        <w:t xml:space="preserve"> </w:t>
      </w:r>
      <w:r w:rsidR="00343431" w:rsidRPr="00B129E7">
        <w:rPr>
          <w:rFonts w:hint="cs"/>
          <w:rtl/>
        </w:rPr>
        <w:t xml:space="preserve">המחייבות </w:t>
      </w:r>
      <w:r w:rsidR="00343431" w:rsidRPr="00B129E7">
        <w:rPr>
          <w:rtl/>
        </w:rPr>
        <w:t>להקים רחבת כיבוי ולנקות מעצים את התוואי בינה לבין בניי</w:t>
      </w:r>
      <w:r w:rsidR="00343431" w:rsidRPr="00B129E7">
        <w:rPr>
          <w:rFonts w:hint="cs"/>
          <w:rtl/>
        </w:rPr>
        <w:t>נים</w:t>
      </w:r>
      <w:r w:rsidR="00343431" w:rsidRPr="00B129E7">
        <w:rPr>
          <w:rtl/>
        </w:rPr>
        <w:t xml:space="preserve">, וזאת </w:t>
      </w:r>
      <w:r w:rsidR="00343431" w:rsidRPr="00B129E7">
        <w:rPr>
          <w:rFonts w:hint="cs"/>
          <w:rtl/>
        </w:rPr>
        <w:t>נוסף על האיסור</w:t>
      </w:r>
      <w:r w:rsidR="00343431" w:rsidRPr="00B129E7">
        <w:rPr>
          <w:rtl/>
        </w:rPr>
        <w:t xml:space="preserve"> לנטוע </w:t>
      </w:r>
      <w:r w:rsidR="00343431" w:rsidRPr="00B129E7">
        <w:rPr>
          <w:rFonts w:hint="cs"/>
          <w:rtl/>
        </w:rPr>
        <w:t xml:space="preserve">עצים </w:t>
      </w:r>
      <w:r w:rsidR="00343431" w:rsidRPr="00B129E7">
        <w:rPr>
          <w:rtl/>
        </w:rPr>
        <w:t xml:space="preserve">בשל דרישות הרחבה. על אף התקנות החדשות </w:t>
      </w:r>
      <w:r w:rsidR="00343431" w:rsidRPr="00B129E7">
        <w:rPr>
          <w:rFonts w:hint="cs"/>
          <w:rtl/>
        </w:rPr>
        <w:t>שאישרה המועצה הארצית לתכנון ובנייה</w:t>
      </w:r>
      <w:r w:rsidR="00343431" w:rsidRPr="00B129E7">
        <w:rPr>
          <w:rFonts w:hint="cs"/>
          <w:b/>
          <w:bCs/>
          <w:rtl/>
          <w:lang w:eastAsia="he-IL"/>
        </w:rPr>
        <w:t xml:space="preserve"> </w:t>
      </w:r>
      <w:r w:rsidR="00343431" w:rsidRPr="00B129E7">
        <w:rPr>
          <w:rtl/>
        </w:rPr>
        <w:t>המאפשרות איחוד רחבות</w:t>
      </w:r>
      <w:r w:rsidR="00343431" w:rsidRPr="00B129E7">
        <w:rPr>
          <w:rFonts w:hint="cs"/>
          <w:rtl/>
        </w:rPr>
        <w:t xml:space="preserve"> של בניינים סמוכים</w:t>
      </w:r>
      <w:r w:rsidR="00343431" w:rsidRPr="00B129E7">
        <w:rPr>
          <w:rtl/>
        </w:rPr>
        <w:t xml:space="preserve"> וסימון מיסעה ומדרכה כרחבות כיבוי, בפועל עדיין אין מענה לתהליכי ההתחדשות העירונית השכיחים</w:t>
      </w:r>
      <w:r w:rsidR="00343431" w:rsidRPr="00B129E7">
        <w:rPr>
          <w:rFonts w:hint="cs"/>
          <w:rtl/>
        </w:rPr>
        <w:t>,</w:t>
      </w:r>
      <w:r w:rsidR="00343431" w:rsidRPr="00B129E7">
        <w:rPr>
          <w:rtl/>
        </w:rPr>
        <w:t xml:space="preserve"> שלרוב אינם מאפשרים תזמון אחיד של תכנון </w:t>
      </w:r>
      <w:r w:rsidR="00343431" w:rsidRPr="00B129E7">
        <w:rPr>
          <w:rFonts w:hint="cs"/>
          <w:rtl/>
        </w:rPr>
        <w:t>ה</w:t>
      </w:r>
      <w:r w:rsidR="00343431" w:rsidRPr="00B129E7">
        <w:rPr>
          <w:rtl/>
        </w:rPr>
        <w:t xml:space="preserve">התחדשות </w:t>
      </w:r>
      <w:r w:rsidR="00343431" w:rsidRPr="00B129E7">
        <w:rPr>
          <w:rFonts w:hint="cs"/>
          <w:rtl/>
        </w:rPr>
        <w:t xml:space="preserve">וביצועה </w:t>
      </w:r>
      <w:r w:rsidR="00343431" w:rsidRPr="00B129E7">
        <w:rPr>
          <w:rtl/>
        </w:rPr>
        <w:t>דווקא במבנים הסמוכים זה לזה</w:t>
      </w:r>
      <w:r w:rsidR="00343431" w:rsidRPr="00B129E7">
        <w:rPr>
          <w:rFonts w:hint="cs"/>
          <w:rtl/>
        </w:rPr>
        <w:t xml:space="preserve">; בהיעדר כללים מוסכמים, </w:t>
      </w:r>
      <w:r w:rsidR="00343431" w:rsidRPr="00B129E7">
        <w:rPr>
          <w:rtl/>
        </w:rPr>
        <w:t xml:space="preserve">התיאום בין צורכי התשתיות העירוניות השונות ובין התנאים הנדרשים לנטיעת עצים ולשגשוגם נעשה בכל </w:t>
      </w:r>
      <w:r w:rsidR="00343431" w:rsidRPr="00B129E7">
        <w:rPr>
          <w:rFonts w:hint="cs"/>
          <w:rtl/>
        </w:rPr>
        <w:t>רשות מקומית באופן שונה ולעיתים אף בכל תוכנית</w:t>
      </w:r>
      <w:r w:rsidR="00343431" w:rsidRPr="00B129E7">
        <w:rPr>
          <w:rtl/>
        </w:rPr>
        <w:t xml:space="preserve"> מחדש באופן בלתי אחיד. הדבר מוביל להפחתה ניכרת בנטיעות מתוכננות ואינו מאפשר גדילה איכותית של עצים, בהיעדר די מקום לבתי הגידול של השורשים</w:t>
      </w:r>
      <w:r w:rsidRPr="00AF3B73">
        <w:rPr>
          <w:rtl/>
        </w:rPr>
        <w:t>.</w:t>
      </w:r>
      <w:r>
        <w:rPr>
          <w:rFonts w:hint="cs"/>
          <w:rtl/>
        </w:rPr>
        <w:t xml:space="preserve"> </w:t>
      </w:r>
    </w:p>
    <w:p w:rsidR="001667AE" w:rsidRPr="00AF3B73" w:rsidRDefault="00910457" w:rsidP="001667AE">
      <w:pPr>
        <w:pStyle w:val="73f7"/>
        <w:rPr>
          <w:rtl/>
        </w:rPr>
      </w:pPr>
      <w:r w:rsidRPr="00AB2F78">
        <w:rPr>
          <w:rStyle w:val="7372"/>
          <w:rFonts w:hint="cs"/>
          <w:noProof/>
          <w:rtl/>
        </w:rPr>
        <w:drawing>
          <wp:anchor distT="0" distB="0" distL="71755" distR="0" simplePos="0" relativeHeight="25168793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676820750"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820750"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343431" w:rsidRPr="00B129E7">
        <w:rPr>
          <w:rFonts w:hint="cs"/>
          <w:b/>
          <w:bCs/>
          <w:rtl/>
        </w:rPr>
        <w:t>אכיפת פקודת היערות -</w:t>
      </w:r>
      <w:r w:rsidR="00343431" w:rsidRPr="00B129E7">
        <w:rPr>
          <w:rFonts w:hint="cs"/>
          <w:rtl/>
        </w:rPr>
        <w:t xml:space="preserve"> </w:t>
      </w:r>
      <w:r w:rsidR="00343431" w:rsidRPr="00B129E7">
        <w:rPr>
          <w:rtl/>
        </w:rPr>
        <w:t xml:space="preserve">נמצא כי ישנו תת-פיקוח נרחב על ביצוע הוראות פקודת היערות: יש פער מהותי בין </w:t>
      </w:r>
      <w:r w:rsidR="00343431" w:rsidRPr="00B129E7">
        <w:rPr>
          <w:rFonts w:hint="cs"/>
          <w:rtl/>
        </w:rPr>
        <w:t>היקף</w:t>
      </w:r>
      <w:r w:rsidR="00343431" w:rsidRPr="00B129E7">
        <w:rPr>
          <w:rtl/>
        </w:rPr>
        <w:t xml:space="preserve"> משימ</w:t>
      </w:r>
      <w:r w:rsidR="00343431" w:rsidRPr="00B129E7">
        <w:rPr>
          <w:rFonts w:hint="cs"/>
          <w:rtl/>
        </w:rPr>
        <w:t>ו</w:t>
      </w:r>
      <w:r w:rsidR="00343431" w:rsidRPr="00B129E7">
        <w:rPr>
          <w:rtl/>
        </w:rPr>
        <w:t>ת הפיקוח והאכיפה על הפקודה</w:t>
      </w:r>
      <w:r w:rsidR="00343431" w:rsidRPr="00B129E7">
        <w:rPr>
          <w:rFonts w:hint="cs"/>
          <w:rtl/>
        </w:rPr>
        <w:t xml:space="preserve"> לבין מספר הפקחים הזמינים לביצוען</w:t>
      </w:r>
      <w:r w:rsidR="00343431" w:rsidRPr="00B129E7">
        <w:rPr>
          <w:rtl/>
        </w:rPr>
        <w:t xml:space="preserve">, </w:t>
      </w:r>
      <w:r w:rsidR="00343431" w:rsidRPr="00B129E7">
        <w:rPr>
          <w:rFonts w:hint="cs"/>
          <w:rtl/>
        </w:rPr>
        <w:t xml:space="preserve">ומספרם </w:t>
      </w:r>
      <w:r w:rsidR="00343431" w:rsidRPr="00B129E7">
        <w:rPr>
          <w:rtl/>
        </w:rPr>
        <w:t xml:space="preserve">אף פחת </w:t>
      </w:r>
      <w:r w:rsidR="00343431" w:rsidRPr="00B129E7">
        <w:rPr>
          <w:rFonts w:hint="cs"/>
          <w:rtl/>
        </w:rPr>
        <w:t>ו</w:t>
      </w:r>
      <w:r w:rsidR="00343431" w:rsidRPr="00B129E7">
        <w:rPr>
          <w:rtl/>
        </w:rPr>
        <w:t xml:space="preserve">משנת </w:t>
      </w:r>
      <w:r w:rsidR="00343431" w:rsidRPr="00B129E7">
        <w:rPr>
          <w:rFonts w:hint="cs"/>
          <w:rtl/>
        </w:rPr>
        <w:t>2022</w:t>
      </w:r>
      <w:r w:rsidR="00343431" w:rsidRPr="00B129E7">
        <w:rPr>
          <w:rtl/>
        </w:rPr>
        <w:t xml:space="preserve"> </w:t>
      </w:r>
      <w:r w:rsidR="00343431" w:rsidRPr="00B129E7">
        <w:rPr>
          <w:rFonts w:hint="cs"/>
          <w:rtl/>
        </w:rPr>
        <w:t>פועל בתחום זה</w:t>
      </w:r>
      <w:r w:rsidR="00343431" w:rsidRPr="00B129E7">
        <w:rPr>
          <w:rtl/>
        </w:rPr>
        <w:t xml:space="preserve"> פקח אחד בלבד. המצב כה עגום עד שבשנת </w:t>
      </w:r>
      <w:r w:rsidR="00343431" w:rsidRPr="00B129E7">
        <w:rPr>
          <w:rFonts w:hint="cs"/>
          <w:rtl/>
        </w:rPr>
        <w:t>2022</w:t>
      </w:r>
      <w:r w:rsidR="00343431" w:rsidRPr="00B129E7">
        <w:rPr>
          <w:rtl/>
        </w:rPr>
        <w:t xml:space="preserve"> לא בוצעו כלל </w:t>
      </w:r>
      <w:r w:rsidR="00DC52A7" w:rsidRPr="00B129E7">
        <w:rPr>
          <w:rtl/>
        </w:rPr>
        <w:t xml:space="preserve">פעולות פיקוח </w:t>
      </w:r>
      <w:r w:rsidR="00343431" w:rsidRPr="00B129E7">
        <w:rPr>
          <w:rFonts w:hint="eastAsia"/>
          <w:rtl/>
        </w:rPr>
        <w:t>באזור</w:t>
      </w:r>
      <w:r w:rsidR="00343431" w:rsidRPr="00B129E7">
        <w:rPr>
          <w:rtl/>
        </w:rPr>
        <w:t xml:space="preserve"> </w:t>
      </w:r>
      <w:r w:rsidR="00343431" w:rsidRPr="00B129E7">
        <w:rPr>
          <w:rFonts w:hint="eastAsia"/>
          <w:rtl/>
        </w:rPr>
        <w:t>המרכז</w:t>
      </w:r>
      <w:r w:rsidR="00343431" w:rsidRPr="00B129E7">
        <w:rPr>
          <w:rFonts w:hint="cs"/>
          <w:rtl/>
        </w:rPr>
        <w:t xml:space="preserve"> </w:t>
      </w:r>
      <w:r w:rsidR="00343431" w:rsidRPr="00B129E7">
        <w:rPr>
          <w:rtl/>
        </w:rPr>
        <w:t>ואף לא טופלו</w:t>
      </w:r>
      <w:r w:rsidR="00343431" w:rsidRPr="00B129E7">
        <w:rPr>
          <w:rFonts w:hint="cs"/>
          <w:rtl/>
        </w:rPr>
        <w:t xml:space="preserve"> </w:t>
      </w:r>
      <w:r w:rsidR="00343431" w:rsidRPr="00B129E7">
        <w:rPr>
          <w:rtl/>
        </w:rPr>
        <w:t>תיקי חקירה.</w:t>
      </w:r>
      <w:r w:rsidR="00343431" w:rsidRPr="00B129E7">
        <w:rPr>
          <w:rFonts w:hint="cs"/>
          <w:rtl/>
        </w:rPr>
        <w:t xml:space="preserve"> פעולות האכיפה</w:t>
      </w:r>
      <w:r w:rsidR="00343431" w:rsidRPr="00B129E7">
        <w:rPr>
          <w:rtl/>
        </w:rPr>
        <w:t xml:space="preserve"> של פקיד היערות הממשלתי </w:t>
      </w:r>
      <w:r w:rsidR="00343431" w:rsidRPr="00B129E7">
        <w:rPr>
          <w:rFonts w:hint="cs"/>
          <w:rtl/>
        </w:rPr>
        <w:t xml:space="preserve">בנוגע לעבירות </w:t>
      </w:r>
      <w:r w:rsidR="00343431" w:rsidRPr="00B129E7">
        <w:rPr>
          <w:rtl/>
        </w:rPr>
        <w:t xml:space="preserve">על הוראות שניתנו על פי פקודת היערות </w:t>
      </w:r>
      <w:r w:rsidR="00343431" w:rsidRPr="00B129E7">
        <w:rPr>
          <w:rFonts w:hint="cs"/>
          <w:rtl/>
        </w:rPr>
        <w:t xml:space="preserve">- </w:t>
      </w:r>
      <w:r w:rsidR="00343431" w:rsidRPr="00B129E7">
        <w:rPr>
          <w:rtl/>
        </w:rPr>
        <w:t xml:space="preserve">כריתת עץ בוגר או העתקתו ללא רישיון במרחב הבנוי הפרטי או הציבורי, ביערות, בשטחים חקלאיים, בשמורות טבע ובגנים לאומיים </w:t>
      </w:r>
      <w:r w:rsidR="00343431" w:rsidRPr="00B129E7">
        <w:rPr>
          <w:rFonts w:hint="cs"/>
          <w:rtl/>
        </w:rPr>
        <w:t>-</w:t>
      </w:r>
      <w:r w:rsidR="00343431" w:rsidRPr="00B129E7">
        <w:rPr>
          <w:rFonts w:hint="cs"/>
          <w:b/>
          <w:bCs/>
          <w:rtl/>
        </w:rPr>
        <w:t xml:space="preserve"> </w:t>
      </w:r>
      <w:r w:rsidR="00343431" w:rsidRPr="00B129E7">
        <w:rPr>
          <w:rtl/>
        </w:rPr>
        <w:t>מתבצע</w:t>
      </w:r>
      <w:r w:rsidR="00343431" w:rsidRPr="00B129E7">
        <w:rPr>
          <w:rFonts w:hint="cs"/>
          <w:rtl/>
        </w:rPr>
        <w:t>ות</w:t>
      </w:r>
      <w:r w:rsidR="00343431" w:rsidRPr="00B129E7">
        <w:rPr>
          <w:rtl/>
        </w:rPr>
        <w:t xml:space="preserve"> לאחר מעשה ועל פי קריאה אקראית. נוסף</w:t>
      </w:r>
      <w:r w:rsidR="00343431" w:rsidRPr="00B129E7">
        <w:rPr>
          <w:rFonts w:hint="cs"/>
          <w:rtl/>
        </w:rPr>
        <w:t xml:space="preserve"> על כך</w:t>
      </w:r>
      <w:r w:rsidR="00343431" w:rsidRPr="00B129E7">
        <w:rPr>
          <w:rtl/>
        </w:rPr>
        <w:t xml:space="preserve">, </w:t>
      </w:r>
      <w:r w:rsidR="00343431" w:rsidRPr="00B129E7">
        <w:rPr>
          <w:rFonts w:hint="cs"/>
          <w:rtl/>
        </w:rPr>
        <w:t>ל</w:t>
      </w:r>
      <w:r w:rsidR="00343431" w:rsidRPr="00B129E7">
        <w:rPr>
          <w:rtl/>
        </w:rPr>
        <w:t xml:space="preserve">פקיד היערות הממשלתי </w:t>
      </w:r>
      <w:r w:rsidR="00343431" w:rsidRPr="00B129E7">
        <w:rPr>
          <w:rFonts w:hint="cs"/>
          <w:rtl/>
        </w:rPr>
        <w:t>אין מידע על מספר</w:t>
      </w:r>
      <w:r w:rsidR="00343431" w:rsidRPr="00B129E7">
        <w:rPr>
          <w:rtl/>
        </w:rPr>
        <w:t xml:space="preserve"> העצים החלופי הניטע, אם בכלל, </w:t>
      </w:r>
      <w:r w:rsidR="00343431" w:rsidRPr="00B129E7">
        <w:rPr>
          <w:rFonts w:hint="cs"/>
          <w:rtl/>
        </w:rPr>
        <w:t xml:space="preserve">על פי </w:t>
      </w:r>
      <w:r w:rsidR="00343431" w:rsidRPr="00B129E7">
        <w:rPr>
          <w:rtl/>
        </w:rPr>
        <w:t>רישיונות הכריתה</w:t>
      </w:r>
      <w:r w:rsidR="00343431" w:rsidRPr="00B129E7">
        <w:rPr>
          <w:rFonts w:hint="cs"/>
          <w:rtl/>
        </w:rPr>
        <w:t>.</w:t>
      </w:r>
      <w:r w:rsidR="00343431" w:rsidRPr="00B129E7">
        <w:rPr>
          <w:rtl/>
        </w:rPr>
        <w:t xml:space="preserve"> </w:t>
      </w:r>
      <w:r w:rsidR="00343431" w:rsidRPr="00B129E7">
        <w:rPr>
          <w:rFonts w:hint="cs"/>
          <w:rtl/>
        </w:rPr>
        <w:t xml:space="preserve">כמו כן, </w:t>
      </w:r>
      <w:r w:rsidR="00343431" w:rsidRPr="00B129E7">
        <w:rPr>
          <w:rtl/>
        </w:rPr>
        <w:t xml:space="preserve">הנחיות לעבודה בקרבת עצים למעשה </w:t>
      </w:r>
      <w:r w:rsidR="00DC52A7" w:rsidRPr="00B129E7">
        <w:rPr>
          <w:rtl/>
        </w:rPr>
        <w:t xml:space="preserve">אינן נאכפות </w:t>
      </w:r>
      <w:r w:rsidR="00343431" w:rsidRPr="00B129E7">
        <w:rPr>
          <w:rtl/>
        </w:rPr>
        <w:t>על ידי פקיד היערות, אלא משמשות כסייג לפעולות פגיעה בעצים ש</w:t>
      </w:r>
      <w:r w:rsidR="00343431" w:rsidRPr="00B129E7">
        <w:rPr>
          <w:rFonts w:hint="cs"/>
          <w:rtl/>
        </w:rPr>
        <w:t xml:space="preserve">יישומו </w:t>
      </w:r>
      <w:r w:rsidR="00343431" w:rsidRPr="00B129E7">
        <w:rPr>
          <w:rtl/>
        </w:rPr>
        <w:t>אינו נבדק בשיטתיות. אף שלא ניתן לאמוד את היקף הפגיעה בעצים בוגרים בשל אי</w:t>
      </w:r>
      <w:r w:rsidR="00343431" w:rsidRPr="00B129E7">
        <w:rPr>
          <w:rFonts w:hint="cs"/>
          <w:rtl/>
        </w:rPr>
        <w:t>-</w:t>
      </w:r>
      <w:r w:rsidR="00343431" w:rsidRPr="00B129E7">
        <w:rPr>
          <w:rtl/>
        </w:rPr>
        <w:t xml:space="preserve">עמידה בהנחיות אלו, נראה כי מדובר בגורם </w:t>
      </w:r>
      <w:r w:rsidR="00DC52A7">
        <w:rPr>
          <w:rFonts w:hint="cs"/>
          <w:rtl/>
        </w:rPr>
        <w:t>מרכזי</w:t>
      </w:r>
      <w:r w:rsidR="00343431" w:rsidRPr="00B129E7">
        <w:rPr>
          <w:rtl/>
        </w:rPr>
        <w:t xml:space="preserve"> לתמותת עצים במרחב הציבורי העירוני. עוד עלה כי הרשויות המקומיות לרוב אינן אוכפות היבט זה במסגרת הפיקוח על הבני</w:t>
      </w:r>
      <w:r w:rsidR="00343431" w:rsidRPr="00B129E7">
        <w:rPr>
          <w:rFonts w:hint="cs"/>
          <w:rtl/>
        </w:rPr>
        <w:t>י</w:t>
      </w:r>
      <w:r w:rsidR="00343431" w:rsidRPr="00B129E7">
        <w:rPr>
          <w:rtl/>
        </w:rPr>
        <w:t>ה</w:t>
      </w:r>
      <w:r w:rsidRPr="00AF3B73">
        <w:rPr>
          <w:rtl/>
        </w:rPr>
        <w:t>.</w:t>
      </w:r>
      <w:r>
        <w:rPr>
          <w:rFonts w:hint="cs"/>
          <w:rtl/>
        </w:rPr>
        <w:t xml:space="preserve"> </w:t>
      </w:r>
    </w:p>
    <w:p w:rsidR="001667AE" w:rsidRPr="00AF3B73" w:rsidRDefault="00910457" w:rsidP="001667AE">
      <w:pPr>
        <w:pStyle w:val="73f7"/>
        <w:rPr>
          <w:rtl/>
        </w:rPr>
      </w:pPr>
      <w:r w:rsidRPr="00AB2F78">
        <w:rPr>
          <w:rStyle w:val="7372"/>
          <w:rFonts w:hint="cs"/>
          <w:noProof/>
          <w:rtl/>
        </w:rPr>
        <w:drawing>
          <wp:anchor distT="0" distB="0" distL="71755" distR="0" simplePos="0" relativeHeight="25168896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2140758515"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758515"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343431" w:rsidRPr="00B129E7">
        <w:rPr>
          <w:b/>
          <w:bCs/>
          <w:rtl/>
        </w:rPr>
        <w:t>הערכת תקבולים מהיטלים כספיים בגין פיצוי נופי</w:t>
      </w:r>
      <w:r w:rsidR="00343431" w:rsidRPr="00B129E7">
        <w:rPr>
          <w:rFonts w:hint="cs"/>
          <w:rtl/>
        </w:rPr>
        <w:t xml:space="preserve"> </w:t>
      </w:r>
      <w:r w:rsidR="00343431" w:rsidRPr="00982404">
        <w:rPr>
          <w:rFonts w:hint="cs"/>
          <w:b/>
          <w:bCs/>
          <w:rtl/>
        </w:rPr>
        <w:t>-</w:t>
      </w:r>
      <w:r w:rsidR="00343431" w:rsidRPr="00B129E7">
        <w:rPr>
          <w:rFonts w:hint="cs"/>
          <w:rtl/>
        </w:rPr>
        <w:t xml:space="preserve"> הביקורת העלתה כי בעשור האחרון </w:t>
      </w:r>
      <w:r w:rsidR="00343431" w:rsidRPr="00B129E7">
        <w:rPr>
          <w:rtl/>
        </w:rPr>
        <w:t xml:space="preserve">גדל מספר הרישיונות לכריתה </w:t>
      </w:r>
      <w:r w:rsidR="00343431" w:rsidRPr="00B129E7">
        <w:rPr>
          <w:rFonts w:hint="cs"/>
          <w:rtl/>
        </w:rPr>
        <w:t xml:space="preserve">ב-45% ללא שינוי של ממש במספר הכריתות הממוצע לרישיון (מ-8 עצים בממוצע לרישיון ל-9 עצים), ובסך הכול חל גידול של 86% </w:t>
      </w:r>
      <w:r w:rsidR="00343431" w:rsidRPr="00B129E7">
        <w:rPr>
          <w:rtl/>
        </w:rPr>
        <w:t xml:space="preserve">(מ-47,488 בשנת 2014 ל-82,658 בשנת 2023) </w:t>
      </w:r>
      <w:r w:rsidR="00343431" w:rsidRPr="00B129E7">
        <w:rPr>
          <w:rFonts w:hint="cs"/>
          <w:rtl/>
        </w:rPr>
        <w:t xml:space="preserve">במספר העצים שנכרתו בישראל. כלומר מספר האישורים הניתנים לכריתת עצים גדל באופן ניכר, ומספר העצים הנכרתים עלה בהתאמה. מרבית העצים (58%) נכרתים בשל אילוצי פיתוח ובינוי הנגרמים מהגידול </w:t>
      </w:r>
      <w:r w:rsidR="00343431" w:rsidRPr="00B129E7">
        <w:rPr>
          <w:rFonts w:hint="cs"/>
          <w:rtl/>
        </w:rPr>
        <w:lastRenderedPageBreak/>
        <w:t xml:space="preserve">באוכלוסייה וצרכיה. זאת ועוד, </w:t>
      </w:r>
      <w:r w:rsidR="00343431" w:rsidRPr="00B129E7">
        <w:rPr>
          <w:rFonts w:hint="eastAsia"/>
          <w:rtl/>
        </w:rPr>
        <w:t>נכון</w:t>
      </w:r>
      <w:r w:rsidR="00343431" w:rsidRPr="00B129E7">
        <w:rPr>
          <w:rtl/>
        </w:rPr>
        <w:t xml:space="preserve"> </w:t>
      </w:r>
      <w:r w:rsidR="00343431" w:rsidRPr="00B129E7">
        <w:rPr>
          <w:rFonts w:hint="eastAsia"/>
          <w:rtl/>
        </w:rPr>
        <w:t>לדצמבר</w:t>
      </w:r>
      <w:r w:rsidR="00343431" w:rsidRPr="00B129E7">
        <w:rPr>
          <w:rtl/>
        </w:rPr>
        <w:t xml:space="preserve"> 2024</w:t>
      </w:r>
      <w:r w:rsidR="00343431" w:rsidRPr="00B129E7">
        <w:rPr>
          <w:rFonts w:hint="cs"/>
          <w:rtl/>
        </w:rPr>
        <w:t xml:space="preserve"> ה</w:t>
      </w:r>
      <w:r w:rsidR="00343431" w:rsidRPr="00B129E7">
        <w:rPr>
          <w:rtl/>
        </w:rPr>
        <w:t xml:space="preserve">בקשות לרישיונות כריתה </w:t>
      </w:r>
      <w:r w:rsidR="00343431" w:rsidRPr="00B129E7">
        <w:rPr>
          <w:rFonts w:hint="cs"/>
          <w:rtl/>
        </w:rPr>
        <w:t>שבהן מבוקשת כריתת מספר רב של עצים</w:t>
      </w:r>
      <w:r w:rsidR="00343431" w:rsidRPr="00B129E7">
        <w:rPr>
          <w:rtl/>
        </w:rPr>
        <w:t xml:space="preserve"> אינ</w:t>
      </w:r>
      <w:r w:rsidR="00343431" w:rsidRPr="00B129E7">
        <w:rPr>
          <w:rFonts w:hint="eastAsia"/>
          <w:rtl/>
        </w:rPr>
        <w:t>ן</w:t>
      </w:r>
      <w:r w:rsidR="00343431" w:rsidRPr="00B129E7">
        <w:rPr>
          <w:rtl/>
        </w:rPr>
        <w:t xml:space="preserve"> </w:t>
      </w:r>
      <w:r w:rsidR="00343431" w:rsidRPr="00B129E7">
        <w:rPr>
          <w:rFonts w:hint="cs"/>
          <w:rtl/>
        </w:rPr>
        <w:t>מתועדות</w:t>
      </w:r>
      <w:r w:rsidR="00343431" w:rsidRPr="00B129E7">
        <w:rPr>
          <w:rtl/>
        </w:rPr>
        <w:t xml:space="preserve"> כלל במערכת </w:t>
      </w:r>
      <w:r w:rsidR="00343431" w:rsidRPr="00B129E7">
        <w:rPr>
          <w:rFonts w:hint="cs"/>
          <w:rtl/>
        </w:rPr>
        <w:t>הממוחשבת של משרד החקלאות</w:t>
      </w:r>
      <w:r w:rsidR="00343431" w:rsidRPr="00B129E7">
        <w:rPr>
          <w:rtl/>
        </w:rPr>
        <w:t xml:space="preserve">. </w:t>
      </w:r>
      <w:r w:rsidR="00343431" w:rsidRPr="00B129E7">
        <w:rPr>
          <w:rFonts w:hint="cs"/>
          <w:rtl/>
        </w:rPr>
        <w:t>מ</w:t>
      </w:r>
      <w:r w:rsidR="00343431" w:rsidRPr="00B129E7">
        <w:rPr>
          <w:rtl/>
        </w:rPr>
        <w:t xml:space="preserve">האמור </w:t>
      </w:r>
      <w:r w:rsidR="00343431" w:rsidRPr="00B129E7">
        <w:rPr>
          <w:rFonts w:hint="eastAsia"/>
          <w:rtl/>
        </w:rPr>
        <w:t>משתמע</w:t>
      </w:r>
      <w:r w:rsidR="00343431" w:rsidRPr="00B129E7">
        <w:rPr>
          <w:rtl/>
        </w:rPr>
        <w:t xml:space="preserve"> כי </w:t>
      </w:r>
      <w:r w:rsidR="00343431" w:rsidRPr="00B129E7">
        <w:rPr>
          <w:rFonts w:hint="cs"/>
          <w:rtl/>
        </w:rPr>
        <w:t>ה</w:t>
      </w:r>
      <w:r w:rsidR="00343431" w:rsidRPr="00B129E7">
        <w:rPr>
          <w:rtl/>
        </w:rPr>
        <w:t xml:space="preserve">שווי </w:t>
      </w:r>
      <w:r w:rsidR="00343431" w:rsidRPr="00B129E7">
        <w:rPr>
          <w:rFonts w:hint="cs"/>
          <w:rtl/>
        </w:rPr>
        <w:t xml:space="preserve">הממוצע של הערך החליפי של </w:t>
      </w:r>
      <w:r w:rsidR="00A93DC9">
        <w:rPr>
          <w:rFonts w:hint="cs"/>
          <w:rtl/>
        </w:rPr>
        <w:t>ה</w:t>
      </w:r>
      <w:r w:rsidR="00343431" w:rsidRPr="00B129E7">
        <w:rPr>
          <w:rtl/>
        </w:rPr>
        <w:t xml:space="preserve">עצים </w:t>
      </w:r>
      <w:r w:rsidR="00343431" w:rsidRPr="00B129E7">
        <w:rPr>
          <w:rFonts w:hint="cs"/>
          <w:rtl/>
        </w:rPr>
        <w:t xml:space="preserve">המיועדים </w:t>
      </w:r>
      <w:r w:rsidR="00343431" w:rsidRPr="00B129E7">
        <w:rPr>
          <w:rtl/>
        </w:rPr>
        <w:t xml:space="preserve">לכריתה </w:t>
      </w:r>
      <w:r w:rsidR="00343431" w:rsidRPr="00B129E7">
        <w:rPr>
          <w:rFonts w:hint="cs"/>
          <w:rtl/>
        </w:rPr>
        <w:t>ש</w:t>
      </w:r>
      <w:r w:rsidR="00343431" w:rsidRPr="00B129E7">
        <w:rPr>
          <w:rFonts w:hint="eastAsia"/>
          <w:rtl/>
        </w:rPr>
        <w:t>העריך</w:t>
      </w:r>
      <w:r w:rsidR="00343431" w:rsidRPr="00B129E7">
        <w:rPr>
          <w:rtl/>
        </w:rPr>
        <w:t xml:space="preserve"> </w:t>
      </w:r>
      <w:r w:rsidR="00343431" w:rsidRPr="00B129E7">
        <w:rPr>
          <w:rFonts w:hint="eastAsia"/>
          <w:rtl/>
        </w:rPr>
        <w:t>פקיד</w:t>
      </w:r>
      <w:r w:rsidR="00343431" w:rsidRPr="00B129E7">
        <w:rPr>
          <w:rtl/>
        </w:rPr>
        <w:t xml:space="preserve"> היערות מלכתחילה </w:t>
      </w:r>
      <w:r w:rsidR="00343431" w:rsidRPr="00B129E7">
        <w:rPr>
          <w:rFonts w:hint="eastAsia"/>
          <w:rtl/>
        </w:rPr>
        <w:t>בכ</w:t>
      </w:r>
      <w:r w:rsidR="00343431" w:rsidRPr="00B129E7">
        <w:rPr>
          <w:rtl/>
        </w:rPr>
        <w:t xml:space="preserve">-3,500 </w:t>
      </w:r>
      <w:r w:rsidR="00343431" w:rsidRPr="00B129E7">
        <w:rPr>
          <w:rFonts w:hint="eastAsia"/>
          <w:rtl/>
        </w:rPr>
        <w:t>ש</w:t>
      </w:r>
      <w:r w:rsidR="00343431" w:rsidRPr="00B129E7">
        <w:rPr>
          <w:rtl/>
        </w:rPr>
        <w:t>"ח לעץ</w:t>
      </w:r>
      <w:r w:rsidR="00343431" w:rsidRPr="00B129E7">
        <w:rPr>
          <w:rFonts w:hint="cs"/>
          <w:rtl/>
        </w:rPr>
        <w:t xml:space="preserve"> בממוצע</w:t>
      </w:r>
      <w:r w:rsidR="00343431" w:rsidRPr="00B129E7">
        <w:rPr>
          <w:rtl/>
        </w:rPr>
        <w:t>, הוא אכן נמוך</w:t>
      </w:r>
      <w:r w:rsidR="00343431" w:rsidRPr="00B129E7">
        <w:rPr>
          <w:rFonts w:hint="cs"/>
          <w:rtl/>
        </w:rPr>
        <w:t xml:space="preserve"> בהרבה</w:t>
      </w:r>
      <w:r w:rsidR="00343431" w:rsidRPr="00B129E7">
        <w:rPr>
          <w:rtl/>
        </w:rPr>
        <w:t xml:space="preserve"> מהשווי </w:t>
      </w:r>
      <w:r w:rsidR="00343431" w:rsidRPr="00B129E7">
        <w:rPr>
          <w:rFonts w:hint="cs"/>
          <w:rtl/>
        </w:rPr>
        <w:t xml:space="preserve">הממוצע של עץ המיועד לכריתה </w:t>
      </w:r>
      <w:r w:rsidR="00343431" w:rsidRPr="00B129E7">
        <w:rPr>
          <w:rtl/>
        </w:rPr>
        <w:t xml:space="preserve">בפועל (הערכת חסר), שכן </w:t>
      </w:r>
      <w:r w:rsidR="00343431" w:rsidRPr="00B129E7">
        <w:rPr>
          <w:rFonts w:hint="eastAsia"/>
          <w:rtl/>
        </w:rPr>
        <w:t>מ</w:t>
      </w:r>
      <w:r w:rsidR="00343431" w:rsidRPr="00B129E7">
        <w:rPr>
          <w:rtl/>
        </w:rPr>
        <w:t xml:space="preserve">הנתונים </w:t>
      </w:r>
      <w:r w:rsidR="00343431" w:rsidRPr="00B129E7">
        <w:rPr>
          <w:rFonts w:hint="eastAsia"/>
          <w:rtl/>
        </w:rPr>
        <w:t>שהופקו</w:t>
      </w:r>
      <w:r w:rsidR="00343431" w:rsidRPr="00B129E7">
        <w:rPr>
          <w:rtl/>
        </w:rPr>
        <w:t xml:space="preserve"> </w:t>
      </w:r>
      <w:r w:rsidR="00343431" w:rsidRPr="00B129E7">
        <w:rPr>
          <w:rFonts w:hint="eastAsia"/>
          <w:rtl/>
        </w:rPr>
        <w:t>מהמערכת</w:t>
      </w:r>
      <w:r w:rsidR="00343431" w:rsidRPr="00B129E7">
        <w:rPr>
          <w:rtl/>
        </w:rPr>
        <w:t xml:space="preserve"> </w:t>
      </w:r>
      <w:r w:rsidR="00343431" w:rsidRPr="00B129E7">
        <w:rPr>
          <w:rFonts w:hint="eastAsia"/>
          <w:rtl/>
        </w:rPr>
        <w:t>ניתן</w:t>
      </w:r>
      <w:r w:rsidR="00343431" w:rsidRPr="00B129E7">
        <w:rPr>
          <w:rtl/>
        </w:rPr>
        <w:t xml:space="preserve"> </w:t>
      </w:r>
      <w:r w:rsidR="00343431" w:rsidRPr="00B129E7">
        <w:rPr>
          <w:rFonts w:hint="eastAsia"/>
          <w:rtl/>
        </w:rPr>
        <w:t>ללמוד</w:t>
      </w:r>
      <w:r w:rsidR="00343431" w:rsidRPr="00B129E7">
        <w:rPr>
          <w:rtl/>
        </w:rPr>
        <w:t xml:space="preserve"> </w:t>
      </w:r>
      <w:r w:rsidR="00343431" w:rsidRPr="00B129E7">
        <w:rPr>
          <w:rFonts w:hint="eastAsia"/>
          <w:rtl/>
        </w:rPr>
        <w:t>ש</w:t>
      </w:r>
      <w:r w:rsidR="00343431" w:rsidRPr="00B129E7">
        <w:rPr>
          <w:rtl/>
        </w:rPr>
        <w:t xml:space="preserve">השווי של </w:t>
      </w:r>
      <w:r w:rsidR="00343431" w:rsidRPr="00B129E7">
        <w:rPr>
          <w:rFonts w:hint="eastAsia"/>
          <w:rtl/>
        </w:rPr>
        <w:t>עץ</w:t>
      </w:r>
      <w:r w:rsidR="00343431" w:rsidRPr="00B129E7">
        <w:rPr>
          <w:rtl/>
        </w:rPr>
        <w:t xml:space="preserve"> עומד על כ</w:t>
      </w:r>
      <w:r w:rsidR="00343431" w:rsidRPr="00B129E7">
        <w:rPr>
          <w:rFonts w:hint="cs"/>
          <w:rtl/>
        </w:rPr>
        <w:t>-</w:t>
      </w:r>
      <w:r w:rsidR="00343431" w:rsidRPr="00B129E7">
        <w:rPr>
          <w:rtl/>
        </w:rPr>
        <w:t xml:space="preserve">4,500 </w:t>
      </w:r>
      <w:r w:rsidR="00343431" w:rsidRPr="00B129E7">
        <w:rPr>
          <w:rFonts w:hint="eastAsia"/>
          <w:rtl/>
        </w:rPr>
        <w:t>ש</w:t>
      </w:r>
      <w:r w:rsidR="00343431" w:rsidRPr="00B129E7">
        <w:rPr>
          <w:rtl/>
        </w:rPr>
        <w:t>"</w:t>
      </w:r>
      <w:r w:rsidR="00343431" w:rsidRPr="00B129E7">
        <w:rPr>
          <w:rFonts w:hint="eastAsia"/>
          <w:rtl/>
        </w:rPr>
        <w:t>ח</w:t>
      </w:r>
      <w:r w:rsidRPr="00AF3B73">
        <w:rPr>
          <w:rtl/>
        </w:rPr>
        <w:t>.</w:t>
      </w:r>
      <w:r>
        <w:rPr>
          <w:rFonts w:hint="cs"/>
          <w:rtl/>
        </w:rPr>
        <w:t xml:space="preserve"> </w:t>
      </w:r>
    </w:p>
    <w:p w:rsidR="001667AE" w:rsidRPr="00AF3B73" w:rsidRDefault="00910457" w:rsidP="001667AE">
      <w:pPr>
        <w:pStyle w:val="73f7"/>
        <w:rPr>
          <w:rtl/>
        </w:rPr>
      </w:pPr>
      <w:r w:rsidRPr="00DC52A7">
        <w:rPr>
          <w:rStyle w:val="7372"/>
          <w:rFonts w:hint="cs"/>
          <w:noProof/>
          <w:spacing w:val="-2"/>
          <w:rtl/>
        </w:rPr>
        <w:drawing>
          <wp:anchor distT="0" distB="0" distL="71755" distR="0" simplePos="0" relativeHeight="25168998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608638114"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638114"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343431" w:rsidRPr="00DC52A7">
        <w:rPr>
          <w:b/>
          <w:bCs/>
          <w:spacing w:val="-2"/>
          <w:rtl/>
        </w:rPr>
        <w:t xml:space="preserve">הפיצוי הנופי כמקור מימון להחלטת הממשלה 1022 והתוכנית הלאומית להצללה </w:t>
      </w:r>
      <w:r w:rsidR="00343431" w:rsidRPr="00982404">
        <w:rPr>
          <w:rFonts w:hint="cs"/>
          <w:b/>
          <w:bCs/>
          <w:rtl/>
        </w:rPr>
        <w:t xml:space="preserve">- </w:t>
      </w:r>
      <w:r w:rsidR="00343431" w:rsidRPr="00B129E7">
        <w:rPr>
          <w:rtl/>
        </w:rPr>
        <w:t xml:space="preserve">נמצא כי </w:t>
      </w:r>
      <w:r w:rsidR="00343431" w:rsidRPr="00B129E7">
        <w:rPr>
          <w:rFonts w:hint="cs"/>
          <w:rtl/>
        </w:rPr>
        <w:t>טיוטת</w:t>
      </w:r>
      <w:r w:rsidR="00343431" w:rsidRPr="00B129E7">
        <w:rPr>
          <w:rtl/>
        </w:rPr>
        <w:t xml:space="preserve"> </w:t>
      </w:r>
      <w:r w:rsidR="00343431" w:rsidRPr="00B129E7">
        <w:rPr>
          <w:rFonts w:hint="cs"/>
          <w:rtl/>
        </w:rPr>
        <w:t>תקנות</w:t>
      </w:r>
      <w:r w:rsidR="00343431" w:rsidRPr="00B129E7">
        <w:rPr>
          <w:rtl/>
        </w:rPr>
        <w:t xml:space="preserve"> </w:t>
      </w:r>
      <w:r w:rsidR="00343431" w:rsidRPr="00B129E7">
        <w:rPr>
          <w:rFonts w:hint="cs"/>
          <w:rtl/>
        </w:rPr>
        <w:t>היערות (רישיונות), התשפ"ד-2022 (להלן - תקנות היערות), ש</w:t>
      </w:r>
      <w:r w:rsidR="00343431" w:rsidRPr="00B129E7">
        <w:rPr>
          <w:rtl/>
        </w:rPr>
        <w:t>אמור</w:t>
      </w:r>
      <w:r w:rsidR="00343431" w:rsidRPr="00B129E7">
        <w:rPr>
          <w:rFonts w:hint="cs"/>
          <w:rtl/>
        </w:rPr>
        <w:t>ות</w:t>
      </w:r>
      <w:r w:rsidR="00343431" w:rsidRPr="00B129E7">
        <w:rPr>
          <w:rtl/>
        </w:rPr>
        <w:t xml:space="preserve"> להסדיר את גביית ההיטלים</w:t>
      </w:r>
      <w:r w:rsidR="00343431" w:rsidRPr="00B129E7">
        <w:rPr>
          <w:rFonts w:hint="cs"/>
          <w:rtl/>
        </w:rPr>
        <w:t>,</w:t>
      </w:r>
      <w:r w:rsidR="00343431" w:rsidRPr="00B129E7">
        <w:rPr>
          <w:rtl/>
        </w:rPr>
        <w:t xml:space="preserve"> </w:t>
      </w:r>
      <w:r w:rsidR="00343431" w:rsidRPr="00B129E7">
        <w:rPr>
          <w:rFonts w:hint="cs"/>
          <w:rtl/>
        </w:rPr>
        <w:t>אשר פורסמה במרץ 2022, אומנם אושרה על ידי שרי הפנים והגנת הסביבה אך לא אושרה על ידי משרד האוצר,</w:t>
      </w:r>
      <w:r w:rsidR="00343431" w:rsidRPr="00B129E7">
        <w:rPr>
          <w:rtl/>
        </w:rPr>
        <w:t xml:space="preserve"> </w:t>
      </w:r>
      <w:r w:rsidR="00343431" w:rsidRPr="00B129E7">
        <w:rPr>
          <w:rFonts w:hint="cs"/>
          <w:rtl/>
        </w:rPr>
        <w:t xml:space="preserve">והתקנות </w:t>
      </w:r>
      <w:r w:rsidR="00343431" w:rsidRPr="00B129E7">
        <w:rPr>
          <w:rtl/>
        </w:rPr>
        <w:t>טרם פורסמו בהתאם לסעיף 15א(ה) לפקודת היערות.</w:t>
      </w:r>
      <w:r w:rsidR="00343431" w:rsidRPr="00B129E7">
        <w:rPr>
          <w:rFonts w:hint="cs"/>
          <w:rtl/>
        </w:rPr>
        <w:t xml:space="preserve"> מאחר שהתקנות לא פורסמו, אין הסדרה המאפשרת את גביית היטלי הפיצוי הנופי,</w:t>
      </w:r>
      <w:r w:rsidR="00343431" w:rsidRPr="00B129E7">
        <w:rPr>
          <w:rtl/>
        </w:rPr>
        <w:t xml:space="preserve"> שלפי אומדן שערך פקיד היערות עמדו על </w:t>
      </w:r>
      <w:r w:rsidR="00FF67CF">
        <w:rPr>
          <w:rtl/>
        </w:rPr>
        <w:br/>
      </w:r>
      <w:r w:rsidR="00343431" w:rsidRPr="00B129E7">
        <w:rPr>
          <w:rtl/>
        </w:rPr>
        <w:t>כ-227.5 מ</w:t>
      </w:r>
      <w:r w:rsidR="00343431" w:rsidRPr="00B129E7">
        <w:rPr>
          <w:rFonts w:hint="cs"/>
          <w:rtl/>
        </w:rPr>
        <w:t>י</w:t>
      </w:r>
      <w:r w:rsidR="00343431" w:rsidRPr="00B129E7">
        <w:rPr>
          <w:rtl/>
        </w:rPr>
        <w:t>ליוני ש"ח</w:t>
      </w:r>
      <w:r w:rsidR="00343431" w:rsidRPr="00B129E7">
        <w:rPr>
          <w:rFonts w:hint="cs"/>
          <w:rtl/>
        </w:rPr>
        <w:t xml:space="preserve">. עקב כך מוסדות ציבוריים </w:t>
      </w:r>
      <w:r w:rsidR="00343431" w:rsidRPr="00B129E7">
        <w:rPr>
          <w:rtl/>
        </w:rPr>
        <w:t>- רשויות מקומיות, חברות עירוניות, חברות ממשלתיות ומשרדי ממשלה -</w:t>
      </w:r>
      <w:r w:rsidR="00343431" w:rsidRPr="00B129E7">
        <w:rPr>
          <w:rFonts w:hint="cs"/>
          <w:rtl/>
        </w:rPr>
        <w:t xml:space="preserve"> נדרשים להפקיד </w:t>
      </w:r>
      <w:r w:rsidR="00343431" w:rsidRPr="00B129E7">
        <w:rPr>
          <w:rtl/>
        </w:rPr>
        <w:t xml:space="preserve">אצל פקיד היערות הממשלתי </w:t>
      </w:r>
      <w:r w:rsidR="00343431" w:rsidRPr="00B129E7">
        <w:rPr>
          <w:rFonts w:hint="cs"/>
          <w:rtl/>
        </w:rPr>
        <w:t xml:space="preserve">כתב התחייבות לתשלום ההיטל הכספי, אולם תוקפה של התחייבות זו מוגבל והיא אינה מתממשת במלואה. כמו כן, </w:t>
      </w:r>
      <w:r w:rsidR="00343431" w:rsidRPr="00B129E7">
        <w:rPr>
          <w:rtl/>
        </w:rPr>
        <w:t>לא הוקצה תקציב ייעודי לייעור עירוני</w:t>
      </w:r>
      <w:r w:rsidR="00343431" w:rsidRPr="00B129E7">
        <w:rPr>
          <w:rFonts w:hint="cs"/>
          <w:rtl/>
        </w:rPr>
        <w:t>,</w:t>
      </w:r>
      <w:r w:rsidR="00343431" w:rsidRPr="00B129E7">
        <w:rPr>
          <w:rtl/>
        </w:rPr>
        <w:t xml:space="preserve"> ו</w:t>
      </w:r>
      <w:r w:rsidR="00343431" w:rsidRPr="00B129E7">
        <w:rPr>
          <w:rFonts w:hint="cs"/>
          <w:rtl/>
        </w:rPr>
        <w:t>הצעותיהם של פקיד היערות הממשלתי וסגן ראש המועצה הלאומית לכלכלה להקמת קרן ייעודית</w:t>
      </w:r>
      <w:r w:rsidR="00343431" w:rsidRPr="00B129E7">
        <w:rPr>
          <w:rtl/>
        </w:rPr>
        <w:t xml:space="preserve"> שתאגם את </w:t>
      </w:r>
      <w:r w:rsidR="00343431" w:rsidRPr="00B129E7">
        <w:rPr>
          <w:rFonts w:hint="cs"/>
          <w:rtl/>
        </w:rPr>
        <w:t>כספי ההיטל על פיצוי נופי והם ישמשו ל</w:t>
      </w:r>
      <w:r w:rsidR="00343431" w:rsidRPr="00B129E7">
        <w:rPr>
          <w:rtl/>
        </w:rPr>
        <w:t>הרחבה, פיתוח, תחזוקה וניהול</w:t>
      </w:r>
      <w:r w:rsidR="00343431" w:rsidRPr="00B129E7">
        <w:rPr>
          <w:rFonts w:hint="cs"/>
          <w:rtl/>
        </w:rPr>
        <w:t xml:space="preserve"> של</w:t>
      </w:r>
      <w:r w:rsidR="00343431" w:rsidRPr="00B129E7">
        <w:rPr>
          <w:rtl/>
        </w:rPr>
        <w:t xml:space="preserve"> היער העירוני ברשויות המקומיות</w:t>
      </w:r>
      <w:r w:rsidR="00343431" w:rsidRPr="00B129E7">
        <w:rPr>
          <w:rFonts w:hint="cs"/>
          <w:rtl/>
        </w:rPr>
        <w:t xml:space="preserve">, לא התקבלו במשרד האוצר. זאת ועוד, </w:t>
      </w:r>
      <w:r w:rsidR="00343431" w:rsidRPr="00B129E7">
        <w:rPr>
          <w:rtl/>
        </w:rPr>
        <w:t xml:space="preserve">ברשויות </w:t>
      </w:r>
      <w:r w:rsidR="00343431" w:rsidRPr="00B129E7">
        <w:rPr>
          <w:rFonts w:hint="cs"/>
          <w:rtl/>
        </w:rPr>
        <w:t>ש</w:t>
      </w:r>
      <w:r w:rsidR="00343431" w:rsidRPr="00B129E7">
        <w:rPr>
          <w:rtl/>
        </w:rPr>
        <w:t xml:space="preserve">בהן </w:t>
      </w:r>
      <w:r w:rsidR="00343431" w:rsidRPr="00B129E7">
        <w:rPr>
          <w:rFonts w:hint="eastAsia"/>
          <w:rtl/>
        </w:rPr>
        <w:t>מונה</w:t>
      </w:r>
      <w:r w:rsidR="00343431" w:rsidRPr="00B129E7">
        <w:rPr>
          <w:rtl/>
        </w:rPr>
        <w:t xml:space="preserve"> </w:t>
      </w:r>
      <w:r w:rsidR="00343431" w:rsidRPr="00B129E7">
        <w:rPr>
          <w:rFonts w:hint="eastAsia"/>
          <w:rtl/>
        </w:rPr>
        <w:t>פקיד</w:t>
      </w:r>
      <w:r w:rsidR="00343431" w:rsidRPr="00B129E7">
        <w:rPr>
          <w:rtl/>
        </w:rPr>
        <w:t xml:space="preserve"> </w:t>
      </w:r>
      <w:r w:rsidR="00343431" w:rsidRPr="00B129E7">
        <w:rPr>
          <w:rFonts w:hint="eastAsia"/>
          <w:rtl/>
        </w:rPr>
        <w:t>יערות</w:t>
      </w:r>
      <w:r w:rsidR="00343431" w:rsidRPr="00B129E7">
        <w:rPr>
          <w:rtl/>
        </w:rPr>
        <w:t xml:space="preserve"> </w:t>
      </w:r>
      <w:r w:rsidR="00343431" w:rsidRPr="00B129E7">
        <w:rPr>
          <w:rFonts w:hint="eastAsia"/>
          <w:rtl/>
        </w:rPr>
        <w:t>עירוני</w:t>
      </w:r>
      <w:r w:rsidR="00343431" w:rsidRPr="00B129E7">
        <w:rPr>
          <w:rtl/>
        </w:rPr>
        <w:t xml:space="preserve"> </w:t>
      </w:r>
      <w:r w:rsidR="00343431" w:rsidRPr="00B129E7">
        <w:rPr>
          <w:rFonts w:hint="eastAsia"/>
          <w:rtl/>
        </w:rPr>
        <w:t>גובים</w:t>
      </w:r>
      <w:r w:rsidR="00343431" w:rsidRPr="00B129E7">
        <w:rPr>
          <w:rFonts w:hint="cs"/>
          <w:rtl/>
        </w:rPr>
        <w:t xml:space="preserve"> פיצוי נופי</w:t>
      </w:r>
      <w:r w:rsidR="00343431" w:rsidRPr="00B129E7">
        <w:rPr>
          <w:rtl/>
        </w:rPr>
        <w:t xml:space="preserve"> </w:t>
      </w:r>
      <w:r w:rsidR="00343431" w:rsidRPr="00B129E7">
        <w:rPr>
          <w:rFonts w:hint="cs"/>
          <w:rtl/>
        </w:rPr>
        <w:t>כנגד נטיעות, והוא</w:t>
      </w:r>
      <w:r w:rsidR="00343431" w:rsidRPr="00B129E7">
        <w:rPr>
          <w:rtl/>
        </w:rPr>
        <w:t xml:space="preserve"> </w:t>
      </w:r>
      <w:r w:rsidR="00343431" w:rsidRPr="00B129E7">
        <w:rPr>
          <w:rFonts w:hint="eastAsia"/>
          <w:rtl/>
        </w:rPr>
        <w:t>מופקד</w:t>
      </w:r>
      <w:r w:rsidR="00343431" w:rsidRPr="00B129E7">
        <w:rPr>
          <w:rtl/>
        </w:rPr>
        <w:t xml:space="preserve"> </w:t>
      </w:r>
      <w:r w:rsidR="00343431" w:rsidRPr="00B129E7">
        <w:rPr>
          <w:rFonts w:hint="eastAsia"/>
          <w:rtl/>
        </w:rPr>
        <w:t>בתקציב</w:t>
      </w:r>
      <w:r w:rsidR="00343431" w:rsidRPr="00B129E7">
        <w:rPr>
          <w:rtl/>
        </w:rPr>
        <w:t xml:space="preserve"> </w:t>
      </w:r>
      <w:r w:rsidR="00343431" w:rsidRPr="00B129E7">
        <w:rPr>
          <w:rFonts w:hint="eastAsia"/>
          <w:rtl/>
        </w:rPr>
        <w:t>ייעודי</w:t>
      </w:r>
      <w:r w:rsidR="00343431" w:rsidRPr="00B129E7">
        <w:rPr>
          <w:rFonts w:hint="cs"/>
          <w:rtl/>
        </w:rPr>
        <w:t>, ו</w:t>
      </w:r>
      <w:r w:rsidR="00343431" w:rsidRPr="00B129E7">
        <w:rPr>
          <w:rFonts w:hint="eastAsia"/>
          <w:rtl/>
        </w:rPr>
        <w:t>כל</w:t>
      </w:r>
      <w:r w:rsidR="00343431" w:rsidRPr="00B129E7">
        <w:rPr>
          <w:rtl/>
        </w:rPr>
        <w:t xml:space="preserve"> </w:t>
      </w:r>
      <w:r w:rsidR="00343431" w:rsidRPr="00B129E7">
        <w:rPr>
          <w:rFonts w:hint="eastAsia"/>
          <w:rtl/>
        </w:rPr>
        <w:t>רשות</w:t>
      </w:r>
      <w:r w:rsidR="00343431" w:rsidRPr="00B129E7">
        <w:rPr>
          <w:rtl/>
        </w:rPr>
        <w:t xml:space="preserve"> </w:t>
      </w:r>
      <w:bookmarkStart w:id="5" w:name="_Hlk201827580"/>
      <w:r w:rsidR="00343431" w:rsidRPr="00B129E7">
        <w:rPr>
          <w:rFonts w:hint="cs"/>
          <w:rtl/>
        </w:rPr>
        <w:t>משתמשת בכספים לפי</w:t>
      </w:r>
      <w:r w:rsidR="00343431" w:rsidRPr="00B129E7">
        <w:rPr>
          <w:rtl/>
        </w:rPr>
        <w:t xml:space="preserve"> </w:t>
      </w:r>
      <w:bookmarkEnd w:id="5"/>
      <w:r w:rsidR="00343431" w:rsidRPr="00B129E7">
        <w:rPr>
          <w:rFonts w:hint="eastAsia"/>
          <w:rtl/>
        </w:rPr>
        <w:t>מדיניות</w:t>
      </w:r>
      <w:r w:rsidR="00343431" w:rsidRPr="00B129E7">
        <w:rPr>
          <w:rFonts w:hint="cs"/>
          <w:rtl/>
        </w:rPr>
        <w:t>ה</w:t>
      </w:r>
      <w:r w:rsidR="00343431" w:rsidRPr="00B129E7">
        <w:rPr>
          <w:rtl/>
        </w:rPr>
        <w:t xml:space="preserve"> </w:t>
      </w:r>
      <w:r w:rsidR="00343431" w:rsidRPr="00B129E7">
        <w:rPr>
          <w:rFonts w:hint="cs"/>
          <w:rtl/>
        </w:rPr>
        <w:t>ה</w:t>
      </w:r>
      <w:r w:rsidR="00343431" w:rsidRPr="00B129E7">
        <w:rPr>
          <w:rFonts w:hint="eastAsia"/>
          <w:rtl/>
        </w:rPr>
        <w:t>עצמאית</w:t>
      </w:r>
      <w:r w:rsidR="00343431" w:rsidRPr="00B129E7">
        <w:rPr>
          <w:rFonts w:hint="cs"/>
          <w:rtl/>
        </w:rPr>
        <w:t xml:space="preserve">. </w:t>
      </w:r>
      <w:r w:rsidR="00343431" w:rsidRPr="00B129E7">
        <w:rPr>
          <w:rtl/>
        </w:rPr>
        <w:t xml:space="preserve">כך למשל בעיריית </w:t>
      </w:r>
      <w:r w:rsidR="00343431" w:rsidRPr="00B129E7">
        <w:rPr>
          <w:b/>
          <w:bCs/>
          <w:rtl/>
        </w:rPr>
        <w:t>חדרה</w:t>
      </w:r>
      <w:r w:rsidR="00343431" w:rsidRPr="00B129E7">
        <w:rPr>
          <w:rtl/>
        </w:rPr>
        <w:t xml:space="preserve"> היטל </w:t>
      </w:r>
      <w:r w:rsidR="00343431" w:rsidRPr="00B129E7">
        <w:rPr>
          <w:rFonts w:hint="cs"/>
          <w:rtl/>
        </w:rPr>
        <w:t>ה</w:t>
      </w:r>
      <w:r w:rsidR="00343431" w:rsidRPr="00B129E7">
        <w:rPr>
          <w:rtl/>
        </w:rPr>
        <w:t xml:space="preserve">פיצוי </w:t>
      </w:r>
      <w:r w:rsidR="00343431" w:rsidRPr="00B129E7">
        <w:rPr>
          <w:rFonts w:hint="cs"/>
          <w:rtl/>
        </w:rPr>
        <w:t>ה</w:t>
      </w:r>
      <w:r w:rsidR="00343431" w:rsidRPr="00B129E7">
        <w:rPr>
          <w:rtl/>
        </w:rPr>
        <w:t xml:space="preserve">נופי </w:t>
      </w:r>
      <w:r w:rsidR="00343431" w:rsidRPr="00B129E7">
        <w:rPr>
          <w:rFonts w:hint="cs"/>
          <w:rtl/>
        </w:rPr>
        <w:t xml:space="preserve">שנגבה </w:t>
      </w:r>
      <w:r w:rsidR="00343431" w:rsidRPr="00B129E7">
        <w:rPr>
          <w:rtl/>
        </w:rPr>
        <w:t xml:space="preserve">יועד לאספקת עצים ושתילתם, ביצוע סקרי עצים מסוכנים, הקמת יער עצי פרי וכרסום וגרדום </w:t>
      </w:r>
      <w:r w:rsidR="00343431" w:rsidRPr="00B129E7">
        <w:rPr>
          <w:rFonts w:hint="cs"/>
          <w:rtl/>
        </w:rPr>
        <w:t xml:space="preserve">של </w:t>
      </w:r>
      <w:r w:rsidR="00343431" w:rsidRPr="00B129E7">
        <w:rPr>
          <w:rtl/>
        </w:rPr>
        <w:t>עצים שנדבקו בחדקונית הדקל</w:t>
      </w:r>
      <w:r w:rsidR="00343431" w:rsidRPr="00B129E7">
        <w:rPr>
          <w:rFonts w:hint="cs"/>
          <w:rtl/>
        </w:rPr>
        <w:t xml:space="preserve"> האדומה</w:t>
      </w:r>
      <w:r w:rsidR="00343431" w:rsidRPr="00B129E7">
        <w:rPr>
          <w:rtl/>
        </w:rPr>
        <w:t xml:space="preserve">; בעיריית </w:t>
      </w:r>
      <w:r w:rsidR="00343431" w:rsidRPr="00B129E7">
        <w:rPr>
          <w:b/>
          <w:bCs/>
          <w:rtl/>
        </w:rPr>
        <w:t>יבנה</w:t>
      </w:r>
      <w:r w:rsidR="00343431" w:rsidRPr="00B129E7">
        <w:rPr>
          <w:rtl/>
        </w:rPr>
        <w:t xml:space="preserve"> הסכומים שנגבו נוצלו לביצוע סקרים של עצים בעיר; ועיריית </w:t>
      </w:r>
      <w:r w:rsidR="00343431" w:rsidRPr="00B129E7">
        <w:rPr>
          <w:b/>
          <w:bCs/>
          <w:rtl/>
        </w:rPr>
        <w:t>רעננה</w:t>
      </w:r>
      <w:r w:rsidR="00343431" w:rsidRPr="00B129E7">
        <w:rPr>
          <w:rtl/>
        </w:rPr>
        <w:t xml:space="preserve"> רכשה אלפי עצים חדשים לשתילה </w:t>
      </w:r>
      <w:r w:rsidR="00343431" w:rsidRPr="00B129E7">
        <w:rPr>
          <w:rFonts w:hint="cs"/>
          <w:rtl/>
        </w:rPr>
        <w:t>ו</w:t>
      </w:r>
      <w:r w:rsidR="00343431" w:rsidRPr="00B129E7">
        <w:rPr>
          <w:rtl/>
        </w:rPr>
        <w:t xml:space="preserve">בשנת 2024 שתלה למעלה מ-500 עצים, שיקמה תשתיות השקיה לעצים, ביצעה בדיקות לעצים ורכשה שקי השקיה. בהיעדר תמונה כוללת של היקפי התקבולים בכלל הרשויות המקומיות בגין פיצוי נופי </w:t>
      </w:r>
      <w:r w:rsidR="00343431" w:rsidRPr="00B129E7">
        <w:rPr>
          <w:rFonts w:hint="cs"/>
          <w:rtl/>
        </w:rPr>
        <w:t>הרי ש</w:t>
      </w:r>
      <w:r w:rsidR="00343431" w:rsidRPr="00B129E7">
        <w:rPr>
          <w:rtl/>
        </w:rPr>
        <w:t>נוצר</w:t>
      </w:r>
      <w:r w:rsidR="00343431" w:rsidRPr="00B129E7">
        <w:rPr>
          <w:rFonts w:hint="cs"/>
          <w:rtl/>
        </w:rPr>
        <w:t>ו</w:t>
      </w:r>
      <w:r w:rsidR="00343431" w:rsidRPr="00B129E7">
        <w:rPr>
          <w:rtl/>
        </w:rPr>
        <w:t xml:space="preserve"> </w:t>
      </w:r>
      <w:r w:rsidR="00343431" w:rsidRPr="00B129E7">
        <w:rPr>
          <w:rFonts w:hint="cs"/>
          <w:rtl/>
        </w:rPr>
        <w:t xml:space="preserve">גם </w:t>
      </w:r>
      <w:r w:rsidR="00343431" w:rsidRPr="00B129E7">
        <w:rPr>
          <w:rtl/>
        </w:rPr>
        <w:t xml:space="preserve">חוסר אחידות וחוסר שקיפות בשימוש בכספים אלה. קיים חשש שכספים אלו כלל לא </w:t>
      </w:r>
      <w:r w:rsidR="00343431" w:rsidRPr="00B129E7">
        <w:rPr>
          <w:rFonts w:hint="cs"/>
          <w:rtl/>
        </w:rPr>
        <w:t>שימשו</w:t>
      </w:r>
      <w:r w:rsidR="00343431" w:rsidRPr="00B129E7">
        <w:rPr>
          <w:rtl/>
        </w:rPr>
        <w:t xml:space="preserve"> ליע</w:t>
      </w:r>
      <w:r w:rsidR="00343431" w:rsidRPr="00B129E7">
        <w:rPr>
          <w:rFonts w:hint="cs"/>
          <w:rtl/>
        </w:rPr>
        <w:t>ו</w:t>
      </w:r>
      <w:r w:rsidR="00343431" w:rsidRPr="00B129E7">
        <w:rPr>
          <w:rtl/>
        </w:rPr>
        <w:t xml:space="preserve">דם, קרי לפיתוח, להרחבה, לתחזוקה ולניהול </w:t>
      </w:r>
      <w:r w:rsidR="00343431" w:rsidRPr="00B129E7">
        <w:rPr>
          <w:rFonts w:hint="cs"/>
          <w:rtl/>
        </w:rPr>
        <w:t xml:space="preserve">של </w:t>
      </w:r>
      <w:r w:rsidR="00343431" w:rsidRPr="00B129E7">
        <w:rPr>
          <w:rtl/>
        </w:rPr>
        <w:t>היער העירוני ברשויות המקומיות.</w:t>
      </w:r>
      <w:r w:rsidR="00343431" w:rsidRPr="00B129E7">
        <w:rPr>
          <w:rFonts w:hint="cs"/>
          <w:rtl/>
        </w:rPr>
        <w:t xml:space="preserve"> ראוי להבהיר כי בשנת 2024 היו התקבולים ברשויות המקומיות הבאות כדלקמן: </w:t>
      </w:r>
      <w:r w:rsidR="00343431" w:rsidRPr="00B129E7">
        <w:rPr>
          <w:rFonts w:hint="cs"/>
          <w:b/>
          <w:bCs/>
          <w:rtl/>
        </w:rPr>
        <w:t>בני ברק</w:t>
      </w:r>
      <w:r w:rsidR="00343431" w:rsidRPr="00B129E7">
        <w:rPr>
          <w:rFonts w:hint="cs"/>
          <w:rtl/>
        </w:rPr>
        <w:t xml:space="preserve"> (380,466 ש"ח), </w:t>
      </w:r>
      <w:r w:rsidR="00343431" w:rsidRPr="00B129E7">
        <w:rPr>
          <w:rFonts w:hint="cs"/>
          <w:b/>
          <w:bCs/>
          <w:rtl/>
        </w:rPr>
        <w:t>חדרה</w:t>
      </w:r>
      <w:r w:rsidR="00343431" w:rsidRPr="00B129E7">
        <w:rPr>
          <w:rFonts w:hint="cs"/>
          <w:rtl/>
        </w:rPr>
        <w:t xml:space="preserve"> (46,434 ש"ח), </w:t>
      </w:r>
      <w:r w:rsidR="00343431" w:rsidRPr="00B129E7">
        <w:rPr>
          <w:rFonts w:hint="cs"/>
          <w:b/>
          <w:bCs/>
          <w:rtl/>
        </w:rPr>
        <w:t>יבנה</w:t>
      </w:r>
      <w:r w:rsidR="00343431" w:rsidRPr="00B129E7">
        <w:rPr>
          <w:rFonts w:hint="cs"/>
          <w:rtl/>
        </w:rPr>
        <w:t xml:space="preserve"> (14,834 ש"ח), </w:t>
      </w:r>
      <w:r w:rsidR="00343431" w:rsidRPr="00B129E7">
        <w:rPr>
          <w:rFonts w:hint="cs"/>
          <w:b/>
          <w:bCs/>
          <w:rtl/>
        </w:rPr>
        <w:t>רעננה</w:t>
      </w:r>
      <w:r w:rsidR="00343431" w:rsidRPr="00B129E7">
        <w:rPr>
          <w:rFonts w:hint="cs"/>
          <w:rtl/>
        </w:rPr>
        <w:t xml:space="preserve"> (503,618 ש"ח) ו</w:t>
      </w:r>
      <w:r w:rsidR="00343431" w:rsidRPr="00B129E7">
        <w:rPr>
          <w:rFonts w:hint="cs"/>
          <w:b/>
          <w:bCs/>
          <w:rtl/>
        </w:rPr>
        <w:t>תל אביב</w:t>
      </w:r>
      <w:r w:rsidR="00A93DC9">
        <w:rPr>
          <w:rFonts w:hint="cs"/>
          <w:b/>
          <w:bCs/>
          <w:rtl/>
        </w:rPr>
        <w:t>-יפו</w:t>
      </w:r>
      <w:r w:rsidR="00343431" w:rsidRPr="00B129E7">
        <w:rPr>
          <w:rFonts w:hint="cs"/>
          <w:b/>
          <w:bCs/>
          <w:rtl/>
        </w:rPr>
        <w:t xml:space="preserve"> </w:t>
      </w:r>
      <w:r w:rsidR="00343431" w:rsidRPr="00B129E7">
        <w:rPr>
          <w:rFonts w:hint="cs"/>
          <w:rtl/>
        </w:rPr>
        <w:t>(כ-</w:t>
      </w:r>
      <w:r w:rsidR="00343431" w:rsidRPr="00B129E7">
        <w:rPr>
          <w:rtl/>
        </w:rPr>
        <w:t>7</w:t>
      </w:r>
      <w:r w:rsidR="00343431" w:rsidRPr="00B129E7">
        <w:rPr>
          <w:rFonts w:hint="cs"/>
          <w:rtl/>
        </w:rPr>
        <w:t xml:space="preserve"> מיליוני ש"ח</w:t>
      </w:r>
      <w:r w:rsidR="00343431">
        <w:rPr>
          <w:rFonts w:hint="cs"/>
          <w:rtl/>
        </w:rPr>
        <w:t>)</w:t>
      </w:r>
      <w:r w:rsidRPr="00AF3B73">
        <w:rPr>
          <w:rtl/>
        </w:rPr>
        <w:t>.</w:t>
      </w:r>
      <w:r>
        <w:rPr>
          <w:rFonts w:hint="cs"/>
          <w:rtl/>
        </w:rPr>
        <w:t xml:space="preserve"> </w:t>
      </w:r>
    </w:p>
    <w:p w:rsidR="001667AE" w:rsidRPr="00AF3B73" w:rsidRDefault="00910457" w:rsidP="001667AE">
      <w:pPr>
        <w:pStyle w:val="73f7"/>
        <w:rPr>
          <w:rtl/>
        </w:rPr>
      </w:pPr>
      <w:r w:rsidRPr="00AB2F78">
        <w:rPr>
          <w:rStyle w:val="7372"/>
          <w:rFonts w:hint="cs"/>
          <w:noProof/>
          <w:rtl/>
        </w:rPr>
        <w:drawing>
          <wp:anchor distT="0" distB="0" distL="71755" distR="0" simplePos="0" relativeHeight="25169100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670093139"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093139"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343431" w:rsidRPr="00B129E7">
        <w:rPr>
          <w:rFonts w:hint="cs"/>
          <w:b/>
          <w:bCs/>
          <w:rtl/>
        </w:rPr>
        <w:t>מימון הצללת המרחב הציבורי באמצעות קולות קוראים</w:t>
      </w:r>
      <w:r w:rsidR="00343431" w:rsidRPr="00B129E7">
        <w:rPr>
          <w:rFonts w:hint="eastAsia"/>
          <w:rtl/>
        </w:rPr>
        <w:t xml:space="preserve"> </w:t>
      </w:r>
      <w:r w:rsidR="00343431" w:rsidRPr="00982404">
        <w:rPr>
          <w:rFonts w:hint="cs"/>
          <w:b/>
          <w:bCs/>
          <w:rtl/>
        </w:rPr>
        <w:t>-</w:t>
      </w:r>
      <w:r w:rsidR="00343431" w:rsidRPr="00B129E7">
        <w:rPr>
          <w:rFonts w:hint="cs"/>
          <w:rtl/>
        </w:rPr>
        <w:t xml:space="preserve"> בתוכנית הלאומית להצללה </w:t>
      </w:r>
      <w:r w:rsidR="00343431" w:rsidRPr="00B129E7">
        <w:rPr>
          <w:rtl/>
        </w:rPr>
        <w:t xml:space="preserve">נכתב </w:t>
      </w:r>
      <w:r w:rsidR="00343431" w:rsidRPr="00B129E7">
        <w:rPr>
          <w:rFonts w:hint="cs"/>
          <w:rtl/>
        </w:rPr>
        <w:t xml:space="preserve">שלשם הצלחתה </w:t>
      </w:r>
      <w:r w:rsidR="00343431" w:rsidRPr="00B129E7">
        <w:rPr>
          <w:rtl/>
        </w:rPr>
        <w:t>נדרש שיתוף פעולה ארוך טווח בין הממשלה לרשויות המקומיות</w:t>
      </w:r>
      <w:r w:rsidR="00343431" w:rsidRPr="00B129E7">
        <w:rPr>
          <w:rFonts w:hint="cs"/>
          <w:rtl/>
        </w:rPr>
        <w:t>,</w:t>
      </w:r>
      <w:r w:rsidR="00343431" w:rsidRPr="00B129E7">
        <w:rPr>
          <w:rtl/>
        </w:rPr>
        <w:t xml:space="preserve"> ו</w:t>
      </w:r>
      <w:r w:rsidR="00DC52A7">
        <w:rPr>
          <w:rFonts w:hint="cs"/>
          <w:rtl/>
        </w:rPr>
        <w:t xml:space="preserve">כן </w:t>
      </w:r>
      <w:r w:rsidR="00343431" w:rsidRPr="00B129E7">
        <w:rPr>
          <w:rtl/>
        </w:rPr>
        <w:t xml:space="preserve">נדרשת מעורבות ממשלתית באמצעות </w:t>
      </w:r>
      <w:r w:rsidR="00343431" w:rsidRPr="00B129E7">
        <w:rPr>
          <w:rFonts w:hint="eastAsia"/>
          <w:rtl/>
        </w:rPr>
        <w:t>פרסום</w:t>
      </w:r>
      <w:r w:rsidR="00343431" w:rsidRPr="00B129E7">
        <w:rPr>
          <w:rtl/>
        </w:rPr>
        <w:t xml:space="preserve"> קולות קוראים למימון סקרי עצים, ת</w:t>
      </w:r>
      <w:r w:rsidR="00343431" w:rsidRPr="00B129E7">
        <w:rPr>
          <w:rFonts w:hint="cs"/>
          <w:rtl/>
        </w:rPr>
        <w:t>ו</w:t>
      </w:r>
      <w:r w:rsidR="00343431" w:rsidRPr="00B129E7">
        <w:rPr>
          <w:rtl/>
        </w:rPr>
        <w:t>כניות פעולה לייעור עירוני, פיתוח כלים דיגיטליים ועוד.</w:t>
      </w:r>
      <w:r w:rsidR="00343431" w:rsidRPr="00B129E7">
        <w:rPr>
          <w:rFonts w:hint="cs"/>
          <w:rtl/>
        </w:rPr>
        <w:t xml:space="preserve"> נמצא כי מלבד קול קורא שפרסמה רכבת ישראל, </w:t>
      </w:r>
      <w:r w:rsidR="00343431" w:rsidRPr="00B129E7">
        <w:rPr>
          <w:rFonts w:hint="eastAsia"/>
          <w:rtl/>
        </w:rPr>
        <w:t>מאז</w:t>
      </w:r>
      <w:r w:rsidR="00343431" w:rsidRPr="00B129E7">
        <w:rPr>
          <w:rtl/>
        </w:rPr>
        <w:t xml:space="preserve"> החלטת הממשלה </w:t>
      </w:r>
      <w:r w:rsidR="00343431" w:rsidRPr="00B129E7">
        <w:rPr>
          <w:rFonts w:hint="cs"/>
          <w:rtl/>
        </w:rPr>
        <w:t xml:space="preserve">1022 </w:t>
      </w:r>
      <w:r w:rsidR="00343431" w:rsidRPr="00B129E7">
        <w:rPr>
          <w:rFonts w:hint="eastAsia"/>
          <w:rtl/>
        </w:rPr>
        <w:t>פורסם</w:t>
      </w:r>
      <w:r w:rsidR="00343431" w:rsidRPr="00B129E7">
        <w:rPr>
          <w:rtl/>
        </w:rPr>
        <w:t xml:space="preserve"> קול קורא אחד </w:t>
      </w:r>
      <w:r w:rsidR="00343431" w:rsidRPr="00B129E7">
        <w:rPr>
          <w:rFonts w:hint="eastAsia"/>
          <w:rtl/>
        </w:rPr>
        <w:t>בלבד</w:t>
      </w:r>
      <w:r w:rsidR="00343431" w:rsidRPr="00B129E7">
        <w:rPr>
          <w:rtl/>
        </w:rPr>
        <w:t xml:space="preserve"> </w:t>
      </w:r>
      <w:r w:rsidR="00343431" w:rsidRPr="00B129E7">
        <w:rPr>
          <w:rFonts w:hint="eastAsia"/>
          <w:rtl/>
        </w:rPr>
        <w:t>של</w:t>
      </w:r>
      <w:r w:rsidR="00343431" w:rsidRPr="00B129E7">
        <w:rPr>
          <w:rtl/>
        </w:rPr>
        <w:t xml:space="preserve"> </w:t>
      </w:r>
      <w:r w:rsidR="00343431" w:rsidRPr="00B129E7">
        <w:rPr>
          <w:rFonts w:hint="cs"/>
          <w:rtl/>
        </w:rPr>
        <w:t xml:space="preserve">משרד ממשלתי, </w:t>
      </w:r>
      <w:r w:rsidR="00343431" w:rsidRPr="00B129E7">
        <w:rPr>
          <w:rFonts w:hint="eastAsia"/>
          <w:rtl/>
        </w:rPr>
        <w:t>באוגוסט</w:t>
      </w:r>
      <w:r w:rsidR="00343431" w:rsidRPr="00B129E7">
        <w:rPr>
          <w:rtl/>
        </w:rPr>
        <w:t xml:space="preserve"> 2022</w:t>
      </w:r>
      <w:r w:rsidR="00343431" w:rsidRPr="00B129E7">
        <w:rPr>
          <w:rFonts w:hint="cs"/>
          <w:rtl/>
        </w:rPr>
        <w:t xml:space="preserve"> - קול קורא של </w:t>
      </w:r>
      <w:r w:rsidR="00343431" w:rsidRPr="00B129E7">
        <w:rPr>
          <w:rFonts w:hint="eastAsia"/>
          <w:rtl/>
        </w:rPr>
        <w:t>המשרד</w:t>
      </w:r>
      <w:r w:rsidR="00343431" w:rsidRPr="00B129E7">
        <w:rPr>
          <w:rtl/>
        </w:rPr>
        <w:t xml:space="preserve"> להגנת הסביבה</w:t>
      </w:r>
      <w:r w:rsidR="00343431" w:rsidRPr="00B129E7">
        <w:rPr>
          <w:rFonts w:hint="cs"/>
          <w:rtl/>
        </w:rPr>
        <w:t xml:space="preserve"> </w:t>
      </w:r>
      <w:r w:rsidR="00343431" w:rsidRPr="00B129E7">
        <w:rPr>
          <w:rtl/>
        </w:rPr>
        <w:t xml:space="preserve">להכנת תוכניות עירוניות להצללה ולקירור באמצעות עצים וביצוע </w:t>
      </w:r>
      <w:r w:rsidR="00343431" w:rsidRPr="00B129E7">
        <w:rPr>
          <w:rFonts w:hint="cs"/>
          <w:rtl/>
        </w:rPr>
        <w:t>תוכניות חלוץ (</w:t>
      </w:r>
      <w:r w:rsidR="00343431" w:rsidRPr="00B129E7">
        <w:rPr>
          <w:rtl/>
        </w:rPr>
        <w:t>פיילוטים</w:t>
      </w:r>
      <w:r w:rsidR="00343431" w:rsidRPr="00B129E7">
        <w:rPr>
          <w:rFonts w:hint="cs"/>
          <w:rtl/>
        </w:rPr>
        <w:t>)</w:t>
      </w:r>
      <w:r w:rsidR="00343431" w:rsidRPr="00B129E7">
        <w:rPr>
          <w:rtl/>
        </w:rPr>
        <w:t xml:space="preserve"> לפעולות הצללה אופרטיביות -</w:t>
      </w:r>
      <w:r w:rsidR="00343431" w:rsidRPr="00B129E7">
        <w:rPr>
          <w:rFonts w:hint="cs"/>
          <w:rtl/>
        </w:rPr>
        <w:t xml:space="preserve"> </w:t>
      </w:r>
      <w:r w:rsidR="00343431" w:rsidRPr="00B129E7">
        <w:rPr>
          <w:rFonts w:hint="eastAsia"/>
          <w:rtl/>
        </w:rPr>
        <w:t>ל</w:t>
      </w:r>
      <w:r w:rsidR="00343431" w:rsidRPr="00B129E7">
        <w:rPr>
          <w:rFonts w:hint="cs"/>
          <w:rtl/>
        </w:rPr>
        <w:t xml:space="preserve">שם </w:t>
      </w:r>
      <w:r w:rsidR="00343431" w:rsidRPr="00B129E7">
        <w:rPr>
          <w:rFonts w:hint="eastAsia"/>
          <w:rtl/>
        </w:rPr>
        <w:t>תמיכה</w:t>
      </w:r>
      <w:r w:rsidR="00343431" w:rsidRPr="00B129E7">
        <w:rPr>
          <w:rtl/>
        </w:rPr>
        <w:t xml:space="preserve"> </w:t>
      </w:r>
      <w:r w:rsidR="00343431" w:rsidRPr="00B129E7">
        <w:rPr>
          <w:rFonts w:hint="eastAsia"/>
          <w:rtl/>
        </w:rPr>
        <w:t>בהוצאה</w:t>
      </w:r>
      <w:r w:rsidR="00343431" w:rsidRPr="00B129E7">
        <w:rPr>
          <w:rtl/>
        </w:rPr>
        <w:t xml:space="preserve"> </w:t>
      </w:r>
      <w:r w:rsidR="00343431" w:rsidRPr="00B129E7">
        <w:rPr>
          <w:rFonts w:hint="eastAsia"/>
          <w:rtl/>
        </w:rPr>
        <w:t>לפועל</w:t>
      </w:r>
      <w:r w:rsidR="00343431" w:rsidRPr="00B129E7">
        <w:rPr>
          <w:rtl/>
        </w:rPr>
        <w:t xml:space="preserve"> </w:t>
      </w:r>
      <w:r w:rsidR="00343431" w:rsidRPr="00B129E7">
        <w:rPr>
          <w:rFonts w:hint="eastAsia"/>
          <w:rtl/>
        </w:rPr>
        <w:t>של</w:t>
      </w:r>
      <w:r w:rsidR="00343431" w:rsidRPr="00B129E7">
        <w:rPr>
          <w:rtl/>
        </w:rPr>
        <w:t xml:space="preserve"> </w:t>
      </w:r>
      <w:r w:rsidR="00343431" w:rsidRPr="00B129E7">
        <w:rPr>
          <w:rFonts w:hint="cs"/>
          <w:rtl/>
        </w:rPr>
        <w:t xml:space="preserve">התוכנית הלאומית להצללה. המשרד להגנת הסביבה פרסם את הקול הקורא שלא במסגרת התפקיד שהוטל עליו </w:t>
      </w:r>
      <w:r w:rsidR="00343431" w:rsidRPr="00B129E7">
        <w:rPr>
          <w:rFonts w:hint="cs"/>
          <w:rtl/>
        </w:rPr>
        <w:lastRenderedPageBreak/>
        <w:t>בהחלטת הממשלה 1022, וזאת כדי לגשר על פרק הזמן שעד להתקנת התקנות ולאפשר בינתיים הפקת תובנות שיסייעו ביישום תכנית משרד החקלאות עם התקנת התקנות</w:t>
      </w:r>
      <w:r w:rsidRPr="00AF3B73">
        <w:rPr>
          <w:rtl/>
        </w:rPr>
        <w:t>.</w:t>
      </w:r>
      <w:r>
        <w:rPr>
          <w:rFonts w:hint="cs"/>
          <w:rtl/>
        </w:rPr>
        <w:t xml:space="preserve"> </w:t>
      </w:r>
    </w:p>
    <w:p w:rsidR="001667AE" w:rsidRPr="00AF3B73" w:rsidRDefault="00910457" w:rsidP="001667AE">
      <w:pPr>
        <w:pStyle w:val="73f7"/>
        <w:rPr>
          <w:rtl/>
        </w:rPr>
      </w:pPr>
      <w:r w:rsidRPr="00AB2F78">
        <w:rPr>
          <w:rStyle w:val="7372"/>
          <w:rFonts w:hint="cs"/>
          <w:noProof/>
          <w:rtl/>
        </w:rPr>
        <w:drawing>
          <wp:anchor distT="0" distB="0" distL="71755" distR="0" simplePos="0" relativeHeight="25169203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661032916"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032916"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343431" w:rsidRPr="00B129E7">
        <w:rPr>
          <w:b/>
          <w:bCs/>
          <w:rtl/>
        </w:rPr>
        <w:t>מימון ההצללה ברשויות המקומיות שנבדקו</w:t>
      </w:r>
      <w:r w:rsidR="00343431" w:rsidRPr="00B129E7">
        <w:rPr>
          <w:rFonts w:hint="cs"/>
          <w:b/>
          <w:bCs/>
          <w:rtl/>
        </w:rPr>
        <w:t xml:space="preserve"> </w:t>
      </w:r>
      <w:r w:rsidR="00343431" w:rsidRPr="00982404">
        <w:rPr>
          <w:rFonts w:hint="cs"/>
          <w:b/>
          <w:bCs/>
          <w:rtl/>
        </w:rPr>
        <w:t>-</w:t>
      </w:r>
      <w:r w:rsidR="00343431" w:rsidRPr="00B129E7">
        <w:rPr>
          <w:rFonts w:hint="cs"/>
          <w:b/>
          <w:bCs/>
          <w:rtl/>
        </w:rPr>
        <w:t xml:space="preserve"> </w:t>
      </w:r>
      <w:r w:rsidR="00343431" w:rsidRPr="00B129E7">
        <w:rPr>
          <w:rtl/>
        </w:rPr>
        <w:t xml:space="preserve">ארבע הרשויות </w:t>
      </w:r>
      <w:r w:rsidR="00343431" w:rsidRPr="00B129E7">
        <w:rPr>
          <w:rFonts w:hint="cs"/>
          <w:rtl/>
        </w:rPr>
        <w:t xml:space="preserve">המקומיות </w:t>
      </w:r>
      <w:r w:rsidR="00343431" w:rsidRPr="00B129E7">
        <w:rPr>
          <w:rtl/>
        </w:rPr>
        <w:t xml:space="preserve">שנבדקו - </w:t>
      </w:r>
      <w:r w:rsidR="00343431" w:rsidRPr="00B129E7">
        <w:rPr>
          <w:rFonts w:hint="cs"/>
          <w:rtl/>
        </w:rPr>
        <w:t xml:space="preserve">עיריות </w:t>
      </w:r>
      <w:r w:rsidR="00343431" w:rsidRPr="00B129E7">
        <w:rPr>
          <w:b/>
          <w:bCs/>
          <w:rtl/>
        </w:rPr>
        <w:t>אילת</w:t>
      </w:r>
      <w:r w:rsidR="00343431" w:rsidRPr="00B129E7">
        <w:rPr>
          <w:rtl/>
        </w:rPr>
        <w:t xml:space="preserve">, </w:t>
      </w:r>
      <w:r w:rsidR="00343431" w:rsidRPr="00B129E7">
        <w:rPr>
          <w:b/>
          <w:bCs/>
          <w:rtl/>
        </w:rPr>
        <w:t>בית שמש</w:t>
      </w:r>
      <w:r w:rsidR="00343431" w:rsidRPr="00B129E7">
        <w:rPr>
          <w:rtl/>
        </w:rPr>
        <w:t xml:space="preserve">, </w:t>
      </w:r>
      <w:r w:rsidR="00343431" w:rsidRPr="00B129E7">
        <w:rPr>
          <w:b/>
          <w:bCs/>
          <w:rtl/>
        </w:rPr>
        <w:t>דימונה</w:t>
      </w:r>
      <w:r w:rsidR="00343431" w:rsidRPr="00B129E7">
        <w:rPr>
          <w:rtl/>
        </w:rPr>
        <w:t xml:space="preserve"> ו</w:t>
      </w:r>
      <w:r w:rsidR="00343431" w:rsidRPr="00B129E7">
        <w:rPr>
          <w:b/>
          <w:bCs/>
          <w:rtl/>
        </w:rPr>
        <w:t>ירושלים</w:t>
      </w:r>
      <w:r w:rsidR="00343431" w:rsidRPr="00B129E7">
        <w:rPr>
          <w:rtl/>
        </w:rPr>
        <w:t xml:space="preserve"> - הגישו בקשה לקבלת תמיכה באמצעות </w:t>
      </w:r>
      <w:r w:rsidR="00343431" w:rsidRPr="00B129E7">
        <w:rPr>
          <w:rFonts w:hint="cs"/>
          <w:rtl/>
        </w:rPr>
        <w:t>ה</w:t>
      </w:r>
      <w:r w:rsidR="00343431" w:rsidRPr="00B129E7">
        <w:rPr>
          <w:rtl/>
        </w:rPr>
        <w:t xml:space="preserve">קול </w:t>
      </w:r>
      <w:r w:rsidR="00343431" w:rsidRPr="00B129E7">
        <w:rPr>
          <w:rFonts w:hint="cs"/>
          <w:rtl/>
        </w:rPr>
        <w:t>ה</w:t>
      </w:r>
      <w:r w:rsidR="00343431" w:rsidRPr="00B129E7">
        <w:rPr>
          <w:rtl/>
        </w:rPr>
        <w:t xml:space="preserve">קורא של חברת רכבת ישראל. נוסף על כך, עיריות </w:t>
      </w:r>
      <w:r w:rsidR="00343431" w:rsidRPr="00B129E7">
        <w:rPr>
          <w:b/>
          <w:bCs/>
          <w:rtl/>
        </w:rPr>
        <w:t>אילת</w:t>
      </w:r>
      <w:r w:rsidR="00343431" w:rsidRPr="00B129E7">
        <w:rPr>
          <w:rtl/>
        </w:rPr>
        <w:t xml:space="preserve"> ו</w:t>
      </w:r>
      <w:r w:rsidR="00343431" w:rsidRPr="00B129E7">
        <w:rPr>
          <w:b/>
          <w:bCs/>
          <w:rtl/>
        </w:rPr>
        <w:t>ירושלים</w:t>
      </w:r>
      <w:r w:rsidR="00343431" w:rsidRPr="00B129E7">
        <w:rPr>
          <w:rtl/>
        </w:rPr>
        <w:t xml:space="preserve"> הגישו בקשה לקבלת תמיכה </w:t>
      </w:r>
      <w:r w:rsidR="00343431" w:rsidRPr="00B129E7">
        <w:rPr>
          <w:rFonts w:hint="cs"/>
          <w:rtl/>
        </w:rPr>
        <w:t>בעקבות ה</w:t>
      </w:r>
      <w:r w:rsidR="00343431" w:rsidRPr="00B129E7">
        <w:rPr>
          <w:rtl/>
        </w:rPr>
        <w:t xml:space="preserve">קול </w:t>
      </w:r>
      <w:r w:rsidR="00343431" w:rsidRPr="00B129E7">
        <w:rPr>
          <w:rFonts w:hint="cs"/>
          <w:rtl/>
        </w:rPr>
        <w:t>ה</w:t>
      </w:r>
      <w:r w:rsidR="00343431" w:rsidRPr="00B129E7">
        <w:rPr>
          <w:rtl/>
        </w:rPr>
        <w:t xml:space="preserve">קורא של המשרד להגנת הסביבה. עיריית </w:t>
      </w:r>
      <w:r w:rsidR="00343431" w:rsidRPr="00B129E7">
        <w:rPr>
          <w:b/>
          <w:bCs/>
          <w:rtl/>
        </w:rPr>
        <w:t>בית שמש</w:t>
      </w:r>
      <w:r w:rsidR="00343431" w:rsidRPr="00B129E7">
        <w:rPr>
          <w:rtl/>
        </w:rPr>
        <w:t xml:space="preserve"> לא הגישה בקשה לקבלת תמיכה ב</w:t>
      </w:r>
      <w:r w:rsidR="00343431" w:rsidRPr="00B129E7">
        <w:rPr>
          <w:rFonts w:hint="cs"/>
          <w:rtl/>
        </w:rPr>
        <w:t>עקבותיו</w:t>
      </w:r>
      <w:r w:rsidR="00343431" w:rsidRPr="00B129E7">
        <w:rPr>
          <w:rtl/>
        </w:rPr>
        <w:t xml:space="preserve"> משום שלא </w:t>
      </w:r>
      <w:r w:rsidR="00343431" w:rsidRPr="00B129E7">
        <w:rPr>
          <w:rFonts w:hint="cs"/>
          <w:rtl/>
        </w:rPr>
        <w:t xml:space="preserve">ידעה על </w:t>
      </w:r>
      <w:r w:rsidR="00343431" w:rsidRPr="00B129E7">
        <w:rPr>
          <w:rtl/>
        </w:rPr>
        <w:t xml:space="preserve">קיומו, ואילו עיריית </w:t>
      </w:r>
      <w:r w:rsidR="00343431" w:rsidRPr="00B129E7">
        <w:rPr>
          <w:b/>
          <w:bCs/>
          <w:rtl/>
        </w:rPr>
        <w:t>דימונה</w:t>
      </w:r>
      <w:r w:rsidR="00343431" w:rsidRPr="00B129E7">
        <w:rPr>
          <w:rtl/>
        </w:rPr>
        <w:t xml:space="preserve"> לא יכלה להגיש בקשה לקבלת תמיכה </w:t>
      </w:r>
      <w:r w:rsidR="00343431" w:rsidRPr="00B129E7">
        <w:rPr>
          <w:rFonts w:hint="cs"/>
          <w:rtl/>
        </w:rPr>
        <w:t xml:space="preserve">לפי </w:t>
      </w:r>
      <w:r w:rsidR="00343431" w:rsidRPr="00B129E7">
        <w:rPr>
          <w:rtl/>
        </w:rPr>
        <w:t>קול קורא זה</w:t>
      </w:r>
      <w:r w:rsidR="00343431" w:rsidRPr="00B129E7">
        <w:rPr>
          <w:rFonts w:hint="cs"/>
          <w:rtl/>
        </w:rPr>
        <w:t>,</w:t>
      </w:r>
      <w:r w:rsidR="00343431" w:rsidRPr="00B129E7">
        <w:rPr>
          <w:rtl/>
        </w:rPr>
        <w:t xml:space="preserve"> שכן העיר </w:t>
      </w:r>
      <w:r w:rsidR="00343431" w:rsidRPr="00B129E7">
        <w:rPr>
          <w:rFonts w:hint="cs"/>
          <w:rtl/>
        </w:rPr>
        <w:t>מאכלסת</w:t>
      </w:r>
      <w:r w:rsidR="00343431" w:rsidRPr="00B129E7">
        <w:rPr>
          <w:rtl/>
        </w:rPr>
        <w:t xml:space="preserve"> כ-40,000 תושבים</w:t>
      </w:r>
      <w:r w:rsidR="00343431" w:rsidRPr="00B129E7">
        <w:rPr>
          <w:rFonts w:hint="cs"/>
          <w:rtl/>
        </w:rPr>
        <w:t>,</w:t>
      </w:r>
      <w:r w:rsidR="00343431" w:rsidRPr="00B129E7">
        <w:rPr>
          <w:rtl/>
        </w:rPr>
        <w:t xml:space="preserve"> </w:t>
      </w:r>
      <w:r w:rsidR="00343431" w:rsidRPr="00B129E7">
        <w:rPr>
          <w:rFonts w:hint="cs"/>
          <w:rtl/>
        </w:rPr>
        <w:t>ו</w:t>
      </w:r>
      <w:r w:rsidR="00A93DC9">
        <w:rPr>
          <w:rFonts w:hint="cs"/>
          <w:rtl/>
        </w:rPr>
        <w:t>ה</w:t>
      </w:r>
      <w:r w:rsidR="00343431" w:rsidRPr="00B129E7">
        <w:rPr>
          <w:rFonts w:hint="cs"/>
          <w:rtl/>
        </w:rPr>
        <w:t>קול הקורא נועד רק ליישובים של יותר מ-</w:t>
      </w:r>
      <w:r w:rsidR="00343431" w:rsidRPr="00B129E7">
        <w:rPr>
          <w:rtl/>
        </w:rPr>
        <w:t>50,000</w:t>
      </w:r>
      <w:r w:rsidR="00343431" w:rsidRPr="00B129E7">
        <w:rPr>
          <w:rFonts w:hint="cs"/>
          <w:rtl/>
        </w:rPr>
        <w:t xml:space="preserve">. עוד עלה כי </w:t>
      </w:r>
      <w:bookmarkStart w:id="6" w:name="_Hlk194580366"/>
      <w:r w:rsidR="00343431" w:rsidRPr="00B129E7">
        <w:rPr>
          <w:rFonts w:hint="cs"/>
          <w:rtl/>
        </w:rPr>
        <w:t>לשום רשות</w:t>
      </w:r>
      <w:r w:rsidR="00343431" w:rsidRPr="00B129E7">
        <w:rPr>
          <w:rtl/>
        </w:rPr>
        <w:t xml:space="preserve"> </w:t>
      </w:r>
      <w:r w:rsidR="00343431" w:rsidRPr="00B129E7">
        <w:rPr>
          <w:rFonts w:hint="eastAsia"/>
          <w:rtl/>
        </w:rPr>
        <w:t>מארבע</w:t>
      </w:r>
      <w:r w:rsidR="00343431" w:rsidRPr="00B129E7">
        <w:rPr>
          <w:rtl/>
        </w:rPr>
        <w:t xml:space="preserve"> </w:t>
      </w:r>
      <w:r w:rsidR="00343431" w:rsidRPr="00B129E7">
        <w:rPr>
          <w:rFonts w:hint="eastAsia"/>
          <w:rtl/>
        </w:rPr>
        <w:t>הרשויות</w:t>
      </w:r>
      <w:r w:rsidR="00343431" w:rsidRPr="00B129E7">
        <w:rPr>
          <w:rtl/>
        </w:rPr>
        <w:t xml:space="preserve"> </w:t>
      </w:r>
      <w:r w:rsidR="00343431" w:rsidRPr="00B129E7">
        <w:rPr>
          <w:rFonts w:hint="cs"/>
          <w:rtl/>
        </w:rPr>
        <w:t xml:space="preserve">המקומיות </w:t>
      </w:r>
      <w:r w:rsidR="00343431" w:rsidRPr="00B129E7">
        <w:rPr>
          <w:rFonts w:hint="eastAsia"/>
          <w:rtl/>
        </w:rPr>
        <w:t>שנבדקו</w:t>
      </w:r>
      <w:r w:rsidR="00343431" w:rsidRPr="00B129E7">
        <w:rPr>
          <w:rtl/>
        </w:rPr>
        <w:t xml:space="preserve"> </w:t>
      </w:r>
      <w:bookmarkEnd w:id="6"/>
      <w:r w:rsidR="00343431" w:rsidRPr="00B129E7">
        <w:rPr>
          <w:rtl/>
        </w:rPr>
        <w:t>–</w:t>
      </w:r>
      <w:r w:rsidR="00343431" w:rsidRPr="00B129E7">
        <w:rPr>
          <w:rFonts w:hint="cs"/>
          <w:rtl/>
        </w:rPr>
        <w:t xml:space="preserve"> עיריית </w:t>
      </w:r>
      <w:r w:rsidR="00343431" w:rsidRPr="00B129E7">
        <w:rPr>
          <w:b/>
          <w:bCs/>
          <w:rtl/>
        </w:rPr>
        <w:t>אילת</w:t>
      </w:r>
      <w:r w:rsidR="00343431" w:rsidRPr="00B129E7">
        <w:rPr>
          <w:rFonts w:hint="cs"/>
          <w:b/>
          <w:bCs/>
          <w:rtl/>
        </w:rPr>
        <w:t xml:space="preserve">, </w:t>
      </w:r>
      <w:r w:rsidR="00343431" w:rsidRPr="00B129E7">
        <w:rPr>
          <w:rFonts w:hint="eastAsia"/>
          <w:rtl/>
        </w:rPr>
        <w:t>שתקציב</w:t>
      </w:r>
      <w:r w:rsidR="00343431" w:rsidRPr="00B129E7">
        <w:rPr>
          <w:rtl/>
        </w:rPr>
        <w:t xml:space="preserve"> </w:t>
      </w:r>
      <w:r w:rsidR="00343431" w:rsidRPr="00B129E7">
        <w:rPr>
          <w:rFonts w:hint="cs"/>
          <w:rtl/>
        </w:rPr>
        <w:t xml:space="preserve">החזקת מערך הגינון שלה </w:t>
      </w:r>
      <w:r w:rsidR="00343431" w:rsidRPr="00B129E7">
        <w:rPr>
          <w:rtl/>
        </w:rPr>
        <w:t xml:space="preserve">עומד על 19.8 </w:t>
      </w:r>
      <w:r w:rsidR="00343431" w:rsidRPr="00B129E7">
        <w:rPr>
          <w:rFonts w:hint="eastAsia"/>
          <w:rtl/>
        </w:rPr>
        <w:t>מ</w:t>
      </w:r>
      <w:r w:rsidR="00343431" w:rsidRPr="00B129E7">
        <w:rPr>
          <w:rFonts w:hint="cs"/>
          <w:rtl/>
        </w:rPr>
        <w:t>י</w:t>
      </w:r>
      <w:r w:rsidR="00343431" w:rsidRPr="00B129E7">
        <w:rPr>
          <w:rFonts w:hint="eastAsia"/>
          <w:rtl/>
        </w:rPr>
        <w:t>ליוני</w:t>
      </w:r>
      <w:r w:rsidR="00343431" w:rsidRPr="00B129E7">
        <w:rPr>
          <w:rtl/>
        </w:rPr>
        <w:t xml:space="preserve"> ש"ח, </w:t>
      </w:r>
      <w:r w:rsidR="00343431" w:rsidRPr="00B129E7">
        <w:rPr>
          <w:rFonts w:hint="cs"/>
          <w:rtl/>
        </w:rPr>
        <w:t xml:space="preserve">עיריית </w:t>
      </w:r>
      <w:r w:rsidR="00343431" w:rsidRPr="00B129E7">
        <w:rPr>
          <w:b/>
          <w:bCs/>
          <w:rtl/>
        </w:rPr>
        <w:t>בית שמש</w:t>
      </w:r>
      <w:r w:rsidR="00343431" w:rsidRPr="00B129E7">
        <w:rPr>
          <w:rFonts w:hint="cs"/>
          <w:rtl/>
        </w:rPr>
        <w:t xml:space="preserve"> (</w:t>
      </w:r>
      <w:r w:rsidR="00343431" w:rsidRPr="00B129E7">
        <w:rPr>
          <w:rFonts w:hint="eastAsia"/>
          <w:rtl/>
        </w:rPr>
        <w:t>כ</w:t>
      </w:r>
      <w:r w:rsidR="00343431" w:rsidRPr="00B129E7">
        <w:rPr>
          <w:rtl/>
        </w:rPr>
        <w:t xml:space="preserve">-13.5 </w:t>
      </w:r>
      <w:r w:rsidR="00343431" w:rsidRPr="00B129E7">
        <w:rPr>
          <w:rFonts w:hint="eastAsia"/>
          <w:rtl/>
        </w:rPr>
        <w:t>מיליון</w:t>
      </w:r>
      <w:r w:rsidR="00343431" w:rsidRPr="00B129E7">
        <w:rPr>
          <w:rtl/>
        </w:rPr>
        <w:t xml:space="preserve"> </w:t>
      </w:r>
      <w:r w:rsidR="00343431" w:rsidRPr="00B129E7">
        <w:rPr>
          <w:rFonts w:hint="eastAsia"/>
          <w:rtl/>
        </w:rPr>
        <w:t>ש</w:t>
      </w:r>
      <w:r w:rsidR="00343431" w:rsidRPr="00B129E7">
        <w:rPr>
          <w:rtl/>
        </w:rPr>
        <w:t>"ח</w:t>
      </w:r>
      <w:r w:rsidR="00343431" w:rsidRPr="00B129E7">
        <w:rPr>
          <w:rFonts w:hint="cs"/>
          <w:rtl/>
        </w:rPr>
        <w:t>,</w:t>
      </w:r>
      <w:r w:rsidR="00343431" w:rsidRPr="00B129E7">
        <w:rPr>
          <w:rtl/>
        </w:rPr>
        <w:t xml:space="preserve"> </w:t>
      </w:r>
      <w:r w:rsidR="00343431" w:rsidRPr="00B129E7">
        <w:rPr>
          <w:rFonts w:hint="eastAsia"/>
          <w:rtl/>
        </w:rPr>
        <w:t>בחריגה</w:t>
      </w:r>
      <w:r w:rsidR="00343431" w:rsidRPr="00B129E7">
        <w:rPr>
          <w:rFonts w:hint="cs"/>
          <w:rtl/>
        </w:rPr>
        <w:t xml:space="preserve"> של </w:t>
      </w:r>
      <w:r w:rsidR="00343431" w:rsidRPr="00B129E7">
        <w:rPr>
          <w:rtl/>
        </w:rPr>
        <w:t xml:space="preserve">כ-2 </w:t>
      </w:r>
      <w:r w:rsidR="00343431" w:rsidRPr="00B129E7">
        <w:rPr>
          <w:rFonts w:hint="eastAsia"/>
          <w:rtl/>
        </w:rPr>
        <w:t>מיליון</w:t>
      </w:r>
      <w:r w:rsidR="00343431" w:rsidRPr="00B129E7">
        <w:rPr>
          <w:rFonts w:hint="cs"/>
          <w:rtl/>
        </w:rPr>
        <w:t xml:space="preserve"> ש"ח</w:t>
      </w:r>
      <w:r w:rsidR="00343431" w:rsidRPr="00B129E7">
        <w:rPr>
          <w:rtl/>
        </w:rPr>
        <w:t xml:space="preserve"> </w:t>
      </w:r>
      <w:r w:rsidR="00343431" w:rsidRPr="00B129E7">
        <w:rPr>
          <w:rFonts w:hint="eastAsia"/>
          <w:rtl/>
        </w:rPr>
        <w:t>מ</w:t>
      </w:r>
      <w:r w:rsidR="00343431" w:rsidRPr="00B129E7">
        <w:rPr>
          <w:rFonts w:hint="cs"/>
          <w:rtl/>
        </w:rPr>
        <w:t>ה</w:t>
      </w:r>
      <w:r w:rsidR="00343431" w:rsidRPr="00B129E7">
        <w:rPr>
          <w:rFonts w:hint="eastAsia"/>
          <w:rtl/>
        </w:rPr>
        <w:t>תקציב</w:t>
      </w:r>
      <w:r w:rsidR="00343431" w:rsidRPr="00B129E7">
        <w:rPr>
          <w:rtl/>
        </w:rPr>
        <w:t xml:space="preserve">), </w:t>
      </w:r>
      <w:r w:rsidR="00343431" w:rsidRPr="00B129E7">
        <w:rPr>
          <w:rFonts w:hint="cs"/>
          <w:rtl/>
        </w:rPr>
        <w:t xml:space="preserve">עיריית </w:t>
      </w:r>
      <w:r w:rsidR="00343431" w:rsidRPr="00B129E7">
        <w:rPr>
          <w:b/>
          <w:bCs/>
          <w:rtl/>
        </w:rPr>
        <w:t>דימונה</w:t>
      </w:r>
      <w:r w:rsidR="00343431" w:rsidRPr="00B129E7">
        <w:rPr>
          <w:rFonts w:hint="cs"/>
          <w:b/>
          <w:bCs/>
          <w:rtl/>
        </w:rPr>
        <w:t xml:space="preserve"> </w:t>
      </w:r>
      <w:r w:rsidR="00343431" w:rsidRPr="00B129E7">
        <w:rPr>
          <w:rFonts w:hint="cs"/>
          <w:rtl/>
        </w:rPr>
        <w:t>(</w:t>
      </w:r>
      <w:r w:rsidR="00343431" w:rsidRPr="00B129E7">
        <w:rPr>
          <w:rtl/>
        </w:rPr>
        <w:t xml:space="preserve">570,000 </w:t>
      </w:r>
      <w:r w:rsidR="00343431" w:rsidRPr="00B129E7">
        <w:rPr>
          <w:rFonts w:hint="eastAsia"/>
          <w:rtl/>
        </w:rPr>
        <w:t>ש</w:t>
      </w:r>
      <w:r w:rsidR="00343431" w:rsidRPr="00B129E7">
        <w:rPr>
          <w:rtl/>
        </w:rPr>
        <w:t>"ח</w:t>
      </w:r>
      <w:r w:rsidR="00343431" w:rsidRPr="00B129E7">
        <w:rPr>
          <w:rFonts w:hint="cs"/>
          <w:rtl/>
        </w:rPr>
        <w:t>)</w:t>
      </w:r>
      <w:r w:rsidR="00343431" w:rsidRPr="00B129E7">
        <w:rPr>
          <w:rFonts w:hint="cs"/>
          <w:b/>
          <w:bCs/>
          <w:rtl/>
        </w:rPr>
        <w:t xml:space="preserve"> </w:t>
      </w:r>
      <w:r w:rsidR="00343431" w:rsidRPr="00B129E7">
        <w:rPr>
          <w:rtl/>
        </w:rPr>
        <w:t>ו</w:t>
      </w:r>
      <w:r w:rsidR="00343431" w:rsidRPr="00B129E7">
        <w:rPr>
          <w:rFonts w:hint="cs"/>
          <w:rtl/>
        </w:rPr>
        <w:t xml:space="preserve">עיריית </w:t>
      </w:r>
      <w:r w:rsidR="00343431" w:rsidRPr="00B129E7">
        <w:rPr>
          <w:b/>
          <w:bCs/>
          <w:rtl/>
        </w:rPr>
        <w:t>ירושלים</w:t>
      </w:r>
      <w:r w:rsidR="00343431" w:rsidRPr="00B129E7">
        <w:rPr>
          <w:rtl/>
        </w:rPr>
        <w:t xml:space="preserve"> </w:t>
      </w:r>
      <w:r w:rsidR="00343431" w:rsidRPr="00B129E7">
        <w:rPr>
          <w:rFonts w:hint="cs"/>
          <w:rtl/>
        </w:rPr>
        <w:t>(</w:t>
      </w:r>
      <w:r w:rsidR="00343431" w:rsidRPr="00B129E7">
        <w:rPr>
          <w:rtl/>
        </w:rPr>
        <w:t>41</w:t>
      </w:r>
      <w:r w:rsidR="00343431" w:rsidRPr="00B129E7">
        <w:rPr>
          <w:rFonts w:hint="cs"/>
          <w:rtl/>
        </w:rPr>
        <w:t>.</w:t>
      </w:r>
      <w:r w:rsidR="00343431" w:rsidRPr="00B129E7">
        <w:rPr>
          <w:rtl/>
        </w:rPr>
        <w:t>6 מיליוני ש"ח</w:t>
      </w:r>
      <w:r w:rsidR="00343431" w:rsidRPr="00B129E7">
        <w:rPr>
          <w:rFonts w:hint="cs"/>
          <w:rtl/>
        </w:rPr>
        <w:t>)</w:t>
      </w:r>
      <w:r w:rsidR="00343431" w:rsidRPr="00B129E7">
        <w:rPr>
          <w:b/>
          <w:bCs/>
          <w:rtl/>
        </w:rPr>
        <w:t xml:space="preserve"> </w:t>
      </w:r>
      <w:r w:rsidR="00343431" w:rsidRPr="00B129E7">
        <w:rPr>
          <w:rtl/>
        </w:rPr>
        <w:t>-</w:t>
      </w:r>
      <w:r w:rsidR="00343431" w:rsidRPr="00B129E7">
        <w:rPr>
          <w:rFonts w:hint="cs"/>
          <w:rtl/>
        </w:rPr>
        <w:t xml:space="preserve"> אין </w:t>
      </w:r>
      <w:r w:rsidR="00343431" w:rsidRPr="00B129E7">
        <w:rPr>
          <w:rtl/>
        </w:rPr>
        <w:t xml:space="preserve">אפשרות </w:t>
      </w:r>
      <w:r w:rsidR="00343431" w:rsidRPr="00B129E7">
        <w:rPr>
          <w:rFonts w:hint="eastAsia"/>
          <w:rtl/>
        </w:rPr>
        <w:t>לנהל</w:t>
      </w:r>
      <w:r w:rsidR="00343431" w:rsidRPr="00B129E7">
        <w:rPr>
          <w:rtl/>
        </w:rPr>
        <w:t xml:space="preserve"> </w:t>
      </w:r>
      <w:r w:rsidR="00343431" w:rsidRPr="00B129E7">
        <w:rPr>
          <w:rFonts w:hint="eastAsia"/>
          <w:rtl/>
        </w:rPr>
        <w:t>מעקב</w:t>
      </w:r>
      <w:r w:rsidR="00343431" w:rsidRPr="00B129E7">
        <w:rPr>
          <w:rtl/>
        </w:rPr>
        <w:t xml:space="preserve"> </w:t>
      </w:r>
      <w:r w:rsidR="00343431" w:rsidRPr="00B129E7">
        <w:rPr>
          <w:rFonts w:hint="eastAsia"/>
          <w:rtl/>
        </w:rPr>
        <w:t>מסודר</w:t>
      </w:r>
      <w:r w:rsidR="00343431" w:rsidRPr="00B129E7">
        <w:rPr>
          <w:rtl/>
        </w:rPr>
        <w:t xml:space="preserve"> </w:t>
      </w:r>
      <w:r w:rsidR="00343431" w:rsidRPr="00B129E7">
        <w:rPr>
          <w:rFonts w:hint="eastAsia"/>
          <w:rtl/>
        </w:rPr>
        <w:t>אחר</w:t>
      </w:r>
      <w:r w:rsidR="00343431" w:rsidRPr="00B129E7">
        <w:rPr>
          <w:rtl/>
        </w:rPr>
        <w:t xml:space="preserve"> </w:t>
      </w:r>
      <w:r w:rsidR="00343431" w:rsidRPr="00B129E7">
        <w:rPr>
          <w:rFonts w:hint="eastAsia"/>
          <w:rtl/>
        </w:rPr>
        <w:t>התקציב</w:t>
      </w:r>
      <w:r w:rsidR="00343431" w:rsidRPr="00B129E7">
        <w:rPr>
          <w:rtl/>
        </w:rPr>
        <w:t xml:space="preserve"> </w:t>
      </w:r>
      <w:r w:rsidR="00343431" w:rsidRPr="00B129E7">
        <w:rPr>
          <w:rFonts w:hint="eastAsia"/>
          <w:rtl/>
        </w:rPr>
        <w:t>המיועד</w:t>
      </w:r>
      <w:r w:rsidR="00343431" w:rsidRPr="00B129E7">
        <w:rPr>
          <w:rtl/>
        </w:rPr>
        <w:t xml:space="preserve"> </w:t>
      </w:r>
      <w:r w:rsidR="00343431" w:rsidRPr="00B129E7">
        <w:rPr>
          <w:rFonts w:hint="eastAsia"/>
          <w:rtl/>
        </w:rPr>
        <w:t>לנטיעה</w:t>
      </w:r>
      <w:r w:rsidR="00343431" w:rsidRPr="00B129E7">
        <w:rPr>
          <w:rtl/>
        </w:rPr>
        <w:t xml:space="preserve"> </w:t>
      </w:r>
      <w:r w:rsidR="00343431" w:rsidRPr="00B129E7">
        <w:rPr>
          <w:rFonts w:hint="eastAsia"/>
          <w:rtl/>
        </w:rPr>
        <w:t>ולטיפול</w:t>
      </w:r>
      <w:r w:rsidR="00343431" w:rsidRPr="00B129E7">
        <w:rPr>
          <w:rtl/>
        </w:rPr>
        <w:t xml:space="preserve"> </w:t>
      </w:r>
      <w:r w:rsidR="00343431" w:rsidRPr="00B129E7">
        <w:rPr>
          <w:rFonts w:hint="eastAsia"/>
          <w:rtl/>
        </w:rPr>
        <w:t>בעצים</w:t>
      </w:r>
      <w:r w:rsidR="00343431" w:rsidRPr="00B129E7">
        <w:rPr>
          <w:rFonts w:hint="cs"/>
          <w:rtl/>
        </w:rPr>
        <w:t>,</w:t>
      </w:r>
      <w:r w:rsidR="00343431" w:rsidRPr="00B129E7">
        <w:rPr>
          <w:rtl/>
        </w:rPr>
        <w:t xml:space="preserve"> מאחר </w:t>
      </w:r>
      <w:r w:rsidR="00343431" w:rsidRPr="00B129E7">
        <w:rPr>
          <w:rFonts w:hint="cs"/>
          <w:rtl/>
        </w:rPr>
        <w:t>שהן אינן מקצות למטרה זו</w:t>
      </w:r>
      <w:r w:rsidR="00343431" w:rsidRPr="00B129E7">
        <w:rPr>
          <w:rtl/>
        </w:rPr>
        <w:t xml:space="preserve"> </w:t>
      </w:r>
      <w:r w:rsidR="00343431" w:rsidRPr="00B129E7">
        <w:rPr>
          <w:rFonts w:hint="cs"/>
          <w:rtl/>
        </w:rPr>
        <w:t>תקציב</w:t>
      </w:r>
      <w:r w:rsidR="00343431" w:rsidRPr="00B129E7">
        <w:rPr>
          <w:rtl/>
        </w:rPr>
        <w:t xml:space="preserve"> ייעודי </w:t>
      </w:r>
      <w:r w:rsidR="00343431" w:rsidRPr="00B129E7">
        <w:rPr>
          <w:rFonts w:hint="cs"/>
          <w:rtl/>
        </w:rPr>
        <w:t>נפרד מתקציב החזקת מערך הגינון</w:t>
      </w:r>
      <w:r w:rsidR="00343431" w:rsidRPr="00B129E7">
        <w:rPr>
          <w:rtl/>
        </w:rPr>
        <w:t xml:space="preserve">. </w:t>
      </w:r>
      <w:r w:rsidR="00343431" w:rsidRPr="00B129E7">
        <w:rPr>
          <w:rFonts w:hint="cs"/>
          <w:rtl/>
        </w:rPr>
        <w:t xml:space="preserve">כן </w:t>
      </w:r>
      <w:r w:rsidR="00343431" w:rsidRPr="00B129E7">
        <w:rPr>
          <w:rFonts w:hint="eastAsia"/>
          <w:rtl/>
        </w:rPr>
        <w:t>נמצא</w:t>
      </w:r>
      <w:r w:rsidR="00343431" w:rsidRPr="00B129E7">
        <w:rPr>
          <w:rtl/>
        </w:rPr>
        <w:t xml:space="preserve"> </w:t>
      </w:r>
      <w:r w:rsidR="00343431" w:rsidRPr="00B129E7">
        <w:rPr>
          <w:rFonts w:hint="cs"/>
          <w:rtl/>
        </w:rPr>
        <w:t xml:space="preserve">שלאף לא אחת </w:t>
      </w:r>
      <w:r w:rsidR="00343431" w:rsidRPr="00B129E7">
        <w:rPr>
          <w:rFonts w:hint="eastAsia"/>
          <w:rtl/>
        </w:rPr>
        <w:t>מהרשויות</w:t>
      </w:r>
      <w:r w:rsidR="00343431" w:rsidRPr="00B129E7">
        <w:rPr>
          <w:rtl/>
        </w:rPr>
        <w:t xml:space="preserve"> </w:t>
      </w:r>
      <w:r w:rsidR="00343431" w:rsidRPr="00B129E7">
        <w:rPr>
          <w:rFonts w:hint="cs"/>
          <w:rtl/>
        </w:rPr>
        <w:t xml:space="preserve">המקומיות </w:t>
      </w:r>
      <w:r w:rsidR="00343431" w:rsidRPr="00B129E7">
        <w:rPr>
          <w:rFonts w:hint="eastAsia"/>
          <w:rtl/>
        </w:rPr>
        <w:t>שנבדקו</w:t>
      </w:r>
      <w:r w:rsidR="00343431" w:rsidRPr="00B129E7">
        <w:rPr>
          <w:rtl/>
        </w:rPr>
        <w:t xml:space="preserve"> –</w:t>
      </w:r>
      <w:r w:rsidR="00343431" w:rsidRPr="00B129E7">
        <w:rPr>
          <w:rFonts w:hint="cs"/>
          <w:rtl/>
        </w:rPr>
        <w:t xml:space="preserve"> עיריות </w:t>
      </w:r>
      <w:r w:rsidR="00343431" w:rsidRPr="00B129E7">
        <w:rPr>
          <w:b/>
          <w:bCs/>
          <w:rtl/>
        </w:rPr>
        <w:t>אילת</w:t>
      </w:r>
      <w:r w:rsidR="00343431" w:rsidRPr="00B129E7">
        <w:rPr>
          <w:rtl/>
        </w:rPr>
        <w:t>,</w:t>
      </w:r>
      <w:r w:rsidR="00343431" w:rsidRPr="00B129E7">
        <w:rPr>
          <w:b/>
          <w:bCs/>
          <w:rtl/>
        </w:rPr>
        <w:t xml:space="preserve"> בית שמש</w:t>
      </w:r>
      <w:r w:rsidR="00343431" w:rsidRPr="00B129E7">
        <w:rPr>
          <w:rtl/>
        </w:rPr>
        <w:t>,</w:t>
      </w:r>
      <w:r w:rsidR="00343431" w:rsidRPr="00B129E7">
        <w:rPr>
          <w:b/>
          <w:bCs/>
          <w:rtl/>
        </w:rPr>
        <w:t xml:space="preserve"> דימונה</w:t>
      </w:r>
      <w:r w:rsidR="00343431" w:rsidRPr="00B129E7">
        <w:rPr>
          <w:rtl/>
        </w:rPr>
        <w:t xml:space="preserve"> ו</w:t>
      </w:r>
      <w:r w:rsidR="00343431" w:rsidRPr="00B129E7">
        <w:rPr>
          <w:b/>
          <w:bCs/>
          <w:rtl/>
        </w:rPr>
        <w:t>ירושלים</w:t>
      </w:r>
      <w:r w:rsidR="00343431" w:rsidRPr="00B129E7">
        <w:rPr>
          <w:rtl/>
        </w:rPr>
        <w:t xml:space="preserve"> </w:t>
      </w:r>
      <w:r w:rsidR="00343431" w:rsidRPr="00B129E7">
        <w:rPr>
          <w:rFonts w:hint="cs"/>
          <w:rtl/>
        </w:rPr>
        <w:t>-</w:t>
      </w:r>
      <w:r w:rsidR="00343431" w:rsidRPr="00B129E7">
        <w:rPr>
          <w:rtl/>
        </w:rPr>
        <w:t xml:space="preserve"> </w:t>
      </w:r>
      <w:r w:rsidR="00756EAA">
        <w:rPr>
          <w:rFonts w:hint="cs"/>
          <w:rtl/>
        </w:rPr>
        <w:t>יש</w:t>
      </w:r>
      <w:r w:rsidR="00343431" w:rsidRPr="00B129E7">
        <w:rPr>
          <w:rFonts w:hint="cs"/>
          <w:rtl/>
        </w:rPr>
        <w:t xml:space="preserve"> </w:t>
      </w:r>
      <w:r w:rsidR="00343431" w:rsidRPr="00B129E7">
        <w:rPr>
          <w:rFonts w:hint="eastAsia"/>
          <w:rtl/>
        </w:rPr>
        <w:t>תכנון</w:t>
      </w:r>
      <w:r w:rsidR="00343431" w:rsidRPr="00B129E7">
        <w:rPr>
          <w:rtl/>
        </w:rPr>
        <w:t xml:space="preserve"> </w:t>
      </w:r>
      <w:r w:rsidR="00343431" w:rsidRPr="00B129E7">
        <w:rPr>
          <w:rFonts w:hint="eastAsia"/>
          <w:rtl/>
        </w:rPr>
        <w:t>עתידי</w:t>
      </w:r>
      <w:r w:rsidR="00343431" w:rsidRPr="00B129E7">
        <w:rPr>
          <w:rtl/>
        </w:rPr>
        <w:t xml:space="preserve"> </w:t>
      </w:r>
      <w:r w:rsidR="00343431" w:rsidRPr="00B129E7">
        <w:rPr>
          <w:rFonts w:hint="eastAsia"/>
          <w:rtl/>
        </w:rPr>
        <w:t>לתחזוקת</w:t>
      </w:r>
      <w:r w:rsidR="00343431" w:rsidRPr="00B129E7">
        <w:rPr>
          <w:rtl/>
        </w:rPr>
        <w:t xml:space="preserve"> </w:t>
      </w:r>
      <w:r w:rsidR="00343431" w:rsidRPr="00B129E7">
        <w:rPr>
          <w:rFonts w:hint="eastAsia"/>
          <w:rtl/>
        </w:rPr>
        <w:t>העצים</w:t>
      </w:r>
      <w:r w:rsidR="00343431" w:rsidRPr="00B129E7">
        <w:rPr>
          <w:rtl/>
        </w:rPr>
        <w:t xml:space="preserve"> </w:t>
      </w:r>
      <w:r w:rsidR="00343431" w:rsidRPr="00B129E7">
        <w:rPr>
          <w:rFonts w:hint="eastAsia"/>
          <w:rtl/>
        </w:rPr>
        <w:t>במרחב</w:t>
      </w:r>
      <w:r w:rsidR="00343431" w:rsidRPr="00B129E7">
        <w:rPr>
          <w:rtl/>
        </w:rPr>
        <w:t xml:space="preserve"> </w:t>
      </w:r>
      <w:r w:rsidR="00343431" w:rsidRPr="00B129E7">
        <w:rPr>
          <w:rFonts w:hint="eastAsia"/>
          <w:rtl/>
        </w:rPr>
        <w:t>הציבורי</w:t>
      </w:r>
      <w:r w:rsidR="00343431" w:rsidRPr="00B129E7">
        <w:rPr>
          <w:rFonts w:hint="cs"/>
          <w:rtl/>
        </w:rPr>
        <w:t xml:space="preserve"> העירוני</w:t>
      </w:r>
      <w:r w:rsidRPr="00AF3B73">
        <w:rPr>
          <w:rtl/>
        </w:rPr>
        <w:t>.</w:t>
      </w:r>
      <w:r>
        <w:rPr>
          <w:rFonts w:hint="cs"/>
          <w:rtl/>
        </w:rPr>
        <w:t xml:space="preserve"> </w:t>
      </w:r>
    </w:p>
    <w:p w:rsidR="001667AE" w:rsidRPr="00AF3B73" w:rsidRDefault="00910457" w:rsidP="001667AE">
      <w:pPr>
        <w:pStyle w:val="73f7"/>
        <w:rPr>
          <w:rtl/>
        </w:rPr>
      </w:pPr>
      <w:r w:rsidRPr="00AB2F78">
        <w:rPr>
          <w:rStyle w:val="7372"/>
          <w:rFonts w:hint="cs"/>
          <w:noProof/>
          <w:rtl/>
        </w:rPr>
        <w:drawing>
          <wp:anchor distT="0" distB="0" distL="71755" distR="0" simplePos="0" relativeHeight="25169305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228581153"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581153"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343431" w:rsidRPr="00B129E7">
        <w:rPr>
          <w:b/>
          <w:bCs/>
          <w:rtl/>
        </w:rPr>
        <w:t>תשתית ארגונית תומכת</w:t>
      </w:r>
      <w:r w:rsidR="00343431" w:rsidRPr="00B129E7">
        <w:rPr>
          <w:rFonts w:hint="cs"/>
          <w:b/>
          <w:bCs/>
          <w:rtl/>
        </w:rPr>
        <w:t xml:space="preserve"> - מינוי מנהל יער עירוני -</w:t>
      </w:r>
      <w:r w:rsidR="00343431" w:rsidRPr="00B129E7">
        <w:rPr>
          <w:rFonts w:hint="cs"/>
          <w:rtl/>
        </w:rPr>
        <w:t xml:space="preserve"> נמצא כי משרד הפנים לא נתן דעתו לצורך בהגדרת המומחיות הנדרשת לרשויות בנושא הייעור העירוני ולא היה מודע אליו כלל, וזאת </w:t>
      </w:r>
      <w:r w:rsidR="00343431" w:rsidRPr="00B129E7">
        <w:rPr>
          <w:rFonts w:hint="eastAsia"/>
          <w:rtl/>
        </w:rPr>
        <w:t>כשנתיים</w:t>
      </w:r>
      <w:r w:rsidR="00343431" w:rsidRPr="00B129E7">
        <w:rPr>
          <w:rtl/>
        </w:rPr>
        <w:t xml:space="preserve"> לאחר שהוטל </w:t>
      </w:r>
      <w:r w:rsidR="00343431" w:rsidRPr="00B129E7">
        <w:rPr>
          <w:rFonts w:hint="eastAsia"/>
          <w:rtl/>
        </w:rPr>
        <w:t>עליו</w:t>
      </w:r>
      <w:r w:rsidR="00343431" w:rsidRPr="00B129E7">
        <w:rPr>
          <w:rtl/>
        </w:rPr>
        <w:t xml:space="preserve"> </w:t>
      </w:r>
      <w:r w:rsidR="00343431" w:rsidRPr="00B129E7">
        <w:rPr>
          <w:rFonts w:hint="eastAsia"/>
          <w:rtl/>
        </w:rPr>
        <w:t>בהחלטת</w:t>
      </w:r>
      <w:r w:rsidR="00343431" w:rsidRPr="00B129E7">
        <w:rPr>
          <w:rtl/>
        </w:rPr>
        <w:t xml:space="preserve"> </w:t>
      </w:r>
      <w:r w:rsidR="00343431" w:rsidRPr="00B129E7">
        <w:rPr>
          <w:rFonts w:hint="eastAsia"/>
          <w:rtl/>
        </w:rPr>
        <w:t>הממשלה</w:t>
      </w:r>
      <w:r w:rsidR="00343431" w:rsidRPr="00B129E7">
        <w:rPr>
          <w:rtl/>
        </w:rPr>
        <w:t xml:space="preserve"> </w:t>
      </w:r>
      <w:r w:rsidR="00343431" w:rsidRPr="00B129E7">
        <w:rPr>
          <w:rFonts w:hint="eastAsia"/>
          <w:rtl/>
        </w:rPr>
        <w:t>להגדיר</w:t>
      </w:r>
      <w:r w:rsidR="00343431" w:rsidRPr="00B129E7">
        <w:rPr>
          <w:rtl/>
        </w:rPr>
        <w:t xml:space="preserve"> </w:t>
      </w:r>
      <w:r w:rsidR="00343431" w:rsidRPr="00B129E7">
        <w:rPr>
          <w:rFonts w:hint="cs"/>
          <w:rtl/>
        </w:rPr>
        <w:t xml:space="preserve">את </w:t>
      </w:r>
      <w:r w:rsidR="00343431" w:rsidRPr="00B129E7">
        <w:rPr>
          <w:rFonts w:hint="eastAsia"/>
          <w:rtl/>
        </w:rPr>
        <w:t>תפקיד</w:t>
      </w:r>
      <w:r w:rsidR="00343431" w:rsidRPr="00B129E7">
        <w:rPr>
          <w:rtl/>
        </w:rPr>
        <w:t xml:space="preserve"> מנהל יער עירוני</w:t>
      </w:r>
      <w:r w:rsidR="00343431" w:rsidRPr="00B129E7">
        <w:rPr>
          <w:rFonts w:hint="cs"/>
          <w:rtl/>
        </w:rPr>
        <w:t xml:space="preserve">, ואף שנציגת משרד הפנים הייתה שותפה לכתיבת </w:t>
      </w:r>
      <w:r w:rsidR="00343431" w:rsidRPr="00B129E7">
        <w:rPr>
          <w:rtl/>
        </w:rPr>
        <w:t>התוכנית הלאומית</w:t>
      </w:r>
      <w:r w:rsidR="00343431" w:rsidRPr="00B129E7">
        <w:rPr>
          <w:rFonts w:hint="cs"/>
          <w:rtl/>
        </w:rPr>
        <w:t xml:space="preserve"> להצללה. עקב </w:t>
      </w:r>
      <w:r w:rsidR="00343431" w:rsidRPr="00B129E7">
        <w:rPr>
          <w:rFonts w:hint="eastAsia"/>
          <w:rtl/>
        </w:rPr>
        <w:t>כך</w:t>
      </w:r>
      <w:r w:rsidR="00343431" w:rsidRPr="00B129E7">
        <w:rPr>
          <w:rtl/>
        </w:rPr>
        <w:t xml:space="preserve"> לא גובשו המלצות להגדרת </w:t>
      </w:r>
      <w:r w:rsidR="00343431" w:rsidRPr="00B129E7">
        <w:rPr>
          <w:rFonts w:hint="cs"/>
          <w:rtl/>
        </w:rPr>
        <w:t>ה</w:t>
      </w:r>
      <w:r w:rsidR="00343431" w:rsidRPr="00B129E7">
        <w:rPr>
          <w:rtl/>
        </w:rPr>
        <w:t xml:space="preserve">מומחיות </w:t>
      </w:r>
      <w:r w:rsidR="00343431" w:rsidRPr="00B129E7">
        <w:rPr>
          <w:rFonts w:hint="eastAsia"/>
          <w:rtl/>
        </w:rPr>
        <w:t>הנדרשת</w:t>
      </w:r>
      <w:r w:rsidR="00343431" w:rsidRPr="00B129E7">
        <w:rPr>
          <w:rtl/>
        </w:rPr>
        <w:t xml:space="preserve"> </w:t>
      </w:r>
      <w:r w:rsidR="00343431" w:rsidRPr="00B129E7">
        <w:rPr>
          <w:rFonts w:hint="cs"/>
          <w:rtl/>
        </w:rPr>
        <w:t>ל</w:t>
      </w:r>
      <w:r w:rsidR="00343431" w:rsidRPr="00B129E7">
        <w:rPr>
          <w:rtl/>
        </w:rPr>
        <w:t xml:space="preserve">רשויות </w:t>
      </w:r>
      <w:r w:rsidR="00343431" w:rsidRPr="00B129E7">
        <w:rPr>
          <w:rFonts w:hint="eastAsia"/>
          <w:rtl/>
        </w:rPr>
        <w:t>המקומיות</w:t>
      </w:r>
      <w:r w:rsidR="00343431" w:rsidRPr="00B129E7">
        <w:rPr>
          <w:rFonts w:hint="cs"/>
          <w:b/>
          <w:bCs/>
          <w:rtl/>
        </w:rPr>
        <w:t xml:space="preserve"> </w:t>
      </w:r>
      <w:r w:rsidR="00343431" w:rsidRPr="00B129E7">
        <w:rPr>
          <w:rtl/>
        </w:rPr>
        <w:t xml:space="preserve">בנושא </w:t>
      </w:r>
      <w:r w:rsidR="00343431" w:rsidRPr="00B129E7">
        <w:rPr>
          <w:rFonts w:hint="cs"/>
          <w:rtl/>
        </w:rPr>
        <w:t>ה</w:t>
      </w:r>
      <w:r w:rsidR="00343431" w:rsidRPr="00B129E7">
        <w:rPr>
          <w:rtl/>
        </w:rPr>
        <w:t xml:space="preserve">ייעור </w:t>
      </w:r>
      <w:r w:rsidR="00343431" w:rsidRPr="00B129E7">
        <w:rPr>
          <w:rFonts w:hint="cs"/>
          <w:rtl/>
        </w:rPr>
        <w:t>ה</w:t>
      </w:r>
      <w:r w:rsidR="00343431" w:rsidRPr="00B129E7">
        <w:rPr>
          <w:rtl/>
        </w:rPr>
        <w:t xml:space="preserve">עירוני, לרבות הערכת </w:t>
      </w:r>
      <w:r w:rsidR="00343431" w:rsidRPr="00B129E7">
        <w:rPr>
          <w:rFonts w:hint="cs"/>
          <w:rtl/>
        </w:rPr>
        <w:t>ה</w:t>
      </w:r>
      <w:r w:rsidR="00343431" w:rsidRPr="00B129E7">
        <w:rPr>
          <w:rtl/>
        </w:rPr>
        <w:t xml:space="preserve">עלויות </w:t>
      </w:r>
      <w:r w:rsidR="00343431" w:rsidRPr="00B129E7">
        <w:rPr>
          <w:rFonts w:hint="cs"/>
          <w:rtl/>
        </w:rPr>
        <w:t>ה</w:t>
      </w:r>
      <w:r w:rsidR="00343431" w:rsidRPr="00B129E7">
        <w:rPr>
          <w:rtl/>
        </w:rPr>
        <w:t>תקציביות</w:t>
      </w:r>
      <w:r w:rsidR="00343431" w:rsidRPr="00B129E7">
        <w:rPr>
          <w:rFonts w:hint="cs"/>
          <w:rtl/>
        </w:rPr>
        <w:t xml:space="preserve"> בתחום זה</w:t>
      </w:r>
      <w:r w:rsidR="00343431" w:rsidRPr="00B129E7">
        <w:rPr>
          <w:rtl/>
        </w:rPr>
        <w:t>.</w:t>
      </w:r>
      <w:r w:rsidR="00343431" w:rsidRPr="00B129E7">
        <w:rPr>
          <w:rFonts w:hint="cs"/>
          <w:rtl/>
        </w:rPr>
        <w:t xml:space="preserve"> ב</w:t>
      </w:r>
      <w:r w:rsidR="00343431" w:rsidRPr="00B129E7">
        <w:rPr>
          <w:rFonts w:hint="eastAsia"/>
          <w:rtl/>
        </w:rPr>
        <w:t>עיריות</w:t>
      </w:r>
      <w:r w:rsidR="00343431" w:rsidRPr="00B129E7">
        <w:rPr>
          <w:rFonts w:hint="cs"/>
          <w:b/>
          <w:bCs/>
          <w:rtl/>
        </w:rPr>
        <w:t xml:space="preserve"> </w:t>
      </w:r>
      <w:r w:rsidR="00343431" w:rsidRPr="00B129E7">
        <w:rPr>
          <w:b/>
          <w:bCs/>
          <w:rtl/>
        </w:rPr>
        <w:t>אילת</w:t>
      </w:r>
      <w:r w:rsidR="00343431" w:rsidRPr="00B129E7">
        <w:rPr>
          <w:rtl/>
        </w:rPr>
        <w:t xml:space="preserve">, </w:t>
      </w:r>
      <w:r w:rsidR="00343431" w:rsidRPr="00B129E7">
        <w:rPr>
          <w:b/>
          <w:bCs/>
          <w:rtl/>
        </w:rPr>
        <w:t>בית שמש</w:t>
      </w:r>
      <w:r w:rsidR="00343431" w:rsidRPr="00B129E7">
        <w:rPr>
          <w:rtl/>
        </w:rPr>
        <w:t>, ו</w:t>
      </w:r>
      <w:r w:rsidR="00343431" w:rsidRPr="00B129E7">
        <w:rPr>
          <w:b/>
          <w:bCs/>
          <w:rtl/>
        </w:rPr>
        <w:t>דימונה</w:t>
      </w:r>
      <w:r w:rsidR="00343431" w:rsidRPr="00B129E7">
        <w:rPr>
          <w:rtl/>
        </w:rPr>
        <w:t xml:space="preserve"> - אין גורם אחד </w:t>
      </w:r>
      <w:bookmarkStart w:id="7" w:name="_Hlk194580441"/>
      <w:r w:rsidR="00343431" w:rsidRPr="00B129E7">
        <w:rPr>
          <w:rtl/>
        </w:rPr>
        <w:t>המתכלל את תחום הטיפול בעצים</w:t>
      </w:r>
      <w:r w:rsidR="00343431" w:rsidRPr="00B129E7">
        <w:rPr>
          <w:rFonts w:hint="cs"/>
          <w:rtl/>
        </w:rPr>
        <w:t xml:space="preserve">. </w:t>
      </w:r>
      <w:r w:rsidR="00756EAA">
        <w:rPr>
          <w:rFonts w:hint="cs"/>
          <w:rtl/>
        </w:rPr>
        <w:t xml:space="preserve">זאת </w:t>
      </w:r>
      <w:r w:rsidR="00343431" w:rsidRPr="00B129E7">
        <w:rPr>
          <w:rFonts w:hint="cs"/>
          <w:rtl/>
        </w:rPr>
        <w:t>לעומת</w:t>
      </w:r>
      <w:bookmarkEnd w:id="7"/>
      <w:r w:rsidR="00756EAA">
        <w:rPr>
          <w:rFonts w:hint="cs"/>
          <w:rtl/>
        </w:rPr>
        <w:t xml:space="preserve"> </w:t>
      </w:r>
      <w:r w:rsidR="00343431" w:rsidRPr="00B129E7">
        <w:rPr>
          <w:rtl/>
        </w:rPr>
        <w:t xml:space="preserve">עיריית </w:t>
      </w:r>
      <w:r w:rsidR="00343431" w:rsidRPr="00B129E7">
        <w:rPr>
          <w:b/>
          <w:bCs/>
          <w:rtl/>
        </w:rPr>
        <w:t>ירושלים</w:t>
      </w:r>
      <w:r w:rsidR="00343431" w:rsidRPr="00B129E7">
        <w:rPr>
          <w:rtl/>
        </w:rPr>
        <w:t xml:space="preserve">, שבה מונתה מנהלת אגף שפ"ע, האמונה ממילא על הטיפול במרחב הציבורי, לתפקיד פקידת יערות. כך האחריות לתחום זה </w:t>
      </w:r>
      <w:r w:rsidR="00343431" w:rsidRPr="00B129E7">
        <w:rPr>
          <w:rFonts w:hint="cs"/>
          <w:rtl/>
        </w:rPr>
        <w:t xml:space="preserve">נחלקת בין </w:t>
      </w:r>
      <w:r w:rsidR="00343431" w:rsidRPr="00B129E7">
        <w:rPr>
          <w:rtl/>
        </w:rPr>
        <w:t xml:space="preserve">מספר רב של גורמים. היעדר התיאום </w:t>
      </w:r>
      <w:r w:rsidR="00343431" w:rsidRPr="00B129E7">
        <w:rPr>
          <w:rFonts w:hint="cs"/>
          <w:rtl/>
        </w:rPr>
        <w:t>עלול</w:t>
      </w:r>
      <w:r w:rsidR="00343431" w:rsidRPr="00B129E7">
        <w:rPr>
          <w:rtl/>
        </w:rPr>
        <w:t xml:space="preserve"> לפגוע בטיפול בעצי הרחוב. </w:t>
      </w:r>
      <w:r w:rsidR="00343431" w:rsidRPr="00B129E7">
        <w:rPr>
          <w:rFonts w:hint="cs"/>
          <w:rtl/>
        </w:rPr>
        <w:t>זא</w:t>
      </w:r>
      <w:r w:rsidR="00343431" w:rsidRPr="00B129E7">
        <w:rPr>
          <w:rtl/>
        </w:rPr>
        <w:t xml:space="preserve">ת ועוד, הגורמים המתחזקים את עצי הרחוב במסגרת הטיפול בשאר הפריטים במרחב הציבורי אינם אנשי מקצוע </w:t>
      </w:r>
      <w:r w:rsidR="00343431" w:rsidRPr="00B129E7">
        <w:rPr>
          <w:rFonts w:hint="cs"/>
          <w:rtl/>
        </w:rPr>
        <w:t>המתמחים</w:t>
      </w:r>
      <w:r w:rsidR="00343431" w:rsidRPr="00B129E7">
        <w:rPr>
          <w:rtl/>
        </w:rPr>
        <w:t xml:space="preserve"> בנושא. הדבר עלול לפגוע בביצוע המיטבי של פעולות לגידול ושימור </w:t>
      </w:r>
      <w:r w:rsidR="00343431" w:rsidRPr="00B129E7">
        <w:rPr>
          <w:rFonts w:hint="cs"/>
          <w:rtl/>
        </w:rPr>
        <w:t xml:space="preserve">של </w:t>
      </w:r>
      <w:r w:rsidR="00343431" w:rsidRPr="00B129E7">
        <w:rPr>
          <w:rtl/>
        </w:rPr>
        <w:t>היער העירוני</w:t>
      </w:r>
      <w:r w:rsidR="00343431" w:rsidRPr="00B129E7">
        <w:rPr>
          <w:rFonts w:hint="cs"/>
          <w:rtl/>
        </w:rPr>
        <w:t>,</w:t>
      </w:r>
      <w:r w:rsidR="00343431" w:rsidRPr="00B129E7">
        <w:rPr>
          <w:rtl/>
        </w:rPr>
        <w:t xml:space="preserve"> אשר לו השפעה מכרעת על איכות הטיפול בעצים, נושא המחייב מומחיות ייחודית</w:t>
      </w:r>
      <w:r w:rsidRPr="00AF3B73">
        <w:rPr>
          <w:rtl/>
        </w:rPr>
        <w:t>.</w:t>
      </w:r>
      <w:r>
        <w:rPr>
          <w:rFonts w:hint="cs"/>
          <w:rtl/>
        </w:rPr>
        <w:t xml:space="preserve"> </w:t>
      </w:r>
    </w:p>
    <w:p w:rsidR="001667AE" w:rsidRPr="00AF3B73" w:rsidRDefault="00910457" w:rsidP="001667AE">
      <w:pPr>
        <w:pStyle w:val="73f7"/>
        <w:rPr>
          <w:rtl/>
        </w:rPr>
      </w:pPr>
      <w:r w:rsidRPr="00AB2F78">
        <w:rPr>
          <w:rStyle w:val="7372"/>
          <w:rFonts w:hint="cs"/>
          <w:noProof/>
          <w:rtl/>
        </w:rPr>
        <w:drawing>
          <wp:anchor distT="0" distB="0" distL="71755" distR="0" simplePos="0" relativeHeight="25169408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866298400"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298400"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343431" w:rsidRPr="00B129E7">
        <w:rPr>
          <w:b/>
          <w:bCs/>
          <w:rtl/>
        </w:rPr>
        <w:t>תשתית דיגיטלית</w:t>
      </w:r>
      <w:r w:rsidR="00343431" w:rsidRPr="00B129E7">
        <w:rPr>
          <w:rFonts w:hint="cs"/>
          <w:b/>
          <w:bCs/>
          <w:rtl/>
        </w:rPr>
        <w:t xml:space="preserve"> תומכת </w:t>
      </w:r>
      <w:r w:rsidR="00343431" w:rsidRPr="00982404">
        <w:rPr>
          <w:rFonts w:hint="cs"/>
          <w:b/>
          <w:bCs/>
          <w:rtl/>
        </w:rPr>
        <w:t xml:space="preserve">- </w:t>
      </w:r>
      <w:r w:rsidR="00343431" w:rsidRPr="00B129E7">
        <w:rPr>
          <w:rFonts w:hint="eastAsia"/>
          <w:rtl/>
        </w:rPr>
        <w:t>עלה</w:t>
      </w:r>
      <w:r w:rsidR="00343431" w:rsidRPr="00B129E7">
        <w:rPr>
          <w:rtl/>
        </w:rPr>
        <w:t xml:space="preserve"> </w:t>
      </w:r>
      <w:r w:rsidR="00343431" w:rsidRPr="00B129E7">
        <w:rPr>
          <w:rFonts w:hint="eastAsia"/>
          <w:rtl/>
        </w:rPr>
        <w:t>כי</w:t>
      </w:r>
      <w:r w:rsidR="00343431" w:rsidRPr="00B129E7">
        <w:rPr>
          <w:rtl/>
        </w:rPr>
        <w:t xml:space="preserve"> </w:t>
      </w:r>
      <w:r w:rsidR="00343431" w:rsidRPr="00B129E7">
        <w:rPr>
          <w:rFonts w:hint="eastAsia"/>
          <w:rtl/>
        </w:rPr>
        <w:t>ה</w:t>
      </w:r>
      <w:r w:rsidR="00343431" w:rsidRPr="00B129E7">
        <w:rPr>
          <w:rtl/>
        </w:rPr>
        <w:t xml:space="preserve">רשויות </w:t>
      </w:r>
      <w:r w:rsidR="00343431" w:rsidRPr="00B129E7">
        <w:rPr>
          <w:rFonts w:hint="eastAsia"/>
          <w:rtl/>
        </w:rPr>
        <w:t>המקומיות</w:t>
      </w:r>
      <w:r w:rsidR="00343431" w:rsidRPr="00B129E7">
        <w:rPr>
          <w:rtl/>
        </w:rPr>
        <w:t xml:space="preserve"> אינן מודעות </w:t>
      </w:r>
      <w:bookmarkStart w:id="8" w:name="_Hlk194580506"/>
      <w:r w:rsidR="00343431" w:rsidRPr="00B129E7">
        <w:rPr>
          <w:rFonts w:hint="eastAsia"/>
          <w:rtl/>
        </w:rPr>
        <w:t>מספיק</w:t>
      </w:r>
      <w:r w:rsidR="00343431" w:rsidRPr="00B129E7">
        <w:rPr>
          <w:rtl/>
        </w:rPr>
        <w:t xml:space="preserve"> לקיומה של </w:t>
      </w:r>
      <w:bookmarkEnd w:id="8"/>
      <w:r w:rsidR="00343431" w:rsidRPr="00B129E7">
        <w:rPr>
          <w:rFonts w:hint="eastAsia"/>
          <w:rtl/>
        </w:rPr>
        <w:t>תשתית</w:t>
      </w:r>
      <w:r w:rsidR="00343431" w:rsidRPr="00B129E7">
        <w:rPr>
          <w:rtl/>
        </w:rPr>
        <w:t xml:space="preserve"> </w:t>
      </w:r>
      <w:r w:rsidR="00343431" w:rsidRPr="00B129E7">
        <w:rPr>
          <w:rFonts w:hint="cs"/>
          <w:rtl/>
        </w:rPr>
        <w:t>דיגיטלית שפותחה המשמשת בסיס נתונים לאומי לעצי רחוב בישראל - היא מאגר המידע -</w:t>
      </w:r>
      <w:r w:rsidR="00343431" w:rsidRPr="00B129E7">
        <w:rPr>
          <w:rtl/>
        </w:rPr>
        <w:t xml:space="preserve"> </w:t>
      </w:r>
      <w:r w:rsidR="00343431" w:rsidRPr="00B129E7">
        <w:rPr>
          <w:rFonts w:hint="cs"/>
          <w:rtl/>
        </w:rPr>
        <w:t>אשר נגישה לציבור ומבוססת על מערכת מידע גיאוגרפי (</w:t>
      </w:r>
      <w:r w:rsidR="00343431" w:rsidRPr="00B129E7">
        <w:rPr>
          <w:rFonts w:hint="cs"/>
        </w:rPr>
        <w:t>GI</w:t>
      </w:r>
      <w:r w:rsidR="00343431" w:rsidRPr="00B129E7">
        <w:t>S</w:t>
      </w:r>
      <w:r w:rsidR="00343431" w:rsidRPr="00B129E7">
        <w:rPr>
          <w:rFonts w:hint="cs"/>
          <w:rtl/>
        </w:rPr>
        <w:t>) לאיסוף, ארגון והצגה של נתונים בנוגע לעצים במרחב העירוני,</w:t>
      </w:r>
      <w:r w:rsidR="00343431" w:rsidRPr="00B129E7">
        <w:rPr>
          <w:rtl/>
        </w:rPr>
        <w:t xml:space="preserve"> ואינן מזרימות למערכת </w:t>
      </w:r>
      <w:r w:rsidR="00343431" w:rsidRPr="00B129E7">
        <w:rPr>
          <w:rFonts w:hint="cs"/>
          <w:rtl/>
        </w:rPr>
        <w:t>ה</w:t>
      </w:r>
      <w:r w:rsidR="00343431" w:rsidRPr="00B129E7">
        <w:rPr>
          <w:rtl/>
        </w:rPr>
        <w:t xml:space="preserve">מידע </w:t>
      </w:r>
      <w:r w:rsidR="00343431" w:rsidRPr="00B129E7">
        <w:rPr>
          <w:rFonts w:hint="cs"/>
          <w:rtl/>
        </w:rPr>
        <w:t>נתונים</w:t>
      </w:r>
      <w:r w:rsidR="00343431" w:rsidRPr="00B129E7">
        <w:rPr>
          <w:rtl/>
        </w:rPr>
        <w:t xml:space="preserve"> </w:t>
      </w:r>
      <w:r w:rsidR="00343431" w:rsidRPr="00B129E7">
        <w:rPr>
          <w:rFonts w:hint="cs"/>
          <w:rtl/>
        </w:rPr>
        <w:t>ש</w:t>
      </w:r>
      <w:r w:rsidR="00343431" w:rsidRPr="00B129E7">
        <w:rPr>
          <w:rFonts w:hint="eastAsia"/>
          <w:rtl/>
        </w:rPr>
        <w:t>יתר</w:t>
      </w:r>
      <w:r w:rsidR="00343431" w:rsidRPr="00B129E7">
        <w:rPr>
          <w:rFonts w:hint="cs"/>
          <w:rtl/>
        </w:rPr>
        <w:t>מו</w:t>
      </w:r>
      <w:r w:rsidR="00343431" w:rsidRPr="00B129E7">
        <w:rPr>
          <w:rtl/>
        </w:rPr>
        <w:t xml:space="preserve"> </w:t>
      </w:r>
      <w:r w:rsidR="00343431" w:rsidRPr="00B129E7">
        <w:rPr>
          <w:rFonts w:hint="eastAsia"/>
          <w:rtl/>
        </w:rPr>
        <w:t>לשימוש</w:t>
      </w:r>
      <w:r w:rsidR="00343431" w:rsidRPr="00B129E7">
        <w:rPr>
          <w:rtl/>
        </w:rPr>
        <w:t xml:space="preserve"> </w:t>
      </w:r>
      <w:r w:rsidR="00343431" w:rsidRPr="00B129E7">
        <w:rPr>
          <w:rFonts w:hint="eastAsia"/>
          <w:rtl/>
        </w:rPr>
        <w:t>בה</w:t>
      </w:r>
      <w:r w:rsidR="00343431" w:rsidRPr="00B129E7">
        <w:rPr>
          <w:rtl/>
        </w:rPr>
        <w:t>.</w:t>
      </w:r>
      <w:r w:rsidR="00343431" w:rsidRPr="00B129E7">
        <w:rPr>
          <w:rFonts w:hint="cs"/>
          <w:rtl/>
        </w:rPr>
        <w:t xml:space="preserve"> </w:t>
      </w:r>
      <w:r w:rsidR="00343431" w:rsidRPr="00B129E7">
        <w:rPr>
          <w:rtl/>
        </w:rPr>
        <w:t xml:space="preserve">נמצא כי נתוני העצים </w:t>
      </w:r>
      <w:r w:rsidR="00343431" w:rsidRPr="00B129E7">
        <w:rPr>
          <w:rFonts w:hint="cs"/>
          <w:rtl/>
        </w:rPr>
        <w:t>מופיעים</w:t>
      </w:r>
      <w:r w:rsidR="00343431" w:rsidRPr="00B129E7">
        <w:rPr>
          <w:rtl/>
        </w:rPr>
        <w:t xml:space="preserve"> </w:t>
      </w:r>
      <w:r w:rsidR="00343431" w:rsidRPr="00B129E7">
        <w:rPr>
          <w:rFonts w:hint="cs"/>
          <w:rtl/>
        </w:rPr>
        <w:t>ב</w:t>
      </w:r>
      <w:r w:rsidR="00343431" w:rsidRPr="00B129E7">
        <w:rPr>
          <w:rtl/>
        </w:rPr>
        <w:t>מערכות ה-</w:t>
      </w:r>
      <w:r w:rsidR="00343431" w:rsidRPr="00B129E7">
        <w:t>GIS</w:t>
      </w:r>
      <w:r w:rsidR="00343431" w:rsidRPr="00B129E7">
        <w:rPr>
          <w:rtl/>
        </w:rPr>
        <w:t xml:space="preserve"> בעיריות </w:t>
      </w:r>
      <w:r w:rsidR="00343431" w:rsidRPr="00B129E7">
        <w:rPr>
          <w:b/>
          <w:bCs/>
          <w:rtl/>
        </w:rPr>
        <w:t>אילת</w:t>
      </w:r>
      <w:r w:rsidR="00343431" w:rsidRPr="00B129E7">
        <w:rPr>
          <w:rtl/>
        </w:rPr>
        <w:t xml:space="preserve">, </w:t>
      </w:r>
      <w:r w:rsidR="00343431" w:rsidRPr="00B129E7">
        <w:rPr>
          <w:b/>
          <w:bCs/>
          <w:rtl/>
        </w:rPr>
        <w:t>דימונה</w:t>
      </w:r>
      <w:r w:rsidR="00343431" w:rsidRPr="00B129E7">
        <w:rPr>
          <w:rtl/>
        </w:rPr>
        <w:t xml:space="preserve"> ו</w:t>
      </w:r>
      <w:r w:rsidR="00343431" w:rsidRPr="00B129E7">
        <w:rPr>
          <w:b/>
          <w:bCs/>
          <w:rtl/>
        </w:rPr>
        <w:t>ירושלים</w:t>
      </w:r>
      <w:r w:rsidR="00343431" w:rsidRPr="00B129E7">
        <w:rPr>
          <w:rtl/>
        </w:rPr>
        <w:t>, אך אלו נתונים חלקיים שכן לא בוצע סקר עצים מקיף אף לא באחת מהרשויות</w:t>
      </w:r>
      <w:r w:rsidR="00343431" w:rsidRPr="00B129E7">
        <w:rPr>
          <w:rFonts w:hint="cs"/>
          <w:rtl/>
        </w:rPr>
        <w:t xml:space="preserve"> המקומיות האמורות</w:t>
      </w:r>
      <w:r w:rsidR="00343431" w:rsidRPr="00B129E7">
        <w:rPr>
          <w:rtl/>
        </w:rPr>
        <w:t xml:space="preserve">. </w:t>
      </w:r>
      <w:r w:rsidR="00756EAA">
        <w:rPr>
          <w:rFonts w:hint="cs"/>
          <w:rtl/>
        </w:rPr>
        <w:t xml:space="preserve">במועד סיום הביקורת </w:t>
      </w:r>
      <w:r w:rsidR="00343431" w:rsidRPr="00B129E7">
        <w:rPr>
          <w:rtl/>
        </w:rPr>
        <w:t xml:space="preserve">עיריית </w:t>
      </w:r>
      <w:r w:rsidR="00343431" w:rsidRPr="00B129E7">
        <w:rPr>
          <w:b/>
          <w:bCs/>
          <w:rtl/>
        </w:rPr>
        <w:t>בית שמש</w:t>
      </w:r>
      <w:r w:rsidR="00343431" w:rsidRPr="00B129E7">
        <w:rPr>
          <w:rtl/>
        </w:rPr>
        <w:t xml:space="preserve"> </w:t>
      </w:r>
      <w:r w:rsidR="00756EAA">
        <w:rPr>
          <w:rFonts w:hint="cs"/>
          <w:rtl/>
        </w:rPr>
        <w:t>החלה לבצע</w:t>
      </w:r>
      <w:r w:rsidR="00343431" w:rsidRPr="00B129E7">
        <w:rPr>
          <w:rtl/>
        </w:rPr>
        <w:t xml:space="preserve"> סקר עצים ולאחריו יעלו הנתונים למערכת ה-</w:t>
      </w:r>
      <w:r w:rsidR="00343431" w:rsidRPr="00B129E7">
        <w:t>GIS</w:t>
      </w:r>
      <w:r w:rsidR="00343431" w:rsidRPr="00B129E7">
        <w:rPr>
          <w:rtl/>
        </w:rPr>
        <w:t xml:space="preserve"> העירונית</w:t>
      </w:r>
      <w:r w:rsidRPr="00AF3B73">
        <w:rPr>
          <w:rtl/>
        </w:rPr>
        <w:t>.</w:t>
      </w:r>
      <w:r>
        <w:rPr>
          <w:rFonts w:hint="cs"/>
          <w:rtl/>
        </w:rPr>
        <w:t xml:space="preserve"> </w:t>
      </w:r>
    </w:p>
    <w:p w:rsidR="001667AE" w:rsidRPr="00AF3B73" w:rsidRDefault="00910457" w:rsidP="001667AE">
      <w:pPr>
        <w:pStyle w:val="73f7"/>
        <w:rPr>
          <w:rtl/>
        </w:rPr>
      </w:pPr>
      <w:r w:rsidRPr="00AB2F78">
        <w:rPr>
          <w:rStyle w:val="7372"/>
          <w:rFonts w:hint="cs"/>
          <w:noProof/>
          <w:rtl/>
        </w:rPr>
        <w:drawing>
          <wp:anchor distT="0" distB="0" distL="71755" distR="0" simplePos="0" relativeHeight="25169510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2137258785"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258785"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343431" w:rsidRPr="00B129E7">
        <w:rPr>
          <w:b/>
          <w:bCs/>
          <w:rtl/>
        </w:rPr>
        <w:t xml:space="preserve">מדידה, מיפוי וקביעת יעדים של הצללה </w:t>
      </w:r>
      <w:r w:rsidR="00343431" w:rsidRPr="00982404">
        <w:rPr>
          <w:rFonts w:hint="cs"/>
          <w:b/>
          <w:bCs/>
          <w:rtl/>
        </w:rPr>
        <w:t>-</w:t>
      </w:r>
      <w:r w:rsidR="00343431" w:rsidRPr="00B129E7">
        <w:rPr>
          <w:rFonts w:hint="cs"/>
          <w:b/>
          <w:bCs/>
          <w:rtl/>
        </w:rPr>
        <w:t xml:space="preserve"> </w:t>
      </w:r>
      <w:r w:rsidR="00343431" w:rsidRPr="00B129E7">
        <w:rPr>
          <w:rtl/>
        </w:rPr>
        <w:t xml:space="preserve">החלטת הממשלה 1022 קבעה "ביחס לרשויות שיהיו </w:t>
      </w:r>
      <w:r w:rsidR="00343431" w:rsidRPr="00B129E7">
        <w:rPr>
          <w:rFonts w:hint="eastAsia"/>
          <w:rtl/>
        </w:rPr>
        <w:t>מעוניינות</w:t>
      </w:r>
      <w:r w:rsidR="00343431" w:rsidRPr="00B129E7">
        <w:rPr>
          <w:rtl/>
        </w:rPr>
        <w:t xml:space="preserve"> בכך</w:t>
      </w:r>
      <w:r w:rsidR="00343431" w:rsidRPr="00B129E7">
        <w:rPr>
          <w:rFonts w:hint="cs"/>
          <w:rtl/>
        </w:rPr>
        <w:t xml:space="preserve">... </w:t>
      </w:r>
      <w:r w:rsidR="00343431" w:rsidRPr="00B129E7">
        <w:rPr>
          <w:rFonts w:hint="eastAsia"/>
          <w:rtl/>
        </w:rPr>
        <w:t>יעד</w:t>
      </w:r>
      <w:r w:rsidR="00343431" w:rsidRPr="00B129E7">
        <w:rPr>
          <w:rtl/>
        </w:rPr>
        <w:t xml:space="preserve"> </w:t>
      </w:r>
      <w:r w:rsidR="00343431" w:rsidRPr="00B129E7">
        <w:rPr>
          <w:rFonts w:hint="eastAsia"/>
          <w:rtl/>
        </w:rPr>
        <w:t>לאומי</w:t>
      </w:r>
      <w:r w:rsidR="00343431" w:rsidRPr="00B129E7">
        <w:rPr>
          <w:rtl/>
        </w:rPr>
        <w:t xml:space="preserve"> </w:t>
      </w:r>
      <w:r w:rsidR="00343431" w:rsidRPr="00B129E7">
        <w:rPr>
          <w:rFonts w:hint="eastAsia"/>
          <w:rtl/>
        </w:rPr>
        <w:t>לכיסוי</w:t>
      </w:r>
      <w:r w:rsidR="00343431" w:rsidRPr="00B129E7">
        <w:rPr>
          <w:rtl/>
        </w:rPr>
        <w:t xml:space="preserve"> </w:t>
      </w:r>
      <w:r w:rsidR="00343431" w:rsidRPr="00B129E7">
        <w:rPr>
          <w:rFonts w:hint="eastAsia"/>
          <w:rtl/>
        </w:rPr>
        <w:t>צל</w:t>
      </w:r>
      <w:r w:rsidR="00343431" w:rsidRPr="00B129E7">
        <w:rPr>
          <w:rtl/>
        </w:rPr>
        <w:t xml:space="preserve"> </w:t>
      </w:r>
      <w:r w:rsidR="00343431" w:rsidRPr="00B129E7">
        <w:rPr>
          <w:rFonts w:hint="eastAsia"/>
          <w:rtl/>
        </w:rPr>
        <w:t>עצים</w:t>
      </w:r>
      <w:r w:rsidR="00343431" w:rsidRPr="00B129E7">
        <w:rPr>
          <w:rtl/>
        </w:rPr>
        <w:t xml:space="preserve"> </w:t>
      </w:r>
      <w:r w:rsidR="00343431" w:rsidRPr="00B129E7">
        <w:rPr>
          <w:rFonts w:hint="eastAsia"/>
          <w:rtl/>
        </w:rPr>
        <w:t>של</w:t>
      </w:r>
      <w:r w:rsidR="00343431" w:rsidRPr="00B129E7">
        <w:rPr>
          <w:rtl/>
        </w:rPr>
        <w:t xml:space="preserve"> 70% (</w:t>
      </w:r>
      <w:r w:rsidR="00343431" w:rsidRPr="00B129E7">
        <w:rPr>
          <w:rFonts w:hint="eastAsia"/>
          <w:rtl/>
        </w:rPr>
        <w:t>צל</w:t>
      </w:r>
      <w:r w:rsidR="00343431" w:rsidRPr="00B129E7">
        <w:rPr>
          <w:rtl/>
        </w:rPr>
        <w:t xml:space="preserve"> </w:t>
      </w:r>
      <w:r w:rsidR="00343431" w:rsidRPr="00B129E7">
        <w:rPr>
          <w:rFonts w:hint="eastAsia"/>
          <w:rtl/>
        </w:rPr>
        <w:t>עצים</w:t>
      </w:r>
      <w:r w:rsidR="00343431" w:rsidRPr="00B129E7">
        <w:rPr>
          <w:rtl/>
        </w:rPr>
        <w:t xml:space="preserve"> </w:t>
      </w:r>
      <w:r w:rsidR="00343431" w:rsidRPr="00B129E7">
        <w:rPr>
          <w:rFonts w:hint="eastAsia"/>
          <w:rtl/>
        </w:rPr>
        <w:t>רציף</w:t>
      </w:r>
      <w:r w:rsidR="00343431" w:rsidRPr="00B129E7">
        <w:rPr>
          <w:rtl/>
        </w:rPr>
        <w:t xml:space="preserve">) </w:t>
      </w:r>
      <w:r w:rsidR="00343431" w:rsidRPr="00B129E7">
        <w:rPr>
          <w:rFonts w:hint="eastAsia"/>
          <w:rtl/>
        </w:rPr>
        <w:t>במדרכות</w:t>
      </w:r>
      <w:r w:rsidR="00343431" w:rsidRPr="00B129E7">
        <w:rPr>
          <w:rtl/>
        </w:rPr>
        <w:t xml:space="preserve"> </w:t>
      </w:r>
      <w:r w:rsidR="00343431" w:rsidRPr="00B129E7">
        <w:rPr>
          <w:rFonts w:hint="eastAsia"/>
          <w:rtl/>
        </w:rPr>
        <w:t>ברחובות</w:t>
      </w:r>
      <w:r w:rsidR="00343431" w:rsidRPr="00B129E7">
        <w:rPr>
          <w:rtl/>
        </w:rPr>
        <w:t xml:space="preserve"> </w:t>
      </w:r>
      <w:r w:rsidR="00343431" w:rsidRPr="00B129E7">
        <w:rPr>
          <w:rFonts w:hint="eastAsia"/>
          <w:rtl/>
        </w:rPr>
        <w:t>בעלי</w:t>
      </w:r>
      <w:r w:rsidR="00343431" w:rsidRPr="00B129E7">
        <w:rPr>
          <w:rtl/>
        </w:rPr>
        <w:t xml:space="preserve"> </w:t>
      </w:r>
      <w:r w:rsidR="00343431" w:rsidRPr="00B129E7">
        <w:rPr>
          <w:rFonts w:hint="eastAsia"/>
          <w:rtl/>
        </w:rPr>
        <w:t>פוטנציאל</w:t>
      </w:r>
      <w:r w:rsidR="00343431" w:rsidRPr="00B129E7">
        <w:rPr>
          <w:rtl/>
        </w:rPr>
        <w:t xml:space="preserve"> </w:t>
      </w:r>
      <w:r w:rsidR="00343431" w:rsidRPr="00B129E7">
        <w:rPr>
          <w:rFonts w:hint="eastAsia"/>
          <w:rtl/>
        </w:rPr>
        <w:t>הליכתיות</w:t>
      </w:r>
      <w:r w:rsidR="00343431" w:rsidRPr="00B129E7">
        <w:rPr>
          <w:rtl/>
        </w:rPr>
        <w:t xml:space="preserve"> </w:t>
      </w:r>
      <w:r w:rsidR="00343431" w:rsidRPr="00B129E7">
        <w:rPr>
          <w:rFonts w:hint="eastAsia"/>
          <w:rtl/>
        </w:rPr>
        <w:t>משמעותי</w:t>
      </w:r>
      <w:r w:rsidR="00343431" w:rsidRPr="00B129E7">
        <w:rPr>
          <w:rtl/>
        </w:rPr>
        <w:t xml:space="preserve">, </w:t>
      </w:r>
      <w:r w:rsidR="00343431" w:rsidRPr="00B129E7">
        <w:rPr>
          <w:rFonts w:hint="eastAsia"/>
          <w:rtl/>
        </w:rPr>
        <w:t>קרי</w:t>
      </w:r>
      <w:r w:rsidR="00343431" w:rsidRPr="00B129E7">
        <w:rPr>
          <w:rtl/>
        </w:rPr>
        <w:t xml:space="preserve"> - </w:t>
      </w:r>
      <w:r w:rsidR="00343431" w:rsidRPr="00B129E7">
        <w:rPr>
          <w:rFonts w:hint="eastAsia"/>
          <w:rtl/>
        </w:rPr>
        <w:t>רחובות</w:t>
      </w:r>
      <w:r w:rsidR="00343431" w:rsidRPr="00B129E7">
        <w:rPr>
          <w:rtl/>
        </w:rPr>
        <w:t xml:space="preserve"> </w:t>
      </w:r>
      <w:r w:rsidR="00343431" w:rsidRPr="00B129E7">
        <w:rPr>
          <w:rFonts w:hint="eastAsia"/>
          <w:rtl/>
        </w:rPr>
        <w:t>שבהם</w:t>
      </w:r>
      <w:r w:rsidR="00343431" w:rsidRPr="00B129E7">
        <w:rPr>
          <w:rtl/>
        </w:rPr>
        <w:t xml:space="preserve"> </w:t>
      </w:r>
      <w:r w:rsidR="00343431" w:rsidRPr="00B129E7">
        <w:rPr>
          <w:rFonts w:hint="eastAsia"/>
          <w:rtl/>
        </w:rPr>
        <w:t>עוברת</w:t>
      </w:r>
      <w:r w:rsidR="00343431" w:rsidRPr="00B129E7">
        <w:rPr>
          <w:rtl/>
        </w:rPr>
        <w:t xml:space="preserve"> </w:t>
      </w:r>
      <w:r w:rsidR="00343431" w:rsidRPr="00B129E7">
        <w:rPr>
          <w:rFonts w:hint="eastAsia"/>
          <w:rtl/>
        </w:rPr>
        <w:lastRenderedPageBreak/>
        <w:t>תחבורה</w:t>
      </w:r>
      <w:r w:rsidR="00343431" w:rsidRPr="00B129E7">
        <w:rPr>
          <w:rtl/>
        </w:rPr>
        <w:t xml:space="preserve"> </w:t>
      </w:r>
      <w:r w:rsidR="00343431" w:rsidRPr="00B129E7">
        <w:rPr>
          <w:rFonts w:hint="eastAsia"/>
          <w:rtl/>
        </w:rPr>
        <w:t>ציבורית</w:t>
      </w:r>
      <w:r w:rsidR="00343431" w:rsidRPr="00B129E7">
        <w:rPr>
          <w:rtl/>
        </w:rPr>
        <w:t xml:space="preserve"> </w:t>
      </w:r>
      <w:r w:rsidR="00343431" w:rsidRPr="00B129E7">
        <w:rPr>
          <w:rFonts w:hint="eastAsia"/>
          <w:rtl/>
        </w:rPr>
        <w:t>או</w:t>
      </w:r>
      <w:r w:rsidR="00343431" w:rsidRPr="00B129E7">
        <w:rPr>
          <w:rtl/>
        </w:rPr>
        <w:t xml:space="preserve"> </w:t>
      </w:r>
      <w:r w:rsidR="00343431" w:rsidRPr="00B129E7">
        <w:rPr>
          <w:rFonts w:hint="eastAsia"/>
          <w:rtl/>
        </w:rPr>
        <w:t>שהם</w:t>
      </w:r>
      <w:r w:rsidR="00343431" w:rsidRPr="00B129E7">
        <w:rPr>
          <w:rtl/>
        </w:rPr>
        <w:t xml:space="preserve"> </w:t>
      </w:r>
      <w:r w:rsidR="00343431" w:rsidRPr="00B129E7">
        <w:rPr>
          <w:rFonts w:hint="eastAsia"/>
          <w:rtl/>
        </w:rPr>
        <w:t>רחובות</w:t>
      </w:r>
      <w:r w:rsidR="00343431" w:rsidRPr="00B129E7">
        <w:rPr>
          <w:rtl/>
        </w:rPr>
        <w:t xml:space="preserve"> </w:t>
      </w:r>
      <w:r w:rsidR="00343431" w:rsidRPr="00B129E7">
        <w:rPr>
          <w:rFonts w:hint="eastAsia"/>
          <w:rtl/>
        </w:rPr>
        <w:t>עם</w:t>
      </w:r>
      <w:r w:rsidR="00343431" w:rsidRPr="00B129E7">
        <w:rPr>
          <w:rtl/>
        </w:rPr>
        <w:t xml:space="preserve"> </w:t>
      </w:r>
      <w:r w:rsidR="00343431" w:rsidRPr="00B129E7">
        <w:rPr>
          <w:rFonts w:hint="eastAsia"/>
          <w:rtl/>
        </w:rPr>
        <w:t>פעילות</w:t>
      </w:r>
      <w:r w:rsidR="00343431" w:rsidRPr="00B129E7">
        <w:rPr>
          <w:rtl/>
        </w:rPr>
        <w:t xml:space="preserve"> </w:t>
      </w:r>
      <w:r w:rsidR="00343431" w:rsidRPr="00B129E7">
        <w:rPr>
          <w:rFonts w:hint="eastAsia"/>
          <w:rtl/>
        </w:rPr>
        <w:t>מסחרית</w:t>
      </w:r>
      <w:r w:rsidR="00343431" w:rsidRPr="00B129E7">
        <w:rPr>
          <w:rtl/>
        </w:rPr>
        <w:t xml:space="preserve">, </w:t>
      </w:r>
      <w:r w:rsidR="00343431" w:rsidRPr="00B129E7">
        <w:rPr>
          <w:rFonts w:hint="eastAsia"/>
          <w:rtl/>
        </w:rPr>
        <w:t>עד</w:t>
      </w:r>
      <w:r w:rsidR="00343431" w:rsidRPr="00B129E7">
        <w:rPr>
          <w:rtl/>
        </w:rPr>
        <w:t xml:space="preserve"> </w:t>
      </w:r>
      <w:r w:rsidR="00343431" w:rsidRPr="00B129E7">
        <w:rPr>
          <w:rFonts w:hint="eastAsia"/>
          <w:rtl/>
        </w:rPr>
        <w:t>לשנת</w:t>
      </w:r>
      <w:r w:rsidR="00343431" w:rsidRPr="00B129E7">
        <w:rPr>
          <w:rtl/>
        </w:rPr>
        <w:t xml:space="preserve"> 2040</w:t>
      </w:r>
      <w:r w:rsidR="00343431" w:rsidRPr="00B129E7">
        <w:t>."</w:t>
      </w:r>
      <w:r w:rsidR="00343431" w:rsidRPr="00B129E7">
        <w:rPr>
          <w:rFonts w:hint="cs"/>
          <w:rtl/>
        </w:rPr>
        <w:t xml:space="preserve"> </w:t>
      </w:r>
      <w:r w:rsidR="00343431" w:rsidRPr="00B129E7">
        <w:rPr>
          <w:rtl/>
        </w:rPr>
        <w:t xml:space="preserve">מנתוני מפ"י </w:t>
      </w:r>
      <w:r w:rsidR="00343431" w:rsidRPr="00B129E7">
        <w:rPr>
          <w:rFonts w:hint="cs"/>
          <w:rtl/>
        </w:rPr>
        <w:t>כפי שפורסמו בתקשורת</w:t>
      </w:r>
      <w:r>
        <w:rPr>
          <w:rStyle w:val="affff3"/>
          <w:rtl/>
        </w:rPr>
        <w:footnoteReference w:id="6"/>
      </w:r>
      <w:r w:rsidR="00343431" w:rsidRPr="00B129E7">
        <w:rPr>
          <w:rFonts w:hint="cs"/>
          <w:rtl/>
        </w:rPr>
        <w:t xml:space="preserve"> עלה</w:t>
      </w:r>
      <w:r w:rsidR="00343431" w:rsidRPr="00B129E7">
        <w:rPr>
          <w:rtl/>
        </w:rPr>
        <w:t xml:space="preserve"> כי 7.6% מהרחובות מציעים הצללה חלקית (20% - 50% משטחם). רוב הרחובות (54%) מציעים הצללה מועטה מאוד (5% - 20%)</w:t>
      </w:r>
      <w:r w:rsidR="00343431" w:rsidRPr="00B129E7">
        <w:rPr>
          <w:rFonts w:hint="cs"/>
          <w:rtl/>
        </w:rPr>
        <w:t>,</w:t>
      </w:r>
      <w:r w:rsidR="00343431" w:rsidRPr="00B129E7">
        <w:rPr>
          <w:rtl/>
        </w:rPr>
        <w:t xml:space="preserve"> וכמעט שליש מהרחובות (37.5%) חסרים צל לחלוטין, ובכלל זה 2,500 רחובות ראשיים. כלומר כ-90% מהשטח העירוני בישראל מתאפיין בחוסר צל. </w:t>
      </w:r>
      <w:bookmarkStart w:id="9" w:name="_Hlk194580642"/>
      <w:r w:rsidR="00343431" w:rsidRPr="00B129E7">
        <w:rPr>
          <w:rtl/>
        </w:rPr>
        <w:t xml:space="preserve">אין </w:t>
      </w:r>
      <w:r w:rsidR="00343431" w:rsidRPr="00B129E7">
        <w:rPr>
          <w:rFonts w:hint="cs"/>
          <w:rtl/>
        </w:rPr>
        <w:t>תקן</w:t>
      </w:r>
      <w:r w:rsidR="00343431" w:rsidRPr="00B129E7">
        <w:rPr>
          <w:rtl/>
        </w:rPr>
        <w:t xml:space="preserve"> מחייב </w:t>
      </w:r>
      <w:bookmarkEnd w:id="9"/>
      <w:r w:rsidR="00343431" w:rsidRPr="00B129E7">
        <w:rPr>
          <w:rFonts w:hint="cs"/>
          <w:rtl/>
        </w:rPr>
        <w:t xml:space="preserve">בדבר </w:t>
      </w:r>
      <w:r w:rsidR="00343431" w:rsidRPr="00B129E7">
        <w:rPr>
          <w:rtl/>
        </w:rPr>
        <w:t xml:space="preserve">שיעורי הצללה במרחב הציבורי, </w:t>
      </w:r>
      <w:r w:rsidR="00343431" w:rsidRPr="00B129E7">
        <w:rPr>
          <w:rFonts w:hint="cs"/>
          <w:rtl/>
        </w:rPr>
        <w:t xml:space="preserve">בייחוד </w:t>
      </w:r>
      <w:r w:rsidR="00343431" w:rsidRPr="00B129E7">
        <w:rPr>
          <w:rtl/>
        </w:rPr>
        <w:t xml:space="preserve">ברחובות בעלי פוטנציאל הליכתיות גדול, בדגש על רחובות מרכזיים ומקושרים מרובי צמתים, כפי שמצוין בהחלטת </w:t>
      </w:r>
      <w:r w:rsidR="00343431" w:rsidRPr="00B129E7">
        <w:rPr>
          <w:rFonts w:hint="cs"/>
          <w:rtl/>
        </w:rPr>
        <w:t>ה</w:t>
      </w:r>
      <w:r w:rsidR="00343431" w:rsidRPr="00B129E7">
        <w:rPr>
          <w:rtl/>
        </w:rPr>
        <w:t>ממשלה 1022.</w:t>
      </w:r>
      <w:r w:rsidR="00343431" w:rsidRPr="00B129E7">
        <w:rPr>
          <w:rFonts w:hint="cs"/>
          <w:rtl/>
        </w:rPr>
        <w:t xml:space="preserve"> </w:t>
      </w:r>
      <w:r w:rsidR="00343431" w:rsidRPr="00B129E7">
        <w:rPr>
          <w:rtl/>
        </w:rPr>
        <w:t xml:space="preserve">נמצא כי השיטה שפיתח מפ"י בהמלצת ועדת ההיגוי </w:t>
      </w:r>
      <w:r w:rsidR="00A93DC9">
        <w:rPr>
          <w:rFonts w:hint="cs"/>
          <w:rtl/>
        </w:rPr>
        <w:t>ל</w:t>
      </w:r>
      <w:r w:rsidR="00343431" w:rsidRPr="00B129E7">
        <w:rPr>
          <w:rFonts w:hint="cs"/>
          <w:rtl/>
        </w:rPr>
        <w:t xml:space="preserve">מדידת </w:t>
      </w:r>
      <w:r w:rsidR="00343431" w:rsidRPr="00B129E7">
        <w:rPr>
          <w:rFonts w:hint="eastAsia"/>
          <w:rtl/>
        </w:rPr>
        <w:t>שיעור</w:t>
      </w:r>
      <w:r w:rsidR="00343431" w:rsidRPr="00B129E7">
        <w:rPr>
          <w:rtl/>
        </w:rPr>
        <w:t xml:space="preserve"> כיסוי חופ</w:t>
      </w:r>
      <w:r w:rsidR="00343431" w:rsidRPr="00B129E7">
        <w:rPr>
          <w:rFonts w:hint="cs"/>
          <w:rtl/>
        </w:rPr>
        <w:t>ו</w:t>
      </w:r>
      <w:r w:rsidR="00343431" w:rsidRPr="00B129E7">
        <w:rPr>
          <w:rtl/>
        </w:rPr>
        <w:t xml:space="preserve">ת </w:t>
      </w:r>
      <w:r w:rsidR="00343431" w:rsidRPr="00B129E7">
        <w:rPr>
          <w:rFonts w:hint="cs"/>
          <w:rtl/>
        </w:rPr>
        <w:t>ה</w:t>
      </w:r>
      <w:r w:rsidR="00343431" w:rsidRPr="00B129E7">
        <w:rPr>
          <w:rtl/>
        </w:rPr>
        <w:t xml:space="preserve">עצים </w:t>
      </w:r>
      <w:r w:rsidR="00343431" w:rsidRPr="00B129E7">
        <w:rPr>
          <w:rFonts w:hint="cs"/>
          <w:rtl/>
        </w:rPr>
        <w:t>במרחב העירוני על בסיס מידע גיאוגרפי</w:t>
      </w:r>
      <w:r w:rsidR="00343431" w:rsidRPr="00B129E7">
        <w:rPr>
          <w:rStyle w:val="affff3"/>
          <w:rFonts w:ascii="David" w:hAnsi="David"/>
          <w:rtl/>
          <w:lang w:eastAsia="he-IL"/>
        </w:rPr>
        <w:t xml:space="preserve"> </w:t>
      </w:r>
      <w:r w:rsidR="00343431" w:rsidRPr="00B129E7">
        <w:rPr>
          <w:rtl/>
        </w:rPr>
        <w:t xml:space="preserve">אינה מציגה תמונת הצללה </w:t>
      </w:r>
      <w:r w:rsidR="00343431" w:rsidRPr="00B129E7">
        <w:rPr>
          <w:rFonts w:hint="cs"/>
          <w:rtl/>
        </w:rPr>
        <w:t>אמינה</w:t>
      </w:r>
      <w:r w:rsidR="00343431" w:rsidRPr="00B129E7">
        <w:rPr>
          <w:rtl/>
        </w:rPr>
        <w:t>, שכן היא אינה מביאה בחשבון את הצל המוטל ממבנים ו</w:t>
      </w:r>
      <w:r w:rsidR="00343431" w:rsidRPr="00B129E7">
        <w:rPr>
          <w:rFonts w:hint="cs"/>
          <w:rtl/>
        </w:rPr>
        <w:t>מ</w:t>
      </w:r>
      <w:r w:rsidR="00343431" w:rsidRPr="00B129E7">
        <w:rPr>
          <w:rtl/>
        </w:rPr>
        <w:t>אמצעי הצללה מלאכותיים נוס</w:t>
      </w:r>
      <w:r w:rsidR="00343431" w:rsidRPr="00B129E7">
        <w:rPr>
          <w:rFonts w:hint="cs"/>
          <w:rtl/>
        </w:rPr>
        <w:t>פים,</w:t>
      </w:r>
      <w:r w:rsidR="00343431" w:rsidRPr="00B129E7">
        <w:rPr>
          <w:rtl/>
        </w:rPr>
        <w:t xml:space="preserve"> ואין בידי</w:t>
      </w:r>
      <w:r w:rsidR="00343431" w:rsidRPr="00B129E7">
        <w:rPr>
          <w:rFonts w:hint="cs"/>
          <w:rtl/>
        </w:rPr>
        <w:t>ו</w:t>
      </w:r>
      <w:r w:rsidR="00343431" w:rsidRPr="00B129E7">
        <w:rPr>
          <w:rtl/>
        </w:rPr>
        <w:t xml:space="preserve"> נתונים מדויקים על תוואי </w:t>
      </w:r>
      <w:r w:rsidR="00343431" w:rsidRPr="00B129E7">
        <w:rPr>
          <w:rFonts w:hint="cs"/>
          <w:rtl/>
        </w:rPr>
        <w:t>ה</w:t>
      </w:r>
      <w:r w:rsidR="00343431" w:rsidRPr="00B129E7">
        <w:rPr>
          <w:rtl/>
        </w:rPr>
        <w:t>רחובות ו</w:t>
      </w:r>
      <w:r w:rsidR="00343431" w:rsidRPr="00B129E7">
        <w:rPr>
          <w:rFonts w:hint="cs"/>
          <w:rtl/>
        </w:rPr>
        <w:t>ה</w:t>
      </w:r>
      <w:r w:rsidR="00343431" w:rsidRPr="00B129E7">
        <w:rPr>
          <w:rtl/>
        </w:rPr>
        <w:t xml:space="preserve">כבישים. יתר על כן, יש להביא בחשבון כי מצב ההצללה בסביבה העירונית עובר שינויים </w:t>
      </w:r>
      <w:r w:rsidR="00343431" w:rsidRPr="00B129E7">
        <w:rPr>
          <w:rFonts w:hint="cs"/>
          <w:rtl/>
        </w:rPr>
        <w:t>במיוחד לאור</w:t>
      </w:r>
      <w:r w:rsidR="00343431" w:rsidRPr="00B129E7">
        <w:rPr>
          <w:rtl/>
        </w:rPr>
        <w:t xml:space="preserve"> עם האצת הפיתוח העירוני</w:t>
      </w:r>
      <w:r w:rsidR="00343431" w:rsidRPr="00B129E7">
        <w:rPr>
          <w:rFonts w:hint="cs"/>
          <w:rtl/>
        </w:rPr>
        <w:t>.</w:t>
      </w:r>
      <w:r w:rsidR="00343431" w:rsidRPr="00B129E7">
        <w:rPr>
          <w:rtl/>
        </w:rPr>
        <w:t xml:space="preserve"> יעד שיעור </w:t>
      </w:r>
      <w:r w:rsidR="00343431" w:rsidRPr="00B129E7">
        <w:rPr>
          <w:rFonts w:hint="cs"/>
          <w:rtl/>
        </w:rPr>
        <w:t>ה</w:t>
      </w:r>
      <w:r w:rsidR="00343431" w:rsidRPr="00B129E7">
        <w:rPr>
          <w:rtl/>
        </w:rPr>
        <w:t xml:space="preserve">כיסוי </w:t>
      </w:r>
      <w:r w:rsidR="00343431" w:rsidRPr="00B129E7">
        <w:rPr>
          <w:rFonts w:hint="cs"/>
          <w:rtl/>
        </w:rPr>
        <w:t>ב</w:t>
      </w:r>
      <w:r w:rsidR="00343431" w:rsidRPr="00B129E7">
        <w:rPr>
          <w:rtl/>
        </w:rPr>
        <w:t xml:space="preserve">צל רציף מעצים של 70% הוא תוצר של שיח מקצועי שנערך במסגרת ניסוח החלטת הממשלה בהובלת המועצה הלאומית לכלכלה, </w:t>
      </w:r>
      <w:r w:rsidR="00343431" w:rsidRPr="00B129E7">
        <w:rPr>
          <w:rFonts w:hint="cs"/>
          <w:rtl/>
        </w:rPr>
        <w:t xml:space="preserve">אך הוא </w:t>
      </w:r>
      <w:r w:rsidR="00343431" w:rsidRPr="00B129E7">
        <w:rPr>
          <w:rtl/>
        </w:rPr>
        <w:t>לא נקבע על בסיס עבודת מחקר סדורה</w:t>
      </w:r>
      <w:r w:rsidR="00343431" w:rsidRPr="00B129E7">
        <w:rPr>
          <w:rFonts w:hint="cs"/>
          <w:rtl/>
        </w:rPr>
        <w:t>,</w:t>
      </w:r>
      <w:r w:rsidR="00343431" w:rsidRPr="00B129E7">
        <w:rPr>
          <w:rtl/>
        </w:rPr>
        <w:t xml:space="preserve"> ולא נבחנה ישימותו בתנאים הקיימים היום בערי ישראל. </w:t>
      </w:r>
      <w:r w:rsidR="00343431" w:rsidRPr="00B129E7">
        <w:rPr>
          <w:rFonts w:hint="cs"/>
          <w:rtl/>
        </w:rPr>
        <w:t xml:space="preserve">נוסף על כך, </w:t>
      </w:r>
      <w:r w:rsidR="00343431" w:rsidRPr="00B129E7">
        <w:rPr>
          <w:rtl/>
        </w:rPr>
        <w:t xml:space="preserve">אין לרשויות מקומיות יעדים מדידים לכיסוי חופות </w:t>
      </w:r>
      <w:r w:rsidR="00343431" w:rsidRPr="00B129E7">
        <w:rPr>
          <w:rFonts w:hint="cs"/>
          <w:rtl/>
        </w:rPr>
        <w:t>ה</w:t>
      </w:r>
      <w:r w:rsidR="00343431" w:rsidRPr="00B129E7">
        <w:rPr>
          <w:rtl/>
        </w:rPr>
        <w:t>עצים בהתאם לאופי</w:t>
      </w:r>
      <w:r w:rsidR="00343431" w:rsidRPr="00B129E7">
        <w:rPr>
          <w:rFonts w:hint="cs"/>
          <w:rtl/>
        </w:rPr>
        <w:t xml:space="preserve"> של</w:t>
      </w:r>
      <w:r w:rsidR="00343431" w:rsidRPr="00B129E7">
        <w:rPr>
          <w:rtl/>
        </w:rPr>
        <w:t xml:space="preserve"> </w:t>
      </w:r>
      <w:r w:rsidR="00343431" w:rsidRPr="00B129E7">
        <w:rPr>
          <w:rFonts w:hint="cs"/>
          <w:rtl/>
        </w:rPr>
        <w:t>ה</w:t>
      </w:r>
      <w:r w:rsidR="00343431" w:rsidRPr="00B129E7">
        <w:rPr>
          <w:rtl/>
        </w:rPr>
        <w:t xml:space="preserve">אזורים </w:t>
      </w:r>
      <w:r w:rsidR="00343431" w:rsidRPr="00B129E7">
        <w:rPr>
          <w:rFonts w:hint="cs"/>
          <w:rtl/>
        </w:rPr>
        <w:t>בתחומן</w:t>
      </w:r>
      <w:r w:rsidR="00343431" w:rsidRPr="00B129E7">
        <w:rPr>
          <w:rtl/>
        </w:rPr>
        <w:t xml:space="preserve"> </w:t>
      </w:r>
      <w:r w:rsidR="00343431" w:rsidRPr="00B129E7">
        <w:rPr>
          <w:rFonts w:hint="cs"/>
          <w:rtl/>
        </w:rPr>
        <w:t xml:space="preserve">תוך </w:t>
      </w:r>
      <w:r w:rsidR="00343431" w:rsidRPr="00B129E7">
        <w:rPr>
          <w:rtl/>
        </w:rPr>
        <w:t xml:space="preserve">פילוח לרחובות. קביעת יעד </w:t>
      </w:r>
      <w:r w:rsidR="00343431" w:rsidRPr="00B129E7">
        <w:rPr>
          <w:rFonts w:hint="cs"/>
          <w:rtl/>
        </w:rPr>
        <w:t>כלל</w:t>
      </w:r>
      <w:r w:rsidR="00756EAA">
        <w:rPr>
          <w:rFonts w:hint="cs"/>
          <w:rtl/>
        </w:rPr>
        <w:t xml:space="preserve"> </w:t>
      </w:r>
      <w:r w:rsidR="00343431" w:rsidRPr="00B129E7">
        <w:rPr>
          <w:rFonts w:hint="cs"/>
          <w:rtl/>
        </w:rPr>
        <w:t>עירוני ל</w:t>
      </w:r>
      <w:r w:rsidR="00343431" w:rsidRPr="00B129E7">
        <w:rPr>
          <w:rtl/>
        </w:rPr>
        <w:t xml:space="preserve">כיסוי חופות העצים אינו משקף את ההבדלים בשיעורי כיסוי חופות העצים </w:t>
      </w:r>
      <w:r w:rsidR="00343431" w:rsidRPr="00B129E7">
        <w:rPr>
          <w:rFonts w:hint="cs"/>
          <w:rtl/>
        </w:rPr>
        <w:t xml:space="preserve">הנדרשים </w:t>
      </w:r>
      <w:r w:rsidR="00343431" w:rsidRPr="00B129E7">
        <w:rPr>
          <w:rtl/>
        </w:rPr>
        <w:t>בין חלקי העיר, הרחובות והצמתים</w:t>
      </w:r>
      <w:r w:rsidRPr="00AF3B73">
        <w:rPr>
          <w:rtl/>
        </w:rPr>
        <w:t>.</w:t>
      </w:r>
      <w:r>
        <w:rPr>
          <w:rFonts w:hint="cs"/>
          <w:rtl/>
        </w:rPr>
        <w:t xml:space="preserve"> </w:t>
      </w:r>
    </w:p>
    <w:p w:rsidR="001667AE" w:rsidRPr="00AF3B73" w:rsidRDefault="00910457" w:rsidP="001667AE">
      <w:pPr>
        <w:pStyle w:val="73f7"/>
        <w:rPr>
          <w:rtl/>
        </w:rPr>
      </w:pPr>
      <w:r w:rsidRPr="00AB2F78">
        <w:rPr>
          <w:rStyle w:val="7372"/>
          <w:rFonts w:hint="cs"/>
          <w:noProof/>
          <w:rtl/>
        </w:rPr>
        <w:drawing>
          <wp:anchor distT="0" distB="0" distL="71755" distR="0" simplePos="0" relativeHeight="25169612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292223277"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223277"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343431" w:rsidRPr="00B129E7">
        <w:rPr>
          <w:b/>
          <w:bCs/>
          <w:rtl/>
        </w:rPr>
        <w:t>מדידה, מיפוי וקביעת יעדים של הצללה ברשויות המקומיות שנבדקו</w:t>
      </w:r>
      <w:r w:rsidR="00343431" w:rsidRPr="00B129E7">
        <w:rPr>
          <w:rFonts w:hint="cs"/>
          <w:rtl/>
        </w:rPr>
        <w:t xml:space="preserve"> </w:t>
      </w:r>
      <w:r w:rsidR="00343431" w:rsidRPr="00982404">
        <w:rPr>
          <w:rFonts w:hint="cs"/>
          <w:b/>
          <w:bCs/>
          <w:rtl/>
        </w:rPr>
        <w:t>-</w:t>
      </w:r>
      <w:r w:rsidR="00343431" w:rsidRPr="00B129E7">
        <w:rPr>
          <w:rFonts w:hint="cs"/>
          <w:rtl/>
        </w:rPr>
        <w:t xml:space="preserve"> </w:t>
      </w:r>
      <w:r w:rsidR="00343431" w:rsidRPr="00B129E7">
        <w:rPr>
          <w:rtl/>
        </w:rPr>
        <w:t>בביקורת עלה כי שלוש מארבע הרשויות</w:t>
      </w:r>
      <w:r w:rsidR="00343431" w:rsidRPr="00B129E7">
        <w:rPr>
          <w:rFonts w:hint="cs"/>
          <w:rtl/>
        </w:rPr>
        <w:t xml:space="preserve"> המקומיות</w:t>
      </w:r>
      <w:r w:rsidR="00343431" w:rsidRPr="00B129E7">
        <w:rPr>
          <w:rtl/>
        </w:rPr>
        <w:t xml:space="preserve"> שנבדקו -</w:t>
      </w:r>
      <w:r w:rsidR="00343431" w:rsidRPr="00B129E7">
        <w:rPr>
          <w:rFonts w:hint="cs"/>
          <w:rtl/>
        </w:rPr>
        <w:t xml:space="preserve"> עיריות</w:t>
      </w:r>
      <w:r w:rsidR="00343431" w:rsidRPr="00B129E7">
        <w:rPr>
          <w:rtl/>
        </w:rPr>
        <w:t xml:space="preserve"> </w:t>
      </w:r>
      <w:r w:rsidR="00343431" w:rsidRPr="00B129E7">
        <w:rPr>
          <w:b/>
          <w:bCs/>
          <w:rtl/>
        </w:rPr>
        <w:t>אילת</w:t>
      </w:r>
      <w:r w:rsidR="00343431" w:rsidRPr="00B129E7">
        <w:rPr>
          <w:rtl/>
        </w:rPr>
        <w:t xml:space="preserve">, </w:t>
      </w:r>
      <w:r w:rsidR="00343431" w:rsidRPr="00B129E7">
        <w:rPr>
          <w:b/>
          <w:bCs/>
          <w:rtl/>
        </w:rPr>
        <w:t>דימונה</w:t>
      </w:r>
      <w:r w:rsidR="00343431" w:rsidRPr="00B129E7">
        <w:rPr>
          <w:rtl/>
        </w:rPr>
        <w:t xml:space="preserve"> ו</w:t>
      </w:r>
      <w:r w:rsidR="00343431" w:rsidRPr="00B129E7">
        <w:rPr>
          <w:b/>
          <w:bCs/>
          <w:rtl/>
        </w:rPr>
        <w:t>ירושלים</w:t>
      </w:r>
      <w:r w:rsidR="00343431" w:rsidRPr="00B129E7">
        <w:rPr>
          <w:rtl/>
        </w:rPr>
        <w:t xml:space="preserve"> - מיפו איי חום בתחומן, ואילו עיריית </w:t>
      </w:r>
      <w:r w:rsidR="00343431" w:rsidRPr="00B129E7">
        <w:rPr>
          <w:b/>
          <w:bCs/>
          <w:rtl/>
        </w:rPr>
        <w:t xml:space="preserve">בית שמש </w:t>
      </w:r>
      <w:r w:rsidR="00343431" w:rsidRPr="00B129E7">
        <w:rPr>
          <w:rtl/>
        </w:rPr>
        <w:t>לא עשתה זאת.</w:t>
      </w:r>
      <w:bookmarkStart w:id="10" w:name="_Hlk193873943"/>
      <w:r w:rsidR="00343431" w:rsidRPr="00B129E7">
        <w:rPr>
          <w:rFonts w:hint="eastAsia"/>
          <w:rtl/>
        </w:rPr>
        <w:t xml:space="preserve"> </w:t>
      </w:r>
      <w:bookmarkEnd w:id="10"/>
      <w:r w:rsidR="00343431" w:rsidRPr="00B129E7">
        <w:rPr>
          <w:rFonts w:hint="cs"/>
          <w:rtl/>
        </w:rPr>
        <w:t>ה</w:t>
      </w:r>
      <w:r w:rsidR="00343431" w:rsidRPr="00B129E7">
        <w:rPr>
          <w:rFonts w:hint="eastAsia"/>
          <w:rtl/>
        </w:rPr>
        <w:t>מיפוי</w:t>
      </w:r>
      <w:r w:rsidR="00343431" w:rsidRPr="00B129E7">
        <w:rPr>
          <w:rtl/>
        </w:rPr>
        <w:t xml:space="preserve"> </w:t>
      </w:r>
      <w:r w:rsidR="00343431" w:rsidRPr="00B129E7">
        <w:rPr>
          <w:rFonts w:hint="cs"/>
          <w:rtl/>
        </w:rPr>
        <w:t xml:space="preserve">שביצעו </w:t>
      </w:r>
      <w:r w:rsidR="00343431" w:rsidRPr="00B129E7">
        <w:rPr>
          <w:rtl/>
        </w:rPr>
        <w:t xml:space="preserve">עיריות </w:t>
      </w:r>
      <w:r w:rsidR="00343431" w:rsidRPr="00B129E7">
        <w:rPr>
          <w:b/>
          <w:bCs/>
          <w:rtl/>
        </w:rPr>
        <w:t>אילת</w:t>
      </w:r>
      <w:r w:rsidR="00343431" w:rsidRPr="00B129E7">
        <w:rPr>
          <w:rtl/>
        </w:rPr>
        <w:t xml:space="preserve"> ו</w:t>
      </w:r>
      <w:r w:rsidR="00343431" w:rsidRPr="00B129E7">
        <w:rPr>
          <w:b/>
          <w:bCs/>
          <w:rtl/>
        </w:rPr>
        <w:t>ירושלים</w:t>
      </w:r>
      <w:r w:rsidR="00343431" w:rsidRPr="00B129E7">
        <w:rPr>
          <w:rtl/>
        </w:rPr>
        <w:t xml:space="preserve"> </w:t>
      </w:r>
      <w:r w:rsidR="00343431" w:rsidRPr="00B129E7">
        <w:rPr>
          <w:rFonts w:hint="cs"/>
          <w:rtl/>
        </w:rPr>
        <w:t>ל</w:t>
      </w:r>
      <w:r w:rsidR="00343431" w:rsidRPr="00B129E7">
        <w:rPr>
          <w:rtl/>
        </w:rPr>
        <w:t>כיסוי</w:t>
      </w:r>
      <w:r w:rsidR="00343431" w:rsidRPr="00B129E7">
        <w:rPr>
          <w:rFonts w:hint="cs"/>
          <w:rtl/>
        </w:rPr>
        <w:t xml:space="preserve"> </w:t>
      </w:r>
      <w:r w:rsidR="00343431" w:rsidRPr="00B129E7">
        <w:rPr>
          <w:rtl/>
        </w:rPr>
        <w:t xml:space="preserve">צל ממבנים, מעצים ומאמצעים מלאכותיים </w:t>
      </w:r>
      <w:r w:rsidR="00343431" w:rsidRPr="00B129E7">
        <w:rPr>
          <w:rFonts w:hint="cs"/>
          <w:rtl/>
        </w:rPr>
        <w:t>(מניפת</w:t>
      </w:r>
      <w:r w:rsidR="00343431" w:rsidRPr="00B129E7">
        <w:rPr>
          <w:rtl/>
        </w:rPr>
        <w:t xml:space="preserve"> צל</w:t>
      </w:r>
      <w:r w:rsidR="00343431" w:rsidRPr="00B129E7">
        <w:rPr>
          <w:rFonts w:hint="cs"/>
          <w:rtl/>
        </w:rPr>
        <w:t>)</w:t>
      </w:r>
      <w:r w:rsidR="00343431" w:rsidRPr="00B129E7">
        <w:rPr>
          <w:rtl/>
        </w:rPr>
        <w:t xml:space="preserve"> מציג את המצב העגום </w:t>
      </w:r>
      <w:r w:rsidR="00343431" w:rsidRPr="00B129E7">
        <w:rPr>
          <w:rFonts w:hint="eastAsia"/>
          <w:rtl/>
        </w:rPr>
        <w:t>של</w:t>
      </w:r>
      <w:r w:rsidR="00343431" w:rsidRPr="00B129E7">
        <w:rPr>
          <w:rtl/>
        </w:rPr>
        <w:t xml:space="preserve"> </w:t>
      </w:r>
      <w:r w:rsidR="00343431" w:rsidRPr="00B129E7">
        <w:rPr>
          <w:rFonts w:hint="eastAsia"/>
          <w:rtl/>
        </w:rPr>
        <w:t>ההצללה</w:t>
      </w:r>
      <w:r w:rsidR="00343431" w:rsidRPr="00B129E7">
        <w:rPr>
          <w:rtl/>
        </w:rPr>
        <w:t xml:space="preserve"> </w:t>
      </w:r>
      <w:r w:rsidR="00343431" w:rsidRPr="00B129E7">
        <w:rPr>
          <w:rFonts w:hint="cs"/>
          <w:rtl/>
        </w:rPr>
        <w:t>בערים</w:t>
      </w:r>
      <w:r w:rsidR="00343431" w:rsidRPr="00B129E7">
        <w:rPr>
          <w:rtl/>
        </w:rPr>
        <w:t xml:space="preserve"> </w:t>
      </w:r>
      <w:r w:rsidR="00343431" w:rsidRPr="00B129E7">
        <w:rPr>
          <w:rFonts w:hint="cs"/>
          <w:rtl/>
        </w:rPr>
        <w:t>ה</w:t>
      </w:r>
      <w:r w:rsidR="00343431" w:rsidRPr="00B129E7">
        <w:rPr>
          <w:rFonts w:hint="eastAsia"/>
          <w:rtl/>
        </w:rPr>
        <w:t>אלה</w:t>
      </w:r>
      <w:r w:rsidR="00343431" w:rsidRPr="00B129E7">
        <w:rPr>
          <w:rtl/>
        </w:rPr>
        <w:t xml:space="preserve">: מיפוי כיסוי חופות העצים בעיר </w:t>
      </w:r>
      <w:r w:rsidR="00343431" w:rsidRPr="00B129E7">
        <w:rPr>
          <w:b/>
          <w:bCs/>
          <w:rtl/>
        </w:rPr>
        <w:t>אילת</w:t>
      </w:r>
      <w:r w:rsidR="00343431" w:rsidRPr="00B129E7">
        <w:rPr>
          <w:rtl/>
        </w:rPr>
        <w:t xml:space="preserve"> העלה כי קיים מחסור חמור בהצללה כמעט בכל מקטע רחוב ושטח ציבורי פתוח בעיר - </w:t>
      </w:r>
      <w:r w:rsidR="00343431" w:rsidRPr="00B129E7">
        <w:rPr>
          <w:rFonts w:hint="cs"/>
          <w:rtl/>
        </w:rPr>
        <w:t>בייחוד</w:t>
      </w:r>
      <w:r w:rsidR="00343431" w:rsidRPr="00B129E7">
        <w:rPr>
          <w:rtl/>
        </w:rPr>
        <w:t xml:space="preserve"> בכל הרחובות הראשיים בעיר</w:t>
      </w:r>
      <w:r w:rsidR="00343431" w:rsidRPr="00B129E7">
        <w:rPr>
          <w:rFonts w:hint="cs"/>
          <w:rtl/>
        </w:rPr>
        <w:t>,</w:t>
      </w:r>
      <w:r w:rsidR="00343431" w:rsidRPr="00B129E7">
        <w:rPr>
          <w:rtl/>
        </w:rPr>
        <w:t xml:space="preserve"> שמפרידים בין השכונות. </w:t>
      </w:r>
      <w:r w:rsidR="00343431" w:rsidRPr="00B129E7">
        <w:rPr>
          <w:rFonts w:hint="cs"/>
          <w:rtl/>
        </w:rPr>
        <w:t xml:space="preserve">עלה כי </w:t>
      </w:r>
      <w:r w:rsidR="00343431" w:rsidRPr="00B129E7">
        <w:rPr>
          <w:rtl/>
        </w:rPr>
        <w:t>32% מרצועות ההליכה מוצלות</w:t>
      </w:r>
      <w:r w:rsidR="00343431" w:rsidRPr="00B129E7">
        <w:rPr>
          <w:rFonts w:hint="cs"/>
          <w:rtl/>
        </w:rPr>
        <w:t>,</w:t>
      </w:r>
      <w:r w:rsidR="00343431" w:rsidRPr="00B129E7">
        <w:rPr>
          <w:rtl/>
        </w:rPr>
        <w:t xml:space="preserve"> ורק 9% מהן מכוסות בחופות עצים</w:t>
      </w:r>
      <w:r w:rsidR="00343431" w:rsidRPr="00B129E7">
        <w:rPr>
          <w:rFonts w:hint="cs"/>
          <w:rtl/>
        </w:rPr>
        <w:t xml:space="preserve">, בעוד </w:t>
      </w:r>
      <w:r w:rsidR="00343431" w:rsidRPr="00B129E7">
        <w:rPr>
          <w:rtl/>
        </w:rPr>
        <w:t>היעד שקבעה העירייה לכיסוי בחופות עצים עומד על 50%</w:t>
      </w:r>
      <w:r w:rsidR="00343431" w:rsidRPr="00B129E7">
        <w:rPr>
          <w:rFonts w:hint="cs"/>
          <w:b/>
          <w:bCs/>
          <w:rtl/>
        </w:rPr>
        <w:t xml:space="preserve"> </w:t>
      </w:r>
      <w:r w:rsidR="00343431" w:rsidRPr="00B129E7">
        <w:rPr>
          <w:b/>
          <w:bCs/>
          <w:rtl/>
        </w:rPr>
        <w:t xml:space="preserve">- </w:t>
      </w:r>
      <w:r w:rsidR="00343431" w:rsidRPr="00B129E7">
        <w:rPr>
          <w:rtl/>
        </w:rPr>
        <w:t>פער של 41 נקודות אחוז</w:t>
      </w:r>
      <w:r w:rsidR="00343431" w:rsidRPr="00B129E7">
        <w:rPr>
          <w:rFonts w:hint="cs"/>
          <w:rtl/>
        </w:rPr>
        <w:t>;</w:t>
      </w:r>
      <w:r w:rsidR="00343431" w:rsidRPr="00B129E7">
        <w:rPr>
          <w:rtl/>
        </w:rPr>
        <w:t xml:space="preserve"> ב</w:t>
      </w:r>
      <w:r w:rsidR="00343431" w:rsidRPr="00B129E7">
        <w:rPr>
          <w:b/>
          <w:bCs/>
          <w:rtl/>
        </w:rPr>
        <w:t>ירושלים</w:t>
      </w:r>
      <w:r w:rsidR="00343431" w:rsidRPr="00B129E7">
        <w:rPr>
          <w:rtl/>
        </w:rPr>
        <w:t xml:space="preserve"> </w:t>
      </w:r>
      <w:r w:rsidR="00343431" w:rsidRPr="00B129E7">
        <w:rPr>
          <w:rFonts w:hint="cs"/>
          <w:rtl/>
        </w:rPr>
        <w:t>שיעור</w:t>
      </w:r>
      <w:r w:rsidR="00343431" w:rsidRPr="00B129E7">
        <w:rPr>
          <w:rtl/>
        </w:rPr>
        <w:t xml:space="preserve"> כיסוי חופות העצים הנמצאים בגבולות הסטטוטוריים של העיר, כולל חורש טבעי ויערות המקיפים שכונות בירושלים, הוא 25% בכלל העיר ו-19% בשטח הציבורי</w:t>
      </w:r>
      <w:r w:rsidR="00756EAA" w:rsidRPr="00B129E7">
        <w:rPr>
          <w:rFonts w:hint="cs"/>
          <w:rtl/>
        </w:rPr>
        <w:t>;</w:t>
      </w:r>
      <w:r w:rsidR="00343431" w:rsidRPr="00B129E7">
        <w:rPr>
          <w:rtl/>
        </w:rPr>
        <w:t xml:space="preserve"> עיריית </w:t>
      </w:r>
      <w:r w:rsidR="00343431" w:rsidRPr="00B129E7">
        <w:rPr>
          <w:b/>
          <w:bCs/>
          <w:rtl/>
        </w:rPr>
        <w:t>בית שמש</w:t>
      </w:r>
      <w:r w:rsidR="00343431" w:rsidRPr="00B129E7">
        <w:rPr>
          <w:rtl/>
        </w:rPr>
        <w:t xml:space="preserve"> לא </w:t>
      </w:r>
      <w:r w:rsidR="00756EAA">
        <w:rPr>
          <w:rFonts w:hint="cs"/>
          <w:rtl/>
        </w:rPr>
        <w:t>הכינה מפת</w:t>
      </w:r>
      <w:r w:rsidR="00343431" w:rsidRPr="00B129E7">
        <w:rPr>
          <w:rtl/>
        </w:rPr>
        <w:t xml:space="preserve"> </w:t>
      </w:r>
      <w:r w:rsidR="00756EAA">
        <w:rPr>
          <w:rFonts w:hint="cs"/>
          <w:rtl/>
        </w:rPr>
        <w:t xml:space="preserve">צל עירוני, </w:t>
      </w:r>
      <w:r w:rsidR="00343431" w:rsidRPr="00B129E7">
        <w:rPr>
          <w:rtl/>
        </w:rPr>
        <w:t>ואף אינה מודעת כלל לקיומו של הכלי - המוגבל כאמור - שפיתח מפ"י</w:t>
      </w:r>
      <w:r w:rsidR="00343431" w:rsidRPr="00B129E7">
        <w:rPr>
          <w:rFonts w:hint="cs"/>
          <w:rtl/>
        </w:rPr>
        <w:t xml:space="preserve">. נוסף על כך, </w:t>
      </w:r>
      <w:r w:rsidR="00343431" w:rsidRPr="00B129E7">
        <w:rPr>
          <w:rFonts w:hint="eastAsia"/>
          <w:rtl/>
        </w:rPr>
        <w:t>ארבע</w:t>
      </w:r>
      <w:r w:rsidR="00343431" w:rsidRPr="00B129E7">
        <w:rPr>
          <w:rtl/>
        </w:rPr>
        <w:t xml:space="preserve"> הרשויות </w:t>
      </w:r>
      <w:r w:rsidR="00343431" w:rsidRPr="00B129E7">
        <w:rPr>
          <w:rFonts w:hint="cs"/>
          <w:rtl/>
        </w:rPr>
        <w:t xml:space="preserve">המקומיות </w:t>
      </w:r>
      <w:r w:rsidR="00343431" w:rsidRPr="00B129E7">
        <w:rPr>
          <w:rtl/>
        </w:rPr>
        <w:t xml:space="preserve">שנבדקו - </w:t>
      </w:r>
      <w:r w:rsidR="00343431" w:rsidRPr="00B129E7">
        <w:rPr>
          <w:rFonts w:hint="eastAsia"/>
          <w:rtl/>
        </w:rPr>
        <w:t>עיריות</w:t>
      </w:r>
      <w:r w:rsidR="00343431" w:rsidRPr="00B129E7">
        <w:rPr>
          <w:rFonts w:hint="cs"/>
          <w:b/>
          <w:bCs/>
          <w:rtl/>
        </w:rPr>
        <w:t xml:space="preserve"> </w:t>
      </w:r>
      <w:r w:rsidR="00343431" w:rsidRPr="00B129E7">
        <w:rPr>
          <w:b/>
          <w:bCs/>
          <w:rtl/>
        </w:rPr>
        <w:t>אילת</w:t>
      </w:r>
      <w:r w:rsidR="00343431" w:rsidRPr="00B129E7">
        <w:rPr>
          <w:rtl/>
        </w:rPr>
        <w:t xml:space="preserve">, </w:t>
      </w:r>
      <w:r w:rsidR="00343431" w:rsidRPr="00B129E7">
        <w:rPr>
          <w:b/>
          <w:bCs/>
          <w:rtl/>
        </w:rPr>
        <w:t>בית שמש</w:t>
      </w:r>
      <w:r w:rsidR="00343431" w:rsidRPr="00B129E7">
        <w:rPr>
          <w:rtl/>
        </w:rPr>
        <w:t xml:space="preserve">, </w:t>
      </w:r>
      <w:r w:rsidR="00343431" w:rsidRPr="00B129E7">
        <w:rPr>
          <w:b/>
          <w:bCs/>
          <w:rtl/>
        </w:rPr>
        <w:t>דימונה</w:t>
      </w:r>
      <w:r w:rsidR="00343431" w:rsidRPr="00B129E7">
        <w:rPr>
          <w:rtl/>
        </w:rPr>
        <w:t xml:space="preserve"> ו</w:t>
      </w:r>
      <w:r w:rsidR="00343431" w:rsidRPr="00B129E7">
        <w:rPr>
          <w:b/>
          <w:bCs/>
          <w:rtl/>
        </w:rPr>
        <w:t>ירושלים</w:t>
      </w:r>
      <w:r w:rsidR="00343431" w:rsidRPr="00B129E7">
        <w:rPr>
          <w:rtl/>
        </w:rPr>
        <w:t xml:space="preserve"> - מסרו כי לא מיפו את הרחובות </w:t>
      </w:r>
      <w:r w:rsidR="00343431" w:rsidRPr="00B129E7">
        <w:rPr>
          <w:rFonts w:hint="cs"/>
          <w:rtl/>
        </w:rPr>
        <w:t>בתחומן</w:t>
      </w:r>
      <w:r w:rsidR="00343431" w:rsidRPr="00B129E7">
        <w:rPr>
          <w:rtl/>
        </w:rPr>
        <w:t xml:space="preserve"> לפי התועלת של ההצללה </w:t>
      </w:r>
      <w:r w:rsidR="00343431" w:rsidRPr="00B129E7">
        <w:rPr>
          <w:rFonts w:hint="eastAsia"/>
          <w:rtl/>
        </w:rPr>
        <w:t>להליכתיות</w:t>
      </w:r>
      <w:r w:rsidR="00343431" w:rsidRPr="00B129E7">
        <w:rPr>
          <w:rtl/>
        </w:rPr>
        <w:t xml:space="preserve"> ולפי ה</w:t>
      </w:r>
      <w:r w:rsidR="00343431" w:rsidRPr="00B129E7">
        <w:rPr>
          <w:rFonts w:hint="cs"/>
          <w:rtl/>
        </w:rPr>
        <w:t>ה</w:t>
      </w:r>
      <w:r w:rsidR="00343431" w:rsidRPr="00B129E7">
        <w:rPr>
          <w:rtl/>
        </w:rPr>
        <w:t>יתכנות (</w:t>
      </w:r>
      <w:r w:rsidR="00343431" w:rsidRPr="00B129E7">
        <w:rPr>
          <w:rFonts w:hint="cs"/>
          <w:rtl/>
        </w:rPr>
        <w:t>ה</w:t>
      </w:r>
      <w:r w:rsidR="00343431" w:rsidRPr="00B129E7">
        <w:rPr>
          <w:rtl/>
        </w:rPr>
        <w:t xml:space="preserve">טכנית או </w:t>
      </w:r>
      <w:r w:rsidR="00343431" w:rsidRPr="00B129E7">
        <w:rPr>
          <w:rFonts w:hint="cs"/>
          <w:rtl/>
        </w:rPr>
        <w:t>ה</w:t>
      </w:r>
      <w:r w:rsidR="00343431" w:rsidRPr="00B129E7">
        <w:rPr>
          <w:rtl/>
        </w:rPr>
        <w:t>תקציבית) של הצללה</w:t>
      </w:r>
      <w:r w:rsidRPr="00AF3B73">
        <w:rPr>
          <w:rtl/>
        </w:rPr>
        <w:t>.</w:t>
      </w:r>
      <w:r>
        <w:rPr>
          <w:rFonts w:hint="cs"/>
          <w:rtl/>
        </w:rPr>
        <w:t xml:space="preserve"> </w:t>
      </w:r>
    </w:p>
    <w:p w:rsidR="001667AE" w:rsidRPr="00AF3B73" w:rsidRDefault="00910457" w:rsidP="001667AE">
      <w:pPr>
        <w:pStyle w:val="73f7"/>
        <w:rPr>
          <w:rtl/>
        </w:rPr>
      </w:pPr>
      <w:r w:rsidRPr="00AB2F78">
        <w:rPr>
          <w:rStyle w:val="7372"/>
          <w:rFonts w:hint="cs"/>
          <w:noProof/>
          <w:rtl/>
        </w:rPr>
        <w:drawing>
          <wp:anchor distT="0" distB="0" distL="71755" distR="0" simplePos="0" relativeHeight="25169715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297313306"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313306"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343431" w:rsidRPr="00B129E7">
        <w:rPr>
          <w:b/>
          <w:bCs/>
          <w:rtl/>
        </w:rPr>
        <w:t xml:space="preserve">פיתוח ידע והנגשת מידע בתחום </w:t>
      </w:r>
      <w:r w:rsidR="00343431" w:rsidRPr="00B129E7">
        <w:rPr>
          <w:rFonts w:hint="cs"/>
          <w:b/>
          <w:bCs/>
          <w:rtl/>
        </w:rPr>
        <w:t>ה</w:t>
      </w:r>
      <w:r w:rsidR="00343431" w:rsidRPr="00B129E7">
        <w:rPr>
          <w:b/>
          <w:bCs/>
          <w:rtl/>
        </w:rPr>
        <w:t xml:space="preserve">ייעור </w:t>
      </w:r>
      <w:r w:rsidR="00343431" w:rsidRPr="00B129E7">
        <w:rPr>
          <w:rFonts w:hint="cs"/>
          <w:b/>
          <w:bCs/>
          <w:rtl/>
        </w:rPr>
        <w:t>ה</w:t>
      </w:r>
      <w:r w:rsidR="00343431" w:rsidRPr="00B129E7">
        <w:rPr>
          <w:b/>
          <w:bCs/>
          <w:rtl/>
        </w:rPr>
        <w:t>עירוני ו</w:t>
      </w:r>
      <w:r w:rsidR="00343431" w:rsidRPr="00B129E7">
        <w:rPr>
          <w:rFonts w:hint="cs"/>
          <w:b/>
          <w:bCs/>
          <w:rtl/>
        </w:rPr>
        <w:t>ה</w:t>
      </w:r>
      <w:r w:rsidR="00343431" w:rsidRPr="00B129E7">
        <w:rPr>
          <w:b/>
          <w:bCs/>
          <w:rtl/>
        </w:rPr>
        <w:t>הצללה</w:t>
      </w:r>
      <w:r w:rsidR="00343431" w:rsidRPr="00B129E7">
        <w:rPr>
          <w:rFonts w:hint="cs"/>
          <w:b/>
          <w:bCs/>
          <w:rtl/>
        </w:rPr>
        <w:t xml:space="preserve"> -</w:t>
      </w:r>
      <w:r w:rsidR="00343431" w:rsidRPr="00B129E7">
        <w:rPr>
          <w:rFonts w:hint="cs"/>
          <w:rtl/>
        </w:rPr>
        <w:t xml:space="preserve"> </w:t>
      </w:r>
      <w:r w:rsidR="00343431" w:rsidRPr="00B129E7">
        <w:rPr>
          <w:rtl/>
        </w:rPr>
        <w:t xml:space="preserve">לא נמצא מדריך עדכני ומקיף לתחזוקת עצים שנכתב </w:t>
      </w:r>
      <w:r w:rsidR="00343431" w:rsidRPr="00B129E7">
        <w:rPr>
          <w:rFonts w:hint="eastAsia"/>
          <w:rtl/>
        </w:rPr>
        <w:t>על</w:t>
      </w:r>
      <w:r w:rsidR="00343431" w:rsidRPr="00B129E7">
        <w:rPr>
          <w:rtl/>
        </w:rPr>
        <w:t xml:space="preserve"> </w:t>
      </w:r>
      <w:r w:rsidR="00343431" w:rsidRPr="00B129E7">
        <w:rPr>
          <w:rFonts w:hint="eastAsia"/>
          <w:rtl/>
        </w:rPr>
        <w:t>ידי</w:t>
      </w:r>
      <w:r w:rsidR="00343431" w:rsidRPr="00B129E7">
        <w:rPr>
          <w:rtl/>
        </w:rPr>
        <w:t xml:space="preserve"> </w:t>
      </w:r>
      <w:r w:rsidR="00343431" w:rsidRPr="00B129E7">
        <w:rPr>
          <w:rFonts w:hint="eastAsia"/>
          <w:rtl/>
        </w:rPr>
        <w:t>משרד</w:t>
      </w:r>
      <w:r w:rsidR="00343431" w:rsidRPr="00B129E7">
        <w:rPr>
          <w:rtl/>
        </w:rPr>
        <w:t xml:space="preserve"> </w:t>
      </w:r>
      <w:r w:rsidR="00343431" w:rsidRPr="00B129E7">
        <w:rPr>
          <w:rFonts w:hint="eastAsia"/>
          <w:rtl/>
        </w:rPr>
        <w:t>החקלאות</w:t>
      </w:r>
      <w:r w:rsidR="00343431" w:rsidRPr="00B129E7">
        <w:rPr>
          <w:rFonts w:hint="cs"/>
          <w:rtl/>
        </w:rPr>
        <w:t>,</w:t>
      </w:r>
      <w:r w:rsidR="00343431" w:rsidRPr="00B129E7">
        <w:rPr>
          <w:rtl/>
        </w:rPr>
        <w:t xml:space="preserve"> </w:t>
      </w:r>
      <w:r w:rsidR="00343431" w:rsidRPr="00B129E7">
        <w:rPr>
          <w:rFonts w:hint="cs"/>
          <w:rtl/>
        </w:rPr>
        <w:t>ו</w:t>
      </w:r>
      <w:r w:rsidR="00343431" w:rsidRPr="00B129E7">
        <w:rPr>
          <w:rtl/>
        </w:rPr>
        <w:t>על כן אין בידי הרשויות המקומיות ידע מקיף ועדכני בנושא והן פועלות לטיפול בעצים כפי הבנתן ויכולותיהן.</w:t>
      </w:r>
      <w:r w:rsidR="00343431" w:rsidRPr="00B129E7">
        <w:rPr>
          <w:rFonts w:hint="cs"/>
          <w:rtl/>
        </w:rPr>
        <w:t xml:space="preserve"> </w:t>
      </w:r>
      <w:r w:rsidR="00343431" w:rsidRPr="00B129E7">
        <w:rPr>
          <w:rFonts w:hint="eastAsia"/>
          <w:rtl/>
        </w:rPr>
        <w:t>משרד</w:t>
      </w:r>
      <w:r w:rsidR="00343431" w:rsidRPr="00B129E7">
        <w:rPr>
          <w:rtl/>
        </w:rPr>
        <w:t xml:space="preserve"> </w:t>
      </w:r>
      <w:r w:rsidR="00343431" w:rsidRPr="00B129E7">
        <w:rPr>
          <w:rFonts w:hint="eastAsia"/>
          <w:rtl/>
        </w:rPr>
        <w:t>החקלאות</w:t>
      </w:r>
      <w:r w:rsidR="00343431" w:rsidRPr="00B129E7">
        <w:rPr>
          <w:rtl/>
        </w:rPr>
        <w:t xml:space="preserve"> </w:t>
      </w:r>
      <w:r w:rsidR="00343431" w:rsidRPr="00B129E7">
        <w:rPr>
          <w:rFonts w:hint="eastAsia"/>
          <w:rtl/>
        </w:rPr>
        <w:t>לא</w:t>
      </w:r>
      <w:r w:rsidR="00343431" w:rsidRPr="00B129E7">
        <w:rPr>
          <w:rtl/>
        </w:rPr>
        <w:t xml:space="preserve"> </w:t>
      </w:r>
      <w:r w:rsidR="00343431" w:rsidRPr="00B129E7">
        <w:rPr>
          <w:rFonts w:hint="eastAsia"/>
          <w:rtl/>
        </w:rPr>
        <w:t>קיים</w:t>
      </w:r>
      <w:r w:rsidR="00343431" w:rsidRPr="00B129E7">
        <w:rPr>
          <w:rtl/>
        </w:rPr>
        <w:t xml:space="preserve"> </w:t>
      </w:r>
      <w:r w:rsidR="00343431" w:rsidRPr="00B129E7">
        <w:rPr>
          <w:rFonts w:hint="eastAsia"/>
          <w:rtl/>
        </w:rPr>
        <w:t>הכשרות</w:t>
      </w:r>
      <w:r w:rsidR="00343431" w:rsidRPr="00B129E7">
        <w:rPr>
          <w:rtl/>
        </w:rPr>
        <w:t xml:space="preserve"> </w:t>
      </w:r>
      <w:r w:rsidR="00343431" w:rsidRPr="00B129E7">
        <w:rPr>
          <w:rFonts w:hint="eastAsia"/>
          <w:rtl/>
        </w:rPr>
        <w:t>בהתאם</w:t>
      </w:r>
      <w:r w:rsidR="00343431" w:rsidRPr="00B129E7">
        <w:rPr>
          <w:rtl/>
        </w:rPr>
        <w:t xml:space="preserve"> </w:t>
      </w:r>
      <w:r w:rsidR="00343431" w:rsidRPr="00B129E7">
        <w:rPr>
          <w:rFonts w:hint="eastAsia"/>
          <w:rtl/>
        </w:rPr>
        <w:t>לתוכנית</w:t>
      </w:r>
      <w:r w:rsidR="00343431" w:rsidRPr="00B129E7">
        <w:rPr>
          <w:rtl/>
        </w:rPr>
        <w:t xml:space="preserve"> </w:t>
      </w:r>
      <w:r w:rsidR="00343431" w:rsidRPr="00B129E7">
        <w:rPr>
          <w:rFonts w:hint="eastAsia"/>
          <w:rtl/>
        </w:rPr>
        <w:t>שגובשה</w:t>
      </w:r>
      <w:r w:rsidR="00343431" w:rsidRPr="00B129E7">
        <w:rPr>
          <w:rtl/>
        </w:rPr>
        <w:t xml:space="preserve"> </w:t>
      </w:r>
      <w:r w:rsidR="00343431" w:rsidRPr="00B129E7">
        <w:rPr>
          <w:rFonts w:hint="eastAsia"/>
          <w:rtl/>
        </w:rPr>
        <w:t>מכוחה</w:t>
      </w:r>
      <w:r w:rsidR="00343431" w:rsidRPr="00B129E7">
        <w:rPr>
          <w:rtl/>
        </w:rPr>
        <w:t xml:space="preserve"> </w:t>
      </w:r>
      <w:r w:rsidR="00343431" w:rsidRPr="00B129E7">
        <w:rPr>
          <w:rFonts w:hint="eastAsia"/>
          <w:rtl/>
        </w:rPr>
        <w:t>של</w:t>
      </w:r>
      <w:r w:rsidR="00343431" w:rsidRPr="00B129E7">
        <w:rPr>
          <w:rtl/>
        </w:rPr>
        <w:t xml:space="preserve"> </w:t>
      </w:r>
      <w:r w:rsidR="00343431" w:rsidRPr="00B129E7">
        <w:rPr>
          <w:rFonts w:hint="eastAsia"/>
          <w:rtl/>
        </w:rPr>
        <w:t>החלטת</w:t>
      </w:r>
      <w:r w:rsidR="00343431" w:rsidRPr="00B129E7">
        <w:rPr>
          <w:rtl/>
        </w:rPr>
        <w:t xml:space="preserve"> </w:t>
      </w:r>
      <w:r w:rsidR="00343431" w:rsidRPr="00B129E7">
        <w:rPr>
          <w:rFonts w:hint="eastAsia"/>
          <w:rtl/>
        </w:rPr>
        <w:t>הממשלה</w:t>
      </w:r>
      <w:r w:rsidR="00343431" w:rsidRPr="00B129E7">
        <w:rPr>
          <w:rtl/>
        </w:rPr>
        <w:t xml:space="preserve">; משרד החקלאות לא פנה למשרד הפנים בנושא זה </w:t>
      </w:r>
      <w:r w:rsidR="00343431" w:rsidRPr="00B129E7">
        <w:rPr>
          <w:rFonts w:hint="eastAsia"/>
          <w:rtl/>
        </w:rPr>
        <w:t>אף</w:t>
      </w:r>
      <w:r w:rsidR="00343431" w:rsidRPr="00B129E7">
        <w:rPr>
          <w:rtl/>
        </w:rPr>
        <w:t xml:space="preserve"> </w:t>
      </w:r>
      <w:r w:rsidR="00343431" w:rsidRPr="00B129E7">
        <w:rPr>
          <w:rFonts w:hint="eastAsia"/>
          <w:rtl/>
        </w:rPr>
        <w:t>שהוטל</w:t>
      </w:r>
      <w:r w:rsidR="00343431" w:rsidRPr="00B129E7">
        <w:rPr>
          <w:rtl/>
        </w:rPr>
        <w:t xml:space="preserve"> </w:t>
      </w:r>
      <w:r w:rsidR="00343431" w:rsidRPr="00B129E7">
        <w:rPr>
          <w:rFonts w:hint="eastAsia"/>
          <w:rtl/>
        </w:rPr>
        <w:t>עליו</w:t>
      </w:r>
      <w:r w:rsidR="00343431" w:rsidRPr="00B129E7">
        <w:rPr>
          <w:rtl/>
        </w:rPr>
        <w:t xml:space="preserve"> </w:t>
      </w:r>
      <w:r w:rsidR="00343431" w:rsidRPr="00B129E7">
        <w:rPr>
          <w:rFonts w:hint="eastAsia"/>
          <w:rtl/>
        </w:rPr>
        <w:t>בהחלטת</w:t>
      </w:r>
      <w:r w:rsidR="00343431" w:rsidRPr="00B129E7">
        <w:rPr>
          <w:rtl/>
        </w:rPr>
        <w:t xml:space="preserve"> </w:t>
      </w:r>
      <w:r w:rsidR="00343431" w:rsidRPr="00B129E7">
        <w:rPr>
          <w:rFonts w:hint="eastAsia"/>
          <w:rtl/>
        </w:rPr>
        <w:t>הממשלה</w:t>
      </w:r>
      <w:r w:rsidR="00343431" w:rsidRPr="00B129E7">
        <w:rPr>
          <w:rtl/>
        </w:rPr>
        <w:t xml:space="preserve"> לקיים </w:t>
      </w:r>
      <w:r w:rsidR="00343431" w:rsidRPr="00B129E7">
        <w:rPr>
          <w:rtl/>
        </w:rPr>
        <w:lastRenderedPageBreak/>
        <w:t xml:space="preserve">הכשרות ולגבש תוכנית לחיזוק </w:t>
      </w:r>
      <w:r w:rsidR="00343431" w:rsidRPr="00B129E7">
        <w:rPr>
          <w:rFonts w:hint="eastAsia"/>
          <w:rtl/>
        </w:rPr>
        <w:t>המקצועיות</w:t>
      </w:r>
      <w:r w:rsidR="00343431" w:rsidRPr="00B129E7">
        <w:rPr>
          <w:rtl/>
        </w:rPr>
        <w:t xml:space="preserve"> בשלטון המקומי בשיתוף משרד הפנים</w:t>
      </w:r>
      <w:r w:rsidR="00343431" w:rsidRPr="00B129E7">
        <w:rPr>
          <w:rFonts w:hint="cs"/>
          <w:rtl/>
        </w:rPr>
        <w:t>. מנגד</w:t>
      </w:r>
      <w:r w:rsidR="00343431" w:rsidRPr="00B129E7">
        <w:rPr>
          <w:rtl/>
        </w:rPr>
        <w:t xml:space="preserve">, משרד הפנים </w:t>
      </w:r>
      <w:r w:rsidR="00343431" w:rsidRPr="00B129E7">
        <w:rPr>
          <w:rFonts w:hint="eastAsia"/>
          <w:rtl/>
        </w:rPr>
        <w:t>לא</w:t>
      </w:r>
      <w:r w:rsidR="00343431" w:rsidRPr="00B129E7">
        <w:rPr>
          <w:rtl/>
        </w:rPr>
        <w:t xml:space="preserve"> </w:t>
      </w:r>
      <w:r w:rsidR="00343431" w:rsidRPr="00B129E7">
        <w:rPr>
          <w:rFonts w:hint="cs"/>
          <w:rtl/>
        </w:rPr>
        <w:t xml:space="preserve">פנה ביוזמתו </w:t>
      </w:r>
      <w:r w:rsidR="00343431" w:rsidRPr="00B129E7">
        <w:rPr>
          <w:rtl/>
        </w:rPr>
        <w:t>למשרד החקלאות ואף לא היה מודע למשימה שהוטלה עליו בעניין</w:t>
      </w:r>
      <w:r w:rsidR="00343431" w:rsidRPr="00B129E7">
        <w:rPr>
          <w:rFonts w:hint="cs"/>
          <w:rtl/>
        </w:rPr>
        <w:t>,</w:t>
      </w:r>
      <w:r w:rsidR="00343431" w:rsidRPr="00B129E7">
        <w:rPr>
          <w:rtl/>
        </w:rPr>
        <w:t xml:space="preserve"> וממילא נושא קידום הידע </w:t>
      </w:r>
      <w:r w:rsidR="00343431" w:rsidRPr="00B129E7">
        <w:rPr>
          <w:rFonts w:hint="cs"/>
          <w:rtl/>
        </w:rPr>
        <w:t>בתחום ה</w:t>
      </w:r>
      <w:r w:rsidR="00343431" w:rsidRPr="00B129E7">
        <w:rPr>
          <w:rtl/>
        </w:rPr>
        <w:t>י</w:t>
      </w:r>
      <w:r w:rsidR="00343431" w:rsidRPr="00B129E7">
        <w:rPr>
          <w:rFonts w:hint="eastAsia"/>
          <w:rtl/>
        </w:rPr>
        <w:t>י</w:t>
      </w:r>
      <w:r w:rsidR="00343431" w:rsidRPr="00B129E7">
        <w:rPr>
          <w:rtl/>
        </w:rPr>
        <w:t>ע</w:t>
      </w:r>
      <w:r w:rsidR="00343431" w:rsidRPr="00B129E7">
        <w:rPr>
          <w:rFonts w:hint="eastAsia"/>
          <w:rtl/>
        </w:rPr>
        <w:t>ו</w:t>
      </w:r>
      <w:r w:rsidR="00343431" w:rsidRPr="00B129E7">
        <w:rPr>
          <w:rtl/>
        </w:rPr>
        <w:t xml:space="preserve">ר העירוני </w:t>
      </w:r>
      <w:r w:rsidR="00343431" w:rsidRPr="00B129E7">
        <w:rPr>
          <w:rFonts w:hint="eastAsia"/>
          <w:rtl/>
        </w:rPr>
        <w:t>לא</w:t>
      </w:r>
      <w:r w:rsidR="00343431" w:rsidRPr="00B129E7">
        <w:rPr>
          <w:rtl/>
        </w:rPr>
        <w:t xml:space="preserve"> </w:t>
      </w:r>
      <w:r w:rsidR="00343431" w:rsidRPr="00B129E7">
        <w:rPr>
          <w:rFonts w:hint="eastAsia"/>
          <w:rtl/>
        </w:rPr>
        <w:t>נכלל</w:t>
      </w:r>
      <w:r w:rsidR="00343431" w:rsidRPr="00B129E7">
        <w:rPr>
          <w:rtl/>
        </w:rPr>
        <w:t xml:space="preserve"> </w:t>
      </w:r>
      <w:r w:rsidR="00343431" w:rsidRPr="00B129E7">
        <w:rPr>
          <w:rFonts w:hint="eastAsia"/>
          <w:rtl/>
        </w:rPr>
        <w:t>ב</w:t>
      </w:r>
      <w:r w:rsidR="00343431" w:rsidRPr="00B129E7">
        <w:rPr>
          <w:rtl/>
        </w:rPr>
        <w:t xml:space="preserve">הכשרות </w:t>
      </w:r>
      <w:r w:rsidR="00343431" w:rsidRPr="00B129E7">
        <w:rPr>
          <w:rFonts w:hint="eastAsia"/>
          <w:rtl/>
        </w:rPr>
        <w:t>ה</w:t>
      </w:r>
      <w:r w:rsidR="00343431" w:rsidRPr="00B129E7">
        <w:rPr>
          <w:rtl/>
        </w:rPr>
        <w:t xml:space="preserve">מחייבות שמקיים משרד הפנים. </w:t>
      </w:r>
      <w:r w:rsidR="00343431" w:rsidRPr="00B129E7">
        <w:rPr>
          <w:rFonts w:hint="cs"/>
          <w:rtl/>
        </w:rPr>
        <w:t xml:space="preserve">נוסף על כך, </w:t>
      </w:r>
      <w:r w:rsidR="00343431" w:rsidRPr="00B129E7">
        <w:rPr>
          <w:rtl/>
        </w:rPr>
        <w:t xml:space="preserve">הנגשת הידע בנושא הייעור העירוני לרשויות המקומיות אינה מתקיימת על פי תוכנית סדורה ובאופן עקבי בידי גורם ממשלתי מרכז, וגורמים שונים כגון משרד החקלאות, מרכז דרך צל ופורום ה-15 </w:t>
      </w:r>
      <w:r w:rsidR="00343431" w:rsidRPr="00B129E7">
        <w:rPr>
          <w:rFonts w:hint="cs"/>
          <w:rtl/>
        </w:rPr>
        <w:t xml:space="preserve">העבירו </w:t>
      </w:r>
      <w:r w:rsidR="00343431" w:rsidRPr="00B129E7">
        <w:rPr>
          <w:rtl/>
        </w:rPr>
        <w:t>תכנים ברמות ידע שונות. ש</w:t>
      </w:r>
      <w:r w:rsidR="00343431" w:rsidRPr="00B129E7">
        <w:rPr>
          <w:rFonts w:hint="cs"/>
          <w:rtl/>
        </w:rPr>
        <w:t>תיים</w:t>
      </w:r>
      <w:r w:rsidR="00343431" w:rsidRPr="00B129E7">
        <w:rPr>
          <w:rtl/>
        </w:rPr>
        <w:t xml:space="preserve"> מארבע הרשויות </w:t>
      </w:r>
      <w:r w:rsidR="00343431" w:rsidRPr="00B129E7">
        <w:rPr>
          <w:rFonts w:hint="cs"/>
          <w:rtl/>
        </w:rPr>
        <w:t xml:space="preserve">המקומיות </w:t>
      </w:r>
      <w:r w:rsidR="00343431" w:rsidRPr="00B129E7">
        <w:rPr>
          <w:rtl/>
        </w:rPr>
        <w:t xml:space="preserve">שנבדקו – </w:t>
      </w:r>
      <w:r w:rsidR="00343431" w:rsidRPr="00B129E7">
        <w:rPr>
          <w:rFonts w:hint="eastAsia"/>
          <w:rtl/>
        </w:rPr>
        <w:t>עיריות</w:t>
      </w:r>
      <w:r w:rsidR="00343431" w:rsidRPr="00B129E7">
        <w:rPr>
          <w:rFonts w:hint="cs"/>
          <w:b/>
          <w:bCs/>
          <w:rtl/>
        </w:rPr>
        <w:t xml:space="preserve"> </w:t>
      </w:r>
      <w:r w:rsidR="00343431" w:rsidRPr="00B129E7">
        <w:rPr>
          <w:b/>
          <w:bCs/>
          <w:rtl/>
        </w:rPr>
        <w:t>דימונה</w:t>
      </w:r>
      <w:r w:rsidR="00343431" w:rsidRPr="00B129E7">
        <w:rPr>
          <w:rtl/>
        </w:rPr>
        <w:t xml:space="preserve"> ו</w:t>
      </w:r>
      <w:r w:rsidR="00343431" w:rsidRPr="00B129E7">
        <w:rPr>
          <w:b/>
          <w:bCs/>
          <w:rtl/>
        </w:rPr>
        <w:t>ירושלים</w:t>
      </w:r>
      <w:r w:rsidR="00343431" w:rsidRPr="00B129E7">
        <w:rPr>
          <w:rtl/>
        </w:rPr>
        <w:t xml:space="preserve"> - מסרו כי נתקלו בקשיים בתהליכי נטיעת עצים ובטיפול בהם, בין היתר בשל חוסר בידע מקצועי של העובדים בתחום או </w:t>
      </w:r>
      <w:r w:rsidR="00343431" w:rsidRPr="00B129E7">
        <w:rPr>
          <w:rFonts w:hint="cs"/>
          <w:rtl/>
        </w:rPr>
        <w:t xml:space="preserve">בשל </w:t>
      </w:r>
      <w:r w:rsidR="00343431" w:rsidRPr="00B129E7">
        <w:rPr>
          <w:rtl/>
        </w:rPr>
        <w:t xml:space="preserve">התמשכותם של תהליכי למידה וניסוי. </w:t>
      </w:r>
      <w:r w:rsidR="00343431" w:rsidRPr="00B129E7">
        <w:rPr>
          <w:rFonts w:hint="eastAsia"/>
          <w:rtl/>
        </w:rPr>
        <w:t>עוד</w:t>
      </w:r>
      <w:r w:rsidR="00343431" w:rsidRPr="00B129E7">
        <w:rPr>
          <w:rtl/>
        </w:rPr>
        <w:t xml:space="preserve"> עלה כי מרבית ההכשרות המקצועיות לעובדי הרשויות המקומיות בנושא הגינון בכלל והייעור העירוני בפרט מתבצעות על ידי משרד החקלאות או בשיתוף </w:t>
      </w:r>
      <w:r w:rsidR="00343431" w:rsidRPr="00B129E7">
        <w:rPr>
          <w:rFonts w:hint="eastAsia"/>
          <w:rtl/>
        </w:rPr>
        <w:t>עימו</w:t>
      </w:r>
      <w:r w:rsidR="00343431" w:rsidRPr="00B129E7">
        <w:rPr>
          <w:rtl/>
        </w:rPr>
        <w:t xml:space="preserve">, וחלקן דורשות </w:t>
      </w:r>
      <w:r w:rsidR="00343431" w:rsidRPr="00B129E7">
        <w:rPr>
          <w:rFonts w:hint="eastAsia"/>
          <w:rtl/>
        </w:rPr>
        <w:t>הגעה</w:t>
      </w:r>
      <w:r w:rsidR="00343431" w:rsidRPr="00B129E7">
        <w:rPr>
          <w:rtl/>
        </w:rPr>
        <w:t xml:space="preserve"> </w:t>
      </w:r>
      <w:r w:rsidR="00343431" w:rsidRPr="00B129E7">
        <w:rPr>
          <w:rFonts w:hint="eastAsia"/>
          <w:rtl/>
        </w:rPr>
        <w:t>למתקני</w:t>
      </w:r>
      <w:r w:rsidR="00343431" w:rsidRPr="00B129E7">
        <w:rPr>
          <w:rtl/>
        </w:rPr>
        <w:t xml:space="preserve"> </w:t>
      </w:r>
      <w:r w:rsidR="00343431" w:rsidRPr="00B129E7">
        <w:rPr>
          <w:rFonts w:hint="eastAsia"/>
          <w:rtl/>
        </w:rPr>
        <w:t>המשרד</w:t>
      </w:r>
      <w:r w:rsidR="00343431" w:rsidRPr="00B129E7">
        <w:rPr>
          <w:rtl/>
        </w:rPr>
        <w:t xml:space="preserve">. קיום ההדרכות </w:t>
      </w:r>
      <w:r w:rsidR="00343431" w:rsidRPr="00B129E7">
        <w:rPr>
          <w:rFonts w:hint="eastAsia"/>
          <w:rtl/>
        </w:rPr>
        <w:t>במרכז</w:t>
      </w:r>
      <w:r w:rsidR="00343431" w:rsidRPr="00B129E7">
        <w:rPr>
          <w:rtl/>
        </w:rPr>
        <w:t xml:space="preserve"> הארץ </w:t>
      </w:r>
      <w:r w:rsidR="00343431" w:rsidRPr="00B129E7">
        <w:rPr>
          <w:rFonts w:hint="cs"/>
          <w:rtl/>
        </w:rPr>
        <w:t>והיעדרו</w:t>
      </w:r>
      <w:r w:rsidR="00343431" w:rsidRPr="00B129E7">
        <w:rPr>
          <w:rtl/>
        </w:rPr>
        <w:t xml:space="preserve"> של מערך הדרכה דיגיטלי </w:t>
      </w:r>
      <w:r w:rsidR="00343431" w:rsidRPr="00B129E7">
        <w:rPr>
          <w:rFonts w:hint="eastAsia"/>
          <w:rtl/>
        </w:rPr>
        <w:t>מקשה</w:t>
      </w:r>
      <w:r w:rsidR="00343431" w:rsidRPr="00B129E7">
        <w:rPr>
          <w:rtl/>
        </w:rPr>
        <w:t xml:space="preserve"> </w:t>
      </w:r>
      <w:r w:rsidR="00343431" w:rsidRPr="00B129E7">
        <w:rPr>
          <w:rFonts w:hint="eastAsia"/>
          <w:rtl/>
        </w:rPr>
        <w:t>על</w:t>
      </w:r>
      <w:r w:rsidR="00343431" w:rsidRPr="00B129E7">
        <w:rPr>
          <w:rtl/>
        </w:rPr>
        <w:t xml:space="preserve"> </w:t>
      </w:r>
      <w:r w:rsidR="00343431" w:rsidRPr="00B129E7">
        <w:rPr>
          <w:rFonts w:hint="eastAsia"/>
          <w:rtl/>
        </w:rPr>
        <w:t>עובדי</w:t>
      </w:r>
      <w:r w:rsidR="00343431" w:rsidRPr="00B129E7">
        <w:rPr>
          <w:rtl/>
        </w:rPr>
        <w:t xml:space="preserve"> </w:t>
      </w:r>
      <w:r w:rsidR="00343431" w:rsidRPr="00B129E7">
        <w:rPr>
          <w:rFonts w:hint="eastAsia"/>
          <w:rtl/>
        </w:rPr>
        <w:t>עיריית</w:t>
      </w:r>
      <w:r w:rsidR="00343431" w:rsidRPr="00B129E7">
        <w:rPr>
          <w:rtl/>
        </w:rPr>
        <w:t xml:space="preserve"> </w:t>
      </w:r>
      <w:r w:rsidR="00343431" w:rsidRPr="00B129E7">
        <w:rPr>
          <w:rFonts w:hint="eastAsia"/>
          <w:b/>
          <w:bCs/>
          <w:rtl/>
        </w:rPr>
        <w:t>אילת</w:t>
      </w:r>
      <w:r w:rsidR="00343431" w:rsidRPr="00B129E7">
        <w:rPr>
          <w:rtl/>
        </w:rPr>
        <w:t xml:space="preserve"> המרוחקת </w:t>
      </w:r>
      <w:r w:rsidR="00343431" w:rsidRPr="00B129E7">
        <w:rPr>
          <w:rFonts w:hint="eastAsia"/>
          <w:rtl/>
        </w:rPr>
        <w:t>להשתתף</w:t>
      </w:r>
      <w:r w:rsidR="00343431" w:rsidRPr="00B129E7">
        <w:rPr>
          <w:rtl/>
        </w:rPr>
        <w:t xml:space="preserve"> </w:t>
      </w:r>
      <w:r w:rsidR="00343431" w:rsidRPr="00B129E7">
        <w:rPr>
          <w:rFonts w:hint="eastAsia"/>
          <w:rtl/>
        </w:rPr>
        <w:t>בהן</w:t>
      </w:r>
      <w:r w:rsidRPr="00AF3B73">
        <w:rPr>
          <w:rtl/>
        </w:rPr>
        <w:t>.</w:t>
      </w:r>
      <w:r>
        <w:rPr>
          <w:rFonts w:hint="cs"/>
          <w:rtl/>
        </w:rPr>
        <w:t xml:space="preserve"> </w:t>
      </w:r>
    </w:p>
    <w:p w:rsidR="001667AE" w:rsidRPr="00AF3B73" w:rsidRDefault="00910457" w:rsidP="001667AE">
      <w:pPr>
        <w:pStyle w:val="73f7"/>
        <w:rPr>
          <w:rtl/>
        </w:rPr>
      </w:pPr>
      <w:r w:rsidRPr="00AB2F78">
        <w:rPr>
          <w:rStyle w:val="7372"/>
          <w:rFonts w:hint="cs"/>
          <w:noProof/>
          <w:rtl/>
        </w:rPr>
        <w:drawing>
          <wp:anchor distT="0" distB="0" distL="71755" distR="0" simplePos="0" relativeHeight="25169817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638632911"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632911"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343431" w:rsidRPr="00B129E7">
        <w:rPr>
          <w:rFonts w:hint="cs"/>
          <w:b/>
          <w:bCs/>
          <w:rtl/>
        </w:rPr>
        <w:t>ניהול היער העירוני על ידי הרשויות המקומיות -</w:t>
      </w:r>
      <w:r w:rsidR="00343431" w:rsidRPr="00B129E7">
        <w:rPr>
          <w:rFonts w:hint="cs"/>
          <w:rtl/>
        </w:rPr>
        <w:t xml:space="preserve"> הועלה כי </w:t>
      </w:r>
      <w:r w:rsidR="00343431" w:rsidRPr="00B129E7">
        <w:rPr>
          <w:rtl/>
        </w:rPr>
        <w:t xml:space="preserve">ארבע הרשויות </w:t>
      </w:r>
      <w:r w:rsidR="00343431" w:rsidRPr="00B129E7">
        <w:rPr>
          <w:rFonts w:hint="cs"/>
          <w:rtl/>
        </w:rPr>
        <w:t xml:space="preserve">המקומיות </w:t>
      </w:r>
      <w:r w:rsidR="00343431" w:rsidRPr="00B129E7">
        <w:rPr>
          <w:rtl/>
        </w:rPr>
        <w:t xml:space="preserve">שנבדקו – </w:t>
      </w:r>
      <w:r w:rsidR="00343431" w:rsidRPr="00B129E7">
        <w:rPr>
          <w:rFonts w:hint="eastAsia"/>
          <w:rtl/>
        </w:rPr>
        <w:t>עיריות</w:t>
      </w:r>
      <w:r w:rsidR="00343431" w:rsidRPr="00B129E7">
        <w:rPr>
          <w:rFonts w:hint="cs"/>
          <w:b/>
          <w:bCs/>
          <w:rtl/>
        </w:rPr>
        <w:t xml:space="preserve"> </w:t>
      </w:r>
      <w:r w:rsidR="00343431" w:rsidRPr="00B129E7">
        <w:rPr>
          <w:b/>
          <w:bCs/>
          <w:rtl/>
        </w:rPr>
        <w:t>אילת</w:t>
      </w:r>
      <w:r w:rsidR="00343431" w:rsidRPr="00B129E7">
        <w:rPr>
          <w:rtl/>
        </w:rPr>
        <w:t xml:space="preserve">, </w:t>
      </w:r>
      <w:r w:rsidR="00343431" w:rsidRPr="00B129E7">
        <w:rPr>
          <w:b/>
          <w:bCs/>
          <w:rtl/>
        </w:rPr>
        <w:t>בית שמש</w:t>
      </w:r>
      <w:r w:rsidR="00343431" w:rsidRPr="00B129E7">
        <w:rPr>
          <w:rtl/>
        </w:rPr>
        <w:t xml:space="preserve">, </w:t>
      </w:r>
      <w:r w:rsidR="00343431" w:rsidRPr="00B129E7">
        <w:rPr>
          <w:b/>
          <w:bCs/>
          <w:rtl/>
        </w:rPr>
        <w:t xml:space="preserve">דימונה </w:t>
      </w:r>
      <w:r w:rsidR="00343431" w:rsidRPr="00B129E7">
        <w:rPr>
          <w:rtl/>
        </w:rPr>
        <w:t>ו</w:t>
      </w:r>
      <w:r w:rsidR="00343431" w:rsidRPr="00B129E7">
        <w:rPr>
          <w:b/>
          <w:bCs/>
          <w:rtl/>
        </w:rPr>
        <w:t>ירושלים</w:t>
      </w:r>
      <w:r w:rsidR="00343431" w:rsidRPr="00B129E7">
        <w:rPr>
          <w:rtl/>
        </w:rPr>
        <w:t xml:space="preserve"> - מחזיקות במידע חלקי </w:t>
      </w:r>
      <w:r w:rsidR="00343431" w:rsidRPr="00B129E7">
        <w:rPr>
          <w:rFonts w:hint="cs"/>
          <w:rtl/>
        </w:rPr>
        <w:t xml:space="preserve">בלבד על </w:t>
      </w:r>
      <w:r w:rsidR="00343431" w:rsidRPr="00B129E7">
        <w:rPr>
          <w:rtl/>
        </w:rPr>
        <w:t xml:space="preserve">מספר העצים בתחומן, מיניהם ומצבם: עיריית </w:t>
      </w:r>
      <w:r w:rsidR="00343431" w:rsidRPr="00B129E7">
        <w:rPr>
          <w:b/>
          <w:bCs/>
          <w:rtl/>
        </w:rPr>
        <w:t>אילת</w:t>
      </w:r>
      <w:r w:rsidR="00343431" w:rsidRPr="00B129E7">
        <w:rPr>
          <w:rtl/>
        </w:rPr>
        <w:t xml:space="preserve"> מעריכה את מספר העצים בתחומה בכ-10,750 עצים אך טרם ביצעה סקר עצים; עיריית </w:t>
      </w:r>
      <w:r w:rsidR="00343431" w:rsidRPr="00B129E7">
        <w:rPr>
          <w:b/>
          <w:bCs/>
          <w:rtl/>
        </w:rPr>
        <w:t>בית שמש</w:t>
      </w:r>
      <w:r w:rsidR="00343431" w:rsidRPr="00B129E7">
        <w:rPr>
          <w:rtl/>
        </w:rPr>
        <w:t xml:space="preserve"> מעריכה את מספר העצים בתחומה בכ-20,000</w:t>
      </w:r>
      <w:r w:rsidR="00343431" w:rsidRPr="00B129E7">
        <w:rPr>
          <w:rFonts w:hint="cs"/>
          <w:rtl/>
        </w:rPr>
        <w:t>,</w:t>
      </w:r>
      <w:r w:rsidR="00343431" w:rsidRPr="00B129E7">
        <w:rPr>
          <w:rtl/>
        </w:rPr>
        <w:t xml:space="preserve"> ובמועד הביקורת החלה בהתנעת סקר עצים; עיריית </w:t>
      </w:r>
      <w:r w:rsidR="00343431" w:rsidRPr="00B129E7">
        <w:rPr>
          <w:b/>
          <w:bCs/>
          <w:rtl/>
        </w:rPr>
        <w:t>דימונה</w:t>
      </w:r>
      <w:r w:rsidR="00343431" w:rsidRPr="00B129E7">
        <w:rPr>
          <w:rtl/>
        </w:rPr>
        <w:t xml:space="preserve"> מעריכה את מספר העצים בתחומה בכ-18,000 אך טרם ביצעה סקר עצים; עיריית </w:t>
      </w:r>
      <w:r w:rsidR="00343431" w:rsidRPr="00B129E7">
        <w:rPr>
          <w:b/>
          <w:bCs/>
          <w:rtl/>
        </w:rPr>
        <w:t>ירושלים</w:t>
      </w:r>
      <w:r w:rsidR="00343431" w:rsidRPr="00B129E7">
        <w:rPr>
          <w:rtl/>
        </w:rPr>
        <w:t xml:space="preserve"> מעריכה את מספר העצים בתחומה בכ-150,000 ומחזיקה במידע מפורט יותר </w:t>
      </w:r>
      <w:r w:rsidR="00343431" w:rsidRPr="00B129E7">
        <w:rPr>
          <w:rFonts w:hint="cs"/>
          <w:rtl/>
        </w:rPr>
        <w:t xml:space="preserve">בנוגע </w:t>
      </w:r>
      <w:r w:rsidR="00FF67CF">
        <w:rPr>
          <w:rtl/>
        </w:rPr>
        <w:br/>
      </w:r>
      <w:r w:rsidR="00343431" w:rsidRPr="00B129E7">
        <w:rPr>
          <w:rtl/>
        </w:rPr>
        <w:t xml:space="preserve">לכ-57,000 </w:t>
      </w:r>
      <w:r w:rsidR="00343431" w:rsidRPr="00B129E7">
        <w:rPr>
          <w:rFonts w:hint="cs"/>
          <w:rtl/>
        </w:rPr>
        <w:t>מהם</w:t>
      </w:r>
      <w:r w:rsidR="00343431" w:rsidRPr="00B129E7">
        <w:rPr>
          <w:rtl/>
        </w:rPr>
        <w:t xml:space="preserve">. מתוך ארבע הרשויות </w:t>
      </w:r>
      <w:r w:rsidR="00343431" w:rsidRPr="00B129E7">
        <w:rPr>
          <w:rFonts w:hint="cs"/>
          <w:rtl/>
        </w:rPr>
        <w:t xml:space="preserve">המקומיות </w:t>
      </w:r>
      <w:r w:rsidR="00343431" w:rsidRPr="00B129E7">
        <w:rPr>
          <w:rtl/>
        </w:rPr>
        <w:t xml:space="preserve">שנבדקו בביקורת עומק, רק בעיר </w:t>
      </w:r>
      <w:r w:rsidR="00343431" w:rsidRPr="00B129E7">
        <w:rPr>
          <w:b/>
          <w:bCs/>
          <w:rtl/>
        </w:rPr>
        <w:t xml:space="preserve">ירושלים </w:t>
      </w:r>
      <w:r w:rsidR="00343431" w:rsidRPr="00B129E7">
        <w:rPr>
          <w:rtl/>
        </w:rPr>
        <w:t xml:space="preserve">מונה פקיד יערות עירוני על ידי שר החקלאות באוגוסט 2022, ואילו בעיריות </w:t>
      </w:r>
      <w:r w:rsidR="00343431" w:rsidRPr="00B129E7">
        <w:rPr>
          <w:b/>
          <w:bCs/>
          <w:rtl/>
        </w:rPr>
        <w:t>אילת</w:t>
      </w:r>
      <w:r w:rsidR="00343431" w:rsidRPr="00B129E7">
        <w:rPr>
          <w:rtl/>
        </w:rPr>
        <w:t xml:space="preserve">, </w:t>
      </w:r>
      <w:r w:rsidR="00343431" w:rsidRPr="00B129E7">
        <w:rPr>
          <w:b/>
          <w:bCs/>
          <w:rtl/>
        </w:rPr>
        <w:t>בית שמש</w:t>
      </w:r>
      <w:r w:rsidR="00343431" w:rsidRPr="00B129E7">
        <w:rPr>
          <w:rtl/>
        </w:rPr>
        <w:t xml:space="preserve"> ו</w:t>
      </w:r>
      <w:r w:rsidR="00343431" w:rsidRPr="00B129E7">
        <w:rPr>
          <w:b/>
          <w:bCs/>
          <w:rtl/>
        </w:rPr>
        <w:t>דימונה</w:t>
      </w:r>
      <w:r w:rsidR="00343431" w:rsidRPr="00B129E7">
        <w:rPr>
          <w:rtl/>
        </w:rPr>
        <w:t xml:space="preserve"> לא הוגדר בעל תפקיד ייעודי המופקד על הנושא.</w:t>
      </w:r>
      <w:r w:rsidR="00343431" w:rsidRPr="00B129E7">
        <w:rPr>
          <w:rFonts w:hint="cs"/>
          <w:rtl/>
        </w:rPr>
        <w:t xml:space="preserve"> </w:t>
      </w:r>
      <w:r w:rsidR="00343431" w:rsidRPr="00B129E7">
        <w:rPr>
          <w:rtl/>
        </w:rPr>
        <w:t>בביקורת עלה</w:t>
      </w:r>
      <w:r w:rsidR="00756EAA">
        <w:rPr>
          <w:rFonts w:hint="cs"/>
          <w:rtl/>
        </w:rPr>
        <w:t xml:space="preserve"> </w:t>
      </w:r>
      <w:r w:rsidR="00343431" w:rsidRPr="00B129E7">
        <w:rPr>
          <w:rtl/>
        </w:rPr>
        <w:t>כי הרשויות המקומיות שנבדקו לא פועלות</w:t>
      </w:r>
      <w:r w:rsidR="00343431" w:rsidRPr="00B129E7">
        <w:rPr>
          <w:rFonts w:hint="cs"/>
          <w:rtl/>
        </w:rPr>
        <w:t xml:space="preserve"> בהתאם</w:t>
      </w:r>
      <w:r w:rsidR="00343431" w:rsidRPr="00B129E7">
        <w:rPr>
          <w:rtl/>
        </w:rPr>
        <w:t xml:space="preserve"> </w:t>
      </w:r>
      <w:r w:rsidR="00343431" w:rsidRPr="00B129E7">
        <w:rPr>
          <w:rFonts w:hint="cs"/>
          <w:rtl/>
        </w:rPr>
        <w:t>ל</w:t>
      </w:r>
      <w:r w:rsidR="00343431" w:rsidRPr="00B129E7">
        <w:rPr>
          <w:rtl/>
        </w:rPr>
        <w:t>פרוטוקול ארצי אחיד לתחזוקת עצים במרחב הציבורי העירוני ולמעקב אחר מצבם</w:t>
      </w:r>
      <w:r w:rsidR="00343431" w:rsidRPr="00B129E7">
        <w:rPr>
          <w:rFonts w:hint="cs"/>
          <w:rtl/>
        </w:rPr>
        <w:t>,</w:t>
      </w:r>
      <w:r w:rsidR="00343431" w:rsidRPr="00B129E7">
        <w:rPr>
          <w:rtl/>
        </w:rPr>
        <w:t xml:space="preserve"> וכי בכל </w:t>
      </w:r>
      <w:r w:rsidR="00343431" w:rsidRPr="00B129E7">
        <w:rPr>
          <w:rFonts w:hint="cs"/>
          <w:rtl/>
        </w:rPr>
        <w:t>אחת מ</w:t>
      </w:r>
      <w:r w:rsidR="00343431" w:rsidRPr="00B129E7">
        <w:rPr>
          <w:rtl/>
        </w:rPr>
        <w:t>הרשויות</w:t>
      </w:r>
      <w:r w:rsidR="00343431" w:rsidRPr="00B129E7">
        <w:rPr>
          <w:rFonts w:hint="cs"/>
          <w:rtl/>
        </w:rPr>
        <w:t xml:space="preserve"> המקומיות</w:t>
      </w:r>
      <w:r w:rsidR="00343431" w:rsidRPr="00B129E7">
        <w:rPr>
          <w:rtl/>
        </w:rPr>
        <w:t xml:space="preserve"> שנבדקו </w:t>
      </w:r>
      <w:r w:rsidR="00756EAA">
        <w:rPr>
          <w:rFonts w:hint="cs"/>
          <w:rtl/>
        </w:rPr>
        <w:t>-</w:t>
      </w:r>
      <w:r w:rsidR="00343431" w:rsidRPr="00B129E7">
        <w:rPr>
          <w:rtl/>
        </w:rPr>
        <w:t xml:space="preserve"> </w:t>
      </w:r>
      <w:r w:rsidR="00343431" w:rsidRPr="00B129E7">
        <w:rPr>
          <w:rFonts w:hint="cs"/>
          <w:rtl/>
        </w:rPr>
        <w:t xml:space="preserve">עיריות </w:t>
      </w:r>
      <w:r w:rsidR="00343431" w:rsidRPr="00B129E7">
        <w:rPr>
          <w:b/>
          <w:bCs/>
          <w:rtl/>
        </w:rPr>
        <w:t>אילת</w:t>
      </w:r>
      <w:r w:rsidR="00343431" w:rsidRPr="00B129E7">
        <w:rPr>
          <w:rtl/>
        </w:rPr>
        <w:t xml:space="preserve">, </w:t>
      </w:r>
      <w:r w:rsidR="00343431" w:rsidRPr="00B129E7">
        <w:rPr>
          <w:b/>
          <w:bCs/>
          <w:rtl/>
        </w:rPr>
        <w:t>בית שמש</w:t>
      </w:r>
      <w:r w:rsidR="00343431" w:rsidRPr="00B129E7">
        <w:rPr>
          <w:rtl/>
        </w:rPr>
        <w:t xml:space="preserve">, </w:t>
      </w:r>
      <w:r w:rsidR="00343431" w:rsidRPr="00B129E7">
        <w:rPr>
          <w:b/>
          <w:bCs/>
          <w:rtl/>
        </w:rPr>
        <w:t>דימונה</w:t>
      </w:r>
      <w:r w:rsidR="00343431" w:rsidRPr="00B129E7">
        <w:rPr>
          <w:rtl/>
        </w:rPr>
        <w:t xml:space="preserve"> ו</w:t>
      </w:r>
      <w:r w:rsidR="00343431" w:rsidRPr="00B129E7">
        <w:rPr>
          <w:b/>
          <w:bCs/>
          <w:rtl/>
        </w:rPr>
        <w:t>ירושלים</w:t>
      </w:r>
      <w:r w:rsidR="00343431" w:rsidRPr="00B129E7">
        <w:rPr>
          <w:rtl/>
        </w:rPr>
        <w:t xml:space="preserve"> - מתנהל הנושא בהתאם למיטב שיקול</w:t>
      </w:r>
      <w:r w:rsidR="00343431" w:rsidRPr="00B129E7">
        <w:rPr>
          <w:rFonts w:hint="cs"/>
          <w:rtl/>
        </w:rPr>
        <w:t xml:space="preserve"> דעתה</w:t>
      </w:r>
      <w:r w:rsidR="00343431" w:rsidRPr="00B129E7">
        <w:rPr>
          <w:rtl/>
        </w:rPr>
        <w:t xml:space="preserve">: עיריות </w:t>
      </w:r>
      <w:r w:rsidR="00343431" w:rsidRPr="00B129E7">
        <w:rPr>
          <w:b/>
          <w:bCs/>
          <w:rtl/>
        </w:rPr>
        <w:t>אילת</w:t>
      </w:r>
      <w:r w:rsidR="00343431" w:rsidRPr="00B129E7">
        <w:rPr>
          <w:rtl/>
        </w:rPr>
        <w:t xml:space="preserve">, </w:t>
      </w:r>
      <w:r w:rsidR="00343431" w:rsidRPr="00B129E7">
        <w:rPr>
          <w:b/>
          <w:bCs/>
          <w:rtl/>
        </w:rPr>
        <w:t>בית שמש</w:t>
      </w:r>
      <w:r w:rsidR="00343431" w:rsidRPr="00B129E7">
        <w:rPr>
          <w:rtl/>
        </w:rPr>
        <w:t xml:space="preserve"> ו</w:t>
      </w:r>
      <w:r w:rsidR="00343431" w:rsidRPr="00B129E7">
        <w:rPr>
          <w:b/>
          <w:bCs/>
          <w:rtl/>
        </w:rPr>
        <w:t>ירושלים</w:t>
      </w:r>
      <w:r w:rsidR="00343431" w:rsidRPr="00B129E7">
        <w:rPr>
          <w:rtl/>
        </w:rPr>
        <w:t xml:space="preserve"> הגדירו את מפרט התחזוקה במכרזי הגינון בעיר; לעיריות </w:t>
      </w:r>
      <w:r w:rsidR="00343431" w:rsidRPr="00B129E7">
        <w:rPr>
          <w:b/>
          <w:bCs/>
          <w:rtl/>
        </w:rPr>
        <w:t>בית שמש</w:t>
      </w:r>
      <w:r w:rsidR="00343431" w:rsidRPr="00B129E7">
        <w:rPr>
          <w:rtl/>
        </w:rPr>
        <w:t xml:space="preserve"> ו</w:t>
      </w:r>
      <w:r w:rsidR="00343431" w:rsidRPr="00B129E7">
        <w:rPr>
          <w:b/>
          <w:bCs/>
          <w:rtl/>
        </w:rPr>
        <w:t>ירושלים</w:t>
      </w:r>
      <w:r w:rsidR="00343431" w:rsidRPr="00B129E7">
        <w:rPr>
          <w:rtl/>
        </w:rPr>
        <w:t xml:space="preserve"> אף יש תוכנית עבודה שבועית או חודשית; בעיריית </w:t>
      </w:r>
      <w:r w:rsidR="00343431" w:rsidRPr="00B129E7">
        <w:rPr>
          <w:b/>
          <w:bCs/>
          <w:rtl/>
        </w:rPr>
        <w:t>דימונה</w:t>
      </w:r>
      <w:r w:rsidR="00343431" w:rsidRPr="00B129E7">
        <w:rPr>
          <w:rtl/>
        </w:rPr>
        <w:t xml:space="preserve"> לא נמצאה תוכנית עבודה לתחזוקה. עיריית </w:t>
      </w:r>
      <w:r w:rsidR="00343431" w:rsidRPr="00B129E7">
        <w:rPr>
          <w:b/>
          <w:bCs/>
          <w:rtl/>
        </w:rPr>
        <w:t>אילת</w:t>
      </w:r>
      <w:r w:rsidR="00343431" w:rsidRPr="00B129E7">
        <w:rPr>
          <w:rtl/>
        </w:rPr>
        <w:t xml:space="preserve"> מעסיקה שישה מפקחים; עיריית </w:t>
      </w:r>
      <w:r w:rsidR="00343431" w:rsidRPr="00B129E7">
        <w:rPr>
          <w:b/>
          <w:bCs/>
          <w:rtl/>
        </w:rPr>
        <w:t>בית שמש</w:t>
      </w:r>
      <w:r w:rsidR="00343431" w:rsidRPr="00B129E7">
        <w:rPr>
          <w:rtl/>
        </w:rPr>
        <w:t xml:space="preserve"> העסיקה בעבר שני מפקחים ובמועד הביקורת </w:t>
      </w:r>
      <w:r w:rsidR="00343431" w:rsidRPr="00B129E7">
        <w:rPr>
          <w:rFonts w:hint="cs"/>
          <w:rtl/>
        </w:rPr>
        <w:t>לא</w:t>
      </w:r>
      <w:r w:rsidR="00343431" w:rsidRPr="00B129E7">
        <w:rPr>
          <w:rtl/>
        </w:rPr>
        <w:t xml:space="preserve"> </w:t>
      </w:r>
      <w:r w:rsidR="00343431" w:rsidRPr="00B129E7">
        <w:rPr>
          <w:rFonts w:hint="cs"/>
          <w:rtl/>
        </w:rPr>
        <w:t>ה</w:t>
      </w:r>
      <w:r w:rsidR="00343431" w:rsidRPr="00B129E7">
        <w:rPr>
          <w:rtl/>
        </w:rPr>
        <w:t xml:space="preserve">עסיקה מפקחים כלל; עיריית </w:t>
      </w:r>
      <w:r w:rsidR="00343431" w:rsidRPr="00B129E7">
        <w:rPr>
          <w:b/>
          <w:bCs/>
          <w:rtl/>
        </w:rPr>
        <w:t>דימונה</w:t>
      </w:r>
      <w:r w:rsidR="00343431" w:rsidRPr="00B129E7">
        <w:rPr>
          <w:rtl/>
        </w:rPr>
        <w:t xml:space="preserve"> לא מסרה פרטים על אודות המעקב אחר מצב העצים; ועיריית </w:t>
      </w:r>
      <w:r w:rsidR="00343431" w:rsidRPr="00B129E7">
        <w:rPr>
          <w:b/>
          <w:bCs/>
          <w:rtl/>
        </w:rPr>
        <w:t>ירושלים</w:t>
      </w:r>
      <w:r w:rsidR="00343431" w:rsidRPr="00B129E7">
        <w:rPr>
          <w:rtl/>
        </w:rPr>
        <w:t xml:space="preserve"> מנהלת מעקב באמצעות </w:t>
      </w:r>
      <w:r w:rsidR="00343431" w:rsidRPr="00B129E7">
        <w:rPr>
          <w:rFonts w:hint="cs"/>
          <w:rtl/>
        </w:rPr>
        <w:t xml:space="preserve">עובדי </w:t>
      </w:r>
      <w:r w:rsidR="00343431" w:rsidRPr="00B129E7">
        <w:rPr>
          <w:rtl/>
        </w:rPr>
        <w:t xml:space="preserve">הפיקוח במחלקת </w:t>
      </w:r>
      <w:r w:rsidR="00343431" w:rsidRPr="00B129E7">
        <w:rPr>
          <w:rFonts w:hint="cs"/>
          <w:rtl/>
        </w:rPr>
        <w:t>ת</w:t>
      </w:r>
      <w:r w:rsidR="00343431" w:rsidRPr="00B129E7">
        <w:rPr>
          <w:rtl/>
        </w:rPr>
        <w:t>חז</w:t>
      </w:r>
      <w:r w:rsidR="00343431" w:rsidRPr="00B129E7">
        <w:rPr>
          <w:rFonts w:hint="cs"/>
          <w:rtl/>
        </w:rPr>
        <w:t>ו</w:t>
      </w:r>
      <w:r w:rsidR="00343431" w:rsidRPr="00B129E7">
        <w:rPr>
          <w:rtl/>
        </w:rPr>
        <w:t>קת גננות</w:t>
      </w:r>
      <w:r w:rsidRPr="00AF3B73">
        <w:rPr>
          <w:rtl/>
        </w:rPr>
        <w:t>.</w:t>
      </w:r>
      <w:r>
        <w:rPr>
          <w:rFonts w:hint="cs"/>
          <w:rtl/>
        </w:rPr>
        <w:t xml:space="preserve"> </w:t>
      </w:r>
    </w:p>
    <w:p w:rsidR="001667AE" w:rsidRPr="00AF3B73" w:rsidRDefault="00910457" w:rsidP="001667AE">
      <w:pPr>
        <w:pStyle w:val="73f7"/>
        <w:rPr>
          <w:rtl/>
        </w:rPr>
      </w:pPr>
      <w:r w:rsidRPr="00AB2F78">
        <w:rPr>
          <w:rStyle w:val="7372"/>
          <w:rFonts w:hint="cs"/>
          <w:noProof/>
          <w:rtl/>
        </w:rPr>
        <w:drawing>
          <wp:anchor distT="0" distB="0" distL="71755" distR="0" simplePos="0" relativeHeight="25169920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576997860"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997860"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343431" w:rsidRPr="00B129E7">
        <w:rPr>
          <w:b/>
          <w:bCs/>
          <w:rtl/>
        </w:rPr>
        <w:t>יחסם של תושבי הרשו</w:t>
      </w:r>
      <w:r w:rsidR="00343431" w:rsidRPr="00B129E7">
        <w:rPr>
          <w:rFonts w:hint="cs"/>
          <w:b/>
          <w:bCs/>
          <w:rtl/>
        </w:rPr>
        <w:t>יו</w:t>
      </w:r>
      <w:r w:rsidR="00343431" w:rsidRPr="00B129E7">
        <w:rPr>
          <w:b/>
          <w:bCs/>
          <w:rtl/>
        </w:rPr>
        <w:t xml:space="preserve">ת </w:t>
      </w:r>
      <w:r w:rsidR="00343431" w:rsidRPr="00B129E7">
        <w:rPr>
          <w:rFonts w:hint="cs"/>
          <w:b/>
          <w:bCs/>
          <w:rtl/>
        </w:rPr>
        <w:t xml:space="preserve">המקומיות </w:t>
      </w:r>
      <w:r w:rsidR="00343431" w:rsidRPr="00B129E7">
        <w:rPr>
          <w:b/>
          <w:bCs/>
          <w:rtl/>
        </w:rPr>
        <w:t>לעצי הרחוב</w:t>
      </w:r>
      <w:r w:rsidR="00343431" w:rsidRPr="00B129E7">
        <w:rPr>
          <w:rFonts w:hint="cs"/>
          <w:b/>
          <w:bCs/>
          <w:rtl/>
        </w:rPr>
        <w:t xml:space="preserve"> -</w:t>
      </w:r>
      <w:r w:rsidR="00343431" w:rsidRPr="00B129E7">
        <w:rPr>
          <w:rFonts w:hint="cs"/>
          <w:rtl/>
        </w:rPr>
        <w:t xml:space="preserve"> </w:t>
      </w:r>
      <w:r w:rsidR="00343431" w:rsidRPr="00B129E7">
        <w:rPr>
          <w:rtl/>
        </w:rPr>
        <w:t>בארבע הרשויות</w:t>
      </w:r>
      <w:r w:rsidR="00343431" w:rsidRPr="00B129E7">
        <w:rPr>
          <w:rFonts w:hint="cs"/>
          <w:rtl/>
        </w:rPr>
        <w:t xml:space="preserve"> המקומיות</w:t>
      </w:r>
      <w:r w:rsidR="00343431" w:rsidRPr="00B129E7">
        <w:rPr>
          <w:rtl/>
        </w:rPr>
        <w:t xml:space="preserve"> שנבדקו -</w:t>
      </w:r>
      <w:r w:rsidR="00343431" w:rsidRPr="00B129E7">
        <w:rPr>
          <w:rFonts w:hint="cs"/>
          <w:rtl/>
        </w:rPr>
        <w:t xml:space="preserve"> עיריות</w:t>
      </w:r>
      <w:r w:rsidR="00343431" w:rsidRPr="00B129E7">
        <w:rPr>
          <w:rtl/>
        </w:rPr>
        <w:t xml:space="preserve"> </w:t>
      </w:r>
      <w:r w:rsidR="00343431" w:rsidRPr="00B129E7">
        <w:rPr>
          <w:b/>
          <w:bCs/>
          <w:rtl/>
        </w:rPr>
        <w:t>אילת</w:t>
      </w:r>
      <w:r w:rsidR="00343431" w:rsidRPr="00B129E7">
        <w:rPr>
          <w:rtl/>
        </w:rPr>
        <w:t xml:space="preserve">, </w:t>
      </w:r>
      <w:r w:rsidR="00343431" w:rsidRPr="00B129E7">
        <w:rPr>
          <w:b/>
          <w:bCs/>
          <w:rtl/>
        </w:rPr>
        <w:t>בית שמש</w:t>
      </w:r>
      <w:r w:rsidR="00343431" w:rsidRPr="00B129E7">
        <w:rPr>
          <w:rtl/>
        </w:rPr>
        <w:t xml:space="preserve">, </w:t>
      </w:r>
      <w:r w:rsidR="00343431" w:rsidRPr="00B129E7">
        <w:rPr>
          <w:b/>
          <w:bCs/>
          <w:rtl/>
        </w:rPr>
        <w:t>דימונה</w:t>
      </w:r>
      <w:r w:rsidR="00343431" w:rsidRPr="00B129E7">
        <w:rPr>
          <w:rtl/>
        </w:rPr>
        <w:t xml:space="preserve"> ו</w:t>
      </w:r>
      <w:r w:rsidR="00343431" w:rsidRPr="00B129E7">
        <w:rPr>
          <w:b/>
          <w:bCs/>
          <w:rtl/>
        </w:rPr>
        <w:t xml:space="preserve">ירושלים </w:t>
      </w:r>
      <w:r w:rsidR="00343431" w:rsidRPr="00B129E7">
        <w:rPr>
          <w:rtl/>
        </w:rPr>
        <w:t xml:space="preserve">- יש תושבים </w:t>
      </w:r>
      <w:r w:rsidR="00343431" w:rsidRPr="00B129E7">
        <w:rPr>
          <w:rFonts w:hint="cs"/>
          <w:rtl/>
        </w:rPr>
        <w:t xml:space="preserve">המתלוננים </w:t>
      </w:r>
      <w:r w:rsidR="00343431" w:rsidRPr="00B129E7">
        <w:rPr>
          <w:rtl/>
        </w:rPr>
        <w:t xml:space="preserve">תכופות באמצעות המוקדים העירוניים על נזקים הנגרמים מעצים </w:t>
      </w:r>
      <w:r w:rsidR="00343431" w:rsidRPr="00B129E7">
        <w:rPr>
          <w:rFonts w:hint="cs"/>
          <w:rtl/>
        </w:rPr>
        <w:t>ו</w:t>
      </w:r>
      <w:r w:rsidR="00343431" w:rsidRPr="00B129E7">
        <w:rPr>
          <w:rtl/>
        </w:rPr>
        <w:t xml:space="preserve">במקרים מסוימים תושבים אף פוגעים בעצים בשוגג או במכוון. </w:t>
      </w:r>
      <w:r w:rsidR="00343431" w:rsidRPr="00B129E7">
        <w:rPr>
          <w:rFonts w:hint="cs"/>
          <w:rtl/>
        </w:rPr>
        <w:t xml:space="preserve">שתיים מתוך ארבע הרשויות המקומיות שנבדקו - עיריות </w:t>
      </w:r>
      <w:r w:rsidR="00343431" w:rsidRPr="00B129E7">
        <w:rPr>
          <w:rFonts w:hint="cs"/>
          <w:b/>
          <w:bCs/>
          <w:rtl/>
        </w:rPr>
        <w:t>בית שמש</w:t>
      </w:r>
      <w:r w:rsidR="00343431" w:rsidRPr="00B129E7">
        <w:rPr>
          <w:rFonts w:hint="cs"/>
          <w:rtl/>
        </w:rPr>
        <w:t xml:space="preserve"> ו</w:t>
      </w:r>
      <w:r w:rsidR="00343431" w:rsidRPr="00B129E7">
        <w:rPr>
          <w:rFonts w:hint="cs"/>
          <w:b/>
          <w:bCs/>
          <w:rtl/>
        </w:rPr>
        <w:t>דימונה</w:t>
      </w:r>
      <w:r w:rsidR="00343431" w:rsidRPr="00B129E7">
        <w:rPr>
          <w:rFonts w:hint="cs"/>
          <w:rtl/>
        </w:rPr>
        <w:t xml:space="preserve"> - לא פעלו </w:t>
      </w:r>
      <w:r w:rsidR="00343431" w:rsidRPr="00B129E7">
        <w:rPr>
          <w:rtl/>
        </w:rPr>
        <w:t>לשיתוף הציבור בחשיבה על קידום הייעור העירוני ובפעולות לשיפורו</w:t>
      </w:r>
      <w:r w:rsidR="00343431" w:rsidRPr="00B129E7">
        <w:rPr>
          <w:rFonts w:hint="cs"/>
          <w:rtl/>
        </w:rPr>
        <w:t xml:space="preserve">: </w:t>
      </w:r>
      <w:r w:rsidR="00343431" w:rsidRPr="00B129E7">
        <w:rPr>
          <w:rtl/>
        </w:rPr>
        <w:t xml:space="preserve">עיריית </w:t>
      </w:r>
      <w:r w:rsidR="00343431" w:rsidRPr="00B129E7">
        <w:rPr>
          <w:b/>
          <w:bCs/>
          <w:rtl/>
        </w:rPr>
        <w:t>בית שמש</w:t>
      </w:r>
      <w:r w:rsidR="00343431" w:rsidRPr="00B129E7">
        <w:rPr>
          <w:rtl/>
        </w:rPr>
        <w:t xml:space="preserve"> לא פעלה לקידום הנושא; ואילו עיריית </w:t>
      </w:r>
      <w:r w:rsidR="00343431" w:rsidRPr="00B129E7">
        <w:rPr>
          <w:b/>
          <w:bCs/>
          <w:rtl/>
        </w:rPr>
        <w:t>דימונה</w:t>
      </w:r>
      <w:r w:rsidR="00343431" w:rsidRPr="00B129E7">
        <w:rPr>
          <w:rtl/>
        </w:rPr>
        <w:t xml:space="preserve"> מסרה כי בכוונתה לפרסם שאלון לשיתוף ציבור</w:t>
      </w:r>
      <w:r w:rsidRPr="00AF3B73">
        <w:rPr>
          <w:rtl/>
        </w:rPr>
        <w:t>.</w:t>
      </w:r>
      <w:r>
        <w:rPr>
          <w:rFonts w:hint="cs"/>
          <w:rtl/>
        </w:rPr>
        <w:t xml:space="preserve"> </w:t>
      </w:r>
    </w:p>
    <w:p w:rsidR="001667AE" w:rsidRDefault="00910457" w:rsidP="001667AE">
      <w:pPr>
        <w:pStyle w:val="73f7"/>
        <w:rPr>
          <w:rtl/>
        </w:rPr>
      </w:pPr>
      <w:r w:rsidRPr="00AB2F78">
        <w:rPr>
          <w:rStyle w:val="7372"/>
          <w:rFonts w:hint="cs"/>
          <w:noProof/>
          <w:rtl/>
        </w:rPr>
        <w:drawing>
          <wp:anchor distT="0" distB="0" distL="71755" distR="0" simplePos="0" relativeHeight="25170022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255351156"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351156"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343431" w:rsidRPr="00B129E7">
        <w:rPr>
          <w:rFonts w:hint="cs"/>
          <w:b/>
          <w:bCs/>
          <w:rtl/>
        </w:rPr>
        <w:t>תשתיות השקיה ברשויות המקומיות -</w:t>
      </w:r>
      <w:r w:rsidR="00343431" w:rsidRPr="00982404">
        <w:rPr>
          <w:rFonts w:hint="cs"/>
          <w:b/>
          <w:bCs/>
          <w:rtl/>
        </w:rPr>
        <w:t xml:space="preserve"> </w:t>
      </w:r>
      <w:r w:rsidR="00343431" w:rsidRPr="00B129E7">
        <w:rPr>
          <w:rFonts w:hint="cs"/>
          <w:rtl/>
        </w:rPr>
        <w:t xml:space="preserve">הועלה כי </w:t>
      </w:r>
      <w:r w:rsidR="00343431" w:rsidRPr="00B129E7">
        <w:rPr>
          <w:rtl/>
        </w:rPr>
        <w:t xml:space="preserve">בשלוש מארבע הרשויות </w:t>
      </w:r>
      <w:r w:rsidR="00343431" w:rsidRPr="00B129E7">
        <w:rPr>
          <w:rFonts w:hint="cs"/>
          <w:rtl/>
        </w:rPr>
        <w:t xml:space="preserve">המקומיות </w:t>
      </w:r>
      <w:r w:rsidR="00343431" w:rsidRPr="00B129E7">
        <w:rPr>
          <w:rtl/>
        </w:rPr>
        <w:t>שנבדקו -</w:t>
      </w:r>
      <w:r w:rsidR="00343431" w:rsidRPr="00B129E7">
        <w:rPr>
          <w:rFonts w:hint="cs"/>
          <w:rtl/>
        </w:rPr>
        <w:t xml:space="preserve"> עיריות</w:t>
      </w:r>
      <w:r w:rsidR="00343431" w:rsidRPr="00B129E7">
        <w:rPr>
          <w:rtl/>
        </w:rPr>
        <w:t xml:space="preserve"> </w:t>
      </w:r>
      <w:r w:rsidR="00343431" w:rsidRPr="00B129E7">
        <w:rPr>
          <w:b/>
          <w:bCs/>
          <w:rtl/>
        </w:rPr>
        <w:t>בית שמש</w:t>
      </w:r>
      <w:r w:rsidR="00343431" w:rsidRPr="00B129E7">
        <w:rPr>
          <w:rtl/>
        </w:rPr>
        <w:t>,</w:t>
      </w:r>
      <w:r w:rsidR="00343431" w:rsidRPr="00B129E7">
        <w:rPr>
          <w:b/>
          <w:bCs/>
          <w:rtl/>
        </w:rPr>
        <w:t xml:space="preserve"> דימונה</w:t>
      </w:r>
      <w:r w:rsidR="00343431" w:rsidRPr="00B129E7">
        <w:rPr>
          <w:rtl/>
        </w:rPr>
        <w:t xml:space="preserve"> ו</w:t>
      </w:r>
      <w:r w:rsidR="00343431" w:rsidRPr="00B129E7">
        <w:rPr>
          <w:b/>
          <w:bCs/>
          <w:rtl/>
        </w:rPr>
        <w:t xml:space="preserve">ירושלים </w:t>
      </w:r>
      <w:r w:rsidR="00343431" w:rsidRPr="00B129E7">
        <w:rPr>
          <w:rtl/>
        </w:rPr>
        <w:t>-</w:t>
      </w:r>
      <w:r w:rsidR="00343431" w:rsidRPr="00B129E7">
        <w:rPr>
          <w:rFonts w:hint="cs"/>
          <w:rtl/>
        </w:rPr>
        <w:t xml:space="preserve"> </w:t>
      </w:r>
      <w:r w:rsidR="00343431" w:rsidRPr="00B129E7">
        <w:rPr>
          <w:rtl/>
        </w:rPr>
        <w:t xml:space="preserve">אחד החסמים להתפתחותם של עצים </w:t>
      </w:r>
      <w:r w:rsidR="00343431" w:rsidRPr="00B129E7">
        <w:rPr>
          <w:rtl/>
        </w:rPr>
        <w:lastRenderedPageBreak/>
        <w:t xml:space="preserve">במרחב הציבורי הוא היעדרן של תשתיות השקיה מספקות, והקושי להקימן או לשקמן עקב עלויות גבוהות והתנגשות עם תשתיות קיימות בתת-הקרקע. </w:t>
      </w:r>
      <w:r w:rsidR="00343431" w:rsidRPr="00B129E7">
        <w:rPr>
          <w:rFonts w:hint="cs"/>
          <w:rtl/>
        </w:rPr>
        <w:t xml:space="preserve">בפרט, </w:t>
      </w:r>
      <w:r w:rsidR="00343431" w:rsidRPr="00B129E7">
        <w:rPr>
          <w:rtl/>
        </w:rPr>
        <w:t xml:space="preserve">תוכניות ההצללה שמקדמת עיריית </w:t>
      </w:r>
      <w:r w:rsidR="00343431" w:rsidRPr="00B129E7">
        <w:rPr>
          <w:b/>
          <w:bCs/>
          <w:rtl/>
        </w:rPr>
        <w:t>אילת</w:t>
      </w:r>
      <w:r w:rsidR="00343431" w:rsidRPr="00B129E7">
        <w:rPr>
          <w:rtl/>
        </w:rPr>
        <w:t xml:space="preserve"> כחלק מהיערכותה להתמודדות עם שינויי האקלים כוללות נטיעה של כ-21,000 עצים עד לשנת 2045</w:t>
      </w:r>
      <w:r w:rsidR="00343431" w:rsidRPr="00B129E7">
        <w:rPr>
          <w:rFonts w:hint="cs"/>
          <w:rtl/>
        </w:rPr>
        <w:t>.</w:t>
      </w:r>
      <w:r w:rsidR="00343431" w:rsidRPr="00B129E7">
        <w:rPr>
          <w:rtl/>
        </w:rPr>
        <w:t xml:space="preserve"> הגידול במספר העצים ידרוש הגדלה ניכרת בצריכת מים להשקיה, זאת לצד צורכי ההשקיה המוגברים של העיר כבר כיום עקב האקלים המדברי השורר בה</w:t>
      </w:r>
      <w:r w:rsidRPr="00AF3B73">
        <w:rPr>
          <w:rtl/>
        </w:rPr>
        <w:t>.</w:t>
      </w:r>
      <w:r>
        <w:rPr>
          <w:rFonts w:hint="cs"/>
          <w:rtl/>
        </w:rPr>
        <w:t xml:space="preserve"> </w:t>
      </w:r>
    </w:p>
    <w:p w:rsidR="00343431" w:rsidRPr="00AF3B73" w:rsidRDefault="00910457" w:rsidP="00343431">
      <w:pPr>
        <w:pStyle w:val="73f7"/>
        <w:rPr>
          <w:rtl/>
        </w:rPr>
      </w:pPr>
      <w:r w:rsidRPr="00AB2F78">
        <w:rPr>
          <w:rStyle w:val="7372"/>
          <w:rFonts w:hint="cs"/>
          <w:noProof/>
          <w:rtl/>
        </w:rPr>
        <w:drawing>
          <wp:anchor distT="0" distB="0" distL="71755" distR="0" simplePos="0" relativeHeight="25172275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965311089"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311089"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B129E7">
        <w:rPr>
          <w:b/>
          <w:bCs/>
          <w:rtl/>
        </w:rPr>
        <w:t xml:space="preserve">הטיפול בקרקע, במחלות עצים ובמזיקים </w:t>
      </w:r>
      <w:r w:rsidRPr="00B129E7">
        <w:rPr>
          <w:rFonts w:hint="cs"/>
          <w:b/>
          <w:bCs/>
          <w:rtl/>
        </w:rPr>
        <w:t>-</w:t>
      </w:r>
      <w:r w:rsidRPr="00B129E7">
        <w:rPr>
          <w:rFonts w:hint="cs"/>
          <w:rtl/>
        </w:rPr>
        <w:t xml:space="preserve"> נמצא כי </w:t>
      </w:r>
      <w:r w:rsidRPr="00B129E7">
        <w:rPr>
          <w:rtl/>
        </w:rPr>
        <w:t>על אף מאמציהן של רשויות מקומיות להשקעה במשאב העצים העירוני, תוך טיפול בקרקע ו</w:t>
      </w:r>
      <w:r w:rsidRPr="00B129E7">
        <w:rPr>
          <w:rtl/>
        </w:rPr>
        <w:t>תהליכי אקלום במקרה הצורך (כפי שנעשה ב</w:t>
      </w:r>
      <w:r w:rsidRPr="00B129E7">
        <w:rPr>
          <w:b/>
          <w:bCs/>
          <w:rtl/>
        </w:rPr>
        <w:t>אילת</w:t>
      </w:r>
      <w:r w:rsidRPr="00B129E7">
        <w:rPr>
          <w:rtl/>
        </w:rPr>
        <w:t xml:space="preserve">), טיפול במחלות עצים וניטור מזיקים, נוסף </w:t>
      </w:r>
      <w:r w:rsidRPr="00B129E7">
        <w:rPr>
          <w:rFonts w:hint="cs"/>
          <w:rtl/>
        </w:rPr>
        <w:t>ע</w:t>
      </w:r>
      <w:r w:rsidRPr="00B129E7">
        <w:rPr>
          <w:rtl/>
        </w:rPr>
        <w:t>ל</w:t>
      </w:r>
      <w:r w:rsidRPr="00B129E7">
        <w:rPr>
          <w:rFonts w:hint="cs"/>
          <w:rtl/>
        </w:rPr>
        <w:t xml:space="preserve"> ה</w:t>
      </w:r>
      <w:r w:rsidRPr="00B129E7">
        <w:rPr>
          <w:rtl/>
        </w:rPr>
        <w:t>תחזוקה השוטפת ו</w:t>
      </w:r>
      <w:r w:rsidRPr="00B129E7">
        <w:rPr>
          <w:rFonts w:hint="cs"/>
          <w:rtl/>
        </w:rPr>
        <w:t>ה</w:t>
      </w:r>
      <w:r w:rsidRPr="00B129E7">
        <w:rPr>
          <w:rtl/>
        </w:rPr>
        <w:t>השקיה, אין בכך כדי להבטיח את התבססותם בקרקע ואת שגשוגם.</w:t>
      </w:r>
      <w:r w:rsidRPr="00B129E7">
        <w:rPr>
          <w:rFonts w:hint="cs"/>
          <w:rtl/>
        </w:rPr>
        <w:t xml:space="preserve"> </w:t>
      </w:r>
      <w:r w:rsidRPr="00B129E7">
        <w:rPr>
          <w:rtl/>
        </w:rPr>
        <w:t xml:space="preserve">כך למשל, כ-350 עד 500 עצים "נשרפו" עקב קרינת חום בעונת הקיץ של שנת 2024 בעיר </w:t>
      </w:r>
      <w:r w:rsidRPr="00B129E7">
        <w:rPr>
          <w:b/>
          <w:bCs/>
          <w:rtl/>
        </w:rPr>
        <w:t>אילת</w:t>
      </w:r>
      <w:r w:rsidRPr="00B129E7">
        <w:rPr>
          <w:rtl/>
        </w:rPr>
        <w:t>; עצי צפצפה קלנדי</w:t>
      </w:r>
      <w:r w:rsidRPr="00B129E7">
        <w:rPr>
          <w:rtl/>
        </w:rPr>
        <w:t xml:space="preserve">ת נפגעו ומתו טרם השלמת הטיפול בהם בעיר </w:t>
      </w:r>
      <w:r w:rsidRPr="00B129E7">
        <w:rPr>
          <w:b/>
          <w:bCs/>
          <w:rtl/>
        </w:rPr>
        <w:t>בית שמש</w:t>
      </w:r>
      <w:r w:rsidRPr="00B129E7">
        <w:rPr>
          <w:rtl/>
        </w:rPr>
        <w:t xml:space="preserve">; ובעיר </w:t>
      </w:r>
      <w:r w:rsidRPr="00B129E7">
        <w:rPr>
          <w:b/>
          <w:bCs/>
          <w:rtl/>
        </w:rPr>
        <w:t>ירושלים</w:t>
      </w:r>
      <w:r w:rsidRPr="00B129E7">
        <w:rPr>
          <w:rtl/>
        </w:rPr>
        <w:t xml:space="preserve"> קיימים עצים בוגרים שהתפתחותם דלה</w:t>
      </w:r>
      <w:r w:rsidRPr="00AF3B73">
        <w:rPr>
          <w:rtl/>
        </w:rPr>
        <w:t>.</w:t>
      </w:r>
      <w:r>
        <w:rPr>
          <w:rFonts w:hint="cs"/>
          <w:rtl/>
        </w:rPr>
        <w:t xml:space="preserve"> </w:t>
      </w:r>
    </w:p>
    <w:p w:rsidR="00EB672B" w:rsidRPr="000B463F" w:rsidRDefault="00910457" w:rsidP="00C035DE">
      <w:pPr>
        <w:spacing w:before="480" w:after="240"/>
      </w:pPr>
      <w:r>
        <w:rPr>
          <w:noProof/>
        </w:rPr>
        <w:drawing>
          <wp:inline distT="0" distB="0" distL="0" distR="0">
            <wp:extent cx="2209800" cy="190500"/>
            <wp:effectExtent l="0" t="0" r="0" b="0"/>
            <wp:docPr id="374811198" name="תמונה 3" descr="ממצאים חיוב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811198" name="תמונה 3" descr="ממצאים חיוביים"/>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209800" cy="190500"/>
                    </a:xfrm>
                    <a:prstGeom prst="rect">
                      <a:avLst/>
                    </a:prstGeom>
                  </pic:spPr>
                </pic:pic>
              </a:graphicData>
            </a:graphic>
          </wp:inline>
        </w:drawing>
      </w:r>
    </w:p>
    <w:p w:rsidR="00343431" w:rsidRPr="00B129E7" w:rsidRDefault="00910457" w:rsidP="00343431">
      <w:pPr>
        <w:spacing w:after="180" w:line="260" w:lineRule="exact"/>
        <w:ind w:left="397"/>
        <w:rPr>
          <w:rFonts w:ascii="Tahoma" w:hAnsi="Tahoma" w:cs="Tahoma"/>
          <w:sz w:val="18"/>
          <w:szCs w:val="18"/>
          <w:rtl/>
        </w:rPr>
      </w:pPr>
      <w:r w:rsidRPr="00B129E7">
        <w:rPr>
          <w:rFonts w:ascii="Tahoma" w:hAnsi="Tahoma" w:cs="Tahoma" w:hint="cs"/>
          <w:b/>
          <w:bCs/>
          <w:sz w:val="18"/>
          <w:szCs w:val="18"/>
          <w:rtl/>
        </w:rPr>
        <w:t>שימור עצים במיזמי בנייה ופיתוח של תחבורה ציבורית -</w:t>
      </w:r>
      <w:r w:rsidRPr="00B129E7">
        <w:rPr>
          <w:rFonts w:ascii="Tahoma" w:hAnsi="Tahoma" w:cs="Tahoma" w:hint="cs"/>
          <w:sz w:val="18"/>
          <w:szCs w:val="18"/>
          <w:rtl/>
        </w:rPr>
        <w:t xml:space="preserve"> </w:t>
      </w:r>
      <w:r w:rsidRPr="00B129E7">
        <w:rPr>
          <w:rFonts w:ascii="Tahoma" w:hAnsi="Tahoma" w:cs="Tahoma"/>
          <w:sz w:val="18"/>
          <w:szCs w:val="18"/>
          <w:rtl/>
        </w:rPr>
        <w:t>נמצאו דוגמאות לכך שבעת תכנון מיזמים של תחבורה ציבורית נעשים מאמצים משותפים של פקיד היערות ושל גורמי התכנון</w:t>
      </w:r>
      <w:r w:rsidRPr="00B129E7">
        <w:rPr>
          <w:rFonts w:ascii="Tahoma" w:hAnsi="Tahoma" w:cs="Tahoma"/>
          <w:sz w:val="18"/>
          <w:szCs w:val="18"/>
          <w:rtl/>
        </w:rPr>
        <w:t xml:space="preserve"> לשמר עצים או לאפשר נטיעת עצים בקרבת נתיבי התחבורה המתחדשים. כך למשל בתל אביב הוחלט לאסור על כניסת רכבים פרטיים למקטע שבין צומתי רחוב ארלוזורוב עם הרחובות אבן גבירול ובן יהודה, ובעקבות ביטול הנתיב ה</w:t>
      </w:r>
      <w:r w:rsidRPr="00B129E7">
        <w:rPr>
          <w:rFonts w:ascii="Tahoma" w:hAnsi="Tahoma" w:cs="Tahoma" w:hint="cs"/>
          <w:sz w:val="18"/>
          <w:szCs w:val="18"/>
          <w:rtl/>
        </w:rPr>
        <w:t>מיועד ל</w:t>
      </w:r>
      <w:r w:rsidRPr="00B129E7">
        <w:rPr>
          <w:rFonts w:ascii="Tahoma" w:hAnsi="Tahoma" w:cs="Tahoma"/>
          <w:sz w:val="18"/>
          <w:szCs w:val="18"/>
          <w:rtl/>
        </w:rPr>
        <w:t xml:space="preserve">רכבים פרטיים התייתר הצורך בכריתת שורת עצים קיימת; </w:t>
      </w:r>
      <w:r w:rsidRPr="00B129E7">
        <w:rPr>
          <w:rFonts w:ascii="Tahoma" w:hAnsi="Tahoma" w:cs="Tahoma"/>
          <w:sz w:val="18"/>
          <w:szCs w:val="18"/>
          <w:rtl/>
        </w:rPr>
        <w:t>בקו הירוק של הרכבת הקלה במתחם חולון נמצא בשיתוף פעולה עם חברת החשמל פתרון להולכת חשמל ש</w:t>
      </w:r>
      <w:r w:rsidRPr="00B129E7">
        <w:rPr>
          <w:rFonts w:ascii="Tahoma" w:hAnsi="Tahoma" w:cs="Tahoma" w:hint="cs"/>
          <w:sz w:val="18"/>
          <w:szCs w:val="18"/>
          <w:rtl/>
        </w:rPr>
        <w:t xml:space="preserve">לפיו </w:t>
      </w:r>
      <w:r w:rsidRPr="00B129E7">
        <w:rPr>
          <w:rFonts w:ascii="Tahoma" w:hAnsi="Tahoma" w:cs="Tahoma"/>
          <w:sz w:val="18"/>
          <w:szCs w:val="18"/>
          <w:rtl/>
        </w:rPr>
        <w:t xml:space="preserve">קו החשמל יעבור במיסעה עצמה ולא </w:t>
      </w:r>
      <w:r w:rsidRPr="00B129E7">
        <w:rPr>
          <w:rFonts w:ascii="Tahoma" w:hAnsi="Tahoma" w:cs="Tahoma" w:hint="cs"/>
          <w:sz w:val="18"/>
          <w:szCs w:val="18"/>
          <w:rtl/>
        </w:rPr>
        <w:t xml:space="preserve">יהיה </w:t>
      </w:r>
      <w:r w:rsidRPr="00B129E7">
        <w:rPr>
          <w:rFonts w:ascii="Tahoma" w:hAnsi="Tahoma" w:cs="Tahoma"/>
          <w:sz w:val="18"/>
          <w:szCs w:val="18"/>
          <w:rtl/>
        </w:rPr>
        <w:t>קו עליון</w:t>
      </w:r>
      <w:r w:rsidRPr="00B129E7">
        <w:rPr>
          <w:rFonts w:ascii="Tahoma" w:hAnsi="Tahoma" w:cs="Tahoma" w:hint="cs"/>
          <w:sz w:val="18"/>
          <w:szCs w:val="18"/>
          <w:rtl/>
        </w:rPr>
        <w:t xml:space="preserve"> כמתוכנן</w:t>
      </w:r>
      <w:r w:rsidRPr="00B129E7">
        <w:rPr>
          <w:rFonts w:ascii="Tahoma" w:hAnsi="Tahoma" w:cs="Tahoma"/>
          <w:sz w:val="18"/>
          <w:szCs w:val="18"/>
          <w:rtl/>
        </w:rPr>
        <w:t xml:space="preserve">, </w:t>
      </w:r>
      <w:r w:rsidRPr="00B129E7">
        <w:rPr>
          <w:rFonts w:ascii="Tahoma" w:hAnsi="Tahoma" w:cs="Tahoma" w:hint="cs"/>
          <w:sz w:val="18"/>
          <w:szCs w:val="18"/>
          <w:rtl/>
        </w:rPr>
        <w:t>וכך</w:t>
      </w:r>
      <w:r w:rsidRPr="00B129E7">
        <w:rPr>
          <w:rFonts w:ascii="Tahoma" w:hAnsi="Tahoma" w:cs="Tahoma"/>
          <w:sz w:val="18"/>
          <w:szCs w:val="18"/>
          <w:rtl/>
        </w:rPr>
        <w:t xml:space="preserve"> ניצלו עצי הפיקוס הוותיקים שנשקו לשטחו של </w:t>
      </w:r>
      <w:r w:rsidRPr="00B129E7">
        <w:rPr>
          <w:rFonts w:ascii="Tahoma" w:hAnsi="Tahoma" w:cs="Tahoma" w:hint="cs"/>
          <w:sz w:val="18"/>
          <w:szCs w:val="18"/>
          <w:rtl/>
        </w:rPr>
        <w:t>ה</w:t>
      </w:r>
      <w:r w:rsidRPr="00B129E7">
        <w:rPr>
          <w:rFonts w:ascii="Tahoma" w:hAnsi="Tahoma" w:cs="Tahoma"/>
          <w:sz w:val="18"/>
          <w:szCs w:val="18"/>
          <w:rtl/>
        </w:rPr>
        <w:t xml:space="preserve">קו העליון </w:t>
      </w:r>
      <w:r w:rsidRPr="00B129E7">
        <w:rPr>
          <w:rFonts w:ascii="Tahoma" w:hAnsi="Tahoma" w:cs="Tahoma" w:hint="cs"/>
          <w:sz w:val="18"/>
          <w:szCs w:val="18"/>
          <w:rtl/>
        </w:rPr>
        <w:t>המתוכנן</w:t>
      </w:r>
      <w:r w:rsidR="00756EAA">
        <w:rPr>
          <w:rFonts w:ascii="Tahoma" w:hAnsi="Tahoma" w:cs="Tahoma" w:hint="cs"/>
          <w:sz w:val="18"/>
          <w:szCs w:val="18"/>
          <w:rtl/>
        </w:rPr>
        <w:t>.</w:t>
      </w:r>
    </w:p>
    <w:p w:rsidR="00343431" w:rsidRPr="00B129E7" w:rsidRDefault="00910457" w:rsidP="00343431">
      <w:pPr>
        <w:spacing w:after="180" w:line="260" w:lineRule="exact"/>
        <w:ind w:left="397"/>
        <w:rPr>
          <w:rFonts w:ascii="Tahoma" w:hAnsi="Tahoma" w:cs="Tahoma"/>
          <w:sz w:val="18"/>
          <w:szCs w:val="18"/>
          <w:rtl/>
        </w:rPr>
      </w:pPr>
      <w:r w:rsidRPr="00B129E7">
        <w:rPr>
          <w:rFonts w:ascii="Tahoma" w:hAnsi="Tahoma" w:cs="Tahoma" w:hint="eastAsia"/>
          <w:b/>
          <w:bCs/>
          <w:sz w:val="18"/>
          <w:szCs w:val="18"/>
          <w:rtl/>
        </w:rPr>
        <w:t>שימור</w:t>
      </w:r>
      <w:r w:rsidRPr="00B129E7">
        <w:rPr>
          <w:rFonts w:ascii="Tahoma" w:hAnsi="Tahoma" w:cs="Tahoma"/>
          <w:b/>
          <w:bCs/>
          <w:sz w:val="18"/>
          <w:szCs w:val="18"/>
          <w:rtl/>
        </w:rPr>
        <w:t xml:space="preserve"> </w:t>
      </w:r>
      <w:r w:rsidRPr="00B129E7">
        <w:rPr>
          <w:rFonts w:ascii="Tahoma" w:hAnsi="Tahoma" w:cs="Tahoma" w:hint="eastAsia"/>
          <w:b/>
          <w:bCs/>
          <w:sz w:val="18"/>
          <w:szCs w:val="18"/>
          <w:rtl/>
        </w:rPr>
        <w:t>עצים</w:t>
      </w:r>
      <w:r w:rsidRPr="00B129E7">
        <w:rPr>
          <w:rFonts w:ascii="Tahoma" w:hAnsi="Tahoma" w:cs="Tahoma"/>
          <w:b/>
          <w:bCs/>
          <w:sz w:val="18"/>
          <w:szCs w:val="18"/>
          <w:rtl/>
        </w:rPr>
        <w:t xml:space="preserve"> </w:t>
      </w:r>
      <w:r w:rsidRPr="00B129E7">
        <w:rPr>
          <w:rFonts w:ascii="Tahoma" w:hAnsi="Tahoma" w:cs="Tahoma" w:hint="eastAsia"/>
          <w:b/>
          <w:bCs/>
          <w:sz w:val="18"/>
          <w:szCs w:val="18"/>
          <w:rtl/>
        </w:rPr>
        <w:t>בשלב</w:t>
      </w:r>
      <w:r w:rsidRPr="00B129E7">
        <w:rPr>
          <w:rFonts w:ascii="Tahoma" w:hAnsi="Tahoma" w:cs="Tahoma"/>
          <w:b/>
          <w:bCs/>
          <w:sz w:val="18"/>
          <w:szCs w:val="18"/>
          <w:rtl/>
        </w:rPr>
        <w:t xml:space="preserve"> </w:t>
      </w:r>
      <w:r w:rsidRPr="00B129E7">
        <w:rPr>
          <w:rFonts w:ascii="Tahoma" w:hAnsi="Tahoma" w:cs="Tahoma" w:hint="eastAsia"/>
          <w:b/>
          <w:bCs/>
          <w:sz w:val="18"/>
          <w:szCs w:val="18"/>
          <w:rtl/>
        </w:rPr>
        <w:t>התכנון</w:t>
      </w:r>
      <w:r w:rsidRPr="00B129E7">
        <w:rPr>
          <w:rFonts w:ascii="Tahoma" w:hAnsi="Tahoma" w:cs="Tahoma"/>
          <w:b/>
          <w:bCs/>
          <w:sz w:val="18"/>
          <w:szCs w:val="18"/>
          <w:rtl/>
        </w:rPr>
        <w:t xml:space="preserve"> </w:t>
      </w:r>
      <w:r w:rsidRPr="00B129E7">
        <w:rPr>
          <w:rFonts w:ascii="Tahoma" w:hAnsi="Tahoma" w:cs="Tahoma" w:hint="eastAsia"/>
          <w:b/>
          <w:bCs/>
          <w:sz w:val="18"/>
          <w:szCs w:val="18"/>
          <w:rtl/>
        </w:rPr>
        <w:t>הסטטוטורי</w:t>
      </w:r>
      <w:r w:rsidRPr="00B129E7">
        <w:rPr>
          <w:rFonts w:ascii="Tahoma" w:hAnsi="Tahoma" w:cs="Tahoma"/>
          <w:b/>
          <w:bCs/>
          <w:sz w:val="18"/>
          <w:szCs w:val="18"/>
          <w:rtl/>
        </w:rPr>
        <w:t xml:space="preserve"> </w:t>
      </w:r>
      <w:r w:rsidRPr="00B129E7">
        <w:rPr>
          <w:rFonts w:ascii="Tahoma" w:hAnsi="Tahoma" w:cs="Tahoma" w:hint="eastAsia"/>
          <w:b/>
          <w:bCs/>
          <w:sz w:val="18"/>
          <w:szCs w:val="18"/>
          <w:rtl/>
        </w:rPr>
        <w:t>במשרד</w:t>
      </w:r>
      <w:r w:rsidRPr="00B129E7">
        <w:rPr>
          <w:rFonts w:ascii="Tahoma" w:hAnsi="Tahoma" w:cs="Tahoma"/>
          <w:b/>
          <w:bCs/>
          <w:sz w:val="18"/>
          <w:szCs w:val="18"/>
          <w:rtl/>
        </w:rPr>
        <w:t xml:space="preserve"> </w:t>
      </w:r>
      <w:r w:rsidRPr="00B129E7">
        <w:rPr>
          <w:rFonts w:ascii="Tahoma" w:hAnsi="Tahoma" w:cs="Tahoma" w:hint="eastAsia"/>
          <w:b/>
          <w:bCs/>
          <w:sz w:val="18"/>
          <w:szCs w:val="18"/>
          <w:rtl/>
        </w:rPr>
        <w:t>הבינוי</w:t>
      </w:r>
      <w:r w:rsidRPr="00B129E7">
        <w:rPr>
          <w:rFonts w:ascii="Tahoma" w:hAnsi="Tahoma" w:cs="Tahoma"/>
          <w:b/>
          <w:bCs/>
          <w:sz w:val="18"/>
          <w:szCs w:val="18"/>
          <w:rtl/>
        </w:rPr>
        <w:t xml:space="preserve"> </w:t>
      </w:r>
      <w:r w:rsidRPr="00B129E7">
        <w:rPr>
          <w:rFonts w:ascii="Tahoma" w:hAnsi="Tahoma" w:cs="Tahoma" w:hint="eastAsia"/>
          <w:b/>
          <w:bCs/>
          <w:sz w:val="18"/>
          <w:szCs w:val="18"/>
          <w:rtl/>
        </w:rPr>
        <w:t>והשיכון</w:t>
      </w:r>
      <w:r w:rsidRPr="00B129E7">
        <w:rPr>
          <w:rFonts w:ascii="Tahoma" w:hAnsi="Tahoma" w:cs="Tahoma" w:hint="cs"/>
          <w:sz w:val="18"/>
          <w:szCs w:val="18"/>
          <w:rtl/>
        </w:rPr>
        <w:t xml:space="preserve"> </w:t>
      </w:r>
      <w:r w:rsidRPr="00982404">
        <w:rPr>
          <w:rFonts w:ascii="Tahoma" w:hAnsi="Tahoma" w:cs="Tahoma" w:hint="cs"/>
          <w:b/>
          <w:bCs/>
          <w:color w:val="0D0D0D" w:themeColor="text1" w:themeTint="F2"/>
          <w:sz w:val="18"/>
          <w:szCs w:val="18"/>
          <w:rtl/>
        </w:rPr>
        <w:t xml:space="preserve">- </w:t>
      </w:r>
      <w:r w:rsidRPr="00B129E7">
        <w:rPr>
          <w:rFonts w:ascii="Tahoma" w:hAnsi="Tahoma" w:cs="Tahoma" w:hint="eastAsia"/>
          <w:sz w:val="18"/>
          <w:szCs w:val="18"/>
          <w:rtl/>
        </w:rPr>
        <w:t>הנחייתו</w:t>
      </w:r>
      <w:r w:rsidRPr="00B129E7">
        <w:rPr>
          <w:rFonts w:ascii="Tahoma" w:hAnsi="Tahoma" w:cs="Tahoma"/>
          <w:sz w:val="18"/>
          <w:szCs w:val="18"/>
          <w:rtl/>
        </w:rPr>
        <w:t xml:space="preserve"> של </w:t>
      </w:r>
      <w:r w:rsidRPr="00B129E7">
        <w:rPr>
          <w:rFonts w:ascii="Tahoma" w:hAnsi="Tahoma" w:cs="Tahoma" w:hint="eastAsia"/>
          <w:sz w:val="18"/>
          <w:szCs w:val="18"/>
          <w:rtl/>
        </w:rPr>
        <w:t>משרד</w:t>
      </w:r>
      <w:r w:rsidRPr="00B129E7">
        <w:rPr>
          <w:rFonts w:ascii="Tahoma" w:hAnsi="Tahoma" w:cs="Tahoma"/>
          <w:sz w:val="18"/>
          <w:szCs w:val="18"/>
          <w:rtl/>
        </w:rPr>
        <w:t xml:space="preserve"> הבינוי והשיכון </w:t>
      </w:r>
      <w:r w:rsidRPr="00B129E7">
        <w:rPr>
          <w:rFonts w:ascii="Tahoma" w:hAnsi="Tahoma" w:cs="Tahoma" w:hint="eastAsia"/>
          <w:sz w:val="18"/>
          <w:szCs w:val="18"/>
          <w:rtl/>
        </w:rPr>
        <w:t>ל</w:t>
      </w:r>
      <w:r w:rsidRPr="00B129E7">
        <w:rPr>
          <w:rFonts w:ascii="Tahoma" w:hAnsi="Tahoma" w:cs="Tahoma"/>
          <w:sz w:val="18"/>
          <w:szCs w:val="18"/>
          <w:rtl/>
        </w:rPr>
        <w:t xml:space="preserve">עריכת סקר עצים </w:t>
      </w:r>
      <w:r w:rsidRPr="00B129E7">
        <w:rPr>
          <w:rFonts w:ascii="Tahoma" w:hAnsi="Tahoma" w:cs="Tahoma" w:hint="cs"/>
          <w:sz w:val="18"/>
          <w:szCs w:val="18"/>
          <w:rtl/>
        </w:rPr>
        <w:t xml:space="preserve">כבר </w:t>
      </w:r>
      <w:r w:rsidRPr="00B129E7">
        <w:rPr>
          <w:rFonts w:ascii="Tahoma" w:hAnsi="Tahoma" w:cs="Tahoma"/>
          <w:sz w:val="18"/>
          <w:szCs w:val="18"/>
          <w:rtl/>
        </w:rPr>
        <w:t xml:space="preserve">בשלב </w:t>
      </w:r>
      <w:r w:rsidRPr="00B129E7">
        <w:rPr>
          <w:rFonts w:ascii="Tahoma" w:hAnsi="Tahoma" w:cs="Tahoma" w:hint="cs"/>
          <w:sz w:val="18"/>
          <w:szCs w:val="18"/>
          <w:rtl/>
        </w:rPr>
        <w:t>הטרום-תכנוני</w:t>
      </w:r>
      <w:r w:rsidRPr="00B129E7">
        <w:rPr>
          <w:rFonts w:ascii="Tahoma" w:hAnsi="Tahoma" w:cs="Tahoma"/>
          <w:sz w:val="18"/>
          <w:szCs w:val="18"/>
          <w:rtl/>
        </w:rPr>
        <w:t xml:space="preserve"> </w:t>
      </w:r>
      <w:r w:rsidRPr="00B129E7">
        <w:rPr>
          <w:rFonts w:ascii="Tahoma" w:hAnsi="Tahoma" w:cs="Tahoma" w:hint="eastAsia"/>
          <w:sz w:val="18"/>
          <w:szCs w:val="18"/>
          <w:rtl/>
        </w:rPr>
        <w:t>תורמת</w:t>
      </w:r>
      <w:r w:rsidRPr="00B129E7">
        <w:rPr>
          <w:rFonts w:ascii="Tahoma" w:hAnsi="Tahoma" w:cs="Tahoma"/>
          <w:sz w:val="18"/>
          <w:szCs w:val="18"/>
          <w:rtl/>
        </w:rPr>
        <w:t xml:space="preserve"> לשימור עצים במרחב הציבורי.</w:t>
      </w:r>
    </w:p>
    <w:p w:rsidR="00343431" w:rsidRPr="00B129E7" w:rsidRDefault="00910457" w:rsidP="00343431">
      <w:pPr>
        <w:spacing w:after="180" w:line="260" w:lineRule="exact"/>
        <w:ind w:left="397"/>
        <w:rPr>
          <w:rFonts w:ascii="Tahoma" w:hAnsi="Tahoma" w:cs="Tahoma"/>
          <w:sz w:val="18"/>
          <w:szCs w:val="18"/>
          <w:rtl/>
        </w:rPr>
      </w:pPr>
      <w:r w:rsidRPr="00B129E7">
        <w:rPr>
          <w:rFonts w:ascii="Tahoma" w:hAnsi="Tahoma" w:cs="Tahoma" w:hint="cs"/>
          <w:b/>
          <w:bCs/>
          <w:sz w:val="18"/>
          <w:szCs w:val="18"/>
          <w:rtl/>
        </w:rPr>
        <w:t xml:space="preserve">פרסום הוראות מחייבות בנוגע לעצים בשטחים פרטיים </w:t>
      </w:r>
      <w:r w:rsidRPr="00982404">
        <w:rPr>
          <w:rFonts w:ascii="Tahoma" w:hAnsi="Tahoma" w:cs="Tahoma" w:hint="cs"/>
          <w:b/>
          <w:bCs/>
          <w:color w:val="0D0D0D" w:themeColor="text1" w:themeTint="F2"/>
          <w:sz w:val="18"/>
          <w:szCs w:val="18"/>
          <w:rtl/>
        </w:rPr>
        <w:t>-</w:t>
      </w:r>
      <w:r w:rsidRPr="00B129E7">
        <w:rPr>
          <w:rFonts w:ascii="Tahoma" w:hAnsi="Tahoma" w:cs="Tahoma" w:hint="cs"/>
          <w:sz w:val="18"/>
          <w:szCs w:val="18"/>
          <w:rtl/>
        </w:rPr>
        <w:t xml:space="preserve"> </w:t>
      </w:r>
      <w:r w:rsidRPr="00B129E7">
        <w:rPr>
          <w:rFonts w:ascii="Tahoma" w:hAnsi="Tahoma" w:cs="Tahoma"/>
          <w:sz w:val="18"/>
          <w:szCs w:val="18"/>
          <w:rtl/>
        </w:rPr>
        <w:t>נמצא כי מתוך ארבע הרשויות</w:t>
      </w:r>
      <w:r w:rsidRPr="00B129E7">
        <w:rPr>
          <w:rFonts w:ascii="Tahoma" w:hAnsi="Tahoma" w:cs="Tahoma" w:hint="cs"/>
          <w:sz w:val="18"/>
          <w:szCs w:val="18"/>
          <w:rtl/>
        </w:rPr>
        <w:t xml:space="preserve"> המקומיות</w:t>
      </w:r>
      <w:r w:rsidRPr="00B129E7">
        <w:rPr>
          <w:rFonts w:ascii="Tahoma" w:hAnsi="Tahoma" w:cs="Tahoma"/>
          <w:sz w:val="18"/>
          <w:szCs w:val="18"/>
          <w:rtl/>
        </w:rPr>
        <w:t xml:space="preserve"> שנבדקו - עיריות </w:t>
      </w:r>
      <w:r w:rsidRPr="00B129E7">
        <w:rPr>
          <w:rFonts w:ascii="Tahoma" w:hAnsi="Tahoma" w:cs="Tahoma"/>
          <w:b/>
          <w:bCs/>
          <w:sz w:val="18"/>
          <w:szCs w:val="18"/>
          <w:rtl/>
        </w:rPr>
        <w:t>אילת</w:t>
      </w:r>
      <w:r w:rsidRPr="00B129E7">
        <w:rPr>
          <w:rFonts w:ascii="Tahoma" w:hAnsi="Tahoma" w:cs="Tahoma"/>
          <w:sz w:val="18"/>
          <w:szCs w:val="18"/>
          <w:rtl/>
        </w:rPr>
        <w:t xml:space="preserve">, </w:t>
      </w:r>
      <w:r w:rsidRPr="00B129E7">
        <w:rPr>
          <w:rFonts w:ascii="Tahoma" w:hAnsi="Tahoma" w:cs="Tahoma"/>
          <w:b/>
          <w:bCs/>
          <w:sz w:val="18"/>
          <w:szCs w:val="18"/>
          <w:rtl/>
        </w:rPr>
        <w:t>בית שמש</w:t>
      </w:r>
      <w:r w:rsidRPr="00B129E7">
        <w:rPr>
          <w:rFonts w:ascii="Tahoma" w:hAnsi="Tahoma" w:cs="Tahoma"/>
          <w:sz w:val="18"/>
          <w:szCs w:val="18"/>
          <w:rtl/>
        </w:rPr>
        <w:t xml:space="preserve">, </w:t>
      </w:r>
      <w:r w:rsidRPr="00B129E7">
        <w:rPr>
          <w:rFonts w:ascii="Tahoma" w:hAnsi="Tahoma" w:cs="Tahoma"/>
          <w:b/>
          <w:bCs/>
          <w:sz w:val="18"/>
          <w:szCs w:val="18"/>
          <w:rtl/>
        </w:rPr>
        <w:t>דימונה</w:t>
      </w:r>
      <w:r w:rsidRPr="00B129E7">
        <w:rPr>
          <w:rFonts w:ascii="Tahoma" w:hAnsi="Tahoma" w:cs="Tahoma"/>
          <w:sz w:val="18"/>
          <w:szCs w:val="18"/>
          <w:rtl/>
        </w:rPr>
        <w:t xml:space="preserve"> ו</w:t>
      </w:r>
      <w:r w:rsidRPr="00B129E7">
        <w:rPr>
          <w:rFonts w:ascii="Tahoma" w:hAnsi="Tahoma" w:cs="Tahoma"/>
          <w:b/>
          <w:bCs/>
          <w:sz w:val="18"/>
          <w:szCs w:val="18"/>
          <w:rtl/>
        </w:rPr>
        <w:t>ירושלים</w:t>
      </w:r>
      <w:r w:rsidRPr="00B129E7">
        <w:rPr>
          <w:rFonts w:ascii="Tahoma" w:hAnsi="Tahoma" w:cs="Tahoma"/>
          <w:sz w:val="18"/>
          <w:szCs w:val="18"/>
          <w:rtl/>
        </w:rPr>
        <w:t xml:space="preserve"> - רק עיריות </w:t>
      </w:r>
      <w:r w:rsidRPr="00B129E7">
        <w:rPr>
          <w:rFonts w:ascii="Tahoma" w:hAnsi="Tahoma" w:cs="Tahoma"/>
          <w:b/>
          <w:bCs/>
          <w:sz w:val="18"/>
          <w:szCs w:val="18"/>
          <w:rtl/>
        </w:rPr>
        <w:t>אילת</w:t>
      </w:r>
      <w:r w:rsidRPr="00B129E7">
        <w:rPr>
          <w:rFonts w:ascii="Tahoma" w:hAnsi="Tahoma" w:cs="Tahoma"/>
          <w:sz w:val="18"/>
          <w:szCs w:val="18"/>
          <w:rtl/>
        </w:rPr>
        <w:t xml:space="preserve"> ו</w:t>
      </w:r>
      <w:r w:rsidRPr="00B129E7">
        <w:rPr>
          <w:rFonts w:ascii="Tahoma" w:hAnsi="Tahoma" w:cs="Tahoma"/>
          <w:b/>
          <w:bCs/>
          <w:sz w:val="18"/>
          <w:szCs w:val="18"/>
          <w:rtl/>
        </w:rPr>
        <w:t xml:space="preserve">בית שמש </w:t>
      </w:r>
      <w:r w:rsidRPr="00B129E7">
        <w:rPr>
          <w:rFonts w:ascii="Tahoma" w:hAnsi="Tahoma" w:cs="Tahoma"/>
          <w:sz w:val="18"/>
          <w:szCs w:val="18"/>
          <w:rtl/>
        </w:rPr>
        <w:t xml:space="preserve">כללו במסמך </w:t>
      </w:r>
      <w:r w:rsidRPr="00B129E7">
        <w:rPr>
          <w:rFonts w:ascii="Tahoma" w:hAnsi="Tahoma" w:cs="Tahoma" w:hint="cs"/>
          <w:sz w:val="18"/>
          <w:szCs w:val="18"/>
          <w:rtl/>
        </w:rPr>
        <w:t>מדיניות עירונית</w:t>
      </w:r>
      <w:r w:rsidRPr="00B129E7">
        <w:rPr>
          <w:rFonts w:ascii="Tahoma" w:hAnsi="Tahoma" w:cs="Tahoma"/>
          <w:sz w:val="18"/>
          <w:szCs w:val="18"/>
          <w:rtl/>
        </w:rPr>
        <w:t xml:space="preserve"> </w:t>
      </w:r>
      <w:r w:rsidRPr="00B129E7">
        <w:rPr>
          <w:rFonts w:ascii="Tahoma" w:hAnsi="Tahoma" w:cs="Tahoma" w:hint="cs"/>
          <w:sz w:val="18"/>
          <w:szCs w:val="18"/>
          <w:rtl/>
        </w:rPr>
        <w:t xml:space="preserve">(או במסמך מקביל) </w:t>
      </w:r>
      <w:r w:rsidRPr="00B129E7">
        <w:rPr>
          <w:rFonts w:ascii="Tahoma" w:hAnsi="Tahoma" w:cs="Tahoma"/>
          <w:sz w:val="18"/>
          <w:szCs w:val="18"/>
          <w:rtl/>
        </w:rPr>
        <w:t xml:space="preserve">הוראות מחייבות בנוגע לנטיעת עצים בשטחים פרטיים, ובכך תרמו לעידוד נטיעה וטיפוח </w:t>
      </w:r>
      <w:r w:rsidRPr="00B129E7">
        <w:rPr>
          <w:rFonts w:ascii="Tahoma" w:hAnsi="Tahoma" w:cs="Tahoma" w:hint="cs"/>
          <w:sz w:val="18"/>
          <w:szCs w:val="18"/>
          <w:rtl/>
        </w:rPr>
        <w:t xml:space="preserve">של </w:t>
      </w:r>
      <w:r w:rsidRPr="00B129E7">
        <w:rPr>
          <w:rFonts w:ascii="Tahoma" w:hAnsi="Tahoma" w:cs="Tahoma"/>
          <w:sz w:val="18"/>
          <w:szCs w:val="18"/>
          <w:rtl/>
        </w:rPr>
        <w:t>עצים במרחב הפרטי כפי שעלה מעקרונות הפעולה שאימצה החלטת הממשלה</w:t>
      </w:r>
      <w:r w:rsidRPr="00B129E7">
        <w:rPr>
          <w:rFonts w:ascii="Tahoma" w:hAnsi="Tahoma" w:cs="Tahoma" w:hint="cs"/>
          <w:sz w:val="18"/>
          <w:szCs w:val="18"/>
          <w:rtl/>
        </w:rPr>
        <w:t>.</w:t>
      </w:r>
    </w:p>
    <w:p w:rsidR="00343431" w:rsidRPr="00B129E7" w:rsidRDefault="00910457" w:rsidP="00343431">
      <w:pPr>
        <w:spacing w:after="180" w:line="260" w:lineRule="exact"/>
        <w:ind w:left="397"/>
        <w:rPr>
          <w:rFonts w:ascii="Tahoma" w:hAnsi="Tahoma" w:cs="Tahoma"/>
          <w:sz w:val="18"/>
          <w:szCs w:val="18"/>
          <w:rtl/>
        </w:rPr>
      </w:pPr>
      <w:r w:rsidRPr="00B129E7">
        <w:rPr>
          <w:rFonts w:ascii="Tahoma" w:hAnsi="Tahoma" w:cs="Tahoma" w:hint="cs"/>
          <w:b/>
          <w:bCs/>
          <w:sz w:val="18"/>
          <w:szCs w:val="18"/>
          <w:rtl/>
        </w:rPr>
        <w:t>מערכת מידע לנתוני כריתות בישראל -</w:t>
      </w:r>
      <w:r w:rsidRPr="00B129E7">
        <w:rPr>
          <w:rFonts w:ascii="Tahoma" w:hAnsi="Tahoma" w:cs="Tahoma" w:hint="cs"/>
          <w:sz w:val="18"/>
          <w:szCs w:val="18"/>
          <w:rtl/>
        </w:rPr>
        <w:t xml:space="preserve"> הוקמה מערכת מידע האו</w:t>
      </w:r>
      <w:r w:rsidRPr="00B129E7">
        <w:rPr>
          <w:rFonts w:ascii="Tahoma" w:hAnsi="Tahoma" w:cs="Tahoma" w:hint="cs"/>
          <w:sz w:val="18"/>
          <w:szCs w:val="18"/>
          <w:rtl/>
        </w:rPr>
        <w:t>גמת את נתוני הכריתות בישראל, והיא החלה לפעול בספטמבר 2024.</w:t>
      </w:r>
    </w:p>
    <w:p w:rsidR="00343431" w:rsidRPr="00B129E7" w:rsidRDefault="00910457" w:rsidP="00343431">
      <w:pPr>
        <w:spacing w:after="180" w:line="260" w:lineRule="exact"/>
        <w:ind w:left="397"/>
        <w:rPr>
          <w:rFonts w:ascii="Tahoma" w:hAnsi="Tahoma" w:cs="Tahoma"/>
          <w:sz w:val="18"/>
          <w:szCs w:val="18"/>
          <w:rtl/>
        </w:rPr>
      </w:pPr>
      <w:r w:rsidRPr="00B129E7">
        <w:rPr>
          <w:rFonts w:ascii="Tahoma" w:hAnsi="Tahoma" w:cs="Tahoma" w:hint="cs"/>
          <w:b/>
          <w:bCs/>
          <w:sz w:val="18"/>
          <w:szCs w:val="18"/>
          <w:rtl/>
        </w:rPr>
        <w:t>קול קורא של חברת רכבת ישראל</w:t>
      </w:r>
      <w:r w:rsidRPr="00B129E7">
        <w:rPr>
          <w:rFonts w:ascii="Tahoma" w:hAnsi="Tahoma" w:cs="Tahoma" w:hint="cs"/>
          <w:sz w:val="18"/>
          <w:szCs w:val="18"/>
          <w:rtl/>
        </w:rPr>
        <w:t xml:space="preserve"> </w:t>
      </w:r>
      <w:r w:rsidRPr="00982404">
        <w:rPr>
          <w:rFonts w:ascii="Tahoma" w:hAnsi="Tahoma" w:cs="Tahoma" w:hint="cs"/>
          <w:b/>
          <w:bCs/>
          <w:color w:val="0D0D0D" w:themeColor="text1" w:themeTint="F2"/>
          <w:sz w:val="18"/>
          <w:szCs w:val="18"/>
          <w:rtl/>
        </w:rPr>
        <w:t xml:space="preserve">- </w:t>
      </w:r>
      <w:r w:rsidRPr="00B129E7">
        <w:rPr>
          <w:rFonts w:ascii="Tahoma" w:hAnsi="Tahoma" w:cs="Tahoma" w:hint="eastAsia"/>
          <w:sz w:val="18"/>
          <w:szCs w:val="18"/>
          <w:rtl/>
        </w:rPr>
        <w:t>חברת</w:t>
      </w:r>
      <w:r w:rsidRPr="00B129E7">
        <w:rPr>
          <w:rFonts w:ascii="Tahoma" w:hAnsi="Tahoma" w:cs="Tahoma"/>
          <w:sz w:val="18"/>
          <w:szCs w:val="18"/>
          <w:rtl/>
        </w:rPr>
        <w:t xml:space="preserve"> </w:t>
      </w:r>
      <w:r w:rsidRPr="00B129E7">
        <w:rPr>
          <w:rFonts w:ascii="Tahoma" w:hAnsi="Tahoma" w:cs="Tahoma" w:hint="eastAsia"/>
          <w:sz w:val="18"/>
          <w:szCs w:val="18"/>
          <w:rtl/>
        </w:rPr>
        <w:t>רכבת</w:t>
      </w:r>
      <w:r w:rsidRPr="00B129E7">
        <w:rPr>
          <w:rFonts w:ascii="Tahoma" w:hAnsi="Tahoma" w:cs="Tahoma"/>
          <w:sz w:val="18"/>
          <w:szCs w:val="18"/>
          <w:rtl/>
        </w:rPr>
        <w:t xml:space="preserve"> </w:t>
      </w:r>
      <w:r w:rsidRPr="00B129E7">
        <w:rPr>
          <w:rFonts w:ascii="Tahoma" w:hAnsi="Tahoma" w:cs="Tahoma" w:hint="eastAsia"/>
          <w:sz w:val="18"/>
          <w:szCs w:val="18"/>
          <w:rtl/>
        </w:rPr>
        <w:t>ישראל</w:t>
      </w:r>
      <w:r w:rsidRPr="00B129E7">
        <w:rPr>
          <w:rFonts w:ascii="Tahoma" w:hAnsi="Tahoma" w:cs="Tahoma"/>
          <w:sz w:val="18"/>
          <w:szCs w:val="18"/>
          <w:rtl/>
        </w:rPr>
        <w:t xml:space="preserve"> </w:t>
      </w:r>
      <w:r w:rsidRPr="00B129E7">
        <w:rPr>
          <w:rFonts w:ascii="Tahoma" w:hAnsi="Tahoma" w:cs="Tahoma" w:hint="eastAsia"/>
          <w:sz w:val="18"/>
          <w:szCs w:val="18"/>
          <w:rtl/>
        </w:rPr>
        <w:t>פרסמה</w:t>
      </w:r>
      <w:r w:rsidRPr="00B129E7">
        <w:rPr>
          <w:rFonts w:ascii="Tahoma" w:hAnsi="Tahoma" w:cs="Tahoma"/>
          <w:sz w:val="18"/>
          <w:szCs w:val="18"/>
          <w:rtl/>
        </w:rPr>
        <w:t xml:space="preserve"> </w:t>
      </w:r>
      <w:r w:rsidRPr="00B129E7">
        <w:rPr>
          <w:rFonts w:ascii="Tahoma" w:hAnsi="Tahoma" w:cs="Tahoma" w:hint="eastAsia"/>
          <w:sz w:val="18"/>
          <w:szCs w:val="18"/>
          <w:rtl/>
        </w:rPr>
        <w:t>קול</w:t>
      </w:r>
      <w:r w:rsidRPr="00B129E7">
        <w:rPr>
          <w:rFonts w:ascii="Tahoma" w:hAnsi="Tahoma" w:cs="Tahoma"/>
          <w:sz w:val="18"/>
          <w:szCs w:val="18"/>
          <w:rtl/>
        </w:rPr>
        <w:t xml:space="preserve"> </w:t>
      </w:r>
      <w:r w:rsidRPr="00B129E7">
        <w:rPr>
          <w:rFonts w:ascii="Tahoma" w:hAnsi="Tahoma" w:cs="Tahoma" w:hint="eastAsia"/>
          <w:sz w:val="18"/>
          <w:szCs w:val="18"/>
          <w:rtl/>
        </w:rPr>
        <w:t>קורא</w:t>
      </w:r>
      <w:r w:rsidRPr="00B129E7">
        <w:rPr>
          <w:rFonts w:ascii="Tahoma" w:hAnsi="Tahoma" w:cs="Tahoma"/>
          <w:sz w:val="18"/>
          <w:szCs w:val="18"/>
          <w:rtl/>
        </w:rPr>
        <w:t xml:space="preserve"> </w:t>
      </w:r>
      <w:r w:rsidRPr="00B129E7">
        <w:rPr>
          <w:rFonts w:ascii="Tahoma" w:hAnsi="Tahoma" w:cs="Tahoma" w:hint="cs"/>
          <w:sz w:val="18"/>
          <w:szCs w:val="18"/>
          <w:rtl/>
        </w:rPr>
        <w:t>ההולם את</w:t>
      </w:r>
      <w:r w:rsidRPr="00B129E7">
        <w:rPr>
          <w:rFonts w:ascii="Tahoma" w:hAnsi="Tahoma" w:cs="Tahoma"/>
          <w:sz w:val="18"/>
          <w:szCs w:val="18"/>
          <w:rtl/>
        </w:rPr>
        <w:t xml:space="preserve"> </w:t>
      </w:r>
      <w:r w:rsidRPr="00B129E7">
        <w:rPr>
          <w:rFonts w:ascii="Tahoma" w:hAnsi="Tahoma" w:cs="Tahoma" w:hint="eastAsia"/>
          <w:sz w:val="18"/>
          <w:szCs w:val="18"/>
          <w:rtl/>
        </w:rPr>
        <w:t>עקרונות</w:t>
      </w:r>
      <w:r w:rsidRPr="00B129E7">
        <w:rPr>
          <w:rFonts w:ascii="Tahoma" w:hAnsi="Tahoma" w:cs="Tahoma"/>
          <w:sz w:val="18"/>
          <w:szCs w:val="18"/>
          <w:rtl/>
        </w:rPr>
        <w:t xml:space="preserve"> </w:t>
      </w:r>
      <w:r w:rsidRPr="00B129E7">
        <w:rPr>
          <w:rFonts w:ascii="Tahoma" w:hAnsi="Tahoma" w:cs="Tahoma" w:hint="eastAsia"/>
          <w:sz w:val="18"/>
          <w:szCs w:val="18"/>
          <w:rtl/>
        </w:rPr>
        <w:t>התוכנית</w:t>
      </w:r>
      <w:r w:rsidRPr="00B129E7">
        <w:rPr>
          <w:rFonts w:ascii="Tahoma" w:hAnsi="Tahoma" w:cs="Tahoma"/>
          <w:sz w:val="18"/>
          <w:szCs w:val="18"/>
          <w:rtl/>
        </w:rPr>
        <w:t xml:space="preserve"> </w:t>
      </w:r>
      <w:r w:rsidRPr="00B129E7">
        <w:rPr>
          <w:rFonts w:ascii="Tahoma" w:hAnsi="Tahoma" w:cs="Tahoma" w:hint="eastAsia"/>
          <w:sz w:val="18"/>
          <w:szCs w:val="18"/>
          <w:rtl/>
        </w:rPr>
        <w:t>הלאומית</w:t>
      </w:r>
      <w:r w:rsidRPr="00B129E7">
        <w:rPr>
          <w:rFonts w:ascii="Tahoma" w:hAnsi="Tahoma" w:cs="Tahoma" w:hint="cs"/>
          <w:sz w:val="18"/>
          <w:szCs w:val="18"/>
          <w:rtl/>
        </w:rPr>
        <w:t xml:space="preserve"> להצללה, כפיצוי על כריתתם הצפויה של 38,000 עצים לצורך מיזם </w:t>
      </w:r>
      <w:r w:rsidRPr="00B129E7">
        <w:rPr>
          <w:rFonts w:ascii="Tahoma" w:hAnsi="Tahoma" w:cs="Tahoma"/>
          <w:sz w:val="18"/>
          <w:szCs w:val="18"/>
          <w:rtl/>
        </w:rPr>
        <w:t xml:space="preserve">מסילת הרכבת מחיפה לרשפון. </w:t>
      </w:r>
    </w:p>
    <w:p w:rsidR="00343431" w:rsidRPr="00B129E7" w:rsidRDefault="00910457" w:rsidP="00343431">
      <w:pPr>
        <w:spacing w:after="180" w:line="260" w:lineRule="exact"/>
        <w:ind w:left="397"/>
        <w:rPr>
          <w:rFonts w:ascii="Tahoma" w:hAnsi="Tahoma" w:cs="Tahoma"/>
          <w:sz w:val="18"/>
          <w:szCs w:val="18"/>
          <w:rtl/>
        </w:rPr>
      </w:pPr>
      <w:r w:rsidRPr="00B129E7">
        <w:rPr>
          <w:rFonts w:ascii="Tahoma" w:hAnsi="Tahoma" w:cs="Tahoma" w:hint="cs"/>
          <w:b/>
          <w:bCs/>
          <w:sz w:val="18"/>
          <w:szCs w:val="18"/>
          <w:rtl/>
        </w:rPr>
        <w:lastRenderedPageBreak/>
        <w:t xml:space="preserve">איתור רחובות </w:t>
      </w:r>
      <w:r w:rsidRPr="00B129E7">
        <w:rPr>
          <w:rFonts w:ascii="Tahoma" w:hAnsi="Tahoma" w:cs="Tahoma" w:hint="cs"/>
          <w:b/>
          <w:bCs/>
          <w:sz w:val="18"/>
          <w:szCs w:val="18"/>
          <w:rtl/>
        </w:rPr>
        <w:t>לכיסוי צל</w:t>
      </w:r>
      <w:r w:rsidRPr="00B129E7">
        <w:rPr>
          <w:rFonts w:ascii="Tahoma" w:hAnsi="Tahoma" w:cs="Tahoma" w:hint="cs"/>
          <w:sz w:val="18"/>
          <w:szCs w:val="18"/>
          <w:rtl/>
        </w:rPr>
        <w:t xml:space="preserve"> </w:t>
      </w:r>
      <w:r w:rsidRPr="00982404">
        <w:rPr>
          <w:rFonts w:ascii="Tahoma" w:hAnsi="Tahoma" w:cs="Tahoma" w:hint="cs"/>
          <w:b/>
          <w:bCs/>
          <w:color w:val="0D0D0D" w:themeColor="text1" w:themeTint="F2"/>
          <w:sz w:val="18"/>
          <w:szCs w:val="18"/>
          <w:rtl/>
        </w:rPr>
        <w:t xml:space="preserve">- </w:t>
      </w:r>
      <w:r w:rsidRPr="00B129E7">
        <w:rPr>
          <w:rFonts w:ascii="Tahoma" w:hAnsi="Tahoma" w:cs="Tahoma" w:hint="eastAsia"/>
          <w:sz w:val="18"/>
          <w:szCs w:val="18"/>
          <w:rtl/>
        </w:rPr>
        <w:t>עיריית</w:t>
      </w:r>
      <w:r w:rsidRPr="00B129E7">
        <w:rPr>
          <w:rFonts w:ascii="Tahoma" w:hAnsi="Tahoma" w:cs="Tahoma"/>
          <w:sz w:val="18"/>
          <w:szCs w:val="18"/>
          <w:rtl/>
        </w:rPr>
        <w:t xml:space="preserve"> </w:t>
      </w:r>
      <w:r w:rsidRPr="00B129E7">
        <w:rPr>
          <w:rFonts w:ascii="Tahoma" w:hAnsi="Tahoma" w:cs="Tahoma" w:hint="eastAsia"/>
          <w:b/>
          <w:bCs/>
          <w:sz w:val="18"/>
          <w:szCs w:val="18"/>
          <w:rtl/>
        </w:rPr>
        <w:t>דימונה</w:t>
      </w:r>
      <w:r w:rsidRPr="00B129E7">
        <w:rPr>
          <w:rFonts w:ascii="Tahoma" w:hAnsi="Tahoma" w:cs="Tahoma"/>
          <w:sz w:val="18"/>
          <w:szCs w:val="18"/>
          <w:rtl/>
        </w:rPr>
        <w:t xml:space="preserve"> </w:t>
      </w:r>
      <w:r w:rsidRPr="00B129E7">
        <w:rPr>
          <w:rFonts w:ascii="Tahoma" w:hAnsi="Tahoma" w:cs="Tahoma" w:hint="cs"/>
          <w:sz w:val="18"/>
          <w:szCs w:val="18"/>
          <w:rtl/>
        </w:rPr>
        <w:t>עושה מאמץ ל</w:t>
      </w:r>
      <w:r w:rsidRPr="00B129E7">
        <w:rPr>
          <w:rFonts w:ascii="Tahoma" w:hAnsi="Tahoma" w:cs="Tahoma" w:hint="eastAsia"/>
          <w:sz w:val="18"/>
          <w:szCs w:val="18"/>
          <w:rtl/>
        </w:rPr>
        <w:t>איתור</w:t>
      </w:r>
      <w:r w:rsidRPr="00B129E7">
        <w:rPr>
          <w:rFonts w:ascii="Tahoma" w:hAnsi="Tahoma" w:cs="Tahoma"/>
          <w:sz w:val="18"/>
          <w:szCs w:val="18"/>
          <w:rtl/>
        </w:rPr>
        <w:t xml:space="preserve"> </w:t>
      </w:r>
      <w:r w:rsidRPr="00B129E7">
        <w:rPr>
          <w:rFonts w:ascii="Tahoma" w:hAnsi="Tahoma" w:cs="Tahoma" w:hint="eastAsia"/>
          <w:sz w:val="18"/>
          <w:szCs w:val="18"/>
          <w:rtl/>
        </w:rPr>
        <w:t>רחובות</w:t>
      </w:r>
      <w:r w:rsidRPr="00B129E7">
        <w:rPr>
          <w:rFonts w:ascii="Tahoma" w:hAnsi="Tahoma" w:cs="Tahoma"/>
          <w:sz w:val="18"/>
          <w:szCs w:val="18"/>
          <w:rtl/>
        </w:rPr>
        <w:t xml:space="preserve"> </w:t>
      </w:r>
      <w:r w:rsidRPr="00B129E7">
        <w:rPr>
          <w:rFonts w:ascii="Tahoma" w:hAnsi="Tahoma" w:cs="Tahoma" w:hint="eastAsia"/>
          <w:sz w:val="18"/>
          <w:szCs w:val="18"/>
          <w:rtl/>
        </w:rPr>
        <w:t>ואזורים</w:t>
      </w:r>
      <w:r w:rsidRPr="00B129E7">
        <w:rPr>
          <w:rFonts w:ascii="Tahoma" w:hAnsi="Tahoma" w:cs="Tahoma"/>
          <w:sz w:val="18"/>
          <w:szCs w:val="18"/>
          <w:rtl/>
        </w:rPr>
        <w:t xml:space="preserve"> </w:t>
      </w:r>
      <w:r w:rsidRPr="00B129E7">
        <w:rPr>
          <w:rFonts w:ascii="Tahoma" w:hAnsi="Tahoma" w:cs="Tahoma" w:hint="eastAsia"/>
          <w:sz w:val="18"/>
          <w:szCs w:val="18"/>
          <w:rtl/>
        </w:rPr>
        <w:t>בעלי</w:t>
      </w:r>
      <w:r w:rsidRPr="00B129E7">
        <w:rPr>
          <w:rFonts w:ascii="Tahoma" w:hAnsi="Tahoma" w:cs="Tahoma"/>
          <w:sz w:val="18"/>
          <w:szCs w:val="18"/>
          <w:rtl/>
        </w:rPr>
        <w:t xml:space="preserve"> </w:t>
      </w:r>
      <w:r w:rsidRPr="00B129E7">
        <w:rPr>
          <w:rFonts w:ascii="Tahoma" w:hAnsi="Tahoma" w:cs="Tahoma" w:hint="eastAsia"/>
          <w:sz w:val="18"/>
          <w:szCs w:val="18"/>
          <w:rtl/>
        </w:rPr>
        <w:t>כיסוי</w:t>
      </w:r>
      <w:r w:rsidRPr="00B129E7">
        <w:rPr>
          <w:rFonts w:ascii="Tahoma" w:hAnsi="Tahoma" w:cs="Tahoma"/>
          <w:sz w:val="18"/>
          <w:szCs w:val="18"/>
          <w:rtl/>
        </w:rPr>
        <w:t xml:space="preserve"> </w:t>
      </w:r>
      <w:r w:rsidRPr="00B129E7">
        <w:rPr>
          <w:rFonts w:ascii="Tahoma" w:hAnsi="Tahoma" w:cs="Tahoma" w:hint="eastAsia"/>
          <w:sz w:val="18"/>
          <w:szCs w:val="18"/>
          <w:rtl/>
        </w:rPr>
        <w:t>צל</w:t>
      </w:r>
      <w:r w:rsidRPr="00B129E7">
        <w:rPr>
          <w:rFonts w:ascii="Tahoma" w:hAnsi="Tahoma" w:cs="Tahoma"/>
          <w:sz w:val="18"/>
          <w:szCs w:val="18"/>
          <w:rtl/>
        </w:rPr>
        <w:t xml:space="preserve"> </w:t>
      </w:r>
      <w:r w:rsidRPr="00B129E7">
        <w:rPr>
          <w:rFonts w:ascii="Tahoma" w:hAnsi="Tahoma" w:cs="Tahoma" w:hint="eastAsia"/>
          <w:sz w:val="18"/>
          <w:szCs w:val="18"/>
          <w:rtl/>
        </w:rPr>
        <w:t>נמוך</w:t>
      </w:r>
      <w:r w:rsidRPr="00B129E7">
        <w:rPr>
          <w:rFonts w:ascii="Tahoma" w:hAnsi="Tahoma" w:cs="Tahoma"/>
          <w:sz w:val="18"/>
          <w:szCs w:val="18"/>
          <w:rtl/>
        </w:rPr>
        <w:t xml:space="preserve"> </w:t>
      </w:r>
      <w:r w:rsidRPr="00B129E7">
        <w:rPr>
          <w:rFonts w:ascii="Tahoma" w:hAnsi="Tahoma" w:cs="Tahoma" w:hint="eastAsia"/>
          <w:sz w:val="18"/>
          <w:szCs w:val="18"/>
          <w:rtl/>
        </w:rPr>
        <w:t>במטרה</w:t>
      </w:r>
      <w:r w:rsidRPr="00B129E7">
        <w:rPr>
          <w:rFonts w:ascii="Tahoma" w:hAnsi="Tahoma" w:cs="Tahoma"/>
          <w:sz w:val="18"/>
          <w:szCs w:val="18"/>
          <w:rtl/>
        </w:rPr>
        <w:t xml:space="preserve"> </w:t>
      </w:r>
      <w:r w:rsidRPr="00B129E7">
        <w:rPr>
          <w:rFonts w:ascii="Tahoma" w:hAnsi="Tahoma" w:cs="Tahoma" w:hint="eastAsia"/>
          <w:sz w:val="18"/>
          <w:szCs w:val="18"/>
          <w:rtl/>
        </w:rPr>
        <w:t>לטפל</w:t>
      </w:r>
      <w:r w:rsidRPr="00B129E7">
        <w:rPr>
          <w:rFonts w:ascii="Tahoma" w:hAnsi="Tahoma" w:cs="Tahoma"/>
          <w:sz w:val="18"/>
          <w:szCs w:val="18"/>
          <w:rtl/>
        </w:rPr>
        <w:t xml:space="preserve"> </w:t>
      </w:r>
      <w:r w:rsidRPr="00B129E7">
        <w:rPr>
          <w:rFonts w:ascii="Tahoma" w:hAnsi="Tahoma" w:cs="Tahoma" w:hint="eastAsia"/>
          <w:sz w:val="18"/>
          <w:szCs w:val="18"/>
          <w:rtl/>
        </w:rPr>
        <w:t>בהם</w:t>
      </w:r>
      <w:r w:rsidRPr="00B129E7">
        <w:rPr>
          <w:rFonts w:ascii="Tahoma" w:hAnsi="Tahoma" w:cs="Tahoma"/>
          <w:sz w:val="18"/>
          <w:szCs w:val="18"/>
          <w:rtl/>
        </w:rPr>
        <w:t xml:space="preserve"> </w:t>
      </w:r>
      <w:r w:rsidRPr="00B129E7">
        <w:rPr>
          <w:rFonts w:ascii="Tahoma" w:hAnsi="Tahoma" w:cs="Tahoma" w:hint="eastAsia"/>
          <w:sz w:val="18"/>
          <w:szCs w:val="18"/>
          <w:rtl/>
        </w:rPr>
        <w:t>בהקדם</w:t>
      </w:r>
      <w:r w:rsidRPr="00B129E7">
        <w:rPr>
          <w:rFonts w:ascii="Tahoma" w:hAnsi="Tahoma" w:cs="Tahoma"/>
          <w:sz w:val="18"/>
          <w:szCs w:val="18"/>
          <w:rtl/>
        </w:rPr>
        <w:t xml:space="preserve"> </w:t>
      </w:r>
      <w:r w:rsidRPr="00B129E7">
        <w:rPr>
          <w:rFonts w:ascii="Tahoma" w:hAnsi="Tahoma" w:cs="Tahoma" w:hint="eastAsia"/>
          <w:sz w:val="18"/>
          <w:szCs w:val="18"/>
          <w:rtl/>
        </w:rPr>
        <w:t>האפשרי</w:t>
      </w:r>
      <w:r w:rsidRPr="00B129E7">
        <w:rPr>
          <w:rFonts w:ascii="Tahoma" w:hAnsi="Tahoma" w:cs="Tahoma" w:hint="cs"/>
          <w:sz w:val="18"/>
          <w:szCs w:val="18"/>
          <w:rtl/>
        </w:rPr>
        <w:t>.</w:t>
      </w:r>
    </w:p>
    <w:p w:rsidR="00EB672B" w:rsidRPr="00CA4EB1" w:rsidRDefault="00910457" w:rsidP="00343431">
      <w:pPr>
        <w:pStyle w:val="73f7"/>
        <w:rPr>
          <w:rtl/>
        </w:rPr>
      </w:pPr>
      <w:r w:rsidRPr="00B129E7">
        <w:rPr>
          <w:rFonts w:hint="cs"/>
          <w:b/>
          <w:bCs/>
          <w:rtl/>
        </w:rPr>
        <w:t>שיתוף הציבור לקידום היער העירוני -</w:t>
      </w:r>
      <w:r w:rsidRPr="00982404">
        <w:rPr>
          <w:rFonts w:hint="cs"/>
          <w:b/>
          <w:bCs/>
          <w:rtl/>
        </w:rPr>
        <w:t xml:space="preserve"> </w:t>
      </w:r>
      <w:r w:rsidRPr="00B129E7">
        <w:rPr>
          <w:rtl/>
        </w:rPr>
        <w:t xml:space="preserve">עיריות </w:t>
      </w:r>
      <w:r w:rsidRPr="00B129E7">
        <w:rPr>
          <w:b/>
          <w:bCs/>
          <w:rtl/>
        </w:rPr>
        <w:t xml:space="preserve">אילת </w:t>
      </w:r>
      <w:r w:rsidRPr="00B129E7">
        <w:rPr>
          <w:rtl/>
        </w:rPr>
        <w:t>ו</w:t>
      </w:r>
      <w:r w:rsidRPr="00B129E7">
        <w:rPr>
          <w:b/>
          <w:bCs/>
          <w:rtl/>
        </w:rPr>
        <w:t xml:space="preserve">ירושלים </w:t>
      </w:r>
      <w:r w:rsidRPr="00B129E7">
        <w:rPr>
          <w:rtl/>
        </w:rPr>
        <w:t>פעלו לשיתוף הציבור בחשיבה על קידום הייעור העירוני ובפעולות לשיפורו</w:t>
      </w:r>
      <w:r>
        <w:rPr>
          <w:rFonts w:hint="cs"/>
          <w:rtl/>
        </w:rPr>
        <w:t>.</w:t>
      </w:r>
    </w:p>
    <w:p w:rsidR="00EB672B" w:rsidRPr="006F49D3" w:rsidRDefault="00910457" w:rsidP="006F49D3">
      <w:pPr>
        <w:pStyle w:val="73fd"/>
        <w:rPr>
          <w:rtl/>
        </w:rPr>
      </w:pPr>
      <w:r w:rsidRPr="006F49D3">
        <w:rPr>
          <w:rFonts w:hint="cs"/>
          <w:rtl/>
        </w:rPr>
        <w:t>עיקרי המלצות הביקורת</w:t>
      </w:r>
    </w:p>
    <w:p w:rsidR="00EB672B" w:rsidRPr="007C7D40" w:rsidRDefault="00910457" w:rsidP="00EB672B">
      <w:pPr>
        <w:pStyle w:val="73f7"/>
      </w:pPr>
      <w:r w:rsidRPr="0063556C">
        <w:rPr>
          <w:rStyle w:val="7372"/>
          <w:rFonts w:hint="cs"/>
          <w:noProof/>
          <w:rtl/>
        </w:rPr>
        <w:drawing>
          <wp:anchor distT="0" distB="1440180" distL="107950" distR="114300" simplePos="0" relativeHeight="251680768"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343431" w:rsidRPr="00831E96">
        <w:rPr>
          <w:rFonts w:hint="cs"/>
          <w:rtl/>
        </w:rPr>
        <w:t>מומלץ</w:t>
      </w:r>
      <w:r w:rsidR="00343431" w:rsidRPr="00831E96">
        <w:rPr>
          <w:rtl/>
        </w:rPr>
        <w:t xml:space="preserve"> למינהל התכנון </w:t>
      </w:r>
      <w:r w:rsidR="00343431" w:rsidRPr="00831E96">
        <w:rPr>
          <w:rFonts w:hint="cs"/>
          <w:rtl/>
        </w:rPr>
        <w:t xml:space="preserve">כי </w:t>
      </w:r>
      <w:r w:rsidR="00343431" w:rsidRPr="00831E96">
        <w:rPr>
          <w:rtl/>
        </w:rPr>
        <w:t xml:space="preserve">לצד סל ההמלצות </w:t>
      </w:r>
      <w:r w:rsidR="00343431" w:rsidRPr="00831E96">
        <w:rPr>
          <w:rFonts w:hint="cs"/>
          <w:rtl/>
        </w:rPr>
        <w:t xml:space="preserve">בדבר הדרכים </w:t>
      </w:r>
      <w:r w:rsidR="00343431" w:rsidRPr="00831E96">
        <w:rPr>
          <w:rtl/>
        </w:rPr>
        <w:t xml:space="preserve">האפשריות לשימור עצים ולנטיעתם שניתן לוועדות התכנון, </w:t>
      </w:r>
      <w:r w:rsidR="00343431" w:rsidRPr="00831E96">
        <w:rPr>
          <w:rFonts w:hint="cs"/>
          <w:rtl/>
        </w:rPr>
        <w:t>המינהל ינחה את הוועדות</w:t>
      </w:r>
      <w:r w:rsidR="00343431" w:rsidRPr="00831E96">
        <w:rPr>
          <w:rtl/>
        </w:rPr>
        <w:t>, בהתייעצות עם פקיד היערות הממשלתי, לכלול בתוכניות במקרים המתאימים גם הנחיות מחייבות בנושא הצללה במרחב הציבורי, וזאת בדגש על הצללה טבעית מצל עצים</w:t>
      </w:r>
      <w:r w:rsidR="00343431" w:rsidRPr="00831E96">
        <w:rPr>
          <w:rFonts w:hint="cs"/>
          <w:rtl/>
        </w:rPr>
        <w:t xml:space="preserve">. עוד </w:t>
      </w:r>
      <w:r w:rsidR="00343431" w:rsidRPr="00831E96">
        <w:rPr>
          <w:rtl/>
        </w:rPr>
        <w:t>מומלץ למינהל התכנון לגבש הנחיות בנייה מחייבות שיקדמו נטיעת עצים ושימור עצים בוגרים במרחב הציבורי</w:t>
      </w:r>
      <w:r w:rsidR="00343431" w:rsidRPr="00831E96">
        <w:rPr>
          <w:rFonts w:hint="cs"/>
          <w:rtl/>
        </w:rPr>
        <w:t xml:space="preserve"> בכללותו</w:t>
      </w:r>
      <w:r w:rsidR="00343431" w:rsidRPr="00831E96">
        <w:rPr>
          <w:rtl/>
        </w:rPr>
        <w:t xml:space="preserve"> </w:t>
      </w:r>
      <w:r w:rsidR="00343431" w:rsidRPr="00831E96">
        <w:rPr>
          <w:rFonts w:hint="cs"/>
          <w:rtl/>
        </w:rPr>
        <w:t>כדי</w:t>
      </w:r>
      <w:r w:rsidR="00343431" w:rsidRPr="00831E96">
        <w:rPr>
          <w:rtl/>
        </w:rPr>
        <w:t xml:space="preserve"> שההצללה הטבעית של המרחב תתרחב ככל האפשר</w:t>
      </w:r>
      <w:r w:rsidRPr="007C7D40">
        <w:rPr>
          <w:rFonts w:hint="cs"/>
          <w:rtl/>
        </w:rPr>
        <w:t xml:space="preserve">. </w:t>
      </w:r>
    </w:p>
    <w:p w:rsidR="001667AE" w:rsidRPr="007C7D40" w:rsidRDefault="00910457" w:rsidP="001667AE">
      <w:pPr>
        <w:pStyle w:val="73f7"/>
      </w:pPr>
      <w:r w:rsidRPr="0063556C">
        <w:rPr>
          <w:rStyle w:val="7372"/>
          <w:rFonts w:hint="cs"/>
          <w:noProof/>
          <w:rtl/>
        </w:rPr>
        <w:drawing>
          <wp:anchor distT="0" distB="1440180" distL="107950" distR="114300" simplePos="0" relativeHeight="251701248"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871009988"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009988" name="Picture 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343431" w:rsidRPr="00831E96">
        <w:rPr>
          <w:rFonts w:hint="cs"/>
          <w:rtl/>
        </w:rPr>
        <w:t>מומלץ למשרד החקלאות לבחון אפשרויות שונות לייעול התהליך של מתן חוות הדעת לתוכניות או להיתרים כדי שלא יגרום לעיכוב משמעותי בתהליכי התכנון והבנייה. עוד מומלץ למינהל התכנון להקים צוות חשיבה משותף הכולל את נציגי הרשויות המקומיות ונציגי ועדות מחוזיות ומקומיות לתכנון ובנייה, כדי להעמיד לוועדות פתרונות וכלים שימושיים שיסייעו להן בשמירה על הצללת המרחב הציבורי העירוני באמצעות עצי רחוב נוכח לחצים של מגישי הבקשות להיתרים. מומלץ להגביר את</w:t>
      </w:r>
      <w:r w:rsidR="00343431" w:rsidRPr="00831E96">
        <w:rPr>
          <w:rtl/>
        </w:rPr>
        <w:t xml:space="preserve"> </w:t>
      </w:r>
      <w:r w:rsidR="00343431" w:rsidRPr="00831E96">
        <w:rPr>
          <w:rFonts w:hint="cs"/>
          <w:rtl/>
        </w:rPr>
        <w:t>ה</w:t>
      </w:r>
      <w:r w:rsidR="00343431" w:rsidRPr="00831E96">
        <w:rPr>
          <w:rtl/>
        </w:rPr>
        <w:t xml:space="preserve">מודעות </w:t>
      </w:r>
      <w:r w:rsidR="00343431" w:rsidRPr="00831E96">
        <w:rPr>
          <w:rFonts w:hint="cs"/>
          <w:rtl/>
        </w:rPr>
        <w:t xml:space="preserve">של </w:t>
      </w:r>
      <w:r w:rsidR="00343431" w:rsidRPr="00831E96">
        <w:rPr>
          <w:rtl/>
        </w:rPr>
        <w:t xml:space="preserve">מחלקות </w:t>
      </w:r>
      <w:r w:rsidR="00343431" w:rsidRPr="00831E96">
        <w:rPr>
          <w:rFonts w:hint="cs"/>
          <w:rtl/>
        </w:rPr>
        <w:t>ה</w:t>
      </w:r>
      <w:r w:rsidR="00343431" w:rsidRPr="00831E96">
        <w:rPr>
          <w:rtl/>
        </w:rPr>
        <w:t>תכנון בוועדות המקומיות וכן בלשכות התכנון המחוזיות</w:t>
      </w:r>
      <w:r w:rsidR="00343431" w:rsidRPr="00831E96">
        <w:rPr>
          <w:rFonts w:hint="cs"/>
          <w:rtl/>
        </w:rPr>
        <w:t xml:space="preserve"> לחשיבות צמצום הכריתות באמצעות קיום הכשרות בנושא לחברי הוועדות</w:t>
      </w:r>
      <w:r w:rsidRPr="007C7D40">
        <w:rPr>
          <w:rFonts w:hint="cs"/>
          <w:rtl/>
        </w:rPr>
        <w:t xml:space="preserve">. </w:t>
      </w:r>
    </w:p>
    <w:p w:rsidR="001667AE" w:rsidRPr="007C7D40" w:rsidRDefault="00910457" w:rsidP="001667AE">
      <w:pPr>
        <w:pStyle w:val="73f7"/>
      </w:pPr>
      <w:r w:rsidRPr="0063556C">
        <w:rPr>
          <w:rStyle w:val="7372"/>
          <w:rFonts w:hint="cs"/>
          <w:noProof/>
          <w:rtl/>
        </w:rPr>
        <w:drawing>
          <wp:anchor distT="0" distB="1440180" distL="107950" distR="114300" simplePos="0" relativeHeight="251702272"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580974188"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974188" name="Picture 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343431" w:rsidRPr="00831E96">
        <w:rPr>
          <w:rFonts w:hint="cs"/>
          <w:rtl/>
        </w:rPr>
        <w:t>על</w:t>
      </w:r>
      <w:r w:rsidR="00343431" w:rsidRPr="00831E96">
        <w:rPr>
          <w:rtl/>
        </w:rPr>
        <w:t xml:space="preserve"> מינהל התכנון ו</w:t>
      </w:r>
      <w:r w:rsidR="00343431" w:rsidRPr="00831E96">
        <w:rPr>
          <w:rFonts w:hint="cs"/>
          <w:rtl/>
        </w:rPr>
        <w:t>ה</w:t>
      </w:r>
      <w:r w:rsidR="00343431" w:rsidRPr="00831E96">
        <w:rPr>
          <w:rtl/>
        </w:rPr>
        <w:t xml:space="preserve">מועצה הלאומית לכלכלה לנקוט צעדים לקידום </w:t>
      </w:r>
      <w:r w:rsidR="00343431" w:rsidRPr="00831E96">
        <w:rPr>
          <w:rFonts w:hint="cs"/>
          <w:rtl/>
        </w:rPr>
        <w:t xml:space="preserve">השגת </w:t>
      </w:r>
      <w:r w:rsidR="00343431" w:rsidRPr="00831E96">
        <w:rPr>
          <w:rtl/>
        </w:rPr>
        <w:t xml:space="preserve">היעד שנקבע בהחלטת הממשלה ולהקים צוות לבחינת </w:t>
      </w:r>
      <w:r w:rsidR="00343431" w:rsidRPr="00831E96">
        <w:rPr>
          <w:rFonts w:hint="cs"/>
          <w:rtl/>
        </w:rPr>
        <w:t>דרכי ה</w:t>
      </w:r>
      <w:r w:rsidR="00343431" w:rsidRPr="00831E96">
        <w:rPr>
          <w:rtl/>
        </w:rPr>
        <w:t>תיאום בין תשתיות ירוקות לתשתיות הנדסיות כך שלא יעמ</w:t>
      </w:r>
      <w:r w:rsidR="00343431" w:rsidRPr="00831E96">
        <w:rPr>
          <w:rFonts w:hint="cs"/>
          <w:rtl/>
        </w:rPr>
        <w:t>י</w:t>
      </w:r>
      <w:r w:rsidR="00343431" w:rsidRPr="00831E96">
        <w:rPr>
          <w:rtl/>
        </w:rPr>
        <w:t>דו מכשול אלו לאלו, וכך שהמרחב הציבורי יכיל באופן היעיל והמיטבי ביותר את מרב השימושים לטובת הציבור. עוד מומלץ למינהל התכנון ולמועצה הלאומית לכלכלה לפעול למימוש צעדים שי</w:t>
      </w:r>
      <w:r w:rsidR="00343431" w:rsidRPr="00831E96">
        <w:rPr>
          <w:rFonts w:hint="cs"/>
          <w:rtl/>
        </w:rPr>
        <w:t>גבירו</w:t>
      </w:r>
      <w:r w:rsidR="00343431" w:rsidRPr="00831E96">
        <w:rPr>
          <w:rtl/>
        </w:rPr>
        <w:t xml:space="preserve"> את תיאום</w:t>
      </w:r>
      <w:r w:rsidR="00343431" w:rsidRPr="00831E96">
        <w:rPr>
          <w:rFonts w:hint="cs"/>
          <w:rtl/>
        </w:rPr>
        <w:t xml:space="preserve"> התשתיות</w:t>
      </w:r>
      <w:r w:rsidR="00343431" w:rsidRPr="00831E96">
        <w:rPr>
          <w:rtl/>
        </w:rPr>
        <w:t>.</w:t>
      </w:r>
      <w:r w:rsidR="00343431" w:rsidRPr="00831E96">
        <w:rPr>
          <w:rFonts w:hint="cs"/>
          <w:rtl/>
        </w:rPr>
        <w:t xml:space="preserve"> </w:t>
      </w:r>
      <w:r w:rsidR="00343431" w:rsidRPr="00831E96">
        <w:rPr>
          <w:rtl/>
        </w:rPr>
        <w:t xml:space="preserve">על מינהל התכנון </w:t>
      </w:r>
      <w:r w:rsidR="00343431" w:rsidRPr="00831E96">
        <w:rPr>
          <w:rFonts w:hint="cs"/>
          <w:rtl/>
        </w:rPr>
        <w:t>בשיתוף</w:t>
      </w:r>
      <w:r w:rsidR="00343431" w:rsidRPr="00831E96">
        <w:rPr>
          <w:rtl/>
        </w:rPr>
        <w:t xml:space="preserve"> משרד האוצר, משרד הבינוי והשיכון וגופי התשתית המרכזיים, לרבות חברת החשמל, חברות הגז וחברות קווי התקשורת, לקדם את השימוש במנהרות תשתית היכן שניתן - לאור יתרונותיהן הברורים. מומלץ לרשויות המקומיות שנבדקו לפעול להגברת התיאום עם ספקי התשתיות הפועלים בתחומן כך שיהיה בידיהן מיפוי תשתיות ההולם ככל האפשר את התנאים בשטח</w:t>
      </w:r>
      <w:r w:rsidRPr="007C7D40">
        <w:rPr>
          <w:rFonts w:hint="cs"/>
          <w:rtl/>
        </w:rPr>
        <w:t xml:space="preserve">. </w:t>
      </w:r>
    </w:p>
    <w:p w:rsidR="001667AE" w:rsidRPr="007C7D40" w:rsidRDefault="00910457" w:rsidP="001667AE">
      <w:pPr>
        <w:pStyle w:val="73f7"/>
      </w:pPr>
      <w:r w:rsidRPr="0063556C">
        <w:rPr>
          <w:rStyle w:val="7372"/>
          <w:rFonts w:hint="cs"/>
          <w:noProof/>
          <w:rtl/>
        </w:rPr>
        <w:drawing>
          <wp:anchor distT="0" distB="1440180" distL="107950" distR="114300" simplePos="0" relativeHeight="251703296"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139709421"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709421" name="Picture 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343431" w:rsidRPr="00831E96">
        <w:rPr>
          <w:rtl/>
        </w:rPr>
        <w:t xml:space="preserve">מומלץ לרשויות המקומיות בכלל, ובפרט לרשויות שנבדקו </w:t>
      </w:r>
      <w:r w:rsidR="00343431" w:rsidRPr="00831E96">
        <w:rPr>
          <w:rFonts w:hint="cs"/>
          <w:rtl/>
        </w:rPr>
        <w:t>לבצע בעצמן ככל האפשר את</w:t>
      </w:r>
      <w:r w:rsidR="00343431" w:rsidRPr="00831E96">
        <w:rPr>
          <w:rtl/>
        </w:rPr>
        <w:t xml:space="preserve"> גיזום </w:t>
      </w:r>
      <w:r w:rsidR="00343431" w:rsidRPr="00831E96">
        <w:rPr>
          <w:rFonts w:hint="cs"/>
          <w:rtl/>
        </w:rPr>
        <w:t>ה</w:t>
      </w:r>
      <w:r w:rsidR="00343431" w:rsidRPr="00831E96">
        <w:rPr>
          <w:rtl/>
        </w:rPr>
        <w:t>עצים במרחב הציבורי בקרבת מתקני חברת החשמל, כדי לוודא את איכות הגיזום</w:t>
      </w:r>
      <w:r w:rsidR="00343431" w:rsidRPr="00831E96">
        <w:rPr>
          <w:rFonts w:hint="cs"/>
          <w:rtl/>
        </w:rPr>
        <w:t>;</w:t>
      </w:r>
      <w:r w:rsidR="00343431" w:rsidRPr="00831E96">
        <w:rPr>
          <w:rtl/>
        </w:rPr>
        <w:t xml:space="preserve"> להגביר את התיאום עם עובדי חברת החשמל לגבי עיתוי הגיזום ואיכות</w:t>
      </w:r>
      <w:r w:rsidR="00343431" w:rsidRPr="00831E96">
        <w:rPr>
          <w:rFonts w:hint="cs"/>
          <w:rtl/>
        </w:rPr>
        <w:t xml:space="preserve">ו, ולתכנן </w:t>
      </w:r>
      <w:r w:rsidR="00343431" w:rsidRPr="00831E96">
        <w:rPr>
          <w:rtl/>
        </w:rPr>
        <w:t xml:space="preserve">נטיעת עצים חדשים במרחב הציבורי </w:t>
      </w:r>
      <w:r w:rsidR="00343431" w:rsidRPr="00831E96">
        <w:rPr>
          <w:rFonts w:hint="cs"/>
          <w:rtl/>
        </w:rPr>
        <w:t xml:space="preserve">תוך התחשבות </w:t>
      </w:r>
      <w:r w:rsidR="00343431" w:rsidRPr="00831E96">
        <w:rPr>
          <w:rtl/>
        </w:rPr>
        <w:t xml:space="preserve">במתקני החשמל שבמרחב, </w:t>
      </w:r>
      <w:r w:rsidR="00343431" w:rsidRPr="00831E96">
        <w:rPr>
          <w:rFonts w:hint="cs"/>
          <w:rtl/>
        </w:rPr>
        <w:t>כך</w:t>
      </w:r>
      <w:r w:rsidR="00343431" w:rsidRPr="00831E96">
        <w:rPr>
          <w:rtl/>
        </w:rPr>
        <w:t xml:space="preserve"> </w:t>
      </w:r>
      <w:r w:rsidR="00343431" w:rsidRPr="00831E96">
        <w:rPr>
          <w:rFonts w:hint="cs"/>
          <w:rtl/>
        </w:rPr>
        <w:t>ש</w:t>
      </w:r>
      <w:r w:rsidR="00343431" w:rsidRPr="00831E96">
        <w:rPr>
          <w:rtl/>
        </w:rPr>
        <w:t>בתי הגידול המתוכננים</w:t>
      </w:r>
      <w:r w:rsidR="00343431" w:rsidRPr="00831E96">
        <w:rPr>
          <w:rFonts w:hint="cs"/>
          <w:rtl/>
        </w:rPr>
        <w:t xml:space="preserve"> יורחקו</w:t>
      </w:r>
      <w:r w:rsidR="00343431" w:rsidRPr="00831E96">
        <w:rPr>
          <w:rtl/>
        </w:rPr>
        <w:t xml:space="preserve"> ממתקנים אלו ככל האפשר.</w:t>
      </w:r>
      <w:r w:rsidR="00343431" w:rsidRPr="00831E96">
        <w:rPr>
          <w:rFonts w:hint="cs"/>
          <w:rtl/>
        </w:rPr>
        <w:t xml:space="preserve"> </w:t>
      </w:r>
      <w:r w:rsidR="00343431" w:rsidRPr="00831E96">
        <w:rPr>
          <w:rtl/>
        </w:rPr>
        <w:t>לחברת החשמל</w:t>
      </w:r>
      <w:r w:rsidR="00343431" w:rsidRPr="00831E96">
        <w:rPr>
          <w:rFonts w:hint="cs"/>
          <w:rtl/>
        </w:rPr>
        <w:t xml:space="preserve"> מומלץ</w:t>
      </w:r>
      <w:r w:rsidR="00343431" w:rsidRPr="00831E96">
        <w:rPr>
          <w:rtl/>
        </w:rPr>
        <w:t xml:space="preserve"> להוסיף לסעיפי ההתקשרויות עם קבלני הגיזום את הדרישה להעס</w:t>
      </w:r>
      <w:r w:rsidR="00343431" w:rsidRPr="00831E96">
        <w:rPr>
          <w:rFonts w:hint="cs"/>
          <w:rtl/>
        </w:rPr>
        <w:t>י</w:t>
      </w:r>
      <w:r w:rsidR="00343431" w:rsidRPr="00831E96">
        <w:rPr>
          <w:rtl/>
        </w:rPr>
        <w:t xml:space="preserve">ק </w:t>
      </w:r>
      <w:r w:rsidR="00343431" w:rsidRPr="00831E96">
        <w:rPr>
          <w:rFonts w:hint="cs"/>
          <w:rtl/>
        </w:rPr>
        <w:t xml:space="preserve">גם </w:t>
      </w:r>
      <w:r w:rsidR="00343431" w:rsidRPr="00831E96">
        <w:rPr>
          <w:rtl/>
        </w:rPr>
        <w:t>גוזם מומחה ולהקפיד כי קבלני הגיזום</w:t>
      </w:r>
      <w:r w:rsidR="00343431" w:rsidRPr="00831E96">
        <w:rPr>
          <w:rFonts w:hint="cs"/>
          <w:rtl/>
        </w:rPr>
        <w:t xml:space="preserve"> מטעמה</w:t>
      </w:r>
      <w:r w:rsidR="00343431" w:rsidRPr="00831E96">
        <w:rPr>
          <w:rtl/>
        </w:rPr>
        <w:t xml:space="preserve"> יתאמו את עבודות הגיזום עם הרשויות המקומיות, </w:t>
      </w:r>
      <w:r w:rsidR="00343431" w:rsidRPr="00831E96">
        <w:rPr>
          <w:rFonts w:hint="cs"/>
          <w:rtl/>
        </w:rPr>
        <w:t>כדי</w:t>
      </w:r>
      <w:r w:rsidR="00343431" w:rsidRPr="00831E96">
        <w:rPr>
          <w:rtl/>
        </w:rPr>
        <w:t xml:space="preserve"> שיוכלו במידת הצורך </w:t>
      </w:r>
      <w:r w:rsidR="00343431" w:rsidRPr="00831E96">
        <w:rPr>
          <w:rFonts w:hint="cs"/>
          <w:rtl/>
        </w:rPr>
        <w:t xml:space="preserve">ללוות את העבודות באמצעות </w:t>
      </w:r>
      <w:r w:rsidR="00343431" w:rsidRPr="00831E96">
        <w:rPr>
          <w:rtl/>
        </w:rPr>
        <w:t>מומחי עצים</w:t>
      </w:r>
      <w:r w:rsidRPr="007C7D40">
        <w:rPr>
          <w:rFonts w:hint="cs"/>
          <w:rtl/>
        </w:rPr>
        <w:t xml:space="preserve">. </w:t>
      </w:r>
    </w:p>
    <w:p w:rsidR="001667AE" w:rsidRPr="007C7D40" w:rsidRDefault="00910457" w:rsidP="001667AE">
      <w:pPr>
        <w:pStyle w:val="73f7"/>
      </w:pPr>
      <w:r w:rsidRPr="0063556C">
        <w:rPr>
          <w:rStyle w:val="7372"/>
          <w:rFonts w:hint="cs"/>
          <w:noProof/>
          <w:rtl/>
        </w:rPr>
        <w:lastRenderedPageBreak/>
        <w:drawing>
          <wp:anchor distT="0" distB="1440180" distL="107950" distR="114300" simplePos="0" relativeHeight="251704320"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063434768"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434768" name="Picture 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343431" w:rsidRPr="00831E96">
        <w:rPr>
          <w:rFonts w:hint="cs"/>
          <w:rtl/>
        </w:rPr>
        <w:t>מומלץ</w:t>
      </w:r>
      <w:r w:rsidR="00343431" w:rsidRPr="00831E96">
        <w:rPr>
          <w:rtl/>
        </w:rPr>
        <w:t xml:space="preserve"> לעירי</w:t>
      </w:r>
      <w:r w:rsidR="00343431" w:rsidRPr="00831E96">
        <w:rPr>
          <w:rFonts w:hint="cs"/>
          <w:rtl/>
        </w:rPr>
        <w:t>ו</w:t>
      </w:r>
      <w:r w:rsidR="00343431" w:rsidRPr="00831E96">
        <w:rPr>
          <w:rtl/>
        </w:rPr>
        <w:t xml:space="preserve">ת </w:t>
      </w:r>
      <w:r w:rsidR="00343431" w:rsidRPr="00831E96">
        <w:rPr>
          <w:b/>
          <w:bCs/>
          <w:rtl/>
        </w:rPr>
        <w:t>דימונה</w:t>
      </w:r>
      <w:r w:rsidR="00343431" w:rsidRPr="00831E96">
        <w:rPr>
          <w:rtl/>
        </w:rPr>
        <w:t xml:space="preserve"> </w:t>
      </w:r>
      <w:r w:rsidR="00343431" w:rsidRPr="00831E96">
        <w:rPr>
          <w:rFonts w:hint="cs"/>
          <w:rtl/>
        </w:rPr>
        <w:t>ו</w:t>
      </w:r>
      <w:r w:rsidR="00343431" w:rsidRPr="00831E96">
        <w:rPr>
          <w:rFonts w:hint="cs"/>
          <w:b/>
          <w:bCs/>
          <w:rtl/>
        </w:rPr>
        <w:t xml:space="preserve">ירושלים </w:t>
      </w:r>
      <w:r w:rsidR="00343431" w:rsidRPr="00831E96">
        <w:rPr>
          <w:rtl/>
        </w:rPr>
        <w:t xml:space="preserve">לפרסם בהקדם </w:t>
      </w:r>
      <w:r w:rsidR="00343431" w:rsidRPr="00831E96">
        <w:rPr>
          <w:rFonts w:hint="cs"/>
          <w:rtl/>
        </w:rPr>
        <w:t xml:space="preserve">מסמכי מדיניות עירונית </w:t>
      </w:r>
      <w:r w:rsidR="00343431" w:rsidRPr="00831E96">
        <w:rPr>
          <w:rtl/>
        </w:rPr>
        <w:t xml:space="preserve">שיכללו הנחיות </w:t>
      </w:r>
      <w:r w:rsidR="00343431" w:rsidRPr="00831E96">
        <w:rPr>
          <w:rFonts w:hint="cs"/>
          <w:rtl/>
        </w:rPr>
        <w:t>בנוגע</w:t>
      </w:r>
      <w:r w:rsidR="00343431" w:rsidRPr="00831E96">
        <w:rPr>
          <w:rtl/>
        </w:rPr>
        <w:t xml:space="preserve"> לעצים במגרשים פרטיים ל</w:t>
      </w:r>
      <w:r w:rsidR="00343431" w:rsidRPr="00831E96">
        <w:rPr>
          <w:rFonts w:hint="cs"/>
          <w:rtl/>
        </w:rPr>
        <w:t>שם</w:t>
      </w:r>
      <w:r w:rsidR="00343431" w:rsidRPr="00831E96">
        <w:rPr>
          <w:rtl/>
        </w:rPr>
        <w:t xml:space="preserve"> שיפור המרחב הציבורי המשמש את כלל תושבי העיר. </w:t>
      </w:r>
      <w:r w:rsidR="00343431" w:rsidRPr="00831E96">
        <w:rPr>
          <w:rFonts w:hint="cs"/>
          <w:rtl/>
        </w:rPr>
        <w:t>כמו כן,</w:t>
      </w:r>
      <w:r w:rsidR="00343431" w:rsidRPr="00831E96">
        <w:rPr>
          <w:rtl/>
        </w:rPr>
        <w:t xml:space="preserve"> מומלץ למינהל התכנון ל</w:t>
      </w:r>
      <w:r w:rsidR="00343431" w:rsidRPr="00831E96">
        <w:rPr>
          <w:rFonts w:hint="cs"/>
          <w:rtl/>
        </w:rPr>
        <w:t xml:space="preserve">עודד </w:t>
      </w:r>
      <w:r w:rsidR="00343431" w:rsidRPr="00831E96">
        <w:rPr>
          <w:rtl/>
        </w:rPr>
        <w:t xml:space="preserve">ועדות מקומיות לתכנון ובנייה לפרסם </w:t>
      </w:r>
      <w:r w:rsidR="00343431" w:rsidRPr="00831E96">
        <w:rPr>
          <w:rFonts w:hint="cs"/>
          <w:rtl/>
        </w:rPr>
        <w:t>מסמכי מדיניות עירונית</w:t>
      </w:r>
      <w:r w:rsidR="00343431" w:rsidRPr="00831E96">
        <w:rPr>
          <w:rtl/>
        </w:rPr>
        <w:t xml:space="preserve"> בנוגע לעצים בשטחים פרטיים כדי למקסם את פוטנציאל שטחי הנטיעות במרחב העירוני מרובה השימושים</w:t>
      </w:r>
      <w:r w:rsidRPr="007C7D40">
        <w:rPr>
          <w:rFonts w:hint="cs"/>
          <w:rtl/>
        </w:rPr>
        <w:t xml:space="preserve">. </w:t>
      </w:r>
    </w:p>
    <w:p w:rsidR="001667AE" w:rsidRPr="007C7D40" w:rsidRDefault="00910457" w:rsidP="001667AE">
      <w:pPr>
        <w:pStyle w:val="73f7"/>
      </w:pPr>
      <w:r w:rsidRPr="0063556C">
        <w:rPr>
          <w:rStyle w:val="7372"/>
          <w:rFonts w:hint="cs"/>
          <w:noProof/>
          <w:rtl/>
        </w:rPr>
        <w:drawing>
          <wp:anchor distT="0" distB="1440180" distL="107950" distR="114300" simplePos="0" relativeHeight="251705344"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206276142"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276142" name="Picture 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343431" w:rsidRPr="00831E96">
        <w:rPr>
          <w:rFonts w:hint="cs"/>
          <w:rtl/>
        </w:rPr>
        <w:t>מומלץ לפקיד היערות הממשלתי לקבוע</w:t>
      </w:r>
      <w:r w:rsidR="00343431" w:rsidRPr="00831E96">
        <w:rPr>
          <w:rtl/>
        </w:rPr>
        <w:t xml:space="preserve"> </w:t>
      </w:r>
      <w:r w:rsidR="00343431" w:rsidRPr="00831E96">
        <w:rPr>
          <w:rFonts w:hint="eastAsia"/>
          <w:rtl/>
        </w:rPr>
        <w:t>מנגנון</w:t>
      </w:r>
      <w:r w:rsidR="00343431" w:rsidRPr="00831E96">
        <w:rPr>
          <w:rtl/>
        </w:rPr>
        <w:t xml:space="preserve"> </w:t>
      </w:r>
      <w:r w:rsidR="00343431" w:rsidRPr="00831E96">
        <w:rPr>
          <w:rFonts w:hint="eastAsia"/>
          <w:rtl/>
        </w:rPr>
        <w:t>לקבלת</w:t>
      </w:r>
      <w:r w:rsidR="00343431" w:rsidRPr="00831E96">
        <w:rPr>
          <w:rtl/>
        </w:rPr>
        <w:t xml:space="preserve"> </w:t>
      </w:r>
      <w:r w:rsidR="00343431" w:rsidRPr="00831E96">
        <w:rPr>
          <w:rFonts w:hint="eastAsia"/>
          <w:rtl/>
        </w:rPr>
        <w:t>מידע</w:t>
      </w:r>
      <w:r w:rsidR="00343431" w:rsidRPr="00831E96">
        <w:rPr>
          <w:rtl/>
        </w:rPr>
        <w:t xml:space="preserve"> </w:t>
      </w:r>
      <w:r w:rsidR="00343431" w:rsidRPr="00831E96">
        <w:rPr>
          <w:rFonts w:hint="eastAsia"/>
          <w:rtl/>
        </w:rPr>
        <w:t>על</w:t>
      </w:r>
      <w:r w:rsidR="00343431" w:rsidRPr="00831E96">
        <w:rPr>
          <w:rtl/>
        </w:rPr>
        <w:t xml:space="preserve"> </w:t>
      </w:r>
      <w:r w:rsidR="00343431" w:rsidRPr="00831E96">
        <w:rPr>
          <w:rFonts w:hint="eastAsia"/>
          <w:rtl/>
        </w:rPr>
        <w:t>כמות</w:t>
      </w:r>
      <w:r w:rsidR="00343431" w:rsidRPr="00831E96">
        <w:rPr>
          <w:rtl/>
        </w:rPr>
        <w:t xml:space="preserve"> </w:t>
      </w:r>
      <w:r w:rsidR="00343431" w:rsidRPr="00831E96">
        <w:rPr>
          <w:rFonts w:hint="eastAsia"/>
          <w:rtl/>
        </w:rPr>
        <w:t>הנטיעות</w:t>
      </w:r>
      <w:r w:rsidR="00343431" w:rsidRPr="00831E96">
        <w:rPr>
          <w:rtl/>
        </w:rPr>
        <w:t xml:space="preserve"> </w:t>
      </w:r>
      <w:r w:rsidR="00343431" w:rsidRPr="00831E96">
        <w:rPr>
          <w:rFonts w:hint="eastAsia"/>
          <w:rtl/>
        </w:rPr>
        <w:t>החלופיות</w:t>
      </w:r>
      <w:r w:rsidR="00343431" w:rsidRPr="00831E96">
        <w:rPr>
          <w:rtl/>
        </w:rPr>
        <w:t xml:space="preserve"> </w:t>
      </w:r>
      <w:r w:rsidR="00343431" w:rsidRPr="00831E96">
        <w:rPr>
          <w:rFonts w:hint="eastAsia"/>
          <w:rtl/>
        </w:rPr>
        <w:t>שבוצעו</w:t>
      </w:r>
      <w:r w:rsidR="00343431" w:rsidRPr="00831E96">
        <w:rPr>
          <w:rtl/>
        </w:rPr>
        <w:t xml:space="preserve"> </w:t>
      </w:r>
      <w:r w:rsidR="00343431" w:rsidRPr="00831E96">
        <w:rPr>
          <w:rFonts w:hint="cs"/>
          <w:rtl/>
        </w:rPr>
        <w:t>על פי</w:t>
      </w:r>
      <w:r w:rsidR="00343431" w:rsidRPr="00831E96">
        <w:rPr>
          <w:rtl/>
        </w:rPr>
        <w:t xml:space="preserve"> </w:t>
      </w:r>
      <w:r w:rsidR="00343431" w:rsidRPr="00831E96">
        <w:rPr>
          <w:rFonts w:hint="eastAsia"/>
          <w:rtl/>
        </w:rPr>
        <w:t>הרישיונות</w:t>
      </w:r>
      <w:r w:rsidR="00343431" w:rsidRPr="00831E96">
        <w:rPr>
          <w:rtl/>
        </w:rPr>
        <w:t xml:space="preserve"> </w:t>
      </w:r>
      <w:r w:rsidR="00343431" w:rsidRPr="00831E96">
        <w:rPr>
          <w:rFonts w:hint="eastAsia"/>
          <w:rtl/>
        </w:rPr>
        <w:t>המונפקים</w:t>
      </w:r>
      <w:r w:rsidR="00343431" w:rsidRPr="00831E96">
        <w:rPr>
          <w:rtl/>
        </w:rPr>
        <w:t>.</w:t>
      </w:r>
      <w:r w:rsidR="00343431" w:rsidRPr="00831E96">
        <w:rPr>
          <w:rFonts w:hint="cs"/>
          <w:rtl/>
        </w:rPr>
        <w:t xml:space="preserve"> </w:t>
      </w:r>
      <w:r w:rsidR="00343431" w:rsidRPr="00831E96">
        <w:rPr>
          <w:rtl/>
        </w:rPr>
        <w:t xml:space="preserve">אף </w:t>
      </w:r>
      <w:r w:rsidR="00343431" w:rsidRPr="00831E96">
        <w:rPr>
          <w:rFonts w:hint="eastAsia"/>
          <w:rtl/>
        </w:rPr>
        <w:t>שמשימות</w:t>
      </w:r>
      <w:r w:rsidR="00343431" w:rsidRPr="00831E96">
        <w:rPr>
          <w:rtl/>
        </w:rPr>
        <w:t xml:space="preserve"> </w:t>
      </w:r>
      <w:r w:rsidR="00343431" w:rsidRPr="00831E96">
        <w:rPr>
          <w:rFonts w:hint="eastAsia"/>
          <w:rtl/>
        </w:rPr>
        <w:t>הפיקוח</w:t>
      </w:r>
      <w:r w:rsidR="00343431" w:rsidRPr="00831E96">
        <w:rPr>
          <w:rtl/>
        </w:rPr>
        <w:t xml:space="preserve"> </w:t>
      </w:r>
      <w:r w:rsidR="00343431" w:rsidRPr="00831E96">
        <w:rPr>
          <w:rFonts w:hint="eastAsia"/>
          <w:rtl/>
        </w:rPr>
        <w:t>והאכיפה</w:t>
      </w:r>
      <w:r w:rsidR="00343431" w:rsidRPr="00831E96">
        <w:rPr>
          <w:rtl/>
        </w:rPr>
        <w:t xml:space="preserve"> </w:t>
      </w:r>
      <w:r w:rsidR="00343431" w:rsidRPr="00831E96">
        <w:rPr>
          <w:rFonts w:hint="eastAsia"/>
          <w:rtl/>
        </w:rPr>
        <w:t>רחבות</w:t>
      </w:r>
      <w:r w:rsidR="00343431" w:rsidRPr="00831E96">
        <w:rPr>
          <w:rtl/>
        </w:rPr>
        <w:t xml:space="preserve"> מאוד, אין הלימה בין היקף </w:t>
      </w:r>
      <w:r w:rsidR="00343431" w:rsidRPr="00831E96">
        <w:rPr>
          <w:rFonts w:hint="eastAsia"/>
          <w:rtl/>
        </w:rPr>
        <w:t>הפיקוח</w:t>
      </w:r>
      <w:r w:rsidR="00343431" w:rsidRPr="00831E96">
        <w:rPr>
          <w:rtl/>
        </w:rPr>
        <w:t xml:space="preserve"> ובין כוח האדם שהוקצה לביצוע</w:t>
      </w:r>
      <w:r w:rsidR="00343431" w:rsidRPr="00831E96">
        <w:rPr>
          <w:rFonts w:hint="eastAsia"/>
          <w:rtl/>
        </w:rPr>
        <w:t>ן</w:t>
      </w:r>
      <w:r w:rsidR="00343431" w:rsidRPr="00831E96">
        <w:rPr>
          <w:rtl/>
        </w:rPr>
        <w:t xml:space="preserve">. מומלץ כי </w:t>
      </w:r>
      <w:r w:rsidR="00343431" w:rsidRPr="00831E96">
        <w:rPr>
          <w:rFonts w:hint="eastAsia"/>
          <w:rtl/>
        </w:rPr>
        <w:t>פקיד</w:t>
      </w:r>
      <w:r w:rsidR="00343431" w:rsidRPr="00831E96">
        <w:rPr>
          <w:rtl/>
        </w:rPr>
        <w:t xml:space="preserve"> </w:t>
      </w:r>
      <w:r w:rsidR="00343431" w:rsidRPr="00831E96">
        <w:rPr>
          <w:rFonts w:hint="eastAsia"/>
          <w:rtl/>
        </w:rPr>
        <w:t>היערות</w:t>
      </w:r>
      <w:r w:rsidR="00343431" w:rsidRPr="00831E96">
        <w:rPr>
          <w:rtl/>
        </w:rPr>
        <w:t xml:space="preserve"> הממשלתי </w:t>
      </w:r>
      <w:r w:rsidR="00343431" w:rsidRPr="00831E96">
        <w:rPr>
          <w:rFonts w:hint="eastAsia"/>
          <w:rtl/>
        </w:rPr>
        <w:t>ימפה</w:t>
      </w:r>
      <w:r w:rsidR="00343431" w:rsidRPr="00831E96">
        <w:rPr>
          <w:rtl/>
        </w:rPr>
        <w:t xml:space="preserve"> את משימות </w:t>
      </w:r>
      <w:r w:rsidR="00343431" w:rsidRPr="00831E96">
        <w:rPr>
          <w:rFonts w:hint="eastAsia"/>
          <w:rtl/>
        </w:rPr>
        <w:t>הפיקוח</w:t>
      </w:r>
      <w:r w:rsidR="00343431" w:rsidRPr="00831E96">
        <w:rPr>
          <w:rtl/>
        </w:rPr>
        <w:t xml:space="preserve"> </w:t>
      </w:r>
      <w:r w:rsidR="00343431" w:rsidRPr="00831E96">
        <w:rPr>
          <w:rFonts w:hint="eastAsia"/>
          <w:rtl/>
        </w:rPr>
        <w:t>ואת</w:t>
      </w:r>
      <w:r w:rsidR="00343431" w:rsidRPr="00831E96">
        <w:rPr>
          <w:rtl/>
        </w:rPr>
        <w:t xml:space="preserve"> המשאבים הקיימים והנדרשים </w:t>
      </w:r>
      <w:r w:rsidR="00343431" w:rsidRPr="00831E96">
        <w:rPr>
          <w:rFonts w:hint="eastAsia"/>
          <w:rtl/>
        </w:rPr>
        <w:t>וינקוט</w:t>
      </w:r>
      <w:r w:rsidR="00343431" w:rsidRPr="00831E96">
        <w:rPr>
          <w:rtl/>
        </w:rPr>
        <w:t xml:space="preserve"> </w:t>
      </w:r>
      <w:r w:rsidR="00343431" w:rsidRPr="00831E96">
        <w:rPr>
          <w:rFonts w:hint="eastAsia"/>
          <w:rtl/>
        </w:rPr>
        <w:t>צעדים</w:t>
      </w:r>
      <w:r w:rsidR="00343431" w:rsidRPr="00831E96">
        <w:rPr>
          <w:rtl/>
        </w:rPr>
        <w:t xml:space="preserve"> יזומים</w:t>
      </w:r>
      <w:r w:rsidR="00343431" w:rsidRPr="00831E96">
        <w:rPr>
          <w:rFonts w:hint="cs"/>
          <w:rtl/>
        </w:rPr>
        <w:t>,</w:t>
      </w:r>
      <w:r w:rsidR="00343431" w:rsidRPr="00831E96">
        <w:rPr>
          <w:rtl/>
        </w:rPr>
        <w:t xml:space="preserve"> מעבר לשליחת מכתבים והצעות לשיפור הפיקוח</w:t>
      </w:r>
      <w:r w:rsidR="00343431" w:rsidRPr="00831E96">
        <w:rPr>
          <w:rFonts w:hint="cs"/>
          <w:rtl/>
        </w:rPr>
        <w:t>,</w:t>
      </w:r>
      <w:r w:rsidR="00343431" w:rsidRPr="00831E96">
        <w:rPr>
          <w:rtl/>
        </w:rPr>
        <w:t xml:space="preserve"> </w:t>
      </w:r>
      <w:r w:rsidR="00343431" w:rsidRPr="00831E96">
        <w:rPr>
          <w:rFonts w:hint="eastAsia"/>
          <w:rtl/>
        </w:rPr>
        <w:t>לצמצום</w:t>
      </w:r>
      <w:r w:rsidR="00343431" w:rsidRPr="00831E96">
        <w:rPr>
          <w:rtl/>
        </w:rPr>
        <w:t xml:space="preserve"> </w:t>
      </w:r>
      <w:r w:rsidR="00343431" w:rsidRPr="00831E96">
        <w:rPr>
          <w:rFonts w:hint="eastAsia"/>
          <w:rtl/>
        </w:rPr>
        <w:t>הפערים</w:t>
      </w:r>
      <w:r w:rsidR="00343431" w:rsidRPr="00831E96">
        <w:t>.</w:t>
      </w:r>
      <w:r w:rsidR="00343431" w:rsidRPr="00831E96">
        <w:rPr>
          <w:rtl/>
        </w:rPr>
        <w:t xml:space="preserve"> לנוכח המצב המורכב שנמשך כבר </w:t>
      </w:r>
      <w:r w:rsidR="00343431" w:rsidRPr="00831E96">
        <w:rPr>
          <w:rFonts w:hint="cs"/>
          <w:rtl/>
        </w:rPr>
        <w:t xml:space="preserve">שנים </w:t>
      </w:r>
      <w:r w:rsidR="00343431" w:rsidRPr="00831E96">
        <w:rPr>
          <w:rtl/>
        </w:rPr>
        <w:t>מספר מצופה מפקיד היערות כי ירתום את משרד החקלאות לעניין ויפעל להגדלת</w:t>
      </w:r>
      <w:r w:rsidR="00343431" w:rsidRPr="00831E96">
        <w:rPr>
          <w:rFonts w:hint="cs"/>
          <w:rtl/>
        </w:rPr>
        <w:t xml:space="preserve"> ההיקף של</w:t>
      </w:r>
      <w:r w:rsidR="00343431" w:rsidRPr="00831E96">
        <w:rPr>
          <w:rtl/>
        </w:rPr>
        <w:t xml:space="preserve"> פעולות הפיקוח היזומות</w:t>
      </w:r>
      <w:r w:rsidR="00343431" w:rsidRPr="00831E96">
        <w:rPr>
          <w:rFonts w:hint="cs"/>
          <w:rtl/>
        </w:rPr>
        <w:t>,</w:t>
      </w:r>
      <w:r w:rsidR="00343431" w:rsidRPr="00831E96">
        <w:rPr>
          <w:rtl/>
        </w:rPr>
        <w:t xml:space="preserve"> </w:t>
      </w:r>
      <w:r w:rsidR="00756EAA">
        <w:rPr>
          <w:rFonts w:hint="cs"/>
          <w:rtl/>
        </w:rPr>
        <w:t xml:space="preserve">ובכלל זה </w:t>
      </w:r>
      <w:r w:rsidR="00343431" w:rsidRPr="00831E96">
        <w:rPr>
          <w:rtl/>
        </w:rPr>
        <w:t xml:space="preserve">הגדלת מספר המפקחים על </w:t>
      </w:r>
      <w:r w:rsidR="00343431" w:rsidRPr="00831E96">
        <w:rPr>
          <w:rFonts w:hint="cs"/>
          <w:rtl/>
        </w:rPr>
        <w:t xml:space="preserve">יישום </w:t>
      </w:r>
      <w:r w:rsidR="00343431" w:rsidRPr="00831E96">
        <w:rPr>
          <w:rtl/>
        </w:rPr>
        <w:t xml:space="preserve">בקשות פרטניות לכריתה </w:t>
      </w:r>
      <w:r w:rsidR="00343431" w:rsidRPr="00831E96">
        <w:rPr>
          <w:rFonts w:hint="cs"/>
          <w:rtl/>
        </w:rPr>
        <w:t>ומתן תשומת לב מיוחדת למקרים שבהם נכרתים מספר רב של עצים על פי רישיון אחד,</w:t>
      </w:r>
      <w:r w:rsidR="00343431" w:rsidRPr="00831E96">
        <w:rPr>
          <w:rtl/>
        </w:rPr>
        <w:t xml:space="preserve"> </w:t>
      </w:r>
      <w:r w:rsidR="00343431" w:rsidRPr="00831E96">
        <w:rPr>
          <w:rFonts w:hint="cs"/>
          <w:rtl/>
        </w:rPr>
        <w:t xml:space="preserve">כדי </w:t>
      </w:r>
      <w:r w:rsidR="00343431" w:rsidRPr="00831E96">
        <w:rPr>
          <w:rtl/>
        </w:rPr>
        <w:t xml:space="preserve">להבטיח את השמירה על האינטרס הציבורי </w:t>
      </w:r>
      <w:r w:rsidR="00343431" w:rsidRPr="00831E96">
        <w:rPr>
          <w:rFonts w:hint="cs"/>
          <w:rtl/>
        </w:rPr>
        <w:t>ב</w:t>
      </w:r>
      <w:r w:rsidR="00343431" w:rsidRPr="00831E96">
        <w:rPr>
          <w:rtl/>
        </w:rPr>
        <w:t>קיומם של עצים במרחב הציבורי וכן את השמירה על כספי ציבור.</w:t>
      </w:r>
      <w:r w:rsidR="00343431" w:rsidRPr="00831E96">
        <w:rPr>
          <w:rFonts w:hint="cs"/>
          <w:rtl/>
        </w:rPr>
        <w:t xml:space="preserve"> נוסף על כך,</w:t>
      </w:r>
      <w:r w:rsidR="00343431" w:rsidRPr="00831E96">
        <w:rPr>
          <w:rtl/>
        </w:rPr>
        <w:t xml:space="preserve"> מומלץ לפקיד היערות הממשלתי </w:t>
      </w:r>
      <w:r w:rsidR="00343431" w:rsidRPr="00831E96">
        <w:rPr>
          <w:rFonts w:hint="cs"/>
          <w:rtl/>
        </w:rPr>
        <w:t xml:space="preserve">לקבוע, </w:t>
      </w:r>
      <w:r w:rsidR="00343431" w:rsidRPr="00831E96">
        <w:rPr>
          <w:rtl/>
        </w:rPr>
        <w:t>בשיתוף משרד הפנים והרשויות המקומיות</w:t>
      </w:r>
      <w:r w:rsidR="00343431" w:rsidRPr="00831E96">
        <w:rPr>
          <w:rFonts w:hint="cs"/>
          <w:rtl/>
        </w:rPr>
        <w:t xml:space="preserve">, </w:t>
      </w:r>
      <w:r w:rsidR="00343431" w:rsidRPr="00831E96">
        <w:rPr>
          <w:rtl/>
        </w:rPr>
        <w:t xml:space="preserve">דרכים להגברת האכיפה של הוראות פקודת היערות באמצעות פקחי הרשויות המקומיות ובהסתמך על היכרותן של הרשויות </w:t>
      </w:r>
      <w:r w:rsidR="00343431" w:rsidRPr="00831E96">
        <w:rPr>
          <w:rFonts w:hint="cs"/>
          <w:rtl/>
        </w:rPr>
        <w:t>המקומיות עם</w:t>
      </w:r>
      <w:r w:rsidR="00343431" w:rsidRPr="00831E96">
        <w:rPr>
          <w:rtl/>
        </w:rPr>
        <w:t xml:space="preserve"> המתרחש </w:t>
      </w:r>
      <w:r w:rsidR="00343431" w:rsidRPr="00831E96">
        <w:rPr>
          <w:rFonts w:hint="cs"/>
          <w:rtl/>
        </w:rPr>
        <w:t>בתחומן</w:t>
      </w:r>
      <w:r w:rsidRPr="007C7D40">
        <w:rPr>
          <w:rFonts w:hint="cs"/>
          <w:rtl/>
        </w:rPr>
        <w:t xml:space="preserve">. </w:t>
      </w:r>
    </w:p>
    <w:p w:rsidR="001667AE" w:rsidRPr="007C7D40" w:rsidRDefault="00910457" w:rsidP="001667AE">
      <w:pPr>
        <w:pStyle w:val="73f7"/>
      </w:pPr>
      <w:r w:rsidRPr="0063556C">
        <w:rPr>
          <w:rStyle w:val="7372"/>
          <w:rFonts w:hint="cs"/>
          <w:noProof/>
          <w:rtl/>
        </w:rPr>
        <w:drawing>
          <wp:anchor distT="0" distB="1440180" distL="107950" distR="114300" simplePos="0" relativeHeight="251706368"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84469416"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469416" name="Picture 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343431" w:rsidRPr="00831E96">
        <w:rPr>
          <w:rFonts w:hint="cs"/>
          <w:rtl/>
        </w:rPr>
        <w:t>מומלץ לפקיד היערות הממשלתי לגבש</w:t>
      </w:r>
      <w:r w:rsidR="00343431" w:rsidRPr="00831E96">
        <w:rPr>
          <w:rtl/>
        </w:rPr>
        <w:t xml:space="preserve"> תוכנית עבודה </w:t>
      </w:r>
      <w:r w:rsidR="00343431" w:rsidRPr="00831E96">
        <w:rPr>
          <w:rFonts w:hint="cs"/>
          <w:rtl/>
        </w:rPr>
        <w:t xml:space="preserve">שנתית סדורה שתכלול גם פעולות פיקוח יזומות </w:t>
      </w:r>
      <w:r w:rsidR="00343431" w:rsidRPr="00831E96">
        <w:rPr>
          <w:rtl/>
        </w:rPr>
        <w:t xml:space="preserve">בתדירות הנדרשת, </w:t>
      </w:r>
      <w:r w:rsidR="00343431" w:rsidRPr="00831E96">
        <w:rPr>
          <w:rFonts w:hint="cs"/>
          <w:rtl/>
        </w:rPr>
        <w:t>תוך שימת לב לתוכניות שבהן</w:t>
      </w:r>
      <w:r w:rsidR="00343431" w:rsidRPr="00831E96">
        <w:rPr>
          <w:rtl/>
        </w:rPr>
        <w:t xml:space="preserve"> </w:t>
      </w:r>
      <w:r w:rsidR="00343431" w:rsidRPr="00831E96">
        <w:rPr>
          <w:rFonts w:hint="cs"/>
          <w:rtl/>
        </w:rPr>
        <w:t xml:space="preserve">ניתן </w:t>
      </w:r>
      <w:r w:rsidR="00343431" w:rsidRPr="00831E96">
        <w:rPr>
          <w:rtl/>
        </w:rPr>
        <w:t>רישיון כריתה לעצים רבים.</w:t>
      </w:r>
      <w:r w:rsidR="00343431" w:rsidRPr="00831E96">
        <w:rPr>
          <w:rFonts w:hint="cs"/>
          <w:rtl/>
        </w:rPr>
        <w:t xml:space="preserve"> עוד </w:t>
      </w:r>
      <w:r w:rsidR="00343431" w:rsidRPr="00831E96">
        <w:rPr>
          <w:rtl/>
        </w:rPr>
        <w:t xml:space="preserve">מומלץ לפקיד היערות </w:t>
      </w:r>
      <w:r w:rsidR="00343431" w:rsidRPr="00831E96">
        <w:rPr>
          <w:rFonts w:hint="cs"/>
          <w:rtl/>
        </w:rPr>
        <w:t>להבטיח</w:t>
      </w:r>
      <w:r w:rsidR="00343431" w:rsidRPr="00831E96">
        <w:rPr>
          <w:rtl/>
        </w:rPr>
        <w:t xml:space="preserve"> את התועלת שבהנחיות הקיימות </w:t>
      </w:r>
      <w:r w:rsidR="00343431" w:rsidRPr="00831E96">
        <w:rPr>
          <w:rFonts w:hint="cs"/>
          <w:rtl/>
        </w:rPr>
        <w:t>בנוגע לעבודה בקרבת עצים ולקבוע</w:t>
      </w:r>
      <w:r w:rsidR="00343431" w:rsidRPr="00831E96">
        <w:rPr>
          <w:rtl/>
        </w:rPr>
        <w:t xml:space="preserve"> דרכים להבטחת יישומן, כגון הדרכות לרשויות המקומיות להסברת מהות ההנחיות והאופנים שבהם ניתן לדווח על הפרתן.</w:t>
      </w:r>
      <w:r w:rsidR="00343431" w:rsidRPr="00831E96">
        <w:rPr>
          <w:rFonts w:hint="cs"/>
          <w:rtl/>
        </w:rPr>
        <w:t xml:space="preserve"> </w:t>
      </w:r>
      <w:r w:rsidR="00343431" w:rsidRPr="00831E96">
        <w:rPr>
          <w:rtl/>
        </w:rPr>
        <w:t xml:space="preserve">מומלץ לרשויות המקומיות לפקח באמצעות מפקחי בנייה או פקחים עירוניים על </w:t>
      </w:r>
      <w:r w:rsidR="00343431" w:rsidRPr="00831E96">
        <w:rPr>
          <w:rFonts w:hint="cs"/>
          <w:rtl/>
        </w:rPr>
        <w:t>ה</w:t>
      </w:r>
      <w:r w:rsidR="00343431" w:rsidRPr="00831E96">
        <w:rPr>
          <w:rtl/>
        </w:rPr>
        <w:t>עמידה בהנחיות לעבודה בקרבת עצים באתרים שמתבצעות בהם עבודות פיתוח ובנייה, ובמקרה הצורך לדווח על הפרת ההנחיות לפקיד היערות</w:t>
      </w:r>
      <w:r w:rsidRPr="007C7D40">
        <w:rPr>
          <w:rFonts w:hint="cs"/>
          <w:rtl/>
        </w:rPr>
        <w:t xml:space="preserve">. </w:t>
      </w:r>
    </w:p>
    <w:p w:rsidR="001667AE" w:rsidRPr="007C7D40" w:rsidRDefault="00910457" w:rsidP="001667AE">
      <w:pPr>
        <w:pStyle w:val="73f7"/>
      </w:pPr>
      <w:r w:rsidRPr="0063556C">
        <w:rPr>
          <w:rStyle w:val="7372"/>
          <w:rFonts w:hint="cs"/>
          <w:noProof/>
          <w:rtl/>
        </w:rPr>
        <w:drawing>
          <wp:anchor distT="0" distB="1440180" distL="107950" distR="114300" simplePos="0" relativeHeight="251707392"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227298534"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298534" name="Picture 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343431" w:rsidRPr="00831E96">
        <w:rPr>
          <w:rtl/>
        </w:rPr>
        <w:t>מו</w:t>
      </w:r>
      <w:r w:rsidR="00343431" w:rsidRPr="00831E96">
        <w:rPr>
          <w:rFonts w:hint="cs"/>
          <w:rtl/>
        </w:rPr>
        <w:t>מלץ</w:t>
      </w:r>
      <w:r w:rsidR="00343431" w:rsidRPr="00831E96">
        <w:rPr>
          <w:rtl/>
        </w:rPr>
        <w:t xml:space="preserve"> לפקיד היערות הממשלתי </w:t>
      </w:r>
      <w:r w:rsidR="00343431" w:rsidRPr="00831E96">
        <w:rPr>
          <w:rFonts w:hint="cs"/>
          <w:rtl/>
        </w:rPr>
        <w:t>לקבוע</w:t>
      </w:r>
      <w:r w:rsidR="00343431" w:rsidRPr="00831E96">
        <w:rPr>
          <w:rtl/>
        </w:rPr>
        <w:t xml:space="preserve"> מדיניות כריתה </w:t>
      </w:r>
      <w:r w:rsidR="00343431" w:rsidRPr="00831E96">
        <w:rPr>
          <w:rFonts w:hint="cs"/>
          <w:rtl/>
        </w:rPr>
        <w:t>ה</w:t>
      </w:r>
      <w:r w:rsidR="00343431" w:rsidRPr="00831E96">
        <w:rPr>
          <w:rtl/>
        </w:rPr>
        <w:t xml:space="preserve">מבוססת </w:t>
      </w:r>
      <w:r w:rsidR="00343431" w:rsidRPr="00831E96">
        <w:rPr>
          <w:rFonts w:hint="cs"/>
          <w:rtl/>
        </w:rPr>
        <w:t xml:space="preserve">על </w:t>
      </w:r>
      <w:r w:rsidR="00343431" w:rsidRPr="00831E96">
        <w:rPr>
          <w:rtl/>
        </w:rPr>
        <w:t xml:space="preserve">נתונים מדידים כך שבד בבד עם תנופת הפיתוח והרצון לדאוג לרווחת הציבור יישמר האיזון </w:t>
      </w:r>
      <w:r w:rsidR="00343431" w:rsidRPr="00831E96">
        <w:rPr>
          <w:rFonts w:hint="cs"/>
          <w:rtl/>
        </w:rPr>
        <w:t>הנדרש</w:t>
      </w:r>
      <w:r w:rsidR="00343431" w:rsidRPr="00831E96">
        <w:rPr>
          <w:rtl/>
        </w:rPr>
        <w:t xml:space="preserve"> בין שימור לפיתוח </w:t>
      </w:r>
      <w:r w:rsidR="00343431" w:rsidRPr="00831E96">
        <w:rPr>
          <w:rFonts w:hint="cs"/>
          <w:rtl/>
        </w:rPr>
        <w:t>מ</w:t>
      </w:r>
      <w:r w:rsidR="00343431" w:rsidRPr="00831E96">
        <w:rPr>
          <w:rtl/>
        </w:rPr>
        <w:t xml:space="preserve">תוך דאגה לדורות הבאים. מדיניות כזאת יכולה למשל </w:t>
      </w:r>
      <w:r w:rsidR="00343431" w:rsidRPr="00831E96">
        <w:rPr>
          <w:rFonts w:hint="cs"/>
          <w:rtl/>
        </w:rPr>
        <w:t>לקבוע</w:t>
      </w:r>
      <w:r w:rsidR="00343431" w:rsidRPr="00831E96">
        <w:rPr>
          <w:rtl/>
        </w:rPr>
        <w:t xml:space="preserve"> פיצוי מוגבר שבו כנגד כל עץ בוגר שנכרת יינטעו עצים צעירים רבים, שכן חולפות כעשר שנים עד צמיחתו </w:t>
      </w:r>
      <w:r w:rsidR="00343431" w:rsidRPr="00831E96">
        <w:rPr>
          <w:rFonts w:hint="cs"/>
          <w:rtl/>
        </w:rPr>
        <w:t>המרבית</w:t>
      </w:r>
      <w:r w:rsidR="00343431" w:rsidRPr="00831E96">
        <w:rPr>
          <w:rtl/>
        </w:rPr>
        <w:t xml:space="preserve"> של עץ צעיר, ו</w:t>
      </w:r>
      <w:r w:rsidR="00343431" w:rsidRPr="00831E96">
        <w:rPr>
          <w:rFonts w:hint="cs"/>
          <w:rtl/>
        </w:rPr>
        <w:t>אף</w:t>
      </w:r>
      <w:r w:rsidR="00343431" w:rsidRPr="00831E96">
        <w:rPr>
          <w:rtl/>
        </w:rPr>
        <w:t xml:space="preserve"> אין </w:t>
      </w:r>
      <w:r w:rsidR="00343431" w:rsidRPr="00831E96">
        <w:rPr>
          <w:rFonts w:hint="cs"/>
          <w:rtl/>
        </w:rPr>
        <w:t>ביטחון</w:t>
      </w:r>
      <w:r w:rsidR="00343431" w:rsidRPr="00831E96">
        <w:rPr>
          <w:rtl/>
        </w:rPr>
        <w:t xml:space="preserve"> שהוא יגיע לבגרות מלאה. נוסף</w:t>
      </w:r>
      <w:r w:rsidR="00343431" w:rsidRPr="00831E96">
        <w:rPr>
          <w:rFonts w:hint="cs"/>
          <w:rtl/>
        </w:rPr>
        <w:t xml:space="preserve"> על כך</w:t>
      </w:r>
      <w:r w:rsidR="00343431" w:rsidRPr="00831E96">
        <w:rPr>
          <w:rtl/>
        </w:rPr>
        <w:t>, מומלץ לפקיד היערות הממשלתי להשלים את איסוף הנתונים במערכת הממוחשבת כך שיכללו את המידע על כל העצים שנכרתו. על בסיס מאגר זה יהיה אפשר לחשב במדויק את ערכו של עץ שנכרת לפי מאפייניו</w:t>
      </w:r>
      <w:r w:rsidR="00343431" w:rsidRPr="00831E96">
        <w:rPr>
          <w:rFonts w:hint="cs"/>
          <w:rtl/>
        </w:rPr>
        <w:t xml:space="preserve"> ולקבוע</w:t>
      </w:r>
      <w:r w:rsidR="00343431" w:rsidRPr="00831E96">
        <w:rPr>
          <w:rtl/>
        </w:rPr>
        <w:t xml:space="preserve"> במדויק את הפיצוי הנדרש</w:t>
      </w:r>
      <w:r w:rsidRPr="007C7D40">
        <w:rPr>
          <w:rFonts w:hint="cs"/>
          <w:rtl/>
        </w:rPr>
        <w:t xml:space="preserve">. </w:t>
      </w:r>
    </w:p>
    <w:p w:rsidR="001667AE" w:rsidRPr="007C7D40" w:rsidRDefault="00910457" w:rsidP="001667AE">
      <w:pPr>
        <w:pStyle w:val="73f7"/>
      </w:pPr>
      <w:r w:rsidRPr="0063556C">
        <w:rPr>
          <w:rStyle w:val="7372"/>
          <w:rFonts w:hint="cs"/>
          <w:noProof/>
          <w:rtl/>
        </w:rPr>
        <w:drawing>
          <wp:anchor distT="0" distB="1440180" distL="107950" distR="114300" simplePos="0" relativeHeight="251708416"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646972042"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72042" name="Picture 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343431" w:rsidRPr="00831E96">
        <w:rPr>
          <w:rtl/>
        </w:rPr>
        <w:t xml:space="preserve">על משרד החקלאות </w:t>
      </w:r>
      <w:r w:rsidR="00343431" w:rsidRPr="00831E96">
        <w:rPr>
          <w:rFonts w:hint="cs"/>
          <w:rtl/>
        </w:rPr>
        <w:t xml:space="preserve">לפעול </w:t>
      </w:r>
      <w:r w:rsidR="00343431" w:rsidRPr="00831E96">
        <w:rPr>
          <w:rtl/>
        </w:rPr>
        <w:t>בשיתוף משרדי האוצר והגנת הסביבה כדי להסדיר את תקנות היערות בהקדם האפשרי</w:t>
      </w:r>
      <w:r w:rsidR="00343431" w:rsidRPr="00831E96">
        <w:rPr>
          <w:rFonts w:hint="cs"/>
          <w:rtl/>
        </w:rPr>
        <w:t xml:space="preserve">, </w:t>
      </w:r>
      <w:r w:rsidR="00343431" w:rsidRPr="00831E96">
        <w:rPr>
          <w:rtl/>
        </w:rPr>
        <w:t xml:space="preserve">בפרט </w:t>
      </w:r>
      <w:r w:rsidR="00343431" w:rsidRPr="00831E96">
        <w:rPr>
          <w:rFonts w:hint="cs"/>
          <w:rtl/>
        </w:rPr>
        <w:t xml:space="preserve">מאחר </w:t>
      </w:r>
      <w:r w:rsidR="00343431" w:rsidRPr="00831E96">
        <w:rPr>
          <w:rtl/>
        </w:rPr>
        <w:t xml:space="preserve">שחלפו הרבה יותר מ-180 ימים מאז </w:t>
      </w:r>
      <w:r w:rsidR="00756EAA">
        <w:rPr>
          <w:rFonts w:hint="cs"/>
          <w:rtl/>
        </w:rPr>
        <w:t>ש</w:t>
      </w:r>
      <w:r w:rsidR="00343431" w:rsidRPr="00831E96">
        <w:rPr>
          <w:rtl/>
        </w:rPr>
        <w:t xml:space="preserve">נקבע בהחלטת </w:t>
      </w:r>
      <w:r w:rsidR="00343431" w:rsidRPr="00831E96">
        <w:rPr>
          <w:rFonts w:hint="cs"/>
          <w:rtl/>
        </w:rPr>
        <w:t>ה</w:t>
      </w:r>
      <w:r w:rsidR="00343431" w:rsidRPr="00831E96">
        <w:rPr>
          <w:rtl/>
        </w:rPr>
        <w:t xml:space="preserve">ממשלה 1022 כי שר החקלאות יפרסם תזכיר לתיקון פקודת היערות שיאפשר לממשלה לגבות לאוצר המדינה היטל שלא </w:t>
      </w:r>
      <w:r w:rsidR="00343431" w:rsidRPr="00831E96">
        <w:rPr>
          <w:rFonts w:hint="cs"/>
          <w:rtl/>
        </w:rPr>
        <w:t>גבתה</w:t>
      </w:r>
      <w:r w:rsidR="00343431" w:rsidRPr="00831E96">
        <w:rPr>
          <w:rtl/>
        </w:rPr>
        <w:t xml:space="preserve"> רשות מקומית. זאת כדי שכספי ההיטלים שייגבו במסגרת הפיצוי הנופי ישמשו להגדלת התקציב המיועד לתמיכה ברשויות המקומיות לנטיעת עצים ו</w:t>
      </w:r>
      <w:r w:rsidR="00343431" w:rsidRPr="00831E96">
        <w:rPr>
          <w:rFonts w:hint="cs"/>
          <w:rtl/>
        </w:rPr>
        <w:t>ל</w:t>
      </w:r>
      <w:r w:rsidR="00343431" w:rsidRPr="00831E96">
        <w:rPr>
          <w:rtl/>
        </w:rPr>
        <w:t>תחזוקתם. עוד מומלץ לפקיד היערות הממשלתי</w:t>
      </w:r>
      <w:r w:rsidR="00343431" w:rsidRPr="00831E96">
        <w:rPr>
          <w:rFonts w:hint="cs"/>
          <w:rtl/>
        </w:rPr>
        <w:t>,</w:t>
      </w:r>
      <w:r w:rsidR="00343431" w:rsidRPr="00831E96">
        <w:rPr>
          <w:rtl/>
        </w:rPr>
        <w:t xml:space="preserve"> </w:t>
      </w:r>
      <w:r w:rsidR="00343431" w:rsidRPr="00831E96">
        <w:rPr>
          <w:rFonts w:hint="cs"/>
          <w:rtl/>
        </w:rPr>
        <w:t xml:space="preserve">לכשיותקנו </w:t>
      </w:r>
      <w:r w:rsidR="00343431" w:rsidRPr="00831E96">
        <w:rPr>
          <w:rFonts w:hint="cs"/>
          <w:rtl/>
        </w:rPr>
        <w:lastRenderedPageBreak/>
        <w:t xml:space="preserve">התקנות, </w:t>
      </w:r>
      <w:r w:rsidR="00343431" w:rsidRPr="00831E96">
        <w:rPr>
          <w:rtl/>
        </w:rPr>
        <w:t xml:space="preserve">להבהיר את אופן הדיווח של רשויות מקומיות הגובות כספי היטל פיצוי נופי על הכספים שגבו, ולאסוף את </w:t>
      </w:r>
      <w:r w:rsidR="00343431" w:rsidRPr="00831E96">
        <w:rPr>
          <w:rFonts w:hint="cs"/>
          <w:rtl/>
        </w:rPr>
        <w:t>ה</w:t>
      </w:r>
      <w:r w:rsidR="00343431" w:rsidRPr="00831E96">
        <w:rPr>
          <w:rtl/>
        </w:rPr>
        <w:t>נתוני</w:t>
      </w:r>
      <w:r w:rsidR="00343431" w:rsidRPr="00831E96">
        <w:rPr>
          <w:rFonts w:hint="cs"/>
          <w:rtl/>
        </w:rPr>
        <w:t>ם כדי</w:t>
      </w:r>
      <w:r w:rsidR="00343431" w:rsidRPr="00831E96">
        <w:rPr>
          <w:rtl/>
        </w:rPr>
        <w:t xml:space="preserve"> שיוכל לעקוב אחר השימוש בכספים ויוודא כי יופנו לייעודם, קרי לנטיעות חדשות או לכל שימוש </w:t>
      </w:r>
      <w:r w:rsidR="00343431" w:rsidRPr="00831E96">
        <w:rPr>
          <w:rFonts w:hint="cs"/>
          <w:rtl/>
        </w:rPr>
        <w:t>שיקבע</w:t>
      </w:r>
      <w:r w:rsidR="00343431" w:rsidRPr="00831E96">
        <w:rPr>
          <w:rtl/>
        </w:rPr>
        <w:t>. אם אין ביכולתו לבצע זאת בעצמו, יוכל להסתייע במשרד הפנים, המבצע ביקורת חשבונאית ברשויות המקומיות. עוד מומלץ לרשויות המקומיות אשר יורשו לגבות כספים לכשיותקנו התקנות, לשקף לציבור כראוי את אופן השימוש בכספים אלה.</w:t>
      </w:r>
      <w:r w:rsidR="00343431" w:rsidRPr="00831E96">
        <w:rPr>
          <w:rFonts w:hint="cs"/>
          <w:rtl/>
        </w:rPr>
        <w:t xml:space="preserve"> </w:t>
      </w:r>
      <w:r w:rsidR="00343431" w:rsidRPr="00831E96">
        <w:rPr>
          <w:rtl/>
        </w:rPr>
        <w:t xml:space="preserve">תכלית הפיצוי הנופי היא לגשר על הפער שנוצר בין הצורך בכריתת עצים לבין הצורך לפצות על הנזק שנגרם. מלכתחילה, מטרת הפיצוי הנופי היא נטיעת עצים ולא מטרה אחרת, ולכן מומלץ למשרד האוצר ולמשרד החקלאות להקים קרן ייעודית שתאגם את כספי </w:t>
      </w:r>
      <w:r w:rsidR="00343431" w:rsidRPr="00831E96">
        <w:rPr>
          <w:rFonts w:hint="cs"/>
          <w:rtl/>
        </w:rPr>
        <w:t>ה</w:t>
      </w:r>
      <w:r w:rsidR="00343431" w:rsidRPr="00831E96">
        <w:rPr>
          <w:rtl/>
        </w:rPr>
        <w:t xml:space="preserve">פיצוי </w:t>
      </w:r>
      <w:r w:rsidR="00343431" w:rsidRPr="00831E96">
        <w:rPr>
          <w:rFonts w:hint="cs"/>
          <w:rtl/>
        </w:rPr>
        <w:t>ה</w:t>
      </w:r>
      <w:r w:rsidR="00343431" w:rsidRPr="00831E96">
        <w:rPr>
          <w:rtl/>
        </w:rPr>
        <w:t xml:space="preserve">נופי </w:t>
      </w:r>
      <w:r w:rsidR="00343431" w:rsidRPr="00831E96">
        <w:rPr>
          <w:rFonts w:hint="cs"/>
          <w:rtl/>
        </w:rPr>
        <w:t>ו</w:t>
      </w:r>
      <w:r w:rsidR="00343431" w:rsidRPr="00831E96">
        <w:rPr>
          <w:rtl/>
        </w:rPr>
        <w:t xml:space="preserve">תהווה חלק מבסיס התקציב של </w:t>
      </w:r>
      <w:r w:rsidR="00343431" w:rsidRPr="00831E96">
        <w:rPr>
          <w:rFonts w:hint="cs"/>
          <w:rtl/>
        </w:rPr>
        <w:t xml:space="preserve">יישום </w:t>
      </w:r>
      <w:r w:rsidR="00343431" w:rsidRPr="00831E96">
        <w:rPr>
          <w:rtl/>
        </w:rPr>
        <w:t xml:space="preserve">החלטת הממשלה, בייחוד לנוכח העובדה שמשרד האוצר לא ייעד תקציב כלשהו למימון הנושא כנדרש </w:t>
      </w:r>
      <w:r w:rsidR="00343431" w:rsidRPr="00831E96">
        <w:rPr>
          <w:rFonts w:hint="cs"/>
          <w:rtl/>
        </w:rPr>
        <w:t>ואינו</w:t>
      </w:r>
      <w:r w:rsidR="00343431" w:rsidRPr="00831E96">
        <w:rPr>
          <w:rtl/>
        </w:rPr>
        <w:t xml:space="preserve"> מקיים מעקב ובקרה אחרי </w:t>
      </w:r>
      <w:r w:rsidR="00343431" w:rsidRPr="00831E96">
        <w:rPr>
          <w:rFonts w:hint="cs"/>
          <w:rtl/>
        </w:rPr>
        <w:t>ה</w:t>
      </w:r>
      <w:r w:rsidR="00343431" w:rsidRPr="00831E96">
        <w:rPr>
          <w:rtl/>
        </w:rPr>
        <w:t>כספים שנצברו</w:t>
      </w:r>
      <w:r w:rsidRPr="007C7D40">
        <w:rPr>
          <w:rFonts w:hint="cs"/>
          <w:rtl/>
        </w:rPr>
        <w:t xml:space="preserve">. </w:t>
      </w:r>
    </w:p>
    <w:p w:rsidR="001667AE" w:rsidRPr="007C7D40" w:rsidRDefault="00910457" w:rsidP="001667AE">
      <w:pPr>
        <w:pStyle w:val="73f7"/>
      </w:pPr>
      <w:r w:rsidRPr="0063556C">
        <w:rPr>
          <w:rStyle w:val="7372"/>
          <w:rFonts w:hint="cs"/>
          <w:noProof/>
          <w:rtl/>
        </w:rPr>
        <w:drawing>
          <wp:anchor distT="0" distB="1440180" distL="107950" distR="114300" simplePos="0" relativeHeight="251709440"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76724368"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724368" name="Picture 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343431" w:rsidRPr="00831E96">
        <w:rPr>
          <w:rtl/>
        </w:rPr>
        <w:t>מאחר שהממשלה הגדירה את הייעור העירוני כיעד לאומי, מו</w:t>
      </w:r>
      <w:r w:rsidR="00343431" w:rsidRPr="00831E96">
        <w:rPr>
          <w:rFonts w:hint="cs"/>
          <w:rtl/>
        </w:rPr>
        <w:t>מלץ</w:t>
      </w:r>
      <w:r w:rsidR="00343431" w:rsidRPr="00831E96">
        <w:rPr>
          <w:rtl/>
        </w:rPr>
        <w:t xml:space="preserve"> למשרדי האוצר, החקלאות והגנת הסביבה, שלהם נגיעה ישירה בנושא, לקבוע תקציב ייעודי בצד תוכנית פעולה סדורה לתמיכה בנושא הצללת המרחב הציבורי באמצעות עצי רחוב</w:t>
      </w:r>
      <w:r w:rsidR="00343431" w:rsidRPr="00831E96">
        <w:rPr>
          <w:rFonts w:hint="cs"/>
          <w:rtl/>
        </w:rPr>
        <w:t>;</w:t>
      </w:r>
      <w:r w:rsidR="00343431" w:rsidRPr="00831E96">
        <w:rPr>
          <w:rtl/>
        </w:rPr>
        <w:t xml:space="preserve"> </w:t>
      </w:r>
      <w:r w:rsidR="00343431" w:rsidRPr="00831E96">
        <w:rPr>
          <w:rFonts w:hint="cs"/>
          <w:rtl/>
        </w:rPr>
        <w:t>וכן לבחון</w:t>
      </w:r>
      <w:r w:rsidR="00343431" w:rsidRPr="00831E96">
        <w:rPr>
          <w:rtl/>
        </w:rPr>
        <w:t xml:space="preserve"> </w:t>
      </w:r>
      <w:r w:rsidR="00343431" w:rsidRPr="00831E96">
        <w:rPr>
          <w:rFonts w:hint="cs"/>
          <w:rtl/>
        </w:rPr>
        <w:t>הקצאת</w:t>
      </w:r>
      <w:r w:rsidR="00343431" w:rsidRPr="00831E96">
        <w:rPr>
          <w:rtl/>
        </w:rPr>
        <w:t xml:space="preserve"> משאבים להגברת המודעות לנושא אף ללא דרישה למימון משלים מהרשויות המקומיות, </w:t>
      </w:r>
      <w:r w:rsidR="00343431" w:rsidRPr="00831E96">
        <w:rPr>
          <w:rFonts w:hint="cs"/>
          <w:rtl/>
        </w:rPr>
        <w:t>לפחות מהרשויות המקומיות המדורגות באשכול</w:t>
      </w:r>
      <w:r w:rsidR="00343431" w:rsidRPr="00831E96">
        <w:rPr>
          <w:rtl/>
        </w:rPr>
        <w:t xml:space="preserve"> חברתי-כלכלי נמוך, או אז תושג המטרה של הגברת ההצללה במרחב הציבורי. מכיוון שהיתרונות של עצים באים לידי ביטוי רק כעשור לאחר נטיעתם, מומלץ להתחיל ביישום הפעולות המוצעות בהקדם האפשרי. </w:t>
      </w:r>
      <w:r w:rsidR="00343431" w:rsidRPr="00831E96">
        <w:rPr>
          <w:rFonts w:hint="cs"/>
          <w:rtl/>
        </w:rPr>
        <w:t xml:space="preserve">עוד </w:t>
      </w:r>
      <w:r w:rsidR="00343431" w:rsidRPr="00831E96">
        <w:rPr>
          <w:rtl/>
        </w:rPr>
        <w:t>מו</w:t>
      </w:r>
      <w:r w:rsidR="00343431" w:rsidRPr="00831E96">
        <w:rPr>
          <w:rFonts w:hint="cs"/>
          <w:rtl/>
        </w:rPr>
        <w:t>מלץ</w:t>
      </w:r>
      <w:r w:rsidR="00343431" w:rsidRPr="00831E96">
        <w:rPr>
          <w:rtl/>
        </w:rPr>
        <w:t xml:space="preserve"> לעיריות שנבדקו </w:t>
      </w:r>
      <w:r w:rsidR="00343431" w:rsidRPr="00831E96">
        <w:rPr>
          <w:rFonts w:hint="cs"/>
          <w:rtl/>
        </w:rPr>
        <w:t>-</w:t>
      </w:r>
      <w:r w:rsidR="00343431" w:rsidRPr="00831E96">
        <w:rPr>
          <w:rtl/>
        </w:rPr>
        <w:t xml:space="preserve"> </w:t>
      </w:r>
      <w:r w:rsidR="00343431" w:rsidRPr="00831E96">
        <w:rPr>
          <w:b/>
          <w:bCs/>
          <w:rtl/>
        </w:rPr>
        <w:t>אילת</w:t>
      </w:r>
      <w:r w:rsidR="00343431" w:rsidRPr="00831E96">
        <w:rPr>
          <w:rtl/>
        </w:rPr>
        <w:t xml:space="preserve">, </w:t>
      </w:r>
      <w:r w:rsidR="00343431" w:rsidRPr="00831E96">
        <w:rPr>
          <w:b/>
          <w:bCs/>
          <w:rtl/>
        </w:rPr>
        <w:t>בית שמש</w:t>
      </w:r>
      <w:r w:rsidR="00343431" w:rsidRPr="00831E96">
        <w:rPr>
          <w:rtl/>
        </w:rPr>
        <w:t xml:space="preserve">, </w:t>
      </w:r>
      <w:r w:rsidR="00343431" w:rsidRPr="00831E96">
        <w:rPr>
          <w:b/>
          <w:bCs/>
          <w:rtl/>
        </w:rPr>
        <w:t>דימונה</w:t>
      </w:r>
      <w:r w:rsidR="00343431" w:rsidRPr="00831E96">
        <w:rPr>
          <w:rtl/>
        </w:rPr>
        <w:t xml:space="preserve"> ו</w:t>
      </w:r>
      <w:r w:rsidR="00343431" w:rsidRPr="00831E96">
        <w:rPr>
          <w:b/>
          <w:bCs/>
          <w:rtl/>
        </w:rPr>
        <w:t>ירושלים</w:t>
      </w:r>
      <w:r w:rsidR="00343431" w:rsidRPr="00831E96">
        <w:rPr>
          <w:rtl/>
        </w:rPr>
        <w:t xml:space="preserve"> </w:t>
      </w:r>
      <w:r w:rsidR="00343431" w:rsidRPr="00831E96">
        <w:rPr>
          <w:rFonts w:hint="cs"/>
          <w:rtl/>
        </w:rPr>
        <w:t xml:space="preserve">- </w:t>
      </w:r>
      <w:r w:rsidR="008C293E" w:rsidRPr="008C293E">
        <w:rPr>
          <w:rtl/>
        </w:rPr>
        <w:t>להפריד בין סעיפי התקציב המיועדים לגינון לבין סעיפי התקציב המיועדים לטיפול בעצי רחוב ולנהל תקציב נפרד ומובחן לנטיעה ולתחזוקה של עצים במרחב העירוני ולנהל תחשיב תחזוקה מעודכן וצופה פני עתיד למשאב העצים העירוני. פעילויות שוטפות, כמו טיפול בעצים ותחזוקת מלאי העצים, זקוקות למקור מימון יציב. לפיכך על הרשויות המקומיות שנבדקו לבחון מקורות מימון אפשריים לתחזוקת עצי הרחוב ולקבוע מקורות מימון והיקף מימון לפעולות השונות</w:t>
      </w:r>
      <w:r w:rsidRPr="007C7D40">
        <w:rPr>
          <w:rFonts w:hint="cs"/>
          <w:rtl/>
        </w:rPr>
        <w:t xml:space="preserve">. </w:t>
      </w:r>
    </w:p>
    <w:p w:rsidR="001667AE" w:rsidRPr="007C7D40" w:rsidRDefault="00910457" w:rsidP="001667AE">
      <w:pPr>
        <w:pStyle w:val="73f7"/>
      </w:pPr>
      <w:r w:rsidRPr="0063556C">
        <w:rPr>
          <w:rStyle w:val="7372"/>
          <w:rFonts w:hint="cs"/>
          <w:noProof/>
          <w:rtl/>
        </w:rPr>
        <w:drawing>
          <wp:anchor distT="0" distB="1440180" distL="107950" distR="114300" simplePos="0" relativeHeight="251710464"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804305594"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305594" name="Picture 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343431" w:rsidRPr="00831E96">
        <w:rPr>
          <w:rFonts w:hint="cs"/>
          <w:rtl/>
        </w:rPr>
        <w:t>על</w:t>
      </w:r>
      <w:r w:rsidR="00343431" w:rsidRPr="00831E96">
        <w:rPr>
          <w:rtl/>
        </w:rPr>
        <w:t xml:space="preserve"> משרד הפנים בתיאום עם משרד החקלאות </w:t>
      </w:r>
      <w:r w:rsidR="00343431" w:rsidRPr="00831E96">
        <w:rPr>
          <w:rFonts w:hint="cs"/>
          <w:rtl/>
        </w:rPr>
        <w:t xml:space="preserve">לבחון גיבוש המלצות להגדרת </w:t>
      </w:r>
      <w:r w:rsidR="00343431" w:rsidRPr="00831E96">
        <w:rPr>
          <w:rtl/>
        </w:rPr>
        <w:t xml:space="preserve">תפקיד </w:t>
      </w:r>
      <w:r w:rsidR="00343431" w:rsidRPr="00831E96">
        <w:rPr>
          <w:rFonts w:hint="cs"/>
          <w:rtl/>
        </w:rPr>
        <w:t xml:space="preserve">בהתאם למומחיות הנדרשת </w:t>
      </w:r>
      <w:r w:rsidR="00343431" w:rsidRPr="00831E96">
        <w:rPr>
          <w:rtl/>
        </w:rPr>
        <w:t xml:space="preserve">ברשויות המקומיות בנושא ייעור עירוני בהתאם לפעולות הנדרשות </w:t>
      </w:r>
      <w:r w:rsidR="00343431" w:rsidRPr="00831E96">
        <w:rPr>
          <w:rFonts w:hint="cs"/>
          <w:rtl/>
        </w:rPr>
        <w:t>בהחלטת הממשלה</w:t>
      </w:r>
      <w:r w:rsidR="007E2FEB">
        <w:rPr>
          <w:rFonts w:hint="cs"/>
          <w:rtl/>
        </w:rPr>
        <w:t>.</w:t>
      </w:r>
      <w:r w:rsidR="00343431" w:rsidRPr="00831E96">
        <w:rPr>
          <w:rtl/>
        </w:rPr>
        <w:t xml:space="preserve"> זאת בשיתוף נציגי הרשויות המקומיות, המודעות לצרכים העולים מהשטח. מומלץ למשרד הפנים לבחון את הרכב ההון האנושי הנדרש לניהול משאב העצים ברשויות המקומיות. עוד מומלץ לארבע הרשויות</w:t>
      </w:r>
      <w:r w:rsidR="00343431" w:rsidRPr="00831E96">
        <w:rPr>
          <w:rFonts w:hint="cs"/>
          <w:rtl/>
        </w:rPr>
        <w:t xml:space="preserve"> המקומיות</w:t>
      </w:r>
      <w:r w:rsidR="00343431" w:rsidRPr="00831E96">
        <w:rPr>
          <w:rtl/>
        </w:rPr>
        <w:t xml:space="preserve"> שנבדקו - </w:t>
      </w:r>
      <w:r w:rsidR="00343431" w:rsidRPr="00831E96">
        <w:rPr>
          <w:rFonts w:hint="eastAsia"/>
          <w:rtl/>
        </w:rPr>
        <w:t>עיריות</w:t>
      </w:r>
      <w:r w:rsidR="00343431" w:rsidRPr="00831E96">
        <w:rPr>
          <w:rtl/>
        </w:rPr>
        <w:t xml:space="preserve"> </w:t>
      </w:r>
      <w:r w:rsidR="00343431" w:rsidRPr="00831E96">
        <w:rPr>
          <w:b/>
          <w:bCs/>
          <w:rtl/>
        </w:rPr>
        <w:t>אילת</w:t>
      </w:r>
      <w:r w:rsidR="00343431" w:rsidRPr="00831E96">
        <w:rPr>
          <w:rtl/>
        </w:rPr>
        <w:t xml:space="preserve">, </w:t>
      </w:r>
      <w:r w:rsidR="00343431" w:rsidRPr="00831E96">
        <w:rPr>
          <w:b/>
          <w:bCs/>
          <w:rtl/>
        </w:rPr>
        <w:t>בית שמש</w:t>
      </w:r>
      <w:r w:rsidR="00343431" w:rsidRPr="00831E96">
        <w:rPr>
          <w:rtl/>
        </w:rPr>
        <w:t xml:space="preserve">, </w:t>
      </w:r>
      <w:r w:rsidR="00343431" w:rsidRPr="00831E96">
        <w:rPr>
          <w:b/>
          <w:bCs/>
          <w:rtl/>
        </w:rPr>
        <w:t>דימונה</w:t>
      </w:r>
      <w:r w:rsidR="00343431" w:rsidRPr="00831E96">
        <w:rPr>
          <w:rtl/>
        </w:rPr>
        <w:t xml:space="preserve"> ו</w:t>
      </w:r>
      <w:r w:rsidR="00343431" w:rsidRPr="00831E96">
        <w:rPr>
          <w:b/>
          <w:bCs/>
          <w:rtl/>
        </w:rPr>
        <w:t>ירושלים</w:t>
      </w:r>
      <w:r w:rsidR="00343431" w:rsidRPr="00831E96">
        <w:rPr>
          <w:rtl/>
        </w:rPr>
        <w:t xml:space="preserve"> - להתייחס נקודתית למשאב העצים העירוני במובחן משאר פעולות הטיפול בגינון בעיר, ובפרט להגדיר במבנה הארגוני גורם מתכלל שירכז תחת סמכותו את כל נושא הטיפול בעצים במרחב הציבורי ויופקד על הממשקים עם שאר הגורמים ברשות שיש להם נגיעה לנושא. מוצע </w:t>
      </w:r>
      <w:r w:rsidR="00894981">
        <w:rPr>
          <w:rFonts w:hint="cs"/>
          <w:rtl/>
        </w:rPr>
        <w:t xml:space="preserve">לעיריות </w:t>
      </w:r>
      <w:r w:rsidR="00894981" w:rsidRPr="00894981">
        <w:rPr>
          <w:rFonts w:hint="cs"/>
          <w:b/>
          <w:bCs/>
          <w:rtl/>
        </w:rPr>
        <w:t>אילת</w:t>
      </w:r>
      <w:r w:rsidR="00894981">
        <w:rPr>
          <w:rFonts w:hint="cs"/>
          <w:rtl/>
        </w:rPr>
        <w:t xml:space="preserve">, </w:t>
      </w:r>
      <w:r w:rsidR="00894981" w:rsidRPr="00894981">
        <w:rPr>
          <w:rFonts w:hint="cs"/>
          <w:b/>
          <w:bCs/>
          <w:rtl/>
        </w:rPr>
        <w:t>בית שמש</w:t>
      </w:r>
      <w:r w:rsidR="00894981">
        <w:rPr>
          <w:rFonts w:hint="cs"/>
          <w:rtl/>
        </w:rPr>
        <w:t xml:space="preserve">, </w:t>
      </w:r>
      <w:r w:rsidR="00894981" w:rsidRPr="00894981">
        <w:rPr>
          <w:rFonts w:hint="cs"/>
          <w:b/>
          <w:bCs/>
          <w:rtl/>
        </w:rPr>
        <w:t>דימונה</w:t>
      </w:r>
      <w:r w:rsidR="00894981">
        <w:rPr>
          <w:rFonts w:hint="cs"/>
          <w:rtl/>
        </w:rPr>
        <w:t xml:space="preserve"> ו</w:t>
      </w:r>
      <w:r w:rsidR="00894981" w:rsidRPr="00894981">
        <w:rPr>
          <w:rFonts w:hint="cs"/>
          <w:b/>
          <w:bCs/>
          <w:rtl/>
        </w:rPr>
        <w:t>ירושלים</w:t>
      </w:r>
      <w:r w:rsidR="00894981">
        <w:rPr>
          <w:rFonts w:hint="cs"/>
          <w:rtl/>
        </w:rPr>
        <w:t xml:space="preserve"> </w:t>
      </w:r>
      <w:r w:rsidR="00343431" w:rsidRPr="00831E96">
        <w:rPr>
          <w:rtl/>
        </w:rPr>
        <w:t xml:space="preserve">כי </w:t>
      </w:r>
      <w:r w:rsidR="00343431" w:rsidRPr="00831E96">
        <w:rPr>
          <w:rFonts w:hint="cs"/>
          <w:rtl/>
        </w:rPr>
        <w:t>יגדירו</w:t>
      </w:r>
      <w:r w:rsidR="00343431" w:rsidRPr="00831E96">
        <w:rPr>
          <w:rtl/>
        </w:rPr>
        <w:t xml:space="preserve"> את הצורך בבעלי מקצוע הנדרשים לטיפול במשאב זה </w:t>
      </w:r>
      <w:bookmarkStart w:id="11" w:name="_Hlk201838277"/>
      <w:r w:rsidR="00343431" w:rsidRPr="00831E96">
        <w:rPr>
          <w:rtl/>
        </w:rPr>
        <w:t xml:space="preserve">שאינם מועסקים </w:t>
      </w:r>
      <w:bookmarkEnd w:id="11"/>
      <w:r w:rsidR="00343431" w:rsidRPr="00831E96">
        <w:rPr>
          <w:rFonts w:hint="cs"/>
          <w:rtl/>
        </w:rPr>
        <w:t xml:space="preserve">דרך </w:t>
      </w:r>
      <w:r w:rsidR="00343431" w:rsidRPr="00831E96">
        <w:rPr>
          <w:rtl/>
        </w:rPr>
        <w:t>שגרה ברשות המקומית, כמו אגרונום, אילנאי וכל בעל תפקיד אחר שיכול לתרום לשיפור הטיפול בעצים</w:t>
      </w:r>
      <w:r w:rsidRPr="007C7D40">
        <w:rPr>
          <w:rFonts w:hint="cs"/>
          <w:rtl/>
        </w:rPr>
        <w:t xml:space="preserve">. </w:t>
      </w:r>
    </w:p>
    <w:p w:rsidR="001667AE" w:rsidRPr="007C7D40" w:rsidRDefault="00910457" w:rsidP="001667AE">
      <w:pPr>
        <w:pStyle w:val="73f7"/>
      </w:pPr>
      <w:r w:rsidRPr="0063556C">
        <w:rPr>
          <w:rStyle w:val="7372"/>
          <w:rFonts w:hint="cs"/>
          <w:noProof/>
          <w:rtl/>
        </w:rPr>
        <w:drawing>
          <wp:anchor distT="0" distB="1440180" distL="107950" distR="114300" simplePos="0" relativeHeight="251711488"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784337803"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337803" name="Picture 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343431" w:rsidRPr="00831E96">
        <w:rPr>
          <w:rtl/>
        </w:rPr>
        <w:t>מומלץ למועצה הלאומית לכלכלה לפרסם</w:t>
      </w:r>
      <w:r w:rsidR="00343431" w:rsidRPr="00831E96">
        <w:rPr>
          <w:rFonts w:hint="cs"/>
          <w:rtl/>
        </w:rPr>
        <w:t xml:space="preserve"> לרשויות המקומיות</w:t>
      </w:r>
      <w:r w:rsidR="00343431" w:rsidRPr="00831E96">
        <w:rPr>
          <w:rtl/>
        </w:rPr>
        <w:t xml:space="preserve"> את </w:t>
      </w:r>
      <w:r w:rsidR="00343431" w:rsidRPr="00831E96">
        <w:rPr>
          <w:rFonts w:hint="cs"/>
          <w:rtl/>
        </w:rPr>
        <w:t>דבר</w:t>
      </w:r>
      <w:r w:rsidR="00343431" w:rsidRPr="00831E96">
        <w:rPr>
          <w:rtl/>
        </w:rPr>
        <w:t xml:space="preserve"> קיומה של תשתית </w:t>
      </w:r>
      <w:r w:rsidR="00343431" w:rsidRPr="00831E96">
        <w:rPr>
          <w:rFonts w:hint="cs"/>
          <w:rtl/>
        </w:rPr>
        <w:t>מאגר המידע</w:t>
      </w:r>
      <w:r w:rsidR="00343431" w:rsidRPr="00831E96">
        <w:rPr>
          <w:rtl/>
        </w:rPr>
        <w:t>, ייתכן אף באמצעות משרד הפנים, המאסדר של הרשויות המקומיות</w:t>
      </w:r>
      <w:r w:rsidR="00343431" w:rsidRPr="00831E96">
        <w:rPr>
          <w:rFonts w:hint="cs"/>
          <w:rtl/>
        </w:rPr>
        <w:t>,</w:t>
      </w:r>
      <w:r w:rsidR="00343431" w:rsidRPr="00831E96">
        <w:rPr>
          <w:rtl/>
        </w:rPr>
        <w:t xml:space="preserve"> או </w:t>
      </w:r>
      <w:r w:rsidR="00343431" w:rsidRPr="00831E96">
        <w:rPr>
          <w:rFonts w:hint="cs"/>
          <w:rtl/>
        </w:rPr>
        <w:t xml:space="preserve">באמצעות </w:t>
      </w:r>
      <w:r w:rsidR="00343431" w:rsidRPr="00831E96">
        <w:rPr>
          <w:rtl/>
        </w:rPr>
        <w:t xml:space="preserve">מרכז השלטון המקומי בישראל. עוד מוצע לחייב רשויות שמקבלות תמיכה באמצעות קולות קוראים לביצוע סקרי עצים למשל באמצעות </w:t>
      </w:r>
      <w:r w:rsidR="00343431" w:rsidRPr="00831E96">
        <w:rPr>
          <w:rFonts w:hint="cs"/>
          <w:rtl/>
        </w:rPr>
        <w:t>ה</w:t>
      </w:r>
      <w:r w:rsidR="00343431" w:rsidRPr="00831E96">
        <w:rPr>
          <w:rtl/>
        </w:rPr>
        <w:t xml:space="preserve">קול </w:t>
      </w:r>
      <w:r w:rsidR="00343431" w:rsidRPr="00831E96">
        <w:rPr>
          <w:rFonts w:hint="cs"/>
          <w:rtl/>
        </w:rPr>
        <w:t>ה</w:t>
      </w:r>
      <w:r w:rsidR="00343431" w:rsidRPr="00831E96">
        <w:rPr>
          <w:rtl/>
        </w:rPr>
        <w:t xml:space="preserve">קורא של חברת </w:t>
      </w:r>
      <w:r w:rsidR="00343431" w:rsidRPr="00831E96">
        <w:rPr>
          <w:rtl/>
        </w:rPr>
        <w:lastRenderedPageBreak/>
        <w:t>רכבת ישראל, לשתף ולפרסם את המידע שאספו בתשתית שנבנתה. מוצע לארבע הרשויות</w:t>
      </w:r>
      <w:r w:rsidR="00343431" w:rsidRPr="00831E96">
        <w:rPr>
          <w:rFonts w:hint="cs"/>
          <w:rtl/>
        </w:rPr>
        <w:t xml:space="preserve"> המקומיות</w:t>
      </w:r>
      <w:r w:rsidR="00343431" w:rsidRPr="00831E96">
        <w:rPr>
          <w:rtl/>
        </w:rPr>
        <w:t xml:space="preserve"> שנבדקו -</w:t>
      </w:r>
      <w:r w:rsidR="00343431" w:rsidRPr="00831E96">
        <w:rPr>
          <w:rFonts w:hint="cs"/>
          <w:b/>
          <w:bCs/>
          <w:rtl/>
        </w:rPr>
        <w:t xml:space="preserve"> </w:t>
      </w:r>
      <w:r w:rsidR="00343431" w:rsidRPr="00831E96">
        <w:rPr>
          <w:rFonts w:hint="eastAsia"/>
          <w:rtl/>
        </w:rPr>
        <w:t>עיריות</w:t>
      </w:r>
      <w:r w:rsidR="00343431" w:rsidRPr="00831E96">
        <w:rPr>
          <w:rtl/>
        </w:rPr>
        <w:t xml:space="preserve"> </w:t>
      </w:r>
      <w:r w:rsidR="00343431" w:rsidRPr="00831E96">
        <w:rPr>
          <w:b/>
          <w:bCs/>
          <w:rtl/>
        </w:rPr>
        <w:t>אילת</w:t>
      </w:r>
      <w:r w:rsidR="00343431" w:rsidRPr="00831E96">
        <w:rPr>
          <w:rtl/>
        </w:rPr>
        <w:t xml:space="preserve">, </w:t>
      </w:r>
      <w:r w:rsidR="00343431" w:rsidRPr="00831E96">
        <w:rPr>
          <w:b/>
          <w:bCs/>
          <w:rtl/>
        </w:rPr>
        <w:t>בית שמש</w:t>
      </w:r>
      <w:r w:rsidR="00343431" w:rsidRPr="00831E96">
        <w:rPr>
          <w:rtl/>
        </w:rPr>
        <w:t xml:space="preserve">, </w:t>
      </w:r>
      <w:r w:rsidR="00343431" w:rsidRPr="00831E96">
        <w:rPr>
          <w:b/>
          <w:bCs/>
          <w:rtl/>
        </w:rPr>
        <w:t>דימונה</w:t>
      </w:r>
      <w:r w:rsidR="00343431" w:rsidRPr="00831E96">
        <w:rPr>
          <w:rtl/>
        </w:rPr>
        <w:t xml:space="preserve"> ו</w:t>
      </w:r>
      <w:r w:rsidR="00343431" w:rsidRPr="00831E96">
        <w:rPr>
          <w:b/>
          <w:bCs/>
          <w:rtl/>
        </w:rPr>
        <w:t>ירושלים</w:t>
      </w:r>
      <w:r w:rsidR="00343431" w:rsidRPr="00831E96">
        <w:rPr>
          <w:rtl/>
        </w:rPr>
        <w:t xml:space="preserve"> - להשלים את סקרי העצים ולהעלות את הנתונים למערכות ה-</w:t>
      </w:r>
      <w:r w:rsidR="00343431" w:rsidRPr="00831E96">
        <w:t>GIS</w:t>
      </w:r>
      <w:r w:rsidR="00343431" w:rsidRPr="00831E96">
        <w:rPr>
          <w:rtl/>
        </w:rPr>
        <w:t xml:space="preserve"> העירוניות. כך </w:t>
      </w:r>
      <w:r w:rsidR="00343431" w:rsidRPr="00831E96">
        <w:rPr>
          <w:rFonts w:hint="cs"/>
          <w:rtl/>
        </w:rPr>
        <w:t>הן יוכלו</w:t>
      </w:r>
      <w:r w:rsidR="00343431" w:rsidRPr="00831E96">
        <w:rPr>
          <w:rtl/>
        </w:rPr>
        <w:t xml:space="preserve"> לנהל את משאב העצים שבתחומן באופן טוב יותר</w:t>
      </w:r>
      <w:r w:rsidRPr="007C7D40">
        <w:rPr>
          <w:rFonts w:hint="cs"/>
          <w:rtl/>
        </w:rPr>
        <w:t xml:space="preserve">. </w:t>
      </w:r>
    </w:p>
    <w:p w:rsidR="001667AE" w:rsidRPr="007C7D40" w:rsidRDefault="00910457" w:rsidP="001667AE">
      <w:pPr>
        <w:pStyle w:val="73f7"/>
      </w:pPr>
      <w:r w:rsidRPr="0063556C">
        <w:rPr>
          <w:rStyle w:val="7372"/>
          <w:rFonts w:hint="cs"/>
          <w:noProof/>
          <w:rtl/>
        </w:rPr>
        <w:drawing>
          <wp:anchor distT="0" distB="1440180" distL="107950" distR="114300" simplePos="0" relativeHeight="251712512"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6080277"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80277" name="Picture 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343431" w:rsidRPr="00831E96">
        <w:rPr>
          <w:rtl/>
        </w:rPr>
        <w:t xml:space="preserve">מומלץ למפ"י לעדכן את המפות מדי פעם בפעם וכן להשתמש במפה תלת-ממדית המביאה בחשבון את מניפת הצל כולה </w:t>
      </w:r>
      <w:r w:rsidR="00343431" w:rsidRPr="00831E96">
        <w:rPr>
          <w:rFonts w:hint="cs"/>
          <w:rtl/>
        </w:rPr>
        <w:t>ב</w:t>
      </w:r>
      <w:r w:rsidR="00343431" w:rsidRPr="00831E96">
        <w:rPr>
          <w:rtl/>
        </w:rPr>
        <w:t>כדי לטייב את הכלי והשיטה שפיתח מפ"י למיפוי חופות עצים. עוד מומלץ למפ"י לאמץ שיטה אחידה להערכה כמותית מדויקת</w:t>
      </w:r>
      <w:r w:rsidR="00343431" w:rsidRPr="00831E96">
        <w:rPr>
          <w:rFonts w:hint="cs"/>
          <w:rtl/>
        </w:rPr>
        <w:t xml:space="preserve"> ככל האפשר</w:t>
      </w:r>
      <w:r w:rsidR="00343431" w:rsidRPr="00831E96">
        <w:rPr>
          <w:rtl/>
        </w:rPr>
        <w:t xml:space="preserve"> של ההשפעה המצטברת של הצללה ממבנים</w:t>
      </w:r>
      <w:r w:rsidR="00343431" w:rsidRPr="00831E96">
        <w:rPr>
          <w:rFonts w:hint="cs"/>
          <w:rtl/>
        </w:rPr>
        <w:t>,</w:t>
      </w:r>
      <w:r w:rsidR="00343431" w:rsidRPr="00831E96">
        <w:rPr>
          <w:rtl/>
        </w:rPr>
        <w:t xml:space="preserve"> מעצים ומכל אלמנט </w:t>
      </w:r>
      <w:r w:rsidR="00343431" w:rsidRPr="00831E96">
        <w:rPr>
          <w:rFonts w:hint="cs"/>
          <w:rtl/>
        </w:rPr>
        <w:t>סביבתי</w:t>
      </w:r>
      <w:r w:rsidR="00343431" w:rsidRPr="00831E96">
        <w:rPr>
          <w:rtl/>
        </w:rPr>
        <w:t xml:space="preserve"> אחר. מומלץ למינהל התכנון לשקול </w:t>
      </w:r>
      <w:r w:rsidR="00343431" w:rsidRPr="00831E96">
        <w:rPr>
          <w:rFonts w:hint="cs"/>
          <w:rtl/>
        </w:rPr>
        <w:t>לקבוע תקנים</w:t>
      </w:r>
      <w:r w:rsidR="00343431" w:rsidRPr="00831E96">
        <w:rPr>
          <w:rtl/>
        </w:rPr>
        <w:t xml:space="preserve"> </w:t>
      </w:r>
      <w:r w:rsidR="00343431" w:rsidRPr="00831E96">
        <w:rPr>
          <w:rFonts w:hint="cs"/>
          <w:rtl/>
        </w:rPr>
        <w:t>מומלצים</w:t>
      </w:r>
      <w:r w:rsidR="00343431" w:rsidRPr="00831E96">
        <w:rPr>
          <w:rtl/>
        </w:rPr>
        <w:t xml:space="preserve"> לשיעורי הצללה דיפרנציאליים במרחב הציבורי בכללותו. בהינתן שיעורים מוגדרים, </w:t>
      </w:r>
      <w:r w:rsidR="00343431" w:rsidRPr="00831E96">
        <w:rPr>
          <w:rFonts w:hint="cs"/>
          <w:rtl/>
        </w:rPr>
        <w:t>י</w:t>
      </w:r>
      <w:r w:rsidR="00343431" w:rsidRPr="00831E96">
        <w:rPr>
          <w:rtl/>
        </w:rPr>
        <w:t>וכל</w:t>
      </w:r>
      <w:r w:rsidR="00343431" w:rsidRPr="00831E96">
        <w:rPr>
          <w:rFonts w:hint="cs"/>
          <w:rtl/>
        </w:rPr>
        <w:t>ו</w:t>
      </w:r>
      <w:r w:rsidR="00343431" w:rsidRPr="00831E96">
        <w:rPr>
          <w:rtl/>
        </w:rPr>
        <w:t xml:space="preserve"> הרשויות </w:t>
      </w:r>
      <w:r w:rsidR="00343431" w:rsidRPr="00831E96">
        <w:rPr>
          <w:rFonts w:hint="cs"/>
          <w:rtl/>
        </w:rPr>
        <w:t xml:space="preserve">המקומיות </w:t>
      </w:r>
      <w:r w:rsidR="00343431" w:rsidRPr="00831E96">
        <w:rPr>
          <w:rtl/>
        </w:rPr>
        <w:t>לגבש מדיניות שתוביל לכיסוי צל רחב ולשיפור איכות הסביבה והמרחב הציבורי</w:t>
      </w:r>
      <w:r w:rsidRPr="007C7D40">
        <w:rPr>
          <w:rFonts w:hint="cs"/>
          <w:rtl/>
        </w:rPr>
        <w:t xml:space="preserve">. </w:t>
      </w:r>
    </w:p>
    <w:p w:rsidR="001667AE" w:rsidRPr="007C7D40" w:rsidRDefault="00910457" w:rsidP="001667AE">
      <w:pPr>
        <w:pStyle w:val="73f7"/>
      </w:pPr>
      <w:r w:rsidRPr="0063556C">
        <w:rPr>
          <w:rStyle w:val="7372"/>
          <w:rFonts w:hint="cs"/>
          <w:noProof/>
          <w:rtl/>
        </w:rPr>
        <w:drawing>
          <wp:anchor distT="0" distB="1440180" distL="107950" distR="114300" simplePos="0" relativeHeight="251713536"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741056662"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056662" name="Picture 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343431" w:rsidRPr="00831E96">
        <w:rPr>
          <w:rtl/>
        </w:rPr>
        <w:t xml:space="preserve">מומלץ למועצה הלאומית לכלכלה לשקול מחדש את יעד שיעור כיסוי חופות עצים הלאומי שנקבע בהחלטת </w:t>
      </w:r>
      <w:r w:rsidR="00343431" w:rsidRPr="00831E96">
        <w:rPr>
          <w:rFonts w:hint="cs"/>
          <w:rtl/>
        </w:rPr>
        <w:t>ה</w:t>
      </w:r>
      <w:r w:rsidR="00343431" w:rsidRPr="00831E96">
        <w:rPr>
          <w:rtl/>
        </w:rPr>
        <w:t>ממשלה 1022. מומלץ כי הקביעה תיעשה על בסיס עבודה סדורה הנשענת על נתונים אמינים והערכות ריאליות</w:t>
      </w:r>
      <w:r w:rsidR="00343431" w:rsidRPr="00831E96">
        <w:rPr>
          <w:rFonts w:hint="cs"/>
          <w:rtl/>
        </w:rPr>
        <w:t>,</w:t>
      </w:r>
      <w:r w:rsidR="00343431" w:rsidRPr="00831E96">
        <w:rPr>
          <w:rtl/>
        </w:rPr>
        <w:t xml:space="preserve"> בפרט לנוכח העובדה שבמדינות דומות לישראל באקלימן יעד כיסוי חופות עצים נמוך יותר, לעיתים נמוך בהרבה</w:t>
      </w:r>
      <w:r w:rsidRPr="007C7D40">
        <w:rPr>
          <w:rFonts w:hint="cs"/>
          <w:rtl/>
        </w:rPr>
        <w:t xml:space="preserve">. </w:t>
      </w:r>
    </w:p>
    <w:p w:rsidR="001667AE" w:rsidRPr="007C7D40" w:rsidRDefault="00910457" w:rsidP="001667AE">
      <w:pPr>
        <w:pStyle w:val="73f7"/>
      </w:pPr>
      <w:r w:rsidRPr="0063556C">
        <w:rPr>
          <w:rStyle w:val="7372"/>
          <w:rFonts w:hint="cs"/>
          <w:noProof/>
          <w:rtl/>
        </w:rPr>
        <w:drawing>
          <wp:anchor distT="0" distB="1440180" distL="107950" distR="114300" simplePos="0" relativeHeight="251714560"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43015156"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015156" name="Picture 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2F35AB" w:rsidRPr="00831E96">
        <w:rPr>
          <w:rtl/>
        </w:rPr>
        <w:t>מו</w:t>
      </w:r>
      <w:r w:rsidR="002F35AB" w:rsidRPr="00831E96">
        <w:rPr>
          <w:rFonts w:hint="cs"/>
          <w:rtl/>
        </w:rPr>
        <w:t>מלץ</w:t>
      </w:r>
      <w:r w:rsidR="002F35AB" w:rsidRPr="00831E96">
        <w:rPr>
          <w:rtl/>
        </w:rPr>
        <w:t xml:space="preserve"> לעיריית </w:t>
      </w:r>
      <w:r w:rsidR="002F35AB" w:rsidRPr="00831E96">
        <w:rPr>
          <w:b/>
          <w:bCs/>
          <w:rtl/>
        </w:rPr>
        <w:t>בית שמש</w:t>
      </w:r>
      <w:r w:rsidR="002F35AB" w:rsidRPr="00831E96">
        <w:rPr>
          <w:rtl/>
        </w:rPr>
        <w:t xml:space="preserve"> למפות את איי </w:t>
      </w:r>
      <w:r w:rsidR="002F35AB" w:rsidRPr="00831E96">
        <w:rPr>
          <w:rFonts w:hint="cs"/>
          <w:rtl/>
        </w:rPr>
        <w:t>ה</w:t>
      </w:r>
      <w:r w:rsidR="002F35AB" w:rsidRPr="00831E96">
        <w:rPr>
          <w:rtl/>
        </w:rPr>
        <w:t xml:space="preserve">חום ברחבי העיר כדי שתוכל להתכונן להתמודדות העתידית עם שינוי האקלים, בפרט לאור העובדה שכבר היום נראה על פי מפות סיכוני האקלים המרחביות של המשרד להגנת הסביבה שבתחומה יש איי חום רבים. משמיפו עיריות </w:t>
      </w:r>
      <w:r w:rsidR="002F35AB" w:rsidRPr="00831E96">
        <w:rPr>
          <w:b/>
          <w:bCs/>
          <w:rtl/>
        </w:rPr>
        <w:t>אילת</w:t>
      </w:r>
      <w:r w:rsidR="002F35AB" w:rsidRPr="00831E96">
        <w:rPr>
          <w:rtl/>
        </w:rPr>
        <w:t xml:space="preserve"> ו</w:t>
      </w:r>
      <w:r w:rsidR="002F35AB" w:rsidRPr="00831E96">
        <w:rPr>
          <w:b/>
          <w:bCs/>
          <w:rtl/>
        </w:rPr>
        <w:t>ירושלים</w:t>
      </w:r>
      <w:r w:rsidR="002F35AB" w:rsidRPr="00831E96">
        <w:rPr>
          <w:rtl/>
        </w:rPr>
        <w:t xml:space="preserve"> את כיסוי הצל הכולל </w:t>
      </w:r>
      <w:r w:rsidR="008C293E">
        <w:rPr>
          <w:rFonts w:hint="cs"/>
          <w:rtl/>
        </w:rPr>
        <w:t>מ</w:t>
      </w:r>
      <w:r w:rsidR="002F35AB" w:rsidRPr="00831E96">
        <w:rPr>
          <w:rtl/>
        </w:rPr>
        <w:t>מבנים ו</w:t>
      </w:r>
      <w:r w:rsidR="007E2FEB">
        <w:rPr>
          <w:rFonts w:hint="cs"/>
          <w:rtl/>
        </w:rPr>
        <w:t>מ</w:t>
      </w:r>
      <w:r w:rsidR="002F35AB" w:rsidRPr="00831E96">
        <w:rPr>
          <w:rtl/>
        </w:rPr>
        <w:t xml:space="preserve">עצים - מניפת הצל - מומלץ כי יאתרו את נקודות התורפה ברשת הרחובות העירונית ועל פיהן יתעדפו את פעולותיהן ויקבעו יעדי כיסוי חופות עצים ריאליים להצללה. מומלץ לעיריית </w:t>
      </w:r>
      <w:r w:rsidR="002F35AB" w:rsidRPr="00831E96">
        <w:rPr>
          <w:b/>
          <w:bCs/>
          <w:rtl/>
        </w:rPr>
        <w:t>בית שמש</w:t>
      </w:r>
      <w:r w:rsidR="002F35AB" w:rsidRPr="00831E96">
        <w:rPr>
          <w:rtl/>
        </w:rPr>
        <w:t xml:space="preserve">, שבתחומה איי חום רבים, לכל הפחות </w:t>
      </w:r>
      <w:r w:rsidR="002F35AB" w:rsidRPr="00831E96">
        <w:rPr>
          <w:rFonts w:hint="cs"/>
          <w:rtl/>
        </w:rPr>
        <w:t>להשתמש</w:t>
      </w:r>
      <w:r w:rsidR="002F35AB" w:rsidRPr="00831E96">
        <w:rPr>
          <w:rtl/>
        </w:rPr>
        <w:t xml:space="preserve"> בכלי שפיתח מפ"י</w:t>
      </w:r>
      <w:r w:rsidRPr="007C7D40">
        <w:rPr>
          <w:rFonts w:hint="cs"/>
          <w:rtl/>
        </w:rPr>
        <w:t xml:space="preserve">. </w:t>
      </w:r>
    </w:p>
    <w:p w:rsidR="001667AE" w:rsidRPr="007C7D40" w:rsidRDefault="00910457" w:rsidP="001667AE">
      <w:pPr>
        <w:pStyle w:val="73f7"/>
      </w:pPr>
      <w:r w:rsidRPr="0063556C">
        <w:rPr>
          <w:rStyle w:val="7372"/>
          <w:rFonts w:hint="cs"/>
          <w:noProof/>
          <w:rtl/>
        </w:rPr>
        <w:drawing>
          <wp:anchor distT="0" distB="1440180" distL="107950" distR="114300" simplePos="0" relativeHeight="251715584"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621867729"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867729" name="Picture 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2F35AB" w:rsidRPr="00831E96">
        <w:rPr>
          <w:rtl/>
        </w:rPr>
        <w:t xml:space="preserve">הבדלים בצפיפות הבינוי ובנוכחותם של עצי צל או אמצעי הצללה אחרים במרחב הציבורי מחייבים למפות את כיסוי הצל הכולל. מומלץ לעיריות </w:t>
      </w:r>
      <w:r w:rsidR="002F35AB" w:rsidRPr="00831E96">
        <w:rPr>
          <w:b/>
          <w:bCs/>
          <w:rtl/>
        </w:rPr>
        <w:t>בית שמש</w:t>
      </w:r>
      <w:r w:rsidR="002F35AB" w:rsidRPr="00831E96">
        <w:rPr>
          <w:rtl/>
        </w:rPr>
        <w:t xml:space="preserve"> ו</w:t>
      </w:r>
      <w:r w:rsidR="002F35AB" w:rsidRPr="00831E96">
        <w:rPr>
          <w:b/>
          <w:bCs/>
          <w:rtl/>
        </w:rPr>
        <w:t>דימונה</w:t>
      </w:r>
      <w:r w:rsidR="002F35AB" w:rsidRPr="00831E96">
        <w:rPr>
          <w:rtl/>
        </w:rPr>
        <w:t xml:space="preserve"> למפות את כיסוי הצל ממבנים, מעצים ומאמצעים מלאכותיים (מניפת צל) במרחב הציבורי ברשות, שכן זהו השלב הראשון בקביעת אסטרטגיית הצללה עירונית וכדי לאתר נקודות תורפה אקלימיות ברשת הרחובות העירונית.</w:t>
      </w:r>
      <w:r w:rsidR="002F35AB" w:rsidRPr="00831E96">
        <w:rPr>
          <w:rFonts w:hint="cs"/>
          <w:rtl/>
        </w:rPr>
        <w:t xml:space="preserve"> </w:t>
      </w:r>
      <w:r w:rsidR="002F35AB" w:rsidRPr="00831E96">
        <w:rPr>
          <w:rtl/>
        </w:rPr>
        <w:t xml:space="preserve">עוד מומלץ כי עיריות </w:t>
      </w:r>
      <w:r w:rsidR="002F35AB" w:rsidRPr="00831E96">
        <w:rPr>
          <w:b/>
          <w:bCs/>
          <w:rtl/>
        </w:rPr>
        <w:t>בית שמש</w:t>
      </w:r>
      <w:r w:rsidR="002F35AB" w:rsidRPr="00831E96">
        <w:rPr>
          <w:rtl/>
        </w:rPr>
        <w:t xml:space="preserve"> ו</w:t>
      </w:r>
      <w:r w:rsidR="002F35AB" w:rsidRPr="00831E96">
        <w:rPr>
          <w:b/>
          <w:bCs/>
          <w:rtl/>
        </w:rPr>
        <w:t>דימונה</w:t>
      </w:r>
      <w:r w:rsidR="002F35AB" w:rsidRPr="00831E96">
        <w:rPr>
          <w:rtl/>
        </w:rPr>
        <w:t xml:space="preserve"> ייעזרו בגוף מקצועי לביצוע מטלה זו, הדורשת מומחיות וידע מקצועי.</w:t>
      </w:r>
      <w:r w:rsidR="002F35AB" w:rsidRPr="00831E96">
        <w:rPr>
          <w:rFonts w:hint="cs"/>
          <w:rtl/>
        </w:rPr>
        <w:t xml:space="preserve"> מ</w:t>
      </w:r>
      <w:r w:rsidR="002F35AB" w:rsidRPr="00831E96">
        <w:rPr>
          <w:rtl/>
        </w:rPr>
        <w:t xml:space="preserve">ומלץ לעיריות </w:t>
      </w:r>
      <w:r w:rsidR="002F35AB" w:rsidRPr="00831E96">
        <w:rPr>
          <w:b/>
          <w:bCs/>
          <w:rtl/>
        </w:rPr>
        <w:t>אילת</w:t>
      </w:r>
      <w:r w:rsidR="002F35AB" w:rsidRPr="00831E96">
        <w:rPr>
          <w:rtl/>
        </w:rPr>
        <w:t xml:space="preserve">, </w:t>
      </w:r>
      <w:r w:rsidR="002F35AB" w:rsidRPr="00831E96">
        <w:rPr>
          <w:b/>
          <w:bCs/>
          <w:rtl/>
        </w:rPr>
        <w:t>בית שמש</w:t>
      </w:r>
      <w:r w:rsidR="002F35AB" w:rsidRPr="00831E96">
        <w:rPr>
          <w:rtl/>
        </w:rPr>
        <w:t xml:space="preserve">, </w:t>
      </w:r>
      <w:r w:rsidR="002F35AB" w:rsidRPr="00831E96">
        <w:rPr>
          <w:b/>
          <w:bCs/>
          <w:rtl/>
        </w:rPr>
        <w:t>דימונה</w:t>
      </w:r>
      <w:r w:rsidR="002F35AB" w:rsidRPr="00831E96">
        <w:rPr>
          <w:rtl/>
        </w:rPr>
        <w:t xml:space="preserve"> ו</w:t>
      </w:r>
      <w:r w:rsidR="002F35AB" w:rsidRPr="00831E96">
        <w:rPr>
          <w:b/>
          <w:bCs/>
          <w:rtl/>
        </w:rPr>
        <w:t>ירושלים</w:t>
      </w:r>
      <w:r w:rsidR="002F35AB" w:rsidRPr="00831E96">
        <w:rPr>
          <w:rtl/>
        </w:rPr>
        <w:t xml:space="preserve"> לבחון היתכנות לנטיעת עצים ברחובות העיר לאחר מיפוי מלא של כיסוי מניפת הצל. עוד מומלץ לבצע בחינה זו בד בבד עם מיפוי תשתיות עירוני, שבכוחו לאתר במדויק את המקומות המתאימים ביותר לנטיעת עצים חדשים. </w:t>
      </w:r>
      <w:r w:rsidR="002F35AB" w:rsidRPr="00831E96">
        <w:rPr>
          <w:rFonts w:hint="cs"/>
          <w:rtl/>
        </w:rPr>
        <w:t>מ</w:t>
      </w:r>
      <w:r w:rsidR="002F35AB" w:rsidRPr="00831E96">
        <w:rPr>
          <w:rtl/>
        </w:rPr>
        <w:t xml:space="preserve">ומלץ לעיריות </w:t>
      </w:r>
      <w:r w:rsidR="002F35AB" w:rsidRPr="00831E96">
        <w:rPr>
          <w:b/>
          <w:bCs/>
          <w:rtl/>
        </w:rPr>
        <w:t>אילת</w:t>
      </w:r>
      <w:r w:rsidR="002F35AB" w:rsidRPr="00831E96">
        <w:rPr>
          <w:rtl/>
        </w:rPr>
        <w:t xml:space="preserve">, </w:t>
      </w:r>
      <w:r w:rsidR="002F35AB" w:rsidRPr="00831E96">
        <w:rPr>
          <w:b/>
          <w:bCs/>
          <w:rtl/>
        </w:rPr>
        <w:t>בית שמש</w:t>
      </w:r>
      <w:r w:rsidR="002F35AB" w:rsidRPr="00831E96">
        <w:rPr>
          <w:rtl/>
        </w:rPr>
        <w:t xml:space="preserve">, </w:t>
      </w:r>
      <w:r w:rsidR="002F35AB" w:rsidRPr="00831E96">
        <w:rPr>
          <w:b/>
          <w:bCs/>
          <w:rtl/>
        </w:rPr>
        <w:t>דימונה</w:t>
      </w:r>
      <w:r w:rsidR="002F35AB" w:rsidRPr="00831E96">
        <w:rPr>
          <w:rtl/>
        </w:rPr>
        <w:t xml:space="preserve"> ו</w:t>
      </w:r>
      <w:r w:rsidR="002F35AB" w:rsidRPr="00831E96">
        <w:rPr>
          <w:b/>
          <w:bCs/>
          <w:rtl/>
        </w:rPr>
        <w:t>ירושלים</w:t>
      </w:r>
      <w:r w:rsidR="002F35AB" w:rsidRPr="00831E96">
        <w:rPr>
          <w:rtl/>
        </w:rPr>
        <w:t xml:space="preserve"> לקבוע יעדי כיסוי צל לכל רחוב ושכונה בעיר ובפרט לאזורים מרכזיים בעלי פוטנציאל הליכה גבוה. כל אלה - לפי מאפייניהם הייחודיים</w:t>
      </w:r>
      <w:r w:rsidRPr="007C7D40">
        <w:rPr>
          <w:rFonts w:hint="cs"/>
          <w:rtl/>
        </w:rPr>
        <w:t xml:space="preserve">. </w:t>
      </w:r>
    </w:p>
    <w:p w:rsidR="001667AE" w:rsidRPr="007C7D40" w:rsidRDefault="00910457" w:rsidP="001667AE">
      <w:pPr>
        <w:pStyle w:val="73f7"/>
      </w:pPr>
      <w:r w:rsidRPr="0063556C">
        <w:rPr>
          <w:rStyle w:val="7372"/>
          <w:rFonts w:hint="cs"/>
          <w:noProof/>
          <w:rtl/>
        </w:rPr>
        <w:drawing>
          <wp:anchor distT="0" distB="1440180" distL="107950" distR="114300" simplePos="0" relativeHeight="251716608"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341045882"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045882" name="Picture 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2F35AB" w:rsidRPr="00831E96">
        <w:rPr>
          <w:rtl/>
        </w:rPr>
        <w:t>כדי לשמור על תשתית העצים הקיימת ולהבטיח את שגשוגם הן של עצים ותיקים הן של עצים חדשים הניטעים במרחב הציבורי העירוני, מומלץ כי משרד החקלאות יגבש מדריך עדכני לרשויות לטיפול בעצי רחוב</w:t>
      </w:r>
      <w:r w:rsidR="002F35AB" w:rsidRPr="00831E96">
        <w:rPr>
          <w:rFonts w:hint="cs"/>
          <w:rtl/>
        </w:rPr>
        <w:t>;</w:t>
      </w:r>
      <w:r w:rsidR="002F35AB" w:rsidRPr="00831E96">
        <w:rPr>
          <w:rtl/>
        </w:rPr>
        <w:t xml:space="preserve"> ירכז צוות להנגשת ידע לרשויות מקומיות בנושא </w:t>
      </w:r>
      <w:r w:rsidR="002F35AB" w:rsidRPr="00831E96">
        <w:rPr>
          <w:rFonts w:hint="cs"/>
          <w:rtl/>
        </w:rPr>
        <w:t>ה</w:t>
      </w:r>
      <w:r w:rsidR="002F35AB" w:rsidRPr="00831E96">
        <w:rPr>
          <w:rtl/>
        </w:rPr>
        <w:t xml:space="preserve">ייעור </w:t>
      </w:r>
      <w:r w:rsidR="002F35AB" w:rsidRPr="00831E96">
        <w:rPr>
          <w:rFonts w:hint="cs"/>
          <w:rtl/>
        </w:rPr>
        <w:t>ה</w:t>
      </w:r>
      <w:r w:rsidR="002F35AB" w:rsidRPr="00831E96">
        <w:rPr>
          <w:rtl/>
        </w:rPr>
        <w:t xml:space="preserve">עירוני שבו ישתתפו נציגים של משרד הפנים, מרכז דרך צל, מרכז השלטון המקומי בישראל וגופים נוספים העוסקים בתחום, במטרה לאגם משאבים ולהציג לרשויות המקומיות תוכנית למידה שנתית מקיפה, מגוונת ונגישה שממנה יוכלו לבחור את ההדרכות </w:t>
      </w:r>
      <w:r w:rsidR="002F35AB" w:rsidRPr="00831E96">
        <w:rPr>
          <w:rtl/>
        </w:rPr>
        <w:lastRenderedPageBreak/>
        <w:t>והמיומנויות הנצרכות להן ביותר</w:t>
      </w:r>
      <w:r w:rsidR="002F35AB" w:rsidRPr="00831E96">
        <w:rPr>
          <w:rFonts w:hint="cs"/>
          <w:rtl/>
        </w:rPr>
        <w:t xml:space="preserve">; יקיים </w:t>
      </w:r>
      <w:r w:rsidR="002F35AB" w:rsidRPr="00831E96">
        <w:rPr>
          <w:rtl/>
        </w:rPr>
        <w:t>מפגשי למידת עמיתים שיעודדו את בעלי התפקידים האחראים לנטיעת עצים ו</w:t>
      </w:r>
      <w:r w:rsidR="002F35AB" w:rsidRPr="00831E96">
        <w:rPr>
          <w:rFonts w:hint="cs"/>
          <w:rtl/>
        </w:rPr>
        <w:t>ת</w:t>
      </w:r>
      <w:r w:rsidR="002F35AB" w:rsidRPr="00831E96">
        <w:rPr>
          <w:rtl/>
        </w:rPr>
        <w:t>חז</w:t>
      </w:r>
      <w:r w:rsidR="002F35AB" w:rsidRPr="00831E96">
        <w:rPr>
          <w:rFonts w:hint="cs"/>
          <w:rtl/>
        </w:rPr>
        <w:t>ו</w:t>
      </w:r>
      <w:r w:rsidR="002F35AB" w:rsidRPr="00831E96">
        <w:rPr>
          <w:rtl/>
        </w:rPr>
        <w:t>קתם ברשויות המקומיות לשתף אלו את אלו מניסיונם</w:t>
      </w:r>
      <w:r w:rsidR="002F35AB" w:rsidRPr="00831E96">
        <w:rPr>
          <w:rFonts w:hint="cs"/>
          <w:rtl/>
        </w:rPr>
        <w:t>; וישלב</w:t>
      </w:r>
      <w:r w:rsidR="002F35AB" w:rsidRPr="00831E96">
        <w:rPr>
          <w:rtl/>
        </w:rPr>
        <w:t xml:space="preserve"> לצד ההדרכה הפרונטלית הנגשה דיגיטלית מלאה או חלקית של ימי עיון וקורסים לבעלי תפקידים ברשויות המקומיות, באמצעות התחברות למרשתת בזמן ההדרכה או הרשאת צפייה לאחר מכן</w:t>
      </w:r>
      <w:r w:rsidRPr="007C7D40">
        <w:rPr>
          <w:rFonts w:hint="cs"/>
          <w:rtl/>
        </w:rPr>
        <w:t xml:space="preserve">. </w:t>
      </w:r>
    </w:p>
    <w:p w:rsidR="001667AE" w:rsidRPr="007C7D40" w:rsidRDefault="00910457" w:rsidP="001667AE">
      <w:pPr>
        <w:pStyle w:val="73f7"/>
      </w:pPr>
      <w:r w:rsidRPr="0063556C">
        <w:rPr>
          <w:rStyle w:val="7372"/>
          <w:rFonts w:hint="cs"/>
          <w:noProof/>
          <w:rtl/>
        </w:rPr>
        <w:drawing>
          <wp:anchor distT="0" distB="1440180" distL="107950" distR="114300" simplePos="0" relativeHeight="251717632"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924841893"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841893" name="Picture 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2F35AB" w:rsidRPr="00831E96">
        <w:rPr>
          <w:rtl/>
        </w:rPr>
        <w:t xml:space="preserve">מומלץ לשר החקלאות ולפקיד היערות הממשלתי לשקול למנות פקיד יערות עירוני לעיר </w:t>
      </w:r>
      <w:r w:rsidR="002F35AB" w:rsidRPr="00831E96">
        <w:rPr>
          <w:b/>
          <w:bCs/>
          <w:rtl/>
        </w:rPr>
        <w:t>בית שמש</w:t>
      </w:r>
      <w:r w:rsidR="002F35AB" w:rsidRPr="00831E96">
        <w:rPr>
          <w:rtl/>
        </w:rPr>
        <w:t xml:space="preserve">, </w:t>
      </w:r>
      <w:r w:rsidR="002F35AB" w:rsidRPr="00831E96">
        <w:rPr>
          <w:rFonts w:hint="cs"/>
          <w:rtl/>
        </w:rPr>
        <w:t>המאכלסת</w:t>
      </w:r>
      <w:r w:rsidR="002F35AB" w:rsidRPr="00831E96">
        <w:rPr>
          <w:rtl/>
        </w:rPr>
        <w:t xml:space="preserve"> כ-155,000 תושבים ומוגדרת רשות גדולה, </w:t>
      </w:r>
      <w:r w:rsidR="002F35AB" w:rsidRPr="00831E96">
        <w:rPr>
          <w:rFonts w:hint="cs"/>
          <w:rtl/>
        </w:rPr>
        <w:t>בייחוד</w:t>
      </w:r>
      <w:r w:rsidR="002F35AB" w:rsidRPr="00831E96">
        <w:rPr>
          <w:rtl/>
        </w:rPr>
        <w:t xml:space="preserve"> </w:t>
      </w:r>
      <w:r w:rsidR="002F35AB" w:rsidRPr="00831E96">
        <w:rPr>
          <w:rFonts w:hint="cs"/>
          <w:rtl/>
        </w:rPr>
        <w:t>לנוכח</w:t>
      </w:r>
      <w:r w:rsidR="002F35AB" w:rsidRPr="00831E96">
        <w:rPr>
          <w:rtl/>
        </w:rPr>
        <w:t xml:space="preserve"> התפתחותה המואצת של העיר והגידול בשטחי המרחב הציבורי בה</w:t>
      </w:r>
      <w:r w:rsidR="00894981">
        <w:rPr>
          <w:rFonts w:hint="cs"/>
          <w:rtl/>
        </w:rPr>
        <w:t>, וכן לגבש תבחינים כלל ארציים לעניין מינוי פקידי יערות עירוניים ו</w:t>
      </w:r>
      <w:r w:rsidR="0084488E">
        <w:rPr>
          <w:rFonts w:hint="cs"/>
          <w:rtl/>
        </w:rPr>
        <w:t>ל</w:t>
      </w:r>
      <w:r w:rsidR="00894981">
        <w:rPr>
          <w:rFonts w:hint="cs"/>
          <w:rtl/>
        </w:rPr>
        <w:t>פעול לממשם בהתאם.</w:t>
      </w:r>
      <w:r w:rsidRPr="007C7D40">
        <w:rPr>
          <w:rFonts w:hint="cs"/>
          <w:rtl/>
        </w:rPr>
        <w:t xml:space="preserve"> </w:t>
      </w:r>
    </w:p>
    <w:p w:rsidR="001667AE" w:rsidRPr="007C7D40" w:rsidRDefault="00910457" w:rsidP="001667AE">
      <w:pPr>
        <w:pStyle w:val="73f7"/>
      </w:pPr>
      <w:r w:rsidRPr="0063556C">
        <w:rPr>
          <w:rStyle w:val="7372"/>
          <w:rFonts w:hint="cs"/>
          <w:noProof/>
          <w:rtl/>
        </w:rPr>
        <w:drawing>
          <wp:anchor distT="0" distB="1440180" distL="107950" distR="114300" simplePos="0" relativeHeight="251718656"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718245104"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245104" name="Picture 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2F35AB" w:rsidRPr="00831E96">
        <w:rPr>
          <w:rtl/>
        </w:rPr>
        <w:t xml:space="preserve">מומלץ לרשויות </w:t>
      </w:r>
      <w:r w:rsidR="002F35AB" w:rsidRPr="00831E96">
        <w:rPr>
          <w:rFonts w:hint="cs"/>
          <w:rtl/>
        </w:rPr>
        <w:t xml:space="preserve">המקומיות </w:t>
      </w:r>
      <w:r w:rsidR="002F35AB" w:rsidRPr="00831E96">
        <w:rPr>
          <w:rtl/>
        </w:rPr>
        <w:t>שנבדקו -</w:t>
      </w:r>
      <w:r w:rsidR="002F35AB" w:rsidRPr="00831E96">
        <w:rPr>
          <w:rFonts w:hint="cs"/>
          <w:rtl/>
        </w:rPr>
        <w:t xml:space="preserve"> עיריות</w:t>
      </w:r>
      <w:r w:rsidR="002F35AB" w:rsidRPr="00831E96">
        <w:rPr>
          <w:rtl/>
        </w:rPr>
        <w:t xml:space="preserve"> </w:t>
      </w:r>
      <w:r w:rsidR="002F35AB" w:rsidRPr="00831E96">
        <w:rPr>
          <w:b/>
          <w:bCs/>
          <w:rtl/>
        </w:rPr>
        <w:t>אילת</w:t>
      </w:r>
      <w:r w:rsidR="002F35AB" w:rsidRPr="00831E96">
        <w:rPr>
          <w:rtl/>
        </w:rPr>
        <w:t xml:space="preserve">, </w:t>
      </w:r>
      <w:r w:rsidR="002F35AB" w:rsidRPr="00831E96">
        <w:rPr>
          <w:b/>
          <w:bCs/>
          <w:rtl/>
        </w:rPr>
        <w:t>בית שמש</w:t>
      </w:r>
      <w:r w:rsidR="002F35AB" w:rsidRPr="00831E96">
        <w:rPr>
          <w:rtl/>
        </w:rPr>
        <w:t xml:space="preserve">, </w:t>
      </w:r>
      <w:r w:rsidR="002F35AB" w:rsidRPr="00831E96">
        <w:rPr>
          <w:b/>
          <w:bCs/>
          <w:rtl/>
        </w:rPr>
        <w:t>דימונה</w:t>
      </w:r>
      <w:r w:rsidR="002F35AB" w:rsidRPr="00831E96">
        <w:rPr>
          <w:rtl/>
        </w:rPr>
        <w:t xml:space="preserve"> ו</w:t>
      </w:r>
      <w:r w:rsidR="002F35AB" w:rsidRPr="00831E96">
        <w:rPr>
          <w:b/>
          <w:bCs/>
          <w:rtl/>
        </w:rPr>
        <w:t>ירושלים</w:t>
      </w:r>
      <w:r w:rsidR="002F35AB" w:rsidRPr="00831E96">
        <w:rPr>
          <w:rtl/>
        </w:rPr>
        <w:t xml:space="preserve"> - להקפיד על גיזום שוטף באזורי המגורים ובמעברים הציבוריים באופן שלא יפגע בבריאות העצים ובנופם הפוטנציאלי מחד גיסא ויצמצם ככל האפשר את ההפרעה לתושבים מאידך גיסא.</w:t>
      </w:r>
      <w:r w:rsidR="002F35AB" w:rsidRPr="00831E96">
        <w:rPr>
          <w:rFonts w:hint="cs"/>
          <w:rtl/>
        </w:rPr>
        <w:t xml:space="preserve"> </w:t>
      </w:r>
      <w:r w:rsidR="002F35AB" w:rsidRPr="00831E96">
        <w:rPr>
          <w:rtl/>
        </w:rPr>
        <w:t xml:space="preserve">מומלץ למועצה הלאומית לכלכלה ולמשרד החקלאות לפעול ליישום החלטת </w:t>
      </w:r>
      <w:r w:rsidR="002F35AB" w:rsidRPr="00831E96">
        <w:rPr>
          <w:rFonts w:hint="cs"/>
          <w:rtl/>
        </w:rPr>
        <w:t>ה</w:t>
      </w:r>
      <w:r w:rsidR="002F35AB" w:rsidRPr="00831E96">
        <w:rPr>
          <w:rtl/>
        </w:rPr>
        <w:t>ממשלה 1022 בתחום שיתוף הקהילה באמצעות עידוד רשויות מקומיות לבצע הליכי שיתוף ציבור בהיבטים שונים משלב החזון, דרך הנטיעות ועד קבלת סיוע בתחזוקה ומידע על מצב העצים; עידוד רשויות מקומיות לקיים אירועים עירוניים וקהילתיים שמטרתם חיבור הקהילה לתוכנית; והתאמה של קורסי משרד החקלאות לציבור הרחב</w:t>
      </w:r>
      <w:r w:rsidRPr="007C7D40">
        <w:rPr>
          <w:rFonts w:hint="cs"/>
          <w:rtl/>
        </w:rPr>
        <w:t xml:space="preserve">. </w:t>
      </w:r>
    </w:p>
    <w:p w:rsidR="001667AE" w:rsidRPr="007C7D40" w:rsidRDefault="00910457" w:rsidP="001667AE">
      <w:pPr>
        <w:pStyle w:val="73f7"/>
      </w:pPr>
      <w:r w:rsidRPr="0063556C">
        <w:rPr>
          <w:rStyle w:val="7372"/>
          <w:rFonts w:hint="cs"/>
          <w:noProof/>
          <w:rtl/>
        </w:rPr>
        <w:drawing>
          <wp:anchor distT="0" distB="1440180" distL="107950" distR="114300" simplePos="0" relativeHeight="251719680"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031825589"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825589" name="Picture 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2F35AB" w:rsidRPr="00831E96">
        <w:rPr>
          <w:rtl/>
        </w:rPr>
        <w:t>מומלץ למועצה הלאומית לכלכלה לזמן את נציגי משרד האוצר לישיבות סטטוס של המינהלת לקידום יעדי החלטת הממשלה להצללה וייעור של המרחב הציבורי כדי לשקול הפניית משאבים להשקעה בתשתיות להשקיה ברשויות המקומיות, למשל באמצעות קולות קוראים</w:t>
      </w:r>
      <w:r w:rsidRPr="007C7D40">
        <w:rPr>
          <w:rFonts w:hint="cs"/>
          <w:rtl/>
        </w:rPr>
        <w:t xml:space="preserve">. </w:t>
      </w:r>
    </w:p>
    <w:p w:rsidR="001667AE" w:rsidRPr="007C7D40" w:rsidRDefault="00910457" w:rsidP="001667AE">
      <w:pPr>
        <w:pStyle w:val="73f7"/>
      </w:pPr>
      <w:r w:rsidRPr="0063556C">
        <w:rPr>
          <w:rStyle w:val="7372"/>
          <w:rFonts w:hint="cs"/>
          <w:noProof/>
          <w:rtl/>
        </w:rPr>
        <w:drawing>
          <wp:anchor distT="0" distB="1440180" distL="107950" distR="114300" simplePos="0" relativeHeight="251720704"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877938618"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938618" name="Picture 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2F35AB" w:rsidRPr="00831E96">
        <w:rPr>
          <w:rtl/>
        </w:rPr>
        <w:t xml:space="preserve">לנוכח שינויי האקלים הצפויים בישראל, מומלץ לרשויות המקומיות בכלל ובפרט לרשויות המקומיות שנבדקו </w:t>
      </w:r>
      <w:r w:rsidR="008C293E">
        <w:rPr>
          <w:rFonts w:hint="cs"/>
          <w:rtl/>
        </w:rPr>
        <w:t>-</w:t>
      </w:r>
      <w:r w:rsidR="002F35AB" w:rsidRPr="00831E96">
        <w:rPr>
          <w:rtl/>
        </w:rPr>
        <w:t xml:space="preserve"> </w:t>
      </w:r>
      <w:r w:rsidR="002F35AB" w:rsidRPr="00831E96">
        <w:rPr>
          <w:rFonts w:hint="cs"/>
          <w:rtl/>
        </w:rPr>
        <w:t xml:space="preserve">עיריות </w:t>
      </w:r>
      <w:r w:rsidR="002F35AB" w:rsidRPr="00831E96">
        <w:rPr>
          <w:b/>
          <w:bCs/>
          <w:rtl/>
        </w:rPr>
        <w:t>אילת</w:t>
      </w:r>
      <w:r w:rsidR="002F35AB" w:rsidRPr="00831E96">
        <w:rPr>
          <w:rtl/>
        </w:rPr>
        <w:t xml:space="preserve">, </w:t>
      </w:r>
      <w:r w:rsidR="002F35AB" w:rsidRPr="00831E96">
        <w:rPr>
          <w:b/>
          <w:bCs/>
          <w:rtl/>
        </w:rPr>
        <w:t>בית שמש</w:t>
      </w:r>
      <w:r w:rsidR="002F35AB" w:rsidRPr="00831E96">
        <w:rPr>
          <w:rtl/>
        </w:rPr>
        <w:t xml:space="preserve">, </w:t>
      </w:r>
      <w:r w:rsidR="002F35AB" w:rsidRPr="00831E96">
        <w:rPr>
          <w:b/>
          <w:bCs/>
          <w:rtl/>
        </w:rPr>
        <w:t>דימונה</w:t>
      </w:r>
      <w:r w:rsidR="002F35AB" w:rsidRPr="00831E96">
        <w:rPr>
          <w:rtl/>
        </w:rPr>
        <w:t xml:space="preserve"> ו</w:t>
      </w:r>
      <w:r w:rsidR="002F35AB" w:rsidRPr="00831E96">
        <w:rPr>
          <w:b/>
          <w:bCs/>
          <w:rtl/>
        </w:rPr>
        <w:t>ירושלים</w:t>
      </w:r>
      <w:r w:rsidR="002F35AB" w:rsidRPr="00831E96">
        <w:rPr>
          <w:rtl/>
        </w:rPr>
        <w:t xml:space="preserve"> - </w:t>
      </w:r>
      <w:r w:rsidR="002F35AB" w:rsidRPr="00831E96">
        <w:rPr>
          <w:rFonts w:hint="cs"/>
          <w:rtl/>
        </w:rPr>
        <w:t xml:space="preserve">להביא בחשבון את </w:t>
      </w:r>
      <w:r w:rsidR="002F35AB" w:rsidRPr="00831E96">
        <w:rPr>
          <w:rtl/>
        </w:rPr>
        <w:t>מאפיין צריכת המים של עצים במסגרת השיקולים לגיבוש רשימת העצים המומלצים לנטיעה בשטחן, ולבחור עצים הדורשים השקיה מועטה ככל האפשר</w:t>
      </w:r>
      <w:r w:rsidRPr="007C7D40">
        <w:rPr>
          <w:rFonts w:hint="cs"/>
          <w:rtl/>
        </w:rPr>
        <w:t xml:space="preserve">. </w:t>
      </w:r>
    </w:p>
    <w:p w:rsidR="008C293E" w:rsidRDefault="00910457" w:rsidP="002F35AB">
      <w:pPr>
        <w:pStyle w:val="73f7"/>
        <w:spacing w:after="360"/>
      </w:pPr>
      <w:r w:rsidRPr="0063556C">
        <w:rPr>
          <w:rStyle w:val="7372"/>
          <w:rFonts w:hint="cs"/>
          <w:noProof/>
          <w:rtl/>
        </w:rPr>
        <w:drawing>
          <wp:anchor distT="0" distB="1440180" distL="107950" distR="114300" simplePos="0" relativeHeight="251721728"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146796371"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796371" name="Picture 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2F35AB" w:rsidRPr="00831E96">
        <w:rPr>
          <w:rtl/>
        </w:rPr>
        <w:t xml:space="preserve">מומלץ לרשויות </w:t>
      </w:r>
      <w:r w:rsidR="002F35AB" w:rsidRPr="00831E96">
        <w:rPr>
          <w:rFonts w:hint="cs"/>
          <w:rtl/>
        </w:rPr>
        <w:t xml:space="preserve">המקומיות </w:t>
      </w:r>
      <w:r w:rsidR="002F35AB" w:rsidRPr="00831E96">
        <w:rPr>
          <w:rtl/>
        </w:rPr>
        <w:t xml:space="preserve">שנבדקו </w:t>
      </w:r>
      <w:r>
        <w:rPr>
          <w:rFonts w:hint="cs"/>
          <w:rtl/>
        </w:rPr>
        <w:t>-</w:t>
      </w:r>
      <w:r w:rsidR="002F35AB" w:rsidRPr="00831E96">
        <w:rPr>
          <w:rtl/>
        </w:rPr>
        <w:t xml:space="preserve"> </w:t>
      </w:r>
      <w:r w:rsidR="002F35AB" w:rsidRPr="00831E96">
        <w:rPr>
          <w:rFonts w:hint="cs"/>
          <w:rtl/>
        </w:rPr>
        <w:t xml:space="preserve">עיריות </w:t>
      </w:r>
      <w:r w:rsidR="002F35AB" w:rsidRPr="00831E96">
        <w:rPr>
          <w:b/>
          <w:bCs/>
          <w:rtl/>
        </w:rPr>
        <w:t>אילת</w:t>
      </w:r>
      <w:r w:rsidR="002F35AB" w:rsidRPr="00831E96">
        <w:rPr>
          <w:rtl/>
        </w:rPr>
        <w:t xml:space="preserve">, </w:t>
      </w:r>
      <w:r w:rsidR="002F35AB" w:rsidRPr="00831E96">
        <w:rPr>
          <w:b/>
          <w:bCs/>
          <w:rtl/>
        </w:rPr>
        <w:t>בית שמש</w:t>
      </w:r>
      <w:r w:rsidR="002F35AB" w:rsidRPr="00831E96">
        <w:rPr>
          <w:rtl/>
        </w:rPr>
        <w:t xml:space="preserve">, </w:t>
      </w:r>
      <w:r w:rsidR="002F35AB" w:rsidRPr="00831E96">
        <w:rPr>
          <w:b/>
          <w:bCs/>
          <w:rtl/>
        </w:rPr>
        <w:t>דימונה</w:t>
      </w:r>
      <w:r w:rsidR="002F35AB" w:rsidRPr="00831E96">
        <w:rPr>
          <w:rtl/>
        </w:rPr>
        <w:t xml:space="preserve"> ו</w:t>
      </w:r>
      <w:r w:rsidR="002F35AB" w:rsidRPr="00831E96">
        <w:rPr>
          <w:b/>
          <w:bCs/>
          <w:rtl/>
        </w:rPr>
        <w:t xml:space="preserve">ירושלים </w:t>
      </w:r>
      <w:r w:rsidR="002F35AB" w:rsidRPr="00831E96">
        <w:rPr>
          <w:rtl/>
        </w:rPr>
        <w:t>- לפעול בהתאם למדריך ניהול סיכונים במשאב העצים העירוני שפרסם משרד החקלאות, ובו הנחיות לרשויות לטיפול בעצי רחוב ולמעקב אפקטיבי אחר מצבם, כדי לשמור על תשתית העצים הקיימת ולהבטיח את שגשוגם הן של עצים ותיקים הן של עצים חדשים הניטעים במרחב הציבורי העירוני</w:t>
      </w:r>
      <w:r w:rsidR="002F35AB" w:rsidRPr="00831E96">
        <w:rPr>
          <w:rFonts w:hint="cs"/>
          <w:rtl/>
        </w:rPr>
        <w:t xml:space="preserve">. עוד מומלץ </w:t>
      </w:r>
      <w:r w:rsidR="002F35AB" w:rsidRPr="00831E96">
        <w:rPr>
          <w:rtl/>
        </w:rPr>
        <w:t xml:space="preserve">לנטר את מצב בריאותם של כלל העצים במרחב הציבורי באופן סדור ושיטתי, </w:t>
      </w:r>
      <w:r w:rsidR="002F35AB" w:rsidRPr="00831E96">
        <w:rPr>
          <w:rFonts w:hint="cs"/>
          <w:rtl/>
        </w:rPr>
        <w:t>כדי</w:t>
      </w:r>
      <w:r w:rsidR="002F35AB" w:rsidRPr="00831E96">
        <w:rPr>
          <w:rtl/>
        </w:rPr>
        <w:t xml:space="preserve"> שיוכלו לזהות מבעוד מועד את העצים שמצבם דורש טיפול מציל או משמר. ניטור מצבם של עצים במרחב הציבורי יתאפשר ביתר קלות לאחר השלמתו של סקר עצים ברשות</w:t>
      </w:r>
      <w:r w:rsidRPr="007C7D40">
        <w:rPr>
          <w:rFonts w:hint="cs"/>
          <w:rtl/>
        </w:rPr>
        <w:t xml:space="preserve">. </w:t>
      </w:r>
    </w:p>
    <w:p w:rsidR="008C293E" w:rsidRDefault="00910457">
      <w:pPr>
        <w:bidi w:val="0"/>
        <w:spacing w:after="200" w:line="276" w:lineRule="auto"/>
        <w:rPr>
          <w:rFonts w:ascii="Tahoma" w:hAnsi="Tahoma" w:cs="Tahoma"/>
          <w:color w:val="0D0D0D" w:themeColor="text1" w:themeTint="F2"/>
          <w:sz w:val="18"/>
          <w:szCs w:val="18"/>
        </w:rPr>
      </w:pPr>
      <w:r>
        <w:br w:type="page"/>
      </w:r>
    </w:p>
    <w:p w:rsidR="005D0F8C" w:rsidRDefault="00910457" w:rsidP="00EB672B">
      <w:pPr>
        <w:pStyle w:val="73f7"/>
        <w:rPr>
          <w:rtl/>
        </w:rPr>
      </w:pPr>
      <w:r w:rsidRPr="00D527BD">
        <w:rPr>
          <w:noProof/>
          <w:szCs w:val="20"/>
          <w:rtl/>
        </w:rPr>
        <w:lastRenderedPageBreak/>
        <mc:AlternateContent>
          <mc:Choice Requires="wps">
            <w:drawing>
              <wp:anchor distT="0" distB="0" distL="114300" distR="114300" simplePos="0" relativeHeight="251676672" behindDoc="0" locked="0" layoutInCell="1" allowOverlap="1">
                <wp:simplePos x="0" y="0"/>
                <wp:positionH relativeFrom="column">
                  <wp:posOffset>86360</wp:posOffset>
                </wp:positionH>
                <wp:positionV relativeFrom="paragraph">
                  <wp:posOffset>72962</wp:posOffset>
                </wp:positionV>
                <wp:extent cx="4436745" cy="434975"/>
                <wp:effectExtent l="0" t="0" r="0" b="0"/>
                <wp:wrapNone/>
                <wp:docPr id="14510666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6745" cy="434975"/>
                        </a:xfrm>
                        <a:prstGeom prst="rect">
                          <a:avLst/>
                        </a:prstGeom>
                        <a:solidFill>
                          <a:srgbClr val="F05260"/>
                        </a:solidFill>
                        <a:ln w="9525">
                          <a:noFill/>
                          <a:miter lim="800000"/>
                          <a:headEnd/>
                          <a:tailEnd/>
                        </a:ln>
                      </wps:spPr>
                      <wps:txbx>
                        <w:txbxContent>
                          <w:p w:rsidR="005D0F8C" w:rsidRPr="005C7ABF" w:rsidRDefault="00910457" w:rsidP="00524400">
                            <w:pPr>
                              <w:pStyle w:val="73ff"/>
                              <w:rPr>
                                <w:rtl/>
                              </w:rPr>
                            </w:pPr>
                            <w:r w:rsidRPr="002F35AB">
                              <w:rPr>
                                <w:rtl/>
                              </w:rPr>
                              <w:t>חסמים מרכזיים להתפתחות עצי רחוב במרחב הציבורי העירוני</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6.8pt;margin-top:5.75pt;width:349.35pt;height:3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" fillcolor="#f05260" stroked="f">
                <v:textbox>
                  <w:txbxContent>
                    <w:p w:rsidR="005D0F8C" w:rsidRPr="005C7ABF" w:rsidRDefault="00910457" w:rsidP="00524400">
                      <w:pPr>
                        <w:pStyle w:val="73ff"/>
                        <w:rPr>
                          <w:rtl/>
                        </w:rPr>
                      </w:pPr>
                      <w:r w:rsidRPr="002F35AB">
                        <w:rPr>
                          <w:rtl/>
                        </w:rPr>
                        <w:t>חסמים מרכזיים להתפתחות עצי רחוב במרחב הציבורי העירוני</w:t>
                      </w:r>
                    </w:p>
                  </w:txbxContent>
                </v:textbox>
              </v:shape>
            </w:pict>
          </mc:Fallback>
        </mc:AlternateContent>
      </w:r>
      <w:r w:rsidR="00D57BE9" w:rsidRPr="00D527BD">
        <w:rPr>
          <w:noProof/>
          <w:szCs w:val="20"/>
          <w:rtl/>
        </w:rPr>
        <w:drawing>
          <wp:anchor distT="0" distB="0" distL="114300" distR="114300" simplePos="0" relativeHeight="251675648" behindDoc="0" locked="0" layoutInCell="1" allowOverlap="1">
            <wp:simplePos x="0" y="0"/>
            <wp:positionH relativeFrom="column">
              <wp:posOffset>-58420</wp:posOffset>
            </wp:positionH>
            <wp:positionV relativeFrom="paragraph">
              <wp:posOffset>-33655</wp:posOffset>
            </wp:positionV>
            <wp:extent cx="4775102" cy="762619"/>
            <wp:effectExtent l="0" t="0" r="0" b="0"/>
            <wp:wrapNone/>
            <wp:docPr id="1451066646" name="Pictur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54">
                      <a:extLst>
                        <a:ext uri="{C183D7F6-B498-43B3-948B-1728B52AA6E4}">
                          <adec:decorative xmlns:adec="http://schemas.microsoft.com/office/drawing/2017/decorative" val="1"/>
                        </a:ext>
                      </a:extLst>
                    </pic:cNvPr>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775102" cy="762619"/>
                    </a:xfrm>
                    <a:prstGeom prst="rect">
                      <a:avLst/>
                    </a:prstGeom>
                  </pic:spPr>
                </pic:pic>
              </a:graphicData>
            </a:graphic>
            <wp14:sizeRelH relativeFrom="margin">
              <wp14:pctWidth>0</wp14:pctWidth>
            </wp14:sizeRelH>
            <wp14:sizeRelV relativeFrom="margin">
              <wp14:pctHeight>0</wp14:pctHeight>
            </wp14:sizeRelV>
          </wp:anchor>
        </w:drawing>
      </w:r>
      <w:r>
        <w:rPr>
          <w:rtl/>
        </w:rPr>
        <w:t xml:space="preserve"> </w:t>
      </w:r>
    </w:p>
    <w:p w:rsidR="005D0F8C" w:rsidRDefault="005D0F8C" w:rsidP="005D0F8C">
      <w:pPr>
        <w:pStyle w:val="73f7"/>
        <w:rPr>
          <w:rtl/>
        </w:rPr>
      </w:pPr>
    </w:p>
    <w:p w:rsidR="005D0F8C" w:rsidRPr="00D57BE9" w:rsidRDefault="005D0F8C" w:rsidP="00D57BE9">
      <w:pPr>
        <w:rPr>
          <w:rtl/>
        </w:rPr>
      </w:pPr>
    </w:p>
    <w:p w:rsidR="00D57BE9" w:rsidRPr="00D57BE9" w:rsidRDefault="00910457" w:rsidP="00D57BE9">
      <w:pPr>
        <w:rPr>
          <w:rtl/>
        </w:rPr>
      </w:pPr>
      <w:r>
        <w:rPr>
          <w:noProof/>
          <w:rtl/>
          <w:lang w:val="he-IL"/>
        </w:rPr>
        <w:drawing>
          <wp:inline distT="0" distB="0" distL="0" distR="0">
            <wp:extent cx="4589795" cy="3063853"/>
            <wp:effectExtent l="0" t="0" r="0" b="0"/>
            <wp:docPr id="252592013" name="תמונה 4" descr="איור של עץ גדול בעל מערכת שורשים מסועפים החודרים לתשתיות תת-קרקעיות, ונוגעים בצינורות שחלקם פגומים או קטועים. מימין לעץ עומד אדם עם מסור גיזום קטן, וסביבו חרקים ומזיקים. משמאל לעץ מופיע קו מתח חשמלי.&#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92013" name="תמונה 4"/>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589905" cy="3063926"/>
                    </a:xfrm>
                    <a:prstGeom prst="rect">
                      <a:avLst/>
                    </a:prstGeom>
                  </pic:spPr>
                </pic:pic>
              </a:graphicData>
            </a:graphic>
          </wp:inline>
        </w:drawing>
      </w:r>
    </w:p>
    <w:p w:rsidR="001667AE" w:rsidRPr="007D6E9F" w:rsidRDefault="00910457" w:rsidP="007D6E9F">
      <w:pPr>
        <w:pStyle w:val="73e"/>
        <w:rPr>
          <w:rtl/>
        </w:rPr>
      </w:pPr>
      <w:r w:rsidRPr="007D6E9F">
        <w:rPr>
          <w:rtl/>
        </w:rPr>
        <w:t>נוצר בידי משרד מבקר המדינה (בסיוע כלי בינה מלאכותית</w:t>
      </w:r>
      <w:r w:rsidRPr="007D6E9F">
        <w:rPr>
          <w:rFonts w:hint="cs"/>
          <w:rtl/>
        </w:rPr>
        <w:t>)</w:t>
      </w:r>
      <w:r w:rsidR="005D0F8C" w:rsidRPr="007D6E9F">
        <w:rPr>
          <w:rFonts w:hint="cs"/>
          <w:rtl/>
        </w:rPr>
        <w:t>.</w:t>
      </w:r>
    </w:p>
    <w:p w:rsidR="001667AE" w:rsidRDefault="00910457">
      <w:pPr>
        <w:bidi w:val="0"/>
        <w:spacing w:after="200" w:line="276" w:lineRule="auto"/>
        <w:rPr>
          <w:rFonts w:ascii="Tahoma" w:hAnsi="Tahoma" w:cs="Tahoma" w:hint="cs"/>
          <w:color w:val="0D0D0D" w:themeColor="text1" w:themeTint="F2"/>
          <w:sz w:val="16"/>
          <w:szCs w:val="16"/>
          <w:rtl/>
        </w:rPr>
      </w:pPr>
      <w:r>
        <w:rPr>
          <w:rtl/>
        </w:rPr>
        <w:br w:type="page"/>
      </w:r>
      <w:bookmarkStart w:id="12" w:name="_GoBack"/>
      <w:bookmarkEnd w:id="12"/>
    </w:p>
    <w:p w:rsidR="001667AE" w:rsidRDefault="00910457" w:rsidP="001667AE">
      <w:pPr>
        <w:pStyle w:val="732"/>
        <w:rPr>
          <w:rtl/>
        </w:rPr>
      </w:pPr>
      <w:r w:rsidRPr="00EF3061">
        <w:rPr>
          <w:rFonts w:hint="cs"/>
          <w:rtl/>
        </w:rPr>
        <w:lastRenderedPageBreak/>
        <w:t>סיכום</w:t>
      </w:r>
    </w:p>
    <w:p w:rsidR="007D6E9F" w:rsidRPr="00290875" w:rsidRDefault="00910457" w:rsidP="007D6E9F">
      <w:pPr>
        <w:widowControl w:val="0"/>
        <w:tabs>
          <w:tab w:val="left" w:pos="9604"/>
        </w:tabs>
        <w:spacing w:after="180" w:line="276" w:lineRule="auto"/>
        <w:ind w:left="-1"/>
        <w:rPr>
          <w:rFonts w:ascii="Tahoma" w:hAnsi="Tahoma" w:cs="Tahoma"/>
          <w:sz w:val="18"/>
          <w:szCs w:val="18"/>
          <w:rtl/>
        </w:rPr>
      </w:pPr>
      <w:r w:rsidRPr="00290875">
        <w:rPr>
          <w:rFonts w:ascii="Tahoma" w:hAnsi="Tahoma" w:cs="Tahoma" w:hint="cs"/>
          <w:sz w:val="18"/>
          <w:szCs w:val="18"/>
          <w:rtl/>
        </w:rPr>
        <w:t>לצעדי קידום ההצללה במרחב הציבורי</w:t>
      </w:r>
      <w:r w:rsidRPr="00290875">
        <w:rPr>
          <w:rFonts w:ascii="Tahoma" w:hAnsi="Tahoma" w:cs="Tahoma"/>
          <w:sz w:val="18"/>
          <w:szCs w:val="18"/>
          <w:rtl/>
        </w:rPr>
        <w:t xml:space="preserve"> יש כיום חשיבות קריטית בשל ההתחממות הצפויה עד סוף המאה</w:t>
      </w:r>
      <w:r w:rsidRPr="00290875">
        <w:rPr>
          <w:rFonts w:ascii="Tahoma" w:hAnsi="Tahoma" w:cs="Tahoma" w:hint="cs"/>
          <w:sz w:val="18"/>
          <w:szCs w:val="18"/>
          <w:rtl/>
        </w:rPr>
        <w:t>, ש</w:t>
      </w:r>
      <w:r w:rsidRPr="00290875">
        <w:rPr>
          <w:rFonts w:ascii="Tahoma" w:hAnsi="Tahoma" w:cs="Tahoma"/>
          <w:sz w:val="18"/>
          <w:szCs w:val="18"/>
          <w:rtl/>
        </w:rPr>
        <w:t xml:space="preserve">אמורה </w:t>
      </w:r>
      <w:r w:rsidRPr="00290875">
        <w:rPr>
          <w:rFonts w:ascii="Tahoma" w:hAnsi="Tahoma" w:cs="Tahoma" w:hint="cs"/>
          <w:sz w:val="18"/>
          <w:szCs w:val="18"/>
          <w:rtl/>
        </w:rPr>
        <w:t>להביא</w:t>
      </w:r>
      <w:r w:rsidRPr="00290875">
        <w:rPr>
          <w:rFonts w:ascii="Tahoma" w:hAnsi="Tahoma" w:cs="Tahoma"/>
          <w:sz w:val="18"/>
          <w:szCs w:val="18"/>
          <w:rtl/>
        </w:rPr>
        <w:t xml:space="preserve"> </w:t>
      </w:r>
      <w:r w:rsidRPr="00290875">
        <w:rPr>
          <w:rFonts w:ascii="Tahoma" w:hAnsi="Tahoma" w:cs="Tahoma" w:hint="cs"/>
          <w:sz w:val="18"/>
          <w:szCs w:val="18"/>
          <w:rtl/>
        </w:rPr>
        <w:t>ל</w:t>
      </w:r>
      <w:r w:rsidRPr="00290875">
        <w:rPr>
          <w:rFonts w:ascii="Tahoma" w:hAnsi="Tahoma" w:cs="Tahoma"/>
          <w:sz w:val="18"/>
          <w:szCs w:val="18"/>
          <w:rtl/>
        </w:rPr>
        <w:t>עלייה</w:t>
      </w:r>
      <w:r w:rsidRPr="00290875">
        <w:rPr>
          <w:rFonts w:ascii="Tahoma" w:hAnsi="Tahoma" w:cs="Tahoma" w:hint="cs"/>
          <w:sz w:val="18"/>
          <w:szCs w:val="18"/>
          <w:rtl/>
        </w:rPr>
        <w:t xml:space="preserve"> במספרם</w:t>
      </w:r>
      <w:r w:rsidRPr="00290875">
        <w:rPr>
          <w:rFonts w:ascii="Tahoma" w:hAnsi="Tahoma" w:cs="Tahoma"/>
          <w:sz w:val="18"/>
          <w:szCs w:val="18"/>
          <w:rtl/>
        </w:rPr>
        <w:t xml:space="preserve"> ו</w:t>
      </w:r>
      <w:r w:rsidRPr="00290875">
        <w:rPr>
          <w:rFonts w:ascii="Tahoma" w:hAnsi="Tahoma" w:cs="Tahoma" w:hint="cs"/>
          <w:sz w:val="18"/>
          <w:szCs w:val="18"/>
          <w:rtl/>
        </w:rPr>
        <w:t>ל</w:t>
      </w:r>
      <w:r w:rsidRPr="00290875">
        <w:rPr>
          <w:rFonts w:ascii="Tahoma" w:hAnsi="Tahoma" w:cs="Tahoma"/>
          <w:sz w:val="18"/>
          <w:szCs w:val="18"/>
          <w:rtl/>
        </w:rPr>
        <w:t>הקצנה חריפה ב</w:t>
      </w:r>
      <w:r w:rsidRPr="00290875">
        <w:rPr>
          <w:rFonts w:ascii="Tahoma" w:hAnsi="Tahoma" w:cs="Tahoma" w:hint="cs"/>
          <w:sz w:val="18"/>
          <w:szCs w:val="18"/>
          <w:rtl/>
        </w:rPr>
        <w:t xml:space="preserve">עוצמתם של </w:t>
      </w:r>
      <w:r w:rsidRPr="00290875">
        <w:rPr>
          <w:rFonts w:ascii="Tahoma" w:hAnsi="Tahoma" w:cs="Tahoma"/>
          <w:sz w:val="18"/>
          <w:szCs w:val="18"/>
          <w:rtl/>
        </w:rPr>
        <w:t>גלי החום ו</w:t>
      </w:r>
      <w:r w:rsidRPr="00290875">
        <w:rPr>
          <w:rFonts w:ascii="Tahoma" w:hAnsi="Tahoma" w:cs="Tahoma" w:hint="cs"/>
          <w:sz w:val="18"/>
          <w:szCs w:val="18"/>
          <w:rtl/>
        </w:rPr>
        <w:t>ל</w:t>
      </w:r>
      <w:r w:rsidRPr="00290875">
        <w:rPr>
          <w:rFonts w:ascii="Tahoma" w:hAnsi="Tahoma" w:cs="Tahoma"/>
          <w:sz w:val="18"/>
          <w:szCs w:val="18"/>
          <w:rtl/>
        </w:rPr>
        <w:t>זינוק במספר הימים שבהם הטמפרטורה תהיה גבוה</w:t>
      </w:r>
      <w:r w:rsidRPr="00290875">
        <w:rPr>
          <w:rFonts w:ascii="Tahoma" w:hAnsi="Tahoma" w:cs="Tahoma" w:hint="cs"/>
          <w:sz w:val="18"/>
          <w:szCs w:val="18"/>
          <w:rtl/>
        </w:rPr>
        <w:t xml:space="preserve">ה </w:t>
      </w:r>
      <w:r w:rsidRPr="00290875">
        <w:rPr>
          <w:rFonts w:ascii="Tahoma" w:hAnsi="Tahoma" w:cs="Tahoma"/>
          <w:sz w:val="18"/>
          <w:szCs w:val="18"/>
          <w:rtl/>
        </w:rPr>
        <w:t>- בסך הכול הצפי בישראל הוא לעלייה של כ-3.5 מעלות צלזיוס עד סוף המאה ה-21 בהשוואה לממוצע הטמפרטורות בעשרים השנים האחרונות. במצב כזה הליכה ברחוב תיהפך לאתגר ק</w:t>
      </w:r>
      <w:r w:rsidRPr="00290875">
        <w:rPr>
          <w:rFonts w:ascii="Tahoma" w:hAnsi="Tahoma" w:cs="Tahoma"/>
          <w:sz w:val="18"/>
          <w:szCs w:val="18"/>
          <w:rtl/>
        </w:rPr>
        <w:t>שה עוד יותר</w:t>
      </w:r>
      <w:r w:rsidRPr="00290875">
        <w:rPr>
          <w:rFonts w:ascii="Tahoma" w:hAnsi="Tahoma" w:cs="Tahoma" w:hint="cs"/>
          <w:sz w:val="18"/>
          <w:szCs w:val="18"/>
          <w:rtl/>
        </w:rPr>
        <w:t xml:space="preserve">, </w:t>
      </w:r>
      <w:r w:rsidRPr="00290875">
        <w:rPr>
          <w:rFonts w:ascii="Tahoma" w:hAnsi="Tahoma" w:cs="Tahoma"/>
          <w:sz w:val="18"/>
          <w:szCs w:val="18"/>
          <w:rtl/>
        </w:rPr>
        <w:t xml:space="preserve">וחיפושי המפלט </w:t>
      </w:r>
      <w:r w:rsidRPr="00290875">
        <w:rPr>
          <w:rFonts w:ascii="Tahoma" w:hAnsi="Tahoma" w:cs="Tahoma" w:hint="cs"/>
          <w:sz w:val="18"/>
          <w:szCs w:val="18"/>
          <w:rtl/>
        </w:rPr>
        <w:t>במקומות שבהם הטמפרטורות נוחות יהיו</w:t>
      </w:r>
      <w:r w:rsidRPr="00290875">
        <w:rPr>
          <w:rFonts w:ascii="Tahoma" w:hAnsi="Tahoma" w:cs="Tahoma"/>
          <w:sz w:val="18"/>
          <w:szCs w:val="18"/>
          <w:rtl/>
        </w:rPr>
        <w:t xml:space="preserve"> נואשים. לעומת אזורים סמוכים</w:t>
      </w:r>
      <w:r w:rsidRPr="00290875">
        <w:rPr>
          <w:rFonts w:ascii="Tahoma" w:hAnsi="Tahoma" w:cs="Tahoma" w:hint="cs"/>
          <w:sz w:val="18"/>
          <w:szCs w:val="18"/>
          <w:rtl/>
        </w:rPr>
        <w:t>,</w:t>
      </w:r>
      <w:r w:rsidRPr="00290875">
        <w:rPr>
          <w:rFonts w:ascii="Tahoma" w:hAnsi="Tahoma" w:cs="Tahoma"/>
          <w:sz w:val="18"/>
          <w:szCs w:val="18"/>
          <w:rtl/>
        </w:rPr>
        <w:t xml:space="preserve"> הערים צפויות להיפגע</w:t>
      </w:r>
      <w:r w:rsidRPr="00290875">
        <w:rPr>
          <w:rFonts w:ascii="Tahoma" w:hAnsi="Tahoma" w:cs="Tahoma" w:hint="cs"/>
          <w:sz w:val="18"/>
          <w:szCs w:val="18"/>
          <w:rtl/>
        </w:rPr>
        <w:t xml:space="preserve"> אף</w:t>
      </w:r>
      <w:r w:rsidRPr="00290875">
        <w:rPr>
          <w:rFonts w:ascii="Tahoma" w:hAnsi="Tahoma" w:cs="Tahoma"/>
          <w:sz w:val="18"/>
          <w:szCs w:val="18"/>
          <w:rtl/>
        </w:rPr>
        <w:t xml:space="preserve"> יותר בשל כיסוי הבטון והאספלט. </w:t>
      </w:r>
    </w:p>
    <w:p w:rsidR="007D6E9F" w:rsidRPr="00290875" w:rsidRDefault="00910457" w:rsidP="007D6E9F">
      <w:pPr>
        <w:widowControl w:val="0"/>
        <w:tabs>
          <w:tab w:val="left" w:pos="9604"/>
        </w:tabs>
        <w:spacing w:after="180" w:line="276" w:lineRule="auto"/>
        <w:ind w:left="-1"/>
        <w:rPr>
          <w:rFonts w:ascii="Tahoma" w:hAnsi="Tahoma" w:cs="Tahoma"/>
          <w:sz w:val="18"/>
          <w:szCs w:val="18"/>
          <w:rtl/>
        </w:rPr>
      </w:pPr>
      <w:r w:rsidRPr="00290875">
        <w:rPr>
          <w:rFonts w:ascii="Tahoma" w:hAnsi="Tahoma" w:cs="Tahoma"/>
          <w:sz w:val="18"/>
          <w:szCs w:val="18"/>
          <w:rtl/>
        </w:rPr>
        <w:t xml:space="preserve">על אף הגדרת היעדים לעניין </w:t>
      </w:r>
      <w:r w:rsidRPr="00290875">
        <w:rPr>
          <w:rFonts w:ascii="Tahoma" w:hAnsi="Tahoma" w:cs="Tahoma" w:hint="cs"/>
          <w:sz w:val="18"/>
          <w:szCs w:val="18"/>
          <w:rtl/>
        </w:rPr>
        <w:t>ה</w:t>
      </w:r>
      <w:r w:rsidRPr="00290875">
        <w:rPr>
          <w:rFonts w:ascii="Tahoma" w:hAnsi="Tahoma" w:cs="Tahoma"/>
          <w:sz w:val="18"/>
          <w:szCs w:val="18"/>
          <w:rtl/>
        </w:rPr>
        <w:t xml:space="preserve">הצללה שפורטו </w:t>
      </w:r>
      <w:r w:rsidRPr="00290875">
        <w:rPr>
          <w:rFonts w:ascii="Tahoma" w:hAnsi="Tahoma" w:cs="Tahoma" w:hint="cs"/>
          <w:sz w:val="18"/>
          <w:szCs w:val="18"/>
          <w:rtl/>
        </w:rPr>
        <w:t>בהחלטת הממשלה 1022</w:t>
      </w:r>
      <w:r w:rsidRPr="00290875">
        <w:rPr>
          <w:rFonts w:ascii="Tahoma" w:hAnsi="Tahoma" w:cs="Tahoma"/>
          <w:sz w:val="18"/>
          <w:szCs w:val="18"/>
          <w:rtl/>
        </w:rPr>
        <w:t>, יכולת ההנעה שלה</w:t>
      </w:r>
      <w:r w:rsidRPr="00290875">
        <w:rPr>
          <w:rFonts w:ascii="Tahoma" w:hAnsi="Tahoma" w:cs="Tahoma" w:hint="cs"/>
          <w:sz w:val="18"/>
          <w:szCs w:val="18"/>
          <w:rtl/>
        </w:rPr>
        <w:t>,</w:t>
      </w:r>
      <w:r w:rsidRPr="00290875">
        <w:rPr>
          <w:rFonts w:ascii="Tahoma" w:hAnsi="Tahoma" w:cs="Tahoma"/>
          <w:sz w:val="18"/>
          <w:szCs w:val="18"/>
          <w:rtl/>
        </w:rPr>
        <w:t xml:space="preserve"> </w:t>
      </w:r>
      <w:r w:rsidRPr="00290875">
        <w:rPr>
          <w:rFonts w:ascii="Tahoma" w:hAnsi="Tahoma" w:cs="Tahoma" w:hint="cs"/>
          <w:sz w:val="18"/>
          <w:szCs w:val="18"/>
          <w:rtl/>
        </w:rPr>
        <w:t>שאמורה להתבטא</w:t>
      </w:r>
      <w:r w:rsidRPr="00290875">
        <w:rPr>
          <w:rFonts w:ascii="Tahoma" w:hAnsi="Tahoma" w:cs="Tahoma"/>
          <w:sz w:val="18"/>
          <w:szCs w:val="18"/>
          <w:rtl/>
        </w:rPr>
        <w:t xml:space="preserve"> </w:t>
      </w:r>
      <w:r w:rsidRPr="00290875">
        <w:rPr>
          <w:rFonts w:ascii="Tahoma" w:hAnsi="Tahoma" w:cs="Tahoma" w:hint="cs"/>
          <w:sz w:val="18"/>
          <w:szCs w:val="18"/>
          <w:rtl/>
        </w:rPr>
        <w:t>ב</w:t>
      </w:r>
      <w:r w:rsidRPr="00290875">
        <w:rPr>
          <w:rFonts w:ascii="Tahoma" w:hAnsi="Tahoma" w:cs="Tahoma"/>
          <w:sz w:val="18"/>
          <w:szCs w:val="18"/>
          <w:rtl/>
        </w:rPr>
        <w:t>פעילות</w:t>
      </w:r>
      <w:r w:rsidRPr="00290875">
        <w:rPr>
          <w:rFonts w:ascii="Tahoma" w:hAnsi="Tahoma" w:cs="Tahoma" w:hint="cs"/>
          <w:sz w:val="18"/>
          <w:szCs w:val="18"/>
          <w:rtl/>
        </w:rPr>
        <w:t>ן של</w:t>
      </w:r>
      <w:r w:rsidRPr="00290875">
        <w:rPr>
          <w:rFonts w:ascii="Tahoma" w:hAnsi="Tahoma" w:cs="Tahoma"/>
          <w:sz w:val="18"/>
          <w:szCs w:val="18"/>
          <w:rtl/>
        </w:rPr>
        <w:t xml:space="preserve"> הרשויות המקומיות</w:t>
      </w:r>
      <w:r w:rsidRPr="00290875">
        <w:rPr>
          <w:rFonts w:ascii="Tahoma" w:hAnsi="Tahoma" w:cs="Tahoma" w:hint="cs"/>
          <w:sz w:val="18"/>
          <w:szCs w:val="18"/>
          <w:rtl/>
        </w:rPr>
        <w:t>,</w:t>
      </w:r>
      <w:r w:rsidRPr="00290875">
        <w:rPr>
          <w:rFonts w:ascii="Tahoma" w:hAnsi="Tahoma" w:cs="Tahoma"/>
          <w:sz w:val="18"/>
          <w:szCs w:val="18"/>
          <w:rtl/>
        </w:rPr>
        <w:t xml:space="preserve"> נותרה מוגבלת</w:t>
      </w:r>
      <w:r w:rsidRPr="00290875">
        <w:rPr>
          <w:rFonts w:ascii="Tahoma" w:hAnsi="Tahoma" w:cs="Tahoma" w:hint="cs"/>
          <w:sz w:val="18"/>
          <w:szCs w:val="18"/>
          <w:rtl/>
        </w:rPr>
        <w:t>, ו</w:t>
      </w:r>
      <w:r w:rsidRPr="00290875">
        <w:rPr>
          <w:rFonts w:ascii="Tahoma" w:hAnsi="Tahoma" w:cs="Tahoma"/>
          <w:sz w:val="18"/>
          <w:szCs w:val="18"/>
          <w:rtl/>
        </w:rPr>
        <w:t>מנ</w:t>
      </w:r>
      <w:r w:rsidRPr="00290875">
        <w:rPr>
          <w:rFonts w:ascii="Tahoma" w:hAnsi="Tahoma" w:cs="Tahoma" w:hint="cs"/>
          <w:sz w:val="18"/>
          <w:szCs w:val="18"/>
          <w:rtl/>
        </w:rPr>
        <w:t>ו</w:t>
      </w:r>
      <w:r w:rsidRPr="00290875">
        <w:rPr>
          <w:rFonts w:ascii="Tahoma" w:hAnsi="Tahoma" w:cs="Tahoma"/>
          <w:sz w:val="18"/>
          <w:szCs w:val="18"/>
          <w:rtl/>
        </w:rPr>
        <w:t>סח</w:t>
      </w:r>
      <w:r w:rsidRPr="00290875">
        <w:rPr>
          <w:rFonts w:ascii="Tahoma" w:hAnsi="Tahoma" w:cs="Tahoma" w:hint="cs"/>
          <w:sz w:val="18"/>
          <w:szCs w:val="18"/>
          <w:rtl/>
        </w:rPr>
        <w:t>ה</w:t>
      </w:r>
      <w:r w:rsidRPr="00290875">
        <w:rPr>
          <w:rFonts w:ascii="Tahoma" w:hAnsi="Tahoma" w:cs="Tahoma"/>
          <w:sz w:val="18"/>
          <w:szCs w:val="18"/>
          <w:rtl/>
        </w:rPr>
        <w:t xml:space="preserve"> עולה כי הוראותיה אינן מחייבות את הרשויות המקומיות להתגייס ליישומה</w:t>
      </w:r>
      <w:r w:rsidRPr="00290875">
        <w:rPr>
          <w:rFonts w:ascii="Tahoma" w:hAnsi="Tahoma" w:cs="Tahoma" w:hint="cs"/>
          <w:sz w:val="18"/>
          <w:szCs w:val="18"/>
          <w:rtl/>
        </w:rPr>
        <w:t>,</w:t>
      </w:r>
      <w:r w:rsidRPr="00290875">
        <w:rPr>
          <w:rFonts w:ascii="Tahoma" w:hAnsi="Tahoma" w:cs="Tahoma"/>
          <w:sz w:val="18"/>
          <w:szCs w:val="18"/>
          <w:rtl/>
        </w:rPr>
        <w:t xml:space="preserve"> ו</w:t>
      </w:r>
      <w:r w:rsidRPr="00290875">
        <w:rPr>
          <w:rFonts w:ascii="Tahoma" w:hAnsi="Tahoma" w:cs="Tahoma" w:hint="cs"/>
          <w:sz w:val="18"/>
          <w:szCs w:val="18"/>
          <w:rtl/>
        </w:rPr>
        <w:t xml:space="preserve">כי </w:t>
      </w:r>
      <w:r w:rsidRPr="00290875">
        <w:rPr>
          <w:rFonts w:ascii="Tahoma" w:hAnsi="Tahoma" w:cs="Tahoma"/>
          <w:sz w:val="18"/>
          <w:szCs w:val="18"/>
          <w:rtl/>
        </w:rPr>
        <w:t>לרבים מסעיפי</w:t>
      </w:r>
      <w:r w:rsidRPr="00290875">
        <w:rPr>
          <w:rFonts w:ascii="Tahoma" w:hAnsi="Tahoma" w:cs="Tahoma" w:hint="cs"/>
          <w:sz w:val="18"/>
          <w:szCs w:val="18"/>
          <w:rtl/>
        </w:rPr>
        <w:t>ה</w:t>
      </w:r>
      <w:r w:rsidRPr="00290875">
        <w:rPr>
          <w:rFonts w:ascii="Tahoma" w:hAnsi="Tahoma" w:cs="Tahoma"/>
          <w:sz w:val="18"/>
          <w:szCs w:val="18"/>
          <w:rtl/>
        </w:rPr>
        <w:t xml:space="preserve"> אין תקציב מוגדר שיאפשר את יישומם</w:t>
      </w:r>
      <w:r w:rsidRPr="00290875">
        <w:rPr>
          <w:rFonts w:ascii="Tahoma" w:hAnsi="Tahoma" w:cs="Tahoma" w:hint="cs"/>
          <w:sz w:val="18"/>
          <w:szCs w:val="18"/>
          <w:rtl/>
        </w:rPr>
        <w:t xml:space="preserve">: </w:t>
      </w:r>
      <w:r w:rsidRPr="00290875">
        <w:rPr>
          <w:rFonts w:ascii="Tahoma" w:hAnsi="Tahoma" w:cs="Tahoma"/>
          <w:sz w:val="18"/>
          <w:szCs w:val="18"/>
          <w:rtl/>
        </w:rPr>
        <w:t xml:space="preserve">מנגנון מרכזי לתקצוב </w:t>
      </w:r>
      <w:r w:rsidRPr="00290875">
        <w:rPr>
          <w:rFonts w:ascii="Tahoma" w:hAnsi="Tahoma" w:cs="Tahoma" w:hint="eastAsia"/>
          <w:sz w:val="18"/>
          <w:szCs w:val="18"/>
          <w:rtl/>
        </w:rPr>
        <w:t>החלט</w:t>
      </w:r>
      <w:r w:rsidRPr="00290875">
        <w:rPr>
          <w:rFonts w:ascii="Tahoma" w:hAnsi="Tahoma" w:cs="Tahoma" w:hint="cs"/>
          <w:sz w:val="18"/>
          <w:szCs w:val="18"/>
          <w:rtl/>
        </w:rPr>
        <w:t>ת הממשלה</w:t>
      </w:r>
      <w:r w:rsidRPr="00290875">
        <w:rPr>
          <w:rFonts w:ascii="Tahoma" w:hAnsi="Tahoma" w:cs="Tahoma"/>
          <w:sz w:val="18"/>
          <w:szCs w:val="18"/>
          <w:rtl/>
        </w:rPr>
        <w:t xml:space="preserve"> </w:t>
      </w:r>
      <w:r w:rsidRPr="00290875">
        <w:rPr>
          <w:rFonts w:ascii="Tahoma" w:hAnsi="Tahoma" w:cs="Tahoma" w:hint="cs"/>
          <w:sz w:val="18"/>
          <w:szCs w:val="18"/>
          <w:rtl/>
        </w:rPr>
        <w:t xml:space="preserve">תוכנן להתבסס על </w:t>
      </w:r>
      <w:r w:rsidRPr="00290875">
        <w:rPr>
          <w:rFonts w:ascii="Tahoma" w:hAnsi="Tahoma" w:cs="Tahoma"/>
          <w:sz w:val="18"/>
          <w:szCs w:val="18"/>
          <w:rtl/>
        </w:rPr>
        <w:t>גביית היטלי נטיעה חלופית ואיגומם</w:t>
      </w:r>
      <w:r w:rsidRPr="00290875">
        <w:rPr>
          <w:rFonts w:ascii="Tahoma" w:hAnsi="Tahoma" w:cs="Tahoma" w:hint="cs"/>
          <w:sz w:val="18"/>
          <w:szCs w:val="18"/>
          <w:rtl/>
        </w:rPr>
        <w:t xml:space="preserve"> בקרן ייעודית</w:t>
      </w:r>
      <w:r w:rsidRPr="00290875">
        <w:rPr>
          <w:rFonts w:ascii="Tahoma" w:hAnsi="Tahoma" w:cs="Tahoma"/>
          <w:sz w:val="18"/>
          <w:szCs w:val="18"/>
          <w:rtl/>
        </w:rPr>
        <w:t xml:space="preserve"> </w:t>
      </w:r>
      <w:r w:rsidRPr="00290875">
        <w:rPr>
          <w:rFonts w:ascii="Tahoma" w:hAnsi="Tahoma" w:cs="Tahoma" w:hint="cs"/>
          <w:sz w:val="18"/>
          <w:szCs w:val="18"/>
          <w:rtl/>
        </w:rPr>
        <w:t>ו</w:t>
      </w:r>
      <w:r w:rsidRPr="00290875">
        <w:rPr>
          <w:rFonts w:ascii="Tahoma" w:hAnsi="Tahoma" w:cs="Tahoma" w:hint="cs"/>
          <w:sz w:val="18"/>
          <w:szCs w:val="18"/>
          <w:rtl/>
        </w:rPr>
        <w:t xml:space="preserve">על </w:t>
      </w:r>
      <w:r w:rsidRPr="00290875">
        <w:rPr>
          <w:rFonts w:ascii="Tahoma" w:hAnsi="Tahoma" w:cs="Tahoma"/>
          <w:sz w:val="18"/>
          <w:szCs w:val="18"/>
          <w:rtl/>
        </w:rPr>
        <w:t xml:space="preserve">קולות קוראים בשיטת </w:t>
      </w:r>
      <w:r w:rsidRPr="00290875">
        <w:rPr>
          <w:rFonts w:ascii="Tahoma" w:hAnsi="Tahoma" w:cs="Tahoma" w:hint="eastAsia"/>
          <w:sz w:val="18"/>
          <w:szCs w:val="18"/>
          <w:rtl/>
        </w:rPr>
        <w:t>ה</w:t>
      </w:r>
      <w:r w:rsidRPr="00290875">
        <w:rPr>
          <w:rFonts w:ascii="Tahoma" w:hAnsi="Tahoma" w:cs="Tahoma"/>
          <w:sz w:val="18"/>
          <w:szCs w:val="18"/>
          <w:rtl/>
        </w:rPr>
        <w:t xml:space="preserve">מימון </w:t>
      </w:r>
      <w:r w:rsidRPr="00290875">
        <w:rPr>
          <w:rFonts w:ascii="Tahoma" w:hAnsi="Tahoma" w:cs="Tahoma" w:hint="eastAsia"/>
          <w:sz w:val="18"/>
          <w:szCs w:val="18"/>
          <w:rtl/>
        </w:rPr>
        <w:t>ה</w:t>
      </w:r>
      <w:r w:rsidRPr="00290875">
        <w:rPr>
          <w:rFonts w:ascii="Tahoma" w:hAnsi="Tahoma" w:cs="Tahoma"/>
          <w:sz w:val="18"/>
          <w:szCs w:val="18"/>
          <w:rtl/>
        </w:rPr>
        <w:t>תואם</w:t>
      </w:r>
      <w:r w:rsidRPr="00290875">
        <w:rPr>
          <w:rFonts w:ascii="Tahoma" w:hAnsi="Tahoma" w:cs="Tahoma" w:hint="cs"/>
          <w:sz w:val="18"/>
          <w:szCs w:val="18"/>
          <w:rtl/>
        </w:rPr>
        <w:t>.</w:t>
      </w:r>
      <w:r w:rsidRPr="00290875">
        <w:rPr>
          <w:rFonts w:ascii="Tahoma" w:hAnsi="Tahoma" w:cs="Tahoma"/>
          <w:sz w:val="18"/>
          <w:szCs w:val="18"/>
          <w:rtl/>
        </w:rPr>
        <w:t xml:space="preserve"> </w:t>
      </w:r>
      <w:r w:rsidRPr="00290875">
        <w:rPr>
          <w:rFonts w:ascii="Tahoma" w:hAnsi="Tahoma" w:cs="Tahoma" w:hint="cs"/>
          <w:sz w:val="18"/>
          <w:szCs w:val="18"/>
          <w:rtl/>
        </w:rPr>
        <w:t>ואולם תקנות היערות</w:t>
      </w:r>
      <w:r w:rsidRPr="00290875">
        <w:rPr>
          <w:rFonts w:ascii="Tahoma" w:hAnsi="Tahoma" w:cs="Tahoma"/>
          <w:sz w:val="18"/>
          <w:szCs w:val="18"/>
          <w:rtl/>
        </w:rPr>
        <w:t xml:space="preserve"> </w:t>
      </w:r>
      <w:r w:rsidRPr="00290875">
        <w:rPr>
          <w:rFonts w:ascii="Tahoma" w:hAnsi="Tahoma" w:cs="Tahoma" w:hint="cs"/>
          <w:sz w:val="18"/>
          <w:szCs w:val="18"/>
          <w:rtl/>
        </w:rPr>
        <w:t xml:space="preserve">האמורות להסדיר את גביית ההיטלים </w:t>
      </w:r>
      <w:r w:rsidRPr="00290875">
        <w:rPr>
          <w:rFonts w:ascii="Tahoma" w:hAnsi="Tahoma" w:cs="Tahoma"/>
          <w:sz w:val="18"/>
          <w:szCs w:val="18"/>
          <w:rtl/>
        </w:rPr>
        <w:t>טרם נחתמו עוד משנת 2012</w:t>
      </w:r>
      <w:r w:rsidRPr="00290875">
        <w:rPr>
          <w:rFonts w:ascii="Tahoma" w:hAnsi="Tahoma" w:cs="Tahoma" w:hint="cs"/>
          <w:sz w:val="18"/>
          <w:szCs w:val="18"/>
          <w:rtl/>
        </w:rPr>
        <w:t>.</w:t>
      </w:r>
      <w:r w:rsidRPr="00290875">
        <w:rPr>
          <w:rFonts w:ascii="Tahoma" w:hAnsi="Tahoma" w:cs="Tahoma"/>
          <w:sz w:val="18"/>
          <w:szCs w:val="18"/>
          <w:rtl/>
        </w:rPr>
        <w:t xml:space="preserve"> </w:t>
      </w:r>
      <w:r w:rsidRPr="00290875">
        <w:rPr>
          <w:rFonts w:ascii="Tahoma" w:hAnsi="Tahoma" w:cs="Tahoma" w:hint="cs"/>
          <w:sz w:val="18"/>
          <w:szCs w:val="18"/>
          <w:rtl/>
        </w:rPr>
        <w:t xml:space="preserve">מלבד קול קורא שפרסמה רכבת ישראל, </w:t>
      </w:r>
      <w:r w:rsidRPr="00290875">
        <w:rPr>
          <w:rFonts w:ascii="Tahoma" w:hAnsi="Tahoma" w:cs="Tahoma" w:hint="eastAsia"/>
          <w:sz w:val="18"/>
          <w:szCs w:val="18"/>
          <w:rtl/>
        </w:rPr>
        <w:t>פורסם</w:t>
      </w:r>
      <w:r w:rsidRPr="00290875">
        <w:rPr>
          <w:rFonts w:ascii="Tahoma" w:hAnsi="Tahoma" w:cs="Tahoma"/>
          <w:sz w:val="18"/>
          <w:szCs w:val="18"/>
          <w:rtl/>
        </w:rPr>
        <w:t xml:space="preserve"> קול קורא אחד </w:t>
      </w:r>
      <w:r w:rsidRPr="00290875">
        <w:rPr>
          <w:rFonts w:ascii="Tahoma" w:hAnsi="Tahoma" w:cs="Tahoma" w:hint="eastAsia"/>
          <w:sz w:val="18"/>
          <w:szCs w:val="18"/>
          <w:rtl/>
        </w:rPr>
        <w:t>בלבד</w:t>
      </w:r>
      <w:r w:rsidRPr="00290875">
        <w:rPr>
          <w:rFonts w:ascii="Tahoma" w:hAnsi="Tahoma" w:cs="Tahoma" w:hint="cs"/>
          <w:sz w:val="18"/>
          <w:szCs w:val="18"/>
          <w:rtl/>
        </w:rPr>
        <w:t xml:space="preserve"> -</w:t>
      </w:r>
      <w:r w:rsidRPr="00290875">
        <w:rPr>
          <w:rFonts w:ascii="Tahoma" w:hAnsi="Tahoma" w:cs="Tahoma"/>
          <w:sz w:val="18"/>
          <w:szCs w:val="18"/>
          <w:rtl/>
        </w:rPr>
        <w:t xml:space="preserve"> </w:t>
      </w:r>
      <w:r w:rsidRPr="00290875">
        <w:rPr>
          <w:rFonts w:ascii="Tahoma" w:hAnsi="Tahoma" w:cs="Tahoma" w:hint="eastAsia"/>
          <w:sz w:val="18"/>
          <w:szCs w:val="18"/>
          <w:rtl/>
        </w:rPr>
        <w:t>של</w:t>
      </w:r>
      <w:r w:rsidRPr="00290875">
        <w:rPr>
          <w:rFonts w:ascii="Tahoma" w:hAnsi="Tahoma" w:cs="Tahoma"/>
          <w:sz w:val="18"/>
          <w:szCs w:val="18"/>
          <w:rtl/>
        </w:rPr>
        <w:t xml:space="preserve"> </w:t>
      </w:r>
      <w:r w:rsidRPr="00290875">
        <w:rPr>
          <w:rFonts w:ascii="Tahoma" w:hAnsi="Tahoma" w:cs="Tahoma" w:hint="eastAsia"/>
          <w:sz w:val="18"/>
          <w:szCs w:val="18"/>
          <w:rtl/>
        </w:rPr>
        <w:t>המשרד</w:t>
      </w:r>
      <w:r w:rsidRPr="00290875">
        <w:rPr>
          <w:rFonts w:ascii="Tahoma" w:hAnsi="Tahoma" w:cs="Tahoma"/>
          <w:sz w:val="18"/>
          <w:szCs w:val="18"/>
          <w:rtl/>
        </w:rPr>
        <w:t xml:space="preserve"> להגנת הסביבה</w:t>
      </w:r>
      <w:r w:rsidRPr="00290875">
        <w:rPr>
          <w:rFonts w:ascii="Tahoma" w:hAnsi="Tahoma" w:cs="Tahoma" w:hint="cs"/>
          <w:sz w:val="18"/>
          <w:szCs w:val="18"/>
          <w:rtl/>
        </w:rPr>
        <w:t xml:space="preserve">, </w:t>
      </w:r>
      <w:r w:rsidRPr="00290875">
        <w:rPr>
          <w:rFonts w:ascii="Tahoma" w:hAnsi="Tahoma" w:cs="Tahoma" w:hint="eastAsia"/>
          <w:sz w:val="18"/>
          <w:szCs w:val="18"/>
          <w:rtl/>
        </w:rPr>
        <w:t>באוגוסט</w:t>
      </w:r>
      <w:r w:rsidRPr="00290875">
        <w:rPr>
          <w:rFonts w:ascii="Tahoma" w:hAnsi="Tahoma" w:cs="Tahoma"/>
          <w:sz w:val="18"/>
          <w:szCs w:val="18"/>
          <w:rtl/>
        </w:rPr>
        <w:t xml:space="preserve"> 2022 </w:t>
      </w:r>
      <w:r w:rsidRPr="00290875">
        <w:rPr>
          <w:rFonts w:ascii="Tahoma" w:hAnsi="Tahoma" w:cs="Tahoma" w:hint="cs"/>
          <w:sz w:val="18"/>
          <w:szCs w:val="18"/>
          <w:rtl/>
        </w:rPr>
        <w:t xml:space="preserve">- </w:t>
      </w:r>
      <w:r w:rsidRPr="00290875">
        <w:rPr>
          <w:rFonts w:ascii="Tahoma" w:hAnsi="Tahoma" w:cs="Tahoma" w:hint="eastAsia"/>
          <w:sz w:val="18"/>
          <w:szCs w:val="18"/>
          <w:rtl/>
        </w:rPr>
        <w:t>לתמיכה</w:t>
      </w:r>
      <w:r w:rsidRPr="00290875">
        <w:rPr>
          <w:rFonts w:ascii="Tahoma" w:hAnsi="Tahoma" w:cs="Tahoma"/>
          <w:sz w:val="18"/>
          <w:szCs w:val="18"/>
          <w:rtl/>
        </w:rPr>
        <w:t xml:space="preserve"> </w:t>
      </w:r>
      <w:r w:rsidRPr="00290875">
        <w:rPr>
          <w:rFonts w:ascii="Tahoma" w:hAnsi="Tahoma" w:cs="Tahoma" w:hint="eastAsia"/>
          <w:sz w:val="18"/>
          <w:szCs w:val="18"/>
          <w:rtl/>
        </w:rPr>
        <w:t>בהוצאה</w:t>
      </w:r>
      <w:r w:rsidRPr="00290875">
        <w:rPr>
          <w:rFonts w:ascii="Tahoma" w:hAnsi="Tahoma" w:cs="Tahoma"/>
          <w:sz w:val="18"/>
          <w:szCs w:val="18"/>
          <w:rtl/>
        </w:rPr>
        <w:t xml:space="preserve"> </w:t>
      </w:r>
      <w:r w:rsidRPr="00290875">
        <w:rPr>
          <w:rFonts w:ascii="Tahoma" w:hAnsi="Tahoma" w:cs="Tahoma" w:hint="eastAsia"/>
          <w:sz w:val="18"/>
          <w:szCs w:val="18"/>
          <w:rtl/>
        </w:rPr>
        <w:t>לפועל</w:t>
      </w:r>
      <w:r w:rsidRPr="00290875">
        <w:rPr>
          <w:rFonts w:ascii="Tahoma" w:hAnsi="Tahoma" w:cs="Tahoma"/>
          <w:sz w:val="18"/>
          <w:szCs w:val="18"/>
          <w:rtl/>
        </w:rPr>
        <w:t xml:space="preserve"> </w:t>
      </w:r>
      <w:r w:rsidRPr="00290875">
        <w:rPr>
          <w:rFonts w:ascii="Tahoma" w:hAnsi="Tahoma" w:cs="Tahoma" w:hint="eastAsia"/>
          <w:sz w:val="18"/>
          <w:szCs w:val="18"/>
          <w:rtl/>
        </w:rPr>
        <w:t>של</w:t>
      </w:r>
      <w:r w:rsidRPr="00290875">
        <w:rPr>
          <w:rFonts w:ascii="Tahoma" w:hAnsi="Tahoma" w:cs="Tahoma"/>
          <w:sz w:val="18"/>
          <w:szCs w:val="18"/>
          <w:rtl/>
        </w:rPr>
        <w:t xml:space="preserve"> </w:t>
      </w:r>
      <w:r w:rsidRPr="00290875">
        <w:rPr>
          <w:rFonts w:ascii="Tahoma" w:hAnsi="Tahoma" w:cs="Tahoma" w:hint="eastAsia"/>
          <w:sz w:val="18"/>
          <w:szCs w:val="18"/>
          <w:rtl/>
        </w:rPr>
        <w:t>הת</w:t>
      </w:r>
      <w:r w:rsidRPr="00290875">
        <w:rPr>
          <w:rFonts w:ascii="Tahoma" w:hAnsi="Tahoma" w:cs="Tahoma" w:hint="cs"/>
          <w:sz w:val="18"/>
          <w:szCs w:val="18"/>
          <w:rtl/>
        </w:rPr>
        <w:t>ו</w:t>
      </w:r>
      <w:r w:rsidRPr="00290875">
        <w:rPr>
          <w:rFonts w:ascii="Tahoma" w:hAnsi="Tahoma" w:cs="Tahoma" w:hint="eastAsia"/>
          <w:sz w:val="18"/>
          <w:szCs w:val="18"/>
          <w:rtl/>
        </w:rPr>
        <w:t>כנית</w:t>
      </w:r>
      <w:r w:rsidRPr="00290875">
        <w:rPr>
          <w:rFonts w:ascii="Tahoma" w:hAnsi="Tahoma" w:cs="Tahoma"/>
          <w:sz w:val="18"/>
          <w:szCs w:val="18"/>
          <w:rtl/>
        </w:rPr>
        <w:t xml:space="preserve"> </w:t>
      </w:r>
      <w:r w:rsidRPr="00290875">
        <w:rPr>
          <w:rFonts w:ascii="Tahoma" w:hAnsi="Tahoma" w:cs="Tahoma" w:hint="eastAsia"/>
          <w:sz w:val="18"/>
          <w:szCs w:val="18"/>
          <w:rtl/>
        </w:rPr>
        <w:t>הלאומית</w:t>
      </w:r>
      <w:r w:rsidRPr="00290875">
        <w:rPr>
          <w:rFonts w:ascii="Tahoma" w:hAnsi="Tahoma" w:cs="Tahoma" w:hint="cs"/>
          <w:sz w:val="18"/>
          <w:szCs w:val="18"/>
          <w:rtl/>
        </w:rPr>
        <w:t xml:space="preserve"> להצללה.</w:t>
      </w:r>
      <w:r w:rsidRPr="00290875">
        <w:rPr>
          <w:rFonts w:ascii="Tahoma" w:hAnsi="Tahoma" w:cs="Tahoma"/>
          <w:sz w:val="18"/>
          <w:szCs w:val="18"/>
          <w:rtl/>
        </w:rPr>
        <w:t xml:space="preserve"> </w:t>
      </w:r>
      <w:r w:rsidRPr="00290875">
        <w:rPr>
          <w:rFonts w:ascii="Tahoma" w:hAnsi="Tahoma" w:cs="Tahoma" w:hint="eastAsia"/>
          <w:sz w:val="18"/>
          <w:szCs w:val="18"/>
          <w:rtl/>
        </w:rPr>
        <w:t>התקציב</w:t>
      </w:r>
      <w:r w:rsidRPr="00290875">
        <w:rPr>
          <w:rFonts w:ascii="Tahoma" w:hAnsi="Tahoma" w:cs="Tahoma" w:hint="cs"/>
          <w:sz w:val="18"/>
          <w:szCs w:val="18"/>
          <w:rtl/>
        </w:rPr>
        <w:t>,</w:t>
      </w:r>
      <w:r w:rsidRPr="00290875">
        <w:rPr>
          <w:rFonts w:ascii="Tahoma" w:hAnsi="Tahoma" w:cs="Tahoma"/>
          <w:sz w:val="18"/>
          <w:szCs w:val="18"/>
          <w:rtl/>
        </w:rPr>
        <w:t xml:space="preserve"> </w:t>
      </w:r>
      <w:r w:rsidRPr="00290875">
        <w:rPr>
          <w:rFonts w:ascii="Tahoma" w:hAnsi="Tahoma" w:cs="Tahoma" w:hint="cs"/>
          <w:sz w:val="18"/>
          <w:szCs w:val="18"/>
          <w:rtl/>
        </w:rPr>
        <w:t>העומד על כ-21.3 מיליוני ש"ח, הוא</w:t>
      </w:r>
      <w:r w:rsidRPr="00290875">
        <w:rPr>
          <w:rFonts w:ascii="Tahoma" w:hAnsi="Tahoma" w:cs="Tahoma"/>
          <w:sz w:val="18"/>
          <w:szCs w:val="18"/>
          <w:rtl/>
        </w:rPr>
        <w:t xml:space="preserve"> מוגבל וקטן</w:t>
      </w:r>
      <w:r w:rsidRPr="00290875">
        <w:rPr>
          <w:rFonts w:ascii="Tahoma" w:hAnsi="Tahoma" w:cs="Tahoma" w:hint="cs"/>
          <w:sz w:val="18"/>
          <w:szCs w:val="18"/>
          <w:rtl/>
        </w:rPr>
        <w:t xml:space="preserve"> בהשוואה לתקציב הנדרש לתמיכה בנושא קידום הייעור העירוני, שעומד על כ-150 מיליוני ש"ח בשנה, והוא אינו נותן</w:t>
      </w:r>
      <w:r w:rsidRPr="00290875">
        <w:rPr>
          <w:rFonts w:ascii="Tahoma" w:hAnsi="Tahoma" w:cs="Tahoma"/>
          <w:sz w:val="18"/>
          <w:szCs w:val="18"/>
          <w:rtl/>
        </w:rPr>
        <w:t xml:space="preserve"> </w:t>
      </w:r>
      <w:r w:rsidRPr="00290875">
        <w:rPr>
          <w:rFonts w:ascii="Tahoma" w:hAnsi="Tahoma" w:cs="Tahoma" w:hint="eastAsia"/>
          <w:sz w:val="18"/>
          <w:szCs w:val="18"/>
          <w:rtl/>
        </w:rPr>
        <w:t>מענה</w:t>
      </w:r>
      <w:r w:rsidRPr="00290875">
        <w:rPr>
          <w:rFonts w:ascii="Tahoma" w:hAnsi="Tahoma" w:cs="Tahoma"/>
          <w:sz w:val="18"/>
          <w:szCs w:val="18"/>
          <w:rtl/>
        </w:rPr>
        <w:t xml:space="preserve"> </w:t>
      </w:r>
      <w:r w:rsidRPr="00290875">
        <w:rPr>
          <w:rFonts w:ascii="Tahoma" w:hAnsi="Tahoma" w:cs="Tahoma" w:hint="eastAsia"/>
          <w:sz w:val="18"/>
          <w:szCs w:val="18"/>
          <w:rtl/>
        </w:rPr>
        <w:t>לנטיעה</w:t>
      </w:r>
      <w:r w:rsidRPr="00290875">
        <w:rPr>
          <w:rFonts w:ascii="Tahoma" w:hAnsi="Tahoma" w:cs="Tahoma" w:hint="cs"/>
          <w:sz w:val="18"/>
          <w:szCs w:val="18"/>
          <w:rtl/>
        </w:rPr>
        <w:t xml:space="preserve"> הנדרשת</w:t>
      </w:r>
      <w:r w:rsidRPr="00290875">
        <w:rPr>
          <w:rFonts w:ascii="Tahoma" w:hAnsi="Tahoma" w:cs="Tahoma"/>
          <w:sz w:val="18"/>
          <w:szCs w:val="18"/>
          <w:rtl/>
        </w:rPr>
        <w:t xml:space="preserve"> </w:t>
      </w:r>
      <w:r w:rsidRPr="00290875">
        <w:rPr>
          <w:rFonts w:ascii="Tahoma" w:hAnsi="Tahoma" w:cs="Tahoma" w:hint="eastAsia"/>
          <w:sz w:val="18"/>
          <w:szCs w:val="18"/>
          <w:rtl/>
        </w:rPr>
        <w:t>של</w:t>
      </w:r>
      <w:r w:rsidRPr="00290875">
        <w:rPr>
          <w:rFonts w:ascii="Tahoma" w:hAnsi="Tahoma" w:cs="Tahoma"/>
          <w:sz w:val="18"/>
          <w:szCs w:val="18"/>
          <w:rtl/>
        </w:rPr>
        <w:t xml:space="preserve"> </w:t>
      </w:r>
      <w:r w:rsidRPr="00290875">
        <w:rPr>
          <w:rFonts w:ascii="Tahoma" w:hAnsi="Tahoma" w:cs="Tahoma" w:hint="eastAsia"/>
          <w:sz w:val="18"/>
          <w:szCs w:val="18"/>
          <w:rtl/>
        </w:rPr>
        <w:t>מאות</w:t>
      </w:r>
      <w:r w:rsidRPr="00290875">
        <w:rPr>
          <w:rFonts w:ascii="Tahoma" w:hAnsi="Tahoma" w:cs="Tahoma"/>
          <w:sz w:val="18"/>
          <w:szCs w:val="18"/>
          <w:rtl/>
        </w:rPr>
        <w:t xml:space="preserve"> </w:t>
      </w:r>
      <w:r w:rsidRPr="00290875">
        <w:rPr>
          <w:rFonts w:ascii="Tahoma" w:hAnsi="Tahoma" w:cs="Tahoma" w:hint="eastAsia"/>
          <w:sz w:val="18"/>
          <w:szCs w:val="18"/>
          <w:rtl/>
        </w:rPr>
        <w:t>אלפי</w:t>
      </w:r>
      <w:r w:rsidRPr="00290875">
        <w:rPr>
          <w:rFonts w:ascii="Tahoma" w:hAnsi="Tahoma" w:cs="Tahoma"/>
          <w:sz w:val="18"/>
          <w:szCs w:val="18"/>
          <w:rtl/>
        </w:rPr>
        <w:t xml:space="preserve"> </w:t>
      </w:r>
      <w:r w:rsidRPr="00290875">
        <w:rPr>
          <w:rFonts w:ascii="Tahoma" w:hAnsi="Tahoma" w:cs="Tahoma" w:hint="eastAsia"/>
          <w:sz w:val="18"/>
          <w:szCs w:val="18"/>
          <w:rtl/>
        </w:rPr>
        <w:t>עצים</w:t>
      </w:r>
      <w:r w:rsidRPr="00290875">
        <w:rPr>
          <w:rFonts w:ascii="Tahoma" w:hAnsi="Tahoma" w:cs="Tahoma"/>
          <w:sz w:val="18"/>
          <w:szCs w:val="18"/>
          <w:rtl/>
        </w:rPr>
        <w:t xml:space="preserve"> במרחב העירוני ה</w:t>
      </w:r>
      <w:r w:rsidRPr="00290875">
        <w:rPr>
          <w:rFonts w:ascii="Tahoma" w:hAnsi="Tahoma" w:cs="Tahoma" w:hint="eastAsia"/>
          <w:sz w:val="18"/>
          <w:szCs w:val="18"/>
          <w:rtl/>
        </w:rPr>
        <w:t>ציבורי</w:t>
      </w:r>
      <w:r w:rsidRPr="00290875">
        <w:rPr>
          <w:rFonts w:ascii="Tahoma" w:hAnsi="Tahoma" w:cs="Tahoma"/>
          <w:sz w:val="18"/>
          <w:szCs w:val="18"/>
          <w:rtl/>
        </w:rPr>
        <w:t xml:space="preserve"> </w:t>
      </w:r>
      <w:r w:rsidRPr="00290875">
        <w:rPr>
          <w:rFonts w:ascii="Tahoma" w:hAnsi="Tahoma" w:cs="Tahoma" w:hint="eastAsia"/>
          <w:sz w:val="18"/>
          <w:szCs w:val="18"/>
          <w:rtl/>
        </w:rPr>
        <w:t>בישראל</w:t>
      </w:r>
      <w:r w:rsidRPr="00290875">
        <w:rPr>
          <w:rFonts w:ascii="Tahoma" w:hAnsi="Tahoma" w:cs="Tahoma"/>
          <w:sz w:val="18"/>
          <w:szCs w:val="18"/>
          <w:rtl/>
        </w:rPr>
        <w:t xml:space="preserve">. </w:t>
      </w:r>
    </w:p>
    <w:p w:rsidR="007D6E9F" w:rsidRPr="00290875" w:rsidRDefault="00910457" w:rsidP="007D6E9F">
      <w:pPr>
        <w:widowControl w:val="0"/>
        <w:tabs>
          <w:tab w:val="left" w:pos="9604"/>
        </w:tabs>
        <w:spacing w:after="180" w:line="276" w:lineRule="auto"/>
        <w:ind w:left="-1"/>
        <w:rPr>
          <w:rFonts w:ascii="Tahoma" w:hAnsi="Tahoma" w:cs="Tahoma"/>
          <w:sz w:val="18"/>
          <w:szCs w:val="18"/>
          <w:rtl/>
        </w:rPr>
      </w:pPr>
      <w:r w:rsidRPr="00290875">
        <w:rPr>
          <w:rFonts w:ascii="Tahoma" w:hAnsi="Tahoma" w:cs="Tahoma"/>
          <w:sz w:val="18"/>
          <w:szCs w:val="18"/>
          <w:rtl/>
        </w:rPr>
        <w:t>בת</w:t>
      </w:r>
      <w:r w:rsidRPr="00290875">
        <w:rPr>
          <w:rFonts w:ascii="Tahoma" w:hAnsi="Tahoma" w:cs="Tahoma" w:hint="cs"/>
          <w:sz w:val="18"/>
          <w:szCs w:val="18"/>
          <w:rtl/>
        </w:rPr>
        <w:t>ו</w:t>
      </w:r>
      <w:r w:rsidRPr="00290875">
        <w:rPr>
          <w:rFonts w:ascii="Tahoma" w:hAnsi="Tahoma" w:cs="Tahoma"/>
          <w:sz w:val="18"/>
          <w:szCs w:val="18"/>
          <w:rtl/>
        </w:rPr>
        <w:t xml:space="preserve">כניות להתמודדות עם שינויי </w:t>
      </w:r>
      <w:r w:rsidRPr="00290875">
        <w:rPr>
          <w:rFonts w:ascii="Tahoma" w:hAnsi="Tahoma" w:cs="Tahoma" w:hint="cs"/>
          <w:sz w:val="18"/>
          <w:szCs w:val="18"/>
          <w:rtl/>
        </w:rPr>
        <w:t>ה</w:t>
      </w:r>
      <w:r w:rsidRPr="00290875">
        <w:rPr>
          <w:rFonts w:ascii="Tahoma" w:hAnsi="Tahoma" w:cs="Tahoma"/>
          <w:sz w:val="18"/>
          <w:szCs w:val="18"/>
          <w:rtl/>
        </w:rPr>
        <w:t>אק</w:t>
      </w:r>
      <w:r w:rsidRPr="00290875">
        <w:rPr>
          <w:rFonts w:ascii="Tahoma" w:hAnsi="Tahoma" w:cs="Tahoma"/>
          <w:sz w:val="18"/>
          <w:szCs w:val="18"/>
          <w:rtl/>
        </w:rPr>
        <w:t>לים</w:t>
      </w:r>
      <w:r w:rsidRPr="00290875">
        <w:rPr>
          <w:rFonts w:ascii="Tahoma" w:hAnsi="Tahoma" w:cs="Tahoma" w:hint="cs"/>
          <w:sz w:val="18"/>
          <w:szCs w:val="18"/>
          <w:rtl/>
        </w:rPr>
        <w:t xml:space="preserve"> ברחבי העולם</w:t>
      </w:r>
      <w:r w:rsidRPr="00290875">
        <w:rPr>
          <w:rFonts w:ascii="Tahoma" w:hAnsi="Tahoma" w:cs="Tahoma"/>
          <w:sz w:val="18"/>
          <w:szCs w:val="18"/>
          <w:rtl/>
        </w:rPr>
        <w:t xml:space="preserve"> הצללת המרחב הציבורי היא אמצעי משלים ולא מחייב. </w:t>
      </w:r>
      <w:r w:rsidRPr="00290875">
        <w:rPr>
          <w:rFonts w:ascii="Tahoma" w:hAnsi="Tahoma" w:cs="Tahoma" w:hint="cs"/>
          <w:sz w:val="18"/>
          <w:szCs w:val="18"/>
          <w:rtl/>
        </w:rPr>
        <w:t xml:space="preserve">נמצא כי כיום </w:t>
      </w:r>
      <w:r w:rsidRPr="00290875">
        <w:rPr>
          <w:rFonts w:ascii="Tahoma" w:hAnsi="Tahoma" w:cs="Tahoma"/>
          <w:sz w:val="18"/>
          <w:szCs w:val="18"/>
          <w:rtl/>
        </w:rPr>
        <w:t xml:space="preserve">אין בישראל הנחיות הצללה מחייבות </w:t>
      </w:r>
      <w:r w:rsidRPr="00290875">
        <w:rPr>
          <w:rFonts w:ascii="Tahoma" w:hAnsi="Tahoma" w:cs="Tahoma" w:hint="cs"/>
          <w:sz w:val="18"/>
          <w:szCs w:val="18"/>
          <w:rtl/>
        </w:rPr>
        <w:t>לתכנון או לבנייה</w:t>
      </w:r>
      <w:r w:rsidRPr="00290875">
        <w:rPr>
          <w:rFonts w:ascii="Tahoma" w:hAnsi="Tahoma" w:cs="Tahoma"/>
          <w:sz w:val="18"/>
          <w:szCs w:val="18"/>
          <w:rtl/>
        </w:rPr>
        <w:t xml:space="preserve"> </w:t>
      </w:r>
      <w:r w:rsidRPr="00290875">
        <w:rPr>
          <w:rFonts w:ascii="Tahoma" w:hAnsi="Tahoma" w:cs="Tahoma" w:hint="cs"/>
          <w:sz w:val="18"/>
          <w:szCs w:val="18"/>
          <w:rtl/>
        </w:rPr>
        <w:t>החלות על המרחב ה</w:t>
      </w:r>
      <w:r w:rsidRPr="00290875">
        <w:rPr>
          <w:rFonts w:ascii="Tahoma" w:hAnsi="Tahoma" w:cs="Tahoma" w:hint="eastAsia"/>
          <w:sz w:val="18"/>
          <w:szCs w:val="18"/>
          <w:rtl/>
        </w:rPr>
        <w:t>ציבורי</w:t>
      </w:r>
      <w:r w:rsidRPr="00290875">
        <w:rPr>
          <w:rFonts w:ascii="Tahoma" w:hAnsi="Tahoma" w:cs="Tahoma"/>
          <w:sz w:val="18"/>
          <w:szCs w:val="18"/>
          <w:rtl/>
        </w:rPr>
        <w:t xml:space="preserve"> </w:t>
      </w:r>
      <w:r w:rsidRPr="00290875">
        <w:rPr>
          <w:rFonts w:ascii="Tahoma" w:hAnsi="Tahoma" w:cs="Tahoma" w:hint="eastAsia"/>
          <w:sz w:val="18"/>
          <w:szCs w:val="18"/>
          <w:rtl/>
        </w:rPr>
        <w:t>בכללותו</w:t>
      </w:r>
      <w:r w:rsidR="008C293E">
        <w:rPr>
          <w:rFonts w:ascii="Tahoma" w:hAnsi="Tahoma" w:cs="Tahoma" w:hint="cs"/>
          <w:sz w:val="18"/>
          <w:szCs w:val="18"/>
          <w:rtl/>
        </w:rPr>
        <w:t xml:space="preserve"> וכי</w:t>
      </w:r>
      <w:r w:rsidRPr="00290875">
        <w:rPr>
          <w:rFonts w:ascii="Tahoma" w:hAnsi="Tahoma" w:cs="Tahoma" w:hint="cs"/>
          <w:sz w:val="18"/>
          <w:szCs w:val="18"/>
          <w:rtl/>
        </w:rPr>
        <w:t xml:space="preserve"> מדידת ההצללה במרחב הציבורי העירוני לוקה בחסר. כך </w:t>
      </w:r>
      <w:r w:rsidRPr="00290875">
        <w:rPr>
          <w:rFonts w:ascii="Tahoma" w:hAnsi="Tahoma" w:cs="Tahoma" w:hint="eastAsia"/>
          <w:sz w:val="18"/>
          <w:szCs w:val="18"/>
          <w:rtl/>
        </w:rPr>
        <w:t>נמצא</w:t>
      </w:r>
      <w:r w:rsidRPr="00290875">
        <w:rPr>
          <w:rFonts w:ascii="Tahoma" w:hAnsi="Tahoma" w:cs="Tahoma"/>
          <w:sz w:val="18"/>
          <w:szCs w:val="18"/>
          <w:rtl/>
        </w:rPr>
        <w:t xml:space="preserve"> </w:t>
      </w:r>
      <w:r w:rsidRPr="00290875">
        <w:rPr>
          <w:rFonts w:ascii="Tahoma" w:hAnsi="Tahoma" w:cs="Tahoma" w:hint="eastAsia"/>
          <w:sz w:val="18"/>
          <w:szCs w:val="18"/>
          <w:rtl/>
        </w:rPr>
        <w:t>כי</w:t>
      </w:r>
      <w:r w:rsidRPr="00290875">
        <w:rPr>
          <w:rFonts w:ascii="Tahoma" w:hAnsi="Tahoma" w:cs="Tahoma" w:hint="cs"/>
          <w:sz w:val="18"/>
          <w:szCs w:val="18"/>
          <w:rtl/>
        </w:rPr>
        <w:t xml:space="preserve"> אין בתקנים</w:t>
      </w:r>
      <w:r w:rsidRPr="00290875">
        <w:rPr>
          <w:rFonts w:ascii="Tahoma" w:hAnsi="Tahoma" w:cs="Tahoma"/>
          <w:sz w:val="18"/>
          <w:szCs w:val="18"/>
          <w:rtl/>
        </w:rPr>
        <w:t xml:space="preserve"> ובמסמכי המדיניות הנחיות המבו</w:t>
      </w:r>
      <w:r w:rsidRPr="00290875">
        <w:rPr>
          <w:rFonts w:ascii="Tahoma" w:hAnsi="Tahoma" w:cs="Tahoma"/>
          <w:sz w:val="18"/>
          <w:szCs w:val="18"/>
          <w:rtl/>
        </w:rPr>
        <w:t xml:space="preserve">ססות על שיקולים </w:t>
      </w:r>
      <w:r w:rsidRPr="00290875">
        <w:rPr>
          <w:rFonts w:ascii="Tahoma" w:hAnsi="Tahoma" w:cs="Tahoma" w:hint="cs"/>
          <w:sz w:val="18"/>
          <w:szCs w:val="18"/>
          <w:rtl/>
        </w:rPr>
        <w:t>שיטתיים ו</w:t>
      </w:r>
      <w:r w:rsidRPr="00290875">
        <w:rPr>
          <w:rFonts w:ascii="Tahoma" w:hAnsi="Tahoma" w:cs="Tahoma"/>
          <w:sz w:val="18"/>
          <w:szCs w:val="18"/>
          <w:rtl/>
        </w:rPr>
        <w:t xml:space="preserve">חישוביים </w:t>
      </w:r>
      <w:r w:rsidRPr="00290875">
        <w:rPr>
          <w:rFonts w:ascii="Tahoma" w:hAnsi="Tahoma" w:cs="Tahoma" w:hint="cs"/>
          <w:sz w:val="18"/>
          <w:szCs w:val="18"/>
          <w:rtl/>
        </w:rPr>
        <w:t xml:space="preserve">בדבר </w:t>
      </w:r>
      <w:r w:rsidRPr="00290875">
        <w:rPr>
          <w:rFonts w:ascii="Tahoma" w:hAnsi="Tahoma" w:cs="Tahoma"/>
          <w:sz w:val="18"/>
          <w:szCs w:val="18"/>
          <w:rtl/>
        </w:rPr>
        <w:t>שיעורי ההצללה הנדרשים במרחב הציבורי</w:t>
      </w:r>
      <w:r w:rsidRPr="00290875">
        <w:rPr>
          <w:rFonts w:ascii="Tahoma" w:hAnsi="Tahoma" w:cs="Tahoma" w:hint="cs"/>
          <w:sz w:val="18"/>
          <w:szCs w:val="18"/>
          <w:rtl/>
        </w:rPr>
        <w:t xml:space="preserve">. </w:t>
      </w:r>
    </w:p>
    <w:p w:rsidR="007D6E9F" w:rsidRPr="00290875" w:rsidRDefault="00910457" w:rsidP="007D6E9F">
      <w:pPr>
        <w:widowControl w:val="0"/>
        <w:tabs>
          <w:tab w:val="left" w:pos="9604"/>
        </w:tabs>
        <w:spacing w:after="180" w:line="276" w:lineRule="auto"/>
        <w:ind w:left="-1"/>
        <w:rPr>
          <w:rFonts w:ascii="Tahoma" w:hAnsi="Tahoma" w:cs="Tahoma"/>
          <w:sz w:val="18"/>
          <w:szCs w:val="18"/>
          <w:rtl/>
        </w:rPr>
      </w:pPr>
      <w:r w:rsidRPr="00290875">
        <w:rPr>
          <w:rFonts w:ascii="Tahoma" w:hAnsi="Tahoma" w:cs="Tahoma" w:hint="cs"/>
          <w:sz w:val="18"/>
          <w:szCs w:val="18"/>
          <w:rtl/>
        </w:rPr>
        <w:t xml:space="preserve">ערכו של עץ בוגר מבחינת הצללה גדול במיוחד, ועל כן חשוב לשמרו לא פחות משחשוב לטעת עצים חדשים. ואולם לא תמיד די בסמכותו של פקיד היערות הממשלתי לאשר או לדחות בקשות לכריתת עצים בוגרים </w:t>
      </w:r>
      <w:r w:rsidRPr="00290875">
        <w:rPr>
          <w:rFonts w:ascii="Tahoma" w:hAnsi="Tahoma" w:cs="Tahoma" w:hint="cs"/>
          <w:sz w:val="18"/>
          <w:szCs w:val="18"/>
          <w:rtl/>
        </w:rPr>
        <w:t xml:space="preserve">כדי להגן על עצים שיועדו לשימור מפני כריתה. נוסף על כך, </w:t>
      </w:r>
      <w:r w:rsidRPr="00290875">
        <w:rPr>
          <w:rFonts w:ascii="Tahoma" w:hAnsi="Tahoma" w:cs="Tahoma"/>
          <w:sz w:val="18"/>
          <w:szCs w:val="18"/>
          <w:rtl/>
        </w:rPr>
        <w:t xml:space="preserve">פקיד היערות אינו </w:t>
      </w:r>
      <w:r w:rsidRPr="00290875">
        <w:rPr>
          <w:rFonts w:ascii="Tahoma" w:hAnsi="Tahoma" w:cs="Tahoma" w:hint="cs"/>
          <w:sz w:val="18"/>
          <w:szCs w:val="18"/>
          <w:rtl/>
        </w:rPr>
        <w:t>י</w:t>
      </w:r>
      <w:r w:rsidRPr="00290875">
        <w:rPr>
          <w:rFonts w:ascii="Tahoma" w:hAnsi="Tahoma" w:cs="Tahoma"/>
          <w:sz w:val="18"/>
          <w:szCs w:val="18"/>
          <w:rtl/>
        </w:rPr>
        <w:t xml:space="preserve">ודע </w:t>
      </w:r>
      <w:r w:rsidRPr="00290875">
        <w:rPr>
          <w:rFonts w:ascii="Tahoma" w:hAnsi="Tahoma" w:cs="Tahoma" w:hint="cs"/>
          <w:sz w:val="18"/>
          <w:szCs w:val="18"/>
          <w:rtl/>
        </w:rPr>
        <w:t xml:space="preserve">מהי </w:t>
      </w:r>
      <w:r w:rsidRPr="00290875">
        <w:rPr>
          <w:rFonts w:ascii="Tahoma" w:hAnsi="Tahoma" w:cs="Tahoma"/>
          <w:sz w:val="18"/>
          <w:szCs w:val="18"/>
          <w:rtl/>
        </w:rPr>
        <w:t>כמות העצים החלופית הניטעת</w:t>
      </w:r>
      <w:r w:rsidRPr="00290875">
        <w:rPr>
          <w:rFonts w:ascii="Tahoma" w:hAnsi="Tahoma" w:cs="Tahoma" w:hint="cs"/>
          <w:sz w:val="18"/>
          <w:szCs w:val="18"/>
          <w:rtl/>
        </w:rPr>
        <w:t xml:space="preserve"> בפועל על פי </w:t>
      </w:r>
      <w:r w:rsidRPr="00290875">
        <w:rPr>
          <w:rFonts w:ascii="Tahoma" w:hAnsi="Tahoma" w:cs="Tahoma"/>
          <w:sz w:val="18"/>
          <w:szCs w:val="18"/>
          <w:rtl/>
        </w:rPr>
        <w:t xml:space="preserve">רישיונות הכריתה. </w:t>
      </w:r>
      <w:r w:rsidRPr="00290875">
        <w:rPr>
          <w:rFonts w:ascii="Tahoma" w:hAnsi="Tahoma" w:cs="Tahoma" w:hint="eastAsia"/>
          <w:sz w:val="18"/>
          <w:szCs w:val="18"/>
          <w:rtl/>
        </w:rPr>
        <w:t>מש</w:t>
      </w:r>
      <w:r w:rsidRPr="00290875">
        <w:rPr>
          <w:rFonts w:ascii="Tahoma" w:hAnsi="Tahoma" w:cs="Tahoma" w:hint="cs"/>
          <w:sz w:val="18"/>
          <w:szCs w:val="18"/>
          <w:rtl/>
        </w:rPr>
        <w:t>ימות הפיקוח והאכיפה</w:t>
      </w:r>
      <w:r w:rsidRPr="00290875">
        <w:rPr>
          <w:rFonts w:ascii="Tahoma" w:hAnsi="Tahoma" w:cs="Tahoma"/>
          <w:sz w:val="18"/>
          <w:szCs w:val="18"/>
          <w:rtl/>
        </w:rPr>
        <w:t xml:space="preserve"> </w:t>
      </w:r>
      <w:r w:rsidRPr="00290875">
        <w:rPr>
          <w:rFonts w:ascii="Tahoma" w:hAnsi="Tahoma" w:cs="Tahoma" w:hint="cs"/>
          <w:sz w:val="18"/>
          <w:szCs w:val="18"/>
          <w:rtl/>
        </w:rPr>
        <w:t>רחב</w:t>
      </w:r>
      <w:r w:rsidRPr="00290875">
        <w:rPr>
          <w:rFonts w:ascii="Tahoma" w:hAnsi="Tahoma" w:cs="Tahoma" w:hint="eastAsia"/>
          <w:sz w:val="18"/>
          <w:szCs w:val="18"/>
          <w:rtl/>
        </w:rPr>
        <w:t>ות</w:t>
      </w:r>
      <w:r w:rsidRPr="00290875">
        <w:rPr>
          <w:rFonts w:ascii="Tahoma" w:hAnsi="Tahoma" w:cs="Tahoma" w:hint="cs"/>
          <w:sz w:val="18"/>
          <w:szCs w:val="18"/>
          <w:rtl/>
        </w:rPr>
        <w:t xml:space="preserve"> מאוד, ו</w:t>
      </w:r>
      <w:r w:rsidRPr="00290875">
        <w:rPr>
          <w:rFonts w:ascii="Tahoma" w:hAnsi="Tahoma" w:cs="Tahoma"/>
          <w:sz w:val="18"/>
          <w:szCs w:val="18"/>
          <w:rtl/>
        </w:rPr>
        <w:t>כוח האדם שהוקצה לביצוע</w:t>
      </w:r>
      <w:r w:rsidRPr="00290875">
        <w:rPr>
          <w:rFonts w:ascii="Tahoma" w:hAnsi="Tahoma" w:cs="Tahoma" w:hint="cs"/>
          <w:sz w:val="18"/>
          <w:szCs w:val="18"/>
          <w:rtl/>
        </w:rPr>
        <w:t>ן אינו הולם את היקפן.</w:t>
      </w:r>
    </w:p>
    <w:p w:rsidR="007D6E9F" w:rsidRPr="00290875" w:rsidRDefault="00910457" w:rsidP="007D6E9F">
      <w:pPr>
        <w:widowControl w:val="0"/>
        <w:tabs>
          <w:tab w:val="left" w:pos="9604"/>
        </w:tabs>
        <w:spacing w:after="180" w:line="276" w:lineRule="auto"/>
        <w:ind w:left="-1"/>
        <w:rPr>
          <w:rFonts w:ascii="Tahoma" w:hAnsi="Tahoma" w:cs="Tahoma"/>
          <w:sz w:val="18"/>
          <w:szCs w:val="18"/>
          <w:rtl/>
        </w:rPr>
      </w:pPr>
      <w:r w:rsidRPr="00290875">
        <w:rPr>
          <w:rFonts w:ascii="Tahoma" w:hAnsi="Tahoma" w:cs="Tahoma" w:hint="cs"/>
          <w:sz w:val="18"/>
          <w:szCs w:val="18"/>
          <w:rtl/>
        </w:rPr>
        <w:t xml:space="preserve">חסמים מרכזיים לנטיעת עצים ולטיפול בהם </w:t>
      </w:r>
      <w:r w:rsidRPr="00290875">
        <w:rPr>
          <w:rFonts w:ascii="Tahoma" w:hAnsi="Tahoma" w:cs="Tahoma" w:hint="cs"/>
          <w:sz w:val="18"/>
          <w:szCs w:val="18"/>
          <w:rtl/>
        </w:rPr>
        <w:t>שעלו בביקורת הם בין השאר: קשיים וחוסר אחידות ב</w:t>
      </w:r>
      <w:r w:rsidRPr="00290875">
        <w:rPr>
          <w:rFonts w:ascii="Tahoma" w:hAnsi="Tahoma" w:cs="Tahoma"/>
          <w:sz w:val="18"/>
          <w:szCs w:val="18"/>
          <w:rtl/>
        </w:rPr>
        <w:t>תיאום</w:t>
      </w:r>
      <w:r w:rsidRPr="00290875">
        <w:rPr>
          <w:rFonts w:ascii="Tahoma" w:hAnsi="Tahoma" w:cs="Tahoma" w:hint="cs"/>
          <w:sz w:val="18"/>
          <w:szCs w:val="18"/>
          <w:rtl/>
        </w:rPr>
        <w:t xml:space="preserve"> בין צורכי התשתיות העירוניות ובין צורכי העצים; נזקים הנגרמים לעצים המצויים בקרבת מתקני חברת החשמל בשל עבודות גיזום; דרישות </w:t>
      </w:r>
      <w:r w:rsidRPr="00290875">
        <w:rPr>
          <w:rFonts w:ascii="Tahoma" w:hAnsi="Tahoma" w:cs="Tahoma"/>
          <w:sz w:val="18"/>
          <w:szCs w:val="18"/>
          <w:rtl/>
        </w:rPr>
        <w:t>בתחום בטיחות אש שנקבעו בחוק התכנון והבנ</w:t>
      </w:r>
      <w:r w:rsidRPr="00290875">
        <w:rPr>
          <w:rFonts w:ascii="Tahoma" w:hAnsi="Tahoma" w:cs="Tahoma" w:hint="cs"/>
          <w:sz w:val="18"/>
          <w:szCs w:val="18"/>
          <w:rtl/>
        </w:rPr>
        <w:t>י</w:t>
      </w:r>
      <w:r w:rsidRPr="00290875">
        <w:rPr>
          <w:rFonts w:ascii="Tahoma" w:hAnsi="Tahoma" w:cs="Tahoma"/>
          <w:sz w:val="18"/>
          <w:szCs w:val="18"/>
          <w:rtl/>
        </w:rPr>
        <w:t>יה</w:t>
      </w:r>
      <w:r w:rsidRPr="00290875">
        <w:rPr>
          <w:rFonts w:ascii="Tahoma" w:hAnsi="Tahoma" w:cs="Tahoma" w:hint="cs"/>
          <w:sz w:val="18"/>
          <w:szCs w:val="18"/>
          <w:rtl/>
        </w:rPr>
        <w:t xml:space="preserve"> לרחבות כיבוי לעת חירום המצמצמות את המרח</w:t>
      </w:r>
      <w:r w:rsidRPr="00290875">
        <w:rPr>
          <w:rFonts w:ascii="Tahoma" w:hAnsi="Tahoma" w:cs="Tahoma" w:hint="cs"/>
          <w:sz w:val="18"/>
          <w:szCs w:val="18"/>
          <w:rtl/>
        </w:rPr>
        <w:t xml:space="preserve">ב לנטיעת עצים, ואף שהן מאפשרות ליצור רחבה אחת לשני מבנים סמוכים, בפועל קשה מאוד לתזמן את התכנון והביצוע בדרך שתאפשר זאת; </w:t>
      </w:r>
      <w:r w:rsidRPr="00290875">
        <w:rPr>
          <w:rFonts w:ascii="Tahoma" w:hAnsi="Tahoma" w:cs="Tahoma"/>
          <w:sz w:val="18"/>
          <w:szCs w:val="18"/>
          <w:rtl/>
        </w:rPr>
        <w:t xml:space="preserve">היעדרן של תשתיות השקיה מספקות </w:t>
      </w:r>
      <w:r w:rsidRPr="00290875">
        <w:rPr>
          <w:rFonts w:ascii="Tahoma" w:hAnsi="Tahoma" w:cs="Tahoma" w:hint="cs"/>
          <w:sz w:val="18"/>
          <w:szCs w:val="18"/>
          <w:rtl/>
        </w:rPr>
        <w:t>והקושי להקימן או לשקמן עקב עלויות גבוהות והתנגשות עם תשתיות קיימות בתת-הקרקע; התמודדות עם מחלות עצים ומזי</w:t>
      </w:r>
      <w:r w:rsidRPr="00290875">
        <w:rPr>
          <w:rFonts w:ascii="Tahoma" w:hAnsi="Tahoma" w:cs="Tahoma" w:hint="cs"/>
          <w:sz w:val="18"/>
          <w:szCs w:val="18"/>
          <w:rtl/>
        </w:rPr>
        <w:t xml:space="preserve">קים; וחוסר מודעות בקרב חלק מהתושבים בדבר תרומתם של העצים למרחב הציבורי העירוני שלעיתים מביא אותם אף לפגוע בעצים. </w:t>
      </w:r>
    </w:p>
    <w:p w:rsidR="007D6E9F" w:rsidRPr="00290875" w:rsidRDefault="00910457" w:rsidP="007D6E9F">
      <w:pPr>
        <w:widowControl w:val="0"/>
        <w:tabs>
          <w:tab w:val="left" w:pos="9604"/>
        </w:tabs>
        <w:spacing w:after="180" w:line="276" w:lineRule="auto"/>
        <w:ind w:left="-1"/>
        <w:rPr>
          <w:rFonts w:ascii="Tahoma" w:hAnsi="Tahoma" w:cs="Tahoma"/>
          <w:sz w:val="18"/>
          <w:szCs w:val="18"/>
          <w:rtl/>
        </w:rPr>
      </w:pPr>
      <w:r w:rsidRPr="00290875">
        <w:rPr>
          <w:rFonts w:ascii="Tahoma" w:hAnsi="Tahoma" w:cs="Tahoma"/>
          <w:sz w:val="18"/>
          <w:szCs w:val="18"/>
          <w:rtl/>
        </w:rPr>
        <w:lastRenderedPageBreak/>
        <w:t>למרות תועלותי</w:t>
      </w:r>
      <w:r w:rsidRPr="00290875">
        <w:rPr>
          <w:rFonts w:ascii="Tahoma" w:hAnsi="Tahoma" w:cs="Tahoma" w:hint="cs"/>
          <w:sz w:val="18"/>
          <w:szCs w:val="18"/>
          <w:rtl/>
        </w:rPr>
        <w:t>הם</w:t>
      </w:r>
      <w:r w:rsidRPr="00290875">
        <w:rPr>
          <w:rFonts w:ascii="Tahoma" w:hAnsi="Tahoma" w:cs="Tahoma"/>
          <w:sz w:val="18"/>
          <w:szCs w:val="18"/>
          <w:rtl/>
        </w:rPr>
        <w:t xml:space="preserve"> הרבות של היער העירוני בכלל ו</w:t>
      </w:r>
      <w:r w:rsidRPr="00290875">
        <w:rPr>
          <w:rFonts w:ascii="Tahoma" w:hAnsi="Tahoma" w:cs="Tahoma" w:hint="cs"/>
          <w:sz w:val="18"/>
          <w:szCs w:val="18"/>
          <w:rtl/>
        </w:rPr>
        <w:t xml:space="preserve">של </w:t>
      </w:r>
      <w:r w:rsidRPr="00290875">
        <w:rPr>
          <w:rFonts w:ascii="Tahoma" w:hAnsi="Tahoma" w:cs="Tahoma"/>
          <w:sz w:val="18"/>
          <w:szCs w:val="18"/>
          <w:rtl/>
        </w:rPr>
        <w:t>עצי</w:t>
      </w:r>
      <w:r w:rsidRPr="00290875">
        <w:rPr>
          <w:rFonts w:ascii="Tahoma" w:hAnsi="Tahoma" w:cs="Tahoma" w:hint="cs"/>
          <w:sz w:val="18"/>
          <w:szCs w:val="18"/>
          <w:rtl/>
        </w:rPr>
        <w:t xml:space="preserve"> </w:t>
      </w:r>
      <w:r w:rsidRPr="00290875">
        <w:rPr>
          <w:rFonts w:ascii="Tahoma" w:hAnsi="Tahoma" w:cs="Tahoma"/>
          <w:sz w:val="18"/>
          <w:szCs w:val="18"/>
          <w:rtl/>
        </w:rPr>
        <w:t xml:space="preserve">הרחוב בפרט, רבות מערי ישראל מתאפיינות במיעוט עצי רחוב. עובדה זו </w:t>
      </w:r>
      <w:r w:rsidRPr="00290875">
        <w:rPr>
          <w:rFonts w:ascii="Tahoma" w:hAnsi="Tahoma" w:cs="Tahoma" w:hint="cs"/>
          <w:sz w:val="18"/>
          <w:szCs w:val="18"/>
          <w:rtl/>
        </w:rPr>
        <w:t xml:space="preserve">מביאה </w:t>
      </w:r>
      <w:r w:rsidRPr="00290875">
        <w:rPr>
          <w:rFonts w:ascii="Tahoma" w:hAnsi="Tahoma" w:cs="Tahoma" w:hint="eastAsia"/>
          <w:sz w:val="18"/>
          <w:szCs w:val="18"/>
          <w:rtl/>
        </w:rPr>
        <w:t>לפגיעה</w:t>
      </w:r>
      <w:r w:rsidRPr="00290875">
        <w:rPr>
          <w:rFonts w:ascii="Tahoma" w:hAnsi="Tahoma" w:cs="Tahoma"/>
          <w:sz w:val="18"/>
          <w:szCs w:val="18"/>
          <w:rtl/>
        </w:rPr>
        <w:t xml:space="preserve"> </w:t>
      </w:r>
      <w:r w:rsidRPr="00290875">
        <w:rPr>
          <w:rFonts w:ascii="Tahoma" w:hAnsi="Tahoma" w:cs="Tahoma" w:hint="cs"/>
          <w:sz w:val="18"/>
          <w:szCs w:val="18"/>
          <w:rtl/>
        </w:rPr>
        <w:t>ניכרת</w:t>
      </w:r>
      <w:r w:rsidRPr="00290875">
        <w:rPr>
          <w:rFonts w:ascii="Tahoma" w:hAnsi="Tahoma" w:cs="Tahoma"/>
          <w:sz w:val="18"/>
          <w:szCs w:val="18"/>
          <w:rtl/>
        </w:rPr>
        <w:t xml:space="preserve"> באיכות ה</w:t>
      </w:r>
      <w:r w:rsidRPr="00290875">
        <w:rPr>
          <w:rFonts w:ascii="Tahoma" w:hAnsi="Tahoma" w:cs="Tahoma"/>
          <w:sz w:val="18"/>
          <w:szCs w:val="18"/>
          <w:rtl/>
        </w:rPr>
        <w:t>מחיה בסביבה העירונית. עצי רחוב הם האמצעי האפקטיבי ביותר לקירור המרחב העירוני</w:t>
      </w:r>
      <w:r w:rsidRPr="00290875">
        <w:rPr>
          <w:rFonts w:ascii="Tahoma" w:hAnsi="Tahoma" w:cs="Tahoma" w:hint="cs"/>
          <w:sz w:val="18"/>
          <w:szCs w:val="18"/>
          <w:rtl/>
        </w:rPr>
        <w:t>, ו</w:t>
      </w:r>
      <w:r w:rsidRPr="00290875">
        <w:rPr>
          <w:rFonts w:ascii="Tahoma" w:hAnsi="Tahoma" w:cs="Tahoma"/>
          <w:sz w:val="18"/>
          <w:szCs w:val="18"/>
          <w:rtl/>
        </w:rPr>
        <w:t xml:space="preserve">הצללה </w:t>
      </w:r>
      <w:r w:rsidRPr="00290875">
        <w:rPr>
          <w:rFonts w:ascii="Tahoma" w:hAnsi="Tahoma" w:cs="Tahoma" w:hint="cs"/>
          <w:sz w:val="18"/>
          <w:szCs w:val="18"/>
          <w:rtl/>
        </w:rPr>
        <w:t xml:space="preserve">באמצעותם </w:t>
      </w:r>
      <w:r w:rsidRPr="00290875">
        <w:rPr>
          <w:rFonts w:ascii="Tahoma" w:hAnsi="Tahoma" w:cs="Tahoma"/>
          <w:sz w:val="18"/>
          <w:szCs w:val="18"/>
          <w:rtl/>
        </w:rPr>
        <w:t xml:space="preserve">עשויה לסייע רבות למאבק </w:t>
      </w:r>
      <w:r w:rsidRPr="00290875">
        <w:rPr>
          <w:rFonts w:ascii="Tahoma" w:hAnsi="Tahoma" w:cs="Tahoma" w:hint="cs"/>
          <w:sz w:val="18"/>
          <w:szCs w:val="18"/>
          <w:rtl/>
        </w:rPr>
        <w:t>בהשפעותיו של</w:t>
      </w:r>
      <w:r w:rsidRPr="00290875">
        <w:rPr>
          <w:rFonts w:ascii="Tahoma" w:hAnsi="Tahoma" w:cs="Tahoma"/>
          <w:sz w:val="18"/>
          <w:szCs w:val="18"/>
          <w:rtl/>
        </w:rPr>
        <w:t xml:space="preserve"> משבר האקלים</w:t>
      </w:r>
      <w:r w:rsidRPr="00290875">
        <w:rPr>
          <w:rFonts w:ascii="Tahoma" w:hAnsi="Tahoma" w:cs="Tahoma" w:hint="cs"/>
          <w:sz w:val="18"/>
          <w:szCs w:val="18"/>
          <w:rtl/>
        </w:rPr>
        <w:t xml:space="preserve"> ולמתן מענה</w:t>
      </w:r>
      <w:r w:rsidRPr="00290875">
        <w:rPr>
          <w:rFonts w:ascii="Tahoma" w:hAnsi="Tahoma" w:cs="Tahoma"/>
          <w:sz w:val="18"/>
          <w:szCs w:val="18"/>
          <w:rtl/>
        </w:rPr>
        <w:t xml:space="preserve"> הולם שיבטיח את שיפור הנוחות התרמית במרחב הציבורי בערי ישראל</w:t>
      </w:r>
      <w:r w:rsidRPr="00290875">
        <w:rPr>
          <w:rFonts w:ascii="Tahoma" w:hAnsi="Tahoma" w:cs="Tahoma" w:hint="cs"/>
          <w:sz w:val="18"/>
          <w:szCs w:val="18"/>
          <w:rtl/>
        </w:rPr>
        <w:t>.</w:t>
      </w:r>
      <w:r w:rsidRPr="00290875">
        <w:rPr>
          <w:rFonts w:ascii="Tahoma" w:hAnsi="Tahoma" w:cs="Tahoma"/>
          <w:sz w:val="18"/>
          <w:szCs w:val="18"/>
          <w:rtl/>
        </w:rPr>
        <w:t xml:space="preserve"> לאור העובדה שהתועלות המגולמות בעצים מתממשו</w:t>
      </w:r>
      <w:r w:rsidRPr="00290875">
        <w:rPr>
          <w:rFonts w:ascii="Tahoma" w:hAnsi="Tahoma" w:cs="Tahoma"/>
          <w:sz w:val="18"/>
          <w:szCs w:val="18"/>
          <w:rtl/>
        </w:rPr>
        <w:t xml:space="preserve">ת כעשור לאחר נטיעתם, </w:t>
      </w:r>
      <w:r w:rsidRPr="00290875">
        <w:rPr>
          <w:rFonts w:ascii="Tahoma" w:hAnsi="Tahoma" w:cs="Tahoma" w:hint="cs"/>
          <w:sz w:val="18"/>
          <w:szCs w:val="18"/>
          <w:rtl/>
        </w:rPr>
        <w:t>כדי</w:t>
      </w:r>
      <w:r w:rsidRPr="00290875">
        <w:rPr>
          <w:rFonts w:ascii="Tahoma" w:hAnsi="Tahoma" w:cs="Tahoma"/>
          <w:sz w:val="18"/>
          <w:szCs w:val="18"/>
          <w:rtl/>
        </w:rPr>
        <w:t xml:space="preserve"> להשיג</w:t>
      </w:r>
      <w:r w:rsidRPr="00290875">
        <w:rPr>
          <w:rFonts w:ascii="Tahoma" w:hAnsi="Tahoma" w:cs="Tahoma" w:hint="cs"/>
          <w:sz w:val="18"/>
          <w:szCs w:val="18"/>
          <w:rtl/>
        </w:rPr>
        <w:t xml:space="preserve"> </w:t>
      </w:r>
      <w:r w:rsidRPr="00290875">
        <w:rPr>
          <w:rFonts w:ascii="Tahoma" w:hAnsi="Tahoma" w:cs="Tahoma"/>
          <w:sz w:val="18"/>
          <w:szCs w:val="18"/>
          <w:rtl/>
        </w:rPr>
        <w:t xml:space="preserve">את היעדים שהוזכרו </w:t>
      </w:r>
      <w:r w:rsidRPr="00290875">
        <w:rPr>
          <w:rFonts w:ascii="Tahoma" w:hAnsi="Tahoma" w:cs="Tahoma" w:hint="cs"/>
          <w:sz w:val="18"/>
          <w:szCs w:val="18"/>
          <w:rtl/>
        </w:rPr>
        <w:t xml:space="preserve">בהחלטת הממשלה </w:t>
      </w:r>
      <w:r w:rsidRPr="00290875">
        <w:rPr>
          <w:rFonts w:ascii="Tahoma" w:hAnsi="Tahoma" w:cs="Tahoma"/>
          <w:sz w:val="18"/>
          <w:szCs w:val="18"/>
          <w:rtl/>
        </w:rPr>
        <w:t xml:space="preserve">עד שנת </w:t>
      </w:r>
      <w:r w:rsidRPr="00290875">
        <w:rPr>
          <w:rFonts w:ascii="Tahoma" w:hAnsi="Tahoma" w:cs="Tahoma" w:hint="cs"/>
          <w:sz w:val="18"/>
          <w:szCs w:val="18"/>
          <w:rtl/>
        </w:rPr>
        <w:t>2040</w:t>
      </w:r>
      <w:r w:rsidRPr="00290875">
        <w:rPr>
          <w:rFonts w:ascii="Tahoma" w:hAnsi="Tahoma" w:cs="Tahoma"/>
          <w:sz w:val="18"/>
          <w:szCs w:val="18"/>
          <w:rtl/>
        </w:rPr>
        <w:t xml:space="preserve"> </w:t>
      </w:r>
      <w:r w:rsidRPr="00290875">
        <w:rPr>
          <w:rFonts w:ascii="Tahoma" w:hAnsi="Tahoma" w:cs="Tahoma" w:hint="cs"/>
          <w:sz w:val="18"/>
          <w:szCs w:val="18"/>
          <w:rtl/>
        </w:rPr>
        <w:t>יש להתחיל לבצע את</w:t>
      </w:r>
      <w:r w:rsidRPr="00290875">
        <w:rPr>
          <w:rFonts w:ascii="Tahoma" w:hAnsi="Tahoma" w:cs="Tahoma"/>
          <w:sz w:val="18"/>
          <w:szCs w:val="18"/>
          <w:rtl/>
        </w:rPr>
        <w:t xml:space="preserve"> הפעולות המוצעות </w:t>
      </w:r>
      <w:r w:rsidRPr="00290875">
        <w:rPr>
          <w:rFonts w:ascii="Tahoma" w:hAnsi="Tahoma" w:cs="Tahoma" w:hint="cs"/>
          <w:sz w:val="18"/>
          <w:szCs w:val="18"/>
          <w:rtl/>
        </w:rPr>
        <w:t xml:space="preserve">להצללת הערים </w:t>
      </w:r>
      <w:r w:rsidRPr="00290875">
        <w:rPr>
          <w:rFonts w:ascii="Tahoma" w:hAnsi="Tahoma" w:cs="Tahoma"/>
          <w:sz w:val="18"/>
          <w:szCs w:val="18"/>
          <w:rtl/>
        </w:rPr>
        <w:t>בטווח הקצר.</w:t>
      </w:r>
    </w:p>
    <w:p w:rsidR="007D6E9F" w:rsidRPr="00290875" w:rsidRDefault="00910457" w:rsidP="007D6E9F">
      <w:pPr>
        <w:widowControl w:val="0"/>
        <w:tabs>
          <w:tab w:val="left" w:pos="9604"/>
        </w:tabs>
        <w:spacing w:after="180" w:line="276" w:lineRule="auto"/>
        <w:ind w:left="-1"/>
        <w:rPr>
          <w:rFonts w:ascii="Tahoma" w:hAnsi="Tahoma" w:cs="Tahoma"/>
          <w:sz w:val="18"/>
          <w:szCs w:val="18"/>
          <w:rtl/>
        </w:rPr>
      </w:pPr>
      <w:r w:rsidRPr="00290875">
        <w:rPr>
          <w:rFonts w:ascii="Tahoma" w:hAnsi="Tahoma" w:cs="Tahoma" w:hint="cs"/>
          <w:sz w:val="18"/>
          <w:szCs w:val="18"/>
          <w:rtl/>
        </w:rPr>
        <w:t xml:space="preserve">משרד מבקר המדינה מפנה את תשומת לבם של השרים האחראים לפי החלטת הממשלה 1022 לצורך המיידי בקידומה על פי תחומי אחריותם כמפורט </w:t>
      </w:r>
      <w:r w:rsidRPr="00290875">
        <w:rPr>
          <w:rFonts w:ascii="Tahoma" w:hAnsi="Tahoma" w:cs="Tahoma" w:hint="cs"/>
          <w:sz w:val="18"/>
          <w:szCs w:val="18"/>
          <w:rtl/>
        </w:rPr>
        <w:t>בה, בשים לב לממצאים ולהמלצות שהובאו בדוח זה: שר האוצר, שר הבינוי והשיכון, השרה להגנת הסביבה, שר החקלאות וביטחון המזון, שר הפנים, ראש המועצה הלאומית לכלכלה וראש מינהל התכנון.</w:t>
      </w:r>
    </w:p>
    <w:p w:rsidR="007D6E9F" w:rsidRPr="00290875" w:rsidRDefault="007D6E9F" w:rsidP="007D6E9F">
      <w:pPr>
        <w:widowControl w:val="0"/>
        <w:tabs>
          <w:tab w:val="left" w:pos="9604"/>
        </w:tabs>
        <w:spacing w:before="240" w:line="276" w:lineRule="auto"/>
        <w:ind w:left="-1"/>
        <w:rPr>
          <w:rFonts w:ascii="Tahoma" w:hAnsi="Tahoma" w:cs="Tahoma"/>
          <w:sz w:val="18"/>
          <w:szCs w:val="18"/>
          <w:rtl/>
        </w:rPr>
      </w:pPr>
    </w:p>
    <w:p w:rsidR="00D57BE9" w:rsidRPr="007D6E9F" w:rsidRDefault="00D57BE9" w:rsidP="007D6E9F">
      <w:pPr>
        <w:bidi w:val="0"/>
        <w:spacing w:after="200" w:line="276" w:lineRule="auto"/>
        <w:rPr>
          <w:rFonts w:ascii="Tahoma" w:hAnsi="Tahoma" w:cs="Tahoma"/>
          <w:color w:val="0D0D0D" w:themeColor="text1" w:themeTint="F2"/>
          <w:sz w:val="16"/>
          <w:szCs w:val="16"/>
          <w:rtl/>
        </w:rPr>
      </w:pPr>
    </w:p>
    <w:sectPr w:rsidR="00D57BE9" w:rsidRPr="007D6E9F" w:rsidSect="001B01E1">
      <w:headerReference w:type="even" r:id="rId30"/>
      <w:headerReference w:type="default" r:id="rId31"/>
      <w:type w:val="continuous"/>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362D" w:rsidRDefault="00910457">
      <w:pPr>
        <w:spacing w:line="240" w:lineRule="auto"/>
      </w:pPr>
      <w:r>
        <w:separator/>
      </w:r>
    </w:p>
    <w:p w:rsidR="0021362D" w:rsidRDefault="0021362D"/>
    <w:p w:rsidR="0021362D" w:rsidRDefault="0021362D"/>
    <w:p w:rsidR="0021362D" w:rsidRDefault="0021362D"/>
  </w:endnote>
  <w:endnote w:type="continuationSeparator" w:id="0">
    <w:p w:rsidR="0021362D" w:rsidRDefault="00910457">
      <w:pPr>
        <w:spacing w:line="240" w:lineRule="auto"/>
      </w:pPr>
      <w:r>
        <w:continuationSeparator/>
      </w:r>
    </w:p>
    <w:p w:rsidR="0021362D" w:rsidRDefault="0021362D"/>
    <w:p w:rsidR="0021362D" w:rsidRDefault="0021362D"/>
    <w:p w:rsidR="0021362D" w:rsidRDefault="002136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charset w:val="00"/>
    <w:family w:val="script"/>
    <w:pitch w:val="variable"/>
    <w:sig w:usb0="800000AF" w:usb1="1000204A" w:usb2="00000000" w:usb3="00000000" w:csb0="0000001B" w:csb1="00000000"/>
  </w:font>
  <w:font w:name="Tw Cen MT">
    <w:charset w:val="00"/>
    <w:family w:val="swiss"/>
    <w:pitch w:val="variable"/>
    <w:sig w:usb0="00000003" w:usb1="00000000" w:usb2="00000000" w:usb3="00000000" w:csb0="00000003" w:csb1="00000000"/>
  </w:font>
  <w:font w:name="Tw Cen MT Condensed">
    <w:charset w:val="00"/>
    <w:family w:val="swiss"/>
    <w:pitch w:val="variable"/>
    <w:sig w:usb0="00000003" w:usb1="00000000" w:usb2="00000000" w:usb3="00000000" w:csb0="00000003" w:csb1="00000000"/>
  </w:font>
  <w:font w:name="Levenim MT">
    <w:charset w:val="B1"/>
    <w:family w:val="auto"/>
    <w:pitch w:val="variable"/>
    <w:sig w:usb0="00000803" w:usb1="00000000" w:usb2="00000000" w:usb3="00000000" w:csb0="00000021" w:csb1="00000000"/>
  </w:font>
  <w:font w:name="Almoni ML Regular AAA">
    <w:altName w:val="Almoni ML Regular AAA"/>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7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FrankRuehl">
    <w:charset w:val="B1"/>
    <w:family w:val="swiss"/>
    <w:pitch w:val="variable"/>
    <w:sig w:usb0="00000803" w:usb1="00000000" w:usb2="00000000" w:usb3="00000000" w:csb0="00000021" w:csb1="00000000"/>
  </w:font>
  <w:font w:name="Gotham Narrow Light">
    <w:altName w:val="Tahoma"/>
    <w:panose1 w:val="00000000000000000000"/>
    <w:charset w:val="00"/>
    <w:family w:val="auto"/>
    <w:notTrueType/>
    <w:pitch w:val="variable"/>
    <w:sig w:usb0="800000AF" w:usb1="50000048" w:usb2="00000000" w:usb3="00000000" w:csb0="0000011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E79" w:rsidRDefault="004A6E79" w:rsidP="004A6E79">
    <w:pPr>
      <w:pStyle w:val="a9"/>
      <w:spacing w:after="120" w:line="312" w:lineRule="auto"/>
      <w:ind w:left="-510"/>
      <w:jc w:val="left"/>
      <w:rPr>
        <w:rFonts w:ascii="Tahoma" w:hAnsi="Tahoma" w:cs="Tahoma"/>
        <w:sz w:val="18"/>
        <w:szCs w:val="18"/>
        <w:rtl/>
      </w:rPr>
    </w:pPr>
  </w:p>
  <w:p w:rsidR="004A6E79" w:rsidRDefault="00910457" w:rsidP="004A6E79">
    <w:pPr>
      <w:pStyle w:val="a9"/>
      <w:tabs>
        <w:tab w:val="clear" w:pos="4153"/>
        <w:tab w:val="clear" w:pos="8306"/>
        <w:tab w:val="left" w:pos="488"/>
        <w:tab w:val="left" w:pos="522"/>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4A6E79" w:rsidRPr="004A6E79" w:rsidRDefault="004A6E79" w:rsidP="004A6E79">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EE0" w:rsidRDefault="00910457" w:rsidP="00AC37C7">
    <w:pPr>
      <w:pStyle w:val="a9"/>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RDefault="00AC37C7" w:rsidP="00AC37C7">
    <w:pPr>
      <w:pStyle w:val="a9"/>
      <w:spacing w:after="120" w:line="312" w:lineRule="auto"/>
      <w:ind w:right="-737"/>
      <w:jc w:val="right"/>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404" w:rsidRDefault="0098240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362D" w:rsidRDefault="00910457" w:rsidP="00E7235E">
      <w:pPr>
        <w:spacing w:line="240" w:lineRule="auto"/>
      </w:pPr>
      <w:r>
        <w:separator/>
      </w:r>
    </w:p>
  </w:footnote>
  <w:footnote w:type="continuationSeparator" w:id="0">
    <w:p w:rsidR="0021362D" w:rsidRDefault="00910457" w:rsidP="00C23CC9">
      <w:pPr>
        <w:spacing w:line="240" w:lineRule="auto"/>
      </w:pPr>
      <w:r>
        <w:continuationSeparator/>
      </w:r>
    </w:p>
    <w:p w:rsidR="0021362D" w:rsidRDefault="0021362D"/>
    <w:p w:rsidR="0021362D" w:rsidRDefault="0021362D"/>
    <w:p w:rsidR="0021362D" w:rsidRDefault="0021362D"/>
  </w:footnote>
  <w:footnote w:id="1">
    <w:p w:rsidR="00081638" w:rsidRPr="00081638" w:rsidRDefault="00910457" w:rsidP="00081638">
      <w:pPr>
        <w:pStyle w:val="712"/>
      </w:pPr>
      <w:r w:rsidRPr="00081638">
        <w:rPr>
          <w:rStyle w:val="affff3"/>
          <w:vertAlign w:val="baseline"/>
        </w:rPr>
        <w:footnoteRef/>
      </w:r>
      <w:r w:rsidRPr="00081638">
        <w:rPr>
          <w:rtl/>
        </w:rPr>
        <w:t xml:space="preserve"> </w:t>
      </w:r>
      <w:r w:rsidRPr="00081638">
        <w:rPr>
          <w:rtl/>
        </w:rPr>
        <w:tab/>
      </w:r>
      <w:r w:rsidRPr="00081638">
        <w:rPr>
          <w:rtl/>
        </w:rPr>
        <w:t>מחקרים מראים שבמהלך המאה ה-20 במרכזי הערים עלו הטמפרטורות בשיעור גבוה יותר מאשר בשטחים פתוחים סמוכים ולמעשה נוצרו איי חום בעיר. עוצמת אי החום העירוני תלויה בכמה גורמים כמו גודל העיר, מבנה העיר, צריכת האנרגייה והתחבורה בתוכה, גובה הבניינים, שיעור שטחי הגנים</w:t>
      </w:r>
      <w:r w:rsidRPr="00081638">
        <w:rPr>
          <w:rtl/>
        </w:rPr>
        <w:t xml:space="preserve"> והשטחים הפתוחים, הטופוגרפיה המקומית ומשטר הרוחות באזור (</w:t>
      </w:r>
      <w:r w:rsidRPr="00DC52A7">
        <w:rPr>
          <w:rtl/>
        </w:rPr>
        <w:t xml:space="preserve">מתוך </w:t>
      </w:r>
      <w:hyperlink r:id="rId1" w:history="1">
        <w:r w:rsidRPr="00DC52A7">
          <w:rPr>
            <w:rStyle w:val="Hyperlink"/>
            <w:color w:val="0D0D0D" w:themeColor="text1" w:themeTint="F2"/>
            <w:u w:val="none"/>
            <w:rtl/>
          </w:rPr>
          <w:t>תוכנית פעולה היערכות לשינויי אקלים, תל אביב-יפו, 2020</w:t>
        </w:r>
      </w:hyperlink>
      <w:r w:rsidRPr="00081638">
        <w:rPr>
          <w:rtl/>
        </w:rPr>
        <w:t>, עמ' 37).</w:t>
      </w:r>
    </w:p>
  </w:footnote>
  <w:footnote w:id="2">
    <w:p w:rsidR="00081638" w:rsidRPr="00081638" w:rsidRDefault="00910457" w:rsidP="00081638">
      <w:pPr>
        <w:pStyle w:val="736"/>
        <w:rPr>
          <w:rtl/>
        </w:rPr>
      </w:pPr>
      <w:r w:rsidRPr="00081638">
        <w:rPr>
          <w:rStyle w:val="affff3"/>
          <w:vertAlign w:val="baseline"/>
        </w:rPr>
        <w:footnoteRef/>
      </w:r>
      <w:r w:rsidRPr="00081638">
        <w:rPr>
          <w:rtl/>
        </w:rPr>
        <w:t xml:space="preserve"> </w:t>
      </w:r>
      <w:r w:rsidRPr="00081638">
        <w:rPr>
          <w:rtl/>
        </w:rPr>
        <w:tab/>
      </w:r>
      <w:r w:rsidRPr="00BF682D">
        <w:t xml:space="preserve">Low Carbon Living - CRC, </w:t>
      </w:r>
      <w:hyperlink r:id="rId2" w:history="1">
        <w:r w:rsidRPr="00BF682D">
          <w:rPr>
            <w:rStyle w:val="Hyperlink"/>
            <w:color w:val="0D0D0D" w:themeColor="text1" w:themeTint="F2"/>
            <w:u w:val="none"/>
          </w:rPr>
          <w:t xml:space="preserve">Guide to </w:t>
        </w:r>
        <w:r w:rsidR="00956795" w:rsidRPr="00BF682D">
          <w:rPr>
            <w:rStyle w:val="Hyperlink"/>
            <w:color w:val="0D0D0D" w:themeColor="text1" w:themeTint="F2"/>
            <w:u w:val="none"/>
          </w:rPr>
          <w:t>U</w:t>
        </w:r>
        <w:r w:rsidRPr="00BF682D">
          <w:rPr>
            <w:rStyle w:val="Hyperlink"/>
            <w:color w:val="0D0D0D" w:themeColor="text1" w:themeTint="F2"/>
            <w:u w:val="none"/>
          </w:rPr>
          <w:t xml:space="preserve">rban </w:t>
        </w:r>
        <w:r w:rsidR="00956795" w:rsidRPr="00BF682D">
          <w:rPr>
            <w:rStyle w:val="Hyperlink"/>
            <w:color w:val="0D0D0D" w:themeColor="text1" w:themeTint="F2"/>
            <w:u w:val="none"/>
          </w:rPr>
          <w:t>C</w:t>
        </w:r>
        <w:r w:rsidRPr="00BF682D">
          <w:rPr>
            <w:rStyle w:val="Hyperlink"/>
            <w:color w:val="0D0D0D" w:themeColor="text1" w:themeTint="F2"/>
            <w:u w:val="none"/>
          </w:rPr>
          <w:t xml:space="preserve">ooling </w:t>
        </w:r>
        <w:r w:rsidR="00956795" w:rsidRPr="00BF682D">
          <w:rPr>
            <w:rStyle w:val="Hyperlink"/>
            <w:color w:val="0D0D0D" w:themeColor="text1" w:themeTint="F2"/>
            <w:u w:val="none"/>
          </w:rPr>
          <w:t>S</w:t>
        </w:r>
        <w:r w:rsidRPr="00BF682D">
          <w:rPr>
            <w:rStyle w:val="Hyperlink"/>
            <w:color w:val="0D0D0D" w:themeColor="text1" w:themeTint="F2"/>
            <w:u w:val="none"/>
          </w:rPr>
          <w:t>trategies (July 2017</w:t>
        </w:r>
      </w:hyperlink>
      <w:r w:rsidRPr="00BF682D">
        <w:t>)</w:t>
      </w:r>
    </w:p>
  </w:footnote>
  <w:footnote w:id="3">
    <w:p w:rsidR="00081638" w:rsidRPr="00081638" w:rsidRDefault="00910457" w:rsidP="00081638">
      <w:pPr>
        <w:pStyle w:val="712"/>
      </w:pPr>
      <w:r w:rsidRPr="00081638">
        <w:rPr>
          <w:rStyle w:val="affff3"/>
          <w:vertAlign w:val="baseline"/>
        </w:rPr>
        <w:footnoteRef/>
      </w:r>
      <w:r w:rsidRPr="00081638">
        <w:rPr>
          <w:rtl/>
        </w:rPr>
        <w:t xml:space="preserve"> </w:t>
      </w:r>
      <w:r w:rsidRPr="00081638">
        <w:rPr>
          <w:rtl/>
        </w:rPr>
        <w:tab/>
      </w:r>
      <w:bookmarkStart w:id="1" w:name="_Hlk201822228"/>
      <w:r w:rsidRPr="00081638">
        <w:t>"</w:t>
      </w:r>
      <w:r w:rsidRPr="00081638">
        <w:rPr>
          <w:rtl/>
        </w:rPr>
        <w:t>פרופ' מנואל טרכטנברג, פרופ' רחל אלתרמן, פרופ' דן בן דוד, דן פרי, פרופ' שלמה בכור, ד"ר שירה לב עמי, עו"ד איריס האן, ד"</w:t>
      </w:r>
      <w:r w:rsidRPr="00081638">
        <w:rPr>
          <w:rtl/>
        </w:rPr>
        <w:t xml:space="preserve">ר דוד כץ, דוד אלקן, </w:t>
      </w:r>
      <w:hyperlink r:id="rId3" w:history="1">
        <w:r w:rsidRPr="00DC52A7">
          <w:rPr>
            <w:rStyle w:val="Hyperlink"/>
            <w:b/>
            <w:bCs/>
            <w:color w:val="0D0D0D" w:themeColor="text1" w:themeTint="F2"/>
            <w:u w:val="none"/>
            <w:rtl/>
          </w:rPr>
          <w:t>עתיד צפוף - ישראל</w:t>
        </w:r>
      </w:hyperlink>
      <w:r w:rsidRPr="00DC52A7">
        <w:rPr>
          <w:b/>
          <w:bCs/>
          <w:rtl/>
        </w:rPr>
        <w:t xml:space="preserve"> 2050 - </w:t>
      </w:r>
      <w:r w:rsidRPr="00081638">
        <w:rPr>
          <w:b/>
          <w:bCs/>
          <w:rtl/>
        </w:rPr>
        <w:t>השלכות שיעורי הצפיפות העתידיים על פניה של מדינת ישראל ב-2050 בתחומי כלכלה, דיור, חינוך, שטחים פתוחים, תחבורה, בריאות, סב</w:t>
      </w:r>
      <w:r w:rsidRPr="00081638">
        <w:rPr>
          <w:b/>
          <w:bCs/>
          <w:rtl/>
        </w:rPr>
        <w:t>יבה ומים</w:t>
      </w:r>
      <w:r w:rsidRPr="00081638">
        <w:rPr>
          <w:rtl/>
        </w:rPr>
        <w:t xml:space="preserve"> (נובמבר 2018).</w:t>
      </w:r>
      <w:bookmarkEnd w:id="1"/>
    </w:p>
  </w:footnote>
  <w:footnote w:id="4">
    <w:p w:rsidR="00081638" w:rsidRPr="000543C7" w:rsidRDefault="00910457" w:rsidP="000543C7">
      <w:pPr>
        <w:pStyle w:val="736"/>
      </w:pPr>
      <w:r w:rsidRPr="000543C7">
        <w:rPr>
          <w:rStyle w:val="affff3"/>
          <w:vertAlign w:val="baseline"/>
        </w:rPr>
        <w:footnoteRef/>
      </w:r>
      <w:r w:rsidRPr="000543C7">
        <w:rPr>
          <w:rtl/>
        </w:rPr>
        <w:t xml:space="preserve"> </w:t>
      </w:r>
      <w:r w:rsidRPr="000543C7">
        <w:rPr>
          <w:rtl/>
        </w:rPr>
        <w:tab/>
      </w:r>
      <w:r w:rsidR="00A93DC9" w:rsidRPr="00A93DC9">
        <w:rPr>
          <w:rtl/>
        </w:rPr>
        <w:t>עצי רחוב הם</w:t>
      </w:r>
      <w:r w:rsidR="00A93DC9" w:rsidRPr="00A93DC9">
        <w:t xml:space="preserve"> </w:t>
      </w:r>
      <w:r w:rsidRPr="000543C7">
        <w:rPr>
          <w:rtl/>
        </w:rPr>
        <w:t>כל העצים הנטועים בתחום זכות הדרך העירונית או במרחב הציבורי, באזור המאופיין בחיפויי קרקע קשים (אספלט, בטון, ריצוף), הם חלק חשוב של היער העירוני, ויש להם השפעה רבה במונחים של הצללת משטחים סופגי חום והפחתת הטמפרטורות באי</w:t>
      </w:r>
      <w:r w:rsidRPr="000543C7">
        <w:rPr>
          <w:rtl/>
        </w:rPr>
        <w:t xml:space="preserve"> החום העירוני.</w:t>
      </w:r>
    </w:p>
  </w:footnote>
  <w:footnote w:id="5">
    <w:p w:rsidR="000543C7" w:rsidRPr="000543C7" w:rsidRDefault="00910457" w:rsidP="000543C7">
      <w:pPr>
        <w:pStyle w:val="712"/>
      </w:pPr>
      <w:r w:rsidRPr="000543C7">
        <w:rPr>
          <w:rStyle w:val="affff3"/>
          <w:vertAlign w:val="baseline"/>
        </w:rPr>
        <w:footnoteRef/>
      </w:r>
      <w:r w:rsidRPr="000543C7">
        <w:rPr>
          <w:rtl/>
        </w:rPr>
        <w:t xml:space="preserve"> </w:t>
      </w:r>
      <w:r w:rsidRPr="000543C7">
        <w:rPr>
          <w:rtl/>
        </w:rPr>
        <w:tab/>
        <w:t>מידת הנוחות ובטיחות ההליכה באזור מסוים בעיר, עבור הולכי הרגל</w:t>
      </w:r>
      <w:r w:rsidRPr="000543C7">
        <w:t>.</w:t>
      </w:r>
    </w:p>
  </w:footnote>
  <w:footnote w:id="6">
    <w:p w:rsidR="00343431" w:rsidRPr="00FF67CF" w:rsidRDefault="00910457" w:rsidP="00FF67CF">
      <w:pPr>
        <w:pStyle w:val="73f4"/>
      </w:pPr>
      <w:r w:rsidRPr="00FF67CF">
        <w:rPr>
          <w:rStyle w:val="affff3"/>
          <w:vertAlign w:val="baseline"/>
        </w:rPr>
        <w:footnoteRef/>
      </w:r>
      <w:r w:rsidRPr="00FF67CF">
        <w:rPr>
          <w:rtl/>
        </w:rPr>
        <w:t xml:space="preserve"> </w:t>
      </w:r>
      <w:r w:rsidRPr="00FF67CF">
        <w:rPr>
          <w:rtl/>
        </w:rPr>
        <w:tab/>
        <w:t xml:space="preserve">לי ירון, "העשירים בצל, העניים חשופים: מפה חדשה מראה שהשמש לא קופחת על כולם באופן שווה", הארץ </w:t>
      </w:r>
      <w:r w:rsidRPr="00FF67CF">
        <w:t>Online</w:t>
      </w:r>
      <w:r w:rsidRPr="00FF67CF">
        <w:rPr>
          <w:rtl/>
        </w:rPr>
        <w:t xml:space="preserve"> סביבה ואקלים, 4.5.23 </w:t>
      </w:r>
      <w:r w:rsidRPr="00FF67CF">
        <w:t>https://www.haaretz.co.il/nature/2023-05-04/ty-article-magazine/00000187-d6b8-d9b4-abaf-febe57220000</w:t>
      </w:r>
      <w:r w:rsidRPr="00FF67CF">
        <w:rPr>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EE0" w:rsidRDefault="00F73EE0" w:rsidP="007255AF">
    <w:pPr>
      <w:pStyle w:val="a8"/>
      <w:tabs>
        <w:tab w:val="clear" w:pos="4153"/>
        <w:tab w:val="clear" w:pos="8306"/>
        <w:tab w:val="left" w:pos="493"/>
        <w:tab w:val="center" w:pos="4111"/>
        <w:tab w:val="right" w:pos="7478"/>
        <w:tab w:val="right" w:pos="8222"/>
      </w:tabs>
      <w:jc w:val="left"/>
      <w:rPr>
        <w:rFonts w:ascii="Tahoma" w:hAnsi="Tahoma" w:cs="Tahoma"/>
        <w:color w:val="002060"/>
        <w:sz w:val="18"/>
        <w:szCs w:val="18"/>
      </w:rPr>
    </w:pPr>
  </w:p>
  <w:p w:rsidR="00F73EE0" w:rsidRDefault="00F73EE0" w:rsidP="00F2565F">
    <w:pPr>
      <w:pStyle w:val="a8"/>
      <w:tabs>
        <w:tab w:val="clear" w:pos="4153"/>
        <w:tab w:val="clear" w:pos="8306"/>
        <w:tab w:val="left" w:pos="493"/>
        <w:tab w:val="center" w:pos="4111"/>
        <w:tab w:val="right" w:pos="7478"/>
        <w:tab w:val="right" w:pos="8222"/>
      </w:tabs>
      <w:jc w:val="right"/>
      <w:rPr>
        <w:rFonts w:ascii="Tahoma" w:hAnsi="Tahoma" w:cs="Tahoma"/>
        <w:color w:val="002060"/>
        <w:sz w:val="18"/>
        <w:szCs w:val="18"/>
      </w:rPr>
    </w:pPr>
  </w:p>
  <w:p w:rsidR="00F73EE0" w:rsidRDefault="00F73EE0" w:rsidP="007255AF">
    <w:pPr>
      <w:pStyle w:val="a8"/>
      <w:tabs>
        <w:tab w:val="clear" w:pos="4153"/>
        <w:tab w:val="clear" w:pos="8306"/>
        <w:tab w:val="left" w:pos="493"/>
        <w:tab w:val="center" w:pos="4111"/>
        <w:tab w:val="right" w:pos="7478"/>
        <w:tab w:val="right" w:pos="8222"/>
      </w:tabs>
      <w:jc w:val="left"/>
      <w:rPr>
        <w:rFonts w:ascii="Tahoma" w:hAnsi="Tahoma" w:cs="Tahoma"/>
        <w:color w:val="002060"/>
        <w:sz w:val="18"/>
        <w:szCs w:val="18"/>
      </w:rPr>
    </w:pPr>
  </w:p>
  <w:p w:rsidR="00F73EE0" w:rsidRDefault="00F73EE0" w:rsidP="007255AF">
    <w:pPr>
      <w:pStyle w:val="a8"/>
      <w:tabs>
        <w:tab w:val="clear" w:pos="4153"/>
        <w:tab w:val="clear" w:pos="8306"/>
        <w:tab w:val="left" w:pos="493"/>
        <w:tab w:val="center" w:pos="4111"/>
        <w:tab w:val="right" w:pos="7478"/>
        <w:tab w:val="right" w:pos="8222"/>
      </w:tabs>
      <w:jc w:val="left"/>
      <w:rPr>
        <w:rFonts w:ascii="Tahoma" w:hAnsi="Tahoma" w:cs="Tahoma"/>
        <w:color w:val="002060"/>
        <w:sz w:val="18"/>
        <w:szCs w:val="18"/>
      </w:rPr>
    </w:pPr>
  </w:p>
  <w:p w:rsidR="00F73EE0" w:rsidRDefault="00910457" w:rsidP="00A33696">
    <w:pPr>
      <w:pStyle w:val="a8"/>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RDefault="00910457"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8"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" stroked="f">
              <v:textbox style="mso-fit-shape-to-text:t">
                <w:txbxContent>
                  <w:p w:rsidR="00F73EE0" w:rsidRDefault="00910457"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EE0" w:rsidRDefault="00910457" w:rsidP="001526AC">
    <w:pPr>
      <w:pStyle w:val="a8"/>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1029" type="#_x0000_t202" style="position:absolute;left:0;text-align:left;margin-left:-75.25pt;margin-top:-82.9pt;width:510.25pt;height:708.6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" filled="f" strokecolor="#a5a5a5 [2092]" strokeweight=".25pt">
              <v:stroke dashstyle="longDash"/>
              <v:textbox>
                <w:txbxContent>
                  <w:p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RDefault="00910457" w:rsidP="00586851">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A57B23" w:rsidRPr="00565F1B">
                            <w:rPr>
                              <w:rFonts w:ascii="Tahoma" w:hAnsi="Tahoma" w:cs="Tahoma" w:hint="cs"/>
                              <w:sz w:val="24"/>
                              <w:szCs w:val="24"/>
                              <w:rtl/>
                            </w:rPr>
                            <w:t xml:space="preserve"> </w:t>
                          </w:r>
                          <w:r w:rsidR="00A57B23" w:rsidRPr="00565F1B">
                            <w:rPr>
                              <w:rFonts w:ascii="Tahoma" w:hAnsi="Tahoma" w:cs="Tahoma" w:hint="cs"/>
                              <w:rtl/>
                            </w:rPr>
                            <w:t xml:space="preserve"> </w:t>
                          </w:r>
                          <w:r w:rsidR="00147605">
                            <w:rPr>
                              <w:rFonts w:ascii="Tahoma" w:hAnsi="Tahoma" w:cs="Tahoma" w:hint="cs"/>
                              <w:b/>
                              <w:bCs/>
                              <w:rtl/>
                            </w:rPr>
                            <w:t>שם של הדוח</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1030" type="#_x0000_t202" style="position:absolute;left:0;text-align:left;margin-left:-56.4pt;margin-top:-57.45pt;width:24pt;height:62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" fillcolor="#00305f" strokecolor="#00305f">
              <v:textbox style="layout-flow:vertical;mso-layout-flow-alt:bottom-to-top" inset="0,0,0,0">
                <w:txbxContent>
                  <w:p w:rsidR="00F73EE0" w:rsidRPr="009B7D1B" w:rsidRDefault="00910457" w:rsidP="00586851">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A57B23" w:rsidRPr="00565F1B">
                      <w:rPr>
                        <w:rFonts w:ascii="Tahoma" w:hAnsi="Tahoma" w:cs="Tahoma" w:hint="cs"/>
                        <w:sz w:val="24"/>
                        <w:szCs w:val="24"/>
                        <w:rtl/>
                      </w:rPr>
                      <w:t xml:space="preserve"> </w:t>
                    </w:r>
                    <w:r w:rsidR="00A57B23" w:rsidRPr="00565F1B">
                      <w:rPr>
                        <w:rFonts w:ascii="Tahoma" w:hAnsi="Tahoma" w:cs="Tahoma" w:hint="cs"/>
                        <w:rtl/>
                      </w:rPr>
                      <w:t xml:space="preserve"> </w:t>
                    </w:r>
                    <w:r w:rsidR="00147605">
                      <w:rPr>
                        <w:rFonts w:ascii="Tahoma" w:hAnsi="Tahoma" w:cs="Tahoma" w:hint="cs"/>
                        <w:b/>
                        <w:bCs/>
                        <w:rtl/>
                      </w:rPr>
                      <w:t>שם של הדוח</w:t>
                    </w:r>
                  </w:p>
                </w:txbxContent>
              </v:textbox>
              <w10:wrap type="square"/>
            </v:shape>
          </w:pict>
        </mc:Fallback>
      </mc:AlternateContent>
    </w:r>
  </w:p>
  <w:p w:rsidR="00F73EE0" w:rsidRDefault="00F73EE0" w:rsidP="001526AC">
    <w:pPr>
      <w:pStyle w:val="a8"/>
      <w:tabs>
        <w:tab w:val="clear" w:pos="4153"/>
        <w:tab w:val="clear" w:pos="8306"/>
        <w:tab w:val="left" w:pos="493"/>
        <w:tab w:val="center" w:pos="4111"/>
        <w:tab w:val="right" w:pos="7478"/>
        <w:tab w:val="right" w:pos="8222"/>
      </w:tabs>
      <w:jc w:val="left"/>
      <w:rPr>
        <w:rtl/>
      </w:rPr>
    </w:pPr>
  </w:p>
  <w:p w:rsidR="00F73EE0" w:rsidRPr="001526AC" w:rsidRDefault="00910457" w:rsidP="00005B23">
    <w:pPr>
      <w:pStyle w:val="a8"/>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274320</wp:posOffset>
              </wp:positionH>
              <wp:positionV relativeFrom="paragraph">
                <wp:posOffset>351791</wp:posOffset>
              </wp:positionV>
              <wp:extent cx="4459740" cy="231866"/>
              <wp:effectExtent l="0" t="0" r="10795" b="9525"/>
              <wp:wrapNone/>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31866"/>
                      </a:xfrm>
                      <a:prstGeom prst="rect">
                        <a:avLst/>
                      </a:prstGeom>
                      <a:solidFill>
                        <a:srgbClr val="FFFFFF"/>
                      </a:solidFill>
                      <a:ln w="9525">
                        <a:solidFill>
                          <a:schemeClr val="bg1"/>
                        </a:solidFill>
                        <a:miter lim="800000"/>
                        <a:headEnd/>
                        <a:tailEnd/>
                      </a:ln>
                    </wps:spPr>
                    <wps:txbx>
                      <w:txbxContent>
                        <w:p w:rsidR="00F73EE0" w:rsidRPr="00136A3E" w:rsidRDefault="00910457" w:rsidP="00B244B0">
                          <w:pPr>
                            <w:jc w:val="right"/>
                            <w:rPr>
                              <w:color w:val="0D0D0D" w:themeColor="text1" w:themeTint="F2"/>
                              <w:sz w:val="16"/>
                              <w:szCs w:val="16"/>
                            </w:rPr>
                          </w:pPr>
                          <w:r w:rsidRPr="00AE7EA4">
                            <w:rPr>
                              <w:rFonts w:ascii="Tahoma" w:hAnsi="Tahoma" w:cs="Tahoma"/>
                              <w:color w:val="0D0D0D"/>
                              <w:sz w:val="16"/>
                              <w:szCs w:val="16"/>
                              <w:rtl/>
                            </w:rPr>
                            <w:t>דוח מבקר המדינה | אייר התשפ״ד | מאי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1.6pt;margin-top:27.7pt;width:351.15pt;height:18.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" strokecolor="white [3212]">
              <v:textbox>
                <w:txbxContent>
                  <w:p w:rsidR="00F73EE0" w:rsidRPr="00136A3E" w:rsidRDefault="00910457" w:rsidP="00B244B0">
                    <w:pPr>
                      <w:jc w:val="right"/>
                      <w:rPr>
                        <w:color w:val="0D0D0D" w:themeColor="text1" w:themeTint="F2"/>
                        <w:sz w:val="16"/>
                        <w:szCs w:val="16"/>
                      </w:rPr>
                    </w:pPr>
                    <w:r w:rsidRPr="00AE7EA4">
                      <w:rPr>
                        <w:rFonts w:ascii="Tahoma" w:hAnsi="Tahoma" w:cs="Tahoma"/>
                        <w:color w:val="0D0D0D"/>
                        <w:sz w:val="16"/>
                        <w:szCs w:val="16"/>
                        <w:rtl/>
                      </w:rPr>
                      <w:t>דוח מבקר המדינה | אייר התשפ״ד | מאי 2024</w:t>
                    </w: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96">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58E" w:rsidRDefault="006D658E">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EE0" w:rsidRDefault="00910457">
    <w:pPr>
      <w:pStyle w:val="a8"/>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1032" type="#_x0000_t202" style="position:absolute;left:0;text-align:left;margin-left:-75.15pt;margin-top:-82.8pt;width:510.25pt;height:708.6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" filled="f" strokecolor="#a5a5a5 [2092]" strokeweight=".25pt">
              <v:stroke dashstyle="longDash"/>
              <v:textbox>
                <w:txbxContent>
                  <w:p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rsidR="00F73EE0" w:rsidRDefault="00F73EE0" w:rsidP="00FD02CC">
    <w:pPr>
      <w:pStyle w:val="a8"/>
      <w:ind w:firstLine="720"/>
      <w:rPr>
        <w:rtl/>
      </w:rPr>
    </w:pPr>
  </w:p>
  <w:p w:rsidR="00F73EE0" w:rsidRDefault="00F73EE0">
    <w:pPr>
      <w:pStyle w:val="a8"/>
      <w:rPr>
        <w:rtl/>
      </w:rPr>
    </w:pPr>
  </w:p>
  <w:p w:rsidR="00F73EE0" w:rsidRDefault="00910457">
    <w:pPr>
      <w:pStyle w:val="a8"/>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RDefault="00910457" w:rsidP="00F559D6">
                          <w:pPr>
                            <w:pStyle w:val="11"/>
                            <w:spacing w:line="269" w:lineRule="auto"/>
                            <w:jc w:val="left"/>
                            <w:rPr>
                              <w:rFonts w:ascii="Tahoma" w:eastAsiaTheme="minorHAnsi" w:hAnsi="Tahoma" w:cs="Tahoma"/>
                              <w:bCs w:val="0"/>
                              <w:color w:val="0D0D0D" w:themeColor="text1" w:themeTint="F2"/>
                              <w:sz w:val="16"/>
                              <w:szCs w:val="16"/>
                              <w:u w:val="none"/>
                            </w:rPr>
                          </w:pPr>
                          <w:r>
                            <w:rPr>
                              <w:rFonts w:ascii="Tahoma" w:eastAsiaTheme="minorHAnsi" w:hAnsi="Tahoma" w:cs="Tahoma" w:hint="cs"/>
                              <w:bCs w:val="0"/>
                              <w:color w:val="0D0D0D" w:themeColor="text1" w:themeTint="F2"/>
                              <w:sz w:val="16"/>
                              <w:szCs w:val="16"/>
                              <w:u w:val="none"/>
                              <w:rtl/>
                            </w:rPr>
                            <w:t xml:space="preserve">טקסט </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1033" type="#_x0000_t202" style="position:absolute;left:0;text-align:left;margin-left:-8.4pt;margin-top:16.15pt;width:357.2pt;height:22.1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" stroked="f">
              <v:textbox style="mso-fit-shape-to-text:t">
                <w:txbxContent>
                  <w:p w:rsidR="00F73EE0" w:rsidRPr="003D62C4" w:rsidRDefault="00910457" w:rsidP="00F559D6">
                    <w:pPr>
                      <w:pStyle w:val="11"/>
                      <w:spacing w:line="269" w:lineRule="auto"/>
                      <w:jc w:val="left"/>
                      <w:rPr>
                        <w:rFonts w:ascii="Tahoma" w:eastAsiaTheme="minorHAnsi" w:hAnsi="Tahoma" w:cs="Tahoma"/>
                        <w:bCs w:val="0"/>
                        <w:color w:val="0D0D0D" w:themeColor="text1" w:themeTint="F2"/>
                        <w:sz w:val="16"/>
                        <w:szCs w:val="16"/>
                        <w:u w:val="none"/>
                      </w:rPr>
                    </w:pPr>
                    <w:r>
                      <w:rPr>
                        <w:rFonts w:ascii="Tahoma" w:eastAsiaTheme="minorHAnsi" w:hAnsi="Tahoma" w:cs="Tahoma" w:hint="cs"/>
                        <w:bCs w:val="0"/>
                        <w:color w:val="0D0D0D" w:themeColor="text1" w:themeTint="F2"/>
                        <w:sz w:val="16"/>
                        <w:szCs w:val="16"/>
                        <w:u w:val="none"/>
                        <w:rtl/>
                      </w:rPr>
                      <w:t xml:space="preserve">טקסט </w:t>
                    </w:r>
                  </w:p>
                </w:txbxContent>
              </v:textbox>
              <w10:wrap type="square"/>
            </v:shape>
          </w:pict>
        </mc:Fallback>
      </mc:AlternateContent>
    </w:r>
  </w:p>
  <w:p w:rsidR="00F73EE0" w:rsidRDefault="00910457" w:rsidP="009620E7">
    <w:pPr>
      <w:pStyle w:val="a8"/>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721" w:rsidRDefault="00910457" w:rsidP="001526AC">
    <w:pPr>
      <w:pStyle w:val="a8"/>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84864"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RDefault="00E56721"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left:0;text-align:left;margin-left:-75.25pt;margin-top:-82.9pt;width:510.25pt;height:708.65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" filled="f" strokecolor="#a5a5a5 [2092]" strokeweight=".25pt">
              <v:stroke dashstyle="longDash"/>
              <v:textbox>
                <w:txbxContent>
                  <w:p w:rsidR="00E56721" w:rsidRPr="00FD02CC" w:rsidRDefault="00E56721"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9B7D1B" w:rsidRDefault="00910457" w:rsidP="008A7100">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2A7BBC">
                            <w:rPr>
                              <w:rFonts w:hint="cs"/>
                              <w:rtl/>
                            </w:rPr>
                            <w:t xml:space="preserve">    </w:t>
                          </w:r>
                          <w:r>
                            <w:rPr>
                              <w:rFonts w:hint="cs"/>
                              <w:rtl/>
                            </w:rPr>
                            <w:t xml:space="preserve">   </w:t>
                          </w:r>
                          <w:r w:rsidR="00B228AD">
                            <w:rPr>
                              <w:rFonts w:hint="cs"/>
                              <w:rtl/>
                            </w:rPr>
                            <w:t xml:space="preserve">    </w:t>
                          </w:r>
                          <w:r>
                            <w:rPr>
                              <w:rFonts w:hint="cs"/>
                              <w:rtl/>
                            </w:rPr>
                            <w:t xml:space="preserve">         </w:t>
                          </w:r>
                          <w:r w:rsidR="00B228AD" w:rsidRPr="00565F1B">
                            <w:rPr>
                              <w:rFonts w:ascii="Tahoma" w:hAnsi="Tahoma" w:cs="Tahoma" w:hint="cs"/>
                              <w:sz w:val="24"/>
                              <w:szCs w:val="24"/>
                              <w:rtl/>
                            </w:rPr>
                            <w:t>תקצי</w:t>
                          </w:r>
                          <w:r w:rsidR="00B228AD">
                            <w:rPr>
                              <w:rFonts w:ascii="Tahoma" w:hAnsi="Tahoma" w:cs="Tahoma" w:hint="cs"/>
                              <w:sz w:val="24"/>
                              <w:szCs w:val="24"/>
                              <w:rtl/>
                            </w:rPr>
                            <w:t>ר</w:t>
                          </w:r>
                          <w:r w:rsidR="002A7BBC">
                            <w:rPr>
                              <w:rFonts w:ascii="Tahoma" w:hAnsi="Tahoma" w:cs="Tahoma" w:hint="cs"/>
                              <w:sz w:val="24"/>
                              <w:szCs w:val="24"/>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56.4pt;margin-top:-57.45pt;width:24pt;height:626.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" fillcolor="#00305f" strokecolor="#00305f">
              <v:textbox style="layout-flow:vertical;mso-layout-flow-alt:bottom-to-top" inset="0,0,0,0">
                <w:txbxContent>
                  <w:p w:rsidR="00E56721" w:rsidRPr="009B7D1B" w:rsidRDefault="00910457" w:rsidP="008A7100">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2A7BBC">
                      <w:rPr>
                        <w:rFonts w:hint="cs"/>
                        <w:rtl/>
                      </w:rPr>
                      <w:t xml:space="preserve">    </w:t>
                    </w:r>
                    <w:r>
                      <w:rPr>
                        <w:rFonts w:hint="cs"/>
                        <w:rtl/>
                      </w:rPr>
                      <w:t xml:space="preserve">   </w:t>
                    </w:r>
                    <w:r w:rsidR="00B228AD">
                      <w:rPr>
                        <w:rFonts w:hint="cs"/>
                        <w:rtl/>
                      </w:rPr>
                      <w:t xml:space="preserve">    </w:t>
                    </w:r>
                    <w:r>
                      <w:rPr>
                        <w:rFonts w:hint="cs"/>
                        <w:rtl/>
                      </w:rPr>
                      <w:t xml:space="preserve">         </w:t>
                    </w:r>
                    <w:r w:rsidR="00B228AD" w:rsidRPr="00565F1B">
                      <w:rPr>
                        <w:rFonts w:ascii="Tahoma" w:hAnsi="Tahoma" w:cs="Tahoma" w:hint="cs"/>
                        <w:sz w:val="24"/>
                        <w:szCs w:val="24"/>
                        <w:rtl/>
                      </w:rPr>
                      <w:t>תקצי</w:t>
                    </w:r>
                    <w:r w:rsidR="00B228AD">
                      <w:rPr>
                        <w:rFonts w:ascii="Tahoma" w:hAnsi="Tahoma" w:cs="Tahoma" w:hint="cs"/>
                        <w:sz w:val="24"/>
                        <w:szCs w:val="24"/>
                        <w:rtl/>
                      </w:rPr>
                      <w:t>ר</w:t>
                    </w:r>
                    <w:r w:rsidR="002A7BBC">
                      <w:rPr>
                        <w:rFonts w:ascii="Tahoma" w:hAnsi="Tahoma" w:cs="Tahoma" w:hint="cs"/>
                        <w:sz w:val="24"/>
                        <w:szCs w:val="24"/>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p>
                </w:txbxContent>
              </v:textbox>
              <w10:wrap type="square"/>
            </v:shape>
          </w:pict>
        </mc:Fallback>
      </mc:AlternateContent>
    </w:r>
  </w:p>
  <w:p w:rsidR="00E56721" w:rsidRDefault="00E56721" w:rsidP="001526AC">
    <w:pPr>
      <w:pStyle w:val="a8"/>
      <w:tabs>
        <w:tab w:val="clear" w:pos="4153"/>
        <w:tab w:val="clear" w:pos="8306"/>
        <w:tab w:val="left" w:pos="493"/>
        <w:tab w:val="center" w:pos="4111"/>
        <w:tab w:val="right" w:pos="7478"/>
        <w:tab w:val="right" w:pos="8222"/>
      </w:tabs>
      <w:jc w:val="left"/>
      <w:rPr>
        <w:rtl/>
      </w:rPr>
    </w:pPr>
  </w:p>
  <w:p w:rsidR="00E56721" w:rsidRPr="001526AC" w:rsidRDefault="00910457" w:rsidP="00005B23">
    <w:pPr>
      <w:pStyle w:val="a8"/>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7696"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E56721" w:rsidRPr="00C55DC9" w:rsidRDefault="00910457" w:rsidP="00B244B0">
                          <w:pPr>
                            <w:jc w:val="right"/>
                            <w:rPr>
                              <w:color w:val="0D0D0D" w:themeColor="text1" w:themeTint="F2"/>
                              <w:sz w:val="16"/>
                              <w:szCs w:val="16"/>
                            </w:rPr>
                          </w:pPr>
                          <w:r w:rsidRPr="00BF682D">
                            <w:rPr>
                              <w:rFonts w:ascii="Tahoma" w:hAnsi="Tahoma" w:cs="Tahoma"/>
                              <w:color w:val="0D0D0D"/>
                              <w:sz w:val="16"/>
                              <w:szCs w:val="16"/>
                              <w:rtl/>
                            </w:rPr>
                            <w:t>מבקר המדינה | דוח על הביקורת בשלטון המקומי | התשפ"ה-2025</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21.4pt;margin-top:27.7pt;width:351.15pt;height:23.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" strokecolor="white [3212]">
              <v:textbox>
                <w:txbxContent>
                  <w:p w:rsidR="00E56721" w:rsidRPr="00C55DC9" w:rsidRDefault="00910457" w:rsidP="00B244B0">
                    <w:pPr>
                      <w:jc w:val="right"/>
                      <w:rPr>
                        <w:color w:val="0D0D0D" w:themeColor="text1" w:themeTint="F2"/>
                        <w:sz w:val="16"/>
                        <w:szCs w:val="16"/>
                      </w:rPr>
                    </w:pPr>
                    <w:r w:rsidRPr="00BF682D">
                      <w:rPr>
                        <w:rFonts w:ascii="Tahoma" w:hAnsi="Tahoma" w:cs="Tahoma"/>
                        <w:color w:val="0D0D0D"/>
                        <w:sz w:val="16"/>
                        <w:szCs w:val="16"/>
                        <w:rtl/>
                      </w:rPr>
                      <w:t>מבקר המדינה | דוח על הביקורת בשלטון המקומי | התשפ"ה-2025</w:t>
                    </w:r>
                  </w:p>
                </w:txbxContent>
              </v:textbox>
            </v:shape>
          </w:pict>
        </mc:Fallback>
      </mc:AlternateContent>
    </w:r>
    <w:r>
      <w:rPr>
        <w:rFonts w:ascii="Tahoma" w:hAnsi="Tahoma" w:cs="Tahoma"/>
        <w:noProof/>
        <w:sz w:val="22"/>
        <w:szCs w:val="22"/>
        <w:rtl/>
        <w:lang w:val="he-IL"/>
      </w:rPr>
      <w:drawing>
        <wp:anchor distT="0" distB="0" distL="114300" distR="114300" simplePos="0" relativeHeight="251683840"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96">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1" style="flip:x;mso-height-percent:0;mso-height-relative:margin;mso-width-percent:0;mso-width-relative:margin;mso-wrap-distance-bottom:0;mso-wrap-distance-left:9pt;mso-wrap-distance-right:9pt;mso-wrap-distance-top:0;mso-wrap-style:square;position:absolute;visibility:visible;z-index:251680768" from="-4.4pt,50.4pt" to="524.85pt,50.4pt" strokecolor="#0d0d0d" strokeweight="0.25p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1E1" w:rsidRDefault="00910457">
    <w:pPr>
      <w:pStyle w:val="a8"/>
      <w:rPr>
        <w:rtl/>
      </w:rPr>
    </w:pPr>
    <w:r>
      <w:rPr>
        <w:noProof/>
        <w:rtl/>
        <w:lang w:val="he-IL"/>
      </w:rPr>
      <mc:AlternateContent>
        <mc:Choice Requires="wps">
          <w:drawing>
            <wp:anchor distT="0" distB="0" distL="114300" distR="114300" simplePos="0" relativeHeight="251691008"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2035157434"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1B01E1" w:rsidRPr="00FD02CC" w:rsidRDefault="001B01E1"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left:0;text-align:left;margin-left:-75.15pt;margin-top:-82.8pt;width:510.25pt;height:708.65pt;z-index:-2516254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" filled="f" strokecolor="#a5a5a5 [2092]" strokeweight=".25pt">
              <v:stroke dashstyle="longDash"/>
              <v:textbox>
                <w:txbxContent>
                  <w:p w:rsidR="001B01E1" w:rsidRPr="00FD02CC" w:rsidRDefault="001B01E1"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rsidR="001B01E1" w:rsidRDefault="001B01E1" w:rsidP="00FD02CC">
    <w:pPr>
      <w:pStyle w:val="a8"/>
      <w:ind w:firstLine="720"/>
      <w:rPr>
        <w:rtl/>
      </w:rPr>
    </w:pPr>
  </w:p>
  <w:p w:rsidR="001B01E1" w:rsidRDefault="001B01E1">
    <w:pPr>
      <w:pStyle w:val="a8"/>
      <w:rPr>
        <w:rtl/>
      </w:rPr>
    </w:pPr>
  </w:p>
  <w:p w:rsidR="001B01E1" w:rsidRDefault="00910457">
    <w:pPr>
      <w:pStyle w:val="a8"/>
      <w:rPr>
        <w:rtl/>
      </w:rPr>
    </w:pPr>
    <w:r w:rsidRPr="006637B9">
      <w:rPr>
        <w:rFonts w:ascii="Tahoma" w:hAnsi="Tahoma" w:cs="Tahoma"/>
        <w:noProof/>
        <w:color w:val="002060"/>
        <w:sz w:val="18"/>
        <w:szCs w:val="18"/>
      </w:rPr>
      <mc:AlternateContent>
        <mc:Choice Requires="wps">
          <w:drawing>
            <wp:anchor distT="0" distB="0" distL="114300" distR="114300" simplePos="0" relativeHeight="251688960"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15262687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1B01E1" w:rsidRPr="003D62C4" w:rsidRDefault="00910457" w:rsidP="00F559D6">
                          <w:pPr>
                            <w:pStyle w:val="11"/>
                            <w:spacing w:line="269" w:lineRule="auto"/>
                            <w:jc w:val="left"/>
                            <w:rPr>
                              <w:rFonts w:ascii="Tahoma" w:eastAsiaTheme="minorHAnsi" w:hAnsi="Tahoma" w:cs="Tahoma"/>
                              <w:bCs w:val="0"/>
                              <w:color w:val="0D0D0D" w:themeColor="text1" w:themeTint="F2"/>
                              <w:sz w:val="16"/>
                              <w:szCs w:val="16"/>
                              <w:u w:val="none"/>
                            </w:rPr>
                          </w:pPr>
                          <w:r w:rsidRPr="00690B46">
                            <w:rPr>
                              <w:rFonts w:ascii="Tahoma" w:eastAsiaTheme="minorHAnsi" w:hAnsi="Tahoma" w:cs="Tahoma"/>
                              <w:bCs w:val="0"/>
                              <w:color w:val="0D0D0D" w:themeColor="text1" w:themeTint="F2"/>
                              <w:sz w:val="16"/>
                              <w:szCs w:val="16"/>
                              <w:u w:val="none"/>
                              <w:rtl/>
                            </w:rPr>
                            <w:t>הצללת המרחב הציבורי העירוני</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1038" type="#_x0000_t202" style="position:absolute;left:0;text-align:left;margin-left:-8.4pt;margin-top:16.15pt;width:357.2pt;height:22.1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" stroked="f">
              <v:textbox style="mso-fit-shape-to-text:t">
                <w:txbxContent>
                  <w:p w:rsidR="001B01E1" w:rsidRPr="003D62C4" w:rsidRDefault="00910457" w:rsidP="00F559D6">
                    <w:pPr>
                      <w:pStyle w:val="11"/>
                      <w:spacing w:line="269" w:lineRule="auto"/>
                      <w:jc w:val="left"/>
                      <w:rPr>
                        <w:rFonts w:ascii="Tahoma" w:eastAsiaTheme="minorHAnsi" w:hAnsi="Tahoma" w:cs="Tahoma"/>
                        <w:bCs w:val="0"/>
                        <w:color w:val="0D0D0D" w:themeColor="text1" w:themeTint="F2"/>
                        <w:sz w:val="16"/>
                        <w:szCs w:val="16"/>
                        <w:u w:val="none"/>
                      </w:rPr>
                    </w:pPr>
                    <w:r w:rsidRPr="00690B46">
                      <w:rPr>
                        <w:rFonts w:ascii="Tahoma" w:eastAsiaTheme="minorHAnsi" w:hAnsi="Tahoma" w:cs="Tahoma"/>
                        <w:bCs w:val="0"/>
                        <w:color w:val="0D0D0D" w:themeColor="text1" w:themeTint="F2"/>
                        <w:sz w:val="16"/>
                        <w:szCs w:val="16"/>
                        <w:u w:val="none"/>
                        <w:rtl/>
                      </w:rPr>
                      <w:t>הצללת המרחב הציבורי העירוני</w:t>
                    </w:r>
                  </w:p>
                </w:txbxContent>
              </v:textbox>
              <w10:wrap type="square"/>
            </v:shape>
          </w:pict>
        </mc:Fallback>
      </mc:AlternateContent>
    </w:r>
  </w:p>
  <w:p w:rsidR="001B01E1" w:rsidRDefault="00910457" w:rsidP="009620E7">
    <w:pPr>
      <w:pStyle w:val="a8"/>
      <w:rPr>
        <w:rtl/>
      </w:rPr>
    </w:pPr>
    <w:r>
      <w:rPr>
        <w:rFonts w:ascii="Tahoma" w:hAnsi="Tahoma" w:cs="Tahoma"/>
        <w:noProof/>
        <w:color w:val="002060"/>
        <w:sz w:val="18"/>
        <w:szCs w:val="18"/>
      </w:rPr>
      <w:drawing>
        <wp:anchor distT="0" distB="0" distL="114300" distR="114300" simplePos="0" relativeHeight="251693056"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192251490"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51490" name="Picture 6"/>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6912"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1899652636"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64" style="flip:x;mso-height-percent:0;mso-height-relative:margin;mso-width-percent:0;mso-width-relative:margin;mso-wrap-distance-bottom:0;mso-wrap-distance-left:9pt;mso-wrap-distance-right:9pt;mso-wrap-distance-top:0;mso-wrap-style:square;position:absolute;visibility:visible;z-index:251687936" from="-109.7pt,27.8pt" to="367.9pt,27.8pt" strokecolor="#0d0d0d" strokeweight="0.25p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1E1" w:rsidRDefault="00910457" w:rsidP="001526AC">
    <w:pPr>
      <w:pStyle w:val="a8"/>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01248"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4456251"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1B01E1" w:rsidRPr="00FD02CC" w:rsidRDefault="001B01E1"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9" type="#_x0000_t202" style="position:absolute;left:0;text-align:left;margin-left:-75.25pt;margin-top:-82.9pt;width:510.25pt;height:708.65pt;z-index:-2516152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" filled="f" strokecolor="#a5a5a5 [2092]" strokeweight=".25pt">
              <v:stroke dashstyle="longDash"/>
              <v:textbox>
                <w:txbxContent>
                  <w:p w:rsidR="001B01E1" w:rsidRPr="00FD02CC" w:rsidRDefault="001B01E1"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1339138723"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1B01E1" w:rsidRPr="009B7D1B" w:rsidRDefault="00910457" w:rsidP="008A7100">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תקצי</w:t>
                          </w:r>
                          <w:r>
                            <w:rPr>
                              <w:rFonts w:ascii="Tahoma" w:hAnsi="Tahoma" w:cs="Tahoma" w:hint="cs"/>
                              <w:sz w:val="24"/>
                              <w:szCs w:val="24"/>
                              <w:rtl/>
                            </w:rPr>
                            <w:t xml:space="preserve">ר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00690B46" w:rsidRPr="00690B46">
                            <w:rPr>
                              <w:rFonts w:ascii="Tahoma" w:hAnsi="Tahoma" w:cs="Tahoma"/>
                              <w:b/>
                              <w:bCs/>
                              <w:rtl/>
                            </w:rPr>
                            <w:t>הצללת המרחב הציבורי העירוני</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56.4pt;margin-top:-57.45pt;width:24pt;height:626.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" fillcolor="#00305f" strokecolor="#00305f">
              <v:textbox style="layout-flow:vertical;mso-layout-flow-alt:bottom-to-top" inset="0,0,0,0">
                <w:txbxContent>
                  <w:p w:rsidR="001B01E1" w:rsidRPr="009B7D1B" w:rsidRDefault="00910457" w:rsidP="008A7100">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תקצי</w:t>
                    </w:r>
                    <w:r>
                      <w:rPr>
                        <w:rFonts w:ascii="Tahoma" w:hAnsi="Tahoma" w:cs="Tahoma" w:hint="cs"/>
                        <w:sz w:val="24"/>
                        <w:szCs w:val="24"/>
                        <w:rtl/>
                      </w:rPr>
                      <w:t xml:space="preserve">ר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00690B46" w:rsidRPr="00690B46">
                      <w:rPr>
                        <w:rFonts w:ascii="Tahoma" w:hAnsi="Tahoma" w:cs="Tahoma"/>
                        <w:b/>
                        <w:bCs/>
                        <w:rtl/>
                      </w:rPr>
                      <w:t>הצללת המרחב הציבורי העירוני</w:t>
                    </w:r>
                  </w:p>
                </w:txbxContent>
              </v:textbox>
              <w10:wrap type="square"/>
            </v:shape>
          </w:pict>
        </mc:Fallback>
      </mc:AlternateContent>
    </w:r>
  </w:p>
  <w:p w:rsidR="001B01E1" w:rsidRDefault="001B01E1" w:rsidP="001526AC">
    <w:pPr>
      <w:pStyle w:val="a8"/>
      <w:tabs>
        <w:tab w:val="clear" w:pos="4153"/>
        <w:tab w:val="clear" w:pos="8306"/>
        <w:tab w:val="left" w:pos="493"/>
        <w:tab w:val="center" w:pos="4111"/>
        <w:tab w:val="right" w:pos="7478"/>
        <w:tab w:val="right" w:pos="8222"/>
      </w:tabs>
      <w:jc w:val="left"/>
      <w:rPr>
        <w:rtl/>
      </w:rPr>
    </w:pPr>
  </w:p>
  <w:p w:rsidR="001B01E1" w:rsidRPr="001526AC" w:rsidRDefault="00910457" w:rsidP="00005B23">
    <w:pPr>
      <w:pStyle w:val="a8"/>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94080"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87213894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1B01E1" w:rsidRPr="00C55DC9" w:rsidRDefault="00910457" w:rsidP="00B244B0">
                          <w:pPr>
                            <w:jc w:val="right"/>
                            <w:rPr>
                              <w:color w:val="0D0D0D" w:themeColor="text1" w:themeTint="F2"/>
                              <w:sz w:val="16"/>
                              <w:szCs w:val="16"/>
                            </w:rPr>
                          </w:pPr>
                          <w:r w:rsidRPr="00BF682D">
                            <w:rPr>
                              <w:rFonts w:ascii="Tahoma" w:hAnsi="Tahoma" w:cs="Tahoma"/>
                              <w:color w:val="0D0D0D"/>
                              <w:sz w:val="16"/>
                              <w:szCs w:val="16"/>
                              <w:rtl/>
                            </w:rPr>
                            <w:t>מבקר המדינה | דוח על הביקורת בשלטון המקומי | התשפ"ה-2025</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21.4pt;margin-top:27.7pt;width:351.15pt;height:23.2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" strokecolor="white [3212]">
              <v:textbox>
                <w:txbxContent>
                  <w:p w:rsidR="001B01E1" w:rsidRPr="00C55DC9" w:rsidRDefault="00910457" w:rsidP="00B244B0">
                    <w:pPr>
                      <w:jc w:val="right"/>
                      <w:rPr>
                        <w:color w:val="0D0D0D" w:themeColor="text1" w:themeTint="F2"/>
                        <w:sz w:val="16"/>
                        <w:szCs w:val="16"/>
                      </w:rPr>
                    </w:pPr>
                    <w:r w:rsidRPr="00BF682D">
                      <w:rPr>
                        <w:rFonts w:ascii="Tahoma" w:hAnsi="Tahoma" w:cs="Tahoma"/>
                        <w:color w:val="0D0D0D"/>
                        <w:sz w:val="16"/>
                        <w:szCs w:val="16"/>
                        <w:rtl/>
                      </w:rPr>
                      <w:t>מבקר המדינה | דוח על הביקורת בשלטון המקומי | התשפ"ה-2025</w:t>
                    </w:r>
                  </w:p>
                </w:txbxContent>
              </v:textbox>
            </v:shape>
          </w:pict>
        </mc:Fallback>
      </mc:AlternateContent>
    </w:r>
    <w:r>
      <w:rPr>
        <w:rFonts w:ascii="Tahoma" w:hAnsi="Tahoma" w:cs="Tahoma"/>
        <w:noProof/>
        <w:sz w:val="22"/>
        <w:szCs w:val="22"/>
        <w:rtl/>
        <w:lang w:val="he-IL"/>
      </w:rPr>
      <w:drawing>
        <wp:anchor distT="0" distB="0" distL="114300" distR="114300" simplePos="0" relativeHeight="25170022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879415136" name="Pictur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415136" name="Picture 96">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612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1250807795"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8" style="flip:x;mso-height-percent:0;mso-height-relative:margin;mso-width-percent:0;mso-width-relative:margin;mso-wrap-distance-bottom:0;mso-wrap-distance-left:9pt;mso-wrap-distance-right:9pt;mso-wrap-distance-top:0;mso-wrap-style:square;position:absolute;visibility:visible;z-index:251697152"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54509"/>
    <w:multiLevelType w:val="multilevel"/>
    <w:tmpl w:val="3030E6FC"/>
    <w:lvl w:ilvl="0">
      <w:start w:val="1"/>
      <w:numFmt w:val="decimal"/>
      <w:pStyle w:val="73"/>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15:restartNumberingAfterBreak="0">
    <w:nsid w:val="088216AB"/>
    <w:multiLevelType w:val="hybridMultilevel"/>
    <w:tmpl w:val="BB7ADECA"/>
    <w:lvl w:ilvl="0" w:tplc="1B087FB4">
      <w:start w:val="1"/>
      <w:numFmt w:val="hebrew1"/>
      <w:pStyle w:val="1"/>
      <w:lvlText w:val="%1."/>
      <w:lvlJc w:val="center"/>
      <w:pPr>
        <w:ind w:left="1915" w:hanging="360"/>
      </w:pPr>
    </w:lvl>
    <w:lvl w:ilvl="1" w:tplc="04090019" w:tentative="1">
      <w:start w:val="1"/>
      <w:numFmt w:val="lowerLetter"/>
      <w:lvlText w:val="%2."/>
      <w:lvlJc w:val="left"/>
      <w:pPr>
        <w:ind w:left="2635" w:hanging="360"/>
      </w:pPr>
    </w:lvl>
    <w:lvl w:ilvl="2" w:tplc="0409001B" w:tentative="1">
      <w:start w:val="1"/>
      <w:numFmt w:val="lowerRoman"/>
      <w:lvlText w:val="%3."/>
      <w:lvlJc w:val="right"/>
      <w:pPr>
        <w:ind w:left="3355" w:hanging="180"/>
      </w:pPr>
    </w:lvl>
    <w:lvl w:ilvl="3" w:tplc="0409000F" w:tentative="1">
      <w:start w:val="1"/>
      <w:numFmt w:val="decimal"/>
      <w:lvlText w:val="%4."/>
      <w:lvlJc w:val="left"/>
      <w:pPr>
        <w:ind w:left="4075" w:hanging="360"/>
      </w:pPr>
    </w:lvl>
    <w:lvl w:ilvl="4" w:tplc="04090019" w:tentative="1">
      <w:start w:val="1"/>
      <w:numFmt w:val="lowerLetter"/>
      <w:lvlText w:val="%5."/>
      <w:lvlJc w:val="left"/>
      <w:pPr>
        <w:ind w:left="4795" w:hanging="360"/>
      </w:pPr>
    </w:lvl>
    <w:lvl w:ilvl="5" w:tplc="0409001B" w:tentative="1">
      <w:start w:val="1"/>
      <w:numFmt w:val="lowerRoman"/>
      <w:lvlText w:val="%6."/>
      <w:lvlJc w:val="right"/>
      <w:pPr>
        <w:ind w:left="5515" w:hanging="180"/>
      </w:pPr>
    </w:lvl>
    <w:lvl w:ilvl="6" w:tplc="0409000F" w:tentative="1">
      <w:start w:val="1"/>
      <w:numFmt w:val="decimal"/>
      <w:lvlText w:val="%7."/>
      <w:lvlJc w:val="left"/>
      <w:pPr>
        <w:ind w:left="6235" w:hanging="360"/>
      </w:pPr>
    </w:lvl>
    <w:lvl w:ilvl="7" w:tplc="04090019" w:tentative="1">
      <w:start w:val="1"/>
      <w:numFmt w:val="lowerLetter"/>
      <w:lvlText w:val="%8."/>
      <w:lvlJc w:val="left"/>
      <w:pPr>
        <w:ind w:left="6955" w:hanging="360"/>
      </w:pPr>
    </w:lvl>
    <w:lvl w:ilvl="8" w:tplc="0409001B" w:tentative="1">
      <w:start w:val="1"/>
      <w:numFmt w:val="lowerRoman"/>
      <w:lvlText w:val="%9."/>
      <w:lvlJc w:val="right"/>
      <w:pPr>
        <w:ind w:left="7675" w:hanging="180"/>
      </w:pPr>
    </w:lvl>
  </w:abstractNum>
  <w:abstractNum w:abstractNumId="2" w15:restartNumberingAfterBreak="0">
    <w:nsid w:val="0DDA1A01"/>
    <w:multiLevelType w:val="hybridMultilevel"/>
    <w:tmpl w:val="CD76C6BE"/>
    <w:lvl w:ilvl="0" w:tplc="8A6E35DA">
      <w:start w:val="1"/>
      <w:numFmt w:val="bullet"/>
      <w:pStyle w:val="73BULLETS"/>
      <w:lvlText w:val=""/>
      <w:lvlJc w:val="left"/>
      <w:pPr>
        <w:ind w:left="720" w:hanging="360"/>
      </w:pPr>
      <w:rPr>
        <w:rFonts w:ascii="Symbol" w:hAnsi="Symbol" w:hint="default"/>
      </w:rPr>
    </w:lvl>
    <w:lvl w:ilvl="1" w:tplc="613EE6EE" w:tentative="1">
      <w:start w:val="1"/>
      <w:numFmt w:val="bullet"/>
      <w:lvlText w:val="o"/>
      <w:lvlJc w:val="left"/>
      <w:pPr>
        <w:ind w:left="1440" w:hanging="360"/>
      </w:pPr>
      <w:rPr>
        <w:rFonts w:ascii="Courier New" w:hAnsi="Courier New" w:cs="Courier New" w:hint="default"/>
      </w:rPr>
    </w:lvl>
    <w:lvl w:ilvl="2" w:tplc="C2220392" w:tentative="1">
      <w:start w:val="1"/>
      <w:numFmt w:val="bullet"/>
      <w:lvlText w:val=""/>
      <w:lvlJc w:val="left"/>
      <w:pPr>
        <w:ind w:left="2160" w:hanging="360"/>
      </w:pPr>
      <w:rPr>
        <w:rFonts w:ascii="Wingdings" w:hAnsi="Wingdings" w:hint="default"/>
      </w:rPr>
    </w:lvl>
    <w:lvl w:ilvl="3" w:tplc="6C625032" w:tentative="1">
      <w:start w:val="1"/>
      <w:numFmt w:val="bullet"/>
      <w:lvlText w:val=""/>
      <w:lvlJc w:val="left"/>
      <w:pPr>
        <w:ind w:left="2880" w:hanging="360"/>
      </w:pPr>
      <w:rPr>
        <w:rFonts w:ascii="Symbol" w:hAnsi="Symbol" w:hint="default"/>
      </w:rPr>
    </w:lvl>
    <w:lvl w:ilvl="4" w:tplc="1F58F638" w:tentative="1">
      <w:start w:val="1"/>
      <w:numFmt w:val="bullet"/>
      <w:lvlText w:val="o"/>
      <w:lvlJc w:val="left"/>
      <w:pPr>
        <w:ind w:left="3600" w:hanging="360"/>
      </w:pPr>
      <w:rPr>
        <w:rFonts w:ascii="Courier New" w:hAnsi="Courier New" w:cs="Courier New" w:hint="default"/>
      </w:rPr>
    </w:lvl>
    <w:lvl w:ilvl="5" w:tplc="56569E12" w:tentative="1">
      <w:start w:val="1"/>
      <w:numFmt w:val="bullet"/>
      <w:lvlText w:val=""/>
      <w:lvlJc w:val="left"/>
      <w:pPr>
        <w:ind w:left="4320" w:hanging="360"/>
      </w:pPr>
      <w:rPr>
        <w:rFonts w:ascii="Wingdings" w:hAnsi="Wingdings" w:hint="default"/>
      </w:rPr>
    </w:lvl>
    <w:lvl w:ilvl="6" w:tplc="88F81DBE" w:tentative="1">
      <w:start w:val="1"/>
      <w:numFmt w:val="bullet"/>
      <w:lvlText w:val=""/>
      <w:lvlJc w:val="left"/>
      <w:pPr>
        <w:ind w:left="5040" w:hanging="360"/>
      </w:pPr>
      <w:rPr>
        <w:rFonts w:ascii="Symbol" w:hAnsi="Symbol" w:hint="default"/>
      </w:rPr>
    </w:lvl>
    <w:lvl w:ilvl="7" w:tplc="4DCA990E" w:tentative="1">
      <w:start w:val="1"/>
      <w:numFmt w:val="bullet"/>
      <w:lvlText w:val="o"/>
      <w:lvlJc w:val="left"/>
      <w:pPr>
        <w:ind w:left="5760" w:hanging="360"/>
      </w:pPr>
      <w:rPr>
        <w:rFonts w:ascii="Courier New" w:hAnsi="Courier New" w:cs="Courier New" w:hint="default"/>
      </w:rPr>
    </w:lvl>
    <w:lvl w:ilvl="8" w:tplc="428EB958" w:tentative="1">
      <w:start w:val="1"/>
      <w:numFmt w:val="bullet"/>
      <w:lvlText w:val=""/>
      <w:lvlJc w:val="left"/>
      <w:pPr>
        <w:ind w:left="6480" w:hanging="360"/>
      </w:pPr>
      <w:rPr>
        <w:rFonts w:ascii="Wingdings" w:hAnsi="Wingdings" w:hint="default"/>
      </w:rPr>
    </w:lvl>
  </w:abstractNum>
  <w:abstractNum w:abstractNumId="3"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4" w15:restartNumberingAfterBreak="0">
    <w:nsid w:val="30D17255"/>
    <w:multiLevelType w:val="hybridMultilevel"/>
    <w:tmpl w:val="F1AE1FFC"/>
    <w:lvl w:ilvl="0" w:tplc="77603860">
      <w:start w:val="1"/>
      <w:numFmt w:val="decimal"/>
      <w:pStyle w:val="a"/>
      <w:lvlText w:val="לוח %1:"/>
      <w:lvlJc w:val="left"/>
      <w:pPr>
        <w:ind w:left="1854" w:hanging="360"/>
      </w:pPr>
      <w:rPr>
        <w:rFonts w:ascii="Calibri" w:hAnsi="Calibri" w:cs="Calibri" w:hint="default"/>
        <w:b w:val="0"/>
        <w:bCs w:val="0"/>
        <w:i w:val="0"/>
        <w:iCs w:val="0"/>
        <w:color w:val="002060"/>
        <w:sz w:val="24"/>
        <w:szCs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15:restartNumberingAfterBreak="0">
    <w:nsid w:val="316B14B9"/>
    <w:multiLevelType w:val="hybridMultilevel"/>
    <w:tmpl w:val="378E9214"/>
    <w:lvl w:ilvl="0" w:tplc="998E4AB2">
      <w:start w:val="1"/>
      <w:numFmt w:val="decimal"/>
      <w:pStyle w:val="a0"/>
      <w:lvlText w:val="תמונה %1:"/>
      <w:lvlJc w:val="left"/>
      <w:pPr>
        <w:ind w:left="1494" w:hanging="360"/>
      </w:pPr>
      <w:rPr>
        <w:rFonts w:ascii="Calibri" w:hAnsi="Calibri" w:cs="Calibri" w:hint="default"/>
        <w:b w:val="0"/>
        <w:bCs w:val="0"/>
        <w:i w:val="0"/>
        <w:iCs w:val="0"/>
        <w:color w:val="002060"/>
        <w:sz w:val="24"/>
        <w:szCs w:val="24"/>
      </w:rPr>
    </w:lvl>
    <w:lvl w:ilvl="1" w:tplc="04090019" w:tentative="1">
      <w:start w:val="1"/>
      <w:numFmt w:val="lowerLetter"/>
      <w:lvlText w:val="%2."/>
      <w:lvlJc w:val="left"/>
      <w:pPr>
        <w:ind w:left="2578" w:hanging="360"/>
      </w:pPr>
    </w:lvl>
    <w:lvl w:ilvl="2" w:tplc="0409001B" w:tentative="1">
      <w:start w:val="1"/>
      <w:numFmt w:val="lowerRoman"/>
      <w:lvlText w:val="%3."/>
      <w:lvlJc w:val="right"/>
      <w:pPr>
        <w:ind w:left="3298" w:hanging="180"/>
      </w:pPr>
    </w:lvl>
    <w:lvl w:ilvl="3" w:tplc="0409000F" w:tentative="1">
      <w:start w:val="1"/>
      <w:numFmt w:val="decimal"/>
      <w:lvlText w:val="%4."/>
      <w:lvlJc w:val="left"/>
      <w:pPr>
        <w:ind w:left="4018" w:hanging="360"/>
      </w:pPr>
    </w:lvl>
    <w:lvl w:ilvl="4" w:tplc="04090019" w:tentative="1">
      <w:start w:val="1"/>
      <w:numFmt w:val="lowerLetter"/>
      <w:lvlText w:val="%5."/>
      <w:lvlJc w:val="left"/>
      <w:pPr>
        <w:ind w:left="4738" w:hanging="360"/>
      </w:pPr>
    </w:lvl>
    <w:lvl w:ilvl="5" w:tplc="0409001B" w:tentative="1">
      <w:start w:val="1"/>
      <w:numFmt w:val="lowerRoman"/>
      <w:lvlText w:val="%6."/>
      <w:lvlJc w:val="right"/>
      <w:pPr>
        <w:ind w:left="5458" w:hanging="180"/>
      </w:pPr>
    </w:lvl>
    <w:lvl w:ilvl="6" w:tplc="0409000F" w:tentative="1">
      <w:start w:val="1"/>
      <w:numFmt w:val="decimal"/>
      <w:lvlText w:val="%7."/>
      <w:lvlJc w:val="left"/>
      <w:pPr>
        <w:ind w:left="6178" w:hanging="360"/>
      </w:pPr>
    </w:lvl>
    <w:lvl w:ilvl="7" w:tplc="04090019" w:tentative="1">
      <w:start w:val="1"/>
      <w:numFmt w:val="lowerLetter"/>
      <w:lvlText w:val="%8."/>
      <w:lvlJc w:val="left"/>
      <w:pPr>
        <w:ind w:left="6898" w:hanging="360"/>
      </w:pPr>
    </w:lvl>
    <w:lvl w:ilvl="8" w:tplc="0409001B" w:tentative="1">
      <w:start w:val="1"/>
      <w:numFmt w:val="lowerRoman"/>
      <w:lvlText w:val="%9."/>
      <w:lvlJc w:val="right"/>
      <w:pPr>
        <w:ind w:left="7618" w:hanging="180"/>
      </w:pPr>
    </w:lvl>
  </w:abstractNum>
  <w:abstractNum w:abstractNumId="6" w15:restartNumberingAfterBreak="0">
    <w:nsid w:val="33A86F96"/>
    <w:multiLevelType w:val="hybridMultilevel"/>
    <w:tmpl w:val="220A2AB2"/>
    <w:lvl w:ilvl="0" w:tplc="A81CBAD8">
      <w:start w:val="1"/>
      <w:numFmt w:val="decimal"/>
      <w:pStyle w:val="a1"/>
      <w:lvlText w:val="מפה %1:"/>
      <w:lvlJc w:val="left"/>
      <w:pPr>
        <w:ind w:left="1858" w:hanging="360"/>
      </w:pPr>
      <w:rPr>
        <w:rFonts w:ascii="Calibri" w:hAnsi="Calibri" w:cs="Calibri" w:hint="default"/>
        <w:b w:val="0"/>
        <w:bCs w:val="0"/>
        <w:i w:val="0"/>
        <w:iCs w:val="0"/>
        <w:color w:val="002060"/>
        <w:sz w:val="24"/>
        <w:szCs w:val="24"/>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7" w15:restartNumberingAfterBreak="0">
    <w:nsid w:val="3A923526"/>
    <w:multiLevelType w:val="hybridMultilevel"/>
    <w:tmpl w:val="4E74417E"/>
    <w:lvl w:ilvl="0" w:tplc="DB807A88">
      <w:start w:val="1"/>
      <w:numFmt w:val="decimal"/>
      <w:pStyle w:val="a2"/>
      <w:lvlText w:val="תרשים %1:"/>
      <w:lvlJc w:val="left"/>
      <w:pPr>
        <w:ind w:left="1494" w:hanging="360"/>
      </w:pPr>
      <w:rPr>
        <w:rFonts w:ascii="Calibri" w:hAnsi="Calibri" w:cs="Calibri" w:hint="default"/>
        <w:b w:val="0"/>
        <w:bCs w:val="0"/>
        <w:i w:val="0"/>
        <w:iCs w:val="0"/>
        <w:color w:val="002060"/>
        <w:sz w:val="24"/>
        <w:szCs w:val="24"/>
      </w:rPr>
    </w:lvl>
    <w:lvl w:ilvl="1" w:tplc="04090019" w:tentative="1">
      <w:start w:val="1"/>
      <w:numFmt w:val="lowerLetter"/>
      <w:lvlText w:val="%2."/>
      <w:lvlJc w:val="left"/>
      <w:pPr>
        <w:ind w:left="2578" w:hanging="360"/>
      </w:pPr>
    </w:lvl>
    <w:lvl w:ilvl="2" w:tplc="0409001B" w:tentative="1">
      <w:start w:val="1"/>
      <w:numFmt w:val="lowerRoman"/>
      <w:lvlText w:val="%3."/>
      <w:lvlJc w:val="right"/>
      <w:pPr>
        <w:ind w:left="3298" w:hanging="180"/>
      </w:pPr>
    </w:lvl>
    <w:lvl w:ilvl="3" w:tplc="0409000F" w:tentative="1">
      <w:start w:val="1"/>
      <w:numFmt w:val="decimal"/>
      <w:lvlText w:val="%4."/>
      <w:lvlJc w:val="left"/>
      <w:pPr>
        <w:ind w:left="4018" w:hanging="360"/>
      </w:pPr>
    </w:lvl>
    <w:lvl w:ilvl="4" w:tplc="04090019" w:tentative="1">
      <w:start w:val="1"/>
      <w:numFmt w:val="lowerLetter"/>
      <w:lvlText w:val="%5."/>
      <w:lvlJc w:val="left"/>
      <w:pPr>
        <w:ind w:left="4738" w:hanging="360"/>
      </w:pPr>
    </w:lvl>
    <w:lvl w:ilvl="5" w:tplc="0409001B" w:tentative="1">
      <w:start w:val="1"/>
      <w:numFmt w:val="lowerRoman"/>
      <w:lvlText w:val="%6."/>
      <w:lvlJc w:val="right"/>
      <w:pPr>
        <w:ind w:left="5458" w:hanging="180"/>
      </w:pPr>
    </w:lvl>
    <w:lvl w:ilvl="6" w:tplc="0409000F" w:tentative="1">
      <w:start w:val="1"/>
      <w:numFmt w:val="decimal"/>
      <w:lvlText w:val="%7."/>
      <w:lvlJc w:val="left"/>
      <w:pPr>
        <w:ind w:left="6178" w:hanging="360"/>
      </w:pPr>
    </w:lvl>
    <w:lvl w:ilvl="7" w:tplc="04090019" w:tentative="1">
      <w:start w:val="1"/>
      <w:numFmt w:val="lowerLetter"/>
      <w:lvlText w:val="%8."/>
      <w:lvlJc w:val="left"/>
      <w:pPr>
        <w:ind w:left="6898" w:hanging="360"/>
      </w:pPr>
    </w:lvl>
    <w:lvl w:ilvl="8" w:tplc="0409001B" w:tentative="1">
      <w:start w:val="1"/>
      <w:numFmt w:val="lowerRoman"/>
      <w:lvlText w:val="%9."/>
      <w:lvlJc w:val="right"/>
      <w:pPr>
        <w:ind w:left="7618" w:hanging="180"/>
      </w:pPr>
    </w:lvl>
  </w:abstractNum>
  <w:abstractNum w:abstractNumId="8"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40DC7E01"/>
    <w:multiLevelType w:val="hybridMultilevel"/>
    <w:tmpl w:val="5D24C320"/>
    <w:lvl w:ilvl="0" w:tplc="8430984C">
      <w:start w:val="1"/>
      <w:numFmt w:val="decimal"/>
      <w:pStyle w:val="3"/>
      <w:lvlText w:val="%1.1.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 w15:restartNumberingAfterBreak="0">
    <w:nsid w:val="441A6670"/>
    <w:multiLevelType w:val="hybridMultilevel"/>
    <w:tmpl w:val="369C82D6"/>
    <w:lvl w:ilvl="0" w:tplc="6A70E0A6">
      <w:start w:val="1"/>
      <w:numFmt w:val="hebrew1"/>
      <w:pStyle w:val="30"/>
      <w:lvlText w:val="%1."/>
      <w:lvlJc w:val="center"/>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11" w15:restartNumberingAfterBreak="0">
    <w:nsid w:val="459C2999"/>
    <w:multiLevelType w:val="multilevel"/>
    <w:tmpl w:val="065C52B0"/>
    <w:lvl w:ilvl="0">
      <w:start w:val="1"/>
      <w:numFmt w:val="hebrew1"/>
      <w:pStyle w:val="730"/>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2" w15:restartNumberingAfterBreak="0">
    <w:nsid w:val="4DD35436"/>
    <w:multiLevelType w:val="hybridMultilevel"/>
    <w:tmpl w:val="EC1EC164"/>
    <w:lvl w:ilvl="0" w:tplc="31D0751C">
      <w:start w:val="1"/>
      <w:numFmt w:val="decimal"/>
      <w:pStyle w:val="2"/>
      <w:lvlText w:val="%1.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3"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4" w15:restartNumberingAfterBreak="0">
    <w:nsid w:val="5D7F29F7"/>
    <w:multiLevelType w:val="hybridMultilevel"/>
    <w:tmpl w:val="ABFC5A12"/>
    <w:lvl w:ilvl="0" w:tplc="817C184A">
      <w:start w:val="1"/>
      <w:numFmt w:val="hebrew1"/>
      <w:pStyle w:val="7"/>
      <w:lvlText w:val="%1."/>
      <w:lvlJc w:val="left"/>
      <w:pPr>
        <w:ind w:left="794" w:hanging="397"/>
      </w:pPr>
      <w:rPr>
        <w:rFonts w:hint="default"/>
      </w:rPr>
    </w:lvl>
    <w:lvl w:ilvl="1" w:tplc="502C0CDC" w:tentative="1">
      <w:start w:val="1"/>
      <w:numFmt w:val="lowerLetter"/>
      <w:lvlText w:val="%2."/>
      <w:lvlJc w:val="left"/>
      <w:pPr>
        <w:ind w:left="1440" w:hanging="360"/>
      </w:pPr>
    </w:lvl>
    <w:lvl w:ilvl="2" w:tplc="A378AC50" w:tentative="1">
      <w:start w:val="1"/>
      <w:numFmt w:val="lowerRoman"/>
      <w:lvlText w:val="%3."/>
      <w:lvlJc w:val="right"/>
      <w:pPr>
        <w:ind w:left="2160" w:hanging="180"/>
      </w:pPr>
    </w:lvl>
    <w:lvl w:ilvl="3" w:tplc="FDCAD5FE" w:tentative="1">
      <w:start w:val="1"/>
      <w:numFmt w:val="decimal"/>
      <w:lvlText w:val="%4."/>
      <w:lvlJc w:val="left"/>
      <w:pPr>
        <w:ind w:left="2880" w:hanging="360"/>
      </w:pPr>
    </w:lvl>
    <w:lvl w:ilvl="4" w:tplc="EBD83D58" w:tentative="1">
      <w:start w:val="1"/>
      <w:numFmt w:val="lowerLetter"/>
      <w:lvlText w:val="%5."/>
      <w:lvlJc w:val="left"/>
      <w:pPr>
        <w:ind w:left="3600" w:hanging="360"/>
      </w:pPr>
    </w:lvl>
    <w:lvl w:ilvl="5" w:tplc="A86E0464" w:tentative="1">
      <w:start w:val="1"/>
      <w:numFmt w:val="lowerRoman"/>
      <w:lvlText w:val="%6."/>
      <w:lvlJc w:val="right"/>
      <w:pPr>
        <w:ind w:left="4320" w:hanging="180"/>
      </w:pPr>
    </w:lvl>
    <w:lvl w:ilvl="6" w:tplc="C20AA298" w:tentative="1">
      <w:start w:val="1"/>
      <w:numFmt w:val="decimal"/>
      <w:lvlText w:val="%7."/>
      <w:lvlJc w:val="left"/>
      <w:pPr>
        <w:ind w:left="5040" w:hanging="360"/>
      </w:pPr>
    </w:lvl>
    <w:lvl w:ilvl="7" w:tplc="2C982588" w:tentative="1">
      <w:start w:val="1"/>
      <w:numFmt w:val="lowerLetter"/>
      <w:lvlText w:val="%8."/>
      <w:lvlJc w:val="left"/>
      <w:pPr>
        <w:ind w:left="5760" w:hanging="360"/>
      </w:pPr>
    </w:lvl>
    <w:lvl w:ilvl="8" w:tplc="2F3440DC" w:tentative="1">
      <w:start w:val="1"/>
      <w:numFmt w:val="lowerRoman"/>
      <w:lvlText w:val="%9."/>
      <w:lvlJc w:val="right"/>
      <w:pPr>
        <w:ind w:left="6480" w:hanging="180"/>
      </w:pPr>
    </w:lvl>
  </w:abstractNum>
  <w:abstractNum w:abstractNumId="15" w15:restartNumberingAfterBreak="0">
    <w:nsid w:val="5F743717"/>
    <w:multiLevelType w:val="multilevel"/>
    <w:tmpl w:val="54B40DD4"/>
    <w:lvl w:ilvl="0">
      <w:start w:val="1"/>
      <w:numFmt w:val="decimal"/>
      <w:pStyle w:val="a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6" w15:restartNumberingAfterBreak="0">
    <w:nsid w:val="665B09CB"/>
    <w:multiLevelType w:val="hybridMultilevel"/>
    <w:tmpl w:val="F98283A0"/>
    <w:lvl w:ilvl="0" w:tplc="D0AABB22">
      <w:start w:val="1"/>
      <w:numFmt w:val="bullet"/>
      <w:pStyle w:val="5"/>
      <w:lvlText w:val=""/>
      <w:lvlJc w:val="left"/>
      <w:pPr>
        <w:ind w:left="1854" w:hanging="360"/>
      </w:pPr>
      <w:rPr>
        <w:rFonts w:ascii="Wingdings" w:hAnsi="Wingdings" w:hint="default"/>
        <w:color w:val="FFF40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7" w15:restartNumberingAfterBreak="0">
    <w:nsid w:val="7D365B29"/>
    <w:multiLevelType w:val="multilevel"/>
    <w:tmpl w:val="E3AA6D54"/>
    <w:lvl w:ilvl="0">
      <w:start w:val="1"/>
      <w:numFmt w:val="hebrew1"/>
      <w:pStyle w:val="731"/>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18" w15:restartNumberingAfterBreak="0">
    <w:nsid w:val="7E431D00"/>
    <w:multiLevelType w:val="hybridMultilevel"/>
    <w:tmpl w:val="7576C230"/>
    <w:lvl w:ilvl="0" w:tplc="E572D256">
      <w:start w:val="1"/>
      <w:numFmt w:val="decimal"/>
      <w:pStyle w:val="10"/>
      <w:lvlText w:val="%1."/>
      <w:lvlJc w:val="left"/>
      <w:pPr>
        <w:ind w:left="1858" w:hanging="360"/>
      </w:pPr>
      <w:rPr>
        <w:rFonts w:ascii="Calibri" w:hAnsi="Calibri" w:cs="Calibri" w:hint="default"/>
        <w:b/>
        <w:bCs/>
        <w:i w:val="0"/>
        <w:iCs w:val="0"/>
        <w:color w:val="002060"/>
        <w:sz w:val="40"/>
        <w:szCs w:val="40"/>
      </w:rPr>
    </w:lvl>
    <w:lvl w:ilvl="1" w:tplc="04090019" w:tentative="1">
      <w:start w:val="1"/>
      <w:numFmt w:val="lowerLetter"/>
      <w:lvlText w:val="%2."/>
      <w:lvlJc w:val="left"/>
      <w:pPr>
        <w:ind w:left="2578" w:hanging="360"/>
      </w:pPr>
    </w:lvl>
    <w:lvl w:ilvl="2" w:tplc="0409001B" w:tentative="1">
      <w:start w:val="1"/>
      <w:numFmt w:val="lowerRoman"/>
      <w:lvlText w:val="%3."/>
      <w:lvlJc w:val="right"/>
      <w:pPr>
        <w:ind w:left="3298" w:hanging="180"/>
      </w:pPr>
    </w:lvl>
    <w:lvl w:ilvl="3" w:tplc="0409000F" w:tentative="1">
      <w:start w:val="1"/>
      <w:numFmt w:val="decimal"/>
      <w:lvlText w:val="%4."/>
      <w:lvlJc w:val="left"/>
      <w:pPr>
        <w:ind w:left="4018" w:hanging="360"/>
      </w:pPr>
    </w:lvl>
    <w:lvl w:ilvl="4" w:tplc="04090019" w:tentative="1">
      <w:start w:val="1"/>
      <w:numFmt w:val="lowerLetter"/>
      <w:lvlText w:val="%5."/>
      <w:lvlJc w:val="left"/>
      <w:pPr>
        <w:ind w:left="4738" w:hanging="360"/>
      </w:pPr>
    </w:lvl>
    <w:lvl w:ilvl="5" w:tplc="0409001B" w:tentative="1">
      <w:start w:val="1"/>
      <w:numFmt w:val="lowerRoman"/>
      <w:lvlText w:val="%6."/>
      <w:lvlJc w:val="right"/>
      <w:pPr>
        <w:ind w:left="5458" w:hanging="180"/>
      </w:pPr>
    </w:lvl>
    <w:lvl w:ilvl="6" w:tplc="0409000F" w:tentative="1">
      <w:start w:val="1"/>
      <w:numFmt w:val="decimal"/>
      <w:lvlText w:val="%7."/>
      <w:lvlJc w:val="left"/>
      <w:pPr>
        <w:ind w:left="6178" w:hanging="360"/>
      </w:pPr>
    </w:lvl>
    <w:lvl w:ilvl="7" w:tplc="04090019" w:tentative="1">
      <w:start w:val="1"/>
      <w:numFmt w:val="lowerLetter"/>
      <w:lvlText w:val="%8."/>
      <w:lvlJc w:val="left"/>
      <w:pPr>
        <w:ind w:left="6898" w:hanging="360"/>
      </w:pPr>
    </w:lvl>
    <w:lvl w:ilvl="8" w:tplc="0409001B" w:tentative="1">
      <w:start w:val="1"/>
      <w:numFmt w:val="lowerRoman"/>
      <w:lvlText w:val="%9."/>
      <w:lvlJc w:val="right"/>
      <w:pPr>
        <w:ind w:left="7618" w:hanging="180"/>
      </w:pPr>
    </w:lvl>
  </w:abstractNum>
  <w:num w:numId="1">
    <w:abstractNumId w:val="13"/>
  </w:num>
  <w:num w:numId="2">
    <w:abstractNumId w:val="3"/>
  </w:num>
  <w:num w:numId="3">
    <w:abstractNumId w:val="8"/>
  </w:num>
  <w:num w:numId="4">
    <w:abstractNumId w:val="17"/>
  </w:num>
  <w:num w:numId="5">
    <w:abstractNumId w:val="0"/>
  </w:num>
  <w:num w:numId="6">
    <w:abstractNumId w:val="11"/>
  </w:num>
  <w:num w:numId="7">
    <w:abstractNumId w:val="15"/>
  </w:num>
  <w:num w:numId="8">
    <w:abstractNumId w:val="2"/>
  </w:num>
  <w:num w:numId="9">
    <w:abstractNumId w:val="14"/>
  </w:num>
  <w:num w:numId="10">
    <w:abstractNumId w:val="18"/>
  </w:num>
  <w:num w:numId="11">
    <w:abstractNumId w:val="12"/>
  </w:num>
  <w:num w:numId="12">
    <w:abstractNumId w:val="9"/>
  </w:num>
  <w:num w:numId="13">
    <w:abstractNumId w:val="1"/>
  </w:num>
  <w:num w:numId="14">
    <w:abstractNumId w:val="10"/>
  </w:num>
  <w:num w:numId="15">
    <w:abstractNumId w:val="16"/>
  </w:num>
  <w:num w:numId="16">
    <w:abstractNumId w:val="7"/>
  </w:num>
  <w:num w:numId="17">
    <w:abstractNumId w:val="5"/>
  </w:num>
  <w:num w:numId="18">
    <w:abstractNumId w:val="4"/>
  </w:num>
  <w:num w:numId="19">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gutterAtTop/>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284"/>
  <w:autoHyphenation/>
  <w:evenAndOddHeaders/>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1A4"/>
    <w:rsid w:val="0000041E"/>
    <w:rsid w:val="0000085D"/>
    <w:rsid w:val="00001899"/>
    <w:rsid w:val="000018EF"/>
    <w:rsid w:val="00001C6B"/>
    <w:rsid w:val="00001D5A"/>
    <w:rsid w:val="00001EF4"/>
    <w:rsid w:val="00002D71"/>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3E84"/>
    <w:rsid w:val="0001431C"/>
    <w:rsid w:val="0001482C"/>
    <w:rsid w:val="00014D29"/>
    <w:rsid w:val="000155F0"/>
    <w:rsid w:val="000157CF"/>
    <w:rsid w:val="00015A22"/>
    <w:rsid w:val="00016541"/>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1E4B"/>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3C7"/>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4AD8"/>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638"/>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87F13"/>
    <w:rsid w:val="000901C8"/>
    <w:rsid w:val="0009042C"/>
    <w:rsid w:val="00090633"/>
    <w:rsid w:val="000907D0"/>
    <w:rsid w:val="00091397"/>
    <w:rsid w:val="00091811"/>
    <w:rsid w:val="00091A72"/>
    <w:rsid w:val="00092EAB"/>
    <w:rsid w:val="0009349C"/>
    <w:rsid w:val="00093B10"/>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17B4"/>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3F"/>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CAD"/>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5CA"/>
    <w:rsid w:val="001138DB"/>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0516"/>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0ADA"/>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7AE"/>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674"/>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01E1"/>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B79C8"/>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28F"/>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236"/>
    <w:rsid w:val="002064F7"/>
    <w:rsid w:val="00206509"/>
    <w:rsid w:val="00206BDB"/>
    <w:rsid w:val="0020761B"/>
    <w:rsid w:val="0021058F"/>
    <w:rsid w:val="0021135F"/>
    <w:rsid w:val="0021150C"/>
    <w:rsid w:val="00212144"/>
    <w:rsid w:val="002127FD"/>
    <w:rsid w:val="00212B04"/>
    <w:rsid w:val="00212EEA"/>
    <w:rsid w:val="002130B4"/>
    <w:rsid w:val="00213453"/>
    <w:rsid w:val="0021348C"/>
    <w:rsid w:val="0021362D"/>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2C5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7E8"/>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28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875"/>
    <w:rsid w:val="00290C01"/>
    <w:rsid w:val="00290D96"/>
    <w:rsid w:val="00291775"/>
    <w:rsid w:val="002920D3"/>
    <w:rsid w:val="002925B8"/>
    <w:rsid w:val="00292791"/>
    <w:rsid w:val="00292A58"/>
    <w:rsid w:val="00293FC3"/>
    <w:rsid w:val="00294150"/>
    <w:rsid w:val="00294251"/>
    <w:rsid w:val="00294784"/>
    <w:rsid w:val="00294AF0"/>
    <w:rsid w:val="00295C63"/>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BBC"/>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47E"/>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684"/>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5AB"/>
    <w:rsid w:val="002F3B2B"/>
    <w:rsid w:val="002F3C8A"/>
    <w:rsid w:val="002F42B0"/>
    <w:rsid w:val="002F430E"/>
    <w:rsid w:val="002F445B"/>
    <w:rsid w:val="002F44B2"/>
    <w:rsid w:val="002F4761"/>
    <w:rsid w:val="002F5163"/>
    <w:rsid w:val="002F5293"/>
    <w:rsid w:val="002F5524"/>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E46"/>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431"/>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2505"/>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351"/>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536"/>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3DF6"/>
    <w:rsid w:val="003C41CF"/>
    <w:rsid w:val="003C468B"/>
    <w:rsid w:val="003C4F30"/>
    <w:rsid w:val="003C5044"/>
    <w:rsid w:val="003C5153"/>
    <w:rsid w:val="003C5BB1"/>
    <w:rsid w:val="003C5BC7"/>
    <w:rsid w:val="003C5ED9"/>
    <w:rsid w:val="003C6AE0"/>
    <w:rsid w:val="003C6C20"/>
    <w:rsid w:val="003C6C2D"/>
    <w:rsid w:val="003C73F8"/>
    <w:rsid w:val="003C7457"/>
    <w:rsid w:val="003C797F"/>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248"/>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EEB"/>
    <w:rsid w:val="00406F61"/>
    <w:rsid w:val="00406FEF"/>
    <w:rsid w:val="0040710C"/>
    <w:rsid w:val="004078B5"/>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941"/>
    <w:rsid w:val="00432A56"/>
    <w:rsid w:val="00433D69"/>
    <w:rsid w:val="00433DC5"/>
    <w:rsid w:val="00434C19"/>
    <w:rsid w:val="00435E93"/>
    <w:rsid w:val="0043603B"/>
    <w:rsid w:val="00436048"/>
    <w:rsid w:val="00436479"/>
    <w:rsid w:val="0043662F"/>
    <w:rsid w:val="0043667B"/>
    <w:rsid w:val="00436B23"/>
    <w:rsid w:val="00436B37"/>
    <w:rsid w:val="00436EC1"/>
    <w:rsid w:val="004370B3"/>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2DC"/>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3EF"/>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E55"/>
    <w:rsid w:val="004A6E79"/>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3DCC"/>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400"/>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425"/>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3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6E69"/>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A5B"/>
    <w:rsid w:val="005D0F46"/>
    <w:rsid w:val="005D0F8C"/>
    <w:rsid w:val="005D14F8"/>
    <w:rsid w:val="005D1BB8"/>
    <w:rsid w:val="005D1FBA"/>
    <w:rsid w:val="005D2018"/>
    <w:rsid w:val="005D24A9"/>
    <w:rsid w:val="005D25B7"/>
    <w:rsid w:val="005D25BE"/>
    <w:rsid w:val="005D25E1"/>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33E"/>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B8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1305"/>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B46"/>
    <w:rsid w:val="00690BBC"/>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1B17"/>
    <w:rsid w:val="006A21AF"/>
    <w:rsid w:val="006A2D1D"/>
    <w:rsid w:val="006A2D5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918"/>
    <w:rsid w:val="006C1ABF"/>
    <w:rsid w:val="006C1BD3"/>
    <w:rsid w:val="006C1C44"/>
    <w:rsid w:val="006C1C92"/>
    <w:rsid w:val="006C1D80"/>
    <w:rsid w:val="006C2017"/>
    <w:rsid w:val="006C2950"/>
    <w:rsid w:val="006C2C47"/>
    <w:rsid w:val="006C34ED"/>
    <w:rsid w:val="006C3549"/>
    <w:rsid w:val="006C3A8A"/>
    <w:rsid w:val="006C3B12"/>
    <w:rsid w:val="006C3D2D"/>
    <w:rsid w:val="006C4023"/>
    <w:rsid w:val="006C4287"/>
    <w:rsid w:val="006C431D"/>
    <w:rsid w:val="006C4D54"/>
    <w:rsid w:val="006C58A9"/>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53B"/>
    <w:rsid w:val="00702A1E"/>
    <w:rsid w:val="00702A70"/>
    <w:rsid w:val="00702E9B"/>
    <w:rsid w:val="0070320C"/>
    <w:rsid w:val="007033B5"/>
    <w:rsid w:val="00704670"/>
    <w:rsid w:val="00704B68"/>
    <w:rsid w:val="00704C87"/>
    <w:rsid w:val="00704E3E"/>
    <w:rsid w:val="007057C2"/>
    <w:rsid w:val="00705DA7"/>
    <w:rsid w:val="00706096"/>
    <w:rsid w:val="00706400"/>
    <w:rsid w:val="00706474"/>
    <w:rsid w:val="007068AF"/>
    <w:rsid w:val="007069D0"/>
    <w:rsid w:val="0070704B"/>
    <w:rsid w:val="00710AF8"/>
    <w:rsid w:val="00710BF9"/>
    <w:rsid w:val="00710F65"/>
    <w:rsid w:val="00712339"/>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86"/>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31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1F"/>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6EAA"/>
    <w:rsid w:val="0075719C"/>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58E"/>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1EA"/>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46C8"/>
    <w:rsid w:val="007D56D2"/>
    <w:rsid w:val="007D5C93"/>
    <w:rsid w:val="007D61B8"/>
    <w:rsid w:val="007D6945"/>
    <w:rsid w:val="007D6C89"/>
    <w:rsid w:val="007D6CF7"/>
    <w:rsid w:val="007D6DE7"/>
    <w:rsid w:val="007D6DEE"/>
    <w:rsid w:val="007D6E9F"/>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2FEB"/>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30F"/>
    <w:rsid w:val="007F64B4"/>
    <w:rsid w:val="007F7FF2"/>
    <w:rsid w:val="00800889"/>
    <w:rsid w:val="00800A64"/>
    <w:rsid w:val="00800C46"/>
    <w:rsid w:val="0080175F"/>
    <w:rsid w:val="00801C4D"/>
    <w:rsid w:val="00801F46"/>
    <w:rsid w:val="00802129"/>
    <w:rsid w:val="008024D4"/>
    <w:rsid w:val="00802E55"/>
    <w:rsid w:val="00802F2E"/>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E9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644"/>
    <w:rsid w:val="00842BBF"/>
    <w:rsid w:val="00842F70"/>
    <w:rsid w:val="00843FE7"/>
    <w:rsid w:val="0084464C"/>
    <w:rsid w:val="0084488E"/>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5D0F"/>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981"/>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D23"/>
    <w:rsid w:val="008A6E78"/>
    <w:rsid w:val="008A7100"/>
    <w:rsid w:val="008A71D4"/>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93E"/>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A70"/>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457"/>
    <w:rsid w:val="0091051D"/>
    <w:rsid w:val="00910533"/>
    <w:rsid w:val="00910C50"/>
    <w:rsid w:val="0091115E"/>
    <w:rsid w:val="00911371"/>
    <w:rsid w:val="009117BF"/>
    <w:rsid w:val="009120C5"/>
    <w:rsid w:val="00912796"/>
    <w:rsid w:val="0091293D"/>
    <w:rsid w:val="00912CB8"/>
    <w:rsid w:val="00912D42"/>
    <w:rsid w:val="0091353C"/>
    <w:rsid w:val="00913863"/>
    <w:rsid w:val="00913957"/>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48"/>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A7B"/>
    <w:rsid w:val="00953B97"/>
    <w:rsid w:val="00954408"/>
    <w:rsid w:val="00954D0E"/>
    <w:rsid w:val="00954FE1"/>
    <w:rsid w:val="0095542B"/>
    <w:rsid w:val="009556AE"/>
    <w:rsid w:val="00955DD9"/>
    <w:rsid w:val="009565BD"/>
    <w:rsid w:val="00956795"/>
    <w:rsid w:val="00956939"/>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05D"/>
    <w:rsid w:val="009712AE"/>
    <w:rsid w:val="009715BE"/>
    <w:rsid w:val="0097174E"/>
    <w:rsid w:val="00971BE0"/>
    <w:rsid w:val="00971EFA"/>
    <w:rsid w:val="0097253D"/>
    <w:rsid w:val="009725A2"/>
    <w:rsid w:val="00972CE5"/>
    <w:rsid w:val="00973313"/>
    <w:rsid w:val="00973381"/>
    <w:rsid w:val="00973E62"/>
    <w:rsid w:val="00974130"/>
    <w:rsid w:val="00974399"/>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04"/>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1C40"/>
    <w:rsid w:val="009B1FD6"/>
    <w:rsid w:val="009B23EE"/>
    <w:rsid w:val="009B257E"/>
    <w:rsid w:val="009B3610"/>
    <w:rsid w:val="009B37D3"/>
    <w:rsid w:val="009B4C61"/>
    <w:rsid w:val="009B4CB0"/>
    <w:rsid w:val="009B4CE0"/>
    <w:rsid w:val="009B5208"/>
    <w:rsid w:val="009B54CF"/>
    <w:rsid w:val="009B5A8C"/>
    <w:rsid w:val="009B5C74"/>
    <w:rsid w:val="009B614C"/>
    <w:rsid w:val="009B661E"/>
    <w:rsid w:val="009B68A4"/>
    <w:rsid w:val="009B7396"/>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1CB6"/>
    <w:rsid w:val="009D2A1F"/>
    <w:rsid w:val="009D2BAC"/>
    <w:rsid w:val="009D33BC"/>
    <w:rsid w:val="009D41AC"/>
    <w:rsid w:val="009D4244"/>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3A7D"/>
    <w:rsid w:val="00A2405B"/>
    <w:rsid w:val="00A241BB"/>
    <w:rsid w:val="00A25467"/>
    <w:rsid w:val="00A2551C"/>
    <w:rsid w:val="00A25A79"/>
    <w:rsid w:val="00A25C16"/>
    <w:rsid w:val="00A25F5B"/>
    <w:rsid w:val="00A2617B"/>
    <w:rsid w:val="00A264EE"/>
    <w:rsid w:val="00A27672"/>
    <w:rsid w:val="00A27DBB"/>
    <w:rsid w:val="00A27EBC"/>
    <w:rsid w:val="00A27EF7"/>
    <w:rsid w:val="00A30028"/>
    <w:rsid w:val="00A301EF"/>
    <w:rsid w:val="00A3040F"/>
    <w:rsid w:val="00A30DF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DC9"/>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78"/>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6E76"/>
    <w:rsid w:val="00AC722F"/>
    <w:rsid w:val="00AC7290"/>
    <w:rsid w:val="00AC7669"/>
    <w:rsid w:val="00AC79C9"/>
    <w:rsid w:val="00AD03B9"/>
    <w:rsid w:val="00AD0AF6"/>
    <w:rsid w:val="00AD1000"/>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E7EA4"/>
    <w:rsid w:val="00AF0329"/>
    <w:rsid w:val="00AF0774"/>
    <w:rsid w:val="00AF11B5"/>
    <w:rsid w:val="00AF1F48"/>
    <w:rsid w:val="00AF2007"/>
    <w:rsid w:val="00AF2612"/>
    <w:rsid w:val="00AF2F60"/>
    <w:rsid w:val="00AF3889"/>
    <w:rsid w:val="00AF39DC"/>
    <w:rsid w:val="00AF3B73"/>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1A6E"/>
    <w:rsid w:val="00B123B7"/>
    <w:rsid w:val="00B129E7"/>
    <w:rsid w:val="00B13CB1"/>
    <w:rsid w:val="00B14BEA"/>
    <w:rsid w:val="00B167CE"/>
    <w:rsid w:val="00B16B62"/>
    <w:rsid w:val="00B16DD7"/>
    <w:rsid w:val="00B17902"/>
    <w:rsid w:val="00B17A2E"/>
    <w:rsid w:val="00B17C66"/>
    <w:rsid w:val="00B20292"/>
    <w:rsid w:val="00B206B1"/>
    <w:rsid w:val="00B22004"/>
    <w:rsid w:val="00B228AD"/>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3F"/>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6E7B"/>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2AE"/>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295"/>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BB5"/>
    <w:rsid w:val="00BF0D84"/>
    <w:rsid w:val="00BF1423"/>
    <w:rsid w:val="00BF18FE"/>
    <w:rsid w:val="00BF1C55"/>
    <w:rsid w:val="00BF1F5C"/>
    <w:rsid w:val="00BF224A"/>
    <w:rsid w:val="00BF272F"/>
    <w:rsid w:val="00BF28A4"/>
    <w:rsid w:val="00BF37C5"/>
    <w:rsid w:val="00BF3AAA"/>
    <w:rsid w:val="00BF3C20"/>
    <w:rsid w:val="00BF42FD"/>
    <w:rsid w:val="00BF4810"/>
    <w:rsid w:val="00BF497A"/>
    <w:rsid w:val="00BF4AC8"/>
    <w:rsid w:val="00BF4E3E"/>
    <w:rsid w:val="00BF5598"/>
    <w:rsid w:val="00BF5BF6"/>
    <w:rsid w:val="00BF5E37"/>
    <w:rsid w:val="00BF682D"/>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5D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2C5"/>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969"/>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5886"/>
    <w:rsid w:val="00C4609E"/>
    <w:rsid w:val="00C46807"/>
    <w:rsid w:val="00C4699B"/>
    <w:rsid w:val="00C47D44"/>
    <w:rsid w:val="00C50B1E"/>
    <w:rsid w:val="00C51C72"/>
    <w:rsid w:val="00C51CB1"/>
    <w:rsid w:val="00C51F30"/>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D72"/>
    <w:rsid w:val="00C72F2F"/>
    <w:rsid w:val="00C73290"/>
    <w:rsid w:val="00C736A7"/>
    <w:rsid w:val="00C73D50"/>
    <w:rsid w:val="00C74181"/>
    <w:rsid w:val="00C7460F"/>
    <w:rsid w:val="00C74636"/>
    <w:rsid w:val="00C74AF1"/>
    <w:rsid w:val="00C752C9"/>
    <w:rsid w:val="00C759F1"/>
    <w:rsid w:val="00C7613A"/>
    <w:rsid w:val="00C761B9"/>
    <w:rsid w:val="00C770EA"/>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EB1"/>
    <w:rsid w:val="00CA4F20"/>
    <w:rsid w:val="00CA5080"/>
    <w:rsid w:val="00CA5908"/>
    <w:rsid w:val="00CA5A5A"/>
    <w:rsid w:val="00CA5D21"/>
    <w:rsid w:val="00CA5F84"/>
    <w:rsid w:val="00CA6512"/>
    <w:rsid w:val="00CA734A"/>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64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5A2"/>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3E91"/>
    <w:rsid w:val="00CF425F"/>
    <w:rsid w:val="00CF4635"/>
    <w:rsid w:val="00CF46ED"/>
    <w:rsid w:val="00CF4FEF"/>
    <w:rsid w:val="00CF5173"/>
    <w:rsid w:val="00CF51E8"/>
    <w:rsid w:val="00CF5203"/>
    <w:rsid w:val="00CF5BA3"/>
    <w:rsid w:val="00CF637A"/>
    <w:rsid w:val="00CF6518"/>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48C"/>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7E6"/>
    <w:rsid w:val="00D55A96"/>
    <w:rsid w:val="00D56796"/>
    <w:rsid w:val="00D56D40"/>
    <w:rsid w:val="00D56D85"/>
    <w:rsid w:val="00D57BE9"/>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06EC"/>
    <w:rsid w:val="00D721EC"/>
    <w:rsid w:val="00D726CE"/>
    <w:rsid w:val="00D73677"/>
    <w:rsid w:val="00D73746"/>
    <w:rsid w:val="00D73943"/>
    <w:rsid w:val="00D7466F"/>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A42"/>
    <w:rsid w:val="00DC0F18"/>
    <w:rsid w:val="00DC1303"/>
    <w:rsid w:val="00DC1403"/>
    <w:rsid w:val="00DC345A"/>
    <w:rsid w:val="00DC389B"/>
    <w:rsid w:val="00DC3904"/>
    <w:rsid w:val="00DC394C"/>
    <w:rsid w:val="00DC42A4"/>
    <w:rsid w:val="00DC42EA"/>
    <w:rsid w:val="00DC4933"/>
    <w:rsid w:val="00DC52A7"/>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1F29"/>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64A"/>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04D"/>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68C"/>
    <w:rsid w:val="00EA5AC0"/>
    <w:rsid w:val="00EA61F0"/>
    <w:rsid w:val="00EA6854"/>
    <w:rsid w:val="00EA7391"/>
    <w:rsid w:val="00EB0265"/>
    <w:rsid w:val="00EB05FE"/>
    <w:rsid w:val="00EB0AA6"/>
    <w:rsid w:val="00EB1273"/>
    <w:rsid w:val="00EB1636"/>
    <w:rsid w:val="00EB16A8"/>
    <w:rsid w:val="00EB1C22"/>
    <w:rsid w:val="00EB1ED2"/>
    <w:rsid w:val="00EB22C0"/>
    <w:rsid w:val="00EB2D42"/>
    <w:rsid w:val="00EB396F"/>
    <w:rsid w:val="00EB400B"/>
    <w:rsid w:val="00EB4B77"/>
    <w:rsid w:val="00EB4F3B"/>
    <w:rsid w:val="00EB50F0"/>
    <w:rsid w:val="00EB5C40"/>
    <w:rsid w:val="00EB5DB5"/>
    <w:rsid w:val="00EB600D"/>
    <w:rsid w:val="00EB672B"/>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2CB6"/>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6A67"/>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B05"/>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5BA"/>
    <w:rsid w:val="00F92733"/>
    <w:rsid w:val="00F92E2B"/>
    <w:rsid w:val="00F93676"/>
    <w:rsid w:val="00F93A3D"/>
    <w:rsid w:val="00F93C72"/>
    <w:rsid w:val="00F93C99"/>
    <w:rsid w:val="00F93DCD"/>
    <w:rsid w:val="00F94009"/>
    <w:rsid w:val="00F9412A"/>
    <w:rsid w:val="00F945FC"/>
    <w:rsid w:val="00F9466A"/>
    <w:rsid w:val="00F94C16"/>
    <w:rsid w:val="00F94D3F"/>
    <w:rsid w:val="00F94EB4"/>
    <w:rsid w:val="00F9591A"/>
    <w:rsid w:val="00F96763"/>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5BDD"/>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1F3"/>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A0B"/>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7CF"/>
    <w:rsid w:val="00FF680F"/>
    <w:rsid w:val="00FF69CB"/>
    <w:rsid w:val="00FF6AD9"/>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4">
    <w:name w:val="Normal"/>
    <w:qFormat/>
    <w:rsid w:val="00CE2619"/>
    <w:pPr>
      <w:bidi/>
      <w:spacing w:after="0" w:line="312" w:lineRule="auto"/>
    </w:pPr>
  </w:style>
  <w:style w:type="paragraph" w:styleId="11">
    <w:name w:val="heading 1"/>
    <w:basedOn w:val="a4"/>
    <w:next w:val="a4"/>
    <w:link w:val="110"/>
    <w:uiPriority w:val="1"/>
    <w:qFormat/>
    <w:rsid w:val="00F41DE0"/>
    <w:pPr>
      <w:keepNext/>
      <w:keepLines/>
      <w:jc w:val="center"/>
      <w:outlineLvl w:val="0"/>
    </w:pPr>
    <w:rPr>
      <w:rFonts w:eastAsiaTheme="majorEastAsia"/>
      <w:bCs/>
      <w:szCs w:val="36"/>
      <w:u w:val="single"/>
    </w:rPr>
  </w:style>
  <w:style w:type="paragraph" w:styleId="20">
    <w:name w:val="heading 2"/>
    <w:basedOn w:val="a4"/>
    <w:next w:val="a4"/>
    <w:link w:val="22"/>
    <w:uiPriority w:val="1"/>
    <w:qFormat/>
    <w:rsid w:val="00F41DE0"/>
    <w:pPr>
      <w:keepNext/>
      <w:keepLines/>
      <w:spacing w:before="480"/>
      <w:jc w:val="center"/>
      <w:outlineLvl w:val="1"/>
    </w:pPr>
    <w:rPr>
      <w:rFonts w:eastAsiaTheme="majorEastAsia"/>
      <w:bCs/>
      <w:szCs w:val="32"/>
    </w:rPr>
  </w:style>
  <w:style w:type="paragraph" w:styleId="31">
    <w:name w:val="heading 3"/>
    <w:basedOn w:val="a4"/>
    <w:next w:val="a4"/>
    <w:link w:val="32"/>
    <w:uiPriority w:val="1"/>
    <w:qFormat/>
    <w:rsid w:val="00F41DE0"/>
    <w:pPr>
      <w:keepNext/>
      <w:keepLines/>
      <w:spacing w:before="240"/>
      <w:outlineLvl w:val="2"/>
    </w:pPr>
    <w:rPr>
      <w:rFonts w:eastAsiaTheme="majorEastAsia"/>
      <w:bCs/>
      <w:szCs w:val="28"/>
      <w:u w:val="single"/>
    </w:rPr>
  </w:style>
  <w:style w:type="paragraph" w:styleId="4">
    <w:name w:val="heading 4"/>
    <w:basedOn w:val="a4"/>
    <w:next w:val="a4"/>
    <w:link w:val="41"/>
    <w:uiPriority w:val="1"/>
    <w:qFormat/>
    <w:rsid w:val="00F41DE0"/>
    <w:pPr>
      <w:keepNext/>
      <w:keepLines/>
      <w:spacing w:before="240"/>
      <w:outlineLvl w:val="3"/>
    </w:pPr>
    <w:rPr>
      <w:rFonts w:eastAsiaTheme="majorEastAsia"/>
      <w:bCs/>
      <w:szCs w:val="26"/>
    </w:rPr>
  </w:style>
  <w:style w:type="paragraph" w:styleId="50">
    <w:name w:val="heading 5"/>
    <w:basedOn w:val="a4"/>
    <w:next w:val="a4"/>
    <w:link w:val="51"/>
    <w:uiPriority w:val="1"/>
    <w:qFormat/>
    <w:rsid w:val="00F41DE0"/>
    <w:pPr>
      <w:keepNext/>
      <w:keepLines/>
      <w:outlineLvl w:val="4"/>
    </w:pPr>
    <w:rPr>
      <w:rFonts w:eastAsiaTheme="majorEastAsia"/>
      <w:bCs/>
      <w:spacing w:val="40"/>
    </w:rPr>
  </w:style>
  <w:style w:type="paragraph" w:styleId="6">
    <w:name w:val="heading 6"/>
    <w:basedOn w:val="a4"/>
    <w:next w:val="a4"/>
    <w:link w:val="61"/>
    <w:uiPriority w:val="1"/>
    <w:qFormat/>
    <w:rsid w:val="00F41DE0"/>
    <w:pPr>
      <w:keepNext/>
      <w:keepLines/>
      <w:outlineLvl w:val="5"/>
    </w:pPr>
    <w:rPr>
      <w:rFonts w:eastAsiaTheme="majorEastAsia"/>
      <w:spacing w:val="40"/>
    </w:rPr>
  </w:style>
  <w:style w:type="paragraph" w:styleId="70">
    <w:name w:val="heading 7"/>
    <w:basedOn w:val="a4"/>
    <w:next w:val="a4"/>
    <w:link w:val="71"/>
    <w:uiPriority w:val="1"/>
    <w:qFormat/>
    <w:rsid w:val="00F41DE0"/>
    <w:pPr>
      <w:keepNext/>
      <w:keepLines/>
      <w:outlineLvl w:val="6"/>
    </w:pPr>
    <w:rPr>
      <w:rFonts w:eastAsiaTheme="majorEastAsia"/>
      <w:bCs/>
      <w:spacing w:val="40"/>
    </w:rPr>
  </w:style>
  <w:style w:type="paragraph" w:styleId="8">
    <w:name w:val="heading 8"/>
    <w:basedOn w:val="a4"/>
    <w:next w:val="a4"/>
    <w:link w:val="81"/>
    <w:uiPriority w:val="1"/>
    <w:qFormat/>
    <w:rsid w:val="00F41DE0"/>
    <w:pPr>
      <w:keepNext/>
      <w:keepLines/>
      <w:outlineLvl w:val="7"/>
    </w:pPr>
    <w:rPr>
      <w:rFonts w:eastAsiaTheme="majorEastAsia"/>
      <w:spacing w:val="40"/>
    </w:rPr>
  </w:style>
  <w:style w:type="paragraph" w:styleId="9">
    <w:name w:val="heading 9"/>
    <w:basedOn w:val="a4"/>
    <w:next w:val="a4"/>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0">
    <w:name w:val="כותרת 1 תו1"/>
    <w:basedOn w:val="a5"/>
    <w:link w:val="11"/>
    <w:uiPriority w:val="1"/>
    <w:rsid w:val="00F41DE0"/>
    <w:rPr>
      <w:rFonts w:eastAsiaTheme="majorEastAsia"/>
      <w:bCs/>
      <w:szCs w:val="36"/>
      <w:u w:val="single"/>
    </w:rPr>
  </w:style>
  <w:style w:type="character" w:customStyle="1" w:styleId="22">
    <w:name w:val="כותרת 2 תו2"/>
    <w:basedOn w:val="a5"/>
    <w:link w:val="20"/>
    <w:uiPriority w:val="1"/>
    <w:rsid w:val="00F41DE0"/>
    <w:rPr>
      <w:rFonts w:eastAsiaTheme="majorEastAsia"/>
      <w:bCs/>
      <w:szCs w:val="32"/>
    </w:rPr>
  </w:style>
  <w:style w:type="character" w:customStyle="1" w:styleId="32">
    <w:name w:val="כותרת 3 תו2"/>
    <w:basedOn w:val="a5"/>
    <w:link w:val="31"/>
    <w:uiPriority w:val="1"/>
    <w:rsid w:val="00F41DE0"/>
    <w:rPr>
      <w:rFonts w:eastAsiaTheme="majorEastAsia"/>
      <w:bCs/>
      <w:szCs w:val="28"/>
      <w:u w:val="single"/>
    </w:rPr>
  </w:style>
  <w:style w:type="character" w:customStyle="1" w:styleId="41">
    <w:name w:val="כותרת 4 תו1"/>
    <w:basedOn w:val="a5"/>
    <w:link w:val="4"/>
    <w:uiPriority w:val="1"/>
    <w:rsid w:val="00F41DE0"/>
    <w:rPr>
      <w:rFonts w:eastAsiaTheme="majorEastAsia"/>
      <w:bCs/>
      <w:szCs w:val="26"/>
    </w:rPr>
  </w:style>
  <w:style w:type="character" w:customStyle="1" w:styleId="51">
    <w:name w:val="כותרת 5 תו1"/>
    <w:basedOn w:val="a5"/>
    <w:link w:val="50"/>
    <w:uiPriority w:val="1"/>
    <w:rsid w:val="00F41DE0"/>
    <w:rPr>
      <w:rFonts w:eastAsiaTheme="majorEastAsia"/>
      <w:bCs/>
      <w:spacing w:val="40"/>
    </w:rPr>
  </w:style>
  <w:style w:type="character" w:customStyle="1" w:styleId="61">
    <w:name w:val="כותרת 6 תו1"/>
    <w:basedOn w:val="a5"/>
    <w:link w:val="6"/>
    <w:uiPriority w:val="1"/>
    <w:rsid w:val="00F41DE0"/>
    <w:rPr>
      <w:rFonts w:eastAsiaTheme="majorEastAsia"/>
      <w:spacing w:val="40"/>
    </w:rPr>
  </w:style>
  <w:style w:type="character" w:customStyle="1" w:styleId="71">
    <w:name w:val="כותרת 7 תו1"/>
    <w:basedOn w:val="a5"/>
    <w:link w:val="70"/>
    <w:uiPriority w:val="1"/>
    <w:rsid w:val="00F41DE0"/>
    <w:rPr>
      <w:rFonts w:eastAsiaTheme="majorEastAsia"/>
      <w:bCs/>
      <w:spacing w:val="40"/>
    </w:rPr>
  </w:style>
  <w:style w:type="character" w:customStyle="1" w:styleId="81">
    <w:name w:val="כותרת 8 תו1"/>
    <w:basedOn w:val="a5"/>
    <w:link w:val="8"/>
    <w:uiPriority w:val="1"/>
    <w:rsid w:val="00F41DE0"/>
    <w:rPr>
      <w:rFonts w:eastAsiaTheme="majorEastAsia"/>
      <w:spacing w:val="40"/>
    </w:rPr>
  </w:style>
  <w:style w:type="paragraph" w:styleId="a8">
    <w:name w:val="header"/>
    <w:basedOn w:val="a4"/>
    <w:link w:val="12"/>
    <w:uiPriority w:val="99"/>
    <w:unhideWhenUsed/>
    <w:rsid w:val="000501A4"/>
    <w:pPr>
      <w:tabs>
        <w:tab w:val="center" w:pos="4153"/>
        <w:tab w:val="right" w:pos="8306"/>
      </w:tabs>
      <w:spacing w:line="240" w:lineRule="auto"/>
    </w:pPr>
  </w:style>
  <w:style w:type="character" w:customStyle="1" w:styleId="12">
    <w:name w:val="כותרת עליונה תו1"/>
    <w:basedOn w:val="a5"/>
    <w:link w:val="a8"/>
    <w:uiPriority w:val="99"/>
    <w:rsid w:val="000501A4"/>
  </w:style>
  <w:style w:type="paragraph" w:styleId="a9">
    <w:name w:val="footer"/>
    <w:aliases w:val="כותרת תחתונה תו תו תו,כותרת תחתונה תו תו תו תו תו"/>
    <w:basedOn w:val="a4"/>
    <w:link w:val="21"/>
    <w:uiPriority w:val="99"/>
    <w:unhideWhenUsed/>
    <w:qFormat/>
    <w:rsid w:val="000501A4"/>
    <w:pPr>
      <w:tabs>
        <w:tab w:val="center" w:pos="4153"/>
        <w:tab w:val="right" w:pos="8306"/>
      </w:tabs>
      <w:spacing w:line="240" w:lineRule="auto"/>
    </w:pPr>
  </w:style>
  <w:style w:type="character" w:customStyle="1" w:styleId="21">
    <w:name w:val="כותרת תחתונה תו2"/>
    <w:aliases w:val="כותרת תחתונה תו תו תו תו,כותרת תחתונה תו תו תו תו תו תו"/>
    <w:basedOn w:val="a5"/>
    <w:link w:val="a9"/>
    <w:uiPriority w:val="99"/>
    <w:rsid w:val="000501A4"/>
  </w:style>
  <w:style w:type="paragraph" w:styleId="aa">
    <w:name w:val="Date"/>
    <w:basedOn w:val="a4"/>
    <w:next w:val="a4"/>
    <w:link w:val="23"/>
    <w:uiPriority w:val="99"/>
    <w:unhideWhenUsed/>
    <w:rsid w:val="000501A4"/>
    <w:pPr>
      <w:spacing w:before="120" w:line="240" w:lineRule="auto"/>
    </w:pPr>
  </w:style>
  <w:style w:type="character" w:customStyle="1" w:styleId="23">
    <w:name w:val="תאריך תו2"/>
    <w:basedOn w:val="a5"/>
    <w:link w:val="aa"/>
    <w:uiPriority w:val="99"/>
    <w:rsid w:val="000501A4"/>
  </w:style>
  <w:style w:type="paragraph" w:styleId="ab">
    <w:name w:val="footnote text"/>
    <w:aliases w:val=" Char,FOOTNOTES,Footnote Text - Sharp,Footnote Text - Sharp Char,Footnote Text - Sharp Char Char,Footnote Text Char Char Char Char Char,Footnote reference,Sharp - Footnote Text,Sharp - Footnote Text1 Char,fn,footnote text,single space"/>
    <w:basedOn w:val="a4"/>
    <w:link w:val="33"/>
    <w:uiPriority w:val="99"/>
    <w:qFormat/>
    <w:rsid w:val="00574579"/>
    <w:pPr>
      <w:spacing w:line="240" w:lineRule="auto"/>
      <w:ind w:left="720" w:hanging="720"/>
    </w:pPr>
    <w:rPr>
      <w:szCs w:val="20"/>
    </w:rPr>
  </w:style>
  <w:style w:type="character" w:customStyle="1" w:styleId="33">
    <w:name w:val="טקסט הערת שוליים תו3"/>
    <w:aliases w:val=" Char תו1,FOOTNOTES תו1,Footnote Text - Sharp תו1,Footnote Text - Sharp Char תו1,Footnote Text - Sharp Char Char תו1,Footnote Text Char Char Char Char Char תו1,Footnote reference תו1,Sharp - Footnote Text תו1,fn תו1,footnote text תו"/>
    <w:basedOn w:val="a5"/>
    <w:link w:val="ab"/>
    <w:uiPriority w:val="99"/>
    <w:rsid w:val="00574579"/>
    <w:rPr>
      <w:szCs w:val="20"/>
    </w:rPr>
  </w:style>
  <w:style w:type="table" w:styleId="ac">
    <w:name w:val="Table Grid"/>
    <w:basedOn w:val="a6"/>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Grid Table 2 Accent 1"/>
    <w:basedOn w:val="a6"/>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d">
    <w:name w:val="Balloon Text"/>
    <w:basedOn w:val="a4"/>
    <w:link w:val="13"/>
    <w:uiPriority w:val="99"/>
    <w:unhideWhenUsed/>
    <w:rsid w:val="00AF6305"/>
    <w:pPr>
      <w:spacing w:line="240" w:lineRule="auto"/>
    </w:pPr>
    <w:rPr>
      <w:rFonts w:ascii="Tahoma" w:hAnsi="Tahoma" w:cs="Tahoma"/>
      <w:sz w:val="18"/>
      <w:szCs w:val="18"/>
    </w:rPr>
  </w:style>
  <w:style w:type="character" w:customStyle="1" w:styleId="13">
    <w:name w:val="טקסט בלונים תו1"/>
    <w:basedOn w:val="a5"/>
    <w:link w:val="ad"/>
    <w:uiPriority w:val="99"/>
    <w:rsid w:val="00AF6305"/>
    <w:rPr>
      <w:rFonts w:ascii="Tahoma" w:hAnsi="Tahoma" w:cs="Tahoma"/>
      <w:sz w:val="18"/>
      <w:szCs w:val="18"/>
    </w:rPr>
  </w:style>
  <w:style w:type="paragraph" w:styleId="ae">
    <w:name w:val="annotation text"/>
    <w:basedOn w:val="a4"/>
    <w:link w:val="14"/>
    <w:uiPriority w:val="99"/>
    <w:unhideWhenUsed/>
    <w:rsid w:val="005F492A"/>
    <w:pPr>
      <w:spacing w:line="240" w:lineRule="auto"/>
    </w:pPr>
    <w:rPr>
      <w:szCs w:val="20"/>
    </w:rPr>
  </w:style>
  <w:style w:type="character" w:customStyle="1" w:styleId="14">
    <w:name w:val="טקסט הערה תו1"/>
    <w:basedOn w:val="a5"/>
    <w:link w:val="ae"/>
    <w:uiPriority w:val="99"/>
    <w:rsid w:val="005F492A"/>
    <w:rPr>
      <w:szCs w:val="20"/>
    </w:rPr>
  </w:style>
  <w:style w:type="paragraph" w:styleId="af">
    <w:name w:val="annotation subject"/>
    <w:basedOn w:val="ae"/>
    <w:next w:val="ae"/>
    <w:link w:val="24"/>
    <w:uiPriority w:val="99"/>
    <w:unhideWhenUsed/>
    <w:rsid w:val="005F492A"/>
    <w:rPr>
      <w:b/>
      <w:bCs/>
    </w:rPr>
  </w:style>
  <w:style w:type="character" w:customStyle="1" w:styleId="24">
    <w:name w:val="נושא הערה תו2"/>
    <w:basedOn w:val="14"/>
    <w:link w:val="af"/>
    <w:uiPriority w:val="99"/>
    <w:rsid w:val="005F492A"/>
    <w:rPr>
      <w:b/>
      <w:bCs/>
      <w:szCs w:val="20"/>
    </w:rPr>
  </w:style>
  <w:style w:type="paragraph" w:styleId="af0">
    <w:name w:val="List Paragraph"/>
    <w:aliases w:val="LP1,פיסקת bullets,Bullet List,FooterText,List Paragraph_0,List Paragraph_1,List Paragraph_2,Paragraphe de liste1,lp1,numbered,List Paragraph1,style 2"/>
    <w:basedOn w:val="a4"/>
    <w:link w:val="af1"/>
    <w:uiPriority w:val="34"/>
    <w:qFormat/>
    <w:rsid w:val="003F6D65"/>
    <w:pPr>
      <w:ind w:left="720"/>
      <w:contextualSpacing/>
    </w:pPr>
  </w:style>
  <w:style w:type="paragraph" w:customStyle="1" w:styleId="7310">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2">
    <w:name w:val="73א פעולות ביקורת"/>
    <w:basedOn w:val="210"/>
    <w:qFormat/>
    <w:rsid w:val="0091353C"/>
    <w:pPr>
      <w:keepNext/>
      <w:keepLines/>
      <w:pBdr>
        <w:top w:val="double" w:sz="12" w:space="5" w:color="auto"/>
      </w:pBdr>
      <w:spacing w:before="480" w:after="360"/>
      <w:outlineLvl w:val="9"/>
    </w:pPr>
    <w:rPr>
      <w:b/>
      <w:noProof/>
      <w:sz w:val="31"/>
      <w:szCs w:val="31"/>
      <w:lang w:val="he-IL"/>
    </w:rPr>
  </w:style>
  <w:style w:type="character" w:styleId="Hyperlink">
    <w:name w:val="Hyperlink"/>
    <w:basedOn w:val="a5"/>
    <w:uiPriority w:val="99"/>
    <w:unhideWhenUsed/>
    <w:rsid w:val="005A4042"/>
    <w:rPr>
      <w:color w:val="6B9F25" w:themeColor="hyperlink"/>
      <w:u w:val="single"/>
    </w:rPr>
  </w:style>
  <w:style w:type="paragraph" w:customStyle="1" w:styleId="p00">
    <w:name w:val="p00"/>
    <w:basedOn w:val="a4"/>
    <w:rsid w:val="00C24503"/>
    <w:pPr>
      <w:bidi w:val="0"/>
      <w:spacing w:before="100" w:beforeAutospacing="1" w:after="100" w:afterAutospacing="1" w:line="240" w:lineRule="auto"/>
      <w:jc w:val="left"/>
    </w:pPr>
    <w:rPr>
      <w:rFonts w:eastAsia="Times New Roman" w:cs="Times New Roman"/>
      <w:sz w:val="24"/>
    </w:rPr>
  </w:style>
  <w:style w:type="paragraph" w:styleId="af2">
    <w:name w:val="Revision"/>
    <w:hidden/>
    <w:uiPriority w:val="99"/>
    <w:semiHidden/>
    <w:rsid w:val="00AF6A68"/>
    <w:pPr>
      <w:spacing w:after="0" w:line="240" w:lineRule="auto"/>
      <w:jc w:val="left"/>
    </w:pPr>
  </w:style>
  <w:style w:type="character" w:customStyle="1" w:styleId="default">
    <w:name w:val="default"/>
    <w:basedOn w:val="a5"/>
    <w:rsid w:val="00C24503"/>
  </w:style>
  <w:style w:type="paragraph" w:customStyle="1" w:styleId="NAME">
    <w:name w:val="NAME"/>
    <w:basedOn w:val="a4"/>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3">
    <w:name w:val="כותרת 7 תו3"/>
    <w:basedOn w:val="a5"/>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4">
    <w:name w:val="73א קוביה רצה תו"/>
    <w:basedOn w:val="a5"/>
    <w:link w:val="735"/>
    <w:rsid w:val="004B039B"/>
    <w:rPr>
      <w:rFonts w:ascii="Tahoma" w:eastAsia="Times New Roman" w:hAnsi="Tahoma" w:cs="Tahoma"/>
      <w:color w:val="0D0D0D" w:themeColor="text1" w:themeTint="F2"/>
      <w:sz w:val="18"/>
      <w:szCs w:val="18"/>
      <w:shd w:val="solid" w:color="CEEAF5" w:fill="auto"/>
      <w:lang w:eastAsia="he-IL"/>
    </w:rPr>
  </w:style>
  <w:style w:type="table" w:customStyle="1" w:styleId="15">
    <w:name w:val="רשת טבלה1"/>
    <w:basedOn w:val="a6"/>
    <w:next w:val="ac"/>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4-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a6"/>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af3">
    <w:name w:val="Strong"/>
    <w:basedOn w:val="a5"/>
    <w:uiPriority w:val="22"/>
    <w:qFormat/>
    <w:rsid w:val="00444597"/>
    <w:rPr>
      <w:b/>
      <w:bCs/>
    </w:rPr>
  </w:style>
  <w:style w:type="paragraph" w:customStyle="1" w:styleId="rtejustify">
    <w:name w:val="rtejustify"/>
    <w:basedOn w:val="a4"/>
    <w:rsid w:val="00444597"/>
    <w:pPr>
      <w:bidi w:val="0"/>
      <w:spacing w:before="100" w:beforeAutospacing="1" w:after="100" w:afterAutospacing="1" w:line="240" w:lineRule="auto"/>
      <w:jc w:val="left"/>
    </w:pPr>
    <w:rPr>
      <w:rFonts w:eastAsia="Times New Roman" w:cs="Times New Roman"/>
      <w:sz w:val="24"/>
    </w:rPr>
  </w:style>
  <w:style w:type="table" w:styleId="4-1">
    <w:name w:val="Grid Table 4 Accent 1"/>
    <w:basedOn w:val="a6"/>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f4">
    <w:name w:val="caption"/>
    <w:basedOn w:val="a4"/>
    <w:next w:val="a4"/>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a5"/>
    <w:link w:val="Bodytext20"/>
    <w:rsid w:val="00444597"/>
    <w:rPr>
      <w:rFonts w:eastAsia="Times New Roman" w:cs="Times New Roman"/>
      <w:sz w:val="22"/>
      <w:szCs w:val="22"/>
      <w:shd w:val="clear" w:color="auto" w:fill="FFFFFF"/>
    </w:rPr>
  </w:style>
  <w:style w:type="paragraph" w:customStyle="1" w:styleId="Bodytext20">
    <w:name w:val="Body text (2)"/>
    <w:basedOn w:val="a4"/>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a5"/>
    <w:link w:val="Bodytext70"/>
    <w:rsid w:val="00444597"/>
    <w:rPr>
      <w:rFonts w:eastAsia="Times New Roman" w:cs="Times New Roman"/>
      <w:sz w:val="22"/>
      <w:szCs w:val="22"/>
      <w:shd w:val="clear" w:color="auto" w:fill="FFFFFF"/>
    </w:rPr>
  </w:style>
  <w:style w:type="paragraph" w:customStyle="1" w:styleId="Bodytext70">
    <w:name w:val="Body text (7)"/>
    <w:basedOn w:val="a4"/>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a5"/>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a5"/>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a4"/>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af5">
    <w:name w:val="Body Text Indent"/>
    <w:basedOn w:val="a4"/>
    <w:link w:val="af6"/>
    <w:uiPriority w:val="99"/>
    <w:unhideWhenUsed/>
    <w:rsid w:val="0006189A"/>
    <w:pPr>
      <w:spacing w:after="120"/>
      <w:ind w:left="340"/>
    </w:pPr>
    <w:rPr>
      <w:rFonts w:ascii="Tahoma" w:hAnsi="Tahoma" w:cs="Tahoma"/>
      <w:sz w:val="16"/>
      <w:szCs w:val="20"/>
    </w:rPr>
  </w:style>
  <w:style w:type="character" w:customStyle="1" w:styleId="af6">
    <w:name w:val="כניסה בגוף טקסט תו"/>
    <w:basedOn w:val="a5"/>
    <w:link w:val="af5"/>
    <w:uiPriority w:val="99"/>
    <w:rsid w:val="0006189A"/>
    <w:rPr>
      <w:rFonts w:ascii="Tahoma" w:hAnsi="Tahoma" w:cs="Tahoma"/>
      <w:sz w:val="16"/>
      <w:szCs w:val="20"/>
    </w:rPr>
  </w:style>
  <w:style w:type="paragraph" w:customStyle="1" w:styleId="121">
    <w:name w:val="כותרת 1_21"/>
    <w:basedOn w:val="a4"/>
    <w:link w:val="121Char"/>
    <w:qFormat/>
    <w:rsid w:val="00454096"/>
    <w:pPr>
      <w:spacing w:before="1440"/>
      <w:jc w:val="center"/>
      <w:outlineLvl w:val="0"/>
    </w:pPr>
    <w:rPr>
      <w:rFonts w:ascii="Tahoma" w:eastAsiaTheme="minorEastAsia" w:hAnsi="Tahoma" w:cs="Tahoma"/>
      <w:color w:val="2A2AA6"/>
      <w:sz w:val="42"/>
      <w:szCs w:val="42"/>
    </w:rPr>
  </w:style>
  <w:style w:type="character" w:customStyle="1" w:styleId="alink">
    <w:name w:val="a_link"/>
    <w:basedOn w:val="a5"/>
    <w:rsid w:val="00417266"/>
    <w:rPr>
      <w:color w:val="0000FF"/>
    </w:rPr>
  </w:style>
  <w:style w:type="paragraph" w:customStyle="1" w:styleId="af7">
    <w:name w:val="תואר"/>
    <w:basedOn w:val="a4"/>
    <w:link w:val="af8"/>
    <w:qFormat/>
    <w:rsid w:val="00417266"/>
    <w:pPr>
      <w:spacing w:line="240" w:lineRule="auto"/>
      <w:jc w:val="center"/>
    </w:pPr>
    <w:rPr>
      <w:rFonts w:eastAsia="Times New Roman" w:cs="Times New Roman"/>
      <w:b/>
      <w:bCs/>
      <w:sz w:val="32"/>
      <w:szCs w:val="32"/>
      <w:lang w:eastAsia="he-IL"/>
    </w:rPr>
  </w:style>
  <w:style w:type="character" w:customStyle="1" w:styleId="af8">
    <w:name w:val="תואר תו"/>
    <w:link w:val="af7"/>
    <w:locked/>
    <w:rsid w:val="00417266"/>
    <w:rPr>
      <w:rFonts w:eastAsia="Times New Roman" w:cs="Times New Roman"/>
      <w:b/>
      <w:bCs/>
      <w:sz w:val="32"/>
      <w:szCs w:val="32"/>
      <w:lang w:eastAsia="he-IL"/>
    </w:rPr>
  </w:style>
  <w:style w:type="character" w:customStyle="1" w:styleId="25">
    <w:name w:val="טקסט הערת שוליים תו2"/>
    <w:uiPriority w:val="99"/>
    <w:rsid w:val="00417266"/>
    <w:rPr>
      <w:rFonts w:cs="David"/>
    </w:rPr>
  </w:style>
  <w:style w:type="paragraph" w:styleId="af9">
    <w:name w:val="TOC Heading"/>
    <w:basedOn w:val="11"/>
    <w:next w:val="a4"/>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a5"/>
    <w:rsid w:val="00417266"/>
  </w:style>
  <w:style w:type="character" w:customStyle="1" w:styleId="16">
    <w:name w:val="נושא הערה תו1"/>
    <w:basedOn w:val="14"/>
    <w:uiPriority w:val="99"/>
    <w:semiHidden/>
    <w:rsid w:val="00417266"/>
    <w:rPr>
      <w:b/>
      <w:bCs/>
      <w:szCs w:val="20"/>
    </w:rPr>
  </w:style>
  <w:style w:type="character" w:styleId="FollowedHyperlink">
    <w:name w:val="FollowedHyperlink"/>
    <w:basedOn w:val="a5"/>
    <w:uiPriority w:val="99"/>
    <w:semiHidden/>
    <w:unhideWhenUsed/>
    <w:rsid w:val="00417266"/>
    <w:rPr>
      <w:color w:val="B26B02" w:themeColor="followedHyperlink"/>
      <w:u w:val="single"/>
    </w:rPr>
  </w:style>
  <w:style w:type="paragraph" w:styleId="afa">
    <w:name w:val="table of figures"/>
    <w:basedOn w:val="a4"/>
    <w:next w:val="a4"/>
    <w:uiPriority w:val="99"/>
    <w:semiHidden/>
    <w:unhideWhenUsed/>
    <w:rsid w:val="00417266"/>
  </w:style>
  <w:style w:type="character" w:styleId="afb">
    <w:name w:val="Placeholder Text"/>
    <w:basedOn w:val="a5"/>
    <w:uiPriority w:val="99"/>
    <w:semiHidden/>
    <w:rsid w:val="00417266"/>
    <w:rPr>
      <w:color w:val="808080"/>
    </w:rPr>
  </w:style>
  <w:style w:type="paragraph" w:customStyle="1" w:styleId="733155">
    <w:name w:val="73א כותרת 3_15.5"/>
    <w:basedOn w:val="31"/>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a4"/>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092EAB"/>
    <w:rPr>
      <w:rFonts w:ascii="Tahoma" w:eastAsia="Times New Roman" w:hAnsi="Tahoma" w:cs="Tahoma"/>
      <w:b/>
      <w:bCs/>
      <w:color w:val="00305F"/>
      <w:sz w:val="31"/>
      <w:szCs w:val="31"/>
      <w:u w:val="single"/>
    </w:rPr>
  </w:style>
  <w:style w:type="paragraph" w:customStyle="1" w:styleId="736">
    <w:name w:val="73א הערות שוליים"/>
    <w:basedOn w:val="ab"/>
    <w:link w:val="737"/>
    <w:qFormat/>
    <w:rsid w:val="00DE1F29"/>
    <w:pPr>
      <w:keepLines/>
      <w:spacing w:after="60" w:line="220" w:lineRule="exact"/>
      <w:ind w:left="397" w:hanging="397"/>
    </w:pPr>
    <w:rPr>
      <w:rFonts w:ascii="Tahoma" w:hAnsi="Tahoma" w:cs="Tahoma"/>
      <w:color w:val="0D0D0D" w:themeColor="text1" w:themeTint="F2"/>
      <w:sz w:val="14"/>
      <w:szCs w:val="14"/>
    </w:rPr>
  </w:style>
  <w:style w:type="paragraph" w:customStyle="1" w:styleId="738">
    <w:name w:val="73א לוחות/תרשימים/תמונות/אינפוגרפיקה/מפות"/>
    <w:basedOn w:val="a4"/>
    <w:qFormat/>
    <w:rsid w:val="004B039B"/>
    <w:pPr>
      <w:keepNext/>
      <w:keepLines/>
      <w:widowControl w:val="0"/>
      <w:spacing w:before="240" w:after="240" w:line="260" w:lineRule="exact"/>
      <w:jc w:val="center"/>
      <w:outlineLvl w:val="6"/>
    </w:pPr>
    <w:rPr>
      <w:rFonts w:ascii="Tahoma" w:eastAsiaTheme="minorEastAsia" w:hAnsi="Tahoma" w:cs="Tahoma"/>
      <w:b/>
      <w:bCs/>
      <w:color w:val="0D0D0D" w:themeColor="text1" w:themeTint="F2"/>
      <w:szCs w:val="20"/>
    </w:rPr>
  </w:style>
  <w:style w:type="paragraph" w:customStyle="1" w:styleId="218">
    <w:name w:val="כותרת 2_18"/>
    <w:basedOn w:val="20"/>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f1">
    <w:name w:val="פיסקת רשימה תו"/>
    <w:aliases w:val="LP1 תו,פיסקת bullets תו,Bullet List תו,FooterText תו,List Paragraph_0 תו,List Paragraph_1 תו,List Paragraph_2 תו,Paragraphe de liste1 תו,lp1 תו,numbered תו,List Paragraph1 תו,style 2 תו"/>
    <w:link w:val="af0"/>
    <w:uiPriority w:val="34"/>
    <w:rsid w:val="00DD7B55"/>
  </w:style>
  <w:style w:type="paragraph" w:customStyle="1" w:styleId="739">
    <w:name w:val="73א הזחה ראשונה מספר"/>
    <w:basedOn w:val="af0"/>
    <w:link w:val="73a"/>
    <w:qFormat/>
    <w:rsid w:val="0091353C"/>
    <w:pPr>
      <w:spacing w:after="180" w:line="260" w:lineRule="exact"/>
      <w:ind w:left="709" w:hanging="454"/>
      <w:contextualSpacing w:val="0"/>
    </w:pPr>
    <w:rPr>
      <w:rFonts w:ascii="Tahoma" w:hAnsi="Tahoma" w:cs="Tahoma"/>
      <w:color w:val="0D0D0D" w:themeColor="text1" w:themeTint="F2"/>
      <w:sz w:val="18"/>
      <w:szCs w:val="18"/>
    </w:rPr>
  </w:style>
  <w:style w:type="paragraph" w:customStyle="1" w:styleId="73b">
    <w:name w:val="73א הזחה שנייה ריק"/>
    <w:basedOn w:val="af5"/>
    <w:link w:val="73c"/>
    <w:qFormat/>
    <w:rsid w:val="0074714A"/>
    <w:pPr>
      <w:spacing w:after="180" w:line="260" w:lineRule="exact"/>
      <w:ind w:left="794"/>
    </w:pPr>
    <w:rPr>
      <w:color w:val="0D0D0D" w:themeColor="text1" w:themeTint="F2"/>
      <w:sz w:val="18"/>
      <w:szCs w:val="18"/>
    </w:rPr>
  </w:style>
  <w:style w:type="paragraph" w:customStyle="1" w:styleId="73d">
    <w:name w:val="73א הזחה שנייה אותיות"/>
    <w:basedOn w:val="af0"/>
    <w:qFormat/>
    <w:rsid w:val="00591F15"/>
    <w:pPr>
      <w:spacing w:after="180" w:line="260" w:lineRule="exact"/>
      <w:ind w:left="0"/>
    </w:pPr>
    <w:rPr>
      <w:rFonts w:ascii="Tahoma" w:hAnsi="Tahoma" w:cs="Tahoma"/>
      <w:color w:val="0D0D0D" w:themeColor="text1" w:themeTint="F2"/>
      <w:sz w:val="18"/>
      <w:szCs w:val="18"/>
    </w:rPr>
  </w:style>
  <w:style w:type="paragraph" w:customStyle="1" w:styleId="73e">
    <w:name w:val="73א מקרא+הערות לתרשים/לוח/תמונה"/>
    <w:basedOn w:val="736"/>
    <w:link w:val="73f"/>
    <w:qFormat/>
    <w:rsid w:val="00DE1F29"/>
    <w:pPr>
      <w:keepLines w:val="0"/>
      <w:spacing w:before="120" w:after="240" w:line="260" w:lineRule="exact"/>
      <w:ind w:left="0" w:firstLine="0"/>
    </w:pPr>
    <w:rPr>
      <w:sz w:val="16"/>
      <w:szCs w:val="16"/>
    </w:rPr>
  </w:style>
  <w:style w:type="paragraph" w:customStyle="1" w:styleId="73f0">
    <w:name w:val="73א קוביה כחולה הזחה שנייה"/>
    <w:basedOn w:val="a4"/>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f1">
    <w:name w:val="73א קוביה כחולה בתוך הזחה ראשונה"/>
    <w:basedOn w:val="73f0"/>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f2">
    <w:name w:val="73א הזחה שנייה ללא מספר"/>
    <w:basedOn w:val="73b"/>
    <w:link w:val="73f3"/>
    <w:qFormat/>
    <w:rsid w:val="00543F8A"/>
  </w:style>
  <w:style w:type="character" w:customStyle="1" w:styleId="73c">
    <w:name w:val="73א הזחה שנייה ריק תו"/>
    <w:basedOn w:val="af6"/>
    <w:link w:val="73b"/>
    <w:rsid w:val="0074714A"/>
    <w:rPr>
      <w:rFonts w:ascii="Tahoma" w:hAnsi="Tahoma" w:cs="Tahoma"/>
      <w:color w:val="0D0D0D" w:themeColor="text1" w:themeTint="F2"/>
      <w:sz w:val="18"/>
      <w:szCs w:val="18"/>
    </w:rPr>
  </w:style>
  <w:style w:type="character" w:customStyle="1" w:styleId="73f3">
    <w:name w:val="73א הזחה שנייה ללא מספר תו"/>
    <w:basedOn w:val="73c"/>
    <w:link w:val="73f2"/>
    <w:rsid w:val="00543F8A"/>
    <w:rPr>
      <w:rFonts w:ascii="Tahoma" w:hAnsi="Tahoma" w:cs="Tahoma"/>
      <w:color w:val="0D0D0D" w:themeColor="text1" w:themeTint="F2"/>
      <w:sz w:val="18"/>
      <w:szCs w:val="18"/>
    </w:rPr>
  </w:style>
  <w:style w:type="paragraph" w:customStyle="1" w:styleId="73f4">
    <w:name w:val="73א מספור הערות שוליים"/>
    <w:basedOn w:val="736"/>
    <w:qFormat/>
    <w:rsid w:val="003B639B"/>
  </w:style>
  <w:style w:type="paragraph" w:customStyle="1" w:styleId="73R">
    <w:name w:val="73א טבלה טקסט R"/>
    <w:basedOn w:val="a4"/>
    <w:qFormat/>
    <w:rsid w:val="002F5524"/>
    <w:pPr>
      <w:keepLines/>
      <w:spacing w:before="120" w:after="120" w:line="180" w:lineRule="exact"/>
      <w:jc w:val="left"/>
    </w:pPr>
    <w:rPr>
      <w:rFonts w:ascii="Tahoma" w:eastAsiaTheme="minorEastAsia" w:hAnsi="Tahoma" w:cs="Tahoma"/>
      <w:sz w:val="16"/>
      <w:szCs w:val="16"/>
    </w:rPr>
  </w:style>
  <w:style w:type="paragraph" w:customStyle="1" w:styleId="73B0">
    <w:name w:val="73א טבלה טקסט B"/>
    <w:basedOn w:val="a4"/>
    <w:qFormat/>
    <w:rsid w:val="00520550"/>
    <w:pPr>
      <w:spacing w:before="120" w:after="120" w:line="180" w:lineRule="exact"/>
      <w:jc w:val="left"/>
    </w:pPr>
    <w:rPr>
      <w:rFonts w:ascii="Tahoma" w:eastAsiaTheme="minorEastAsia" w:hAnsi="Tahoma" w:cs="Tahoma"/>
      <w:b/>
      <w:bCs/>
      <w:sz w:val="16"/>
      <w:szCs w:val="16"/>
    </w:rPr>
  </w:style>
  <w:style w:type="paragraph" w:customStyle="1" w:styleId="73HEADER">
    <w:name w:val="73א טבלה HEADER"/>
    <w:basedOn w:val="a4"/>
    <w:qFormat/>
    <w:rsid w:val="00520550"/>
    <w:pPr>
      <w:spacing w:before="120" w:after="120" w:line="180" w:lineRule="exact"/>
      <w:jc w:val="left"/>
    </w:pPr>
    <w:rPr>
      <w:rFonts w:ascii="Tahoma" w:eastAsiaTheme="minorEastAsia" w:hAnsi="Tahoma" w:cs="Tahoma"/>
      <w:b/>
      <w:color w:val="0D0D0D" w:themeColor="text1" w:themeTint="F2"/>
      <w:sz w:val="16"/>
      <w:szCs w:val="16"/>
    </w:rPr>
  </w:style>
  <w:style w:type="paragraph" w:customStyle="1" w:styleId="afc">
    <w:name w:val="כניסה שלישית"/>
    <w:basedOn w:val="af0"/>
    <w:qFormat/>
    <w:rsid w:val="008E5512"/>
    <w:pPr>
      <w:spacing w:after="120"/>
      <w:ind w:left="0"/>
    </w:pPr>
    <w:rPr>
      <w:rFonts w:ascii="Tahoma" w:hAnsi="Tahoma" w:cs="Tahoma"/>
      <w:szCs w:val="20"/>
    </w:rPr>
  </w:style>
  <w:style w:type="paragraph" w:customStyle="1" w:styleId="73f5">
    <w:name w:val="73א הזחה שלישית"/>
    <w:basedOn w:val="73f2"/>
    <w:qFormat/>
    <w:rsid w:val="00591F15"/>
    <w:pPr>
      <w:ind w:left="1191"/>
    </w:pPr>
  </w:style>
  <w:style w:type="paragraph" w:customStyle="1" w:styleId="73f6">
    <w:name w:val="73א קוביה כחולה הזחה שלישית"/>
    <w:basedOn w:val="73f0"/>
    <w:qFormat/>
    <w:rsid w:val="00FF6AD9"/>
    <w:pPr>
      <w:framePr w:wrap="around" w:vAnchor="text" w:hAnchor="text" w:y="1"/>
      <w:shd w:val="solid" w:color="CEEAF6" w:fill="CEEAF6"/>
      <w:spacing w:after="120"/>
      <w:ind w:left="1474"/>
    </w:pPr>
  </w:style>
  <w:style w:type="paragraph" w:customStyle="1" w:styleId="17">
    <w:name w:val="קוביה הזחה 1"/>
    <w:basedOn w:val="73f0"/>
    <w:qFormat/>
    <w:rsid w:val="005C2859"/>
    <w:pPr>
      <w:ind w:left="680"/>
    </w:pPr>
  </w:style>
  <w:style w:type="paragraph" w:customStyle="1" w:styleId="73f7">
    <w:name w:val="73א הזחה ראשונה ללא מספר"/>
    <w:basedOn w:val="73f2"/>
    <w:qFormat/>
    <w:rsid w:val="003570AC"/>
    <w:pPr>
      <w:ind w:left="397"/>
    </w:pPr>
  </w:style>
  <w:style w:type="paragraph" w:customStyle="1" w:styleId="735">
    <w:name w:val="73א קוביה רצה"/>
    <w:basedOn w:val="73f1"/>
    <w:link w:val="734"/>
    <w:qFormat/>
    <w:rsid w:val="004B039B"/>
    <w:pPr>
      <w:ind w:left="227"/>
    </w:pPr>
  </w:style>
  <w:style w:type="paragraph" w:customStyle="1" w:styleId="73414">
    <w:name w:val="73א כותרת 4_14"/>
    <w:basedOn w:val="4"/>
    <w:qFormat/>
    <w:rsid w:val="0078358A"/>
    <w:pPr>
      <w:spacing w:after="180" w:line="240" w:lineRule="atLeast"/>
      <w:jc w:val="left"/>
    </w:pPr>
    <w:rPr>
      <w:rFonts w:ascii="Tahoma" w:hAnsi="Tahoma" w:cs="Tahoma"/>
      <w:b/>
      <w:color w:val="00305F"/>
      <w:sz w:val="28"/>
      <w:szCs w:val="28"/>
    </w:rPr>
  </w:style>
  <w:style w:type="paragraph" w:customStyle="1" w:styleId="73f8">
    <w:name w:val="73א הזחה בתוך קוביה"/>
    <w:basedOn w:val="735"/>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f9">
    <w:name w:val="73א מספרים בתוך קוביה"/>
    <w:basedOn w:val="73f8"/>
    <w:rsid w:val="00520550"/>
  </w:style>
  <w:style w:type="paragraph" w:customStyle="1" w:styleId="7311">
    <w:name w:val="73א אותיות בתוך קוביה 1"/>
    <w:basedOn w:val="73f9"/>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a4"/>
    <w:uiPriority w:val="99"/>
    <w:rsid w:val="006D5CCE"/>
    <w:pPr>
      <w:bidi w:val="0"/>
      <w:spacing w:before="100" w:beforeAutospacing="1" w:after="100" w:afterAutospacing="1" w:line="240" w:lineRule="auto"/>
      <w:jc w:val="left"/>
    </w:pPr>
    <w:rPr>
      <w:rFonts w:cs="Times New Roman"/>
      <w:sz w:val="24"/>
    </w:rPr>
  </w:style>
  <w:style w:type="paragraph" w:styleId="afd">
    <w:name w:val="Plain Text"/>
    <w:basedOn w:val="a4"/>
    <w:link w:val="afe"/>
    <w:uiPriority w:val="99"/>
    <w:unhideWhenUsed/>
    <w:rsid w:val="006D5CCE"/>
    <w:pPr>
      <w:spacing w:line="240" w:lineRule="auto"/>
      <w:jc w:val="left"/>
    </w:pPr>
    <w:rPr>
      <w:rFonts w:ascii="Calibri" w:hAnsi="Calibri" w:cstheme="minorBidi"/>
      <w:sz w:val="22"/>
      <w:szCs w:val="21"/>
    </w:rPr>
  </w:style>
  <w:style w:type="character" w:customStyle="1" w:styleId="afe">
    <w:name w:val="טקסט רגיל תו"/>
    <w:basedOn w:val="a5"/>
    <w:link w:val="afd"/>
    <w:uiPriority w:val="99"/>
    <w:rsid w:val="006D5CCE"/>
    <w:rPr>
      <w:rFonts w:ascii="Calibri" w:hAnsi="Calibri" w:cstheme="minorBidi"/>
      <w:sz w:val="22"/>
      <w:szCs w:val="21"/>
    </w:rPr>
  </w:style>
  <w:style w:type="table" w:customStyle="1" w:styleId="26">
    <w:name w:val="רשת טבלה2"/>
    <w:basedOn w:val="a6"/>
    <w:next w:val="ac"/>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endnote text"/>
    <w:basedOn w:val="a4"/>
    <w:link w:val="aff0"/>
    <w:uiPriority w:val="99"/>
    <w:semiHidden/>
    <w:unhideWhenUsed/>
    <w:rsid w:val="006D5CCE"/>
    <w:pPr>
      <w:spacing w:line="240" w:lineRule="auto"/>
    </w:pPr>
    <w:rPr>
      <w:szCs w:val="20"/>
    </w:rPr>
  </w:style>
  <w:style w:type="character" w:customStyle="1" w:styleId="aff0">
    <w:name w:val="טקסט הערת סיום תו"/>
    <w:basedOn w:val="a5"/>
    <w:link w:val="aff"/>
    <w:uiPriority w:val="99"/>
    <w:semiHidden/>
    <w:rsid w:val="006D5CCE"/>
    <w:rPr>
      <w:szCs w:val="20"/>
    </w:rPr>
  </w:style>
  <w:style w:type="paragraph" w:customStyle="1" w:styleId="111">
    <w:name w:val="כותרת 11"/>
    <w:basedOn w:val="a4"/>
    <w:next w:val="a4"/>
    <w:link w:val="18"/>
    <w:uiPriority w:val="1"/>
    <w:qFormat/>
    <w:rsid w:val="002516DF"/>
    <w:pPr>
      <w:keepNext/>
      <w:keepLines/>
      <w:jc w:val="center"/>
      <w:outlineLvl w:val="0"/>
    </w:pPr>
    <w:rPr>
      <w:rFonts w:eastAsia="Times New Roman"/>
      <w:bCs/>
      <w:szCs w:val="36"/>
      <w:u w:val="single"/>
    </w:rPr>
  </w:style>
  <w:style w:type="paragraph" w:customStyle="1" w:styleId="211">
    <w:name w:val="כותרת 21"/>
    <w:basedOn w:val="a4"/>
    <w:next w:val="a4"/>
    <w:link w:val="27"/>
    <w:uiPriority w:val="1"/>
    <w:qFormat/>
    <w:rsid w:val="002516DF"/>
    <w:pPr>
      <w:keepNext/>
      <w:keepLines/>
      <w:spacing w:before="480"/>
      <w:jc w:val="center"/>
      <w:outlineLvl w:val="1"/>
    </w:pPr>
    <w:rPr>
      <w:rFonts w:eastAsia="Times New Roman"/>
      <w:bCs/>
      <w:szCs w:val="32"/>
    </w:rPr>
  </w:style>
  <w:style w:type="paragraph" w:customStyle="1" w:styleId="310">
    <w:name w:val="כותרת 31"/>
    <w:basedOn w:val="a4"/>
    <w:next w:val="a4"/>
    <w:link w:val="34"/>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a4"/>
    <w:next w:val="a4"/>
    <w:link w:val="40"/>
    <w:uiPriority w:val="1"/>
    <w:qFormat/>
    <w:rsid w:val="002516DF"/>
    <w:pPr>
      <w:keepNext/>
      <w:keepLines/>
      <w:spacing w:before="120"/>
      <w:outlineLvl w:val="3"/>
    </w:pPr>
    <w:rPr>
      <w:rFonts w:eastAsia="Times New Roman"/>
      <w:bCs/>
      <w:szCs w:val="26"/>
    </w:rPr>
  </w:style>
  <w:style w:type="paragraph" w:customStyle="1" w:styleId="510">
    <w:name w:val="כותרת 51"/>
    <w:basedOn w:val="a4"/>
    <w:next w:val="a4"/>
    <w:link w:val="52"/>
    <w:uiPriority w:val="1"/>
    <w:qFormat/>
    <w:rsid w:val="002516DF"/>
    <w:pPr>
      <w:keepNext/>
      <w:keepLines/>
      <w:outlineLvl w:val="4"/>
    </w:pPr>
    <w:rPr>
      <w:rFonts w:eastAsia="Times New Roman"/>
      <w:bCs/>
      <w:spacing w:val="40"/>
    </w:rPr>
  </w:style>
  <w:style w:type="paragraph" w:customStyle="1" w:styleId="610">
    <w:name w:val="כותרת 61"/>
    <w:basedOn w:val="a4"/>
    <w:next w:val="a4"/>
    <w:link w:val="60"/>
    <w:uiPriority w:val="1"/>
    <w:qFormat/>
    <w:rsid w:val="002516DF"/>
    <w:pPr>
      <w:keepNext/>
      <w:keepLines/>
      <w:outlineLvl w:val="5"/>
    </w:pPr>
    <w:rPr>
      <w:rFonts w:eastAsia="Times New Roman"/>
      <w:spacing w:val="40"/>
    </w:rPr>
  </w:style>
  <w:style w:type="paragraph" w:customStyle="1" w:styleId="710">
    <w:name w:val="כותרת 71"/>
    <w:basedOn w:val="a4"/>
    <w:next w:val="a4"/>
    <w:link w:val="72"/>
    <w:uiPriority w:val="1"/>
    <w:qFormat/>
    <w:rsid w:val="002516DF"/>
    <w:pPr>
      <w:keepNext/>
      <w:keepLines/>
      <w:outlineLvl w:val="6"/>
    </w:pPr>
    <w:rPr>
      <w:rFonts w:eastAsia="Times New Roman"/>
      <w:bCs/>
      <w:spacing w:val="40"/>
    </w:rPr>
  </w:style>
  <w:style w:type="paragraph" w:customStyle="1" w:styleId="810">
    <w:name w:val="כותרת 81"/>
    <w:basedOn w:val="a4"/>
    <w:next w:val="a4"/>
    <w:link w:val="80"/>
    <w:uiPriority w:val="1"/>
    <w:qFormat/>
    <w:rsid w:val="002516DF"/>
    <w:pPr>
      <w:keepNext/>
      <w:keepLines/>
      <w:outlineLvl w:val="7"/>
    </w:pPr>
    <w:rPr>
      <w:rFonts w:eastAsia="Times New Roman"/>
      <w:spacing w:val="40"/>
    </w:rPr>
  </w:style>
  <w:style w:type="character" w:customStyle="1" w:styleId="18">
    <w:name w:val="כותרת 1 תו"/>
    <w:link w:val="111"/>
    <w:uiPriority w:val="1"/>
    <w:rsid w:val="002516DF"/>
    <w:rPr>
      <w:rFonts w:eastAsia="Times New Roman"/>
      <w:bCs/>
      <w:szCs w:val="36"/>
      <w:u w:val="single"/>
    </w:rPr>
  </w:style>
  <w:style w:type="character" w:customStyle="1" w:styleId="27">
    <w:name w:val="כותרת 2 תו"/>
    <w:link w:val="211"/>
    <w:uiPriority w:val="1"/>
    <w:rsid w:val="002516DF"/>
    <w:rPr>
      <w:rFonts w:eastAsia="Times New Roman"/>
      <w:bCs/>
      <w:szCs w:val="32"/>
    </w:rPr>
  </w:style>
  <w:style w:type="character" w:customStyle="1" w:styleId="34">
    <w:name w:val="כותרת 3 תו"/>
    <w:link w:val="310"/>
    <w:uiPriority w:val="1"/>
    <w:rsid w:val="002516DF"/>
    <w:rPr>
      <w:rFonts w:eastAsia="Times New Roman"/>
      <w:bCs/>
      <w:szCs w:val="28"/>
      <w:u w:val="single"/>
    </w:rPr>
  </w:style>
  <w:style w:type="character" w:customStyle="1" w:styleId="40">
    <w:name w:val="כותרת 4 תו"/>
    <w:link w:val="410"/>
    <w:uiPriority w:val="1"/>
    <w:rsid w:val="002516DF"/>
    <w:rPr>
      <w:rFonts w:eastAsia="Times New Roman"/>
      <w:bCs/>
      <w:szCs w:val="26"/>
    </w:rPr>
  </w:style>
  <w:style w:type="character" w:customStyle="1" w:styleId="52">
    <w:name w:val="כותרת 5 תו"/>
    <w:link w:val="510"/>
    <w:uiPriority w:val="1"/>
    <w:rsid w:val="002516DF"/>
    <w:rPr>
      <w:rFonts w:eastAsia="Times New Roman"/>
      <w:bCs/>
      <w:spacing w:val="40"/>
    </w:rPr>
  </w:style>
  <w:style w:type="character" w:customStyle="1" w:styleId="60">
    <w:name w:val="כותרת 6 תו"/>
    <w:link w:val="610"/>
    <w:uiPriority w:val="1"/>
    <w:rsid w:val="002516DF"/>
    <w:rPr>
      <w:rFonts w:eastAsia="Times New Roman"/>
      <w:spacing w:val="40"/>
    </w:rPr>
  </w:style>
  <w:style w:type="character" w:customStyle="1" w:styleId="72">
    <w:name w:val="כותרת 7 תו"/>
    <w:link w:val="710"/>
    <w:uiPriority w:val="1"/>
    <w:rsid w:val="002516DF"/>
    <w:rPr>
      <w:rFonts w:eastAsia="Times New Roman"/>
      <w:bCs/>
      <w:spacing w:val="40"/>
    </w:rPr>
  </w:style>
  <w:style w:type="character" w:customStyle="1" w:styleId="80">
    <w:name w:val="כותרת 8 תו"/>
    <w:link w:val="810"/>
    <w:uiPriority w:val="1"/>
    <w:rsid w:val="002516DF"/>
    <w:rPr>
      <w:rFonts w:eastAsia="Times New Roman"/>
      <w:spacing w:val="40"/>
    </w:rPr>
  </w:style>
  <w:style w:type="paragraph" w:customStyle="1" w:styleId="19">
    <w:name w:val="כותרת עליונה1"/>
    <w:basedOn w:val="a4"/>
    <w:link w:val="aff1"/>
    <w:uiPriority w:val="99"/>
    <w:unhideWhenUsed/>
    <w:rsid w:val="002516DF"/>
    <w:pPr>
      <w:tabs>
        <w:tab w:val="center" w:pos="4153"/>
        <w:tab w:val="right" w:pos="8306"/>
      </w:tabs>
      <w:spacing w:line="240" w:lineRule="auto"/>
    </w:pPr>
    <w:rPr>
      <w:rFonts w:eastAsia="Calibri"/>
    </w:rPr>
  </w:style>
  <w:style w:type="character" w:customStyle="1" w:styleId="aff1">
    <w:name w:val="כותרת עליונה תו"/>
    <w:basedOn w:val="a5"/>
    <w:link w:val="19"/>
    <w:uiPriority w:val="99"/>
    <w:rsid w:val="002516DF"/>
    <w:rPr>
      <w:rFonts w:eastAsia="Calibri"/>
    </w:rPr>
  </w:style>
  <w:style w:type="paragraph" w:customStyle="1" w:styleId="1a">
    <w:name w:val="כותרת תחתונה1"/>
    <w:basedOn w:val="a4"/>
    <w:link w:val="aff2"/>
    <w:uiPriority w:val="99"/>
    <w:unhideWhenUsed/>
    <w:rsid w:val="002516DF"/>
    <w:pPr>
      <w:tabs>
        <w:tab w:val="center" w:pos="4153"/>
        <w:tab w:val="right" w:pos="8306"/>
      </w:tabs>
      <w:spacing w:line="240" w:lineRule="auto"/>
    </w:pPr>
    <w:rPr>
      <w:rFonts w:eastAsia="Calibri"/>
    </w:rPr>
  </w:style>
  <w:style w:type="character" w:customStyle="1" w:styleId="aff2">
    <w:name w:val="כותרת תחתונה תו"/>
    <w:basedOn w:val="a5"/>
    <w:link w:val="1a"/>
    <w:uiPriority w:val="99"/>
    <w:rsid w:val="002516DF"/>
    <w:rPr>
      <w:rFonts w:eastAsia="Calibri"/>
    </w:rPr>
  </w:style>
  <w:style w:type="paragraph" w:customStyle="1" w:styleId="1b">
    <w:name w:val="תאריך1"/>
    <w:basedOn w:val="a4"/>
    <w:next w:val="a4"/>
    <w:link w:val="aff3"/>
    <w:uiPriority w:val="99"/>
    <w:unhideWhenUsed/>
    <w:rsid w:val="002516DF"/>
    <w:pPr>
      <w:spacing w:before="120" w:line="240" w:lineRule="auto"/>
    </w:pPr>
    <w:rPr>
      <w:rFonts w:eastAsia="Calibri"/>
    </w:rPr>
  </w:style>
  <w:style w:type="character" w:customStyle="1" w:styleId="aff3">
    <w:name w:val="תאריך תו"/>
    <w:basedOn w:val="a5"/>
    <w:link w:val="1b"/>
    <w:uiPriority w:val="99"/>
    <w:rsid w:val="002516DF"/>
    <w:rPr>
      <w:rFonts w:eastAsia="Calibri"/>
    </w:rPr>
  </w:style>
  <w:style w:type="character" w:customStyle="1" w:styleId="aff4">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Char תו"/>
    <w:uiPriority w:val="99"/>
    <w:rsid w:val="002516DF"/>
    <w:rPr>
      <w:szCs w:val="20"/>
    </w:rPr>
  </w:style>
  <w:style w:type="paragraph" w:customStyle="1" w:styleId="1c">
    <w:name w:val="פיסקת רשימה1"/>
    <w:basedOn w:val="a4"/>
    <w:uiPriority w:val="34"/>
    <w:qFormat/>
    <w:rsid w:val="002516DF"/>
    <w:pPr>
      <w:ind w:left="720"/>
      <w:contextualSpacing/>
    </w:pPr>
    <w:rPr>
      <w:rFonts w:eastAsia="Calibri"/>
    </w:rPr>
  </w:style>
  <w:style w:type="paragraph" w:customStyle="1" w:styleId="aff5">
    <w:name w:val="סגנון רגיל +"/>
    <w:basedOn w:val="a4"/>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d">
    <w:name w:val="טקסט בלונים1"/>
    <w:basedOn w:val="a4"/>
    <w:link w:val="aff6"/>
    <w:uiPriority w:val="99"/>
    <w:semiHidden/>
    <w:unhideWhenUsed/>
    <w:rsid w:val="002516DF"/>
    <w:pPr>
      <w:spacing w:line="240" w:lineRule="auto"/>
    </w:pPr>
    <w:rPr>
      <w:rFonts w:ascii="Tahoma" w:eastAsia="Calibri" w:hAnsi="Tahoma" w:cs="Tahoma"/>
      <w:sz w:val="18"/>
      <w:szCs w:val="18"/>
    </w:rPr>
  </w:style>
  <w:style w:type="character" w:customStyle="1" w:styleId="aff6">
    <w:name w:val="טקסט בלונים תו"/>
    <w:link w:val="1d"/>
    <w:uiPriority w:val="99"/>
    <w:semiHidden/>
    <w:rsid w:val="002516DF"/>
    <w:rPr>
      <w:rFonts w:ascii="Tahoma" w:eastAsia="Calibri" w:hAnsi="Tahoma" w:cs="Tahoma"/>
      <w:sz w:val="18"/>
      <w:szCs w:val="18"/>
    </w:rPr>
  </w:style>
  <w:style w:type="character" w:customStyle="1" w:styleId="1e">
    <w:name w:val="כותרת תחתונה תו1"/>
    <w:uiPriority w:val="99"/>
    <w:rsid w:val="002516DF"/>
    <w:rPr>
      <w:rFonts w:cs="David"/>
      <w:sz w:val="24"/>
      <w:szCs w:val="24"/>
    </w:rPr>
  </w:style>
  <w:style w:type="character" w:customStyle="1" w:styleId="1f">
    <w:name w:val="טקסט הערת שוליים תו1"/>
    <w:aliases w:val="Sharp - Footnote Text1 Char תו"/>
    <w:locked/>
    <w:rsid w:val="002516DF"/>
    <w:rPr>
      <w:rFonts w:cs="David"/>
      <w:sz w:val="20"/>
      <w:szCs w:val="20"/>
      <w:lang w:bidi="he-IL"/>
    </w:rPr>
  </w:style>
  <w:style w:type="character" w:customStyle="1" w:styleId="90">
    <w:name w:val="כותרת 9 תו"/>
    <w:locked/>
    <w:rsid w:val="002516DF"/>
    <w:rPr>
      <w:rFonts w:ascii="Cambria" w:hAnsi="Cambria" w:cs="Times New Roman"/>
    </w:rPr>
  </w:style>
  <w:style w:type="paragraph" w:customStyle="1" w:styleId="BulletList2">
    <w:name w:val="Bullet List 2"/>
    <w:basedOn w:val="a4"/>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a4"/>
    <w:next w:val="a4"/>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a6"/>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a6"/>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1">
    <w:name w:val="טבלת רשימה 31"/>
    <w:basedOn w:val="a6"/>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f0">
    <w:name w:val="רשת טבלה בהירה1"/>
    <w:basedOn w:val="a6"/>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f1">
    <w:name w:val="טקסט הערה1"/>
    <w:basedOn w:val="a4"/>
    <w:link w:val="aff7"/>
    <w:uiPriority w:val="99"/>
    <w:unhideWhenUsed/>
    <w:rsid w:val="002516DF"/>
    <w:pPr>
      <w:spacing w:line="240" w:lineRule="auto"/>
    </w:pPr>
    <w:rPr>
      <w:rFonts w:eastAsia="Calibri"/>
      <w:szCs w:val="20"/>
    </w:rPr>
  </w:style>
  <w:style w:type="character" w:customStyle="1" w:styleId="aff7">
    <w:name w:val="טקסט הערה תו"/>
    <w:link w:val="1f1"/>
    <w:uiPriority w:val="99"/>
    <w:rsid w:val="002516DF"/>
    <w:rPr>
      <w:rFonts w:eastAsia="Calibri"/>
      <w:szCs w:val="20"/>
    </w:rPr>
  </w:style>
  <w:style w:type="paragraph" w:customStyle="1" w:styleId="1f2">
    <w:name w:val="נושא הערה1"/>
    <w:basedOn w:val="1f1"/>
    <w:next w:val="1f1"/>
    <w:link w:val="aff8"/>
    <w:uiPriority w:val="99"/>
    <w:semiHidden/>
    <w:unhideWhenUsed/>
    <w:rsid w:val="002516DF"/>
    <w:rPr>
      <w:b/>
      <w:bCs/>
    </w:rPr>
  </w:style>
  <w:style w:type="character" w:customStyle="1" w:styleId="aff8">
    <w:name w:val="נושא הערה תו"/>
    <w:link w:val="1f2"/>
    <w:uiPriority w:val="99"/>
    <w:semiHidden/>
    <w:rsid w:val="002516DF"/>
    <w:rPr>
      <w:rFonts w:eastAsia="Calibri"/>
      <w:b/>
      <w:bCs/>
      <w:szCs w:val="20"/>
    </w:rPr>
  </w:style>
  <w:style w:type="character" w:customStyle="1" w:styleId="212">
    <w:name w:val="כותרת 2 תו1"/>
    <w:basedOn w:val="a5"/>
    <w:uiPriority w:val="1"/>
    <w:rsid w:val="002516DF"/>
    <w:rPr>
      <w:rFonts w:asciiTheme="majorHAnsi" w:eastAsiaTheme="majorEastAsia" w:hAnsiTheme="majorHAnsi" w:cstheme="majorBidi"/>
      <w:color w:val="1481AB" w:themeColor="accent1" w:themeShade="BF"/>
      <w:sz w:val="26"/>
      <w:szCs w:val="26"/>
    </w:rPr>
  </w:style>
  <w:style w:type="character" w:customStyle="1" w:styleId="312">
    <w:name w:val="כותרת 3 תו1"/>
    <w:basedOn w:val="a5"/>
    <w:uiPriority w:val="1"/>
    <w:rsid w:val="002516DF"/>
    <w:rPr>
      <w:rFonts w:asciiTheme="majorHAnsi" w:eastAsiaTheme="majorEastAsia" w:hAnsiTheme="majorHAnsi" w:cstheme="majorBidi"/>
      <w:color w:val="0D5571" w:themeColor="accent1" w:themeShade="7F"/>
      <w:sz w:val="24"/>
      <w:szCs w:val="24"/>
    </w:rPr>
  </w:style>
  <w:style w:type="character" w:customStyle="1" w:styleId="1f3">
    <w:name w:val="תאריך תו1"/>
    <w:basedOn w:val="a5"/>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a5"/>
    <w:rsid w:val="00387987"/>
  </w:style>
  <w:style w:type="paragraph" w:customStyle="1" w:styleId="p22">
    <w:name w:val="p22"/>
    <w:basedOn w:val="a4"/>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a4"/>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a6"/>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a6"/>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a6"/>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a6"/>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2">
    <w:name w:val="טבלת רשת 1 בהירה1"/>
    <w:basedOn w:val="a6"/>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a6"/>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a6"/>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fa">
    <w:name w:val="73א כוכבית טקסט רץ"/>
    <w:basedOn w:val="a4"/>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fb">
    <w:name w:val="73א כוכבית בתוך קוביה"/>
    <w:basedOn w:val="735"/>
    <w:qFormat/>
    <w:rsid w:val="001F0DE8"/>
    <w:pPr>
      <w:jc w:val="center"/>
    </w:pPr>
    <w:rPr>
      <w:rFonts w:ascii="Segoe UI Symbol" w:hAnsi="Segoe UI Symbol" w:cs="Segoe UI Symbol"/>
    </w:rPr>
  </w:style>
  <w:style w:type="paragraph" w:customStyle="1" w:styleId="731">
    <w:name w:val="73א הזחה אותיות"/>
    <w:basedOn w:val="af0"/>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
    <w:name w:val="73א מספור בתוך קוביה"/>
    <w:basedOn w:val="af0"/>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ff9">
    <w:name w:val="נבנצלים"/>
    <w:basedOn w:val="a4"/>
    <w:next w:val="a4"/>
    <w:rsid w:val="00114E4E"/>
    <w:pPr>
      <w:widowControl w:val="0"/>
      <w:ind w:left="-567"/>
    </w:pPr>
    <w:rPr>
      <w:rFonts w:eastAsia="Times New Roman"/>
      <w:sz w:val="24"/>
      <w:szCs w:val="20"/>
      <w:lang w:eastAsia="he-IL"/>
    </w:rPr>
  </w:style>
  <w:style w:type="character" w:customStyle="1" w:styleId="Bodytext5">
    <w:name w:val="Body text (5)_"/>
    <w:basedOn w:val="a5"/>
    <w:link w:val="Bodytext50"/>
    <w:rsid w:val="00114E4E"/>
    <w:rPr>
      <w:rFonts w:ascii="David" w:eastAsia="David" w:hAnsi="David"/>
      <w:sz w:val="21"/>
      <w:szCs w:val="21"/>
      <w:shd w:val="clear" w:color="auto" w:fill="FFFFFF"/>
    </w:rPr>
  </w:style>
  <w:style w:type="paragraph" w:customStyle="1" w:styleId="Bodytext50">
    <w:name w:val="Body text (5)"/>
    <w:basedOn w:val="a4"/>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affa">
    <w:name w:val="Subtitle"/>
    <w:basedOn w:val="a4"/>
    <w:next w:val="a4"/>
    <w:link w:val="affb"/>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ffb">
    <w:name w:val="כותרת משנה תו"/>
    <w:basedOn w:val="a5"/>
    <w:link w:val="affa"/>
    <w:rsid w:val="00114E4E"/>
    <w:rPr>
      <w:rFonts w:ascii="Cambria" w:eastAsia="Times New Roman" w:hAnsi="Cambria" w:cs="Times New Roman"/>
      <w:sz w:val="24"/>
      <w:lang w:val="x-none" w:eastAsia="x-none"/>
    </w:rPr>
  </w:style>
  <w:style w:type="paragraph" w:styleId="z-">
    <w:name w:val="HTML Top of Form"/>
    <w:basedOn w:val="a4"/>
    <w:next w:val="a4"/>
    <w:link w:val="z-0"/>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0">
    <w:name w:val="z-ראש טופס תו"/>
    <w:basedOn w:val="a5"/>
    <w:link w:val="z-"/>
    <w:uiPriority w:val="99"/>
    <w:semiHidden/>
    <w:rsid w:val="00114E4E"/>
    <w:rPr>
      <w:rFonts w:ascii="Arial" w:eastAsia="Times New Roman" w:hAnsi="Arial" w:cs="Arial"/>
      <w:vanish/>
      <w:sz w:val="16"/>
      <w:szCs w:val="16"/>
    </w:rPr>
  </w:style>
  <w:style w:type="character" w:customStyle="1" w:styleId="92">
    <w:name w:val="כותרת 9 תו2"/>
    <w:basedOn w:val="a5"/>
    <w:link w:val="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a4"/>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a6"/>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3">
    <w:name w:val="טבלת רשת 31"/>
    <w:basedOn w:val="a6"/>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a4"/>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a4"/>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a6"/>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affc">
    <w:name w:val="No Spacing"/>
    <w:link w:val="affd"/>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ffd">
    <w:name w:val="ללא מרווח תו"/>
    <w:basedOn w:val="a5"/>
    <w:link w:val="affc"/>
    <w:uiPriority w:val="1"/>
    <w:rsid w:val="00BA23AE"/>
    <w:rPr>
      <w:rFonts w:asciiTheme="minorHAnsi" w:eastAsiaTheme="minorEastAsia" w:hAnsiTheme="minorHAnsi" w:cstheme="minorBidi"/>
      <w:sz w:val="22"/>
      <w:szCs w:val="22"/>
    </w:rPr>
  </w:style>
  <w:style w:type="character" w:customStyle="1" w:styleId="91">
    <w:name w:val="כותרת 9 תו1"/>
    <w:basedOn w:val="a5"/>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a6"/>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3">
    <w:name w:val="טבלת רשת 21"/>
    <w:basedOn w:val="a6"/>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ffe">
    <w:name w:val="טבלה הערות מתחת"/>
    <w:basedOn w:val="736"/>
    <w:qFormat/>
    <w:rsid w:val="00771BEC"/>
    <w:pPr>
      <w:spacing w:before="120"/>
    </w:pPr>
  </w:style>
  <w:style w:type="paragraph" w:customStyle="1" w:styleId="730">
    <w:name w:val="73א אותיות רשימה א"/>
    <w:aliases w:val="ב"/>
    <w:basedOn w:val="af0"/>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fff">
    <w:name w:val="קריאות"/>
    <w:basedOn w:val="a4"/>
    <w:next w:val="a4"/>
    <w:rsid w:val="00CF1EB5"/>
    <w:pPr>
      <w:spacing w:line="240" w:lineRule="exact"/>
    </w:pPr>
    <w:rPr>
      <w:rFonts w:ascii="David" w:eastAsia="Times New Roman" w:hAnsi="David"/>
      <w:sz w:val="24"/>
      <w:u w:val="single"/>
      <w:lang w:eastAsia="he-IL"/>
    </w:rPr>
  </w:style>
  <w:style w:type="paragraph" w:customStyle="1" w:styleId="afff0">
    <w:name w:val="יור"/>
    <w:basedOn w:val="a4"/>
    <w:next w:val="a4"/>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ff1"/>
    <w:locked/>
    <w:rsid w:val="00CF1EB5"/>
    <w:rPr>
      <w:bCs/>
      <w:noProof/>
      <w:sz w:val="24"/>
      <w:lang w:eastAsia="he-IL"/>
    </w:rPr>
  </w:style>
  <w:style w:type="paragraph" w:customStyle="1" w:styleId="afff1">
    <w:name w:val="ציטוט בג&quot;צ"/>
    <w:basedOn w:val="a4"/>
    <w:link w:val="Char"/>
    <w:qFormat/>
    <w:rsid w:val="00CF1EB5"/>
    <w:pPr>
      <w:spacing w:line="240" w:lineRule="auto"/>
      <w:ind w:left="1440" w:right="1440"/>
    </w:pPr>
    <w:rPr>
      <w:bCs/>
      <w:noProof/>
      <w:sz w:val="24"/>
      <w:lang w:eastAsia="he-IL"/>
    </w:rPr>
  </w:style>
  <w:style w:type="paragraph" w:customStyle="1" w:styleId="7380">
    <w:name w:val="73א כותרת 8"/>
    <w:basedOn w:val="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a6"/>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a6"/>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a6"/>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a6"/>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f4">
    <w:name w:val="כותרת טקסט1"/>
    <w:basedOn w:val="a5"/>
    <w:rsid w:val="00D81F77"/>
  </w:style>
  <w:style w:type="paragraph" w:customStyle="1" w:styleId="a3">
    <w:name w:val="כותרת סעיף"/>
    <w:basedOn w:val="a4"/>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af0"/>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a5"/>
    <w:uiPriority w:val="99"/>
    <w:semiHidden/>
    <w:rsid w:val="00DF2BC6"/>
    <w:rPr>
      <w:szCs w:val="20"/>
    </w:rPr>
  </w:style>
  <w:style w:type="character" w:customStyle="1" w:styleId="UnresolvedMention1">
    <w:name w:val="Unresolved Mention1"/>
    <w:basedOn w:val="a5"/>
    <w:uiPriority w:val="99"/>
    <w:semiHidden/>
    <w:unhideWhenUsed/>
    <w:rsid w:val="00B24213"/>
    <w:rPr>
      <w:color w:val="605E5C"/>
      <w:shd w:val="clear" w:color="auto" w:fill="E1DFDD"/>
    </w:rPr>
  </w:style>
  <w:style w:type="character" w:customStyle="1" w:styleId="Bodytext4">
    <w:name w:val="Body text (4)_"/>
    <w:basedOn w:val="a5"/>
    <w:link w:val="Bodytext40"/>
    <w:rsid w:val="008C0B8B"/>
    <w:rPr>
      <w:rFonts w:ascii="David" w:eastAsia="David" w:hAnsi="David"/>
      <w:b/>
      <w:bCs/>
      <w:sz w:val="22"/>
      <w:szCs w:val="22"/>
      <w:shd w:val="clear" w:color="auto" w:fill="FFFFFF"/>
    </w:rPr>
  </w:style>
  <w:style w:type="paragraph" w:customStyle="1" w:styleId="Bodytext40">
    <w:name w:val="Body text (4)"/>
    <w:basedOn w:val="a4"/>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a5"/>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a4"/>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a5"/>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ff2">
    <w:name w:val="טקסט רץ"/>
    <w:basedOn w:val="100"/>
    <w:link w:val="Char0"/>
    <w:qFormat/>
    <w:rsid w:val="00D17911"/>
    <w:pPr>
      <w:spacing w:after="180" w:line="260" w:lineRule="exact"/>
    </w:pPr>
    <w:rPr>
      <w:color w:val="0D0D0D"/>
      <w:szCs w:val="18"/>
    </w:rPr>
  </w:style>
  <w:style w:type="character" w:customStyle="1" w:styleId="10Char">
    <w:name w:val="טקסט רץ 10 Char"/>
    <w:basedOn w:val="a5"/>
    <w:link w:val="100"/>
    <w:rsid w:val="00D17911"/>
    <w:rPr>
      <w:rFonts w:ascii="Tahoma" w:hAnsi="Tahoma" w:cs="Tahoma"/>
      <w:szCs w:val="20"/>
    </w:rPr>
  </w:style>
  <w:style w:type="character" w:customStyle="1" w:styleId="Char0">
    <w:name w:val="טקסט רץ Char"/>
    <w:basedOn w:val="10Char"/>
    <w:link w:val="afff2"/>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a5"/>
    <w:link w:val="121"/>
    <w:rsid w:val="00454096"/>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eastAsiaTheme="minorEastAsia" w:hAnsi="Tahoma" w:cs="Tahoma"/>
      <w:color w:val="0D0D0D" w:themeColor="text1" w:themeTint="F2"/>
      <w:w w:val="90"/>
      <w:sz w:val="18"/>
      <w:szCs w:val="18"/>
    </w:rPr>
  </w:style>
  <w:style w:type="paragraph" w:customStyle="1" w:styleId="214">
    <w:name w:val="סיכום תקציר 21"/>
    <w:basedOn w:val="a4"/>
    <w:link w:val="21Char"/>
    <w:qFormat/>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215">
    <w:name w:val="עיקרי המלצות הביקורת 21"/>
    <w:basedOn w:val="a4"/>
    <w:link w:val="21Char0"/>
    <w:qFormat/>
    <w:rsid w:val="00454096"/>
    <w:pPr>
      <w:spacing w:after="180" w:line="240" w:lineRule="atLeast"/>
      <w:jc w:val="left"/>
      <w:outlineLvl w:val="1"/>
    </w:pPr>
    <w:rPr>
      <w:rFonts w:ascii="Tahoma" w:eastAsiaTheme="minorEastAsia" w:hAnsi="Tahoma" w:cs="Tahoma"/>
      <w:b/>
      <w:bCs/>
      <w:color w:val="002E5F"/>
      <w:sz w:val="34"/>
      <w:szCs w:val="32"/>
    </w:rPr>
  </w:style>
  <w:style w:type="character" w:customStyle="1" w:styleId="21Char">
    <w:name w:val="סיכום תקציר 21 Char"/>
    <w:basedOn w:val="a5"/>
    <w:link w:val="214"/>
    <w:rsid w:val="00454096"/>
    <w:rPr>
      <w:rFonts w:ascii="Tahoma" w:eastAsiaTheme="minorEastAsia" w:hAnsi="Tahoma" w:cs="Tahoma"/>
      <w:b/>
      <w:bCs/>
      <w:color w:val="00305F"/>
      <w:sz w:val="34"/>
      <w:szCs w:val="32"/>
    </w:rPr>
  </w:style>
  <w:style w:type="paragraph" w:customStyle="1" w:styleId="210">
    <w:name w:val="פעולות הביקורת 21"/>
    <w:basedOn w:val="a4"/>
    <w:link w:val="21Char1"/>
    <w:qFormat/>
    <w:rsid w:val="00454096"/>
    <w:pPr>
      <w:spacing w:after="180" w:line="240" w:lineRule="atLeast"/>
      <w:jc w:val="left"/>
      <w:outlineLvl w:val="1"/>
    </w:pPr>
    <w:rPr>
      <w:rFonts w:ascii="Tahoma" w:eastAsiaTheme="minorEastAsia" w:hAnsi="Tahoma" w:cs="Tahoma"/>
      <w:bCs/>
      <w:color w:val="00305F"/>
      <w:sz w:val="32"/>
      <w:szCs w:val="32"/>
    </w:rPr>
  </w:style>
  <w:style w:type="character" w:customStyle="1" w:styleId="21Char0">
    <w:name w:val="עיקרי המלצות הביקורת 21 Char"/>
    <w:basedOn w:val="a5"/>
    <w:link w:val="215"/>
    <w:rsid w:val="00454096"/>
    <w:rPr>
      <w:rFonts w:ascii="Tahoma" w:eastAsiaTheme="minorEastAsia" w:hAnsi="Tahoma" w:cs="Tahoma"/>
      <w:b/>
      <w:bCs/>
      <w:color w:val="002E5F"/>
      <w:sz w:val="34"/>
      <w:szCs w:val="32"/>
    </w:rPr>
  </w:style>
  <w:style w:type="character" w:customStyle="1" w:styleId="21Char1">
    <w:name w:val="פעולות הביקורת 21 Char"/>
    <w:basedOn w:val="a5"/>
    <w:link w:val="210"/>
    <w:rsid w:val="00454096"/>
    <w:rPr>
      <w:rFonts w:ascii="Tahoma" w:eastAsiaTheme="minorEastAsia" w:hAnsi="Tahoma" w:cs="Tahoma"/>
      <w:b w:val="0"/>
      <w:bCs/>
      <w:color w:val="00305F"/>
      <w:sz w:val="32"/>
      <w:szCs w:val="32"/>
    </w:rPr>
  </w:style>
  <w:style w:type="paragraph" w:customStyle="1" w:styleId="216">
    <w:name w:val="פעולות הביקורת21"/>
    <w:basedOn w:val="a4"/>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a4"/>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afff3">
    <w:name w:val="לוחות/תרשימים/תמונות/אינפוגרפיקה/מפות"/>
    <w:basedOn w:val="a4"/>
    <w:qFormat/>
    <w:rsid w:val="00A93F51"/>
    <w:pPr>
      <w:keepNext/>
      <w:spacing w:after="200"/>
      <w:jc w:val="center"/>
    </w:pPr>
    <w:rPr>
      <w:rFonts w:ascii="Tahoma" w:eastAsiaTheme="minorEastAsia" w:hAnsi="Tahoma" w:cs="Tahoma"/>
      <w:color w:val="1481AB" w:themeColor="accent1" w:themeShade="BF"/>
      <w:szCs w:val="20"/>
    </w:rPr>
  </w:style>
  <w:style w:type="paragraph" w:customStyle="1" w:styleId="73fc">
    <w:name w:val="73א כותרת סיכום"/>
    <w:basedOn w:val="733155"/>
    <w:qFormat/>
    <w:rsid w:val="00662020"/>
    <w:rPr>
      <w:b w:val="0"/>
    </w:rPr>
  </w:style>
  <w:style w:type="paragraph" w:customStyle="1" w:styleId="73fd">
    <w:name w:val="73א תמונת המצב העולה מן הביקורת"/>
    <w:basedOn w:val="210"/>
    <w:link w:val="73fe"/>
    <w:qFormat/>
    <w:rsid w:val="006F49D3"/>
    <w:pPr>
      <w:keepNext/>
      <w:keepLines/>
      <w:pBdr>
        <w:top w:val="single" w:sz="12" w:space="5" w:color="auto"/>
      </w:pBdr>
      <w:spacing w:before="360" w:after="240"/>
      <w:outlineLvl w:val="9"/>
    </w:pPr>
    <w:rPr>
      <w:sz w:val="31"/>
      <w:szCs w:val="31"/>
    </w:rPr>
  </w:style>
  <w:style w:type="character" w:customStyle="1" w:styleId="73fe">
    <w:name w:val="73א תמונת המצב העולה מן הביקורת תו"/>
    <w:basedOn w:val="21Char1"/>
    <w:link w:val="73fd"/>
    <w:rsid w:val="006F49D3"/>
    <w:rPr>
      <w:rFonts w:ascii="Tahoma" w:eastAsiaTheme="minorEastAsia" w:hAnsi="Tahoma" w:cs="Tahoma"/>
      <w:b w:val="0"/>
      <w:bCs/>
      <w:color w:val="00305F"/>
      <w:sz w:val="31"/>
      <w:szCs w:val="31"/>
    </w:rPr>
  </w:style>
  <w:style w:type="paragraph" w:customStyle="1" w:styleId="7320">
    <w:name w:val="73א כותרת 2"/>
    <w:link w:val="7321"/>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321">
    <w:name w:val="73א כותרת 2 תו"/>
    <w:basedOn w:val="a5"/>
    <w:link w:val="7320"/>
    <w:rsid w:val="00BB0517"/>
    <w:rPr>
      <w:rFonts w:ascii="Tahoma" w:hAnsi="Tahoma" w:cs="Tahoma"/>
      <w:b/>
      <w:bCs/>
      <w:color w:val="00305F"/>
      <w:sz w:val="34"/>
      <w:szCs w:val="34"/>
    </w:rPr>
  </w:style>
  <w:style w:type="character" w:customStyle="1" w:styleId="737">
    <w:name w:val="73א הערות שוליים תו"/>
    <w:basedOn w:val="33"/>
    <w:link w:val="736"/>
    <w:rsid w:val="00DE1F29"/>
    <w:rPr>
      <w:rFonts w:ascii="Tahoma" w:hAnsi="Tahoma" w:cs="Tahoma"/>
      <w:color w:val="0D0D0D" w:themeColor="text1" w:themeTint="F2"/>
      <w:sz w:val="14"/>
      <w:szCs w:val="14"/>
    </w:rPr>
  </w:style>
  <w:style w:type="paragraph" w:customStyle="1" w:styleId="7300">
    <w:name w:val="73א מקרא לתרשים תמונה לוח רווח אחרי 0"/>
    <w:basedOn w:val="73e"/>
    <w:link w:val="7301"/>
    <w:qFormat/>
    <w:rsid w:val="00050995"/>
    <w:pPr>
      <w:spacing w:after="0"/>
    </w:pPr>
  </w:style>
  <w:style w:type="character" w:customStyle="1" w:styleId="73f">
    <w:name w:val="73א מקרא+הערות לתרשים/לוח/תמונה תו"/>
    <w:basedOn w:val="737"/>
    <w:link w:val="73e"/>
    <w:rsid w:val="00DE1F29"/>
    <w:rPr>
      <w:rFonts w:ascii="Tahoma" w:hAnsi="Tahoma" w:cs="Tahoma"/>
      <w:color w:val="0D0D0D" w:themeColor="text1" w:themeTint="F2"/>
      <w:sz w:val="16"/>
      <w:szCs w:val="16"/>
    </w:rPr>
  </w:style>
  <w:style w:type="character" w:customStyle="1" w:styleId="7301">
    <w:name w:val="73א מקרא לתרשים תמונה לוח רווח אחרי 0 תו"/>
    <w:basedOn w:val="73f"/>
    <w:link w:val="7300"/>
    <w:rsid w:val="00050995"/>
    <w:rPr>
      <w:rFonts w:ascii="Tahoma" w:hAnsi="Tahoma" w:cs="Tahoma"/>
      <w:color w:val="0D0D0D" w:themeColor="text1" w:themeTint="F2"/>
      <w:sz w:val="16"/>
      <w:szCs w:val="16"/>
    </w:rPr>
  </w:style>
  <w:style w:type="paragraph" w:customStyle="1" w:styleId="7390">
    <w:name w:val="73א בולד 9 בתוך שורה"/>
    <w:basedOn w:val="216"/>
    <w:link w:val="7391"/>
    <w:qFormat/>
    <w:rsid w:val="00FF6AD9"/>
    <w:pPr>
      <w:ind w:left="397"/>
    </w:pPr>
    <w:rPr>
      <w:bCs/>
      <w:noProof/>
      <w:color w:val="0D0D0D" w:themeColor="text1" w:themeTint="F2"/>
      <w:lang w:val="he-IL"/>
    </w:rPr>
  </w:style>
  <w:style w:type="character" w:customStyle="1" w:styleId="21Char2">
    <w:name w:val="פעולות הביקורת21 Char"/>
    <w:basedOn w:val="a5"/>
    <w:link w:val="216"/>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5">
    <w:name w:val="שורת רווח לפני כותרת 3 בטקסט רץ"/>
    <w:basedOn w:val="a4"/>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a5"/>
    <w:link w:val="35"/>
    <w:rsid w:val="001F3363"/>
    <w:rPr>
      <w:rFonts w:ascii="Tahoma" w:hAnsi="Tahoma" w:cs="Tahoma"/>
      <w:color w:val="0D0D0D" w:themeColor="text1" w:themeTint="F2"/>
      <w:sz w:val="18"/>
      <w:szCs w:val="18"/>
    </w:rPr>
  </w:style>
  <w:style w:type="paragraph" w:customStyle="1" w:styleId="7312">
    <w:name w:val="73א מרווח של 1 בטקס רץ"/>
    <w:basedOn w:val="a4"/>
    <w:link w:val="7313"/>
    <w:qFormat/>
    <w:rsid w:val="001F3363"/>
    <w:pPr>
      <w:spacing w:after="180" w:line="260" w:lineRule="exact"/>
    </w:pPr>
    <w:rPr>
      <w:rFonts w:ascii="Tahoma" w:hAnsi="Tahoma" w:cs="Tahoma"/>
      <w:color w:val="0D0D0D" w:themeColor="text1" w:themeTint="F2"/>
      <w:spacing w:val="20"/>
      <w:sz w:val="18"/>
      <w:szCs w:val="18"/>
    </w:rPr>
  </w:style>
  <w:style w:type="character" w:customStyle="1" w:styleId="7313">
    <w:name w:val="73א מרווח של 1 בטקס רץ תו"/>
    <w:basedOn w:val="a5"/>
    <w:link w:val="7312"/>
    <w:rsid w:val="001F3363"/>
    <w:rPr>
      <w:rFonts w:ascii="Tahoma" w:hAnsi="Tahoma" w:cs="Tahoma"/>
      <w:color w:val="0D0D0D" w:themeColor="text1" w:themeTint="F2"/>
      <w:spacing w:val="20"/>
      <w:sz w:val="18"/>
      <w:szCs w:val="18"/>
    </w:rPr>
  </w:style>
  <w:style w:type="paragraph" w:customStyle="1" w:styleId="afff4">
    <w:name w:val="כותרת לבנה בתוך תבנית אדומה בתקציר"/>
    <w:basedOn w:val="a4"/>
    <w:link w:val="Char1"/>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ff">
    <w:name w:val="73א כותרת לבנה בתוך תבנית אדומה בתקציר"/>
    <w:basedOn w:val="afff4"/>
    <w:link w:val="73ff0"/>
    <w:qFormat/>
    <w:rsid w:val="00524400"/>
    <w:pPr>
      <w:keepNext/>
      <w:keepLines/>
      <w:spacing w:before="0"/>
    </w:pPr>
  </w:style>
  <w:style w:type="character" w:customStyle="1" w:styleId="Char1">
    <w:name w:val="כותרת לבנה בתוך תבנית אדומה בתקציר Char"/>
    <w:basedOn w:val="a5"/>
    <w:link w:val="afff4"/>
    <w:rsid w:val="009D41AC"/>
    <w:rPr>
      <w:rFonts w:ascii="Tahoma" w:hAnsi="Tahoma" w:cs="Tahoma"/>
      <w:b/>
      <w:bCs/>
      <w:color w:val="FFFFFF" w:themeColor="background1"/>
      <w:sz w:val="22"/>
      <w:szCs w:val="22"/>
    </w:rPr>
  </w:style>
  <w:style w:type="character" w:customStyle="1" w:styleId="73ff0">
    <w:name w:val="73א כותרת לבנה בתוך תבנית אדומה בתקציר תו"/>
    <w:basedOn w:val="Char1"/>
    <w:link w:val="73ff"/>
    <w:rsid w:val="00524400"/>
    <w:rPr>
      <w:rFonts w:ascii="Tahoma" w:hAnsi="Tahoma" w:cs="Tahoma"/>
      <w:b/>
      <w:bCs/>
      <w:color w:val="FFFFFF" w:themeColor="background1"/>
      <w:sz w:val="22"/>
      <w:szCs w:val="22"/>
    </w:rPr>
  </w:style>
  <w:style w:type="paragraph" w:customStyle="1" w:styleId="7314">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5-1">
    <w:name w:val="Grid Table 5 Dark Accent 1"/>
    <w:basedOn w:val="a6"/>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ff1">
    <w:name w:val="73א היפרלינק"/>
    <w:basedOn w:val="736"/>
    <w:link w:val="73ff2"/>
    <w:qFormat/>
    <w:rsid w:val="009578F0"/>
    <w:pPr>
      <w:bidi w:val="0"/>
    </w:pPr>
    <w:rPr>
      <w:color w:val="6090CC"/>
      <w:u w:val="single"/>
    </w:rPr>
  </w:style>
  <w:style w:type="character" w:customStyle="1" w:styleId="73ff2">
    <w:name w:val="73א היפרלינק תו"/>
    <w:basedOn w:val="737"/>
    <w:link w:val="73ff1"/>
    <w:rsid w:val="009578F0"/>
    <w:rPr>
      <w:rFonts w:ascii="Tahoma" w:hAnsi="Tahoma" w:cs="Tahoma"/>
      <w:color w:val="6090CC"/>
      <w:sz w:val="14"/>
      <w:szCs w:val="14"/>
      <w:u w:val="single"/>
    </w:rPr>
  </w:style>
  <w:style w:type="paragraph" w:customStyle="1" w:styleId="73ff3">
    <w:name w:val="73א קוביה כחולה עם מספר מוזח"/>
    <w:basedOn w:val="739"/>
    <w:link w:val="73ff4"/>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a">
    <w:name w:val="73א הזחה ראשונה מספר תו"/>
    <w:basedOn w:val="af1"/>
    <w:link w:val="739"/>
    <w:rsid w:val="0091353C"/>
    <w:rPr>
      <w:rFonts w:ascii="Tahoma" w:hAnsi="Tahoma" w:cs="Tahoma"/>
      <w:color w:val="0D0D0D" w:themeColor="text1" w:themeTint="F2"/>
      <w:sz w:val="18"/>
      <w:szCs w:val="18"/>
    </w:rPr>
  </w:style>
  <w:style w:type="character" w:customStyle="1" w:styleId="73ff4">
    <w:name w:val="73א קוביה כחולה עם מספר מוזח תו"/>
    <w:basedOn w:val="73a"/>
    <w:link w:val="73ff3"/>
    <w:rsid w:val="00FF6AD9"/>
    <w:rPr>
      <w:rFonts w:ascii="Tahoma" w:hAnsi="Tahoma" w:cs="Tahoma"/>
      <w:color w:val="0D0D0D" w:themeColor="text1" w:themeTint="F2"/>
      <w:sz w:val="18"/>
      <w:szCs w:val="18"/>
      <w:shd w:val="clear" w:color="auto" w:fill="CEEAF6"/>
    </w:rPr>
  </w:style>
  <w:style w:type="paragraph" w:customStyle="1" w:styleId="73ff5">
    <w:name w:val="73א כותרת טקסט רץ מודגשת"/>
    <w:basedOn w:val="a4"/>
    <w:link w:val="73ff6"/>
    <w:qFormat/>
    <w:rsid w:val="001F3363"/>
    <w:pPr>
      <w:spacing w:after="180" w:line="260" w:lineRule="exact"/>
    </w:pPr>
    <w:rPr>
      <w:rFonts w:ascii="Tahoma" w:hAnsi="Tahoma" w:cs="Tahoma"/>
      <w:b/>
      <w:bCs/>
      <w:color w:val="0D0D0D" w:themeColor="text1" w:themeTint="F2"/>
      <w:sz w:val="18"/>
      <w:szCs w:val="18"/>
    </w:rPr>
  </w:style>
  <w:style w:type="character" w:customStyle="1" w:styleId="73ff6">
    <w:name w:val="73א כותרת טקסט רץ מודגשת תו"/>
    <w:basedOn w:val="a5"/>
    <w:link w:val="73ff5"/>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a"/>
    <w:link w:val="7370"/>
    <w:rsid w:val="0078358A"/>
    <w:rPr>
      <w:rFonts w:ascii="Tahoma" w:hAnsi="Tahoma" w:cs="Tahoma"/>
      <w:bCs/>
      <w:color w:val="0D0D0D" w:themeColor="text1" w:themeTint="F2"/>
      <w:sz w:val="18"/>
      <w:szCs w:val="18"/>
    </w:rPr>
  </w:style>
  <w:style w:type="paragraph" w:customStyle="1" w:styleId="P110">
    <w:name w:val="P11"/>
    <w:basedOn w:val="a4"/>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fff5">
    <w:name w:val="מלל מוצלל"/>
    <w:basedOn w:val="a4"/>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
    <w:name w:val="HTML Preformatted"/>
    <w:basedOn w:val="a4"/>
    <w:link w:val="HTML0"/>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0">
    <w:name w:val="HTML מעוצב מראש תו"/>
    <w:basedOn w:val="a5"/>
    <w:link w:val="HTML"/>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5-5">
    <w:name w:val="Grid Table 5 Dark Accent 5"/>
    <w:basedOn w:val="a6"/>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fff6">
    <w:name w:val="נבנצאל תו"/>
    <w:basedOn w:val="a5"/>
    <w:link w:val="afff7"/>
    <w:uiPriority w:val="99"/>
    <w:locked/>
    <w:rsid w:val="00905FB1"/>
    <w:rPr>
      <w:szCs w:val="20"/>
    </w:rPr>
  </w:style>
  <w:style w:type="paragraph" w:customStyle="1" w:styleId="afff7">
    <w:name w:val="נבנצאל"/>
    <w:basedOn w:val="a4"/>
    <w:next w:val="a4"/>
    <w:link w:val="afff6"/>
    <w:uiPriority w:val="99"/>
    <w:rsid w:val="00905FB1"/>
    <w:pPr>
      <w:ind w:left="-567"/>
    </w:pPr>
    <w:rPr>
      <w:szCs w:val="20"/>
    </w:rPr>
  </w:style>
  <w:style w:type="paragraph" w:styleId="afff8">
    <w:name w:val="Document Map"/>
    <w:basedOn w:val="a4"/>
    <w:link w:val="afff9"/>
    <w:uiPriority w:val="99"/>
    <w:semiHidden/>
    <w:unhideWhenUsed/>
    <w:rsid w:val="0030451F"/>
    <w:pPr>
      <w:spacing w:line="240" w:lineRule="auto"/>
    </w:pPr>
    <w:rPr>
      <w:rFonts w:ascii="Tahoma" w:hAnsi="Tahoma" w:cs="Tahoma"/>
      <w:sz w:val="16"/>
      <w:szCs w:val="16"/>
    </w:rPr>
  </w:style>
  <w:style w:type="character" w:customStyle="1" w:styleId="afff9">
    <w:name w:val="מפת מסמך תו"/>
    <w:basedOn w:val="a5"/>
    <w:link w:val="afff8"/>
    <w:uiPriority w:val="99"/>
    <w:semiHidden/>
    <w:rsid w:val="0030451F"/>
    <w:rPr>
      <w:rFonts w:ascii="Tahoma" w:hAnsi="Tahoma" w:cs="Tahoma"/>
      <w:sz w:val="16"/>
      <w:szCs w:val="16"/>
    </w:rPr>
  </w:style>
  <w:style w:type="paragraph" w:customStyle="1" w:styleId="1f5">
    <w:name w:val="סגנון1"/>
    <w:basedOn w:val="af4"/>
    <w:qFormat/>
    <w:rsid w:val="0030451F"/>
    <w:pPr>
      <w:jc w:val="center"/>
    </w:pPr>
    <w:rPr>
      <w:b/>
      <w:bCs/>
      <w:iCs w:val="0"/>
      <w:color w:val="000000" w:themeColor="text1"/>
      <w:sz w:val="24"/>
      <w:szCs w:val="24"/>
    </w:rPr>
  </w:style>
  <w:style w:type="paragraph" w:customStyle="1" w:styleId="28">
    <w:name w:val="סגנון2"/>
    <w:basedOn w:val="af4"/>
    <w:autoRedefine/>
    <w:qFormat/>
    <w:rsid w:val="0030451F"/>
    <w:pPr>
      <w:jc w:val="center"/>
    </w:pPr>
    <w:rPr>
      <w:b/>
      <w:bCs/>
      <w:iCs w:val="0"/>
      <w:color w:val="000000" w:themeColor="text1"/>
      <w:sz w:val="24"/>
      <w:szCs w:val="24"/>
    </w:rPr>
  </w:style>
  <w:style w:type="paragraph" w:customStyle="1" w:styleId="36">
    <w:name w:val="סגנון3"/>
    <w:basedOn w:val="af4"/>
    <w:autoRedefine/>
    <w:qFormat/>
    <w:rsid w:val="0030451F"/>
    <w:pPr>
      <w:jc w:val="center"/>
    </w:pPr>
    <w:rPr>
      <w:b/>
      <w:bCs/>
      <w:iCs w:val="0"/>
      <w:color w:val="000000" w:themeColor="text1"/>
      <w:sz w:val="24"/>
      <w:szCs w:val="24"/>
    </w:rPr>
  </w:style>
  <w:style w:type="paragraph" w:customStyle="1" w:styleId="42">
    <w:name w:val="סגנון4"/>
    <w:basedOn w:val="af4"/>
    <w:autoRedefine/>
    <w:qFormat/>
    <w:rsid w:val="0030451F"/>
    <w:pPr>
      <w:jc w:val="center"/>
    </w:pPr>
    <w:rPr>
      <w:b/>
      <w:bCs/>
      <w:iCs w:val="0"/>
      <w:color w:val="000000" w:themeColor="text1"/>
      <w:sz w:val="24"/>
      <w:szCs w:val="24"/>
    </w:rPr>
  </w:style>
  <w:style w:type="paragraph" w:customStyle="1" w:styleId="afffa">
    <w:name w:val="סגנון כיתוב + לא מודגש לא נטוי"/>
    <w:basedOn w:val="af4"/>
    <w:rsid w:val="0030451F"/>
    <w:pPr>
      <w:spacing w:after="0"/>
    </w:pPr>
    <w:rPr>
      <w:i w:val="0"/>
      <w:color w:val="auto"/>
      <w:sz w:val="20"/>
      <w:szCs w:val="24"/>
    </w:rPr>
  </w:style>
  <w:style w:type="paragraph" w:customStyle="1" w:styleId="-8">
    <w:name w:val="רשויות מקומיות - כותרת 8 בתוך טקסט"/>
    <w:basedOn w:val="a4"/>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a5"/>
    <w:link w:val="-8"/>
    <w:rsid w:val="001F3363"/>
    <w:rPr>
      <w:rFonts w:ascii="Tahoma" w:hAnsi="Tahoma" w:cs="Tahoma"/>
      <w:color w:val="00305F"/>
      <w:spacing w:val="20"/>
      <w:sz w:val="18"/>
      <w:szCs w:val="18"/>
    </w:rPr>
  </w:style>
  <w:style w:type="paragraph" w:customStyle="1" w:styleId="7350">
    <w:name w:val="73א כותרת 5 בתוך טקסט מודגש"/>
    <w:basedOn w:val="a4"/>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a5"/>
    <w:link w:val="7350"/>
    <w:rsid w:val="001F3363"/>
    <w:rPr>
      <w:rFonts w:ascii="Tahoma" w:hAnsi="Tahoma" w:cs="Tahoma"/>
      <w:bCs/>
      <w:color w:val="00305F"/>
      <w:sz w:val="18"/>
      <w:szCs w:val="18"/>
    </w:rPr>
  </w:style>
  <w:style w:type="paragraph" w:customStyle="1" w:styleId="7381">
    <w:name w:val="73א כותרת 8 בתוך טקסט"/>
    <w:basedOn w:val="a4"/>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a5"/>
    <w:link w:val="7381"/>
    <w:rsid w:val="0078358A"/>
    <w:rPr>
      <w:rFonts w:ascii="Tahoma" w:hAnsi="Tahoma" w:cs="Tahoma"/>
      <w:color w:val="0D0D0D" w:themeColor="text1" w:themeTint="F2"/>
      <w:spacing w:val="20"/>
      <w:sz w:val="19"/>
      <w:szCs w:val="18"/>
    </w:rPr>
  </w:style>
  <w:style w:type="paragraph" w:styleId="NormalWeb">
    <w:name w:val="Normal (Web)"/>
    <w:basedOn w:val="a4"/>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ff7">
    <w:name w:val="73א מקרא+הערות לתרשים/לוח/תמונה כוכבית"/>
    <w:basedOn w:val="73e"/>
    <w:qFormat/>
    <w:rsid w:val="002F430E"/>
    <w:pPr>
      <w:framePr w:wrap="around" w:vAnchor="text" w:hAnchor="text" w:y="1"/>
    </w:pPr>
  </w:style>
  <w:style w:type="paragraph" w:customStyle="1" w:styleId="afffb">
    <w:name w:val="הערות לתרשימים"/>
    <w:basedOn w:val="73e"/>
    <w:next w:val="736"/>
    <w:qFormat/>
    <w:rsid w:val="007A3AB1"/>
    <w:pPr>
      <w:framePr w:wrap="around" w:vAnchor="text" w:hAnchor="text" w:y="1"/>
      <w:spacing w:after="0"/>
    </w:pPr>
  </w:style>
  <w:style w:type="paragraph" w:customStyle="1" w:styleId="93">
    <w:name w:val="טקסט רץ 9 מודגש חדש"/>
    <w:basedOn w:val="a4"/>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a5"/>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0">
    <w:name w:val="מבקר המדינה - עמוד שער(לבן)"/>
    <w:basedOn w:val="a4"/>
    <w:qFormat/>
    <w:rsid w:val="003570AC"/>
    <w:pPr>
      <w:ind w:left="2268"/>
    </w:pPr>
    <w:rPr>
      <w:rFonts w:ascii="Tahoma" w:hAnsi="Tahoma" w:cs="Tahoma"/>
      <w:sz w:val="18"/>
      <w:szCs w:val="18"/>
    </w:rPr>
  </w:style>
  <w:style w:type="paragraph" w:customStyle="1" w:styleId="-1">
    <w:name w:val="עמוד שער פנימי - שם החטיבה"/>
    <w:basedOn w:val="a4"/>
    <w:qFormat/>
    <w:rsid w:val="003570AC"/>
    <w:pPr>
      <w:ind w:left="2268"/>
      <w:jc w:val="left"/>
    </w:pPr>
    <w:rPr>
      <w:rFonts w:ascii="Tahoma" w:eastAsiaTheme="minorEastAsia" w:hAnsi="Tahoma" w:cs="Tahoma"/>
      <w:color w:val="FFFFFF" w:themeColor="background1"/>
      <w:sz w:val="28"/>
      <w:szCs w:val="28"/>
    </w:rPr>
  </w:style>
  <w:style w:type="paragraph" w:customStyle="1" w:styleId="-2">
    <w:name w:val="עמוד שער פנימי - שם הכתבה"/>
    <w:basedOn w:val="a4"/>
    <w:qFormat/>
    <w:rsid w:val="003570AC"/>
    <w:pPr>
      <w:spacing w:before="360" w:line="600" w:lineRule="exact"/>
      <w:ind w:left="2268"/>
      <w:jc w:val="left"/>
    </w:pPr>
    <w:rPr>
      <w:rFonts w:ascii="Tahoma" w:hAnsi="Tahoma" w:cs="Tahoma"/>
      <w:b/>
      <w:bCs/>
      <w:sz w:val="40"/>
      <w:szCs w:val="40"/>
    </w:rPr>
  </w:style>
  <w:style w:type="paragraph" w:customStyle="1" w:styleId="afffc">
    <w:name w:val="מספרים גדולים בנתוני מפתח"/>
    <w:basedOn w:val="a4"/>
    <w:qFormat/>
    <w:rsid w:val="002D4D38"/>
    <w:pPr>
      <w:spacing w:before="120" w:line="240" w:lineRule="auto"/>
      <w:jc w:val="center"/>
    </w:pPr>
    <w:rPr>
      <w:rFonts w:ascii="Tahoma" w:hAnsi="Tahoma" w:cs="Tahoma"/>
      <w:b/>
      <w:bCs/>
      <w:spacing w:val="-28"/>
      <w:sz w:val="36"/>
      <w:szCs w:val="36"/>
    </w:rPr>
  </w:style>
  <w:style w:type="paragraph" w:styleId="37">
    <w:name w:val="List Number 3"/>
    <w:basedOn w:val="a4"/>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5-10">
    <w:name w:val="List Table 5 Dark Accent 1"/>
    <w:basedOn w:val="a6"/>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7-4">
    <w:name w:val="List Table 7 Colorful Accent 4"/>
    <w:basedOn w:val="a6"/>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fff2"/>
    <w:link w:val="7393"/>
    <w:qFormat/>
    <w:rsid w:val="00222C5D"/>
    <w:rPr>
      <w:color w:val="0D0D0D" w:themeColor="text1" w:themeTint="F2"/>
      <w:sz w:val="18"/>
    </w:rPr>
  </w:style>
  <w:style w:type="character" w:customStyle="1" w:styleId="7393">
    <w:name w:val="73א טקסט רץ 9 תו"/>
    <w:basedOn w:val="Char0"/>
    <w:link w:val="7392"/>
    <w:rsid w:val="00222C5D"/>
    <w:rPr>
      <w:rFonts w:ascii="Tahoma" w:hAnsi="Tahoma" w:cs="Tahoma"/>
      <w:color w:val="0D0D0D" w:themeColor="text1" w:themeTint="F2"/>
      <w:sz w:val="18"/>
      <w:szCs w:val="18"/>
    </w:rPr>
  </w:style>
  <w:style w:type="character" w:styleId="afffd">
    <w:name w:val="Subtle Reference"/>
    <w:basedOn w:val="a5"/>
    <w:uiPriority w:val="31"/>
    <w:rsid w:val="003B23BE"/>
    <w:rPr>
      <w:smallCaps/>
      <w:color w:val="5A5A5A" w:themeColor="text1" w:themeTint="A5"/>
    </w:rPr>
  </w:style>
  <w:style w:type="paragraph" w:customStyle="1" w:styleId="RESHET">
    <w:name w:val="RESHET"/>
    <w:basedOn w:val="a4"/>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a4"/>
    <w:qFormat/>
    <w:rsid w:val="001A4FC5"/>
    <w:pPr>
      <w:keepNext/>
      <w:spacing w:before="120" w:after="120" w:line="320" w:lineRule="exact"/>
      <w:ind w:right="2268"/>
      <w:jc w:val="left"/>
    </w:pPr>
    <w:rPr>
      <w:rFonts w:ascii="Tahoma" w:eastAsiaTheme="minorEastAsia" w:hAnsi="Tahom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eastAsiaTheme="minorEastAsia" w:hAnsi="Tahoma" w:cs="Tahoma"/>
      <w:sz w:val="17"/>
      <w:szCs w:val="18"/>
    </w:rPr>
  </w:style>
  <w:style w:type="paragraph" w:customStyle="1" w:styleId="text-source">
    <w:name w:val="text-source"/>
    <w:basedOn w:val="a4"/>
    <w:next w:val="a4"/>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
    <w:name w:val="Heading #2_"/>
    <w:basedOn w:val="a5"/>
    <w:link w:val="Heading20"/>
    <w:rsid w:val="001A4FC5"/>
    <w:rPr>
      <w:rFonts w:ascii="David" w:eastAsia="David" w:hAnsi="David"/>
      <w:b/>
      <w:bCs/>
      <w:szCs w:val="20"/>
      <w:shd w:val="clear" w:color="auto" w:fill="FFFFFF"/>
    </w:rPr>
  </w:style>
  <w:style w:type="character" w:customStyle="1" w:styleId="Heading2NotBold">
    <w:name w:val="Heading #2 + Not Bold"/>
    <w:basedOn w:val="Heading2"/>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0">
    <w:name w:val="Heading #2"/>
    <w:basedOn w:val="a4"/>
    <w:link w:val="Heading2"/>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a4"/>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a4"/>
    <w:next w:val="a4"/>
    <w:autoRedefine/>
    <w:uiPriority w:val="39"/>
    <w:unhideWhenUsed/>
    <w:qFormat/>
    <w:rsid w:val="00C9003B"/>
    <w:pPr>
      <w:tabs>
        <w:tab w:val="right" w:leader="dot" w:pos="8211"/>
      </w:tabs>
      <w:spacing w:after="100"/>
      <w:ind w:left="200"/>
    </w:pPr>
  </w:style>
  <w:style w:type="paragraph" w:styleId="TOC3">
    <w:name w:val="toc 3"/>
    <w:basedOn w:val="a4"/>
    <w:next w:val="a4"/>
    <w:autoRedefine/>
    <w:uiPriority w:val="39"/>
    <w:unhideWhenUsed/>
    <w:qFormat/>
    <w:rsid w:val="00C9003B"/>
    <w:pPr>
      <w:spacing w:after="100"/>
      <w:ind w:left="400"/>
    </w:pPr>
  </w:style>
  <w:style w:type="paragraph" w:styleId="TOC1">
    <w:name w:val="toc 1"/>
    <w:basedOn w:val="a4"/>
    <w:next w:val="a4"/>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a4"/>
    <w:next w:val="a4"/>
    <w:autoRedefine/>
    <w:uiPriority w:val="39"/>
    <w:unhideWhenUsed/>
    <w:rsid w:val="00C9003B"/>
    <w:pPr>
      <w:spacing w:after="100"/>
      <w:ind w:left="600"/>
    </w:pPr>
  </w:style>
  <w:style w:type="paragraph" w:styleId="TOC6">
    <w:name w:val="toc 6"/>
    <w:basedOn w:val="a4"/>
    <w:next w:val="a4"/>
    <w:autoRedefine/>
    <w:uiPriority w:val="39"/>
    <w:unhideWhenUsed/>
    <w:rsid w:val="00C9003B"/>
    <w:pPr>
      <w:spacing w:after="100"/>
      <w:ind w:left="1000"/>
    </w:pPr>
  </w:style>
  <w:style w:type="paragraph" w:styleId="TOC5">
    <w:name w:val="toc 5"/>
    <w:basedOn w:val="a4"/>
    <w:next w:val="a4"/>
    <w:autoRedefine/>
    <w:uiPriority w:val="39"/>
    <w:unhideWhenUsed/>
    <w:rsid w:val="00C9003B"/>
    <w:pPr>
      <w:spacing w:after="100"/>
      <w:ind w:left="800"/>
    </w:pPr>
  </w:style>
  <w:style w:type="paragraph" w:customStyle="1" w:styleId="ruller41">
    <w:name w:val="ruller41"/>
    <w:basedOn w:val="a4"/>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a5"/>
    <w:link w:val="73610"/>
    <w:rsid w:val="0078358A"/>
    <w:rPr>
      <w:rFonts w:ascii="Tahoma" w:hAnsi="Tahoma" w:cs="Tahoma"/>
      <w:b/>
      <w:bCs/>
      <w:color w:val="00305F"/>
      <w:szCs w:val="20"/>
    </w:rPr>
  </w:style>
  <w:style w:type="paragraph" w:customStyle="1" w:styleId="msonormal0">
    <w:name w:val="msonormal"/>
    <w:basedOn w:val="a4"/>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a4"/>
    <w:next w:val="a4"/>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a4"/>
    <w:rsid w:val="007324C6"/>
    <w:pPr>
      <w:bidi w:val="0"/>
      <w:spacing w:before="100" w:beforeAutospacing="1" w:after="100" w:afterAutospacing="1" w:line="240" w:lineRule="auto"/>
      <w:jc w:val="left"/>
    </w:pPr>
    <w:rPr>
      <w:rFonts w:eastAsia="Times New Roman" w:cs="Times New Roman"/>
      <w:sz w:val="24"/>
    </w:rPr>
  </w:style>
  <w:style w:type="table" w:styleId="1-5">
    <w:name w:val="Grid Table 1 Light Accent 5"/>
    <w:basedOn w:val="a6"/>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6-5">
    <w:name w:val="Grid Table 6 Colorful Accent 5"/>
    <w:basedOn w:val="a6"/>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4-5">
    <w:name w:val="Grid Table 4 Accent 5"/>
    <w:basedOn w:val="a6"/>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3">
    <w:name w:val="סגנון5"/>
    <w:basedOn w:val="73f0"/>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2">
    <w:name w:val="סגנון6"/>
    <w:basedOn w:val="73f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a6"/>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a4"/>
    <w:next w:val="a4"/>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4"/>
    <w:next w:val="a4"/>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afffe">
    <w:name w:val="page number"/>
    <w:basedOn w:val="a5"/>
    <w:uiPriority w:val="99"/>
    <w:semiHidden/>
    <w:unhideWhenUsed/>
    <w:rsid w:val="005B2BF5"/>
  </w:style>
  <w:style w:type="table" w:customStyle="1" w:styleId="1f6">
    <w:name w:val="טבלת רשת1"/>
    <w:basedOn w:val="a6"/>
    <w:next w:val="ac"/>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List Number"/>
    <w:basedOn w:val="a4"/>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a5"/>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
    <w:name w:val="Heading #1_"/>
    <w:basedOn w:val="a5"/>
    <w:link w:val="Heading10"/>
    <w:rsid w:val="005B2BF5"/>
    <w:rPr>
      <w:rFonts w:ascii="David" w:eastAsia="David" w:hAnsi="David"/>
      <w:b/>
      <w:bCs/>
      <w:sz w:val="54"/>
      <w:szCs w:val="54"/>
      <w:shd w:val="clear" w:color="auto" w:fill="FFFFFF"/>
    </w:rPr>
  </w:style>
  <w:style w:type="character" w:customStyle="1" w:styleId="Heading1Italic">
    <w:name w:val="Heading #1 + Italic"/>
    <w:basedOn w:val="Heading1"/>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0">
    <w:name w:val="Heading #1"/>
    <w:basedOn w:val="a4"/>
    <w:link w:val="Heading1"/>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a4"/>
    <w:rsid w:val="005B2BF5"/>
    <w:pPr>
      <w:widowControl w:val="0"/>
      <w:shd w:val="clear" w:color="auto" w:fill="FFFFFF"/>
      <w:spacing w:line="371" w:lineRule="exact"/>
      <w:ind w:hanging="740"/>
    </w:pPr>
    <w:rPr>
      <w:rFonts w:ascii="David" w:eastAsia="David" w:hAnsi="David"/>
      <w:sz w:val="22"/>
      <w:szCs w:val="22"/>
    </w:rPr>
  </w:style>
  <w:style w:type="paragraph" w:customStyle="1" w:styleId="affff0">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ffff1">
    <w:name w:val="תאריך הדוח"/>
    <w:qFormat/>
    <w:rsid w:val="000F5023"/>
    <w:pPr>
      <w:ind w:left="2268"/>
      <w:jc w:val="left"/>
    </w:pPr>
    <w:rPr>
      <w:rFonts w:ascii="Tahoma" w:hAnsi="Tahoma" w:cs="Tahoma"/>
      <w:sz w:val="18"/>
      <w:szCs w:val="18"/>
    </w:rPr>
  </w:style>
  <w:style w:type="paragraph" w:customStyle="1" w:styleId="7">
    <w:name w:val="סגנון7"/>
    <w:basedOn w:val="73ff3"/>
    <w:qFormat/>
    <w:rsid w:val="00F1103C"/>
    <w:pPr>
      <w:numPr>
        <w:numId w:val="9"/>
      </w:numPr>
      <w:ind w:left="850" w:right="284" w:hanging="425"/>
    </w:pPr>
    <w:rPr>
      <w:noProof/>
      <w:lang w:val="he-IL"/>
    </w:rPr>
  </w:style>
  <w:style w:type="paragraph" w:customStyle="1" w:styleId="711">
    <w:name w:val="71ג קוביה כחולה עם מספרים מוזחים"/>
    <w:basedOn w:val="a4"/>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2">
    <w:name w:val="71ג הערות שוליים"/>
    <w:basedOn w:val="ab"/>
    <w:link w:val="71Char"/>
    <w:qFormat/>
    <w:rsid w:val="002507E8"/>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3"/>
    <w:link w:val="712"/>
    <w:rsid w:val="002507E8"/>
    <w:rPr>
      <w:rFonts w:ascii="Tahoma" w:hAnsi="Tahoma" w:cs="Tahoma"/>
      <w:color w:val="0D0D0D" w:themeColor="text1" w:themeTint="F2"/>
      <w:sz w:val="14"/>
      <w:szCs w:val="14"/>
    </w:rPr>
  </w:style>
  <w:style w:type="paragraph" w:customStyle="1" w:styleId="713">
    <w:name w:val="71ג הזחה מספר בסוגריים"/>
    <w:basedOn w:val="af0"/>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a4"/>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2">
    <w:name w:val="סגנון8"/>
    <w:basedOn w:val="73fd"/>
    <w:qFormat/>
    <w:rsid w:val="00AB2F78"/>
  </w:style>
  <w:style w:type="paragraph" w:customStyle="1" w:styleId="affff2">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paragraph" w:customStyle="1" w:styleId="0-">
    <w:name w:val="0-מידת תיקון הליקוי"/>
    <w:basedOn w:val="a4"/>
    <w:link w:val="0-0"/>
    <w:qFormat/>
    <w:rsid w:val="002D5684"/>
    <w:pPr>
      <w:keepNext/>
      <w:keepLines/>
      <w:spacing w:before="180" w:after="180" w:line="260" w:lineRule="exact"/>
      <w:jc w:val="center"/>
    </w:pPr>
    <w:rPr>
      <w:rFonts w:ascii="Tahoma" w:hAnsi="Tahoma" w:cs="Tahoma"/>
      <w:b/>
      <w:bCs/>
      <w:color w:val="0D0D0D" w:themeColor="text1" w:themeTint="F2"/>
      <w:sz w:val="18"/>
      <w:szCs w:val="18"/>
    </w:rPr>
  </w:style>
  <w:style w:type="character" w:customStyle="1" w:styleId="0-0">
    <w:name w:val="0-מידת תיקון הליקוי תו"/>
    <w:basedOn w:val="a5"/>
    <w:link w:val="0-"/>
    <w:rsid w:val="002D5684"/>
    <w:rPr>
      <w:rFonts w:ascii="Tahoma" w:hAnsi="Tahoma" w:cs="Tahoma"/>
      <w:b/>
      <w:bCs/>
      <w:color w:val="0D0D0D" w:themeColor="text1" w:themeTint="F2"/>
      <w:sz w:val="18"/>
      <w:szCs w:val="18"/>
    </w:rPr>
  </w:style>
  <w:style w:type="character" w:styleId="affff3">
    <w:name w:val="footnote reference"/>
    <w:basedOn w:val="a5"/>
    <w:uiPriority w:val="99"/>
    <w:semiHidden/>
    <w:unhideWhenUsed/>
    <w:rsid w:val="00081638"/>
    <w:rPr>
      <w:vertAlign w:val="superscript"/>
    </w:rPr>
  </w:style>
  <w:style w:type="paragraph" w:customStyle="1" w:styleId="affff4">
    <w:name w:val="פרטי הדוח ממה"/>
    <w:basedOn w:val="a4"/>
    <w:qFormat/>
    <w:rsid w:val="00910457"/>
    <w:pPr>
      <w:spacing w:before="600" w:line="240" w:lineRule="auto"/>
      <w:ind w:left="284"/>
      <w:jc w:val="left"/>
    </w:pPr>
    <w:rPr>
      <w:rFonts w:ascii="Calibri" w:eastAsia="Calibri" w:hAnsi="Calibri" w:cs="Calibri"/>
      <w:noProof/>
      <w:color w:val="FFFFFF" w:themeColor="background1"/>
      <w:sz w:val="24"/>
    </w:rPr>
  </w:style>
  <w:style w:type="paragraph" w:customStyle="1" w:styleId="affff5">
    <w:name w:val="כותרת הדוח ממה"/>
    <w:basedOn w:val="a4"/>
    <w:link w:val="affff6"/>
    <w:qFormat/>
    <w:rsid w:val="00910457"/>
    <w:pPr>
      <w:widowControl w:val="0"/>
      <w:spacing w:before="600" w:line="240" w:lineRule="auto"/>
      <w:ind w:left="284"/>
      <w:jc w:val="left"/>
    </w:pPr>
    <w:rPr>
      <w:rFonts w:ascii="Calibri" w:hAnsi="Calibri" w:cs="Calibri"/>
      <w:b/>
      <w:bCs/>
      <w:color w:val="FFFFFF" w:themeColor="background1"/>
      <w:sz w:val="60"/>
      <w:szCs w:val="60"/>
    </w:rPr>
  </w:style>
  <w:style w:type="character" w:customStyle="1" w:styleId="affff6">
    <w:name w:val="כותרת הדוח ממה תו"/>
    <w:basedOn w:val="a5"/>
    <w:link w:val="affff5"/>
    <w:rsid w:val="00910457"/>
    <w:rPr>
      <w:rFonts w:ascii="Calibri" w:hAnsi="Calibri" w:cs="Calibri"/>
      <w:b/>
      <w:bCs/>
      <w:color w:val="FFFFFF" w:themeColor="background1"/>
      <w:sz w:val="60"/>
      <w:szCs w:val="60"/>
    </w:rPr>
  </w:style>
  <w:style w:type="paragraph" w:customStyle="1" w:styleId="affff7">
    <w:name w:val="טקסט שם מונח ממה"/>
    <w:basedOn w:val="a4"/>
    <w:qFormat/>
    <w:rsid w:val="00910457"/>
    <w:pPr>
      <w:suppressAutoHyphens/>
      <w:autoSpaceDE w:val="0"/>
      <w:autoSpaceDN w:val="0"/>
      <w:adjustRightInd w:val="0"/>
      <w:spacing w:before="60" w:after="60"/>
      <w:ind w:left="57" w:right="170"/>
      <w:jc w:val="left"/>
      <w:textAlignment w:val="center"/>
    </w:pPr>
    <w:rPr>
      <w:rFonts w:ascii="Calibri" w:eastAsia="DengXian" w:hAnsi="Calibri" w:cs="Calibri"/>
      <w:b/>
      <w:bCs/>
      <w:color w:val="002060"/>
      <w:sz w:val="24"/>
      <w:lang w:val="en-GB"/>
    </w:rPr>
  </w:style>
  <w:style w:type="paragraph" w:customStyle="1" w:styleId="affff8">
    <w:name w:val="טקסט הגדרת מונח ממה"/>
    <w:link w:val="affff9"/>
    <w:qFormat/>
    <w:rsid w:val="00910457"/>
    <w:pPr>
      <w:suppressAutoHyphens/>
      <w:autoSpaceDE w:val="0"/>
      <w:autoSpaceDN w:val="0"/>
      <w:bidi/>
      <w:adjustRightInd w:val="0"/>
      <w:spacing w:before="60" w:after="60" w:line="312" w:lineRule="auto"/>
      <w:ind w:left="57" w:right="170"/>
      <w:jc w:val="left"/>
      <w:textAlignment w:val="center"/>
    </w:pPr>
    <w:rPr>
      <w:rFonts w:ascii="Calibri" w:eastAsia="DengXian" w:hAnsi="Calibri" w:cs="Calibri"/>
      <w:color w:val="002060"/>
      <w:sz w:val="24"/>
      <w:lang w:val="en-GB"/>
    </w:rPr>
  </w:style>
  <w:style w:type="character" w:customStyle="1" w:styleId="affff9">
    <w:name w:val="טקסט הגדרת מונח ממה תו"/>
    <w:basedOn w:val="a5"/>
    <w:link w:val="affff8"/>
    <w:rsid w:val="00910457"/>
    <w:rPr>
      <w:rFonts w:ascii="Calibri" w:eastAsia="DengXian" w:hAnsi="Calibri" w:cs="Calibri"/>
      <w:color w:val="002060"/>
      <w:sz w:val="24"/>
      <w:lang w:val="en-GB"/>
    </w:rPr>
  </w:style>
  <w:style w:type="paragraph" w:customStyle="1" w:styleId="affffa">
    <w:name w:val="מבוא ממה"/>
    <w:basedOn w:val="a4"/>
    <w:next w:val="a4"/>
    <w:link w:val="affffb"/>
    <w:autoRedefine/>
    <w:qFormat/>
    <w:rsid w:val="00910457"/>
    <w:pPr>
      <w:pageBreakBefore/>
      <w:widowControl w:val="0"/>
      <w:shd w:val="clear" w:color="F3F7FF" w:fill="FFFFFF" w:themeFill="background1"/>
      <w:spacing w:before="120" w:line="276" w:lineRule="auto"/>
      <w:ind w:left="1134"/>
      <w:outlineLvl w:val="0"/>
    </w:pPr>
    <w:rPr>
      <w:rFonts w:ascii="Calibri" w:eastAsia="Calibri" w:hAnsi="Calibri" w:cs="Calibri"/>
      <w:color w:val="FFFFFF" w:themeColor="background1"/>
      <w:position w:val="6"/>
      <w:sz w:val="2"/>
      <w:szCs w:val="2"/>
      <w:u w:color="FFFFFF"/>
    </w:rPr>
  </w:style>
  <w:style w:type="character" w:customStyle="1" w:styleId="affffb">
    <w:name w:val="מבוא ממה תו"/>
    <w:basedOn w:val="a5"/>
    <w:link w:val="affffa"/>
    <w:rsid w:val="00910457"/>
    <w:rPr>
      <w:rFonts w:ascii="Calibri" w:eastAsia="Calibri" w:hAnsi="Calibri" w:cs="Calibri"/>
      <w:color w:val="FFFFFF" w:themeColor="background1"/>
      <w:position w:val="6"/>
      <w:sz w:val="2"/>
      <w:szCs w:val="2"/>
      <w:u w:color="FFFFFF"/>
      <w:shd w:val="clear" w:color="F3F7FF" w:fill="FFFFFF" w:themeFill="background1"/>
    </w:rPr>
  </w:style>
  <w:style w:type="paragraph" w:customStyle="1" w:styleId="affffc">
    <w:name w:val="מראה מקום ממה"/>
    <w:basedOn w:val="a4"/>
    <w:next w:val="a4"/>
    <w:link w:val="affffd"/>
    <w:qFormat/>
    <w:rsid w:val="00910457"/>
    <w:pPr>
      <w:widowControl w:val="0"/>
      <w:pBdr>
        <w:top w:val="single" w:sz="18" w:space="1" w:color="1CADE4" w:themeColor="accent1"/>
      </w:pBdr>
      <w:shd w:val="solid" w:color="F3F7FF" w:fill="auto"/>
      <w:spacing w:before="120" w:line="240" w:lineRule="auto"/>
      <w:ind w:left="1134"/>
    </w:pPr>
    <w:rPr>
      <w:rFonts w:ascii="Calibri" w:eastAsia="Calibri" w:hAnsi="Calibri" w:cs="Calibri"/>
      <w:b/>
      <w:bCs/>
      <w:color w:val="002060"/>
      <w:sz w:val="18"/>
      <w:szCs w:val="18"/>
    </w:rPr>
  </w:style>
  <w:style w:type="character" w:customStyle="1" w:styleId="affffd">
    <w:name w:val="מראה מקום ממה תו"/>
    <w:basedOn w:val="a5"/>
    <w:link w:val="affffc"/>
    <w:rsid w:val="00910457"/>
    <w:rPr>
      <w:rFonts w:ascii="Calibri" w:eastAsia="Calibri" w:hAnsi="Calibri" w:cs="Calibri"/>
      <w:b/>
      <w:bCs/>
      <w:color w:val="002060"/>
      <w:sz w:val="18"/>
      <w:szCs w:val="18"/>
      <w:shd w:val="solid" w:color="F3F7FF" w:fill="auto"/>
    </w:rPr>
  </w:style>
  <w:style w:type="paragraph" w:customStyle="1" w:styleId="affffe">
    <w:name w:val="כותרת עליונה ממה"/>
    <w:basedOn w:val="a4"/>
    <w:next w:val="a4"/>
    <w:link w:val="afffff"/>
    <w:qFormat/>
    <w:rsid w:val="00910457"/>
    <w:pPr>
      <w:spacing w:line="240" w:lineRule="auto"/>
      <w:ind w:left="737"/>
      <w:jc w:val="left"/>
    </w:pPr>
    <w:rPr>
      <w:rFonts w:ascii="Calibri" w:eastAsia="Calibri" w:hAnsi="Calibri" w:cs="Calibri"/>
      <w:color w:val="002060"/>
      <w:sz w:val="18"/>
      <w:szCs w:val="18"/>
    </w:rPr>
  </w:style>
  <w:style w:type="character" w:customStyle="1" w:styleId="afffff">
    <w:name w:val="כותרת עליונה ממה תו"/>
    <w:basedOn w:val="a5"/>
    <w:link w:val="affffe"/>
    <w:rsid w:val="00910457"/>
    <w:rPr>
      <w:rFonts w:ascii="Calibri" w:eastAsia="Calibri" w:hAnsi="Calibri" w:cs="Calibri"/>
      <w:color w:val="002060"/>
      <w:sz w:val="18"/>
      <w:szCs w:val="18"/>
    </w:rPr>
  </w:style>
  <w:style w:type="paragraph" w:customStyle="1" w:styleId="10">
    <w:name w:val="כותרת 1 ממה"/>
    <w:basedOn w:val="a4"/>
    <w:next w:val="a4"/>
    <w:link w:val="1f7"/>
    <w:qFormat/>
    <w:rsid w:val="00910457"/>
    <w:pPr>
      <w:keepNext/>
      <w:widowControl w:val="0"/>
      <w:numPr>
        <w:numId w:val="10"/>
      </w:numPr>
      <w:spacing w:before="240" w:after="120" w:line="440" w:lineRule="exact"/>
      <w:jc w:val="left"/>
      <w:outlineLvl w:val="0"/>
    </w:pPr>
    <w:rPr>
      <w:rFonts w:ascii="Calibri" w:eastAsia="Calibri" w:hAnsi="Calibri" w:cs="Calibri"/>
      <w:b/>
      <w:bCs/>
      <w:color w:val="002060"/>
      <w:sz w:val="40"/>
      <w:szCs w:val="40"/>
    </w:rPr>
  </w:style>
  <w:style w:type="character" w:customStyle="1" w:styleId="1f7">
    <w:name w:val="כותרת 1 ממה תו"/>
    <w:basedOn w:val="a5"/>
    <w:link w:val="10"/>
    <w:rsid w:val="00910457"/>
    <w:rPr>
      <w:rFonts w:ascii="Calibri" w:eastAsia="Calibri" w:hAnsi="Calibri" w:cs="Calibri"/>
      <w:b/>
      <w:bCs/>
      <w:color w:val="002060"/>
      <w:sz w:val="40"/>
      <w:szCs w:val="40"/>
    </w:rPr>
  </w:style>
  <w:style w:type="paragraph" w:customStyle="1" w:styleId="2">
    <w:name w:val="כותרת 2 ממה"/>
    <w:basedOn w:val="a4"/>
    <w:next w:val="a4"/>
    <w:link w:val="29"/>
    <w:qFormat/>
    <w:rsid w:val="00910457"/>
    <w:pPr>
      <w:keepNext/>
      <w:widowControl w:val="0"/>
      <w:numPr>
        <w:numId w:val="11"/>
      </w:numPr>
      <w:spacing w:before="240" w:line="280" w:lineRule="exact"/>
      <w:jc w:val="left"/>
      <w:outlineLvl w:val="1"/>
    </w:pPr>
    <w:rPr>
      <w:rFonts w:ascii="Calibri" w:eastAsia="Calibri" w:hAnsi="Calibri" w:cs="Calibri"/>
      <w:b/>
      <w:bCs/>
      <w:color w:val="002060"/>
      <w:sz w:val="36"/>
      <w:szCs w:val="36"/>
    </w:rPr>
  </w:style>
  <w:style w:type="character" w:customStyle="1" w:styleId="29">
    <w:name w:val="כותרת 2 ממה תו"/>
    <w:basedOn w:val="27"/>
    <w:link w:val="2"/>
    <w:rsid w:val="00910457"/>
    <w:rPr>
      <w:rFonts w:ascii="Calibri" w:eastAsia="Calibri" w:hAnsi="Calibri" w:cs="Calibri"/>
      <w:b/>
      <w:bCs/>
      <w:color w:val="002060"/>
      <w:sz w:val="36"/>
      <w:szCs w:val="36"/>
    </w:rPr>
  </w:style>
  <w:style w:type="paragraph" w:customStyle="1" w:styleId="3">
    <w:name w:val="כותרת 3 ממה"/>
    <w:basedOn w:val="a4"/>
    <w:next w:val="a4"/>
    <w:link w:val="38"/>
    <w:qFormat/>
    <w:rsid w:val="00910457"/>
    <w:pPr>
      <w:widowControl w:val="0"/>
      <w:numPr>
        <w:numId w:val="12"/>
      </w:numPr>
      <w:spacing w:before="240" w:line="280" w:lineRule="exact"/>
      <w:jc w:val="left"/>
    </w:pPr>
    <w:rPr>
      <w:rFonts w:ascii="Calibri" w:eastAsia="Calibri" w:hAnsi="Calibri" w:cs="Calibri"/>
      <w:b/>
      <w:bCs/>
      <w:color w:val="002060"/>
      <w:sz w:val="28"/>
      <w:szCs w:val="28"/>
      <w:u w:val="single"/>
    </w:rPr>
  </w:style>
  <w:style w:type="character" w:customStyle="1" w:styleId="38">
    <w:name w:val="כותרת 3 ממה תו"/>
    <w:basedOn w:val="34"/>
    <w:link w:val="3"/>
    <w:rsid w:val="00910457"/>
    <w:rPr>
      <w:rFonts w:ascii="Calibri" w:eastAsia="Calibri" w:hAnsi="Calibri" w:cs="Calibri"/>
      <w:b/>
      <w:bCs/>
      <w:color w:val="002060"/>
      <w:sz w:val="28"/>
      <w:szCs w:val="28"/>
      <w:u w:val="single"/>
    </w:rPr>
  </w:style>
  <w:style w:type="paragraph" w:customStyle="1" w:styleId="43">
    <w:name w:val="כותרת 4 ממה"/>
    <w:basedOn w:val="a4"/>
    <w:next w:val="a4"/>
    <w:link w:val="44"/>
    <w:qFormat/>
    <w:rsid w:val="00910457"/>
    <w:pPr>
      <w:keepNext/>
      <w:widowControl w:val="0"/>
      <w:spacing w:before="240" w:line="280" w:lineRule="exact"/>
      <w:ind w:left="1134"/>
      <w:jc w:val="left"/>
      <w:outlineLvl w:val="3"/>
    </w:pPr>
    <w:rPr>
      <w:rFonts w:ascii="Calibri" w:eastAsia="Calibri" w:hAnsi="Calibri" w:cs="Calibri"/>
      <w:color w:val="002060"/>
      <w:sz w:val="28"/>
      <w:szCs w:val="28"/>
    </w:rPr>
  </w:style>
  <w:style w:type="character" w:customStyle="1" w:styleId="44">
    <w:name w:val="כותרת 4 ממה תו"/>
    <w:basedOn w:val="a5"/>
    <w:link w:val="43"/>
    <w:rsid w:val="00910457"/>
    <w:rPr>
      <w:rFonts w:ascii="Calibri" w:eastAsia="Calibri" w:hAnsi="Calibri" w:cs="Calibri"/>
      <w:color w:val="002060"/>
      <w:sz w:val="28"/>
      <w:szCs w:val="28"/>
    </w:rPr>
  </w:style>
  <w:style w:type="paragraph" w:customStyle="1" w:styleId="1">
    <w:name w:val="רשימה1 ממה"/>
    <w:basedOn w:val="a4"/>
    <w:link w:val="1f8"/>
    <w:qFormat/>
    <w:rsid w:val="00910457"/>
    <w:pPr>
      <w:widowControl w:val="0"/>
      <w:numPr>
        <w:numId w:val="13"/>
      </w:numPr>
      <w:spacing w:line="280" w:lineRule="exact"/>
    </w:pPr>
    <w:rPr>
      <w:rFonts w:ascii="Calibri" w:eastAsia="Calibri" w:hAnsi="Calibri" w:cs="Calibri"/>
      <w:color w:val="002060"/>
      <w:sz w:val="24"/>
    </w:rPr>
  </w:style>
  <w:style w:type="character" w:customStyle="1" w:styleId="1f8">
    <w:name w:val="רשימה1 ממה תו"/>
    <w:basedOn w:val="a5"/>
    <w:link w:val="1"/>
    <w:rsid w:val="00910457"/>
    <w:rPr>
      <w:rFonts w:ascii="Calibri" w:eastAsia="Calibri" w:hAnsi="Calibri" w:cs="Calibri"/>
      <w:color w:val="002060"/>
      <w:sz w:val="24"/>
    </w:rPr>
  </w:style>
  <w:style w:type="paragraph" w:customStyle="1" w:styleId="2a">
    <w:name w:val="רשימה2 ממה"/>
    <w:basedOn w:val="a4"/>
    <w:link w:val="2b"/>
    <w:qFormat/>
    <w:rsid w:val="00910457"/>
    <w:pPr>
      <w:widowControl w:val="0"/>
      <w:spacing w:line="280" w:lineRule="exact"/>
      <w:ind w:left="1871"/>
    </w:pPr>
    <w:rPr>
      <w:rFonts w:ascii="Calibri" w:eastAsia="Calibri" w:hAnsi="Calibri" w:cs="Calibri"/>
      <w:color w:val="002060"/>
      <w:sz w:val="24"/>
    </w:rPr>
  </w:style>
  <w:style w:type="character" w:customStyle="1" w:styleId="2b">
    <w:name w:val="רשימה2 ממה תו"/>
    <w:basedOn w:val="a5"/>
    <w:link w:val="2a"/>
    <w:rsid w:val="00910457"/>
    <w:rPr>
      <w:rFonts w:ascii="Calibri" w:eastAsia="Calibri" w:hAnsi="Calibri" w:cs="Calibri"/>
      <w:color w:val="002060"/>
      <w:sz w:val="24"/>
    </w:rPr>
  </w:style>
  <w:style w:type="paragraph" w:customStyle="1" w:styleId="30">
    <w:name w:val="רשימה3 ממה"/>
    <w:basedOn w:val="a4"/>
    <w:link w:val="39"/>
    <w:qFormat/>
    <w:rsid w:val="00910457"/>
    <w:pPr>
      <w:widowControl w:val="0"/>
      <w:numPr>
        <w:numId w:val="14"/>
      </w:numPr>
      <w:spacing w:line="280" w:lineRule="exact"/>
    </w:pPr>
    <w:rPr>
      <w:rFonts w:ascii="Calibri" w:eastAsia="Calibri" w:hAnsi="Calibri" w:cs="Calibri"/>
      <w:color w:val="002060"/>
      <w:sz w:val="24"/>
    </w:rPr>
  </w:style>
  <w:style w:type="character" w:customStyle="1" w:styleId="39">
    <w:name w:val="רשימה3 ממה תו"/>
    <w:basedOn w:val="a5"/>
    <w:link w:val="30"/>
    <w:rsid w:val="00910457"/>
    <w:rPr>
      <w:rFonts w:ascii="Calibri" w:eastAsia="Calibri" w:hAnsi="Calibri" w:cs="Calibri"/>
      <w:color w:val="002060"/>
      <w:sz w:val="24"/>
    </w:rPr>
  </w:style>
  <w:style w:type="paragraph" w:customStyle="1" w:styleId="45">
    <w:name w:val="רשימה4 ממה"/>
    <w:basedOn w:val="a4"/>
    <w:link w:val="46"/>
    <w:qFormat/>
    <w:rsid w:val="00910457"/>
    <w:pPr>
      <w:widowControl w:val="0"/>
      <w:spacing w:line="280" w:lineRule="exact"/>
      <w:ind w:left="2552"/>
    </w:pPr>
    <w:rPr>
      <w:rFonts w:ascii="Calibri" w:eastAsia="Calibri" w:hAnsi="Calibri" w:cs="Calibri"/>
      <w:color w:val="002060"/>
      <w:sz w:val="24"/>
    </w:rPr>
  </w:style>
  <w:style w:type="character" w:customStyle="1" w:styleId="46">
    <w:name w:val="רשימה4 ממה תו"/>
    <w:basedOn w:val="a5"/>
    <w:link w:val="45"/>
    <w:rsid w:val="00910457"/>
    <w:rPr>
      <w:rFonts w:ascii="Calibri" w:eastAsia="Calibri" w:hAnsi="Calibri" w:cs="Calibri"/>
      <w:color w:val="002060"/>
      <w:sz w:val="24"/>
    </w:rPr>
  </w:style>
  <w:style w:type="paragraph" w:customStyle="1" w:styleId="5">
    <w:name w:val="רשימה5 ממה"/>
    <w:basedOn w:val="a4"/>
    <w:link w:val="54"/>
    <w:qFormat/>
    <w:rsid w:val="00910457"/>
    <w:pPr>
      <w:widowControl w:val="0"/>
      <w:numPr>
        <w:numId w:val="15"/>
      </w:numPr>
      <w:spacing w:line="280" w:lineRule="exact"/>
    </w:pPr>
    <w:rPr>
      <w:rFonts w:ascii="Calibri" w:eastAsia="Calibri" w:hAnsi="Calibri" w:cs="Calibri"/>
      <w:color w:val="002060"/>
      <w:sz w:val="24"/>
    </w:rPr>
  </w:style>
  <w:style w:type="character" w:customStyle="1" w:styleId="54">
    <w:name w:val="רשימה5 ממה תו"/>
    <w:basedOn w:val="a5"/>
    <w:link w:val="5"/>
    <w:rsid w:val="00910457"/>
    <w:rPr>
      <w:rFonts w:ascii="Calibri" w:eastAsia="Calibri" w:hAnsi="Calibri" w:cs="Calibri"/>
      <w:color w:val="002060"/>
      <w:sz w:val="24"/>
    </w:rPr>
  </w:style>
  <w:style w:type="paragraph" w:customStyle="1" w:styleId="afffff0">
    <w:name w:val="הערת שוליים ממה"/>
    <w:basedOn w:val="a4"/>
    <w:link w:val="afffff1"/>
    <w:qFormat/>
    <w:rsid w:val="00910457"/>
    <w:pPr>
      <w:widowControl w:val="0"/>
      <w:spacing w:line="280" w:lineRule="exact"/>
      <w:ind w:left="1985" w:hanging="851"/>
    </w:pPr>
    <w:rPr>
      <w:rFonts w:ascii="Calibri" w:eastAsia="Calibri" w:hAnsi="Calibri" w:cs="Calibri"/>
      <w:color w:val="002060"/>
      <w:sz w:val="24"/>
      <w:szCs w:val="20"/>
    </w:rPr>
  </w:style>
  <w:style w:type="character" w:customStyle="1" w:styleId="afffff1">
    <w:name w:val="הערת שוליים ממה תו"/>
    <w:basedOn w:val="a5"/>
    <w:link w:val="afffff0"/>
    <w:rsid w:val="00910457"/>
    <w:rPr>
      <w:rFonts w:ascii="Calibri" w:eastAsia="Calibri" w:hAnsi="Calibri" w:cs="Calibri"/>
      <w:color w:val="002060"/>
      <w:sz w:val="24"/>
      <w:szCs w:val="20"/>
    </w:rPr>
  </w:style>
  <w:style w:type="paragraph" w:customStyle="1" w:styleId="afffff2">
    <w:name w:val="הערת סיום ממה"/>
    <w:basedOn w:val="a4"/>
    <w:link w:val="afffff3"/>
    <w:qFormat/>
    <w:rsid w:val="00910457"/>
    <w:pPr>
      <w:widowControl w:val="0"/>
      <w:spacing w:line="240" w:lineRule="auto"/>
      <w:ind w:left="1134"/>
    </w:pPr>
    <w:rPr>
      <w:rFonts w:ascii="Calibri" w:eastAsia="Calibri" w:hAnsi="Calibri" w:cs="Calibri"/>
      <w:color w:val="002060"/>
      <w:sz w:val="24"/>
      <w:szCs w:val="20"/>
    </w:rPr>
  </w:style>
  <w:style w:type="character" w:customStyle="1" w:styleId="afffff3">
    <w:name w:val="הערת סיום ממה תו"/>
    <w:basedOn w:val="a5"/>
    <w:link w:val="afffff2"/>
    <w:rsid w:val="00910457"/>
    <w:rPr>
      <w:rFonts w:ascii="Calibri" w:eastAsia="Calibri" w:hAnsi="Calibri" w:cs="Calibri"/>
      <w:color w:val="002060"/>
      <w:sz w:val="24"/>
      <w:szCs w:val="20"/>
    </w:rPr>
  </w:style>
  <w:style w:type="paragraph" w:customStyle="1" w:styleId="1f9">
    <w:name w:val="ליקוי/ממצא חיובי/המלצה1 ממה"/>
    <w:next w:val="a4"/>
    <w:link w:val="1fa"/>
    <w:qFormat/>
    <w:rsid w:val="00910457"/>
    <w:pPr>
      <w:keepNext/>
      <w:keepLines/>
      <w:widowControl w:val="0"/>
      <w:pBdr>
        <w:bottom w:val="single" w:sz="2" w:space="1" w:color="002060"/>
      </w:pBdr>
      <w:bidi/>
      <w:spacing w:after="0" w:line="280" w:lineRule="exact"/>
      <w:ind w:left="1134"/>
      <w:outlineLvl w:val="8"/>
    </w:pPr>
    <w:rPr>
      <w:rFonts w:ascii="Calibri" w:eastAsia="Calibri" w:hAnsi="Calibri" w:cs="Calibri"/>
      <w:color w:val="002060"/>
      <w:sz w:val="24"/>
    </w:rPr>
  </w:style>
  <w:style w:type="character" w:customStyle="1" w:styleId="1fa">
    <w:name w:val="ליקוי/ממצא חיובי/המלצה1 ממה תו"/>
    <w:basedOn w:val="a5"/>
    <w:link w:val="1f9"/>
    <w:rsid w:val="00910457"/>
    <w:rPr>
      <w:rFonts w:ascii="Calibri" w:eastAsia="Calibri" w:hAnsi="Calibri" w:cs="Calibri"/>
      <w:color w:val="002060"/>
      <w:sz w:val="24"/>
    </w:rPr>
  </w:style>
  <w:style w:type="paragraph" w:customStyle="1" w:styleId="2c">
    <w:name w:val="ליקוי/ממצא חיובי/המלצה2 ממה"/>
    <w:basedOn w:val="a4"/>
    <w:next w:val="a4"/>
    <w:link w:val="2d"/>
    <w:qFormat/>
    <w:rsid w:val="00910457"/>
    <w:pPr>
      <w:keepNext/>
      <w:keepLines/>
      <w:widowControl w:val="0"/>
      <w:pBdr>
        <w:bottom w:val="single" w:sz="2" w:space="1" w:color="002060"/>
      </w:pBdr>
      <w:spacing w:line="280" w:lineRule="exact"/>
      <w:ind w:left="1871"/>
      <w:outlineLvl w:val="8"/>
    </w:pPr>
    <w:rPr>
      <w:rFonts w:ascii="Calibri" w:eastAsia="Calibri" w:hAnsi="Calibri" w:cs="Calibri"/>
      <w:color w:val="002060"/>
      <w:sz w:val="24"/>
    </w:rPr>
  </w:style>
  <w:style w:type="character" w:customStyle="1" w:styleId="2d">
    <w:name w:val="ליקוי/ממצא חיובי/המלצה2 ממה תו"/>
    <w:basedOn w:val="1fa"/>
    <w:link w:val="2c"/>
    <w:rsid w:val="00910457"/>
    <w:rPr>
      <w:rFonts w:ascii="Calibri" w:eastAsia="Calibri" w:hAnsi="Calibri" w:cs="Calibri"/>
      <w:color w:val="002060"/>
      <w:sz w:val="24"/>
    </w:rPr>
  </w:style>
  <w:style w:type="paragraph" w:customStyle="1" w:styleId="3a">
    <w:name w:val="ליקוי/ממצא חיובי/המלצה3 ממה"/>
    <w:basedOn w:val="a4"/>
    <w:link w:val="3b"/>
    <w:qFormat/>
    <w:rsid w:val="00910457"/>
    <w:pPr>
      <w:keepNext/>
      <w:keepLines/>
      <w:widowControl w:val="0"/>
      <w:pBdr>
        <w:bottom w:val="single" w:sz="4" w:space="1" w:color="002060"/>
      </w:pBdr>
      <w:spacing w:line="280" w:lineRule="exact"/>
      <w:ind w:left="2552"/>
      <w:outlineLvl w:val="8"/>
    </w:pPr>
    <w:rPr>
      <w:rFonts w:ascii="Calibri" w:eastAsia="Calibri" w:hAnsi="Calibri" w:cs="Calibri"/>
      <w:color w:val="002060"/>
      <w:sz w:val="24"/>
    </w:rPr>
  </w:style>
  <w:style w:type="character" w:customStyle="1" w:styleId="3b">
    <w:name w:val="ליקוי/ממצא חיובי/המלצה3 ממה תו"/>
    <w:basedOn w:val="a5"/>
    <w:link w:val="3a"/>
    <w:rsid w:val="00910457"/>
    <w:rPr>
      <w:rFonts w:ascii="Calibri" w:eastAsia="Calibri" w:hAnsi="Calibri" w:cs="Calibri"/>
      <w:color w:val="002060"/>
      <w:sz w:val="24"/>
    </w:rPr>
  </w:style>
  <w:style w:type="paragraph" w:customStyle="1" w:styleId="afffff4">
    <w:name w:val="נבנצאל ממה"/>
    <w:basedOn w:val="a4"/>
    <w:next w:val="a4"/>
    <w:link w:val="afffff5"/>
    <w:uiPriority w:val="99"/>
    <w:qFormat/>
    <w:rsid w:val="00910457"/>
    <w:pPr>
      <w:keepNext/>
      <w:spacing w:line="280" w:lineRule="exact"/>
      <w:jc w:val="left"/>
    </w:pPr>
    <w:rPr>
      <w:rFonts w:ascii="Calibri" w:eastAsia="Calibri" w:hAnsi="Calibri" w:cs="Calibri"/>
      <w:color w:val="002060"/>
      <w:szCs w:val="20"/>
    </w:rPr>
  </w:style>
  <w:style w:type="character" w:customStyle="1" w:styleId="afffff5">
    <w:name w:val="נבנצאל ממה תו"/>
    <w:basedOn w:val="a5"/>
    <w:link w:val="afffff4"/>
    <w:uiPriority w:val="99"/>
    <w:rsid w:val="00910457"/>
    <w:rPr>
      <w:rFonts w:ascii="Calibri" w:eastAsia="Calibri" w:hAnsi="Calibri" w:cs="Calibri"/>
      <w:color w:val="002060"/>
      <w:szCs w:val="20"/>
    </w:rPr>
  </w:style>
  <w:style w:type="paragraph" w:customStyle="1" w:styleId="afffff6">
    <w:name w:val="רגיל ממה"/>
    <w:basedOn w:val="a4"/>
    <w:link w:val="afffff7"/>
    <w:qFormat/>
    <w:rsid w:val="00910457"/>
    <w:pPr>
      <w:widowControl w:val="0"/>
      <w:spacing w:line="280" w:lineRule="exact"/>
      <w:ind w:left="1134"/>
    </w:pPr>
    <w:rPr>
      <w:rFonts w:ascii="Calibri" w:eastAsia="Calibri" w:hAnsi="Calibri" w:cs="Calibri"/>
      <w:color w:val="002060"/>
      <w:sz w:val="24"/>
    </w:rPr>
  </w:style>
  <w:style w:type="character" w:customStyle="1" w:styleId="afffff7">
    <w:name w:val="רגיל ממה תו"/>
    <w:basedOn w:val="a5"/>
    <w:link w:val="afffff6"/>
    <w:rsid w:val="00910457"/>
    <w:rPr>
      <w:rFonts w:ascii="Calibri" w:eastAsia="Calibri" w:hAnsi="Calibri" w:cs="Calibri"/>
      <w:color w:val="002060"/>
      <w:sz w:val="24"/>
    </w:rPr>
  </w:style>
  <w:style w:type="paragraph" w:customStyle="1" w:styleId="afffff8">
    <w:name w:val="סיכום ממה"/>
    <w:basedOn w:val="a4"/>
    <w:next w:val="a4"/>
    <w:link w:val="afffff9"/>
    <w:qFormat/>
    <w:rsid w:val="00910457"/>
    <w:pPr>
      <w:spacing w:line="276" w:lineRule="auto"/>
      <w:ind w:left="1140"/>
    </w:pPr>
    <w:rPr>
      <w:rFonts w:ascii="Calibri" w:eastAsia="Calibri" w:hAnsi="Calibri" w:cs="Calibri"/>
      <w:b/>
      <w:bCs/>
      <w:color w:val="FFFFFF" w:themeColor="background1"/>
      <w:sz w:val="2"/>
      <w:szCs w:val="2"/>
    </w:rPr>
  </w:style>
  <w:style w:type="character" w:customStyle="1" w:styleId="afffff9">
    <w:name w:val="סיכום ממה תו"/>
    <w:basedOn w:val="a5"/>
    <w:link w:val="afffff8"/>
    <w:rsid w:val="00910457"/>
    <w:rPr>
      <w:rFonts w:ascii="Calibri" w:eastAsia="Calibri" w:hAnsi="Calibri" w:cs="Calibri"/>
      <w:b/>
      <w:bCs/>
      <w:color w:val="FFFFFF" w:themeColor="background1"/>
      <w:sz w:val="2"/>
      <w:szCs w:val="2"/>
    </w:rPr>
  </w:style>
  <w:style w:type="paragraph" w:customStyle="1" w:styleId="afffffa">
    <w:name w:val="טקסט סיכום ממה"/>
    <w:basedOn w:val="a4"/>
    <w:next w:val="a4"/>
    <w:qFormat/>
    <w:rsid w:val="00910457"/>
    <w:pPr>
      <w:widowControl w:val="0"/>
      <w:spacing w:after="240" w:line="280" w:lineRule="exact"/>
      <w:ind w:left="1140"/>
    </w:pPr>
    <w:rPr>
      <w:rFonts w:ascii="Calibri" w:eastAsia="Calibri" w:hAnsi="Calibri" w:cs="Calibri"/>
      <w:bCs/>
      <w:color w:val="002060"/>
      <w:sz w:val="24"/>
    </w:rPr>
  </w:style>
  <w:style w:type="paragraph" w:customStyle="1" w:styleId="afffffb">
    <w:name w:val="סיכום ביניים ממה"/>
    <w:basedOn w:val="a4"/>
    <w:next w:val="a4"/>
    <w:qFormat/>
    <w:rsid w:val="00910457"/>
    <w:pPr>
      <w:widowControl w:val="0"/>
      <w:spacing w:before="240" w:after="240"/>
      <w:ind w:left="1134"/>
    </w:pPr>
    <w:rPr>
      <w:rFonts w:ascii="Calibri" w:eastAsia="Calibri" w:hAnsi="Calibri" w:cs="Calibri"/>
      <w:noProof/>
      <w:color w:val="002060"/>
      <w:sz w:val="24"/>
    </w:rPr>
  </w:style>
  <w:style w:type="paragraph" w:customStyle="1" w:styleId="afffffc">
    <w:name w:val="טקסט סיכום ביניים ממה"/>
    <w:basedOn w:val="a4"/>
    <w:next w:val="a4"/>
    <w:qFormat/>
    <w:rsid w:val="00910457"/>
    <w:pPr>
      <w:widowControl w:val="0"/>
      <w:spacing w:after="240" w:line="280" w:lineRule="exact"/>
      <w:ind w:left="1134"/>
    </w:pPr>
    <w:rPr>
      <w:rFonts w:ascii="Calibri" w:eastAsia="Calibri" w:hAnsi="Calibri" w:cs="Calibri"/>
      <w:bCs/>
      <w:color w:val="002060"/>
      <w:sz w:val="24"/>
    </w:rPr>
  </w:style>
  <w:style w:type="paragraph" w:customStyle="1" w:styleId="a2">
    <w:name w:val="תרשים ממה"/>
    <w:basedOn w:val="a4"/>
    <w:next w:val="a4"/>
    <w:link w:val="afffffd"/>
    <w:qFormat/>
    <w:rsid w:val="00910457"/>
    <w:pPr>
      <w:keepNext/>
      <w:keepLines/>
      <w:widowControl w:val="0"/>
      <w:numPr>
        <w:numId w:val="16"/>
      </w:numPr>
      <w:spacing w:line="280" w:lineRule="exact"/>
      <w:jc w:val="center"/>
      <w:outlineLvl w:val="6"/>
    </w:pPr>
    <w:rPr>
      <w:rFonts w:ascii="Calibri" w:eastAsia="Calibri" w:hAnsi="Calibri" w:cs="Calibri"/>
      <w:b/>
      <w:bCs/>
      <w:color w:val="002060"/>
      <w:sz w:val="24"/>
    </w:rPr>
  </w:style>
  <w:style w:type="character" w:customStyle="1" w:styleId="afffffd">
    <w:name w:val="תרשים ממה תו"/>
    <w:basedOn w:val="a5"/>
    <w:link w:val="a2"/>
    <w:rsid w:val="00910457"/>
    <w:rPr>
      <w:rFonts w:ascii="Calibri" w:eastAsia="Calibri" w:hAnsi="Calibri" w:cs="Calibri"/>
      <w:b/>
      <w:bCs/>
      <w:color w:val="002060"/>
      <w:sz w:val="24"/>
    </w:rPr>
  </w:style>
  <w:style w:type="paragraph" w:customStyle="1" w:styleId="a0">
    <w:name w:val="תמונה ממה"/>
    <w:basedOn w:val="a4"/>
    <w:next w:val="a4"/>
    <w:link w:val="afffffe"/>
    <w:qFormat/>
    <w:rsid w:val="00910457"/>
    <w:pPr>
      <w:keepNext/>
      <w:keepLines/>
      <w:widowControl w:val="0"/>
      <w:numPr>
        <w:numId w:val="17"/>
      </w:numPr>
      <w:spacing w:line="280" w:lineRule="exact"/>
      <w:jc w:val="center"/>
      <w:outlineLvl w:val="6"/>
    </w:pPr>
    <w:rPr>
      <w:rFonts w:ascii="Calibri" w:eastAsia="Calibri" w:hAnsi="Calibri" w:cs="Calibri"/>
      <w:b/>
      <w:bCs/>
      <w:color w:val="002060"/>
      <w:sz w:val="24"/>
    </w:rPr>
  </w:style>
  <w:style w:type="character" w:customStyle="1" w:styleId="afffffe">
    <w:name w:val="תמונה ממה תו"/>
    <w:basedOn w:val="a5"/>
    <w:link w:val="a0"/>
    <w:rsid w:val="00910457"/>
    <w:rPr>
      <w:rFonts w:ascii="Calibri" w:eastAsia="Calibri" w:hAnsi="Calibri" w:cs="Calibri"/>
      <w:b/>
      <w:bCs/>
      <w:color w:val="002060"/>
      <w:sz w:val="24"/>
    </w:rPr>
  </w:style>
  <w:style w:type="paragraph" w:customStyle="1" w:styleId="a">
    <w:name w:val="לוח ממה"/>
    <w:basedOn w:val="a4"/>
    <w:next w:val="a4"/>
    <w:link w:val="affffff"/>
    <w:qFormat/>
    <w:rsid w:val="00910457"/>
    <w:pPr>
      <w:keepNext/>
      <w:keepLines/>
      <w:widowControl w:val="0"/>
      <w:numPr>
        <w:numId w:val="18"/>
      </w:numPr>
      <w:spacing w:line="280" w:lineRule="exact"/>
      <w:jc w:val="center"/>
      <w:outlineLvl w:val="6"/>
    </w:pPr>
    <w:rPr>
      <w:rFonts w:ascii="Calibri" w:eastAsia="Calibri" w:hAnsi="Calibri" w:cs="Calibri"/>
      <w:b/>
      <w:bCs/>
      <w:color w:val="002060"/>
      <w:sz w:val="24"/>
    </w:rPr>
  </w:style>
  <w:style w:type="character" w:customStyle="1" w:styleId="affffff">
    <w:name w:val="לוח ממה תו"/>
    <w:basedOn w:val="a5"/>
    <w:link w:val="a"/>
    <w:rsid w:val="00910457"/>
    <w:rPr>
      <w:rFonts w:ascii="Calibri" w:eastAsia="Calibri" w:hAnsi="Calibri" w:cs="Calibri"/>
      <w:b/>
      <w:bCs/>
      <w:color w:val="002060"/>
      <w:sz w:val="24"/>
    </w:rPr>
  </w:style>
  <w:style w:type="paragraph" w:customStyle="1" w:styleId="a1">
    <w:name w:val="מפה ממה"/>
    <w:basedOn w:val="a4"/>
    <w:next w:val="a4"/>
    <w:link w:val="affffff0"/>
    <w:qFormat/>
    <w:rsid w:val="00910457"/>
    <w:pPr>
      <w:keepNext/>
      <w:keepLines/>
      <w:widowControl w:val="0"/>
      <w:numPr>
        <w:numId w:val="19"/>
      </w:numPr>
      <w:spacing w:line="280" w:lineRule="exact"/>
      <w:jc w:val="center"/>
      <w:outlineLvl w:val="6"/>
    </w:pPr>
    <w:rPr>
      <w:rFonts w:ascii="Calibri" w:eastAsia="Calibri" w:hAnsi="Calibri" w:cs="Calibri"/>
      <w:b/>
      <w:bCs/>
      <w:color w:val="002060"/>
      <w:sz w:val="24"/>
    </w:rPr>
  </w:style>
  <w:style w:type="character" w:customStyle="1" w:styleId="affffff0">
    <w:name w:val="מפה ממה תו"/>
    <w:basedOn w:val="a5"/>
    <w:link w:val="a1"/>
    <w:rsid w:val="00910457"/>
    <w:rPr>
      <w:rFonts w:ascii="Calibri" w:eastAsia="Calibri" w:hAnsi="Calibri" w:cs="Calibri"/>
      <w:b/>
      <w:bCs/>
      <w:color w:val="002060"/>
      <w:sz w:val="24"/>
    </w:rPr>
  </w:style>
  <w:style w:type="paragraph" w:customStyle="1" w:styleId="affffff1">
    <w:name w:val="מקור ממה"/>
    <w:basedOn w:val="a4"/>
    <w:next w:val="a4"/>
    <w:qFormat/>
    <w:rsid w:val="00910457"/>
    <w:pPr>
      <w:keepNext/>
      <w:keepLines/>
      <w:widowControl w:val="0"/>
      <w:ind w:left="1134"/>
    </w:pPr>
    <w:rPr>
      <w:rFonts w:ascii="Calibri" w:eastAsia="Calibri" w:hAnsi="Calibri" w:cs="Calibri"/>
      <w:color w:val="002060"/>
      <w:szCs w:val="20"/>
    </w:rPr>
  </w:style>
  <w:style w:type="paragraph" w:customStyle="1" w:styleId="affffff2">
    <w:name w:val="אובייקט ממה"/>
    <w:basedOn w:val="a4"/>
    <w:next w:val="a4"/>
    <w:qFormat/>
    <w:rsid w:val="00910457"/>
    <w:pPr>
      <w:keepNext/>
      <w:widowControl w:val="0"/>
      <w:spacing w:line="269" w:lineRule="auto"/>
      <w:ind w:left="1134"/>
    </w:pPr>
    <w:rPr>
      <w:rFonts w:ascii="Calibri" w:eastAsia="Calibri" w:hAnsi="Calibri" w:cs="Calibri"/>
      <w:noProof/>
      <w:color w:val="002060"/>
      <w:sz w:val="24"/>
    </w:rPr>
  </w:style>
  <w:style w:type="paragraph" w:customStyle="1" w:styleId="affffff3">
    <w:name w:val="רכיבי המבוא ממה"/>
    <w:basedOn w:val="a4"/>
    <w:link w:val="affffff4"/>
    <w:qFormat/>
    <w:rsid w:val="00910457"/>
    <w:pPr>
      <w:pBdr>
        <w:bottom w:val="single" w:sz="8" w:space="1" w:color="F2F2F2"/>
      </w:pBdr>
      <w:spacing w:before="60" w:after="60" w:line="280" w:lineRule="exact"/>
      <w:ind w:left="170" w:right="57"/>
    </w:pPr>
    <w:rPr>
      <w:rFonts w:ascii="Calibri" w:eastAsia="Calibri" w:hAnsi="Calibri" w:cs="Calibri"/>
      <w:color w:val="002060"/>
      <w:szCs w:val="20"/>
    </w:rPr>
  </w:style>
  <w:style w:type="character" w:customStyle="1" w:styleId="affffff4">
    <w:name w:val="רכיבי המבוא ממה תו"/>
    <w:basedOn w:val="a5"/>
    <w:link w:val="affffff3"/>
    <w:rsid w:val="00910457"/>
    <w:rPr>
      <w:rFonts w:ascii="Calibri" w:eastAsia="Calibri" w:hAnsi="Calibri" w:cs="Calibri"/>
      <w:color w:val="002060"/>
      <w:szCs w:val="20"/>
    </w:rPr>
  </w:style>
  <w:style w:type="paragraph" w:customStyle="1" w:styleId="affffff5">
    <w:name w:val="אייקון במבוא ממה"/>
    <w:basedOn w:val="a4"/>
    <w:link w:val="affffff6"/>
    <w:qFormat/>
    <w:rsid w:val="00910457"/>
    <w:pPr>
      <w:pBdr>
        <w:bottom w:val="single" w:sz="8" w:space="1" w:color="F2F2F2"/>
      </w:pBdr>
      <w:spacing w:line="240" w:lineRule="auto"/>
      <w:jc w:val="center"/>
    </w:pPr>
    <w:rPr>
      <w:rFonts w:ascii="Calibri" w:eastAsia="Calibri" w:hAnsi="Calibri" w:cs="Calibri"/>
      <w:bCs/>
      <w:color w:val="002060"/>
      <w:sz w:val="24"/>
      <w:szCs w:val="20"/>
    </w:rPr>
  </w:style>
  <w:style w:type="character" w:customStyle="1" w:styleId="affffff6">
    <w:name w:val="אייקון במבוא ממה תו"/>
    <w:basedOn w:val="a5"/>
    <w:link w:val="affffff5"/>
    <w:rsid w:val="00910457"/>
    <w:rPr>
      <w:rFonts w:ascii="Calibri" w:eastAsia="Calibri" w:hAnsi="Calibri" w:cs="Calibri"/>
      <w:bCs/>
      <w:color w:val="00206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10.jpeg"/><Relationship Id="rId3" Type="http://schemas.openxmlformats.org/officeDocument/2006/relationships/customXml" Target="../customXml/item3.xml"/><Relationship Id="rId21" Type="http://schemas.openxmlformats.org/officeDocument/2006/relationships/image" Target="media/image5.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image" Target="media/image9.jpe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8.jpe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7.jpeg"/><Relationship Id="rId28" Type="http://schemas.openxmlformats.org/officeDocument/2006/relationships/image" Target="media/image12.jpeg"/><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6.jpeg"/><Relationship Id="rId27" Type="http://schemas.openxmlformats.org/officeDocument/2006/relationships/image" Target="media/image11.jpeg"/><Relationship Id="rId30" Type="http://schemas.openxmlformats.org/officeDocument/2006/relationships/header" Target="header6.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mvdocd2app.mevaker.loc/D2/?docbase=NM_PRD&amp;locateId=090bc09b84702ba9" TargetMode="External"/><Relationship Id="rId2" Type="http://schemas.openxmlformats.org/officeDocument/2006/relationships/hyperlink" Target="http://mvdocd2app.mevaker.loc/D2/?docbase=NM_PRD&amp;locateId=090bc09b84620011" TargetMode="External"/><Relationship Id="rId1" Type="http://schemas.openxmlformats.org/officeDocument/2006/relationships/hyperlink" Target="http://mvdocd2app.mevaker.loc/D2/?docbase=NM_PRD&amp;locateId=090bc09b8470168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4.jpeg"/></Relationships>
</file>

<file path=word/theme/_rels/theme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2.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E484B49-489F-4451-BBE3-1BAA1BC4DE72}"/>
</file>

<file path=customXml/itemProps4.xml><?xml version="1.0" encoding="utf-8"?>
<ds:datastoreItem xmlns:ds="http://schemas.openxmlformats.org/officeDocument/2006/customXml" ds:itemID="{83151343-6B3E-4950-87F7-3BFD557B2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6474</Words>
  <Characters>32374</Characters>
  <Application>Microsoft Office Word</Application>
  <DocSecurity>4</DocSecurity>
  <Lines>269</Lines>
  <Paragraphs>77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חיים שרון</cp:lastModifiedBy>
  <cp:revision>2</cp:revision>
  <cp:lastPrinted>2023-07-16T07:57:00Z</cp:lastPrinted>
  <dcterms:created xsi:type="dcterms:W3CDTF">2025-07-15T12:42:00Z</dcterms:created>
  <dcterms:modified xsi:type="dcterms:W3CDTF">2025-07-15T12:42:00Z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