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A3" w:rsidRDefault="00577F49" w:rsidP="00B535DF">
      <w:pPr>
        <w:pStyle w:val="7120"/>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221812</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5414ED" w:rsidRDefault="005414ED" w:rsidP="00084F60">
      <w:pPr>
        <w:pStyle w:val="12021"/>
        <w:spacing w:before="0"/>
        <w:jc w:val="both"/>
        <w:rPr>
          <w:sz w:val="52"/>
          <w:szCs w:val="52"/>
          <w:rtl/>
        </w:rPr>
      </w:pPr>
    </w:p>
    <w:p w:rsidR="00B132CB" w:rsidRPr="0031228F" w:rsidRDefault="00577F49" w:rsidP="00084F60">
      <w:pPr>
        <w:pStyle w:val="12021"/>
        <w:spacing w:before="1800" w:after="120"/>
        <w:rPr>
          <w:spacing w:val="48"/>
          <w:sz w:val="76"/>
          <w:szCs w:val="76"/>
          <w:rtl/>
        </w:rPr>
      </w:pPr>
      <w:r w:rsidRPr="0031228F">
        <w:rPr>
          <w:rFonts w:hint="cs"/>
          <w:spacing w:val="48"/>
          <w:sz w:val="76"/>
          <w:szCs w:val="76"/>
          <w:rtl/>
        </w:rPr>
        <w:t>מבקר המדינה</w:t>
      </w:r>
    </w:p>
    <w:p w:rsidR="00B132CB" w:rsidRPr="003C6430" w:rsidRDefault="00577F49" w:rsidP="00C61473">
      <w:pPr>
        <w:pStyle w:val="12021"/>
        <w:spacing w:after="240"/>
        <w:rPr>
          <w:spacing w:val="20"/>
          <w:sz w:val="50"/>
          <w:szCs w:val="50"/>
          <w:rtl/>
        </w:rPr>
      </w:pPr>
      <w:r w:rsidRPr="000D1708">
        <w:rPr>
          <w:rFonts w:hint="cs"/>
          <w:b w:val="0"/>
          <w:bCs w:val="0"/>
          <w:noProof/>
          <w:spacing w:val="114"/>
          <w:sz w:val="48"/>
          <w:szCs w:val="48"/>
          <w:rtl/>
        </w:rPr>
        <mc:AlternateContent>
          <mc:Choice Requires="wps">
            <w:drawing>
              <wp:anchor distT="0" distB="0" distL="114300" distR="114300" simplePos="0" relativeHeight="251664384" behindDoc="0" locked="0" layoutInCell="1" allowOverlap="1">
                <wp:simplePos x="0" y="0"/>
                <wp:positionH relativeFrom="column">
                  <wp:posOffset>558552</wp:posOffset>
                </wp:positionH>
                <wp:positionV relativeFrom="paragraph">
                  <wp:posOffset>421089</wp:posOffset>
                </wp:positionV>
                <wp:extent cx="3584721" cy="0"/>
                <wp:effectExtent l="12700" t="12700" r="9525" b="12700"/>
                <wp:wrapNone/>
                <wp:docPr id="23" name="Straight Connector 580"/>
                <wp:cNvGraphicFramePr/>
                <a:graphic xmlns:a="http://schemas.openxmlformats.org/drawingml/2006/main">
                  <a:graphicData uri="http://schemas.microsoft.com/office/word/2010/wordprocessingShape">
                    <wps:wsp>
                      <wps:cNvCnPr/>
                      <wps:spPr>
                        <a:xfrm flipH="1">
                          <a:off x="0" y="0"/>
                          <a:ext cx="3584721"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6" style="flip:x;mso-width-percent:0;mso-width-relative:margin;mso-wrap-distance-bottom:0;mso-wrap-distance-left:9pt;mso-wrap-distance-right:9pt;mso-wrap-distance-top:0;mso-wrap-style:square;position:absolute;visibility:visible;z-index:251665408" from="44pt,33.15pt" to="326.25pt,33.15pt" strokecolor="#00305f" strokeweight="1.5pt"/>
            </w:pict>
          </mc:Fallback>
        </mc:AlternateContent>
      </w:r>
      <w:r w:rsidRPr="003C6430">
        <w:rPr>
          <w:rFonts w:hint="cs"/>
          <w:spacing w:val="20"/>
          <w:sz w:val="50"/>
          <w:szCs w:val="50"/>
          <w:rtl/>
        </w:rPr>
        <w:t>דוח מיוחד</w:t>
      </w:r>
    </w:p>
    <w:p w:rsidR="00A96A90" w:rsidRPr="00084F60" w:rsidRDefault="00577F49" w:rsidP="0031228F">
      <w:pPr>
        <w:pStyle w:val="7120"/>
        <w:spacing w:before="300" w:after="120" w:line="276" w:lineRule="auto"/>
        <w:ind w:left="398" w:right="397" w:hanging="1"/>
        <w:jc w:val="center"/>
        <w:rPr>
          <w:rFonts w:eastAsiaTheme="minorEastAsia"/>
          <w:b w:val="0"/>
          <w:bCs w:val="0"/>
          <w:spacing w:val="46"/>
          <w:sz w:val="48"/>
          <w:szCs w:val="48"/>
          <w:rtl/>
        </w:rPr>
      </w:pPr>
      <w:r w:rsidRPr="0031228F">
        <w:rPr>
          <w:rFonts w:eastAsiaTheme="minorEastAsia"/>
          <w:b w:val="0"/>
          <w:bCs w:val="0"/>
          <w:spacing w:val="46"/>
          <w:sz w:val="48"/>
          <w:szCs w:val="48"/>
          <w:rtl/>
        </w:rPr>
        <w:t xml:space="preserve">ניהול זיכיון ים המלח והפיקוח עליו - היבטים בתחומי </w:t>
      </w:r>
      <w:r w:rsidR="002553C6" w:rsidRPr="002553C6">
        <w:rPr>
          <w:rFonts w:eastAsiaTheme="minorEastAsia"/>
          <w:b w:val="0"/>
          <w:bCs w:val="0"/>
          <w:spacing w:val="46"/>
          <w:sz w:val="48"/>
          <w:szCs w:val="48"/>
          <w:rtl/>
        </w:rPr>
        <w:t>הסביבה והמקרקעין</w:t>
      </w:r>
    </w:p>
    <w:bookmarkStart w:id="0" w:name="_GoBack"/>
    <w:p w:rsidR="00B132CB" w:rsidRPr="00A96A90" w:rsidRDefault="00577F49" w:rsidP="002C289F">
      <w:pPr>
        <w:pStyle w:val="7120"/>
        <w:spacing w:before="240" w:after="120"/>
        <w:ind w:left="86" w:hanging="1"/>
        <w:jc w:val="center"/>
        <w:rPr>
          <w:rFonts w:eastAsiaTheme="minorEastAsia"/>
          <w:b w:val="0"/>
          <w:bCs w:val="0"/>
          <w:spacing w:val="64"/>
          <w:sz w:val="36"/>
          <w:szCs w:val="36"/>
          <w:rtl/>
        </w:rPr>
      </w:pPr>
      <w:r w:rsidRPr="00A96A90">
        <w:rPr>
          <w:rFonts w:hint="cs"/>
          <w:b w:val="0"/>
          <w:bCs w:val="0"/>
          <w:noProof/>
          <w:spacing w:val="64"/>
          <w:sz w:val="36"/>
          <w:szCs w:val="36"/>
          <w:rtl/>
        </w:rPr>
        <mc:AlternateContent>
          <mc:Choice Requires="wps">
            <w:drawing>
              <wp:anchor distT="0" distB="0" distL="114300" distR="114300" simplePos="0" relativeHeight="251666432" behindDoc="0" locked="0" layoutInCell="1" allowOverlap="1">
                <wp:simplePos x="0" y="0"/>
                <wp:positionH relativeFrom="column">
                  <wp:posOffset>555069</wp:posOffset>
                </wp:positionH>
                <wp:positionV relativeFrom="paragraph">
                  <wp:posOffset>-2310</wp:posOffset>
                </wp:positionV>
                <wp:extent cx="3584575" cy="0"/>
                <wp:effectExtent l="12700" t="12700" r="9525" b="12700"/>
                <wp:wrapNone/>
                <wp:docPr id="1651911948" name="Straight Connector 580"/>
                <wp:cNvGraphicFramePr/>
                <a:graphic xmlns:a="http://schemas.openxmlformats.org/drawingml/2006/main">
                  <a:graphicData uri="http://schemas.microsoft.com/office/word/2010/wordprocessingShape">
                    <wps:wsp>
                      <wps:cNvCnPr/>
                      <wps:spPr>
                        <a:xfrm flipH="1">
                          <a:off x="0" y="0"/>
                          <a:ext cx="358457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7" style="flip:x;mso-width-percent:0;mso-width-relative:margin;mso-wrap-distance-bottom:0;mso-wrap-distance-left:9pt;mso-wrap-distance-right:9pt;mso-wrap-distance-top:0;mso-wrap-style:square;position:absolute;visibility:visible;z-index:251667456" from="43.7pt,-0.2pt" to="325.95pt,-0.2pt" strokecolor="#00305f" strokeweight="1.5pt"/>
            </w:pict>
          </mc:Fallback>
        </mc:AlternateContent>
      </w:r>
      <w:r w:rsidRPr="00A96A90">
        <w:rPr>
          <w:rFonts w:eastAsiaTheme="minorEastAsia" w:hint="cs"/>
          <w:b w:val="0"/>
          <w:bCs w:val="0"/>
          <w:spacing w:val="64"/>
          <w:sz w:val="36"/>
          <w:szCs w:val="36"/>
          <w:rtl/>
        </w:rPr>
        <w:t xml:space="preserve"> </w:t>
      </w:r>
    </w:p>
    <w:bookmarkEnd w:id="0"/>
    <w:p w:rsidR="009C0D3F" w:rsidRDefault="009C0D3F" w:rsidP="00BA14FE">
      <w:pPr>
        <w:spacing w:line="240" w:lineRule="atLeast"/>
        <w:rPr>
          <w:rFonts w:ascii="Tahoma" w:hAnsi="Tahoma" w:cs="Tahoma"/>
          <w:sz w:val="22"/>
          <w:szCs w:val="22"/>
          <w:rtl/>
        </w:rPr>
      </w:pPr>
    </w:p>
    <w:p w:rsidR="00084F60" w:rsidRDefault="00084F60"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Pr>
      </w:pPr>
    </w:p>
    <w:p w:rsidR="00560661" w:rsidRDefault="00560661" w:rsidP="00BA14FE">
      <w:pPr>
        <w:spacing w:line="240" w:lineRule="atLeast"/>
        <w:rPr>
          <w:rFonts w:ascii="Tahoma" w:hAnsi="Tahoma" w:cs="Tahoma"/>
          <w:sz w:val="22"/>
          <w:szCs w:val="22"/>
        </w:rPr>
      </w:pPr>
    </w:p>
    <w:p w:rsidR="00560661" w:rsidRDefault="00560661"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577F49"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B132CB" w:rsidRPr="00112923" w:rsidRDefault="00577F49" w:rsidP="00B132CB">
      <w:pPr>
        <w:spacing w:line="240" w:lineRule="atLeast"/>
        <w:jc w:val="center"/>
        <w:rPr>
          <w:rFonts w:ascii="Tahoma" w:hAnsi="Tahoma" w:cs="Tahoma"/>
          <w:sz w:val="24"/>
          <w:rtl/>
        </w:rPr>
      </w:pPr>
      <w:r w:rsidRPr="003C6430">
        <w:rPr>
          <w:rFonts w:ascii="Tahoma" w:hAnsi="Tahoma" w:cs="Tahoma"/>
          <w:sz w:val="24"/>
          <w:rtl/>
        </w:rPr>
        <w:t xml:space="preserve">ירושלים | </w:t>
      </w:r>
      <w:r w:rsidR="0031228F">
        <w:rPr>
          <w:rFonts w:ascii="Tahoma" w:hAnsi="Tahoma" w:cs="Tahoma" w:hint="cs"/>
          <w:sz w:val="24"/>
          <w:rtl/>
        </w:rPr>
        <w:t>אדר</w:t>
      </w:r>
      <w:r w:rsidRPr="003C6430">
        <w:rPr>
          <w:rFonts w:ascii="Tahoma" w:hAnsi="Tahoma" w:cs="Tahoma"/>
          <w:sz w:val="24"/>
          <w:rtl/>
        </w:rPr>
        <w:t xml:space="preserve"> התשפ"</w:t>
      </w:r>
      <w:r w:rsidR="00850582">
        <w:rPr>
          <w:rFonts w:ascii="Tahoma" w:hAnsi="Tahoma" w:cs="Tahoma" w:hint="cs"/>
          <w:sz w:val="24"/>
          <w:rtl/>
        </w:rPr>
        <w:t>ה</w:t>
      </w:r>
      <w:r w:rsidRPr="003C6430">
        <w:rPr>
          <w:rFonts w:ascii="Tahoma" w:hAnsi="Tahoma" w:cs="Tahoma"/>
          <w:sz w:val="24"/>
          <w:rtl/>
        </w:rPr>
        <w:t xml:space="preserve"> | </w:t>
      </w:r>
      <w:r w:rsidR="0031228F">
        <w:rPr>
          <w:rFonts w:ascii="Tahoma" w:hAnsi="Tahoma" w:cs="Tahoma" w:hint="cs"/>
          <w:sz w:val="24"/>
          <w:rtl/>
        </w:rPr>
        <w:t>מרץ</w:t>
      </w:r>
      <w:r w:rsidRPr="003C6430">
        <w:rPr>
          <w:rFonts w:ascii="Tahoma" w:hAnsi="Tahoma" w:cs="Tahoma"/>
          <w:sz w:val="24"/>
          <w:rtl/>
        </w:rPr>
        <w:t xml:space="preserve"> </w:t>
      </w:r>
      <w:r w:rsidR="00A02024">
        <w:rPr>
          <w:rFonts w:ascii="Tahoma" w:hAnsi="Tahoma" w:cs="Tahoma" w:hint="cs"/>
          <w:sz w:val="24"/>
          <w:rtl/>
        </w:rPr>
        <w:t>202</w:t>
      </w:r>
      <w:r w:rsidR="0031228F">
        <w:rPr>
          <w:rFonts w:ascii="Tahoma" w:hAnsi="Tahoma" w:cs="Tahoma" w:hint="cs"/>
          <w:sz w:val="24"/>
          <w:rtl/>
        </w:rPr>
        <w:t>5</w:t>
      </w:r>
      <w:r>
        <w:rPr>
          <w:rFonts w:ascii="Tahoma" w:hAnsi="Tahoma" w:cs="Tahoma" w:hint="cs"/>
          <w:sz w:val="24"/>
          <w:rtl/>
        </w:rPr>
        <w:t xml:space="preserve"> </w:t>
      </w:r>
    </w:p>
    <w:p w:rsidR="00112923" w:rsidRDefault="00112923" w:rsidP="00977579">
      <w:pPr>
        <w:pStyle w:val="7190"/>
        <w:jc w:val="center"/>
        <w:rPr>
          <w:rtl/>
        </w:rPr>
        <w:sectPr w:rsidR="00112923" w:rsidSect="00D05A9C">
          <w:headerReference w:type="even" r:id="rId13"/>
          <w:headerReference w:type="default" r:id="rId14"/>
          <w:footerReference w:type="even" r:id="rId15"/>
          <w:footerReference w:type="default" r:id="rId16"/>
          <w:headerReference w:type="first" r:id="rId17"/>
          <w:footnotePr>
            <w:numRestart w:val="eachSect"/>
          </w:footnotePr>
          <w:pgSz w:w="11906" w:h="16838" w:code="9"/>
          <w:pgMar w:top="3062" w:right="2268" w:bottom="2552" w:left="2268" w:header="1134" w:footer="1361" w:gutter="0"/>
          <w:cols w:space="720"/>
          <w:titlePg/>
          <w:bidi/>
          <w:rtlGutter/>
          <w:docGrid w:linePitch="272"/>
        </w:sect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0F1AFB" w:rsidRDefault="000F1AFB" w:rsidP="00977579">
      <w:pPr>
        <w:pStyle w:val="7190"/>
        <w:jc w:val="center"/>
        <w:rPr>
          <w:rtl/>
        </w:rPr>
      </w:pPr>
    </w:p>
    <w:p w:rsidR="000F1AFB" w:rsidRDefault="000F1AFB" w:rsidP="00977579">
      <w:pPr>
        <w:pStyle w:val="7190"/>
        <w:jc w:val="center"/>
        <w:rPr>
          <w:rtl/>
        </w:rPr>
      </w:pPr>
    </w:p>
    <w:p w:rsidR="000F1AFB" w:rsidRDefault="000F1AFB"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064016" w:rsidRDefault="00064016" w:rsidP="00064016">
      <w:pPr>
        <w:pStyle w:val="7190"/>
        <w:spacing w:after="120"/>
        <w:jc w:val="center"/>
        <w:rPr>
          <w:rtl/>
        </w:rPr>
      </w:pPr>
    </w:p>
    <w:p w:rsidR="00064016" w:rsidRDefault="00064016" w:rsidP="00064016">
      <w:pPr>
        <w:pStyle w:val="7190"/>
        <w:spacing w:after="120"/>
        <w:jc w:val="center"/>
        <w:rPr>
          <w:rtl/>
        </w:rPr>
      </w:pPr>
    </w:p>
    <w:p w:rsidR="00064016" w:rsidRPr="00064016" w:rsidRDefault="00577F49" w:rsidP="00064016">
      <w:pPr>
        <w:pStyle w:val="7190"/>
        <w:spacing w:after="120"/>
        <w:jc w:val="center"/>
      </w:pPr>
      <w:r w:rsidRPr="00064016">
        <w:rPr>
          <w:rtl/>
        </w:rPr>
        <w:t xml:space="preserve">מס' קטלוגי </w:t>
      </w:r>
      <w:r w:rsidR="00E3092A">
        <w:t>S</w:t>
      </w:r>
      <w:r w:rsidR="00D6278C">
        <w:t>-</w:t>
      </w:r>
      <w:r w:rsidR="0031228F">
        <w:t>003</w:t>
      </w:r>
      <w:r w:rsidRPr="00064016">
        <w:rPr>
          <w:rtl/>
        </w:rPr>
        <w:t>-</w:t>
      </w:r>
      <w:r w:rsidR="0031228F">
        <w:rPr>
          <w:rFonts w:hint="cs"/>
          <w:rtl/>
        </w:rPr>
        <w:t>2025</w:t>
      </w:r>
    </w:p>
    <w:p w:rsidR="00064016" w:rsidRPr="00064016" w:rsidRDefault="00577F49" w:rsidP="00064016">
      <w:pPr>
        <w:pStyle w:val="7190"/>
        <w:jc w:val="center"/>
        <w:rPr>
          <w:rtl/>
        </w:rPr>
      </w:pPr>
      <w:r w:rsidRPr="00064016">
        <w:t xml:space="preserve">ISSN </w:t>
      </w:r>
      <w:r w:rsidR="00E3092A">
        <w:t>0793</w:t>
      </w:r>
      <w:r w:rsidRPr="00064016">
        <w:t>-</w:t>
      </w:r>
      <w:r w:rsidR="00E3092A">
        <w:t>194</w:t>
      </w:r>
      <w:r w:rsidR="0003628A">
        <w:t>8</w:t>
      </w:r>
    </w:p>
    <w:p w:rsidR="00064016" w:rsidRDefault="00577F49" w:rsidP="00064016">
      <w:pPr>
        <w:pStyle w:val="7190"/>
        <w:spacing w:after="0"/>
        <w:jc w:val="center"/>
      </w:pPr>
      <w:r>
        <w:rPr>
          <w:rtl/>
        </w:rPr>
        <w:t xml:space="preserve">דוח זה מובא גם באתר האינטרנט של </w:t>
      </w:r>
      <w:r>
        <w:br/>
      </w:r>
      <w:r>
        <w:rPr>
          <w:rtl/>
        </w:rPr>
        <w:t>משרד מבקר המדינה</w:t>
      </w:r>
    </w:p>
    <w:p w:rsidR="00064016" w:rsidRPr="00064016" w:rsidRDefault="00577F49" w:rsidP="00064016">
      <w:pPr>
        <w:pStyle w:val="7190"/>
        <w:jc w:val="center"/>
        <w:rPr>
          <w:rtl/>
        </w:rPr>
      </w:pPr>
      <w:hyperlink r:id="rId18" w:history="1">
        <w:r w:rsidRPr="00064016">
          <w:t>www.mevaker.gov.il</w:t>
        </w:r>
      </w:hyperlink>
    </w:p>
    <w:p w:rsidR="00064016" w:rsidRDefault="00064016" w:rsidP="00064016">
      <w:pPr>
        <w:pStyle w:val="7190"/>
        <w:jc w:val="center"/>
        <w:rPr>
          <w:rtl/>
        </w:rPr>
      </w:pPr>
    </w:p>
    <w:p w:rsidR="009C0D3F" w:rsidRDefault="00577F49" w:rsidP="00064016">
      <w:pPr>
        <w:pStyle w:val="7190"/>
        <w:jc w:val="center"/>
        <w:rPr>
          <w:rtl/>
        </w:rPr>
      </w:pPr>
      <w:r>
        <w:rPr>
          <w:rFonts w:hint="cs"/>
          <w:rtl/>
        </w:rPr>
        <w:t xml:space="preserve">עיצוב גרפי: </w:t>
      </w:r>
      <w:r w:rsidR="00DB5E51">
        <w:rPr>
          <w:rFonts w:hint="cs"/>
          <w:rtl/>
        </w:rPr>
        <w:t xml:space="preserve">צוות אי.אר דיזיין </w:t>
      </w:r>
    </w:p>
    <w:p w:rsidR="00421B27" w:rsidRPr="009C0D3F" w:rsidRDefault="00421B27" w:rsidP="00064016">
      <w:pPr>
        <w:pStyle w:val="7190"/>
        <w:jc w:val="center"/>
        <w:rPr>
          <w:sz w:val="24"/>
          <w:rtl/>
        </w:rPr>
        <w:sectPr w:rsidR="00421B27" w:rsidRPr="009C0D3F" w:rsidSect="00D05A9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RDefault="00577F49" w:rsidP="00E579E6">
      <w:pPr>
        <w:pStyle w:val="71316"/>
        <w:ind w:left="57"/>
        <w:rPr>
          <w:sz w:val="36"/>
          <w:szCs w:val="36"/>
        </w:rPr>
      </w:pPr>
      <w:r w:rsidRPr="00107944">
        <w:rPr>
          <w:rFonts w:hint="cs"/>
          <w:b w:val="0"/>
          <w:bCs w:val="0"/>
          <w:noProof/>
          <w:spacing w:val="112"/>
          <w:rtl/>
          <w:lang w:val="he-IL"/>
        </w:rPr>
        <w:lastRenderedPageBreak/>
        <mc:AlternateContent>
          <mc:Choice Requires="wps">
            <w:drawing>
              <wp:anchor distT="0" distB="0" distL="114300" distR="114300" simplePos="0" relativeHeight="251660288" behindDoc="0" locked="0" layoutInCell="1" allowOverlap="1">
                <wp:simplePos x="0" y="0"/>
                <wp:positionH relativeFrom="column">
                  <wp:posOffset>3075305</wp:posOffset>
                </wp:positionH>
                <wp:positionV relativeFrom="paragraph">
                  <wp:posOffset>447838</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8" style="flip:x;mso-width-percent:0;mso-width-relative:margin;mso-wrap-distance-bottom:0;mso-wrap-distance-left:9pt;mso-wrap-distance-right:9pt;mso-wrap-distance-top:0;mso-wrap-style:square;position:absolute;visibility:visible;z-index:251661312" from="242.15pt,35.25pt" to="362.75pt,35.25pt" strokecolor="#00305f" strokeweight="1pt"/>
            </w:pict>
          </mc:Fallback>
        </mc:AlternateContent>
      </w:r>
      <w:r w:rsidRPr="00C04B74">
        <w:rPr>
          <w:rFonts w:hint="cs"/>
          <w:sz w:val="36"/>
          <w:szCs w:val="36"/>
          <w:rtl/>
        </w:rPr>
        <w:t>תוכן העניינים</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70"/>
        <w:gridCol w:w="996"/>
      </w:tblGrid>
      <w:tr w:rsidR="00C40C26" w:rsidTr="00907D48">
        <w:tc>
          <w:tcPr>
            <w:tcW w:w="6304" w:type="dxa"/>
          </w:tcPr>
          <w:p w:rsidR="009E46E2" w:rsidRPr="007A34CA" w:rsidRDefault="009E46E2" w:rsidP="007A34CA">
            <w:pPr>
              <w:pStyle w:val="7190"/>
              <w:spacing w:after="100"/>
              <w:rPr>
                <w:color w:val="00305F"/>
                <w:sz w:val="32"/>
                <w:szCs w:val="32"/>
                <w:rtl/>
              </w:rPr>
            </w:pPr>
          </w:p>
        </w:tc>
        <w:tc>
          <w:tcPr>
            <w:tcW w:w="1066" w:type="dxa"/>
            <w:gridSpan w:val="2"/>
          </w:tcPr>
          <w:p w:rsidR="009E46E2" w:rsidRDefault="009E46E2" w:rsidP="0057349A">
            <w:pPr>
              <w:widowControl w:val="0"/>
              <w:spacing w:after="100" w:line="260" w:lineRule="exact"/>
              <w:rPr>
                <w:rFonts w:ascii="Arial" w:hAnsi="Arial" w:cs="Tahoma"/>
                <w:color w:val="000000"/>
                <w:sz w:val="24"/>
                <w:szCs w:val="18"/>
                <w:rtl/>
              </w:rPr>
            </w:pPr>
          </w:p>
        </w:tc>
      </w:tr>
      <w:tr w:rsidR="00C40C26" w:rsidTr="004F36B6">
        <w:tc>
          <w:tcPr>
            <w:tcW w:w="6304" w:type="dxa"/>
          </w:tcPr>
          <w:p w:rsidR="009E46E2" w:rsidRPr="004F36B6" w:rsidRDefault="00577F49" w:rsidP="007A34CA">
            <w:pPr>
              <w:pStyle w:val="7190"/>
              <w:spacing w:before="480" w:after="120"/>
              <w:rPr>
                <w:rFonts w:ascii="Arial" w:hAnsi="Arial"/>
                <w:b/>
                <w:bCs/>
                <w:color w:val="00305F"/>
                <w:sz w:val="22"/>
                <w:szCs w:val="22"/>
                <w:rtl/>
              </w:rPr>
            </w:pPr>
            <w:r w:rsidRPr="004F36B6">
              <w:rPr>
                <w:rFonts w:ascii="Arial" w:hAnsi="Arial" w:hint="cs"/>
                <w:b/>
                <w:bCs/>
                <w:color w:val="00305F"/>
                <w:sz w:val="22"/>
                <w:szCs w:val="22"/>
                <w:rtl/>
              </w:rPr>
              <w:t>פתח דבר</w:t>
            </w:r>
          </w:p>
        </w:tc>
        <w:tc>
          <w:tcPr>
            <w:tcW w:w="1066" w:type="dxa"/>
            <w:gridSpan w:val="2"/>
          </w:tcPr>
          <w:p w:rsidR="009E46E2" w:rsidRPr="003F7D68" w:rsidRDefault="00577F49" w:rsidP="007A34CA">
            <w:pPr>
              <w:widowControl w:val="0"/>
              <w:spacing w:before="4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5</w:t>
            </w:r>
          </w:p>
        </w:tc>
      </w:tr>
      <w:tr w:rsidR="00C40C26" w:rsidTr="004F36B6">
        <w:tc>
          <w:tcPr>
            <w:tcW w:w="6304" w:type="dxa"/>
          </w:tcPr>
          <w:p w:rsidR="009E46E2" w:rsidRPr="004F36B6" w:rsidRDefault="00577F49" w:rsidP="00850582">
            <w:pPr>
              <w:pStyle w:val="7190"/>
              <w:spacing w:before="180" w:after="120"/>
              <w:rPr>
                <w:rFonts w:ascii="Arial" w:hAnsi="Arial"/>
                <w:b/>
                <w:bCs/>
                <w:color w:val="00305F"/>
                <w:sz w:val="22"/>
                <w:szCs w:val="22"/>
                <w:rtl/>
              </w:rPr>
            </w:pPr>
            <w:r w:rsidRPr="001F7CEC">
              <w:rPr>
                <w:rFonts w:ascii="Arial" w:hAnsi="Arial"/>
                <w:b/>
                <w:bCs/>
                <w:color w:val="00305F"/>
                <w:sz w:val="22"/>
                <w:szCs w:val="22"/>
                <w:rtl/>
                <w:lang w:bidi="ar-SA"/>
              </w:rPr>
              <w:t>مقدمة</w:t>
            </w:r>
          </w:p>
        </w:tc>
        <w:tc>
          <w:tcPr>
            <w:tcW w:w="1066" w:type="dxa"/>
            <w:gridSpan w:val="2"/>
          </w:tcPr>
          <w:p w:rsidR="009E46E2" w:rsidRPr="003F7D68" w:rsidRDefault="00577F49" w:rsidP="00850582">
            <w:pPr>
              <w:widowControl w:val="0"/>
              <w:spacing w:before="1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7</w:t>
            </w:r>
          </w:p>
        </w:tc>
      </w:tr>
      <w:tr w:rsidR="00C40C26" w:rsidTr="004F36B6">
        <w:tc>
          <w:tcPr>
            <w:tcW w:w="6304" w:type="dxa"/>
          </w:tcPr>
          <w:p w:rsidR="009E46E2" w:rsidRPr="004F36B6" w:rsidRDefault="00577F49" w:rsidP="00850582">
            <w:pPr>
              <w:pStyle w:val="7190"/>
              <w:spacing w:before="180" w:after="120"/>
              <w:rPr>
                <w:rFonts w:ascii="Arial" w:hAnsi="Arial"/>
                <w:b/>
                <w:bCs/>
                <w:color w:val="00305F"/>
                <w:sz w:val="22"/>
                <w:szCs w:val="22"/>
              </w:rPr>
            </w:pPr>
            <w:r w:rsidRPr="004F36B6">
              <w:rPr>
                <w:rFonts w:ascii="Arial" w:hAnsi="Arial"/>
                <w:b/>
                <w:bCs/>
                <w:color w:val="00305F"/>
                <w:sz w:val="22"/>
                <w:szCs w:val="22"/>
              </w:rPr>
              <w:t>Foreword</w:t>
            </w:r>
          </w:p>
        </w:tc>
        <w:tc>
          <w:tcPr>
            <w:tcW w:w="1066" w:type="dxa"/>
            <w:gridSpan w:val="2"/>
          </w:tcPr>
          <w:p w:rsidR="009E46E2" w:rsidRPr="00724215" w:rsidRDefault="00577F49" w:rsidP="00850582">
            <w:pPr>
              <w:widowControl w:val="0"/>
              <w:spacing w:before="180" w:after="120" w:line="260" w:lineRule="exact"/>
              <w:rPr>
                <w:rFonts w:ascii="Tahoma" w:hAnsi="Tahoma" w:cs="Tahoma"/>
                <w:b/>
                <w:bCs/>
                <w:color w:val="000000" w:themeColor="text1"/>
                <w:sz w:val="18"/>
                <w:szCs w:val="18"/>
                <w:lang w:val="ru-RU"/>
              </w:rPr>
            </w:pPr>
            <w:r>
              <w:rPr>
                <w:rFonts w:ascii="Tahoma" w:hAnsi="Tahoma" w:cs="Tahoma"/>
                <w:b/>
                <w:bCs/>
                <w:color w:val="00305F"/>
                <w:sz w:val="18"/>
                <w:szCs w:val="18"/>
              </w:rPr>
              <w:t>12</w:t>
            </w:r>
            <w:r w:rsidR="00724215">
              <w:rPr>
                <w:rFonts w:ascii="Tahoma" w:hAnsi="Tahoma" w:cs="Tahoma"/>
                <w:b/>
                <w:bCs/>
                <w:color w:val="00305F"/>
                <w:sz w:val="18"/>
                <w:szCs w:val="18"/>
                <w:lang w:val="ru-RU"/>
              </w:rPr>
              <w:t>0</w:t>
            </w:r>
          </w:p>
        </w:tc>
      </w:tr>
      <w:tr w:rsidR="00C40C26" w:rsidTr="004F36B6">
        <w:tc>
          <w:tcPr>
            <w:tcW w:w="6304" w:type="dxa"/>
          </w:tcPr>
          <w:p w:rsidR="009E46E2" w:rsidRPr="004F36B6" w:rsidRDefault="00577F49" w:rsidP="00850582">
            <w:pPr>
              <w:pStyle w:val="7190"/>
              <w:spacing w:before="180" w:after="120"/>
              <w:rPr>
                <w:rFonts w:ascii="Arial" w:hAnsi="Arial"/>
                <w:b/>
                <w:bCs/>
                <w:color w:val="00305F"/>
                <w:sz w:val="22"/>
                <w:szCs w:val="22"/>
              </w:rPr>
            </w:pPr>
            <w:r w:rsidRPr="004F36B6">
              <w:rPr>
                <w:rFonts w:ascii="Arial" w:hAnsi="Arial" w:hint="cs"/>
                <w:b/>
                <w:bCs/>
                <w:color w:val="00305F"/>
                <w:sz w:val="22"/>
                <w:szCs w:val="22"/>
                <w:rtl/>
              </w:rPr>
              <w:t>תקציר</w:t>
            </w:r>
          </w:p>
        </w:tc>
        <w:tc>
          <w:tcPr>
            <w:tcW w:w="1066" w:type="dxa"/>
            <w:gridSpan w:val="2"/>
          </w:tcPr>
          <w:p w:rsidR="009E46E2" w:rsidRPr="003F7D68" w:rsidRDefault="00577F49" w:rsidP="00850582">
            <w:pPr>
              <w:widowControl w:val="0"/>
              <w:spacing w:before="1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9</w:t>
            </w:r>
          </w:p>
        </w:tc>
      </w:tr>
      <w:tr w:rsidR="00C40C26" w:rsidTr="004F36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7370" w:type="dxa"/>
            <w:gridSpan w:val="3"/>
            <w:tcBorders>
              <w:top w:val="nil"/>
              <w:left w:val="nil"/>
              <w:bottom w:val="nil"/>
              <w:right w:val="nil"/>
            </w:tcBorders>
          </w:tcPr>
          <w:tbl>
            <w:tblPr>
              <w:tblStyle w:val="af"/>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74"/>
              <w:gridCol w:w="870"/>
            </w:tblGrid>
            <w:tr w:rsidR="00C40C26" w:rsidTr="0057349A">
              <w:tc>
                <w:tcPr>
                  <w:tcW w:w="6274" w:type="dxa"/>
                  <w:tcBorders>
                    <w:top w:val="nil"/>
                    <w:left w:val="nil"/>
                    <w:bottom w:val="nil"/>
                    <w:right w:val="nil"/>
                  </w:tcBorders>
                </w:tcPr>
                <w:p w:rsidR="009E46E2" w:rsidRPr="004F36B6" w:rsidRDefault="00577F49" w:rsidP="00850582">
                  <w:pPr>
                    <w:spacing w:before="180" w:after="120" w:line="260" w:lineRule="exact"/>
                    <w:ind w:left="-113"/>
                    <w:rPr>
                      <w:rFonts w:ascii="Arial" w:hAnsi="Arial" w:cs="Tahoma"/>
                      <w:b/>
                      <w:bCs/>
                      <w:color w:val="00305F"/>
                      <w:sz w:val="22"/>
                      <w:szCs w:val="22"/>
                      <w:rtl/>
                    </w:rPr>
                  </w:pPr>
                  <w:r w:rsidRPr="0031228F">
                    <w:rPr>
                      <w:rFonts w:ascii="Arial" w:hAnsi="Arial" w:cs="Tahoma"/>
                      <w:b/>
                      <w:bCs/>
                      <w:color w:val="00305F"/>
                      <w:sz w:val="22"/>
                      <w:szCs w:val="22"/>
                      <w:rtl/>
                    </w:rPr>
                    <w:t xml:space="preserve">ניהול זיכיון ים המלח והפיקוח עליו - היבטים בתחומי </w:t>
                  </w:r>
                  <w:r w:rsidR="002553C6" w:rsidRPr="002553C6">
                    <w:rPr>
                      <w:rFonts w:ascii="Arial" w:hAnsi="Arial" w:cs="Tahoma"/>
                      <w:b/>
                      <w:bCs/>
                      <w:color w:val="00305F"/>
                      <w:sz w:val="22"/>
                      <w:szCs w:val="22"/>
                      <w:rtl/>
                    </w:rPr>
                    <w:t>הסביבה והמקרקעין</w:t>
                  </w:r>
                </w:p>
              </w:tc>
              <w:tc>
                <w:tcPr>
                  <w:tcW w:w="870" w:type="dxa"/>
                  <w:tcBorders>
                    <w:top w:val="nil"/>
                    <w:left w:val="nil"/>
                    <w:bottom w:val="nil"/>
                    <w:right w:val="nil"/>
                  </w:tcBorders>
                </w:tcPr>
                <w:p w:rsidR="009E46E2" w:rsidRPr="003F7D68" w:rsidRDefault="00577F49" w:rsidP="00850582">
                  <w:pPr>
                    <w:pStyle w:val="7190"/>
                    <w:widowControl w:val="0"/>
                    <w:spacing w:before="180" w:after="120"/>
                    <w:ind w:left="-113"/>
                    <w:rPr>
                      <w:rFonts w:ascii="Arial" w:hAnsi="Arial"/>
                      <w:b/>
                      <w:bCs/>
                      <w:color w:val="00305F"/>
                      <w:rtl/>
                    </w:rPr>
                  </w:pPr>
                  <w:r>
                    <w:rPr>
                      <w:rFonts w:hint="cs"/>
                      <w:b/>
                      <w:bCs/>
                      <w:color w:val="00305F"/>
                      <w:rtl/>
                    </w:rPr>
                    <w:t>29</w:t>
                  </w:r>
                </w:p>
              </w:tc>
            </w:tr>
          </w:tbl>
          <w:p w:rsidR="009E46E2" w:rsidRPr="004F36B6" w:rsidRDefault="009E46E2" w:rsidP="00850582">
            <w:pPr>
              <w:widowControl w:val="0"/>
              <w:spacing w:before="180" w:after="240" w:line="260" w:lineRule="exact"/>
              <w:rPr>
                <w:rFonts w:ascii="Arial" w:hAnsi="Arial" w:cs="Tahoma"/>
                <w:b/>
                <w:bCs/>
                <w:color w:val="00305F"/>
                <w:sz w:val="22"/>
                <w:szCs w:val="22"/>
                <w:rtl/>
              </w:rPr>
            </w:pPr>
          </w:p>
        </w:tc>
      </w:tr>
      <w:tr w:rsidR="00C40C26" w:rsidTr="004F36B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374" w:type="dxa"/>
            <w:gridSpan w:val="2"/>
            <w:tcBorders>
              <w:top w:val="nil"/>
              <w:left w:val="nil"/>
              <w:bottom w:val="nil"/>
              <w:right w:val="nil"/>
            </w:tcBorders>
          </w:tcPr>
          <w:p w:rsidR="009E46E2" w:rsidRPr="004F36B6" w:rsidRDefault="00577F49" w:rsidP="00850582">
            <w:pPr>
              <w:pStyle w:val="7190"/>
              <w:spacing w:before="180" w:after="240"/>
              <w:rPr>
                <w:rFonts w:ascii="Arial" w:hAnsi="Arial"/>
                <w:b/>
                <w:bCs/>
                <w:color w:val="00305F"/>
                <w:sz w:val="22"/>
                <w:szCs w:val="22"/>
                <w:rtl/>
              </w:rPr>
            </w:pPr>
            <w:r w:rsidRPr="004F36B6">
              <w:rPr>
                <w:rFonts w:ascii="Arial" w:hAnsi="Arial" w:hint="cs"/>
                <w:b/>
                <w:bCs/>
                <w:color w:val="00305F"/>
                <w:sz w:val="22"/>
                <w:szCs w:val="22"/>
                <w:rtl/>
              </w:rPr>
              <w:t>סיכום</w:t>
            </w:r>
          </w:p>
        </w:tc>
        <w:tc>
          <w:tcPr>
            <w:tcW w:w="996" w:type="dxa"/>
            <w:tcBorders>
              <w:top w:val="nil"/>
              <w:left w:val="nil"/>
              <w:bottom w:val="nil"/>
              <w:right w:val="nil"/>
            </w:tcBorders>
          </w:tcPr>
          <w:p w:rsidR="009E46E2" w:rsidRPr="006E229B" w:rsidRDefault="00577F49" w:rsidP="006E229B">
            <w:pPr>
              <w:pStyle w:val="7190"/>
              <w:widowControl w:val="0"/>
              <w:spacing w:before="180" w:after="120"/>
              <w:ind w:left="-113"/>
              <w:rPr>
                <w:b/>
                <w:bCs/>
                <w:color w:val="00305F"/>
                <w:rtl/>
              </w:rPr>
            </w:pPr>
            <w:r w:rsidRPr="006E229B">
              <w:rPr>
                <w:b/>
                <w:bCs/>
                <w:color w:val="00305F"/>
              </w:rPr>
              <w:t>116</w:t>
            </w:r>
          </w:p>
        </w:tc>
      </w:tr>
    </w:tbl>
    <w:p w:rsidR="00F866F4" w:rsidRDefault="00F866F4">
      <w:pPr>
        <w:bidi w:val="0"/>
        <w:spacing w:after="200" w:line="276" w:lineRule="auto"/>
        <w:rPr>
          <w:rtl/>
        </w:rPr>
      </w:pPr>
    </w:p>
    <w:p w:rsidR="00850582" w:rsidRDefault="00577F49">
      <w:pPr>
        <w:bidi w:val="0"/>
        <w:spacing w:after="200" w:line="276"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-664699</wp:posOffset>
                </wp:positionH>
                <wp:positionV relativeFrom="paragraph">
                  <wp:posOffset>3640899</wp:posOffset>
                </wp:positionV>
                <wp:extent cx="928800" cy="468000"/>
                <wp:effectExtent l="12700" t="12700" r="11430" b="14605"/>
                <wp:wrapNone/>
                <wp:docPr id="443794944" name="מלבן 1"/>
                <wp:cNvGraphicFramePr/>
                <a:graphic xmlns:a="http://schemas.openxmlformats.org/drawingml/2006/main">
                  <a:graphicData uri="http://schemas.microsoft.com/office/word/2010/wordprocessingShape">
                    <wps:wsp>
                      <wps:cNvSpPr/>
                      <wps:spPr>
                        <a:xfrm>
                          <a:off x="0" y="0"/>
                          <a:ext cx="928800" cy="468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29" style="width:73.15pt;height:36.85pt;margin-top:286.7pt;margin-left:-52.35pt;mso-wrap-distance-bottom:0;mso-wrap-distance-left:9pt;mso-wrap-distance-right:9pt;mso-wrap-distance-top:0;mso-wrap-style:square;position:absolute;visibility:visible;v-text-anchor:middle;z-index:251674624" fillcolor="white" strokecolor="white" strokeweight="2pt"/>
            </w:pict>
          </mc:Fallback>
        </mc:AlternateContent>
      </w:r>
      <w:r>
        <w:br w:type="page"/>
      </w:r>
    </w:p>
    <w:p w:rsidR="00C32F9F" w:rsidRDefault="00577F49" w:rsidP="00F866F4">
      <w:pPr>
        <w:bidi w:val="0"/>
        <w:spacing w:after="200" w:line="276" w:lineRule="auto"/>
        <w:rPr>
          <w:rFonts w:ascii="Tahoma" w:eastAsia="Times New Roman" w:hAnsi="Tahoma" w:cs="Tahoma"/>
          <w:b/>
          <w:bCs/>
          <w:color w:val="00305F"/>
          <w:sz w:val="32"/>
          <w:szCs w:val="32"/>
          <w:rtl/>
        </w:rPr>
        <w:sectPr w:rsidR="00C32F9F" w:rsidSect="00D05A9C">
          <w:headerReference w:type="default" r:id="rId19"/>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w:lastRenderedPageBreak/>
        <mc:AlternateContent>
          <mc:Choice Requires="wps">
            <w:drawing>
              <wp:anchor distT="0" distB="0" distL="114300" distR="114300" simplePos="0" relativeHeight="251671552" behindDoc="0" locked="0" layoutInCell="1" allowOverlap="1">
                <wp:simplePos x="0" y="0"/>
                <wp:positionH relativeFrom="column">
                  <wp:posOffset>-1536331</wp:posOffset>
                </wp:positionH>
                <wp:positionV relativeFrom="paragraph">
                  <wp:posOffset>-748237</wp:posOffset>
                </wp:positionV>
                <wp:extent cx="6392636" cy="1118507"/>
                <wp:effectExtent l="12700" t="12700" r="8255" b="12065"/>
                <wp:wrapNone/>
                <wp:docPr id="1477769940" name="מלבן 3"/>
                <wp:cNvGraphicFramePr/>
                <a:graphic xmlns:a="http://schemas.openxmlformats.org/drawingml/2006/main">
                  <a:graphicData uri="http://schemas.microsoft.com/office/word/2010/wordprocessingShape">
                    <wps:wsp>
                      <wps:cNvSpPr/>
                      <wps:spPr>
                        <a:xfrm>
                          <a:off x="0" y="0"/>
                          <a:ext cx="6392636" cy="11185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0" style="width:503.35pt;height:88.05pt;margin-top:-58.9pt;margin-left:-120.95pt;mso-wrap-distance-bottom:0;mso-wrap-distance-left:9pt;mso-wrap-distance-right:9pt;mso-wrap-distance-top:0;mso-wrap-style:square;position:absolute;visibility:visible;v-text-anchor:middle;z-index:251672576" fillcolor="white" strokecolor="white" strokeweight="2pt"/>
            </w:pict>
          </mc:Fallback>
        </mc:AlternateContent>
      </w:r>
      <w:r w:rsidR="007B5C51">
        <w:rPr>
          <w:noProof/>
          <w:rtl/>
          <w:lang w:val="he-IL"/>
        </w:rPr>
        <mc:AlternateContent>
          <mc:Choice Requires="wps">
            <w:drawing>
              <wp:anchor distT="0" distB="0" distL="114300" distR="114300" simplePos="0" relativeHeight="251662336" behindDoc="0" locked="0" layoutInCell="1" allowOverlap="1">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1" o:spid="_x0000_s1031" style="width:249.3pt;height:61.4pt;margin-top:558.9pt;margin-left:169pt;mso-height-percent:0;mso-height-relative:margin;mso-width-percent:0;mso-width-relative:margin;mso-wrap-distance-bottom:0;mso-wrap-distance-left:9pt;mso-wrap-distance-right:9pt;mso-wrap-distance-top:0;mso-wrap-style:square;position:absolute;visibility:visible;v-text-anchor:middle;z-index:251663360" fillcolor="white" strokecolor="white" strokeweight="2pt"/>
            </w:pict>
          </mc:Fallback>
        </mc:AlternateContent>
      </w:r>
      <w:r w:rsidR="004D01DF">
        <w:rPr>
          <w:rtl/>
        </w:rPr>
        <w:br w:type="page"/>
      </w:r>
    </w:p>
    <w:p w:rsidR="00047E7B" w:rsidRDefault="00577F49" w:rsidP="000312BF">
      <w:pPr>
        <w:pStyle w:val="71316"/>
        <w:spacing w:after="360"/>
        <w:rPr>
          <w:rtl/>
        </w:rPr>
      </w:pPr>
      <w:r>
        <w:rPr>
          <w:rFonts w:hint="cs"/>
          <w:rtl/>
        </w:rPr>
        <w:lastRenderedPageBreak/>
        <w:t>פתח דבר</w:t>
      </w:r>
    </w:p>
    <w:p w:rsidR="008C3BD2" w:rsidRPr="00D102D8" w:rsidRDefault="00577F49" w:rsidP="00D102D8">
      <w:pPr>
        <w:pStyle w:val="7190"/>
        <w:spacing w:line="312" w:lineRule="auto"/>
        <w:ind w:left="397" w:right="397"/>
        <w:rPr>
          <w:rtl/>
        </w:rPr>
      </w:pPr>
      <w:r>
        <w:rPr>
          <w:sz w:val="19"/>
          <w:szCs w:val="19"/>
        </w:rPr>
        <w:t>"</w:t>
      </w:r>
      <w:r w:rsidRPr="00D102D8">
        <w:rPr>
          <w:rtl/>
        </w:rPr>
        <w:t xml:space="preserve">וְהָיָה כָל-נֶפֶשׁ חַיָּה </w:t>
      </w:r>
      <w:r w:rsidRPr="00D102D8">
        <w:rPr>
          <w:rtl/>
        </w:rPr>
        <w:t>אֲשֶׁר-יִשְׁרֹץ אֶל כָּל-אֲשֶׁר יָבוֹא שָׁם נַחֲלַיִם, יִחְיֶה, וְהָיָה הַדָּגָה, רַבָּה מְאֹד: כִּי בָאוּ שָׁמָּה הַמַּיִם הָאֵלֶּה, וְיֵרָפְאוּ וָחָי–כֹּל אֲשֶׁר-יָבוֹא שָׁמָּה, הַנָּחַל</w:t>
      </w:r>
      <w:r w:rsidRPr="00D102D8">
        <w:rPr>
          <w:rFonts w:hint="cs"/>
          <w:rtl/>
        </w:rPr>
        <w:t xml:space="preserve">. </w:t>
      </w:r>
      <w:r w:rsidRPr="00D102D8">
        <w:rPr>
          <w:rtl/>
        </w:rPr>
        <w:t>וְהָיָה עָמְדוּ עָלָיו דַּוָּגִים</w:t>
      </w:r>
      <w:r w:rsidRPr="00D102D8">
        <w:t xml:space="preserve"> </w:t>
      </w:r>
      <w:r w:rsidRPr="00D102D8">
        <w:rPr>
          <w:rtl/>
        </w:rPr>
        <w:t>מֵעֵין גֶּדִי וְעַד עֵין עֶגְלַי</w:t>
      </w:r>
      <w:r w:rsidRPr="00D102D8">
        <w:rPr>
          <w:rtl/>
        </w:rPr>
        <w:t>ִם מִשְׁטוֹחַ לַחֲרָמִים</w:t>
      </w:r>
      <w:r w:rsidRPr="00D102D8">
        <w:rPr>
          <w:rFonts w:hint="cs"/>
          <w:rtl/>
        </w:rPr>
        <w:t xml:space="preserve"> </w:t>
      </w:r>
      <w:r w:rsidRPr="00D102D8">
        <w:rPr>
          <w:rtl/>
        </w:rPr>
        <w:t>יִהְיוּ לְמִינָה תִּהְיֶה דְגָתָם</w:t>
      </w:r>
      <w:r w:rsidRPr="00D102D8">
        <w:rPr>
          <w:rFonts w:hint="cs"/>
          <w:rtl/>
        </w:rPr>
        <w:t xml:space="preserve"> </w:t>
      </w:r>
      <w:r w:rsidRPr="00D102D8">
        <w:rPr>
          <w:rtl/>
        </w:rPr>
        <w:t>כִּדְגַת הַיָּם הַגָּדוֹל רַבָּה מְאֹד</w:t>
      </w:r>
      <w:r w:rsidRPr="00D102D8">
        <w:rPr>
          <w:rFonts w:hint="cs"/>
          <w:rtl/>
        </w:rPr>
        <w:t>.</w:t>
      </w:r>
      <w:r w:rsidRPr="00D102D8">
        <w:rPr>
          <w:rtl/>
        </w:rPr>
        <w:t xml:space="preserve"> בִּצֹּאתָו וּגְבָאָיו וְלֹא יֵרָפְאוּ לְמֶלַח נִתָּנוּ</w:t>
      </w:r>
      <w:r w:rsidRPr="00D102D8">
        <w:rPr>
          <w:rFonts w:hint="cs"/>
          <w:rtl/>
        </w:rPr>
        <w:t xml:space="preserve">. </w:t>
      </w:r>
      <w:r w:rsidRPr="00D102D8">
        <w:rPr>
          <w:rtl/>
        </w:rPr>
        <w:t>וְעַל הַנַּחַל יַעֲלֶה עַל שְׂפָתוֹ מִזֶּה וּמִזֶּה כָּל עֵץ מַאֲכָל לֹא יִבּוֹל עָלֵהוּ וְלֹא יִתֹּם</w:t>
      </w:r>
      <w:r w:rsidRPr="00D102D8">
        <w:rPr>
          <w:rtl/>
        </w:rPr>
        <w:t xml:space="preserve"> פִּרְיוֹ לָחֳדָשָׁיו יְבַכֵּר</w:t>
      </w:r>
      <w:r w:rsidRPr="00D102D8">
        <w:rPr>
          <w:rFonts w:hint="cs"/>
          <w:rtl/>
        </w:rPr>
        <w:t xml:space="preserve"> </w:t>
      </w:r>
      <w:r w:rsidRPr="00D102D8">
        <w:rPr>
          <w:rtl/>
        </w:rPr>
        <w:t xml:space="preserve">כִּי מֵימָיו מִן הַמִּקְדָּשׁ הֵמָּה יוֹצְאִים וְהָיָהִ </w:t>
      </w:r>
      <w:r w:rsidR="00D102D8" w:rsidRPr="00D102D8">
        <w:rPr>
          <w:rtl/>
        </w:rPr>
        <w:t xml:space="preserve">פִּרְיוֹ </w:t>
      </w:r>
      <w:r w:rsidRPr="00D102D8">
        <w:rPr>
          <w:rtl/>
        </w:rPr>
        <w:t>לְמַאֲכָל וְעָלֵהוּ לִתְרוּפָה</w:t>
      </w:r>
      <w:r w:rsidR="00D102D8">
        <w:rPr>
          <w:rFonts w:hint="cs"/>
          <w:rtl/>
        </w:rPr>
        <w:t>.</w:t>
      </w:r>
      <w:r w:rsidRPr="00D102D8">
        <w:rPr>
          <w:rFonts w:hint="cs"/>
          <w:rtl/>
        </w:rPr>
        <w:t xml:space="preserve">" </w:t>
      </w:r>
      <w:r w:rsidR="00D102D8">
        <w:rPr>
          <w:rFonts w:hint="cs"/>
          <w:rtl/>
        </w:rPr>
        <w:t>(</w:t>
      </w:r>
      <w:r w:rsidRPr="00D102D8">
        <w:rPr>
          <w:rFonts w:hint="cs"/>
          <w:rtl/>
        </w:rPr>
        <w:t>יחזקאל מ"ז, ט'-י"ב</w:t>
      </w:r>
      <w:r w:rsidR="00D102D8">
        <w:rPr>
          <w:rFonts w:hint="cs"/>
          <w:rtl/>
        </w:rPr>
        <w:t>)</w:t>
      </w:r>
    </w:p>
    <w:p w:rsidR="008C3BD2" w:rsidRPr="00027626" w:rsidRDefault="00577F49" w:rsidP="008C3BD2">
      <w:pPr>
        <w:pStyle w:val="7190"/>
        <w:rPr>
          <w:rtl/>
        </w:rPr>
      </w:pPr>
      <w:r w:rsidRPr="00027626">
        <w:rPr>
          <w:rtl/>
        </w:rPr>
        <w:t xml:space="preserve">ים המלח הוא נכס לאומי מהמעלה הראשונה. הוא נחשב לתופעת טבע ייחודית, והוא בעל תכונות מרפא, </w:t>
      </w:r>
      <w:r w:rsidRPr="00027626">
        <w:rPr>
          <w:rFonts w:hint="cs"/>
          <w:rtl/>
        </w:rPr>
        <w:t xml:space="preserve">ובאזור נמצאים </w:t>
      </w:r>
      <w:r w:rsidRPr="00027626">
        <w:rPr>
          <w:rtl/>
        </w:rPr>
        <w:t>ערכ</w:t>
      </w:r>
      <w:r w:rsidRPr="00027626">
        <w:rPr>
          <w:rtl/>
        </w:rPr>
        <w:t>י טבע חשובים ואתרי מורשת מגוונים וייחודיים ב</w:t>
      </w:r>
      <w:r w:rsidRPr="00027626">
        <w:rPr>
          <w:rFonts w:hint="cs"/>
          <w:rtl/>
        </w:rPr>
        <w:t xml:space="preserve">עלי חשיבות </w:t>
      </w:r>
      <w:r w:rsidRPr="00027626">
        <w:rPr>
          <w:rtl/>
        </w:rPr>
        <w:t>בין-לאומי</w:t>
      </w:r>
      <w:r w:rsidRPr="00027626">
        <w:rPr>
          <w:rFonts w:hint="cs"/>
          <w:rtl/>
        </w:rPr>
        <w:t>ת</w:t>
      </w:r>
      <w:r w:rsidRPr="00027626">
        <w:rPr>
          <w:rtl/>
        </w:rPr>
        <w:t xml:space="preserve">. משאבי הטבע </w:t>
      </w:r>
      <w:r w:rsidRPr="00027626">
        <w:rPr>
          <w:rFonts w:hint="cs"/>
          <w:rtl/>
        </w:rPr>
        <w:t>ש</w:t>
      </w:r>
      <w:r w:rsidRPr="00027626">
        <w:rPr>
          <w:rtl/>
        </w:rPr>
        <w:t>בים המלח ובסביבתו שייכים לציבור ומוחזקים בנאמנות בידי המדינה למען הציבור.</w:t>
      </w:r>
    </w:p>
    <w:p w:rsidR="008C3BD2" w:rsidRPr="00027626" w:rsidRDefault="00577F49" w:rsidP="008C3BD2">
      <w:pPr>
        <w:pStyle w:val="7190"/>
        <w:rPr>
          <w:rtl/>
        </w:rPr>
      </w:pPr>
      <w:r w:rsidRPr="00027626">
        <w:rPr>
          <w:rtl/>
        </w:rPr>
        <w:t>ב</w:t>
      </w:r>
      <w:r w:rsidRPr="00027626">
        <w:rPr>
          <w:rFonts w:hint="cs"/>
          <w:rtl/>
        </w:rPr>
        <w:t>מסגרת חוק זיכיון</w:t>
      </w:r>
      <w:r w:rsidR="00D102D8">
        <w:rPr>
          <w:rFonts w:hint="cs"/>
          <w:rtl/>
        </w:rPr>
        <w:t xml:space="preserve"> ים המלח</w:t>
      </w:r>
      <w:r w:rsidRPr="00027626">
        <w:rPr>
          <w:rFonts w:hint="cs"/>
          <w:rtl/>
        </w:rPr>
        <w:t>, התשכ"א-1961, הוקנו</w:t>
      </w:r>
      <w:r w:rsidRPr="00027626">
        <w:rPr>
          <w:rtl/>
        </w:rPr>
        <w:t xml:space="preserve"> למי"ה זכויות בלעדיות </w:t>
      </w:r>
      <w:r w:rsidRPr="00027626">
        <w:rPr>
          <w:rFonts w:hint="cs"/>
          <w:rtl/>
        </w:rPr>
        <w:t xml:space="preserve">למשך עשרות שנים </w:t>
      </w:r>
      <w:r w:rsidRPr="00027626">
        <w:rPr>
          <w:rtl/>
        </w:rPr>
        <w:t>להפקה ולניצול של משא</w:t>
      </w:r>
      <w:r w:rsidRPr="00027626">
        <w:rPr>
          <w:rtl/>
        </w:rPr>
        <w:t>בי המינרלים שבים המלח בתמורה לתשלום תמלוגים למדינה</w:t>
      </w:r>
      <w:r w:rsidRPr="00027626">
        <w:rPr>
          <w:rFonts w:hint="cs"/>
          <w:rtl/>
        </w:rPr>
        <w:t xml:space="preserve">. </w:t>
      </w:r>
      <w:r w:rsidRPr="00027626">
        <w:rPr>
          <w:rtl/>
        </w:rPr>
        <w:t xml:space="preserve">לצד התועלות הברוכות </w:t>
      </w:r>
      <w:r w:rsidRPr="00027626">
        <w:rPr>
          <w:rFonts w:hint="cs"/>
          <w:rtl/>
        </w:rPr>
        <w:t xml:space="preserve">שאפשר להפיק </w:t>
      </w:r>
      <w:r w:rsidRPr="00027626">
        <w:rPr>
          <w:rtl/>
        </w:rPr>
        <w:t xml:space="preserve">מנכס ציבורי יקר ערך זה והיתרונות הרבים </w:t>
      </w:r>
      <w:r w:rsidRPr="00027626">
        <w:rPr>
          <w:rFonts w:hint="cs"/>
          <w:rtl/>
        </w:rPr>
        <w:t xml:space="preserve">הגלומים </w:t>
      </w:r>
      <w:r w:rsidRPr="00027626">
        <w:rPr>
          <w:rtl/>
        </w:rPr>
        <w:t xml:space="preserve">בפיתוח תעשייה באזור ים המלח, חובתה של המדינה </w:t>
      </w:r>
      <w:r w:rsidRPr="00027626">
        <w:rPr>
          <w:rFonts w:hint="cs"/>
          <w:rtl/>
        </w:rPr>
        <w:t xml:space="preserve">הייתה </w:t>
      </w:r>
      <w:r w:rsidRPr="00027626">
        <w:rPr>
          <w:rtl/>
        </w:rPr>
        <w:t xml:space="preserve">להבטיח כי יישמר האיזון בין הפעילות התעשייתית לבין ערכו הנופי והסביבתי של </w:t>
      </w:r>
      <w:r w:rsidRPr="00027626">
        <w:rPr>
          <w:rtl/>
        </w:rPr>
        <w:t>ים המלח</w:t>
      </w:r>
      <w:r w:rsidRPr="00027626">
        <w:rPr>
          <w:rFonts w:hint="cs"/>
          <w:rtl/>
        </w:rPr>
        <w:t>, זאת באופן</w:t>
      </w:r>
      <w:r w:rsidRPr="00027626">
        <w:rPr>
          <w:rtl/>
        </w:rPr>
        <w:t xml:space="preserve"> שהחותם הסביבתי שמותירה הפעילות התעשייתית בחבל ארץ ייחודי זה</w:t>
      </w:r>
      <w:r w:rsidRPr="00027626">
        <w:rPr>
          <w:rFonts w:hint="cs"/>
          <w:rtl/>
        </w:rPr>
        <w:t xml:space="preserve"> והשפעותיה החיצוניות השליליות</w:t>
      </w:r>
      <w:r w:rsidRPr="00027626">
        <w:rPr>
          <w:rtl/>
        </w:rPr>
        <w:t xml:space="preserve"> יצומצ</w:t>
      </w:r>
      <w:r w:rsidRPr="00027626">
        <w:rPr>
          <w:rFonts w:hint="cs"/>
          <w:rtl/>
        </w:rPr>
        <w:t>מו</w:t>
      </w:r>
      <w:r w:rsidRPr="00027626">
        <w:rPr>
          <w:rtl/>
        </w:rPr>
        <w:t xml:space="preserve"> ככל הניתן. </w:t>
      </w:r>
    </w:p>
    <w:p w:rsidR="008C3BD2" w:rsidRPr="00027626" w:rsidRDefault="00577F49" w:rsidP="008C3BD2">
      <w:pPr>
        <w:pStyle w:val="7190"/>
        <w:rPr>
          <w:rtl/>
        </w:rPr>
      </w:pPr>
      <w:r w:rsidRPr="00027626">
        <w:rPr>
          <w:rtl/>
        </w:rPr>
        <w:t xml:space="preserve">במרוצת השנים </w:t>
      </w:r>
      <w:r w:rsidRPr="00027626">
        <w:rPr>
          <w:rFonts w:hint="cs"/>
          <w:rtl/>
        </w:rPr>
        <w:t xml:space="preserve">שבהן מי"ה קיימה את פעילותה התעשייתית </w:t>
      </w:r>
      <w:r w:rsidRPr="00027626">
        <w:rPr>
          <w:rtl/>
        </w:rPr>
        <w:t>חלו שינויים משמעותיים בהיקף ייצור המינרלים מים המלח</w:t>
      </w:r>
      <w:r w:rsidRPr="00027626">
        <w:rPr>
          <w:rFonts w:hint="cs"/>
          <w:rtl/>
        </w:rPr>
        <w:t>;</w:t>
      </w:r>
      <w:r w:rsidRPr="00027626">
        <w:rPr>
          <w:rtl/>
        </w:rPr>
        <w:t xml:space="preserve"> </w:t>
      </w:r>
      <w:r w:rsidRPr="00027626">
        <w:rPr>
          <w:rFonts w:hint="cs"/>
          <w:rtl/>
        </w:rPr>
        <w:t>באזור רחב ההיקף שעליו חל</w:t>
      </w:r>
      <w:r w:rsidRPr="00027626">
        <w:rPr>
          <w:rtl/>
        </w:rPr>
        <w:t xml:space="preserve"> </w:t>
      </w:r>
      <w:r w:rsidRPr="00027626">
        <w:rPr>
          <w:rtl/>
        </w:rPr>
        <w:t>הזיכיון</w:t>
      </w:r>
      <w:r w:rsidRPr="00027626">
        <w:rPr>
          <w:rFonts w:hint="cs"/>
          <w:rtl/>
        </w:rPr>
        <w:t>, ששטחו כ-3% משטח מדינת ישראל,</w:t>
      </w:r>
      <w:r w:rsidRPr="00027626">
        <w:rPr>
          <w:rtl/>
        </w:rPr>
        <w:t xml:space="preserve"> הוקמו אתרי</w:t>
      </w:r>
      <w:r w:rsidRPr="00027626">
        <w:rPr>
          <w:rFonts w:hint="cs"/>
          <w:rtl/>
        </w:rPr>
        <w:t>ם</w:t>
      </w:r>
      <w:r w:rsidRPr="00027626">
        <w:rPr>
          <w:rtl/>
        </w:rPr>
        <w:t xml:space="preserve"> </w:t>
      </w:r>
      <w:r w:rsidRPr="00027626">
        <w:rPr>
          <w:rFonts w:hint="cs"/>
          <w:rtl/>
        </w:rPr>
        <w:t>לכריית</w:t>
      </w:r>
      <w:r w:rsidRPr="00027626">
        <w:rPr>
          <w:rtl/>
        </w:rPr>
        <w:t xml:space="preserve"> חומר ואדי וחרסית ומתקנים תעשייתיים נוספים לצורך פעילותה של מי"ה</w:t>
      </w:r>
      <w:r w:rsidRPr="00027626">
        <w:rPr>
          <w:rFonts w:hint="cs"/>
          <w:rtl/>
        </w:rPr>
        <w:t>;</w:t>
      </w:r>
      <w:r w:rsidRPr="00027626">
        <w:rPr>
          <w:rtl/>
        </w:rPr>
        <w:t xml:space="preserve"> שטחים נרחבים מים המלח התייבשו ונבנו עליהם בריכות אידוי מלאכותיות ומתקנים נוספים</w:t>
      </w:r>
      <w:r w:rsidRPr="00027626">
        <w:rPr>
          <w:rFonts w:hint="cs"/>
          <w:rtl/>
        </w:rPr>
        <w:t>;</w:t>
      </w:r>
      <w:r w:rsidRPr="00027626">
        <w:rPr>
          <w:rtl/>
        </w:rPr>
        <w:t xml:space="preserve"> </w:t>
      </w:r>
      <w:r w:rsidRPr="00027626">
        <w:rPr>
          <w:rFonts w:hint="cs"/>
          <w:rtl/>
        </w:rPr>
        <w:t xml:space="preserve">נוצרו </w:t>
      </w:r>
      <w:r w:rsidRPr="00027626">
        <w:rPr>
          <w:rtl/>
        </w:rPr>
        <w:t>מערומי פסולת נרחבים דוגמת הר המלח</w:t>
      </w:r>
      <w:r w:rsidRPr="00027626">
        <w:rPr>
          <w:rFonts w:hint="cs"/>
          <w:rtl/>
        </w:rPr>
        <w:t xml:space="preserve">; </w:t>
      </w:r>
      <w:r w:rsidRPr="00027626">
        <w:rPr>
          <w:rtl/>
        </w:rPr>
        <w:t xml:space="preserve">והמרחב כולו </w:t>
      </w:r>
      <w:r w:rsidRPr="00027626">
        <w:rPr>
          <w:rtl/>
        </w:rPr>
        <w:t xml:space="preserve">שינה את פניו. </w:t>
      </w:r>
    </w:p>
    <w:p w:rsidR="008C3BD2" w:rsidRPr="00027626" w:rsidRDefault="00577F49" w:rsidP="008C3BD2">
      <w:pPr>
        <w:pStyle w:val="7190"/>
        <w:rPr>
          <w:rtl/>
        </w:rPr>
      </w:pPr>
      <w:r w:rsidRPr="00027626">
        <w:rPr>
          <w:rtl/>
        </w:rPr>
        <w:t xml:space="preserve">הביקורת הנוכחית נועדה לבחון את האופן שבו ניהלה המדינה את זיכיון ים המלח ופיקחה על פעילות מי"ה </w:t>
      </w:r>
      <w:r w:rsidRPr="00027626">
        <w:rPr>
          <w:rFonts w:hint="cs"/>
          <w:rtl/>
        </w:rPr>
        <w:t>בהיבטי הסביבה והמקרקעין</w:t>
      </w:r>
      <w:r w:rsidRPr="00027626">
        <w:rPr>
          <w:rtl/>
        </w:rPr>
        <w:t xml:space="preserve">. מכלול ממצאי הביקורת מלמדים על כשל רגולטורי ואכיפתי רב-מערכתי </w:t>
      </w:r>
      <w:r w:rsidRPr="00027626">
        <w:rPr>
          <w:rFonts w:hint="cs"/>
          <w:rtl/>
        </w:rPr>
        <w:t>בפעילותם של</w:t>
      </w:r>
      <w:r w:rsidRPr="00027626">
        <w:rPr>
          <w:rtl/>
        </w:rPr>
        <w:t xml:space="preserve"> הגורמים המאסדרים, ובראשם המשרד </w:t>
      </w:r>
      <w:r w:rsidR="00EB561C">
        <w:rPr>
          <w:rFonts w:hint="cs"/>
          <w:rtl/>
        </w:rPr>
        <w:t>להגנת הסביבה</w:t>
      </w:r>
      <w:r w:rsidRPr="00027626">
        <w:rPr>
          <w:rtl/>
        </w:rPr>
        <w:t>, משרד</w:t>
      </w:r>
      <w:r w:rsidRPr="00027626">
        <w:rPr>
          <w:rtl/>
        </w:rPr>
        <w:t xml:space="preserve"> האנרגייה</w:t>
      </w:r>
      <w:r w:rsidR="00EB561C">
        <w:rPr>
          <w:rFonts w:hint="cs"/>
          <w:rtl/>
        </w:rPr>
        <w:t xml:space="preserve"> והתשתיות</w:t>
      </w:r>
      <w:r w:rsidRPr="00027626">
        <w:rPr>
          <w:rtl/>
        </w:rPr>
        <w:t xml:space="preserve">, </w:t>
      </w:r>
      <w:r w:rsidR="00EB561C">
        <w:rPr>
          <w:rFonts w:hint="cs"/>
          <w:rtl/>
        </w:rPr>
        <w:t>רשות מקרקעי ישראל</w:t>
      </w:r>
      <w:r w:rsidRPr="00027626">
        <w:rPr>
          <w:rtl/>
        </w:rPr>
        <w:t xml:space="preserve"> ומשרד האוצר. הכשלים האסדרתיים המוצגים בדוח זה, משכם והצטברותם</w:t>
      </w:r>
      <w:r w:rsidRPr="00027626">
        <w:rPr>
          <w:rFonts w:hint="cs"/>
          <w:rtl/>
        </w:rPr>
        <w:t>,</w:t>
      </w:r>
      <w:r w:rsidRPr="00027626">
        <w:rPr>
          <w:rtl/>
        </w:rPr>
        <w:t xml:space="preserve"> מעידים על אוזלת יד ו</w:t>
      </w:r>
      <w:r w:rsidRPr="00027626">
        <w:rPr>
          <w:rFonts w:hint="cs"/>
          <w:rtl/>
        </w:rPr>
        <w:t xml:space="preserve">על </w:t>
      </w:r>
      <w:r w:rsidRPr="00027626">
        <w:rPr>
          <w:rtl/>
        </w:rPr>
        <w:t xml:space="preserve">בעיית משילות </w:t>
      </w:r>
      <w:r w:rsidRPr="00027626">
        <w:rPr>
          <w:rFonts w:hint="cs"/>
          <w:rtl/>
        </w:rPr>
        <w:t>של ממש</w:t>
      </w:r>
      <w:r w:rsidRPr="00027626">
        <w:rPr>
          <w:rtl/>
        </w:rPr>
        <w:t>.</w:t>
      </w:r>
      <w:r w:rsidRPr="00027626">
        <w:rPr>
          <w:rFonts w:hint="cs"/>
          <w:rtl/>
        </w:rPr>
        <w:t xml:space="preserve"> אין מנוס אפוא מהמסקנה שמדינת ישראל נכשלה בפעולתה הרגולטורית בכל הנוגע לפיקוח על הזיכיון בהיבטי השמירה על הסביבה</w:t>
      </w:r>
      <w:r w:rsidRPr="00027626">
        <w:rPr>
          <w:rFonts w:hint="cs"/>
          <w:rtl/>
        </w:rPr>
        <w:t xml:space="preserve"> והמקרקעין. </w:t>
      </w:r>
    </w:p>
    <w:p w:rsidR="008C3BD2" w:rsidRPr="00027626" w:rsidRDefault="00577F49" w:rsidP="008C3BD2">
      <w:pPr>
        <w:pStyle w:val="7190"/>
        <w:rPr>
          <w:rtl/>
        </w:rPr>
      </w:pPr>
      <w:r w:rsidRPr="00027626">
        <w:rPr>
          <w:rtl/>
        </w:rPr>
        <w:t>אוצרות הטבע של ים המלח שייכים בראש ובראשונה לציבור. יש בממצאי</w:t>
      </w:r>
      <w:r w:rsidRPr="00027626">
        <w:rPr>
          <w:rFonts w:hint="cs"/>
          <w:rtl/>
        </w:rPr>
        <w:t xml:space="preserve"> </w:t>
      </w:r>
      <w:r w:rsidRPr="00027626">
        <w:rPr>
          <w:rtl/>
        </w:rPr>
        <w:t xml:space="preserve">דוח </w:t>
      </w:r>
      <w:r w:rsidRPr="00027626">
        <w:rPr>
          <w:rFonts w:hint="cs"/>
          <w:rtl/>
        </w:rPr>
        <w:t xml:space="preserve">זה </w:t>
      </w:r>
      <w:r w:rsidRPr="00027626">
        <w:rPr>
          <w:rtl/>
        </w:rPr>
        <w:t xml:space="preserve">כדי להדאיג כל אזרח ואזרח במדינה בשל האופן הלקוי שבו נוהל זיכיון ים המלח עד כה, בלי שנשמרו </w:t>
      </w:r>
      <w:r w:rsidRPr="00027626">
        <w:rPr>
          <w:rFonts w:hint="cs"/>
          <w:rtl/>
        </w:rPr>
        <w:t xml:space="preserve">כיאות </w:t>
      </w:r>
      <w:r w:rsidRPr="00027626">
        <w:rPr>
          <w:rtl/>
        </w:rPr>
        <w:t xml:space="preserve">האינטרסים הסביבתיים והכלכליים, בניגוד לעקרון </w:t>
      </w:r>
      <w:r w:rsidRPr="00027626">
        <w:rPr>
          <w:rFonts w:hint="cs"/>
          <w:rtl/>
        </w:rPr>
        <w:t>"</w:t>
      </w:r>
      <w:r w:rsidRPr="00027626">
        <w:rPr>
          <w:rtl/>
        </w:rPr>
        <w:t>המזהם משלם</w:t>
      </w:r>
      <w:r w:rsidRPr="00027626">
        <w:rPr>
          <w:rFonts w:hint="cs"/>
          <w:rtl/>
        </w:rPr>
        <w:t>"</w:t>
      </w:r>
      <w:r w:rsidRPr="00027626">
        <w:rPr>
          <w:rtl/>
        </w:rPr>
        <w:t xml:space="preserve"> ותוך פגיעה בצדק החלוקתי ובטובת הציבור, הסביבה והדורות הבאים</w:t>
      </w:r>
      <w:r w:rsidRPr="00027626">
        <w:rPr>
          <w:rFonts w:hint="cs"/>
          <w:rtl/>
        </w:rPr>
        <w:t xml:space="preserve">. </w:t>
      </w:r>
    </w:p>
    <w:p w:rsidR="008C3BD2" w:rsidRPr="008C3BD2" w:rsidRDefault="00577F49" w:rsidP="008C3BD2">
      <w:pPr>
        <w:pStyle w:val="7190"/>
        <w:rPr>
          <w:rtl/>
        </w:rPr>
      </w:pPr>
      <w:r w:rsidRPr="008C3BD2">
        <w:rPr>
          <w:rFonts w:hint="cs"/>
          <w:rtl/>
        </w:rPr>
        <w:t xml:space="preserve">ראוי כי </w:t>
      </w:r>
      <w:r w:rsidRPr="008C3BD2">
        <w:rPr>
          <w:rtl/>
        </w:rPr>
        <w:t xml:space="preserve">ממצאי הדוח </w:t>
      </w:r>
      <w:r w:rsidRPr="008C3BD2">
        <w:rPr>
          <w:rFonts w:hint="cs"/>
          <w:rtl/>
        </w:rPr>
        <w:t>יילמדו</w:t>
      </w:r>
      <w:r w:rsidRPr="008C3BD2">
        <w:rPr>
          <w:rtl/>
        </w:rPr>
        <w:t xml:space="preserve"> </w:t>
      </w:r>
      <w:r w:rsidRPr="008C3BD2">
        <w:rPr>
          <w:rFonts w:hint="cs"/>
          <w:rtl/>
        </w:rPr>
        <w:t>וכי יופקו מהם</w:t>
      </w:r>
      <w:r w:rsidRPr="008C3BD2">
        <w:rPr>
          <w:rtl/>
        </w:rPr>
        <w:t xml:space="preserve"> לקחים</w:t>
      </w:r>
      <w:r w:rsidRPr="008C3BD2">
        <w:rPr>
          <w:rFonts w:hint="cs"/>
          <w:rtl/>
        </w:rPr>
        <w:t>, וזאת</w:t>
      </w:r>
      <w:r w:rsidRPr="008C3BD2">
        <w:rPr>
          <w:rtl/>
        </w:rPr>
        <w:t xml:space="preserve"> </w:t>
      </w:r>
      <w:r w:rsidRPr="008C3BD2">
        <w:rPr>
          <w:rFonts w:hint="cs"/>
          <w:rtl/>
        </w:rPr>
        <w:t xml:space="preserve">ביתר שאת </w:t>
      </w:r>
      <w:r w:rsidRPr="008C3BD2">
        <w:rPr>
          <w:rtl/>
        </w:rPr>
        <w:t xml:space="preserve">בעת הזו ממש, שעה שהמדינה נערכת לגיבוש הסדר זיכיון חדש </w:t>
      </w:r>
      <w:r w:rsidR="00725506" w:rsidRPr="00725506">
        <w:rPr>
          <w:rtl/>
        </w:rPr>
        <w:t>לקראת סיום הזיכיון</w:t>
      </w:r>
      <w:r w:rsidRPr="008C3BD2">
        <w:rPr>
          <w:rtl/>
        </w:rPr>
        <w:t xml:space="preserve"> בשנת 2030. </w:t>
      </w:r>
      <w:r w:rsidRPr="008C3BD2">
        <w:rPr>
          <w:rFonts w:hint="cs"/>
          <w:rtl/>
        </w:rPr>
        <w:t xml:space="preserve">כבר כעת מחויבת </w:t>
      </w:r>
      <w:r w:rsidRPr="008C3BD2">
        <w:rPr>
          <w:rFonts w:hint="cs"/>
          <w:rtl/>
        </w:rPr>
        <w:lastRenderedPageBreak/>
        <w:t>המדינה לשנות את תפיסתה הרגולטורית בבואה לעסוק במשאבים הטבעיים היקרים ביותר שבתחומה. עליה לאמץ תפיסה רגולטורית ולפיה השמירה על האינטרסים הסביבתיים והכלכליים שלה עומדת מעל לכול, וכן עליה לנקוט את כל הפעולות הדרושות כדי להבטיח שאינטרסים אלה יישמרו, לכל פרטיהם</w:t>
      </w:r>
      <w:r w:rsidRPr="008C3BD2">
        <w:rPr>
          <w:rFonts w:hint="cs"/>
          <w:rtl/>
        </w:rPr>
        <w:t xml:space="preserve"> ודקדוקיהם. רק באופן זה יקיימו משרדי הממשלה את חובתם היסודית לשמור על האינטרס הציבורי. </w:t>
      </w:r>
    </w:p>
    <w:p w:rsidR="008C3BD2" w:rsidRPr="00027626" w:rsidRDefault="00577F49" w:rsidP="008C3BD2">
      <w:pPr>
        <w:pStyle w:val="7190"/>
        <w:rPr>
          <w:rtl/>
        </w:rPr>
      </w:pPr>
      <w:r w:rsidRPr="00027626">
        <w:rPr>
          <w:rtl/>
        </w:rPr>
        <w:t xml:space="preserve">כולי תקווה כי </w:t>
      </w:r>
      <w:r w:rsidRPr="00027626">
        <w:rPr>
          <w:rFonts w:hint="cs"/>
          <w:rtl/>
        </w:rPr>
        <w:t>הממשלה כולה, שרי האוצר</w:t>
      </w:r>
      <w:r w:rsidR="007A54EA">
        <w:t xml:space="preserve"> </w:t>
      </w:r>
      <w:r w:rsidR="007A54EA">
        <w:rPr>
          <w:rFonts w:hint="cs"/>
          <w:rtl/>
        </w:rPr>
        <w:t>ו</w:t>
      </w:r>
      <w:r w:rsidRPr="00027626">
        <w:rPr>
          <w:rFonts w:hint="cs"/>
          <w:rtl/>
        </w:rPr>
        <w:t>האנרגייה</w:t>
      </w:r>
      <w:r w:rsidR="007A54EA">
        <w:rPr>
          <w:rFonts w:hint="cs"/>
          <w:rtl/>
        </w:rPr>
        <w:t xml:space="preserve"> השרה להגנת</w:t>
      </w:r>
      <w:r w:rsidRPr="00027626">
        <w:rPr>
          <w:rFonts w:hint="cs"/>
          <w:rtl/>
        </w:rPr>
        <w:t xml:space="preserve"> הסביבה ו</w:t>
      </w:r>
      <w:r w:rsidRPr="00027626">
        <w:rPr>
          <w:rtl/>
        </w:rPr>
        <w:t>מקבלי ההחלטות</w:t>
      </w:r>
      <w:r w:rsidRPr="00027626">
        <w:rPr>
          <w:rFonts w:hint="cs"/>
          <w:rtl/>
        </w:rPr>
        <w:t xml:space="preserve"> הרלוונטיים בדרגים המקצועיים של הרשות המבצעת</w:t>
      </w:r>
      <w:r w:rsidRPr="00027626">
        <w:rPr>
          <w:rtl/>
        </w:rPr>
        <w:t xml:space="preserve"> ישכילו </w:t>
      </w:r>
      <w:r w:rsidRPr="00027626">
        <w:rPr>
          <w:rFonts w:hint="cs"/>
          <w:rtl/>
        </w:rPr>
        <w:t>לחולל את השינוי הדרוש ו</w:t>
      </w:r>
      <w:r w:rsidRPr="00027626">
        <w:rPr>
          <w:rtl/>
        </w:rPr>
        <w:t>לנצל את ההזדמנ</w:t>
      </w:r>
      <w:r w:rsidRPr="00027626">
        <w:rPr>
          <w:rtl/>
        </w:rPr>
        <w:t>ות העומדת לפתחה של המדינה עם סיום תקופת הזיכיון הנוכחי</w:t>
      </w:r>
      <w:r w:rsidRPr="00027626">
        <w:rPr>
          <w:rFonts w:hint="cs"/>
          <w:rtl/>
        </w:rPr>
        <w:t xml:space="preserve">. בין היתר, ראוי כי הם </w:t>
      </w:r>
      <w:r w:rsidRPr="00027626">
        <w:rPr>
          <w:rtl/>
        </w:rPr>
        <w:t xml:space="preserve">יגבשו הסדר זיכיון עתידי </w:t>
      </w:r>
      <w:r w:rsidRPr="00027626">
        <w:rPr>
          <w:rFonts w:hint="cs"/>
          <w:rtl/>
        </w:rPr>
        <w:t>שימנע את הישנות הליקויים שעלו בדוח זה ויבטיח את השמירה המיטבית על מכלול האינטרסים</w:t>
      </w:r>
      <w:r w:rsidRPr="00027626">
        <w:rPr>
          <w:rtl/>
        </w:rPr>
        <w:t xml:space="preserve"> הציבור</w:t>
      </w:r>
      <w:r w:rsidRPr="00027626">
        <w:rPr>
          <w:rFonts w:hint="cs"/>
          <w:rtl/>
        </w:rPr>
        <w:t>יים במסגרת ניצול משאבי הטבע של חבל ארץ חשוב וייחודי זה</w:t>
      </w:r>
      <w:r w:rsidRPr="00027626">
        <w:rPr>
          <w:rtl/>
        </w:rPr>
        <w:t xml:space="preserve">, הן </w:t>
      </w:r>
      <w:r w:rsidRPr="00027626">
        <w:rPr>
          <w:rFonts w:hint="cs"/>
          <w:rtl/>
        </w:rPr>
        <w:t>ב</w:t>
      </w:r>
      <w:r w:rsidRPr="00027626">
        <w:rPr>
          <w:rtl/>
        </w:rPr>
        <w:t>היבט הס</w:t>
      </w:r>
      <w:r w:rsidRPr="00027626">
        <w:rPr>
          <w:rtl/>
        </w:rPr>
        <w:t>ביבתי</w:t>
      </w:r>
      <w:r w:rsidRPr="00027626">
        <w:rPr>
          <w:rFonts w:hint="cs"/>
          <w:rtl/>
        </w:rPr>
        <w:t xml:space="preserve"> והן בהיבט הכלכלי-פיסקלי של משטר התשלומים החל על בעל הזיכיון, נושא אשר לא נבחן במסגרת דוח זה</w:t>
      </w:r>
      <w:r w:rsidRPr="00027626">
        <w:rPr>
          <w:rtl/>
        </w:rPr>
        <w:t>.</w:t>
      </w:r>
      <w:r w:rsidRPr="00027626">
        <w:rPr>
          <w:rFonts w:hint="cs"/>
          <w:rtl/>
        </w:rPr>
        <w:t xml:space="preserve"> לאחר השלמת קביעתו של הסדר כזה חובה תהיה להעמיד את מנגנוני המעקב, הפיקוח, הבקרה והאכיפה כדי לוודא כי הוא ימומש מעתה ואילך. </w:t>
      </w:r>
    </w:p>
    <w:p w:rsidR="008E670D" w:rsidRPr="006613B0" w:rsidRDefault="008E670D" w:rsidP="00A02024">
      <w:pPr>
        <w:spacing w:before="320" w:line="240" w:lineRule="exact"/>
        <w:rPr>
          <w:rFonts w:ascii="Tahoma" w:eastAsia="Calibri" w:hAnsi="Tahoma" w:cs="Tahoma"/>
          <w:sz w:val="18"/>
          <w:szCs w:val="18"/>
          <w:rtl/>
        </w:rPr>
      </w:pPr>
    </w:p>
    <w:p w:rsidR="00B132CB" w:rsidRPr="00D70CA7" w:rsidRDefault="00577F49" w:rsidP="00B132CB">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B132CB" w:rsidRPr="001A7FEE" w:rsidRDefault="00577F49" w:rsidP="00B132CB">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B132CB" w:rsidRPr="001A7FEE" w:rsidRDefault="00577F49" w:rsidP="00B132CB">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B132CB" w:rsidRPr="0001268F" w:rsidRDefault="00577F49" w:rsidP="00B132CB">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w:t>
      </w:r>
      <w:r w:rsidRPr="001A7FEE">
        <w:rPr>
          <w:rFonts w:ascii="Tahoma" w:hAnsi="Tahoma" w:cs="Tahoma"/>
          <w:sz w:val="18"/>
          <w:szCs w:val="18"/>
          <w:rtl/>
          <w:lang w:eastAsia="he-IL"/>
        </w:rPr>
        <w:t xml:space="preserve"> תלונות הציבור</w:t>
      </w:r>
    </w:p>
    <w:p w:rsidR="008E670D" w:rsidRDefault="008E670D" w:rsidP="00B132CB">
      <w:pPr>
        <w:pStyle w:val="7190"/>
        <w:spacing w:line="360" w:lineRule="auto"/>
        <w:rPr>
          <w:rtl/>
        </w:rPr>
      </w:pPr>
    </w:p>
    <w:p w:rsidR="00DE58AA" w:rsidRDefault="00577F49" w:rsidP="008C3BD2">
      <w:pPr>
        <w:pStyle w:val="7190"/>
        <w:spacing w:before="480"/>
        <w:jc w:val="left"/>
      </w:pPr>
      <w:r w:rsidRPr="000D4AFA">
        <w:rPr>
          <w:rFonts w:hint="cs"/>
          <w:spacing w:val="-2"/>
          <w:rtl/>
        </w:rPr>
        <w:t xml:space="preserve">ירושלים, </w:t>
      </w:r>
      <w:r w:rsidR="008C3BD2">
        <w:rPr>
          <w:rFonts w:hint="cs"/>
          <w:spacing w:val="-2"/>
          <w:rtl/>
        </w:rPr>
        <w:t>אדר</w:t>
      </w:r>
      <w:r w:rsidR="00A02024" w:rsidRPr="000D4AFA">
        <w:rPr>
          <w:rFonts w:hint="cs"/>
          <w:spacing w:val="-2"/>
          <w:rtl/>
        </w:rPr>
        <w:t xml:space="preserve"> התשפ״</w:t>
      </w:r>
      <w:r w:rsidR="00850582">
        <w:rPr>
          <w:rFonts w:hint="cs"/>
          <w:spacing w:val="-2"/>
          <w:rtl/>
        </w:rPr>
        <w:t>ה</w:t>
      </w:r>
      <w:r w:rsidRPr="000D4AFA">
        <w:rPr>
          <w:rFonts w:hint="cs"/>
          <w:spacing w:val="-2"/>
          <w:rtl/>
        </w:rPr>
        <w:t xml:space="preserve">, </w:t>
      </w:r>
      <w:r w:rsidR="008C3BD2">
        <w:rPr>
          <w:rFonts w:hint="cs"/>
          <w:spacing w:val="-2"/>
          <w:rtl/>
        </w:rPr>
        <w:t>מרץ</w:t>
      </w:r>
      <w:r w:rsidRPr="000D4AFA">
        <w:rPr>
          <w:rFonts w:hint="cs"/>
          <w:spacing w:val="-2"/>
          <w:rtl/>
        </w:rPr>
        <w:t xml:space="preserve"> </w:t>
      </w:r>
      <w:r w:rsidR="008C3BD2">
        <w:rPr>
          <w:rFonts w:hint="cs"/>
          <w:spacing w:val="-2"/>
          <w:rtl/>
        </w:rPr>
        <w:t>2025</w:t>
      </w:r>
      <w:r>
        <w:br w:type="page"/>
      </w:r>
      <w:r>
        <w:rPr>
          <w:noProof/>
        </w:rPr>
        <mc:AlternateContent>
          <mc:Choice Requires="wps">
            <w:drawing>
              <wp:anchor distT="0" distB="0" distL="114300" distR="114300" simplePos="0" relativeHeight="251669504" behindDoc="0" locked="0" layoutInCell="1" allowOverlap="1">
                <wp:simplePos x="0" y="0"/>
                <wp:positionH relativeFrom="column">
                  <wp:posOffset>3850707</wp:posOffset>
                </wp:positionH>
                <wp:positionV relativeFrom="paragraph">
                  <wp:posOffset>6866923</wp:posOffset>
                </wp:positionV>
                <wp:extent cx="1310773" cy="986589"/>
                <wp:effectExtent l="12700" t="12700" r="10160" b="17145"/>
                <wp:wrapNone/>
                <wp:docPr id="2041314633" name="מלבן 4"/>
                <wp:cNvGraphicFramePr/>
                <a:graphic xmlns:a="http://schemas.openxmlformats.org/drawingml/2006/main">
                  <a:graphicData uri="http://schemas.microsoft.com/office/word/2010/wordprocessingShape">
                    <wps:wsp>
                      <wps:cNvSpPr/>
                      <wps:spPr>
                        <a:xfrm>
                          <a:off x="0" y="0"/>
                          <a:ext cx="1310773" cy="9865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 o:spid="_x0000_s1032" style="width:103.2pt;height:77.7pt;margin-top:540.7pt;margin-left:303.2pt;mso-width-percent:0;mso-width-relative:margin;mso-wrap-distance-bottom:0;mso-wrap-distance-left:9pt;mso-wrap-distance-right:9pt;mso-wrap-distance-top:0;mso-wrap-style:square;position:absolute;visibility:visible;v-text-anchor:middle;z-index:251670528" fillcolor="white" strokecolor="white" strokeweight="2pt"/>
            </w:pict>
          </mc:Fallback>
        </mc:AlternateContent>
      </w:r>
    </w:p>
    <w:p w:rsidR="001F7CEC" w:rsidRPr="00726A9E" w:rsidRDefault="00577F49" w:rsidP="001F7CEC">
      <w:pPr>
        <w:pStyle w:val="7193"/>
        <w:spacing w:line="270" w:lineRule="exact"/>
        <w:rPr>
          <w:rFonts w:eastAsia="Times New Roman"/>
          <w:b/>
          <w:bCs/>
          <w:color w:val="00305F"/>
          <w:sz w:val="32"/>
          <w:szCs w:val="32"/>
          <w:lang w:bidi="ar-SA"/>
        </w:rPr>
      </w:pPr>
      <w:r w:rsidRPr="001F7CEC">
        <w:rPr>
          <w:rFonts w:eastAsia="Times New Roman"/>
          <w:b/>
          <w:bCs/>
          <w:color w:val="00305F"/>
          <w:sz w:val="32"/>
          <w:szCs w:val="32"/>
          <w:rtl/>
          <w:lang w:bidi="ar-SA"/>
        </w:rPr>
        <w:lastRenderedPageBreak/>
        <w:t xml:space="preserve">مقدمة </w:t>
      </w:r>
    </w:p>
    <w:p w:rsidR="00724215" w:rsidRPr="00724215" w:rsidRDefault="00724215" w:rsidP="001F7CEC">
      <w:pPr>
        <w:pStyle w:val="7193"/>
        <w:spacing w:line="270" w:lineRule="exact"/>
        <w:rPr>
          <w:rFonts w:eastAsia="Times New Roman"/>
          <w:b/>
          <w:bCs/>
          <w:color w:val="00305F"/>
          <w:sz w:val="32"/>
          <w:szCs w:val="32"/>
          <w:rtl/>
          <w:lang w:val="ru-RU"/>
        </w:rPr>
      </w:pPr>
    </w:p>
    <w:p w:rsidR="008029F9" w:rsidRPr="00726A9E" w:rsidRDefault="00577F49" w:rsidP="00726A9E">
      <w:pPr>
        <w:pStyle w:val="7190"/>
        <w:spacing w:line="312" w:lineRule="auto"/>
        <w:ind w:left="397" w:right="397"/>
        <w:rPr>
          <w:rtl/>
        </w:rPr>
      </w:pPr>
      <w:r w:rsidRPr="00DA3039">
        <w:rPr>
          <w:i/>
          <w:iCs/>
          <w:rtl/>
        </w:rPr>
        <w:t>“</w:t>
      </w:r>
      <w:r w:rsidRPr="00726A9E">
        <w:rPr>
          <w:rtl/>
          <w:lang w:bidi="ar-SA"/>
        </w:rPr>
        <w:t>وكُلُّ نفسٍ حَيَّةٍ تزحفُ حَيثُ يَجري النَّهرُ تحيا، ويتكاثرُ السَّمكُ لأنَّ هذِهِ المياهَ تجري إلى هُناكَ حتّى تصيرَ مياهُ البحرِ عذبةً. فكُلُّ ما يـبلُغُ إليهِ النَّهرُ يحيا. ويقفُ على شَطِّ هذا البحرِ صيَّادونَ مِنْ عينِ جَدي إلى عينِ عِجلايمَ، يكونُ له</w:t>
      </w:r>
      <w:r w:rsidRPr="00726A9E">
        <w:rPr>
          <w:rtl/>
          <w:lang w:bidi="ar-SA"/>
        </w:rPr>
        <w:t>ُم هُناكَ مَنشَرٌ للشِّباكِ، ويكونُ سمَكُهُ على أصنافِهِ كسَمكِ البحرِ المُتوسِّطِ. أمَّا مُستنقعاتُهُ وبُركُهُ فلا تصيرُ عذبةً، بل تَبقى مالِحةً. وعلى شاطئِهِ مِنْ هُنا ومِنْ هُناكَ يَنبتُ كُلُّ شجرٍ يُؤكَلُ، ولا يَذبُلُ ورقُهُ ولا ينقطِـعُ ثمرُهُ، بل كُل</w:t>
      </w:r>
      <w:r w:rsidRPr="00726A9E">
        <w:rPr>
          <w:rtl/>
          <w:lang w:bidi="ar-SA"/>
        </w:rPr>
        <w:t>َّ شهرٍ يحمِلُ بواكيرَ لأنَّ مياهَهُ تخرُجُ مِنَ الهَيكلِ، فيكونُ ثمرُهُ للطَّعامِ وورقُهُ للشِّفاءِ</w:t>
      </w:r>
      <w:r w:rsidR="001F7CEC" w:rsidRPr="00726A9E">
        <w:rPr>
          <w:rFonts w:hint="cs"/>
          <w:rtl/>
        </w:rPr>
        <w:t>.</w:t>
      </w:r>
      <w:r w:rsidRPr="00726A9E">
        <w:rPr>
          <w:rtl/>
          <w:lang w:bidi="ar-SA"/>
        </w:rPr>
        <w:t>" (يحزقيل 47:9-12)</w:t>
      </w:r>
    </w:p>
    <w:p w:rsidR="008029F9" w:rsidRPr="008029F9" w:rsidRDefault="00577F49" w:rsidP="008029F9">
      <w:pPr>
        <w:pStyle w:val="7193"/>
        <w:spacing w:line="270" w:lineRule="exact"/>
        <w:rPr>
          <w:spacing w:val="4"/>
          <w:rtl/>
        </w:rPr>
      </w:pPr>
      <w:r w:rsidRPr="008029F9">
        <w:rPr>
          <w:spacing w:val="4"/>
          <w:rtl/>
          <w:lang w:bidi="ar-SA"/>
        </w:rPr>
        <w:t xml:space="preserve">يعد البحر الميت ثروة وطنية من الدرجة الأولى. فهو يُعد ظاهرة طبيعية فريدة من نوعها، ويتميز بخصائص علاجية، كما أن المنطقة المحيطة به تزخر </w:t>
      </w:r>
      <w:r w:rsidRPr="008029F9">
        <w:rPr>
          <w:spacing w:val="4"/>
          <w:rtl/>
          <w:lang w:bidi="ar-SA"/>
        </w:rPr>
        <w:t>بقيم طبيعية مهمة ومواقع تراثية متنوعة وفريدة وذات أهمية عالمية. الموارد الطبيعية في البحر الميت ومحيطه هي ملك للجمهور، وتُحفظ كأمانة لدى الدولة من أجل الصالح العام.</w:t>
      </w:r>
    </w:p>
    <w:p w:rsidR="008029F9" w:rsidRPr="008029F9" w:rsidRDefault="00577F49" w:rsidP="008029F9">
      <w:pPr>
        <w:pStyle w:val="7193"/>
        <w:spacing w:line="270" w:lineRule="exact"/>
        <w:rPr>
          <w:spacing w:val="4"/>
          <w:rtl/>
        </w:rPr>
      </w:pPr>
      <w:r w:rsidRPr="008029F9">
        <w:rPr>
          <w:spacing w:val="4"/>
          <w:rtl/>
          <w:lang w:bidi="ar-SA"/>
        </w:rPr>
        <w:t>بموجب قانون الامتياز لعام 1961، مُنحت شركة مصانع البحر الميت حقوقًا حصرية لعقود طويلة لاستخ</w:t>
      </w:r>
      <w:r w:rsidRPr="008029F9">
        <w:rPr>
          <w:spacing w:val="4"/>
          <w:rtl/>
          <w:lang w:bidi="ar-SA"/>
        </w:rPr>
        <w:t>راج واستغلال الموارد المعدنية في البحر الميت، مقابل دفع رسوم امتياز للدولة. الى جانب الفوائد الكثيرة التي يمكن تحقيقها من هذا المورد العام الثمين والمزايا العديدة الكامنة في تطوير الصناعة في منطقة البحر الميت، فان من واجب الدولة ضمان تحقيق التوازن بين النش</w:t>
      </w:r>
      <w:r w:rsidRPr="008029F9">
        <w:rPr>
          <w:spacing w:val="4"/>
          <w:rtl/>
          <w:lang w:bidi="ar-SA"/>
        </w:rPr>
        <w:t>اطات الصناعية وبين القيمة الطبيعية والبيئية الخلابة للبحر الميت بطريقة تقلل إلى أقصى حد ممكن من البصمة البيئية التي تتركها النشاطات الصناعية في هذه المنطقة الفريدة من نوعها، وكذلك تقليص آثارها السلبية الخارجية.</w:t>
      </w:r>
    </w:p>
    <w:p w:rsidR="008029F9" w:rsidRPr="008029F9" w:rsidRDefault="00577F49" w:rsidP="008029F9">
      <w:pPr>
        <w:pStyle w:val="7193"/>
        <w:spacing w:line="270" w:lineRule="exact"/>
        <w:rPr>
          <w:spacing w:val="4"/>
          <w:rtl/>
        </w:rPr>
      </w:pPr>
      <w:r w:rsidRPr="008029F9">
        <w:rPr>
          <w:spacing w:val="4"/>
          <w:rtl/>
          <w:lang w:bidi="ar-SA"/>
        </w:rPr>
        <w:t xml:space="preserve">طوال السنوات التي قامت فيها شركة مصانع البحر </w:t>
      </w:r>
      <w:r w:rsidRPr="008029F9">
        <w:rPr>
          <w:spacing w:val="4"/>
          <w:rtl/>
          <w:lang w:bidi="ar-SA"/>
        </w:rPr>
        <w:t>الميت بمزاولة نشاطاتها الصناعية، طرأت على إنتاج المعادن من البحر الميت تغييرات كبيرة من حيث الحجم؛ في المنطقة الواسعة التي يغطيها الامتياز، والتي تشكل حوالي 3% من مساحة دولة إسرائيل، أُنشئت مواقع لاستخراج المواد والأبخرة والطين، ومنشآت صناعية إضافية لدعم ن</w:t>
      </w:r>
      <w:r w:rsidRPr="008029F9">
        <w:rPr>
          <w:spacing w:val="4"/>
          <w:rtl/>
          <w:lang w:bidi="ar-SA"/>
        </w:rPr>
        <w:t>شاطات مصانع البحر الميت؛ وتم تجفيف مساحات شاسعة من البحر الميت حيث أُقيمت عليها برك تبخير اصطناعية ومنشآت إضافية؛ كما تراكمت نفايات صناعية كثيرة، مثل "جبل الملح"، مما أدى إلى تغيير ملامح المنطقة بأكملها.</w:t>
      </w:r>
    </w:p>
    <w:p w:rsidR="008029F9" w:rsidRPr="008029F9" w:rsidRDefault="00577F49" w:rsidP="008029F9">
      <w:pPr>
        <w:pStyle w:val="7193"/>
        <w:spacing w:line="270" w:lineRule="exact"/>
        <w:rPr>
          <w:spacing w:val="4"/>
          <w:rtl/>
        </w:rPr>
      </w:pPr>
      <w:r w:rsidRPr="008029F9">
        <w:rPr>
          <w:spacing w:val="4"/>
          <w:rtl/>
          <w:lang w:bidi="ar-SA"/>
        </w:rPr>
        <w:t>تهدف هذه الرقابة إلى فحص الطريقة التي أدارت بها الدو</w:t>
      </w:r>
      <w:r w:rsidRPr="008029F9">
        <w:rPr>
          <w:spacing w:val="4"/>
          <w:rtl/>
          <w:lang w:bidi="ar-SA"/>
        </w:rPr>
        <w:t>لة امتياز البحر الميت وأشرفت على أنشطة شركة مصانع البحر الميت من حيث الجوانب البيئية والأراضي. وتُظهر مجمل نتائج الرقابة وجود فشل تنظيمي وتنفيذي شامل في عمل الجهات التنظيمية، وعلى رأسها وزارة حماية البيئة، ووزارة الطاقة، وسلطة أراضي إسرائيل، ووزارة المالية</w:t>
      </w:r>
      <w:r w:rsidRPr="008029F9">
        <w:rPr>
          <w:spacing w:val="4"/>
          <w:rtl/>
          <w:lang w:bidi="ar-SA"/>
        </w:rPr>
        <w:t>. تشير الإخفاقات التنظيمية التي يعرضها هذا التقرير، من حيث مدتها وتراكمها، الى وجود تقاعس واضح ومشكلة حوكمة حقيقية فيما يتعلق بالإشراف على امتياز البحر الميت وإدارته من حيث الجوانب البيئية والأراضي. وعليه، لا مفر من الاستنتاج بأن دولة إسرائيل قد فشلت في دو</w:t>
      </w:r>
      <w:r w:rsidRPr="008029F9">
        <w:rPr>
          <w:spacing w:val="4"/>
          <w:rtl/>
          <w:lang w:bidi="ar-SA"/>
        </w:rPr>
        <w:t>رها التنظيمي فيما يتعلق بالإشراف على الامتياز من حيث حماية البيئة والأراضي.</w:t>
      </w:r>
    </w:p>
    <w:p w:rsidR="008029F9" w:rsidRPr="008029F9" w:rsidRDefault="00577F49" w:rsidP="008029F9">
      <w:pPr>
        <w:pStyle w:val="7193"/>
        <w:spacing w:line="270" w:lineRule="exact"/>
        <w:rPr>
          <w:spacing w:val="4"/>
          <w:rtl/>
        </w:rPr>
      </w:pPr>
      <w:r w:rsidRPr="008029F9">
        <w:rPr>
          <w:spacing w:val="4"/>
          <w:rtl/>
          <w:lang w:bidi="ar-SA"/>
        </w:rPr>
        <w:t xml:space="preserve">تعود الثروات الطبيعية للبحر الميت أولًا وقبل كل شيء إلى الجمهور. تثير نتائج هذا التقرير قلق كل مواطن في الدولة، بسبب الطريقة السيئة التي تمت بها إدارة امتياز البحر الميت حتى الآن، </w:t>
      </w:r>
      <w:r w:rsidRPr="008029F9">
        <w:rPr>
          <w:spacing w:val="4"/>
          <w:rtl/>
          <w:lang w:bidi="ar-SA"/>
        </w:rPr>
        <w:t xml:space="preserve">دون </w:t>
      </w:r>
      <w:r w:rsidRPr="008029F9">
        <w:rPr>
          <w:spacing w:val="4"/>
          <w:rtl/>
          <w:lang w:bidi="ar-SA"/>
        </w:rPr>
        <w:lastRenderedPageBreak/>
        <w:t>الحفاظ بشكل مناسب على المصالح البيئية والاقتصادية، خلافًا لمبدأ "الملوِّث يدفع"، مما أدى إلى الإضرار بالعدالة التوزيعية ومصلحة الجمهور والبيئة والأجيال القادمة.</w:t>
      </w:r>
    </w:p>
    <w:p w:rsidR="008029F9" w:rsidRPr="008029F9" w:rsidRDefault="00577F49" w:rsidP="008029F9">
      <w:pPr>
        <w:pStyle w:val="7193"/>
        <w:spacing w:line="270" w:lineRule="exact"/>
        <w:rPr>
          <w:spacing w:val="4"/>
          <w:rtl/>
        </w:rPr>
      </w:pPr>
      <w:r w:rsidRPr="008029F9">
        <w:rPr>
          <w:spacing w:val="4"/>
          <w:rtl/>
          <w:lang w:bidi="ar-SA"/>
        </w:rPr>
        <w:t>من المناسب دراسة نتائج التقرير واستخلاص الدروس منها، ولا سيما في هذه الفترة تحديدًا، حيث تس</w:t>
      </w:r>
      <w:r w:rsidRPr="008029F9">
        <w:rPr>
          <w:spacing w:val="4"/>
          <w:rtl/>
          <w:lang w:bidi="ar-SA"/>
        </w:rPr>
        <w:t>تعد الدولة لصياغة ترتيبات امتياز جديدة تمهيدًا لتجديد الامتياز في عام 2030. يتعين على الدولة، منذ الآن، أن تغيّر نهجها التنظيمي عند تعاملها مع مواردها الطبيعية الأكثر قيمة. عليها أن تتبنى رؤية تنظيمية تضع فيها الحفاظ على مصالحها البيئية والاقتصادية في المق</w:t>
      </w:r>
      <w:r w:rsidRPr="008029F9">
        <w:rPr>
          <w:spacing w:val="4"/>
          <w:rtl/>
          <w:lang w:bidi="ar-SA"/>
        </w:rPr>
        <w:t>ام الأول، وأن تتخذ جميع الإجراءات اللازمة لضمان حماية هذه المصالح بكل تفاصيلها وفروقها الدقيقة. وبهذه الطريقة فقط ستستطيع الوزارات الحكومية الوفاء بواجبها الأساسي في حماية المصلحة العامة.</w:t>
      </w:r>
    </w:p>
    <w:p w:rsidR="000312BF" w:rsidRPr="000312BF" w:rsidRDefault="00577F49" w:rsidP="008029F9">
      <w:pPr>
        <w:pStyle w:val="7193"/>
        <w:spacing w:line="270" w:lineRule="exact"/>
        <w:rPr>
          <w:spacing w:val="4"/>
          <w:rtl/>
        </w:rPr>
      </w:pPr>
      <w:r w:rsidRPr="008029F9">
        <w:rPr>
          <w:spacing w:val="4"/>
          <w:rtl/>
          <w:lang w:bidi="ar-SA"/>
        </w:rPr>
        <w:t>يحذوني الأمل أن تتمكن الحكومة بأكملها، بما في ذلك وزراء المالية والط</w:t>
      </w:r>
      <w:r w:rsidRPr="008029F9">
        <w:rPr>
          <w:spacing w:val="4"/>
          <w:rtl/>
          <w:lang w:bidi="ar-SA"/>
        </w:rPr>
        <w:t>اقة والبيئة، وصناع القرار المعنيون في المستويات المهنية من السلطة التنفيذية، من إحداث التغيير المطلوب واستغلال الفرصة المتاحة أمام الدولة مع انتهاء فترة الامتياز الحالية. ومن المناسب، من بين أمور أخرى، أن يقوموا بصياغة ترتيبات امتياز مستقبلية من شأنها أن ت</w:t>
      </w:r>
      <w:r w:rsidRPr="008029F9">
        <w:rPr>
          <w:spacing w:val="4"/>
          <w:rtl/>
          <w:lang w:bidi="ar-SA"/>
        </w:rPr>
        <w:t>منع تكرار أوجه القصور التي أثيرت في هذا التقرير وضمان الحماية المثلى لجميع المصالح العامة في إطار استغلال الموارد الطبيعية لهذه المنطقة الهامة والفريدة من نوعها من الأرض، سواء من الناحية البيئية أو من الناحية الاقتصادية والمالية، لمنظومة المدفوعات التي تنط</w:t>
      </w:r>
      <w:r w:rsidRPr="008029F9">
        <w:rPr>
          <w:spacing w:val="4"/>
          <w:rtl/>
          <w:lang w:bidi="ar-SA"/>
        </w:rPr>
        <w:t>بق على صاحب الامتياز، وهي قضية لم يتم فحصها في إطار هذا التقرير. وبعد الانتهاء من تحديد مثل هذا الترتيب، يجب وضع آليات للمتابعة والإشراف والرقابة وتطبيق القانون لضمان تنفيذه من الآن فصاعدا.</w:t>
      </w:r>
    </w:p>
    <w:p w:rsidR="000312BF" w:rsidRDefault="000312BF" w:rsidP="000312BF">
      <w:pPr>
        <w:pStyle w:val="7193"/>
        <w:rPr>
          <w:b/>
          <w:bCs/>
          <w:rtl/>
        </w:rPr>
      </w:pPr>
    </w:p>
    <w:p w:rsidR="00E77F55" w:rsidRPr="000312BF" w:rsidRDefault="00E77F55" w:rsidP="000312BF">
      <w:pPr>
        <w:pStyle w:val="7193"/>
        <w:rPr>
          <w:b/>
          <w:bCs/>
          <w:rtl/>
        </w:rPr>
      </w:pPr>
    </w:p>
    <w:p w:rsidR="00B132CB" w:rsidRDefault="00577F49" w:rsidP="00B132CB">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6848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RDefault="00B132CB" w:rsidP="00B132CB">
      <w:pPr>
        <w:widowControl w:val="0"/>
        <w:spacing w:after="180" w:line="276" w:lineRule="auto"/>
        <w:ind w:left="3402"/>
        <w:jc w:val="center"/>
        <w:rPr>
          <w:rFonts w:asciiTheme="majorBidi" w:hAnsiTheme="majorBidi" w:cstheme="majorBidi"/>
          <w:b/>
          <w:bCs/>
          <w:sz w:val="24"/>
          <w:rtl/>
          <w:lang w:eastAsia="he-IL"/>
        </w:rPr>
      </w:pPr>
    </w:p>
    <w:p w:rsidR="00B132CB" w:rsidRPr="0058401C" w:rsidRDefault="00577F49" w:rsidP="00B132CB">
      <w:pPr>
        <w:pStyle w:val="7190"/>
        <w:spacing w:after="120"/>
        <w:ind w:left="3402"/>
        <w:jc w:val="center"/>
        <w:rPr>
          <w:b/>
          <w:bCs/>
        </w:rPr>
      </w:pPr>
      <w:r w:rsidRPr="0058401C">
        <w:rPr>
          <w:b/>
          <w:bCs/>
          <w:rtl/>
        </w:rPr>
        <w:t>متنياهو أنجلمان</w:t>
      </w:r>
    </w:p>
    <w:p w:rsidR="00B132CB" w:rsidRDefault="00577F49" w:rsidP="00B132CB">
      <w:pPr>
        <w:pStyle w:val="7190"/>
        <w:ind w:left="3402"/>
        <w:jc w:val="center"/>
        <w:rPr>
          <w:rtl/>
        </w:rPr>
      </w:pPr>
      <w:r w:rsidRPr="0058401C">
        <w:rPr>
          <w:rtl/>
        </w:rPr>
        <w:t>مراقِب الدولة</w:t>
      </w:r>
      <w:r w:rsidRPr="0058401C">
        <w:rPr>
          <w:rtl/>
        </w:rPr>
        <w:br/>
        <w:t>ومفوَّض شكاوى الجمهور</w:t>
      </w:r>
    </w:p>
    <w:p w:rsidR="00B132CB" w:rsidRDefault="00B132CB" w:rsidP="00B132CB">
      <w:pPr>
        <w:pStyle w:val="7190"/>
        <w:rPr>
          <w:rtl/>
        </w:rPr>
      </w:pPr>
    </w:p>
    <w:p w:rsidR="00E77F55" w:rsidRDefault="00E77F55" w:rsidP="00B132CB">
      <w:pPr>
        <w:pStyle w:val="7190"/>
      </w:pPr>
    </w:p>
    <w:p w:rsidR="00B132CB" w:rsidRPr="008641B0" w:rsidRDefault="00577F49" w:rsidP="00B132CB">
      <w:pPr>
        <w:pStyle w:val="7190"/>
        <w:rPr>
          <w:rtl/>
        </w:rPr>
      </w:pPr>
      <w:r w:rsidRPr="00F3297C">
        <w:rPr>
          <w:rtl/>
          <w:lang w:bidi="ar"/>
        </w:rPr>
        <w:t xml:space="preserve">إلقدس، </w:t>
      </w:r>
      <w:r w:rsidRPr="00F3297C">
        <w:rPr>
          <w:rtl/>
          <w:lang w:bidi="ar"/>
        </w:rPr>
        <w:t>آذار 2025</w:t>
      </w:r>
    </w:p>
    <w:p w:rsidR="00B132CB" w:rsidRPr="00F248E9" w:rsidRDefault="00577F49" w:rsidP="00F248E9">
      <w:pPr>
        <w:bidi w:val="0"/>
        <w:spacing w:after="200" w:line="276" w:lineRule="auto"/>
        <w:rPr>
          <w:rFonts w:asciiTheme="minorHAnsi" w:eastAsiaTheme="majorEastAsia" w:hAnsiTheme="minorHAnsi" w:cs="Tahoma"/>
          <w:sz w:val="34"/>
          <w:szCs w:val="34"/>
          <w:rtl/>
          <w:lang w:bidi="ar-SA"/>
        </w:rPr>
        <w:sectPr w:rsidR="00B132CB" w:rsidRPr="00F248E9" w:rsidSect="00D05A9C">
          <w:headerReference w:type="even" r:id="rId22"/>
          <w:headerReference w:type="default" r:id="rId23"/>
          <w:footnotePr>
            <w:numRestart w:val="eachPage"/>
          </w:footnotePr>
          <w:pgSz w:w="11906" w:h="16838" w:code="9"/>
          <w:pgMar w:top="3062" w:right="2268" w:bottom="2552" w:left="2268" w:header="1134" w:footer="1361" w:gutter="0"/>
          <w:cols w:space="708"/>
          <w:bidi/>
          <w:rtlGutter/>
          <w:docGrid w:linePitch="360"/>
        </w:sectPr>
      </w:pPr>
      <w:r>
        <w:rPr>
          <w:rFonts w:asciiTheme="minorHAnsi" w:eastAsiaTheme="majorEastAsia" w:hAnsiTheme="minorHAnsi" w:cs="Tahoma"/>
          <w:sz w:val="34"/>
          <w:szCs w:val="34"/>
          <w:lang w:bidi="ar-SA"/>
        </w:rPr>
        <w:br w:type="page"/>
      </w:r>
      <w:bookmarkStart w:id="1" w:name="_Hlk141686202"/>
    </w:p>
    <w:bookmarkEnd w:id="1"/>
    <w:p w:rsidR="00652A94" w:rsidRPr="00652A94" w:rsidRDefault="00652A94" w:rsidP="00F248E9">
      <w:pPr>
        <w:rPr>
          <w:rFonts w:ascii="Tahoma" w:hAnsi="Tahoma" w:cs="Tahoma"/>
          <w:sz w:val="24"/>
        </w:rPr>
      </w:pPr>
    </w:p>
    <w:sectPr w:rsidR="00652A94" w:rsidRPr="00652A94" w:rsidSect="00D05A9C">
      <w:headerReference w:type="default" r:id="rId24"/>
      <w:footerReference w:type="default" r:id="rId25"/>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E8" w:rsidRDefault="00577F49">
      <w:pPr>
        <w:spacing w:line="240" w:lineRule="auto"/>
      </w:pPr>
      <w:r>
        <w:separator/>
      </w:r>
    </w:p>
    <w:p w:rsidR="002A7FE8" w:rsidRDefault="002A7FE8"/>
  </w:endnote>
  <w:endnote w:type="continuationSeparator" w:id="0">
    <w:p w:rsidR="002A7FE8" w:rsidRDefault="00577F49">
      <w:pPr>
        <w:spacing w:line="240" w:lineRule="auto"/>
      </w:pPr>
      <w:r>
        <w:continuationSeparator/>
      </w:r>
    </w:p>
    <w:p w:rsidR="002A7FE8" w:rsidRDefault="002A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00000087" w:usb1="00000000" w:usb2="00000000" w:usb3="00000000" w:csb0="0000001B"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charset w:val="B1"/>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 w:name="Rockwell">
    <w:charset w:val="4D"/>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rial"/>
    <w:charset w:val="B1"/>
    <w:family w:val="auto"/>
    <w:pitch w:val="variable"/>
    <w:sig w:usb0="00000A07" w:usb1="40000000" w:usb2="00000000" w:usb3="00000000" w:csb0="000000B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9F" w:rsidRDefault="00C32F9F" w:rsidP="00C32F9F">
    <w:pPr>
      <w:pStyle w:val="ab"/>
      <w:spacing w:after="120" w:line="312" w:lineRule="auto"/>
      <w:ind w:left="-510"/>
      <w:jc w:val="left"/>
      <w:rPr>
        <w:rFonts w:ascii="Tahoma" w:hAnsi="Tahoma" w:cs="Tahoma"/>
        <w:sz w:val="18"/>
        <w:szCs w:val="18"/>
        <w:rtl/>
      </w:rPr>
    </w:pPr>
  </w:p>
  <w:p w:rsidR="00C32F9F" w:rsidRDefault="00577F49" w:rsidP="00C32F9F">
    <w:pPr>
      <w:pStyle w:val="ab"/>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RDefault="00421B27" w:rsidP="00C32F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9F" w:rsidRDefault="00577F49" w:rsidP="00C32F9F">
    <w:pPr>
      <w:pStyle w:val="ab"/>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RDefault="00C32F9F" w:rsidP="00C32F9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BA" w:rsidRPr="00F533CF" w:rsidRDefault="000960BA" w:rsidP="000960BA">
    <w:pPr>
      <w:pStyle w:val="ab"/>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E8" w:rsidRDefault="00577F49" w:rsidP="00C23CC9">
      <w:pPr>
        <w:spacing w:line="240" w:lineRule="auto"/>
      </w:pPr>
      <w:r>
        <w:separator/>
      </w:r>
    </w:p>
  </w:footnote>
  <w:footnote w:type="continuationSeparator" w:id="0">
    <w:p w:rsidR="002A7FE8" w:rsidRDefault="00577F49" w:rsidP="00C23CC9">
      <w:pPr>
        <w:spacing w:line="240" w:lineRule="auto"/>
      </w:pPr>
      <w:r>
        <w:continuationSeparator/>
      </w:r>
    </w:p>
    <w:p w:rsidR="002A7FE8" w:rsidRDefault="002A7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697" w:rsidRDefault="00DA4697"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A4697" w:rsidRDefault="00577F49"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1026" type="#_x0000_t202" style="position:absolute;margin-left:-75.15pt;margin-top:-82.8pt;width:510.25pt;height:708.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SyaSdUQIAAK4EAAAOAAAAAAAAAAAAAAAAAC4CAABkcnMvZTJvRG9jLnhtbFBLAQIt&#10;ABQABgAIAAAAIQASqXeg4gAAAA4BAAAPAAAAAAAAAAAAAAAAAKsEAABkcnMvZG93bnJldi54bWxQ&#10;SwUGAAAAAAQABADzAAAAugUAAAAA&#10;" filled="f" strokecolor="#a5a5a5 [2092]" strokeweight=".25pt">
              <v:stroke dashstyle="longDash"/>
              <v:textbox>
                <w:txbxContent>
                  <w:p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rsidR="00DA4697" w:rsidRDefault="00DA4697"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A4697" w:rsidRDefault="00577F49" w:rsidP="00A0272B">
    <w:pPr>
      <w:pStyle w:val="aa"/>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rsidR="00DA4697" w:rsidRDefault="00577F49" w:rsidP="00A33696">
    <w:pPr>
      <w:pStyle w:val="aa"/>
      <w:tabs>
        <w:tab w:val="clear" w:pos="4153"/>
        <w:tab w:val="clear" w:pos="8306"/>
        <w:tab w:val="left" w:pos="493"/>
        <w:tab w:val="left" w:pos="5150"/>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587631"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RDefault="00577F49"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1027" type="#_x0000_t202" style="position:absolute;left:0;text-align:left;margin-left:107.6pt;margin-top:5.85pt;width:261.2pt;height:2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W/IQIAACM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" stroked="f">
              <v:textbox style="mso-fit-shape-to-text:t">
                <w:txbxContent>
                  <w:p w:rsidR="00DA4697" w:rsidRPr="00587631" w:rsidRDefault="00577F49"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697" w:rsidRDefault="00577F49" w:rsidP="001526AC">
    <w:pPr>
      <w:pStyle w:val="aa"/>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DCERS4UwIAALMEAAAOAAAAAAAAAAAAAAAAAC4CAABkcnMvZTJvRG9jLnhtbFBLAQIt&#10;ABQABgAIAAAAIQA7jdmz4AAAAA4BAAAPAAAAAAAAAAAAAAAAAK0EAABkcnMvZG93bnJldi54bWxQ&#10;SwUGAAAAAAQABADzAAAAugUAAAAA&#10;" filled="f" strokecolor="#a5a5a5 [2092]" strokeweight=".25pt">
              <v:stroke dashstyle="longDash"/>
              <v:textbox>
                <w:txbxContent>
                  <w:p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rsidR="00DA4697" w:rsidRDefault="00DA4697" w:rsidP="001526AC">
    <w:pPr>
      <w:pStyle w:val="aa"/>
      <w:tabs>
        <w:tab w:val="clear" w:pos="4153"/>
        <w:tab w:val="clear" w:pos="8306"/>
        <w:tab w:val="left" w:pos="493"/>
        <w:tab w:val="center" w:pos="4111"/>
        <w:tab w:val="right" w:pos="7478"/>
        <w:tab w:val="right" w:pos="8222"/>
      </w:tabs>
      <w:jc w:val="left"/>
      <w:rPr>
        <w:rtl/>
      </w:rPr>
    </w:pPr>
  </w:p>
  <w:p w:rsidR="00DA4697" w:rsidRDefault="00577F49" w:rsidP="00005B23">
    <w:pPr>
      <w:pStyle w:val="aa"/>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RDefault="00577F49"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RDefault="00577F49" w:rsidP="00FE5C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RDefault="00DA4697" w:rsidP="00FE5CC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25pt;margin-top:16.2pt;width:353.55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" strokecolor="white [3212]">
              <v:textbox>
                <w:txbxContent>
                  <w:p w:rsidR="00FE5CCB" w:rsidRPr="00136A3E" w:rsidRDefault="00577F49" w:rsidP="00FE5C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RDefault="00DA4697" w:rsidP="00FE5CC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5A" w:rsidRDefault="00577F49" w:rsidP="006B15E1">
    <w:pPr>
      <w:pStyle w:val="aa"/>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75.15pt;margin-top:-82.8pt;width:510.25pt;height:708.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ADMHUkUQIAALMEAAAOAAAAAAAAAAAAAAAAAC4CAABkcnMvZTJvRG9jLnhtbFBLAQIt&#10;ABQABgAIAAAAIQASqXeg4gAAAA4BAAAPAAAAAAAAAAAAAAAAAKsEAABkcnMvZG93bnJldi54bWxQ&#10;SwUGAAAAAAQABADzAAAAugUAAAAA&#10;" filled="f" strokecolor="#a5a5a5 [2092]" strokeweight=".25pt">
              <v:stroke dashstyle="longDash"/>
              <v:textbox>
                <w:txbxContent>
                  <w:p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05" w:rsidRDefault="00577F49" w:rsidP="001526AC">
    <w:pPr>
      <w:pStyle w:val="aa"/>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RDefault="004D6105"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1" type="#_x0000_t202" style="position:absolute;left:0;text-align:left;margin-left:-75.15pt;margin-top:-82.8pt;width:510.25pt;height:708.6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" filled="f" strokecolor="#a5a5a5 [2092]" strokeweight=".25pt">
              <v:stroke dashstyle="longDash"/>
              <v:textbox>
                <w:txbxContent>
                  <w:p w:rsidR="004D6105" w:rsidRPr="00DE3ECA" w:rsidRDefault="004D6105"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rsidR="004D6105" w:rsidRDefault="004D6105" w:rsidP="001526AC">
    <w:pPr>
      <w:pStyle w:val="aa"/>
      <w:tabs>
        <w:tab w:val="clear" w:pos="4153"/>
        <w:tab w:val="clear" w:pos="8306"/>
        <w:tab w:val="left" w:pos="493"/>
        <w:tab w:val="center" w:pos="4111"/>
        <w:tab w:val="right" w:pos="7478"/>
        <w:tab w:val="right" w:pos="8222"/>
      </w:tabs>
      <w:jc w:val="left"/>
      <w:rPr>
        <w:rtl/>
      </w:rPr>
    </w:pPr>
  </w:p>
  <w:p w:rsidR="004D6105" w:rsidRDefault="00577F49" w:rsidP="00005B23">
    <w:pPr>
      <w:pStyle w:val="aa"/>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7769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7" style="flip:x;mso-height-percent:0;mso-height-relative:margin;mso-width-percent:0;mso-width-relative:margin;mso-wrap-distance-bottom:0;mso-wrap-distance-left:9pt;mso-wrap-distance-right:9pt;mso-wrap-distance-top:0;mso-wrap-style:square;position:absolute;visibility:visible;z-index:251695104" from="-4.4pt,50.4pt" to="524.85pt,50.4pt" strokecolor="#0d0d0d" strokeweight="0.25pt"/>
          </w:pict>
        </mc:Fallback>
      </mc:AlternateContent>
    </w:r>
  </w:p>
  <w:p w:rsidR="004D6105" w:rsidRPr="001526AC" w:rsidRDefault="00577F49"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5648" behindDoc="0" locked="0" layoutInCell="1" allowOverlap="1">
              <wp:simplePos x="0" y="0"/>
              <wp:positionH relativeFrom="column">
                <wp:posOffset>267240</wp:posOffset>
              </wp:positionH>
              <wp:positionV relativeFrom="paragraph">
                <wp:posOffset>116964</wp:posOffset>
              </wp:positionV>
              <wp:extent cx="4393976" cy="353319"/>
              <wp:effectExtent l="0" t="0" r="13335" b="1524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976" cy="353319"/>
                      </a:xfrm>
                      <a:prstGeom prst="rect">
                        <a:avLst/>
                      </a:prstGeom>
                      <a:solidFill>
                        <a:srgbClr val="FFFFFF"/>
                      </a:solidFill>
                      <a:ln w="9525">
                        <a:solidFill>
                          <a:schemeClr val="bg1"/>
                        </a:solidFill>
                        <a:miter lim="800000"/>
                        <a:headEnd/>
                        <a:tailEnd/>
                      </a:ln>
                    </wps:spPr>
                    <wps:txbx>
                      <w:txbxContent>
                        <w:p w:rsidR="008D179A" w:rsidRPr="00D30CD7" w:rsidRDefault="00577F49" w:rsidP="00084F60">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0031228F" w:rsidRPr="0031228F">
                            <w:rPr>
                              <w:rFonts w:ascii="Tahoma" w:hAnsi="Tahoma" w:cs="Tahoma"/>
                              <w:color w:val="0D0D0D"/>
                              <w:sz w:val="16"/>
                              <w:szCs w:val="16"/>
                              <w:rtl/>
                            </w:rPr>
                            <w:t xml:space="preserve">ניהול זיכיון ים המלח והפיקוח עליו - </w:t>
                          </w:r>
                          <w:r w:rsidR="00061358" w:rsidRPr="00061358">
                            <w:rPr>
                              <w:rFonts w:ascii="Tahoma" w:hAnsi="Tahoma" w:cs="Tahoma"/>
                              <w:color w:val="0D0D0D"/>
                              <w:sz w:val="16"/>
                              <w:szCs w:val="16"/>
                              <w:rtl/>
                            </w:rPr>
                            <w:t>היבטים בתחומי הסביבה והמקרקעין</w:t>
                          </w:r>
                          <w:r w:rsidR="00061358">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sidR="0031228F">
                            <w:rPr>
                              <w:rFonts w:ascii="Tahoma" w:hAnsi="Tahoma" w:cs="Tahoma" w:hint="cs"/>
                              <w:color w:val="0D0D0D"/>
                              <w:sz w:val="16"/>
                              <w:szCs w:val="16"/>
                              <w:rtl/>
                            </w:rPr>
                            <w:t>5</w:t>
                          </w:r>
                        </w:p>
                        <w:p w:rsidR="004D6105" w:rsidRPr="008D179A" w:rsidRDefault="004D6105"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05pt;margin-top:9.2pt;width:346pt;height:2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" strokecolor="white [3212]">
              <v:textbox>
                <w:txbxContent>
                  <w:p w:rsidR="008D179A" w:rsidRPr="00D30CD7" w:rsidRDefault="00577F49" w:rsidP="00084F60">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0031228F" w:rsidRPr="0031228F">
                      <w:rPr>
                        <w:rFonts w:ascii="Tahoma" w:hAnsi="Tahoma" w:cs="Tahoma"/>
                        <w:color w:val="0D0D0D"/>
                        <w:sz w:val="16"/>
                        <w:szCs w:val="16"/>
                        <w:rtl/>
                      </w:rPr>
                      <w:t xml:space="preserve">ניהול זיכיון ים המלח והפיקוח עליו - </w:t>
                    </w:r>
                    <w:r w:rsidR="00061358" w:rsidRPr="00061358">
                      <w:rPr>
                        <w:rFonts w:ascii="Tahoma" w:hAnsi="Tahoma" w:cs="Tahoma"/>
                        <w:color w:val="0D0D0D"/>
                        <w:sz w:val="16"/>
                        <w:szCs w:val="16"/>
                        <w:rtl/>
                      </w:rPr>
                      <w:t>היבטים בתחומי הסביבה והמקרקעין</w:t>
                    </w:r>
                    <w:r w:rsidR="00061358">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sidR="0031228F">
                      <w:rPr>
                        <w:rFonts w:ascii="Tahoma" w:hAnsi="Tahoma" w:cs="Tahoma" w:hint="cs"/>
                        <w:color w:val="0D0D0D"/>
                        <w:sz w:val="16"/>
                        <w:szCs w:val="16"/>
                        <w:rtl/>
                      </w:rPr>
                      <w:t>5</w:t>
                    </w:r>
                  </w:p>
                  <w:p w:rsidR="004D6105" w:rsidRPr="008D179A" w:rsidRDefault="004D6105" w:rsidP="00B244B0">
                    <w:pPr>
                      <w:jc w:val="right"/>
                      <w:rPr>
                        <w:color w:val="0D0D0D" w:themeColor="text1" w:themeTint="F2"/>
                        <w:sz w:val="16"/>
                        <w:szCs w:val="1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DA" w:rsidRDefault="002042DA"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2042DA" w:rsidRDefault="00577F49"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RDefault="002042DA"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75.15pt;margin-top:-82.8pt;width:510.25pt;height:708.6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LrphuZTAgAAtAQAAA4AAAAAAAAAAAAAAAAALgIAAGRycy9lMm9Eb2MueG1sUEsB&#10;Ai0AFAAGAAgAAAAhABKpd6DiAAAADgEAAA8AAAAAAAAAAAAAAAAArQQAAGRycy9kb3ducmV2Lnht&#10;bFBLBQYAAAAABAAEAPMAAAC8BQAAAAA=&#10;" filled="f" strokecolor="#a5a5a5 [2092]" strokeweight=".25pt">
              <v:stroke dashstyle="longDash"/>
              <v:textbox>
                <w:txbxContent>
                  <w:p w:rsidR="002042DA" w:rsidRPr="00DE3ECA" w:rsidRDefault="002042DA"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rsidR="002042DA" w:rsidRDefault="002042DA"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2042DA" w:rsidRDefault="00577F49" w:rsidP="00A0272B">
    <w:pPr>
      <w:pStyle w:val="aa"/>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rsidR="002042DA" w:rsidRDefault="00577F49" w:rsidP="00A33696">
    <w:pPr>
      <w:pStyle w:val="aa"/>
      <w:tabs>
        <w:tab w:val="clear" w:pos="4153"/>
        <w:tab w:val="clear" w:pos="8306"/>
        <w:tab w:val="left" w:pos="493"/>
        <w:tab w:val="left" w:pos="5150"/>
      </w:tabs>
      <w:rPr>
        <w:rtl/>
      </w:rPr>
    </w:pPr>
    <w:r>
      <w:rPr>
        <w:noProof/>
      </w:rPr>
      <mc:AlternateContent>
        <mc:Choice Requires="wps">
          <w:drawing>
            <wp:anchor distT="0" distB="0" distL="114300" distR="114300" simplePos="0" relativeHeight="251687936" behindDoc="0" locked="0" layoutInCell="1" allowOverlap="1">
              <wp:simplePos x="0" y="0"/>
              <wp:positionH relativeFrom="column">
                <wp:posOffset>-1552723</wp:posOffset>
              </wp:positionH>
              <wp:positionV relativeFrom="paragraph">
                <wp:posOffset>381049</wp:posOffset>
              </wp:positionV>
              <wp:extent cx="6236287" cy="0"/>
              <wp:effectExtent l="0" t="0" r="12700" b="12700"/>
              <wp:wrapNone/>
              <wp:docPr id="41" name="Straight Connector 7"/>
              <wp:cNvGraphicFramePr/>
              <a:graphic xmlns:a="http://schemas.openxmlformats.org/drawingml/2006/main">
                <a:graphicData uri="http://schemas.microsoft.com/office/word/2010/wordprocessingShape">
                  <wps:wsp>
                    <wps:cNvCnPr/>
                    <wps:spPr>
                      <a:xfrm flipH="1">
                        <a:off x="0" y="0"/>
                        <a:ext cx="6236287"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688960" from="-122.25pt,30pt" to="368.8pt,30pt" strokecolor="#0d0d0d" strokeweight="0.25pt"/>
          </w:pict>
        </mc:Fallback>
      </mc:AlternateContent>
    </w: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4437527</wp:posOffset>
          </wp:positionH>
          <wp:positionV relativeFrom="paragraph">
            <wp:posOffset>43815</wp:posOffset>
          </wp:positionV>
          <wp:extent cx="248285" cy="298450"/>
          <wp:effectExtent l="0" t="0" r="5715"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RDefault="00577F49" w:rsidP="006637B9">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1034" type="#_x0000_t202" style="position:absolute;left:0;text-align:left;margin-left:107.6pt;margin-top:5.85pt;width:261.2pt;height:2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RvIgIAACM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" stroked="f">
              <v:textbox style="mso-fit-shape-to-text:t">
                <w:txbxContent>
                  <w:p w:rsidR="002042DA" w:rsidRPr="00587631" w:rsidRDefault="00577F49" w:rsidP="006637B9">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9F" w:rsidRDefault="00577F49" w:rsidP="001526AC">
    <w:pPr>
      <w:pStyle w:val="aa"/>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RDefault="00C32F9F"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75.15pt;margin-top:-82.8pt;width:510.25pt;height:708.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FDVAa5TAgAAswQAAA4AAAAAAAAAAAAAAAAALgIAAGRycy9lMm9Eb2MueG1sUEsB&#10;Ai0AFAAGAAgAAAAhABKpd6DiAAAADgEAAA8AAAAAAAAAAAAAAAAArQQAAGRycy9kb3ducmV2Lnht&#10;bFBLBQYAAAAABAAEAPMAAAC8BQAAAAA=&#10;" filled="f" strokecolor="#a5a5a5 [2092]" strokeweight=".25pt">
              <v:stroke dashstyle="longDash"/>
              <v:textbox>
                <w:txbxContent>
                  <w:p w:rsidR="00C32F9F" w:rsidRPr="00DE3ECA" w:rsidRDefault="00C32F9F"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rsidR="00C32F9F" w:rsidRDefault="00C32F9F" w:rsidP="001526AC">
    <w:pPr>
      <w:pStyle w:val="aa"/>
      <w:tabs>
        <w:tab w:val="clear" w:pos="4153"/>
        <w:tab w:val="clear" w:pos="8306"/>
        <w:tab w:val="left" w:pos="493"/>
        <w:tab w:val="center" w:pos="4111"/>
        <w:tab w:val="right" w:pos="7478"/>
        <w:tab w:val="right" w:pos="8222"/>
      </w:tabs>
      <w:jc w:val="left"/>
      <w:rPr>
        <w:rtl/>
      </w:rPr>
    </w:pPr>
  </w:p>
  <w:p w:rsidR="00C32F9F" w:rsidRDefault="00577F49" w:rsidP="00005B23">
    <w:pPr>
      <w:pStyle w:val="aa"/>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3" style="flip:x;mso-height-percent:0;mso-height-relative:margin;mso-width-percent:0;mso-width-relative:margin;mso-wrap-distance-bottom:0;mso-wrap-distance-left:9pt;mso-wrap-distance-right:9pt;mso-wrap-distance-top:0;mso-wrap-style:square;position:absolute;visibility:visible;z-index:251681792" from="-4.4pt,50.4pt" to="524.85pt,50.4pt" strokecolor="#0d0d0d" strokeweight="0.25pt"/>
          </w:pict>
        </mc:Fallback>
      </mc:AlternateContent>
    </w:r>
  </w:p>
  <w:p w:rsidR="00C32F9F" w:rsidRPr="001526AC" w:rsidRDefault="00577F49"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268605</wp:posOffset>
              </wp:positionH>
              <wp:positionV relativeFrom="paragraph">
                <wp:posOffset>126490</wp:posOffset>
              </wp:positionV>
              <wp:extent cx="4445619" cy="352269"/>
              <wp:effectExtent l="0" t="0" r="12700" b="165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352269"/>
                      </a:xfrm>
                      <a:prstGeom prst="rect">
                        <a:avLst/>
                      </a:prstGeom>
                      <a:solidFill>
                        <a:srgbClr val="FFFFFF"/>
                      </a:solidFill>
                      <a:ln w="9525">
                        <a:solidFill>
                          <a:schemeClr val="bg1"/>
                        </a:solidFill>
                        <a:miter lim="800000"/>
                        <a:headEnd/>
                        <a:tailEnd/>
                      </a:ln>
                    </wps:spPr>
                    <wps:txbx>
                      <w:txbxContent>
                        <w:p w:rsidR="0031228F" w:rsidRPr="00D30CD7" w:rsidRDefault="00577F49" w:rsidP="0031228F">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31228F">
                            <w:rPr>
                              <w:rFonts w:ascii="Tahoma" w:hAnsi="Tahoma" w:cs="Tahoma"/>
                              <w:color w:val="0D0D0D"/>
                              <w:sz w:val="16"/>
                              <w:szCs w:val="16"/>
                              <w:rtl/>
                            </w:rPr>
                            <w:t xml:space="preserve">ניהול זיכיון ים המלח והפיקוח עליו - </w:t>
                          </w:r>
                          <w:r w:rsidR="00841793" w:rsidRPr="00841793">
                            <w:rPr>
                              <w:rFonts w:ascii="Tahoma" w:hAnsi="Tahoma" w:cs="Tahoma"/>
                              <w:color w:val="0D0D0D"/>
                              <w:sz w:val="16"/>
                              <w:szCs w:val="16"/>
                              <w:rtl/>
                            </w:rPr>
                            <w:t>היבטים בתחומי הסביבה והמקרקעין</w:t>
                          </w:r>
                          <w:r w:rsidR="00841793">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Pr>
                              <w:rFonts w:ascii="Tahoma" w:hAnsi="Tahoma" w:cs="Tahoma" w:hint="cs"/>
                              <w:color w:val="0D0D0D"/>
                              <w:sz w:val="16"/>
                              <w:szCs w:val="16"/>
                              <w:rtl/>
                            </w:rPr>
                            <w:t>5</w:t>
                          </w:r>
                        </w:p>
                        <w:p w:rsidR="00C32F9F" w:rsidRPr="0031228F" w:rsidRDefault="00C32F9F" w:rsidP="00B244B0">
                          <w:pPr>
                            <w:jc w:val="right"/>
                            <w:rPr>
                              <w:color w:val="0D0D0D" w:themeColor="text1" w:themeTint="F2"/>
                              <w:sz w:val="14"/>
                              <w:szCs w:val="1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15pt;margin-top:9.95pt;width:350.05pt;height:27.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" strokecolor="white [3212]">
              <v:textbox>
                <w:txbxContent>
                  <w:p w:rsidR="0031228F" w:rsidRPr="00D30CD7" w:rsidRDefault="00577F49" w:rsidP="0031228F">
                    <w:pPr>
                      <w:spacing w:line="240" w:lineRule="auto"/>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31228F">
                      <w:rPr>
                        <w:rFonts w:ascii="Tahoma" w:hAnsi="Tahoma" w:cs="Tahoma"/>
                        <w:color w:val="0D0D0D"/>
                        <w:sz w:val="16"/>
                        <w:szCs w:val="16"/>
                        <w:rtl/>
                      </w:rPr>
                      <w:t xml:space="preserve">ניהול זיכיון ים המלח והפיקוח עליו - </w:t>
                    </w:r>
                    <w:r w:rsidR="00841793" w:rsidRPr="00841793">
                      <w:rPr>
                        <w:rFonts w:ascii="Tahoma" w:hAnsi="Tahoma" w:cs="Tahoma"/>
                        <w:color w:val="0D0D0D"/>
                        <w:sz w:val="16"/>
                        <w:szCs w:val="16"/>
                        <w:rtl/>
                      </w:rPr>
                      <w:t>היבטים בתחומי הסביבה והמקרקעין</w:t>
                    </w:r>
                    <w:r w:rsidR="00841793">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w:t>
                    </w:r>
                    <w:r>
                      <w:rPr>
                        <w:rFonts w:ascii="Tahoma" w:hAnsi="Tahoma" w:cs="Tahoma" w:hint="cs"/>
                        <w:color w:val="0D0D0D"/>
                        <w:sz w:val="16"/>
                        <w:szCs w:val="16"/>
                        <w:rtl/>
                      </w:rPr>
                      <w:t>5</w:t>
                    </w:r>
                  </w:p>
                  <w:p w:rsidR="00C32F9F" w:rsidRPr="0031228F" w:rsidRDefault="00C32F9F" w:rsidP="00B244B0">
                    <w:pPr>
                      <w:jc w:val="right"/>
                      <w:rPr>
                        <w:color w:val="0D0D0D" w:themeColor="text1" w:themeTint="F2"/>
                        <w:sz w:val="14"/>
                        <w:szCs w:val="14"/>
                      </w:rPr>
                    </w:pP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4A2" w:rsidRPr="001526AC" w:rsidRDefault="001474A2" w:rsidP="00005B23">
    <w:pPr>
      <w:pStyle w:val="aa"/>
      <w:tabs>
        <w:tab w:val="clear" w:pos="4153"/>
        <w:tab w:val="clear" w:pos="8306"/>
        <w:tab w:val="left" w:pos="493"/>
        <w:tab w:val="center" w:pos="4111"/>
        <w:tab w:val="right" w:pos="7478"/>
        <w:tab w:val="right" w:pos="8222"/>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720878624" o:spid="_x0000_i1026" type="#_x0000_t75" style="width:590.6pt;height:590.6pt" o:bullet="t">
        <v:imagedata r:id="rId1" o:title=""/>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0BB6AB40">
      <w:start w:val="1"/>
      <w:numFmt w:val="bullet"/>
      <w:pStyle w:val="71BULLETS"/>
      <w:lvlText w:val=""/>
      <w:lvlJc w:val="left"/>
      <w:pPr>
        <w:ind w:left="720" w:hanging="360"/>
      </w:pPr>
      <w:rPr>
        <w:rFonts w:ascii="Symbol" w:hAnsi="Symbol" w:hint="default"/>
      </w:rPr>
    </w:lvl>
    <w:lvl w:ilvl="1" w:tplc="566C07A4" w:tentative="1">
      <w:start w:val="1"/>
      <w:numFmt w:val="bullet"/>
      <w:lvlText w:val="o"/>
      <w:lvlJc w:val="left"/>
      <w:pPr>
        <w:ind w:left="1440" w:hanging="360"/>
      </w:pPr>
      <w:rPr>
        <w:rFonts w:ascii="Courier New" w:hAnsi="Courier New" w:cs="Courier New" w:hint="default"/>
      </w:rPr>
    </w:lvl>
    <w:lvl w:ilvl="2" w:tplc="86026678" w:tentative="1">
      <w:start w:val="1"/>
      <w:numFmt w:val="bullet"/>
      <w:lvlText w:val=""/>
      <w:lvlJc w:val="left"/>
      <w:pPr>
        <w:ind w:left="2160" w:hanging="360"/>
      </w:pPr>
      <w:rPr>
        <w:rFonts w:ascii="Wingdings" w:hAnsi="Wingdings" w:hint="default"/>
      </w:rPr>
    </w:lvl>
    <w:lvl w:ilvl="3" w:tplc="A7005C3C" w:tentative="1">
      <w:start w:val="1"/>
      <w:numFmt w:val="bullet"/>
      <w:lvlText w:val=""/>
      <w:lvlJc w:val="left"/>
      <w:pPr>
        <w:ind w:left="2880" w:hanging="360"/>
      </w:pPr>
      <w:rPr>
        <w:rFonts w:ascii="Symbol" w:hAnsi="Symbol" w:hint="default"/>
      </w:rPr>
    </w:lvl>
    <w:lvl w:ilvl="4" w:tplc="D05E1E40" w:tentative="1">
      <w:start w:val="1"/>
      <w:numFmt w:val="bullet"/>
      <w:lvlText w:val="o"/>
      <w:lvlJc w:val="left"/>
      <w:pPr>
        <w:ind w:left="3600" w:hanging="360"/>
      </w:pPr>
      <w:rPr>
        <w:rFonts w:ascii="Courier New" w:hAnsi="Courier New" w:cs="Courier New" w:hint="default"/>
      </w:rPr>
    </w:lvl>
    <w:lvl w:ilvl="5" w:tplc="D43211AE" w:tentative="1">
      <w:start w:val="1"/>
      <w:numFmt w:val="bullet"/>
      <w:lvlText w:val=""/>
      <w:lvlJc w:val="left"/>
      <w:pPr>
        <w:ind w:left="4320" w:hanging="360"/>
      </w:pPr>
      <w:rPr>
        <w:rFonts w:ascii="Wingdings" w:hAnsi="Wingdings" w:hint="default"/>
      </w:rPr>
    </w:lvl>
    <w:lvl w:ilvl="6" w:tplc="A792FAC6" w:tentative="1">
      <w:start w:val="1"/>
      <w:numFmt w:val="bullet"/>
      <w:lvlText w:val=""/>
      <w:lvlJc w:val="left"/>
      <w:pPr>
        <w:ind w:left="5040" w:hanging="360"/>
      </w:pPr>
      <w:rPr>
        <w:rFonts w:ascii="Symbol" w:hAnsi="Symbol" w:hint="default"/>
      </w:rPr>
    </w:lvl>
    <w:lvl w:ilvl="7" w:tplc="3F24B736" w:tentative="1">
      <w:start w:val="1"/>
      <w:numFmt w:val="bullet"/>
      <w:lvlText w:val="o"/>
      <w:lvlJc w:val="left"/>
      <w:pPr>
        <w:ind w:left="5760" w:hanging="360"/>
      </w:pPr>
      <w:rPr>
        <w:rFonts w:ascii="Courier New" w:hAnsi="Courier New" w:cs="Courier New" w:hint="default"/>
      </w:rPr>
    </w:lvl>
    <w:lvl w:ilvl="8" w:tplc="0C72E6AE"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54189618">
      <w:start w:val="1"/>
      <w:numFmt w:val="bullet"/>
      <w:pStyle w:val="71BULLETS0"/>
      <w:lvlText w:val=""/>
      <w:lvlJc w:val="left"/>
      <w:pPr>
        <w:ind w:left="1414" w:hanging="360"/>
      </w:pPr>
      <w:rPr>
        <w:rFonts w:ascii="Symbol" w:hAnsi="Symbol" w:hint="default"/>
      </w:rPr>
    </w:lvl>
    <w:lvl w:ilvl="1" w:tplc="B31A96DE" w:tentative="1">
      <w:start w:val="1"/>
      <w:numFmt w:val="bullet"/>
      <w:lvlText w:val="o"/>
      <w:lvlJc w:val="left"/>
      <w:pPr>
        <w:ind w:left="2134" w:hanging="360"/>
      </w:pPr>
      <w:rPr>
        <w:rFonts w:ascii="Courier New" w:hAnsi="Courier New" w:cs="Courier New" w:hint="default"/>
      </w:rPr>
    </w:lvl>
    <w:lvl w:ilvl="2" w:tplc="29E22C16" w:tentative="1">
      <w:start w:val="1"/>
      <w:numFmt w:val="bullet"/>
      <w:lvlText w:val=""/>
      <w:lvlJc w:val="left"/>
      <w:pPr>
        <w:ind w:left="2854" w:hanging="360"/>
      </w:pPr>
      <w:rPr>
        <w:rFonts w:ascii="Wingdings" w:hAnsi="Wingdings" w:hint="default"/>
      </w:rPr>
    </w:lvl>
    <w:lvl w:ilvl="3" w:tplc="BC209F08" w:tentative="1">
      <w:start w:val="1"/>
      <w:numFmt w:val="bullet"/>
      <w:lvlText w:val=""/>
      <w:lvlJc w:val="left"/>
      <w:pPr>
        <w:ind w:left="3574" w:hanging="360"/>
      </w:pPr>
      <w:rPr>
        <w:rFonts w:ascii="Symbol" w:hAnsi="Symbol" w:hint="default"/>
      </w:rPr>
    </w:lvl>
    <w:lvl w:ilvl="4" w:tplc="8C5C292A" w:tentative="1">
      <w:start w:val="1"/>
      <w:numFmt w:val="bullet"/>
      <w:lvlText w:val="o"/>
      <w:lvlJc w:val="left"/>
      <w:pPr>
        <w:ind w:left="4294" w:hanging="360"/>
      </w:pPr>
      <w:rPr>
        <w:rFonts w:ascii="Courier New" w:hAnsi="Courier New" w:cs="Courier New" w:hint="default"/>
      </w:rPr>
    </w:lvl>
    <w:lvl w:ilvl="5" w:tplc="A30A3DC6" w:tentative="1">
      <w:start w:val="1"/>
      <w:numFmt w:val="bullet"/>
      <w:lvlText w:val=""/>
      <w:lvlJc w:val="left"/>
      <w:pPr>
        <w:ind w:left="5014" w:hanging="360"/>
      </w:pPr>
      <w:rPr>
        <w:rFonts w:ascii="Wingdings" w:hAnsi="Wingdings" w:hint="default"/>
      </w:rPr>
    </w:lvl>
    <w:lvl w:ilvl="6" w:tplc="2696B7A2" w:tentative="1">
      <w:start w:val="1"/>
      <w:numFmt w:val="bullet"/>
      <w:lvlText w:val=""/>
      <w:lvlJc w:val="left"/>
      <w:pPr>
        <w:ind w:left="5734" w:hanging="360"/>
      </w:pPr>
      <w:rPr>
        <w:rFonts w:ascii="Symbol" w:hAnsi="Symbol" w:hint="default"/>
      </w:rPr>
    </w:lvl>
    <w:lvl w:ilvl="7" w:tplc="3AA2D1C4" w:tentative="1">
      <w:start w:val="1"/>
      <w:numFmt w:val="bullet"/>
      <w:lvlText w:val="o"/>
      <w:lvlJc w:val="left"/>
      <w:pPr>
        <w:ind w:left="6454" w:hanging="360"/>
      </w:pPr>
      <w:rPr>
        <w:rFonts w:ascii="Courier New" w:hAnsi="Courier New" w:cs="Courier New" w:hint="default"/>
      </w:rPr>
    </w:lvl>
    <w:lvl w:ilvl="8" w:tplc="FE2EB64A"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7AE2C25C">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B734D306">
      <w:start w:val="1"/>
      <w:numFmt w:val="bullet"/>
      <w:lvlText w:val="o"/>
      <w:lvlJc w:val="left"/>
      <w:pPr>
        <w:ind w:left="2435" w:hanging="360"/>
      </w:pPr>
      <w:rPr>
        <w:rFonts w:ascii="Courier New" w:hAnsi="Courier New" w:cs="Courier New" w:hint="default"/>
      </w:rPr>
    </w:lvl>
    <w:lvl w:ilvl="2" w:tplc="26C812C0" w:tentative="1">
      <w:start w:val="1"/>
      <w:numFmt w:val="bullet"/>
      <w:lvlText w:val=""/>
      <w:lvlJc w:val="left"/>
      <w:pPr>
        <w:ind w:left="3155" w:hanging="360"/>
      </w:pPr>
      <w:rPr>
        <w:rFonts w:ascii="Wingdings" w:hAnsi="Wingdings" w:hint="default"/>
      </w:rPr>
    </w:lvl>
    <w:lvl w:ilvl="3" w:tplc="D0028744" w:tentative="1">
      <w:start w:val="1"/>
      <w:numFmt w:val="bullet"/>
      <w:lvlText w:val=""/>
      <w:lvlJc w:val="left"/>
      <w:pPr>
        <w:ind w:left="3875" w:hanging="360"/>
      </w:pPr>
      <w:rPr>
        <w:rFonts w:ascii="Symbol" w:hAnsi="Symbol" w:hint="default"/>
      </w:rPr>
    </w:lvl>
    <w:lvl w:ilvl="4" w:tplc="A91C244E" w:tentative="1">
      <w:start w:val="1"/>
      <w:numFmt w:val="bullet"/>
      <w:lvlText w:val="o"/>
      <w:lvlJc w:val="left"/>
      <w:pPr>
        <w:ind w:left="4595" w:hanging="360"/>
      </w:pPr>
      <w:rPr>
        <w:rFonts w:ascii="Courier New" w:hAnsi="Courier New" w:cs="Courier New" w:hint="default"/>
      </w:rPr>
    </w:lvl>
    <w:lvl w:ilvl="5" w:tplc="4404D974" w:tentative="1">
      <w:start w:val="1"/>
      <w:numFmt w:val="bullet"/>
      <w:lvlText w:val=""/>
      <w:lvlJc w:val="left"/>
      <w:pPr>
        <w:ind w:left="5315" w:hanging="360"/>
      </w:pPr>
      <w:rPr>
        <w:rFonts w:ascii="Wingdings" w:hAnsi="Wingdings" w:hint="default"/>
      </w:rPr>
    </w:lvl>
    <w:lvl w:ilvl="6" w:tplc="EA6818F6" w:tentative="1">
      <w:start w:val="1"/>
      <w:numFmt w:val="bullet"/>
      <w:lvlText w:val=""/>
      <w:lvlJc w:val="left"/>
      <w:pPr>
        <w:ind w:left="6035" w:hanging="360"/>
      </w:pPr>
      <w:rPr>
        <w:rFonts w:ascii="Symbol" w:hAnsi="Symbol" w:hint="default"/>
      </w:rPr>
    </w:lvl>
    <w:lvl w:ilvl="7" w:tplc="0EDEA660" w:tentative="1">
      <w:start w:val="1"/>
      <w:numFmt w:val="bullet"/>
      <w:lvlText w:val="o"/>
      <w:lvlJc w:val="left"/>
      <w:pPr>
        <w:ind w:left="6755" w:hanging="360"/>
      </w:pPr>
      <w:rPr>
        <w:rFonts w:ascii="Courier New" w:hAnsi="Courier New" w:cs="Courier New" w:hint="default"/>
      </w:rPr>
    </w:lvl>
    <w:lvl w:ilvl="8" w:tplc="57583352"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0DF4A07"/>
    <w:multiLevelType w:val="hybridMultilevel"/>
    <w:tmpl w:val="537A00B0"/>
    <w:lvl w:ilvl="0" w:tplc="45321BC6">
      <w:start w:val="1"/>
      <w:numFmt w:val="decimal"/>
      <w:pStyle w:val="takzir-list-paragraph"/>
      <w:lvlText w:val="%1."/>
      <w:lvlJc w:val="left"/>
      <w:pPr>
        <w:ind w:left="890" w:hanging="360"/>
      </w:pPr>
    </w:lvl>
    <w:lvl w:ilvl="1" w:tplc="F6FA5ECA" w:tentative="1">
      <w:start w:val="1"/>
      <w:numFmt w:val="lowerLetter"/>
      <w:lvlText w:val="%2."/>
      <w:lvlJc w:val="left"/>
      <w:pPr>
        <w:ind w:left="1610" w:hanging="360"/>
      </w:pPr>
    </w:lvl>
    <w:lvl w:ilvl="2" w:tplc="C9008140" w:tentative="1">
      <w:start w:val="1"/>
      <w:numFmt w:val="lowerRoman"/>
      <w:lvlText w:val="%3."/>
      <w:lvlJc w:val="right"/>
      <w:pPr>
        <w:ind w:left="2330" w:hanging="180"/>
      </w:pPr>
    </w:lvl>
    <w:lvl w:ilvl="3" w:tplc="0672AF88" w:tentative="1">
      <w:start w:val="1"/>
      <w:numFmt w:val="decimal"/>
      <w:lvlText w:val="%4."/>
      <w:lvlJc w:val="left"/>
      <w:pPr>
        <w:ind w:left="3050" w:hanging="360"/>
      </w:pPr>
    </w:lvl>
    <w:lvl w:ilvl="4" w:tplc="93361C5A" w:tentative="1">
      <w:start w:val="1"/>
      <w:numFmt w:val="lowerLetter"/>
      <w:lvlText w:val="%5."/>
      <w:lvlJc w:val="left"/>
      <w:pPr>
        <w:ind w:left="3770" w:hanging="360"/>
      </w:pPr>
    </w:lvl>
    <w:lvl w:ilvl="5" w:tplc="F8464EDA" w:tentative="1">
      <w:start w:val="1"/>
      <w:numFmt w:val="lowerRoman"/>
      <w:lvlText w:val="%6."/>
      <w:lvlJc w:val="right"/>
      <w:pPr>
        <w:ind w:left="4490" w:hanging="180"/>
      </w:pPr>
    </w:lvl>
    <w:lvl w:ilvl="6" w:tplc="75AA66EE" w:tentative="1">
      <w:start w:val="1"/>
      <w:numFmt w:val="decimal"/>
      <w:lvlText w:val="%7."/>
      <w:lvlJc w:val="left"/>
      <w:pPr>
        <w:ind w:left="5210" w:hanging="360"/>
      </w:pPr>
    </w:lvl>
    <w:lvl w:ilvl="7" w:tplc="3D4297C4" w:tentative="1">
      <w:start w:val="1"/>
      <w:numFmt w:val="lowerLetter"/>
      <w:lvlText w:val="%8."/>
      <w:lvlJc w:val="left"/>
      <w:pPr>
        <w:ind w:left="5930" w:hanging="360"/>
      </w:pPr>
    </w:lvl>
    <w:lvl w:ilvl="8" w:tplc="AA5E65E4" w:tentative="1">
      <w:start w:val="1"/>
      <w:numFmt w:val="lowerRoman"/>
      <w:lvlText w:val="%9."/>
      <w:lvlJc w:val="right"/>
      <w:pPr>
        <w:ind w:left="6650" w:hanging="180"/>
      </w:pPr>
    </w:lvl>
  </w:abstractNum>
  <w:abstractNum w:abstractNumId="7"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1"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7" w15:restartNumberingAfterBreak="0">
    <w:nsid w:val="459C2999"/>
    <w:multiLevelType w:val="multilevel"/>
    <w:tmpl w:val="065C52B0"/>
    <w:lvl w:ilvl="0">
      <w:start w:val="1"/>
      <w:numFmt w:val="hebrew1"/>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F743717"/>
    <w:multiLevelType w:val="multilevel"/>
    <w:tmpl w:val="54B40DD4"/>
    <w:lvl w:ilvl="0">
      <w:start w:val="1"/>
      <w:numFmt w:val="decimal"/>
      <w:pStyle w:val="a4"/>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67BF5139"/>
    <w:multiLevelType w:val="multilevel"/>
    <w:tmpl w:val="DC6C961C"/>
    <w:lvl w:ilvl="0">
      <w:start w:val="1"/>
      <w:numFmt w:val="decimal"/>
      <w:pStyle w:val="a5"/>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5"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5"/>
  </w:num>
  <w:num w:numId="2">
    <w:abstractNumId w:val="14"/>
  </w:num>
  <w:num w:numId="3">
    <w:abstractNumId w:val="23"/>
  </w:num>
  <w:num w:numId="4">
    <w:abstractNumId w:val="19"/>
  </w:num>
  <w:num w:numId="5">
    <w:abstractNumId w:val="8"/>
  </w:num>
  <w:num w:numId="6">
    <w:abstractNumId w:val="13"/>
  </w:num>
  <w:num w:numId="7">
    <w:abstractNumId w:val="24"/>
  </w:num>
  <w:num w:numId="8">
    <w:abstractNumId w:val="0"/>
  </w:num>
  <w:num w:numId="9">
    <w:abstractNumId w:val="17"/>
  </w:num>
  <w:num w:numId="10">
    <w:abstractNumId w:val="3"/>
  </w:num>
  <w:num w:numId="11">
    <w:abstractNumId w:val="20"/>
  </w:num>
  <w:num w:numId="12">
    <w:abstractNumId w:val="2"/>
  </w:num>
  <w:num w:numId="13">
    <w:abstractNumId w:val="4"/>
  </w:num>
  <w:num w:numId="14">
    <w:abstractNumId w:val="22"/>
  </w:num>
  <w:num w:numId="15">
    <w:abstractNumId w:val="6"/>
  </w:num>
  <w:num w:numId="16">
    <w:abstractNumId w:val="7"/>
  </w:num>
  <w:num w:numId="17">
    <w:abstractNumId w:val="25"/>
  </w:num>
  <w:num w:numId="18">
    <w:abstractNumId w:val="18"/>
  </w:num>
  <w:num w:numId="19">
    <w:abstractNumId w:val="15"/>
  </w:num>
  <w:num w:numId="20">
    <w:abstractNumId w:val="1"/>
  </w:num>
  <w:num w:numId="21">
    <w:abstractNumId w:val="16"/>
  </w:num>
  <w:num w:numId="22">
    <w:abstractNumId w:val="21"/>
  </w:num>
  <w:num w:numId="23">
    <w:abstractNumId w:val="12"/>
  </w:num>
  <w:num w:numId="24">
    <w:abstractNumId w:val="10"/>
  </w:num>
  <w:num w:numId="25">
    <w:abstractNumId w:val="9"/>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SortMethod w:val="0000"/>
  <w:defaultTabStop w:val="720"/>
  <w:evenAndOddHeaders/>
  <w:drawingGridHorizontalSpacing w:val="10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80"/>
    <w:rsid w:val="000060E2"/>
    <w:rsid w:val="000063F6"/>
    <w:rsid w:val="00006B59"/>
    <w:rsid w:val="000076E0"/>
    <w:rsid w:val="000100D8"/>
    <w:rsid w:val="0001014C"/>
    <w:rsid w:val="000107D8"/>
    <w:rsid w:val="000109AD"/>
    <w:rsid w:val="00011BFC"/>
    <w:rsid w:val="00011DF7"/>
    <w:rsid w:val="00012657"/>
    <w:rsid w:val="0001268F"/>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27626"/>
    <w:rsid w:val="0003001D"/>
    <w:rsid w:val="000303C9"/>
    <w:rsid w:val="000304A1"/>
    <w:rsid w:val="000312BF"/>
    <w:rsid w:val="00031886"/>
    <w:rsid w:val="00031990"/>
    <w:rsid w:val="00031C68"/>
    <w:rsid w:val="00031C69"/>
    <w:rsid w:val="00031CEB"/>
    <w:rsid w:val="00032932"/>
    <w:rsid w:val="00032F42"/>
    <w:rsid w:val="00033061"/>
    <w:rsid w:val="000330C4"/>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35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089"/>
    <w:rsid w:val="0007717F"/>
    <w:rsid w:val="0007762A"/>
    <w:rsid w:val="00077B79"/>
    <w:rsid w:val="00080072"/>
    <w:rsid w:val="00081D0E"/>
    <w:rsid w:val="000824F8"/>
    <w:rsid w:val="000833E9"/>
    <w:rsid w:val="0008345D"/>
    <w:rsid w:val="00083692"/>
    <w:rsid w:val="00083FD0"/>
    <w:rsid w:val="00084E3A"/>
    <w:rsid w:val="00084F60"/>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6C7B"/>
    <w:rsid w:val="000C7459"/>
    <w:rsid w:val="000D04B8"/>
    <w:rsid w:val="000D0981"/>
    <w:rsid w:val="000D11EB"/>
    <w:rsid w:val="000D1708"/>
    <w:rsid w:val="000D1714"/>
    <w:rsid w:val="000D2056"/>
    <w:rsid w:val="000D22F0"/>
    <w:rsid w:val="000D2A57"/>
    <w:rsid w:val="000D2F93"/>
    <w:rsid w:val="000D2FE7"/>
    <w:rsid w:val="000D3ADE"/>
    <w:rsid w:val="000D4AFA"/>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879"/>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28DE"/>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288"/>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6F69"/>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C2E"/>
    <w:rsid w:val="001A7D06"/>
    <w:rsid w:val="001A7FEE"/>
    <w:rsid w:val="001B1655"/>
    <w:rsid w:val="001B17FB"/>
    <w:rsid w:val="001B196A"/>
    <w:rsid w:val="001B2821"/>
    <w:rsid w:val="001B285C"/>
    <w:rsid w:val="001B2ACB"/>
    <w:rsid w:val="001B2D16"/>
    <w:rsid w:val="001B2DBB"/>
    <w:rsid w:val="001B380E"/>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991"/>
    <w:rsid w:val="001D3CC2"/>
    <w:rsid w:val="001D461F"/>
    <w:rsid w:val="001D46D3"/>
    <w:rsid w:val="001D49E8"/>
    <w:rsid w:val="001D4A4D"/>
    <w:rsid w:val="001D53D9"/>
    <w:rsid w:val="001D5FE3"/>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1F7CEC"/>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DD8"/>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47CBF"/>
    <w:rsid w:val="00250370"/>
    <w:rsid w:val="0025068A"/>
    <w:rsid w:val="00250751"/>
    <w:rsid w:val="00250A4B"/>
    <w:rsid w:val="002516DF"/>
    <w:rsid w:val="00251766"/>
    <w:rsid w:val="00251B50"/>
    <w:rsid w:val="00253775"/>
    <w:rsid w:val="00254CF4"/>
    <w:rsid w:val="002553C6"/>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4B"/>
    <w:rsid w:val="00285EC0"/>
    <w:rsid w:val="0028686C"/>
    <w:rsid w:val="0028694C"/>
    <w:rsid w:val="002869E1"/>
    <w:rsid w:val="00286A23"/>
    <w:rsid w:val="00286C34"/>
    <w:rsid w:val="00286C46"/>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A7FE8"/>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510"/>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D38"/>
    <w:rsid w:val="00305E58"/>
    <w:rsid w:val="003067B1"/>
    <w:rsid w:val="003071E1"/>
    <w:rsid w:val="00307A51"/>
    <w:rsid w:val="003108E3"/>
    <w:rsid w:val="00311190"/>
    <w:rsid w:val="0031135A"/>
    <w:rsid w:val="0031228F"/>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832"/>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DB"/>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430"/>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3F7D68"/>
    <w:rsid w:val="004002DD"/>
    <w:rsid w:val="00400778"/>
    <w:rsid w:val="00400D5E"/>
    <w:rsid w:val="00401ED1"/>
    <w:rsid w:val="004029F9"/>
    <w:rsid w:val="00402DAE"/>
    <w:rsid w:val="00403963"/>
    <w:rsid w:val="00403EED"/>
    <w:rsid w:val="004041FD"/>
    <w:rsid w:val="0040422D"/>
    <w:rsid w:val="004045D8"/>
    <w:rsid w:val="004048EC"/>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50A"/>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834"/>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6879"/>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D92"/>
    <w:rsid w:val="004A6FE6"/>
    <w:rsid w:val="004A77C4"/>
    <w:rsid w:val="004A7ABE"/>
    <w:rsid w:val="004B09A3"/>
    <w:rsid w:val="004B117A"/>
    <w:rsid w:val="004B182B"/>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6B6"/>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BF"/>
    <w:rsid w:val="005147FC"/>
    <w:rsid w:val="00514DD2"/>
    <w:rsid w:val="00514EC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C41"/>
    <w:rsid w:val="00534EA1"/>
    <w:rsid w:val="005352B7"/>
    <w:rsid w:val="00535691"/>
    <w:rsid w:val="00535C3F"/>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4349"/>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661"/>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49A"/>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77F49"/>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9D2"/>
    <w:rsid w:val="00585BB5"/>
    <w:rsid w:val="00585F34"/>
    <w:rsid w:val="00587631"/>
    <w:rsid w:val="00587DC2"/>
    <w:rsid w:val="005906E5"/>
    <w:rsid w:val="00590AE1"/>
    <w:rsid w:val="00590EBE"/>
    <w:rsid w:val="005917A5"/>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97EA5"/>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191"/>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153"/>
    <w:rsid w:val="0060683C"/>
    <w:rsid w:val="00606ACA"/>
    <w:rsid w:val="00606F96"/>
    <w:rsid w:val="00607532"/>
    <w:rsid w:val="00607C9B"/>
    <w:rsid w:val="006104FE"/>
    <w:rsid w:val="00610930"/>
    <w:rsid w:val="00610B37"/>
    <w:rsid w:val="00611216"/>
    <w:rsid w:val="006125B0"/>
    <w:rsid w:val="0061287D"/>
    <w:rsid w:val="00612FC6"/>
    <w:rsid w:val="006133D8"/>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53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64C"/>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4D5"/>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5CCA"/>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29B"/>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215"/>
    <w:rsid w:val="007244C8"/>
    <w:rsid w:val="00724A11"/>
    <w:rsid w:val="00725154"/>
    <w:rsid w:val="00725506"/>
    <w:rsid w:val="007255AF"/>
    <w:rsid w:val="007264A6"/>
    <w:rsid w:val="00726680"/>
    <w:rsid w:val="00726A9E"/>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1F25"/>
    <w:rsid w:val="00742601"/>
    <w:rsid w:val="00742835"/>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2FC2"/>
    <w:rsid w:val="007832FF"/>
    <w:rsid w:val="00783850"/>
    <w:rsid w:val="00784D2F"/>
    <w:rsid w:val="00784F53"/>
    <w:rsid w:val="007859C6"/>
    <w:rsid w:val="00786364"/>
    <w:rsid w:val="0078640A"/>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4CA"/>
    <w:rsid w:val="007A3DF5"/>
    <w:rsid w:val="007A3EF4"/>
    <w:rsid w:val="007A3F08"/>
    <w:rsid w:val="007A4823"/>
    <w:rsid w:val="007A4DFA"/>
    <w:rsid w:val="007A4EBD"/>
    <w:rsid w:val="007A4F4A"/>
    <w:rsid w:val="007A521B"/>
    <w:rsid w:val="007A54C1"/>
    <w:rsid w:val="007A54EA"/>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4CE"/>
    <w:rsid w:val="007C553D"/>
    <w:rsid w:val="007C56CB"/>
    <w:rsid w:val="007C5CAC"/>
    <w:rsid w:val="007C76F8"/>
    <w:rsid w:val="007C7734"/>
    <w:rsid w:val="007C7784"/>
    <w:rsid w:val="007D01B9"/>
    <w:rsid w:val="007D0632"/>
    <w:rsid w:val="007D0E2D"/>
    <w:rsid w:val="007D11C6"/>
    <w:rsid w:val="007D1371"/>
    <w:rsid w:val="007D14D7"/>
    <w:rsid w:val="007D15AE"/>
    <w:rsid w:val="007D16B5"/>
    <w:rsid w:val="007D1D12"/>
    <w:rsid w:val="007D1D95"/>
    <w:rsid w:val="007D320F"/>
    <w:rsid w:val="007D337B"/>
    <w:rsid w:val="007D37FA"/>
    <w:rsid w:val="007D4382"/>
    <w:rsid w:val="007D4879"/>
    <w:rsid w:val="007D56D2"/>
    <w:rsid w:val="007D5C93"/>
    <w:rsid w:val="007D61B8"/>
    <w:rsid w:val="007D64FD"/>
    <w:rsid w:val="007D6945"/>
    <w:rsid w:val="007D6C89"/>
    <w:rsid w:val="007D6DE7"/>
    <w:rsid w:val="007D70B5"/>
    <w:rsid w:val="007D7181"/>
    <w:rsid w:val="007D72D2"/>
    <w:rsid w:val="007D760B"/>
    <w:rsid w:val="007D77AF"/>
    <w:rsid w:val="007D7E03"/>
    <w:rsid w:val="007D7EB3"/>
    <w:rsid w:val="007E01DB"/>
    <w:rsid w:val="007E10DE"/>
    <w:rsid w:val="007E19A6"/>
    <w:rsid w:val="007E345B"/>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0EA"/>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9F9"/>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CA9"/>
    <w:rsid w:val="00820DA9"/>
    <w:rsid w:val="0082350D"/>
    <w:rsid w:val="00823961"/>
    <w:rsid w:val="00823E80"/>
    <w:rsid w:val="00824844"/>
    <w:rsid w:val="00824A5D"/>
    <w:rsid w:val="00824AA0"/>
    <w:rsid w:val="00825A1B"/>
    <w:rsid w:val="00825AAA"/>
    <w:rsid w:val="0082763E"/>
    <w:rsid w:val="00831AF4"/>
    <w:rsid w:val="00831C86"/>
    <w:rsid w:val="00831CA4"/>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1793"/>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82"/>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0E6"/>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BD2"/>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D56"/>
    <w:rsid w:val="008D0FCD"/>
    <w:rsid w:val="008D111E"/>
    <w:rsid w:val="008D12BF"/>
    <w:rsid w:val="008D179A"/>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47C"/>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07D48"/>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0A0D"/>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167"/>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62C5"/>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6E2"/>
    <w:rsid w:val="009E4844"/>
    <w:rsid w:val="009E4CC2"/>
    <w:rsid w:val="009E564F"/>
    <w:rsid w:val="009E5C5E"/>
    <w:rsid w:val="009E6184"/>
    <w:rsid w:val="009E655C"/>
    <w:rsid w:val="009E6625"/>
    <w:rsid w:val="009E6F2E"/>
    <w:rsid w:val="009E7478"/>
    <w:rsid w:val="009E752B"/>
    <w:rsid w:val="009E7BF0"/>
    <w:rsid w:val="009E7FE6"/>
    <w:rsid w:val="009F0A3A"/>
    <w:rsid w:val="009F0BD3"/>
    <w:rsid w:val="009F0FAF"/>
    <w:rsid w:val="009F1F49"/>
    <w:rsid w:val="009F3218"/>
    <w:rsid w:val="009F394C"/>
    <w:rsid w:val="009F3A44"/>
    <w:rsid w:val="009F4131"/>
    <w:rsid w:val="009F4F93"/>
    <w:rsid w:val="009F556C"/>
    <w:rsid w:val="009F597F"/>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1C26"/>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47D21"/>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5938"/>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43A"/>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68D"/>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895"/>
    <w:rsid w:val="00B039AB"/>
    <w:rsid w:val="00B039E9"/>
    <w:rsid w:val="00B03B7D"/>
    <w:rsid w:val="00B03E09"/>
    <w:rsid w:val="00B04880"/>
    <w:rsid w:val="00B04DC3"/>
    <w:rsid w:val="00B04EED"/>
    <w:rsid w:val="00B0529B"/>
    <w:rsid w:val="00B05AC2"/>
    <w:rsid w:val="00B05E03"/>
    <w:rsid w:val="00B0644E"/>
    <w:rsid w:val="00B0766D"/>
    <w:rsid w:val="00B1077D"/>
    <w:rsid w:val="00B10841"/>
    <w:rsid w:val="00B10B1F"/>
    <w:rsid w:val="00B11176"/>
    <w:rsid w:val="00B120B6"/>
    <w:rsid w:val="00B123B7"/>
    <w:rsid w:val="00B132CB"/>
    <w:rsid w:val="00B13930"/>
    <w:rsid w:val="00B13CB1"/>
    <w:rsid w:val="00B140CC"/>
    <w:rsid w:val="00B14BEA"/>
    <w:rsid w:val="00B167CE"/>
    <w:rsid w:val="00B16AAA"/>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BE5"/>
    <w:rsid w:val="00B52CF9"/>
    <w:rsid w:val="00B52D9E"/>
    <w:rsid w:val="00B530F8"/>
    <w:rsid w:val="00B535DF"/>
    <w:rsid w:val="00B53C31"/>
    <w:rsid w:val="00B5445A"/>
    <w:rsid w:val="00B54981"/>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563"/>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4C2A"/>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88D"/>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291"/>
    <w:rsid w:val="00BE7A1E"/>
    <w:rsid w:val="00BF0159"/>
    <w:rsid w:val="00BF0D84"/>
    <w:rsid w:val="00BF1423"/>
    <w:rsid w:val="00BF18FE"/>
    <w:rsid w:val="00BF1B8A"/>
    <w:rsid w:val="00BF1C55"/>
    <w:rsid w:val="00BF224A"/>
    <w:rsid w:val="00BF28A4"/>
    <w:rsid w:val="00BF37C5"/>
    <w:rsid w:val="00BF3AAA"/>
    <w:rsid w:val="00BF42FD"/>
    <w:rsid w:val="00BF46EF"/>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2AD"/>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26"/>
    <w:rsid w:val="00C40C64"/>
    <w:rsid w:val="00C41667"/>
    <w:rsid w:val="00C432AA"/>
    <w:rsid w:val="00C433C4"/>
    <w:rsid w:val="00C43FBA"/>
    <w:rsid w:val="00C441CC"/>
    <w:rsid w:val="00C44475"/>
    <w:rsid w:val="00C44558"/>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473"/>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6EA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057"/>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2D8"/>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7FD"/>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0CD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958"/>
    <w:rsid w:val="00D53BD6"/>
    <w:rsid w:val="00D54AEA"/>
    <w:rsid w:val="00D54E4B"/>
    <w:rsid w:val="00D55A96"/>
    <w:rsid w:val="00D56796"/>
    <w:rsid w:val="00D56D40"/>
    <w:rsid w:val="00D56D85"/>
    <w:rsid w:val="00D56FC3"/>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602"/>
    <w:rsid w:val="00D90BF8"/>
    <w:rsid w:val="00D91AF5"/>
    <w:rsid w:val="00D920CA"/>
    <w:rsid w:val="00D92BFA"/>
    <w:rsid w:val="00D93196"/>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039"/>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3B0C"/>
    <w:rsid w:val="00DD503F"/>
    <w:rsid w:val="00DD514C"/>
    <w:rsid w:val="00DD65E4"/>
    <w:rsid w:val="00DD68C0"/>
    <w:rsid w:val="00DD6DE7"/>
    <w:rsid w:val="00DD71D6"/>
    <w:rsid w:val="00DD73A8"/>
    <w:rsid w:val="00DD7687"/>
    <w:rsid w:val="00DD78DE"/>
    <w:rsid w:val="00DD7B55"/>
    <w:rsid w:val="00DE0472"/>
    <w:rsid w:val="00DE0797"/>
    <w:rsid w:val="00DE08C3"/>
    <w:rsid w:val="00DE094A"/>
    <w:rsid w:val="00DE17FA"/>
    <w:rsid w:val="00DE1ACD"/>
    <w:rsid w:val="00DE1DAB"/>
    <w:rsid w:val="00DE20A2"/>
    <w:rsid w:val="00DE261E"/>
    <w:rsid w:val="00DE269D"/>
    <w:rsid w:val="00DE3288"/>
    <w:rsid w:val="00DE3ECA"/>
    <w:rsid w:val="00DE52B7"/>
    <w:rsid w:val="00DE58AA"/>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3F8"/>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7DD"/>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4F67"/>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77F55"/>
    <w:rsid w:val="00E80437"/>
    <w:rsid w:val="00E81031"/>
    <w:rsid w:val="00E81525"/>
    <w:rsid w:val="00E8184C"/>
    <w:rsid w:val="00E81B55"/>
    <w:rsid w:val="00E82CEF"/>
    <w:rsid w:val="00E82D91"/>
    <w:rsid w:val="00E82EA3"/>
    <w:rsid w:val="00E83A79"/>
    <w:rsid w:val="00E83DC4"/>
    <w:rsid w:val="00E83DCE"/>
    <w:rsid w:val="00E842A8"/>
    <w:rsid w:val="00E84360"/>
    <w:rsid w:val="00E843F1"/>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898"/>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61C"/>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C9A"/>
    <w:rsid w:val="00ED1F4F"/>
    <w:rsid w:val="00ED353C"/>
    <w:rsid w:val="00ED37B1"/>
    <w:rsid w:val="00ED41B5"/>
    <w:rsid w:val="00ED41DC"/>
    <w:rsid w:val="00ED42A0"/>
    <w:rsid w:val="00ED43CD"/>
    <w:rsid w:val="00ED5433"/>
    <w:rsid w:val="00ED695E"/>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107"/>
    <w:rsid w:val="00F115D6"/>
    <w:rsid w:val="00F1171C"/>
    <w:rsid w:val="00F119FB"/>
    <w:rsid w:val="00F11F70"/>
    <w:rsid w:val="00F12333"/>
    <w:rsid w:val="00F1255D"/>
    <w:rsid w:val="00F12ADC"/>
    <w:rsid w:val="00F12F5F"/>
    <w:rsid w:val="00F145D4"/>
    <w:rsid w:val="00F14AEC"/>
    <w:rsid w:val="00F14ED0"/>
    <w:rsid w:val="00F14EDC"/>
    <w:rsid w:val="00F1527A"/>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8E9"/>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297C"/>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6F4"/>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97A5E"/>
    <w:rsid w:val="00FA03A6"/>
    <w:rsid w:val="00FA066D"/>
    <w:rsid w:val="00FA0956"/>
    <w:rsid w:val="00FA0FB3"/>
    <w:rsid w:val="00FA1126"/>
    <w:rsid w:val="00FA1617"/>
    <w:rsid w:val="00FA1B03"/>
    <w:rsid w:val="00FA1C54"/>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C08AD"/>
    <w:pPr>
      <w:bidi/>
      <w:spacing w:after="0" w:line="312" w:lineRule="auto"/>
    </w:pPr>
  </w:style>
  <w:style w:type="paragraph" w:styleId="11">
    <w:name w:val="heading 1"/>
    <w:basedOn w:val="a6"/>
    <w:next w:val="a6"/>
    <w:link w:val="110"/>
    <w:uiPriority w:val="1"/>
    <w:qFormat/>
    <w:rsid w:val="00F41DE0"/>
    <w:pPr>
      <w:keepNext/>
      <w:keepLines/>
      <w:jc w:val="center"/>
      <w:outlineLvl w:val="0"/>
    </w:pPr>
    <w:rPr>
      <w:rFonts w:eastAsiaTheme="majorEastAsia"/>
      <w:bCs/>
      <w:szCs w:val="36"/>
      <w:u w:val="single"/>
    </w:rPr>
  </w:style>
  <w:style w:type="paragraph" w:styleId="20">
    <w:name w:val="heading 2"/>
    <w:basedOn w:val="a6"/>
    <w:next w:val="a6"/>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6"/>
    <w:next w:val="a6"/>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6"/>
    <w:next w:val="a6"/>
    <w:link w:val="41"/>
    <w:uiPriority w:val="1"/>
    <w:qFormat/>
    <w:rsid w:val="00F41DE0"/>
    <w:pPr>
      <w:keepNext/>
      <w:keepLines/>
      <w:spacing w:before="240"/>
      <w:outlineLvl w:val="3"/>
    </w:pPr>
    <w:rPr>
      <w:rFonts w:eastAsiaTheme="majorEastAsia"/>
      <w:bCs/>
      <w:szCs w:val="26"/>
    </w:rPr>
  </w:style>
  <w:style w:type="paragraph" w:styleId="50">
    <w:name w:val="heading 5"/>
    <w:basedOn w:val="a6"/>
    <w:next w:val="a6"/>
    <w:link w:val="51"/>
    <w:uiPriority w:val="1"/>
    <w:qFormat/>
    <w:rsid w:val="00F41DE0"/>
    <w:pPr>
      <w:keepNext/>
      <w:keepLines/>
      <w:outlineLvl w:val="4"/>
    </w:pPr>
    <w:rPr>
      <w:rFonts w:eastAsiaTheme="majorEastAsia"/>
      <w:bCs/>
      <w:spacing w:val="40"/>
    </w:rPr>
  </w:style>
  <w:style w:type="paragraph" w:styleId="60">
    <w:name w:val="heading 6"/>
    <w:basedOn w:val="a6"/>
    <w:next w:val="a6"/>
    <w:link w:val="61"/>
    <w:uiPriority w:val="1"/>
    <w:qFormat/>
    <w:rsid w:val="00F41DE0"/>
    <w:pPr>
      <w:keepNext/>
      <w:keepLines/>
      <w:outlineLvl w:val="5"/>
    </w:pPr>
    <w:rPr>
      <w:rFonts w:eastAsiaTheme="majorEastAsia"/>
      <w:spacing w:val="40"/>
    </w:rPr>
  </w:style>
  <w:style w:type="paragraph" w:styleId="7">
    <w:name w:val="heading 7"/>
    <w:basedOn w:val="a6"/>
    <w:next w:val="a6"/>
    <w:link w:val="715"/>
    <w:uiPriority w:val="1"/>
    <w:qFormat/>
    <w:rsid w:val="00F41DE0"/>
    <w:pPr>
      <w:keepNext/>
      <w:keepLines/>
      <w:outlineLvl w:val="6"/>
    </w:pPr>
    <w:rPr>
      <w:rFonts w:eastAsiaTheme="majorEastAsia"/>
      <w:bCs/>
      <w:spacing w:val="40"/>
    </w:rPr>
  </w:style>
  <w:style w:type="paragraph" w:styleId="8">
    <w:name w:val="heading 8"/>
    <w:basedOn w:val="a6"/>
    <w:next w:val="a6"/>
    <w:link w:val="81"/>
    <w:uiPriority w:val="1"/>
    <w:qFormat/>
    <w:rsid w:val="00F41DE0"/>
    <w:pPr>
      <w:keepNext/>
      <w:keepLines/>
      <w:outlineLvl w:val="7"/>
    </w:pPr>
    <w:rPr>
      <w:rFonts w:eastAsiaTheme="majorEastAsia"/>
      <w:spacing w:val="40"/>
    </w:rPr>
  </w:style>
  <w:style w:type="paragraph" w:styleId="9">
    <w:name w:val="heading 9"/>
    <w:basedOn w:val="a6"/>
    <w:next w:val="a6"/>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כותרת 1 תו1"/>
    <w:basedOn w:val="a7"/>
    <w:link w:val="11"/>
    <w:uiPriority w:val="1"/>
    <w:rsid w:val="00F41DE0"/>
    <w:rPr>
      <w:rFonts w:eastAsiaTheme="majorEastAsia"/>
      <w:bCs/>
      <w:szCs w:val="36"/>
      <w:u w:val="single"/>
    </w:rPr>
  </w:style>
  <w:style w:type="character" w:customStyle="1" w:styleId="22">
    <w:name w:val="כותרת 2 תו2"/>
    <w:basedOn w:val="a7"/>
    <w:link w:val="20"/>
    <w:uiPriority w:val="1"/>
    <w:rsid w:val="00F41DE0"/>
    <w:rPr>
      <w:rFonts w:eastAsiaTheme="majorEastAsia"/>
      <w:bCs/>
      <w:szCs w:val="32"/>
    </w:rPr>
  </w:style>
  <w:style w:type="character" w:customStyle="1" w:styleId="32">
    <w:name w:val="כותרת 3 תו2"/>
    <w:basedOn w:val="a7"/>
    <w:link w:val="31"/>
    <w:uiPriority w:val="1"/>
    <w:rsid w:val="00F41DE0"/>
    <w:rPr>
      <w:rFonts w:eastAsiaTheme="majorEastAsia"/>
      <w:bCs/>
      <w:szCs w:val="28"/>
      <w:u w:val="single"/>
    </w:rPr>
  </w:style>
  <w:style w:type="character" w:customStyle="1" w:styleId="41">
    <w:name w:val="כותרת 4 תו1"/>
    <w:basedOn w:val="a7"/>
    <w:link w:val="4"/>
    <w:uiPriority w:val="1"/>
    <w:rsid w:val="00F41DE0"/>
    <w:rPr>
      <w:rFonts w:eastAsiaTheme="majorEastAsia"/>
      <w:bCs/>
      <w:szCs w:val="26"/>
    </w:rPr>
  </w:style>
  <w:style w:type="character" w:customStyle="1" w:styleId="51">
    <w:name w:val="כותרת 5 תו1"/>
    <w:basedOn w:val="a7"/>
    <w:link w:val="50"/>
    <w:uiPriority w:val="1"/>
    <w:rsid w:val="00F41DE0"/>
    <w:rPr>
      <w:rFonts w:eastAsiaTheme="majorEastAsia"/>
      <w:bCs/>
      <w:spacing w:val="40"/>
    </w:rPr>
  </w:style>
  <w:style w:type="character" w:customStyle="1" w:styleId="61">
    <w:name w:val="כותרת 6 תו1"/>
    <w:basedOn w:val="a7"/>
    <w:link w:val="60"/>
    <w:uiPriority w:val="1"/>
    <w:rsid w:val="00F41DE0"/>
    <w:rPr>
      <w:rFonts w:eastAsiaTheme="majorEastAsia"/>
      <w:spacing w:val="40"/>
    </w:rPr>
  </w:style>
  <w:style w:type="character" w:customStyle="1" w:styleId="715">
    <w:name w:val="כותרת 7 תו1"/>
    <w:basedOn w:val="a7"/>
    <w:link w:val="7"/>
    <w:uiPriority w:val="1"/>
    <w:rsid w:val="00F41DE0"/>
    <w:rPr>
      <w:rFonts w:eastAsiaTheme="majorEastAsia"/>
      <w:bCs/>
      <w:spacing w:val="40"/>
    </w:rPr>
  </w:style>
  <w:style w:type="character" w:customStyle="1" w:styleId="81">
    <w:name w:val="כותרת 8 תו1"/>
    <w:basedOn w:val="a7"/>
    <w:link w:val="8"/>
    <w:uiPriority w:val="1"/>
    <w:rsid w:val="00F41DE0"/>
    <w:rPr>
      <w:rFonts w:eastAsiaTheme="majorEastAsia"/>
      <w:spacing w:val="40"/>
    </w:rPr>
  </w:style>
  <w:style w:type="paragraph" w:styleId="aa">
    <w:name w:val="header"/>
    <w:basedOn w:val="a6"/>
    <w:link w:val="12"/>
    <w:uiPriority w:val="99"/>
    <w:unhideWhenUsed/>
    <w:rsid w:val="000501A4"/>
    <w:pPr>
      <w:tabs>
        <w:tab w:val="center" w:pos="4153"/>
        <w:tab w:val="right" w:pos="8306"/>
      </w:tabs>
      <w:spacing w:line="240" w:lineRule="auto"/>
    </w:pPr>
  </w:style>
  <w:style w:type="character" w:customStyle="1" w:styleId="12">
    <w:name w:val="כותרת עליונה תו1"/>
    <w:basedOn w:val="a7"/>
    <w:link w:val="aa"/>
    <w:uiPriority w:val="99"/>
    <w:rsid w:val="000501A4"/>
  </w:style>
  <w:style w:type="paragraph" w:styleId="ab">
    <w:name w:val="footer"/>
    <w:aliases w:val="כותרת תחתונה תו תו תו,כותרת תחתונה תו תו תו תו תו"/>
    <w:basedOn w:val="a6"/>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7"/>
    <w:link w:val="ab"/>
    <w:uiPriority w:val="99"/>
    <w:rsid w:val="000501A4"/>
  </w:style>
  <w:style w:type="paragraph" w:styleId="ac">
    <w:name w:val="Date"/>
    <w:basedOn w:val="a6"/>
    <w:next w:val="a6"/>
    <w:link w:val="23"/>
    <w:uiPriority w:val="99"/>
    <w:unhideWhenUsed/>
    <w:rsid w:val="000501A4"/>
    <w:pPr>
      <w:spacing w:before="120" w:line="240" w:lineRule="auto"/>
    </w:pPr>
  </w:style>
  <w:style w:type="character" w:customStyle="1" w:styleId="23">
    <w:name w:val="תאריך תו2"/>
    <w:basedOn w:val="a7"/>
    <w:link w:val="ac"/>
    <w:uiPriority w:val="99"/>
    <w:rsid w:val="000501A4"/>
  </w:style>
  <w:style w:type="paragraph" w:styleId="ad">
    <w:name w:val="footnote text"/>
    <w:aliases w:val=" Char,F,FOOTNOTES,Footnote Text - Sharp,Footnote Text - Sharp Char,Footnote Text - Sharp Char Char,Footnote Text Char Char Char Char Char,Footnote reference,Sharp - Footnote Text,Sharp - Footnote Text1 Char,fn,footnote text,single space"/>
    <w:basedOn w:val="a6"/>
    <w:link w:val="33"/>
    <w:uiPriority w:val="99"/>
    <w:qFormat/>
    <w:rsid w:val="00574579"/>
    <w:pPr>
      <w:spacing w:line="240" w:lineRule="auto"/>
      <w:ind w:left="720" w:hanging="720"/>
    </w:pPr>
    <w:rPr>
      <w:szCs w:val="20"/>
    </w:rPr>
  </w:style>
  <w:style w:type="character" w:customStyle="1" w:styleId="33">
    <w:name w:val="טקסט הערת שוליים תו3"/>
    <w:aliases w:val=" Char תו1,F תו,FOOTNOTES תו1,Footnote Text - Sharp תו1,Footnote Text - Sharp Char תו1,Footnote Text - Sharp Char Char תו1,Footnote Text Char Char Char Char Char תו1,Footnote reference תו1,Sharp - Footnote Text תו1,fn תו1"/>
    <w:basedOn w:val="a7"/>
    <w:link w:val="ad"/>
    <w:uiPriority w:val="99"/>
    <w:rsid w:val="00574579"/>
    <w:rPr>
      <w:szCs w:val="20"/>
    </w:rPr>
  </w:style>
  <w:style w:type="character" w:styleId="ae">
    <w:name w:val="footnote reference"/>
    <w:aliases w:val="Footnote Reference_0,Footnote Reference_0_0,Footnote Reference_0_0_0,Footnote Reference_0_0_0_0,Footnote Reference_1,Footnote Reference_2,Footnote Reference_3,Footnote Reference_3_0,Footnote Reference_4,Footnote text,Style,fr,מ"/>
    <w:basedOn w:val="a7"/>
    <w:uiPriority w:val="99"/>
    <w:unhideWhenUsed/>
    <w:qFormat/>
    <w:rsid w:val="00566629"/>
    <w:rPr>
      <w:vertAlign w:val="superscript"/>
    </w:rPr>
  </w:style>
  <w:style w:type="table" w:styleId="af">
    <w:name w:val="Table Grid"/>
    <w:basedOn w:val="a8"/>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6"/>
    <w:uiPriority w:val="99"/>
    <w:unhideWhenUsed/>
    <w:rsid w:val="009D05CC"/>
    <w:rPr>
      <w:rFonts w:cs="Times New Roman"/>
      <w:sz w:val="24"/>
    </w:rPr>
  </w:style>
  <w:style w:type="paragraph" w:styleId="af0">
    <w:name w:val="Balloon Text"/>
    <w:basedOn w:val="a6"/>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7"/>
    <w:link w:val="af0"/>
    <w:uiPriority w:val="99"/>
    <w:rsid w:val="00AF6305"/>
    <w:rPr>
      <w:rFonts w:ascii="Tahoma" w:hAnsi="Tahoma" w:cs="Tahoma"/>
      <w:sz w:val="18"/>
      <w:szCs w:val="18"/>
    </w:rPr>
  </w:style>
  <w:style w:type="character" w:styleId="af1">
    <w:name w:val="annotation reference"/>
    <w:basedOn w:val="a7"/>
    <w:uiPriority w:val="99"/>
    <w:unhideWhenUsed/>
    <w:rsid w:val="005F492A"/>
    <w:rPr>
      <w:sz w:val="16"/>
      <w:szCs w:val="16"/>
    </w:rPr>
  </w:style>
  <w:style w:type="paragraph" w:styleId="af2">
    <w:name w:val="annotation text"/>
    <w:basedOn w:val="a6"/>
    <w:link w:val="14"/>
    <w:uiPriority w:val="99"/>
    <w:unhideWhenUsed/>
    <w:qFormat/>
    <w:rsid w:val="005F492A"/>
    <w:pPr>
      <w:spacing w:line="240" w:lineRule="auto"/>
    </w:pPr>
    <w:rPr>
      <w:szCs w:val="20"/>
    </w:rPr>
  </w:style>
  <w:style w:type="character" w:customStyle="1" w:styleId="14">
    <w:name w:val="טקסט הערה תו1"/>
    <w:basedOn w:val="a7"/>
    <w:link w:val="af2"/>
    <w:uiPriority w:val="99"/>
    <w:rsid w:val="005F492A"/>
    <w:rPr>
      <w:szCs w:val="20"/>
    </w:rPr>
  </w:style>
  <w:style w:type="paragraph" w:styleId="af3">
    <w:name w:val="annotation subject"/>
    <w:basedOn w:val="af2"/>
    <w:next w:val="af2"/>
    <w:link w:val="24"/>
    <w:uiPriority w:val="99"/>
    <w:unhideWhenUsed/>
    <w:rsid w:val="005F492A"/>
    <w:rPr>
      <w:b/>
      <w:bCs/>
    </w:rPr>
  </w:style>
  <w:style w:type="character" w:customStyle="1" w:styleId="24">
    <w:name w:val="נושא הערה תו2"/>
    <w:basedOn w:val="14"/>
    <w:link w:val="af3"/>
    <w:uiPriority w:val="99"/>
    <w:rsid w:val="005F492A"/>
    <w:rPr>
      <w:b/>
      <w:bCs/>
      <w:szCs w:val="20"/>
    </w:rPr>
  </w:style>
  <w:style w:type="paragraph" w:styleId="af4">
    <w:name w:val="List Paragraph"/>
    <w:aliases w:val="Bullet List,FooterText,LP1,List Paragraph1,List Paragraph_0,List Paragraph_1,List Paragraph_2,Paragraphe de liste1,lp1,numbered,style 2,פיסקת bullets"/>
    <w:basedOn w:val="a6"/>
    <w:link w:val="af5"/>
    <w:uiPriority w:val="34"/>
    <w:qFormat/>
    <w:rsid w:val="003F6D65"/>
    <w:pPr>
      <w:ind w:left="720"/>
      <w:contextualSpacing/>
    </w:pPr>
  </w:style>
  <w:style w:type="paragraph" w:styleId="TOC1">
    <w:name w:val="toc 1"/>
    <w:basedOn w:val="a6"/>
    <w:next w:val="a6"/>
    <w:autoRedefine/>
    <w:uiPriority w:val="39"/>
    <w:unhideWhenUsed/>
    <w:rsid w:val="00171B4A"/>
    <w:pPr>
      <w:spacing w:after="100"/>
    </w:pPr>
  </w:style>
  <w:style w:type="paragraph" w:styleId="TOC2">
    <w:name w:val="toc 2"/>
    <w:basedOn w:val="a6"/>
    <w:next w:val="a6"/>
    <w:autoRedefine/>
    <w:uiPriority w:val="39"/>
    <w:unhideWhenUsed/>
    <w:rsid w:val="00171B4A"/>
    <w:pPr>
      <w:spacing w:after="100"/>
      <w:ind w:left="200"/>
    </w:pPr>
  </w:style>
  <w:style w:type="paragraph" w:styleId="TOC3">
    <w:name w:val="toc 3"/>
    <w:basedOn w:val="a6"/>
    <w:next w:val="a6"/>
    <w:autoRedefine/>
    <w:uiPriority w:val="39"/>
    <w:unhideWhenUsed/>
    <w:rsid w:val="00171B4A"/>
    <w:pPr>
      <w:spacing w:after="100"/>
      <w:ind w:left="400"/>
    </w:pPr>
  </w:style>
  <w:style w:type="character" w:styleId="Hyperlink">
    <w:name w:val="Hyperlink"/>
    <w:basedOn w:val="a7"/>
    <w:uiPriority w:val="99"/>
    <w:unhideWhenUsed/>
    <w:rsid w:val="00171B4A"/>
    <w:rPr>
      <w:color w:val="0000FF" w:themeColor="hyperlink"/>
      <w:u w:val="single"/>
    </w:rPr>
  </w:style>
  <w:style w:type="paragraph" w:styleId="af6">
    <w:name w:val="Revision"/>
    <w:hidden/>
    <w:uiPriority w:val="99"/>
    <w:semiHidden/>
    <w:rsid w:val="00AF6A68"/>
    <w:pPr>
      <w:spacing w:after="0" w:line="240" w:lineRule="auto"/>
      <w:jc w:val="left"/>
    </w:pPr>
  </w:style>
  <w:style w:type="paragraph" w:customStyle="1" w:styleId="RESHET">
    <w:name w:val="RESHET"/>
    <w:basedOn w:val="a6"/>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6"/>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6"/>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7"/>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6"/>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a8"/>
    <w:next w:val="af"/>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6"/>
    <w:next w:val="a6"/>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8"/>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7">
    <w:name w:val="Strong"/>
    <w:basedOn w:val="a7"/>
    <w:uiPriority w:val="22"/>
    <w:qFormat/>
    <w:rsid w:val="00444597"/>
    <w:rPr>
      <w:b/>
      <w:bCs/>
    </w:rPr>
  </w:style>
  <w:style w:type="paragraph" w:customStyle="1" w:styleId="rtejustify">
    <w:name w:val="rtejustify"/>
    <w:basedOn w:val="a6"/>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6"/>
    <w:rsid w:val="00444597"/>
    <w:pPr>
      <w:keepNext/>
      <w:spacing w:after="360" w:line="400" w:lineRule="exact"/>
      <w:jc w:val="center"/>
    </w:pPr>
    <w:rPr>
      <w:rFonts w:eastAsia="Times New Roman"/>
      <w:b/>
      <w:bCs/>
      <w:sz w:val="36"/>
      <w:szCs w:val="36"/>
      <w:lang w:eastAsia="he-IL"/>
    </w:rPr>
  </w:style>
  <w:style w:type="paragraph" w:styleId="af8">
    <w:name w:val="caption"/>
    <w:basedOn w:val="a6"/>
    <w:next w:val="a6"/>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7"/>
    <w:link w:val="Bodytext20"/>
    <w:rsid w:val="00444597"/>
    <w:rPr>
      <w:rFonts w:eastAsia="Times New Roman" w:cs="Times New Roman"/>
      <w:sz w:val="22"/>
      <w:szCs w:val="22"/>
      <w:shd w:val="clear" w:color="auto" w:fill="FFFFFF"/>
    </w:rPr>
  </w:style>
  <w:style w:type="paragraph" w:customStyle="1" w:styleId="Bodytext20">
    <w:name w:val="Body text (2)"/>
    <w:basedOn w:val="a6"/>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7"/>
    <w:link w:val="Bodytext70"/>
    <w:rsid w:val="00444597"/>
    <w:rPr>
      <w:rFonts w:eastAsia="Times New Roman" w:cs="Times New Roman"/>
      <w:sz w:val="22"/>
      <w:szCs w:val="22"/>
      <w:shd w:val="clear" w:color="auto" w:fill="FFFFFF"/>
    </w:rPr>
  </w:style>
  <w:style w:type="paragraph" w:customStyle="1" w:styleId="Bodytext70">
    <w:name w:val="Body text (7)"/>
    <w:basedOn w:val="a6"/>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7"/>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7"/>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7"/>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6"/>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7"/>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9">
    <w:name w:val="Body Text Indent"/>
    <w:basedOn w:val="a6"/>
    <w:link w:val="afa"/>
    <w:uiPriority w:val="99"/>
    <w:unhideWhenUsed/>
    <w:rsid w:val="0006189A"/>
    <w:pPr>
      <w:spacing w:after="120"/>
      <w:ind w:left="340"/>
    </w:pPr>
    <w:rPr>
      <w:rFonts w:ascii="Tahoma" w:hAnsi="Tahoma" w:cs="Tahoma"/>
      <w:sz w:val="16"/>
      <w:szCs w:val="20"/>
    </w:rPr>
  </w:style>
  <w:style w:type="character" w:customStyle="1" w:styleId="afa">
    <w:name w:val="כניסה בגוף טקסט תו"/>
    <w:basedOn w:val="a7"/>
    <w:link w:val="af9"/>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7"/>
    <w:rsid w:val="00417266"/>
    <w:rPr>
      <w:color w:val="0000FF"/>
    </w:rPr>
  </w:style>
  <w:style w:type="character" w:customStyle="1" w:styleId="reference-text">
    <w:name w:val="reference-text"/>
    <w:basedOn w:val="a7"/>
    <w:rsid w:val="00417266"/>
  </w:style>
  <w:style w:type="character" w:customStyle="1" w:styleId="mw-cite-backlink">
    <w:name w:val="mw-cite-backlink"/>
    <w:basedOn w:val="a7"/>
    <w:rsid w:val="00417266"/>
  </w:style>
  <w:style w:type="character" w:customStyle="1" w:styleId="cite-accessibility-label">
    <w:name w:val="cite-accessibility-label"/>
    <w:basedOn w:val="a7"/>
    <w:rsid w:val="00417266"/>
  </w:style>
  <w:style w:type="paragraph" w:customStyle="1" w:styleId="afb">
    <w:name w:val="תואר"/>
    <w:basedOn w:val="a6"/>
    <w:link w:val="afc"/>
    <w:qFormat/>
    <w:rsid w:val="00417266"/>
    <w:pPr>
      <w:spacing w:line="240" w:lineRule="auto"/>
      <w:jc w:val="center"/>
    </w:pPr>
    <w:rPr>
      <w:rFonts w:eastAsia="Times New Roman" w:cs="Times New Roman"/>
      <w:b/>
      <w:bCs/>
      <w:sz w:val="32"/>
      <w:szCs w:val="32"/>
      <w:lang w:eastAsia="he-IL"/>
    </w:rPr>
  </w:style>
  <w:style w:type="character" w:customStyle="1" w:styleId="afc">
    <w:name w:val="תואר תו"/>
    <w:link w:val="afb"/>
    <w:locked/>
    <w:rsid w:val="00417266"/>
    <w:rPr>
      <w:rFonts w:eastAsia="Times New Roman" w:cs="Times New Roman"/>
      <w:b/>
      <w:bCs/>
      <w:sz w:val="32"/>
      <w:szCs w:val="32"/>
      <w:lang w:eastAsia="he-IL"/>
    </w:rPr>
  </w:style>
  <w:style w:type="paragraph" w:customStyle="1" w:styleId="p00">
    <w:name w:val="p00"/>
    <w:basedOn w:val="a6"/>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7"/>
    <w:rsid w:val="00417266"/>
  </w:style>
  <w:style w:type="character" w:styleId="afd">
    <w:name w:val="Emphasis"/>
    <w:basedOn w:val="a7"/>
    <w:uiPriority w:val="20"/>
    <w:qFormat/>
    <w:rsid w:val="00417266"/>
    <w:rPr>
      <w:i/>
      <w:iCs/>
    </w:rPr>
  </w:style>
  <w:style w:type="character" w:customStyle="1" w:styleId="25">
    <w:name w:val="טקסט הערת שוליים תו2"/>
    <w:uiPriority w:val="99"/>
    <w:rsid w:val="00417266"/>
    <w:rPr>
      <w:rFonts w:cs="David"/>
    </w:rPr>
  </w:style>
  <w:style w:type="paragraph" w:styleId="afe">
    <w:name w:val="TOC Heading"/>
    <w:basedOn w:val="11"/>
    <w:next w:val="a6"/>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6"/>
    <w:next w:val="a6"/>
    <w:autoRedefine/>
    <w:uiPriority w:val="39"/>
    <w:unhideWhenUsed/>
    <w:rsid w:val="00417266"/>
    <w:pPr>
      <w:spacing w:after="100"/>
      <w:ind w:left="1200"/>
    </w:pPr>
  </w:style>
  <w:style w:type="paragraph" w:styleId="TOC5">
    <w:name w:val="toc 5"/>
    <w:basedOn w:val="a6"/>
    <w:next w:val="a6"/>
    <w:autoRedefine/>
    <w:uiPriority w:val="39"/>
    <w:unhideWhenUsed/>
    <w:rsid w:val="00417266"/>
    <w:pPr>
      <w:spacing w:after="100"/>
      <w:ind w:left="800"/>
    </w:pPr>
  </w:style>
  <w:style w:type="paragraph" w:styleId="TOC4">
    <w:name w:val="toc 4"/>
    <w:basedOn w:val="a6"/>
    <w:next w:val="a6"/>
    <w:autoRedefine/>
    <w:uiPriority w:val="39"/>
    <w:unhideWhenUsed/>
    <w:rsid w:val="00417266"/>
    <w:pPr>
      <w:spacing w:after="100"/>
      <w:ind w:left="600"/>
    </w:pPr>
  </w:style>
  <w:style w:type="character" w:customStyle="1" w:styleId="highlightspan">
    <w:name w:val="highlightspan"/>
    <w:basedOn w:val="a7"/>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7"/>
    <w:uiPriority w:val="99"/>
    <w:semiHidden/>
    <w:unhideWhenUsed/>
    <w:rsid w:val="00417266"/>
    <w:rPr>
      <w:color w:val="800080" w:themeColor="followedHyperlink"/>
      <w:u w:val="single"/>
    </w:rPr>
  </w:style>
  <w:style w:type="paragraph" w:styleId="aff">
    <w:name w:val="table of figures"/>
    <w:basedOn w:val="a6"/>
    <w:next w:val="a6"/>
    <w:uiPriority w:val="99"/>
    <w:unhideWhenUsed/>
    <w:rsid w:val="00417266"/>
  </w:style>
  <w:style w:type="character" w:styleId="aff0">
    <w:name w:val="Placeholder Text"/>
    <w:basedOn w:val="a7"/>
    <w:uiPriority w:val="99"/>
    <w:semiHidden/>
    <w:rsid w:val="00417266"/>
    <w:rPr>
      <w:color w:val="808080"/>
    </w:rPr>
  </w:style>
  <w:style w:type="paragraph" w:customStyle="1" w:styleId="71316">
    <w:name w:val="71 ג כותרת 3_16"/>
    <w:basedOn w:val="31"/>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6"/>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d"/>
    <w:link w:val="717"/>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6"/>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5">
    <w:name w:val="פיסקת רשימה תו"/>
    <w:aliases w:val="Bullet List תו,FooterText תו,LP1 תו,List Paragraph1 תו,List Paragraph_0 תו,List Paragraph_1 תו,List Paragraph_2 תו,Paragraphe de liste1 תו,lp1 תו,numbered תו,style 2 תו,פיסקת bullets תו"/>
    <w:link w:val="af4"/>
    <w:uiPriority w:val="34"/>
    <w:rsid w:val="00DD7B55"/>
  </w:style>
  <w:style w:type="paragraph" w:customStyle="1" w:styleId="711">
    <w:name w:val="71ג הזחה ראשונה מספר"/>
    <w:basedOn w:val="af4"/>
    <w:link w:val="71Char"/>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9"/>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4"/>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1"/>
    <w:qFormat/>
    <w:rsid w:val="00DA6949"/>
    <w:pPr>
      <w:spacing w:before="120" w:after="240" w:line="240" w:lineRule="exact"/>
    </w:pPr>
    <w:rPr>
      <w:sz w:val="16"/>
      <w:szCs w:val="16"/>
    </w:rPr>
  </w:style>
  <w:style w:type="paragraph" w:customStyle="1" w:styleId="71b">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2"/>
    <w:qFormat/>
    <w:rsid w:val="00543F8A"/>
  </w:style>
  <w:style w:type="character" w:customStyle="1" w:styleId="71Char0">
    <w:name w:val="71ג הזחה שנייה ריק Char"/>
    <w:basedOn w:val="afa"/>
    <w:link w:val="719"/>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6"/>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6"/>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6"/>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3">
    <w:name w:val="כניסה שלישית"/>
    <w:basedOn w:val="af4"/>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6E4869"/>
    <w:pPr>
      <w:ind w:left="1474"/>
    </w:pPr>
  </w:style>
  <w:style w:type="paragraph" w:customStyle="1" w:styleId="17">
    <w:name w:val="קוביה הזחה 1"/>
    <w:basedOn w:val="71b"/>
    <w:qFormat/>
    <w:rsid w:val="005C2859"/>
    <w:pPr>
      <w:ind w:left="680"/>
    </w:pPr>
  </w:style>
  <w:style w:type="paragraph" w:customStyle="1" w:styleId="71f1">
    <w:name w:val="71ג הזחה ראשונה ללא מספר"/>
    <w:basedOn w:val="71d"/>
    <w:qFormat/>
    <w:rsid w:val="00E46D2F"/>
    <w:pPr>
      <w:keepNext/>
      <w:ind w:left="397"/>
    </w:pPr>
  </w:style>
  <w:style w:type="paragraph" w:customStyle="1" w:styleId="71f2">
    <w:name w:val="71ג קוביה רצה"/>
    <w:basedOn w:val="71c"/>
    <w:link w:val="71Char3"/>
    <w:qFormat/>
    <w:rsid w:val="006E4869"/>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6"/>
    <w:uiPriority w:val="99"/>
    <w:rsid w:val="006D5CCE"/>
    <w:pPr>
      <w:bidi w:val="0"/>
      <w:spacing w:before="100" w:beforeAutospacing="1" w:after="100" w:afterAutospacing="1" w:line="240" w:lineRule="auto"/>
      <w:jc w:val="left"/>
    </w:pPr>
    <w:rPr>
      <w:rFonts w:cs="Times New Roman"/>
      <w:sz w:val="24"/>
    </w:rPr>
  </w:style>
  <w:style w:type="paragraph" w:styleId="aff1">
    <w:name w:val="Plain Text"/>
    <w:basedOn w:val="a6"/>
    <w:link w:val="aff2"/>
    <w:uiPriority w:val="99"/>
    <w:unhideWhenUsed/>
    <w:rsid w:val="006D5CCE"/>
    <w:pPr>
      <w:spacing w:line="240" w:lineRule="auto"/>
      <w:jc w:val="left"/>
    </w:pPr>
    <w:rPr>
      <w:rFonts w:ascii="Calibri" w:hAnsi="Calibri" w:cstheme="minorBidi"/>
      <w:sz w:val="22"/>
      <w:szCs w:val="21"/>
    </w:rPr>
  </w:style>
  <w:style w:type="character" w:customStyle="1" w:styleId="aff2">
    <w:name w:val="טקסט רגיל תו"/>
    <w:basedOn w:val="a7"/>
    <w:link w:val="aff1"/>
    <w:uiPriority w:val="99"/>
    <w:rsid w:val="006D5CCE"/>
    <w:rPr>
      <w:rFonts w:ascii="Calibri" w:hAnsi="Calibri" w:cstheme="minorBidi"/>
      <w:sz w:val="22"/>
      <w:szCs w:val="21"/>
    </w:rPr>
  </w:style>
  <w:style w:type="table" w:customStyle="1" w:styleId="26">
    <w:name w:val="רשת טבלה2"/>
    <w:basedOn w:val="a8"/>
    <w:next w:val="af"/>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6"/>
    <w:link w:val="aff4"/>
    <w:uiPriority w:val="99"/>
    <w:unhideWhenUsed/>
    <w:rsid w:val="006D5CCE"/>
    <w:pPr>
      <w:spacing w:line="240" w:lineRule="auto"/>
    </w:pPr>
    <w:rPr>
      <w:szCs w:val="20"/>
    </w:rPr>
  </w:style>
  <w:style w:type="character" w:customStyle="1" w:styleId="aff4">
    <w:name w:val="טקסט הערת סיום תו"/>
    <w:basedOn w:val="a7"/>
    <w:link w:val="aff3"/>
    <w:uiPriority w:val="99"/>
    <w:rsid w:val="006D5CCE"/>
    <w:rPr>
      <w:szCs w:val="20"/>
    </w:rPr>
  </w:style>
  <w:style w:type="character" w:styleId="aff5">
    <w:name w:val="endnote reference"/>
    <w:basedOn w:val="a7"/>
    <w:uiPriority w:val="99"/>
    <w:semiHidden/>
    <w:unhideWhenUsed/>
    <w:rsid w:val="006D5CCE"/>
    <w:rPr>
      <w:vertAlign w:val="superscript"/>
    </w:rPr>
  </w:style>
  <w:style w:type="paragraph" w:customStyle="1" w:styleId="111">
    <w:name w:val="כותרת 11"/>
    <w:basedOn w:val="a6"/>
    <w:next w:val="a6"/>
    <w:link w:val="18"/>
    <w:uiPriority w:val="1"/>
    <w:qFormat/>
    <w:rsid w:val="002516DF"/>
    <w:pPr>
      <w:keepNext/>
      <w:keepLines/>
      <w:jc w:val="center"/>
      <w:outlineLvl w:val="0"/>
    </w:pPr>
    <w:rPr>
      <w:rFonts w:eastAsia="Times New Roman"/>
      <w:bCs/>
      <w:szCs w:val="36"/>
      <w:u w:val="single"/>
    </w:rPr>
  </w:style>
  <w:style w:type="paragraph" w:customStyle="1" w:styleId="210">
    <w:name w:val="כותרת 21"/>
    <w:basedOn w:val="a6"/>
    <w:next w:val="a6"/>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6"/>
    <w:next w:val="a6"/>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6"/>
    <w:next w:val="a6"/>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6"/>
    <w:next w:val="a6"/>
    <w:link w:val="52"/>
    <w:uiPriority w:val="1"/>
    <w:qFormat/>
    <w:rsid w:val="002516DF"/>
    <w:pPr>
      <w:keepNext/>
      <w:keepLines/>
      <w:outlineLvl w:val="4"/>
    </w:pPr>
    <w:rPr>
      <w:rFonts w:eastAsia="Times New Roman"/>
      <w:bCs/>
      <w:spacing w:val="40"/>
    </w:rPr>
  </w:style>
  <w:style w:type="paragraph" w:customStyle="1" w:styleId="610">
    <w:name w:val="כותרת 61"/>
    <w:basedOn w:val="a6"/>
    <w:next w:val="a6"/>
    <w:link w:val="62"/>
    <w:uiPriority w:val="1"/>
    <w:qFormat/>
    <w:rsid w:val="002516DF"/>
    <w:pPr>
      <w:keepNext/>
      <w:keepLines/>
      <w:outlineLvl w:val="5"/>
    </w:pPr>
    <w:rPr>
      <w:rFonts w:eastAsia="Times New Roman"/>
      <w:spacing w:val="40"/>
    </w:rPr>
  </w:style>
  <w:style w:type="paragraph" w:customStyle="1" w:styleId="71f4">
    <w:name w:val="כותרת 71"/>
    <w:basedOn w:val="a6"/>
    <w:next w:val="a6"/>
    <w:link w:val="70"/>
    <w:uiPriority w:val="1"/>
    <w:qFormat/>
    <w:rsid w:val="002516DF"/>
    <w:pPr>
      <w:keepNext/>
      <w:keepLines/>
      <w:outlineLvl w:val="6"/>
    </w:pPr>
    <w:rPr>
      <w:rFonts w:eastAsia="Times New Roman"/>
      <w:bCs/>
      <w:spacing w:val="40"/>
    </w:rPr>
  </w:style>
  <w:style w:type="paragraph" w:customStyle="1" w:styleId="810">
    <w:name w:val="כותרת 81"/>
    <w:basedOn w:val="a6"/>
    <w:next w:val="a6"/>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6"/>
    <w:link w:val="aff6"/>
    <w:uiPriority w:val="99"/>
    <w:unhideWhenUsed/>
    <w:rsid w:val="002516DF"/>
    <w:pPr>
      <w:tabs>
        <w:tab w:val="center" w:pos="4153"/>
        <w:tab w:val="right" w:pos="8306"/>
      </w:tabs>
      <w:spacing w:line="240" w:lineRule="auto"/>
    </w:pPr>
    <w:rPr>
      <w:rFonts w:eastAsia="Calibri"/>
    </w:rPr>
  </w:style>
  <w:style w:type="character" w:customStyle="1" w:styleId="aff6">
    <w:name w:val="כותרת עליונה תו"/>
    <w:basedOn w:val="a7"/>
    <w:link w:val="19"/>
    <w:uiPriority w:val="99"/>
    <w:rsid w:val="002516DF"/>
    <w:rPr>
      <w:rFonts w:eastAsia="Calibri"/>
    </w:rPr>
  </w:style>
  <w:style w:type="paragraph" w:customStyle="1" w:styleId="1a">
    <w:name w:val="כותרת תחתונה1"/>
    <w:basedOn w:val="a6"/>
    <w:link w:val="aff7"/>
    <w:uiPriority w:val="99"/>
    <w:unhideWhenUsed/>
    <w:rsid w:val="002516DF"/>
    <w:pPr>
      <w:tabs>
        <w:tab w:val="center" w:pos="4153"/>
        <w:tab w:val="right" w:pos="8306"/>
      </w:tabs>
      <w:spacing w:line="240" w:lineRule="auto"/>
    </w:pPr>
    <w:rPr>
      <w:rFonts w:eastAsia="Calibri"/>
    </w:rPr>
  </w:style>
  <w:style w:type="character" w:customStyle="1" w:styleId="aff7">
    <w:name w:val="כותרת תחתונה תו"/>
    <w:basedOn w:val="a7"/>
    <w:link w:val="1a"/>
    <w:uiPriority w:val="99"/>
    <w:rsid w:val="002516DF"/>
    <w:rPr>
      <w:rFonts w:eastAsia="Calibri"/>
    </w:rPr>
  </w:style>
  <w:style w:type="paragraph" w:customStyle="1" w:styleId="1b">
    <w:name w:val="תאריך1"/>
    <w:basedOn w:val="a6"/>
    <w:next w:val="a6"/>
    <w:link w:val="aff8"/>
    <w:uiPriority w:val="99"/>
    <w:unhideWhenUsed/>
    <w:rsid w:val="002516DF"/>
    <w:pPr>
      <w:spacing w:before="120" w:line="240" w:lineRule="auto"/>
    </w:pPr>
    <w:rPr>
      <w:rFonts w:eastAsia="Calibri"/>
    </w:rPr>
  </w:style>
  <w:style w:type="character" w:customStyle="1" w:styleId="aff8">
    <w:name w:val="תאריך תו"/>
    <w:basedOn w:val="a7"/>
    <w:link w:val="1b"/>
    <w:uiPriority w:val="99"/>
    <w:rsid w:val="002516DF"/>
    <w:rPr>
      <w:rFonts w:eastAsia="Calibri"/>
    </w:rPr>
  </w:style>
  <w:style w:type="character" w:customStyle="1" w:styleId="aff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6"/>
    <w:uiPriority w:val="34"/>
    <w:qFormat/>
    <w:rsid w:val="002516DF"/>
    <w:pPr>
      <w:ind w:left="720"/>
      <w:contextualSpacing/>
    </w:pPr>
    <w:rPr>
      <w:rFonts w:eastAsia="Calibri"/>
    </w:rPr>
  </w:style>
  <w:style w:type="paragraph" w:customStyle="1" w:styleId="PATIAH">
    <w:name w:val="PATIAH"/>
    <w:basedOn w:val="a6"/>
    <w:rsid w:val="002516DF"/>
    <w:pPr>
      <w:spacing w:after="120" w:line="260" w:lineRule="exact"/>
    </w:pPr>
    <w:rPr>
      <w:rFonts w:eastAsia="Times New Roman"/>
      <w:lang w:eastAsia="he-IL"/>
    </w:rPr>
  </w:style>
  <w:style w:type="paragraph" w:customStyle="1" w:styleId="affa">
    <w:name w:val="סגנון רגיל +"/>
    <w:basedOn w:val="a6"/>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6"/>
    <w:link w:val="affb"/>
    <w:uiPriority w:val="99"/>
    <w:semiHidden/>
    <w:unhideWhenUsed/>
    <w:rsid w:val="002516DF"/>
    <w:pPr>
      <w:spacing w:line="240" w:lineRule="auto"/>
    </w:pPr>
    <w:rPr>
      <w:rFonts w:ascii="Tahoma" w:eastAsia="Calibri" w:hAnsi="Tahoma" w:cs="Tahoma"/>
      <w:sz w:val="18"/>
      <w:szCs w:val="18"/>
    </w:rPr>
  </w:style>
  <w:style w:type="character" w:customStyle="1" w:styleId="affb">
    <w:name w:val="טקסט בלונים תו"/>
    <w:link w:val="1e"/>
    <w:uiPriority w:val="99"/>
    <w:rsid w:val="002516DF"/>
    <w:rPr>
      <w:rFonts w:ascii="Tahoma" w:eastAsia="Calibri" w:hAnsi="Tahoma" w:cs="Tahoma"/>
      <w:sz w:val="18"/>
      <w:szCs w:val="18"/>
    </w:rPr>
  </w:style>
  <w:style w:type="paragraph" w:customStyle="1" w:styleId="1f">
    <w:name w:val="גוף טקסט1"/>
    <w:basedOn w:val="a6"/>
    <w:link w:val="1f0"/>
    <w:uiPriority w:val="99"/>
    <w:rsid w:val="002516DF"/>
    <w:pPr>
      <w:spacing w:before="180" w:after="120" w:line="230" w:lineRule="exact"/>
    </w:pPr>
    <w:rPr>
      <w:rFonts w:eastAsia="Times New Roman" w:cs="FrankRuehl"/>
      <w:sz w:val="22"/>
      <w:szCs w:val="22"/>
    </w:rPr>
  </w:style>
  <w:style w:type="character" w:customStyle="1" w:styleId="affc">
    <w:name w:val="גוף טקסט תו"/>
    <w:basedOn w:val="a7"/>
    <w:uiPriority w:val="99"/>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a6"/>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6"/>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6"/>
    <w:next w:val="a6"/>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6"/>
    <w:rsid w:val="002516DF"/>
    <w:pPr>
      <w:numPr>
        <w:ilvl w:val="1"/>
      </w:numPr>
    </w:pPr>
    <w:rPr>
      <w:sz w:val="24"/>
      <w:szCs w:val="28"/>
    </w:rPr>
  </w:style>
  <w:style w:type="paragraph" w:customStyle="1" w:styleId="Hn5">
    <w:name w:val="Hn5"/>
    <w:basedOn w:val="a6"/>
    <w:next w:val="a6"/>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6"/>
    <w:next w:val="a6"/>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6"/>
    <w:next w:val="a6"/>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8"/>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8"/>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8"/>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8"/>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6"/>
    <w:link w:val="affd"/>
    <w:uiPriority w:val="99"/>
    <w:unhideWhenUsed/>
    <w:rsid w:val="002516DF"/>
    <w:pPr>
      <w:spacing w:line="240" w:lineRule="auto"/>
    </w:pPr>
    <w:rPr>
      <w:rFonts w:eastAsia="Calibri"/>
      <w:szCs w:val="20"/>
    </w:rPr>
  </w:style>
  <w:style w:type="character" w:customStyle="1" w:styleId="affd">
    <w:name w:val="טקסט הערה תו"/>
    <w:link w:val="1f5"/>
    <w:uiPriority w:val="99"/>
    <w:rsid w:val="002516DF"/>
    <w:rPr>
      <w:rFonts w:eastAsia="Calibri"/>
      <w:szCs w:val="20"/>
    </w:rPr>
  </w:style>
  <w:style w:type="paragraph" w:customStyle="1" w:styleId="1f6">
    <w:name w:val="נושא הערה1"/>
    <w:basedOn w:val="1f5"/>
    <w:next w:val="1f5"/>
    <w:link w:val="affe"/>
    <w:uiPriority w:val="99"/>
    <w:semiHidden/>
    <w:unhideWhenUsed/>
    <w:rsid w:val="002516DF"/>
    <w:rPr>
      <w:b/>
      <w:bCs/>
    </w:rPr>
  </w:style>
  <w:style w:type="character" w:customStyle="1" w:styleId="affe">
    <w:name w:val="נושא הערה תו"/>
    <w:link w:val="1f6"/>
    <w:uiPriority w:val="99"/>
    <w:semiHidden/>
    <w:rsid w:val="002516DF"/>
    <w:rPr>
      <w:rFonts w:eastAsia="Calibri"/>
      <w:b/>
      <w:bCs/>
      <w:szCs w:val="20"/>
    </w:rPr>
  </w:style>
  <w:style w:type="character" w:customStyle="1" w:styleId="211">
    <w:name w:val="כותרת 2 תו1"/>
    <w:basedOn w:val="a7"/>
    <w:uiPriority w:val="1"/>
    <w:rsid w:val="002516DF"/>
    <w:rPr>
      <w:rFonts w:asciiTheme="majorHAnsi" w:eastAsiaTheme="majorEastAsia" w:hAnsiTheme="majorHAnsi" w:cstheme="majorBidi"/>
      <w:color w:val="365F91" w:themeColor="accent1" w:themeShade="BF"/>
      <w:sz w:val="26"/>
      <w:szCs w:val="26"/>
    </w:rPr>
  </w:style>
  <w:style w:type="character" w:customStyle="1" w:styleId="312">
    <w:name w:val="כותרת 3 תו1"/>
    <w:basedOn w:val="a7"/>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7"/>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7"/>
    <w:rsid w:val="00387987"/>
  </w:style>
  <w:style w:type="paragraph" w:customStyle="1" w:styleId="header-2">
    <w:name w:val="header-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6"/>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7"/>
    <w:rsid w:val="00387987"/>
  </w:style>
  <w:style w:type="table" w:customStyle="1" w:styleId="4-41">
    <w:name w:val="טבלת רשת 4 - הדגשה 41"/>
    <w:basedOn w:val="a8"/>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8"/>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8"/>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8"/>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טבלת רשת 1 בהירה1"/>
    <w:basedOn w:val="a8"/>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8"/>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8"/>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a6"/>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4">
    <w:name w:val="71ג הזחה אותיות"/>
    <w:basedOn w:val="af4"/>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4"/>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6"/>
    <w:rsid w:val="00114E4E"/>
    <w:pPr>
      <w:bidi w:val="0"/>
      <w:spacing w:before="100" w:beforeAutospacing="1" w:after="100" w:afterAutospacing="1" w:line="240" w:lineRule="auto"/>
      <w:jc w:val="left"/>
    </w:pPr>
    <w:rPr>
      <w:rFonts w:eastAsia="Times New Roman" w:cs="Times New Roman"/>
      <w:sz w:val="24"/>
    </w:rPr>
  </w:style>
  <w:style w:type="paragraph" w:customStyle="1" w:styleId="afff">
    <w:name w:val="נבנצלים"/>
    <w:basedOn w:val="a6"/>
    <w:next w:val="a6"/>
    <w:rsid w:val="00114E4E"/>
    <w:pPr>
      <w:widowControl w:val="0"/>
      <w:ind w:left="-567"/>
    </w:pPr>
    <w:rPr>
      <w:rFonts w:eastAsia="Times New Roman"/>
      <w:sz w:val="24"/>
      <w:szCs w:val="20"/>
      <w:lang w:eastAsia="he-IL"/>
    </w:rPr>
  </w:style>
  <w:style w:type="paragraph" w:styleId="afff0">
    <w:name w:val="Body Text"/>
    <w:basedOn w:val="a6"/>
    <w:link w:val="28"/>
    <w:uiPriority w:val="99"/>
    <w:unhideWhenUsed/>
    <w:rsid w:val="00114E4E"/>
    <w:pPr>
      <w:spacing w:after="120"/>
    </w:pPr>
  </w:style>
  <w:style w:type="character" w:customStyle="1" w:styleId="28">
    <w:name w:val="גוף טקסט תו2"/>
    <w:basedOn w:val="a7"/>
    <w:link w:val="afff0"/>
    <w:uiPriority w:val="99"/>
    <w:rsid w:val="00114E4E"/>
  </w:style>
  <w:style w:type="character" w:customStyle="1" w:styleId="Bodytext5">
    <w:name w:val="Body text (5)_"/>
    <w:basedOn w:val="a7"/>
    <w:link w:val="Bodytext50"/>
    <w:rsid w:val="00114E4E"/>
    <w:rPr>
      <w:rFonts w:ascii="David" w:eastAsia="David" w:hAnsi="David"/>
      <w:sz w:val="21"/>
      <w:szCs w:val="21"/>
      <w:shd w:val="clear" w:color="auto" w:fill="FFFFFF"/>
    </w:rPr>
  </w:style>
  <w:style w:type="paragraph" w:customStyle="1" w:styleId="Bodytext50">
    <w:name w:val="Body text (5)"/>
    <w:basedOn w:val="a6"/>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f1">
    <w:name w:val="Subtitle"/>
    <w:basedOn w:val="a6"/>
    <w:next w:val="a6"/>
    <w:link w:val="afff2"/>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f2">
    <w:name w:val="כותרת משנה תו"/>
    <w:basedOn w:val="a7"/>
    <w:link w:val="afff1"/>
    <w:rsid w:val="00114E4E"/>
    <w:rPr>
      <w:rFonts w:ascii="Cambria" w:eastAsia="Times New Roman" w:hAnsi="Cambria" w:cs="Times New Roman"/>
      <w:sz w:val="24"/>
      <w:lang w:val="x-none" w:eastAsia="x-none"/>
    </w:rPr>
  </w:style>
  <w:style w:type="paragraph" w:styleId="z-">
    <w:name w:val="HTML Top of Form"/>
    <w:basedOn w:val="a6"/>
    <w:next w:val="a6"/>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7"/>
    <w:link w:val="z-"/>
    <w:uiPriority w:val="99"/>
    <w:semiHidden/>
    <w:rsid w:val="00114E4E"/>
    <w:rPr>
      <w:rFonts w:ascii="Arial" w:eastAsia="Times New Roman" w:hAnsi="Arial" w:cs="Arial"/>
      <w:vanish/>
      <w:sz w:val="16"/>
      <w:szCs w:val="16"/>
    </w:rPr>
  </w:style>
  <w:style w:type="character" w:customStyle="1" w:styleId="92">
    <w:name w:val="כותרת 9 תו2"/>
    <w:basedOn w:val="a7"/>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a6"/>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8"/>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3">
    <w:name w:val="טבלת רשת 31"/>
    <w:basedOn w:val="a8"/>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8"/>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7"/>
    <w:rsid w:val="00BA23AE"/>
  </w:style>
  <w:style w:type="paragraph" w:styleId="afff3">
    <w:name w:val="No Spacing"/>
    <w:link w:val="afff4"/>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4">
    <w:name w:val="ללא מרווח תו"/>
    <w:basedOn w:val="a7"/>
    <w:link w:val="afff3"/>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6"/>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7"/>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8"/>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8"/>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6"/>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6"/>
    <w:rsid w:val="00BA23AE"/>
    <w:pPr>
      <w:bidi w:val="0"/>
      <w:spacing w:before="100" w:beforeAutospacing="1" w:after="100" w:afterAutospacing="1" w:line="240" w:lineRule="auto"/>
      <w:jc w:val="left"/>
    </w:pPr>
    <w:rPr>
      <w:rFonts w:eastAsia="Times New Roman" w:cs="Times New Roman"/>
      <w:sz w:val="24"/>
    </w:rPr>
  </w:style>
  <w:style w:type="paragraph" w:customStyle="1" w:styleId="afff5">
    <w:name w:val="טבלה הערות מתחת"/>
    <w:basedOn w:val="716"/>
    <w:qFormat/>
    <w:rsid w:val="00771BEC"/>
    <w:pPr>
      <w:spacing w:before="120"/>
    </w:pPr>
  </w:style>
  <w:style w:type="paragraph" w:customStyle="1" w:styleId="712">
    <w:name w:val="71ג אותיות רשימה א"/>
    <w:aliases w:val="ב"/>
    <w:basedOn w:val="af4"/>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4"/>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6">
    <w:name w:val="אורח"/>
    <w:basedOn w:val="a6"/>
    <w:next w:val="a6"/>
    <w:rsid w:val="00CF1EB5"/>
    <w:pPr>
      <w:spacing w:line="240" w:lineRule="exact"/>
    </w:pPr>
    <w:rPr>
      <w:rFonts w:ascii="David" w:eastAsia="Times New Roman" w:hAnsi="David"/>
      <w:sz w:val="24"/>
      <w:u w:val="single"/>
    </w:rPr>
  </w:style>
  <w:style w:type="paragraph" w:customStyle="1" w:styleId="KeepWithNext">
    <w:name w:val="KeepWithNext"/>
    <w:basedOn w:val="a6"/>
    <w:next w:val="a6"/>
    <w:qFormat/>
    <w:rsid w:val="00CF1EB5"/>
    <w:pPr>
      <w:keepNext/>
      <w:spacing w:line="240" w:lineRule="exact"/>
    </w:pPr>
    <w:rPr>
      <w:rFonts w:eastAsia="Times New Roman"/>
      <w:sz w:val="24"/>
    </w:rPr>
  </w:style>
  <w:style w:type="paragraph" w:customStyle="1" w:styleId="afff7">
    <w:name w:val="קריאות"/>
    <w:basedOn w:val="a6"/>
    <w:next w:val="a6"/>
    <w:rsid w:val="00CF1EB5"/>
    <w:pPr>
      <w:spacing w:line="240" w:lineRule="exact"/>
    </w:pPr>
    <w:rPr>
      <w:rFonts w:ascii="David" w:eastAsia="Times New Roman" w:hAnsi="David"/>
      <w:sz w:val="24"/>
      <w:u w:val="single"/>
      <w:lang w:eastAsia="he-IL"/>
    </w:rPr>
  </w:style>
  <w:style w:type="paragraph" w:customStyle="1" w:styleId="-0">
    <w:name w:val="דובר-המשך"/>
    <w:basedOn w:val="a6"/>
    <w:next w:val="a6"/>
    <w:rsid w:val="00CF1EB5"/>
    <w:pPr>
      <w:spacing w:line="240" w:lineRule="exact"/>
    </w:pPr>
    <w:rPr>
      <w:rFonts w:ascii="David" w:eastAsia="Times New Roman" w:hAnsi="David"/>
      <w:sz w:val="24"/>
      <w:u w:val="single"/>
      <w:lang w:eastAsia="he-IL"/>
    </w:rPr>
  </w:style>
  <w:style w:type="paragraph" w:customStyle="1" w:styleId="afff8">
    <w:name w:val="יור"/>
    <w:basedOn w:val="a6"/>
    <w:next w:val="a6"/>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9"/>
    <w:locked/>
    <w:rsid w:val="00CF1EB5"/>
    <w:rPr>
      <w:bCs/>
      <w:noProof/>
      <w:sz w:val="24"/>
      <w:lang w:eastAsia="he-IL"/>
    </w:rPr>
  </w:style>
  <w:style w:type="paragraph" w:customStyle="1" w:styleId="afff9">
    <w:name w:val="ציטוט בג&quot;צ"/>
    <w:basedOn w:val="a6"/>
    <w:link w:val="Char"/>
    <w:qFormat/>
    <w:rsid w:val="00CF1EB5"/>
    <w:pPr>
      <w:spacing w:line="240" w:lineRule="auto"/>
      <w:ind w:left="1440" w:right="1440"/>
    </w:pPr>
    <w:rPr>
      <w:bCs/>
      <w:noProof/>
      <w:sz w:val="24"/>
      <w:lang w:eastAsia="he-IL"/>
    </w:rPr>
  </w:style>
  <w:style w:type="character" w:customStyle="1" w:styleId="il">
    <w:name w:val="il"/>
    <w:basedOn w:val="a7"/>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a6"/>
    <w:next w:val="a6"/>
    <w:autoRedefine/>
    <w:uiPriority w:val="39"/>
    <w:unhideWhenUsed/>
    <w:rsid w:val="00F410B5"/>
    <w:pPr>
      <w:spacing w:after="100"/>
      <w:ind w:left="1000"/>
    </w:pPr>
  </w:style>
  <w:style w:type="table" w:customStyle="1" w:styleId="5-31">
    <w:name w:val="טבלת רשת 5 כהה - הדגשה 31"/>
    <w:basedOn w:val="a8"/>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8"/>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8"/>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8"/>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8">
    <w:name w:val="כותרת טקסט1"/>
    <w:basedOn w:val="a7"/>
    <w:rsid w:val="00D81F77"/>
  </w:style>
  <w:style w:type="paragraph" w:styleId="TOC8">
    <w:name w:val="toc 8"/>
    <w:basedOn w:val="a6"/>
    <w:next w:val="a6"/>
    <w:autoRedefine/>
    <w:uiPriority w:val="39"/>
    <w:unhideWhenUsed/>
    <w:rsid w:val="00D81F77"/>
    <w:pPr>
      <w:spacing w:after="100"/>
      <w:ind w:left="1400"/>
    </w:pPr>
  </w:style>
  <w:style w:type="character" w:customStyle="1" w:styleId="Heading2">
    <w:name w:val="Heading #2_"/>
    <w:basedOn w:val="a7"/>
    <w:link w:val="Heading20"/>
    <w:rsid w:val="00D81F77"/>
    <w:rPr>
      <w:rFonts w:ascii="David" w:eastAsia="David" w:hAnsi="David"/>
      <w:b/>
      <w:bCs/>
      <w:shd w:val="clear" w:color="auto" w:fill="FFFFFF"/>
    </w:rPr>
  </w:style>
  <w:style w:type="paragraph" w:customStyle="1" w:styleId="Heading20">
    <w:name w:val="Heading #2"/>
    <w:basedOn w:val="a6"/>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6"/>
    <w:next w:val="a6"/>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6"/>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7"/>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4">
    <w:name w:val="כותרת סעיף"/>
    <w:basedOn w:val="a6"/>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4"/>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7"/>
    <w:uiPriority w:val="99"/>
    <w:semiHidden/>
    <w:rsid w:val="00DF2BC6"/>
    <w:rPr>
      <w:szCs w:val="20"/>
    </w:rPr>
  </w:style>
  <w:style w:type="character" w:customStyle="1" w:styleId="UnresolvedMention1">
    <w:name w:val="Unresolved Mention1"/>
    <w:basedOn w:val="a7"/>
    <w:uiPriority w:val="99"/>
    <w:semiHidden/>
    <w:unhideWhenUsed/>
    <w:rsid w:val="00B24213"/>
    <w:rPr>
      <w:color w:val="605E5C"/>
      <w:shd w:val="clear" w:color="auto" w:fill="E1DFDD"/>
    </w:rPr>
  </w:style>
  <w:style w:type="character" w:customStyle="1" w:styleId="ms-rtefontsize-2">
    <w:name w:val="ms-rtefontsize-2"/>
    <w:basedOn w:val="a7"/>
    <w:rsid w:val="001850C6"/>
  </w:style>
  <w:style w:type="character" w:customStyle="1" w:styleId="txt">
    <w:name w:val="txt"/>
    <w:basedOn w:val="a7"/>
    <w:rsid w:val="008C0B8B"/>
  </w:style>
  <w:style w:type="character" w:customStyle="1" w:styleId="Bodytext4">
    <w:name w:val="Body text (4)_"/>
    <w:basedOn w:val="a7"/>
    <w:link w:val="Bodytext40"/>
    <w:rsid w:val="008C0B8B"/>
    <w:rPr>
      <w:rFonts w:ascii="David" w:eastAsia="David" w:hAnsi="David"/>
      <w:b/>
      <w:bCs/>
      <w:sz w:val="22"/>
      <w:szCs w:val="22"/>
      <w:shd w:val="clear" w:color="auto" w:fill="FFFFFF"/>
    </w:rPr>
  </w:style>
  <w:style w:type="paragraph" w:customStyle="1" w:styleId="Bodytext40">
    <w:name w:val="Body text (4)"/>
    <w:basedOn w:val="a6"/>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7"/>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6"/>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6"/>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7"/>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a">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d"/>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7"/>
    <w:link w:val="100"/>
    <w:rsid w:val="00D17911"/>
    <w:rPr>
      <w:rFonts w:ascii="Tahoma" w:hAnsi="Tahoma" w:cs="Tahoma"/>
      <w:szCs w:val="20"/>
    </w:rPr>
  </w:style>
  <w:style w:type="character" w:customStyle="1" w:styleId="Char0">
    <w:name w:val="טקסט רץ Char"/>
    <w:basedOn w:val="10Char"/>
    <w:link w:val="afffa"/>
    <w:rsid w:val="00D17911"/>
    <w:rPr>
      <w:rFonts w:ascii="Tahoma" w:hAnsi="Tahoma" w:cs="Tahoma"/>
      <w:color w:val="0D0D0D"/>
      <w:szCs w:val="18"/>
    </w:rPr>
  </w:style>
  <w:style w:type="paragraph" w:customStyle="1" w:styleId="7190">
    <w:name w:val="71ג טקסט רץ 9"/>
    <w:basedOn w:val="afffa"/>
    <w:link w:val="719Char"/>
    <w:qFormat/>
    <w:rsid w:val="00D03020"/>
    <w:pPr>
      <w:keepNext/>
    </w:pPr>
    <w:rPr>
      <w:color w:val="0D0D0D" w:themeColor="text1" w:themeTint="F2"/>
      <w:sz w:val="18"/>
    </w:rPr>
  </w:style>
  <w:style w:type="character" w:customStyle="1" w:styleId="21Char">
    <w:name w:val="הערות שוליים 21 Char"/>
    <w:basedOn w:val="3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D03020"/>
    <w:rPr>
      <w:rFonts w:ascii="Tahoma" w:hAnsi="Tahoma" w:cs="Tahoma"/>
      <w:color w:val="0D0D0D" w:themeColor="text1" w:themeTint="F2"/>
      <w:sz w:val="18"/>
      <w:szCs w:val="18"/>
    </w:rPr>
  </w:style>
  <w:style w:type="paragraph" w:customStyle="1" w:styleId="afffb">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7"/>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b"/>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c">
    <w:name w:val="לוחות/תרשימים/תמונות/אינפוגרפיקה/מפות"/>
    <w:basedOn w:val="a6"/>
    <w:uiPriority w:val="99"/>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6"/>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7"/>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7">
    <w:name w:val="71ג הערות שוליים תו"/>
    <w:basedOn w:val="33"/>
    <w:link w:val="716"/>
    <w:rsid w:val="00E15299"/>
    <w:rPr>
      <w:rFonts w:ascii="Tahoma" w:hAnsi="Tahoma" w:cs="Tahoma"/>
      <w:color w:val="0D0D0D" w:themeColor="text1" w:themeTint="F2"/>
      <w:sz w:val="14"/>
      <w:szCs w:val="14"/>
    </w:rPr>
  </w:style>
  <w:style w:type="character" w:customStyle="1" w:styleId="Style5Char">
    <w:name w:val="Style5 Char"/>
    <w:basedOn w:val="717"/>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1">
    <w:name w:val="71ג מקרא+הערות לתרשים/לוח/תמונה Char"/>
    <w:basedOn w:val="717"/>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6"/>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7"/>
    <w:link w:val="71f9"/>
    <w:rsid w:val="00A47335"/>
    <w:rPr>
      <w:rFonts w:ascii="Tahoma" w:hAnsi="Tahoma" w:cs="Tahoma"/>
      <w:b/>
      <w:color w:val="FFFFFF" w:themeColor="background1"/>
      <w:sz w:val="22"/>
      <w:szCs w:val="22"/>
    </w:rPr>
  </w:style>
  <w:style w:type="paragraph" w:customStyle="1" w:styleId="35">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5"/>
    <w:qFormat/>
    <w:rsid w:val="0044419E"/>
  </w:style>
  <w:style w:type="character" w:customStyle="1" w:styleId="3Char">
    <w:name w:val="שורת רווח לפני כותרת 3 בטקסט רץ Char"/>
    <w:basedOn w:val="719Char"/>
    <w:link w:val="35"/>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7"/>
    <w:uiPriority w:val="1"/>
    <w:rsid w:val="00A0272B"/>
    <w:rPr>
      <w:rFonts w:asciiTheme="majorHAnsi" w:eastAsiaTheme="majorEastAsia" w:hAnsiTheme="majorHAnsi" w:cstheme="majorBidi"/>
      <w:color w:val="943634" w:themeColor="accent2" w:themeShade="BF"/>
      <w:sz w:val="24"/>
      <w:szCs w:val="24"/>
    </w:rPr>
  </w:style>
  <w:style w:type="character" w:customStyle="1" w:styleId="620">
    <w:name w:val="כותרת 6 תו2"/>
    <w:basedOn w:val="a7"/>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a8"/>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7"/>
    <w:rsid w:val="00A0272B"/>
  </w:style>
  <w:style w:type="paragraph" w:styleId="afffd">
    <w:name w:val="Title"/>
    <w:basedOn w:val="a6"/>
    <w:next w:val="a6"/>
    <w:link w:val="1f9"/>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e">
    <w:name w:val="כותרת טקסט תו"/>
    <w:basedOn w:val="a7"/>
    <w:rsid w:val="00A0272B"/>
    <w:rPr>
      <w:rFonts w:asciiTheme="majorHAnsi" w:eastAsiaTheme="majorEastAsia" w:hAnsiTheme="majorHAnsi" w:cstheme="majorBidi"/>
      <w:spacing w:val="-10"/>
      <w:kern w:val="28"/>
      <w:sz w:val="56"/>
      <w:szCs w:val="56"/>
    </w:rPr>
  </w:style>
  <w:style w:type="character" w:customStyle="1" w:styleId="1f9">
    <w:name w:val="כותרת טקסט תו1"/>
    <w:basedOn w:val="a7"/>
    <w:link w:val="afffd"/>
    <w:rsid w:val="00A0272B"/>
    <w:rPr>
      <w:rFonts w:asciiTheme="majorHAnsi" w:eastAsiaTheme="majorEastAsia" w:hAnsiTheme="majorHAnsi" w:cstheme="majorBidi"/>
      <w:color w:val="262626" w:themeColor="text1" w:themeTint="D9"/>
      <w:sz w:val="96"/>
      <w:szCs w:val="96"/>
    </w:rPr>
  </w:style>
  <w:style w:type="paragraph" w:styleId="affff">
    <w:name w:val="Quote"/>
    <w:basedOn w:val="a6"/>
    <w:next w:val="a6"/>
    <w:link w:val="affff0"/>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f0">
    <w:name w:val="ציטוט תו"/>
    <w:basedOn w:val="a7"/>
    <w:link w:val="affff"/>
    <w:uiPriority w:val="29"/>
    <w:rsid w:val="00A0272B"/>
    <w:rPr>
      <w:rFonts w:asciiTheme="majorHAnsi" w:eastAsiaTheme="majorEastAsia" w:hAnsiTheme="majorHAnsi" w:cstheme="majorBidi"/>
      <w:color w:val="000000" w:themeColor="text1"/>
      <w:sz w:val="24"/>
    </w:rPr>
  </w:style>
  <w:style w:type="paragraph" w:styleId="affff1">
    <w:name w:val="Intense Quote"/>
    <w:basedOn w:val="a6"/>
    <w:next w:val="a6"/>
    <w:link w:val="affff2"/>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f2">
    <w:name w:val="ציטוט חזק תו"/>
    <w:basedOn w:val="a7"/>
    <w:link w:val="affff1"/>
    <w:uiPriority w:val="30"/>
    <w:rsid w:val="00A0272B"/>
    <w:rPr>
      <w:rFonts w:asciiTheme="majorHAnsi" w:eastAsiaTheme="majorEastAsia" w:hAnsiTheme="majorHAnsi" w:cstheme="majorBidi"/>
      <w:sz w:val="24"/>
    </w:rPr>
  </w:style>
  <w:style w:type="character" w:styleId="affff3">
    <w:name w:val="Subtle Emphasis"/>
    <w:basedOn w:val="a7"/>
    <w:uiPriority w:val="19"/>
    <w:qFormat/>
    <w:rsid w:val="00A0272B"/>
    <w:rPr>
      <w:i/>
      <w:iCs/>
      <w:color w:val="595959" w:themeColor="text1" w:themeTint="A6"/>
    </w:rPr>
  </w:style>
  <w:style w:type="character" w:styleId="affff4">
    <w:name w:val="Intense Emphasis"/>
    <w:basedOn w:val="a7"/>
    <w:uiPriority w:val="21"/>
    <w:qFormat/>
    <w:rsid w:val="00A0272B"/>
    <w:rPr>
      <w:b/>
      <w:bCs/>
      <w:i/>
      <w:iCs/>
      <w:caps w:val="0"/>
      <w:smallCaps w:val="0"/>
      <w:strike w:val="0"/>
      <w:dstrike w:val="0"/>
      <w:color w:val="C0504D" w:themeColor="accent2"/>
    </w:rPr>
  </w:style>
  <w:style w:type="character" w:styleId="affff5">
    <w:name w:val="Subtle Reference"/>
    <w:basedOn w:val="a7"/>
    <w:uiPriority w:val="31"/>
    <w:qFormat/>
    <w:rsid w:val="00A0272B"/>
    <w:rPr>
      <w:caps w:val="0"/>
      <w:smallCaps/>
      <w:color w:val="404040" w:themeColor="text1" w:themeTint="BF"/>
      <w:spacing w:val="0"/>
      <w:u w:val="single" w:color="7F7F7F"/>
    </w:rPr>
  </w:style>
  <w:style w:type="character" w:styleId="affff6">
    <w:name w:val="Intense Reference"/>
    <w:basedOn w:val="a7"/>
    <w:uiPriority w:val="32"/>
    <w:qFormat/>
    <w:rsid w:val="00A0272B"/>
    <w:rPr>
      <w:b/>
      <w:bCs/>
      <w:caps w:val="0"/>
      <w:smallCaps/>
      <w:color w:val="auto"/>
      <w:spacing w:val="0"/>
      <w:u w:val="single"/>
    </w:rPr>
  </w:style>
  <w:style w:type="character" w:styleId="affff7">
    <w:name w:val="Book Title"/>
    <w:basedOn w:val="a7"/>
    <w:uiPriority w:val="33"/>
    <w:qFormat/>
    <w:rsid w:val="00A0272B"/>
    <w:rPr>
      <w:b/>
      <w:bCs/>
      <w:caps w:val="0"/>
      <w:smallCaps/>
      <w:spacing w:val="0"/>
    </w:rPr>
  </w:style>
  <w:style w:type="paragraph" w:customStyle="1" w:styleId="tableheading">
    <w:name w:val="table heading"/>
    <w:basedOn w:val="a6"/>
    <w:next w:val="a6"/>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6"/>
    <w:qFormat/>
    <w:rsid w:val="00A0272B"/>
    <w:pPr>
      <w:keepNext/>
      <w:spacing w:line="360" w:lineRule="auto"/>
      <w:ind w:left="922" w:hanging="922"/>
    </w:pPr>
    <w:rPr>
      <w:rFonts w:eastAsia="Times New Roman"/>
      <w:b/>
      <w:bCs/>
      <w:sz w:val="24"/>
      <w:szCs w:val="26"/>
      <w:lang w:eastAsia="he-IL"/>
    </w:rPr>
  </w:style>
  <w:style w:type="paragraph" w:styleId="29">
    <w:name w:val="Body Text 2"/>
    <w:basedOn w:val="a6"/>
    <w:link w:val="2a"/>
    <w:unhideWhenUsed/>
    <w:rsid w:val="00A0272B"/>
    <w:pPr>
      <w:tabs>
        <w:tab w:val="left" w:pos="340"/>
      </w:tabs>
      <w:spacing w:after="120" w:line="360" w:lineRule="exact"/>
    </w:pPr>
    <w:rPr>
      <w:rFonts w:ascii="Tahoma" w:eastAsiaTheme="minorEastAsia" w:hAnsi="Tahoma" w:cs="Tahoma"/>
      <w:sz w:val="22"/>
      <w:szCs w:val="22"/>
    </w:rPr>
  </w:style>
  <w:style w:type="character" w:customStyle="1" w:styleId="2a">
    <w:name w:val="גוף טקסט 2 תו"/>
    <w:basedOn w:val="a7"/>
    <w:link w:val="29"/>
    <w:rsid w:val="00A0272B"/>
    <w:rPr>
      <w:rFonts w:ascii="Tahoma" w:eastAsiaTheme="minorEastAsia" w:hAnsi="Tahoma" w:cs="Tahoma"/>
      <w:sz w:val="22"/>
      <w:szCs w:val="22"/>
    </w:rPr>
  </w:style>
  <w:style w:type="paragraph" w:customStyle="1" w:styleId="KOT2">
    <w:name w:val="KOT2"/>
    <w:basedOn w:val="a6"/>
    <w:rsid w:val="00A0272B"/>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300">
    <w:name w:val="כותרת 3_0"/>
    <w:basedOn w:val="a6"/>
    <w:next w:val="a6"/>
    <w:rsid w:val="00A0272B"/>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6"/>
    <w:next w:val="a6"/>
    <w:rsid w:val="00A0272B"/>
    <w:pPr>
      <w:spacing w:before="100" w:beforeAutospacing="1" w:line="264" w:lineRule="auto"/>
      <w:jc w:val="left"/>
      <w:outlineLvl w:val="3"/>
    </w:pPr>
    <w:rPr>
      <w:rFonts w:eastAsia="Times New Roman"/>
      <w:b/>
      <w:bCs/>
      <w:sz w:val="22"/>
      <w:szCs w:val="26"/>
    </w:rPr>
  </w:style>
  <w:style w:type="character" w:customStyle="1" w:styleId="36">
    <w:name w:val="גוף טקסט 3 תו"/>
    <w:basedOn w:val="a7"/>
    <w:link w:val="37"/>
    <w:semiHidden/>
    <w:rsid w:val="00A0272B"/>
    <w:rPr>
      <w:rFonts w:eastAsia="Times New Roman"/>
      <w:sz w:val="24"/>
    </w:rPr>
  </w:style>
  <w:style w:type="paragraph" w:styleId="37">
    <w:name w:val="Body Text 3"/>
    <w:basedOn w:val="a6"/>
    <w:link w:val="36"/>
    <w:semiHidden/>
    <w:rsid w:val="00A0272B"/>
    <w:pPr>
      <w:widowControl w:val="0"/>
      <w:spacing w:line="240" w:lineRule="exact"/>
    </w:pPr>
    <w:rPr>
      <w:rFonts w:eastAsia="Times New Roman"/>
      <w:sz w:val="24"/>
    </w:rPr>
  </w:style>
  <w:style w:type="character" w:customStyle="1" w:styleId="314">
    <w:name w:val="גוף טקסט 3 תו1"/>
    <w:basedOn w:val="a7"/>
    <w:uiPriority w:val="99"/>
    <w:semiHidden/>
    <w:rsid w:val="00A0272B"/>
    <w:rPr>
      <w:sz w:val="16"/>
      <w:szCs w:val="16"/>
    </w:rPr>
  </w:style>
  <w:style w:type="paragraph" w:customStyle="1" w:styleId="KOT3A">
    <w:name w:val="KOT3A"/>
    <w:basedOn w:val="a6"/>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0">
    <w:name w:val="כותרת 52"/>
    <w:rsid w:val="00A0272B"/>
    <w:rPr>
      <w:rFonts w:ascii="Times New Roman" w:hAnsi="Times New Roman"/>
      <w:b/>
      <w:color w:val="auto"/>
      <w:spacing w:val="40"/>
      <w:w w:val="100"/>
      <w:position w:val="0"/>
      <w:sz w:val="24"/>
      <w:u w:val="none"/>
      <w:vertAlign w:val="baseline"/>
    </w:rPr>
  </w:style>
  <w:style w:type="character" w:customStyle="1" w:styleId="521">
    <w:name w:val="כותרת 5 תו2"/>
    <w:rsid w:val="00A0272B"/>
    <w:rPr>
      <w:b/>
      <w:spacing w:val="40"/>
      <w:sz w:val="24"/>
      <w:lang w:val="en-US" w:eastAsia="he-IL" w:bidi="he-IL"/>
    </w:rPr>
  </w:style>
  <w:style w:type="paragraph" w:customStyle="1" w:styleId="a5">
    <w:name w:val="ממוספר"/>
    <w:basedOn w:val="a6"/>
    <w:rsid w:val="00A0272B"/>
    <w:pPr>
      <w:numPr>
        <w:numId w:val="14"/>
      </w:numPr>
      <w:spacing w:after="240"/>
      <w:ind w:right="397"/>
    </w:pPr>
    <w:rPr>
      <w:rFonts w:eastAsia="Times New Roman" w:cs="FrankRuehl"/>
      <w:sz w:val="24"/>
      <w:lang w:eastAsia="he-IL"/>
    </w:rPr>
  </w:style>
  <w:style w:type="paragraph" w:customStyle="1" w:styleId="affff8">
    <w:name w:val="טקסט מודגש"/>
    <w:basedOn w:val="a6"/>
    <w:rsid w:val="00A0272B"/>
    <w:pPr>
      <w:spacing w:after="240"/>
    </w:pPr>
    <w:rPr>
      <w:rFonts w:eastAsia="Times New Roman"/>
      <w:b/>
      <w:bCs/>
      <w:sz w:val="22"/>
      <w:szCs w:val="22"/>
      <w:lang w:eastAsia="he-IL"/>
    </w:rPr>
  </w:style>
  <w:style w:type="paragraph" w:customStyle="1" w:styleId="1fa">
    <w:name w:val="ציטוט1"/>
    <w:basedOn w:val="a6"/>
    <w:rsid w:val="00A0272B"/>
    <w:pPr>
      <w:spacing w:after="240" w:line="240" w:lineRule="auto"/>
      <w:ind w:left="851" w:right="851"/>
    </w:pPr>
    <w:rPr>
      <w:rFonts w:eastAsia="Times New Roman" w:cs="FrankRuehl"/>
      <w:sz w:val="24"/>
      <w:lang w:eastAsia="he-IL"/>
    </w:rPr>
  </w:style>
  <w:style w:type="character" w:customStyle="1" w:styleId="2b">
    <w:name w:val="כניסה בגוף טקסט 2 תו"/>
    <w:basedOn w:val="a7"/>
    <w:link w:val="2c"/>
    <w:semiHidden/>
    <w:rsid w:val="00A0272B"/>
    <w:rPr>
      <w:rFonts w:eastAsia="Times New Roman" w:cs="FrankRuehl"/>
      <w:sz w:val="24"/>
      <w:lang w:eastAsia="he-IL"/>
    </w:rPr>
  </w:style>
  <w:style w:type="paragraph" w:styleId="2c">
    <w:name w:val="Body Text Indent 2"/>
    <w:basedOn w:val="a6"/>
    <w:link w:val="2b"/>
    <w:semiHidden/>
    <w:rsid w:val="00A0272B"/>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7"/>
    <w:uiPriority w:val="99"/>
    <w:semiHidden/>
    <w:rsid w:val="00A0272B"/>
  </w:style>
  <w:style w:type="character" w:customStyle="1" w:styleId="notes">
    <w:name w:val="notes"/>
    <w:rsid w:val="00A0272B"/>
  </w:style>
  <w:style w:type="character" w:customStyle="1" w:styleId="affff9">
    <w:name w:val="טקסט הערות שוליים תו"/>
    <w:rsid w:val="00A0272B"/>
    <w:rPr>
      <w:lang w:val="en-US" w:eastAsia="en-US"/>
    </w:rPr>
  </w:style>
  <w:style w:type="character" w:customStyle="1" w:styleId="38">
    <w:name w:val="כניסה בגוף טקסט 3 תו"/>
    <w:basedOn w:val="a7"/>
    <w:link w:val="39"/>
    <w:semiHidden/>
    <w:rsid w:val="00A0272B"/>
    <w:rPr>
      <w:rFonts w:eastAsia="Times New Roman"/>
      <w:sz w:val="16"/>
      <w:szCs w:val="16"/>
    </w:rPr>
  </w:style>
  <w:style w:type="paragraph" w:styleId="39">
    <w:name w:val="Body Text Indent 3"/>
    <w:basedOn w:val="a6"/>
    <w:link w:val="38"/>
    <w:semiHidden/>
    <w:rsid w:val="00A0272B"/>
    <w:pPr>
      <w:spacing w:after="120" w:line="240" w:lineRule="exact"/>
      <w:ind w:left="283"/>
      <w:jc w:val="left"/>
    </w:pPr>
    <w:rPr>
      <w:rFonts w:eastAsia="Times New Roman"/>
      <w:sz w:val="16"/>
      <w:szCs w:val="16"/>
    </w:rPr>
  </w:style>
  <w:style w:type="character" w:customStyle="1" w:styleId="315">
    <w:name w:val="כניסה בגוף טקסט 3 תו1"/>
    <w:basedOn w:val="a7"/>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a6"/>
    <w:rsid w:val="00A0272B"/>
    <w:pPr>
      <w:widowControl w:val="0"/>
      <w:spacing w:line="360" w:lineRule="auto"/>
      <w:jc w:val="right"/>
    </w:pPr>
    <w:rPr>
      <w:rFonts w:ascii="David" w:eastAsia="Times New Roman" w:hAnsi="David"/>
      <w:szCs w:val="20"/>
      <w:lang w:eastAsia="he-IL"/>
    </w:rPr>
  </w:style>
  <w:style w:type="character" w:customStyle="1" w:styleId="2d">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a6"/>
    <w:next w:val="a6"/>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a6"/>
    <w:next w:val="a6"/>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ffffa">
    <w:name w:val="מפת מסמך תו"/>
    <w:basedOn w:val="a7"/>
    <w:link w:val="affffb"/>
    <w:uiPriority w:val="99"/>
    <w:semiHidden/>
    <w:rsid w:val="00A0272B"/>
    <w:rPr>
      <w:rFonts w:ascii="Tahoma" w:eastAsia="Times New Roman" w:hAnsi="Tahoma" w:cs="Tahoma"/>
      <w:szCs w:val="20"/>
      <w:shd w:val="clear" w:color="auto" w:fill="000080"/>
      <w:lang w:eastAsia="he-IL"/>
    </w:rPr>
  </w:style>
  <w:style w:type="paragraph" w:styleId="affffb">
    <w:name w:val="Document Map"/>
    <w:basedOn w:val="a6"/>
    <w:link w:val="affffa"/>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fb">
    <w:name w:val="מפת מסמך תו1"/>
    <w:basedOn w:val="a7"/>
    <w:uiPriority w:val="99"/>
    <w:semiHidden/>
    <w:rsid w:val="00A0272B"/>
    <w:rPr>
      <w:rFonts w:ascii="Helvetica" w:hAnsi="Helvetica"/>
      <w:sz w:val="26"/>
      <w:szCs w:val="26"/>
    </w:rPr>
  </w:style>
  <w:style w:type="paragraph" w:customStyle="1" w:styleId="affffc">
    <w:name w:val="נבנצאל"/>
    <w:basedOn w:val="a6"/>
    <w:next w:val="a6"/>
    <w:uiPriority w:val="99"/>
    <w:rsid w:val="00A0272B"/>
    <w:pPr>
      <w:spacing w:after="200" w:line="276" w:lineRule="auto"/>
      <w:ind w:left="-567"/>
      <w:jc w:val="left"/>
    </w:pPr>
    <w:rPr>
      <w:rFonts w:ascii="Rockwell" w:eastAsia="Rockwell" w:hAnsi="Rockwell"/>
      <w:sz w:val="22"/>
      <w:szCs w:val="20"/>
    </w:rPr>
  </w:style>
  <w:style w:type="character" w:customStyle="1" w:styleId="affffd">
    <w:name w:val="נבנצאל תו"/>
    <w:uiPriority w:val="99"/>
    <w:locked/>
    <w:rsid w:val="00A0272B"/>
    <w:rPr>
      <w:rFonts w:ascii="Rockwell" w:eastAsia="Rockwell" w:hAnsi="Rockwell" w:cs="David"/>
      <w:sz w:val="22"/>
    </w:rPr>
  </w:style>
  <w:style w:type="paragraph" w:customStyle="1" w:styleId="chap-name">
    <w:name w:val="chap-name"/>
    <w:basedOn w:val="ab"/>
    <w:qFormat/>
    <w:rsid w:val="00A0272B"/>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affffe">
    <w:name w:val="Block Text"/>
    <w:basedOn w:val="a6"/>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7"/>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7"/>
    <w:rsid w:val="00A0272B"/>
    <w:rPr>
      <w:szCs w:val="20"/>
    </w:rPr>
  </w:style>
  <w:style w:type="character" w:customStyle="1" w:styleId="st1">
    <w:name w:val="st1"/>
    <w:basedOn w:val="a7"/>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4"/>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character" w:customStyle="1" w:styleId="71Char3">
    <w:name w:val="71ג קוביה רצה Char"/>
    <w:basedOn w:val="a7"/>
    <w:link w:val="71f2"/>
    <w:rsid w:val="006E4869"/>
    <w:rPr>
      <w:rFonts w:ascii="Tahoma" w:eastAsia="Times New Roman" w:hAnsi="Tahoma" w:cs="Tahoma"/>
      <w:color w:val="0D0D0D" w:themeColor="text1" w:themeTint="F2"/>
      <w:sz w:val="18"/>
      <w:szCs w:val="18"/>
      <w:shd w:val="solid" w:color="CEEAF6" w:fill="auto"/>
      <w:lang w:eastAsia="he-IL"/>
    </w:rPr>
  </w:style>
  <w:style w:type="table" w:styleId="2-1">
    <w:name w:val="Grid Table 2 Accent 1"/>
    <w:basedOn w:val="a8"/>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31"/>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a7"/>
    <w:link w:val="713160"/>
    <w:rsid w:val="00535E23"/>
    <w:rPr>
      <w:rFonts w:ascii="Tahoma" w:eastAsia="Times New Roman" w:hAnsi="Tahoma" w:cs="Tahoma"/>
      <w:b/>
      <w:bCs/>
      <w:color w:val="00305F"/>
      <w:sz w:val="32"/>
      <w:szCs w:val="32"/>
    </w:rPr>
  </w:style>
  <w:style w:type="table" w:customStyle="1" w:styleId="BlueTable">
    <w:name w:val="Blue Table"/>
    <w:basedOn w:val="4-1"/>
    <w:uiPriority w:val="99"/>
    <w:rsid w:val="00535E23"/>
    <w:pPr>
      <w:spacing w:before="120" w:after="120"/>
      <w:jc w:val="left"/>
    </w:pPr>
    <w:rPr>
      <w:rFonts w:ascii="Tahoma" w:eastAsia="Tahoma" w:hAnsi="Tahoma" w:cs="Tahoma"/>
      <w:sz w:val="16"/>
      <w:szCs w:val="16"/>
      <w:lang w:val="en-GB" w:eastAsia="en-GB"/>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4-1">
    <w:name w:val="Grid Table 4 Accent 1"/>
    <w:basedOn w:val="a8"/>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fffa"/>
    <w:link w:val="7192"/>
    <w:qFormat/>
    <w:rsid w:val="00D03020"/>
    <w:rPr>
      <w:color w:val="0D0D0D" w:themeColor="text1" w:themeTint="F2"/>
      <w:sz w:val="18"/>
    </w:rPr>
  </w:style>
  <w:style w:type="character" w:customStyle="1" w:styleId="7192">
    <w:name w:val="71ג׳ טקסט רץ 9 תו"/>
    <w:basedOn w:val="Char0"/>
    <w:link w:val="7191"/>
    <w:rsid w:val="00D03020"/>
    <w:rPr>
      <w:rFonts w:ascii="Tahoma" w:hAnsi="Tahoma" w:cs="Tahoma"/>
      <w:color w:val="0D0D0D" w:themeColor="text1" w:themeTint="F2"/>
      <w:sz w:val="18"/>
      <w:szCs w:val="18"/>
    </w:rPr>
  </w:style>
  <w:style w:type="paragraph" w:customStyle="1" w:styleId="afffff">
    <w:name w:val="כותרת לבנה בתוך תבנית אדומה בתקציר"/>
    <w:basedOn w:val="a6"/>
    <w:link w:val="Char2"/>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ff"/>
    <w:link w:val="71Char6"/>
    <w:qFormat/>
    <w:rsid w:val="00535E23"/>
  </w:style>
  <w:style w:type="character" w:customStyle="1" w:styleId="Char2">
    <w:name w:val="כותרת לבנה בתוך תבנית אדומה בתקציר Char"/>
    <w:basedOn w:val="a7"/>
    <w:link w:val="afffff"/>
    <w:rsid w:val="00535E23"/>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a"/>
    <w:rsid w:val="00535E23"/>
    <w:rPr>
      <w:rFonts w:ascii="Tahoma" w:hAnsi="Tahoma" w:cs="Tahoma"/>
      <w:b/>
      <w:bCs/>
      <w:color w:val="FFFFFF" w:themeColor="background1"/>
      <w:sz w:val="22"/>
      <w:szCs w:val="22"/>
    </w:rPr>
  </w:style>
  <w:style w:type="paragraph" w:customStyle="1" w:styleId="7112">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8"/>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ff0">
    <w:name w:val="Unresolved Mention"/>
    <w:basedOn w:val="a7"/>
    <w:uiPriority w:val="99"/>
    <w:semiHidden/>
    <w:unhideWhenUsed/>
    <w:rsid w:val="00535E23"/>
    <w:rPr>
      <w:color w:val="605E5C"/>
      <w:shd w:val="clear" w:color="auto" w:fill="E1DFDD"/>
    </w:rPr>
  </w:style>
  <w:style w:type="paragraph" w:customStyle="1" w:styleId="71fb">
    <w:name w:val="71ג היפרלינק"/>
    <w:basedOn w:val="716"/>
    <w:link w:val="71Char7"/>
    <w:qFormat/>
    <w:rsid w:val="00535E23"/>
    <w:pPr>
      <w:bidi w:val="0"/>
    </w:pPr>
    <w:rPr>
      <w:color w:val="0000FF"/>
      <w:u w:val="single"/>
    </w:rPr>
  </w:style>
  <w:style w:type="character" w:customStyle="1" w:styleId="71Char7">
    <w:name w:val="71ג היפרלינק Char"/>
    <w:basedOn w:val="717"/>
    <w:link w:val="71fb"/>
    <w:rsid w:val="00535E23"/>
    <w:rPr>
      <w:rFonts w:ascii="Tahoma" w:hAnsi="Tahoma" w:cs="Tahoma"/>
      <w:color w:val="0000FF"/>
      <w:sz w:val="14"/>
      <w:szCs w:val="14"/>
      <w:u w:val="single"/>
    </w:rPr>
  </w:style>
  <w:style w:type="paragraph" w:customStyle="1" w:styleId="71fc">
    <w:name w:val="71ג קוביה כחולה עם מספר מוזח"/>
    <w:basedOn w:val="711"/>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
    <w:name w:val="71ג הזחה ראשונה מספר Char"/>
    <w:basedOn w:val="af5"/>
    <w:link w:val="711"/>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
    <w:link w:val="71fc"/>
    <w:rsid w:val="006E4869"/>
    <w:rPr>
      <w:rFonts w:ascii="Tahoma" w:hAnsi="Tahoma" w:cs="Tahoma"/>
      <w:color w:val="0D0D0D" w:themeColor="text1" w:themeTint="F2"/>
      <w:sz w:val="18"/>
      <w:szCs w:val="18"/>
      <w:shd w:val="clear" w:color="auto" w:fill="CEEAF6"/>
    </w:rPr>
  </w:style>
  <w:style w:type="paragraph" w:customStyle="1" w:styleId="71fd">
    <w:name w:val="71ג כותרת טקסט רץ מודגשת"/>
    <w:basedOn w:val="7191"/>
    <w:link w:val="71Char9"/>
    <w:qFormat/>
    <w:rsid w:val="00535E23"/>
    <w:rPr>
      <w:b/>
      <w:bCs/>
    </w:rPr>
  </w:style>
  <w:style w:type="paragraph" w:customStyle="1" w:styleId="7170">
    <w:name w:val="71ג כותרת 7 טקסט מודגש"/>
    <w:basedOn w:val="71fd"/>
    <w:link w:val="717Char"/>
    <w:qFormat/>
    <w:rsid w:val="00535E23"/>
    <w:pPr>
      <w:bidi w:val="0"/>
      <w:jc w:val="right"/>
    </w:pPr>
  </w:style>
  <w:style w:type="character" w:customStyle="1" w:styleId="71Char9">
    <w:name w:val="71ג כותרת טקסט רץ מודגשת Char"/>
    <w:basedOn w:val="7192"/>
    <w:link w:val="71fd"/>
    <w:rsid w:val="00535E23"/>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
    <w:link w:val="7171"/>
    <w:rsid w:val="00535E23"/>
    <w:rPr>
      <w:rFonts w:ascii="Tahoma" w:hAnsi="Tahoma" w:cs="Tahoma"/>
      <w:bCs/>
      <w:color w:val="0D0D0D" w:themeColor="text1" w:themeTint="F2"/>
      <w:sz w:val="18"/>
      <w:szCs w:val="18"/>
    </w:rPr>
  </w:style>
  <w:style w:type="paragraph" w:customStyle="1" w:styleId="P110">
    <w:name w:val="P11"/>
    <w:basedOn w:val="a6"/>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ff1">
    <w:name w:val="מלל מוצלל"/>
    <w:basedOn w:val="a6"/>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6"/>
    <w:link w:val="HTML0"/>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7"/>
    <w:link w:val="HTML"/>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5-5">
    <w:name w:val="Grid Table 5 Dark Accent 5"/>
    <w:basedOn w:val="a8"/>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fc">
    <w:name w:val="סגנון1"/>
    <w:basedOn w:val="af8"/>
    <w:qFormat/>
    <w:rsid w:val="00535E23"/>
    <w:pPr>
      <w:jc w:val="center"/>
    </w:pPr>
    <w:rPr>
      <w:b/>
      <w:bCs/>
      <w:iCs w:val="0"/>
      <w:color w:val="000000" w:themeColor="text1"/>
      <w:sz w:val="24"/>
      <w:szCs w:val="24"/>
    </w:rPr>
  </w:style>
  <w:style w:type="paragraph" w:customStyle="1" w:styleId="2e">
    <w:name w:val="סגנון2"/>
    <w:basedOn w:val="af8"/>
    <w:autoRedefine/>
    <w:qFormat/>
    <w:rsid w:val="00535E23"/>
    <w:pPr>
      <w:jc w:val="center"/>
    </w:pPr>
    <w:rPr>
      <w:b/>
      <w:bCs/>
      <w:iCs w:val="0"/>
      <w:color w:val="000000" w:themeColor="text1"/>
      <w:sz w:val="24"/>
      <w:szCs w:val="24"/>
    </w:rPr>
  </w:style>
  <w:style w:type="paragraph" w:customStyle="1" w:styleId="3a">
    <w:name w:val="סגנון3"/>
    <w:basedOn w:val="af8"/>
    <w:autoRedefine/>
    <w:qFormat/>
    <w:rsid w:val="00535E23"/>
    <w:pPr>
      <w:jc w:val="center"/>
    </w:pPr>
    <w:rPr>
      <w:b/>
      <w:bCs/>
      <w:iCs w:val="0"/>
      <w:color w:val="000000" w:themeColor="text1"/>
      <w:sz w:val="24"/>
      <w:szCs w:val="24"/>
    </w:rPr>
  </w:style>
  <w:style w:type="paragraph" w:customStyle="1" w:styleId="43">
    <w:name w:val="סגנון4"/>
    <w:basedOn w:val="af8"/>
    <w:autoRedefine/>
    <w:qFormat/>
    <w:rsid w:val="00535E23"/>
    <w:pPr>
      <w:jc w:val="center"/>
    </w:pPr>
    <w:rPr>
      <w:b/>
      <w:bCs/>
      <w:iCs w:val="0"/>
      <w:color w:val="000000" w:themeColor="text1"/>
      <w:sz w:val="24"/>
      <w:szCs w:val="24"/>
    </w:rPr>
  </w:style>
  <w:style w:type="paragraph" w:customStyle="1" w:styleId="afffff2">
    <w:name w:val="סגנון כיתוב + לא מודגש לא נטוי"/>
    <w:basedOn w:val="af8"/>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fe">
    <w:name w:val="71ג מקרא+הערות לתרשים/לוח/תמונה כוכבית"/>
    <w:basedOn w:val="71a"/>
    <w:qFormat/>
    <w:rsid w:val="00535E23"/>
    <w:pPr>
      <w:framePr w:wrap="around" w:vAnchor="text" w:hAnchor="text" w:y="1"/>
      <w:spacing w:after="180" w:line="260" w:lineRule="exact"/>
    </w:pPr>
  </w:style>
  <w:style w:type="paragraph" w:customStyle="1" w:styleId="afffff3">
    <w:name w:val="הערות לתרשימים"/>
    <w:basedOn w:val="71a"/>
    <w:next w:val="716"/>
    <w:qFormat/>
    <w:rsid w:val="00535E23"/>
    <w:pPr>
      <w:framePr w:wrap="around" w:vAnchor="text" w:hAnchor="text" w:y="1"/>
      <w:spacing w:after="0" w:line="260" w:lineRule="exact"/>
    </w:pPr>
  </w:style>
  <w:style w:type="paragraph" w:customStyle="1" w:styleId="93">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a6"/>
    <w:qFormat/>
    <w:rsid w:val="00535E23"/>
    <w:pPr>
      <w:ind w:left="2268"/>
    </w:pPr>
    <w:rPr>
      <w:rFonts w:ascii="Tahoma" w:hAnsi="Tahoma" w:cs="Tahoma"/>
      <w:sz w:val="18"/>
      <w:szCs w:val="18"/>
    </w:rPr>
  </w:style>
  <w:style w:type="paragraph" w:customStyle="1" w:styleId="-2">
    <w:name w:val="עמוד שער פנימי - שם החטיבה"/>
    <w:basedOn w:val="a6"/>
    <w:qFormat/>
    <w:rsid w:val="00535E23"/>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6"/>
    <w:qFormat/>
    <w:rsid w:val="00535E23"/>
    <w:pPr>
      <w:spacing w:before="360" w:line="600" w:lineRule="exact"/>
      <w:ind w:left="2268"/>
      <w:jc w:val="left"/>
    </w:pPr>
    <w:rPr>
      <w:rFonts w:ascii="Tahoma" w:hAnsi="Tahoma" w:cs="Tahoma"/>
      <w:b/>
      <w:bCs/>
      <w:sz w:val="40"/>
      <w:szCs w:val="40"/>
    </w:rPr>
  </w:style>
  <w:style w:type="paragraph" w:customStyle="1" w:styleId="afffff4">
    <w:name w:val="מספרים גדולים בנתוני מפתח"/>
    <w:basedOn w:val="a6"/>
    <w:qFormat/>
    <w:rsid w:val="00535E23"/>
    <w:pPr>
      <w:spacing w:before="120" w:line="240" w:lineRule="auto"/>
      <w:jc w:val="center"/>
    </w:pPr>
    <w:rPr>
      <w:rFonts w:ascii="Tahoma" w:hAnsi="Tahoma" w:cs="Tahoma"/>
      <w:b/>
      <w:bCs/>
      <w:spacing w:val="-28"/>
      <w:sz w:val="36"/>
      <w:szCs w:val="36"/>
    </w:rPr>
  </w:style>
  <w:style w:type="paragraph" w:styleId="3b">
    <w:name w:val="List Number 3"/>
    <w:basedOn w:val="a6"/>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8"/>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8"/>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8"/>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a6"/>
    <w:next w:val="a6"/>
    <w:autoRedefine/>
    <w:uiPriority w:val="99"/>
    <w:unhideWhenUsed/>
    <w:rsid w:val="00535E23"/>
    <w:pPr>
      <w:spacing w:line="240" w:lineRule="auto"/>
      <w:ind w:left="1000" w:hanging="200"/>
    </w:pPr>
  </w:style>
  <w:style w:type="table" w:styleId="1-5">
    <w:name w:val="Grid Table 1 Light Accent 5"/>
    <w:basedOn w:val="a8"/>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6-5">
    <w:name w:val="Grid Table 6 Colorful Accent 5"/>
    <w:basedOn w:val="a8"/>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
    <w:name w:val="Grid Table 4 Accent 5"/>
    <w:basedOn w:val="a8"/>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4">
    <w:name w:val="סגנון5"/>
    <w:basedOn w:val="71b"/>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5">
    <w:name w:val="page number"/>
    <w:basedOn w:val="a7"/>
    <w:uiPriority w:val="99"/>
    <w:semiHidden/>
    <w:unhideWhenUsed/>
    <w:rsid w:val="00EA2F9B"/>
  </w:style>
  <w:style w:type="paragraph" w:customStyle="1" w:styleId="2f">
    <w:name w:val="2"/>
    <w:basedOn w:val="a6"/>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a7"/>
    <w:link w:val="715120"/>
    <w:rsid w:val="00116146"/>
    <w:rPr>
      <w:rFonts w:ascii="Tahoma" w:hAnsi="Tahoma" w:cs="Tahoma"/>
      <w:b/>
      <w:bCs/>
      <w:color w:val="00305F"/>
      <w:sz w:val="24"/>
      <w:szCs w:val="20"/>
    </w:rPr>
  </w:style>
  <w:style w:type="paragraph" w:customStyle="1" w:styleId="715120">
    <w:name w:val="71ג כותרת 5_12"/>
    <w:basedOn w:val="a6"/>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a6"/>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7"/>
    <w:link w:val="71612"/>
    <w:rsid w:val="00116146"/>
    <w:rPr>
      <w:rFonts w:ascii="Tahoma" w:hAnsi="Tahoma" w:cs="Tahoma"/>
      <w:color w:val="00305F"/>
      <w:sz w:val="24"/>
    </w:rPr>
  </w:style>
  <w:style w:type="paragraph" w:customStyle="1" w:styleId="msonormal0">
    <w:name w:val="msonormal"/>
    <w:basedOn w:val="a6"/>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a6"/>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4-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a8"/>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a6"/>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7"/>
    <w:rsid w:val="00770615"/>
  </w:style>
  <w:style w:type="paragraph" w:customStyle="1" w:styleId="afffff6">
    <w:name w:val="הערות שוליים"/>
    <w:basedOn w:val="ad"/>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a6"/>
    <w:uiPriority w:val="99"/>
    <w:qFormat/>
    <w:rsid w:val="00770615"/>
    <w:pPr>
      <w:spacing w:before="40" w:after="40"/>
      <w:jc w:val="left"/>
    </w:pPr>
    <w:rPr>
      <w:rFonts w:ascii="Tahoma" w:eastAsiaTheme="minorEastAsia" w:hAnsi="Tahoma" w:cs="Tahoma"/>
      <w:szCs w:val="20"/>
    </w:rPr>
  </w:style>
  <w:style w:type="paragraph" w:customStyle="1" w:styleId="afffff7">
    <w:name w:val="כותרת טבלה"/>
    <w:basedOn w:val="a6"/>
    <w:uiPriority w:val="99"/>
    <w:qFormat/>
    <w:rsid w:val="00770615"/>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1"/>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7"/>
    <w:link w:val="316"/>
    <w:rsid w:val="00770615"/>
    <w:rPr>
      <w:rFonts w:ascii="Tahoma" w:eastAsia="Times New Roman" w:hAnsi="Tahoma" w:cs="Tahoma"/>
      <w:color w:val="009692"/>
      <w:sz w:val="32"/>
      <w:szCs w:val="32"/>
    </w:rPr>
  </w:style>
  <w:style w:type="paragraph" w:customStyle="1" w:styleId="a10">
    <w:name w:val="a1"/>
    <w:basedOn w:val="a6"/>
    <w:uiPriority w:val="99"/>
    <w:rsid w:val="00770615"/>
    <w:rPr>
      <w:rFonts w:ascii="Calibri" w:hAnsi="Calibri" w:cs="Calibri"/>
      <w:sz w:val="22"/>
      <w:szCs w:val="22"/>
    </w:rPr>
  </w:style>
  <w:style w:type="character" w:customStyle="1" w:styleId="1fd">
    <w:name w:val="אזכור לא מזוהה1"/>
    <w:basedOn w:val="a7"/>
    <w:uiPriority w:val="99"/>
    <w:semiHidden/>
    <w:unhideWhenUsed/>
    <w:rsid w:val="00770615"/>
    <w:rPr>
      <w:color w:val="605E5C"/>
      <w:shd w:val="clear" w:color="auto" w:fill="E1DFDD"/>
    </w:rPr>
  </w:style>
  <w:style w:type="paragraph" w:customStyle="1" w:styleId="74">
    <w:name w:val="סגנון7"/>
    <w:basedOn w:val="712"/>
    <w:qFormat/>
    <w:rsid w:val="00770615"/>
    <w:pPr>
      <w:numPr>
        <w:numId w:val="0"/>
      </w:numPr>
      <w:ind w:left="924" w:hanging="357"/>
      <w:contextualSpacing w:val="0"/>
    </w:pPr>
    <w:rPr>
      <w:rFonts w:eastAsiaTheme="majorEastAsia"/>
    </w:rPr>
  </w:style>
  <w:style w:type="paragraph" w:customStyle="1" w:styleId="82">
    <w:name w:val="סגנון8"/>
    <w:basedOn w:val="712"/>
    <w:qFormat/>
    <w:rsid w:val="00770615"/>
    <w:pPr>
      <w:numPr>
        <w:numId w:val="0"/>
      </w:numPr>
      <w:ind w:left="924" w:hanging="357"/>
      <w:contextualSpacing w:val="0"/>
    </w:pPr>
    <w:rPr>
      <w:rFonts w:eastAsiaTheme="majorEastAsia"/>
    </w:rPr>
  </w:style>
  <w:style w:type="paragraph" w:customStyle="1" w:styleId="6">
    <w:name w:val="כותרת 6 בתוך מיספור"/>
    <w:basedOn w:val="712"/>
    <w:qFormat/>
    <w:rsid w:val="00770615"/>
    <w:pPr>
      <w:numPr>
        <w:numId w:val="16"/>
      </w:numPr>
      <w:ind w:left="0" w:firstLine="0"/>
      <w:contextualSpacing w:val="0"/>
      <w:jc w:val="left"/>
      <w:outlineLvl w:val="4"/>
    </w:pPr>
    <w:rPr>
      <w:b/>
      <w:color w:val="000000" w:themeColor="text1"/>
      <w:sz w:val="20"/>
      <w:szCs w:val="20"/>
    </w:rPr>
  </w:style>
  <w:style w:type="paragraph" w:customStyle="1" w:styleId="afffff8">
    <w:name w:val="הערת שוליים באנגלית"/>
    <w:basedOn w:val="716"/>
    <w:qFormat/>
    <w:rsid w:val="00F013B5"/>
    <w:pPr>
      <w:bidi w:val="0"/>
    </w:pPr>
  </w:style>
  <w:style w:type="paragraph" w:customStyle="1" w:styleId="7193">
    <w:name w:val="71ג טקסט רץ 9 ערבית"/>
    <w:basedOn w:val="a6"/>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a7"/>
    <w:link w:val="7193"/>
    <w:rsid w:val="002567BE"/>
    <w:rPr>
      <w:rFonts w:ascii="Tahoma" w:hAnsi="Tahoma" w:cs="Tahoma"/>
      <w:color w:val="0D0D0D" w:themeColor="text1" w:themeTint="F2"/>
      <w:sz w:val="18"/>
      <w:szCs w:val="18"/>
    </w:rPr>
  </w:style>
  <w:style w:type="paragraph" w:customStyle="1" w:styleId="afffff9">
    <w:name w:val="תאריך הדוח"/>
    <w:qFormat/>
    <w:rsid w:val="00514635"/>
    <w:pPr>
      <w:ind w:left="2268"/>
      <w:jc w:val="left"/>
    </w:pPr>
    <w:rPr>
      <w:rFonts w:ascii="Tahoma" w:hAnsi="Tahoma" w:cs="Tahoma"/>
      <w:sz w:val="18"/>
      <w:szCs w:val="18"/>
    </w:rPr>
  </w:style>
  <w:style w:type="paragraph" w:customStyle="1" w:styleId="733155">
    <w:name w:val="73א כותרת 3_15.5"/>
    <w:basedOn w:val="31"/>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fffa"/>
    <w:link w:val="7390"/>
    <w:qFormat/>
    <w:rsid w:val="00B132CB"/>
    <w:rPr>
      <w:color w:val="0D0D0D" w:themeColor="text1" w:themeTint="F2"/>
      <w:sz w:val="18"/>
    </w:rPr>
  </w:style>
  <w:style w:type="character" w:customStyle="1" w:styleId="7390">
    <w:name w:val="73א טקסט רץ 9 תו"/>
    <w:basedOn w:val="Char0"/>
    <w:link w:val="739"/>
    <w:rsid w:val="00B132CB"/>
    <w:rPr>
      <w:rFonts w:ascii="Tahoma" w:hAnsi="Tahoma" w:cs="Tahoma"/>
      <w:color w:val="0D0D0D" w:themeColor="text1" w:themeTint="F2"/>
      <w:sz w:val="18"/>
      <w:szCs w:val="18"/>
    </w:rPr>
  </w:style>
  <w:style w:type="character" w:customStyle="1" w:styleId="text-black-50">
    <w:name w:val="text-black-50"/>
    <w:basedOn w:val="a7"/>
    <w:rsid w:val="00305D38"/>
  </w:style>
  <w:style w:type="paragraph" w:customStyle="1" w:styleId="afffffa">
    <w:name w:val="פרטי הדוח ממה"/>
    <w:basedOn w:val="a6"/>
    <w:qFormat/>
    <w:rsid w:val="00577F49"/>
    <w:pPr>
      <w:spacing w:before="600" w:line="240" w:lineRule="auto"/>
      <w:ind w:left="284"/>
      <w:jc w:val="left"/>
    </w:pPr>
    <w:rPr>
      <w:rFonts w:ascii="Calibri" w:eastAsia="Calibri" w:hAnsi="Calibri" w:cs="Calibri"/>
      <w:noProof/>
      <w:color w:val="FFFFFF" w:themeColor="background1"/>
      <w:sz w:val="24"/>
    </w:rPr>
  </w:style>
  <w:style w:type="paragraph" w:customStyle="1" w:styleId="afffffb">
    <w:name w:val="כותרת הדוח ממה"/>
    <w:basedOn w:val="a6"/>
    <w:link w:val="afffffc"/>
    <w:qFormat/>
    <w:rsid w:val="00577F49"/>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fc">
    <w:name w:val="כותרת הדוח ממה תו"/>
    <w:basedOn w:val="a7"/>
    <w:link w:val="afffffb"/>
    <w:rsid w:val="00577F49"/>
    <w:rPr>
      <w:rFonts w:ascii="Calibri" w:hAnsi="Calibri" w:cs="Calibri"/>
      <w:b/>
      <w:bCs/>
      <w:color w:val="FFFFFF" w:themeColor="background1"/>
      <w:sz w:val="60"/>
      <w:szCs w:val="60"/>
    </w:rPr>
  </w:style>
  <w:style w:type="paragraph" w:customStyle="1" w:styleId="afffffd">
    <w:name w:val="טקסט שם מונח ממה"/>
    <w:basedOn w:val="a6"/>
    <w:qFormat/>
    <w:rsid w:val="00577F49"/>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fe">
    <w:name w:val="טקסט הגדרת מונח ממה"/>
    <w:link w:val="affffff"/>
    <w:qFormat/>
    <w:rsid w:val="00577F49"/>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ff">
    <w:name w:val="טקסט הגדרת מונח ממה תו"/>
    <w:basedOn w:val="a7"/>
    <w:link w:val="afffffe"/>
    <w:rsid w:val="00577F49"/>
    <w:rPr>
      <w:rFonts w:ascii="Calibri" w:eastAsia="DengXian" w:hAnsi="Calibri" w:cs="Calibri"/>
      <w:color w:val="002060"/>
      <w:sz w:val="24"/>
      <w:lang w:val="en-GB"/>
    </w:rPr>
  </w:style>
  <w:style w:type="paragraph" w:customStyle="1" w:styleId="affffff0">
    <w:name w:val="מבוא ממה"/>
    <w:basedOn w:val="a6"/>
    <w:next w:val="a6"/>
    <w:link w:val="affffff1"/>
    <w:autoRedefine/>
    <w:qFormat/>
    <w:rsid w:val="00577F49"/>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ff1">
    <w:name w:val="מבוא ממה תו"/>
    <w:basedOn w:val="a7"/>
    <w:link w:val="affffff0"/>
    <w:rsid w:val="00577F49"/>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ff2">
    <w:name w:val="מראה מקום ממה"/>
    <w:basedOn w:val="a6"/>
    <w:next w:val="a6"/>
    <w:link w:val="affffff3"/>
    <w:qFormat/>
    <w:rsid w:val="00577F49"/>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ff3">
    <w:name w:val="מראה מקום ממה תו"/>
    <w:basedOn w:val="a7"/>
    <w:link w:val="affffff2"/>
    <w:rsid w:val="00577F49"/>
    <w:rPr>
      <w:rFonts w:ascii="Calibri" w:eastAsia="Calibri" w:hAnsi="Calibri" w:cs="Calibri"/>
      <w:b/>
      <w:bCs/>
      <w:color w:val="002060"/>
      <w:sz w:val="18"/>
      <w:szCs w:val="18"/>
      <w:shd w:val="solid" w:color="F3F7FF" w:fill="auto"/>
    </w:rPr>
  </w:style>
  <w:style w:type="paragraph" w:customStyle="1" w:styleId="affffff4">
    <w:name w:val="כותרת עליונה ממה"/>
    <w:basedOn w:val="a6"/>
    <w:next w:val="a6"/>
    <w:link w:val="affffff5"/>
    <w:qFormat/>
    <w:rsid w:val="00577F49"/>
    <w:pPr>
      <w:spacing w:line="240" w:lineRule="auto"/>
      <w:ind w:left="737"/>
      <w:jc w:val="left"/>
    </w:pPr>
    <w:rPr>
      <w:rFonts w:ascii="Calibri" w:eastAsia="Calibri" w:hAnsi="Calibri" w:cs="Calibri"/>
      <w:color w:val="002060"/>
      <w:sz w:val="18"/>
      <w:szCs w:val="18"/>
    </w:rPr>
  </w:style>
  <w:style w:type="character" w:customStyle="1" w:styleId="affffff5">
    <w:name w:val="כותרת עליונה ממה תו"/>
    <w:basedOn w:val="a7"/>
    <w:link w:val="affffff4"/>
    <w:rsid w:val="00577F49"/>
    <w:rPr>
      <w:rFonts w:ascii="Calibri" w:eastAsia="Calibri" w:hAnsi="Calibri" w:cs="Calibri"/>
      <w:color w:val="002060"/>
      <w:sz w:val="18"/>
      <w:szCs w:val="18"/>
    </w:rPr>
  </w:style>
  <w:style w:type="paragraph" w:customStyle="1" w:styleId="10">
    <w:name w:val="כותרת 1 ממה"/>
    <w:basedOn w:val="a6"/>
    <w:next w:val="a6"/>
    <w:link w:val="1fe"/>
    <w:qFormat/>
    <w:rsid w:val="00577F49"/>
    <w:pPr>
      <w:keepNext/>
      <w:widowControl w:val="0"/>
      <w:numPr>
        <w:numId w:val="17"/>
      </w:numPr>
      <w:spacing w:before="240" w:after="120" w:line="440" w:lineRule="exact"/>
      <w:jc w:val="left"/>
      <w:outlineLvl w:val="0"/>
    </w:pPr>
    <w:rPr>
      <w:rFonts w:ascii="Calibri" w:eastAsia="Calibri" w:hAnsi="Calibri" w:cs="Calibri"/>
      <w:b/>
      <w:bCs/>
      <w:color w:val="002060"/>
      <w:sz w:val="40"/>
      <w:szCs w:val="40"/>
    </w:rPr>
  </w:style>
  <w:style w:type="character" w:customStyle="1" w:styleId="1fe">
    <w:name w:val="כותרת 1 ממה תו"/>
    <w:basedOn w:val="a7"/>
    <w:link w:val="10"/>
    <w:rsid w:val="00577F49"/>
    <w:rPr>
      <w:rFonts w:ascii="Calibri" w:eastAsia="Calibri" w:hAnsi="Calibri" w:cs="Calibri"/>
      <w:b/>
      <w:bCs/>
      <w:color w:val="002060"/>
      <w:sz w:val="40"/>
      <w:szCs w:val="40"/>
    </w:rPr>
  </w:style>
  <w:style w:type="paragraph" w:customStyle="1" w:styleId="2">
    <w:name w:val="כותרת 2 ממה"/>
    <w:basedOn w:val="a6"/>
    <w:next w:val="a6"/>
    <w:link w:val="2f0"/>
    <w:qFormat/>
    <w:rsid w:val="00577F49"/>
    <w:pPr>
      <w:keepNext/>
      <w:widowControl w:val="0"/>
      <w:numPr>
        <w:numId w:val="18"/>
      </w:numPr>
      <w:spacing w:before="240" w:line="280" w:lineRule="exact"/>
      <w:jc w:val="left"/>
      <w:outlineLvl w:val="1"/>
    </w:pPr>
    <w:rPr>
      <w:rFonts w:ascii="Calibri" w:eastAsia="Calibri" w:hAnsi="Calibri" w:cs="Calibri"/>
      <w:b/>
      <w:bCs/>
      <w:color w:val="002060"/>
      <w:sz w:val="36"/>
      <w:szCs w:val="36"/>
    </w:rPr>
  </w:style>
  <w:style w:type="character" w:customStyle="1" w:styleId="2f0">
    <w:name w:val="כותרת 2 ממה תו"/>
    <w:basedOn w:val="27"/>
    <w:link w:val="2"/>
    <w:rsid w:val="00577F49"/>
    <w:rPr>
      <w:rFonts w:ascii="Calibri" w:eastAsia="Calibri" w:hAnsi="Calibri" w:cs="Calibri"/>
      <w:b/>
      <w:bCs/>
      <w:color w:val="002060"/>
      <w:sz w:val="36"/>
      <w:szCs w:val="36"/>
    </w:rPr>
  </w:style>
  <w:style w:type="paragraph" w:customStyle="1" w:styleId="3">
    <w:name w:val="כותרת 3 ממה"/>
    <w:basedOn w:val="a6"/>
    <w:next w:val="a6"/>
    <w:link w:val="3c"/>
    <w:qFormat/>
    <w:rsid w:val="00577F49"/>
    <w:pPr>
      <w:widowControl w:val="0"/>
      <w:numPr>
        <w:numId w:val="19"/>
      </w:numPr>
      <w:spacing w:before="240" w:line="280" w:lineRule="exact"/>
      <w:jc w:val="left"/>
    </w:pPr>
    <w:rPr>
      <w:rFonts w:ascii="Calibri" w:eastAsia="Calibri" w:hAnsi="Calibri" w:cs="Calibri"/>
      <w:b/>
      <w:bCs/>
      <w:color w:val="002060"/>
      <w:sz w:val="28"/>
      <w:szCs w:val="28"/>
      <w:u w:val="single"/>
    </w:rPr>
  </w:style>
  <w:style w:type="character" w:customStyle="1" w:styleId="3c">
    <w:name w:val="כותרת 3 ממה תו"/>
    <w:basedOn w:val="34"/>
    <w:link w:val="3"/>
    <w:rsid w:val="00577F49"/>
    <w:rPr>
      <w:rFonts w:ascii="Calibri" w:eastAsia="Calibri" w:hAnsi="Calibri" w:cs="Calibri"/>
      <w:b/>
      <w:bCs/>
      <w:color w:val="002060"/>
      <w:sz w:val="28"/>
      <w:szCs w:val="28"/>
      <w:u w:val="single"/>
    </w:rPr>
  </w:style>
  <w:style w:type="paragraph" w:customStyle="1" w:styleId="44">
    <w:name w:val="כותרת 4 ממה"/>
    <w:basedOn w:val="a6"/>
    <w:next w:val="a6"/>
    <w:link w:val="45"/>
    <w:qFormat/>
    <w:rsid w:val="00577F49"/>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5">
    <w:name w:val="כותרת 4 ממה תו"/>
    <w:basedOn w:val="a7"/>
    <w:link w:val="44"/>
    <w:rsid w:val="00577F49"/>
    <w:rPr>
      <w:rFonts w:ascii="Calibri" w:eastAsia="Calibri" w:hAnsi="Calibri" w:cs="Calibri"/>
      <w:color w:val="002060"/>
      <w:sz w:val="28"/>
      <w:szCs w:val="28"/>
    </w:rPr>
  </w:style>
  <w:style w:type="paragraph" w:customStyle="1" w:styleId="1">
    <w:name w:val="רשימה1 ממה"/>
    <w:basedOn w:val="a6"/>
    <w:link w:val="1ff"/>
    <w:qFormat/>
    <w:rsid w:val="00577F49"/>
    <w:pPr>
      <w:widowControl w:val="0"/>
      <w:numPr>
        <w:numId w:val="20"/>
      </w:numPr>
      <w:spacing w:line="280" w:lineRule="exact"/>
    </w:pPr>
    <w:rPr>
      <w:rFonts w:ascii="Calibri" w:eastAsia="Calibri" w:hAnsi="Calibri" w:cs="Calibri"/>
      <w:color w:val="002060"/>
      <w:sz w:val="24"/>
    </w:rPr>
  </w:style>
  <w:style w:type="character" w:customStyle="1" w:styleId="1ff">
    <w:name w:val="רשימה1 ממה תו"/>
    <w:basedOn w:val="a7"/>
    <w:link w:val="1"/>
    <w:rsid w:val="00577F49"/>
    <w:rPr>
      <w:rFonts w:ascii="Calibri" w:eastAsia="Calibri" w:hAnsi="Calibri" w:cs="Calibri"/>
      <w:color w:val="002060"/>
      <w:sz w:val="24"/>
    </w:rPr>
  </w:style>
  <w:style w:type="paragraph" w:customStyle="1" w:styleId="2f1">
    <w:name w:val="רשימה2 ממה"/>
    <w:basedOn w:val="a6"/>
    <w:link w:val="2f2"/>
    <w:qFormat/>
    <w:rsid w:val="00577F49"/>
    <w:pPr>
      <w:widowControl w:val="0"/>
      <w:spacing w:line="280" w:lineRule="exact"/>
      <w:ind w:left="1871"/>
    </w:pPr>
    <w:rPr>
      <w:rFonts w:ascii="Calibri" w:eastAsia="Calibri" w:hAnsi="Calibri" w:cs="Calibri"/>
      <w:color w:val="002060"/>
      <w:sz w:val="24"/>
    </w:rPr>
  </w:style>
  <w:style w:type="character" w:customStyle="1" w:styleId="2f2">
    <w:name w:val="רשימה2 ממה תו"/>
    <w:basedOn w:val="a7"/>
    <w:link w:val="2f1"/>
    <w:rsid w:val="00577F49"/>
    <w:rPr>
      <w:rFonts w:ascii="Calibri" w:eastAsia="Calibri" w:hAnsi="Calibri" w:cs="Calibri"/>
      <w:color w:val="002060"/>
      <w:sz w:val="24"/>
    </w:rPr>
  </w:style>
  <w:style w:type="paragraph" w:customStyle="1" w:styleId="30">
    <w:name w:val="רשימה3 ממה"/>
    <w:basedOn w:val="a6"/>
    <w:link w:val="3d"/>
    <w:qFormat/>
    <w:rsid w:val="00577F49"/>
    <w:pPr>
      <w:widowControl w:val="0"/>
      <w:numPr>
        <w:numId w:val="21"/>
      </w:numPr>
      <w:spacing w:line="280" w:lineRule="exact"/>
    </w:pPr>
    <w:rPr>
      <w:rFonts w:ascii="Calibri" w:eastAsia="Calibri" w:hAnsi="Calibri" w:cs="Calibri"/>
      <w:color w:val="002060"/>
      <w:sz w:val="24"/>
    </w:rPr>
  </w:style>
  <w:style w:type="character" w:customStyle="1" w:styleId="3d">
    <w:name w:val="רשימה3 ממה תו"/>
    <w:basedOn w:val="a7"/>
    <w:link w:val="30"/>
    <w:rsid w:val="00577F49"/>
    <w:rPr>
      <w:rFonts w:ascii="Calibri" w:eastAsia="Calibri" w:hAnsi="Calibri" w:cs="Calibri"/>
      <w:color w:val="002060"/>
      <w:sz w:val="24"/>
    </w:rPr>
  </w:style>
  <w:style w:type="paragraph" w:customStyle="1" w:styleId="46">
    <w:name w:val="רשימה4 ממה"/>
    <w:basedOn w:val="a6"/>
    <w:link w:val="47"/>
    <w:qFormat/>
    <w:rsid w:val="00577F49"/>
    <w:pPr>
      <w:widowControl w:val="0"/>
      <w:spacing w:line="280" w:lineRule="exact"/>
      <w:ind w:left="2552"/>
    </w:pPr>
    <w:rPr>
      <w:rFonts w:ascii="Calibri" w:eastAsia="Calibri" w:hAnsi="Calibri" w:cs="Calibri"/>
      <w:color w:val="002060"/>
      <w:sz w:val="24"/>
    </w:rPr>
  </w:style>
  <w:style w:type="character" w:customStyle="1" w:styleId="47">
    <w:name w:val="רשימה4 ממה תו"/>
    <w:basedOn w:val="a7"/>
    <w:link w:val="46"/>
    <w:rsid w:val="00577F49"/>
    <w:rPr>
      <w:rFonts w:ascii="Calibri" w:eastAsia="Calibri" w:hAnsi="Calibri" w:cs="Calibri"/>
      <w:color w:val="002060"/>
      <w:sz w:val="24"/>
    </w:rPr>
  </w:style>
  <w:style w:type="paragraph" w:customStyle="1" w:styleId="5">
    <w:name w:val="רשימה5 ממה"/>
    <w:basedOn w:val="a6"/>
    <w:link w:val="55"/>
    <w:qFormat/>
    <w:rsid w:val="00577F49"/>
    <w:pPr>
      <w:widowControl w:val="0"/>
      <w:numPr>
        <w:numId w:val="22"/>
      </w:numPr>
      <w:spacing w:line="280" w:lineRule="exact"/>
    </w:pPr>
    <w:rPr>
      <w:rFonts w:ascii="Calibri" w:eastAsia="Calibri" w:hAnsi="Calibri" w:cs="Calibri"/>
      <w:color w:val="002060"/>
      <w:sz w:val="24"/>
    </w:rPr>
  </w:style>
  <w:style w:type="character" w:customStyle="1" w:styleId="55">
    <w:name w:val="רשימה5 ממה תו"/>
    <w:basedOn w:val="a7"/>
    <w:link w:val="5"/>
    <w:rsid w:val="00577F49"/>
    <w:rPr>
      <w:rFonts w:ascii="Calibri" w:eastAsia="Calibri" w:hAnsi="Calibri" w:cs="Calibri"/>
      <w:color w:val="002060"/>
      <w:sz w:val="24"/>
    </w:rPr>
  </w:style>
  <w:style w:type="paragraph" w:customStyle="1" w:styleId="affffff6">
    <w:name w:val="הערת שוליים ממה"/>
    <w:basedOn w:val="a6"/>
    <w:link w:val="affffff7"/>
    <w:qFormat/>
    <w:rsid w:val="00577F49"/>
    <w:pPr>
      <w:widowControl w:val="0"/>
      <w:spacing w:line="280" w:lineRule="exact"/>
      <w:ind w:left="1985" w:hanging="851"/>
    </w:pPr>
    <w:rPr>
      <w:rFonts w:ascii="Calibri" w:eastAsia="Calibri" w:hAnsi="Calibri" w:cs="Calibri"/>
      <w:color w:val="002060"/>
      <w:sz w:val="24"/>
      <w:szCs w:val="20"/>
    </w:rPr>
  </w:style>
  <w:style w:type="character" w:customStyle="1" w:styleId="affffff7">
    <w:name w:val="הערת שוליים ממה תו"/>
    <w:basedOn w:val="a7"/>
    <w:link w:val="affffff6"/>
    <w:rsid w:val="00577F49"/>
    <w:rPr>
      <w:rFonts w:ascii="Calibri" w:eastAsia="Calibri" w:hAnsi="Calibri" w:cs="Calibri"/>
      <w:color w:val="002060"/>
      <w:sz w:val="24"/>
      <w:szCs w:val="20"/>
    </w:rPr>
  </w:style>
  <w:style w:type="paragraph" w:customStyle="1" w:styleId="affffff8">
    <w:name w:val="הערת סיום ממה"/>
    <w:basedOn w:val="a6"/>
    <w:link w:val="affffff9"/>
    <w:qFormat/>
    <w:rsid w:val="00577F49"/>
    <w:pPr>
      <w:widowControl w:val="0"/>
      <w:spacing w:line="240" w:lineRule="auto"/>
      <w:ind w:left="1134"/>
    </w:pPr>
    <w:rPr>
      <w:rFonts w:ascii="Calibri" w:eastAsia="Calibri" w:hAnsi="Calibri" w:cs="Calibri"/>
      <w:color w:val="002060"/>
      <w:sz w:val="24"/>
      <w:szCs w:val="20"/>
    </w:rPr>
  </w:style>
  <w:style w:type="character" w:customStyle="1" w:styleId="affffff9">
    <w:name w:val="הערת סיום ממה תו"/>
    <w:basedOn w:val="a7"/>
    <w:link w:val="affffff8"/>
    <w:rsid w:val="00577F49"/>
    <w:rPr>
      <w:rFonts w:ascii="Calibri" w:eastAsia="Calibri" w:hAnsi="Calibri" w:cs="Calibri"/>
      <w:color w:val="002060"/>
      <w:sz w:val="24"/>
      <w:szCs w:val="20"/>
    </w:rPr>
  </w:style>
  <w:style w:type="paragraph" w:customStyle="1" w:styleId="1ff0">
    <w:name w:val="ליקוי/ממצא חיובי/המלצה1 ממה"/>
    <w:next w:val="a6"/>
    <w:link w:val="1ff1"/>
    <w:qFormat/>
    <w:rsid w:val="00577F49"/>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f1">
    <w:name w:val="ליקוי/ממצא חיובי/המלצה1 ממה תו"/>
    <w:basedOn w:val="a7"/>
    <w:link w:val="1ff0"/>
    <w:rsid w:val="00577F49"/>
    <w:rPr>
      <w:rFonts w:ascii="Calibri" w:eastAsia="Calibri" w:hAnsi="Calibri" w:cs="Calibri"/>
      <w:color w:val="002060"/>
      <w:sz w:val="24"/>
    </w:rPr>
  </w:style>
  <w:style w:type="paragraph" w:customStyle="1" w:styleId="2f3">
    <w:name w:val="ליקוי/ממצא חיובי/המלצה2 ממה"/>
    <w:basedOn w:val="a6"/>
    <w:next w:val="a6"/>
    <w:link w:val="2f4"/>
    <w:qFormat/>
    <w:rsid w:val="00577F49"/>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f4">
    <w:name w:val="ליקוי/ממצא חיובי/המלצה2 ממה תו"/>
    <w:basedOn w:val="1ff1"/>
    <w:link w:val="2f3"/>
    <w:rsid w:val="00577F49"/>
    <w:rPr>
      <w:rFonts w:ascii="Calibri" w:eastAsia="Calibri" w:hAnsi="Calibri" w:cs="Calibri"/>
      <w:color w:val="002060"/>
      <w:sz w:val="24"/>
    </w:rPr>
  </w:style>
  <w:style w:type="paragraph" w:customStyle="1" w:styleId="3e">
    <w:name w:val="ליקוי/ממצא חיובי/המלצה3 ממה"/>
    <w:basedOn w:val="a6"/>
    <w:link w:val="3f"/>
    <w:qFormat/>
    <w:rsid w:val="00577F49"/>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f">
    <w:name w:val="ליקוי/ממצא חיובי/המלצה3 ממה תו"/>
    <w:basedOn w:val="a7"/>
    <w:link w:val="3e"/>
    <w:rsid w:val="00577F49"/>
    <w:rPr>
      <w:rFonts w:ascii="Calibri" w:eastAsia="Calibri" w:hAnsi="Calibri" w:cs="Calibri"/>
      <w:color w:val="002060"/>
      <w:sz w:val="24"/>
    </w:rPr>
  </w:style>
  <w:style w:type="paragraph" w:customStyle="1" w:styleId="affffffa">
    <w:name w:val="נבנצאל ממה"/>
    <w:basedOn w:val="a6"/>
    <w:next w:val="a6"/>
    <w:link w:val="affffffb"/>
    <w:uiPriority w:val="99"/>
    <w:qFormat/>
    <w:rsid w:val="00577F49"/>
    <w:pPr>
      <w:keepNext/>
      <w:spacing w:line="280" w:lineRule="exact"/>
      <w:jc w:val="left"/>
    </w:pPr>
    <w:rPr>
      <w:rFonts w:ascii="Calibri" w:eastAsia="Calibri" w:hAnsi="Calibri" w:cs="Calibri"/>
      <w:color w:val="002060"/>
      <w:szCs w:val="20"/>
    </w:rPr>
  </w:style>
  <w:style w:type="character" w:customStyle="1" w:styleId="affffffb">
    <w:name w:val="נבנצאל ממה תו"/>
    <w:basedOn w:val="a7"/>
    <w:link w:val="affffffa"/>
    <w:uiPriority w:val="99"/>
    <w:rsid w:val="00577F49"/>
    <w:rPr>
      <w:rFonts w:ascii="Calibri" w:eastAsia="Calibri" w:hAnsi="Calibri" w:cs="Calibri"/>
      <w:color w:val="002060"/>
      <w:szCs w:val="20"/>
    </w:rPr>
  </w:style>
  <w:style w:type="paragraph" w:customStyle="1" w:styleId="affffffc">
    <w:name w:val="רגיל ממה"/>
    <w:basedOn w:val="a6"/>
    <w:link w:val="affffffd"/>
    <w:qFormat/>
    <w:rsid w:val="00577F49"/>
    <w:pPr>
      <w:widowControl w:val="0"/>
      <w:spacing w:line="280" w:lineRule="exact"/>
      <w:ind w:left="1134"/>
    </w:pPr>
    <w:rPr>
      <w:rFonts w:ascii="Calibri" w:eastAsia="Calibri" w:hAnsi="Calibri" w:cs="Calibri"/>
      <w:color w:val="002060"/>
      <w:sz w:val="24"/>
    </w:rPr>
  </w:style>
  <w:style w:type="character" w:customStyle="1" w:styleId="affffffd">
    <w:name w:val="רגיל ממה תו"/>
    <w:basedOn w:val="a7"/>
    <w:link w:val="affffffc"/>
    <w:rsid w:val="00577F49"/>
    <w:rPr>
      <w:rFonts w:ascii="Calibri" w:eastAsia="Calibri" w:hAnsi="Calibri" w:cs="Calibri"/>
      <w:color w:val="002060"/>
      <w:sz w:val="24"/>
    </w:rPr>
  </w:style>
  <w:style w:type="paragraph" w:customStyle="1" w:styleId="affffffe">
    <w:name w:val="סיכום ממה"/>
    <w:basedOn w:val="a6"/>
    <w:next w:val="a6"/>
    <w:link w:val="afffffff"/>
    <w:qFormat/>
    <w:rsid w:val="00577F49"/>
    <w:pPr>
      <w:spacing w:line="276" w:lineRule="auto"/>
      <w:ind w:left="1140"/>
    </w:pPr>
    <w:rPr>
      <w:rFonts w:ascii="Calibri" w:eastAsia="Calibri" w:hAnsi="Calibri" w:cs="Calibri"/>
      <w:b/>
      <w:bCs/>
      <w:color w:val="FFFFFF" w:themeColor="background1"/>
      <w:sz w:val="2"/>
      <w:szCs w:val="2"/>
    </w:rPr>
  </w:style>
  <w:style w:type="character" w:customStyle="1" w:styleId="afffffff">
    <w:name w:val="סיכום ממה תו"/>
    <w:basedOn w:val="a7"/>
    <w:link w:val="affffffe"/>
    <w:rsid w:val="00577F49"/>
    <w:rPr>
      <w:rFonts w:ascii="Calibri" w:eastAsia="Calibri" w:hAnsi="Calibri" w:cs="Calibri"/>
      <w:b/>
      <w:bCs/>
      <w:color w:val="FFFFFF" w:themeColor="background1"/>
      <w:sz w:val="2"/>
      <w:szCs w:val="2"/>
    </w:rPr>
  </w:style>
  <w:style w:type="paragraph" w:customStyle="1" w:styleId="afffffff0">
    <w:name w:val="טקסט סיכום ממה"/>
    <w:basedOn w:val="a6"/>
    <w:next w:val="a6"/>
    <w:qFormat/>
    <w:rsid w:val="00577F49"/>
    <w:pPr>
      <w:widowControl w:val="0"/>
      <w:spacing w:after="240" w:line="280" w:lineRule="exact"/>
      <w:ind w:left="1140"/>
    </w:pPr>
    <w:rPr>
      <w:rFonts w:ascii="Calibri" w:eastAsia="Calibri" w:hAnsi="Calibri" w:cs="Calibri"/>
      <w:bCs/>
      <w:color w:val="002060"/>
      <w:sz w:val="24"/>
    </w:rPr>
  </w:style>
  <w:style w:type="paragraph" w:customStyle="1" w:styleId="afffffff1">
    <w:name w:val="סיכום ביניים ממה"/>
    <w:basedOn w:val="a6"/>
    <w:next w:val="a6"/>
    <w:qFormat/>
    <w:rsid w:val="00577F49"/>
    <w:pPr>
      <w:widowControl w:val="0"/>
      <w:spacing w:before="240" w:after="240"/>
      <w:ind w:left="1134"/>
    </w:pPr>
    <w:rPr>
      <w:rFonts w:ascii="Calibri" w:eastAsia="Calibri" w:hAnsi="Calibri" w:cs="Calibri"/>
      <w:noProof/>
      <w:color w:val="002060"/>
      <w:sz w:val="24"/>
    </w:rPr>
  </w:style>
  <w:style w:type="paragraph" w:customStyle="1" w:styleId="afffffff2">
    <w:name w:val="טקסט סיכום ביניים ממה"/>
    <w:basedOn w:val="a6"/>
    <w:next w:val="a6"/>
    <w:qFormat/>
    <w:rsid w:val="00577F49"/>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6"/>
    <w:next w:val="a6"/>
    <w:link w:val="afffffff3"/>
    <w:qFormat/>
    <w:rsid w:val="00577F49"/>
    <w:pPr>
      <w:keepNext/>
      <w:keepLines/>
      <w:widowControl w:val="0"/>
      <w:numPr>
        <w:numId w:val="23"/>
      </w:numPr>
      <w:spacing w:line="280" w:lineRule="exact"/>
      <w:jc w:val="center"/>
      <w:outlineLvl w:val="6"/>
    </w:pPr>
    <w:rPr>
      <w:rFonts w:ascii="Calibri" w:eastAsia="Calibri" w:hAnsi="Calibri" w:cs="Calibri"/>
      <w:b/>
      <w:bCs/>
      <w:color w:val="002060"/>
      <w:sz w:val="24"/>
    </w:rPr>
  </w:style>
  <w:style w:type="character" w:customStyle="1" w:styleId="afffffff3">
    <w:name w:val="תרשים ממה תו"/>
    <w:basedOn w:val="a7"/>
    <w:link w:val="a2"/>
    <w:rsid w:val="00577F49"/>
    <w:rPr>
      <w:rFonts w:ascii="Calibri" w:eastAsia="Calibri" w:hAnsi="Calibri" w:cs="Calibri"/>
      <w:b/>
      <w:bCs/>
      <w:color w:val="002060"/>
      <w:sz w:val="24"/>
    </w:rPr>
  </w:style>
  <w:style w:type="paragraph" w:customStyle="1" w:styleId="a0">
    <w:name w:val="תמונה ממה"/>
    <w:basedOn w:val="a6"/>
    <w:next w:val="a6"/>
    <w:link w:val="afffffff4"/>
    <w:qFormat/>
    <w:rsid w:val="00577F49"/>
    <w:pPr>
      <w:keepNext/>
      <w:keepLines/>
      <w:widowControl w:val="0"/>
      <w:numPr>
        <w:numId w:val="24"/>
      </w:numPr>
      <w:spacing w:line="280" w:lineRule="exact"/>
      <w:jc w:val="center"/>
      <w:outlineLvl w:val="6"/>
    </w:pPr>
    <w:rPr>
      <w:rFonts w:ascii="Calibri" w:eastAsia="Calibri" w:hAnsi="Calibri" w:cs="Calibri"/>
      <w:b/>
      <w:bCs/>
      <w:color w:val="002060"/>
      <w:sz w:val="24"/>
    </w:rPr>
  </w:style>
  <w:style w:type="character" w:customStyle="1" w:styleId="afffffff4">
    <w:name w:val="תמונה ממה תו"/>
    <w:basedOn w:val="a7"/>
    <w:link w:val="a0"/>
    <w:rsid w:val="00577F49"/>
    <w:rPr>
      <w:rFonts w:ascii="Calibri" w:eastAsia="Calibri" w:hAnsi="Calibri" w:cs="Calibri"/>
      <w:b/>
      <w:bCs/>
      <w:color w:val="002060"/>
      <w:sz w:val="24"/>
    </w:rPr>
  </w:style>
  <w:style w:type="paragraph" w:customStyle="1" w:styleId="a">
    <w:name w:val="לוח ממה"/>
    <w:basedOn w:val="a6"/>
    <w:next w:val="a6"/>
    <w:link w:val="afffffff5"/>
    <w:qFormat/>
    <w:rsid w:val="00577F49"/>
    <w:pPr>
      <w:keepNext/>
      <w:keepLines/>
      <w:widowControl w:val="0"/>
      <w:numPr>
        <w:numId w:val="25"/>
      </w:numPr>
      <w:spacing w:line="280" w:lineRule="exact"/>
      <w:jc w:val="center"/>
      <w:outlineLvl w:val="6"/>
    </w:pPr>
    <w:rPr>
      <w:rFonts w:ascii="Calibri" w:eastAsia="Calibri" w:hAnsi="Calibri" w:cs="Calibri"/>
      <w:b/>
      <w:bCs/>
      <w:color w:val="002060"/>
      <w:sz w:val="24"/>
    </w:rPr>
  </w:style>
  <w:style w:type="character" w:customStyle="1" w:styleId="afffffff5">
    <w:name w:val="לוח ממה תו"/>
    <w:basedOn w:val="a7"/>
    <w:link w:val="a"/>
    <w:rsid w:val="00577F49"/>
    <w:rPr>
      <w:rFonts w:ascii="Calibri" w:eastAsia="Calibri" w:hAnsi="Calibri" w:cs="Calibri"/>
      <w:b/>
      <w:bCs/>
      <w:color w:val="002060"/>
      <w:sz w:val="24"/>
    </w:rPr>
  </w:style>
  <w:style w:type="paragraph" w:customStyle="1" w:styleId="a1">
    <w:name w:val="מפה ממה"/>
    <w:basedOn w:val="a6"/>
    <w:next w:val="a6"/>
    <w:link w:val="afffffff6"/>
    <w:qFormat/>
    <w:rsid w:val="00577F49"/>
    <w:pPr>
      <w:keepNext/>
      <w:keepLines/>
      <w:widowControl w:val="0"/>
      <w:numPr>
        <w:numId w:val="26"/>
      </w:numPr>
      <w:spacing w:line="280" w:lineRule="exact"/>
      <w:jc w:val="center"/>
      <w:outlineLvl w:val="6"/>
    </w:pPr>
    <w:rPr>
      <w:rFonts w:ascii="Calibri" w:eastAsia="Calibri" w:hAnsi="Calibri" w:cs="Calibri"/>
      <w:b/>
      <w:bCs/>
      <w:color w:val="002060"/>
      <w:sz w:val="24"/>
    </w:rPr>
  </w:style>
  <w:style w:type="character" w:customStyle="1" w:styleId="afffffff6">
    <w:name w:val="מפה ממה תו"/>
    <w:basedOn w:val="a7"/>
    <w:link w:val="a1"/>
    <w:rsid w:val="00577F49"/>
    <w:rPr>
      <w:rFonts w:ascii="Calibri" w:eastAsia="Calibri" w:hAnsi="Calibri" w:cs="Calibri"/>
      <w:b/>
      <w:bCs/>
      <w:color w:val="002060"/>
      <w:sz w:val="24"/>
    </w:rPr>
  </w:style>
  <w:style w:type="paragraph" w:customStyle="1" w:styleId="afffffff7">
    <w:name w:val="מקור ממה"/>
    <w:basedOn w:val="a6"/>
    <w:next w:val="a6"/>
    <w:qFormat/>
    <w:rsid w:val="00577F49"/>
    <w:pPr>
      <w:keepNext/>
      <w:keepLines/>
      <w:widowControl w:val="0"/>
      <w:ind w:left="1134"/>
    </w:pPr>
    <w:rPr>
      <w:rFonts w:ascii="Calibri" w:eastAsia="Calibri" w:hAnsi="Calibri" w:cs="Calibri"/>
      <w:color w:val="002060"/>
      <w:szCs w:val="20"/>
    </w:rPr>
  </w:style>
  <w:style w:type="paragraph" w:customStyle="1" w:styleId="afffffff8">
    <w:name w:val="אובייקט ממה"/>
    <w:basedOn w:val="a6"/>
    <w:next w:val="a6"/>
    <w:qFormat/>
    <w:rsid w:val="00577F49"/>
    <w:pPr>
      <w:keepNext/>
      <w:widowControl w:val="0"/>
      <w:spacing w:line="269" w:lineRule="auto"/>
      <w:ind w:left="1134"/>
    </w:pPr>
    <w:rPr>
      <w:rFonts w:ascii="Calibri" w:eastAsia="Calibri" w:hAnsi="Calibri" w:cs="Calibri"/>
      <w:noProof/>
      <w:color w:val="002060"/>
      <w:sz w:val="24"/>
    </w:rPr>
  </w:style>
  <w:style w:type="paragraph" w:customStyle="1" w:styleId="afffffff9">
    <w:name w:val="רכיבי המבוא ממה"/>
    <w:basedOn w:val="a6"/>
    <w:link w:val="afffffffa"/>
    <w:qFormat/>
    <w:rsid w:val="00577F49"/>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fa">
    <w:name w:val="רכיבי המבוא ממה תו"/>
    <w:basedOn w:val="a7"/>
    <w:link w:val="afffffff9"/>
    <w:rsid w:val="00577F49"/>
    <w:rPr>
      <w:rFonts w:ascii="Calibri" w:eastAsia="Calibri" w:hAnsi="Calibri" w:cs="Calibri"/>
      <w:color w:val="002060"/>
      <w:szCs w:val="20"/>
    </w:rPr>
  </w:style>
  <w:style w:type="paragraph" w:customStyle="1" w:styleId="afffffffb">
    <w:name w:val="אייקון במבוא ממה"/>
    <w:basedOn w:val="a6"/>
    <w:link w:val="afffffffc"/>
    <w:qFormat/>
    <w:rsid w:val="00577F49"/>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fc">
    <w:name w:val="אייקון במבוא ממה תו"/>
    <w:basedOn w:val="a7"/>
    <w:link w:val="afffffffb"/>
    <w:rsid w:val="00577F49"/>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evaker.gov.i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0A228F3D-AC1D-4B65-9D38-19F834E31A6E}"/>
</file>

<file path=customXml/itemProps4.xml><?xml version="1.0" encoding="utf-8"?>
<ds:datastoreItem xmlns:ds="http://schemas.openxmlformats.org/officeDocument/2006/customXml" ds:itemID="{E1F9CF45-3502-41E4-AB81-37A385EE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1456</Words>
  <Characters>7283</Characters>
  <Application>Microsoft Office Word</Application>
  <DocSecurity>4</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newscorpio44</dc:creator>
  <cp:lastModifiedBy>חיים שרון</cp:lastModifiedBy>
  <cp:revision>2</cp:revision>
  <cp:lastPrinted>2024-11-06T11:36:00Z</cp:lastPrinted>
  <dcterms:created xsi:type="dcterms:W3CDTF">2025-03-04T12:48:00Z</dcterms:created>
  <dcterms:modified xsi:type="dcterms:W3CDTF">2025-03-04T12:48:00Z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