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hint="cs"/>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DB3AE3">
        <w:rPr>
          <w:rFonts w:ascii="Calibri" w:hAnsi="Calibri" w:cs="Calibri"/>
          <w:b/>
          <w:bCs/>
          <w:color w:val="002060"/>
          <w:sz w:val="80"/>
          <w:szCs w:val="80"/>
          <w:rtl/>
        </w:rPr>
        <w:t>אסדרת מדי מים</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F65329">
        <w:tblPrEx>
          <w:tblW w:w="9783" w:type="dxa"/>
          <w:tblLook w:val="04A0"/>
        </w:tblPrEx>
        <w:tc>
          <w:tcPr>
            <w:tcW w:w="9783" w:type="dxa"/>
          </w:tcPr>
          <w:p w:rsidR="00617E3F" w:rsidRPr="00617E3F" w:rsidP="00617E3F">
            <w:pPr>
              <w:spacing w:line="288" w:lineRule="auto"/>
              <w:rPr>
                <w:rFonts w:ascii="Tahoma" w:eastAsia="Calibri" w:hAnsi="Tahoma" w:cs="Tahoma"/>
                <w:b/>
                <w:bCs/>
                <w:sz w:val="40"/>
                <w:szCs w:val="40"/>
                <w:rtl/>
              </w:rPr>
            </w:pPr>
            <w:bookmarkStart w:id="0" w:name="_Hlk231379431"/>
            <w:bookmarkEnd w:id="0"/>
            <w:r w:rsidRPr="00617E3F">
              <w:rPr>
                <w:rFonts w:ascii="Tahoma" w:eastAsia="Calibri" w:hAnsi="Tahoma" w:cs="Tahoma" w:hint="cs"/>
                <w:b/>
                <w:bCs/>
                <w:sz w:val="40"/>
                <w:szCs w:val="40"/>
                <w:rtl/>
              </w:rPr>
              <w:t>אסדרת מדי מים</w:t>
            </w:r>
          </w:p>
          <w:p w:rsidR="00617E3F" w:rsidRPr="00617E3F" w:rsidP="00617E3F">
            <w:pPr>
              <w:spacing w:line="288" w:lineRule="auto"/>
              <w:rPr>
                <w:rFonts w:eastAsia="Calibri"/>
                <w:szCs w:val="24"/>
                <w:rtl/>
              </w:rPr>
            </w:pPr>
            <w:r w:rsidRPr="00617E3F">
              <w:rPr>
                <w:rFonts w:ascii="Tahoma" w:eastAsia="Calibri" w:hAnsi="Tahoma" w:cs="Tahoma"/>
                <w:sz w:val="36"/>
                <w:szCs w:val="36"/>
                <w:rtl/>
              </w:rPr>
              <w:t>תקציר</w:t>
            </w:r>
          </w:p>
          <w:p w:rsidR="00617E3F" w:rsidRPr="00617E3F" w:rsidP="00617E3F">
            <w:pPr>
              <w:spacing w:line="288" w:lineRule="auto"/>
              <w:ind w:left="-851"/>
              <w:rPr>
                <w:rFonts w:eastAsia="Calibri"/>
                <w:szCs w:val="24"/>
                <w:rtl/>
              </w:rPr>
            </w:pPr>
          </w:p>
        </w:tc>
      </w:tr>
    </w:tbl>
    <w:p w:rsidR="00617E3F" w:rsidRPr="00617E3F" w:rsidP="00617E3F">
      <w:pPr>
        <w:spacing w:line="288" w:lineRule="auto"/>
        <w:ind w:left="-851"/>
        <w:rPr>
          <w:rFonts w:eastAsia="Calibri"/>
          <w:rtl/>
        </w:rPr>
      </w:pPr>
    </w:p>
    <w:p w:rsidR="00617E3F" w:rsidRPr="00617E3F" w:rsidP="00617E3F">
      <w:pPr>
        <w:spacing w:line="288" w:lineRule="auto"/>
        <w:ind w:left="-851"/>
        <w:rPr>
          <w:rFonts w:eastAsia="Calibri"/>
          <w:rtl/>
        </w:rPr>
      </w:pPr>
      <w:r w:rsidRPr="00617E3F">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617E3F" w:rsidRPr="00617E3F" w:rsidP="00617E3F">
      <w:pPr>
        <w:spacing w:after="120" w:line="288" w:lineRule="auto"/>
        <w:ind w:left="-709" w:right="-851"/>
        <w:rPr>
          <w:rFonts w:eastAsia="Calibri"/>
          <w:rtl/>
        </w:rPr>
      </w:pPr>
      <w:r w:rsidRPr="00617E3F">
        <w:rPr>
          <w:rFonts w:ascii="Tahoma" w:eastAsia="Calibri" w:hAnsi="Tahoma" w:cs="Tahoma"/>
          <w:sz w:val="19"/>
          <w:szCs w:val="19"/>
          <w:rtl/>
        </w:rPr>
        <w:t>המים הם אחד מהמשאבים החיוניים והבסיסיים ביותר לאדם ולכל צורכי המשק. בשל חשיבותם הרבה נדרשים ניהול ואסדרה של משק המים כדי להבטיח אספקה סדירה, איכותית ונגישה לכלל המגזרים במשק - פרטיים, חקלאיים ותעשייתיים.</w:t>
      </w:r>
    </w:p>
    <w:p w:rsidR="00617E3F" w:rsidRPr="00617E3F" w:rsidP="00617E3F">
      <w:pPr>
        <w:spacing w:after="120" w:line="288" w:lineRule="auto"/>
        <w:ind w:left="-709" w:right="-851"/>
        <w:rPr>
          <w:rFonts w:ascii="Tahoma" w:eastAsia="Calibri" w:hAnsi="Tahoma" w:cs="Tahoma"/>
          <w:sz w:val="19"/>
          <w:szCs w:val="19"/>
          <w:rtl/>
        </w:rPr>
      </w:pPr>
      <w:r w:rsidRPr="00617E3F">
        <w:rPr>
          <w:rFonts w:ascii="Tahoma" w:eastAsia="Calibri" w:hAnsi="Tahoma" w:cs="Tahoma"/>
          <w:sz w:val="19"/>
          <w:szCs w:val="19"/>
          <w:rtl/>
        </w:rPr>
        <w:t xml:space="preserve">פעילות משק המים מוסדרת בחוק המים, התשי"ט-1959 (חוק המים). לפי הוראות חוק המים, בתחילת שנת 2007 הוקמה הרשות הממשלתית למים ולביוב (רשות המים או הרשות) במטרה לאחד את סמכויות הניהול והפיקוח במשק המים והביוב תחת גורם מקצועי ממשלתי אחד. רשות המים אחראית על ניהולו, תפעולו ואסדרתו של משק המים והביוב, לרבות האסדרה הנוגעת למדי מים. </w:t>
      </w:r>
      <w:r w:rsidRPr="00617E3F">
        <w:rPr>
          <w:rFonts w:ascii="Tahoma" w:eastAsia="Calibri" w:hAnsi="Tahoma" w:cs="Tahoma" w:hint="eastAsia"/>
          <w:sz w:val="19"/>
          <w:szCs w:val="19"/>
          <w:rtl/>
        </w:rPr>
        <w:t>תחת</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האסדרה</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והפיקוח</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של</w:t>
      </w:r>
      <w:r w:rsidRPr="00617E3F">
        <w:rPr>
          <w:rFonts w:ascii="Tahoma" w:eastAsia="Calibri" w:hAnsi="Tahoma" w:cs="Tahoma"/>
          <w:sz w:val="19"/>
          <w:szCs w:val="19"/>
          <w:rtl/>
        </w:rPr>
        <w:t xml:space="preserve"> רשות המים </w:t>
      </w:r>
      <w:r w:rsidRPr="00617E3F">
        <w:rPr>
          <w:rFonts w:ascii="Tahoma" w:eastAsia="Calibri" w:hAnsi="Tahoma" w:cs="Tahoma" w:hint="cs"/>
          <w:sz w:val="19"/>
          <w:szCs w:val="19"/>
          <w:rtl/>
        </w:rPr>
        <w:t>אשר מבצעת ומיישמת את מדיניות הממשלה</w:t>
      </w:r>
      <w:r w:rsidRPr="00617E3F">
        <w:rPr>
          <w:rFonts w:ascii="Tahoma" w:eastAsia="Calibri" w:hAnsi="Tahoma" w:cs="Tahoma"/>
          <w:sz w:val="19"/>
          <w:szCs w:val="19"/>
          <w:rtl/>
        </w:rPr>
        <w:t xml:space="preserve"> פועלים חברת מקורות, ספקים ותאגידי מים.</w:t>
      </w:r>
    </w:p>
    <w:p w:rsidR="00617E3F" w:rsidRPr="00617E3F" w:rsidP="00617E3F">
      <w:pPr>
        <w:spacing w:after="120" w:line="288" w:lineRule="auto"/>
        <w:ind w:left="-709" w:right="-851"/>
        <w:rPr>
          <w:rFonts w:ascii="Tahoma" w:eastAsia="Calibri" w:hAnsi="Tahoma" w:cs="Tahoma"/>
          <w:sz w:val="19"/>
          <w:szCs w:val="19"/>
          <w:rtl/>
        </w:rPr>
      </w:pPr>
      <w:r w:rsidRPr="00617E3F">
        <w:rPr>
          <w:rFonts w:ascii="Tahoma" w:eastAsia="Calibri" w:hAnsi="Tahoma" w:cs="Tahoma"/>
          <w:sz w:val="19"/>
          <w:szCs w:val="19"/>
          <w:rtl/>
        </w:rPr>
        <w:t>את משק המים מפעילים ספקי שירותי מים וביוב שונים הנבדלים בין היתר בכמויות המים שהם מספקים וסוגיהם, בגודל האוכלוסייה שהם משרתים ובהיקף הכספי של פעילותם ומתכונתה. את עיקר אספקת המים במערכת המים הארצית עד ל"שער" הרשות המקומית מבצעת מקורות חברת מים בע"מ.</w:t>
      </w:r>
    </w:p>
    <w:p w:rsidR="00617E3F" w:rsidRPr="00617E3F" w:rsidP="00617E3F">
      <w:pPr>
        <w:spacing w:after="120" w:line="288" w:lineRule="auto"/>
        <w:ind w:left="-709" w:right="-851"/>
        <w:rPr>
          <w:rFonts w:ascii="Tahoma" w:eastAsia="Calibri" w:hAnsi="Tahoma" w:cs="Tahoma"/>
          <w:sz w:val="19"/>
          <w:szCs w:val="19"/>
          <w:rtl/>
        </w:rPr>
      </w:pPr>
      <w:r w:rsidRPr="00617E3F">
        <w:rPr>
          <w:rFonts w:ascii="Tahoma" w:eastAsia="Calibri" w:hAnsi="Tahoma" w:cs="Tahoma"/>
          <w:sz w:val="19"/>
          <w:szCs w:val="19"/>
          <w:rtl/>
        </w:rPr>
        <w:t xml:space="preserve">כדי לשפר את ניהול משק המים בהיבטי הפעלה, תחזוקה ופיתוח </w:t>
      </w:r>
      <w:r w:rsidRPr="00617E3F">
        <w:rPr>
          <w:rFonts w:ascii="Tahoma" w:eastAsia="Calibri" w:hAnsi="Tahoma" w:cs="Tahoma" w:hint="cs"/>
          <w:sz w:val="19"/>
          <w:szCs w:val="19"/>
          <w:rtl/>
        </w:rPr>
        <w:t xml:space="preserve">של </w:t>
      </w:r>
      <w:r w:rsidRPr="00617E3F">
        <w:rPr>
          <w:rFonts w:ascii="Tahoma" w:eastAsia="Calibri" w:hAnsi="Tahoma" w:cs="Tahoma"/>
          <w:sz w:val="19"/>
          <w:szCs w:val="19"/>
          <w:rtl/>
        </w:rPr>
        <w:t>מערכות אספקת המים והביוב, בשנת 2001 חוקק חוק תאגידי מים וביוב, התשס"א-2001 (חוק תאגידי מים), שנועד להביא להפרדה מוחלטת של משק המים והביוב העירוני מיתר השירותים העירוניים. בעקבות החוק הוקמו 56 תאגידי מים וביוב, והם אחראים על רוב חלוקת המים בתחום השלטון המקומי.</w:t>
      </w:r>
    </w:p>
    <w:p w:rsidR="00617E3F" w:rsidRPr="00617E3F" w:rsidP="00617E3F">
      <w:pPr>
        <w:spacing w:after="120" w:line="288" w:lineRule="auto"/>
        <w:ind w:left="-709" w:right="-851"/>
        <w:rPr>
          <w:rFonts w:ascii="Tahoma" w:eastAsia="Calibri" w:hAnsi="Tahoma" w:cs="Tahoma"/>
          <w:sz w:val="19"/>
          <w:szCs w:val="19"/>
          <w:rtl/>
        </w:rPr>
      </w:pPr>
      <w:r w:rsidRPr="00617E3F">
        <w:rPr>
          <w:rFonts w:ascii="Tahoma" w:eastAsia="Calibri" w:hAnsi="Tahoma" w:cs="Tahoma"/>
          <w:sz w:val="19"/>
          <w:szCs w:val="19"/>
          <w:rtl/>
        </w:rPr>
        <w:t>לפי חוק מדידת המים, התשט"ו-1955 (חוק מדידת המים), אספקת מים מחויבת במדידה. מדידת מים מוגדרת בחוק כ"מדידה של כמויות מים באמצעות מכשיר המונה וסוכם את כמויות המים המופקות או המסופקות". כך, בכל נכס שמח</w:t>
      </w:r>
      <w:bookmarkStart w:id="1" w:name="_GoBack"/>
      <w:bookmarkEnd w:id="1"/>
      <w:r w:rsidRPr="00617E3F">
        <w:rPr>
          <w:rFonts w:ascii="Tahoma" w:eastAsia="Calibri" w:hAnsi="Tahoma" w:cs="Tahoma"/>
          <w:sz w:val="19"/>
          <w:szCs w:val="19"/>
          <w:rtl/>
        </w:rPr>
        <w:t>ובר או שעשוי להיות מחובר לאספקת מים יותקן מד מים, ובלעדיו אי אפשר לספק מים לנכס. מד מים הוא מכשיר מדידה המחשב את נפח המים שעברו דרך הצינור שאליו הוא מחובר.</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המדידה חיונית לצורך חיוב הצרכנים, לפי תעריף שקובעת מועצת רשות המים, ולכן הדיוק של המדידה חשוב לביסוס האמון של הצרכנים בספקי המים. התקנת מד מים למדידה ו</w:t>
      </w:r>
      <w:r w:rsidRPr="00617E3F">
        <w:rPr>
          <w:rFonts w:ascii="Tahoma" w:eastAsia="Calibri" w:hAnsi="Tahoma" w:cs="Tahoma" w:hint="cs"/>
          <w:sz w:val="19"/>
          <w:szCs w:val="19"/>
          <w:rtl/>
        </w:rPr>
        <w:t>ל</w:t>
      </w:r>
      <w:r w:rsidRPr="00617E3F">
        <w:rPr>
          <w:rFonts w:ascii="Tahoma" w:eastAsia="Calibri" w:hAnsi="Tahoma" w:cs="Tahoma"/>
          <w:sz w:val="19"/>
          <w:szCs w:val="19"/>
          <w:rtl/>
        </w:rPr>
        <w:t xml:space="preserve">חיוב </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בבתים פרטיים, בתעשייה או בחקלאות </w:t>
      </w:r>
      <w:r w:rsidRPr="00617E3F">
        <w:rPr>
          <w:rFonts w:ascii="Tahoma" w:eastAsia="Calibri" w:hAnsi="Tahoma" w:cs="Tahoma" w:hint="cs"/>
          <w:sz w:val="19"/>
          <w:szCs w:val="19"/>
          <w:rtl/>
        </w:rPr>
        <w:t>- טעונה</w:t>
      </w:r>
      <w:r w:rsidRPr="00617E3F">
        <w:rPr>
          <w:rFonts w:ascii="Tahoma" w:eastAsia="Calibri" w:hAnsi="Tahoma" w:cs="Tahoma"/>
          <w:sz w:val="19"/>
          <w:szCs w:val="19"/>
          <w:rtl/>
        </w:rPr>
        <w:t xml:space="preserve"> אישור מרשות המים</w:t>
      </w:r>
      <w:r w:rsidRPr="00617E3F">
        <w:rPr>
          <w:rFonts w:ascii="Tahoma" w:eastAsia="Calibri" w:hAnsi="Tahoma" w:cs="Tahoma" w:hint="cs"/>
          <w:sz w:val="19"/>
          <w:szCs w:val="19"/>
          <w:rtl/>
        </w:rPr>
        <w:t>.</w:t>
      </w:r>
    </w:p>
    <w:p w:rsidR="00617E3F" w:rsidRPr="00617E3F" w:rsidP="00617E3F">
      <w:pPr>
        <w:spacing w:after="120" w:line="288" w:lineRule="auto"/>
        <w:ind w:left="-709" w:right="-851"/>
        <w:rPr>
          <w:rFonts w:ascii="Tahoma" w:eastAsia="Calibri" w:hAnsi="Tahoma" w:cs="Tahoma"/>
          <w:sz w:val="19"/>
          <w:szCs w:val="19"/>
          <w:rtl/>
        </w:rPr>
      </w:pPr>
      <w:r w:rsidRPr="00617E3F">
        <w:rPr>
          <w:rFonts w:ascii="Tahoma" w:eastAsia="Calibri" w:hAnsi="Tahoma" w:cs="Tahoma"/>
          <w:sz w:val="19"/>
          <w:szCs w:val="19"/>
          <w:rtl/>
        </w:rPr>
        <w:t>עד לתחילת המאה ה-21 מרבית מדי המים היו מכניים, המדידה התבצעה באמצעות מערכת גלגלי ספרות, והקריאה של נתוני המים בוצעה באופן פיזי. משנת 2010 החל מעבר משימוש במדי מים מכניים לשימוש במדי מים אולטרסוניים</w:t>
      </w:r>
      <w:r>
        <w:rPr>
          <w:rFonts w:ascii="Tahoma" w:eastAsia="Calibri" w:hAnsi="Tahoma" w:cs="Tahoma"/>
          <w:sz w:val="19"/>
          <w:szCs w:val="19"/>
          <w:vertAlign w:val="superscript"/>
          <w:rtl/>
        </w:rPr>
        <w:footnoteReference w:id="2"/>
      </w:r>
      <w:r w:rsidRPr="00617E3F">
        <w:rPr>
          <w:rFonts w:ascii="Tahoma" w:eastAsia="Calibri" w:hAnsi="Tahoma" w:cs="Tahoma"/>
          <w:sz w:val="19"/>
          <w:szCs w:val="19"/>
          <w:rtl/>
        </w:rPr>
        <w:t>. נכון לדצמבר 2024, רבע ממדי המים המותקנים ברשויות המקומיות שבהן יש תאגיד מים הם מדי מים אולטרסוניים והיתר (שלושה רבעים) הם מדי מים מכניים.</w:t>
      </w:r>
    </w:p>
    <w:p w:rsidR="00617E3F" w:rsidRPr="00617E3F" w:rsidP="00617E3F">
      <w:pPr>
        <w:spacing w:line="288" w:lineRule="auto"/>
        <w:ind w:left="-710" w:right="-851"/>
        <w:rPr>
          <w:rFonts w:ascii="Tahoma" w:eastAsia="Calibri" w:hAnsi="Tahoma" w:cs="Tahoma"/>
          <w:sz w:val="19"/>
          <w:szCs w:val="19"/>
          <w:rtl/>
        </w:rPr>
      </w:pPr>
      <w:r w:rsidRPr="00617E3F">
        <w:rPr>
          <w:rFonts w:ascii="Tahoma" w:eastAsia="Calibri" w:hAnsi="Tahoma" w:cs="Tahoma" w:hint="cs"/>
          <w:sz w:val="19"/>
          <w:szCs w:val="19"/>
          <w:rtl/>
        </w:rPr>
        <w:t xml:space="preserve">ישנם </w:t>
      </w:r>
      <w:r w:rsidRPr="00617E3F">
        <w:rPr>
          <w:rFonts w:ascii="Tahoma" w:eastAsia="Calibri" w:hAnsi="Tahoma" w:cs="Tahoma"/>
          <w:sz w:val="19"/>
          <w:szCs w:val="19"/>
          <w:rtl/>
        </w:rPr>
        <w:t>מדי מים (עם מנגנון הפעלה מכני או אולטרסוני) המכילים כרטיס פיקוד ממוחשב ומערכת קריאה מרחוק (מערכת קר"מ). מערכת קר"מ משדרת את נתוני הצריכה יום-יום, כך שהמידע נאסף במרכז הבקרה של ספקי המים</w:t>
      </w:r>
      <w:r w:rsidRPr="00617E3F">
        <w:rPr>
          <w:rFonts w:ascii="Tahoma" w:eastAsia="Calibri" w:hAnsi="Tahoma" w:cs="Tahoma" w:hint="cs"/>
          <w:sz w:val="19"/>
          <w:szCs w:val="19"/>
          <w:rtl/>
        </w:rPr>
        <w:t>.</w:t>
      </w:r>
    </w:p>
    <w:p w:rsidR="00617E3F" w:rsidRPr="00617E3F" w:rsidP="00617E3F">
      <w:pPr>
        <w:bidi w:val="0"/>
        <w:spacing w:line="288" w:lineRule="auto"/>
        <w:jc w:val="left"/>
        <w:rPr>
          <w:rFonts w:ascii="Tahoma" w:eastAsia="Calibri" w:hAnsi="Tahoma" w:cs="Tahoma"/>
          <w:sz w:val="19"/>
          <w:szCs w:val="19"/>
        </w:rPr>
      </w:pPr>
      <w:r w:rsidRPr="00617E3F">
        <w:rPr>
          <w:rFonts w:ascii="Tahoma" w:eastAsia="Calibri" w:hAnsi="Tahoma" w:cs="Tahoma"/>
          <w:sz w:val="19"/>
          <w:szCs w:val="19"/>
          <w:rtl/>
        </w:rPr>
        <w:br w:type="page"/>
      </w:r>
    </w:p>
    <w:p w:rsidR="00617E3F" w:rsidRPr="00617E3F" w:rsidP="00617E3F">
      <w:pPr>
        <w:spacing w:line="288" w:lineRule="auto"/>
        <w:ind w:left="-851"/>
        <w:rPr>
          <w:rFonts w:eastAsia="Calibri"/>
          <w:rtl/>
        </w:rPr>
      </w:pPr>
      <w:r w:rsidRPr="00617E3F">
        <w:rPr>
          <w:rFonts w:ascii="Tahoma" w:eastAsia="Calibri" w:hAnsi="Tahoma" w:cs="Tahoma"/>
          <w:noProof/>
          <w:rtl/>
        </w:rPr>
        <w:drawing>
          <wp:inline distT="0" distB="0" distL="0" distR="0">
            <wp:extent cx="1674111" cy="38100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617E3F" w:rsidRPr="00617E3F" w:rsidP="00617E3F">
      <w:pPr>
        <w:spacing w:line="288" w:lineRule="auto"/>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1"/>
        <w:gridCol w:w="567"/>
        <w:gridCol w:w="1985"/>
        <w:gridCol w:w="567"/>
        <w:gridCol w:w="1988"/>
        <w:gridCol w:w="564"/>
        <w:gridCol w:w="1990"/>
      </w:tblGrid>
      <w:tr w:rsidTr="00F65329">
        <w:tblPrEx>
          <w:tblW w:w="9642" w:type="dxa"/>
          <w:tblLook w:val="04A0"/>
        </w:tblPrEx>
        <w:trPr>
          <w:trHeight w:val="283"/>
        </w:trPr>
        <w:tc>
          <w:tcPr>
            <w:tcW w:w="1981" w:type="dxa"/>
            <w:tcBorders>
              <w:bottom w:val="single" w:sz="12" w:space="0" w:color="auto"/>
            </w:tcBorders>
            <w:shd w:val="clear" w:color="auto" w:fill="auto"/>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 xml:space="preserve">2.4 </w:t>
            </w:r>
          </w:p>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26"/>
                <w:szCs w:val="26"/>
                <w:rtl/>
              </w:rPr>
              <w:t>מיליארד מ"ק</w:t>
            </w:r>
            <w:r w:rsidRPr="00617E3F">
              <w:rPr>
                <w:rFonts w:ascii="Tahoma" w:eastAsia="Calibri" w:hAnsi="Tahoma" w:cs="Tahoma"/>
                <w:spacing w:val="-10"/>
                <w:sz w:val="36"/>
                <w:szCs w:val="36"/>
                <w:rtl/>
              </w:rPr>
              <w:t xml:space="preserve"> </w:t>
            </w:r>
          </w:p>
        </w:tc>
        <w:tc>
          <w:tcPr>
            <w:tcW w:w="567" w:type="dxa"/>
          </w:tcPr>
          <w:p w:rsidR="00617E3F" w:rsidRPr="00617E3F" w:rsidP="00617E3F">
            <w:pPr>
              <w:spacing w:line="240" w:lineRule="auto"/>
              <w:rPr>
                <w:rFonts w:ascii="Tahoma" w:eastAsia="Calibri" w:hAnsi="Tahoma" w:cs="Tahoma"/>
                <w:spacing w:val="-10"/>
              </w:rPr>
            </w:pPr>
          </w:p>
        </w:tc>
        <w:tc>
          <w:tcPr>
            <w:tcW w:w="1985"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16</w:t>
            </w:r>
          </w:p>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26"/>
                <w:szCs w:val="26"/>
                <w:rtl/>
              </w:rPr>
              <w:t>מיליארד ש"ח</w:t>
            </w:r>
          </w:p>
        </w:tc>
        <w:tc>
          <w:tcPr>
            <w:tcW w:w="567" w:type="dxa"/>
          </w:tcPr>
          <w:p w:rsidR="00617E3F" w:rsidRPr="00617E3F" w:rsidP="00617E3F">
            <w:pPr>
              <w:spacing w:line="240" w:lineRule="auto"/>
              <w:rPr>
                <w:rFonts w:ascii="Tahoma" w:eastAsia="Calibri" w:hAnsi="Tahoma" w:cs="Tahoma"/>
                <w:spacing w:val="-10"/>
              </w:rPr>
            </w:pPr>
          </w:p>
        </w:tc>
        <w:tc>
          <w:tcPr>
            <w:tcW w:w="1988" w:type="dxa"/>
            <w:tcBorders>
              <w:bottom w:val="single" w:sz="12" w:space="0" w:color="auto"/>
            </w:tcBorders>
          </w:tcPr>
          <w:p w:rsidR="00617E3F" w:rsidRPr="00617E3F" w:rsidP="00617E3F">
            <w:pPr>
              <w:spacing w:line="240" w:lineRule="auto"/>
              <w:rPr>
                <w:rFonts w:ascii="Tahoma" w:eastAsia="Calibri" w:hAnsi="Tahoma" w:cs="Tahoma"/>
                <w:spacing w:val="-10"/>
                <w:sz w:val="26"/>
                <w:szCs w:val="26"/>
                <w:rtl/>
              </w:rPr>
            </w:pPr>
            <w:r w:rsidRPr="00617E3F">
              <w:rPr>
                <w:rFonts w:ascii="Tahoma" w:eastAsia="Calibri" w:hAnsi="Tahoma" w:cs="Tahoma" w:hint="cs"/>
                <w:spacing w:val="-10"/>
                <w:sz w:val="36"/>
                <w:szCs w:val="36"/>
                <w:rtl/>
              </w:rPr>
              <w:t xml:space="preserve">940 </w:t>
            </w:r>
          </w:p>
          <w:p w:rsidR="00617E3F" w:rsidRPr="00617E3F" w:rsidP="00617E3F">
            <w:pPr>
              <w:spacing w:line="240" w:lineRule="auto"/>
              <w:rPr>
                <w:rFonts w:ascii="Tahoma" w:eastAsia="Calibri" w:hAnsi="Tahoma" w:cs="Tahoma"/>
                <w:spacing w:val="-10"/>
                <w:sz w:val="36"/>
                <w:szCs w:val="36"/>
              </w:rPr>
            </w:pPr>
            <w:r w:rsidRPr="00617E3F">
              <w:rPr>
                <w:rFonts w:ascii="Tahoma" w:eastAsia="Calibri" w:hAnsi="Tahoma" w:cs="Tahoma" w:hint="cs"/>
                <w:spacing w:val="-10"/>
                <w:sz w:val="26"/>
                <w:szCs w:val="26"/>
                <w:rtl/>
              </w:rPr>
              <w:t>מיליון ש"ח</w:t>
            </w:r>
          </w:p>
        </w:tc>
        <w:tc>
          <w:tcPr>
            <w:tcW w:w="564" w:type="dxa"/>
          </w:tcPr>
          <w:p w:rsidR="00617E3F" w:rsidRPr="00617E3F" w:rsidP="00617E3F">
            <w:pPr>
              <w:spacing w:line="240" w:lineRule="auto"/>
              <w:rPr>
                <w:rFonts w:ascii="Tahoma" w:eastAsia="Calibri" w:hAnsi="Tahoma" w:cs="Tahoma"/>
                <w:spacing w:val="-10"/>
              </w:rPr>
            </w:pPr>
          </w:p>
        </w:tc>
        <w:tc>
          <w:tcPr>
            <w:tcW w:w="1990" w:type="dxa"/>
            <w:tcBorders>
              <w:bottom w:val="single" w:sz="12" w:space="0" w:color="auto"/>
            </w:tcBorders>
            <w:vAlign w:val="center"/>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 xml:space="preserve">70% </w:t>
            </w:r>
          </w:p>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26"/>
                <w:szCs w:val="26"/>
                <w:rtl/>
              </w:rPr>
              <w:t>ממדי המים</w:t>
            </w:r>
          </w:p>
        </w:tc>
      </w:tr>
      <w:tr w:rsidTr="00F65329">
        <w:tblPrEx>
          <w:tblW w:w="9642" w:type="dxa"/>
          <w:tblLook w:val="04A0"/>
        </w:tblPrEx>
        <w:trPr>
          <w:trHeight w:val="85"/>
        </w:trPr>
        <w:tc>
          <w:tcPr>
            <w:tcW w:w="9642" w:type="dxa"/>
            <w:gridSpan w:val="7"/>
            <w:shd w:val="clear" w:color="auto" w:fill="auto"/>
            <w:vAlign w:val="center"/>
          </w:tcPr>
          <w:p w:rsidR="00617E3F" w:rsidRPr="00617E3F" w:rsidP="00617E3F">
            <w:pPr>
              <w:spacing w:line="288" w:lineRule="auto"/>
              <w:rPr>
                <w:rFonts w:ascii="Tahoma" w:eastAsia="Calibri" w:hAnsi="Tahoma" w:cs="Tahoma"/>
                <w:spacing w:val="-10"/>
                <w:sz w:val="6"/>
                <w:szCs w:val="6"/>
                <w:rtl/>
              </w:rPr>
            </w:pPr>
          </w:p>
        </w:tc>
      </w:tr>
      <w:tr w:rsidTr="00F65329">
        <w:tblPrEx>
          <w:tblW w:w="9642" w:type="dxa"/>
          <w:tblLook w:val="04A0"/>
        </w:tblPrEx>
        <w:trPr>
          <w:trHeight w:val="1155"/>
        </w:trPr>
        <w:tc>
          <w:tcPr>
            <w:tcW w:w="1981"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צריכת המים הכללית בישראל בשנת 2023 למטרות צריכה ביתית, חקלאות והשבת מים לטבע</w:t>
            </w:r>
          </w:p>
        </w:tc>
        <w:tc>
          <w:tcPr>
            <w:tcW w:w="567" w:type="dxa"/>
          </w:tcPr>
          <w:p w:rsidR="00617E3F" w:rsidRPr="00617E3F" w:rsidP="00617E3F">
            <w:pPr>
              <w:spacing w:line="240" w:lineRule="auto"/>
              <w:rPr>
                <w:rFonts w:ascii="Tahoma" w:eastAsia="Calibri" w:hAnsi="Tahoma" w:cs="Tahoma"/>
                <w:szCs w:val="24"/>
                <w:rtl/>
              </w:rPr>
            </w:pPr>
          </w:p>
        </w:tc>
        <w:tc>
          <w:tcPr>
            <w:tcW w:w="1985"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הוצאת משקי הבית על צריכת מים וביוב בשנת 2022</w:t>
            </w:r>
          </w:p>
        </w:tc>
        <w:tc>
          <w:tcPr>
            <w:tcW w:w="567" w:type="dxa"/>
          </w:tcPr>
          <w:p w:rsidR="00617E3F" w:rsidRPr="00617E3F" w:rsidP="00617E3F">
            <w:pPr>
              <w:spacing w:line="240" w:lineRule="auto"/>
              <w:rPr>
                <w:rFonts w:ascii="Tahoma" w:eastAsia="Calibri" w:hAnsi="Tahoma" w:cs="Tahoma"/>
                <w:sz w:val="19"/>
                <w:szCs w:val="19"/>
                <w:rtl/>
              </w:rPr>
            </w:pPr>
          </w:p>
        </w:tc>
        <w:tc>
          <w:tcPr>
            <w:tcW w:w="1988"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העלות המוערכת של כ-2.8 מיליון מדי מים המשמשים את המגזר הביתי, המגזר החקלאי והמגזר התעשייתי</w:t>
            </w:r>
            <w:r>
              <w:rPr>
                <w:rFonts w:ascii="Tahoma" w:eastAsia="Calibri" w:hAnsi="Tahoma" w:cs="Tahoma"/>
                <w:sz w:val="19"/>
                <w:szCs w:val="19"/>
                <w:vertAlign w:val="superscript"/>
                <w:rtl/>
              </w:rPr>
              <w:footnoteReference w:id="3"/>
            </w:r>
          </w:p>
        </w:tc>
        <w:tc>
          <w:tcPr>
            <w:tcW w:w="564" w:type="dxa"/>
          </w:tcPr>
          <w:p w:rsidR="00617E3F" w:rsidRPr="00617E3F" w:rsidP="00617E3F">
            <w:pPr>
              <w:spacing w:line="240" w:lineRule="auto"/>
              <w:rPr>
                <w:rFonts w:ascii="Tahoma" w:eastAsia="Calibri" w:hAnsi="Tahoma" w:cs="Tahoma"/>
                <w:sz w:val="19"/>
                <w:szCs w:val="19"/>
                <w:rtl/>
              </w:rPr>
            </w:pPr>
          </w:p>
        </w:tc>
        <w:tc>
          <w:tcPr>
            <w:tcW w:w="1990"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 xml:space="preserve">משווקים רק על ידי שתי חברות מדי המים המובילות </w:t>
            </w:r>
          </w:p>
        </w:tc>
      </w:tr>
      <w:tr w:rsidTr="00F65329">
        <w:tblPrEx>
          <w:tblW w:w="9642" w:type="dxa"/>
          <w:tblLook w:val="04A0"/>
        </w:tblPrEx>
        <w:trPr>
          <w:trHeight w:val="363"/>
        </w:trPr>
        <w:tc>
          <w:tcPr>
            <w:tcW w:w="9642" w:type="dxa"/>
            <w:gridSpan w:val="7"/>
          </w:tcPr>
          <w:p w:rsidR="00617E3F" w:rsidRPr="00617E3F" w:rsidP="00617E3F">
            <w:pPr>
              <w:spacing w:line="288" w:lineRule="auto"/>
              <w:jc w:val="center"/>
              <w:rPr>
                <w:rFonts w:ascii="Tahoma" w:eastAsia="Calibri" w:hAnsi="Tahoma" w:cs="Tahoma"/>
                <w:sz w:val="6"/>
                <w:szCs w:val="6"/>
                <w:rtl/>
              </w:rPr>
            </w:pPr>
          </w:p>
        </w:tc>
      </w:tr>
      <w:tr w:rsidTr="00F65329">
        <w:tblPrEx>
          <w:tblW w:w="9642" w:type="dxa"/>
          <w:tblLook w:val="04A0"/>
        </w:tblPrEx>
        <w:trPr>
          <w:trHeight w:val="227"/>
        </w:trPr>
        <w:tc>
          <w:tcPr>
            <w:tcW w:w="1981"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bookmarkStart w:id="2" w:name="_Hlk215473620"/>
            <w:r w:rsidRPr="00617E3F">
              <w:rPr>
                <w:rFonts w:ascii="Tahoma" w:eastAsia="Calibri" w:hAnsi="Tahoma" w:cs="Tahoma" w:hint="cs"/>
                <w:spacing w:val="-10"/>
                <w:sz w:val="36"/>
                <w:szCs w:val="36"/>
                <w:rtl/>
              </w:rPr>
              <w:t>67%</w:t>
            </w:r>
          </w:p>
          <w:p w:rsidR="00617E3F" w:rsidRPr="00617E3F" w:rsidP="00617E3F">
            <w:pPr>
              <w:spacing w:line="240" w:lineRule="auto"/>
              <w:rPr>
                <w:rFonts w:ascii="Tahoma" w:eastAsia="Calibri" w:hAnsi="Tahoma" w:cs="Tahoma"/>
                <w:spacing w:val="-10"/>
                <w:sz w:val="26"/>
                <w:szCs w:val="26"/>
              </w:rPr>
            </w:pPr>
            <w:r w:rsidRPr="00617E3F">
              <w:rPr>
                <w:rFonts w:ascii="Tahoma" w:eastAsia="Calibri" w:hAnsi="Tahoma" w:cs="Tahoma" w:hint="cs"/>
                <w:spacing w:val="-10"/>
                <w:sz w:val="26"/>
                <w:szCs w:val="26"/>
                <w:rtl/>
              </w:rPr>
              <w:t>מהאישורים לדגמי מדי מים</w:t>
            </w:r>
          </w:p>
        </w:tc>
        <w:tc>
          <w:tcPr>
            <w:tcW w:w="567" w:type="dxa"/>
          </w:tcPr>
          <w:p w:rsidR="00617E3F" w:rsidRPr="00617E3F" w:rsidP="00617E3F">
            <w:pPr>
              <w:spacing w:line="240" w:lineRule="auto"/>
              <w:rPr>
                <w:rFonts w:ascii="Tahoma" w:eastAsia="Calibri" w:hAnsi="Tahoma" w:cs="Tahoma"/>
                <w:spacing w:val="-10"/>
              </w:rPr>
            </w:pPr>
          </w:p>
        </w:tc>
        <w:tc>
          <w:tcPr>
            <w:tcW w:w="1985"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80%</w:t>
            </w:r>
          </w:p>
          <w:p w:rsidR="00617E3F" w:rsidRPr="00617E3F" w:rsidP="00617E3F">
            <w:pPr>
              <w:spacing w:line="240" w:lineRule="auto"/>
              <w:rPr>
                <w:rFonts w:ascii="Tahoma" w:eastAsia="Calibri" w:hAnsi="Tahoma" w:cs="Tahoma"/>
                <w:spacing w:val="-10"/>
                <w:sz w:val="26"/>
                <w:szCs w:val="26"/>
              </w:rPr>
            </w:pPr>
            <w:r w:rsidRPr="00617E3F">
              <w:rPr>
                <w:rFonts w:ascii="Tahoma" w:eastAsia="Calibri" w:hAnsi="Tahoma" w:cs="Tahoma" w:hint="cs"/>
                <w:spacing w:val="-10"/>
                <w:sz w:val="26"/>
                <w:szCs w:val="26"/>
                <w:rtl/>
              </w:rPr>
              <w:t>מתאגידי המים</w:t>
            </w:r>
          </w:p>
        </w:tc>
        <w:tc>
          <w:tcPr>
            <w:tcW w:w="567" w:type="dxa"/>
          </w:tcPr>
          <w:p w:rsidR="00617E3F" w:rsidRPr="00617E3F" w:rsidP="00617E3F">
            <w:pPr>
              <w:spacing w:line="240" w:lineRule="auto"/>
              <w:rPr>
                <w:rFonts w:ascii="Tahoma" w:eastAsia="Calibri" w:hAnsi="Tahoma" w:cs="Tahoma"/>
                <w:spacing w:val="-10"/>
              </w:rPr>
            </w:pPr>
          </w:p>
        </w:tc>
        <w:tc>
          <w:tcPr>
            <w:tcW w:w="1988" w:type="dxa"/>
            <w:tcBorders>
              <w:bottom w:val="single" w:sz="12" w:space="0" w:color="auto"/>
            </w:tcBorders>
            <w:vAlign w:val="bottom"/>
          </w:tcPr>
          <w:p w:rsidR="00617E3F" w:rsidRPr="00617E3F" w:rsidP="00617E3F">
            <w:pPr>
              <w:spacing w:line="240" w:lineRule="auto"/>
              <w:rPr>
                <w:rFonts w:ascii="Tahoma" w:eastAsia="Calibri" w:hAnsi="Tahoma" w:cs="Tahoma"/>
                <w:spacing w:val="-10"/>
                <w:sz w:val="26"/>
                <w:szCs w:val="26"/>
                <w:rtl/>
              </w:rPr>
            </w:pPr>
            <w:r w:rsidRPr="00617E3F">
              <w:rPr>
                <w:rFonts w:ascii="Tahoma" w:eastAsia="Calibri" w:hAnsi="Tahoma" w:cs="Tahoma" w:hint="cs"/>
                <w:spacing w:val="-10"/>
                <w:sz w:val="26"/>
                <w:szCs w:val="26"/>
                <w:rtl/>
              </w:rPr>
              <w:t>רק</w:t>
            </w:r>
            <w:r w:rsidRPr="00617E3F">
              <w:rPr>
                <w:rFonts w:ascii="Tahoma" w:eastAsia="Calibri" w:hAnsi="Tahoma" w:cs="Tahoma" w:hint="cs"/>
                <w:spacing w:val="-10"/>
                <w:sz w:val="36"/>
                <w:szCs w:val="36"/>
                <w:rtl/>
              </w:rPr>
              <w:t xml:space="preserve"> 1%</w:t>
            </w:r>
          </w:p>
          <w:p w:rsidR="00617E3F" w:rsidRPr="00617E3F" w:rsidP="00617E3F">
            <w:pPr>
              <w:spacing w:line="240" w:lineRule="auto"/>
              <w:rPr>
                <w:rFonts w:ascii="Tahoma" w:eastAsia="Calibri" w:hAnsi="Tahoma" w:cs="Tahoma"/>
                <w:spacing w:val="-10"/>
                <w:sz w:val="36"/>
                <w:szCs w:val="36"/>
              </w:rPr>
            </w:pPr>
            <w:r w:rsidRPr="00617E3F">
              <w:rPr>
                <w:rFonts w:ascii="Tahoma" w:eastAsia="Calibri" w:hAnsi="Tahoma" w:cs="Tahoma" w:hint="cs"/>
                <w:spacing w:val="-10"/>
                <w:sz w:val="26"/>
                <w:szCs w:val="26"/>
                <w:rtl/>
              </w:rPr>
              <w:t>מהתלונות</w:t>
            </w:r>
          </w:p>
        </w:tc>
        <w:tc>
          <w:tcPr>
            <w:tcW w:w="564" w:type="dxa"/>
          </w:tcPr>
          <w:p w:rsidR="00617E3F" w:rsidRPr="00617E3F" w:rsidP="00617E3F">
            <w:pPr>
              <w:spacing w:line="240" w:lineRule="auto"/>
              <w:rPr>
                <w:rFonts w:ascii="Tahoma" w:eastAsia="Calibri" w:hAnsi="Tahoma" w:cs="Tahoma"/>
                <w:spacing w:val="-10"/>
              </w:rPr>
            </w:pPr>
          </w:p>
        </w:tc>
        <w:tc>
          <w:tcPr>
            <w:tcW w:w="1990"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41%</w:t>
            </w:r>
          </w:p>
          <w:p w:rsidR="00617E3F" w:rsidRPr="00617E3F" w:rsidP="00617E3F">
            <w:pPr>
              <w:spacing w:line="240" w:lineRule="auto"/>
              <w:rPr>
                <w:rFonts w:ascii="Tahoma" w:eastAsia="Calibri" w:hAnsi="Tahoma" w:cs="Tahoma"/>
                <w:spacing w:val="-10"/>
                <w:sz w:val="36"/>
                <w:szCs w:val="36"/>
              </w:rPr>
            </w:pPr>
            <w:r w:rsidRPr="00617E3F">
              <w:rPr>
                <w:rFonts w:ascii="Tahoma" w:eastAsia="Calibri" w:hAnsi="Tahoma" w:cs="Tahoma" w:hint="cs"/>
                <w:spacing w:val="-10"/>
                <w:sz w:val="26"/>
                <w:szCs w:val="26"/>
                <w:rtl/>
              </w:rPr>
              <w:t>מההמלצות</w:t>
            </w:r>
          </w:p>
        </w:tc>
      </w:tr>
      <w:tr w:rsidTr="00F65329">
        <w:tblPrEx>
          <w:tblW w:w="9642" w:type="dxa"/>
          <w:tblLook w:val="04A0"/>
        </w:tblPrEx>
        <w:trPr>
          <w:trHeight w:val="70"/>
        </w:trPr>
        <w:tc>
          <w:tcPr>
            <w:tcW w:w="9642" w:type="dxa"/>
            <w:gridSpan w:val="7"/>
            <w:vAlign w:val="center"/>
          </w:tcPr>
          <w:p w:rsidR="00617E3F" w:rsidRPr="00617E3F" w:rsidP="00617E3F">
            <w:pPr>
              <w:spacing w:line="288" w:lineRule="auto"/>
              <w:rPr>
                <w:rFonts w:ascii="Tahoma" w:eastAsia="Calibri" w:hAnsi="Tahoma" w:cs="Tahoma"/>
                <w:spacing w:val="-10"/>
                <w:sz w:val="6"/>
                <w:szCs w:val="6"/>
                <w:rtl/>
              </w:rPr>
            </w:pPr>
          </w:p>
        </w:tc>
      </w:tr>
      <w:tr w:rsidTr="00F65329">
        <w:tblPrEx>
          <w:tblW w:w="9642" w:type="dxa"/>
          <w:tblLook w:val="04A0"/>
        </w:tblPrEx>
        <w:trPr>
          <w:trHeight w:val="1153"/>
        </w:trPr>
        <w:tc>
          <w:tcPr>
            <w:tcW w:w="1981"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התקבלו מרשות המים רק לאחר יותר מ-45 ימים מיום הגשת הבקשה (14 מתוך 21 אישורים), בשנים 2022</w:t>
            </w:r>
            <w:r w:rsidR="0025363F">
              <w:rPr>
                <w:rFonts w:ascii="Tahoma" w:eastAsia="Calibri" w:hAnsi="Tahoma" w:cs="Tahoma" w:hint="cs"/>
                <w:sz w:val="19"/>
                <w:szCs w:val="19"/>
                <w:rtl/>
              </w:rPr>
              <w:t xml:space="preserve"> </w:t>
            </w:r>
            <w:r w:rsidRPr="00617E3F">
              <w:rPr>
                <w:rFonts w:ascii="Tahoma" w:eastAsia="Calibri" w:hAnsi="Tahoma" w:cs="Tahoma" w:hint="cs"/>
                <w:sz w:val="19"/>
                <w:szCs w:val="19"/>
                <w:rtl/>
              </w:rPr>
              <w:t>- 2025</w:t>
            </w:r>
          </w:p>
        </w:tc>
        <w:tc>
          <w:tcPr>
            <w:tcW w:w="567" w:type="dxa"/>
          </w:tcPr>
          <w:p w:rsidR="00617E3F" w:rsidRPr="00617E3F" w:rsidP="00617E3F">
            <w:pPr>
              <w:spacing w:line="240" w:lineRule="auto"/>
              <w:rPr>
                <w:rFonts w:ascii="Tahoma" w:eastAsia="Calibri" w:hAnsi="Tahoma" w:cs="Tahoma"/>
                <w:sz w:val="19"/>
                <w:szCs w:val="19"/>
                <w:rtl/>
              </w:rPr>
            </w:pPr>
          </w:p>
        </w:tc>
        <w:tc>
          <w:tcPr>
            <w:tcW w:w="1985" w:type="dxa"/>
          </w:tcPr>
          <w:p w:rsidR="00617E3F" w:rsidRPr="00617E3F" w:rsidP="00617E3F">
            <w:pPr>
              <w:spacing w:line="240" w:lineRule="auto"/>
              <w:rPr>
                <w:rFonts w:ascii="Tahoma" w:eastAsia="Calibri" w:hAnsi="Tahoma" w:cs="Tahoma"/>
                <w:sz w:val="19"/>
                <w:szCs w:val="19"/>
                <w:rtl/>
              </w:rPr>
            </w:pPr>
            <w:r w:rsidRPr="00617E3F">
              <w:rPr>
                <w:rFonts w:ascii="Tahoma" w:eastAsia="Calibri" w:hAnsi="Tahoma" w:cs="Tahoma" w:hint="cs"/>
                <w:sz w:val="19"/>
                <w:szCs w:val="19"/>
                <w:rtl/>
              </w:rPr>
              <w:t>שנדגמו (43 מתוך 54) אינם מבצעים בדיקת מדגם</w:t>
            </w:r>
            <w:r>
              <w:rPr>
                <w:rFonts w:ascii="Tahoma" w:eastAsia="Calibri" w:hAnsi="Tahoma" w:cs="Tahoma"/>
                <w:sz w:val="19"/>
                <w:szCs w:val="19"/>
                <w:vertAlign w:val="superscript"/>
                <w:rtl/>
              </w:rPr>
              <w:footnoteReference w:id="4"/>
            </w:r>
            <w:r w:rsidRPr="00617E3F">
              <w:rPr>
                <w:rFonts w:ascii="Tahoma" w:eastAsia="Calibri" w:hAnsi="Tahoma" w:cs="Tahoma" w:hint="cs"/>
                <w:sz w:val="19"/>
                <w:szCs w:val="19"/>
                <w:rtl/>
              </w:rPr>
              <w:t xml:space="preserve"> למדי המים, שלא על פי כללי מדידת המים שהגדירה רשות המים</w:t>
            </w:r>
          </w:p>
        </w:tc>
        <w:tc>
          <w:tcPr>
            <w:tcW w:w="567" w:type="dxa"/>
          </w:tcPr>
          <w:p w:rsidR="00617E3F" w:rsidRPr="00617E3F" w:rsidP="00617E3F">
            <w:pPr>
              <w:spacing w:line="240" w:lineRule="auto"/>
              <w:rPr>
                <w:rFonts w:ascii="Tahoma" w:eastAsia="Calibri" w:hAnsi="Tahoma" w:cs="Tahoma"/>
                <w:sz w:val="19"/>
                <w:szCs w:val="19"/>
                <w:rtl/>
              </w:rPr>
            </w:pPr>
          </w:p>
        </w:tc>
        <w:tc>
          <w:tcPr>
            <w:tcW w:w="1988"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שהוגשו לרשות המים על ידי צרכני המים בשנים 2019 - 2024 בנושא חיובי יתר של צריכת מים נמצאו מוצדקות</w:t>
            </w:r>
          </w:p>
        </w:tc>
        <w:tc>
          <w:tcPr>
            <w:tcW w:w="564" w:type="dxa"/>
          </w:tcPr>
          <w:p w:rsidR="00617E3F" w:rsidRPr="00617E3F" w:rsidP="00617E3F">
            <w:pPr>
              <w:spacing w:line="240" w:lineRule="auto"/>
              <w:rPr>
                <w:rFonts w:ascii="Tahoma" w:eastAsia="Calibri" w:hAnsi="Tahoma" w:cs="Tahoma"/>
                <w:sz w:val="19"/>
                <w:szCs w:val="19"/>
                <w:rtl/>
              </w:rPr>
            </w:pPr>
          </w:p>
        </w:tc>
        <w:tc>
          <w:tcPr>
            <w:tcW w:w="1990" w:type="dxa"/>
          </w:tcPr>
          <w:p w:rsidR="00617E3F" w:rsidRPr="00617E3F" w:rsidP="00617E3F">
            <w:pPr>
              <w:spacing w:line="240" w:lineRule="auto"/>
              <w:rPr>
                <w:rFonts w:ascii="Tahoma" w:eastAsia="Calibri" w:hAnsi="Tahoma" w:cs="Tahoma"/>
                <w:sz w:val="19"/>
                <w:szCs w:val="19"/>
                <w:rtl/>
              </w:rPr>
            </w:pPr>
            <w:r w:rsidRPr="00617E3F">
              <w:rPr>
                <w:rFonts w:ascii="Tahoma" w:eastAsia="Calibri" w:hAnsi="Tahoma" w:cs="Tahoma" w:hint="cs"/>
                <w:sz w:val="19"/>
                <w:szCs w:val="19"/>
                <w:rtl/>
              </w:rPr>
              <w:t>של צוות המשימה</w:t>
            </w:r>
            <w:r>
              <w:rPr>
                <w:rFonts w:ascii="Tahoma" w:eastAsia="Calibri" w:hAnsi="Tahoma" w:cs="Tahoma"/>
                <w:sz w:val="19"/>
                <w:szCs w:val="19"/>
                <w:vertAlign w:val="superscript"/>
                <w:rtl/>
              </w:rPr>
              <w:footnoteReference w:id="5"/>
            </w:r>
            <w:r w:rsidRPr="00617E3F">
              <w:rPr>
                <w:rFonts w:ascii="Tahoma" w:eastAsia="Calibri" w:hAnsi="Tahoma" w:cs="Tahoma" w:hint="cs"/>
                <w:sz w:val="19"/>
                <w:szCs w:val="19"/>
                <w:rtl/>
              </w:rPr>
              <w:t xml:space="preserve"> (7 מתוך 17 המלצות) לא יושמו על ידי רשות המים, נכון לינואר 2025</w:t>
            </w:r>
          </w:p>
        </w:tc>
      </w:tr>
      <w:bookmarkEnd w:id="2"/>
      <w:tr w:rsidTr="00F65329">
        <w:tblPrEx>
          <w:tblW w:w="9642" w:type="dxa"/>
          <w:tblLook w:val="04A0"/>
        </w:tblPrEx>
        <w:trPr>
          <w:trHeight w:val="1153"/>
        </w:trPr>
        <w:tc>
          <w:tcPr>
            <w:tcW w:w="1981"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73%</w:t>
            </w:r>
          </w:p>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pacing w:val="-10"/>
                <w:sz w:val="26"/>
                <w:szCs w:val="26"/>
                <w:rtl/>
              </w:rPr>
              <w:t>ממדי המים</w:t>
            </w:r>
          </w:p>
        </w:tc>
        <w:tc>
          <w:tcPr>
            <w:tcW w:w="567" w:type="dxa"/>
          </w:tcPr>
          <w:p w:rsidR="00617E3F" w:rsidRPr="00617E3F" w:rsidP="00617E3F">
            <w:pPr>
              <w:spacing w:line="240" w:lineRule="auto"/>
              <w:rPr>
                <w:rFonts w:ascii="Tahoma" w:eastAsia="Calibri" w:hAnsi="Tahoma" w:cs="Tahoma"/>
                <w:sz w:val="19"/>
                <w:szCs w:val="19"/>
                <w:rtl/>
              </w:rPr>
            </w:pPr>
          </w:p>
        </w:tc>
        <w:tc>
          <w:tcPr>
            <w:tcW w:w="1985" w:type="dxa"/>
            <w:vAlign w:val="bottom"/>
          </w:tcPr>
          <w:p w:rsidR="00617E3F" w:rsidRPr="00617E3F" w:rsidP="00617E3F">
            <w:pPr>
              <w:pBdr>
                <w:bottom w:val="single" w:sz="12" w:space="1" w:color="auto"/>
              </w:pBd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 xml:space="preserve">95% </w:t>
            </w:r>
          </w:p>
          <w:p w:rsidR="00617E3F" w:rsidRPr="00617E3F" w:rsidP="00617E3F">
            <w:pPr>
              <w:pBdr>
                <w:bottom w:val="single" w:sz="12" w:space="1" w:color="auto"/>
              </w:pBdr>
              <w:spacing w:line="240" w:lineRule="auto"/>
              <w:rPr>
                <w:rFonts w:ascii="Tahoma" w:eastAsia="Calibri" w:hAnsi="Tahoma" w:cs="Tahoma"/>
                <w:sz w:val="19"/>
                <w:szCs w:val="19"/>
                <w:rtl/>
              </w:rPr>
            </w:pPr>
            <w:r w:rsidRPr="00617E3F">
              <w:rPr>
                <w:rFonts w:ascii="Tahoma" w:eastAsia="Calibri" w:hAnsi="Tahoma" w:cs="Tahoma" w:hint="cs"/>
                <w:spacing w:val="-10"/>
                <w:sz w:val="26"/>
                <w:szCs w:val="26"/>
                <w:rtl/>
              </w:rPr>
              <w:t>מתאגידי המים</w:t>
            </w:r>
          </w:p>
        </w:tc>
        <w:tc>
          <w:tcPr>
            <w:tcW w:w="567" w:type="dxa"/>
          </w:tcPr>
          <w:p w:rsidR="00617E3F" w:rsidRPr="00617E3F" w:rsidP="00617E3F">
            <w:pPr>
              <w:spacing w:line="240" w:lineRule="auto"/>
              <w:rPr>
                <w:rFonts w:ascii="Tahoma" w:eastAsia="Calibri" w:hAnsi="Tahoma" w:cs="Tahoma"/>
                <w:sz w:val="19"/>
                <w:szCs w:val="19"/>
                <w:rtl/>
              </w:rPr>
            </w:pPr>
          </w:p>
        </w:tc>
        <w:tc>
          <w:tcPr>
            <w:tcW w:w="1988" w:type="dxa"/>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18%</w:t>
            </w:r>
          </w:p>
          <w:p w:rsidR="00617E3F" w:rsidRPr="00617E3F" w:rsidP="00617E3F">
            <w:pPr>
              <w:pBdr>
                <w:bottom w:val="single" w:sz="12" w:space="1" w:color="auto"/>
              </w:pBdr>
              <w:spacing w:line="240" w:lineRule="auto"/>
              <w:ind w:right="23"/>
              <w:rPr>
                <w:rFonts w:ascii="Tahoma" w:eastAsia="Calibri" w:hAnsi="Tahoma" w:cs="Tahoma"/>
                <w:sz w:val="19"/>
                <w:szCs w:val="19"/>
                <w:rtl/>
              </w:rPr>
            </w:pPr>
            <w:r w:rsidRPr="00617E3F">
              <w:rPr>
                <w:rFonts w:ascii="Tahoma" w:eastAsia="Calibri" w:hAnsi="Tahoma" w:cs="Tahoma" w:hint="cs"/>
                <w:spacing w:val="-10"/>
                <w:sz w:val="26"/>
                <w:szCs w:val="26"/>
                <w:rtl/>
              </w:rPr>
              <w:t>ממדי המים</w:t>
            </w:r>
          </w:p>
        </w:tc>
        <w:tc>
          <w:tcPr>
            <w:tcW w:w="564" w:type="dxa"/>
          </w:tcPr>
          <w:p w:rsidR="00617E3F" w:rsidRPr="00617E3F" w:rsidP="00617E3F">
            <w:pPr>
              <w:spacing w:line="240" w:lineRule="auto"/>
              <w:rPr>
                <w:rFonts w:ascii="Tahoma" w:eastAsia="Calibri" w:hAnsi="Tahoma" w:cs="Tahoma"/>
                <w:sz w:val="19"/>
                <w:szCs w:val="19"/>
                <w:rtl/>
              </w:rPr>
            </w:pPr>
          </w:p>
        </w:tc>
        <w:tc>
          <w:tcPr>
            <w:tcW w:w="1990" w:type="dxa"/>
            <w:tcBorders>
              <w:bottom w:val="single" w:sz="12" w:space="0" w:color="auto"/>
            </w:tcBorders>
            <w:vAlign w:val="bottom"/>
          </w:tcPr>
          <w:p w:rsidR="00617E3F" w:rsidRPr="00617E3F" w:rsidP="00617E3F">
            <w:pPr>
              <w:spacing w:line="240" w:lineRule="auto"/>
              <w:rPr>
                <w:rFonts w:ascii="Tahoma" w:eastAsia="Calibri" w:hAnsi="Tahoma" w:cs="Tahoma"/>
                <w:spacing w:val="-10"/>
                <w:sz w:val="36"/>
                <w:szCs w:val="36"/>
                <w:rtl/>
              </w:rPr>
            </w:pPr>
            <w:r w:rsidRPr="00617E3F">
              <w:rPr>
                <w:rFonts w:ascii="Tahoma" w:eastAsia="Calibri" w:hAnsi="Tahoma" w:cs="Tahoma" w:hint="cs"/>
                <w:spacing w:val="-10"/>
                <w:sz w:val="36"/>
                <w:szCs w:val="36"/>
                <w:rtl/>
              </w:rPr>
              <w:t>92%</w:t>
            </w:r>
          </w:p>
          <w:p w:rsidR="00617E3F" w:rsidRPr="00617E3F" w:rsidP="00617E3F">
            <w:pPr>
              <w:spacing w:line="240" w:lineRule="auto"/>
              <w:rPr>
                <w:rFonts w:ascii="Tahoma" w:eastAsia="Calibri" w:hAnsi="Tahoma" w:cs="Tahoma"/>
                <w:sz w:val="19"/>
                <w:szCs w:val="19"/>
                <w:rtl/>
              </w:rPr>
            </w:pPr>
            <w:r w:rsidRPr="00617E3F">
              <w:rPr>
                <w:rFonts w:ascii="Tahoma" w:eastAsia="Calibri" w:hAnsi="Tahoma" w:cs="Tahoma" w:hint="cs"/>
                <w:spacing w:val="-10"/>
                <w:sz w:val="26"/>
                <w:szCs w:val="26"/>
                <w:rtl/>
              </w:rPr>
              <w:t>ממדי המים</w:t>
            </w:r>
          </w:p>
        </w:tc>
      </w:tr>
      <w:tr w:rsidTr="00F65329">
        <w:tblPrEx>
          <w:tblW w:w="9642" w:type="dxa"/>
          <w:tblLook w:val="04A0"/>
        </w:tblPrEx>
        <w:trPr>
          <w:trHeight w:val="1153"/>
        </w:trPr>
        <w:tc>
          <w:tcPr>
            <w:tcW w:w="1981" w:type="dxa"/>
            <w:tcBorders>
              <w:top w:val="single" w:sz="12" w:space="0" w:color="auto"/>
            </w:tcBorders>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המותקנים עם מערכת קר"מ (קריאה מרחוק) הם של חברה א', נכון לדצמבר 2024</w:t>
            </w:r>
          </w:p>
        </w:tc>
        <w:tc>
          <w:tcPr>
            <w:tcW w:w="567" w:type="dxa"/>
          </w:tcPr>
          <w:p w:rsidR="00617E3F" w:rsidRPr="00617E3F" w:rsidP="00617E3F">
            <w:pPr>
              <w:spacing w:line="240" w:lineRule="auto"/>
              <w:rPr>
                <w:rFonts w:ascii="Tahoma" w:eastAsia="Calibri" w:hAnsi="Tahoma" w:cs="Tahoma"/>
                <w:sz w:val="19"/>
                <w:szCs w:val="19"/>
                <w:rtl/>
              </w:rPr>
            </w:pPr>
          </w:p>
        </w:tc>
        <w:tc>
          <w:tcPr>
            <w:tcW w:w="1985" w:type="dxa"/>
          </w:tcPr>
          <w:p w:rsidR="00617E3F" w:rsidRPr="00617E3F" w:rsidP="00617E3F">
            <w:pPr>
              <w:spacing w:line="240" w:lineRule="auto"/>
              <w:rPr>
                <w:rFonts w:ascii="Tahoma" w:eastAsia="Calibri" w:hAnsi="Tahoma" w:cs="Tahoma"/>
                <w:sz w:val="19"/>
                <w:szCs w:val="19"/>
                <w:rtl/>
              </w:rPr>
            </w:pPr>
            <w:r w:rsidRPr="00617E3F">
              <w:rPr>
                <w:rFonts w:ascii="Tahoma" w:eastAsia="Calibri" w:hAnsi="Tahoma" w:cs="Tahoma"/>
                <w:sz w:val="19"/>
                <w:szCs w:val="19"/>
                <w:rtl/>
              </w:rPr>
              <w:t>(</w:t>
            </w:r>
            <w:r w:rsidRPr="00617E3F">
              <w:rPr>
                <w:rFonts w:ascii="Tahoma" w:eastAsia="Calibri" w:hAnsi="Tahoma" w:cs="Tahoma" w:hint="cs"/>
                <w:sz w:val="19"/>
                <w:szCs w:val="19"/>
                <w:rtl/>
              </w:rPr>
              <w:t>5</w:t>
            </w:r>
            <w:r w:rsidRPr="00617E3F">
              <w:rPr>
                <w:rFonts w:ascii="Tahoma" w:eastAsia="Calibri" w:hAnsi="Tahoma" w:cs="Tahoma"/>
                <w:sz w:val="19"/>
                <w:szCs w:val="19"/>
                <w:rtl/>
              </w:rPr>
              <w:t>3 מתוך 56 תאגידים)</w:t>
            </w:r>
            <w:r w:rsidRPr="00617E3F">
              <w:rPr>
                <w:rFonts w:ascii="Tahoma" w:eastAsia="Calibri" w:hAnsi="Tahoma" w:cs="Tahoma" w:hint="cs"/>
                <w:sz w:val="19"/>
                <w:szCs w:val="19"/>
                <w:rtl/>
              </w:rPr>
              <w:t xml:space="preserve"> החלו בפריסת מערכת קר"מ </w:t>
            </w:r>
          </w:p>
        </w:tc>
        <w:tc>
          <w:tcPr>
            <w:tcW w:w="567" w:type="dxa"/>
          </w:tcPr>
          <w:p w:rsidR="00617E3F" w:rsidRPr="00617E3F" w:rsidP="00617E3F">
            <w:pPr>
              <w:spacing w:line="240" w:lineRule="auto"/>
              <w:rPr>
                <w:rFonts w:ascii="Tahoma" w:eastAsia="Calibri" w:hAnsi="Tahoma" w:cs="Tahoma"/>
                <w:sz w:val="19"/>
                <w:szCs w:val="19"/>
                <w:rtl/>
              </w:rPr>
            </w:pPr>
          </w:p>
        </w:tc>
        <w:tc>
          <w:tcPr>
            <w:tcW w:w="1988" w:type="dxa"/>
          </w:tcPr>
          <w:p w:rsidR="00617E3F" w:rsidRPr="00617E3F" w:rsidP="00617E3F">
            <w:pPr>
              <w:spacing w:line="240" w:lineRule="auto"/>
              <w:ind w:right="23"/>
              <w:rPr>
                <w:rFonts w:ascii="Tahoma" w:eastAsia="Calibri" w:hAnsi="Tahoma" w:cs="Tahoma"/>
                <w:sz w:val="19"/>
                <w:szCs w:val="19"/>
                <w:rtl/>
              </w:rPr>
            </w:pPr>
            <w:r w:rsidRPr="00617E3F">
              <w:rPr>
                <w:rFonts w:ascii="Tahoma" w:eastAsia="Calibri" w:hAnsi="Tahoma" w:cs="Tahoma" w:hint="cs"/>
                <w:sz w:val="19"/>
                <w:szCs w:val="19"/>
                <w:rtl/>
              </w:rPr>
              <w:t>שנשלחו לבדיקת בוררות לבקשת צרכני המים נמצאו לא תקינים בשנים 2019 - 2024</w:t>
            </w:r>
          </w:p>
        </w:tc>
        <w:tc>
          <w:tcPr>
            <w:tcW w:w="564" w:type="dxa"/>
          </w:tcPr>
          <w:p w:rsidR="00617E3F" w:rsidRPr="00617E3F" w:rsidP="00617E3F">
            <w:pPr>
              <w:spacing w:line="240" w:lineRule="auto"/>
              <w:rPr>
                <w:rFonts w:ascii="Tahoma" w:eastAsia="Calibri" w:hAnsi="Tahoma" w:cs="Tahoma"/>
                <w:sz w:val="19"/>
                <w:szCs w:val="19"/>
                <w:rtl/>
              </w:rPr>
            </w:pPr>
          </w:p>
        </w:tc>
        <w:tc>
          <w:tcPr>
            <w:tcW w:w="1990" w:type="dxa"/>
            <w:tcBorders>
              <w:top w:val="single" w:sz="12" w:space="0" w:color="auto"/>
            </w:tcBorders>
          </w:tcPr>
          <w:p w:rsidR="00617E3F" w:rsidRPr="00617E3F" w:rsidP="00617E3F">
            <w:pPr>
              <w:spacing w:line="240" w:lineRule="auto"/>
              <w:rPr>
                <w:rFonts w:ascii="Tahoma" w:eastAsia="Calibri" w:hAnsi="Tahoma" w:cs="Tahoma"/>
                <w:sz w:val="19"/>
                <w:szCs w:val="19"/>
                <w:rtl/>
              </w:rPr>
            </w:pPr>
            <w:r w:rsidRPr="00617E3F">
              <w:rPr>
                <w:rFonts w:ascii="Tahoma" w:eastAsia="Calibri" w:hAnsi="Tahoma" w:cs="Tahoma" w:hint="cs"/>
                <w:sz w:val="19"/>
                <w:szCs w:val="19"/>
                <w:rtl/>
              </w:rPr>
              <w:t>שנשלחו לבדיקת בוררות בשנים 2019 - 2024 נשלחו לשתי מעבדות בלבד מתוך 13</w:t>
            </w:r>
          </w:p>
        </w:tc>
      </w:tr>
    </w:tbl>
    <w:p w:rsidR="00617E3F" w:rsidRPr="00617E3F" w:rsidP="00617E3F">
      <w:pPr>
        <w:spacing w:line="288" w:lineRule="auto"/>
        <w:ind w:left="-710"/>
        <w:rPr>
          <w:rFonts w:eastAsia="Calibri"/>
          <w:rtl/>
        </w:rPr>
      </w:pPr>
    </w:p>
    <w:p w:rsidR="00617E3F" w:rsidRPr="00617E3F" w:rsidP="00617E3F">
      <w:pPr>
        <w:spacing w:line="288" w:lineRule="auto"/>
        <w:ind w:left="-710"/>
        <w:rPr>
          <w:rFonts w:eastAsia="Calibri"/>
          <w:rtl/>
        </w:rPr>
      </w:pPr>
    </w:p>
    <w:p w:rsidR="00617E3F" w:rsidRPr="00617E3F" w:rsidP="00617E3F">
      <w:pPr>
        <w:spacing w:line="288" w:lineRule="auto"/>
        <w:ind w:left="-710"/>
        <w:rPr>
          <w:rFonts w:eastAsia="Calibri"/>
          <w:rtl/>
        </w:rPr>
      </w:pPr>
    </w:p>
    <w:p w:rsidR="00617E3F" w:rsidRPr="00617E3F" w:rsidP="00617E3F">
      <w:pPr>
        <w:spacing w:line="288" w:lineRule="auto"/>
        <w:ind w:left="-710"/>
        <w:rPr>
          <w:rFonts w:eastAsia="Calibri"/>
          <w:rtl/>
        </w:rPr>
      </w:pPr>
    </w:p>
    <w:p w:rsidR="00617E3F" w:rsidRPr="00617E3F" w:rsidP="00617E3F">
      <w:pPr>
        <w:spacing w:line="288" w:lineRule="auto"/>
        <w:ind w:left="-710"/>
        <w:rPr>
          <w:rFonts w:eastAsia="Calibri"/>
          <w:rtl/>
        </w:rPr>
      </w:pPr>
    </w:p>
    <w:p w:rsidR="00617E3F" w:rsidRPr="00617E3F" w:rsidP="00DB3AE3">
      <w:pPr>
        <w:bidi w:val="0"/>
        <w:spacing w:after="200" w:line="276" w:lineRule="auto"/>
        <w:rPr>
          <w:rFonts w:eastAsia="Calibri"/>
        </w:rPr>
      </w:pPr>
      <w:r>
        <w:rPr>
          <w:rFonts w:eastAsia="Calibri"/>
          <w:rtl/>
        </w:rPr>
        <w:br w:type="page"/>
      </w: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F65329">
        <w:tblPrEx>
          <w:tblW w:w="9617" w:type="dxa"/>
          <w:tblLook w:val="04A0"/>
        </w:tblPrEx>
        <w:trPr>
          <w:trHeight w:val="495"/>
        </w:trPr>
        <w:tc>
          <w:tcPr>
            <w:tcW w:w="9617" w:type="dxa"/>
            <w:gridSpan w:val="2"/>
            <w:vAlign w:val="center"/>
          </w:tcPr>
          <w:p w:rsidR="00617E3F" w:rsidRPr="00617E3F" w:rsidP="00617E3F">
            <w:pPr>
              <w:spacing w:line="288" w:lineRule="auto"/>
              <w:rPr>
                <w:rFonts w:ascii="Tahoma" w:eastAsia="Calibri" w:hAnsi="Tahoma" w:cs="Tahoma"/>
                <w:sz w:val="17"/>
                <w:szCs w:val="17"/>
                <w:rtl/>
              </w:rPr>
            </w:pPr>
            <w:r w:rsidRPr="00617E3F">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p w:rsidR="00617E3F" w:rsidRPr="00617E3F" w:rsidP="00617E3F">
            <w:pPr>
              <w:spacing w:line="288" w:lineRule="auto"/>
              <w:rPr>
                <w:rFonts w:ascii="Tahoma" w:eastAsia="Calibri" w:hAnsi="Tahoma" w:cs="Tahoma"/>
                <w:sz w:val="17"/>
                <w:szCs w:val="17"/>
                <w:rtl/>
              </w:rPr>
            </w:pPr>
          </w:p>
        </w:tc>
      </w:tr>
      <w:tr w:rsidTr="00F65329">
        <w:tblPrEx>
          <w:tblW w:w="9617" w:type="dxa"/>
          <w:tblLook w:val="04A0"/>
        </w:tblPrEx>
        <w:trPr>
          <w:trHeight w:val="1019"/>
        </w:trPr>
        <w:tc>
          <w:tcPr>
            <w:tcW w:w="1237" w:type="dxa"/>
            <w:vAlign w:val="center"/>
          </w:tcPr>
          <w:p w:rsidR="00617E3F" w:rsidRPr="00617E3F" w:rsidP="00617E3F">
            <w:pPr>
              <w:spacing w:line="288" w:lineRule="auto"/>
              <w:rPr>
                <w:rFonts w:ascii="Tahoma" w:eastAsia="Calibri" w:hAnsi="Tahoma" w:cs="Tahoma"/>
                <w:sz w:val="17"/>
                <w:szCs w:val="17"/>
                <w:rtl/>
              </w:rPr>
            </w:pPr>
            <w:r w:rsidRPr="00617E3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-518160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7E3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617E3F" w:rsidRPr="00617E3F" w:rsidP="0025363F">
            <w:pPr>
              <w:spacing w:line="288" w:lineRule="auto"/>
              <w:jc w:val="both"/>
              <w:rPr>
                <w:rFonts w:ascii="Tahoma" w:eastAsia="Calibri" w:hAnsi="Tahoma" w:cs="Tahoma"/>
                <w:sz w:val="19"/>
                <w:szCs w:val="19"/>
                <w:rtl/>
              </w:rPr>
            </w:pPr>
            <w:r w:rsidRPr="00617E3F">
              <w:rPr>
                <w:rFonts w:ascii="Tahoma" w:eastAsia="Calibri" w:hAnsi="Tahoma" w:cs="Tahoma"/>
                <w:sz w:val="19"/>
                <w:szCs w:val="19"/>
                <w:rtl/>
              </w:rPr>
              <w:t xml:space="preserve">בחודשים אוגוסט 2024 עד מרץ 2025 (מועד סיום הביקורת) בדק משרד מבקר המדינה את פעולות האסדרה ואת ההנחיות שנתנו רשות המים, מכון התקנים הישראלי ורשות התחרות לגופים שונים (ספקי מים </w:t>
            </w:r>
            <w:r w:rsidRPr="00617E3F">
              <w:rPr>
                <w:rFonts w:ascii="Tahoma" w:eastAsia="Calibri" w:hAnsi="Tahoma" w:cs="Tahoma" w:hint="eastAsia"/>
                <w:sz w:val="19"/>
                <w:szCs w:val="19"/>
                <w:rtl/>
              </w:rPr>
              <w:t>וחברות</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מדי</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המים</w:t>
            </w:r>
            <w:r w:rsidRPr="00617E3F">
              <w:rPr>
                <w:rFonts w:ascii="Tahoma" w:eastAsia="Calibri" w:hAnsi="Tahoma" w:cs="Tahoma"/>
                <w:sz w:val="19"/>
                <w:szCs w:val="19"/>
                <w:rtl/>
              </w:rPr>
              <w:t>)</w:t>
            </w:r>
            <w:r w:rsidRPr="00617E3F">
              <w:rPr>
                <w:rFonts w:eastAsia="Calibri" w:hint="cs"/>
                <w:szCs w:val="24"/>
                <w:rtl/>
              </w:rPr>
              <w:t xml:space="preserve"> </w:t>
            </w:r>
            <w:r w:rsidRPr="00617E3F">
              <w:rPr>
                <w:rFonts w:ascii="Tahoma" w:eastAsia="Calibri" w:hAnsi="Tahoma" w:cs="Tahoma"/>
                <w:sz w:val="19"/>
                <w:szCs w:val="19"/>
                <w:rtl/>
              </w:rPr>
              <w:t>כדי להבטיח אמינות במדידות הנעשות באמצעות מדי המים ולצמצם את הריכוזיות בתחום זה. בדיקות השלמה בוצעו ב-56 תאגידי מים ובחברות ייצור וייבוא של מדי מים במטרה לשקף את תמונת המצב העדכנית של שוק מדי המים בישראל. בדיקות השלמה בוצעו גם ברשות להסמכת מעבדות ובשלוש מעבדות מוסמכות לבדיקת מדי מים.</w:t>
            </w:r>
          </w:p>
          <w:p w:rsidR="00617E3F" w:rsidRPr="00617E3F" w:rsidP="00617E3F">
            <w:pPr>
              <w:spacing w:line="288" w:lineRule="auto"/>
              <w:rPr>
                <w:rFonts w:ascii="Tahoma" w:eastAsia="Calibri" w:hAnsi="Tahoma" w:cs="Tahoma"/>
                <w:sz w:val="19"/>
                <w:szCs w:val="19"/>
                <w:rtl/>
              </w:rPr>
            </w:pPr>
          </w:p>
          <w:p w:rsidR="00617E3F" w:rsidRPr="00617E3F" w:rsidP="00617E3F">
            <w:pPr>
              <w:spacing w:line="288" w:lineRule="auto"/>
              <w:rPr>
                <w:rFonts w:ascii="Tahoma" w:eastAsia="Calibri" w:hAnsi="Tahoma" w:cs="Tahoma"/>
                <w:sz w:val="19"/>
                <w:szCs w:val="19"/>
                <w:rtl/>
              </w:rPr>
            </w:pPr>
          </w:p>
        </w:tc>
      </w:tr>
    </w:tbl>
    <w:p w:rsidR="00617E3F" w:rsidRPr="00617E3F" w:rsidP="00617E3F">
      <w:pPr>
        <w:spacing w:line="288" w:lineRule="auto"/>
        <w:ind w:left="-710"/>
        <w:rPr>
          <w:rFonts w:ascii="Tahoma" w:eastAsia="Calibri" w:hAnsi="Tahoma" w:cs="Tahoma"/>
          <w:noProof/>
          <w:rtl/>
        </w:rPr>
      </w:pPr>
      <w:r w:rsidRPr="00617E3F">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617E3F" w:rsidRPr="00617E3F" w:rsidP="00617E3F">
      <w:pPr>
        <w:spacing w:line="288" w:lineRule="auto"/>
        <w:ind w:left="-710"/>
        <w:rPr>
          <w:rFonts w:ascii="Tahoma" w:eastAsia="Calibri" w:hAnsi="Tahoma" w:cs="Tahoma"/>
          <w:noProof/>
          <w:rtl/>
        </w:rPr>
      </w:pPr>
    </w:p>
    <w:p w:rsidR="00617E3F" w:rsidRPr="00617E3F" w:rsidP="00617E3F">
      <w:pPr>
        <w:spacing w:line="288" w:lineRule="auto"/>
        <w:ind w:left="-710" w:right="-567"/>
        <w:rPr>
          <w:rFonts w:eastAsia="Calibri"/>
          <w:rtl/>
        </w:rPr>
      </w:pPr>
      <w:r w:rsidRPr="00617E3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617E3F" w:rsidRPr="00617E3F" w:rsidP="00617E3F">
      <w:pPr>
        <w:numPr>
          <w:ilvl w:val="0"/>
          <w:numId w:val="14"/>
        </w:numPr>
        <w:spacing w:after="120" w:line="288" w:lineRule="auto"/>
        <w:ind w:left="-142" w:right="-567" w:hanging="595"/>
        <w:rPr>
          <w:rFonts w:ascii="Tahoma" w:eastAsia="Calibri" w:hAnsi="Tahoma" w:cs="Tahoma"/>
          <w:sz w:val="19"/>
          <w:szCs w:val="19"/>
          <w:rtl/>
        </w:rPr>
      </w:pPr>
      <w:r w:rsidRPr="00617E3F">
        <w:rPr>
          <w:rFonts w:ascii="Tahoma" w:eastAsia="Calibri" w:hAnsi="Tahoma" w:cs="Tahoma" w:hint="cs"/>
          <w:b/>
          <w:bCs/>
          <w:sz w:val="19"/>
          <w:szCs w:val="19"/>
          <w:rtl/>
        </w:rPr>
        <w:t xml:space="preserve">תהליך אישור דגם למד מים על ידי רשות המים </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הגשת בקשה</w:t>
      </w:r>
      <w:r w:rsidRPr="00617E3F">
        <w:rPr>
          <w:rFonts w:ascii="Tahoma" w:eastAsia="Calibri" w:hAnsi="Tahoma" w:cs="Tahoma" w:hint="cs"/>
          <w:sz w:val="19"/>
          <w:szCs w:val="19"/>
          <w:rtl/>
        </w:rPr>
        <w:t xml:space="preserve"> מצד חברות של מדי מים</w:t>
      </w:r>
      <w:r w:rsidRPr="00617E3F">
        <w:rPr>
          <w:rFonts w:ascii="Tahoma" w:eastAsia="Calibri" w:hAnsi="Tahoma" w:cs="Tahoma"/>
          <w:sz w:val="19"/>
          <w:szCs w:val="19"/>
          <w:rtl/>
        </w:rPr>
        <w:t xml:space="preserve"> לאישור דגם של מד מים </w:t>
      </w:r>
      <w:r w:rsidRPr="00617E3F">
        <w:rPr>
          <w:rFonts w:ascii="Tahoma" w:eastAsia="Calibri" w:hAnsi="Tahoma" w:cs="Tahoma" w:hint="cs"/>
          <w:sz w:val="19"/>
          <w:szCs w:val="19"/>
          <w:rtl/>
        </w:rPr>
        <w:t xml:space="preserve">לרשות המים </w:t>
      </w:r>
      <w:r w:rsidRPr="00617E3F">
        <w:rPr>
          <w:rFonts w:ascii="Tahoma" w:eastAsia="Calibri" w:hAnsi="Tahoma" w:cs="Tahoma"/>
          <w:sz w:val="19"/>
          <w:szCs w:val="19"/>
          <w:rtl/>
        </w:rPr>
        <w:t xml:space="preserve">נעשית בדואר אלקטרוני, </w:t>
      </w:r>
      <w:r w:rsidRPr="00617E3F">
        <w:rPr>
          <w:rFonts w:ascii="Tahoma" w:eastAsia="Calibri" w:hAnsi="Tahoma" w:cs="Tahoma" w:hint="eastAsia"/>
          <w:sz w:val="19"/>
          <w:szCs w:val="19"/>
          <w:rtl/>
        </w:rPr>
        <w:t>ב</w:t>
      </w:r>
      <w:r w:rsidRPr="00617E3F">
        <w:rPr>
          <w:rFonts w:ascii="Tahoma" w:eastAsia="Calibri" w:hAnsi="Tahoma" w:cs="Tahoma"/>
          <w:sz w:val="19"/>
          <w:szCs w:val="19"/>
          <w:rtl/>
        </w:rPr>
        <w:t xml:space="preserve">טפסים מיושנים שאינם דיגיטליים. </w:t>
      </w:r>
      <w:r w:rsidRPr="00617E3F">
        <w:rPr>
          <w:rFonts w:ascii="Tahoma" w:eastAsia="Calibri" w:hAnsi="Tahoma" w:cs="Tahoma" w:hint="eastAsia"/>
          <w:sz w:val="19"/>
          <w:szCs w:val="19"/>
          <w:rtl/>
        </w:rPr>
        <w:t>כמו</w:t>
      </w:r>
      <w:r w:rsidRPr="00617E3F">
        <w:rPr>
          <w:rFonts w:ascii="Tahoma" w:eastAsia="Calibri" w:hAnsi="Tahoma" w:cs="Tahoma"/>
          <w:sz w:val="19"/>
          <w:szCs w:val="19"/>
          <w:rtl/>
        </w:rPr>
        <w:t xml:space="preserve"> כן, אין תיעוד מסודר של תהליך אישור הדגם ותיקי המוצר, ורשות המים מתקשה להתחקות אחר מסמכים שנשלחו אליה. </w:t>
      </w:r>
    </w:p>
    <w:p w:rsidR="00617E3F" w:rsidRPr="00617E3F" w:rsidP="00617E3F">
      <w:pPr>
        <w:spacing w:after="120" w:line="288" w:lineRule="auto"/>
        <w:ind w:left="-142" w:right="-567"/>
        <w:rPr>
          <w:rFonts w:ascii="Tahoma" w:eastAsia="Calibri" w:hAnsi="Tahoma" w:cs="Tahoma"/>
          <w:sz w:val="19"/>
          <w:szCs w:val="19"/>
          <w:rtl/>
        </w:rPr>
      </w:pPr>
      <w:r w:rsidRPr="00617E3F">
        <w:rPr>
          <w:rFonts w:ascii="Tahoma" w:eastAsia="Calibri" w:hAnsi="Tahoma" w:cs="Tahoma" w:hint="cs"/>
          <w:sz w:val="19"/>
          <w:szCs w:val="19"/>
          <w:rtl/>
        </w:rPr>
        <w:t xml:space="preserve">בביקורת עלה כי </w:t>
      </w:r>
      <w:r w:rsidRPr="00617E3F">
        <w:rPr>
          <w:rFonts w:ascii="Tahoma" w:eastAsia="Calibri" w:hAnsi="Tahoma" w:cs="Tahoma"/>
          <w:sz w:val="19"/>
          <w:szCs w:val="19"/>
          <w:rtl/>
        </w:rPr>
        <w:t>משך הזמן לקבלת אישור דגם מרשות המים ארוך (</w:t>
      </w:r>
      <w:r w:rsidRPr="00617E3F">
        <w:rPr>
          <w:rFonts w:ascii="Tahoma" w:eastAsia="Calibri" w:hAnsi="Tahoma" w:cs="Tahoma" w:hint="cs"/>
          <w:sz w:val="19"/>
          <w:szCs w:val="19"/>
          <w:rtl/>
        </w:rPr>
        <w:t>96</w:t>
      </w:r>
      <w:r w:rsidRPr="00617E3F">
        <w:rPr>
          <w:rFonts w:ascii="Tahoma" w:eastAsia="Calibri" w:hAnsi="Tahoma" w:cs="Tahoma"/>
          <w:sz w:val="19"/>
          <w:szCs w:val="19"/>
          <w:rtl/>
        </w:rPr>
        <w:t xml:space="preserve">% מאישורי הדגם </w:t>
      </w:r>
      <w:r w:rsidRPr="00617E3F">
        <w:rPr>
          <w:rFonts w:ascii="Tahoma" w:eastAsia="Calibri" w:hAnsi="Tahoma" w:cs="Tahoma" w:hint="cs"/>
          <w:sz w:val="19"/>
          <w:szCs w:val="19"/>
          <w:rtl/>
        </w:rPr>
        <w:t xml:space="preserve">בשנים 2017 - 2021 ו-67% מאישורי הדגם בשנים 2022 - 2025 </w:t>
      </w:r>
      <w:r w:rsidRPr="00617E3F">
        <w:rPr>
          <w:rFonts w:ascii="Tahoma" w:eastAsia="Calibri" w:hAnsi="Tahoma" w:cs="Tahoma"/>
          <w:sz w:val="19"/>
          <w:szCs w:val="19"/>
          <w:rtl/>
        </w:rPr>
        <w:t xml:space="preserve">שנדגמו התקבלו לאחר </w:t>
      </w:r>
      <w:r w:rsidRPr="00617E3F">
        <w:rPr>
          <w:rFonts w:ascii="Tahoma" w:eastAsia="Calibri" w:hAnsi="Tahoma" w:cs="Tahoma" w:hint="cs"/>
          <w:sz w:val="19"/>
          <w:szCs w:val="19"/>
          <w:rtl/>
        </w:rPr>
        <w:t xml:space="preserve">יותר </w:t>
      </w:r>
      <w:r w:rsidRPr="00617E3F">
        <w:rPr>
          <w:rFonts w:ascii="Tahoma" w:eastAsia="Calibri" w:hAnsi="Tahoma" w:cs="Tahoma"/>
          <w:sz w:val="19"/>
          <w:szCs w:val="19"/>
          <w:rtl/>
        </w:rPr>
        <w:t>מ</w:t>
      </w:r>
      <w:r w:rsidRPr="00617E3F">
        <w:rPr>
          <w:rFonts w:ascii="Tahoma" w:eastAsia="Calibri" w:hAnsi="Tahoma" w:cs="Tahoma" w:hint="cs"/>
          <w:sz w:val="19"/>
          <w:szCs w:val="19"/>
          <w:rtl/>
        </w:rPr>
        <w:t>-45 יום</w:t>
      </w:r>
      <w:r w:rsidRPr="00617E3F">
        <w:rPr>
          <w:rFonts w:ascii="Tahoma" w:eastAsia="Calibri" w:hAnsi="Tahoma" w:cs="Tahoma"/>
          <w:sz w:val="19"/>
          <w:szCs w:val="19"/>
          <w:rtl/>
        </w:rPr>
        <w:t>)</w:t>
      </w:r>
      <w:r w:rsidRPr="00617E3F">
        <w:rPr>
          <w:rFonts w:ascii="Tahoma" w:eastAsia="Calibri" w:hAnsi="Tahoma" w:cs="Tahoma" w:hint="cs"/>
          <w:sz w:val="19"/>
          <w:szCs w:val="19"/>
          <w:rtl/>
        </w:rPr>
        <w:t xml:space="preserve">, וכי </w:t>
      </w:r>
      <w:r w:rsidRPr="00617E3F">
        <w:rPr>
          <w:rFonts w:ascii="Tahoma" w:eastAsia="Calibri" w:hAnsi="Tahoma" w:cs="Tahoma"/>
          <w:sz w:val="19"/>
          <w:szCs w:val="19"/>
          <w:rtl/>
        </w:rPr>
        <w:t>משך הזמן הממוצע למתן אישור לדגם</w:t>
      </w:r>
      <w:r>
        <w:rPr>
          <w:rFonts w:ascii="Tahoma" w:eastAsia="Calibri" w:hAnsi="Tahoma" w:cs="Tahoma"/>
          <w:sz w:val="19"/>
          <w:szCs w:val="19"/>
          <w:vertAlign w:val="superscript"/>
          <w:rtl/>
        </w:rPr>
        <w:footnoteReference w:id="6"/>
      </w:r>
      <w:r w:rsidRPr="00617E3F">
        <w:rPr>
          <w:rFonts w:ascii="Tahoma" w:eastAsia="Calibri" w:hAnsi="Tahoma" w:cs="Tahoma"/>
          <w:sz w:val="19"/>
          <w:szCs w:val="19"/>
          <w:rtl/>
        </w:rPr>
        <w:t xml:space="preserve"> של מד מים היה יותר משמונה חודשים. פרק הזמן שנדרש לרשות המים לאשר שלושה סוגים שונים של דגמים של מדי מים היה יותר משנתיים (יותר מ-26 חודשים)</w:t>
      </w:r>
      <w:r w:rsidRPr="00617E3F">
        <w:rPr>
          <w:rFonts w:ascii="Tahoma" w:eastAsia="Calibri" w:hAnsi="Tahoma" w:cs="Tahoma" w:hint="cs"/>
          <w:sz w:val="19"/>
          <w:szCs w:val="19"/>
          <w:rtl/>
        </w:rPr>
        <w:t>.</w:t>
      </w:r>
      <w:r w:rsidRPr="00617E3F">
        <w:rPr>
          <w:rFonts w:eastAsia="Calibri"/>
          <w:rtl/>
        </w:rPr>
        <w:t xml:space="preserve"> </w:t>
      </w:r>
      <w:r w:rsidRPr="00617E3F">
        <w:rPr>
          <w:rFonts w:ascii="Tahoma" w:eastAsia="Calibri" w:hAnsi="Tahoma" w:cs="Tahoma"/>
          <w:sz w:val="19"/>
          <w:szCs w:val="19"/>
          <w:rtl/>
        </w:rPr>
        <w:t>יצוין כי השוואה שנערכה למדינות באירופה, לאוסטרליה ולארצות הברית העלתה כי במדינות אלו מתן אישור דגם למד מים מתקבל בתוך חודשיים ובמקרים חריגים עד שישה חודשים, לטענת המשווקים.</w:t>
      </w:r>
      <w:r w:rsidRPr="00617E3F">
        <w:rPr>
          <w:rFonts w:ascii="Tahoma" w:eastAsia="Calibri" w:hAnsi="Tahoma" w:cs="Tahoma" w:hint="cs"/>
          <w:sz w:val="19"/>
          <w:szCs w:val="19"/>
          <w:rtl/>
        </w:rPr>
        <w:t xml:space="preserve"> טרם</w:t>
      </w:r>
      <w:r w:rsidRPr="00617E3F">
        <w:rPr>
          <w:rFonts w:ascii="Tahoma" w:eastAsia="Calibri" w:hAnsi="Tahoma" w:cs="Tahoma"/>
          <w:sz w:val="19"/>
          <w:szCs w:val="19"/>
          <w:rtl/>
        </w:rPr>
        <w:t xml:space="preserve"> פרסו</w:t>
      </w:r>
      <w:r w:rsidRPr="00617E3F">
        <w:rPr>
          <w:rFonts w:ascii="Tahoma" w:eastAsia="Calibri" w:hAnsi="Tahoma" w:cs="Tahoma" w:hint="cs"/>
          <w:sz w:val="19"/>
          <w:szCs w:val="19"/>
          <w:rtl/>
        </w:rPr>
        <w:t>ם אישור הדגם</w:t>
      </w:r>
      <w:r w:rsidRPr="00617E3F">
        <w:rPr>
          <w:rFonts w:ascii="Tahoma" w:eastAsia="Calibri" w:hAnsi="Tahoma" w:cs="Tahoma"/>
          <w:sz w:val="19"/>
          <w:szCs w:val="19"/>
          <w:rtl/>
        </w:rPr>
        <w:t xml:space="preserve"> ברבים, משווקי מדי המים אינם מקבלים עדכון מהרשות לגבי סטטוס הבקשה שלהם ותוכנה, כפי שהיא צפויה להתפרסם לציבור, בניגוד לגופי ההתעדה באירופה אשר מספקים למגיש הבקשה טיוט</w:t>
      </w:r>
      <w:r w:rsidRPr="00617E3F">
        <w:rPr>
          <w:rFonts w:ascii="Tahoma" w:eastAsia="Calibri" w:hAnsi="Tahoma" w:cs="Tahoma" w:hint="cs"/>
          <w:sz w:val="19"/>
          <w:szCs w:val="19"/>
          <w:rtl/>
        </w:rPr>
        <w:t>ת אישור דגם</w:t>
      </w:r>
      <w:r w:rsidRPr="00617E3F">
        <w:rPr>
          <w:rFonts w:ascii="Tahoma" w:eastAsia="Calibri" w:hAnsi="Tahoma" w:cs="Tahoma"/>
          <w:sz w:val="19"/>
          <w:szCs w:val="19"/>
          <w:rtl/>
        </w:rPr>
        <w:t xml:space="preserve"> לפני הפרסום ברבים עם נתוני מד המים.</w:t>
      </w:r>
    </w:p>
    <w:p w:rsidR="00617E3F" w:rsidRPr="00617E3F" w:rsidP="00DB3AE3">
      <w:pPr>
        <w:spacing w:after="240" w:line="288" w:lineRule="auto"/>
        <w:ind w:left="-142" w:right="-567"/>
        <w:rPr>
          <w:rFonts w:ascii="Tahoma" w:eastAsia="Calibri" w:hAnsi="Tahoma" w:cs="Tahoma"/>
          <w:sz w:val="19"/>
          <w:szCs w:val="19"/>
          <w:rtl/>
        </w:rPr>
      </w:pPr>
      <w:r w:rsidRPr="00617E3F">
        <w:rPr>
          <w:rFonts w:ascii="Tahoma" w:eastAsia="Calibri" w:hAnsi="Tahoma" w:cs="Tahoma"/>
          <w:sz w:val="19"/>
          <w:szCs w:val="19"/>
          <w:rtl/>
        </w:rPr>
        <w:t xml:space="preserve">התנהלות זו של טיפול ממושך </w:t>
      </w:r>
      <w:r w:rsidRPr="00617E3F">
        <w:rPr>
          <w:rFonts w:ascii="Tahoma" w:eastAsia="Calibri" w:hAnsi="Tahoma" w:cs="Tahoma" w:hint="cs"/>
          <w:sz w:val="19"/>
          <w:szCs w:val="19"/>
          <w:rtl/>
        </w:rPr>
        <w:t>ושאינו סדור</w:t>
      </w:r>
      <w:r w:rsidRPr="00617E3F">
        <w:rPr>
          <w:rFonts w:ascii="Tahoma" w:eastAsia="Calibri" w:hAnsi="Tahoma" w:cs="Tahoma"/>
          <w:sz w:val="19"/>
          <w:szCs w:val="19"/>
          <w:rtl/>
        </w:rPr>
        <w:t xml:space="preserve"> לקבלת אישור דגם מרשות המים פוגעת במשווקים של מדי המים המעוניינים לשווק את המוצרים שלהם ולהתמודד במכרזים של ספקי מים ואף עלולה לחשוף סודות מסחריים שלהם.</w:t>
      </w:r>
    </w:p>
    <w:p w:rsidR="00617E3F" w:rsidRPr="00617E3F" w:rsidP="00617E3F">
      <w:pPr>
        <w:numPr>
          <w:ilvl w:val="0"/>
          <w:numId w:val="14"/>
        </w:numPr>
        <w:spacing w:line="288" w:lineRule="auto"/>
        <w:ind w:left="-143" w:right="-567" w:hanging="595"/>
        <w:rPr>
          <w:rFonts w:ascii="Tahoma" w:eastAsia="Calibri" w:hAnsi="Tahoma" w:cs="Tahoma"/>
          <w:sz w:val="19"/>
          <w:szCs w:val="19"/>
        </w:rPr>
      </w:pPr>
      <w:r w:rsidRPr="00617E3F">
        <w:rPr>
          <w:rFonts w:ascii="Tahoma" w:eastAsia="Calibri" w:hAnsi="Tahoma" w:cs="Tahoma"/>
          <w:b/>
          <w:bCs/>
          <w:sz w:val="19"/>
          <w:szCs w:val="19"/>
          <w:rtl/>
        </w:rPr>
        <w:t>פעילות מכון התקנים הישראלי לבדיקת מדי מים</w:t>
      </w:r>
      <w:r w:rsidRPr="00617E3F">
        <w:rPr>
          <w:rFonts w:ascii="Tahoma" w:eastAsia="Calibri" w:hAnsi="Tahoma" w:cs="Tahoma" w:hint="cs"/>
          <w:b/>
          <w:bCs/>
          <w:sz w:val="19"/>
          <w:szCs w:val="19"/>
          <w:rtl/>
        </w:rPr>
        <w:t xml:space="preserve"> </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נמצא כי מכון התקנים יכול לבצע בדיקה של </w:t>
      </w:r>
      <w:r w:rsidRPr="00617E3F">
        <w:rPr>
          <w:rFonts w:ascii="Tahoma" w:eastAsia="Calibri" w:hAnsi="Tahoma" w:cs="Tahoma" w:hint="cs"/>
          <w:sz w:val="19"/>
          <w:szCs w:val="19"/>
          <w:rtl/>
        </w:rPr>
        <w:t>שני</w:t>
      </w:r>
      <w:r w:rsidRPr="00617E3F">
        <w:rPr>
          <w:rFonts w:ascii="Tahoma" w:eastAsia="Calibri" w:hAnsi="Tahoma" w:cs="Tahoma"/>
          <w:sz w:val="19"/>
          <w:szCs w:val="19"/>
          <w:rtl/>
        </w:rPr>
        <w:t xml:space="preserve"> סעיפים</w:t>
      </w:r>
      <w:r w:rsidRPr="00617E3F">
        <w:rPr>
          <w:rFonts w:ascii="Tahoma" w:eastAsia="Calibri" w:hAnsi="Tahoma" w:cs="Tahoma" w:hint="cs"/>
          <w:sz w:val="19"/>
          <w:szCs w:val="19"/>
          <w:rtl/>
        </w:rPr>
        <w:t xml:space="preserve"> באופן מלא ושלושה סעיפים</w:t>
      </w:r>
      <w:r w:rsidRPr="00617E3F">
        <w:rPr>
          <w:rFonts w:ascii="Tahoma" w:eastAsia="Calibri" w:hAnsi="Tahoma" w:cs="Tahoma"/>
          <w:sz w:val="19"/>
          <w:szCs w:val="19"/>
          <w:rtl/>
        </w:rPr>
        <w:t xml:space="preserve"> באופן חלקי בלבד מתוך </w:t>
      </w:r>
      <w:r w:rsidRPr="00617E3F">
        <w:rPr>
          <w:rFonts w:ascii="Tahoma" w:eastAsia="Calibri" w:hAnsi="Tahoma" w:cs="Tahoma" w:hint="cs"/>
          <w:sz w:val="19"/>
          <w:szCs w:val="19"/>
          <w:rtl/>
        </w:rPr>
        <w:t>חמשת</w:t>
      </w:r>
      <w:r w:rsidRPr="00617E3F">
        <w:rPr>
          <w:rFonts w:ascii="Tahoma" w:eastAsia="Calibri" w:hAnsi="Tahoma" w:cs="Tahoma"/>
          <w:sz w:val="19"/>
          <w:szCs w:val="19"/>
          <w:rtl/>
        </w:rPr>
        <w:t xml:space="preserve"> סעיפי הבדיקה של התקן. למכון התקנים אין יכולת לבצע בדיקות של הפרעות חשמליות, אלקטרוסטטיות ושדות מגנטיים, רעידות מכניות ועוד. הבדיקות </w:t>
      </w:r>
      <w:r w:rsidRPr="00617E3F">
        <w:rPr>
          <w:rFonts w:ascii="Tahoma" w:eastAsia="Calibri" w:hAnsi="Tahoma" w:cs="Tahoma" w:hint="cs"/>
          <w:sz w:val="19"/>
          <w:szCs w:val="19"/>
          <w:rtl/>
        </w:rPr>
        <w:t>ב</w:t>
      </w:r>
      <w:r w:rsidRPr="00617E3F">
        <w:rPr>
          <w:rFonts w:ascii="Tahoma" w:eastAsia="Calibri" w:hAnsi="Tahoma" w:cs="Tahoma"/>
          <w:sz w:val="19"/>
          <w:szCs w:val="19"/>
          <w:rtl/>
        </w:rPr>
        <w:t>סעיפים ש</w:t>
      </w:r>
      <w:r w:rsidRPr="00617E3F">
        <w:rPr>
          <w:rFonts w:ascii="Tahoma" w:eastAsia="Calibri" w:hAnsi="Tahoma" w:cs="Tahoma" w:hint="cs"/>
          <w:sz w:val="19"/>
          <w:szCs w:val="19"/>
          <w:rtl/>
        </w:rPr>
        <w:t xml:space="preserve">אין </w:t>
      </w:r>
      <w:r w:rsidRPr="00617E3F">
        <w:rPr>
          <w:rFonts w:ascii="Tahoma" w:eastAsia="Calibri" w:hAnsi="Tahoma" w:cs="Tahoma"/>
          <w:sz w:val="19"/>
          <w:szCs w:val="19"/>
          <w:rtl/>
        </w:rPr>
        <w:t xml:space="preserve">למכון התקנים יכולת טכנית לבצע קשורות לסעיפים המשפיעים בין היתר על דיוק המדידה ועל חיוב הצרכן </w:t>
      </w:r>
      <w:r w:rsidRPr="00617E3F">
        <w:rPr>
          <w:rFonts w:ascii="Tahoma" w:eastAsia="Calibri" w:hAnsi="Tahoma" w:cs="Tahoma" w:hint="cs"/>
          <w:sz w:val="19"/>
          <w:szCs w:val="19"/>
          <w:rtl/>
        </w:rPr>
        <w:t xml:space="preserve">עבור </w:t>
      </w:r>
      <w:r w:rsidRPr="00617E3F">
        <w:rPr>
          <w:rFonts w:ascii="Tahoma" w:eastAsia="Calibri" w:hAnsi="Tahoma" w:cs="Tahoma"/>
          <w:sz w:val="19"/>
          <w:szCs w:val="19"/>
          <w:rtl/>
        </w:rPr>
        <w:t>צריכת המים.</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זאת ועוד, גם פעולות מכון התקנים למתן תו תקן אינן מקיפות א</w:t>
      </w:r>
      <w:r w:rsidRPr="00617E3F">
        <w:rPr>
          <w:rFonts w:ascii="Tahoma" w:eastAsia="Calibri" w:hAnsi="Tahoma" w:cs="Tahoma" w:hint="cs"/>
          <w:sz w:val="19"/>
          <w:szCs w:val="19"/>
          <w:rtl/>
        </w:rPr>
        <w:t>ת</w:t>
      </w:r>
      <w:r w:rsidRPr="00617E3F">
        <w:rPr>
          <w:rFonts w:ascii="Tahoma" w:eastAsia="Calibri" w:hAnsi="Tahoma" w:cs="Tahoma"/>
          <w:sz w:val="19"/>
          <w:szCs w:val="19"/>
          <w:rtl/>
        </w:rPr>
        <w:t xml:space="preserve"> כל ההיבטים הרלוונטיים לעמידת מדי המים בתקן</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והן אינן מאפשרות לבצע פיקוח יעיל והדוק הנדרש לסימון מד המים בסימון רשמי של מכון התקנים. מכון התקנים מבצע </w:t>
      </w:r>
      <w:r w:rsidRPr="00617E3F">
        <w:rPr>
          <w:rFonts w:ascii="Tahoma" w:eastAsia="Calibri" w:hAnsi="Tahoma" w:cs="Tahoma" w:hint="cs"/>
          <w:sz w:val="19"/>
          <w:szCs w:val="19"/>
          <w:rtl/>
        </w:rPr>
        <w:t xml:space="preserve">באופן שוטף </w:t>
      </w:r>
      <w:r w:rsidRPr="00617E3F">
        <w:rPr>
          <w:rFonts w:ascii="Tahoma" w:eastAsia="Calibri" w:hAnsi="Tahoma" w:cs="Tahoma"/>
          <w:sz w:val="19"/>
          <w:szCs w:val="19"/>
          <w:rtl/>
        </w:rPr>
        <w:t xml:space="preserve">את אותן ארבע עד שש בדיקות, </w:t>
      </w:r>
      <w:r w:rsidRPr="00617E3F">
        <w:rPr>
          <w:rFonts w:ascii="Tahoma" w:eastAsia="Calibri" w:hAnsi="Tahoma" w:cs="Tahoma" w:hint="cs"/>
          <w:sz w:val="19"/>
          <w:szCs w:val="19"/>
          <w:rtl/>
        </w:rPr>
        <w:t>ו</w:t>
      </w:r>
      <w:r w:rsidRPr="00617E3F">
        <w:rPr>
          <w:rFonts w:ascii="Tahoma" w:eastAsia="Calibri" w:hAnsi="Tahoma" w:cs="Tahoma"/>
          <w:sz w:val="19"/>
          <w:szCs w:val="19"/>
          <w:rtl/>
        </w:rPr>
        <w:t xml:space="preserve">אינו מבצע בדיקות כמו דיוק בזרימה לאחור </w:t>
      </w:r>
      <w:r w:rsidRPr="00617E3F">
        <w:rPr>
          <w:rFonts w:ascii="Tahoma" w:eastAsia="Calibri" w:hAnsi="Tahoma" w:cs="Tahoma" w:hint="cs"/>
          <w:sz w:val="19"/>
          <w:szCs w:val="19"/>
          <w:rtl/>
        </w:rPr>
        <w:t>ו</w:t>
      </w:r>
      <w:r w:rsidRPr="00617E3F">
        <w:rPr>
          <w:rFonts w:ascii="Tahoma" w:eastAsia="Calibri" w:hAnsi="Tahoma" w:cs="Tahoma"/>
          <w:sz w:val="19"/>
          <w:szCs w:val="19"/>
          <w:rtl/>
        </w:rPr>
        <w:t>השפע</w:t>
      </w:r>
      <w:r w:rsidRPr="00617E3F">
        <w:rPr>
          <w:rFonts w:ascii="Tahoma" w:eastAsia="Calibri" w:hAnsi="Tahoma" w:cs="Tahoma" w:hint="cs"/>
          <w:sz w:val="19"/>
          <w:szCs w:val="19"/>
          <w:rtl/>
        </w:rPr>
        <w:t>ת</w:t>
      </w:r>
      <w:r w:rsidRPr="00617E3F">
        <w:rPr>
          <w:rFonts w:ascii="Tahoma" w:eastAsia="Calibri" w:hAnsi="Tahoma" w:cs="Tahoma"/>
          <w:sz w:val="19"/>
          <w:szCs w:val="19"/>
          <w:rtl/>
        </w:rPr>
        <w:t xml:space="preserve"> הפרעות מכניות על דיוק המדידה</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על כן</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הבדיקות</w:t>
      </w:r>
      <w:r w:rsidRPr="00617E3F">
        <w:rPr>
          <w:rFonts w:ascii="Tahoma" w:eastAsia="Calibri" w:hAnsi="Tahoma" w:cs="Tahoma"/>
          <w:sz w:val="19"/>
          <w:szCs w:val="19"/>
          <w:rtl/>
        </w:rPr>
        <w:t xml:space="preserve"> שהוא מבצע עלול</w:t>
      </w:r>
      <w:r w:rsidRPr="00617E3F">
        <w:rPr>
          <w:rFonts w:ascii="Tahoma" w:eastAsia="Calibri" w:hAnsi="Tahoma" w:cs="Tahoma" w:hint="cs"/>
          <w:sz w:val="19"/>
          <w:szCs w:val="19"/>
          <w:rtl/>
        </w:rPr>
        <w:t>ות</w:t>
      </w:r>
      <w:r w:rsidRPr="00617E3F">
        <w:rPr>
          <w:rFonts w:ascii="Tahoma" w:eastAsia="Calibri" w:hAnsi="Tahoma" w:cs="Tahoma"/>
          <w:sz w:val="19"/>
          <w:szCs w:val="19"/>
          <w:rtl/>
        </w:rPr>
        <w:t xml:space="preserve"> להיות לא אפקטיבי</w:t>
      </w:r>
      <w:r w:rsidRPr="00617E3F">
        <w:rPr>
          <w:rFonts w:ascii="Tahoma" w:eastAsia="Calibri" w:hAnsi="Tahoma" w:cs="Tahoma" w:hint="cs"/>
          <w:sz w:val="19"/>
          <w:szCs w:val="19"/>
          <w:rtl/>
        </w:rPr>
        <w:t>ו</w:t>
      </w:r>
      <w:r w:rsidRPr="00617E3F">
        <w:rPr>
          <w:rFonts w:ascii="Tahoma" w:eastAsia="Calibri" w:hAnsi="Tahoma" w:cs="Tahoma"/>
          <w:sz w:val="19"/>
          <w:szCs w:val="19"/>
          <w:rtl/>
        </w:rPr>
        <w:t xml:space="preserve">ת. </w:t>
      </w:r>
      <w:r w:rsidRPr="00617E3F">
        <w:rPr>
          <w:rFonts w:ascii="Tahoma" w:eastAsia="Calibri" w:hAnsi="Tahoma" w:cs="Tahoma" w:hint="cs"/>
          <w:sz w:val="19"/>
          <w:szCs w:val="19"/>
          <w:rtl/>
        </w:rPr>
        <w:t>לפי</w:t>
      </w:r>
      <w:r w:rsidRPr="00617E3F">
        <w:rPr>
          <w:rFonts w:ascii="Tahoma" w:eastAsia="Calibri" w:hAnsi="Tahoma" w:cs="Tahoma"/>
          <w:sz w:val="19"/>
          <w:szCs w:val="19"/>
          <w:rtl/>
        </w:rPr>
        <w:t>כך, תו התקן הניתן למדי המים</w:t>
      </w:r>
      <w:r w:rsidRPr="00617E3F">
        <w:rPr>
          <w:rFonts w:ascii="Tahoma" w:eastAsia="Calibri" w:hAnsi="Tahoma" w:cs="Tahoma" w:hint="cs"/>
          <w:sz w:val="19"/>
          <w:szCs w:val="19"/>
          <w:rtl/>
        </w:rPr>
        <w:t xml:space="preserve"> על ידי מכון התקנים,</w:t>
      </w:r>
      <w:r w:rsidRPr="00617E3F">
        <w:rPr>
          <w:rFonts w:ascii="Tahoma" w:eastAsia="Calibri" w:hAnsi="Tahoma" w:cs="Tahoma"/>
          <w:sz w:val="19"/>
          <w:szCs w:val="19"/>
          <w:rtl/>
        </w:rPr>
        <w:t xml:space="preserve"> שאמור לכאורה לשקף אמינות ואיכות גבוהה, בפועל ניתן שלא על סמך בדיקות מקיפות </w:t>
      </w:r>
      <w:r w:rsidRPr="00617E3F">
        <w:rPr>
          <w:rFonts w:ascii="Tahoma" w:eastAsia="Calibri" w:hAnsi="Tahoma" w:cs="Tahoma" w:hint="cs"/>
          <w:sz w:val="19"/>
          <w:szCs w:val="19"/>
          <w:rtl/>
        </w:rPr>
        <w:t>ו</w:t>
      </w:r>
      <w:r w:rsidRPr="00617E3F">
        <w:rPr>
          <w:rFonts w:ascii="Tahoma" w:eastAsia="Calibri" w:hAnsi="Tahoma" w:cs="Tahoma"/>
          <w:sz w:val="19"/>
          <w:szCs w:val="19"/>
          <w:rtl/>
        </w:rPr>
        <w:t>פיקוח יעיל והדוק ועלול בכך להטעות את הצרכנים לגבי אמינות המדידות שנעשות באמצעות מד המים.</w:t>
      </w:r>
    </w:p>
    <w:p w:rsidR="00617E3F" w:rsidRPr="00617E3F" w:rsidP="00DB3AE3">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מדי מים "כשרים"</w:t>
      </w:r>
      <w:r w:rsidRPr="00617E3F">
        <w:rPr>
          <w:rFonts w:ascii="Tahoma" w:eastAsia="Calibri" w:hAnsi="Tahoma" w:cs="Tahoma" w:hint="cs"/>
          <w:sz w:val="19"/>
          <w:szCs w:val="19"/>
          <w:rtl/>
        </w:rPr>
        <w:t xml:space="preserve"> - כ-1.5 מיליון מתוך 2.4</w:t>
      </w:r>
      <w:r w:rsidRPr="00617E3F">
        <w:rPr>
          <w:rFonts w:ascii="Tahoma" w:eastAsia="Calibri" w:hAnsi="Tahoma" w:cs="Tahoma"/>
          <w:sz w:val="19"/>
          <w:szCs w:val="19"/>
          <w:rtl/>
        </w:rPr>
        <w:t xml:space="preserve"> מיליון מדי מים המותקנים בתאגידי המים הם כשרים (62%). מדידת המים במגזרים השונים מתבצעת בשיטות שונות ובאמצעות מכשירי מדידה שונים, מקצתם מותרים בשבת לפי ההלכה ומקצתם אסורים.</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נמצא כי אף שוועדת התקינה החליטה כי מד מים "כשר" ייבדק לפי כל סעיפי התקן גם במצב תצוגה "רדום", </w:t>
      </w:r>
      <w:r w:rsidRPr="00617E3F">
        <w:rPr>
          <w:rFonts w:ascii="Tahoma" w:eastAsia="Calibri" w:hAnsi="Tahoma" w:cs="Tahoma" w:hint="eastAsia"/>
          <w:sz w:val="19"/>
          <w:szCs w:val="19"/>
          <w:rtl/>
        </w:rPr>
        <w:t>מכון</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התקנים</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מסר</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ש</w:t>
      </w:r>
      <w:r w:rsidRPr="00617E3F">
        <w:rPr>
          <w:rFonts w:ascii="Tahoma" w:eastAsia="Calibri" w:hAnsi="Tahoma" w:cs="Tahoma"/>
          <w:sz w:val="19"/>
          <w:szCs w:val="19"/>
          <w:rtl/>
        </w:rPr>
        <w:t xml:space="preserve">התקן </w:t>
      </w:r>
      <w:r w:rsidRPr="00617E3F">
        <w:rPr>
          <w:rFonts w:ascii="Tahoma" w:eastAsia="Calibri" w:hAnsi="Tahoma" w:cs="Tahoma" w:hint="eastAsia"/>
          <w:sz w:val="19"/>
          <w:szCs w:val="19"/>
          <w:rtl/>
        </w:rPr>
        <w:t>הישראלי</w:t>
      </w:r>
      <w:r w:rsidRPr="00617E3F">
        <w:rPr>
          <w:rFonts w:ascii="Tahoma" w:eastAsia="Calibri" w:hAnsi="Tahoma" w:cs="Tahoma"/>
          <w:sz w:val="19"/>
          <w:szCs w:val="19"/>
          <w:rtl/>
        </w:rPr>
        <w:t xml:space="preserve"> לא תוקן ולא הוכנסו בו השינויים הנדרשים כפי שהוחלט בוועדת התקינה בחודש ינואר 2023, זאת עקב היעדר תקציב מרשות המים.</w:t>
      </w:r>
    </w:p>
    <w:p w:rsidR="00617E3F" w:rsidRPr="00617E3F" w:rsidP="00DB3AE3">
      <w:pPr>
        <w:numPr>
          <w:ilvl w:val="0"/>
          <w:numId w:val="14"/>
        </w:numPr>
        <w:spacing w:after="12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צוות המשימה של רשות המים</w:t>
      </w:r>
      <w:r w:rsidRPr="00617E3F">
        <w:rPr>
          <w:rFonts w:ascii="Tahoma" w:eastAsia="Calibri" w:hAnsi="Tahoma" w:cs="Tahoma" w:hint="cs"/>
          <w:sz w:val="19"/>
          <w:szCs w:val="19"/>
          <w:rtl/>
        </w:rPr>
        <w:t xml:space="preserve"> - בעקבות תלונות מצרכנים, מנציגי ציבור ומהתקשורת על כך שמדי המים המשמשים למדידת הצריכה הביתית אינם משקפים נכונה את צריכת המים של הצרכנים, הוקם על ידי רשות המים צוות משימה שבדק את הנושא ופרסם במרץ 2022 דוח בעניין.</w:t>
      </w:r>
    </w:p>
    <w:p w:rsidR="00617E3F" w:rsidRPr="00617E3F" w:rsidP="00617E3F">
      <w:pPr>
        <w:numPr>
          <w:ilvl w:val="0"/>
          <w:numId w:val="16"/>
        </w:numPr>
        <w:spacing w:after="120" w:line="288" w:lineRule="auto"/>
        <w:ind w:left="215" w:right="-567" w:hanging="357"/>
        <w:rPr>
          <w:rFonts w:ascii="Tahoma" w:eastAsia="Calibri" w:hAnsi="Tahoma" w:cs="Tahoma"/>
          <w:sz w:val="19"/>
          <w:szCs w:val="19"/>
        </w:rPr>
      </w:pPr>
      <w:r w:rsidRPr="00617E3F">
        <w:rPr>
          <w:rFonts w:ascii="Tahoma" w:eastAsia="Calibri" w:hAnsi="Tahoma" w:cs="Tahoma"/>
          <w:sz w:val="19"/>
          <w:szCs w:val="19"/>
          <w:rtl/>
        </w:rPr>
        <w:t xml:space="preserve">נמצא כי צוות המשימה שמינתה רשות המים בדצמבר </w:t>
      </w:r>
      <w:r w:rsidRPr="00617E3F">
        <w:rPr>
          <w:rFonts w:ascii="Tahoma" w:eastAsia="Calibri" w:hAnsi="Tahoma" w:cs="Tahoma" w:hint="cs"/>
          <w:sz w:val="19"/>
          <w:szCs w:val="19"/>
          <w:rtl/>
        </w:rPr>
        <w:t>2020</w:t>
      </w:r>
      <w:r w:rsidRPr="00617E3F">
        <w:rPr>
          <w:rFonts w:ascii="Tahoma" w:eastAsia="Calibri" w:hAnsi="Tahoma" w:cs="Tahoma"/>
          <w:sz w:val="19"/>
          <w:szCs w:val="19"/>
          <w:rtl/>
        </w:rPr>
        <w:t xml:space="preserve"> בחן במהלך שנת </w:t>
      </w:r>
      <w:r w:rsidRPr="00617E3F">
        <w:rPr>
          <w:rFonts w:ascii="Tahoma" w:eastAsia="Calibri" w:hAnsi="Tahoma" w:cs="Tahoma" w:hint="cs"/>
          <w:sz w:val="19"/>
          <w:szCs w:val="19"/>
          <w:rtl/>
        </w:rPr>
        <w:t>2021</w:t>
      </w:r>
      <w:r w:rsidRPr="00617E3F">
        <w:rPr>
          <w:rFonts w:ascii="Tahoma" w:eastAsia="Calibri" w:hAnsi="Tahoma" w:cs="Tahoma"/>
          <w:sz w:val="19"/>
          <w:szCs w:val="19"/>
          <w:rtl/>
        </w:rPr>
        <w:t xml:space="preserve"> כעשר תלונות </w:t>
      </w:r>
      <w:r w:rsidRPr="00617E3F">
        <w:rPr>
          <w:rFonts w:ascii="Tahoma" w:eastAsia="Calibri" w:hAnsi="Tahoma" w:cs="Tahoma" w:hint="cs"/>
          <w:sz w:val="19"/>
          <w:szCs w:val="19"/>
          <w:rtl/>
        </w:rPr>
        <w:t xml:space="preserve">בלבד </w:t>
      </w:r>
      <w:r w:rsidRPr="0082626C">
        <w:rPr>
          <w:rFonts w:ascii="Tahoma" w:eastAsia="Calibri" w:hAnsi="Tahoma" w:cs="Tahoma"/>
          <w:sz w:val="19"/>
          <w:szCs w:val="19"/>
          <w:rtl/>
        </w:rPr>
        <w:t xml:space="preserve">בבתי הצרכנים </w:t>
      </w:r>
      <w:r w:rsidRPr="0082626C">
        <w:rPr>
          <w:rFonts w:ascii="Tahoma" w:eastAsia="Calibri" w:hAnsi="Tahoma" w:cs="Tahoma" w:hint="cs"/>
          <w:sz w:val="19"/>
          <w:szCs w:val="19"/>
          <w:rtl/>
        </w:rPr>
        <w:t>על</w:t>
      </w:r>
      <w:r w:rsidRPr="0082626C">
        <w:rPr>
          <w:rFonts w:ascii="Tahoma" w:eastAsia="Calibri" w:hAnsi="Tahoma" w:cs="Tahoma"/>
          <w:sz w:val="19"/>
          <w:szCs w:val="19"/>
          <w:rtl/>
        </w:rPr>
        <w:t xml:space="preserve"> צריכה חריגה של מים, הם בדקו מדי מים מכני</w:t>
      </w:r>
      <w:r w:rsidRPr="0082626C" w:rsidR="00F22069">
        <w:rPr>
          <w:rFonts w:ascii="Tahoma" w:eastAsia="Calibri" w:hAnsi="Tahoma" w:cs="Tahoma" w:hint="cs"/>
          <w:sz w:val="19"/>
          <w:szCs w:val="19"/>
          <w:rtl/>
        </w:rPr>
        <w:t>י</w:t>
      </w:r>
      <w:r w:rsidRPr="0082626C">
        <w:rPr>
          <w:rFonts w:ascii="Tahoma" w:eastAsia="Calibri" w:hAnsi="Tahoma" w:cs="Tahoma"/>
          <w:sz w:val="19"/>
          <w:szCs w:val="19"/>
          <w:rtl/>
        </w:rPr>
        <w:t>ם ומדי מים אחד אולטרסוני</w:t>
      </w:r>
      <w:r w:rsidRPr="0082626C" w:rsidR="0082626C">
        <w:rPr>
          <w:rFonts w:ascii="Tahoma" w:eastAsia="Calibri" w:hAnsi="Tahoma" w:cs="Tahoma" w:hint="cs"/>
          <w:sz w:val="19"/>
          <w:szCs w:val="19"/>
          <w:rtl/>
        </w:rPr>
        <w:t>י</w:t>
      </w:r>
      <w:r w:rsidRPr="0082626C">
        <w:rPr>
          <w:rFonts w:ascii="Tahoma" w:eastAsia="Calibri" w:hAnsi="Tahoma" w:cs="Tahoma"/>
          <w:sz w:val="19"/>
          <w:szCs w:val="19"/>
          <w:rtl/>
        </w:rPr>
        <w:t xml:space="preserve">ם ממשווק </w:t>
      </w:r>
      <w:r w:rsidRPr="00617E3F">
        <w:rPr>
          <w:rFonts w:ascii="Tahoma" w:eastAsia="Calibri" w:hAnsi="Tahoma" w:cs="Tahoma"/>
          <w:sz w:val="19"/>
          <w:szCs w:val="19"/>
          <w:rtl/>
        </w:rPr>
        <w:t>מסוים, אף שהיו תלונות על מדי מים אולטרסונ</w:t>
      </w:r>
      <w:r w:rsidRPr="00617E3F">
        <w:rPr>
          <w:rFonts w:ascii="Tahoma" w:eastAsia="Calibri" w:hAnsi="Tahoma" w:cs="Tahoma" w:hint="cs"/>
          <w:sz w:val="19"/>
          <w:szCs w:val="19"/>
          <w:rtl/>
        </w:rPr>
        <w:t>י</w:t>
      </w:r>
      <w:r w:rsidRPr="00617E3F">
        <w:rPr>
          <w:rFonts w:ascii="Tahoma" w:eastAsia="Calibri" w:hAnsi="Tahoma" w:cs="Tahoma"/>
          <w:sz w:val="19"/>
          <w:szCs w:val="19"/>
          <w:rtl/>
        </w:rPr>
        <w:t>ים של משווקים נוספים. עוד</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נמצא כי רשות המים פרסמה לציבור את הדוח וחלק מנספחיו אך </w:t>
      </w:r>
      <w:r w:rsidRPr="00617E3F">
        <w:rPr>
          <w:rFonts w:ascii="Tahoma" w:eastAsia="Calibri" w:hAnsi="Tahoma" w:cs="Tahoma" w:hint="cs"/>
          <w:sz w:val="19"/>
          <w:szCs w:val="19"/>
          <w:rtl/>
        </w:rPr>
        <w:t xml:space="preserve">היא </w:t>
      </w:r>
      <w:r w:rsidRPr="00617E3F">
        <w:rPr>
          <w:rFonts w:ascii="Tahoma" w:eastAsia="Calibri" w:hAnsi="Tahoma" w:cs="Tahoma"/>
          <w:sz w:val="19"/>
          <w:szCs w:val="19"/>
          <w:rtl/>
        </w:rPr>
        <w:t xml:space="preserve">לא פרסמה לציבור מידע </w:t>
      </w:r>
      <w:r w:rsidRPr="00617E3F">
        <w:rPr>
          <w:rFonts w:ascii="Tahoma" w:eastAsia="Calibri" w:hAnsi="Tahoma" w:cs="Tahoma" w:hint="cs"/>
          <w:sz w:val="19"/>
          <w:szCs w:val="19"/>
          <w:rtl/>
        </w:rPr>
        <w:t>על</w:t>
      </w:r>
      <w:r w:rsidRPr="00617E3F">
        <w:rPr>
          <w:rFonts w:ascii="Tahoma" w:eastAsia="Calibri" w:hAnsi="Tahoma" w:cs="Tahoma"/>
          <w:sz w:val="19"/>
          <w:szCs w:val="19"/>
          <w:rtl/>
        </w:rPr>
        <w:t xml:space="preserve"> מדי המים (חברה, מנגנון פעולה, דגם) ש</w:t>
      </w:r>
      <w:r w:rsidRPr="00617E3F">
        <w:rPr>
          <w:rFonts w:ascii="Tahoma" w:eastAsia="Calibri" w:hAnsi="Tahoma" w:cs="Tahoma" w:hint="cs"/>
          <w:sz w:val="19"/>
          <w:szCs w:val="19"/>
          <w:rtl/>
        </w:rPr>
        <w:t>בחן</w:t>
      </w:r>
      <w:r w:rsidRPr="00617E3F">
        <w:rPr>
          <w:rFonts w:ascii="Tahoma" w:eastAsia="Calibri" w:hAnsi="Tahoma" w:cs="Tahoma"/>
          <w:sz w:val="19"/>
          <w:szCs w:val="19"/>
          <w:rtl/>
        </w:rPr>
        <w:t xml:space="preserve"> צוות המשימה, </w:t>
      </w:r>
      <w:r w:rsidRPr="00617E3F">
        <w:rPr>
          <w:rFonts w:ascii="Tahoma" w:eastAsia="Calibri" w:hAnsi="Tahoma" w:cs="Tahoma" w:hint="cs"/>
          <w:sz w:val="19"/>
          <w:szCs w:val="19"/>
          <w:rtl/>
        </w:rPr>
        <w:t xml:space="preserve">אף </w:t>
      </w:r>
      <w:r w:rsidRPr="00617E3F">
        <w:rPr>
          <w:rFonts w:ascii="Tahoma" w:eastAsia="Calibri" w:hAnsi="Tahoma" w:cs="Tahoma"/>
          <w:sz w:val="19"/>
          <w:szCs w:val="19"/>
          <w:rtl/>
        </w:rPr>
        <w:t>ש</w:t>
      </w:r>
      <w:r w:rsidRPr="00617E3F">
        <w:rPr>
          <w:rFonts w:ascii="Tahoma" w:eastAsia="Calibri" w:hAnsi="Tahoma" w:cs="Tahoma" w:hint="cs"/>
          <w:sz w:val="19"/>
          <w:szCs w:val="19"/>
          <w:rtl/>
        </w:rPr>
        <w:t xml:space="preserve">פרסום המידע עשוי </w:t>
      </w:r>
      <w:r w:rsidRPr="00617E3F">
        <w:rPr>
          <w:rFonts w:ascii="Tahoma" w:eastAsia="Calibri" w:hAnsi="Tahoma" w:cs="Tahoma"/>
          <w:sz w:val="19"/>
          <w:szCs w:val="19"/>
          <w:rtl/>
        </w:rPr>
        <w:t>היה להגביר</w:t>
      </w:r>
      <w:r w:rsidRPr="00617E3F">
        <w:rPr>
          <w:rFonts w:ascii="Tahoma" w:eastAsia="Calibri" w:hAnsi="Tahoma" w:cs="Tahoma" w:hint="cs"/>
          <w:sz w:val="19"/>
          <w:szCs w:val="19"/>
          <w:rtl/>
        </w:rPr>
        <w:t xml:space="preserve"> את השקיפות ו</w:t>
      </w:r>
      <w:r w:rsidRPr="00617E3F">
        <w:rPr>
          <w:rFonts w:ascii="Tahoma" w:eastAsia="Calibri" w:hAnsi="Tahoma" w:cs="Tahoma"/>
          <w:sz w:val="19"/>
          <w:szCs w:val="19"/>
          <w:rtl/>
        </w:rPr>
        <w:t>את אמון הציבור בה ובספקי המים.</w:t>
      </w:r>
    </w:p>
    <w:p w:rsidR="00617E3F" w:rsidRPr="00617E3F" w:rsidP="00DB3AE3">
      <w:pPr>
        <w:numPr>
          <w:ilvl w:val="0"/>
          <w:numId w:val="16"/>
        </w:numPr>
        <w:spacing w:after="240" w:line="288" w:lineRule="auto"/>
        <w:ind w:left="215" w:right="-567" w:hanging="357"/>
        <w:rPr>
          <w:rFonts w:ascii="Tahoma" w:eastAsia="Calibri" w:hAnsi="Tahoma" w:cs="Tahoma"/>
          <w:sz w:val="19"/>
          <w:szCs w:val="19"/>
        </w:rPr>
      </w:pPr>
      <w:r w:rsidRPr="00617E3F">
        <w:rPr>
          <w:rFonts w:ascii="Tahoma" w:eastAsia="Calibri" w:hAnsi="Tahoma" w:cs="Tahoma"/>
          <w:sz w:val="19"/>
          <w:szCs w:val="19"/>
          <w:rtl/>
        </w:rPr>
        <w:t xml:space="preserve">אף על פי שהדוח של צוות המשימה ומסקנותיו פורסמו במרץ 2022, נכון לחודש ינואר 2025 טרם יישמה רשות המים </w:t>
      </w:r>
      <w:r w:rsidR="001E102E">
        <w:rPr>
          <w:rFonts w:ascii="Tahoma" w:eastAsia="Calibri" w:hAnsi="Tahoma" w:cs="Tahoma" w:hint="cs"/>
          <w:sz w:val="19"/>
          <w:szCs w:val="19"/>
          <w:rtl/>
        </w:rPr>
        <w:t>7</w:t>
      </w:r>
      <w:r w:rsidRPr="00617E3F">
        <w:rPr>
          <w:rFonts w:ascii="Tahoma" w:eastAsia="Calibri" w:hAnsi="Tahoma" w:cs="Tahoma"/>
          <w:sz w:val="19"/>
          <w:szCs w:val="19"/>
          <w:rtl/>
        </w:rPr>
        <w:t xml:space="preserve"> מתוך 17 המלצות (</w:t>
      </w:r>
      <w:r w:rsidRPr="00617E3F">
        <w:rPr>
          <w:rFonts w:ascii="Tahoma" w:eastAsia="Calibri" w:hAnsi="Tahoma" w:cs="Tahoma" w:hint="cs"/>
          <w:sz w:val="19"/>
          <w:szCs w:val="19"/>
          <w:rtl/>
        </w:rPr>
        <w:t>41</w:t>
      </w:r>
      <w:r w:rsidRPr="00617E3F">
        <w:rPr>
          <w:rFonts w:ascii="Tahoma" w:eastAsia="Calibri" w:hAnsi="Tahoma" w:cs="Tahoma"/>
          <w:sz w:val="19"/>
          <w:szCs w:val="19"/>
          <w:rtl/>
        </w:rPr>
        <w:t xml:space="preserve">%), בהן פרסום של מפרטים לבדיקה של מדי מים והתקנתם, פיתוח בדיקות לבדיקת דיוק המדידה של מדי מים ללא פירוקם ושיפור פעילות המעקב אחר תפקוד מדי מים בטכנולוגיות שונות. </w:t>
      </w:r>
      <w:r w:rsidRPr="00617E3F">
        <w:rPr>
          <w:rFonts w:ascii="Tahoma" w:eastAsia="Calibri" w:hAnsi="Tahoma" w:cs="Tahoma" w:hint="eastAsia"/>
          <w:sz w:val="19"/>
          <w:szCs w:val="19"/>
          <w:rtl/>
        </w:rPr>
        <w:t>נוסף</w:t>
      </w:r>
      <w:r w:rsidRPr="00617E3F">
        <w:rPr>
          <w:rFonts w:ascii="Tahoma" w:eastAsia="Calibri" w:hAnsi="Tahoma" w:cs="Tahoma" w:hint="cs"/>
          <w:sz w:val="19"/>
          <w:szCs w:val="19"/>
          <w:rtl/>
        </w:rPr>
        <w:t xml:space="preserve"> על כך</w:t>
      </w:r>
      <w:r w:rsidRPr="00617E3F">
        <w:rPr>
          <w:rFonts w:ascii="Tahoma" w:eastAsia="Calibri" w:hAnsi="Tahoma" w:cs="Tahoma"/>
          <w:sz w:val="19"/>
          <w:szCs w:val="19"/>
          <w:rtl/>
        </w:rPr>
        <w:t>,</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ההמלצות שיושמו הוכנסו כתיקון לכללי מדידת מים, אך מקצתן אינן נאכפות על ידי רשות המים, כגון התקנת מדי מים במצב "נטו"</w:t>
      </w:r>
      <w:r>
        <w:rPr>
          <w:rFonts w:ascii="Tahoma" w:eastAsia="Calibri" w:hAnsi="Tahoma" w:cs="Tahoma"/>
          <w:sz w:val="19"/>
          <w:szCs w:val="19"/>
          <w:vertAlign w:val="superscript"/>
          <w:rtl/>
        </w:rPr>
        <w:footnoteReference w:id="7"/>
      </w:r>
      <w:r w:rsidRPr="00617E3F">
        <w:rPr>
          <w:rFonts w:ascii="Tahoma" w:eastAsia="Calibri" w:hAnsi="Tahoma" w:cs="Tahoma"/>
          <w:sz w:val="19"/>
          <w:szCs w:val="19"/>
          <w:rtl/>
        </w:rPr>
        <w:t xml:space="preserve"> ובדיקת מדגם של מדי המים. לנוכח המצב הזה אפשר שספקי המים אינם מיישמים את כללי מדידת </w:t>
      </w:r>
      <w:r w:rsidRPr="00617E3F">
        <w:rPr>
          <w:rFonts w:ascii="Tahoma" w:eastAsia="Calibri" w:hAnsi="Tahoma" w:cs="Tahoma" w:hint="cs"/>
          <w:sz w:val="19"/>
          <w:szCs w:val="19"/>
          <w:rtl/>
        </w:rPr>
        <w:t xml:space="preserve">המים </w:t>
      </w:r>
      <w:r w:rsidRPr="00617E3F">
        <w:rPr>
          <w:rFonts w:ascii="Tahoma" w:eastAsia="Calibri" w:hAnsi="Tahoma" w:cs="Tahoma"/>
          <w:sz w:val="19"/>
          <w:szCs w:val="19"/>
          <w:rtl/>
        </w:rPr>
        <w:t>במלואם, והדבר עלול לפגוע בשירות לצרכן ובאמון הציבור ואף לייקר את העלויות לצרכני המים.</w:t>
      </w:r>
    </w:p>
    <w:p w:rsidR="00617E3F" w:rsidRPr="00617E3F" w:rsidP="00DB3AE3">
      <w:pPr>
        <w:numPr>
          <w:ilvl w:val="0"/>
          <w:numId w:val="14"/>
        </w:numPr>
        <w:spacing w:before="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 xml:space="preserve">מפרטים לבדיקה ולהתקנה של מדי מים </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נמצא שנכון למועד סיום הביקורת עברו כשלוש שנים מפרסום כללי מדידת המים (יוני 2022), אולם רשות המים לא פרסמה מפרט דרישות טכניות לאופן בדיקת מדי מים ומפרט דרישות טכניות להתקנת מדי מים. ללא מפרטים כאמור המתקינים והבודקים של מדי המים אינם יכולים לוודא שההתקנות של מדי המים והבדיקות שלהם מבוצעות לפי כללי מדידת מים. מכ</w:t>
      </w:r>
      <w:r w:rsidRPr="00617E3F">
        <w:rPr>
          <w:rFonts w:ascii="Tahoma" w:eastAsia="Calibri" w:hAnsi="Tahoma" w:cs="Tahoma" w:hint="cs"/>
          <w:sz w:val="19"/>
          <w:szCs w:val="19"/>
          <w:rtl/>
        </w:rPr>
        <w:t>י</w:t>
      </w:r>
      <w:r w:rsidRPr="00617E3F">
        <w:rPr>
          <w:rFonts w:ascii="Tahoma" w:eastAsia="Calibri" w:hAnsi="Tahoma" w:cs="Tahoma"/>
          <w:sz w:val="19"/>
          <w:szCs w:val="19"/>
          <w:rtl/>
        </w:rPr>
        <w:t>וון שכללים אלה אינם נאכפים ואין מפרט מנחה בנושא</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קיים חשש לחוסר אחידות בבדיקות של מדי המים ובהתקנתם. </w:t>
      </w:r>
      <w:r w:rsidRPr="00617E3F">
        <w:rPr>
          <w:rFonts w:ascii="Tahoma" w:eastAsia="Calibri" w:hAnsi="Tahoma" w:cs="Tahoma" w:hint="cs"/>
          <w:sz w:val="19"/>
          <w:szCs w:val="19"/>
          <w:rtl/>
        </w:rPr>
        <w:t xml:space="preserve">לפיכך, </w:t>
      </w:r>
      <w:r w:rsidRPr="00617E3F">
        <w:rPr>
          <w:rFonts w:ascii="Tahoma" w:eastAsia="Calibri" w:hAnsi="Tahoma" w:cs="Tahoma"/>
          <w:sz w:val="19"/>
          <w:szCs w:val="19"/>
          <w:rtl/>
        </w:rPr>
        <w:t>כל מעבדה עשויה לבצע את הבדיקות של מדי המים באופן שונה, וספקי המים עשויים להתקין אותם באופן שונה</w:t>
      </w:r>
      <w:r w:rsidRPr="00617E3F">
        <w:rPr>
          <w:rFonts w:ascii="Tahoma" w:eastAsia="Calibri" w:hAnsi="Tahoma" w:cs="Tahoma" w:hint="cs"/>
          <w:sz w:val="19"/>
          <w:szCs w:val="19"/>
          <w:rtl/>
        </w:rPr>
        <w:t>, דבר העלול להשפיע בין היתר על מדידת צריכת המים.</w:t>
      </w:r>
    </w:p>
    <w:p w:rsidR="00617E3F" w:rsidRPr="00617E3F" w:rsidP="00DB3AE3">
      <w:pPr>
        <w:spacing w:line="240" w:lineRule="auto"/>
        <w:ind w:left="-142" w:right="-567"/>
        <w:rPr>
          <w:rFonts w:ascii="Tahoma" w:eastAsia="Calibri" w:hAnsi="Tahoma" w:cs="Tahoma"/>
          <w:sz w:val="14"/>
          <w:szCs w:val="14"/>
        </w:rPr>
      </w:pPr>
    </w:p>
    <w:p w:rsidR="00617E3F" w:rsidRPr="00617E3F" w:rsidP="00617E3F">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 xml:space="preserve">מצב מדידה "נטו" </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נמצא שיש ספקי מים שאינם מודעים לכך שיש מצבי מדידה שונים (מצב "נטו" ומצב "פורוורד</w:t>
      </w:r>
      <w:r>
        <w:rPr>
          <w:rFonts w:ascii="Tahoma" w:eastAsia="Calibri" w:hAnsi="Tahoma" w:cs="Tahoma"/>
          <w:sz w:val="19"/>
          <w:szCs w:val="19"/>
          <w:vertAlign w:val="superscript"/>
          <w:rtl/>
        </w:rPr>
        <w:footnoteReference w:id="8"/>
      </w:r>
      <w:r w:rsidRPr="00617E3F">
        <w:rPr>
          <w:rFonts w:ascii="Tahoma" w:eastAsia="Calibri" w:hAnsi="Tahoma" w:cs="Tahoma"/>
          <w:sz w:val="19"/>
          <w:szCs w:val="19"/>
          <w:rtl/>
        </w:rPr>
        <w:t>")</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בחלק ממדי המים, והם אינם בודקים את הנושא במדי המים שמותקנים בבתי הצרכנים. </w:t>
      </w:r>
      <w:r w:rsidRPr="00617E3F">
        <w:rPr>
          <w:rFonts w:ascii="Tahoma" w:eastAsia="Calibri" w:hAnsi="Tahoma" w:cs="Tahoma" w:hint="cs"/>
          <w:sz w:val="19"/>
          <w:szCs w:val="19"/>
          <w:rtl/>
        </w:rPr>
        <w:t>עוד נמצא</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ש</w:t>
      </w:r>
      <w:r w:rsidRPr="00617E3F">
        <w:rPr>
          <w:rFonts w:ascii="Tahoma" w:eastAsia="Calibri" w:hAnsi="Tahoma" w:cs="Tahoma"/>
          <w:sz w:val="19"/>
          <w:szCs w:val="19"/>
          <w:rtl/>
        </w:rPr>
        <w:t>ספק מים בצפון שביצע</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בדיקה בנוגע לחיובי יתר </w:t>
      </w:r>
      <w:r w:rsidRPr="00617E3F">
        <w:rPr>
          <w:rFonts w:ascii="Tahoma" w:eastAsia="Calibri" w:hAnsi="Tahoma" w:cs="Tahoma" w:hint="cs"/>
          <w:sz w:val="19"/>
          <w:szCs w:val="19"/>
          <w:rtl/>
        </w:rPr>
        <w:t>גילה</w:t>
      </w:r>
      <w:r w:rsidRPr="00617E3F">
        <w:rPr>
          <w:rFonts w:ascii="Tahoma" w:eastAsia="Calibri" w:hAnsi="Tahoma" w:cs="Tahoma"/>
          <w:sz w:val="19"/>
          <w:szCs w:val="19"/>
          <w:rtl/>
        </w:rPr>
        <w:t xml:space="preserve"> שיש מדי מים של חברה מסוימת שהותקנו במצב "פורוורד"</w:t>
      </w:r>
      <w:r w:rsidRPr="00617E3F">
        <w:rPr>
          <w:rFonts w:ascii="Tahoma" w:eastAsia="Calibri" w:hAnsi="Tahoma" w:cs="Tahoma" w:hint="cs"/>
          <w:sz w:val="19"/>
          <w:szCs w:val="19"/>
          <w:rtl/>
        </w:rPr>
        <w:t xml:space="preserve"> ללא מניעה של זרימה הפוכה</w:t>
      </w:r>
      <w:r w:rsidRPr="00617E3F">
        <w:rPr>
          <w:rFonts w:ascii="Tahoma" w:eastAsia="Calibri" w:hAnsi="Tahoma" w:cs="Tahoma"/>
          <w:sz w:val="19"/>
          <w:szCs w:val="19"/>
          <w:rtl/>
        </w:rPr>
        <w:t>, מצב העלול להוביל לחיוב בגין מים שלא נצרכו בפועל. אף על פי שבכללי מדידת המים רשות המים מחייבת את ספקי המים להתקין מדי מים במצב "נטו", אין היא מבצעת בדיקות וביקורות בנושא זה אצל ספקי המים.</w:t>
      </w:r>
    </w:p>
    <w:p w:rsidR="00617E3F" w:rsidRPr="00617E3F" w:rsidP="00617E3F">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בדיקת תקינות סטטיסטית של מדי מים</w:t>
      </w:r>
      <w:r w:rsidRPr="00617E3F">
        <w:rPr>
          <w:rFonts w:ascii="Tahoma" w:eastAsia="Calibri" w:hAnsi="Tahoma" w:cs="Tahoma" w:hint="cs"/>
          <w:sz w:val="19"/>
          <w:szCs w:val="19"/>
          <w:rtl/>
        </w:rPr>
        <w:t xml:space="preserve"> - </w:t>
      </w:r>
      <w:r w:rsidRPr="00617E3F">
        <w:rPr>
          <w:rFonts w:ascii="Tahoma" w:eastAsia="Calibri" w:hAnsi="Tahoma" w:cs="Tahoma"/>
          <w:sz w:val="19"/>
          <w:szCs w:val="19"/>
          <w:rtl/>
        </w:rPr>
        <w:t>נמצא ש-80% מתאגידי המים שנדגמו</w:t>
      </w:r>
      <w:r w:rsidRPr="00617E3F">
        <w:rPr>
          <w:rFonts w:ascii="Tahoma" w:eastAsia="Calibri" w:hAnsi="Tahoma" w:cs="Tahoma" w:hint="cs"/>
          <w:sz w:val="19"/>
          <w:szCs w:val="19"/>
          <w:rtl/>
        </w:rPr>
        <w:t xml:space="preserve"> בביקורת</w:t>
      </w:r>
      <w:r w:rsidRPr="00617E3F">
        <w:rPr>
          <w:rFonts w:ascii="Tahoma" w:eastAsia="Calibri" w:hAnsi="Tahoma" w:cs="Tahoma"/>
          <w:sz w:val="19"/>
          <w:szCs w:val="19"/>
          <w:rtl/>
        </w:rPr>
        <w:t xml:space="preserve"> (43 מתוך 54) אינם מבצעים בדיקת מדגם למדי המים</w:t>
      </w:r>
      <w:r w:rsidRPr="00617E3F">
        <w:rPr>
          <w:rFonts w:ascii="Tahoma" w:eastAsia="Calibri" w:hAnsi="Tahoma" w:cs="Tahoma" w:hint="cs"/>
          <w:sz w:val="19"/>
          <w:szCs w:val="19"/>
          <w:rtl/>
        </w:rPr>
        <w:t xml:space="preserve"> בעת קבלתם</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 xml:space="preserve">שלא </w:t>
      </w:r>
      <w:r w:rsidRPr="00617E3F">
        <w:rPr>
          <w:rFonts w:ascii="Tahoma" w:eastAsia="Calibri" w:hAnsi="Tahoma" w:cs="Tahoma"/>
          <w:sz w:val="19"/>
          <w:szCs w:val="19"/>
          <w:rtl/>
        </w:rPr>
        <w:t xml:space="preserve">על פי כללי מדידת מים שהגדירה רשות המים. </w:t>
      </w:r>
      <w:r w:rsidRPr="00617E3F">
        <w:rPr>
          <w:rFonts w:ascii="Tahoma" w:eastAsia="Calibri" w:hAnsi="Tahoma" w:cs="Tahoma" w:hint="cs"/>
          <w:sz w:val="19"/>
          <w:szCs w:val="19"/>
          <w:rtl/>
        </w:rPr>
        <w:t>ספקי המים</w:t>
      </w:r>
      <w:r w:rsidRPr="00617E3F">
        <w:rPr>
          <w:rFonts w:ascii="Tahoma" w:eastAsia="Calibri" w:hAnsi="Tahoma" w:cs="Tahoma"/>
          <w:sz w:val="19"/>
          <w:szCs w:val="19"/>
          <w:rtl/>
        </w:rPr>
        <w:t xml:space="preserve"> עלולים להתקין מדי מים תקולים שיצטרכו להחליפם ובעקבות כך גם לזכות את הצרכנים, אם יימצאו חיובי צריכה חריגים. מצב זה עלול להגדיל את העלויות של ספקי המים, והם בתורם ישיתו את העלויות האלה על צרכני המים. עוד נמצא שרשות המים </w:t>
      </w:r>
      <w:r w:rsidRPr="00617E3F">
        <w:rPr>
          <w:rFonts w:ascii="Tahoma" w:eastAsia="Calibri" w:hAnsi="Tahoma" w:cs="Tahoma" w:hint="cs"/>
          <w:sz w:val="19"/>
          <w:szCs w:val="19"/>
          <w:rtl/>
        </w:rPr>
        <w:t xml:space="preserve">לא בדקה שתאגידי המים מבצעים את בדיקות המדגם כפי </w:t>
      </w:r>
      <w:r w:rsidRPr="00617E3F">
        <w:rPr>
          <w:rFonts w:ascii="Tahoma" w:eastAsia="Calibri" w:hAnsi="Tahoma" w:cs="Tahoma" w:hint="cs"/>
          <w:sz w:val="19"/>
          <w:szCs w:val="19"/>
          <w:rtl/>
        </w:rPr>
        <w:t xml:space="preserve">שהם נדרשים על פי התקן, והיא </w:t>
      </w:r>
      <w:r w:rsidRPr="00617E3F">
        <w:rPr>
          <w:rFonts w:ascii="Tahoma" w:eastAsia="Calibri" w:hAnsi="Tahoma" w:cs="Tahoma"/>
          <w:sz w:val="19"/>
          <w:szCs w:val="19"/>
          <w:rtl/>
        </w:rPr>
        <w:t xml:space="preserve">אינה אוכפת ונוקטת צעדים שיבטיחו את יישום כללי מדידת </w:t>
      </w:r>
      <w:r w:rsidRPr="00617E3F">
        <w:rPr>
          <w:rFonts w:ascii="Tahoma" w:eastAsia="Calibri" w:hAnsi="Tahoma" w:cs="Tahoma" w:hint="cs"/>
          <w:sz w:val="19"/>
          <w:szCs w:val="19"/>
          <w:rtl/>
        </w:rPr>
        <w:t>ה</w:t>
      </w:r>
      <w:r w:rsidRPr="00617E3F">
        <w:rPr>
          <w:rFonts w:ascii="Tahoma" w:eastAsia="Calibri" w:hAnsi="Tahoma" w:cs="Tahoma"/>
          <w:sz w:val="19"/>
          <w:szCs w:val="19"/>
          <w:rtl/>
        </w:rPr>
        <w:t>מים בנוגע לבדיקת דיוק המדידה בסמוך לקבלתם של מדי המים על ידי ספקי המים.</w:t>
      </w:r>
    </w:p>
    <w:p w:rsidR="00617E3F" w:rsidRPr="00617E3F" w:rsidP="00DB3AE3">
      <w:pPr>
        <w:numPr>
          <w:ilvl w:val="0"/>
          <w:numId w:val="14"/>
        </w:numPr>
        <w:spacing w:after="12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בדיקת בוררות - בדיקת מד מים לבקשת הצרכן</w:t>
      </w:r>
      <w:r w:rsidRPr="00617E3F">
        <w:rPr>
          <w:rFonts w:ascii="Tahoma" w:eastAsia="Calibri" w:hAnsi="Tahoma" w:cs="Tahoma" w:hint="cs"/>
          <w:sz w:val="19"/>
          <w:szCs w:val="19"/>
          <w:rtl/>
        </w:rPr>
        <w:t xml:space="preserve"> - </w:t>
      </w:r>
      <w:r w:rsidRPr="00617E3F">
        <w:rPr>
          <w:rFonts w:ascii="Tahoma" w:eastAsia="Calibri" w:hAnsi="Tahoma" w:cs="Tahoma"/>
          <w:sz w:val="19"/>
          <w:szCs w:val="19"/>
          <w:rtl/>
        </w:rPr>
        <w:t>צרכן רשאי לדרוש מספק המים לבצע בדיקה של מד המים במעבדה מוסמכת. בדיקת בוררות נועדה לוודא את הדיוק ואת אמינות המדידה של מד המים</w:t>
      </w:r>
      <w:r w:rsidRPr="00617E3F">
        <w:rPr>
          <w:rFonts w:ascii="Tahoma" w:eastAsia="Calibri" w:hAnsi="Tahoma" w:cs="Tahoma" w:hint="cs"/>
          <w:sz w:val="19"/>
          <w:szCs w:val="19"/>
          <w:rtl/>
        </w:rPr>
        <w:t>.</w:t>
      </w:r>
    </w:p>
    <w:p w:rsidR="00617E3F" w:rsidRPr="00617E3F" w:rsidP="00617E3F">
      <w:pPr>
        <w:numPr>
          <w:ilvl w:val="0"/>
          <w:numId w:val="16"/>
        </w:numPr>
        <w:spacing w:after="120" w:line="288" w:lineRule="auto"/>
        <w:ind w:left="215" w:right="-567" w:hanging="357"/>
        <w:rPr>
          <w:rFonts w:ascii="Tahoma" w:eastAsia="Calibri" w:hAnsi="Tahoma" w:cs="Tahoma"/>
          <w:sz w:val="19"/>
          <w:szCs w:val="19"/>
          <w:rtl/>
        </w:rPr>
      </w:pPr>
      <w:r w:rsidRPr="00617E3F">
        <w:rPr>
          <w:rFonts w:ascii="Tahoma" w:eastAsia="Calibri" w:hAnsi="Tahoma" w:cs="Tahoma"/>
          <w:sz w:val="19"/>
          <w:szCs w:val="19"/>
          <w:rtl/>
        </w:rPr>
        <w:t xml:space="preserve">בדיקות הבוררות </w:t>
      </w:r>
      <w:r w:rsidRPr="00617E3F">
        <w:rPr>
          <w:rFonts w:ascii="Tahoma" w:eastAsia="Calibri" w:hAnsi="Tahoma" w:cs="Tahoma" w:hint="cs"/>
          <w:sz w:val="19"/>
          <w:szCs w:val="19"/>
          <w:rtl/>
        </w:rPr>
        <w:t xml:space="preserve">אליהן נשלחים מדי מים הנחשדים כתקולים, </w:t>
      </w:r>
      <w:r w:rsidRPr="00617E3F">
        <w:rPr>
          <w:rFonts w:ascii="Tahoma" w:eastAsia="Calibri" w:hAnsi="Tahoma" w:cs="Tahoma"/>
          <w:sz w:val="19"/>
          <w:szCs w:val="19"/>
          <w:rtl/>
        </w:rPr>
        <w:t>העלו ש-18% ממדי המים שנבדקו</w:t>
      </w:r>
      <w:r w:rsidRPr="00617E3F">
        <w:rPr>
          <w:rFonts w:ascii="Tahoma" w:eastAsia="Calibri" w:hAnsi="Tahoma" w:cs="Tahoma" w:hint="cs"/>
          <w:sz w:val="19"/>
          <w:szCs w:val="19"/>
          <w:rtl/>
        </w:rPr>
        <w:t xml:space="preserve"> בשנים 2019 - 2024</w:t>
      </w:r>
      <w:r w:rsidRPr="00617E3F">
        <w:rPr>
          <w:rFonts w:ascii="Tahoma" w:eastAsia="Calibri" w:hAnsi="Tahoma" w:cs="Tahoma"/>
          <w:sz w:val="19"/>
          <w:szCs w:val="19"/>
          <w:rtl/>
        </w:rPr>
        <w:t xml:space="preserve"> לא היו תקינים</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(4,992 מתוך 28,014 מדי מים). בדיקות הבוררות נעשו בעיקר בשתי מעבדות מתוך 13 המעבדות הקיימות. נתון זה מעלה חשש שאין תחרות מספקת בין המעבדות, והדבר עלול לדחוק מהשוק מעבדות שמספר הבדיקות בהן מועט. כמו כן, היעדר תחרות עלול להוביל לעליית מחירי הבדיקות לספקי המים ולאיכות שירות נמוכה במעבדות. עוד נמצא שחלק ממדי המים נשלחים לבדיקה במעבדות של יצרני מדי מים</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דבר זה עלול לייצר ניגוד עניינים אם החברה בודקת את מדי המים שלה או אם היא בודקת מדי מים של חברות מתחרות ואף עלול לפגוע באמינות הבדיקות.</w:t>
      </w:r>
    </w:p>
    <w:p w:rsidR="00617E3F" w:rsidRPr="00617E3F" w:rsidP="00617E3F">
      <w:pPr>
        <w:numPr>
          <w:ilvl w:val="0"/>
          <w:numId w:val="16"/>
        </w:numPr>
        <w:spacing w:after="240" w:line="288" w:lineRule="auto"/>
        <w:ind w:left="215" w:right="-567" w:hanging="357"/>
        <w:rPr>
          <w:rFonts w:ascii="Tahoma" w:eastAsia="Calibri" w:hAnsi="Tahoma" w:cs="Tahoma"/>
          <w:sz w:val="19"/>
          <w:szCs w:val="19"/>
        </w:rPr>
      </w:pPr>
      <w:r w:rsidRPr="00617E3F">
        <w:rPr>
          <w:rFonts w:ascii="Tahoma" w:eastAsia="Calibri" w:hAnsi="Tahoma" w:cs="Tahoma"/>
          <w:sz w:val="19"/>
          <w:szCs w:val="19"/>
          <w:rtl/>
        </w:rPr>
        <w:t xml:space="preserve">נמצא כי בבדיקת בוררות של מדי מים במעבדות הם נבדקים בארבע ספיקות בלבד בתנאי מעבדה. מדי המים אינם נבדקים בתנאי שטח ולא נעשות בדיקות נוספות, כגון שינויי טמפרטורה, הפרעות חשמל, רעידות מכניות, הפרעות מגנטיות ועוד. מד המים עשוי לתפקד באופן שונה בתנאי שטח לעומת תנאי המעבדה, וגורמים נוספים כגון עכירות המים, שינויי טמפרטורה, הפרעות חשמל, רעידות מכניות והפרעות מגנטיות יכולים להשפיע על דיוק המדידה. עוד נמצא כי בדוח של צוות המשימה ממרץ 2022 הומלץ לקדם את הנושא של בדיקות דיוק המתבצעות בשטח ללא פירוק מדי המים, אולם </w:t>
      </w:r>
      <w:r w:rsidRPr="00617E3F">
        <w:rPr>
          <w:rFonts w:ascii="Tahoma" w:eastAsia="Calibri" w:hAnsi="Tahoma" w:cs="Tahoma" w:hint="cs"/>
          <w:sz w:val="19"/>
          <w:szCs w:val="19"/>
          <w:rtl/>
        </w:rPr>
        <w:t xml:space="preserve">יותר </w:t>
      </w:r>
      <w:r w:rsidRPr="00617E3F">
        <w:rPr>
          <w:rFonts w:ascii="Tahoma" w:eastAsia="Calibri" w:hAnsi="Tahoma" w:cs="Tahoma"/>
          <w:sz w:val="19"/>
          <w:szCs w:val="19"/>
          <w:rtl/>
        </w:rPr>
        <w:t>משלוש שנים, עד יוני 2025</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 xml:space="preserve">רשות המים </w:t>
      </w:r>
      <w:r w:rsidRPr="00617E3F">
        <w:rPr>
          <w:rFonts w:ascii="Tahoma" w:eastAsia="Calibri" w:hAnsi="Tahoma" w:cs="Tahoma"/>
          <w:sz w:val="19"/>
          <w:szCs w:val="19"/>
          <w:rtl/>
        </w:rPr>
        <w:t>לא יישמה את ההמלצה</w:t>
      </w:r>
      <w:r w:rsidRPr="00617E3F">
        <w:rPr>
          <w:rFonts w:ascii="Tahoma" w:eastAsia="Calibri" w:hAnsi="Tahoma" w:cs="Tahoma" w:hint="cs"/>
          <w:sz w:val="19"/>
          <w:szCs w:val="19"/>
          <w:rtl/>
        </w:rPr>
        <w:t>.</w:t>
      </w:r>
    </w:p>
    <w:p w:rsidR="00617E3F" w:rsidRPr="00617E3F" w:rsidP="00617E3F">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התחברות מרחוק</w:t>
      </w:r>
      <w:r w:rsidRPr="00617E3F">
        <w:rPr>
          <w:rFonts w:ascii="Tahoma" w:eastAsia="Calibri" w:hAnsi="Tahoma" w:cs="Tahoma" w:hint="cs"/>
          <w:sz w:val="19"/>
          <w:szCs w:val="19"/>
          <w:rtl/>
        </w:rPr>
        <w:t xml:space="preserve"> - </w:t>
      </w:r>
      <w:r w:rsidRPr="00617E3F">
        <w:rPr>
          <w:rFonts w:ascii="Tahoma" w:eastAsia="Calibri" w:hAnsi="Tahoma" w:cs="Tahoma"/>
          <w:sz w:val="19"/>
          <w:szCs w:val="19"/>
          <w:rtl/>
        </w:rPr>
        <w:t>מהתלונות שהגיעו לידי צוות מבקר המדינה עולה שעלולים להיות דגמים של מדי מים המאפשרים השתלטות מרחוק ועדכון פרמטרים</w:t>
      </w:r>
      <w:r w:rsidRPr="00617E3F">
        <w:rPr>
          <w:rFonts w:ascii="Tahoma" w:eastAsia="Calibri" w:hAnsi="Tahoma" w:cs="Tahoma" w:hint="cs"/>
          <w:sz w:val="19"/>
          <w:szCs w:val="19"/>
          <w:rtl/>
        </w:rPr>
        <w:t xml:space="preserve"> המשפיעים על דיוק או תיעוד המדידה</w:t>
      </w:r>
      <w:r w:rsidRPr="00617E3F">
        <w:rPr>
          <w:rFonts w:ascii="Tahoma" w:eastAsia="Calibri" w:hAnsi="Tahoma" w:cs="Tahoma"/>
          <w:sz w:val="19"/>
          <w:szCs w:val="19"/>
          <w:rtl/>
        </w:rPr>
        <w:t>, אף על פי שהדבר אסור על פי התקן. עדכון פרמטרים במד המים עלול לפגוע באמינות המדידה,</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ליצור פרצת אבטחה במד המים ולשמש לביצוע של פעולות הונאה ותרמית.</w:t>
      </w:r>
    </w:p>
    <w:p w:rsidR="00617E3F" w:rsidRPr="00617E3F" w:rsidP="00617E3F">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b/>
          <w:bCs/>
          <w:sz w:val="19"/>
          <w:szCs w:val="19"/>
          <w:rtl/>
        </w:rPr>
        <w:t>קריאה להחלפה או לתיקון ("ריקול") של מד מים</w:t>
      </w:r>
      <w:r w:rsidRPr="00617E3F">
        <w:rPr>
          <w:rFonts w:ascii="Tahoma" w:eastAsia="Calibri" w:hAnsi="Tahoma" w:cs="Tahoma" w:hint="cs"/>
          <w:sz w:val="19"/>
          <w:szCs w:val="19"/>
          <w:rtl/>
        </w:rPr>
        <w:t xml:space="preserve"> - </w:t>
      </w:r>
      <w:r w:rsidRPr="00617E3F">
        <w:rPr>
          <w:rFonts w:ascii="Tahoma" w:eastAsia="Calibri" w:hAnsi="Tahoma" w:cs="Tahoma"/>
          <w:sz w:val="19"/>
          <w:szCs w:val="19"/>
          <w:rtl/>
        </w:rPr>
        <w:t xml:space="preserve">על פי </w:t>
      </w:r>
      <w:r w:rsidRPr="00617E3F">
        <w:rPr>
          <w:rFonts w:ascii="Tahoma" w:eastAsia="Calibri" w:hAnsi="Tahoma" w:cs="Tahoma" w:hint="cs"/>
          <w:sz w:val="19"/>
          <w:szCs w:val="19"/>
          <w:rtl/>
        </w:rPr>
        <w:t>כללי מדידת מים</w:t>
      </w:r>
      <w:r w:rsidRPr="00617E3F">
        <w:rPr>
          <w:rFonts w:ascii="Tahoma" w:eastAsia="Calibri" w:hAnsi="Tahoma" w:cs="Tahoma"/>
          <w:sz w:val="19"/>
          <w:szCs w:val="19"/>
          <w:rtl/>
        </w:rPr>
        <w:t xml:space="preserve">, מנהל רשות המים רשאי להפעיל את סמכותו כדי לאתר מדי מים תקולים ולדרוש להפסיק את שיווקם ואת התקנתם, לאסוף אותם או לשלוח אותם לתיקון. </w:t>
      </w:r>
      <w:r w:rsidRPr="00617E3F">
        <w:rPr>
          <w:rFonts w:ascii="Tahoma" w:eastAsia="Calibri" w:hAnsi="Tahoma" w:cs="Tahoma" w:hint="cs"/>
          <w:sz w:val="19"/>
          <w:szCs w:val="19"/>
          <w:rtl/>
        </w:rPr>
        <w:t>בביקורת עלה</w:t>
      </w:r>
      <w:r w:rsidRPr="00617E3F">
        <w:rPr>
          <w:rFonts w:ascii="Tahoma" w:eastAsia="Calibri" w:hAnsi="Tahoma" w:cs="Tahoma"/>
          <w:sz w:val="19"/>
          <w:szCs w:val="19"/>
          <w:rtl/>
        </w:rPr>
        <w:t xml:space="preserve"> כי בישראל אין נוהל קריאה להחזרה של מדי מים או </w:t>
      </w:r>
      <w:r w:rsidRPr="00617E3F">
        <w:rPr>
          <w:rFonts w:ascii="Tahoma" w:eastAsia="Calibri" w:hAnsi="Tahoma" w:cs="Tahoma" w:hint="cs"/>
          <w:sz w:val="19"/>
          <w:szCs w:val="19"/>
          <w:rtl/>
        </w:rPr>
        <w:t>ל</w:t>
      </w:r>
      <w:r w:rsidRPr="00617E3F">
        <w:rPr>
          <w:rFonts w:ascii="Tahoma" w:eastAsia="Calibri" w:hAnsi="Tahoma" w:cs="Tahoma"/>
          <w:sz w:val="19"/>
          <w:szCs w:val="19"/>
          <w:rtl/>
        </w:rPr>
        <w:t>החלפתם או תיקונם באופן שמסדיר את הפעולות ואת אבני הדרך לטיפול בהם, כפי שהדבר נעשה בדירקטיבה אירופית 2014/32/</w:t>
      </w:r>
      <w:r w:rsidRPr="00617E3F">
        <w:rPr>
          <w:rFonts w:ascii="Tahoma" w:eastAsia="Calibri" w:hAnsi="Tahoma" w:cs="Tahoma"/>
          <w:sz w:val="19"/>
          <w:szCs w:val="19"/>
        </w:rPr>
        <w:t>EU</w:t>
      </w:r>
      <w:r w:rsidRPr="00617E3F">
        <w:rPr>
          <w:rFonts w:ascii="Tahoma" w:eastAsia="Calibri" w:hAnsi="Tahoma" w:cs="Tahoma"/>
          <w:sz w:val="19"/>
          <w:szCs w:val="19"/>
          <w:rtl/>
        </w:rPr>
        <w:t>. כמו כן אין בישראל אסדרה המחייבת מתן סעד לצרכני המים בעת קריאה להחזרה ואין פיקוח על תהליך הקריאה להחזרה, על יעילותו ועל שיעור מדי המים ששווקו לצרכנים ושנאספו לתיקון או שהושמדו.</w:t>
      </w:r>
      <w:r w:rsidRPr="00617E3F">
        <w:rPr>
          <w:rFonts w:ascii="Tahoma" w:eastAsia="Calibri" w:hAnsi="Tahoma" w:cs="Tahoma" w:hint="cs"/>
          <w:sz w:val="19"/>
          <w:szCs w:val="19"/>
          <w:rtl/>
        </w:rPr>
        <w:t xml:space="preserve"> כמו כן </w:t>
      </w:r>
      <w:r w:rsidRPr="00617E3F">
        <w:rPr>
          <w:rFonts w:ascii="Tahoma" w:eastAsia="Calibri" w:hAnsi="Tahoma" w:cs="Tahoma"/>
          <w:sz w:val="19"/>
          <w:szCs w:val="19"/>
          <w:rtl/>
        </w:rPr>
        <w:t xml:space="preserve">נמצא שרשות המים אינה מפרסמת לציבור קריאות </w:t>
      </w:r>
      <w:r w:rsidRPr="00617E3F">
        <w:rPr>
          <w:rFonts w:ascii="Tahoma" w:eastAsia="Calibri" w:hAnsi="Tahoma" w:cs="Tahoma" w:hint="cs"/>
          <w:sz w:val="19"/>
          <w:szCs w:val="19"/>
          <w:rtl/>
        </w:rPr>
        <w:t>ל</w:t>
      </w:r>
      <w:r w:rsidRPr="00617E3F">
        <w:rPr>
          <w:rFonts w:ascii="Tahoma" w:eastAsia="Calibri" w:hAnsi="Tahoma" w:cs="Tahoma"/>
          <w:sz w:val="19"/>
          <w:szCs w:val="19"/>
          <w:rtl/>
        </w:rPr>
        <w:t>החזרה (החלפה או תיקון) של מדי מים, ולכן הצרכנים אינם יכולים לבדוק את חיובי המים שלהם ולבקש פיצוי אם יש חריגה בצריכה. עוד נמצא שרשות המים לא הנחתה את ספקי המים לבחון באופן אקטיבי את חיובי הצרכנים</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ובמקרה הצורך </w:t>
      </w:r>
      <w:r w:rsidRPr="00617E3F">
        <w:rPr>
          <w:rFonts w:ascii="Tahoma" w:eastAsia="Calibri" w:hAnsi="Tahoma" w:cs="Tahoma" w:hint="cs"/>
          <w:sz w:val="19"/>
          <w:szCs w:val="19"/>
          <w:rtl/>
        </w:rPr>
        <w:t xml:space="preserve">היא </w:t>
      </w:r>
      <w:r w:rsidRPr="00617E3F">
        <w:rPr>
          <w:rFonts w:ascii="Tahoma" w:eastAsia="Calibri" w:hAnsi="Tahoma" w:cs="Tahoma"/>
          <w:sz w:val="19"/>
          <w:szCs w:val="19"/>
          <w:rtl/>
        </w:rPr>
        <w:t>לא הנחתה את המשווקים של מדי המים ואת הספקים של מדי המים לבחון מתן פיצוי לצרכנים בגין חיובי יתר.</w:t>
      </w:r>
    </w:p>
    <w:p w:rsidR="00617E3F" w:rsidRPr="00617E3F" w:rsidP="00617E3F">
      <w:pPr>
        <w:numPr>
          <w:ilvl w:val="0"/>
          <w:numId w:val="14"/>
        </w:numPr>
        <w:spacing w:after="24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תאגידי המים</w:t>
      </w:r>
      <w:r w:rsidRPr="00617E3F">
        <w:rPr>
          <w:rFonts w:ascii="Tahoma" w:eastAsia="Calibri" w:hAnsi="Tahoma" w:cs="Tahoma" w:hint="cs"/>
          <w:sz w:val="19"/>
          <w:szCs w:val="19"/>
          <w:rtl/>
        </w:rPr>
        <w:t xml:space="preserve"> - </w:t>
      </w:r>
      <w:r w:rsidRPr="00617E3F">
        <w:rPr>
          <w:rFonts w:ascii="Tahoma" w:eastAsia="Calibri" w:hAnsi="Tahoma" w:cs="Tahoma"/>
          <w:sz w:val="19"/>
          <w:szCs w:val="19"/>
          <w:rtl/>
        </w:rPr>
        <w:t xml:space="preserve">נמצא כי ברשות המים אין מידע </w:t>
      </w:r>
      <w:r w:rsidRPr="00617E3F">
        <w:rPr>
          <w:rFonts w:ascii="Tahoma" w:eastAsia="Calibri" w:hAnsi="Tahoma" w:cs="Tahoma" w:hint="cs"/>
          <w:sz w:val="19"/>
          <w:szCs w:val="19"/>
          <w:rtl/>
        </w:rPr>
        <w:t xml:space="preserve">שוטף </w:t>
      </w:r>
      <w:r w:rsidRPr="00617E3F">
        <w:rPr>
          <w:rFonts w:ascii="Tahoma" w:eastAsia="Calibri" w:hAnsi="Tahoma" w:cs="Tahoma"/>
          <w:sz w:val="19"/>
          <w:szCs w:val="19"/>
          <w:rtl/>
        </w:rPr>
        <w:t xml:space="preserve">לגבי מספר מדי המים המותקנים אצל הצרכנים של ספקי המים השונים (ובעיקרם תאגידי המים) </w:t>
      </w:r>
      <w:r w:rsidRPr="00617E3F">
        <w:rPr>
          <w:rFonts w:ascii="Tahoma" w:eastAsia="Calibri" w:hAnsi="Tahoma" w:cs="Tahoma" w:hint="cs"/>
          <w:sz w:val="19"/>
          <w:szCs w:val="19"/>
          <w:rtl/>
        </w:rPr>
        <w:t>ולגבי</w:t>
      </w:r>
      <w:r w:rsidRPr="00617E3F">
        <w:rPr>
          <w:rFonts w:ascii="Tahoma" w:eastAsia="Calibri" w:hAnsi="Tahoma" w:cs="Tahoma"/>
          <w:sz w:val="19"/>
          <w:szCs w:val="19"/>
          <w:rtl/>
        </w:rPr>
        <w:t xml:space="preserve"> סוג מדי המים (אולטרסוני, מכני, כשר), אף על פי שספקי המים מחזיקים במידע הזה. מידע זה יכול לסייע לרשות המים לאתר מגמות בשוק מדי המים, לנתח אותן ולהגיב להן בהתאם באופן מושכל. נוסף על כך, מידע מסוג זה עשוי להיות בעל ערך עבור רשות התחרות לצורך בדיקה מעמיקה של התנהלות השוק וקידום התחרות, הואיל ובאמצעותו ניתן לזהות היווצרות של ריכוזיות בשוק מדי המים ולמנוע אותה.</w:t>
      </w:r>
    </w:p>
    <w:p w:rsidR="00DB3AE3">
      <w:pPr>
        <w:bidi w:val="0"/>
        <w:spacing w:after="200" w:line="276" w:lineRule="auto"/>
        <w:rPr>
          <w:rFonts w:ascii="Tahoma" w:eastAsia="Calibri" w:hAnsi="Tahoma" w:cs="Tahoma"/>
          <w:b/>
          <w:bCs/>
          <w:sz w:val="19"/>
          <w:szCs w:val="19"/>
          <w:rtl/>
        </w:rPr>
      </w:pPr>
      <w:r>
        <w:rPr>
          <w:rFonts w:ascii="Tahoma" w:eastAsia="Calibri" w:hAnsi="Tahoma" w:cs="Tahoma"/>
          <w:b/>
          <w:bCs/>
          <w:sz w:val="19"/>
          <w:szCs w:val="19"/>
          <w:rtl/>
        </w:rPr>
        <w:br w:type="page"/>
      </w:r>
    </w:p>
    <w:p w:rsidR="00617E3F" w:rsidRPr="00617E3F" w:rsidP="00DB3AE3">
      <w:pPr>
        <w:numPr>
          <w:ilvl w:val="0"/>
          <w:numId w:val="14"/>
        </w:numPr>
        <w:spacing w:after="120" w:line="288" w:lineRule="auto"/>
        <w:ind w:left="-142" w:right="-567" w:hanging="595"/>
        <w:rPr>
          <w:rFonts w:ascii="Tahoma" w:eastAsia="Calibri" w:hAnsi="Tahoma" w:cs="Tahoma"/>
          <w:sz w:val="19"/>
          <w:szCs w:val="19"/>
        </w:rPr>
      </w:pPr>
      <w:r w:rsidRPr="00617E3F">
        <w:rPr>
          <w:rFonts w:ascii="Tahoma" w:eastAsia="Calibri" w:hAnsi="Tahoma" w:cs="Tahoma" w:hint="cs"/>
          <w:b/>
          <w:bCs/>
          <w:sz w:val="19"/>
          <w:szCs w:val="19"/>
          <w:rtl/>
        </w:rPr>
        <w:t>טיפול בתלונות של צרכנים</w:t>
      </w:r>
      <w:r w:rsidRPr="00617E3F">
        <w:rPr>
          <w:rFonts w:ascii="Tahoma" w:eastAsia="Calibri" w:hAnsi="Tahoma" w:cs="Tahoma" w:hint="cs"/>
          <w:sz w:val="19"/>
          <w:szCs w:val="19"/>
          <w:rtl/>
        </w:rPr>
        <w:t xml:space="preserve"> - בשנים 2019 - 2024 התקבלו ברשות המים כ-60,000 תלונות מצרכני המים.</w:t>
      </w:r>
    </w:p>
    <w:p w:rsidR="00617E3F" w:rsidRPr="00617E3F" w:rsidP="00617E3F">
      <w:pPr>
        <w:numPr>
          <w:ilvl w:val="0"/>
          <w:numId w:val="16"/>
        </w:numPr>
        <w:spacing w:after="120" w:line="288" w:lineRule="auto"/>
        <w:ind w:left="215" w:right="-567" w:hanging="357"/>
        <w:rPr>
          <w:rFonts w:ascii="Tahoma" w:eastAsia="Calibri" w:hAnsi="Tahoma" w:cs="Tahoma"/>
          <w:sz w:val="19"/>
          <w:szCs w:val="19"/>
        </w:rPr>
      </w:pPr>
      <w:r w:rsidRPr="00617E3F">
        <w:rPr>
          <w:rFonts w:ascii="Tahoma" w:eastAsia="Calibri" w:hAnsi="Tahoma" w:cs="Tahoma"/>
          <w:sz w:val="19"/>
          <w:szCs w:val="19"/>
          <w:rtl/>
        </w:rPr>
        <w:t>נמצא שרשות המים אינה אוספת את התלונות</w:t>
      </w:r>
      <w:r w:rsidRPr="00617E3F">
        <w:rPr>
          <w:rFonts w:ascii="Tahoma" w:eastAsia="Calibri" w:hAnsi="Tahoma" w:cs="Tahoma" w:hint="cs"/>
          <w:sz w:val="19"/>
          <w:szCs w:val="19"/>
          <w:rtl/>
        </w:rPr>
        <w:t xml:space="preserve"> של הצרכנים</w:t>
      </w:r>
      <w:r w:rsidRPr="00617E3F">
        <w:rPr>
          <w:rFonts w:ascii="Tahoma" w:eastAsia="Calibri" w:hAnsi="Tahoma" w:cs="Tahoma"/>
          <w:sz w:val="19"/>
          <w:szCs w:val="19"/>
          <w:rtl/>
        </w:rPr>
        <w:t xml:space="preserve"> מתאגידי המים. איסוף תלונות מתאגידי המים וריכוזן חשוב כדי לקבל תמונת מצב על רמת השירות שניתנת על ידי תאגידי המים, ובאמצעות ניתוח התלונות אפשר לזהות אם תאגידי המים עובדים לפי הוראות הדין, לגלות בעיות חוזרות ונשנות בפעילותם ולפעול לשיפור השירות שלהם.</w:t>
      </w:r>
    </w:p>
    <w:p w:rsidR="00617E3F" w:rsidRPr="00617E3F" w:rsidP="00617E3F">
      <w:pPr>
        <w:numPr>
          <w:ilvl w:val="0"/>
          <w:numId w:val="16"/>
        </w:numPr>
        <w:spacing w:after="240" w:line="288" w:lineRule="auto"/>
        <w:ind w:left="215" w:right="-567" w:hanging="357"/>
        <w:rPr>
          <w:rFonts w:ascii="Tahoma" w:eastAsia="Calibri" w:hAnsi="Tahoma" w:cs="Tahoma"/>
          <w:sz w:val="19"/>
          <w:szCs w:val="19"/>
        </w:rPr>
      </w:pPr>
      <w:r w:rsidRPr="00617E3F">
        <w:rPr>
          <w:rFonts w:ascii="Tahoma" w:eastAsia="Calibri" w:hAnsi="Tahoma" w:cs="Tahoma"/>
          <w:sz w:val="19"/>
          <w:szCs w:val="19"/>
          <w:rtl/>
        </w:rPr>
        <w:t xml:space="preserve">נמצא כי תלונות רבות מתקבלות ברשות המים באמצעות הטלפון (34,989 </w:t>
      </w:r>
      <w:r w:rsidRPr="00617E3F">
        <w:rPr>
          <w:rFonts w:ascii="Tahoma" w:eastAsia="Calibri" w:hAnsi="Tahoma" w:cs="Tahoma" w:hint="cs"/>
          <w:sz w:val="19"/>
          <w:szCs w:val="19"/>
          <w:rtl/>
        </w:rPr>
        <w:t xml:space="preserve">תלונות </w:t>
      </w:r>
      <w:r w:rsidRPr="00617E3F">
        <w:rPr>
          <w:rFonts w:ascii="Tahoma" w:eastAsia="Calibri" w:hAnsi="Tahoma" w:cs="Tahoma"/>
          <w:sz w:val="19"/>
          <w:szCs w:val="19"/>
          <w:rtl/>
        </w:rPr>
        <w:t>בשנים 2019</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- 2024) או באמצעות הדואר האלקטרוני (11,342 </w:t>
      </w:r>
      <w:r w:rsidRPr="00617E3F">
        <w:rPr>
          <w:rFonts w:ascii="Tahoma" w:eastAsia="Calibri" w:hAnsi="Tahoma" w:cs="Tahoma" w:hint="cs"/>
          <w:sz w:val="19"/>
          <w:szCs w:val="19"/>
          <w:rtl/>
        </w:rPr>
        <w:t xml:space="preserve">תלונות </w:t>
      </w:r>
      <w:r w:rsidRPr="00617E3F">
        <w:rPr>
          <w:rFonts w:ascii="Tahoma" w:eastAsia="Calibri" w:hAnsi="Tahoma" w:cs="Tahoma"/>
          <w:sz w:val="19"/>
          <w:szCs w:val="19"/>
          <w:rtl/>
        </w:rPr>
        <w:t>בשנים 2019</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- 2024) ולא באמצעות טופס מקוון (9,584 </w:t>
      </w:r>
      <w:r w:rsidRPr="00617E3F">
        <w:rPr>
          <w:rFonts w:ascii="Tahoma" w:eastAsia="Calibri" w:hAnsi="Tahoma" w:cs="Tahoma" w:hint="cs"/>
          <w:sz w:val="19"/>
          <w:szCs w:val="19"/>
          <w:rtl/>
        </w:rPr>
        <w:t xml:space="preserve">תלונות </w:t>
      </w:r>
      <w:r w:rsidRPr="00617E3F">
        <w:rPr>
          <w:rFonts w:ascii="Tahoma" w:eastAsia="Calibri" w:hAnsi="Tahoma" w:cs="Tahoma"/>
          <w:sz w:val="19"/>
          <w:szCs w:val="19"/>
          <w:rtl/>
        </w:rPr>
        <w:t>בשנים 2019</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- 2024). נוסף על כך, נמצא שתלונות רבות מגיעות לרשות המים ולא לספקי המים, והרשות מפנה את המתלוננים להגיש תלונה חדשה אצל ספקי המים. היא אינה מעבירה את התלונות ואינה עוקבת אם המתלוננים קיבלו מענה מספקי המים. רשות המים גם א</w:t>
      </w:r>
      <w:r w:rsidRPr="00617E3F">
        <w:rPr>
          <w:rFonts w:ascii="Tahoma" w:eastAsia="Calibri" w:hAnsi="Tahoma" w:cs="Tahoma" w:hint="cs"/>
          <w:sz w:val="19"/>
          <w:szCs w:val="19"/>
          <w:rtl/>
        </w:rPr>
        <w:t>ינה</w:t>
      </w:r>
      <w:r w:rsidRPr="00617E3F">
        <w:rPr>
          <w:rFonts w:ascii="Tahoma" w:eastAsia="Calibri" w:hAnsi="Tahoma" w:cs="Tahoma"/>
          <w:sz w:val="19"/>
          <w:szCs w:val="19"/>
          <w:rtl/>
        </w:rPr>
        <w:t xml:space="preserve"> בוחנת את התלונות באופן רוחבי </w:t>
      </w:r>
      <w:r w:rsidRPr="00617E3F">
        <w:rPr>
          <w:rFonts w:ascii="Tahoma" w:eastAsia="Calibri" w:hAnsi="Tahoma" w:cs="Tahoma" w:hint="cs"/>
          <w:sz w:val="19"/>
          <w:szCs w:val="19"/>
          <w:rtl/>
        </w:rPr>
        <w:t>כדי</w:t>
      </w:r>
      <w:r w:rsidRPr="00617E3F">
        <w:rPr>
          <w:rFonts w:ascii="Tahoma" w:eastAsia="Calibri" w:hAnsi="Tahoma" w:cs="Tahoma"/>
          <w:sz w:val="19"/>
          <w:szCs w:val="19"/>
          <w:rtl/>
        </w:rPr>
        <w:t xml:space="preserve"> לאתר בעיות רוחביות בדגמי מים ספציפיים, התלונות נמצאות אצל ספקי המים ולא אצלה.</w:t>
      </w:r>
      <w:r w:rsidRPr="00617E3F">
        <w:rPr>
          <w:rFonts w:ascii="Tahoma" w:eastAsia="Calibri" w:hAnsi="Tahoma" w:cs="Tahoma" w:hint="cs"/>
          <w:sz w:val="19"/>
          <w:szCs w:val="19"/>
          <w:rtl/>
        </w:rPr>
        <w:t xml:space="preserve"> בהתאם לנתוני רשות המים, </w:t>
      </w:r>
      <w:r w:rsidRPr="00617E3F">
        <w:rPr>
          <w:rFonts w:ascii="Tahoma" w:eastAsia="Calibri" w:hAnsi="Tahoma" w:cs="Tahoma"/>
          <w:sz w:val="19"/>
          <w:szCs w:val="19"/>
          <w:rtl/>
        </w:rPr>
        <w:t>בתלונות בעניין צריכה חריגה נמצאו בשנים 2019 - 2024 רק 104 (1%) תלונות מוצדקות מתוך 5,824 תלונות בנושא זה.</w:t>
      </w:r>
    </w:p>
    <w:p w:rsidR="00617E3F" w:rsidRPr="00617E3F" w:rsidP="00617E3F">
      <w:pPr>
        <w:numPr>
          <w:ilvl w:val="0"/>
          <w:numId w:val="14"/>
        </w:numPr>
        <w:spacing w:line="288" w:lineRule="auto"/>
        <w:ind w:left="-143" w:right="-567" w:hanging="595"/>
        <w:rPr>
          <w:rFonts w:ascii="Tahoma" w:eastAsia="Calibri" w:hAnsi="Tahoma" w:cs="Tahoma"/>
          <w:sz w:val="19"/>
          <w:szCs w:val="19"/>
        </w:rPr>
      </w:pPr>
      <w:r w:rsidRPr="00617E3F">
        <w:rPr>
          <w:rFonts w:ascii="Tahoma" w:eastAsia="Calibri" w:hAnsi="Tahoma" w:cs="Tahoma" w:hint="cs"/>
          <w:b/>
          <w:bCs/>
          <w:sz w:val="19"/>
          <w:szCs w:val="19"/>
          <w:rtl/>
        </w:rPr>
        <w:t>התחרות והריכוזיות בתחום מדי המים</w:t>
      </w:r>
    </w:p>
    <w:p w:rsidR="00617E3F" w:rsidRPr="00617E3F" w:rsidP="00617E3F">
      <w:pPr>
        <w:spacing w:line="288" w:lineRule="auto"/>
        <w:ind w:left="-143" w:right="-567"/>
        <w:rPr>
          <w:rFonts w:ascii="Tahoma" w:eastAsia="Calibri" w:hAnsi="Tahoma" w:cs="Tahoma"/>
          <w:sz w:val="19"/>
          <w:szCs w:val="19"/>
        </w:rPr>
      </w:pPr>
    </w:p>
    <w:p w:rsidR="00617E3F" w:rsidRPr="00617E3F" w:rsidP="00617E3F">
      <w:pPr>
        <w:numPr>
          <w:ilvl w:val="0"/>
          <w:numId w:val="16"/>
        </w:numPr>
        <w:spacing w:after="120" w:line="288" w:lineRule="auto"/>
        <w:ind w:left="215" w:right="-567" w:hanging="357"/>
        <w:rPr>
          <w:rFonts w:ascii="Tahoma" w:eastAsia="Calibri" w:hAnsi="Tahoma" w:cs="Tahoma"/>
          <w:sz w:val="19"/>
          <w:szCs w:val="19"/>
          <w:rtl/>
        </w:rPr>
      </w:pPr>
      <w:r w:rsidRPr="00617E3F">
        <w:rPr>
          <w:rFonts w:ascii="Tahoma" w:eastAsia="Calibri" w:hAnsi="Tahoma" w:cs="Tahoma"/>
          <w:sz w:val="19"/>
          <w:szCs w:val="19"/>
          <w:rtl/>
        </w:rPr>
        <w:t xml:space="preserve">נמצא </w:t>
      </w:r>
      <w:r w:rsidRPr="00617E3F">
        <w:rPr>
          <w:rFonts w:ascii="Tahoma" w:eastAsia="Calibri" w:hAnsi="Tahoma" w:cs="Tahoma" w:hint="cs"/>
          <w:sz w:val="19"/>
          <w:szCs w:val="19"/>
          <w:rtl/>
        </w:rPr>
        <w:t xml:space="preserve">כי </w:t>
      </w:r>
      <w:r w:rsidRPr="00617E3F">
        <w:rPr>
          <w:rFonts w:ascii="Tahoma" w:eastAsia="Calibri" w:hAnsi="Tahoma" w:cs="Tahoma"/>
          <w:sz w:val="19"/>
          <w:szCs w:val="19"/>
          <w:rtl/>
        </w:rPr>
        <w:t>רשות התחרות לא בחנה לעומק את שוק מדי המים משנת 2011</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אף </w:t>
      </w:r>
      <w:r w:rsidRPr="00617E3F">
        <w:rPr>
          <w:rFonts w:ascii="Tahoma" w:eastAsia="Calibri" w:hAnsi="Tahoma" w:cs="Tahoma" w:hint="cs"/>
          <w:sz w:val="19"/>
          <w:szCs w:val="19"/>
          <w:rtl/>
        </w:rPr>
        <w:t xml:space="preserve">על פי </w:t>
      </w:r>
      <w:r w:rsidRPr="00617E3F">
        <w:rPr>
          <w:rFonts w:ascii="Tahoma" w:eastAsia="Calibri" w:hAnsi="Tahoma" w:cs="Tahoma"/>
          <w:sz w:val="19"/>
          <w:szCs w:val="19"/>
          <w:rtl/>
        </w:rPr>
        <w:t>שקיים מונופול מוכרז בתחום מדי המים, חברה א' מחזיקה בנתח שוק של 56% ממדי המים המותקנים בתאגידי המים</w:t>
      </w:r>
      <w:r w:rsidRPr="00617E3F">
        <w:rPr>
          <w:rFonts w:ascii="Tahoma" w:eastAsia="Calibri" w:hAnsi="Tahoma" w:cs="Tahoma" w:hint="cs"/>
          <w:sz w:val="19"/>
          <w:szCs w:val="19"/>
          <w:rtl/>
        </w:rPr>
        <w:t xml:space="preserve"> וחברה ב' מחזיקה ב-14% מהם; מכאן ששתי חברות אלו לבדן חולשות</w:t>
      </w:r>
      <w:bookmarkStart w:id="3" w:name="_Hlk215480106"/>
      <w:r w:rsidRPr="00617E3F">
        <w:rPr>
          <w:rFonts w:ascii="Tahoma" w:eastAsia="Calibri" w:hAnsi="Tahoma" w:cs="Tahoma" w:hint="cs"/>
          <w:sz w:val="19"/>
          <w:szCs w:val="19"/>
          <w:rtl/>
        </w:rPr>
        <w:t xml:space="preserve"> על 70% מנתח השוק.</w:t>
      </w:r>
      <w:bookmarkEnd w:id="3"/>
      <w:r w:rsidRPr="00617E3F">
        <w:rPr>
          <w:rFonts w:ascii="Tahoma" w:eastAsia="Calibri" w:hAnsi="Tahoma" w:cs="Tahoma" w:hint="cs"/>
          <w:sz w:val="19"/>
          <w:szCs w:val="19"/>
          <w:rtl/>
        </w:rPr>
        <w:t xml:space="preserve"> </w:t>
      </w:r>
      <w:r w:rsidRPr="00617E3F">
        <w:rPr>
          <w:rFonts w:ascii="Tahoma" w:eastAsia="Calibri" w:hAnsi="Tahoma" w:cs="Tahoma"/>
          <w:sz w:val="19"/>
          <w:szCs w:val="19"/>
          <w:rtl/>
        </w:rPr>
        <w:t>רק בשנים 2022</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- 2023</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היא בחנה את המכרזים של ספקי המים והעבירה את המלצותיה לרשות המים ולספקי המים בעניין זה.</w:t>
      </w:r>
      <w:r w:rsidRPr="00617E3F">
        <w:rPr>
          <w:rFonts w:eastAsia="Calibri"/>
          <w:rtl/>
        </w:rPr>
        <w:t xml:space="preserve"> </w:t>
      </w:r>
      <w:r w:rsidRPr="00617E3F">
        <w:rPr>
          <w:rFonts w:ascii="Tahoma" w:eastAsia="Calibri" w:hAnsi="Tahoma" w:cs="Tahoma" w:hint="cs"/>
          <w:sz w:val="19"/>
          <w:szCs w:val="19"/>
          <w:rtl/>
        </w:rPr>
        <w:t xml:space="preserve">עוד </w:t>
      </w:r>
      <w:r w:rsidRPr="00617E3F">
        <w:rPr>
          <w:rFonts w:ascii="Tahoma" w:eastAsia="Calibri" w:hAnsi="Tahoma" w:cs="Tahoma"/>
          <w:sz w:val="19"/>
          <w:szCs w:val="19"/>
          <w:rtl/>
        </w:rPr>
        <w:t xml:space="preserve">נמצא </w:t>
      </w:r>
      <w:r w:rsidRPr="00617E3F">
        <w:rPr>
          <w:rFonts w:ascii="Tahoma" w:eastAsia="Calibri" w:hAnsi="Tahoma" w:cs="Tahoma" w:hint="cs"/>
          <w:sz w:val="19"/>
          <w:szCs w:val="19"/>
          <w:rtl/>
        </w:rPr>
        <w:t xml:space="preserve">שבמועד סיום הביקורת </w:t>
      </w:r>
      <w:r w:rsidRPr="00617E3F">
        <w:rPr>
          <w:rFonts w:ascii="Tahoma" w:eastAsia="Calibri" w:hAnsi="Tahoma" w:cs="Tahoma"/>
          <w:sz w:val="19"/>
          <w:szCs w:val="19"/>
          <w:rtl/>
        </w:rPr>
        <w:t xml:space="preserve">רשות התחרות טרם סיימה את הבחינה של הפרקטיקות המסחריות של חברה א' על רקע הפרות </w:t>
      </w:r>
      <w:r w:rsidRPr="00617E3F">
        <w:rPr>
          <w:rFonts w:ascii="Tahoma" w:eastAsia="Calibri" w:hAnsi="Tahoma" w:cs="Tahoma" w:hint="cs"/>
          <w:sz w:val="19"/>
          <w:szCs w:val="19"/>
          <w:rtl/>
        </w:rPr>
        <w:t xml:space="preserve">של הוראות </w:t>
      </w:r>
      <w:r w:rsidRPr="00617E3F">
        <w:rPr>
          <w:rFonts w:ascii="Tahoma" w:eastAsia="Calibri" w:hAnsi="Tahoma" w:cs="Tahoma"/>
          <w:sz w:val="19"/>
          <w:szCs w:val="19"/>
          <w:rtl/>
        </w:rPr>
        <w:t>פרק ד' לחוק התחרות הכלכלית</w:t>
      </w:r>
      <w:r w:rsidRPr="00617E3F">
        <w:rPr>
          <w:rFonts w:ascii="Tahoma" w:eastAsia="Calibri" w:hAnsi="Tahoma" w:cs="Tahoma" w:hint="cs"/>
          <w:sz w:val="19"/>
          <w:szCs w:val="19"/>
          <w:rtl/>
        </w:rPr>
        <w:t>.</w:t>
      </w:r>
    </w:p>
    <w:p w:rsidR="00617E3F" w:rsidP="00617E3F">
      <w:pPr>
        <w:numPr>
          <w:ilvl w:val="0"/>
          <w:numId w:val="16"/>
        </w:numPr>
        <w:spacing w:line="288" w:lineRule="auto"/>
        <w:ind w:right="-567"/>
        <w:rPr>
          <w:rFonts w:ascii="Tahoma" w:eastAsia="Calibri" w:hAnsi="Tahoma" w:cs="Tahoma"/>
          <w:sz w:val="19"/>
          <w:szCs w:val="19"/>
        </w:rPr>
      </w:pPr>
      <w:r w:rsidRPr="00617E3F">
        <w:rPr>
          <w:rFonts w:ascii="Tahoma" w:eastAsia="Calibri" w:hAnsi="Tahoma" w:cs="Tahoma"/>
          <w:sz w:val="19"/>
          <w:szCs w:val="19"/>
          <w:rtl/>
        </w:rPr>
        <w:t>פרוטוקולים לרשתות תקשורת ייחודיות של חברות מדי המים להעברת מידע ממדי המים לרכזות ומהרכזות לשרתי ספק המים מונעת כניסה מלאה או הדרגתית של חברות מדי מים אחרות. נמצא שבכמה רשויות הותקנו רשתות תקשורת ייחודיות, ולכן ספקים חדשים של מדי מים מתקשים להתמודד במכרזים החדשים לאספקת מדי מים ברשויות האלה, מכיוון שהעלויות של החלפת תשתיות התקשורת יקרות מאוד. עוד עלה כי המעבר למדי מים עם מערכת קר"מ הגדיל את הריכוזיות בשוק מדי המים; מהנתונים של רשות המים ושל חברות מדי המים עולה שקיימת ריכוזיות בשוק מערכות הקר"מ (73% ממדי המים עם מערכת הקר"</w:t>
      </w:r>
      <w:r w:rsidR="00EB3FD4">
        <w:rPr>
          <w:rFonts w:ascii="Tahoma" w:eastAsia="Calibri" w:hAnsi="Tahoma" w:cs="Tahoma" w:hint="cs"/>
          <w:sz w:val="19"/>
          <w:szCs w:val="19"/>
          <w:rtl/>
        </w:rPr>
        <w:t>מ</w:t>
      </w:r>
      <w:r w:rsidRPr="00617E3F">
        <w:rPr>
          <w:rFonts w:ascii="Tahoma" w:eastAsia="Calibri" w:hAnsi="Tahoma" w:cs="Tahoma"/>
          <w:sz w:val="19"/>
          <w:szCs w:val="19"/>
          <w:rtl/>
        </w:rPr>
        <w:t xml:space="preserve"> הותקנו על ידי חברה א' לעומת 53%</w:t>
      </w:r>
      <w:r>
        <w:rPr>
          <w:rFonts w:ascii="Tahoma" w:eastAsia="Calibri" w:hAnsi="Tahoma" w:cs="Tahoma"/>
          <w:sz w:val="19"/>
          <w:szCs w:val="19"/>
          <w:vertAlign w:val="superscript"/>
          <w:rtl/>
        </w:rPr>
        <w:footnoteReference w:id="9"/>
      </w:r>
      <w:r w:rsidRPr="00617E3F">
        <w:rPr>
          <w:rFonts w:ascii="Tahoma" w:eastAsia="Calibri" w:hAnsi="Tahoma" w:cs="Tahoma"/>
          <w:sz w:val="19"/>
          <w:szCs w:val="19"/>
          <w:rtl/>
        </w:rPr>
        <w:t xml:space="preserve"> מנתח השוק של חברה א' בשוק מדי המים).</w:t>
      </w:r>
    </w:p>
    <w:p w:rsidR="00DB3AE3" w:rsidRPr="00617E3F" w:rsidP="00DB3AE3">
      <w:pPr>
        <w:spacing w:line="288" w:lineRule="auto"/>
        <w:ind w:left="217" w:right="-567"/>
        <w:rPr>
          <w:rFonts w:ascii="Tahoma" w:eastAsia="Calibri" w:hAnsi="Tahoma" w:cs="Tahoma"/>
          <w:sz w:val="19"/>
          <w:szCs w:val="19"/>
        </w:rPr>
      </w:pPr>
    </w:p>
    <w:p w:rsidR="00617E3F" w:rsidRPr="00617E3F" w:rsidP="00617E3F">
      <w:pPr>
        <w:spacing w:before="240" w:after="160" w:line="288" w:lineRule="auto"/>
        <w:ind w:right="-567"/>
        <w:rPr>
          <w:rFonts w:ascii="Tahoma" w:eastAsia="Calibri" w:hAnsi="Tahoma" w:cs="Tahoma"/>
          <w:sz w:val="19"/>
          <w:szCs w:val="19"/>
          <w:rtl/>
        </w:rPr>
      </w:pPr>
      <w:r w:rsidRPr="00617E3F">
        <w:rPr>
          <w:rFonts w:ascii="Tahoma" w:eastAsia="Calibri" w:hAnsi="Tahoma" w:cs="Tahoma" w:hint="cs"/>
          <w:noProof/>
          <w:sz w:val="19"/>
          <w:szCs w:val="19"/>
          <w:rtl/>
        </w:rPr>
        <w:drawing>
          <wp:inline distT="0" distB="0" distL="0" distR="0">
            <wp:extent cx="2710450" cy="207831"/>
            <wp:effectExtent l="0" t="0" r="0" b="190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DB3AE3" w:rsidP="00617E3F">
      <w:pPr>
        <w:spacing w:line="288" w:lineRule="auto"/>
        <w:ind w:right="-567"/>
        <w:rPr>
          <w:rFonts w:ascii="Tahoma" w:eastAsia="Calibri" w:hAnsi="Tahoma" w:cs="Tahoma"/>
          <w:sz w:val="19"/>
          <w:szCs w:val="19"/>
          <w:rtl/>
        </w:rPr>
      </w:pPr>
      <w:r w:rsidRPr="00617E3F">
        <w:rPr>
          <w:rFonts w:ascii="Tahoma" w:eastAsia="Calibri" w:hAnsi="Tahoma" w:cs="Tahoma" w:hint="cs"/>
          <w:sz w:val="19"/>
          <w:szCs w:val="19"/>
          <w:rtl/>
        </w:rPr>
        <w:t xml:space="preserve">משרד מבקר המדינה מציין את רשות המים </w:t>
      </w:r>
      <w:r w:rsidRPr="00617E3F">
        <w:rPr>
          <w:rFonts w:ascii="Tahoma" w:eastAsia="Calibri" w:hAnsi="Tahoma" w:cs="Tahoma" w:hint="eastAsia"/>
          <w:sz w:val="19"/>
          <w:szCs w:val="19"/>
          <w:rtl/>
        </w:rPr>
        <w:t>שהשלימה</w:t>
      </w:r>
      <w:r w:rsidRPr="00617E3F">
        <w:rPr>
          <w:rFonts w:ascii="Tahoma" w:eastAsia="Calibri" w:hAnsi="Tahoma" w:cs="Tahoma"/>
          <w:sz w:val="19"/>
          <w:szCs w:val="19"/>
          <w:rtl/>
        </w:rPr>
        <w:t xml:space="preserve"> פיתוח מערכת </w:t>
      </w:r>
      <w:r w:rsidRPr="00617E3F">
        <w:rPr>
          <w:rFonts w:ascii="Tahoma" w:eastAsia="Calibri" w:hAnsi="Tahoma" w:cs="Tahoma" w:hint="eastAsia"/>
          <w:sz w:val="19"/>
          <w:szCs w:val="19"/>
          <w:rtl/>
        </w:rPr>
        <w:t>ייעודית</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דיגיטלית להגשת בקשות לאישור דגם לאחר תקופת הביקורת</w:t>
      </w:r>
      <w:r>
        <w:rPr>
          <w:rFonts w:ascii="Tahoma" w:eastAsia="Calibri" w:hAnsi="Tahoma" w:cs="Tahoma"/>
          <w:sz w:val="19"/>
          <w:szCs w:val="19"/>
          <w:vertAlign w:val="superscript"/>
          <w:rtl/>
        </w:rPr>
        <w:footnoteReference w:id="10"/>
      </w:r>
      <w:r w:rsidRPr="00617E3F">
        <w:rPr>
          <w:rFonts w:ascii="Tahoma" w:eastAsia="Calibri" w:hAnsi="Tahoma" w:cs="Tahoma" w:hint="cs"/>
          <w:sz w:val="19"/>
          <w:szCs w:val="19"/>
          <w:rtl/>
        </w:rPr>
        <w:t xml:space="preserve"> כך שניתן להגיש בקשות רק באופן מקוון.</w:t>
      </w:r>
    </w:p>
    <w:p w:rsidR="00617E3F" w:rsidRPr="00617E3F" w:rsidP="00DB3AE3">
      <w:pPr>
        <w:bidi w:val="0"/>
        <w:spacing w:after="200" w:line="276" w:lineRule="auto"/>
        <w:rPr>
          <w:rFonts w:ascii="Tahoma" w:eastAsia="Calibri" w:hAnsi="Tahoma" w:cs="Tahoma"/>
          <w:sz w:val="19"/>
          <w:szCs w:val="19"/>
        </w:rPr>
      </w:pPr>
      <w:r>
        <w:rPr>
          <w:rFonts w:ascii="Tahoma" w:eastAsia="Calibri" w:hAnsi="Tahoma" w:cs="Tahoma"/>
          <w:sz w:val="19"/>
          <w:szCs w:val="19"/>
          <w:rtl/>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rsidTr="00F65329">
        <w:tblPrEx>
          <w:tblW w:w="9783" w:type="dxa"/>
          <w:tblLayout w:type="fixed"/>
          <w:tblLook w:val="04A0"/>
        </w:tblPrEx>
        <w:trPr>
          <w:trHeight w:val="851"/>
        </w:trPr>
        <w:tc>
          <w:tcPr>
            <w:tcW w:w="9783" w:type="dxa"/>
            <w:tcBorders>
              <w:top w:val="nil"/>
              <w:left w:val="nil"/>
              <w:bottom w:val="nil"/>
              <w:right w:val="nil"/>
            </w:tcBorders>
          </w:tcPr>
          <w:p w:rsidR="00617E3F" w:rsidRPr="00617E3F" w:rsidP="00617E3F">
            <w:pPr>
              <w:spacing w:line="288" w:lineRule="auto"/>
              <w:rPr>
                <w:rFonts w:ascii="Tahoma" w:eastAsia="Calibri" w:hAnsi="Tahoma" w:cs="Tahoma"/>
                <w:szCs w:val="24"/>
                <w:rtl/>
              </w:rPr>
            </w:pPr>
            <w:r w:rsidRPr="00617E3F">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F65329">
        <w:tblPrEx>
          <w:tblW w:w="9783" w:type="dxa"/>
          <w:tblLayout w:type="fixed"/>
          <w:tblLook w:val="04A0"/>
        </w:tblPrEx>
        <w:trPr>
          <w:trHeight w:val="567"/>
        </w:trPr>
        <w:tc>
          <w:tcPr>
            <w:tcW w:w="9783" w:type="dxa"/>
            <w:tcBorders>
              <w:top w:val="nil"/>
              <w:left w:val="nil"/>
              <w:bottom w:val="nil"/>
              <w:right w:val="nil"/>
            </w:tcBorders>
            <w:shd w:val="clear" w:color="auto" w:fill="F1F5F9"/>
          </w:tcPr>
          <w:p w:rsidR="00617E3F" w:rsidRPr="0025363F" w:rsidP="00617E3F">
            <w:pPr>
              <w:spacing w:line="288" w:lineRule="auto"/>
              <w:ind w:left="598" w:right="173" w:hanging="598"/>
              <w:contextualSpacing/>
              <w:rPr>
                <w:rFonts w:ascii="Tahoma" w:eastAsia="Calibri" w:hAnsi="Tahoma" w:cs="Tahoma"/>
                <w:sz w:val="23"/>
                <w:szCs w:val="23"/>
              </w:rPr>
            </w:pPr>
          </w:p>
          <w:p w:rsidR="00617E3F" w:rsidRPr="00617E3F" w:rsidP="0025363F">
            <w:pPr>
              <w:numPr>
                <w:ilvl w:val="0"/>
                <w:numId w:val="15"/>
              </w:numPr>
              <w:spacing w:line="288" w:lineRule="auto"/>
              <w:ind w:left="600" w:right="318" w:hanging="515"/>
              <w:jc w:val="both"/>
              <w:rPr>
                <w:rFonts w:ascii="Tahoma" w:eastAsia="Calibri" w:hAnsi="Tahoma" w:cs="Tahoma"/>
                <w:sz w:val="19"/>
                <w:szCs w:val="19"/>
              </w:rPr>
            </w:pPr>
            <w:r w:rsidRPr="00617E3F">
              <w:rPr>
                <w:rFonts w:ascii="Tahoma" w:eastAsia="Calibri" w:hAnsi="Tahoma" w:cs="Tahoma" w:hint="eastAsia"/>
                <w:sz w:val="19"/>
                <w:szCs w:val="19"/>
                <w:rtl/>
              </w:rPr>
              <w:t>על</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רשות</w:t>
            </w:r>
            <w:r w:rsidRPr="00617E3F">
              <w:rPr>
                <w:rFonts w:ascii="Tahoma" w:eastAsia="Calibri" w:hAnsi="Tahoma" w:cs="Tahoma"/>
                <w:sz w:val="19"/>
                <w:szCs w:val="19"/>
                <w:rtl/>
              </w:rPr>
              <w:t xml:space="preserve"> המים לבחון את הצורך בהבהרת הכללים באופן שיאפשר למשווקי מדי המים להבין את השלבים </w:t>
            </w:r>
            <w:r w:rsidRPr="00617E3F">
              <w:rPr>
                <w:rFonts w:ascii="Tahoma" w:eastAsia="Calibri" w:hAnsi="Tahoma" w:cs="Tahoma" w:hint="eastAsia"/>
                <w:sz w:val="19"/>
                <w:szCs w:val="19"/>
                <w:rtl/>
              </w:rPr>
              <w:t>והמועדים</w:t>
            </w:r>
            <w:r w:rsidRPr="00617E3F">
              <w:rPr>
                <w:rFonts w:ascii="Tahoma" w:eastAsia="Calibri" w:hAnsi="Tahoma" w:cs="Tahoma"/>
                <w:sz w:val="19"/>
                <w:szCs w:val="19"/>
                <w:rtl/>
              </w:rPr>
              <w:t xml:space="preserve"> ב</w:t>
            </w:r>
            <w:r w:rsidRPr="00617E3F">
              <w:rPr>
                <w:rFonts w:ascii="Tahoma" w:eastAsia="Calibri" w:hAnsi="Tahoma" w:cs="Tahoma" w:hint="eastAsia"/>
                <w:sz w:val="19"/>
                <w:szCs w:val="19"/>
                <w:rtl/>
              </w:rPr>
              <w:t>מסגרת</w:t>
            </w:r>
            <w:r w:rsidRPr="00617E3F">
              <w:rPr>
                <w:rFonts w:ascii="Tahoma" w:eastAsia="Calibri" w:hAnsi="Tahoma" w:cs="Tahoma"/>
                <w:sz w:val="19"/>
                <w:szCs w:val="19"/>
                <w:rtl/>
              </w:rPr>
              <w:t xml:space="preserve"> תהליך אישור דגם </w:t>
            </w:r>
            <w:r w:rsidRPr="00617E3F">
              <w:rPr>
                <w:rFonts w:ascii="Tahoma" w:eastAsia="Calibri" w:hAnsi="Tahoma" w:cs="Tahoma" w:hint="eastAsia"/>
                <w:sz w:val="19"/>
                <w:szCs w:val="19"/>
                <w:rtl/>
              </w:rPr>
              <w:t>מד</w:t>
            </w:r>
            <w:r w:rsidRPr="00617E3F">
              <w:rPr>
                <w:rFonts w:ascii="Tahoma" w:eastAsia="Calibri" w:hAnsi="Tahoma" w:cs="Tahoma"/>
                <w:sz w:val="19"/>
                <w:szCs w:val="19"/>
                <w:rtl/>
              </w:rPr>
              <w:t xml:space="preserve"> מים </w:t>
            </w:r>
            <w:r w:rsidRPr="00617E3F">
              <w:rPr>
                <w:rFonts w:ascii="Tahoma" w:eastAsia="Calibri" w:hAnsi="Tahoma" w:cs="Tahoma" w:hint="eastAsia"/>
                <w:sz w:val="19"/>
                <w:szCs w:val="19"/>
                <w:rtl/>
              </w:rPr>
              <w:t>לצורך</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היערכותם</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והגשת</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מועמדותם</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במכרזי</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ספקי</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המים</w:t>
            </w:r>
            <w:r w:rsidRPr="00617E3F">
              <w:rPr>
                <w:rFonts w:ascii="Tahoma" w:eastAsia="Calibri" w:hAnsi="Tahoma" w:cs="Tahoma"/>
                <w:sz w:val="19"/>
                <w:szCs w:val="19"/>
                <w:rtl/>
              </w:rPr>
              <w:t>.</w:t>
            </w:r>
            <w:r w:rsidRPr="00617E3F">
              <w:rPr>
                <w:rFonts w:ascii="Tahoma" w:eastAsia="Calibri" w:hAnsi="Tahoma" w:cs="Tahoma" w:hint="cs"/>
                <w:sz w:val="19"/>
                <w:szCs w:val="19"/>
                <w:rtl/>
              </w:rPr>
              <w:t xml:space="preserve"> עוד מומלץ</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ל</w:t>
            </w:r>
            <w:r w:rsidRPr="00617E3F">
              <w:rPr>
                <w:rFonts w:ascii="Tahoma" w:eastAsia="Calibri" w:hAnsi="Tahoma" w:cs="Tahoma"/>
                <w:sz w:val="19"/>
                <w:szCs w:val="19"/>
                <w:rtl/>
              </w:rPr>
              <w:t xml:space="preserve">רשות המים </w:t>
            </w:r>
            <w:r w:rsidRPr="00617E3F">
              <w:rPr>
                <w:rFonts w:ascii="Tahoma" w:eastAsia="Calibri" w:hAnsi="Tahoma" w:cs="Tahoma" w:hint="cs"/>
                <w:sz w:val="19"/>
                <w:szCs w:val="19"/>
                <w:rtl/>
              </w:rPr>
              <w:t xml:space="preserve">לשקול </w:t>
            </w:r>
            <w:r w:rsidRPr="00617E3F">
              <w:rPr>
                <w:rFonts w:ascii="Tahoma" w:eastAsia="Calibri" w:hAnsi="Tahoma" w:cs="Tahoma"/>
                <w:sz w:val="19"/>
                <w:szCs w:val="19"/>
                <w:rtl/>
              </w:rPr>
              <w:t>ליידע ולעדכן את משווקי מדי המים בדבר סטטוס הבקשות ובדבר נוסח ההודעות ותוכנן לפני הפרסום באתר המרשתת של רשות המים. הדבר יאפשר למשווקי מדי המים להעיר את הערותיהם או לתקן פרטים בנוסח של אישור הדגם לפני פרסומו ברבים.</w:t>
            </w:r>
          </w:p>
          <w:p w:rsidR="00617E3F" w:rsidRPr="00617E3F" w:rsidP="0025363F">
            <w:pPr>
              <w:spacing w:line="288" w:lineRule="auto"/>
              <w:ind w:left="600" w:right="318"/>
              <w:jc w:val="both"/>
              <w:rPr>
                <w:rFonts w:ascii="Tahoma" w:eastAsia="Calibri" w:hAnsi="Tahoma" w:cs="Tahoma"/>
                <w:sz w:val="19"/>
                <w:szCs w:val="19"/>
              </w:rPr>
            </w:pPr>
          </w:p>
          <w:p w:rsidR="00617E3F" w:rsidRPr="00617E3F" w:rsidP="0025363F">
            <w:pPr>
              <w:numPr>
                <w:ilvl w:val="0"/>
                <w:numId w:val="15"/>
              </w:numPr>
              <w:spacing w:line="288" w:lineRule="auto"/>
              <w:ind w:left="600" w:right="318" w:hanging="515"/>
              <w:jc w:val="both"/>
              <w:rPr>
                <w:rFonts w:ascii="Tahoma" w:eastAsia="Calibri" w:hAnsi="Tahoma" w:cs="Tahoma"/>
                <w:sz w:val="19"/>
                <w:szCs w:val="19"/>
                <w:rtl/>
              </w:rPr>
            </w:pPr>
            <w:r w:rsidRPr="00617E3F">
              <w:rPr>
                <w:rFonts w:ascii="Tahoma" w:eastAsia="Calibri" w:hAnsi="Tahoma" w:cs="Tahoma"/>
                <w:sz w:val="19"/>
                <w:szCs w:val="19"/>
                <w:rtl/>
              </w:rPr>
              <w:t>מומלץ לרשות המים, ככל שהיא סבורה שהדבר נדרש ונעשה כראוי, לבחון האם לאפשר בכללי מדידת המים, למעבדות אחרות, נוסף על מכון התקנים, לבצע את הבדיקות הנדרשות עבור מדי מים עם מצב תצוגה רדום.</w:t>
            </w:r>
            <w:r w:rsidRPr="00617E3F">
              <w:rPr>
                <w:rFonts w:ascii="Tahoma" w:eastAsia="Calibri" w:hAnsi="Tahoma" w:cs="Tahoma" w:hint="cs"/>
                <w:sz w:val="19"/>
                <w:szCs w:val="19"/>
                <w:rtl/>
              </w:rPr>
              <w:t xml:space="preserve"> עוד</w:t>
            </w:r>
            <w:r w:rsidRPr="00617E3F">
              <w:rPr>
                <w:rFonts w:eastAsia="Calibri"/>
                <w:szCs w:val="24"/>
                <w:rtl/>
              </w:rPr>
              <w:t xml:space="preserve"> </w:t>
            </w:r>
            <w:r w:rsidRPr="00617E3F">
              <w:rPr>
                <w:rFonts w:ascii="Tahoma" w:eastAsia="Calibri" w:hAnsi="Tahoma" w:cs="Tahoma"/>
                <w:sz w:val="19"/>
                <w:szCs w:val="19"/>
                <w:rtl/>
              </w:rPr>
              <w:t xml:space="preserve">מומלץ לרשות המים להמשיך לפעול מול ועדת התקינה להשלמת התיקון לתקן בנושא בדיקת מד המים במצב "רדום", שהתקבל בוועדת התקינה, </w:t>
            </w:r>
            <w:r w:rsidRPr="00617E3F">
              <w:rPr>
                <w:rFonts w:ascii="Tahoma" w:eastAsia="Calibri" w:hAnsi="Tahoma" w:cs="Tahoma" w:hint="cs"/>
                <w:sz w:val="19"/>
                <w:szCs w:val="19"/>
                <w:rtl/>
              </w:rPr>
              <w:t>כדי</w:t>
            </w:r>
            <w:r w:rsidRPr="00617E3F">
              <w:rPr>
                <w:rFonts w:ascii="Tahoma" w:eastAsia="Calibri" w:hAnsi="Tahoma" w:cs="Tahoma"/>
                <w:sz w:val="19"/>
                <w:szCs w:val="19"/>
                <w:rtl/>
              </w:rPr>
              <w:t xml:space="preserve"> שניתן יהיה לבדוק את מד המים בהתאם לתיקון כאמור במעבדות המוסמכות.</w:t>
            </w:r>
          </w:p>
          <w:p w:rsidR="00617E3F" w:rsidRPr="00617E3F" w:rsidP="0025363F">
            <w:pPr>
              <w:spacing w:line="288" w:lineRule="auto"/>
              <w:ind w:left="600" w:right="318"/>
              <w:rPr>
                <w:rFonts w:ascii="Tahoma" w:eastAsia="Calibri" w:hAnsi="Tahoma" w:cs="Tahoma"/>
                <w:sz w:val="19"/>
                <w:szCs w:val="19"/>
              </w:rPr>
            </w:pPr>
          </w:p>
          <w:p w:rsidR="00617E3F" w:rsidRPr="00617E3F" w:rsidP="00A217DA">
            <w:pPr>
              <w:spacing w:line="288" w:lineRule="auto"/>
              <w:ind w:left="97" w:right="318"/>
              <w:rPr>
                <w:rFonts w:ascii="Tahoma" w:eastAsia="Calibri" w:hAnsi="Tahoma" w:cs="Tahoma"/>
                <w:sz w:val="19"/>
                <w:szCs w:val="19"/>
                <w:rtl/>
              </w:rPr>
            </w:pPr>
            <w:r w:rsidRPr="00617E3F">
              <w:rPr>
                <w:rFonts w:ascii="Tahoma" w:eastAsia="Calibri" w:hAnsi="Tahoma" w:cs="Tahoma" w:hint="eastAsia"/>
                <w:b/>
                <w:bCs/>
                <w:sz w:val="19"/>
                <w:szCs w:val="19"/>
                <w:rtl/>
              </w:rPr>
              <w:t>אכיפת</w:t>
            </w:r>
            <w:r w:rsidRPr="00617E3F">
              <w:rPr>
                <w:rFonts w:ascii="Tahoma" w:eastAsia="Calibri" w:hAnsi="Tahoma" w:cs="Tahoma"/>
                <w:b/>
                <w:bCs/>
                <w:sz w:val="19"/>
                <w:szCs w:val="19"/>
                <w:rtl/>
              </w:rPr>
              <w:t xml:space="preserve"> </w:t>
            </w:r>
            <w:r w:rsidRPr="00617E3F">
              <w:rPr>
                <w:rFonts w:ascii="Tahoma" w:eastAsia="Calibri" w:hAnsi="Tahoma" w:cs="Tahoma" w:hint="eastAsia"/>
                <w:b/>
                <w:bCs/>
                <w:sz w:val="19"/>
                <w:szCs w:val="19"/>
                <w:rtl/>
              </w:rPr>
              <w:t>הוראות</w:t>
            </w:r>
            <w:r w:rsidRPr="00617E3F">
              <w:rPr>
                <w:rFonts w:ascii="Tahoma" w:eastAsia="Calibri" w:hAnsi="Tahoma" w:cs="Tahoma"/>
                <w:b/>
                <w:bCs/>
                <w:sz w:val="19"/>
                <w:szCs w:val="19"/>
                <w:rtl/>
              </w:rPr>
              <w:t xml:space="preserve"> </w:t>
            </w:r>
            <w:r w:rsidRPr="00617E3F">
              <w:rPr>
                <w:rFonts w:ascii="Tahoma" w:eastAsia="Calibri" w:hAnsi="Tahoma" w:cs="Tahoma" w:hint="eastAsia"/>
                <w:b/>
                <w:bCs/>
                <w:sz w:val="19"/>
                <w:szCs w:val="19"/>
                <w:rtl/>
              </w:rPr>
              <w:t>רשות</w:t>
            </w:r>
            <w:r w:rsidRPr="00617E3F">
              <w:rPr>
                <w:rFonts w:ascii="Tahoma" w:eastAsia="Calibri" w:hAnsi="Tahoma" w:cs="Tahoma"/>
                <w:b/>
                <w:bCs/>
                <w:sz w:val="19"/>
                <w:szCs w:val="19"/>
                <w:rtl/>
              </w:rPr>
              <w:t xml:space="preserve"> </w:t>
            </w:r>
            <w:r w:rsidRPr="00617E3F">
              <w:rPr>
                <w:rFonts w:ascii="Tahoma" w:eastAsia="Calibri" w:hAnsi="Tahoma" w:cs="Tahoma" w:hint="eastAsia"/>
                <w:b/>
                <w:bCs/>
                <w:sz w:val="19"/>
                <w:szCs w:val="19"/>
                <w:rtl/>
              </w:rPr>
              <w:t>המים</w:t>
            </w:r>
            <w:r w:rsidRPr="00617E3F">
              <w:rPr>
                <w:rFonts w:ascii="Tahoma" w:eastAsia="Calibri" w:hAnsi="Tahoma" w:cs="Tahoma" w:hint="cs"/>
                <w:sz w:val="19"/>
                <w:szCs w:val="19"/>
                <w:rtl/>
              </w:rPr>
              <w:t xml:space="preserve"> </w:t>
            </w:r>
          </w:p>
          <w:p w:rsidR="00617E3F" w:rsidRPr="00617E3F" w:rsidP="0025363F">
            <w:pPr>
              <w:spacing w:line="288" w:lineRule="auto"/>
              <w:ind w:left="515" w:right="318"/>
              <w:rPr>
                <w:rFonts w:ascii="Tahoma" w:eastAsia="Calibri" w:hAnsi="Tahoma" w:cs="Tahoma"/>
                <w:sz w:val="19"/>
                <w:szCs w:val="19"/>
              </w:rPr>
            </w:pPr>
          </w:p>
          <w:p w:rsidR="00617E3F" w:rsidRPr="00617E3F" w:rsidP="0025363F">
            <w:pPr>
              <w:numPr>
                <w:ilvl w:val="0"/>
                <w:numId w:val="15"/>
              </w:numPr>
              <w:spacing w:line="288" w:lineRule="auto"/>
              <w:ind w:left="600" w:right="318" w:hanging="515"/>
              <w:jc w:val="both"/>
              <w:rPr>
                <w:rFonts w:ascii="Tahoma" w:eastAsia="Calibri" w:hAnsi="Tahoma" w:cs="Tahoma"/>
                <w:sz w:val="19"/>
                <w:szCs w:val="19"/>
              </w:rPr>
            </w:pPr>
            <w:r w:rsidRPr="00617E3F">
              <w:rPr>
                <w:rFonts w:ascii="Tahoma" w:eastAsia="Calibri" w:hAnsi="Tahoma" w:cs="Tahoma"/>
                <w:sz w:val="19"/>
                <w:szCs w:val="19"/>
                <w:rtl/>
              </w:rPr>
              <w:t xml:space="preserve">על רשות המים לפרסם באתר המרשתת שלה את </w:t>
            </w:r>
            <w:r w:rsidRPr="00617E3F">
              <w:rPr>
                <w:rFonts w:ascii="Tahoma" w:eastAsia="Calibri" w:hAnsi="Tahoma" w:cs="Tahoma" w:hint="cs"/>
                <w:sz w:val="19"/>
                <w:szCs w:val="19"/>
                <w:rtl/>
              </w:rPr>
              <w:t>ה</w:t>
            </w:r>
            <w:r w:rsidRPr="00617E3F">
              <w:rPr>
                <w:rFonts w:ascii="Tahoma" w:eastAsia="Calibri" w:hAnsi="Tahoma" w:cs="Tahoma"/>
                <w:sz w:val="19"/>
                <w:szCs w:val="19"/>
                <w:rtl/>
              </w:rPr>
              <w:t>מפרטים האלה: מפרט דרישות טכניות לאופן בדיקת מדי מים ומפרט דרישות טכניות להתקנת מדי מים, לפי כללי מדידת מים, ולוודא שסעיפי המפרטים מיושמים כראוי.</w:t>
            </w:r>
          </w:p>
          <w:p w:rsidR="00617E3F" w:rsidRPr="00707BAA" w:rsidP="0025363F">
            <w:pPr>
              <w:spacing w:line="288" w:lineRule="auto"/>
              <w:ind w:left="603" w:right="318"/>
              <w:contextualSpacing/>
              <w:jc w:val="both"/>
              <w:rPr>
                <w:rFonts w:ascii="Tahoma" w:eastAsia="Calibri" w:hAnsi="Tahoma" w:cs="Tahoma"/>
                <w:sz w:val="12"/>
                <w:szCs w:val="12"/>
              </w:rPr>
            </w:pPr>
          </w:p>
          <w:p w:rsidR="00617E3F" w:rsidRPr="00617E3F" w:rsidP="0025363F">
            <w:pPr>
              <w:numPr>
                <w:ilvl w:val="0"/>
                <w:numId w:val="17"/>
              </w:numPr>
              <w:spacing w:line="288" w:lineRule="auto"/>
              <w:ind w:right="318"/>
              <w:contextualSpacing/>
              <w:jc w:val="both"/>
              <w:rPr>
                <w:rFonts w:ascii="Tahoma" w:eastAsia="Calibri" w:hAnsi="Tahoma" w:cs="Tahoma"/>
                <w:sz w:val="19"/>
                <w:szCs w:val="19"/>
                <w:rtl/>
              </w:rPr>
            </w:pPr>
            <w:r w:rsidRPr="00617E3F">
              <w:rPr>
                <w:rFonts w:ascii="Tahoma" w:eastAsia="Calibri" w:hAnsi="Tahoma" w:cs="Tahoma"/>
                <w:sz w:val="19"/>
                <w:szCs w:val="19"/>
                <w:rtl/>
              </w:rPr>
              <w:t xml:space="preserve">מומלץ לרשות המים להנחות את ספקי המים לוודא כי מדי המים </w:t>
            </w:r>
            <w:r w:rsidRPr="00617E3F">
              <w:rPr>
                <w:rFonts w:ascii="Tahoma" w:eastAsia="Calibri" w:hAnsi="Tahoma" w:cs="Tahoma" w:hint="cs"/>
                <w:sz w:val="19"/>
                <w:szCs w:val="19"/>
                <w:rtl/>
              </w:rPr>
              <w:t xml:space="preserve">בבתי הצרכנים </w:t>
            </w:r>
            <w:r w:rsidRPr="00617E3F">
              <w:rPr>
                <w:rFonts w:ascii="Tahoma" w:eastAsia="Calibri" w:hAnsi="Tahoma" w:cs="Tahoma"/>
                <w:sz w:val="19"/>
                <w:szCs w:val="19"/>
                <w:rtl/>
              </w:rPr>
              <w:t>מותקנים במצב "נטו"</w:t>
            </w:r>
            <w:r w:rsidRPr="00617E3F">
              <w:rPr>
                <w:rFonts w:ascii="Tahoma" w:eastAsia="Calibri" w:hAnsi="Tahoma" w:cs="Tahoma" w:hint="cs"/>
                <w:sz w:val="19"/>
                <w:szCs w:val="19"/>
                <w:rtl/>
              </w:rPr>
              <w:t xml:space="preserve"> (בניכוי זרימה אחורה של המים)</w:t>
            </w:r>
            <w:r w:rsidRPr="00617E3F">
              <w:rPr>
                <w:rFonts w:ascii="Tahoma" w:eastAsia="Calibri" w:hAnsi="Tahoma" w:cs="Tahoma"/>
                <w:sz w:val="19"/>
                <w:szCs w:val="19"/>
                <w:rtl/>
              </w:rPr>
              <w:t xml:space="preserve">, כפי שנדרש בכללי מדידת מים, ולבצע בדיקות וביקורות אצל ספקי המים בעניין זה. </w:t>
            </w:r>
          </w:p>
          <w:p w:rsidR="00617E3F" w:rsidRPr="00707BAA" w:rsidP="0025363F">
            <w:pPr>
              <w:spacing w:line="288" w:lineRule="auto"/>
              <w:ind w:left="855" w:right="318"/>
              <w:contextualSpacing/>
              <w:jc w:val="both"/>
              <w:rPr>
                <w:rFonts w:ascii="Tahoma" w:eastAsia="Calibri" w:hAnsi="Tahoma" w:cs="Tahoma"/>
                <w:sz w:val="12"/>
                <w:szCs w:val="12"/>
              </w:rPr>
            </w:pPr>
          </w:p>
          <w:p w:rsidR="00617E3F" w:rsidRPr="00617E3F" w:rsidP="0025363F">
            <w:pPr>
              <w:numPr>
                <w:ilvl w:val="0"/>
                <w:numId w:val="17"/>
              </w:numPr>
              <w:spacing w:line="288" w:lineRule="auto"/>
              <w:ind w:right="318"/>
              <w:contextualSpacing/>
              <w:jc w:val="both"/>
              <w:rPr>
                <w:rFonts w:ascii="Tahoma" w:eastAsia="Calibri" w:hAnsi="Tahoma" w:cs="Tahoma"/>
                <w:sz w:val="19"/>
                <w:szCs w:val="19"/>
                <w:rtl/>
              </w:rPr>
            </w:pPr>
            <w:r w:rsidRPr="00617E3F">
              <w:rPr>
                <w:rFonts w:ascii="Tahoma" w:eastAsia="Calibri" w:hAnsi="Tahoma" w:cs="Tahoma"/>
                <w:sz w:val="19"/>
                <w:szCs w:val="19"/>
                <w:rtl/>
              </w:rPr>
              <w:t>על רשות המים לאכוף את הוראות כללי מדידת מים בנושא "בדיקת דיוק מדידה בסמוך לקבלתם של מדי מים" ולהבטיח שמדידת צריכת המים תהיה מדויקת ושספקי המים יחייבו את צרכני המים בתשלום על המים שהם צרכו בפועל.</w:t>
            </w:r>
          </w:p>
          <w:p w:rsidR="00617E3F" w:rsidRPr="00707BAA" w:rsidP="0025363F">
            <w:pPr>
              <w:spacing w:line="288" w:lineRule="auto"/>
              <w:ind w:left="855" w:right="318"/>
              <w:contextualSpacing/>
              <w:jc w:val="both"/>
              <w:rPr>
                <w:rFonts w:ascii="Tahoma" w:eastAsia="Calibri" w:hAnsi="Tahoma" w:cs="Tahoma"/>
                <w:sz w:val="12"/>
                <w:szCs w:val="12"/>
              </w:rPr>
            </w:pPr>
          </w:p>
          <w:p w:rsidR="00617E3F" w:rsidRPr="00617E3F" w:rsidP="0025363F">
            <w:pPr>
              <w:numPr>
                <w:ilvl w:val="0"/>
                <w:numId w:val="17"/>
              </w:numPr>
              <w:spacing w:line="288" w:lineRule="auto"/>
              <w:ind w:right="318"/>
              <w:contextualSpacing/>
              <w:jc w:val="both"/>
              <w:rPr>
                <w:rFonts w:ascii="Tahoma" w:eastAsia="Calibri" w:hAnsi="Tahoma" w:cs="Tahoma"/>
                <w:sz w:val="19"/>
                <w:szCs w:val="19"/>
                <w:rtl/>
              </w:rPr>
            </w:pPr>
            <w:r w:rsidRPr="00617E3F">
              <w:rPr>
                <w:rFonts w:ascii="Tahoma" w:eastAsia="Calibri" w:hAnsi="Tahoma" w:cs="Tahoma"/>
                <w:sz w:val="19"/>
                <w:szCs w:val="19"/>
                <w:rtl/>
              </w:rPr>
              <w:t>מומלץ לרשות המים לוודא כי בדיקות בוררות למדי המים נעשות במעבדות מוסמכות ללא חשש לניגוד עניינים. עוד מומלץ לרשות המים, לאחר התייעצות עם רשות התחרות, וכפי שהומלץ לה על ידי צוות המשימה</w:t>
            </w:r>
            <w:r w:rsidRPr="00617E3F">
              <w:rPr>
                <w:rFonts w:ascii="Tahoma" w:eastAsia="Calibri" w:hAnsi="Tahoma" w:cs="Tahoma" w:hint="cs"/>
                <w:sz w:val="19"/>
                <w:szCs w:val="19"/>
                <w:rtl/>
              </w:rPr>
              <w:t>,</w:t>
            </w:r>
            <w:r w:rsidRPr="00617E3F">
              <w:rPr>
                <w:rFonts w:ascii="Tahoma" w:eastAsia="Calibri" w:hAnsi="Tahoma" w:cs="Tahoma"/>
                <w:sz w:val="19"/>
                <w:szCs w:val="19"/>
                <w:rtl/>
              </w:rPr>
              <w:t xml:space="preserve"> לבחון את הריכוזיות בשוק המעבדות המבצעות בדיקות למדי מים שבו לשתי מעבדות נתח שוק גדול מאוד (יותר מ-90%) ואת הסיבות לכך</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ובהתאם לצורך לפעול בעניין.</w:t>
            </w:r>
            <w:r w:rsidRPr="00617E3F">
              <w:rPr>
                <w:rFonts w:eastAsia="Calibri"/>
                <w:szCs w:val="24"/>
                <w:rtl/>
              </w:rPr>
              <w:t xml:space="preserve"> </w:t>
            </w:r>
            <w:r w:rsidRPr="00617E3F">
              <w:rPr>
                <w:rFonts w:ascii="Tahoma" w:eastAsia="Calibri" w:hAnsi="Tahoma" w:cs="Tahoma"/>
                <w:sz w:val="19"/>
                <w:szCs w:val="19"/>
                <w:rtl/>
              </w:rPr>
              <w:t>מומלץ לרשות המים לבחון את תהליך בדיקת הבוררות של מדי המים, ובין היתר לשקול לשלב בבדיקות הבוררות בדיקות מדגמיות של מד</w:t>
            </w:r>
            <w:r w:rsidRPr="00617E3F">
              <w:rPr>
                <w:rFonts w:ascii="Tahoma" w:eastAsia="Calibri" w:hAnsi="Tahoma" w:cs="Tahoma" w:hint="cs"/>
                <w:sz w:val="19"/>
                <w:szCs w:val="19"/>
                <w:rtl/>
              </w:rPr>
              <w:t>י</w:t>
            </w:r>
            <w:r w:rsidRPr="00617E3F">
              <w:rPr>
                <w:rFonts w:ascii="Tahoma" w:eastAsia="Calibri" w:hAnsi="Tahoma" w:cs="Tahoma"/>
                <w:sz w:val="19"/>
                <w:szCs w:val="19"/>
                <w:rtl/>
              </w:rPr>
              <w:t xml:space="preserve"> המים אצל </w:t>
            </w:r>
            <w:r w:rsidRPr="00617E3F">
              <w:rPr>
                <w:rFonts w:ascii="Tahoma" w:eastAsia="Calibri" w:hAnsi="Tahoma" w:cs="Tahoma" w:hint="cs"/>
                <w:sz w:val="19"/>
                <w:szCs w:val="19"/>
                <w:rtl/>
              </w:rPr>
              <w:t>ספקי המים</w:t>
            </w:r>
            <w:r w:rsidRPr="00617E3F">
              <w:rPr>
                <w:rFonts w:ascii="Tahoma" w:eastAsia="Calibri" w:hAnsi="Tahoma" w:cs="Tahoma"/>
                <w:sz w:val="19"/>
                <w:szCs w:val="19"/>
                <w:rtl/>
              </w:rPr>
              <w:t xml:space="preserve"> כולל תקינות של מד המים והתקנתו, בדיקות של איכות המים שיכולה להשפיע על המדידה, בדיקת </w:t>
            </w:r>
            <w:r w:rsidRPr="00617E3F">
              <w:rPr>
                <w:rFonts w:ascii="Tahoma" w:eastAsia="Calibri" w:hAnsi="Tahoma" w:cs="Tahoma" w:hint="cs"/>
                <w:sz w:val="19"/>
                <w:szCs w:val="19"/>
                <w:rtl/>
              </w:rPr>
              <w:t>דיוק ב</w:t>
            </w:r>
            <w:r w:rsidRPr="00617E3F">
              <w:rPr>
                <w:rFonts w:ascii="Tahoma" w:eastAsia="Calibri" w:hAnsi="Tahoma" w:cs="Tahoma"/>
                <w:sz w:val="19"/>
                <w:szCs w:val="19"/>
                <w:rtl/>
              </w:rPr>
              <w:t xml:space="preserve">זרימה לאחור ועוד. נוסף על כך אפשר לבדוק אם מד המים מותקן בסביבה שבה יש הפרעות שעלולות לפגוע בדיוק המדידה, כגון הפרעות מגנטיות, הפרעות חשמל ורעידות. עוד מוצע לרשות המים </w:t>
            </w:r>
            <w:r w:rsidRPr="00617E3F">
              <w:rPr>
                <w:rFonts w:ascii="Tahoma" w:eastAsia="Calibri" w:hAnsi="Tahoma" w:cs="Tahoma" w:hint="cs"/>
                <w:sz w:val="19"/>
                <w:szCs w:val="19"/>
                <w:rtl/>
              </w:rPr>
              <w:t>לבחון את</w:t>
            </w:r>
            <w:r w:rsidRPr="00617E3F">
              <w:rPr>
                <w:rFonts w:ascii="Tahoma" w:eastAsia="Calibri" w:hAnsi="Tahoma" w:cs="Tahoma"/>
                <w:sz w:val="19"/>
                <w:szCs w:val="19"/>
                <w:rtl/>
              </w:rPr>
              <w:t xml:space="preserve"> </w:t>
            </w:r>
            <w:r w:rsidRPr="00617E3F">
              <w:rPr>
                <w:rFonts w:ascii="Tahoma" w:eastAsia="Calibri" w:hAnsi="Tahoma" w:cs="Tahoma" w:hint="cs"/>
                <w:sz w:val="19"/>
                <w:szCs w:val="19"/>
                <w:rtl/>
              </w:rPr>
              <w:t>ה</w:t>
            </w:r>
            <w:r w:rsidRPr="00617E3F">
              <w:rPr>
                <w:rFonts w:ascii="Tahoma" w:eastAsia="Calibri" w:hAnsi="Tahoma" w:cs="Tahoma"/>
                <w:sz w:val="19"/>
                <w:szCs w:val="19"/>
                <w:rtl/>
              </w:rPr>
              <w:t>נתונים על ממצאי הבדיקות ועל מספר הבדיקות שנמצאו בהן חריגות בהשוואה לקבוע בכללי מדידת מים.</w:t>
            </w:r>
          </w:p>
          <w:p w:rsidR="00617E3F" w:rsidRPr="00617E3F" w:rsidP="0025363F">
            <w:pPr>
              <w:spacing w:line="288" w:lineRule="auto"/>
              <w:ind w:left="603" w:right="318"/>
              <w:rPr>
                <w:rFonts w:ascii="Tahoma" w:eastAsia="Calibri" w:hAnsi="Tahoma" w:cs="Tahoma"/>
                <w:sz w:val="19"/>
                <w:szCs w:val="19"/>
              </w:rPr>
            </w:pPr>
          </w:p>
          <w:p w:rsidR="00617E3F" w:rsidRPr="00617E3F" w:rsidP="0025363F">
            <w:pPr>
              <w:numPr>
                <w:ilvl w:val="0"/>
                <w:numId w:val="15"/>
              </w:numPr>
              <w:spacing w:line="288" w:lineRule="auto"/>
              <w:ind w:left="600" w:right="318" w:hanging="515"/>
              <w:jc w:val="both"/>
              <w:rPr>
                <w:rFonts w:ascii="Tahoma" w:eastAsia="Calibri" w:hAnsi="Tahoma" w:cs="Tahoma"/>
                <w:sz w:val="19"/>
                <w:szCs w:val="19"/>
              </w:rPr>
            </w:pPr>
            <w:r w:rsidRPr="00617E3F">
              <w:rPr>
                <w:rFonts w:ascii="Tahoma" w:eastAsia="Calibri" w:hAnsi="Tahoma" w:cs="Tahoma"/>
                <w:sz w:val="19"/>
                <w:szCs w:val="19"/>
                <w:rtl/>
              </w:rPr>
              <w:t>מומלץ כי רשות המים תפעל לקידום אסדרה כוללת לקריאה להחזרה של מדי מים באופן שיסדיר את הפעולות ואת אבני הדרך לאיסוף מדי מים תקולים וטיפול בהם, כפי שהדבר נעשה בדירקטיבה אירופית 2014/32/</w:t>
            </w:r>
            <w:r w:rsidRPr="00617E3F">
              <w:rPr>
                <w:rFonts w:ascii="Tahoma" w:eastAsia="Calibri" w:hAnsi="Tahoma" w:cs="Tahoma"/>
                <w:sz w:val="19"/>
                <w:szCs w:val="19"/>
              </w:rPr>
              <w:t>EU</w:t>
            </w:r>
            <w:r w:rsidRPr="00617E3F">
              <w:rPr>
                <w:rFonts w:ascii="Tahoma" w:eastAsia="Calibri" w:hAnsi="Tahoma" w:cs="Tahoma"/>
                <w:sz w:val="19"/>
                <w:szCs w:val="19"/>
                <w:rtl/>
              </w:rPr>
              <w:t>. במסגרת זו מומלץ לבחון את התנאים שבהם משווקים של מדי מים נדרשים לעדכן את רשות המים בנוגע לקריאה להחזרה שהם מבצעים באופן עצמאי, לבחון את התנאים לקבלת סעד של הצרכנים במקרה של ריקול ואת הקנס או את ההגבלות שיושתו על המשווקים במקרים כאלה. מוצע שמנהל רשות המים ינקוט פעולות אקטיביות לאתר מדי מים שאינם עומדים בדרישות האסדרה.</w:t>
            </w:r>
            <w:r w:rsidRPr="00617E3F">
              <w:rPr>
                <w:rFonts w:eastAsia="Calibri"/>
                <w:szCs w:val="24"/>
                <w:rtl/>
              </w:rPr>
              <w:t xml:space="preserve"> </w:t>
            </w:r>
            <w:r w:rsidRPr="00617E3F">
              <w:rPr>
                <w:rFonts w:ascii="Tahoma" w:eastAsia="Calibri" w:hAnsi="Tahoma" w:cs="Tahoma"/>
                <w:sz w:val="19"/>
                <w:szCs w:val="19"/>
                <w:rtl/>
              </w:rPr>
              <w:t>מומלץ שרשות המים</w:t>
            </w:r>
            <w:r w:rsidR="00707BAA">
              <w:rPr>
                <w:rFonts w:ascii="Tahoma" w:eastAsia="Calibri" w:hAnsi="Tahoma" w:cs="Tahoma"/>
                <w:sz w:val="19"/>
                <w:szCs w:val="19"/>
                <w:rtl/>
              </w:rPr>
              <w:br/>
            </w:r>
            <w:r w:rsidR="00707BAA">
              <w:rPr>
                <w:rFonts w:ascii="Tahoma" w:eastAsia="Calibri" w:hAnsi="Tahoma" w:cs="Tahoma"/>
                <w:sz w:val="19"/>
                <w:szCs w:val="19"/>
                <w:rtl/>
              </w:rPr>
              <w:br/>
            </w:r>
            <w:r w:rsidR="00707BAA">
              <w:rPr>
                <w:rFonts w:ascii="Tahoma" w:eastAsia="Calibri" w:hAnsi="Tahoma" w:cs="Tahoma"/>
                <w:sz w:val="19"/>
                <w:szCs w:val="19"/>
                <w:rtl/>
              </w:rPr>
              <w:br/>
            </w:r>
            <w:r w:rsidRPr="00617E3F">
              <w:rPr>
                <w:rFonts w:ascii="Tahoma" w:eastAsia="Calibri" w:hAnsi="Tahoma" w:cs="Tahoma"/>
                <w:sz w:val="19"/>
                <w:szCs w:val="19"/>
                <w:rtl/>
              </w:rPr>
              <w:t>תנחה את ספקי המים ומשווקי מדי המים לדווח על קריאה להחזרה (החלפה או תיקון) של מדי מים ותפרסם זאת לציבור, גם במקרים בהם אין חיוב ביתר לצרכני המים, פרסום כאמור יכול לחזק את אמון הצרכנים ברשות המים. עוד מוצע שבמקרים שבהם מבוצעת קריאת החזרה או שרשות המים דורשת את הפסקת שיווקם של מדי מים מסוג מסוים ואת התקנתם היא תנחה את ספקי המים לבחון באופן אקטיבי את חיובי הצרכנים ובמקרה הצורך אף תחייב את המשווקים של מדי המים ואת הספקים של מדי המים להעניק פיצוי לצרכנים.</w:t>
            </w:r>
          </w:p>
          <w:p w:rsidR="00617E3F" w:rsidRPr="00617E3F" w:rsidP="0025363F">
            <w:pPr>
              <w:spacing w:line="288" w:lineRule="auto"/>
              <w:ind w:left="515" w:right="318"/>
              <w:rPr>
                <w:rFonts w:ascii="Tahoma" w:eastAsia="Calibri" w:hAnsi="Tahoma" w:cs="Tahoma"/>
                <w:sz w:val="19"/>
                <w:szCs w:val="19"/>
              </w:rPr>
            </w:pPr>
          </w:p>
          <w:p w:rsidR="00617E3F" w:rsidRPr="00617E3F" w:rsidP="0025363F">
            <w:pPr>
              <w:numPr>
                <w:ilvl w:val="0"/>
                <w:numId w:val="15"/>
              </w:numPr>
              <w:spacing w:line="288" w:lineRule="auto"/>
              <w:ind w:left="600" w:right="318" w:hanging="515"/>
              <w:jc w:val="both"/>
              <w:rPr>
                <w:rFonts w:ascii="Tahoma" w:eastAsia="Calibri" w:hAnsi="Tahoma" w:cs="Tahoma"/>
                <w:sz w:val="19"/>
                <w:szCs w:val="19"/>
                <w:rtl/>
              </w:rPr>
            </w:pPr>
            <w:r w:rsidRPr="00617E3F">
              <w:rPr>
                <w:rFonts w:ascii="Tahoma" w:eastAsia="Calibri" w:hAnsi="Tahoma" w:cs="Tahoma"/>
                <w:sz w:val="19"/>
                <w:szCs w:val="19"/>
                <w:rtl/>
              </w:rPr>
              <w:t>מוצע לרשות המים לבחון את האפשרות להקים אתר תלונות אחוד שבו יועברו התלונות לספק המים הרלוונטי לצורך טיפולו בתלונה, ותלונות שלא יטופלו כנדרש על ידי ספק המים יועברו לטיפול רשות המים. באתר האחוד יוכלו הצרכנים להגיש תלונה פעם אחת ולא יצטרכו לפנות לכמה גופים ולמלא מחדש בכל פעם את טופסי התלונה. נוסף על כך, במקרים שבהם הטיפול בתלונה יעבור לרשות המים, כלל החומר והתכתובות של הצרכן עם ספק המים יהיו נגישים לרשות באתר האחוד. עד ל</w:t>
            </w:r>
            <w:r w:rsidRPr="00617E3F">
              <w:rPr>
                <w:rFonts w:ascii="Tahoma" w:eastAsia="Calibri" w:hAnsi="Tahoma" w:cs="Tahoma" w:hint="cs"/>
                <w:sz w:val="19"/>
                <w:szCs w:val="19"/>
                <w:rtl/>
              </w:rPr>
              <w:t xml:space="preserve">בחינה של </w:t>
            </w:r>
            <w:r w:rsidRPr="00617E3F">
              <w:rPr>
                <w:rFonts w:ascii="Tahoma" w:eastAsia="Calibri" w:hAnsi="Tahoma" w:cs="Tahoma"/>
                <w:sz w:val="19"/>
                <w:szCs w:val="19"/>
                <w:rtl/>
              </w:rPr>
              <w:t xml:space="preserve">הקמת אתר אחוד מומלץ לרשות המים לבחון כיצד לאסוף את התלונות מספקי המים, כדי שיהיה בידה מסד נתונים רוחבי המאפשר בחינה של נושאים שעלו במידה רבה בתלונות של הצרכנים. נוסף </w:t>
            </w:r>
            <w:r w:rsidRPr="00617E3F">
              <w:rPr>
                <w:rFonts w:ascii="Tahoma" w:eastAsia="Calibri" w:hAnsi="Tahoma" w:cs="Tahoma" w:hint="cs"/>
                <w:sz w:val="19"/>
                <w:szCs w:val="19"/>
                <w:rtl/>
              </w:rPr>
              <w:t xml:space="preserve">על כך, </w:t>
            </w:r>
            <w:r w:rsidRPr="00617E3F">
              <w:rPr>
                <w:rFonts w:ascii="Tahoma" w:eastAsia="Calibri" w:hAnsi="Tahoma" w:cs="Tahoma"/>
                <w:sz w:val="19"/>
                <w:szCs w:val="19"/>
                <w:rtl/>
              </w:rPr>
              <w:t>על רשות המים לבחון את הטופס המקוון ואת הסיבות לכך שצרכני המים מעדיפים לפנות אליה בערוצי תקשורת אחרים (טלפון או דואר אלקטרוני).</w:t>
            </w:r>
          </w:p>
          <w:p w:rsidR="00617E3F" w:rsidRPr="00617E3F" w:rsidP="0025363F">
            <w:pPr>
              <w:spacing w:line="288" w:lineRule="auto"/>
              <w:ind w:left="515" w:right="318"/>
              <w:rPr>
                <w:rFonts w:ascii="Tahoma" w:eastAsia="Calibri" w:hAnsi="Tahoma" w:cs="Tahoma"/>
                <w:sz w:val="19"/>
                <w:szCs w:val="19"/>
              </w:rPr>
            </w:pPr>
          </w:p>
          <w:p w:rsidR="00617E3F" w:rsidP="00707BAA">
            <w:pPr>
              <w:numPr>
                <w:ilvl w:val="0"/>
                <w:numId w:val="15"/>
              </w:numPr>
              <w:spacing w:after="120" w:line="288" w:lineRule="auto"/>
              <w:ind w:left="600" w:right="318" w:hanging="515"/>
              <w:jc w:val="both"/>
              <w:rPr>
                <w:rFonts w:ascii="Tahoma" w:eastAsia="Calibri" w:hAnsi="Tahoma" w:cs="Tahoma"/>
                <w:sz w:val="19"/>
                <w:szCs w:val="19"/>
              </w:rPr>
            </w:pPr>
            <w:r w:rsidRPr="00617E3F">
              <w:rPr>
                <w:rFonts w:ascii="Tahoma" w:eastAsia="Calibri" w:hAnsi="Tahoma" w:cs="Tahoma"/>
                <w:sz w:val="19"/>
                <w:szCs w:val="19"/>
                <w:rtl/>
              </w:rPr>
              <w:t>מומלץ לרשות המים</w:t>
            </w:r>
            <w:r w:rsidRPr="00617E3F">
              <w:rPr>
                <w:rFonts w:ascii="Tahoma" w:eastAsia="Calibri" w:hAnsi="Tahoma" w:cs="Tahoma" w:hint="cs"/>
                <w:sz w:val="19"/>
                <w:szCs w:val="19"/>
                <w:rtl/>
              </w:rPr>
              <w:t xml:space="preserve"> ל</w:t>
            </w:r>
            <w:r w:rsidRPr="00617E3F">
              <w:rPr>
                <w:rFonts w:ascii="Tahoma" w:eastAsia="Calibri" w:hAnsi="Tahoma" w:cs="Tahoma"/>
                <w:sz w:val="19"/>
                <w:szCs w:val="19"/>
                <w:rtl/>
              </w:rPr>
              <w:t xml:space="preserve">עקוב אחרי </w:t>
            </w:r>
            <w:r w:rsidRPr="00617E3F">
              <w:rPr>
                <w:rFonts w:ascii="Tahoma" w:eastAsia="Calibri" w:hAnsi="Tahoma" w:cs="Tahoma" w:hint="cs"/>
                <w:sz w:val="19"/>
                <w:szCs w:val="19"/>
                <w:rtl/>
              </w:rPr>
              <w:t>יישום ה</w:t>
            </w:r>
            <w:r w:rsidRPr="00617E3F">
              <w:rPr>
                <w:rFonts w:ascii="Tahoma" w:eastAsia="Calibri" w:hAnsi="Tahoma" w:cs="Tahoma"/>
                <w:sz w:val="19"/>
                <w:szCs w:val="19"/>
                <w:rtl/>
              </w:rPr>
              <w:t>המלצות שניתנו לה מרשות התחרות ו</w:t>
            </w:r>
            <w:r w:rsidRPr="00617E3F">
              <w:rPr>
                <w:rFonts w:ascii="Tahoma" w:eastAsia="Calibri" w:hAnsi="Tahoma" w:cs="Tahoma" w:hint="cs"/>
                <w:sz w:val="19"/>
                <w:szCs w:val="19"/>
                <w:rtl/>
              </w:rPr>
              <w:t>ל</w:t>
            </w:r>
            <w:r w:rsidRPr="00617E3F">
              <w:rPr>
                <w:rFonts w:ascii="Tahoma" w:eastAsia="Calibri" w:hAnsi="Tahoma" w:cs="Tahoma"/>
                <w:sz w:val="19"/>
                <w:szCs w:val="19"/>
                <w:rtl/>
              </w:rPr>
              <w:t>וודא שספקי המים פועלים בהתאם להמלצות אלה.</w:t>
            </w:r>
            <w:r w:rsidRPr="00617E3F">
              <w:rPr>
                <w:rFonts w:eastAsia="Calibri"/>
                <w:szCs w:val="24"/>
                <w:rtl/>
              </w:rPr>
              <w:t xml:space="preserve"> </w:t>
            </w:r>
            <w:r w:rsidRPr="00617E3F">
              <w:rPr>
                <w:rFonts w:ascii="Tahoma" w:eastAsia="Calibri" w:hAnsi="Tahoma" w:cs="Tahoma"/>
                <w:sz w:val="19"/>
                <w:szCs w:val="19"/>
                <w:rtl/>
              </w:rPr>
              <w:t xml:space="preserve">לרשות התחרות מומלץ לבחון את ריכוזיות שוק מדי המים ולסיים את בחינתה בנוגע לפרקטיקות המסחריות של </w:t>
            </w:r>
            <w:r w:rsidRPr="00617E3F">
              <w:rPr>
                <w:rFonts w:ascii="Tahoma" w:eastAsia="Calibri" w:hAnsi="Tahoma" w:cs="Tahoma" w:hint="cs"/>
                <w:sz w:val="19"/>
                <w:szCs w:val="19"/>
                <w:rtl/>
              </w:rPr>
              <w:t xml:space="preserve">המונופול </w:t>
            </w:r>
            <w:r w:rsidRPr="00617E3F">
              <w:rPr>
                <w:rFonts w:ascii="Tahoma" w:eastAsia="Calibri" w:hAnsi="Tahoma" w:cs="Tahoma"/>
                <w:sz w:val="19"/>
                <w:szCs w:val="19"/>
                <w:rtl/>
              </w:rPr>
              <w:t xml:space="preserve">שפועל בשוק מדי המים. </w:t>
            </w:r>
            <w:r w:rsidRPr="00617E3F">
              <w:rPr>
                <w:rFonts w:ascii="Tahoma" w:eastAsia="Calibri" w:hAnsi="Tahoma" w:cs="Tahoma" w:hint="cs"/>
                <w:sz w:val="19"/>
                <w:szCs w:val="19"/>
                <w:rtl/>
              </w:rPr>
              <w:t xml:space="preserve">עוד </w:t>
            </w:r>
            <w:r w:rsidRPr="00617E3F">
              <w:rPr>
                <w:rFonts w:ascii="Tahoma" w:eastAsia="Calibri" w:hAnsi="Tahoma" w:cs="Tahoma"/>
                <w:sz w:val="19"/>
                <w:szCs w:val="19"/>
                <w:rtl/>
              </w:rPr>
              <w:t>מומלץ לרשות המים</w:t>
            </w:r>
            <w:r w:rsidRPr="00617E3F">
              <w:rPr>
                <w:rFonts w:ascii="Tahoma" w:eastAsia="Calibri" w:hAnsi="Tahoma" w:cs="Tahoma" w:hint="cs"/>
                <w:sz w:val="19"/>
                <w:szCs w:val="19"/>
                <w:rtl/>
              </w:rPr>
              <w:t xml:space="preserve"> לוודא כי הנחיותיה והמלצותיה לתאגידי המים בעניין</w:t>
            </w:r>
            <w:r w:rsidRPr="00617E3F">
              <w:rPr>
                <w:rFonts w:ascii="Tahoma" w:eastAsia="Calibri" w:hAnsi="Tahoma" w:cs="Tahoma"/>
                <w:sz w:val="19"/>
                <w:szCs w:val="19"/>
                <w:rtl/>
              </w:rPr>
              <w:t xml:space="preserve"> שימוש בפרוטוקול תקשורת פתוח וזמין לכל יצרן של מדי מים, כפי שמקובל במקומות אחרים בעולם (לדוגמה ארצות הברית ואירופה). פרוטוקול תקשורת אחיד יאפשר לספקי המים לבחור את מדי המים המתאימים ביותר ללא קשר לפרוטוקול התקשורת שבו משתמשת החברה שזכתה במכרז הקודם. עוד מומלץ לרשות המים לקבוע </w:t>
            </w:r>
            <w:r w:rsidRPr="00617E3F">
              <w:rPr>
                <w:rFonts w:ascii="Tahoma" w:eastAsia="Calibri" w:hAnsi="Tahoma" w:cs="Tahoma" w:hint="cs"/>
                <w:sz w:val="19"/>
                <w:szCs w:val="19"/>
                <w:rtl/>
              </w:rPr>
              <w:t>ולהנחות את ספקי המים לפעול מול חברות מדי המים לדרישה ל</w:t>
            </w:r>
            <w:r w:rsidRPr="00617E3F">
              <w:rPr>
                <w:rFonts w:ascii="Tahoma" w:eastAsia="Calibri" w:hAnsi="Tahoma" w:cs="Tahoma"/>
                <w:sz w:val="19"/>
                <w:szCs w:val="19"/>
                <w:rtl/>
              </w:rPr>
              <w:t xml:space="preserve">פרוטוקול לממשק </w:t>
            </w:r>
            <w:r w:rsidRPr="00617E3F">
              <w:rPr>
                <w:rFonts w:ascii="Tahoma" w:eastAsia="Calibri" w:hAnsi="Tahoma" w:cs="Tahoma" w:hint="cs"/>
                <w:sz w:val="19"/>
                <w:szCs w:val="19"/>
                <w:rtl/>
              </w:rPr>
              <w:t>פתוח</w:t>
            </w:r>
            <w:r w:rsidRPr="00617E3F">
              <w:rPr>
                <w:rFonts w:ascii="Tahoma" w:eastAsia="Calibri" w:hAnsi="Tahoma" w:cs="Tahoma"/>
                <w:sz w:val="19"/>
                <w:szCs w:val="19"/>
                <w:rtl/>
              </w:rPr>
              <w:t xml:space="preserve"> עם מערכת ניהול המידע והבקרה של ספקי המים, כך שרשת התקשורת תוכל להתממשק גם עם מערכות אחרות ויהיה ניתן להחליף את החברה שזכתה בתום המכרז ללא עלויות נוספות לספקי המים הנובעות ישירות מהחלפת החברה. נוסף על כך, מוצע לקבוע תקופת מעבר שבה יהיו מחויבות החברות של מדי המים שכבר זכו במכרזים של ספקי המים לעבור לפרוטוקולים כאמור. יישום ההמלצות האלו עשוי להגביר את התחרות בשוק מדי המים, לצמצם את הריכוזיות של חברות מדי המים ולהביא חיסכון לספקי המים וגמישות תפעולית שעשויה להוביל להורדת המחירים לצרכנים.</w:t>
            </w:r>
          </w:p>
          <w:p w:rsidR="00E02A03" w:rsidRPr="00617E3F" w:rsidP="00E02A03">
            <w:pPr>
              <w:spacing w:line="288" w:lineRule="auto"/>
              <w:ind w:left="515" w:right="173"/>
              <w:jc w:val="both"/>
              <w:rPr>
                <w:rFonts w:ascii="Tahoma" w:eastAsia="Calibri" w:hAnsi="Tahoma" w:cs="Tahoma"/>
                <w:sz w:val="12"/>
                <w:szCs w:val="12"/>
                <w:rtl/>
              </w:rPr>
            </w:pPr>
          </w:p>
        </w:tc>
      </w:tr>
    </w:tbl>
    <w:p w:rsidR="00617E3F" w:rsidRPr="00617E3F" w:rsidP="00617E3F">
      <w:pPr>
        <w:spacing w:line="288" w:lineRule="auto"/>
        <w:ind w:left="-851"/>
        <w:rPr>
          <w:rFonts w:eastAsia="Calibri"/>
          <w:rtl/>
        </w:rPr>
      </w:pPr>
    </w:p>
    <w:p w:rsidR="00707BAA">
      <w:pPr>
        <w:bidi w:val="0"/>
        <w:spacing w:after="200" w:line="276" w:lineRule="auto"/>
        <w:rPr>
          <w:rFonts w:eastAsia="Calibri"/>
          <w:rtl/>
        </w:rPr>
      </w:pPr>
      <w:r>
        <w:rPr>
          <w:rFonts w:eastAsia="Calibri"/>
          <w:rtl/>
        </w:rPr>
        <w:br w:type="page"/>
      </w:r>
    </w:p>
    <w:p w:rsidR="00617E3F" w:rsidRPr="00617E3F" w:rsidP="00617E3F">
      <w:pPr>
        <w:spacing w:line="288" w:lineRule="auto"/>
        <w:ind w:left="-851"/>
        <w:jc w:val="left"/>
        <w:rPr>
          <w:rFonts w:ascii="Tahoma" w:eastAsia="Calibri" w:hAnsi="Tahoma" w:cs="Tahoma"/>
          <w:b/>
          <w:bCs/>
          <w:noProof/>
          <w:color w:val="FFFFFF"/>
          <w:rtl/>
        </w:rPr>
      </w:pPr>
      <w:r w:rsidRPr="00617E3F">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1501264</wp:posOffset>
            </wp:positionH>
            <wp:positionV relativeFrom="paragraph">
              <wp:posOffset>-73949</wp:posOffset>
            </wp:positionV>
            <wp:extent cx="4380230" cy="499713"/>
            <wp:effectExtent l="0" t="0" r="1270"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80230" cy="499713"/>
                    </a:xfrm>
                    <a:prstGeom prst="rect">
                      <a:avLst/>
                    </a:prstGeom>
                  </pic:spPr>
                </pic:pic>
              </a:graphicData>
            </a:graphic>
            <wp14:sizeRelH relativeFrom="page">
              <wp14:pctWidth>0</wp14:pctWidth>
            </wp14:sizeRelH>
            <wp14:sizeRelV relativeFrom="page">
              <wp14:pctHeight>0</wp14:pctHeight>
            </wp14:sizeRelV>
          </wp:anchor>
        </w:drawing>
      </w:r>
      <w:r w:rsidRPr="00617E3F">
        <w:rPr>
          <w:rFonts w:ascii="Tahoma" w:eastAsia="Calibri" w:hAnsi="Tahoma" w:cs="Tahoma"/>
          <w:b/>
          <w:bCs/>
          <w:noProof/>
          <w:color w:val="FFFFFF"/>
          <w:sz w:val="22"/>
          <w:szCs w:val="22"/>
          <w:rtl/>
        </w:rPr>
        <w:t xml:space="preserve">שוק מדי </w:t>
      </w:r>
      <w:r w:rsidRPr="00617E3F">
        <w:rPr>
          <w:rFonts w:ascii="Tahoma" w:eastAsia="Calibri" w:hAnsi="Tahoma" w:cs="Tahoma" w:hint="cs"/>
          <w:b/>
          <w:bCs/>
          <w:noProof/>
          <w:color w:val="FFFFFF"/>
          <w:sz w:val="22"/>
          <w:szCs w:val="22"/>
          <w:rtl/>
        </w:rPr>
        <w:t>המים לקריאה מרחוק</w:t>
      </w:r>
      <w:r w:rsidRPr="00617E3F">
        <w:rPr>
          <w:rFonts w:ascii="Tahoma" w:eastAsia="Calibri" w:hAnsi="Tahoma" w:cs="Tahoma"/>
          <w:b/>
          <w:bCs/>
          <w:noProof/>
          <w:color w:val="FFFFFF"/>
          <w:sz w:val="22"/>
          <w:szCs w:val="22"/>
          <w:rtl/>
        </w:rPr>
        <w:t>, לפי חברות מדי המים, 2024</w:t>
      </w:r>
    </w:p>
    <w:p w:rsidR="00617E3F" w:rsidP="00617E3F">
      <w:pPr>
        <w:spacing w:line="288" w:lineRule="auto"/>
        <w:rPr>
          <w:rFonts w:ascii="Tahoma" w:eastAsia="Calibri" w:hAnsi="Tahoma" w:cs="Tahoma"/>
          <w:color w:val="FFFFFF"/>
          <w:rtl/>
        </w:rPr>
      </w:pPr>
    </w:p>
    <w:p w:rsidR="00A217DA" w:rsidRPr="00617E3F" w:rsidP="00617E3F">
      <w:pPr>
        <w:spacing w:line="288" w:lineRule="auto"/>
        <w:rPr>
          <w:rFonts w:ascii="Tahoma" w:eastAsia="Calibri" w:hAnsi="Tahoma" w:cs="Tahoma"/>
          <w:color w:val="FFFFFF"/>
          <w:rtl/>
        </w:rPr>
      </w:pPr>
    </w:p>
    <w:p w:rsidR="00DB3AE3" w:rsidP="00E02A03">
      <w:pPr>
        <w:spacing w:line="288" w:lineRule="auto"/>
        <w:jc w:val="center"/>
        <w:rPr>
          <w:rFonts w:ascii="Tahoma" w:eastAsia="Calibri" w:hAnsi="Tahoma" w:cs="Tahoma"/>
          <w:noProof/>
          <w:sz w:val="16"/>
          <w:szCs w:val="16"/>
          <w:rtl/>
        </w:rPr>
      </w:pPr>
      <w:r w:rsidRPr="00617E3F">
        <w:rPr>
          <w:rFonts w:eastAsia="Calibri"/>
          <w:noProof/>
        </w:rPr>
        <w:drawing>
          <wp:inline distT="0" distB="0" distL="0" distR="0">
            <wp:extent cx="3706688" cy="2757830"/>
            <wp:effectExtent l="0" t="0" r="8255" b="4445"/>
            <wp:docPr id="40" name="תמונה 40" descr="שוק מדי המים לקריאה מרחוק לפי חברות משי המים, 2024&#10;חברה א' 73%&#10;חברה ב' 11%&#10;חברה ד' 8%&#10;חברה ה' 7%&#10;חברה 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מונה 40" descr="שוק מדי המים לקריאה מרחוק לפי חברות משי המים, 2024&#10;חברה א' 73%&#10;חברה ב' 11%&#10;חברה ד' 8%&#10;חברה ה' 7%&#10;חברה ו 1%"/>
                    <pic:cNvPicPr/>
                  </pic:nvPicPr>
                  <pic:blipFill>
                    <a:blip xmlns:r="http://schemas.openxmlformats.org/officeDocument/2006/relationships" r:embed="rId19"/>
                    <a:stretch>
                      <a:fillRect/>
                    </a:stretch>
                  </pic:blipFill>
                  <pic:spPr>
                    <a:xfrm>
                      <a:off x="0" y="0"/>
                      <a:ext cx="3726620" cy="2772660"/>
                    </a:xfrm>
                    <a:prstGeom prst="rect">
                      <a:avLst/>
                    </a:prstGeom>
                  </pic:spPr>
                </pic:pic>
              </a:graphicData>
            </a:graphic>
          </wp:inline>
        </w:drawing>
      </w:r>
    </w:p>
    <w:p w:rsidR="00617E3F" w:rsidP="00E02A03">
      <w:pPr>
        <w:spacing w:line="288" w:lineRule="auto"/>
        <w:ind w:left="-852"/>
        <w:jc w:val="left"/>
        <w:rPr>
          <w:rFonts w:ascii="Tahoma" w:eastAsia="Calibri" w:hAnsi="Tahoma" w:cs="Tahoma"/>
          <w:noProof/>
          <w:sz w:val="16"/>
          <w:szCs w:val="16"/>
          <w:rtl/>
        </w:rPr>
      </w:pPr>
      <w:r w:rsidRPr="00617E3F">
        <w:rPr>
          <w:rFonts w:ascii="Tahoma" w:eastAsia="Calibri" w:hAnsi="Tahoma" w:cs="Tahoma" w:hint="eastAsia"/>
          <w:noProof/>
          <w:sz w:val="16"/>
          <w:szCs w:val="16"/>
          <w:rtl/>
        </w:rPr>
        <w:t>על</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פי</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נתונים</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של</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חברות</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מדי</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המים</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ורשות</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המים</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בעיבוד</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משרד</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מבקר</w:t>
      </w:r>
      <w:r w:rsidRPr="00617E3F">
        <w:rPr>
          <w:rFonts w:ascii="Tahoma" w:eastAsia="Calibri" w:hAnsi="Tahoma" w:cs="Tahoma"/>
          <w:noProof/>
          <w:sz w:val="16"/>
          <w:szCs w:val="16"/>
          <w:rtl/>
        </w:rPr>
        <w:t xml:space="preserve"> </w:t>
      </w:r>
      <w:r w:rsidRPr="00617E3F">
        <w:rPr>
          <w:rFonts w:ascii="Tahoma" w:eastAsia="Calibri" w:hAnsi="Tahoma" w:cs="Tahoma" w:hint="eastAsia"/>
          <w:noProof/>
          <w:sz w:val="16"/>
          <w:szCs w:val="16"/>
          <w:rtl/>
        </w:rPr>
        <w:t>המדינה</w:t>
      </w:r>
      <w:r w:rsidRPr="00617E3F">
        <w:rPr>
          <w:rFonts w:ascii="Tahoma" w:eastAsia="Calibri" w:hAnsi="Tahoma" w:cs="Tahoma"/>
          <w:sz w:val="16"/>
          <w:szCs w:val="16"/>
          <w:rtl/>
        </w:rPr>
        <w:t>.</w:t>
      </w:r>
    </w:p>
    <w:p w:rsidR="00707BAA" w:rsidP="00E02A03">
      <w:pPr>
        <w:spacing w:line="288" w:lineRule="auto"/>
        <w:ind w:left="-852"/>
        <w:jc w:val="left"/>
        <w:rPr>
          <w:rFonts w:ascii="Tahoma" w:eastAsia="Calibri" w:hAnsi="Tahoma" w:cs="Tahoma"/>
          <w:noProof/>
          <w:sz w:val="16"/>
          <w:szCs w:val="16"/>
          <w:rtl/>
        </w:rPr>
      </w:pPr>
    </w:p>
    <w:p w:rsidR="00707BAA" w:rsidP="00E02A03">
      <w:pPr>
        <w:spacing w:line="288" w:lineRule="auto"/>
        <w:ind w:left="-852"/>
        <w:jc w:val="left"/>
        <w:rPr>
          <w:rFonts w:ascii="Tahoma" w:eastAsia="Calibri" w:hAnsi="Tahoma" w:cs="Tahoma"/>
          <w:noProof/>
          <w:sz w:val="16"/>
          <w:szCs w:val="16"/>
          <w:rtl/>
        </w:rPr>
      </w:pPr>
    </w:p>
    <w:p w:rsidR="00707BAA" w:rsidP="00E02A03">
      <w:pPr>
        <w:spacing w:line="288" w:lineRule="auto"/>
        <w:ind w:left="-852"/>
        <w:jc w:val="left"/>
        <w:rPr>
          <w:rFonts w:ascii="Tahoma" w:eastAsia="Calibri" w:hAnsi="Tahoma" w:cs="Tahoma"/>
          <w:noProof/>
          <w:sz w:val="16"/>
          <w:szCs w:val="16"/>
          <w:rtl/>
        </w:rPr>
      </w:pPr>
    </w:p>
    <w:p w:rsidR="00707BAA" w:rsidRPr="00617E3F" w:rsidP="00E02A03">
      <w:pPr>
        <w:spacing w:line="288" w:lineRule="auto"/>
        <w:ind w:left="-852"/>
        <w:jc w:val="left"/>
        <w:rPr>
          <w:rFonts w:ascii="Tahoma" w:eastAsia="Calibri" w:hAnsi="Tahoma" w:cs="Tahoma"/>
          <w:noProof/>
          <w:sz w:val="16"/>
          <w:szCs w:val="16"/>
          <w:rtl/>
        </w:rPr>
      </w:pPr>
    </w:p>
    <w:p w:rsidR="00617E3F" w:rsidRPr="00617E3F" w:rsidP="00617E3F">
      <w:pPr>
        <w:spacing w:line="288" w:lineRule="auto"/>
        <w:ind w:left="-851"/>
        <w:rPr>
          <w:rFonts w:ascii="Tahoma" w:eastAsia="Calibri" w:hAnsi="Tahoma" w:cs="Tahoma"/>
          <w:rtl/>
        </w:rPr>
      </w:pPr>
      <w:r w:rsidRPr="00617E3F">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617E3F" w:rsidRPr="00617E3F" w:rsidP="00617E3F">
      <w:pPr>
        <w:spacing w:line="288" w:lineRule="auto"/>
        <w:ind w:left="-851" w:right="-567"/>
        <w:rPr>
          <w:rFonts w:ascii="Tahoma" w:eastAsia="Calibri" w:hAnsi="Tahoma" w:cs="Tahoma"/>
          <w:sz w:val="19"/>
          <w:szCs w:val="19"/>
          <w:rtl/>
        </w:rPr>
      </w:pPr>
    </w:p>
    <w:p w:rsidR="00617E3F" w:rsidRPr="00617E3F" w:rsidP="00617E3F">
      <w:pPr>
        <w:spacing w:after="120" w:line="288" w:lineRule="auto"/>
        <w:ind w:left="-851" w:right="-567"/>
        <w:rPr>
          <w:rFonts w:ascii="Tahoma" w:eastAsia="Calibri" w:hAnsi="Tahoma" w:cs="Tahoma"/>
          <w:sz w:val="19"/>
          <w:szCs w:val="19"/>
          <w:rtl/>
        </w:rPr>
      </w:pPr>
      <w:r w:rsidRPr="00617E3F">
        <w:rPr>
          <w:rFonts w:ascii="Tahoma" w:eastAsia="Calibri" w:hAnsi="Tahoma" w:cs="Tahoma"/>
          <w:sz w:val="19"/>
          <w:szCs w:val="19"/>
          <w:rtl/>
        </w:rPr>
        <w:t xml:space="preserve">הפיקוח על ספקי המים ואסדרת מדי המים הוא מרכיב חיוני בניהול משק המים בישראל, והוא נדבך חשוב בהבטחת אספקת מים אמינה, בטוחה והוגנת לכלל האוכלוסייה. </w:t>
      </w:r>
      <w:bookmarkStart w:id="4" w:name="_Hlk215479032"/>
      <w:r w:rsidRPr="00617E3F">
        <w:rPr>
          <w:rFonts w:ascii="Tahoma" w:eastAsia="Calibri" w:hAnsi="Tahoma" w:cs="Tahoma"/>
          <w:sz w:val="19"/>
          <w:szCs w:val="19"/>
          <w:rtl/>
        </w:rPr>
        <w:t>בשנת 2023 צריכת המים של המגזרים השונים הייתה 2.4 מיליארד מ"ק. בשנת 2022 הוצאת משקי הבית על מים וביוב הייתה כ-16 מיליארד ש"ח.</w:t>
      </w:r>
      <w:bookmarkEnd w:id="4"/>
    </w:p>
    <w:p w:rsidR="00617E3F" w:rsidRPr="00617E3F" w:rsidP="00617E3F">
      <w:pPr>
        <w:spacing w:after="120" w:line="288" w:lineRule="auto"/>
        <w:ind w:left="-851" w:right="-567"/>
        <w:rPr>
          <w:rFonts w:ascii="Tahoma" w:eastAsia="Calibri" w:hAnsi="Tahoma" w:cs="Tahoma"/>
          <w:sz w:val="19"/>
          <w:szCs w:val="19"/>
          <w:rtl/>
        </w:rPr>
      </w:pPr>
      <w:r w:rsidRPr="00617E3F">
        <w:rPr>
          <w:rFonts w:ascii="Tahoma" w:eastAsia="Calibri" w:hAnsi="Tahoma" w:cs="Tahoma"/>
          <w:sz w:val="19"/>
          <w:szCs w:val="19"/>
          <w:rtl/>
        </w:rPr>
        <w:t xml:space="preserve">משנת 2018 התקנת מד מים בישראל מחייבת קבלת אישור דגם שניתן על ידי רשות המים. מטרת אישור הדגם להבטיח את האיכות של מדי המים המותקנים במערכות המים בישראל ואת דיוקם וכן להגן על הצרכנים מפני חיובי מים שלא כדין. </w:t>
      </w:r>
      <w:r w:rsidRPr="00617E3F">
        <w:rPr>
          <w:rFonts w:ascii="Tahoma" w:eastAsia="Calibri" w:hAnsi="Tahoma" w:cs="Tahoma" w:hint="eastAsia"/>
          <w:sz w:val="19"/>
          <w:szCs w:val="19"/>
          <w:rtl/>
        </w:rPr>
        <w:t>על</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רשות</w:t>
      </w:r>
      <w:r w:rsidRPr="00617E3F">
        <w:rPr>
          <w:rFonts w:ascii="Tahoma" w:eastAsia="Calibri" w:hAnsi="Tahoma" w:cs="Tahoma"/>
          <w:sz w:val="19"/>
          <w:szCs w:val="19"/>
          <w:rtl/>
        </w:rPr>
        <w:t xml:space="preserve"> המים לבחון את הצורך בהבהרת הכללים באופן שיאפשר למשווקי מדי המים להבין את השלבים </w:t>
      </w:r>
      <w:r w:rsidRPr="00617E3F">
        <w:rPr>
          <w:rFonts w:ascii="Tahoma" w:eastAsia="Calibri" w:hAnsi="Tahoma" w:cs="Tahoma" w:hint="eastAsia"/>
          <w:sz w:val="19"/>
          <w:szCs w:val="19"/>
          <w:rtl/>
        </w:rPr>
        <w:t>והמועדים</w:t>
      </w:r>
      <w:r w:rsidRPr="00617E3F">
        <w:rPr>
          <w:rFonts w:ascii="Tahoma" w:eastAsia="Calibri" w:hAnsi="Tahoma" w:cs="Tahoma"/>
          <w:sz w:val="19"/>
          <w:szCs w:val="19"/>
          <w:rtl/>
        </w:rPr>
        <w:t xml:space="preserve"> ב</w:t>
      </w:r>
      <w:r w:rsidRPr="00617E3F">
        <w:rPr>
          <w:rFonts w:ascii="Tahoma" w:eastAsia="Calibri" w:hAnsi="Tahoma" w:cs="Tahoma" w:hint="eastAsia"/>
          <w:sz w:val="19"/>
          <w:szCs w:val="19"/>
          <w:rtl/>
        </w:rPr>
        <w:t>מסגרת</w:t>
      </w:r>
      <w:r w:rsidRPr="00617E3F">
        <w:rPr>
          <w:rFonts w:ascii="Tahoma" w:eastAsia="Calibri" w:hAnsi="Tahoma" w:cs="Tahoma"/>
          <w:sz w:val="19"/>
          <w:szCs w:val="19"/>
          <w:rtl/>
        </w:rPr>
        <w:t xml:space="preserve"> תהליך אישור דגם </w:t>
      </w:r>
      <w:r w:rsidRPr="00617E3F">
        <w:rPr>
          <w:rFonts w:ascii="Tahoma" w:eastAsia="Calibri" w:hAnsi="Tahoma" w:cs="Tahoma" w:hint="eastAsia"/>
          <w:sz w:val="19"/>
          <w:szCs w:val="19"/>
          <w:rtl/>
        </w:rPr>
        <w:t>מד</w:t>
      </w:r>
      <w:r w:rsidRPr="00617E3F">
        <w:rPr>
          <w:rFonts w:ascii="Tahoma" w:eastAsia="Calibri" w:hAnsi="Tahoma" w:cs="Tahoma"/>
          <w:sz w:val="19"/>
          <w:szCs w:val="19"/>
          <w:rtl/>
        </w:rPr>
        <w:t xml:space="preserve"> מים </w:t>
      </w:r>
      <w:r w:rsidRPr="00617E3F">
        <w:rPr>
          <w:rFonts w:ascii="Tahoma" w:eastAsia="Calibri" w:hAnsi="Tahoma" w:cs="Tahoma" w:hint="eastAsia"/>
          <w:sz w:val="19"/>
          <w:szCs w:val="19"/>
          <w:rtl/>
        </w:rPr>
        <w:t>לצורך</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היערכותם</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והגשת</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מועמדותם</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במכרזי</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ספקי</w:t>
      </w:r>
      <w:r w:rsidRPr="00617E3F">
        <w:rPr>
          <w:rFonts w:ascii="Tahoma" w:eastAsia="Calibri" w:hAnsi="Tahoma" w:cs="Tahoma"/>
          <w:sz w:val="19"/>
          <w:szCs w:val="19"/>
          <w:rtl/>
        </w:rPr>
        <w:t xml:space="preserve"> </w:t>
      </w:r>
      <w:r w:rsidRPr="00617E3F">
        <w:rPr>
          <w:rFonts w:ascii="Tahoma" w:eastAsia="Calibri" w:hAnsi="Tahoma" w:cs="Tahoma" w:hint="eastAsia"/>
          <w:sz w:val="19"/>
          <w:szCs w:val="19"/>
          <w:rtl/>
        </w:rPr>
        <w:t>המים</w:t>
      </w:r>
      <w:r w:rsidRPr="00617E3F">
        <w:rPr>
          <w:rFonts w:ascii="Tahoma" w:eastAsia="Calibri" w:hAnsi="Tahoma" w:cs="Tahoma" w:hint="cs"/>
          <w:sz w:val="19"/>
          <w:szCs w:val="19"/>
          <w:rtl/>
        </w:rPr>
        <w:t>.</w:t>
      </w:r>
    </w:p>
    <w:p w:rsidR="00617E3F" w:rsidRPr="00617E3F" w:rsidP="00617E3F">
      <w:pPr>
        <w:spacing w:after="120" w:line="288" w:lineRule="auto"/>
        <w:ind w:left="-851" w:right="-567"/>
        <w:rPr>
          <w:rFonts w:ascii="Tahoma" w:eastAsia="Calibri" w:hAnsi="Tahoma" w:cs="Tahoma"/>
          <w:sz w:val="19"/>
          <w:szCs w:val="19"/>
          <w:rtl/>
        </w:rPr>
      </w:pPr>
      <w:r w:rsidRPr="00617E3F">
        <w:rPr>
          <w:rFonts w:ascii="Tahoma" w:eastAsia="Calibri" w:hAnsi="Tahoma" w:cs="Tahoma"/>
          <w:sz w:val="19"/>
          <w:szCs w:val="19"/>
          <w:rtl/>
        </w:rPr>
        <w:t>רשות המים קובעת את כללי מדידת מים ומפקחת על יישומם. הרשות עוסקת בין היתר בהוראות לבדיקה של מדי מים, בהתקנתם, בבדיקת בוררות ובבדיקת מדגם</w:t>
      </w:r>
      <w:r w:rsidRPr="00617E3F">
        <w:rPr>
          <w:rFonts w:ascii="Tahoma" w:eastAsia="Calibri" w:hAnsi="Tahoma" w:cs="Tahoma" w:hint="cs"/>
          <w:sz w:val="19"/>
          <w:szCs w:val="19"/>
          <w:rtl/>
        </w:rPr>
        <w:t xml:space="preserve">. </w:t>
      </w:r>
      <w:r w:rsidRPr="00617E3F">
        <w:rPr>
          <w:rFonts w:ascii="Tahoma" w:eastAsia="Calibri" w:hAnsi="Tahoma" w:cs="Tahoma"/>
          <w:sz w:val="19"/>
          <w:szCs w:val="19"/>
          <w:rtl/>
        </w:rPr>
        <w:t xml:space="preserve">ספקי המים אחראים על הובלת המים מהכניסה לישובים עד בתי הצרכנים והם אחראים לגביית חשבונות המים מהציבור. נוסף </w:t>
      </w:r>
      <w:r w:rsidRPr="00617E3F">
        <w:rPr>
          <w:rFonts w:ascii="Tahoma" w:eastAsia="Calibri" w:hAnsi="Tahoma" w:cs="Tahoma" w:hint="eastAsia"/>
          <w:sz w:val="19"/>
          <w:szCs w:val="19"/>
          <w:rtl/>
        </w:rPr>
        <w:t>על</w:t>
      </w:r>
      <w:r w:rsidRPr="00617E3F">
        <w:rPr>
          <w:rFonts w:ascii="Tahoma" w:eastAsia="Calibri" w:hAnsi="Tahoma" w:cs="Tahoma"/>
          <w:sz w:val="19"/>
          <w:szCs w:val="19"/>
          <w:rtl/>
        </w:rPr>
        <w:t xml:space="preserve"> כך, רשות המים מטפלת באלפי פניות של צרכנים בכל שנה - 9,600 פניות </w:t>
      </w:r>
      <w:r w:rsidRPr="00617E3F">
        <w:rPr>
          <w:rFonts w:ascii="Tahoma" w:eastAsia="Calibri" w:hAnsi="Tahoma" w:cs="Tahoma" w:hint="eastAsia"/>
          <w:sz w:val="19"/>
          <w:szCs w:val="19"/>
          <w:rtl/>
        </w:rPr>
        <w:t>בממוצע</w:t>
      </w:r>
      <w:r w:rsidRPr="00617E3F">
        <w:rPr>
          <w:rFonts w:ascii="Tahoma" w:eastAsia="Calibri" w:hAnsi="Tahoma" w:cs="Tahoma"/>
          <w:sz w:val="19"/>
          <w:szCs w:val="19"/>
          <w:rtl/>
        </w:rPr>
        <w:t>. עם זאת, רשות המים אינה אוספת את התלונות ש</w:t>
      </w:r>
      <w:r w:rsidRPr="00617E3F">
        <w:rPr>
          <w:rFonts w:ascii="Tahoma" w:eastAsia="Calibri" w:hAnsi="Tahoma" w:cs="Tahoma" w:hint="eastAsia"/>
          <w:sz w:val="19"/>
          <w:szCs w:val="19"/>
          <w:rtl/>
        </w:rPr>
        <w:t>ה</w:t>
      </w:r>
      <w:r w:rsidRPr="00617E3F">
        <w:rPr>
          <w:rFonts w:ascii="Tahoma" w:eastAsia="Calibri" w:hAnsi="Tahoma" w:cs="Tahoma"/>
          <w:sz w:val="19"/>
          <w:szCs w:val="19"/>
          <w:rtl/>
        </w:rPr>
        <w:t>תקבלו אצל ספקי המים. איסוף תלונות מתאגידי המים וריכוזן חשוב כדי לקבל תמונת מצב על רמת השירות שניתנת על ידי תאגידי המים, ובאמצעות ניתוח התלונות אפשר לזהות אם תאגידי המים עובדים לפי הוראות הדין, לגלות בעיות חוזרות ונשנות בפעילותם ולפעול לשיפור השירות שלהם.</w:t>
      </w:r>
    </w:p>
    <w:p w:rsidR="00617E3F" w:rsidRPr="00617E3F" w:rsidP="00617E3F">
      <w:pPr>
        <w:spacing w:after="120" w:line="288" w:lineRule="auto"/>
        <w:ind w:left="-851" w:right="-567"/>
        <w:rPr>
          <w:rFonts w:ascii="Tahoma" w:eastAsia="Calibri" w:hAnsi="Tahoma" w:cs="Tahoma"/>
          <w:sz w:val="19"/>
          <w:szCs w:val="19"/>
          <w:rtl/>
        </w:rPr>
      </w:pPr>
      <w:r w:rsidRPr="00617E3F">
        <w:rPr>
          <w:rFonts w:ascii="Tahoma" w:eastAsia="Calibri" w:hAnsi="Tahoma" w:cs="Tahoma"/>
          <w:sz w:val="19"/>
          <w:szCs w:val="19"/>
          <w:rtl/>
        </w:rPr>
        <w:t>ספקי המים מפרסמים מכרזים לקבלת הצעות לאספקה ומתן שירות של מדי מים על ידי חברות מדי המים. במכרזים אלה נמצאו תנאי סף שמגבילים את השתתפות</w:t>
      </w:r>
      <w:r w:rsidRPr="00617E3F">
        <w:rPr>
          <w:rFonts w:ascii="Tahoma" w:eastAsia="Calibri" w:hAnsi="Tahoma" w:cs="Tahoma" w:hint="cs"/>
          <w:sz w:val="19"/>
          <w:szCs w:val="19"/>
          <w:rtl/>
        </w:rPr>
        <w:t>ן</w:t>
      </w:r>
      <w:r w:rsidRPr="00617E3F">
        <w:rPr>
          <w:rFonts w:ascii="Tahoma" w:eastAsia="Calibri" w:hAnsi="Tahoma" w:cs="Tahoma"/>
          <w:sz w:val="19"/>
          <w:szCs w:val="19"/>
          <w:rtl/>
        </w:rPr>
        <w:t xml:space="preserve"> של חברות המשווקות מדי מים. מדובר בתנאי סף וסעיפי ניקוד שמעניקים עדיפות לחברות מסוימות </w:t>
      </w:r>
      <w:r w:rsidRPr="00617E3F">
        <w:rPr>
          <w:rFonts w:ascii="Tahoma" w:eastAsia="Calibri" w:hAnsi="Tahoma" w:cs="Tahoma" w:hint="cs"/>
          <w:sz w:val="19"/>
          <w:szCs w:val="19"/>
          <w:rtl/>
        </w:rPr>
        <w:t>ו</w:t>
      </w:r>
      <w:r w:rsidRPr="00617E3F">
        <w:rPr>
          <w:rFonts w:ascii="Tahoma" w:eastAsia="Calibri" w:hAnsi="Tahoma" w:cs="Tahoma"/>
          <w:sz w:val="19"/>
          <w:szCs w:val="19"/>
          <w:rtl/>
        </w:rPr>
        <w:t xml:space="preserve">מונעים את כניסתם של שחקנים חדשים ואף נוגדים את חוק חובת המכרזים. למרות אחריותה של רשות המים להנחות את ספקי המים ולפקח עליהם, היא אינה מפקחת על המכרזים האלה. זאת ועוד, אף על פי שקיים מונופולין מוכרז בתחום מדי המים, לא בחנה רשות התחרות לעומק את שוק מדי המים משנת 2011, ורק בשנת 2025 היא בחנה את מכרזי ספקי המים והעבירה </w:t>
      </w:r>
      <w:r w:rsidRPr="00617E3F">
        <w:rPr>
          <w:rFonts w:ascii="Tahoma" w:eastAsia="Calibri" w:hAnsi="Tahoma" w:cs="Tahoma" w:hint="cs"/>
          <w:sz w:val="19"/>
          <w:szCs w:val="19"/>
          <w:rtl/>
        </w:rPr>
        <w:t xml:space="preserve">את </w:t>
      </w:r>
      <w:r w:rsidRPr="00617E3F">
        <w:rPr>
          <w:rFonts w:ascii="Tahoma" w:eastAsia="Calibri" w:hAnsi="Tahoma" w:cs="Tahoma"/>
          <w:sz w:val="19"/>
          <w:szCs w:val="19"/>
          <w:rtl/>
        </w:rPr>
        <w:t>המלצותיה לרשות המים ולספקי המים בעניין זה.</w:t>
      </w:r>
    </w:p>
    <w:p w:rsidR="00617E3F" w:rsidRPr="00617E3F" w:rsidP="00617E3F">
      <w:pPr>
        <w:spacing w:after="120" w:line="288" w:lineRule="auto"/>
        <w:ind w:left="-851" w:right="-567"/>
        <w:rPr>
          <w:rFonts w:ascii="Tahoma" w:eastAsia="Calibri" w:hAnsi="Tahoma" w:cs="Tahoma"/>
          <w:sz w:val="19"/>
          <w:szCs w:val="19"/>
          <w:rtl/>
        </w:rPr>
      </w:pPr>
      <w:r w:rsidRPr="00617E3F">
        <w:rPr>
          <w:rFonts w:ascii="Tahoma" w:eastAsia="Calibri" w:hAnsi="Tahoma" w:cs="Tahoma"/>
          <w:sz w:val="19"/>
          <w:szCs w:val="19"/>
          <w:rtl/>
        </w:rPr>
        <w:t>על רשות המים לאכוף את הכללים שהיא קבעה לספקי המים, להשלים בשיתוף ועדת התקינה את התיקון לתקן בנוגע לכשרות מדי המים ו</w:t>
      </w:r>
      <w:r w:rsidRPr="00617E3F">
        <w:rPr>
          <w:rFonts w:ascii="Tahoma" w:eastAsia="Calibri" w:hAnsi="Tahoma" w:cs="Tahoma" w:hint="cs"/>
          <w:sz w:val="19"/>
          <w:szCs w:val="19"/>
          <w:rtl/>
        </w:rPr>
        <w:t xml:space="preserve">לפעול </w:t>
      </w:r>
      <w:r w:rsidRPr="00617E3F">
        <w:rPr>
          <w:rFonts w:ascii="Tahoma" w:eastAsia="Calibri" w:hAnsi="Tahoma" w:cs="Tahoma"/>
          <w:sz w:val="19"/>
          <w:szCs w:val="19"/>
          <w:rtl/>
        </w:rPr>
        <w:t xml:space="preserve">עם רשות התחרות </w:t>
      </w:r>
      <w:r w:rsidRPr="00617E3F">
        <w:rPr>
          <w:rFonts w:ascii="Tahoma" w:eastAsia="Calibri" w:hAnsi="Tahoma" w:cs="Tahoma" w:hint="cs"/>
          <w:sz w:val="19"/>
          <w:szCs w:val="19"/>
          <w:rtl/>
        </w:rPr>
        <w:t>להסרת חסמים בשוק מדי המים ו</w:t>
      </w:r>
      <w:r w:rsidRPr="00617E3F">
        <w:rPr>
          <w:rFonts w:ascii="Tahoma" w:eastAsia="Calibri" w:hAnsi="Tahoma" w:cs="Tahoma"/>
          <w:sz w:val="19"/>
          <w:szCs w:val="19"/>
          <w:rtl/>
        </w:rPr>
        <w:t>לעקוב אחר התחרות בשוק. מומלץ לרשות המים לבחון את תהליך בדיקת הבוררות של מדי המים ולשקול לשלב בבדיקות הבוררות בדיקות מדגמיות של מדי מים המותקנים אצל הצרכנים.</w:t>
      </w:r>
    </w:p>
    <w:p w:rsidR="00F954E4" w:rsidP="0010610D">
      <w:pPr>
        <w:spacing w:line="288" w:lineRule="auto"/>
        <w:ind w:left="-851" w:right="-567"/>
        <w:rPr>
          <w:rFonts w:ascii="Calibri" w:hAnsi="Calibri" w:cs="Calibri"/>
          <w:b/>
          <w:bCs/>
          <w:color w:val="002060"/>
          <w:sz w:val="80"/>
          <w:szCs w:val="80"/>
        </w:rPr>
      </w:pPr>
      <w:r w:rsidRPr="00617E3F">
        <w:rPr>
          <w:rFonts w:ascii="Tahoma" w:eastAsia="Calibri" w:hAnsi="Tahoma" w:cs="Tahoma"/>
          <w:sz w:val="19"/>
          <w:szCs w:val="19"/>
          <w:rtl/>
        </w:rPr>
        <w:t>לדיוק המדידה של מדי המים יש השפעה ישירה על כלל משקי הבית במדינה, הן בפן הכלכלי הן בפן הצרכני. אסדרה ופיקוח אפקטיבי של רשות המים על ספקי המים עשויים להבטיח חיוב הוגן של צרכנים, על פי צריכת המים שלהם בפועל, ואף לשפר את אמון הציבור באספקת מצרך חיוני זה.</w:t>
      </w: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617E3F" w:rsidRPr="00377049" w:rsidP="00617E3F">
      <w:pPr>
        <w:pStyle w:val="FootnoteText"/>
        <w:rPr>
          <w:rFonts w:ascii="Tahoma" w:hAnsi="Tahoma" w:cs="Tahoma"/>
          <w:sz w:val="16"/>
          <w:szCs w:val="16"/>
          <w:rtl/>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מד מים אולטרסוני מודד את כמות המים הזורמת בצינור באמצעות גלי קול, ללא שימוש בחלקים מכניים נעים.</w:t>
      </w:r>
    </w:p>
  </w:footnote>
  <w:footnote w:id="3">
    <w:p w:rsidR="00617E3F" w:rsidRPr="00377049" w:rsidP="00617E3F">
      <w:pPr>
        <w:pStyle w:val="FootnoteText"/>
        <w:rPr>
          <w:rFonts w:ascii="Tahoma" w:hAnsi="Tahoma" w:cs="Tahoma"/>
          <w:sz w:val="16"/>
          <w:szCs w:val="16"/>
          <w:rtl/>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העלות מושתת על ספקי המים.</w:t>
      </w:r>
    </w:p>
  </w:footnote>
  <w:footnote w:id="4">
    <w:p w:rsidR="00617E3F" w:rsidRPr="00377049" w:rsidP="00DB3AE3">
      <w:pPr>
        <w:pStyle w:val="FootnoteText"/>
        <w:ind w:left="708" w:right="-709" w:hanging="709"/>
        <w:rPr>
          <w:rFonts w:ascii="Tahoma" w:hAnsi="Tahoma" w:cs="Tahoma"/>
          <w:sz w:val="16"/>
          <w:szCs w:val="16"/>
          <w:rtl/>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בסעיף 25 לכללי מדידת מים, בנושא "בדיקת דיוק מדידה בסמוך לקבלתם של מדי מים", נקבע שספק מים חייב לבצע בדיקת דיוק מדידה למדגם לפי תקן סטטיסטי למדי מים המיועדים להתקנה בסמוך לקבלתם.</w:t>
      </w:r>
    </w:p>
  </w:footnote>
  <w:footnote w:id="5">
    <w:p w:rsidR="00617E3F" w:rsidRPr="00377049" w:rsidP="00DB3AE3">
      <w:pPr>
        <w:pStyle w:val="FootnoteText"/>
        <w:ind w:left="708" w:right="-709" w:hanging="708"/>
        <w:rPr>
          <w:rFonts w:ascii="Tahoma" w:hAnsi="Tahoma" w:cs="Tahoma"/>
          <w:sz w:val="16"/>
          <w:szCs w:val="16"/>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צוות שהוקם על ידי רשות המים שבדק אם מדי המים משקפים נכונה את צריכת המים של הצרכנים. צוות המשימה פרסם במרץ 2022 דוח בעניין.</w:t>
      </w:r>
    </w:p>
  </w:footnote>
  <w:footnote w:id="6">
    <w:p w:rsidR="00617E3F" w:rsidRPr="00377049" w:rsidP="00617E3F">
      <w:pPr>
        <w:pStyle w:val="FootnoteText"/>
        <w:rPr>
          <w:rFonts w:ascii="Tahoma" w:hAnsi="Tahoma" w:cs="Tahoma"/>
          <w:sz w:val="16"/>
          <w:szCs w:val="16"/>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לכלל הדגמים שנדגמו.</w:t>
      </w:r>
    </w:p>
  </w:footnote>
  <w:footnote w:id="7">
    <w:p w:rsidR="00617E3F" w:rsidRPr="00377049" w:rsidP="00617E3F">
      <w:pPr>
        <w:pStyle w:val="FootnoteText"/>
        <w:rPr>
          <w:rFonts w:ascii="Tahoma" w:hAnsi="Tahoma" w:cs="Tahoma"/>
          <w:sz w:val="16"/>
          <w:szCs w:val="16"/>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במדי מים מסוימים יש מצב מדידה "נטו" (מדידה קדימה וקיזוז של זרימה אחורה).</w:t>
      </w:r>
    </w:p>
  </w:footnote>
  <w:footnote w:id="8">
    <w:p w:rsidR="00617E3F" w:rsidRPr="00377049" w:rsidP="00617E3F">
      <w:pPr>
        <w:pStyle w:val="FootnoteText"/>
        <w:rPr>
          <w:rFonts w:ascii="Tahoma" w:hAnsi="Tahoma" w:cs="Tahoma"/>
          <w:sz w:val="16"/>
          <w:szCs w:val="16"/>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מדידת זרימה קדימה בלבד ללא קיזוז של זרימה אחורה.</w:t>
      </w:r>
    </w:p>
  </w:footnote>
  <w:footnote w:id="9">
    <w:p w:rsidR="00617E3F" w:rsidRPr="00377049" w:rsidP="00617E3F">
      <w:pPr>
        <w:pStyle w:val="FootnoteText"/>
        <w:rPr>
          <w:rFonts w:ascii="Tahoma" w:hAnsi="Tahoma" w:cs="Tahoma"/>
          <w:sz w:val="16"/>
          <w:szCs w:val="16"/>
          <w:rtl/>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53% מתאגידי המים מותקנים בהם מדי מים של חברה א'.</w:t>
      </w:r>
    </w:p>
  </w:footnote>
  <w:footnote w:id="10">
    <w:p w:rsidR="00617E3F" w:rsidRPr="00377049" w:rsidP="00617E3F">
      <w:pPr>
        <w:pStyle w:val="FootnoteText"/>
        <w:rPr>
          <w:rFonts w:ascii="Tahoma" w:hAnsi="Tahoma" w:cs="Tahoma"/>
          <w:sz w:val="16"/>
          <w:szCs w:val="16"/>
          <w:rtl/>
        </w:rPr>
      </w:pPr>
      <w:r w:rsidRPr="00377049">
        <w:rPr>
          <w:rStyle w:val="FootnoteReference1"/>
          <w:rFonts w:ascii="Tahoma" w:hAnsi="Tahoma" w:cs="Tahoma"/>
          <w:sz w:val="16"/>
          <w:szCs w:val="16"/>
        </w:rPr>
        <w:footnoteRef/>
      </w:r>
      <w:r w:rsidRPr="00377049">
        <w:rPr>
          <w:rFonts w:ascii="Tahoma" w:hAnsi="Tahoma" w:cs="Tahoma"/>
          <w:sz w:val="16"/>
          <w:szCs w:val="16"/>
          <w:rtl/>
        </w:rPr>
        <w:t xml:space="preserve"> </w:t>
      </w:r>
      <w:r w:rsidRPr="00377049">
        <w:rPr>
          <w:rFonts w:ascii="Tahoma" w:hAnsi="Tahoma" w:cs="Tahoma"/>
          <w:sz w:val="16"/>
          <w:szCs w:val="16"/>
          <w:rtl/>
        </w:rPr>
        <w:tab/>
        <w:t>רשות המים מסרה באפריל 2026 שהמערכת פעילה באופן מלא החל מפברואר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DB3AE3">
                            <w:rPr>
                              <w:rFonts w:ascii="Calibri" w:hAnsi="Calibri" w:cs="Calibri"/>
                              <w:color w:val="002060"/>
                              <w:szCs w:val="20"/>
                              <w:rtl/>
                            </w:rPr>
                            <w:t>אסדרת מדי מים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DB3AE3">
                      <w:rPr>
                        <w:rFonts w:ascii="Calibri" w:hAnsi="Calibri" w:cs="Calibri"/>
                        <w:color w:val="002060"/>
                        <w:szCs w:val="20"/>
                        <w:rtl/>
                      </w:rPr>
                      <w:t>אסדרת מדי מים</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17E3F" w:rsidP="00EF4539">
    <w:pPr>
      <w:pStyle w:val="Header"/>
      <w:tabs>
        <w:tab w:val="clear" w:pos="8306"/>
        <w:tab w:val="right" w:pos="8504"/>
      </w:tabs>
      <w:ind w:right="-709"/>
      <w:jc w:val="right"/>
      <w:rPr>
        <w:rFonts w:ascii="Calibri" w:hAnsi="Calibri" w:cs="Calibri"/>
        <w:color w:val="002060"/>
        <w:szCs w:val="20"/>
      </w:rPr>
    </w:pPr>
    <w:r w:rsidRPr="00617E3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17E3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617E3F">
                            <w:rPr>
                              <w:rFonts w:ascii="Calibri" w:hAnsi="Calibri" w:cs="Calibri"/>
                              <w:color w:val="002060"/>
                              <w:spacing w:val="20"/>
                              <w:sz w:val="22"/>
                              <w:szCs w:val="22"/>
                            </w:rPr>
                            <w:t xml:space="preserve"> </w:t>
                          </w:r>
                          <w:r w:rsidRPr="00617E3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617E3F">
                      <w:rPr>
                        <w:rFonts w:ascii="Calibri" w:hAnsi="Calibri" w:cs="Calibri"/>
                        <w:color w:val="002060"/>
                        <w:spacing w:val="20"/>
                        <w:sz w:val="22"/>
                        <w:szCs w:val="22"/>
                      </w:rPr>
                      <w:t xml:space="preserve"> </w:t>
                    </w:r>
                    <w:r w:rsidRPr="00617E3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17E3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17E3F">
      <w:rPr>
        <w:rFonts w:ascii="Calibri" w:hAnsi="Calibri" w:cs="Calibri"/>
        <w:color w:val="002060"/>
        <w:szCs w:val="20"/>
        <w:rtl/>
      </w:rPr>
      <w:fldChar w:fldCharType="begin"/>
    </w:r>
    <w:r w:rsidRPr="00617E3F">
      <w:rPr>
        <w:rFonts w:ascii="Calibri" w:hAnsi="Calibri" w:cs="Calibri"/>
        <w:color w:val="002060"/>
        <w:szCs w:val="20"/>
        <w:rtl/>
      </w:rPr>
      <w:instrText xml:space="preserve"> </w:instrText>
    </w:r>
    <w:r w:rsidRPr="00617E3F">
      <w:rPr>
        <w:rFonts w:ascii="Calibri" w:hAnsi="Calibri" w:cs="Calibri"/>
        <w:color w:val="002060"/>
        <w:szCs w:val="20"/>
      </w:rPr>
      <w:instrText>PAGE</w:instrText>
    </w:r>
    <w:r w:rsidRPr="00617E3F">
      <w:rPr>
        <w:rFonts w:ascii="Calibri" w:hAnsi="Calibri" w:cs="Calibri"/>
        <w:color w:val="002060"/>
        <w:szCs w:val="20"/>
        <w:rtl/>
      </w:rPr>
      <w:instrText xml:space="preserve">  \* </w:instrText>
    </w:r>
    <w:r w:rsidRPr="00617E3F">
      <w:rPr>
        <w:rFonts w:ascii="Calibri" w:hAnsi="Calibri" w:cs="Calibri"/>
        <w:color w:val="002060"/>
        <w:szCs w:val="20"/>
      </w:rPr>
      <w:instrText>MERGEFORMAT</w:instrText>
    </w:r>
    <w:r w:rsidRPr="00617E3F">
      <w:rPr>
        <w:rFonts w:ascii="Calibri" w:hAnsi="Calibri" w:cs="Calibri"/>
        <w:color w:val="002060"/>
        <w:szCs w:val="20"/>
        <w:rtl/>
      </w:rPr>
      <w:instrText xml:space="preserve"> </w:instrText>
    </w:r>
    <w:r w:rsidRPr="00617E3F">
      <w:rPr>
        <w:rFonts w:ascii="Calibri" w:hAnsi="Calibri" w:cs="Calibri"/>
        <w:color w:val="002060"/>
        <w:szCs w:val="20"/>
        <w:rtl/>
      </w:rPr>
      <w:fldChar w:fldCharType="separate"/>
    </w:r>
    <w:r w:rsidRPr="00617E3F">
      <w:rPr>
        <w:rFonts w:ascii="Calibri" w:hAnsi="Calibri" w:cs="Calibri"/>
        <w:color w:val="002060"/>
        <w:szCs w:val="20"/>
        <w:rtl/>
      </w:rPr>
      <w:t>3</w:t>
    </w:r>
    <w:r w:rsidRPr="00617E3F">
      <w:rPr>
        <w:rFonts w:ascii="Calibri" w:hAnsi="Calibri" w:cs="Calibri"/>
        <w:color w:val="002060"/>
        <w:szCs w:val="20"/>
        <w:rtl/>
      </w:rPr>
      <w:fldChar w:fldCharType="end"/>
    </w:r>
    <w:r w:rsidRPr="00617E3F">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76F6A0E"/>
    <w:multiLevelType w:val="multilevel"/>
    <w:tmpl w:val="8A0C812E"/>
    <w:lvl w:ilvl="0">
      <w:start w:val="1"/>
      <w:numFmt w:val="bullet"/>
      <w:lvlText w:val=""/>
      <w:lvlJc w:val="left"/>
      <w:pPr>
        <w:ind w:left="855" w:hanging="340"/>
      </w:pPr>
      <w:rPr>
        <w:rFonts w:ascii="Symbol" w:hAnsi="Symbol" w:cs="Symbol" w:hint="default"/>
        <w:b/>
        <w:bCs/>
        <w:i w:val="0"/>
        <w:caps w:val="0"/>
        <w:strike w:val="0"/>
        <w:dstrike w:val="0"/>
        <w:vanish w:val="0"/>
        <w:color w:val="FFC000"/>
        <w:position w:val="0"/>
        <w:sz w:val="28"/>
        <w:szCs w:val="28"/>
        <w:vertAlign w:val="baseline"/>
        <w14:ligatures w14:val="all"/>
        <w14:numForm w14:val="default"/>
        <w14:numSpacing w14:val="default"/>
        <w14:stylisticSets xmlns:w14="http://schemas.microsoft.com/office/word/2010/wordml"/>
      </w:rPr>
    </w:lvl>
    <w:lvl w:ilvl="1">
      <w:start w:val="1"/>
      <w:numFmt w:val="hebrew1"/>
      <w:lvlText w:val="%2."/>
      <w:lvlJc w:val="left"/>
      <w:pPr>
        <w:ind w:left="1195" w:hanging="340"/>
      </w:pPr>
    </w:lvl>
    <w:lvl w:ilvl="2">
      <w:start w:val="1"/>
      <w:numFmt w:val="decimal"/>
      <w:lvlText w:val="(%3)"/>
      <w:lvlJc w:val="left"/>
      <w:pPr>
        <w:ind w:left="1592" w:hanging="397"/>
      </w:pPr>
    </w:lvl>
    <w:lvl w:ilvl="3">
      <w:start w:val="1"/>
      <w:numFmt w:val="hebrew1"/>
      <w:lvlText w:val="(%4)"/>
      <w:lvlJc w:val="left"/>
      <w:pPr>
        <w:ind w:left="1989" w:hanging="397"/>
      </w:pPr>
    </w:lvl>
    <w:lvl w:ilvl="4">
      <w:start w:val="1"/>
      <w:numFmt w:val="lowerLetter"/>
      <w:lvlText w:val="(%5)"/>
      <w:lvlJc w:val="left"/>
      <w:pPr>
        <w:ind w:left="2312" w:hanging="357"/>
      </w:pPr>
    </w:lvl>
    <w:lvl w:ilvl="5">
      <w:start w:val="1"/>
      <w:numFmt w:val="lowerRoman"/>
      <w:lvlText w:val="(%6)"/>
      <w:lvlJc w:val="left"/>
      <w:pPr>
        <w:ind w:left="2675" w:hanging="363"/>
      </w:pPr>
    </w:lvl>
    <w:lvl w:ilvl="6">
      <w:start w:val="1"/>
      <w:numFmt w:val="decimal"/>
      <w:lvlText w:val="%7."/>
      <w:lvlJc w:val="left"/>
      <w:pPr>
        <w:ind w:left="3032" w:hanging="357"/>
      </w:pPr>
    </w:lvl>
    <w:lvl w:ilvl="7">
      <w:start w:val="1"/>
      <w:numFmt w:val="lowerLetter"/>
      <w:lvlText w:val="%8."/>
      <w:lvlJc w:val="left"/>
      <w:pPr>
        <w:ind w:left="3395" w:hanging="363"/>
      </w:pPr>
    </w:lvl>
    <w:lvl w:ilvl="8">
      <w:start w:val="1"/>
      <w:numFmt w:val="lowerRoman"/>
      <w:lvlText w:val="%9."/>
      <w:lvlJc w:val="left"/>
      <w:pPr>
        <w:ind w:left="3752" w:hanging="357"/>
      </w:pPr>
    </w:lvl>
  </w:abstractNum>
  <w:abstractNum w:abstractNumId="3"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74040B5B"/>
    <w:multiLevelType w:val="hybridMultilevel"/>
    <w:tmpl w:val="4A609EE6"/>
    <w:lvl w:ilvl="0">
      <w:start w:val="1"/>
      <w:numFmt w:val="bullet"/>
      <w:lvlText w:val=""/>
      <w:lvlJc w:val="left"/>
      <w:pPr>
        <w:ind w:left="217" w:hanging="360"/>
      </w:pPr>
      <w:rPr>
        <w:rFonts w:ascii="Symbol" w:hAnsi="Symbol" w:cs="Symbol" w:hint="default"/>
        <w:b/>
        <w:bCs/>
        <w:color w:val="FF0000"/>
        <w:sz w:val="28"/>
        <w:szCs w:val="28"/>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5"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5"/>
  </w:num>
  <w:num w:numId="2">
    <w:abstractNumId w:val="10"/>
  </w:num>
  <w:num w:numId="3">
    <w:abstractNumId w:val="8"/>
  </w:num>
  <w:num w:numId="4">
    <w:abstractNumId w:val="3"/>
  </w:num>
  <w:num w:numId="5">
    <w:abstractNumId w:val="9"/>
  </w:num>
  <w:num w:numId="6">
    <w:abstractNumId w:val="12"/>
  </w:num>
  <w:num w:numId="7">
    <w:abstractNumId w:val="7"/>
  </w:num>
  <w:num w:numId="8">
    <w:abstractNumId w:val="5"/>
  </w:num>
  <w:num w:numId="9">
    <w:abstractNumId w:val="4"/>
  </w:num>
  <w:num w:numId="10">
    <w:abstractNumId w:val="6"/>
  </w:num>
  <w:num w:numId="11">
    <w:abstractNumId w:val="16"/>
  </w:num>
  <w:num w:numId="12">
    <w:abstractNumId w:val="0"/>
  </w:num>
  <w:num w:numId="13">
    <w:abstractNumId w:val="1"/>
  </w:num>
  <w:num w:numId="14">
    <w:abstractNumId w:val="13"/>
  </w:num>
  <w:num w:numId="15">
    <w:abstractNumId w:val="11"/>
  </w:num>
  <w:num w:numId="16">
    <w:abstractNumId w:val="14"/>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D0F"/>
    <w:rsid w:val="0010610D"/>
    <w:rsid w:val="00113E28"/>
    <w:rsid w:val="00114325"/>
    <w:rsid w:val="00166477"/>
    <w:rsid w:val="001730B0"/>
    <w:rsid w:val="001960B4"/>
    <w:rsid w:val="001A613C"/>
    <w:rsid w:val="001B2821"/>
    <w:rsid w:val="001C057E"/>
    <w:rsid w:val="001C6185"/>
    <w:rsid w:val="001E102E"/>
    <w:rsid w:val="001E204F"/>
    <w:rsid w:val="001F4412"/>
    <w:rsid w:val="00203604"/>
    <w:rsid w:val="002064F7"/>
    <w:rsid w:val="00240887"/>
    <w:rsid w:val="0025363F"/>
    <w:rsid w:val="00263521"/>
    <w:rsid w:val="002A7D21"/>
    <w:rsid w:val="002C0FD0"/>
    <w:rsid w:val="002C1EE0"/>
    <w:rsid w:val="002C4139"/>
    <w:rsid w:val="00301153"/>
    <w:rsid w:val="003079D5"/>
    <w:rsid w:val="00315B1D"/>
    <w:rsid w:val="00323027"/>
    <w:rsid w:val="00354F9A"/>
    <w:rsid w:val="0037370B"/>
    <w:rsid w:val="00377049"/>
    <w:rsid w:val="0037752E"/>
    <w:rsid w:val="00380052"/>
    <w:rsid w:val="0039415D"/>
    <w:rsid w:val="003D18F4"/>
    <w:rsid w:val="003D61C6"/>
    <w:rsid w:val="003E58C2"/>
    <w:rsid w:val="004332C9"/>
    <w:rsid w:val="004779AA"/>
    <w:rsid w:val="0049522B"/>
    <w:rsid w:val="00496F3E"/>
    <w:rsid w:val="004A0385"/>
    <w:rsid w:val="004C7D9F"/>
    <w:rsid w:val="005006C5"/>
    <w:rsid w:val="00551B42"/>
    <w:rsid w:val="00551FF7"/>
    <w:rsid w:val="00574579"/>
    <w:rsid w:val="00580C5C"/>
    <w:rsid w:val="005A021D"/>
    <w:rsid w:val="005A2731"/>
    <w:rsid w:val="00617E3F"/>
    <w:rsid w:val="0062451B"/>
    <w:rsid w:val="00634DAD"/>
    <w:rsid w:val="00640B60"/>
    <w:rsid w:val="006457EB"/>
    <w:rsid w:val="006531CB"/>
    <w:rsid w:val="006C2C6D"/>
    <w:rsid w:val="006D4161"/>
    <w:rsid w:val="006D786C"/>
    <w:rsid w:val="006E1414"/>
    <w:rsid w:val="006F285F"/>
    <w:rsid w:val="00707BAA"/>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2626C"/>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6066"/>
    <w:rsid w:val="009D73F5"/>
    <w:rsid w:val="009E1A3F"/>
    <w:rsid w:val="009E53CF"/>
    <w:rsid w:val="009F0BD3"/>
    <w:rsid w:val="00A217DA"/>
    <w:rsid w:val="00A222E2"/>
    <w:rsid w:val="00A61AD5"/>
    <w:rsid w:val="00A65E62"/>
    <w:rsid w:val="00A73038"/>
    <w:rsid w:val="00A76C99"/>
    <w:rsid w:val="00A81EBE"/>
    <w:rsid w:val="00AC6B95"/>
    <w:rsid w:val="00B00E5C"/>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B3AE3"/>
    <w:rsid w:val="00DC7C97"/>
    <w:rsid w:val="00DE1DAB"/>
    <w:rsid w:val="00DE20A2"/>
    <w:rsid w:val="00DF0B89"/>
    <w:rsid w:val="00E02A03"/>
    <w:rsid w:val="00E122EE"/>
    <w:rsid w:val="00E35682"/>
    <w:rsid w:val="00E46EA3"/>
    <w:rsid w:val="00E51C1B"/>
    <w:rsid w:val="00E53DA7"/>
    <w:rsid w:val="00EB3FD4"/>
    <w:rsid w:val="00EC6B44"/>
    <w:rsid w:val="00EE37A3"/>
    <w:rsid w:val="00EE57E1"/>
    <w:rsid w:val="00EF4539"/>
    <w:rsid w:val="00F22069"/>
    <w:rsid w:val="00F36CB4"/>
    <w:rsid w:val="00F4385E"/>
    <w:rsid w:val="00F52944"/>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7BF65D5"/>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617E3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A57D25-4A2F-4CD2-8993-9E3AC78103E8}">
  <ds:schemaRefs>
    <ds:schemaRef ds:uri="http://schemas.openxmlformats.org/officeDocument/2006/bibliography"/>
  </ds:schemaRefs>
</ds:datastoreItem>
</file>

<file path=customXml/itemProps2.xml><?xml version="1.0" encoding="utf-8"?>
<ds:datastoreItem xmlns:ds="http://schemas.openxmlformats.org/officeDocument/2006/customXml" ds:itemID="{8AED5A8B-A264-48C3-9A35-F19DB9B82111}"/>
</file>

<file path=customXml/itemProps3.xml><?xml version="1.0" encoding="utf-8"?>
<ds:datastoreItem xmlns:ds="http://schemas.openxmlformats.org/officeDocument/2006/customXml" ds:itemID="{B3E0CC64-91E3-4F50-AE63-0FF8DDDE9179}"/>
</file>

<file path=customXml/itemProps4.xml><?xml version="1.0" encoding="utf-8"?>
<ds:datastoreItem xmlns:ds="http://schemas.openxmlformats.org/officeDocument/2006/customXml" ds:itemID="{B8E34E25-7AB6-4410-A7F5-0182323C360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