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9378CC" w:rsidP="006E1414">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r w:rsidRPr="009378CC">
        <w:rPr>
          <w:rFonts w:ascii="Calibri" w:hAnsi="Calibri" w:cs="Calibri"/>
          <w:b/>
          <w:bCs/>
          <w:color w:val="002060"/>
          <w:sz w:val="80"/>
          <w:szCs w:val="80"/>
          <w:rtl/>
        </w:rPr>
        <w:t>פרק ב</w:t>
      </w:r>
      <w:r>
        <w:rPr>
          <w:rFonts w:ascii="Calibri" w:hAnsi="Calibri" w:cs="Calibri" w:hint="cs"/>
          <w:b/>
          <w:bCs/>
          <w:color w:val="002060"/>
          <w:sz w:val="80"/>
          <w:szCs w:val="80"/>
          <w:rtl/>
        </w:rPr>
        <w:t>'</w:t>
      </w:r>
      <w:r w:rsidRPr="009378CC">
        <w:rPr>
          <w:rFonts w:ascii="Calibri" w:hAnsi="Calibri" w:cs="Calibri"/>
          <w:b/>
          <w:bCs/>
          <w:color w:val="002060"/>
          <w:sz w:val="80"/>
          <w:szCs w:val="80"/>
          <w:rtl/>
        </w:rPr>
        <w:t xml:space="preserve"> - ההיערכות לפינוי אוכלוסייה ברשויות מקומיות בדרום הארץ</w:t>
      </w:r>
    </w:p>
    <w:p w:rsidR="009378CC" w:rsidRPr="009378CC" w:rsidRDefault="009378CC" w:rsidP="00EB2AA8">
      <w:pPr>
        <w:pStyle w:val="11"/>
        <w:rPr>
          <w:rFonts w:eastAsia="Times New Roman"/>
          <w:rtl/>
        </w:rPr>
      </w:pPr>
      <w:bookmarkStart w:id="0" w:name="_Hlk173917057"/>
      <w:bookmarkStart w:id="1" w:name="_Hlk192594390"/>
      <w:r w:rsidRPr="009378CC">
        <w:rPr>
          <w:rFonts w:eastAsia="Times New Roman"/>
          <w:rtl/>
        </w:rPr>
        <w:lastRenderedPageBreak/>
        <w:t>ההיערכות לפינוי אוכלוסייה ברשויות מקומיות בדרום הארץ</w:t>
      </w:r>
      <w:bookmarkEnd w:id="0"/>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sz w:val="24"/>
          <w:rtl/>
        </w:rPr>
      </w:pPr>
      <w:r w:rsidRPr="009378CC">
        <w:rPr>
          <w:rFonts w:eastAsia="Calibri"/>
          <w:sz w:val="24"/>
          <w:rtl/>
        </w:rPr>
        <w:t>להיערכות ולהתארגנות מקדימה של הרשויות המקומיות לשעת חירום יש חשיבות רבה. פעולות אלו כוללות בין היתר פינוי של האוכלוסייה וקליטתה כיאות. תוכניות עדכניות ותרגול נכון עשויים למנוע מצבי אי-סדר בשעת דחק ולהציל חיי אדם. היערכות מתאימה תסייע לרשות המקומית להתמודד עם מצבי חירום במלחמה, כמו גם עם מצבי חירום אזרחיים. ההיערכות של הרשויות המקומיות לשעת חירום כוללת הכנת תיקי חירום ותוכניות לשעת חירום, הכשרת כוח אדם ייעודי, הכנת מאגרי מידע, בדיקת מוכנות הרשויות המקומיות לשעת חירום ותרגולן לפי תרחישים שונים.</w:t>
      </w:r>
    </w:p>
    <w:p w:rsidR="009378CC" w:rsidRPr="009378CC" w:rsidRDefault="009378CC" w:rsidP="009378CC">
      <w:pPr>
        <w:spacing w:line="269" w:lineRule="auto"/>
        <w:rPr>
          <w:rFonts w:eastAsia="Calibri"/>
          <w:sz w:val="24"/>
          <w:rtl/>
        </w:rPr>
      </w:pPr>
    </w:p>
    <w:p w:rsidR="009378CC" w:rsidRPr="009378CC" w:rsidRDefault="009378CC" w:rsidP="009378CC">
      <w:pPr>
        <w:spacing w:line="269" w:lineRule="auto"/>
        <w:rPr>
          <w:rFonts w:eastAsia="Calibri"/>
          <w:rtl/>
        </w:rPr>
      </w:pPr>
      <w:r w:rsidRPr="009378CC">
        <w:rPr>
          <w:rFonts w:eastAsia="Calibri" w:hint="cs"/>
          <w:sz w:val="24"/>
          <w:rtl/>
        </w:rPr>
        <w:t xml:space="preserve">פרק זה עוסק בהיערכות המוקדמת, לפני פרוץ מלחמת חרבות ברזל, של הרשויות המקומיות בדרום הארץ, שפונו בעקבות </w:t>
      </w:r>
      <w:r w:rsidRPr="009378CC">
        <w:rPr>
          <w:rFonts w:eastAsia="Calibri"/>
          <w:sz w:val="24"/>
          <w:rtl/>
        </w:rPr>
        <w:t xml:space="preserve">מתקפת </w:t>
      </w:r>
      <w:r w:rsidRPr="009378CC">
        <w:rPr>
          <w:rFonts w:eastAsia="Calibri" w:hint="cs"/>
          <w:sz w:val="24"/>
          <w:rtl/>
        </w:rPr>
        <w:t>הטרור</w:t>
      </w:r>
      <w:r w:rsidRPr="009378CC">
        <w:rPr>
          <w:rFonts w:eastAsia="Calibri"/>
          <w:sz w:val="24"/>
          <w:rtl/>
        </w:rPr>
        <w:t xml:space="preserve"> בשבעה באוקטובר </w:t>
      </w:r>
      <w:r w:rsidRPr="009378CC">
        <w:rPr>
          <w:rFonts w:eastAsia="Calibri" w:hint="cs"/>
          <w:sz w:val="24"/>
          <w:rtl/>
        </w:rPr>
        <w:t>ופרוץ המלחמה, בדגש על היערכותן לפינוי אוכלוסייה בשעת חירום.</w:t>
      </w:r>
    </w:p>
    <w:p w:rsidR="009378CC" w:rsidRPr="009378CC" w:rsidRDefault="009378CC" w:rsidP="009378CC">
      <w:pPr>
        <w:spacing w:line="269" w:lineRule="auto"/>
        <w:rPr>
          <w:rFonts w:eastAsia="Calibri"/>
          <w:rtl/>
        </w:rPr>
      </w:pPr>
    </w:p>
    <w:p w:rsidR="009378CC" w:rsidRPr="009378CC" w:rsidRDefault="009378CC" w:rsidP="00EB2AA8">
      <w:pPr>
        <w:pStyle w:val="31"/>
        <w:rPr>
          <w:rFonts w:eastAsia="Times New Roman"/>
        </w:rPr>
      </w:pPr>
      <w:r w:rsidRPr="009378CC">
        <w:rPr>
          <w:rFonts w:eastAsia="Times New Roman" w:hint="cs"/>
          <w:rtl/>
        </w:rPr>
        <w:t>פעולות הביקורת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בחודשים דצמבר 2023 עד יולי 2024 בדק משרד מבקר המדינה את הפינוי והקליטה של המפונים. הביקורת בדרום הארץ נעשתה בחמש רשויות מקומיות שהיה בהן פינוי אוכלוסייה על פי החלטות ממשלה או פינוי מאורגן אחר במימון רשויות מקומיות ותרומות, לרבות פינוי קצר טווח לצורך ריענון: עיריות </w:t>
      </w:r>
      <w:r w:rsidRPr="009378CC">
        <w:rPr>
          <w:rFonts w:eastAsia="Calibri"/>
          <w:b/>
          <w:bCs/>
          <w:rtl/>
        </w:rPr>
        <w:t>אופקים</w:t>
      </w:r>
      <w:r w:rsidRPr="009378CC">
        <w:rPr>
          <w:rFonts w:eastAsia="Calibri"/>
          <w:rtl/>
        </w:rPr>
        <w:t xml:space="preserve">, </w:t>
      </w:r>
      <w:r w:rsidRPr="009378CC">
        <w:rPr>
          <w:rFonts w:eastAsia="Calibri"/>
          <w:b/>
          <w:bCs/>
          <w:rtl/>
        </w:rPr>
        <w:t>אשקלון</w:t>
      </w:r>
      <w:r w:rsidRPr="009378CC">
        <w:rPr>
          <w:rFonts w:eastAsia="Calibri"/>
          <w:rtl/>
        </w:rPr>
        <w:t xml:space="preserve"> ו</w:t>
      </w:r>
      <w:r w:rsidRPr="009378CC">
        <w:rPr>
          <w:rFonts w:eastAsia="Calibri"/>
          <w:b/>
          <w:bCs/>
          <w:rtl/>
        </w:rPr>
        <w:t>שדרות</w:t>
      </w:r>
      <w:r w:rsidRPr="009378CC">
        <w:rPr>
          <w:rFonts w:eastAsia="Calibri"/>
          <w:rtl/>
        </w:rPr>
        <w:t xml:space="preserve"> והמועצות האזוריות </w:t>
      </w:r>
      <w:r w:rsidRPr="009378CC">
        <w:rPr>
          <w:rFonts w:eastAsia="Calibri"/>
          <w:b/>
          <w:bCs/>
          <w:rtl/>
        </w:rPr>
        <w:t>אשכול</w:t>
      </w:r>
      <w:r w:rsidRPr="009378CC">
        <w:rPr>
          <w:rFonts w:eastAsia="Calibri"/>
          <w:rtl/>
        </w:rPr>
        <w:t xml:space="preserve"> ו</w:t>
      </w:r>
      <w:r w:rsidRPr="009378CC">
        <w:rPr>
          <w:rFonts w:eastAsia="Calibri"/>
          <w:b/>
          <w:bCs/>
          <w:rtl/>
        </w:rPr>
        <w:t xml:space="preserve">חוף אשקלון </w:t>
      </w:r>
      <w:r w:rsidRPr="009378CC">
        <w:rPr>
          <w:rFonts w:eastAsia="Calibri"/>
          <w:rtl/>
        </w:rPr>
        <w:t>(להלן - הרשויות שנבדקו). בדיקות השלמה נערכו ברשות החירום הלאומית (רח"ל) שבמשרד הביטחון, בפיקוד העורף (פקע"ר) ובמשרד הפנים.</w:t>
      </w:r>
      <w:r w:rsidRPr="009378CC">
        <w:rPr>
          <w:rFonts w:eastAsia="Calibri"/>
        </w:rPr>
        <w:cr/>
      </w:r>
    </w:p>
    <w:p w:rsidR="00DC1A9E" w:rsidRPr="009378CC" w:rsidRDefault="00DC1A9E" w:rsidP="00EB2AA8">
      <w:pPr>
        <w:pStyle w:val="31"/>
        <w:rPr>
          <w:rFonts w:eastAsia="Times New Roman"/>
          <w:rtl/>
        </w:rPr>
      </w:pPr>
      <w:bookmarkStart w:id="2" w:name="_Hlk197410528"/>
      <w:r w:rsidRPr="009378CC">
        <w:rPr>
          <w:rFonts w:eastAsia="Times New Roman"/>
          <w:rtl/>
        </w:rPr>
        <w:t xml:space="preserve">נתונים על הרשויות המקומיות </w:t>
      </w:r>
      <w:r w:rsidRPr="009378CC">
        <w:rPr>
          <w:rFonts w:eastAsia="Times New Roman" w:hint="cs"/>
          <w:rtl/>
        </w:rPr>
        <w:t>בדרום הארץ שנבדקו בביקורת</w:t>
      </w:r>
    </w:p>
    <w:bookmarkEnd w:id="2"/>
    <w:p w:rsidR="00DC1A9E" w:rsidRPr="009378CC" w:rsidRDefault="00DC1A9E" w:rsidP="00DC1A9E">
      <w:pPr>
        <w:rPr>
          <w:rFonts w:eastAsia="Calibri"/>
          <w:rtl/>
        </w:rPr>
      </w:pPr>
    </w:p>
    <w:p w:rsidR="00DC1A9E" w:rsidRPr="009378CC" w:rsidRDefault="00DC1A9E" w:rsidP="00DC1A9E">
      <w:pPr>
        <w:spacing w:line="269" w:lineRule="auto"/>
        <w:rPr>
          <w:rFonts w:eastAsia="Times New Roman"/>
          <w:b/>
          <w:szCs w:val="26"/>
          <w:rtl/>
        </w:rPr>
      </w:pPr>
      <w:r w:rsidRPr="009378CC">
        <w:rPr>
          <w:rFonts w:eastAsia="Times New Roman" w:hint="cs"/>
          <w:bCs/>
          <w:spacing w:val="40"/>
          <w:rtl/>
        </w:rPr>
        <w:t>עיריית אופקים:</w:t>
      </w:r>
      <w:r w:rsidRPr="009378CC">
        <w:rPr>
          <w:rFonts w:eastAsia="Times New Roman" w:hint="cs"/>
          <w:bCs/>
          <w:szCs w:val="26"/>
          <w:rtl/>
        </w:rPr>
        <w:t xml:space="preserve"> </w:t>
      </w:r>
      <w:r w:rsidRPr="009378CC">
        <w:rPr>
          <w:rFonts w:eastAsia="Times New Roman" w:hint="eastAsia"/>
          <w:b/>
          <w:sz w:val="24"/>
          <w:rtl/>
        </w:rPr>
        <w:t>העיר</w:t>
      </w:r>
      <w:r w:rsidRPr="009378CC">
        <w:rPr>
          <w:rFonts w:eastAsia="Times New Roman"/>
          <w:b/>
          <w:sz w:val="24"/>
          <w:rtl/>
        </w:rPr>
        <w:t xml:space="preserve"> אופקים </w:t>
      </w:r>
      <w:r w:rsidRPr="009378CC">
        <w:rPr>
          <w:rFonts w:eastAsia="Times New Roman" w:hint="eastAsia"/>
          <w:b/>
          <w:sz w:val="24"/>
          <w:rtl/>
        </w:rPr>
        <w:t>נוסדה</w:t>
      </w:r>
      <w:r w:rsidRPr="009378CC">
        <w:rPr>
          <w:rFonts w:eastAsia="Times New Roman"/>
          <w:b/>
          <w:sz w:val="24"/>
          <w:rtl/>
        </w:rPr>
        <w:t xml:space="preserve"> בשנת 1955</w:t>
      </w:r>
      <w:r w:rsidRPr="009378CC">
        <w:rPr>
          <w:rFonts w:eastAsia="Times New Roman" w:hint="cs"/>
          <w:b/>
          <w:sz w:val="24"/>
          <w:rtl/>
        </w:rPr>
        <w:t>,</w:t>
      </w:r>
      <w:r w:rsidRPr="009378CC">
        <w:rPr>
          <w:rFonts w:eastAsia="Times New Roman"/>
          <w:b/>
          <w:sz w:val="24"/>
          <w:rtl/>
        </w:rPr>
        <w:t xml:space="preserve"> ובאוגוסט 1995 הוכרזה </w:t>
      </w:r>
      <w:r w:rsidRPr="009378CC">
        <w:rPr>
          <w:rFonts w:eastAsia="Times New Roman" w:hint="cs"/>
          <w:b/>
          <w:sz w:val="24"/>
          <w:rtl/>
        </w:rPr>
        <w:t>ל</w:t>
      </w:r>
      <w:r w:rsidRPr="009378CC">
        <w:rPr>
          <w:rFonts w:eastAsia="Times New Roman"/>
          <w:b/>
          <w:sz w:val="24"/>
          <w:rtl/>
        </w:rPr>
        <w:t xml:space="preserve">עיר. </w:t>
      </w:r>
      <w:r w:rsidRPr="009378CC">
        <w:rPr>
          <w:rFonts w:eastAsia="Times New Roman" w:hint="cs"/>
          <w:b/>
          <w:sz w:val="24"/>
          <w:rtl/>
        </w:rPr>
        <w:t>ראש העירייה, מר יצחק (</w:t>
      </w:r>
      <w:r w:rsidRPr="009378CC">
        <w:rPr>
          <w:rFonts w:eastAsia="Times New Roman"/>
          <w:b/>
          <w:sz w:val="24"/>
          <w:rtl/>
        </w:rPr>
        <w:t>איציק</w:t>
      </w:r>
      <w:r w:rsidRPr="009378CC">
        <w:rPr>
          <w:rFonts w:eastAsia="Times New Roman" w:hint="cs"/>
          <w:b/>
          <w:sz w:val="24"/>
          <w:rtl/>
        </w:rPr>
        <w:t>)</w:t>
      </w:r>
      <w:r w:rsidRPr="009378CC">
        <w:rPr>
          <w:rFonts w:eastAsia="Times New Roman"/>
          <w:b/>
          <w:sz w:val="24"/>
          <w:rtl/>
        </w:rPr>
        <w:t xml:space="preserve"> דנינו</w:t>
      </w:r>
      <w:r w:rsidRPr="009378CC">
        <w:rPr>
          <w:rFonts w:eastAsia="Times New Roman" w:hint="cs"/>
          <w:b/>
          <w:sz w:val="24"/>
          <w:rtl/>
        </w:rPr>
        <w:t>,</w:t>
      </w:r>
      <w:r w:rsidRPr="009378CC">
        <w:rPr>
          <w:rFonts w:eastAsia="Times New Roman"/>
          <w:b/>
          <w:sz w:val="24"/>
          <w:rtl/>
        </w:rPr>
        <w:t xml:space="preserve"> מכהן </w:t>
      </w:r>
      <w:r w:rsidRPr="009378CC">
        <w:rPr>
          <w:rFonts w:eastAsia="Times New Roman" w:hint="cs"/>
          <w:b/>
          <w:sz w:val="24"/>
          <w:rtl/>
        </w:rPr>
        <w:t xml:space="preserve">בתפקידו </w:t>
      </w:r>
      <w:r w:rsidRPr="009378CC">
        <w:rPr>
          <w:rFonts w:eastAsia="Times New Roman"/>
          <w:b/>
          <w:sz w:val="24"/>
          <w:rtl/>
        </w:rPr>
        <w:t>משנת 2013</w:t>
      </w:r>
      <w:r w:rsidRPr="009378CC">
        <w:rPr>
          <w:rFonts w:eastAsia="Times New Roman" w:hint="cs"/>
          <w:b/>
          <w:sz w:val="24"/>
          <w:rtl/>
        </w:rPr>
        <w:t xml:space="preserve">. </w:t>
      </w:r>
      <w:r w:rsidRPr="009378CC">
        <w:rPr>
          <w:rFonts w:eastAsia="Times New Roman"/>
          <w:b/>
          <w:sz w:val="24"/>
          <w:rtl/>
        </w:rPr>
        <w:t>אופקים שוכנת בנגב המערבי</w:t>
      </w:r>
      <w:r w:rsidRPr="009378CC">
        <w:rPr>
          <w:rFonts w:eastAsia="Times New Roman" w:hint="cs"/>
          <w:b/>
          <w:sz w:val="24"/>
          <w:rtl/>
        </w:rPr>
        <w:t>,</w:t>
      </w:r>
      <w:r w:rsidRPr="009378CC">
        <w:rPr>
          <w:rFonts w:eastAsia="Times New Roman"/>
          <w:b/>
          <w:sz w:val="24"/>
          <w:rtl/>
        </w:rPr>
        <w:t xml:space="preserve"> כ-24 ק"מ </w:t>
      </w:r>
      <w:r w:rsidRPr="009378CC">
        <w:rPr>
          <w:rFonts w:eastAsia="Times New Roman" w:hint="eastAsia"/>
          <w:b/>
          <w:sz w:val="24"/>
          <w:rtl/>
        </w:rPr>
        <w:t>צפונית</w:t>
      </w:r>
      <w:r w:rsidRPr="009378CC">
        <w:rPr>
          <w:rFonts w:eastAsia="Times New Roman"/>
          <w:b/>
          <w:sz w:val="24"/>
          <w:rtl/>
        </w:rPr>
        <w:t xml:space="preserve"> </w:t>
      </w:r>
      <w:r w:rsidRPr="009378CC">
        <w:rPr>
          <w:rFonts w:eastAsia="Times New Roman" w:hint="eastAsia"/>
          <w:b/>
          <w:sz w:val="24"/>
          <w:rtl/>
        </w:rPr>
        <w:t>מערבית</w:t>
      </w:r>
      <w:r w:rsidRPr="009378CC">
        <w:rPr>
          <w:rFonts w:eastAsia="Times New Roman"/>
          <w:b/>
          <w:sz w:val="24"/>
          <w:rtl/>
        </w:rPr>
        <w:t xml:space="preserve"> </w:t>
      </w:r>
      <w:r w:rsidRPr="009378CC">
        <w:rPr>
          <w:rFonts w:eastAsia="Times New Roman" w:hint="eastAsia"/>
          <w:b/>
          <w:sz w:val="24"/>
          <w:rtl/>
        </w:rPr>
        <w:t>לעיר</w:t>
      </w:r>
      <w:r w:rsidRPr="009378CC">
        <w:rPr>
          <w:rFonts w:eastAsia="Times New Roman"/>
          <w:b/>
          <w:sz w:val="24"/>
          <w:rtl/>
        </w:rPr>
        <w:t xml:space="preserve"> </w:t>
      </w:r>
      <w:r w:rsidRPr="009378CC">
        <w:rPr>
          <w:rFonts w:eastAsia="Times New Roman" w:hint="eastAsia"/>
          <w:b/>
          <w:sz w:val="24"/>
          <w:rtl/>
        </w:rPr>
        <w:t>באר</w:t>
      </w:r>
      <w:r w:rsidRPr="009378CC">
        <w:rPr>
          <w:rFonts w:eastAsia="Times New Roman"/>
          <w:b/>
          <w:sz w:val="24"/>
          <w:rtl/>
        </w:rPr>
        <w:t xml:space="preserve"> </w:t>
      </w:r>
      <w:r w:rsidRPr="009378CC">
        <w:rPr>
          <w:rFonts w:eastAsia="Times New Roman" w:hint="eastAsia"/>
          <w:b/>
          <w:sz w:val="24"/>
          <w:rtl/>
        </w:rPr>
        <w:t>שבע</w:t>
      </w:r>
      <w:r w:rsidRPr="009378CC">
        <w:rPr>
          <w:rFonts w:eastAsia="Times New Roman" w:hint="cs"/>
          <w:b/>
          <w:szCs w:val="26"/>
          <w:rtl/>
        </w:rPr>
        <w:t>,</w:t>
      </w:r>
      <w:r w:rsidRPr="009378CC">
        <w:rPr>
          <w:rFonts w:eastAsia="Times New Roman" w:hint="eastAsia"/>
          <w:b/>
          <w:szCs w:val="26"/>
          <w:rtl/>
        </w:rPr>
        <w:t xml:space="preserve"> </w:t>
      </w:r>
      <w:r w:rsidRPr="009378CC">
        <w:rPr>
          <w:rFonts w:eastAsia="Times New Roman" w:hint="cs"/>
          <w:b/>
          <w:sz w:val="24"/>
          <w:rtl/>
        </w:rPr>
        <w:t>ו</w:t>
      </w:r>
      <w:r w:rsidRPr="009378CC">
        <w:rPr>
          <w:rFonts w:eastAsia="Times New Roman" w:hint="eastAsia"/>
          <w:b/>
          <w:sz w:val="24"/>
          <w:rtl/>
        </w:rPr>
        <w:t>מרוחקת</w:t>
      </w:r>
      <w:r w:rsidRPr="009378CC">
        <w:rPr>
          <w:rFonts w:eastAsia="Times New Roman"/>
          <w:b/>
          <w:sz w:val="24"/>
          <w:rtl/>
        </w:rPr>
        <w:t xml:space="preserve"> </w:t>
      </w:r>
      <w:r w:rsidRPr="009378CC">
        <w:rPr>
          <w:rFonts w:eastAsia="Times New Roman" w:hint="eastAsia"/>
          <w:b/>
          <w:sz w:val="24"/>
          <w:rtl/>
        </w:rPr>
        <w:t>כ</w:t>
      </w:r>
      <w:r w:rsidRPr="009378CC">
        <w:rPr>
          <w:rFonts w:eastAsia="Times New Roman"/>
          <w:b/>
          <w:sz w:val="24"/>
          <w:rtl/>
        </w:rPr>
        <w:t>-</w:t>
      </w:r>
      <w:r w:rsidRPr="009378CC">
        <w:rPr>
          <w:rFonts w:eastAsia="Times New Roman" w:hint="cs"/>
          <w:b/>
          <w:sz w:val="24"/>
          <w:rtl/>
        </w:rPr>
        <w:t>22.5</w:t>
      </w:r>
      <w:r w:rsidRPr="009378CC">
        <w:rPr>
          <w:rFonts w:eastAsia="Times New Roman"/>
          <w:b/>
          <w:sz w:val="24"/>
          <w:rtl/>
        </w:rPr>
        <w:t xml:space="preserve"> </w:t>
      </w:r>
      <w:r w:rsidRPr="009378CC">
        <w:rPr>
          <w:rFonts w:eastAsia="Times New Roman" w:hint="eastAsia"/>
          <w:b/>
          <w:sz w:val="24"/>
          <w:rtl/>
        </w:rPr>
        <w:t>ק</w:t>
      </w:r>
      <w:r w:rsidRPr="009378CC">
        <w:rPr>
          <w:rFonts w:eastAsia="Times New Roman"/>
          <w:b/>
          <w:sz w:val="24"/>
          <w:rtl/>
        </w:rPr>
        <w:t xml:space="preserve">"מ </w:t>
      </w:r>
      <w:r w:rsidRPr="009378CC">
        <w:rPr>
          <w:rFonts w:eastAsia="Times New Roman" w:hint="eastAsia"/>
          <w:b/>
          <w:sz w:val="24"/>
          <w:rtl/>
        </w:rPr>
        <w:t>מרצועת</w:t>
      </w:r>
      <w:r w:rsidRPr="009378CC">
        <w:rPr>
          <w:rFonts w:eastAsia="Times New Roman"/>
          <w:b/>
          <w:sz w:val="24"/>
          <w:rtl/>
        </w:rPr>
        <w:t xml:space="preserve"> </w:t>
      </w:r>
      <w:r w:rsidRPr="009378CC">
        <w:rPr>
          <w:rFonts w:eastAsia="Times New Roman" w:hint="eastAsia"/>
          <w:b/>
          <w:sz w:val="24"/>
          <w:rtl/>
        </w:rPr>
        <w:t>עזה</w:t>
      </w:r>
      <w:r w:rsidRPr="009378CC">
        <w:rPr>
          <w:rFonts w:eastAsia="Times New Roman" w:hint="cs"/>
          <w:b/>
          <w:sz w:val="24"/>
          <w:rtl/>
        </w:rPr>
        <w:t xml:space="preserve">. </w:t>
      </w:r>
      <w:r w:rsidRPr="009378CC">
        <w:rPr>
          <w:rFonts w:eastAsia="Times New Roman" w:hint="eastAsia"/>
          <w:b/>
          <w:sz w:val="24"/>
          <w:rtl/>
        </w:rPr>
        <w:t>שטח</w:t>
      </w:r>
      <w:r w:rsidRPr="009378CC">
        <w:rPr>
          <w:rFonts w:eastAsia="Times New Roman"/>
          <w:b/>
          <w:sz w:val="24"/>
          <w:rtl/>
        </w:rPr>
        <w:t xml:space="preserve"> </w:t>
      </w:r>
      <w:r w:rsidRPr="009378CC">
        <w:rPr>
          <w:rFonts w:eastAsia="Times New Roman" w:hint="eastAsia"/>
          <w:b/>
          <w:sz w:val="24"/>
          <w:rtl/>
        </w:rPr>
        <w:t>שיפוטה</w:t>
      </w:r>
      <w:r w:rsidRPr="009378CC">
        <w:rPr>
          <w:rFonts w:eastAsia="Times New Roman"/>
          <w:b/>
          <w:sz w:val="24"/>
          <w:rtl/>
        </w:rPr>
        <w:t xml:space="preserve"> </w:t>
      </w:r>
      <w:r w:rsidRPr="009378CC">
        <w:rPr>
          <w:rFonts w:eastAsia="Times New Roman" w:hint="eastAsia"/>
          <w:b/>
          <w:sz w:val="24"/>
          <w:rtl/>
        </w:rPr>
        <w:t>כ</w:t>
      </w:r>
      <w:r w:rsidRPr="009378CC">
        <w:rPr>
          <w:rFonts w:eastAsia="Times New Roman"/>
          <w:b/>
          <w:sz w:val="24"/>
          <w:rtl/>
        </w:rPr>
        <w:t xml:space="preserve">-10,000 </w:t>
      </w:r>
      <w:r w:rsidRPr="009378CC">
        <w:rPr>
          <w:rFonts w:eastAsia="Times New Roman" w:hint="eastAsia"/>
          <w:b/>
          <w:sz w:val="24"/>
          <w:rtl/>
        </w:rPr>
        <w:t>דונם</w:t>
      </w:r>
      <w:r w:rsidRPr="009378CC">
        <w:rPr>
          <w:rFonts w:eastAsia="Times New Roman" w:hint="cs"/>
          <w:b/>
          <w:sz w:val="24"/>
          <w:rtl/>
        </w:rPr>
        <w:t>,</w:t>
      </w:r>
      <w:r w:rsidRPr="009378CC">
        <w:rPr>
          <w:rFonts w:eastAsia="Times New Roman"/>
          <w:b/>
          <w:sz w:val="24"/>
          <w:rtl/>
        </w:rPr>
        <w:t xml:space="preserve"> מספר התושבים </w:t>
      </w:r>
      <w:r w:rsidRPr="009378CC">
        <w:rPr>
          <w:rFonts w:eastAsia="Times New Roman" w:hint="cs"/>
          <w:b/>
          <w:sz w:val="24"/>
          <w:rtl/>
        </w:rPr>
        <w:t>הוא</w:t>
      </w:r>
      <w:r w:rsidRPr="009378CC">
        <w:rPr>
          <w:rFonts w:eastAsia="Times New Roman"/>
          <w:b/>
          <w:sz w:val="24"/>
          <w:rtl/>
        </w:rPr>
        <w:t xml:space="preserve"> כ-38</w:t>
      </w:r>
      <w:r w:rsidRPr="009378CC">
        <w:rPr>
          <w:rFonts w:eastAsia="Times New Roman" w:hint="cs"/>
          <w:b/>
          <w:sz w:val="24"/>
          <w:rtl/>
        </w:rPr>
        <w:t>,</w:t>
      </w:r>
      <w:r w:rsidRPr="009378CC">
        <w:rPr>
          <w:rFonts w:eastAsia="Times New Roman"/>
          <w:b/>
          <w:sz w:val="24"/>
          <w:rtl/>
        </w:rPr>
        <w:t>5</w:t>
      </w:r>
      <w:r w:rsidRPr="009378CC">
        <w:rPr>
          <w:rFonts w:eastAsia="Times New Roman" w:hint="cs"/>
          <w:b/>
          <w:sz w:val="24"/>
          <w:rtl/>
        </w:rPr>
        <w:t>00,</w:t>
      </w:r>
      <w:r w:rsidRPr="009378CC">
        <w:rPr>
          <w:rFonts w:eastAsia="Times New Roman"/>
          <w:b/>
          <w:sz w:val="24"/>
          <w:rtl/>
        </w:rPr>
        <w:t xml:space="preserve"> </w:t>
      </w:r>
      <w:r w:rsidRPr="009378CC">
        <w:rPr>
          <w:rFonts w:eastAsia="Times New Roman" w:hint="cs"/>
          <w:b/>
          <w:sz w:val="24"/>
          <w:rtl/>
        </w:rPr>
        <w:t xml:space="preserve">ובמדד </w:t>
      </w:r>
      <w:r w:rsidRPr="009378CC">
        <w:rPr>
          <w:rFonts w:eastAsia="Times New Roman" w:hint="eastAsia"/>
          <w:b/>
          <w:sz w:val="24"/>
          <w:rtl/>
        </w:rPr>
        <w:t>החברתי</w:t>
      </w:r>
      <w:r w:rsidRPr="009378CC">
        <w:rPr>
          <w:rFonts w:eastAsia="Times New Roman" w:hint="cs"/>
          <w:b/>
          <w:sz w:val="24"/>
          <w:rtl/>
        </w:rPr>
        <w:t>-</w:t>
      </w:r>
      <w:r w:rsidRPr="009378CC">
        <w:rPr>
          <w:rFonts w:eastAsia="Times New Roman" w:hint="eastAsia"/>
          <w:b/>
          <w:sz w:val="24"/>
          <w:rtl/>
        </w:rPr>
        <w:t>כלכלי</w:t>
      </w:r>
      <w:r w:rsidRPr="009378CC">
        <w:rPr>
          <w:rFonts w:eastAsia="Times New Roman"/>
          <w:b/>
          <w:sz w:val="24"/>
          <w:rtl/>
        </w:rPr>
        <w:t xml:space="preserve"> </w:t>
      </w:r>
      <w:r w:rsidRPr="009378CC">
        <w:rPr>
          <w:rFonts w:eastAsia="Times New Roman" w:hint="cs"/>
          <w:b/>
          <w:sz w:val="24"/>
          <w:rtl/>
        </w:rPr>
        <w:t xml:space="preserve">שמפרסמת הלשכה המרכזית לסטטיסטיקה (להלן - הלמ"ס) </w:t>
      </w:r>
      <w:r w:rsidRPr="009378CC">
        <w:rPr>
          <w:rFonts w:eastAsia="Times New Roman"/>
          <w:b/>
          <w:sz w:val="24"/>
          <w:rtl/>
        </w:rPr>
        <w:t>ה</w:t>
      </w:r>
      <w:r w:rsidRPr="009378CC">
        <w:rPr>
          <w:rFonts w:eastAsia="Times New Roman" w:hint="cs"/>
          <w:b/>
          <w:sz w:val="24"/>
          <w:rtl/>
        </w:rPr>
        <w:t>י</w:t>
      </w:r>
      <w:r w:rsidRPr="009378CC">
        <w:rPr>
          <w:rFonts w:eastAsia="Times New Roman"/>
          <w:b/>
          <w:sz w:val="24"/>
          <w:rtl/>
        </w:rPr>
        <w:t>א</w:t>
      </w:r>
      <w:r w:rsidRPr="009378CC">
        <w:rPr>
          <w:rFonts w:eastAsia="Times New Roman" w:hint="cs"/>
          <w:b/>
          <w:sz w:val="24"/>
          <w:rtl/>
        </w:rPr>
        <w:t xml:space="preserve"> מדורגת באשכול</w:t>
      </w:r>
      <w:r w:rsidRPr="009378CC">
        <w:rPr>
          <w:rFonts w:eastAsia="Times New Roman"/>
          <w:b/>
          <w:sz w:val="24"/>
          <w:rtl/>
        </w:rPr>
        <w:t xml:space="preserve"> 3</w:t>
      </w:r>
      <w:r w:rsidRPr="009378CC">
        <w:rPr>
          <w:rFonts w:eastAsia="Times New Roman"/>
          <w:sz w:val="24"/>
          <w:vertAlign w:val="superscript"/>
          <w:rtl/>
        </w:rPr>
        <w:footnoteReference w:id="1"/>
      </w:r>
      <w:r w:rsidRPr="009378CC">
        <w:rPr>
          <w:rFonts w:eastAsia="Times New Roman"/>
          <w:b/>
          <w:sz w:val="24"/>
          <w:rtl/>
        </w:rPr>
        <w:t xml:space="preserve">. </w:t>
      </w:r>
      <w:r w:rsidRPr="009378CC">
        <w:rPr>
          <w:rFonts w:eastAsia="Times New Roman" w:hint="eastAsia"/>
          <w:b/>
          <w:sz w:val="24"/>
          <w:rtl/>
        </w:rPr>
        <w:t>בינואר</w:t>
      </w:r>
      <w:r w:rsidRPr="009378CC">
        <w:rPr>
          <w:rFonts w:eastAsia="Times New Roman"/>
          <w:b/>
          <w:sz w:val="24"/>
          <w:rtl/>
        </w:rPr>
        <w:t xml:space="preserve"> 2016 </w:t>
      </w:r>
      <w:r w:rsidRPr="009378CC">
        <w:rPr>
          <w:rFonts w:eastAsia="Times New Roman" w:hint="eastAsia"/>
          <w:b/>
          <w:sz w:val="24"/>
          <w:rtl/>
        </w:rPr>
        <w:t>נפתחה</w:t>
      </w:r>
      <w:r w:rsidRPr="009378CC">
        <w:rPr>
          <w:rFonts w:eastAsia="Times New Roman"/>
          <w:b/>
          <w:sz w:val="24"/>
          <w:rtl/>
        </w:rPr>
        <w:t xml:space="preserve"> </w:t>
      </w:r>
      <w:r w:rsidRPr="009378CC">
        <w:rPr>
          <w:rFonts w:eastAsia="Times New Roman" w:hint="eastAsia"/>
          <w:b/>
          <w:sz w:val="24"/>
          <w:rtl/>
        </w:rPr>
        <w:t>בעיר</w:t>
      </w:r>
      <w:r w:rsidRPr="009378CC">
        <w:rPr>
          <w:rFonts w:eastAsia="Times New Roman"/>
          <w:b/>
          <w:sz w:val="24"/>
          <w:rtl/>
        </w:rPr>
        <w:t xml:space="preserve"> </w:t>
      </w:r>
      <w:r w:rsidRPr="009378CC">
        <w:rPr>
          <w:rFonts w:eastAsia="Times New Roman" w:hint="eastAsia"/>
          <w:b/>
          <w:sz w:val="24"/>
          <w:rtl/>
        </w:rPr>
        <w:t>תחנת</w:t>
      </w:r>
      <w:r w:rsidRPr="009378CC">
        <w:rPr>
          <w:rFonts w:eastAsia="Times New Roman"/>
          <w:b/>
          <w:sz w:val="24"/>
          <w:rtl/>
        </w:rPr>
        <w:t xml:space="preserve"> </w:t>
      </w:r>
      <w:r w:rsidRPr="009378CC">
        <w:rPr>
          <w:rFonts w:eastAsia="Times New Roman" w:hint="eastAsia"/>
          <w:b/>
          <w:sz w:val="24"/>
          <w:rtl/>
        </w:rPr>
        <w:t>רכבת</w:t>
      </w:r>
      <w:r w:rsidRPr="009378CC">
        <w:rPr>
          <w:rFonts w:eastAsia="Times New Roman" w:hint="cs"/>
          <w:b/>
          <w:sz w:val="24"/>
          <w:rtl/>
        </w:rPr>
        <w:t>, כתחנה ב</w:t>
      </w:r>
      <w:r w:rsidRPr="009378CC">
        <w:rPr>
          <w:rFonts w:eastAsia="Times New Roman" w:hint="eastAsia"/>
          <w:b/>
          <w:sz w:val="24"/>
          <w:rtl/>
        </w:rPr>
        <w:t>קו</w:t>
      </w:r>
      <w:r w:rsidRPr="009378CC">
        <w:rPr>
          <w:rFonts w:eastAsia="Times New Roman"/>
          <w:b/>
          <w:sz w:val="24"/>
          <w:rtl/>
        </w:rPr>
        <w:t xml:space="preserve"> </w:t>
      </w:r>
      <w:r w:rsidRPr="009378CC">
        <w:rPr>
          <w:rFonts w:eastAsia="Times New Roman" w:hint="eastAsia"/>
          <w:b/>
          <w:sz w:val="24"/>
          <w:rtl/>
        </w:rPr>
        <w:t>הרכבת</w:t>
      </w:r>
      <w:r w:rsidRPr="009378CC">
        <w:rPr>
          <w:rFonts w:eastAsia="Times New Roman"/>
          <w:b/>
          <w:sz w:val="24"/>
          <w:rtl/>
        </w:rPr>
        <w:t xml:space="preserve"> </w:t>
      </w:r>
      <w:r w:rsidRPr="009378CC">
        <w:rPr>
          <w:rFonts w:eastAsia="Times New Roman" w:hint="eastAsia"/>
          <w:b/>
          <w:sz w:val="24"/>
          <w:rtl/>
        </w:rPr>
        <w:t>אשקלון</w:t>
      </w:r>
      <w:r w:rsidRPr="009378CC">
        <w:rPr>
          <w:rFonts w:eastAsia="Times New Roman"/>
          <w:b/>
          <w:sz w:val="24"/>
          <w:rtl/>
        </w:rPr>
        <w:t xml:space="preserve"> - </w:t>
      </w:r>
      <w:r w:rsidRPr="009378CC">
        <w:rPr>
          <w:rFonts w:eastAsia="Times New Roman" w:hint="eastAsia"/>
          <w:b/>
          <w:sz w:val="24"/>
          <w:rtl/>
        </w:rPr>
        <w:t>באר</w:t>
      </w:r>
      <w:r w:rsidRPr="009378CC">
        <w:rPr>
          <w:rFonts w:eastAsia="Times New Roman"/>
          <w:b/>
          <w:sz w:val="24"/>
          <w:rtl/>
        </w:rPr>
        <w:t xml:space="preserve"> </w:t>
      </w:r>
      <w:r w:rsidRPr="009378CC">
        <w:rPr>
          <w:rFonts w:eastAsia="Times New Roman" w:hint="eastAsia"/>
          <w:b/>
          <w:sz w:val="24"/>
          <w:rtl/>
        </w:rPr>
        <w:t>שבע</w:t>
      </w:r>
      <w:r w:rsidRPr="009378CC">
        <w:rPr>
          <w:rFonts w:eastAsia="Times New Roman"/>
          <w:b/>
          <w:sz w:val="24"/>
          <w:rtl/>
        </w:rPr>
        <w:t xml:space="preserve">. </w:t>
      </w:r>
      <w:r w:rsidRPr="009378CC">
        <w:rPr>
          <w:rFonts w:eastAsia="Times New Roman" w:hint="eastAsia"/>
          <w:b/>
          <w:sz w:val="24"/>
          <w:rtl/>
        </w:rPr>
        <w:t>בפברואר</w:t>
      </w:r>
      <w:r w:rsidRPr="009378CC">
        <w:rPr>
          <w:rFonts w:eastAsia="Times New Roman"/>
          <w:b/>
          <w:sz w:val="24"/>
          <w:rtl/>
        </w:rPr>
        <w:t xml:space="preserve"> 2017 </w:t>
      </w:r>
      <w:r w:rsidRPr="009378CC">
        <w:rPr>
          <w:rFonts w:eastAsia="Times New Roman" w:hint="eastAsia"/>
          <w:b/>
          <w:sz w:val="24"/>
          <w:rtl/>
        </w:rPr>
        <w:t>נחתם</w:t>
      </w:r>
      <w:r w:rsidRPr="009378CC">
        <w:rPr>
          <w:rFonts w:eastAsia="Times New Roman"/>
          <w:b/>
          <w:sz w:val="24"/>
          <w:rtl/>
        </w:rPr>
        <w:t xml:space="preserve"> </w:t>
      </w:r>
      <w:r w:rsidRPr="009378CC">
        <w:rPr>
          <w:rFonts w:eastAsia="Times New Roman" w:hint="eastAsia"/>
          <w:b/>
          <w:sz w:val="24"/>
          <w:rtl/>
        </w:rPr>
        <w:t>עם</w:t>
      </w:r>
      <w:r w:rsidRPr="009378CC">
        <w:rPr>
          <w:rFonts w:eastAsia="Times New Roman"/>
          <w:b/>
          <w:sz w:val="24"/>
          <w:rtl/>
        </w:rPr>
        <w:t xml:space="preserve"> </w:t>
      </w:r>
      <w:r w:rsidRPr="009378CC">
        <w:rPr>
          <w:rFonts w:eastAsia="Times New Roman" w:hint="eastAsia"/>
          <w:b/>
          <w:sz w:val="24"/>
          <w:rtl/>
        </w:rPr>
        <w:t>העירייה</w:t>
      </w:r>
      <w:r w:rsidRPr="009378CC">
        <w:rPr>
          <w:rFonts w:eastAsia="Times New Roman"/>
          <w:b/>
          <w:sz w:val="24"/>
          <w:rtl/>
        </w:rPr>
        <w:t xml:space="preserve"> </w:t>
      </w:r>
      <w:r w:rsidRPr="009378CC">
        <w:rPr>
          <w:rFonts w:eastAsia="Times New Roman" w:hint="eastAsia"/>
          <w:b/>
          <w:sz w:val="24"/>
          <w:rtl/>
        </w:rPr>
        <w:t>הסכם</w:t>
      </w:r>
      <w:r w:rsidRPr="009378CC">
        <w:rPr>
          <w:rFonts w:eastAsia="Times New Roman"/>
          <w:b/>
          <w:sz w:val="24"/>
          <w:rtl/>
        </w:rPr>
        <w:t xml:space="preserve"> </w:t>
      </w:r>
      <w:r w:rsidRPr="009378CC">
        <w:rPr>
          <w:rFonts w:eastAsia="Times New Roman" w:hint="eastAsia"/>
          <w:b/>
          <w:sz w:val="24"/>
          <w:rtl/>
        </w:rPr>
        <w:t>גג</w:t>
      </w:r>
      <w:r w:rsidRPr="009378CC">
        <w:rPr>
          <w:rFonts w:eastAsia="Times New Roman"/>
          <w:sz w:val="24"/>
          <w:vertAlign w:val="superscript"/>
          <w:rtl/>
        </w:rPr>
        <w:footnoteReference w:id="2"/>
      </w:r>
      <w:r w:rsidRPr="009378CC">
        <w:rPr>
          <w:rFonts w:eastAsia="Times New Roman" w:hint="cs"/>
          <w:bCs/>
          <w:sz w:val="24"/>
          <w:rtl/>
        </w:rPr>
        <w:t>,</w:t>
      </w:r>
      <w:r w:rsidRPr="009378CC">
        <w:rPr>
          <w:rFonts w:eastAsia="Times New Roman"/>
          <w:bCs/>
          <w:sz w:val="24"/>
          <w:rtl/>
        </w:rPr>
        <w:t xml:space="preserve"> </w:t>
      </w:r>
      <w:r w:rsidRPr="009378CC">
        <w:rPr>
          <w:rFonts w:eastAsia="Times New Roman" w:hint="cs"/>
          <w:b/>
          <w:sz w:val="24"/>
          <w:rtl/>
        </w:rPr>
        <w:t>המוסיף</w:t>
      </w:r>
      <w:r w:rsidRPr="009378CC">
        <w:rPr>
          <w:rFonts w:eastAsia="Times New Roman"/>
          <w:b/>
          <w:sz w:val="24"/>
          <w:rtl/>
        </w:rPr>
        <w:t xml:space="preserve"> </w:t>
      </w:r>
      <w:r w:rsidRPr="009378CC">
        <w:rPr>
          <w:rFonts w:eastAsia="Times New Roman" w:hint="eastAsia"/>
          <w:b/>
          <w:sz w:val="24"/>
          <w:rtl/>
        </w:rPr>
        <w:t>לעיר</w:t>
      </w:r>
      <w:r w:rsidRPr="009378CC">
        <w:rPr>
          <w:rFonts w:eastAsia="Times New Roman"/>
          <w:b/>
          <w:sz w:val="24"/>
          <w:rtl/>
        </w:rPr>
        <w:t xml:space="preserve"> </w:t>
      </w:r>
      <w:r w:rsidRPr="009378CC">
        <w:rPr>
          <w:rFonts w:eastAsia="Times New Roman" w:hint="cs"/>
          <w:b/>
          <w:sz w:val="24"/>
          <w:rtl/>
        </w:rPr>
        <w:t>יותר</w:t>
      </w:r>
      <w:r w:rsidRPr="009378CC">
        <w:rPr>
          <w:rFonts w:eastAsia="Times New Roman"/>
          <w:b/>
          <w:sz w:val="24"/>
          <w:rtl/>
        </w:rPr>
        <w:t xml:space="preserve"> </w:t>
      </w:r>
      <w:r w:rsidRPr="009378CC">
        <w:rPr>
          <w:rFonts w:eastAsia="Times New Roman" w:hint="cs"/>
          <w:b/>
          <w:sz w:val="24"/>
          <w:rtl/>
        </w:rPr>
        <w:t>מ</w:t>
      </w:r>
      <w:r w:rsidRPr="009378CC">
        <w:rPr>
          <w:rFonts w:eastAsia="Times New Roman"/>
          <w:b/>
          <w:sz w:val="24"/>
          <w:rtl/>
        </w:rPr>
        <w:t>-12</w:t>
      </w:r>
      <w:r w:rsidRPr="009378CC">
        <w:rPr>
          <w:rFonts w:eastAsia="Times New Roman" w:hint="cs"/>
          <w:b/>
          <w:sz w:val="24"/>
          <w:rtl/>
        </w:rPr>
        <w:t>,000</w:t>
      </w:r>
      <w:r w:rsidRPr="009378CC">
        <w:rPr>
          <w:rFonts w:eastAsia="Times New Roman"/>
          <w:b/>
          <w:sz w:val="24"/>
          <w:rtl/>
        </w:rPr>
        <w:t xml:space="preserve"> </w:t>
      </w:r>
      <w:r w:rsidRPr="009378CC">
        <w:rPr>
          <w:rFonts w:eastAsia="Times New Roman" w:hint="eastAsia"/>
          <w:b/>
          <w:sz w:val="24"/>
          <w:rtl/>
        </w:rPr>
        <w:t>יחידות</w:t>
      </w:r>
      <w:r w:rsidRPr="009378CC">
        <w:rPr>
          <w:rFonts w:eastAsia="Times New Roman"/>
          <w:b/>
          <w:sz w:val="24"/>
          <w:rtl/>
        </w:rPr>
        <w:t xml:space="preserve"> </w:t>
      </w:r>
      <w:r w:rsidRPr="009378CC">
        <w:rPr>
          <w:rFonts w:eastAsia="Times New Roman" w:hint="eastAsia"/>
          <w:b/>
          <w:sz w:val="24"/>
          <w:rtl/>
        </w:rPr>
        <w:t>דיור</w:t>
      </w:r>
      <w:r w:rsidRPr="009378CC">
        <w:rPr>
          <w:rFonts w:eastAsia="Times New Roman"/>
          <w:b/>
          <w:sz w:val="24"/>
          <w:rtl/>
        </w:rPr>
        <w:t xml:space="preserve"> </w:t>
      </w:r>
      <w:r w:rsidRPr="009378CC">
        <w:rPr>
          <w:rFonts w:eastAsia="Times New Roman" w:hint="eastAsia"/>
          <w:b/>
          <w:sz w:val="24"/>
          <w:rtl/>
        </w:rPr>
        <w:t>חדשות</w:t>
      </w:r>
      <w:r w:rsidRPr="009378CC">
        <w:rPr>
          <w:rFonts w:eastAsia="Times New Roman"/>
          <w:b/>
          <w:sz w:val="24"/>
          <w:rtl/>
        </w:rPr>
        <w:t>.</w:t>
      </w:r>
    </w:p>
    <w:p w:rsidR="00653A21" w:rsidRDefault="00653A21" w:rsidP="00A30B00">
      <w:pPr>
        <w:spacing w:after="160" w:line="259" w:lineRule="auto"/>
        <w:jc w:val="left"/>
        <w:rPr>
          <w:rFonts w:ascii="Tahoma" w:hAnsi="Tahoma" w:cs="Tahoma"/>
          <w:sz w:val="19"/>
          <w:szCs w:val="19"/>
          <w:rtl/>
        </w:rPr>
        <w:sectPr w:rsidR="00653A21" w:rsidSect="008654CB">
          <w:headerReference w:type="even" r:id="rId11"/>
          <w:headerReference w:type="default" r:id="rId12"/>
          <w:headerReference w:type="first" r:id="rId13"/>
          <w:footerReference w:type="first" r:id="rId14"/>
          <w:pgSz w:w="11340" w:h="14175" w:code="9"/>
          <w:pgMar w:top="2268" w:right="1276" w:bottom="1588" w:left="1134" w:header="709" w:footer="709" w:gutter="0"/>
          <w:cols w:space="708"/>
          <w:titlePg/>
          <w:bidi/>
          <w:rtlGutter/>
          <w:docGrid w:linePitch="360"/>
        </w:sectPr>
      </w:pPr>
    </w:p>
    <w:bookmarkEnd w:id="1"/>
    <w:p w:rsidR="009378CC" w:rsidRPr="009378CC" w:rsidRDefault="009378CC" w:rsidP="009378CC">
      <w:pPr>
        <w:spacing w:line="269" w:lineRule="auto"/>
        <w:rPr>
          <w:rFonts w:eastAsia="Calibri"/>
          <w:rtl/>
        </w:rPr>
      </w:pPr>
      <w:r w:rsidRPr="009378CC">
        <w:rPr>
          <w:rFonts w:eastAsia="Times New Roman" w:hint="cs"/>
          <w:bCs/>
          <w:spacing w:val="40"/>
          <w:rtl/>
        </w:rPr>
        <w:lastRenderedPageBreak/>
        <w:t xml:space="preserve">עיריית </w:t>
      </w:r>
      <w:r w:rsidRPr="009378CC">
        <w:rPr>
          <w:rFonts w:eastAsia="Times New Roman" w:hint="eastAsia"/>
          <w:bCs/>
          <w:spacing w:val="40"/>
          <w:rtl/>
        </w:rPr>
        <w:t>אשקלון</w:t>
      </w:r>
      <w:r w:rsidRPr="009378CC">
        <w:rPr>
          <w:rFonts w:eastAsia="Times New Roman"/>
          <w:bCs/>
          <w:spacing w:val="40"/>
          <w:rtl/>
        </w:rPr>
        <w:t>:</w:t>
      </w:r>
      <w:r w:rsidRPr="009378CC">
        <w:rPr>
          <w:rFonts w:eastAsia="Calibri"/>
          <w:rtl/>
        </w:rPr>
        <w:t xml:space="preserve"> </w:t>
      </w:r>
      <w:r w:rsidRPr="009378CC">
        <w:rPr>
          <w:rFonts w:eastAsia="Calibri" w:hint="eastAsia"/>
          <w:rtl/>
        </w:rPr>
        <w:t>העיר</w:t>
      </w:r>
      <w:r w:rsidRPr="009378CC">
        <w:rPr>
          <w:rFonts w:eastAsia="Calibri"/>
          <w:rtl/>
        </w:rPr>
        <w:t xml:space="preserve"> </w:t>
      </w:r>
      <w:r w:rsidRPr="009378CC">
        <w:rPr>
          <w:rFonts w:eastAsia="Calibri"/>
          <w:b/>
          <w:bCs/>
          <w:rtl/>
        </w:rPr>
        <w:t>אשקלון</w:t>
      </w:r>
      <w:r w:rsidRPr="009378CC">
        <w:rPr>
          <w:rFonts w:eastAsia="Calibri"/>
          <w:rtl/>
        </w:rPr>
        <w:t xml:space="preserve"> שוכנת </w:t>
      </w:r>
      <w:r w:rsidRPr="009378CC">
        <w:rPr>
          <w:rFonts w:eastAsia="Calibri" w:hint="eastAsia"/>
          <w:rtl/>
        </w:rPr>
        <w:t>לחו</w:t>
      </w:r>
      <w:r w:rsidRPr="009378CC">
        <w:rPr>
          <w:rFonts w:eastAsia="Calibri" w:hint="cs"/>
          <w:rtl/>
        </w:rPr>
        <w:t>ף</w:t>
      </w:r>
      <w:r w:rsidRPr="009378CC">
        <w:rPr>
          <w:rFonts w:eastAsia="Calibri"/>
          <w:rtl/>
        </w:rPr>
        <w:t xml:space="preserve"> הים התיכון בדרום מישור החוף</w:t>
      </w:r>
      <w:r w:rsidRPr="009378CC">
        <w:rPr>
          <w:rFonts w:eastAsia="Calibri" w:hint="cs"/>
          <w:rtl/>
        </w:rPr>
        <w:t>,</w:t>
      </w:r>
      <w:r w:rsidRPr="009378CC">
        <w:rPr>
          <w:rFonts w:eastAsia="Calibri"/>
          <w:rtl/>
        </w:rPr>
        <w:t xml:space="preserve"> </w:t>
      </w:r>
      <w:r w:rsidRPr="009378CC">
        <w:rPr>
          <w:rFonts w:eastAsia="Calibri" w:hint="eastAsia"/>
          <w:rtl/>
        </w:rPr>
        <w:t>ו</w:t>
      </w:r>
      <w:r w:rsidRPr="009378CC">
        <w:rPr>
          <w:rFonts w:eastAsia="Calibri"/>
          <w:rtl/>
        </w:rPr>
        <w:t xml:space="preserve">שטח השיפוט </w:t>
      </w:r>
      <w:r w:rsidRPr="009378CC">
        <w:rPr>
          <w:rFonts w:eastAsia="Calibri" w:hint="eastAsia"/>
          <w:rtl/>
        </w:rPr>
        <w:t>שלה</w:t>
      </w:r>
      <w:r w:rsidRPr="009378CC">
        <w:rPr>
          <w:rFonts w:eastAsia="Calibri"/>
          <w:rtl/>
        </w:rPr>
        <w:t xml:space="preserve"> הוא </w:t>
      </w:r>
      <w:r w:rsidRPr="009378CC">
        <w:rPr>
          <w:rFonts w:eastAsia="Calibri" w:hint="eastAsia"/>
          <w:rtl/>
        </w:rPr>
        <w:t>כ</w:t>
      </w:r>
      <w:r w:rsidRPr="009378CC">
        <w:rPr>
          <w:rFonts w:eastAsia="Calibri"/>
          <w:rtl/>
        </w:rPr>
        <w:t xml:space="preserve">-52,000 דונם. </w:t>
      </w:r>
      <w:r w:rsidRPr="009378CC">
        <w:rPr>
          <w:rFonts w:eastAsia="Calibri" w:hint="cs"/>
          <w:b/>
          <w:rtl/>
        </w:rPr>
        <w:t xml:space="preserve">ראש העירייה, מר </w:t>
      </w:r>
      <w:r w:rsidRPr="009378CC">
        <w:rPr>
          <w:rFonts w:eastAsia="Calibri"/>
          <w:b/>
          <w:rtl/>
        </w:rPr>
        <w:t>תומר גלאם</w:t>
      </w:r>
      <w:r w:rsidRPr="009378CC">
        <w:rPr>
          <w:rFonts w:eastAsia="Calibri" w:hint="cs"/>
          <w:b/>
          <w:rtl/>
        </w:rPr>
        <w:t>,</w:t>
      </w:r>
      <w:r w:rsidRPr="009378CC">
        <w:rPr>
          <w:rFonts w:eastAsia="Calibri"/>
          <w:b/>
          <w:rtl/>
        </w:rPr>
        <w:t xml:space="preserve"> מכהן </w:t>
      </w:r>
      <w:r w:rsidRPr="009378CC">
        <w:rPr>
          <w:rFonts w:eastAsia="Calibri" w:hint="cs"/>
          <w:b/>
          <w:rtl/>
        </w:rPr>
        <w:t xml:space="preserve">בתפקידו </w:t>
      </w:r>
      <w:r w:rsidRPr="009378CC">
        <w:rPr>
          <w:rFonts w:eastAsia="Calibri"/>
          <w:b/>
          <w:rtl/>
        </w:rPr>
        <w:t xml:space="preserve">משנת </w:t>
      </w:r>
      <w:r w:rsidRPr="009378CC">
        <w:rPr>
          <w:rFonts w:eastAsia="Calibri" w:hint="cs"/>
          <w:b/>
          <w:rtl/>
        </w:rPr>
        <w:t xml:space="preserve">2018. </w:t>
      </w:r>
      <w:r w:rsidRPr="009378CC">
        <w:rPr>
          <w:rFonts w:eastAsia="Calibri" w:hint="eastAsia"/>
          <w:rtl/>
        </w:rPr>
        <w:t>העיר</w:t>
      </w:r>
      <w:r w:rsidRPr="009378CC">
        <w:rPr>
          <w:rFonts w:eastAsia="Calibri"/>
          <w:rtl/>
        </w:rPr>
        <w:t xml:space="preserve"> גובלת בעיר </w:t>
      </w:r>
      <w:r w:rsidRPr="009378CC">
        <w:rPr>
          <w:rFonts w:eastAsia="Calibri"/>
          <w:b/>
          <w:bCs/>
          <w:rtl/>
        </w:rPr>
        <w:t>אשדוד</w:t>
      </w:r>
      <w:r w:rsidRPr="009378CC">
        <w:rPr>
          <w:rFonts w:eastAsia="Calibri"/>
          <w:rtl/>
        </w:rPr>
        <w:t xml:space="preserve"> מצפון </w:t>
      </w:r>
      <w:r w:rsidRPr="009378CC">
        <w:rPr>
          <w:rFonts w:eastAsia="Calibri" w:hint="cs"/>
          <w:rtl/>
        </w:rPr>
        <w:t>ו</w:t>
      </w:r>
      <w:r w:rsidRPr="009378CC">
        <w:rPr>
          <w:rFonts w:eastAsia="Calibri" w:hint="eastAsia"/>
          <w:rtl/>
        </w:rPr>
        <w:t>ב</w:t>
      </w:r>
      <w:r w:rsidRPr="009378CC">
        <w:rPr>
          <w:rFonts w:eastAsia="Calibri"/>
          <w:rtl/>
        </w:rPr>
        <w:t xml:space="preserve">מועצה </w:t>
      </w:r>
      <w:r w:rsidRPr="009378CC">
        <w:rPr>
          <w:rFonts w:eastAsia="Calibri" w:hint="cs"/>
          <w:rtl/>
        </w:rPr>
        <w:t>ה</w:t>
      </w:r>
      <w:r w:rsidRPr="009378CC">
        <w:rPr>
          <w:rFonts w:eastAsia="Calibri"/>
          <w:rtl/>
        </w:rPr>
        <w:t xml:space="preserve">אזורית </w:t>
      </w:r>
      <w:r w:rsidRPr="009378CC">
        <w:rPr>
          <w:rFonts w:eastAsia="Calibri"/>
          <w:b/>
          <w:bCs/>
          <w:rtl/>
        </w:rPr>
        <w:t>חוף אשקלון</w:t>
      </w:r>
      <w:r w:rsidRPr="009378CC">
        <w:rPr>
          <w:rFonts w:eastAsia="Calibri"/>
          <w:rtl/>
        </w:rPr>
        <w:t xml:space="preserve"> ממזרח </w:t>
      </w:r>
      <w:r w:rsidRPr="009378CC">
        <w:rPr>
          <w:rFonts w:eastAsia="Calibri" w:hint="cs"/>
          <w:rtl/>
        </w:rPr>
        <w:t>ו</w:t>
      </w:r>
      <w:r w:rsidRPr="009378CC">
        <w:rPr>
          <w:rFonts w:eastAsia="Calibri" w:hint="eastAsia"/>
          <w:rtl/>
        </w:rPr>
        <w:t>מדרום</w:t>
      </w:r>
      <w:r w:rsidRPr="009378CC">
        <w:rPr>
          <w:rFonts w:eastAsia="Calibri"/>
          <w:rtl/>
        </w:rPr>
        <w:t>.</w:t>
      </w:r>
      <w:r w:rsidRPr="009378CC">
        <w:rPr>
          <w:rFonts w:eastAsia="Calibri" w:hint="cs"/>
          <w:rtl/>
        </w:rPr>
        <w:t xml:space="preserve"> </w:t>
      </w:r>
      <w:r w:rsidRPr="009378CC">
        <w:rPr>
          <w:rFonts w:eastAsia="Calibri" w:hint="eastAsia"/>
          <w:rtl/>
        </w:rPr>
        <w:t>מספר</w:t>
      </w:r>
      <w:r w:rsidRPr="009378CC">
        <w:rPr>
          <w:rFonts w:eastAsia="Calibri"/>
          <w:rtl/>
        </w:rPr>
        <w:t xml:space="preserve"> </w:t>
      </w:r>
      <w:r w:rsidRPr="009378CC">
        <w:rPr>
          <w:rFonts w:eastAsia="Calibri" w:hint="eastAsia"/>
          <w:rtl/>
        </w:rPr>
        <w:t>תושבי</w:t>
      </w:r>
      <w:r w:rsidRPr="009378CC">
        <w:rPr>
          <w:rFonts w:eastAsia="Calibri"/>
          <w:rtl/>
        </w:rPr>
        <w:t xml:space="preserve"> </w:t>
      </w:r>
      <w:r w:rsidRPr="009378CC">
        <w:rPr>
          <w:rFonts w:eastAsia="Calibri" w:hint="eastAsia"/>
          <w:rtl/>
        </w:rPr>
        <w:t>העיר</w:t>
      </w:r>
      <w:r w:rsidRPr="009378CC">
        <w:rPr>
          <w:rFonts w:eastAsia="Calibri"/>
          <w:rtl/>
        </w:rPr>
        <w:t xml:space="preserve"> </w:t>
      </w:r>
      <w:r w:rsidRPr="009378CC">
        <w:rPr>
          <w:rFonts w:eastAsia="Calibri" w:hint="eastAsia"/>
          <w:rtl/>
        </w:rPr>
        <w:t>הוא</w:t>
      </w:r>
      <w:r w:rsidRPr="009378CC">
        <w:rPr>
          <w:rFonts w:eastAsia="Calibri"/>
          <w:rtl/>
        </w:rPr>
        <w:t xml:space="preserve"> </w:t>
      </w:r>
      <w:r w:rsidRPr="009378CC">
        <w:rPr>
          <w:rFonts w:eastAsia="Calibri" w:hint="eastAsia"/>
          <w:rtl/>
        </w:rPr>
        <w:t>כ</w:t>
      </w:r>
      <w:r w:rsidRPr="009378CC">
        <w:rPr>
          <w:rFonts w:eastAsia="Calibri"/>
          <w:rtl/>
        </w:rPr>
        <w:t>-17</w:t>
      </w:r>
      <w:r w:rsidRPr="009378CC">
        <w:rPr>
          <w:rFonts w:eastAsia="Calibri" w:hint="cs"/>
          <w:rtl/>
        </w:rPr>
        <w:t>7</w:t>
      </w:r>
      <w:r w:rsidRPr="009378CC">
        <w:rPr>
          <w:rFonts w:eastAsia="Calibri"/>
          <w:rtl/>
        </w:rPr>
        <w:t>,000</w:t>
      </w:r>
      <w:r w:rsidRPr="009378CC">
        <w:rPr>
          <w:rFonts w:eastAsia="Calibri" w:hint="cs"/>
          <w:rtl/>
        </w:rPr>
        <w:t>,</w:t>
      </w:r>
      <w:r w:rsidRPr="009378CC">
        <w:rPr>
          <w:rFonts w:eastAsia="Calibri"/>
          <w:rtl/>
        </w:rPr>
        <w:t xml:space="preserve"> </w:t>
      </w:r>
      <w:r w:rsidRPr="009378CC">
        <w:rPr>
          <w:rFonts w:eastAsia="Calibri" w:hint="cs"/>
          <w:rtl/>
        </w:rPr>
        <w:t>והיא מדורגת באשכול</w:t>
      </w:r>
      <w:r w:rsidRPr="009378CC">
        <w:rPr>
          <w:rFonts w:eastAsia="Calibri"/>
          <w:rtl/>
        </w:rPr>
        <w:t xml:space="preserve"> 5</w:t>
      </w:r>
      <w:r w:rsidRPr="009378CC">
        <w:rPr>
          <w:rFonts w:eastAsia="Calibri" w:hint="cs"/>
          <w:rtl/>
        </w:rPr>
        <w:t xml:space="preserve"> במדד </w:t>
      </w:r>
      <w:r w:rsidRPr="009378CC">
        <w:rPr>
          <w:rFonts w:eastAsia="Calibri" w:hint="eastAsia"/>
          <w:rtl/>
        </w:rPr>
        <w:t>החברתי</w:t>
      </w:r>
      <w:r w:rsidRPr="009378CC">
        <w:rPr>
          <w:rFonts w:eastAsia="Calibri"/>
          <w:rtl/>
        </w:rPr>
        <w:t xml:space="preserve">-כלכלי </w:t>
      </w:r>
      <w:r w:rsidRPr="009378CC">
        <w:rPr>
          <w:rFonts w:eastAsia="Calibri" w:hint="cs"/>
          <w:rtl/>
        </w:rPr>
        <w:t>של הלמ"ס</w:t>
      </w:r>
      <w:r w:rsidRPr="009378CC">
        <w:rPr>
          <w:rFonts w:eastAsia="Calibri"/>
          <w:rtl/>
        </w:rPr>
        <w:t xml:space="preserve">. לעיר שני אזורי תעשייה </w:t>
      </w:r>
      <w:r w:rsidRPr="009378CC">
        <w:rPr>
          <w:rFonts w:eastAsia="Calibri" w:hint="cs"/>
          <w:rtl/>
        </w:rPr>
        <w:t xml:space="preserve">- </w:t>
      </w:r>
      <w:r w:rsidRPr="009378CC">
        <w:rPr>
          <w:rFonts w:eastAsia="Calibri"/>
          <w:rtl/>
        </w:rPr>
        <w:t xml:space="preserve">צפוני ודרומי </w:t>
      </w:r>
      <w:r w:rsidRPr="009378CC">
        <w:rPr>
          <w:rFonts w:eastAsia="Calibri" w:hint="cs"/>
          <w:rtl/>
        </w:rPr>
        <w:t>- ו</w:t>
      </w:r>
      <w:r w:rsidRPr="009378CC">
        <w:rPr>
          <w:rFonts w:eastAsia="Calibri" w:hint="eastAsia"/>
          <w:rtl/>
        </w:rPr>
        <w:t>שטחו</w:t>
      </w:r>
      <w:r w:rsidRPr="009378CC">
        <w:rPr>
          <w:rFonts w:eastAsia="Calibri"/>
          <w:rtl/>
        </w:rPr>
        <w:t xml:space="preserve"> של כל אחד מהם </w:t>
      </w:r>
      <w:r w:rsidRPr="009378CC">
        <w:rPr>
          <w:rFonts w:eastAsia="Calibri" w:hint="cs"/>
          <w:rtl/>
        </w:rPr>
        <w:t xml:space="preserve">הוא </w:t>
      </w:r>
      <w:r w:rsidRPr="009378CC">
        <w:rPr>
          <w:rFonts w:eastAsia="Calibri"/>
          <w:rtl/>
        </w:rPr>
        <w:t>כ-2</w:t>
      </w:r>
      <w:bookmarkStart w:id="3" w:name="_GoBack"/>
      <w:bookmarkEnd w:id="3"/>
      <w:r w:rsidRPr="009378CC">
        <w:rPr>
          <w:rFonts w:eastAsia="Calibri"/>
          <w:rtl/>
        </w:rPr>
        <w:t>,000 דונם</w:t>
      </w:r>
      <w:r w:rsidRPr="009378CC">
        <w:rPr>
          <w:rFonts w:eastAsia="Calibri" w:hint="cs"/>
          <w:rtl/>
        </w:rPr>
        <w:t>.</w:t>
      </w:r>
      <w:r w:rsidRPr="009378CC">
        <w:rPr>
          <w:rFonts w:eastAsia="Calibri"/>
          <w:rtl/>
        </w:rPr>
        <w:t xml:space="preserve"> מדרום לעיר </w:t>
      </w:r>
      <w:r w:rsidRPr="009378CC">
        <w:rPr>
          <w:rFonts w:eastAsia="Calibri" w:hint="eastAsia"/>
          <w:rtl/>
        </w:rPr>
        <w:t>שוכן</w:t>
      </w:r>
      <w:r w:rsidRPr="009378CC">
        <w:rPr>
          <w:rFonts w:eastAsia="Calibri"/>
          <w:rtl/>
        </w:rPr>
        <w:t xml:space="preserve"> גם אזור תשתיות לאומיות</w:t>
      </w:r>
      <w:r w:rsidRPr="009378CC">
        <w:rPr>
          <w:rFonts w:eastAsia="Calibri" w:hint="cs"/>
          <w:rtl/>
        </w:rPr>
        <w:t>,</w:t>
      </w:r>
      <w:r w:rsidRPr="009378CC">
        <w:rPr>
          <w:rFonts w:eastAsia="Calibri"/>
          <w:rtl/>
        </w:rPr>
        <w:t xml:space="preserve"> ובו </w:t>
      </w:r>
      <w:r w:rsidRPr="009378CC">
        <w:rPr>
          <w:rFonts w:eastAsia="Calibri" w:hint="eastAsia"/>
          <w:rtl/>
        </w:rPr>
        <w:t>בין</w:t>
      </w:r>
      <w:r w:rsidRPr="009378CC">
        <w:rPr>
          <w:rFonts w:eastAsia="Calibri"/>
          <w:rtl/>
        </w:rPr>
        <w:t xml:space="preserve"> היתר תחנת הכוח רוטנברג, מתקן להתפלת מים, מתקנים של קצא</w:t>
      </w:r>
      <w:r w:rsidRPr="009378CC">
        <w:rPr>
          <w:rFonts w:eastAsia="Calibri" w:hint="cs"/>
          <w:rtl/>
        </w:rPr>
        <w:t>"א</w:t>
      </w:r>
      <w:r w:rsidRPr="009378CC">
        <w:rPr>
          <w:rFonts w:eastAsia="Calibri"/>
          <w:rtl/>
        </w:rPr>
        <w:t xml:space="preserve"> (קו צינור הנפט אילת-אשקלון) </w:t>
      </w:r>
      <w:r w:rsidRPr="009378CC">
        <w:rPr>
          <w:rFonts w:eastAsia="Calibri" w:hint="eastAsia"/>
          <w:rtl/>
        </w:rPr>
        <w:t>ו</w:t>
      </w:r>
      <w:r w:rsidRPr="009378CC">
        <w:rPr>
          <w:rFonts w:eastAsia="Calibri"/>
          <w:rtl/>
        </w:rPr>
        <w:t xml:space="preserve">תחנת כוח פרטית. בגבול שטח הרשות </w:t>
      </w:r>
      <w:r w:rsidRPr="009378CC">
        <w:rPr>
          <w:rFonts w:eastAsia="Calibri" w:hint="cs"/>
          <w:rtl/>
        </w:rPr>
        <w:t>מצויים</w:t>
      </w:r>
      <w:r w:rsidRPr="009378CC">
        <w:rPr>
          <w:rFonts w:eastAsia="Calibri"/>
          <w:rtl/>
        </w:rPr>
        <w:t xml:space="preserve"> מתקנים ביטחוניים, בסיסים של צה"ל </w:t>
      </w:r>
      <w:r w:rsidRPr="009378CC">
        <w:rPr>
          <w:rFonts w:eastAsia="Calibri" w:hint="cs"/>
          <w:rtl/>
        </w:rPr>
        <w:t>ו</w:t>
      </w:r>
      <w:r w:rsidRPr="009378CC">
        <w:rPr>
          <w:rFonts w:eastAsia="Calibri" w:hint="eastAsia"/>
          <w:rtl/>
        </w:rPr>
        <w:t>מפעלים</w:t>
      </w:r>
      <w:r w:rsidRPr="009378CC">
        <w:rPr>
          <w:rFonts w:eastAsia="Calibri"/>
          <w:rtl/>
        </w:rPr>
        <w:t xml:space="preserve"> </w:t>
      </w:r>
      <w:r w:rsidRPr="009378CC">
        <w:rPr>
          <w:rFonts w:eastAsia="Calibri" w:hint="cs"/>
          <w:rtl/>
        </w:rPr>
        <w:t>ש</w:t>
      </w:r>
      <w:r w:rsidRPr="009378CC">
        <w:rPr>
          <w:rFonts w:eastAsia="Calibri" w:hint="eastAsia"/>
          <w:rtl/>
        </w:rPr>
        <w:t>בהם</w:t>
      </w:r>
      <w:r w:rsidRPr="009378CC">
        <w:rPr>
          <w:rFonts w:eastAsia="Calibri"/>
          <w:rtl/>
        </w:rPr>
        <w:t xml:space="preserve"> </w:t>
      </w:r>
      <w:r w:rsidRPr="009378CC">
        <w:rPr>
          <w:rFonts w:eastAsia="Calibri" w:hint="eastAsia"/>
          <w:rtl/>
        </w:rPr>
        <w:t>משתמשים</w:t>
      </w:r>
      <w:r w:rsidRPr="009378CC">
        <w:rPr>
          <w:rFonts w:eastAsia="Calibri"/>
          <w:rtl/>
        </w:rPr>
        <w:t xml:space="preserve"> </w:t>
      </w:r>
      <w:r w:rsidRPr="009378CC">
        <w:rPr>
          <w:rFonts w:eastAsia="Calibri" w:hint="eastAsia"/>
          <w:rtl/>
        </w:rPr>
        <w:t>בחומרים</w:t>
      </w:r>
      <w:r w:rsidRPr="009378CC">
        <w:rPr>
          <w:rFonts w:eastAsia="Calibri"/>
          <w:rtl/>
        </w:rPr>
        <w:t xml:space="preserve"> </w:t>
      </w:r>
      <w:r w:rsidRPr="009378CC">
        <w:rPr>
          <w:rFonts w:eastAsia="Calibri" w:hint="eastAsia"/>
          <w:rtl/>
        </w:rPr>
        <w:t>מסוכנים</w:t>
      </w:r>
      <w:r w:rsidRPr="009378CC">
        <w:rPr>
          <w:rFonts w:eastAsia="Calibri"/>
          <w:rtl/>
        </w:rPr>
        <w:t>.</w:t>
      </w:r>
    </w:p>
    <w:p w:rsidR="009378CC" w:rsidRPr="009378CC" w:rsidRDefault="009378CC" w:rsidP="009378CC">
      <w:pPr>
        <w:spacing w:line="269" w:lineRule="auto"/>
        <w:rPr>
          <w:rFonts w:eastAsia="Times New Roman"/>
          <w:bCs/>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 xml:space="preserve">עיריית </w:t>
      </w:r>
      <w:r w:rsidRPr="009378CC">
        <w:rPr>
          <w:rFonts w:eastAsia="Times New Roman" w:hint="eastAsia"/>
          <w:bCs/>
          <w:spacing w:val="40"/>
          <w:rtl/>
        </w:rPr>
        <w:t>שדרות</w:t>
      </w:r>
      <w:r w:rsidRPr="009378CC">
        <w:rPr>
          <w:rFonts w:eastAsia="Times New Roman"/>
          <w:bCs/>
          <w:spacing w:val="40"/>
          <w:rtl/>
        </w:rPr>
        <w:t>:</w:t>
      </w:r>
      <w:r w:rsidRPr="009378CC">
        <w:rPr>
          <w:rFonts w:eastAsia="Calibri"/>
          <w:rtl/>
        </w:rPr>
        <w:t xml:space="preserve"> </w:t>
      </w:r>
      <w:r w:rsidRPr="009378CC">
        <w:rPr>
          <w:rFonts w:eastAsia="Calibri" w:hint="eastAsia"/>
          <w:rtl/>
        </w:rPr>
        <w:t>הע</w:t>
      </w:r>
      <w:r w:rsidRPr="009378CC">
        <w:rPr>
          <w:rFonts w:eastAsia="Calibri" w:hint="cs"/>
          <w:rtl/>
        </w:rPr>
        <w:t>י</w:t>
      </w:r>
      <w:r w:rsidRPr="009378CC">
        <w:rPr>
          <w:rFonts w:eastAsia="Calibri" w:hint="eastAsia"/>
          <w:rtl/>
        </w:rPr>
        <w:t>ר</w:t>
      </w:r>
      <w:r w:rsidRPr="009378CC">
        <w:rPr>
          <w:rFonts w:eastAsia="Calibri"/>
          <w:rtl/>
        </w:rPr>
        <w:t xml:space="preserve"> </w:t>
      </w:r>
      <w:r w:rsidRPr="009378CC">
        <w:rPr>
          <w:rFonts w:eastAsia="Calibri"/>
          <w:b/>
          <w:bCs/>
          <w:rtl/>
        </w:rPr>
        <w:t>שדרות</w:t>
      </w:r>
      <w:r w:rsidRPr="009378CC">
        <w:rPr>
          <w:rFonts w:eastAsia="Calibri"/>
          <w:rtl/>
        </w:rPr>
        <w:t xml:space="preserve"> </w:t>
      </w:r>
      <w:r w:rsidRPr="009378CC">
        <w:rPr>
          <w:rFonts w:eastAsia="Calibri" w:hint="cs"/>
          <w:rtl/>
        </w:rPr>
        <w:t xml:space="preserve">שוכנת </w:t>
      </w:r>
      <w:r w:rsidRPr="009378CC">
        <w:rPr>
          <w:rFonts w:eastAsia="Calibri"/>
          <w:rtl/>
        </w:rPr>
        <w:t xml:space="preserve">במערב הנגב הצפוני </w:t>
      </w:r>
      <w:r w:rsidRPr="009378CC">
        <w:rPr>
          <w:rFonts w:eastAsia="Calibri" w:hint="cs"/>
          <w:rtl/>
        </w:rPr>
        <w:t xml:space="preserve">וגובלת עם </w:t>
      </w:r>
      <w:r w:rsidRPr="009378CC">
        <w:rPr>
          <w:rFonts w:eastAsia="Calibri"/>
          <w:rtl/>
        </w:rPr>
        <w:t xml:space="preserve">המועצה </w:t>
      </w:r>
      <w:r w:rsidRPr="009378CC">
        <w:rPr>
          <w:rFonts w:eastAsia="Calibri" w:hint="eastAsia"/>
          <w:rtl/>
        </w:rPr>
        <w:t>ה</w:t>
      </w:r>
      <w:r w:rsidRPr="009378CC">
        <w:rPr>
          <w:rFonts w:eastAsia="Calibri"/>
          <w:rtl/>
        </w:rPr>
        <w:t xml:space="preserve">אזורית </w:t>
      </w:r>
      <w:r w:rsidRPr="009378CC">
        <w:rPr>
          <w:rFonts w:eastAsia="Calibri"/>
          <w:b/>
          <w:bCs/>
          <w:rtl/>
        </w:rPr>
        <w:t>שער הנגב</w:t>
      </w:r>
      <w:r w:rsidRPr="009378CC">
        <w:rPr>
          <w:rFonts w:eastAsia="Calibri" w:hint="cs"/>
          <w:rtl/>
        </w:rPr>
        <w:t xml:space="preserve"> שמסביב לה</w:t>
      </w:r>
      <w:r w:rsidRPr="009378CC">
        <w:rPr>
          <w:rFonts w:eastAsia="Calibri"/>
          <w:rtl/>
        </w:rPr>
        <w:t xml:space="preserve">. </w:t>
      </w:r>
      <w:r w:rsidRPr="009378CC">
        <w:rPr>
          <w:rFonts w:eastAsia="Calibri" w:hint="cs"/>
          <w:b/>
          <w:rtl/>
        </w:rPr>
        <w:t>ראש העירייה, מר אלון דוידי,</w:t>
      </w:r>
      <w:r w:rsidRPr="009378CC">
        <w:rPr>
          <w:rFonts w:eastAsia="Calibri"/>
          <w:b/>
          <w:rtl/>
        </w:rPr>
        <w:t xml:space="preserve"> מכהן </w:t>
      </w:r>
      <w:r w:rsidRPr="009378CC">
        <w:rPr>
          <w:rFonts w:eastAsia="Calibri" w:hint="cs"/>
          <w:b/>
          <w:rtl/>
        </w:rPr>
        <w:t xml:space="preserve">בתפקידו </w:t>
      </w:r>
      <w:r w:rsidRPr="009378CC">
        <w:rPr>
          <w:rFonts w:eastAsia="Calibri"/>
          <w:b/>
          <w:rtl/>
        </w:rPr>
        <w:t xml:space="preserve">משנת </w:t>
      </w:r>
      <w:r w:rsidRPr="009378CC">
        <w:rPr>
          <w:rFonts w:eastAsia="Calibri" w:hint="cs"/>
          <w:b/>
          <w:rtl/>
        </w:rPr>
        <w:t>2013</w:t>
      </w:r>
      <w:r w:rsidRPr="009378CC">
        <w:rPr>
          <w:rFonts w:eastAsia="Calibri" w:hint="cs"/>
          <w:rtl/>
        </w:rPr>
        <w:t xml:space="preserve">. </w:t>
      </w:r>
      <w:r w:rsidRPr="009378CC">
        <w:rPr>
          <w:rFonts w:eastAsia="Calibri" w:hint="eastAsia"/>
          <w:rtl/>
        </w:rPr>
        <w:t>העיר</w:t>
      </w:r>
      <w:r w:rsidRPr="009378CC">
        <w:rPr>
          <w:rFonts w:eastAsia="Calibri"/>
          <w:rtl/>
        </w:rPr>
        <w:t xml:space="preserve"> </w:t>
      </w:r>
      <w:r w:rsidRPr="009378CC">
        <w:rPr>
          <w:rFonts w:eastAsia="Calibri" w:hint="eastAsia"/>
          <w:rtl/>
        </w:rPr>
        <w:t>מרוחקת</w:t>
      </w:r>
      <w:r w:rsidRPr="009378CC">
        <w:rPr>
          <w:rFonts w:eastAsia="Calibri"/>
          <w:rtl/>
        </w:rPr>
        <w:t xml:space="preserve"> </w:t>
      </w:r>
      <w:r w:rsidRPr="009378CC">
        <w:rPr>
          <w:rFonts w:eastAsia="Calibri" w:hint="eastAsia"/>
          <w:rtl/>
        </w:rPr>
        <w:t>כקילומטר</w:t>
      </w:r>
      <w:r w:rsidRPr="009378CC">
        <w:rPr>
          <w:rFonts w:eastAsia="Calibri"/>
          <w:rtl/>
        </w:rPr>
        <w:t xml:space="preserve"> </w:t>
      </w:r>
      <w:r w:rsidRPr="009378CC">
        <w:rPr>
          <w:rFonts w:eastAsia="Calibri" w:hint="cs"/>
          <w:rtl/>
        </w:rPr>
        <w:t xml:space="preserve">אחד </w:t>
      </w:r>
      <w:r w:rsidRPr="009378CC">
        <w:rPr>
          <w:rFonts w:eastAsia="Calibri" w:hint="eastAsia"/>
          <w:rtl/>
        </w:rPr>
        <w:t>מגבול</w:t>
      </w:r>
      <w:r w:rsidRPr="009378CC">
        <w:rPr>
          <w:rFonts w:eastAsia="Calibri"/>
          <w:rtl/>
        </w:rPr>
        <w:t xml:space="preserve"> </w:t>
      </w:r>
      <w:r w:rsidRPr="009378CC">
        <w:rPr>
          <w:rFonts w:eastAsia="Calibri" w:hint="eastAsia"/>
          <w:rtl/>
        </w:rPr>
        <w:t>רצועת</w:t>
      </w:r>
      <w:r w:rsidRPr="009378CC">
        <w:rPr>
          <w:rFonts w:eastAsia="Calibri"/>
          <w:rtl/>
        </w:rPr>
        <w:t xml:space="preserve"> </w:t>
      </w:r>
      <w:r w:rsidRPr="009378CC">
        <w:rPr>
          <w:rFonts w:eastAsia="Calibri" w:hint="eastAsia"/>
          <w:rtl/>
        </w:rPr>
        <w:t>עזה</w:t>
      </w:r>
      <w:r w:rsidRPr="009378CC">
        <w:rPr>
          <w:rFonts w:eastAsia="Calibri" w:hint="cs"/>
          <w:rtl/>
        </w:rPr>
        <w:t xml:space="preserve"> (להלן גם - גבול הדרום)</w:t>
      </w:r>
      <w:r w:rsidRPr="009378CC">
        <w:rPr>
          <w:rFonts w:eastAsia="Calibri"/>
          <w:rtl/>
        </w:rPr>
        <w:t>.</w:t>
      </w:r>
      <w:r w:rsidRPr="009378CC">
        <w:rPr>
          <w:rFonts w:eastAsia="Calibri" w:hint="cs"/>
          <w:rtl/>
        </w:rPr>
        <w:t xml:space="preserve"> ראשית דרכה כמעברה בראשית שנות החמישים, ועם הזמן הוגדרה כעיירת פיתוח וב-1996 הוכרזה לעיר. בשנות ה-90 היא קלטה כ-10,000 עולים חדשים, בעיקר מאתיופיה ומחבר העמים, ואוכלוסייתה הוכפלה. </w:t>
      </w:r>
      <w:r w:rsidRPr="009378CC">
        <w:rPr>
          <w:rFonts w:eastAsia="Calibri"/>
          <w:rtl/>
        </w:rPr>
        <w:t>שטח השיפוט שלה הוא כ-10,700 דונם</w:t>
      </w:r>
      <w:r w:rsidRPr="009378CC">
        <w:rPr>
          <w:rFonts w:eastAsia="Calibri" w:hint="cs"/>
          <w:rtl/>
        </w:rPr>
        <w:t>,</w:t>
      </w:r>
      <w:r w:rsidRPr="009378CC">
        <w:rPr>
          <w:rFonts w:eastAsia="Calibri"/>
          <w:rtl/>
        </w:rPr>
        <w:t xml:space="preserve"> </w:t>
      </w:r>
      <w:r w:rsidRPr="009378CC">
        <w:rPr>
          <w:rFonts w:eastAsia="Calibri" w:hint="cs"/>
          <w:rtl/>
        </w:rPr>
        <w:t>ו</w:t>
      </w:r>
      <w:r w:rsidRPr="009378CC">
        <w:rPr>
          <w:rFonts w:eastAsia="Calibri"/>
          <w:rtl/>
        </w:rPr>
        <w:t>מספר תושבי</w:t>
      </w:r>
      <w:r w:rsidRPr="009378CC">
        <w:rPr>
          <w:rFonts w:eastAsia="Calibri" w:hint="cs"/>
          <w:rtl/>
        </w:rPr>
        <w:t>ה</w:t>
      </w:r>
      <w:r w:rsidRPr="009378CC">
        <w:rPr>
          <w:rFonts w:eastAsia="Calibri"/>
          <w:rtl/>
        </w:rPr>
        <w:t xml:space="preserve"> </w:t>
      </w:r>
      <w:r w:rsidRPr="009378CC">
        <w:rPr>
          <w:rFonts w:eastAsia="Calibri" w:hint="eastAsia"/>
          <w:rtl/>
        </w:rPr>
        <w:t>נכון</w:t>
      </w:r>
      <w:r w:rsidRPr="009378CC">
        <w:rPr>
          <w:rFonts w:eastAsia="Calibri"/>
          <w:rtl/>
        </w:rPr>
        <w:t xml:space="preserve"> ליוני 2024 </w:t>
      </w:r>
      <w:r w:rsidRPr="009378CC">
        <w:rPr>
          <w:rFonts w:eastAsia="Calibri" w:hint="eastAsia"/>
          <w:rtl/>
        </w:rPr>
        <w:t>היה</w:t>
      </w:r>
      <w:r w:rsidRPr="009378CC">
        <w:rPr>
          <w:rFonts w:eastAsia="Calibri" w:hint="cs"/>
          <w:rtl/>
        </w:rPr>
        <w:t xml:space="preserve"> </w:t>
      </w:r>
      <w:r w:rsidRPr="009378CC">
        <w:rPr>
          <w:rFonts w:eastAsia="Calibri"/>
          <w:rtl/>
        </w:rPr>
        <w:t>כ-</w:t>
      </w:r>
      <w:r w:rsidRPr="009378CC">
        <w:rPr>
          <w:rFonts w:eastAsia="Calibri" w:hint="cs"/>
          <w:rtl/>
        </w:rPr>
        <w:t>37,730. במדד</w:t>
      </w:r>
      <w:r w:rsidRPr="009378CC">
        <w:rPr>
          <w:rFonts w:eastAsia="Calibri"/>
          <w:rtl/>
        </w:rPr>
        <w:t xml:space="preserve"> החברתי-כלכלי ה</w:t>
      </w:r>
      <w:r w:rsidRPr="009378CC">
        <w:rPr>
          <w:rFonts w:eastAsia="Calibri" w:hint="cs"/>
          <w:rtl/>
        </w:rPr>
        <w:t>י</w:t>
      </w:r>
      <w:r w:rsidRPr="009378CC">
        <w:rPr>
          <w:rFonts w:eastAsia="Calibri"/>
          <w:rtl/>
        </w:rPr>
        <w:t>א</w:t>
      </w:r>
      <w:r w:rsidRPr="009378CC">
        <w:rPr>
          <w:rFonts w:eastAsia="Calibri" w:hint="cs"/>
          <w:rtl/>
        </w:rPr>
        <w:t xml:space="preserve"> מדורגת באשכול</w:t>
      </w:r>
      <w:r w:rsidRPr="009378CC">
        <w:rPr>
          <w:rFonts w:eastAsia="Calibri"/>
          <w:rtl/>
        </w:rPr>
        <w:t xml:space="preserve"> 5. בעיר אזור תעשייה</w:t>
      </w:r>
      <w:r w:rsidRPr="009378CC">
        <w:rPr>
          <w:rFonts w:eastAsia="Calibri" w:hint="cs"/>
          <w:rtl/>
        </w:rPr>
        <w:t xml:space="preserve"> אחד</w:t>
      </w:r>
      <w:r w:rsidRPr="009378CC">
        <w:rPr>
          <w:rFonts w:eastAsia="Calibri"/>
          <w:rtl/>
        </w:rPr>
        <w:t>.</w:t>
      </w:r>
      <w:r w:rsidRPr="009378CC">
        <w:rPr>
          <w:rFonts w:eastAsia="Calibri" w:hint="cs"/>
          <w:rtl/>
        </w:rPr>
        <w:t xml:space="preserve"> </w:t>
      </w:r>
      <w:r w:rsidRPr="009378CC">
        <w:rPr>
          <w:rFonts w:eastAsia="Calibri"/>
          <w:rtl/>
        </w:rPr>
        <w:t xml:space="preserve">בדצמבר 2013 </w:t>
      </w:r>
      <w:r w:rsidRPr="009378CC">
        <w:rPr>
          <w:rFonts w:eastAsia="Calibri" w:hint="eastAsia"/>
          <w:rtl/>
        </w:rPr>
        <w:t>נפתחה</w:t>
      </w:r>
      <w:r w:rsidRPr="009378CC">
        <w:rPr>
          <w:rFonts w:eastAsia="Calibri"/>
          <w:rtl/>
        </w:rPr>
        <w:t xml:space="preserve"> בעיר תחנת רכבת</w:t>
      </w:r>
      <w:r w:rsidRPr="009378CC">
        <w:rPr>
          <w:rFonts w:eastAsia="Calibri" w:hint="cs"/>
          <w:rtl/>
        </w:rPr>
        <w:t xml:space="preserve"> לאחר </w:t>
      </w:r>
      <w:r w:rsidRPr="009378CC">
        <w:rPr>
          <w:rFonts w:eastAsia="Calibri"/>
          <w:rtl/>
        </w:rPr>
        <w:t>הארכת קו הרכבת</w:t>
      </w:r>
      <w:r w:rsidRPr="009378CC">
        <w:rPr>
          <w:rFonts w:eastAsia="Calibri" w:hint="cs"/>
          <w:rtl/>
        </w:rPr>
        <w:t>, שהגיע עד אז</w:t>
      </w:r>
      <w:r w:rsidRPr="009378CC">
        <w:rPr>
          <w:rFonts w:eastAsia="Calibri"/>
          <w:rtl/>
        </w:rPr>
        <w:t xml:space="preserve"> ל</w:t>
      </w:r>
      <w:r w:rsidRPr="009378CC">
        <w:rPr>
          <w:rFonts w:eastAsia="Calibri"/>
          <w:b/>
          <w:bCs/>
          <w:rtl/>
        </w:rPr>
        <w:t>אשקלון</w:t>
      </w:r>
      <w:r w:rsidRPr="009378CC">
        <w:rPr>
          <w:rFonts w:eastAsia="Calibri"/>
          <w:rtl/>
        </w:rPr>
        <w:t xml:space="preserve">. בפברואר 2015 הוארך הקו לנתיבות. </w:t>
      </w:r>
      <w:r w:rsidRPr="009378CC">
        <w:rPr>
          <w:rFonts w:eastAsia="Calibri" w:hint="cs"/>
          <w:rtl/>
        </w:rPr>
        <w:t>מ</w:t>
      </w:r>
      <w:r w:rsidRPr="009378CC">
        <w:rPr>
          <w:rFonts w:eastAsia="Calibri"/>
          <w:rtl/>
        </w:rPr>
        <w:t xml:space="preserve">ספטמבר 2015 </w:t>
      </w:r>
      <w:r w:rsidRPr="009378CC">
        <w:rPr>
          <w:rFonts w:eastAsia="Calibri" w:hint="cs"/>
          <w:rtl/>
        </w:rPr>
        <w:t>מגיע</w:t>
      </w:r>
      <w:r w:rsidRPr="009378CC">
        <w:rPr>
          <w:rFonts w:eastAsia="Calibri"/>
          <w:rtl/>
        </w:rPr>
        <w:t xml:space="preserve"> שירות </w:t>
      </w:r>
      <w:r w:rsidRPr="009378CC">
        <w:rPr>
          <w:rFonts w:eastAsia="Calibri" w:hint="cs"/>
          <w:rtl/>
        </w:rPr>
        <w:t>ה</w:t>
      </w:r>
      <w:r w:rsidRPr="009378CC">
        <w:rPr>
          <w:rFonts w:eastAsia="Calibri"/>
          <w:rtl/>
        </w:rPr>
        <w:t>רכבת גם לבאר שבע, ו</w:t>
      </w:r>
      <w:r w:rsidRPr="009378CC">
        <w:rPr>
          <w:rFonts w:eastAsia="Calibri" w:hint="cs"/>
          <w:rtl/>
        </w:rPr>
        <w:t>מ</w:t>
      </w:r>
      <w:r w:rsidRPr="009378CC">
        <w:rPr>
          <w:rFonts w:eastAsia="Calibri"/>
          <w:rtl/>
        </w:rPr>
        <w:t xml:space="preserve">דצמבר 2015 </w:t>
      </w:r>
      <w:r w:rsidRPr="009378CC">
        <w:rPr>
          <w:rFonts w:eastAsia="Calibri" w:hint="cs"/>
          <w:rtl/>
        </w:rPr>
        <w:t>-</w:t>
      </w:r>
      <w:r w:rsidRPr="009378CC">
        <w:rPr>
          <w:rFonts w:eastAsia="Calibri"/>
          <w:rtl/>
        </w:rPr>
        <w:t xml:space="preserve"> ל</w:t>
      </w:r>
      <w:r w:rsidRPr="009378CC">
        <w:rPr>
          <w:rFonts w:eastAsia="Calibri"/>
          <w:b/>
          <w:bCs/>
          <w:rtl/>
        </w:rPr>
        <w:t>אופקים</w:t>
      </w:r>
      <w:r w:rsidRPr="009378CC">
        <w:rPr>
          <w:rFonts w:eastAsia="Calibri"/>
          <w:rtl/>
        </w:rPr>
        <w:t>.</w:t>
      </w:r>
    </w:p>
    <w:p w:rsidR="009378CC" w:rsidRPr="009378CC" w:rsidRDefault="009378CC" w:rsidP="009378CC">
      <w:pPr>
        <w:spacing w:line="269" w:lineRule="auto"/>
        <w:rPr>
          <w:rFonts w:eastAsia="Times New Roman"/>
          <w:bCs/>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המועצה האזורית אשכול:</w:t>
      </w:r>
      <w:r w:rsidRPr="009378CC">
        <w:rPr>
          <w:rFonts w:eastAsia="Calibri" w:hint="cs"/>
          <w:rtl/>
        </w:rPr>
        <w:t xml:space="preserve"> ה</w:t>
      </w:r>
      <w:r w:rsidRPr="009378CC">
        <w:rPr>
          <w:rFonts w:eastAsia="Calibri" w:hint="eastAsia"/>
          <w:rtl/>
        </w:rPr>
        <w:t>מועצה</w:t>
      </w:r>
      <w:r w:rsidRPr="009378CC">
        <w:rPr>
          <w:rFonts w:eastAsia="Calibri"/>
          <w:rtl/>
        </w:rPr>
        <w:t xml:space="preserve"> </w:t>
      </w:r>
      <w:r w:rsidRPr="009378CC">
        <w:rPr>
          <w:rFonts w:eastAsia="Calibri" w:hint="cs"/>
          <w:rtl/>
        </w:rPr>
        <w:t>ה</w:t>
      </w:r>
      <w:r w:rsidRPr="009378CC">
        <w:rPr>
          <w:rFonts w:eastAsia="Calibri" w:hint="eastAsia"/>
          <w:rtl/>
        </w:rPr>
        <w:t>אזורית</w:t>
      </w:r>
      <w:r w:rsidRPr="009378CC">
        <w:rPr>
          <w:rFonts w:eastAsia="Calibri"/>
          <w:rtl/>
        </w:rPr>
        <w:t xml:space="preserve"> </w:t>
      </w:r>
      <w:r w:rsidRPr="009378CC">
        <w:rPr>
          <w:rFonts w:eastAsia="Calibri"/>
          <w:b/>
          <w:bCs/>
          <w:rtl/>
        </w:rPr>
        <w:t>אשכול</w:t>
      </w:r>
      <w:r w:rsidRPr="009378CC">
        <w:rPr>
          <w:rFonts w:eastAsia="Calibri"/>
          <w:rtl/>
        </w:rPr>
        <w:t xml:space="preserve"> </w:t>
      </w:r>
      <w:r w:rsidRPr="009378CC">
        <w:rPr>
          <w:rFonts w:eastAsia="Calibri" w:hint="cs"/>
          <w:rtl/>
        </w:rPr>
        <w:t xml:space="preserve">נוסדה בשנת </w:t>
      </w:r>
      <w:r w:rsidRPr="009378CC">
        <w:rPr>
          <w:rFonts w:eastAsia="Calibri"/>
          <w:rtl/>
        </w:rPr>
        <w:t>1951</w:t>
      </w:r>
      <w:r w:rsidRPr="009378CC">
        <w:rPr>
          <w:rFonts w:eastAsia="Calibri"/>
          <w:vertAlign w:val="superscript"/>
          <w:rtl/>
        </w:rPr>
        <w:footnoteReference w:id="3"/>
      </w:r>
      <w:r w:rsidRPr="009378CC">
        <w:rPr>
          <w:rFonts w:eastAsia="Calibri" w:hint="cs"/>
          <w:rtl/>
        </w:rPr>
        <w:t xml:space="preserve">, והיא </w:t>
      </w:r>
      <w:r w:rsidRPr="009378CC">
        <w:rPr>
          <w:rFonts w:eastAsia="Calibri" w:hint="eastAsia"/>
          <w:rtl/>
        </w:rPr>
        <w:t>שוכנת</w:t>
      </w:r>
      <w:r w:rsidRPr="009378CC">
        <w:rPr>
          <w:rFonts w:eastAsia="Calibri"/>
          <w:rtl/>
        </w:rPr>
        <w:t xml:space="preserve"> </w:t>
      </w:r>
      <w:r w:rsidRPr="009378CC">
        <w:rPr>
          <w:rFonts w:eastAsia="Calibri" w:hint="eastAsia"/>
          <w:rtl/>
        </w:rPr>
        <w:t>בצפון</w:t>
      </w:r>
      <w:r w:rsidRPr="009378CC">
        <w:rPr>
          <w:rFonts w:eastAsia="Calibri"/>
          <w:rtl/>
        </w:rPr>
        <w:t xml:space="preserve"> </w:t>
      </w:r>
      <w:r w:rsidRPr="009378CC">
        <w:rPr>
          <w:rFonts w:eastAsia="Calibri" w:hint="eastAsia"/>
          <w:rtl/>
        </w:rPr>
        <w:t>מערב</w:t>
      </w:r>
      <w:r w:rsidRPr="009378CC">
        <w:rPr>
          <w:rFonts w:eastAsia="Calibri"/>
          <w:rtl/>
        </w:rPr>
        <w:t xml:space="preserve"> </w:t>
      </w:r>
      <w:r w:rsidRPr="009378CC">
        <w:rPr>
          <w:rFonts w:eastAsia="Calibri" w:hint="eastAsia"/>
          <w:rtl/>
        </w:rPr>
        <w:t>הנגב</w:t>
      </w:r>
      <w:r w:rsidRPr="009378CC">
        <w:rPr>
          <w:rFonts w:eastAsia="Calibri"/>
          <w:rtl/>
        </w:rPr>
        <w:t>.</w:t>
      </w:r>
      <w:r w:rsidRPr="009378CC">
        <w:rPr>
          <w:rFonts w:eastAsia="Calibri" w:hint="cs"/>
          <w:rtl/>
        </w:rPr>
        <w:t xml:space="preserve"> ראש המועצה במועד הביקורת, מר גדי ירקוני, כיהן בתפקידו משנת 2015 ועד </w:t>
      </w:r>
      <w:r w:rsidRPr="009378CC">
        <w:rPr>
          <w:rFonts w:eastAsia="Calibri" w:hint="eastAsia"/>
          <w:rtl/>
        </w:rPr>
        <w:t>נובמבר</w:t>
      </w:r>
      <w:r w:rsidRPr="009378CC">
        <w:rPr>
          <w:rFonts w:eastAsia="Calibri"/>
          <w:rtl/>
        </w:rPr>
        <w:t xml:space="preserve"> 2024, אז הוכרזה </w:t>
      </w:r>
      <w:r w:rsidRPr="009378CC">
        <w:rPr>
          <w:rFonts w:eastAsia="Calibri" w:hint="cs"/>
          <w:rtl/>
        </w:rPr>
        <w:t xml:space="preserve">גברת </w:t>
      </w:r>
      <w:r w:rsidRPr="009378CC">
        <w:rPr>
          <w:rFonts w:eastAsia="Calibri"/>
          <w:rtl/>
        </w:rPr>
        <w:t xml:space="preserve">מיכל עוזיהו </w:t>
      </w:r>
      <w:r w:rsidRPr="009378CC">
        <w:rPr>
          <w:rFonts w:eastAsia="Calibri" w:hint="eastAsia"/>
          <w:rtl/>
        </w:rPr>
        <w:t>כראשת</w:t>
      </w:r>
      <w:r w:rsidRPr="009378CC">
        <w:rPr>
          <w:rFonts w:eastAsia="Calibri"/>
          <w:rtl/>
        </w:rPr>
        <w:t xml:space="preserve"> המועצה</w:t>
      </w:r>
      <w:r w:rsidRPr="009378CC">
        <w:rPr>
          <w:rFonts w:eastAsia="Calibri"/>
          <w:vertAlign w:val="superscript"/>
          <w:rtl/>
        </w:rPr>
        <w:footnoteReference w:id="4"/>
      </w:r>
      <w:r w:rsidRPr="009378CC">
        <w:rPr>
          <w:rFonts w:eastAsia="Calibri"/>
          <w:rtl/>
        </w:rPr>
        <w:t>.</w:t>
      </w:r>
      <w:r w:rsidRPr="009378CC">
        <w:rPr>
          <w:rFonts w:eastAsia="Calibri" w:hint="cs"/>
          <w:rtl/>
        </w:rPr>
        <w:t xml:space="preserve"> </w:t>
      </w:r>
      <w:r w:rsidRPr="009378CC">
        <w:rPr>
          <w:rFonts w:eastAsia="Calibri"/>
          <w:rtl/>
        </w:rPr>
        <w:t xml:space="preserve">שטחי המועצה גובלים עם מצרים ועם </w:t>
      </w:r>
      <w:r w:rsidRPr="009378CC">
        <w:rPr>
          <w:rFonts w:eastAsia="Calibri" w:hint="cs"/>
          <w:rtl/>
        </w:rPr>
        <w:t>רצועת עזה</w:t>
      </w:r>
      <w:r w:rsidRPr="009378CC">
        <w:rPr>
          <w:rFonts w:eastAsia="Calibri"/>
          <w:rtl/>
        </w:rPr>
        <w:t xml:space="preserve">. </w:t>
      </w:r>
      <w:r w:rsidRPr="009378CC">
        <w:rPr>
          <w:rFonts w:eastAsia="Calibri" w:hint="cs"/>
          <w:rtl/>
        </w:rPr>
        <w:t>שטח המועצה עומד על כ-</w:t>
      </w:r>
      <w:r w:rsidRPr="009378CC">
        <w:rPr>
          <w:rFonts w:eastAsia="Calibri"/>
          <w:rtl/>
        </w:rPr>
        <w:t>760,000</w:t>
      </w:r>
      <w:r w:rsidRPr="009378CC">
        <w:rPr>
          <w:rFonts w:eastAsia="Calibri" w:hint="cs"/>
          <w:rtl/>
        </w:rPr>
        <w:t xml:space="preserve"> דונם, מספר תושביה הוא כ-</w:t>
      </w:r>
      <w:r w:rsidRPr="009378CC">
        <w:rPr>
          <w:rFonts w:eastAsia="Calibri"/>
          <w:rtl/>
        </w:rPr>
        <w:t>17,00</w:t>
      </w:r>
      <w:r w:rsidRPr="009378CC">
        <w:rPr>
          <w:rFonts w:eastAsia="Calibri" w:hint="cs"/>
          <w:rtl/>
        </w:rPr>
        <w:t xml:space="preserve">0, </w:t>
      </w:r>
      <w:r w:rsidRPr="009378CC">
        <w:rPr>
          <w:rFonts w:eastAsia="Calibri" w:hint="cs"/>
          <w:b/>
          <w:rtl/>
        </w:rPr>
        <w:t>ובמדד</w:t>
      </w:r>
      <w:r w:rsidRPr="009378CC">
        <w:rPr>
          <w:rFonts w:eastAsia="Calibri"/>
          <w:b/>
          <w:rtl/>
        </w:rPr>
        <w:t xml:space="preserve"> </w:t>
      </w:r>
      <w:r w:rsidRPr="009378CC">
        <w:rPr>
          <w:rFonts w:eastAsia="Calibri" w:hint="eastAsia"/>
          <w:b/>
          <w:rtl/>
        </w:rPr>
        <w:t>החברתי</w:t>
      </w:r>
      <w:r w:rsidRPr="009378CC">
        <w:rPr>
          <w:rFonts w:eastAsia="Calibri" w:hint="cs"/>
          <w:b/>
          <w:rtl/>
        </w:rPr>
        <w:t>-</w:t>
      </w:r>
      <w:r w:rsidRPr="009378CC">
        <w:rPr>
          <w:rFonts w:eastAsia="Calibri" w:hint="eastAsia"/>
          <w:b/>
          <w:rtl/>
        </w:rPr>
        <w:t>כלכלי</w:t>
      </w:r>
      <w:r w:rsidRPr="009378CC">
        <w:rPr>
          <w:rFonts w:eastAsia="Calibri"/>
          <w:b/>
          <w:rtl/>
        </w:rPr>
        <w:t xml:space="preserve"> ה</w:t>
      </w:r>
      <w:r w:rsidRPr="009378CC">
        <w:rPr>
          <w:rFonts w:eastAsia="Calibri" w:hint="cs"/>
          <w:b/>
          <w:rtl/>
        </w:rPr>
        <w:t>י</w:t>
      </w:r>
      <w:r w:rsidRPr="009378CC">
        <w:rPr>
          <w:rFonts w:eastAsia="Calibri"/>
          <w:b/>
          <w:rtl/>
        </w:rPr>
        <w:t>א</w:t>
      </w:r>
      <w:r w:rsidRPr="009378CC">
        <w:rPr>
          <w:rFonts w:eastAsia="Calibri" w:hint="cs"/>
          <w:b/>
          <w:rtl/>
        </w:rPr>
        <w:t xml:space="preserve"> באשכול</w:t>
      </w:r>
      <w:r w:rsidRPr="009378CC">
        <w:rPr>
          <w:rFonts w:eastAsia="Calibri"/>
          <w:b/>
          <w:rtl/>
        </w:rPr>
        <w:t xml:space="preserve"> 6.</w:t>
      </w:r>
      <w:r w:rsidRPr="009378CC">
        <w:rPr>
          <w:rFonts w:eastAsia="Calibri" w:hint="cs"/>
          <w:rtl/>
        </w:rPr>
        <w:t xml:space="preserve"> </w:t>
      </w:r>
      <w:r w:rsidRPr="009378CC">
        <w:rPr>
          <w:rFonts w:eastAsia="Calibri"/>
          <w:rtl/>
        </w:rPr>
        <w:t>במועצה 32 י</w:t>
      </w:r>
      <w:r w:rsidRPr="009378CC">
        <w:rPr>
          <w:rFonts w:eastAsia="Calibri" w:hint="cs"/>
          <w:rtl/>
        </w:rPr>
        <w:t>י</w:t>
      </w:r>
      <w:r w:rsidRPr="009378CC">
        <w:rPr>
          <w:rFonts w:eastAsia="Calibri"/>
          <w:rtl/>
        </w:rPr>
        <w:t>שובים: 14 קיבוצים, 15 מושבים ו-3 י</w:t>
      </w:r>
      <w:r w:rsidRPr="009378CC">
        <w:rPr>
          <w:rFonts w:eastAsia="Calibri" w:hint="cs"/>
          <w:rtl/>
        </w:rPr>
        <w:t>י</w:t>
      </w:r>
      <w:r w:rsidRPr="009378CC">
        <w:rPr>
          <w:rFonts w:eastAsia="Calibri"/>
          <w:rtl/>
        </w:rPr>
        <w:t>שובים קהילתיים</w:t>
      </w:r>
      <w:r w:rsidRPr="009378CC">
        <w:rPr>
          <w:rFonts w:eastAsia="Calibri" w:hint="cs"/>
          <w:rtl/>
        </w:rPr>
        <w:t>, מהם 11 הנמצאים במרחק 0 - 4 ק"מ מגדר הגבול עם רצועת עזה</w:t>
      </w:r>
      <w:r w:rsidRPr="009378CC">
        <w:rPr>
          <w:rFonts w:eastAsia="Calibri"/>
          <w:rtl/>
        </w:rPr>
        <w:t xml:space="preserve"> (להלן - 11 היישובים </w:t>
      </w:r>
      <w:r w:rsidRPr="009378CC">
        <w:rPr>
          <w:rFonts w:eastAsia="Calibri" w:hint="eastAsia"/>
          <w:rtl/>
        </w:rPr>
        <w:t>סמוכי</w:t>
      </w:r>
      <w:r w:rsidRPr="009378CC">
        <w:rPr>
          <w:rFonts w:eastAsia="Calibri"/>
          <w:rtl/>
        </w:rPr>
        <w:t xml:space="preserve"> הגדר)</w:t>
      </w:r>
      <w:r w:rsidRPr="009378CC">
        <w:rPr>
          <w:rFonts w:eastAsia="Calibri" w:hint="cs"/>
          <w:rtl/>
        </w:rPr>
        <w:t>, כמפורט בלוח שלהלן</w:t>
      </w:r>
      <w:r w:rsidRPr="009378CC">
        <w:rPr>
          <w:rFonts w:eastAsia="Calibri"/>
          <w:rtl/>
        </w:rPr>
        <w:t>.</w:t>
      </w:r>
    </w:p>
    <w:p w:rsidR="009378CC" w:rsidRPr="009378CC" w:rsidRDefault="009378CC" w:rsidP="009378CC">
      <w:pPr>
        <w:spacing w:line="269" w:lineRule="auto"/>
        <w:jc w:val="left"/>
        <w:rPr>
          <w:rFonts w:eastAsia="Calibri"/>
          <w:rtl/>
        </w:rPr>
      </w:pPr>
    </w:p>
    <w:p w:rsidR="009378CC" w:rsidRPr="009378CC" w:rsidRDefault="009378CC" w:rsidP="00C876E9">
      <w:pPr>
        <w:spacing w:line="360" w:lineRule="auto"/>
        <w:jc w:val="center"/>
        <w:rPr>
          <w:rFonts w:eastAsia="Calibri"/>
          <w:rtl/>
        </w:rPr>
      </w:pPr>
      <w:r w:rsidRPr="009378CC">
        <w:rPr>
          <w:rFonts w:eastAsia="Calibri" w:hint="cs"/>
          <w:rtl/>
        </w:rPr>
        <w:t xml:space="preserve">לוח ב1: </w:t>
      </w:r>
      <w:r w:rsidRPr="009378CC">
        <w:rPr>
          <w:rFonts w:eastAsia="Calibri" w:hint="cs"/>
          <w:b/>
          <w:bCs/>
          <w:rtl/>
        </w:rPr>
        <w:t>יישובי המועצה האזורית אשכול</w:t>
      </w:r>
      <w:r w:rsidRPr="009378CC">
        <w:rPr>
          <w:rFonts w:eastAsia="Calibri" w:hint="cs"/>
          <w:rtl/>
        </w:rPr>
        <w:t xml:space="preserve"> (</w:t>
      </w:r>
      <w:r w:rsidR="009B2255">
        <w:rPr>
          <w:rFonts w:eastAsia="Calibri" w:hint="cs"/>
          <w:rtl/>
        </w:rPr>
        <w:t xml:space="preserve">על </w:t>
      </w:r>
      <w:r w:rsidRPr="009378CC">
        <w:rPr>
          <w:rFonts w:eastAsia="Calibri" w:hint="cs"/>
          <w:rtl/>
        </w:rPr>
        <w:t>רקע ירוק - 11 היישובים סמוכי הגדר)</w:t>
      </w:r>
    </w:p>
    <w:tbl>
      <w:tblPr>
        <w:tblStyle w:val="af5"/>
        <w:bidiVisual/>
        <w:tblW w:w="0" w:type="auto"/>
        <w:jc w:val="center"/>
        <w:tblLook w:val="04A0" w:firstRow="1" w:lastRow="0" w:firstColumn="1" w:lastColumn="0" w:noHBand="0" w:noVBand="1"/>
      </w:tblPr>
      <w:tblGrid>
        <w:gridCol w:w="2119"/>
        <w:gridCol w:w="1985"/>
        <w:gridCol w:w="2126"/>
      </w:tblGrid>
      <w:tr w:rsidR="009378CC" w:rsidRPr="009378CC" w:rsidTr="00A57A0C">
        <w:trPr>
          <w:tblHeader/>
          <w:jc w:val="center"/>
        </w:trPr>
        <w:tc>
          <w:tcPr>
            <w:tcW w:w="2119"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קיבוצים</w:t>
            </w:r>
          </w:p>
        </w:tc>
        <w:tc>
          <w:tcPr>
            <w:tcW w:w="198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מושבים</w:t>
            </w:r>
          </w:p>
        </w:tc>
        <w:tc>
          <w:tcPr>
            <w:tcW w:w="2126"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יישובים</w:t>
            </w:r>
            <w:r w:rsidRPr="009378CC">
              <w:rPr>
                <w:rFonts w:eastAsia="Calibri"/>
                <w:b/>
                <w:bCs/>
                <w:sz w:val="22"/>
                <w:szCs w:val="22"/>
                <w:rtl/>
              </w:rPr>
              <w:t xml:space="preserve"> </w:t>
            </w:r>
            <w:r w:rsidRPr="009378CC">
              <w:rPr>
                <w:rFonts w:eastAsia="Calibri" w:hint="eastAsia"/>
                <w:b/>
                <w:bCs/>
                <w:sz w:val="22"/>
                <w:szCs w:val="22"/>
                <w:rtl/>
              </w:rPr>
              <w:t>קהילתיים</w:t>
            </w:r>
          </w:p>
        </w:tc>
      </w:tr>
      <w:tr w:rsidR="009378CC" w:rsidRPr="009378CC" w:rsidTr="00E01473">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אורים</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אוהד</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אבשלום</w:t>
            </w:r>
          </w:p>
        </w:tc>
      </w:tr>
      <w:tr w:rsidR="009378CC" w:rsidRPr="009378CC" w:rsidTr="00E01473">
        <w:trPr>
          <w:jc w:val="center"/>
        </w:trPr>
        <w:tc>
          <w:tcPr>
            <w:tcW w:w="2119" w:type="dxa"/>
            <w:tcBorders>
              <w:top w:val="single" w:sz="4" w:space="0" w:color="auto"/>
              <w:left w:val="single" w:sz="4" w:space="0" w:color="auto"/>
              <w:bottom w:val="single" w:sz="4" w:space="0" w:color="auto"/>
              <w:right w:val="single" w:sz="4" w:space="0" w:color="auto"/>
            </w:tcBorders>
            <w:shd w:val="clear" w:color="000000" w:fill="7CBC8D"/>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בארי</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בני</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נצרים</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צוחר</w:t>
            </w: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גבולות</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דקל</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שלומית</w:t>
            </w: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חולית</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יבול</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כיסופים</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ישע</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כרם</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שלום</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יתד</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מגן</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מבטחים</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ניר</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יצחק</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נווה</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ניר</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עוז</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עין</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הבשור</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lastRenderedPageBreak/>
              <w:t>נירים</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עמיעוז</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סופה</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פרי</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גן</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ascii="David" w:eastAsia="Calibri" w:hAnsi="David"/>
                <w:color w:val="000000"/>
                <w:sz w:val="22"/>
                <w:szCs w:val="22"/>
                <w:rtl/>
              </w:rPr>
            </w:pPr>
            <w:r w:rsidRPr="009378CC">
              <w:rPr>
                <w:rFonts w:ascii="David" w:eastAsia="Calibri" w:hAnsi="David" w:hint="eastAsia"/>
                <w:color w:val="000000"/>
                <w:sz w:val="22"/>
                <w:szCs w:val="22"/>
                <w:rtl/>
              </w:rPr>
              <w:t>עין</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השלושה</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שדה</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ניצן</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צאלים</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שדי</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אברהם</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7CBC8D"/>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רעים</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תלמי</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אליהו</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 </w:t>
            </w:r>
          </w:p>
        </w:tc>
        <w:tc>
          <w:tcPr>
            <w:tcW w:w="1985" w:type="dxa"/>
            <w:tcBorders>
              <w:top w:val="nil"/>
              <w:left w:val="single" w:sz="4" w:space="0" w:color="auto"/>
              <w:bottom w:val="single" w:sz="4" w:space="0" w:color="auto"/>
              <w:right w:val="single" w:sz="4" w:space="0" w:color="auto"/>
            </w:tcBorders>
            <w:shd w:val="clear" w:color="auto" w:fill="auto"/>
            <w:vAlign w:val="center"/>
          </w:tcPr>
          <w:p w:rsidR="009378CC" w:rsidRPr="009378CC" w:rsidRDefault="009378CC" w:rsidP="009378CC">
            <w:pPr>
              <w:spacing w:line="269" w:lineRule="auto"/>
              <w:jc w:val="left"/>
              <w:rPr>
                <w:rFonts w:eastAsia="Calibri"/>
                <w:sz w:val="22"/>
                <w:szCs w:val="22"/>
                <w:rtl/>
              </w:rPr>
            </w:pPr>
            <w:r w:rsidRPr="009378CC">
              <w:rPr>
                <w:rFonts w:ascii="David" w:eastAsia="Calibri" w:hAnsi="David" w:hint="eastAsia"/>
                <w:color w:val="000000"/>
                <w:sz w:val="22"/>
                <w:szCs w:val="22"/>
                <w:rtl/>
              </w:rPr>
              <w:t>תלמי</w:t>
            </w:r>
            <w:r w:rsidRPr="009378CC">
              <w:rPr>
                <w:rFonts w:ascii="David" w:eastAsia="Calibri" w:hAnsi="David"/>
                <w:color w:val="000000"/>
                <w:sz w:val="22"/>
                <w:szCs w:val="22"/>
                <w:rtl/>
              </w:rPr>
              <w:t xml:space="preserve"> </w:t>
            </w:r>
            <w:r w:rsidRPr="009378CC">
              <w:rPr>
                <w:rFonts w:ascii="David" w:eastAsia="Calibri" w:hAnsi="David" w:hint="eastAsia"/>
                <w:color w:val="000000"/>
                <w:sz w:val="22"/>
                <w:szCs w:val="22"/>
                <w:rtl/>
              </w:rPr>
              <w:t>יוסף</w:t>
            </w:r>
          </w:p>
        </w:tc>
        <w:tc>
          <w:tcPr>
            <w:tcW w:w="2126" w:type="dxa"/>
          </w:tcPr>
          <w:p w:rsidR="009378CC" w:rsidRPr="009378CC" w:rsidRDefault="009378CC" w:rsidP="009378CC">
            <w:pPr>
              <w:spacing w:line="269" w:lineRule="auto"/>
              <w:jc w:val="left"/>
              <w:rPr>
                <w:rFonts w:eastAsia="Calibri"/>
                <w:sz w:val="22"/>
                <w:szCs w:val="22"/>
                <w:rtl/>
              </w:rPr>
            </w:pPr>
          </w:p>
        </w:tc>
      </w:tr>
    </w:tbl>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רבים</w:t>
      </w:r>
      <w:r w:rsidRPr="009378CC">
        <w:rPr>
          <w:rFonts w:eastAsia="Calibri"/>
          <w:rtl/>
        </w:rPr>
        <w:t xml:space="preserve"> </w:t>
      </w:r>
      <w:r w:rsidRPr="009378CC">
        <w:rPr>
          <w:rFonts w:eastAsia="Calibri" w:hint="eastAsia"/>
          <w:rtl/>
        </w:rPr>
        <w:t>מתושבי</w:t>
      </w:r>
      <w:r w:rsidRPr="009378CC">
        <w:rPr>
          <w:rFonts w:eastAsia="Calibri"/>
          <w:rtl/>
        </w:rPr>
        <w:t xml:space="preserve"> </w:t>
      </w:r>
      <w:r w:rsidRPr="009378CC">
        <w:rPr>
          <w:rFonts w:eastAsia="Calibri" w:hint="eastAsia"/>
          <w:rtl/>
        </w:rPr>
        <w:t>המועצה</w:t>
      </w:r>
      <w:r w:rsidRPr="009378CC">
        <w:rPr>
          <w:rFonts w:eastAsia="Calibri"/>
          <w:rtl/>
        </w:rPr>
        <w:t xml:space="preserve"> </w:t>
      </w:r>
      <w:r w:rsidRPr="009378CC">
        <w:rPr>
          <w:rFonts w:eastAsia="Calibri" w:hint="eastAsia"/>
          <w:rtl/>
        </w:rPr>
        <w:t>עוסקים</w:t>
      </w:r>
      <w:r w:rsidRPr="009378CC">
        <w:rPr>
          <w:rFonts w:eastAsia="Calibri"/>
          <w:rtl/>
        </w:rPr>
        <w:t xml:space="preserve"> </w:t>
      </w:r>
      <w:r w:rsidRPr="009378CC">
        <w:rPr>
          <w:rFonts w:eastAsia="Calibri" w:hint="eastAsia"/>
          <w:rtl/>
        </w:rPr>
        <w:t>בחקלאות</w:t>
      </w:r>
      <w:r w:rsidRPr="009378CC">
        <w:rPr>
          <w:rFonts w:eastAsia="Calibri"/>
          <w:rtl/>
        </w:rPr>
        <w:t xml:space="preserve"> </w:t>
      </w:r>
      <w:r w:rsidRPr="009378CC">
        <w:rPr>
          <w:rFonts w:eastAsia="Calibri" w:hint="eastAsia"/>
          <w:rtl/>
        </w:rPr>
        <w:t>ובתיירות</w:t>
      </w:r>
      <w:r w:rsidRPr="009378CC">
        <w:rPr>
          <w:rFonts w:eastAsia="Calibri"/>
          <w:rtl/>
        </w:rPr>
        <w:t xml:space="preserve"> </w:t>
      </w:r>
      <w:r w:rsidRPr="009378CC">
        <w:rPr>
          <w:rFonts w:eastAsia="Calibri" w:hint="eastAsia"/>
          <w:rtl/>
        </w:rPr>
        <w:t>חקלאית</w:t>
      </w:r>
      <w:r w:rsidRPr="009378CC">
        <w:rPr>
          <w:rFonts w:eastAsia="Calibri"/>
          <w:rtl/>
        </w:rPr>
        <w:t xml:space="preserve">. בשטחי המועצה </w:t>
      </w:r>
      <w:r w:rsidRPr="009378CC">
        <w:rPr>
          <w:rFonts w:eastAsia="Calibri" w:hint="eastAsia"/>
          <w:rtl/>
        </w:rPr>
        <w:t>גם</w:t>
      </w:r>
      <w:r w:rsidRPr="009378CC">
        <w:rPr>
          <w:rFonts w:eastAsia="Calibri"/>
          <w:rtl/>
        </w:rPr>
        <w:t xml:space="preserve"> </w:t>
      </w:r>
      <w:r w:rsidRPr="009378CC">
        <w:rPr>
          <w:rFonts w:eastAsia="Calibri" w:hint="eastAsia"/>
          <w:rtl/>
        </w:rPr>
        <w:t>מפעלי</w:t>
      </w:r>
      <w:r w:rsidRPr="009378CC">
        <w:rPr>
          <w:rFonts w:eastAsia="Calibri"/>
          <w:rtl/>
        </w:rPr>
        <w:t xml:space="preserve"> תעשי</w:t>
      </w:r>
      <w:r w:rsidRPr="009378CC">
        <w:rPr>
          <w:rFonts w:eastAsia="Calibri" w:hint="cs"/>
          <w:rtl/>
        </w:rPr>
        <w:t>י</w:t>
      </w:r>
      <w:r w:rsidRPr="009378CC">
        <w:rPr>
          <w:rFonts w:eastAsia="Calibri"/>
          <w:rtl/>
        </w:rPr>
        <w:t xml:space="preserve">ה </w:t>
      </w:r>
      <w:r w:rsidRPr="009378CC">
        <w:rPr>
          <w:rFonts w:eastAsia="Calibri" w:hint="cs"/>
          <w:rtl/>
        </w:rPr>
        <w:t>ו</w:t>
      </w:r>
      <w:r w:rsidRPr="009378CC">
        <w:rPr>
          <w:rFonts w:eastAsia="Calibri"/>
          <w:rtl/>
        </w:rPr>
        <w:t xml:space="preserve">בהם </w:t>
      </w:r>
      <w:r w:rsidRPr="009378CC">
        <w:rPr>
          <w:rFonts w:eastAsia="Calibri" w:hint="cs"/>
          <w:rtl/>
        </w:rPr>
        <w:t xml:space="preserve">תעשיות כימיות, </w:t>
      </w:r>
      <w:r w:rsidRPr="009378CC">
        <w:rPr>
          <w:rFonts w:eastAsia="Calibri" w:hint="eastAsia"/>
          <w:rtl/>
        </w:rPr>
        <w:t>בתי</w:t>
      </w:r>
      <w:r w:rsidRPr="009378CC">
        <w:rPr>
          <w:rFonts w:eastAsia="Calibri"/>
          <w:rtl/>
        </w:rPr>
        <w:t xml:space="preserve"> </w:t>
      </w:r>
      <w:r w:rsidRPr="009378CC">
        <w:rPr>
          <w:rFonts w:eastAsia="Calibri" w:hint="eastAsia"/>
          <w:rtl/>
        </w:rPr>
        <w:t>אריזה</w:t>
      </w:r>
      <w:r w:rsidRPr="009378CC">
        <w:rPr>
          <w:rFonts w:eastAsia="Calibri"/>
          <w:rtl/>
        </w:rPr>
        <w:t xml:space="preserve"> ובתי קירור.</w:t>
      </w:r>
      <w:r w:rsidRPr="009378CC">
        <w:rPr>
          <w:rFonts w:eastAsia="Calibri" w:hint="cs"/>
          <w:rtl/>
        </w:rPr>
        <w:t xml:space="preserve"> </w:t>
      </w:r>
    </w:p>
    <w:p w:rsidR="009378CC" w:rsidRPr="009378CC" w:rsidRDefault="009378CC" w:rsidP="009378CC">
      <w:pPr>
        <w:spacing w:line="269" w:lineRule="auto"/>
        <w:rPr>
          <w:rFonts w:eastAsia="Times New Roman"/>
          <w:bCs/>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ה</w:t>
      </w:r>
      <w:r w:rsidRPr="009378CC">
        <w:rPr>
          <w:rFonts w:eastAsia="Times New Roman" w:hint="eastAsia"/>
          <w:bCs/>
          <w:spacing w:val="40"/>
          <w:rtl/>
        </w:rPr>
        <w:t>מועצה</w:t>
      </w:r>
      <w:r w:rsidRPr="009378CC">
        <w:rPr>
          <w:rFonts w:eastAsia="Times New Roman"/>
          <w:bCs/>
          <w:spacing w:val="40"/>
          <w:rtl/>
        </w:rPr>
        <w:t xml:space="preserve"> </w:t>
      </w:r>
      <w:r w:rsidRPr="009378CC">
        <w:rPr>
          <w:rFonts w:eastAsia="Times New Roman" w:hint="cs"/>
          <w:bCs/>
          <w:spacing w:val="40"/>
          <w:rtl/>
        </w:rPr>
        <w:t>ה</w:t>
      </w:r>
      <w:r w:rsidRPr="009378CC">
        <w:rPr>
          <w:rFonts w:eastAsia="Times New Roman" w:hint="eastAsia"/>
          <w:bCs/>
          <w:spacing w:val="40"/>
          <w:rtl/>
        </w:rPr>
        <w:t>אזורית</w:t>
      </w:r>
      <w:r w:rsidRPr="009378CC">
        <w:rPr>
          <w:rFonts w:eastAsia="Times New Roman"/>
          <w:bCs/>
          <w:spacing w:val="40"/>
          <w:rtl/>
        </w:rPr>
        <w:t xml:space="preserve"> </w:t>
      </w:r>
      <w:r w:rsidRPr="009378CC">
        <w:rPr>
          <w:rFonts w:eastAsia="Times New Roman" w:hint="eastAsia"/>
          <w:bCs/>
          <w:spacing w:val="40"/>
          <w:rtl/>
        </w:rPr>
        <w:t>חוף</w:t>
      </w:r>
      <w:r w:rsidRPr="009378CC">
        <w:rPr>
          <w:rFonts w:eastAsia="Times New Roman"/>
          <w:bCs/>
          <w:spacing w:val="40"/>
          <w:rtl/>
        </w:rPr>
        <w:t xml:space="preserve"> </w:t>
      </w:r>
      <w:r w:rsidRPr="009378CC">
        <w:rPr>
          <w:rFonts w:eastAsia="Times New Roman" w:hint="eastAsia"/>
          <w:bCs/>
          <w:spacing w:val="40"/>
          <w:rtl/>
        </w:rPr>
        <w:t>אשקלון</w:t>
      </w:r>
      <w:r w:rsidRPr="009378CC">
        <w:rPr>
          <w:rFonts w:eastAsia="Calibri" w:hint="cs"/>
          <w:rtl/>
        </w:rPr>
        <w:t xml:space="preserve">: המועצה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hint="cs"/>
          <w:rtl/>
        </w:rPr>
        <w:t xml:space="preserve"> נוסדה בשנת 1950. היא ממוקמת במחוז דרום, סמוך לעיר </w:t>
      </w:r>
      <w:r w:rsidRPr="009378CC">
        <w:rPr>
          <w:rFonts w:eastAsia="Calibri" w:hint="eastAsia"/>
          <w:b/>
          <w:bCs/>
          <w:rtl/>
        </w:rPr>
        <w:t>אשקלון</w:t>
      </w:r>
      <w:r w:rsidRPr="009378CC">
        <w:rPr>
          <w:rFonts w:eastAsia="Calibri" w:hint="cs"/>
          <w:rtl/>
        </w:rPr>
        <w:t xml:space="preserve">, ומקיפה אותה. ראש המועצה, מר </w:t>
      </w:r>
      <w:r w:rsidRPr="009378CC">
        <w:rPr>
          <w:rFonts w:eastAsia="Calibri"/>
          <w:rtl/>
        </w:rPr>
        <w:t>איתמר רביבו</w:t>
      </w:r>
      <w:r w:rsidRPr="009378CC">
        <w:rPr>
          <w:rFonts w:eastAsia="Calibri" w:hint="cs"/>
          <w:rtl/>
        </w:rPr>
        <w:t>,</w:t>
      </w:r>
      <w:r w:rsidRPr="009378CC">
        <w:rPr>
          <w:rFonts w:eastAsia="Calibri"/>
          <w:rtl/>
        </w:rPr>
        <w:t xml:space="preserve"> </w:t>
      </w:r>
      <w:r w:rsidRPr="009378CC">
        <w:rPr>
          <w:rFonts w:eastAsia="Calibri" w:hint="cs"/>
          <w:rtl/>
        </w:rPr>
        <w:t xml:space="preserve">מכהן בתפקידו משנת 2018. שטח המועצה הוא כ-172,500 דונם, מספר תושביה הוא כ-20,300, </w:t>
      </w:r>
      <w:r w:rsidRPr="009378CC">
        <w:rPr>
          <w:rFonts w:eastAsia="Times New Roman" w:hint="cs"/>
          <w:b/>
          <w:sz w:val="24"/>
          <w:rtl/>
        </w:rPr>
        <w:t>והיא מדורגת באשכול 7 במדד</w:t>
      </w:r>
      <w:r w:rsidRPr="009378CC">
        <w:rPr>
          <w:rFonts w:eastAsia="Times New Roman"/>
          <w:b/>
          <w:sz w:val="24"/>
          <w:rtl/>
        </w:rPr>
        <w:t xml:space="preserve"> </w:t>
      </w:r>
      <w:r w:rsidRPr="009378CC">
        <w:rPr>
          <w:rFonts w:eastAsia="Times New Roman" w:hint="eastAsia"/>
          <w:b/>
          <w:sz w:val="24"/>
          <w:rtl/>
        </w:rPr>
        <w:t>החברתי</w:t>
      </w:r>
      <w:r w:rsidRPr="009378CC">
        <w:rPr>
          <w:rFonts w:eastAsia="Times New Roman" w:hint="cs"/>
          <w:b/>
          <w:sz w:val="24"/>
          <w:rtl/>
        </w:rPr>
        <w:t>-</w:t>
      </w:r>
      <w:r w:rsidRPr="009378CC">
        <w:rPr>
          <w:rFonts w:eastAsia="Times New Roman" w:hint="eastAsia"/>
          <w:b/>
          <w:sz w:val="24"/>
          <w:rtl/>
        </w:rPr>
        <w:t>כלכלי</w:t>
      </w:r>
      <w:r w:rsidRPr="009378CC">
        <w:rPr>
          <w:rFonts w:eastAsia="Times New Roman"/>
          <w:b/>
          <w:sz w:val="24"/>
          <w:rtl/>
        </w:rPr>
        <w:t>.</w:t>
      </w:r>
      <w:r w:rsidRPr="009378CC">
        <w:rPr>
          <w:rFonts w:eastAsia="Calibri" w:hint="cs"/>
          <w:rtl/>
        </w:rPr>
        <w:t xml:space="preserve"> בתחום המועצה נכללת שמורת הטבע ניצנים וחופי הים זיקים וניצנים. </w:t>
      </w:r>
      <w:r w:rsidRPr="009378CC">
        <w:rPr>
          <w:rFonts w:eastAsia="Calibri"/>
          <w:rtl/>
        </w:rPr>
        <w:t xml:space="preserve">במועצה </w:t>
      </w:r>
      <w:r w:rsidRPr="009378CC">
        <w:rPr>
          <w:rFonts w:eastAsia="Calibri" w:hint="cs"/>
          <w:rtl/>
        </w:rPr>
        <w:t>21</w:t>
      </w:r>
      <w:r w:rsidRPr="009378CC">
        <w:rPr>
          <w:rFonts w:eastAsia="Calibri"/>
          <w:rtl/>
        </w:rPr>
        <w:t xml:space="preserve"> י</w:t>
      </w:r>
      <w:r w:rsidRPr="009378CC">
        <w:rPr>
          <w:rFonts w:eastAsia="Calibri" w:hint="cs"/>
          <w:rtl/>
        </w:rPr>
        <w:t>י</w:t>
      </w:r>
      <w:r w:rsidRPr="009378CC">
        <w:rPr>
          <w:rFonts w:eastAsia="Calibri"/>
          <w:rtl/>
        </w:rPr>
        <w:t xml:space="preserve">שובים: </w:t>
      </w:r>
      <w:r w:rsidRPr="009378CC">
        <w:rPr>
          <w:rFonts w:eastAsia="Calibri" w:hint="cs"/>
          <w:rtl/>
        </w:rPr>
        <w:t>5</w:t>
      </w:r>
      <w:r w:rsidRPr="009378CC">
        <w:rPr>
          <w:rFonts w:eastAsia="Calibri"/>
          <w:rtl/>
        </w:rPr>
        <w:t xml:space="preserve"> קיבוצים, </w:t>
      </w:r>
      <w:r w:rsidRPr="009378CC">
        <w:rPr>
          <w:rFonts w:eastAsia="Calibri" w:hint="cs"/>
          <w:rtl/>
        </w:rPr>
        <w:t>11</w:t>
      </w:r>
      <w:r w:rsidRPr="009378CC">
        <w:rPr>
          <w:rFonts w:eastAsia="Calibri"/>
          <w:rtl/>
        </w:rPr>
        <w:t xml:space="preserve"> מושבים ו-</w:t>
      </w:r>
      <w:r w:rsidRPr="009378CC">
        <w:rPr>
          <w:rFonts w:eastAsia="Calibri" w:hint="cs"/>
          <w:rtl/>
        </w:rPr>
        <w:t>5</w:t>
      </w:r>
      <w:r w:rsidRPr="009378CC">
        <w:rPr>
          <w:rFonts w:eastAsia="Calibri"/>
          <w:rtl/>
        </w:rPr>
        <w:t xml:space="preserve"> י</w:t>
      </w:r>
      <w:r w:rsidRPr="009378CC">
        <w:rPr>
          <w:rFonts w:eastAsia="Calibri" w:hint="cs"/>
          <w:rtl/>
        </w:rPr>
        <w:t>י</w:t>
      </w:r>
      <w:r w:rsidRPr="009378CC">
        <w:rPr>
          <w:rFonts w:eastAsia="Calibri"/>
          <w:rtl/>
        </w:rPr>
        <w:t>שובים קהילתיים</w:t>
      </w:r>
      <w:r w:rsidRPr="009378CC">
        <w:rPr>
          <w:rFonts w:eastAsia="Calibri" w:hint="cs"/>
          <w:rtl/>
        </w:rPr>
        <w:t>, מהם 4 יישובים הנמצאים במרחק 0 - 4 ק"מ מגדר הגבול עם רצועת עזה</w:t>
      </w:r>
      <w:r w:rsidRPr="009378CC">
        <w:rPr>
          <w:rFonts w:eastAsia="Calibri"/>
          <w:rtl/>
        </w:rPr>
        <w:t xml:space="preserve"> (להלן - </w:t>
      </w:r>
      <w:r w:rsidRPr="009378CC">
        <w:rPr>
          <w:rFonts w:eastAsia="Calibri" w:hint="cs"/>
          <w:rtl/>
        </w:rPr>
        <w:t xml:space="preserve">ארבעת </w:t>
      </w:r>
      <w:r w:rsidRPr="009378CC">
        <w:rPr>
          <w:rFonts w:eastAsia="Calibri"/>
          <w:rtl/>
        </w:rPr>
        <w:t xml:space="preserve">היישובים </w:t>
      </w:r>
      <w:r w:rsidRPr="009378CC">
        <w:rPr>
          <w:rFonts w:eastAsia="Calibri" w:hint="eastAsia"/>
          <w:rtl/>
        </w:rPr>
        <w:t>סמוכי</w:t>
      </w:r>
      <w:r w:rsidRPr="009378CC">
        <w:rPr>
          <w:rFonts w:eastAsia="Calibri"/>
          <w:rtl/>
        </w:rPr>
        <w:t xml:space="preserve"> הגדר)</w:t>
      </w:r>
      <w:r w:rsidRPr="009378CC">
        <w:rPr>
          <w:rFonts w:eastAsia="Calibri" w:hint="cs"/>
          <w:rtl/>
        </w:rPr>
        <w:t>, כמפורט בלוח להלן</w:t>
      </w:r>
      <w:r w:rsidRPr="009378CC">
        <w:rPr>
          <w:rFonts w:eastAsia="Calibri"/>
          <w:rtl/>
        </w:rPr>
        <w:t>.</w:t>
      </w:r>
    </w:p>
    <w:p w:rsidR="009378CC" w:rsidRPr="009378CC" w:rsidRDefault="009378CC" w:rsidP="009378CC">
      <w:pPr>
        <w:keepNext/>
        <w:keepLines/>
        <w:spacing w:line="269" w:lineRule="auto"/>
        <w:jc w:val="left"/>
        <w:rPr>
          <w:rFonts w:eastAsia="Calibri"/>
          <w:rtl/>
        </w:rPr>
      </w:pPr>
    </w:p>
    <w:p w:rsidR="009378CC" w:rsidRPr="009378CC" w:rsidRDefault="009378CC" w:rsidP="00C876E9">
      <w:pPr>
        <w:keepNext/>
        <w:keepLines/>
        <w:spacing w:line="360" w:lineRule="auto"/>
        <w:jc w:val="center"/>
        <w:rPr>
          <w:rFonts w:eastAsia="Calibri"/>
          <w:rtl/>
        </w:rPr>
      </w:pPr>
      <w:r w:rsidRPr="009378CC">
        <w:rPr>
          <w:rFonts w:eastAsia="Calibri" w:hint="cs"/>
          <w:rtl/>
        </w:rPr>
        <w:t xml:space="preserve">לוח ב2: </w:t>
      </w:r>
      <w:r w:rsidRPr="009378CC">
        <w:rPr>
          <w:rFonts w:eastAsia="Calibri" w:hint="cs"/>
          <w:b/>
          <w:bCs/>
          <w:rtl/>
        </w:rPr>
        <w:t>יישובי המועצה האזורית חוף אשקלון</w:t>
      </w:r>
      <w:r w:rsidRPr="009378CC">
        <w:rPr>
          <w:rFonts w:eastAsia="Calibri" w:hint="cs"/>
          <w:rtl/>
        </w:rPr>
        <w:t xml:space="preserve"> (</w:t>
      </w:r>
      <w:r w:rsidR="009B2255">
        <w:rPr>
          <w:rFonts w:eastAsia="Calibri" w:hint="cs"/>
          <w:rtl/>
        </w:rPr>
        <w:t xml:space="preserve">על </w:t>
      </w:r>
      <w:r w:rsidRPr="009378CC">
        <w:rPr>
          <w:rFonts w:eastAsia="Calibri" w:hint="cs"/>
          <w:rtl/>
        </w:rPr>
        <w:t>רקע ירוק - ארבעת היישובים סמוכי הגדר)</w:t>
      </w:r>
    </w:p>
    <w:tbl>
      <w:tblPr>
        <w:tblStyle w:val="af5"/>
        <w:bidiVisual/>
        <w:tblW w:w="0" w:type="auto"/>
        <w:jc w:val="center"/>
        <w:tblLook w:val="04A0" w:firstRow="1" w:lastRow="0" w:firstColumn="1" w:lastColumn="0" w:noHBand="0" w:noVBand="1"/>
      </w:tblPr>
      <w:tblGrid>
        <w:gridCol w:w="2119"/>
        <w:gridCol w:w="1985"/>
        <w:gridCol w:w="2126"/>
      </w:tblGrid>
      <w:tr w:rsidR="009378CC" w:rsidRPr="009378CC" w:rsidTr="00E01473">
        <w:trPr>
          <w:jc w:val="center"/>
        </w:trPr>
        <w:tc>
          <w:tcPr>
            <w:tcW w:w="2119"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קיבוצים</w:t>
            </w:r>
          </w:p>
        </w:tc>
        <w:tc>
          <w:tcPr>
            <w:tcW w:w="198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מושבים</w:t>
            </w:r>
          </w:p>
        </w:tc>
        <w:tc>
          <w:tcPr>
            <w:tcW w:w="2126"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יישובים</w:t>
            </w:r>
            <w:r w:rsidRPr="009378CC">
              <w:rPr>
                <w:rFonts w:eastAsia="Calibri"/>
                <w:b/>
                <w:bCs/>
                <w:sz w:val="22"/>
                <w:szCs w:val="22"/>
                <w:rtl/>
              </w:rPr>
              <w:t xml:space="preserve"> </w:t>
            </w:r>
            <w:r w:rsidRPr="009378CC">
              <w:rPr>
                <w:rFonts w:eastAsia="Calibri" w:hint="eastAsia"/>
                <w:b/>
                <w:bCs/>
                <w:sz w:val="22"/>
                <w:szCs w:val="22"/>
                <w:rtl/>
              </w:rPr>
              <w:t>קהילתיים</w:t>
            </w:r>
          </w:p>
        </w:tc>
      </w:tr>
      <w:tr w:rsidR="009378CC" w:rsidRPr="009378CC" w:rsidTr="00E01473">
        <w:trPr>
          <w:jc w:val="center"/>
        </w:trPr>
        <w:tc>
          <w:tcPr>
            <w:tcW w:w="211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גברעם</w:t>
            </w: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בית</w:t>
            </w:r>
            <w:r w:rsidRPr="009378CC">
              <w:rPr>
                <w:rFonts w:eastAsia="Calibri"/>
                <w:sz w:val="22"/>
                <w:szCs w:val="22"/>
                <w:rtl/>
              </w:rPr>
              <w:t xml:space="preserve"> </w:t>
            </w:r>
            <w:r w:rsidRPr="009378CC">
              <w:rPr>
                <w:rFonts w:eastAsia="Calibri" w:hint="eastAsia"/>
                <w:sz w:val="22"/>
                <w:szCs w:val="22"/>
                <w:rtl/>
              </w:rPr>
              <w:t>שקמה</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בת</w:t>
            </w:r>
            <w:r w:rsidRPr="009378CC">
              <w:rPr>
                <w:rFonts w:eastAsia="Calibri"/>
                <w:sz w:val="22"/>
                <w:szCs w:val="22"/>
                <w:rtl/>
              </w:rPr>
              <w:t xml:space="preserve"> </w:t>
            </w:r>
            <w:r w:rsidRPr="009378CC">
              <w:rPr>
                <w:rFonts w:eastAsia="Calibri" w:hint="eastAsia"/>
                <w:sz w:val="22"/>
                <w:szCs w:val="22"/>
                <w:rtl/>
              </w:rPr>
              <w:t>הדר</w:t>
            </w:r>
          </w:p>
        </w:tc>
      </w:tr>
      <w:tr w:rsidR="009378CC" w:rsidRPr="009378CC" w:rsidTr="00E01473">
        <w:trPr>
          <w:jc w:val="center"/>
        </w:trPr>
        <w:tc>
          <w:tcPr>
            <w:tcW w:w="2119" w:type="dxa"/>
            <w:shd w:val="clear" w:color="auto" w:fill="7CBC8D"/>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זיקים</w:t>
            </w: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ברכיה</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באר</w:t>
            </w:r>
            <w:r w:rsidRPr="009378CC">
              <w:rPr>
                <w:rFonts w:eastAsia="Calibri"/>
                <w:sz w:val="22"/>
                <w:szCs w:val="22"/>
                <w:rtl/>
              </w:rPr>
              <w:t xml:space="preserve"> </w:t>
            </w:r>
            <w:r w:rsidRPr="009378CC">
              <w:rPr>
                <w:rFonts w:eastAsia="Calibri" w:hint="eastAsia"/>
                <w:sz w:val="22"/>
                <w:szCs w:val="22"/>
                <w:rtl/>
              </w:rPr>
              <w:t>גנים</w:t>
            </w:r>
          </w:p>
        </w:tc>
      </w:tr>
      <w:tr w:rsidR="009378CC" w:rsidRPr="009378CC" w:rsidTr="00E01473">
        <w:trPr>
          <w:jc w:val="center"/>
        </w:trPr>
        <w:tc>
          <w:tcPr>
            <w:tcW w:w="2119" w:type="dxa"/>
            <w:shd w:val="clear" w:color="auto" w:fill="7CBC8D"/>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יד</w:t>
            </w:r>
            <w:r w:rsidRPr="009378CC">
              <w:rPr>
                <w:rFonts w:eastAsia="Calibri"/>
                <w:sz w:val="22"/>
                <w:szCs w:val="22"/>
                <w:rtl/>
              </w:rPr>
              <w:t xml:space="preserve"> </w:t>
            </w:r>
            <w:r w:rsidRPr="009378CC">
              <w:rPr>
                <w:rFonts w:eastAsia="Calibri" w:hint="eastAsia"/>
                <w:sz w:val="22"/>
                <w:szCs w:val="22"/>
                <w:rtl/>
              </w:rPr>
              <w:t>מרדכי</w:t>
            </w: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גיאה</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כפר</w:t>
            </w:r>
            <w:r w:rsidRPr="009378CC">
              <w:rPr>
                <w:rFonts w:eastAsia="Calibri"/>
                <w:sz w:val="22"/>
                <w:szCs w:val="22"/>
                <w:rtl/>
              </w:rPr>
              <w:t xml:space="preserve"> </w:t>
            </w:r>
            <w:r w:rsidRPr="009378CC">
              <w:rPr>
                <w:rFonts w:eastAsia="Calibri" w:hint="eastAsia"/>
                <w:sz w:val="22"/>
                <w:szCs w:val="22"/>
                <w:rtl/>
              </w:rPr>
              <w:t>סילבר</w:t>
            </w:r>
          </w:p>
        </w:tc>
      </w:tr>
      <w:tr w:rsidR="009378CC" w:rsidRPr="009378CC" w:rsidTr="00E01473">
        <w:trPr>
          <w:jc w:val="center"/>
        </w:trPr>
        <w:tc>
          <w:tcPr>
            <w:tcW w:w="2119" w:type="dxa"/>
            <w:shd w:val="clear" w:color="auto" w:fill="7CBC8D"/>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כרמי</w:t>
            </w:r>
            <w:r w:rsidRPr="009378CC">
              <w:rPr>
                <w:rFonts w:eastAsia="Calibri" w:hint="cs"/>
                <w:sz w:val="22"/>
                <w:szCs w:val="22"/>
                <w:rtl/>
              </w:rPr>
              <w:t>י</w:t>
            </w:r>
            <w:r w:rsidRPr="009378CC">
              <w:rPr>
                <w:rFonts w:eastAsia="Calibri" w:hint="eastAsia"/>
                <w:sz w:val="22"/>
                <w:szCs w:val="22"/>
                <w:rtl/>
              </w:rPr>
              <w:t>ה</w:t>
            </w: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הודיה</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ניצן</w:t>
            </w: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ניצנים</w:t>
            </w: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חלץ</w:t>
            </w:r>
          </w:p>
        </w:tc>
        <w:tc>
          <w:tcPr>
            <w:tcW w:w="2126"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ניצן</w:t>
            </w:r>
            <w:r w:rsidRPr="009378CC">
              <w:rPr>
                <w:rFonts w:eastAsia="Calibri"/>
                <w:sz w:val="22"/>
                <w:szCs w:val="22"/>
                <w:rtl/>
              </w:rPr>
              <w:t xml:space="preserve"> </w:t>
            </w:r>
            <w:r w:rsidRPr="009378CC">
              <w:rPr>
                <w:rFonts w:eastAsia="Calibri" w:hint="eastAsia"/>
                <w:sz w:val="22"/>
                <w:szCs w:val="22"/>
                <w:rtl/>
              </w:rPr>
              <w:t>ב</w:t>
            </w:r>
            <w:r w:rsidRPr="009378CC">
              <w:rPr>
                <w:rFonts w:eastAsia="Calibri"/>
                <w:sz w:val="22"/>
                <w:szCs w:val="22"/>
                <w:rtl/>
              </w:rPr>
              <w:t>'</w:t>
            </w: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כוכב</w:t>
            </w:r>
            <w:r w:rsidRPr="009378CC">
              <w:rPr>
                <w:rFonts w:eastAsia="Calibri"/>
                <w:sz w:val="22"/>
                <w:szCs w:val="22"/>
                <w:rtl/>
              </w:rPr>
              <w:t xml:space="preserve"> </w:t>
            </w:r>
            <w:r w:rsidRPr="009378CC">
              <w:rPr>
                <w:rFonts w:eastAsia="Calibri" w:hint="eastAsia"/>
                <w:sz w:val="22"/>
                <w:szCs w:val="22"/>
                <w:rtl/>
              </w:rPr>
              <w:t>מיכאל</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מבקיעים</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משען</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ניר</w:t>
            </w:r>
            <w:r w:rsidRPr="009378CC">
              <w:rPr>
                <w:rFonts w:eastAsia="Calibri"/>
                <w:sz w:val="22"/>
                <w:szCs w:val="22"/>
                <w:rtl/>
              </w:rPr>
              <w:t xml:space="preserve"> </w:t>
            </w:r>
            <w:r w:rsidRPr="009378CC">
              <w:rPr>
                <w:rFonts w:eastAsia="Calibri" w:hint="eastAsia"/>
                <w:sz w:val="22"/>
                <w:szCs w:val="22"/>
                <w:rtl/>
              </w:rPr>
              <w:t>ישראל</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shd w:val="clear" w:color="auto" w:fill="7CBC8D"/>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נתיב</w:t>
            </w:r>
            <w:r w:rsidRPr="009378CC">
              <w:rPr>
                <w:rFonts w:eastAsia="Calibri"/>
                <w:sz w:val="22"/>
                <w:szCs w:val="22"/>
                <w:rtl/>
              </w:rPr>
              <w:t xml:space="preserve"> </w:t>
            </w:r>
            <w:r w:rsidRPr="009378CC">
              <w:rPr>
                <w:rFonts w:eastAsia="Calibri" w:hint="eastAsia"/>
                <w:sz w:val="22"/>
                <w:szCs w:val="22"/>
                <w:rtl/>
              </w:rPr>
              <w:t>העשרה</w:t>
            </w:r>
          </w:p>
        </w:tc>
        <w:tc>
          <w:tcPr>
            <w:tcW w:w="2126" w:type="dxa"/>
          </w:tcPr>
          <w:p w:rsidR="009378CC" w:rsidRPr="009378CC" w:rsidRDefault="009378CC" w:rsidP="009378CC">
            <w:pPr>
              <w:spacing w:line="269" w:lineRule="auto"/>
              <w:jc w:val="left"/>
              <w:rPr>
                <w:rFonts w:eastAsia="Calibri"/>
                <w:sz w:val="22"/>
                <w:szCs w:val="22"/>
                <w:rtl/>
              </w:rPr>
            </w:pPr>
          </w:p>
        </w:tc>
      </w:tr>
      <w:tr w:rsidR="009378CC" w:rsidRPr="009378CC" w:rsidTr="00E01473">
        <w:trPr>
          <w:jc w:val="center"/>
        </w:trPr>
        <w:tc>
          <w:tcPr>
            <w:tcW w:w="2119" w:type="dxa"/>
            <w:shd w:val="clear" w:color="auto" w:fill="auto"/>
          </w:tcPr>
          <w:p w:rsidR="009378CC" w:rsidRPr="009378CC" w:rsidRDefault="009378CC" w:rsidP="009378CC">
            <w:pPr>
              <w:spacing w:line="269" w:lineRule="auto"/>
              <w:jc w:val="left"/>
              <w:rPr>
                <w:rFonts w:eastAsia="Calibri"/>
                <w:sz w:val="22"/>
                <w:szCs w:val="22"/>
                <w:rtl/>
              </w:rPr>
            </w:pPr>
          </w:p>
        </w:tc>
        <w:tc>
          <w:tcPr>
            <w:tcW w:w="198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תלמי</w:t>
            </w:r>
            <w:r w:rsidRPr="009378CC">
              <w:rPr>
                <w:rFonts w:eastAsia="Calibri"/>
                <w:sz w:val="22"/>
                <w:szCs w:val="22"/>
                <w:rtl/>
              </w:rPr>
              <w:t xml:space="preserve"> </w:t>
            </w:r>
            <w:r w:rsidRPr="009378CC">
              <w:rPr>
                <w:rFonts w:eastAsia="Calibri" w:hint="eastAsia"/>
                <w:sz w:val="22"/>
                <w:szCs w:val="22"/>
                <w:rtl/>
              </w:rPr>
              <w:t>יפה</w:t>
            </w:r>
          </w:p>
        </w:tc>
        <w:tc>
          <w:tcPr>
            <w:tcW w:w="2126" w:type="dxa"/>
          </w:tcPr>
          <w:p w:rsidR="009378CC" w:rsidRPr="009378CC" w:rsidRDefault="009378CC" w:rsidP="009378CC">
            <w:pPr>
              <w:spacing w:line="269" w:lineRule="auto"/>
              <w:jc w:val="left"/>
              <w:rPr>
                <w:rFonts w:eastAsia="Calibri"/>
                <w:sz w:val="22"/>
                <w:szCs w:val="22"/>
                <w:rtl/>
              </w:rPr>
            </w:pPr>
          </w:p>
        </w:tc>
      </w:tr>
    </w:tbl>
    <w:p w:rsidR="009378CC" w:rsidRPr="009378CC" w:rsidRDefault="009378CC" w:rsidP="009378CC">
      <w:pPr>
        <w:bidi w:val="0"/>
        <w:spacing w:line="269" w:lineRule="auto"/>
        <w:rPr>
          <w:rFonts w:eastAsia="Calibri"/>
        </w:rPr>
      </w:pPr>
      <w:r w:rsidRPr="009378CC">
        <w:rPr>
          <w:rFonts w:eastAsia="Calibri"/>
          <w:rtl/>
        </w:rPr>
        <w:br w:type="page"/>
      </w:r>
    </w:p>
    <w:p w:rsidR="009378CC" w:rsidRPr="009378CC" w:rsidRDefault="009378CC" w:rsidP="009378CC">
      <w:pPr>
        <w:spacing w:line="269" w:lineRule="auto"/>
        <w:jc w:val="center"/>
        <w:rPr>
          <w:rFonts w:eastAsia="Calibri"/>
          <w:rtl/>
        </w:rPr>
      </w:pPr>
      <w:r w:rsidRPr="009378CC">
        <w:rPr>
          <w:rFonts w:eastAsia="Calibri" w:hint="cs"/>
          <w:rtl/>
        </w:rPr>
        <w:lastRenderedPageBreak/>
        <w:t xml:space="preserve">מפה ב1: </w:t>
      </w:r>
      <w:bookmarkStart w:id="4" w:name="_Hlk184545836"/>
      <w:r w:rsidRPr="009378CC">
        <w:rPr>
          <w:rFonts w:eastAsia="Calibri"/>
          <w:b/>
          <w:bCs/>
          <w:rtl/>
        </w:rPr>
        <w:t xml:space="preserve">מפת </w:t>
      </w:r>
      <w:r w:rsidR="009B2255">
        <w:rPr>
          <w:rFonts w:eastAsia="Calibri" w:hint="cs"/>
          <w:b/>
          <w:bCs/>
          <w:rtl/>
        </w:rPr>
        <w:t>ה</w:t>
      </w:r>
      <w:r w:rsidRPr="009378CC">
        <w:rPr>
          <w:rFonts w:eastAsia="Calibri"/>
          <w:b/>
          <w:bCs/>
          <w:rtl/>
        </w:rPr>
        <w:t xml:space="preserve">יישובים </w:t>
      </w:r>
      <w:r w:rsidRPr="009378CC">
        <w:rPr>
          <w:rFonts w:eastAsia="Calibri" w:hint="cs"/>
          <w:b/>
          <w:bCs/>
          <w:rtl/>
        </w:rPr>
        <w:t>ב</w:t>
      </w:r>
      <w:r w:rsidRPr="009378CC">
        <w:rPr>
          <w:rFonts w:eastAsia="Calibri"/>
          <w:b/>
          <w:bCs/>
          <w:rtl/>
        </w:rPr>
        <w:t>דרום הארץ</w:t>
      </w:r>
      <w:r w:rsidRPr="009378CC">
        <w:rPr>
          <w:rFonts w:eastAsia="Calibri" w:hint="cs"/>
          <w:b/>
          <w:bCs/>
          <w:rtl/>
        </w:rPr>
        <w:t xml:space="preserve"> </w:t>
      </w:r>
      <w:r w:rsidRPr="009378CC">
        <w:rPr>
          <w:rFonts w:eastAsia="Calibri"/>
          <w:b/>
          <w:bCs/>
          <w:rtl/>
        </w:rPr>
        <w:t>שפונו במלחמת חרבות ברזל, אוקטובר 2023</w:t>
      </w:r>
      <w:r w:rsidRPr="009378CC">
        <w:rPr>
          <w:rFonts w:eastAsia="Calibri" w:hint="cs"/>
          <w:b/>
          <w:bCs/>
          <w:rtl/>
        </w:rPr>
        <w:t>*</w:t>
      </w:r>
    </w:p>
    <w:bookmarkEnd w:id="4"/>
    <w:p w:rsidR="009378CC" w:rsidRPr="009378CC" w:rsidRDefault="009378CC" w:rsidP="009378CC">
      <w:pPr>
        <w:spacing w:line="269" w:lineRule="auto"/>
        <w:jc w:val="center"/>
        <w:rPr>
          <w:rFonts w:eastAsia="Calibri"/>
          <w:szCs w:val="20"/>
          <w:rtl/>
        </w:rPr>
      </w:pPr>
      <w:r w:rsidRPr="009378CC">
        <w:rPr>
          <w:rFonts w:eastAsia="Calibri"/>
          <w:noProof/>
          <w:szCs w:val="20"/>
        </w:rPr>
        <w:drawing>
          <wp:inline distT="0" distB="0" distL="0" distR="0" wp14:anchorId="69A897E0" wp14:editId="03D7671D">
            <wp:extent cx="4072362" cy="5772647"/>
            <wp:effectExtent l="0" t="0" r="4445" b="0"/>
            <wp:docPr id="24" name="תמונה 24" descr="המפה מציגה את יישובי דרום הארץ שפונו במלחמת חרבות ברזל ולגבי כל יישוב מציגה בשטח של איזה רשות מקומית הוא נכלל והאם הוא פונה באופן מלא או באופן חלקי או שפונה להפוגה לזמן ק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088475" cy="5795487"/>
                    </a:xfrm>
                    <a:prstGeom prst="rect">
                      <a:avLst/>
                    </a:prstGeom>
                    <a:noFill/>
                    <a:ln>
                      <a:noFill/>
                    </a:ln>
                  </pic:spPr>
                </pic:pic>
              </a:graphicData>
            </a:graphic>
          </wp:inline>
        </w:drawing>
      </w:r>
    </w:p>
    <w:p w:rsidR="009378CC" w:rsidRPr="009378CC" w:rsidRDefault="009378CC" w:rsidP="009378CC">
      <w:pPr>
        <w:spacing w:line="269" w:lineRule="auto"/>
        <w:rPr>
          <w:rFonts w:eastAsia="Calibri"/>
          <w:szCs w:val="20"/>
          <w:rtl/>
        </w:rPr>
      </w:pPr>
      <w:r w:rsidRPr="009378CC">
        <w:rPr>
          <w:rFonts w:eastAsia="Calibri"/>
          <w:szCs w:val="20"/>
          <w:rtl/>
        </w:rPr>
        <w:t>המקור: מפת רקע (אורתופוטו), שכבת גבולות ושכבת מרכזי יישובים של המרכז למיפוי ישראל, שכבת גבולות שיפוט של משרד הפנים, נתוני פינוי תושבים לפי "מיפוי יישובי קו העימות בגבול הצפון וגבול עזה, לפי מועד פינוי", מרכז המחקר והמידע של הכנסת (22.11.23), בעיבוד משרד מבקר המדינה.</w:t>
      </w:r>
    </w:p>
    <w:p w:rsidR="009378CC" w:rsidRPr="009378CC" w:rsidRDefault="009378CC" w:rsidP="009378CC">
      <w:pPr>
        <w:spacing w:line="269" w:lineRule="auto"/>
        <w:rPr>
          <w:rFonts w:eastAsia="Calibri"/>
          <w:szCs w:val="20"/>
          <w:rtl/>
        </w:rPr>
      </w:pPr>
      <w:r w:rsidRPr="009378CC">
        <w:rPr>
          <w:rFonts w:eastAsia="Calibri" w:hint="cs"/>
          <w:szCs w:val="20"/>
          <w:rtl/>
        </w:rPr>
        <w:t>*</w:t>
      </w:r>
      <w:r w:rsidRPr="009378CC">
        <w:rPr>
          <w:rFonts w:eastAsia="Calibri"/>
          <w:szCs w:val="20"/>
          <w:rtl/>
        </w:rPr>
        <w:t xml:space="preserve"> </w:t>
      </w:r>
      <w:r w:rsidRPr="009378CC">
        <w:rPr>
          <w:rFonts w:eastAsia="Calibri" w:hint="cs"/>
          <w:szCs w:val="20"/>
          <w:rtl/>
        </w:rPr>
        <w:t xml:space="preserve">המפה </w:t>
      </w:r>
      <w:r w:rsidRPr="009378CC">
        <w:rPr>
          <w:rFonts w:eastAsia="Calibri"/>
          <w:szCs w:val="20"/>
          <w:rtl/>
        </w:rPr>
        <w:t>כולל</w:t>
      </w:r>
      <w:r w:rsidRPr="009378CC">
        <w:rPr>
          <w:rFonts w:eastAsia="Calibri" w:hint="cs"/>
          <w:szCs w:val="20"/>
          <w:rtl/>
        </w:rPr>
        <w:t>ת</w:t>
      </w:r>
      <w:r w:rsidRPr="009378CC">
        <w:rPr>
          <w:rFonts w:eastAsia="Calibri"/>
          <w:szCs w:val="20"/>
          <w:rtl/>
        </w:rPr>
        <w:t xml:space="preserve"> י</w:t>
      </w:r>
      <w:r w:rsidRPr="009378CC">
        <w:rPr>
          <w:rFonts w:eastAsia="Calibri" w:hint="cs"/>
          <w:szCs w:val="20"/>
          <w:rtl/>
        </w:rPr>
        <w:t>י</w:t>
      </w:r>
      <w:r w:rsidRPr="009378CC">
        <w:rPr>
          <w:rFonts w:eastAsia="Calibri"/>
          <w:szCs w:val="20"/>
          <w:rtl/>
        </w:rPr>
        <w:t>שובים שפונו במימון המדינה או הרשות המקומית.</w:t>
      </w:r>
    </w:p>
    <w:p w:rsidR="009378CC" w:rsidRPr="009378CC" w:rsidRDefault="009378CC" w:rsidP="009378CC">
      <w:pPr>
        <w:spacing w:line="269" w:lineRule="auto"/>
        <w:rPr>
          <w:rFonts w:eastAsia="Calibri"/>
          <w:rtl/>
        </w:rPr>
      </w:pPr>
      <w:bookmarkStart w:id="5" w:name="_Hlk173917259"/>
      <w:r w:rsidRPr="009378CC">
        <w:rPr>
          <w:rFonts w:eastAsia="Calibri" w:hint="cs"/>
          <w:rtl/>
        </w:rPr>
        <w:lastRenderedPageBreak/>
        <w:t xml:space="preserve">בלוחות </w:t>
      </w:r>
      <w:r w:rsidR="00967C2E">
        <w:rPr>
          <w:rFonts w:eastAsia="Calibri" w:hint="cs"/>
          <w:rtl/>
        </w:rPr>
        <w:t>ש</w:t>
      </w:r>
      <w:r w:rsidRPr="009378CC">
        <w:rPr>
          <w:rFonts w:eastAsia="Calibri" w:hint="cs"/>
          <w:rtl/>
        </w:rPr>
        <w:t xml:space="preserve">להלן נתונים כלליים על </w:t>
      </w:r>
      <w:r w:rsidRPr="009378CC">
        <w:rPr>
          <w:rFonts w:eastAsia="Calibri"/>
          <w:rtl/>
        </w:rPr>
        <w:t>עירי</w:t>
      </w:r>
      <w:r w:rsidRPr="009378CC">
        <w:rPr>
          <w:rFonts w:eastAsia="Calibri" w:hint="cs"/>
          <w:rtl/>
        </w:rPr>
        <w:t>ו</w:t>
      </w:r>
      <w:r w:rsidRPr="009378CC">
        <w:rPr>
          <w:rFonts w:eastAsia="Calibri"/>
          <w:rtl/>
        </w:rPr>
        <w:t xml:space="preserve">ת </w:t>
      </w:r>
      <w:r w:rsidRPr="009378CC">
        <w:rPr>
          <w:rFonts w:eastAsia="Calibri" w:hint="cs"/>
          <w:b/>
          <w:bCs/>
          <w:rtl/>
        </w:rPr>
        <w:t>אופקים</w:t>
      </w:r>
      <w:r w:rsidRPr="009378CC">
        <w:rPr>
          <w:rFonts w:eastAsia="Calibri"/>
          <w:rtl/>
        </w:rPr>
        <w:t xml:space="preserve">, </w:t>
      </w:r>
      <w:r w:rsidRPr="009378CC">
        <w:rPr>
          <w:rFonts w:eastAsia="Calibri" w:hint="cs"/>
          <w:b/>
          <w:bCs/>
          <w:rtl/>
        </w:rPr>
        <w:t>אשקלון</w:t>
      </w:r>
      <w:r w:rsidRPr="009378CC">
        <w:rPr>
          <w:rFonts w:eastAsia="Calibri"/>
          <w:rtl/>
        </w:rPr>
        <w:t xml:space="preserve"> </w:t>
      </w:r>
      <w:r w:rsidRPr="009378CC">
        <w:rPr>
          <w:rFonts w:eastAsia="Calibri" w:hint="cs"/>
          <w:rtl/>
        </w:rPr>
        <w:t>ו</w:t>
      </w:r>
      <w:r w:rsidRPr="009378CC">
        <w:rPr>
          <w:rFonts w:eastAsia="Calibri" w:hint="cs"/>
          <w:b/>
          <w:bCs/>
          <w:rtl/>
        </w:rPr>
        <w:t>שדרות</w:t>
      </w:r>
      <w:r w:rsidRPr="009378CC">
        <w:rPr>
          <w:rFonts w:eastAsia="Calibri"/>
          <w:rtl/>
        </w:rPr>
        <w:t xml:space="preserve"> </w:t>
      </w:r>
      <w:r w:rsidRPr="009378CC">
        <w:rPr>
          <w:rFonts w:eastAsia="Calibri" w:hint="cs"/>
          <w:rtl/>
        </w:rPr>
        <w:t xml:space="preserve">והמועצות האזוריות </w:t>
      </w:r>
      <w:r w:rsidRPr="009378CC">
        <w:rPr>
          <w:rFonts w:eastAsia="Calibri" w:hint="cs"/>
          <w:b/>
          <w:bCs/>
          <w:rtl/>
        </w:rPr>
        <w:t>אשכול</w:t>
      </w:r>
      <w:r w:rsidRPr="009378CC">
        <w:rPr>
          <w:rFonts w:eastAsia="Calibri"/>
          <w:rtl/>
        </w:rPr>
        <w:t xml:space="preserve"> </w:t>
      </w:r>
      <w:r w:rsidRPr="009378CC">
        <w:rPr>
          <w:rFonts w:eastAsia="Calibri" w:hint="cs"/>
          <w:rtl/>
        </w:rPr>
        <w:t>ו</w:t>
      </w:r>
      <w:r w:rsidRPr="009378CC">
        <w:rPr>
          <w:rFonts w:eastAsia="Calibri" w:hint="cs"/>
          <w:b/>
          <w:bCs/>
          <w:rtl/>
        </w:rPr>
        <w:t>חוף אשקלון</w:t>
      </w:r>
      <w:r w:rsidRPr="009378CC">
        <w:rPr>
          <w:rFonts w:eastAsia="Calibri" w:hint="cs"/>
          <w:rtl/>
        </w:rPr>
        <w:t xml:space="preserve">, הרשויות המקומיות בדרום הארץ שפונתה מהן אוכלוסייה ונבדקו בביקורת </w:t>
      </w:r>
      <w:r w:rsidRPr="009378CC">
        <w:rPr>
          <w:rFonts w:eastAsia="Calibri"/>
          <w:rtl/>
        </w:rPr>
        <w:t>(להלן - הרשויות שנבדקו</w:t>
      </w:r>
      <w:r w:rsidRPr="009378CC">
        <w:rPr>
          <w:rFonts w:eastAsia="Calibri" w:hint="cs"/>
          <w:rtl/>
        </w:rPr>
        <w:t>, או הרשויות בדרום הארץ שנבדקו</w:t>
      </w:r>
      <w:r w:rsidRPr="009378CC">
        <w:rPr>
          <w:rFonts w:eastAsia="Calibri"/>
          <w:rtl/>
        </w:rPr>
        <w:t>)</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C876E9">
      <w:pPr>
        <w:keepNext/>
        <w:keepLines/>
        <w:spacing w:line="360" w:lineRule="auto"/>
        <w:jc w:val="center"/>
        <w:rPr>
          <w:rFonts w:eastAsia="Calibri"/>
          <w:rtl/>
        </w:rPr>
      </w:pPr>
      <w:bookmarkStart w:id="6" w:name="_Hlk181549886"/>
      <w:bookmarkEnd w:id="5"/>
      <w:r w:rsidRPr="009378CC">
        <w:rPr>
          <w:rFonts w:eastAsia="Calibri" w:hint="cs"/>
          <w:rtl/>
        </w:rPr>
        <w:t xml:space="preserve">לוח ב3: </w:t>
      </w:r>
      <w:r w:rsidRPr="009378CC">
        <w:rPr>
          <w:rFonts w:eastAsia="Calibri" w:hint="cs"/>
          <w:b/>
          <w:bCs/>
          <w:rtl/>
        </w:rPr>
        <w:t>הרשויות המקומיות בדרום הארץ שנבדקו - נתונים כלליים הידועים במועד הביקורת</w:t>
      </w:r>
      <w:r w:rsidRPr="009378CC">
        <w:rPr>
          <w:rFonts w:eastAsia="Calibri" w:hint="cs"/>
          <w:rtl/>
        </w:rPr>
        <w:t xml:space="preserve"> </w:t>
      </w:r>
    </w:p>
    <w:tbl>
      <w:tblPr>
        <w:bidiVisual/>
        <w:tblW w:w="4904" w:type="pct"/>
        <w:shd w:val="clear" w:color="auto" w:fill="FFFFFF"/>
        <w:tblCellMar>
          <w:left w:w="0" w:type="dxa"/>
          <w:right w:w="0" w:type="dxa"/>
        </w:tblCellMar>
        <w:tblLook w:val="04A0" w:firstRow="1" w:lastRow="0" w:firstColumn="1" w:lastColumn="0" w:noHBand="0" w:noVBand="1"/>
      </w:tblPr>
      <w:tblGrid>
        <w:gridCol w:w="3605"/>
        <w:gridCol w:w="1036"/>
        <w:gridCol w:w="928"/>
        <w:gridCol w:w="791"/>
        <w:gridCol w:w="1201"/>
        <w:gridCol w:w="1178"/>
      </w:tblGrid>
      <w:tr w:rsidR="009378CC" w:rsidRPr="009378CC" w:rsidTr="00E01473">
        <w:trPr>
          <w:trHeight w:val="512"/>
        </w:trPr>
        <w:tc>
          <w:tcPr>
            <w:tcW w:w="208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center"/>
              <w:rPr>
                <w:rFonts w:eastAsia="Calibri"/>
                <w:b/>
                <w:bCs/>
                <w:sz w:val="22"/>
                <w:szCs w:val="22"/>
                <w:rtl/>
              </w:rPr>
            </w:pPr>
            <w:r w:rsidRPr="009378CC">
              <w:rPr>
                <w:rFonts w:eastAsia="Calibri"/>
                <w:b/>
                <w:bCs/>
                <w:sz w:val="22"/>
                <w:szCs w:val="22"/>
                <w:rtl/>
              </w:rPr>
              <w:t>שם הרשות</w:t>
            </w:r>
          </w:p>
        </w:tc>
        <w:tc>
          <w:tcPr>
            <w:tcW w:w="61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אופקים</w:t>
            </w:r>
            <w:r w:rsidRPr="009378CC">
              <w:rPr>
                <w:rFonts w:eastAsia="Calibri"/>
                <w:b/>
                <w:bCs/>
                <w:sz w:val="22"/>
                <w:szCs w:val="22"/>
                <w:vertAlign w:val="superscript"/>
                <w:rtl/>
              </w:rPr>
              <w:t>(1)</w:t>
            </w:r>
          </w:p>
        </w:tc>
        <w:tc>
          <w:tcPr>
            <w:tcW w:w="5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אשקלון</w:t>
            </w:r>
          </w:p>
        </w:tc>
        <w:tc>
          <w:tcPr>
            <w:tcW w:w="342" w:type="pct"/>
            <w:tcBorders>
              <w:top w:val="single" w:sz="8" w:space="0" w:color="auto"/>
              <w:left w:val="nil"/>
              <w:bottom w:val="single" w:sz="8" w:space="0" w:color="auto"/>
              <w:right w:val="single" w:sz="8" w:space="0" w:color="auto"/>
            </w:tcBorders>
            <w:shd w:val="clear" w:color="auto" w:fill="auto"/>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שדרות</w:t>
            </w:r>
          </w:p>
        </w:tc>
        <w:tc>
          <w:tcPr>
            <w:tcW w:w="709" w:type="pct"/>
            <w:tcBorders>
              <w:top w:val="single" w:sz="8" w:space="0" w:color="auto"/>
              <w:left w:val="nil"/>
              <w:bottom w:val="single" w:sz="8" w:space="0" w:color="auto"/>
              <w:right w:val="single" w:sz="8" w:space="0" w:color="auto"/>
            </w:tcBorders>
            <w:shd w:val="clear" w:color="auto" w:fill="auto"/>
          </w:tcPr>
          <w:p w:rsidR="009378CC" w:rsidRPr="009378CC" w:rsidRDefault="009378CC" w:rsidP="009378CC">
            <w:pPr>
              <w:spacing w:line="269" w:lineRule="auto"/>
              <w:jc w:val="center"/>
              <w:rPr>
                <w:rFonts w:eastAsia="Calibri"/>
                <w:b/>
                <w:bCs/>
                <w:sz w:val="22"/>
                <w:szCs w:val="22"/>
                <w:rtl/>
              </w:rPr>
            </w:pPr>
            <w:r w:rsidRPr="009378CC">
              <w:rPr>
                <w:rFonts w:eastAsia="Calibri"/>
                <w:b/>
                <w:bCs/>
                <w:sz w:val="22"/>
                <w:szCs w:val="22"/>
                <w:rtl/>
              </w:rPr>
              <w:t>אשכול</w:t>
            </w:r>
          </w:p>
        </w:tc>
        <w:tc>
          <w:tcPr>
            <w:tcW w:w="696" w:type="pct"/>
            <w:tcBorders>
              <w:top w:val="single" w:sz="8" w:space="0" w:color="auto"/>
              <w:left w:val="nil"/>
              <w:bottom w:val="single" w:sz="8" w:space="0" w:color="auto"/>
              <w:right w:val="single" w:sz="8" w:space="0" w:color="auto"/>
            </w:tcBorders>
            <w:shd w:val="clear" w:color="auto" w:fill="auto"/>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tc>
      </w:tr>
      <w:tr w:rsidR="009378CC" w:rsidRPr="009378CC" w:rsidTr="00E01473">
        <w:trPr>
          <w:trHeight w:val="222"/>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tl/>
              </w:rPr>
            </w:pPr>
            <w:r w:rsidRPr="009378CC">
              <w:rPr>
                <w:rFonts w:eastAsia="Calibri" w:hint="cs"/>
                <w:b/>
                <w:bCs/>
                <w:sz w:val="22"/>
                <w:szCs w:val="22"/>
                <w:rtl/>
              </w:rPr>
              <w:t>מספר התושבים</w:t>
            </w:r>
          </w:p>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לפי</w:t>
            </w:r>
            <w:r w:rsidRPr="009378CC">
              <w:rPr>
                <w:rFonts w:eastAsia="Calibri" w:hint="cs"/>
                <w:b/>
                <w:bCs/>
                <w:sz w:val="22"/>
                <w:szCs w:val="22"/>
                <w:rtl/>
              </w:rPr>
              <w:t xml:space="preserve"> ה</w:t>
            </w:r>
            <w:r w:rsidRPr="009378CC">
              <w:rPr>
                <w:rFonts w:eastAsia="Calibri" w:hint="eastAsia"/>
                <w:b/>
                <w:bCs/>
                <w:sz w:val="22"/>
                <w:szCs w:val="22"/>
                <w:rtl/>
              </w:rPr>
              <w:t>למ</w:t>
            </w:r>
            <w:r w:rsidRPr="009378CC">
              <w:rPr>
                <w:rFonts w:eastAsia="Calibri"/>
                <w:b/>
                <w:bCs/>
                <w:sz w:val="22"/>
                <w:szCs w:val="22"/>
                <w:rtl/>
              </w:rPr>
              <w:t>"ס</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40,379</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Pr>
            </w:pPr>
            <w:r w:rsidRPr="009378CC">
              <w:rPr>
                <w:rFonts w:eastAsia="Calibri"/>
                <w:sz w:val="22"/>
                <w:szCs w:val="22"/>
                <w:rtl/>
              </w:rPr>
              <w:t>176,640</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Pr>
            </w:pPr>
            <w:r w:rsidRPr="009378CC">
              <w:rPr>
                <w:rFonts w:eastAsia="Calibri"/>
                <w:sz w:val="22"/>
                <w:szCs w:val="22"/>
                <w:rtl/>
              </w:rPr>
              <w:t>37,730</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Pr>
            </w:pPr>
            <w:r w:rsidRPr="009378CC">
              <w:rPr>
                <w:rFonts w:eastAsia="Calibri"/>
                <w:sz w:val="22"/>
                <w:szCs w:val="22"/>
                <w:rtl/>
              </w:rPr>
              <w:t>17,409</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Pr>
            </w:pPr>
            <w:r w:rsidRPr="009378CC">
              <w:rPr>
                <w:rFonts w:eastAsia="Calibri"/>
                <w:sz w:val="22"/>
                <w:szCs w:val="22"/>
                <w:rtl/>
              </w:rPr>
              <w:t>20,648</w:t>
            </w:r>
          </w:p>
        </w:tc>
      </w:tr>
      <w:tr w:rsidR="009378CC" w:rsidRPr="009378CC" w:rsidTr="00E01473">
        <w:trPr>
          <w:trHeight w:val="435"/>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tl/>
              </w:rPr>
            </w:pPr>
            <w:r w:rsidRPr="009378CC">
              <w:rPr>
                <w:rFonts w:eastAsia="Calibri"/>
                <w:b/>
                <w:bCs/>
                <w:sz w:val="22"/>
                <w:szCs w:val="22"/>
                <w:rtl/>
              </w:rPr>
              <w:t>האשכול החברתי-כלכלי</w:t>
            </w:r>
            <w:r w:rsidRPr="009378CC">
              <w:rPr>
                <w:rFonts w:eastAsia="Calibri" w:hint="cs"/>
                <w:b/>
                <w:bCs/>
                <w:sz w:val="22"/>
                <w:szCs w:val="22"/>
                <w:rtl/>
              </w:rPr>
              <w:t xml:space="preserve"> לפי הלמ"ס</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3</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5</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5</w:t>
            </w:r>
            <w:r w:rsidRPr="009378CC">
              <w:rPr>
                <w:rFonts w:eastAsia="Calibri" w:hint="cs"/>
                <w:sz w:val="22"/>
                <w:szCs w:val="22"/>
                <w:vertAlign w:val="superscript"/>
                <w:rtl/>
              </w:rPr>
              <w:t xml:space="preserve"> </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7</w:t>
            </w:r>
          </w:p>
        </w:tc>
      </w:tr>
      <w:tr w:rsidR="009378CC" w:rsidRPr="009378CC" w:rsidTr="00E01473">
        <w:trPr>
          <w:trHeight w:val="413"/>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Pr>
            </w:pPr>
            <w:r w:rsidRPr="009378CC">
              <w:rPr>
                <w:rFonts w:eastAsia="Calibri"/>
                <w:b/>
                <w:bCs/>
                <w:sz w:val="22"/>
                <w:szCs w:val="22"/>
                <w:rtl/>
              </w:rPr>
              <w:t>אשכול הפריפריאליות</w:t>
            </w:r>
            <w:r w:rsidRPr="009378CC">
              <w:rPr>
                <w:rFonts w:eastAsia="Calibri" w:hint="cs"/>
                <w:sz w:val="22"/>
                <w:szCs w:val="22"/>
                <w:vertAlign w:val="superscript"/>
                <w:rtl/>
              </w:rPr>
              <w:t>(2)</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w:t>
            </w:r>
            <w:r w:rsidRPr="009378CC">
              <w:rPr>
                <w:rFonts w:eastAsia="Calibri" w:hint="cs"/>
                <w:sz w:val="22"/>
                <w:szCs w:val="22"/>
                <w:vertAlign w:val="superscript"/>
                <w:rtl/>
              </w:rPr>
              <w:t xml:space="preserve"> </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2</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w:t>
            </w:r>
          </w:p>
        </w:tc>
      </w:tr>
      <w:tr w:rsidR="009378CC" w:rsidRPr="009378CC" w:rsidTr="00E01473">
        <w:trPr>
          <w:trHeight w:val="591"/>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tl/>
              </w:rPr>
            </w:pPr>
            <w:r w:rsidRPr="009378CC">
              <w:rPr>
                <w:rFonts w:eastAsia="Calibri"/>
                <w:b/>
                <w:bCs/>
                <w:sz w:val="22"/>
                <w:szCs w:val="22"/>
                <w:rtl/>
              </w:rPr>
              <w:t xml:space="preserve">מספר </w:t>
            </w:r>
            <w:r w:rsidRPr="009378CC">
              <w:rPr>
                <w:rFonts w:eastAsia="Calibri" w:hint="cs"/>
                <w:b/>
                <w:bCs/>
                <w:sz w:val="22"/>
                <w:szCs w:val="22"/>
                <w:rtl/>
              </w:rPr>
              <w:t>התושבים שפונו</w:t>
            </w:r>
            <w:r w:rsidRPr="009378CC">
              <w:rPr>
                <w:rFonts w:eastAsia="Calibri"/>
                <w:b/>
                <w:bCs/>
                <w:sz w:val="22"/>
                <w:szCs w:val="22"/>
                <w:rtl/>
              </w:rPr>
              <w:t xml:space="preserve"> (</w:t>
            </w:r>
            <w:r w:rsidRPr="009378CC">
              <w:rPr>
                <w:rFonts w:eastAsia="Calibri" w:hint="cs"/>
                <w:b/>
                <w:bCs/>
                <w:sz w:val="22"/>
                <w:szCs w:val="22"/>
                <w:rtl/>
              </w:rPr>
              <w:t>בערכו המרבי</w:t>
            </w:r>
            <w:r w:rsidRPr="009378CC">
              <w:rPr>
                <w:rFonts w:eastAsia="Calibri"/>
                <w:b/>
                <w:bCs/>
                <w:sz w:val="22"/>
                <w:szCs w:val="22"/>
                <w:rtl/>
              </w:rPr>
              <w:t>) על פי נתוני הרשויות המקומיות</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6,346</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59,845</w:t>
            </w:r>
            <w:r w:rsidRPr="009378CC">
              <w:rPr>
                <w:rFonts w:eastAsia="Calibri"/>
                <w:sz w:val="22"/>
                <w:szCs w:val="22"/>
                <w:vertAlign w:val="superscript"/>
                <w:rtl/>
              </w:rPr>
              <w:t>(</w:t>
            </w:r>
            <w:r w:rsidRPr="009378CC">
              <w:rPr>
                <w:rFonts w:eastAsia="Calibri" w:hint="cs"/>
                <w:sz w:val="22"/>
                <w:szCs w:val="22"/>
                <w:vertAlign w:val="superscript"/>
                <w:rtl/>
              </w:rPr>
              <w:t>3</w:t>
            </w:r>
            <w:r w:rsidRPr="009378CC">
              <w:rPr>
                <w:rFonts w:eastAsia="Calibri"/>
                <w:sz w:val="22"/>
                <w:szCs w:val="22"/>
                <w:vertAlign w:val="superscript"/>
                <w:rtl/>
              </w:rPr>
              <w:t>)</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32,000</w:t>
            </w:r>
            <w:r w:rsidRPr="009378CC">
              <w:rPr>
                <w:rFonts w:eastAsia="Calibri"/>
                <w:sz w:val="22"/>
                <w:szCs w:val="22"/>
                <w:vertAlign w:val="superscript"/>
                <w:rtl/>
              </w:rPr>
              <w:t>(</w:t>
            </w:r>
            <w:r w:rsidRPr="009378CC">
              <w:rPr>
                <w:rFonts w:eastAsia="Calibri" w:hint="cs"/>
                <w:sz w:val="22"/>
                <w:szCs w:val="22"/>
                <w:vertAlign w:val="superscript"/>
                <w:rtl/>
              </w:rPr>
              <w:t>4</w:t>
            </w:r>
            <w:r w:rsidRPr="009378CC">
              <w:rPr>
                <w:rFonts w:eastAsia="Calibri"/>
                <w:sz w:val="22"/>
                <w:szCs w:val="22"/>
                <w:vertAlign w:val="superscript"/>
                <w:rtl/>
              </w:rPr>
              <w:t>)</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14,376</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4,828</w:t>
            </w:r>
            <w:r w:rsidRPr="009378CC">
              <w:rPr>
                <w:rFonts w:eastAsia="Calibri"/>
                <w:sz w:val="22"/>
                <w:szCs w:val="22"/>
                <w:vertAlign w:val="superscript"/>
                <w:rtl/>
              </w:rPr>
              <w:t>(</w:t>
            </w:r>
            <w:r w:rsidRPr="009378CC">
              <w:rPr>
                <w:rFonts w:eastAsia="Calibri" w:hint="cs"/>
                <w:sz w:val="22"/>
                <w:szCs w:val="22"/>
                <w:vertAlign w:val="superscript"/>
                <w:rtl/>
              </w:rPr>
              <w:t>5</w:t>
            </w:r>
            <w:r w:rsidRPr="009378CC">
              <w:rPr>
                <w:rFonts w:eastAsia="Calibri"/>
                <w:sz w:val="22"/>
                <w:szCs w:val="22"/>
                <w:vertAlign w:val="superscript"/>
                <w:rtl/>
              </w:rPr>
              <w:t>)</w:t>
            </w:r>
          </w:p>
        </w:tc>
      </w:tr>
      <w:tr w:rsidR="009378CC" w:rsidRPr="009378CC" w:rsidTr="00E01473">
        <w:trPr>
          <w:trHeight w:val="417"/>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b/>
                <w:bCs/>
                <w:sz w:val="22"/>
                <w:szCs w:val="22"/>
                <w:rtl/>
              </w:rPr>
            </w:pPr>
            <w:r w:rsidRPr="009378CC">
              <w:rPr>
                <w:rFonts w:eastAsia="Calibri" w:hint="cs"/>
                <w:b/>
                <w:bCs/>
                <w:sz w:val="22"/>
                <w:szCs w:val="22"/>
                <w:rtl/>
              </w:rPr>
              <w:t>שיעור</w:t>
            </w:r>
            <w:r w:rsidRPr="009378CC">
              <w:rPr>
                <w:rFonts w:eastAsia="Calibri"/>
                <w:b/>
                <w:bCs/>
                <w:sz w:val="22"/>
                <w:szCs w:val="22"/>
                <w:rtl/>
              </w:rPr>
              <w:t xml:space="preserve"> </w:t>
            </w:r>
            <w:r w:rsidRPr="009378CC">
              <w:rPr>
                <w:rFonts w:eastAsia="Calibri" w:hint="eastAsia"/>
                <w:b/>
                <w:bCs/>
                <w:sz w:val="22"/>
                <w:szCs w:val="22"/>
                <w:rtl/>
              </w:rPr>
              <w:t>ה</w:t>
            </w:r>
            <w:r w:rsidRPr="009378CC">
              <w:rPr>
                <w:rFonts w:eastAsia="Calibri"/>
                <w:b/>
                <w:bCs/>
                <w:sz w:val="22"/>
                <w:szCs w:val="22"/>
                <w:rtl/>
              </w:rPr>
              <w:t xml:space="preserve">תושבים </w:t>
            </w:r>
            <w:r w:rsidRPr="009378CC">
              <w:rPr>
                <w:rFonts w:eastAsia="Calibri" w:hint="cs"/>
                <w:b/>
                <w:bCs/>
                <w:sz w:val="22"/>
                <w:szCs w:val="22"/>
                <w:rtl/>
              </w:rPr>
              <w:t>שפונו</w:t>
            </w:r>
            <w:r w:rsidRPr="009378CC">
              <w:rPr>
                <w:rFonts w:eastAsia="Calibri"/>
                <w:b/>
                <w:bCs/>
                <w:sz w:val="22"/>
                <w:szCs w:val="22"/>
                <w:rtl/>
              </w:rPr>
              <w:t xml:space="preserve"> ברשות (</w:t>
            </w:r>
            <w:r w:rsidRPr="009378CC">
              <w:rPr>
                <w:rFonts w:eastAsia="Calibri" w:hint="cs"/>
                <w:b/>
                <w:bCs/>
                <w:sz w:val="22"/>
                <w:szCs w:val="22"/>
                <w:rtl/>
              </w:rPr>
              <w:t>בערכו המרבי</w:t>
            </w:r>
            <w:r w:rsidRPr="009378CC">
              <w:rPr>
                <w:rFonts w:eastAsia="Calibri"/>
                <w:b/>
                <w:bCs/>
                <w:sz w:val="22"/>
                <w:szCs w:val="22"/>
                <w:rtl/>
              </w:rPr>
              <w:t xml:space="preserve">) ביחס </w:t>
            </w:r>
            <w:r w:rsidRPr="009378CC">
              <w:rPr>
                <w:rFonts w:eastAsia="Calibri" w:hint="eastAsia"/>
                <w:b/>
                <w:bCs/>
                <w:sz w:val="22"/>
                <w:szCs w:val="22"/>
                <w:rtl/>
              </w:rPr>
              <w:t>למספר</w:t>
            </w:r>
            <w:r w:rsidRPr="009378CC">
              <w:rPr>
                <w:rFonts w:eastAsia="Calibri"/>
                <w:b/>
                <w:bCs/>
                <w:sz w:val="22"/>
                <w:szCs w:val="22"/>
                <w:rtl/>
              </w:rPr>
              <w:t xml:space="preserve"> </w:t>
            </w:r>
            <w:r w:rsidRPr="009378CC">
              <w:rPr>
                <w:rFonts w:eastAsia="Calibri" w:hint="eastAsia"/>
                <w:b/>
                <w:bCs/>
                <w:sz w:val="22"/>
                <w:szCs w:val="22"/>
                <w:rtl/>
              </w:rPr>
              <w:t>התושבים</w:t>
            </w:r>
            <w:r w:rsidRPr="009378CC">
              <w:rPr>
                <w:rFonts w:eastAsia="Calibri"/>
                <w:b/>
                <w:bCs/>
                <w:sz w:val="22"/>
                <w:szCs w:val="22"/>
                <w:rtl/>
              </w:rPr>
              <w:t xml:space="preserve"> </w:t>
            </w:r>
            <w:r w:rsidRPr="009378CC">
              <w:rPr>
                <w:rFonts w:eastAsia="Calibri" w:hint="eastAsia"/>
                <w:b/>
                <w:bCs/>
                <w:sz w:val="22"/>
                <w:szCs w:val="22"/>
                <w:rtl/>
              </w:rPr>
              <w:t>ברשות</w:t>
            </w:r>
          </w:p>
        </w:tc>
        <w:tc>
          <w:tcPr>
            <w:tcW w:w="61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-16%</w:t>
            </w:r>
          </w:p>
        </w:tc>
        <w:tc>
          <w:tcPr>
            <w:tcW w:w="55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-34%</w:t>
            </w:r>
          </w:p>
        </w:tc>
        <w:tc>
          <w:tcPr>
            <w:tcW w:w="342"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-85%</w:t>
            </w:r>
          </w:p>
        </w:tc>
        <w:tc>
          <w:tcPr>
            <w:tcW w:w="709"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Pr>
            </w:pPr>
            <w:r w:rsidRPr="009378CC">
              <w:rPr>
                <w:rFonts w:eastAsia="Calibri"/>
                <w:sz w:val="22"/>
                <w:szCs w:val="22"/>
                <w:rtl/>
              </w:rPr>
              <w:t>83%</w:t>
            </w:r>
          </w:p>
        </w:tc>
        <w:tc>
          <w:tcPr>
            <w:tcW w:w="696"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-23%</w:t>
            </w:r>
            <w:r w:rsidRPr="009378CC">
              <w:rPr>
                <w:rFonts w:eastAsia="Calibri"/>
                <w:sz w:val="22"/>
                <w:szCs w:val="22"/>
                <w:vertAlign w:val="superscript"/>
                <w:rtl/>
              </w:rPr>
              <w:t>(</w:t>
            </w:r>
            <w:r w:rsidRPr="009378CC">
              <w:rPr>
                <w:rFonts w:eastAsia="Calibri" w:hint="cs"/>
                <w:sz w:val="22"/>
                <w:szCs w:val="22"/>
                <w:vertAlign w:val="superscript"/>
                <w:rtl/>
              </w:rPr>
              <w:t>6</w:t>
            </w:r>
            <w:r w:rsidRPr="009378CC">
              <w:rPr>
                <w:rFonts w:eastAsia="Calibri"/>
                <w:sz w:val="22"/>
                <w:szCs w:val="22"/>
                <w:vertAlign w:val="superscript"/>
                <w:rtl/>
              </w:rPr>
              <w:t>)</w:t>
            </w:r>
          </w:p>
        </w:tc>
      </w:tr>
      <w:tr w:rsidR="009378CC" w:rsidRPr="009378CC" w:rsidTr="00E01473">
        <w:trPr>
          <w:trHeight w:val="417"/>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eastAsia"/>
                <w:b/>
                <w:bCs/>
                <w:sz w:val="22"/>
                <w:szCs w:val="22"/>
                <w:rtl/>
              </w:rPr>
              <w:t>המפונים</w:t>
            </w:r>
            <w:r w:rsidRPr="009378CC">
              <w:rPr>
                <w:rFonts w:eastAsia="Calibri"/>
                <w:b/>
                <w:bCs/>
                <w:sz w:val="22"/>
                <w:szCs w:val="22"/>
                <w:rtl/>
              </w:rPr>
              <w:t xml:space="preserve"> ב</w:t>
            </w:r>
            <w:r w:rsidRPr="009378CC">
              <w:rPr>
                <w:rFonts w:eastAsia="Calibri" w:hint="eastAsia"/>
                <w:b/>
                <w:bCs/>
                <w:sz w:val="22"/>
                <w:szCs w:val="22"/>
                <w:rtl/>
              </w:rPr>
              <w:t>דצמבר</w:t>
            </w:r>
            <w:r w:rsidRPr="009378CC">
              <w:rPr>
                <w:rFonts w:eastAsia="Calibri"/>
                <w:b/>
                <w:bCs/>
                <w:sz w:val="22"/>
                <w:szCs w:val="22"/>
                <w:rtl/>
              </w:rPr>
              <w:t xml:space="preserve"> 2023 -</w:t>
            </w:r>
            <w:r w:rsidRPr="009378CC">
              <w:rPr>
                <w:rFonts w:eastAsia="Calibri" w:hint="cs"/>
                <w:b/>
                <w:bCs/>
                <w:sz w:val="22"/>
                <w:szCs w:val="22"/>
                <w:rtl/>
              </w:rPr>
              <w:t xml:space="preserve"> </w:t>
            </w:r>
            <w:r w:rsidRPr="009378CC">
              <w:rPr>
                <w:rFonts w:eastAsia="Calibri" w:hint="eastAsia"/>
                <w:b/>
                <w:bCs/>
                <w:sz w:val="22"/>
                <w:szCs w:val="22"/>
                <w:rtl/>
              </w:rPr>
              <w:t>ינואר</w:t>
            </w:r>
            <w:r w:rsidRPr="009378CC">
              <w:rPr>
                <w:rFonts w:eastAsia="Calibri"/>
                <w:b/>
                <w:bCs/>
                <w:sz w:val="22"/>
                <w:szCs w:val="22"/>
                <w:rtl/>
              </w:rPr>
              <w:t xml:space="preserve"> 2024 </w:t>
            </w:r>
            <w:r w:rsidRPr="009378CC">
              <w:rPr>
                <w:rFonts w:eastAsia="Calibri" w:hint="cs"/>
                <w:b/>
                <w:bCs/>
                <w:sz w:val="22"/>
                <w:szCs w:val="22"/>
                <w:rtl/>
              </w:rPr>
              <w:t>(</w:t>
            </w:r>
            <w:r w:rsidRPr="009378CC">
              <w:rPr>
                <w:rFonts w:eastAsia="Calibri"/>
                <w:b/>
                <w:bCs/>
                <w:sz w:val="22"/>
                <w:szCs w:val="22"/>
                <w:rtl/>
              </w:rPr>
              <w:t xml:space="preserve">על פי מערכת </w:t>
            </w:r>
            <w:r w:rsidRPr="009378CC">
              <w:rPr>
                <w:rFonts w:eastAsia="Calibri" w:hint="cs"/>
                <w:b/>
                <w:bCs/>
                <w:sz w:val="22"/>
                <w:szCs w:val="22"/>
                <w:rtl/>
              </w:rPr>
              <w:t>"</w:t>
            </w:r>
            <w:r w:rsidRPr="009378CC">
              <w:rPr>
                <w:rFonts w:eastAsia="Calibri"/>
                <w:b/>
                <w:bCs/>
                <w:sz w:val="22"/>
                <w:szCs w:val="22"/>
                <w:rtl/>
              </w:rPr>
              <w:t>יחד</w:t>
            </w:r>
            <w:r w:rsidRPr="009378CC">
              <w:rPr>
                <w:rFonts w:eastAsia="Calibri" w:hint="cs"/>
                <w:b/>
                <w:bCs/>
                <w:sz w:val="22"/>
                <w:szCs w:val="22"/>
                <w:rtl/>
              </w:rPr>
              <w:t>"</w:t>
            </w:r>
            <w:r w:rsidRPr="009378CC">
              <w:rPr>
                <w:rFonts w:eastAsia="Calibri"/>
                <w:b/>
                <w:bCs/>
                <w:sz w:val="22"/>
                <w:szCs w:val="22"/>
                <w:vertAlign w:val="superscript"/>
                <w:rtl/>
              </w:rPr>
              <w:t>(</w:t>
            </w:r>
            <w:r w:rsidRPr="009378CC">
              <w:rPr>
                <w:rFonts w:eastAsia="Calibri" w:hint="cs"/>
                <w:b/>
                <w:bCs/>
                <w:sz w:val="22"/>
                <w:szCs w:val="22"/>
                <w:vertAlign w:val="superscript"/>
                <w:rtl/>
              </w:rPr>
              <w:t>7</w:t>
            </w:r>
            <w:r w:rsidRPr="009378CC">
              <w:rPr>
                <w:rFonts w:eastAsia="Calibri"/>
                <w:b/>
                <w:bCs/>
                <w:sz w:val="22"/>
                <w:szCs w:val="22"/>
                <w:vertAlign w:val="superscript"/>
                <w:rtl/>
              </w:rPr>
              <w:t>)</w:t>
            </w:r>
            <w:r w:rsidRPr="009378CC">
              <w:rPr>
                <w:rFonts w:eastAsia="Calibri" w:hint="cs"/>
                <w:b/>
                <w:bCs/>
                <w:sz w:val="22"/>
                <w:szCs w:val="22"/>
                <w:rtl/>
              </w:rPr>
              <w:t>)</w:t>
            </w:r>
          </w:p>
        </w:tc>
        <w:tc>
          <w:tcPr>
            <w:tcW w:w="61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לא רלוונטי</w:t>
            </w:r>
          </w:p>
        </w:tc>
        <w:tc>
          <w:tcPr>
            <w:tcW w:w="55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801</w:t>
            </w:r>
          </w:p>
        </w:tc>
        <w:tc>
          <w:tcPr>
            <w:tcW w:w="342"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27,554</w:t>
            </w:r>
          </w:p>
        </w:tc>
        <w:tc>
          <w:tcPr>
            <w:tcW w:w="709"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Pr>
            </w:pPr>
            <w:r w:rsidRPr="009378CC">
              <w:rPr>
                <w:rFonts w:eastAsia="Calibri"/>
                <w:sz w:val="22"/>
                <w:szCs w:val="22"/>
                <w:rtl/>
              </w:rPr>
              <w:t>11</w:t>
            </w:r>
            <w:r w:rsidRPr="009378CC">
              <w:rPr>
                <w:rFonts w:eastAsia="Calibri" w:hint="cs"/>
                <w:sz w:val="22"/>
                <w:szCs w:val="22"/>
                <w:rtl/>
              </w:rPr>
              <w:t>,</w:t>
            </w:r>
            <w:r w:rsidRPr="009378CC">
              <w:rPr>
                <w:rFonts w:eastAsia="Calibri"/>
                <w:sz w:val="22"/>
                <w:szCs w:val="22"/>
                <w:rtl/>
              </w:rPr>
              <w:t>227</w:t>
            </w:r>
          </w:p>
        </w:tc>
        <w:tc>
          <w:tcPr>
            <w:tcW w:w="696"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3,354</w:t>
            </w:r>
          </w:p>
        </w:tc>
      </w:tr>
      <w:tr w:rsidR="009378CC" w:rsidRPr="009378CC" w:rsidTr="00E01473">
        <w:trPr>
          <w:trHeight w:val="417"/>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eastAsia"/>
                <w:b/>
                <w:bCs/>
                <w:sz w:val="22"/>
                <w:szCs w:val="22"/>
                <w:rtl/>
              </w:rPr>
              <w:t>המפונים</w:t>
            </w:r>
            <w:r w:rsidRPr="009378CC">
              <w:rPr>
                <w:rFonts w:eastAsia="Calibri"/>
                <w:b/>
                <w:bCs/>
                <w:sz w:val="22"/>
                <w:szCs w:val="22"/>
                <w:rtl/>
              </w:rPr>
              <w:t xml:space="preserve"> </w:t>
            </w:r>
            <w:r w:rsidRPr="009378CC">
              <w:rPr>
                <w:rFonts w:eastAsia="Calibri" w:hint="eastAsia"/>
                <w:b/>
                <w:bCs/>
                <w:sz w:val="22"/>
                <w:szCs w:val="22"/>
                <w:rtl/>
              </w:rPr>
              <w:t>ביוני</w:t>
            </w:r>
            <w:r w:rsidRPr="009378CC">
              <w:rPr>
                <w:rFonts w:eastAsia="Calibri"/>
                <w:b/>
                <w:bCs/>
                <w:sz w:val="22"/>
                <w:szCs w:val="22"/>
                <w:rtl/>
              </w:rPr>
              <w:t xml:space="preserve"> - </w:t>
            </w:r>
            <w:r w:rsidRPr="009378CC">
              <w:rPr>
                <w:rFonts w:eastAsia="Calibri" w:hint="eastAsia"/>
                <w:b/>
                <w:bCs/>
                <w:sz w:val="22"/>
                <w:szCs w:val="22"/>
                <w:rtl/>
              </w:rPr>
              <w:t>יולי</w:t>
            </w:r>
            <w:r w:rsidRPr="009378CC">
              <w:rPr>
                <w:rFonts w:eastAsia="Calibri"/>
                <w:b/>
                <w:bCs/>
                <w:sz w:val="22"/>
                <w:szCs w:val="22"/>
                <w:rtl/>
              </w:rPr>
              <w:t xml:space="preserve"> 2024 </w:t>
            </w:r>
            <w:r w:rsidRPr="009378CC">
              <w:rPr>
                <w:rFonts w:eastAsia="Calibri" w:hint="cs"/>
                <w:b/>
                <w:bCs/>
                <w:sz w:val="22"/>
                <w:szCs w:val="22"/>
                <w:rtl/>
              </w:rPr>
              <w:t>(</w:t>
            </w:r>
            <w:r w:rsidRPr="009378CC">
              <w:rPr>
                <w:rFonts w:eastAsia="Calibri" w:hint="eastAsia"/>
                <w:b/>
                <w:bCs/>
                <w:sz w:val="22"/>
                <w:szCs w:val="22"/>
                <w:rtl/>
              </w:rPr>
              <w:t>על</w:t>
            </w:r>
            <w:r w:rsidRPr="009378CC">
              <w:rPr>
                <w:rFonts w:eastAsia="Calibri"/>
                <w:b/>
                <w:bCs/>
                <w:sz w:val="22"/>
                <w:szCs w:val="22"/>
                <w:rtl/>
              </w:rPr>
              <w:t xml:space="preserve"> </w:t>
            </w:r>
            <w:r w:rsidRPr="009378CC">
              <w:rPr>
                <w:rFonts w:eastAsia="Calibri" w:hint="eastAsia"/>
                <w:b/>
                <w:bCs/>
                <w:sz w:val="22"/>
                <w:szCs w:val="22"/>
                <w:rtl/>
              </w:rPr>
              <w:t>פי</w:t>
            </w:r>
            <w:r w:rsidRPr="009378CC">
              <w:rPr>
                <w:rFonts w:eastAsia="Calibri"/>
                <w:b/>
                <w:bCs/>
                <w:sz w:val="22"/>
                <w:szCs w:val="22"/>
                <w:rtl/>
              </w:rPr>
              <w:t xml:space="preserve"> </w:t>
            </w:r>
            <w:r w:rsidRPr="009378CC">
              <w:rPr>
                <w:rFonts w:eastAsia="Calibri" w:hint="eastAsia"/>
                <w:b/>
                <w:bCs/>
                <w:sz w:val="22"/>
                <w:szCs w:val="22"/>
                <w:rtl/>
              </w:rPr>
              <w:t>מערכת</w:t>
            </w:r>
            <w:r w:rsidRPr="009378CC">
              <w:rPr>
                <w:rFonts w:eastAsia="Calibri"/>
                <w:b/>
                <w:bCs/>
                <w:sz w:val="22"/>
                <w:szCs w:val="22"/>
                <w:rtl/>
              </w:rPr>
              <w:t xml:space="preserve"> </w:t>
            </w:r>
            <w:r w:rsidRPr="009378CC">
              <w:rPr>
                <w:rFonts w:eastAsia="Calibri" w:hint="cs"/>
                <w:b/>
                <w:bCs/>
                <w:sz w:val="22"/>
                <w:szCs w:val="22"/>
                <w:rtl/>
              </w:rPr>
              <w:t>"</w:t>
            </w:r>
            <w:r w:rsidRPr="009378CC">
              <w:rPr>
                <w:rFonts w:eastAsia="Calibri" w:hint="eastAsia"/>
                <w:b/>
                <w:bCs/>
                <w:sz w:val="22"/>
                <w:szCs w:val="22"/>
                <w:rtl/>
              </w:rPr>
              <w:t>יחד</w:t>
            </w:r>
            <w:r w:rsidRPr="009378CC">
              <w:rPr>
                <w:rFonts w:eastAsia="Calibri" w:hint="cs"/>
                <w:b/>
                <w:bCs/>
                <w:sz w:val="22"/>
                <w:szCs w:val="22"/>
                <w:rtl/>
              </w:rPr>
              <w:t>")</w:t>
            </w:r>
          </w:p>
        </w:tc>
        <w:tc>
          <w:tcPr>
            <w:tcW w:w="61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לא רלוונטי</w:t>
            </w:r>
          </w:p>
        </w:tc>
        <w:tc>
          <w:tcPr>
            <w:tcW w:w="55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44</w:t>
            </w:r>
          </w:p>
        </w:tc>
        <w:tc>
          <w:tcPr>
            <w:tcW w:w="342"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294</w:t>
            </w:r>
          </w:p>
        </w:tc>
        <w:tc>
          <w:tcPr>
            <w:tcW w:w="709"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Pr>
            </w:pPr>
            <w:r w:rsidRPr="009378CC">
              <w:rPr>
                <w:rFonts w:eastAsia="Calibri"/>
                <w:sz w:val="22"/>
                <w:szCs w:val="22"/>
                <w:rtl/>
              </w:rPr>
              <w:t>5,309</w:t>
            </w:r>
            <w:r w:rsidRPr="009378CC">
              <w:rPr>
                <w:rFonts w:eastAsia="Calibri"/>
                <w:sz w:val="22"/>
                <w:szCs w:val="22"/>
                <w:vertAlign w:val="superscript"/>
                <w:rtl/>
              </w:rPr>
              <w:t>(</w:t>
            </w:r>
            <w:r w:rsidRPr="009378CC">
              <w:rPr>
                <w:rFonts w:eastAsia="Calibri" w:hint="cs"/>
                <w:sz w:val="22"/>
                <w:szCs w:val="22"/>
                <w:vertAlign w:val="superscript"/>
                <w:rtl/>
              </w:rPr>
              <w:t>8)</w:t>
            </w:r>
          </w:p>
        </w:tc>
        <w:tc>
          <w:tcPr>
            <w:tcW w:w="696"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119</w:t>
            </w:r>
            <w:r w:rsidRPr="009378CC">
              <w:rPr>
                <w:rFonts w:eastAsia="Calibri"/>
                <w:sz w:val="22"/>
                <w:szCs w:val="22"/>
                <w:vertAlign w:val="superscript"/>
                <w:rtl/>
              </w:rPr>
              <w:t>(</w:t>
            </w:r>
            <w:r w:rsidRPr="009378CC">
              <w:rPr>
                <w:rFonts w:eastAsia="Calibri" w:hint="cs"/>
                <w:sz w:val="22"/>
                <w:szCs w:val="22"/>
                <w:vertAlign w:val="superscript"/>
                <w:rtl/>
              </w:rPr>
              <w:t>9)</w:t>
            </w:r>
          </w:p>
        </w:tc>
      </w:tr>
      <w:tr w:rsidR="009378CC" w:rsidRPr="009378CC" w:rsidTr="00E01473">
        <w:trPr>
          <w:trHeight w:val="417"/>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cs"/>
                <w:b/>
                <w:bCs/>
                <w:sz w:val="22"/>
                <w:szCs w:val="22"/>
                <w:rtl/>
              </w:rPr>
              <w:t>ה</w:t>
            </w:r>
            <w:r w:rsidRPr="009378CC">
              <w:rPr>
                <w:rFonts w:eastAsia="Calibri" w:hint="eastAsia"/>
                <w:b/>
                <w:bCs/>
                <w:sz w:val="22"/>
                <w:szCs w:val="22"/>
                <w:rtl/>
              </w:rPr>
              <w:t>מפונים</w:t>
            </w:r>
            <w:r w:rsidRPr="009378CC">
              <w:rPr>
                <w:rFonts w:eastAsia="Calibri"/>
                <w:b/>
                <w:bCs/>
                <w:sz w:val="22"/>
                <w:szCs w:val="22"/>
                <w:rtl/>
              </w:rPr>
              <w:t xml:space="preserve"> בקהילה (</w:t>
            </w:r>
            <w:r w:rsidRPr="009378CC">
              <w:rPr>
                <w:rFonts w:eastAsia="Calibri" w:hint="cs"/>
                <w:b/>
                <w:bCs/>
                <w:sz w:val="22"/>
                <w:szCs w:val="22"/>
                <w:rtl/>
              </w:rPr>
              <w:t xml:space="preserve">בערכו המרבי, </w:t>
            </w:r>
            <w:r w:rsidRPr="009378CC">
              <w:rPr>
                <w:rFonts w:eastAsia="Calibri" w:hint="eastAsia"/>
                <w:b/>
                <w:bCs/>
                <w:sz w:val="22"/>
                <w:szCs w:val="22"/>
                <w:rtl/>
              </w:rPr>
              <w:t>על</w:t>
            </w:r>
            <w:r w:rsidRPr="009378CC">
              <w:rPr>
                <w:rFonts w:eastAsia="Calibri"/>
                <w:b/>
                <w:bCs/>
                <w:sz w:val="22"/>
                <w:szCs w:val="22"/>
                <w:rtl/>
              </w:rPr>
              <w:t xml:space="preserve"> </w:t>
            </w:r>
            <w:r w:rsidRPr="009378CC">
              <w:rPr>
                <w:rFonts w:eastAsia="Calibri" w:hint="eastAsia"/>
                <w:b/>
                <w:bCs/>
                <w:sz w:val="22"/>
                <w:szCs w:val="22"/>
                <w:rtl/>
              </w:rPr>
              <w:t>פי</w:t>
            </w:r>
            <w:r w:rsidRPr="009378CC">
              <w:rPr>
                <w:rFonts w:eastAsia="Calibri"/>
                <w:b/>
                <w:bCs/>
                <w:sz w:val="22"/>
                <w:szCs w:val="22"/>
                <w:rtl/>
              </w:rPr>
              <w:t xml:space="preserve"> </w:t>
            </w:r>
            <w:r w:rsidRPr="009378CC">
              <w:rPr>
                <w:rFonts w:eastAsia="Calibri" w:hint="eastAsia"/>
                <w:b/>
                <w:bCs/>
                <w:sz w:val="22"/>
                <w:szCs w:val="22"/>
                <w:rtl/>
              </w:rPr>
              <w:t>מערכת</w:t>
            </w:r>
            <w:r w:rsidRPr="009378CC">
              <w:rPr>
                <w:rFonts w:eastAsia="Calibri"/>
                <w:b/>
                <w:bCs/>
                <w:sz w:val="22"/>
                <w:szCs w:val="22"/>
                <w:rtl/>
              </w:rPr>
              <w:t xml:space="preserve"> </w:t>
            </w:r>
            <w:r w:rsidRPr="009378CC">
              <w:rPr>
                <w:rFonts w:eastAsia="Calibri" w:hint="cs"/>
                <w:b/>
                <w:bCs/>
                <w:sz w:val="22"/>
                <w:szCs w:val="22"/>
                <w:rtl/>
              </w:rPr>
              <w:t>"</w:t>
            </w:r>
            <w:r w:rsidRPr="009378CC">
              <w:rPr>
                <w:rFonts w:eastAsia="Calibri" w:hint="eastAsia"/>
                <w:b/>
                <w:bCs/>
                <w:sz w:val="22"/>
                <w:szCs w:val="22"/>
                <w:rtl/>
              </w:rPr>
              <w:t>יחד</w:t>
            </w:r>
            <w:r w:rsidRPr="009378CC">
              <w:rPr>
                <w:rFonts w:eastAsia="Calibri" w:hint="cs"/>
                <w:b/>
                <w:bCs/>
                <w:sz w:val="22"/>
                <w:szCs w:val="22"/>
                <w:rtl/>
              </w:rPr>
              <w:t>")</w:t>
            </w:r>
          </w:p>
        </w:tc>
        <w:tc>
          <w:tcPr>
            <w:tcW w:w="61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רל</w:t>
            </w:r>
            <w:r w:rsidRPr="009378CC">
              <w:rPr>
                <w:rFonts w:eastAsia="Calibri" w:hint="cs"/>
                <w:sz w:val="22"/>
                <w:szCs w:val="22"/>
                <w:rtl/>
              </w:rPr>
              <w:t>וו</w:t>
            </w:r>
            <w:r w:rsidRPr="009378CC">
              <w:rPr>
                <w:rFonts w:eastAsia="Calibri" w:hint="eastAsia"/>
                <w:sz w:val="22"/>
                <w:szCs w:val="22"/>
                <w:rtl/>
              </w:rPr>
              <w:t>נטי</w:t>
            </w:r>
          </w:p>
        </w:tc>
        <w:tc>
          <w:tcPr>
            <w:tcW w:w="55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66,919</w:t>
            </w:r>
          </w:p>
        </w:tc>
        <w:tc>
          <w:tcPr>
            <w:tcW w:w="342"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26,832</w:t>
            </w:r>
          </w:p>
        </w:tc>
        <w:tc>
          <w:tcPr>
            <w:tcW w:w="709"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9,564</w:t>
            </w:r>
          </w:p>
        </w:tc>
        <w:tc>
          <w:tcPr>
            <w:tcW w:w="696"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3,954</w:t>
            </w:r>
            <w:r w:rsidRPr="009378CC">
              <w:rPr>
                <w:rFonts w:eastAsia="Calibri" w:hint="cs"/>
                <w:sz w:val="22"/>
                <w:szCs w:val="22"/>
                <w:vertAlign w:val="superscript"/>
                <w:rtl/>
              </w:rPr>
              <w:t>(10)</w:t>
            </w:r>
          </w:p>
        </w:tc>
      </w:tr>
      <w:tr w:rsidR="009378CC" w:rsidRPr="009378CC" w:rsidTr="00E01473">
        <w:trPr>
          <w:trHeight w:val="689"/>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sz w:val="22"/>
                <w:szCs w:val="22"/>
                <w:rtl/>
              </w:rPr>
            </w:pPr>
            <w:r w:rsidRPr="009378CC">
              <w:rPr>
                <w:rFonts w:eastAsia="Calibri"/>
                <w:b/>
                <w:bCs/>
                <w:sz w:val="22"/>
                <w:szCs w:val="22"/>
                <w:rtl/>
              </w:rPr>
              <w:t xml:space="preserve">מספר </w:t>
            </w:r>
            <w:r w:rsidRPr="009378CC">
              <w:rPr>
                <w:rFonts w:eastAsia="Calibri" w:hint="cs"/>
                <w:b/>
                <w:bCs/>
                <w:sz w:val="22"/>
                <w:szCs w:val="22"/>
                <w:rtl/>
              </w:rPr>
              <w:t>ה</w:t>
            </w:r>
            <w:r w:rsidRPr="009378CC">
              <w:rPr>
                <w:rFonts w:eastAsia="Calibri"/>
                <w:b/>
                <w:bCs/>
                <w:sz w:val="22"/>
                <w:szCs w:val="22"/>
                <w:rtl/>
              </w:rPr>
              <w:t>תושבים שהתפנו עצמאית (</w:t>
            </w:r>
            <w:r w:rsidRPr="009378CC">
              <w:rPr>
                <w:rFonts w:eastAsia="Calibri" w:hint="cs"/>
                <w:b/>
                <w:bCs/>
                <w:sz w:val="22"/>
                <w:szCs w:val="22"/>
                <w:rtl/>
              </w:rPr>
              <w:t>בערכו המרבי,</w:t>
            </w:r>
            <w:r w:rsidRPr="009378CC">
              <w:rPr>
                <w:rFonts w:eastAsia="Calibri"/>
                <w:b/>
                <w:bCs/>
                <w:sz w:val="22"/>
                <w:szCs w:val="22"/>
                <w:rtl/>
              </w:rPr>
              <w:t xml:space="preserve"> </w:t>
            </w:r>
            <w:r w:rsidRPr="009378CC">
              <w:rPr>
                <w:rFonts w:eastAsia="Calibri" w:hint="eastAsia"/>
                <w:b/>
                <w:bCs/>
                <w:sz w:val="22"/>
                <w:szCs w:val="22"/>
                <w:rtl/>
              </w:rPr>
              <w:t>על</w:t>
            </w:r>
            <w:r w:rsidRPr="009378CC">
              <w:rPr>
                <w:rFonts w:eastAsia="Calibri"/>
                <w:b/>
                <w:bCs/>
                <w:sz w:val="22"/>
                <w:szCs w:val="22"/>
                <w:rtl/>
              </w:rPr>
              <w:t xml:space="preserve"> </w:t>
            </w:r>
            <w:r w:rsidRPr="009378CC">
              <w:rPr>
                <w:rFonts w:eastAsia="Calibri" w:hint="eastAsia"/>
                <w:b/>
                <w:bCs/>
                <w:sz w:val="22"/>
                <w:szCs w:val="22"/>
                <w:rtl/>
              </w:rPr>
              <w:t>פי</w:t>
            </w:r>
            <w:r w:rsidRPr="009378CC">
              <w:rPr>
                <w:rFonts w:eastAsia="Calibri"/>
                <w:b/>
                <w:bCs/>
                <w:sz w:val="22"/>
                <w:szCs w:val="22"/>
                <w:rtl/>
              </w:rPr>
              <w:t xml:space="preserve"> </w:t>
            </w:r>
            <w:r w:rsidRPr="009378CC">
              <w:rPr>
                <w:rFonts w:eastAsia="Calibri" w:hint="eastAsia"/>
                <w:b/>
                <w:bCs/>
                <w:sz w:val="22"/>
                <w:szCs w:val="22"/>
                <w:rtl/>
              </w:rPr>
              <w:t>מערכת</w:t>
            </w:r>
            <w:r w:rsidRPr="009378CC">
              <w:rPr>
                <w:rFonts w:eastAsia="Calibri"/>
                <w:b/>
                <w:bCs/>
                <w:sz w:val="22"/>
                <w:szCs w:val="22"/>
                <w:rtl/>
              </w:rPr>
              <w:t xml:space="preserve"> </w:t>
            </w:r>
            <w:r w:rsidRPr="009378CC">
              <w:rPr>
                <w:rFonts w:eastAsia="Calibri" w:hint="cs"/>
                <w:b/>
                <w:bCs/>
                <w:sz w:val="22"/>
                <w:szCs w:val="22"/>
                <w:rtl/>
              </w:rPr>
              <w:t>"</w:t>
            </w:r>
            <w:r w:rsidRPr="009378CC">
              <w:rPr>
                <w:rFonts w:eastAsia="Calibri" w:hint="eastAsia"/>
                <w:b/>
                <w:bCs/>
                <w:sz w:val="22"/>
                <w:szCs w:val="22"/>
                <w:rtl/>
              </w:rPr>
              <w:t>יחד</w:t>
            </w:r>
            <w:r w:rsidRPr="009378CC">
              <w:rPr>
                <w:rFonts w:eastAsia="Calibri" w:hint="cs"/>
                <w:b/>
                <w:bCs/>
                <w:sz w:val="22"/>
                <w:szCs w:val="22"/>
                <w:rtl/>
              </w:rPr>
              <w:t>"</w:t>
            </w:r>
            <w:r w:rsidRPr="009378CC">
              <w:rPr>
                <w:rFonts w:eastAsia="Calibri" w:hint="cs"/>
                <w:sz w:val="22"/>
                <w:szCs w:val="22"/>
                <w:rtl/>
              </w:rPr>
              <w:t>)</w:t>
            </w:r>
          </w:p>
        </w:tc>
        <w:tc>
          <w:tcPr>
            <w:tcW w:w="61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לא התקבל נתון</w:t>
            </w:r>
          </w:p>
        </w:tc>
        <w:tc>
          <w:tcPr>
            <w:tcW w:w="55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446</w:t>
            </w:r>
          </w:p>
        </w:tc>
        <w:tc>
          <w:tcPr>
            <w:tcW w:w="342"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w:t>
            </w:r>
          </w:p>
        </w:tc>
        <w:tc>
          <w:tcPr>
            <w:tcW w:w="709"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469 (עבור 3 י</w:t>
            </w:r>
            <w:r w:rsidR="00667C63">
              <w:rPr>
                <w:rFonts w:eastAsia="Calibri" w:hint="cs"/>
                <w:sz w:val="22"/>
                <w:szCs w:val="22"/>
                <w:rtl/>
              </w:rPr>
              <w:t>י</w:t>
            </w:r>
            <w:r w:rsidRPr="009378CC">
              <w:rPr>
                <w:rFonts w:eastAsia="Calibri" w:hint="cs"/>
                <w:sz w:val="22"/>
                <w:szCs w:val="22"/>
                <w:rtl/>
              </w:rPr>
              <w:t>שובים שהתפנו עצמאית)</w:t>
            </w:r>
          </w:p>
        </w:tc>
        <w:tc>
          <w:tcPr>
            <w:tcW w:w="696" w:type="pct"/>
            <w:tcBorders>
              <w:top w:val="nil"/>
              <w:left w:val="nil"/>
              <w:bottom w:val="single" w:sz="8" w:space="0" w:color="auto"/>
              <w:right w:val="single" w:sz="8" w:space="0" w:color="auto"/>
            </w:tcBorders>
            <w:shd w:val="clear" w:color="auto" w:fill="auto"/>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לא התקבל נתון</w:t>
            </w:r>
          </w:p>
        </w:tc>
      </w:tr>
      <w:tr w:rsidR="009378CC" w:rsidRPr="009378CC" w:rsidTr="00E01473">
        <w:trPr>
          <w:trHeight w:val="233"/>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במועצה</w:t>
            </w:r>
            <w:r w:rsidRPr="009378CC">
              <w:rPr>
                <w:rFonts w:eastAsia="Calibri"/>
                <w:b/>
                <w:bCs/>
                <w:sz w:val="22"/>
                <w:szCs w:val="22"/>
                <w:rtl/>
              </w:rPr>
              <w:t xml:space="preserve"> </w:t>
            </w:r>
            <w:r w:rsidRPr="009378CC">
              <w:rPr>
                <w:rFonts w:eastAsia="Calibri" w:hint="cs"/>
                <w:b/>
                <w:bCs/>
                <w:sz w:val="22"/>
                <w:szCs w:val="22"/>
                <w:rtl/>
              </w:rPr>
              <w:t>ה</w:t>
            </w:r>
            <w:r w:rsidRPr="009378CC">
              <w:rPr>
                <w:rFonts w:eastAsia="Calibri"/>
                <w:b/>
                <w:bCs/>
                <w:sz w:val="22"/>
                <w:szCs w:val="22"/>
                <w:rtl/>
              </w:rPr>
              <w:t>אזורית: מספר היישובים שפונו מתוך יישובי המועצה</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 xml:space="preserve">32 (מהם 3 </w:t>
            </w:r>
            <w:r w:rsidRPr="009378CC">
              <w:rPr>
                <w:rFonts w:eastAsia="Calibri" w:hint="eastAsia"/>
                <w:sz w:val="22"/>
                <w:szCs w:val="22"/>
                <w:rtl/>
              </w:rPr>
              <w:t>שהתפנו</w:t>
            </w:r>
            <w:r w:rsidRPr="009378CC">
              <w:rPr>
                <w:rFonts w:eastAsia="Calibri"/>
                <w:sz w:val="22"/>
                <w:szCs w:val="22"/>
                <w:rtl/>
              </w:rPr>
              <w:t xml:space="preserve"> </w:t>
            </w:r>
            <w:r w:rsidRPr="009378CC">
              <w:rPr>
                <w:rFonts w:eastAsia="Calibri" w:hint="eastAsia"/>
                <w:sz w:val="22"/>
                <w:szCs w:val="22"/>
                <w:rtl/>
              </w:rPr>
              <w:t>עצמאית</w:t>
            </w:r>
            <w:r w:rsidRPr="009378CC">
              <w:rPr>
                <w:rFonts w:eastAsia="Calibri"/>
                <w:sz w:val="22"/>
                <w:szCs w:val="22"/>
                <w:rtl/>
              </w:rPr>
              <w:t>)</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 xml:space="preserve">4 </w:t>
            </w:r>
            <w:r w:rsidRPr="009378CC">
              <w:rPr>
                <w:rFonts w:eastAsia="Calibri" w:hint="eastAsia"/>
                <w:sz w:val="22"/>
                <w:szCs w:val="22"/>
                <w:rtl/>
              </w:rPr>
              <w:t>מתוך</w:t>
            </w:r>
            <w:r w:rsidRPr="009378CC">
              <w:rPr>
                <w:rFonts w:eastAsia="Calibri"/>
                <w:sz w:val="22"/>
                <w:szCs w:val="22"/>
                <w:rtl/>
              </w:rPr>
              <w:t xml:space="preserve"> 21 </w:t>
            </w:r>
            <w:r w:rsidRPr="009378CC">
              <w:rPr>
                <w:rFonts w:eastAsia="Calibri" w:hint="eastAsia"/>
                <w:sz w:val="22"/>
                <w:szCs w:val="22"/>
                <w:rtl/>
              </w:rPr>
              <w:t>יישובים</w:t>
            </w:r>
            <w:r w:rsidRPr="009378CC">
              <w:rPr>
                <w:rFonts w:eastAsia="Calibri"/>
                <w:sz w:val="22"/>
                <w:szCs w:val="22"/>
                <w:vertAlign w:val="superscript"/>
                <w:rtl/>
              </w:rPr>
              <w:t>(</w:t>
            </w:r>
            <w:r w:rsidRPr="009378CC">
              <w:rPr>
                <w:rFonts w:eastAsia="Calibri" w:hint="cs"/>
                <w:sz w:val="22"/>
                <w:szCs w:val="22"/>
                <w:vertAlign w:val="superscript"/>
                <w:rtl/>
              </w:rPr>
              <w:t>11</w:t>
            </w:r>
            <w:r w:rsidRPr="009378CC">
              <w:rPr>
                <w:rFonts w:eastAsia="Calibri"/>
                <w:sz w:val="22"/>
                <w:szCs w:val="22"/>
                <w:vertAlign w:val="superscript"/>
                <w:rtl/>
              </w:rPr>
              <w:t>)</w:t>
            </w:r>
          </w:p>
        </w:tc>
      </w:tr>
      <w:tr w:rsidR="009378CC" w:rsidRPr="009378CC" w:rsidTr="00E01473">
        <w:trPr>
          <w:trHeight w:val="551"/>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tl/>
              </w:rPr>
            </w:pPr>
            <w:r w:rsidRPr="009378CC">
              <w:rPr>
                <w:rFonts w:eastAsia="Calibri"/>
                <w:b/>
                <w:bCs/>
                <w:sz w:val="22"/>
                <w:szCs w:val="22"/>
                <w:rtl/>
              </w:rPr>
              <w:t>מס</w:t>
            </w:r>
            <w:r w:rsidRPr="009378CC">
              <w:rPr>
                <w:rFonts w:eastAsia="Calibri" w:hint="cs"/>
                <w:b/>
                <w:bCs/>
                <w:sz w:val="22"/>
                <w:szCs w:val="22"/>
                <w:rtl/>
              </w:rPr>
              <w:t>פר</w:t>
            </w:r>
            <w:r w:rsidRPr="009378CC">
              <w:rPr>
                <w:rFonts w:eastAsia="Calibri"/>
                <w:b/>
                <w:bCs/>
                <w:sz w:val="22"/>
                <w:szCs w:val="22"/>
                <w:rtl/>
              </w:rPr>
              <w:t xml:space="preserve"> </w:t>
            </w:r>
            <w:r w:rsidRPr="009378CC">
              <w:rPr>
                <w:rFonts w:eastAsia="Calibri" w:hint="eastAsia"/>
                <w:b/>
                <w:bCs/>
                <w:sz w:val="22"/>
                <w:szCs w:val="22"/>
                <w:rtl/>
              </w:rPr>
              <w:t>התלמידים</w:t>
            </w:r>
            <w:r w:rsidRPr="009378CC">
              <w:rPr>
                <w:rFonts w:eastAsia="Calibri"/>
                <w:b/>
                <w:bCs/>
                <w:sz w:val="22"/>
                <w:szCs w:val="22"/>
                <w:rtl/>
              </w:rPr>
              <w:t xml:space="preserve"> </w:t>
            </w:r>
            <w:r w:rsidRPr="009378CC">
              <w:rPr>
                <w:rFonts w:eastAsia="Calibri" w:hint="eastAsia"/>
                <w:b/>
                <w:bCs/>
                <w:sz w:val="22"/>
                <w:szCs w:val="22"/>
                <w:rtl/>
              </w:rPr>
              <w:t>במסגרות</w:t>
            </w:r>
            <w:r w:rsidRPr="009378CC">
              <w:rPr>
                <w:rFonts w:eastAsia="Calibri"/>
                <w:b/>
                <w:bCs/>
                <w:sz w:val="22"/>
                <w:szCs w:val="22"/>
                <w:rtl/>
              </w:rPr>
              <w:t xml:space="preserve"> </w:t>
            </w:r>
            <w:r w:rsidRPr="009378CC">
              <w:rPr>
                <w:rFonts w:eastAsia="Calibri" w:hint="eastAsia"/>
                <w:b/>
                <w:bCs/>
                <w:sz w:val="22"/>
                <w:szCs w:val="22"/>
                <w:rtl/>
              </w:rPr>
              <w:t>חינוך</w:t>
            </w:r>
            <w:r w:rsidRPr="009378CC">
              <w:rPr>
                <w:rFonts w:eastAsia="Calibri"/>
                <w:b/>
                <w:bCs/>
                <w:sz w:val="22"/>
                <w:szCs w:val="22"/>
                <w:rtl/>
              </w:rPr>
              <w:t xml:space="preserve"> </w:t>
            </w:r>
            <w:r w:rsidRPr="009378CC">
              <w:rPr>
                <w:rFonts w:eastAsia="Calibri" w:hint="eastAsia"/>
                <w:b/>
                <w:bCs/>
                <w:sz w:val="22"/>
                <w:szCs w:val="22"/>
                <w:rtl/>
              </w:rPr>
              <w:t>שפונו</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רלוונטי</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1,700</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10,320</w:t>
            </w:r>
            <w:r w:rsidRPr="009378CC">
              <w:rPr>
                <w:rFonts w:eastAsia="Calibri"/>
                <w:sz w:val="22"/>
                <w:szCs w:val="22"/>
                <w:vertAlign w:val="superscript"/>
                <w:rtl/>
              </w:rPr>
              <w:t>(1</w:t>
            </w:r>
            <w:r w:rsidRPr="009378CC">
              <w:rPr>
                <w:rFonts w:eastAsia="Calibri" w:hint="cs"/>
                <w:sz w:val="22"/>
                <w:szCs w:val="22"/>
                <w:vertAlign w:val="superscript"/>
                <w:rtl/>
              </w:rPr>
              <w:t>2)</w:t>
            </w:r>
            <w:r w:rsidRPr="009378CC">
              <w:rPr>
                <w:rFonts w:eastAsia="Calibri"/>
                <w:sz w:val="22"/>
                <w:szCs w:val="22"/>
                <w:vertAlign w:val="superscript"/>
                <w:rtl/>
              </w:rPr>
              <w:t>)</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4,132</w:t>
            </w:r>
            <w:r w:rsidRPr="009378CC">
              <w:rPr>
                <w:rFonts w:eastAsia="Calibri"/>
                <w:sz w:val="22"/>
                <w:szCs w:val="22"/>
                <w:vertAlign w:val="superscript"/>
                <w:rtl/>
              </w:rPr>
              <w:t>(1</w:t>
            </w:r>
            <w:r w:rsidRPr="009378CC">
              <w:rPr>
                <w:rFonts w:eastAsia="Calibri" w:hint="cs"/>
                <w:sz w:val="22"/>
                <w:szCs w:val="22"/>
                <w:vertAlign w:val="superscript"/>
                <w:rtl/>
              </w:rPr>
              <w:t>3</w:t>
            </w:r>
            <w:r w:rsidRPr="009378CC">
              <w:rPr>
                <w:rFonts w:eastAsia="Calibri"/>
                <w:sz w:val="22"/>
                <w:szCs w:val="22"/>
                <w:vertAlign w:val="superscript"/>
                <w:rtl/>
              </w:rPr>
              <w:t>)</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1,780</w:t>
            </w:r>
          </w:p>
        </w:tc>
      </w:tr>
      <w:tr w:rsidR="009378CC" w:rsidRPr="009378CC" w:rsidTr="00E01473">
        <w:trPr>
          <w:trHeight w:val="174"/>
        </w:trPr>
        <w:tc>
          <w:tcPr>
            <w:tcW w:w="208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378CC" w:rsidRPr="009378CC" w:rsidRDefault="009378CC" w:rsidP="009378CC">
            <w:pPr>
              <w:spacing w:line="269" w:lineRule="auto"/>
              <w:jc w:val="left"/>
              <w:rPr>
                <w:rFonts w:eastAsia="Calibri"/>
                <w:b/>
                <w:bCs/>
                <w:sz w:val="22"/>
                <w:szCs w:val="22"/>
                <w:rtl/>
              </w:rPr>
            </w:pPr>
            <w:bookmarkStart w:id="7" w:name="_Hlk174444603"/>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cs"/>
                <w:b/>
                <w:bCs/>
                <w:sz w:val="22"/>
                <w:szCs w:val="22"/>
                <w:rtl/>
              </w:rPr>
              <w:t>ה</w:t>
            </w:r>
            <w:r w:rsidRPr="009378CC">
              <w:rPr>
                <w:rFonts w:eastAsia="Calibri"/>
                <w:b/>
                <w:bCs/>
                <w:sz w:val="22"/>
                <w:szCs w:val="22"/>
                <w:rtl/>
              </w:rPr>
              <w:t>תיקים שטופלו במחלקות הרווחה ברשויות שנבדקו בשנת 2022</w:t>
            </w:r>
          </w:p>
          <w:p w:rsidR="009378CC" w:rsidRPr="009378CC" w:rsidRDefault="009378CC" w:rsidP="009378CC">
            <w:pPr>
              <w:spacing w:line="269" w:lineRule="auto"/>
              <w:jc w:val="left"/>
              <w:rPr>
                <w:rFonts w:eastAsia="Calibri"/>
                <w:b/>
                <w:bCs/>
                <w:sz w:val="22"/>
                <w:szCs w:val="22"/>
                <w:rtl/>
              </w:rPr>
            </w:pPr>
            <w:r w:rsidRPr="009378CC">
              <w:rPr>
                <w:rFonts w:eastAsia="Calibri" w:hint="cs"/>
                <w:b/>
                <w:bCs/>
                <w:sz w:val="22"/>
                <w:szCs w:val="22"/>
                <w:rtl/>
              </w:rPr>
              <w:t xml:space="preserve">(בסוגריים: </w:t>
            </w:r>
            <w:r w:rsidRPr="009378CC">
              <w:rPr>
                <w:rFonts w:eastAsia="Calibri"/>
                <w:b/>
                <w:bCs/>
                <w:sz w:val="22"/>
                <w:szCs w:val="22"/>
                <w:rtl/>
              </w:rPr>
              <w:t xml:space="preserve">מספר </w:t>
            </w:r>
            <w:r w:rsidRPr="009378CC">
              <w:rPr>
                <w:rFonts w:eastAsia="Calibri" w:hint="cs"/>
                <w:b/>
                <w:bCs/>
                <w:sz w:val="22"/>
                <w:szCs w:val="22"/>
                <w:rtl/>
              </w:rPr>
              <w:t>ה</w:t>
            </w:r>
            <w:r w:rsidRPr="009378CC">
              <w:rPr>
                <w:rFonts w:eastAsia="Calibri"/>
                <w:b/>
                <w:bCs/>
                <w:sz w:val="22"/>
                <w:szCs w:val="22"/>
                <w:rtl/>
              </w:rPr>
              <w:t xml:space="preserve">תושבים </w:t>
            </w:r>
            <w:r w:rsidRPr="009378CC">
              <w:rPr>
                <w:rFonts w:eastAsia="Calibri" w:hint="cs"/>
                <w:b/>
                <w:bCs/>
                <w:sz w:val="22"/>
                <w:szCs w:val="22"/>
                <w:rtl/>
              </w:rPr>
              <w:t>שפונו המוכרים ל</w:t>
            </w:r>
            <w:r w:rsidRPr="009378CC">
              <w:rPr>
                <w:rFonts w:eastAsia="Calibri"/>
                <w:b/>
                <w:bCs/>
                <w:sz w:val="22"/>
                <w:szCs w:val="22"/>
                <w:rtl/>
              </w:rPr>
              <w:t xml:space="preserve">שירותי </w:t>
            </w:r>
            <w:r w:rsidRPr="009378CC">
              <w:rPr>
                <w:rFonts w:eastAsia="Calibri" w:hint="cs"/>
                <w:b/>
                <w:bCs/>
                <w:sz w:val="22"/>
                <w:szCs w:val="22"/>
                <w:rtl/>
              </w:rPr>
              <w:t>ה</w:t>
            </w:r>
            <w:r w:rsidRPr="009378CC">
              <w:rPr>
                <w:rFonts w:eastAsia="Calibri"/>
                <w:b/>
                <w:bCs/>
                <w:sz w:val="22"/>
                <w:szCs w:val="22"/>
                <w:rtl/>
              </w:rPr>
              <w:t>רווחה ברשות</w:t>
            </w:r>
            <w:r w:rsidRPr="009378CC">
              <w:rPr>
                <w:rFonts w:eastAsia="Calibri" w:hint="cs"/>
                <w:b/>
                <w:bCs/>
                <w:sz w:val="22"/>
                <w:szCs w:val="22"/>
                <w:rtl/>
              </w:rPr>
              <w:t>)</w:t>
            </w:r>
            <w:bookmarkEnd w:id="7"/>
            <w:r w:rsidRPr="009378CC">
              <w:rPr>
                <w:rFonts w:eastAsia="Calibri"/>
                <w:b/>
                <w:bCs/>
                <w:sz w:val="22"/>
                <w:szCs w:val="22"/>
                <w:rtl/>
              </w:rPr>
              <w:t xml:space="preserve"> </w:t>
            </w:r>
          </w:p>
        </w:tc>
        <w:tc>
          <w:tcPr>
            <w:tcW w:w="6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2,737</w:t>
            </w:r>
          </w:p>
        </w:tc>
        <w:tc>
          <w:tcPr>
            <w:tcW w:w="5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6,088</w:t>
            </w:r>
          </w:p>
        </w:tc>
        <w:tc>
          <w:tcPr>
            <w:tcW w:w="342"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1,928</w:t>
            </w:r>
          </w:p>
        </w:tc>
        <w:tc>
          <w:tcPr>
            <w:tcW w:w="709"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אין נתון</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w:t>
            </w:r>
            <w:r w:rsidRPr="009378CC">
              <w:rPr>
                <w:rFonts w:eastAsia="Calibri"/>
                <w:sz w:val="22"/>
                <w:szCs w:val="22"/>
                <w:rtl/>
              </w:rPr>
              <w:t>2,784</w:t>
            </w:r>
            <w:r w:rsidRPr="009378CC">
              <w:rPr>
                <w:rFonts w:eastAsia="Calibri" w:hint="cs"/>
                <w:sz w:val="22"/>
                <w:szCs w:val="22"/>
                <w:rtl/>
              </w:rPr>
              <w:t>)</w:t>
            </w:r>
          </w:p>
        </w:tc>
        <w:tc>
          <w:tcPr>
            <w:tcW w:w="696" w:type="pct"/>
            <w:tcBorders>
              <w:top w:val="nil"/>
              <w:left w:val="nil"/>
              <w:bottom w:val="single" w:sz="8" w:space="0" w:color="auto"/>
              <w:right w:val="single" w:sz="8" w:space="0" w:color="auto"/>
            </w:tcBorders>
            <w:shd w:val="clear" w:color="auto" w:fill="FFFFFF"/>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651</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(195)</w:t>
            </w:r>
          </w:p>
        </w:tc>
      </w:tr>
    </w:tbl>
    <w:p w:rsidR="009378CC" w:rsidRPr="009378CC" w:rsidRDefault="009378CC" w:rsidP="009378CC">
      <w:pPr>
        <w:numPr>
          <w:ilvl w:val="0"/>
          <w:numId w:val="18"/>
        </w:numPr>
        <w:spacing w:line="269" w:lineRule="auto"/>
        <w:ind w:left="312"/>
        <w:contextualSpacing/>
        <w:rPr>
          <w:rFonts w:eastAsia="Calibri"/>
          <w:szCs w:val="20"/>
        </w:rPr>
      </w:pPr>
      <w:r w:rsidRPr="009378CC">
        <w:rPr>
          <w:rFonts w:eastAsia="Calibri" w:hint="cs"/>
          <w:sz w:val="16"/>
          <w:szCs w:val="20"/>
          <w:rtl/>
        </w:rPr>
        <w:t xml:space="preserve">העיר </w:t>
      </w:r>
      <w:r w:rsidRPr="009378CC">
        <w:rPr>
          <w:rFonts w:eastAsia="Calibri" w:hint="eastAsia"/>
          <w:b/>
          <w:bCs/>
          <w:sz w:val="16"/>
          <w:szCs w:val="20"/>
          <w:rtl/>
        </w:rPr>
        <w:t>אופקים</w:t>
      </w:r>
      <w:r w:rsidRPr="009378CC">
        <w:rPr>
          <w:rFonts w:eastAsia="Calibri" w:hint="cs"/>
          <w:sz w:val="16"/>
          <w:szCs w:val="20"/>
          <w:rtl/>
        </w:rPr>
        <w:t xml:space="preserve"> לא הוגדרה </w:t>
      </w:r>
      <w:r w:rsidRPr="009378CC">
        <w:rPr>
          <w:rFonts w:eastAsia="Calibri"/>
          <w:sz w:val="16"/>
          <w:szCs w:val="20"/>
          <w:rtl/>
        </w:rPr>
        <w:t xml:space="preserve">בהחלטות הממשלה לפינוי תושבים במלחמת </w:t>
      </w:r>
      <w:r w:rsidRPr="009378CC">
        <w:rPr>
          <w:rFonts w:eastAsia="Calibri" w:hint="cs"/>
          <w:sz w:val="16"/>
          <w:szCs w:val="20"/>
          <w:rtl/>
        </w:rPr>
        <w:t>חרבות ברזל</w:t>
      </w:r>
      <w:r w:rsidRPr="009378CC">
        <w:rPr>
          <w:rFonts w:eastAsia="Calibri"/>
          <w:sz w:val="16"/>
          <w:szCs w:val="20"/>
          <w:rtl/>
        </w:rPr>
        <w:t xml:space="preserve"> </w:t>
      </w:r>
      <w:r w:rsidRPr="009378CC">
        <w:rPr>
          <w:rFonts w:eastAsia="Calibri" w:hint="cs"/>
          <w:sz w:val="16"/>
          <w:szCs w:val="20"/>
          <w:rtl/>
        </w:rPr>
        <w:t>כעיר מפונה. העירייה ארגנה על פי קריטריונים שקבעה פעילות הפגה בת ימים אחדים במתקני אירוח לחלק מתושבי העיר. הנתון של מספר המפונים בעיר מייצג את מספר התושבים שיצאו לפעילות זו.</w:t>
      </w:r>
    </w:p>
    <w:p w:rsidR="009378CC" w:rsidRPr="009378CC" w:rsidRDefault="009378CC" w:rsidP="009378CC">
      <w:pPr>
        <w:numPr>
          <w:ilvl w:val="0"/>
          <w:numId w:val="18"/>
        </w:numPr>
        <w:spacing w:line="269" w:lineRule="auto"/>
        <w:ind w:left="312"/>
        <w:contextualSpacing/>
        <w:rPr>
          <w:rFonts w:eastAsia="Calibri"/>
          <w:sz w:val="16"/>
          <w:szCs w:val="20"/>
        </w:rPr>
      </w:pPr>
      <w:r w:rsidRPr="009378CC">
        <w:rPr>
          <w:rFonts w:eastAsia="Calibri"/>
          <w:sz w:val="16"/>
          <w:szCs w:val="20"/>
          <w:rtl/>
        </w:rPr>
        <w:lastRenderedPageBreak/>
        <w:t xml:space="preserve">אזור פריפריאלי מוגדר כאזור </w:t>
      </w:r>
      <w:r w:rsidRPr="009378CC">
        <w:rPr>
          <w:rFonts w:eastAsia="Calibri" w:hint="cs"/>
          <w:sz w:val="16"/>
          <w:szCs w:val="20"/>
          <w:rtl/>
        </w:rPr>
        <w:t>ה</w:t>
      </w:r>
      <w:r w:rsidRPr="009378CC">
        <w:rPr>
          <w:rFonts w:eastAsia="Calibri"/>
          <w:sz w:val="16"/>
          <w:szCs w:val="20"/>
          <w:rtl/>
        </w:rPr>
        <w:t>מרוחק משווקים, מקומות תעסוקה, מסחר, שירותי בריאות, השכלה, פנאי וכיוצא באלה. דירוג הפריפריאליות של הלמ"ס הוא מדד המאפיין ומדרג את הרשויות המקומיות בישראל לפי מיקומן הגיאוגרפי ביחס לריכוזי האוכלוסייה על פי שקלול של שני מרכיבים: נגישות פוטנציאלית לכלל היישובים וקרבה לגבול מחוז תל אביב. הערך הנמוך של המדד מציין את היישוב הפריפריאלי ביותר, והערך הגבוה - את היישוב המרכזי ביותר. מוצג הנתון המעודכן למועד סיום הביקורת</w:t>
      </w:r>
      <w:r w:rsidRPr="009378CC">
        <w:rPr>
          <w:rFonts w:eastAsia="Calibri" w:hint="cs"/>
          <w:sz w:val="16"/>
          <w:szCs w:val="20"/>
          <w:rtl/>
        </w:rPr>
        <w:t>,</w:t>
      </w:r>
      <w:r w:rsidRPr="009378CC">
        <w:rPr>
          <w:rFonts w:eastAsia="Calibri"/>
          <w:sz w:val="16"/>
          <w:szCs w:val="20"/>
          <w:rtl/>
        </w:rPr>
        <w:t xml:space="preserve"> המתייחס לשנת 2020.</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נכון לנובמבר 2023.</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 xml:space="preserve">הנתון </w:t>
      </w:r>
      <w:r w:rsidRPr="009378CC">
        <w:rPr>
          <w:rFonts w:ascii="David" w:eastAsia="Calibri" w:hAnsi="David" w:hint="eastAsia"/>
          <w:szCs w:val="20"/>
          <w:rtl/>
        </w:rPr>
        <w:t>כולל</w:t>
      </w:r>
      <w:r w:rsidRPr="009378CC">
        <w:rPr>
          <w:rFonts w:ascii="David" w:eastAsia="Calibri" w:hAnsi="David"/>
          <w:szCs w:val="20"/>
          <w:rtl/>
        </w:rPr>
        <w:t xml:space="preserve"> </w:t>
      </w:r>
      <w:r w:rsidRPr="009378CC">
        <w:rPr>
          <w:rFonts w:ascii="David" w:eastAsia="Calibri" w:hAnsi="David" w:hint="eastAsia"/>
          <w:szCs w:val="20"/>
          <w:rtl/>
        </w:rPr>
        <w:t>מפונים</w:t>
      </w:r>
      <w:r w:rsidRPr="009378CC">
        <w:rPr>
          <w:rFonts w:ascii="David" w:eastAsia="Calibri" w:hAnsi="David"/>
          <w:szCs w:val="20"/>
          <w:rtl/>
        </w:rPr>
        <w:t xml:space="preserve"> </w:t>
      </w:r>
      <w:r w:rsidRPr="009378CC">
        <w:rPr>
          <w:rFonts w:ascii="David" w:eastAsia="Calibri" w:hAnsi="David" w:hint="eastAsia"/>
          <w:szCs w:val="20"/>
          <w:rtl/>
        </w:rPr>
        <w:t>בקהילה</w:t>
      </w:r>
      <w:r w:rsidRPr="009378CC">
        <w:rPr>
          <w:rFonts w:ascii="David" w:eastAsia="Calibri" w:hAnsi="David" w:hint="cs"/>
          <w:szCs w:val="20"/>
          <w:rtl/>
        </w:rPr>
        <w:t>.</w:t>
      </w:r>
      <w:r w:rsidRPr="009378CC">
        <w:rPr>
          <w:rFonts w:eastAsia="Calibri"/>
          <w:rtl/>
        </w:rPr>
        <w:t xml:space="preserve"> </w:t>
      </w:r>
      <w:r w:rsidRPr="009378CC">
        <w:rPr>
          <w:rFonts w:ascii="David" w:eastAsia="Calibri" w:hAnsi="David"/>
          <w:szCs w:val="20"/>
          <w:rtl/>
        </w:rPr>
        <w:t>מפונה בקהילה הוא מי שפונה בהחלטת המדינה למקום לינה שאינו במימון המדינה אלא למקום שאיתר באופן עצמאי.</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נכון ל-</w:t>
      </w:r>
      <w:r w:rsidRPr="009378CC">
        <w:rPr>
          <w:rFonts w:ascii="David" w:eastAsia="Calibri" w:hAnsi="David"/>
          <w:szCs w:val="20"/>
          <w:rtl/>
        </w:rPr>
        <w:t>15.10.23</w:t>
      </w:r>
      <w:r w:rsidRPr="009378CC">
        <w:rPr>
          <w:rFonts w:ascii="David" w:eastAsia="Calibri" w:hAnsi="David" w:hint="cs"/>
          <w:szCs w:val="20"/>
          <w:rtl/>
        </w:rPr>
        <w:t>.</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 xml:space="preserve">על </w:t>
      </w:r>
      <w:r w:rsidRPr="009378CC">
        <w:rPr>
          <w:rFonts w:eastAsia="Calibri" w:hint="cs"/>
          <w:sz w:val="16"/>
          <w:szCs w:val="20"/>
          <w:rtl/>
        </w:rPr>
        <w:t xml:space="preserve">פי נתוני המועצה האזורית </w:t>
      </w:r>
      <w:r w:rsidRPr="009378CC">
        <w:rPr>
          <w:rFonts w:eastAsia="Calibri" w:hint="cs"/>
          <w:b/>
          <w:bCs/>
          <w:sz w:val="16"/>
          <w:szCs w:val="20"/>
          <w:rtl/>
        </w:rPr>
        <w:t>חוף אשקלון</w:t>
      </w:r>
      <w:r w:rsidRPr="009378CC">
        <w:rPr>
          <w:rFonts w:eastAsia="Calibri" w:hint="cs"/>
          <w:sz w:val="16"/>
          <w:szCs w:val="20"/>
          <w:rtl/>
        </w:rPr>
        <w:t>, במועצה מתגוררים כ-21,000 תושבים, מתוכם פונו 4,828 תושבים. נתון זה כולל כ-1,270 תושבי גברעם ומבקיעים שפונו במסגרת תוכנית "משב רוח" לריענון (ראו להלן).</w:t>
      </w:r>
    </w:p>
    <w:p w:rsidR="009378CC" w:rsidRPr="009378CC" w:rsidRDefault="009378CC" w:rsidP="009378CC">
      <w:pPr>
        <w:numPr>
          <w:ilvl w:val="0"/>
          <w:numId w:val="18"/>
        </w:numPr>
        <w:spacing w:line="269" w:lineRule="auto"/>
        <w:ind w:left="312"/>
        <w:contextualSpacing/>
        <w:rPr>
          <w:rFonts w:eastAsia="Calibri"/>
          <w:sz w:val="16"/>
          <w:szCs w:val="20"/>
        </w:rPr>
      </w:pPr>
      <w:r w:rsidRPr="009378CC">
        <w:rPr>
          <w:rFonts w:ascii="David" w:eastAsia="Calibri" w:hAnsi="David" w:hint="cs"/>
          <w:szCs w:val="20"/>
          <w:rtl/>
        </w:rPr>
        <w:t xml:space="preserve">מערכת </w:t>
      </w:r>
      <w:r w:rsidRPr="009378CC">
        <w:rPr>
          <w:rFonts w:eastAsia="Calibri" w:hint="cs"/>
          <w:sz w:val="16"/>
          <w:szCs w:val="20"/>
          <w:rtl/>
        </w:rPr>
        <w:t xml:space="preserve">"יחד" </w:t>
      </w:r>
      <w:r w:rsidRPr="009378CC">
        <w:rPr>
          <w:rFonts w:eastAsia="Calibri"/>
          <w:sz w:val="16"/>
          <w:szCs w:val="20"/>
          <w:rtl/>
        </w:rPr>
        <w:t xml:space="preserve">היא מערכת תקשוב שפותחה </w:t>
      </w:r>
      <w:r w:rsidRPr="009378CC">
        <w:rPr>
          <w:rFonts w:eastAsia="Calibri" w:hint="cs"/>
          <w:sz w:val="16"/>
          <w:szCs w:val="20"/>
          <w:rtl/>
        </w:rPr>
        <w:t xml:space="preserve">במלחמת חרבות ברזל </w:t>
      </w:r>
      <w:r w:rsidRPr="009378CC">
        <w:rPr>
          <w:rFonts w:eastAsia="Calibri"/>
          <w:sz w:val="16"/>
          <w:szCs w:val="20"/>
          <w:rtl/>
        </w:rPr>
        <w:t>על ידי מערך הדיגיטל הלאומי המשמשת להצגה ולניהול מידע על תושבים מפונים</w:t>
      </w:r>
      <w:r w:rsidRPr="009378CC">
        <w:rPr>
          <w:rFonts w:eastAsia="Calibri" w:hint="cs"/>
          <w:sz w:val="16"/>
          <w:szCs w:val="20"/>
          <w:rtl/>
        </w:rPr>
        <w:t>.</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סך המפונים במתקני אירוח - 1,454, וסך המפונים בקהילה - 3,855.</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eastAsia="Calibri" w:hint="cs"/>
          <w:sz w:val="16"/>
          <w:szCs w:val="20"/>
          <w:rtl/>
        </w:rPr>
        <w:t>מספר המפונים ביישובי 0 - 4 ק"מ: זיקים - 6, יד מרדכי - 4, כרמייה - 4 ונתיב העשרה - 104.</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 xml:space="preserve"> נכון </w:t>
      </w:r>
      <w:r w:rsidRPr="009378CC">
        <w:rPr>
          <w:rFonts w:eastAsia="Calibri" w:hint="cs"/>
          <w:sz w:val="16"/>
          <w:szCs w:val="20"/>
          <w:rtl/>
        </w:rPr>
        <w:t>לנתוני אוקטובר-נובמבר 2023.</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hint="cs"/>
          <w:szCs w:val="20"/>
          <w:rtl/>
        </w:rPr>
        <w:t xml:space="preserve">יישובים נוספים </w:t>
      </w:r>
      <w:r w:rsidRPr="009378CC">
        <w:rPr>
          <w:rFonts w:eastAsia="Calibri" w:hint="cs"/>
          <w:sz w:val="16"/>
          <w:szCs w:val="20"/>
          <w:rtl/>
        </w:rPr>
        <w:t>פונו להפוגה במסגרת התוכנית "משב רוח" (ראו להלן)</w:t>
      </w:r>
      <w:r w:rsidRPr="009378CC">
        <w:rPr>
          <w:rFonts w:ascii="David" w:eastAsia="Calibri" w:hAnsi="David" w:hint="cs"/>
          <w:szCs w:val="20"/>
          <w:rtl/>
        </w:rPr>
        <w:t>.</w:t>
      </w:r>
    </w:p>
    <w:p w:rsidR="009378CC" w:rsidRPr="009378CC" w:rsidRDefault="009378CC" w:rsidP="009378CC">
      <w:pPr>
        <w:numPr>
          <w:ilvl w:val="0"/>
          <w:numId w:val="18"/>
        </w:numPr>
        <w:spacing w:line="269" w:lineRule="auto"/>
        <w:ind w:left="312"/>
        <w:contextualSpacing/>
        <w:rPr>
          <w:rFonts w:ascii="David" w:eastAsia="Calibri" w:hAnsi="David"/>
          <w:szCs w:val="20"/>
        </w:rPr>
      </w:pPr>
      <w:r w:rsidRPr="009378CC">
        <w:rPr>
          <w:rFonts w:ascii="David" w:eastAsia="Calibri" w:hAnsi="David"/>
          <w:szCs w:val="20"/>
          <w:rtl/>
        </w:rPr>
        <w:t>נכון ל</w:t>
      </w:r>
      <w:r w:rsidRPr="009378CC">
        <w:rPr>
          <w:rFonts w:ascii="David" w:eastAsia="Calibri" w:hAnsi="David" w:hint="cs"/>
          <w:szCs w:val="20"/>
          <w:rtl/>
        </w:rPr>
        <w:t>סוף דצמבר 2023.</w:t>
      </w:r>
    </w:p>
    <w:p w:rsidR="009378CC" w:rsidRPr="009378CC" w:rsidRDefault="009378CC" w:rsidP="009378CC">
      <w:pPr>
        <w:numPr>
          <w:ilvl w:val="0"/>
          <w:numId w:val="18"/>
        </w:numPr>
        <w:spacing w:line="269" w:lineRule="auto"/>
        <w:ind w:left="312"/>
        <w:contextualSpacing/>
        <w:rPr>
          <w:rFonts w:eastAsia="Calibri"/>
          <w:sz w:val="16"/>
          <w:szCs w:val="20"/>
        </w:rPr>
      </w:pPr>
      <w:r w:rsidRPr="009378CC">
        <w:rPr>
          <w:rFonts w:eastAsia="Calibri" w:hint="cs"/>
          <w:sz w:val="16"/>
          <w:szCs w:val="20"/>
          <w:rtl/>
        </w:rPr>
        <w:t>ילדים בגיל חינוך 3 - 18.</w:t>
      </w:r>
    </w:p>
    <w:bookmarkEnd w:id="6"/>
    <w:p w:rsidR="009378CC" w:rsidRPr="009378CC" w:rsidRDefault="009378CC" w:rsidP="009378CC">
      <w:pPr>
        <w:keepNext/>
        <w:keepLines/>
        <w:spacing w:line="269" w:lineRule="auto"/>
        <w:jc w:val="left"/>
        <w:rPr>
          <w:rFonts w:eastAsia="Calibri"/>
          <w:rtl/>
        </w:rPr>
      </w:pPr>
    </w:p>
    <w:p w:rsidR="009378CC" w:rsidRPr="009378CC" w:rsidRDefault="009378CC" w:rsidP="00C876E9">
      <w:pPr>
        <w:keepNext/>
        <w:keepLines/>
        <w:spacing w:after="120" w:line="269" w:lineRule="auto"/>
        <w:jc w:val="center"/>
        <w:rPr>
          <w:rFonts w:eastAsia="Calibri"/>
        </w:rPr>
      </w:pPr>
      <w:r w:rsidRPr="009378CC">
        <w:rPr>
          <w:rFonts w:eastAsia="Calibri" w:hint="cs"/>
          <w:rtl/>
        </w:rPr>
        <w:t xml:space="preserve">לוח ב4: </w:t>
      </w:r>
      <w:r w:rsidRPr="009378CC">
        <w:rPr>
          <w:rFonts w:eastAsia="Calibri" w:hint="eastAsia"/>
          <w:b/>
          <w:bCs/>
          <w:rtl/>
        </w:rPr>
        <w:t>נתונים</w:t>
      </w:r>
      <w:r w:rsidRPr="009378CC">
        <w:rPr>
          <w:rFonts w:eastAsia="Calibri"/>
          <w:b/>
          <w:bCs/>
          <w:rtl/>
        </w:rPr>
        <w:t xml:space="preserve"> לגבי עיריות </w:t>
      </w:r>
      <w:r w:rsidRPr="009378CC">
        <w:rPr>
          <w:rFonts w:eastAsia="Calibri" w:hint="cs"/>
          <w:b/>
          <w:bCs/>
          <w:rtl/>
        </w:rPr>
        <w:t xml:space="preserve">בדרום הארץ </w:t>
      </w:r>
      <w:r w:rsidRPr="009378CC">
        <w:rPr>
          <w:rFonts w:eastAsia="Calibri" w:hint="eastAsia"/>
          <w:b/>
          <w:bCs/>
          <w:rtl/>
        </w:rPr>
        <w:t>שנבדקו</w:t>
      </w:r>
      <w:r w:rsidRPr="009378CC">
        <w:rPr>
          <w:rFonts w:eastAsia="Calibri"/>
          <w:b/>
          <w:bCs/>
          <w:rtl/>
        </w:rPr>
        <w:t xml:space="preserve"> </w:t>
      </w:r>
      <w:r w:rsidRPr="009378CC">
        <w:rPr>
          <w:rFonts w:eastAsia="Calibri" w:hint="eastAsia"/>
          <w:b/>
          <w:bCs/>
          <w:rtl/>
        </w:rPr>
        <w:t>ש</w:t>
      </w:r>
      <w:r w:rsidRPr="009378CC">
        <w:rPr>
          <w:rFonts w:eastAsia="Calibri" w:hint="cs"/>
          <w:b/>
          <w:bCs/>
          <w:rtl/>
        </w:rPr>
        <w:t xml:space="preserve">תושביהן </w:t>
      </w:r>
      <w:r w:rsidRPr="009378CC">
        <w:rPr>
          <w:rFonts w:eastAsia="Calibri" w:hint="eastAsia"/>
          <w:b/>
          <w:bCs/>
          <w:rtl/>
        </w:rPr>
        <w:t>פונו</w:t>
      </w:r>
      <w:r w:rsidRPr="009378CC">
        <w:rPr>
          <w:rFonts w:eastAsia="Calibri"/>
          <w:b/>
          <w:bCs/>
          <w:rtl/>
        </w:rPr>
        <w:t xml:space="preserve"> </w:t>
      </w:r>
      <w:r w:rsidRPr="009378CC">
        <w:rPr>
          <w:rFonts w:eastAsia="Calibri" w:hint="cs"/>
          <w:b/>
          <w:bCs/>
          <w:rtl/>
        </w:rPr>
        <w:t>או הוצאו להפוגות ויעדי הפינוי - נתונים כלליים הידועים במועד הביקורת</w:t>
      </w:r>
    </w:p>
    <w:tbl>
      <w:tblPr>
        <w:tblStyle w:val="af5"/>
        <w:bidiVisual/>
        <w:tblW w:w="0" w:type="auto"/>
        <w:jc w:val="center"/>
        <w:tblLayout w:type="fixed"/>
        <w:tblLook w:val="04A0" w:firstRow="1" w:lastRow="0" w:firstColumn="1" w:lastColumn="0" w:noHBand="0" w:noVBand="1"/>
      </w:tblPr>
      <w:tblGrid>
        <w:gridCol w:w="1128"/>
        <w:gridCol w:w="992"/>
        <w:gridCol w:w="1397"/>
        <w:gridCol w:w="1297"/>
        <w:gridCol w:w="1417"/>
        <w:gridCol w:w="1076"/>
        <w:gridCol w:w="904"/>
      </w:tblGrid>
      <w:tr w:rsidR="009378CC" w:rsidRPr="009378CC" w:rsidTr="000B4401">
        <w:trPr>
          <w:tblHeader/>
          <w:jc w:val="center"/>
        </w:trPr>
        <w:tc>
          <w:tcPr>
            <w:tcW w:w="1128" w:type="dxa"/>
          </w:tcPr>
          <w:p w:rsidR="009378CC" w:rsidRPr="009378CC" w:rsidRDefault="009378CC" w:rsidP="009378CC">
            <w:pPr>
              <w:spacing w:line="269" w:lineRule="auto"/>
              <w:jc w:val="center"/>
              <w:rPr>
                <w:rFonts w:eastAsia="Calibri"/>
                <w:b/>
                <w:bCs/>
                <w:sz w:val="22"/>
                <w:szCs w:val="22"/>
                <w:rtl/>
              </w:rPr>
            </w:pPr>
            <w:r w:rsidRPr="009378CC">
              <w:rPr>
                <w:rFonts w:eastAsia="Calibri" w:hint="cs"/>
                <w:b/>
                <w:bCs/>
                <w:sz w:val="22"/>
                <w:szCs w:val="22"/>
                <w:rtl/>
              </w:rPr>
              <w:t>ה</w:t>
            </w:r>
            <w:r w:rsidRPr="009378CC">
              <w:rPr>
                <w:rFonts w:eastAsia="Calibri" w:hint="eastAsia"/>
                <w:b/>
                <w:bCs/>
                <w:sz w:val="22"/>
                <w:szCs w:val="22"/>
                <w:rtl/>
              </w:rPr>
              <w:t>רשות</w:t>
            </w:r>
            <w:r w:rsidRPr="009378CC">
              <w:rPr>
                <w:rFonts w:eastAsia="Calibri"/>
                <w:b/>
                <w:bCs/>
                <w:sz w:val="22"/>
                <w:szCs w:val="22"/>
                <w:rtl/>
              </w:rPr>
              <w:t xml:space="preserve"> </w:t>
            </w:r>
            <w:r w:rsidRPr="009378CC">
              <w:rPr>
                <w:rFonts w:eastAsia="Calibri" w:hint="cs"/>
                <w:b/>
                <w:bCs/>
                <w:sz w:val="22"/>
                <w:szCs w:val="22"/>
                <w:rtl/>
              </w:rPr>
              <w:t>ה</w:t>
            </w:r>
            <w:r w:rsidRPr="009378CC">
              <w:rPr>
                <w:rFonts w:eastAsia="Calibri" w:hint="eastAsia"/>
                <w:b/>
                <w:bCs/>
                <w:sz w:val="22"/>
                <w:szCs w:val="22"/>
                <w:rtl/>
              </w:rPr>
              <w:t>מקומית</w:t>
            </w:r>
            <w:r w:rsidRPr="009378CC">
              <w:rPr>
                <w:rFonts w:eastAsia="Calibri"/>
                <w:b/>
                <w:bCs/>
                <w:sz w:val="22"/>
                <w:szCs w:val="22"/>
                <w:rtl/>
              </w:rPr>
              <w:t xml:space="preserve"> </w:t>
            </w:r>
          </w:p>
        </w:tc>
        <w:tc>
          <w:tcPr>
            <w:tcW w:w="992" w:type="dxa"/>
          </w:tcPr>
          <w:p w:rsidR="009378CC" w:rsidRPr="009378CC" w:rsidRDefault="009378CC" w:rsidP="009378CC">
            <w:pPr>
              <w:spacing w:line="269" w:lineRule="auto"/>
              <w:jc w:val="center"/>
              <w:rPr>
                <w:rFonts w:eastAsia="Calibri"/>
                <w:b/>
                <w:bCs/>
                <w:sz w:val="22"/>
                <w:szCs w:val="22"/>
                <w:rtl/>
              </w:rPr>
            </w:pPr>
            <w:r w:rsidRPr="009378CC">
              <w:rPr>
                <w:rFonts w:eastAsia="Calibri" w:hint="cs"/>
                <w:b/>
                <w:bCs/>
                <w:sz w:val="22"/>
                <w:szCs w:val="22"/>
                <w:rtl/>
              </w:rPr>
              <w:t>ה</w:t>
            </w:r>
            <w:r w:rsidRPr="009378CC">
              <w:rPr>
                <w:rFonts w:eastAsia="Calibri" w:hint="eastAsia"/>
                <w:b/>
                <w:bCs/>
                <w:sz w:val="22"/>
                <w:szCs w:val="22"/>
                <w:rtl/>
              </w:rPr>
              <w:t>מרחק</w:t>
            </w:r>
            <w:r w:rsidRPr="009378CC">
              <w:rPr>
                <w:rFonts w:eastAsia="Calibri"/>
                <w:b/>
                <w:bCs/>
                <w:sz w:val="22"/>
                <w:szCs w:val="22"/>
                <w:rtl/>
              </w:rPr>
              <w:t xml:space="preserve"> </w:t>
            </w:r>
            <w:r w:rsidRPr="009378CC">
              <w:rPr>
                <w:rFonts w:eastAsia="Calibri" w:hint="eastAsia"/>
                <w:b/>
                <w:bCs/>
                <w:sz w:val="22"/>
                <w:szCs w:val="22"/>
                <w:rtl/>
              </w:rPr>
              <w:t>מהגבול</w:t>
            </w:r>
            <w:r w:rsidRPr="009378CC">
              <w:rPr>
                <w:rFonts w:eastAsia="Calibri"/>
                <w:b/>
                <w:bCs/>
                <w:sz w:val="22"/>
                <w:szCs w:val="22"/>
                <w:rtl/>
              </w:rPr>
              <w:t xml:space="preserve"> </w:t>
            </w:r>
          </w:p>
        </w:tc>
        <w:tc>
          <w:tcPr>
            <w:tcW w:w="1397" w:type="dxa"/>
          </w:tcPr>
          <w:p w:rsidR="009378CC" w:rsidRPr="009378CC" w:rsidRDefault="009378CC" w:rsidP="009378CC">
            <w:pPr>
              <w:spacing w:line="269" w:lineRule="auto"/>
              <w:jc w:val="center"/>
              <w:rPr>
                <w:rFonts w:eastAsia="Calibri"/>
                <w:b/>
                <w:bCs/>
                <w:sz w:val="22"/>
                <w:szCs w:val="22"/>
                <w:rtl/>
              </w:rPr>
            </w:pPr>
            <w:bookmarkStart w:id="8" w:name="_Hlk179277505"/>
            <w:r w:rsidRPr="009378CC">
              <w:rPr>
                <w:rFonts w:eastAsia="Calibri" w:hint="eastAsia"/>
                <w:b/>
                <w:bCs/>
                <w:sz w:val="22"/>
                <w:szCs w:val="22"/>
                <w:rtl/>
              </w:rPr>
              <w:t>פונ</w:t>
            </w:r>
            <w:r w:rsidRPr="009378CC">
              <w:rPr>
                <w:rFonts w:eastAsia="Calibri" w:hint="cs"/>
                <w:b/>
                <w:bCs/>
                <w:sz w:val="22"/>
                <w:szCs w:val="22"/>
                <w:rtl/>
              </w:rPr>
              <w:t>ת</w:t>
            </w:r>
            <w:r w:rsidRPr="009378CC">
              <w:rPr>
                <w:rFonts w:eastAsia="Calibri" w:hint="eastAsia"/>
                <w:b/>
                <w:bCs/>
                <w:sz w:val="22"/>
                <w:szCs w:val="22"/>
                <w:rtl/>
              </w:rPr>
              <w:t>ה</w:t>
            </w:r>
            <w:r w:rsidRPr="009378CC">
              <w:rPr>
                <w:rFonts w:eastAsia="Calibri"/>
                <w:b/>
                <w:bCs/>
                <w:sz w:val="22"/>
                <w:szCs w:val="22"/>
                <w:rtl/>
              </w:rPr>
              <w:t xml:space="preserve"> לפי </w:t>
            </w:r>
            <w:r w:rsidRPr="009378CC">
              <w:rPr>
                <w:rFonts w:eastAsia="Calibri" w:hint="eastAsia"/>
                <w:b/>
                <w:bCs/>
                <w:sz w:val="22"/>
                <w:szCs w:val="22"/>
                <w:rtl/>
              </w:rPr>
              <w:t>תוכנית</w:t>
            </w:r>
            <w:r w:rsidRPr="009378CC">
              <w:rPr>
                <w:rFonts w:eastAsia="Calibri" w:hint="cs"/>
                <w:b/>
                <w:bCs/>
                <w:sz w:val="22"/>
                <w:szCs w:val="22"/>
                <w:rtl/>
              </w:rPr>
              <w:t xml:space="preserve"> או </w:t>
            </w:r>
            <w:r w:rsidRPr="009378CC">
              <w:rPr>
                <w:rFonts w:eastAsia="Calibri"/>
                <w:b/>
                <w:bCs/>
                <w:sz w:val="22"/>
                <w:szCs w:val="22"/>
                <w:rtl/>
              </w:rPr>
              <w:t xml:space="preserve">החלטת </w:t>
            </w:r>
            <w:r w:rsidRPr="009378CC">
              <w:rPr>
                <w:rFonts w:eastAsia="Calibri" w:hint="eastAsia"/>
                <w:b/>
                <w:bCs/>
                <w:sz w:val="22"/>
                <w:szCs w:val="22"/>
                <w:rtl/>
              </w:rPr>
              <w:t>ממשלה</w:t>
            </w:r>
            <w:r w:rsidRPr="009378CC">
              <w:rPr>
                <w:rFonts w:eastAsia="Calibri"/>
                <w:b/>
                <w:bCs/>
                <w:sz w:val="22"/>
                <w:szCs w:val="22"/>
                <w:rtl/>
              </w:rPr>
              <w:t xml:space="preserve"> / </w:t>
            </w:r>
            <w:r w:rsidRPr="009378CC">
              <w:rPr>
                <w:rFonts w:eastAsia="Calibri" w:hint="eastAsia"/>
                <w:b/>
                <w:bCs/>
                <w:sz w:val="22"/>
                <w:szCs w:val="22"/>
                <w:rtl/>
              </w:rPr>
              <w:t>לא</w:t>
            </w:r>
            <w:r w:rsidRPr="009378CC">
              <w:rPr>
                <w:rFonts w:eastAsia="Calibri"/>
                <w:b/>
                <w:bCs/>
                <w:sz w:val="22"/>
                <w:szCs w:val="22"/>
                <w:rtl/>
              </w:rPr>
              <w:t xml:space="preserve"> </w:t>
            </w:r>
            <w:r w:rsidRPr="009378CC">
              <w:rPr>
                <w:rFonts w:eastAsia="Calibri" w:hint="eastAsia"/>
                <w:b/>
                <w:bCs/>
                <w:sz w:val="22"/>
                <w:szCs w:val="22"/>
                <w:rtl/>
              </w:rPr>
              <w:t>פונ</w:t>
            </w:r>
            <w:r w:rsidRPr="009378CC">
              <w:rPr>
                <w:rFonts w:eastAsia="Calibri" w:hint="cs"/>
                <w:b/>
                <w:bCs/>
                <w:sz w:val="22"/>
                <w:szCs w:val="22"/>
                <w:rtl/>
              </w:rPr>
              <w:t>ת</w:t>
            </w:r>
            <w:r w:rsidRPr="009378CC">
              <w:rPr>
                <w:rFonts w:eastAsia="Calibri" w:hint="eastAsia"/>
                <w:b/>
                <w:bCs/>
                <w:sz w:val="22"/>
                <w:szCs w:val="22"/>
                <w:rtl/>
              </w:rPr>
              <w:t>ה</w:t>
            </w:r>
            <w:bookmarkEnd w:id="8"/>
          </w:p>
        </w:tc>
        <w:tc>
          <w:tcPr>
            <w:tcW w:w="1297"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מועד</w:t>
            </w:r>
            <w:r w:rsidRPr="009378CC">
              <w:rPr>
                <w:rFonts w:eastAsia="Calibri"/>
                <w:b/>
                <w:bCs/>
                <w:sz w:val="22"/>
                <w:szCs w:val="22"/>
                <w:rtl/>
              </w:rPr>
              <w:t xml:space="preserve"> ההחלטה על הפינוי </w:t>
            </w:r>
            <w:r w:rsidR="000B4401">
              <w:rPr>
                <w:rFonts w:eastAsia="Calibri" w:hint="cs"/>
                <w:b/>
                <w:bCs/>
                <w:sz w:val="22"/>
                <w:szCs w:val="22"/>
                <w:rtl/>
              </w:rPr>
              <w:t>או</w:t>
            </w:r>
            <w:r w:rsidRPr="009378CC">
              <w:rPr>
                <w:rFonts w:eastAsia="Calibri"/>
                <w:b/>
                <w:bCs/>
                <w:sz w:val="22"/>
                <w:szCs w:val="22"/>
                <w:rtl/>
              </w:rPr>
              <w:t xml:space="preserve"> מועד הפינוי בפועל</w:t>
            </w:r>
          </w:p>
        </w:tc>
        <w:tc>
          <w:tcPr>
            <w:tcW w:w="1417" w:type="dxa"/>
          </w:tcPr>
          <w:p w:rsidR="000B4401" w:rsidRDefault="000B4401" w:rsidP="000B4401">
            <w:pPr>
              <w:spacing w:line="269" w:lineRule="auto"/>
              <w:jc w:val="center"/>
              <w:rPr>
                <w:rFonts w:eastAsia="Calibri"/>
                <w:b/>
                <w:bCs/>
                <w:sz w:val="22"/>
                <w:szCs w:val="22"/>
                <w:rtl/>
              </w:rPr>
            </w:pPr>
            <w:r>
              <w:rPr>
                <w:rFonts w:eastAsia="Calibri" w:hint="cs"/>
                <w:b/>
                <w:bCs/>
                <w:sz w:val="22"/>
                <w:szCs w:val="22"/>
                <w:rtl/>
              </w:rPr>
              <w:t>ה</w:t>
            </w:r>
            <w:r w:rsidR="009378CC" w:rsidRPr="009378CC">
              <w:rPr>
                <w:rFonts w:eastAsia="Calibri" w:hint="eastAsia"/>
                <w:b/>
                <w:bCs/>
                <w:sz w:val="22"/>
                <w:szCs w:val="22"/>
                <w:rtl/>
              </w:rPr>
              <w:t>רשות</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מקומית</w:t>
            </w:r>
            <w:r w:rsidR="009378CC" w:rsidRPr="009378CC">
              <w:rPr>
                <w:rFonts w:eastAsia="Calibri"/>
                <w:b/>
                <w:bCs/>
                <w:sz w:val="22"/>
                <w:szCs w:val="22"/>
                <w:rtl/>
              </w:rPr>
              <w:t xml:space="preserve"> </w:t>
            </w:r>
            <w:r>
              <w:rPr>
                <w:rFonts w:eastAsia="Calibri" w:hint="cs"/>
                <w:b/>
                <w:bCs/>
                <w:sz w:val="22"/>
                <w:szCs w:val="22"/>
                <w:rtl/>
              </w:rPr>
              <w:t>או</w:t>
            </w:r>
            <w:r w:rsidR="009378CC" w:rsidRPr="009378CC">
              <w:rPr>
                <w:rFonts w:eastAsia="Calibri" w:hint="cs"/>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יישוב</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קולטים</w:t>
            </w:r>
            <w:r w:rsidR="009378CC" w:rsidRPr="009378CC">
              <w:rPr>
                <w:rFonts w:eastAsia="Calibri"/>
                <w:b/>
                <w:bCs/>
                <w:rtl/>
              </w:rPr>
              <w:t xml:space="preserve"> </w:t>
            </w:r>
            <w:r w:rsidR="009378CC" w:rsidRPr="009378CC">
              <w:rPr>
                <w:rFonts w:eastAsia="Calibri" w:hint="eastAsia"/>
                <w:b/>
                <w:bCs/>
                <w:sz w:val="22"/>
                <w:szCs w:val="22"/>
                <w:rtl/>
              </w:rPr>
              <w:t>לפי</w:t>
            </w:r>
            <w:r w:rsidR="009378CC" w:rsidRPr="009378CC">
              <w:rPr>
                <w:rFonts w:eastAsia="Calibri"/>
                <w:b/>
                <w:bCs/>
                <w:sz w:val="22"/>
                <w:szCs w:val="22"/>
                <w:rtl/>
              </w:rPr>
              <w:t xml:space="preserve"> </w:t>
            </w:r>
            <w:r w:rsidR="009378CC" w:rsidRPr="009378CC">
              <w:rPr>
                <w:rFonts w:eastAsia="Calibri" w:hint="eastAsia"/>
                <w:b/>
                <w:bCs/>
                <w:sz w:val="22"/>
                <w:szCs w:val="22"/>
                <w:rtl/>
              </w:rPr>
              <w:t>החלטות</w:t>
            </w:r>
            <w:r w:rsidR="009378CC" w:rsidRPr="009378CC">
              <w:rPr>
                <w:rFonts w:eastAsia="Calibri"/>
                <w:b/>
                <w:bCs/>
                <w:sz w:val="22"/>
                <w:szCs w:val="22"/>
                <w:rtl/>
              </w:rPr>
              <w:t xml:space="preserve"> </w:t>
            </w:r>
            <w:r w:rsidR="009378CC" w:rsidRPr="009378CC">
              <w:rPr>
                <w:rFonts w:eastAsia="Calibri" w:hint="eastAsia"/>
                <w:b/>
                <w:bCs/>
                <w:sz w:val="22"/>
                <w:szCs w:val="22"/>
                <w:rtl/>
              </w:rPr>
              <w:t>שקדמו</w:t>
            </w:r>
            <w:r w:rsidR="009378CC" w:rsidRPr="009378CC">
              <w:rPr>
                <w:rFonts w:eastAsia="Calibri"/>
                <w:b/>
                <w:bCs/>
                <w:sz w:val="22"/>
                <w:szCs w:val="22"/>
                <w:rtl/>
              </w:rPr>
              <w:t xml:space="preserve"> </w:t>
            </w:r>
          </w:p>
          <w:p w:rsidR="009378CC" w:rsidRPr="009378CC" w:rsidRDefault="009378CC" w:rsidP="000B4401">
            <w:pPr>
              <w:spacing w:line="269" w:lineRule="auto"/>
              <w:jc w:val="center"/>
              <w:rPr>
                <w:rFonts w:eastAsia="Calibri"/>
                <w:b/>
                <w:bCs/>
                <w:sz w:val="22"/>
                <w:szCs w:val="22"/>
                <w:rtl/>
              </w:rPr>
            </w:pPr>
            <w:r w:rsidRPr="009378CC">
              <w:rPr>
                <w:rFonts w:eastAsia="Calibri" w:hint="eastAsia"/>
                <w:b/>
                <w:bCs/>
                <w:sz w:val="22"/>
                <w:szCs w:val="22"/>
                <w:rtl/>
              </w:rPr>
              <w:t>ל</w:t>
            </w:r>
            <w:r w:rsidRPr="009378CC">
              <w:rPr>
                <w:rFonts w:eastAsia="Calibri"/>
                <w:b/>
                <w:bCs/>
                <w:sz w:val="22"/>
                <w:szCs w:val="22"/>
                <w:rtl/>
              </w:rPr>
              <w:t xml:space="preserve">-7.10.23 </w:t>
            </w:r>
            <w:r w:rsidRPr="009378CC">
              <w:rPr>
                <w:rFonts w:eastAsia="Calibri" w:hint="cs"/>
                <w:b/>
                <w:bCs/>
                <w:sz w:val="22"/>
                <w:szCs w:val="22"/>
                <w:rtl/>
              </w:rPr>
              <w:t>(אם היו)</w:t>
            </w:r>
          </w:p>
        </w:tc>
        <w:tc>
          <w:tcPr>
            <w:tcW w:w="1076" w:type="dxa"/>
          </w:tcPr>
          <w:p w:rsidR="009378CC" w:rsidRPr="009378CC" w:rsidRDefault="000B4401" w:rsidP="009378CC">
            <w:pPr>
              <w:spacing w:line="269" w:lineRule="auto"/>
              <w:jc w:val="center"/>
              <w:rPr>
                <w:rFonts w:eastAsia="Calibri"/>
                <w:b/>
                <w:bCs/>
                <w:sz w:val="22"/>
                <w:szCs w:val="22"/>
                <w:rtl/>
              </w:rPr>
            </w:pPr>
            <w:r>
              <w:rPr>
                <w:rFonts w:eastAsia="Calibri" w:hint="cs"/>
                <w:b/>
                <w:bCs/>
                <w:sz w:val="22"/>
                <w:szCs w:val="22"/>
                <w:rtl/>
              </w:rPr>
              <w:t>ה</w:t>
            </w:r>
            <w:r w:rsidR="009378CC" w:rsidRPr="009378CC">
              <w:rPr>
                <w:rFonts w:eastAsia="Calibri" w:hint="eastAsia"/>
                <w:b/>
                <w:bCs/>
                <w:sz w:val="22"/>
                <w:szCs w:val="22"/>
                <w:rtl/>
              </w:rPr>
              <w:t>רשות</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מקומית</w:t>
            </w:r>
            <w:r w:rsidR="009378CC" w:rsidRPr="009378CC">
              <w:rPr>
                <w:rFonts w:eastAsia="Calibri"/>
                <w:b/>
                <w:bCs/>
                <w:sz w:val="22"/>
                <w:szCs w:val="22"/>
                <w:rtl/>
              </w:rPr>
              <w:t xml:space="preserve"> </w:t>
            </w:r>
            <w:r w:rsidR="009378CC" w:rsidRPr="009378CC">
              <w:rPr>
                <w:rFonts w:eastAsia="Calibri" w:hint="eastAsia"/>
                <w:b/>
                <w:bCs/>
                <w:sz w:val="22"/>
                <w:szCs w:val="22"/>
                <w:rtl/>
              </w:rPr>
              <w:t>קולטת</w:t>
            </w:r>
            <w:r w:rsidR="009378CC" w:rsidRPr="009378CC">
              <w:rPr>
                <w:rFonts w:eastAsia="Calibri"/>
                <w:b/>
                <w:bCs/>
                <w:sz w:val="22"/>
                <w:szCs w:val="22"/>
                <w:rtl/>
              </w:rPr>
              <w:t xml:space="preserve"> </w:t>
            </w:r>
            <w:r w:rsidR="009378CC" w:rsidRPr="009378CC">
              <w:rPr>
                <w:rFonts w:eastAsia="Calibri" w:hint="eastAsia"/>
                <w:b/>
                <w:bCs/>
                <w:sz w:val="22"/>
                <w:szCs w:val="22"/>
                <w:rtl/>
              </w:rPr>
              <w:t>בפועל</w:t>
            </w:r>
          </w:p>
        </w:tc>
        <w:tc>
          <w:tcPr>
            <w:tcW w:w="904"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eastAsia"/>
                <w:b/>
                <w:bCs/>
                <w:sz w:val="22"/>
                <w:szCs w:val="22"/>
                <w:rtl/>
              </w:rPr>
              <w:t>מתקנ</w:t>
            </w:r>
            <w:r w:rsidRPr="009378CC">
              <w:rPr>
                <w:rFonts w:eastAsia="Calibri"/>
                <w:b/>
                <w:bCs/>
                <w:sz w:val="22"/>
                <w:szCs w:val="22"/>
                <w:rtl/>
              </w:rPr>
              <w:t xml:space="preserve">י </w:t>
            </w:r>
            <w:r w:rsidRPr="009378CC">
              <w:rPr>
                <w:rFonts w:eastAsia="Calibri" w:hint="eastAsia"/>
                <w:b/>
                <w:bCs/>
                <w:sz w:val="22"/>
                <w:szCs w:val="22"/>
                <w:rtl/>
              </w:rPr>
              <w:t>האירוח</w:t>
            </w:r>
            <w:r w:rsidRPr="009378CC">
              <w:rPr>
                <w:rFonts w:eastAsia="Calibri"/>
                <w:b/>
                <w:bCs/>
                <w:sz w:val="22"/>
                <w:szCs w:val="22"/>
                <w:rtl/>
              </w:rPr>
              <w:t xml:space="preserve"> </w:t>
            </w:r>
          </w:p>
        </w:tc>
      </w:tr>
      <w:tr w:rsidR="009378CC" w:rsidRPr="009378CC" w:rsidTr="000B4401">
        <w:trPr>
          <w:jc w:val="center"/>
        </w:trPr>
        <w:tc>
          <w:tcPr>
            <w:tcW w:w="1128"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אופקים</w:t>
            </w:r>
          </w:p>
        </w:tc>
        <w:tc>
          <w:tcPr>
            <w:tcW w:w="992" w:type="dxa"/>
          </w:tcPr>
          <w:p w:rsidR="009378CC" w:rsidRPr="009378CC" w:rsidRDefault="009378CC" w:rsidP="009378CC">
            <w:pPr>
              <w:spacing w:line="269" w:lineRule="auto"/>
              <w:jc w:val="left"/>
              <w:rPr>
                <w:rFonts w:eastAsia="Calibri"/>
                <w:sz w:val="22"/>
                <w:szCs w:val="22"/>
                <w:rtl/>
              </w:rPr>
            </w:pPr>
            <w:r w:rsidRPr="009378CC">
              <w:rPr>
                <w:rFonts w:eastAsia="Calibri" w:hint="eastAsia"/>
                <w:rtl/>
              </w:rPr>
              <w:t>כ</w:t>
            </w:r>
            <w:r w:rsidRPr="009378CC">
              <w:rPr>
                <w:rFonts w:eastAsia="Calibri"/>
                <w:rtl/>
              </w:rPr>
              <w:t xml:space="preserve">-22.5 </w:t>
            </w:r>
            <w:r w:rsidRPr="009378CC">
              <w:rPr>
                <w:rFonts w:eastAsia="Calibri" w:hint="eastAsia"/>
                <w:rtl/>
              </w:rPr>
              <w:t>ק</w:t>
            </w:r>
            <w:r w:rsidRPr="009378CC">
              <w:rPr>
                <w:rFonts w:eastAsia="Calibri"/>
                <w:rtl/>
              </w:rPr>
              <w:t>"מ</w:t>
            </w:r>
          </w:p>
        </w:tc>
        <w:tc>
          <w:tcPr>
            <w:tcW w:w="139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הוצאה</w:t>
            </w:r>
            <w:r w:rsidRPr="009378CC">
              <w:rPr>
                <w:rFonts w:eastAsia="Calibri"/>
                <w:sz w:val="22"/>
                <w:szCs w:val="22"/>
                <w:rtl/>
              </w:rPr>
              <w:t xml:space="preserve"> להפוגה</w:t>
            </w:r>
            <w:r w:rsidRPr="009378CC">
              <w:rPr>
                <w:rFonts w:eastAsia="Calibri"/>
                <w:sz w:val="22"/>
                <w:szCs w:val="22"/>
              </w:rPr>
              <w:t xml:space="preserve"> </w:t>
            </w:r>
            <w:r w:rsidRPr="009378CC">
              <w:rPr>
                <w:rFonts w:eastAsia="Calibri" w:hint="cs"/>
                <w:sz w:val="22"/>
                <w:szCs w:val="22"/>
                <w:rtl/>
              </w:rPr>
              <w:t>ביוזמת העירייה;</w:t>
            </w:r>
          </w:p>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התקבלה החלטת ממשלה </w:t>
            </w:r>
            <w:r w:rsidRPr="009378CC">
              <w:rPr>
                <w:rFonts w:eastAsia="Calibri" w:hint="cs"/>
                <w:sz w:val="22"/>
                <w:szCs w:val="22"/>
                <w:rtl/>
              </w:rPr>
              <w:t>בנושא</w:t>
            </w:r>
          </w:p>
        </w:tc>
        <w:tc>
          <w:tcPr>
            <w:tcW w:w="1297"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 xml:space="preserve">החל </w:t>
            </w:r>
            <w:r w:rsidR="00C16243">
              <w:rPr>
                <w:rFonts w:eastAsia="Calibri"/>
                <w:sz w:val="22"/>
                <w:szCs w:val="22"/>
                <w:rtl/>
              </w:rPr>
              <w:br/>
            </w:r>
            <w:r w:rsidRPr="009378CC">
              <w:rPr>
                <w:rFonts w:eastAsia="Calibri" w:hint="eastAsia"/>
                <w:sz w:val="22"/>
                <w:szCs w:val="22"/>
                <w:rtl/>
              </w:rPr>
              <w:t>ב</w:t>
            </w:r>
            <w:r w:rsidRPr="009378CC">
              <w:rPr>
                <w:rFonts w:eastAsia="Calibri"/>
                <w:sz w:val="22"/>
                <w:szCs w:val="22"/>
                <w:rtl/>
              </w:rPr>
              <w:t xml:space="preserve">-12.10.23 </w:t>
            </w:r>
            <w:r w:rsidRPr="009378CC">
              <w:rPr>
                <w:rFonts w:eastAsia="Calibri" w:hint="eastAsia"/>
                <w:sz w:val="22"/>
                <w:szCs w:val="22"/>
                <w:rtl/>
              </w:rPr>
              <w:t>ועד</w:t>
            </w:r>
            <w:r w:rsidRPr="009378CC">
              <w:rPr>
                <w:rFonts w:eastAsia="Calibri"/>
                <w:sz w:val="22"/>
                <w:szCs w:val="22"/>
                <w:rtl/>
              </w:rPr>
              <w:t xml:space="preserve"> 17.12.23</w:t>
            </w:r>
            <w:r w:rsidRPr="009378CC">
              <w:rPr>
                <w:rFonts w:eastAsia="Calibri" w:hint="cs"/>
                <w:sz w:val="22"/>
                <w:szCs w:val="22"/>
                <w:rtl/>
              </w:rPr>
              <w:t xml:space="preserve"> - סבבי</w:t>
            </w:r>
            <w:r w:rsidRPr="009378CC">
              <w:rPr>
                <w:rFonts w:eastAsia="Calibri"/>
                <w:sz w:val="22"/>
                <w:szCs w:val="22"/>
                <w:rtl/>
              </w:rPr>
              <w:t xml:space="preserve"> הפוגה במ</w:t>
            </w:r>
            <w:r w:rsidRPr="009378CC">
              <w:rPr>
                <w:rFonts w:eastAsia="Calibri" w:hint="cs"/>
                <w:sz w:val="22"/>
                <w:szCs w:val="22"/>
                <w:rtl/>
              </w:rPr>
              <w:t>תקני אירוח</w:t>
            </w:r>
          </w:p>
        </w:tc>
        <w:tc>
          <w:tcPr>
            <w:tcW w:w="141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אין</w:t>
            </w:r>
          </w:p>
        </w:tc>
        <w:tc>
          <w:tcPr>
            <w:tcW w:w="1076" w:type="dxa"/>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 xml:space="preserve">העיר אופקים </w:t>
            </w: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נכללה</w:t>
            </w:r>
            <w:r w:rsidRPr="009378CC">
              <w:rPr>
                <w:rFonts w:eastAsia="Calibri"/>
                <w:sz w:val="22"/>
                <w:szCs w:val="22"/>
                <w:rtl/>
              </w:rPr>
              <w:t xml:space="preserve"> </w:t>
            </w:r>
            <w:r w:rsidRPr="009378CC">
              <w:rPr>
                <w:rFonts w:eastAsia="Calibri" w:hint="eastAsia"/>
                <w:sz w:val="22"/>
                <w:szCs w:val="22"/>
                <w:rtl/>
              </w:rPr>
              <w:t>בתוכניות</w:t>
            </w:r>
            <w:r w:rsidRPr="009378CC">
              <w:rPr>
                <w:rFonts w:eastAsia="Calibri"/>
                <w:sz w:val="22"/>
                <w:szCs w:val="22"/>
                <w:rtl/>
              </w:rPr>
              <w:t xml:space="preserve"> </w:t>
            </w:r>
            <w:r w:rsidRPr="009378CC">
              <w:rPr>
                <w:rFonts w:eastAsia="Calibri" w:hint="eastAsia"/>
                <w:sz w:val="22"/>
                <w:szCs w:val="22"/>
                <w:rtl/>
              </w:rPr>
              <w:t>הפינוי</w:t>
            </w:r>
          </w:p>
        </w:tc>
        <w:tc>
          <w:tcPr>
            <w:tcW w:w="904"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יותר</w:t>
            </w:r>
            <w:r w:rsidRPr="009378CC">
              <w:rPr>
                <w:rFonts w:eastAsia="Calibri"/>
                <w:sz w:val="22"/>
                <w:szCs w:val="22"/>
                <w:rtl/>
              </w:rPr>
              <w:t xml:space="preserve"> </w:t>
            </w:r>
            <w:r w:rsidR="008346B3">
              <w:rPr>
                <w:rFonts w:eastAsia="Calibri"/>
                <w:sz w:val="22"/>
                <w:szCs w:val="22"/>
                <w:rtl/>
              </w:rPr>
              <w:br/>
            </w:r>
            <w:r w:rsidRPr="009378CC">
              <w:rPr>
                <w:rFonts w:eastAsia="Calibri"/>
                <w:sz w:val="22"/>
                <w:szCs w:val="22"/>
                <w:rtl/>
              </w:rPr>
              <w:t xml:space="preserve">מ-20 </w:t>
            </w:r>
          </w:p>
        </w:tc>
      </w:tr>
      <w:tr w:rsidR="009378CC" w:rsidRPr="009378CC" w:rsidTr="000B4401">
        <w:trPr>
          <w:jc w:val="center"/>
        </w:trPr>
        <w:tc>
          <w:tcPr>
            <w:tcW w:w="1128"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אשקלון</w:t>
            </w:r>
          </w:p>
        </w:tc>
        <w:tc>
          <w:tcPr>
            <w:tcW w:w="99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-7 </w:t>
            </w:r>
            <w:r w:rsidRPr="009378CC">
              <w:rPr>
                <w:rFonts w:eastAsia="Calibri" w:hint="eastAsia"/>
                <w:sz w:val="22"/>
                <w:szCs w:val="22"/>
                <w:rtl/>
              </w:rPr>
              <w:t>ק</w:t>
            </w:r>
            <w:r w:rsidRPr="009378CC">
              <w:rPr>
                <w:rFonts w:eastAsia="Calibri"/>
                <w:sz w:val="22"/>
                <w:szCs w:val="22"/>
                <w:rtl/>
              </w:rPr>
              <w:t>"מ (מאזור התעשייה הדרומי)</w:t>
            </w:r>
          </w:p>
        </w:tc>
        <w:tc>
          <w:tcPr>
            <w:tcW w:w="1397" w:type="dxa"/>
          </w:tcPr>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אוכלוסיות זכאיות</w:t>
            </w:r>
            <w:r w:rsidRPr="009378CC">
              <w:rPr>
                <w:rFonts w:eastAsia="Calibri"/>
                <w:sz w:val="22"/>
                <w:szCs w:val="22"/>
                <w:rtl/>
              </w:rPr>
              <w:t xml:space="preserve"> </w:t>
            </w:r>
            <w:r w:rsidRPr="009378CC">
              <w:rPr>
                <w:rFonts w:eastAsia="Calibri" w:hint="cs"/>
                <w:sz w:val="22"/>
                <w:szCs w:val="22"/>
                <w:rtl/>
              </w:rPr>
              <w:t>מ</w:t>
            </w:r>
            <w:r w:rsidRPr="009378CC">
              <w:rPr>
                <w:rFonts w:eastAsia="Calibri"/>
                <w:sz w:val="22"/>
                <w:szCs w:val="22"/>
                <w:rtl/>
              </w:rPr>
              <w:t xml:space="preserve">אשקלון קיבלו </w:t>
            </w:r>
            <w:r w:rsidRPr="009378CC">
              <w:rPr>
                <w:rFonts w:eastAsia="Calibri" w:hint="cs"/>
                <w:sz w:val="22"/>
                <w:szCs w:val="22"/>
                <w:rtl/>
              </w:rPr>
              <w:t xml:space="preserve">מענק אכלוס או </w:t>
            </w:r>
            <w:r w:rsidRPr="009378CC">
              <w:rPr>
                <w:rFonts w:eastAsia="Calibri"/>
                <w:sz w:val="22"/>
                <w:szCs w:val="22"/>
                <w:rtl/>
              </w:rPr>
              <w:t xml:space="preserve">סיוע לטובת </w:t>
            </w:r>
            <w:r w:rsidRPr="009378CC">
              <w:rPr>
                <w:rFonts w:eastAsia="Calibri" w:hint="cs"/>
                <w:sz w:val="22"/>
                <w:szCs w:val="22"/>
                <w:rtl/>
              </w:rPr>
              <w:t xml:space="preserve">פינוי </w:t>
            </w:r>
            <w:r w:rsidRPr="009378CC">
              <w:rPr>
                <w:rFonts w:eastAsia="Calibri" w:hint="cs"/>
                <w:sz w:val="22"/>
                <w:szCs w:val="22"/>
                <w:rtl/>
              </w:rPr>
              <w:lastRenderedPageBreak/>
              <w:t>ל</w:t>
            </w:r>
            <w:r w:rsidRPr="009378CC">
              <w:rPr>
                <w:rFonts w:eastAsia="Calibri"/>
                <w:sz w:val="22"/>
                <w:szCs w:val="22"/>
                <w:rtl/>
              </w:rPr>
              <w:t xml:space="preserve">ריענון לפי </w:t>
            </w:r>
            <w:r w:rsidRPr="009378CC">
              <w:rPr>
                <w:rFonts w:eastAsia="Calibri" w:hint="eastAsia"/>
                <w:sz w:val="22"/>
                <w:szCs w:val="22"/>
                <w:rtl/>
              </w:rPr>
              <w:t>החלטת</w:t>
            </w:r>
            <w:r w:rsidRPr="009378CC">
              <w:rPr>
                <w:rFonts w:eastAsia="Calibri"/>
                <w:sz w:val="22"/>
                <w:szCs w:val="22"/>
                <w:rtl/>
              </w:rPr>
              <w:t xml:space="preserve"> </w:t>
            </w:r>
            <w:r w:rsidRPr="009378CC">
              <w:rPr>
                <w:rFonts w:eastAsia="Calibri" w:hint="cs"/>
                <w:sz w:val="22"/>
                <w:szCs w:val="22"/>
                <w:rtl/>
              </w:rPr>
              <w:t>ה</w:t>
            </w:r>
            <w:r w:rsidRPr="009378CC">
              <w:rPr>
                <w:rFonts w:eastAsia="Calibri" w:hint="eastAsia"/>
                <w:sz w:val="22"/>
                <w:szCs w:val="22"/>
                <w:rtl/>
              </w:rPr>
              <w:t>ממשלה</w:t>
            </w:r>
            <w:r w:rsidRPr="009378CC">
              <w:rPr>
                <w:rFonts w:eastAsia="Calibri"/>
                <w:sz w:val="22"/>
                <w:szCs w:val="22"/>
                <w:rtl/>
              </w:rPr>
              <w:t xml:space="preserve"> 978</w:t>
            </w:r>
          </w:p>
        </w:tc>
        <w:tc>
          <w:tcPr>
            <w:tcW w:w="129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lastRenderedPageBreak/>
              <w:t>ההחלטה</w:t>
            </w:r>
            <w:r w:rsidRPr="009378CC">
              <w:rPr>
                <w:rFonts w:eastAsia="Calibri"/>
                <w:sz w:val="22"/>
                <w:szCs w:val="22"/>
                <w:rtl/>
              </w:rPr>
              <w:t xml:space="preserve"> </w:t>
            </w:r>
            <w:r w:rsidR="008346B3">
              <w:rPr>
                <w:rFonts w:eastAsia="Calibri"/>
                <w:sz w:val="22"/>
                <w:szCs w:val="22"/>
                <w:rtl/>
              </w:rPr>
              <w:br/>
            </w:r>
            <w:r w:rsidRPr="009378CC">
              <w:rPr>
                <w:rFonts w:eastAsia="Calibri" w:hint="cs"/>
                <w:sz w:val="22"/>
                <w:szCs w:val="22"/>
                <w:rtl/>
              </w:rPr>
              <w:t>ב-</w:t>
            </w:r>
            <w:r w:rsidRPr="009378CC">
              <w:rPr>
                <w:rFonts w:eastAsia="Calibri"/>
                <w:sz w:val="22"/>
                <w:szCs w:val="22"/>
                <w:rtl/>
              </w:rPr>
              <w:t>19.10.23</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החלו</w:t>
            </w:r>
            <w:r w:rsidRPr="009378CC">
              <w:rPr>
                <w:rFonts w:eastAsia="Calibri"/>
                <w:sz w:val="22"/>
                <w:szCs w:val="22"/>
                <w:rtl/>
              </w:rPr>
              <w:t xml:space="preserve"> </w:t>
            </w:r>
            <w:r w:rsidRPr="009378CC">
              <w:rPr>
                <w:rFonts w:eastAsia="Calibri" w:hint="eastAsia"/>
                <w:sz w:val="22"/>
                <w:szCs w:val="22"/>
                <w:rtl/>
              </w:rPr>
              <w:t>לפנות</w:t>
            </w:r>
            <w:r w:rsidRPr="009378CC">
              <w:rPr>
                <w:rFonts w:eastAsia="Calibri"/>
                <w:sz w:val="22"/>
                <w:szCs w:val="22"/>
                <w:rtl/>
              </w:rPr>
              <w:t xml:space="preserve"> </w:t>
            </w:r>
            <w:r w:rsidRPr="009378CC">
              <w:rPr>
                <w:rFonts w:eastAsia="Calibri" w:hint="eastAsia"/>
                <w:sz w:val="22"/>
                <w:szCs w:val="22"/>
                <w:rtl/>
              </w:rPr>
              <w:t>אוכלוסיות</w:t>
            </w:r>
            <w:r w:rsidRPr="009378CC">
              <w:rPr>
                <w:rFonts w:eastAsia="Calibri"/>
                <w:sz w:val="22"/>
                <w:szCs w:val="22"/>
                <w:rtl/>
              </w:rPr>
              <w:t xml:space="preserve"> </w:t>
            </w:r>
            <w:r w:rsidRPr="009378CC">
              <w:rPr>
                <w:rFonts w:eastAsia="Calibri" w:hint="eastAsia"/>
                <w:sz w:val="22"/>
                <w:szCs w:val="22"/>
                <w:rtl/>
              </w:rPr>
              <w:t>מתועדפות</w:t>
            </w:r>
            <w:r w:rsidRPr="009378CC">
              <w:rPr>
                <w:rFonts w:eastAsia="Calibri"/>
                <w:sz w:val="22"/>
                <w:szCs w:val="22"/>
                <w:rtl/>
              </w:rPr>
              <w:t xml:space="preserve"> </w:t>
            </w:r>
            <w:r w:rsidRPr="009378CC">
              <w:rPr>
                <w:rFonts w:eastAsia="Calibri" w:hint="eastAsia"/>
                <w:sz w:val="22"/>
                <w:szCs w:val="22"/>
                <w:rtl/>
              </w:rPr>
              <w:lastRenderedPageBreak/>
              <w:t>לפני</w:t>
            </w:r>
            <w:r w:rsidRPr="009378CC">
              <w:rPr>
                <w:rFonts w:eastAsia="Calibri"/>
                <w:sz w:val="22"/>
                <w:szCs w:val="22"/>
                <w:rtl/>
              </w:rPr>
              <w:t xml:space="preserve"> </w:t>
            </w:r>
            <w:r w:rsidRPr="009378CC">
              <w:rPr>
                <w:rFonts w:eastAsia="Calibri" w:hint="eastAsia"/>
                <w:sz w:val="22"/>
                <w:szCs w:val="22"/>
                <w:rtl/>
              </w:rPr>
              <w:t>קבלת</w:t>
            </w:r>
            <w:r w:rsidRPr="009378CC">
              <w:rPr>
                <w:rFonts w:eastAsia="Calibri"/>
                <w:sz w:val="22"/>
                <w:szCs w:val="22"/>
                <w:rtl/>
              </w:rPr>
              <w:t xml:space="preserve"> </w:t>
            </w:r>
            <w:r w:rsidRPr="009378CC">
              <w:rPr>
                <w:rFonts w:eastAsia="Calibri" w:hint="eastAsia"/>
                <w:sz w:val="22"/>
                <w:szCs w:val="22"/>
                <w:rtl/>
              </w:rPr>
              <w:t>ההחלטה</w:t>
            </w:r>
          </w:p>
        </w:tc>
        <w:tc>
          <w:tcPr>
            <w:tcW w:w="141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lastRenderedPageBreak/>
              <w:t>אין</w:t>
            </w:r>
          </w:p>
        </w:tc>
        <w:tc>
          <w:tcPr>
            <w:tcW w:w="1076"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17</w:t>
            </w:r>
          </w:p>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רשויות</w:t>
            </w:r>
            <w:r w:rsidRPr="009378CC">
              <w:rPr>
                <w:rFonts w:eastAsia="Calibri"/>
                <w:sz w:val="22"/>
                <w:szCs w:val="22"/>
                <w:rtl/>
              </w:rPr>
              <w:t xml:space="preserve"> </w:t>
            </w:r>
            <w:r w:rsidRPr="009378CC">
              <w:rPr>
                <w:rFonts w:eastAsia="Calibri" w:hint="eastAsia"/>
                <w:sz w:val="22"/>
                <w:szCs w:val="22"/>
                <w:rtl/>
              </w:rPr>
              <w:t>קולטות</w:t>
            </w:r>
            <w:r w:rsidRPr="009378CC">
              <w:rPr>
                <w:rFonts w:eastAsia="Calibri" w:hint="cs"/>
                <w:sz w:val="22"/>
                <w:szCs w:val="22"/>
                <w:rtl/>
              </w:rPr>
              <w:t xml:space="preserve"> </w:t>
            </w:r>
          </w:p>
        </w:tc>
        <w:tc>
          <w:tcPr>
            <w:tcW w:w="904"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-100</w:t>
            </w:r>
          </w:p>
        </w:tc>
      </w:tr>
      <w:tr w:rsidR="009378CC" w:rsidRPr="009378CC" w:rsidTr="000B4401">
        <w:trPr>
          <w:jc w:val="center"/>
        </w:trPr>
        <w:tc>
          <w:tcPr>
            <w:tcW w:w="1128"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שדרות</w:t>
            </w:r>
          </w:p>
        </w:tc>
        <w:tc>
          <w:tcPr>
            <w:tcW w:w="992"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 xml:space="preserve">1.3 </w:t>
            </w:r>
            <w:r w:rsidRPr="009378CC">
              <w:rPr>
                <w:rFonts w:eastAsia="Calibri" w:hint="eastAsia"/>
                <w:sz w:val="22"/>
                <w:szCs w:val="22"/>
                <w:rtl/>
              </w:rPr>
              <w:t>ק</w:t>
            </w:r>
            <w:r w:rsidRPr="009378CC">
              <w:rPr>
                <w:rFonts w:eastAsia="Calibri"/>
                <w:sz w:val="22"/>
                <w:szCs w:val="22"/>
                <w:rtl/>
              </w:rPr>
              <w:t>"מ</w:t>
            </w:r>
          </w:p>
        </w:tc>
        <w:tc>
          <w:tcPr>
            <w:tcW w:w="139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הוצאה</w:t>
            </w:r>
            <w:r w:rsidRPr="009378CC">
              <w:rPr>
                <w:rFonts w:eastAsia="Calibri"/>
                <w:sz w:val="22"/>
                <w:szCs w:val="22"/>
                <w:rtl/>
              </w:rPr>
              <w:t xml:space="preserve"> להפוגה</w:t>
            </w:r>
            <w:r w:rsidRPr="009378CC">
              <w:rPr>
                <w:rFonts w:eastAsia="Calibri" w:hint="eastAsia"/>
                <w:sz w:val="22"/>
                <w:szCs w:val="22"/>
                <w:rtl/>
              </w:rPr>
              <w:t xml:space="preserve"> </w:t>
            </w:r>
            <w:r w:rsidRPr="009378CC">
              <w:rPr>
                <w:rFonts w:eastAsia="Calibri"/>
                <w:sz w:val="22"/>
                <w:szCs w:val="22"/>
                <w:rtl/>
              </w:rPr>
              <w:t xml:space="preserve">לפי </w:t>
            </w:r>
            <w:r w:rsidRPr="009378CC">
              <w:rPr>
                <w:rFonts w:eastAsia="Calibri" w:hint="eastAsia"/>
                <w:sz w:val="22"/>
                <w:szCs w:val="22"/>
                <w:rtl/>
              </w:rPr>
              <w:t>תוכנית</w:t>
            </w:r>
            <w:r w:rsidRPr="009378CC">
              <w:rPr>
                <w:rFonts w:eastAsia="Calibri"/>
                <w:sz w:val="22"/>
                <w:szCs w:val="22"/>
                <w:rtl/>
              </w:rPr>
              <w:t xml:space="preserve"> "</w:t>
            </w:r>
            <w:r w:rsidRPr="009378CC">
              <w:rPr>
                <w:rFonts w:eastAsia="Calibri" w:hint="eastAsia"/>
                <w:sz w:val="22"/>
                <w:szCs w:val="22"/>
                <w:rtl/>
              </w:rPr>
              <w:t>משב</w:t>
            </w:r>
            <w:r w:rsidRPr="009378CC">
              <w:rPr>
                <w:rFonts w:eastAsia="Calibri"/>
                <w:sz w:val="22"/>
                <w:szCs w:val="22"/>
                <w:rtl/>
              </w:rPr>
              <w:t xml:space="preserve"> </w:t>
            </w:r>
            <w:r w:rsidRPr="009378CC">
              <w:rPr>
                <w:rFonts w:eastAsia="Calibri" w:hint="eastAsia"/>
                <w:sz w:val="22"/>
                <w:szCs w:val="22"/>
                <w:rtl/>
              </w:rPr>
              <w:t>רוח</w:t>
            </w:r>
            <w:r w:rsidRPr="009378CC">
              <w:rPr>
                <w:rFonts w:eastAsia="Calibri"/>
                <w:sz w:val="22"/>
                <w:szCs w:val="22"/>
                <w:rtl/>
              </w:rPr>
              <w:t xml:space="preserve">"; </w:t>
            </w:r>
            <w:r w:rsidRPr="009378CC">
              <w:rPr>
                <w:rFonts w:eastAsia="Calibri" w:hint="cs"/>
                <w:sz w:val="22"/>
                <w:szCs w:val="22"/>
                <w:rtl/>
              </w:rPr>
              <w:t xml:space="preserve">היציאה </w:t>
            </w:r>
            <w:r w:rsidRPr="009378CC">
              <w:rPr>
                <w:rFonts w:eastAsia="Calibri" w:hint="eastAsia"/>
                <w:sz w:val="22"/>
                <w:szCs w:val="22"/>
                <w:rtl/>
              </w:rPr>
              <w:t>אושר</w:t>
            </w:r>
            <w:r w:rsidRPr="009378CC">
              <w:rPr>
                <w:rFonts w:eastAsia="Calibri" w:hint="cs"/>
                <w:sz w:val="22"/>
                <w:szCs w:val="22"/>
                <w:rtl/>
              </w:rPr>
              <w:t>ה</w:t>
            </w:r>
            <w:r w:rsidRPr="009378CC">
              <w:rPr>
                <w:rFonts w:eastAsia="Calibri"/>
                <w:sz w:val="22"/>
                <w:szCs w:val="22"/>
                <w:rtl/>
              </w:rPr>
              <w:t xml:space="preserve"> </w:t>
            </w:r>
            <w:r w:rsidRPr="009378CC">
              <w:rPr>
                <w:rFonts w:eastAsia="Calibri" w:hint="eastAsia"/>
                <w:sz w:val="22"/>
                <w:szCs w:val="22"/>
                <w:rtl/>
              </w:rPr>
              <w:t>בדיעבד</w:t>
            </w:r>
            <w:r w:rsidRPr="009378CC">
              <w:rPr>
                <w:rFonts w:eastAsia="Calibri"/>
                <w:sz w:val="22"/>
                <w:szCs w:val="22"/>
                <w:rtl/>
              </w:rPr>
              <w:t xml:space="preserve"> </w:t>
            </w:r>
            <w:r w:rsidRPr="009378CC">
              <w:rPr>
                <w:rFonts w:eastAsia="Calibri" w:hint="eastAsia"/>
                <w:sz w:val="22"/>
                <w:szCs w:val="22"/>
                <w:rtl/>
              </w:rPr>
              <w:t>בהחלטת</w:t>
            </w:r>
            <w:r w:rsidRPr="009378CC">
              <w:rPr>
                <w:rFonts w:eastAsia="Calibri"/>
                <w:sz w:val="22"/>
                <w:szCs w:val="22"/>
                <w:rtl/>
              </w:rPr>
              <w:t xml:space="preserve"> </w:t>
            </w:r>
            <w:r w:rsidRPr="009378CC">
              <w:rPr>
                <w:rFonts w:eastAsia="Calibri" w:hint="cs"/>
                <w:sz w:val="22"/>
                <w:szCs w:val="22"/>
                <w:rtl/>
              </w:rPr>
              <w:t>ה</w:t>
            </w:r>
            <w:r w:rsidRPr="009378CC">
              <w:rPr>
                <w:rFonts w:eastAsia="Calibri"/>
                <w:sz w:val="22"/>
                <w:szCs w:val="22"/>
                <w:rtl/>
              </w:rPr>
              <w:t xml:space="preserve">ממשלה 988 </w:t>
            </w:r>
            <w:r w:rsidRPr="009378CC">
              <w:rPr>
                <w:rFonts w:eastAsia="Calibri" w:hint="eastAsia"/>
                <w:sz w:val="22"/>
                <w:szCs w:val="22"/>
                <w:rtl/>
              </w:rPr>
              <w:t>מ</w:t>
            </w:r>
            <w:r w:rsidRPr="009378CC">
              <w:rPr>
                <w:rFonts w:eastAsia="Calibri"/>
                <w:sz w:val="22"/>
                <w:szCs w:val="22"/>
                <w:rtl/>
              </w:rPr>
              <w:t>-23.10.23</w:t>
            </w:r>
          </w:p>
        </w:tc>
        <w:tc>
          <w:tcPr>
            <w:tcW w:w="129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תחילת</w:t>
            </w:r>
            <w:r w:rsidRPr="009378CC">
              <w:rPr>
                <w:rFonts w:eastAsia="Calibri"/>
                <w:sz w:val="22"/>
                <w:szCs w:val="22"/>
                <w:rtl/>
              </w:rPr>
              <w:t xml:space="preserve"> </w:t>
            </w:r>
            <w:r w:rsidRPr="009378CC">
              <w:rPr>
                <w:rFonts w:eastAsia="Calibri" w:hint="eastAsia"/>
                <w:sz w:val="22"/>
                <w:szCs w:val="22"/>
                <w:rtl/>
              </w:rPr>
              <w:t>הפינוי</w:t>
            </w:r>
            <w:r w:rsidRPr="009378CC">
              <w:rPr>
                <w:rFonts w:eastAsia="Calibri"/>
                <w:sz w:val="22"/>
                <w:szCs w:val="22"/>
                <w:rtl/>
              </w:rPr>
              <w:t xml:space="preserve"> </w:t>
            </w:r>
            <w:r w:rsidRPr="009378CC">
              <w:rPr>
                <w:rFonts w:eastAsia="Calibri" w:hint="eastAsia"/>
                <w:sz w:val="22"/>
                <w:szCs w:val="22"/>
                <w:rtl/>
              </w:rPr>
              <w:t>היזום</w:t>
            </w:r>
            <w:r w:rsidRPr="009378CC">
              <w:rPr>
                <w:rFonts w:eastAsia="Calibri"/>
                <w:sz w:val="22"/>
                <w:szCs w:val="22"/>
                <w:rtl/>
              </w:rPr>
              <w:t xml:space="preserve"> </w:t>
            </w:r>
            <w:r w:rsidRPr="009378CC">
              <w:rPr>
                <w:rFonts w:eastAsia="Calibri" w:hint="cs"/>
                <w:sz w:val="22"/>
                <w:szCs w:val="22"/>
                <w:rtl/>
              </w:rPr>
              <w:t>ב-</w:t>
            </w:r>
            <w:r w:rsidRPr="009378CC">
              <w:rPr>
                <w:rFonts w:eastAsia="Calibri"/>
                <w:sz w:val="22"/>
                <w:szCs w:val="22"/>
                <w:rtl/>
              </w:rPr>
              <w:t>10.10.23</w:t>
            </w:r>
            <w:r w:rsidRPr="009378CC">
              <w:rPr>
                <w:rFonts w:eastAsia="Calibri" w:hint="cs"/>
                <w:sz w:val="22"/>
                <w:szCs w:val="22"/>
                <w:rtl/>
              </w:rPr>
              <w:t>;</w:t>
            </w:r>
            <w:r w:rsidRPr="009378CC">
              <w:rPr>
                <w:rFonts w:eastAsia="Calibri"/>
                <w:sz w:val="22"/>
                <w:szCs w:val="22"/>
                <w:rtl/>
              </w:rPr>
              <w:t xml:space="preserve"> </w:t>
            </w:r>
            <w:r w:rsidRPr="009378CC">
              <w:rPr>
                <w:rFonts w:eastAsia="Calibri" w:hint="cs"/>
                <w:sz w:val="22"/>
                <w:szCs w:val="22"/>
                <w:rtl/>
              </w:rPr>
              <w:t>הורחב</w:t>
            </w:r>
            <w:r w:rsidRPr="009378CC">
              <w:rPr>
                <w:rFonts w:eastAsia="Calibri"/>
                <w:sz w:val="22"/>
                <w:szCs w:val="22"/>
                <w:rtl/>
              </w:rPr>
              <w:t xml:space="preserve"> </w:t>
            </w:r>
            <w:r w:rsidRPr="009378CC">
              <w:rPr>
                <w:rFonts w:eastAsia="Calibri" w:hint="eastAsia"/>
                <w:sz w:val="22"/>
                <w:szCs w:val="22"/>
                <w:rtl/>
              </w:rPr>
              <w:t>לכל</w:t>
            </w:r>
            <w:r w:rsidRPr="009378CC">
              <w:rPr>
                <w:rFonts w:eastAsia="Calibri"/>
                <w:sz w:val="22"/>
                <w:szCs w:val="22"/>
                <w:rtl/>
              </w:rPr>
              <w:t xml:space="preserve"> </w:t>
            </w:r>
            <w:r w:rsidRPr="009378CC">
              <w:rPr>
                <w:rFonts w:eastAsia="Calibri" w:hint="eastAsia"/>
                <w:sz w:val="22"/>
                <w:szCs w:val="22"/>
                <w:rtl/>
              </w:rPr>
              <w:t>האוכלוסייה</w:t>
            </w:r>
            <w:r w:rsidRPr="009378CC">
              <w:rPr>
                <w:rFonts w:eastAsia="Calibri" w:hint="cs"/>
                <w:sz w:val="22"/>
                <w:szCs w:val="22"/>
                <w:rtl/>
              </w:rPr>
              <w:t xml:space="preserve"> ב-18.10.23</w:t>
            </w:r>
          </w:p>
        </w:tc>
        <w:tc>
          <w:tcPr>
            <w:tcW w:w="1417"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אין</w:t>
            </w:r>
          </w:p>
        </w:tc>
        <w:tc>
          <w:tcPr>
            <w:tcW w:w="1076"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40</w:t>
            </w:r>
          </w:p>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רשויות</w:t>
            </w:r>
            <w:r w:rsidRPr="009378CC">
              <w:rPr>
                <w:rFonts w:eastAsia="Calibri"/>
                <w:sz w:val="22"/>
                <w:szCs w:val="22"/>
                <w:rtl/>
              </w:rPr>
              <w:t xml:space="preserve"> קולטות </w:t>
            </w:r>
          </w:p>
        </w:tc>
        <w:tc>
          <w:tcPr>
            <w:tcW w:w="904"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165</w:t>
            </w:r>
          </w:p>
        </w:tc>
      </w:tr>
    </w:tbl>
    <w:p w:rsidR="009378CC" w:rsidRPr="009378CC" w:rsidRDefault="009378CC" w:rsidP="009378CC">
      <w:pPr>
        <w:spacing w:line="269" w:lineRule="auto"/>
        <w:jc w:val="left"/>
        <w:rPr>
          <w:rFonts w:eastAsia="Calibri"/>
          <w:rtl/>
        </w:rPr>
      </w:pPr>
    </w:p>
    <w:p w:rsidR="009378CC" w:rsidRPr="009378CC" w:rsidRDefault="009378CC" w:rsidP="00C876E9">
      <w:pPr>
        <w:spacing w:line="360" w:lineRule="auto"/>
        <w:jc w:val="center"/>
        <w:rPr>
          <w:rFonts w:eastAsia="Calibri"/>
          <w:rtl/>
        </w:rPr>
      </w:pPr>
      <w:r w:rsidRPr="009378CC">
        <w:rPr>
          <w:rFonts w:eastAsia="Calibri" w:hint="eastAsia"/>
          <w:rtl/>
        </w:rPr>
        <w:t>לוח</w:t>
      </w:r>
      <w:r w:rsidRPr="009378CC">
        <w:rPr>
          <w:rFonts w:eastAsia="Calibri" w:hint="cs"/>
          <w:rtl/>
        </w:rPr>
        <w:t xml:space="preserve"> ב5:</w:t>
      </w:r>
      <w:r w:rsidRPr="009378CC">
        <w:rPr>
          <w:rFonts w:eastAsia="Calibri" w:hint="cs"/>
          <w:b/>
          <w:bCs/>
          <w:rtl/>
        </w:rPr>
        <w:t xml:space="preserve"> נתונים על המועצה האזורית אשכול</w:t>
      </w:r>
    </w:p>
    <w:tbl>
      <w:tblPr>
        <w:bidiVisual/>
        <w:tblW w:w="9025" w:type="dxa"/>
        <w:jc w:val="center"/>
        <w:tblLook w:val="04A0" w:firstRow="1" w:lastRow="0" w:firstColumn="1" w:lastColumn="0" w:noHBand="0" w:noVBand="1"/>
      </w:tblPr>
      <w:tblGrid>
        <w:gridCol w:w="1233"/>
        <w:gridCol w:w="851"/>
        <w:gridCol w:w="1701"/>
        <w:gridCol w:w="1134"/>
        <w:gridCol w:w="1701"/>
        <w:gridCol w:w="1559"/>
        <w:gridCol w:w="846"/>
      </w:tblGrid>
      <w:tr w:rsidR="009378CC" w:rsidRPr="009378CC" w:rsidTr="002045D9">
        <w:trPr>
          <w:trHeight w:val="300"/>
          <w:tblHeader/>
          <w:jc w:val="center"/>
        </w:trPr>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ה</w:t>
            </w:r>
            <w:r w:rsidRPr="009378CC">
              <w:rPr>
                <w:rFonts w:ascii="Arial" w:eastAsia="Times New Roman" w:hAnsi="Arial"/>
                <w:b/>
                <w:bCs/>
                <w:color w:val="000000"/>
                <w:sz w:val="22"/>
                <w:szCs w:val="22"/>
                <w:rtl/>
              </w:rPr>
              <w:t>יישוב</w:t>
            </w:r>
          </w:p>
        </w:tc>
        <w:tc>
          <w:tcPr>
            <w:tcW w:w="851" w:type="dxa"/>
            <w:tcBorders>
              <w:top w:val="single" w:sz="4" w:space="0" w:color="auto"/>
              <w:left w:val="single" w:sz="4" w:space="0" w:color="auto"/>
              <w:bottom w:val="single" w:sz="4" w:space="0" w:color="auto"/>
              <w:right w:val="single" w:sz="4" w:space="0" w:color="auto"/>
            </w:tcBorders>
          </w:tcPr>
          <w:p w:rsidR="009378CC" w:rsidRPr="009378CC" w:rsidRDefault="009378CC" w:rsidP="009378CC">
            <w:pPr>
              <w:spacing w:line="269" w:lineRule="auto"/>
              <w:jc w:val="center"/>
              <w:rPr>
                <w:rFonts w:ascii="Arial" w:eastAsia="Times New Roman" w:hAnsi="Arial"/>
                <w:b/>
                <w:bCs/>
                <w:color w:val="000000"/>
                <w:sz w:val="22"/>
                <w:szCs w:val="22"/>
                <w:rtl/>
              </w:rPr>
            </w:pPr>
          </w:p>
          <w:p w:rsidR="009378CC" w:rsidRPr="009378CC" w:rsidRDefault="009378CC" w:rsidP="009378CC">
            <w:pPr>
              <w:spacing w:line="269" w:lineRule="auto"/>
              <w:jc w:val="center"/>
              <w:rPr>
                <w:rFonts w:ascii="Arial" w:eastAsia="Times New Roman" w:hAnsi="Arial"/>
                <w:b/>
                <w:bCs/>
                <w:color w:val="000000"/>
                <w:sz w:val="22"/>
                <w:szCs w:val="22"/>
                <w:rtl/>
              </w:rPr>
            </w:pPr>
          </w:p>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מרחק</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מהגבול</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eastAsia"/>
                <w:b/>
                <w:bCs/>
                <w:color w:val="000000"/>
                <w:sz w:val="22"/>
                <w:szCs w:val="22"/>
                <w:rtl/>
              </w:rPr>
              <w:t>פונה</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לפי</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ת</w:t>
            </w:r>
            <w:r w:rsidRPr="009378CC">
              <w:rPr>
                <w:rFonts w:ascii="Arial" w:eastAsia="Times New Roman" w:hAnsi="Arial" w:hint="cs"/>
                <w:b/>
                <w:bCs/>
                <w:color w:val="000000"/>
                <w:sz w:val="22"/>
                <w:szCs w:val="22"/>
                <w:rtl/>
              </w:rPr>
              <w:t>ו</w:t>
            </w:r>
            <w:r w:rsidRPr="009378CC">
              <w:rPr>
                <w:rFonts w:ascii="Arial" w:eastAsia="Times New Roman" w:hAnsi="Arial" w:hint="eastAsia"/>
                <w:b/>
                <w:bCs/>
                <w:color w:val="000000"/>
                <w:sz w:val="22"/>
                <w:szCs w:val="22"/>
                <w:rtl/>
              </w:rPr>
              <w:t>כנית</w:t>
            </w:r>
            <w:r w:rsidRPr="009378CC">
              <w:rPr>
                <w:rFonts w:ascii="Arial" w:eastAsia="Times New Roman" w:hAnsi="Arial" w:hint="cs"/>
                <w:b/>
                <w:bCs/>
                <w:color w:val="000000"/>
                <w:sz w:val="22"/>
                <w:szCs w:val="22"/>
                <w:rtl/>
              </w:rPr>
              <w:t xml:space="preserve"> </w:t>
            </w:r>
            <w:r w:rsidRPr="009378CC">
              <w:rPr>
                <w:rFonts w:ascii="Arial" w:eastAsia="Times New Roman" w:hAnsi="Arial"/>
                <w:b/>
                <w:bCs/>
                <w:color w:val="000000"/>
                <w:sz w:val="22"/>
                <w:szCs w:val="22"/>
                <w:rtl/>
              </w:rPr>
              <w:t>/</w:t>
            </w:r>
            <w:r w:rsidRPr="009378CC">
              <w:rPr>
                <w:rFonts w:ascii="Arial" w:eastAsia="Times New Roman" w:hAnsi="Arial" w:hint="cs"/>
                <w:b/>
                <w:bCs/>
                <w:color w:val="000000"/>
                <w:sz w:val="22"/>
                <w:szCs w:val="22"/>
                <w:rtl/>
              </w:rPr>
              <w:t xml:space="preserve"> </w:t>
            </w:r>
            <w:r w:rsidRPr="009378CC">
              <w:rPr>
                <w:rFonts w:ascii="Arial" w:eastAsia="Times New Roman" w:hAnsi="Arial"/>
                <w:b/>
                <w:bCs/>
                <w:color w:val="000000"/>
                <w:sz w:val="22"/>
                <w:szCs w:val="22"/>
                <w:rtl/>
              </w:rPr>
              <w:t xml:space="preserve">לא </w:t>
            </w:r>
            <w:r w:rsidRPr="009378CC">
              <w:rPr>
                <w:rFonts w:ascii="Arial" w:eastAsia="Times New Roman" w:hAnsi="Arial" w:hint="eastAsia"/>
                <w:b/>
                <w:bCs/>
                <w:color w:val="000000"/>
                <w:sz w:val="22"/>
                <w:szCs w:val="22"/>
                <w:rtl/>
              </w:rPr>
              <w:t>פונה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eastAsia"/>
                <w:b/>
                <w:bCs/>
                <w:color w:val="000000"/>
                <w:sz w:val="22"/>
                <w:szCs w:val="22"/>
                <w:rtl/>
              </w:rPr>
              <w:t>מועד</w:t>
            </w:r>
            <w:r w:rsidRPr="009378CC">
              <w:rPr>
                <w:rFonts w:ascii="Arial" w:eastAsia="Times New Roman" w:hAnsi="Arial"/>
                <w:b/>
                <w:bCs/>
                <w:color w:val="000000"/>
                <w:sz w:val="22"/>
                <w:szCs w:val="22"/>
                <w:rtl/>
              </w:rPr>
              <w:t xml:space="preserve"> ההחלטה על הפינוי </w:t>
            </w:r>
            <w:r w:rsidR="000B4401">
              <w:rPr>
                <w:rFonts w:ascii="Arial" w:eastAsia="Times New Roman" w:hAnsi="Arial" w:hint="cs"/>
                <w:b/>
                <w:bCs/>
                <w:color w:val="000000"/>
                <w:sz w:val="22"/>
                <w:szCs w:val="22"/>
                <w:rtl/>
              </w:rPr>
              <w:t>או</w:t>
            </w:r>
            <w:r w:rsidRPr="009378CC">
              <w:rPr>
                <w:rFonts w:ascii="Arial" w:eastAsia="Times New Roman" w:hAnsi="Arial"/>
                <w:b/>
                <w:bCs/>
                <w:color w:val="000000"/>
                <w:sz w:val="22"/>
                <w:szCs w:val="22"/>
                <w:rtl/>
              </w:rPr>
              <w:t xml:space="preserve"> מועד הפינוי בפועל</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רשות</w:t>
            </w:r>
            <w:r w:rsidRPr="009378CC">
              <w:rPr>
                <w:rFonts w:ascii="Arial" w:eastAsia="Times New Roman" w:hAnsi="Arial"/>
                <w:b/>
                <w:bCs/>
                <w:color w:val="000000"/>
                <w:sz w:val="22"/>
                <w:szCs w:val="22"/>
                <w:rtl/>
              </w:rPr>
              <w:t xml:space="preserve"> </w:t>
            </w: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מקומית</w:t>
            </w:r>
            <w:r w:rsidRPr="009378CC">
              <w:rPr>
                <w:rFonts w:ascii="Arial" w:eastAsia="Times New Roman" w:hAnsi="Arial"/>
                <w:b/>
                <w:bCs/>
                <w:color w:val="000000"/>
                <w:sz w:val="22"/>
                <w:szCs w:val="22"/>
                <w:rtl/>
              </w:rPr>
              <w:t xml:space="preserve"> </w:t>
            </w:r>
            <w:r w:rsidR="000B4401">
              <w:rPr>
                <w:rFonts w:ascii="Arial" w:eastAsia="Times New Roman" w:hAnsi="Arial" w:hint="cs"/>
                <w:b/>
                <w:bCs/>
                <w:color w:val="000000"/>
                <w:sz w:val="22"/>
                <w:szCs w:val="22"/>
                <w:rtl/>
              </w:rPr>
              <w:t>או</w:t>
            </w:r>
            <w:r w:rsidRPr="009378CC">
              <w:rPr>
                <w:rFonts w:ascii="Arial" w:eastAsia="Times New Roman" w:hAnsi="Arial" w:hint="cs"/>
                <w:b/>
                <w:bCs/>
                <w:color w:val="000000"/>
                <w:sz w:val="22"/>
                <w:szCs w:val="22"/>
                <w:rtl/>
              </w:rPr>
              <w:t xml:space="preserve"> ה</w:t>
            </w:r>
            <w:r w:rsidRPr="009378CC">
              <w:rPr>
                <w:rFonts w:ascii="Arial" w:eastAsia="Times New Roman" w:hAnsi="Arial"/>
                <w:b/>
                <w:bCs/>
                <w:color w:val="000000"/>
                <w:sz w:val="22"/>
                <w:szCs w:val="22"/>
                <w:rtl/>
              </w:rPr>
              <w:t xml:space="preserve">יישוב </w:t>
            </w: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קולטים</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לפי</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החלטות</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שקדמו</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ל</w:t>
            </w:r>
            <w:r w:rsidRPr="009378CC">
              <w:rPr>
                <w:rFonts w:ascii="Arial" w:eastAsia="Times New Roman" w:hAnsi="Arial" w:hint="cs"/>
                <w:b/>
                <w:bCs/>
                <w:color w:val="000000"/>
                <w:sz w:val="22"/>
                <w:szCs w:val="22"/>
                <w:rtl/>
              </w:rPr>
              <w:t>-</w:t>
            </w:r>
            <w:r w:rsidRPr="009378CC">
              <w:rPr>
                <w:rFonts w:ascii="Arial" w:eastAsia="Times New Roman" w:hAnsi="Arial"/>
                <w:b/>
                <w:bCs/>
                <w:color w:val="000000"/>
                <w:sz w:val="22"/>
                <w:szCs w:val="22"/>
                <w:rtl/>
              </w:rPr>
              <w:t xml:space="preserve">7.10.23 </w:t>
            </w:r>
            <w:r w:rsidRPr="009378CC">
              <w:rPr>
                <w:rFonts w:ascii="Arial" w:eastAsia="Times New Roman" w:hAnsi="Arial" w:hint="cs"/>
                <w:b/>
                <w:bCs/>
                <w:color w:val="000000"/>
                <w:sz w:val="22"/>
                <w:szCs w:val="22"/>
                <w:rtl/>
              </w:rPr>
              <w:t>(אם היו)</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רשות</w:t>
            </w:r>
            <w:r w:rsidRPr="009378CC">
              <w:rPr>
                <w:rFonts w:ascii="Arial" w:eastAsia="Times New Roman" w:hAnsi="Arial"/>
                <w:b/>
                <w:bCs/>
                <w:color w:val="000000"/>
                <w:sz w:val="22"/>
                <w:szCs w:val="22"/>
                <w:rtl/>
              </w:rPr>
              <w:t xml:space="preserve"> </w:t>
            </w: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מקומית</w:t>
            </w:r>
            <w:r w:rsidRPr="009378CC">
              <w:rPr>
                <w:rFonts w:ascii="Arial" w:eastAsia="Times New Roman" w:hAnsi="Arial"/>
                <w:b/>
                <w:bCs/>
                <w:color w:val="000000"/>
                <w:sz w:val="22"/>
                <w:szCs w:val="22"/>
                <w:rtl/>
              </w:rPr>
              <w:t xml:space="preserve"> </w:t>
            </w:r>
            <w:r w:rsidR="000B4401">
              <w:rPr>
                <w:rFonts w:ascii="Arial" w:eastAsia="Times New Roman" w:hAnsi="Arial" w:hint="cs"/>
                <w:b/>
                <w:bCs/>
                <w:color w:val="000000"/>
                <w:sz w:val="22"/>
                <w:szCs w:val="22"/>
                <w:rtl/>
              </w:rPr>
              <w:t>או</w:t>
            </w:r>
            <w:r w:rsidRPr="009378CC">
              <w:rPr>
                <w:rFonts w:ascii="Arial" w:eastAsia="Times New Roman" w:hAnsi="Arial" w:hint="cs"/>
                <w:b/>
                <w:bCs/>
                <w:color w:val="000000"/>
                <w:sz w:val="22"/>
                <w:szCs w:val="22"/>
                <w:rtl/>
              </w:rPr>
              <w:t xml:space="preserve"> ה</w:t>
            </w:r>
            <w:r w:rsidRPr="009378CC">
              <w:rPr>
                <w:rFonts w:ascii="Arial" w:eastAsia="Times New Roman" w:hAnsi="Arial"/>
                <w:b/>
                <w:bCs/>
                <w:color w:val="000000"/>
                <w:sz w:val="22"/>
                <w:szCs w:val="22"/>
                <w:rtl/>
              </w:rPr>
              <w:t xml:space="preserve">יישוב </w:t>
            </w:r>
            <w:r w:rsidRPr="009378CC">
              <w:rPr>
                <w:rFonts w:ascii="Arial" w:eastAsia="Times New Roman" w:hAnsi="Arial" w:hint="cs"/>
                <w:b/>
                <w:bCs/>
                <w:color w:val="000000"/>
                <w:sz w:val="22"/>
                <w:szCs w:val="22"/>
                <w:rtl/>
              </w:rPr>
              <w:t>ה</w:t>
            </w:r>
            <w:r w:rsidRPr="009378CC">
              <w:rPr>
                <w:rFonts w:ascii="Arial" w:eastAsia="Times New Roman" w:hAnsi="Arial" w:hint="eastAsia"/>
                <w:b/>
                <w:bCs/>
                <w:color w:val="000000"/>
                <w:sz w:val="22"/>
                <w:szCs w:val="22"/>
                <w:rtl/>
              </w:rPr>
              <w:t>קולטים</w:t>
            </w:r>
            <w:r w:rsidRPr="009378CC">
              <w:rPr>
                <w:rFonts w:ascii="Arial" w:eastAsia="Times New Roman" w:hAnsi="Arial"/>
                <w:b/>
                <w:bCs/>
                <w:color w:val="000000"/>
                <w:sz w:val="22"/>
                <w:szCs w:val="22"/>
                <w:rtl/>
              </w:rPr>
              <w:t xml:space="preserve"> </w:t>
            </w:r>
            <w:r w:rsidRPr="009378CC">
              <w:rPr>
                <w:rFonts w:ascii="Arial" w:eastAsia="Times New Roman" w:hAnsi="Arial" w:hint="eastAsia"/>
                <w:b/>
                <w:bCs/>
                <w:color w:val="000000"/>
                <w:sz w:val="22"/>
                <w:szCs w:val="22"/>
                <w:rtl/>
              </w:rPr>
              <w:t>בפועל</w:t>
            </w:r>
          </w:p>
        </w:tc>
        <w:tc>
          <w:tcPr>
            <w:tcW w:w="846" w:type="dxa"/>
            <w:tcBorders>
              <w:top w:val="single" w:sz="4" w:space="0" w:color="auto"/>
              <w:left w:val="single" w:sz="4" w:space="0" w:color="auto"/>
              <w:bottom w:val="single" w:sz="4" w:space="0" w:color="auto"/>
              <w:right w:val="single" w:sz="4" w:space="0" w:color="auto"/>
            </w:tcBorders>
            <w:vAlign w:val="center"/>
          </w:tcPr>
          <w:p w:rsidR="009378CC" w:rsidRPr="009378CC" w:rsidRDefault="009378CC" w:rsidP="009378CC">
            <w:pPr>
              <w:spacing w:line="269" w:lineRule="auto"/>
              <w:jc w:val="center"/>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מספר מתקני האירוח</w:t>
            </w:r>
            <w:r w:rsidRPr="009378CC">
              <w:rPr>
                <w:rFonts w:eastAsia="Calibri" w:hint="cs"/>
                <w:b/>
                <w:bCs/>
                <w:rtl/>
              </w:rPr>
              <w:t xml:space="preserve"> </w:t>
            </w: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בארי </w:t>
            </w:r>
          </w:p>
        </w:tc>
        <w:tc>
          <w:tcPr>
            <w:tcW w:w="851" w:type="dxa"/>
            <w:vMerge w:val="restart"/>
            <w:tcBorders>
              <w:top w:val="nil"/>
              <w:left w:val="single" w:sz="4" w:space="0" w:color="auto"/>
              <w:right w:val="single" w:sz="4" w:space="0" w:color="auto"/>
            </w:tcBorders>
            <w:vAlign w:val="center"/>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eastAsia="Calibri" w:hint="cs"/>
                <w:rtl/>
              </w:rPr>
              <w:t xml:space="preserve">0 </w:t>
            </w:r>
            <w:r w:rsidRPr="009378CC">
              <w:rPr>
                <w:rFonts w:eastAsia="Calibri"/>
                <w:rtl/>
              </w:rPr>
              <w:t>-</w:t>
            </w:r>
            <w:r w:rsidRPr="009378CC">
              <w:rPr>
                <w:rFonts w:eastAsia="Calibri" w:hint="cs"/>
                <w:rtl/>
              </w:rPr>
              <w:t xml:space="preserve"> 4</w:t>
            </w:r>
          </w:p>
        </w:tc>
        <w:tc>
          <w:tcPr>
            <w:tcW w:w="1701" w:type="dxa"/>
            <w:vMerge w:val="restart"/>
            <w:tcBorders>
              <w:top w:val="nil"/>
              <w:left w:val="single" w:sz="4" w:space="0" w:color="auto"/>
              <w:right w:val="single" w:sz="4" w:space="0" w:color="auto"/>
            </w:tcBorders>
            <w:shd w:val="clear" w:color="auto" w:fill="auto"/>
            <w:noWrap/>
            <w:vAlign w:val="center"/>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פינוי תחת אש (דחק) </w:t>
            </w:r>
            <w:r w:rsidRPr="009378CC">
              <w:rPr>
                <w:rFonts w:ascii="Arial" w:eastAsia="Times New Roman" w:hAnsi="Arial"/>
                <w:color w:val="000000"/>
                <w:sz w:val="22"/>
                <w:szCs w:val="22"/>
                <w:rtl/>
              </w:rPr>
              <w:t>בהתאם לתוכנית "מרחק בטוח" הצה"לית לפי החלטת מערכת הביטחון</w:t>
            </w:r>
            <w:r w:rsidRPr="009378CC">
              <w:rPr>
                <w:rFonts w:ascii="Arial" w:eastAsia="Times New Roman" w:hAnsi="Arial" w:hint="cs"/>
                <w:color w:val="000000"/>
                <w:sz w:val="22"/>
                <w:szCs w:val="22"/>
                <w:rtl/>
              </w:rPr>
              <w:t>; אושר בדיעבד בהחלטת הממשלה 950</w:t>
            </w:r>
          </w:p>
        </w:tc>
        <w:tc>
          <w:tcPr>
            <w:tcW w:w="1134" w:type="dxa"/>
            <w:vMerge w:val="restart"/>
            <w:tcBorders>
              <w:top w:val="nil"/>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פונו מ-7.10 בלילה עד 9.10</w:t>
            </w:r>
          </w:p>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846" w:type="dxa"/>
            <w:vMerge w:val="restart"/>
            <w:tcBorders>
              <w:top w:val="nil"/>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eastAsia="Calibri" w:hint="cs"/>
                <w:rtl/>
              </w:rPr>
              <w:t>36</w:t>
            </w:r>
            <w:r w:rsidRPr="009378CC">
              <w:rPr>
                <w:rFonts w:ascii="Arial" w:eastAsia="Times New Roman" w:hAnsi="Arial" w:hint="cs"/>
                <w:color w:val="000000"/>
                <w:sz w:val="22"/>
                <w:szCs w:val="22"/>
                <w:rtl/>
              </w:rPr>
              <w:t xml:space="preserve"> </w:t>
            </w: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כיסופים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כרם שלום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ניר יצחק</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single" w:sz="4" w:space="0" w:color="auto"/>
              <w:left w:val="single" w:sz="4" w:space="0" w:color="auto"/>
              <w:bottom w:val="single" w:sz="4" w:space="0" w:color="auto"/>
              <w:right w:val="nil"/>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ניר עוז</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קליה (היה בתהליך החלפה עקב חוסר מקום)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עין השלושה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ערד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אילת</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רעים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מעלה החמישה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r w:rsidRPr="009378CC">
              <w:rPr>
                <w:rFonts w:ascii="Arial" w:eastAsia="Times New Roman" w:hAnsi="Arial" w:hint="cs"/>
                <w:sz w:val="22"/>
                <w:szCs w:val="22"/>
                <w:rtl/>
              </w:rPr>
              <w:t>ותל אביב</w:t>
            </w:r>
            <w:r w:rsidRPr="009378CC">
              <w:rPr>
                <w:rFonts w:ascii="Arial" w:eastAsia="Times New Roman" w:hAnsi="Arial" w:hint="cs"/>
                <w:color w:val="000000"/>
                <w:sz w:val="22"/>
                <w:szCs w:val="22"/>
                <w:rtl/>
              </w:rPr>
              <w:t>-יפו</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חולית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עין גדי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עין גדי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מגן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lastRenderedPageBreak/>
              <w:t xml:space="preserve">נירים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סופה </w:t>
            </w:r>
          </w:p>
        </w:tc>
        <w:tc>
          <w:tcPr>
            <w:tcW w:w="851" w:type="dxa"/>
            <w:vMerge/>
            <w:tcBorders>
              <w:left w:val="single" w:sz="4" w:space="0" w:color="auto"/>
              <w:bottom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אלמוג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אבשלום </w:t>
            </w:r>
          </w:p>
        </w:tc>
        <w:tc>
          <w:tcPr>
            <w:tcW w:w="851" w:type="dxa"/>
            <w:vMerge w:val="restart"/>
            <w:tcBorders>
              <w:top w:val="nil"/>
              <w:left w:val="single" w:sz="4" w:space="0" w:color="auto"/>
              <w:right w:val="single" w:sz="4" w:space="0" w:color="auto"/>
            </w:tcBorders>
            <w:vAlign w:val="center"/>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eastAsia="Calibri"/>
                <w:rtl/>
              </w:rPr>
              <w:t>4</w:t>
            </w:r>
            <w:r w:rsidRPr="009378CC">
              <w:rPr>
                <w:rFonts w:eastAsia="Calibri" w:hint="cs"/>
                <w:rtl/>
              </w:rPr>
              <w:t xml:space="preserve"> </w:t>
            </w:r>
            <w:r w:rsidRPr="009378CC">
              <w:rPr>
                <w:rFonts w:eastAsia="Calibri"/>
                <w:rtl/>
              </w:rPr>
              <w:t>-</w:t>
            </w:r>
            <w:r w:rsidRPr="009378CC">
              <w:rPr>
                <w:rFonts w:eastAsia="Calibri" w:hint="cs"/>
                <w:rtl/>
              </w:rPr>
              <w:t xml:space="preserve"> </w:t>
            </w:r>
            <w:r w:rsidRPr="009378CC">
              <w:rPr>
                <w:rFonts w:eastAsia="Calibri"/>
                <w:rtl/>
              </w:rPr>
              <w:t>7</w:t>
            </w:r>
          </w:p>
        </w:tc>
        <w:tc>
          <w:tcPr>
            <w:tcW w:w="1701" w:type="dxa"/>
            <w:vMerge w:val="restart"/>
            <w:tcBorders>
              <w:top w:val="nil"/>
              <w:left w:val="single" w:sz="4" w:space="0" w:color="auto"/>
              <w:right w:val="single" w:sz="4" w:space="0" w:color="auto"/>
            </w:tcBorders>
            <w:shd w:val="clear" w:color="auto" w:fill="auto"/>
            <w:noWrap/>
            <w:vAlign w:val="center"/>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הפינוי החל </w:t>
            </w:r>
            <w:r w:rsidR="008346B3">
              <w:rPr>
                <w:rFonts w:ascii="Arial" w:eastAsia="Times New Roman" w:hAnsi="Arial"/>
                <w:color w:val="000000"/>
                <w:sz w:val="22"/>
                <w:szCs w:val="22"/>
                <w:rtl/>
              </w:rPr>
              <w:br/>
            </w:r>
            <w:r w:rsidRPr="009378CC">
              <w:rPr>
                <w:rFonts w:ascii="Arial" w:eastAsia="Times New Roman" w:hAnsi="Arial" w:hint="cs"/>
                <w:color w:val="000000"/>
                <w:sz w:val="22"/>
                <w:szCs w:val="22"/>
                <w:rtl/>
              </w:rPr>
              <w:t>ב-8.10.23 ונמשך בעיקרו עד 13.10.23 ביוזמת המועצה;</w:t>
            </w:r>
          </w:p>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אושר בדיעבד בהחלטת הממשלה 988 </w:t>
            </w:r>
          </w:p>
        </w:tc>
        <w:tc>
          <w:tcPr>
            <w:tcW w:w="1134" w:type="dxa"/>
            <w:vMerge w:val="restart"/>
            <w:tcBorders>
              <w:top w:val="nil"/>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הפינוי החל ב-8.10 ונמשך</w:t>
            </w:r>
          </w:p>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עד מועד החלטת מערכת הביטחון </w:t>
            </w:r>
            <w:r w:rsidR="00095BA6">
              <w:rPr>
                <w:rFonts w:ascii="Arial" w:eastAsia="Times New Roman" w:hAnsi="Arial"/>
                <w:color w:val="000000"/>
                <w:sz w:val="22"/>
                <w:szCs w:val="22"/>
                <w:rtl/>
              </w:rPr>
              <w:br/>
            </w:r>
            <w:r w:rsidRPr="009378CC">
              <w:rPr>
                <w:rFonts w:ascii="Arial" w:eastAsia="Times New Roman" w:hAnsi="Arial" w:hint="cs"/>
                <w:color w:val="000000"/>
                <w:sz w:val="22"/>
                <w:szCs w:val="22"/>
                <w:rtl/>
              </w:rPr>
              <w:t>ב-13.10.23</w:t>
            </w:r>
          </w:p>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val="restart"/>
            <w:tcBorders>
              <w:top w:val="nil"/>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אין</w:t>
            </w:r>
          </w:p>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דקל</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יבול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תמר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ישע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טירת כרמל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יתד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מבטחים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עין הבשור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עמיעוז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פרי גן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שדי אברהם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 xml:space="preserve">שלומית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כפר עציון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Pr>
            </w:pPr>
            <w:r w:rsidRPr="009378CC">
              <w:rPr>
                <w:rFonts w:ascii="Arial" w:eastAsia="Times New Roman" w:hAnsi="Arial" w:hint="cs"/>
                <w:b/>
                <w:bCs/>
                <w:color w:val="000000"/>
                <w:sz w:val="22"/>
                <w:szCs w:val="22"/>
                <w:rtl/>
              </w:rPr>
              <w:t>תלמי יוסף</w:t>
            </w:r>
          </w:p>
        </w:tc>
        <w:tc>
          <w:tcPr>
            <w:tcW w:w="851" w:type="dxa"/>
            <w:vMerge/>
            <w:tcBorders>
              <w:left w:val="single" w:sz="4" w:space="0" w:color="auto"/>
              <w:bottom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אוהד </w:t>
            </w:r>
          </w:p>
        </w:tc>
        <w:tc>
          <w:tcPr>
            <w:tcW w:w="851" w:type="dxa"/>
            <w:vMerge w:val="restart"/>
            <w:tcBorders>
              <w:top w:val="single" w:sz="4" w:space="0" w:color="auto"/>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p w:rsidR="009378CC" w:rsidRPr="009378CC" w:rsidRDefault="009378CC" w:rsidP="009378CC">
            <w:pPr>
              <w:spacing w:line="269" w:lineRule="auto"/>
              <w:jc w:val="left"/>
              <w:rPr>
                <w:rFonts w:ascii="Arial" w:eastAsia="Times New Roman" w:hAnsi="Arial"/>
                <w:color w:val="000000"/>
                <w:sz w:val="22"/>
                <w:szCs w:val="22"/>
                <w:rtl/>
              </w:rPr>
            </w:pPr>
          </w:p>
          <w:p w:rsidR="009378CC" w:rsidRPr="009378CC" w:rsidRDefault="009378CC" w:rsidP="009378CC">
            <w:pPr>
              <w:spacing w:line="269" w:lineRule="auto"/>
              <w:jc w:val="left"/>
              <w:rPr>
                <w:rFonts w:ascii="Arial" w:eastAsia="Times New Roman" w:hAnsi="Arial"/>
                <w:color w:val="000000"/>
                <w:sz w:val="22"/>
                <w:szCs w:val="22"/>
                <w:rtl/>
              </w:rPr>
            </w:pPr>
          </w:p>
          <w:p w:rsidR="009378CC" w:rsidRPr="009378CC" w:rsidRDefault="009378CC" w:rsidP="009378CC">
            <w:pPr>
              <w:spacing w:line="269" w:lineRule="auto"/>
              <w:jc w:val="left"/>
              <w:rPr>
                <w:rFonts w:ascii="Arial" w:eastAsia="Times New Roman" w:hAnsi="Arial"/>
                <w:color w:val="000000"/>
                <w:sz w:val="22"/>
                <w:szCs w:val="22"/>
                <w:rtl/>
              </w:rPr>
            </w:pPr>
          </w:p>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מעבר ל-7 ק"מ</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לפי החלטת הממשלה 988</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אילת ומשאבי שדה</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אורים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פונה על חשבון המועצה</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ורמת נגב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בני נצרים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לפי החלטת הממשלה 988</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גבולות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פונה על חשבון המועצה</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ורמת נגב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נווה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לפי החלטת הממשלה 988</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ירושלים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צאלים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פונה על חשבון המועצה</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ומצפה רמון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צוחר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val="restart"/>
            <w:tcBorders>
              <w:top w:val="nil"/>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הפינוי החל </w:t>
            </w:r>
            <w:r w:rsidR="00095BA6">
              <w:rPr>
                <w:rFonts w:ascii="Arial" w:eastAsia="Times New Roman" w:hAnsi="Arial"/>
                <w:color w:val="000000"/>
                <w:sz w:val="22"/>
                <w:szCs w:val="22"/>
                <w:rtl/>
              </w:rPr>
              <w:br/>
            </w:r>
            <w:r w:rsidRPr="009378CC">
              <w:rPr>
                <w:rFonts w:ascii="Arial" w:eastAsia="Times New Roman" w:hAnsi="Arial" w:hint="cs"/>
                <w:color w:val="000000"/>
                <w:sz w:val="22"/>
                <w:szCs w:val="22"/>
                <w:rtl/>
              </w:rPr>
              <w:t xml:space="preserve">ב-8.10.23 ונמשך בעיקרו עד 13.10.23 ביוזמת המועצה; אושר </w:t>
            </w:r>
            <w:r w:rsidRPr="009378CC">
              <w:rPr>
                <w:rFonts w:ascii="Arial" w:eastAsia="Times New Roman" w:hAnsi="Arial" w:hint="cs"/>
                <w:color w:val="000000"/>
                <w:sz w:val="22"/>
                <w:szCs w:val="22"/>
                <w:rtl/>
              </w:rPr>
              <w:lastRenderedPageBreak/>
              <w:t>בדיעבד בהחלטת הממשלה 988</w:t>
            </w: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שדה ניצן </w:t>
            </w:r>
          </w:p>
        </w:tc>
        <w:tc>
          <w:tcPr>
            <w:tcW w:w="851"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r w:rsidR="009378CC" w:rsidRPr="009378CC" w:rsidTr="002045D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b/>
                <w:bCs/>
                <w:color w:val="000000"/>
                <w:sz w:val="22"/>
                <w:szCs w:val="22"/>
                <w:rtl/>
              </w:rPr>
            </w:pPr>
            <w:r w:rsidRPr="009378CC">
              <w:rPr>
                <w:rFonts w:ascii="Arial" w:eastAsia="Times New Roman" w:hAnsi="Arial" w:hint="cs"/>
                <w:b/>
                <w:bCs/>
                <w:color w:val="000000"/>
                <w:sz w:val="22"/>
                <w:szCs w:val="22"/>
                <w:rtl/>
              </w:rPr>
              <w:t xml:space="preserve">תלמי אליהו </w:t>
            </w:r>
          </w:p>
        </w:tc>
        <w:tc>
          <w:tcPr>
            <w:tcW w:w="851" w:type="dxa"/>
            <w:vMerge/>
            <w:tcBorders>
              <w:left w:val="single" w:sz="4" w:space="0" w:color="auto"/>
              <w:bottom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134"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701" w:type="dxa"/>
            <w:vMerge/>
            <w:tcBorders>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378CC" w:rsidRPr="009378CC" w:rsidRDefault="009378CC" w:rsidP="009378CC">
            <w:pPr>
              <w:spacing w:line="269" w:lineRule="auto"/>
              <w:jc w:val="left"/>
              <w:rPr>
                <w:rFonts w:ascii="Arial" w:eastAsia="Times New Roman" w:hAnsi="Arial"/>
                <w:color w:val="000000"/>
                <w:sz w:val="22"/>
                <w:szCs w:val="22"/>
                <w:rtl/>
              </w:rPr>
            </w:pPr>
            <w:r w:rsidRPr="009378CC">
              <w:rPr>
                <w:rFonts w:ascii="Arial" w:eastAsia="Times New Roman" w:hAnsi="Arial" w:hint="cs"/>
                <w:color w:val="000000"/>
                <w:sz w:val="22"/>
                <w:szCs w:val="22"/>
                <w:rtl/>
              </w:rPr>
              <w:t xml:space="preserve">אילת </w:t>
            </w:r>
          </w:p>
        </w:tc>
        <w:tc>
          <w:tcPr>
            <w:tcW w:w="846" w:type="dxa"/>
            <w:vMerge/>
            <w:tcBorders>
              <w:left w:val="single" w:sz="4" w:space="0" w:color="auto"/>
              <w:bottom w:val="single" w:sz="4" w:space="0" w:color="auto"/>
              <w:right w:val="single" w:sz="4" w:space="0" w:color="auto"/>
            </w:tcBorders>
          </w:tcPr>
          <w:p w:rsidR="009378CC" w:rsidRPr="009378CC" w:rsidRDefault="009378CC" w:rsidP="009378CC">
            <w:pPr>
              <w:spacing w:line="269" w:lineRule="auto"/>
              <w:jc w:val="left"/>
              <w:rPr>
                <w:rFonts w:ascii="Arial" w:eastAsia="Times New Roman" w:hAnsi="Arial"/>
                <w:color w:val="000000"/>
                <w:sz w:val="22"/>
                <w:szCs w:val="22"/>
                <w:rtl/>
              </w:rPr>
            </w:pPr>
          </w:p>
        </w:tc>
      </w:tr>
    </w:tbl>
    <w:p w:rsidR="009378CC" w:rsidRPr="009378CC" w:rsidRDefault="009378CC" w:rsidP="009378CC">
      <w:pPr>
        <w:spacing w:line="269" w:lineRule="auto"/>
        <w:rPr>
          <w:rFonts w:eastAsia="Calibri"/>
          <w:rtl/>
        </w:rPr>
      </w:pPr>
    </w:p>
    <w:p w:rsidR="00967C2E" w:rsidRDefault="00967C2E" w:rsidP="009378CC">
      <w:pPr>
        <w:spacing w:line="269" w:lineRule="auto"/>
        <w:jc w:val="center"/>
        <w:rPr>
          <w:rFonts w:eastAsia="Calibri"/>
          <w:rtl/>
        </w:rPr>
      </w:pPr>
    </w:p>
    <w:p w:rsidR="009378CC" w:rsidRPr="009378CC" w:rsidRDefault="009378CC" w:rsidP="00C876E9">
      <w:pPr>
        <w:spacing w:line="360" w:lineRule="auto"/>
        <w:jc w:val="center"/>
        <w:rPr>
          <w:rFonts w:eastAsia="Calibri"/>
          <w:b/>
          <w:bCs/>
          <w:rtl/>
        </w:rPr>
      </w:pPr>
      <w:r w:rsidRPr="009378CC">
        <w:rPr>
          <w:rFonts w:eastAsia="Calibri" w:hint="eastAsia"/>
          <w:rtl/>
        </w:rPr>
        <w:t>לוח</w:t>
      </w:r>
      <w:r w:rsidRPr="009378CC">
        <w:rPr>
          <w:rFonts w:eastAsia="Calibri"/>
          <w:rtl/>
        </w:rPr>
        <w:t xml:space="preserve"> </w:t>
      </w:r>
      <w:r w:rsidRPr="009378CC">
        <w:rPr>
          <w:rFonts w:eastAsia="Calibri" w:hint="cs"/>
          <w:rtl/>
        </w:rPr>
        <w:t>ב6:</w:t>
      </w:r>
      <w:r w:rsidRPr="009378CC">
        <w:rPr>
          <w:rFonts w:eastAsia="Calibri" w:hint="cs"/>
          <w:b/>
          <w:bCs/>
          <w:rtl/>
        </w:rPr>
        <w:t xml:space="preserve"> נתונים על המועצה האזורית חוף אשקלון</w:t>
      </w:r>
      <w:r w:rsidRPr="009378CC">
        <w:rPr>
          <w:rFonts w:eastAsia="Calibri"/>
          <w:sz w:val="24"/>
          <w:vertAlign w:val="superscript"/>
          <w:rtl/>
        </w:rPr>
        <w:t>*</w:t>
      </w:r>
    </w:p>
    <w:tbl>
      <w:tblPr>
        <w:tblStyle w:val="af5"/>
        <w:bidiVisual/>
        <w:tblW w:w="8780" w:type="dxa"/>
        <w:jc w:val="center"/>
        <w:tblLayout w:type="fixed"/>
        <w:tblLook w:val="04A0" w:firstRow="1" w:lastRow="0" w:firstColumn="1" w:lastColumn="0" w:noHBand="0" w:noVBand="1"/>
      </w:tblPr>
      <w:tblGrid>
        <w:gridCol w:w="991"/>
        <w:gridCol w:w="852"/>
        <w:gridCol w:w="1554"/>
        <w:gridCol w:w="996"/>
        <w:gridCol w:w="2234"/>
        <w:gridCol w:w="1312"/>
        <w:gridCol w:w="841"/>
      </w:tblGrid>
      <w:tr w:rsidR="009378CC" w:rsidRPr="009378CC" w:rsidTr="00095BA6">
        <w:trPr>
          <w:tblHeader/>
          <w:jc w:val="center"/>
        </w:trPr>
        <w:tc>
          <w:tcPr>
            <w:tcW w:w="991" w:type="dxa"/>
            <w:vAlign w:val="center"/>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היישוב</w:t>
            </w:r>
          </w:p>
        </w:tc>
        <w:tc>
          <w:tcPr>
            <w:tcW w:w="852" w:type="dxa"/>
            <w:vAlign w:val="center"/>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המרחק</w:t>
            </w:r>
            <w:r w:rsidRPr="009378CC">
              <w:rPr>
                <w:rFonts w:eastAsia="Calibri"/>
                <w:b/>
                <w:bCs/>
                <w:sz w:val="22"/>
                <w:szCs w:val="22"/>
                <w:rtl/>
              </w:rPr>
              <w:t xml:space="preserve"> </w:t>
            </w:r>
            <w:r w:rsidRPr="009378CC">
              <w:rPr>
                <w:rFonts w:eastAsia="Calibri" w:hint="eastAsia"/>
                <w:b/>
                <w:bCs/>
                <w:sz w:val="22"/>
                <w:szCs w:val="22"/>
                <w:rtl/>
              </w:rPr>
              <w:t>מהגבול</w:t>
            </w:r>
          </w:p>
        </w:tc>
        <w:tc>
          <w:tcPr>
            <w:tcW w:w="1554" w:type="dxa"/>
            <w:vAlign w:val="center"/>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פונה</w:t>
            </w:r>
            <w:r w:rsidRPr="009378CC">
              <w:rPr>
                <w:rFonts w:eastAsia="Calibri"/>
                <w:b/>
                <w:bCs/>
                <w:sz w:val="22"/>
                <w:szCs w:val="22"/>
                <w:rtl/>
              </w:rPr>
              <w:t xml:space="preserve"> </w:t>
            </w:r>
            <w:r w:rsidRPr="009378CC">
              <w:rPr>
                <w:rFonts w:eastAsia="Calibri" w:hint="eastAsia"/>
                <w:b/>
                <w:bCs/>
                <w:sz w:val="22"/>
                <w:szCs w:val="22"/>
                <w:rtl/>
              </w:rPr>
              <w:t>לפי</w:t>
            </w:r>
            <w:r w:rsidRPr="009378CC">
              <w:rPr>
                <w:rFonts w:eastAsia="Calibri"/>
                <w:b/>
                <w:bCs/>
                <w:sz w:val="22"/>
                <w:szCs w:val="22"/>
                <w:rtl/>
              </w:rPr>
              <w:t xml:space="preserve"> </w:t>
            </w:r>
            <w:r w:rsidRPr="009378CC">
              <w:rPr>
                <w:rFonts w:eastAsia="Calibri" w:hint="eastAsia"/>
                <w:b/>
                <w:bCs/>
                <w:sz w:val="22"/>
                <w:szCs w:val="22"/>
                <w:rtl/>
              </w:rPr>
              <w:t>תוכנית</w:t>
            </w:r>
            <w:r w:rsidRPr="009378CC">
              <w:rPr>
                <w:rFonts w:eastAsia="Calibri"/>
                <w:b/>
                <w:bCs/>
                <w:sz w:val="22"/>
                <w:szCs w:val="22"/>
                <w:rtl/>
              </w:rPr>
              <w:t xml:space="preserve"> / </w:t>
            </w:r>
            <w:r w:rsidRPr="009378CC">
              <w:rPr>
                <w:rFonts w:eastAsia="Calibri" w:hint="eastAsia"/>
                <w:b/>
                <w:bCs/>
                <w:sz w:val="22"/>
                <w:szCs w:val="22"/>
                <w:rtl/>
              </w:rPr>
              <w:t>לא</w:t>
            </w:r>
            <w:r w:rsidRPr="009378CC">
              <w:rPr>
                <w:rFonts w:eastAsia="Calibri"/>
                <w:b/>
                <w:bCs/>
                <w:sz w:val="22"/>
                <w:szCs w:val="22"/>
                <w:rtl/>
              </w:rPr>
              <w:t xml:space="preserve"> </w:t>
            </w:r>
            <w:r w:rsidRPr="009378CC">
              <w:rPr>
                <w:rFonts w:eastAsia="Calibri" w:hint="eastAsia"/>
                <w:b/>
                <w:bCs/>
                <w:sz w:val="22"/>
                <w:szCs w:val="22"/>
                <w:rtl/>
              </w:rPr>
              <w:t>פונה</w:t>
            </w:r>
          </w:p>
        </w:tc>
        <w:tc>
          <w:tcPr>
            <w:tcW w:w="996" w:type="dxa"/>
            <w:vAlign w:val="center"/>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מועד</w:t>
            </w:r>
            <w:r w:rsidRPr="009378CC">
              <w:rPr>
                <w:rFonts w:eastAsia="Calibri"/>
                <w:b/>
                <w:bCs/>
                <w:sz w:val="22"/>
                <w:szCs w:val="22"/>
                <w:rtl/>
              </w:rPr>
              <w:t xml:space="preserve"> </w:t>
            </w:r>
            <w:r w:rsidRPr="009378CC">
              <w:rPr>
                <w:rFonts w:eastAsia="Calibri" w:hint="eastAsia"/>
                <w:b/>
                <w:bCs/>
                <w:sz w:val="22"/>
                <w:szCs w:val="22"/>
                <w:rtl/>
              </w:rPr>
              <w:t>ההחלטה</w:t>
            </w:r>
            <w:r w:rsidRPr="009378CC">
              <w:rPr>
                <w:rFonts w:eastAsia="Calibri"/>
                <w:b/>
                <w:bCs/>
                <w:sz w:val="22"/>
                <w:szCs w:val="22"/>
                <w:rtl/>
              </w:rPr>
              <w:t xml:space="preserve"> </w:t>
            </w:r>
            <w:r w:rsidRPr="009378CC">
              <w:rPr>
                <w:rFonts w:eastAsia="Calibri" w:hint="eastAsia"/>
                <w:b/>
                <w:bCs/>
                <w:sz w:val="22"/>
                <w:szCs w:val="22"/>
                <w:rtl/>
              </w:rPr>
              <w:t>על</w:t>
            </w:r>
            <w:r w:rsidRPr="009378CC">
              <w:rPr>
                <w:rFonts w:eastAsia="Calibri"/>
                <w:b/>
                <w:bCs/>
                <w:sz w:val="22"/>
                <w:szCs w:val="22"/>
                <w:rtl/>
              </w:rPr>
              <w:t xml:space="preserve"> </w:t>
            </w:r>
            <w:r w:rsidRPr="009378CC">
              <w:rPr>
                <w:rFonts w:eastAsia="Calibri" w:hint="eastAsia"/>
                <w:b/>
                <w:bCs/>
                <w:sz w:val="22"/>
                <w:szCs w:val="22"/>
                <w:rtl/>
              </w:rPr>
              <w:t>הפינוי</w:t>
            </w:r>
            <w:r w:rsidRPr="009378CC">
              <w:rPr>
                <w:rFonts w:eastAsia="Calibri"/>
                <w:b/>
                <w:bCs/>
                <w:sz w:val="22"/>
                <w:szCs w:val="22"/>
                <w:rtl/>
              </w:rPr>
              <w:t xml:space="preserve"> </w:t>
            </w:r>
            <w:r w:rsidR="002854A3">
              <w:rPr>
                <w:rFonts w:eastAsia="Calibri" w:hint="cs"/>
                <w:b/>
                <w:bCs/>
                <w:sz w:val="22"/>
                <w:szCs w:val="22"/>
                <w:rtl/>
              </w:rPr>
              <w:t>או</w:t>
            </w:r>
            <w:r w:rsidRPr="009378CC">
              <w:rPr>
                <w:rFonts w:eastAsia="Calibri"/>
                <w:b/>
                <w:bCs/>
                <w:sz w:val="22"/>
                <w:szCs w:val="22"/>
                <w:rtl/>
              </w:rPr>
              <w:t xml:space="preserve"> </w:t>
            </w:r>
            <w:r w:rsidRPr="009378CC">
              <w:rPr>
                <w:rFonts w:eastAsia="Calibri" w:hint="eastAsia"/>
                <w:b/>
                <w:bCs/>
                <w:sz w:val="22"/>
                <w:szCs w:val="22"/>
                <w:rtl/>
              </w:rPr>
              <w:t>מועד</w:t>
            </w:r>
            <w:r w:rsidRPr="009378CC">
              <w:rPr>
                <w:rFonts w:eastAsia="Calibri"/>
                <w:b/>
                <w:bCs/>
                <w:sz w:val="22"/>
                <w:szCs w:val="22"/>
                <w:rtl/>
              </w:rPr>
              <w:t xml:space="preserve"> </w:t>
            </w:r>
            <w:r w:rsidRPr="009378CC">
              <w:rPr>
                <w:rFonts w:eastAsia="Calibri" w:hint="eastAsia"/>
                <w:b/>
                <w:bCs/>
                <w:sz w:val="22"/>
                <w:szCs w:val="22"/>
                <w:rtl/>
              </w:rPr>
              <w:t>הפינוי</w:t>
            </w:r>
            <w:r w:rsidRPr="009378CC">
              <w:rPr>
                <w:rFonts w:eastAsia="Calibri"/>
                <w:b/>
                <w:bCs/>
                <w:sz w:val="22"/>
                <w:szCs w:val="22"/>
                <w:rtl/>
              </w:rPr>
              <w:t xml:space="preserve"> </w:t>
            </w:r>
            <w:r w:rsidRPr="009378CC">
              <w:rPr>
                <w:rFonts w:eastAsia="Calibri" w:hint="eastAsia"/>
                <w:b/>
                <w:bCs/>
                <w:sz w:val="22"/>
                <w:szCs w:val="22"/>
                <w:rtl/>
              </w:rPr>
              <w:t>בפועל</w:t>
            </w:r>
          </w:p>
        </w:tc>
        <w:tc>
          <w:tcPr>
            <w:tcW w:w="2234" w:type="dxa"/>
            <w:vAlign w:val="center"/>
          </w:tcPr>
          <w:p w:rsidR="002854A3" w:rsidRDefault="002854A3" w:rsidP="009378CC">
            <w:pPr>
              <w:spacing w:line="269" w:lineRule="auto"/>
              <w:jc w:val="center"/>
              <w:rPr>
                <w:rFonts w:eastAsia="Calibri"/>
                <w:b/>
                <w:bCs/>
                <w:sz w:val="22"/>
                <w:szCs w:val="22"/>
                <w:rtl/>
              </w:rPr>
            </w:pPr>
            <w:r>
              <w:rPr>
                <w:rFonts w:eastAsia="Calibri" w:hint="cs"/>
                <w:b/>
                <w:bCs/>
                <w:sz w:val="22"/>
                <w:szCs w:val="22"/>
                <w:rtl/>
              </w:rPr>
              <w:t>ה</w:t>
            </w:r>
            <w:r w:rsidR="009378CC" w:rsidRPr="009378CC">
              <w:rPr>
                <w:rFonts w:eastAsia="Calibri" w:hint="eastAsia"/>
                <w:b/>
                <w:bCs/>
                <w:sz w:val="22"/>
                <w:szCs w:val="22"/>
                <w:rtl/>
              </w:rPr>
              <w:t>רשות</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b/>
                <w:bCs/>
                <w:sz w:val="22"/>
                <w:szCs w:val="22"/>
                <w:rtl/>
              </w:rPr>
              <w:t xml:space="preserve">מקומית </w:t>
            </w:r>
            <w:r>
              <w:rPr>
                <w:rFonts w:eastAsia="Calibri" w:hint="cs"/>
                <w:b/>
                <w:bCs/>
                <w:sz w:val="22"/>
                <w:szCs w:val="22"/>
                <w:rtl/>
              </w:rPr>
              <w:t>או</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b/>
                <w:bCs/>
                <w:sz w:val="22"/>
                <w:szCs w:val="22"/>
                <w:rtl/>
              </w:rPr>
              <w:t xml:space="preserve">יישוב </w:t>
            </w:r>
            <w:r>
              <w:rPr>
                <w:rFonts w:eastAsia="Calibri" w:hint="cs"/>
                <w:b/>
                <w:bCs/>
                <w:sz w:val="22"/>
                <w:szCs w:val="22"/>
                <w:rtl/>
              </w:rPr>
              <w:t>ה</w:t>
            </w:r>
            <w:r w:rsidR="009378CC" w:rsidRPr="009378CC">
              <w:rPr>
                <w:rFonts w:eastAsia="Calibri"/>
                <w:b/>
                <w:bCs/>
                <w:sz w:val="22"/>
                <w:szCs w:val="22"/>
                <w:rtl/>
              </w:rPr>
              <w:t xml:space="preserve">קולטים לפי החלטות שקדמו </w:t>
            </w:r>
          </w:p>
          <w:p w:rsidR="009378CC" w:rsidRPr="009378CC" w:rsidRDefault="009378CC" w:rsidP="009378CC">
            <w:pPr>
              <w:spacing w:line="269" w:lineRule="auto"/>
              <w:jc w:val="center"/>
              <w:rPr>
                <w:rFonts w:eastAsia="Calibri"/>
                <w:b/>
                <w:bCs/>
                <w:sz w:val="22"/>
                <w:szCs w:val="22"/>
                <w:vertAlign w:val="superscript"/>
                <w:rtl/>
              </w:rPr>
            </w:pPr>
            <w:r w:rsidRPr="009378CC">
              <w:rPr>
                <w:rFonts w:eastAsia="Calibri"/>
                <w:b/>
                <w:bCs/>
                <w:sz w:val="22"/>
                <w:szCs w:val="22"/>
                <w:rtl/>
              </w:rPr>
              <w:t xml:space="preserve">ל-7.10.23 </w:t>
            </w:r>
            <w:r w:rsidRPr="009378CC">
              <w:rPr>
                <w:rFonts w:eastAsia="Calibri" w:hint="cs"/>
                <w:b/>
                <w:bCs/>
                <w:sz w:val="22"/>
                <w:szCs w:val="22"/>
                <w:rtl/>
              </w:rPr>
              <w:t>(אם היו)</w:t>
            </w:r>
            <w:r w:rsidRPr="009378CC">
              <w:rPr>
                <w:rFonts w:eastAsia="Calibri" w:hint="cs"/>
                <w:b/>
                <w:bCs/>
                <w:sz w:val="22"/>
                <w:szCs w:val="22"/>
                <w:vertAlign w:val="superscript"/>
                <w:rtl/>
              </w:rPr>
              <w:t>**</w:t>
            </w:r>
          </w:p>
        </w:tc>
        <w:tc>
          <w:tcPr>
            <w:tcW w:w="1312" w:type="dxa"/>
            <w:vAlign w:val="center"/>
          </w:tcPr>
          <w:p w:rsidR="009378CC" w:rsidRPr="009378CC" w:rsidRDefault="002854A3" w:rsidP="009378CC">
            <w:pPr>
              <w:spacing w:line="269" w:lineRule="auto"/>
              <w:jc w:val="center"/>
              <w:rPr>
                <w:rFonts w:eastAsia="Calibri"/>
                <w:b/>
                <w:bCs/>
                <w:sz w:val="22"/>
                <w:szCs w:val="22"/>
                <w:rtl/>
              </w:rPr>
            </w:pPr>
            <w:r>
              <w:rPr>
                <w:rFonts w:eastAsia="Calibri" w:hint="cs"/>
                <w:b/>
                <w:bCs/>
                <w:sz w:val="22"/>
                <w:szCs w:val="22"/>
                <w:rtl/>
              </w:rPr>
              <w:t>ה</w:t>
            </w:r>
            <w:r w:rsidR="009378CC" w:rsidRPr="009378CC">
              <w:rPr>
                <w:rFonts w:eastAsia="Calibri" w:hint="eastAsia"/>
                <w:b/>
                <w:bCs/>
                <w:sz w:val="22"/>
                <w:szCs w:val="22"/>
                <w:rtl/>
              </w:rPr>
              <w:t>רשות</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מקומית</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קולטת</w:t>
            </w:r>
            <w:r w:rsidR="009378CC" w:rsidRPr="009378CC">
              <w:rPr>
                <w:rFonts w:eastAsia="Calibri"/>
                <w:b/>
                <w:bCs/>
                <w:sz w:val="22"/>
                <w:szCs w:val="22"/>
                <w:rtl/>
              </w:rPr>
              <w:t xml:space="preserve"> </w:t>
            </w:r>
            <w:r w:rsidR="009378CC" w:rsidRPr="009378CC">
              <w:rPr>
                <w:rFonts w:eastAsia="Calibri" w:hint="eastAsia"/>
                <w:b/>
                <w:bCs/>
                <w:sz w:val="22"/>
                <w:szCs w:val="22"/>
                <w:rtl/>
              </w:rPr>
              <w:t>בפועל</w:t>
            </w:r>
          </w:p>
        </w:tc>
        <w:tc>
          <w:tcPr>
            <w:tcW w:w="841" w:type="dxa"/>
            <w:vAlign w:val="center"/>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מספר</w:t>
            </w:r>
            <w:r w:rsidRPr="009378CC">
              <w:rPr>
                <w:rFonts w:eastAsia="Calibri"/>
                <w:b/>
                <w:bCs/>
                <w:sz w:val="22"/>
                <w:szCs w:val="22"/>
                <w:rtl/>
              </w:rPr>
              <w:t xml:space="preserve"> </w:t>
            </w:r>
            <w:r w:rsidRPr="009378CC">
              <w:rPr>
                <w:rFonts w:eastAsia="Calibri" w:hint="cs"/>
                <w:b/>
                <w:bCs/>
                <w:sz w:val="22"/>
                <w:szCs w:val="22"/>
                <w:rtl/>
              </w:rPr>
              <w:t>מתקני</w:t>
            </w:r>
            <w:r w:rsidRPr="009378CC">
              <w:rPr>
                <w:rFonts w:eastAsia="Calibri"/>
                <w:b/>
                <w:bCs/>
                <w:sz w:val="22"/>
                <w:szCs w:val="22"/>
                <w:rtl/>
              </w:rPr>
              <w:t xml:space="preserve"> </w:t>
            </w:r>
            <w:r w:rsidRPr="009378CC">
              <w:rPr>
                <w:rFonts w:eastAsia="Calibri" w:hint="cs"/>
                <w:b/>
                <w:bCs/>
                <w:sz w:val="22"/>
                <w:szCs w:val="22"/>
                <w:rtl/>
              </w:rPr>
              <w:t>האירוח</w:t>
            </w:r>
            <w:r w:rsidRPr="009378CC">
              <w:rPr>
                <w:rFonts w:eastAsia="Calibri"/>
                <w:b/>
                <w:bCs/>
                <w:sz w:val="22"/>
                <w:szCs w:val="22"/>
                <w:rtl/>
              </w:rPr>
              <w:t xml:space="preserve"> </w:t>
            </w: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זיקים</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-3 </w:t>
            </w:r>
            <w:r w:rsidRPr="009378CC">
              <w:rPr>
                <w:rFonts w:eastAsia="Calibri" w:hint="eastAsia"/>
                <w:sz w:val="22"/>
                <w:szCs w:val="22"/>
                <w:rtl/>
              </w:rPr>
              <w:t>ק</w:t>
            </w:r>
            <w:r w:rsidRPr="009378CC">
              <w:rPr>
                <w:rFonts w:eastAsia="Calibri"/>
                <w:sz w:val="22"/>
                <w:szCs w:val="22"/>
                <w:rtl/>
              </w:rPr>
              <w:t>"מ</w:t>
            </w:r>
          </w:p>
        </w:tc>
        <w:tc>
          <w:tcPr>
            <w:tcW w:w="1554" w:type="dxa"/>
            <w:vMerge w:val="restart"/>
          </w:tcPr>
          <w:p w:rsidR="009378CC" w:rsidRPr="009378CC" w:rsidRDefault="009378CC" w:rsidP="009378CC">
            <w:pPr>
              <w:spacing w:line="269" w:lineRule="auto"/>
              <w:jc w:val="left"/>
              <w:rPr>
                <w:rFonts w:eastAsia="Calibri"/>
                <w:b/>
                <w:bCs/>
                <w:sz w:val="22"/>
                <w:szCs w:val="22"/>
                <w:rtl/>
              </w:rPr>
            </w:pPr>
            <w:r w:rsidRPr="009378CC">
              <w:rPr>
                <w:rFonts w:ascii="Arial" w:eastAsia="Times New Roman" w:hAnsi="Arial" w:hint="cs"/>
                <w:color w:val="000000"/>
                <w:sz w:val="22"/>
                <w:szCs w:val="22"/>
                <w:rtl/>
              </w:rPr>
              <w:t>פינוי תחת אש (דחק)</w:t>
            </w:r>
            <w:r w:rsidRPr="009378CC">
              <w:rPr>
                <w:rFonts w:ascii="Arial" w:eastAsia="Calibri" w:hAnsi="Arial" w:hint="cs"/>
                <w:color w:val="000000"/>
                <w:sz w:val="22"/>
                <w:szCs w:val="22"/>
                <w:rtl/>
              </w:rPr>
              <w:t xml:space="preserve"> </w:t>
            </w:r>
            <w:r w:rsidRPr="009378CC">
              <w:rPr>
                <w:rFonts w:ascii="Arial" w:eastAsia="Calibri" w:hAnsi="Arial"/>
                <w:color w:val="000000"/>
                <w:sz w:val="22"/>
                <w:szCs w:val="22"/>
                <w:rtl/>
              </w:rPr>
              <w:t xml:space="preserve">בהתאם לתוכנית "מרחק בטוח" </w:t>
            </w:r>
            <w:r w:rsidRPr="009378CC">
              <w:rPr>
                <w:rFonts w:ascii="Arial" w:eastAsia="Times New Roman" w:hAnsi="Arial"/>
                <w:color w:val="000000"/>
                <w:sz w:val="22"/>
                <w:szCs w:val="22"/>
                <w:rtl/>
              </w:rPr>
              <w:t>הצה"לית לפי החלטת מערכת הביטחון</w:t>
            </w:r>
            <w:r w:rsidRPr="009378CC">
              <w:rPr>
                <w:rFonts w:eastAsia="Calibri" w:hint="cs"/>
                <w:sz w:val="22"/>
                <w:szCs w:val="22"/>
                <w:rtl/>
              </w:rPr>
              <w:t>;</w:t>
            </w:r>
            <w:r w:rsidRPr="009378CC">
              <w:rPr>
                <w:rFonts w:eastAsia="Calibri"/>
                <w:sz w:val="22"/>
                <w:szCs w:val="22"/>
                <w:vertAlign w:val="superscript"/>
                <w:rtl/>
              </w:rPr>
              <w:t xml:space="preserve"> </w:t>
            </w:r>
            <w:r w:rsidRPr="009378CC">
              <w:rPr>
                <w:rFonts w:eastAsia="Calibri" w:hint="cs"/>
                <w:sz w:val="22"/>
                <w:szCs w:val="22"/>
                <w:rtl/>
              </w:rPr>
              <w:t>הפינוי אושר בדיעבד ב</w:t>
            </w:r>
            <w:r w:rsidRPr="009378CC">
              <w:rPr>
                <w:rFonts w:eastAsia="Calibri" w:hint="eastAsia"/>
                <w:sz w:val="22"/>
                <w:szCs w:val="22"/>
                <w:rtl/>
              </w:rPr>
              <w:t>החלטת</w:t>
            </w:r>
            <w:r w:rsidRPr="009378CC">
              <w:rPr>
                <w:rFonts w:eastAsia="Calibri"/>
                <w:sz w:val="22"/>
                <w:szCs w:val="22"/>
                <w:rtl/>
              </w:rPr>
              <w:t xml:space="preserve"> </w:t>
            </w:r>
            <w:r w:rsidRPr="009378CC">
              <w:rPr>
                <w:rFonts w:eastAsia="Calibri" w:hint="cs"/>
                <w:sz w:val="22"/>
                <w:szCs w:val="22"/>
                <w:rtl/>
              </w:rPr>
              <w:t>ה</w:t>
            </w:r>
            <w:r w:rsidRPr="009378CC">
              <w:rPr>
                <w:rFonts w:eastAsia="Calibri" w:hint="eastAsia"/>
                <w:sz w:val="22"/>
                <w:szCs w:val="22"/>
                <w:rtl/>
              </w:rPr>
              <w:t>ממשלה</w:t>
            </w:r>
            <w:r w:rsidRPr="009378CC">
              <w:rPr>
                <w:rFonts w:eastAsia="Calibri"/>
                <w:sz w:val="22"/>
                <w:szCs w:val="22"/>
                <w:rtl/>
              </w:rPr>
              <w:t xml:space="preserve"> 950</w:t>
            </w:r>
            <w:r w:rsidRPr="009378CC">
              <w:rPr>
                <w:rFonts w:eastAsia="Calibri"/>
                <w:sz w:val="22"/>
                <w:szCs w:val="22"/>
                <w:vertAlign w:val="superscript"/>
                <w:rtl/>
              </w:rPr>
              <w:t xml:space="preserve"> </w:t>
            </w:r>
          </w:p>
        </w:tc>
        <w:tc>
          <w:tcPr>
            <w:tcW w:w="996" w:type="dxa"/>
            <w:vMerge w:val="restart"/>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פינוי</w:t>
            </w:r>
            <w:r w:rsidRPr="009378CC">
              <w:rPr>
                <w:rFonts w:eastAsia="Calibri"/>
                <w:sz w:val="22"/>
                <w:szCs w:val="22"/>
                <w:rtl/>
              </w:rPr>
              <w:t xml:space="preserve"> </w:t>
            </w:r>
            <w:r w:rsidRPr="009378CC">
              <w:rPr>
                <w:rFonts w:eastAsia="Calibri" w:hint="eastAsia"/>
                <w:sz w:val="22"/>
                <w:szCs w:val="22"/>
                <w:rtl/>
              </w:rPr>
              <w:t>בפועל</w:t>
            </w:r>
            <w:r w:rsidRPr="009378CC">
              <w:rPr>
                <w:rFonts w:eastAsia="Calibri"/>
                <w:sz w:val="22"/>
                <w:szCs w:val="22"/>
                <w:rtl/>
              </w:rPr>
              <w:t xml:space="preserve"> </w:t>
            </w:r>
            <w:r w:rsidR="00095BA6">
              <w:rPr>
                <w:rFonts w:eastAsia="Calibri"/>
                <w:sz w:val="22"/>
                <w:szCs w:val="22"/>
                <w:rtl/>
              </w:rPr>
              <w:br/>
            </w:r>
            <w:r w:rsidRPr="009378CC">
              <w:rPr>
                <w:rFonts w:eastAsia="Calibri" w:hint="eastAsia"/>
                <w:sz w:val="22"/>
                <w:szCs w:val="22"/>
                <w:rtl/>
              </w:rPr>
              <w:t>ב</w:t>
            </w:r>
            <w:r w:rsidRPr="009378CC">
              <w:rPr>
                <w:rFonts w:eastAsia="Calibri"/>
                <w:sz w:val="22"/>
                <w:szCs w:val="22"/>
                <w:rtl/>
              </w:rPr>
              <w:t>-7.10.23</w:t>
            </w:r>
          </w:p>
        </w:tc>
        <w:tc>
          <w:tcPr>
            <w:tcW w:w="2234" w:type="dxa"/>
          </w:tcPr>
          <w:p w:rsidR="009378CC" w:rsidRPr="009378CC" w:rsidRDefault="009378CC" w:rsidP="00095BA6">
            <w:pPr>
              <w:spacing w:after="80"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חד</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eastAsia"/>
                <w:sz w:val="22"/>
                <w:szCs w:val="22"/>
                <w:rtl/>
              </w:rPr>
              <w:t>שדות</w:t>
            </w:r>
            <w:r w:rsidRPr="009378CC">
              <w:rPr>
                <w:rFonts w:eastAsia="Calibri"/>
                <w:sz w:val="22"/>
                <w:szCs w:val="22"/>
                <w:rtl/>
              </w:rPr>
              <w:t xml:space="preserve"> </w:t>
            </w:r>
            <w:r w:rsidRPr="009378CC">
              <w:rPr>
                <w:rFonts w:eastAsia="Calibri" w:hint="eastAsia"/>
                <w:sz w:val="22"/>
                <w:szCs w:val="22"/>
                <w:rtl/>
              </w:rPr>
              <w:t>ים</w:t>
            </w:r>
            <w:r w:rsidRPr="009378CC">
              <w:rPr>
                <w:rFonts w:eastAsia="Calibri"/>
                <w:sz w:val="22"/>
                <w:szCs w:val="22"/>
                <w:rtl/>
              </w:rPr>
              <w:t xml:space="preserve"> </w:t>
            </w:r>
            <w:r w:rsidRPr="009378CC">
              <w:rPr>
                <w:rFonts w:eastAsia="Calibri" w:hint="eastAsia"/>
                <w:sz w:val="22"/>
                <w:szCs w:val="22"/>
                <w:rtl/>
              </w:rPr>
              <w:t>ומעגן</w:t>
            </w:r>
            <w:r w:rsidRPr="009378CC">
              <w:rPr>
                <w:rFonts w:eastAsia="Calibri"/>
                <w:sz w:val="22"/>
                <w:szCs w:val="22"/>
                <w:rtl/>
              </w:rPr>
              <w:t xml:space="preserve"> </w:t>
            </w:r>
            <w:r w:rsidRPr="009378CC">
              <w:rPr>
                <w:rFonts w:eastAsia="Calibri" w:hint="eastAsia"/>
                <w:sz w:val="22"/>
                <w:szCs w:val="22"/>
                <w:rtl/>
              </w:rPr>
              <w:t>מיכאל</w:t>
            </w:r>
            <w:r w:rsidRPr="009378CC">
              <w:rPr>
                <w:rFonts w:eastAsia="Calibri"/>
                <w:sz w:val="22"/>
                <w:szCs w:val="22"/>
                <w:rtl/>
              </w:rPr>
              <w:t xml:space="preserve"> שבמועצה האזורית חוף הכרמל</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דו</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eastAsia"/>
                <w:sz w:val="22"/>
                <w:szCs w:val="22"/>
                <w:rtl/>
              </w:rPr>
              <w:t>דימונה</w:t>
            </w:r>
          </w:p>
        </w:tc>
        <w:tc>
          <w:tcPr>
            <w:tcW w:w="131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תל</w:t>
            </w:r>
            <w:r w:rsidRPr="009378CC">
              <w:rPr>
                <w:rFonts w:eastAsia="Calibri"/>
                <w:sz w:val="22"/>
                <w:szCs w:val="22"/>
                <w:rtl/>
              </w:rPr>
              <w:t xml:space="preserve"> </w:t>
            </w:r>
            <w:r w:rsidRPr="009378CC">
              <w:rPr>
                <w:rFonts w:eastAsia="Calibri" w:hint="eastAsia"/>
                <w:sz w:val="22"/>
                <w:szCs w:val="22"/>
                <w:rtl/>
              </w:rPr>
              <w:t>אביב</w:t>
            </w:r>
            <w:r w:rsidRPr="009378CC">
              <w:rPr>
                <w:rFonts w:eastAsia="Calibri"/>
                <w:sz w:val="22"/>
                <w:szCs w:val="22"/>
                <w:rtl/>
              </w:rPr>
              <w:t xml:space="preserve">-יפו, </w:t>
            </w: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הכרמל</w:t>
            </w:r>
            <w:r w:rsidRPr="009378CC">
              <w:rPr>
                <w:rFonts w:eastAsia="Calibri"/>
                <w:sz w:val="22"/>
                <w:szCs w:val="22"/>
                <w:rtl/>
              </w:rPr>
              <w:t xml:space="preserve">, מטה יהודה, </w:t>
            </w:r>
            <w:r w:rsidRPr="009378CC">
              <w:rPr>
                <w:rFonts w:eastAsia="Calibri" w:hint="eastAsia"/>
                <w:sz w:val="22"/>
                <w:szCs w:val="22"/>
                <w:rtl/>
              </w:rPr>
              <w:t>אילת</w:t>
            </w:r>
            <w:r w:rsidRPr="009378CC">
              <w:rPr>
                <w:rFonts w:eastAsia="Calibri"/>
                <w:sz w:val="22"/>
                <w:szCs w:val="22"/>
                <w:rtl/>
              </w:rPr>
              <w:t xml:space="preserve">, </w:t>
            </w:r>
            <w:r w:rsidRPr="009378CC">
              <w:rPr>
                <w:rFonts w:eastAsia="Calibri" w:hint="eastAsia"/>
                <w:sz w:val="22"/>
                <w:szCs w:val="22"/>
                <w:rtl/>
              </w:rPr>
              <w:t>אשדוד</w:t>
            </w:r>
            <w:r w:rsidRPr="009378CC">
              <w:rPr>
                <w:rFonts w:eastAsia="Calibri"/>
                <w:sz w:val="22"/>
                <w:szCs w:val="22"/>
                <w:rtl/>
              </w:rPr>
              <w:t xml:space="preserve">, באר שבע </w:t>
            </w:r>
          </w:p>
        </w:tc>
        <w:tc>
          <w:tcPr>
            <w:tcW w:w="841" w:type="dxa"/>
            <w:vMerge w:val="restart"/>
          </w:tcPr>
          <w:p w:rsidR="009378CC" w:rsidRPr="009378CC" w:rsidRDefault="009378CC" w:rsidP="009378CC">
            <w:pPr>
              <w:spacing w:line="269" w:lineRule="auto"/>
              <w:rPr>
                <w:rFonts w:eastAsia="Calibri"/>
                <w:b/>
                <w:bCs/>
                <w:rtl/>
              </w:rPr>
            </w:pPr>
            <w:r w:rsidRPr="009378CC">
              <w:rPr>
                <w:rFonts w:eastAsia="Calibri"/>
                <w:szCs w:val="20"/>
                <w:rtl/>
              </w:rPr>
              <w:t xml:space="preserve">38 </w:t>
            </w: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יד</w:t>
            </w:r>
            <w:r w:rsidRPr="009378CC">
              <w:rPr>
                <w:rFonts w:eastAsia="Calibri"/>
                <w:b/>
                <w:bCs/>
                <w:sz w:val="22"/>
                <w:szCs w:val="22"/>
                <w:rtl/>
              </w:rPr>
              <w:t xml:space="preserve"> </w:t>
            </w:r>
            <w:r w:rsidRPr="009378CC">
              <w:rPr>
                <w:rFonts w:eastAsia="Calibri" w:hint="eastAsia"/>
                <w:b/>
                <w:bCs/>
                <w:sz w:val="22"/>
                <w:szCs w:val="22"/>
                <w:rtl/>
              </w:rPr>
              <w:t>מרדכי</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-3.45 </w:t>
            </w:r>
            <w:r w:rsidRPr="009378CC">
              <w:rPr>
                <w:rFonts w:eastAsia="Calibri" w:hint="eastAsia"/>
                <w:sz w:val="22"/>
                <w:szCs w:val="22"/>
                <w:rtl/>
              </w:rPr>
              <w:t>ק</w:t>
            </w:r>
            <w:r w:rsidRPr="009378CC">
              <w:rPr>
                <w:rFonts w:eastAsia="Calibri"/>
                <w:sz w:val="22"/>
                <w:szCs w:val="22"/>
                <w:rtl/>
              </w:rPr>
              <w:t>"מ</w:t>
            </w:r>
          </w:p>
        </w:tc>
        <w:tc>
          <w:tcPr>
            <w:tcW w:w="1554" w:type="dxa"/>
            <w:vMerge/>
          </w:tcPr>
          <w:p w:rsidR="009378CC" w:rsidRPr="009378CC" w:rsidRDefault="009378CC" w:rsidP="009378CC">
            <w:pPr>
              <w:spacing w:line="269" w:lineRule="auto"/>
              <w:jc w:val="left"/>
              <w:rPr>
                <w:rFonts w:eastAsia="Calibri"/>
                <w:b/>
                <w:bCs/>
                <w:sz w:val="22"/>
                <w:szCs w:val="22"/>
                <w:rtl/>
              </w:rPr>
            </w:pPr>
          </w:p>
        </w:tc>
        <w:tc>
          <w:tcPr>
            <w:tcW w:w="996" w:type="dxa"/>
            <w:vMerge/>
          </w:tcPr>
          <w:p w:rsidR="009378CC" w:rsidRPr="009378CC" w:rsidRDefault="009378CC" w:rsidP="009378CC">
            <w:pPr>
              <w:spacing w:line="269" w:lineRule="auto"/>
              <w:jc w:val="left"/>
              <w:rPr>
                <w:rFonts w:eastAsia="Calibri"/>
                <w:b/>
                <w:bCs/>
                <w:sz w:val="22"/>
                <w:szCs w:val="22"/>
                <w:rtl/>
              </w:rPr>
            </w:pPr>
          </w:p>
        </w:tc>
        <w:tc>
          <w:tcPr>
            <w:tcW w:w="2234" w:type="dxa"/>
          </w:tcPr>
          <w:p w:rsidR="009378CC" w:rsidRPr="009378CC" w:rsidRDefault="009378CC" w:rsidP="00095BA6">
            <w:pPr>
              <w:spacing w:after="80"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חד</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cs"/>
                <w:sz w:val="22"/>
                <w:szCs w:val="22"/>
                <w:rtl/>
              </w:rPr>
              <w:t>ה</w:t>
            </w:r>
            <w:r w:rsidRPr="009378CC">
              <w:rPr>
                <w:rFonts w:eastAsia="Calibri"/>
                <w:sz w:val="22"/>
                <w:szCs w:val="22"/>
                <w:rtl/>
              </w:rPr>
              <w:t xml:space="preserve">קיבוצים אפיקים ועין גב שבמועצה </w:t>
            </w:r>
            <w:r w:rsidRPr="009378CC">
              <w:rPr>
                <w:rFonts w:eastAsia="Calibri" w:hint="eastAsia"/>
                <w:sz w:val="22"/>
                <w:szCs w:val="22"/>
                <w:rtl/>
              </w:rPr>
              <w:t>האזורית</w:t>
            </w:r>
            <w:r w:rsidRPr="009378CC">
              <w:rPr>
                <w:rFonts w:eastAsia="Calibri"/>
                <w:sz w:val="22"/>
                <w:szCs w:val="22"/>
                <w:rtl/>
              </w:rPr>
              <w:t xml:space="preserve"> </w:t>
            </w:r>
            <w:r w:rsidRPr="009378CC">
              <w:rPr>
                <w:rFonts w:eastAsia="Calibri" w:hint="eastAsia"/>
                <w:sz w:val="22"/>
                <w:szCs w:val="22"/>
                <w:rtl/>
              </w:rPr>
              <w:t>עמק</w:t>
            </w:r>
            <w:r w:rsidRPr="009378CC">
              <w:rPr>
                <w:rFonts w:eastAsia="Calibri"/>
                <w:sz w:val="22"/>
                <w:szCs w:val="22"/>
                <w:rtl/>
              </w:rPr>
              <w:t xml:space="preserve"> </w:t>
            </w:r>
            <w:r w:rsidRPr="009378CC">
              <w:rPr>
                <w:rFonts w:eastAsia="Calibri" w:hint="eastAsia"/>
                <w:sz w:val="22"/>
                <w:szCs w:val="22"/>
                <w:rtl/>
              </w:rPr>
              <w:t>הירדן</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דו</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eastAsia"/>
                <w:sz w:val="22"/>
                <w:szCs w:val="22"/>
                <w:rtl/>
              </w:rPr>
              <w:t>ערד</w:t>
            </w:r>
          </w:p>
        </w:tc>
        <w:tc>
          <w:tcPr>
            <w:tcW w:w="131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חדרה</w:t>
            </w:r>
            <w:r w:rsidRPr="009378CC">
              <w:rPr>
                <w:rFonts w:eastAsia="Calibri"/>
                <w:sz w:val="22"/>
                <w:szCs w:val="22"/>
                <w:rtl/>
              </w:rPr>
              <w:t xml:space="preserve">, </w:t>
            </w: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הכרמל</w:t>
            </w:r>
            <w:r w:rsidRPr="009378CC">
              <w:rPr>
                <w:rFonts w:eastAsia="Calibri"/>
                <w:sz w:val="22"/>
                <w:szCs w:val="22"/>
                <w:rtl/>
              </w:rPr>
              <w:t xml:space="preserve">, </w:t>
            </w:r>
            <w:r w:rsidRPr="009378CC">
              <w:rPr>
                <w:rFonts w:eastAsia="Calibri" w:hint="eastAsia"/>
                <w:sz w:val="22"/>
                <w:szCs w:val="22"/>
                <w:rtl/>
              </w:rPr>
              <w:t>תל</w:t>
            </w:r>
            <w:r w:rsidRPr="009378CC">
              <w:rPr>
                <w:rFonts w:eastAsia="Calibri"/>
                <w:sz w:val="22"/>
                <w:szCs w:val="22"/>
                <w:rtl/>
              </w:rPr>
              <w:t xml:space="preserve"> </w:t>
            </w:r>
            <w:r w:rsidRPr="009378CC">
              <w:rPr>
                <w:rFonts w:eastAsia="Calibri" w:hint="eastAsia"/>
                <w:sz w:val="22"/>
                <w:szCs w:val="22"/>
                <w:rtl/>
              </w:rPr>
              <w:t>אביב</w:t>
            </w:r>
            <w:r w:rsidRPr="009378CC">
              <w:rPr>
                <w:rFonts w:eastAsia="Calibri"/>
                <w:sz w:val="22"/>
                <w:szCs w:val="22"/>
                <w:rtl/>
              </w:rPr>
              <w:t>-יפו, מטה יהודה, עמק המעיינות</w:t>
            </w:r>
            <w:r w:rsidRPr="009378CC">
              <w:rPr>
                <w:rFonts w:eastAsia="Calibri"/>
                <w:b/>
                <w:bCs/>
                <w:sz w:val="22"/>
                <w:szCs w:val="22"/>
                <w:rtl/>
              </w:rPr>
              <w:t xml:space="preserve"> </w:t>
            </w:r>
          </w:p>
        </w:tc>
        <w:tc>
          <w:tcPr>
            <w:tcW w:w="841" w:type="dxa"/>
            <w:vMerge/>
          </w:tcPr>
          <w:p w:rsidR="009378CC" w:rsidRPr="009378CC" w:rsidRDefault="009378CC" w:rsidP="009378CC">
            <w:pPr>
              <w:spacing w:line="269" w:lineRule="auto"/>
              <w:rPr>
                <w:rFonts w:eastAsia="Calibri"/>
                <w:b/>
                <w:bCs/>
                <w:rtl/>
              </w:rPr>
            </w:pP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כרמייה</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-3.9 </w:t>
            </w:r>
            <w:r w:rsidRPr="009378CC">
              <w:rPr>
                <w:rFonts w:eastAsia="Calibri" w:hint="eastAsia"/>
                <w:sz w:val="22"/>
                <w:szCs w:val="22"/>
                <w:rtl/>
              </w:rPr>
              <w:t>ק</w:t>
            </w:r>
            <w:r w:rsidRPr="009378CC">
              <w:rPr>
                <w:rFonts w:eastAsia="Calibri"/>
                <w:sz w:val="22"/>
                <w:szCs w:val="22"/>
                <w:rtl/>
              </w:rPr>
              <w:t>"מ</w:t>
            </w:r>
          </w:p>
        </w:tc>
        <w:tc>
          <w:tcPr>
            <w:tcW w:w="1554" w:type="dxa"/>
            <w:vMerge/>
          </w:tcPr>
          <w:p w:rsidR="009378CC" w:rsidRPr="009378CC" w:rsidRDefault="009378CC" w:rsidP="009378CC">
            <w:pPr>
              <w:spacing w:line="269" w:lineRule="auto"/>
              <w:jc w:val="left"/>
              <w:rPr>
                <w:rFonts w:eastAsia="Calibri"/>
                <w:b/>
                <w:bCs/>
                <w:sz w:val="22"/>
                <w:szCs w:val="22"/>
                <w:rtl/>
              </w:rPr>
            </w:pPr>
          </w:p>
        </w:tc>
        <w:tc>
          <w:tcPr>
            <w:tcW w:w="996" w:type="dxa"/>
            <w:vMerge/>
          </w:tcPr>
          <w:p w:rsidR="009378CC" w:rsidRPr="009378CC" w:rsidRDefault="009378CC" w:rsidP="009378CC">
            <w:pPr>
              <w:spacing w:line="269" w:lineRule="auto"/>
              <w:jc w:val="left"/>
              <w:rPr>
                <w:rFonts w:eastAsia="Calibri"/>
                <w:b/>
                <w:bCs/>
                <w:sz w:val="22"/>
                <w:szCs w:val="22"/>
                <w:rtl/>
              </w:rPr>
            </w:pPr>
          </w:p>
        </w:tc>
        <w:tc>
          <w:tcPr>
            <w:tcW w:w="2234" w:type="dxa"/>
          </w:tcPr>
          <w:p w:rsidR="009378CC" w:rsidRPr="009378CC" w:rsidRDefault="009378CC" w:rsidP="00095BA6">
            <w:pPr>
              <w:spacing w:after="80"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חד</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cs"/>
                <w:sz w:val="22"/>
                <w:szCs w:val="22"/>
                <w:rtl/>
              </w:rPr>
              <w:t>ה</w:t>
            </w:r>
            <w:r w:rsidRPr="009378CC">
              <w:rPr>
                <w:rFonts w:eastAsia="Calibri" w:hint="eastAsia"/>
                <w:sz w:val="22"/>
                <w:szCs w:val="22"/>
                <w:rtl/>
              </w:rPr>
              <w:t>קיבוצים</w:t>
            </w:r>
            <w:r w:rsidRPr="009378CC">
              <w:rPr>
                <w:rFonts w:eastAsia="Calibri"/>
                <w:sz w:val="22"/>
                <w:szCs w:val="22"/>
                <w:rtl/>
              </w:rPr>
              <w:t xml:space="preserve"> </w:t>
            </w:r>
            <w:r w:rsidRPr="009378CC">
              <w:rPr>
                <w:rFonts w:eastAsia="Calibri" w:hint="eastAsia"/>
                <w:sz w:val="22"/>
                <w:szCs w:val="22"/>
                <w:rtl/>
              </w:rPr>
              <w:t>שפיים</w:t>
            </w:r>
            <w:r w:rsidRPr="009378CC">
              <w:rPr>
                <w:rFonts w:eastAsia="Calibri"/>
                <w:sz w:val="22"/>
                <w:szCs w:val="22"/>
                <w:rtl/>
              </w:rPr>
              <w:t xml:space="preserve"> </w:t>
            </w:r>
            <w:r w:rsidRPr="009378CC">
              <w:rPr>
                <w:rFonts w:eastAsia="Calibri" w:hint="eastAsia"/>
                <w:sz w:val="22"/>
                <w:szCs w:val="22"/>
                <w:rtl/>
              </w:rPr>
              <w:t>וגעש</w:t>
            </w:r>
            <w:r w:rsidRPr="009378CC">
              <w:rPr>
                <w:rFonts w:eastAsia="Calibri"/>
                <w:sz w:val="22"/>
                <w:szCs w:val="22"/>
                <w:rtl/>
              </w:rPr>
              <w:t xml:space="preserve"> </w:t>
            </w:r>
            <w:r w:rsidRPr="009378CC">
              <w:rPr>
                <w:rFonts w:eastAsia="Calibri" w:hint="eastAsia"/>
                <w:sz w:val="22"/>
                <w:szCs w:val="22"/>
                <w:rtl/>
              </w:rPr>
              <w:t>שבמועצה</w:t>
            </w:r>
            <w:r w:rsidRPr="009378CC">
              <w:rPr>
                <w:rFonts w:eastAsia="Calibri"/>
                <w:sz w:val="22"/>
                <w:szCs w:val="22"/>
                <w:rtl/>
              </w:rPr>
              <w:t xml:space="preserve"> </w:t>
            </w:r>
            <w:r w:rsidRPr="009378CC">
              <w:rPr>
                <w:rFonts w:eastAsia="Calibri" w:hint="eastAsia"/>
                <w:sz w:val="22"/>
                <w:szCs w:val="22"/>
                <w:rtl/>
              </w:rPr>
              <w:t>האזורית</w:t>
            </w:r>
            <w:r w:rsidRPr="009378CC">
              <w:rPr>
                <w:rFonts w:eastAsia="Calibri"/>
                <w:sz w:val="22"/>
                <w:szCs w:val="22"/>
                <w:rtl/>
              </w:rPr>
              <w:t xml:space="preserve"> </w:t>
            </w: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השרון</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דו</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eastAsia"/>
                <w:sz w:val="22"/>
                <w:szCs w:val="22"/>
                <w:rtl/>
              </w:rPr>
              <w:t>המועצה</w:t>
            </w:r>
            <w:r w:rsidRPr="009378CC">
              <w:rPr>
                <w:rFonts w:eastAsia="Calibri"/>
                <w:sz w:val="22"/>
                <w:szCs w:val="22"/>
                <w:rtl/>
              </w:rPr>
              <w:t xml:space="preserve"> </w:t>
            </w:r>
            <w:r w:rsidRPr="009378CC">
              <w:rPr>
                <w:rFonts w:eastAsia="Calibri" w:hint="eastAsia"/>
                <w:sz w:val="22"/>
                <w:szCs w:val="22"/>
                <w:rtl/>
              </w:rPr>
              <w:t>האזורית</w:t>
            </w:r>
            <w:r w:rsidRPr="009378CC">
              <w:rPr>
                <w:rFonts w:eastAsia="Calibri"/>
                <w:sz w:val="22"/>
                <w:szCs w:val="22"/>
                <w:rtl/>
              </w:rPr>
              <w:t xml:space="preserve"> </w:t>
            </w:r>
            <w:r w:rsidRPr="009378CC">
              <w:rPr>
                <w:rFonts w:eastAsia="Calibri" w:hint="eastAsia"/>
                <w:sz w:val="22"/>
                <w:szCs w:val="22"/>
                <w:rtl/>
              </w:rPr>
              <w:t>רמת</w:t>
            </w:r>
            <w:r w:rsidRPr="009378CC">
              <w:rPr>
                <w:rFonts w:eastAsia="Calibri"/>
                <w:sz w:val="22"/>
                <w:szCs w:val="22"/>
                <w:rtl/>
              </w:rPr>
              <w:t xml:space="preserve"> </w:t>
            </w:r>
            <w:r w:rsidRPr="009378CC">
              <w:rPr>
                <w:rFonts w:eastAsia="Calibri" w:hint="eastAsia"/>
                <w:sz w:val="22"/>
                <w:szCs w:val="22"/>
                <w:rtl/>
              </w:rPr>
              <w:t>נגב</w:t>
            </w:r>
          </w:p>
        </w:tc>
        <w:tc>
          <w:tcPr>
            <w:tcW w:w="1312"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אילת, ת</w:t>
            </w:r>
            <w:r w:rsidRPr="009378CC">
              <w:rPr>
                <w:rFonts w:eastAsia="Calibri" w:hint="eastAsia"/>
                <w:sz w:val="22"/>
                <w:szCs w:val="22"/>
                <w:rtl/>
              </w:rPr>
              <w:t>ל</w:t>
            </w:r>
            <w:r w:rsidRPr="009378CC">
              <w:rPr>
                <w:rFonts w:eastAsia="Calibri"/>
                <w:sz w:val="22"/>
                <w:szCs w:val="22"/>
                <w:rtl/>
              </w:rPr>
              <w:t xml:space="preserve"> </w:t>
            </w:r>
            <w:r w:rsidRPr="009378CC">
              <w:rPr>
                <w:rFonts w:eastAsia="Calibri" w:hint="eastAsia"/>
                <w:sz w:val="22"/>
                <w:szCs w:val="22"/>
                <w:rtl/>
              </w:rPr>
              <w:t>אביב</w:t>
            </w:r>
            <w:r w:rsidRPr="009378CC">
              <w:rPr>
                <w:rFonts w:eastAsia="Calibri"/>
                <w:sz w:val="22"/>
                <w:szCs w:val="22"/>
                <w:rtl/>
              </w:rPr>
              <w:t xml:space="preserve">-יפו, חוף הכרמל, </w:t>
            </w:r>
            <w:r w:rsidRPr="009378CC">
              <w:rPr>
                <w:rFonts w:eastAsia="Calibri" w:hint="eastAsia"/>
                <w:sz w:val="22"/>
                <w:szCs w:val="22"/>
                <w:rtl/>
              </w:rPr>
              <w:t>עמק</w:t>
            </w:r>
            <w:r w:rsidRPr="009378CC">
              <w:rPr>
                <w:rFonts w:eastAsia="Calibri"/>
                <w:sz w:val="22"/>
                <w:szCs w:val="22"/>
                <w:rtl/>
              </w:rPr>
              <w:t xml:space="preserve"> </w:t>
            </w:r>
            <w:r w:rsidRPr="009378CC">
              <w:rPr>
                <w:rFonts w:eastAsia="Calibri" w:hint="eastAsia"/>
                <w:sz w:val="22"/>
                <w:szCs w:val="22"/>
                <w:rtl/>
              </w:rPr>
              <w:t>הירדן</w:t>
            </w:r>
            <w:r w:rsidRPr="009378CC">
              <w:rPr>
                <w:rFonts w:eastAsia="Calibri"/>
                <w:sz w:val="22"/>
                <w:szCs w:val="22"/>
                <w:rtl/>
              </w:rPr>
              <w:t xml:space="preserve">, </w:t>
            </w:r>
            <w:r w:rsidRPr="009378CC">
              <w:rPr>
                <w:rFonts w:eastAsia="Calibri" w:hint="eastAsia"/>
                <w:sz w:val="22"/>
                <w:szCs w:val="22"/>
                <w:rtl/>
              </w:rPr>
              <w:t>באר</w:t>
            </w:r>
            <w:r w:rsidRPr="009378CC">
              <w:rPr>
                <w:rFonts w:eastAsia="Calibri"/>
                <w:sz w:val="22"/>
                <w:szCs w:val="22"/>
                <w:rtl/>
              </w:rPr>
              <w:t xml:space="preserve"> </w:t>
            </w:r>
            <w:r w:rsidRPr="009378CC">
              <w:rPr>
                <w:rFonts w:eastAsia="Calibri" w:hint="eastAsia"/>
                <w:sz w:val="22"/>
                <w:szCs w:val="22"/>
                <w:rtl/>
              </w:rPr>
              <w:t>שבע</w:t>
            </w:r>
            <w:r w:rsidRPr="009378CC">
              <w:rPr>
                <w:rFonts w:eastAsia="Calibri"/>
                <w:sz w:val="22"/>
                <w:szCs w:val="22"/>
                <w:rtl/>
              </w:rPr>
              <w:t xml:space="preserve">, </w:t>
            </w:r>
            <w:r w:rsidRPr="009378CC">
              <w:rPr>
                <w:rFonts w:eastAsia="Calibri" w:hint="eastAsia"/>
                <w:sz w:val="22"/>
                <w:szCs w:val="22"/>
                <w:rtl/>
              </w:rPr>
              <w:t>מטה</w:t>
            </w:r>
            <w:r w:rsidRPr="009378CC">
              <w:rPr>
                <w:rFonts w:eastAsia="Calibri"/>
                <w:sz w:val="22"/>
                <w:szCs w:val="22"/>
                <w:rtl/>
              </w:rPr>
              <w:t xml:space="preserve"> </w:t>
            </w:r>
            <w:r w:rsidRPr="009378CC">
              <w:rPr>
                <w:rFonts w:eastAsia="Calibri" w:hint="eastAsia"/>
                <w:sz w:val="22"/>
                <w:szCs w:val="22"/>
                <w:rtl/>
              </w:rPr>
              <w:t>יהודה</w:t>
            </w:r>
            <w:r w:rsidRPr="009378CC">
              <w:rPr>
                <w:rFonts w:eastAsia="Calibri"/>
                <w:sz w:val="22"/>
                <w:szCs w:val="22"/>
                <w:rtl/>
              </w:rPr>
              <w:t xml:space="preserve">, </w:t>
            </w:r>
            <w:r w:rsidRPr="009378CC">
              <w:rPr>
                <w:rFonts w:eastAsia="Calibri" w:hint="eastAsia"/>
                <w:sz w:val="22"/>
                <w:szCs w:val="22"/>
                <w:rtl/>
              </w:rPr>
              <w:t>הרצלייה</w:t>
            </w:r>
          </w:p>
        </w:tc>
        <w:tc>
          <w:tcPr>
            <w:tcW w:w="841" w:type="dxa"/>
            <w:vMerge/>
          </w:tcPr>
          <w:p w:rsidR="009378CC" w:rsidRPr="009378CC" w:rsidRDefault="009378CC" w:rsidP="009378CC">
            <w:pPr>
              <w:spacing w:line="269" w:lineRule="auto"/>
              <w:rPr>
                <w:rFonts w:eastAsia="Calibri"/>
                <w:b/>
                <w:bCs/>
                <w:rtl/>
              </w:rPr>
            </w:pP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נתיב</w:t>
            </w:r>
            <w:r w:rsidRPr="009378CC">
              <w:rPr>
                <w:rFonts w:eastAsia="Calibri"/>
                <w:b/>
                <w:bCs/>
                <w:sz w:val="22"/>
                <w:szCs w:val="22"/>
                <w:rtl/>
              </w:rPr>
              <w:t xml:space="preserve"> </w:t>
            </w:r>
            <w:r w:rsidRPr="009378CC">
              <w:rPr>
                <w:rFonts w:eastAsia="Calibri" w:hint="eastAsia"/>
                <w:b/>
                <w:bCs/>
                <w:sz w:val="22"/>
                <w:szCs w:val="22"/>
                <w:rtl/>
              </w:rPr>
              <w:t>העשרה</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-0.9 </w:t>
            </w:r>
            <w:r w:rsidRPr="009378CC">
              <w:rPr>
                <w:rFonts w:eastAsia="Calibri" w:hint="eastAsia"/>
                <w:sz w:val="22"/>
                <w:szCs w:val="22"/>
                <w:rtl/>
              </w:rPr>
              <w:t>ק</w:t>
            </w:r>
            <w:r w:rsidRPr="009378CC">
              <w:rPr>
                <w:rFonts w:eastAsia="Calibri"/>
                <w:sz w:val="22"/>
                <w:szCs w:val="22"/>
                <w:rtl/>
              </w:rPr>
              <w:t>"מ</w:t>
            </w:r>
          </w:p>
        </w:tc>
        <w:tc>
          <w:tcPr>
            <w:tcW w:w="1554" w:type="dxa"/>
            <w:vMerge/>
          </w:tcPr>
          <w:p w:rsidR="009378CC" w:rsidRPr="009378CC" w:rsidRDefault="009378CC" w:rsidP="009378CC">
            <w:pPr>
              <w:spacing w:line="269" w:lineRule="auto"/>
              <w:jc w:val="left"/>
              <w:rPr>
                <w:rFonts w:eastAsia="Calibri"/>
                <w:b/>
                <w:bCs/>
                <w:sz w:val="22"/>
                <w:szCs w:val="22"/>
                <w:rtl/>
              </w:rPr>
            </w:pPr>
          </w:p>
        </w:tc>
        <w:tc>
          <w:tcPr>
            <w:tcW w:w="996" w:type="dxa"/>
            <w:vMerge/>
          </w:tcPr>
          <w:p w:rsidR="009378CC" w:rsidRPr="009378CC" w:rsidRDefault="009378CC" w:rsidP="009378CC">
            <w:pPr>
              <w:spacing w:line="269" w:lineRule="auto"/>
              <w:jc w:val="left"/>
              <w:rPr>
                <w:rFonts w:eastAsia="Calibri"/>
                <w:b/>
                <w:bCs/>
                <w:sz w:val="22"/>
                <w:szCs w:val="22"/>
                <w:rtl/>
              </w:rPr>
            </w:pPr>
          </w:p>
        </w:tc>
        <w:tc>
          <w:tcPr>
            <w:tcW w:w="2234" w:type="dxa"/>
          </w:tcPr>
          <w:p w:rsidR="009378CC" w:rsidRPr="009378CC" w:rsidRDefault="009378CC" w:rsidP="00095BA6">
            <w:pPr>
              <w:spacing w:after="80" w:line="269" w:lineRule="auto"/>
              <w:jc w:val="left"/>
              <w:rPr>
                <w:rFonts w:eastAsia="Calibri"/>
                <w:sz w:val="22"/>
                <w:szCs w:val="22"/>
                <w:rtl/>
              </w:rPr>
            </w:pPr>
            <w:r w:rsidRPr="009378CC">
              <w:rPr>
                <w:rFonts w:eastAsia="Calibri" w:hint="cs"/>
                <w:sz w:val="22"/>
                <w:szCs w:val="22"/>
                <w:rtl/>
              </w:rPr>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חד</w:t>
            </w:r>
            <w:r w:rsidRPr="009378CC">
              <w:rPr>
                <w:rFonts w:eastAsia="Calibri"/>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cs"/>
                <w:sz w:val="22"/>
                <w:szCs w:val="22"/>
                <w:rtl/>
              </w:rPr>
              <w:t>ה</w:t>
            </w:r>
            <w:r w:rsidRPr="009378CC">
              <w:rPr>
                <w:rFonts w:eastAsia="Calibri"/>
                <w:sz w:val="22"/>
                <w:szCs w:val="22"/>
                <w:rtl/>
              </w:rPr>
              <w:t xml:space="preserve">קיבוצים גן שמואל </w:t>
            </w:r>
            <w:r w:rsidRPr="009378CC">
              <w:rPr>
                <w:rFonts w:eastAsia="Calibri" w:hint="eastAsia"/>
                <w:sz w:val="22"/>
                <w:szCs w:val="22"/>
                <w:rtl/>
              </w:rPr>
              <w:t>וברקאי</w:t>
            </w:r>
            <w:r w:rsidRPr="009378CC">
              <w:rPr>
                <w:rFonts w:eastAsia="Calibri"/>
                <w:sz w:val="22"/>
                <w:szCs w:val="22"/>
                <w:rtl/>
              </w:rPr>
              <w:t xml:space="preserve"> שבמועצה </w:t>
            </w:r>
            <w:r w:rsidRPr="009378CC">
              <w:rPr>
                <w:rFonts w:eastAsia="Calibri" w:hint="eastAsia"/>
                <w:sz w:val="22"/>
                <w:szCs w:val="22"/>
                <w:rtl/>
              </w:rPr>
              <w:t>האזורית</w:t>
            </w:r>
            <w:r w:rsidRPr="009378CC">
              <w:rPr>
                <w:rFonts w:eastAsia="Calibri"/>
                <w:sz w:val="22"/>
                <w:szCs w:val="22"/>
                <w:rtl/>
              </w:rPr>
              <w:t xml:space="preserve"> </w:t>
            </w:r>
            <w:r w:rsidRPr="009378CC">
              <w:rPr>
                <w:rFonts w:eastAsia="Calibri" w:hint="eastAsia"/>
                <w:sz w:val="22"/>
                <w:szCs w:val="22"/>
                <w:rtl/>
              </w:rPr>
              <w:t>מנשה</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tl/>
              </w:rPr>
            </w:pPr>
            <w:r w:rsidRPr="009378CC">
              <w:rPr>
                <w:rFonts w:eastAsia="Calibri" w:hint="cs"/>
                <w:sz w:val="22"/>
                <w:szCs w:val="22"/>
                <w:rtl/>
              </w:rPr>
              <w:lastRenderedPageBreak/>
              <w:t>ב</w:t>
            </w:r>
            <w:r w:rsidRPr="009378CC">
              <w:rPr>
                <w:rFonts w:eastAsia="Calibri" w:hint="eastAsia"/>
                <w:sz w:val="22"/>
                <w:szCs w:val="22"/>
                <w:rtl/>
              </w:rPr>
              <w:t>תרחיש</w:t>
            </w:r>
            <w:r w:rsidRPr="009378CC">
              <w:rPr>
                <w:rFonts w:eastAsia="Calibri"/>
                <w:sz w:val="22"/>
                <w:szCs w:val="22"/>
                <w:rtl/>
              </w:rPr>
              <w:t xml:space="preserve"> </w:t>
            </w:r>
            <w:r w:rsidRPr="009378CC">
              <w:rPr>
                <w:rFonts w:eastAsia="Calibri" w:hint="eastAsia"/>
                <w:sz w:val="22"/>
                <w:szCs w:val="22"/>
                <w:rtl/>
              </w:rPr>
              <w:t>דו</w:t>
            </w:r>
            <w:r w:rsidRPr="009378CC">
              <w:rPr>
                <w:rFonts w:eastAsia="Calibri" w:hint="cs"/>
                <w:sz w:val="22"/>
                <w:szCs w:val="22"/>
                <w:rtl/>
              </w:rPr>
              <w:t>-</w:t>
            </w:r>
            <w:r w:rsidRPr="009378CC">
              <w:rPr>
                <w:rFonts w:eastAsia="Calibri" w:hint="eastAsia"/>
                <w:sz w:val="22"/>
                <w:szCs w:val="22"/>
                <w:rtl/>
              </w:rPr>
              <w:t>זירתי</w:t>
            </w:r>
            <w:r w:rsidRPr="009378CC">
              <w:rPr>
                <w:rFonts w:eastAsia="Calibri"/>
                <w:sz w:val="22"/>
                <w:szCs w:val="22"/>
                <w:rtl/>
              </w:rPr>
              <w:t xml:space="preserve">: </w:t>
            </w:r>
            <w:r w:rsidRPr="009378CC">
              <w:rPr>
                <w:rFonts w:eastAsia="Calibri" w:hint="eastAsia"/>
                <w:sz w:val="22"/>
                <w:szCs w:val="22"/>
                <w:rtl/>
              </w:rPr>
              <w:t>דימונה</w:t>
            </w:r>
          </w:p>
        </w:tc>
        <w:tc>
          <w:tcPr>
            <w:tcW w:w="131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lastRenderedPageBreak/>
              <w:t>תל</w:t>
            </w:r>
            <w:r w:rsidRPr="009378CC">
              <w:rPr>
                <w:rFonts w:eastAsia="Calibri"/>
                <w:sz w:val="22"/>
                <w:szCs w:val="22"/>
                <w:rtl/>
              </w:rPr>
              <w:t xml:space="preserve"> </w:t>
            </w:r>
            <w:r w:rsidRPr="009378CC">
              <w:rPr>
                <w:rFonts w:eastAsia="Calibri" w:hint="eastAsia"/>
                <w:sz w:val="22"/>
                <w:szCs w:val="22"/>
                <w:rtl/>
              </w:rPr>
              <w:t>אביב</w:t>
            </w:r>
            <w:r w:rsidRPr="009378CC">
              <w:rPr>
                <w:rFonts w:eastAsia="Calibri"/>
                <w:sz w:val="22"/>
                <w:szCs w:val="22"/>
                <w:rtl/>
              </w:rPr>
              <w:t xml:space="preserve">-יפו, </w:t>
            </w:r>
            <w:r w:rsidRPr="009378CC">
              <w:rPr>
                <w:rFonts w:eastAsia="Calibri" w:hint="eastAsia"/>
                <w:sz w:val="22"/>
                <w:szCs w:val="22"/>
                <w:rtl/>
              </w:rPr>
              <w:t>רמת</w:t>
            </w:r>
            <w:r w:rsidRPr="009378CC">
              <w:rPr>
                <w:rFonts w:eastAsia="Calibri"/>
                <w:sz w:val="22"/>
                <w:szCs w:val="22"/>
                <w:rtl/>
              </w:rPr>
              <w:t xml:space="preserve"> </w:t>
            </w:r>
            <w:r w:rsidRPr="009378CC">
              <w:rPr>
                <w:rFonts w:eastAsia="Calibri" w:hint="eastAsia"/>
                <w:sz w:val="22"/>
                <w:szCs w:val="22"/>
                <w:rtl/>
              </w:rPr>
              <w:t>גן</w:t>
            </w:r>
            <w:r w:rsidRPr="009378CC">
              <w:rPr>
                <w:rFonts w:eastAsia="Calibri"/>
                <w:sz w:val="22"/>
                <w:szCs w:val="22"/>
                <w:rtl/>
              </w:rPr>
              <w:t xml:space="preserve">, מודיעין, נתניה, </w:t>
            </w:r>
            <w:r w:rsidRPr="009378CC">
              <w:rPr>
                <w:rFonts w:eastAsia="Calibri" w:hint="eastAsia"/>
                <w:sz w:val="22"/>
                <w:szCs w:val="22"/>
                <w:rtl/>
              </w:rPr>
              <w:t>מטה</w:t>
            </w:r>
            <w:r w:rsidRPr="009378CC">
              <w:rPr>
                <w:rFonts w:eastAsia="Calibri"/>
                <w:sz w:val="22"/>
                <w:szCs w:val="22"/>
                <w:rtl/>
              </w:rPr>
              <w:t xml:space="preserve"> </w:t>
            </w:r>
            <w:r w:rsidRPr="009378CC">
              <w:rPr>
                <w:rFonts w:eastAsia="Calibri" w:hint="eastAsia"/>
                <w:sz w:val="22"/>
                <w:szCs w:val="22"/>
                <w:rtl/>
              </w:rPr>
              <w:lastRenderedPageBreak/>
              <w:t>יהודה</w:t>
            </w:r>
            <w:r w:rsidRPr="009378CC">
              <w:rPr>
                <w:rFonts w:eastAsia="Calibri"/>
                <w:sz w:val="22"/>
                <w:szCs w:val="22"/>
                <w:rtl/>
              </w:rPr>
              <w:t xml:space="preserve">, </w:t>
            </w: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הכרמל</w:t>
            </w:r>
            <w:r w:rsidRPr="009378CC">
              <w:rPr>
                <w:rFonts w:eastAsia="Calibri"/>
                <w:sz w:val="22"/>
                <w:szCs w:val="22"/>
                <w:rtl/>
              </w:rPr>
              <w:t xml:space="preserve">, </w:t>
            </w: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השרון</w:t>
            </w:r>
          </w:p>
        </w:tc>
        <w:tc>
          <w:tcPr>
            <w:tcW w:w="841" w:type="dxa"/>
            <w:vMerge/>
          </w:tcPr>
          <w:p w:rsidR="009378CC" w:rsidRPr="009378CC" w:rsidRDefault="009378CC" w:rsidP="009378CC">
            <w:pPr>
              <w:spacing w:line="269" w:lineRule="auto"/>
              <w:rPr>
                <w:rFonts w:eastAsia="Calibri"/>
                <w:b/>
                <w:bCs/>
                <w:rtl/>
              </w:rPr>
            </w:pP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מבקיעים</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w:t>
            </w:r>
            <w:r w:rsidRPr="009378CC">
              <w:rPr>
                <w:rFonts w:eastAsia="Calibri"/>
                <w:sz w:val="22"/>
                <w:szCs w:val="22"/>
                <w:rtl/>
              </w:rPr>
              <w:t xml:space="preserve">-7.5 </w:t>
            </w:r>
            <w:r w:rsidRPr="009378CC">
              <w:rPr>
                <w:rFonts w:eastAsia="Calibri" w:hint="eastAsia"/>
                <w:sz w:val="22"/>
                <w:szCs w:val="22"/>
                <w:rtl/>
              </w:rPr>
              <w:t>ק</w:t>
            </w:r>
            <w:r w:rsidRPr="009378CC">
              <w:rPr>
                <w:rFonts w:eastAsia="Calibri"/>
                <w:sz w:val="22"/>
                <w:szCs w:val="22"/>
                <w:rtl/>
              </w:rPr>
              <w:t>"מ</w:t>
            </w:r>
          </w:p>
        </w:tc>
        <w:tc>
          <w:tcPr>
            <w:tcW w:w="1554" w:type="dxa"/>
            <w:vMerge w:val="restart"/>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פונו</w:t>
            </w:r>
            <w:r w:rsidRPr="009378CC">
              <w:rPr>
                <w:rFonts w:eastAsia="Calibri"/>
                <w:sz w:val="22"/>
                <w:szCs w:val="22"/>
                <w:rtl/>
              </w:rPr>
              <w:t xml:space="preserve"> </w:t>
            </w:r>
            <w:r w:rsidRPr="009378CC">
              <w:rPr>
                <w:rFonts w:eastAsia="Calibri" w:hint="eastAsia"/>
                <w:sz w:val="22"/>
                <w:szCs w:val="22"/>
                <w:rtl/>
              </w:rPr>
              <w:t>בהתאם</w:t>
            </w:r>
            <w:r w:rsidRPr="009378CC">
              <w:rPr>
                <w:rFonts w:eastAsia="Calibri"/>
                <w:sz w:val="22"/>
                <w:szCs w:val="22"/>
                <w:rtl/>
              </w:rPr>
              <w:t xml:space="preserve"> </w:t>
            </w:r>
            <w:r w:rsidRPr="009378CC">
              <w:rPr>
                <w:rFonts w:eastAsia="Calibri" w:hint="eastAsia"/>
                <w:sz w:val="22"/>
                <w:szCs w:val="22"/>
                <w:rtl/>
              </w:rPr>
              <w:t>להחלטת</w:t>
            </w:r>
            <w:r w:rsidRPr="009378CC">
              <w:rPr>
                <w:rFonts w:eastAsia="Calibri"/>
                <w:sz w:val="22"/>
                <w:szCs w:val="22"/>
                <w:rtl/>
              </w:rPr>
              <w:t xml:space="preserve"> </w:t>
            </w:r>
            <w:r w:rsidRPr="009378CC">
              <w:rPr>
                <w:rFonts w:eastAsia="Calibri" w:hint="eastAsia"/>
                <w:sz w:val="22"/>
                <w:szCs w:val="22"/>
                <w:rtl/>
              </w:rPr>
              <w:t>משרד</w:t>
            </w:r>
            <w:r w:rsidRPr="009378CC">
              <w:rPr>
                <w:rFonts w:eastAsia="Calibri"/>
                <w:sz w:val="22"/>
                <w:szCs w:val="22"/>
                <w:rtl/>
              </w:rPr>
              <w:t xml:space="preserve"> </w:t>
            </w:r>
            <w:r w:rsidRPr="009378CC">
              <w:rPr>
                <w:rFonts w:eastAsia="Calibri" w:hint="eastAsia"/>
                <w:sz w:val="22"/>
                <w:szCs w:val="22"/>
                <w:rtl/>
              </w:rPr>
              <w:t>הביטחון</w:t>
            </w:r>
            <w:r w:rsidRPr="009378CC">
              <w:rPr>
                <w:rFonts w:eastAsia="Calibri"/>
                <w:sz w:val="22"/>
                <w:szCs w:val="22"/>
                <w:rtl/>
              </w:rPr>
              <w:t xml:space="preserve"> </w:t>
            </w:r>
            <w:r w:rsidRPr="009378CC">
              <w:rPr>
                <w:rFonts w:eastAsia="Calibri" w:hint="eastAsia"/>
                <w:sz w:val="22"/>
                <w:szCs w:val="22"/>
                <w:rtl/>
              </w:rPr>
              <w:t>להפעלת</w:t>
            </w:r>
            <w:r w:rsidRPr="009378CC">
              <w:rPr>
                <w:rFonts w:eastAsia="Calibri"/>
                <w:sz w:val="22"/>
                <w:szCs w:val="22"/>
                <w:rtl/>
              </w:rPr>
              <w:t xml:space="preserve"> </w:t>
            </w:r>
            <w:r w:rsidRPr="009378CC">
              <w:rPr>
                <w:rFonts w:eastAsia="Calibri" w:hint="eastAsia"/>
                <w:sz w:val="22"/>
                <w:szCs w:val="22"/>
                <w:rtl/>
              </w:rPr>
              <w:t>תוכנית</w:t>
            </w:r>
            <w:r w:rsidRPr="009378CC">
              <w:rPr>
                <w:rFonts w:eastAsia="Calibri"/>
                <w:sz w:val="22"/>
                <w:szCs w:val="22"/>
                <w:rtl/>
              </w:rPr>
              <w:t xml:space="preserve"> "משב </w:t>
            </w:r>
            <w:r w:rsidRPr="009378CC">
              <w:rPr>
                <w:rFonts w:eastAsia="Calibri" w:hint="eastAsia"/>
                <w:sz w:val="22"/>
                <w:szCs w:val="22"/>
                <w:rtl/>
              </w:rPr>
              <w:t>רוח</w:t>
            </w:r>
            <w:r w:rsidRPr="009378CC">
              <w:rPr>
                <w:rFonts w:eastAsia="Calibri"/>
                <w:sz w:val="22"/>
                <w:szCs w:val="22"/>
                <w:rtl/>
              </w:rPr>
              <w:t>"</w:t>
            </w:r>
            <w:r w:rsidRPr="009378CC">
              <w:rPr>
                <w:rFonts w:eastAsia="Calibri" w:hint="cs"/>
                <w:sz w:val="22"/>
                <w:szCs w:val="22"/>
                <w:rtl/>
              </w:rPr>
              <w:t xml:space="preserve"> </w:t>
            </w:r>
            <w:r w:rsidR="00AC1A91">
              <w:rPr>
                <w:rFonts w:eastAsia="Calibri"/>
                <w:sz w:val="22"/>
                <w:szCs w:val="22"/>
                <w:rtl/>
              </w:rPr>
              <w:br/>
            </w:r>
            <w:r w:rsidRPr="009378CC">
              <w:rPr>
                <w:rFonts w:eastAsia="Calibri"/>
                <w:sz w:val="22"/>
                <w:szCs w:val="22"/>
                <w:rtl/>
              </w:rPr>
              <w:t>מ-13.10.23</w:t>
            </w:r>
            <w:r w:rsidRPr="009378CC">
              <w:rPr>
                <w:rFonts w:eastAsia="Calibri" w:hint="cs"/>
                <w:sz w:val="22"/>
                <w:szCs w:val="22"/>
                <w:rtl/>
              </w:rPr>
              <w:t>;</w:t>
            </w:r>
          </w:p>
          <w:p w:rsidR="009378CC" w:rsidRPr="009378CC" w:rsidRDefault="009378CC" w:rsidP="009378CC">
            <w:pPr>
              <w:spacing w:line="269" w:lineRule="auto"/>
              <w:jc w:val="left"/>
              <w:rPr>
                <w:rFonts w:eastAsia="Calibri"/>
                <w:sz w:val="22"/>
                <w:szCs w:val="22"/>
              </w:rPr>
            </w:pPr>
            <w:r w:rsidRPr="009378CC">
              <w:rPr>
                <w:rFonts w:eastAsia="Calibri" w:hint="eastAsia"/>
                <w:sz w:val="22"/>
                <w:szCs w:val="22"/>
                <w:rtl/>
              </w:rPr>
              <w:t>הפינוי</w:t>
            </w:r>
            <w:r w:rsidRPr="009378CC">
              <w:rPr>
                <w:rFonts w:eastAsia="Calibri"/>
                <w:sz w:val="22"/>
                <w:szCs w:val="22"/>
                <w:rtl/>
              </w:rPr>
              <w:t xml:space="preserve"> </w:t>
            </w:r>
            <w:r w:rsidRPr="009378CC">
              <w:rPr>
                <w:rFonts w:eastAsia="Calibri" w:hint="eastAsia"/>
                <w:sz w:val="22"/>
                <w:szCs w:val="22"/>
                <w:rtl/>
              </w:rPr>
              <w:t>אושר</w:t>
            </w:r>
            <w:r w:rsidRPr="009378CC">
              <w:rPr>
                <w:rFonts w:eastAsia="Calibri"/>
                <w:sz w:val="22"/>
                <w:szCs w:val="22"/>
                <w:rtl/>
              </w:rPr>
              <w:t xml:space="preserve"> </w:t>
            </w:r>
            <w:r w:rsidRPr="009378CC">
              <w:rPr>
                <w:rFonts w:eastAsia="Calibri" w:hint="eastAsia"/>
                <w:sz w:val="22"/>
                <w:szCs w:val="22"/>
                <w:rtl/>
              </w:rPr>
              <w:t>בדיעבד</w:t>
            </w:r>
            <w:r w:rsidRPr="009378CC">
              <w:rPr>
                <w:rFonts w:eastAsia="Calibri"/>
                <w:sz w:val="22"/>
                <w:szCs w:val="22"/>
                <w:rtl/>
              </w:rPr>
              <w:t xml:space="preserve"> </w:t>
            </w:r>
            <w:r w:rsidRPr="009378CC">
              <w:rPr>
                <w:rFonts w:eastAsia="Calibri" w:hint="eastAsia"/>
                <w:sz w:val="22"/>
                <w:szCs w:val="22"/>
                <w:rtl/>
              </w:rPr>
              <w:t>בהחלט</w:t>
            </w:r>
            <w:r w:rsidRPr="009378CC">
              <w:rPr>
                <w:rFonts w:eastAsia="Calibri" w:hint="cs"/>
                <w:sz w:val="22"/>
                <w:szCs w:val="22"/>
                <w:rtl/>
              </w:rPr>
              <w:t>ת הממשלה</w:t>
            </w:r>
            <w:r w:rsidRPr="009378CC">
              <w:rPr>
                <w:rFonts w:eastAsia="Calibri"/>
                <w:sz w:val="22"/>
                <w:szCs w:val="22"/>
                <w:rtl/>
              </w:rPr>
              <w:t xml:space="preserve"> 988</w:t>
            </w:r>
          </w:p>
        </w:tc>
        <w:tc>
          <w:tcPr>
            <w:tcW w:w="996" w:type="dxa"/>
            <w:vMerge/>
          </w:tcPr>
          <w:p w:rsidR="009378CC" w:rsidRPr="009378CC" w:rsidRDefault="009378CC" w:rsidP="009378CC">
            <w:pPr>
              <w:spacing w:line="269" w:lineRule="auto"/>
              <w:jc w:val="left"/>
              <w:rPr>
                <w:rFonts w:eastAsia="Calibri"/>
                <w:sz w:val="22"/>
                <w:szCs w:val="22"/>
                <w:rtl/>
              </w:rPr>
            </w:pPr>
          </w:p>
        </w:tc>
        <w:tc>
          <w:tcPr>
            <w:tcW w:w="2234" w:type="dxa"/>
          </w:tcPr>
          <w:p w:rsidR="009378CC" w:rsidRPr="009378CC" w:rsidRDefault="009378CC" w:rsidP="009378CC">
            <w:pPr>
              <w:spacing w:line="269" w:lineRule="auto"/>
              <w:jc w:val="left"/>
              <w:rPr>
                <w:rFonts w:eastAsia="Calibri"/>
                <w:sz w:val="22"/>
                <w:szCs w:val="22"/>
                <w:rtl/>
              </w:rPr>
            </w:pPr>
          </w:p>
        </w:tc>
        <w:tc>
          <w:tcPr>
            <w:tcW w:w="131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אילת</w:t>
            </w:r>
            <w:r w:rsidRPr="009378CC">
              <w:rPr>
                <w:rFonts w:eastAsia="Calibri"/>
                <w:sz w:val="22"/>
                <w:szCs w:val="22"/>
                <w:rtl/>
              </w:rPr>
              <w:t xml:space="preserve">, </w:t>
            </w:r>
            <w:r w:rsidRPr="009378CC">
              <w:rPr>
                <w:rFonts w:eastAsia="Calibri" w:hint="eastAsia"/>
                <w:sz w:val="22"/>
                <w:szCs w:val="22"/>
                <w:rtl/>
              </w:rPr>
              <w:t>מטה</w:t>
            </w:r>
            <w:r w:rsidRPr="009378CC">
              <w:rPr>
                <w:rFonts w:eastAsia="Calibri"/>
                <w:sz w:val="22"/>
                <w:szCs w:val="22"/>
                <w:rtl/>
              </w:rPr>
              <w:t xml:space="preserve"> יהודה, </w:t>
            </w:r>
            <w:r w:rsidRPr="009378CC">
              <w:rPr>
                <w:rFonts w:eastAsia="Calibri" w:hint="eastAsia"/>
                <w:sz w:val="22"/>
                <w:szCs w:val="22"/>
                <w:rtl/>
              </w:rPr>
              <w:t>תל</w:t>
            </w:r>
            <w:r w:rsidRPr="009378CC">
              <w:rPr>
                <w:rFonts w:eastAsia="Calibri"/>
                <w:sz w:val="22"/>
                <w:szCs w:val="22"/>
                <w:rtl/>
              </w:rPr>
              <w:t xml:space="preserve"> </w:t>
            </w:r>
            <w:r w:rsidRPr="009378CC">
              <w:rPr>
                <w:rFonts w:eastAsia="Calibri" w:hint="eastAsia"/>
                <w:sz w:val="22"/>
                <w:szCs w:val="22"/>
                <w:rtl/>
              </w:rPr>
              <w:t>אביב</w:t>
            </w:r>
            <w:r w:rsidRPr="009378CC">
              <w:rPr>
                <w:rFonts w:eastAsia="Calibri"/>
                <w:sz w:val="22"/>
                <w:szCs w:val="22"/>
                <w:rtl/>
              </w:rPr>
              <w:t xml:space="preserve">-יפו, </w:t>
            </w:r>
            <w:r w:rsidRPr="009378CC">
              <w:rPr>
                <w:rFonts w:eastAsia="Calibri" w:hint="eastAsia"/>
                <w:sz w:val="22"/>
                <w:szCs w:val="22"/>
                <w:rtl/>
              </w:rPr>
              <w:t>רמת</w:t>
            </w:r>
            <w:r w:rsidRPr="009378CC">
              <w:rPr>
                <w:rFonts w:eastAsia="Calibri"/>
                <w:sz w:val="22"/>
                <w:szCs w:val="22"/>
                <w:rtl/>
              </w:rPr>
              <w:t xml:space="preserve"> </w:t>
            </w:r>
            <w:r w:rsidRPr="009378CC">
              <w:rPr>
                <w:rFonts w:eastAsia="Calibri" w:hint="eastAsia"/>
                <w:sz w:val="22"/>
                <w:szCs w:val="22"/>
                <w:rtl/>
              </w:rPr>
              <w:t>גן</w:t>
            </w:r>
            <w:r w:rsidRPr="009378CC">
              <w:rPr>
                <w:rFonts w:eastAsia="Calibri"/>
                <w:sz w:val="22"/>
                <w:szCs w:val="22"/>
                <w:rtl/>
              </w:rPr>
              <w:t xml:space="preserve">, </w:t>
            </w:r>
            <w:r w:rsidRPr="009378CC">
              <w:rPr>
                <w:rFonts w:eastAsia="Calibri" w:hint="eastAsia"/>
                <w:sz w:val="22"/>
                <w:szCs w:val="22"/>
                <w:rtl/>
              </w:rPr>
              <w:t>עמק</w:t>
            </w:r>
            <w:r w:rsidRPr="009378CC">
              <w:rPr>
                <w:rFonts w:eastAsia="Calibri"/>
                <w:sz w:val="22"/>
                <w:szCs w:val="22"/>
                <w:rtl/>
              </w:rPr>
              <w:t xml:space="preserve"> </w:t>
            </w:r>
            <w:r w:rsidRPr="009378CC">
              <w:rPr>
                <w:rFonts w:eastAsia="Calibri" w:hint="eastAsia"/>
                <w:sz w:val="22"/>
                <w:szCs w:val="22"/>
                <w:rtl/>
              </w:rPr>
              <w:t>הירדן</w:t>
            </w:r>
            <w:r w:rsidRPr="009378CC">
              <w:rPr>
                <w:rFonts w:eastAsia="Calibri"/>
                <w:sz w:val="22"/>
                <w:szCs w:val="22"/>
                <w:rtl/>
              </w:rPr>
              <w:t xml:space="preserve">, </w:t>
            </w:r>
            <w:r w:rsidRPr="009378CC">
              <w:rPr>
                <w:rFonts w:eastAsia="Calibri" w:hint="eastAsia"/>
                <w:sz w:val="22"/>
                <w:szCs w:val="22"/>
                <w:rtl/>
              </w:rPr>
              <w:t>עמק</w:t>
            </w:r>
            <w:r w:rsidRPr="009378CC">
              <w:rPr>
                <w:rFonts w:eastAsia="Calibri"/>
                <w:sz w:val="22"/>
                <w:szCs w:val="22"/>
                <w:rtl/>
              </w:rPr>
              <w:t xml:space="preserve"> </w:t>
            </w:r>
            <w:r w:rsidRPr="009378CC">
              <w:rPr>
                <w:rFonts w:eastAsia="Calibri" w:hint="eastAsia"/>
                <w:sz w:val="22"/>
                <w:szCs w:val="22"/>
                <w:rtl/>
              </w:rPr>
              <w:t>חפר</w:t>
            </w:r>
          </w:p>
        </w:tc>
        <w:tc>
          <w:tcPr>
            <w:tcW w:w="841" w:type="dxa"/>
            <w:vMerge/>
          </w:tcPr>
          <w:p w:rsidR="009378CC" w:rsidRPr="009378CC" w:rsidRDefault="009378CC" w:rsidP="009378CC">
            <w:pPr>
              <w:spacing w:line="269" w:lineRule="auto"/>
              <w:rPr>
                <w:rFonts w:eastAsia="Calibri"/>
                <w:szCs w:val="20"/>
                <w:rtl/>
              </w:rPr>
            </w:pPr>
          </w:p>
        </w:tc>
      </w:tr>
      <w:tr w:rsidR="009378CC" w:rsidRPr="009378CC" w:rsidTr="00095BA6">
        <w:trPr>
          <w:jc w:val="center"/>
        </w:trPr>
        <w:tc>
          <w:tcPr>
            <w:tcW w:w="991"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גברעם</w:t>
            </w:r>
          </w:p>
        </w:tc>
        <w:tc>
          <w:tcPr>
            <w:tcW w:w="852"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כ-6.5 ק"מ</w:t>
            </w:r>
          </w:p>
        </w:tc>
        <w:tc>
          <w:tcPr>
            <w:tcW w:w="1554" w:type="dxa"/>
            <w:vMerge/>
          </w:tcPr>
          <w:p w:rsidR="009378CC" w:rsidRPr="009378CC" w:rsidRDefault="009378CC" w:rsidP="009378CC">
            <w:pPr>
              <w:spacing w:line="269" w:lineRule="auto"/>
              <w:jc w:val="left"/>
              <w:rPr>
                <w:rFonts w:eastAsia="Calibri"/>
                <w:sz w:val="22"/>
                <w:szCs w:val="22"/>
              </w:rPr>
            </w:pPr>
          </w:p>
        </w:tc>
        <w:tc>
          <w:tcPr>
            <w:tcW w:w="996" w:type="dxa"/>
            <w:vMerge/>
          </w:tcPr>
          <w:p w:rsidR="009378CC" w:rsidRPr="009378CC" w:rsidRDefault="009378CC" w:rsidP="009378CC">
            <w:pPr>
              <w:spacing w:line="269" w:lineRule="auto"/>
              <w:jc w:val="left"/>
              <w:rPr>
                <w:rFonts w:eastAsia="Calibri"/>
                <w:sz w:val="22"/>
                <w:szCs w:val="22"/>
                <w:rtl/>
              </w:rPr>
            </w:pPr>
          </w:p>
        </w:tc>
        <w:tc>
          <w:tcPr>
            <w:tcW w:w="2234" w:type="dxa"/>
          </w:tcPr>
          <w:p w:rsidR="009378CC" w:rsidRPr="009378CC" w:rsidRDefault="009378CC" w:rsidP="009378CC">
            <w:pPr>
              <w:spacing w:line="269" w:lineRule="auto"/>
              <w:jc w:val="left"/>
              <w:rPr>
                <w:rFonts w:eastAsia="Calibri"/>
                <w:sz w:val="22"/>
                <w:szCs w:val="22"/>
                <w:rtl/>
              </w:rPr>
            </w:pPr>
          </w:p>
        </w:tc>
        <w:tc>
          <w:tcPr>
            <w:tcW w:w="131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חוף</w:t>
            </w:r>
            <w:r w:rsidRPr="009378CC">
              <w:rPr>
                <w:rFonts w:eastAsia="Calibri"/>
                <w:sz w:val="22"/>
                <w:szCs w:val="22"/>
                <w:rtl/>
              </w:rPr>
              <w:t xml:space="preserve"> </w:t>
            </w:r>
            <w:r w:rsidRPr="009378CC">
              <w:rPr>
                <w:rFonts w:eastAsia="Calibri" w:hint="eastAsia"/>
                <w:sz w:val="22"/>
                <w:szCs w:val="22"/>
                <w:rtl/>
              </w:rPr>
              <w:t>הכרמל</w:t>
            </w:r>
            <w:r w:rsidRPr="009378CC">
              <w:rPr>
                <w:rFonts w:eastAsia="Calibri"/>
                <w:sz w:val="22"/>
                <w:szCs w:val="22"/>
                <w:rtl/>
              </w:rPr>
              <w:t xml:space="preserve">, </w:t>
            </w:r>
            <w:r w:rsidRPr="009378CC">
              <w:rPr>
                <w:rFonts w:eastAsia="Calibri" w:hint="eastAsia"/>
                <w:sz w:val="22"/>
                <w:szCs w:val="22"/>
                <w:rtl/>
              </w:rPr>
              <w:t>אילת</w:t>
            </w:r>
            <w:r w:rsidRPr="009378CC">
              <w:rPr>
                <w:rFonts w:eastAsia="Calibri"/>
                <w:sz w:val="22"/>
                <w:szCs w:val="22"/>
                <w:rtl/>
              </w:rPr>
              <w:t xml:space="preserve">, </w:t>
            </w:r>
            <w:r w:rsidRPr="009378CC">
              <w:rPr>
                <w:rFonts w:eastAsia="Calibri" w:hint="eastAsia"/>
                <w:sz w:val="22"/>
                <w:szCs w:val="22"/>
                <w:rtl/>
              </w:rPr>
              <w:t>עמק</w:t>
            </w:r>
            <w:r w:rsidRPr="009378CC">
              <w:rPr>
                <w:rFonts w:eastAsia="Calibri"/>
                <w:sz w:val="22"/>
                <w:szCs w:val="22"/>
                <w:rtl/>
              </w:rPr>
              <w:t xml:space="preserve"> </w:t>
            </w:r>
            <w:r w:rsidRPr="009378CC">
              <w:rPr>
                <w:rFonts w:eastAsia="Calibri" w:hint="eastAsia"/>
                <w:sz w:val="22"/>
                <w:szCs w:val="22"/>
                <w:rtl/>
              </w:rPr>
              <w:t>המעיינות</w:t>
            </w:r>
          </w:p>
        </w:tc>
        <w:tc>
          <w:tcPr>
            <w:tcW w:w="841" w:type="dxa"/>
            <w:vMerge/>
          </w:tcPr>
          <w:p w:rsidR="009378CC" w:rsidRPr="009378CC" w:rsidRDefault="009378CC" w:rsidP="009378CC">
            <w:pPr>
              <w:spacing w:line="269" w:lineRule="auto"/>
              <w:rPr>
                <w:rFonts w:eastAsia="Calibri"/>
                <w:szCs w:val="20"/>
                <w:rtl/>
              </w:rPr>
            </w:pPr>
          </w:p>
        </w:tc>
      </w:tr>
    </w:tbl>
    <w:p w:rsidR="009378CC" w:rsidRPr="009378CC" w:rsidRDefault="009378CC" w:rsidP="009378CC">
      <w:pPr>
        <w:spacing w:line="269" w:lineRule="auto"/>
        <w:jc w:val="left"/>
        <w:rPr>
          <w:rFonts w:eastAsia="Calibri"/>
          <w:sz w:val="16"/>
          <w:szCs w:val="20"/>
          <w:rtl/>
        </w:rPr>
      </w:pPr>
      <w:r w:rsidRPr="009378CC">
        <w:rPr>
          <w:rFonts w:eastAsia="Calibri" w:hint="cs"/>
          <w:sz w:val="16"/>
          <w:szCs w:val="20"/>
          <w:rtl/>
        </w:rPr>
        <w:t xml:space="preserve">* </w:t>
      </w:r>
      <w:r w:rsidRPr="009378CC">
        <w:rPr>
          <w:rFonts w:eastAsia="Calibri"/>
          <w:sz w:val="16"/>
          <w:szCs w:val="20"/>
          <w:rtl/>
        </w:rPr>
        <w:t xml:space="preserve">מרבית התושבים בשישה יישובים בתחום המועצה האזורית חוף </w:t>
      </w:r>
      <w:r w:rsidRPr="009378CC">
        <w:rPr>
          <w:rFonts w:eastAsia="Calibri"/>
          <w:b/>
          <w:bCs/>
          <w:sz w:val="16"/>
          <w:szCs w:val="20"/>
          <w:rtl/>
        </w:rPr>
        <w:t>אשקלון</w:t>
      </w:r>
      <w:r w:rsidRPr="009378CC">
        <w:rPr>
          <w:rFonts w:eastAsia="Calibri"/>
          <w:sz w:val="16"/>
          <w:szCs w:val="20"/>
          <w:rtl/>
        </w:rPr>
        <w:t xml:space="preserve">, שמרחקם עד 7 ק"מ מגבול רצועת עזה, התפנו באופן עצמאי עוד ב-7.10.23. בהחלטת הממשלה 950 אושר בדיעבד פינוי מ-12.10.23 של 3,687 תושבים מארבעה יישובים: </w:t>
      </w:r>
      <w:r w:rsidRPr="009378CC">
        <w:rPr>
          <w:rFonts w:eastAsia="Calibri"/>
          <w:b/>
          <w:bCs/>
          <w:sz w:val="16"/>
          <w:szCs w:val="20"/>
          <w:rtl/>
        </w:rPr>
        <w:t>זיקים, יד מרדכי, כרמייה ונתיב העשרה</w:t>
      </w:r>
      <w:r w:rsidRPr="009378CC">
        <w:rPr>
          <w:rFonts w:eastAsia="Calibri"/>
          <w:sz w:val="16"/>
          <w:szCs w:val="20"/>
          <w:rtl/>
        </w:rPr>
        <w:t xml:space="preserve">. בהחלטת הממשלה 988 אושר בדיעבד הפינוי שהחל ב-13.10.23 של 1,100 תושבים משני יישובים נוספים: </w:t>
      </w:r>
      <w:r w:rsidRPr="009378CC">
        <w:rPr>
          <w:rFonts w:eastAsia="Calibri"/>
          <w:b/>
          <w:bCs/>
          <w:sz w:val="16"/>
          <w:szCs w:val="20"/>
          <w:rtl/>
        </w:rPr>
        <w:t>גברעם ומבקיעים</w:t>
      </w:r>
      <w:r w:rsidRPr="009378CC">
        <w:rPr>
          <w:rFonts w:eastAsia="Calibri" w:hint="cs"/>
          <w:sz w:val="16"/>
          <w:szCs w:val="20"/>
          <w:rtl/>
        </w:rPr>
        <w:t>.</w:t>
      </w:r>
    </w:p>
    <w:p w:rsidR="009378CC" w:rsidRPr="009378CC" w:rsidRDefault="009378CC" w:rsidP="009378CC">
      <w:pPr>
        <w:spacing w:line="269" w:lineRule="auto"/>
        <w:jc w:val="left"/>
        <w:rPr>
          <w:rFonts w:eastAsia="Calibri"/>
          <w:sz w:val="16"/>
          <w:szCs w:val="20"/>
          <w:rtl/>
        </w:rPr>
      </w:pPr>
      <w:r w:rsidRPr="009378CC">
        <w:rPr>
          <w:rFonts w:eastAsia="Calibri" w:hint="cs"/>
          <w:sz w:val="16"/>
          <w:szCs w:val="20"/>
          <w:rtl/>
        </w:rPr>
        <w:t xml:space="preserve">** </w:t>
      </w:r>
      <w:r w:rsidRPr="009378CC">
        <w:rPr>
          <w:rFonts w:eastAsia="Calibri"/>
          <w:sz w:val="16"/>
          <w:szCs w:val="20"/>
          <w:rtl/>
        </w:rPr>
        <w:t>מקור הנתונים ממסמך "מרחק בטוח", משרד הפנים ומשרד החינוך, מאי 2022.</w:t>
      </w:r>
      <w:r w:rsidRPr="009378CC">
        <w:rPr>
          <w:rFonts w:eastAsia="Calibri" w:hint="cs"/>
          <w:sz w:val="16"/>
          <w:szCs w:val="20"/>
          <w:rtl/>
        </w:rPr>
        <w:t xml:space="preserve"> </w:t>
      </w:r>
      <w:r w:rsidRPr="009378CC">
        <w:rPr>
          <w:rFonts w:eastAsia="Calibri"/>
          <w:sz w:val="16"/>
          <w:szCs w:val="20"/>
          <w:rtl/>
        </w:rPr>
        <w:t xml:space="preserve">המענה </w:t>
      </w:r>
      <w:r w:rsidRPr="009378CC">
        <w:rPr>
          <w:rFonts w:eastAsia="Calibri" w:hint="cs"/>
          <w:sz w:val="16"/>
          <w:szCs w:val="20"/>
          <w:rtl/>
        </w:rPr>
        <w:t>המתואר מתייחס</w:t>
      </w:r>
      <w:r w:rsidRPr="009378CC" w:rsidDel="005F79D7">
        <w:rPr>
          <w:rFonts w:eastAsia="Calibri"/>
          <w:sz w:val="16"/>
          <w:szCs w:val="20"/>
          <w:rtl/>
        </w:rPr>
        <w:t xml:space="preserve"> </w:t>
      </w:r>
      <w:r w:rsidRPr="009378CC">
        <w:rPr>
          <w:rFonts w:eastAsia="Calibri" w:hint="cs"/>
          <w:sz w:val="16"/>
          <w:szCs w:val="20"/>
          <w:rtl/>
        </w:rPr>
        <w:t>ל</w:t>
      </w:r>
      <w:r w:rsidRPr="009378CC">
        <w:rPr>
          <w:rFonts w:eastAsia="Calibri"/>
          <w:sz w:val="16"/>
          <w:szCs w:val="20"/>
          <w:rtl/>
        </w:rPr>
        <w:t xml:space="preserve">פינוי </w:t>
      </w:r>
      <w:r w:rsidRPr="009378CC">
        <w:rPr>
          <w:rFonts w:eastAsia="Calibri" w:hint="cs"/>
          <w:sz w:val="16"/>
          <w:szCs w:val="20"/>
          <w:rtl/>
        </w:rPr>
        <w:t>ה</w:t>
      </w:r>
      <w:r w:rsidRPr="009378CC">
        <w:rPr>
          <w:rFonts w:eastAsia="Calibri"/>
          <w:sz w:val="16"/>
          <w:szCs w:val="20"/>
          <w:rtl/>
        </w:rPr>
        <w:t>יישובים ל</w:t>
      </w:r>
      <w:r w:rsidRPr="009378CC">
        <w:rPr>
          <w:rFonts w:eastAsia="Calibri" w:hint="cs"/>
          <w:sz w:val="16"/>
          <w:szCs w:val="20"/>
          <w:rtl/>
        </w:rPr>
        <w:t xml:space="preserve">פי </w:t>
      </w:r>
      <w:r w:rsidRPr="009378CC">
        <w:rPr>
          <w:rFonts w:eastAsia="Calibri"/>
          <w:sz w:val="16"/>
          <w:szCs w:val="20"/>
          <w:rtl/>
        </w:rPr>
        <w:t>שני תרחישים: תרחיש של מערכה חד-זירתית ותרחיש של מערכה דו-זירתית. בכל אחד מהתרחישים האמורים רשימת היישובים הקולטים שונה.</w:t>
      </w:r>
    </w:p>
    <w:p w:rsidR="009378CC" w:rsidRPr="009378CC" w:rsidRDefault="009378CC" w:rsidP="009378CC">
      <w:pPr>
        <w:spacing w:line="269" w:lineRule="auto"/>
        <w:rPr>
          <w:rFonts w:eastAsia="Calibri"/>
          <w:b/>
          <w:bCs/>
          <w:rtl/>
        </w:rPr>
      </w:pPr>
    </w:p>
    <w:p w:rsidR="009378CC" w:rsidRPr="009378CC" w:rsidRDefault="009378CC" w:rsidP="00035DA2">
      <w:pPr>
        <w:pStyle w:val="31"/>
        <w:rPr>
          <w:rFonts w:eastAsia="Times New Roman"/>
          <w:rtl/>
        </w:rPr>
      </w:pPr>
      <w:r w:rsidRPr="009378CC">
        <w:rPr>
          <w:rFonts w:eastAsia="Times New Roman" w:hint="cs"/>
          <w:rtl/>
        </w:rPr>
        <w:t xml:space="preserve">ההיערכות לשעת חירום של רשויות מקומיות שפונו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בחודשים אוקטובר 2023 - נובמבר 2024 קיים מבקר המדינה שורה של סיורים ביישובים בגבול רצועת עזה (להלן גם - גבול הדרום או גזרת הדרום)</w:t>
      </w:r>
      <w:r w:rsidRPr="009378CC">
        <w:rPr>
          <w:rFonts w:eastAsia="Calibri"/>
          <w:vertAlign w:val="superscript"/>
          <w:rtl/>
        </w:rPr>
        <w:footnoteReference w:id="5"/>
      </w:r>
      <w:r w:rsidRPr="009378CC">
        <w:rPr>
          <w:rFonts w:eastAsia="Calibri"/>
          <w:rtl/>
        </w:rPr>
        <w:t xml:space="preserve"> והצפון </w:t>
      </w:r>
      <w:r w:rsidRPr="009378CC">
        <w:rPr>
          <w:rFonts w:eastAsia="Calibri" w:hint="cs"/>
          <w:rtl/>
        </w:rPr>
        <w:t>כדי</w:t>
      </w:r>
      <w:r w:rsidRPr="009378CC">
        <w:rPr>
          <w:rFonts w:eastAsia="Calibri"/>
          <w:rtl/>
        </w:rPr>
        <w:t xml:space="preserve"> לעמוד מקרוב </w:t>
      </w:r>
      <w:r w:rsidRPr="009378CC">
        <w:rPr>
          <w:rFonts w:eastAsia="Calibri" w:hint="cs"/>
          <w:rtl/>
        </w:rPr>
        <w:t>על</w:t>
      </w:r>
      <w:r w:rsidRPr="009378CC">
        <w:rPr>
          <w:rFonts w:eastAsia="Calibri"/>
          <w:rtl/>
        </w:rPr>
        <w:t xml:space="preserve"> הטיפול בעורף האזרחי </w:t>
      </w:r>
      <w:r w:rsidRPr="009378CC">
        <w:rPr>
          <w:rFonts w:eastAsia="Calibri" w:hint="cs"/>
          <w:rtl/>
        </w:rPr>
        <w:t>ועל</w:t>
      </w:r>
      <w:r w:rsidRPr="009378CC">
        <w:rPr>
          <w:rFonts w:eastAsia="Calibri"/>
          <w:rtl/>
        </w:rPr>
        <w:t xml:space="preserve"> </w:t>
      </w:r>
      <w:r w:rsidRPr="009378CC">
        <w:rPr>
          <w:rFonts w:eastAsia="Calibri" w:hint="cs"/>
          <w:rtl/>
        </w:rPr>
        <w:t>ה</w:t>
      </w:r>
      <w:r w:rsidRPr="009378CC">
        <w:rPr>
          <w:rFonts w:eastAsia="Calibri"/>
          <w:rtl/>
        </w:rPr>
        <w:t>מענה לצורכי התושבים</w:t>
      </w:r>
      <w:r w:rsidRPr="009378CC">
        <w:rPr>
          <w:rFonts w:eastAsia="Calibri" w:hint="cs"/>
          <w:rtl/>
        </w:rPr>
        <w:t>.</w:t>
      </w:r>
      <w:r w:rsidRPr="009378CC">
        <w:rPr>
          <w:rFonts w:eastAsia="Calibri"/>
          <w:rtl/>
        </w:rPr>
        <w:t xml:space="preserve"> נוסף </w:t>
      </w:r>
      <w:r w:rsidRPr="009378CC">
        <w:rPr>
          <w:rFonts w:eastAsia="Calibri" w:hint="cs"/>
          <w:rtl/>
        </w:rPr>
        <w:t xml:space="preserve">על כך, </w:t>
      </w:r>
      <w:r w:rsidRPr="009378CC">
        <w:rPr>
          <w:rFonts w:eastAsia="Calibri"/>
          <w:rtl/>
        </w:rPr>
        <w:t>בחודשים אוקטובר עד דצמבר 2023 ביקרו נציגי משרד מבקר המדינה במלונות שבהם שהו מפונים מיישובי הדרום והצפון</w:t>
      </w:r>
      <w:r w:rsidRPr="009378CC">
        <w:rPr>
          <w:rFonts w:eastAsia="Calibri" w:hint="cs"/>
          <w:rtl/>
        </w:rPr>
        <w:t xml:space="preserve">. </w:t>
      </w:r>
      <w:bookmarkStart w:id="9" w:name="_Hlk219736951"/>
      <w:r w:rsidRPr="009378CC">
        <w:rPr>
          <w:rFonts w:eastAsia="Calibri"/>
          <w:rtl/>
        </w:rPr>
        <w:t xml:space="preserve">במכתב שהפנה מבקר המדינה לראש הממשלה </w:t>
      </w:r>
      <w:r w:rsidR="00FC75F1">
        <w:rPr>
          <w:rFonts w:eastAsia="Calibri"/>
          <w:rtl/>
        </w:rPr>
        <w:br/>
      </w:r>
      <w:r w:rsidRPr="009378CC">
        <w:rPr>
          <w:rFonts w:eastAsia="Calibri"/>
          <w:rtl/>
        </w:rPr>
        <w:t xml:space="preserve">ב-13.11.23, </w:t>
      </w:r>
      <w:r w:rsidRPr="009378CC">
        <w:rPr>
          <w:rFonts w:eastAsia="Calibri" w:hint="cs"/>
          <w:rtl/>
        </w:rPr>
        <w:t xml:space="preserve">הוא </w:t>
      </w:r>
      <w:r w:rsidRPr="009378CC">
        <w:rPr>
          <w:rFonts w:eastAsia="Calibri"/>
          <w:rtl/>
        </w:rPr>
        <w:t>מפרט כשלים ופערים מרכזיים בטיפול בעורף האזרחי ו</w:t>
      </w:r>
      <w:r w:rsidRPr="009378CC">
        <w:rPr>
          <w:rFonts w:eastAsia="Calibri" w:hint="cs"/>
          <w:rtl/>
        </w:rPr>
        <w:t xml:space="preserve">מציין </w:t>
      </w:r>
      <w:r w:rsidRPr="009378CC">
        <w:rPr>
          <w:rFonts w:eastAsia="Calibri"/>
          <w:rtl/>
        </w:rPr>
        <w:t xml:space="preserve">תמונת מצב </w:t>
      </w:r>
      <w:r w:rsidRPr="009378CC">
        <w:rPr>
          <w:rFonts w:eastAsia="Calibri" w:hint="cs"/>
          <w:rtl/>
        </w:rPr>
        <w:t>העולה</w:t>
      </w:r>
      <w:r w:rsidRPr="009378CC">
        <w:rPr>
          <w:rFonts w:eastAsia="Calibri"/>
          <w:rtl/>
        </w:rPr>
        <w:t xml:space="preserve"> </w:t>
      </w:r>
      <w:r w:rsidRPr="009378CC">
        <w:rPr>
          <w:rFonts w:eastAsia="Calibri" w:hint="cs"/>
          <w:rtl/>
        </w:rPr>
        <w:t>מה</w:t>
      </w:r>
      <w:r w:rsidRPr="009378CC">
        <w:rPr>
          <w:rFonts w:eastAsia="Calibri" w:hint="eastAsia"/>
          <w:rtl/>
        </w:rPr>
        <w:t>סיורים</w:t>
      </w:r>
      <w:r w:rsidRPr="009378CC">
        <w:rPr>
          <w:rFonts w:eastAsia="Calibri"/>
          <w:rtl/>
        </w:rPr>
        <w:t xml:space="preserve"> שערך במהלך החודש הראשון, החל מפרוץ מלחמת חרבות ברזל </w:t>
      </w:r>
      <w:r w:rsidRPr="009378CC">
        <w:rPr>
          <w:rFonts w:eastAsia="Calibri" w:hint="cs"/>
          <w:rtl/>
        </w:rPr>
        <w:t xml:space="preserve">בדגש </w:t>
      </w:r>
      <w:r w:rsidRPr="009378CC">
        <w:rPr>
          <w:rFonts w:eastAsia="Calibri"/>
          <w:rtl/>
        </w:rPr>
        <w:t>על יישובי קווי העימות בדרום הארץ ובצפונה</w:t>
      </w:r>
      <w:r w:rsidRPr="009378CC">
        <w:rPr>
          <w:rFonts w:eastAsia="Calibri" w:hint="cs"/>
          <w:rtl/>
        </w:rPr>
        <w:t>.</w:t>
      </w:r>
      <w:r w:rsidRPr="009378CC">
        <w:rPr>
          <w:rFonts w:eastAsia="Calibri"/>
          <w:rtl/>
        </w:rPr>
        <w:t xml:space="preserve"> </w:t>
      </w:r>
      <w:r w:rsidRPr="009378CC">
        <w:rPr>
          <w:rFonts w:eastAsia="Calibri" w:hint="cs"/>
          <w:rtl/>
        </w:rPr>
        <w:t xml:space="preserve">במכתבו </w:t>
      </w:r>
      <w:r w:rsidRPr="009378CC">
        <w:rPr>
          <w:rFonts w:eastAsia="Calibri"/>
          <w:rtl/>
        </w:rPr>
        <w:t>כתב המבקר כי ההיערכות הממשלתית ל</w:t>
      </w:r>
      <w:r w:rsidRPr="009378CC">
        <w:rPr>
          <w:rFonts w:eastAsia="Calibri" w:hint="cs"/>
          <w:rtl/>
        </w:rPr>
        <w:t xml:space="preserve">שעת </w:t>
      </w:r>
      <w:r w:rsidRPr="009378CC">
        <w:rPr>
          <w:rFonts w:eastAsia="Calibri"/>
          <w:rtl/>
        </w:rPr>
        <w:t xml:space="preserve">חירום אמורה הייתה להיות כוללת, מפורטת, מתורגלת ומוכנה להפעלה. </w:t>
      </w:r>
      <w:r w:rsidRPr="009378CC">
        <w:rPr>
          <w:rFonts w:eastAsia="Calibri" w:hint="cs"/>
          <w:rtl/>
        </w:rPr>
        <w:t>מה</w:t>
      </w:r>
      <w:r w:rsidRPr="009378CC">
        <w:rPr>
          <w:rFonts w:eastAsia="Calibri"/>
          <w:rtl/>
        </w:rPr>
        <w:t xml:space="preserve">סיורים </w:t>
      </w:r>
      <w:r w:rsidRPr="009378CC">
        <w:rPr>
          <w:rFonts w:eastAsia="Calibri" w:hint="cs"/>
          <w:rtl/>
        </w:rPr>
        <w:t>ומ</w:t>
      </w:r>
      <w:r w:rsidRPr="009378CC">
        <w:rPr>
          <w:rFonts w:eastAsia="Calibri"/>
          <w:rtl/>
        </w:rPr>
        <w:t>בירור פרטני של תלונות הציבור ש</w:t>
      </w:r>
      <w:r w:rsidRPr="009378CC">
        <w:rPr>
          <w:rFonts w:eastAsia="Calibri" w:hint="cs"/>
          <w:rtl/>
        </w:rPr>
        <w:t>ה</w:t>
      </w:r>
      <w:r w:rsidRPr="009378CC">
        <w:rPr>
          <w:rFonts w:eastAsia="Calibri"/>
          <w:rtl/>
        </w:rPr>
        <w:t>תקבלו בנציבות תלונות הציבור עלה כי המכנה המשותף</w:t>
      </w:r>
      <w:r w:rsidRPr="009378CC">
        <w:rPr>
          <w:rFonts w:eastAsia="Calibri" w:hint="cs"/>
          <w:rtl/>
        </w:rPr>
        <w:t>,</w:t>
      </w:r>
      <w:r w:rsidRPr="009378CC">
        <w:rPr>
          <w:rFonts w:eastAsia="Calibri"/>
          <w:rtl/>
        </w:rPr>
        <w:t xml:space="preserve"> הנוגע לרובם המוחלט של הליקויים והפערים השונים</w:t>
      </w:r>
      <w:r w:rsidRPr="009378CC">
        <w:rPr>
          <w:rFonts w:eastAsia="Calibri" w:hint="cs"/>
          <w:rtl/>
        </w:rPr>
        <w:t>,</w:t>
      </w:r>
      <w:r w:rsidRPr="009378CC">
        <w:rPr>
          <w:rFonts w:eastAsia="Calibri"/>
          <w:rtl/>
        </w:rPr>
        <w:t xml:space="preserve"> הוא היעדר היערכות </w:t>
      </w:r>
      <w:r w:rsidRPr="009378CC">
        <w:rPr>
          <w:rFonts w:eastAsia="Calibri" w:hint="cs"/>
          <w:rtl/>
        </w:rPr>
        <w:t xml:space="preserve">מספקת </w:t>
      </w:r>
      <w:r w:rsidRPr="009378CC">
        <w:rPr>
          <w:rFonts w:eastAsia="Calibri"/>
          <w:rtl/>
        </w:rPr>
        <w:t xml:space="preserve">לשעת חירום ויישום לקוי של פעולות. כן עלה כי בפועל </w:t>
      </w:r>
      <w:r w:rsidRPr="009378CC">
        <w:rPr>
          <w:rFonts w:eastAsia="Calibri" w:hint="cs"/>
          <w:rtl/>
        </w:rPr>
        <w:t xml:space="preserve">היישובים שנדרש היה </w:t>
      </w:r>
      <w:r w:rsidRPr="009378CC">
        <w:rPr>
          <w:rFonts w:eastAsia="Calibri" w:hint="cs"/>
          <w:rtl/>
        </w:rPr>
        <w:lastRenderedPageBreak/>
        <w:t>לפנותם</w:t>
      </w:r>
      <w:r w:rsidRPr="009378CC">
        <w:rPr>
          <w:rFonts w:eastAsia="Calibri"/>
          <w:rtl/>
        </w:rPr>
        <w:t xml:space="preserve"> </w:t>
      </w:r>
      <w:r w:rsidRPr="009378CC">
        <w:rPr>
          <w:rFonts w:eastAsia="Calibri" w:hint="cs"/>
          <w:rtl/>
        </w:rPr>
        <w:t xml:space="preserve">ואופן </w:t>
      </w:r>
      <w:r w:rsidRPr="009378CC">
        <w:rPr>
          <w:rFonts w:eastAsia="Calibri"/>
          <w:rtl/>
        </w:rPr>
        <w:t>וקליטת</w:t>
      </w:r>
      <w:r w:rsidRPr="009378CC">
        <w:rPr>
          <w:rFonts w:eastAsia="Calibri" w:hint="cs"/>
          <w:rtl/>
        </w:rPr>
        <w:t xml:space="preserve"> התושבים שפונו לא היו בהתאם ל</w:t>
      </w:r>
      <w:r w:rsidRPr="009378CC">
        <w:rPr>
          <w:rFonts w:eastAsia="Calibri"/>
          <w:rtl/>
        </w:rPr>
        <w:t xml:space="preserve">תוכניות </w:t>
      </w:r>
      <w:r w:rsidRPr="009378CC">
        <w:rPr>
          <w:rFonts w:eastAsia="Calibri" w:hint="eastAsia"/>
          <w:rtl/>
        </w:rPr>
        <w:t>הלאומיות</w:t>
      </w:r>
      <w:r w:rsidRPr="009378CC">
        <w:rPr>
          <w:rFonts w:eastAsia="Calibri"/>
          <w:rtl/>
        </w:rPr>
        <w:t xml:space="preserve"> שגובשו ותורגלו. כתוצאה מכך נוצר</w:t>
      </w:r>
      <w:r w:rsidRPr="009378CC">
        <w:rPr>
          <w:rFonts w:eastAsia="Calibri" w:hint="cs"/>
          <w:rtl/>
        </w:rPr>
        <w:t xml:space="preserve"> מצב</w:t>
      </w:r>
      <w:r w:rsidRPr="009378CC">
        <w:rPr>
          <w:rFonts w:eastAsia="Calibri"/>
          <w:rtl/>
        </w:rPr>
        <w:t xml:space="preserve"> בו מאות אלפי אזרחים הפכו לאוכלוסייה נזקקת</w:t>
      </w:r>
      <w:r w:rsidRPr="009378CC">
        <w:rPr>
          <w:rFonts w:eastAsia="Calibri" w:hint="cs"/>
          <w:rtl/>
        </w:rPr>
        <w:t>,</w:t>
      </w:r>
      <w:r w:rsidRPr="009378CC">
        <w:rPr>
          <w:rFonts w:eastAsia="Calibri"/>
          <w:rtl/>
        </w:rPr>
        <w:t xml:space="preserve"> ומפונים רבים נזקקו לקבלת תרומות לצ</w:t>
      </w:r>
      <w:r w:rsidRPr="009378CC">
        <w:rPr>
          <w:rFonts w:eastAsia="Calibri" w:hint="cs"/>
          <w:rtl/>
        </w:rPr>
        <w:t>ו</w:t>
      </w:r>
      <w:r w:rsidRPr="009378CC">
        <w:rPr>
          <w:rFonts w:eastAsia="Calibri"/>
          <w:rtl/>
        </w:rPr>
        <w:t xml:space="preserve">רכי </w:t>
      </w:r>
      <w:r w:rsidRPr="009378CC">
        <w:rPr>
          <w:rFonts w:eastAsia="Calibri" w:hint="cs"/>
          <w:rtl/>
        </w:rPr>
        <w:t>ה</w:t>
      </w:r>
      <w:r w:rsidRPr="009378CC">
        <w:rPr>
          <w:rFonts w:eastAsia="Calibri"/>
          <w:rtl/>
        </w:rPr>
        <w:t xml:space="preserve">קיום </w:t>
      </w:r>
      <w:r w:rsidRPr="009378CC">
        <w:rPr>
          <w:rFonts w:eastAsia="Calibri" w:hint="cs"/>
          <w:rtl/>
        </w:rPr>
        <w:t>ה</w:t>
      </w:r>
      <w:r w:rsidRPr="009378CC">
        <w:rPr>
          <w:rFonts w:eastAsia="Calibri"/>
          <w:rtl/>
        </w:rPr>
        <w:t>יום-יומי, מצב שהשתקף בסיורי המבקר. בה</w:t>
      </w:r>
      <w:r w:rsidRPr="009378CC">
        <w:rPr>
          <w:rFonts w:eastAsia="Calibri" w:hint="cs"/>
          <w:rtl/>
        </w:rPr>
        <w:t>י</w:t>
      </w:r>
      <w:r w:rsidRPr="009378CC">
        <w:rPr>
          <w:rFonts w:eastAsia="Calibri"/>
          <w:rtl/>
        </w:rPr>
        <w:t xml:space="preserve">עדר תוכניות ממשלתיות </w:t>
      </w:r>
      <w:r w:rsidRPr="009378CC">
        <w:rPr>
          <w:rFonts w:eastAsia="Calibri" w:hint="cs"/>
          <w:rtl/>
        </w:rPr>
        <w:t xml:space="preserve">מתאימות </w:t>
      </w:r>
      <w:r w:rsidRPr="009378CC">
        <w:rPr>
          <w:rFonts w:eastAsia="Calibri"/>
          <w:rtl/>
        </w:rPr>
        <w:t>למתן שירותים למפונים במצב החירום כפי שהתממש</w:t>
      </w:r>
      <w:r w:rsidRPr="009378CC">
        <w:rPr>
          <w:rFonts w:eastAsia="Calibri" w:hint="cs"/>
          <w:rtl/>
        </w:rPr>
        <w:t>,</w:t>
      </w:r>
      <w:r w:rsidRPr="009378CC">
        <w:rPr>
          <w:rFonts w:eastAsia="Calibri"/>
          <w:rtl/>
        </w:rPr>
        <w:t xml:space="preserve"> המענה שניתן להם נפגע בין היתר בתחומים חשובים כגון חינוך ורווחה.</w:t>
      </w:r>
    </w:p>
    <w:bookmarkEnd w:id="9"/>
    <w:p w:rsidR="00035DA2" w:rsidRDefault="00035DA2">
      <w:pPr>
        <w:bidi w:val="0"/>
        <w:spacing w:after="200" w:line="276" w:lineRule="auto"/>
        <w:rPr>
          <w:rFonts w:eastAsia="Times New Roman"/>
          <w:bCs/>
          <w:szCs w:val="26"/>
          <w:rtl/>
        </w:rPr>
      </w:pPr>
    </w:p>
    <w:p w:rsidR="009378CC" w:rsidRPr="009378CC" w:rsidRDefault="009378CC" w:rsidP="00035DA2">
      <w:pPr>
        <w:pStyle w:val="4"/>
        <w:rPr>
          <w:rFonts w:eastAsia="Times New Roman"/>
          <w:rtl/>
        </w:rPr>
      </w:pPr>
      <w:r w:rsidRPr="009378CC">
        <w:rPr>
          <w:rFonts w:eastAsia="Times New Roman" w:hint="cs"/>
          <w:rtl/>
        </w:rPr>
        <w:t>תיק אב להיערכות לשעת חירום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האופן </w:t>
      </w:r>
      <w:r w:rsidRPr="009378CC">
        <w:rPr>
          <w:rFonts w:eastAsia="Calibri" w:hint="cs"/>
          <w:rtl/>
        </w:rPr>
        <w:t>ש</w:t>
      </w:r>
      <w:r w:rsidRPr="009378CC">
        <w:rPr>
          <w:rFonts w:eastAsia="Calibri"/>
          <w:rtl/>
        </w:rPr>
        <w:t>בו רשויות מקומיות צריכות להיערך ולתפקד בשעת חירום מוסדר עבור עיריות ומועצות מקומיות</w:t>
      </w:r>
      <w:r w:rsidRPr="009378CC">
        <w:rPr>
          <w:rFonts w:eastAsia="Calibri" w:hint="cs"/>
          <w:rtl/>
        </w:rPr>
        <w:t xml:space="preserve"> </w:t>
      </w:r>
      <w:r w:rsidRPr="009378CC">
        <w:rPr>
          <w:rFonts w:eastAsia="Calibri"/>
          <w:rtl/>
        </w:rPr>
        <w:t>ב</w:t>
      </w:r>
      <w:r w:rsidRPr="009378CC">
        <w:rPr>
          <w:rFonts w:eastAsia="Calibri" w:hint="cs"/>
          <w:rtl/>
        </w:rPr>
        <w:t>"</w:t>
      </w:r>
      <w:r w:rsidRPr="009378CC">
        <w:rPr>
          <w:rFonts w:eastAsia="Calibri"/>
          <w:rtl/>
        </w:rPr>
        <w:t xml:space="preserve">תיק האב להיערכות העירייה </w:t>
      </w:r>
      <w:r w:rsidRPr="009378CC">
        <w:rPr>
          <w:rFonts w:eastAsia="Calibri" w:hint="cs"/>
          <w:rtl/>
        </w:rPr>
        <w:t xml:space="preserve">והמועצה המקומית </w:t>
      </w:r>
      <w:r w:rsidRPr="009378CC">
        <w:rPr>
          <w:rFonts w:eastAsia="Calibri"/>
          <w:rtl/>
        </w:rPr>
        <w:t>לחירום</w:t>
      </w:r>
      <w:r w:rsidRPr="009378CC">
        <w:rPr>
          <w:rFonts w:eastAsia="Calibri" w:hint="cs"/>
          <w:rtl/>
        </w:rPr>
        <w:t>", שעודכן לאחרונה בשנת 2021 (להלן - תיק האב);</w:t>
      </w:r>
      <w:r w:rsidRPr="009378CC">
        <w:rPr>
          <w:rFonts w:eastAsia="Calibri"/>
          <w:rtl/>
        </w:rPr>
        <w:t xml:space="preserve"> ועבור </w:t>
      </w:r>
      <w:r w:rsidRPr="009378CC">
        <w:rPr>
          <w:rFonts w:eastAsia="Calibri" w:hint="cs"/>
          <w:rtl/>
        </w:rPr>
        <w:t>ה</w:t>
      </w:r>
      <w:r w:rsidRPr="009378CC">
        <w:rPr>
          <w:rFonts w:eastAsia="Calibri"/>
          <w:rtl/>
        </w:rPr>
        <w:t xml:space="preserve">מועצות </w:t>
      </w:r>
      <w:r w:rsidRPr="009378CC">
        <w:rPr>
          <w:rFonts w:eastAsia="Calibri" w:hint="cs"/>
          <w:rtl/>
        </w:rPr>
        <w:t>ה</w:t>
      </w:r>
      <w:r w:rsidRPr="009378CC">
        <w:rPr>
          <w:rFonts w:eastAsia="Calibri"/>
          <w:rtl/>
        </w:rPr>
        <w:t xml:space="preserve">אזוריות </w:t>
      </w:r>
      <w:r w:rsidRPr="009378CC">
        <w:rPr>
          <w:rFonts w:eastAsia="Calibri" w:hint="cs"/>
          <w:rtl/>
        </w:rPr>
        <w:t xml:space="preserve">- </w:t>
      </w:r>
      <w:r w:rsidRPr="009378CC">
        <w:rPr>
          <w:rFonts w:eastAsia="Calibri"/>
          <w:rtl/>
        </w:rPr>
        <w:t>בתיק אב להפעלת הרשות המקומית</w:t>
      </w:r>
      <w:r w:rsidRPr="009378CC">
        <w:rPr>
          <w:rFonts w:eastAsia="Calibri" w:hint="cs"/>
          <w:rtl/>
        </w:rPr>
        <w:t xml:space="preserve"> </w:t>
      </w:r>
      <w:r w:rsidRPr="009378CC">
        <w:rPr>
          <w:rFonts w:eastAsia="Calibri"/>
          <w:rtl/>
        </w:rPr>
        <w:t xml:space="preserve">בחירום </w:t>
      </w:r>
      <w:r w:rsidRPr="009378CC">
        <w:rPr>
          <w:rFonts w:eastAsia="Calibri" w:hint="cs"/>
          <w:rtl/>
        </w:rPr>
        <w:t>(</w:t>
      </w:r>
      <w:r w:rsidRPr="009378CC">
        <w:rPr>
          <w:rFonts w:eastAsia="Calibri"/>
          <w:rtl/>
        </w:rPr>
        <w:t>מועצה אזורית</w:t>
      </w:r>
      <w:r w:rsidRPr="009378CC">
        <w:rPr>
          <w:rFonts w:eastAsia="Calibri" w:hint="cs"/>
          <w:rtl/>
        </w:rPr>
        <w:t>),</w:t>
      </w:r>
      <w:r w:rsidRPr="009378CC">
        <w:rPr>
          <w:rFonts w:eastAsia="Calibri"/>
          <w:rtl/>
        </w:rPr>
        <w:t xml:space="preserve"> </w:t>
      </w:r>
      <w:r w:rsidRPr="009378CC">
        <w:rPr>
          <w:rFonts w:eastAsia="Calibri" w:hint="cs"/>
          <w:rtl/>
        </w:rPr>
        <w:t>שעודכן לאחרונה בחודש פברואר 2024</w:t>
      </w:r>
      <w:r w:rsidRPr="009378CC">
        <w:rPr>
          <w:rFonts w:eastAsia="Calibri"/>
          <w:vertAlign w:val="superscript"/>
          <w:rtl/>
        </w:rPr>
        <w:footnoteReference w:id="6"/>
      </w:r>
      <w:r w:rsidRPr="009378CC">
        <w:rPr>
          <w:rFonts w:eastAsia="Calibri"/>
          <w:rtl/>
        </w:rPr>
        <w:t>. בתיק האב מרוכזות כלל המשימות והאחריות של</w:t>
      </w:r>
      <w:r w:rsidRPr="009378CC">
        <w:rPr>
          <w:rFonts w:eastAsia="Calibri" w:hint="cs"/>
          <w:rtl/>
        </w:rPr>
        <w:t xml:space="preserve"> </w:t>
      </w:r>
      <w:r w:rsidRPr="009378CC">
        <w:rPr>
          <w:rFonts w:eastAsia="Calibri"/>
          <w:rtl/>
        </w:rPr>
        <w:t xml:space="preserve">הרשות, וזאת לפי חוקים, תקנות, החלטות ממשלה, נוהלי משק לשעת חירום </w:t>
      </w:r>
      <w:r w:rsidRPr="009378CC">
        <w:rPr>
          <w:rFonts w:eastAsia="Calibri" w:hint="cs"/>
          <w:rtl/>
        </w:rPr>
        <w:t xml:space="preserve">(להלן - </w:t>
      </w:r>
      <w:r w:rsidRPr="009378CC">
        <w:rPr>
          <w:rFonts w:eastAsia="Calibri"/>
          <w:rtl/>
        </w:rPr>
        <w:t>מל"ח</w:t>
      </w:r>
      <w:r w:rsidRPr="009378CC">
        <w:rPr>
          <w:rFonts w:eastAsia="Calibri" w:hint="cs"/>
          <w:rtl/>
        </w:rPr>
        <w:t>)</w:t>
      </w:r>
      <w:r w:rsidRPr="009378CC">
        <w:rPr>
          <w:rFonts w:eastAsia="Calibri"/>
          <w:rtl/>
        </w:rPr>
        <w:t>, משימות</w:t>
      </w:r>
      <w:r w:rsidRPr="009378CC">
        <w:rPr>
          <w:rFonts w:eastAsia="Calibri" w:hint="cs"/>
          <w:rtl/>
        </w:rPr>
        <w:t xml:space="preserve"> </w:t>
      </w:r>
      <w:r w:rsidRPr="009378CC">
        <w:rPr>
          <w:rFonts w:eastAsia="Calibri"/>
          <w:rtl/>
        </w:rPr>
        <w:t xml:space="preserve">ההתגוננות של פיקוד העורף </w:t>
      </w:r>
      <w:r w:rsidRPr="009378CC">
        <w:rPr>
          <w:rFonts w:eastAsia="Calibri" w:hint="cs"/>
          <w:rtl/>
        </w:rPr>
        <w:t xml:space="preserve">(להלן - </w:t>
      </w:r>
      <w:r w:rsidRPr="009378CC">
        <w:rPr>
          <w:rFonts w:eastAsia="Calibri"/>
          <w:rtl/>
        </w:rPr>
        <w:t>פקע"ר</w:t>
      </w:r>
      <w:r w:rsidRPr="009378CC">
        <w:rPr>
          <w:rFonts w:eastAsia="Calibri" w:hint="cs"/>
          <w:rtl/>
        </w:rPr>
        <w:t>)</w:t>
      </w:r>
      <w:r w:rsidRPr="009378CC">
        <w:rPr>
          <w:rFonts w:eastAsia="Calibri"/>
          <w:rtl/>
        </w:rPr>
        <w:t>, החלטות צוות ההיגוי לנושא תפקידי הרשות המקומית שריכז</w:t>
      </w:r>
      <w:r w:rsidRPr="009378CC">
        <w:rPr>
          <w:rFonts w:eastAsia="Calibri" w:hint="cs"/>
          <w:rtl/>
        </w:rPr>
        <w:t xml:space="preserve"> </w:t>
      </w:r>
      <w:r w:rsidRPr="009378CC">
        <w:rPr>
          <w:rFonts w:eastAsia="Calibri"/>
          <w:rtl/>
        </w:rPr>
        <w:t xml:space="preserve">פקע"ר וכלל הנהלים המשותפים וההסכמות שגובשו </w:t>
      </w:r>
      <w:r w:rsidRPr="009378CC">
        <w:rPr>
          <w:rFonts w:eastAsia="Calibri" w:hint="cs"/>
          <w:rtl/>
        </w:rPr>
        <w:t>במהלך השנים</w:t>
      </w:r>
      <w:r w:rsidRPr="009378CC">
        <w:rPr>
          <w:rFonts w:eastAsia="Calibri"/>
          <w:rtl/>
        </w:rPr>
        <w:t>.</w:t>
      </w:r>
      <w:r w:rsidRPr="009378CC">
        <w:rPr>
          <w:rFonts w:eastAsia="Calibri" w:hint="cs"/>
          <w:rtl/>
        </w:rPr>
        <w:t xml:space="preserve"> התיק מגדיר את המשימות העיקריות של הרשות בתחום ההיערכות לשעת חירום ואת אופן הטיפול באירוע חירום, ובהן</w:t>
      </w:r>
      <w:r w:rsidRPr="009378CC">
        <w:rPr>
          <w:rFonts w:eastAsia="Calibri"/>
          <w:b/>
          <w:bCs/>
          <w:rtl/>
        </w:rPr>
        <w:t xml:space="preserve"> </w:t>
      </w:r>
      <w:r w:rsidRPr="009378CC">
        <w:rPr>
          <w:rFonts w:eastAsia="Calibri" w:hint="cs"/>
          <w:rtl/>
        </w:rPr>
        <w:t>ה</w:t>
      </w:r>
      <w:r w:rsidRPr="009378CC">
        <w:rPr>
          <w:rFonts w:eastAsia="Calibri"/>
          <w:rtl/>
        </w:rPr>
        <w:t>היערכות לפינוי ולקליט</w:t>
      </w:r>
      <w:r w:rsidRPr="009378CC">
        <w:rPr>
          <w:rFonts w:eastAsia="Calibri" w:hint="cs"/>
          <w:rtl/>
        </w:rPr>
        <w:t>ה של</w:t>
      </w:r>
      <w:r w:rsidRPr="009378CC">
        <w:rPr>
          <w:rFonts w:eastAsia="Calibri"/>
          <w:rtl/>
        </w:rPr>
        <w:t xml:space="preserve"> אוכלוסייה</w:t>
      </w:r>
      <w:r w:rsidRPr="009378CC">
        <w:rPr>
          <w:rFonts w:eastAsia="Calibri" w:hint="cs"/>
          <w:rtl/>
        </w:rPr>
        <w:t>. ארגון פעילות הרשות להיערכות לשעת חירום ואופן פעולתה בשעת חירום יהיו לפי העקרונות המפורטים בתיק האב ובתיק החירום הרשותי הנגזר ממנו ובהתאם למאפייניה הייחודיים של הרשות.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בתיק האב</w:t>
      </w:r>
      <w:r w:rsidRPr="009378CC">
        <w:rPr>
          <w:rFonts w:eastAsia="Calibri" w:hint="cs"/>
          <w:rtl/>
        </w:rPr>
        <w:t xml:space="preserve"> נקבע כי</w:t>
      </w:r>
      <w:r w:rsidRPr="009378CC">
        <w:rPr>
          <w:rFonts w:eastAsia="Calibri"/>
          <w:rtl/>
        </w:rPr>
        <w:t xml:space="preserve"> בזמן חירום תפעל הרשות המקומית באמצעות מטה החירום, שיתפקד כגוף</w:t>
      </w:r>
      <w:r w:rsidRPr="009378CC">
        <w:rPr>
          <w:rFonts w:eastAsia="Calibri" w:hint="cs"/>
          <w:rtl/>
        </w:rPr>
        <w:t xml:space="preserve"> </w:t>
      </w:r>
      <w:r w:rsidRPr="009378CC">
        <w:rPr>
          <w:rFonts w:eastAsia="Calibri"/>
          <w:rtl/>
        </w:rPr>
        <w:t xml:space="preserve">השליטה והביצוע שלה, </w:t>
      </w:r>
      <w:r w:rsidRPr="009378CC">
        <w:rPr>
          <w:rFonts w:eastAsia="Calibri" w:hint="cs"/>
          <w:rtl/>
        </w:rPr>
        <w:t>ו</w:t>
      </w:r>
      <w:r w:rsidRPr="009378CC">
        <w:rPr>
          <w:rFonts w:eastAsia="Calibri"/>
          <w:rtl/>
        </w:rPr>
        <w:t xml:space="preserve">שבראשו עומד ראש </w:t>
      </w:r>
      <w:r w:rsidRPr="009378CC">
        <w:rPr>
          <w:rFonts w:eastAsia="Calibri" w:hint="cs"/>
          <w:rtl/>
        </w:rPr>
        <w:t>הרשות</w:t>
      </w:r>
      <w:r w:rsidRPr="009378CC">
        <w:rPr>
          <w:rFonts w:eastAsia="Calibri"/>
          <w:rtl/>
        </w:rPr>
        <w:t>. אגפי הרשות יאוגדו ויפעלו בשישה מכלולים</w:t>
      </w:r>
      <w:r w:rsidRPr="009378CC">
        <w:rPr>
          <w:rFonts w:eastAsia="Calibri" w:hint="cs"/>
          <w:rtl/>
        </w:rPr>
        <w:t xml:space="preserve">: </w:t>
      </w:r>
      <w:r w:rsidRPr="009378CC">
        <w:rPr>
          <w:rFonts w:eastAsia="Calibri"/>
          <w:rtl/>
        </w:rPr>
        <w:t>טיפול באוכלוסייה</w:t>
      </w:r>
      <w:r w:rsidRPr="009378CC">
        <w:rPr>
          <w:rFonts w:eastAsia="Calibri" w:hint="cs"/>
          <w:rtl/>
        </w:rPr>
        <w:t>;</w:t>
      </w:r>
      <w:r w:rsidRPr="009378CC">
        <w:rPr>
          <w:rFonts w:eastAsia="Calibri"/>
          <w:rtl/>
        </w:rPr>
        <w:t xml:space="preserve"> חינוך</w:t>
      </w:r>
      <w:r w:rsidRPr="009378CC">
        <w:rPr>
          <w:rFonts w:eastAsia="Calibri" w:hint="cs"/>
          <w:rtl/>
        </w:rPr>
        <w:t>;</w:t>
      </w:r>
      <w:r w:rsidRPr="009378CC">
        <w:rPr>
          <w:rFonts w:eastAsia="Calibri"/>
          <w:rtl/>
        </w:rPr>
        <w:t xml:space="preserve"> מידע לציבור</w:t>
      </w:r>
      <w:r w:rsidRPr="009378CC">
        <w:rPr>
          <w:rFonts w:eastAsia="Calibri" w:hint="cs"/>
          <w:rtl/>
        </w:rPr>
        <w:t>;</w:t>
      </w:r>
      <w:r w:rsidRPr="009378CC">
        <w:rPr>
          <w:rFonts w:eastAsia="Calibri"/>
          <w:rtl/>
        </w:rPr>
        <w:t xml:space="preserve"> הנדסה ותשתיות</w:t>
      </w:r>
      <w:r w:rsidRPr="009378CC">
        <w:rPr>
          <w:rFonts w:eastAsia="Calibri" w:hint="cs"/>
          <w:rtl/>
        </w:rPr>
        <w:t>;</w:t>
      </w:r>
      <w:r w:rsidRPr="009378CC">
        <w:rPr>
          <w:rFonts w:eastAsia="Calibri"/>
          <w:rtl/>
        </w:rPr>
        <w:t xml:space="preserve"> לוגיסטיקה ותפעול</w:t>
      </w:r>
      <w:r w:rsidRPr="009378CC">
        <w:rPr>
          <w:rFonts w:eastAsia="Calibri" w:hint="cs"/>
          <w:rtl/>
        </w:rPr>
        <w:t>;</w:t>
      </w:r>
      <w:r w:rsidRPr="009378CC">
        <w:rPr>
          <w:rFonts w:eastAsia="Calibri"/>
          <w:rtl/>
        </w:rPr>
        <w:t xml:space="preserve"> מינהל כללי. מבנה</w:t>
      </w:r>
      <w:r w:rsidRPr="009378CC">
        <w:rPr>
          <w:rFonts w:eastAsia="Calibri" w:hint="cs"/>
          <w:rtl/>
        </w:rPr>
        <w:t xml:space="preserve"> </w:t>
      </w:r>
      <w:r w:rsidRPr="009378CC">
        <w:rPr>
          <w:rFonts w:eastAsia="Calibri"/>
          <w:rtl/>
        </w:rPr>
        <w:t xml:space="preserve">המכלולים </w:t>
      </w:r>
      <w:r w:rsidRPr="009378CC">
        <w:rPr>
          <w:rFonts w:eastAsia="Calibri" w:hint="cs"/>
          <w:rtl/>
        </w:rPr>
        <w:t>הוא</w:t>
      </w:r>
      <w:r w:rsidRPr="009378CC">
        <w:rPr>
          <w:rFonts w:eastAsia="Calibri"/>
          <w:rtl/>
        </w:rPr>
        <w:t xml:space="preserve"> מודל </w:t>
      </w:r>
      <w:r w:rsidRPr="009378CC">
        <w:rPr>
          <w:rFonts w:eastAsia="Calibri" w:hint="cs"/>
          <w:rtl/>
        </w:rPr>
        <w:t>לשעת חירום</w:t>
      </w:r>
      <w:r w:rsidRPr="009378CC">
        <w:rPr>
          <w:rFonts w:eastAsia="Calibri"/>
          <w:rtl/>
        </w:rPr>
        <w:t xml:space="preserve">, אולם כיוון שהמכלולים אינם קיימים </w:t>
      </w:r>
      <w:r w:rsidRPr="009378CC">
        <w:rPr>
          <w:rFonts w:eastAsia="Calibri" w:hint="cs"/>
          <w:rtl/>
        </w:rPr>
        <w:t>בעת שגרה,</w:t>
      </w:r>
      <w:r w:rsidRPr="009378CC">
        <w:rPr>
          <w:rFonts w:eastAsia="Calibri"/>
          <w:rtl/>
        </w:rPr>
        <w:t xml:space="preserve"> </w:t>
      </w:r>
      <w:r w:rsidRPr="009378CC">
        <w:rPr>
          <w:rFonts w:eastAsia="Calibri" w:hint="cs"/>
          <w:rtl/>
        </w:rPr>
        <w:t xml:space="preserve">מתחייבת </w:t>
      </w:r>
      <w:r w:rsidRPr="009378CC">
        <w:rPr>
          <w:rFonts w:eastAsia="Calibri"/>
          <w:rtl/>
        </w:rPr>
        <w:t>התאמה</w:t>
      </w:r>
      <w:r w:rsidRPr="009378CC">
        <w:rPr>
          <w:rFonts w:eastAsia="Calibri" w:hint="cs"/>
          <w:rtl/>
        </w:rPr>
        <w:t xml:space="preserve"> </w:t>
      </w:r>
      <w:r w:rsidRPr="009378CC">
        <w:rPr>
          <w:rFonts w:eastAsia="Calibri"/>
          <w:rtl/>
        </w:rPr>
        <w:t>בין מודל זה לבין מבנה הרשות בעת שגרה.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מכלול </w:t>
      </w:r>
      <w:r w:rsidRPr="009378CC">
        <w:rPr>
          <w:rFonts w:eastAsia="Calibri" w:hint="cs"/>
          <w:rtl/>
        </w:rPr>
        <w:t>הטיפול ב</w:t>
      </w:r>
      <w:r w:rsidRPr="009378CC">
        <w:rPr>
          <w:rFonts w:eastAsia="Calibri"/>
          <w:rtl/>
        </w:rPr>
        <w:t xml:space="preserve">אוכלוסייה </w:t>
      </w:r>
      <w:r w:rsidRPr="009378CC">
        <w:rPr>
          <w:rFonts w:eastAsia="Calibri" w:hint="cs"/>
          <w:rtl/>
        </w:rPr>
        <w:t xml:space="preserve">(להלן - מכלול אוכלוסייה) </w:t>
      </w:r>
      <w:r w:rsidRPr="009378CC">
        <w:rPr>
          <w:rFonts w:eastAsia="Calibri"/>
          <w:rtl/>
        </w:rPr>
        <w:t>מאגד את המחלקות והשירותים המוניציפליים העוסקים באוכלוסייה ובקהילה</w:t>
      </w:r>
      <w:r w:rsidRPr="009378CC">
        <w:rPr>
          <w:rFonts w:eastAsia="Calibri" w:hint="cs"/>
          <w:rtl/>
        </w:rPr>
        <w:t>. תפקיד</w:t>
      </w:r>
      <w:r w:rsidRPr="009378CC">
        <w:rPr>
          <w:rFonts w:eastAsia="Calibri"/>
          <w:rtl/>
        </w:rPr>
        <w:t xml:space="preserve"> </w:t>
      </w:r>
      <w:r w:rsidRPr="009378CC">
        <w:rPr>
          <w:rFonts w:eastAsia="Calibri" w:hint="cs"/>
          <w:rtl/>
        </w:rPr>
        <w:t>מכלול</w:t>
      </w:r>
      <w:r w:rsidRPr="009378CC">
        <w:rPr>
          <w:rFonts w:eastAsia="Calibri"/>
          <w:rtl/>
        </w:rPr>
        <w:t xml:space="preserve"> </w:t>
      </w:r>
      <w:r w:rsidRPr="009378CC">
        <w:rPr>
          <w:rFonts w:eastAsia="Calibri" w:hint="cs"/>
          <w:rtl/>
        </w:rPr>
        <w:t>אוכלוסייה הוא</w:t>
      </w:r>
      <w:r w:rsidRPr="009378CC">
        <w:rPr>
          <w:rFonts w:eastAsia="Calibri"/>
          <w:rtl/>
        </w:rPr>
        <w:t xml:space="preserve"> </w:t>
      </w:r>
      <w:r w:rsidRPr="009378CC">
        <w:rPr>
          <w:rFonts w:eastAsia="Calibri" w:hint="cs"/>
          <w:rtl/>
        </w:rPr>
        <w:t>לטפל</w:t>
      </w:r>
      <w:r w:rsidRPr="009378CC">
        <w:rPr>
          <w:rFonts w:eastAsia="Calibri"/>
          <w:rtl/>
        </w:rPr>
        <w:t xml:space="preserve"> </w:t>
      </w:r>
      <w:r w:rsidRPr="009378CC">
        <w:rPr>
          <w:rFonts w:eastAsia="Calibri" w:hint="cs"/>
          <w:rtl/>
        </w:rPr>
        <w:t>בצרכים</w:t>
      </w:r>
      <w:r w:rsidRPr="009378CC">
        <w:rPr>
          <w:rFonts w:eastAsia="Calibri"/>
          <w:rtl/>
        </w:rPr>
        <w:t xml:space="preserve"> </w:t>
      </w:r>
      <w:r w:rsidRPr="009378CC">
        <w:rPr>
          <w:rFonts w:eastAsia="Calibri" w:hint="cs"/>
          <w:rtl/>
        </w:rPr>
        <w:t>הדחופים</w:t>
      </w:r>
      <w:r w:rsidRPr="009378CC">
        <w:rPr>
          <w:rFonts w:eastAsia="Calibri"/>
          <w:rtl/>
        </w:rPr>
        <w:t xml:space="preserve"> </w:t>
      </w:r>
      <w:r w:rsidRPr="009378CC">
        <w:rPr>
          <w:rFonts w:eastAsia="Calibri" w:hint="cs"/>
          <w:rtl/>
        </w:rPr>
        <w:t>של</w:t>
      </w:r>
      <w:r w:rsidRPr="009378CC">
        <w:rPr>
          <w:rFonts w:eastAsia="Calibri"/>
          <w:rtl/>
        </w:rPr>
        <w:t xml:space="preserve"> </w:t>
      </w:r>
      <w:r w:rsidRPr="009378CC">
        <w:rPr>
          <w:rFonts w:eastAsia="Calibri" w:hint="cs"/>
          <w:rtl/>
        </w:rPr>
        <w:t>האוכלוסייה</w:t>
      </w:r>
      <w:r w:rsidRPr="009378CC">
        <w:rPr>
          <w:rFonts w:eastAsia="Calibri"/>
          <w:rtl/>
        </w:rPr>
        <w:t xml:space="preserve"> </w:t>
      </w:r>
      <w:r w:rsidRPr="009378CC">
        <w:rPr>
          <w:rFonts w:eastAsia="Calibri" w:hint="cs"/>
          <w:rtl/>
        </w:rPr>
        <w:t>בתחומי</w:t>
      </w:r>
      <w:r w:rsidRPr="009378CC">
        <w:rPr>
          <w:rFonts w:eastAsia="Calibri"/>
          <w:rtl/>
        </w:rPr>
        <w:t xml:space="preserve"> </w:t>
      </w:r>
      <w:r w:rsidRPr="009378CC">
        <w:rPr>
          <w:rFonts w:eastAsia="Calibri" w:hint="cs"/>
          <w:rtl/>
        </w:rPr>
        <w:t>הרווחה, הבריאות</w:t>
      </w:r>
      <w:r w:rsidRPr="009378CC">
        <w:rPr>
          <w:rFonts w:eastAsia="Calibri"/>
          <w:rtl/>
        </w:rPr>
        <w:t xml:space="preserve">, </w:t>
      </w:r>
      <w:r w:rsidRPr="009378CC">
        <w:rPr>
          <w:rFonts w:eastAsia="Calibri" w:hint="cs"/>
          <w:rtl/>
        </w:rPr>
        <w:t>הדת</w:t>
      </w:r>
      <w:r w:rsidRPr="009378CC">
        <w:rPr>
          <w:rFonts w:eastAsia="Calibri"/>
          <w:rtl/>
        </w:rPr>
        <w:t xml:space="preserve">, </w:t>
      </w:r>
      <w:r w:rsidRPr="009378CC">
        <w:rPr>
          <w:rFonts w:eastAsia="Calibri" w:hint="cs"/>
          <w:rtl/>
        </w:rPr>
        <w:t>פינוי</w:t>
      </w:r>
      <w:r w:rsidRPr="009378CC">
        <w:rPr>
          <w:rFonts w:eastAsia="Calibri"/>
          <w:rtl/>
        </w:rPr>
        <w:t xml:space="preserve"> </w:t>
      </w:r>
      <w:r w:rsidRPr="009378CC">
        <w:rPr>
          <w:rFonts w:eastAsia="Calibri" w:hint="cs"/>
          <w:rtl/>
        </w:rPr>
        <w:t>אוכלוסייה</w:t>
      </w:r>
      <w:r w:rsidRPr="009378CC">
        <w:rPr>
          <w:rFonts w:eastAsia="Calibri"/>
          <w:rtl/>
        </w:rPr>
        <w:t xml:space="preserve"> </w:t>
      </w:r>
      <w:r w:rsidRPr="009378CC">
        <w:rPr>
          <w:rFonts w:eastAsia="Calibri" w:hint="cs"/>
          <w:rtl/>
        </w:rPr>
        <w:t>וטיפול</w:t>
      </w:r>
      <w:r w:rsidRPr="009378CC">
        <w:rPr>
          <w:rFonts w:eastAsia="Calibri"/>
          <w:rtl/>
        </w:rPr>
        <w:t xml:space="preserve"> </w:t>
      </w:r>
      <w:r w:rsidRPr="009378CC">
        <w:rPr>
          <w:rFonts w:eastAsia="Calibri" w:hint="cs"/>
          <w:rtl/>
        </w:rPr>
        <w:t>בחללים.</w:t>
      </w:r>
      <w:r w:rsidRPr="009378CC">
        <w:rPr>
          <w:rFonts w:eastAsia="Calibri"/>
          <w:rtl/>
        </w:rPr>
        <w:t xml:space="preserve"> </w:t>
      </w:r>
      <w:r w:rsidRPr="009378CC">
        <w:rPr>
          <w:rFonts w:eastAsia="Calibri" w:hint="cs"/>
          <w:rtl/>
        </w:rPr>
        <w:t>בהתאם</w:t>
      </w:r>
      <w:r w:rsidRPr="009378CC">
        <w:rPr>
          <w:rFonts w:eastAsia="Calibri"/>
          <w:rtl/>
        </w:rPr>
        <w:t xml:space="preserve"> </w:t>
      </w:r>
      <w:r w:rsidRPr="009378CC">
        <w:rPr>
          <w:rFonts w:eastAsia="Calibri" w:hint="cs"/>
          <w:rtl/>
        </w:rPr>
        <w:t>לכך</w:t>
      </w:r>
      <w:r w:rsidRPr="009378CC">
        <w:rPr>
          <w:rFonts w:eastAsia="Calibri"/>
          <w:rtl/>
        </w:rPr>
        <w:t xml:space="preserve"> </w:t>
      </w:r>
      <w:r w:rsidRPr="009378CC">
        <w:rPr>
          <w:rFonts w:eastAsia="Calibri" w:hint="cs"/>
          <w:rtl/>
        </w:rPr>
        <w:t>מחולק</w:t>
      </w:r>
      <w:r w:rsidRPr="009378CC">
        <w:rPr>
          <w:rFonts w:eastAsia="Calibri"/>
          <w:rtl/>
        </w:rPr>
        <w:t xml:space="preserve"> </w:t>
      </w:r>
      <w:r w:rsidRPr="009378CC">
        <w:rPr>
          <w:rFonts w:eastAsia="Calibri" w:hint="cs"/>
          <w:rtl/>
        </w:rPr>
        <w:t>המכלול</w:t>
      </w:r>
      <w:r w:rsidRPr="009378CC">
        <w:rPr>
          <w:rFonts w:eastAsia="Calibri"/>
          <w:rtl/>
        </w:rPr>
        <w:t xml:space="preserve"> </w:t>
      </w:r>
      <w:r w:rsidRPr="009378CC">
        <w:rPr>
          <w:rFonts w:eastAsia="Calibri" w:hint="cs"/>
          <w:rtl/>
        </w:rPr>
        <w:t>לארבעה</w:t>
      </w:r>
      <w:r w:rsidRPr="009378CC">
        <w:rPr>
          <w:rFonts w:eastAsia="Calibri"/>
          <w:rtl/>
        </w:rPr>
        <w:t xml:space="preserve"> </w:t>
      </w:r>
      <w:r w:rsidRPr="009378CC">
        <w:rPr>
          <w:rFonts w:eastAsia="Calibri" w:hint="cs"/>
          <w:rtl/>
        </w:rPr>
        <w:t>תאים בנושאים</w:t>
      </w:r>
      <w:r w:rsidRPr="009378CC">
        <w:rPr>
          <w:rFonts w:eastAsia="Calibri"/>
          <w:rtl/>
        </w:rPr>
        <w:t xml:space="preserve"> </w:t>
      </w:r>
      <w:r w:rsidRPr="009378CC">
        <w:rPr>
          <w:rFonts w:eastAsia="Calibri" w:hint="cs"/>
          <w:rtl/>
        </w:rPr>
        <w:t>אלו, באופן שבכל</w:t>
      </w:r>
      <w:r w:rsidRPr="009378CC">
        <w:rPr>
          <w:rFonts w:eastAsia="Calibri"/>
          <w:rtl/>
        </w:rPr>
        <w:t xml:space="preserve"> </w:t>
      </w:r>
      <w:r w:rsidRPr="009378CC">
        <w:rPr>
          <w:rFonts w:eastAsia="Calibri" w:hint="cs"/>
          <w:rtl/>
        </w:rPr>
        <w:t>תא</w:t>
      </w:r>
      <w:r w:rsidRPr="009378CC">
        <w:rPr>
          <w:rFonts w:eastAsia="Calibri"/>
          <w:rtl/>
        </w:rPr>
        <w:t xml:space="preserve"> </w:t>
      </w:r>
      <w:r w:rsidRPr="009378CC">
        <w:rPr>
          <w:rFonts w:eastAsia="Calibri" w:hint="cs"/>
          <w:rtl/>
        </w:rPr>
        <w:t>פועלים</w:t>
      </w:r>
      <w:r w:rsidRPr="009378CC">
        <w:rPr>
          <w:rFonts w:eastAsia="Calibri"/>
          <w:rtl/>
        </w:rPr>
        <w:t xml:space="preserve"> </w:t>
      </w:r>
      <w:r w:rsidRPr="009378CC">
        <w:rPr>
          <w:rFonts w:eastAsia="Calibri" w:hint="cs"/>
          <w:rtl/>
        </w:rPr>
        <w:t>צוותים</w:t>
      </w:r>
      <w:r w:rsidRPr="009378CC">
        <w:rPr>
          <w:rFonts w:eastAsia="Calibri"/>
          <w:rtl/>
        </w:rPr>
        <w:t xml:space="preserve"> </w:t>
      </w:r>
      <w:r w:rsidRPr="009378CC">
        <w:rPr>
          <w:rFonts w:eastAsia="Calibri" w:hint="cs"/>
          <w:rtl/>
        </w:rPr>
        <w:t>אחדים</w:t>
      </w:r>
      <w:r w:rsidRPr="009378CC">
        <w:rPr>
          <w:rFonts w:eastAsia="Calibri"/>
          <w:rtl/>
        </w:rPr>
        <w:t xml:space="preserve">. </w:t>
      </w:r>
      <w:r w:rsidRPr="009378CC">
        <w:rPr>
          <w:rFonts w:eastAsia="Calibri" w:hint="cs"/>
          <w:rtl/>
        </w:rPr>
        <w:t>מנהל</w:t>
      </w:r>
      <w:r w:rsidRPr="009378CC">
        <w:rPr>
          <w:rFonts w:eastAsia="Calibri"/>
          <w:rtl/>
        </w:rPr>
        <w:t xml:space="preserve"> </w:t>
      </w:r>
      <w:r w:rsidRPr="009378CC">
        <w:rPr>
          <w:rFonts w:eastAsia="Calibri" w:hint="cs"/>
          <w:rtl/>
        </w:rPr>
        <w:t>המכלול</w:t>
      </w:r>
      <w:r w:rsidRPr="009378CC">
        <w:rPr>
          <w:rFonts w:eastAsia="Calibri"/>
          <w:rtl/>
        </w:rPr>
        <w:t xml:space="preserve"> </w:t>
      </w:r>
      <w:r w:rsidRPr="009378CC">
        <w:rPr>
          <w:rFonts w:eastAsia="Calibri" w:hint="cs"/>
          <w:rtl/>
        </w:rPr>
        <w:t>הוא</w:t>
      </w:r>
      <w:r w:rsidRPr="009378CC">
        <w:rPr>
          <w:rFonts w:eastAsia="Calibri"/>
          <w:rtl/>
        </w:rPr>
        <w:t xml:space="preserve"> </w:t>
      </w:r>
      <w:r w:rsidRPr="009378CC">
        <w:rPr>
          <w:rFonts w:eastAsia="Calibri" w:hint="cs"/>
          <w:rtl/>
        </w:rPr>
        <w:t>לרוב</w:t>
      </w:r>
      <w:r w:rsidRPr="009378CC">
        <w:rPr>
          <w:rFonts w:eastAsia="Calibri"/>
          <w:rtl/>
        </w:rPr>
        <w:t xml:space="preserve"> </w:t>
      </w:r>
      <w:r w:rsidRPr="009378CC">
        <w:rPr>
          <w:rFonts w:eastAsia="Calibri" w:hint="cs"/>
          <w:rtl/>
        </w:rPr>
        <w:t>מנהל</w:t>
      </w:r>
      <w:r w:rsidRPr="009378CC">
        <w:rPr>
          <w:rFonts w:eastAsia="Calibri"/>
          <w:rtl/>
        </w:rPr>
        <w:t xml:space="preserve"> </w:t>
      </w:r>
      <w:r w:rsidRPr="009378CC">
        <w:rPr>
          <w:rFonts w:eastAsia="Calibri" w:hint="cs"/>
          <w:rtl/>
        </w:rPr>
        <w:t>האגף לשירותים</w:t>
      </w:r>
      <w:r w:rsidRPr="009378CC">
        <w:rPr>
          <w:rFonts w:eastAsia="Calibri"/>
          <w:rtl/>
        </w:rPr>
        <w:t xml:space="preserve"> </w:t>
      </w:r>
      <w:r w:rsidRPr="009378CC">
        <w:rPr>
          <w:rFonts w:eastAsia="Calibri" w:hint="cs"/>
          <w:rtl/>
        </w:rPr>
        <w:t>חברתיים ברשות המקומית</w:t>
      </w:r>
      <w:r w:rsidRPr="009378CC">
        <w:rPr>
          <w:rFonts w:eastAsia="Calibri"/>
          <w:rtl/>
        </w:rPr>
        <w:t xml:space="preserve">, </w:t>
      </w:r>
      <w:r w:rsidRPr="009378CC">
        <w:rPr>
          <w:rFonts w:eastAsia="Calibri" w:hint="cs"/>
          <w:rtl/>
        </w:rPr>
        <w:t>והוא כפוף</w:t>
      </w:r>
      <w:r w:rsidRPr="009378CC">
        <w:rPr>
          <w:rFonts w:eastAsia="Calibri"/>
          <w:rtl/>
        </w:rPr>
        <w:t xml:space="preserve"> </w:t>
      </w:r>
      <w:r w:rsidRPr="009378CC">
        <w:rPr>
          <w:rFonts w:eastAsia="Calibri" w:hint="cs"/>
          <w:rtl/>
        </w:rPr>
        <w:t>לראש</w:t>
      </w:r>
      <w:r w:rsidRPr="009378CC">
        <w:rPr>
          <w:rFonts w:eastAsia="Calibri"/>
          <w:rtl/>
        </w:rPr>
        <w:t xml:space="preserve"> </w:t>
      </w:r>
      <w:r w:rsidRPr="009378CC">
        <w:rPr>
          <w:rFonts w:eastAsia="Calibri" w:hint="cs"/>
          <w:rtl/>
        </w:rPr>
        <w:t>הרשות</w:t>
      </w:r>
      <w:r w:rsidRPr="009378CC">
        <w:rPr>
          <w:rFonts w:eastAsia="Calibri"/>
          <w:rtl/>
        </w:rPr>
        <w:t xml:space="preserve">. </w:t>
      </w:r>
      <w:r w:rsidRPr="009378CC">
        <w:rPr>
          <w:rFonts w:eastAsia="Calibri" w:hint="cs"/>
          <w:rtl/>
        </w:rPr>
        <w:t>בתרשים</w:t>
      </w:r>
      <w:r w:rsidRPr="009378CC">
        <w:rPr>
          <w:rFonts w:eastAsia="Calibri"/>
          <w:rtl/>
        </w:rPr>
        <w:t xml:space="preserve"> </w:t>
      </w:r>
      <w:r w:rsidRPr="009378CC">
        <w:rPr>
          <w:rFonts w:eastAsia="Calibri" w:hint="cs"/>
          <w:rtl/>
        </w:rPr>
        <w:t>שלהלן</w:t>
      </w:r>
      <w:r w:rsidRPr="009378CC">
        <w:rPr>
          <w:rFonts w:eastAsia="Calibri"/>
          <w:rtl/>
        </w:rPr>
        <w:t xml:space="preserve"> </w:t>
      </w:r>
      <w:r w:rsidRPr="009378CC">
        <w:rPr>
          <w:rFonts w:eastAsia="Calibri" w:hint="cs"/>
          <w:rtl/>
        </w:rPr>
        <w:t>מוצג</w:t>
      </w:r>
      <w:r w:rsidRPr="009378CC">
        <w:rPr>
          <w:rFonts w:eastAsia="Calibri"/>
          <w:rtl/>
        </w:rPr>
        <w:t xml:space="preserve"> </w:t>
      </w:r>
      <w:r w:rsidRPr="009378CC">
        <w:rPr>
          <w:rFonts w:eastAsia="Calibri" w:hint="cs"/>
          <w:rtl/>
        </w:rPr>
        <w:t>המבנה</w:t>
      </w:r>
      <w:r w:rsidRPr="009378CC">
        <w:rPr>
          <w:rFonts w:eastAsia="Calibri"/>
          <w:rtl/>
        </w:rPr>
        <w:t xml:space="preserve"> </w:t>
      </w:r>
      <w:r w:rsidRPr="009378CC">
        <w:rPr>
          <w:rFonts w:eastAsia="Calibri" w:hint="cs"/>
          <w:rtl/>
        </w:rPr>
        <w:t>הארגוני</w:t>
      </w:r>
      <w:r w:rsidRPr="009378CC">
        <w:rPr>
          <w:rFonts w:eastAsia="Calibri"/>
          <w:rtl/>
        </w:rPr>
        <w:t xml:space="preserve"> </w:t>
      </w:r>
      <w:r w:rsidRPr="009378CC">
        <w:rPr>
          <w:rFonts w:eastAsia="Calibri" w:hint="cs"/>
          <w:rtl/>
        </w:rPr>
        <w:t>של</w:t>
      </w:r>
      <w:r w:rsidRPr="009378CC">
        <w:rPr>
          <w:rFonts w:eastAsia="Calibri"/>
          <w:rtl/>
        </w:rPr>
        <w:t xml:space="preserve"> </w:t>
      </w:r>
      <w:r w:rsidRPr="009378CC">
        <w:rPr>
          <w:rFonts w:eastAsia="Calibri" w:hint="cs"/>
          <w:rtl/>
        </w:rPr>
        <w:t>מכלול הטיפול</w:t>
      </w:r>
      <w:r w:rsidRPr="009378CC">
        <w:rPr>
          <w:rFonts w:eastAsia="Calibri"/>
          <w:rtl/>
        </w:rPr>
        <w:t xml:space="preserve"> </w:t>
      </w:r>
      <w:r w:rsidRPr="009378CC">
        <w:rPr>
          <w:rFonts w:eastAsia="Calibri" w:hint="cs"/>
          <w:rtl/>
        </w:rPr>
        <w:t>באוכלוסייה.</w:t>
      </w:r>
    </w:p>
    <w:p w:rsidR="009378CC" w:rsidRPr="009378CC" w:rsidRDefault="009378CC" w:rsidP="009378CC">
      <w:pPr>
        <w:keepNext/>
        <w:keepLines/>
        <w:spacing w:line="269" w:lineRule="auto"/>
        <w:jc w:val="center"/>
        <w:rPr>
          <w:rFonts w:eastAsia="Calibri"/>
          <w:rtl/>
        </w:rPr>
      </w:pPr>
      <w:r w:rsidRPr="009378CC">
        <w:rPr>
          <w:rFonts w:eastAsia="Calibri" w:hint="cs"/>
          <w:rtl/>
        </w:rPr>
        <w:lastRenderedPageBreak/>
        <w:t xml:space="preserve">תרשים ב1: </w:t>
      </w:r>
      <w:r w:rsidRPr="009378CC">
        <w:rPr>
          <w:rFonts w:eastAsia="Calibri" w:hint="eastAsia"/>
          <w:b/>
          <w:bCs/>
          <w:rtl/>
        </w:rPr>
        <w:t>ה</w:t>
      </w:r>
      <w:r w:rsidRPr="009378CC">
        <w:rPr>
          <w:rFonts w:eastAsia="Calibri" w:hint="cs"/>
          <w:b/>
          <w:bCs/>
          <w:rtl/>
        </w:rPr>
        <w:t>מבנה הארגוני של מכלול הטיפול באוכלוסייה</w:t>
      </w:r>
    </w:p>
    <w:p w:rsidR="00967C2E" w:rsidRDefault="009378CC" w:rsidP="009378CC">
      <w:pPr>
        <w:spacing w:line="269" w:lineRule="auto"/>
        <w:jc w:val="left"/>
        <w:rPr>
          <w:rFonts w:eastAsia="Calibri"/>
          <w:sz w:val="16"/>
          <w:szCs w:val="20"/>
          <w:rtl/>
        </w:rPr>
      </w:pPr>
      <w:r w:rsidRPr="009378CC">
        <w:rPr>
          <w:rFonts w:eastAsia="Calibri"/>
          <w:noProof/>
        </w:rPr>
        <w:drawing>
          <wp:inline distT="0" distB="0" distL="0" distR="0" wp14:anchorId="799B64E0" wp14:editId="5979DF0F">
            <wp:extent cx="5219749" cy="2523281"/>
            <wp:effectExtent l="0" t="0" r="0" b="0"/>
            <wp:docPr id="3" name="תמונה 3" descr="תוכן התרשים מופיע בטקס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ב1.PNG"/>
                    <pic:cNvPicPr/>
                  </pic:nvPicPr>
                  <pic:blipFill rotWithShape="1">
                    <a:blip r:embed="rId16">
                      <a:extLst>
                        <a:ext uri="{28A0092B-C50C-407E-A947-70E740481C1C}">
                          <a14:useLocalDpi xmlns:a14="http://schemas.microsoft.com/office/drawing/2010/main" val="0"/>
                        </a:ext>
                      </a:extLst>
                    </a:blip>
                    <a:srcRect t="6329" b="4645"/>
                    <a:stretch/>
                  </pic:blipFill>
                  <pic:spPr bwMode="auto">
                    <a:xfrm>
                      <a:off x="0" y="0"/>
                      <a:ext cx="5220335" cy="2523564"/>
                    </a:xfrm>
                    <a:prstGeom prst="rect">
                      <a:avLst/>
                    </a:prstGeom>
                    <a:ln>
                      <a:noFill/>
                    </a:ln>
                    <a:extLst>
                      <a:ext uri="{53640926-AAD7-44D8-BBD7-CCE9431645EC}">
                        <a14:shadowObscured xmlns:a14="http://schemas.microsoft.com/office/drawing/2010/main"/>
                      </a:ext>
                    </a:extLst>
                  </pic:spPr>
                </pic:pic>
              </a:graphicData>
            </a:graphic>
          </wp:inline>
        </w:drawing>
      </w:r>
    </w:p>
    <w:p w:rsidR="009378CC" w:rsidRPr="009378CC" w:rsidRDefault="009378CC" w:rsidP="009378CC">
      <w:pPr>
        <w:spacing w:line="269" w:lineRule="auto"/>
        <w:jc w:val="left"/>
        <w:rPr>
          <w:rFonts w:eastAsia="Calibri"/>
          <w:sz w:val="16"/>
          <w:szCs w:val="20"/>
          <w:rtl/>
        </w:rPr>
      </w:pPr>
      <w:r w:rsidRPr="009378CC">
        <w:rPr>
          <w:rFonts w:eastAsia="Calibri" w:hint="eastAsia"/>
          <w:sz w:val="16"/>
          <w:szCs w:val="20"/>
          <w:rtl/>
        </w:rPr>
        <w:t>על</w:t>
      </w:r>
      <w:r w:rsidRPr="009378CC">
        <w:rPr>
          <w:rFonts w:eastAsia="Calibri"/>
          <w:sz w:val="16"/>
          <w:szCs w:val="20"/>
          <w:rtl/>
        </w:rPr>
        <w:t xml:space="preserve"> </w:t>
      </w:r>
      <w:r w:rsidRPr="009378CC">
        <w:rPr>
          <w:rFonts w:eastAsia="Calibri" w:hint="eastAsia"/>
          <w:sz w:val="16"/>
          <w:szCs w:val="20"/>
          <w:rtl/>
        </w:rPr>
        <w:t>פי</w:t>
      </w:r>
      <w:r w:rsidRPr="009378CC">
        <w:rPr>
          <w:rFonts w:eastAsia="Calibri" w:hint="cs"/>
          <w:rtl/>
        </w:rPr>
        <w:t xml:space="preserve"> </w:t>
      </w:r>
      <w:r w:rsidRPr="009378CC">
        <w:rPr>
          <w:rFonts w:eastAsia="Calibri" w:hint="cs"/>
          <w:sz w:val="16"/>
          <w:szCs w:val="20"/>
          <w:rtl/>
        </w:rPr>
        <w:t>תיק האב</w:t>
      </w:r>
      <w:r w:rsidRPr="009378CC">
        <w:rPr>
          <w:rFonts w:eastAsia="Calibri"/>
          <w:sz w:val="16"/>
          <w:szCs w:val="20"/>
          <w:rtl/>
        </w:rPr>
        <w:t>, בעיבוד משרד מבקר המדינה</w:t>
      </w:r>
      <w:r w:rsidRPr="009378CC">
        <w:rPr>
          <w:rFonts w:eastAsia="Calibri" w:hint="cs"/>
          <w:sz w:val="16"/>
          <w:szCs w:val="20"/>
          <w:rtl/>
        </w:rPr>
        <w:t>.</w:t>
      </w:r>
    </w:p>
    <w:p w:rsidR="009378CC" w:rsidRPr="009378CC" w:rsidRDefault="009378CC" w:rsidP="009378CC">
      <w:pPr>
        <w:spacing w:line="269" w:lineRule="auto"/>
        <w:rPr>
          <w:rFonts w:ascii="David" w:eastAsia="Calibri" w:hAnsi="David"/>
          <w:bCs/>
          <w:szCs w:val="26"/>
          <w:rtl/>
        </w:rPr>
      </w:pPr>
    </w:p>
    <w:p w:rsidR="009378CC" w:rsidRPr="009378CC" w:rsidRDefault="009378CC" w:rsidP="00035DA2">
      <w:pPr>
        <w:pStyle w:val="4"/>
        <w:rPr>
          <w:rFonts w:eastAsia="Times New Roman"/>
          <w:rtl/>
        </w:rPr>
      </w:pPr>
      <w:r w:rsidRPr="009378CC">
        <w:rPr>
          <w:rFonts w:eastAsia="Times New Roman" w:hint="eastAsia"/>
          <w:rtl/>
        </w:rPr>
        <w:t>תפקיד</w:t>
      </w:r>
      <w:r w:rsidRPr="009378CC">
        <w:rPr>
          <w:rFonts w:eastAsia="Times New Roman"/>
          <w:rtl/>
        </w:rPr>
        <w:t xml:space="preserve"> </w:t>
      </w:r>
      <w:r w:rsidRPr="009378CC">
        <w:rPr>
          <w:rFonts w:eastAsia="Times New Roman" w:hint="eastAsia"/>
          <w:rtl/>
        </w:rPr>
        <w:t>הרשות</w:t>
      </w:r>
      <w:r w:rsidRPr="009378CC">
        <w:rPr>
          <w:rFonts w:eastAsia="Times New Roman"/>
          <w:rtl/>
        </w:rPr>
        <w:t xml:space="preserve"> </w:t>
      </w:r>
      <w:r w:rsidRPr="009378CC">
        <w:rPr>
          <w:rFonts w:eastAsia="Times New Roman" w:hint="eastAsia"/>
          <w:rtl/>
        </w:rPr>
        <w:t>המפ</w:t>
      </w:r>
      <w:r w:rsidRPr="009378CC">
        <w:rPr>
          <w:rFonts w:eastAsia="Times New Roman" w:hint="cs"/>
          <w:rtl/>
        </w:rPr>
        <w:t>ו</w:t>
      </w:r>
      <w:r w:rsidRPr="009378CC">
        <w:rPr>
          <w:rFonts w:eastAsia="Times New Roman" w:hint="eastAsia"/>
          <w:rtl/>
        </w:rPr>
        <w:t>נה</w:t>
      </w:r>
      <w:r w:rsidRPr="009378CC">
        <w:rPr>
          <w:rFonts w:eastAsia="Times New Roman"/>
          <w:rtl/>
        </w:rPr>
        <w:t xml:space="preserve"> </w:t>
      </w:r>
    </w:p>
    <w:p w:rsidR="009378CC" w:rsidRPr="009378CC" w:rsidRDefault="009378CC" w:rsidP="009378CC">
      <w:pPr>
        <w:spacing w:line="269" w:lineRule="auto"/>
        <w:rPr>
          <w:rFonts w:ascii="David" w:eastAsia="Calibri" w:hAnsi="David"/>
          <w:rtl/>
        </w:rPr>
      </w:pPr>
    </w:p>
    <w:p w:rsidR="009378CC" w:rsidRPr="009378CC" w:rsidRDefault="009378CC" w:rsidP="009378CC">
      <w:pPr>
        <w:spacing w:line="269" w:lineRule="auto"/>
        <w:rPr>
          <w:rFonts w:ascii="David" w:eastAsia="Calibri" w:hAnsi="David"/>
          <w:rtl/>
        </w:rPr>
      </w:pPr>
      <w:r w:rsidRPr="009378CC">
        <w:rPr>
          <w:rFonts w:ascii="David" w:eastAsia="Calibri" w:hAnsi="David"/>
          <w:rtl/>
        </w:rPr>
        <w:t>בהחלטת הממשלה "מלון אורחים"</w:t>
      </w:r>
      <w:r w:rsidRPr="009378CC">
        <w:rPr>
          <w:rFonts w:eastAsia="Calibri"/>
          <w:vertAlign w:val="superscript"/>
          <w:rtl/>
        </w:rPr>
        <w:footnoteReference w:id="7"/>
      </w:r>
      <w:r w:rsidRPr="009378CC">
        <w:rPr>
          <w:rFonts w:ascii="David" w:eastAsia="Calibri" w:hAnsi="David"/>
          <w:rtl/>
        </w:rPr>
        <w:t xml:space="preserve"> נקבע כי פינוי בחירום יבוצע על ידי צה"ל או הרשויות המקומיות, בהתאם לאירוע, וכי על צה"ל והרשויות המקומיות להכין, תוך תיאום ביניהם, תוכניות מגרה לפינוי אוכלוסייה. תיק האב כולל את המסמך "תבנית לתיק החירום העירוני" משנת 2016, שהוא מסמך מנחה וכלי עזר להכנת תיק חירום רשותי המרכז את תוכנית המענה הרשותית לשעת חירום (להלן - תבנית לתיק החירום העירוני). בתבנית לתיק החירום העירוני יש התייחסות כללית לתפקידי הרשות המקומית בפינוי תושבים: קיום קבוצת תכנון להיערכות לפינוי בדגש על מקום קליטת אוכלוסייה, היערכות לפינוי לטווח ארוך, אופן סיוע הרשות בהליך הפינוי, ומיפוי נתוני אזור הפינוי, בדגש על אוכלוסיות מיוחדות, אוכלוסיות מתקשות וכדומה. בתבנית אין פירוט של הוראות או הנחיות למילוי תפקידי הרשות המקומית בנושאים אלה, וגם אין התייחסות לנושאים שונים הקשורים בהליך הפינוי, כמו הפעלת כ</w:t>
      </w:r>
      <w:r w:rsidR="00FC75F1">
        <w:rPr>
          <w:rFonts w:ascii="David" w:eastAsia="Calibri" w:hAnsi="David" w:hint="cs"/>
          <w:rtl/>
        </w:rPr>
        <w:t>ו</w:t>
      </w:r>
      <w:r w:rsidRPr="009378CC">
        <w:rPr>
          <w:rFonts w:ascii="David" w:eastAsia="Calibri" w:hAnsi="David"/>
          <w:rtl/>
        </w:rPr>
        <w:t>ח אדם לניהול הפינוי וקשר עם רשויות קולטות. הדברים באים לידי ביטוי</w:t>
      </w:r>
      <w:r w:rsidRPr="009378CC">
        <w:rPr>
          <w:rFonts w:ascii="David" w:eastAsia="Calibri" w:hAnsi="David" w:hint="cs"/>
          <w:rtl/>
        </w:rPr>
        <w:t xml:space="preserve"> בתוכנית </w:t>
      </w:r>
      <w:r w:rsidRPr="009378CC">
        <w:rPr>
          <w:rFonts w:ascii="David" w:eastAsia="Calibri" w:hAnsi="David"/>
          <w:rtl/>
        </w:rPr>
        <w:t>"מרחק בטוח</w:t>
      </w:r>
      <w:r w:rsidRPr="009378CC">
        <w:rPr>
          <w:rFonts w:ascii="David" w:eastAsia="Calibri" w:hAnsi="David" w:hint="cs"/>
          <w:rtl/>
        </w:rPr>
        <w:t>"</w:t>
      </w:r>
      <w:r w:rsidRPr="009378CC">
        <w:rPr>
          <w:rFonts w:ascii="David" w:eastAsia="Calibri" w:hAnsi="David"/>
          <w:rtl/>
        </w:rPr>
        <w:t xml:space="preserve"> </w:t>
      </w:r>
      <w:r w:rsidRPr="009378CC">
        <w:rPr>
          <w:rFonts w:ascii="David" w:eastAsia="Calibri" w:hAnsi="David" w:hint="cs"/>
          <w:rtl/>
        </w:rPr>
        <w:t>הלאומית,</w:t>
      </w:r>
      <w:r w:rsidRPr="009378CC">
        <w:rPr>
          <w:rFonts w:ascii="David" w:eastAsia="Calibri" w:hAnsi="David"/>
          <w:rtl/>
        </w:rPr>
        <w:t xml:space="preserve"> </w:t>
      </w:r>
      <w:r w:rsidRPr="009378CC">
        <w:rPr>
          <w:rFonts w:ascii="David" w:eastAsia="Calibri" w:hAnsi="David" w:hint="cs"/>
          <w:rtl/>
        </w:rPr>
        <w:t>העוסקת</w:t>
      </w:r>
      <w:r w:rsidRPr="009378CC">
        <w:rPr>
          <w:rFonts w:ascii="David" w:eastAsia="Calibri" w:hAnsi="David"/>
          <w:rtl/>
        </w:rPr>
        <w:t xml:space="preserve"> </w:t>
      </w:r>
      <w:r w:rsidRPr="009378CC">
        <w:rPr>
          <w:rFonts w:ascii="David" w:eastAsia="Calibri" w:hAnsi="David" w:hint="cs"/>
          <w:rtl/>
        </w:rPr>
        <w:t>ב</w:t>
      </w:r>
      <w:r w:rsidRPr="009378CC">
        <w:rPr>
          <w:rFonts w:ascii="David" w:eastAsia="Calibri" w:hAnsi="David"/>
          <w:rtl/>
        </w:rPr>
        <w:t>פינוי תושבים מי</w:t>
      </w:r>
      <w:r w:rsidRPr="009378CC">
        <w:rPr>
          <w:rFonts w:ascii="David" w:eastAsia="Calibri" w:hAnsi="David" w:hint="cs"/>
          <w:rtl/>
        </w:rPr>
        <w:t>י</w:t>
      </w:r>
      <w:r w:rsidRPr="009378CC">
        <w:rPr>
          <w:rFonts w:ascii="David" w:eastAsia="Calibri" w:hAnsi="David"/>
          <w:rtl/>
        </w:rPr>
        <w:t xml:space="preserve">שובים </w:t>
      </w:r>
      <w:r w:rsidRPr="009378CC">
        <w:rPr>
          <w:rFonts w:ascii="David" w:eastAsia="Calibri" w:hAnsi="David" w:hint="eastAsia"/>
          <w:rtl/>
        </w:rPr>
        <w:t>סמוכי</w:t>
      </w:r>
      <w:r w:rsidRPr="009378CC">
        <w:rPr>
          <w:rFonts w:ascii="David" w:eastAsia="Calibri" w:hAnsi="David"/>
          <w:rtl/>
        </w:rPr>
        <w:t xml:space="preserve"> גדר באירועי חירום ו</w:t>
      </w:r>
      <w:r w:rsidRPr="009378CC">
        <w:rPr>
          <w:rFonts w:ascii="David" w:eastAsia="Calibri" w:hAnsi="David" w:hint="cs"/>
          <w:rtl/>
        </w:rPr>
        <w:t>ב</w:t>
      </w:r>
      <w:r w:rsidRPr="009378CC">
        <w:rPr>
          <w:rFonts w:ascii="David" w:eastAsia="Calibri" w:hAnsi="David"/>
          <w:rtl/>
        </w:rPr>
        <w:t>קליטת</w:t>
      </w:r>
      <w:r w:rsidRPr="009378CC">
        <w:rPr>
          <w:rFonts w:ascii="David" w:eastAsia="Calibri" w:hAnsi="David" w:hint="cs"/>
          <w:rtl/>
        </w:rPr>
        <w:t>ם,</w:t>
      </w:r>
      <w:r w:rsidRPr="009378CC">
        <w:rPr>
          <w:rFonts w:ascii="David" w:eastAsia="Calibri" w:hAnsi="David"/>
          <w:rtl/>
        </w:rPr>
        <w:t xml:space="preserve"> </w:t>
      </w:r>
      <w:r w:rsidRPr="009378CC">
        <w:rPr>
          <w:rFonts w:ascii="David" w:eastAsia="Calibri" w:hAnsi="David" w:hint="cs"/>
          <w:rtl/>
        </w:rPr>
        <w:t xml:space="preserve">בה </w:t>
      </w:r>
      <w:r w:rsidRPr="009378CC">
        <w:rPr>
          <w:rFonts w:ascii="David" w:eastAsia="Calibri" w:hAnsi="David"/>
          <w:rtl/>
        </w:rPr>
        <w:t>נקבעו המשימות של הגורמים השונים השותפים לת</w:t>
      </w:r>
      <w:r w:rsidRPr="009378CC">
        <w:rPr>
          <w:rFonts w:ascii="David" w:eastAsia="Calibri" w:hAnsi="David" w:hint="cs"/>
          <w:rtl/>
        </w:rPr>
        <w:t>ו</w:t>
      </w:r>
      <w:r w:rsidRPr="009378CC">
        <w:rPr>
          <w:rFonts w:ascii="David" w:eastAsia="Calibri" w:hAnsi="David"/>
          <w:rtl/>
        </w:rPr>
        <w:t xml:space="preserve">כנית </w:t>
      </w:r>
      <w:r w:rsidRPr="009378CC">
        <w:rPr>
          <w:rFonts w:ascii="David" w:eastAsia="Calibri" w:hAnsi="David" w:hint="eastAsia"/>
          <w:rtl/>
        </w:rPr>
        <w:t>ובהן</w:t>
      </w:r>
      <w:r w:rsidRPr="009378CC">
        <w:rPr>
          <w:rFonts w:ascii="David" w:eastAsia="Calibri" w:hAnsi="David"/>
          <w:rtl/>
        </w:rPr>
        <w:t xml:space="preserve"> </w:t>
      </w:r>
      <w:r w:rsidRPr="009378CC">
        <w:rPr>
          <w:rFonts w:ascii="David" w:eastAsia="Calibri" w:hAnsi="David" w:hint="cs"/>
          <w:rtl/>
        </w:rPr>
        <w:t xml:space="preserve">של </w:t>
      </w:r>
      <w:r w:rsidRPr="009378CC">
        <w:rPr>
          <w:rFonts w:ascii="David" w:eastAsia="Calibri" w:hAnsi="David"/>
          <w:rtl/>
        </w:rPr>
        <w:t>המועצות האזוריות המפ</w:t>
      </w:r>
      <w:r w:rsidRPr="009378CC">
        <w:rPr>
          <w:rFonts w:ascii="David" w:eastAsia="Calibri" w:hAnsi="David" w:hint="cs"/>
          <w:rtl/>
        </w:rPr>
        <w:t>ו</w:t>
      </w:r>
      <w:r w:rsidRPr="009378CC">
        <w:rPr>
          <w:rFonts w:ascii="David" w:eastAsia="Calibri" w:hAnsi="David"/>
          <w:rtl/>
        </w:rPr>
        <w:t>נות</w:t>
      </w:r>
      <w:r w:rsidRPr="009378CC">
        <w:rPr>
          <w:rFonts w:ascii="David" w:eastAsia="Calibri" w:hAnsi="David" w:hint="cs"/>
          <w:rtl/>
        </w:rPr>
        <w:t>:</w:t>
      </w:r>
      <w:r w:rsidRPr="009378CC">
        <w:rPr>
          <w:rFonts w:ascii="David" w:eastAsia="Calibri" w:hAnsi="David"/>
          <w:rtl/>
        </w:rPr>
        <w:t xml:space="preserve"> </w:t>
      </w:r>
      <w:r w:rsidRPr="009378CC">
        <w:rPr>
          <w:rFonts w:ascii="David" w:eastAsia="Calibri" w:hAnsi="David" w:hint="cs"/>
          <w:rtl/>
        </w:rPr>
        <w:t xml:space="preserve">בין היתר, </w:t>
      </w:r>
      <w:r w:rsidRPr="009378CC">
        <w:rPr>
          <w:rFonts w:ascii="David" w:eastAsia="Calibri" w:hAnsi="David"/>
          <w:rtl/>
        </w:rPr>
        <w:t xml:space="preserve">לסייע במאמץ הפינוי והקליטה של תושביהן </w:t>
      </w:r>
      <w:r w:rsidRPr="009378CC">
        <w:rPr>
          <w:rFonts w:ascii="David" w:eastAsia="Calibri" w:hAnsi="David" w:hint="cs"/>
          <w:rtl/>
        </w:rPr>
        <w:t>ו</w:t>
      </w:r>
      <w:r w:rsidRPr="009378CC">
        <w:rPr>
          <w:rFonts w:ascii="David" w:eastAsia="Calibri" w:hAnsi="David"/>
          <w:rtl/>
        </w:rPr>
        <w:t xml:space="preserve">ללוות </w:t>
      </w:r>
      <w:r w:rsidRPr="009378CC">
        <w:rPr>
          <w:rFonts w:ascii="David" w:eastAsia="Calibri" w:hAnsi="David" w:hint="cs"/>
          <w:rtl/>
        </w:rPr>
        <w:t>אותם</w:t>
      </w:r>
      <w:r w:rsidRPr="009378CC">
        <w:rPr>
          <w:rFonts w:ascii="David" w:eastAsia="Calibri" w:hAnsi="David"/>
          <w:rtl/>
        </w:rPr>
        <w:t xml:space="preserve">, בדגש על אוכלוסיות </w:t>
      </w:r>
      <w:r w:rsidRPr="009378CC">
        <w:rPr>
          <w:rFonts w:ascii="David" w:eastAsia="Calibri" w:hAnsi="David" w:hint="cs"/>
          <w:rtl/>
        </w:rPr>
        <w:t>עם</w:t>
      </w:r>
      <w:r w:rsidRPr="009378CC">
        <w:rPr>
          <w:rFonts w:ascii="David" w:eastAsia="Calibri" w:hAnsi="David"/>
          <w:rtl/>
        </w:rPr>
        <w:t xml:space="preserve"> צרכים מיוחדים</w:t>
      </w:r>
      <w:r w:rsidRPr="009378CC">
        <w:rPr>
          <w:rFonts w:ascii="David" w:eastAsia="Calibri" w:hAnsi="David"/>
          <w:vertAlign w:val="superscript"/>
          <w:rtl/>
        </w:rPr>
        <w:footnoteReference w:id="8"/>
      </w:r>
      <w:r w:rsidRPr="009378CC">
        <w:rPr>
          <w:rFonts w:ascii="David" w:eastAsia="Calibri" w:hAnsi="David"/>
          <w:rtl/>
        </w:rPr>
        <w:t>.</w:t>
      </w:r>
    </w:p>
    <w:p w:rsidR="009378CC" w:rsidRPr="009378CC" w:rsidRDefault="009378CC" w:rsidP="009378CC">
      <w:pPr>
        <w:spacing w:line="269" w:lineRule="auto"/>
        <w:rPr>
          <w:rFonts w:eastAsia="Calibri"/>
          <w:b/>
          <w:bCs/>
          <w:rtl/>
        </w:rPr>
      </w:pPr>
      <w:bookmarkStart w:id="10" w:name="_Hlk208491512"/>
    </w:p>
    <w:p w:rsidR="009378CC" w:rsidRPr="009378CC" w:rsidRDefault="009378CC" w:rsidP="009378CC">
      <w:pPr>
        <w:spacing w:line="269" w:lineRule="auto"/>
        <w:rPr>
          <w:rFonts w:eastAsia="Calibri"/>
          <w:b/>
          <w:bCs/>
          <w:rtl/>
        </w:rPr>
      </w:pPr>
      <w:r w:rsidRPr="009378CC">
        <w:rPr>
          <w:rFonts w:eastAsia="Calibri"/>
          <w:b/>
          <w:bCs/>
          <w:rtl/>
        </w:rPr>
        <w:lastRenderedPageBreak/>
        <w:t>נמצא כי 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 אם כגורם המפנה ואם כגורם שמסייע לצה"ל בפינוי.</w:t>
      </w:r>
    </w:p>
    <w:bookmarkEnd w:id="10"/>
    <w:p w:rsidR="009378CC" w:rsidRPr="009378CC" w:rsidRDefault="009378CC" w:rsidP="009378CC">
      <w:pPr>
        <w:spacing w:line="269" w:lineRule="auto"/>
        <w:jc w:val="left"/>
        <w:rPr>
          <w:rFonts w:eastAsia="Calibri"/>
          <w:sz w:val="16"/>
          <w:szCs w:val="20"/>
          <w:rtl/>
        </w:rPr>
      </w:pPr>
    </w:p>
    <w:p w:rsidR="009378CC" w:rsidRPr="009378CC" w:rsidRDefault="009378CC" w:rsidP="00035DA2">
      <w:pPr>
        <w:pStyle w:val="4"/>
        <w:rPr>
          <w:rFonts w:eastAsia="Times New Roman"/>
          <w:rtl/>
        </w:rPr>
      </w:pPr>
      <w:bookmarkStart w:id="11" w:name="_Hlk173917351"/>
      <w:r w:rsidRPr="009378CC">
        <w:rPr>
          <w:rFonts w:eastAsia="Times New Roman" w:hint="cs"/>
          <w:rtl/>
        </w:rPr>
        <w:t>תוכניות לפינוי אוכלוסייה מדרום הארץ</w:t>
      </w:r>
    </w:p>
    <w:p w:rsidR="009378CC" w:rsidRPr="009378CC" w:rsidRDefault="009378CC" w:rsidP="009378CC">
      <w:pPr>
        <w:spacing w:line="269" w:lineRule="auto"/>
        <w:rPr>
          <w:rFonts w:eastAsia="Times New Roman"/>
          <w:bCs/>
          <w:spacing w:val="40"/>
          <w:rtl/>
        </w:rPr>
      </w:pPr>
      <w:bookmarkStart w:id="12" w:name="_Hlk173917845"/>
      <w:bookmarkEnd w:id="11"/>
    </w:p>
    <w:p w:rsidR="009378CC" w:rsidRPr="009378CC" w:rsidRDefault="009378CC" w:rsidP="009378CC">
      <w:pPr>
        <w:spacing w:line="269" w:lineRule="auto"/>
        <w:rPr>
          <w:rFonts w:eastAsia="Calibri"/>
          <w:rtl/>
        </w:rPr>
      </w:pPr>
      <w:r w:rsidRPr="009378CC">
        <w:rPr>
          <w:rFonts w:eastAsia="Times New Roman"/>
          <w:bCs/>
          <w:spacing w:val="40"/>
          <w:rtl/>
        </w:rPr>
        <w:t xml:space="preserve">תוכנית "מרחק בטוח" </w:t>
      </w:r>
      <w:r w:rsidRPr="009378CC">
        <w:rPr>
          <w:rFonts w:eastAsia="Times New Roman" w:hint="cs"/>
          <w:bCs/>
          <w:spacing w:val="40"/>
          <w:rtl/>
        </w:rPr>
        <w:t xml:space="preserve">הצה"לית </w:t>
      </w:r>
      <w:r w:rsidRPr="009378CC">
        <w:rPr>
          <w:rFonts w:eastAsia="Times New Roman"/>
          <w:bCs/>
          <w:spacing w:val="40"/>
          <w:rtl/>
        </w:rPr>
        <w:t>לפינוי דחק:</w:t>
      </w:r>
      <w:r w:rsidRPr="009378CC">
        <w:rPr>
          <w:rFonts w:eastAsia="Calibri"/>
          <w:rtl/>
        </w:rPr>
        <w:t xml:space="preserve"> פינוי דחק מתבצע במקרה קיצוני, שבו נשקפת סכנה ברורה ומידית לאוכלוסייה ואין שהות מספקת לקבלת אישור דרג מדיני (להלן - פינוי דחק) ולכן הסמכות להפעילה היא של הדרג הצבאי. התוכנית נועדה להסדיר את פינוי האוכלוסייה בדגש על הצלת חיים, מאזורי סיכון בשגרה, בחירום או במלחמה במצבים המחייבים התארגנות מקדימה של צה"ל והיערכות של הרשויות המקומיות לקליטה וטיפול באוכלוסייה. </w:t>
      </w:r>
      <w:r w:rsidRPr="009378CC">
        <w:rPr>
          <w:rFonts w:ascii="David" w:eastAsia="Calibri" w:hAnsi="David"/>
          <w:sz w:val="24"/>
          <w:rtl/>
        </w:rPr>
        <w:t>התוכנית תוקפה באוגוסט 2021.</w:t>
      </w:r>
    </w:p>
    <w:p w:rsidR="009378CC" w:rsidRPr="009378CC" w:rsidRDefault="009378CC" w:rsidP="009378CC">
      <w:pPr>
        <w:spacing w:line="269" w:lineRule="auto"/>
        <w:rPr>
          <w:rFonts w:eastAsia="Times New Roman"/>
          <w:bCs/>
          <w:spacing w:val="40"/>
          <w:rtl/>
        </w:rPr>
      </w:pPr>
    </w:p>
    <w:p w:rsidR="009378CC" w:rsidRDefault="009378CC" w:rsidP="009378CC">
      <w:pPr>
        <w:spacing w:line="269" w:lineRule="auto"/>
        <w:rPr>
          <w:rFonts w:eastAsia="Calibri"/>
          <w:rtl/>
        </w:rPr>
      </w:pPr>
      <w:r w:rsidRPr="009378CC">
        <w:rPr>
          <w:rFonts w:eastAsia="Times New Roman" w:hint="cs"/>
          <w:bCs/>
          <w:spacing w:val="40"/>
          <w:rtl/>
        </w:rPr>
        <w:t>תוכנית "מרחק בטוח" הלאומית:</w:t>
      </w:r>
      <w:r w:rsidRPr="009378CC">
        <w:rPr>
          <w:rFonts w:eastAsia="Calibri" w:hint="cs"/>
          <w:rtl/>
        </w:rPr>
        <w:t xml:space="preserve"> </w:t>
      </w:r>
      <w:r w:rsidRPr="009378CC">
        <w:rPr>
          <w:rFonts w:eastAsia="Calibri"/>
        </w:rPr>
        <w:t>"</w:t>
      </w:r>
      <w:r w:rsidRPr="009378CC">
        <w:rPr>
          <w:rFonts w:eastAsia="Calibri" w:hint="cs"/>
          <w:rtl/>
        </w:rPr>
        <w:t xml:space="preserve">מרחק בטוח" היא </w:t>
      </w:r>
      <w:r w:rsidRPr="009378CC">
        <w:rPr>
          <w:rFonts w:eastAsia="Calibri"/>
          <w:rtl/>
        </w:rPr>
        <w:t xml:space="preserve">תוכנית </w:t>
      </w:r>
      <w:r w:rsidRPr="009378CC">
        <w:rPr>
          <w:rFonts w:eastAsia="Calibri" w:hint="cs"/>
          <w:rtl/>
        </w:rPr>
        <w:t xml:space="preserve">המענה הלאומית </w:t>
      </w:r>
      <w:r w:rsidRPr="009378CC">
        <w:rPr>
          <w:rFonts w:eastAsia="Calibri"/>
          <w:rtl/>
        </w:rPr>
        <w:t xml:space="preserve">לפינוי ולקליטה של אוכלוסייה מיישובים הסמוכים לגבול </w:t>
      </w:r>
      <w:r w:rsidRPr="009378CC">
        <w:rPr>
          <w:rFonts w:eastAsia="Calibri" w:hint="cs"/>
          <w:rtl/>
        </w:rPr>
        <w:t>בצפון הארץ ובדרומה</w:t>
      </w:r>
      <w:r w:rsidRPr="009378CC">
        <w:rPr>
          <w:rFonts w:eastAsia="Calibri"/>
          <w:rtl/>
        </w:rPr>
        <w:t xml:space="preserve"> בשל סיכון המאיים עליה או משום שנותרה ללא קורת גג</w:t>
      </w:r>
      <w:r w:rsidRPr="009378CC">
        <w:rPr>
          <w:rFonts w:eastAsia="Calibri"/>
        </w:rPr>
        <w:t>.</w:t>
      </w:r>
      <w:r w:rsidRPr="009378CC">
        <w:rPr>
          <w:rFonts w:eastAsia="Calibri" w:hint="cs"/>
          <w:rtl/>
        </w:rPr>
        <w:t xml:space="preserve"> </w:t>
      </w:r>
      <w:r w:rsidRPr="009378CC">
        <w:rPr>
          <w:rFonts w:eastAsia="Calibri"/>
          <w:rtl/>
        </w:rPr>
        <w:t>החלטת הממשלה "מלון אורחים" משנת 2012 משמשת כתוכנית הפעולה הלאומית לפינוי ולקליטה של אוכלוסייה. תוכנית "מלון אורחים" עוסקת בחלוקת האחריות לביצוע פינוי המוני מאורגן של אוכלוסייה וקליטתה, פינוי המתחייב בשל סיכון המאיים עליה או משום שנותרה ללא קורת גג. תוכנית "מרחק בטוח" הלאומית היא תוכנית המשלימה את תוכנית "מלון אורחים" ומתבססת עליה.</w:t>
      </w:r>
      <w:r w:rsidRPr="009378CC">
        <w:rPr>
          <w:rFonts w:eastAsia="Calibri" w:hint="cs"/>
          <w:rtl/>
        </w:rPr>
        <w:t xml:space="preserve"> </w:t>
      </w:r>
      <w:r w:rsidRPr="009378CC">
        <w:rPr>
          <w:rFonts w:eastAsia="Calibri"/>
          <w:rtl/>
        </w:rPr>
        <w:t>מטרת התוכנית היא פינוי וקליטת תושבים מיישובים סמוכי גדר באירועי חירום בתרחיש מלחמתי, ומתן מענה למפונים עד לחזרתם למגורי הקבע ולתקופה של 21 ימים לכל היותר. תוכנית זו משותפת לצה"ל, רשות החירום הלאומית (להלן - רח"ל), משרדי הממשלה והרשויות המקומיות וגורמי החירום האזרחיים, כאשר על כל גוף להוציא ת</w:t>
      </w:r>
      <w:r w:rsidRPr="009378CC">
        <w:rPr>
          <w:rFonts w:eastAsia="Calibri" w:hint="cs"/>
          <w:rtl/>
        </w:rPr>
        <w:t>ו</w:t>
      </w:r>
      <w:r w:rsidRPr="009378CC">
        <w:rPr>
          <w:rFonts w:eastAsia="Calibri"/>
          <w:rtl/>
        </w:rPr>
        <w:t>כנית אופרטיבית משלו הנגזרת מת</w:t>
      </w:r>
      <w:r w:rsidRPr="009378CC">
        <w:rPr>
          <w:rFonts w:eastAsia="Calibri" w:hint="cs"/>
          <w:rtl/>
        </w:rPr>
        <w:t>ו</w:t>
      </w:r>
      <w:r w:rsidRPr="009378CC">
        <w:rPr>
          <w:rFonts w:eastAsia="Calibri"/>
          <w:rtl/>
        </w:rPr>
        <w:t>כנית המענה הלאומית.</w:t>
      </w:r>
      <w:r w:rsidRPr="009378CC">
        <w:rPr>
          <w:rFonts w:eastAsia="Calibri" w:hint="cs"/>
          <w:rtl/>
        </w:rPr>
        <w:t xml:space="preserve"> </w:t>
      </w:r>
      <w:r w:rsidRPr="009378CC">
        <w:rPr>
          <w:rFonts w:eastAsia="Calibri"/>
          <w:rtl/>
        </w:rPr>
        <w:t xml:space="preserve">התוכנית הופצה על ידי רח"ל לשותפים להתייחסותם בפברואר 2021 </w:t>
      </w:r>
      <w:r w:rsidRPr="009378CC">
        <w:rPr>
          <w:rFonts w:eastAsia="Calibri" w:hint="cs"/>
          <w:rtl/>
        </w:rPr>
        <w:t>ו</w:t>
      </w:r>
      <w:r w:rsidRPr="009378CC">
        <w:rPr>
          <w:rFonts w:eastAsia="Calibri"/>
          <w:rtl/>
        </w:rPr>
        <w:t>אושרה בידי סגן שר הביטחון דאז בנובמבר 2021</w:t>
      </w:r>
      <w:r w:rsidRPr="009378CC">
        <w:rPr>
          <w:rFonts w:eastAsia="Calibri" w:hint="cs"/>
          <w:rtl/>
        </w:rPr>
        <w:t>.</w:t>
      </w:r>
      <w:r w:rsidRPr="009378CC">
        <w:rPr>
          <w:rFonts w:eastAsia="Calibri"/>
          <w:rtl/>
        </w:rPr>
        <w:t xml:space="preserve"> רח"ל העבירה אותה להתייחסות משרדי הממשלה אך הם לא אישרו אותה, גם ועדת השרים לענייני ביטחון לאומי (הקבינט המדיני-בטחוני) שקיבלה את התוכנית לא אישרה אותה; לכן נכון למתקפת הטרור בשבעה באוקטובר היא נשארה בגדר טיוטה לא מאושרת. עם זאת, התוכנית תואמת את ת</w:t>
      </w:r>
      <w:r w:rsidRPr="009378CC">
        <w:rPr>
          <w:rFonts w:eastAsia="Calibri" w:hint="cs"/>
          <w:rtl/>
        </w:rPr>
        <w:t>ו</w:t>
      </w:r>
      <w:r w:rsidRPr="009378CC">
        <w:rPr>
          <w:rFonts w:eastAsia="Calibri"/>
          <w:rtl/>
        </w:rPr>
        <w:t>כנית "מרחק בטוח" הצה"לית ומצויה בהלימה עמה (להלן, כל אחת מהתוכניות בהקשרים בהם התוכניות חופפות - "תוכנית מרחק בטוח</w:t>
      </w:r>
      <w:r w:rsidRPr="009378CC">
        <w:rPr>
          <w:rFonts w:eastAsia="Calibri" w:hint="cs"/>
          <w:rtl/>
        </w:rPr>
        <w:t>").</w:t>
      </w:r>
      <w:r w:rsidRPr="009378CC" w:rsidDel="0004096A">
        <w:rPr>
          <w:rFonts w:eastAsia="Calibri"/>
          <w:rtl/>
        </w:rPr>
        <w:t xml:space="preserve"> </w:t>
      </w:r>
      <w:r w:rsidRPr="009378CC">
        <w:rPr>
          <w:rFonts w:eastAsia="Calibri"/>
          <w:rtl/>
        </w:rPr>
        <w:t xml:space="preserve">התוכנית שימשה בפועל כבסיס להיערכותן של הרשויות המקומיות לפינוי. התוכנית חלה על יישובים בגזרת הדרום (יישובים בטווח 0 - 4 ק"מ מהגבול, ללא העיר שדרות - "מרחק בטוח" דרום) ובגזרת הצפון (יישובים בטווח 0 - 5 ק"מ מהגבול, ללא העיר קריית שמונה - "מרחק בטוח" צפון). </w:t>
      </w:r>
      <w:r w:rsidRPr="009378CC">
        <w:rPr>
          <w:rFonts w:eastAsia="Calibri" w:hint="eastAsia"/>
          <w:rtl/>
        </w:rPr>
        <w:t>על</w:t>
      </w:r>
      <w:r w:rsidRPr="009378CC">
        <w:rPr>
          <w:rFonts w:eastAsia="Calibri"/>
          <w:rtl/>
        </w:rPr>
        <w:t xml:space="preserve"> פי </w:t>
      </w:r>
      <w:r w:rsidRPr="009378CC">
        <w:rPr>
          <w:rFonts w:eastAsia="Calibri" w:hint="cs"/>
          <w:rtl/>
        </w:rPr>
        <w:t>ה</w:t>
      </w:r>
      <w:r w:rsidRPr="009378CC">
        <w:rPr>
          <w:rFonts w:eastAsia="Calibri" w:hint="eastAsia"/>
          <w:rtl/>
        </w:rPr>
        <w:t>תוכנית</w:t>
      </w:r>
      <w:r w:rsidRPr="009378CC">
        <w:rPr>
          <w:rFonts w:eastAsia="Calibri"/>
          <w:rtl/>
        </w:rPr>
        <w:t xml:space="preserve">, </w:t>
      </w:r>
      <w:r w:rsidRPr="009378CC">
        <w:rPr>
          <w:rFonts w:eastAsia="Calibri" w:hint="eastAsia"/>
          <w:rtl/>
        </w:rPr>
        <w:t>יועדו</w:t>
      </w:r>
      <w:r w:rsidRPr="009378CC">
        <w:rPr>
          <w:rFonts w:eastAsia="Calibri"/>
          <w:rtl/>
        </w:rPr>
        <w:t xml:space="preserve"> </w:t>
      </w:r>
      <w:r w:rsidRPr="009378CC">
        <w:rPr>
          <w:rFonts w:eastAsia="Calibri" w:hint="eastAsia"/>
          <w:rtl/>
        </w:rPr>
        <w:t>לפינוי</w:t>
      </w:r>
      <w:r w:rsidRPr="009378CC">
        <w:rPr>
          <w:rFonts w:eastAsia="Calibri"/>
          <w:rtl/>
        </w:rPr>
        <w:t xml:space="preserve"> 24 </w:t>
      </w:r>
      <w:r w:rsidRPr="009378CC">
        <w:rPr>
          <w:rFonts w:eastAsia="Calibri" w:hint="eastAsia"/>
          <w:rtl/>
        </w:rPr>
        <w:t>יישובים</w:t>
      </w:r>
      <w:r w:rsidRPr="009378CC">
        <w:rPr>
          <w:rFonts w:eastAsia="Calibri"/>
          <w:rtl/>
        </w:rPr>
        <w:t xml:space="preserve"> </w:t>
      </w:r>
      <w:r w:rsidRPr="009378CC">
        <w:rPr>
          <w:rFonts w:eastAsia="Calibri" w:hint="eastAsia"/>
          <w:rtl/>
        </w:rPr>
        <w:t>בגזרה</w:t>
      </w:r>
      <w:r w:rsidRPr="009378CC">
        <w:rPr>
          <w:rFonts w:eastAsia="Calibri"/>
          <w:rtl/>
        </w:rPr>
        <w:t xml:space="preserve"> </w:t>
      </w:r>
      <w:r w:rsidRPr="009378CC">
        <w:rPr>
          <w:rFonts w:eastAsia="Calibri" w:hint="eastAsia"/>
          <w:rtl/>
        </w:rPr>
        <w:t>הדרומית</w:t>
      </w:r>
      <w:r w:rsidRPr="009378CC">
        <w:rPr>
          <w:rFonts w:eastAsia="Calibri"/>
          <w:rtl/>
        </w:rPr>
        <w:t xml:space="preserve"> </w:t>
      </w:r>
      <w:r w:rsidRPr="009378CC">
        <w:rPr>
          <w:rFonts w:eastAsia="Calibri" w:hint="eastAsia"/>
          <w:rtl/>
        </w:rPr>
        <w:t>הנמצאים</w:t>
      </w:r>
      <w:r w:rsidRPr="009378CC">
        <w:rPr>
          <w:rFonts w:eastAsia="Calibri"/>
          <w:rtl/>
        </w:rPr>
        <w:t xml:space="preserve"> </w:t>
      </w:r>
      <w:r w:rsidRPr="009378CC">
        <w:rPr>
          <w:rFonts w:eastAsia="Calibri" w:hint="eastAsia"/>
          <w:rtl/>
        </w:rPr>
        <w:t>בטווח</w:t>
      </w:r>
      <w:r w:rsidRPr="009378CC">
        <w:rPr>
          <w:rFonts w:eastAsia="Calibri"/>
          <w:rtl/>
        </w:rPr>
        <w:t xml:space="preserve"> של 0 - 4 ק"מ מגבול רצועת עזה, ובהם מספר מוערך של 13,</w:t>
      </w:r>
      <w:r w:rsidRPr="009378CC">
        <w:rPr>
          <w:rFonts w:eastAsia="Calibri" w:hint="cs"/>
          <w:rtl/>
        </w:rPr>
        <w:t>6</w:t>
      </w:r>
      <w:r w:rsidRPr="009378CC">
        <w:rPr>
          <w:rFonts w:eastAsia="Calibri"/>
          <w:rtl/>
        </w:rPr>
        <w:t>00 תושבים</w:t>
      </w:r>
      <w:r w:rsidRPr="009378CC">
        <w:rPr>
          <w:rFonts w:eastAsia="Calibri" w:hint="cs"/>
          <w:rtl/>
        </w:rPr>
        <w:t>,</w:t>
      </w:r>
      <w:r w:rsidRPr="009378CC">
        <w:rPr>
          <w:rFonts w:eastAsia="Calibri"/>
          <w:rtl/>
        </w:rPr>
        <w:t xml:space="preserve"> כאשר התוכנית נועדה לתת מענה ל-75% מהתושבים שהם כ-10,400 תושבים. במועצה האזורית </w:t>
      </w:r>
      <w:r w:rsidRPr="009378CC">
        <w:rPr>
          <w:rFonts w:eastAsia="Calibri" w:hint="cs"/>
          <w:b/>
          <w:bCs/>
          <w:rtl/>
        </w:rPr>
        <w:t>אשכול</w:t>
      </w:r>
      <w:r w:rsidRPr="009378CC">
        <w:rPr>
          <w:rFonts w:eastAsia="Calibri"/>
          <w:rtl/>
        </w:rPr>
        <w:t xml:space="preserve"> 11 יישובים </w:t>
      </w:r>
      <w:r w:rsidRPr="009378CC">
        <w:rPr>
          <w:rFonts w:eastAsia="Calibri" w:hint="eastAsia"/>
          <w:rtl/>
        </w:rPr>
        <w:t>סמוכי</w:t>
      </w:r>
      <w:r w:rsidRPr="009378CC">
        <w:rPr>
          <w:rFonts w:eastAsia="Calibri"/>
          <w:rtl/>
        </w:rPr>
        <w:t xml:space="preserve"> גדר</w:t>
      </w:r>
      <w:r w:rsidRPr="009378CC">
        <w:rPr>
          <w:rFonts w:eastAsia="Calibri" w:hint="cs"/>
          <w:rtl/>
        </w:rPr>
        <w:t>, ו</w:t>
      </w:r>
      <w:r w:rsidRPr="009378CC">
        <w:rPr>
          <w:rFonts w:eastAsia="Calibri"/>
          <w:rtl/>
        </w:rPr>
        <w:t>במועצה ה</w:t>
      </w:r>
      <w:r w:rsidRPr="009378CC">
        <w:rPr>
          <w:rFonts w:eastAsia="Calibri" w:hint="eastAsia"/>
          <w:rtl/>
        </w:rPr>
        <w:t>אזורית</w:t>
      </w:r>
      <w:r w:rsidRPr="009378CC">
        <w:rPr>
          <w:rFonts w:eastAsia="Calibri"/>
          <w:rtl/>
        </w:rPr>
        <w:t xml:space="preserve"> </w:t>
      </w:r>
      <w:r w:rsidRPr="009378CC">
        <w:rPr>
          <w:rFonts w:eastAsia="Calibri" w:hint="cs"/>
          <w:b/>
          <w:bCs/>
          <w:rtl/>
        </w:rPr>
        <w:t>חוף אשקלון</w:t>
      </w:r>
      <w:r w:rsidRPr="009378CC">
        <w:rPr>
          <w:rFonts w:eastAsia="Calibri"/>
          <w:rtl/>
        </w:rPr>
        <w:t xml:space="preserve"> ארבעה יישובים. יתר היישובים </w:t>
      </w:r>
      <w:r w:rsidRPr="009378CC">
        <w:rPr>
          <w:rFonts w:eastAsia="Calibri" w:hint="eastAsia"/>
          <w:rtl/>
        </w:rPr>
        <w:t>הם</w:t>
      </w:r>
      <w:r w:rsidRPr="009378CC">
        <w:rPr>
          <w:rFonts w:eastAsia="Calibri"/>
          <w:rtl/>
        </w:rPr>
        <w:t xml:space="preserve"> </w:t>
      </w:r>
      <w:r w:rsidRPr="009378CC">
        <w:rPr>
          <w:rFonts w:eastAsia="Calibri" w:hint="eastAsia"/>
          <w:rtl/>
        </w:rPr>
        <w:t>בתחו</w:t>
      </w:r>
      <w:r w:rsidRPr="009378CC">
        <w:rPr>
          <w:rFonts w:eastAsia="Calibri" w:hint="cs"/>
          <w:rtl/>
        </w:rPr>
        <w:t>מי</w:t>
      </w:r>
      <w:r w:rsidRPr="009378CC">
        <w:rPr>
          <w:rFonts w:eastAsia="Calibri"/>
          <w:rtl/>
        </w:rPr>
        <w:t xml:space="preserve"> </w:t>
      </w:r>
      <w:r w:rsidRPr="009378CC">
        <w:rPr>
          <w:rFonts w:eastAsia="Calibri" w:hint="eastAsia"/>
          <w:rtl/>
        </w:rPr>
        <w:t>המועצות</w:t>
      </w:r>
      <w:r w:rsidRPr="009378CC">
        <w:rPr>
          <w:rFonts w:eastAsia="Calibri"/>
          <w:rtl/>
        </w:rPr>
        <w:t xml:space="preserve"> </w:t>
      </w:r>
      <w:r w:rsidRPr="009378CC">
        <w:rPr>
          <w:rFonts w:eastAsia="Calibri" w:hint="eastAsia"/>
          <w:rtl/>
        </w:rPr>
        <w:t>האזוריות</w:t>
      </w:r>
      <w:r w:rsidRPr="009378CC">
        <w:rPr>
          <w:rFonts w:eastAsia="Calibri"/>
          <w:rtl/>
        </w:rPr>
        <w:t xml:space="preserve"> </w:t>
      </w:r>
      <w:r w:rsidRPr="009378CC">
        <w:rPr>
          <w:rFonts w:eastAsia="Calibri" w:hint="eastAsia"/>
          <w:b/>
          <w:bCs/>
          <w:rtl/>
        </w:rPr>
        <w:t>שער</w:t>
      </w:r>
      <w:r w:rsidRPr="009378CC">
        <w:rPr>
          <w:rFonts w:eastAsia="Calibri"/>
          <w:b/>
          <w:bCs/>
          <w:rtl/>
        </w:rPr>
        <w:t xml:space="preserve"> </w:t>
      </w:r>
      <w:r w:rsidRPr="009378CC">
        <w:rPr>
          <w:rFonts w:eastAsia="Calibri" w:hint="eastAsia"/>
          <w:b/>
          <w:bCs/>
          <w:rtl/>
        </w:rPr>
        <w:t>הנגב</w:t>
      </w:r>
      <w:r w:rsidRPr="009378CC">
        <w:rPr>
          <w:rFonts w:eastAsia="Calibri"/>
          <w:rtl/>
        </w:rPr>
        <w:t xml:space="preserve"> </w:t>
      </w:r>
      <w:r w:rsidRPr="009378CC">
        <w:rPr>
          <w:rFonts w:eastAsia="Calibri" w:hint="eastAsia"/>
          <w:rtl/>
        </w:rPr>
        <w:t>ו</w:t>
      </w:r>
      <w:r w:rsidRPr="009378CC">
        <w:rPr>
          <w:rFonts w:eastAsia="Calibri" w:hint="eastAsia"/>
          <w:b/>
          <w:bCs/>
          <w:rtl/>
        </w:rPr>
        <w:t>שדות</w:t>
      </w:r>
      <w:r w:rsidRPr="009378CC">
        <w:rPr>
          <w:rFonts w:eastAsia="Calibri"/>
          <w:b/>
          <w:bCs/>
          <w:rtl/>
        </w:rPr>
        <w:t xml:space="preserve"> </w:t>
      </w:r>
      <w:r w:rsidRPr="009378CC">
        <w:rPr>
          <w:rFonts w:eastAsia="Calibri" w:hint="eastAsia"/>
          <w:b/>
          <w:bCs/>
          <w:rtl/>
        </w:rPr>
        <w:t>נגב</w:t>
      </w:r>
      <w:r w:rsidRPr="009378CC">
        <w:rPr>
          <w:rFonts w:eastAsia="Calibri"/>
          <w:vertAlign w:val="superscript"/>
          <w:rtl/>
        </w:rPr>
        <w:footnoteReference w:id="9"/>
      </w:r>
      <w:r w:rsidRPr="009378CC">
        <w:rPr>
          <w:rFonts w:eastAsia="Calibri"/>
          <w:rtl/>
        </w:rPr>
        <w:t xml:space="preserve">. העיר </w:t>
      </w:r>
      <w:r w:rsidRPr="009378CC">
        <w:rPr>
          <w:rFonts w:eastAsia="Calibri"/>
          <w:b/>
          <w:bCs/>
          <w:rtl/>
        </w:rPr>
        <w:t>שדרות</w:t>
      </w:r>
      <w:r w:rsidRPr="009378CC">
        <w:rPr>
          <w:rFonts w:eastAsia="Calibri"/>
          <w:rtl/>
        </w:rPr>
        <w:t xml:space="preserve">, </w:t>
      </w:r>
      <w:r w:rsidRPr="009378CC">
        <w:rPr>
          <w:rFonts w:eastAsia="Calibri" w:hint="eastAsia"/>
          <w:rtl/>
        </w:rPr>
        <w:t>שמספר</w:t>
      </w:r>
      <w:r w:rsidRPr="009378CC">
        <w:rPr>
          <w:rFonts w:eastAsia="Calibri"/>
          <w:rtl/>
        </w:rPr>
        <w:t xml:space="preserve"> </w:t>
      </w:r>
      <w:r w:rsidRPr="009378CC">
        <w:rPr>
          <w:rFonts w:eastAsia="Calibri" w:hint="eastAsia"/>
          <w:rtl/>
        </w:rPr>
        <w:t>תושביה</w:t>
      </w:r>
      <w:r w:rsidRPr="009378CC">
        <w:rPr>
          <w:rFonts w:eastAsia="Calibri"/>
          <w:rtl/>
        </w:rPr>
        <w:t xml:space="preserve"> </w:t>
      </w:r>
      <w:r w:rsidRPr="009378CC">
        <w:rPr>
          <w:rFonts w:eastAsia="Calibri" w:hint="eastAsia"/>
          <w:rtl/>
        </w:rPr>
        <w:t>הוערך</w:t>
      </w:r>
      <w:r w:rsidRPr="009378CC">
        <w:rPr>
          <w:rFonts w:eastAsia="Calibri"/>
          <w:rtl/>
        </w:rPr>
        <w:t xml:space="preserve"> </w:t>
      </w:r>
      <w:r w:rsidRPr="009378CC">
        <w:rPr>
          <w:rFonts w:eastAsia="Calibri" w:hint="eastAsia"/>
          <w:rtl/>
        </w:rPr>
        <w:t>בתוכנית</w:t>
      </w:r>
      <w:r w:rsidRPr="009378CC">
        <w:rPr>
          <w:rFonts w:eastAsia="Calibri"/>
          <w:rtl/>
        </w:rPr>
        <w:t xml:space="preserve"> </w:t>
      </w:r>
      <w:r w:rsidRPr="009378CC">
        <w:rPr>
          <w:rFonts w:eastAsia="Calibri" w:hint="cs"/>
          <w:rtl/>
        </w:rPr>
        <w:t xml:space="preserve">"מרחק בטוח" </w:t>
      </w:r>
      <w:r w:rsidRPr="009378CC">
        <w:rPr>
          <w:rFonts w:eastAsia="Calibri" w:hint="eastAsia"/>
          <w:rtl/>
        </w:rPr>
        <w:t>ב</w:t>
      </w:r>
      <w:r w:rsidRPr="009378CC">
        <w:rPr>
          <w:rFonts w:eastAsia="Calibri"/>
          <w:rtl/>
        </w:rPr>
        <w:t xml:space="preserve">-27,000 תושבים, והיא נמצאת בטווח של 1.3 </w:t>
      </w:r>
      <w:r w:rsidRPr="009378CC">
        <w:rPr>
          <w:rFonts w:eastAsia="Calibri"/>
          <w:rtl/>
        </w:rPr>
        <w:lastRenderedPageBreak/>
        <w:t xml:space="preserve">ק"מ </w:t>
      </w:r>
      <w:r w:rsidRPr="009378CC">
        <w:rPr>
          <w:rFonts w:eastAsia="Calibri" w:hint="eastAsia"/>
          <w:rtl/>
        </w:rPr>
        <w:t>מגבול</w:t>
      </w:r>
      <w:r w:rsidRPr="009378CC">
        <w:rPr>
          <w:rFonts w:eastAsia="Calibri"/>
          <w:rtl/>
        </w:rPr>
        <w:t xml:space="preserve"> רצועת עזה, לא נכלל</w:t>
      </w:r>
      <w:r w:rsidRPr="009378CC">
        <w:rPr>
          <w:rFonts w:eastAsia="Calibri" w:hint="eastAsia"/>
          <w:rtl/>
        </w:rPr>
        <w:t>ה</w:t>
      </w:r>
      <w:r w:rsidRPr="009378CC">
        <w:rPr>
          <w:rFonts w:eastAsia="Calibri"/>
          <w:rtl/>
        </w:rPr>
        <w:t xml:space="preserve"> בתוכנית</w:t>
      </w:r>
      <w:r w:rsidRPr="009378CC">
        <w:rPr>
          <w:rFonts w:eastAsia="Calibri" w:hint="cs"/>
          <w:rtl/>
        </w:rPr>
        <w:t xml:space="preserve">, </w:t>
      </w:r>
      <w:bookmarkStart w:id="13" w:name="_Hlk219901277"/>
      <w:r w:rsidRPr="009378CC">
        <w:rPr>
          <w:rFonts w:eastAsia="Calibri" w:hint="cs"/>
          <w:rtl/>
        </w:rPr>
        <w:t>אך צוין בה כי אם יוחלט על פינוי</w:t>
      </w:r>
      <w:r w:rsidRPr="009378CC">
        <w:rPr>
          <w:rFonts w:eastAsia="Calibri"/>
          <w:rtl/>
        </w:rPr>
        <w:t xml:space="preserve"> </w:t>
      </w:r>
      <w:r w:rsidRPr="009378CC">
        <w:rPr>
          <w:rFonts w:eastAsia="Calibri" w:hint="eastAsia"/>
          <w:rtl/>
        </w:rPr>
        <w:t>שכונותיה</w:t>
      </w:r>
      <w:r w:rsidRPr="009378CC">
        <w:rPr>
          <w:rFonts w:eastAsia="Calibri"/>
          <w:rtl/>
        </w:rPr>
        <w:t xml:space="preserve"> </w:t>
      </w:r>
      <w:r w:rsidRPr="009378CC">
        <w:rPr>
          <w:rFonts w:eastAsia="Calibri" w:hint="eastAsia"/>
          <w:rtl/>
        </w:rPr>
        <w:t>המערביות</w:t>
      </w:r>
      <w:r w:rsidRPr="009378CC">
        <w:rPr>
          <w:rFonts w:eastAsia="Calibri" w:hint="cs"/>
          <w:rtl/>
        </w:rPr>
        <w:t xml:space="preserve"> של שדרות, עד 6,000 תושבים, המענה ייכלל בתוכנית</w:t>
      </w:r>
      <w:r w:rsidRPr="009378CC">
        <w:rPr>
          <w:rFonts w:eastAsia="Calibri"/>
        </w:rPr>
        <w:t>.</w:t>
      </w:r>
      <w:bookmarkEnd w:id="13"/>
    </w:p>
    <w:p w:rsidR="00AC1A91" w:rsidRPr="009378CC" w:rsidRDefault="00AC1A91" w:rsidP="009378CC">
      <w:pPr>
        <w:spacing w:line="269" w:lineRule="auto"/>
        <w:rPr>
          <w:rFonts w:eastAsia="Calibri"/>
        </w:rPr>
      </w:pPr>
    </w:p>
    <w:bookmarkEnd w:id="12"/>
    <w:p w:rsidR="009378CC" w:rsidRPr="009378CC" w:rsidRDefault="009378CC" w:rsidP="009378CC">
      <w:pPr>
        <w:spacing w:line="269" w:lineRule="auto"/>
        <w:rPr>
          <w:rFonts w:eastAsia="Calibri"/>
          <w:rtl/>
        </w:rPr>
      </w:pPr>
      <w:r w:rsidRPr="009378CC">
        <w:rPr>
          <w:rFonts w:eastAsia="Calibri" w:hint="eastAsia"/>
          <w:rtl/>
        </w:rPr>
        <w:t>יעדי</w:t>
      </w:r>
      <w:r w:rsidRPr="009378CC">
        <w:rPr>
          <w:rFonts w:eastAsia="Calibri"/>
          <w:rtl/>
        </w:rPr>
        <w:t xml:space="preserve"> הקליטה נקבעו </w:t>
      </w:r>
      <w:bookmarkStart w:id="14" w:name="_Hlk173917827"/>
      <w:r w:rsidRPr="009378CC">
        <w:rPr>
          <w:rFonts w:eastAsia="Calibri" w:hint="eastAsia"/>
          <w:rtl/>
        </w:rPr>
        <w:t>באופן</w:t>
      </w:r>
      <w:r w:rsidRPr="009378CC">
        <w:rPr>
          <w:rFonts w:eastAsia="Calibri"/>
          <w:rtl/>
        </w:rPr>
        <w:t xml:space="preserve"> </w:t>
      </w:r>
      <w:r w:rsidRPr="009378CC">
        <w:rPr>
          <w:rFonts w:eastAsia="Calibri" w:hint="eastAsia"/>
          <w:rtl/>
        </w:rPr>
        <w:t>שונה</w:t>
      </w:r>
      <w:r w:rsidRPr="009378CC">
        <w:rPr>
          <w:rFonts w:eastAsia="Calibri"/>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חד</w:t>
      </w:r>
      <w:r w:rsidRPr="009378CC">
        <w:rPr>
          <w:rFonts w:eastAsia="Calibri"/>
          <w:rtl/>
        </w:rPr>
        <w:t xml:space="preserve">-זירתי (הזירה </w:t>
      </w:r>
      <w:r w:rsidRPr="009378CC">
        <w:rPr>
          <w:rFonts w:eastAsia="Calibri" w:hint="eastAsia"/>
          <w:rtl/>
        </w:rPr>
        <w:t>הדרומית</w:t>
      </w:r>
      <w:r w:rsidRPr="009378CC">
        <w:rPr>
          <w:rFonts w:eastAsia="Calibri"/>
          <w:rtl/>
        </w:rPr>
        <w:t xml:space="preserve"> </w:t>
      </w:r>
      <w:r w:rsidRPr="009378CC">
        <w:rPr>
          <w:rFonts w:eastAsia="Calibri" w:hint="eastAsia"/>
          <w:rtl/>
        </w:rPr>
        <w:t>בלבד</w:t>
      </w:r>
      <w:r w:rsidRPr="009378CC">
        <w:rPr>
          <w:rFonts w:eastAsia="Calibri"/>
          <w:rtl/>
        </w:rPr>
        <w:t xml:space="preserve">) </w:t>
      </w:r>
      <w:r w:rsidRPr="009378CC">
        <w:rPr>
          <w:rFonts w:eastAsia="Calibri" w:hint="eastAsia"/>
          <w:rtl/>
        </w:rPr>
        <w:t>ולתרחיש</w:t>
      </w:r>
      <w:r w:rsidRPr="009378CC">
        <w:rPr>
          <w:rFonts w:eastAsia="Calibri"/>
          <w:rtl/>
        </w:rPr>
        <w:t xml:space="preserve"> </w:t>
      </w:r>
      <w:r w:rsidRPr="009378CC">
        <w:rPr>
          <w:rFonts w:eastAsia="Calibri" w:hint="eastAsia"/>
          <w:rtl/>
        </w:rPr>
        <w:t>דו</w:t>
      </w:r>
      <w:r w:rsidRPr="009378CC">
        <w:rPr>
          <w:rFonts w:eastAsia="Calibri"/>
          <w:rtl/>
        </w:rPr>
        <w:t xml:space="preserve">-זירתי (הזירה </w:t>
      </w:r>
      <w:r w:rsidRPr="009378CC">
        <w:rPr>
          <w:rFonts w:eastAsia="Calibri" w:hint="eastAsia"/>
          <w:rtl/>
        </w:rPr>
        <w:t>הדרומית</w:t>
      </w:r>
      <w:r w:rsidRPr="009378CC">
        <w:rPr>
          <w:rFonts w:eastAsia="Calibri"/>
          <w:rtl/>
        </w:rPr>
        <w:t xml:space="preserve"> </w:t>
      </w:r>
      <w:r w:rsidRPr="009378CC">
        <w:rPr>
          <w:rFonts w:eastAsia="Calibri" w:hint="eastAsia"/>
          <w:rtl/>
        </w:rPr>
        <w:t>והזירה</w:t>
      </w:r>
      <w:r w:rsidRPr="009378CC">
        <w:rPr>
          <w:rFonts w:eastAsia="Calibri"/>
          <w:rtl/>
        </w:rPr>
        <w:t xml:space="preserve"> </w:t>
      </w:r>
      <w:r w:rsidRPr="009378CC">
        <w:rPr>
          <w:rFonts w:eastAsia="Calibri" w:hint="eastAsia"/>
          <w:rtl/>
        </w:rPr>
        <w:t>הצפונית</w:t>
      </w:r>
      <w:r w:rsidRPr="009378CC">
        <w:rPr>
          <w:rFonts w:eastAsia="Calibri"/>
          <w:rtl/>
        </w:rPr>
        <w:t xml:space="preserve">). </w:t>
      </w:r>
      <w:r w:rsidRPr="009378CC">
        <w:rPr>
          <w:rFonts w:eastAsia="Calibri" w:hint="eastAsia"/>
          <w:rtl/>
        </w:rPr>
        <w:t>בתרחיש</w:t>
      </w:r>
      <w:r w:rsidRPr="009378CC">
        <w:rPr>
          <w:rFonts w:eastAsia="Calibri"/>
          <w:rtl/>
        </w:rPr>
        <w:t xml:space="preserve"> </w:t>
      </w:r>
      <w:r w:rsidRPr="009378CC">
        <w:rPr>
          <w:rFonts w:eastAsia="Calibri" w:hint="eastAsia"/>
          <w:rtl/>
        </w:rPr>
        <w:t>דו</w:t>
      </w:r>
      <w:r w:rsidRPr="009378CC">
        <w:rPr>
          <w:rFonts w:eastAsia="Calibri"/>
          <w:rtl/>
        </w:rPr>
        <w:t xml:space="preserve">-זירתי </w:t>
      </w:r>
      <w:r w:rsidRPr="009378CC">
        <w:rPr>
          <w:rFonts w:eastAsia="Calibri" w:hint="eastAsia"/>
          <w:rtl/>
        </w:rPr>
        <w:t>מוקמו</w:t>
      </w:r>
      <w:r w:rsidRPr="009378CC">
        <w:rPr>
          <w:rFonts w:eastAsia="Calibri"/>
          <w:rtl/>
        </w:rPr>
        <w:t xml:space="preserve"> </w:t>
      </w:r>
      <w:r w:rsidRPr="009378CC">
        <w:rPr>
          <w:rFonts w:eastAsia="Calibri" w:hint="eastAsia"/>
          <w:rtl/>
        </w:rPr>
        <w:t>יעדי</w:t>
      </w:r>
      <w:r w:rsidRPr="009378CC">
        <w:rPr>
          <w:rFonts w:eastAsia="Calibri"/>
          <w:rtl/>
        </w:rPr>
        <w:t xml:space="preserve"> </w:t>
      </w:r>
      <w:r w:rsidRPr="009378CC">
        <w:rPr>
          <w:rFonts w:eastAsia="Calibri" w:hint="eastAsia"/>
          <w:rtl/>
        </w:rPr>
        <w:t>הקליטה</w:t>
      </w:r>
      <w:r w:rsidRPr="009378CC">
        <w:rPr>
          <w:rFonts w:eastAsia="Calibri"/>
          <w:rtl/>
        </w:rPr>
        <w:t xml:space="preserve"> </w:t>
      </w:r>
      <w:r w:rsidRPr="009378CC">
        <w:rPr>
          <w:rFonts w:eastAsia="Calibri" w:hint="eastAsia"/>
          <w:rtl/>
        </w:rPr>
        <w:t>בבתי</w:t>
      </w:r>
      <w:r w:rsidRPr="009378CC">
        <w:rPr>
          <w:rFonts w:eastAsia="Calibri"/>
          <w:rtl/>
        </w:rPr>
        <w:t xml:space="preserve"> </w:t>
      </w:r>
      <w:r w:rsidRPr="009378CC">
        <w:rPr>
          <w:rFonts w:eastAsia="Calibri" w:hint="eastAsia"/>
          <w:rtl/>
        </w:rPr>
        <w:t>ספר</w:t>
      </w:r>
      <w:r w:rsidRPr="009378CC">
        <w:rPr>
          <w:rFonts w:eastAsia="Calibri"/>
          <w:rtl/>
        </w:rPr>
        <w:t xml:space="preserve"> </w:t>
      </w:r>
      <w:r w:rsidRPr="009378CC">
        <w:rPr>
          <w:rFonts w:eastAsia="Calibri" w:hint="eastAsia"/>
          <w:rtl/>
        </w:rPr>
        <w:t>ומוסדות</w:t>
      </w:r>
      <w:r w:rsidRPr="009378CC">
        <w:rPr>
          <w:rFonts w:eastAsia="Calibri"/>
          <w:rtl/>
        </w:rPr>
        <w:t xml:space="preserve"> </w:t>
      </w:r>
      <w:r w:rsidRPr="009378CC">
        <w:rPr>
          <w:rFonts w:eastAsia="Calibri" w:hint="eastAsia"/>
          <w:rtl/>
        </w:rPr>
        <w:t>ציבור</w:t>
      </w:r>
      <w:r w:rsidRPr="009378CC">
        <w:rPr>
          <w:rFonts w:eastAsia="Calibri"/>
          <w:rtl/>
        </w:rPr>
        <w:t xml:space="preserve"> </w:t>
      </w:r>
      <w:r w:rsidRPr="009378CC">
        <w:rPr>
          <w:rFonts w:eastAsia="Calibri" w:hint="eastAsia"/>
          <w:rtl/>
        </w:rPr>
        <w:t>בתחומי</w:t>
      </w:r>
      <w:r w:rsidRPr="009378CC">
        <w:rPr>
          <w:rFonts w:eastAsia="Calibri"/>
          <w:rtl/>
        </w:rPr>
        <w:t xml:space="preserve"> </w:t>
      </w:r>
      <w:r w:rsidRPr="009378CC">
        <w:rPr>
          <w:rFonts w:eastAsia="Calibri" w:hint="eastAsia"/>
          <w:rtl/>
        </w:rPr>
        <w:t>רשויות</w:t>
      </w:r>
      <w:r w:rsidRPr="009378CC">
        <w:rPr>
          <w:rFonts w:eastAsia="Calibri"/>
          <w:rtl/>
        </w:rPr>
        <w:t xml:space="preserve"> </w:t>
      </w:r>
      <w:r w:rsidRPr="009378CC">
        <w:rPr>
          <w:rFonts w:eastAsia="Calibri" w:hint="eastAsia"/>
          <w:rtl/>
        </w:rPr>
        <w:t>מקומיות</w:t>
      </w:r>
      <w:r w:rsidRPr="009378CC">
        <w:rPr>
          <w:rFonts w:eastAsia="Calibri"/>
          <w:rtl/>
        </w:rPr>
        <w:t xml:space="preserve"> </w:t>
      </w:r>
      <w:r w:rsidRPr="009378CC">
        <w:rPr>
          <w:rFonts w:eastAsia="Calibri" w:hint="eastAsia"/>
          <w:rtl/>
        </w:rPr>
        <w:t>קולטות</w:t>
      </w:r>
      <w:r w:rsidRPr="009378CC">
        <w:rPr>
          <w:rFonts w:eastAsia="Calibri"/>
          <w:rtl/>
        </w:rPr>
        <w:t xml:space="preserve">, </w:t>
      </w:r>
      <w:r w:rsidRPr="009378CC">
        <w:rPr>
          <w:rFonts w:eastAsia="Calibri" w:hint="eastAsia"/>
          <w:rtl/>
        </w:rPr>
        <w:t>כפי</w:t>
      </w:r>
      <w:r w:rsidRPr="009378CC">
        <w:rPr>
          <w:rFonts w:eastAsia="Calibri"/>
          <w:rtl/>
        </w:rPr>
        <w:t xml:space="preserve"> </w:t>
      </w:r>
      <w:r w:rsidRPr="009378CC">
        <w:rPr>
          <w:rFonts w:eastAsia="Calibri" w:hint="eastAsia"/>
          <w:rtl/>
        </w:rPr>
        <w:t>שנקבע</w:t>
      </w:r>
      <w:r w:rsidRPr="009378CC">
        <w:rPr>
          <w:rFonts w:eastAsia="Calibri"/>
          <w:rtl/>
        </w:rPr>
        <w:t xml:space="preserve"> </w:t>
      </w:r>
      <w:r w:rsidRPr="009378CC">
        <w:rPr>
          <w:rFonts w:eastAsia="Calibri" w:hint="eastAsia"/>
          <w:rtl/>
        </w:rPr>
        <w:t>בתוכנית</w:t>
      </w:r>
      <w:r w:rsidRPr="009378CC">
        <w:rPr>
          <w:rFonts w:eastAsia="Calibri"/>
          <w:rtl/>
        </w:rPr>
        <w:t xml:space="preserve"> "מלון </w:t>
      </w:r>
      <w:r w:rsidRPr="009378CC">
        <w:rPr>
          <w:rFonts w:eastAsia="Calibri" w:hint="eastAsia"/>
          <w:rtl/>
        </w:rPr>
        <w:t>אורחים</w:t>
      </w:r>
      <w:r w:rsidRPr="009378CC">
        <w:rPr>
          <w:rFonts w:eastAsia="Calibri"/>
          <w:rtl/>
        </w:rPr>
        <w:t xml:space="preserve">". </w:t>
      </w:r>
      <w:r w:rsidRPr="009378CC">
        <w:rPr>
          <w:rFonts w:eastAsia="Calibri" w:hint="eastAsia"/>
          <w:rtl/>
        </w:rPr>
        <w:t>בתרחיש</w:t>
      </w:r>
      <w:r w:rsidRPr="009378CC">
        <w:rPr>
          <w:rFonts w:eastAsia="Calibri"/>
          <w:rtl/>
        </w:rPr>
        <w:t xml:space="preserve"> </w:t>
      </w:r>
      <w:r w:rsidRPr="009378CC">
        <w:rPr>
          <w:rFonts w:eastAsia="Calibri" w:hint="eastAsia"/>
          <w:rtl/>
        </w:rPr>
        <w:t>חד</w:t>
      </w:r>
      <w:r w:rsidRPr="009378CC">
        <w:rPr>
          <w:rFonts w:eastAsia="Calibri"/>
          <w:rtl/>
        </w:rPr>
        <w:t xml:space="preserve">-זירתי </w:t>
      </w:r>
      <w:r w:rsidRPr="009378CC">
        <w:rPr>
          <w:rFonts w:eastAsia="Calibri" w:hint="eastAsia"/>
          <w:rtl/>
        </w:rPr>
        <w:t>מוקמו</w:t>
      </w:r>
      <w:r w:rsidRPr="009378CC">
        <w:rPr>
          <w:rFonts w:eastAsia="Calibri"/>
          <w:rtl/>
        </w:rPr>
        <w:t xml:space="preserve"> </w:t>
      </w:r>
      <w:r w:rsidRPr="009378CC">
        <w:rPr>
          <w:rFonts w:eastAsia="Calibri" w:hint="eastAsia"/>
          <w:rtl/>
        </w:rPr>
        <w:t>יעדי</w:t>
      </w:r>
      <w:r w:rsidRPr="009378CC">
        <w:rPr>
          <w:rFonts w:eastAsia="Calibri"/>
          <w:rtl/>
        </w:rPr>
        <w:t xml:space="preserve"> </w:t>
      </w:r>
      <w:r w:rsidRPr="009378CC">
        <w:rPr>
          <w:rFonts w:eastAsia="Calibri" w:hint="eastAsia"/>
          <w:rtl/>
        </w:rPr>
        <w:t>הקליטה</w:t>
      </w:r>
      <w:r w:rsidRPr="009378CC">
        <w:rPr>
          <w:rFonts w:eastAsia="Calibri"/>
          <w:rtl/>
        </w:rPr>
        <w:t xml:space="preserve"> </w:t>
      </w:r>
      <w:r w:rsidRPr="009378CC">
        <w:rPr>
          <w:rFonts w:eastAsia="Calibri" w:hint="eastAsia"/>
          <w:rtl/>
        </w:rPr>
        <w:t>בקיבוצים</w:t>
      </w:r>
      <w:r w:rsidRPr="009378CC">
        <w:rPr>
          <w:rFonts w:eastAsia="Calibri"/>
          <w:rtl/>
        </w:rPr>
        <w:t xml:space="preserve"> </w:t>
      </w:r>
      <w:r w:rsidRPr="009378CC">
        <w:rPr>
          <w:rFonts w:eastAsia="Calibri" w:hint="eastAsia"/>
          <w:rtl/>
        </w:rPr>
        <w:t>ובמתקני</w:t>
      </w:r>
      <w:r w:rsidRPr="009378CC">
        <w:rPr>
          <w:rFonts w:eastAsia="Calibri"/>
          <w:rtl/>
        </w:rPr>
        <w:t xml:space="preserve"> </w:t>
      </w:r>
      <w:r w:rsidRPr="009378CC">
        <w:rPr>
          <w:rFonts w:eastAsia="Calibri" w:hint="eastAsia"/>
          <w:rtl/>
        </w:rPr>
        <w:t>אירוח</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היתר</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בסיס</w:t>
      </w:r>
      <w:r w:rsidRPr="009378CC">
        <w:rPr>
          <w:rFonts w:eastAsia="Calibri"/>
          <w:rtl/>
        </w:rPr>
        <w:t xml:space="preserve"> </w:t>
      </w:r>
      <w:r w:rsidRPr="009378CC">
        <w:rPr>
          <w:rFonts w:eastAsia="Calibri" w:hint="eastAsia"/>
          <w:rtl/>
        </w:rPr>
        <w:t>היכרות</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היישוב</w:t>
      </w:r>
      <w:r w:rsidRPr="009378CC">
        <w:rPr>
          <w:rFonts w:eastAsia="Calibri"/>
          <w:rtl/>
        </w:rPr>
        <w:t xml:space="preserve"> </w:t>
      </w:r>
      <w:r w:rsidRPr="009378CC">
        <w:rPr>
          <w:rFonts w:eastAsia="Calibri" w:hint="eastAsia"/>
          <w:rtl/>
        </w:rPr>
        <w:t>המפנה</w:t>
      </w:r>
      <w:r w:rsidRPr="009378CC">
        <w:rPr>
          <w:rFonts w:eastAsia="Calibri"/>
          <w:rtl/>
        </w:rPr>
        <w:t xml:space="preserve"> </w:t>
      </w:r>
      <w:r w:rsidRPr="009378CC">
        <w:rPr>
          <w:rFonts w:eastAsia="Calibri" w:hint="eastAsia"/>
          <w:rtl/>
        </w:rPr>
        <w:t>לקיבוץ</w:t>
      </w:r>
      <w:r w:rsidRPr="009378CC">
        <w:rPr>
          <w:rFonts w:eastAsia="Calibri"/>
          <w:rtl/>
        </w:rPr>
        <w:t xml:space="preserve"> </w:t>
      </w:r>
      <w:r w:rsidRPr="009378CC">
        <w:rPr>
          <w:rFonts w:eastAsia="Calibri" w:hint="eastAsia"/>
          <w:rtl/>
        </w:rPr>
        <w:t>הקולט</w:t>
      </w:r>
      <w:r w:rsidRPr="009378CC">
        <w:rPr>
          <w:rFonts w:eastAsia="Calibri"/>
          <w:rtl/>
        </w:rPr>
        <w:t xml:space="preserve">. </w:t>
      </w:r>
      <w:r w:rsidRPr="009378CC">
        <w:rPr>
          <w:rFonts w:eastAsia="Calibri" w:hint="eastAsia"/>
          <w:rtl/>
        </w:rPr>
        <w:t>יעדי</w:t>
      </w:r>
      <w:r w:rsidRPr="009378CC">
        <w:rPr>
          <w:rFonts w:eastAsia="Calibri"/>
          <w:rtl/>
        </w:rPr>
        <w:t xml:space="preserve"> </w:t>
      </w:r>
      <w:r w:rsidRPr="009378CC">
        <w:rPr>
          <w:rFonts w:eastAsia="Calibri" w:hint="eastAsia"/>
          <w:rtl/>
        </w:rPr>
        <w:t>קליטה</w:t>
      </w:r>
      <w:r w:rsidRPr="009378CC">
        <w:rPr>
          <w:rFonts w:eastAsia="Calibri"/>
          <w:rtl/>
        </w:rPr>
        <w:t xml:space="preserve"> </w:t>
      </w:r>
      <w:r w:rsidRPr="009378CC">
        <w:rPr>
          <w:rFonts w:eastAsia="Calibri" w:hint="eastAsia"/>
          <w:rtl/>
        </w:rPr>
        <w:t>אלו</w:t>
      </w:r>
      <w:r w:rsidRPr="009378CC">
        <w:rPr>
          <w:rFonts w:eastAsia="Calibri"/>
          <w:rtl/>
        </w:rPr>
        <w:t xml:space="preserve"> </w:t>
      </w:r>
      <w:r w:rsidRPr="009378CC">
        <w:rPr>
          <w:rFonts w:eastAsia="Calibri" w:hint="eastAsia"/>
          <w:rtl/>
        </w:rPr>
        <w:t>היו</w:t>
      </w:r>
      <w:r w:rsidRPr="009378CC">
        <w:rPr>
          <w:rFonts w:eastAsia="Calibri"/>
          <w:rtl/>
        </w:rPr>
        <w:t xml:space="preserve"> </w:t>
      </w:r>
      <w:r w:rsidRPr="009378CC">
        <w:rPr>
          <w:rFonts w:eastAsia="Calibri" w:hint="eastAsia"/>
          <w:rtl/>
        </w:rPr>
        <w:t>דומים</w:t>
      </w:r>
      <w:r w:rsidRPr="009378CC">
        <w:rPr>
          <w:rFonts w:eastAsia="Calibri"/>
          <w:rtl/>
        </w:rPr>
        <w:t xml:space="preserve"> </w:t>
      </w:r>
      <w:r w:rsidRPr="009378CC">
        <w:rPr>
          <w:rFonts w:eastAsia="Calibri" w:hint="eastAsia"/>
          <w:rtl/>
        </w:rPr>
        <w:t>באופיים</w:t>
      </w:r>
      <w:r w:rsidRPr="009378CC">
        <w:rPr>
          <w:rFonts w:eastAsia="Calibri"/>
          <w:rtl/>
        </w:rPr>
        <w:t xml:space="preserve"> </w:t>
      </w:r>
      <w:r w:rsidRPr="009378CC">
        <w:rPr>
          <w:rFonts w:eastAsia="Calibri" w:hint="eastAsia"/>
          <w:rtl/>
        </w:rPr>
        <w:t>ליעדי</w:t>
      </w:r>
      <w:r w:rsidRPr="009378CC">
        <w:rPr>
          <w:rFonts w:eastAsia="Calibri"/>
          <w:rtl/>
        </w:rPr>
        <w:t xml:space="preserve"> </w:t>
      </w:r>
      <w:r w:rsidRPr="009378CC">
        <w:rPr>
          <w:rFonts w:eastAsia="Calibri" w:hint="eastAsia"/>
          <w:rtl/>
        </w:rPr>
        <w:t>הקליטה</w:t>
      </w:r>
      <w:r w:rsidRPr="009378CC">
        <w:rPr>
          <w:rFonts w:eastAsia="Calibri"/>
          <w:rtl/>
        </w:rPr>
        <w:t xml:space="preserve"> </w:t>
      </w:r>
      <w:r w:rsidRPr="009378CC">
        <w:rPr>
          <w:rFonts w:eastAsia="Calibri" w:hint="eastAsia"/>
          <w:rtl/>
        </w:rPr>
        <w:t>בתוכנית</w:t>
      </w:r>
      <w:r w:rsidRPr="009378CC">
        <w:rPr>
          <w:rFonts w:eastAsia="Calibri"/>
          <w:rtl/>
        </w:rPr>
        <w:t xml:space="preserve"> "מלונית"</w:t>
      </w:r>
      <w:bookmarkStart w:id="15" w:name="_Hlk217564531"/>
      <w:r w:rsidRPr="009378CC">
        <w:rPr>
          <w:rFonts w:eastAsia="Calibri"/>
          <w:vertAlign w:val="superscript"/>
          <w:rtl/>
        </w:rPr>
        <w:footnoteReference w:id="10"/>
      </w:r>
      <w:bookmarkEnd w:id="15"/>
      <w:r w:rsidRPr="009378CC">
        <w:rPr>
          <w:rFonts w:eastAsia="Calibri"/>
          <w:rtl/>
        </w:rPr>
        <w:t xml:space="preserve"> </w:t>
      </w:r>
      <w:r w:rsidRPr="009378CC">
        <w:rPr>
          <w:rFonts w:eastAsia="Calibri" w:hint="eastAsia"/>
          <w:rtl/>
        </w:rPr>
        <w:t>שנגנזה</w:t>
      </w:r>
      <w:r w:rsidRPr="009378CC">
        <w:rPr>
          <w:rFonts w:eastAsia="Calibri"/>
          <w:rtl/>
        </w:rPr>
        <w:t xml:space="preserve">. </w:t>
      </w:r>
    </w:p>
    <w:bookmarkEnd w:id="14"/>
    <w:p w:rsidR="009378CC" w:rsidRPr="009378CC" w:rsidRDefault="009378CC" w:rsidP="009378CC">
      <w:pPr>
        <w:spacing w:line="269" w:lineRule="auto"/>
        <w:rPr>
          <w:rFonts w:eastAsia="Times New Roman"/>
          <w:bCs/>
          <w:spacing w:val="40"/>
          <w:rtl/>
        </w:rPr>
      </w:pPr>
    </w:p>
    <w:p w:rsidR="009378CC" w:rsidRPr="009378CC" w:rsidRDefault="009378CC" w:rsidP="009378CC">
      <w:pPr>
        <w:spacing w:line="269" w:lineRule="auto"/>
        <w:rPr>
          <w:rFonts w:eastAsia="Calibri"/>
          <w:rtl/>
        </w:rPr>
      </w:pPr>
      <w:r w:rsidRPr="009378CC">
        <w:rPr>
          <w:rFonts w:eastAsia="Times New Roman" w:hint="eastAsia"/>
          <w:bCs/>
          <w:spacing w:val="40"/>
          <w:rtl/>
        </w:rPr>
        <w:t>תוכנית</w:t>
      </w:r>
      <w:r w:rsidRPr="009378CC">
        <w:rPr>
          <w:rFonts w:eastAsia="Times New Roman"/>
          <w:bCs/>
          <w:spacing w:val="40"/>
          <w:rtl/>
        </w:rPr>
        <w:t xml:space="preserve"> </w:t>
      </w:r>
      <w:r w:rsidRPr="009378CC">
        <w:rPr>
          <w:rFonts w:eastAsia="Times New Roman" w:hint="cs"/>
          <w:bCs/>
          <w:spacing w:val="40"/>
          <w:rtl/>
        </w:rPr>
        <w:t>"משב רוח"</w:t>
      </w:r>
      <w:r w:rsidRPr="009378CC">
        <w:rPr>
          <w:rFonts w:eastAsia="Times New Roman"/>
          <w:bCs/>
          <w:spacing w:val="40"/>
          <w:rtl/>
        </w:rPr>
        <w:t xml:space="preserve"> </w:t>
      </w:r>
      <w:r w:rsidRPr="009378CC">
        <w:rPr>
          <w:rFonts w:eastAsia="Times New Roman" w:hint="cs"/>
          <w:bCs/>
          <w:spacing w:val="40"/>
          <w:rtl/>
        </w:rPr>
        <w:t>ל</w:t>
      </w:r>
      <w:r w:rsidRPr="009378CC">
        <w:rPr>
          <w:rFonts w:eastAsia="Times New Roman"/>
          <w:bCs/>
          <w:spacing w:val="40"/>
          <w:rtl/>
        </w:rPr>
        <w:t xml:space="preserve">ריענון </w:t>
      </w:r>
      <w:r w:rsidRPr="009378CC">
        <w:rPr>
          <w:rFonts w:eastAsia="Times New Roman" w:hint="cs"/>
          <w:bCs/>
          <w:spacing w:val="40"/>
          <w:rtl/>
        </w:rPr>
        <w:t>ה</w:t>
      </w:r>
      <w:r w:rsidRPr="009378CC">
        <w:rPr>
          <w:rFonts w:eastAsia="Times New Roman"/>
          <w:bCs/>
          <w:spacing w:val="40"/>
          <w:rtl/>
        </w:rPr>
        <w:t>אוכלוסייה:</w:t>
      </w:r>
      <w:r w:rsidRPr="009378CC">
        <w:rPr>
          <w:rFonts w:eastAsia="Calibri"/>
          <w:rtl/>
        </w:rPr>
        <w:t xml:space="preserve"> ביולי 2021 הוציאה </w:t>
      </w:r>
      <w:r w:rsidRPr="009378CC">
        <w:rPr>
          <w:rFonts w:eastAsia="Calibri" w:hint="eastAsia"/>
          <w:rtl/>
        </w:rPr>
        <w:t>רח</w:t>
      </w:r>
      <w:r w:rsidRPr="009378CC">
        <w:rPr>
          <w:rFonts w:eastAsia="Calibri"/>
          <w:rtl/>
        </w:rPr>
        <w:t xml:space="preserve">"ל </w:t>
      </w:r>
      <w:r w:rsidRPr="009378CC">
        <w:rPr>
          <w:rFonts w:eastAsia="Calibri" w:hint="eastAsia"/>
          <w:rtl/>
        </w:rPr>
        <w:t>את</w:t>
      </w:r>
      <w:r w:rsidRPr="009378CC">
        <w:rPr>
          <w:rFonts w:eastAsia="Calibri"/>
          <w:rtl/>
        </w:rPr>
        <w:t xml:space="preserve"> </w:t>
      </w:r>
      <w:r w:rsidRPr="009378CC">
        <w:rPr>
          <w:rFonts w:eastAsia="Calibri" w:hint="eastAsia"/>
          <w:rtl/>
        </w:rPr>
        <w:t>המסמך</w:t>
      </w:r>
      <w:r w:rsidRPr="009378CC">
        <w:rPr>
          <w:rFonts w:eastAsia="Calibri"/>
          <w:rtl/>
        </w:rPr>
        <w:t xml:space="preserve"> "</w:t>
      </w:r>
      <w:r w:rsidRPr="009378CC">
        <w:rPr>
          <w:rFonts w:eastAsia="Calibri" w:hint="eastAsia"/>
          <w:rtl/>
        </w:rPr>
        <w:t>עקרונות</w:t>
      </w:r>
      <w:r w:rsidRPr="009378CC">
        <w:rPr>
          <w:rFonts w:eastAsia="Calibri"/>
          <w:rtl/>
        </w:rPr>
        <w:t xml:space="preserve"> ת</w:t>
      </w:r>
      <w:r w:rsidRPr="009378CC">
        <w:rPr>
          <w:rFonts w:eastAsia="Calibri" w:hint="eastAsia"/>
          <w:rtl/>
        </w:rPr>
        <w:t>ו</w:t>
      </w:r>
      <w:r w:rsidRPr="009378CC">
        <w:rPr>
          <w:rFonts w:eastAsia="Calibri"/>
          <w:rtl/>
        </w:rPr>
        <w:t xml:space="preserve">כנית 'ריענון האוכלוסייה' בזירת דרום - טיוטא". </w:t>
      </w:r>
      <w:r w:rsidRPr="009378CC">
        <w:rPr>
          <w:rFonts w:eastAsia="Calibri" w:hint="eastAsia"/>
          <w:rtl/>
        </w:rPr>
        <w:t>כלקח</w:t>
      </w:r>
      <w:r w:rsidRPr="009378CC">
        <w:rPr>
          <w:rFonts w:eastAsia="Calibri"/>
          <w:rtl/>
        </w:rPr>
        <w:t xml:space="preserve"> </w:t>
      </w:r>
      <w:r w:rsidRPr="009378CC">
        <w:rPr>
          <w:rFonts w:eastAsia="Calibri" w:hint="eastAsia"/>
          <w:rtl/>
        </w:rPr>
        <w:t>מ</w:t>
      </w:r>
      <w:r w:rsidRPr="009378CC">
        <w:rPr>
          <w:rFonts w:eastAsia="Calibri"/>
          <w:rtl/>
        </w:rPr>
        <w:t xml:space="preserve">מבצע שומר החומות במאי 2021 </w:t>
      </w:r>
      <w:r w:rsidRPr="009378CC">
        <w:rPr>
          <w:rFonts w:eastAsia="Calibri" w:hint="eastAsia"/>
          <w:rtl/>
        </w:rPr>
        <w:t>הובן</w:t>
      </w:r>
      <w:r w:rsidRPr="009378CC">
        <w:rPr>
          <w:rFonts w:eastAsia="Calibri"/>
          <w:rtl/>
        </w:rPr>
        <w:t xml:space="preserve"> </w:t>
      </w:r>
      <w:r w:rsidRPr="009378CC">
        <w:rPr>
          <w:rFonts w:eastAsia="Calibri" w:hint="cs"/>
          <w:rtl/>
        </w:rPr>
        <w:t>ה</w:t>
      </w:r>
      <w:r w:rsidRPr="009378CC">
        <w:rPr>
          <w:rFonts w:eastAsia="Calibri"/>
          <w:rtl/>
        </w:rPr>
        <w:t xml:space="preserve">צורך למסד את </w:t>
      </w:r>
      <w:r w:rsidRPr="009378CC">
        <w:rPr>
          <w:rFonts w:eastAsia="Calibri" w:hint="cs"/>
          <w:rtl/>
        </w:rPr>
        <w:t>פעולת</w:t>
      </w:r>
      <w:r w:rsidRPr="009378CC">
        <w:rPr>
          <w:rFonts w:eastAsia="Calibri"/>
          <w:rtl/>
        </w:rPr>
        <w:t xml:space="preserve"> הרשויות המקומיות בעוטף</w:t>
      </w:r>
      <w:r w:rsidRPr="009378CC">
        <w:rPr>
          <w:rFonts w:eastAsia="Calibri" w:hint="cs"/>
          <w:rtl/>
        </w:rPr>
        <w:t xml:space="preserve"> עזה</w:t>
      </w:r>
      <w:r w:rsidRPr="009378CC">
        <w:rPr>
          <w:rFonts w:eastAsia="Calibri"/>
          <w:rtl/>
        </w:rPr>
        <w:t xml:space="preserve"> </w:t>
      </w:r>
      <w:r w:rsidRPr="009378CC">
        <w:rPr>
          <w:rFonts w:eastAsia="Calibri" w:hint="cs"/>
          <w:rtl/>
        </w:rPr>
        <w:t>להוצאת</w:t>
      </w:r>
      <w:r w:rsidRPr="009378CC">
        <w:rPr>
          <w:rFonts w:eastAsia="Calibri"/>
          <w:rtl/>
        </w:rPr>
        <w:t xml:space="preserve"> האוכלוסייה ממרחב הלחימה</w:t>
      </w:r>
      <w:r w:rsidRPr="009378CC">
        <w:rPr>
          <w:rFonts w:eastAsia="Calibri" w:hint="cs"/>
          <w:rtl/>
        </w:rPr>
        <w:t xml:space="preserve"> לצורך ריענון</w:t>
      </w:r>
      <w:r w:rsidRPr="009378CC">
        <w:rPr>
          <w:rFonts w:eastAsia="Calibri"/>
          <w:rtl/>
        </w:rPr>
        <w:t xml:space="preserve">, </w:t>
      </w:r>
      <w:r w:rsidRPr="009378CC">
        <w:rPr>
          <w:rFonts w:eastAsia="Calibri" w:hint="eastAsia"/>
          <w:rtl/>
        </w:rPr>
        <w:t>וזאת</w:t>
      </w:r>
      <w:r w:rsidRPr="009378CC">
        <w:rPr>
          <w:rFonts w:eastAsia="Calibri"/>
          <w:rtl/>
        </w:rPr>
        <w:t xml:space="preserve"> גם </w:t>
      </w:r>
      <w:r w:rsidRPr="009378CC">
        <w:rPr>
          <w:rFonts w:eastAsia="Calibri" w:hint="cs"/>
          <w:rtl/>
        </w:rPr>
        <w:t>אם מתקבלת החלטה שאין</w:t>
      </w:r>
      <w:r w:rsidRPr="009378CC">
        <w:rPr>
          <w:rFonts w:eastAsia="Calibri"/>
          <w:rtl/>
        </w:rPr>
        <w:t xml:space="preserve"> להפעיל את תוכנית לפינוי יזום של אוכלוס</w:t>
      </w:r>
      <w:r w:rsidRPr="009378CC">
        <w:rPr>
          <w:rFonts w:eastAsia="Calibri" w:hint="eastAsia"/>
          <w:rtl/>
        </w:rPr>
        <w:t>י</w:t>
      </w:r>
      <w:r w:rsidRPr="009378CC">
        <w:rPr>
          <w:rFonts w:eastAsia="Calibri"/>
          <w:rtl/>
        </w:rPr>
        <w:t>י</w:t>
      </w:r>
      <w:r w:rsidRPr="009378CC">
        <w:rPr>
          <w:rFonts w:eastAsia="Calibri" w:hint="eastAsia"/>
          <w:rtl/>
        </w:rPr>
        <w:t>ה</w:t>
      </w:r>
      <w:r w:rsidRPr="009378CC">
        <w:rPr>
          <w:rFonts w:eastAsia="Calibri"/>
          <w:rtl/>
        </w:rPr>
        <w:t xml:space="preserve">. </w:t>
      </w:r>
      <w:r w:rsidRPr="009378CC">
        <w:rPr>
          <w:rFonts w:eastAsia="Calibri" w:hint="eastAsia"/>
          <w:rtl/>
        </w:rPr>
        <w:t>עיקרי</w:t>
      </w:r>
      <w:r w:rsidRPr="009378CC">
        <w:rPr>
          <w:rFonts w:eastAsia="Calibri"/>
          <w:rtl/>
        </w:rPr>
        <w:t xml:space="preserve"> הטיוטה גובשו לכלל </w:t>
      </w:r>
      <w:r w:rsidRPr="009378CC">
        <w:rPr>
          <w:rFonts w:eastAsia="Calibri" w:hint="eastAsia"/>
          <w:rtl/>
        </w:rPr>
        <w:t>תוכנית</w:t>
      </w:r>
      <w:r w:rsidRPr="009378CC">
        <w:rPr>
          <w:rFonts w:eastAsia="Calibri"/>
          <w:rtl/>
        </w:rPr>
        <w:t xml:space="preserve"> "</w:t>
      </w:r>
      <w:r w:rsidRPr="009378CC">
        <w:rPr>
          <w:rFonts w:eastAsia="Calibri" w:hint="eastAsia"/>
          <w:rtl/>
        </w:rPr>
        <w:t>משב</w:t>
      </w:r>
      <w:r w:rsidRPr="009378CC">
        <w:rPr>
          <w:rFonts w:eastAsia="Calibri"/>
          <w:rtl/>
        </w:rPr>
        <w:t xml:space="preserve"> </w:t>
      </w:r>
      <w:r w:rsidRPr="009378CC">
        <w:rPr>
          <w:rFonts w:eastAsia="Calibri" w:hint="eastAsia"/>
          <w:rtl/>
        </w:rPr>
        <w:t>רוח</w:t>
      </w:r>
      <w:r w:rsidRPr="009378CC">
        <w:rPr>
          <w:rFonts w:eastAsia="Calibri"/>
          <w:rtl/>
        </w:rPr>
        <w:t>", שהוגדרה כ"מענה משרד הביטחון לריענון אוכלוסייה בתרחיש מלחמה בזירת דרום". תוכנית "משב רוח" דרום היא תוכנית של רח"ל ומשרד הביטחון לפינוי קצר טווח לתקופה מוגבלת לצורך ריענון או פעילות הפ</w:t>
      </w:r>
      <w:r w:rsidRPr="009378CC">
        <w:rPr>
          <w:rFonts w:eastAsia="Calibri" w:hint="cs"/>
          <w:rtl/>
        </w:rPr>
        <w:t>ו</w:t>
      </w:r>
      <w:r w:rsidRPr="009378CC">
        <w:rPr>
          <w:rFonts w:eastAsia="Calibri"/>
          <w:rtl/>
        </w:rPr>
        <w:t>גה. הת</w:t>
      </w:r>
      <w:r w:rsidRPr="009378CC">
        <w:rPr>
          <w:rFonts w:eastAsia="Calibri" w:hint="cs"/>
          <w:rtl/>
        </w:rPr>
        <w:t>ו</w:t>
      </w:r>
      <w:r w:rsidRPr="009378CC">
        <w:rPr>
          <w:rFonts w:eastAsia="Calibri"/>
          <w:rtl/>
        </w:rPr>
        <w:t xml:space="preserve">כנית חלה במקורה על יישובים במרחק 0 </w:t>
      </w:r>
      <w:r w:rsidRPr="009378CC">
        <w:rPr>
          <w:rFonts w:eastAsia="Calibri" w:hint="eastAsia"/>
          <w:rtl/>
        </w:rPr>
        <w:t>ק</w:t>
      </w:r>
      <w:r w:rsidRPr="009378CC">
        <w:rPr>
          <w:rFonts w:eastAsia="Calibri"/>
          <w:rtl/>
        </w:rPr>
        <w:t xml:space="preserve">"מ עד 4 </w:t>
      </w:r>
      <w:r w:rsidRPr="009378CC">
        <w:rPr>
          <w:rFonts w:eastAsia="Calibri" w:hint="eastAsia"/>
          <w:rtl/>
        </w:rPr>
        <w:t>ק</w:t>
      </w:r>
      <w:r w:rsidRPr="009378CC">
        <w:rPr>
          <w:rFonts w:eastAsia="Calibri"/>
          <w:rtl/>
        </w:rPr>
        <w:t xml:space="preserve">"מ מגבול רצועת עזה ועל השכונות המערביות של העיר </w:t>
      </w:r>
      <w:r w:rsidRPr="009378CC">
        <w:rPr>
          <w:rFonts w:eastAsia="Calibri"/>
          <w:b/>
          <w:bCs/>
          <w:rtl/>
        </w:rPr>
        <w:t>שדרות</w:t>
      </w:r>
      <w:r w:rsidRPr="009378CC">
        <w:rPr>
          <w:rFonts w:eastAsia="Calibri"/>
          <w:rtl/>
        </w:rPr>
        <w:t xml:space="preserve">. על פי התוכנית, קליטת המפונים תהיה במתקני אירוח בהובלה ובתיאום של הרשויות המקומיות ובמימון המדינה. </w:t>
      </w:r>
      <w:r w:rsidRPr="009378CC">
        <w:rPr>
          <w:rFonts w:eastAsia="Calibri" w:hint="eastAsia"/>
          <w:rtl/>
        </w:rPr>
        <w:t>התוכנית</w:t>
      </w:r>
      <w:r w:rsidRPr="009378CC">
        <w:rPr>
          <w:rFonts w:eastAsia="Calibri"/>
          <w:rtl/>
        </w:rPr>
        <w:t xml:space="preserve"> </w:t>
      </w:r>
      <w:r w:rsidRPr="009378CC">
        <w:rPr>
          <w:rFonts w:eastAsia="Calibri" w:hint="eastAsia"/>
          <w:rtl/>
        </w:rPr>
        <w:t>הופעלה</w:t>
      </w:r>
      <w:r w:rsidRPr="009378CC">
        <w:rPr>
          <w:rFonts w:eastAsia="Calibri"/>
          <w:rtl/>
        </w:rPr>
        <w:t xml:space="preserve"> </w:t>
      </w:r>
      <w:r w:rsidRPr="009378CC">
        <w:rPr>
          <w:rFonts w:eastAsia="Calibri" w:hint="eastAsia"/>
          <w:rtl/>
        </w:rPr>
        <w:t>לראשונה</w:t>
      </w:r>
      <w:r w:rsidRPr="009378CC">
        <w:rPr>
          <w:rFonts w:eastAsia="Calibri"/>
          <w:rtl/>
        </w:rPr>
        <w:t xml:space="preserve"> </w:t>
      </w:r>
      <w:r w:rsidRPr="009378CC">
        <w:rPr>
          <w:rFonts w:eastAsia="Calibri" w:hint="eastAsia"/>
          <w:rtl/>
        </w:rPr>
        <w:t>במבצע</w:t>
      </w:r>
      <w:r w:rsidRPr="009378CC">
        <w:rPr>
          <w:rFonts w:eastAsia="Calibri"/>
          <w:rtl/>
        </w:rPr>
        <w:t xml:space="preserve"> "</w:t>
      </w:r>
      <w:r w:rsidRPr="009378CC">
        <w:rPr>
          <w:rFonts w:eastAsia="Calibri" w:hint="eastAsia"/>
          <w:rtl/>
        </w:rPr>
        <w:t>עלות</w:t>
      </w:r>
      <w:r w:rsidRPr="009378CC">
        <w:rPr>
          <w:rFonts w:eastAsia="Calibri"/>
          <w:rtl/>
        </w:rPr>
        <w:t xml:space="preserve"> </w:t>
      </w:r>
      <w:r w:rsidRPr="009378CC">
        <w:rPr>
          <w:rFonts w:eastAsia="Calibri" w:hint="eastAsia"/>
          <w:rtl/>
        </w:rPr>
        <w:t>השחר</w:t>
      </w:r>
      <w:r w:rsidRPr="009378CC">
        <w:rPr>
          <w:rFonts w:eastAsia="Calibri"/>
          <w:rtl/>
        </w:rPr>
        <w:t xml:space="preserve">" (אוגוסט 2022) </w:t>
      </w:r>
      <w:r w:rsidRPr="009378CC">
        <w:rPr>
          <w:rFonts w:eastAsia="Calibri" w:hint="eastAsia"/>
          <w:rtl/>
        </w:rPr>
        <w:t>ו</w:t>
      </w:r>
      <w:r w:rsidRPr="009378CC">
        <w:rPr>
          <w:rFonts w:eastAsia="Calibri" w:hint="cs"/>
          <w:rtl/>
        </w:rPr>
        <w:t>היא עודכנה</w:t>
      </w:r>
      <w:r w:rsidRPr="009378CC">
        <w:rPr>
          <w:rFonts w:eastAsia="Calibri"/>
          <w:rtl/>
        </w:rPr>
        <w:t xml:space="preserve"> </w:t>
      </w:r>
      <w:r w:rsidRPr="009378CC">
        <w:rPr>
          <w:rFonts w:eastAsia="Calibri" w:hint="eastAsia"/>
          <w:rtl/>
        </w:rPr>
        <w:t>בספטמבר</w:t>
      </w:r>
      <w:r w:rsidRPr="009378CC">
        <w:rPr>
          <w:rFonts w:eastAsia="Calibri"/>
          <w:rtl/>
        </w:rPr>
        <w:t xml:space="preserve"> 2023</w:t>
      </w:r>
      <w:r w:rsidRPr="009378CC">
        <w:rPr>
          <w:rFonts w:eastAsia="Calibri"/>
          <w:vertAlign w:val="superscript"/>
          <w:rtl/>
        </w:rPr>
        <w:footnoteReference w:id="11"/>
      </w:r>
      <w:r w:rsidRPr="009378CC">
        <w:rPr>
          <w:rFonts w:eastAsia="Calibri"/>
          <w:rtl/>
        </w:rPr>
        <w:t xml:space="preserve">. התוכנית אינה מגדירה יעדי קליטה. </w:t>
      </w:r>
      <w:r w:rsidRPr="009378CC">
        <w:rPr>
          <w:rFonts w:eastAsia="Calibri" w:hint="eastAsia"/>
          <w:rtl/>
        </w:rPr>
        <w:t>בתוכנית</w:t>
      </w:r>
      <w:r w:rsidRPr="009378CC">
        <w:rPr>
          <w:rFonts w:eastAsia="Calibri"/>
          <w:rtl/>
        </w:rPr>
        <w:t xml:space="preserve"> "</w:t>
      </w:r>
      <w:r w:rsidRPr="009378CC">
        <w:rPr>
          <w:rFonts w:eastAsia="Calibri" w:hint="eastAsia"/>
          <w:rtl/>
        </w:rPr>
        <w:t>משב</w:t>
      </w:r>
      <w:r w:rsidRPr="009378CC">
        <w:rPr>
          <w:rFonts w:eastAsia="Calibri"/>
          <w:rtl/>
        </w:rPr>
        <w:t xml:space="preserve"> </w:t>
      </w:r>
      <w:r w:rsidRPr="009378CC">
        <w:rPr>
          <w:rFonts w:eastAsia="Calibri" w:hint="eastAsia"/>
          <w:rtl/>
        </w:rPr>
        <w:t>רוח</w:t>
      </w:r>
      <w:r w:rsidRPr="009378CC">
        <w:rPr>
          <w:rFonts w:eastAsia="Calibri"/>
          <w:rtl/>
        </w:rPr>
        <w:t xml:space="preserve">" </w:t>
      </w:r>
      <w:r w:rsidRPr="009378CC">
        <w:rPr>
          <w:rFonts w:eastAsia="Calibri" w:hint="eastAsia"/>
          <w:rtl/>
        </w:rPr>
        <w:t>נאמר</w:t>
      </w:r>
      <w:r w:rsidRPr="009378CC">
        <w:rPr>
          <w:rFonts w:eastAsia="Calibri"/>
          <w:rtl/>
        </w:rPr>
        <w:t xml:space="preserve"> כי הקצאת מקומות הלינה </w:t>
      </w:r>
      <w:r w:rsidRPr="009378CC">
        <w:rPr>
          <w:rFonts w:eastAsia="Calibri" w:hint="eastAsia"/>
          <w:rtl/>
        </w:rPr>
        <w:t>ת</w:t>
      </w:r>
      <w:r w:rsidRPr="009378CC">
        <w:rPr>
          <w:rFonts w:eastAsia="Calibri"/>
          <w:rtl/>
        </w:rPr>
        <w:t>יעש</w:t>
      </w:r>
      <w:r w:rsidRPr="009378CC">
        <w:rPr>
          <w:rFonts w:eastAsia="Calibri" w:hint="eastAsia"/>
          <w:rtl/>
        </w:rPr>
        <w:t>ה</w:t>
      </w:r>
      <w:r w:rsidRPr="009378CC">
        <w:rPr>
          <w:rFonts w:eastAsia="Calibri"/>
          <w:rtl/>
        </w:rPr>
        <w:t xml:space="preserve"> בת</w:t>
      </w:r>
      <w:r w:rsidRPr="009378CC">
        <w:rPr>
          <w:rFonts w:eastAsia="Calibri" w:hint="eastAsia"/>
          <w:rtl/>
        </w:rPr>
        <w:t>י</w:t>
      </w:r>
      <w:r w:rsidRPr="009378CC">
        <w:rPr>
          <w:rFonts w:eastAsia="Calibri"/>
          <w:rtl/>
        </w:rPr>
        <w:t xml:space="preserve">אום בלעדי של הרשויות </w:t>
      </w:r>
      <w:r w:rsidRPr="009378CC">
        <w:rPr>
          <w:rFonts w:eastAsia="Calibri" w:hint="eastAsia"/>
          <w:rtl/>
        </w:rPr>
        <w:t>המקומיות</w:t>
      </w:r>
      <w:r w:rsidRPr="009378CC">
        <w:rPr>
          <w:rFonts w:eastAsia="Calibri"/>
          <w:rtl/>
        </w:rPr>
        <w:t xml:space="preserve"> והמועצות האזוריות מול </w:t>
      </w:r>
      <w:r w:rsidRPr="009378CC">
        <w:rPr>
          <w:rFonts w:eastAsia="Calibri" w:hint="eastAsia"/>
          <w:rtl/>
        </w:rPr>
        <w:t>מתקני</w:t>
      </w:r>
      <w:r w:rsidRPr="009378CC">
        <w:rPr>
          <w:rFonts w:eastAsia="Calibri"/>
          <w:rtl/>
        </w:rPr>
        <w:t xml:space="preserve"> </w:t>
      </w:r>
      <w:r w:rsidRPr="009378CC">
        <w:rPr>
          <w:rFonts w:eastAsia="Calibri" w:hint="eastAsia"/>
          <w:rtl/>
        </w:rPr>
        <w:t>האירוח</w:t>
      </w:r>
      <w:r w:rsidRPr="009378CC">
        <w:rPr>
          <w:rFonts w:eastAsia="Calibri"/>
          <w:rtl/>
        </w:rPr>
        <w:t xml:space="preserve"> השונים ובהתאם לצורכי האוכלוסייה בגזרתן.</w:t>
      </w:r>
    </w:p>
    <w:p w:rsidR="009378CC" w:rsidRPr="009378CC" w:rsidRDefault="009378CC" w:rsidP="009378CC">
      <w:pPr>
        <w:spacing w:line="269" w:lineRule="auto"/>
        <w:rPr>
          <w:rFonts w:eastAsia="Calibri"/>
          <w:rtl/>
        </w:rPr>
      </w:pPr>
    </w:p>
    <w:p w:rsidR="009378CC" w:rsidRDefault="009378CC" w:rsidP="009378CC">
      <w:pPr>
        <w:spacing w:line="269" w:lineRule="auto"/>
        <w:rPr>
          <w:rFonts w:eastAsia="Calibri"/>
          <w:rtl/>
        </w:rPr>
      </w:pPr>
      <w:r w:rsidRPr="009378CC">
        <w:rPr>
          <w:rFonts w:eastAsia="Calibri" w:hint="eastAsia"/>
          <w:rtl/>
        </w:rPr>
        <w:t>בתוכנית</w:t>
      </w:r>
      <w:r w:rsidRPr="009378CC">
        <w:rPr>
          <w:rFonts w:eastAsia="Calibri"/>
          <w:rtl/>
        </w:rPr>
        <w:t xml:space="preserve"> "משב </w:t>
      </w:r>
      <w:r w:rsidRPr="009378CC">
        <w:rPr>
          <w:rFonts w:eastAsia="Calibri" w:hint="eastAsia"/>
          <w:rtl/>
        </w:rPr>
        <w:t>רוח</w:t>
      </w:r>
      <w:r w:rsidRPr="009378CC">
        <w:rPr>
          <w:rFonts w:eastAsia="Calibri"/>
          <w:rtl/>
        </w:rPr>
        <w:t xml:space="preserve">" </w:t>
      </w:r>
      <w:r w:rsidRPr="009378CC">
        <w:rPr>
          <w:rFonts w:eastAsia="Calibri" w:hint="cs"/>
          <w:rtl/>
        </w:rPr>
        <w:t>נקבע כ</w:t>
      </w:r>
      <w:r w:rsidRPr="009378CC">
        <w:rPr>
          <w:rFonts w:eastAsia="Calibri" w:hint="eastAsia"/>
          <w:rtl/>
        </w:rPr>
        <w:t>י</w:t>
      </w:r>
      <w:r w:rsidRPr="009378CC">
        <w:rPr>
          <w:rFonts w:eastAsia="Calibri"/>
          <w:rtl/>
        </w:rPr>
        <w:t xml:space="preserve"> </w:t>
      </w:r>
      <w:r w:rsidRPr="009378CC">
        <w:rPr>
          <w:rFonts w:eastAsia="Calibri" w:hint="cs"/>
          <w:rtl/>
        </w:rPr>
        <w:t>י</w:t>
      </w:r>
      <w:r w:rsidRPr="009378CC">
        <w:rPr>
          <w:rFonts w:eastAsia="Calibri"/>
          <w:rtl/>
        </w:rPr>
        <w:t>ישובים צמודי</w:t>
      </w:r>
      <w:r w:rsidRPr="009378CC">
        <w:rPr>
          <w:rFonts w:eastAsia="Calibri" w:hint="cs"/>
          <w:rtl/>
        </w:rPr>
        <w:t xml:space="preserve"> גדר ו</w:t>
      </w:r>
      <w:r w:rsidRPr="009378CC">
        <w:rPr>
          <w:rFonts w:eastAsia="Calibri"/>
          <w:rtl/>
        </w:rPr>
        <w:t xml:space="preserve">סמוכי גדר (סה״כ 25 </w:t>
      </w:r>
      <w:r w:rsidRPr="009378CC">
        <w:rPr>
          <w:rFonts w:eastAsia="Calibri" w:hint="cs"/>
          <w:rtl/>
        </w:rPr>
        <w:t>י</w:t>
      </w:r>
      <w:r w:rsidRPr="009378CC">
        <w:rPr>
          <w:rFonts w:eastAsia="Calibri"/>
          <w:rtl/>
        </w:rPr>
        <w:t>ישובים)</w:t>
      </w:r>
      <w:r w:rsidRPr="009378CC">
        <w:rPr>
          <w:rFonts w:eastAsia="Calibri" w:hint="cs"/>
          <w:rtl/>
        </w:rPr>
        <w:t>,</w:t>
      </w:r>
      <w:r w:rsidRPr="009378CC">
        <w:rPr>
          <w:rFonts w:eastAsia="Calibri"/>
          <w:rtl/>
        </w:rPr>
        <w:t xml:space="preserve"> </w:t>
      </w:r>
      <w:r w:rsidRPr="009378CC">
        <w:rPr>
          <w:rFonts w:eastAsia="Calibri" w:hint="eastAsia"/>
          <w:rtl/>
        </w:rPr>
        <w:t>ובכללם</w:t>
      </w:r>
      <w:r w:rsidRPr="009378CC">
        <w:rPr>
          <w:rFonts w:eastAsia="Calibri"/>
          <w:rtl/>
        </w:rPr>
        <w:t xml:space="preserve"> </w:t>
      </w:r>
      <w:r w:rsidRPr="009378CC">
        <w:rPr>
          <w:rFonts w:eastAsia="Calibri" w:hint="cs"/>
          <w:rtl/>
        </w:rPr>
        <w:t>11</w:t>
      </w:r>
      <w:r w:rsidRPr="009378CC">
        <w:rPr>
          <w:rFonts w:eastAsia="Calibri"/>
          <w:rtl/>
        </w:rPr>
        <w:t xml:space="preserve"> היישובים </w:t>
      </w:r>
      <w:r w:rsidRPr="009378CC">
        <w:rPr>
          <w:rFonts w:eastAsia="Calibri" w:hint="eastAsia"/>
          <w:rtl/>
        </w:rPr>
        <w:t>סמוכי</w:t>
      </w:r>
      <w:r w:rsidRPr="009378CC">
        <w:rPr>
          <w:rFonts w:eastAsia="Calibri"/>
          <w:rtl/>
        </w:rPr>
        <w:t xml:space="preserve"> הגדר במועצה האזורית </w:t>
      </w:r>
      <w:r w:rsidRPr="009378CC">
        <w:rPr>
          <w:rFonts w:eastAsia="Calibri" w:hint="eastAsia"/>
          <w:b/>
          <w:bCs/>
          <w:rtl/>
        </w:rPr>
        <w:t>אשכול</w:t>
      </w:r>
      <w:r w:rsidRPr="009378CC">
        <w:rPr>
          <w:rFonts w:eastAsia="Calibri" w:hint="cs"/>
          <w:rtl/>
        </w:rPr>
        <w:t xml:space="preserve">, ארבעה יישובים במועצה האזורית </w:t>
      </w:r>
      <w:r w:rsidRPr="009378CC">
        <w:rPr>
          <w:rFonts w:eastAsia="Calibri" w:hint="cs"/>
          <w:b/>
          <w:bCs/>
          <w:rtl/>
        </w:rPr>
        <w:t>חוף אשקלון</w:t>
      </w:r>
      <w:r w:rsidRPr="009378CC">
        <w:rPr>
          <w:rFonts w:eastAsia="Calibri" w:hint="cs"/>
          <w:rtl/>
        </w:rPr>
        <w:t xml:space="preserve"> ותושבי השכונות המערביות בעיר </w:t>
      </w:r>
      <w:r w:rsidRPr="009378CC">
        <w:rPr>
          <w:rFonts w:eastAsia="Calibri" w:hint="eastAsia"/>
          <w:b/>
          <w:bCs/>
          <w:rtl/>
        </w:rPr>
        <w:t>שדרות</w:t>
      </w:r>
      <w:r w:rsidRPr="009378CC">
        <w:rPr>
          <w:rFonts w:eastAsia="Calibri" w:hint="cs"/>
          <w:rtl/>
        </w:rPr>
        <w:t>,</w:t>
      </w:r>
      <w:r w:rsidRPr="009378CC">
        <w:rPr>
          <w:rFonts w:eastAsia="Calibri"/>
          <w:rtl/>
        </w:rPr>
        <w:t xml:space="preserve"> שנקבעו על</w:t>
      </w:r>
      <w:r w:rsidRPr="009378CC">
        <w:rPr>
          <w:rFonts w:eastAsia="Calibri" w:hint="cs"/>
          <w:rtl/>
        </w:rPr>
        <w:t xml:space="preserve"> </w:t>
      </w:r>
      <w:r w:rsidRPr="009378CC">
        <w:rPr>
          <w:rFonts w:eastAsia="Calibri"/>
          <w:rtl/>
        </w:rPr>
        <w:t>פי הפרמטרים של צה״ל</w:t>
      </w:r>
      <w:r w:rsidRPr="009378CC">
        <w:rPr>
          <w:rFonts w:eastAsia="Calibri" w:hint="cs"/>
          <w:rtl/>
        </w:rPr>
        <w:t xml:space="preserve"> כיישובים הנתונים</w:t>
      </w:r>
      <w:r w:rsidRPr="009378CC">
        <w:rPr>
          <w:rFonts w:eastAsia="Calibri"/>
          <w:rtl/>
        </w:rPr>
        <w:t xml:space="preserve"> </w:t>
      </w:r>
      <w:r w:rsidRPr="009378CC">
        <w:rPr>
          <w:rFonts w:eastAsia="Calibri" w:hint="cs"/>
          <w:rtl/>
        </w:rPr>
        <w:t>ב</w:t>
      </w:r>
      <w:r w:rsidRPr="009378CC">
        <w:rPr>
          <w:rFonts w:eastAsia="Calibri"/>
          <w:rtl/>
        </w:rPr>
        <w:t xml:space="preserve">רמת איום ייחודית, יהיו זכאים לתקצוב </w:t>
      </w:r>
      <w:r w:rsidRPr="009378CC">
        <w:rPr>
          <w:rFonts w:eastAsia="Calibri" w:hint="cs"/>
          <w:rtl/>
        </w:rPr>
        <w:t>מטעם</w:t>
      </w:r>
      <w:r w:rsidRPr="009378CC">
        <w:rPr>
          <w:rFonts w:eastAsia="Calibri"/>
          <w:rtl/>
        </w:rPr>
        <w:t xml:space="preserve"> משרד הביטחון עבור מענה לריענון ב</w:t>
      </w:r>
      <w:r w:rsidRPr="009378CC">
        <w:rPr>
          <w:rFonts w:eastAsia="Calibri" w:hint="cs"/>
          <w:rtl/>
        </w:rPr>
        <w:t>מתקנ</w:t>
      </w:r>
      <w:r w:rsidRPr="009378CC">
        <w:rPr>
          <w:rFonts w:eastAsia="Calibri"/>
          <w:rtl/>
        </w:rPr>
        <w:t>י אירוח.</w:t>
      </w:r>
      <w:r w:rsidRPr="009378CC">
        <w:rPr>
          <w:rFonts w:eastAsia="Calibri" w:hint="cs"/>
          <w:rtl/>
        </w:rPr>
        <w:t xml:space="preserve"> הסיוע התקציבי מיועד לשהייה </w:t>
      </w:r>
      <w:r w:rsidRPr="009378CC">
        <w:rPr>
          <w:rFonts w:eastAsia="Calibri" w:hint="cs"/>
          <w:rtl/>
        </w:rPr>
        <w:lastRenderedPageBreak/>
        <w:t xml:space="preserve">וללינה מחוץ לאזור הלחימה. התקציב התייחס למענים מיידיים וחושב למשך שבעה או שלושה ימי ריענון </w:t>
      </w:r>
      <w:r w:rsidRPr="009378CC">
        <w:rPr>
          <w:rFonts w:eastAsia="Calibri"/>
          <w:rtl/>
        </w:rPr>
        <w:t>(</w:t>
      </w:r>
      <w:r w:rsidRPr="009378CC">
        <w:rPr>
          <w:rFonts w:eastAsia="Calibri" w:hint="eastAsia"/>
          <w:rtl/>
        </w:rPr>
        <w:t>תלוי</w:t>
      </w:r>
      <w:r w:rsidRPr="009378CC">
        <w:rPr>
          <w:rFonts w:eastAsia="Calibri"/>
          <w:rtl/>
        </w:rPr>
        <w:t xml:space="preserve"> </w:t>
      </w:r>
      <w:r w:rsidRPr="009378CC">
        <w:rPr>
          <w:rFonts w:eastAsia="Calibri" w:hint="eastAsia"/>
          <w:rtl/>
        </w:rPr>
        <w:t>מדרגה</w:t>
      </w:r>
      <w:r w:rsidRPr="009378CC">
        <w:rPr>
          <w:rFonts w:eastAsia="Calibri"/>
          <w:rtl/>
        </w:rPr>
        <w:t>).</w:t>
      </w:r>
      <w:r w:rsidRPr="009378CC">
        <w:rPr>
          <w:rFonts w:eastAsia="Calibri" w:hint="cs"/>
          <w:rtl/>
        </w:rPr>
        <w:t xml:space="preserve"> אחת ממטרות התוכנית היא "לחולל ולהוביל תהליך של שינוי בקהילה ושיפור יכולתה לסייע לעצמה להתמודד ביעילות ובאפ</w:t>
      </w:r>
      <w:r w:rsidRPr="009378CC">
        <w:rPr>
          <w:rFonts w:eastAsia="Calibri" w:hint="eastAsia"/>
          <w:rtl/>
        </w:rPr>
        <w:t>ק</w:t>
      </w:r>
      <w:r w:rsidRPr="009378CC">
        <w:rPr>
          <w:rFonts w:eastAsia="Calibri" w:hint="cs"/>
          <w:rtl/>
        </w:rPr>
        <w:t>טיביות עם מצב החירום, בראייה מערכתית וקהילתית".</w:t>
      </w:r>
    </w:p>
    <w:p w:rsidR="008E3F61" w:rsidRPr="009378CC" w:rsidRDefault="008E3F61"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יצוין כי </w:t>
      </w:r>
      <w:r w:rsidRPr="009378CC">
        <w:rPr>
          <w:rFonts w:eastAsia="Calibri"/>
          <w:rtl/>
        </w:rPr>
        <w:t>התוכנית</w:t>
      </w:r>
      <w:r w:rsidRPr="009378CC">
        <w:rPr>
          <w:rFonts w:eastAsia="Calibri" w:hint="cs"/>
          <w:rtl/>
        </w:rPr>
        <w:t>,</w:t>
      </w:r>
      <w:r w:rsidRPr="009378CC">
        <w:rPr>
          <w:rFonts w:eastAsia="Calibri"/>
          <w:rtl/>
        </w:rPr>
        <w:t xml:space="preserve"> שבמקור נועדה להיות ת</w:t>
      </w:r>
      <w:r w:rsidRPr="009378CC">
        <w:rPr>
          <w:rFonts w:eastAsia="Calibri" w:hint="cs"/>
          <w:rtl/>
        </w:rPr>
        <w:t>ו</w:t>
      </w:r>
      <w:r w:rsidRPr="009378CC">
        <w:rPr>
          <w:rFonts w:eastAsia="Calibri"/>
          <w:rtl/>
        </w:rPr>
        <w:t>כנית ריענון</w:t>
      </w:r>
      <w:r w:rsidRPr="009378CC">
        <w:rPr>
          <w:rFonts w:eastAsia="Calibri" w:hint="cs"/>
          <w:rtl/>
        </w:rPr>
        <w:t>,</w:t>
      </w:r>
      <w:r w:rsidRPr="009378CC">
        <w:rPr>
          <w:rFonts w:eastAsia="Calibri"/>
          <w:rtl/>
        </w:rPr>
        <w:t xml:space="preserve"> הופעלה </w:t>
      </w:r>
      <w:r w:rsidRPr="009378CC">
        <w:rPr>
          <w:rFonts w:eastAsia="Calibri" w:hint="cs"/>
          <w:rtl/>
        </w:rPr>
        <w:t xml:space="preserve">במלחמת חרבות ברזל </w:t>
      </w:r>
      <w:r w:rsidRPr="009378CC">
        <w:rPr>
          <w:rFonts w:eastAsia="Calibri"/>
          <w:rtl/>
        </w:rPr>
        <w:t>כתוכנית פינוי לטווח ארוך.</w:t>
      </w:r>
    </w:p>
    <w:p w:rsidR="009378CC" w:rsidRPr="009378CC" w:rsidRDefault="009378CC" w:rsidP="009378CC">
      <w:pPr>
        <w:spacing w:line="269" w:lineRule="auto"/>
        <w:rPr>
          <w:rFonts w:ascii="David" w:eastAsia="Calibri" w:hAnsi="David"/>
          <w:sz w:val="24"/>
          <w:rtl/>
        </w:rPr>
      </w:pPr>
    </w:p>
    <w:p w:rsidR="009378CC" w:rsidRPr="009378CC" w:rsidRDefault="009378CC" w:rsidP="009378CC">
      <w:pPr>
        <w:spacing w:line="269" w:lineRule="auto"/>
        <w:rPr>
          <w:rFonts w:ascii="David" w:eastAsia="Calibri" w:hAnsi="David"/>
          <w:sz w:val="24"/>
          <w:rtl/>
        </w:rPr>
      </w:pPr>
      <w:r w:rsidRPr="009378CC">
        <w:rPr>
          <w:rFonts w:ascii="David" w:eastAsia="Calibri" w:hAnsi="David"/>
          <w:sz w:val="24"/>
          <w:rtl/>
        </w:rPr>
        <w:t xml:space="preserve">הערים </w:t>
      </w:r>
      <w:r w:rsidRPr="009378CC">
        <w:rPr>
          <w:rFonts w:ascii="David" w:eastAsia="Calibri" w:hAnsi="David"/>
          <w:b/>
          <w:bCs/>
          <w:sz w:val="24"/>
          <w:rtl/>
        </w:rPr>
        <w:t xml:space="preserve">אשקלון </w:t>
      </w:r>
      <w:r w:rsidRPr="009378CC">
        <w:rPr>
          <w:rFonts w:ascii="David" w:eastAsia="Calibri" w:hAnsi="David"/>
          <w:sz w:val="24"/>
          <w:rtl/>
        </w:rPr>
        <w:t>ו</w:t>
      </w:r>
      <w:r w:rsidRPr="009378CC">
        <w:rPr>
          <w:rFonts w:ascii="David" w:eastAsia="Calibri" w:hAnsi="David"/>
          <w:b/>
          <w:bCs/>
          <w:sz w:val="24"/>
          <w:rtl/>
        </w:rPr>
        <w:t>אופקים</w:t>
      </w:r>
      <w:r w:rsidRPr="009378CC">
        <w:rPr>
          <w:rFonts w:ascii="David" w:eastAsia="Calibri" w:hAnsi="David"/>
          <w:sz w:val="24"/>
          <w:rtl/>
        </w:rPr>
        <w:t xml:space="preserve"> לא נכללו בתוכניות </w:t>
      </w:r>
      <w:r w:rsidRPr="009378CC">
        <w:rPr>
          <w:rFonts w:ascii="David" w:eastAsia="Calibri" w:hAnsi="David" w:hint="cs"/>
          <w:sz w:val="24"/>
          <w:rtl/>
        </w:rPr>
        <w:t>"</w:t>
      </w:r>
      <w:r w:rsidRPr="009378CC">
        <w:rPr>
          <w:rFonts w:ascii="David" w:eastAsia="Calibri" w:hAnsi="David"/>
          <w:sz w:val="24"/>
          <w:rtl/>
        </w:rPr>
        <w:t>מרחק בטוח</w:t>
      </w:r>
      <w:r w:rsidRPr="009378CC">
        <w:rPr>
          <w:rFonts w:ascii="David" w:eastAsia="Calibri" w:hAnsi="David" w:hint="cs"/>
          <w:sz w:val="24"/>
          <w:rtl/>
        </w:rPr>
        <w:t>"</w:t>
      </w:r>
      <w:r w:rsidRPr="009378CC">
        <w:rPr>
          <w:rFonts w:ascii="David" w:eastAsia="Calibri" w:hAnsi="David"/>
          <w:sz w:val="24"/>
          <w:rtl/>
        </w:rPr>
        <w:t xml:space="preserve"> ו</w:t>
      </w:r>
      <w:r w:rsidRPr="009378CC">
        <w:rPr>
          <w:rFonts w:ascii="David" w:eastAsia="Calibri" w:hAnsi="David" w:hint="cs"/>
          <w:sz w:val="24"/>
          <w:rtl/>
        </w:rPr>
        <w:t>"</w:t>
      </w:r>
      <w:r w:rsidRPr="009378CC">
        <w:rPr>
          <w:rFonts w:ascii="David" w:eastAsia="Calibri" w:hAnsi="David"/>
          <w:sz w:val="24"/>
          <w:rtl/>
        </w:rPr>
        <w:t>משב רוח</w:t>
      </w:r>
      <w:r w:rsidRPr="009378CC">
        <w:rPr>
          <w:rFonts w:ascii="David" w:eastAsia="Calibri" w:hAnsi="David" w:hint="cs"/>
          <w:sz w:val="24"/>
          <w:rtl/>
        </w:rPr>
        <w:t>"</w:t>
      </w:r>
      <w:r w:rsidRPr="009378CC">
        <w:rPr>
          <w:rFonts w:ascii="David" w:eastAsia="Calibri" w:hAnsi="David"/>
          <w:sz w:val="24"/>
          <w:rtl/>
        </w:rPr>
        <w:t xml:space="preserve"> (להלן - התוכניות הלאומיות לפינוי אוכלוסייה</w:t>
      </w:r>
      <w:r w:rsidRPr="009378CC">
        <w:rPr>
          <w:rFonts w:ascii="David" w:eastAsia="Calibri" w:hAnsi="David" w:hint="cs"/>
          <w:sz w:val="24"/>
          <w:rtl/>
        </w:rPr>
        <w:t>)</w:t>
      </w:r>
      <w:r w:rsidRPr="009378CC">
        <w:rPr>
          <w:rFonts w:ascii="David" w:eastAsia="Calibri" w:hAnsi="David"/>
          <w:sz w:val="24"/>
          <w:rtl/>
        </w:rPr>
        <w:t>.</w:t>
      </w:r>
    </w:p>
    <w:p w:rsidR="009378CC" w:rsidRPr="009378CC" w:rsidRDefault="009378CC" w:rsidP="009378CC">
      <w:pPr>
        <w:spacing w:line="269" w:lineRule="auto"/>
        <w:rPr>
          <w:rFonts w:eastAsia="Calibri"/>
          <w:rtl/>
        </w:rPr>
      </w:pPr>
    </w:p>
    <w:p w:rsidR="009378CC" w:rsidRPr="009378CC" w:rsidRDefault="009378CC" w:rsidP="00035DA2">
      <w:pPr>
        <w:pStyle w:val="31"/>
        <w:rPr>
          <w:rFonts w:eastAsia="Times New Roman"/>
          <w:rtl/>
        </w:rPr>
      </w:pPr>
      <w:bookmarkStart w:id="16" w:name="_Hlk208486172"/>
      <w:r w:rsidRPr="009378CC">
        <w:rPr>
          <w:rFonts w:eastAsia="Times New Roman" w:hint="cs"/>
          <w:rtl/>
        </w:rPr>
        <w:t>המענה הרשותי ל</w:t>
      </w:r>
      <w:r w:rsidRPr="009378CC">
        <w:rPr>
          <w:rFonts w:eastAsia="Times New Roman" w:hint="eastAsia"/>
          <w:rtl/>
        </w:rPr>
        <w:t>תרחישי</w:t>
      </w:r>
      <w:r w:rsidRPr="009378CC">
        <w:rPr>
          <w:rFonts w:eastAsia="Times New Roman"/>
          <w:rtl/>
        </w:rPr>
        <w:t xml:space="preserve"> </w:t>
      </w:r>
      <w:r w:rsidRPr="009378CC">
        <w:rPr>
          <w:rFonts w:eastAsia="Times New Roman" w:hint="eastAsia"/>
          <w:rtl/>
        </w:rPr>
        <w:t>ייחוס</w:t>
      </w:r>
      <w:r w:rsidRPr="009378CC">
        <w:rPr>
          <w:rFonts w:eastAsia="Times New Roman" w:hint="cs"/>
          <w:rtl/>
        </w:rPr>
        <w:t xml:space="preserve"> ברשויות המקומיות בדרום הארץ </w:t>
      </w:r>
    </w:p>
    <w:p w:rsidR="009378CC" w:rsidRPr="009378CC" w:rsidRDefault="009378CC" w:rsidP="009378CC">
      <w:pPr>
        <w:spacing w:line="269" w:lineRule="auto"/>
        <w:rPr>
          <w:rFonts w:eastAsia="Calibri"/>
          <w:rtl/>
        </w:rPr>
      </w:pPr>
      <w:bookmarkStart w:id="17" w:name="_Hlk184119368"/>
      <w:bookmarkEnd w:id="16"/>
    </w:p>
    <w:p w:rsidR="009378CC" w:rsidRPr="009378CC" w:rsidRDefault="009378CC" w:rsidP="009378CC">
      <w:pPr>
        <w:spacing w:line="269" w:lineRule="auto"/>
        <w:rPr>
          <w:rFonts w:eastAsia="Calibri"/>
          <w:rtl/>
        </w:rPr>
      </w:pPr>
      <w:r w:rsidRPr="009378CC">
        <w:rPr>
          <w:rFonts w:eastAsia="Calibri" w:hint="cs"/>
          <w:rtl/>
        </w:rPr>
        <w:t xml:space="preserve">בשנים האחרונות, </w:t>
      </w:r>
      <w:r w:rsidRPr="009378CC">
        <w:rPr>
          <w:rFonts w:eastAsia="Calibri"/>
          <w:rtl/>
        </w:rPr>
        <w:t xml:space="preserve">וביתר שאת החל </w:t>
      </w:r>
      <w:r w:rsidRPr="009378CC">
        <w:rPr>
          <w:rFonts w:eastAsia="Calibri" w:hint="cs"/>
          <w:rtl/>
        </w:rPr>
        <w:t>ב</w:t>
      </w:r>
      <w:r w:rsidRPr="009378CC">
        <w:rPr>
          <w:rFonts w:eastAsia="Calibri"/>
          <w:rtl/>
        </w:rPr>
        <w:t xml:space="preserve">מתקפת </w:t>
      </w:r>
      <w:r w:rsidRPr="009378CC">
        <w:rPr>
          <w:rFonts w:eastAsia="Calibri" w:hint="cs"/>
          <w:rtl/>
        </w:rPr>
        <w:t>הטרור</w:t>
      </w:r>
      <w:r w:rsidRPr="009378CC">
        <w:rPr>
          <w:rFonts w:eastAsia="Calibri"/>
          <w:rtl/>
        </w:rPr>
        <w:t xml:space="preserve"> בשבעה באוקטובר במסגרת מלחמת חרבות ברזל</w:t>
      </w:r>
      <w:r w:rsidRPr="009378CC">
        <w:rPr>
          <w:rFonts w:eastAsia="Calibri" w:hint="cs"/>
          <w:rtl/>
        </w:rPr>
        <w:t>,</w:t>
      </w:r>
      <w:r w:rsidRPr="009378CC">
        <w:rPr>
          <w:rFonts w:eastAsia="Calibri"/>
          <w:rtl/>
        </w:rPr>
        <w:t xml:space="preserve"> </w:t>
      </w:r>
      <w:r w:rsidRPr="009378CC">
        <w:rPr>
          <w:rFonts w:eastAsia="Calibri" w:hint="cs"/>
          <w:rtl/>
        </w:rPr>
        <w:t>הפכו עורף מדינת ישראל והמרחב האזרחי ליעד עיקרי של האויב בלחימה.</w:t>
      </w:r>
      <w:bookmarkEnd w:id="17"/>
      <w:r w:rsidRPr="009378CC">
        <w:rPr>
          <w:rFonts w:eastAsia="Calibri"/>
          <w:rtl/>
        </w:rPr>
        <w:t xml:space="preserve"> למדינת ישראל יש תרחישי ייחוס למצבי חירום בעלי מאפיינים שונים מבחינת המיקום הגיאוגרפי, סוג האיום, היקף הנזק, מאפייני הנפגעים ועוד.</w:t>
      </w:r>
      <w:r w:rsidRPr="009378CC">
        <w:rPr>
          <w:rFonts w:eastAsia="Calibri" w:hint="cs"/>
          <w:rtl/>
        </w:rPr>
        <w:t xml:space="preserve"> </w:t>
      </w:r>
      <w:r w:rsidRPr="009378CC">
        <w:rPr>
          <w:rFonts w:eastAsia="Calibri"/>
          <w:rtl/>
        </w:rPr>
        <w:t xml:space="preserve">צה"ל מכין תרחיש ייחוס מלחמתי לעורף </w:t>
      </w:r>
      <w:r w:rsidRPr="009378CC">
        <w:rPr>
          <w:rFonts w:eastAsia="Calibri" w:hint="eastAsia"/>
          <w:rtl/>
        </w:rPr>
        <w:t>המשמש</w:t>
      </w:r>
      <w:r w:rsidRPr="009378CC">
        <w:rPr>
          <w:rFonts w:eastAsia="Calibri"/>
          <w:rtl/>
        </w:rPr>
        <w:t xml:space="preserve"> קביעה פיקודית להכוונת מענה צה"לי בבניין כוח בהיבטי הגנת העורף האזרחי והצבאי</w:t>
      </w:r>
      <w:r w:rsidRPr="009378CC">
        <w:rPr>
          <w:rFonts w:eastAsia="Calibri" w:hint="cs"/>
          <w:rtl/>
        </w:rPr>
        <w:t xml:space="preserve">. אחד מתפקידי </w:t>
      </w:r>
      <w:r w:rsidRPr="009378CC">
        <w:rPr>
          <w:rFonts w:eastAsia="Calibri"/>
          <w:rtl/>
        </w:rPr>
        <w:t>ר</w:t>
      </w:r>
      <w:r w:rsidRPr="009378CC">
        <w:rPr>
          <w:rFonts w:eastAsia="Calibri" w:hint="cs"/>
          <w:rtl/>
        </w:rPr>
        <w:t>ח"ל הוא להכין ולהציג לאישורה של הממשלה את איום הייחוס ותרחיש הייחוס המצרפי (</w:t>
      </w:r>
      <w:r w:rsidRPr="009378CC">
        <w:rPr>
          <w:rFonts w:eastAsia="Calibri"/>
          <w:rtl/>
        </w:rPr>
        <w:t>הלאומי</w:t>
      </w:r>
      <w:r w:rsidRPr="009378CC">
        <w:rPr>
          <w:rFonts w:eastAsia="Calibri" w:hint="cs"/>
          <w:rtl/>
        </w:rPr>
        <w:t>),</w:t>
      </w:r>
      <w:r w:rsidRPr="009378CC">
        <w:rPr>
          <w:rFonts w:eastAsia="Calibri"/>
          <w:rtl/>
        </w:rPr>
        <w:t xml:space="preserve"> </w:t>
      </w:r>
      <w:r w:rsidRPr="009378CC">
        <w:rPr>
          <w:rFonts w:eastAsia="Calibri" w:hint="cs"/>
          <w:rtl/>
        </w:rPr>
        <w:t xml:space="preserve">הכולל את ניתוח האיומים וסך כל השפעתם על המרחב האזרחי, </w:t>
      </w:r>
      <w:r w:rsidRPr="009378CC">
        <w:rPr>
          <w:rFonts w:eastAsia="Calibri" w:hint="eastAsia"/>
          <w:rtl/>
        </w:rPr>
        <w:t>ומשמש</w:t>
      </w:r>
      <w:r w:rsidRPr="009378CC">
        <w:rPr>
          <w:rFonts w:eastAsia="Calibri"/>
          <w:rtl/>
        </w:rPr>
        <w:t xml:space="preserve"> בסיס לבניין הכוח של הגופים השונים בשורה של היבטים: כוח אדם, תשתיות נדרשות לשעת חירום, הצטיידות, אימונים, תורה ונהלים. בהתאם לכך, כאשר </w:t>
      </w:r>
      <w:r w:rsidRPr="009378CC">
        <w:rPr>
          <w:rFonts w:eastAsia="Calibri" w:hint="cs"/>
          <w:rtl/>
        </w:rPr>
        <w:t>מגבשים</w:t>
      </w:r>
      <w:r w:rsidRPr="009378CC">
        <w:rPr>
          <w:rFonts w:eastAsia="Calibri"/>
          <w:rtl/>
        </w:rPr>
        <w:t xml:space="preserve"> תוכניות </w:t>
      </w:r>
      <w:r w:rsidRPr="009378CC">
        <w:rPr>
          <w:rFonts w:eastAsia="Calibri" w:hint="cs"/>
          <w:rtl/>
        </w:rPr>
        <w:t>הערכות ל</w:t>
      </w:r>
      <w:r w:rsidRPr="009378CC">
        <w:rPr>
          <w:rFonts w:eastAsia="Calibri"/>
          <w:rtl/>
        </w:rPr>
        <w:t xml:space="preserve">חירום, לרבות </w:t>
      </w:r>
      <w:r w:rsidRPr="009378CC">
        <w:rPr>
          <w:rFonts w:eastAsia="Calibri" w:hint="cs"/>
          <w:rtl/>
        </w:rPr>
        <w:t>ל</w:t>
      </w:r>
      <w:r w:rsidRPr="009378CC">
        <w:rPr>
          <w:rFonts w:eastAsia="Calibri"/>
          <w:rtl/>
        </w:rPr>
        <w:t>פינוי אוכלוסייה, יש צורך להביא בחשבון את המאפיינים של כל תרחיש ייחוס</w:t>
      </w:r>
      <w:r w:rsidRPr="009378CC">
        <w:rPr>
          <w:rFonts w:eastAsia="Calibri"/>
          <w:vertAlign w:val="superscript"/>
          <w:rtl/>
        </w:rPr>
        <w:footnoteReference w:id="12"/>
      </w:r>
      <w:r w:rsidRPr="009378CC">
        <w:rPr>
          <w:rFonts w:eastAsia="Calibri"/>
          <w:rtl/>
        </w:rPr>
        <w:t>.</w:t>
      </w:r>
    </w:p>
    <w:p w:rsidR="009378CC" w:rsidRPr="009378CC" w:rsidRDefault="009378CC" w:rsidP="009378CC">
      <w:pPr>
        <w:spacing w:line="269" w:lineRule="auto"/>
        <w:rPr>
          <w:rFonts w:eastAsia="Calibri"/>
          <w:rtl/>
        </w:rPr>
      </w:pPr>
      <w:bookmarkStart w:id="18" w:name="_Hlk190260378"/>
    </w:p>
    <w:p w:rsidR="009378CC" w:rsidRPr="009378CC" w:rsidRDefault="009378CC" w:rsidP="009378CC">
      <w:pPr>
        <w:spacing w:line="269" w:lineRule="auto"/>
        <w:rPr>
          <w:rFonts w:eastAsia="Calibri"/>
          <w:rtl/>
        </w:rPr>
      </w:pPr>
      <w:r w:rsidRPr="009378CC">
        <w:rPr>
          <w:rFonts w:eastAsia="Calibri" w:hint="cs"/>
          <w:rtl/>
        </w:rPr>
        <w:t>בתיק האב נקבע כי במסגרת התארגנותה לשעת חירום תיערך הרשות המקומית להתמודדות עם תרחישים שונים, ובהם מלחמה כוללת או עימות מוגבל. התרחישים שפורטו בתיק האב למצבים של מלחמה כוללת ועימות מוגבל כללו ירי רקטות וטילים, חדירת כלי טיס וכן הרס קונוונציונלי, הכולל הרס מבנה או חלק ממנו כתוצאה מפגיעה במבנה או באזור בנוי - פגיעה בעוצמה שעלולה לגרום להרס רב באזור הפגיעה. עוד נקבעו בתיק האב תרחישים של פיגועי טרור קונוונציונלי</w:t>
      </w:r>
      <w:r w:rsidRPr="009378CC">
        <w:rPr>
          <w:rFonts w:eastAsia="Calibri" w:hint="eastAsia"/>
          <w:rtl/>
        </w:rPr>
        <w:t>ים</w:t>
      </w:r>
      <w:r w:rsidRPr="009378CC">
        <w:rPr>
          <w:rFonts w:eastAsia="Calibri" w:hint="cs"/>
          <w:rtl/>
        </w:rPr>
        <w:t xml:space="preserve"> ובלתי קונוונציונליי</w:t>
      </w:r>
      <w:r w:rsidRPr="009378CC">
        <w:rPr>
          <w:rFonts w:eastAsia="Calibri" w:hint="eastAsia"/>
          <w:rtl/>
        </w:rPr>
        <w:t>ם</w:t>
      </w:r>
      <w:r w:rsidRPr="009378CC">
        <w:rPr>
          <w:rFonts w:eastAsia="Calibri" w:hint="cs"/>
          <w:rtl/>
        </w:rPr>
        <w:t>. על כל פנים, בכלל התרחישים מדובר בפגיעה ממוקדת באזור מסוים המוגבלת בזמן.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עוד נקבע בתיק האב כי תרחיש הייחוס המלחמתי (</w:t>
      </w:r>
      <w:r w:rsidRPr="009378CC">
        <w:rPr>
          <w:rFonts w:ascii="David" w:eastAsia="Calibri" w:hAnsi="David"/>
          <w:sz w:val="24"/>
          <w:rtl/>
        </w:rPr>
        <w:t>המוגדר ע</w:t>
      </w:r>
      <w:r w:rsidRPr="009378CC">
        <w:rPr>
          <w:rFonts w:ascii="David" w:eastAsia="Calibri" w:hAnsi="David" w:hint="cs"/>
          <w:sz w:val="24"/>
          <w:rtl/>
        </w:rPr>
        <w:t>ל</w:t>
      </w:r>
      <w:r w:rsidRPr="009378CC">
        <w:rPr>
          <w:rFonts w:ascii="David" w:eastAsia="Calibri" w:hAnsi="David"/>
          <w:sz w:val="24"/>
          <w:rtl/>
        </w:rPr>
        <w:t xml:space="preserve"> י</w:t>
      </w:r>
      <w:r w:rsidRPr="009378CC">
        <w:rPr>
          <w:rFonts w:ascii="David" w:eastAsia="Calibri" w:hAnsi="David" w:hint="cs"/>
          <w:sz w:val="24"/>
          <w:rtl/>
        </w:rPr>
        <w:t>די</w:t>
      </w:r>
      <w:r w:rsidRPr="009378CC">
        <w:rPr>
          <w:rFonts w:ascii="David" w:eastAsia="Calibri" w:hAnsi="David"/>
          <w:sz w:val="24"/>
          <w:rtl/>
        </w:rPr>
        <w:t xml:space="preserve"> צה"ל</w:t>
      </w:r>
      <w:r w:rsidRPr="009378CC">
        <w:rPr>
          <w:rFonts w:eastAsia="Calibri" w:hint="cs"/>
          <w:rtl/>
        </w:rPr>
        <w:t xml:space="preserve">) ותרחיש הייחוס המל"חי (המשקי - הלאומי, </w:t>
      </w:r>
      <w:r w:rsidRPr="009378CC">
        <w:rPr>
          <w:rFonts w:ascii="David" w:eastAsia="Calibri" w:hAnsi="David"/>
          <w:sz w:val="24"/>
          <w:rtl/>
        </w:rPr>
        <w:t>המוגדר ע</w:t>
      </w:r>
      <w:r w:rsidRPr="009378CC">
        <w:rPr>
          <w:rFonts w:ascii="David" w:eastAsia="Calibri" w:hAnsi="David" w:hint="cs"/>
          <w:sz w:val="24"/>
          <w:rtl/>
        </w:rPr>
        <w:t>ל יד</w:t>
      </w:r>
      <w:r w:rsidRPr="009378CC">
        <w:rPr>
          <w:rFonts w:ascii="David" w:eastAsia="Calibri" w:hAnsi="David"/>
          <w:sz w:val="24"/>
          <w:rtl/>
        </w:rPr>
        <w:t xml:space="preserve">י </w:t>
      </w:r>
      <w:r w:rsidRPr="009378CC">
        <w:rPr>
          <w:rFonts w:eastAsia="Calibri" w:hint="cs"/>
          <w:rtl/>
        </w:rPr>
        <w:t>רח"ל) הם הבסיס לתכנון המענה הרשותי לשעת חירום. במסגרת ההיערכות של הרשות המקומית לשעת חירום ולאור האיומים שהוגדרו בעת שגרה, תקבל הרשות את תרחיש הייחוס המלחמתי מצה"ל ואת תרחיש הייחוס המל"חי מרח"ל. תוכנית המענה תתייחס לכלל האיומים שאליהם הרשות נערכת לשעת חירום. מתוך ניתוח התרחישים והאיומים השונים ייגזרו היערכות הרשות והמענה לאוכלוסייה בשני אופנים: (א) קביעת יעדי השירות של הרשות לאור האיומים; (ב) בניית תוכנית מענה רשותית לאיומים השונים, כדי שתעמוד ביעדי השירות שנקבעו.</w:t>
      </w:r>
    </w:p>
    <w:p w:rsidR="009378CC" w:rsidRPr="009378CC" w:rsidRDefault="009378CC" w:rsidP="009378CC">
      <w:pPr>
        <w:spacing w:line="269" w:lineRule="auto"/>
        <w:rPr>
          <w:rFonts w:eastAsia="Calibri"/>
          <w:rtl/>
        </w:rPr>
      </w:pPr>
      <w:bookmarkStart w:id="19" w:name="_Hlk190260407"/>
      <w:bookmarkEnd w:id="18"/>
    </w:p>
    <w:p w:rsidR="009378CC" w:rsidRDefault="009378CC" w:rsidP="009378CC">
      <w:pPr>
        <w:spacing w:line="269" w:lineRule="auto"/>
        <w:rPr>
          <w:rFonts w:eastAsia="Calibri"/>
          <w:rtl/>
        </w:rPr>
      </w:pPr>
      <w:r w:rsidRPr="009378CC">
        <w:rPr>
          <w:rFonts w:eastAsia="Calibri" w:hint="cs"/>
          <w:rtl/>
        </w:rPr>
        <w:t xml:space="preserve">עוד נקבע בתיק האב כי במסגרת </w:t>
      </w:r>
      <w:r w:rsidRPr="009378CC">
        <w:rPr>
          <w:rFonts w:eastAsia="Calibri"/>
          <w:rtl/>
        </w:rPr>
        <w:t>המענה לתרחיש</w:t>
      </w:r>
      <w:r w:rsidRPr="009378CC">
        <w:rPr>
          <w:rFonts w:eastAsia="Calibri" w:hint="cs"/>
          <w:rtl/>
        </w:rPr>
        <w:t>י</w:t>
      </w:r>
      <w:r w:rsidRPr="009378CC">
        <w:rPr>
          <w:rFonts w:eastAsia="Calibri"/>
          <w:rtl/>
        </w:rPr>
        <w:t xml:space="preserve"> הייחוס המלחמתי והמל"חי</w:t>
      </w:r>
      <w:r w:rsidRPr="009378CC">
        <w:rPr>
          <w:rFonts w:eastAsia="Calibri" w:hint="cs"/>
          <w:rtl/>
        </w:rPr>
        <w:t>,</w:t>
      </w:r>
      <w:r w:rsidRPr="009378CC">
        <w:rPr>
          <w:rFonts w:eastAsia="Calibri"/>
          <w:rtl/>
        </w:rPr>
        <w:t xml:space="preserve"> על הרשות המקומית להתייחס לפינוי תושבים ו</w:t>
      </w:r>
      <w:r w:rsidRPr="009378CC">
        <w:rPr>
          <w:rFonts w:eastAsia="Calibri" w:hint="cs"/>
          <w:rtl/>
        </w:rPr>
        <w:t>ל</w:t>
      </w:r>
      <w:r w:rsidRPr="009378CC">
        <w:rPr>
          <w:rFonts w:eastAsia="Calibri"/>
          <w:rtl/>
        </w:rPr>
        <w:t xml:space="preserve">מתן מענה ארעי למגורים </w:t>
      </w:r>
      <w:r w:rsidRPr="009378CC">
        <w:rPr>
          <w:rFonts w:eastAsia="Calibri" w:hint="cs"/>
          <w:rtl/>
        </w:rPr>
        <w:t>בעקבות</w:t>
      </w:r>
      <w:r w:rsidRPr="009378CC">
        <w:rPr>
          <w:rFonts w:eastAsia="Calibri"/>
          <w:rtl/>
        </w:rPr>
        <w:t xml:space="preserve"> הצפת מבנים או קריסת מבנים (מלאה או חלקית). יצוין כי המענה הנדרש אינו מתייחס לאפשרות לצורך </w:t>
      </w:r>
      <w:r w:rsidRPr="009378CC">
        <w:rPr>
          <w:rFonts w:eastAsia="Calibri" w:hint="cs"/>
          <w:rtl/>
        </w:rPr>
        <w:t>לפנות את</w:t>
      </w:r>
      <w:r w:rsidRPr="009378CC">
        <w:rPr>
          <w:rFonts w:eastAsia="Calibri"/>
          <w:rtl/>
        </w:rPr>
        <w:t xml:space="preserve"> התושבים </w:t>
      </w:r>
      <w:r w:rsidRPr="009378CC">
        <w:rPr>
          <w:rFonts w:eastAsia="Calibri" w:hint="cs"/>
          <w:rtl/>
        </w:rPr>
        <w:t xml:space="preserve">אל </w:t>
      </w:r>
      <w:r w:rsidRPr="009378CC">
        <w:rPr>
          <w:rFonts w:eastAsia="Calibri"/>
          <w:rtl/>
        </w:rPr>
        <w:t>מחוץ לתחומי הרשות</w:t>
      </w:r>
      <w:bookmarkEnd w:id="19"/>
      <w:r w:rsidRPr="009378CC">
        <w:rPr>
          <w:rFonts w:eastAsia="Calibri" w:hint="cs"/>
          <w:rtl/>
        </w:rPr>
        <w:t>.</w:t>
      </w:r>
    </w:p>
    <w:p w:rsidR="006E06D8" w:rsidRPr="009378CC" w:rsidRDefault="006E06D8" w:rsidP="009378CC">
      <w:pPr>
        <w:spacing w:line="269" w:lineRule="auto"/>
        <w:rPr>
          <w:rFonts w:eastAsia="Calibri"/>
          <w:rtl/>
        </w:rPr>
      </w:pPr>
    </w:p>
    <w:p w:rsidR="009378CC" w:rsidRPr="009378CC" w:rsidRDefault="009378CC" w:rsidP="00035DA2">
      <w:pPr>
        <w:pStyle w:val="4"/>
        <w:rPr>
          <w:rFonts w:eastAsia="Times New Roman"/>
          <w:rtl/>
        </w:rPr>
      </w:pPr>
      <w:bookmarkStart w:id="20" w:name="_Hlk179278024"/>
      <w:r w:rsidRPr="009378CC">
        <w:rPr>
          <w:rFonts w:eastAsia="Times New Roman" w:hint="cs"/>
          <w:rtl/>
        </w:rPr>
        <w:t>תרחישי הייחוס למלחמה והמענים לתרחישים של הרשויות המקומיות שנבדקו</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מדינת ישראל נערכת לפינוי אוכלוסייה מפונה מקו העימות במצב של מלחמה בהתאם לתרחיש</w:t>
      </w:r>
      <w:r w:rsidRPr="009378CC">
        <w:rPr>
          <w:rFonts w:eastAsia="Calibri" w:hint="cs"/>
          <w:rtl/>
        </w:rPr>
        <w:t xml:space="preserve"> </w:t>
      </w:r>
      <w:r w:rsidRPr="009378CC">
        <w:rPr>
          <w:rFonts w:eastAsia="Calibri"/>
          <w:rtl/>
        </w:rPr>
        <w:t>ייחוס שמכין צה"ל, שהוא תסריט אפשרי למלחמה שנגזרים ממנו יעדי בניין הכוח והתכנון</w:t>
      </w:r>
      <w:r w:rsidRPr="009378CC">
        <w:rPr>
          <w:rFonts w:eastAsia="Calibri" w:hint="cs"/>
          <w:rtl/>
        </w:rPr>
        <w:t xml:space="preserve"> </w:t>
      </w:r>
      <w:r w:rsidRPr="009378CC">
        <w:rPr>
          <w:rFonts w:eastAsia="Calibri"/>
          <w:rtl/>
        </w:rPr>
        <w:t>האסטרטגי. תרחישי הייחוס נקבעים על ידי אגף התכנון בצה"ל, ופקע"ר גוזר מודל נזק שמפרט</w:t>
      </w:r>
      <w:r w:rsidRPr="009378CC">
        <w:rPr>
          <w:rFonts w:eastAsia="Calibri" w:hint="cs"/>
          <w:rtl/>
        </w:rPr>
        <w:t xml:space="preserve"> </w:t>
      </w:r>
      <w:r w:rsidRPr="009378CC">
        <w:rPr>
          <w:rFonts w:eastAsia="Calibri"/>
          <w:rtl/>
        </w:rPr>
        <w:t xml:space="preserve">את תחומי ההגנה האזרחית </w:t>
      </w:r>
      <w:r w:rsidRPr="009378CC">
        <w:rPr>
          <w:rFonts w:eastAsia="Calibri" w:hint="cs"/>
          <w:rtl/>
        </w:rPr>
        <w:t>(</w:t>
      </w:r>
      <w:r w:rsidRPr="009378CC">
        <w:rPr>
          <w:rFonts w:eastAsia="Calibri"/>
          <w:rtl/>
        </w:rPr>
        <w:t>התרעות, נפילות, היקף הפגיעות והיקף הנזק</w:t>
      </w:r>
      <w:r w:rsidRPr="009378CC">
        <w:rPr>
          <w:rFonts w:eastAsia="Calibri" w:hint="cs"/>
          <w:rtl/>
        </w:rPr>
        <w:t>)</w:t>
      </w:r>
      <w:r w:rsidRPr="009378CC">
        <w:rPr>
          <w:rFonts w:eastAsia="Calibri"/>
          <w:rtl/>
        </w:rPr>
        <w:t xml:space="preserve"> ומשקף אותו לרשויות</w:t>
      </w:r>
      <w:r w:rsidRPr="009378CC">
        <w:rPr>
          <w:rFonts w:eastAsia="Calibri" w:hint="cs"/>
          <w:rtl/>
        </w:rPr>
        <w:t xml:space="preserve"> </w:t>
      </w:r>
      <w:r w:rsidRPr="009378CC">
        <w:rPr>
          <w:rFonts w:eastAsia="Calibri"/>
          <w:rtl/>
        </w:rPr>
        <w:t>המקומיות. יצוין כי טרם המלחמה קודמה תוכנית "עוגן איתן" על ידי פקע"ר, ונבנו תוכניות מענה</w:t>
      </w:r>
    </w:p>
    <w:p w:rsidR="009378CC" w:rsidRPr="009378CC" w:rsidRDefault="009378CC" w:rsidP="009378CC">
      <w:pPr>
        <w:spacing w:line="269" w:lineRule="auto"/>
        <w:rPr>
          <w:rFonts w:eastAsia="Calibri"/>
          <w:rtl/>
        </w:rPr>
      </w:pPr>
      <w:r w:rsidRPr="009378CC">
        <w:rPr>
          <w:rFonts w:eastAsia="Calibri"/>
          <w:rtl/>
        </w:rPr>
        <w:t>על ידי הרשויות לתרחיש הייחוס המל"חי של רח"ל.</w:t>
      </w:r>
    </w:p>
    <w:p w:rsidR="009378CC" w:rsidRPr="009378CC" w:rsidRDefault="009378CC" w:rsidP="009378CC">
      <w:pPr>
        <w:spacing w:line="269" w:lineRule="auto"/>
        <w:rPr>
          <w:rFonts w:eastAsia="Calibri"/>
          <w:rtl/>
        </w:rPr>
      </w:pPr>
    </w:p>
    <w:p w:rsidR="009378CC" w:rsidRPr="009378CC" w:rsidRDefault="009378CC" w:rsidP="00C876E9">
      <w:pPr>
        <w:spacing w:line="360" w:lineRule="auto"/>
        <w:jc w:val="center"/>
        <w:rPr>
          <w:rFonts w:eastAsia="Calibri"/>
          <w:rtl/>
        </w:rPr>
      </w:pPr>
      <w:r w:rsidRPr="009378CC">
        <w:rPr>
          <w:rFonts w:eastAsia="Calibri" w:hint="cs"/>
          <w:rtl/>
        </w:rPr>
        <w:t xml:space="preserve">לוח ב7: </w:t>
      </w:r>
      <w:r w:rsidRPr="009378CC">
        <w:rPr>
          <w:rFonts w:eastAsia="Calibri" w:hint="cs"/>
          <w:b/>
          <w:bCs/>
          <w:rtl/>
        </w:rPr>
        <w:t>נתונים על תרחישי הייחוס והמענים של הרשויות המקומיות שנבדקו</w:t>
      </w:r>
    </w:p>
    <w:tbl>
      <w:tblPr>
        <w:tblStyle w:val="af5"/>
        <w:bidiVisual/>
        <w:tblW w:w="5000" w:type="pct"/>
        <w:jc w:val="center"/>
        <w:tblLook w:val="04A0" w:firstRow="1" w:lastRow="0" w:firstColumn="1" w:lastColumn="0" w:noHBand="0" w:noVBand="1"/>
      </w:tblPr>
      <w:tblGrid>
        <w:gridCol w:w="1276"/>
        <w:gridCol w:w="1559"/>
        <w:gridCol w:w="2267"/>
        <w:gridCol w:w="1559"/>
        <w:gridCol w:w="2259"/>
      </w:tblGrid>
      <w:tr w:rsidR="009378CC" w:rsidRPr="009378CC" w:rsidTr="00082A87">
        <w:trPr>
          <w:trHeight w:val="1285"/>
          <w:tblHeader/>
          <w:jc w:val="center"/>
        </w:trPr>
        <w:tc>
          <w:tcPr>
            <w:tcW w:w="715" w:type="pct"/>
            <w:tcBorders>
              <w:bottom w:val="nil"/>
            </w:tcBorders>
            <w:shd w:val="clear" w:color="auto" w:fill="auto"/>
            <w:vAlign w:val="bottom"/>
          </w:tcPr>
          <w:p w:rsidR="009378CC" w:rsidRPr="009378CC" w:rsidRDefault="009378CC" w:rsidP="00082A87">
            <w:pPr>
              <w:spacing w:line="269" w:lineRule="auto"/>
              <w:jc w:val="center"/>
              <w:rPr>
                <w:rFonts w:eastAsia="Calibri"/>
                <w:bCs/>
                <w:sz w:val="22"/>
                <w:szCs w:val="22"/>
                <w:rtl/>
              </w:rPr>
            </w:pPr>
            <w:r w:rsidRPr="009378CC">
              <w:rPr>
                <w:rFonts w:eastAsia="Calibri" w:hint="eastAsia"/>
                <w:bCs/>
                <w:sz w:val="22"/>
                <w:szCs w:val="22"/>
                <w:rtl/>
              </w:rPr>
              <w:t>הרשות</w:t>
            </w:r>
            <w:r w:rsidRPr="009378CC">
              <w:rPr>
                <w:rFonts w:eastAsia="Calibri"/>
                <w:bCs/>
                <w:sz w:val="22"/>
                <w:szCs w:val="22"/>
                <w:rtl/>
              </w:rPr>
              <w:t xml:space="preserve"> </w:t>
            </w:r>
            <w:r w:rsidRPr="009378CC">
              <w:rPr>
                <w:rFonts w:eastAsia="Calibri" w:hint="eastAsia"/>
                <w:bCs/>
                <w:sz w:val="22"/>
                <w:szCs w:val="22"/>
                <w:rtl/>
              </w:rPr>
              <w:t>המקומית</w:t>
            </w:r>
          </w:p>
        </w:tc>
        <w:tc>
          <w:tcPr>
            <w:tcW w:w="874" w:type="pct"/>
            <w:tcBorders>
              <w:bottom w:val="nil"/>
            </w:tcBorders>
            <w:shd w:val="clear" w:color="auto" w:fill="auto"/>
            <w:vAlign w:val="bottom"/>
          </w:tcPr>
          <w:p w:rsidR="009378CC" w:rsidRPr="009378CC" w:rsidRDefault="009378CC" w:rsidP="00082A87">
            <w:pPr>
              <w:spacing w:line="269" w:lineRule="auto"/>
              <w:jc w:val="center"/>
              <w:rPr>
                <w:rFonts w:eastAsia="Calibri"/>
                <w:bCs/>
                <w:sz w:val="22"/>
                <w:szCs w:val="22"/>
                <w:rtl/>
              </w:rPr>
            </w:pPr>
            <w:r w:rsidRPr="009378CC">
              <w:rPr>
                <w:rFonts w:eastAsia="Calibri" w:hint="eastAsia"/>
                <w:bCs/>
                <w:sz w:val="22"/>
                <w:szCs w:val="22"/>
                <w:rtl/>
              </w:rPr>
              <w:t>האם</w:t>
            </w:r>
            <w:r w:rsidRPr="009378CC">
              <w:rPr>
                <w:rFonts w:eastAsia="Calibri"/>
                <w:bCs/>
                <w:sz w:val="22"/>
                <w:szCs w:val="22"/>
                <w:rtl/>
              </w:rPr>
              <w:t xml:space="preserve"> </w:t>
            </w:r>
            <w:r w:rsidRPr="009378CC">
              <w:rPr>
                <w:rFonts w:eastAsia="Calibri" w:hint="eastAsia"/>
                <w:bCs/>
                <w:sz w:val="22"/>
                <w:szCs w:val="22"/>
                <w:rtl/>
              </w:rPr>
              <w:t>בין</w:t>
            </w:r>
            <w:r w:rsidRPr="009378CC">
              <w:rPr>
                <w:rFonts w:eastAsia="Calibri"/>
                <w:bCs/>
                <w:sz w:val="22"/>
                <w:szCs w:val="22"/>
                <w:rtl/>
              </w:rPr>
              <w:t xml:space="preserve"> </w:t>
            </w:r>
            <w:r w:rsidRPr="009378CC">
              <w:rPr>
                <w:rFonts w:eastAsia="Calibri" w:hint="eastAsia"/>
                <w:bCs/>
                <w:sz w:val="22"/>
                <w:szCs w:val="22"/>
                <w:rtl/>
              </w:rPr>
              <w:t>תרחישי</w:t>
            </w:r>
            <w:r w:rsidRPr="009378CC">
              <w:rPr>
                <w:rFonts w:eastAsia="Calibri"/>
                <w:bCs/>
                <w:sz w:val="22"/>
                <w:szCs w:val="22"/>
                <w:rtl/>
              </w:rPr>
              <w:t xml:space="preserve"> </w:t>
            </w:r>
            <w:r w:rsidRPr="009378CC">
              <w:rPr>
                <w:rFonts w:eastAsia="Calibri" w:hint="eastAsia"/>
                <w:bCs/>
                <w:sz w:val="22"/>
                <w:szCs w:val="22"/>
                <w:rtl/>
              </w:rPr>
              <w:t>הייחוס</w:t>
            </w:r>
            <w:r w:rsidRPr="009378CC">
              <w:rPr>
                <w:rFonts w:eastAsia="Calibri"/>
                <w:bCs/>
                <w:sz w:val="22"/>
                <w:szCs w:val="22"/>
                <w:rtl/>
              </w:rPr>
              <w:t xml:space="preserve"> </w:t>
            </w:r>
            <w:r w:rsidRPr="009378CC">
              <w:rPr>
                <w:rFonts w:eastAsia="Calibri" w:hint="eastAsia"/>
                <w:bCs/>
                <w:sz w:val="22"/>
                <w:szCs w:val="22"/>
                <w:rtl/>
              </w:rPr>
              <w:t>שנקבעו</w:t>
            </w:r>
            <w:r w:rsidRPr="009378CC">
              <w:rPr>
                <w:rFonts w:eastAsia="Calibri"/>
                <w:bCs/>
                <w:sz w:val="22"/>
                <w:szCs w:val="22"/>
                <w:rtl/>
              </w:rPr>
              <w:t xml:space="preserve"> </w:t>
            </w:r>
            <w:r w:rsidRPr="009378CC">
              <w:rPr>
                <w:rFonts w:eastAsia="Calibri" w:hint="eastAsia"/>
                <w:bCs/>
                <w:sz w:val="22"/>
                <w:szCs w:val="22"/>
                <w:rtl/>
              </w:rPr>
              <w:t>לרשות</w:t>
            </w:r>
          </w:p>
          <w:p w:rsidR="009378CC" w:rsidRPr="009378CC" w:rsidRDefault="009378CC" w:rsidP="00082A87">
            <w:pPr>
              <w:spacing w:line="269" w:lineRule="auto"/>
              <w:jc w:val="center"/>
              <w:rPr>
                <w:rFonts w:eastAsia="Calibri"/>
                <w:bCs/>
                <w:sz w:val="22"/>
                <w:szCs w:val="22"/>
                <w:rtl/>
              </w:rPr>
            </w:pPr>
            <w:r w:rsidRPr="009378CC">
              <w:rPr>
                <w:rFonts w:eastAsia="Calibri" w:hint="eastAsia"/>
                <w:bCs/>
                <w:sz w:val="22"/>
                <w:szCs w:val="22"/>
                <w:rtl/>
              </w:rPr>
              <w:t>נכלל</w:t>
            </w:r>
            <w:r w:rsidRPr="009378CC">
              <w:rPr>
                <w:rFonts w:eastAsia="Calibri"/>
                <w:bCs/>
                <w:sz w:val="22"/>
                <w:szCs w:val="22"/>
                <w:rtl/>
              </w:rPr>
              <w:t xml:space="preserve"> </w:t>
            </w:r>
            <w:r w:rsidRPr="009378CC">
              <w:rPr>
                <w:rFonts w:eastAsia="Calibri" w:hint="eastAsia"/>
                <w:bCs/>
                <w:sz w:val="22"/>
                <w:szCs w:val="22"/>
                <w:rtl/>
              </w:rPr>
              <w:t>תרחיש</w:t>
            </w:r>
            <w:r w:rsidRPr="009378CC">
              <w:rPr>
                <w:rFonts w:eastAsia="Calibri"/>
                <w:bCs/>
                <w:sz w:val="22"/>
                <w:szCs w:val="22"/>
                <w:rtl/>
              </w:rPr>
              <w:t xml:space="preserve"> </w:t>
            </w:r>
            <w:r w:rsidRPr="009378CC">
              <w:rPr>
                <w:rFonts w:eastAsia="Calibri" w:hint="eastAsia"/>
                <w:bCs/>
                <w:sz w:val="22"/>
                <w:szCs w:val="22"/>
                <w:rtl/>
              </w:rPr>
              <w:t>מלחמה</w:t>
            </w:r>
            <w:r w:rsidRPr="009378CC">
              <w:rPr>
                <w:rFonts w:eastAsia="Calibri"/>
                <w:bCs/>
                <w:sz w:val="22"/>
                <w:szCs w:val="22"/>
                <w:rtl/>
              </w:rPr>
              <w:t>?</w:t>
            </w:r>
          </w:p>
        </w:tc>
        <w:tc>
          <w:tcPr>
            <w:tcW w:w="1271" w:type="pct"/>
            <w:tcBorders>
              <w:bottom w:val="nil"/>
            </w:tcBorders>
            <w:shd w:val="clear" w:color="auto" w:fill="auto"/>
            <w:vAlign w:val="bottom"/>
          </w:tcPr>
          <w:p w:rsidR="009378CC" w:rsidRPr="009378CC" w:rsidRDefault="009378CC" w:rsidP="00082A87">
            <w:pPr>
              <w:spacing w:line="269" w:lineRule="auto"/>
              <w:jc w:val="center"/>
              <w:rPr>
                <w:rFonts w:eastAsia="Calibri"/>
                <w:bCs/>
                <w:sz w:val="22"/>
                <w:szCs w:val="22"/>
                <w:rtl/>
              </w:rPr>
            </w:pPr>
            <w:r w:rsidRPr="009378CC">
              <w:rPr>
                <w:rFonts w:eastAsia="Calibri" w:hint="eastAsia"/>
                <w:bCs/>
                <w:sz w:val="22"/>
                <w:szCs w:val="22"/>
                <w:rtl/>
              </w:rPr>
              <w:t>האם</w:t>
            </w:r>
            <w:r w:rsidRPr="009378CC">
              <w:rPr>
                <w:rFonts w:eastAsia="Calibri"/>
                <w:bCs/>
                <w:sz w:val="22"/>
                <w:szCs w:val="22"/>
                <w:rtl/>
              </w:rPr>
              <w:t xml:space="preserve"> הרשות הכינה מענ</w:t>
            </w:r>
            <w:r w:rsidRPr="009378CC">
              <w:rPr>
                <w:rFonts w:eastAsia="Calibri" w:hint="eastAsia"/>
                <w:bCs/>
                <w:sz w:val="22"/>
                <w:szCs w:val="22"/>
                <w:rtl/>
              </w:rPr>
              <w:t>ה</w:t>
            </w:r>
            <w:r w:rsidRPr="009378CC">
              <w:rPr>
                <w:rFonts w:eastAsia="Calibri"/>
                <w:bCs/>
                <w:sz w:val="22"/>
                <w:szCs w:val="22"/>
                <w:rtl/>
              </w:rPr>
              <w:t xml:space="preserve"> </w:t>
            </w:r>
            <w:r w:rsidRPr="009378CC">
              <w:rPr>
                <w:rFonts w:eastAsia="Calibri" w:hint="eastAsia"/>
                <w:bCs/>
                <w:sz w:val="22"/>
                <w:szCs w:val="22"/>
                <w:rtl/>
              </w:rPr>
              <w:t>רשותי</w:t>
            </w:r>
            <w:r w:rsidRPr="009378CC">
              <w:rPr>
                <w:rFonts w:eastAsia="Calibri"/>
                <w:bCs/>
                <w:sz w:val="22"/>
                <w:szCs w:val="22"/>
                <w:rtl/>
              </w:rPr>
              <w:t xml:space="preserve"> </w:t>
            </w:r>
            <w:r w:rsidRPr="009378CC">
              <w:rPr>
                <w:rFonts w:eastAsia="Calibri" w:hint="eastAsia"/>
                <w:bCs/>
                <w:sz w:val="22"/>
                <w:szCs w:val="22"/>
                <w:rtl/>
              </w:rPr>
              <w:t>לתרחיש</w:t>
            </w:r>
            <w:r w:rsidRPr="009378CC">
              <w:rPr>
                <w:rFonts w:eastAsia="Calibri"/>
                <w:bCs/>
                <w:sz w:val="22"/>
                <w:szCs w:val="22"/>
                <w:rtl/>
              </w:rPr>
              <w:t xml:space="preserve"> </w:t>
            </w:r>
            <w:r w:rsidRPr="009378CC">
              <w:rPr>
                <w:rFonts w:eastAsia="Calibri" w:hint="eastAsia"/>
                <w:bCs/>
                <w:sz w:val="22"/>
                <w:szCs w:val="22"/>
                <w:rtl/>
              </w:rPr>
              <w:t>מלחמה</w:t>
            </w:r>
          </w:p>
          <w:p w:rsidR="009378CC" w:rsidRPr="009378CC" w:rsidRDefault="009378CC" w:rsidP="00082A87">
            <w:pPr>
              <w:spacing w:line="269" w:lineRule="auto"/>
              <w:jc w:val="center"/>
              <w:rPr>
                <w:rFonts w:eastAsia="Calibri"/>
                <w:bCs/>
                <w:sz w:val="22"/>
                <w:szCs w:val="22"/>
                <w:rtl/>
              </w:rPr>
            </w:pPr>
            <w:r w:rsidRPr="009378CC">
              <w:rPr>
                <w:rFonts w:eastAsia="Calibri" w:hint="eastAsia"/>
                <w:bCs/>
                <w:sz w:val="22"/>
                <w:szCs w:val="22"/>
                <w:rtl/>
              </w:rPr>
              <w:t>ומהו</w:t>
            </w:r>
            <w:r w:rsidRPr="009378CC">
              <w:rPr>
                <w:rFonts w:eastAsia="Calibri"/>
                <w:bCs/>
                <w:sz w:val="22"/>
                <w:szCs w:val="22"/>
                <w:rtl/>
              </w:rPr>
              <w:t xml:space="preserve"> </w:t>
            </w:r>
            <w:r w:rsidRPr="009378CC">
              <w:rPr>
                <w:rFonts w:eastAsia="Calibri" w:hint="eastAsia"/>
                <w:bCs/>
                <w:sz w:val="22"/>
                <w:szCs w:val="22"/>
                <w:rtl/>
              </w:rPr>
              <w:t>מועד</w:t>
            </w:r>
            <w:r w:rsidRPr="009378CC">
              <w:rPr>
                <w:rFonts w:eastAsia="Calibri"/>
                <w:bCs/>
                <w:sz w:val="22"/>
                <w:szCs w:val="22"/>
                <w:rtl/>
              </w:rPr>
              <w:t xml:space="preserve"> </w:t>
            </w:r>
            <w:r w:rsidRPr="009378CC">
              <w:rPr>
                <w:rFonts w:eastAsia="Calibri" w:hint="eastAsia"/>
                <w:bCs/>
                <w:sz w:val="22"/>
                <w:szCs w:val="22"/>
                <w:rtl/>
              </w:rPr>
              <w:t>העדכון</w:t>
            </w:r>
            <w:r w:rsidRPr="009378CC">
              <w:rPr>
                <w:rFonts w:eastAsia="Calibri"/>
                <w:bCs/>
                <w:sz w:val="22"/>
                <w:szCs w:val="22"/>
                <w:rtl/>
              </w:rPr>
              <w:t xml:space="preserve"> </w:t>
            </w:r>
            <w:r w:rsidRPr="009378CC">
              <w:rPr>
                <w:rFonts w:eastAsia="Calibri" w:hint="eastAsia"/>
                <w:bCs/>
                <w:sz w:val="22"/>
                <w:szCs w:val="22"/>
                <w:rtl/>
              </w:rPr>
              <w:t>האחרון</w:t>
            </w:r>
            <w:r w:rsidRPr="009378CC">
              <w:rPr>
                <w:rFonts w:eastAsia="Calibri"/>
                <w:bCs/>
                <w:sz w:val="22"/>
                <w:szCs w:val="22"/>
                <w:rtl/>
              </w:rPr>
              <w:t>?</w:t>
            </w:r>
          </w:p>
        </w:tc>
        <w:tc>
          <w:tcPr>
            <w:tcW w:w="874" w:type="pct"/>
            <w:tcBorders>
              <w:bottom w:val="nil"/>
            </w:tcBorders>
            <w:shd w:val="clear" w:color="auto" w:fill="auto"/>
            <w:vAlign w:val="bottom"/>
          </w:tcPr>
          <w:p w:rsidR="009378CC" w:rsidRPr="009378CC" w:rsidRDefault="009378CC" w:rsidP="00082A87">
            <w:pPr>
              <w:spacing w:line="269" w:lineRule="auto"/>
              <w:jc w:val="center"/>
              <w:rPr>
                <w:rFonts w:eastAsia="Calibri"/>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התרחיש</w:t>
            </w:r>
            <w:r w:rsidRPr="009378CC">
              <w:rPr>
                <w:rFonts w:eastAsia="Calibri"/>
                <w:b/>
                <w:bCs/>
                <w:sz w:val="22"/>
                <w:szCs w:val="22"/>
                <w:rtl/>
              </w:rPr>
              <w:t xml:space="preserve"> </w:t>
            </w:r>
            <w:r w:rsidRPr="009378CC">
              <w:rPr>
                <w:rFonts w:eastAsia="Calibri" w:hint="eastAsia"/>
                <w:b/>
                <w:bCs/>
                <w:sz w:val="22"/>
                <w:szCs w:val="22"/>
                <w:rtl/>
              </w:rPr>
              <w:t>כלל</w:t>
            </w:r>
            <w:r w:rsidRPr="009378CC">
              <w:rPr>
                <w:rFonts w:eastAsia="Calibri"/>
                <w:b/>
                <w:bCs/>
                <w:sz w:val="22"/>
                <w:szCs w:val="22"/>
                <w:rtl/>
              </w:rPr>
              <w:t xml:space="preserve"> </w:t>
            </w:r>
            <w:r w:rsidRPr="009378CC">
              <w:rPr>
                <w:rFonts w:eastAsia="Calibri" w:hint="eastAsia"/>
                <w:b/>
                <w:bCs/>
                <w:sz w:val="22"/>
                <w:szCs w:val="22"/>
                <w:rtl/>
              </w:rPr>
              <w:t>אפשרות</w:t>
            </w:r>
            <w:r w:rsidRPr="009378CC">
              <w:rPr>
                <w:rFonts w:eastAsia="Calibri"/>
                <w:b/>
                <w:bCs/>
                <w:sz w:val="22"/>
                <w:szCs w:val="22"/>
                <w:rtl/>
              </w:rPr>
              <w:t xml:space="preserve"> </w:t>
            </w:r>
            <w:r w:rsidRPr="009378CC">
              <w:rPr>
                <w:rFonts w:eastAsia="Calibri" w:hint="eastAsia"/>
                <w:b/>
                <w:bCs/>
                <w:sz w:val="22"/>
                <w:szCs w:val="22"/>
                <w:rtl/>
              </w:rPr>
              <w:t>לפנות</w:t>
            </w:r>
            <w:r w:rsidRPr="009378CC">
              <w:rPr>
                <w:rFonts w:eastAsia="Calibri"/>
                <w:b/>
                <w:bCs/>
                <w:sz w:val="22"/>
                <w:szCs w:val="22"/>
                <w:rtl/>
              </w:rPr>
              <w:t xml:space="preserve"> </w:t>
            </w:r>
            <w:r w:rsidRPr="009378CC">
              <w:rPr>
                <w:rFonts w:eastAsia="Calibri" w:hint="eastAsia"/>
                <w:b/>
                <w:bCs/>
                <w:sz w:val="22"/>
                <w:szCs w:val="22"/>
                <w:rtl/>
              </w:rPr>
              <w:t>תושבים</w:t>
            </w:r>
            <w:r w:rsidRPr="009378CC">
              <w:rPr>
                <w:rFonts w:eastAsia="Calibri"/>
                <w:b/>
                <w:bCs/>
                <w:sz w:val="22"/>
                <w:szCs w:val="22"/>
                <w:rtl/>
              </w:rPr>
              <w:t xml:space="preserve"> </w:t>
            </w:r>
            <w:r w:rsidRPr="009378CC">
              <w:rPr>
                <w:rFonts w:eastAsia="Calibri" w:hint="eastAsia"/>
                <w:b/>
                <w:bCs/>
                <w:sz w:val="22"/>
                <w:szCs w:val="22"/>
                <w:rtl/>
              </w:rPr>
              <w:t>אל</w:t>
            </w:r>
            <w:r w:rsidRPr="009378CC">
              <w:rPr>
                <w:rFonts w:eastAsia="Calibri"/>
                <w:b/>
                <w:bCs/>
                <w:sz w:val="22"/>
                <w:szCs w:val="22"/>
                <w:rtl/>
              </w:rPr>
              <w:t xml:space="preserve"> </w:t>
            </w:r>
            <w:r w:rsidRPr="009378CC">
              <w:rPr>
                <w:rFonts w:eastAsia="Calibri" w:hint="eastAsia"/>
                <w:b/>
                <w:bCs/>
                <w:sz w:val="22"/>
                <w:szCs w:val="22"/>
                <w:rtl/>
              </w:rPr>
              <w:t>מחוץ</w:t>
            </w:r>
            <w:r w:rsidRPr="009378CC">
              <w:rPr>
                <w:rFonts w:eastAsia="Calibri"/>
                <w:b/>
                <w:bCs/>
                <w:sz w:val="22"/>
                <w:szCs w:val="22"/>
                <w:rtl/>
              </w:rPr>
              <w:t xml:space="preserve"> </w:t>
            </w:r>
            <w:r w:rsidRPr="009378CC">
              <w:rPr>
                <w:rFonts w:eastAsia="Calibri" w:hint="eastAsia"/>
                <w:b/>
                <w:bCs/>
                <w:sz w:val="22"/>
                <w:szCs w:val="22"/>
                <w:rtl/>
              </w:rPr>
              <w:t>לתחום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w:t>
            </w:r>
          </w:p>
        </w:tc>
        <w:tc>
          <w:tcPr>
            <w:tcW w:w="1266" w:type="pct"/>
            <w:tcBorders>
              <w:bottom w:val="nil"/>
            </w:tcBorders>
            <w:shd w:val="clear" w:color="auto" w:fill="auto"/>
            <w:vAlign w:val="bottom"/>
          </w:tcPr>
          <w:p w:rsidR="009378CC" w:rsidRPr="009378CC" w:rsidRDefault="009378CC" w:rsidP="00082A87">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המענה</w:t>
            </w:r>
            <w:r w:rsidRPr="009378CC">
              <w:rPr>
                <w:rFonts w:eastAsia="Calibri"/>
                <w:b/>
                <w:bCs/>
                <w:sz w:val="22"/>
                <w:szCs w:val="22"/>
                <w:rtl/>
              </w:rPr>
              <w:t xml:space="preserve"> </w:t>
            </w:r>
            <w:r w:rsidRPr="009378CC">
              <w:rPr>
                <w:rFonts w:eastAsia="Calibri" w:hint="eastAsia"/>
                <w:b/>
                <w:bCs/>
                <w:sz w:val="22"/>
                <w:szCs w:val="22"/>
                <w:rtl/>
              </w:rPr>
              <w:t>של</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r w:rsidRPr="009378CC">
              <w:rPr>
                <w:rFonts w:eastAsia="Calibri"/>
                <w:b/>
                <w:bCs/>
                <w:sz w:val="22"/>
                <w:szCs w:val="22"/>
                <w:rtl/>
              </w:rPr>
              <w:t xml:space="preserve"> </w:t>
            </w:r>
            <w:r w:rsidRPr="009378CC">
              <w:rPr>
                <w:rFonts w:eastAsia="Calibri" w:hint="eastAsia"/>
                <w:b/>
                <w:bCs/>
                <w:sz w:val="22"/>
                <w:szCs w:val="22"/>
                <w:rtl/>
              </w:rPr>
              <w:t>כלל</w:t>
            </w:r>
            <w:r w:rsidRPr="009378CC">
              <w:rPr>
                <w:rFonts w:eastAsia="Calibri"/>
                <w:b/>
                <w:bCs/>
                <w:sz w:val="22"/>
                <w:szCs w:val="22"/>
                <w:rtl/>
              </w:rPr>
              <w:t xml:space="preserve"> </w:t>
            </w:r>
            <w:r w:rsidRPr="009378CC">
              <w:rPr>
                <w:rFonts w:eastAsia="Calibri" w:hint="eastAsia"/>
                <w:b/>
                <w:bCs/>
                <w:sz w:val="22"/>
                <w:szCs w:val="22"/>
                <w:rtl/>
              </w:rPr>
              <w:t>פינוי</w:t>
            </w:r>
            <w:r w:rsidRPr="009378CC">
              <w:rPr>
                <w:rFonts w:eastAsia="Calibri"/>
                <w:b/>
                <w:bCs/>
                <w:sz w:val="22"/>
                <w:szCs w:val="22"/>
                <w:rtl/>
              </w:rPr>
              <w:t xml:space="preserve"> </w:t>
            </w:r>
            <w:r w:rsidRPr="009378CC">
              <w:rPr>
                <w:rFonts w:eastAsia="Calibri" w:hint="eastAsia"/>
                <w:b/>
                <w:bCs/>
                <w:sz w:val="22"/>
                <w:szCs w:val="22"/>
                <w:rtl/>
              </w:rPr>
              <w:t>מחוץ</w:t>
            </w:r>
            <w:r w:rsidRPr="009378CC">
              <w:rPr>
                <w:rFonts w:eastAsia="Calibri"/>
                <w:b/>
                <w:bCs/>
                <w:sz w:val="22"/>
                <w:szCs w:val="22"/>
                <w:rtl/>
              </w:rPr>
              <w:t xml:space="preserve"> </w:t>
            </w:r>
            <w:r w:rsidRPr="009378CC">
              <w:rPr>
                <w:rFonts w:eastAsia="Calibri" w:hint="eastAsia"/>
                <w:b/>
                <w:bCs/>
                <w:sz w:val="22"/>
                <w:szCs w:val="22"/>
                <w:rtl/>
              </w:rPr>
              <w:t>לתחום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w:t>
            </w:r>
          </w:p>
        </w:tc>
      </w:tr>
      <w:tr w:rsidR="009378CC" w:rsidRPr="009378CC" w:rsidTr="00082A87">
        <w:trPr>
          <w:trHeight w:val="329"/>
          <w:jc w:val="center"/>
        </w:trPr>
        <w:tc>
          <w:tcPr>
            <w:tcW w:w="715" w:type="pct"/>
            <w:shd w:val="clear" w:color="auto" w:fill="auto"/>
          </w:tcPr>
          <w:p w:rsidR="009378CC" w:rsidRPr="009378CC" w:rsidRDefault="009378CC" w:rsidP="009378CC">
            <w:pPr>
              <w:spacing w:line="269" w:lineRule="auto"/>
              <w:jc w:val="left"/>
              <w:rPr>
                <w:rFonts w:eastAsia="Calibri"/>
                <w:b/>
                <w:bCs/>
                <w:szCs w:val="22"/>
                <w:rtl/>
              </w:rPr>
            </w:pPr>
            <w:r w:rsidRPr="009378CC">
              <w:rPr>
                <w:rFonts w:eastAsia="Calibri" w:hint="eastAsia"/>
                <w:b/>
                <w:bCs/>
                <w:sz w:val="22"/>
                <w:szCs w:val="22"/>
                <w:rtl/>
              </w:rPr>
              <w:t>אופקים</w:t>
            </w:r>
          </w:p>
        </w:tc>
        <w:tc>
          <w:tcPr>
            <w:tcW w:w="874"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p>
        </w:tc>
        <w:tc>
          <w:tcPr>
            <w:tcW w:w="1271"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עודכן</w:t>
            </w:r>
            <w:r w:rsidRPr="009378CC">
              <w:rPr>
                <w:rFonts w:eastAsia="Calibri"/>
                <w:b/>
                <w:szCs w:val="22"/>
                <w:rtl/>
              </w:rPr>
              <w:t xml:space="preserve"> </w:t>
            </w:r>
            <w:r w:rsidRPr="009378CC">
              <w:rPr>
                <w:rFonts w:eastAsia="Calibri" w:hint="eastAsia"/>
                <w:b/>
                <w:szCs w:val="22"/>
                <w:rtl/>
              </w:rPr>
              <w:t>ביולי</w:t>
            </w:r>
            <w:r w:rsidRPr="009378CC">
              <w:rPr>
                <w:rFonts w:eastAsia="Calibri"/>
                <w:b/>
                <w:szCs w:val="22"/>
                <w:rtl/>
              </w:rPr>
              <w:t xml:space="preserve"> 2022</w:t>
            </w:r>
          </w:p>
        </w:tc>
        <w:tc>
          <w:tcPr>
            <w:tcW w:w="874"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לא</w:t>
            </w:r>
          </w:p>
        </w:tc>
        <w:tc>
          <w:tcPr>
            <w:tcW w:w="1266"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לא</w:t>
            </w:r>
          </w:p>
        </w:tc>
      </w:tr>
      <w:tr w:rsidR="009378CC" w:rsidRPr="009378CC" w:rsidTr="00082A87">
        <w:trPr>
          <w:trHeight w:val="329"/>
          <w:jc w:val="center"/>
        </w:trPr>
        <w:tc>
          <w:tcPr>
            <w:tcW w:w="715" w:type="pct"/>
            <w:shd w:val="clear" w:color="auto" w:fill="auto"/>
          </w:tcPr>
          <w:p w:rsidR="009378CC" w:rsidRPr="009378CC" w:rsidRDefault="009378CC" w:rsidP="009378CC">
            <w:pPr>
              <w:spacing w:line="269" w:lineRule="auto"/>
              <w:jc w:val="left"/>
              <w:rPr>
                <w:rFonts w:eastAsia="Calibri"/>
                <w:b/>
                <w:bCs/>
                <w:szCs w:val="22"/>
                <w:rtl/>
              </w:rPr>
            </w:pPr>
            <w:r w:rsidRPr="009378CC">
              <w:rPr>
                <w:rFonts w:eastAsia="Calibri" w:hint="eastAsia"/>
                <w:b/>
                <w:bCs/>
                <w:sz w:val="22"/>
                <w:szCs w:val="22"/>
                <w:rtl/>
              </w:rPr>
              <w:t>אשקלון</w:t>
            </w:r>
          </w:p>
        </w:tc>
        <w:tc>
          <w:tcPr>
            <w:tcW w:w="874"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p>
        </w:tc>
        <w:tc>
          <w:tcPr>
            <w:tcW w:w="1271"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עודכן</w:t>
            </w:r>
            <w:r w:rsidRPr="009378CC">
              <w:rPr>
                <w:rFonts w:eastAsia="Calibri"/>
                <w:b/>
                <w:szCs w:val="22"/>
                <w:rtl/>
              </w:rPr>
              <w:t xml:space="preserve"> </w:t>
            </w:r>
            <w:r w:rsidRPr="009378CC">
              <w:rPr>
                <w:rFonts w:eastAsia="Calibri" w:hint="eastAsia"/>
                <w:b/>
                <w:szCs w:val="22"/>
                <w:rtl/>
              </w:rPr>
              <w:t>באפריל</w:t>
            </w:r>
            <w:r w:rsidRPr="009378CC">
              <w:rPr>
                <w:rFonts w:eastAsia="Calibri"/>
                <w:b/>
                <w:szCs w:val="22"/>
                <w:rtl/>
              </w:rPr>
              <w:t xml:space="preserve"> 2023</w:t>
            </w:r>
          </w:p>
        </w:tc>
        <w:tc>
          <w:tcPr>
            <w:tcW w:w="874" w:type="pct"/>
            <w:vAlign w:val="center"/>
          </w:tcPr>
          <w:p w:rsidR="009378CC" w:rsidRPr="009378CC" w:rsidRDefault="009378CC" w:rsidP="009378CC">
            <w:pPr>
              <w:spacing w:line="269" w:lineRule="auto"/>
              <w:jc w:val="left"/>
              <w:rPr>
                <w:rFonts w:eastAsia="Calibri"/>
                <w:b/>
                <w:szCs w:val="22"/>
              </w:rPr>
            </w:pPr>
            <w:r w:rsidRPr="009378CC">
              <w:rPr>
                <w:rFonts w:eastAsia="Calibri" w:hint="eastAsia"/>
                <w:b/>
                <w:szCs w:val="22"/>
                <w:rtl/>
              </w:rPr>
              <w:t>לא</w:t>
            </w:r>
          </w:p>
        </w:tc>
        <w:tc>
          <w:tcPr>
            <w:tcW w:w="1266" w:type="pct"/>
            <w:vAlign w:val="center"/>
          </w:tcPr>
          <w:p w:rsidR="009378CC" w:rsidRPr="009378CC" w:rsidRDefault="009378CC" w:rsidP="009378CC">
            <w:pPr>
              <w:spacing w:line="269" w:lineRule="auto"/>
              <w:jc w:val="left"/>
              <w:rPr>
                <w:rFonts w:eastAsia="Calibri"/>
                <w:b/>
                <w:szCs w:val="22"/>
              </w:rPr>
            </w:pPr>
            <w:r w:rsidRPr="009378CC">
              <w:rPr>
                <w:rFonts w:eastAsia="Calibri" w:hint="eastAsia"/>
                <w:b/>
                <w:szCs w:val="22"/>
                <w:rtl/>
              </w:rPr>
              <w:t>לא</w:t>
            </w:r>
          </w:p>
        </w:tc>
      </w:tr>
      <w:tr w:rsidR="009378CC" w:rsidRPr="009378CC" w:rsidTr="00082A87">
        <w:trPr>
          <w:trHeight w:val="329"/>
          <w:jc w:val="center"/>
        </w:trPr>
        <w:tc>
          <w:tcPr>
            <w:tcW w:w="715" w:type="pct"/>
            <w:shd w:val="clear" w:color="auto" w:fill="auto"/>
          </w:tcPr>
          <w:p w:rsidR="009378CC" w:rsidRPr="009378CC" w:rsidRDefault="009378CC" w:rsidP="009378CC">
            <w:pPr>
              <w:spacing w:line="269" w:lineRule="auto"/>
              <w:jc w:val="left"/>
              <w:rPr>
                <w:rFonts w:eastAsia="Calibri"/>
                <w:b/>
                <w:bCs/>
                <w:szCs w:val="22"/>
                <w:rtl/>
              </w:rPr>
            </w:pPr>
            <w:r w:rsidRPr="009378CC">
              <w:rPr>
                <w:rFonts w:eastAsia="Calibri" w:hint="eastAsia"/>
                <w:b/>
                <w:bCs/>
                <w:sz w:val="22"/>
                <w:szCs w:val="22"/>
                <w:rtl/>
              </w:rPr>
              <w:t>שדרות</w:t>
            </w:r>
          </w:p>
        </w:tc>
        <w:tc>
          <w:tcPr>
            <w:tcW w:w="874"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p>
        </w:tc>
        <w:tc>
          <w:tcPr>
            <w:tcW w:w="1271"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עודכן</w:t>
            </w:r>
            <w:r w:rsidRPr="009378CC">
              <w:rPr>
                <w:rFonts w:eastAsia="Calibri"/>
                <w:b/>
                <w:szCs w:val="22"/>
                <w:rtl/>
              </w:rPr>
              <w:t xml:space="preserve"> </w:t>
            </w:r>
            <w:r w:rsidRPr="009378CC">
              <w:rPr>
                <w:rFonts w:eastAsia="Calibri" w:hint="eastAsia"/>
                <w:b/>
                <w:szCs w:val="22"/>
                <w:rtl/>
              </w:rPr>
              <w:t>בינואר</w:t>
            </w:r>
            <w:r w:rsidRPr="009378CC">
              <w:rPr>
                <w:rFonts w:eastAsia="Calibri"/>
                <w:b/>
                <w:szCs w:val="22"/>
                <w:rtl/>
              </w:rPr>
              <w:t xml:space="preserve"> 2023</w:t>
            </w:r>
          </w:p>
        </w:tc>
        <w:tc>
          <w:tcPr>
            <w:tcW w:w="874"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לא</w:t>
            </w:r>
          </w:p>
        </w:tc>
        <w:tc>
          <w:tcPr>
            <w:tcW w:w="1266" w:type="pct"/>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לחלק</w:t>
            </w:r>
            <w:r w:rsidRPr="009378CC">
              <w:rPr>
                <w:rFonts w:eastAsia="Calibri"/>
                <w:b/>
                <w:szCs w:val="22"/>
                <w:rtl/>
              </w:rPr>
              <w:t xml:space="preserve"> </w:t>
            </w:r>
            <w:r w:rsidRPr="009378CC">
              <w:rPr>
                <w:rFonts w:eastAsia="Calibri" w:hint="eastAsia"/>
                <w:b/>
                <w:szCs w:val="22"/>
                <w:rtl/>
              </w:rPr>
              <w:t>מתושבי</w:t>
            </w:r>
            <w:r w:rsidRPr="009378CC">
              <w:rPr>
                <w:rFonts w:eastAsia="Calibri"/>
                <w:b/>
                <w:szCs w:val="22"/>
                <w:rtl/>
              </w:rPr>
              <w:t xml:space="preserve"> </w:t>
            </w:r>
            <w:r w:rsidRPr="009378CC">
              <w:rPr>
                <w:rFonts w:eastAsia="Calibri" w:hint="eastAsia"/>
                <w:b/>
                <w:szCs w:val="22"/>
                <w:rtl/>
              </w:rPr>
              <w:t>העיר</w:t>
            </w:r>
          </w:p>
        </w:tc>
      </w:tr>
      <w:tr w:rsidR="009378CC" w:rsidRPr="009378CC" w:rsidTr="00082A87">
        <w:trPr>
          <w:trHeight w:val="329"/>
          <w:jc w:val="center"/>
        </w:trPr>
        <w:tc>
          <w:tcPr>
            <w:tcW w:w="715" w:type="pct"/>
            <w:tcBorders>
              <w:top w:val="nil"/>
            </w:tcBorders>
            <w:shd w:val="clear" w:color="auto" w:fill="auto"/>
          </w:tcPr>
          <w:p w:rsidR="009378CC" w:rsidRPr="009378CC" w:rsidRDefault="009378CC" w:rsidP="009378CC">
            <w:pPr>
              <w:spacing w:line="269" w:lineRule="auto"/>
              <w:jc w:val="left"/>
              <w:rPr>
                <w:rFonts w:eastAsia="Calibri"/>
                <w:b/>
                <w:bCs/>
                <w:szCs w:val="22"/>
                <w:rtl/>
              </w:rPr>
            </w:pPr>
            <w:r w:rsidRPr="009378CC">
              <w:rPr>
                <w:rFonts w:eastAsia="Calibri" w:hint="eastAsia"/>
                <w:b/>
                <w:bCs/>
                <w:sz w:val="22"/>
                <w:szCs w:val="22"/>
                <w:rtl/>
              </w:rPr>
              <w:t>אשכול</w:t>
            </w:r>
          </w:p>
        </w:tc>
        <w:tc>
          <w:tcPr>
            <w:tcW w:w="874" w:type="pct"/>
            <w:tcBorders>
              <w:top w:val="nil"/>
            </w:tcBorders>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p>
        </w:tc>
        <w:tc>
          <w:tcPr>
            <w:tcW w:w="1271" w:type="pct"/>
            <w:tcBorders>
              <w:top w:val="nil"/>
            </w:tcBorders>
            <w:vAlign w:val="center"/>
          </w:tcPr>
          <w:p w:rsidR="009378CC" w:rsidRPr="009378CC" w:rsidRDefault="009378CC" w:rsidP="009378CC">
            <w:pPr>
              <w:spacing w:line="269" w:lineRule="auto"/>
              <w:jc w:val="left"/>
              <w:rPr>
                <w:rFonts w:eastAsia="Calibri"/>
                <w:b/>
                <w:szCs w:val="22"/>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עודכן</w:t>
            </w:r>
            <w:r w:rsidRPr="009378CC">
              <w:rPr>
                <w:rFonts w:eastAsia="Calibri"/>
                <w:b/>
                <w:szCs w:val="22"/>
                <w:rtl/>
              </w:rPr>
              <w:t xml:space="preserve"> </w:t>
            </w:r>
            <w:r w:rsidRPr="009378CC">
              <w:rPr>
                <w:rFonts w:eastAsia="Calibri" w:hint="eastAsia"/>
                <w:b/>
                <w:szCs w:val="22"/>
                <w:rtl/>
              </w:rPr>
              <w:t>בשנת</w:t>
            </w:r>
            <w:r w:rsidRPr="009378CC">
              <w:rPr>
                <w:rFonts w:eastAsia="Calibri"/>
                <w:b/>
                <w:szCs w:val="22"/>
                <w:rtl/>
              </w:rPr>
              <w:t xml:space="preserve"> 2019</w:t>
            </w:r>
          </w:p>
        </w:tc>
        <w:tc>
          <w:tcPr>
            <w:tcW w:w="874" w:type="pct"/>
            <w:tcBorders>
              <w:top w:val="nil"/>
            </w:tcBorders>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חלקי</w:t>
            </w:r>
          </w:p>
        </w:tc>
        <w:tc>
          <w:tcPr>
            <w:tcW w:w="1266" w:type="pct"/>
            <w:tcBorders>
              <w:top w:val="nil"/>
            </w:tcBorders>
            <w:vAlign w:val="center"/>
          </w:tcPr>
          <w:p w:rsidR="009378CC" w:rsidRPr="009378CC" w:rsidRDefault="009378CC" w:rsidP="009378CC">
            <w:pPr>
              <w:spacing w:line="269" w:lineRule="auto"/>
              <w:jc w:val="left"/>
              <w:rPr>
                <w:rFonts w:eastAsia="Calibri"/>
                <w:b/>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לחלק</w:t>
            </w:r>
            <w:r w:rsidRPr="009378CC">
              <w:rPr>
                <w:rFonts w:eastAsia="Calibri"/>
                <w:b/>
                <w:szCs w:val="22"/>
                <w:rtl/>
              </w:rPr>
              <w:t xml:space="preserve"> </w:t>
            </w:r>
            <w:r w:rsidRPr="009378CC">
              <w:rPr>
                <w:rFonts w:eastAsia="Calibri" w:hint="eastAsia"/>
                <w:b/>
                <w:szCs w:val="22"/>
                <w:rtl/>
              </w:rPr>
              <w:t>מתושבי</w:t>
            </w:r>
            <w:r w:rsidRPr="009378CC">
              <w:rPr>
                <w:rFonts w:eastAsia="Calibri"/>
                <w:b/>
                <w:szCs w:val="22"/>
                <w:rtl/>
              </w:rPr>
              <w:t xml:space="preserve"> </w:t>
            </w:r>
            <w:r w:rsidRPr="009378CC">
              <w:rPr>
                <w:rFonts w:eastAsia="Calibri" w:hint="eastAsia"/>
                <w:b/>
                <w:szCs w:val="22"/>
                <w:rtl/>
              </w:rPr>
              <w:t>המועצה</w:t>
            </w:r>
          </w:p>
        </w:tc>
      </w:tr>
      <w:tr w:rsidR="009378CC" w:rsidRPr="009378CC" w:rsidTr="00082A87">
        <w:trPr>
          <w:trHeight w:val="298"/>
          <w:jc w:val="center"/>
        </w:trPr>
        <w:tc>
          <w:tcPr>
            <w:tcW w:w="715" w:type="pct"/>
            <w:shd w:val="clear" w:color="auto" w:fill="auto"/>
          </w:tcPr>
          <w:p w:rsidR="009378CC" w:rsidRPr="009378CC" w:rsidRDefault="009378CC" w:rsidP="009378CC">
            <w:pPr>
              <w:spacing w:line="269" w:lineRule="auto"/>
              <w:jc w:val="left"/>
              <w:rPr>
                <w:rFonts w:eastAsia="Calibri"/>
                <w:b/>
                <w:bCs/>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tc>
        <w:tc>
          <w:tcPr>
            <w:tcW w:w="874" w:type="pct"/>
            <w:vAlign w:val="center"/>
          </w:tcPr>
          <w:p w:rsidR="009378CC" w:rsidRPr="009378CC" w:rsidRDefault="009378CC" w:rsidP="009378CC">
            <w:pPr>
              <w:spacing w:line="269" w:lineRule="auto"/>
              <w:jc w:val="left"/>
              <w:rPr>
                <w:rFonts w:eastAsia="Calibri"/>
                <w:szCs w:val="22"/>
                <w:rtl/>
              </w:rPr>
            </w:pPr>
            <w:r w:rsidRPr="009378CC">
              <w:rPr>
                <w:rFonts w:eastAsia="Calibri" w:hint="eastAsia"/>
                <w:b/>
                <w:szCs w:val="22"/>
                <w:rtl/>
              </w:rPr>
              <w:t>כן</w:t>
            </w:r>
          </w:p>
        </w:tc>
        <w:tc>
          <w:tcPr>
            <w:tcW w:w="1271" w:type="pct"/>
            <w:vAlign w:val="center"/>
          </w:tcPr>
          <w:p w:rsidR="009378CC" w:rsidRPr="009378CC" w:rsidRDefault="009378CC" w:rsidP="009378CC">
            <w:pPr>
              <w:spacing w:line="269" w:lineRule="auto"/>
              <w:jc w:val="left"/>
              <w:rPr>
                <w:rFonts w:eastAsia="Calibri"/>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עודכן</w:t>
            </w:r>
            <w:r w:rsidRPr="009378CC">
              <w:rPr>
                <w:rFonts w:eastAsia="Calibri"/>
                <w:b/>
                <w:szCs w:val="22"/>
                <w:rtl/>
              </w:rPr>
              <w:t xml:space="preserve"> </w:t>
            </w:r>
            <w:r w:rsidRPr="009378CC">
              <w:rPr>
                <w:rFonts w:eastAsia="Calibri" w:hint="eastAsia"/>
                <w:b/>
                <w:szCs w:val="22"/>
                <w:rtl/>
              </w:rPr>
              <w:t>בפברואר</w:t>
            </w:r>
            <w:r w:rsidRPr="009378CC">
              <w:rPr>
                <w:rFonts w:eastAsia="Calibri"/>
                <w:b/>
                <w:szCs w:val="22"/>
                <w:rtl/>
              </w:rPr>
              <w:t xml:space="preserve"> 2023</w:t>
            </w:r>
          </w:p>
        </w:tc>
        <w:tc>
          <w:tcPr>
            <w:tcW w:w="874" w:type="pct"/>
            <w:vAlign w:val="center"/>
          </w:tcPr>
          <w:p w:rsidR="009378CC" w:rsidRPr="009378CC" w:rsidRDefault="009378CC" w:rsidP="009378CC">
            <w:pPr>
              <w:spacing w:line="269" w:lineRule="auto"/>
              <w:jc w:val="left"/>
              <w:rPr>
                <w:rFonts w:eastAsia="Calibri"/>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חלקי</w:t>
            </w:r>
          </w:p>
        </w:tc>
        <w:tc>
          <w:tcPr>
            <w:tcW w:w="1266" w:type="pct"/>
            <w:vAlign w:val="center"/>
          </w:tcPr>
          <w:p w:rsidR="009378CC" w:rsidRPr="009378CC" w:rsidRDefault="009378CC" w:rsidP="009378CC">
            <w:pPr>
              <w:spacing w:line="269" w:lineRule="auto"/>
              <w:jc w:val="left"/>
              <w:rPr>
                <w:rFonts w:eastAsia="Calibri"/>
                <w:szCs w:val="22"/>
                <w:rtl/>
              </w:rPr>
            </w:pPr>
            <w:r w:rsidRPr="009378CC">
              <w:rPr>
                <w:rFonts w:eastAsia="Calibri" w:hint="eastAsia"/>
                <w:b/>
                <w:szCs w:val="22"/>
                <w:rtl/>
              </w:rPr>
              <w:t>כן</w:t>
            </w:r>
            <w:r w:rsidRPr="009378CC">
              <w:rPr>
                <w:rFonts w:eastAsia="Calibri"/>
                <w:b/>
                <w:szCs w:val="22"/>
                <w:rtl/>
              </w:rPr>
              <w:t xml:space="preserve">, </w:t>
            </w:r>
            <w:r w:rsidRPr="009378CC">
              <w:rPr>
                <w:rFonts w:eastAsia="Calibri" w:hint="eastAsia"/>
                <w:b/>
                <w:szCs w:val="22"/>
                <w:rtl/>
              </w:rPr>
              <w:t>לחלק</w:t>
            </w:r>
            <w:r w:rsidRPr="009378CC">
              <w:rPr>
                <w:rFonts w:eastAsia="Calibri"/>
                <w:b/>
                <w:szCs w:val="22"/>
                <w:rtl/>
              </w:rPr>
              <w:t xml:space="preserve"> </w:t>
            </w:r>
            <w:r w:rsidRPr="009378CC">
              <w:rPr>
                <w:rFonts w:eastAsia="Calibri" w:hint="eastAsia"/>
                <w:b/>
                <w:szCs w:val="22"/>
                <w:rtl/>
              </w:rPr>
              <w:t>מתושבי</w:t>
            </w:r>
            <w:r w:rsidRPr="009378CC">
              <w:rPr>
                <w:rFonts w:eastAsia="Calibri"/>
                <w:b/>
                <w:szCs w:val="22"/>
                <w:rtl/>
              </w:rPr>
              <w:t xml:space="preserve"> </w:t>
            </w:r>
            <w:r w:rsidRPr="009378CC">
              <w:rPr>
                <w:rFonts w:eastAsia="Calibri" w:hint="eastAsia"/>
                <w:b/>
                <w:szCs w:val="22"/>
                <w:rtl/>
              </w:rPr>
              <w:t>המועצה</w:t>
            </w:r>
          </w:p>
        </w:tc>
      </w:tr>
    </w:tbl>
    <w:p w:rsidR="009378CC" w:rsidRPr="009378CC" w:rsidRDefault="009378CC" w:rsidP="009378CC">
      <w:pPr>
        <w:spacing w:line="269" w:lineRule="auto"/>
        <w:rPr>
          <w:rFonts w:eastAsia="Calibri"/>
          <w:szCs w:val="20"/>
          <w:rtl/>
        </w:rPr>
      </w:pPr>
      <w:r w:rsidRPr="009378CC">
        <w:rPr>
          <w:rFonts w:eastAsia="Calibri" w:hint="eastAsia"/>
          <w:szCs w:val="20"/>
          <w:rtl/>
        </w:rPr>
        <w:t>על</w:t>
      </w:r>
      <w:r w:rsidRPr="009378CC">
        <w:rPr>
          <w:rFonts w:eastAsia="Calibri"/>
          <w:szCs w:val="20"/>
          <w:rtl/>
        </w:rPr>
        <w:t xml:space="preserve"> </w:t>
      </w:r>
      <w:r w:rsidRPr="009378CC">
        <w:rPr>
          <w:rFonts w:eastAsia="Calibri" w:hint="eastAsia"/>
          <w:szCs w:val="20"/>
          <w:rtl/>
        </w:rPr>
        <w:t>פי</w:t>
      </w:r>
      <w:r w:rsidRPr="009378CC">
        <w:rPr>
          <w:rFonts w:eastAsia="Calibri"/>
          <w:szCs w:val="20"/>
          <w:rtl/>
        </w:rPr>
        <w:t xml:space="preserve"> </w:t>
      </w:r>
      <w:r w:rsidRPr="009378CC">
        <w:rPr>
          <w:rFonts w:eastAsia="Calibri" w:hint="eastAsia"/>
          <w:szCs w:val="20"/>
          <w:rtl/>
        </w:rPr>
        <w:t>נתונ</w:t>
      </w:r>
      <w:r w:rsidRPr="009378CC">
        <w:rPr>
          <w:rFonts w:eastAsia="Calibri" w:hint="cs"/>
          <w:szCs w:val="20"/>
          <w:rtl/>
        </w:rPr>
        <w:t>ים שהתקבלו מהרשויות המקומיות שנבדקו, בעיבוד משרד מבקר המדינה.</w:t>
      </w:r>
    </w:p>
    <w:p w:rsidR="009378CC" w:rsidRPr="009378CC" w:rsidRDefault="009378CC" w:rsidP="009378CC">
      <w:pPr>
        <w:spacing w:line="269" w:lineRule="auto"/>
        <w:rPr>
          <w:rFonts w:eastAsia="Calibri"/>
          <w:rtl/>
        </w:rPr>
      </w:pPr>
    </w:p>
    <w:bookmarkEnd w:id="20"/>
    <w:p w:rsidR="00035DA2" w:rsidRDefault="00035DA2">
      <w:pPr>
        <w:bidi w:val="0"/>
        <w:spacing w:after="200" w:line="276" w:lineRule="auto"/>
        <w:rPr>
          <w:rFonts w:eastAsia="Times New Roman"/>
          <w:bCs/>
          <w:spacing w:val="40"/>
          <w:rtl/>
        </w:rPr>
      </w:pPr>
      <w:r>
        <w:rPr>
          <w:rFonts w:eastAsia="Times New Roman"/>
          <w:bCs/>
          <w:spacing w:val="40"/>
          <w:rtl/>
        </w:rPr>
        <w:br w:type="page"/>
      </w:r>
    </w:p>
    <w:p w:rsidR="009378CC" w:rsidRPr="009378CC" w:rsidRDefault="009378CC" w:rsidP="00BB2315">
      <w:pPr>
        <w:pStyle w:val="50"/>
        <w:rPr>
          <w:rtl/>
        </w:rPr>
      </w:pPr>
      <w:r w:rsidRPr="009378CC">
        <w:rPr>
          <w:rFonts w:hint="cs"/>
          <w:rtl/>
        </w:rPr>
        <w:lastRenderedPageBreak/>
        <w:t>עיריית אופקים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העיר </w:t>
      </w:r>
      <w:r w:rsidRPr="009378CC">
        <w:rPr>
          <w:rFonts w:eastAsia="Calibri" w:hint="eastAsia"/>
          <w:b/>
          <w:bCs/>
          <w:rtl/>
        </w:rPr>
        <w:t>אופקים</w:t>
      </w:r>
      <w:r w:rsidRPr="009378CC">
        <w:rPr>
          <w:rFonts w:eastAsia="Calibri" w:hint="cs"/>
          <w:rtl/>
        </w:rPr>
        <w:t xml:space="preserve"> לא נכללה בתוכנית "מרחק בטוח".</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b/>
          <w:bCs/>
          <w:highlight w:val="green"/>
          <w:rtl/>
        </w:rPr>
      </w:pPr>
      <w:r w:rsidRPr="009378CC">
        <w:rPr>
          <w:rFonts w:eastAsia="Calibri" w:hint="cs"/>
          <w:rtl/>
        </w:rPr>
        <w:t xml:space="preserve">על פי המצגת "הורדת </w:t>
      </w:r>
      <w:r w:rsidRPr="009378CC">
        <w:rPr>
          <w:rFonts w:eastAsia="Calibri" w:hint="eastAsia"/>
          <w:rtl/>
        </w:rPr>
        <w:t>תרחיש</w:t>
      </w:r>
      <w:r w:rsidRPr="009378CC">
        <w:rPr>
          <w:rFonts w:eastAsia="Calibri"/>
          <w:rtl/>
        </w:rPr>
        <w:t xml:space="preserve"> </w:t>
      </w:r>
      <w:r w:rsidRPr="009378CC">
        <w:rPr>
          <w:rFonts w:eastAsia="Calibri" w:hint="eastAsia"/>
          <w:rtl/>
        </w:rPr>
        <w:t>ייחוס</w:t>
      </w:r>
      <w:r w:rsidRPr="009378CC">
        <w:rPr>
          <w:rFonts w:eastAsia="Calibri" w:hint="cs"/>
          <w:rtl/>
        </w:rPr>
        <w:t xml:space="preserve"> לרשות אופקים"</w:t>
      </w:r>
      <w:r w:rsidRPr="009378CC">
        <w:rPr>
          <w:rFonts w:eastAsia="Calibri"/>
          <w:vertAlign w:val="superscript"/>
          <w:rtl/>
        </w:rPr>
        <w:footnoteReference w:id="13"/>
      </w:r>
      <w:r w:rsidRPr="009378CC">
        <w:rPr>
          <w:rFonts w:eastAsia="Calibri" w:hint="cs"/>
          <w:rtl/>
        </w:rPr>
        <w:t>,</w:t>
      </w:r>
      <w:r w:rsidRPr="009378CC">
        <w:rPr>
          <w:rFonts w:eastAsia="Calibri"/>
          <w:rtl/>
        </w:rPr>
        <w:t xml:space="preserve"> </w:t>
      </w:r>
      <w:r w:rsidRPr="009378CC">
        <w:rPr>
          <w:rFonts w:eastAsia="Calibri" w:hint="cs"/>
          <w:rtl/>
        </w:rPr>
        <w:t>שהעביר צה"ל</w:t>
      </w:r>
      <w:r w:rsidRPr="009378CC">
        <w:rPr>
          <w:rFonts w:eastAsia="Calibri"/>
          <w:rtl/>
        </w:rPr>
        <w:t xml:space="preserve"> לעיריית </w:t>
      </w:r>
      <w:r w:rsidRPr="009378CC">
        <w:rPr>
          <w:rFonts w:eastAsia="Calibri"/>
          <w:b/>
          <w:bCs/>
          <w:rtl/>
        </w:rPr>
        <w:t>אופקים</w:t>
      </w:r>
      <w:r w:rsidRPr="009378CC">
        <w:rPr>
          <w:rFonts w:eastAsia="Calibri"/>
          <w:rtl/>
        </w:rPr>
        <w:t xml:space="preserve"> </w:t>
      </w:r>
      <w:r w:rsidRPr="009378CC">
        <w:rPr>
          <w:rFonts w:eastAsia="Calibri" w:hint="eastAsia"/>
          <w:rtl/>
        </w:rPr>
        <w:t>במרץ</w:t>
      </w:r>
      <w:r w:rsidRPr="009378CC">
        <w:rPr>
          <w:rFonts w:eastAsia="Calibri"/>
          <w:rtl/>
        </w:rPr>
        <w:t xml:space="preserve"> 2022</w:t>
      </w:r>
      <w:r w:rsidRPr="009378CC">
        <w:rPr>
          <w:rFonts w:eastAsia="Calibri" w:hint="cs"/>
          <w:rtl/>
        </w:rPr>
        <w:t xml:space="preserve"> (להלן - מצגת תרחיש הייחוס לאופקים), בתרחיש הייחוס למלחמה נכלל תרחיש ירי טילים שעלול להביא, בין היתר, לפגיעה במבנים, בתשתיות, בחיי אדם וברציפות התפקודית.</w:t>
      </w:r>
    </w:p>
    <w:p w:rsidR="009378CC" w:rsidRPr="009378CC" w:rsidRDefault="009378CC" w:rsidP="009378CC">
      <w:pPr>
        <w:spacing w:line="269" w:lineRule="auto"/>
        <w:rPr>
          <w:rFonts w:eastAsia="Calibri"/>
          <w:b/>
          <w:bCs/>
        </w:rPr>
      </w:pPr>
    </w:p>
    <w:p w:rsidR="009378CC" w:rsidRPr="009378CC" w:rsidRDefault="009378CC" w:rsidP="009378CC">
      <w:pPr>
        <w:spacing w:line="269" w:lineRule="auto"/>
        <w:rPr>
          <w:rFonts w:eastAsia="Calibri"/>
          <w:b/>
          <w:bCs/>
          <w:rtl/>
        </w:rPr>
      </w:pPr>
      <w:r w:rsidRPr="009378CC">
        <w:rPr>
          <w:rFonts w:eastAsia="Calibri" w:hint="eastAsia"/>
          <w:b/>
          <w:bCs/>
          <w:rtl/>
        </w:rPr>
        <w:t>במצגת</w:t>
      </w:r>
      <w:r w:rsidRPr="009378CC">
        <w:rPr>
          <w:rFonts w:eastAsia="Calibri"/>
          <w:b/>
          <w:bCs/>
          <w:rtl/>
        </w:rPr>
        <w:t xml:space="preserve"> </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לאופקים </w:t>
      </w:r>
      <w:r w:rsidRPr="009378CC">
        <w:rPr>
          <w:rFonts w:eastAsia="Calibri" w:hint="cs"/>
          <w:b/>
          <w:bCs/>
          <w:rtl/>
        </w:rPr>
        <w:t xml:space="preserve">שהעביר צה"ל לעיריית אופקים </w:t>
      </w:r>
      <w:r w:rsidRPr="009378CC">
        <w:rPr>
          <w:rFonts w:eastAsia="Calibri"/>
          <w:b/>
          <w:bCs/>
          <w:rtl/>
        </w:rPr>
        <w:t xml:space="preserve">לא </w:t>
      </w:r>
      <w:r w:rsidRPr="009378CC">
        <w:rPr>
          <w:rFonts w:eastAsia="Calibri" w:hint="cs"/>
          <w:b/>
          <w:bCs/>
          <w:rtl/>
        </w:rPr>
        <w:t>נ</w:t>
      </w:r>
      <w:r w:rsidRPr="009378CC">
        <w:rPr>
          <w:rFonts w:eastAsia="Calibri"/>
          <w:b/>
          <w:bCs/>
          <w:rtl/>
        </w:rPr>
        <w:t xml:space="preserve">כלל תרחיש של חדירה וניסיון השתלטות של חוליות מחבלים, הרג וחטיפה, אירועים שהתרחשו בפועל במתקפת </w:t>
      </w:r>
      <w:r w:rsidRPr="009378CC">
        <w:rPr>
          <w:rFonts w:eastAsia="Calibri" w:hint="cs"/>
          <w:b/>
          <w:bCs/>
          <w:rtl/>
        </w:rPr>
        <w:t xml:space="preserve">הטרור </w:t>
      </w:r>
      <w:r w:rsidRPr="009378CC">
        <w:rPr>
          <w:rFonts w:eastAsia="Calibri"/>
          <w:b/>
          <w:bCs/>
          <w:rtl/>
        </w:rPr>
        <w:t xml:space="preserve">בשבעה באוקטובר. </w:t>
      </w:r>
      <w:r w:rsidRPr="009378CC">
        <w:rPr>
          <w:rFonts w:eastAsia="Calibri" w:hint="eastAsia"/>
          <w:b/>
          <w:bCs/>
          <w:rtl/>
        </w:rPr>
        <w:t>העיר</w:t>
      </w:r>
      <w:r w:rsidRPr="009378CC">
        <w:rPr>
          <w:rFonts w:eastAsia="Calibri"/>
          <w:b/>
          <w:bCs/>
          <w:rtl/>
        </w:rPr>
        <w:t xml:space="preserve"> לא נכללה </w:t>
      </w:r>
      <w:r w:rsidRPr="009378CC">
        <w:rPr>
          <w:rFonts w:eastAsia="Calibri" w:hint="cs"/>
          <w:b/>
          <w:bCs/>
          <w:rtl/>
        </w:rPr>
        <w:t>בתוכנית "מרחק בטוח"</w:t>
      </w:r>
      <w:r w:rsidRPr="009378CC">
        <w:rPr>
          <w:rFonts w:eastAsia="Calibri"/>
          <w:b/>
          <w:bCs/>
          <w:rtl/>
        </w:rPr>
        <w:t xml:space="preserve"> ו</w:t>
      </w:r>
      <w:r w:rsidRPr="009378CC">
        <w:rPr>
          <w:rFonts w:eastAsia="Calibri" w:hint="cs"/>
          <w:b/>
          <w:bCs/>
          <w:rtl/>
        </w:rPr>
        <w:t xml:space="preserve">לכן </w:t>
      </w:r>
      <w:r w:rsidRPr="009378CC">
        <w:rPr>
          <w:rFonts w:eastAsia="Calibri"/>
          <w:b/>
          <w:bCs/>
          <w:rtl/>
        </w:rPr>
        <w:t xml:space="preserve">לא נדרש </w:t>
      </w:r>
      <w:r w:rsidRPr="009378CC">
        <w:rPr>
          <w:rFonts w:eastAsia="Calibri" w:hint="eastAsia"/>
          <w:b/>
          <w:bCs/>
          <w:rtl/>
        </w:rPr>
        <w:t>ממנה</w:t>
      </w:r>
      <w:r w:rsidRPr="009378CC">
        <w:rPr>
          <w:rFonts w:eastAsia="Calibri"/>
          <w:b/>
          <w:bCs/>
          <w:rtl/>
        </w:rPr>
        <w:t xml:space="preserve"> </w:t>
      </w:r>
      <w:r w:rsidRPr="009378CC">
        <w:rPr>
          <w:rFonts w:eastAsia="Calibri" w:hint="eastAsia"/>
          <w:b/>
          <w:bCs/>
          <w:rtl/>
        </w:rPr>
        <w:t>להיערך</w:t>
      </w:r>
      <w:r w:rsidRPr="009378CC">
        <w:rPr>
          <w:rFonts w:eastAsia="Calibri"/>
          <w:b/>
          <w:bCs/>
          <w:rtl/>
        </w:rPr>
        <w:t xml:space="preserve"> לפינוי </w:t>
      </w:r>
      <w:r w:rsidRPr="009378CC">
        <w:rPr>
          <w:rFonts w:eastAsia="Calibri" w:hint="eastAsia"/>
          <w:b/>
          <w:bCs/>
          <w:rtl/>
        </w:rPr>
        <w:t>אוכלוסייה</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לתחום</w:t>
      </w:r>
      <w:r w:rsidRPr="009378CC">
        <w:rPr>
          <w:rFonts w:eastAsia="Calibri"/>
          <w:b/>
          <w:bCs/>
          <w:rtl/>
        </w:rPr>
        <w:t xml:space="preserve"> </w:t>
      </w:r>
      <w:r w:rsidRPr="009378CC">
        <w:rPr>
          <w:rFonts w:eastAsia="Calibri" w:hint="eastAsia"/>
          <w:b/>
          <w:bCs/>
          <w:rtl/>
        </w:rPr>
        <w:t>העיר</w:t>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כחלק</w:t>
      </w:r>
      <w:r w:rsidRPr="009378CC">
        <w:rPr>
          <w:rFonts w:eastAsia="Calibri"/>
          <w:rtl/>
        </w:rPr>
        <w:t xml:space="preserve"> מהיערכות </w:t>
      </w:r>
      <w:r w:rsidRPr="009378CC">
        <w:rPr>
          <w:rFonts w:eastAsia="Calibri" w:hint="eastAsia"/>
          <w:rtl/>
        </w:rPr>
        <w:t>עיריית</w:t>
      </w:r>
      <w:r w:rsidRPr="009378CC">
        <w:rPr>
          <w:rFonts w:eastAsia="Calibri"/>
          <w:rtl/>
        </w:rPr>
        <w:t xml:space="preserve"> </w:t>
      </w:r>
      <w:r w:rsidRPr="009378CC">
        <w:rPr>
          <w:rFonts w:eastAsia="Calibri"/>
          <w:b/>
          <w:bCs/>
          <w:rtl/>
        </w:rPr>
        <w:t>אופקים</w:t>
      </w:r>
      <w:r w:rsidRPr="009378CC">
        <w:rPr>
          <w:rFonts w:eastAsia="Calibri"/>
          <w:rtl/>
        </w:rPr>
        <w:t xml:space="preserve"> ל</w:t>
      </w:r>
      <w:r w:rsidRPr="009378CC">
        <w:rPr>
          <w:rFonts w:eastAsia="Calibri" w:hint="cs"/>
          <w:rtl/>
        </w:rPr>
        <w:t>שעת חירום</w:t>
      </w:r>
      <w:r w:rsidRPr="009378CC">
        <w:rPr>
          <w:rFonts w:eastAsia="Calibri"/>
          <w:rtl/>
        </w:rPr>
        <w:t xml:space="preserve"> הכינה </w:t>
      </w:r>
      <w:r w:rsidRPr="009378CC">
        <w:rPr>
          <w:rFonts w:eastAsia="Calibri" w:hint="cs"/>
          <w:rtl/>
        </w:rPr>
        <w:t xml:space="preserve">העירייה ביולי 2022 </w:t>
      </w:r>
      <w:r w:rsidRPr="009378CC">
        <w:rPr>
          <w:rFonts w:eastAsia="Calibri" w:hint="eastAsia"/>
          <w:rtl/>
        </w:rPr>
        <w:t>את</w:t>
      </w:r>
      <w:r w:rsidRPr="009378CC">
        <w:rPr>
          <w:rFonts w:eastAsia="Calibri"/>
          <w:rtl/>
        </w:rPr>
        <w:t xml:space="preserve"> "המענה</w:t>
      </w:r>
      <w:r w:rsidRPr="009378CC">
        <w:rPr>
          <w:rFonts w:eastAsia="Calibri" w:hint="cs"/>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הייחוס</w:t>
      </w:r>
      <w:r w:rsidRPr="009378CC">
        <w:rPr>
          <w:rFonts w:eastAsia="Calibri"/>
          <w:rtl/>
        </w:rPr>
        <w:t xml:space="preserve"> </w:t>
      </w:r>
      <w:r w:rsidRPr="009378CC">
        <w:rPr>
          <w:rFonts w:eastAsia="Calibri" w:hint="eastAsia"/>
          <w:rtl/>
        </w:rPr>
        <w:t>למתאר</w:t>
      </w:r>
      <w:r w:rsidRPr="009378CC">
        <w:rPr>
          <w:rFonts w:eastAsia="Calibri"/>
          <w:rtl/>
        </w:rPr>
        <w:t xml:space="preserve"> </w:t>
      </w:r>
      <w:r w:rsidRPr="009378CC">
        <w:rPr>
          <w:rFonts w:eastAsia="Calibri" w:hint="eastAsia"/>
          <w:rtl/>
        </w:rPr>
        <w:t>מלחמה</w:t>
      </w:r>
      <w:r w:rsidRPr="009378CC">
        <w:rPr>
          <w:rFonts w:eastAsia="Calibri"/>
          <w:rtl/>
        </w:rPr>
        <w:t>"</w:t>
      </w:r>
      <w:r w:rsidRPr="009378CC">
        <w:rPr>
          <w:rFonts w:eastAsia="Calibri" w:hint="cs"/>
          <w:rtl/>
        </w:rPr>
        <w:t>,</w:t>
      </w:r>
      <w:r w:rsidRPr="009378CC">
        <w:rPr>
          <w:rFonts w:eastAsia="Calibri"/>
          <w:rtl/>
        </w:rPr>
        <w:t xml:space="preserve"> </w:t>
      </w:r>
      <w:r w:rsidRPr="009378CC">
        <w:rPr>
          <w:rFonts w:eastAsia="Calibri" w:hint="cs"/>
          <w:rtl/>
        </w:rPr>
        <w:t>ולפיו</w:t>
      </w:r>
      <w:r w:rsidRPr="009378CC">
        <w:rPr>
          <w:rFonts w:eastAsia="Calibri"/>
          <w:rtl/>
        </w:rPr>
        <w:t xml:space="preserve"> </w:t>
      </w:r>
      <w:r w:rsidRPr="009378CC">
        <w:rPr>
          <w:rFonts w:eastAsia="Calibri" w:hint="cs"/>
          <w:rtl/>
        </w:rPr>
        <w:t>כמענה</w:t>
      </w:r>
      <w:r w:rsidRPr="009378CC">
        <w:rPr>
          <w:rFonts w:eastAsia="Calibri"/>
          <w:rtl/>
        </w:rPr>
        <w:t xml:space="preserve"> </w:t>
      </w:r>
      <w:r w:rsidRPr="009378CC">
        <w:rPr>
          <w:rFonts w:eastAsia="Calibri" w:hint="cs"/>
          <w:rtl/>
        </w:rPr>
        <w:t>ל</w:t>
      </w:r>
      <w:r w:rsidRPr="009378CC">
        <w:rPr>
          <w:rFonts w:eastAsia="Calibri" w:hint="eastAsia"/>
          <w:rtl/>
        </w:rPr>
        <w:t>ירי</w:t>
      </w:r>
      <w:r w:rsidRPr="009378CC">
        <w:rPr>
          <w:rFonts w:eastAsia="Calibri"/>
          <w:rtl/>
        </w:rPr>
        <w:t xml:space="preserve"> </w:t>
      </w:r>
      <w:r w:rsidRPr="009378CC">
        <w:rPr>
          <w:rFonts w:eastAsia="Calibri" w:hint="eastAsia"/>
          <w:rtl/>
        </w:rPr>
        <w:t>טילים</w:t>
      </w:r>
      <w:r w:rsidRPr="009378CC">
        <w:rPr>
          <w:rFonts w:eastAsia="Calibri"/>
          <w:rtl/>
        </w:rPr>
        <w:t xml:space="preserve"> </w:t>
      </w:r>
      <w:r w:rsidRPr="009378CC">
        <w:rPr>
          <w:rFonts w:eastAsia="Calibri" w:hint="eastAsia"/>
          <w:rtl/>
        </w:rPr>
        <w:t>תפעל</w:t>
      </w:r>
      <w:r w:rsidRPr="009378CC">
        <w:rPr>
          <w:rFonts w:eastAsia="Calibri"/>
          <w:rtl/>
        </w:rPr>
        <w:t xml:space="preserve"> </w:t>
      </w:r>
      <w:r w:rsidRPr="009378CC">
        <w:rPr>
          <w:rFonts w:eastAsia="Calibri" w:hint="eastAsia"/>
          <w:rtl/>
        </w:rPr>
        <w:t>העירייה</w:t>
      </w:r>
      <w:r w:rsidRPr="009378CC">
        <w:rPr>
          <w:rFonts w:eastAsia="Calibri" w:hint="cs"/>
          <w:rtl/>
        </w:rPr>
        <w:t>,</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היתר</w:t>
      </w:r>
      <w:r w:rsidRPr="009378CC">
        <w:rPr>
          <w:rFonts w:eastAsia="Calibri"/>
          <w:rtl/>
        </w:rPr>
        <w:t xml:space="preserve">, </w:t>
      </w:r>
      <w:r w:rsidRPr="009378CC">
        <w:rPr>
          <w:rFonts w:eastAsia="Calibri" w:hint="eastAsia"/>
          <w:rtl/>
        </w:rPr>
        <w:t>לפתיחת</w:t>
      </w:r>
      <w:r w:rsidRPr="009378CC">
        <w:rPr>
          <w:rFonts w:eastAsia="Calibri"/>
          <w:rtl/>
        </w:rPr>
        <w:t xml:space="preserve"> מרכז הפעלה לשעת חירום (להלן - </w:t>
      </w:r>
      <w:r w:rsidRPr="009378CC">
        <w:rPr>
          <w:rFonts w:eastAsia="Calibri" w:hint="eastAsia"/>
          <w:rtl/>
        </w:rPr>
        <w:t>מרה</w:t>
      </w:r>
      <w:r w:rsidRPr="009378CC">
        <w:rPr>
          <w:rFonts w:eastAsia="Calibri"/>
          <w:rtl/>
        </w:rPr>
        <w:t xml:space="preserve">"פ) ומקלטים, </w:t>
      </w:r>
      <w:r w:rsidRPr="009378CC">
        <w:rPr>
          <w:rFonts w:eastAsia="Calibri" w:hint="cs"/>
          <w:rtl/>
        </w:rPr>
        <w:t>למתן</w:t>
      </w:r>
      <w:r w:rsidRPr="009378CC">
        <w:rPr>
          <w:rFonts w:eastAsia="Calibri"/>
          <w:rtl/>
        </w:rPr>
        <w:t xml:space="preserve"> הנחיות והסברים לאוכלוסייה, </w:t>
      </w:r>
      <w:r w:rsidRPr="009378CC">
        <w:rPr>
          <w:rFonts w:eastAsia="Calibri" w:hint="cs"/>
          <w:rtl/>
        </w:rPr>
        <w:t>ל</w:t>
      </w:r>
      <w:r w:rsidRPr="009378CC">
        <w:rPr>
          <w:rFonts w:eastAsia="Calibri"/>
          <w:rtl/>
        </w:rPr>
        <w:t xml:space="preserve">פתיחת </w:t>
      </w:r>
      <w:r w:rsidRPr="009378CC">
        <w:rPr>
          <w:rFonts w:eastAsia="Calibri" w:hint="eastAsia"/>
          <w:rtl/>
        </w:rPr>
        <w:t>חדר</w:t>
      </w:r>
      <w:r w:rsidRPr="009378CC">
        <w:rPr>
          <w:rFonts w:eastAsia="Calibri"/>
          <w:rtl/>
        </w:rPr>
        <w:t xml:space="preserve"> </w:t>
      </w:r>
      <w:r w:rsidRPr="009378CC">
        <w:rPr>
          <w:rFonts w:eastAsia="Calibri" w:hint="eastAsia"/>
          <w:rtl/>
        </w:rPr>
        <w:t>פיקוד</w:t>
      </w:r>
      <w:r w:rsidRPr="009378CC">
        <w:rPr>
          <w:rFonts w:eastAsia="Calibri"/>
          <w:rtl/>
        </w:rPr>
        <w:t xml:space="preserve"> (להלן - </w:t>
      </w:r>
      <w:r w:rsidRPr="009378CC">
        <w:rPr>
          <w:rFonts w:eastAsia="Calibri" w:hint="eastAsia"/>
          <w:rtl/>
        </w:rPr>
        <w:t>חפ</w:t>
      </w:r>
      <w:r w:rsidRPr="009378CC">
        <w:rPr>
          <w:rFonts w:eastAsia="Calibri"/>
          <w:rtl/>
        </w:rPr>
        <w:t xml:space="preserve">"ק) </w:t>
      </w:r>
      <w:r w:rsidRPr="009378CC">
        <w:rPr>
          <w:rFonts w:eastAsia="Calibri" w:hint="eastAsia"/>
          <w:rtl/>
        </w:rPr>
        <w:t>רשותי</w:t>
      </w:r>
      <w:r w:rsidRPr="009378CC">
        <w:rPr>
          <w:rFonts w:eastAsia="Calibri"/>
          <w:rtl/>
        </w:rPr>
        <w:t xml:space="preserve">, </w:t>
      </w:r>
      <w:r w:rsidRPr="009378CC">
        <w:rPr>
          <w:rFonts w:eastAsia="Calibri" w:hint="cs"/>
          <w:rtl/>
        </w:rPr>
        <w:t>ל</w:t>
      </w:r>
      <w:r w:rsidRPr="009378CC">
        <w:rPr>
          <w:rFonts w:eastAsia="Calibri"/>
          <w:rtl/>
        </w:rPr>
        <w:t xml:space="preserve">הפעלת </w:t>
      </w:r>
      <w:r w:rsidRPr="009378CC">
        <w:rPr>
          <w:rFonts w:eastAsia="Calibri" w:hint="eastAsia"/>
          <w:rtl/>
        </w:rPr>
        <w:t>צוותי</w:t>
      </w:r>
      <w:r w:rsidRPr="009378CC">
        <w:rPr>
          <w:rFonts w:eastAsia="Calibri"/>
          <w:rtl/>
        </w:rPr>
        <w:t xml:space="preserve"> </w:t>
      </w:r>
      <w:r w:rsidRPr="009378CC">
        <w:rPr>
          <w:rFonts w:eastAsia="Calibri" w:hint="eastAsia"/>
          <w:rtl/>
        </w:rPr>
        <w:t>השטח</w:t>
      </w:r>
      <w:r w:rsidRPr="009378CC">
        <w:rPr>
          <w:rFonts w:eastAsia="Calibri"/>
          <w:rtl/>
        </w:rPr>
        <w:t xml:space="preserve"> </w:t>
      </w:r>
      <w:r w:rsidRPr="009378CC">
        <w:rPr>
          <w:rFonts w:eastAsia="Calibri" w:hint="eastAsia"/>
          <w:rtl/>
        </w:rPr>
        <w:t>האחראים</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היתר</w:t>
      </w:r>
      <w:r w:rsidRPr="009378CC">
        <w:rPr>
          <w:rFonts w:eastAsia="Calibri"/>
          <w:rtl/>
        </w:rPr>
        <w:t xml:space="preserve"> </w:t>
      </w:r>
      <w:r w:rsidRPr="009378CC">
        <w:rPr>
          <w:rFonts w:eastAsia="Calibri" w:hint="eastAsia"/>
          <w:rtl/>
        </w:rPr>
        <w:t>לנושא</w:t>
      </w:r>
      <w:r w:rsidRPr="009378CC">
        <w:rPr>
          <w:rFonts w:eastAsia="Calibri" w:hint="cs"/>
          <w:rtl/>
        </w:rPr>
        <w:t>י</w:t>
      </w:r>
      <w:r w:rsidRPr="009378CC">
        <w:rPr>
          <w:rFonts w:eastAsia="Calibri"/>
          <w:rtl/>
        </w:rPr>
        <w:t xml:space="preserve"> </w:t>
      </w:r>
      <w:r w:rsidRPr="009378CC">
        <w:rPr>
          <w:rFonts w:eastAsia="Calibri" w:hint="eastAsia"/>
          <w:rtl/>
        </w:rPr>
        <w:t>תשתיות</w:t>
      </w:r>
      <w:r w:rsidRPr="009378CC">
        <w:rPr>
          <w:rFonts w:eastAsia="Calibri"/>
          <w:rtl/>
        </w:rPr>
        <w:t xml:space="preserve">, </w:t>
      </w:r>
      <w:r w:rsidRPr="009378CC">
        <w:rPr>
          <w:rFonts w:eastAsia="Calibri" w:hint="eastAsia"/>
          <w:rtl/>
        </w:rPr>
        <w:t>חלוקת</w:t>
      </w:r>
      <w:r w:rsidRPr="009378CC">
        <w:rPr>
          <w:rFonts w:eastAsia="Calibri"/>
          <w:rtl/>
        </w:rPr>
        <w:t xml:space="preserve"> </w:t>
      </w:r>
      <w:r w:rsidRPr="009378CC">
        <w:rPr>
          <w:rFonts w:eastAsia="Calibri" w:hint="eastAsia"/>
          <w:rtl/>
        </w:rPr>
        <w:t>מים</w:t>
      </w:r>
      <w:r w:rsidRPr="009378CC">
        <w:rPr>
          <w:rFonts w:eastAsia="Calibri"/>
          <w:rtl/>
        </w:rPr>
        <w:t xml:space="preserve">, </w:t>
      </w:r>
      <w:r w:rsidRPr="009378CC">
        <w:rPr>
          <w:rFonts w:eastAsia="Calibri" w:hint="eastAsia"/>
          <w:rtl/>
        </w:rPr>
        <w:t>קליטת</w:t>
      </w:r>
      <w:r w:rsidRPr="009378CC">
        <w:rPr>
          <w:rFonts w:eastAsia="Calibri"/>
          <w:rtl/>
        </w:rPr>
        <w:t xml:space="preserve"> </w:t>
      </w:r>
      <w:r w:rsidRPr="009378CC">
        <w:rPr>
          <w:rFonts w:eastAsia="Calibri" w:hint="eastAsia"/>
          <w:rtl/>
        </w:rPr>
        <w:t>מפונים</w:t>
      </w:r>
      <w:r w:rsidRPr="009378CC">
        <w:rPr>
          <w:rFonts w:eastAsia="Calibri"/>
          <w:rtl/>
        </w:rPr>
        <w:t xml:space="preserve">, </w:t>
      </w:r>
      <w:r w:rsidRPr="009378CC">
        <w:rPr>
          <w:rFonts w:eastAsia="Calibri" w:hint="cs"/>
          <w:rtl/>
        </w:rPr>
        <w:t xml:space="preserve">שימוש בגנרטורים, </w:t>
      </w:r>
      <w:r w:rsidRPr="009378CC">
        <w:rPr>
          <w:rFonts w:eastAsia="Calibri"/>
          <w:rtl/>
        </w:rPr>
        <w:t>הפעלת מטה מ</w:t>
      </w:r>
      <w:r w:rsidRPr="009378CC">
        <w:rPr>
          <w:rFonts w:eastAsia="Calibri" w:hint="cs"/>
          <w:rtl/>
        </w:rPr>
        <w:t>י</w:t>
      </w:r>
      <w:r w:rsidRPr="009378CC">
        <w:rPr>
          <w:rFonts w:eastAsia="Calibri"/>
          <w:rtl/>
        </w:rPr>
        <w:t xml:space="preserve">נהל החינוך </w:t>
      </w:r>
      <w:r w:rsidRPr="009378CC">
        <w:rPr>
          <w:rFonts w:eastAsia="Calibri" w:hint="cs"/>
          <w:rtl/>
        </w:rPr>
        <w:t>ו</w:t>
      </w:r>
      <w:r w:rsidRPr="009378CC">
        <w:rPr>
          <w:rFonts w:eastAsia="Calibri" w:hint="eastAsia"/>
          <w:rtl/>
        </w:rPr>
        <w:t>הפעלת</w:t>
      </w:r>
      <w:r w:rsidRPr="009378CC">
        <w:rPr>
          <w:rFonts w:eastAsia="Calibri"/>
          <w:rtl/>
        </w:rPr>
        <w:t xml:space="preserve"> צוות של חשמלאים</w:t>
      </w:r>
      <w:r w:rsidRPr="009378CC">
        <w:rPr>
          <w:rFonts w:eastAsia="Calibri" w:hint="cs"/>
          <w:rtl/>
        </w:rPr>
        <w:t>. המענה לא כלל היערכות לפינוי תושבים אל מחוץ לעיר.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cs"/>
          <w:b/>
          <w:bCs/>
          <w:rtl/>
        </w:rPr>
        <w:t>אופקים</w:t>
      </w:r>
      <w:r w:rsidRPr="009378CC">
        <w:rPr>
          <w:rFonts w:eastAsia="Calibri" w:hint="cs"/>
          <w:rtl/>
        </w:rPr>
        <w:t xml:space="preserve"> מסרה לצוות </w:t>
      </w:r>
      <w:r w:rsidRPr="009378CC">
        <w:rPr>
          <w:rFonts w:eastAsia="Calibri"/>
          <w:rtl/>
        </w:rPr>
        <w:t>ה</w:t>
      </w:r>
      <w:r w:rsidRPr="009378CC">
        <w:rPr>
          <w:rFonts w:eastAsia="Calibri" w:hint="eastAsia"/>
          <w:rtl/>
        </w:rPr>
        <w:t>ביקורת</w:t>
      </w:r>
      <w:r w:rsidRPr="009378CC">
        <w:rPr>
          <w:rFonts w:eastAsia="Calibri"/>
          <w:rtl/>
        </w:rPr>
        <w:t xml:space="preserve"> </w:t>
      </w:r>
      <w:r w:rsidRPr="009378CC">
        <w:rPr>
          <w:rFonts w:eastAsia="Calibri" w:hint="cs"/>
          <w:rtl/>
        </w:rPr>
        <w:t xml:space="preserve">ביוני 2024 כי בסוף שנת 2022 נערכה ביקורת </w:t>
      </w:r>
      <w:r w:rsidRPr="009378CC">
        <w:rPr>
          <w:rFonts w:eastAsia="Calibri"/>
          <w:rtl/>
        </w:rPr>
        <w:t xml:space="preserve">משולבת של פקע"ר </w:t>
      </w:r>
      <w:r w:rsidRPr="009378CC">
        <w:rPr>
          <w:rFonts w:eastAsia="Calibri" w:hint="eastAsia"/>
          <w:rtl/>
        </w:rPr>
        <w:t>ורח</w:t>
      </w:r>
      <w:r w:rsidRPr="009378CC">
        <w:rPr>
          <w:rFonts w:eastAsia="Calibri"/>
          <w:rtl/>
        </w:rPr>
        <w:t>"ל</w:t>
      </w:r>
      <w:r w:rsidRPr="009378CC">
        <w:rPr>
          <w:rFonts w:eastAsia="Calibri" w:hint="cs"/>
          <w:rtl/>
        </w:rPr>
        <w:t>, שבמסגרתה</w:t>
      </w:r>
      <w:r w:rsidRPr="009378CC">
        <w:rPr>
          <w:rFonts w:eastAsia="Calibri"/>
          <w:rtl/>
        </w:rPr>
        <w:t xml:space="preserve"> אושררו איום הייחוס</w:t>
      </w:r>
      <w:r w:rsidRPr="009378CC">
        <w:rPr>
          <w:rFonts w:eastAsia="Calibri" w:hint="cs"/>
          <w:rtl/>
        </w:rPr>
        <w:t xml:space="preserve"> לעיר</w:t>
      </w:r>
      <w:r w:rsidRPr="009378CC">
        <w:rPr>
          <w:rFonts w:eastAsia="Calibri"/>
          <w:rtl/>
        </w:rPr>
        <w:t xml:space="preserve"> והמ</w:t>
      </w:r>
      <w:r w:rsidRPr="009378CC">
        <w:rPr>
          <w:rFonts w:eastAsia="Calibri" w:hint="eastAsia"/>
          <w:rtl/>
        </w:rPr>
        <w:t>ענה</w:t>
      </w:r>
      <w:r w:rsidRPr="009378CC">
        <w:rPr>
          <w:rFonts w:eastAsia="Calibri" w:hint="cs"/>
          <w:rtl/>
        </w:rPr>
        <w:t xml:space="preserve"> </w:t>
      </w:r>
      <w:r w:rsidRPr="009378CC">
        <w:rPr>
          <w:rFonts w:eastAsia="Calibri" w:hint="eastAsia"/>
          <w:rtl/>
        </w:rPr>
        <w:t>ש</w:t>
      </w:r>
      <w:r w:rsidRPr="009378CC">
        <w:rPr>
          <w:rFonts w:eastAsia="Calibri" w:hint="cs"/>
          <w:rtl/>
        </w:rPr>
        <w:t>הכינה</w:t>
      </w:r>
      <w:r w:rsidRPr="009378CC">
        <w:rPr>
          <w:rFonts w:eastAsia="Calibri"/>
          <w:rtl/>
        </w:rPr>
        <w:t xml:space="preserve"> עיריית </w:t>
      </w:r>
      <w:r w:rsidRPr="009378CC">
        <w:rPr>
          <w:rFonts w:eastAsia="Calibri" w:hint="cs"/>
          <w:rtl/>
        </w:rPr>
        <w:t xml:space="preserve">אופקים, </w:t>
      </w:r>
      <w:r w:rsidRPr="009378CC">
        <w:rPr>
          <w:rFonts w:eastAsia="Calibri" w:hint="eastAsia"/>
          <w:rtl/>
        </w:rPr>
        <w:t>ואלה</w:t>
      </w:r>
      <w:r w:rsidRPr="009378CC">
        <w:rPr>
          <w:rFonts w:eastAsia="Calibri"/>
          <w:rtl/>
        </w:rPr>
        <w:t xml:space="preserve"> </w:t>
      </w:r>
      <w:r w:rsidRPr="009378CC">
        <w:rPr>
          <w:rFonts w:eastAsia="Calibri" w:hint="eastAsia"/>
          <w:rtl/>
        </w:rPr>
        <w:t>היו</w:t>
      </w:r>
      <w:r w:rsidRPr="009378CC">
        <w:rPr>
          <w:rFonts w:eastAsia="Calibri"/>
          <w:rtl/>
        </w:rPr>
        <w:t xml:space="preserve"> </w:t>
      </w:r>
      <w:r w:rsidRPr="009378CC">
        <w:rPr>
          <w:rFonts w:eastAsia="Calibri" w:hint="eastAsia"/>
          <w:rtl/>
        </w:rPr>
        <w:t>תקפים</w:t>
      </w:r>
      <w:r w:rsidRPr="009378CC">
        <w:rPr>
          <w:rFonts w:eastAsia="Calibri"/>
          <w:rtl/>
        </w:rPr>
        <w:t xml:space="preserve"> </w:t>
      </w:r>
      <w:r w:rsidRPr="009378CC">
        <w:rPr>
          <w:rFonts w:eastAsia="Calibri" w:hint="eastAsia"/>
          <w:rtl/>
        </w:rPr>
        <w:t>גם</w:t>
      </w:r>
      <w:r w:rsidRPr="009378CC">
        <w:rPr>
          <w:rFonts w:eastAsia="Calibri"/>
          <w:rtl/>
        </w:rPr>
        <w:t xml:space="preserve"> </w:t>
      </w:r>
      <w:r w:rsidRPr="009378CC">
        <w:rPr>
          <w:rFonts w:eastAsia="Calibri" w:hint="eastAsia"/>
          <w:rtl/>
        </w:rPr>
        <w:t>למועד</w:t>
      </w:r>
      <w:r w:rsidRPr="009378CC">
        <w:rPr>
          <w:rFonts w:eastAsia="Calibri"/>
          <w:rtl/>
        </w:rPr>
        <w:t xml:space="preserve"> </w:t>
      </w:r>
      <w:r w:rsidRPr="009378CC">
        <w:rPr>
          <w:rFonts w:eastAsia="Calibri" w:hint="eastAsia"/>
          <w:rtl/>
        </w:rPr>
        <w:t>פריצת</w:t>
      </w:r>
      <w:r w:rsidRPr="009378CC">
        <w:rPr>
          <w:rFonts w:eastAsia="Calibri"/>
          <w:rtl/>
        </w:rPr>
        <w:t xml:space="preserve"> </w:t>
      </w:r>
      <w:r w:rsidRPr="009378CC">
        <w:rPr>
          <w:rFonts w:eastAsia="Calibri" w:hint="eastAsia"/>
          <w:rtl/>
        </w:rPr>
        <w:t>מלחמת</w:t>
      </w:r>
      <w:r w:rsidRPr="009378CC">
        <w:rPr>
          <w:rFonts w:eastAsia="Calibri"/>
          <w:rtl/>
        </w:rPr>
        <w:t xml:space="preserve"> </w:t>
      </w:r>
      <w:r w:rsidRPr="009378CC">
        <w:rPr>
          <w:rFonts w:eastAsia="Calibri" w:hint="eastAsia"/>
          <w:rtl/>
        </w:rPr>
        <w:t>חרבות</w:t>
      </w:r>
      <w:r w:rsidRPr="009378CC">
        <w:rPr>
          <w:rFonts w:eastAsia="Calibri"/>
          <w:rtl/>
        </w:rPr>
        <w:t xml:space="preserve"> </w:t>
      </w:r>
      <w:r w:rsidRPr="009378CC">
        <w:rPr>
          <w:rFonts w:eastAsia="Calibri" w:hint="eastAsia"/>
          <w:rtl/>
        </w:rPr>
        <w:t>ברזל</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hint="cs"/>
          <w:b/>
          <w:bCs/>
          <w:rtl/>
        </w:rPr>
        <w:t>בביקורת עלה</w:t>
      </w:r>
      <w:r w:rsidRPr="009378CC">
        <w:rPr>
          <w:rFonts w:eastAsia="Calibri"/>
          <w:b/>
          <w:bCs/>
          <w:rtl/>
        </w:rPr>
        <w:t xml:space="preserve"> כי המענה שגיבשה עיריי</w:t>
      </w:r>
      <w:r w:rsidRPr="009378CC">
        <w:rPr>
          <w:rFonts w:eastAsia="Calibri" w:hint="eastAsia"/>
          <w:b/>
          <w:bCs/>
          <w:rtl/>
        </w:rPr>
        <w:t>ת</w:t>
      </w:r>
      <w:r w:rsidRPr="009378CC">
        <w:rPr>
          <w:rFonts w:eastAsia="Calibri"/>
          <w:b/>
          <w:bCs/>
          <w:rtl/>
        </w:rPr>
        <w:t xml:space="preserve"> אופקים </w:t>
      </w:r>
      <w:r w:rsidRPr="009378CC">
        <w:rPr>
          <w:rFonts w:eastAsia="Calibri" w:hint="cs"/>
          <w:b/>
          <w:bCs/>
          <w:rtl/>
        </w:rPr>
        <w:t>לתרחיש מלחמה</w:t>
      </w:r>
      <w:r w:rsidRPr="009378CC">
        <w:rPr>
          <w:rFonts w:eastAsia="Calibri"/>
          <w:b/>
          <w:bCs/>
          <w:rtl/>
        </w:rPr>
        <w:t xml:space="preserve"> לא כלל </w:t>
      </w:r>
      <w:r w:rsidRPr="009378CC">
        <w:rPr>
          <w:rFonts w:eastAsia="Calibri" w:hint="cs"/>
          <w:b/>
          <w:bCs/>
          <w:rtl/>
        </w:rPr>
        <w:t>הערכות ל</w:t>
      </w:r>
      <w:r w:rsidRPr="009378CC">
        <w:rPr>
          <w:rFonts w:eastAsia="Calibri"/>
          <w:b/>
          <w:bCs/>
          <w:rtl/>
        </w:rPr>
        <w:t xml:space="preserve">פינוי </w:t>
      </w:r>
      <w:r w:rsidRPr="009378CC">
        <w:rPr>
          <w:rFonts w:eastAsia="Calibri" w:hint="eastAsia"/>
          <w:b/>
          <w:bCs/>
          <w:rtl/>
        </w:rPr>
        <w:t>תושבים</w:t>
      </w:r>
      <w:r w:rsidRPr="009378CC">
        <w:rPr>
          <w:rFonts w:eastAsia="Calibri"/>
          <w:b/>
          <w:bCs/>
          <w:rtl/>
        </w:rPr>
        <w:t xml:space="preserve"> </w:t>
      </w:r>
      <w:r w:rsidRPr="009378CC">
        <w:rPr>
          <w:rFonts w:eastAsia="Calibri" w:hint="eastAsia"/>
          <w:b/>
          <w:bCs/>
          <w:rtl/>
        </w:rPr>
        <w:t>אל</w:t>
      </w:r>
      <w:r w:rsidRPr="009378CC">
        <w:rPr>
          <w:rFonts w:eastAsia="Calibri"/>
          <w:b/>
          <w:bCs/>
          <w:rtl/>
        </w:rPr>
        <w:t xml:space="preserve"> מחוץ לעיר</w:t>
      </w:r>
      <w:r w:rsidRPr="009378CC">
        <w:rPr>
          <w:rFonts w:eastAsia="Calibri" w:hint="cs"/>
          <w:b/>
          <w:bCs/>
          <w:rtl/>
        </w:rPr>
        <w:t>,</w:t>
      </w:r>
      <w:r w:rsidRPr="009378CC">
        <w:rPr>
          <w:rFonts w:eastAsia="Calibri"/>
          <w:b/>
          <w:bCs/>
          <w:rtl/>
        </w:rPr>
        <w:t xml:space="preserve"> </w:t>
      </w:r>
      <w:r w:rsidRPr="009378CC">
        <w:rPr>
          <w:rFonts w:eastAsia="Calibri" w:hint="cs"/>
          <w:b/>
          <w:bCs/>
          <w:rtl/>
        </w:rPr>
        <w:t>בהתאם לכך שהתוכניות הלאומיות לפינוי תושבים לא נועדו לתת מענה לפינוי ערים וש</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w:t>
      </w:r>
      <w:r w:rsidRPr="009378CC">
        <w:rPr>
          <w:rFonts w:eastAsia="Calibri" w:hint="eastAsia"/>
          <w:b/>
          <w:bCs/>
          <w:rtl/>
        </w:rPr>
        <w:t>לאופקים</w:t>
      </w:r>
      <w:r w:rsidRPr="009378CC">
        <w:rPr>
          <w:rFonts w:eastAsia="Calibri"/>
          <w:b/>
          <w:bCs/>
          <w:rtl/>
        </w:rPr>
        <w:t xml:space="preserve"> </w:t>
      </w:r>
      <w:r w:rsidRPr="009378CC">
        <w:rPr>
          <w:rFonts w:eastAsia="Calibri" w:hint="eastAsia"/>
          <w:b/>
          <w:bCs/>
          <w:rtl/>
        </w:rPr>
        <w:t>לא</w:t>
      </w:r>
      <w:r w:rsidRPr="009378CC">
        <w:rPr>
          <w:rFonts w:eastAsia="Calibri"/>
          <w:b/>
          <w:bCs/>
          <w:rtl/>
        </w:rPr>
        <w:t xml:space="preserve"> כלל איום </w:t>
      </w:r>
      <w:r w:rsidRPr="009378CC">
        <w:rPr>
          <w:rFonts w:eastAsia="Calibri" w:hint="cs"/>
          <w:b/>
          <w:bCs/>
          <w:rtl/>
        </w:rPr>
        <w:t>ה</w:t>
      </w:r>
      <w:r w:rsidRPr="009378CC">
        <w:rPr>
          <w:rFonts w:eastAsia="Calibri" w:hint="eastAsia"/>
          <w:b/>
          <w:bCs/>
          <w:rtl/>
        </w:rPr>
        <w:t>מחייב</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כזה</w:t>
      </w:r>
      <w:r w:rsidRPr="009378CC">
        <w:rPr>
          <w:rFonts w:eastAsia="Calibri" w:hint="cs"/>
          <w:b/>
          <w:bCs/>
          <w:rtl/>
        </w:rPr>
        <w:t xml:space="preserve"> כמענה</w:t>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עיריית </w:t>
      </w:r>
      <w:r w:rsidRPr="009378CC">
        <w:rPr>
          <w:rFonts w:eastAsia="Calibri" w:hint="cs"/>
          <w:b/>
          <w:bCs/>
          <w:rtl/>
        </w:rPr>
        <w:t>אופקים</w:t>
      </w:r>
      <w:r w:rsidRPr="009378CC">
        <w:rPr>
          <w:rFonts w:eastAsia="Calibri"/>
          <w:rtl/>
        </w:rPr>
        <w:t xml:space="preserve"> מסרה בתשובתה למשרד מבקר המדינה מפברואר 2025 כי</w:t>
      </w:r>
      <w:r w:rsidRPr="009378CC">
        <w:rPr>
          <w:rFonts w:eastAsia="Calibri" w:hint="cs"/>
          <w:rtl/>
        </w:rPr>
        <w:t xml:space="preserve"> תרחיש חדירת מחבלים לעיר, רצח תושבים בבתים וברחובות, אירוע בני ערובה ולאחר מכן פינוי תושבים בהול לא היה בתרחיש הייחוס של העירייה, וכי עיקר תרחיש הייחוס שהועבר לה היה תרחיש של רעידת אדמה. העירייה בחנה, למדה והשקיעה מאמץ משמעותי בהיערכות מיטבית לתרחישים אלו. עוד מסרה העירייה כי הרשות, מבחינה תקציבית, אינה יכולה להתכונן לכל התרחישים האפשריים הקיימים מבלי שהוכוונה לכך על ידי הגורמים האמונים על כך.</w:t>
      </w:r>
    </w:p>
    <w:p w:rsidR="009378CC" w:rsidRPr="009378CC" w:rsidRDefault="009378CC" w:rsidP="009378CC">
      <w:pPr>
        <w:spacing w:line="269" w:lineRule="auto"/>
        <w:rPr>
          <w:rFonts w:eastAsia="Calibri"/>
          <w:b/>
        </w:rPr>
      </w:pPr>
    </w:p>
    <w:p w:rsidR="009378CC" w:rsidRPr="009378CC" w:rsidRDefault="009378CC" w:rsidP="00BB2315">
      <w:pPr>
        <w:pStyle w:val="50"/>
        <w:rPr>
          <w:rtl/>
        </w:rPr>
      </w:pPr>
      <w:r w:rsidRPr="009378CC">
        <w:rPr>
          <w:rFonts w:hint="cs"/>
          <w:rtl/>
        </w:rPr>
        <w:lastRenderedPageBreak/>
        <w:t>עיריית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העיר</w:t>
      </w:r>
      <w:r w:rsidRPr="009378CC">
        <w:rPr>
          <w:rFonts w:eastAsia="Calibri" w:hint="cs"/>
          <w:b/>
          <w:bCs/>
          <w:rtl/>
        </w:rPr>
        <w:t xml:space="preserve"> </w:t>
      </w:r>
      <w:r w:rsidRPr="009378CC">
        <w:rPr>
          <w:rFonts w:eastAsia="Calibri" w:hint="eastAsia"/>
          <w:b/>
          <w:bCs/>
          <w:rtl/>
        </w:rPr>
        <w:t>אשקלון</w:t>
      </w:r>
      <w:r w:rsidRPr="009378CC">
        <w:rPr>
          <w:rFonts w:eastAsia="Calibri" w:hint="cs"/>
          <w:rtl/>
        </w:rPr>
        <w:t xml:space="preserve"> לא נכללה בתוכנית "מרחק בטוח".</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על פי </w:t>
      </w:r>
      <w:r w:rsidRPr="009378CC">
        <w:rPr>
          <w:rFonts w:eastAsia="Calibri" w:hint="cs"/>
          <w:rtl/>
        </w:rPr>
        <w:t>ה</w:t>
      </w:r>
      <w:r w:rsidRPr="009378CC">
        <w:rPr>
          <w:rFonts w:eastAsia="Calibri"/>
          <w:rtl/>
        </w:rPr>
        <w:t>מצגת "הורדת תרחיש ייחוס לרשות א</w:t>
      </w:r>
      <w:r w:rsidRPr="009378CC">
        <w:rPr>
          <w:rFonts w:eastAsia="Calibri" w:hint="cs"/>
          <w:rtl/>
        </w:rPr>
        <w:t xml:space="preserve">שקלון", שהעביר צה"ל </w:t>
      </w:r>
      <w:r w:rsidRPr="009378CC">
        <w:rPr>
          <w:rFonts w:eastAsia="Calibri"/>
          <w:rtl/>
        </w:rPr>
        <w:t xml:space="preserve">לעיריית </w:t>
      </w:r>
      <w:r w:rsidRPr="009378CC">
        <w:rPr>
          <w:rFonts w:eastAsia="Calibri" w:hint="cs"/>
          <w:b/>
          <w:bCs/>
          <w:rtl/>
        </w:rPr>
        <w:t>אשקלון</w:t>
      </w:r>
      <w:r w:rsidRPr="009378CC">
        <w:rPr>
          <w:rFonts w:eastAsia="Calibri"/>
          <w:rtl/>
        </w:rPr>
        <w:t xml:space="preserve"> </w:t>
      </w:r>
      <w:r w:rsidRPr="009378CC">
        <w:rPr>
          <w:rFonts w:eastAsia="Calibri" w:hint="cs"/>
          <w:rtl/>
        </w:rPr>
        <w:t>בסוף מרץ 2022 (להלן - מצגת תרחיש הייחוס ל</w:t>
      </w:r>
      <w:r w:rsidRPr="009378CC">
        <w:rPr>
          <w:rFonts w:eastAsia="Calibri" w:hint="eastAsia"/>
          <w:rtl/>
        </w:rPr>
        <w:t>אשקלון</w:t>
      </w:r>
      <w:r w:rsidRPr="009378CC">
        <w:rPr>
          <w:rFonts w:eastAsia="Calibri" w:hint="cs"/>
          <w:rtl/>
        </w:rPr>
        <w:t xml:space="preserve">), התרחיש כלל </w:t>
      </w:r>
      <w:r w:rsidRPr="009378CC">
        <w:rPr>
          <w:rFonts w:eastAsia="Calibri"/>
          <w:rtl/>
        </w:rPr>
        <w:t>ירי טילים</w:t>
      </w:r>
      <w:r w:rsidRPr="009378CC">
        <w:rPr>
          <w:rFonts w:eastAsia="Calibri" w:hint="cs"/>
          <w:rtl/>
        </w:rPr>
        <w:t xml:space="preserve"> כפול </w:t>
      </w:r>
      <w:r w:rsidRPr="009378CC">
        <w:rPr>
          <w:rFonts w:eastAsia="Calibri" w:hint="eastAsia"/>
          <w:rtl/>
        </w:rPr>
        <w:t>בהשוואה</w:t>
      </w:r>
      <w:r w:rsidRPr="009378CC">
        <w:rPr>
          <w:rFonts w:eastAsia="Calibri" w:hint="cs"/>
          <w:rtl/>
        </w:rPr>
        <w:t xml:space="preserve"> </w:t>
      </w:r>
      <w:r w:rsidRPr="009378CC">
        <w:rPr>
          <w:rFonts w:eastAsia="Calibri" w:hint="eastAsia"/>
          <w:rtl/>
        </w:rPr>
        <w:t>להתרחשות</w:t>
      </w:r>
      <w:r w:rsidRPr="009378CC">
        <w:rPr>
          <w:rFonts w:eastAsia="Calibri"/>
          <w:rtl/>
        </w:rPr>
        <w:t xml:space="preserve"> </w:t>
      </w:r>
      <w:r w:rsidRPr="009378CC">
        <w:rPr>
          <w:rFonts w:eastAsia="Calibri" w:hint="cs"/>
          <w:rtl/>
        </w:rPr>
        <w:t>בפועל במבצע שומר החומות</w:t>
      </w:r>
      <w:r w:rsidRPr="009378CC">
        <w:rPr>
          <w:rFonts w:eastAsia="Calibri"/>
          <w:vertAlign w:val="superscript"/>
          <w:rtl/>
        </w:rPr>
        <w:footnoteReference w:id="14"/>
      </w:r>
      <w:r w:rsidRPr="009378CC">
        <w:rPr>
          <w:rFonts w:eastAsia="Calibri" w:hint="cs"/>
          <w:rtl/>
        </w:rPr>
        <w:t xml:space="preserve">, </w:t>
      </w:r>
      <w:r w:rsidRPr="009378CC">
        <w:rPr>
          <w:rFonts w:eastAsia="Calibri"/>
          <w:rtl/>
        </w:rPr>
        <w:t>שעלול להביא בין היתר לפגיעה במבנים, בתשתיות, בחיי אדם וברציפות התפקודית.</w:t>
      </w:r>
      <w:r w:rsidRPr="009378CC">
        <w:rPr>
          <w:rFonts w:eastAsia="Calibri" w:hint="cs"/>
          <w:rtl/>
        </w:rPr>
        <w:t xml:space="preserve"> המענה שהוגדר לכל אלה על פי המצגת לא דרש מהעירייה להיערך לפינוי תושבים אל מחוץ לעיר.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ב"מענה העירייה לתרחיש הייחוס</w:t>
      </w:r>
      <w:r w:rsidRPr="009378CC">
        <w:rPr>
          <w:rFonts w:eastAsia="Calibri"/>
        </w:rPr>
        <w:t>"</w:t>
      </w:r>
      <w:r w:rsidRPr="009378CC">
        <w:rPr>
          <w:rFonts w:eastAsia="Calibri" w:hint="cs"/>
          <w:rtl/>
        </w:rPr>
        <w:t xml:space="preserve"> מאפריל 2023 </w:t>
      </w:r>
      <w:r w:rsidRPr="009378CC">
        <w:rPr>
          <w:rFonts w:eastAsia="Calibri" w:hint="eastAsia"/>
          <w:rtl/>
        </w:rPr>
        <w:t>צוין</w:t>
      </w:r>
      <w:r w:rsidRPr="009378CC">
        <w:rPr>
          <w:rFonts w:eastAsia="Calibri" w:hint="cs"/>
          <w:rtl/>
        </w:rPr>
        <w:t xml:space="preserve"> כי </w:t>
      </w:r>
      <w:r w:rsidRPr="009378CC">
        <w:rPr>
          <w:rFonts w:eastAsia="Calibri"/>
          <w:b/>
          <w:bCs/>
          <w:rtl/>
        </w:rPr>
        <w:t xml:space="preserve">אשקלון </w:t>
      </w:r>
      <w:r w:rsidRPr="009378CC">
        <w:rPr>
          <w:rFonts w:eastAsia="Calibri" w:hint="cs"/>
          <w:rtl/>
        </w:rPr>
        <w:t xml:space="preserve">היא </w:t>
      </w:r>
      <w:r w:rsidRPr="009378CC">
        <w:rPr>
          <w:rFonts w:eastAsia="Calibri"/>
          <w:rtl/>
        </w:rPr>
        <w:t xml:space="preserve">רשות </w:t>
      </w:r>
      <w:r w:rsidRPr="009378CC">
        <w:rPr>
          <w:rFonts w:eastAsia="Calibri" w:hint="eastAsia"/>
          <w:rtl/>
        </w:rPr>
        <w:t>מקומית</w:t>
      </w:r>
      <w:r w:rsidRPr="009378CC">
        <w:rPr>
          <w:rFonts w:eastAsia="Calibri"/>
          <w:rtl/>
        </w:rPr>
        <w:t xml:space="preserve"> </w:t>
      </w:r>
      <w:r w:rsidRPr="009378CC">
        <w:rPr>
          <w:rFonts w:eastAsia="Calibri" w:hint="cs"/>
          <w:rtl/>
        </w:rPr>
        <w:t>ש</w:t>
      </w:r>
      <w:r w:rsidRPr="009378CC">
        <w:rPr>
          <w:rFonts w:eastAsia="Calibri"/>
          <w:rtl/>
        </w:rPr>
        <w:t>מיוחס</w:t>
      </w:r>
      <w:r w:rsidRPr="009378CC">
        <w:rPr>
          <w:rFonts w:eastAsia="Calibri" w:hint="cs"/>
          <w:rtl/>
        </w:rPr>
        <w:t>ת</w:t>
      </w:r>
      <w:r w:rsidRPr="009378CC">
        <w:rPr>
          <w:rFonts w:eastAsia="Calibri"/>
          <w:rtl/>
        </w:rPr>
        <w:t xml:space="preserve"> לה רמת איום גבוהה מאוד, ולכן מוגדרת כרשות </w:t>
      </w:r>
      <w:r w:rsidRPr="009378CC">
        <w:rPr>
          <w:rFonts w:eastAsia="Calibri" w:hint="cs"/>
          <w:rtl/>
        </w:rPr>
        <w:t>"</w:t>
      </w:r>
      <w:r w:rsidRPr="009378CC">
        <w:rPr>
          <w:rFonts w:eastAsia="Calibri"/>
          <w:rtl/>
        </w:rPr>
        <w:t>סופגת אש</w:t>
      </w:r>
      <w:r w:rsidRPr="009378CC">
        <w:rPr>
          <w:rFonts w:eastAsia="Calibri" w:hint="cs"/>
          <w:rtl/>
        </w:rPr>
        <w:t>"</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במענה לתרחיש הייחוס לעיר</w:t>
      </w:r>
      <w:r w:rsidRPr="009378CC">
        <w:rPr>
          <w:rFonts w:eastAsia="Calibri"/>
          <w:rtl/>
        </w:rPr>
        <w:t xml:space="preserve"> </w:t>
      </w:r>
      <w:r w:rsidRPr="009378CC">
        <w:rPr>
          <w:rFonts w:eastAsia="Calibri" w:hint="eastAsia"/>
          <w:b/>
          <w:bCs/>
          <w:rtl/>
        </w:rPr>
        <w:t>אשקלון</w:t>
      </w:r>
      <w:r w:rsidRPr="009378CC">
        <w:rPr>
          <w:rFonts w:eastAsia="Calibri" w:hint="cs"/>
          <w:b/>
          <w:bCs/>
          <w:rtl/>
        </w:rPr>
        <w:t xml:space="preserve"> </w:t>
      </w:r>
      <w:r w:rsidRPr="009378CC">
        <w:rPr>
          <w:rFonts w:eastAsia="Calibri" w:hint="cs"/>
          <w:rtl/>
        </w:rPr>
        <w:t>נכתב תיאור למצב מלחמתי בקשר לאשקלון: (</w:t>
      </w:r>
      <w:r w:rsidRPr="009378CC">
        <w:rPr>
          <w:rFonts w:eastAsia="Calibri"/>
          <w:rtl/>
        </w:rPr>
        <w:t>א</w:t>
      </w:r>
      <w:r w:rsidRPr="009378CC">
        <w:rPr>
          <w:rFonts w:eastAsia="Calibri" w:hint="cs"/>
          <w:rtl/>
        </w:rPr>
        <w:t>)</w:t>
      </w:r>
      <w:r w:rsidRPr="009378CC">
        <w:rPr>
          <w:rFonts w:eastAsia="Calibri"/>
          <w:rtl/>
        </w:rPr>
        <w:t xml:space="preserve"> כל שטח מדינת ישראל יותקף על ידי רקטות וטילים</w:t>
      </w:r>
      <w:r w:rsidRPr="009378CC">
        <w:rPr>
          <w:rFonts w:eastAsia="Calibri" w:hint="cs"/>
          <w:rtl/>
        </w:rPr>
        <w:t>,</w:t>
      </w:r>
      <w:r w:rsidRPr="009378CC">
        <w:rPr>
          <w:rFonts w:eastAsia="Calibri"/>
          <w:rtl/>
        </w:rPr>
        <w:t xml:space="preserve"> לרבות העיר </w:t>
      </w:r>
      <w:r w:rsidRPr="009378CC">
        <w:rPr>
          <w:rFonts w:eastAsia="Calibri"/>
          <w:b/>
          <w:bCs/>
          <w:rtl/>
        </w:rPr>
        <w:t>אשקלון</w:t>
      </w:r>
      <w:r w:rsidRPr="009378CC">
        <w:rPr>
          <w:rFonts w:eastAsia="Calibri" w:hint="cs"/>
          <w:rtl/>
        </w:rPr>
        <w:t>,</w:t>
      </w:r>
      <w:r w:rsidRPr="009378CC">
        <w:rPr>
          <w:rFonts w:eastAsia="Calibri"/>
          <w:rtl/>
        </w:rPr>
        <w:t xml:space="preserve"> מכיוונים שונים</w:t>
      </w:r>
      <w:r w:rsidRPr="009378CC">
        <w:rPr>
          <w:rFonts w:eastAsia="Calibri" w:hint="cs"/>
          <w:rtl/>
        </w:rPr>
        <w:t>, רובם</w:t>
      </w:r>
      <w:r w:rsidRPr="009378CC">
        <w:rPr>
          <w:rFonts w:eastAsia="Calibri"/>
          <w:rtl/>
        </w:rPr>
        <w:t xml:space="preserve"> מדרום </w:t>
      </w:r>
      <w:r w:rsidRPr="009378CC">
        <w:rPr>
          <w:rFonts w:eastAsia="Calibri" w:hint="cs"/>
          <w:rtl/>
        </w:rPr>
        <w:t>וחלקם</w:t>
      </w:r>
      <w:r w:rsidRPr="009378CC">
        <w:rPr>
          <w:rFonts w:eastAsia="Calibri"/>
          <w:rtl/>
        </w:rPr>
        <w:t xml:space="preserve"> מצפון</w:t>
      </w:r>
      <w:r w:rsidRPr="009378CC">
        <w:rPr>
          <w:rFonts w:eastAsia="Calibri" w:hint="cs"/>
          <w:rtl/>
        </w:rPr>
        <w:t>; (</w:t>
      </w:r>
      <w:r w:rsidRPr="009378CC">
        <w:rPr>
          <w:rFonts w:eastAsia="Calibri"/>
          <w:rtl/>
        </w:rPr>
        <w:t>ב</w:t>
      </w:r>
      <w:r w:rsidRPr="009378CC">
        <w:rPr>
          <w:rFonts w:eastAsia="Calibri" w:hint="cs"/>
          <w:rtl/>
        </w:rPr>
        <w:t>)</w:t>
      </w:r>
      <w:r w:rsidRPr="009378CC">
        <w:rPr>
          <w:rFonts w:eastAsia="Calibri"/>
          <w:rtl/>
        </w:rPr>
        <w:t xml:space="preserve"> יתבצעו שיגורים רבים אל עבר מרכזי אוכלוסייה, מטרות צבאיות ואזרחיות</w:t>
      </w:r>
      <w:r w:rsidRPr="009378CC">
        <w:rPr>
          <w:rFonts w:eastAsia="Calibri" w:hint="cs"/>
          <w:rtl/>
        </w:rPr>
        <w:t>,</w:t>
      </w:r>
      <w:r w:rsidRPr="009378CC">
        <w:rPr>
          <w:rFonts w:eastAsia="Calibri"/>
          <w:rtl/>
        </w:rPr>
        <w:t xml:space="preserve"> בדגש </w:t>
      </w:r>
      <w:r w:rsidRPr="009378CC">
        <w:rPr>
          <w:rFonts w:eastAsia="Calibri" w:hint="cs"/>
          <w:rtl/>
        </w:rPr>
        <w:t xml:space="preserve">על </w:t>
      </w:r>
      <w:r w:rsidRPr="009378CC">
        <w:rPr>
          <w:rFonts w:eastAsia="Calibri"/>
          <w:rtl/>
        </w:rPr>
        <w:t>מטרות</w:t>
      </w:r>
      <w:r w:rsidRPr="009378CC">
        <w:rPr>
          <w:rFonts w:eastAsia="Calibri" w:hint="cs"/>
          <w:rtl/>
        </w:rPr>
        <w:t xml:space="preserve"> </w:t>
      </w:r>
      <w:r w:rsidRPr="009378CC">
        <w:rPr>
          <w:rFonts w:eastAsia="Calibri"/>
          <w:rtl/>
        </w:rPr>
        <w:t>איכות בתוך מרכזי האוכלוסייה</w:t>
      </w:r>
      <w:r w:rsidRPr="009378CC">
        <w:rPr>
          <w:rFonts w:eastAsia="Calibri" w:hint="cs"/>
          <w:rtl/>
        </w:rPr>
        <w:t>; (</w:t>
      </w:r>
      <w:r w:rsidRPr="009378CC">
        <w:rPr>
          <w:rFonts w:eastAsia="Calibri"/>
          <w:rtl/>
        </w:rPr>
        <w:t>ג</w:t>
      </w:r>
      <w:r w:rsidRPr="009378CC">
        <w:rPr>
          <w:rFonts w:eastAsia="Calibri" w:hint="cs"/>
          <w:rtl/>
        </w:rPr>
        <w:t>)</w:t>
      </w:r>
      <w:r w:rsidRPr="009378CC">
        <w:rPr>
          <w:rFonts w:eastAsia="Calibri"/>
          <w:rtl/>
        </w:rPr>
        <w:t xml:space="preserve"> ה</w:t>
      </w:r>
      <w:r w:rsidRPr="009378CC">
        <w:rPr>
          <w:rFonts w:eastAsia="Calibri" w:hint="cs"/>
          <w:rtl/>
        </w:rPr>
        <w:t>י</w:t>
      </w:r>
      <w:r w:rsidRPr="009378CC">
        <w:rPr>
          <w:rFonts w:eastAsia="Calibri"/>
          <w:rtl/>
        </w:rPr>
        <w:t>תכנות לחדירה ימית או קרקעית לביצוע "מסע הרג"</w:t>
      </w:r>
      <w:r w:rsidRPr="009378CC">
        <w:rPr>
          <w:rFonts w:eastAsia="Calibri" w:hint="cs"/>
          <w:rtl/>
        </w:rPr>
        <w:t>; (</w:t>
      </w:r>
      <w:r w:rsidRPr="009378CC">
        <w:rPr>
          <w:rFonts w:eastAsia="Calibri"/>
          <w:rtl/>
        </w:rPr>
        <w:t>ד</w:t>
      </w:r>
      <w:r w:rsidRPr="009378CC">
        <w:rPr>
          <w:rFonts w:eastAsia="Calibri" w:hint="cs"/>
          <w:rtl/>
        </w:rPr>
        <w:t>)</w:t>
      </w:r>
      <w:r w:rsidRPr="009378CC">
        <w:rPr>
          <w:rFonts w:eastAsia="Calibri"/>
          <w:rtl/>
        </w:rPr>
        <w:t xml:space="preserve"> </w:t>
      </w:r>
      <w:r w:rsidRPr="009378CC">
        <w:rPr>
          <w:rFonts w:eastAsia="Calibri" w:hint="cs"/>
          <w:rtl/>
        </w:rPr>
        <w:t>ה</w:t>
      </w:r>
      <w:r w:rsidRPr="009378CC">
        <w:rPr>
          <w:rFonts w:eastAsia="Calibri"/>
          <w:rtl/>
        </w:rPr>
        <w:t xml:space="preserve">זמן המוערך לקיום מצב לחימה </w:t>
      </w:r>
      <w:r w:rsidRPr="009378CC">
        <w:rPr>
          <w:rFonts w:eastAsia="Calibri" w:hint="cs"/>
          <w:rtl/>
        </w:rPr>
        <w:t>-</w:t>
      </w:r>
      <w:r w:rsidRPr="009378CC">
        <w:rPr>
          <w:rFonts w:eastAsia="Calibri"/>
          <w:rtl/>
        </w:rPr>
        <w:t xml:space="preserve"> 14 ימים </w:t>
      </w:r>
      <w:r w:rsidRPr="009378CC">
        <w:rPr>
          <w:rFonts w:eastAsia="Calibri" w:hint="cs"/>
          <w:rtl/>
        </w:rPr>
        <w:t>(</w:t>
      </w:r>
      <w:r w:rsidRPr="009378CC">
        <w:rPr>
          <w:rFonts w:eastAsia="Calibri"/>
          <w:rtl/>
        </w:rPr>
        <w:t xml:space="preserve">מתוכם </w:t>
      </w:r>
      <w:r w:rsidRPr="009378CC">
        <w:rPr>
          <w:rFonts w:eastAsia="Calibri" w:hint="cs"/>
          <w:rtl/>
        </w:rPr>
        <w:t>שני</w:t>
      </w:r>
      <w:r w:rsidRPr="009378CC">
        <w:rPr>
          <w:rFonts w:eastAsia="Calibri"/>
          <w:rtl/>
        </w:rPr>
        <w:t xml:space="preserve"> ימים עצימים</w:t>
      </w:r>
      <w:r w:rsidRPr="009378CC">
        <w:rPr>
          <w:rFonts w:eastAsia="Calibri" w:hint="cs"/>
          <w:rtl/>
        </w:rPr>
        <w:t>),</w:t>
      </w:r>
      <w:r w:rsidRPr="009378CC">
        <w:rPr>
          <w:rFonts w:eastAsia="Calibri"/>
          <w:rtl/>
        </w:rPr>
        <w:t xml:space="preserve"> ויש להיערך לאפשרות</w:t>
      </w:r>
      <w:r w:rsidRPr="009378CC">
        <w:rPr>
          <w:rFonts w:eastAsia="Calibri" w:hint="cs"/>
          <w:rtl/>
        </w:rPr>
        <w:t xml:space="preserve"> </w:t>
      </w:r>
      <w:r w:rsidRPr="009378CC">
        <w:rPr>
          <w:rFonts w:eastAsia="Calibri"/>
          <w:rtl/>
        </w:rPr>
        <w:t>שי</w:t>
      </w:r>
      <w:r w:rsidRPr="009378CC">
        <w:rPr>
          <w:rFonts w:eastAsia="Calibri" w:hint="cs"/>
          <w:rtl/>
        </w:rPr>
        <w:t>י</w:t>
      </w:r>
      <w:r w:rsidRPr="009378CC">
        <w:rPr>
          <w:rFonts w:eastAsia="Calibri"/>
          <w:rtl/>
        </w:rPr>
        <w:t>משך עוד ימים</w:t>
      </w:r>
      <w:r w:rsidRPr="009378CC">
        <w:rPr>
          <w:rFonts w:eastAsia="Calibri" w:hint="cs"/>
          <w:rtl/>
        </w:rPr>
        <w:t xml:space="preserve"> אחדים</w:t>
      </w:r>
      <w:r w:rsidRPr="009378CC">
        <w:rPr>
          <w:rFonts w:eastAsia="Calibri"/>
          <w:rtl/>
        </w:rPr>
        <w:t>.</w:t>
      </w:r>
      <w:r w:rsidRPr="009378CC">
        <w:rPr>
          <w:rFonts w:eastAsia="Calibri" w:hint="cs"/>
          <w:rtl/>
        </w:rPr>
        <w:t xml:space="preserve"> </w:t>
      </w:r>
      <w:r w:rsidRPr="009378CC">
        <w:rPr>
          <w:rFonts w:eastAsia="Calibri"/>
          <w:rtl/>
        </w:rPr>
        <w:t xml:space="preserve">סוג האיום על העיר </w:t>
      </w:r>
      <w:r w:rsidRPr="009378CC">
        <w:rPr>
          <w:rFonts w:eastAsia="Calibri"/>
          <w:b/>
          <w:bCs/>
          <w:rtl/>
        </w:rPr>
        <w:t>אשקלון</w:t>
      </w:r>
      <w:r w:rsidRPr="009378CC">
        <w:rPr>
          <w:rFonts w:eastAsia="Calibri"/>
          <w:rtl/>
        </w:rPr>
        <w:t xml:space="preserve"> </w:t>
      </w:r>
      <w:r w:rsidRPr="009378CC">
        <w:rPr>
          <w:rFonts w:eastAsia="Calibri" w:hint="cs"/>
          <w:rtl/>
        </w:rPr>
        <w:t>-</w:t>
      </w:r>
      <w:r w:rsidRPr="009378CC">
        <w:rPr>
          <w:rFonts w:eastAsia="Calibri"/>
          <w:rtl/>
        </w:rPr>
        <w:t xml:space="preserve"> נשק </w:t>
      </w:r>
      <w:r w:rsidRPr="009378CC">
        <w:rPr>
          <w:rFonts w:eastAsia="Calibri" w:hint="cs"/>
          <w:rtl/>
        </w:rPr>
        <w:t>קונוונציונלי</w:t>
      </w:r>
      <w:r w:rsidRPr="009378CC">
        <w:rPr>
          <w:rFonts w:eastAsia="Calibri"/>
          <w:rtl/>
        </w:rPr>
        <w:t xml:space="preserve"> המורכב</w:t>
      </w:r>
      <w:r w:rsidRPr="009378CC">
        <w:rPr>
          <w:rFonts w:eastAsia="Calibri" w:hint="cs"/>
          <w:rtl/>
        </w:rPr>
        <w:t xml:space="preserve"> מ</w:t>
      </w:r>
      <w:r w:rsidRPr="009378CC">
        <w:rPr>
          <w:rFonts w:eastAsia="Calibri"/>
          <w:rtl/>
        </w:rPr>
        <w:t>רקטות וטילים מכל סוג שבשימוש</w:t>
      </w:r>
      <w:r w:rsidRPr="009378CC">
        <w:rPr>
          <w:rFonts w:eastAsia="Calibri" w:hint="cs"/>
          <w:rtl/>
        </w:rPr>
        <w:t xml:space="preserve"> והוא בעל </w:t>
      </w:r>
      <w:r w:rsidRPr="009378CC">
        <w:rPr>
          <w:rFonts w:eastAsia="Calibri"/>
          <w:rtl/>
        </w:rPr>
        <w:t>יכולת פגיעה במטרת נקודה.</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hint="cs"/>
          <w:b/>
          <w:bCs/>
          <w:rtl/>
        </w:rPr>
        <w:t xml:space="preserve">מצגת תרחיש </w:t>
      </w:r>
      <w:r w:rsidRPr="009378CC">
        <w:rPr>
          <w:rFonts w:eastAsia="Calibri"/>
          <w:b/>
          <w:bCs/>
          <w:rtl/>
        </w:rPr>
        <w:t xml:space="preserve">הייחוס </w:t>
      </w:r>
      <w:r w:rsidRPr="009378CC">
        <w:rPr>
          <w:rFonts w:eastAsia="Calibri" w:hint="cs"/>
          <w:b/>
          <w:bCs/>
          <w:rtl/>
        </w:rPr>
        <w:t xml:space="preserve">לאשקלון שהעביר צה"ל </w:t>
      </w:r>
      <w:r w:rsidRPr="009378CC">
        <w:rPr>
          <w:rFonts w:eastAsia="Calibri" w:hint="eastAsia"/>
          <w:b/>
          <w:bCs/>
          <w:rtl/>
        </w:rPr>
        <w:t>לעיר</w:t>
      </w:r>
      <w:r w:rsidRPr="009378CC">
        <w:rPr>
          <w:rFonts w:eastAsia="Calibri" w:hint="cs"/>
          <w:b/>
          <w:bCs/>
          <w:rtl/>
        </w:rPr>
        <w:t>יית</w:t>
      </w:r>
      <w:r w:rsidRPr="009378CC">
        <w:rPr>
          <w:rFonts w:eastAsia="Calibri"/>
          <w:b/>
          <w:bCs/>
          <w:rtl/>
        </w:rPr>
        <w:t xml:space="preserve"> </w:t>
      </w:r>
      <w:r w:rsidRPr="009378CC">
        <w:rPr>
          <w:rFonts w:eastAsia="Calibri" w:hint="eastAsia"/>
          <w:b/>
          <w:bCs/>
          <w:rtl/>
        </w:rPr>
        <w:t>אשקל</w:t>
      </w:r>
      <w:r w:rsidRPr="009378CC">
        <w:rPr>
          <w:rFonts w:eastAsia="Calibri" w:hint="cs"/>
          <w:b/>
          <w:bCs/>
          <w:rtl/>
        </w:rPr>
        <w:t>ו</w:t>
      </w:r>
      <w:r w:rsidRPr="009378CC">
        <w:rPr>
          <w:rFonts w:eastAsia="Calibri" w:hint="eastAsia"/>
          <w:b/>
          <w:bCs/>
          <w:rtl/>
        </w:rPr>
        <w:t>ן</w:t>
      </w:r>
      <w:r w:rsidRPr="009378CC">
        <w:rPr>
          <w:rFonts w:eastAsia="Calibri"/>
          <w:b/>
          <w:bCs/>
          <w:rtl/>
        </w:rPr>
        <w:t xml:space="preserve"> </w:t>
      </w:r>
      <w:r w:rsidRPr="009378CC">
        <w:rPr>
          <w:rFonts w:eastAsia="Calibri" w:hint="cs"/>
          <w:b/>
          <w:bCs/>
          <w:rtl/>
        </w:rPr>
        <w:t>והמענה לתרחיש הייחוס לעיר כללו בעיקר התייחסות לפגיעות כתוצאה מנפילות טילים וכן אפשרות לחדירת מחבלים לביצוע הרג. העיר לא נכללה בתוכנית "מרחק בטוח" ולכן לא</w:t>
      </w:r>
      <w:r w:rsidRPr="009378CC">
        <w:rPr>
          <w:rFonts w:eastAsia="Calibri"/>
          <w:b/>
          <w:bCs/>
          <w:rtl/>
        </w:rPr>
        <w:t xml:space="preserve"> נדרש </w:t>
      </w:r>
      <w:r w:rsidRPr="009378CC">
        <w:rPr>
          <w:rFonts w:eastAsia="Calibri" w:hint="cs"/>
          <w:b/>
          <w:bCs/>
          <w:rtl/>
        </w:rPr>
        <w:t>ממנה</w:t>
      </w:r>
      <w:r w:rsidRPr="009378CC">
        <w:rPr>
          <w:rFonts w:eastAsia="Calibri"/>
          <w:b/>
          <w:bCs/>
          <w:rtl/>
        </w:rPr>
        <w:t xml:space="preserve"> להיערך לפינוי אוכלוסייה</w:t>
      </w:r>
      <w:r w:rsidRPr="009378CC">
        <w:rPr>
          <w:rFonts w:eastAsia="Calibri" w:hint="cs"/>
          <w:b/>
          <w:bCs/>
          <w:rtl/>
        </w:rPr>
        <w:t xml:space="preserve"> אל</w:t>
      </w:r>
      <w:r w:rsidRPr="009378CC">
        <w:rPr>
          <w:rFonts w:eastAsia="Calibri"/>
          <w:b/>
          <w:bCs/>
          <w:rtl/>
        </w:rPr>
        <w:t xml:space="preserve"> מחוץ לתחום העיר.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sz w:val="24"/>
          <w:rtl/>
        </w:rPr>
      </w:pPr>
      <w:r w:rsidRPr="009378CC">
        <w:rPr>
          <w:rFonts w:eastAsia="Calibri" w:hint="cs"/>
          <w:rtl/>
        </w:rPr>
        <w:t xml:space="preserve">מענה עיריית </w:t>
      </w:r>
      <w:r w:rsidRPr="009378CC">
        <w:rPr>
          <w:rFonts w:eastAsia="Calibri" w:hint="cs"/>
          <w:b/>
          <w:bCs/>
          <w:rtl/>
        </w:rPr>
        <w:t>אשקלון</w:t>
      </w:r>
      <w:r w:rsidRPr="009378CC">
        <w:rPr>
          <w:rFonts w:eastAsia="Calibri" w:hint="cs"/>
          <w:rtl/>
        </w:rPr>
        <w:t xml:space="preserve"> לתרחיש הייחוס המלחמתי של ירי טילים שבעקבותיו תיווצר </w:t>
      </w:r>
      <w:r w:rsidRPr="009378CC">
        <w:rPr>
          <w:rFonts w:eastAsia="Calibri"/>
          <w:rtl/>
        </w:rPr>
        <w:t>פגיעה בחיי אדם, במבנים, ברציפות התפקוד</w:t>
      </w:r>
      <w:r w:rsidRPr="009378CC">
        <w:rPr>
          <w:rFonts w:eastAsia="Calibri" w:hint="cs"/>
          <w:rtl/>
        </w:rPr>
        <w:t xml:space="preserve"> ו</w:t>
      </w:r>
      <w:r w:rsidRPr="009378CC">
        <w:rPr>
          <w:rFonts w:eastAsia="Calibri"/>
          <w:rtl/>
        </w:rPr>
        <w:t>בתשתיות</w:t>
      </w:r>
      <w:r w:rsidRPr="009378CC">
        <w:rPr>
          <w:rFonts w:eastAsia="Calibri" w:hint="cs"/>
          <w:rtl/>
        </w:rPr>
        <w:t xml:space="preserve"> כולל את האמצעים האלה:</w:t>
      </w:r>
      <w:r w:rsidRPr="009378CC">
        <w:rPr>
          <w:rFonts w:eastAsia="Calibri" w:hint="eastAsia"/>
          <w:sz w:val="22"/>
          <w:szCs w:val="22"/>
          <w:rtl/>
        </w:rPr>
        <w:t xml:space="preserve"> </w:t>
      </w:r>
      <w:r w:rsidRPr="009378CC">
        <w:rPr>
          <w:rFonts w:eastAsia="Calibri" w:hint="eastAsia"/>
          <w:sz w:val="24"/>
          <w:rtl/>
        </w:rPr>
        <w:t>פתיחת</w:t>
      </w:r>
      <w:r w:rsidRPr="009378CC">
        <w:rPr>
          <w:rFonts w:eastAsia="Calibri"/>
          <w:sz w:val="24"/>
          <w:rtl/>
        </w:rPr>
        <w:t xml:space="preserve"> </w:t>
      </w:r>
      <w:r w:rsidRPr="009378CC">
        <w:rPr>
          <w:rFonts w:eastAsia="Calibri" w:hint="eastAsia"/>
          <w:sz w:val="24"/>
          <w:rtl/>
        </w:rPr>
        <w:t>חדר</w:t>
      </w:r>
      <w:r w:rsidRPr="009378CC">
        <w:rPr>
          <w:rFonts w:eastAsia="Calibri"/>
          <w:sz w:val="24"/>
          <w:rtl/>
        </w:rPr>
        <w:t xml:space="preserve"> </w:t>
      </w:r>
      <w:r w:rsidRPr="009378CC">
        <w:rPr>
          <w:rFonts w:eastAsia="Calibri" w:hint="eastAsia"/>
          <w:sz w:val="24"/>
          <w:rtl/>
        </w:rPr>
        <w:t>פיקוד</w:t>
      </w:r>
      <w:r w:rsidRPr="009378CC">
        <w:rPr>
          <w:rFonts w:eastAsia="Calibri"/>
          <w:sz w:val="24"/>
          <w:rtl/>
        </w:rPr>
        <w:t xml:space="preserve"> </w:t>
      </w:r>
      <w:r w:rsidRPr="009378CC">
        <w:rPr>
          <w:rFonts w:eastAsia="Calibri" w:hint="eastAsia"/>
          <w:sz w:val="24"/>
          <w:rtl/>
        </w:rPr>
        <w:t>ושליטה</w:t>
      </w:r>
      <w:r w:rsidRPr="009378CC">
        <w:rPr>
          <w:rFonts w:eastAsia="Calibri"/>
          <w:sz w:val="24"/>
          <w:rtl/>
        </w:rPr>
        <w:t xml:space="preserve"> </w:t>
      </w:r>
      <w:r w:rsidRPr="009378CC">
        <w:rPr>
          <w:rFonts w:eastAsia="Calibri" w:hint="eastAsia"/>
          <w:sz w:val="24"/>
          <w:rtl/>
        </w:rPr>
        <w:t>רשותי</w:t>
      </w:r>
      <w:r w:rsidRPr="009378CC">
        <w:rPr>
          <w:rFonts w:eastAsia="Calibri"/>
          <w:sz w:val="24"/>
          <w:rtl/>
        </w:rPr>
        <w:t xml:space="preserve">; </w:t>
      </w:r>
      <w:r w:rsidRPr="009378CC">
        <w:rPr>
          <w:rFonts w:eastAsia="Calibri" w:hint="eastAsia"/>
          <w:sz w:val="24"/>
          <w:rtl/>
        </w:rPr>
        <w:t>פתיחת</w:t>
      </w:r>
      <w:r w:rsidRPr="009378CC">
        <w:rPr>
          <w:rFonts w:eastAsia="Calibri"/>
          <w:sz w:val="24"/>
          <w:rtl/>
        </w:rPr>
        <w:t xml:space="preserve"> </w:t>
      </w:r>
      <w:r w:rsidRPr="009378CC">
        <w:rPr>
          <w:rFonts w:eastAsia="Calibri" w:hint="eastAsia"/>
          <w:sz w:val="24"/>
          <w:rtl/>
        </w:rPr>
        <w:t>מרחבי</w:t>
      </w:r>
      <w:r w:rsidRPr="009378CC">
        <w:rPr>
          <w:rFonts w:eastAsia="Calibri"/>
          <w:sz w:val="24"/>
          <w:rtl/>
        </w:rPr>
        <w:t xml:space="preserve"> </w:t>
      </w:r>
      <w:r w:rsidRPr="009378CC">
        <w:rPr>
          <w:rFonts w:eastAsia="Calibri" w:hint="eastAsia"/>
          <w:sz w:val="24"/>
          <w:rtl/>
        </w:rPr>
        <w:t>פינוי</w:t>
      </w:r>
      <w:r w:rsidRPr="009378CC">
        <w:rPr>
          <w:rFonts w:eastAsia="Calibri"/>
          <w:sz w:val="24"/>
          <w:rtl/>
        </w:rPr>
        <w:t xml:space="preserve"> </w:t>
      </w:r>
      <w:r w:rsidRPr="009378CC">
        <w:rPr>
          <w:rFonts w:eastAsia="Calibri" w:hint="eastAsia"/>
          <w:sz w:val="24"/>
          <w:rtl/>
        </w:rPr>
        <w:t>ומקלטים</w:t>
      </w:r>
      <w:r w:rsidRPr="009378CC">
        <w:rPr>
          <w:rFonts w:eastAsia="Calibri"/>
          <w:sz w:val="24"/>
          <w:rtl/>
        </w:rPr>
        <w:t xml:space="preserve"> </w:t>
      </w:r>
      <w:r w:rsidRPr="009378CC">
        <w:rPr>
          <w:rFonts w:eastAsia="Calibri" w:hint="eastAsia"/>
          <w:sz w:val="24"/>
          <w:rtl/>
        </w:rPr>
        <w:t>בעיר</w:t>
      </w:r>
      <w:r w:rsidRPr="009378CC">
        <w:rPr>
          <w:rFonts w:eastAsia="Calibri"/>
          <w:sz w:val="24"/>
          <w:rtl/>
        </w:rPr>
        <w:t xml:space="preserve">; </w:t>
      </w:r>
      <w:r w:rsidRPr="009378CC">
        <w:rPr>
          <w:rFonts w:eastAsia="Calibri" w:hint="eastAsia"/>
          <w:sz w:val="24"/>
          <w:rtl/>
        </w:rPr>
        <w:t>הפעלת</w:t>
      </w:r>
      <w:r w:rsidRPr="009378CC">
        <w:rPr>
          <w:rFonts w:eastAsia="Calibri"/>
          <w:sz w:val="24"/>
          <w:rtl/>
        </w:rPr>
        <w:t xml:space="preserve"> </w:t>
      </w:r>
      <w:r w:rsidRPr="009378CC">
        <w:rPr>
          <w:rFonts w:eastAsia="Calibri" w:hint="eastAsia"/>
          <w:sz w:val="24"/>
          <w:rtl/>
        </w:rPr>
        <w:t>צוותי</w:t>
      </w:r>
      <w:r w:rsidRPr="009378CC">
        <w:rPr>
          <w:rFonts w:eastAsia="Calibri"/>
          <w:sz w:val="24"/>
          <w:rtl/>
        </w:rPr>
        <w:t xml:space="preserve"> </w:t>
      </w:r>
      <w:r w:rsidRPr="009378CC">
        <w:rPr>
          <w:rFonts w:eastAsia="Calibri" w:hint="eastAsia"/>
          <w:sz w:val="24"/>
          <w:rtl/>
        </w:rPr>
        <w:t>התערבות</w:t>
      </w:r>
      <w:r w:rsidRPr="009378CC">
        <w:rPr>
          <w:rFonts w:eastAsia="Calibri"/>
          <w:sz w:val="24"/>
          <w:rtl/>
        </w:rPr>
        <w:t xml:space="preserve"> </w:t>
      </w:r>
      <w:r w:rsidRPr="009378CC">
        <w:rPr>
          <w:rFonts w:eastAsia="Calibri" w:hint="eastAsia"/>
          <w:sz w:val="24"/>
          <w:rtl/>
        </w:rPr>
        <w:t>ויחידות</w:t>
      </w:r>
      <w:r w:rsidRPr="009378CC">
        <w:rPr>
          <w:rFonts w:eastAsia="Calibri"/>
          <w:sz w:val="24"/>
          <w:rtl/>
        </w:rPr>
        <w:t xml:space="preserve"> </w:t>
      </w:r>
      <w:r w:rsidRPr="009378CC">
        <w:rPr>
          <w:rFonts w:eastAsia="Calibri" w:hint="eastAsia"/>
          <w:sz w:val="24"/>
          <w:rtl/>
        </w:rPr>
        <w:t>סע</w:t>
      </w:r>
      <w:r w:rsidRPr="009378CC">
        <w:rPr>
          <w:rFonts w:eastAsia="Calibri"/>
          <w:sz w:val="24"/>
          <w:rtl/>
        </w:rPr>
        <w:t>''</w:t>
      </w:r>
      <w:r w:rsidRPr="009378CC">
        <w:rPr>
          <w:rFonts w:eastAsia="Calibri" w:hint="eastAsia"/>
          <w:sz w:val="24"/>
          <w:rtl/>
        </w:rPr>
        <w:t>ר</w:t>
      </w:r>
      <w:r w:rsidRPr="009378CC">
        <w:rPr>
          <w:rFonts w:eastAsia="Calibri"/>
          <w:sz w:val="24"/>
          <w:vertAlign w:val="superscript"/>
          <w:rtl/>
        </w:rPr>
        <w:footnoteReference w:id="15"/>
      </w:r>
      <w:r w:rsidRPr="009378CC">
        <w:rPr>
          <w:rFonts w:eastAsia="Calibri"/>
          <w:sz w:val="24"/>
          <w:rtl/>
        </w:rPr>
        <w:t xml:space="preserve">; </w:t>
      </w:r>
      <w:r w:rsidRPr="009378CC">
        <w:rPr>
          <w:rFonts w:eastAsia="Calibri" w:hint="eastAsia"/>
          <w:sz w:val="24"/>
          <w:rtl/>
        </w:rPr>
        <w:t>הנחיה</w:t>
      </w:r>
      <w:r w:rsidRPr="009378CC">
        <w:rPr>
          <w:rFonts w:eastAsia="Calibri"/>
          <w:sz w:val="24"/>
          <w:rtl/>
        </w:rPr>
        <w:t xml:space="preserve"> </w:t>
      </w:r>
      <w:r w:rsidRPr="009378CC">
        <w:rPr>
          <w:rFonts w:eastAsia="Calibri" w:hint="eastAsia"/>
          <w:sz w:val="24"/>
          <w:rtl/>
        </w:rPr>
        <w:t>והסברה</w:t>
      </w:r>
      <w:r w:rsidRPr="009378CC">
        <w:rPr>
          <w:rFonts w:eastAsia="Calibri"/>
          <w:sz w:val="24"/>
          <w:rtl/>
        </w:rPr>
        <w:t xml:space="preserve"> </w:t>
      </w:r>
      <w:r w:rsidRPr="009378CC">
        <w:rPr>
          <w:rFonts w:eastAsia="Calibri" w:hint="eastAsia"/>
          <w:sz w:val="24"/>
          <w:rtl/>
        </w:rPr>
        <w:t>לאוכלוסייה</w:t>
      </w:r>
      <w:r w:rsidRPr="009378CC">
        <w:rPr>
          <w:rFonts w:eastAsia="Calibri"/>
          <w:sz w:val="24"/>
          <w:rtl/>
        </w:rPr>
        <w:t xml:space="preserve">; </w:t>
      </w:r>
      <w:r w:rsidRPr="009378CC">
        <w:rPr>
          <w:rFonts w:eastAsia="Calibri" w:hint="eastAsia"/>
          <w:sz w:val="24"/>
          <w:rtl/>
        </w:rPr>
        <w:t>מתן</w:t>
      </w:r>
      <w:r w:rsidRPr="009378CC">
        <w:rPr>
          <w:rFonts w:eastAsia="Calibri"/>
          <w:sz w:val="24"/>
          <w:rtl/>
        </w:rPr>
        <w:t xml:space="preserve"> </w:t>
      </w:r>
      <w:r w:rsidRPr="009378CC">
        <w:rPr>
          <w:rFonts w:eastAsia="Calibri" w:hint="eastAsia"/>
          <w:sz w:val="24"/>
          <w:rtl/>
        </w:rPr>
        <w:t>מענה</w:t>
      </w:r>
      <w:r w:rsidRPr="009378CC">
        <w:rPr>
          <w:rFonts w:eastAsia="Calibri"/>
          <w:sz w:val="24"/>
          <w:rtl/>
        </w:rPr>
        <w:t xml:space="preserve"> </w:t>
      </w:r>
      <w:r w:rsidRPr="009378CC">
        <w:rPr>
          <w:rFonts w:eastAsia="Calibri" w:hint="eastAsia"/>
          <w:sz w:val="24"/>
          <w:rtl/>
        </w:rPr>
        <w:t>ליעדי</w:t>
      </w:r>
      <w:r w:rsidRPr="009378CC">
        <w:rPr>
          <w:rFonts w:eastAsia="Calibri"/>
          <w:sz w:val="24"/>
          <w:rtl/>
        </w:rPr>
        <w:t xml:space="preserve"> </w:t>
      </w:r>
      <w:r w:rsidRPr="009378CC">
        <w:rPr>
          <w:rFonts w:eastAsia="Calibri" w:hint="eastAsia"/>
          <w:sz w:val="24"/>
          <w:rtl/>
        </w:rPr>
        <w:t>השירות</w:t>
      </w:r>
      <w:r w:rsidRPr="009378CC">
        <w:rPr>
          <w:rFonts w:eastAsia="Calibri"/>
          <w:sz w:val="24"/>
          <w:rtl/>
        </w:rPr>
        <w:t xml:space="preserve"> </w:t>
      </w:r>
      <w:r w:rsidRPr="009378CC">
        <w:rPr>
          <w:rFonts w:eastAsia="Calibri" w:hint="eastAsia"/>
          <w:sz w:val="24"/>
          <w:rtl/>
        </w:rPr>
        <w:t>המקומיים</w:t>
      </w:r>
      <w:r w:rsidRPr="009378CC">
        <w:rPr>
          <w:rFonts w:eastAsia="Calibri"/>
          <w:sz w:val="24"/>
          <w:rtl/>
        </w:rPr>
        <w:t>.</w:t>
      </w:r>
    </w:p>
    <w:p w:rsidR="009378CC" w:rsidRPr="009378CC" w:rsidRDefault="009378CC" w:rsidP="009378CC">
      <w:pPr>
        <w:keepNext/>
        <w:keepLines/>
        <w:spacing w:line="269" w:lineRule="auto"/>
        <w:jc w:val="center"/>
        <w:rPr>
          <w:rFonts w:eastAsia="Calibri"/>
          <w:rtl/>
        </w:rPr>
      </w:pPr>
    </w:p>
    <w:p w:rsidR="009378CC" w:rsidRPr="009378CC" w:rsidRDefault="009378CC" w:rsidP="009378CC">
      <w:pPr>
        <w:keepNext/>
        <w:keepLines/>
        <w:spacing w:line="269" w:lineRule="auto"/>
        <w:jc w:val="center"/>
        <w:rPr>
          <w:rFonts w:eastAsia="Calibri"/>
          <w:rtl/>
        </w:rPr>
      </w:pPr>
      <w:r w:rsidRPr="009378CC">
        <w:rPr>
          <w:rFonts w:eastAsia="Calibri" w:hint="cs"/>
          <w:rtl/>
        </w:rPr>
        <w:t>תרשים ב2</w:t>
      </w:r>
      <w:r w:rsidRPr="009378CC">
        <w:rPr>
          <w:rFonts w:eastAsia="Calibri"/>
          <w:rtl/>
        </w:rPr>
        <w:t>:</w:t>
      </w:r>
      <w:r w:rsidRPr="009378CC">
        <w:rPr>
          <w:rFonts w:eastAsia="Calibri" w:hint="cs"/>
          <w:b/>
          <w:bCs/>
          <w:rtl/>
        </w:rPr>
        <w:t xml:space="preserve"> </w:t>
      </w:r>
      <w:r w:rsidRPr="009378CC">
        <w:rPr>
          <w:rFonts w:eastAsia="Calibri"/>
          <w:b/>
          <w:bCs/>
          <w:rtl/>
        </w:rPr>
        <w:t xml:space="preserve">התפלגות </w:t>
      </w:r>
      <w:r w:rsidRPr="009378CC">
        <w:rPr>
          <w:rFonts w:eastAsia="Calibri" w:hint="cs"/>
          <w:b/>
          <w:bCs/>
          <w:rtl/>
        </w:rPr>
        <w:t>המבנים</w:t>
      </w:r>
      <w:r w:rsidRPr="009378CC">
        <w:rPr>
          <w:rFonts w:eastAsia="Calibri"/>
          <w:b/>
          <w:bCs/>
          <w:rtl/>
        </w:rPr>
        <w:t xml:space="preserve"> </w:t>
      </w:r>
      <w:r w:rsidRPr="009378CC">
        <w:rPr>
          <w:rFonts w:eastAsia="Calibri" w:hint="cs"/>
          <w:b/>
          <w:bCs/>
          <w:rtl/>
        </w:rPr>
        <w:t>ב</w:t>
      </w:r>
      <w:r w:rsidRPr="009378CC">
        <w:rPr>
          <w:rFonts w:eastAsia="Calibri" w:hint="eastAsia"/>
          <w:b/>
          <w:bCs/>
          <w:rtl/>
        </w:rPr>
        <w:t>אשקלון</w:t>
      </w:r>
      <w:r w:rsidRPr="009378CC">
        <w:rPr>
          <w:rFonts w:eastAsia="Calibri" w:hint="cs"/>
          <w:b/>
          <w:bCs/>
          <w:rtl/>
        </w:rPr>
        <w:t>,</w:t>
      </w:r>
      <w:r w:rsidRPr="009378CC">
        <w:rPr>
          <w:rFonts w:eastAsia="Calibri"/>
          <w:b/>
          <w:bCs/>
          <w:rtl/>
        </w:rPr>
        <w:t xml:space="preserve"> לפי סוג המענה המיגוני</w:t>
      </w:r>
      <w:r w:rsidRPr="009378CC">
        <w:rPr>
          <w:rFonts w:eastAsia="Calibri" w:hint="cs"/>
          <w:b/>
          <w:bCs/>
          <w:rtl/>
        </w:rPr>
        <w:t>,</w:t>
      </w:r>
      <w:r w:rsidRPr="009378CC">
        <w:rPr>
          <w:rFonts w:eastAsia="Calibri"/>
          <w:b/>
          <w:bCs/>
          <w:rtl/>
        </w:rPr>
        <w:t xml:space="preserve"> </w:t>
      </w:r>
      <w:r w:rsidRPr="009378CC">
        <w:rPr>
          <w:rFonts w:eastAsia="Calibri" w:hint="eastAsia"/>
          <w:b/>
          <w:bCs/>
          <w:rtl/>
        </w:rPr>
        <w:t>אפריל</w:t>
      </w:r>
      <w:r w:rsidRPr="009378CC">
        <w:rPr>
          <w:rFonts w:eastAsia="Calibri"/>
          <w:b/>
          <w:bCs/>
          <w:rtl/>
        </w:rPr>
        <w:t xml:space="preserve"> 2023</w:t>
      </w:r>
    </w:p>
    <w:p w:rsidR="00181070" w:rsidRDefault="009378CC" w:rsidP="00181070">
      <w:pPr>
        <w:spacing w:line="269" w:lineRule="auto"/>
        <w:jc w:val="left"/>
        <w:rPr>
          <w:rFonts w:eastAsia="Calibri"/>
          <w:szCs w:val="20"/>
          <w:rtl/>
        </w:rPr>
      </w:pPr>
      <w:r w:rsidRPr="009378CC">
        <w:rPr>
          <w:rFonts w:eastAsia="Calibri" w:hint="cs"/>
          <w:noProof/>
          <w:rtl/>
        </w:rPr>
        <w:drawing>
          <wp:inline distT="0" distB="0" distL="0" distR="0" wp14:anchorId="336F1BB1" wp14:editId="48861597">
            <wp:extent cx="5218864" cy="2158678"/>
            <wp:effectExtent l="0" t="0" r="1270" b="0"/>
            <wp:docPr id="9" name="תמונה 9" descr="התרשים מציג את התפלגות המבנים באשקלון, לפי סוג המענה המיגוני שהיה להם. נכון לאפריל 2023 ל-19% מהבתים באשקלון לא היה מיגון; ל-52% היה ממ&quot;ד; ל-22.5% מהבתים היה מקלט משותף; 6.5% מהבתים היו בקרבת מקלטים ציבור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425" b="6634"/>
                    <a:stretch/>
                  </pic:blipFill>
                  <pic:spPr bwMode="auto">
                    <a:xfrm>
                      <a:off x="0" y="0"/>
                      <a:ext cx="5220335" cy="2159286"/>
                    </a:xfrm>
                    <a:prstGeom prst="rect">
                      <a:avLst/>
                    </a:prstGeom>
                    <a:noFill/>
                    <a:ln>
                      <a:noFill/>
                    </a:ln>
                    <a:extLst>
                      <a:ext uri="{53640926-AAD7-44D8-BBD7-CCE9431645EC}">
                        <a14:shadowObscured xmlns:a14="http://schemas.microsoft.com/office/drawing/2010/main"/>
                      </a:ext>
                    </a:extLst>
                  </pic:spPr>
                </pic:pic>
              </a:graphicData>
            </a:graphic>
          </wp:inline>
        </w:drawing>
      </w:r>
    </w:p>
    <w:p w:rsidR="009378CC" w:rsidRPr="009378CC" w:rsidRDefault="009378CC" w:rsidP="00181070">
      <w:pPr>
        <w:spacing w:line="269" w:lineRule="auto"/>
        <w:jc w:val="left"/>
        <w:rPr>
          <w:rFonts w:eastAsia="Calibri"/>
          <w:szCs w:val="20"/>
          <w:rtl/>
        </w:rPr>
      </w:pPr>
      <w:r w:rsidRPr="009378CC">
        <w:rPr>
          <w:rFonts w:eastAsia="Calibri" w:hint="cs"/>
          <w:szCs w:val="20"/>
          <w:rtl/>
        </w:rPr>
        <w:t xml:space="preserve">המקור: </w:t>
      </w:r>
      <w:r w:rsidRPr="009378CC">
        <w:rPr>
          <w:rFonts w:eastAsia="Calibri"/>
          <w:szCs w:val="20"/>
          <w:rtl/>
        </w:rPr>
        <w:t xml:space="preserve">עיריית </w:t>
      </w:r>
      <w:r w:rsidRPr="009378CC">
        <w:rPr>
          <w:rFonts w:eastAsia="Calibri"/>
          <w:b/>
          <w:bCs/>
          <w:szCs w:val="20"/>
          <w:rtl/>
        </w:rPr>
        <w:t>אשקלון</w:t>
      </w:r>
      <w:r w:rsidRPr="009378CC">
        <w:rPr>
          <w:rFonts w:eastAsia="Calibri"/>
          <w:szCs w:val="20"/>
          <w:rtl/>
        </w:rPr>
        <w:t>, "הצגת תרחיש הייחוס והמענה" (אפריל 2023)</w:t>
      </w:r>
      <w:r w:rsidRPr="009378CC">
        <w:rPr>
          <w:rFonts w:eastAsia="Calibri" w:hint="cs"/>
          <w:szCs w:val="20"/>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בהקשר של פינוי אוכלוסייה, נקבע במסמך מענה העירייה כי במישור הארצי המענה יהיה בהתאמה להנחיות משרד הפנים באמצעות פס"ח מחוז דרום, ובמישור המקומי - באמצעות מתקני קליטה מקומיים. המענה עבור מכלול האוכלוסייה </w:t>
      </w:r>
      <w:r w:rsidRPr="009378CC">
        <w:rPr>
          <w:rFonts w:eastAsia="Calibri" w:hint="cs"/>
          <w:b/>
          <w:bCs/>
          <w:rtl/>
        </w:rPr>
        <w:t>באשקלון</w:t>
      </w:r>
      <w:r w:rsidRPr="009378CC">
        <w:rPr>
          <w:rFonts w:eastAsia="Calibri" w:hint="cs"/>
          <w:rtl/>
        </w:rPr>
        <w:t xml:space="preserve"> </w:t>
      </w:r>
      <w:r w:rsidRPr="009378CC">
        <w:rPr>
          <w:rFonts w:eastAsia="Calibri" w:hint="eastAsia"/>
          <w:rtl/>
        </w:rPr>
        <w:t>מבחינת</w:t>
      </w:r>
      <w:r w:rsidRPr="009378CC">
        <w:rPr>
          <w:rFonts w:eastAsia="Calibri"/>
          <w:rtl/>
        </w:rPr>
        <w:t xml:space="preserve"> </w:t>
      </w:r>
      <w:r w:rsidRPr="009378CC">
        <w:rPr>
          <w:rFonts w:eastAsia="Calibri" w:hint="cs"/>
          <w:rtl/>
        </w:rPr>
        <w:t>ה</w:t>
      </w:r>
      <w:r w:rsidRPr="009378CC">
        <w:rPr>
          <w:rFonts w:eastAsia="Calibri" w:hint="eastAsia"/>
          <w:rtl/>
        </w:rPr>
        <w:t>ה</w:t>
      </w:r>
      <w:r w:rsidRPr="009378CC">
        <w:rPr>
          <w:rFonts w:eastAsia="Calibri" w:hint="cs"/>
          <w:rtl/>
        </w:rPr>
        <w:t>י</w:t>
      </w:r>
      <w:r w:rsidRPr="009378CC">
        <w:rPr>
          <w:rFonts w:eastAsia="Calibri" w:hint="eastAsia"/>
          <w:rtl/>
        </w:rPr>
        <w:t>ערכות</w:t>
      </w:r>
      <w:r w:rsidRPr="009378CC">
        <w:rPr>
          <w:rFonts w:eastAsia="Calibri"/>
          <w:rtl/>
        </w:rPr>
        <w:t xml:space="preserve"> </w:t>
      </w:r>
      <w:r w:rsidRPr="009378CC">
        <w:rPr>
          <w:rFonts w:eastAsia="Calibri" w:hint="eastAsia"/>
          <w:rtl/>
        </w:rPr>
        <w:t>לפינוי</w:t>
      </w:r>
      <w:r w:rsidRPr="009378CC">
        <w:rPr>
          <w:rFonts w:eastAsia="Calibri" w:hint="cs"/>
          <w:rtl/>
        </w:rPr>
        <w:t xml:space="preserve"> מורכב משני חלקים</w:t>
      </w:r>
      <w:r w:rsidRPr="009378CC">
        <w:rPr>
          <w:rFonts w:eastAsia="Calibri"/>
          <w:rtl/>
        </w:rPr>
        <w:t>:</w:t>
      </w:r>
      <w:r w:rsidRPr="009378CC">
        <w:rPr>
          <w:rFonts w:eastAsia="Calibri" w:hint="cs"/>
          <w:rtl/>
        </w:rPr>
        <w:t xml:space="preserve"> (א) </w:t>
      </w:r>
      <w:r w:rsidRPr="009378CC">
        <w:rPr>
          <w:rFonts w:eastAsia="Calibri"/>
          <w:rtl/>
        </w:rPr>
        <w:t>עזיבת אזרחים את העיר</w:t>
      </w:r>
      <w:r w:rsidRPr="009378CC">
        <w:rPr>
          <w:rFonts w:eastAsia="Calibri" w:hint="cs"/>
          <w:rtl/>
        </w:rPr>
        <w:t xml:space="preserve"> -</w:t>
      </w:r>
      <w:r w:rsidRPr="009378CC">
        <w:rPr>
          <w:rFonts w:eastAsia="Calibri"/>
          <w:rtl/>
        </w:rPr>
        <w:t xml:space="preserve"> במתאר </w:t>
      </w:r>
      <w:r w:rsidRPr="009378CC">
        <w:rPr>
          <w:rFonts w:eastAsia="Calibri" w:hint="cs"/>
          <w:rtl/>
        </w:rPr>
        <w:t xml:space="preserve">של </w:t>
      </w:r>
      <w:r w:rsidRPr="009378CC">
        <w:rPr>
          <w:rFonts w:eastAsia="Calibri"/>
          <w:rtl/>
        </w:rPr>
        <w:t>מלחמה כוללת לא צפויה נהירה משמעותית</w:t>
      </w:r>
      <w:r w:rsidRPr="009378CC">
        <w:rPr>
          <w:rFonts w:eastAsia="Calibri" w:hint="cs"/>
          <w:rtl/>
        </w:rPr>
        <w:t xml:space="preserve"> </w:t>
      </w:r>
      <w:r w:rsidRPr="009378CC">
        <w:rPr>
          <w:rFonts w:eastAsia="Calibri"/>
          <w:rtl/>
        </w:rPr>
        <w:t>של תושבים אל מחוץ לגבולות העיר</w:t>
      </w:r>
      <w:r w:rsidRPr="009378CC">
        <w:rPr>
          <w:rFonts w:eastAsia="Calibri" w:hint="cs"/>
          <w:rtl/>
        </w:rPr>
        <w:t>,</w:t>
      </w:r>
      <w:r w:rsidRPr="009378CC">
        <w:rPr>
          <w:rFonts w:eastAsia="Calibri"/>
          <w:rtl/>
        </w:rPr>
        <w:t xml:space="preserve"> למעט עזיבת סטודנטים</w:t>
      </w:r>
      <w:r w:rsidRPr="009378CC">
        <w:rPr>
          <w:rFonts w:eastAsia="Calibri" w:hint="cs"/>
          <w:rtl/>
        </w:rPr>
        <w:t xml:space="preserve">; (ב) </w:t>
      </w:r>
      <w:r w:rsidRPr="009378CC">
        <w:rPr>
          <w:rFonts w:eastAsia="Calibri"/>
          <w:rtl/>
        </w:rPr>
        <w:t xml:space="preserve">העירייה נדרשת להיערך </w:t>
      </w:r>
      <w:r w:rsidRPr="009378CC">
        <w:rPr>
          <w:rFonts w:eastAsia="Calibri" w:hint="cs"/>
          <w:rtl/>
        </w:rPr>
        <w:t>לפתיחת</w:t>
      </w:r>
      <w:r w:rsidRPr="009378CC">
        <w:rPr>
          <w:rFonts w:eastAsia="Calibri"/>
          <w:rtl/>
        </w:rPr>
        <w:t xml:space="preserve"> מ</w:t>
      </w:r>
      <w:r w:rsidRPr="009378CC">
        <w:rPr>
          <w:rFonts w:eastAsia="Calibri" w:hint="cs"/>
          <w:rtl/>
        </w:rPr>
        <w:t>תקני</w:t>
      </w:r>
      <w:r w:rsidRPr="009378CC">
        <w:rPr>
          <w:rFonts w:eastAsia="Calibri"/>
          <w:rtl/>
        </w:rPr>
        <w:t xml:space="preserve"> קליטה מקומיים לקליטת אוכלוסיית מפונים</w:t>
      </w:r>
      <w:r w:rsidRPr="009378CC">
        <w:rPr>
          <w:rFonts w:eastAsia="Calibri" w:hint="cs"/>
          <w:rtl/>
        </w:rPr>
        <w:t xml:space="preserve"> ברמה של </w:t>
      </w:r>
      <w:r w:rsidRPr="009378CC">
        <w:rPr>
          <w:rFonts w:eastAsia="Calibri"/>
          <w:rtl/>
        </w:rPr>
        <w:t xml:space="preserve">כ-3,000 </w:t>
      </w:r>
      <w:r w:rsidRPr="009378CC">
        <w:rPr>
          <w:rFonts w:eastAsia="Calibri" w:hint="cs"/>
          <w:rtl/>
        </w:rPr>
        <w:t>נפש</w:t>
      </w:r>
      <w:r w:rsidRPr="009378CC">
        <w:rPr>
          <w:rFonts w:eastAsia="Calibri"/>
          <w:rtl/>
        </w:rPr>
        <w:t xml:space="preserve"> - י</w:t>
      </w:r>
      <w:r w:rsidRPr="009378CC">
        <w:rPr>
          <w:rFonts w:eastAsia="Calibri" w:hint="cs"/>
          <w:rtl/>
        </w:rPr>
        <w:t>י</w:t>
      </w:r>
      <w:r w:rsidRPr="009378CC">
        <w:rPr>
          <w:rFonts w:eastAsia="Calibri"/>
          <w:rtl/>
        </w:rPr>
        <w:t xml:space="preserve">פתחו </w:t>
      </w:r>
      <w:r w:rsidRPr="009378CC">
        <w:rPr>
          <w:rFonts w:eastAsia="Calibri" w:hint="cs"/>
          <w:rtl/>
        </w:rPr>
        <w:t>כעשרה</w:t>
      </w:r>
      <w:r w:rsidRPr="009378CC">
        <w:rPr>
          <w:rFonts w:eastAsia="Calibri"/>
          <w:rtl/>
        </w:rPr>
        <w:t xml:space="preserve"> מתקני קליטה.</w:t>
      </w:r>
    </w:p>
    <w:p w:rsidR="009378CC" w:rsidRPr="009378CC" w:rsidRDefault="009378CC" w:rsidP="009378CC">
      <w:pPr>
        <w:spacing w:line="269" w:lineRule="auto"/>
        <w:rPr>
          <w:rFonts w:eastAsia="Calibri"/>
          <w:b/>
          <w:bCs/>
          <w:rtl/>
        </w:rPr>
      </w:pPr>
      <w:bookmarkStart w:id="21" w:name="_Hlk171238035"/>
    </w:p>
    <w:p w:rsidR="009378CC" w:rsidRPr="009378CC" w:rsidRDefault="009378CC" w:rsidP="009378CC">
      <w:pPr>
        <w:spacing w:line="269" w:lineRule="auto"/>
        <w:rPr>
          <w:rFonts w:eastAsia="Calibri"/>
          <w:rtl/>
        </w:rPr>
      </w:pPr>
      <w:r w:rsidRPr="009378CC">
        <w:rPr>
          <w:rFonts w:eastAsia="Calibri" w:hint="cs"/>
          <w:b/>
          <w:bCs/>
          <w:rtl/>
        </w:rPr>
        <w:t>מהאמור עולה</w:t>
      </w:r>
      <w:r w:rsidRPr="009378CC">
        <w:rPr>
          <w:rFonts w:eastAsia="Calibri"/>
          <w:b/>
          <w:bCs/>
          <w:rtl/>
        </w:rPr>
        <w:t xml:space="preserve"> כי </w:t>
      </w:r>
      <w:r w:rsidRPr="009378CC">
        <w:rPr>
          <w:rFonts w:eastAsia="Calibri" w:hint="cs"/>
          <w:b/>
          <w:bCs/>
          <w:rtl/>
        </w:rPr>
        <w:t xml:space="preserve">אף על פי </w:t>
      </w:r>
      <w:r w:rsidRPr="009378CC">
        <w:rPr>
          <w:rFonts w:eastAsia="Calibri" w:hint="eastAsia"/>
          <w:b/>
          <w:bCs/>
          <w:rtl/>
        </w:rPr>
        <w:t>שתרחיש</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w:t>
      </w:r>
      <w:r w:rsidRPr="009378CC">
        <w:rPr>
          <w:rFonts w:eastAsia="Calibri" w:hint="eastAsia"/>
          <w:b/>
          <w:bCs/>
          <w:rtl/>
        </w:rPr>
        <w:t>לעיריית</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w:t>
      </w:r>
      <w:r w:rsidRPr="009378CC">
        <w:rPr>
          <w:rFonts w:eastAsia="Calibri" w:hint="eastAsia"/>
          <w:b/>
          <w:bCs/>
          <w:rtl/>
        </w:rPr>
        <w:t>כלל</w:t>
      </w:r>
      <w:r w:rsidRPr="009378CC">
        <w:rPr>
          <w:rFonts w:eastAsia="Calibri" w:hint="cs"/>
          <w:b/>
          <w:bCs/>
          <w:rtl/>
        </w:rPr>
        <w:t xml:space="preserve"> ירי טילים לעיר ואפשרות לחדירת מחבלים לביצוע הרג, ואף </w:t>
      </w:r>
      <w:r w:rsidRPr="009378CC">
        <w:rPr>
          <w:rFonts w:eastAsia="Calibri" w:hint="eastAsia"/>
          <w:b/>
          <w:bCs/>
          <w:rtl/>
        </w:rPr>
        <w:t>ש</w:t>
      </w:r>
      <w:r w:rsidRPr="009378CC">
        <w:rPr>
          <w:rFonts w:eastAsia="Calibri" w:hint="cs"/>
          <w:b/>
          <w:bCs/>
          <w:rtl/>
        </w:rPr>
        <w:t xml:space="preserve">נכון לאפריל 2023 </w:t>
      </w:r>
      <w:r w:rsidRPr="009378CC">
        <w:rPr>
          <w:rFonts w:eastAsia="Calibri" w:hint="eastAsia"/>
          <w:b/>
          <w:bCs/>
          <w:rtl/>
        </w:rPr>
        <w:t>כ</w:t>
      </w:r>
      <w:r w:rsidRPr="009378CC">
        <w:rPr>
          <w:rFonts w:eastAsia="Calibri"/>
          <w:b/>
          <w:bCs/>
          <w:rtl/>
        </w:rPr>
        <w:t>-</w:t>
      </w:r>
      <w:r w:rsidRPr="009378CC">
        <w:rPr>
          <w:rFonts w:eastAsia="Calibri" w:hint="cs"/>
          <w:b/>
          <w:bCs/>
          <w:rtl/>
        </w:rPr>
        <w:t>19% (</w:t>
      </w:r>
      <w:r w:rsidRPr="009378CC">
        <w:rPr>
          <w:rFonts w:eastAsia="Calibri"/>
          <w:b/>
          <w:bCs/>
          <w:rtl/>
        </w:rPr>
        <w:t>3</w:t>
      </w:r>
      <w:r w:rsidRPr="009378CC">
        <w:rPr>
          <w:rFonts w:eastAsia="Calibri" w:hint="cs"/>
          <w:b/>
          <w:bCs/>
          <w:rtl/>
        </w:rPr>
        <w:t>3,</w:t>
      </w:r>
      <w:r w:rsidRPr="009378CC">
        <w:rPr>
          <w:rFonts w:eastAsia="Calibri"/>
          <w:b/>
          <w:bCs/>
          <w:rtl/>
        </w:rPr>
        <w:t>500</w:t>
      </w:r>
      <w:r w:rsidRPr="009378CC">
        <w:rPr>
          <w:rFonts w:eastAsia="Calibri" w:hint="cs"/>
          <w:b/>
          <w:bCs/>
          <w:rtl/>
        </w:rPr>
        <w:t xml:space="preserve">) מתושבי העיר </w:t>
      </w:r>
      <w:r w:rsidRPr="009378CC">
        <w:rPr>
          <w:rFonts w:eastAsia="Calibri" w:hint="eastAsia"/>
          <w:b/>
          <w:bCs/>
          <w:rtl/>
        </w:rPr>
        <w:t>היו</w:t>
      </w:r>
      <w:r w:rsidRPr="009378CC">
        <w:rPr>
          <w:rFonts w:eastAsia="Calibri" w:hint="cs"/>
          <w:b/>
          <w:bCs/>
          <w:rtl/>
        </w:rPr>
        <w:t xml:space="preserve"> מחוסרי מיגון, </w:t>
      </w:r>
      <w:r w:rsidRPr="009378CC">
        <w:rPr>
          <w:rFonts w:eastAsia="Calibri"/>
          <w:b/>
          <w:bCs/>
          <w:rtl/>
        </w:rPr>
        <w:t xml:space="preserve">המענה </w:t>
      </w:r>
      <w:r w:rsidRPr="009378CC">
        <w:rPr>
          <w:rFonts w:eastAsia="Calibri" w:hint="cs"/>
          <w:b/>
          <w:bCs/>
          <w:rtl/>
        </w:rPr>
        <w:t xml:space="preserve">הרשותי של </w:t>
      </w:r>
      <w:r w:rsidRPr="009378CC">
        <w:rPr>
          <w:rFonts w:eastAsia="Calibri"/>
          <w:b/>
          <w:bCs/>
          <w:rtl/>
        </w:rPr>
        <w:t>עיריי</w:t>
      </w:r>
      <w:r w:rsidRPr="009378CC">
        <w:rPr>
          <w:rFonts w:eastAsia="Calibri" w:hint="eastAsia"/>
          <w:b/>
          <w:bCs/>
          <w:rtl/>
        </w:rPr>
        <w:t>ת</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w:t>
      </w:r>
      <w:r w:rsidRPr="009378CC">
        <w:rPr>
          <w:rFonts w:eastAsia="Calibri" w:hint="cs"/>
          <w:b/>
          <w:bCs/>
          <w:rtl/>
        </w:rPr>
        <w:t>לתרחיש הייחוס</w:t>
      </w:r>
      <w:r w:rsidRPr="009378CC">
        <w:rPr>
          <w:rFonts w:eastAsia="Calibri"/>
          <w:b/>
          <w:bCs/>
          <w:rtl/>
        </w:rPr>
        <w:t xml:space="preserve"> לא כלל </w:t>
      </w:r>
      <w:r w:rsidRPr="009378CC">
        <w:rPr>
          <w:rFonts w:eastAsia="Calibri" w:hint="cs"/>
          <w:b/>
          <w:bCs/>
          <w:rtl/>
        </w:rPr>
        <w:t>היערכות ל</w:t>
      </w:r>
      <w:r w:rsidRPr="009378CC">
        <w:rPr>
          <w:rFonts w:eastAsia="Calibri"/>
          <w:b/>
          <w:bCs/>
          <w:rtl/>
        </w:rPr>
        <w:t xml:space="preserve">פינוי </w:t>
      </w:r>
      <w:r w:rsidRPr="009378CC">
        <w:rPr>
          <w:rFonts w:eastAsia="Calibri" w:hint="eastAsia"/>
          <w:b/>
          <w:bCs/>
          <w:rtl/>
        </w:rPr>
        <w:t>תושבים</w:t>
      </w:r>
      <w:r w:rsidRPr="009378CC">
        <w:rPr>
          <w:rFonts w:eastAsia="Calibri"/>
          <w:b/>
          <w:bCs/>
          <w:rtl/>
        </w:rPr>
        <w:t xml:space="preserve"> אל מחוץ לעיר</w:t>
      </w:r>
      <w:r w:rsidRPr="009378CC">
        <w:rPr>
          <w:rFonts w:eastAsia="Calibri" w:hint="cs"/>
          <w:b/>
          <w:bCs/>
          <w:rtl/>
        </w:rPr>
        <w:t>, בהקבלה לכך שעיריית אשקלון לא נכללה בתוכניות הלאומיות לפינוי</w:t>
      </w:r>
      <w:r w:rsidRPr="009378CC">
        <w:rPr>
          <w:rFonts w:eastAsia="Calibri"/>
          <w:b/>
          <w:bCs/>
          <w:rtl/>
        </w:rPr>
        <w:t>.</w:t>
      </w:r>
    </w:p>
    <w:bookmarkEnd w:id="21"/>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עיריית שדרות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כאמור</w:t>
      </w:r>
      <w:r w:rsidRPr="009378CC">
        <w:rPr>
          <w:rFonts w:eastAsia="Calibri" w:hint="cs"/>
          <w:rtl/>
        </w:rPr>
        <w:t>,</w:t>
      </w:r>
      <w:r w:rsidRPr="009378CC">
        <w:rPr>
          <w:rFonts w:eastAsia="Calibri"/>
          <w:rtl/>
        </w:rPr>
        <w:t xml:space="preserve"> </w:t>
      </w:r>
      <w:r w:rsidRPr="009378CC">
        <w:rPr>
          <w:rFonts w:eastAsia="Calibri" w:hint="cs"/>
          <w:rtl/>
        </w:rPr>
        <w:t xml:space="preserve">העיר </w:t>
      </w:r>
      <w:r w:rsidRPr="009378CC">
        <w:rPr>
          <w:rFonts w:eastAsia="Calibri" w:hint="eastAsia"/>
          <w:b/>
          <w:bCs/>
          <w:rtl/>
        </w:rPr>
        <w:t>שדרות</w:t>
      </w:r>
      <w:r w:rsidRPr="009378CC">
        <w:rPr>
          <w:rFonts w:eastAsia="Calibri" w:hint="cs"/>
          <w:rtl/>
        </w:rPr>
        <w:t xml:space="preserve"> לא נכללה ב</w:t>
      </w:r>
      <w:r w:rsidRPr="009378CC">
        <w:rPr>
          <w:rFonts w:eastAsia="Calibri" w:hint="eastAsia"/>
          <w:rtl/>
        </w:rPr>
        <w:t>תוכנית</w:t>
      </w:r>
      <w:r w:rsidRPr="009378CC">
        <w:rPr>
          <w:rFonts w:eastAsia="Calibri"/>
          <w:rtl/>
        </w:rPr>
        <w:t xml:space="preserve"> "מרחק בטוח"</w:t>
      </w:r>
      <w:r w:rsidRPr="009378CC">
        <w:rPr>
          <w:rFonts w:eastAsia="Calibri" w:hint="cs"/>
          <w:rtl/>
        </w:rPr>
        <w:t>, עם זאת, בתוכנית "מרחק בטוח" הלאומית</w:t>
      </w:r>
      <w:r w:rsidRPr="009378CC">
        <w:rPr>
          <w:rFonts w:eastAsia="Calibri"/>
          <w:rtl/>
        </w:rPr>
        <w:t xml:space="preserve"> צוין כי </w:t>
      </w:r>
      <w:r w:rsidRPr="009378CC">
        <w:rPr>
          <w:rFonts w:eastAsia="Calibri" w:hint="cs"/>
          <w:rtl/>
        </w:rPr>
        <w:t xml:space="preserve">אם </w:t>
      </w:r>
      <w:r w:rsidRPr="009378CC">
        <w:rPr>
          <w:rFonts w:eastAsia="Calibri"/>
          <w:rtl/>
        </w:rPr>
        <w:t>יוחלט על פינוי שכונותיה המערביות של שדרות, עד 6,000 תושבים, המענה</w:t>
      </w:r>
      <w:r w:rsidRPr="009378CC">
        <w:rPr>
          <w:rFonts w:eastAsia="Calibri" w:hint="cs"/>
          <w:rtl/>
        </w:rPr>
        <w:t xml:space="preserve"> למשימת הקליטה </w:t>
      </w:r>
      <w:r w:rsidRPr="009378CC">
        <w:rPr>
          <w:rFonts w:eastAsia="Calibri"/>
          <w:rtl/>
        </w:rPr>
        <w:t>י</w:t>
      </w:r>
      <w:r w:rsidRPr="009378CC">
        <w:rPr>
          <w:rFonts w:eastAsia="Calibri" w:hint="cs"/>
          <w:rtl/>
        </w:rPr>
        <w:t>י</w:t>
      </w:r>
      <w:r w:rsidRPr="009378CC">
        <w:rPr>
          <w:rFonts w:eastAsia="Calibri"/>
          <w:rtl/>
        </w:rPr>
        <w:t>כלל ב</w:t>
      </w:r>
      <w:r w:rsidRPr="009378CC">
        <w:rPr>
          <w:rFonts w:eastAsia="Calibri" w:hint="cs"/>
          <w:rtl/>
        </w:rPr>
        <w:t>מסגרת ה</w:t>
      </w:r>
      <w:r w:rsidRPr="009378CC">
        <w:rPr>
          <w:rFonts w:eastAsia="Calibri"/>
          <w:rtl/>
        </w:rPr>
        <w:t>תוכנית</w:t>
      </w:r>
      <w:r w:rsidRPr="009378CC">
        <w:rPr>
          <w:rFonts w:eastAsia="Calibri" w:hint="cs"/>
          <w:rtl/>
        </w:rPr>
        <w:t xml:space="preserve">. </w:t>
      </w:r>
      <w:r w:rsidRPr="009378CC">
        <w:rPr>
          <w:rFonts w:eastAsia="Calibri" w:hint="eastAsia"/>
          <w:rtl/>
        </w:rPr>
        <w:t>באירועים</w:t>
      </w:r>
      <w:r w:rsidRPr="009378CC">
        <w:rPr>
          <w:rFonts w:eastAsia="Calibri"/>
          <w:rtl/>
        </w:rPr>
        <w:t xml:space="preserve"> ביטחוניים קודמים</w:t>
      </w:r>
      <w:r w:rsidRPr="009378CC">
        <w:rPr>
          <w:rFonts w:eastAsia="Calibri" w:hint="cs"/>
          <w:rtl/>
        </w:rPr>
        <w:t xml:space="preserve"> באוגוסט 2022 ובמאי 2023 - מבצע "עלות השחר" ו</w:t>
      </w:r>
      <w:r w:rsidRPr="009378CC">
        <w:rPr>
          <w:rFonts w:eastAsia="Calibri"/>
          <w:rtl/>
        </w:rPr>
        <w:t xml:space="preserve">מבצע </w:t>
      </w:r>
      <w:r w:rsidRPr="009378CC">
        <w:rPr>
          <w:rFonts w:eastAsia="Calibri" w:hint="cs"/>
          <w:rtl/>
        </w:rPr>
        <w:t>"</w:t>
      </w:r>
      <w:r w:rsidRPr="009378CC">
        <w:rPr>
          <w:rFonts w:eastAsia="Calibri"/>
          <w:rtl/>
        </w:rPr>
        <w:t>מגן וחץ</w:t>
      </w:r>
      <w:r w:rsidRPr="009378CC">
        <w:rPr>
          <w:rFonts w:eastAsia="Calibri" w:hint="cs"/>
          <w:rtl/>
        </w:rPr>
        <w:t>"</w:t>
      </w:r>
      <w:r w:rsidRPr="009378CC">
        <w:rPr>
          <w:rFonts w:eastAsia="Calibri"/>
          <w:vertAlign w:val="superscript"/>
          <w:rtl/>
        </w:rPr>
        <w:footnoteReference w:id="16"/>
      </w:r>
      <w:r w:rsidRPr="009378CC">
        <w:rPr>
          <w:rFonts w:eastAsia="Calibri"/>
          <w:rtl/>
        </w:rPr>
        <w:t xml:space="preserve"> </w:t>
      </w:r>
      <w:r w:rsidRPr="009378CC">
        <w:rPr>
          <w:rFonts w:eastAsia="Calibri" w:hint="cs"/>
          <w:rtl/>
        </w:rPr>
        <w:t xml:space="preserve">- </w:t>
      </w:r>
      <w:r w:rsidRPr="009378CC">
        <w:rPr>
          <w:rFonts w:eastAsia="Calibri" w:hint="eastAsia"/>
          <w:rtl/>
        </w:rPr>
        <w:t>עיריי</w:t>
      </w:r>
      <w:r w:rsidRPr="009378CC">
        <w:rPr>
          <w:rFonts w:eastAsia="Calibri" w:hint="cs"/>
          <w:rtl/>
        </w:rPr>
        <w:t xml:space="preserve">ת </w:t>
      </w:r>
      <w:r w:rsidRPr="009378CC">
        <w:rPr>
          <w:rFonts w:eastAsia="Calibri" w:hint="eastAsia"/>
          <w:b/>
          <w:bCs/>
          <w:rtl/>
        </w:rPr>
        <w:t>שדרות</w:t>
      </w:r>
      <w:r w:rsidRPr="009378CC">
        <w:rPr>
          <w:rFonts w:eastAsia="Calibri"/>
          <w:rtl/>
        </w:rPr>
        <w:t xml:space="preserve"> </w:t>
      </w:r>
      <w:r w:rsidRPr="009378CC">
        <w:rPr>
          <w:rFonts w:eastAsia="Calibri" w:hint="eastAsia"/>
          <w:rtl/>
        </w:rPr>
        <w:t>פינתה</w:t>
      </w:r>
      <w:r w:rsidRPr="009378CC">
        <w:rPr>
          <w:rFonts w:eastAsia="Calibri"/>
          <w:rtl/>
        </w:rPr>
        <w:t xml:space="preserve"> </w:t>
      </w:r>
      <w:r w:rsidRPr="009378CC">
        <w:rPr>
          <w:rFonts w:eastAsia="Calibri" w:hint="eastAsia"/>
          <w:rtl/>
        </w:rPr>
        <w:t>אלפי</w:t>
      </w:r>
      <w:r w:rsidRPr="009378CC">
        <w:rPr>
          <w:rFonts w:eastAsia="Calibri"/>
          <w:rtl/>
        </w:rPr>
        <w:t xml:space="preserve"> תושבים</w:t>
      </w:r>
      <w:r w:rsidRPr="009378CC">
        <w:rPr>
          <w:rFonts w:eastAsia="Calibri" w:hint="cs"/>
          <w:rtl/>
        </w:rPr>
        <w:t xml:space="preserve"> במסגרת תוכנית "משב רוח"</w:t>
      </w:r>
      <w:r w:rsidRPr="009378CC">
        <w:rPr>
          <w:rFonts w:eastAsia="Calibri"/>
          <w:rtl/>
        </w:rPr>
        <w:t xml:space="preserve"> </w:t>
      </w:r>
      <w:r w:rsidRPr="009378CC">
        <w:rPr>
          <w:rFonts w:eastAsia="Calibri" w:hint="cs"/>
          <w:rtl/>
        </w:rPr>
        <w:t>למשך</w:t>
      </w:r>
      <w:r w:rsidRPr="009378CC">
        <w:rPr>
          <w:rFonts w:eastAsia="Calibri"/>
          <w:rtl/>
        </w:rPr>
        <w:t xml:space="preserve"> </w:t>
      </w:r>
      <w:r w:rsidRPr="009378CC">
        <w:rPr>
          <w:rFonts w:eastAsia="Calibri" w:hint="eastAsia"/>
          <w:rtl/>
        </w:rPr>
        <w:t>י</w:t>
      </w:r>
      <w:r w:rsidRPr="009378CC">
        <w:rPr>
          <w:rFonts w:eastAsia="Calibri"/>
          <w:rtl/>
        </w:rPr>
        <w:t xml:space="preserve">מים </w:t>
      </w:r>
      <w:r w:rsidRPr="009378CC">
        <w:rPr>
          <w:rFonts w:eastAsia="Calibri" w:hint="cs"/>
          <w:rtl/>
        </w:rPr>
        <w:t xml:space="preserve">אחדים לצורך </w:t>
      </w:r>
      <w:r w:rsidRPr="009378CC">
        <w:rPr>
          <w:rFonts w:eastAsia="Calibri" w:hint="eastAsia"/>
          <w:rtl/>
        </w:rPr>
        <w:t>ריענון</w:t>
      </w:r>
      <w:r w:rsidRPr="009378CC">
        <w:rPr>
          <w:rFonts w:eastAsia="Calibri"/>
          <w:rtl/>
        </w:rPr>
        <w:t xml:space="preserve"> </w:t>
      </w:r>
      <w:r w:rsidRPr="009378CC">
        <w:rPr>
          <w:rFonts w:eastAsia="Calibri" w:hint="cs"/>
          <w:rtl/>
        </w:rPr>
        <w:t xml:space="preserve">אל </w:t>
      </w:r>
      <w:r w:rsidRPr="009378CC">
        <w:rPr>
          <w:rFonts w:eastAsia="Calibri"/>
          <w:rtl/>
        </w:rPr>
        <w:t xml:space="preserve">מחוץ לתחומי הרשות </w:t>
      </w:r>
      <w:r w:rsidRPr="009378CC">
        <w:rPr>
          <w:rFonts w:eastAsia="Calibri" w:hint="cs"/>
          <w:rtl/>
        </w:rPr>
        <w:t>המקומית.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lastRenderedPageBreak/>
        <w:t>במסמך</w:t>
      </w:r>
      <w:r w:rsidRPr="009378CC">
        <w:rPr>
          <w:rFonts w:eastAsia="Calibri"/>
          <w:rtl/>
        </w:rPr>
        <w:t xml:space="preserve"> </w:t>
      </w:r>
      <w:r w:rsidRPr="009378CC">
        <w:rPr>
          <w:rFonts w:eastAsia="Calibri"/>
        </w:rPr>
        <w:t>"</w:t>
      </w:r>
      <w:r w:rsidRPr="009378CC">
        <w:rPr>
          <w:rFonts w:eastAsia="Calibri" w:hint="cs"/>
          <w:rtl/>
        </w:rPr>
        <w:t>ה</w:t>
      </w:r>
      <w:r w:rsidRPr="009378CC">
        <w:rPr>
          <w:rFonts w:eastAsia="Calibri" w:hint="eastAsia"/>
          <w:rtl/>
        </w:rPr>
        <w:t>מענה</w:t>
      </w:r>
      <w:r w:rsidRPr="009378CC">
        <w:rPr>
          <w:rFonts w:eastAsia="Calibri"/>
          <w:rtl/>
        </w:rPr>
        <w:t xml:space="preserve"> </w:t>
      </w:r>
      <w:r w:rsidRPr="009378CC">
        <w:rPr>
          <w:rFonts w:eastAsia="Calibri" w:hint="eastAsia"/>
          <w:rtl/>
        </w:rPr>
        <w:t>לתרחיש</w:t>
      </w:r>
      <w:r w:rsidRPr="009378CC">
        <w:rPr>
          <w:rFonts w:eastAsia="Calibri"/>
          <w:rtl/>
        </w:rPr>
        <w:t xml:space="preserve"> </w:t>
      </w:r>
      <w:r w:rsidRPr="009378CC">
        <w:rPr>
          <w:rFonts w:eastAsia="Calibri" w:hint="cs"/>
          <w:rtl/>
        </w:rPr>
        <w:t>ה</w:t>
      </w:r>
      <w:r w:rsidRPr="009378CC">
        <w:rPr>
          <w:rFonts w:eastAsia="Calibri"/>
          <w:rtl/>
        </w:rPr>
        <w:t xml:space="preserve">ייחוס </w:t>
      </w:r>
      <w:r w:rsidRPr="009378CC">
        <w:rPr>
          <w:rFonts w:eastAsia="Calibri" w:hint="cs"/>
          <w:rtl/>
        </w:rPr>
        <w:t xml:space="preserve">במתאר מלחמה" שהכינה עיריית </w:t>
      </w:r>
      <w:r w:rsidRPr="009378CC">
        <w:rPr>
          <w:rFonts w:eastAsia="Calibri" w:hint="cs"/>
          <w:b/>
          <w:bCs/>
          <w:rtl/>
        </w:rPr>
        <w:t>שדרות</w:t>
      </w:r>
      <w:r w:rsidRPr="009378CC">
        <w:rPr>
          <w:rFonts w:eastAsia="Calibri" w:hint="cs"/>
          <w:rtl/>
        </w:rPr>
        <w:t xml:space="preserve"> </w:t>
      </w:r>
      <w:r w:rsidRPr="009378CC">
        <w:rPr>
          <w:rFonts w:eastAsia="Calibri" w:hint="eastAsia"/>
          <w:rtl/>
        </w:rPr>
        <w:t>מינואר</w:t>
      </w:r>
      <w:r w:rsidRPr="009378CC">
        <w:rPr>
          <w:rFonts w:eastAsia="Calibri"/>
          <w:rtl/>
        </w:rPr>
        <w:t xml:space="preserve"> 2023 (להלן - מענה עיריית </w:t>
      </w:r>
      <w:r w:rsidRPr="009378CC">
        <w:rPr>
          <w:rFonts w:eastAsia="Calibri" w:hint="eastAsia"/>
          <w:rtl/>
        </w:rPr>
        <w:t>שדרות</w:t>
      </w:r>
      <w:r w:rsidRPr="009378CC">
        <w:rPr>
          <w:rFonts w:eastAsia="Calibri"/>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הייחוס</w:t>
      </w:r>
      <w:r w:rsidRPr="009378CC">
        <w:rPr>
          <w:rFonts w:eastAsia="Calibri"/>
          <w:rtl/>
        </w:rPr>
        <w:t xml:space="preserve">) </w:t>
      </w:r>
      <w:r w:rsidRPr="009378CC">
        <w:rPr>
          <w:rFonts w:eastAsia="Calibri" w:hint="eastAsia"/>
          <w:rtl/>
        </w:rPr>
        <w:t>צוין</w:t>
      </w:r>
      <w:r w:rsidRPr="009378CC">
        <w:rPr>
          <w:rFonts w:eastAsia="Calibri"/>
          <w:rtl/>
        </w:rPr>
        <w:t xml:space="preserve"> כי </w:t>
      </w:r>
      <w:r w:rsidRPr="009378CC">
        <w:rPr>
          <w:rFonts w:eastAsia="Calibri" w:hint="cs"/>
          <w:rtl/>
        </w:rPr>
        <w:t xml:space="preserve">תרחיש האיום על פי פקע"ר </w:t>
      </w:r>
      <w:r w:rsidRPr="009378CC">
        <w:rPr>
          <w:rFonts w:eastAsia="Calibri"/>
          <w:rtl/>
        </w:rPr>
        <w:t xml:space="preserve">למצב מלחמה </w:t>
      </w:r>
      <w:r w:rsidRPr="009378CC">
        <w:rPr>
          <w:rFonts w:eastAsia="Calibri" w:hint="cs"/>
          <w:rtl/>
        </w:rPr>
        <w:t>כולל 10 עד 29 נפילות טילים ביום ונזק לדירות, ולא צוינו בו מספרי מפונים או נפגעים.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נמצא</w:t>
      </w:r>
      <w:r w:rsidRPr="009378CC">
        <w:rPr>
          <w:rFonts w:eastAsia="Calibri"/>
          <w:b/>
          <w:bCs/>
          <w:rtl/>
        </w:rPr>
        <w:t xml:space="preserve"> כי אין </w:t>
      </w:r>
      <w:r w:rsidRPr="009378CC">
        <w:rPr>
          <w:rFonts w:eastAsia="Calibri" w:hint="eastAsia"/>
          <w:b/>
          <w:bCs/>
          <w:rtl/>
        </w:rPr>
        <w:t>ברשות</w:t>
      </w:r>
      <w:r w:rsidRPr="009378CC">
        <w:rPr>
          <w:rFonts w:eastAsia="Calibri"/>
          <w:b/>
          <w:bCs/>
          <w:rtl/>
        </w:rPr>
        <w:t xml:space="preserve"> עיריית שדרות תרחיש </w:t>
      </w:r>
      <w:r w:rsidRPr="009378CC">
        <w:rPr>
          <w:rFonts w:eastAsia="Calibri" w:hint="cs"/>
          <w:b/>
          <w:bCs/>
          <w:rtl/>
        </w:rPr>
        <w:t>ה</w:t>
      </w:r>
      <w:r w:rsidRPr="009378CC">
        <w:rPr>
          <w:rFonts w:eastAsia="Calibri" w:hint="eastAsia"/>
          <w:b/>
          <w:bCs/>
          <w:rtl/>
        </w:rPr>
        <w:t>ייחוס</w:t>
      </w:r>
      <w:r w:rsidRPr="009378CC">
        <w:rPr>
          <w:rFonts w:eastAsia="Calibri"/>
          <w:b/>
          <w:bCs/>
          <w:rtl/>
        </w:rPr>
        <w:t xml:space="preserve"> האמור או כל תרחיש ייחוס אחר.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העירייה מסרה לצוות הביקורת </w:t>
      </w:r>
      <w:r w:rsidRPr="009378CC">
        <w:rPr>
          <w:rFonts w:eastAsia="Calibri" w:hint="eastAsia"/>
          <w:rtl/>
        </w:rPr>
        <w:t>ביולי</w:t>
      </w:r>
      <w:r w:rsidRPr="009378CC">
        <w:rPr>
          <w:rFonts w:eastAsia="Calibri"/>
          <w:rtl/>
        </w:rPr>
        <w:t xml:space="preserve"> 2024</w:t>
      </w:r>
      <w:r w:rsidRPr="009378CC">
        <w:rPr>
          <w:rFonts w:eastAsia="Calibri" w:hint="cs"/>
          <w:rtl/>
        </w:rPr>
        <w:t xml:space="preserve"> </w:t>
      </w:r>
      <w:r w:rsidRPr="009378CC">
        <w:rPr>
          <w:rFonts w:eastAsia="Calibri" w:hint="eastAsia"/>
          <w:rtl/>
        </w:rPr>
        <w:t>כי</w:t>
      </w:r>
      <w:r w:rsidRPr="009378CC">
        <w:rPr>
          <w:rFonts w:eastAsia="Calibri" w:hint="cs"/>
          <w:rtl/>
        </w:rPr>
        <w:t xml:space="preserve"> תרחיש הייחוס המלחמתי </w:t>
      </w:r>
      <w:r w:rsidRPr="009378CC">
        <w:rPr>
          <w:rFonts w:eastAsia="Calibri" w:hint="eastAsia"/>
          <w:rtl/>
        </w:rPr>
        <w:t>ל</w:t>
      </w:r>
      <w:r w:rsidRPr="009378CC">
        <w:rPr>
          <w:rFonts w:eastAsia="Calibri" w:hint="cs"/>
          <w:b/>
          <w:bCs/>
          <w:rtl/>
        </w:rPr>
        <w:t>שדרות</w:t>
      </w:r>
      <w:r w:rsidRPr="009378CC">
        <w:rPr>
          <w:rFonts w:eastAsia="Calibri" w:hint="cs"/>
          <w:rtl/>
        </w:rPr>
        <w:t xml:space="preserve">, אשר הוצג בתרגיל לשעת חירום שביצעה בשנת 2022, </w:t>
      </w:r>
      <w:r w:rsidRPr="009378CC">
        <w:rPr>
          <w:rFonts w:eastAsia="Calibri" w:hint="eastAsia"/>
          <w:rtl/>
        </w:rPr>
        <w:t>כלל</w:t>
      </w:r>
      <w:r w:rsidRPr="009378CC">
        <w:rPr>
          <w:rFonts w:eastAsia="Calibri" w:hint="cs"/>
          <w:rtl/>
        </w:rPr>
        <w:t xml:space="preserve"> את האירועים האלה: ירי תלול מסלול - שמשמעותו ש</w:t>
      </w:r>
      <w:r w:rsidRPr="009378CC">
        <w:rPr>
          <w:rFonts w:eastAsia="Calibri" w:hint="eastAsia"/>
          <w:rtl/>
        </w:rPr>
        <w:t>על</w:t>
      </w:r>
      <w:r w:rsidRPr="009378CC">
        <w:rPr>
          <w:rFonts w:eastAsia="Calibri"/>
          <w:rtl/>
        </w:rPr>
        <w:t xml:space="preserve"> </w:t>
      </w:r>
      <w:r w:rsidRPr="009378CC">
        <w:rPr>
          <w:rFonts w:eastAsia="Calibri" w:hint="eastAsia"/>
          <w:rtl/>
        </w:rPr>
        <w:t>הרשות</w:t>
      </w:r>
      <w:r w:rsidRPr="009378CC">
        <w:rPr>
          <w:rFonts w:eastAsia="Calibri"/>
          <w:rtl/>
        </w:rPr>
        <w:t xml:space="preserve"> </w:t>
      </w:r>
      <w:r w:rsidRPr="009378CC">
        <w:rPr>
          <w:rFonts w:eastAsia="Calibri" w:hint="eastAsia"/>
          <w:rtl/>
        </w:rPr>
        <w:t>להיערך</w:t>
      </w:r>
      <w:r w:rsidRPr="009378CC">
        <w:rPr>
          <w:rFonts w:eastAsia="Calibri"/>
          <w:rtl/>
        </w:rPr>
        <w:t xml:space="preserve"> </w:t>
      </w:r>
      <w:r w:rsidRPr="009378CC">
        <w:rPr>
          <w:rFonts w:eastAsia="Calibri" w:hint="eastAsia"/>
          <w:rtl/>
        </w:rPr>
        <w:t>לפגיעות</w:t>
      </w:r>
      <w:r w:rsidRPr="009378CC">
        <w:rPr>
          <w:rFonts w:eastAsia="Calibri"/>
          <w:rtl/>
        </w:rPr>
        <w:t xml:space="preserve"> </w:t>
      </w:r>
      <w:r w:rsidRPr="009378CC">
        <w:rPr>
          <w:rFonts w:eastAsia="Calibri" w:hint="eastAsia"/>
          <w:rtl/>
        </w:rPr>
        <w:t>מרובות</w:t>
      </w:r>
      <w:r w:rsidRPr="009378CC">
        <w:rPr>
          <w:rFonts w:eastAsia="Calibri"/>
          <w:rtl/>
        </w:rPr>
        <w:t xml:space="preserve"> </w:t>
      </w:r>
      <w:r w:rsidRPr="009378CC">
        <w:rPr>
          <w:rFonts w:eastAsia="Calibri" w:hint="eastAsia"/>
          <w:rtl/>
        </w:rPr>
        <w:t>בשטחים</w:t>
      </w:r>
      <w:r w:rsidRPr="009378CC">
        <w:rPr>
          <w:rFonts w:eastAsia="Calibri"/>
          <w:rtl/>
        </w:rPr>
        <w:t xml:space="preserve"> </w:t>
      </w:r>
      <w:r w:rsidRPr="009378CC">
        <w:rPr>
          <w:rFonts w:eastAsia="Calibri" w:hint="eastAsia"/>
          <w:rtl/>
        </w:rPr>
        <w:t>בנויים</w:t>
      </w:r>
      <w:r w:rsidRPr="009378CC">
        <w:rPr>
          <w:rFonts w:eastAsia="Calibri"/>
          <w:rtl/>
        </w:rPr>
        <w:t xml:space="preserve">, </w:t>
      </w:r>
      <w:r w:rsidRPr="009378CC">
        <w:rPr>
          <w:rFonts w:eastAsia="Calibri" w:hint="cs"/>
          <w:rtl/>
        </w:rPr>
        <w:t>ל</w:t>
      </w:r>
      <w:r w:rsidRPr="009378CC">
        <w:rPr>
          <w:rFonts w:eastAsia="Calibri" w:hint="eastAsia"/>
          <w:rtl/>
        </w:rPr>
        <w:t>נפגע</w:t>
      </w:r>
      <w:r w:rsidRPr="009378CC">
        <w:rPr>
          <w:rFonts w:eastAsia="Calibri" w:hint="cs"/>
          <w:rtl/>
        </w:rPr>
        <w:t>י</w:t>
      </w:r>
      <w:r w:rsidRPr="009378CC">
        <w:rPr>
          <w:rFonts w:eastAsia="Calibri" w:hint="eastAsia"/>
          <w:rtl/>
        </w:rPr>
        <w:t>ם</w:t>
      </w:r>
      <w:r w:rsidRPr="009378CC">
        <w:rPr>
          <w:rFonts w:eastAsia="Calibri"/>
          <w:rtl/>
        </w:rPr>
        <w:t xml:space="preserve"> ו</w:t>
      </w:r>
      <w:r w:rsidRPr="009378CC">
        <w:rPr>
          <w:rFonts w:eastAsia="Calibri" w:hint="cs"/>
          <w:rtl/>
        </w:rPr>
        <w:t>ל</w:t>
      </w:r>
      <w:r w:rsidRPr="009378CC">
        <w:rPr>
          <w:rFonts w:eastAsia="Calibri"/>
          <w:rtl/>
        </w:rPr>
        <w:t xml:space="preserve">פגיעה ברציפות התפקודית; </w:t>
      </w:r>
      <w:r w:rsidRPr="009378CC">
        <w:rPr>
          <w:rFonts w:eastAsia="Calibri" w:hint="cs"/>
          <w:rtl/>
        </w:rPr>
        <w:t>איום צליפה וירי נ"ט - שמשמעותו שעל הרשות להיערך לפגיעות בודדות בשל ירי נ"ט, שיביאו לצורך בפינוי אוכלוסייה מאזורים מאוימים, ולכך נדרשת הכנת מענה רשותי לפינוי אוכלוסייה מאוימת בתוך תחומי הרשות; איום של רחפנים ו</w:t>
      </w:r>
      <w:r w:rsidRPr="009378CC">
        <w:rPr>
          <w:rFonts w:eastAsia="Calibri"/>
          <w:rtl/>
        </w:rPr>
        <w:t xml:space="preserve">כלי טיס בלתי מאוישים </w:t>
      </w:r>
      <w:r w:rsidRPr="009378CC">
        <w:rPr>
          <w:rFonts w:eastAsia="Calibri" w:hint="cs"/>
          <w:rtl/>
        </w:rPr>
        <w:t>(להלן - כטב"מים) - שמשמעותו שעל הרשות להיערך לפגיעות בודדות של רחפנים וכטב"מים, שיגרמו לנזק למבנים ולפגיעה אפשרית בתשתיות חיוניות; חדירה לשטח הארץ - שמשמעותו שעל הרשות להיערך לחדירות שיגרמו לנפגעים ולהרוגים ויביאו לפגיעה משמעותית בחוסן ובמורל של התושבים ולהתפנות עצמאית של תושבים רבים מאזור האירוע.</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b/>
          <w:bCs/>
          <w:rtl/>
        </w:rPr>
        <w:t xml:space="preserve">בביקורת נמצא כי </w:t>
      </w:r>
      <w:r w:rsidRPr="009378CC">
        <w:rPr>
          <w:rFonts w:eastAsia="Calibri" w:hint="cs"/>
          <w:b/>
          <w:bCs/>
          <w:rtl/>
        </w:rPr>
        <w:t xml:space="preserve">התרחישים שהוצגו </w:t>
      </w:r>
      <w:r w:rsidRPr="009378CC">
        <w:rPr>
          <w:rFonts w:eastAsia="Calibri"/>
          <w:b/>
          <w:bCs/>
          <w:rtl/>
        </w:rPr>
        <w:t>לעיריי</w:t>
      </w:r>
      <w:r w:rsidRPr="009378CC">
        <w:rPr>
          <w:rFonts w:eastAsia="Calibri" w:hint="cs"/>
          <w:b/>
          <w:bCs/>
          <w:rtl/>
        </w:rPr>
        <w:t>ת שדרות</w:t>
      </w:r>
      <w:r w:rsidRPr="009378CC">
        <w:rPr>
          <w:rFonts w:eastAsia="Calibri"/>
          <w:b/>
          <w:bCs/>
          <w:rtl/>
        </w:rPr>
        <w:t xml:space="preserve"> </w:t>
      </w:r>
      <w:r w:rsidRPr="009378CC">
        <w:rPr>
          <w:rFonts w:eastAsia="Calibri" w:hint="cs"/>
          <w:b/>
          <w:bCs/>
          <w:rtl/>
        </w:rPr>
        <w:t>על ידי צה"ל כללו</w:t>
      </w:r>
      <w:r w:rsidRPr="009378CC">
        <w:rPr>
          <w:rFonts w:eastAsia="Calibri"/>
          <w:b/>
          <w:bCs/>
          <w:rtl/>
        </w:rPr>
        <w:t xml:space="preserve"> </w:t>
      </w:r>
      <w:r w:rsidRPr="009378CC">
        <w:rPr>
          <w:rFonts w:eastAsia="Calibri" w:hint="cs"/>
          <w:b/>
          <w:bCs/>
          <w:rtl/>
        </w:rPr>
        <w:t xml:space="preserve">תרחיש של </w:t>
      </w:r>
      <w:r w:rsidRPr="009378CC">
        <w:rPr>
          <w:rFonts w:eastAsia="Calibri"/>
          <w:b/>
          <w:bCs/>
          <w:rtl/>
        </w:rPr>
        <w:t>ירי מסיבי על העיר ותרחיש חדירה לביצוע הרג ו</w:t>
      </w:r>
      <w:r w:rsidRPr="009378CC">
        <w:rPr>
          <w:rFonts w:eastAsia="Calibri" w:hint="cs"/>
          <w:b/>
          <w:bCs/>
          <w:rtl/>
        </w:rPr>
        <w:t>כי</w:t>
      </w:r>
      <w:r w:rsidRPr="009378CC">
        <w:rPr>
          <w:rFonts w:eastAsia="Calibri"/>
          <w:b/>
          <w:bCs/>
          <w:rtl/>
        </w:rPr>
        <w:t xml:space="preserve"> באירועים ביטחוניים קודמים באוגוסט 2022 ובמאי 2023, עיריית שדרות פינתה אלפי תושבים לצורך ריענון אל מחוץ לתחומה והכינה תוכניות לפינוי תושבים אל מחוץ לעיר</w:t>
      </w:r>
      <w:r w:rsidRPr="009378CC">
        <w:rPr>
          <w:rFonts w:eastAsia="Calibri" w:hint="cs"/>
          <w:b/>
          <w:bCs/>
          <w:rtl/>
        </w:rPr>
        <w:t xml:space="preserve"> לריענון. יודגש כי </w:t>
      </w:r>
      <w:r w:rsidRPr="009378CC">
        <w:rPr>
          <w:rFonts w:eastAsia="Calibri"/>
          <w:b/>
          <w:bCs/>
          <w:rtl/>
        </w:rPr>
        <w:t xml:space="preserve">העיר </w:t>
      </w:r>
      <w:r w:rsidRPr="009378CC">
        <w:rPr>
          <w:rFonts w:eastAsia="Calibri" w:hint="cs"/>
          <w:b/>
          <w:bCs/>
          <w:rtl/>
        </w:rPr>
        <w:t>שדרות</w:t>
      </w:r>
      <w:r w:rsidRPr="009378CC">
        <w:rPr>
          <w:rFonts w:eastAsia="Calibri"/>
          <w:b/>
          <w:bCs/>
          <w:rtl/>
        </w:rPr>
        <w:t xml:space="preserve"> לא נכללה בתוכנית "מרחק בטוח"</w:t>
      </w:r>
      <w:r w:rsidRPr="009378CC">
        <w:rPr>
          <w:rFonts w:eastAsia="Calibri" w:hint="cs"/>
          <w:b/>
          <w:bCs/>
          <w:rtl/>
        </w:rPr>
        <w:t xml:space="preserve"> </w:t>
      </w:r>
      <w:r w:rsidRPr="009378CC">
        <w:rPr>
          <w:rFonts w:eastAsia="Calibri"/>
          <w:b/>
          <w:bCs/>
          <w:rtl/>
        </w:rPr>
        <w:t xml:space="preserve">ובהתאם לא נדרש ממנה להיערך לפינוי </w:t>
      </w:r>
      <w:r w:rsidRPr="009378CC">
        <w:rPr>
          <w:rFonts w:eastAsia="Calibri" w:hint="cs"/>
          <w:b/>
          <w:bCs/>
          <w:rtl/>
        </w:rPr>
        <w:t xml:space="preserve">נרחב של </w:t>
      </w:r>
      <w:r w:rsidRPr="009378CC">
        <w:rPr>
          <w:rFonts w:eastAsia="Calibri"/>
          <w:b/>
          <w:bCs/>
          <w:rtl/>
        </w:rPr>
        <w:t>אוכלוסיי</w:t>
      </w:r>
      <w:r w:rsidRPr="009378CC">
        <w:rPr>
          <w:rFonts w:eastAsia="Calibri" w:hint="cs"/>
          <w:b/>
          <w:bCs/>
          <w:rtl/>
        </w:rPr>
        <w:t>ה אל</w:t>
      </w:r>
      <w:r w:rsidRPr="009378CC">
        <w:rPr>
          <w:rFonts w:eastAsia="Calibri"/>
          <w:b/>
          <w:bCs/>
          <w:rtl/>
        </w:rPr>
        <w:t xml:space="preserve"> מחוץ לתחו</w:t>
      </w:r>
      <w:r w:rsidRPr="009378CC">
        <w:rPr>
          <w:rFonts w:eastAsia="Calibri" w:hint="cs"/>
          <w:b/>
          <w:bCs/>
          <w:rtl/>
        </w:rPr>
        <w:t>מה</w:t>
      </w:r>
      <w:r w:rsidRPr="009378CC">
        <w:rPr>
          <w:rFonts w:eastAsia="Calibri"/>
          <w:b/>
          <w:bCs/>
          <w:rtl/>
        </w:rPr>
        <w:t xml:space="preserve"> לתקופה ארוכה כפי שארע בפועל במתקפת </w:t>
      </w:r>
      <w:r w:rsidRPr="009378CC">
        <w:rPr>
          <w:rFonts w:eastAsia="Calibri" w:hint="cs"/>
          <w:b/>
          <w:bCs/>
          <w:rtl/>
        </w:rPr>
        <w:t>הטרור</w:t>
      </w:r>
      <w:r w:rsidRPr="009378CC">
        <w:rPr>
          <w:rFonts w:eastAsia="Calibri"/>
          <w:b/>
          <w:bCs/>
          <w:rtl/>
        </w:rPr>
        <w:t xml:space="preserve"> בשבעה באוקטובר.</w:t>
      </w:r>
    </w:p>
    <w:p w:rsidR="009378CC" w:rsidRPr="009378CC" w:rsidRDefault="009378CC" w:rsidP="009378CC">
      <w:pPr>
        <w:spacing w:line="269" w:lineRule="auto"/>
        <w:rPr>
          <w:rFonts w:eastAsia="Calibri"/>
          <w:rtl/>
        </w:rPr>
      </w:pPr>
      <w:bookmarkStart w:id="22" w:name="_Hlk170829522"/>
    </w:p>
    <w:p w:rsidR="009378CC" w:rsidRPr="009378CC" w:rsidRDefault="009378CC" w:rsidP="009378CC">
      <w:pPr>
        <w:spacing w:line="269" w:lineRule="auto"/>
        <w:rPr>
          <w:rFonts w:eastAsia="Calibri"/>
          <w:rtl/>
        </w:rPr>
      </w:pPr>
      <w:r w:rsidRPr="009378CC">
        <w:rPr>
          <w:rFonts w:eastAsia="Calibri" w:hint="cs"/>
          <w:rtl/>
        </w:rPr>
        <w:t xml:space="preserve">מענה עיריית </w:t>
      </w:r>
      <w:r w:rsidRPr="009378CC">
        <w:rPr>
          <w:rFonts w:eastAsia="Calibri" w:hint="cs"/>
          <w:b/>
          <w:bCs/>
          <w:rtl/>
        </w:rPr>
        <w:t>שדרות</w:t>
      </w:r>
      <w:r w:rsidRPr="009378CC">
        <w:rPr>
          <w:rFonts w:eastAsia="Calibri" w:hint="cs"/>
          <w:rtl/>
        </w:rPr>
        <w:t xml:space="preserve"> לתרחיש הייחוס מינואר 2023 כלל את המענים של מכלולי העירייה השונים למצב מלחמה. בהקשר של פינוי תושבים נקבעו המענים הבאים:</w:t>
      </w:r>
    </w:p>
    <w:p w:rsidR="009378CC" w:rsidRPr="009378CC" w:rsidRDefault="009378CC" w:rsidP="009378CC">
      <w:pPr>
        <w:spacing w:line="269" w:lineRule="auto"/>
        <w:rPr>
          <w:rFonts w:eastAsia="Times New Roman"/>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 xml:space="preserve">מכלול </w:t>
      </w:r>
      <w:r w:rsidRPr="009378CC">
        <w:rPr>
          <w:rFonts w:eastAsia="Times New Roman"/>
          <w:bCs/>
          <w:spacing w:val="40"/>
          <w:rtl/>
        </w:rPr>
        <w:t>מידע לציבור</w:t>
      </w:r>
      <w:r w:rsidRPr="009378CC">
        <w:rPr>
          <w:rFonts w:eastAsia="Times New Roman" w:hint="cs"/>
          <w:bCs/>
          <w:spacing w:val="40"/>
          <w:rtl/>
        </w:rPr>
        <w:t>:</w:t>
      </w:r>
      <w:r w:rsidRPr="009378CC">
        <w:rPr>
          <w:rFonts w:eastAsia="Calibri"/>
          <w:b/>
          <w:bCs/>
          <w:rtl/>
        </w:rPr>
        <w:t xml:space="preserve"> </w:t>
      </w:r>
      <w:r w:rsidRPr="009378CC">
        <w:rPr>
          <w:rFonts w:eastAsia="Calibri" w:hint="cs"/>
          <w:rtl/>
        </w:rPr>
        <w:t>המכלול</w:t>
      </w:r>
      <w:r w:rsidRPr="009378CC">
        <w:rPr>
          <w:rFonts w:eastAsia="Calibri" w:hint="cs"/>
          <w:b/>
          <w:bCs/>
          <w:rtl/>
        </w:rPr>
        <w:t xml:space="preserve"> </w:t>
      </w:r>
      <w:r w:rsidRPr="009378CC">
        <w:rPr>
          <w:rFonts w:eastAsia="Calibri" w:hint="cs"/>
          <w:rtl/>
        </w:rPr>
        <w:t xml:space="preserve">אחראי </w:t>
      </w:r>
      <w:r w:rsidRPr="009378CC">
        <w:rPr>
          <w:rFonts w:eastAsia="Calibri"/>
          <w:rtl/>
        </w:rPr>
        <w:t>לתת מ</w:t>
      </w:r>
      <w:r w:rsidRPr="009378CC">
        <w:rPr>
          <w:rFonts w:eastAsia="Calibri" w:hint="cs"/>
          <w:rtl/>
        </w:rPr>
        <w:t>ידע בנוגע</w:t>
      </w:r>
      <w:r w:rsidRPr="009378CC">
        <w:rPr>
          <w:rFonts w:eastAsia="Calibri"/>
          <w:rtl/>
        </w:rPr>
        <w:t xml:space="preserve"> לרצונות </w:t>
      </w:r>
      <w:r w:rsidRPr="009378CC">
        <w:rPr>
          <w:rFonts w:eastAsia="Calibri" w:hint="cs"/>
          <w:rtl/>
        </w:rPr>
        <w:t xml:space="preserve">של תושבים </w:t>
      </w:r>
      <w:r w:rsidRPr="009378CC">
        <w:rPr>
          <w:rFonts w:eastAsia="Calibri"/>
          <w:rtl/>
        </w:rPr>
        <w:t xml:space="preserve">לפינוי </w:t>
      </w:r>
      <w:r w:rsidRPr="009378CC">
        <w:rPr>
          <w:rFonts w:eastAsia="Calibri" w:hint="cs"/>
          <w:rtl/>
        </w:rPr>
        <w:t>ו</w:t>
      </w:r>
      <w:r w:rsidRPr="009378CC">
        <w:rPr>
          <w:rFonts w:eastAsia="Calibri"/>
          <w:rtl/>
        </w:rPr>
        <w:t>ל</w:t>
      </w:r>
      <w:r w:rsidRPr="009378CC">
        <w:rPr>
          <w:rFonts w:eastAsia="Calibri" w:hint="cs"/>
          <w:rtl/>
        </w:rPr>
        <w:t>יציאה ל</w:t>
      </w:r>
      <w:r w:rsidRPr="009378CC">
        <w:rPr>
          <w:rFonts w:eastAsia="Calibri"/>
          <w:rtl/>
        </w:rPr>
        <w:t>הפ</w:t>
      </w:r>
      <w:r w:rsidRPr="009378CC">
        <w:rPr>
          <w:rFonts w:eastAsia="Calibri" w:hint="cs"/>
          <w:rtl/>
        </w:rPr>
        <w:t>ו</w:t>
      </w:r>
      <w:r w:rsidRPr="009378CC">
        <w:rPr>
          <w:rFonts w:eastAsia="Calibri"/>
          <w:rtl/>
        </w:rPr>
        <w:t>גות</w:t>
      </w:r>
      <w:r w:rsidRPr="009378CC">
        <w:rPr>
          <w:rFonts w:eastAsia="Calibri" w:hint="cs"/>
          <w:rtl/>
        </w:rPr>
        <w:t xml:space="preserve"> מחוץ לעיר,</w:t>
      </w:r>
      <w:r w:rsidRPr="009378CC">
        <w:rPr>
          <w:rFonts w:eastAsia="Calibri"/>
          <w:rtl/>
        </w:rPr>
        <w:t xml:space="preserve"> </w:t>
      </w:r>
      <w:r w:rsidRPr="009378CC">
        <w:rPr>
          <w:rFonts w:eastAsia="Calibri" w:hint="cs"/>
          <w:rtl/>
        </w:rPr>
        <w:t>ב</w:t>
      </w:r>
      <w:r w:rsidRPr="009378CC">
        <w:rPr>
          <w:rFonts w:eastAsia="Calibri"/>
          <w:rtl/>
        </w:rPr>
        <w:t>דגש על אוכלוסיות מוחלשות.</w:t>
      </w:r>
    </w:p>
    <w:p w:rsidR="009378CC" w:rsidRPr="009378CC" w:rsidRDefault="009378CC" w:rsidP="009378CC">
      <w:pPr>
        <w:spacing w:line="269" w:lineRule="auto"/>
        <w:rPr>
          <w:rFonts w:eastAsia="Times New Roman"/>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 xml:space="preserve">מכלול </w:t>
      </w:r>
      <w:r w:rsidRPr="009378CC">
        <w:rPr>
          <w:rFonts w:eastAsia="Times New Roman"/>
          <w:bCs/>
          <w:spacing w:val="40"/>
          <w:rtl/>
        </w:rPr>
        <w:t>לוגיסטיקה</w:t>
      </w:r>
      <w:r w:rsidRPr="009378CC">
        <w:rPr>
          <w:rFonts w:eastAsia="Times New Roman" w:hint="cs"/>
          <w:bCs/>
          <w:spacing w:val="40"/>
          <w:rtl/>
        </w:rPr>
        <w:t>:</w:t>
      </w:r>
      <w:r w:rsidRPr="009378CC">
        <w:rPr>
          <w:rFonts w:eastAsia="Calibri" w:hint="cs"/>
          <w:rtl/>
        </w:rPr>
        <w:t xml:space="preserve"> המכלול יערוך </w:t>
      </w:r>
      <w:r w:rsidRPr="009378CC">
        <w:rPr>
          <w:rFonts w:eastAsia="Calibri"/>
          <w:rtl/>
        </w:rPr>
        <w:t>חוזי</w:t>
      </w:r>
      <w:r w:rsidRPr="009378CC">
        <w:rPr>
          <w:rFonts w:eastAsia="Calibri" w:hint="cs"/>
          <w:rtl/>
        </w:rPr>
        <w:t xml:space="preserve"> התקשרות </w:t>
      </w:r>
      <w:r w:rsidRPr="009378CC">
        <w:rPr>
          <w:rFonts w:eastAsia="Calibri" w:hint="eastAsia"/>
          <w:rtl/>
        </w:rPr>
        <w:t>נצורים</w:t>
      </w:r>
      <w:r w:rsidRPr="009378CC">
        <w:rPr>
          <w:rFonts w:eastAsia="Calibri" w:hint="cs"/>
          <w:rtl/>
        </w:rPr>
        <w:t xml:space="preserve"> </w:t>
      </w:r>
      <w:r w:rsidRPr="009378CC">
        <w:rPr>
          <w:rFonts w:eastAsia="Calibri"/>
          <w:rtl/>
        </w:rPr>
        <w:t xml:space="preserve">מול ספקי מזון, </w:t>
      </w:r>
      <w:r w:rsidRPr="009378CC">
        <w:rPr>
          <w:rFonts w:eastAsia="Calibri" w:hint="cs"/>
          <w:rtl/>
        </w:rPr>
        <w:t xml:space="preserve">חברות </w:t>
      </w:r>
      <w:r w:rsidRPr="009378CC">
        <w:rPr>
          <w:rFonts w:eastAsia="Calibri"/>
          <w:rtl/>
        </w:rPr>
        <w:t>היסעים, צ</w:t>
      </w:r>
      <w:r w:rsidRPr="009378CC">
        <w:rPr>
          <w:rFonts w:eastAsia="Calibri" w:hint="cs"/>
          <w:rtl/>
        </w:rPr>
        <w:t>יוד מכני הנדסי</w:t>
      </w:r>
      <w:r w:rsidRPr="009378CC">
        <w:rPr>
          <w:rFonts w:eastAsia="Calibri"/>
          <w:rtl/>
        </w:rPr>
        <w:t xml:space="preserve"> </w:t>
      </w:r>
      <w:r w:rsidRPr="009378CC">
        <w:rPr>
          <w:rFonts w:eastAsia="Calibri" w:hint="cs"/>
          <w:rtl/>
        </w:rPr>
        <w:t>ו</w:t>
      </w:r>
      <w:r w:rsidRPr="009378CC">
        <w:rPr>
          <w:rFonts w:eastAsia="Calibri"/>
          <w:rtl/>
        </w:rPr>
        <w:t>חברות תיירות לצורך פינוי תושבים.</w:t>
      </w:r>
    </w:p>
    <w:p w:rsidR="009378CC" w:rsidRPr="009378CC" w:rsidRDefault="009378CC" w:rsidP="009378CC">
      <w:pPr>
        <w:spacing w:line="269" w:lineRule="auto"/>
        <w:rPr>
          <w:rFonts w:eastAsia="Times New Roman"/>
          <w:spacing w:val="40"/>
          <w:rtl/>
        </w:rPr>
      </w:pPr>
    </w:p>
    <w:p w:rsidR="009378CC" w:rsidRPr="009378CC" w:rsidRDefault="009378CC" w:rsidP="009378CC">
      <w:pPr>
        <w:spacing w:line="269" w:lineRule="auto"/>
        <w:rPr>
          <w:rFonts w:eastAsia="Calibri"/>
          <w:rtl/>
        </w:rPr>
      </w:pPr>
      <w:r w:rsidRPr="009378CC">
        <w:rPr>
          <w:rFonts w:eastAsia="Times New Roman" w:hint="cs"/>
          <w:bCs/>
          <w:spacing w:val="40"/>
          <w:rtl/>
        </w:rPr>
        <w:t>מכלול משאבי קהילה:</w:t>
      </w:r>
      <w:r w:rsidRPr="009378CC">
        <w:rPr>
          <w:rFonts w:eastAsia="Calibri" w:hint="cs"/>
          <w:rtl/>
        </w:rPr>
        <w:t xml:space="preserve"> </w:t>
      </w:r>
      <w:r w:rsidRPr="009378CC">
        <w:rPr>
          <w:rFonts w:eastAsia="Calibri"/>
          <w:rtl/>
        </w:rPr>
        <w:t xml:space="preserve">עיריית שדרות הקימה, לצד מכלול אוכלוסייה, מכלול נוסף בשם </w:t>
      </w:r>
      <w:r w:rsidRPr="009378CC">
        <w:rPr>
          <w:rFonts w:eastAsia="Calibri" w:hint="cs"/>
          <w:rtl/>
        </w:rPr>
        <w:t>"</w:t>
      </w:r>
      <w:r w:rsidRPr="009378CC">
        <w:rPr>
          <w:rFonts w:eastAsia="Calibri"/>
          <w:rtl/>
        </w:rPr>
        <w:t>מכלול משאבי קהילה</w:t>
      </w:r>
      <w:r w:rsidRPr="009378CC">
        <w:rPr>
          <w:rFonts w:eastAsia="Calibri" w:hint="cs"/>
          <w:rtl/>
        </w:rPr>
        <w:t>"</w:t>
      </w:r>
      <w:r w:rsidRPr="009378CC">
        <w:rPr>
          <w:rFonts w:eastAsia="Calibri"/>
          <w:rtl/>
        </w:rPr>
        <w:t xml:space="preserve"> כחלק מהיערכות</w:t>
      </w:r>
      <w:r w:rsidRPr="009378CC">
        <w:rPr>
          <w:rFonts w:eastAsia="Calibri" w:hint="cs"/>
          <w:rtl/>
        </w:rPr>
        <w:t>ה</w:t>
      </w:r>
      <w:r w:rsidRPr="009378CC">
        <w:rPr>
          <w:rFonts w:eastAsia="Calibri"/>
          <w:rtl/>
        </w:rPr>
        <w:t xml:space="preserve"> ל</w:t>
      </w:r>
      <w:r w:rsidRPr="009378CC">
        <w:rPr>
          <w:rFonts w:eastAsia="Calibri" w:hint="cs"/>
          <w:rtl/>
        </w:rPr>
        <w:t xml:space="preserve">שעת </w:t>
      </w:r>
      <w:r w:rsidRPr="009378CC">
        <w:rPr>
          <w:rFonts w:eastAsia="Calibri"/>
          <w:rtl/>
        </w:rPr>
        <w:t>חירום</w:t>
      </w:r>
      <w:r w:rsidRPr="009378CC">
        <w:rPr>
          <w:rFonts w:eastAsia="Calibri" w:hint="cs"/>
          <w:rtl/>
        </w:rPr>
        <w:t xml:space="preserve">, שאף תורגל לפני </w:t>
      </w:r>
      <w:r w:rsidRPr="009378CC">
        <w:rPr>
          <w:rFonts w:eastAsia="Calibri"/>
          <w:rtl/>
        </w:rPr>
        <w:t xml:space="preserve">מתקפת </w:t>
      </w:r>
      <w:r w:rsidRPr="009378CC">
        <w:rPr>
          <w:rFonts w:eastAsia="Calibri" w:hint="cs"/>
          <w:rtl/>
        </w:rPr>
        <w:t xml:space="preserve">הטרור </w:t>
      </w:r>
      <w:r w:rsidRPr="009378CC">
        <w:rPr>
          <w:rFonts w:eastAsia="Calibri"/>
          <w:rtl/>
        </w:rPr>
        <w:t>בשבעה באוקטובר.</w:t>
      </w:r>
      <w:r w:rsidRPr="009378CC">
        <w:rPr>
          <w:rFonts w:eastAsia="Calibri" w:hint="cs"/>
          <w:rtl/>
        </w:rPr>
        <w:t xml:space="preserve"> במענה העירייה לתרחיש הייחוס צוין כי אם יתרחש אירוע </w:t>
      </w:r>
      <w:r w:rsidRPr="009378CC">
        <w:rPr>
          <w:rFonts w:eastAsia="Calibri" w:hint="eastAsia"/>
          <w:rtl/>
        </w:rPr>
        <w:t>הרס</w:t>
      </w:r>
      <w:r w:rsidRPr="009378CC">
        <w:rPr>
          <w:rFonts w:eastAsia="Calibri" w:hint="cs"/>
          <w:rtl/>
        </w:rPr>
        <w:t>, המכלול יהיה אחראי לפנות</w:t>
      </w:r>
      <w:r w:rsidRPr="009378CC">
        <w:rPr>
          <w:rFonts w:eastAsia="Calibri"/>
          <w:rtl/>
        </w:rPr>
        <w:t xml:space="preserve"> אוכלוס</w:t>
      </w:r>
      <w:r w:rsidRPr="009378CC">
        <w:rPr>
          <w:rFonts w:eastAsia="Calibri" w:hint="cs"/>
          <w:rtl/>
        </w:rPr>
        <w:t>י</w:t>
      </w:r>
      <w:r w:rsidRPr="009378CC">
        <w:rPr>
          <w:rFonts w:eastAsia="Calibri"/>
          <w:rtl/>
        </w:rPr>
        <w:t xml:space="preserve">יה על פי הצורך </w:t>
      </w:r>
      <w:r w:rsidRPr="009378CC">
        <w:rPr>
          <w:rFonts w:eastAsia="Calibri" w:hint="cs"/>
          <w:rtl/>
        </w:rPr>
        <w:t>ל</w:t>
      </w:r>
      <w:r w:rsidRPr="009378CC">
        <w:rPr>
          <w:rFonts w:eastAsia="Calibri"/>
          <w:rtl/>
        </w:rPr>
        <w:t xml:space="preserve">מתקן הקליטה </w:t>
      </w:r>
      <w:r w:rsidRPr="009378CC">
        <w:rPr>
          <w:rFonts w:eastAsia="Calibri" w:hint="cs"/>
          <w:rtl/>
        </w:rPr>
        <w:t xml:space="preserve">של </w:t>
      </w:r>
      <w:r w:rsidRPr="009378CC">
        <w:rPr>
          <w:rFonts w:eastAsia="Calibri"/>
          <w:rtl/>
        </w:rPr>
        <w:t xml:space="preserve">הרשות </w:t>
      </w:r>
      <w:r w:rsidRPr="009378CC">
        <w:rPr>
          <w:rFonts w:eastAsia="Calibri" w:hint="cs"/>
          <w:rtl/>
        </w:rPr>
        <w:t>וכן ל</w:t>
      </w:r>
      <w:r w:rsidRPr="009378CC">
        <w:rPr>
          <w:rFonts w:eastAsia="Calibri"/>
          <w:rtl/>
        </w:rPr>
        <w:t>ליווי הנפגעים ומשפחותיהם ו</w:t>
      </w:r>
      <w:r w:rsidRPr="009378CC">
        <w:rPr>
          <w:rFonts w:eastAsia="Calibri" w:hint="cs"/>
          <w:rtl/>
        </w:rPr>
        <w:t>ל</w:t>
      </w:r>
      <w:r w:rsidRPr="009378CC">
        <w:rPr>
          <w:rFonts w:eastAsia="Calibri"/>
          <w:rtl/>
        </w:rPr>
        <w:t xml:space="preserve">טיפול </w:t>
      </w:r>
      <w:r w:rsidRPr="009378CC">
        <w:rPr>
          <w:rFonts w:eastAsia="Calibri" w:hint="cs"/>
          <w:rtl/>
        </w:rPr>
        <w:t>בהם על ידי</w:t>
      </w:r>
      <w:r w:rsidRPr="009378CC">
        <w:rPr>
          <w:rFonts w:eastAsia="Calibri"/>
          <w:rtl/>
        </w:rPr>
        <w:t xml:space="preserve"> צוותים רב</w:t>
      </w:r>
      <w:r w:rsidRPr="009378CC">
        <w:rPr>
          <w:rFonts w:eastAsia="Calibri" w:hint="cs"/>
          <w:rtl/>
        </w:rPr>
        <w:t>-</w:t>
      </w:r>
      <w:r w:rsidRPr="009378CC">
        <w:rPr>
          <w:rFonts w:eastAsia="Calibri"/>
          <w:rtl/>
        </w:rPr>
        <w:t>מקצועיים</w:t>
      </w:r>
      <w:r w:rsidRPr="009378CC">
        <w:rPr>
          <w:rFonts w:eastAsia="Calibri" w:hint="cs"/>
          <w:rtl/>
        </w:rPr>
        <w:t xml:space="preserve">. </w:t>
      </w:r>
      <w:r w:rsidRPr="009378CC">
        <w:rPr>
          <w:rFonts w:eastAsia="Calibri"/>
          <w:rtl/>
        </w:rPr>
        <w:t>במלחמת חרבות ברזל</w:t>
      </w:r>
      <w:r w:rsidRPr="009378CC">
        <w:rPr>
          <w:rFonts w:eastAsia="Calibri" w:hint="cs"/>
          <w:rtl/>
        </w:rPr>
        <w:t xml:space="preserve"> </w:t>
      </w:r>
      <w:r w:rsidRPr="009378CC">
        <w:rPr>
          <w:rFonts w:eastAsia="Calibri"/>
          <w:rtl/>
        </w:rPr>
        <w:t xml:space="preserve">מכלול זה היה אמון על פינוי תושבים </w:t>
      </w:r>
      <w:r w:rsidRPr="009378CC">
        <w:rPr>
          <w:rFonts w:eastAsia="Calibri" w:hint="cs"/>
          <w:rtl/>
        </w:rPr>
        <w:t xml:space="preserve">מהעיר </w:t>
      </w:r>
      <w:r w:rsidRPr="009378CC">
        <w:rPr>
          <w:rFonts w:eastAsia="Calibri"/>
          <w:rtl/>
        </w:rPr>
        <w:t>ע</w:t>
      </w:r>
      <w:r w:rsidRPr="009378CC">
        <w:rPr>
          <w:rFonts w:eastAsia="Calibri" w:hint="cs"/>
          <w:rtl/>
        </w:rPr>
        <w:t xml:space="preserve">ל פי </w:t>
      </w:r>
      <w:r w:rsidRPr="009378CC">
        <w:rPr>
          <w:rFonts w:eastAsia="Calibri"/>
          <w:rtl/>
        </w:rPr>
        <w:t>קריטריונים שקבע</w:t>
      </w:r>
      <w:r w:rsidRPr="009378CC">
        <w:rPr>
          <w:rFonts w:eastAsia="Calibri" w:hint="cs"/>
          <w:rtl/>
        </w:rPr>
        <w:t>ה</w:t>
      </w:r>
      <w:r w:rsidRPr="009378CC">
        <w:rPr>
          <w:rFonts w:eastAsia="Calibri"/>
          <w:rtl/>
        </w:rPr>
        <w:t xml:space="preserve"> </w:t>
      </w:r>
      <w:r w:rsidRPr="009378CC">
        <w:rPr>
          <w:rFonts w:eastAsia="Calibri" w:hint="cs"/>
          <w:rtl/>
        </w:rPr>
        <w:t xml:space="preserve">העירייה, שבהם ניתנה </w:t>
      </w:r>
      <w:r w:rsidRPr="009378CC">
        <w:rPr>
          <w:rFonts w:eastAsia="Calibri"/>
          <w:rtl/>
        </w:rPr>
        <w:t xml:space="preserve">עדיפות </w:t>
      </w:r>
      <w:r w:rsidRPr="009378CC">
        <w:rPr>
          <w:rFonts w:eastAsia="Calibri" w:hint="cs"/>
          <w:rtl/>
        </w:rPr>
        <w:t>ל</w:t>
      </w:r>
      <w:r w:rsidRPr="009378CC">
        <w:rPr>
          <w:rFonts w:eastAsia="Calibri"/>
          <w:rtl/>
        </w:rPr>
        <w:t>קשישים</w:t>
      </w:r>
      <w:r w:rsidRPr="009378CC">
        <w:rPr>
          <w:rFonts w:eastAsia="Calibri" w:hint="cs"/>
          <w:rtl/>
        </w:rPr>
        <w:t>,</w:t>
      </w:r>
      <w:r w:rsidRPr="009378CC">
        <w:rPr>
          <w:rFonts w:eastAsia="Calibri"/>
          <w:rtl/>
        </w:rPr>
        <w:t xml:space="preserve"> </w:t>
      </w:r>
      <w:r w:rsidRPr="009378CC">
        <w:rPr>
          <w:rFonts w:eastAsia="Calibri" w:hint="cs"/>
          <w:rtl/>
        </w:rPr>
        <w:t>ל</w:t>
      </w:r>
      <w:r w:rsidRPr="009378CC">
        <w:rPr>
          <w:rFonts w:eastAsia="Calibri"/>
          <w:rtl/>
        </w:rPr>
        <w:t>נכים,</w:t>
      </w:r>
      <w:r w:rsidRPr="009378CC">
        <w:rPr>
          <w:rFonts w:eastAsia="Calibri" w:hint="cs"/>
          <w:rtl/>
        </w:rPr>
        <w:t xml:space="preserve"> ל</w:t>
      </w:r>
      <w:r w:rsidRPr="009378CC">
        <w:rPr>
          <w:rFonts w:eastAsia="Calibri"/>
          <w:rtl/>
        </w:rPr>
        <w:t xml:space="preserve">משפחות </w:t>
      </w:r>
      <w:r w:rsidRPr="009378CC">
        <w:rPr>
          <w:rFonts w:eastAsia="Calibri" w:hint="cs"/>
          <w:rtl/>
        </w:rPr>
        <w:t>עם</w:t>
      </w:r>
      <w:r w:rsidRPr="009378CC">
        <w:rPr>
          <w:rFonts w:eastAsia="Calibri"/>
          <w:rtl/>
        </w:rPr>
        <w:t xml:space="preserve"> צרכים מיוחדים</w:t>
      </w:r>
      <w:r w:rsidRPr="009378CC">
        <w:rPr>
          <w:rFonts w:eastAsia="Calibri" w:hint="cs"/>
          <w:rtl/>
        </w:rPr>
        <w:t xml:space="preserve"> ול</w:t>
      </w:r>
      <w:r w:rsidRPr="009378CC">
        <w:rPr>
          <w:rFonts w:eastAsia="Calibri"/>
          <w:rtl/>
        </w:rPr>
        <w:t>מתמודדי נפש</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lastRenderedPageBreak/>
        <w:t>בביקורת</w:t>
      </w:r>
      <w:r w:rsidRPr="009378CC">
        <w:rPr>
          <w:rFonts w:eastAsia="Calibri"/>
          <w:rtl/>
        </w:rPr>
        <w:t xml:space="preserve"> </w:t>
      </w:r>
      <w:r w:rsidRPr="009378CC">
        <w:rPr>
          <w:rFonts w:eastAsia="Calibri" w:hint="cs"/>
          <w:rtl/>
        </w:rPr>
        <w:t xml:space="preserve">עלה </w:t>
      </w:r>
      <w:r w:rsidRPr="009378CC">
        <w:rPr>
          <w:rFonts w:eastAsia="Calibri" w:hint="eastAsia"/>
          <w:rtl/>
        </w:rPr>
        <w:t>כי</w:t>
      </w:r>
      <w:r w:rsidRPr="009378CC">
        <w:rPr>
          <w:rFonts w:eastAsia="Calibri" w:hint="cs"/>
          <w:rtl/>
        </w:rPr>
        <w:t xml:space="preserve"> עיריי</w:t>
      </w:r>
      <w:r w:rsidRPr="009378CC">
        <w:rPr>
          <w:rFonts w:eastAsia="Calibri"/>
          <w:rtl/>
        </w:rPr>
        <w:t xml:space="preserve">ת </w:t>
      </w:r>
      <w:r w:rsidRPr="009378CC">
        <w:rPr>
          <w:rFonts w:eastAsia="Calibri"/>
          <w:b/>
          <w:bCs/>
          <w:rtl/>
        </w:rPr>
        <w:t>שדרות</w:t>
      </w:r>
      <w:r w:rsidRPr="009378CC">
        <w:rPr>
          <w:rFonts w:eastAsia="Calibri"/>
          <w:rtl/>
        </w:rPr>
        <w:t xml:space="preserve"> הכינה נ</w:t>
      </w:r>
      <w:r w:rsidRPr="009378CC">
        <w:rPr>
          <w:rFonts w:eastAsia="Calibri" w:hint="eastAsia"/>
          <w:rtl/>
        </w:rPr>
        <w:t>והל</w:t>
      </w:r>
      <w:r w:rsidRPr="009378CC">
        <w:rPr>
          <w:rFonts w:eastAsia="Calibri"/>
          <w:rtl/>
        </w:rPr>
        <w:t xml:space="preserve"> לפינוי תושבים שכלל היערכות לפינוי </w:t>
      </w:r>
      <w:r w:rsidRPr="009378CC">
        <w:rPr>
          <w:rFonts w:eastAsia="Calibri" w:hint="eastAsia"/>
          <w:rtl/>
        </w:rPr>
        <w:t>מחוץ</w:t>
      </w:r>
      <w:r w:rsidRPr="009378CC">
        <w:rPr>
          <w:rFonts w:eastAsia="Calibri"/>
          <w:rtl/>
        </w:rPr>
        <w:t xml:space="preserve"> לעיר ו</w:t>
      </w:r>
      <w:r w:rsidRPr="009378CC">
        <w:rPr>
          <w:rFonts w:eastAsia="Calibri" w:hint="cs"/>
          <w:rtl/>
        </w:rPr>
        <w:t>גם ל</w:t>
      </w:r>
      <w:r w:rsidRPr="009378CC">
        <w:rPr>
          <w:rFonts w:eastAsia="Calibri"/>
          <w:rtl/>
        </w:rPr>
        <w:t>פינוי בתחומה</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מענים לתרחישי ייחוס ראוי שיהיו מפורטים וברורים, במיוחד בכל הנוגע לטיפול באוכלוסייה במצבי חירום.</w:t>
      </w:r>
      <w:r w:rsidRPr="009378CC">
        <w:rPr>
          <w:rFonts w:eastAsia="Calibri" w:hint="cs"/>
          <w:rtl/>
        </w:rPr>
        <w:t xml:space="preserve"> </w:t>
      </w:r>
      <w:bookmarkEnd w:id="22"/>
      <w:r w:rsidRPr="009378CC">
        <w:rPr>
          <w:rFonts w:eastAsia="Calibri" w:hint="cs"/>
          <w:b/>
          <w:bCs/>
          <w:rtl/>
        </w:rPr>
        <w:t>נמצא כי במענה עיריית שדרות לתרחיש הייחוס (הפרק "תרחיש אוכלוסייה") צוינה אחריות "לפינוי תושבים</w:t>
      </w:r>
      <w:r w:rsidRPr="009378CC">
        <w:rPr>
          <w:rFonts w:eastAsia="Calibri"/>
          <w:b/>
          <w:bCs/>
          <w:rtl/>
        </w:rPr>
        <w:t>"</w:t>
      </w:r>
      <w:r w:rsidRPr="009378CC">
        <w:rPr>
          <w:rFonts w:eastAsia="Calibri" w:hint="cs"/>
          <w:b/>
          <w:bCs/>
          <w:rtl/>
        </w:rPr>
        <w:t>,</w:t>
      </w:r>
      <w:r w:rsidRPr="009378CC">
        <w:rPr>
          <w:rFonts w:eastAsia="Calibri"/>
          <w:b/>
          <w:bCs/>
          <w:rtl/>
        </w:rPr>
        <w:t xml:space="preserve"> אולם לא </w:t>
      </w:r>
      <w:r w:rsidRPr="009378CC">
        <w:rPr>
          <w:rFonts w:eastAsia="Calibri" w:hint="eastAsia"/>
          <w:b/>
          <w:bCs/>
          <w:rtl/>
        </w:rPr>
        <w:t>פורטו</w:t>
      </w:r>
      <w:r w:rsidRPr="009378CC">
        <w:rPr>
          <w:rFonts w:eastAsia="Calibri"/>
          <w:b/>
          <w:bCs/>
          <w:rtl/>
        </w:rPr>
        <w:t xml:space="preserve"> </w:t>
      </w:r>
      <w:r w:rsidRPr="009378CC">
        <w:rPr>
          <w:rFonts w:eastAsia="Calibri" w:hint="eastAsia"/>
          <w:b/>
          <w:bCs/>
          <w:rtl/>
        </w:rPr>
        <w:t>הה</w:t>
      </w:r>
      <w:r w:rsidRPr="009378CC">
        <w:rPr>
          <w:rFonts w:eastAsia="Calibri" w:hint="cs"/>
          <w:b/>
          <w:bCs/>
          <w:rtl/>
        </w:rPr>
        <w:t>י</w:t>
      </w:r>
      <w:r w:rsidRPr="009378CC">
        <w:rPr>
          <w:rFonts w:eastAsia="Calibri" w:hint="eastAsia"/>
          <w:b/>
          <w:bCs/>
          <w:rtl/>
        </w:rPr>
        <w:t>ערכות</w:t>
      </w:r>
      <w:r w:rsidRPr="009378CC">
        <w:rPr>
          <w:rFonts w:eastAsia="Calibri"/>
          <w:b/>
          <w:bCs/>
          <w:rtl/>
        </w:rPr>
        <w:t xml:space="preserve"> </w:t>
      </w:r>
      <w:r w:rsidRPr="009378CC">
        <w:rPr>
          <w:rFonts w:eastAsia="Calibri" w:hint="eastAsia"/>
          <w:b/>
          <w:bCs/>
          <w:rtl/>
        </w:rPr>
        <w:t>והמענה</w:t>
      </w:r>
      <w:r w:rsidRPr="009378CC">
        <w:rPr>
          <w:rFonts w:eastAsia="Calibri"/>
          <w:b/>
          <w:bCs/>
          <w:rtl/>
        </w:rPr>
        <w:t xml:space="preserve"> </w:t>
      </w:r>
      <w:r w:rsidRPr="009378CC">
        <w:rPr>
          <w:rFonts w:eastAsia="Calibri" w:hint="eastAsia"/>
          <w:b/>
          <w:bCs/>
          <w:rtl/>
        </w:rPr>
        <w:t>הנדרש</w:t>
      </w:r>
      <w:r w:rsidRPr="009378CC">
        <w:rPr>
          <w:rFonts w:eastAsia="Calibri"/>
          <w:b/>
          <w:bCs/>
          <w:rtl/>
        </w:rPr>
        <w:t xml:space="preserve"> </w:t>
      </w:r>
      <w:r w:rsidRPr="009378CC">
        <w:rPr>
          <w:rFonts w:eastAsia="Calibri" w:hint="eastAsia"/>
          <w:b/>
          <w:bCs/>
          <w:rtl/>
        </w:rPr>
        <w:t>לנושא</w:t>
      </w:r>
      <w:r w:rsidRPr="009378CC">
        <w:rPr>
          <w:rFonts w:eastAsia="Calibri"/>
          <w:b/>
          <w:bCs/>
          <w:rtl/>
        </w:rPr>
        <w:t xml:space="preserve"> </w:t>
      </w:r>
      <w:r w:rsidRPr="009378CC">
        <w:rPr>
          <w:rFonts w:eastAsia="Calibri" w:hint="eastAsia"/>
          <w:b/>
          <w:bCs/>
          <w:rtl/>
        </w:rPr>
        <w:t>זה</w:t>
      </w:r>
      <w:r w:rsidRPr="009378CC">
        <w:rPr>
          <w:rFonts w:eastAsia="Calibri"/>
          <w:b/>
          <w:bCs/>
          <w:rtl/>
        </w:rPr>
        <w:t xml:space="preserve">. </w:t>
      </w:r>
      <w:r w:rsidRPr="009378CC">
        <w:rPr>
          <w:rFonts w:eastAsia="Calibri" w:hint="eastAsia"/>
          <w:b/>
          <w:bCs/>
          <w:rtl/>
        </w:rPr>
        <w:t>אף</w:t>
      </w:r>
      <w:r w:rsidRPr="009378CC">
        <w:rPr>
          <w:rFonts w:eastAsia="Calibri"/>
          <w:b/>
          <w:bCs/>
          <w:rtl/>
        </w:rPr>
        <w:t xml:space="preserve"> </w:t>
      </w:r>
      <w:r w:rsidRPr="009378CC">
        <w:rPr>
          <w:rFonts w:eastAsia="Calibri" w:hint="eastAsia"/>
          <w:b/>
          <w:bCs/>
          <w:rtl/>
        </w:rPr>
        <w:t>שלעירייה</w:t>
      </w:r>
      <w:r w:rsidRPr="009378CC">
        <w:rPr>
          <w:rFonts w:eastAsia="Calibri"/>
          <w:b/>
          <w:bCs/>
          <w:rtl/>
        </w:rPr>
        <w:t xml:space="preserve"> </w:t>
      </w:r>
      <w:r w:rsidRPr="009378CC">
        <w:rPr>
          <w:rFonts w:eastAsia="Calibri" w:hint="eastAsia"/>
          <w:b/>
          <w:bCs/>
          <w:rtl/>
        </w:rPr>
        <w:t>היה</w:t>
      </w:r>
      <w:r w:rsidRPr="009378CC">
        <w:rPr>
          <w:rFonts w:eastAsia="Calibri"/>
          <w:b/>
          <w:bCs/>
          <w:rtl/>
        </w:rPr>
        <w:t xml:space="preserve"> </w:t>
      </w:r>
      <w:r w:rsidRPr="009378CC">
        <w:rPr>
          <w:rFonts w:eastAsia="Calibri" w:hint="eastAsia"/>
          <w:b/>
          <w:bCs/>
          <w:rtl/>
        </w:rPr>
        <w:t>נוהל</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לתחומה</w:t>
      </w:r>
      <w:r w:rsidRPr="009378CC">
        <w:rPr>
          <w:rFonts w:eastAsia="Calibri"/>
          <w:b/>
          <w:bCs/>
          <w:rtl/>
        </w:rPr>
        <w:t xml:space="preserve">, </w:t>
      </w:r>
      <w:r w:rsidRPr="009378CC">
        <w:rPr>
          <w:rFonts w:eastAsia="Calibri" w:hint="eastAsia"/>
          <w:b/>
          <w:bCs/>
          <w:rtl/>
        </w:rPr>
        <w:t>ואף</w:t>
      </w:r>
      <w:r w:rsidRPr="009378CC">
        <w:rPr>
          <w:rFonts w:eastAsia="Calibri"/>
          <w:b/>
          <w:bCs/>
          <w:rtl/>
        </w:rPr>
        <w:t xml:space="preserve"> </w:t>
      </w:r>
      <w:r w:rsidRPr="009378CC">
        <w:rPr>
          <w:rFonts w:eastAsia="Calibri" w:hint="eastAsia"/>
          <w:b/>
          <w:bCs/>
          <w:rtl/>
        </w:rPr>
        <w:t>ש</w:t>
      </w:r>
      <w:r w:rsidRPr="009378CC">
        <w:rPr>
          <w:rFonts w:eastAsia="Calibri"/>
          <w:b/>
          <w:bCs/>
          <w:rtl/>
        </w:rPr>
        <w:t>באירועים ביטחוניים קודמים באוגוסט 2022 ובמאי 2023 פינתה עיריית שדרות אלפי תושבים לצורך ריענון והפוגה אל מחוץ לתחומ</w:t>
      </w:r>
      <w:r w:rsidRPr="009378CC">
        <w:rPr>
          <w:rFonts w:eastAsia="Calibri" w:hint="eastAsia"/>
          <w:b/>
          <w:bCs/>
          <w:rtl/>
        </w:rPr>
        <w:t>ה</w:t>
      </w:r>
      <w:r w:rsidRPr="009378CC">
        <w:rPr>
          <w:rFonts w:eastAsia="Calibri"/>
          <w:b/>
          <w:bCs/>
          <w:rtl/>
        </w:rPr>
        <w:t xml:space="preserve">, </w:t>
      </w:r>
      <w:r w:rsidRPr="009378CC">
        <w:rPr>
          <w:rFonts w:eastAsia="Calibri" w:hint="cs"/>
          <w:b/>
          <w:bCs/>
          <w:rtl/>
        </w:rPr>
        <w:t xml:space="preserve">ואף </w:t>
      </w:r>
      <w:r w:rsidRPr="009378CC">
        <w:rPr>
          <w:rFonts w:eastAsia="Calibri" w:hint="eastAsia"/>
          <w:b/>
          <w:bCs/>
          <w:rtl/>
        </w:rPr>
        <w:t>שעיריית</w:t>
      </w:r>
      <w:r w:rsidRPr="009378CC">
        <w:rPr>
          <w:rFonts w:eastAsia="Calibri"/>
          <w:b/>
          <w:bCs/>
          <w:rtl/>
        </w:rPr>
        <w:t xml:space="preserve"> </w:t>
      </w:r>
      <w:r w:rsidRPr="009378CC">
        <w:rPr>
          <w:rFonts w:eastAsia="Calibri" w:hint="cs"/>
          <w:b/>
          <w:bCs/>
          <w:rtl/>
        </w:rPr>
        <w:t>שדרות</w:t>
      </w:r>
      <w:r w:rsidRPr="009378CC">
        <w:rPr>
          <w:rFonts w:eastAsia="Calibri"/>
          <w:b/>
          <w:bCs/>
          <w:rtl/>
        </w:rPr>
        <w:t xml:space="preserve"> הכינה </w:t>
      </w:r>
      <w:r w:rsidRPr="009378CC">
        <w:rPr>
          <w:rFonts w:eastAsia="Calibri" w:hint="eastAsia"/>
          <w:b/>
          <w:bCs/>
          <w:rtl/>
        </w:rPr>
        <w:t>ביולי</w:t>
      </w:r>
      <w:r w:rsidRPr="009378CC">
        <w:rPr>
          <w:rFonts w:eastAsia="Calibri"/>
          <w:b/>
          <w:bCs/>
          <w:rtl/>
        </w:rPr>
        <w:t xml:space="preserve"> 2023 </w:t>
      </w:r>
      <w:r w:rsidRPr="009378CC">
        <w:rPr>
          <w:rFonts w:eastAsia="Calibri" w:hint="eastAsia"/>
          <w:b/>
          <w:bCs/>
          <w:rtl/>
        </w:rPr>
        <w:t>תוכנית</w:t>
      </w:r>
      <w:r w:rsidRPr="009378CC">
        <w:rPr>
          <w:rFonts w:eastAsia="Calibri"/>
          <w:b/>
          <w:bCs/>
          <w:rtl/>
        </w:rPr>
        <w:t xml:space="preserve"> לפינוי תושבים להפוגות (התרעננות) מחוץ לתחום העיר</w:t>
      </w:r>
      <w:r w:rsidRPr="009378CC">
        <w:rPr>
          <w:rFonts w:eastAsia="Calibri" w:hint="cs"/>
          <w:b/>
          <w:bCs/>
          <w:rtl/>
        </w:rPr>
        <w:t xml:space="preserve"> (ראו להלן), במסמך המענה עצמו </w:t>
      </w:r>
      <w:r w:rsidRPr="009378CC">
        <w:rPr>
          <w:rFonts w:eastAsia="Calibri" w:hint="eastAsia"/>
          <w:b/>
          <w:bCs/>
          <w:rtl/>
        </w:rPr>
        <w:t>לא</w:t>
      </w:r>
      <w:r w:rsidRPr="009378CC">
        <w:rPr>
          <w:rFonts w:eastAsia="Calibri"/>
          <w:b/>
          <w:bCs/>
          <w:rtl/>
        </w:rPr>
        <w:t xml:space="preserve"> </w:t>
      </w:r>
      <w:r w:rsidRPr="009378CC">
        <w:rPr>
          <w:rFonts w:eastAsia="Calibri" w:hint="eastAsia"/>
          <w:b/>
          <w:bCs/>
          <w:rtl/>
        </w:rPr>
        <w:t>צוינו</w:t>
      </w:r>
      <w:r w:rsidRPr="009378CC">
        <w:rPr>
          <w:rFonts w:eastAsia="Calibri"/>
          <w:b/>
          <w:bCs/>
          <w:rtl/>
        </w:rPr>
        <w:t xml:space="preserve"> דברים בסיסיים כגון </w:t>
      </w:r>
      <w:r w:rsidRPr="009378CC">
        <w:rPr>
          <w:rFonts w:eastAsia="Calibri" w:hint="eastAsia"/>
          <w:b/>
          <w:bCs/>
          <w:rtl/>
        </w:rPr>
        <w:t>אם</w:t>
      </w:r>
      <w:r w:rsidRPr="009378CC">
        <w:rPr>
          <w:rFonts w:eastAsia="Calibri"/>
          <w:b/>
          <w:bCs/>
          <w:rtl/>
        </w:rPr>
        <w:t xml:space="preserve"> מדובר בפינוי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לעיר</w:t>
      </w:r>
      <w:r w:rsidRPr="009378CC">
        <w:rPr>
          <w:rFonts w:eastAsia="Calibri"/>
          <w:b/>
          <w:bCs/>
          <w:rtl/>
        </w:rPr>
        <w:t xml:space="preserve"> </w:t>
      </w:r>
      <w:r w:rsidRPr="009378CC">
        <w:rPr>
          <w:rFonts w:eastAsia="Calibri" w:hint="eastAsia"/>
          <w:b/>
          <w:bCs/>
          <w:rtl/>
        </w:rPr>
        <w:t>או</w:t>
      </w:r>
      <w:r w:rsidRPr="009378CC">
        <w:rPr>
          <w:rFonts w:eastAsia="Calibri"/>
          <w:b/>
          <w:bCs/>
          <w:rtl/>
        </w:rPr>
        <w:t xml:space="preserve"> </w:t>
      </w:r>
      <w:r w:rsidRPr="009378CC">
        <w:rPr>
          <w:rFonts w:eastAsia="Calibri" w:hint="eastAsia"/>
          <w:b/>
          <w:bCs/>
          <w:rtl/>
        </w:rPr>
        <w:t>בתוכה</w:t>
      </w:r>
      <w:r w:rsidRPr="009378CC">
        <w:rPr>
          <w:rFonts w:eastAsia="Calibri"/>
          <w:b/>
          <w:bCs/>
          <w:rtl/>
        </w:rPr>
        <w:t xml:space="preserve"> ו</w:t>
      </w:r>
      <w:r w:rsidRPr="009378CC">
        <w:rPr>
          <w:rFonts w:eastAsia="Calibri" w:hint="eastAsia"/>
          <w:b/>
          <w:bCs/>
          <w:rtl/>
        </w:rPr>
        <w:t>היקף</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החזוי. </w:t>
      </w:r>
      <w:r w:rsidRPr="009378CC">
        <w:rPr>
          <w:rFonts w:eastAsia="Calibri" w:hint="eastAsia"/>
          <w:b/>
          <w:bCs/>
          <w:rtl/>
        </w:rPr>
        <w:t>יצוין</w:t>
      </w:r>
      <w:r w:rsidRPr="009378CC">
        <w:rPr>
          <w:rFonts w:eastAsia="Calibri"/>
          <w:b/>
          <w:bCs/>
          <w:rtl/>
        </w:rPr>
        <w:t xml:space="preserve"> </w:t>
      </w:r>
      <w:r w:rsidRPr="009378CC">
        <w:rPr>
          <w:rFonts w:eastAsia="Calibri" w:hint="eastAsia"/>
          <w:b/>
          <w:bCs/>
          <w:rtl/>
        </w:rPr>
        <w:t>כי</w:t>
      </w:r>
      <w:r w:rsidRPr="009378CC">
        <w:rPr>
          <w:rFonts w:eastAsia="Calibri"/>
          <w:rtl/>
        </w:rPr>
        <w:t xml:space="preserve"> </w:t>
      </w:r>
      <w:r w:rsidRPr="009378CC">
        <w:rPr>
          <w:rFonts w:eastAsia="Calibri" w:hint="cs"/>
          <w:b/>
          <w:bCs/>
          <w:rtl/>
        </w:rPr>
        <w:t>ל</w:t>
      </w:r>
      <w:r w:rsidRPr="009378CC">
        <w:rPr>
          <w:rFonts w:eastAsia="Calibri" w:hint="eastAsia"/>
          <w:b/>
          <w:bCs/>
          <w:rtl/>
        </w:rPr>
        <w:t>מקרה</w:t>
      </w:r>
      <w:r w:rsidRPr="009378CC">
        <w:rPr>
          <w:rFonts w:eastAsia="Calibri" w:hint="cs"/>
          <w:b/>
          <w:bCs/>
          <w:rtl/>
        </w:rPr>
        <w:t xml:space="preserve"> אירוע "הרס" צוין במסמך כי הפינוי יהיה למתקן קליטה בתחום המועצה.</w:t>
      </w:r>
    </w:p>
    <w:p w:rsidR="009378CC" w:rsidRPr="009378CC" w:rsidRDefault="009378CC" w:rsidP="009378CC">
      <w:pPr>
        <w:spacing w:line="269" w:lineRule="auto"/>
        <w:rPr>
          <w:rFonts w:eastAsia="Calibri"/>
          <w:rtl/>
        </w:rPr>
      </w:pPr>
    </w:p>
    <w:p w:rsidR="009378CC" w:rsidRDefault="009378CC" w:rsidP="009378CC">
      <w:pPr>
        <w:spacing w:line="269" w:lineRule="auto"/>
        <w:rPr>
          <w:rFonts w:eastAsia="Calibri"/>
          <w:rtl/>
        </w:rPr>
      </w:pPr>
      <w:r w:rsidRPr="009378CC">
        <w:rPr>
          <w:rFonts w:eastAsia="Calibri"/>
          <w:rtl/>
        </w:rPr>
        <w:t xml:space="preserve">עיריית </w:t>
      </w:r>
      <w:r w:rsidRPr="009378CC">
        <w:rPr>
          <w:rFonts w:eastAsia="Calibri"/>
          <w:b/>
          <w:bCs/>
          <w:rtl/>
        </w:rPr>
        <w:t>שדרות</w:t>
      </w:r>
      <w:r w:rsidRPr="009378CC">
        <w:rPr>
          <w:rFonts w:eastAsia="Calibri"/>
          <w:rtl/>
        </w:rPr>
        <w:t xml:space="preserve"> מסרה</w:t>
      </w:r>
      <w:r w:rsidRPr="009378CC">
        <w:rPr>
          <w:rFonts w:eastAsia="Calibri"/>
          <w:b/>
          <w:bCs/>
          <w:rtl/>
        </w:rPr>
        <w:t xml:space="preserve"> </w:t>
      </w:r>
      <w:r w:rsidRPr="009378CC">
        <w:rPr>
          <w:rFonts w:eastAsia="Calibri"/>
          <w:rtl/>
        </w:rPr>
        <w:t xml:space="preserve">בתשובתה למשרד מבקר המדינה מפברואר 2025 כי </w:t>
      </w:r>
      <w:r w:rsidRPr="009378CC">
        <w:rPr>
          <w:rFonts w:eastAsia="Calibri" w:hint="cs"/>
          <w:rtl/>
        </w:rPr>
        <w:t>על אף שנים שבהן שדרות נמצאת בסמיכות לגבול רצועת עזה ושבהן ספגה סבבי לחימה, מעולם לא הוגדר צורך להיערך לפינוי כולל ומלא של העיר.</w:t>
      </w:r>
    </w:p>
    <w:p w:rsidR="00035DA2" w:rsidRPr="009378CC" w:rsidRDefault="00035DA2" w:rsidP="009378CC">
      <w:pPr>
        <w:spacing w:line="269" w:lineRule="auto"/>
        <w:rPr>
          <w:rFonts w:eastAsia="Calibri"/>
          <w:b/>
          <w:bCs/>
          <w:rtl/>
        </w:rPr>
      </w:pPr>
    </w:p>
    <w:p w:rsidR="009378CC" w:rsidRPr="00035DA2" w:rsidRDefault="009378CC" w:rsidP="00BB2315">
      <w:pPr>
        <w:pStyle w:val="50"/>
        <w:rPr>
          <w:rtl/>
        </w:rPr>
      </w:pPr>
      <w:r w:rsidRPr="00035DA2">
        <w:rPr>
          <w:rFonts w:hint="cs"/>
          <w:rtl/>
        </w:rPr>
        <w:t>המועצה האזורית 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11 היישובים סמוכי הגדר ב</w:t>
      </w:r>
      <w:r w:rsidRPr="009378CC">
        <w:rPr>
          <w:rFonts w:eastAsia="Calibri"/>
          <w:rtl/>
        </w:rPr>
        <w:t xml:space="preserve">מועצה האזורית </w:t>
      </w:r>
      <w:r w:rsidRPr="009378CC">
        <w:rPr>
          <w:rFonts w:eastAsia="Calibri"/>
          <w:b/>
          <w:bCs/>
          <w:rtl/>
        </w:rPr>
        <w:t>אשכול</w:t>
      </w:r>
      <w:r w:rsidRPr="009378CC">
        <w:rPr>
          <w:rFonts w:eastAsia="Calibri" w:hint="cs"/>
          <w:rtl/>
        </w:rPr>
        <w:t xml:space="preserve"> שבמרחק 0 - 4 ק"מ מגבול רצועת עזה נכללו בתוכניות הלאומיות לפינוי. במבצעים צבאיים קודמים </w:t>
      </w:r>
      <w:r w:rsidRPr="009378CC">
        <w:rPr>
          <w:rFonts w:eastAsia="Calibri"/>
          <w:rtl/>
        </w:rPr>
        <w:t>(</w:t>
      </w:r>
      <w:r w:rsidRPr="009378CC">
        <w:rPr>
          <w:rFonts w:eastAsia="Calibri" w:hint="cs"/>
          <w:rtl/>
        </w:rPr>
        <w:t>מבצע "</w:t>
      </w:r>
      <w:r w:rsidRPr="009378CC">
        <w:rPr>
          <w:rFonts w:eastAsia="Calibri" w:hint="eastAsia"/>
          <w:rtl/>
        </w:rPr>
        <w:t>עלות</w:t>
      </w:r>
      <w:r w:rsidRPr="009378CC">
        <w:rPr>
          <w:rFonts w:eastAsia="Calibri"/>
          <w:rtl/>
        </w:rPr>
        <w:t xml:space="preserve"> </w:t>
      </w:r>
      <w:r w:rsidRPr="009378CC">
        <w:rPr>
          <w:rFonts w:eastAsia="Calibri" w:hint="eastAsia"/>
          <w:rtl/>
        </w:rPr>
        <w:t>השחר</w:t>
      </w:r>
      <w:r w:rsidRPr="009378CC">
        <w:rPr>
          <w:rFonts w:eastAsia="Calibri" w:hint="cs"/>
          <w:rtl/>
        </w:rPr>
        <w:t>"</w:t>
      </w:r>
      <w:r w:rsidRPr="009378CC">
        <w:rPr>
          <w:rFonts w:eastAsia="Calibri"/>
          <w:rtl/>
        </w:rPr>
        <w:t xml:space="preserve"> ו</w:t>
      </w:r>
      <w:r w:rsidRPr="009378CC">
        <w:rPr>
          <w:rFonts w:eastAsia="Calibri" w:hint="cs"/>
          <w:rtl/>
        </w:rPr>
        <w:t>מבצע "מ</w:t>
      </w:r>
      <w:r w:rsidRPr="009378CC">
        <w:rPr>
          <w:rFonts w:eastAsia="Calibri" w:hint="eastAsia"/>
          <w:rtl/>
        </w:rPr>
        <w:t>גן</w:t>
      </w:r>
      <w:r w:rsidRPr="009378CC">
        <w:rPr>
          <w:rFonts w:eastAsia="Calibri"/>
          <w:rtl/>
        </w:rPr>
        <w:t xml:space="preserve"> </w:t>
      </w:r>
      <w:r w:rsidRPr="009378CC">
        <w:rPr>
          <w:rFonts w:eastAsia="Calibri" w:hint="eastAsia"/>
          <w:rtl/>
        </w:rPr>
        <w:t>וחץ</w:t>
      </w:r>
      <w:r w:rsidRPr="009378CC">
        <w:rPr>
          <w:rFonts w:eastAsia="Calibri" w:hint="cs"/>
          <w:rtl/>
        </w:rPr>
        <w:t>"</w:t>
      </w:r>
      <w:r w:rsidRPr="009378CC">
        <w:rPr>
          <w:rFonts w:eastAsia="Calibri"/>
          <w:rtl/>
        </w:rPr>
        <w:t xml:space="preserve">) </w:t>
      </w:r>
      <w:r w:rsidRPr="009378CC">
        <w:rPr>
          <w:rFonts w:eastAsia="Calibri" w:hint="eastAsia"/>
          <w:rtl/>
        </w:rPr>
        <w:t>לא</w:t>
      </w:r>
      <w:r w:rsidRPr="009378CC">
        <w:rPr>
          <w:rFonts w:eastAsia="Calibri"/>
          <w:rtl/>
        </w:rPr>
        <w:t xml:space="preserve"> הופעלה הת</w:t>
      </w:r>
      <w:r w:rsidRPr="009378CC">
        <w:rPr>
          <w:rFonts w:eastAsia="Calibri" w:hint="cs"/>
          <w:rtl/>
        </w:rPr>
        <w:t>ו</w:t>
      </w:r>
      <w:r w:rsidRPr="009378CC">
        <w:rPr>
          <w:rFonts w:eastAsia="Calibri"/>
          <w:rtl/>
        </w:rPr>
        <w:t xml:space="preserve">כנית </w:t>
      </w:r>
      <w:r w:rsidRPr="009378CC">
        <w:rPr>
          <w:rFonts w:eastAsia="Calibri" w:hint="cs"/>
          <w:rtl/>
        </w:rPr>
        <w:t>"</w:t>
      </w:r>
      <w:r w:rsidRPr="009378CC">
        <w:rPr>
          <w:rFonts w:eastAsia="Calibri" w:hint="eastAsia"/>
          <w:rtl/>
        </w:rPr>
        <w:t>מרחק</w:t>
      </w:r>
      <w:r w:rsidRPr="009378CC">
        <w:rPr>
          <w:rFonts w:eastAsia="Calibri"/>
          <w:rtl/>
        </w:rPr>
        <w:t xml:space="preserve"> </w:t>
      </w:r>
      <w:r w:rsidRPr="009378CC">
        <w:rPr>
          <w:rFonts w:eastAsia="Calibri" w:hint="eastAsia"/>
          <w:rtl/>
        </w:rPr>
        <w:t>בטוח</w:t>
      </w:r>
      <w:r w:rsidRPr="009378CC">
        <w:rPr>
          <w:rFonts w:eastAsia="Calibri" w:hint="cs"/>
          <w:rtl/>
        </w:rPr>
        <w:t>",</w:t>
      </w:r>
      <w:r w:rsidRPr="009378CC">
        <w:rPr>
          <w:rFonts w:eastAsia="Calibri"/>
          <w:rtl/>
        </w:rPr>
        <w:t xml:space="preserve"> והפינוי בוצע על פי </w:t>
      </w:r>
      <w:r w:rsidRPr="009378CC">
        <w:rPr>
          <w:rFonts w:eastAsia="Calibri" w:hint="eastAsia"/>
          <w:rtl/>
        </w:rPr>
        <w:t>ת</w:t>
      </w:r>
      <w:r w:rsidRPr="009378CC">
        <w:rPr>
          <w:rFonts w:eastAsia="Calibri" w:hint="cs"/>
          <w:rtl/>
        </w:rPr>
        <w:t>ו</w:t>
      </w:r>
      <w:r w:rsidRPr="009378CC">
        <w:rPr>
          <w:rFonts w:eastAsia="Calibri" w:hint="eastAsia"/>
          <w:rtl/>
        </w:rPr>
        <w:t>כנית</w:t>
      </w:r>
      <w:r w:rsidRPr="009378CC">
        <w:rPr>
          <w:rFonts w:eastAsia="Calibri"/>
          <w:rtl/>
        </w:rPr>
        <w:t xml:space="preserve"> "משב </w:t>
      </w:r>
      <w:r w:rsidRPr="009378CC">
        <w:rPr>
          <w:rFonts w:eastAsia="Calibri" w:hint="eastAsia"/>
          <w:rtl/>
        </w:rPr>
        <w:t>רוח</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המועצה האזורית </w:t>
      </w:r>
      <w:r w:rsidRPr="009378CC">
        <w:rPr>
          <w:rFonts w:eastAsia="Calibri" w:hint="eastAsia"/>
          <w:b/>
          <w:bCs/>
          <w:rtl/>
        </w:rPr>
        <w:t>אשכול</w:t>
      </w:r>
      <w:r w:rsidRPr="009378CC">
        <w:rPr>
          <w:rFonts w:eastAsia="Calibri" w:hint="cs"/>
          <w:rtl/>
        </w:rPr>
        <w:t xml:space="preserve"> הכינה באוגוסט 2019 מסמך "</w:t>
      </w:r>
      <w:r w:rsidRPr="009378CC">
        <w:rPr>
          <w:rFonts w:eastAsia="Calibri" w:hint="eastAsia"/>
          <w:rtl/>
        </w:rPr>
        <w:t>תרחיש</w:t>
      </w:r>
      <w:r w:rsidRPr="009378CC">
        <w:rPr>
          <w:rFonts w:eastAsia="Calibri"/>
          <w:rtl/>
        </w:rPr>
        <w:t xml:space="preserve"> </w:t>
      </w:r>
      <w:r w:rsidRPr="009378CC">
        <w:rPr>
          <w:rFonts w:eastAsia="Calibri" w:hint="eastAsia"/>
          <w:rtl/>
        </w:rPr>
        <w:t>ייחוס</w:t>
      </w:r>
      <w:r w:rsidRPr="009378CC">
        <w:rPr>
          <w:rFonts w:eastAsia="Calibri"/>
          <w:rtl/>
        </w:rPr>
        <w:t xml:space="preserve"> למועצה מקומית אזורית אשכ</w:t>
      </w:r>
      <w:r w:rsidRPr="009378CC">
        <w:rPr>
          <w:rFonts w:eastAsia="Calibri" w:hint="cs"/>
          <w:rtl/>
        </w:rPr>
        <w:t xml:space="preserve">ול" (להלן - תרחיש הייחוס מ-2019), הכולל את האיומים ותרחיש הייחוס הרשותי ואת מענה המועצה לאיומים ולתרחישים. במסמך נרשם כי </w:t>
      </w:r>
      <w:r w:rsidRPr="009378CC">
        <w:rPr>
          <w:rFonts w:eastAsia="Calibri"/>
          <w:rtl/>
        </w:rPr>
        <w:t xml:space="preserve">בסיס להיערכות </w:t>
      </w:r>
      <w:r w:rsidRPr="009378CC">
        <w:rPr>
          <w:rFonts w:eastAsia="Calibri" w:hint="cs"/>
          <w:rtl/>
        </w:rPr>
        <w:t>המועצה</w:t>
      </w:r>
      <w:r w:rsidRPr="009378CC">
        <w:rPr>
          <w:rFonts w:eastAsia="Calibri"/>
          <w:rtl/>
        </w:rPr>
        <w:t xml:space="preserve"> </w:t>
      </w:r>
      <w:r w:rsidRPr="009378CC">
        <w:rPr>
          <w:rFonts w:eastAsia="Calibri" w:hint="cs"/>
          <w:rtl/>
        </w:rPr>
        <w:t>הוא</w:t>
      </w:r>
      <w:r w:rsidRPr="009378CC">
        <w:rPr>
          <w:rFonts w:eastAsia="Calibri"/>
          <w:rtl/>
        </w:rPr>
        <w:t xml:space="preserve"> איום הייחוס הלאומי לעורף שנשען, בין השאר, על איום הייחוס לעורף של צה"ל. </w:t>
      </w:r>
      <w:r w:rsidRPr="009378CC">
        <w:rPr>
          <w:rFonts w:eastAsia="Calibri" w:hint="eastAsia"/>
          <w:rtl/>
        </w:rPr>
        <w:t>המועצה</w:t>
      </w:r>
      <w:r w:rsidRPr="009378CC">
        <w:rPr>
          <w:rFonts w:eastAsia="Calibri"/>
          <w:rtl/>
        </w:rPr>
        <w:t xml:space="preserve"> </w:t>
      </w:r>
      <w:r w:rsidRPr="009378CC">
        <w:rPr>
          <w:rFonts w:eastAsia="Calibri" w:hint="cs"/>
          <w:rtl/>
        </w:rPr>
        <w:t xml:space="preserve">האזורית </w:t>
      </w:r>
      <w:r w:rsidRPr="009378CC">
        <w:rPr>
          <w:rFonts w:eastAsia="Calibri" w:hint="eastAsia"/>
          <w:rtl/>
        </w:rPr>
        <w:t>אשכול</w:t>
      </w:r>
      <w:r w:rsidRPr="009378CC">
        <w:rPr>
          <w:rFonts w:eastAsia="Calibri" w:hint="cs"/>
          <w:rtl/>
        </w:rPr>
        <w:t xml:space="preserve"> מסרה לצוות הביקורת </w:t>
      </w:r>
      <w:r w:rsidRPr="009378CC">
        <w:rPr>
          <w:rFonts w:eastAsia="Calibri"/>
          <w:rtl/>
        </w:rPr>
        <w:t>ב</w:t>
      </w:r>
      <w:r w:rsidRPr="009378CC">
        <w:rPr>
          <w:rFonts w:eastAsia="Calibri" w:hint="cs"/>
          <w:rtl/>
        </w:rPr>
        <w:t xml:space="preserve">פברואר 2024 </w:t>
      </w:r>
      <w:r w:rsidRPr="009378CC">
        <w:rPr>
          <w:rFonts w:eastAsia="Calibri"/>
          <w:rtl/>
        </w:rPr>
        <w:t>כי</w:t>
      </w:r>
      <w:r w:rsidRPr="009378CC">
        <w:rPr>
          <w:rFonts w:eastAsia="Calibri" w:hint="cs"/>
          <w:rtl/>
        </w:rPr>
        <w:t xml:space="preserve"> לצד התרחיש מ-2019</w:t>
      </w:r>
      <w:r w:rsidRPr="009378CC">
        <w:rPr>
          <w:rFonts w:eastAsia="Calibri"/>
          <w:rtl/>
        </w:rPr>
        <w:t xml:space="preserve"> הי</w:t>
      </w:r>
      <w:r w:rsidRPr="009378CC">
        <w:rPr>
          <w:rFonts w:eastAsia="Calibri" w:hint="cs"/>
          <w:rtl/>
        </w:rPr>
        <w:t>ית</w:t>
      </w:r>
      <w:r w:rsidRPr="009378CC">
        <w:rPr>
          <w:rFonts w:eastAsia="Calibri"/>
          <w:rtl/>
        </w:rPr>
        <w:t xml:space="preserve">ה </w:t>
      </w:r>
      <w:r w:rsidRPr="009378CC">
        <w:rPr>
          <w:rFonts w:eastAsia="Calibri" w:hint="cs"/>
          <w:rtl/>
        </w:rPr>
        <w:t xml:space="preserve">בידה טיוטת </w:t>
      </w:r>
      <w:r w:rsidRPr="009378CC">
        <w:rPr>
          <w:rFonts w:eastAsia="Calibri" w:hint="eastAsia"/>
          <w:rtl/>
        </w:rPr>
        <w:t>תרחיש</w:t>
      </w:r>
      <w:r w:rsidRPr="009378CC">
        <w:rPr>
          <w:rFonts w:eastAsia="Calibri"/>
          <w:rtl/>
        </w:rPr>
        <w:t xml:space="preserve"> ייחוס משנת 2022</w:t>
      </w:r>
      <w:r w:rsidRPr="009378CC">
        <w:rPr>
          <w:rFonts w:eastAsia="Calibri" w:hint="cs"/>
          <w:rtl/>
        </w:rPr>
        <w:t>,</w:t>
      </w:r>
      <w:r w:rsidRPr="009378CC">
        <w:rPr>
          <w:rFonts w:eastAsia="Calibri"/>
          <w:rtl/>
        </w:rPr>
        <w:t xml:space="preserve"> </w:t>
      </w:r>
      <w:r w:rsidRPr="009378CC">
        <w:rPr>
          <w:rFonts w:eastAsia="Calibri" w:hint="cs"/>
          <w:rtl/>
        </w:rPr>
        <w:t>שהיה בשלבי הכנה</w:t>
      </w:r>
      <w:r w:rsidRPr="009378CC">
        <w:rPr>
          <w:rFonts w:eastAsia="Calibri"/>
          <w:rtl/>
        </w:rPr>
        <w:t xml:space="preserve">, </w:t>
      </w:r>
      <w:r w:rsidRPr="009378CC">
        <w:rPr>
          <w:rFonts w:eastAsia="Calibri" w:hint="cs"/>
          <w:rtl/>
        </w:rPr>
        <w:t>ו</w:t>
      </w:r>
      <w:r w:rsidRPr="009378CC">
        <w:rPr>
          <w:rFonts w:eastAsia="Calibri" w:hint="eastAsia"/>
          <w:rtl/>
        </w:rPr>
        <w:t>היא</w:t>
      </w:r>
      <w:r w:rsidRPr="009378CC">
        <w:rPr>
          <w:rFonts w:eastAsia="Calibri"/>
          <w:rtl/>
        </w:rPr>
        <w:t xml:space="preserve"> החלה בגיבוש מענים </w:t>
      </w:r>
      <w:r w:rsidRPr="009378CC">
        <w:rPr>
          <w:rFonts w:eastAsia="Calibri" w:hint="cs"/>
          <w:rtl/>
        </w:rPr>
        <w:t>לתרחיש, ש</w:t>
      </w:r>
      <w:r w:rsidRPr="009378CC">
        <w:rPr>
          <w:rFonts w:eastAsia="Calibri" w:hint="eastAsia"/>
          <w:rtl/>
        </w:rPr>
        <w:t>אותם</w:t>
      </w:r>
      <w:r w:rsidRPr="009378CC">
        <w:rPr>
          <w:rFonts w:eastAsia="Calibri"/>
          <w:rtl/>
        </w:rPr>
        <w:t xml:space="preserve"> הי</w:t>
      </w:r>
      <w:r w:rsidRPr="009378CC">
        <w:rPr>
          <w:rFonts w:eastAsia="Calibri" w:hint="eastAsia"/>
          <w:rtl/>
        </w:rPr>
        <w:t>י</w:t>
      </w:r>
      <w:r w:rsidRPr="009378CC">
        <w:rPr>
          <w:rFonts w:eastAsia="Calibri"/>
          <w:rtl/>
        </w:rPr>
        <w:t>תה אמורה למסור</w:t>
      </w:r>
      <w:r w:rsidRPr="009378CC">
        <w:rPr>
          <w:rFonts w:eastAsia="Calibri" w:hint="cs"/>
          <w:rtl/>
        </w:rPr>
        <w:t xml:space="preserve"> להתייחסות צה"ל</w:t>
      </w:r>
      <w:r w:rsidRPr="009378CC">
        <w:rPr>
          <w:rFonts w:eastAsia="Calibri"/>
          <w:rtl/>
        </w:rPr>
        <w:t xml:space="preserve"> בדצמבר 2023</w:t>
      </w:r>
      <w:r w:rsidRPr="009378CC">
        <w:rPr>
          <w:rFonts w:eastAsia="Calibri" w:hint="cs"/>
          <w:rtl/>
        </w:rPr>
        <w:t>.</w:t>
      </w:r>
      <w:r w:rsidRPr="009378CC">
        <w:rPr>
          <w:rFonts w:eastAsia="Calibri"/>
          <w:rtl/>
        </w:rPr>
        <w:t xml:space="preserve"> אולם בשל </w:t>
      </w:r>
      <w:r w:rsidRPr="009378CC">
        <w:rPr>
          <w:rFonts w:eastAsia="Calibri" w:hint="cs"/>
          <w:rtl/>
        </w:rPr>
        <w:t xml:space="preserve">פרוץ </w:t>
      </w:r>
      <w:r w:rsidRPr="009378CC">
        <w:rPr>
          <w:rFonts w:eastAsia="Calibri"/>
          <w:rtl/>
        </w:rPr>
        <w:t xml:space="preserve">המלחמה </w:t>
      </w:r>
      <w:r w:rsidRPr="009378CC">
        <w:rPr>
          <w:rFonts w:eastAsia="Calibri" w:hint="cs"/>
          <w:rtl/>
        </w:rPr>
        <w:t xml:space="preserve">היא </w:t>
      </w:r>
      <w:r w:rsidRPr="009378CC">
        <w:rPr>
          <w:rFonts w:eastAsia="Calibri"/>
          <w:rtl/>
        </w:rPr>
        <w:t xml:space="preserve">לא </w:t>
      </w:r>
      <w:r w:rsidRPr="009378CC">
        <w:rPr>
          <w:rFonts w:eastAsia="Calibri" w:hint="cs"/>
          <w:rtl/>
        </w:rPr>
        <w:t>הגישה את ה</w:t>
      </w:r>
      <w:r w:rsidRPr="009378CC">
        <w:rPr>
          <w:rFonts w:eastAsia="Calibri" w:hint="eastAsia"/>
          <w:rtl/>
        </w:rPr>
        <w:t>מענ</w:t>
      </w:r>
      <w:r w:rsidRPr="009378CC">
        <w:rPr>
          <w:rFonts w:eastAsia="Calibri" w:hint="cs"/>
          <w:rtl/>
        </w:rPr>
        <w:t>ים</w:t>
      </w:r>
      <w:r w:rsidRPr="009378CC">
        <w:rPr>
          <w:rFonts w:eastAsia="Calibri"/>
          <w:rtl/>
        </w:rPr>
        <w:t xml:space="preserve">. </w:t>
      </w:r>
      <w:r w:rsidRPr="009378CC">
        <w:rPr>
          <w:rFonts w:eastAsia="Calibri" w:hint="cs"/>
          <w:rtl/>
        </w:rPr>
        <w:t xml:space="preserve">במאי 2024 מסרה המועצה לצוות הביקורת </w:t>
      </w:r>
      <w:r w:rsidRPr="009378CC">
        <w:rPr>
          <w:rFonts w:eastAsia="Calibri" w:hint="eastAsia"/>
          <w:rtl/>
        </w:rPr>
        <w:t>כי</w:t>
      </w:r>
      <w:r w:rsidRPr="009378CC">
        <w:rPr>
          <w:rFonts w:eastAsia="Calibri"/>
          <w:rtl/>
        </w:rPr>
        <w:t xml:space="preserve"> </w:t>
      </w:r>
      <w:r w:rsidRPr="009378CC">
        <w:rPr>
          <w:rFonts w:eastAsia="Calibri" w:hint="eastAsia"/>
          <w:rtl/>
        </w:rPr>
        <w:t>תרחיש</w:t>
      </w:r>
      <w:r w:rsidRPr="009378CC">
        <w:rPr>
          <w:rFonts w:eastAsia="Calibri"/>
          <w:rtl/>
        </w:rPr>
        <w:t xml:space="preserve"> הייחוס </w:t>
      </w:r>
      <w:r w:rsidRPr="009378CC">
        <w:rPr>
          <w:rFonts w:eastAsia="Calibri" w:hint="eastAsia"/>
          <w:rtl/>
        </w:rPr>
        <w:t>מ</w:t>
      </w:r>
      <w:r w:rsidRPr="009378CC">
        <w:rPr>
          <w:rFonts w:eastAsia="Calibri" w:hint="cs"/>
          <w:rtl/>
        </w:rPr>
        <w:t>שנת</w:t>
      </w:r>
      <w:r w:rsidRPr="009378CC">
        <w:rPr>
          <w:rFonts w:eastAsia="Calibri"/>
          <w:rtl/>
        </w:rPr>
        <w:t xml:space="preserve"> </w:t>
      </w:r>
      <w:r w:rsidRPr="009378CC">
        <w:rPr>
          <w:rFonts w:eastAsia="Calibri" w:hint="cs"/>
          <w:rtl/>
        </w:rPr>
        <w:t>2022 דומה מאוד לתרחיש מ-2019, וכי "</w:t>
      </w:r>
      <w:r w:rsidRPr="009378CC">
        <w:rPr>
          <w:rFonts w:eastAsia="Calibri" w:hint="eastAsia"/>
          <w:rtl/>
        </w:rPr>
        <w:t>כמעט</w:t>
      </w:r>
      <w:r w:rsidRPr="009378CC">
        <w:rPr>
          <w:rFonts w:eastAsia="Calibri"/>
          <w:rtl/>
        </w:rPr>
        <w:t xml:space="preserve"> </w:t>
      </w:r>
      <w:r w:rsidRPr="009378CC">
        <w:rPr>
          <w:rFonts w:eastAsia="Calibri" w:hint="cs"/>
          <w:rtl/>
        </w:rPr>
        <w:t>מדובר ב</w:t>
      </w:r>
      <w:r w:rsidRPr="009378CC">
        <w:rPr>
          <w:rFonts w:eastAsia="Calibri" w:hint="eastAsia"/>
          <w:rtl/>
        </w:rPr>
        <w:t>אותו</w:t>
      </w:r>
      <w:r w:rsidRPr="009378CC">
        <w:rPr>
          <w:rFonts w:eastAsia="Calibri"/>
          <w:rtl/>
        </w:rPr>
        <w:t xml:space="preserve"> </w:t>
      </w:r>
      <w:r w:rsidRPr="009378CC">
        <w:rPr>
          <w:rFonts w:eastAsia="Calibri" w:hint="eastAsia"/>
          <w:rtl/>
        </w:rPr>
        <w:t>המסמך</w:t>
      </w:r>
      <w:r w:rsidRPr="009378CC">
        <w:rPr>
          <w:rFonts w:eastAsia="Calibri" w:hint="cs"/>
          <w:rtl/>
        </w:rPr>
        <w:t>"</w:t>
      </w:r>
      <w:r w:rsidRPr="009378CC">
        <w:rPr>
          <w:rFonts w:eastAsia="Calibri"/>
          <w:rtl/>
        </w:rPr>
        <w:t xml:space="preserve">. עוד צוין </w:t>
      </w:r>
      <w:r w:rsidRPr="009378CC">
        <w:rPr>
          <w:rFonts w:eastAsia="Calibri" w:hint="cs"/>
          <w:rtl/>
        </w:rPr>
        <w:t>ש</w:t>
      </w:r>
      <w:r w:rsidRPr="009378CC">
        <w:rPr>
          <w:rFonts w:eastAsia="Calibri"/>
          <w:rtl/>
        </w:rPr>
        <w:t>התרחיש אינו רלוונטי</w:t>
      </w:r>
      <w:r w:rsidRPr="009378CC">
        <w:rPr>
          <w:rFonts w:eastAsia="Calibri" w:hint="cs"/>
          <w:rtl/>
        </w:rPr>
        <w:t xml:space="preserve"> עוד,</w:t>
      </w:r>
      <w:r w:rsidRPr="009378CC">
        <w:rPr>
          <w:rFonts w:eastAsia="Calibri"/>
          <w:rtl/>
        </w:rPr>
        <w:t xml:space="preserve"> </w:t>
      </w:r>
      <w:r w:rsidRPr="009378CC">
        <w:rPr>
          <w:rFonts w:eastAsia="Calibri" w:hint="cs"/>
          <w:rtl/>
        </w:rPr>
        <w:t>ו</w:t>
      </w:r>
      <w:r w:rsidRPr="009378CC">
        <w:rPr>
          <w:rFonts w:eastAsia="Calibri"/>
          <w:rtl/>
        </w:rPr>
        <w:t>יש להעריך כי יגובש תרחיש י</w:t>
      </w:r>
      <w:r w:rsidRPr="009378CC">
        <w:rPr>
          <w:rFonts w:eastAsia="Calibri" w:hint="cs"/>
          <w:rtl/>
        </w:rPr>
        <w:t>י</w:t>
      </w:r>
      <w:r w:rsidRPr="009378CC">
        <w:rPr>
          <w:rFonts w:eastAsia="Calibri"/>
          <w:rtl/>
        </w:rPr>
        <w:t>חוס חדש בעקבות המלחמה.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תרחיש</w:t>
      </w:r>
      <w:r w:rsidRPr="009378CC">
        <w:rPr>
          <w:rFonts w:eastAsia="Calibri"/>
          <w:rtl/>
        </w:rPr>
        <w:t xml:space="preserve"> </w:t>
      </w:r>
      <w:r w:rsidRPr="009378CC">
        <w:rPr>
          <w:rFonts w:eastAsia="Calibri" w:hint="eastAsia"/>
          <w:rtl/>
        </w:rPr>
        <w:t>הייחוס</w:t>
      </w:r>
      <w:r w:rsidRPr="009378CC">
        <w:rPr>
          <w:rFonts w:eastAsia="Calibri" w:hint="cs"/>
          <w:rtl/>
        </w:rPr>
        <w:t xml:space="preserve"> מ-2019 </w:t>
      </w:r>
      <w:r w:rsidRPr="009378CC">
        <w:rPr>
          <w:rFonts w:eastAsia="Calibri"/>
          <w:rtl/>
        </w:rPr>
        <w:t>כלל</w:t>
      </w:r>
      <w:r w:rsidRPr="009378CC">
        <w:rPr>
          <w:rFonts w:eastAsia="Calibri" w:hint="cs"/>
          <w:rtl/>
        </w:rPr>
        <w:t xml:space="preserve"> את הסעיפים האלה</w:t>
      </w:r>
      <w:r w:rsidRPr="009378CC">
        <w:rPr>
          <w:rFonts w:eastAsia="Calibri"/>
          <w:rtl/>
        </w:rPr>
        <w:t xml:space="preserve">: </w:t>
      </w:r>
      <w:r w:rsidRPr="009378CC">
        <w:rPr>
          <w:rFonts w:eastAsia="Calibri" w:hint="cs"/>
          <w:rtl/>
        </w:rPr>
        <w:t xml:space="preserve">(א) </w:t>
      </w:r>
      <w:r w:rsidRPr="009378CC">
        <w:rPr>
          <w:rFonts w:eastAsia="Calibri" w:hint="eastAsia"/>
          <w:rtl/>
        </w:rPr>
        <w:t>ת</w:t>
      </w:r>
      <w:r w:rsidRPr="009378CC">
        <w:rPr>
          <w:rFonts w:eastAsia="Calibri"/>
          <w:rtl/>
        </w:rPr>
        <w:t>קופ</w:t>
      </w:r>
      <w:r w:rsidRPr="009378CC">
        <w:rPr>
          <w:rFonts w:eastAsia="Calibri" w:hint="cs"/>
          <w:rtl/>
        </w:rPr>
        <w:t>ת</w:t>
      </w:r>
      <w:r w:rsidRPr="009378CC">
        <w:rPr>
          <w:rFonts w:eastAsia="Calibri"/>
          <w:rtl/>
        </w:rPr>
        <w:t xml:space="preserve"> לחימה של </w:t>
      </w:r>
      <w:r w:rsidRPr="009378CC">
        <w:rPr>
          <w:rFonts w:eastAsia="Calibri" w:hint="cs"/>
          <w:rtl/>
        </w:rPr>
        <w:t>שלושה</w:t>
      </w:r>
      <w:r w:rsidRPr="009378CC">
        <w:rPr>
          <w:rFonts w:eastAsia="Calibri"/>
          <w:rtl/>
        </w:rPr>
        <w:t xml:space="preserve"> שבועות </w:t>
      </w:r>
      <w:r w:rsidRPr="009378CC">
        <w:rPr>
          <w:rFonts w:eastAsia="Calibri" w:hint="cs"/>
          <w:rtl/>
        </w:rPr>
        <w:t xml:space="preserve">ותקופה של </w:t>
      </w:r>
      <w:r w:rsidRPr="009378CC">
        <w:rPr>
          <w:rFonts w:eastAsia="Calibri"/>
          <w:rtl/>
        </w:rPr>
        <w:t xml:space="preserve">עד </w:t>
      </w:r>
      <w:r w:rsidRPr="009378CC">
        <w:rPr>
          <w:rFonts w:eastAsia="Calibri" w:hint="cs"/>
          <w:rtl/>
        </w:rPr>
        <w:t>שישה</w:t>
      </w:r>
      <w:r w:rsidRPr="009378CC">
        <w:rPr>
          <w:rFonts w:eastAsia="Calibri"/>
          <w:rtl/>
        </w:rPr>
        <w:t xml:space="preserve"> שבועות לפני </w:t>
      </w:r>
      <w:r w:rsidRPr="009378CC">
        <w:rPr>
          <w:rFonts w:eastAsia="Calibri" w:hint="cs"/>
          <w:rtl/>
        </w:rPr>
        <w:t>ואחרי תקופת הלחימה,</w:t>
      </w:r>
      <w:r w:rsidRPr="009378CC">
        <w:rPr>
          <w:rFonts w:eastAsia="Calibri"/>
          <w:rtl/>
        </w:rPr>
        <w:t xml:space="preserve"> שבה יבוצעו שיגורי</w:t>
      </w:r>
      <w:r w:rsidRPr="009378CC">
        <w:rPr>
          <w:rFonts w:eastAsia="Calibri" w:hint="cs"/>
          <w:rtl/>
        </w:rPr>
        <w:t xml:space="preserve"> רקטות</w:t>
      </w:r>
      <w:r w:rsidRPr="009378CC">
        <w:rPr>
          <w:rFonts w:eastAsia="Calibri"/>
          <w:rtl/>
        </w:rPr>
        <w:t>, ירי, שיגור כטב"</w:t>
      </w:r>
      <w:r w:rsidRPr="009378CC">
        <w:rPr>
          <w:rFonts w:eastAsia="Calibri" w:hint="cs"/>
          <w:rtl/>
        </w:rPr>
        <w:t>מי</w:t>
      </w:r>
      <w:r w:rsidRPr="009378CC">
        <w:rPr>
          <w:rFonts w:eastAsia="Calibri"/>
          <w:rtl/>
        </w:rPr>
        <w:t>ם ועוד לעבר העורף</w:t>
      </w:r>
      <w:r w:rsidRPr="009378CC">
        <w:rPr>
          <w:rFonts w:eastAsia="Calibri" w:hint="cs"/>
          <w:rtl/>
        </w:rPr>
        <w:t xml:space="preserve"> מרצועת עזה</w:t>
      </w:r>
      <w:r w:rsidRPr="009378CC">
        <w:rPr>
          <w:rFonts w:eastAsia="Calibri"/>
          <w:rtl/>
        </w:rPr>
        <w:t>;</w:t>
      </w:r>
      <w:r w:rsidRPr="009378CC">
        <w:rPr>
          <w:rFonts w:eastAsia="Calibri" w:hint="cs"/>
          <w:rtl/>
        </w:rPr>
        <w:t xml:space="preserve"> (ב) </w:t>
      </w:r>
      <w:r w:rsidRPr="009378CC">
        <w:rPr>
          <w:rFonts w:eastAsia="Calibri"/>
          <w:rtl/>
        </w:rPr>
        <w:t>ירי תלול מסלול</w:t>
      </w:r>
      <w:r w:rsidRPr="009378CC">
        <w:rPr>
          <w:rFonts w:eastAsia="Calibri" w:hint="cs"/>
          <w:rtl/>
        </w:rPr>
        <w:t>,</w:t>
      </w:r>
      <w:r w:rsidRPr="009378CC">
        <w:rPr>
          <w:rFonts w:eastAsia="Calibri"/>
          <w:rtl/>
        </w:rPr>
        <w:t xml:space="preserve"> </w:t>
      </w:r>
      <w:r w:rsidRPr="009378CC">
        <w:rPr>
          <w:rFonts w:eastAsia="Calibri" w:hint="cs"/>
          <w:rtl/>
        </w:rPr>
        <w:t>שהוא ה</w:t>
      </w:r>
      <w:r w:rsidRPr="009378CC">
        <w:rPr>
          <w:rFonts w:eastAsia="Calibri"/>
          <w:rtl/>
        </w:rPr>
        <w:t>איום המרכזי ואליו יש למקד את עיקר ההיערכות</w:t>
      </w:r>
      <w:r w:rsidRPr="009378CC">
        <w:rPr>
          <w:rFonts w:eastAsia="Calibri" w:hint="cs"/>
          <w:rtl/>
        </w:rPr>
        <w:t xml:space="preserve">; (ג) </w:t>
      </w:r>
      <w:r w:rsidRPr="009378CC">
        <w:rPr>
          <w:rFonts w:eastAsia="Calibri"/>
          <w:rtl/>
        </w:rPr>
        <w:t xml:space="preserve">איומים נוספים בזמן לחימה </w:t>
      </w:r>
      <w:r w:rsidRPr="009378CC">
        <w:rPr>
          <w:rFonts w:eastAsia="Calibri" w:hint="cs"/>
          <w:rtl/>
        </w:rPr>
        <w:t>ובהם</w:t>
      </w:r>
      <w:r w:rsidRPr="009378CC">
        <w:rPr>
          <w:rFonts w:eastAsia="Calibri"/>
          <w:rtl/>
        </w:rPr>
        <w:t xml:space="preserve"> </w:t>
      </w:r>
      <w:r w:rsidRPr="009378CC">
        <w:rPr>
          <w:rFonts w:eastAsia="Calibri" w:hint="cs"/>
          <w:rtl/>
        </w:rPr>
        <w:t xml:space="preserve">ירי שטוח מסלול, ירי נ"ט, </w:t>
      </w:r>
      <w:r w:rsidRPr="009378CC">
        <w:rPr>
          <w:rFonts w:eastAsia="Calibri"/>
          <w:rtl/>
        </w:rPr>
        <w:t>פיגועי טרור, פיגועי כטב"</w:t>
      </w:r>
      <w:r w:rsidRPr="009378CC">
        <w:rPr>
          <w:rFonts w:eastAsia="Calibri" w:hint="cs"/>
          <w:rtl/>
        </w:rPr>
        <w:t>מי</w:t>
      </w:r>
      <w:r w:rsidRPr="009378CC">
        <w:rPr>
          <w:rFonts w:eastAsia="Calibri"/>
          <w:rtl/>
        </w:rPr>
        <w:t>ם</w:t>
      </w:r>
      <w:r w:rsidRPr="009378CC">
        <w:rPr>
          <w:rFonts w:eastAsia="Calibri" w:hint="cs"/>
          <w:rtl/>
        </w:rPr>
        <w:t>, רחפנים, בלוני נפץ ותבערה, אירועי חדירה לשטח ישראל</w:t>
      </w:r>
      <w:r w:rsidRPr="009378CC">
        <w:rPr>
          <w:rFonts w:eastAsia="Calibri"/>
          <w:rtl/>
        </w:rPr>
        <w:t>;</w:t>
      </w:r>
      <w:r w:rsidRPr="009378CC">
        <w:rPr>
          <w:rFonts w:eastAsia="Calibri" w:hint="cs"/>
          <w:rtl/>
        </w:rPr>
        <w:t xml:space="preserve"> (ד) </w:t>
      </w:r>
      <w:r w:rsidRPr="009378CC">
        <w:rPr>
          <w:rFonts w:eastAsia="Calibri"/>
          <w:rtl/>
        </w:rPr>
        <w:t>פגיעה בעורף האזרחי כתוצאה מירי ש</w:t>
      </w:r>
      <w:r w:rsidRPr="009378CC">
        <w:rPr>
          <w:rFonts w:eastAsia="Calibri" w:hint="cs"/>
          <w:rtl/>
        </w:rPr>
        <w:t>מ</w:t>
      </w:r>
      <w:r w:rsidRPr="009378CC">
        <w:rPr>
          <w:rFonts w:eastAsia="Calibri"/>
          <w:rtl/>
        </w:rPr>
        <w:t xml:space="preserve">בוצע </w:t>
      </w:r>
      <w:r w:rsidRPr="009378CC">
        <w:rPr>
          <w:rFonts w:eastAsia="Calibri" w:hint="cs"/>
          <w:rtl/>
        </w:rPr>
        <w:t>לעבר</w:t>
      </w:r>
      <w:r w:rsidRPr="009378CC">
        <w:rPr>
          <w:rFonts w:eastAsia="Calibri"/>
          <w:rtl/>
        </w:rPr>
        <w:t xml:space="preserve"> העורף הצבאי</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האפשרות לחטיפה הובאה בתרחיש המועצה האזורית </w:t>
      </w:r>
      <w:r w:rsidRPr="009378CC">
        <w:rPr>
          <w:rFonts w:eastAsia="Calibri" w:hint="eastAsia"/>
          <w:b/>
          <w:bCs/>
          <w:rtl/>
        </w:rPr>
        <w:t>אשכול</w:t>
      </w:r>
      <w:r w:rsidRPr="009378CC">
        <w:rPr>
          <w:rFonts w:eastAsia="Calibri" w:hint="cs"/>
          <w:rtl/>
        </w:rPr>
        <w:t>, והיא באה לידי ביטוי בשני סוגי איומים: מנהרות התקפיות להחדרת</w:t>
      </w:r>
      <w:r w:rsidRPr="009378CC">
        <w:rPr>
          <w:rFonts w:eastAsia="Calibri"/>
          <w:rtl/>
        </w:rPr>
        <w:t xml:space="preserve"> כוחות מיוחדים לתוך שטח ישראל ובאזור ה</w:t>
      </w:r>
      <w:r w:rsidRPr="009378CC">
        <w:rPr>
          <w:rFonts w:eastAsia="Calibri" w:hint="cs"/>
          <w:rtl/>
        </w:rPr>
        <w:t>י</w:t>
      </w:r>
      <w:r w:rsidRPr="009378CC">
        <w:rPr>
          <w:rFonts w:eastAsia="Calibri"/>
          <w:rtl/>
        </w:rPr>
        <w:t xml:space="preserve">ישובים </w:t>
      </w:r>
      <w:r w:rsidRPr="009378CC">
        <w:rPr>
          <w:rFonts w:eastAsia="Calibri" w:hint="cs"/>
          <w:rtl/>
        </w:rPr>
        <w:t>סמוכ</w:t>
      </w:r>
      <w:r w:rsidRPr="009378CC">
        <w:rPr>
          <w:rFonts w:eastAsia="Calibri"/>
          <w:rtl/>
        </w:rPr>
        <w:t>י הגדר, מנהרות מסיני</w:t>
      </w:r>
      <w:r w:rsidRPr="009378CC">
        <w:rPr>
          <w:rFonts w:eastAsia="Calibri"/>
          <w:vertAlign w:val="superscript"/>
          <w:rtl/>
        </w:rPr>
        <w:footnoteReference w:id="17"/>
      </w:r>
      <w:r w:rsidRPr="009378CC">
        <w:rPr>
          <w:rFonts w:eastAsia="Calibri"/>
          <w:rtl/>
        </w:rPr>
        <w:t>, חדירה לי</w:t>
      </w:r>
      <w:r w:rsidRPr="009378CC">
        <w:rPr>
          <w:rFonts w:eastAsia="Calibri" w:hint="cs"/>
          <w:rtl/>
        </w:rPr>
        <w:t>י</w:t>
      </w:r>
      <w:r w:rsidRPr="009378CC">
        <w:rPr>
          <w:rFonts w:eastAsia="Calibri"/>
          <w:rtl/>
        </w:rPr>
        <w:t xml:space="preserve">שובים וחטיפות ועוד; </w:t>
      </w:r>
      <w:r w:rsidRPr="009378CC">
        <w:rPr>
          <w:rFonts w:eastAsia="Calibri" w:hint="eastAsia"/>
          <w:rtl/>
        </w:rPr>
        <w:t>ו</w:t>
      </w:r>
      <w:r w:rsidRPr="009378CC">
        <w:rPr>
          <w:rFonts w:eastAsia="Calibri" w:hint="cs"/>
          <w:rtl/>
        </w:rPr>
        <w:t xml:space="preserve">כן פעילות חבלה עוינת (להלן - פח"ע) פנים, </w:t>
      </w:r>
      <w:r w:rsidRPr="009378CC">
        <w:rPr>
          <w:rFonts w:eastAsia="Calibri"/>
          <w:rtl/>
        </w:rPr>
        <w:t>בדגש על פיגועי ירי, התאבדות, חדירה ל</w:t>
      </w:r>
      <w:r w:rsidRPr="009378CC">
        <w:rPr>
          <w:rFonts w:eastAsia="Calibri" w:hint="cs"/>
          <w:rtl/>
        </w:rPr>
        <w:t>י</w:t>
      </w:r>
      <w:r w:rsidRPr="009378CC">
        <w:rPr>
          <w:rFonts w:eastAsia="Calibri"/>
          <w:rtl/>
        </w:rPr>
        <w:t>ישובים וחטיפות.</w:t>
      </w:r>
    </w:p>
    <w:p w:rsidR="009378CC" w:rsidRPr="009378CC" w:rsidRDefault="009378CC" w:rsidP="009378CC">
      <w:pPr>
        <w:spacing w:line="269" w:lineRule="auto"/>
        <w:rPr>
          <w:rFonts w:eastAsia="Calibri"/>
          <w:rtl/>
        </w:rPr>
      </w:pPr>
      <w:bookmarkStart w:id="23" w:name="_Hlk167365342"/>
    </w:p>
    <w:p w:rsidR="009378CC" w:rsidRPr="009378CC" w:rsidRDefault="009378CC" w:rsidP="009378CC">
      <w:pPr>
        <w:spacing w:line="269" w:lineRule="auto"/>
        <w:rPr>
          <w:rFonts w:eastAsia="Calibri"/>
          <w:rtl/>
        </w:rPr>
      </w:pPr>
      <w:r w:rsidRPr="009378CC">
        <w:rPr>
          <w:rFonts w:eastAsia="Calibri" w:hint="cs"/>
          <w:rtl/>
        </w:rPr>
        <w:t xml:space="preserve">התרחיש כלל הערכת כמות האוכלוסייה המתפנה או המפונה כתוצאה מפגיעה בדירות מגורים או בשל זיהום כימי מכל שטח המועצה; פרטים בדבר פינוי מקדים, שכלל פינוי מלא של אוכלוסיות מיוחדות; התפנות עצמאית של תושבים בהיקף של </w:t>
      </w:r>
      <w:r w:rsidRPr="009378CC">
        <w:rPr>
          <w:rFonts w:eastAsia="Calibri" w:hint="eastAsia"/>
          <w:rtl/>
        </w:rPr>
        <w:t>עד</w:t>
      </w:r>
      <w:r w:rsidRPr="009378CC">
        <w:rPr>
          <w:rFonts w:eastAsia="Calibri" w:hint="cs"/>
          <w:rtl/>
        </w:rPr>
        <w:t xml:space="preserve"> 30% מהתושבים המתגוררים עד 4.5 ק"מ מגבול רצועת עזה; פינוי יישובים מקווי מגע (הן לסמוכי גדר והן ליישובים נוספים).</w:t>
      </w:r>
    </w:p>
    <w:bookmarkEnd w:id="23"/>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במאי 2024 מסרה המועצה לצוות הביקורת כי </w:t>
      </w:r>
      <w:r w:rsidRPr="009378CC">
        <w:rPr>
          <w:rFonts w:eastAsia="Calibri" w:hint="eastAsia"/>
          <w:rtl/>
        </w:rPr>
        <w:t>איום</w:t>
      </w:r>
      <w:r w:rsidRPr="009378CC">
        <w:rPr>
          <w:rFonts w:eastAsia="Calibri"/>
          <w:rtl/>
        </w:rPr>
        <w:t xml:space="preserve"> </w:t>
      </w:r>
      <w:r w:rsidRPr="009378CC">
        <w:rPr>
          <w:rFonts w:eastAsia="Calibri" w:hint="eastAsia"/>
          <w:rtl/>
        </w:rPr>
        <w:t>הייחוס</w:t>
      </w:r>
      <w:r w:rsidRPr="009378CC">
        <w:rPr>
          <w:rFonts w:eastAsia="Calibri" w:hint="cs"/>
          <w:rtl/>
        </w:rPr>
        <w:t xml:space="preserve"> שאליו התכוננה המועצה היה</w:t>
      </w:r>
      <w:r w:rsidRPr="009378CC">
        <w:rPr>
          <w:rFonts w:eastAsia="Calibri"/>
          <w:rtl/>
        </w:rPr>
        <w:t xml:space="preserve"> תרחיש </w:t>
      </w:r>
      <w:r w:rsidRPr="009378CC">
        <w:rPr>
          <w:rFonts w:eastAsia="Calibri" w:hint="eastAsia"/>
          <w:rtl/>
        </w:rPr>
        <w:t>תקיפה</w:t>
      </w:r>
      <w:r w:rsidRPr="009378CC">
        <w:rPr>
          <w:rFonts w:eastAsia="Calibri"/>
          <w:rtl/>
        </w:rPr>
        <w:t xml:space="preserve"> של חוליית מחבלים </w:t>
      </w:r>
      <w:r w:rsidRPr="009378CC">
        <w:rPr>
          <w:rFonts w:eastAsia="Calibri" w:hint="eastAsia"/>
          <w:rtl/>
        </w:rPr>
        <w:t>אחת</w:t>
      </w:r>
      <w:r w:rsidRPr="009378CC">
        <w:rPr>
          <w:rFonts w:eastAsia="Calibri"/>
          <w:rtl/>
        </w:rPr>
        <w:t xml:space="preserve"> או שתיים </w:t>
      </w:r>
      <w:r w:rsidRPr="009378CC">
        <w:rPr>
          <w:rFonts w:eastAsia="Calibri" w:hint="cs"/>
          <w:rtl/>
        </w:rPr>
        <w:t>לכל היותר, שבכל אחת מהן</w:t>
      </w:r>
      <w:r w:rsidRPr="009378CC">
        <w:rPr>
          <w:rFonts w:eastAsia="Calibri"/>
          <w:rtl/>
        </w:rPr>
        <w:t xml:space="preserve"> </w:t>
      </w:r>
      <w:r w:rsidRPr="009378CC">
        <w:rPr>
          <w:rFonts w:eastAsia="Calibri" w:hint="eastAsia"/>
          <w:rtl/>
        </w:rPr>
        <w:t>ארבעה</w:t>
      </w:r>
      <w:r w:rsidRPr="009378CC">
        <w:rPr>
          <w:rFonts w:eastAsia="Calibri"/>
          <w:rtl/>
        </w:rPr>
        <w:t xml:space="preserve"> </w:t>
      </w:r>
      <w:r w:rsidRPr="009378CC">
        <w:rPr>
          <w:rFonts w:eastAsia="Calibri" w:hint="cs"/>
          <w:rtl/>
        </w:rPr>
        <w:t xml:space="preserve">או </w:t>
      </w:r>
      <w:r w:rsidRPr="009378CC">
        <w:rPr>
          <w:rFonts w:eastAsia="Calibri" w:hint="eastAsia"/>
          <w:rtl/>
        </w:rPr>
        <w:t>חמישה</w:t>
      </w:r>
      <w:r w:rsidRPr="009378CC">
        <w:rPr>
          <w:rFonts w:eastAsia="Calibri"/>
          <w:rtl/>
        </w:rPr>
        <w:t xml:space="preserve"> </w:t>
      </w:r>
      <w:r w:rsidRPr="009378CC">
        <w:rPr>
          <w:rFonts w:eastAsia="Calibri" w:hint="eastAsia"/>
          <w:rtl/>
        </w:rPr>
        <w:t>מחבלים</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מהאמור</w:t>
      </w:r>
      <w:r w:rsidRPr="009378CC">
        <w:rPr>
          <w:rFonts w:eastAsia="Calibri"/>
          <w:b/>
          <w:bCs/>
          <w:rtl/>
        </w:rPr>
        <w:t xml:space="preserve"> </w:t>
      </w:r>
      <w:r w:rsidRPr="009378CC">
        <w:rPr>
          <w:rFonts w:eastAsia="Calibri" w:hint="eastAsia"/>
          <w:b/>
          <w:bCs/>
          <w:rtl/>
        </w:rPr>
        <w:t>לעיל</w:t>
      </w:r>
      <w:r w:rsidRPr="009378CC">
        <w:rPr>
          <w:rFonts w:eastAsia="Calibri"/>
          <w:b/>
          <w:bCs/>
          <w:rtl/>
        </w:rPr>
        <w:t xml:space="preserve"> </w:t>
      </w:r>
      <w:r w:rsidRPr="009378CC">
        <w:rPr>
          <w:rFonts w:eastAsia="Calibri" w:hint="eastAsia"/>
          <w:b/>
          <w:bCs/>
          <w:rtl/>
        </w:rPr>
        <w:t>עולה</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w:t>
      </w:r>
      <w:r w:rsidRPr="009378CC">
        <w:rPr>
          <w:rFonts w:eastAsia="Calibri" w:hint="cs"/>
          <w:b/>
          <w:bCs/>
          <w:rtl/>
        </w:rPr>
        <w:t xml:space="preserve">שהוצג על ידי צה"ל </w:t>
      </w:r>
      <w:r w:rsidRPr="009378CC">
        <w:rPr>
          <w:rFonts w:eastAsia="Calibri" w:hint="eastAsia"/>
          <w:b/>
          <w:bCs/>
          <w:rtl/>
        </w:rPr>
        <w:t>למועצה</w:t>
      </w:r>
      <w:r w:rsidRPr="009378CC">
        <w:rPr>
          <w:rFonts w:eastAsia="Calibri"/>
          <w:b/>
          <w:bCs/>
          <w:rtl/>
        </w:rPr>
        <w:t xml:space="preserve"> </w:t>
      </w:r>
      <w:r w:rsidRPr="009378CC">
        <w:rPr>
          <w:rFonts w:eastAsia="Calibri" w:hint="eastAsia"/>
          <w:b/>
          <w:bCs/>
          <w:rtl/>
        </w:rPr>
        <w:t>הא</w:t>
      </w:r>
      <w:r w:rsidRPr="009378CC">
        <w:rPr>
          <w:rFonts w:eastAsia="Calibri" w:hint="cs"/>
          <w:b/>
          <w:bCs/>
          <w:rtl/>
        </w:rPr>
        <w:t>ז</w:t>
      </w:r>
      <w:r w:rsidRPr="009378CC">
        <w:rPr>
          <w:rFonts w:eastAsia="Calibri" w:hint="eastAsia"/>
          <w:b/>
          <w:bCs/>
          <w:rtl/>
        </w:rPr>
        <w:t>ורית</w:t>
      </w:r>
      <w:r w:rsidRPr="009378CC">
        <w:rPr>
          <w:rFonts w:eastAsia="Calibri"/>
          <w:b/>
          <w:bCs/>
          <w:rtl/>
        </w:rPr>
        <w:t xml:space="preserve"> </w:t>
      </w:r>
      <w:r w:rsidRPr="009378CC">
        <w:rPr>
          <w:rFonts w:eastAsia="Calibri" w:hint="eastAsia"/>
          <w:b/>
          <w:bCs/>
          <w:rtl/>
        </w:rPr>
        <w:t>אשכול</w:t>
      </w:r>
      <w:r w:rsidRPr="009378CC">
        <w:rPr>
          <w:rFonts w:eastAsia="Calibri"/>
          <w:b/>
          <w:bCs/>
          <w:rtl/>
        </w:rPr>
        <w:t xml:space="preserve"> </w:t>
      </w:r>
      <w:r w:rsidRPr="009378CC">
        <w:rPr>
          <w:rFonts w:eastAsia="Calibri" w:hint="eastAsia"/>
          <w:b/>
          <w:bCs/>
          <w:rtl/>
        </w:rPr>
        <w:t>כלל</w:t>
      </w:r>
      <w:r w:rsidRPr="009378CC">
        <w:rPr>
          <w:rFonts w:eastAsia="Calibri"/>
          <w:b/>
          <w:bCs/>
          <w:rtl/>
        </w:rPr>
        <w:t xml:space="preserve"> </w:t>
      </w:r>
      <w:r w:rsidRPr="009378CC">
        <w:rPr>
          <w:rFonts w:eastAsia="Calibri" w:hint="eastAsia"/>
          <w:b/>
          <w:bCs/>
          <w:rtl/>
        </w:rPr>
        <w:t>התייחסות</w:t>
      </w:r>
      <w:r w:rsidRPr="009378CC">
        <w:rPr>
          <w:rFonts w:eastAsia="Calibri"/>
          <w:b/>
          <w:bCs/>
          <w:rtl/>
        </w:rPr>
        <w:t xml:space="preserve"> </w:t>
      </w:r>
      <w:r w:rsidRPr="009378CC">
        <w:rPr>
          <w:rFonts w:eastAsia="Calibri" w:hint="eastAsia"/>
          <w:b/>
          <w:bCs/>
          <w:rtl/>
        </w:rPr>
        <w:t>למגוון</w:t>
      </w:r>
      <w:r w:rsidRPr="009378CC">
        <w:rPr>
          <w:rFonts w:eastAsia="Calibri"/>
          <w:b/>
          <w:bCs/>
          <w:rtl/>
        </w:rPr>
        <w:t xml:space="preserve"> </w:t>
      </w:r>
      <w:r w:rsidRPr="009378CC">
        <w:rPr>
          <w:rFonts w:eastAsia="Calibri" w:hint="eastAsia"/>
          <w:b/>
          <w:bCs/>
          <w:rtl/>
        </w:rPr>
        <w:t>רחב</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איומים</w:t>
      </w:r>
      <w:r w:rsidRPr="009378CC">
        <w:rPr>
          <w:rFonts w:eastAsia="Calibri"/>
          <w:b/>
          <w:bCs/>
          <w:rtl/>
        </w:rPr>
        <w:t xml:space="preserve">. </w:t>
      </w:r>
      <w:r w:rsidRPr="009378CC">
        <w:rPr>
          <w:rFonts w:eastAsia="Calibri" w:hint="eastAsia"/>
          <w:b/>
          <w:bCs/>
          <w:rtl/>
        </w:rPr>
        <w:t>תרחישים</w:t>
      </w:r>
      <w:r w:rsidRPr="009378CC">
        <w:rPr>
          <w:rFonts w:eastAsia="Calibri"/>
          <w:b/>
          <w:bCs/>
          <w:rtl/>
        </w:rPr>
        <w:t xml:space="preserve"> </w:t>
      </w:r>
      <w:r w:rsidRPr="009378CC">
        <w:rPr>
          <w:rFonts w:eastAsia="Calibri" w:hint="eastAsia"/>
          <w:b/>
          <w:bCs/>
          <w:rtl/>
        </w:rPr>
        <w:t>אלה</w:t>
      </w:r>
      <w:r w:rsidRPr="009378CC">
        <w:rPr>
          <w:rFonts w:eastAsia="Calibri"/>
          <w:b/>
          <w:bCs/>
          <w:rtl/>
        </w:rPr>
        <w:t xml:space="preserve"> </w:t>
      </w:r>
      <w:r w:rsidRPr="009378CC">
        <w:rPr>
          <w:rFonts w:eastAsia="Calibri" w:hint="eastAsia"/>
          <w:b/>
          <w:bCs/>
          <w:rtl/>
        </w:rPr>
        <w:t>כללו</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האפשרות</w:t>
      </w:r>
      <w:r w:rsidRPr="009378CC">
        <w:rPr>
          <w:rFonts w:eastAsia="Calibri"/>
          <w:b/>
          <w:bCs/>
          <w:rtl/>
        </w:rPr>
        <w:t xml:space="preserve"> </w:t>
      </w:r>
      <w:r w:rsidRPr="009378CC">
        <w:rPr>
          <w:rFonts w:eastAsia="Calibri" w:hint="cs"/>
          <w:b/>
          <w:bCs/>
          <w:rtl/>
        </w:rPr>
        <w:t xml:space="preserve">לירי מסיבי וכן </w:t>
      </w:r>
      <w:r w:rsidRPr="009378CC">
        <w:rPr>
          <w:rFonts w:eastAsia="Calibri" w:hint="eastAsia"/>
          <w:b/>
          <w:bCs/>
          <w:rtl/>
        </w:rPr>
        <w:t>לחטיפות</w:t>
      </w:r>
      <w:r w:rsidRPr="009378CC">
        <w:rPr>
          <w:rFonts w:eastAsia="Calibri" w:hint="cs"/>
          <w:b/>
          <w:bCs/>
          <w:rtl/>
        </w:rPr>
        <w:t xml:space="preserve"> בעקבות חדירה באמצעות מנהרות מעזה או מסיני</w:t>
      </w:r>
      <w:r w:rsidRPr="009378CC">
        <w:rPr>
          <w:rFonts w:eastAsia="Calibri"/>
          <w:b/>
          <w:bCs/>
          <w:rtl/>
        </w:rPr>
        <w:t xml:space="preserve">. עם זאת, </w:t>
      </w:r>
      <w:r w:rsidRPr="009378CC">
        <w:rPr>
          <w:rFonts w:eastAsia="Calibri" w:hint="cs"/>
          <w:b/>
          <w:bCs/>
          <w:rtl/>
        </w:rPr>
        <w:t>עולה שפרק "האיום מרצועת עזה" שבתרחיש לא כלל תרחיש לחדירה על-קרקעית בהיקף גדול, כפי שאירע בפועל ב</w:t>
      </w:r>
      <w:r w:rsidRPr="009378CC">
        <w:rPr>
          <w:rFonts w:eastAsia="Calibri"/>
          <w:b/>
          <w:bCs/>
          <w:rtl/>
        </w:rPr>
        <w:t xml:space="preserve">מתקפת </w:t>
      </w:r>
      <w:r w:rsidRPr="009378CC">
        <w:rPr>
          <w:rFonts w:eastAsia="Calibri" w:hint="cs"/>
          <w:b/>
          <w:bCs/>
          <w:rtl/>
        </w:rPr>
        <w:t>הטרור</w:t>
      </w:r>
      <w:r w:rsidRPr="009378CC">
        <w:rPr>
          <w:rFonts w:eastAsia="Calibri"/>
          <w:b/>
          <w:bCs/>
          <w:rtl/>
        </w:rPr>
        <w:t xml:space="preserve"> בשבעה באוקטובר</w:t>
      </w:r>
      <w:r w:rsidRPr="009378CC">
        <w:rPr>
          <w:rFonts w:eastAsia="Calibri" w:hint="cs"/>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במענה</w:t>
      </w:r>
      <w:r w:rsidRPr="009378CC">
        <w:rPr>
          <w:rFonts w:eastAsia="Calibri"/>
          <w:rtl/>
        </w:rPr>
        <w:t xml:space="preserve"> לתרחיש </w:t>
      </w:r>
      <w:r w:rsidRPr="009378CC">
        <w:rPr>
          <w:rFonts w:eastAsia="Calibri" w:hint="eastAsia"/>
          <w:rtl/>
        </w:rPr>
        <w:t>מלחמה</w:t>
      </w:r>
      <w:r w:rsidRPr="009378CC">
        <w:rPr>
          <w:rFonts w:eastAsia="Calibri"/>
          <w:rtl/>
        </w:rPr>
        <w:t xml:space="preserve"> </w:t>
      </w:r>
      <w:r w:rsidRPr="009378CC">
        <w:rPr>
          <w:rFonts w:eastAsia="Calibri" w:hint="cs"/>
          <w:rtl/>
        </w:rPr>
        <w:t xml:space="preserve">של המועצה האזורית </w:t>
      </w:r>
      <w:r w:rsidRPr="009378CC">
        <w:rPr>
          <w:rFonts w:eastAsia="Calibri" w:hint="eastAsia"/>
          <w:b/>
          <w:bCs/>
          <w:rtl/>
        </w:rPr>
        <w:t>אשכול</w:t>
      </w:r>
      <w:r w:rsidRPr="009378CC">
        <w:rPr>
          <w:rFonts w:eastAsia="Calibri" w:hint="cs"/>
          <w:rtl/>
        </w:rPr>
        <w:t xml:space="preserve"> משנת 2019 </w:t>
      </w:r>
      <w:r w:rsidRPr="009378CC">
        <w:rPr>
          <w:rFonts w:eastAsia="Calibri" w:hint="eastAsia"/>
          <w:rtl/>
        </w:rPr>
        <w:t>צוין</w:t>
      </w:r>
      <w:r w:rsidRPr="009378CC">
        <w:rPr>
          <w:rFonts w:eastAsia="Calibri"/>
          <w:rtl/>
        </w:rPr>
        <w:t xml:space="preserve"> </w:t>
      </w:r>
      <w:r w:rsidRPr="009378CC">
        <w:rPr>
          <w:rFonts w:eastAsia="Calibri" w:hint="eastAsia"/>
          <w:rtl/>
        </w:rPr>
        <w:t>כי</w:t>
      </w:r>
      <w:r w:rsidRPr="009378CC">
        <w:rPr>
          <w:rFonts w:eastAsia="Calibri" w:hint="cs"/>
          <w:rtl/>
        </w:rPr>
        <w:t xml:space="preserve"> בשעת חירום היא תמשיך לספק את כלל השירותים החיוניים לתושביה, ברציפות ככל שניתן.</w:t>
      </w:r>
      <w:r w:rsidRPr="009378CC">
        <w:rPr>
          <w:rFonts w:eastAsia="Calibri"/>
          <w:rtl/>
        </w:rPr>
        <w:t xml:space="preserve"> </w:t>
      </w:r>
      <w:r w:rsidRPr="009378CC">
        <w:rPr>
          <w:rFonts w:eastAsia="Calibri" w:hint="eastAsia"/>
          <w:rtl/>
        </w:rPr>
        <w:t>בהיווצר</w:t>
      </w:r>
      <w:r w:rsidRPr="009378CC">
        <w:rPr>
          <w:rFonts w:eastAsia="Calibri"/>
          <w:rtl/>
        </w:rPr>
        <w:t xml:space="preserve"> הצורך לביצוע </w:t>
      </w:r>
      <w:r w:rsidRPr="009378CC">
        <w:rPr>
          <w:rFonts w:eastAsia="Calibri" w:hint="eastAsia"/>
          <w:rtl/>
        </w:rPr>
        <w:t>תוכנית</w:t>
      </w:r>
      <w:r w:rsidRPr="009378CC">
        <w:rPr>
          <w:rFonts w:eastAsia="Calibri" w:hint="cs"/>
          <w:rtl/>
        </w:rPr>
        <w:t xml:space="preserve"> לאומית לפינוי, </w:t>
      </w:r>
      <w:r w:rsidRPr="009378CC">
        <w:rPr>
          <w:rFonts w:eastAsia="Calibri"/>
          <w:rtl/>
        </w:rPr>
        <w:t>ה</w:t>
      </w:r>
      <w:r w:rsidRPr="009378CC">
        <w:rPr>
          <w:rFonts w:eastAsia="Calibri" w:hint="eastAsia"/>
          <w:rtl/>
        </w:rPr>
        <w:t>מועצה</w:t>
      </w:r>
      <w:r w:rsidRPr="009378CC">
        <w:rPr>
          <w:rFonts w:eastAsia="Calibri"/>
          <w:rtl/>
        </w:rPr>
        <w:t xml:space="preserve"> תפעל מוקדם ככל הניתן למימוש </w:t>
      </w:r>
      <w:r w:rsidRPr="009378CC">
        <w:rPr>
          <w:rFonts w:eastAsia="Calibri" w:hint="eastAsia"/>
          <w:rtl/>
        </w:rPr>
        <w:t>ה</w:t>
      </w:r>
      <w:r w:rsidRPr="009378CC">
        <w:rPr>
          <w:rFonts w:eastAsia="Calibri"/>
          <w:rtl/>
        </w:rPr>
        <w:t>תוכנית</w:t>
      </w:r>
      <w:r w:rsidRPr="009378CC">
        <w:rPr>
          <w:rFonts w:eastAsia="Calibri" w:hint="cs"/>
          <w:rtl/>
        </w:rPr>
        <w:t>,</w:t>
      </w:r>
      <w:r w:rsidRPr="009378CC">
        <w:rPr>
          <w:rFonts w:eastAsia="Calibri"/>
          <w:rtl/>
        </w:rPr>
        <w:t xml:space="preserve"> בתיאום עם </w:t>
      </w:r>
      <w:r w:rsidRPr="009378CC">
        <w:rPr>
          <w:rFonts w:eastAsia="Calibri" w:hint="cs"/>
          <w:rtl/>
        </w:rPr>
        <w:t>צה"ל ו</w:t>
      </w:r>
      <w:r w:rsidRPr="009378CC">
        <w:rPr>
          <w:rFonts w:eastAsia="Calibri"/>
          <w:rtl/>
        </w:rPr>
        <w:t>רח"ל וכן עם הרשויות הקולטות. אשר למפונים</w:t>
      </w:r>
      <w:r w:rsidRPr="009378CC">
        <w:rPr>
          <w:rFonts w:eastAsia="Calibri" w:hint="cs"/>
          <w:rtl/>
        </w:rPr>
        <w:t>,</w:t>
      </w:r>
      <w:r w:rsidRPr="009378CC">
        <w:rPr>
          <w:rFonts w:eastAsia="Calibri"/>
          <w:rtl/>
        </w:rPr>
        <w:t xml:space="preserve"> </w:t>
      </w:r>
      <w:r w:rsidRPr="009378CC">
        <w:rPr>
          <w:rFonts w:eastAsia="Calibri" w:hint="eastAsia"/>
          <w:rtl/>
        </w:rPr>
        <w:t>נקבע</w:t>
      </w:r>
      <w:r w:rsidRPr="009378CC">
        <w:rPr>
          <w:rFonts w:eastAsia="Calibri"/>
          <w:rtl/>
        </w:rPr>
        <w:t xml:space="preserve"> כי </w:t>
      </w:r>
      <w:r w:rsidRPr="009378CC">
        <w:rPr>
          <w:rFonts w:eastAsia="Calibri" w:hint="eastAsia"/>
          <w:rtl/>
        </w:rPr>
        <w:t>ביצוע</w:t>
      </w:r>
      <w:r w:rsidRPr="009378CC">
        <w:rPr>
          <w:rFonts w:eastAsia="Calibri"/>
          <w:rtl/>
        </w:rPr>
        <w:t xml:space="preserve"> </w:t>
      </w:r>
      <w:r w:rsidRPr="009378CC">
        <w:rPr>
          <w:rFonts w:eastAsia="Calibri" w:hint="eastAsia"/>
          <w:rtl/>
        </w:rPr>
        <w:t>פינוי</w:t>
      </w:r>
      <w:r w:rsidRPr="009378CC">
        <w:rPr>
          <w:rFonts w:eastAsia="Calibri"/>
          <w:rtl/>
        </w:rPr>
        <w:t xml:space="preserve"> </w:t>
      </w:r>
      <w:r w:rsidRPr="009378CC">
        <w:rPr>
          <w:rFonts w:eastAsia="Calibri" w:hint="eastAsia"/>
          <w:rtl/>
        </w:rPr>
        <w:t>האוכלוסייה</w:t>
      </w:r>
      <w:r w:rsidRPr="009378CC">
        <w:rPr>
          <w:rFonts w:eastAsia="Calibri"/>
          <w:rtl/>
        </w:rPr>
        <w:t xml:space="preserve"> </w:t>
      </w:r>
      <w:r w:rsidRPr="009378CC">
        <w:rPr>
          <w:rFonts w:eastAsia="Calibri" w:hint="eastAsia"/>
          <w:rtl/>
        </w:rPr>
        <w:t>מהרשות</w:t>
      </w:r>
      <w:r w:rsidRPr="009378CC">
        <w:rPr>
          <w:rFonts w:eastAsia="Calibri"/>
          <w:rtl/>
        </w:rPr>
        <w:t xml:space="preserve"> </w:t>
      </w:r>
      <w:r w:rsidRPr="009378CC">
        <w:rPr>
          <w:rFonts w:eastAsia="Calibri" w:hint="eastAsia"/>
          <w:rtl/>
        </w:rPr>
        <w:t>מותנה</w:t>
      </w:r>
      <w:r w:rsidRPr="009378CC">
        <w:rPr>
          <w:rFonts w:eastAsia="Calibri"/>
          <w:rtl/>
        </w:rPr>
        <w:t xml:space="preserve"> ב</w:t>
      </w:r>
      <w:r w:rsidRPr="009378CC">
        <w:rPr>
          <w:rFonts w:eastAsia="Calibri" w:hint="eastAsia"/>
          <w:rtl/>
        </w:rPr>
        <w:t>נתונים</w:t>
      </w:r>
      <w:r w:rsidRPr="009378CC">
        <w:rPr>
          <w:rFonts w:eastAsia="Calibri"/>
          <w:rtl/>
        </w:rPr>
        <w:t xml:space="preserve"> </w:t>
      </w:r>
      <w:r w:rsidRPr="009378CC">
        <w:rPr>
          <w:rFonts w:eastAsia="Calibri" w:hint="eastAsia"/>
          <w:rtl/>
        </w:rPr>
        <w:t>הבאים</w:t>
      </w:r>
      <w:r w:rsidRPr="009378CC">
        <w:rPr>
          <w:rFonts w:eastAsia="Calibri"/>
          <w:rtl/>
        </w:rPr>
        <w:t xml:space="preserve">: </w:t>
      </w:r>
      <w:r w:rsidRPr="009378CC">
        <w:rPr>
          <w:rFonts w:eastAsia="Calibri" w:hint="eastAsia"/>
          <w:rtl/>
        </w:rPr>
        <w:t>אם</w:t>
      </w:r>
      <w:r w:rsidRPr="009378CC">
        <w:rPr>
          <w:rFonts w:eastAsia="Calibri"/>
          <w:rtl/>
        </w:rPr>
        <w:t xml:space="preserve"> </w:t>
      </w:r>
      <w:r w:rsidRPr="009378CC">
        <w:rPr>
          <w:rFonts w:eastAsia="Calibri" w:hint="eastAsia"/>
          <w:rtl/>
        </w:rPr>
        <w:t>הלחימה</w:t>
      </w:r>
      <w:r w:rsidRPr="009378CC">
        <w:rPr>
          <w:rFonts w:eastAsia="Calibri"/>
          <w:rtl/>
        </w:rPr>
        <w:t xml:space="preserve"> </w:t>
      </w:r>
      <w:r w:rsidRPr="009378CC">
        <w:rPr>
          <w:rFonts w:eastAsia="Calibri" w:hint="eastAsia"/>
          <w:rtl/>
        </w:rPr>
        <w:t>מוגבלת</w:t>
      </w:r>
      <w:r w:rsidRPr="009378CC">
        <w:rPr>
          <w:rFonts w:eastAsia="Calibri" w:hint="cs"/>
          <w:rtl/>
        </w:rPr>
        <w:t xml:space="preserve"> או </w:t>
      </w:r>
      <w:r w:rsidRPr="009378CC">
        <w:rPr>
          <w:rFonts w:eastAsia="Calibri"/>
          <w:rtl/>
        </w:rPr>
        <w:t>ארצית</w:t>
      </w:r>
      <w:r w:rsidRPr="009378CC">
        <w:rPr>
          <w:rFonts w:eastAsia="Calibri" w:hint="cs"/>
          <w:rtl/>
        </w:rPr>
        <w:t>;</w:t>
      </w:r>
      <w:r w:rsidRPr="009378CC">
        <w:rPr>
          <w:rFonts w:eastAsia="Calibri"/>
          <w:rtl/>
        </w:rPr>
        <w:t xml:space="preserve"> </w:t>
      </w:r>
      <w:r w:rsidRPr="009378CC">
        <w:rPr>
          <w:rFonts w:eastAsia="Calibri" w:hint="eastAsia"/>
          <w:rtl/>
        </w:rPr>
        <w:t>אם</w:t>
      </w:r>
      <w:r w:rsidRPr="009378CC">
        <w:rPr>
          <w:rFonts w:eastAsia="Calibri"/>
          <w:rtl/>
        </w:rPr>
        <w:t xml:space="preserve"> </w:t>
      </w:r>
      <w:r w:rsidRPr="009378CC">
        <w:rPr>
          <w:rFonts w:eastAsia="Calibri" w:hint="eastAsia"/>
          <w:rtl/>
        </w:rPr>
        <w:t>הוגדר</w:t>
      </w:r>
      <w:r w:rsidRPr="009378CC">
        <w:rPr>
          <w:rFonts w:eastAsia="Calibri" w:hint="cs"/>
          <w:rtl/>
        </w:rPr>
        <w:t>ה</w:t>
      </w:r>
      <w:r w:rsidRPr="009378CC">
        <w:rPr>
          <w:rFonts w:eastAsia="Calibri"/>
          <w:rtl/>
        </w:rPr>
        <w:t xml:space="preserve"> </w:t>
      </w:r>
      <w:r w:rsidRPr="009378CC">
        <w:rPr>
          <w:rFonts w:eastAsia="Calibri" w:hint="eastAsia"/>
          <w:rtl/>
        </w:rPr>
        <w:t>ע</w:t>
      </w:r>
      <w:r w:rsidRPr="009378CC">
        <w:rPr>
          <w:rFonts w:eastAsia="Calibri" w:hint="cs"/>
          <w:rtl/>
        </w:rPr>
        <w:t>ל ידי</w:t>
      </w:r>
      <w:r w:rsidRPr="009378CC">
        <w:rPr>
          <w:rFonts w:eastAsia="Calibri"/>
          <w:rtl/>
        </w:rPr>
        <w:t xml:space="preserve"> </w:t>
      </w:r>
      <w:r w:rsidRPr="009378CC">
        <w:rPr>
          <w:rFonts w:eastAsia="Calibri" w:hint="eastAsia"/>
          <w:rtl/>
        </w:rPr>
        <w:t>המדינה</w:t>
      </w:r>
      <w:r w:rsidRPr="009378CC">
        <w:rPr>
          <w:rFonts w:eastAsia="Calibri" w:hint="cs"/>
          <w:rtl/>
        </w:rPr>
        <w:t xml:space="preserve"> או צה"ל </w:t>
      </w:r>
      <w:r w:rsidRPr="009378CC">
        <w:rPr>
          <w:rFonts w:eastAsia="Calibri"/>
          <w:rtl/>
        </w:rPr>
        <w:t xml:space="preserve">הפעלת </w:t>
      </w:r>
      <w:r w:rsidRPr="009378CC">
        <w:rPr>
          <w:rFonts w:eastAsia="Calibri" w:hint="eastAsia"/>
          <w:rtl/>
        </w:rPr>
        <w:t>תוכנית</w:t>
      </w:r>
      <w:r w:rsidRPr="009378CC">
        <w:rPr>
          <w:rFonts w:eastAsia="Calibri" w:hint="cs"/>
          <w:rtl/>
        </w:rPr>
        <w:t xml:space="preserve"> לאומית לפינוי ולאילו</w:t>
      </w:r>
      <w:r w:rsidRPr="009378CC">
        <w:rPr>
          <w:rFonts w:eastAsia="Calibri"/>
          <w:rtl/>
        </w:rPr>
        <w:t xml:space="preserve"> יישובים</w:t>
      </w:r>
      <w:r w:rsidRPr="009378CC">
        <w:rPr>
          <w:rFonts w:eastAsia="Calibri" w:hint="cs"/>
          <w:rtl/>
        </w:rPr>
        <w:t>;</w:t>
      </w:r>
      <w:r w:rsidRPr="009378CC">
        <w:rPr>
          <w:rFonts w:eastAsia="Calibri"/>
          <w:rtl/>
        </w:rPr>
        <w:t xml:space="preserve"> </w:t>
      </w:r>
      <w:r w:rsidRPr="009378CC">
        <w:rPr>
          <w:rFonts w:eastAsia="Calibri" w:hint="cs"/>
          <w:rtl/>
        </w:rPr>
        <w:t>תמונת המצב (</w:t>
      </w:r>
      <w:r w:rsidRPr="009378CC">
        <w:rPr>
          <w:rFonts w:eastAsia="Calibri" w:hint="eastAsia"/>
          <w:rtl/>
        </w:rPr>
        <w:t>תמ</w:t>
      </w:r>
      <w:r w:rsidRPr="009378CC">
        <w:rPr>
          <w:rFonts w:eastAsia="Calibri"/>
          <w:rtl/>
        </w:rPr>
        <w:t>"ץ</w:t>
      </w:r>
      <w:r w:rsidRPr="009378CC">
        <w:rPr>
          <w:rFonts w:eastAsia="Calibri" w:hint="cs"/>
          <w:rtl/>
        </w:rPr>
        <w:t>)</w:t>
      </w:r>
      <w:r w:rsidRPr="009378CC">
        <w:rPr>
          <w:rFonts w:eastAsia="Calibri"/>
          <w:rtl/>
        </w:rPr>
        <w:t xml:space="preserve"> </w:t>
      </w:r>
      <w:r w:rsidRPr="009378CC">
        <w:rPr>
          <w:rFonts w:eastAsia="Calibri" w:hint="cs"/>
          <w:rtl/>
        </w:rPr>
        <w:t>"</w:t>
      </w:r>
      <w:r w:rsidRPr="009378CC">
        <w:rPr>
          <w:rFonts w:eastAsia="Calibri"/>
          <w:rtl/>
        </w:rPr>
        <w:t>חוסן היישובים</w:t>
      </w:r>
      <w:r w:rsidRPr="009378CC">
        <w:rPr>
          <w:rFonts w:eastAsia="Calibri" w:hint="cs"/>
          <w:rtl/>
        </w:rPr>
        <w:t>"</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אם</w:t>
      </w:r>
      <w:r w:rsidRPr="009378CC">
        <w:rPr>
          <w:rFonts w:eastAsia="Calibri"/>
          <w:rtl/>
        </w:rPr>
        <w:t xml:space="preserve"> </w:t>
      </w:r>
      <w:r w:rsidRPr="009378CC">
        <w:rPr>
          <w:rFonts w:eastAsia="Calibri" w:hint="eastAsia"/>
          <w:rtl/>
        </w:rPr>
        <w:t>טרם</w:t>
      </w:r>
      <w:r w:rsidRPr="009378CC">
        <w:rPr>
          <w:rFonts w:eastAsia="Calibri"/>
          <w:rtl/>
        </w:rPr>
        <w:t xml:space="preserve"> </w:t>
      </w:r>
      <w:r w:rsidRPr="009378CC">
        <w:rPr>
          <w:rFonts w:eastAsia="Calibri" w:hint="eastAsia"/>
          <w:rtl/>
        </w:rPr>
        <w:t>הופעלה</w:t>
      </w:r>
      <w:r w:rsidRPr="009378CC">
        <w:rPr>
          <w:rFonts w:eastAsia="Calibri"/>
          <w:rtl/>
        </w:rPr>
        <w:t xml:space="preserve"> </w:t>
      </w:r>
      <w:r w:rsidRPr="009378CC">
        <w:rPr>
          <w:rFonts w:eastAsia="Calibri" w:hint="eastAsia"/>
          <w:rtl/>
        </w:rPr>
        <w:t>תוכנית</w:t>
      </w:r>
      <w:r w:rsidRPr="009378CC">
        <w:rPr>
          <w:rFonts w:eastAsia="Calibri"/>
          <w:rtl/>
        </w:rPr>
        <w:t xml:space="preserve"> </w:t>
      </w:r>
      <w:r w:rsidRPr="009378CC">
        <w:rPr>
          <w:rFonts w:eastAsia="Calibri" w:hint="eastAsia"/>
          <w:rtl/>
        </w:rPr>
        <w:t>לאומית</w:t>
      </w:r>
      <w:r w:rsidRPr="009378CC">
        <w:rPr>
          <w:rFonts w:eastAsia="Calibri"/>
          <w:rtl/>
        </w:rPr>
        <w:t xml:space="preserve"> </w:t>
      </w:r>
      <w:r w:rsidRPr="009378CC">
        <w:rPr>
          <w:rFonts w:eastAsia="Calibri" w:hint="eastAsia"/>
          <w:rtl/>
        </w:rPr>
        <w:t>לפינוי</w:t>
      </w:r>
      <w:r w:rsidRPr="009378CC">
        <w:rPr>
          <w:rFonts w:eastAsia="Calibri"/>
          <w:rtl/>
        </w:rPr>
        <w:t xml:space="preserve">, </w:t>
      </w:r>
      <w:r w:rsidRPr="009378CC">
        <w:rPr>
          <w:rFonts w:eastAsia="Calibri" w:hint="eastAsia"/>
          <w:rtl/>
        </w:rPr>
        <w:t>יי</w:t>
      </w:r>
      <w:r w:rsidRPr="009378CC">
        <w:rPr>
          <w:rFonts w:eastAsia="Calibri"/>
          <w:rtl/>
        </w:rPr>
        <w:t>בחן פינוי יזום על ידי ה</w:t>
      </w:r>
      <w:r w:rsidRPr="009378CC">
        <w:rPr>
          <w:rFonts w:eastAsia="Calibri" w:hint="eastAsia"/>
          <w:rtl/>
        </w:rPr>
        <w:t>מועצה</w:t>
      </w:r>
      <w:r w:rsidRPr="009378CC">
        <w:rPr>
          <w:rFonts w:eastAsia="Calibri"/>
          <w:rtl/>
        </w:rPr>
        <w:t xml:space="preserve"> </w:t>
      </w:r>
      <w:r w:rsidRPr="009378CC">
        <w:rPr>
          <w:rFonts w:eastAsia="Calibri" w:hint="eastAsia"/>
          <w:rtl/>
        </w:rPr>
        <w:t>במקרים</w:t>
      </w:r>
      <w:r w:rsidRPr="009378CC">
        <w:rPr>
          <w:rFonts w:eastAsia="Calibri"/>
          <w:rtl/>
        </w:rPr>
        <w:t xml:space="preserve"> </w:t>
      </w:r>
      <w:r w:rsidRPr="009378CC">
        <w:rPr>
          <w:rFonts w:eastAsia="Calibri" w:hint="eastAsia"/>
          <w:rtl/>
        </w:rPr>
        <w:t>מסוימים</w:t>
      </w:r>
      <w:r w:rsidRPr="009378CC">
        <w:rPr>
          <w:rFonts w:eastAsia="Calibri"/>
          <w:rtl/>
        </w:rPr>
        <w:t>.</w:t>
      </w:r>
      <w:r w:rsidRPr="009378CC">
        <w:rPr>
          <w:rFonts w:eastAsia="Calibri" w:hint="cs"/>
          <w:rtl/>
        </w:rPr>
        <w:t xml:space="preserve"> כמו כן, נקבעו קריטריונים לסדר הפינוי</w:t>
      </w:r>
      <w:r w:rsidRPr="009378CC">
        <w:rPr>
          <w:rFonts w:eastAsia="Calibri"/>
          <w:rtl/>
        </w:rPr>
        <w:t>:</w:t>
      </w:r>
      <w:r w:rsidRPr="009378CC">
        <w:rPr>
          <w:rFonts w:eastAsia="Calibri" w:hint="cs"/>
          <w:rtl/>
        </w:rPr>
        <w:t xml:space="preserve"> הגדרת היישוב כאחד מ-11 היישובים המיועדים לפינוי</w:t>
      </w:r>
      <w:r w:rsidRPr="009378CC">
        <w:rPr>
          <w:rFonts w:eastAsia="Calibri"/>
          <w:rtl/>
        </w:rPr>
        <w:t>,</w:t>
      </w:r>
      <w:r w:rsidRPr="009378CC">
        <w:rPr>
          <w:rFonts w:ascii="David" w:eastAsia="Times New Roman" w:hAnsi="David" w:hint="cs"/>
          <w:color w:val="000000"/>
          <w:sz w:val="24"/>
          <w:rtl/>
        </w:rPr>
        <w:t xml:space="preserve"> </w:t>
      </w:r>
      <w:r w:rsidRPr="009378CC">
        <w:rPr>
          <w:rFonts w:ascii="David" w:eastAsia="Times New Roman" w:hAnsi="David" w:hint="eastAsia"/>
          <w:color w:val="000000"/>
          <w:sz w:val="24"/>
          <w:rtl/>
        </w:rPr>
        <w:t>רמת</w:t>
      </w:r>
      <w:r w:rsidRPr="009378CC">
        <w:rPr>
          <w:rFonts w:ascii="David" w:eastAsia="Times New Roman" w:hAnsi="David"/>
          <w:color w:val="000000"/>
          <w:sz w:val="24"/>
          <w:rtl/>
        </w:rPr>
        <w:t xml:space="preserve"> </w:t>
      </w:r>
      <w:r w:rsidRPr="009378CC">
        <w:rPr>
          <w:rFonts w:ascii="David" w:eastAsia="Times New Roman" w:hAnsi="David" w:hint="eastAsia"/>
          <w:color w:val="000000"/>
          <w:sz w:val="24"/>
          <w:rtl/>
        </w:rPr>
        <w:t>האיום</w:t>
      </w:r>
      <w:r w:rsidRPr="009378CC">
        <w:rPr>
          <w:rFonts w:ascii="David" w:eastAsia="Times New Roman" w:hAnsi="David"/>
          <w:color w:val="000000"/>
          <w:sz w:val="24"/>
          <w:rtl/>
        </w:rPr>
        <w:t xml:space="preserve"> </w:t>
      </w:r>
      <w:r w:rsidRPr="009378CC">
        <w:rPr>
          <w:rFonts w:ascii="David" w:eastAsia="Times New Roman" w:hAnsi="David" w:hint="cs"/>
          <w:color w:val="000000"/>
          <w:sz w:val="24"/>
          <w:rtl/>
        </w:rPr>
        <w:t>שהגדיר</w:t>
      </w:r>
      <w:r w:rsidRPr="009378CC">
        <w:rPr>
          <w:rFonts w:ascii="David" w:eastAsia="Times New Roman" w:hAnsi="David"/>
          <w:color w:val="000000"/>
          <w:sz w:val="24"/>
          <w:rtl/>
        </w:rPr>
        <w:t xml:space="preserve"> </w:t>
      </w:r>
      <w:r w:rsidRPr="009378CC">
        <w:rPr>
          <w:rFonts w:ascii="David" w:eastAsia="Times New Roman" w:hAnsi="David" w:hint="cs"/>
          <w:color w:val="000000"/>
          <w:sz w:val="24"/>
          <w:rtl/>
        </w:rPr>
        <w:t>צה"ל ועוד</w:t>
      </w:r>
      <w:r w:rsidRPr="009378CC">
        <w:rPr>
          <w:rFonts w:eastAsia="Calibri"/>
          <w:rtl/>
        </w:rPr>
        <w:t>.</w:t>
      </w:r>
      <w:r w:rsidRPr="009378CC">
        <w:rPr>
          <w:rFonts w:eastAsia="Calibri" w:hint="cs"/>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המתקנים</w:t>
      </w:r>
      <w:r w:rsidRPr="009378CC">
        <w:rPr>
          <w:rFonts w:eastAsia="Calibri"/>
          <w:rtl/>
        </w:rPr>
        <w:t xml:space="preserve"> לשעת חירום </w:t>
      </w:r>
      <w:r w:rsidRPr="009378CC">
        <w:rPr>
          <w:rFonts w:eastAsia="Calibri" w:hint="eastAsia"/>
          <w:rtl/>
        </w:rPr>
        <w:t>שהרשות</w:t>
      </w:r>
      <w:r w:rsidRPr="009378CC">
        <w:rPr>
          <w:rFonts w:eastAsia="Calibri"/>
          <w:rtl/>
        </w:rPr>
        <w:t xml:space="preserve"> </w:t>
      </w:r>
      <w:r w:rsidRPr="009378CC">
        <w:rPr>
          <w:rFonts w:eastAsia="Calibri" w:hint="eastAsia"/>
          <w:rtl/>
        </w:rPr>
        <w:t>תפעיל</w:t>
      </w:r>
      <w:r w:rsidRPr="009378CC">
        <w:rPr>
          <w:rFonts w:eastAsia="Calibri"/>
          <w:rtl/>
        </w:rPr>
        <w:t xml:space="preserve"> </w:t>
      </w:r>
      <w:r w:rsidRPr="009378CC">
        <w:rPr>
          <w:rFonts w:eastAsia="Calibri" w:hint="eastAsia"/>
          <w:rtl/>
        </w:rPr>
        <w:t>בשעת</w:t>
      </w:r>
      <w:r w:rsidRPr="009378CC">
        <w:rPr>
          <w:rFonts w:eastAsia="Calibri"/>
          <w:rtl/>
        </w:rPr>
        <w:t xml:space="preserve"> </w:t>
      </w:r>
      <w:r w:rsidRPr="009378CC">
        <w:rPr>
          <w:rFonts w:eastAsia="Calibri" w:hint="eastAsia"/>
          <w:rtl/>
        </w:rPr>
        <w:t>חירום</w:t>
      </w:r>
      <w:r w:rsidRPr="009378CC">
        <w:rPr>
          <w:rFonts w:eastAsia="Calibri"/>
          <w:rtl/>
        </w:rPr>
        <w:t xml:space="preserve"> צוינו </w:t>
      </w:r>
      <w:r w:rsidRPr="009378CC">
        <w:rPr>
          <w:rFonts w:eastAsia="Calibri" w:hint="cs"/>
          <w:rtl/>
        </w:rPr>
        <w:t>יעדי ה</w:t>
      </w:r>
      <w:r w:rsidRPr="009378CC">
        <w:rPr>
          <w:rFonts w:eastAsia="Calibri"/>
          <w:rtl/>
        </w:rPr>
        <w:t>קליטה שנועדו לקלוט מפונים ולספק להם מקום מגורים חלופי זמני.</w:t>
      </w:r>
    </w:p>
    <w:p w:rsidR="009378CC" w:rsidRPr="009378CC" w:rsidRDefault="009378CC" w:rsidP="009378CC">
      <w:pPr>
        <w:spacing w:line="269" w:lineRule="auto"/>
        <w:rPr>
          <w:rFonts w:eastAsia="Calibri"/>
          <w:b/>
          <w:bCs/>
          <w:rtl/>
        </w:rPr>
      </w:pPr>
      <w:bookmarkStart w:id="24" w:name="_Hlk171846906"/>
    </w:p>
    <w:p w:rsidR="009378CC" w:rsidRPr="009378CC" w:rsidRDefault="009378CC" w:rsidP="009378CC">
      <w:pPr>
        <w:spacing w:line="269" w:lineRule="auto"/>
        <w:rPr>
          <w:rFonts w:eastAsia="Calibri"/>
          <w:b/>
          <w:bCs/>
          <w:rtl/>
        </w:rPr>
      </w:pPr>
      <w:r w:rsidRPr="009378CC">
        <w:rPr>
          <w:rFonts w:eastAsia="Calibri" w:hint="cs"/>
          <w:b/>
          <w:bCs/>
          <w:rtl/>
        </w:rPr>
        <w:t>המענה ל</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הייחוס</w:t>
      </w:r>
      <w:r w:rsidRPr="009378CC">
        <w:rPr>
          <w:rFonts w:eastAsia="Calibri" w:hint="cs"/>
          <w:rtl/>
        </w:rPr>
        <w:t xml:space="preserve"> ש</w:t>
      </w:r>
      <w:r w:rsidRPr="009378CC">
        <w:rPr>
          <w:rFonts w:eastAsia="Calibri" w:hint="eastAsia"/>
          <w:b/>
          <w:bCs/>
          <w:rtl/>
        </w:rPr>
        <w:t>ל</w:t>
      </w:r>
      <w:r w:rsidRPr="009378CC">
        <w:rPr>
          <w:rFonts w:eastAsia="Calibri" w:hint="cs"/>
          <w:b/>
          <w:bCs/>
          <w:rtl/>
        </w:rPr>
        <w:t xml:space="preserve"> ה</w:t>
      </w:r>
      <w:r w:rsidRPr="009378CC">
        <w:rPr>
          <w:rFonts w:eastAsia="Calibri" w:hint="eastAsia"/>
          <w:b/>
          <w:bCs/>
          <w:rtl/>
        </w:rPr>
        <w:t>מועצה</w:t>
      </w:r>
      <w:r w:rsidRPr="009378CC">
        <w:rPr>
          <w:rFonts w:eastAsia="Calibri"/>
          <w:b/>
          <w:bCs/>
          <w:rtl/>
        </w:rPr>
        <w:t xml:space="preserve"> </w:t>
      </w:r>
      <w:r w:rsidRPr="009378CC">
        <w:rPr>
          <w:rFonts w:eastAsia="Calibri" w:hint="eastAsia"/>
          <w:b/>
          <w:bCs/>
          <w:rtl/>
        </w:rPr>
        <w:t>הא</w:t>
      </w:r>
      <w:r w:rsidRPr="009378CC">
        <w:rPr>
          <w:rFonts w:eastAsia="Calibri" w:hint="cs"/>
          <w:b/>
          <w:bCs/>
          <w:rtl/>
        </w:rPr>
        <w:t>ז</w:t>
      </w:r>
      <w:r w:rsidRPr="009378CC">
        <w:rPr>
          <w:rFonts w:eastAsia="Calibri" w:hint="eastAsia"/>
          <w:b/>
          <w:bCs/>
          <w:rtl/>
        </w:rPr>
        <w:t>ורית</w:t>
      </w:r>
      <w:r w:rsidRPr="009378CC">
        <w:rPr>
          <w:rFonts w:eastAsia="Calibri"/>
          <w:b/>
          <w:bCs/>
          <w:rtl/>
        </w:rPr>
        <w:t xml:space="preserve"> </w:t>
      </w:r>
      <w:r w:rsidRPr="009378CC">
        <w:rPr>
          <w:rFonts w:eastAsia="Calibri" w:hint="eastAsia"/>
          <w:b/>
          <w:bCs/>
          <w:rtl/>
        </w:rPr>
        <w:t>אשכול</w:t>
      </w:r>
      <w:r w:rsidRPr="009378CC">
        <w:rPr>
          <w:rFonts w:eastAsia="Calibri"/>
          <w:b/>
          <w:bCs/>
          <w:rtl/>
        </w:rPr>
        <w:t xml:space="preserve"> </w:t>
      </w:r>
      <w:r w:rsidRPr="009378CC">
        <w:rPr>
          <w:rFonts w:eastAsia="Calibri" w:hint="cs"/>
          <w:b/>
          <w:bCs/>
          <w:rtl/>
        </w:rPr>
        <w:t xml:space="preserve">משנת 2019 </w:t>
      </w:r>
      <w:r w:rsidRPr="009378CC">
        <w:rPr>
          <w:rFonts w:eastAsia="Calibri"/>
          <w:b/>
          <w:bCs/>
          <w:rtl/>
        </w:rPr>
        <w:t>לא כלל אפשרות של פינוי כ</w:t>
      </w:r>
      <w:r w:rsidRPr="009378CC">
        <w:rPr>
          <w:rFonts w:eastAsia="Calibri" w:hint="cs"/>
          <w:b/>
          <w:bCs/>
          <w:rtl/>
        </w:rPr>
        <w:t>ו</w:t>
      </w:r>
      <w:r w:rsidRPr="009378CC">
        <w:rPr>
          <w:rFonts w:eastAsia="Calibri"/>
          <w:b/>
          <w:bCs/>
          <w:rtl/>
        </w:rPr>
        <w:t xml:space="preserve">לל </w:t>
      </w:r>
      <w:r w:rsidRPr="009378CC">
        <w:rPr>
          <w:rFonts w:eastAsia="Calibri" w:hint="cs"/>
          <w:b/>
          <w:bCs/>
          <w:rtl/>
        </w:rPr>
        <w:t xml:space="preserve">של </w:t>
      </w:r>
      <w:r w:rsidRPr="009378CC">
        <w:rPr>
          <w:rFonts w:eastAsia="Calibri" w:hint="eastAsia"/>
          <w:b/>
          <w:bCs/>
          <w:rtl/>
        </w:rPr>
        <w:t>יישובי</w:t>
      </w:r>
      <w:r w:rsidRPr="009378CC">
        <w:rPr>
          <w:rFonts w:eastAsia="Calibri"/>
          <w:b/>
          <w:bCs/>
          <w:rtl/>
        </w:rPr>
        <w:t xml:space="preserve"> </w:t>
      </w:r>
      <w:r w:rsidRPr="009378CC">
        <w:rPr>
          <w:rFonts w:eastAsia="Calibri" w:hint="eastAsia"/>
          <w:b/>
          <w:bCs/>
          <w:rtl/>
        </w:rPr>
        <w:t>המועצה</w:t>
      </w:r>
      <w:r w:rsidRPr="009378CC">
        <w:rPr>
          <w:rFonts w:eastAsia="Calibri" w:hint="cs"/>
          <w:b/>
          <w:bCs/>
          <w:rtl/>
        </w:rPr>
        <w:t>, כפי שהתרחש בפועל עם פרוץ המלחמה, אלא רק של 11 היישובים סמוכי הגדר. המענה כלל התייחסות הן לפינוי לפי החלטה רשמית והן להתפנות עצמאית ביוזמת התושבים או המועצה.</w:t>
      </w:r>
    </w:p>
    <w:bookmarkEnd w:id="24"/>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lastRenderedPageBreak/>
        <w:t>צה</w:t>
      </w:r>
      <w:r w:rsidRPr="009378CC">
        <w:rPr>
          <w:rFonts w:eastAsia="Calibri"/>
          <w:rtl/>
        </w:rPr>
        <w:t xml:space="preserve">"ל </w:t>
      </w:r>
      <w:r w:rsidRPr="009378CC">
        <w:rPr>
          <w:rFonts w:eastAsia="Calibri" w:hint="eastAsia"/>
          <w:rtl/>
        </w:rPr>
        <w:t>מסר</w:t>
      </w:r>
      <w:r w:rsidRPr="009378CC">
        <w:rPr>
          <w:rFonts w:eastAsia="Calibri"/>
          <w:rtl/>
        </w:rPr>
        <w:t xml:space="preserve"> </w:t>
      </w:r>
      <w:r w:rsidRPr="009378CC">
        <w:rPr>
          <w:rFonts w:eastAsia="Calibri" w:hint="eastAsia"/>
          <w:rtl/>
        </w:rPr>
        <w:t>בתשובתו</w:t>
      </w:r>
      <w:r w:rsidRPr="009378CC">
        <w:rPr>
          <w:rFonts w:eastAsia="Calibri"/>
          <w:rtl/>
        </w:rPr>
        <w:t xml:space="preserve"> למשרד מבקר המדינה מ</w:t>
      </w:r>
      <w:r w:rsidRPr="009378CC">
        <w:rPr>
          <w:rFonts w:eastAsia="Calibri" w:hint="eastAsia"/>
          <w:rtl/>
        </w:rPr>
        <w:t>יולי</w:t>
      </w:r>
      <w:r w:rsidRPr="009378CC">
        <w:rPr>
          <w:rFonts w:eastAsia="Calibri"/>
          <w:rtl/>
        </w:rPr>
        <w:t xml:space="preserve"> 2025 כי</w:t>
      </w:r>
      <w:r w:rsidRPr="009378CC">
        <w:rPr>
          <w:rFonts w:eastAsia="Calibri"/>
          <w:b/>
          <w:bCs/>
          <w:rtl/>
        </w:rPr>
        <w:t xml:space="preserve"> </w:t>
      </w:r>
      <w:r w:rsidRPr="009378CC">
        <w:rPr>
          <w:rFonts w:eastAsia="Calibri"/>
          <w:rtl/>
        </w:rPr>
        <w:t>במסגרת הצגת תרחיש הייחוס למועצה על ידי אוגדת עזה הוצג איום חדירה בהיקף של עד שתי מחלקות כאיום רלוונטי</w:t>
      </w:r>
      <w:r w:rsidRPr="009378CC">
        <w:rPr>
          <w:rFonts w:eastAsia="Calibri" w:hint="cs"/>
          <w:rtl/>
        </w:rPr>
        <w:t>,</w:t>
      </w:r>
      <w:r w:rsidRPr="009378CC">
        <w:rPr>
          <w:rFonts w:eastAsia="Calibri"/>
          <w:rtl/>
        </w:rPr>
        <w:t xml:space="preserve"> אך לא בה</w:t>
      </w:r>
      <w:r w:rsidRPr="009378CC">
        <w:rPr>
          <w:rFonts w:eastAsia="Calibri" w:hint="eastAsia"/>
          <w:rtl/>
        </w:rPr>
        <w:t>יקפים</w:t>
      </w:r>
      <w:r w:rsidRPr="009378CC">
        <w:rPr>
          <w:rFonts w:eastAsia="Calibri"/>
          <w:rtl/>
        </w:rPr>
        <w:t xml:space="preserve"> </w:t>
      </w:r>
      <w:r w:rsidRPr="009378CC">
        <w:rPr>
          <w:rFonts w:eastAsia="Calibri" w:hint="eastAsia"/>
          <w:rtl/>
        </w:rPr>
        <w:t>ולא</w:t>
      </w:r>
      <w:r w:rsidRPr="009378CC">
        <w:rPr>
          <w:rFonts w:eastAsia="Calibri"/>
          <w:rtl/>
        </w:rPr>
        <w:t xml:space="preserve"> </w:t>
      </w:r>
      <w:r w:rsidRPr="009378CC">
        <w:rPr>
          <w:rFonts w:eastAsia="Calibri" w:hint="eastAsia"/>
          <w:rtl/>
        </w:rPr>
        <w:t>כפי</w:t>
      </w:r>
      <w:r w:rsidRPr="009378CC">
        <w:rPr>
          <w:rFonts w:eastAsia="Calibri"/>
          <w:rtl/>
        </w:rPr>
        <w:t xml:space="preserve"> </w:t>
      </w:r>
      <w:r w:rsidRPr="009378CC">
        <w:rPr>
          <w:rFonts w:eastAsia="Calibri" w:hint="cs"/>
          <w:rtl/>
        </w:rPr>
        <w:t>שקרה</w:t>
      </w:r>
      <w:r w:rsidRPr="009378CC">
        <w:rPr>
          <w:rFonts w:eastAsia="Calibri"/>
          <w:rtl/>
        </w:rPr>
        <w:t xml:space="preserve"> </w:t>
      </w:r>
      <w:r w:rsidRPr="009378CC">
        <w:rPr>
          <w:rFonts w:eastAsia="Calibri" w:hint="eastAsia"/>
          <w:rtl/>
        </w:rPr>
        <w:t>ב</w:t>
      </w:r>
      <w:r w:rsidRPr="009378CC">
        <w:rPr>
          <w:rFonts w:eastAsia="Calibri" w:hint="cs"/>
          <w:rtl/>
        </w:rPr>
        <w:t>-</w:t>
      </w:r>
      <w:r w:rsidRPr="009378CC">
        <w:rPr>
          <w:rFonts w:eastAsia="Calibri"/>
          <w:rtl/>
        </w:rPr>
        <w:t xml:space="preserve">7.10.23. </w:t>
      </w:r>
    </w:p>
    <w:p w:rsidR="009378CC" w:rsidRPr="009378CC" w:rsidRDefault="009378CC" w:rsidP="009378CC">
      <w:pPr>
        <w:spacing w:line="269" w:lineRule="auto"/>
        <w:rPr>
          <w:rFonts w:eastAsia="Calibri"/>
          <w:b/>
          <w:bCs/>
          <w:rtl/>
        </w:rPr>
      </w:pPr>
    </w:p>
    <w:p w:rsidR="009378CC" w:rsidRPr="009378CC" w:rsidRDefault="009378CC" w:rsidP="00BB2315">
      <w:pPr>
        <w:pStyle w:val="50"/>
        <w:rPr>
          <w:b/>
          <w:rtl/>
        </w:rPr>
      </w:pPr>
      <w:r w:rsidRPr="009378CC">
        <w:rPr>
          <w:rFonts w:hint="cs"/>
          <w:rtl/>
        </w:rPr>
        <w:t>ה</w:t>
      </w:r>
      <w:r w:rsidRPr="009378CC">
        <w:rPr>
          <w:rFonts w:hint="eastAsia"/>
          <w:rtl/>
        </w:rPr>
        <w:t>מועצה</w:t>
      </w:r>
      <w:r w:rsidRPr="009378CC">
        <w:rPr>
          <w:rtl/>
        </w:rPr>
        <w:t xml:space="preserve"> </w:t>
      </w:r>
      <w:r w:rsidRPr="009378CC">
        <w:rPr>
          <w:rFonts w:hint="cs"/>
          <w:rtl/>
        </w:rPr>
        <w:t>ה</w:t>
      </w:r>
      <w:r w:rsidRPr="009378CC">
        <w:rPr>
          <w:rFonts w:hint="eastAsia"/>
          <w:rtl/>
        </w:rPr>
        <w:t>אזורית</w:t>
      </w:r>
      <w:r w:rsidRPr="009378CC">
        <w:rPr>
          <w:rtl/>
        </w:rPr>
        <w:t xml:space="preserve"> </w:t>
      </w:r>
      <w:r w:rsidRPr="009378CC">
        <w:rPr>
          <w:rFonts w:hint="eastAsia"/>
          <w:rtl/>
        </w:rPr>
        <w:t>חוף</w:t>
      </w:r>
      <w:r w:rsidRPr="009378CC">
        <w:rPr>
          <w:rtl/>
        </w:rPr>
        <w:t xml:space="preserve"> </w:t>
      </w:r>
      <w:r w:rsidRPr="009378CC">
        <w:rPr>
          <w:rFonts w:hint="eastAsia"/>
          <w:rtl/>
        </w:rPr>
        <w:t>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ארבעה מיישובי המועצה האזורית </w:t>
      </w:r>
      <w:r w:rsidRPr="009378CC">
        <w:rPr>
          <w:rFonts w:eastAsia="Calibri" w:hint="cs"/>
          <w:b/>
          <w:bCs/>
          <w:rtl/>
        </w:rPr>
        <w:t>חוף אשקלון</w:t>
      </w:r>
      <w:r w:rsidRPr="009378CC">
        <w:rPr>
          <w:rFonts w:eastAsia="Calibri" w:hint="cs"/>
          <w:rtl/>
        </w:rPr>
        <w:t xml:space="preserve"> הנמצאים במרחק 0 - 4 ק"מ מגבול רצועת עזה נכללו בתוכניות הלאומיות לפינוי. דהיינו, היישובים </w:t>
      </w:r>
      <w:r w:rsidRPr="009378CC">
        <w:rPr>
          <w:rFonts w:eastAsia="Calibri" w:hint="eastAsia"/>
          <w:b/>
          <w:bCs/>
          <w:rtl/>
        </w:rPr>
        <w:t>נתיב</w:t>
      </w:r>
      <w:r w:rsidRPr="009378CC">
        <w:rPr>
          <w:rFonts w:eastAsia="Calibri"/>
          <w:b/>
          <w:bCs/>
          <w:rtl/>
        </w:rPr>
        <w:t xml:space="preserve"> </w:t>
      </w:r>
      <w:r w:rsidRPr="009378CC">
        <w:rPr>
          <w:rFonts w:eastAsia="Calibri" w:hint="eastAsia"/>
          <w:b/>
          <w:bCs/>
          <w:rtl/>
        </w:rPr>
        <w:t>העשרה</w:t>
      </w:r>
      <w:r w:rsidRPr="009378CC">
        <w:rPr>
          <w:rFonts w:eastAsia="Calibri" w:hint="cs"/>
          <w:rtl/>
        </w:rPr>
        <w:t xml:space="preserve">, </w:t>
      </w:r>
      <w:r w:rsidRPr="009378CC">
        <w:rPr>
          <w:rFonts w:eastAsia="Calibri" w:hint="eastAsia"/>
          <w:b/>
          <w:bCs/>
          <w:rtl/>
        </w:rPr>
        <w:t>זיקים</w:t>
      </w:r>
      <w:r w:rsidRPr="009378CC">
        <w:rPr>
          <w:rFonts w:eastAsia="Calibri" w:hint="cs"/>
          <w:rtl/>
        </w:rPr>
        <w:t xml:space="preserve">, </w:t>
      </w:r>
      <w:r w:rsidRPr="009378CC">
        <w:rPr>
          <w:rFonts w:eastAsia="Calibri" w:hint="eastAsia"/>
          <w:b/>
          <w:bCs/>
          <w:rtl/>
        </w:rPr>
        <w:t>יד</w:t>
      </w:r>
      <w:r w:rsidRPr="009378CC">
        <w:rPr>
          <w:rFonts w:eastAsia="Calibri"/>
          <w:b/>
          <w:bCs/>
          <w:rtl/>
        </w:rPr>
        <w:t xml:space="preserve"> </w:t>
      </w:r>
      <w:r w:rsidRPr="009378CC">
        <w:rPr>
          <w:rFonts w:eastAsia="Calibri" w:hint="eastAsia"/>
          <w:b/>
          <w:bCs/>
          <w:rtl/>
        </w:rPr>
        <w:t>מרדכי</w:t>
      </w:r>
      <w:r w:rsidRPr="009378CC">
        <w:rPr>
          <w:rFonts w:eastAsia="Calibri" w:hint="cs"/>
          <w:rtl/>
        </w:rPr>
        <w:t xml:space="preserve"> ו</w:t>
      </w:r>
      <w:r w:rsidRPr="009378CC">
        <w:rPr>
          <w:rFonts w:eastAsia="Calibri" w:hint="eastAsia"/>
          <w:b/>
          <w:bCs/>
          <w:rtl/>
        </w:rPr>
        <w:t>כרמייה</w:t>
      </w:r>
      <w:r w:rsidRPr="009378CC">
        <w:rPr>
          <w:rFonts w:eastAsia="Calibri" w:hint="cs"/>
          <w:rtl/>
        </w:rPr>
        <w:t xml:space="preserve"> היו מיועדים לפינוי אל מחוץ לתחום הרשות המקומית בהינתן מצב חירום או מלחמה.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במצגת "תרחיש ייחוס </w:t>
      </w:r>
      <w:r w:rsidRPr="009378CC">
        <w:rPr>
          <w:rFonts w:eastAsia="Calibri" w:hint="eastAsia"/>
          <w:rtl/>
        </w:rPr>
        <w:t>ל</w:t>
      </w:r>
      <w:r w:rsidRPr="009378CC">
        <w:rPr>
          <w:rFonts w:eastAsia="Calibri" w:hint="cs"/>
          <w:rtl/>
        </w:rPr>
        <w:t xml:space="preserve">רשות </w:t>
      </w:r>
      <w:r w:rsidRPr="009378CC">
        <w:rPr>
          <w:rFonts w:eastAsia="Calibri" w:hint="eastAsia"/>
          <w:rtl/>
        </w:rPr>
        <w:t>מועצה</w:t>
      </w:r>
      <w:r w:rsidRPr="009378CC">
        <w:rPr>
          <w:rFonts w:eastAsia="Calibri"/>
          <w:rtl/>
        </w:rPr>
        <w:t xml:space="preserve"> </w:t>
      </w:r>
      <w:r w:rsidRPr="009378CC">
        <w:rPr>
          <w:rFonts w:eastAsia="Calibri" w:hint="eastAsia"/>
          <w:rtl/>
        </w:rPr>
        <w:t>האזורית</w:t>
      </w:r>
      <w:r w:rsidRPr="009378CC">
        <w:rPr>
          <w:rFonts w:eastAsia="Calibri"/>
          <w:b/>
          <w:bCs/>
          <w:rtl/>
        </w:rPr>
        <w:t xml:space="preserve"> </w:t>
      </w:r>
      <w:r w:rsidRPr="009378CC">
        <w:rPr>
          <w:rFonts w:eastAsia="Calibri" w:hint="eastAsia"/>
          <w:rtl/>
        </w:rPr>
        <w:t>חוף</w:t>
      </w:r>
      <w:r w:rsidRPr="009378CC">
        <w:rPr>
          <w:rFonts w:eastAsia="Calibri"/>
          <w:rtl/>
        </w:rPr>
        <w:t xml:space="preserve"> </w:t>
      </w:r>
      <w:r w:rsidRPr="009378CC">
        <w:rPr>
          <w:rFonts w:eastAsia="Calibri" w:hint="eastAsia"/>
          <w:rtl/>
        </w:rPr>
        <w:t>אשקלון</w:t>
      </w:r>
      <w:r w:rsidRPr="009378CC">
        <w:rPr>
          <w:rFonts w:eastAsia="Calibri" w:hint="cs"/>
          <w:rtl/>
        </w:rPr>
        <w:t>" ש</w:t>
      </w:r>
      <w:r w:rsidRPr="009378CC">
        <w:rPr>
          <w:rFonts w:eastAsia="Calibri" w:hint="eastAsia"/>
          <w:rtl/>
        </w:rPr>
        <w:t>הציג</w:t>
      </w:r>
      <w:r w:rsidRPr="009378CC">
        <w:rPr>
          <w:rFonts w:eastAsia="Calibri" w:hint="cs"/>
          <w:rtl/>
        </w:rPr>
        <w:t xml:space="preserve"> </w:t>
      </w:r>
      <w:r w:rsidRPr="009378CC">
        <w:rPr>
          <w:rFonts w:eastAsia="Calibri" w:hint="eastAsia"/>
          <w:rtl/>
        </w:rPr>
        <w:t>צה</w:t>
      </w:r>
      <w:r w:rsidRPr="009378CC">
        <w:rPr>
          <w:rFonts w:eastAsia="Calibri"/>
          <w:rtl/>
        </w:rPr>
        <w:t>"ל</w:t>
      </w:r>
      <w:r w:rsidRPr="009378CC">
        <w:rPr>
          <w:rFonts w:eastAsia="Calibri" w:hint="cs"/>
          <w:rtl/>
        </w:rPr>
        <w:t xml:space="preserve"> </w:t>
      </w:r>
      <w:r w:rsidRPr="009378CC">
        <w:rPr>
          <w:rFonts w:eastAsia="Calibri" w:hint="eastAsia"/>
          <w:rtl/>
        </w:rPr>
        <w:t>ל</w:t>
      </w:r>
      <w:r w:rsidRPr="009378CC">
        <w:rPr>
          <w:rFonts w:eastAsia="Calibri"/>
          <w:rtl/>
        </w:rPr>
        <w:t>מועצה (</w:t>
      </w:r>
      <w:r w:rsidRPr="009378CC">
        <w:rPr>
          <w:rFonts w:eastAsia="Calibri" w:hint="cs"/>
          <w:rtl/>
        </w:rPr>
        <w:t xml:space="preserve">המצגת </w:t>
      </w:r>
      <w:r w:rsidRPr="009378CC">
        <w:rPr>
          <w:rFonts w:eastAsia="Calibri" w:hint="eastAsia"/>
          <w:rtl/>
        </w:rPr>
        <w:t>אינ</w:t>
      </w:r>
      <w:r w:rsidRPr="009378CC">
        <w:rPr>
          <w:rFonts w:eastAsia="Calibri" w:hint="cs"/>
          <w:rtl/>
        </w:rPr>
        <w:t>ה</w:t>
      </w:r>
      <w:r w:rsidRPr="009378CC">
        <w:rPr>
          <w:rFonts w:eastAsia="Calibri"/>
          <w:rtl/>
        </w:rPr>
        <w:t xml:space="preserve"> </w:t>
      </w:r>
      <w:r w:rsidRPr="009378CC">
        <w:rPr>
          <w:rFonts w:eastAsia="Calibri" w:hint="eastAsia"/>
          <w:rtl/>
        </w:rPr>
        <w:t>נושא</w:t>
      </w:r>
      <w:r w:rsidRPr="009378CC">
        <w:rPr>
          <w:rFonts w:eastAsia="Calibri" w:hint="cs"/>
          <w:rtl/>
        </w:rPr>
        <w:t>ת</w:t>
      </w:r>
      <w:r w:rsidRPr="009378CC">
        <w:rPr>
          <w:rFonts w:eastAsia="Calibri"/>
          <w:rtl/>
        </w:rPr>
        <w:t xml:space="preserve"> </w:t>
      </w:r>
      <w:r w:rsidRPr="009378CC">
        <w:rPr>
          <w:rFonts w:eastAsia="Calibri" w:hint="eastAsia"/>
          <w:rtl/>
        </w:rPr>
        <w:t>תאריך</w:t>
      </w:r>
      <w:r w:rsidRPr="009378CC">
        <w:rPr>
          <w:rFonts w:eastAsia="Calibri"/>
          <w:rtl/>
        </w:rPr>
        <w:t xml:space="preserve">, </w:t>
      </w:r>
      <w:r w:rsidRPr="009378CC">
        <w:rPr>
          <w:rFonts w:eastAsia="Calibri" w:hint="cs"/>
          <w:rtl/>
        </w:rPr>
        <w:t xml:space="preserve">אך </w:t>
      </w:r>
      <w:r w:rsidRPr="009378CC">
        <w:rPr>
          <w:rFonts w:eastAsia="Calibri"/>
          <w:rtl/>
        </w:rPr>
        <w:t>לדברי המועצה</w:t>
      </w:r>
      <w:r w:rsidRPr="009378CC">
        <w:rPr>
          <w:rFonts w:eastAsia="Calibri" w:hint="cs"/>
          <w:rtl/>
        </w:rPr>
        <w:t xml:space="preserve"> היא ממאי 2022) </w:t>
      </w:r>
      <w:r w:rsidRPr="009378CC">
        <w:rPr>
          <w:rFonts w:eastAsia="Calibri"/>
          <w:rtl/>
        </w:rPr>
        <w:t xml:space="preserve">נכלל תרחיש </w:t>
      </w:r>
      <w:r w:rsidRPr="009378CC">
        <w:rPr>
          <w:rFonts w:eastAsia="Calibri" w:hint="cs"/>
          <w:rtl/>
        </w:rPr>
        <w:t xml:space="preserve">של </w:t>
      </w:r>
      <w:r w:rsidRPr="009378CC">
        <w:rPr>
          <w:rFonts w:eastAsia="Calibri"/>
          <w:rtl/>
        </w:rPr>
        <w:t>ירי טילים</w:t>
      </w:r>
      <w:r w:rsidRPr="009378CC">
        <w:rPr>
          <w:rFonts w:eastAsia="Calibri" w:hint="cs"/>
          <w:rtl/>
        </w:rPr>
        <w:t>,</w:t>
      </w:r>
      <w:r w:rsidRPr="009378CC">
        <w:rPr>
          <w:rFonts w:eastAsia="Calibri"/>
          <w:rtl/>
        </w:rPr>
        <w:t xml:space="preserve"> שעלול להביא בין היתר לפגיעה במבנים, </w:t>
      </w:r>
      <w:r w:rsidRPr="009378CC">
        <w:rPr>
          <w:rFonts w:eastAsia="Calibri" w:hint="cs"/>
          <w:rtl/>
        </w:rPr>
        <w:t>ב</w:t>
      </w:r>
      <w:r w:rsidRPr="009378CC">
        <w:rPr>
          <w:rFonts w:eastAsia="Calibri"/>
          <w:rtl/>
        </w:rPr>
        <w:t xml:space="preserve">תשתיות, </w:t>
      </w:r>
      <w:r w:rsidRPr="009378CC">
        <w:rPr>
          <w:rFonts w:eastAsia="Calibri" w:hint="cs"/>
          <w:rtl/>
        </w:rPr>
        <w:t>ב</w:t>
      </w:r>
      <w:r w:rsidRPr="009378CC">
        <w:rPr>
          <w:rFonts w:eastAsia="Calibri"/>
          <w:rtl/>
        </w:rPr>
        <w:t>חיי אדם ו</w:t>
      </w:r>
      <w:r w:rsidRPr="009378CC">
        <w:rPr>
          <w:rFonts w:eastAsia="Calibri" w:hint="cs"/>
          <w:rtl/>
        </w:rPr>
        <w:t>ב</w:t>
      </w:r>
      <w:r w:rsidRPr="009378CC">
        <w:rPr>
          <w:rFonts w:eastAsia="Calibri"/>
          <w:rtl/>
        </w:rPr>
        <w:t xml:space="preserve">רציפות </w:t>
      </w:r>
      <w:r w:rsidRPr="009378CC">
        <w:rPr>
          <w:rFonts w:eastAsia="Calibri" w:hint="cs"/>
          <w:rtl/>
        </w:rPr>
        <w:t>ה</w:t>
      </w:r>
      <w:r w:rsidRPr="009378CC">
        <w:rPr>
          <w:rFonts w:eastAsia="Calibri" w:hint="eastAsia"/>
          <w:rtl/>
        </w:rPr>
        <w:t>תפקודית</w:t>
      </w:r>
      <w:r w:rsidRPr="009378CC">
        <w:rPr>
          <w:rFonts w:eastAsia="Calibri"/>
          <w:rtl/>
        </w:rPr>
        <w:t>.</w:t>
      </w:r>
    </w:p>
    <w:p w:rsidR="009378CC" w:rsidRPr="009378CC" w:rsidRDefault="009378CC" w:rsidP="009378CC">
      <w:pPr>
        <w:spacing w:line="269" w:lineRule="auto"/>
        <w:rPr>
          <w:rFonts w:eastAsia="Calibri"/>
          <w:b/>
          <w:bCs/>
          <w:rtl/>
        </w:rPr>
      </w:pPr>
      <w:bookmarkStart w:id="25" w:name="_Hlk172561275"/>
    </w:p>
    <w:p w:rsidR="009378CC" w:rsidRPr="009378CC" w:rsidRDefault="009378CC" w:rsidP="009378CC">
      <w:pPr>
        <w:spacing w:line="269" w:lineRule="auto"/>
        <w:rPr>
          <w:rFonts w:eastAsia="Calibri"/>
          <w:b/>
          <w:bCs/>
          <w:rtl/>
        </w:rPr>
      </w:pPr>
      <w:r w:rsidRPr="009378CC">
        <w:rPr>
          <w:rFonts w:eastAsia="Calibri" w:hint="cs"/>
          <w:b/>
          <w:bCs/>
          <w:rtl/>
        </w:rPr>
        <w:t xml:space="preserve">נמצא כי </w:t>
      </w:r>
      <w:r w:rsidRPr="009378CC">
        <w:rPr>
          <w:rFonts w:eastAsia="Calibri"/>
          <w:b/>
          <w:bCs/>
          <w:rtl/>
        </w:rPr>
        <w:t xml:space="preserve">תרחיש </w:t>
      </w:r>
      <w:r w:rsidRPr="009378CC">
        <w:rPr>
          <w:rFonts w:eastAsia="Calibri" w:hint="cs"/>
          <w:b/>
          <w:bCs/>
          <w:rtl/>
        </w:rPr>
        <w:t xml:space="preserve">הייחוס </w:t>
      </w:r>
      <w:r w:rsidRPr="009378CC">
        <w:rPr>
          <w:rFonts w:eastAsia="Calibri" w:hint="eastAsia"/>
          <w:b/>
          <w:bCs/>
          <w:rtl/>
        </w:rPr>
        <w:t>למועצה</w:t>
      </w:r>
      <w:r w:rsidRPr="009378CC">
        <w:rPr>
          <w:rFonts w:eastAsia="Calibri"/>
          <w:b/>
          <w:bCs/>
          <w:rtl/>
        </w:rPr>
        <w:t xml:space="preserve"> האזורית חוף אשקלון </w:t>
      </w:r>
      <w:r w:rsidRPr="009378CC">
        <w:rPr>
          <w:rFonts w:eastAsia="Calibri" w:hint="cs"/>
          <w:b/>
          <w:bCs/>
          <w:rtl/>
        </w:rPr>
        <w:t xml:space="preserve">כפי שהובא במצגת משנת 2022 </w:t>
      </w:r>
      <w:r w:rsidRPr="009378CC">
        <w:rPr>
          <w:rFonts w:eastAsia="Calibri" w:hint="eastAsia"/>
          <w:b/>
          <w:bCs/>
          <w:rtl/>
        </w:rPr>
        <w:t>שהציג</w:t>
      </w:r>
      <w:r w:rsidRPr="009378CC">
        <w:rPr>
          <w:rFonts w:eastAsia="Calibri"/>
          <w:b/>
          <w:bCs/>
          <w:rtl/>
        </w:rPr>
        <w:t xml:space="preserve"> צה"ל </w:t>
      </w:r>
      <w:r w:rsidRPr="009378CC">
        <w:rPr>
          <w:rFonts w:eastAsia="Calibri" w:hint="cs"/>
          <w:b/>
          <w:bCs/>
          <w:rtl/>
        </w:rPr>
        <w:t>ל</w:t>
      </w:r>
      <w:r w:rsidRPr="009378CC">
        <w:rPr>
          <w:rFonts w:eastAsia="Calibri"/>
          <w:b/>
          <w:bCs/>
          <w:rtl/>
        </w:rPr>
        <w:t>מועצה האזורית חוף אשקלון ל</w:t>
      </w:r>
      <w:r w:rsidRPr="009378CC">
        <w:rPr>
          <w:rFonts w:eastAsia="Calibri" w:hint="eastAsia"/>
          <w:b/>
          <w:bCs/>
          <w:rtl/>
        </w:rPr>
        <w:t>א</w:t>
      </w:r>
      <w:r w:rsidRPr="009378CC">
        <w:rPr>
          <w:rFonts w:eastAsia="Calibri"/>
          <w:b/>
          <w:bCs/>
          <w:rtl/>
        </w:rPr>
        <w:t xml:space="preserve"> </w:t>
      </w:r>
      <w:r w:rsidRPr="009378CC">
        <w:rPr>
          <w:rFonts w:eastAsia="Calibri" w:hint="cs"/>
          <w:b/>
          <w:bCs/>
          <w:rtl/>
        </w:rPr>
        <w:t>כלל אפשרות ל</w:t>
      </w:r>
      <w:r w:rsidRPr="009378CC">
        <w:rPr>
          <w:rFonts w:eastAsia="Calibri"/>
          <w:b/>
          <w:bCs/>
          <w:rtl/>
        </w:rPr>
        <w:t>חדירה ו</w:t>
      </w:r>
      <w:r w:rsidRPr="009378CC">
        <w:rPr>
          <w:rFonts w:eastAsia="Calibri" w:hint="cs"/>
          <w:b/>
          <w:bCs/>
          <w:rtl/>
        </w:rPr>
        <w:t>ל</w:t>
      </w:r>
      <w:r w:rsidRPr="009378CC">
        <w:rPr>
          <w:rFonts w:eastAsia="Calibri"/>
          <w:b/>
          <w:bCs/>
          <w:rtl/>
        </w:rPr>
        <w:t>ניסיון השתלטות של חוליות מחבלים, הרג וחטיפה</w:t>
      </w:r>
      <w:r w:rsidRPr="009378CC">
        <w:rPr>
          <w:rFonts w:eastAsia="Calibri" w:hint="cs"/>
          <w:b/>
          <w:bCs/>
          <w:rtl/>
        </w:rPr>
        <w:t xml:space="preserve"> בתחום המועצה, אף על פי שארבעה מיישוביה סמוכים לגדר הגבול עם רצועת עזה</w:t>
      </w:r>
      <w:r w:rsidRPr="009378CC">
        <w:rPr>
          <w:rFonts w:eastAsia="Calibri"/>
          <w:b/>
          <w:bCs/>
          <w:rtl/>
        </w:rPr>
        <w:t xml:space="preserve">. </w:t>
      </w:r>
      <w:r w:rsidRPr="009378CC">
        <w:rPr>
          <w:rFonts w:eastAsia="Calibri" w:hint="cs"/>
          <w:b/>
          <w:bCs/>
          <w:rtl/>
        </w:rPr>
        <w:t>חלק מ</w:t>
      </w:r>
      <w:r w:rsidRPr="009378CC">
        <w:rPr>
          <w:rFonts w:eastAsia="Calibri" w:hint="eastAsia"/>
          <w:b/>
          <w:bCs/>
          <w:rtl/>
        </w:rPr>
        <w:t>אירועים</w:t>
      </w:r>
      <w:r w:rsidRPr="009378CC">
        <w:rPr>
          <w:rFonts w:eastAsia="Calibri"/>
          <w:b/>
          <w:bCs/>
          <w:rtl/>
        </w:rPr>
        <w:t xml:space="preserve"> </w:t>
      </w:r>
      <w:r w:rsidRPr="009378CC">
        <w:rPr>
          <w:rFonts w:eastAsia="Calibri" w:hint="eastAsia"/>
          <w:b/>
          <w:bCs/>
          <w:rtl/>
        </w:rPr>
        <w:t>אלה</w:t>
      </w:r>
      <w:r w:rsidRPr="009378CC">
        <w:rPr>
          <w:rFonts w:eastAsia="Calibri"/>
          <w:b/>
          <w:bCs/>
          <w:rtl/>
        </w:rPr>
        <w:t xml:space="preserve"> </w:t>
      </w:r>
      <w:r w:rsidRPr="009378CC">
        <w:rPr>
          <w:rFonts w:eastAsia="Calibri" w:hint="eastAsia"/>
          <w:b/>
          <w:bCs/>
          <w:rtl/>
        </w:rPr>
        <w:t>התרחשו</w:t>
      </w:r>
      <w:r w:rsidRPr="009378CC">
        <w:rPr>
          <w:rFonts w:eastAsia="Calibri"/>
          <w:b/>
          <w:bCs/>
          <w:rtl/>
        </w:rPr>
        <w:t xml:space="preserve"> </w:t>
      </w:r>
      <w:r w:rsidRPr="009378CC">
        <w:rPr>
          <w:rFonts w:eastAsia="Calibri" w:hint="eastAsia"/>
          <w:b/>
          <w:bCs/>
          <w:rtl/>
        </w:rPr>
        <w:t>בפרוץ</w:t>
      </w:r>
      <w:r w:rsidRPr="009378CC">
        <w:rPr>
          <w:rFonts w:eastAsia="Calibri"/>
          <w:b/>
          <w:bCs/>
          <w:rtl/>
        </w:rPr>
        <w:t xml:space="preserve"> </w:t>
      </w:r>
      <w:r w:rsidRPr="009378CC">
        <w:rPr>
          <w:rFonts w:eastAsia="Calibri" w:hint="eastAsia"/>
          <w:b/>
          <w:bCs/>
          <w:rtl/>
        </w:rPr>
        <w:t>מלחמת</w:t>
      </w:r>
      <w:r w:rsidRPr="009378CC">
        <w:rPr>
          <w:rFonts w:eastAsia="Calibri"/>
          <w:b/>
          <w:bCs/>
          <w:rtl/>
        </w:rPr>
        <w:t xml:space="preserve"> </w:t>
      </w:r>
      <w:r w:rsidRPr="009378CC">
        <w:rPr>
          <w:rFonts w:eastAsia="Calibri" w:hint="eastAsia"/>
          <w:b/>
          <w:bCs/>
          <w:rtl/>
        </w:rPr>
        <w:t>חרבות</w:t>
      </w:r>
      <w:r w:rsidRPr="009378CC">
        <w:rPr>
          <w:rFonts w:eastAsia="Calibri"/>
          <w:b/>
          <w:bCs/>
          <w:rtl/>
        </w:rPr>
        <w:t xml:space="preserve"> </w:t>
      </w:r>
      <w:r w:rsidRPr="009378CC">
        <w:rPr>
          <w:rFonts w:eastAsia="Calibri" w:hint="eastAsia"/>
          <w:b/>
          <w:bCs/>
          <w:rtl/>
        </w:rPr>
        <w:t>ברזל</w:t>
      </w:r>
      <w:r w:rsidRPr="009378CC">
        <w:rPr>
          <w:rFonts w:eastAsia="Calibri"/>
          <w:b/>
          <w:bCs/>
          <w:rtl/>
        </w:rPr>
        <w:t xml:space="preserve">. </w:t>
      </w:r>
      <w:bookmarkEnd w:id="25"/>
      <w:r w:rsidRPr="009378CC">
        <w:rPr>
          <w:rFonts w:eastAsia="Calibri" w:hint="cs"/>
          <w:b/>
          <w:bCs/>
          <w:rtl/>
        </w:rPr>
        <w:t xml:space="preserve">עוד נמצא </w:t>
      </w:r>
      <w:r w:rsidRPr="009378CC">
        <w:rPr>
          <w:rFonts w:eastAsia="Calibri" w:hint="eastAsia"/>
          <w:b/>
          <w:bCs/>
          <w:rtl/>
        </w:rPr>
        <w:t>כי</w:t>
      </w:r>
      <w:r w:rsidRPr="009378CC">
        <w:rPr>
          <w:rFonts w:eastAsia="Calibri"/>
          <w:b/>
          <w:bCs/>
          <w:rtl/>
        </w:rPr>
        <w:t xml:space="preserve"> בתרחיש לא </w:t>
      </w:r>
      <w:r w:rsidRPr="009378CC">
        <w:rPr>
          <w:rFonts w:eastAsia="Calibri" w:hint="cs"/>
          <w:b/>
          <w:bCs/>
          <w:rtl/>
        </w:rPr>
        <w:t>נכללה האפשרות לפינוי של כל תושבי ארבעת היישובים סמוכי הגדר שנכללו בתוכנית "מרחק בטוח".</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למשרד מבקר המדינה הומצא מסמך נוסף, "</w:t>
      </w:r>
      <w:r w:rsidRPr="009378CC">
        <w:rPr>
          <w:rFonts w:eastAsia="Calibri"/>
          <w:rtl/>
        </w:rPr>
        <w:t xml:space="preserve">תרחיש </w:t>
      </w:r>
      <w:r w:rsidRPr="009378CC">
        <w:rPr>
          <w:rFonts w:eastAsia="Calibri" w:hint="eastAsia"/>
          <w:rtl/>
        </w:rPr>
        <w:t>הייחוס</w:t>
      </w:r>
      <w:r w:rsidRPr="009378CC">
        <w:rPr>
          <w:rFonts w:eastAsia="Calibri"/>
          <w:rtl/>
        </w:rPr>
        <w:t xml:space="preserve"> </w:t>
      </w:r>
      <w:r w:rsidRPr="009378CC">
        <w:rPr>
          <w:rFonts w:eastAsia="Calibri" w:hint="eastAsia"/>
          <w:rtl/>
        </w:rPr>
        <w:t>לחוף</w:t>
      </w:r>
      <w:r w:rsidRPr="009378CC">
        <w:rPr>
          <w:rFonts w:eastAsia="Calibri"/>
          <w:rtl/>
        </w:rPr>
        <w:t xml:space="preserve"> </w:t>
      </w:r>
      <w:r w:rsidRPr="009378CC">
        <w:rPr>
          <w:rFonts w:eastAsia="Calibri" w:hint="eastAsia"/>
          <w:rtl/>
        </w:rPr>
        <w:t>אשקלון</w:t>
      </w:r>
      <w:r w:rsidRPr="009378CC">
        <w:rPr>
          <w:rFonts w:eastAsia="Calibri"/>
          <w:rtl/>
        </w:rPr>
        <w:t xml:space="preserve">: </w:t>
      </w:r>
      <w:r w:rsidRPr="009378CC">
        <w:rPr>
          <w:rFonts w:eastAsia="Calibri" w:hint="eastAsia"/>
          <w:rtl/>
        </w:rPr>
        <w:t>מלחמה</w:t>
      </w:r>
      <w:r w:rsidRPr="009378CC">
        <w:rPr>
          <w:rFonts w:eastAsia="Calibri" w:hint="cs"/>
          <w:rtl/>
        </w:rPr>
        <w:t>"</w:t>
      </w:r>
      <w:r w:rsidRPr="009378CC">
        <w:rPr>
          <w:rFonts w:eastAsia="Calibri" w:hint="cs"/>
          <w:color w:val="0000FF"/>
          <w:rtl/>
        </w:rPr>
        <w:t xml:space="preserve"> </w:t>
      </w:r>
      <w:r w:rsidRPr="009378CC">
        <w:rPr>
          <w:rFonts w:eastAsia="Calibri" w:hint="cs"/>
          <w:rtl/>
        </w:rPr>
        <w:t xml:space="preserve">(להלן - התרחיש הקודם) </w:t>
      </w:r>
      <w:r w:rsidRPr="009378CC">
        <w:rPr>
          <w:rFonts w:eastAsia="Calibri"/>
          <w:rtl/>
        </w:rPr>
        <w:t>(</w:t>
      </w:r>
      <w:r w:rsidRPr="009378CC">
        <w:rPr>
          <w:rFonts w:eastAsia="Calibri" w:hint="cs"/>
          <w:rtl/>
        </w:rPr>
        <w:t>ללא תאריך</w:t>
      </w:r>
      <w:r w:rsidRPr="009378CC">
        <w:rPr>
          <w:rFonts w:eastAsia="Calibri"/>
          <w:rtl/>
        </w:rPr>
        <w:t xml:space="preserve"> </w:t>
      </w:r>
      <w:r w:rsidRPr="009378CC">
        <w:rPr>
          <w:rFonts w:eastAsia="Calibri" w:hint="cs"/>
          <w:rtl/>
        </w:rPr>
        <w:t>ו</w:t>
      </w:r>
      <w:r w:rsidRPr="009378CC">
        <w:rPr>
          <w:rFonts w:eastAsia="Calibri" w:hint="eastAsia"/>
          <w:rtl/>
        </w:rPr>
        <w:t>שמו</w:t>
      </w:r>
      <w:r w:rsidRPr="009378CC">
        <w:rPr>
          <w:rFonts w:eastAsia="Calibri"/>
          <w:rtl/>
        </w:rPr>
        <w:t xml:space="preserve"> </w:t>
      </w:r>
      <w:r w:rsidRPr="009378CC">
        <w:rPr>
          <w:rFonts w:eastAsia="Calibri" w:hint="cs"/>
          <w:rtl/>
        </w:rPr>
        <w:t xml:space="preserve">של </w:t>
      </w:r>
      <w:r w:rsidRPr="009378CC">
        <w:rPr>
          <w:rFonts w:eastAsia="Calibri" w:hint="eastAsia"/>
          <w:rtl/>
        </w:rPr>
        <w:t>גורם</w:t>
      </w:r>
      <w:r w:rsidRPr="009378CC">
        <w:rPr>
          <w:rFonts w:eastAsia="Calibri"/>
          <w:rtl/>
        </w:rPr>
        <w:t xml:space="preserve"> </w:t>
      </w:r>
      <w:r w:rsidRPr="009378CC">
        <w:rPr>
          <w:rFonts w:eastAsia="Calibri" w:hint="eastAsia"/>
          <w:rtl/>
        </w:rPr>
        <w:t>כלשהו</w:t>
      </w:r>
      <w:r w:rsidRPr="009378CC">
        <w:rPr>
          <w:rFonts w:eastAsia="Calibri"/>
          <w:rtl/>
        </w:rPr>
        <w:t>,</w:t>
      </w:r>
      <w:r w:rsidRPr="009378CC">
        <w:rPr>
          <w:rFonts w:eastAsia="Calibri" w:hint="cs"/>
          <w:rtl/>
        </w:rPr>
        <w:t xml:space="preserve"> ובכלל זאת</w:t>
      </w:r>
      <w:r w:rsidRPr="009378CC">
        <w:rPr>
          <w:rFonts w:eastAsia="Calibri"/>
          <w:rtl/>
        </w:rPr>
        <w:t xml:space="preserve"> </w:t>
      </w:r>
      <w:r w:rsidRPr="009378CC">
        <w:rPr>
          <w:rFonts w:eastAsia="Calibri" w:hint="eastAsia"/>
          <w:rtl/>
        </w:rPr>
        <w:t>צה</w:t>
      </w:r>
      <w:r w:rsidRPr="009378CC">
        <w:rPr>
          <w:rFonts w:eastAsia="Calibri"/>
          <w:rtl/>
        </w:rPr>
        <w:t xml:space="preserve">"ל </w:t>
      </w:r>
      <w:r w:rsidRPr="009378CC">
        <w:rPr>
          <w:rFonts w:eastAsia="Calibri" w:hint="eastAsia"/>
          <w:rtl/>
        </w:rPr>
        <w:t>או</w:t>
      </w:r>
      <w:r w:rsidRPr="009378CC">
        <w:rPr>
          <w:rFonts w:eastAsia="Calibri"/>
          <w:rtl/>
        </w:rPr>
        <w:t xml:space="preserve"> </w:t>
      </w:r>
      <w:r w:rsidRPr="009378CC">
        <w:rPr>
          <w:rFonts w:eastAsia="Calibri" w:hint="eastAsia"/>
          <w:rtl/>
        </w:rPr>
        <w:t>המועצה</w:t>
      </w:r>
      <w:r w:rsidRPr="009378CC">
        <w:rPr>
          <w:rFonts w:eastAsia="Calibri"/>
          <w:rtl/>
        </w:rPr>
        <w:t>)</w:t>
      </w:r>
      <w:r w:rsidRPr="009378CC">
        <w:rPr>
          <w:rFonts w:eastAsia="Calibri" w:hint="cs"/>
          <w:rtl/>
        </w:rPr>
        <w:t xml:space="preserve">, ובו צוין </w:t>
      </w:r>
      <w:r w:rsidRPr="009378CC">
        <w:rPr>
          <w:rFonts w:eastAsia="Calibri" w:hint="eastAsia"/>
          <w:rtl/>
        </w:rPr>
        <w:t>אומד</w:t>
      </w:r>
      <w:r w:rsidRPr="009378CC">
        <w:rPr>
          <w:rFonts w:eastAsia="Calibri" w:hint="cs"/>
          <w:rtl/>
        </w:rPr>
        <w:t>ן של</w:t>
      </w:r>
      <w:r w:rsidRPr="009378CC">
        <w:rPr>
          <w:rFonts w:eastAsia="Calibri"/>
          <w:rtl/>
        </w:rPr>
        <w:t xml:space="preserve"> כ-1,500 מפונים כתוצאה מנזק לביתם </w:t>
      </w:r>
      <w:r w:rsidRPr="009378CC">
        <w:rPr>
          <w:rFonts w:eastAsia="Calibri" w:hint="cs"/>
          <w:rtl/>
        </w:rPr>
        <w:t>ו-</w:t>
      </w:r>
      <w:r w:rsidRPr="009378CC">
        <w:rPr>
          <w:rFonts w:eastAsia="Calibri"/>
          <w:rtl/>
        </w:rPr>
        <w:t xml:space="preserve">7,000 </w:t>
      </w:r>
      <w:r w:rsidRPr="009378CC">
        <w:rPr>
          <w:rFonts w:eastAsia="Calibri" w:hint="eastAsia"/>
          <w:rtl/>
        </w:rPr>
        <w:t>מתפנים</w:t>
      </w:r>
      <w:r w:rsidRPr="009378CC">
        <w:rPr>
          <w:rFonts w:eastAsia="Calibri"/>
          <w:rtl/>
        </w:rPr>
        <w:t xml:space="preserve"> </w:t>
      </w:r>
      <w:r w:rsidRPr="009378CC">
        <w:rPr>
          <w:rFonts w:eastAsia="Calibri" w:hint="eastAsia"/>
          <w:rtl/>
        </w:rPr>
        <w:t>עצמאית</w:t>
      </w:r>
      <w:r w:rsidRPr="009378CC">
        <w:rPr>
          <w:rFonts w:eastAsia="Calibri"/>
          <w:rtl/>
        </w:rPr>
        <w:t xml:space="preserve"> "ללא </w:t>
      </w:r>
      <w:r w:rsidRPr="009378CC">
        <w:rPr>
          <w:rFonts w:eastAsia="Calibri" w:hint="eastAsia"/>
          <w:rtl/>
        </w:rPr>
        <w:t>הנחיה</w:t>
      </w:r>
      <w:r w:rsidRPr="009378CC">
        <w:rPr>
          <w:rFonts w:eastAsia="Calibri"/>
          <w:rtl/>
        </w:rPr>
        <w:t xml:space="preserve"> </w:t>
      </w:r>
      <w:r w:rsidRPr="009378CC">
        <w:rPr>
          <w:rFonts w:eastAsia="Calibri" w:hint="eastAsia"/>
          <w:rtl/>
        </w:rPr>
        <w:t>רשמית</w:t>
      </w:r>
      <w:r w:rsidRPr="009378CC">
        <w:rPr>
          <w:rFonts w:eastAsia="Calibri"/>
          <w:rtl/>
        </w:rPr>
        <w:t xml:space="preserve">". </w:t>
      </w:r>
      <w:r w:rsidRPr="009378CC">
        <w:rPr>
          <w:rFonts w:eastAsia="Calibri" w:hint="cs"/>
          <w:rtl/>
        </w:rPr>
        <w:t>ה</w:t>
      </w:r>
      <w:r w:rsidRPr="009378CC">
        <w:rPr>
          <w:rFonts w:eastAsia="Calibri" w:hint="eastAsia"/>
          <w:rtl/>
        </w:rPr>
        <w:t>תרחיש</w:t>
      </w:r>
      <w:r w:rsidRPr="009378CC">
        <w:rPr>
          <w:rFonts w:eastAsia="Calibri"/>
          <w:rtl/>
        </w:rPr>
        <w:t xml:space="preserve"> </w:t>
      </w:r>
      <w:r w:rsidRPr="009378CC">
        <w:rPr>
          <w:rFonts w:eastAsia="Calibri" w:hint="cs"/>
          <w:rtl/>
        </w:rPr>
        <w:t>הקודם</w:t>
      </w:r>
      <w:r w:rsidRPr="009378CC">
        <w:rPr>
          <w:rFonts w:eastAsia="Calibri"/>
          <w:rtl/>
        </w:rPr>
        <w:t xml:space="preserve"> </w:t>
      </w:r>
      <w:r w:rsidRPr="009378CC">
        <w:rPr>
          <w:rFonts w:eastAsia="Calibri" w:hint="eastAsia"/>
          <w:rtl/>
        </w:rPr>
        <w:t>כלל</w:t>
      </w:r>
      <w:r w:rsidRPr="009378CC">
        <w:rPr>
          <w:rFonts w:eastAsia="Calibri"/>
          <w:rtl/>
        </w:rPr>
        <w:t xml:space="preserve"> </w:t>
      </w:r>
      <w:r w:rsidRPr="009378CC">
        <w:rPr>
          <w:rFonts w:eastAsia="Calibri" w:hint="eastAsia"/>
          <w:rtl/>
        </w:rPr>
        <w:t>מענה</w:t>
      </w:r>
      <w:r w:rsidRPr="009378CC">
        <w:rPr>
          <w:rFonts w:eastAsia="Calibri"/>
          <w:rtl/>
        </w:rPr>
        <w:t xml:space="preserve"> </w:t>
      </w:r>
      <w:r w:rsidRPr="009378CC">
        <w:rPr>
          <w:rFonts w:eastAsia="Calibri" w:hint="eastAsia"/>
          <w:rtl/>
        </w:rPr>
        <w:t>ולפיו</w:t>
      </w:r>
      <w:r w:rsidRPr="009378CC">
        <w:rPr>
          <w:rFonts w:eastAsia="Calibri"/>
          <w:rtl/>
        </w:rPr>
        <w:t xml:space="preserve"> </w:t>
      </w:r>
      <w:r w:rsidRPr="009378CC">
        <w:rPr>
          <w:rFonts w:eastAsia="Calibri" w:hint="eastAsia"/>
          <w:rtl/>
        </w:rPr>
        <w:t>ייפתח</w:t>
      </w:r>
      <w:r w:rsidRPr="009378CC">
        <w:rPr>
          <w:rFonts w:eastAsia="Calibri"/>
          <w:rtl/>
        </w:rPr>
        <w:t xml:space="preserve"> </w:t>
      </w:r>
      <w:r w:rsidRPr="009378CC">
        <w:rPr>
          <w:rFonts w:eastAsia="Calibri" w:hint="eastAsia"/>
          <w:rtl/>
        </w:rPr>
        <w:t>מרכז</w:t>
      </w:r>
      <w:r w:rsidRPr="009378CC">
        <w:rPr>
          <w:rFonts w:eastAsia="Calibri"/>
          <w:rtl/>
        </w:rPr>
        <w:t xml:space="preserve"> </w:t>
      </w:r>
      <w:r w:rsidRPr="009378CC">
        <w:rPr>
          <w:rFonts w:eastAsia="Calibri" w:hint="eastAsia"/>
          <w:rtl/>
        </w:rPr>
        <w:t>קליטה</w:t>
      </w:r>
      <w:r w:rsidRPr="009378CC">
        <w:rPr>
          <w:rFonts w:eastAsia="Calibri"/>
          <w:rtl/>
        </w:rPr>
        <w:t xml:space="preserve"> </w:t>
      </w:r>
      <w:r w:rsidRPr="009378CC">
        <w:rPr>
          <w:rFonts w:eastAsia="Calibri" w:hint="eastAsia"/>
          <w:rtl/>
        </w:rPr>
        <w:t>בתחום</w:t>
      </w:r>
      <w:r w:rsidRPr="009378CC">
        <w:rPr>
          <w:rFonts w:eastAsia="Calibri"/>
          <w:rtl/>
        </w:rPr>
        <w:t xml:space="preserve"> המועצה (ב</w:t>
      </w:r>
      <w:r w:rsidRPr="009378CC">
        <w:rPr>
          <w:rFonts w:eastAsia="Calibri"/>
          <w:b/>
          <w:bCs/>
          <w:rtl/>
        </w:rPr>
        <w:t xml:space="preserve">כפר </w:t>
      </w:r>
      <w:r w:rsidRPr="009378CC">
        <w:rPr>
          <w:rFonts w:eastAsia="Calibri" w:hint="eastAsia"/>
          <w:b/>
          <w:bCs/>
          <w:rtl/>
        </w:rPr>
        <w:t>סילבר</w:t>
      </w:r>
      <w:r w:rsidRPr="009378CC">
        <w:rPr>
          <w:rFonts w:eastAsia="Calibri"/>
          <w:rtl/>
        </w:rPr>
        <w:t xml:space="preserve">) </w:t>
      </w:r>
      <w:r w:rsidRPr="009378CC">
        <w:rPr>
          <w:rFonts w:eastAsia="Calibri" w:hint="eastAsia"/>
          <w:rtl/>
        </w:rPr>
        <w:t>באישור</w:t>
      </w:r>
      <w:r w:rsidRPr="009378CC">
        <w:rPr>
          <w:rFonts w:eastAsia="Calibri"/>
          <w:rtl/>
        </w:rPr>
        <w:t xml:space="preserve"> </w:t>
      </w:r>
      <w:r w:rsidRPr="009378CC">
        <w:rPr>
          <w:rFonts w:eastAsia="Calibri" w:hint="eastAsia"/>
          <w:rtl/>
        </w:rPr>
        <w:t>משרד</w:t>
      </w:r>
      <w:r w:rsidRPr="009378CC">
        <w:rPr>
          <w:rFonts w:eastAsia="Calibri"/>
          <w:rtl/>
        </w:rPr>
        <w:t xml:space="preserve"> </w:t>
      </w:r>
      <w:r w:rsidRPr="009378CC">
        <w:rPr>
          <w:rFonts w:eastAsia="Calibri" w:hint="eastAsia"/>
          <w:rtl/>
        </w:rPr>
        <w:t>הפנים</w:t>
      </w:r>
      <w:r w:rsidRPr="009378CC">
        <w:rPr>
          <w:rFonts w:eastAsia="Calibri"/>
          <w:rtl/>
        </w:rPr>
        <w:t xml:space="preserve"> </w:t>
      </w:r>
      <w:r w:rsidRPr="009378CC">
        <w:rPr>
          <w:rFonts w:eastAsia="Calibri" w:hint="eastAsia"/>
          <w:rtl/>
        </w:rPr>
        <w:t>עבור</w:t>
      </w:r>
      <w:r w:rsidRPr="009378CC">
        <w:rPr>
          <w:rFonts w:eastAsia="Calibri"/>
          <w:rtl/>
        </w:rPr>
        <w:t xml:space="preserve"> 1,500 </w:t>
      </w:r>
      <w:r w:rsidRPr="009378CC">
        <w:rPr>
          <w:rFonts w:eastAsia="Calibri" w:hint="eastAsia"/>
          <w:rtl/>
        </w:rPr>
        <w:t>מפונים</w:t>
      </w:r>
      <w:r w:rsidRPr="009378CC">
        <w:rPr>
          <w:rFonts w:eastAsia="Calibri"/>
          <w:rtl/>
        </w:rPr>
        <w:t xml:space="preserve"> </w:t>
      </w:r>
      <w:r w:rsidRPr="009378CC">
        <w:rPr>
          <w:rFonts w:eastAsia="Calibri" w:hint="eastAsia"/>
          <w:rtl/>
        </w:rPr>
        <w:t>כמקום</w:t>
      </w:r>
      <w:r w:rsidRPr="009378CC">
        <w:rPr>
          <w:rFonts w:eastAsia="Calibri"/>
          <w:rtl/>
        </w:rPr>
        <w:t xml:space="preserve"> </w:t>
      </w:r>
      <w:r w:rsidRPr="009378CC">
        <w:rPr>
          <w:rFonts w:eastAsia="Calibri" w:hint="eastAsia"/>
          <w:rtl/>
        </w:rPr>
        <w:t>מעבר</w:t>
      </w:r>
      <w:r w:rsidRPr="009378CC">
        <w:rPr>
          <w:rFonts w:eastAsia="Calibri"/>
          <w:rtl/>
        </w:rPr>
        <w:t xml:space="preserve"> </w:t>
      </w:r>
      <w:r w:rsidRPr="009378CC">
        <w:rPr>
          <w:rFonts w:eastAsia="Calibri" w:hint="eastAsia"/>
          <w:rtl/>
        </w:rPr>
        <w:t>עד</w:t>
      </w:r>
      <w:r w:rsidRPr="009378CC">
        <w:rPr>
          <w:rFonts w:eastAsia="Calibri"/>
          <w:rtl/>
        </w:rPr>
        <w:t xml:space="preserve"> </w:t>
      </w:r>
      <w:r w:rsidRPr="009378CC">
        <w:rPr>
          <w:rFonts w:eastAsia="Calibri" w:hint="eastAsia"/>
          <w:rtl/>
        </w:rPr>
        <w:t>לפינוי</w:t>
      </w:r>
      <w:r w:rsidRPr="009378CC">
        <w:rPr>
          <w:rFonts w:eastAsia="Calibri"/>
          <w:rtl/>
        </w:rPr>
        <w:t xml:space="preserve"> בהתאם להחלטת </w:t>
      </w:r>
      <w:r w:rsidRPr="009378CC">
        <w:rPr>
          <w:rFonts w:eastAsia="Calibri" w:hint="cs"/>
          <w:rtl/>
        </w:rPr>
        <w:t>ה</w:t>
      </w:r>
      <w:r w:rsidRPr="009378CC">
        <w:rPr>
          <w:rFonts w:eastAsia="Calibri"/>
          <w:rtl/>
        </w:rPr>
        <w:t xml:space="preserve">ממשלה </w:t>
      </w:r>
      <w:r w:rsidRPr="009378CC">
        <w:rPr>
          <w:rFonts w:eastAsia="Calibri" w:hint="cs"/>
          <w:rtl/>
        </w:rPr>
        <w:t>"</w:t>
      </w:r>
      <w:r w:rsidRPr="009378CC">
        <w:rPr>
          <w:rFonts w:eastAsia="Calibri"/>
          <w:rtl/>
        </w:rPr>
        <w:t>מלון אורחים".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נמצא</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cs"/>
          <w:b/>
          <w:bCs/>
          <w:rtl/>
        </w:rPr>
        <w:t>ה</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ה</w:t>
      </w:r>
      <w:r w:rsidRPr="009378CC">
        <w:rPr>
          <w:rFonts w:eastAsia="Calibri" w:hint="cs"/>
          <w:b/>
          <w:bCs/>
          <w:rtl/>
        </w:rPr>
        <w:t xml:space="preserve">קודם, </w:t>
      </w:r>
      <w:r w:rsidRPr="009378CC">
        <w:rPr>
          <w:rFonts w:eastAsia="Calibri"/>
          <w:b/>
          <w:bCs/>
          <w:rtl/>
        </w:rPr>
        <w:t>"תרחיש הייחוס לחוף אשקלון: מלחמה</w:t>
      </w:r>
      <w:r w:rsidRPr="009378CC">
        <w:rPr>
          <w:rFonts w:eastAsia="Calibri"/>
          <w:rtl/>
        </w:rPr>
        <w:t xml:space="preserve"> </w:t>
      </w:r>
      <w:r w:rsidRPr="009378CC">
        <w:rPr>
          <w:rFonts w:eastAsia="Calibri"/>
          <w:b/>
          <w:bCs/>
          <w:rtl/>
        </w:rPr>
        <w:t>כולל נזק לבתי מגורים</w:t>
      </w:r>
      <w:r w:rsidRPr="009378CC" w:rsidDel="009E15F6">
        <w:rPr>
          <w:rFonts w:eastAsia="Calibri"/>
          <w:b/>
          <w:bCs/>
          <w:rtl/>
        </w:rPr>
        <w:t xml:space="preserve"> </w:t>
      </w:r>
      <w:r w:rsidRPr="009378CC">
        <w:rPr>
          <w:rFonts w:eastAsia="Calibri" w:hint="cs"/>
          <w:b/>
          <w:bCs/>
          <w:rtl/>
        </w:rPr>
        <w:t xml:space="preserve">שיותיר </w:t>
      </w:r>
      <w:r w:rsidR="00082A87">
        <w:rPr>
          <w:rFonts w:eastAsia="Calibri"/>
          <w:b/>
          <w:bCs/>
          <w:rtl/>
        </w:rPr>
        <w:br/>
      </w:r>
      <w:r w:rsidRPr="009378CC">
        <w:rPr>
          <w:rFonts w:eastAsia="Calibri" w:hint="cs"/>
          <w:b/>
          <w:bCs/>
          <w:rtl/>
        </w:rPr>
        <w:t>כ</w:t>
      </w:r>
      <w:r w:rsidR="00082A87">
        <w:rPr>
          <w:rFonts w:eastAsia="Calibri" w:hint="cs"/>
          <w:b/>
          <w:bCs/>
          <w:rtl/>
        </w:rPr>
        <w:t>-</w:t>
      </w:r>
      <w:r w:rsidRPr="009378CC">
        <w:rPr>
          <w:rFonts w:eastAsia="Calibri" w:hint="cs"/>
          <w:b/>
          <w:bCs/>
          <w:rtl/>
        </w:rPr>
        <w:t xml:space="preserve">1,500 </w:t>
      </w:r>
      <w:r w:rsidRPr="009378CC">
        <w:rPr>
          <w:rFonts w:eastAsia="Calibri"/>
          <w:b/>
          <w:bCs/>
          <w:rtl/>
        </w:rPr>
        <w:t xml:space="preserve">לפינוי </w:t>
      </w:r>
      <w:r w:rsidRPr="009378CC">
        <w:rPr>
          <w:rFonts w:eastAsia="Calibri" w:hint="eastAsia"/>
          <w:b/>
          <w:bCs/>
          <w:rtl/>
        </w:rPr>
        <w:t>תושבים</w:t>
      </w:r>
      <w:r w:rsidRPr="009378CC">
        <w:rPr>
          <w:rFonts w:eastAsia="Calibri"/>
          <w:b/>
          <w:bCs/>
          <w:rtl/>
        </w:rPr>
        <w:t xml:space="preserve"> </w:t>
      </w:r>
      <w:r w:rsidRPr="009378CC">
        <w:rPr>
          <w:rFonts w:eastAsia="Calibri" w:hint="eastAsia"/>
          <w:b/>
          <w:bCs/>
          <w:rtl/>
        </w:rPr>
        <w:t>מכל</w:t>
      </w:r>
      <w:r w:rsidRPr="009378CC">
        <w:rPr>
          <w:rFonts w:eastAsia="Calibri"/>
          <w:b/>
          <w:bCs/>
          <w:rtl/>
        </w:rPr>
        <w:t xml:space="preserve"> </w:t>
      </w:r>
      <w:r w:rsidRPr="009378CC">
        <w:rPr>
          <w:rFonts w:eastAsia="Calibri" w:hint="eastAsia"/>
          <w:b/>
          <w:bCs/>
          <w:rtl/>
        </w:rPr>
        <w:t>תחום</w:t>
      </w:r>
      <w:r w:rsidRPr="009378CC">
        <w:rPr>
          <w:rFonts w:eastAsia="Calibri"/>
          <w:b/>
          <w:bCs/>
          <w:rtl/>
        </w:rPr>
        <w:t xml:space="preserve"> </w:t>
      </w:r>
      <w:r w:rsidRPr="009378CC">
        <w:rPr>
          <w:rFonts w:eastAsia="Calibri" w:hint="eastAsia"/>
          <w:b/>
          <w:bCs/>
          <w:rtl/>
        </w:rPr>
        <w:t>המועצה</w:t>
      </w:r>
      <w:r w:rsidRPr="009378CC">
        <w:rPr>
          <w:rFonts w:eastAsia="Calibri"/>
          <w:b/>
          <w:bCs/>
          <w:rtl/>
        </w:rPr>
        <w:t xml:space="preserve"> </w:t>
      </w:r>
      <w:r w:rsidRPr="009378CC">
        <w:rPr>
          <w:rFonts w:eastAsia="Calibri" w:hint="cs"/>
          <w:b/>
          <w:bCs/>
          <w:rtl/>
        </w:rPr>
        <w:t>ללא קורת גג,</w:t>
      </w:r>
      <w:r w:rsidRPr="009378CC">
        <w:rPr>
          <w:rFonts w:eastAsia="Calibri"/>
          <w:b/>
          <w:bCs/>
          <w:rtl/>
        </w:rPr>
        <w:t xml:space="preserve"> </w:t>
      </w:r>
      <w:r w:rsidRPr="009378CC">
        <w:rPr>
          <w:rFonts w:eastAsia="Calibri" w:hint="eastAsia"/>
          <w:b/>
          <w:bCs/>
          <w:rtl/>
        </w:rPr>
        <w:t>אולם</w:t>
      </w:r>
      <w:r w:rsidRPr="009378CC">
        <w:rPr>
          <w:rFonts w:eastAsia="Calibri"/>
          <w:b/>
          <w:bCs/>
          <w:rtl/>
        </w:rPr>
        <w:t xml:space="preserve"> </w:t>
      </w:r>
      <w:r w:rsidRPr="009378CC">
        <w:rPr>
          <w:rFonts w:eastAsia="Calibri" w:hint="cs"/>
          <w:b/>
          <w:bCs/>
          <w:rtl/>
        </w:rPr>
        <w:t>המענה לכך לא</w:t>
      </w:r>
      <w:r w:rsidRPr="009378CC">
        <w:rPr>
          <w:rFonts w:eastAsia="Calibri"/>
          <w:b/>
          <w:bCs/>
          <w:rtl/>
        </w:rPr>
        <w:t xml:space="preserve"> </w:t>
      </w:r>
      <w:r w:rsidRPr="009378CC">
        <w:rPr>
          <w:rFonts w:eastAsia="Calibri" w:hint="eastAsia"/>
          <w:b/>
          <w:bCs/>
          <w:rtl/>
        </w:rPr>
        <w:t>כלל</w:t>
      </w:r>
      <w:r w:rsidRPr="009378CC">
        <w:rPr>
          <w:rFonts w:eastAsia="Calibri"/>
          <w:b/>
          <w:bCs/>
          <w:rtl/>
        </w:rPr>
        <w:t xml:space="preserve"> פינוי </w:t>
      </w:r>
      <w:r w:rsidRPr="009378CC">
        <w:rPr>
          <w:rFonts w:eastAsia="Calibri" w:hint="eastAsia"/>
          <w:b/>
          <w:bCs/>
          <w:rtl/>
        </w:rPr>
        <w:t>של</w:t>
      </w:r>
      <w:r w:rsidRPr="009378CC">
        <w:rPr>
          <w:rFonts w:eastAsia="Calibri"/>
          <w:b/>
          <w:bCs/>
          <w:rtl/>
        </w:rPr>
        <w:t xml:space="preserve"> תושבים </w:t>
      </w:r>
      <w:r w:rsidRPr="009378CC">
        <w:rPr>
          <w:rFonts w:eastAsia="Calibri" w:hint="cs"/>
          <w:b/>
          <w:bCs/>
          <w:rtl/>
        </w:rPr>
        <w:t>אל מחוץ לתחומי המועצה</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המענה</w:t>
      </w:r>
      <w:r w:rsidRPr="009378CC">
        <w:rPr>
          <w:rFonts w:eastAsia="Calibri"/>
          <w:b/>
          <w:bCs/>
          <w:rtl/>
        </w:rPr>
        <w:t xml:space="preserve"> של המועצה האזורית חוף אשקלון </w:t>
      </w:r>
      <w:r w:rsidRPr="009378CC">
        <w:rPr>
          <w:rFonts w:eastAsia="Calibri" w:hint="eastAsia"/>
          <w:b/>
          <w:bCs/>
          <w:rtl/>
        </w:rPr>
        <w:t>ל</w:t>
      </w:r>
      <w:r w:rsidRPr="009378CC">
        <w:rPr>
          <w:rFonts w:eastAsia="Calibri"/>
          <w:b/>
          <w:bCs/>
          <w:rtl/>
        </w:rPr>
        <w:t xml:space="preserve">"תרחיש </w:t>
      </w:r>
      <w:r w:rsidRPr="009378CC">
        <w:rPr>
          <w:rFonts w:eastAsia="Calibri" w:hint="eastAsia"/>
          <w:b/>
          <w:bCs/>
          <w:rtl/>
        </w:rPr>
        <w:t>הקודם</w:t>
      </w:r>
      <w:r w:rsidRPr="009378CC">
        <w:rPr>
          <w:rFonts w:eastAsia="Calibri"/>
          <w:b/>
          <w:bCs/>
          <w:rtl/>
        </w:rPr>
        <w:t xml:space="preserve">" </w:t>
      </w:r>
      <w:r w:rsidRPr="009378CC">
        <w:rPr>
          <w:rFonts w:eastAsia="Calibri" w:hint="eastAsia"/>
          <w:b/>
          <w:bCs/>
          <w:rtl/>
        </w:rPr>
        <w:t>נדון</w:t>
      </w:r>
      <w:r w:rsidRPr="009378CC">
        <w:rPr>
          <w:rFonts w:eastAsia="Calibri"/>
          <w:b/>
          <w:bCs/>
          <w:rtl/>
        </w:rPr>
        <w:t xml:space="preserve"> </w:t>
      </w:r>
      <w:r w:rsidRPr="009378CC">
        <w:rPr>
          <w:rFonts w:eastAsia="Calibri" w:hint="eastAsia"/>
          <w:b/>
          <w:bCs/>
          <w:rtl/>
        </w:rPr>
        <w:t>ביולי</w:t>
      </w:r>
      <w:r w:rsidRPr="009378CC">
        <w:rPr>
          <w:rFonts w:eastAsia="Calibri"/>
          <w:b/>
          <w:bCs/>
          <w:rtl/>
        </w:rPr>
        <w:t xml:space="preserve"> 2019 </w:t>
      </w:r>
      <w:r w:rsidRPr="009378CC">
        <w:rPr>
          <w:rFonts w:eastAsia="Calibri" w:hint="eastAsia"/>
          <w:b/>
          <w:bCs/>
          <w:rtl/>
        </w:rPr>
        <w:t>בפורום</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נציגי המועצה האזורית </w:t>
      </w:r>
      <w:r w:rsidRPr="009378CC">
        <w:rPr>
          <w:rFonts w:eastAsia="Calibri" w:hint="cs"/>
          <w:b/>
          <w:bCs/>
          <w:rtl/>
        </w:rPr>
        <w:t>חוף אשקלון</w:t>
      </w:r>
      <w:r w:rsidRPr="009378CC">
        <w:rPr>
          <w:rFonts w:eastAsia="Calibri"/>
          <w:b/>
          <w:bCs/>
          <w:rtl/>
        </w:rPr>
        <w:t xml:space="preserve"> ובכלל זה מנכ"ל המועצה, נציגי פקע"ר ונציגי </w:t>
      </w:r>
      <w:r w:rsidRPr="009378CC">
        <w:rPr>
          <w:rFonts w:eastAsia="Calibri" w:hint="eastAsia"/>
          <w:b/>
          <w:bCs/>
          <w:rtl/>
        </w:rPr>
        <w:t>רח</w:t>
      </w:r>
      <w:r w:rsidRPr="009378CC">
        <w:rPr>
          <w:rFonts w:eastAsia="Calibri"/>
          <w:b/>
          <w:bCs/>
          <w:rtl/>
        </w:rPr>
        <w:t xml:space="preserve">"ל. המענה של המועצה לא אושר. מנהל מחוז דרום </w:t>
      </w:r>
      <w:r w:rsidRPr="009378CC">
        <w:rPr>
          <w:rFonts w:eastAsia="Calibri" w:hint="eastAsia"/>
          <w:b/>
          <w:bCs/>
          <w:rtl/>
        </w:rPr>
        <w:t>ברח</w:t>
      </w:r>
      <w:r w:rsidRPr="009378CC">
        <w:rPr>
          <w:rFonts w:eastAsia="Calibri"/>
          <w:b/>
          <w:bCs/>
          <w:rtl/>
        </w:rPr>
        <w:t>"ל קבע כי יש לקחת את המענה שהוצג ועליו יש להעיר הערות, באופן שהמועצה תוכל לתקן אותן.</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הועלה</w:t>
      </w:r>
      <w:r w:rsidRPr="009378CC">
        <w:rPr>
          <w:rFonts w:eastAsia="Calibri"/>
          <w:b/>
          <w:bCs/>
          <w:rtl/>
        </w:rPr>
        <w:t xml:space="preserve"> כי </w:t>
      </w:r>
      <w:r w:rsidRPr="009378CC">
        <w:rPr>
          <w:rFonts w:eastAsia="Calibri" w:hint="eastAsia"/>
          <w:b/>
          <w:bCs/>
          <w:rtl/>
        </w:rPr>
        <w:t>משנת</w:t>
      </w:r>
      <w:r w:rsidRPr="009378CC">
        <w:rPr>
          <w:rFonts w:eastAsia="Calibri"/>
          <w:b/>
          <w:bCs/>
          <w:rtl/>
        </w:rPr>
        <w:t xml:space="preserve"> 2019 </w:t>
      </w:r>
      <w:r w:rsidRPr="009378CC">
        <w:rPr>
          <w:rFonts w:eastAsia="Calibri" w:hint="eastAsia"/>
          <w:b/>
          <w:bCs/>
          <w:rtl/>
        </w:rPr>
        <w:t>ועד</w:t>
      </w:r>
      <w:r w:rsidRPr="009378CC">
        <w:rPr>
          <w:rFonts w:eastAsia="Calibri"/>
          <w:b/>
          <w:bCs/>
          <w:rtl/>
        </w:rPr>
        <w:t xml:space="preserve"> </w:t>
      </w:r>
      <w:r w:rsidRPr="009378CC">
        <w:rPr>
          <w:rFonts w:eastAsia="Calibri" w:hint="eastAsia"/>
          <w:b/>
          <w:bCs/>
          <w:rtl/>
        </w:rPr>
        <w:t>לשנת</w:t>
      </w:r>
      <w:r w:rsidRPr="009378CC">
        <w:rPr>
          <w:rFonts w:eastAsia="Calibri"/>
          <w:b/>
          <w:bCs/>
          <w:rtl/>
        </w:rPr>
        <w:t xml:space="preserve"> 2023 </w:t>
      </w:r>
      <w:r w:rsidRPr="009378CC">
        <w:rPr>
          <w:rFonts w:eastAsia="Calibri" w:hint="eastAsia"/>
          <w:b/>
          <w:bCs/>
          <w:rtl/>
        </w:rPr>
        <w:t>התנהלה</w:t>
      </w:r>
      <w:r w:rsidRPr="009378CC">
        <w:rPr>
          <w:rFonts w:eastAsia="Calibri"/>
          <w:b/>
          <w:bCs/>
          <w:rtl/>
        </w:rPr>
        <w:t xml:space="preserve"> </w:t>
      </w:r>
      <w:bookmarkStart w:id="26" w:name="_Hlk219216666"/>
      <w:r w:rsidRPr="009378CC">
        <w:rPr>
          <w:rFonts w:eastAsia="Calibri" w:hint="eastAsia"/>
          <w:b/>
          <w:bCs/>
          <w:rtl/>
        </w:rPr>
        <w:t>המועצה</w:t>
      </w:r>
      <w:r w:rsidRPr="009378CC">
        <w:rPr>
          <w:rFonts w:eastAsia="Calibri"/>
          <w:b/>
          <w:bCs/>
          <w:rtl/>
        </w:rPr>
        <w:t xml:space="preserve"> </w:t>
      </w:r>
      <w:r w:rsidRPr="009378CC">
        <w:rPr>
          <w:rFonts w:eastAsia="Calibri" w:hint="eastAsia"/>
          <w:b/>
          <w:bCs/>
          <w:rtl/>
        </w:rPr>
        <w:t>האזורית</w:t>
      </w:r>
      <w:r w:rsidRPr="009378CC">
        <w:rPr>
          <w:rFonts w:eastAsia="Calibri"/>
          <w:b/>
          <w:bCs/>
          <w:rtl/>
        </w:rPr>
        <w:t xml:space="preserve">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w:t>
      </w:r>
      <w:r w:rsidRPr="009378CC">
        <w:rPr>
          <w:rFonts w:eastAsia="Calibri" w:hint="eastAsia"/>
          <w:b/>
          <w:bCs/>
          <w:rtl/>
        </w:rPr>
        <w:t>ללא</w:t>
      </w:r>
      <w:r w:rsidRPr="009378CC">
        <w:rPr>
          <w:rFonts w:eastAsia="Calibri"/>
          <w:b/>
          <w:bCs/>
          <w:rtl/>
        </w:rPr>
        <w:t xml:space="preserve"> </w:t>
      </w:r>
      <w:r w:rsidRPr="009378CC">
        <w:rPr>
          <w:rFonts w:eastAsia="Calibri" w:hint="eastAsia"/>
          <w:b/>
          <w:bCs/>
          <w:rtl/>
        </w:rPr>
        <w:t>מענה</w:t>
      </w:r>
      <w:r w:rsidRPr="009378CC">
        <w:rPr>
          <w:rFonts w:eastAsia="Calibri" w:hint="cs"/>
          <w:b/>
          <w:bCs/>
          <w:rtl/>
        </w:rPr>
        <w:t xml:space="preserve"> מאושר </w:t>
      </w:r>
      <w:r w:rsidRPr="009378CC">
        <w:rPr>
          <w:rFonts w:eastAsia="Calibri"/>
          <w:b/>
          <w:bCs/>
          <w:rtl/>
        </w:rPr>
        <w:t>לתרחיש הייחוס</w:t>
      </w:r>
      <w:bookmarkEnd w:id="26"/>
      <w:r w:rsidRPr="009378CC">
        <w:rPr>
          <w:rFonts w:eastAsia="Calibri" w:hint="cs"/>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rtl/>
        </w:rPr>
        <w:lastRenderedPageBreak/>
        <w:t>צה</w:t>
      </w:r>
      <w:r w:rsidRPr="009378CC">
        <w:rPr>
          <w:rFonts w:eastAsia="Calibri"/>
          <w:rtl/>
        </w:rPr>
        <w:t xml:space="preserve">"ל </w:t>
      </w:r>
      <w:r w:rsidRPr="009378CC">
        <w:rPr>
          <w:rFonts w:eastAsia="Calibri" w:hint="eastAsia"/>
          <w:rtl/>
        </w:rPr>
        <w:t>מסר</w:t>
      </w:r>
      <w:r w:rsidRPr="009378CC">
        <w:rPr>
          <w:rFonts w:eastAsia="Calibri"/>
          <w:rtl/>
        </w:rPr>
        <w:t xml:space="preserve"> </w:t>
      </w:r>
      <w:r w:rsidRPr="009378CC">
        <w:rPr>
          <w:rFonts w:eastAsia="Calibri" w:hint="eastAsia"/>
          <w:rtl/>
        </w:rPr>
        <w:t>בתשובתו</w:t>
      </w:r>
      <w:r w:rsidRPr="009378CC">
        <w:rPr>
          <w:rFonts w:eastAsia="Calibri"/>
          <w:rtl/>
        </w:rPr>
        <w:t xml:space="preserve"> למשרד מבקר המדינה מ</w:t>
      </w:r>
      <w:r w:rsidRPr="009378CC">
        <w:rPr>
          <w:rFonts w:eastAsia="Calibri" w:hint="eastAsia"/>
          <w:rtl/>
        </w:rPr>
        <w:t>יולי</w:t>
      </w:r>
      <w:r w:rsidRPr="009378CC">
        <w:rPr>
          <w:rFonts w:eastAsia="Calibri"/>
          <w:rtl/>
        </w:rPr>
        <w:t xml:space="preserve"> 2025 כי המענה המאושר על ידי פקע"ר נוגע למודל הנזק בהקשרי הג"א ורציפות תפקוד ולא לתרחיש הייחוס בכללותו.</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כחלק</w:t>
      </w:r>
      <w:r w:rsidRPr="009378CC">
        <w:rPr>
          <w:rFonts w:eastAsia="Calibri"/>
          <w:rtl/>
        </w:rPr>
        <w:t xml:space="preserve"> מהיערכות </w:t>
      </w:r>
      <w:r w:rsidRPr="009378CC">
        <w:rPr>
          <w:rFonts w:eastAsia="Calibri" w:hint="cs"/>
          <w:rtl/>
        </w:rPr>
        <w:t>המועצה האזורית</w:t>
      </w:r>
      <w:r w:rsidRPr="009378CC">
        <w:rPr>
          <w:rFonts w:eastAsia="Calibri" w:hint="cs"/>
          <w:b/>
          <w:bCs/>
          <w:rtl/>
        </w:rPr>
        <w:t xml:space="preserve"> חוף אשקלון</w:t>
      </w:r>
      <w:r w:rsidRPr="009378CC">
        <w:rPr>
          <w:rFonts w:eastAsia="Calibri" w:hint="cs"/>
          <w:rtl/>
        </w:rPr>
        <w:t xml:space="preserve"> </w:t>
      </w:r>
      <w:r w:rsidRPr="009378CC">
        <w:rPr>
          <w:rFonts w:eastAsia="Calibri"/>
          <w:rtl/>
        </w:rPr>
        <w:t>לתרחיש הייחוס</w:t>
      </w:r>
      <w:r w:rsidRPr="009378CC">
        <w:rPr>
          <w:rFonts w:eastAsia="Calibri" w:hint="cs"/>
          <w:rtl/>
        </w:rPr>
        <w:t xml:space="preserve"> היא</w:t>
      </w:r>
      <w:r w:rsidRPr="009378CC">
        <w:rPr>
          <w:rFonts w:eastAsia="Calibri"/>
          <w:rtl/>
        </w:rPr>
        <w:t xml:space="preserve"> הכינה </w:t>
      </w:r>
      <w:r w:rsidRPr="009378CC">
        <w:rPr>
          <w:rFonts w:eastAsia="Calibri" w:hint="cs"/>
          <w:rtl/>
        </w:rPr>
        <w:t xml:space="preserve">בפברואר 2023 </w:t>
      </w:r>
      <w:r w:rsidRPr="009378CC">
        <w:rPr>
          <w:rFonts w:eastAsia="Calibri"/>
          <w:rtl/>
        </w:rPr>
        <w:t>מענה</w:t>
      </w:r>
      <w:r w:rsidRPr="009378CC">
        <w:rPr>
          <w:rFonts w:eastAsia="Calibri" w:hint="cs"/>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הייחוס</w:t>
      </w:r>
      <w:r w:rsidRPr="009378CC">
        <w:rPr>
          <w:rFonts w:eastAsia="Calibri"/>
          <w:rtl/>
        </w:rPr>
        <w:t xml:space="preserve"> </w:t>
      </w:r>
      <w:r w:rsidRPr="009378CC">
        <w:rPr>
          <w:rFonts w:eastAsia="Calibri" w:hint="eastAsia"/>
          <w:rtl/>
        </w:rPr>
        <w:t>למתאר</w:t>
      </w:r>
      <w:r w:rsidRPr="009378CC">
        <w:rPr>
          <w:rFonts w:eastAsia="Calibri"/>
          <w:rtl/>
        </w:rPr>
        <w:t xml:space="preserve"> </w:t>
      </w:r>
      <w:r w:rsidRPr="009378CC">
        <w:rPr>
          <w:rFonts w:eastAsia="Calibri" w:hint="eastAsia"/>
          <w:rtl/>
        </w:rPr>
        <w:t>מלחמה</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פי</w:t>
      </w:r>
      <w:r w:rsidRPr="009378CC">
        <w:rPr>
          <w:rFonts w:eastAsia="Calibri"/>
          <w:rtl/>
        </w:rPr>
        <w:t xml:space="preserve"> </w:t>
      </w:r>
      <w:r w:rsidRPr="009378CC">
        <w:rPr>
          <w:rFonts w:eastAsia="Calibri" w:hint="eastAsia"/>
          <w:rtl/>
        </w:rPr>
        <w:t>המענה</w:t>
      </w:r>
      <w:r w:rsidRPr="009378CC">
        <w:rPr>
          <w:rFonts w:eastAsia="Calibri"/>
          <w:rtl/>
        </w:rPr>
        <w:t xml:space="preserve"> </w:t>
      </w:r>
      <w:r w:rsidRPr="009378CC">
        <w:rPr>
          <w:rFonts w:eastAsia="Calibri" w:hint="eastAsia"/>
          <w:rtl/>
        </w:rPr>
        <w:t>האמור</w:t>
      </w:r>
      <w:r w:rsidRPr="009378CC">
        <w:rPr>
          <w:rFonts w:eastAsia="Calibri" w:hint="cs"/>
          <w:rtl/>
        </w:rPr>
        <w:t>,</w:t>
      </w:r>
      <w:r w:rsidRPr="009378CC">
        <w:rPr>
          <w:rFonts w:eastAsia="Calibri"/>
          <w:rtl/>
        </w:rPr>
        <w:t xml:space="preserve"> </w:t>
      </w:r>
      <w:r w:rsidRPr="009378CC">
        <w:rPr>
          <w:rFonts w:eastAsia="Calibri" w:hint="cs"/>
          <w:rtl/>
        </w:rPr>
        <w:t>בעת</w:t>
      </w:r>
      <w:r w:rsidRPr="009378CC">
        <w:rPr>
          <w:rFonts w:eastAsia="Calibri"/>
          <w:rtl/>
        </w:rPr>
        <w:t xml:space="preserve"> </w:t>
      </w:r>
      <w:r w:rsidRPr="009378CC">
        <w:rPr>
          <w:rFonts w:eastAsia="Calibri" w:hint="eastAsia"/>
          <w:rtl/>
        </w:rPr>
        <w:t>ירי</w:t>
      </w:r>
      <w:r w:rsidRPr="009378CC">
        <w:rPr>
          <w:rFonts w:eastAsia="Calibri"/>
          <w:rtl/>
        </w:rPr>
        <w:t xml:space="preserve"> </w:t>
      </w:r>
      <w:r w:rsidRPr="009378CC">
        <w:rPr>
          <w:rFonts w:eastAsia="Calibri" w:hint="cs"/>
          <w:rtl/>
        </w:rPr>
        <w:t xml:space="preserve">של </w:t>
      </w:r>
      <w:r w:rsidRPr="009378CC">
        <w:rPr>
          <w:rFonts w:eastAsia="Calibri" w:hint="eastAsia"/>
          <w:rtl/>
        </w:rPr>
        <w:t>טילים</w:t>
      </w:r>
      <w:r w:rsidRPr="009378CC">
        <w:rPr>
          <w:rFonts w:eastAsia="Calibri"/>
          <w:rtl/>
        </w:rPr>
        <w:t xml:space="preserve"> </w:t>
      </w:r>
      <w:r w:rsidRPr="009378CC">
        <w:rPr>
          <w:rFonts w:eastAsia="Calibri" w:hint="cs"/>
          <w:rtl/>
        </w:rPr>
        <w:t>צפויים להינזק באופן קל 6 - 12 מבנים בשטחי המועצה, ומספר דומה של מבנים צפויים לנזק בינוני וכבד. תוכנית המענה לתרחישי הייחוס בנויה על פי המדרג שבתרשים להלן.</w:t>
      </w:r>
    </w:p>
    <w:p w:rsidR="009378CC" w:rsidRPr="009378CC" w:rsidRDefault="009378CC" w:rsidP="009378CC">
      <w:pPr>
        <w:spacing w:line="269" w:lineRule="auto"/>
        <w:rPr>
          <w:rFonts w:eastAsia="Calibri"/>
          <w:rtl/>
        </w:rPr>
      </w:pPr>
    </w:p>
    <w:p w:rsidR="009378CC" w:rsidRPr="009378CC" w:rsidRDefault="009378CC" w:rsidP="009378CC">
      <w:pPr>
        <w:spacing w:line="269" w:lineRule="auto"/>
        <w:jc w:val="center"/>
        <w:rPr>
          <w:rFonts w:eastAsia="Calibri"/>
          <w:rtl/>
        </w:rPr>
      </w:pPr>
      <w:r w:rsidRPr="009378CC">
        <w:rPr>
          <w:rFonts w:eastAsia="Calibri" w:hint="cs"/>
          <w:rtl/>
        </w:rPr>
        <w:t xml:space="preserve">תרשים ב3: </w:t>
      </w:r>
      <w:r w:rsidRPr="009378CC">
        <w:rPr>
          <w:rFonts w:eastAsia="Calibri" w:hint="cs"/>
          <w:b/>
          <w:bCs/>
          <w:rtl/>
        </w:rPr>
        <w:t xml:space="preserve">מדרג תוכנית המענה במועצה האזורית חוף </w:t>
      </w:r>
      <w:r w:rsidRPr="009378CC">
        <w:rPr>
          <w:rFonts w:eastAsia="Calibri" w:hint="eastAsia"/>
          <w:b/>
          <w:bCs/>
          <w:rtl/>
        </w:rPr>
        <w:t>אשקלון</w:t>
      </w:r>
      <w:r w:rsidRPr="009378CC">
        <w:rPr>
          <w:rFonts w:eastAsia="Calibri"/>
          <w:b/>
          <w:bCs/>
          <w:rtl/>
        </w:rPr>
        <w:t xml:space="preserve"> (2023)</w:t>
      </w:r>
    </w:p>
    <w:p w:rsidR="009378CC" w:rsidRPr="009378CC" w:rsidRDefault="00347E2B" w:rsidP="009378CC">
      <w:pPr>
        <w:spacing w:line="269" w:lineRule="auto"/>
        <w:rPr>
          <w:rFonts w:eastAsia="Calibri"/>
          <w:rtl/>
        </w:rPr>
      </w:pPr>
      <w:r w:rsidRPr="009378CC">
        <w:rPr>
          <w:rFonts w:eastAsia="Calibri"/>
          <w:noProof/>
          <w:rtl/>
        </w:rPr>
        <mc:AlternateContent>
          <mc:Choice Requires="wps">
            <w:drawing>
              <wp:anchor distT="0" distB="0" distL="114300" distR="114300" simplePos="0" relativeHeight="251660288" behindDoc="0" locked="0" layoutInCell="1" allowOverlap="1" wp14:anchorId="5AF715D9" wp14:editId="540E176C">
                <wp:simplePos x="0" y="0"/>
                <wp:positionH relativeFrom="margin">
                  <wp:posOffset>4210989</wp:posOffset>
                </wp:positionH>
                <wp:positionV relativeFrom="paragraph">
                  <wp:posOffset>167005</wp:posOffset>
                </wp:positionV>
                <wp:extent cx="1085850" cy="771525"/>
                <wp:effectExtent l="0" t="0" r="19050" b="28575"/>
                <wp:wrapNone/>
                <wp:docPr id="13" name="חץ: שמאלה 13" descr="שלב ראשון - שלב ההכנות"/>
                <wp:cNvGraphicFramePr/>
                <a:graphic xmlns:a="http://schemas.openxmlformats.org/drawingml/2006/main">
                  <a:graphicData uri="http://schemas.microsoft.com/office/word/2010/wordprocessingShape">
                    <wps:wsp>
                      <wps:cNvSpPr/>
                      <wps:spPr>
                        <a:xfrm>
                          <a:off x="0" y="0"/>
                          <a:ext cx="1085850" cy="771525"/>
                        </a:xfrm>
                        <a:prstGeom prst="leftArrow">
                          <a:avLst/>
                        </a:prstGeom>
                        <a:solidFill>
                          <a:srgbClr val="7A91A6"/>
                        </a:solidFill>
                        <a:ln w="25400">
                          <a:solidFill>
                            <a:srgbClr val="4F81BD">
                              <a:shade val="50000"/>
                            </a:srgbClr>
                          </a:solidFill>
                          <a:prstDash val="solid"/>
                        </a:ln>
                        <a:effectLst/>
                      </wps:spPr>
                      <wps:txb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ההכנות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AF715D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חץ: שמאלה 13" o:spid="_x0000_s1026" type="#_x0000_t66" alt="שלב ראשון - שלב ההכנות" style="position:absolute;left:0;text-align:left;margin-left:331.55pt;margin-top:13.15pt;width:85.5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U1nwIAABUFAAAOAAAAZHJzL2Uyb0RvYy54bWysVFFv0zAQfkfiP1h+35KUZu2ipVNZVYQ0&#10;bZM2tGfXcZpIjm1sr+n4FSBt4oEJeEFi/CH/Hc5OunWDJ0QfXN/dl8++7+58cLhuOFoxbWopcpzs&#10;xhgxQWVRi2WO313Md8YYGUtEQbgULMfXzODDycsXB63K2EBWkhdMIyARJmtVjitrVRZFhlasIWZX&#10;KiYgWErdEAumXkaFJi2wNzwaxPFe1EpdKC0pMwa8sy6IJ4G/LBm1p2VpmEU8x3A3G1Yd1oVfo8kB&#10;yZaaqKqm/TXIP9yiIbWAQx+oZsQSdKXrP6iammppZGl3qWwiWZY1ZSEHyCaJn2VzXhHFQi4gjlEP&#10;Mpn/R0tPVmca1QXU7hVGgjRQI/fZ/ciQu3df3Ud3526QDxXMUNANvHfuE3I/IXTvbt03tOORwXfj&#10;btwX9x28v7yurTIZ0J+rM91bBrZepHWpG/8P6aN1qMX1Qy3Y2iIKziQep+MUSkYhNhol6SD1pNHj&#10;10ob+4bJBvlNjjkr7VRr2YY6kNWxsR1+g/MnGsnrYl5zHgy9XBxxjVYEmmM03U+me/0RT2BcoDbH&#10;g3QYx4H6SdBscwzn4+T1rANVpGAdcxrDb0PcwUMeT3j8JWfEVN0nIdR/woW/Kwu93Ofkle209Du7&#10;Xqx7gReyuIZyatn1uVF0XgPxMTH2jGhobNAThtWewlJyCWnJfodRJfWHv/k9HvoNohi1MCg5Nu+v&#10;iGYY8bcCOnE/GQ79ZAVjmI4GYOjtyGI7Iq6aIwlyJ/AsKBq2Hm/5xltq2VzCTE/9qRAigsLZOaZW&#10;b4wj2w0wvAqUTacBBtOkiD0W54p6ci+Zl/RifUm06jvEQm+dyM1QkexZj3RYKI0XtVOyN2D2QsX6&#10;d8IP97YdUI+v2eQ3AAAA//8DAFBLAwQUAAYACAAAACEADx6nVt4AAAAKAQAADwAAAGRycy9kb3du&#10;cmV2LnhtbEyPTU+DQBCG7yb+h82YeLNLS4OEsjRGY+LFg63a68IOLHE/CLsU+u8dT/Y4M0/eed5y&#10;v1jDzjiG3jsB61UCDF3jVe86AZ/H14ccWIjSKWm8QwEXDLCvbm9KWSg/uw88H2LHKMSFQgrQMQ4F&#10;56HRaGVY+QEd3Vo/WhlpHDuuRjlTuDV8kyQZt7J39EHLAZ81Nj+HyQp4f7lM+o2cWvw6qtSc2u+5&#10;boW4v1uedsAiLvEfhj99UoeKnGo/ORWYEZBl6ZpQAZssBUZAnm5pURO5fcyBVyW/rlD9AgAA//8D&#10;AFBLAQItABQABgAIAAAAIQC2gziS/gAAAOEBAAATAAAAAAAAAAAAAAAAAAAAAABbQ29udGVudF9U&#10;eXBlc10ueG1sUEsBAi0AFAAGAAgAAAAhADj9If/WAAAAlAEAAAsAAAAAAAAAAAAAAAAALwEAAF9y&#10;ZWxzLy5yZWxzUEsBAi0AFAAGAAgAAAAhABOCtTWfAgAAFQUAAA4AAAAAAAAAAAAAAAAALgIAAGRy&#10;cy9lMm9Eb2MueG1sUEsBAi0AFAAGAAgAAAAhAA8ep1beAAAACgEAAA8AAAAAAAAAAAAAAAAA+QQA&#10;AGRycy9kb3ducmV2LnhtbFBLBQYAAAAABAAEAPMAAAAEBgAAAAA=&#10;" adj="7674" fillcolor="#7a91a6" strokecolor="#385d8a" strokeweight="2pt">
                <v:textbo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ההכנות</w:t>
                      </w:r>
                    </w:p>
                  </w:txbxContent>
                </v:textbox>
                <w10:wrap anchorx="margin"/>
              </v:shape>
            </w:pict>
          </mc:Fallback>
        </mc:AlternateContent>
      </w:r>
    </w:p>
    <w:p w:rsidR="009378CC" w:rsidRPr="009378CC" w:rsidRDefault="009378CC" w:rsidP="009378CC">
      <w:pPr>
        <w:spacing w:line="269" w:lineRule="auto"/>
        <w:rPr>
          <w:rFonts w:eastAsia="Calibri"/>
          <w:rtl/>
        </w:rPr>
      </w:pPr>
      <w:r w:rsidRPr="009378CC">
        <w:rPr>
          <w:rFonts w:eastAsia="Calibri"/>
          <w:noProof/>
          <w:rtl/>
        </w:rPr>
        <mc:AlternateContent>
          <mc:Choice Requires="wps">
            <w:drawing>
              <wp:anchor distT="0" distB="0" distL="114300" distR="114300" simplePos="0" relativeHeight="251661312" behindDoc="0" locked="0" layoutInCell="1" allowOverlap="1" wp14:anchorId="3BA57229" wp14:editId="55196643">
                <wp:simplePos x="0" y="0"/>
                <wp:positionH relativeFrom="column">
                  <wp:posOffset>2914015</wp:posOffset>
                </wp:positionH>
                <wp:positionV relativeFrom="paragraph">
                  <wp:posOffset>8255</wp:posOffset>
                </wp:positionV>
                <wp:extent cx="1028700" cy="771525"/>
                <wp:effectExtent l="0" t="0" r="19050" b="28575"/>
                <wp:wrapNone/>
                <wp:docPr id="14" name="חץ: שמאלה 14" descr="שלב שני - שלב התגובה המיידית"/>
                <wp:cNvGraphicFramePr/>
                <a:graphic xmlns:a="http://schemas.openxmlformats.org/drawingml/2006/main">
                  <a:graphicData uri="http://schemas.microsoft.com/office/word/2010/wordprocessingShape">
                    <wps:wsp>
                      <wps:cNvSpPr/>
                      <wps:spPr>
                        <a:xfrm>
                          <a:off x="0" y="0"/>
                          <a:ext cx="1028700" cy="771525"/>
                        </a:xfrm>
                        <a:prstGeom prst="leftArrow">
                          <a:avLst/>
                        </a:prstGeom>
                        <a:solidFill>
                          <a:srgbClr val="7A91A6"/>
                        </a:solidFill>
                        <a:ln w="25400">
                          <a:solidFill>
                            <a:srgbClr val="4F81BD">
                              <a:shade val="50000"/>
                            </a:srgbClr>
                          </a:solidFill>
                          <a:prstDash val="solid"/>
                        </a:ln>
                        <a:effectLst/>
                      </wps:spPr>
                      <wps:txb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התגובה </w:t>
                            </w:r>
                            <w:r w:rsidRPr="009378CC">
                              <w:rPr>
                                <w:rFonts w:hint="eastAsia"/>
                                <w:color w:val="FFFFFF"/>
                                <w:szCs w:val="20"/>
                                <w:rtl/>
                              </w:rPr>
                              <w:t>המיידית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A57229" id="חץ: שמאלה 14" o:spid="_x0000_s1027" type="#_x0000_t66" alt="שלב שני - שלב התגובה המיידית" style="position:absolute;left:0;text-align:left;margin-left:229.45pt;margin-top:.65pt;width:81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95owIAACcFAAAOAAAAZHJzL2Uyb0RvYy54bWysVN1q2zAUvh/sHYTuW9shaVpTp2QNGYPS&#10;BtrRa0WWY4MsaZIau3uKde0YhTJ2s4v1hfQ6O5Kd/m3sYiwhis6PvqPznXO0f9DWHK2ZNpUUGU62&#10;Y4yYoDKvxCrD78/mW7sYGUtETrgULMOXzOCDyetX+41K2UCWkudMIwARJm1UhktrVRpFhpasJmZb&#10;KibAWEhdEwuiXkW5Jg2g1zwaxPFO1EidKy0pMwa0s86IJwG/KBi1J0VhmEU8w3A3G1Yd1qVfo8k+&#10;SVeaqLKi/TXIP9yiJpWAoA9QM2IJutDVb1B1RbU0srDbVNaRLIqKspADZJPEL7I5LYliIRcgx6gH&#10;msz/g6XH64VGVQ61G2IkSA01cl/djxS5n+6b++Tu3A3yppwZCryB9s5deeN3d4u2/CbIN+7efXZf&#10;3BW4uxs4eQvfa/jde4obZVKIdKoWupcMbD1fbaFr/w9MoDaU5fKhLKy1iIIyiQe74xiqR8E2Hiej&#10;wciDRo+nlTb2LZM18psMc1bYqdayCSUh6yNjO/+Nn49oJK/yecV5EPRqecg1WhPok/F0L5nu9CGe&#10;uXGBmgwPRkO4zd8xhvPd5M2scypJzjrkUQyfDXAXMuTxLIi/5IyYsjsSTP0RLnxQFtq6z8kz23Hp&#10;d7Zdtl0x/QmvWcr8EgqsZdf5RtF5BfhHxNgF0dDqQCuMrz2BpeASspP9DqNS6o9/0nt/6ECwYtTA&#10;6GTYfLggmmHE3wnozb1kOPSzFoThaDwAQT+1LJ9axEV9KIH1BB4KRcPW+1u+0RZa1ucw5VMfFUxE&#10;UIidYWr1Rji03UjDO0HZdBrcYL4UsUfiVFEP7pnzzJ6150SrvlEstNix3IwZSV+0SucLFXpkshdg&#10;GkPh+pfDj/tTOXg9vm+TXwAAAP//AwBQSwMEFAAGAAgAAAAhAIs7nSvcAAAACQEAAA8AAABkcnMv&#10;ZG93bnJldi54bWxMj0FPg0AQhe8m/ofNmHizi6CVIktjjMaLbSJ68TZlRyCys4TdtvTfO570+PK9&#10;vPmmXM9uUAeaQu/ZwPUiAUXceNtza+Dj/fkqBxUissXBMxk4UYB1dX5WYmH9kd/oUMdWyQiHAg10&#10;MY6F1qHpyGFY+JFY2JefHEaJU6vthEcZd4NOk2SpHfYsFzoc6bGj5rveOwM3W9aZP81NPW5fnmz2&#10;uclf71bGXF7MD/egIs3xrwy/+qIOlTjt/J5tUINs3OYrqQrIQAlfponkneQ0zUFXpf7/QfUDAAD/&#10;/wMAUEsBAi0AFAAGAAgAAAAhALaDOJL+AAAA4QEAABMAAAAAAAAAAAAAAAAAAAAAAFtDb250ZW50&#10;X1R5cGVzXS54bWxQSwECLQAUAAYACAAAACEAOP0h/9YAAACUAQAACwAAAAAAAAAAAAAAAAAvAQAA&#10;X3JlbHMvLnJlbHNQSwECLQAUAAYACAAAACEA5eU/eaMCAAAnBQAADgAAAAAAAAAAAAAAAAAuAgAA&#10;ZHJzL2Uyb0RvYy54bWxQSwECLQAUAAYACAAAACEAizudK9wAAAAJAQAADwAAAAAAAAAAAAAAAAD9&#10;BAAAZHJzL2Rvd25yZXYueG1sUEsFBgAAAAAEAAQA8wAAAAYGAAAAAA==&#10;" adj="8100" fillcolor="#7a91a6" strokecolor="#385d8a" strokeweight="2pt">
                <v:textbo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התגובה </w:t>
                      </w:r>
                      <w:r w:rsidRPr="009378CC">
                        <w:rPr>
                          <w:rFonts w:hint="eastAsia"/>
                          <w:color w:val="FFFFFF"/>
                          <w:szCs w:val="20"/>
                          <w:rtl/>
                        </w:rPr>
                        <w:t>המיידית</w:t>
                      </w:r>
                    </w:p>
                  </w:txbxContent>
                </v:textbox>
              </v:shape>
            </w:pict>
          </mc:Fallback>
        </mc:AlternateContent>
      </w:r>
      <w:r w:rsidRPr="009378CC">
        <w:rPr>
          <w:rFonts w:eastAsia="Calibri"/>
          <w:noProof/>
          <w:rtl/>
        </w:rPr>
        <mc:AlternateContent>
          <mc:Choice Requires="wps">
            <w:drawing>
              <wp:anchor distT="0" distB="0" distL="114300" distR="114300" simplePos="0" relativeHeight="251662336" behindDoc="0" locked="0" layoutInCell="1" allowOverlap="1" wp14:anchorId="4A74EA3C" wp14:editId="024AEE18">
                <wp:simplePos x="0" y="0"/>
                <wp:positionH relativeFrom="column">
                  <wp:posOffset>1599565</wp:posOffset>
                </wp:positionH>
                <wp:positionV relativeFrom="paragraph">
                  <wp:posOffset>8255</wp:posOffset>
                </wp:positionV>
                <wp:extent cx="1114425" cy="819150"/>
                <wp:effectExtent l="0" t="0" r="28575" b="19050"/>
                <wp:wrapNone/>
                <wp:docPr id="15" name="חץ: שמאלה 15" descr="שלב שלישי - שלהמענה הראשוני"/>
                <wp:cNvGraphicFramePr/>
                <a:graphic xmlns:a="http://schemas.openxmlformats.org/drawingml/2006/main">
                  <a:graphicData uri="http://schemas.microsoft.com/office/word/2010/wordprocessingShape">
                    <wps:wsp>
                      <wps:cNvSpPr/>
                      <wps:spPr>
                        <a:xfrm>
                          <a:off x="0" y="0"/>
                          <a:ext cx="1114425" cy="819150"/>
                        </a:xfrm>
                        <a:prstGeom prst="leftArrow">
                          <a:avLst/>
                        </a:prstGeom>
                        <a:solidFill>
                          <a:srgbClr val="7A91A6"/>
                        </a:solidFill>
                        <a:ln w="25400">
                          <a:solidFill>
                            <a:srgbClr val="4F81BD">
                              <a:shade val="50000"/>
                            </a:srgbClr>
                          </a:solidFill>
                          <a:prstDash val="solid"/>
                        </a:ln>
                        <a:effectLst/>
                      </wps:spPr>
                      <wps:txb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המענה</w:t>
                            </w:r>
                            <w:r w:rsidRPr="009378CC">
                              <w:rPr>
                                <w:color w:val="FFFFFF"/>
                                <w:szCs w:val="20"/>
                                <w:rtl/>
                              </w:rPr>
                              <w:t xml:space="preserve"> </w:t>
                            </w:r>
                            <w:r w:rsidRPr="009378CC">
                              <w:rPr>
                                <w:rFonts w:hint="eastAsia"/>
                                <w:color w:val="FFFFFF"/>
                                <w:szCs w:val="20"/>
                                <w:rtl/>
                              </w:rPr>
                              <w:t>הראשוני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74EA3C" id="חץ: שמאלה 15" o:spid="_x0000_s1028" type="#_x0000_t66" alt="שלב שלישי - שלהמענה הראשוני" style="position:absolute;left:0;text-align:left;margin-left:125.95pt;margin-top:.65pt;width:87.7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WjpAIAACYFAAAOAAAAZHJzL2Uyb0RvYy54bWysVF9r2zAQfx/sOwi9t7ZD0j+mTskaMgal&#10;LbSjz4osxwZZ0k5qnO5TbNAyCmWMwWD9RP46O8lOm7Z7GvODrLv73f87HRyuakmWAmylVUaT7ZgS&#10;objOK7XI6MeL2dYeJdYxlTOplcjotbD0cPz2zUFjUjHQpZa5AIJGlE0bk9HSOZNGkeWlqJnd1kYo&#10;FBYaauaQhEWUA2vQei2jQRzvRI2G3IDmwlrkTjshHQf7RSG4Oy0KKxyRGcXYXDghnHN/RuMDli6A&#10;mbLifRjsH6KoWaXQ6aOpKXOMXEH1ylRdcdBWF26b6zrSRVFxEXLAbJL4RTbnJTMi5ILFseaxTPb/&#10;meUnyzMgVY69G1GiWI09ar+1v1LSPrTf2y/tfXtDvCgXlmPdkHvffvXC+/YOzzuy1RE3iP7Z/kB0&#10;e9P+RsWH9hbJO1/hxtgUHZ2bM+gpi1dfrlUBtf9jIcgqdOX6sSti5QhHZpIkw+EAQ+Ao20v2k1Fo&#10;W/SkbcC690LXxF8yKkXhJgC6CR1hy2Pr0C3i1zjv0WpZ5bNKykDAYn4kgSwZjsnuZD+Z7Pi4UeUZ&#10;TCrSZHQwGsZxMP1MaDdtDGd7ybtpBypZLjrLoxi/teEO/tqJD3LKbNmpBBe9ilQ+VhGmus/JV7ar&#10;pb+51XwVejnwGp4z1/k19hd0N/jW8FmF9o+ZdWcMcNJxJ3B73SkehdSYne5vlJQaPv+N7/E4gCil&#10;pMHNyaj9dMVAUCI/KBzNfWyXX7VADEe7AyRgUzLflKir+khj1RN8JwwPV493cs0tQNeXuOQT7xVF&#10;THH0nVHuYE0cuW6j8ZngYjIJMFwvw9yxOjfcG/eV85W9WF0yMP2gOByxE73eMpa+GJUOix16qmRP&#10;4DKGxvUPh9/2TTqgnp638R8AAAD//wMAUEsDBBQABgAIAAAAIQCA98oK3gAAAAkBAAAPAAAAZHJz&#10;L2Rvd25yZXYueG1sTI9BT8JAEIXvJv6HzZh4g11KVSzdEoNy8MBB9OBx6I5toTvbdBeo/HqXEx5f&#10;vpc33+SLwbbiSL1vHGuYjBUI4tKZhisNX5+r0QyED8gGW8ek4Zc8LIrbmxwz4078QcdNqEQcYZ+h&#10;hjqELpPSlzVZ9GPXEUf243qLIca+kqbHUxy3rUyUepQWG44XauxoWVO53xyshtVsd3bd8k1Z8/qe&#10;4pCo8/d6r/X93fAyBxFoCNcyXPSjOhTRaesObLxoNSQPk+dYjWAKIvI0eUpBbC9ZTUEWufz/QfEH&#10;AAD//wMAUEsBAi0AFAAGAAgAAAAhALaDOJL+AAAA4QEAABMAAAAAAAAAAAAAAAAAAAAAAFtDb250&#10;ZW50X1R5cGVzXS54bWxQSwECLQAUAAYACAAAACEAOP0h/9YAAACUAQAACwAAAAAAAAAAAAAAAAAv&#10;AQAAX3JlbHMvLnJlbHNQSwECLQAUAAYACAAAACEAuxXFo6QCAAAmBQAADgAAAAAAAAAAAAAAAAAu&#10;AgAAZHJzL2Uyb0RvYy54bWxQSwECLQAUAAYACAAAACEAgPfKCt4AAAAJAQAADwAAAAAAAAAAAAAA&#10;AAD+BAAAZHJzL2Rvd25yZXYueG1sUEsFBgAAAAAEAAQA8wAAAAkGAAAAAA==&#10;" adj="7938" fillcolor="#7a91a6" strokecolor="#385d8a" strokeweight="2pt">
                <v:textbo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המענה</w:t>
                      </w:r>
                      <w:r w:rsidRPr="009378CC">
                        <w:rPr>
                          <w:color w:val="FFFFFF"/>
                          <w:szCs w:val="20"/>
                          <w:rtl/>
                        </w:rPr>
                        <w:t xml:space="preserve"> </w:t>
                      </w:r>
                      <w:r w:rsidRPr="009378CC">
                        <w:rPr>
                          <w:rFonts w:hint="eastAsia"/>
                          <w:color w:val="FFFFFF"/>
                          <w:szCs w:val="20"/>
                          <w:rtl/>
                        </w:rPr>
                        <w:t>הראשוני</w:t>
                      </w:r>
                    </w:p>
                  </w:txbxContent>
                </v:textbox>
              </v:shape>
            </w:pict>
          </mc:Fallback>
        </mc:AlternateContent>
      </w:r>
      <w:r w:rsidRPr="009378CC">
        <w:rPr>
          <w:rFonts w:eastAsia="Calibri"/>
          <w:noProof/>
          <w:rtl/>
        </w:rPr>
        <mc:AlternateContent>
          <mc:Choice Requires="wps">
            <w:drawing>
              <wp:anchor distT="0" distB="0" distL="114300" distR="114300" simplePos="0" relativeHeight="251659264" behindDoc="0" locked="0" layoutInCell="1" allowOverlap="1" wp14:anchorId="0F9CD096" wp14:editId="0DFAB103">
                <wp:simplePos x="0" y="0"/>
                <wp:positionH relativeFrom="column">
                  <wp:posOffset>275590</wp:posOffset>
                </wp:positionH>
                <wp:positionV relativeFrom="paragraph">
                  <wp:posOffset>8255</wp:posOffset>
                </wp:positionV>
                <wp:extent cx="1114425" cy="781050"/>
                <wp:effectExtent l="0" t="0" r="28575" b="19050"/>
                <wp:wrapNone/>
                <wp:docPr id="10" name="חץ: שמאלה 10" descr="שלב רביעי - שלב המענה המשלים"/>
                <wp:cNvGraphicFramePr/>
                <a:graphic xmlns:a="http://schemas.openxmlformats.org/drawingml/2006/main">
                  <a:graphicData uri="http://schemas.microsoft.com/office/word/2010/wordprocessingShape">
                    <wps:wsp>
                      <wps:cNvSpPr/>
                      <wps:spPr>
                        <a:xfrm>
                          <a:off x="0" y="0"/>
                          <a:ext cx="1114425" cy="781050"/>
                        </a:xfrm>
                        <a:prstGeom prst="leftArrow">
                          <a:avLst/>
                        </a:prstGeom>
                        <a:solidFill>
                          <a:srgbClr val="7A91A6"/>
                        </a:solidFill>
                        <a:ln w="25400">
                          <a:solidFill>
                            <a:srgbClr val="4F81BD">
                              <a:shade val="50000"/>
                            </a:srgbClr>
                          </a:solidFill>
                          <a:prstDash val="solid"/>
                        </a:ln>
                        <a:effectLst/>
                      </wps:spPr>
                      <wps:txb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המענה</w:t>
                            </w:r>
                            <w:r w:rsidRPr="009378CC">
                              <w:rPr>
                                <w:color w:val="FFFFFF"/>
                                <w:szCs w:val="20"/>
                                <w:rtl/>
                              </w:rPr>
                              <w:t xml:space="preserve"> </w:t>
                            </w:r>
                            <w:r w:rsidRPr="009378CC">
                              <w:rPr>
                                <w:rFonts w:hint="eastAsia"/>
                                <w:color w:val="FFFFFF"/>
                                <w:szCs w:val="20"/>
                                <w:rtl/>
                              </w:rPr>
                              <w:t>המשלים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9CD096" id="חץ: שמאלה 10" o:spid="_x0000_s1029" type="#_x0000_t66" alt="שלב רביעי - שלב המענה המשלים" style="position:absolute;left:0;text-align:left;margin-left:21.7pt;margin-top:.65pt;width:87.7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1RpQIAACcFAAAOAAAAZHJzL2Uyb0RvYy54bWysVF9r2zAQfx/sOwi9t7azpE1NnZI1ZAxK&#10;W2hHnxVZjg2ypElq7O5TrFAohW6MwmD7RPo6O8lOm7Z7GvODfP/v9Ls77R+0NUcrpk0lRYaT7Rgj&#10;JqjMK7HM8Kfz+dYYI2OJyAmXgmX4ihl8MHn7Zr9RKRvIUvKcaQRBhEkbleHSWpVGkaElq4nZlooJ&#10;UBZS18QCq5dRrkkD0WseDeJ4J2qkzpWWlBkD0lmnxJMQvygYtSdFYZhFPMNQmw2nDufCn9Fkn6RL&#10;TVRZ0b4M8g9V1KQSkPQx1IxYgi519SpUXVEtjSzsNpV1JIuioizcAW6TxC9uc1YSxcJdAByjHmEy&#10;/y8sPV6dalTl0DuAR5AaeuRu3c8Uud/uu/vq7t0N8qqcGQq4gfTeXSP3y127O/fg7tCWtwyyG3B4&#10;cD/AwXnSS+/cNw9xo0wKmc7Uqe45A6THqy107f+ABGpDW64e28JaiygIkyQZDgcjjCjodsdJPAp9&#10;i568lTb2A5M18kSGOSvsVGvZhJaQ1ZGxkBbs13Y+o5G8yucV54HRy8Uh12hFYE52p3vJdMfXDS7P&#10;zLhATYYHo2Ech9DPlGYzxnA+Tt7POqOS5KyLPIrhWwfuzF8n8UXOiCk7l5Cid+HC18rCWPd38sh2&#10;WHrKtos2NPOd9/CShcyvoMFadpNvFJ1XEP+IGHtKNIw6tBbW157AUXAJt5M9hVEp9Ze/yb09TCBo&#10;MWpgdTJsPl8SzTDiHwXM5h60y+9aYIaj3QEwelOz2NSIy/pQAuoJPBSKBtLbW76WFlrWF7DlU58V&#10;VERQyJ1havWaObTAgwreCcqm00DDfilij8SZoj64R84je95eEK36QbEwYsdyvWYkfTEqnS106AnJ&#10;noFtDI3rXw6/7pt8sHp63yZ/AAAA//8DAFBLAwQUAAYACAAAACEAvP1H+twAAAAIAQAADwAAAGRy&#10;cy9kb3ducmV2LnhtbEyPzU7DMBCE70i8g7VI3KhTJ4pCiFOhSiBx4EBBnJ1480PjdRS7bXh7lhMc&#10;Z2c0+021W90kzriE0ZOG7SYBgdR6O1Kv4eP96a4AEaIhayZPqOEbA+zq66vKlNZf6A3Ph9gLLqFQ&#10;Gg1DjHMpZWgHdCZs/IzEXucXZyLLpZd2MRcud5NUSZJLZ0biD4OZcT9gezycnIYvldDxpdt3+Nys&#10;RV9kufp8zbW+vVkfH0BEXONfGH7xGR1qZmr8iWwQk4YszTjJ9xQE22pb3INoWKssBVlX8v+A+gcA&#10;AP//AwBQSwECLQAUAAYACAAAACEAtoM4kv4AAADhAQAAEwAAAAAAAAAAAAAAAAAAAAAAW0NvbnRl&#10;bnRfVHlwZXNdLnhtbFBLAQItABQABgAIAAAAIQA4/SH/1gAAAJQBAAALAAAAAAAAAAAAAAAAAC8B&#10;AABfcmVscy8ucmVsc1BLAQItABQABgAIAAAAIQBbn81RpQIAACcFAAAOAAAAAAAAAAAAAAAAAC4C&#10;AABkcnMvZTJvRG9jLnhtbFBLAQItABQABgAIAAAAIQC8/Uf63AAAAAgBAAAPAAAAAAAAAAAAAAAA&#10;AP8EAABkcnMvZG93bnJldi54bWxQSwUGAAAAAAQABADzAAAACAYAAAAA&#10;" adj="7569" fillcolor="#7a91a6" strokecolor="#385d8a" strokeweight="2pt">
                <v:textbox>
                  <w:txbxContent>
                    <w:p w:rsidR="00FC75F1" w:rsidRPr="009378CC" w:rsidRDefault="00FC75F1" w:rsidP="009378CC">
                      <w:pPr>
                        <w:jc w:val="center"/>
                        <w:rPr>
                          <w:color w:val="FFFFFF"/>
                          <w:szCs w:val="20"/>
                        </w:rPr>
                      </w:pPr>
                      <w:r w:rsidRPr="009378CC">
                        <w:rPr>
                          <w:rFonts w:hint="eastAsia"/>
                          <w:color w:val="FFFFFF"/>
                          <w:szCs w:val="20"/>
                          <w:rtl/>
                        </w:rPr>
                        <w:t>שלב</w:t>
                      </w:r>
                      <w:r w:rsidRPr="009378CC">
                        <w:rPr>
                          <w:color w:val="FFFFFF"/>
                          <w:szCs w:val="20"/>
                          <w:rtl/>
                        </w:rPr>
                        <w:t xml:space="preserve"> </w:t>
                      </w:r>
                      <w:r w:rsidRPr="009378CC">
                        <w:rPr>
                          <w:rFonts w:hint="eastAsia"/>
                          <w:color w:val="FFFFFF"/>
                          <w:szCs w:val="20"/>
                          <w:rtl/>
                        </w:rPr>
                        <w:t>המענה</w:t>
                      </w:r>
                      <w:r w:rsidRPr="009378CC">
                        <w:rPr>
                          <w:color w:val="FFFFFF"/>
                          <w:szCs w:val="20"/>
                          <w:rtl/>
                        </w:rPr>
                        <w:t xml:space="preserve"> </w:t>
                      </w:r>
                      <w:r w:rsidRPr="009378CC">
                        <w:rPr>
                          <w:rFonts w:hint="eastAsia"/>
                          <w:color w:val="FFFFFF"/>
                          <w:szCs w:val="20"/>
                          <w:rtl/>
                        </w:rPr>
                        <w:t>המשלים</w:t>
                      </w:r>
                    </w:p>
                  </w:txbxContent>
                </v:textbox>
              </v:shape>
            </w:pict>
          </mc:Fallback>
        </mc:AlternateConten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p>
    <w:p w:rsidR="009378CC" w:rsidRPr="009378CC" w:rsidRDefault="009378CC" w:rsidP="00181070">
      <w:pPr>
        <w:spacing w:before="120" w:line="269" w:lineRule="auto"/>
        <w:jc w:val="left"/>
        <w:rPr>
          <w:rFonts w:eastAsia="Calibri"/>
          <w:szCs w:val="20"/>
          <w:rtl/>
        </w:rPr>
      </w:pPr>
      <w:r w:rsidRPr="009378CC">
        <w:rPr>
          <w:rFonts w:eastAsia="Calibri" w:hint="cs"/>
          <w:szCs w:val="20"/>
          <w:rtl/>
        </w:rPr>
        <w:t xml:space="preserve">על פי מסמך "המענה לתרחיש הייחוס למתאר מלחמה" של המועצה האזורית </w:t>
      </w:r>
      <w:r w:rsidRPr="009378CC">
        <w:rPr>
          <w:rFonts w:eastAsia="Calibri" w:hint="cs"/>
          <w:b/>
          <w:bCs/>
          <w:szCs w:val="20"/>
          <w:rtl/>
        </w:rPr>
        <w:t>חוף אשקלון</w:t>
      </w:r>
      <w:r w:rsidRPr="009378CC">
        <w:rPr>
          <w:rFonts w:eastAsia="Calibri" w:hint="cs"/>
          <w:szCs w:val="20"/>
          <w:rtl/>
        </w:rPr>
        <w:t>, בעיבוד משרד מבקר המדינה.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כחלק מהמענה לתרחיש הייחוס הגדירה המועצה את תפקידי מכלול החירום ובכלל זה קבעה כי מכלול המטה יתכנס ויבנה את תמונת המצב וחלוקת המשימות על פי תפקידו של כל מכלול. כמו כן, הוא יבחן את הצורך בפינוי 75% מתושבי ארבעת היישובים המצויים בטווח של 0 - 4 ק"מ. מכלול האוכלוסייה אחראי בין היתר לליווי פינוי התושבים "מארבעת יישובי עוטף עזה (75% מהתושבים)"</w:t>
      </w:r>
      <w:r w:rsidRPr="009378CC">
        <w:rPr>
          <w:rFonts w:eastAsia="Calibri"/>
          <w:vertAlign w:val="superscript"/>
          <w:rtl/>
        </w:rPr>
        <w:footnoteReference w:id="18"/>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מהאמור עולה כי המענה לתרחיש הייחוס של המועצה האזורית חוף אשקלון כלל מענה לתרחיש של פינוי 75% מתושבי ארבעת היישובים המצויים במרחק של עד ארבעה ק"מ מגבול רצועת עזה, כמוגדר בתוכנית "מרחק בטוח".</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jc w:val="center"/>
        <w:rPr>
          <w:rFonts w:eastAsia="Calibri"/>
          <w:rtl/>
        </w:rPr>
      </w:pPr>
      <w:r w:rsidRPr="009378CC">
        <w:rPr>
          <w:rFonts w:ascii="Segoe UI Symbol" w:eastAsia="Calibri" w:hAnsi="Segoe UI Symbol" w:cs="Segoe UI Symbol" w:hint="cs"/>
          <w:b/>
          <w:bCs/>
          <w:sz w:val="36"/>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הרשויות המקומיות בדרום הארץ שנבדקו (למעט המועצות האזוריות אשכול וחוף אשקלון בחלקן) לא נכללו בתוכניות הלאומיות לפינוי תושבים מיישובים סמוכי גדר באירועי חירום. </w:t>
      </w:r>
      <w:r w:rsidRPr="009378CC">
        <w:rPr>
          <w:rFonts w:eastAsia="Calibri" w:hint="eastAsia"/>
          <w:b/>
          <w:bCs/>
          <w:rtl/>
        </w:rPr>
        <w:t>תרחישי</w:t>
      </w:r>
      <w:r w:rsidRPr="009378CC">
        <w:rPr>
          <w:rFonts w:eastAsia="Calibri"/>
          <w:b/>
          <w:bCs/>
          <w:rtl/>
        </w:rPr>
        <w:t xml:space="preserve"> הייחוס </w:t>
      </w:r>
      <w:r w:rsidRPr="009378CC">
        <w:rPr>
          <w:rFonts w:eastAsia="Calibri" w:hint="eastAsia"/>
          <w:b/>
          <w:bCs/>
          <w:rtl/>
        </w:rPr>
        <w:t>שהציג</w:t>
      </w:r>
      <w:r w:rsidRPr="009378CC">
        <w:rPr>
          <w:rFonts w:eastAsia="Calibri"/>
          <w:b/>
          <w:bCs/>
          <w:rtl/>
        </w:rPr>
        <w:t xml:space="preserve"> </w:t>
      </w:r>
      <w:r w:rsidRPr="009378CC">
        <w:rPr>
          <w:rFonts w:eastAsia="Calibri" w:hint="eastAsia"/>
          <w:b/>
          <w:bCs/>
          <w:rtl/>
        </w:rPr>
        <w:t>צה</w:t>
      </w:r>
      <w:r w:rsidRPr="009378CC">
        <w:rPr>
          <w:rFonts w:eastAsia="Calibri"/>
          <w:b/>
          <w:bCs/>
          <w:rtl/>
        </w:rPr>
        <w:t>"ל</w:t>
      </w:r>
      <w:r w:rsidRPr="009378CC">
        <w:rPr>
          <w:rFonts w:eastAsia="Calibri" w:hint="cs"/>
          <w:b/>
          <w:bCs/>
          <w:rtl/>
        </w:rPr>
        <w:t xml:space="preserve"> </w:t>
      </w:r>
      <w:r w:rsidRPr="009378CC">
        <w:rPr>
          <w:rFonts w:eastAsia="Calibri" w:hint="eastAsia"/>
          <w:b/>
          <w:bCs/>
          <w:rtl/>
        </w:rPr>
        <w:t>לעירי</w:t>
      </w:r>
      <w:r w:rsidRPr="009378CC">
        <w:rPr>
          <w:rFonts w:eastAsia="Calibri" w:hint="cs"/>
          <w:b/>
          <w:bCs/>
          <w:rtl/>
        </w:rPr>
        <w:t>ו</w:t>
      </w:r>
      <w:r w:rsidRPr="009378CC">
        <w:rPr>
          <w:rFonts w:eastAsia="Calibri" w:hint="eastAsia"/>
          <w:b/>
          <w:bCs/>
          <w:rtl/>
        </w:rPr>
        <w:t>ת</w:t>
      </w:r>
      <w:r w:rsidRPr="009378CC">
        <w:rPr>
          <w:rFonts w:eastAsia="Calibri"/>
          <w:b/>
          <w:bCs/>
          <w:rtl/>
        </w:rPr>
        <w:t xml:space="preserve"> </w:t>
      </w:r>
      <w:r w:rsidRPr="009378CC">
        <w:rPr>
          <w:rFonts w:eastAsia="Calibri" w:hint="eastAsia"/>
          <w:b/>
          <w:bCs/>
          <w:rtl/>
        </w:rPr>
        <w:t>אופקים</w:t>
      </w:r>
      <w:r w:rsidRPr="009378CC">
        <w:rPr>
          <w:rFonts w:eastAsia="Calibri"/>
          <w:b/>
          <w:bCs/>
          <w:rtl/>
        </w:rPr>
        <w:t xml:space="preserve">, </w:t>
      </w:r>
      <w:r w:rsidRPr="009378CC">
        <w:rPr>
          <w:rFonts w:eastAsia="Calibri" w:hint="eastAsia"/>
          <w:b/>
          <w:bCs/>
          <w:rtl/>
        </w:rPr>
        <w:t>אשקלון</w:t>
      </w:r>
      <w:r w:rsidRPr="009378CC">
        <w:rPr>
          <w:rFonts w:eastAsia="Calibri" w:hint="cs"/>
          <w:b/>
          <w:bCs/>
          <w:rtl/>
        </w:rPr>
        <w:t xml:space="preserve"> ושדרות ולמועצות האזוריות אשכול וחוף אשקלון לא כללו פירוט של איומים, נזקי גוף ורכוש בהיקפים</w:t>
      </w:r>
      <w:r w:rsidRPr="009378CC">
        <w:rPr>
          <w:rFonts w:eastAsia="Calibri"/>
          <w:rtl/>
        </w:rPr>
        <w:t xml:space="preserve"> </w:t>
      </w:r>
      <w:r w:rsidRPr="009378CC">
        <w:rPr>
          <w:rFonts w:eastAsia="Calibri"/>
          <w:b/>
          <w:bCs/>
          <w:rtl/>
        </w:rPr>
        <w:t>עצימים כגון אלו</w:t>
      </w:r>
      <w:r w:rsidRPr="009378CC">
        <w:rPr>
          <w:rFonts w:eastAsia="Calibri" w:hint="cs"/>
          <w:b/>
          <w:bCs/>
          <w:rtl/>
        </w:rPr>
        <w:t xml:space="preserve"> שהתרחשו בפועל ב</w:t>
      </w:r>
      <w:r w:rsidRPr="009378CC">
        <w:rPr>
          <w:rFonts w:eastAsia="Calibri"/>
          <w:b/>
          <w:bCs/>
          <w:rtl/>
        </w:rPr>
        <w:t xml:space="preserve">מתקפת </w:t>
      </w:r>
      <w:r w:rsidRPr="009378CC">
        <w:rPr>
          <w:rFonts w:eastAsia="Calibri" w:hint="cs"/>
          <w:b/>
          <w:bCs/>
          <w:rtl/>
        </w:rPr>
        <w:t>הטרור</w:t>
      </w:r>
      <w:r w:rsidRPr="009378CC">
        <w:rPr>
          <w:rFonts w:eastAsia="Calibri"/>
          <w:b/>
          <w:bCs/>
          <w:rtl/>
        </w:rPr>
        <w:t xml:space="preserve"> בשבעה באוקטובר</w:t>
      </w:r>
      <w:r w:rsidRPr="009378CC">
        <w:rPr>
          <w:rFonts w:eastAsia="Calibri" w:hint="cs"/>
          <w:b/>
          <w:bCs/>
          <w:rtl/>
        </w:rPr>
        <w:t xml:space="preserve">, </w:t>
      </w:r>
      <w:r w:rsidRPr="009378CC">
        <w:rPr>
          <w:rFonts w:eastAsia="Calibri"/>
          <w:b/>
          <w:bCs/>
          <w:rtl/>
        </w:rPr>
        <w:t>דבר שפגע בהיערכות ו</w:t>
      </w:r>
      <w:r w:rsidRPr="009378CC">
        <w:rPr>
          <w:rFonts w:eastAsia="Calibri" w:hint="cs"/>
          <w:b/>
          <w:bCs/>
          <w:rtl/>
        </w:rPr>
        <w:t>ב</w:t>
      </w:r>
      <w:r w:rsidRPr="009378CC">
        <w:rPr>
          <w:rFonts w:eastAsia="Calibri"/>
          <w:b/>
          <w:bCs/>
          <w:rtl/>
        </w:rPr>
        <w:t>מוכנות הרשויות ל</w:t>
      </w:r>
      <w:r w:rsidRPr="009378CC">
        <w:rPr>
          <w:rFonts w:eastAsia="Calibri" w:hint="cs"/>
          <w:b/>
          <w:bCs/>
          <w:rtl/>
        </w:rPr>
        <w:t>פינוי ב</w:t>
      </w:r>
      <w:r w:rsidRPr="009378CC">
        <w:rPr>
          <w:rFonts w:eastAsia="Calibri"/>
          <w:b/>
          <w:bCs/>
          <w:rtl/>
        </w:rPr>
        <w:t>תרחיש מלחמתי</w:t>
      </w:r>
      <w:r w:rsidRPr="009378CC">
        <w:rPr>
          <w:rFonts w:eastAsia="Calibri" w:hint="cs"/>
          <w:b/>
          <w:bCs/>
          <w:rtl/>
        </w:rPr>
        <w:t xml:space="preserve">. המענים שנגזרו מתרחישי </w:t>
      </w:r>
      <w:r w:rsidRPr="009378CC">
        <w:rPr>
          <w:rFonts w:eastAsia="Calibri" w:hint="cs"/>
          <w:b/>
          <w:bCs/>
          <w:rtl/>
        </w:rPr>
        <w:lastRenderedPageBreak/>
        <w:t>הייחוס באופקים ובאשקלון לא כללו היערכות לפינוי תושבים אל מחוץ לתחומי הרשות. עיריית שדרות והמועצות האזוריות אשכול וחוף אשקלון לא נערכו לפינוי מלא של תושביהן, וזאת בהתאם למענה לפי התוכניות הלאומיות ולתרחישי הייחוס. המענה של המועצה האזורית אשכול כלל פינוי של 11 היישובים סמוכי הגדר בלבד, והמענה של המועצה האזורית חוף אשקלון כלל היערכות לפינוי של 75% מתושבי ארבעת היישובים המצויים במרחק של עד ארבעה ק"מ מגבול רצועת עזה. המענה של עיריית שדרות כלל הוצאה להתרעננות של חלק מתושביה אל מחוץ לתחום הרשות.</w:t>
      </w:r>
    </w:p>
    <w:p w:rsidR="009378CC" w:rsidRPr="009378CC" w:rsidRDefault="009378CC" w:rsidP="009378CC">
      <w:pPr>
        <w:spacing w:line="269" w:lineRule="auto"/>
        <w:rPr>
          <w:rFonts w:eastAsia="Calibri"/>
          <w:b/>
          <w:bCs/>
          <w:rtl/>
        </w:rPr>
      </w:pPr>
      <w:bookmarkStart w:id="27" w:name="_Hlk218514695"/>
      <w:bookmarkStart w:id="28" w:name="_Hlk173918852"/>
    </w:p>
    <w:p w:rsidR="009378CC" w:rsidRPr="009378CC" w:rsidRDefault="009378CC" w:rsidP="009378CC">
      <w:pPr>
        <w:spacing w:line="269" w:lineRule="auto"/>
        <w:rPr>
          <w:rFonts w:eastAsia="Calibri"/>
          <w:b/>
          <w:bCs/>
          <w:rtl/>
        </w:rPr>
      </w:pPr>
      <w:r w:rsidRPr="009378CC">
        <w:rPr>
          <w:rFonts w:eastAsia="Calibri" w:hint="eastAsia"/>
          <w:b/>
          <w:bCs/>
          <w:rtl/>
        </w:rPr>
        <w:t>על</w:t>
      </w:r>
      <w:r w:rsidRPr="009378CC">
        <w:rPr>
          <w:rFonts w:eastAsia="Calibri"/>
          <w:b/>
          <w:bCs/>
          <w:rtl/>
        </w:rPr>
        <w:t xml:space="preserve"> </w:t>
      </w:r>
      <w:r w:rsidRPr="009378CC">
        <w:rPr>
          <w:rFonts w:eastAsia="Calibri" w:hint="eastAsia"/>
          <w:b/>
          <w:bCs/>
          <w:rtl/>
        </w:rPr>
        <w:t>צה</w:t>
      </w:r>
      <w:r w:rsidRPr="009378CC">
        <w:rPr>
          <w:rFonts w:eastAsia="Calibri"/>
          <w:b/>
          <w:bCs/>
          <w:rtl/>
        </w:rPr>
        <w:t xml:space="preserve">"ל </w:t>
      </w:r>
      <w:r w:rsidRPr="009378CC">
        <w:rPr>
          <w:rFonts w:eastAsia="Calibri" w:hint="eastAsia"/>
          <w:b/>
          <w:bCs/>
          <w:rtl/>
        </w:rPr>
        <w:t>לבחון</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הצורך</w:t>
      </w:r>
      <w:r w:rsidRPr="009378CC">
        <w:rPr>
          <w:rFonts w:eastAsia="Calibri"/>
          <w:b/>
          <w:bCs/>
          <w:rtl/>
        </w:rPr>
        <w:t xml:space="preserve"> </w:t>
      </w:r>
      <w:r w:rsidRPr="009378CC">
        <w:rPr>
          <w:rFonts w:eastAsia="Calibri" w:hint="eastAsia"/>
          <w:b/>
          <w:bCs/>
          <w:rtl/>
        </w:rPr>
        <w:t>לעדכן</w:t>
      </w:r>
      <w:r w:rsidRPr="009378CC">
        <w:rPr>
          <w:rFonts w:eastAsia="Calibri"/>
          <w:b/>
          <w:bCs/>
          <w:rtl/>
        </w:rPr>
        <w:t xml:space="preserve"> את </w:t>
      </w:r>
      <w:r w:rsidRPr="009378CC">
        <w:rPr>
          <w:rFonts w:eastAsia="Calibri" w:hint="eastAsia"/>
          <w:b/>
          <w:bCs/>
          <w:rtl/>
        </w:rPr>
        <w:t>תרחישי</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w:t>
      </w:r>
      <w:r w:rsidRPr="009378CC">
        <w:rPr>
          <w:rFonts w:eastAsia="Calibri" w:hint="eastAsia"/>
          <w:b/>
          <w:bCs/>
          <w:rtl/>
        </w:rPr>
        <w:t>המלחמתיים</w:t>
      </w:r>
      <w:r w:rsidRPr="009378CC">
        <w:rPr>
          <w:rFonts w:eastAsia="Calibri"/>
          <w:b/>
          <w:bCs/>
          <w:rtl/>
        </w:rPr>
        <w:t xml:space="preserve"> של </w:t>
      </w:r>
      <w:r w:rsidRPr="009378CC">
        <w:rPr>
          <w:rFonts w:eastAsia="Calibri" w:hint="eastAsia"/>
          <w:b/>
          <w:bCs/>
          <w:rtl/>
        </w:rPr>
        <w:t>הרשויות</w:t>
      </w:r>
      <w:r w:rsidRPr="009378CC">
        <w:rPr>
          <w:rFonts w:eastAsia="Calibri"/>
          <w:b/>
          <w:bCs/>
          <w:rtl/>
        </w:rPr>
        <w:t xml:space="preserve"> המקומיות בדרום הארץ, הסמוכות לגבול </w:t>
      </w:r>
      <w:r w:rsidRPr="009378CC">
        <w:rPr>
          <w:rFonts w:eastAsia="Calibri" w:hint="eastAsia"/>
          <w:b/>
          <w:bCs/>
          <w:rtl/>
        </w:rPr>
        <w:t>עזה</w:t>
      </w:r>
      <w:r w:rsidRPr="009378CC">
        <w:rPr>
          <w:rFonts w:eastAsia="Calibri"/>
          <w:b/>
          <w:bCs/>
          <w:rtl/>
        </w:rPr>
        <w:t xml:space="preserve"> בפרט ובמדינת ישראל בכלל </w:t>
      </w:r>
      <w:r w:rsidRPr="009378CC">
        <w:rPr>
          <w:rFonts w:eastAsia="Calibri" w:hint="eastAsia"/>
          <w:b/>
          <w:bCs/>
          <w:rtl/>
        </w:rPr>
        <w:t>ו</w:t>
      </w:r>
      <w:r w:rsidRPr="009378CC">
        <w:rPr>
          <w:rFonts w:eastAsia="Calibri"/>
          <w:b/>
          <w:bCs/>
          <w:rtl/>
        </w:rPr>
        <w:t>להתאימ</w:t>
      </w:r>
      <w:r w:rsidRPr="009378CC">
        <w:rPr>
          <w:rFonts w:eastAsia="Calibri" w:hint="eastAsia"/>
          <w:b/>
          <w:bCs/>
          <w:rtl/>
        </w:rPr>
        <w:t>ם</w:t>
      </w:r>
      <w:r w:rsidRPr="009378CC">
        <w:rPr>
          <w:rFonts w:eastAsia="Calibri"/>
          <w:b/>
          <w:bCs/>
          <w:rtl/>
        </w:rPr>
        <w:t xml:space="preserve"> לאיומים </w:t>
      </w:r>
      <w:r w:rsidRPr="009378CC">
        <w:rPr>
          <w:rFonts w:eastAsia="Calibri" w:hint="eastAsia"/>
          <w:b/>
          <w:bCs/>
          <w:rtl/>
        </w:rPr>
        <w:t>הצפויים</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סמך</w:t>
      </w:r>
      <w:r w:rsidRPr="009378CC">
        <w:rPr>
          <w:rFonts w:eastAsia="Calibri"/>
          <w:b/>
          <w:bCs/>
          <w:rtl/>
        </w:rPr>
        <w:t xml:space="preserve"> </w:t>
      </w:r>
      <w:r w:rsidRPr="009378CC">
        <w:rPr>
          <w:rFonts w:eastAsia="Calibri" w:hint="eastAsia"/>
          <w:b/>
          <w:bCs/>
          <w:rtl/>
        </w:rPr>
        <w:t>לקחי</w:t>
      </w:r>
      <w:r w:rsidRPr="009378CC">
        <w:rPr>
          <w:rFonts w:eastAsia="Calibri"/>
          <w:b/>
          <w:bCs/>
          <w:rtl/>
        </w:rPr>
        <w:t xml:space="preserve"> </w:t>
      </w:r>
      <w:r w:rsidRPr="009378CC">
        <w:rPr>
          <w:rFonts w:eastAsia="Calibri" w:hint="eastAsia"/>
          <w:b/>
          <w:bCs/>
          <w:rtl/>
        </w:rPr>
        <w:t>מלחמת</w:t>
      </w:r>
      <w:r w:rsidRPr="009378CC">
        <w:rPr>
          <w:rFonts w:eastAsia="Calibri"/>
          <w:b/>
          <w:bCs/>
          <w:rtl/>
        </w:rPr>
        <w:t xml:space="preserve"> חרבות </w:t>
      </w:r>
      <w:r w:rsidRPr="009378CC">
        <w:rPr>
          <w:rFonts w:eastAsia="Calibri" w:hint="eastAsia"/>
          <w:b/>
          <w:bCs/>
          <w:rtl/>
        </w:rPr>
        <w:t>ברזל</w:t>
      </w:r>
      <w:r w:rsidRPr="009378CC">
        <w:rPr>
          <w:rFonts w:eastAsia="Calibri"/>
          <w:b/>
          <w:bCs/>
          <w:rtl/>
        </w:rPr>
        <w:t xml:space="preserve">. </w:t>
      </w:r>
      <w:r w:rsidRPr="009378CC">
        <w:rPr>
          <w:rFonts w:eastAsia="Calibri" w:hint="eastAsia"/>
          <w:b/>
          <w:bCs/>
          <w:rtl/>
        </w:rPr>
        <w:t>בהמשך</w:t>
      </w:r>
      <w:r w:rsidRPr="009378CC">
        <w:rPr>
          <w:rFonts w:eastAsia="Calibri"/>
          <w:b/>
          <w:bCs/>
          <w:rtl/>
        </w:rPr>
        <w:t xml:space="preserve"> </w:t>
      </w:r>
      <w:r w:rsidRPr="009378CC">
        <w:rPr>
          <w:rFonts w:eastAsia="Calibri" w:hint="eastAsia"/>
          <w:b/>
          <w:bCs/>
          <w:rtl/>
        </w:rPr>
        <w:t>לכך</w:t>
      </w:r>
      <w:r w:rsidRPr="009378CC">
        <w:rPr>
          <w:rFonts w:eastAsia="Calibri"/>
          <w:b/>
          <w:bCs/>
          <w:rtl/>
        </w:rPr>
        <w:t xml:space="preserve"> וכן על סמ</w:t>
      </w:r>
      <w:r w:rsidRPr="009378CC">
        <w:rPr>
          <w:rFonts w:eastAsia="Calibri" w:hint="eastAsia"/>
          <w:b/>
          <w:bCs/>
          <w:rtl/>
        </w:rPr>
        <w:t>ך</w:t>
      </w:r>
      <w:r w:rsidRPr="009378CC">
        <w:rPr>
          <w:rFonts w:eastAsia="Calibri"/>
          <w:b/>
          <w:bCs/>
          <w:rtl/>
        </w:rPr>
        <w:t xml:space="preserve"> תרחישי ייחוס </w:t>
      </w:r>
      <w:r w:rsidRPr="009378CC">
        <w:rPr>
          <w:rFonts w:eastAsia="Calibri" w:hint="eastAsia"/>
          <w:b/>
          <w:bCs/>
          <w:rtl/>
        </w:rPr>
        <w:t>לאירועי</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שאינם מלחמתיים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רח</w:t>
      </w:r>
      <w:r w:rsidRPr="009378CC">
        <w:rPr>
          <w:rFonts w:eastAsia="Calibri"/>
          <w:b/>
          <w:bCs/>
          <w:rtl/>
        </w:rPr>
        <w:t xml:space="preserve">"ל </w:t>
      </w:r>
      <w:r w:rsidRPr="009378CC">
        <w:rPr>
          <w:rFonts w:eastAsia="Calibri" w:hint="eastAsia"/>
          <w:b/>
          <w:bCs/>
          <w:rtl/>
        </w:rPr>
        <w:t>וצה</w:t>
      </w:r>
      <w:r w:rsidRPr="009378CC">
        <w:rPr>
          <w:rFonts w:eastAsia="Calibri"/>
          <w:b/>
          <w:bCs/>
          <w:rtl/>
        </w:rPr>
        <w:t xml:space="preserve">"ל </w:t>
      </w:r>
      <w:r w:rsidRPr="009378CC">
        <w:rPr>
          <w:rFonts w:eastAsia="Calibri" w:hint="eastAsia"/>
          <w:b/>
          <w:bCs/>
          <w:rtl/>
        </w:rPr>
        <w:t>לבחון</w:t>
      </w:r>
      <w:r w:rsidRPr="009378CC">
        <w:rPr>
          <w:rFonts w:eastAsia="Calibri"/>
          <w:b/>
          <w:bCs/>
          <w:rtl/>
        </w:rPr>
        <w:t xml:space="preserve"> הצורך בעדכון </w:t>
      </w:r>
      <w:r w:rsidRPr="009378CC">
        <w:rPr>
          <w:rFonts w:eastAsia="Calibri" w:hint="eastAsia"/>
          <w:b/>
          <w:bCs/>
          <w:rtl/>
        </w:rPr>
        <w:t>התוכניות</w:t>
      </w:r>
      <w:r w:rsidRPr="009378CC">
        <w:rPr>
          <w:rFonts w:eastAsia="Calibri"/>
          <w:b/>
          <w:bCs/>
          <w:rtl/>
        </w:rPr>
        <w:t xml:space="preserve"> למוכנות לאומית לפינוי ו</w:t>
      </w:r>
      <w:r w:rsidRPr="009378CC">
        <w:rPr>
          <w:rFonts w:eastAsia="Calibri" w:hint="cs"/>
          <w:b/>
          <w:bCs/>
          <w:rtl/>
        </w:rPr>
        <w:t>ל</w:t>
      </w:r>
      <w:r w:rsidRPr="009378CC">
        <w:rPr>
          <w:rFonts w:eastAsia="Calibri"/>
          <w:b/>
          <w:bCs/>
          <w:rtl/>
        </w:rPr>
        <w:t xml:space="preserve">קליטת אוכלוסייה. </w:t>
      </w:r>
      <w:r w:rsidRPr="009378CC">
        <w:rPr>
          <w:rFonts w:eastAsia="Calibri" w:hint="cs"/>
          <w:b/>
          <w:bCs/>
          <w:rtl/>
        </w:rPr>
        <w:t>כמו כן</w:t>
      </w:r>
      <w:r w:rsidRPr="009378CC">
        <w:rPr>
          <w:rFonts w:eastAsia="Calibri"/>
          <w:b/>
          <w:bCs/>
          <w:rtl/>
        </w:rPr>
        <w:t xml:space="preserve"> על רח"ל להעביר את התוכניות לאישור הממשלה. על </w:t>
      </w:r>
      <w:r w:rsidRPr="009378CC">
        <w:rPr>
          <w:rFonts w:eastAsia="Calibri" w:hint="eastAsia"/>
          <w:b/>
          <w:bCs/>
          <w:rtl/>
        </w:rPr>
        <w:t>הרשויות</w:t>
      </w:r>
      <w:r w:rsidRPr="009378CC">
        <w:rPr>
          <w:rFonts w:eastAsia="Calibri"/>
          <w:b/>
          <w:bCs/>
          <w:rtl/>
        </w:rPr>
        <w:t xml:space="preserve"> המקומיות, </w:t>
      </w:r>
      <w:r w:rsidRPr="009378CC">
        <w:rPr>
          <w:rFonts w:eastAsia="Calibri" w:hint="eastAsia"/>
          <w:b/>
          <w:bCs/>
          <w:rtl/>
        </w:rPr>
        <w:t>לעדכן</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ת</w:t>
      </w:r>
      <w:r w:rsidRPr="009378CC">
        <w:rPr>
          <w:rFonts w:eastAsia="Calibri" w:hint="eastAsia"/>
          <w:b/>
          <w:bCs/>
          <w:rtl/>
        </w:rPr>
        <w:t>ו</w:t>
      </w:r>
      <w:r w:rsidRPr="009378CC">
        <w:rPr>
          <w:rFonts w:eastAsia="Calibri"/>
          <w:b/>
          <w:bCs/>
          <w:rtl/>
        </w:rPr>
        <w:t>כני</w:t>
      </w:r>
      <w:r w:rsidRPr="009378CC">
        <w:rPr>
          <w:rFonts w:eastAsia="Calibri" w:hint="eastAsia"/>
          <w:b/>
          <w:bCs/>
          <w:rtl/>
        </w:rPr>
        <w:t>ו</w:t>
      </w:r>
      <w:r w:rsidRPr="009378CC">
        <w:rPr>
          <w:rFonts w:eastAsia="Calibri"/>
          <w:b/>
          <w:bCs/>
          <w:rtl/>
        </w:rPr>
        <w:t xml:space="preserve">ת </w:t>
      </w:r>
      <w:r w:rsidRPr="009378CC">
        <w:rPr>
          <w:rFonts w:eastAsia="Calibri" w:hint="eastAsia"/>
          <w:b/>
          <w:bCs/>
          <w:rtl/>
        </w:rPr>
        <w:t>המענים</w:t>
      </w:r>
      <w:r w:rsidRPr="009378CC">
        <w:rPr>
          <w:rFonts w:eastAsia="Calibri"/>
          <w:b/>
          <w:bCs/>
          <w:rtl/>
        </w:rPr>
        <w:t xml:space="preserve"> </w:t>
      </w:r>
      <w:r w:rsidRPr="009378CC">
        <w:rPr>
          <w:rFonts w:eastAsia="Calibri" w:hint="eastAsia"/>
          <w:b/>
          <w:bCs/>
          <w:rtl/>
        </w:rPr>
        <w:t>שלהן</w:t>
      </w:r>
      <w:r w:rsidRPr="009378CC">
        <w:rPr>
          <w:rFonts w:eastAsia="Calibri"/>
          <w:b/>
          <w:bCs/>
          <w:rtl/>
        </w:rPr>
        <w:t xml:space="preserve"> </w:t>
      </w:r>
      <w:r w:rsidRPr="009378CC">
        <w:rPr>
          <w:rFonts w:eastAsia="Calibri" w:hint="eastAsia"/>
          <w:b/>
          <w:bCs/>
          <w:rtl/>
        </w:rPr>
        <w:t>בהתאם</w:t>
      </w:r>
      <w:r w:rsidRPr="009378CC">
        <w:rPr>
          <w:rFonts w:eastAsia="Calibri"/>
          <w:b/>
          <w:bCs/>
          <w:rtl/>
        </w:rPr>
        <w:t xml:space="preserve"> </w:t>
      </w:r>
      <w:r w:rsidRPr="009378CC">
        <w:rPr>
          <w:rFonts w:eastAsia="Calibri" w:hint="eastAsia"/>
          <w:b/>
          <w:bCs/>
          <w:rtl/>
        </w:rPr>
        <w:t>לתרחישי</w:t>
      </w:r>
      <w:r w:rsidRPr="009378CC">
        <w:rPr>
          <w:rFonts w:eastAsia="Calibri"/>
          <w:b/>
          <w:bCs/>
          <w:rtl/>
        </w:rPr>
        <w:t xml:space="preserve"> </w:t>
      </w:r>
      <w:r w:rsidRPr="009378CC">
        <w:rPr>
          <w:rFonts w:eastAsia="Calibri" w:hint="eastAsia"/>
          <w:b/>
          <w:bCs/>
          <w:rtl/>
        </w:rPr>
        <w:t>הייחוס</w:t>
      </w:r>
      <w:r w:rsidRPr="009378CC">
        <w:rPr>
          <w:rFonts w:eastAsia="Calibri"/>
          <w:b/>
          <w:bCs/>
          <w:rtl/>
        </w:rPr>
        <w:t xml:space="preserve"> </w:t>
      </w:r>
      <w:r w:rsidRPr="009378CC">
        <w:rPr>
          <w:rFonts w:eastAsia="Calibri" w:hint="eastAsia"/>
          <w:b/>
          <w:bCs/>
          <w:rtl/>
        </w:rPr>
        <w:t>העדכניים</w:t>
      </w:r>
      <w:r w:rsidRPr="009378CC">
        <w:rPr>
          <w:rFonts w:eastAsia="Calibri"/>
          <w:b/>
          <w:bCs/>
          <w:rtl/>
        </w:rPr>
        <w:t xml:space="preserve">, </w:t>
      </w:r>
      <w:r w:rsidRPr="009378CC">
        <w:rPr>
          <w:rFonts w:eastAsia="Calibri" w:hint="eastAsia"/>
          <w:b/>
          <w:bCs/>
          <w:rtl/>
        </w:rPr>
        <w:t>ולכלול</w:t>
      </w:r>
      <w:r w:rsidRPr="009378CC">
        <w:rPr>
          <w:rFonts w:eastAsia="Calibri"/>
          <w:b/>
          <w:bCs/>
          <w:rtl/>
        </w:rPr>
        <w:t xml:space="preserve"> בהן </w:t>
      </w:r>
      <w:r w:rsidRPr="009378CC">
        <w:rPr>
          <w:rFonts w:eastAsia="Calibri" w:hint="eastAsia"/>
          <w:b/>
          <w:bCs/>
          <w:rtl/>
        </w:rPr>
        <w:t>נהלים</w:t>
      </w:r>
      <w:r w:rsidRPr="009378CC">
        <w:rPr>
          <w:rFonts w:eastAsia="Calibri"/>
          <w:b/>
          <w:bCs/>
          <w:rtl/>
        </w:rPr>
        <w:t xml:space="preserve"> </w:t>
      </w:r>
      <w:r w:rsidRPr="009378CC">
        <w:rPr>
          <w:rFonts w:eastAsia="Calibri" w:hint="eastAsia"/>
          <w:b/>
          <w:bCs/>
          <w:rtl/>
        </w:rPr>
        <w:t>מפורטים</w:t>
      </w:r>
      <w:r w:rsidRPr="009378CC">
        <w:rPr>
          <w:rFonts w:eastAsia="Calibri"/>
          <w:b/>
          <w:bCs/>
          <w:rtl/>
        </w:rPr>
        <w:t xml:space="preserve"> </w:t>
      </w:r>
      <w:r w:rsidRPr="009378CC">
        <w:rPr>
          <w:rFonts w:eastAsia="Calibri" w:hint="eastAsia"/>
          <w:b/>
          <w:bCs/>
          <w:rtl/>
        </w:rPr>
        <w:t>ו</w:t>
      </w:r>
      <w:r w:rsidRPr="009378CC">
        <w:rPr>
          <w:rFonts w:eastAsia="Calibri"/>
          <w:b/>
          <w:bCs/>
          <w:rtl/>
        </w:rPr>
        <w:t xml:space="preserve">את </w:t>
      </w:r>
      <w:r w:rsidRPr="009378CC">
        <w:rPr>
          <w:rFonts w:eastAsia="Calibri" w:hint="eastAsia"/>
          <w:b/>
          <w:bCs/>
          <w:rtl/>
        </w:rPr>
        <w:t>תוכניות</w:t>
      </w:r>
      <w:r w:rsidRPr="009378CC">
        <w:rPr>
          <w:rFonts w:eastAsia="Calibri"/>
          <w:b/>
          <w:bCs/>
          <w:rtl/>
        </w:rPr>
        <w:t xml:space="preserve"> </w:t>
      </w:r>
      <w:r w:rsidRPr="009378CC">
        <w:rPr>
          <w:rFonts w:eastAsia="Calibri" w:hint="eastAsia"/>
          <w:b/>
          <w:bCs/>
          <w:rtl/>
        </w:rPr>
        <w:t>הערכות</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בצורה</w:t>
      </w:r>
      <w:r w:rsidRPr="009378CC">
        <w:rPr>
          <w:rFonts w:eastAsia="Calibri"/>
          <w:b/>
          <w:bCs/>
          <w:rtl/>
        </w:rPr>
        <w:t xml:space="preserve"> </w:t>
      </w:r>
      <w:r w:rsidRPr="009378CC">
        <w:rPr>
          <w:rFonts w:eastAsia="Calibri" w:hint="eastAsia"/>
          <w:b/>
          <w:bCs/>
          <w:rtl/>
        </w:rPr>
        <w:t>מפורטת</w:t>
      </w:r>
      <w:r w:rsidRPr="009378CC">
        <w:rPr>
          <w:rFonts w:eastAsia="Calibri"/>
          <w:b/>
          <w:bCs/>
          <w:rtl/>
        </w:rPr>
        <w:t xml:space="preserve"> </w:t>
      </w:r>
      <w:r w:rsidRPr="009378CC">
        <w:rPr>
          <w:rFonts w:eastAsia="Calibri" w:hint="eastAsia"/>
          <w:b/>
          <w:bCs/>
          <w:rtl/>
        </w:rPr>
        <w:t>ולוודא</w:t>
      </w:r>
      <w:r w:rsidRPr="009378CC">
        <w:rPr>
          <w:rFonts w:eastAsia="Calibri"/>
          <w:b/>
          <w:bCs/>
          <w:rtl/>
        </w:rPr>
        <w:t xml:space="preserve"> </w:t>
      </w:r>
      <w:r w:rsidRPr="009378CC">
        <w:rPr>
          <w:rFonts w:eastAsia="Calibri" w:hint="eastAsia"/>
          <w:b/>
          <w:bCs/>
          <w:rtl/>
        </w:rPr>
        <w:t>שהן</w:t>
      </w:r>
      <w:r w:rsidRPr="009378CC">
        <w:rPr>
          <w:rFonts w:eastAsia="Calibri"/>
          <w:b/>
          <w:bCs/>
          <w:rtl/>
        </w:rPr>
        <w:t xml:space="preserve"> </w:t>
      </w:r>
      <w:r w:rsidRPr="009378CC">
        <w:rPr>
          <w:rFonts w:eastAsia="Calibri" w:hint="eastAsia"/>
          <w:b/>
          <w:bCs/>
          <w:rtl/>
        </w:rPr>
        <w:t>מנוסחות</w:t>
      </w:r>
      <w:r w:rsidRPr="009378CC">
        <w:rPr>
          <w:rFonts w:eastAsia="Calibri"/>
          <w:b/>
          <w:bCs/>
          <w:rtl/>
        </w:rPr>
        <w:t xml:space="preserve"> </w:t>
      </w:r>
      <w:r w:rsidRPr="009378CC">
        <w:rPr>
          <w:rFonts w:eastAsia="Calibri" w:hint="eastAsia"/>
          <w:b/>
          <w:bCs/>
          <w:rtl/>
        </w:rPr>
        <w:t>באופן</w:t>
      </w:r>
      <w:r w:rsidRPr="009378CC">
        <w:rPr>
          <w:rFonts w:eastAsia="Calibri"/>
          <w:b/>
          <w:bCs/>
          <w:rtl/>
        </w:rPr>
        <w:t xml:space="preserve"> </w:t>
      </w:r>
      <w:r w:rsidRPr="009378CC">
        <w:rPr>
          <w:rFonts w:eastAsia="Calibri" w:hint="eastAsia"/>
          <w:b/>
          <w:bCs/>
          <w:rtl/>
        </w:rPr>
        <w:t>שאינו</w:t>
      </w:r>
      <w:r w:rsidRPr="009378CC">
        <w:rPr>
          <w:rFonts w:eastAsia="Calibri"/>
          <w:b/>
          <w:bCs/>
          <w:rtl/>
        </w:rPr>
        <w:t xml:space="preserve"> </w:t>
      </w:r>
      <w:r w:rsidRPr="009378CC">
        <w:rPr>
          <w:rFonts w:eastAsia="Calibri" w:hint="eastAsia"/>
          <w:b/>
          <w:bCs/>
          <w:rtl/>
        </w:rPr>
        <w:t>מותיר</w:t>
      </w:r>
      <w:r w:rsidRPr="009378CC">
        <w:rPr>
          <w:rFonts w:eastAsia="Calibri"/>
          <w:b/>
          <w:bCs/>
          <w:rtl/>
        </w:rPr>
        <w:t xml:space="preserve"> </w:t>
      </w:r>
      <w:r w:rsidRPr="009378CC">
        <w:rPr>
          <w:rFonts w:eastAsia="Calibri" w:hint="eastAsia"/>
          <w:b/>
          <w:bCs/>
          <w:rtl/>
        </w:rPr>
        <w:t>שאלות</w:t>
      </w:r>
      <w:r w:rsidRPr="009378CC">
        <w:rPr>
          <w:rFonts w:eastAsia="Calibri"/>
          <w:b/>
          <w:bCs/>
          <w:rtl/>
        </w:rPr>
        <w:t xml:space="preserve"> </w:t>
      </w:r>
      <w:r w:rsidRPr="009378CC">
        <w:rPr>
          <w:rFonts w:eastAsia="Calibri" w:hint="eastAsia"/>
          <w:b/>
          <w:bCs/>
          <w:rtl/>
        </w:rPr>
        <w:t>או</w:t>
      </w:r>
      <w:r w:rsidRPr="009378CC">
        <w:rPr>
          <w:rFonts w:eastAsia="Calibri"/>
          <w:b/>
          <w:bCs/>
          <w:rtl/>
        </w:rPr>
        <w:t xml:space="preserve"> </w:t>
      </w:r>
      <w:r w:rsidRPr="009378CC">
        <w:rPr>
          <w:rFonts w:eastAsia="Calibri" w:hint="eastAsia"/>
          <w:b/>
          <w:bCs/>
          <w:rtl/>
        </w:rPr>
        <w:t>ספקות</w:t>
      </w:r>
      <w:r w:rsidRPr="009378CC">
        <w:rPr>
          <w:rFonts w:eastAsia="Calibri"/>
          <w:b/>
          <w:bCs/>
          <w:rtl/>
        </w:rPr>
        <w:t xml:space="preserve"> </w:t>
      </w:r>
      <w:r w:rsidRPr="009378CC">
        <w:rPr>
          <w:rFonts w:eastAsia="Calibri" w:hint="eastAsia"/>
          <w:b/>
          <w:bCs/>
          <w:rtl/>
        </w:rPr>
        <w:t>ויציגן</w:t>
      </w:r>
      <w:r w:rsidRPr="009378CC">
        <w:rPr>
          <w:rFonts w:eastAsia="Calibri"/>
          <w:b/>
          <w:bCs/>
          <w:rtl/>
        </w:rPr>
        <w:t xml:space="preserve"> </w:t>
      </w:r>
      <w:r w:rsidRPr="009378CC">
        <w:rPr>
          <w:rFonts w:eastAsia="Calibri" w:hint="eastAsia"/>
          <w:b/>
          <w:bCs/>
          <w:rtl/>
        </w:rPr>
        <w:t>לצה</w:t>
      </w:r>
      <w:r w:rsidRPr="009378CC">
        <w:rPr>
          <w:rFonts w:eastAsia="Calibri"/>
          <w:b/>
          <w:bCs/>
          <w:rtl/>
        </w:rPr>
        <w:t>"ל.</w:t>
      </w:r>
    </w:p>
    <w:bookmarkEnd w:id="27"/>
    <w:bookmarkEnd w:id="28"/>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צה"ל מסר בתשובתו </w:t>
      </w:r>
      <w:r w:rsidRPr="009378CC">
        <w:rPr>
          <w:rFonts w:eastAsia="Calibri"/>
          <w:rtl/>
        </w:rPr>
        <w:t>למשרד מבקר המדינה מ</w:t>
      </w:r>
      <w:r w:rsidRPr="009378CC">
        <w:rPr>
          <w:rFonts w:eastAsia="Calibri" w:hint="cs"/>
          <w:rtl/>
        </w:rPr>
        <w:t>יולי</w:t>
      </w:r>
      <w:r w:rsidRPr="009378CC">
        <w:rPr>
          <w:rFonts w:eastAsia="Calibri"/>
          <w:rtl/>
        </w:rPr>
        <w:t xml:space="preserve"> 2025</w:t>
      </w:r>
      <w:r w:rsidRPr="009378CC">
        <w:rPr>
          <w:rFonts w:eastAsia="Calibri" w:hint="cs"/>
          <w:rtl/>
        </w:rPr>
        <w:t xml:space="preserve"> כי נכון למועד התשובה מבוצעת עבודה לתיקוף תוכנית "מרחק בטוח" ותרחיש הייחוס לעורף, ובסיום העבודה יוצגו מודל הנזק ותוכנית פינוי לרשויות. עוד מסר צה"ל כי </w:t>
      </w:r>
      <w:r w:rsidRPr="009378CC">
        <w:rPr>
          <w:rFonts w:eastAsia="Calibri"/>
          <w:rtl/>
        </w:rPr>
        <w:t>גיבוש תרחיש ייחוס הוא תהליך מורכב שלא ניתן לבצע</w:t>
      </w:r>
      <w:r w:rsidRPr="009378CC">
        <w:rPr>
          <w:rFonts w:eastAsia="Calibri" w:hint="eastAsia"/>
          <w:rtl/>
        </w:rPr>
        <w:t>ו</w:t>
      </w:r>
      <w:r w:rsidRPr="009378CC">
        <w:rPr>
          <w:rFonts w:eastAsia="Calibri"/>
          <w:rtl/>
        </w:rPr>
        <w:t xml:space="preserve"> </w:t>
      </w:r>
      <w:r w:rsidRPr="009378CC">
        <w:rPr>
          <w:rFonts w:eastAsia="Calibri" w:hint="eastAsia"/>
          <w:rtl/>
        </w:rPr>
        <w:t>בזמן</w:t>
      </w:r>
      <w:r w:rsidRPr="009378CC">
        <w:rPr>
          <w:rFonts w:eastAsia="Calibri"/>
          <w:rtl/>
        </w:rPr>
        <w:t xml:space="preserve"> </w:t>
      </w:r>
      <w:r w:rsidRPr="009378CC">
        <w:rPr>
          <w:rFonts w:eastAsia="Calibri" w:hint="eastAsia"/>
          <w:rtl/>
        </w:rPr>
        <w:t>מלחמה</w:t>
      </w:r>
      <w:r w:rsidRPr="009378CC">
        <w:rPr>
          <w:rFonts w:eastAsia="Calibri" w:hint="cs"/>
          <w:rtl/>
        </w:rPr>
        <w:t>,</w:t>
      </w:r>
      <w:r w:rsidRPr="009378CC">
        <w:rPr>
          <w:rFonts w:eastAsia="Calibri"/>
          <w:rtl/>
        </w:rPr>
        <w:t xml:space="preserve"> </w:t>
      </w:r>
      <w:r w:rsidRPr="009378CC">
        <w:rPr>
          <w:rFonts w:eastAsia="Calibri" w:hint="eastAsia"/>
          <w:rtl/>
        </w:rPr>
        <w:t>וכי</w:t>
      </w:r>
      <w:r w:rsidRPr="009378CC">
        <w:rPr>
          <w:rFonts w:eastAsia="Calibri"/>
          <w:rtl/>
        </w:rPr>
        <w:t xml:space="preserve"> </w:t>
      </w:r>
      <w:r w:rsidRPr="009378CC">
        <w:rPr>
          <w:rFonts w:eastAsia="Calibri" w:hint="eastAsia"/>
          <w:rtl/>
        </w:rPr>
        <w:t>תרחישי</w:t>
      </w:r>
      <w:r w:rsidRPr="009378CC">
        <w:rPr>
          <w:rFonts w:eastAsia="Calibri"/>
          <w:rtl/>
        </w:rPr>
        <w:t xml:space="preserve"> </w:t>
      </w:r>
      <w:r w:rsidRPr="009378CC">
        <w:rPr>
          <w:rFonts w:eastAsia="Calibri" w:hint="eastAsia"/>
          <w:rtl/>
        </w:rPr>
        <w:t>הייחוס</w:t>
      </w:r>
      <w:r w:rsidRPr="009378CC">
        <w:rPr>
          <w:rFonts w:eastAsia="Calibri"/>
          <w:rtl/>
        </w:rPr>
        <w:t xml:space="preserve"> </w:t>
      </w:r>
      <w:r w:rsidRPr="009378CC">
        <w:rPr>
          <w:rFonts w:eastAsia="Calibri" w:hint="eastAsia"/>
          <w:rtl/>
        </w:rPr>
        <w:t>יעודכנו</w:t>
      </w:r>
      <w:r w:rsidRPr="009378CC">
        <w:rPr>
          <w:rFonts w:eastAsia="Calibri"/>
          <w:rtl/>
        </w:rPr>
        <w:t xml:space="preserve"> </w:t>
      </w:r>
      <w:r w:rsidRPr="009378CC">
        <w:rPr>
          <w:rFonts w:eastAsia="Calibri" w:hint="eastAsia"/>
          <w:rtl/>
        </w:rPr>
        <w:t>בהתאם</w:t>
      </w:r>
      <w:r w:rsidRPr="009378CC">
        <w:rPr>
          <w:rFonts w:eastAsia="Calibri"/>
          <w:rtl/>
        </w:rPr>
        <w:t xml:space="preserve"> </w:t>
      </w:r>
      <w:r w:rsidRPr="009378CC">
        <w:rPr>
          <w:rFonts w:eastAsia="Calibri" w:hint="eastAsia"/>
          <w:rtl/>
        </w:rPr>
        <w:t>לצורך</w:t>
      </w:r>
      <w:r w:rsidRPr="009378CC">
        <w:rPr>
          <w:rFonts w:eastAsia="Calibri"/>
          <w:rtl/>
        </w:rPr>
        <w:t xml:space="preserve"> </w:t>
      </w:r>
      <w:r w:rsidRPr="009378CC">
        <w:rPr>
          <w:rFonts w:eastAsia="Calibri" w:hint="eastAsia"/>
          <w:rtl/>
        </w:rPr>
        <w:t>ו</w:t>
      </w:r>
      <w:r w:rsidRPr="009378CC">
        <w:rPr>
          <w:rFonts w:eastAsia="Calibri" w:hint="cs"/>
          <w:rtl/>
        </w:rPr>
        <w:t>ל</w:t>
      </w:r>
      <w:r w:rsidRPr="009378CC">
        <w:rPr>
          <w:rFonts w:eastAsia="Calibri" w:hint="eastAsia"/>
          <w:rtl/>
        </w:rPr>
        <w:t>התפתחות</w:t>
      </w:r>
      <w:r w:rsidRPr="009378CC">
        <w:rPr>
          <w:rFonts w:eastAsia="Calibri"/>
          <w:rtl/>
        </w:rPr>
        <w:t xml:space="preserve"> </w:t>
      </w:r>
      <w:r w:rsidRPr="009378CC">
        <w:rPr>
          <w:rFonts w:eastAsia="Calibri" w:hint="eastAsia"/>
          <w:rtl/>
        </w:rPr>
        <w:t>המערכה</w:t>
      </w:r>
      <w:r w:rsidRPr="009378CC">
        <w:rPr>
          <w:rFonts w:eastAsia="Calibri"/>
          <w:rtl/>
        </w:rPr>
        <w:t>.</w:t>
      </w:r>
      <w:r w:rsidRPr="009378CC">
        <w:rPr>
          <w:rFonts w:eastAsia="Calibri" w:hint="cs"/>
          <w:rtl/>
        </w:rPr>
        <w:t xml:space="preserve"> צה"ל </w:t>
      </w:r>
      <w:r w:rsidRPr="009378CC">
        <w:rPr>
          <w:rFonts w:eastAsia="Calibri" w:hint="eastAsia"/>
          <w:rtl/>
        </w:rPr>
        <w:t>מסר</w:t>
      </w:r>
      <w:r w:rsidRPr="009378CC">
        <w:rPr>
          <w:rFonts w:eastAsia="Calibri"/>
          <w:rtl/>
        </w:rPr>
        <w:t xml:space="preserve"> </w:t>
      </w:r>
      <w:r w:rsidRPr="009378CC">
        <w:rPr>
          <w:rFonts w:eastAsia="Calibri" w:hint="eastAsia"/>
          <w:rtl/>
        </w:rPr>
        <w:t>כי</w:t>
      </w:r>
      <w:r w:rsidRPr="009378CC">
        <w:rPr>
          <w:rFonts w:eastAsia="Calibri"/>
          <w:rtl/>
        </w:rPr>
        <w:t xml:space="preserve"> </w:t>
      </w:r>
      <w:r w:rsidRPr="009378CC">
        <w:rPr>
          <w:rFonts w:eastAsia="Calibri" w:hint="eastAsia"/>
          <w:rtl/>
        </w:rPr>
        <w:t>יישובי</w:t>
      </w:r>
      <w:r w:rsidRPr="009378CC">
        <w:rPr>
          <w:rFonts w:eastAsia="Calibri"/>
          <w:rtl/>
        </w:rPr>
        <w:t xml:space="preserve"> המועצה האזורית אשכול </w:t>
      </w:r>
      <w:r w:rsidRPr="009378CC">
        <w:rPr>
          <w:rFonts w:eastAsia="Calibri" w:hint="eastAsia"/>
          <w:rtl/>
        </w:rPr>
        <w:t>הנמצאים</w:t>
      </w:r>
      <w:r w:rsidRPr="009378CC">
        <w:rPr>
          <w:rFonts w:eastAsia="Calibri"/>
          <w:rtl/>
        </w:rPr>
        <w:t xml:space="preserve"> מעבר ל-4 ק"מ </w:t>
      </w:r>
      <w:r w:rsidRPr="009378CC">
        <w:rPr>
          <w:rFonts w:eastAsia="Calibri" w:hint="eastAsia"/>
          <w:rtl/>
        </w:rPr>
        <w:t>מהגבול</w:t>
      </w:r>
      <w:r w:rsidRPr="009378CC">
        <w:rPr>
          <w:rFonts w:eastAsia="Calibri"/>
          <w:rtl/>
        </w:rPr>
        <w:t xml:space="preserve"> </w:t>
      </w:r>
      <w:r w:rsidRPr="009378CC">
        <w:rPr>
          <w:rFonts w:eastAsia="Calibri" w:hint="eastAsia"/>
          <w:rtl/>
        </w:rPr>
        <w:t>לא</w:t>
      </w:r>
      <w:r w:rsidRPr="009378CC">
        <w:rPr>
          <w:rFonts w:eastAsia="Calibri"/>
          <w:rtl/>
        </w:rPr>
        <w:t xml:space="preserve"> הוגדרו על ידי הגורמים המוסמכים כמיועדים לפינוי ולא </w:t>
      </w:r>
      <w:r w:rsidRPr="009378CC">
        <w:rPr>
          <w:rFonts w:eastAsia="Calibri" w:hint="eastAsia"/>
          <w:rtl/>
        </w:rPr>
        <w:t>נ</w:t>
      </w:r>
      <w:r w:rsidRPr="009378CC">
        <w:rPr>
          <w:rFonts w:eastAsia="Calibri"/>
          <w:rtl/>
        </w:rPr>
        <w:t>קבע</w:t>
      </w:r>
      <w:r w:rsidRPr="009378CC">
        <w:rPr>
          <w:rFonts w:eastAsia="Calibri" w:hint="eastAsia"/>
          <w:rtl/>
        </w:rPr>
        <w:t>ו</w:t>
      </w:r>
      <w:r w:rsidRPr="009378CC">
        <w:rPr>
          <w:rFonts w:eastAsia="Calibri"/>
          <w:rtl/>
        </w:rPr>
        <w:t xml:space="preserve"> להם יעדי פינוי ולכן לא הי</w:t>
      </w:r>
      <w:r w:rsidRPr="009378CC">
        <w:rPr>
          <w:rFonts w:eastAsia="Calibri" w:hint="eastAsia"/>
          <w:rtl/>
        </w:rPr>
        <w:t>יתה</w:t>
      </w:r>
      <w:r w:rsidRPr="009378CC">
        <w:rPr>
          <w:rFonts w:eastAsia="Calibri"/>
          <w:rtl/>
        </w:rPr>
        <w:t xml:space="preserve"> </w:t>
      </w:r>
      <w:r w:rsidRPr="009378CC">
        <w:rPr>
          <w:rFonts w:eastAsia="Calibri" w:hint="eastAsia"/>
          <w:rtl/>
        </w:rPr>
        <w:t>באפשרות</w:t>
      </w:r>
      <w:r w:rsidRPr="009378CC">
        <w:rPr>
          <w:rFonts w:eastAsia="Calibri"/>
          <w:rtl/>
        </w:rPr>
        <w:t xml:space="preserve"> </w:t>
      </w:r>
      <w:r w:rsidRPr="009378CC">
        <w:rPr>
          <w:rFonts w:eastAsia="Calibri" w:hint="eastAsia"/>
          <w:rtl/>
        </w:rPr>
        <w:t>צה</w:t>
      </w:r>
      <w:r w:rsidRPr="009378CC">
        <w:rPr>
          <w:rFonts w:eastAsia="Calibri"/>
          <w:rtl/>
        </w:rPr>
        <w:t xml:space="preserve">"ל </w:t>
      </w:r>
      <w:r w:rsidRPr="009378CC">
        <w:rPr>
          <w:rFonts w:eastAsia="Calibri" w:hint="eastAsia"/>
          <w:rtl/>
        </w:rPr>
        <w:t>להכין</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כנית</w:t>
      </w:r>
      <w:r w:rsidRPr="009378CC">
        <w:rPr>
          <w:rFonts w:eastAsia="Calibri"/>
          <w:rtl/>
        </w:rPr>
        <w:t xml:space="preserve"> </w:t>
      </w:r>
      <w:r w:rsidRPr="009378CC">
        <w:rPr>
          <w:rFonts w:eastAsia="Calibri" w:hint="eastAsia"/>
          <w:rtl/>
        </w:rPr>
        <w:t>פינוי</w:t>
      </w:r>
      <w:r w:rsidRPr="009378CC">
        <w:rPr>
          <w:rFonts w:eastAsia="Calibri"/>
          <w:rtl/>
        </w:rPr>
        <w:t xml:space="preserve">. </w:t>
      </w:r>
      <w:r w:rsidRPr="009378CC">
        <w:rPr>
          <w:rFonts w:eastAsia="Calibri" w:hint="eastAsia"/>
          <w:rtl/>
        </w:rPr>
        <w:t>גיבוש</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כניות</w:t>
      </w:r>
      <w:r w:rsidRPr="009378CC">
        <w:rPr>
          <w:rFonts w:eastAsia="Calibri"/>
          <w:rtl/>
        </w:rPr>
        <w:t xml:space="preserve"> </w:t>
      </w:r>
      <w:r w:rsidRPr="009378CC">
        <w:rPr>
          <w:rFonts w:eastAsia="Calibri" w:hint="eastAsia"/>
          <w:rtl/>
        </w:rPr>
        <w:t>צבאיות</w:t>
      </w:r>
      <w:r w:rsidRPr="009378CC">
        <w:rPr>
          <w:rFonts w:eastAsia="Calibri"/>
          <w:rtl/>
        </w:rPr>
        <w:t xml:space="preserve"> </w:t>
      </w:r>
      <w:r w:rsidRPr="009378CC">
        <w:rPr>
          <w:rFonts w:eastAsia="Calibri" w:hint="eastAsia"/>
          <w:rtl/>
        </w:rPr>
        <w:t>ללא</w:t>
      </w:r>
      <w:r w:rsidRPr="009378CC">
        <w:rPr>
          <w:rFonts w:eastAsia="Calibri"/>
          <w:rtl/>
        </w:rPr>
        <w:t xml:space="preserve"> </w:t>
      </w:r>
      <w:r w:rsidRPr="009378CC">
        <w:rPr>
          <w:rFonts w:eastAsia="Calibri" w:hint="eastAsia"/>
          <w:rtl/>
        </w:rPr>
        <w:t>מענה</w:t>
      </w:r>
      <w:r w:rsidRPr="009378CC">
        <w:rPr>
          <w:rFonts w:eastAsia="Calibri"/>
          <w:rtl/>
        </w:rPr>
        <w:t xml:space="preserve"> </w:t>
      </w:r>
      <w:r w:rsidRPr="009378CC">
        <w:rPr>
          <w:rFonts w:eastAsia="Calibri" w:hint="eastAsia"/>
          <w:rtl/>
        </w:rPr>
        <w:t>אזרחי</w:t>
      </w:r>
      <w:r w:rsidRPr="009378CC">
        <w:rPr>
          <w:rFonts w:eastAsia="Calibri"/>
          <w:rtl/>
        </w:rPr>
        <w:t xml:space="preserve"> </w:t>
      </w:r>
      <w:r w:rsidRPr="009378CC">
        <w:rPr>
          <w:rFonts w:eastAsia="Calibri" w:hint="eastAsia"/>
          <w:rtl/>
        </w:rPr>
        <w:t>חסרה</w:t>
      </w:r>
      <w:r w:rsidRPr="009378CC">
        <w:rPr>
          <w:rFonts w:eastAsia="Calibri"/>
          <w:rtl/>
        </w:rPr>
        <w:t xml:space="preserve"> </w:t>
      </w:r>
      <w:r w:rsidRPr="009378CC">
        <w:rPr>
          <w:rFonts w:eastAsia="Calibri" w:hint="eastAsia"/>
          <w:rtl/>
        </w:rPr>
        <w:t>תוחלת</w:t>
      </w:r>
      <w:r w:rsidRPr="009378CC">
        <w:rPr>
          <w:rFonts w:eastAsia="Calibri"/>
          <w:rtl/>
        </w:rPr>
        <w:t xml:space="preserve"> </w:t>
      </w:r>
      <w:r w:rsidRPr="009378CC">
        <w:rPr>
          <w:rFonts w:eastAsia="Calibri" w:hint="eastAsia"/>
          <w:rtl/>
        </w:rPr>
        <w:t>ואף</w:t>
      </w:r>
      <w:r w:rsidRPr="009378CC">
        <w:rPr>
          <w:rFonts w:eastAsia="Calibri"/>
          <w:rtl/>
        </w:rPr>
        <w:t xml:space="preserve"> </w:t>
      </w:r>
      <w:r w:rsidRPr="009378CC">
        <w:rPr>
          <w:rFonts w:eastAsia="Calibri" w:hint="eastAsia"/>
          <w:rtl/>
        </w:rPr>
        <w:t>עשויה</w:t>
      </w:r>
      <w:r w:rsidRPr="009378CC">
        <w:rPr>
          <w:rFonts w:eastAsia="Calibri"/>
          <w:rtl/>
        </w:rPr>
        <w:t xml:space="preserve"> </w:t>
      </w:r>
      <w:r w:rsidRPr="009378CC">
        <w:rPr>
          <w:rFonts w:eastAsia="Calibri" w:hint="eastAsia"/>
          <w:rtl/>
        </w:rPr>
        <w:t>להציב</w:t>
      </w:r>
      <w:r w:rsidRPr="009378CC">
        <w:rPr>
          <w:rFonts w:eastAsia="Calibri"/>
          <w:rtl/>
        </w:rPr>
        <w:t xml:space="preserve"> </w:t>
      </w:r>
      <w:r w:rsidRPr="009378CC">
        <w:rPr>
          <w:rFonts w:eastAsia="Calibri" w:hint="eastAsia"/>
          <w:rtl/>
        </w:rPr>
        <w:t>את</w:t>
      </w:r>
      <w:r w:rsidRPr="009378CC">
        <w:rPr>
          <w:rFonts w:eastAsia="Calibri"/>
          <w:rtl/>
        </w:rPr>
        <w:t xml:space="preserve"> </w:t>
      </w:r>
      <w:r w:rsidRPr="009378CC">
        <w:rPr>
          <w:rFonts w:eastAsia="Calibri" w:hint="eastAsia"/>
          <w:rtl/>
        </w:rPr>
        <w:t>המפונים</w:t>
      </w:r>
      <w:r w:rsidRPr="009378CC">
        <w:rPr>
          <w:rFonts w:eastAsia="Calibri"/>
          <w:rtl/>
        </w:rPr>
        <w:t xml:space="preserve"> </w:t>
      </w:r>
      <w:r w:rsidRPr="009378CC">
        <w:rPr>
          <w:rFonts w:eastAsia="Calibri" w:hint="eastAsia"/>
          <w:rtl/>
        </w:rPr>
        <w:t>בפני</w:t>
      </w:r>
      <w:r w:rsidRPr="009378CC">
        <w:rPr>
          <w:rFonts w:eastAsia="Calibri"/>
          <w:rtl/>
        </w:rPr>
        <w:t xml:space="preserve"> </w:t>
      </w:r>
      <w:r w:rsidRPr="009378CC">
        <w:rPr>
          <w:rFonts w:eastAsia="Calibri" w:hint="eastAsia"/>
          <w:rtl/>
        </w:rPr>
        <w:t>שוקת</w:t>
      </w:r>
      <w:r w:rsidRPr="009378CC">
        <w:rPr>
          <w:rFonts w:eastAsia="Calibri"/>
          <w:rtl/>
        </w:rPr>
        <w:t xml:space="preserve"> </w:t>
      </w:r>
      <w:r w:rsidRPr="009378CC">
        <w:rPr>
          <w:rFonts w:eastAsia="Calibri" w:hint="eastAsia"/>
          <w:rtl/>
        </w:rPr>
        <w:t>שבורה</w:t>
      </w:r>
      <w:r w:rsidRPr="009378CC">
        <w:rPr>
          <w:rFonts w:eastAsia="Calibri"/>
          <w:rtl/>
        </w:rPr>
        <w:t xml:space="preserve">. </w:t>
      </w:r>
      <w:r w:rsidRPr="009378CC">
        <w:rPr>
          <w:rFonts w:eastAsia="Calibri" w:hint="eastAsia"/>
          <w:rtl/>
        </w:rPr>
        <w:t>עוד</w:t>
      </w:r>
      <w:r w:rsidRPr="009378CC">
        <w:rPr>
          <w:rFonts w:eastAsia="Calibri"/>
          <w:rtl/>
        </w:rPr>
        <w:t xml:space="preserve"> </w:t>
      </w:r>
      <w:r w:rsidRPr="009378CC">
        <w:rPr>
          <w:rFonts w:eastAsia="Calibri" w:hint="eastAsia"/>
          <w:rtl/>
        </w:rPr>
        <w:t>מסר</w:t>
      </w:r>
      <w:r w:rsidRPr="009378CC">
        <w:rPr>
          <w:rFonts w:eastAsia="Calibri"/>
          <w:rtl/>
        </w:rPr>
        <w:t xml:space="preserve"> </w:t>
      </w:r>
      <w:r w:rsidRPr="009378CC">
        <w:rPr>
          <w:rFonts w:eastAsia="Calibri" w:hint="eastAsia"/>
          <w:rtl/>
        </w:rPr>
        <w:t>צה</w:t>
      </w:r>
      <w:r w:rsidRPr="009378CC">
        <w:rPr>
          <w:rFonts w:eastAsia="Calibri"/>
          <w:rtl/>
        </w:rPr>
        <w:t xml:space="preserve">"ל </w:t>
      </w:r>
      <w:r w:rsidRPr="009378CC">
        <w:rPr>
          <w:rFonts w:eastAsia="Calibri" w:hint="eastAsia"/>
          <w:rtl/>
        </w:rPr>
        <w:t>כי</w:t>
      </w:r>
      <w:r w:rsidRPr="009378CC">
        <w:rPr>
          <w:rFonts w:eastAsia="Calibri"/>
          <w:rtl/>
        </w:rPr>
        <w:t xml:space="preserve"> </w:t>
      </w:r>
      <w:r w:rsidRPr="009378CC">
        <w:rPr>
          <w:rFonts w:eastAsia="Calibri" w:hint="eastAsia"/>
          <w:rtl/>
        </w:rPr>
        <w:t>ככל</w:t>
      </w:r>
      <w:r w:rsidRPr="009378CC">
        <w:rPr>
          <w:rFonts w:eastAsia="Calibri"/>
          <w:rtl/>
        </w:rPr>
        <w:t xml:space="preserve"> </w:t>
      </w:r>
      <w:r w:rsidRPr="009378CC">
        <w:rPr>
          <w:rFonts w:eastAsia="Calibri" w:hint="eastAsia"/>
          <w:rtl/>
        </w:rPr>
        <w:t>שהיה</w:t>
      </w:r>
      <w:r w:rsidRPr="009378CC">
        <w:rPr>
          <w:rFonts w:eastAsia="Calibri"/>
          <w:rtl/>
        </w:rPr>
        <w:t xml:space="preserve"> </w:t>
      </w:r>
      <w:r w:rsidRPr="009378CC">
        <w:rPr>
          <w:rFonts w:eastAsia="Calibri" w:hint="eastAsia"/>
          <w:rtl/>
        </w:rPr>
        <w:t>מונחה</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ידי</w:t>
      </w:r>
      <w:r w:rsidRPr="009378CC">
        <w:rPr>
          <w:rFonts w:eastAsia="Calibri"/>
          <w:rtl/>
        </w:rPr>
        <w:t xml:space="preserve"> </w:t>
      </w:r>
      <w:r w:rsidRPr="009378CC">
        <w:rPr>
          <w:rFonts w:eastAsia="Calibri" w:hint="eastAsia"/>
          <w:rtl/>
        </w:rPr>
        <w:t>הגופים</w:t>
      </w:r>
      <w:r w:rsidRPr="009378CC">
        <w:rPr>
          <w:rFonts w:eastAsia="Calibri"/>
          <w:rtl/>
        </w:rPr>
        <w:t xml:space="preserve"> </w:t>
      </w:r>
      <w:r w:rsidRPr="009378CC">
        <w:rPr>
          <w:rFonts w:eastAsia="Calibri" w:hint="eastAsia"/>
          <w:rtl/>
        </w:rPr>
        <w:t>המוסמכים</w:t>
      </w:r>
      <w:r w:rsidRPr="009378CC">
        <w:rPr>
          <w:rFonts w:eastAsia="Calibri"/>
          <w:rtl/>
        </w:rPr>
        <w:t xml:space="preserve"> </w:t>
      </w:r>
      <w:r w:rsidRPr="009378CC">
        <w:rPr>
          <w:rFonts w:eastAsia="Calibri" w:hint="eastAsia"/>
          <w:rtl/>
        </w:rPr>
        <w:t>לגבש</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כניות</w:t>
      </w:r>
      <w:r w:rsidRPr="009378CC">
        <w:rPr>
          <w:rFonts w:eastAsia="Calibri"/>
          <w:rtl/>
        </w:rPr>
        <w:t xml:space="preserve"> </w:t>
      </w:r>
      <w:r w:rsidRPr="009378CC">
        <w:rPr>
          <w:rFonts w:eastAsia="Calibri" w:hint="eastAsia"/>
          <w:rtl/>
        </w:rPr>
        <w:t>פינוי</w:t>
      </w:r>
      <w:r w:rsidRPr="009378CC">
        <w:rPr>
          <w:rFonts w:eastAsia="Calibri"/>
          <w:rtl/>
        </w:rPr>
        <w:t xml:space="preserve"> </w:t>
      </w:r>
      <w:r w:rsidRPr="009378CC">
        <w:rPr>
          <w:rFonts w:eastAsia="Calibri" w:hint="eastAsia"/>
          <w:rtl/>
        </w:rPr>
        <w:t>ליישובים</w:t>
      </w:r>
      <w:r w:rsidRPr="009378CC">
        <w:rPr>
          <w:rFonts w:eastAsia="Calibri"/>
          <w:rtl/>
        </w:rPr>
        <w:t xml:space="preserve"> </w:t>
      </w:r>
      <w:r w:rsidRPr="009378CC">
        <w:rPr>
          <w:rFonts w:eastAsia="Calibri" w:hint="eastAsia"/>
          <w:rtl/>
        </w:rPr>
        <w:t>אלו</w:t>
      </w:r>
      <w:r w:rsidRPr="009378CC">
        <w:rPr>
          <w:rFonts w:eastAsia="Calibri"/>
          <w:rtl/>
        </w:rPr>
        <w:t xml:space="preserve"> </w:t>
      </w:r>
      <w:r w:rsidRPr="009378CC">
        <w:rPr>
          <w:rFonts w:eastAsia="Calibri" w:hint="eastAsia"/>
          <w:rtl/>
        </w:rPr>
        <w:t>היה</w:t>
      </w:r>
      <w:r w:rsidRPr="009378CC">
        <w:rPr>
          <w:rFonts w:eastAsia="Calibri"/>
          <w:rtl/>
        </w:rPr>
        <w:t xml:space="preserve"> </w:t>
      </w:r>
      <w:r w:rsidRPr="009378CC">
        <w:rPr>
          <w:rFonts w:eastAsia="Calibri" w:hint="eastAsia"/>
          <w:rtl/>
        </w:rPr>
        <w:t>פועל</w:t>
      </w:r>
      <w:r w:rsidRPr="009378CC">
        <w:rPr>
          <w:rFonts w:eastAsia="Calibri"/>
          <w:rtl/>
        </w:rPr>
        <w:t xml:space="preserve"> </w:t>
      </w:r>
      <w:r w:rsidRPr="009378CC">
        <w:rPr>
          <w:rFonts w:eastAsia="Calibri" w:hint="eastAsia"/>
          <w:rtl/>
        </w:rPr>
        <w:t>כנדרש</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u w:val="single"/>
          <w:rtl/>
        </w:rPr>
      </w:pPr>
      <w:r w:rsidRPr="009378CC">
        <w:rPr>
          <w:rFonts w:eastAsia="Calibri" w:hint="cs"/>
          <w:rtl/>
        </w:rPr>
        <w:t>מרכז השלטון המקומי ומרכז השלטון האזורי מסרו בתשובותיהם למשרד מבקר המדינה ממרץ 2025 כי הם מצטרפים להמלצה בדוח ש</w:t>
      </w:r>
      <w:r w:rsidRPr="009378CC">
        <w:rPr>
          <w:rFonts w:eastAsia="Calibri"/>
          <w:rtl/>
        </w:rPr>
        <w:t>יש לעדכן את תרחישי הייחוס</w:t>
      </w:r>
      <w:r w:rsidRPr="009378CC">
        <w:rPr>
          <w:rFonts w:eastAsia="Calibri" w:hint="cs"/>
          <w:rtl/>
        </w:rPr>
        <w:t xml:space="preserve"> לרשויות המקומיות</w:t>
      </w:r>
      <w:r w:rsidRPr="009378CC">
        <w:rPr>
          <w:rFonts w:eastAsia="Calibri"/>
          <w:rtl/>
        </w:rPr>
        <w:t xml:space="preserve">, </w:t>
      </w:r>
      <w:r w:rsidRPr="009378CC">
        <w:rPr>
          <w:rFonts w:eastAsia="Calibri" w:hint="cs"/>
          <w:rtl/>
        </w:rPr>
        <w:t>באופן</w:t>
      </w:r>
      <w:r w:rsidRPr="009378CC">
        <w:rPr>
          <w:rFonts w:eastAsia="Calibri"/>
          <w:rtl/>
        </w:rPr>
        <w:t xml:space="preserve"> שרשויות המצויות בקרבת גבול</w:t>
      </w:r>
      <w:r w:rsidRPr="009378CC">
        <w:rPr>
          <w:rFonts w:eastAsia="Calibri" w:hint="cs"/>
          <w:rtl/>
        </w:rPr>
        <w:t xml:space="preserve"> </w:t>
      </w:r>
      <w:r w:rsidRPr="009378CC">
        <w:rPr>
          <w:rFonts w:eastAsia="Calibri"/>
          <w:rtl/>
        </w:rPr>
        <w:t>יכינו ת</w:t>
      </w:r>
      <w:r w:rsidRPr="009378CC">
        <w:rPr>
          <w:rFonts w:eastAsia="Calibri" w:hint="cs"/>
          <w:rtl/>
        </w:rPr>
        <w:t>ו</w:t>
      </w:r>
      <w:r w:rsidRPr="009378CC">
        <w:rPr>
          <w:rFonts w:eastAsia="Calibri"/>
          <w:rtl/>
        </w:rPr>
        <w:t>כניות לפינוי כלל תושבי הרשות, ללא תלות במספר התושבים.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ממצאי</w:t>
      </w:r>
      <w:r w:rsidRPr="009378CC">
        <w:rPr>
          <w:rFonts w:eastAsia="Calibri"/>
          <w:b/>
          <w:bCs/>
          <w:rtl/>
        </w:rPr>
        <w:t xml:space="preserve"> פרק זה מחדדים את הצורך בתיקוף תרחישי ייחוס </w:t>
      </w:r>
      <w:r w:rsidRPr="009378CC">
        <w:rPr>
          <w:rFonts w:eastAsia="Calibri" w:hint="eastAsia"/>
          <w:b/>
          <w:bCs/>
          <w:rtl/>
        </w:rPr>
        <w:t>לאירועי</w:t>
      </w:r>
      <w:r w:rsidRPr="009378CC">
        <w:rPr>
          <w:rFonts w:eastAsia="Calibri"/>
          <w:b/>
          <w:bCs/>
          <w:rtl/>
        </w:rPr>
        <w:t xml:space="preserve"> חירום </w:t>
      </w:r>
      <w:r w:rsidRPr="009378CC">
        <w:rPr>
          <w:rFonts w:eastAsia="Calibri" w:hint="eastAsia"/>
          <w:b/>
          <w:bCs/>
          <w:rtl/>
        </w:rPr>
        <w:t>שמהם</w:t>
      </w:r>
      <w:r w:rsidRPr="009378CC">
        <w:rPr>
          <w:rFonts w:eastAsia="Calibri"/>
          <w:b/>
          <w:bCs/>
          <w:rtl/>
        </w:rPr>
        <w:t xml:space="preserve"> </w:t>
      </w:r>
      <w:r w:rsidRPr="009378CC">
        <w:rPr>
          <w:rFonts w:eastAsia="Calibri" w:hint="eastAsia"/>
          <w:b/>
          <w:bCs/>
          <w:rtl/>
        </w:rPr>
        <w:t>נגזרים</w:t>
      </w:r>
      <w:r w:rsidRPr="009378CC">
        <w:rPr>
          <w:rFonts w:eastAsia="Calibri"/>
          <w:b/>
          <w:bCs/>
          <w:rtl/>
        </w:rPr>
        <w:t xml:space="preserve"> </w:t>
      </w:r>
      <w:r w:rsidRPr="009378CC">
        <w:rPr>
          <w:rFonts w:eastAsia="Calibri" w:hint="eastAsia"/>
          <w:b/>
          <w:bCs/>
          <w:rtl/>
        </w:rPr>
        <w:t>המענים</w:t>
      </w:r>
      <w:r w:rsidRPr="009378CC">
        <w:rPr>
          <w:rFonts w:eastAsia="Calibri"/>
          <w:b/>
          <w:bCs/>
          <w:rtl/>
        </w:rPr>
        <w:t xml:space="preserve"> של הרשויות המקומיות למצבי חירום. שכן מתקפת</w:t>
      </w:r>
      <w:r w:rsidRPr="009378CC">
        <w:rPr>
          <w:rFonts w:eastAsia="Calibri" w:hint="cs"/>
          <w:b/>
          <w:bCs/>
          <w:rtl/>
        </w:rPr>
        <w:t xml:space="preserve"> הטרור</w:t>
      </w:r>
      <w:r w:rsidRPr="009378CC">
        <w:rPr>
          <w:rFonts w:eastAsia="Calibri"/>
          <w:b/>
          <w:bCs/>
          <w:rtl/>
        </w:rPr>
        <w:t xml:space="preserve"> </w:t>
      </w:r>
      <w:r w:rsidRPr="009378CC">
        <w:rPr>
          <w:rFonts w:eastAsia="Calibri" w:hint="cs"/>
          <w:b/>
          <w:bCs/>
          <w:rtl/>
        </w:rPr>
        <w:t>ב</w:t>
      </w:r>
      <w:r w:rsidRPr="009378CC">
        <w:rPr>
          <w:rFonts w:eastAsia="Calibri"/>
          <w:b/>
          <w:bCs/>
          <w:rtl/>
        </w:rPr>
        <w:t xml:space="preserve">שבעה באוקטובר חשפה, באופן חד ובלתי ניתן להכחשה, את מחדל ההיערכות </w:t>
      </w:r>
      <w:r w:rsidRPr="009378CC">
        <w:rPr>
          <w:rFonts w:eastAsia="Calibri" w:hint="eastAsia"/>
          <w:b/>
          <w:bCs/>
          <w:rtl/>
        </w:rPr>
        <w:t>להתמודדות</w:t>
      </w:r>
      <w:r w:rsidRPr="009378CC">
        <w:rPr>
          <w:rFonts w:eastAsia="Calibri"/>
          <w:b/>
          <w:bCs/>
          <w:rtl/>
        </w:rPr>
        <w:t xml:space="preserve"> </w:t>
      </w:r>
      <w:r w:rsidRPr="009378CC">
        <w:rPr>
          <w:rFonts w:eastAsia="Calibri" w:hint="eastAsia"/>
          <w:b/>
          <w:bCs/>
          <w:rtl/>
        </w:rPr>
        <w:t>עם</w:t>
      </w:r>
      <w:r w:rsidRPr="009378CC">
        <w:rPr>
          <w:rFonts w:eastAsia="Calibri"/>
          <w:b/>
          <w:bCs/>
          <w:rtl/>
        </w:rPr>
        <w:t xml:space="preserve"> </w:t>
      </w:r>
      <w:r w:rsidRPr="009378CC">
        <w:rPr>
          <w:rFonts w:eastAsia="Calibri" w:hint="eastAsia"/>
          <w:b/>
          <w:bCs/>
          <w:rtl/>
        </w:rPr>
        <w:t>תרחיש</w:t>
      </w:r>
      <w:r w:rsidRPr="009378CC">
        <w:rPr>
          <w:rFonts w:eastAsia="Calibri"/>
          <w:b/>
          <w:bCs/>
          <w:rtl/>
        </w:rPr>
        <w:t xml:space="preserve"> </w:t>
      </w:r>
      <w:r w:rsidRPr="009378CC">
        <w:rPr>
          <w:rFonts w:eastAsia="Calibri" w:hint="eastAsia"/>
          <w:b/>
          <w:bCs/>
          <w:rtl/>
        </w:rPr>
        <w:t>מלחמתי</w:t>
      </w:r>
      <w:r w:rsidRPr="009378CC">
        <w:rPr>
          <w:rFonts w:eastAsia="Calibri"/>
          <w:b/>
          <w:bCs/>
          <w:rtl/>
        </w:rPr>
        <w:t xml:space="preserve"> </w:t>
      </w:r>
      <w:r w:rsidRPr="009378CC">
        <w:rPr>
          <w:rFonts w:eastAsia="Calibri" w:hint="eastAsia"/>
          <w:b/>
          <w:bCs/>
          <w:rtl/>
        </w:rPr>
        <w:t>כפי</w:t>
      </w:r>
      <w:r w:rsidRPr="009378CC">
        <w:rPr>
          <w:rFonts w:eastAsia="Calibri"/>
          <w:b/>
          <w:bCs/>
          <w:rtl/>
        </w:rPr>
        <w:t xml:space="preserve"> </w:t>
      </w:r>
      <w:r w:rsidRPr="009378CC">
        <w:rPr>
          <w:rFonts w:eastAsia="Calibri" w:hint="eastAsia"/>
          <w:b/>
          <w:bCs/>
          <w:rtl/>
        </w:rPr>
        <w:t>שקרה</w:t>
      </w:r>
      <w:r w:rsidRPr="009378CC">
        <w:rPr>
          <w:rFonts w:eastAsia="Calibri"/>
          <w:b/>
          <w:bCs/>
          <w:rtl/>
        </w:rPr>
        <w:t xml:space="preserve"> </w:t>
      </w:r>
      <w:r w:rsidRPr="009378CC">
        <w:rPr>
          <w:rFonts w:eastAsia="Calibri" w:hint="eastAsia"/>
          <w:b/>
          <w:bCs/>
          <w:rtl/>
        </w:rPr>
        <w:t>ועם</w:t>
      </w:r>
      <w:r w:rsidRPr="009378CC">
        <w:rPr>
          <w:rFonts w:eastAsia="Calibri"/>
          <w:b/>
          <w:bCs/>
          <w:rtl/>
        </w:rPr>
        <w:t xml:space="preserve"> </w:t>
      </w:r>
      <w:r w:rsidRPr="009378CC">
        <w:rPr>
          <w:rFonts w:eastAsia="Calibri" w:hint="eastAsia"/>
          <w:b/>
          <w:bCs/>
          <w:rtl/>
        </w:rPr>
        <w:t>היקפי</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w:t>
      </w:r>
      <w:r w:rsidRPr="009378CC">
        <w:rPr>
          <w:rFonts w:eastAsia="Calibri" w:hint="eastAsia"/>
          <w:b/>
          <w:bCs/>
          <w:rtl/>
        </w:rPr>
        <w:t>בפועל</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אוכלוסייה</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לתחומי</w:t>
      </w:r>
      <w:r w:rsidRPr="009378CC">
        <w:rPr>
          <w:rFonts w:eastAsia="Calibri"/>
          <w:b/>
          <w:bCs/>
          <w:rtl/>
        </w:rPr>
        <w:t xml:space="preserve"> </w:t>
      </w:r>
      <w:r w:rsidRPr="009378CC">
        <w:rPr>
          <w:rFonts w:eastAsia="Calibri" w:hint="eastAsia"/>
          <w:b/>
          <w:bCs/>
          <w:rtl/>
        </w:rPr>
        <w:t>הרשויות</w:t>
      </w:r>
      <w:r w:rsidRPr="009378CC">
        <w:rPr>
          <w:rFonts w:eastAsia="Calibri"/>
          <w:b/>
          <w:bCs/>
          <w:rtl/>
        </w:rPr>
        <w:t xml:space="preserve"> </w:t>
      </w:r>
      <w:r w:rsidRPr="009378CC">
        <w:rPr>
          <w:rFonts w:eastAsia="Calibri" w:hint="eastAsia"/>
          <w:b/>
          <w:bCs/>
          <w:rtl/>
        </w:rPr>
        <w:t>המקומיות</w:t>
      </w:r>
      <w:r w:rsidRPr="009378CC">
        <w:rPr>
          <w:rFonts w:eastAsia="Calibri"/>
          <w:b/>
          <w:bCs/>
          <w:rtl/>
        </w:rPr>
        <w:t xml:space="preserve">. </w:t>
      </w:r>
      <w:r w:rsidRPr="009378CC">
        <w:rPr>
          <w:rFonts w:eastAsia="Calibri" w:hint="eastAsia"/>
          <w:b/>
          <w:bCs/>
          <w:rtl/>
        </w:rPr>
        <w:t>בעת</w:t>
      </w:r>
      <w:r w:rsidRPr="009378CC">
        <w:rPr>
          <w:rFonts w:eastAsia="Calibri"/>
          <w:b/>
          <w:bCs/>
          <w:rtl/>
        </w:rPr>
        <w:t xml:space="preserve"> </w:t>
      </w:r>
      <w:r w:rsidRPr="009378CC">
        <w:rPr>
          <w:rFonts w:eastAsia="Calibri" w:hint="eastAsia"/>
          <w:b/>
          <w:bCs/>
          <w:rtl/>
        </w:rPr>
        <w:t>משבר</w:t>
      </w:r>
      <w:r w:rsidRPr="009378CC">
        <w:rPr>
          <w:rFonts w:eastAsia="Calibri"/>
          <w:b/>
          <w:bCs/>
          <w:rtl/>
        </w:rPr>
        <w:t xml:space="preserve"> לאומי, </w:t>
      </w:r>
      <w:r w:rsidRPr="009378CC">
        <w:rPr>
          <w:rFonts w:eastAsia="Calibri" w:hint="eastAsia"/>
          <w:b/>
          <w:bCs/>
          <w:rtl/>
        </w:rPr>
        <w:t>מצופה</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כ</w:t>
      </w:r>
      <w:r w:rsidRPr="009378CC">
        <w:rPr>
          <w:rFonts w:eastAsia="Calibri"/>
          <w:b/>
          <w:bCs/>
          <w:rtl/>
        </w:rPr>
        <w:t xml:space="preserve">לל </w:t>
      </w:r>
      <w:bookmarkStart w:id="29" w:name="_Hlk219370293"/>
      <w:r w:rsidRPr="009378CC">
        <w:rPr>
          <w:rFonts w:eastAsia="Calibri"/>
          <w:b/>
          <w:bCs/>
          <w:rtl/>
        </w:rPr>
        <w:t xml:space="preserve">הגופים </w:t>
      </w:r>
      <w:r w:rsidRPr="009378CC">
        <w:rPr>
          <w:rFonts w:eastAsia="Calibri" w:hint="eastAsia"/>
          <w:b/>
          <w:bCs/>
          <w:rtl/>
        </w:rPr>
        <w:t>הייעודיים</w:t>
      </w:r>
      <w:r w:rsidRPr="009378CC">
        <w:rPr>
          <w:rFonts w:eastAsia="Calibri"/>
          <w:b/>
          <w:bCs/>
          <w:rtl/>
        </w:rPr>
        <w:t xml:space="preserve"> </w:t>
      </w:r>
      <w:r w:rsidRPr="009378CC">
        <w:rPr>
          <w:rFonts w:eastAsia="Calibri" w:hint="eastAsia"/>
          <w:b/>
          <w:bCs/>
          <w:rtl/>
        </w:rPr>
        <w:t>לחירום</w:t>
      </w:r>
      <w:r w:rsidRPr="009378CC">
        <w:rPr>
          <w:rFonts w:eastAsia="Calibri"/>
          <w:b/>
          <w:bCs/>
          <w:rtl/>
        </w:rPr>
        <w:t xml:space="preserve"> </w:t>
      </w:r>
      <w:bookmarkStart w:id="30" w:name="_Hlk219370261"/>
      <w:bookmarkEnd w:id="29"/>
      <w:r w:rsidRPr="009378CC">
        <w:rPr>
          <w:rFonts w:eastAsia="Calibri" w:hint="eastAsia"/>
          <w:b/>
          <w:bCs/>
          <w:rtl/>
        </w:rPr>
        <w:t>יממשו</w:t>
      </w:r>
      <w:r w:rsidRPr="009378CC">
        <w:rPr>
          <w:rFonts w:eastAsia="Calibri"/>
          <w:b/>
          <w:bCs/>
          <w:rtl/>
        </w:rPr>
        <w:t xml:space="preserve"> </w:t>
      </w:r>
      <w:r w:rsidRPr="009378CC">
        <w:rPr>
          <w:rFonts w:eastAsia="Calibri" w:hint="eastAsia"/>
          <w:b/>
          <w:bCs/>
          <w:rtl/>
        </w:rPr>
        <w:t>באופן</w:t>
      </w:r>
      <w:r w:rsidRPr="009378CC">
        <w:rPr>
          <w:rFonts w:eastAsia="Calibri"/>
          <w:b/>
          <w:bCs/>
          <w:rtl/>
        </w:rPr>
        <w:t xml:space="preserve"> </w:t>
      </w:r>
      <w:r w:rsidRPr="009378CC">
        <w:rPr>
          <w:rFonts w:eastAsia="Calibri" w:hint="eastAsia"/>
          <w:b/>
          <w:bCs/>
          <w:rtl/>
        </w:rPr>
        <w:t>מלא</w:t>
      </w:r>
      <w:r w:rsidRPr="009378CC">
        <w:rPr>
          <w:rFonts w:eastAsia="Calibri"/>
          <w:b/>
          <w:bCs/>
          <w:rtl/>
        </w:rPr>
        <w:t xml:space="preserve"> </w:t>
      </w:r>
      <w:r w:rsidRPr="009378CC">
        <w:rPr>
          <w:rFonts w:eastAsia="Calibri" w:hint="eastAsia"/>
          <w:b/>
          <w:bCs/>
          <w:rtl/>
        </w:rPr>
        <w:t>אחר</w:t>
      </w:r>
      <w:r w:rsidRPr="009378CC">
        <w:rPr>
          <w:rFonts w:eastAsia="Calibri"/>
          <w:b/>
          <w:bCs/>
          <w:rtl/>
        </w:rPr>
        <w:t xml:space="preserve"> אחריותם בהתאם לייעודם</w:t>
      </w:r>
      <w:bookmarkEnd w:id="30"/>
      <w:r w:rsidRPr="009378CC">
        <w:rPr>
          <w:rFonts w:eastAsia="Calibri"/>
          <w:b/>
          <w:bCs/>
          <w:rtl/>
        </w:rPr>
        <w:t xml:space="preserve">. לפיכך,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רח</w:t>
      </w:r>
      <w:r w:rsidRPr="009378CC">
        <w:rPr>
          <w:rFonts w:eastAsia="Calibri"/>
          <w:b/>
          <w:bCs/>
          <w:rtl/>
        </w:rPr>
        <w:t xml:space="preserve">"ל וצה"ל לפעול במשותף לעדכון התוכניות הלאומיות לפינוי אוכלוסייה ולקליטתה בהתאם לתרחישי הייחוס </w:t>
      </w:r>
      <w:r w:rsidRPr="009378CC">
        <w:rPr>
          <w:rFonts w:eastAsia="Calibri" w:hint="eastAsia"/>
          <w:b/>
          <w:bCs/>
          <w:rtl/>
        </w:rPr>
        <w:t>העדכניים</w:t>
      </w:r>
      <w:r w:rsidRPr="009378CC">
        <w:rPr>
          <w:rFonts w:eastAsia="Calibri"/>
          <w:b/>
          <w:bCs/>
          <w:rtl/>
        </w:rPr>
        <w:t xml:space="preserve">. </w:t>
      </w:r>
      <w:r w:rsidRPr="009378CC">
        <w:rPr>
          <w:rFonts w:eastAsia="Calibri" w:hint="eastAsia"/>
          <w:b/>
          <w:bCs/>
          <w:rtl/>
        </w:rPr>
        <w:t>כן</w:t>
      </w:r>
      <w:r w:rsidRPr="009378CC">
        <w:rPr>
          <w:rFonts w:eastAsia="Calibri"/>
          <w:b/>
          <w:bCs/>
          <w:rtl/>
        </w:rPr>
        <w:t xml:space="preserve"> </w:t>
      </w:r>
      <w:r w:rsidRPr="009378CC">
        <w:rPr>
          <w:rFonts w:eastAsia="Calibri" w:hint="eastAsia"/>
          <w:b/>
          <w:bCs/>
          <w:rtl/>
        </w:rPr>
        <w:t>עליהם</w:t>
      </w:r>
      <w:r w:rsidRPr="009378CC">
        <w:rPr>
          <w:rFonts w:eastAsia="Calibri"/>
          <w:b/>
          <w:bCs/>
          <w:rtl/>
        </w:rPr>
        <w:t xml:space="preserve"> </w:t>
      </w:r>
      <w:r w:rsidRPr="009378CC">
        <w:rPr>
          <w:rFonts w:eastAsia="Calibri" w:hint="eastAsia"/>
          <w:b/>
          <w:bCs/>
          <w:rtl/>
        </w:rPr>
        <w:t>לפעול</w:t>
      </w:r>
      <w:r w:rsidRPr="009378CC">
        <w:rPr>
          <w:rFonts w:eastAsia="Calibri"/>
          <w:b/>
          <w:bCs/>
          <w:rtl/>
        </w:rPr>
        <w:t xml:space="preserve"> </w:t>
      </w:r>
      <w:r w:rsidRPr="009378CC">
        <w:rPr>
          <w:rFonts w:eastAsia="Calibri" w:hint="eastAsia"/>
          <w:b/>
          <w:bCs/>
          <w:rtl/>
        </w:rPr>
        <w:t>מול</w:t>
      </w:r>
      <w:r w:rsidRPr="009378CC">
        <w:rPr>
          <w:rFonts w:eastAsia="Calibri"/>
          <w:b/>
          <w:bCs/>
          <w:rtl/>
        </w:rPr>
        <w:t xml:space="preserve"> </w:t>
      </w:r>
      <w:r w:rsidRPr="009378CC">
        <w:rPr>
          <w:rFonts w:eastAsia="Calibri" w:hint="eastAsia"/>
          <w:b/>
          <w:bCs/>
          <w:rtl/>
        </w:rPr>
        <w:t>הרשויות</w:t>
      </w:r>
      <w:r w:rsidRPr="009378CC">
        <w:rPr>
          <w:rFonts w:eastAsia="Calibri"/>
          <w:b/>
          <w:bCs/>
          <w:rtl/>
        </w:rPr>
        <w:t xml:space="preserve"> </w:t>
      </w:r>
      <w:r w:rsidRPr="009378CC">
        <w:rPr>
          <w:rFonts w:eastAsia="Calibri" w:hint="eastAsia"/>
          <w:b/>
          <w:bCs/>
          <w:rtl/>
        </w:rPr>
        <w:t>המקומיות</w:t>
      </w:r>
      <w:r w:rsidRPr="009378CC">
        <w:rPr>
          <w:rFonts w:eastAsia="Calibri"/>
          <w:b/>
          <w:bCs/>
          <w:rtl/>
        </w:rPr>
        <w:t xml:space="preserve"> </w:t>
      </w:r>
      <w:r w:rsidRPr="009378CC">
        <w:rPr>
          <w:rFonts w:eastAsia="Calibri" w:hint="eastAsia"/>
          <w:b/>
          <w:bCs/>
          <w:rtl/>
        </w:rPr>
        <w:t>לעדכון</w:t>
      </w:r>
      <w:r w:rsidRPr="009378CC">
        <w:rPr>
          <w:rFonts w:eastAsia="Calibri"/>
          <w:b/>
          <w:bCs/>
          <w:rtl/>
        </w:rPr>
        <w:t xml:space="preserve"> </w:t>
      </w:r>
      <w:r w:rsidRPr="009378CC">
        <w:rPr>
          <w:rFonts w:eastAsia="Calibri" w:hint="eastAsia"/>
          <w:b/>
          <w:bCs/>
          <w:rtl/>
        </w:rPr>
        <w:t>המענים</w:t>
      </w:r>
      <w:r w:rsidRPr="009378CC">
        <w:rPr>
          <w:rFonts w:eastAsia="Calibri"/>
          <w:b/>
          <w:bCs/>
          <w:rtl/>
        </w:rPr>
        <w:t xml:space="preserve"> </w:t>
      </w:r>
      <w:r w:rsidRPr="009378CC">
        <w:rPr>
          <w:rFonts w:eastAsia="Calibri" w:hint="eastAsia"/>
          <w:b/>
          <w:bCs/>
          <w:rtl/>
        </w:rPr>
        <w:t>הנדרשים</w:t>
      </w:r>
      <w:r w:rsidRPr="009378CC">
        <w:rPr>
          <w:rFonts w:eastAsia="Calibri"/>
          <w:b/>
          <w:bCs/>
          <w:rtl/>
        </w:rPr>
        <w:t xml:space="preserve"> </w:t>
      </w:r>
      <w:r w:rsidRPr="009378CC">
        <w:rPr>
          <w:rFonts w:eastAsia="Calibri" w:hint="eastAsia"/>
          <w:b/>
          <w:bCs/>
          <w:rtl/>
        </w:rPr>
        <w:t>למצבי</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ולוודא</w:t>
      </w:r>
      <w:r w:rsidRPr="009378CC">
        <w:rPr>
          <w:rFonts w:eastAsia="Calibri"/>
          <w:b/>
          <w:bCs/>
          <w:rtl/>
        </w:rPr>
        <w:t xml:space="preserve"> כי המענים </w:t>
      </w:r>
      <w:r w:rsidRPr="009378CC">
        <w:rPr>
          <w:rFonts w:eastAsia="Calibri" w:hint="eastAsia"/>
          <w:b/>
          <w:bCs/>
          <w:rtl/>
        </w:rPr>
        <w:t>נ</w:t>
      </w:r>
      <w:r w:rsidRPr="009378CC">
        <w:rPr>
          <w:rFonts w:eastAsia="Calibri"/>
          <w:b/>
          <w:bCs/>
          <w:rtl/>
        </w:rPr>
        <w:t xml:space="preserve">ותנים את הפתרונות המתאימים </w:t>
      </w:r>
      <w:r w:rsidRPr="009378CC">
        <w:rPr>
          <w:rFonts w:eastAsia="Calibri" w:hint="eastAsia"/>
          <w:b/>
          <w:bCs/>
          <w:rtl/>
        </w:rPr>
        <w:t>בהתאם</w:t>
      </w:r>
      <w:r w:rsidRPr="009378CC">
        <w:rPr>
          <w:rFonts w:eastAsia="Calibri"/>
          <w:b/>
          <w:bCs/>
          <w:rtl/>
        </w:rPr>
        <w:t xml:space="preserve"> לתוכניות הלאומיות </w:t>
      </w:r>
      <w:r w:rsidRPr="009378CC">
        <w:rPr>
          <w:rFonts w:eastAsia="Calibri" w:hint="eastAsia"/>
          <w:b/>
          <w:bCs/>
          <w:rtl/>
        </w:rPr>
        <w:t>ולתרחישי</w:t>
      </w:r>
      <w:r w:rsidRPr="009378CC">
        <w:rPr>
          <w:rFonts w:eastAsia="Calibri"/>
          <w:b/>
          <w:bCs/>
          <w:rtl/>
        </w:rPr>
        <w:t xml:space="preserve"> הייחוס העדכניים.</w:t>
      </w:r>
    </w:p>
    <w:p w:rsidR="009378CC" w:rsidRPr="009378CC" w:rsidRDefault="009378CC" w:rsidP="009378CC">
      <w:pPr>
        <w:spacing w:line="269" w:lineRule="auto"/>
        <w:rPr>
          <w:rFonts w:eastAsia="Calibri"/>
          <w:rtl/>
        </w:rPr>
      </w:pPr>
    </w:p>
    <w:p w:rsidR="00035DA2" w:rsidRDefault="00035DA2">
      <w:pPr>
        <w:bidi w:val="0"/>
        <w:spacing w:after="200" w:line="276" w:lineRule="auto"/>
        <w:rPr>
          <w:rFonts w:eastAsia="Times New Roman"/>
          <w:bCs/>
          <w:szCs w:val="26"/>
          <w:rtl/>
        </w:rPr>
      </w:pPr>
      <w:r>
        <w:rPr>
          <w:rFonts w:eastAsia="Times New Roman"/>
          <w:rtl/>
        </w:rPr>
        <w:br w:type="page"/>
      </w:r>
    </w:p>
    <w:p w:rsidR="009378CC" w:rsidRPr="009378CC" w:rsidRDefault="009378CC" w:rsidP="00035DA2">
      <w:pPr>
        <w:pStyle w:val="4"/>
        <w:rPr>
          <w:rFonts w:eastAsia="Times New Roman"/>
          <w:rtl/>
        </w:rPr>
      </w:pPr>
      <w:r w:rsidRPr="009378CC">
        <w:rPr>
          <w:rFonts w:eastAsia="Times New Roman" w:hint="cs"/>
          <w:rtl/>
        </w:rPr>
        <w:lastRenderedPageBreak/>
        <w:t xml:space="preserve">תיק חירום רשותי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בתיק האב נקבע כי על הרשות המקומית להכין תיק חירום רשותי שיכלול את התוכניות והנהלים של המכלולים והגופים המעורבים בפעילות מטה החירום הרשותי. מטרת תיק החירום הרשותי היא לתכלל את כל המידע העדכני הנדרש לשעת חירום ואת התרחישים ותוכניות המענה של הרשות בשעת חירום. המידע בתיק אמור לאפשר מתן מענה מיטבי לאירועים שונים, והוא משמש בסיס ליצירת רציפות תפקודית רשותית בעת שגרה ובשעת חירום.</w:t>
      </w:r>
    </w:p>
    <w:p w:rsidR="009378CC" w:rsidRPr="009378CC" w:rsidRDefault="009378CC" w:rsidP="009378CC">
      <w:pPr>
        <w:spacing w:line="269" w:lineRule="auto"/>
        <w:rPr>
          <w:rFonts w:eastAsia="Calibri"/>
          <w:rtl/>
        </w:rPr>
      </w:pPr>
      <w:bookmarkStart w:id="31" w:name="_Hlk160704790"/>
    </w:p>
    <w:p w:rsidR="009378CC" w:rsidRPr="009378CC" w:rsidRDefault="009378CC" w:rsidP="009378CC">
      <w:pPr>
        <w:spacing w:line="269" w:lineRule="auto"/>
        <w:rPr>
          <w:rFonts w:eastAsia="Calibri"/>
          <w:rtl/>
        </w:rPr>
      </w:pPr>
      <w:r w:rsidRPr="009378CC">
        <w:rPr>
          <w:rFonts w:eastAsia="Calibri"/>
          <w:rtl/>
        </w:rPr>
        <w:t>תיק האב</w:t>
      </w:r>
      <w:r w:rsidRPr="009378CC">
        <w:rPr>
          <w:rFonts w:eastAsia="Calibri" w:hint="cs"/>
          <w:rtl/>
        </w:rPr>
        <w:t xml:space="preserve"> כולל</w:t>
      </w:r>
      <w:r w:rsidRPr="009378CC">
        <w:rPr>
          <w:rFonts w:eastAsia="Calibri"/>
          <w:rtl/>
        </w:rPr>
        <w:t xml:space="preserve"> </w:t>
      </w:r>
      <w:r w:rsidRPr="009378CC">
        <w:rPr>
          <w:rFonts w:eastAsia="Calibri" w:hint="cs"/>
          <w:rtl/>
        </w:rPr>
        <w:t xml:space="preserve">את המסמך </w:t>
      </w:r>
      <w:r w:rsidRPr="009378CC">
        <w:rPr>
          <w:rFonts w:eastAsia="Calibri"/>
          <w:rtl/>
        </w:rPr>
        <w:t xml:space="preserve">"תבנית לתיק החירום </w:t>
      </w:r>
      <w:r w:rsidRPr="009378CC">
        <w:rPr>
          <w:rFonts w:eastAsia="Calibri" w:hint="cs"/>
          <w:rtl/>
        </w:rPr>
        <w:t>ה</w:t>
      </w:r>
      <w:r w:rsidRPr="009378CC">
        <w:rPr>
          <w:rFonts w:eastAsia="Calibri"/>
          <w:rtl/>
        </w:rPr>
        <w:t>עירוני" משנת 201</w:t>
      </w:r>
      <w:r w:rsidRPr="009378CC">
        <w:rPr>
          <w:rFonts w:eastAsia="Calibri" w:hint="cs"/>
          <w:rtl/>
        </w:rPr>
        <w:t>6, שהוא מסמך מנחה וכלי עזר להכנת תיק חירום רשותי המרכז את תוכנית המענה הרשותית לשעת חירום (להלן - תבנית לתיק החירום העירוני).</w:t>
      </w:r>
    </w:p>
    <w:p w:rsidR="009378CC" w:rsidRPr="009378CC" w:rsidRDefault="009378CC" w:rsidP="009378CC">
      <w:pPr>
        <w:spacing w:line="269" w:lineRule="auto"/>
        <w:rPr>
          <w:rFonts w:eastAsia="Calibri"/>
          <w:rtl/>
        </w:rPr>
      </w:pPr>
      <w:bookmarkStart w:id="32" w:name="_Hlk173919000"/>
      <w:bookmarkEnd w:id="31"/>
    </w:p>
    <w:p w:rsidR="009378CC" w:rsidRPr="009378CC" w:rsidRDefault="009378CC" w:rsidP="009378CC">
      <w:pPr>
        <w:spacing w:line="269" w:lineRule="auto"/>
        <w:rPr>
          <w:rFonts w:eastAsia="Calibri"/>
          <w:rtl/>
        </w:rPr>
      </w:pPr>
      <w:r w:rsidRPr="009378CC">
        <w:rPr>
          <w:rFonts w:eastAsia="Calibri" w:hint="cs"/>
          <w:rtl/>
        </w:rPr>
        <w:t>כאמור, תרחישי הייחוס המלחמתי והמל"חי (המשקי) הם הבסיס לתכנון המענה הרשותי לשעת חירום</w:t>
      </w:r>
      <w:bookmarkEnd w:id="32"/>
      <w:r w:rsidRPr="009378CC">
        <w:rPr>
          <w:rFonts w:eastAsia="Calibri" w:hint="cs"/>
          <w:rtl/>
        </w:rPr>
        <w:t>.</w:t>
      </w:r>
    </w:p>
    <w:p w:rsidR="009378CC" w:rsidRPr="009378CC" w:rsidRDefault="009378CC" w:rsidP="009378CC">
      <w:pPr>
        <w:keepNext/>
        <w:keepLines/>
        <w:spacing w:line="269" w:lineRule="auto"/>
        <w:jc w:val="left"/>
        <w:rPr>
          <w:rFonts w:eastAsia="Calibri"/>
          <w:rtl/>
        </w:rPr>
      </w:pPr>
    </w:p>
    <w:p w:rsidR="009378CC" w:rsidRPr="009378CC" w:rsidRDefault="009378CC" w:rsidP="00C876E9">
      <w:pPr>
        <w:keepNext/>
        <w:keepLines/>
        <w:spacing w:line="360" w:lineRule="auto"/>
        <w:jc w:val="center"/>
        <w:rPr>
          <w:rFonts w:eastAsia="Calibri"/>
          <w:rtl/>
        </w:rPr>
      </w:pPr>
      <w:r w:rsidRPr="009378CC">
        <w:rPr>
          <w:rFonts w:eastAsia="Calibri" w:hint="cs"/>
          <w:rtl/>
        </w:rPr>
        <w:t xml:space="preserve">לוח ב8: </w:t>
      </w:r>
      <w:r w:rsidRPr="009378CC">
        <w:rPr>
          <w:rFonts w:eastAsia="Calibri" w:hint="cs"/>
          <w:b/>
          <w:bCs/>
          <w:rtl/>
        </w:rPr>
        <w:t>תיק חירום, תוכניות ונהלים ברשויות המקומיות שנבדקו</w:t>
      </w:r>
    </w:p>
    <w:tbl>
      <w:tblPr>
        <w:tblStyle w:val="af5"/>
        <w:bidiVisual/>
        <w:tblW w:w="8211" w:type="dxa"/>
        <w:jc w:val="center"/>
        <w:tblLook w:val="04A0" w:firstRow="1" w:lastRow="0" w:firstColumn="1" w:lastColumn="0" w:noHBand="0" w:noVBand="1"/>
      </w:tblPr>
      <w:tblGrid>
        <w:gridCol w:w="1269"/>
        <w:gridCol w:w="1559"/>
        <w:gridCol w:w="2415"/>
        <w:gridCol w:w="2968"/>
      </w:tblGrid>
      <w:tr w:rsidR="009378CC" w:rsidRPr="009378CC" w:rsidTr="00967C2E">
        <w:trPr>
          <w:jc w:val="center"/>
        </w:trPr>
        <w:tc>
          <w:tcPr>
            <w:tcW w:w="1269"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p>
        </w:tc>
        <w:tc>
          <w:tcPr>
            <w:tcW w:w="1559"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הכינה</w:t>
            </w:r>
            <w:r w:rsidRPr="009378CC">
              <w:rPr>
                <w:rFonts w:eastAsia="Calibri"/>
                <w:b/>
                <w:bCs/>
                <w:sz w:val="22"/>
                <w:szCs w:val="22"/>
                <w:rtl/>
              </w:rPr>
              <w:t xml:space="preserve"> </w:t>
            </w:r>
            <w:r w:rsidRPr="009378CC">
              <w:rPr>
                <w:rFonts w:eastAsia="Calibri" w:hint="eastAsia"/>
                <w:b/>
                <w:bCs/>
                <w:sz w:val="22"/>
                <w:szCs w:val="22"/>
                <w:rtl/>
              </w:rPr>
              <w:t>תיק</w:t>
            </w:r>
            <w:r w:rsidRPr="009378CC">
              <w:rPr>
                <w:rFonts w:eastAsia="Calibri"/>
                <w:b/>
                <w:bCs/>
                <w:sz w:val="22"/>
                <w:szCs w:val="22"/>
                <w:rtl/>
              </w:rPr>
              <w:t xml:space="preserve"> </w:t>
            </w:r>
            <w:r w:rsidRPr="009378CC">
              <w:rPr>
                <w:rFonts w:eastAsia="Calibri" w:hint="eastAsia"/>
                <w:b/>
                <w:bCs/>
                <w:sz w:val="22"/>
                <w:szCs w:val="22"/>
                <w:rtl/>
              </w:rPr>
              <w:t>חירום</w:t>
            </w:r>
            <w:r w:rsidRPr="009378CC">
              <w:rPr>
                <w:rFonts w:eastAsia="Calibri"/>
                <w:b/>
                <w:bCs/>
                <w:sz w:val="22"/>
                <w:szCs w:val="22"/>
                <w:rtl/>
              </w:rPr>
              <w:t xml:space="preserve"> </w:t>
            </w:r>
            <w:r w:rsidRPr="009378CC">
              <w:rPr>
                <w:rFonts w:eastAsia="Calibri" w:hint="eastAsia"/>
                <w:b/>
                <w:bCs/>
                <w:sz w:val="22"/>
                <w:szCs w:val="22"/>
                <w:rtl/>
              </w:rPr>
              <w:t>רשותי</w:t>
            </w:r>
            <w:r w:rsidRPr="009378CC">
              <w:rPr>
                <w:rFonts w:eastAsia="Calibri" w:hint="cs"/>
                <w:b/>
                <w:bCs/>
                <w:sz w:val="22"/>
                <w:szCs w:val="22"/>
                <w:rtl/>
              </w:rPr>
              <w:t>?</w:t>
            </w:r>
          </w:p>
          <w:p w:rsidR="009378CC" w:rsidRPr="009378CC" w:rsidRDefault="009378CC" w:rsidP="009378CC">
            <w:pPr>
              <w:spacing w:line="269" w:lineRule="auto"/>
              <w:jc w:val="center"/>
              <w:rPr>
                <w:rFonts w:eastAsia="Calibri"/>
                <w:b/>
                <w:bCs/>
                <w:sz w:val="22"/>
                <w:szCs w:val="22"/>
                <w:rtl/>
              </w:rPr>
            </w:pPr>
          </w:p>
        </w:tc>
        <w:tc>
          <w:tcPr>
            <w:tcW w:w="241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התיק</w:t>
            </w:r>
            <w:r w:rsidRPr="009378CC">
              <w:rPr>
                <w:rFonts w:eastAsia="Calibri"/>
                <w:b/>
                <w:bCs/>
                <w:sz w:val="22"/>
                <w:szCs w:val="22"/>
                <w:rtl/>
              </w:rPr>
              <w:t xml:space="preserve"> </w:t>
            </w:r>
            <w:r w:rsidRPr="009378CC">
              <w:rPr>
                <w:rFonts w:eastAsia="Calibri" w:hint="eastAsia"/>
                <w:b/>
                <w:bCs/>
                <w:sz w:val="22"/>
                <w:szCs w:val="22"/>
                <w:rtl/>
              </w:rPr>
              <w:t>כולל</w:t>
            </w:r>
            <w:r w:rsidRPr="009378CC">
              <w:rPr>
                <w:rFonts w:eastAsia="Calibri"/>
                <w:b/>
                <w:bCs/>
                <w:sz w:val="22"/>
                <w:szCs w:val="22"/>
                <w:rtl/>
              </w:rPr>
              <w:t xml:space="preserve"> </w:t>
            </w:r>
            <w:r w:rsidRPr="009378CC">
              <w:rPr>
                <w:rFonts w:eastAsia="Calibri" w:hint="eastAsia"/>
                <w:b/>
                <w:bCs/>
                <w:sz w:val="22"/>
                <w:szCs w:val="22"/>
                <w:rtl/>
              </w:rPr>
              <w:t>תוכניות</w:t>
            </w:r>
            <w:r w:rsidRPr="009378CC">
              <w:rPr>
                <w:rFonts w:eastAsia="Calibri"/>
                <w:b/>
                <w:bCs/>
                <w:sz w:val="22"/>
                <w:szCs w:val="22"/>
                <w:rtl/>
              </w:rPr>
              <w:t xml:space="preserve"> </w:t>
            </w:r>
            <w:r w:rsidRPr="009378CC">
              <w:rPr>
                <w:rFonts w:eastAsia="Calibri" w:hint="eastAsia"/>
                <w:b/>
                <w:bCs/>
                <w:sz w:val="22"/>
                <w:szCs w:val="22"/>
                <w:rtl/>
              </w:rPr>
              <w:t>ונהלים</w:t>
            </w:r>
            <w:r w:rsidRPr="009378CC">
              <w:rPr>
                <w:rFonts w:eastAsia="Calibri"/>
                <w:b/>
                <w:bCs/>
                <w:sz w:val="22"/>
                <w:szCs w:val="22"/>
                <w:rtl/>
              </w:rPr>
              <w:t xml:space="preserve"> </w:t>
            </w:r>
            <w:r w:rsidRPr="009378CC">
              <w:rPr>
                <w:rFonts w:eastAsia="Calibri" w:hint="eastAsia"/>
                <w:b/>
                <w:bCs/>
                <w:sz w:val="22"/>
                <w:szCs w:val="22"/>
                <w:rtl/>
              </w:rPr>
              <w:t>למכלול</w:t>
            </w:r>
            <w:r w:rsidRPr="009378CC">
              <w:rPr>
                <w:rFonts w:eastAsia="Calibri"/>
                <w:b/>
                <w:bCs/>
                <w:sz w:val="22"/>
                <w:szCs w:val="22"/>
                <w:rtl/>
              </w:rPr>
              <w:t xml:space="preserve"> </w:t>
            </w:r>
            <w:r w:rsidRPr="009378CC">
              <w:rPr>
                <w:rFonts w:eastAsia="Calibri" w:hint="eastAsia"/>
                <w:b/>
                <w:bCs/>
                <w:sz w:val="22"/>
                <w:szCs w:val="22"/>
                <w:rtl/>
              </w:rPr>
              <w:t>אוכלוסייה</w:t>
            </w:r>
            <w:r w:rsidRPr="009378CC">
              <w:rPr>
                <w:rFonts w:eastAsia="Calibri"/>
                <w:b/>
                <w:bCs/>
                <w:sz w:val="22"/>
                <w:szCs w:val="22"/>
                <w:rtl/>
              </w:rPr>
              <w:t xml:space="preserve"> (או מכלול אחר)</w:t>
            </w:r>
            <w:r w:rsidRPr="009378CC">
              <w:rPr>
                <w:rFonts w:eastAsia="Calibri" w:hint="cs"/>
                <w:b/>
                <w:bCs/>
                <w:sz w:val="22"/>
                <w:szCs w:val="22"/>
                <w:rtl/>
              </w:rPr>
              <w:t>?</w:t>
            </w:r>
          </w:p>
        </w:tc>
        <w:tc>
          <w:tcPr>
            <w:tcW w:w="2968"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התיק </w:t>
            </w:r>
            <w:bookmarkStart w:id="33" w:name="_Hlk165977653"/>
            <w:r w:rsidRPr="009378CC">
              <w:rPr>
                <w:rFonts w:eastAsia="Calibri" w:hint="eastAsia"/>
                <w:b/>
                <w:bCs/>
                <w:sz w:val="22"/>
                <w:szCs w:val="22"/>
                <w:rtl/>
              </w:rPr>
              <w:t>כולל</w:t>
            </w:r>
            <w:r w:rsidRPr="009378CC">
              <w:rPr>
                <w:rFonts w:eastAsia="Calibri"/>
                <w:b/>
                <w:bCs/>
                <w:sz w:val="22"/>
                <w:szCs w:val="22"/>
                <w:rtl/>
              </w:rPr>
              <w:t xml:space="preserve"> </w:t>
            </w:r>
            <w:r w:rsidRPr="009378CC">
              <w:rPr>
                <w:rFonts w:eastAsia="Calibri" w:hint="eastAsia"/>
                <w:b/>
                <w:bCs/>
                <w:sz w:val="22"/>
                <w:szCs w:val="22"/>
                <w:rtl/>
              </w:rPr>
              <w:t>תוכנית</w:t>
            </w:r>
            <w:r w:rsidRPr="009378CC">
              <w:rPr>
                <w:rFonts w:eastAsia="Calibri"/>
                <w:b/>
                <w:bCs/>
                <w:sz w:val="22"/>
                <w:szCs w:val="22"/>
                <w:rtl/>
              </w:rPr>
              <w:t xml:space="preserve"> מענה לתרחישים לפינוי אוכלוסייה </w:t>
            </w:r>
            <w:r w:rsidRPr="009378CC">
              <w:rPr>
                <w:rFonts w:eastAsia="Calibri" w:hint="eastAsia"/>
                <w:b/>
                <w:bCs/>
                <w:sz w:val="22"/>
                <w:szCs w:val="22"/>
                <w:rtl/>
              </w:rPr>
              <w:t>בשעת</w:t>
            </w:r>
            <w:r w:rsidRPr="009378CC">
              <w:rPr>
                <w:rFonts w:eastAsia="Calibri"/>
                <w:b/>
                <w:bCs/>
                <w:sz w:val="22"/>
                <w:szCs w:val="22"/>
                <w:rtl/>
              </w:rPr>
              <w:t xml:space="preserve"> </w:t>
            </w:r>
            <w:r w:rsidRPr="009378CC">
              <w:rPr>
                <w:rFonts w:eastAsia="Calibri" w:hint="eastAsia"/>
                <w:b/>
                <w:bCs/>
                <w:sz w:val="22"/>
                <w:szCs w:val="22"/>
                <w:rtl/>
              </w:rPr>
              <w:t>חירום</w:t>
            </w:r>
            <w:r w:rsidRPr="009378CC">
              <w:rPr>
                <w:rFonts w:eastAsia="Calibri"/>
                <w:b/>
                <w:bCs/>
                <w:sz w:val="22"/>
                <w:szCs w:val="22"/>
                <w:rtl/>
              </w:rPr>
              <w:t xml:space="preserve"> </w:t>
            </w:r>
            <w:bookmarkEnd w:id="33"/>
            <w:r w:rsidRPr="009378CC">
              <w:rPr>
                <w:rFonts w:eastAsia="Calibri"/>
                <w:b/>
                <w:bCs/>
                <w:sz w:val="22"/>
                <w:szCs w:val="22"/>
                <w:rtl/>
              </w:rPr>
              <w:t xml:space="preserve">(פרק </w:t>
            </w:r>
            <w:r w:rsidRPr="009378CC">
              <w:rPr>
                <w:rFonts w:eastAsia="Calibri" w:hint="eastAsia"/>
                <w:b/>
                <w:bCs/>
                <w:sz w:val="22"/>
                <w:szCs w:val="22"/>
                <w:rtl/>
              </w:rPr>
              <w:t>ד</w:t>
            </w:r>
            <w:r w:rsidRPr="009378CC">
              <w:rPr>
                <w:rFonts w:eastAsia="Calibri" w:hint="cs"/>
                <w:b/>
                <w:bCs/>
                <w:sz w:val="22"/>
                <w:szCs w:val="22"/>
                <w:rtl/>
              </w:rPr>
              <w:t>'</w:t>
            </w:r>
            <w:r w:rsidRPr="009378CC">
              <w:rPr>
                <w:rFonts w:eastAsia="Calibri"/>
                <w:b/>
                <w:bCs/>
                <w:sz w:val="22"/>
                <w:szCs w:val="22"/>
                <w:rtl/>
              </w:rPr>
              <w:t xml:space="preserve"> בתיק החירום הרשותי)</w:t>
            </w:r>
            <w:r w:rsidRPr="009378CC">
              <w:rPr>
                <w:rFonts w:eastAsia="Calibri" w:hint="cs"/>
                <w:b/>
                <w:bCs/>
                <w:sz w:val="22"/>
                <w:szCs w:val="22"/>
                <w:rtl/>
              </w:rPr>
              <w:t>?</w:t>
            </w:r>
          </w:p>
        </w:tc>
      </w:tr>
      <w:tr w:rsidR="009378CC" w:rsidRPr="009378CC" w:rsidTr="00967C2E">
        <w:trPr>
          <w:jc w:val="center"/>
        </w:trPr>
        <w:tc>
          <w:tcPr>
            <w:tcW w:w="1269"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אופקים</w:t>
            </w:r>
          </w:p>
        </w:tc>
        <w:tc>
          <w:tcPr>
            <w:tcW w:w="155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4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9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w:t>
            </w:r>
            <w:r w:rsidRPr="009378CC">
              <w:rPr>
                <w:rFonts w:eastAsia="Calibri" w:hint="eastAsia"/>
                <w:sz w:val="22"/>
                <w:szCs w:val="22"/>
                <w:rtl/>
              </w:rPr>
              <w:t>בתחום</w:t>
            </w:r>
            <w:r w:rsidRPr="009378CC">
              <w:rPr>
                <w:rFonts w:eastAsia="Calibri"/>
                <w:sz w:val="22"/>
                <w:szCs w:val="22"/>
                <w:rtl/>
              </w:rPr>
              <w:t xml:space="preserve"> </w:t>
            </w:r>
            <w:r w:rsidRPr="009378CC">
              <w:rPr>
                <w:rFonts w:eastAsia="Calibri" w:hint="eastAsia"/>
                <w:sz w:val="22"/>
                <w:szCs w:val="22"/>
                <w:rtl/>
              </w:rPr>
              <w:t>הרשות</w:t>
            </w:r>
            <w:r w:rsidRPr="009378CC">
              <w:rPr>
                <w:rFonts w:eastAsia="Calibri"/>
                <w:sz w:val="22"/>
                <w:szCs w:val="22"/>
                <w:rtl/>
              </w:rPr>
              <w:t xml:space="preserve"> </w:t>
            </w:r>
            <w:r w:rsidRPr="009378CC">
              <w:rPr>
                <w:rFonts w:eastAsia="Calibri" w:hint="eastAsia"/>
                <w:sz w:val="22"/>
                <w:szCs w:val="22"/>
                <w:rtl/>
              </w:rPr>
              <w:t>בלבד</w:t>
            </w:r>
          </w:p>
        </w:tc>
      </w:tr>
      <w:tr w:rsidR="009378CC" w:rsidRPr="009378CC" w:rsidTr="00967C2E">
        <w:trPr>
          <w:jc w:val="center"/>
        </w:trPr>
        <w:tc>
          <w:tcPr>
            <w:tcW w:w="1269"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אשקלון</w:t>
            </w:r>
          </w:p>
        </w:tc>
        <w:tc>
          <w:tcPr>
            <w:tcW w:w="155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4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w:t>
            </w:r>
          </w:p>
        </w:tc>
        <w:tc>
          <w:tcPr>
            <w:tcW w:w="29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w:t>
            </w:r>
            <w:r w:rsidRPr="009378CC">
              <w:rPr>
                <w:rFonts w:eastAsia="Calibri" w:hint="eastAsia"/>
                <w:sz w:val="22"/>
                <w:szCs w:val="22"/>
                <w:rtl/>
              </w:rPr>
              <w:t>בתחום</w:t>
            </w:r>
            <w:r w:rsidRPr="009378CC">
              <w:rPr>
                <w:rFonts w:eastAsia="Calibri"/>
                <w:sz w:val="22"/>
                <w:szCs w:val="22"/>
                <w:rtl/>
              </w:rPr>
              <w:t xml:space="preserve"> </w:t>
            </w:r>
            <w:r w:rsidRPr="009378CC">
              <w:rPr>
                <w:rFonts w:eastAsia="Calibri" w:hint="eastAsia"/>
                <w:sz w:val="22"/>
                <w:szCs w:val="22"/>
                <w:rtl/>
              </w:rPr>
              <w:t>הרשות</w:t>
            </w:r>
            <w:r w:rsidRPr="009378CC">
              <w:rPr>
                <w:rFonts w:eastAsia="Calibri"/>
                <w:sz w:val="22"/>
                <w:szCs w:val="22"/>
                <w:rtl/>
              </w:rPr>
              <w:t xml:space="preserve"> </w:t>
            </w:r>
            <w:r w:rsidRPr="009378CC">
              <w:rPr>
                <w:rFonts w:eastAsia="Calibri" w:hint="eastAsia"/>
                <w:sz w:val="22"/>
                <w:szCs w:val="22"/>
                <w:rtl/>
              </w:rPr>
              <w:t>בלבד</w:t>
            </w:r>
          </w:p>
        </w:tc>
      </w:tr>
      <w:tr w:rsidR="009378CC" w:rsidRPr="009378CC" w:rsidTr="00967C2E">
        <w:trPr>
          <w:jc w:val="center"/>
        </w:trPr>
        <w:tc>
          <w:tcPr>
            <w:tcW w:w="1269"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שדרות</w:t>
            </w:r>
          </w:p>
        </w:tc>
        <w:tc>
          <w:tcPr>
            <w:tcW w:w="155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4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9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w:t>
            </w:r>
            <w:r w:rsidRPr="009378CC">
              <w:rPr>
                <w:rFonts w:eastAsia="Calibri" w:hint="eastAsia"/>
                <w:sz w:val="22"/>
                <w:szCs w:val="22"/>
                <w:rtl/>
              </w:rPr>
              <w:t>לאוכלוסיות</w:t>
            </w:r>
            <w:r w:rsidRPr="009378CC">
              <w:rPr>
                <w:rFonts w:eastAsia="Calibri"/>
                <w:sz w:val="22"/>
                <w:szCs w:val="22"/>
                <w:rtl/>
              </w:rPr>
              <w:t xml:space="preserve"> </w:t>
            </w:r>
            <w:r w:rsidRPr="009378CC">
              <w:rPr>
                <w:rFonts w:eastAsia="Calibri" w:hint="eastAsia"/>
                <w:sz w:val="22"/>
                <w:szCs w:val="22"/>
                <w:rtl/>
              </w:rPr>
              <w:t>מוגדרות</w:t>
            </w:r>
          </w:p>
        </w:tc>
      </w:tr>
      <w:tr w:rsidR="009378CC" w:rsidRPr="009378CC" w:rsidTr="00967C2E">
        <w:trPr>
          <w:jc w:val="center"/>
        </w:trPr>
        <w:tc>
          <w:tcPr>
            <w:tcW w:w="1269"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אשכול</w:t>
            </w:r>
          </w:p>
        </w:tc>
        <w:tc>
          <w:tcPr>
            <w:tcW w:w="1559" w:type="dxa"/>
          </w:tcPr>
          <w:p w:rsidR="009378CC" w:rsidRPr="009378CC" w:rsidRDefault="009378CC" w:rsidP="009378CC">
            <w:pPr>
              <w:spacing w:line="269" w:lineRule="auto"/>
              <w:jc w:val="left"/>
              <w:rPr>
                <w:rFonts w:eastAsia="Calibri"/>
                <w:sz w:val="22"/>
                <w:szCs w:val="22"/>
              </w:rPr>
            </w:pPr>
            <w:r w:rsidRPr="009378CC">
              <w:rPr>
                <w:rFonts w:eastAsia="Calibri"/>
                <w:sz w:val="22"/>
                <w:szCs w:val="22"/>
                <w:rtl/>
              </w:rPr>
              <w:t xml:space="preserve">כן </w:t>
            </w:r>
          </w:p>
        </w:tc>
        <w:tc>
          <w:tcPr>
            <w:tcW w:w="24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w:t>
            </w:r>
          </w:p>
        </w:tc>
        <w:tc>
          <w:tcPr>
            <w:tcW w:w="29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פינוי 11 יישובים </w:t>
            </w:r>
            <w:r w:rsidRPr="009378CC">
              <w:rPr>
                <w:rFonts w:eastAsia="Calibri" w:hint="cs"/>
                <w:sz w:val="22"/>
                <w:szCs w:val="22"/>
                <w:rtl/>
              </w:rPr>
              <w:t xml:space="preserve">סמוכי הגדר </w:t>
            </w:r>
            <w:r w:rsidRPr="009378CC">
              <w:rPr>
                <w:rFonts w:eastAsia="Calibri" w:hint="eastAsia"/>
                <w:sz w:val="22"/>
                <w:szCs w:val="22"/>
                <w:rtl/>
              </w:rPr>
              <w:t>בלבד</w:t>
            </w:r>
            <w:r w:rsidRPr="009378CC">
              <w:rPr>
                <w:rFonts w:eastAsia="Calibri" w:hint="cs"/>
                <w:sz w:val="22"/>
                <w:szCs w:val="22"/>
                <w:rtl/>
              </w:rPr>
              <w:t xml:space="preserve"> (מתוך 32 יישובים)</w:t>
            </w:r>
            <w:bookmarkStart w:id="34" w:name="_Hlk168418083"/>
            <w:r w:rsidRPr="009378CC">
              <w:rPr>
                <w:rFonts w:eastAsia="Calibri"/>
                <w:sz w:val="22"/>
                <w:szCs w:val="22"/>
                <w:rtl/>
              </w:rPr>
              <w:t xml:space="preserve"> </w:t>
            </w:r>
            <w:bookmarkEnd w:id="34"/>
          </w:p>
        </w:tc>
      </w:tr>
      <w:tr w:rsidR="009378CC" w:rsidRPr="009378CC" w:rsidTr="00967C2E">
        <w:trPr>
          <w:jc w:val="center"/>
        </w:trPr>
        <w:tc>
          <w:tcPr>
            <w:tcW w:w="1269"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tc>
        <w:tc>
          <w:tcPr>
            <w:tcW w:w="155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4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9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w:t>
            </w:r>
            <w:r w:rsidRPr="009378CC">
              <w:rPr>
                <w:rFonts w:eastAsia="Calibri" w:hint="cs"/>
                <w:sz w:val="22"/>
                <w:szCs w:val="22"/>
                <w:rtl/>
              </w:rPr>
              <w:t>התיק עוסק</w:t>
            </w:r>
            <w:r w:rsidRPr="009378CC">
              <w:rPr>
                <w:rFonts w:eastAsia="Calibri"/>
                <w:sz w:val="22"/>
                <w:szCs w:val="22"/>
                <w:rtl/>
              </w:rPr>
              <w:t xml:space="preserve"> במוכנות </w:t>
            </w:r>
            <w:r w:rsidRPr="009378CC">
              <w:rPr>
                <w:rFonts w:eastAsia="Calibri" w:hint="eastAsia"/>
                <w:sz w:val="22"/>
                <w:szCs w:val="22"/>
                <w:rtl/>
              </w:rPr>
              <w:t>לפינוי</w:t>
            </w:r>
            <w:r w:rsidRPr="009378CC">
              <w:rPr>
                <w:rFonts w:eastAsia="Calibri"/>
                <w:sz w:val="22"/>
                <w:szCs w:val="22"/>
                <w:rtl/>
              </w:rPr>
              <w:t xml:space="preserve"> </w:t>
            </w:r>
            <w:r w:rsidRPr="009378CC">
              <w:rPr>
                <w:rFonts w:eastAsia="Calibri" w:hint="eastAsia"/>
                <w:sz w:val="22"/>
                <w:szCs w:val="22"/>
                <w:rtl/>
              </w:rPr>
              <w:t>בתחומי</w:t>
            </w:r>
            <w:r w:rsidRPr="009378CC">
              <w:rPr>
                <w:rFonts w:eastAsia="Calibri"/>
                <w:sz w:val="22"/>
                <w:szCs w:val="22"/>
                <w:rtl/>
              </w:rPr>
              <w:t xml:space="preserve"> המועצה ומחוצה לה</w:t>
            </w:r>
            <w:r w:rsidRPr="009378CC">
              <w:rPr>
                <w:rFonts w:eastAsia="Calibri" w:hint="cs"/>
                <w:sz w:val="22"/>
                <w:szCs w:val="22"/>
                <w:rtl/>
              </w:rPr>
              <w:t>,</w:t>
            </w:r>
            <w:r w:rsidRPr="009378CC">
              <w:rPr>
                <w:rFonts w:eastAsia="Calibri"/>
                <w:sz w:val="22"/>
                <w:szCs w:val="22"/>
                <w:rtl/>
              </w:rPr>
              <w:t xml:space="preserve"> ללא הבחנה בין </w:t>
            </w:r>
            <w:r w:rsidRPr="009378CC">
              <w:rPr>
                <w:rFonts w:eastAsia="Calibri" w:hint="cs"/>
                <w:sz w:val="22"/>
                <w:szCs w:val="22"/>
                <w:rtl/>
              </w:rPr>
              <w:t>ה</w:t>
            </w:r>
            <w:r w:rsidRPr="009378CC">
              <w:rPr>
                <w:rFonts w:eastAsia="Calibri" w:hint="eastAsia"/>
                <w:sz w:val="22"/>
                <w:szCs w:val="22"/>
                <w:rtl/>
              </w:rPr>
              <w:t>יישובי</w:t>
            </w:r>
            <w:r w:rsidRPr="009378CC">
              <w:rPr>
                <w:rFonts w:eastAsia="Calibri" w:hint="cs"/>
                <w:sz w:val="22"/>
                <w:szCs w:val="22"/>
                <w:rtl/>
              </w:rPr>
              <w:t>ם שבמרחק</w:t>
            </w:r>
            <w:r w:rsidRPr="009378CC">
              <w:rPr>
                <w:rFonts w:eastAsia="Calibri"/>
                <w:sz w:val="22"/>
                <w:szCs w:val="22"/>
                <w:rtl/>
              </w:rPr>
              <w:t xml:space="preserve"> 0</w:t>
            </w:r>
            <w:r w:rsidRPr="009378CC">
              <w:rPr>
                <w:rFonts w:eastAsia="Calibri" w:hint="cs"/>
                <w:sz w:val="22"/>
                <w:szCs w:val="22"/>
                <w:rtl/>
              </w:rPr>
              <w:t xml:space="preserve"> </w:t>
            </w:r>
            <w:r w:rsidRPr="009378CC">
              <w:rPr>
                <w:rFonts w:eastAsia="Calibri"/>
                <w:sz w:val="22"/>
                <w:szCs w:val="22"/>
                <w:rtl/>
              </w:rPr>
              <w:t>-</w:t>
            </w:r>
            <w:r w:rsidRPr="009378CC">
              <w:rPr>
                <w:rFonts w:eastAsia="Calibri" w:hint="cs"/>
                <w:sz w:val="22"/>
                <w:szCs w:val="22"/>
                <w:rtl/>
              </w:rPr>
              <w:t xml:space="preserve"> </w:t>
            </w:r>
            <w:r w:rsidRPr="009378CC">
              <w:rPr>
                <w:rFonts w:eastAsia="Calibri"/>
                <w:sz w:val="22"/>
                <w:szCs w:val="22"/>
                <w:rtl/>
              </w:rPr>
              <w:t xml:space="preserve">4 </w:t>
            </w:r>
            <w:r w:rsidRPr="009378CC">
              <w:rPr>
                <w:rFonts w:eastAsia="Calibri" w:hint="eastAsia"/>
                <w:sz w:val="22"/>
                <w:szCs w:val="22"/>
                <w:rtl/>
              </w:rPr>
              <w:t>ק</w:t>
            </w:r>
            <w:r w:rsidRPr="009378CC">
              <w:rPr>
                <w:rFonts w:eastAsia="Calibri"/>
                <w:sz w:val="22"/>
                <w:szCs w:val="22"/>
                <w:rtl/>
              </w:rPr>
              <w:t xml:space="preserve">"מ </w:t>
            </w:r>
            <w:r w:rsidRPr="009378CC">
              <w:rPr>
                <w:rFonts w:eastAsia="Calibri" w:hint="eastAsia"/>
                <w:sz w:val="22"/>
                <w:szCs w:val="22"/>
                <w:rtl/>
              </w:rPr>
              <w:t>מרצועת</w:t>
            </w:r>
            <w:r w:rsidRPr="009378CC">
              <w:rPr>
                <w:rFonts w:eastAsia="Calibri"/>
                <w:sz w:val="22"/>
                <w:szCs w:val="22"/>
                <w:rtl/>
              </w:rPr>
              <w:t xml:space="preserve"> </w:t>
            </w:r>
            <w:r w:rsidRPr="009378CC">
              <w:rPr>
                <w:rFonts w:eastAsia="Calibri" w:hint="eastAsia"/>
                <w:sz w:val="22"/>
                <w:szCs w:val="22"/>
                <w:rtl/>
              </w:rPr>
              <w:t>עזה</w:t>
            </w:r>
            <w:r w:rsidRPr="009378CC">
              <w:rPr>
                <w:rFonts w:eastAsia="Calibri"/>
                <w:sz w:val="22"/>
                <w:szCs w:val="22"/>
                <w:rtl/>
              </w:rPr>
              <w:t xml:space="preserve"> </w:t>
            </w:r>
            <w:r w:rsidRPr="009378CC">
              <w:rPr>
                <w:rFonts w:eastAsia="Calibri" w:hint="eastAsia"/>
                <w:sz w:val="22"/>
                <w:szCs w:val="22"/>
                <w:rtl/>
              </w:rPr>
              <w:t>ליתר</w:t>
            </w:r>
            <w:r w:rsidRPr="009378CC">
              <w:rPr>
                <w:rFonts w:eastAsia="Calibri"/>
                <w:sz w:val="22"/>
                <w:szCs w:val="22"/>
                <w:rtl/>
              </w:rPr>
              <w:t xml:space="preserve"> </w:t>
            </w:r>
            <w:r w:rsidRPr="009378CC">
              <w:rPr>
                <w:rFonts w:eastAsia="Calibri" w:hint="eastAsia"/>
                <w:sz w:val="22"/>
                <w:szCs w:val="22"/>
                <w:rtl/>
              </w:rPr>
              <w:t>יישובי</w:t>
            </w:r>
            <w:r w:rsidRPr="009378CC">
              <w:rPr>
                <w:rFonts w:eastAsia="Calibri"/>
                <w:sz w:val="22"/>
                <w:szCs w:val="22"/>
                <w:rtl/>
              </w:rPr>
              <w:t xml:space="preserve"> </w:t>
            </w:r>
            <w:r w:rsidRPr="009378CC">
              <w:rPr>
                <w:rFonts w:eastAsia="Calibri" w:hint="eastAsia"/>
                <w:sz w:val="22"/>
                <w:szCs w:val="22"/>
                <w:rtl/>
              </w:rPr>
              <w:t>המועצה</w:t>
            </w:r>
            <w:r w:rsidRPr="009378CC">
              <w:rPr>
                <w:rFonts w:eastAsia="Calibri"/>
                <w:sz w:val="22"/>
                <w:szCs w:val="22"/>
                <w:rtl/>
              </w:rPr>
              <w:t>.</w:t>
            </w:r>
          </w:p>
        </w:tc>
      </w:tr>
    </w:tbl>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עיריית אופקים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בתיק החירום </w:t>
      </w:r>
      <w:r w:rsidRPr="009378CC">
        <w:rPr>
          <w:rFonts w:eastAsia="Calibri" w:hint="eastAsia"/>
          <w:rtl/>
        </w:rPr>
        <w:t>הרשותי</w:t>
      </w:r>
      <w:r w:rsidRPr="009378CC">
        <w:rPr>
          <w:rFonts w:eastAsia="Calibri"/>
          <w:rtl/>
        </w:rPr>
        <w:t xml:space="preserve"> של עיריית </w:t>
      </w:r>
      <w:r w:rsidRPr="009378CC">
        <w:rPr>
          <w:rFonts w:eastAsia="Calibri" w:hint="eastAsia"/>
          <w:b/>
          <w:bCs/>
          <w:rtl/>
        </w:rPr>
        <w:t>אופקים</w:t>
      </w:r>
      <w:r w:rsidRPr="009378CC">
        <w:rPr>
          <w:rFonts w:eastAsia="Calibri"/>
          <w:rtl/>
        </w:rPr>
        <w:t xml:space="preserve"> בכל הנוגע ל</w:t>
      </w:r>
      <w:r w:rsidRPr="009378CC">
        <w:rPr>
          <w:rFonts w:eastAsia="Calibri" w:hint="eastAsia"/>
          <w:rtl/>
        </w:rPr>
        <w:t>מאפיינים</w:t>
      </w:r>
      <w:r w:rsidRPr="009378CC">
        <w:rPr>
          <w:rFonts w:eastAsia="Calibri"/>
          <w:rtl/>
        </w:rPr>
        <w:t xml:space="preserve"> </w:t>
      </w:r>
      <w:r w:rsidRPr="009378CC">
        <w:rPr>
          <w:rFonts w:eastAsia="Calibri" w:hint="eastAsia"/>
          <w:rtl/>
        </w:rPr>
        <w:t>הייחודי</w:t>
      </w:r>
      <w:r w:rsidRPr="009378CC">
        <w:rPr>
          <w:rFonts w:eastAsia="Calibri" w:hint="cs"/>
          <w:rtl/>
        </w:rPr>
        <w:t>י</w:t>
      </w:r>
      <w:r w:rsidRPr="009378CC">
        <w:rPr>
          <w:rFonts w:eastAsia="Calibri" w:hint="eastAsia"/>
          <w:rtl/>
        </w:rPr>
        <w:t>ם</w:t>
      </w:r>
      <w:r w:rsidRPr="009378CC">
        <w:rPr>
          <w:rFonts w:eastAsia="Calibri"/>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של</w:t>
      </w:r>
      <w:r w:rsidRPr="009378CC">
        <w:rPr>
          <w:rFonts w:eastAsia="Calibri"/>
          <w:rtl/>
        </w:rPr>
        <w:t xml:space="preserve"> </w:t>
      </w:r>
      <w:r w:rsidRPr="009378CC">
        <w:rPr>
          <w:rFonts w:eastAsia="Calibri" w:hint="eastAsia"/>
          <w:rtl/>
        </w:rPr>
        <w:t>מלחמה</w:t>
      </w:r>
      <w:r w:rsidRPr="009378CC">
        <w:rPr>
          <w:rFonts w:eastAsia="Calibri"/>
          <w:rtl/>
        </w:rPr>
        <w:t xml:space="preserve"> </w:t>
      </w:r>
      <w:r w:rsidRPr="009378CC">
        <w:rPr>
          <w:rFonts w:eastAsia="Calibri" w:hint="eastAsia"/>
          <w:rtl/>
        </w:rPr>
        <w:t>צוין</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היתר</w:t>
      </w:r>
      <w:r w:rsidRPr="009378CC">
        <w:rPr>
          <w:rFonts w:eastAsia="Calibri"/>
          <w:rtl/>
        </w:rPr>
        <w:t xml:space="preserve">, </w:t>
      </w:r>
      <w:r w:rsidRPr="009378CC">
        <w:rPr>
          <w:rFonts w:eastAsia="Calibri" w:hint="eastAsia"/>
          <w:rtl/>
        </w:rPr>
        <w:t>כי</w:t>
      </w:r>
      <w:r w:rsidRPr="009378CC">
        <w:rPr>
          <w:rFonts w:eastAsia="Calibri"/>
          <w:rtl/>
        </w:rPr>
        <w:t xml:space="preserve"> </w:t>
      </w:r>
      <w:r w:rsidRPr="009378CC">
        <w:rPr>
          <w:rFonts w:eastAsia="Calibri" w:hint="eastAsia"/>
          <w:rtl/>
        </w:rPr>
        <w:t>פגיעות</w:t>
      </w:r>
      <w:r w:rsidRPr="009378CC">
        <w:rPr>
          <w:rFonts w:eastAsia="Calibri"/>
          <w:rtl/>
        </w:rPr>
        <w:t xml:space="preserve"> </w:t>
      </w:r>
      <w:r w:rsidRPr="009378CC">
        <w:rPr>
          <w:rFonts w:eastAsia="Calibri" w:hint="eastAsia"/>
          <w:rtl/>
        </w:rPr>
        <w:t>מלחמתיות</w:t>
      </w:r>
      <w:r w:rsidRPr="009378CC">
        <w:rPr>
          <w:rFonts w:eastAsia="Calibri"/>
          <w:rtl/>
        </w:rPr>
        <w:t xml:space="preserve"> </w:t>
      </w:r>
      <w:r w:rsidRPr="009378CC">
        <w:rPr>
          <w:rFonts w:eastAsia="Calibri" w:hint="eastAsia"/>
          <w:rtl/>
        </w:rPr>
        <w:t>יעוררו</w:t>
      </w:r>
      <w:r w:rsidRPr="009378CC">
        <w:rPr>
          <w:rFonts w:eastAsia="Calibri"/>
          <w:rtl/>
        </w:rPr>
        <w:t xml:space="preserve"> </w:t>
      </w:r>
      <w:r w:rsidRPr="009378CC">
        <w:rPr>
          <w:rFonts w:eastAsia="Calibri" w:hint="eastAsia"/>
          <w:rtl/>
        </w:rPr>
        <w:t>צורך</w:t>
      </w:r>
      <w:r w:rsidRPr="009378CC">
        <w:rPr>
          <w:rFonts w:eastAsia="Calibri"/>
          <w:rtl/>
        </w:rPr>
        <w:t xml:space="preserve"> </w:t>
      </w:r>
      <w:r w:rsidRPr="009378CC">
        <w:rPr>
          <w:rFonts w:eastAsia="Calibri" w:hint="cs"/>
          <w:rtl/>
        </w:rPr>
        <w:t>לשכן</w:t>
      </w:r>
      <w:r w:rsidRPr="009378CC">
        <w:rPr>
          <w:rFonts w:eastAsia="Calibri"/>
          <w:rtl/>
        </w:rPr>
        <w:t xml:space="preserve"> </w:t>
      </w:r>
      <w:r w:rsidRPr="009378CC">
        <w:rPr>
          <w:rFonts w:eastAsia="Calibri" w:hint="eastAsia"/>
          <w:rtl/>
        </w:rPr>
        <w:t>תושבים</w:t>
      </w:r>
      <w:r w:rsidRPr="009378CC">
        <w:rPr>
          <w:rFonts w:eastAsia="Calibri"/>
          <w:rtl/>
        </w:rPr>
        <w:t xml:space="preserve"> </w:t>
      </w:r>
      <w:r w:rsidRPr="009378CC">
        <w:rPr>
          <w:rFonts w:eastAsia="Calibri" w:hint="eastAsia"/>
          <w:rtl/>
        </w:rPr>
        <w:t>שביתם</w:t>
      </w:r>
      <w:r w:rsidRPr="009378CC">
        <w:rPr>
          <w:rFonts w:eastAsia="Calibri"/>
          <w:rtl/>
        </w:rPr>
        <w:t xml:space="preserve"> </w:t>
      </w:r>
      <w:r w:rsidRPr="009378CC">
        <w:rPr>
          <w:rFonts w:eastAsia="Calibri" w:hint="eastAsia"/>
          <w:rtl/>
        </w:rPr>
        <w:t>נפגע</w:t>
      </w:r>
      <w:r w:rsidRPr="009378CC">
        <w:rPr>
          <w:rFonts w:eastAsia="Calibri"/>
          <w:rtl/>
        </w:rPr>
        <w:t xml:space="preserve"> </w:t>
      </w:r>
      <w:r w:rsidRPr="009378CC">
        <w:rPr>
          <w:rFonts w:eastAsia="Calibri" w:hint="eastAsia"/>
          <w:rtl/>
        </w:rPr>
        <w:t>ברחבי</w:t>
      </w:r>
      <w:r w:rsidRPr="009378CC">
        <w:rPr>
          <w:rFonts w:eastAsia="Calibri"/>
          <w:rtl/>
        </w:rPr>
        <w:t xml:space="preserve"> </w:t>
      </w:r>
      <w:r w:rsidRPr="009378CC">
        <w:rPr>
          <w:rFonts w:eastAsia="Calibri" w:hint="eastAsia"/>
          <w:rtl/>
        </w:rPr>
        <w:t>העיר</w:t>
      </w:r>
      <w:r w:rsidRPr="009378CC">
        <w:rPr>
          <w:rFonts w:eastAsia="Calibri"/>
          <w:rtl/>
        </w:rPr>
        <w:t xml:space="preserve"> </w:t>
      </w:r>
      <w:r w:rsidRPr="009378CC">
        <w:rPr>
          <w:rFonts w:eastAsia="Calibri" w:hint="eastAsia"/>
          <w:rtl/>
        </w:rPr>
        <w:t>או</w:t>
      </w:r>
      <w:r w:rsidRPr="009378CC">
        <w:rPr>
          <w:rFonts w:eastAsia="Calibri"/>
          <w:rtl/>
        </w:rPr>
        <w:t xml:space="preserve"> </w:t>
      </w:r>
      <w:r w:rsidRPr="009378CC">
        <w:rPr>
          <w:rFonts w:eastAsia="Calibri" w:hint="eastAsia"/>
          <w:rtl/>
        </w:rPr>
        <w:t>בסביבתה</w:t>
      </w:r>
      <w:r w:rsidRPr="009378CC">
        <w:rPr>
          <w:rFonts w:eastAsia="Calibri" w:hint="cs"/>
          <w:rtl/>
        </w:rPr>
        <w:t>,</w:t>
      </w:r>
      <w:r w:rsidRPr="009378CC">
        <w:rPr>
          <w:rFonts w:eastAsia="Calibri"/>
          <w:rtl/>
        </w:rPr>
        <w:t xml:space="preserve"> וכי מלחמה ממושכת או התקפות רבות</w:t>
      </w:r>
      <w:r w:rsidRPr="009378CC">
        <w:rPr>
          <w:rFonts w:eastAsia="Calibri" w:hint="cs"/>
          <w:rtl/>
        </w:rPr>
        <w:t>-</w:t>
      </w:r>
      <w:r w:rsidRPr="009378CC">
        <w:rPr>
          <w:rFonts w:eastAsia="Calibri"/>
          <w:rtl/>
        </w:rPr>
        <w:t>הי</w:t>
      </w:r>
      <w:r w:rsidRPr="009378CC">
        <w:rPr>
          <w:rFonts w:eastAsia="Calibri" w:hint="eastAsia"/>
          <w:rtl/>
        </w:rPr>
        <w:t>קף</w:t>
      </w:r>
      <w:r w:rsidRPr="009378CC">
        <w:rPr>
          <w:rFonts w:eastAsia="Calibri"/>
          <w:rtl/>
        </w:rPr>
        <w:t xml:space="preserve"> על אזור מסוים עלול</w:t>
      </w:r>
      <w:r w:rsidRPr="009378CC">
        <w:rPr>
          <w:rFonts w:eastAsia="Calibri" w:hint="cs"/>
          <w:rtl/>
        </w:rPr>
        <w:t>ות</w:t>
      </w:r>
      <w:r w:rsidRPr="009378CC">
        <w:rPr>
          <w:rFonts w:eastAsia="Calibri"/>
          <w:rtl/>
        </w:rPr>
        <w:t xml:space="preserve"> להביא </w:t>
      </w:r>
      <w:r w:rsidRPr="009378CC">
        <w:rPr>
          <w:rFonts w:eastAsia="Calibri" w:hint="eastAsia"/>
          <w:rtl/>
        </w:rPr>
        <w:t>להחלטה</w:t>
      </w:r>
      <w:r w:rsidRPr="009378CC">
        <w:rPr>
          <w:rFonts w:eastAsia="Calibri"/>
          <w:rtl/>
        </w:rPr>
        <w:t xml:space="preserve"> </w:t>
      </w:r>
      <w:r w:rsidRPr="009378CC">
        <w:rPr>
          <w:rFonts w:eastAsia="Calibri" w:hint="cs"/>
          <w:rtl/>
        </w:rPr>
        <w:t>לפנות</w:t>
      </w:r>
      <w:r w:rsidRPr="009378CC">
        <w:rPr>
          <w:rFonts w:eastAsia="Calibri"/>
          <w:rtl/>
        </w:rPr>
        <w:t xml:space="preserve"> </w:t>
      </w:r>
      <w:r w:rsidRPr="009378CC">
        <w:rPr>
          <w:rFonts w:eastAsia="Calibri" w:hint="eastAsia"/>
          <w:rtl/>
        </w:rPr>
        <w:t>אוכלוסייה</w:t>
      </w:r>
      <w:r w:rsidRPr="009378CC">
        <w:rPr>
          <w:rFonts w:eastAsia="Calibri"/>
          <w:rtl/>
        </w:rPr>
        <w:t>. עוד צוין כי חוסנה הקהילתי של אוכלוסיית או</w:t>
      </w:r>
      <w:r w:rsidRPr="009378CC">
        <w:rPr>
          <w:rFonts w:eastAsia="Calibri" w:hint="eastAsia"/>
          <w:rtl/>
        </w:rPr>
        <w:t>פקים</w:t>
      </w:r>
      <w:r w:rsidRPr="009378CC">
        <w:rPr>
          <w:rFonts w:eastAsia="Calibri"/>
          <w:rtl/>
        </w:rPr>
        <w:t xml:space="preserve"> </w:t>
      </w:r>
      <w:r w:rsidRPr="009378CC">
        <w:rPr>
          <w:rFonts w:eastAsia="Calibri" w:hint="eastAsia"/>
          <w:rtl/>
        </w:rPr>
        <w:t>טרם</w:t>
      </w:r>
      <w:r w:rsidRPr="009378CC">
        <w:rPr>
          <w:rFonts w:eastAsia="Calibri"/>
          <w:rtl/>
        </w:rPr>
        <w:t xml:space="preserve"> </w:t>
      </w:r>
      <w:r w:rsidRPr="009378CC">
        <w:rPr>
          <w:rFonts w:eastAsia="Calibri" w:hint="eastAsia"/>
          <w:rtl/>
        </w:rPr>
        <w:t>נבחן</w:t>
      </w:r>
      <w:r w:rsidRPr="009378CC">
        <w:rPr>
          <w:rFonts w:eastAsia="Calibri"/>
          <w:rtl/>
        </w:rPr>
        <w:t xml:space="preserve"> </w:t>
      </w:r>
      <w:r w:rsidRPr="009378CC">
        <w:rPr>
          <w:rFonts w:eastAsia="Calibri" w:hint="eastAsia"/>
          <w:rtl/>
        </w:rPr>
        <w:t>באירועי</w:t>
      </w:r>
      <w:r w:rsidRPr="009378CC">
        <w:rPr>
          <w:rFonts w:eastAsia="Calibri"/>
          <w:rtl/>
        </w:rPr>
        <w:t xml:space="preserve"> </w:t>
      </w:r>
      <w:r w:rsidRPr="009378CC">
        <w:rPr>
          <w:rFonts w:eastAsia="Calibri" w:hint="eastAsia"/>
          <w:rtl/>
        </w:rPr>
        <w:t>טראומה</w:t>
      </w:r>
      <w:r w:rsidRPr="009378CC">
        <w:rPr>
          <w:rFonts w:eastAsia="Calibri" w:hint="cs"/>
          <w:rtl/>
        </w:rPr>
        <w:t>,</w:t>
      </w:r>
      <w:r w:rsidRPr="009378CC">
        <w:rPr>
          <w:rFonts w:eastAsia="Calibri"/>
          <w:rtl/>
        </w:rPr>
        <w:t xml:space="preserve"> </w:t>
      </w:r>
      <w:r w:rsidRPr="009378CC">
        <w:rPr>
          <w:rFonts w:eastAsia="Calibri" w:hint="eastAsia"/>
          <w:rtl/>
        </w:rPr>
        <w:t>וכמו</w:t>
      </w:r>
      <w:r w:rsidRPr="009378CC">
        <w:rPr>
          <w:rFonts w:eastAsia="Calibri"/>
          <w:rtl/>
        </w:rPr>
        <w:t xml:space="preserve"> </w:t>
      </w:r>
      <w:r w:rsidRPr="009378CC">
        <w:rPr>
          <w:rFonts w:eastAsia="Calibri" w:hint="eastAsia"/>
          <w:rtl/>
        </w:rPr>
        <w:t>כן</w:t>
      </w:r>
      <w:r w:rsidRPr="009378CC">
        <w:rPr>
          <w:rFonts w:eastAsia="Calibri"/>
          <w:rtl/>
        </w:rPr>
        <w:t xml:space="preserve">, </w:t>
      </w:r>
      <w:r w:rsidRPr="009378CC">
        <w:rPr>
          <w:rFonts w:eastAsia="Calibri" w:hint="eastAsia"/>
          <w:rtl/>
        </w:rPr>
        <w:t>לא</w:t>
      </w:r>
      <w:r w:rsidRPr="009378CC">
        <w:rPr>
          <w:rFonts w:eastAsia="Calibri"/>
          <w:rtl/>
        </w:rPr>
        <w:t xml:space="preserve"> </w:t>
      </w:r>
      <w:r w:rsidRPr="009378CC">
        <w:rPr>
          <w:rFonts w:eastAsia="Calibri" w:hint="eastAsia"/>
          <w:rtl/>
        </w:rPr>
        <w:t>ידועה</w:t>
      </w:r>
      <w:r w:rsidRPr="009378CC">
        <w:rPr>
          <w:rFonts w:eastAsia="Calibri"/>
          <w:rtl/>
        </w:rPr>
        <w:t xml:space="preserve"> </w:t>
      </w:r>
      <w:r w:rsidRPr="009378CC">
        <w:rPr>
          <w:rFonts w:eastAsia="Calibri" w:hint="eastAsia"/>
          <w:rtl/>
        </w:rPr>
        <w:t>יכולת</w:t>
      </w:r>
      <w:r w:rsidRPr="009378CC">
        <w:rPr>
          <w:rFonts w:eastAsia="Calibri"/>
          <w:rtl/>
        </w:rPr>
        <w:t xml:space="preserve"> </w:t>
      </w:r>
      <w:r w:rsidRPr="009378CC">
        <w:rPr>
          <w:rFonts w:eastAsia="Calibri" w:hint="eastAsia"/>
          <w:rtl/>
        </w:rPr>
        <w:t>הספיגה</w:t>
      </w:r>
      <w:r w:rsidRPr="009378CC">
        <w:rPr>
          <w:rFonts w:eastAsia="Calibri"/>
          <w:rtl/>
        </w:rPr>
        <w:t xml:space="preserve"> </w:t>
      </w:r>
      <w:r w:rsidRPr="009378CC">
        <w:rPr>
          <w:rFonts w:eastAsia="Calibri" w:hint="eastAsia"/>
          <w:rtl/>
        </w:rPr>
        <w:t>במצבי</w:t>
      </w:r>
      <w:r w:rsidRPr="009378CC">
        <w:rPr>
          <w:rFonts w:eastAsia="Calibri"/>
          <w:rtl/>
        </w:rPr>
        <w:t xml:space="preserve"> </w:t>
      </w:r>
      <w:r w:rsidRPr="009378CC">
        <w:rPr>
          <w:rFonts w:eastAsia="Calibri" w:hint="eastAsia"/>
          <w:rtl/>
        </w:rPr>
        <w:t>חירום</w:t>
      </w:r>
      <w:r w:rsidRPr="009378CC">
        <w:rPr>
          <w:rFonts w:eastAsia="Calibri"/>
          <w:rtl/>
        </w:rPr>
        <w:t xml:space="preserve"> </w:t>
      </w:r>
      <w:r w:rsidRPr="009378CC">
        <w:rPr>
          <w:rFonts w:eastAsia="Calibri" w:hint="eastAsia"/>
          <w:rtl/>
        </w:rPr>
        <w:t>שונים</w:t>
      </w:r>
      <w:r w:rsidRPr="009378CC">
        <w:rPr>
          <w:rFonts w:eastAsia="Calibri"/>
          <w:rtl/>
        </w:rPr>
        <w:t xml:space="preserve"> </w:t>
      </w:r>
      <w:r w:rsidRPr="009378CC">
        <w:rPr>
          <w:rFonts w:eastAsia="Calibri" w:hint="eastAsia"/>
          <w:rtl/>
        </w:rPr>
        <w:t>שטרם</w:t>
      </w:r>
      <w:r w:rsidRPr="009378CC">
        <w:rPr>
          <w:rFonts w:eastAsia="Calibri"/>
          <w:rtl/>
        </w:rPr>
        <w:t xml:space="preserve"> </w:t>
      </w:r>
      <w:r w:rsidRPr="009378CC">
        <w:rPr>
          <w:rFonts w:eastAsia="Calibri" w:hint="eastAsia"/>
          <w:rtl/>
        </w:rPr>
        <w:t>נחוו</w:t>
      </w:r>
      <w:r w:rsidRPr="009378CC">
        <w:rPr>
          <w:rFonts w:eastAsia="Calibri"/>
          <w:rtl/>
        </w:rPr>
        <w:t xml:space="preserve"> </w:t>
      </w:r>
      <w:r w:rsidRPr="009378CC">
        <w:rPr>
          <w:rFonts w:eastAsia="Calibri" w:hint="eastAsia"/>
          <w:rtl/>
        </w:rPr>
        <w:t>בעיר</w:t>
      </w:r>
      <w:r w:rsidRPr="009378CC">
        <w:rPr>
          <w:rFonts w:eastAsia="Calibri" w:hint="cs"/>
          <w:rtl/>
        </w:rPr>
        <w:t>,</w:t>
      </w:r>
      <w:r w:rsidRPr="009378CC">
        <w:rPr>
          <w:rFonts w:eastAsia="Calibri"/>
          <w:rtl/>
        </w:rPr>
        <w:t xml:space="preserve"> </w:t>
      </w:r>
      <w:r w:rsidRPr="009378CC">
        <w:rPr>
          <w:rFonts w:eastAsia="Calibri" w:hint="eastAsia"/>
          <w:rtl/>
        </w:rPr>
        <w:t>כגון</w:t>
      </w:r>
      <w:r w:rsidRPr="009378CC">
        <w:rPr>
          <w:rFonts w:eastAsia="Calibri"/>
          <w:rtl/>
        </w:rPr>
        <w:t xml:space="preserve"> </w:t>
      </w:r>
      <w:r w:rsidRPr="009378CC">
        <w:rPr>
          <w:rFonts w:eastAsia="Calibri" w:hint="eastAsia"/>
          <w:rtl/>
        </w:rPr>
        <w:t>חדירה</w:t>
      </w:r>
      <w:r w:rsidRPr="009378CC">
        <w:rPr>
          <w:rFonts w:eastAsia="Calibri"/>
          <w:rtl/>
        </w:rPr>
        <w:t xml:space="preserve">, </w:t>
      </w:r>
      <w:r w:rsidRPr="009378CC">
        <w:rPr>
          <w:rFonts w:eastAsia="Calibri" w:hint="eastAsia"/>
          <w:rtl/>
        </w:rPr>
        <w:t>חטיפה</w:t>
      </w:r>
      <w:r w:rsidRPr="009378CC">
        <w:rPr>
          <w:rFonts w:eastAsia="Calibri"/>
          <w:rtl/>
        </w:rPr>
        <w:t xml:space="preserve">, </w:t>
      </w:r>
      <w:r w:rsidRPr="009378CC">
        <w:rPr>
          <w:rFonts w:eastAsia="Calibri" w:hint="eastAsia"/>
          <w:rtl/>
        </w:rPr>
        <w:t>השתלטות</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בית</w:t>
      </w:r>
      <w:r w:rsidRPr="009378CC">
        <w:rPr>
          <w:rFonts w:eastAsia="Calibri"/>
          <w:rtl/>
        </w:rPr>
        <w:t xml:space="preserve"> </w:t>
      </w:r>
      <w:r w:rsidRPr="009378CC">
        <w:rPr>
          <w:rFonts w:eastAsia="Calibri" w:hint="eastAsia"/>
          <w:rtl/>
        </w:rPr>
        <w:t>או</w:t>
      </w:r>
      <w:r w:rsidRPr="009378CC">
        <w:rPr>
          <w:rFonts w:eastAsia="Calibri"/>
          <w:rtl/>
        </w:rPr>
        <w:t xml:space="preserve"> </w:t>
      </w:r>
      <w:r w:rsidRPr="009378CC">
        <w:rPr>
          <w:rFonts w:eastAsia="Calibri" w:hint="eastAsia"/>
          <w:rtl/>
        </w:rPr>
        <w:t>שכונה</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lastRenderedPageBreak/>
        <w:t xml:space="preserve">בין תפקידי מכלול אוכלוסייה שנקבעו בתיק האב להפעלת העירייה בשעת חירום: </w:t>
      </w:r>
      <w:r w:rsidRPr="009378CC">
        <w:rPr>
          <w:rFonts w:eastAsia="Calibri" w:hint="eastAsia"/>
          <w:rtl/>
        </w:rPr>
        <w:t>הערכת</w:t>
      </w:r>
      <w:r w:rsidRPr="009378CC">
        <w:rPr>
          <w:rFonts w:eastAsia="Calibri"/>
          <w:rtl/>
        </w:rPr>
        <w:t xml:space="preserve"> </w:t>
      </w:r>
      <w:r w:rsidRPr="009378CC">
        <w:rPr>
          <w:rFonts w:eastAsia="Calibri" w:hint="eastAsia"/>
          <w:rtl/>
        </w:rPr>
        <w:t>מצב</w:t>
      </w:r>
      <w:r w:rsidRPr="009378CC">
        <w:rPr>
          <w:rFonts w:eastAsia="Calibri"/>
          <w:rtl/>
        </w:rPr>
        <w:t xml:space="preserve"> </w:t>
      </w:r>
      <w:r w:rsidRPr="009378CC">
        <w:rPr>
          <w:rFonts w:eastAsia="Calibri" w:hint="eastAsia"/>
          <w:rtl/>
        </w:rPr>
        <w:t>האוכלוסייה</w:t>
      </w:r>
      <w:r w:rsidRPr="009378CC">
        <w:rPr>
          <w:rFonts w:eastAsia="Calibri"/>
          <w:rtl/>
        </w:rPr>
        <w:t xml:space="preserve"> </w:t>
      </w:r>
      <w:r w:rsidRPr="009378CC">
        <w:rPr>
          <w:rFonts w:eastAsia="Calibri" w:hint="eastAsia"/>
          <w:rtl/>
        </w:rPr>
        <w:t>ברשות</w:t>
      </w:r>
      <w:r w:rsidRPr="009378CC">
        <w:rPr>
          <w:rFonts w:eastAsia="Calibri"/>
          <w:rtl/>
        </w:rPr>
        <w:t xml:space="preserve">, </w:t>
      </w:r>
      <w:r w:rsidRPr="009378CC">
        <w:rPr>
          <w:rFonts w:eastAsia="Calibri" w:hint="eastAsia"/>
          <w:rtl/>
        </w:rPr>
        <w:t>יצירת</w:t>
      </w:r>
      <w:r w:rsidRPr="009378CC">
        <w:rPr>
          <w:rFonts w:eastAsia="Calibri"/>
          <w:rtl/>
        </w:rPr>
        <w:t xml:space="preserve"> </w:t>
      </w:r>
      <w:r w:rsidRPr="009378CC">
        <w:rPr>
          <w:rFonts w:eastAsia="Calibri" w:hint="eastAsia"/>
          <w:rtl/>
        </w:rPr>
        <w:t>תמונת</w:t>
      </w:r>
      <w:r w:rsidRPr="009378CC">
        <w:rPr>
          <w:rFonts w:eastAsia="Calibri"/>
          <w:rtl/>
        </w:rPr>
        <w:t xml:space="preserve"> </w:t>
      </w:r>
      <w:r w:rsidRPr="009378CC">
        <w:rPr>
          <w:rFonts w:eastAsia="Calibri" w:hint="cs"/>
          <w:rtl/>
        </w:rPr>
        <w:t xml:space="preserve">מצב </w:t>
      </w:r>
      <w:r w:rsidRPr="009378CC">
        <w:rPr>
          <w:rFonts w:eastAsia="Calibri" w:hint="eastAsia"/>
          <w:rtl/>
        </w:rPr>
        <w:t>וגיבוש</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כניות</w:t>
      </w:r>
      <w:r w:rsidRPr="009378CC">
        <w:rPr>
          <w:rFonts w:eastAsia="Calibri"/>
          <w:rtl/>
        </w:rPr>
        <w:t xml:space="preserve"> </w:t>
      </w:r>
      <w:r w:rsidRPr="009378CC">
        <w:rPr>
          <w:rFonts w:eastAsia="Calibri" w:hint="eastAsia"/>
          <w:rtl/>
        </w:rPr>
        <w:t>פעולה</w:t>
      </w:r>
      <w:r w:rsidRPr="009378CC">
        <w:rPr>
          <w:rFonts w:eastAsia="Calibri"/>
          <w:rtl/>
        </w:rPr>
        <w:t xml:space="preserve"> </w:t>
      </w:r>
      <w:r w:rsidRPr="009378CC">
        <w:rPr>
          <w:rFonts w:eastAsia="Calibri" w:hint="eastAsia"/>
          <w:rtl/>
        </w:rPr>
        <w:t>בהתאם</w:t>
      </w:r>
      <w:r w:rsidRPr="009378CC">
        <w:rPr>
          <w:rFonts w:eastAsia="Calibri" w:hint="cs"/>
          <w:rtl/>
        </w:rPr>
        <w:t>.</w:t>
      </w:r>
      <w:r w:rsidRPr="009378CC">
        <w:rPr>
          <w:rFonts w:eastAsia="Calibri"/>
          <w:rtl/>
        </w:rPr>
        <w:t xml:space="preserve"> </w:t>
      </w:r>
      <w:r w:rsidRPr="009378CC">
        <w:rPr>
          <w:rFonts w:eastAsia="Calibri" w:hint="cs"/>
          <w:rtl/>
        </w:rPr>
        <w:t xml:space="preserve">בכלל זאת, על המכלול </w:t>
      </w:r>
      <w:r w:rsidRPr="009378CC">
        <w:rPr>
          <w:rFonts w:eastAsia="Calibri" w:hint="eastAsia"/>
          <w:rtl/>
        </w:rPr>
        <w:t>לשלוח</w:t>
      </w:r>
      <w:r w:rsidRPr="009378CC">
        <w:rPr>
          <w:rFonts w:eastAsia="Calibri"/>
          <w:rtl/>
        </w:rPr>
        <w:t xml:space="preserve"> </w:t>
      </w:r>
      <w:r w:rsidRPr="009378CC">
        <w:rPr>
          <w:rFonts w:eastAsia="Calibri" w:hint="eastAsia"/>
          <w:rtl/>
        </w:rPr>
        <w:t>צוותים</w:t>
      </w:r>
      <w:r w:rsidRPr="009378CC">
        <w:rPr>
          <w:rFonts w:eastAsia="Calibri"/>
          <w:rtl/>
        </w:rPr>
        <w:t xml:space="preserve">, </w:t>
      </w:r>
      <w:r w:rsidRPr="009378CC">
        <w:rPr>
          <w:rFonts w:eastAsia="Calibri" w:hint="eastAsia"/>
          <w:rtl/>
        </w:rPr>
        <w:t>בין</w:t>
      </w:r>
      <w:r w:rsidRPr="009378CC">
        <w:rPr>
          <w:rFonts w:eastAsia="Calibri"/>
          <w:rtl/>
        </w:rPr>
        <w:t xml:space="preserve"> </w:t>
      </w:r>
      <w:r w:rsidRPr="009378CC">
        <w:rPr>
          <w:rFonts w:eastAsia="Calibri" w:hint="eastAsia"/>
          <w:rtl/>
        </w:rPr>
        <w:t>היתר</w:t>
      </w:r>
      <w:r w:rsidRPr="009378CC">
        <w:rPr>
          <w:rFonts w:eastAsia="Calibri"/>
          <w:rtl/>
        </w:rPr>
        <w:t xml:space="preserve"> </w:t>
      </w:r>
      <w:r w:rsidRPr="009378CC">
        <w:rPr>
          <w:rFonts w:eastAsia="Calibri" w:hint="eastAsia"/>
          <w:rtl/>
        </w:rPr>
        <w:t>למתקני</w:t>
      </w:r>
      <w:r w:rsidRPr="009378CC">
        <w:rPr>
          <w:rFonts w:eastAsia="Calibri"/>
          <w:rtl/>
        </w:rPr>
        <w:t xml:space="preserve"> </w:t>
      </w:r>
      <w:r w:rsidRPr="009378CC">
        <w:rPr>
          <w:rFonts w:eastAsia="Calibri" w:hint="eastAsia"/>
          <w:rtl/>
        </w:rPr>
        <w:t>קליטה</w:t>
      </w:r>
      <w:r w:rsidRPr="009378CC">
        <w:rPr>
          <w:rFonts w:eastAsia="Calibri"/>
          <w:rtl/>
        </w:rPr>
        <w:t xml:space="preserve">; </w:t>
      </w:r>
      <w:r w:rsidRPr="009378CC">
        <w:rPr>
          <w:rFonts w:eastAsia="Calibri" w:hint="cs"/>
          <w:rtl/>
        </w:rPr>
        <w:t>לנהל</w:t>
      </w:r>
      <w:r w:rsidRPr="009378CC">
        <w:rPr>
          <w:rFonts w:eastAsia="Calibri"/>
          <w:rtl/>
        </w:rPr>
        <w:t xml:space="preserve"> </w:t>
      </w:r>
      <w:r w:rsidRPr="009378CC">
        <w:rPr>
          <w:rFonts w:eastAsia="Calibri" w:hint="cs"/>
          <w:rtl/>
        </w:rPr>
        <w:t>מתקנ</w:t>
      </w:r>
      <w:r w:rsidRPr="009378CC">
        <w:rPr>
          <w:rFonts w:eastAsia="Calibri" w:hint="eastAsia"/>
          <w:rtl/>
        </w:rPr>
        <w:t>י</w:t>
      </w:r>
      <w:r w:rsidRPr="009378CC">
        <w:rPr>
          <w:rFonts w:eastAsia="Calibri"/>
          <w:rtl/>
        </w:rPr>
        <w:t xml:space="preserve"> </w:t>
      </w:r>
      <w:r w:rsidRPr="009378CC">
        <w:rPr>
          <w:rFonts w:eastAsia="Calibri" w:hint="eastAsia"/>
          <w:rtl/>
        </w:rPr>
        <w:t>קליטה</w:t>
      </w:r>
      <w:r w:rsidRPr="009378CC">
        <w:rPr>
          <w:rFonts w:eastAsia="Calibri"/>
          <w:rtl/>
        </w:rPr>
        <w:t xml:space="preserve"> </w:t>
      </w:r>
      <w:r w:rsidRPr="009378CC">
        <w:rPr>
          <w:rFonts w:eastAsia="Calibri" w:hint="eastAsia"/>
          <w:rtl/>
        </w:rPr>
        <w:t>של</w:t>
      </w:r>
      <w:r w:rsidRPr="009378CC">
        <w:rPr>
          <w:rFonts w:eastAsia="Calibri"/>
          <w:rtl/>
        </w:rPr>
        <w:t xml:space="preserve"> </w:t>
      </w:r>
      <w:r w:rsidRPr="009378CC">
        <w:rPr>
          <w:rFonts w:eastAsia="Calibri" w:hint="eastAsia"/>
          <w:rtl/>
        </w:rPr>
        <w:t>מפונים</w:t>
      </w:r>
      <w:r w:rsidRPr="009378CC">
        <w:rPr>
          <w:rFonts w:eastAsia="Calibri"/>
          <w:rtl/>
        </w:rPr>
        <w:t xml:space="preserve"> </w:t>
      </w:r>
      <w:r w:rsidRPr="009378CC">
        <w:rPr>
          <w:rFonts w:eastAsia="Calibri" w:hint="eastAsia"/>
          <w:rtl/>
        </w:rPr>
        <w:t>חסרי</w:t>
      </w:r>
      <w:r w:rsidRPr="009378CC">
        <w:rPr>
          <w:rFonts w:eastAsia="Calibri"/>
          <w:rtl/>
        </w:rPr>
        <w:t xml:space="preserve"> </w:t>
      </w:r>
      <w:r w:rsidRPr="009378CC">
        <w:rPr>
          <w:rFonts w:eastAsia="Calibri" w:hint="eastAsia"/>
          <w:rtl/>
        </w:rPr>
        <w:t>קורת</w:t>
      </w:r>
      <w:r w:rsidRPr="009378CC">
        <w:rPr>
          <w:rFonts w:eastAsia="Calibri"/>
          <w:rtl/>
        </w:rPr>
        <w:t xml:space="preserve"> </w:t>
      </w:r>
      <w:r w:rsidRPr="009378CC">
        <w:rPr>
          <w:rFonts w:eastAsia="Calibri" w:hint="eastAsia"/>
          <w:rtl/>
        </w:rPr>
        <w:t>גג</w:t>
      </w:r>
      <w:r w:rsidRPr="009378CC">
        <w:rPr>
          <w:rFonts w:eastAsia="Calibri"/>
          <w:rtl/>
        </w:rPr>
        <w:t xml:space="preserve">; </w:t>
      </w:r>
      <w:r w:rsidRPr="009378CC">
        <w:rPr>
          <w:rFonts w:eastAsia="Calibri" w:hint="eastAsia"/>
          <w:rtl/>
        </w:rPr>
        <w:t>לתת</w:t>
      </w:r>
      <w:r w:rsidRPr="009378CC">
        <w:rPr>
          <w:rFonts w:eastAsia="Calibri"/>
          <w:rtl/>
        </w:rPr>
        <w:t xml:space="preserve"> </w:t>
      </w:r>
      <w:r w:rsidRPr="009378CC">
        <w:rPr>
          <w:rFonts w:eastAsia="Calibri" w:hint="eastAsia"/>
          <w:rtl/>
        </w:rPr>
        <w:t>מענה</w:t>
      </w:r>
      <w:r w:rsidRPr="009378CC">
        <w:rPr>
          <w:rFonts w:eastAsia="Calibri"/>
          <w:rtl/>
        </w:rPr>
        <w:t xml:space="preserve"> </w:t>
      </w:r>
      <w:r w:rsidRPr="009378CC">
        <w:rPr>
          <w:rFonts w:eastAsia="Calibri" w:hint="eastAsia"/>
          <w:rtl/>
        </w:rPr>
        <w:t>לפינוי</w:t>
      </w:r>
      <w:r w:rsidRPr="009378CC">
        <w:rPr>
          <w:rFonts w:eastAsia="Calibri"/>
          <w:rtl/>
        </w:rPr>
        <w:t xml:space="preserve"> </w:t>
      </w:r>
      <w:r w:rsidRPr="009378CC">
        <w:rPr>
          <w:rFonts w:eastAsia="Calibri" w:hint="cs"/>
          <w:rtl/>
        </w:rPr>
        <w:t>ולקליטה של</w:t>
      </w:r>
      <w:r w:rsidRPr="009378CC">
        <w:rPr>
          <w:rFonts w:eastAsia="Calibri"/>
          <w:rtl/>
        </w:rPr>
        <w:t xml:space="preserve"> </w:t>
      </w:r>
      <w:r w:rsidRPr="009378CC">
        <w:rPr>
          <w:rFonts w:eastAsia="Calibri" w:hint="eastAsia"/>
          <w:rtl/>
        </w:rPr>
        <w:t>אוכלוסייה</w:t>
      </w:r>
      <w:r w:rsidRPr="009378CC">
        <w:rPr>
          <w:rFonts w:eastAsia="Calibri"/>
          <w:rtl/>
        </w:rPr>
        <w:t xml:space="preserve">; </w:t>
      </w:r>
      <w:r w:rsidRPr="009378CC">
        <w:rPr>
          <w:rFonts w:eastAsia="Calibri" w:hint="eastAsia"/>
          <w:rtl/>
        </w:rPr>
        <w:t>לדאוג</w:t>
      </w:r>
      <w:r w:rsidRPr="009378CC">
        <w:rPr>
          <w:rFonts w:eastAsia="Calibri"/>
          <w:rtl/>
        </w:rPr>
        <w:t xml:space="preserve"> </w:t>
      </w:r>
      <w:r w:rsidRPr="009378CC">
        <w:rPr>
          <w:rFonts w:eastAsia="Calibri" w:hint="eastAsia"/>
          <w:rtl/>
        </w:rPr>
        <w:t>לפינוי</w:t>
      </w:r>
      <w:r w:rsidRPr="009378CC">
        <w:rPr>
          <w:rFonts w:eastAsia="Calibri"/>
          <w:rtl/>
        </w:rPr>
        <w:t xml:space="preserve"> </w:t>
      </w:r>
      <w:r w:rsidRPr="009378CC">
        <w:rPr>
          <w:rFonts w:eastAsia="Calibri" w:hint="eastAsia"/>
          <w:rtl/>
        </w:rPr>
        <w:t>אוכלוסיות</w:t>
      </w:r>
      <w:r w:rsidRPr="009378CC">
        <w:rPr>
          <w:rFonts w:eastAsia="Calibri"/>
          <w:rtl/>
        </w:rPr>
        <w:t xml:space="preserve"> </w:t>
      </w:r>
      <w:r w:rsidRPr="009378CC">
        <w:rPr>
          <w:rFonts w:eastAsia="Calibri" w:hint="eastAsia"/>
          <w:rtl/>
        </w:rPr>
        <w:t>מיוחדות</w:t>
      </w:r>
      <w:r w:rsidRPr="009378CC">
        <w:rPr>
          <w:rFonts w:eastAsia="Calibri"/>
          <w:rtl/>
        </w:rPr>
        <w:t xml:space="preserve"> </w:t>
      </w:r>
      <w:r w:rsidRPr="009378CC">
        <w:rPr>
          <w:rFonts w:eastAsia="Calibri" w:hint="cs"/>
          <w:rtl/>
        </w:rPr>
        <w:t xml:space="preserve">אל </w:t>
      </w:r>
      <w:r w:rsidRPr="009378CC">
        <w:rPr>
          <w:rFonts w:eastAsia="Calibri" w:hint="eastAsia"/>
          <w:rtl/>
        </w:rPr>
        <w:t>מחוץ</w:t>
      </w:r>
      <w:r w:rsidRPr="009378CC">
        <w:rPr>
          <w:rFonts w:eastAsia="Calibri"/>
          <w:rtl/>
        </w:rPr>
        <w:t xml:space="preserve"> </w:t>
      </w:r>
      <w:r w:rsidRPr="009378CC">
        <w:rPr>
          <w:rFonts w:eastAsia="Calibri" w:hint="eastAsia"/>
          <w:rtl/>
        </w:rPr>
        <w:t>לעיר</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תיק</w:t>
      </w:r>
      <w:r w:rsidRPr="009378CC">
        <w:rPr>
          <w:rFonts w:eastAsia="Calibri"/>
          <w:rtl/>
        </w:rPr>
        <w:t xml:space="preserve"> </w:t>
      </w:r>
      <w:r w:rsidRPr="009378CC">
        <w:rPr>
          <w:rFonts w:eastAsia="Calibri" w:hint="eastAsia"/>
          <w:rtl/>
        </w:rPr>
        <w:t>החירום</w:t>
      </w:r>
      <w:r w:rsidRPr="009378CC">
        <w:rPr>
          <w:rFonts w:eastAsia="Calibri"/>
          <w:rtl/>
        </w:rPr>
        <w:t xml:space="preserve"> </w:t>
      </w:r>
      <w:r w:rsidRPr="009378CC">
        <w:rPr>
          <w:rFonts w:eastAsia="Calibri" w:hint="eastAsia"/>
          <w:rtl/>
        </w:rPr>
        <w:t>של</w:t>
      </w:r>
      <w:r w:rsidRPr="009378CC">
        <w:rPr>
          <w:rFonts w:eastAsia="Calibri"/>
          <w:rtl/>
        </w:rPr>
        <w:t xml:space="preserve"> עיריית </w:t>
      </w:r>
      <w:r w:rsidRPr="009378CC">
        <w:rPr>
          <w:rFonts w:eastAsia="Calibri"/>
          <w:b/>
          <w:bCs/>
          <w:rtl/>
        </w:rPr>
        <w:t>אופקים</w:t>
      </w:r>
      <w:r w:rsidRPr="009378CC">
        <w:rPr>
          <w:rFonts w:eastAsia="Calibri"/>
          <w:rtl/>
        </w:rPr>
        <w:t xml:space="preserve"> </w:t>
      </w:r>
      <w:r w:rsidRPr="009378CC">
        <w:rPr>
          <w:rFonts w:eastAsia="Calibri" w:hint="eastAsia"/>
          <w:rtl/>
        </w:rPr>
        <w:t>כלל</w:t>
      </w:r>
      <w:r w:rsidRPr="009378CC">
        <w:rPr>
          <w:rFonts w:eastAsia="Calibri"/>
          <w:rtl/>
        </w:rPr>
        <w:t xml:space="preserve"> הנחיות כלליות לגבי </w:t>
      </w:r>
      <w:r w:rsidRPr="009378CC">
        <w:rPr>
          <w:rFonts w:eastAsia="Calibri" w:hint="cs"/>
          <w:rtl/>
        </w:rPr>
        <w:t>ה</w:t>
      </w:r>
      <w:r w:rsidRPr="009378CC">
        <w:rPr>
          <w:rFonts w:eastAsia="Calibri" w:hint="eastAsia"/>
          <w:rtl/>
        </w:rPr>
        <w:t>מענה</w:t>
      </w:r>
      <w:r w:rsidRPr="009378CC">
        <w:rPr>
          <w:rFonts w:eastAsia="Calibri"/>
          <w:rtl/>
        </w:rPr>
        <w:t xml:space="preserve"> </w:t>
      </w:r>
      <w:r w:rsidRPr="009378CC">
        <w:rPr>
          <w:rFonts w:eastAsia="Calibri" w:hint="eastAsia"/>
          <w:rtl/>
        </w:rPr>
        <w:t>לתרחישים</w:t>
      </w:r>
      <w:r w:rsidRPr="009378CC">
        <w:rPr>
          <w:rFonts w:eastAsia="Calibri"/>
          <w:rtl/>
        </w:rPr>
        <w:t xml:space="preserve"> </w:t>
      </w:r>
      <w:r w:rsidRPr="009378CC">
        <w:rPr>
          <w:rFonts w:eastAsia="Calibri" w:hint="eastAsia"/>
          <w:rtl/>
        </w:rPr>
        <w:t>לפינוי</w:t>
      </w:r>
      <w:r w:rsidRPr="009378CC">
        <w:rPr>
          <w:rFonts w:eastAsia="Calibri"/>
          <w:rtl/>
        </w:rPr>
        <w:t xml:space="preserve"> אוכלוסייה </w:t>
      </w:r>
      <w:r w:rsidRPr="009378CC">
        <w:rPr>
          <w:rFonts w:eastAsia="Calibri" w:hint="eastAsia"/>
          <w:rtl/>
        </w:rPr>
        <w:t>בשעת חירום</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פי</w:t>
      </w:r>
      <w:r w:rsidRPr="009378CC">
        <w:rPr>
          <w:rFonts w:eastAsia="Calibri"/>
          <w:rtl/>
        </w:rPr>
        <w:t xml:space="preserve"> </w:t>
      </w:r>
      <w:r w:rsidRPr="009378CC">
        <w:rPr>
          <w:rFonts w:eastAsia="Calibri" w:hint="eastAsia"/>
          <w:rtl/>
        </w:rPr>
        <w:t>אותן</w:t>
      </w:r>
      <w:r w:rsidRPr="009378CC">
        <w:rPr>
          <w:rFonts w:eastAsia="Calibri"/>
          <w:rtl/>
        </w:rPr>
        <w:t xml:space="preserve"> </w:t>
      </w:r>
      <w:r w:rsidRPr="009378CC">
        <w:rPr>
          <w:rFonts w:eastAsia="Calibri" w:hint="eastAsia"/>
          <w:rtl/>
        </w:rPr>
        <w:t>הנחיות</w:t>
      </w:r>
      <w:r w:rsidRPr="009378CC">
        <w:rPr>
          <w:rFonts w:eastAsia="Calibri"/>
          <w:rtl/>
        </w:rPr>
        <w:t xml:space="preserve"> </w:t>
      </w:r>
      <w:r w:rsidRPr="009378CC">
        <w:rPr>
          <w:rFonts w:eastAsia="Calibri" w:hint="eastAsia"/>
          <w:rtl/>
        </w:rPr>
        <w:t>ובהתאם</w:t>
      </w:r>
      <w:r w:rsidRPr="009378CC">
        <w:rPr>
          <w:rFonts w:eastAsia="Calibri"/>
          <w:rtl/>
        </w:rPr>
        <w:t xml:space="preserve"> להחלטת צה"ל בשעת חירום, העירייה תסייע </w:t>
      </w:r>
      <w:r w:rsidRPr="009378CC">
        <w:rPr>
          <w:rFonts w:eastAsia="Calibri" w:hint="cs"/>
          <w:rtl/>
        </w:rPr>
        <w:t>לפנות</w:t>
      </w:r>
      <w:r w:rsidRPr="009378CC">
        <w:rPr>
          <w:rFonts w:eastAsia="Calibri"/>
          <w:rtl/>
        </w:rPr>
        <w:t xml:space="preserve"> אוכלוסייה מאזורים שיוגדרו</w:t>
      </w:r>
      <w:r w:rsidRPr="009378CC">
        <w:rPr>
          <w:rFonts w:eastAsia="Calibri" w:hint="cs"/>
          <w:rtl/>
        </w:rPr>
        <w:t xml:space="preserve"> </w:t>
      </w:r>
      <w:r w:rsidRPr="009378CC">
        <w:rPr>
          <w:rFonts w:eastAsia="Calibri" w:hint="eastAsia"/>
          <w:rtl/>
        </w:rPr>
        <w:t>למתקני</w:t>
      </w:r>
      <w:r w:rsidRPr="009378CC">
        <w:rPr>
          <w:rFonts w:eastAsia="Calibri"/>
          <w:rtl/>
        </w:rPr>
        <w:t xml:space="preserve"> </w:t>
      </w:r>
      <w:r w:rsidRPr="009378CC">
        <w:rPr>
          <w:rFonts w:eastAsia="Calibri" w:hint="eastAsia"/>
          <w:rtl/>
        </w:rPr>
        <w:t>קליטה</w:t>
      </w:r>
      <w:r w:rsidRPr="009378CC">
        <w:rPr>
          <w:rFonts w:eastAsia="Calibri"/>
          <w:rtl/>
        </w:rPr>
        <w:t xml:space="preserve"> </w:t>
      </w:r>
      <w:r w:rsidRPr="009378CC">
        <w:rPr>
          <w:rFonts w:eastAsia="Calibri" w:hint="eastAsia"/>
          <w:rtl/>
        </w:rPr>
        <w:t>בתחום</w:t>
      </w:r>
      <w:r w:rsidRPr="009378CC">
        <w:rPr>
          <w:rFonts w:eastAsia="Calibri"/>
          <w:rtl/>
        </w:rPr>
        <w:t xml:space="preserve"> </w:t>
      </w:r>
      <w:r w:rsidRPr="009378CC">
        <w:rPr>
          <w:rFonts w:eastAsia="Calibri" w:hint="eastAsia"/>
          <w:rtl/>
        </w:rPr>
        <w:t>העיר</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b/>
          <w:bCs/>
          <w:rtl/>
        </w:rPr>
        <w:t>הועלה כי</w:t>
      </w:r>
      <w:r w:rsidRPr="009378CC">
        <w:rPr>
          <w:rFonts w:eastAsia="Calibri"/>
          <w:rtl/>
        </w:rPr>
        <w:t xml:space="preserve"> </w:t>
      </w:r>
      <w:r w:rsidRPr="009378CC">
        <w:rPr>
          <w:rFonts w:eastAsia="Calibri" w:hint="cs"/>
          <w:b/>
          <w:bCs/>
          <w:rtl/>
        </w:rPr>
        <w:t>לעיריית</w:t>
      </w:r>
      <w:r w:rsidRPr="009378CC">
        <w:rPr>
          <w:rFonts w:eastAsia="Calibri" w:hint="cs"/>
          <w:rtl/>
        </w:rPr>
        <w:t xml:space="preserve"> </w:t>
      </w:r>
      <w:r w:rsidRPr="009378CC">
        <w:rPr>
          <w:rFonts w:eastAsia="Calibri" w:hint="cs"/>
          <w:b/>
          <w:bCs/>
          <w:rtl/>
        </w:rPr>
        <w:t>אופקים</w:t>
      </w:r>
      <w:r w:rsidRPr="009378CC">
        <w:rPr>
          <w:rFonts w:eastAsia="Calibri" w:hint="cs"/>
          <w:rtl/>
        </w:rPr>
        <w:t xml:space="preserve"> </w:t>
      </w:r>
      <w:r w:rsidRPr="009378CC">
        <w:rPr>
          <w:rFonts w:eastAsia="Calibri" w:hint="cs"/>
          <w:b/>
          <w:bCs/>
          <w:rtl/>
        </w:rPr>
        <w:t>לא היה נוהל לפינוי תושבים בתחומי העיר ומחוצה לה</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נכון</w:t>
      </w:r>
      <w:r w:rsidRPr="009378CC">
        <w:rPr>
          <w:rFonts w:eastAsia="Calibri"/>
          <w:rtl/>
        </w:rPr>
        <w:t xml:space="preserve"> למועד הכנת התיק לשעת חירום</w:t>
      </w:r>
      <w:r w:rsidRPr="009378CC">
        <w:rPr>
          <w:rFonts w:eastAsia="Calibri" w:hint="cs"/>
          <w:rtl/>
        </w:rPr>
        <w:t>,</w:t>
      </w:r>
      <w:r w:rsidRPr="009378CC">
        <w:rPr>
          <w:rFonts w:eastAsia="Calibri"/>
          <w:rtl/>
        </w:rPr>
        <w:t xml:space="preserve"> היו לעירייה </w:t>
      </w:r>
      <w:r w:rsidRPr="009378CC">
        <w:rPr>
          <w:rFonts w:eastAsia="Calibri" w:hint="cs"/>
          <w:rtl/>
        </w:rPr>
        <w:t>שלושה</w:t>
      </w:r>
      <w:r w:rsidRPr="009378CC">
        <w:rPr>
          <w:rFonts w:eastAsia="Calibri"/>
          <w:rtl/>
        </w:rPr>
        <w:t xml:space="preserve"> מתקני קליטה</w:t>
      </w:r>
      <w:r w:rsidRPr="009378CC">
        <w:rPr>
          <w:rFonts w:eastAsia="Calibri" w:hint="cs"/>
          <w:rtl/>
        </w:rPr>
        <w:t xml:space="preserve"> </w:t>
      </w:r>
      <w:r w:rsidRPr="009378CC">
        <w:rPr>
          <w:rFonts w:eastAsia="Calibri" w:hint="eastAsia"/>
          <w:rtl/>
        </w:rPr>
        <w:t>מקומיים</w:t>
      </w:r>
      <w:r w:rsidRPr="009378CC">
        <w:rPr>
          <w:rFonts w:eastAsia="Calibri" w:hint="cs"/>
          <w:rtl/>
        </w:rPr>
        <w:t>,</w:t>
      </w:r>
      <w:r w:rsidRPr="009378CC">
        <w:rPr>
          <w:rFonts w:eastAsia="Calibri"/>
          <w:rtl/>
        </w:rPr>
        <w:t xml:space="preserve"> </w:t>
      </w:r>
      <w:r w:rsidRPr="009378CC">
        <w:rPr>
          <w:rFonts w:eastAsia="Calibri" w:hint="cs"/>
          <w:rtl/>
        </w:rPr>
        <w:t>שיכולים היו לקלוט</w:t>
      </w:r>
      <w:r w:rsidRPr="009378CC">
        <w:rPr>
          <w:rFonts w:eastAsia="Calibri"/>
          <w:rtl/>
        </w:rPr>
        <w:t xml:space="preserve"> </w:t>
      </w:r>
      <w:r w:rsidRPr="009378CC">
        <w:rPr>
          <w:rFonts w:eastAsia="Calibri" w:hint="eastAsia"/>
          <w:rtl/>
        </w:rPr>
        <w:t>כ</w:t>
      </w:r>
      <w:r w:rsidRPr="009378CC">
        <w:rPr>
          <w:rFonts w:eastAsia="Calibri"/>
          <w:rtl/>
        </w:rPr>
        <w:t xml:space="preserve">-1,400 </w:t>
      </w:r>
      <w:r w:rsidRPr="009378CC">
        <w:rPr>
          <w:rFonts w:eastAsia="Calibri" w:hint="eastAsia"/>
          <w:rtl/>
        </w:rPr>
        <w:t>איש</w:t>
      </w:r>
      <w:r w:rsidRPr="009378CC">
        <w:rPr>
          <w:rFonts w:eastAsia="Calibri" w:hint="cs"/>
          <w:rtl/>
        </w:rPr>
        <w:t>.</w:t>
      </w:r>
      <w:r w:rsidRPr="009378CC">
        <w:rPr>
          <w:rFonts w:eastAsia="Calibri"/>
          <w:rtl/>
        </w:rPr>
        <w:t xml:space="preserve"> </w:t>
      </w:r>
      <w:r w:rsidRPr="009378CC">
        <w:rPr>
          <w:rFonts w:eastAsia="Calibri" w:hint="eastAsia"/>
          <w:rtl/>
        </w:rPr>
        <w:t>מתקן</w:t>
      </w:r>
      <w:r w:rsidRPr="009378CC">
        <w:rPr>
          <w:rFonts w:eastAsia="Calibri"/>
          <w:rtl/>
        </w:rPr>
        <w:t xml:space="preserve"> </w:t>
      </w:r>
      <w:r w:rsidRPr="009378CC">
        <w:rPr>
          <w:rFonts w:eastAsia="Calibri" w:hint="eastAsia"/>
          <w:rtl/>
        </w:rPr>
        <w:t>נוסף</w:t>
      </w:r>
      <w:r w:rsidRPr="009378CC">
        <w:rPr>
          <w:rFonts w:eastAsia="Calibri" w:hint="cs"/>
          <w:rtl/>
        </w:rPr>
        <w:t>,</w:t>
      </w:r>
      <w:r w:rsidRPr="009378CC">
        <w:rPr>
          <w:rFonts w:eastAsia="Calibri"/>
          <w:rtl/>
        </w:rPr>
        <w:t xml:space="preserve"> </w:t>
      </w:r>
      <w:r w:rsidRPr="009378CC">
        <w:rPr>
          <w:rFonts w:eastAsia="Calibri" w:hint="cs"/>
          <w:rtl/>
        </w:rPr>
        <w:t xml:space="preserve">שיכול לקלוט </w:t>
      </w:r>
      <w:r w:rsidRPr="009378CC">
        <w:rPr>
          <w:rFonts w:eastAsia="Calibri" w:hint="eastAsia"/>
          <w:rtl/>
        </w:rPr>
        <w:t>כ</w:t>
      </w:r>
      <w:r w:rsidRPr="009378CC">
        <w:rPr>
          <w:rFonts w:eastAsia="Calibri"/>
          <w:rtl/>
        </w:rPr>
        <w:t xml:space="preserve">-200 </w:t>
      </w:r>
      <w:r w:rsidRPr="009378CC">
        <w:rPr>
          <w:rFonts w:eastAsia="Calibri" w:hint="eastAsia"/>
          <w:rtl/>
        </w:rPr>
        <w:t>איש</w:t>
      </w:r>
      <w:r w:rsidRPr="009378CC">
        <w:rPr>
          <w:rFonts w:eastAsia="Calibri" w:hint="cs"/>
          <w:rtl/>
        </w:rPr>
        <w:t>,</w:t>
      </w:r>
      <w:r w:rsidRPr="009378CC">
        <w:rPr>
          <w:rFonts w:eastAsia="Calibri"/>
          <w:rtl/>
        </w:rPr>
        <w:t xml:space="preserve"> </w:t>
      </w:r>
      <w:r w:rsidRPr="009378CC">
        <w:rPr>
          <w:rFonts w:eastAsia="Calibri" w:hint="eastAsia"/>
          <w:rtl/>
        </w:rPr>
        <w:t>היה</w:t>
      </w:r>
      <w:r w:rsidRPr="009378CC">
        <w:rPr>
          <w:rFonts w:eastAsia="Calibri"/>
          <w:rtl/>
        </w:rPr>
        <w:t xml:space="preserve"> </w:t>
      </w:r>
      <w:r w:rsidRPr="009378CC">
        <w:rPr>
          <w:rFonts w:eastAsia="Calibri" w:hint="eastAsia"/>
          <w:rtl/>
        </w:rPr>
        <w:t>בשלבי</w:t>
      </w:r>
      <w:r w:rsidRPr="009378CC">
        <w:rPr>
          <w:rFonts w:eastAsia="Calibri"/>
          <w:rtl/>
        </w:rPr>
        <w:t xml:space="preserve"> </w:t>
      </w:r>
      <w:r w:rsidRPr="009378CC">
        <w:rPr>
          <w:rFonts w:eastAsia="Calibri" w:hint="eastAsia"/>
          <w:rtl/>
        </w:rPr>
        <w:t>הקמה</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 xml:space="preserve">עיריית </w:t>
      </w:r>
      <w:r w:rsidRPr="009378CC">
        <w:rPr>
          <w:rFonts w:hint="eastAsia"/>
          <w:rtl/>
        </w:rPr>
        <w:t>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הועלה כי עיריית </w:t>
      </w:r>
      <w:r w:rsidRPr="009378CC">
        <w:rPr>
          <w:rFonts w:eastAsia="Calibri" w:hint="eastAsia"/>
          <w:b/>
          <w:bCs/>
          <w:rtl/>
        </w:rPr>
        <w:t>אשקלון</w:t>
      </w:r>
      <w:r w:rsidRPr="009378CC">
        <w:rPr>
          <w:rFonts w:eastAsia="Calibri"/>
          <w:rtl/>
        </w:rPr>
        <w:t xml:space="preserve"> הכינה תיק חירום רשותי</w:t>
      </w:r>
      <w:r w:rsidRPr="009378CC">
        <w:rPr>
          <w:rFonts w:eastAsia="Calibri" w:hint="cs"/>
          <w:rtl/>
        </w:rPr>
        <w:t>, הכולל בין היתר את תיק האב של העירייה; האיומים ו</w:t>
      </w:r>
      <w:r w:rsidRPr="009378CC">
        <w:rPr>
          <w:rFonts w:eastAsia="Calibri"/>
          <w:rtl/>
        </w:rPr>
        <w:t>תרחישי</w:t>
      </w:r>
      <w:r w:rsidRPr="009378CC">
        <w:rPr>
          <w:rFonts w:eastAsia="Calibri" w:hint="cs"/>
          <w:rtl/>
        </w:rPr>
        <w:t xml:space="preserve"> הייחוס לעיר </w:t>
      </w:r>
      <w:r w:rsidRPr="009378CC">
        <w:rPr>
          <w:rFonts w:eastAsia="Calibri" w:hint="eastAsia"/>
          <w:rtl/>
        </w:rPr>
        <w:t>אשקלון</w:t>
      </w:r>
      <w:r w:rsidRPr="009378CC">
        <w:rPr>
          <w:rFonts w:eastAsia="Calibri" w:hint="cs"/>
          <w:rtl/>
        </w:rPr>
        <w:t>; ה</w:t>
      </w:r>
      <w:r w:rsidRPr="009378CC">
        <w:rPr>
          <w:rFonts w:eastAsia="Calibri"/>
          <w:rtl/>
        </w:rPr>
        <w:t>מענה של ה</w:t>
      </w:r>
      <w:r w:rsidRPr="009378CC">
        <w:rPr>
          <w:rFonts w:eastAsia="Calibri" w:hint="cs"/>
          <w:rtl/>
        </w:rPr>
        <w:t>עירייה</w:t>
      </w:r>
      <w:r w:rsidRPr="009378CC">
        <w:rPr>
          <w:rFonts w:eastAsia="Calibri"/>
          <w:rtl/>
        </w:rPr>
        <w:t xml:space="preserve"> </w:t>
      </w:r>
      <w:r w:rsidRPr="009378CC">
        <w:rPr>
          <w:rFonts w:eastAsia="Calibri" w:hint="cs"/>
          <w:rtl/>
        </w:rPr>
        <w:t>לתרחישי הייחוס ל</w:t>
      </w:r>
      <w:r w:rsidRPr="009378CC">
        <w:rPr>
          <w:rFonts w:eastAsia="Calibri"/>
          <w:rtl/>
        </w:rPr>
        <w:t>שעת חירום</w:t>
      </w:r>
      <w:r w:rsidRPr="009378CC">
        <w:rPr>
          <w:rFonts w:eastAsia="Calibri" w:hint="cs"/>
          <w:rtl/>
        </w:rPr>
        <w:t xml:space="preserve">, הכולל מענה של המכלולים השונים, לרבות מכלול אוכלוסייה, לתרחישי הייחוס מאפריל 2023; מצגת </w:t>
      </w:r>
      <w:r w:rsidRPr="009378CC">
        <w:rPr>
          <w:rFonts w:eastAsia="Calibri"/>
          <w:rtl/>
        </w:rPr>
        <w:t>תפיסת ההפעלה בשעת חירום</w:t>
      </w:r>
      <w:r w:rsidRPr="009378CC">
        <w:rPr>
          <w:rFonts w:eastAsia="Calibri" w:hint="cs"/>
          <w:rtl/>
        </w:rPr>
        <w:t xml:space="preserve"> שהכין </w:t>
      </w:r>
      <w:r w:rsidRPr="009378CC">
        <w:rPr>
          <w:rFonts w:eastAsia="Calibri"/>
          <w:rtl/>
        </w:rPr>
        <w:t>אגף ב</w:t>
      </w:r>
      <w:r w:rsidRPr="009378CC">
        <w:rPr>
          <w:rFonts w:eastAsia="Calibri" w:hint="cs"/>
          <w:rtl/>
        </w:rPr>
        <w:t>י</w:t>
      </w:r>
      <w:r w:rsidRPr="009378CC">
        <w:rPr>
          <w:rFonts w:eastAsia="Calibri"/>
          <w:rtl/>
        </w:rPr>
        <w:t>טחון ושירותי חירום</w:t>
      </w:r>
      <w:r w:rsidRPr="009378CC">
        <w:rPr>
          <w:rFonts w:eastAsia="Calibri" w:hint="cs"/>
          <w:rtl/>
        </w:rPr>
        <w:t xml:space="preserve"> ב</w:t>
      </w:r>
      <w:r w:rsidRPr="009378CC">
        <w:rPr>
          <w:rFonts w:eastAsia="Calibri"/>
          <w:rtl/>
        </w:rPr>
        <w:t>עיריית אשקלון</w:t>
      </w:r>
      <w:r w:rsidRPr="009378CC">
        <w:rPr>
          <w:rFonts w:eastAsia="Calibri" w:hint="cs"/>
          <w:b/>
          <w:bCs/>
          <w:rtl/>
        </w:rPr>
        <w:t xml:space="preserve"> </w:t>
      </w:r>
      <w:r w:rsidRPr="009378CC">
        <w:rPr>
          <w:rFonts w:eastAsia="Calibri" w:hint="cs"/>
          <w:rtl/>
        </w:rPr>
        <w:t>מספטמבר 2023.</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עוד הועלה כי </w:t>
      </w:r>
      <w:r w:rsidRPr="009378CC">
        <w:rPr>
          <w:rFonts w:eastAsia="Calibri"/>
          <w:b/>
          <w:bCs/>
          <w:rtl/>
        </w:rPr>
        <w:t xml:space="preserve">תיק החירום של עיריית אשקלון לא עסק בפינוי </w:t>
      </w:r>
      <w:r w:rsidRPr="009378CC">
        <w:rPr>
          <w:rFonts w:eastAsia="Calibri" w:hint="cs"/>
          <w:b/>
          <w:bCs/>
          <w:rtl/>
        </w:rPr>
        <w:t xml:space="preserve">תושבים </w:t>
      </w:r>
      <w:r w:rsidRPr="009378CC">
        <w:rPr>
          <w:rFonts w:eastAsia="Calibri"/>
          <w:b/>
          <w:bCs/>
          <w:rtl/>
        </w:rPr>
        <w:t>אל מחוץ לתחומי הרשות</w:t>
      </w:r>
      <w:r w:rsidRPr="009378CC">
        <w:rPr>
          <w:rFonts w:eastAsia="Calibri" w:hint="cs"/>
          <w:b/>
          <w:bCs/>
          <w:rtl/>
        </w:rPr>
        <w:t xml:space="preserve">. כאמור, המענה לתרחיש הייחוס של עיריית </w:t>
      </w:r>
      <w:r w:rsidRPr="009378CC">
        <w:rPr>
          <w:rFonts w:eastAsia="Calibri" w:hint="eastAsia"/>
          <w:b/>
          <w:bCs/>
          <w:rtl/>
        </w:rPr>
        <w:t>אשקלון</w:t>
      </w:r>
      <w:r w:rsidRPr="009378CC">
        <w:rPr>
          <w:rFonts w:eastAsia="Calibri" w:hint="cs"/>
          <w:b/>
          <w:bCs/>
          <w:rtl/>
        </w:rPr>
        <w:t xml:space="preserve"> מאפריל 2023 אינו כולל היערכות</w:t>
      </w:r>
      <w:r w:rsidRPr="009378CC">
        <w:rPr>
          <w:rFonts w:eastAsia="Calibri"/>
          <w:b/>
          <w:bCs/>
          <w:rtl/>
        </w:rPr>
        <w:t xml:space="preserve"> </w:t>
      </w:r>
      <w:r w:rsidRPr="009378CC">
        <w:rPr>
          <w:rFonts w:eastAsia="Calibri" w:hint="cs"/>
          <w:b/>
          <w:bCs/>
          <w:rtl/>
        </w:rPr>
        <w:t>ל</w:t>
      </w:r>
      <w:r w:rsidRPr="009378CC">
        <w:rPr>
          <w:rFonts w:eastAsia="Calibri"/>
          <w:b/>
          <w:bCs/>
          <w:rtl/>
        </w:rPr>
        <w:t>פינוי</w:t>
      </w:r>
      <w:r w:rsidRPr="009378CC">
        <w:rPr>
          <w:rFonts w:eastAsia="Calibri" w:hint="cs"/>
          <w:b/>
          <w:bCs/>
          <w:rtl/>
        </w:rPr>
        <w:t xml:space="preserve"> </w:t>
      </w:r>
      <w:r w:rsidRPr="009378CC">
        <w:rPr>
          <w:rFonts w:eastAsia="Calibri"/>
          <w:b/>
          <w:bCs/>
          <w:rtl/>
        </w:rPr>
        <w:t xml:space="preserve">תושבים </w:t>
      </w:r>
      <w:r w:rsidRPr="009378CC">
        <w:rPr>
          <w:rFonts w:eastAsia="Calibri" w:hint="cs"/>
          <w:b/>
          <w:bCs/>
          <w:rtl/>
        </w:rPr>
        <w:t xml:space="preserve">אל </w:t>
      </w:r>
      <w:r w:rsidRPr="009378CC">
        <w:rPr>
          <w:rFonts w:eastAsia="Calibri"/>
          <w:b/>
          <w:bCs/>
          <w:rtl/>
        </w:rPr>
        <w:t>מ</w:t>
      </w:r>
      <w:r w:rsidRPr="009378CC">
        <w:rPr>
          <w:rFonts w:eastAsia="Calibri" w:hint="cs"/>
          <w:b/>
          <w:bCs/>
          <w:rtl/>
        </w:rPr>
        <w:t>חוץ ל</w:t>
      </w:r>
      <w:r w:rsidRPr="009378CC">
        <w:rPr>
          <w:rFonts w:eastAsia="Calibri"/>
          <w:b/>
          <w:bCs/>
          <w:rtl/>
        </w:rPr>
        <w:t>אשקלון</w:t>
      </w:r>
      <w:r w:rsidRPr="009378CC">
        <w:rPr>
          <w:rFonts w:eastAsia="Calibri" w:hint="cs"/>
          <w:b/>
          <w:bCs/>
          <w:rtl/>
        </w:rPr>
        <w:t>, אלא למתקני קליטה בתוך העיר.</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 xml:space="preserve">עיריית </w:t>
      </w:r>
      <w:r w:rsidRPr="009378CC">
        <w:rPr>
          <w:rFonts w:hint="eastAsia"/>
          <w:rtl/>
        </w:rPr>
        <w:t>שדרות</w:t>
      </w:r>
      <w:r w:rsidRPr="009378CC">
        <w:rPr>
          <w:rtl/>
        </w:rPr>
        <w:t xml:space="preserve"> </w:t>
      </w:r>
    </w:p>
    <w:p w:rsidR="009378CC" w:rsidRPr="009378CC" w:rsidRDefault="009378CC" w:rsidP="009378CC">
      <w:pPr>
        <w:spacing w:line="269" w:lineRule="auto"/>
        <w:rPr>
          <w:rFonts w:eastAsia="Calibri"/>
          <w:rtl/>
        </w:rPr>
      </w:pPr>
      <w:bookmarkStart w:id="35" w:name="_Hlk165971862"/>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eastAsia"/>
          <w:b/>
          <w:bCs/>
          <w:rtl/>
        </w:rPr>
        <w:t>שדרות</w:t>
      </w:r>
      <w:r w:rsidRPr="009378CC">
        <w:rPr>
          <w:rFonts w:eastAsia="Calibri" w:hint="cs"/>
          <w:rtl/>
        </w:rPr>
        <w:t xml:space="preserve"> הכינה תיק חירום רשותי</w:t>
      </w:r>
      <w:r w:rsidRPr="009378CC">
        <w:rPr>
          <w:rFonts w:eastAsia="Calibri"/>
          <w:vertAlign w:val="superscript"/>
          <w:rtl/>
        </w:rPr>
        <w:footnoteReference w:id="19"/>
      </w:r>
      <w:r w:rsidRPr="009378CC">
        <w:rPr>
          <w:rFonts w:eastAsia="Calibri" w:hint="cs"/>
          <w:rtl/>
        </w:rPr>
        <w:t xml:space="preserve">, הכולל בין היתר את המבנה הארגוני של העירייה בשעת חירום; </w:t>
      </w:r>
      <w:bookmarkEnd w:id="35"/>
      <w:r w:rsidRPr="009378CC">
        <w:rPr>
          <w:rFonts w:eastAsia="Calibri"/>
          <w:rtl/>
        </w:rPr>
        <w:t>מענה עיריית שדרות</w:t>
      </w:r>
      <w:r w:rsidRPr="009378CC">
        <w:rPr>
          <w:rFonts w:eastAsia="Calibri"/>
          <w:b/>
          <w:bCs/>
          <w:rtl/>
        </w:rPr>
        <w:t xml:space="preserve"> </w:t>
      </w:r>
      <w:r w:rsidRPr="009378CC">
        <w:rPr>
          <w:rFonts w:eastAsia="Calibri"/>
          <w:rtl/>
        </w:rPr>
        <w:t>לתרחיש הייחוס</w:t>
      </w:r>
      <w:r w:rsidRPr="009378CC">
        <w:rPr>
          <w:rFonts w:eastAsia="Calibri" w:hint="cs"/>
          <w:rtl/>
        </w:rPr>
        <w:t>;</w:t>
      </w:r>
      <w:r w:rsidRPr="009378CC">
        <w:rPr>
          <w:rFonts w:eastAsia="Calibri"/>
          <w:rtl/>
        </w:rPr>
        <w:t xml:space="preserve"> </w:t>
      </w:r>
      <w:r w:rsidRPr="009378CC">
        <w:rPr>
          <w:rFonts w:eastAsia="Calibri" w:hint="cs"/>
          <w:rtl/>
        </w:rPr>
        <w:t>עבודת מטה החירום הרשותי; ייעוד ועבודת מכלולי העירייה בשעת חירום.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תיק החירום של עיריית </w:t>
      </w:r>
      <w:r w:rsidRPr="009378CC">
        <w:rPr>
          <w:rFonts w:eastAsia="Calibri" w:hint="eastAsia"/>
          <w:b/>
          <w:bCs/>
          <w:rtl/>
        </w:rPr>
        <w:t>שדרות</w:t>
      </w:r>
      <w:r w:rsidRPr="009378CC">
        <w:rPr>
          <w:rFonts w:eastAsia="Calibri" w:hint="cs"/>
          <w:b/>
          <w:bCs/>
          <w:rtl/>
        </w:rPr>
        <w:t xml:space="preserve"> כולל את הנוהל "פינוי יזום לאוכלוסיה" (להלן - נוהל פינוי תושבים </w:t>
      </w:r>
      <w:r w:rsidRPr="009378CC">
        <w:rPr>
          <w:rFonts w:eastAsia="Calibri" w:hint="eastAsia"/>
          <w:b/>
          <w:bCs/>
          <w:rtl/>
        </w:rPr>
        <w:t>שדרות</w:t>
      </w:r>
      <w:r w:rsidRPr="009378CC">
        <w:rPr>
          <w:rFonts w:eastAsia="Calibri" w:hint="cs"/>
          <w:b/>
          <w:bCs/>
          <w:rtl/>
        </w:rPr>
        <w:t>), שמטרתו לפרט את אופן היערכות העירייה לפינוי יזום של אוכלוסייה מ</w:t>
      </w:r>
      <w:r w:rsidRPr="009378CC">
        <w:rPr>
          <w:rFonts w:eastAsia="Calibri" w:hint="eastAsia"/>
          <w:b/>
          <w:bCs/>
          <w:rtl/>
        </w:rPr>
        <w:t>שדרות</w:t>
      </w:r>
      <w:r w:rsidRPr="009378CC">
        <w:rPr>
          <w:rFonts w:eastAsia="Calibri" w:hint="cs"/>
          <w:b/>
          <w:bCs/>
          <w:rtl/>
        </w:rPr>
        <w:t xml:space="preserve">. בנוהל נקבע כי ההחלטה על פינוי היא בסמכות גורם פוקד (צה"ל או משטרת ישראל), בהתייעצות עם הרשות, וכי </w:t>
      </w:r>
      <w:r w:rsidRPr="009378CC">
        <w:rPr>
          <w:rFonts w:eastAsia="Calibri"/>
          <w:b/>
          <w:bCs/>
          <w:rtl/>
        </w:rPr>
        <w:t>פינוי אוכלוס</w:t>
      </w:r>
      <w:r w:rsidRPr="009378CC">
        <w:rPr>
          <w:rFonts w:eastAsia="Calibri" w:hint="cs"/>
          <w:b/>
          <w:bCs/>
          <w:rtl/>
        </w:rPr>
        <w:t>י</w:t>
      </w:r>
      <w:r w:rsidRPr="009378CC">
        <w:rPr>
          <w:rFonts w:eastAsia="Calibri"/>
          <w:b/>
          <w:bCs/>
          <w:rtl/>
        </w:rPr>
        <w:t>יה במצב חירום מלחמתי יבוצע על ידי צה"ל</w:t>
      </w:r>
      <w:r w:rsidRPr="009378CC">
        <w:rPr>
          <w:rFonts w:eastAsia="Calibri" w:hint="cs"/>
          <w:b/>
          <w:bCs/>
          <w:rtl/>
        </w:rPr>
        <w:t>,</w:t>
      </w:r>
      <w:r w:rsidRPr="009378CC">
        <w:rPr>
          <w:rFonts w:eastAsia="Calibri"/>
          <w:b/>
          <w:bCs/>
          <w:rtl/>
        </w:rPr>
        <w:t xml:space="preserve"> בסיוע ו</w:t>
      </w:r>
      <w:r w:rsidRPr="009378CC">
        <w:rPr>
          <w:rFonts w:eastAsia="Calibri" w:hint="cs"/>
          <w:b/>
          <w:bCs/>
          <w:rtl/>
        </w:rPr>
        <w:t>ב</w:t>
      </w:r>
      <w:r w:rsidRPr="009378CC">
        <w:rPr>
          <w:rFonts w:eastAsia="Calibri"/>
          <w:b/>
          <w:bCs/>
          <w:rtl/>
        </w:rPr>
        <w:t>שיתוף פעולה מלא של הרשות</w:t>
      </w:r>
      <w:r w:rsidRPr="009378CC">
        <w:rPr>
          <w:rFonts w:eastAsia="Calibri" w:hint="cs"/>
          <w:b/>
          <w:bCs/>
          <w:rtl/>
        </w:rPr>
        <w:t>. כמו כן, בנוהל מפורטות, בין היתר, המשימות של גורמים שונים בעירייה בפינוי אוכלוסייה.</w:t>
      </w:r>
      <w:r w:rsidRPr="009378CC">
        <w:rPr>
          <w:rFonts w:eastAsia="Calibri"/>
          <w:b/>
          <w:bCs/>
          <w:rtl/>
        </w:rPr>
        <w:t xml:space="preserve"> </w:t>
      </w:r>
      <w:r w:rsidRPr="009378CC">
        <w:rPr>
          <w:rFonts w:eastAsia="Calibri" w:hint="cs"/>
          <w:b/>
          <w:bCs/>
          <w:rtl/>
        </w:rPr>
        <w:t xml:space="preserve">על פי הנוהל, הפינוי </w:t>
      </w:r>
      <w:r w:rsidRPr="009378CC">
        <w:rPr>
          <w:rFonts w:eastAsia="Calibri" w:hint="cs"/>
          <w:b/>
          <w:bCs/>
          <w:rtl/>
        </w:rPr>
        <w:lastRenderedPageBreak/>
        <w:t>יהיה עבור אוכלוסיות מוגדרות, ויעדי הקליטה יהיו מחוץ לתחום העיר</w:t>
      </w:r>
      <w:r w:rsidRPr="009378CC">
        <w:rPr>
          <w:rFonts w:eastAsia="Calibri"/>
          <w:b/>
          <w:bCs/>
          <w:rtl/>
        </w:rPr>
        <w:t xml:space="preserve">, </w:t>
      </w:r>
      <w:r w:rsidRPr="009378CC">
        <w:rPr>
          <w:rFonts w:eastAsia="Calibri" w:hint="eastAsia"/>
          <w:b/>
          <w:bCs/>
          <w:rtl/>
        </w:rPr>
        <w:t>מעבר</w:t>
      </w:r>
      <w:r w:rsidRPr="009378CC">
        <w:rPr>
          <w:rFonts w:eastAsia="Calibri"/>
          <w:b/>
          <w:bCs/>
          <w:rtl/>
        </w:rPr>
        <w:t xml:space="preserve"> </w:t>
      </w:r>
      <w:r w:rsidRPr="009378CC">
        <w:rPr>
          <w:rFonts w:eastAsia="Calibri" w:hint="eastAsia"/>
          <w:b/>
          <w:bCs/>
          <w:rtl/>
        </w:rPr>
        <w:t>לטווח</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40 </w:t>
      </w:r>
      <w:r w:rsidRPr="009378CC">
        <w:rPr>
          <w:rFonts w:eastAsia="Calibri" w:hint="eastAsia"/>
          <w:b/>
          <w:bCs/>
          <w:rtl/>
        </w:rPr>
        <w:t>ק</w:t>
      </w:r>
      <w:r w:rsidRPr="009378CC">
        <w:rPr>
          <w:rFonts w:eastAsia="Calibri"/>
          <w:b/>
          <w:bCs/>
          <w:rtl/>
        </w:rPr>
        <w:t xml:space="preserve">"מ </w:t>
      </w:r>
      <w:r w:rsidRPr="009378CC">
        <w:rPr>
          <w:rFonts w:eastAsia="Calibri" w:hint="eastAsia"/>
          <w:b/>
          <w:bCs/>
          <w:rtl/>
        </w:rPr>
        <w:t>מ</w:t>
      </w:r>
      <w:r w:rsidRPr="009378CC">
        <w:rPr>
          <w:rFonts w:eastAsia="Calibri" w:hint="cs"/>
          <w:b/>
          <w:bCs/>
          <w:rtl/>
        </w:rPr>
        <w:t xml:space="preserve">גבול רצועת </w:t>
      </w:r>
      <w:r w:rsidRPr="009378CC">
        <w:rPr>
          <w:rFonts w:eastAsia="Calibri" w:hint="eastAsia"/>
          <w:b/>
          <w:bCs/>
          <w:rtl/>
        </w:rPr>
        <w:t>עזה</w:t>
      </w:r>
      <w:r w:rsidRPr="009378CC">
        <w:rPr>
          <w:rFonts w:eastAsia="Calibri"/>
          <w:b/>
          <w:bCs/>
          <w:rtl/>
        </w:rPr>
        <w:t>.</w:t>
      </w:r>
      <w:r w:rsidRPr="009378CC">
        <w:rPr>
          <w:rFonts w:eastAsia="Calibri"/>
          <w:rtl/>
        </w:rPr>
        <w:t xml:space="preserve"> </w:t>
      </w:r>
      <w:r w:rsidRPr="009378CC">
        <w:rPr>
          <w:rFonts w:eastAsia="Calibri" w:hint="eastAsia"/>
          <w:b/>
          <w:bCs/>
          <w:rtl/>
        </w:rPr>
        <w:t>הנוהל</w:t>
      </w:r>
      <w:r w:rsidRPr="009378CC">
        <w:rPr>
          <w:rFonts w:eastAsia="Calibri"/>
          <w:b/>
          <w:bCs/>
          <w:rtl/>
        </w:rPr>
        <w:t xml:space="preserve"> </w:t>
      </w:r>
      <w:r w:rsidRPr="009378CC">
        <w:rPr>
          <w:rFonts w:eastAsia="Calibri" w:hint="eastAsia"/>
          <w:b/>
          <w:bCs/>
          <w:rtl/>
        </w:rPr>
        <w:t>אינו</w:t>
      </w:r>
      <w:r w:rsidRPr="009378CC">
        <w:rPr>
          <w:rFonts w:eastAsia="Calibri"/>
          <w:b/>
          <w:bCs/>
          <w:rtl/>
        </w:rPr>
        <w:t xml:space="preserve"> </w:t>
      </w:r>
      <w:r w:rsidRPr="009378CC">
        <w:rPr>
          <w:rFonts w:eastAsia="Calibri" w:hint="eastAsia"/>
          <w:b/>
          <w:bCs/>
          <w:rtl/>
        </w:rPr>
        <w:t>מ</w:t>
      </w:r>
      <w:r w:rsidRPr="009378CC">
        <w:rPr>
          <w:rFonts w:eastAsia="Calibri"/>
          <w:b/>
          <w:bCs/>
          <w:rtl/>
        </w:rPr>
        <w:t>תייחס לאפשרות לפינוי מלא של תושבי העיר לתקופה ארוכה כפי שאירע בפועל.</w:t>
      </w:r>
    </w:p>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ה</w:t>
      </w:r>
      <w:r w:rsidRPr="009378CC">
        <w:rPr>
          <w:rFonts w:hint="eastAsia"/>
          <w:rtl/>
        </w:rPr>
        <w:t>מועצה</w:t>
      </w:r>
      <w:r w:rsidRPr="009378CC">
        <w:rPr>
          <w:rtl/>
        </w:rPr>
        <w:t xml:space="preserve"> </w:t>
      </w:r>
      <w:r w:rsidRPr="009378CC">
        <w:rPr>
          <w:rFonts w:hint="cs"/>
          <w:rtl/>
        </w:rPr>
        <w:t>ה</w:t>
      </w:r>
      <w:r w:rsidRPr="009378CC">
        <w:rPr>
          <w:rFonts w:hint="eastAsia"/>
          <w:rtl/>
        </w:rPr>
        <w:t>אזורית</w:t>
      </w:r>
      <w:r w:rsidRPr="009378CC">
        <w:rPr>
          <w:rtl/>
        </w:rPr>
        <w:t xml:space="preserve"> </w:t>
      </w:r>
      <w:r w:rsidRPr="009378CC">
        <w:rPr>
          <w:rFonts w:hint="eastAsia"/>
          <w:rtl/>
        </w:rPr>
        <w:t>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במועצה האזורית</w:t>
      </w:r>
      <w:r w:rsidRPr="009378CC">
        <w:rPr>
          <w:rFonts w:eastAsia="Calibri" w:hint="cs"/>
          <w:b/>
          <w:bCs/>
          <w:rtl/>
        </w:rPr>
        <w:t xml:space="preserve"> אשכול </w:t>
      </w:r>
      <w:r w:rsidRPr="009378CC">
        <w:rPr>
          <w:rFonts w:eastAsia="Calibri"/>
          <w:rtl/>
        </w:rPr>
        <w:t>תחומי פס"ח נוהל</w:t>
      </w:r>
      <w:r w:rsidRPr="009378CC">
        <w:rPr>
          <w:rFonts w:eastAsia="Calibri" w:hint="cs"/>
          <w:rtl/>
        </w:rPr>
        <w:t>ו</w:t>
      </w:r>
      <w:r w:rsidRPr="009378CC">
        <w:rPr>
          <w:rFonts w:eastAsia="Calibri"/>
          <w:rtl/>
        </w:rPr>
        <w:t xml:space="preserve"> במכלול אוכלוסייה.</w:t>
      </w:r>
      <w:r w:rsidRPr="009378CC">
        <w:rPr>
          <w:rFonts w:eastAsia="Calibri"/>
        </w:rPr>
        <w:t xml:space="preserve"> </w:t>
      </w:r>
      <w:r w:rsidRPr="009378CC">
        <w:rPr>
          <w:rFonts w:eastAsia="Calibri" w:hint="cs"/>
          <w:rtl/>
        </w:rPr>
        <w:t xml:space="preserve">בנוסף פעל במועצה </w:t>
      </w:r>
      <w:r w:rsidRPr="009378CC">
        <w:rPr>
          <w:rFonts w:eastAsia="Calibri"/>
          <w:rtl/>
        </w:rPr>
        <w:t>מכלול ייחודי לפינוי</w:t>
      </w:r>
      <w:r w:rsidRPr="009378CC">
        <w:rPr>
          <w:rFonts w:eastAsia="Calibri" w:hint="cs"/>
          <w:rtl/>
        </w:rPr>
        <w:t xml:space="preserve"> תושבים במצב חירום. במועצה קיים </w:t>
      </w:r>
      <w:r w:rsidRPr="009378CC">
        <w:rPr>
          <w:rFonts w:eastAsia="Calibri" w:hint="eastAsia"/>
          <w:rtl/>
        </w:rPr>
        <w:t>תיק</w:t>
      </w:r>
      <w:r w:rsidRPr="009378CC">
        <w:rPr>
          <w:rFonts w:eastAsia="Calibri"/>
          <w:rtl/>
        </w:rPr>
        <w:t xml:space="preserve"> </w:t>
      </w:r>
      <w:r w:rsidRPr="009378CC">
        <w:rPr>
          <w:rFonts w:eastAsia="Calibri" w:hint="eastAsia"/>
          <w:rtl/>
        </w:rPr>
        <w:t>חירום</w:t>
      </w:r>
      <w:r w:rsidRPr="009378CC">
        <w:rPr>
          <w:rFonts w:eastAsia="Calibri"/>
          <w:rtl/>
        </w:rPr>
        <w:t xml:space="preserve"> </w:t>
      </w:r>
      <w:r w:rsidRPr="009378CC">
        <w:rPr>
          <w:rFonts w:eastAsia="Calibri" w:hint="eastAsia"/>
          <w:rtl/>
        </w:rPr>
        <w:t>רשותי</w:t>
      </w:r>
      <w:r w:rsidRPr="009378CC">
        <w:rPr>
          <w:rFonts w:eastAsia="Calibri" w:hint="cs"/>
          <w:rtl/>
        </w:rPr>
        <w:t>,</w:t>
      </w:r>
      <w:r w:rsidRPr="009378CC">
        <w:rPr>
          <w:rFonts w:eastAsia="Calibri" w:hint="cs"/>
          <w:b/>
          <w:bCs/>
          <w:rtl/>
        </w:rPr>
        <w:t xml:space="preserve"> </w:t>
      </w:r>
      <w:r w:rsidRPr="009378CC">
        <w:rPr>
          <w:rFonts w:eastAsia="Calibri" w:hint="eastAsia"/>
          <w:rtl/>
        </w:rPr>
        <w:t>הכולל</w:t>
      </w:r>
      <w:r w:rsidRPr="009378CC">
        <w:rPr>
          <w:rFonts w:eastAsia="Calibri"/>
          <w:rtl/>
        </w:rPr>
        <w:t xml:space="preserve"> </w:t>
      </w:r>
      <w:r w:rsidRPr="009378CC">
        <w:rPr>
          <w:rFonts w:eastAsia="Calibri" w:hint="cs"/>
          <w:rtl/>
        </w:rPr>
        <w:t xml:space="preserve">בין היתר את </w:t>
      </w:r>
      <w:r w:rsidRPr="009378CC">
        <w:rPr>
          <w:rFonts w:eastAsia="Calibri" w:hint="eastAsia"/>
          <w:rtl/>
        </w:rPr>
        <w:t>נוהל</w:t>
      </w:r>
      <w:r w:rsidRPr="009378CC">
        <w:rPr>
          <w:rFonts w:eastAsia="Calibri"/>
          <w:rtl/>
        </w:rPr>
        <w:t xml:space="preserve"> </w:t>
      </w:r>
      <w:r w:rsidRPr="009378CC">
        <w:rPr>
          <w:rFonts w:eastAsia="Calibri" w:hint="eastAsia"/>
          <w:rtl/>
        </w:rPr>
        <w:t>מרכז</w:t>
      </w:r>
      <w:r w:rsidRPr="009378CC">
        <w:rPr>
          <w:rFonts w:eastAsia="Calibri"/>
          <w:rtl/>
        </w:rPr>
        <w:t xml:space="preserve"> </w:t>
      </w:r>
      <w:r w:rsidRPr="009378CC">
        <w:rPr>
          <w:rFonts w:eastAsia="Calibri" w:hint="cs"/>
          <w:rtl/>
        </w:rPr>
        <w:t>ה</w:t>
      </w:r>
      <w:r w:rsidRPr="009378CC">
        <w:rPr>
          <w:rFonts w:eastAsia="Calibri" w:hint="eastAsia"/>
          <w:rtl/>
        </w:rPr>
        <w:t>הפעלה</w:t>
      </w:r>
      <w:r w:rsidRPr="009378CC">
        <w:rPr>
          <w:rFonts w:eastAsia="Calibri" w:hint="cs"/>
          <w:rtl/>
        </w:rPr>
        <w:t xml:space="preserve"> </w:t>
      </w:r>
      <w:r w:rsidRPr="009378CC">
        <w:rPr>
          <w:rFonts w:eastAsia="Calibri"/>
          <w:rtl/>
        </w:rPr>
        <w:t>(</w:t>
      </w:r>
      <w:r w:rsidRPr="009378CC">
        <w:rPr>
          <w:rFonts w:eastAsia="Calibri" w:hint="eastAsia"/>
          <w:rtl/>
        </w:rPr>
        <w:t>מרה</w:t>
      </w:r>
      <w:r w:rsidRPr="009378CC">
        <w:rPr>
          <w:rFonts w:eastAsia="Calibri"/>
          <w:rtl/>
        </w:rPr>
        <w:t>"פ)</w:t>
      </w:r>
      <w:r w:rsidRPr="009378CC">
        <w:rPr>
          <w:rFonts w:eastAsia="Calibri" w:hint="cs"/>
          <w:b/>
          <w:bCs/>
          <w:rtl/>
        </w:rPr>
        <w:t xml:space="preserve">, </w:t>
      </w:r>
      <w:r w:rsidRPr="009378CC">
        <w:rPr>
          <w:rFonts w:eastAsia="Calibri" w:hint="cs"/>
          <w:rtl/>
        </w:rPr>
        <w:t xml:space="preserve">ובו מוצגים </w:t>
      </w:r>
      <w:r w:rsidRPr="009378CC">
        <w:rPr>
          <w:rFonts w:eastAsia="Calibri"/>
          <w:rtl/>
        </w:rPr>
        <w:t>העקרונות, תפיסת ה</w:t>
      </w:r>
      <w:r w:rsidRPr="009378CC">
        <w:rPr>
          <w:rFonts w:eastAsia="Calibri" w:hint="cs"/>
          <w:rtl/>
        </w:rPr>
        <w:t>ה</w:t>
      </w:r>
      <w:r w:rsidRPr="009378CC">
        <w:rPr>
          <w:rFonts w:eastAsia="Calibri"/>
          <w:rtl/>
        </w:rPr>
        <w:t>פעלה ו</w:t>
      </w:r>
      <w:r w:rsidRPr="009378CC">
        <w:rPr>
          <w:rFonts w:eastAsia="Calibri" w:hint="cs"/>
          <w:rtl/>
        </w:rPr>
        <w:t>ה</w:t>
      </w:r>
      <w:r w:rsidRPr="009378CC">
        <w:rPr>
          <w:rFonts w:eastAsia="Calibri"/>
          <w:rtl/>
        </w:rPr>
        <w:t>נהלים של כלל גופי המועצה הנותנים מענה למצב חירום.</w:t>
      </w:r>
      <w:r w:rsidRPr="009378CC">
        <w:rPr>
          <w:rFonts w:eastAsia="Calibri" w:hint="cs"/>
          <w:rtl/>
        </w:rPr>
        <w:t xml:space="preserve"> </w:t>
      </w:r>
      <w:r w:rsidRPr="009378CC">
        <w:rPr>
          <w:rFonts w:eastAsia="Calibri" w:hint="eastAsia"/>
          <w:rtl/>
        </w:rPr>
        <w:t>מרה</w:t>
      </w:r>
      <w:r w:rsidRPr="009378CC">
        <w:rPr>
          <w:rFonts w:eastAsia="Calibri"/>
          <w:rtl/>
        </w:rPr>
        <w:t xml:space="preserve">"פ </w:t>
      </w:r>
      <w:r w:rsidRPr="009378CC">
        <w:rPr>
          <w:rFonts w:eastAsia="Calibri" w:hint="cs"/>
          <w:rtl/>
        </w:rPr>
        <w:t>הוא</w:t>
      </w:r>
      <w:r w:rsidRPr="009378CC">
        <w:rPr>
          <w:rFonts w:eastAsia="Calibri"/>
          <w:rtl/>
        </w:rPr>
        <w:t xml:space="preserve"> מרכז מועצתי </w:t>
      </w:r>
      <w:r w:rsidRPr="009378CC">
        <w:rPr>
          <w:rFonts w:eastAsia="Calibri" w:hint="cs"/>
          <w:rtl/>
        </w:rPr>
        <w:t>ה</w:t>
      </w:r>
      <w:r w:rsidRPr="009378CC">
        <w:rPr>
          <w:rFonts w:eastAsia="Calibri"/>
          <w:rtl/>
        </w:rPr>
        <w:t xml:space="preserve">אחראי לנהל את המשימות לצמצום </w:t>
      </w:r>
      <w:r w:rsidRPr="009378CC">
        <w:rPr>
          <w:rFonts w:eastAsia="Calibri" w:hint="cs"/>
          <w:rtl/>
        </w:rPr>
        <w:t>ה</w:t>
      </w:r>
      <w:r w:rsidRPr="009378CC">
        <w:rPr>
          <w:rFonts w:eastAsia="Calibri"/>
          <w:rtl/>
        </w:rPr>
        <w:t xml:space="preserve">פגיעה בחיי התושבים </w:t>
      </w:r>
      <w:r w:rsidRPr="009378CC">
        <w:rPr>
          <w:rFonts w:eastAsia="Calibri" w:hint="cs"/>
          <w:rtl/>
        </w:rPr>
        <w:t>ו</w:t>
      </w:r>
      <w:r w:rsidRPr="009378CC">
        <w:rPr>
          <w:rFonts w:eastAsia="Calibri"/>
          <w:rtl/>
        </w:rPr>
        <w:t>ברכושם</w:t>
      </w:r>
      <w:r w:rsidRPr="009378CC">
        <w:rPr>
          <w:rFonts w:eastAsia="Calibri" w:hint="cs"/>
          <w:rtl/>
        </w:rPr>
        <w:t>,</w:t>
      </w:r>
      <w:r w:rsidRPr="009378CC">
        <w:rPr>
          <w:rFonts w:eastAsia="Calibri"/>
          <w:rtl/>
        </w:rPr>
        <w:t xml:space="preserve"> להבטחת הרציפות התפקודית - האספקה והשירותים החיוניים </w:t>
      </w:r>
      <w:r w:rsidRPr="009378CC">
        <w:rPr>
          <w:rFonts w:eastAsia="Calibri" w:hint="cs"/>
          <w:rtl/>
        </w:rPr>
        <w:t>-</w:t>
      </w:r>
      <w:r w:rsidRPr="009378CC">
        <w:rPr>
          <w:rFonts w:eastAsia="Calibri"/>
          <w:rtl/>
        </w:rPr>
        <w:t xml:space="preserve"> לטיפול באוכלוסייה ולמתן שירותי סעד ופינוי</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תיק החירום של המועצה האזורית </w:t>
      </w:r>
      <w:r w:rsidRPr="009378CC">
        <w:rPr>
          <w:rFonts w:eastAsia="Calibri" w:hint="cs"/>
          <w:b/>
          <w:bCs/>
          <w:rtl/>
        </w:rPr>
        <w:t>אשכול</w:t>
      </w:r>
      <w:r w:rsidRPr="009378CC">
        <w:rPr>
          <w:rFonts w:eastAsia="Calibri" w:hint="cs"/>
          <w:rtl/>
        </w:rPr>
        <w:t xml:space="preserve"> כלל גם את תרחיש הייחוס משנת 2019, </w:t>
      </w:r>
      <w:r w:rsidRPr="009378CC">
        <w:rPr>
          <w:rFonts w:eastAsia="Calibri" w:hint="eastAsia"/>
          <w:rtl/>
        </w:rPr>
        <w:t>ובו</w:t>
      </w:r>
      <w:r w:rsidRPr="009378CC">
        <w:rPr>
          <w:rFonts w:eastAsia="Calibri"/>
          <w:rtl/>
        </w:rPr>
        <w:t xml:space="preserve"> </w:t>
      </w:r>
      <w:r w:rsidRPr="009378CC">
        <w:rPr>
          <w:rFonts w:eastAsia="Calibri" w:hint="eastAsia"/>
          <w:rtl/>
        </w:rPr>
        <w:t>מפורט</w:t>
      </w:r>
      <w:r w:rsidRPr="009378CC">
        <w:rPr>
          <w:rFonts w:eastAsia="Calibri"/>
          <w:rtl/>
        </w:rPr>
        <w:t xml:space="preserve"> </w:t>
      </w:r>
      <w:r w:rsidRPr="009378CC">
        <w:rPr>
          <w:rFonts w:eastAsia="Calibri" w:hint="cs"/>
          <w:rtl/>
        </w:rPr>
        <w:t xml:space="preserve">גם </w:t>
      </w:r>
      <w:r w:rsidRPr="009378CC">
        <w:rPr>
          <w:rFonts w:eastAsia="Calibri" w:hint="eastAsia"/>
          <w:rtl/>
        </w:rPr>
        <w:t>מבנה</w:t>
      </w:r>
      <w:r w:rsidRPr="009378CC">
        <w:rPr>
          <w:rFonts w:eastAsia="Calibri"/>
          <w:rtl/>
        </w:rPr>
        <w:t xml:space="preserve"> </w:t>
      </w:r>
      <w:r w:rsidRPr="009378CC">
        <w:rPr>
          <w:rFonts w:eastAsia="Calibri" w:hint="eastAsia"/>
          <w:rtl/>
        </w:rPr>
        <w:t>מכלול</w:t>
      </w:r>
      <w:r w:rsidRPr="009378CC">
        <w:rPr>
          <w:rFonts w:eastAsia="Calibri"/>
          <w:rtl/>
        </w:rPr>
        <w:t xml:space="preserve"> </w:t>
      </w:r>
      <w:r w:rsidRPr="009378CC">
        <w:rPr>
          <w:rFonts w:eastAsia="Calibri" w:hint="eastAsia"/>
          <w:rtl/>
        </w:rPr>
        <w:t>אוכלוסייה</w:t>
      </w:r>
      <w:r w:rsidRPr="009378CC">
        <w:rPr>
          <w:rFonts w:eastAsia="Calibri"/>
          <w:rtl/>
        </w:rPr>
        <w:t xml:space="preserve"> </w:t>
      </w:r>
      <w:r w:rsidRPr="009378CC">
        <w:rPr>
          <w:rFonts w:eastAsia="Calibri" w:hint="cs"/>
          <w:rtl/>
        </w:rPr>
        <w:t>ו</w:t>
      </w:r>
      <w:r w:rsidRPr="009378CC">
        <w:rPr>
          <w:rFonts w:eastAsia="Calibri"/>
          <w:rtl/>
        </w:rPr>
        <w:t xml:space="preserve">תפקידיו </w:t>
      </w:r>
      <w:r w:rsidRPr="009378CC">
        <w:rPr>
          <w:rFonts w:eastAsia="Calibri" w:hint="eastAsia"/>
          <w:rtl/>
        </w:rPr>
        <w:t>בשעת</w:t>
      </w:r>
      <w:r w:rsidRPr="009378CC">
        <w:rPr>
          <w:rFonts w:eastAsia="Calibri"/>
          <w:rtl/>
        </w:rPr>
        <w:t xml:space="preserve"> </w:t>
      </w:r>
      <w:r w:rsidRPr="009378CC">
        <w:rPr>
          <w:rFonts w:eastAsia="Calibri" w:hint="eastAsia"/>
          <w:rtl/>
        </w:rPr>
        <w:t>חירום</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נוסף על כך, תיק החירום של ה</w:t>
      </w:r>
      <w:r w:rsidRPr="009378CC">
        <w:rPr>
          <w:rFonts w:eastAsia="Calibri" w:hint="eastAsia"/>
          <w:b/>
          <w:bCs/>
          <w:rtl/>
        </w:rPr>
        <w:t>מועצה</w:t>
      </w:r>
      <w:r w:rsidRPr="009378CC">
        <w:rPr>
          <w:rFonts w:eastAsia="Calibri"/>
          <w:b/>
          <w:bCs/>
          <w:rtl/>
        </w:rPr>
        <w:t xml:space="preserve"> </w:t>
      </w:r>
      <w:r w:rsidRPr="009378CC">
        <w:rPr>
          <w:rFonts w:eastAsia="Calibri" w:hint="cs"/>
          <w:b/>
          <w:bCs/>
          <w:rtl/>
        </w:rPr>
        <w:t>כלל</w:t>
      </w:r>
      <w:r w:rsidRPr="009378CC">
        <w:rPr>
          <w:rFonts w:eastAsia="Calibri"/>
          <w:b/>
          <w:bCs/>
          <w:rtl/>
        </w:rPr>
        <w:t xml:space="preserve"> ת</w:t>
      </w:r>
      <w:r w:rsidRPr="009378CC">
        <w:rPr>
          <w:rFonts w:eastAsia="Calibri" w:hint="cs"/>
          <w:b/>
          <w:bCs/>
          <w:rtl/>
        </w:rPr>
        <w:t>ו</w:t>
      </w:r>
      <w:r w:rsidRPr="009378CC">
        <w:rPr>
          <w:rFonts w:eastAsia="Calibri"/>
          <w:b/>
          <w:bCs/>
          <w:rtl/>
        </w:rPr>
        <w:t xml:space="preserve">כנית </w:t>
      </w:r>
      <w:r w:rsidRPr="009378CC">
        <w:rPr>
          <w:rFonts w:eastAsia="Calibri" w:hint="cs"/>
          <w:b/>
          <w:bCs/>
          <w:rtl/>
        </w:rPr>
        <w:t>ל</w:t>
      </w:r>
      <w:r w:rsidRPr="009378CC">
        <w:rPr>
          <w:rFonts w:eastAsia="Calibri"/>
          <w:b/>
          <w:bCs/>
          <w:rtl/>
        </w:rPr>
        <w:t xml:space="preserve">פינוי </w:t>
      </w:r>
      <w:r w:rsidRPr="009378CC">
        <w:rPr>
          <w:rFonts w:eastAsia="Calibri" w:hint="cs"/>
          <w:b/>
          <w:bCs/>
          <w:rtl/>
        </w:rPr>
        <w:t xml:space="preserve">11 </w:t>
      </w:r>
      <w:r w:rsidRPr="009378CC">
        <w:rPr>
          <w:rFonts w:eastAsia="Calibri"/>
          <w:b/>
          <w:bCs/>
          <w:rtl/>
        </w:rPr>
        <w:t xml:space="preserve">היישובים </w:t>
      </w:r>
      <w:r w:rsidRPr="009378CC">
        <w:rPr>
          <w:rFonts w:eastAsia="Calibri" w:hint="cs"/>
          <w:b/>
          <w:bCs/>
          <w:rtl/>
        </w:rPr>
        <w:t>ס</w:t>
      </w:r>
      <w:r w:rsidRPr="009378CC">
        <w:rPr>
          <w:rFonts w:eastAsia="Calibri" w:hint="eastAsia"/>
          <w:b/>
          <w:bCs/>
          <w:rtl/>
        </w:rPr>
        <w:t>מו</w:t>
      </w:r>
      <w:r w:rsidRPr="009378CC">
        <w:rPr>
          <w:rFonts w:eastAsia="Calibri" w:hint="cs"/>
          <w:b/>
          <w:bCs/>
          <w:rtl/>
        </w:rPr>
        <w:t>כ</w:t>
      </w:r>
      <w:r w:rsidRPr="009378CC">
        <w:rPr>
          <w:rFonts w:eastAsia="Calibri" w:hint="eastAsia"/>
          <w:b/>
          <w:bCs/>
          <w:rtl/>
        </w:rPr>
        <w:t>י</w:t>
      </w:r>
      <w:r w:rsidRPr="009378CC">
        <w:rPr>
          <w:rFonts w:eastAsia="Calibri"/>
          <w:b/>
          <w:bCs/>
          <w:rtl/>
        </w:rPr>
        <w:t xml:space="preserve"> הגדר</w:t>
      </w:r>
      <w:r w:rsidRPr="009378CC">
        <w:rPr>
          <w:rFonts w:eastAsia="Calibri" w:hint="cs"/>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סמך</w:t>
      </w:r>
      <w:r w:rsidRPr="009378CC">
        <w:rPr>
          <w:rFonts w:eastAsia="Calibri"/>
          <w:b/>
          <w:bCs/>
          <w:rtl/>
        </w:rPr>
        <w:t xml:space="preserve"> </w:t>
      </w:r>
      <w:r w:rsidRPr="009378CC">
        <w:rPr>
          <w:rFonts w:eastAsia="Calibri" w:hint="eastAsia"/>
          <w:b/>
          <w:bCs/>
          <w:rtl/>
        </w:rPr>
        <w:t>הפקת</w:t>
      </w:r>
      <w:r w:rsidRPr="009378CC">
        <w:rPr>
          <w:rFonts w:eastAsia="Calibri"/>
          <w:b/>
          <w:bCs/>
          <w:rtl/>
        </w:rPr>
        <w:t xml:space="preserve"> </w:t>
      </w:r>
      <w:r w:rsidRPr="009378CC">
        <w:rPr>
          <w:rFonts w:eastAsia="Calibri" w:hint="eastAsia"/>
          <w:b/>
          <w:bCs/>
          <w:rtl/>
        </w:rPr>
        <w:t>לקחים</w:t>
      </w:r>
      <w:r w:rsidRPr="009378CC">
        <w:rPr>
          <w:rFonts w:eastAsia="Calibri"/>
          <w:b/>
          <w:bCs/>
          <w:rtl/>
        </w:rPr>
        <w:t xml:space="preserve"> </w:t>
      </w:r>
      <w:r w:rsidRPr="009378CC">
        <w:rPr>
          <w:rFonts w:eastAsia="Calibri" w:hint="eastAsia"/>
          <w:b/>
          <w:bCs/>
          <w:rtl/>
        </w:rPr>
        <w:t>מסבבי</w:t>
      </w:r>
      <w:r w:rsidRPr="009378CC">
        <w:rPr>
          <w:rFonts w:eastAsia="Calibri"/>
          <w:b/>
          <w:bCs/>
          <w:rtl/>
        </w:rPr>
        <w:t xml:space="preserve"> </w:t>
      </w:r>
      <w:r w:rsidRPr="009378CC">
        <w:rPr>
          <w:rFonts w:eastAsia="Calibri" w:hint="eastAsia"/>
          <w:b/>
          <w:bCs/>
          <w:rtl/>
        </w:rPr>
        <w:t>לחימה</w:t>
      </w:r>
      <w:r w:rsidRPr="009378CC">
        <w:rPr>
          <w:rFonts w:eastAsia="Calibri"/>
          <w:b/>
          <w:bCs/>
          <w:rtl/>
        </w:rPr>
        <w:t xml:space="preserve"> </w:t>
      </w:r>
      <w:r w:rsidRPr="009378CC">
        <w:rPr>
          <w:rFonts w:eastAsia="Calibri" w:hint="eastAsia"/>
          <w:b/>
          <w:bCs/>
          <w:rtl/>
        </w:rPr>
        <w:t>קודמים</w:t>
      </w:r>
      <w:r w:rsidRPr="009378CC">
        <w:rPr>
          <w:rFonts w:eastAsia="Calibri"/>
          <w:b/>
          <w:bCs/>
          <w:rtl/>
        </w:rPr>
        <w:t xml:space="preserve">. </w:t>
      </w:r>
      <w:r w:rsidRPr="009378CC">
        <w:rPr>
          <w:rFonts w:eastAsia="Calibri" w:hint="eastAsia"/>
          <w:b/>
          <w:bCs/>
          <w:rtl/>
        </w:rPr>
        <w:t>הת</w:t>
      </w:r>
      <w:r w:rsidRPr="009378CC">
        <w:rPr>
          <w:rFonts w:eastAsia="Calibri" w:hint="cs"/>
          <w:b/>
          <w:bCs/>
          <w:rtl/>
        </w:rPr>
        <w:t>ו</w:t>
      </w:r>
      <w:r w:rsidRPr="009378CC">
        <w:rPr>
          <w:rFonts w:eastAsia="Calibri" w:hint="eastAsia"/>
          <w:b/>
          <w:bCs/>
          <w:rtl/>
        </w:rPr>
        <w:t>כנית</w:t>
      </w:r>
      <w:r w:rsidRPr="009378CC">
        <w:rPr>
          <w:rFonts w:eastAsia="Calibri"/>
          <w:b/>
          <w:bCs/>
          <w:rtl/>
        </w:rPr>
        <w:t xml:space="preserve"> </w:t>
      </w:r>
      <w:r w:rsidRPr="009378CC">
        <w:rPr>
          <w:rFonts w:eastAsia="Calibri" w:hint="eastAsia"/>
          <w:b/>
          <w:bCs/>
          <w:rtl/>
        </w:rPr>
        <w:t>נבנתה</w:t>
      </w:r>
      <w:r w:rsidRPr="009378CC">
        <w:rPr>
          <w:rFonts w:eastAsia="Calibri"/>
          <w:b/>
          <w:bCs/>
          <w:rtl/>
        </w:rPr>
        <w:t xml:space="preserve"> ליישובים אלה </w:t>
      </w:r>
      <w:r w:rsidRPr="009378CC">
        <w:rPr>
          <w:rFonts w:eastAsia="Calibri" w:hint="cs"/>
          <w:b/>
          <w:bCs/>
          <w:rtl/>
        </w:rPr>
        <w:t>בשיתוף</w:t>
      </w:r>
      <w:r w:rsidRPr="009378CC">
        <w:rPr>
          <w:rFonts w:eastAsia="Calibri"/>
          <w:b/>
          <w:bCs/>
          <w:rtl/>
        </w:rPr>
        <w:t xml:space="preserve"> </w:t>
      </w:r>
      <w:r w:rsidRPr="009378CC">
        <w:rPr>
          <w:rFonts w:eastAsia="Calibri" w:hint="eastAsia"/>
          <w:b/>
          <w:bCs/>
          <w:rtl/>
        </w:rPr>
        <w:t>נציג</w:t>
      </w:r>
      <w:r w:rsidRPr="009378CC">
        <w:rPr>
          <w:rFonts w:eastAsia="Calibri"/>
          <w:b/>
          <w:bCs/>
          <w:rtl/>
        </w:rPr>
        <w:t xml:space="preserve"> </w:t>
      </w:r>
      <w:r w:rsidRPr="009378CC">
        <w:rPr>
          <w:rFonts w:eastAsia="Calibri" w:hint="cs"/>
          <w:b/>
          <w:bCs/>
          <w:rtl/>
        </w:rPr>
        <w:t xml:space="preserve">של </w:t>
      </w:r>
      <w:r w:rsidRPr="009378CC">
        <w:rPr>
          <w:rFonts w:eastAsia="Calibri" w:hint="eastAsia"/>
          <w:b/>
          <w:bCs/>
          <w:rtl/>
        </w:rPr>
        <w:t>חברת</w:t>
      </w:r>
      <w:r w:rsidRPr="009378CC">
        <w:rPr>
          <w:rFonts w:eastAsia="Calibri"/>
          <w:b/>
          <w:bCs/>
          <w:rtl/>
        </w:rPr>
        <w:t xml:space="preserve"> </w:t>
      </w:r>
      <w:r w:rsidRPr="009378CC">
        <w:rPr>
          <w:rFonts w:eastAsia="Calibri" w:hint="eastAsia"/>
          <w:b/>
          <w:bCs/>
          <w:rtl/>
        </w:rPr>
        <w:t>שירותי</w:t>
      </w:r>
      <w:r w:rsidRPr="009378CC">
        <w:rPr>
          <w:rFonts w:eastAsia="Calibri"/>
          <w:b/>
          <w:bCs/>
          <w:rtl/>
        </w:rPr>
        <w:t xml:space="preserve"> </w:t>
      </w:r>
      <w:r w:rsidRPr="009378CC">
        <w:rPr>
          <w:rFonts w:eastAsia="Calibri" w:hint="eastAsia"/>
          <w:b/>
          <w:bCs/>
          <w:rtl/>
        </w:rPr>
        <w:t>תיירות</w:t>
      </w:r>
      <w:r w:rsidRPr="009378CC">
        <w:rPr>
          <w:rFonts w:eastAsia="Calibri"/>
          <w:b/>
          <w:bCs/>
          <w:rtl/>
        </w:rPr>
        <w:t xml:space="preserve"> ו</w:t>
      </w:r>
      <w:r w:rsidRPr="009378CC">
        <w:rPr>
          <w:rFonts w:eastAsia="Calibri" w:hint="cs"/>
          <w:b/>
          <w:bCs/>
          <w:rtl/>
        </w:rPr>
        <w:t>אנשי צוות חירום וחוסן יישובי, ונועדה</w:t>
      </w:r>
      <w:r w:rsidRPr="009378CC">
        <w:rPr>
          <w:rFonts w:eastAsia="Calibri"/>
          <w:b/>
          <w:bCs/>
          <w:rtl/>
        </w:rPr>
        <w:t xml:space="preserve"> לכלול מראש יעד פינוי לכל יישוב.</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ה</w:t>
      </w:r>
      <w:r w:rsidRPr="009378CC">
        <w:rPr>
          <w:rFonts w:hint="eastAsia"/>
          <w:rtl/>
        </w:rPr>
        <w:t>מועצה</w:t>
      </w:r>
      <w:r w:rsidRPr="009378CC">
        <w:rPr>
          <w:rtl/>
        </w:rPr>
        <w:t xml:space="preserve"> </w:t>
      </w:r>
      <w:r w:rsidRPr="009378CC">
        <w:rPr>
          <w:rFonts w:hint="cs"/>
          <w:rtl/>
        </w:rPr>
        <w:t>ה</w:t>
      </w:r>
      <w:r w:rsidRPr="009378CC">
        <w:rPr>
          <w:rtl/>
        </w:rPr>
        <w:t xml:space="preserve">אזורית חוף אשקלון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המועצה</w:t>
      </w:r>
      <w:r w:rsidRPr="009378CC">
        <w:rPr>
          <w:rFonts w:eastAsia="Calibri"/>
          <w:rtl/>
        </w:rPr>
        <w:t xml:space="preserve"> </w:t>
      </w:r>
      <w:r w:rsidRPr="009378CC">
        <w:rPr>
          <w:rFonts w:eastAsia="Calibri" w:hint="eastAsia"/>
          <w:rtl/>
        </w:rPr>
        <w:t>האזורית</w:t>
      </w:r>
      <w:r w:rsidRPr="009378CC">
        <w:rPr>
          <w:rFonts w:eastAsia="Calibri"/>
          <w:b/>
          <w:bCs/>
          <w:rtl/>
        </w:rPr>
        <w:t xml:space="preserve">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hint="cs"/>
          <w:rtl/>
        </w:rPr>
        <w:t xml:space="preserve"> הכינה "תיק יסוד להפעלת</w:t>
      </w:r>
      <w:r w:rsidR="00FD500F">
        <w:rPr>
          <w:rFonts w:eastAsia="Calibri" w:hint="cs"/>
          <w:rtl/>
        </w:rPr>
        <w:t xml:space="preserve"> </w:t>
      </w:r>
      <w:r w:rsidRPr="009378CC">
        <w:rPr>
          <w:rFonts w:eastAsia="Calibri" w:hint="eastAsia"/>
          <w:rtl/>
        </w:rPr>
        <w:t>המועצה</w:t>
      </w:r>
      <w:r w:rsidRPr="009378CC">
        <w:rPr>
          <w:rFonts w:eastAsia="Calibri"/>
          <w:rtl/>
        </w:rPr>
        <w:t xml:space="preserve"> </w:t>
      </w:r>
      <w:r w:rsidRPr="009378CC">
        <w:rPr>
          <w:rFonts w:eastAsia="Calibri" w:hint="eastAsia"/>
          <w:rtl/>
        </w:rPr>
        <w:t>האזורית</w:t>
      </w:r>
      <w:r w:rsidRPr="009378CC">
        <w:rPr>
          <w:rFonts w:eastAsia="Calibri"/>
          <w:b/>
          <w:bCs/>
          <w:rtl/>
        </w:rPr>
        <w:t xml:space="preserve"> </w:t>
      </w:r>
      <w:r w:rsidRPr="009378CC">
        <w:rPr>
          <w:rFonts w:eastAsia="Calibri" w:hint="eastAsia"/>
          <w:rtl/>
        </w:rPr>
        <w:t>חוף</w:t>
      </w:r>
      <w:r w:rsidRPr="009378CC">
        <w:rPr>
          <w:rFonts w:eastAsia="Calibri"/>
          <w:rtl/>
        </w:rPr>
        <w:t xml:space="preserve"> </w:t>
      </w:r>
      <w:r w:rsidRPr="009378CC">
        <w:rPr>
          <w:rFonts w:eastAsia="Calibri" w:hint="eastAsia"/>
          <w:rtl/>
        </w:rPr>
        <w:t>אשקלון</w:t>
      </w:r>
      <w:r w:rsidRPr="009378CC">
        <w:rPr>
          <w:rFonts w:eastAsia="Calibri" w:hint="cs"/>
          <w:rtl/>
        </w:rPr>
        <w:t xml:space="preserve"> בחירום" (להלן - תיק היסוד הרשותי)</w:t>
      </w:r>
      <w:r w:rsidRPr="009378CC">
        <w:rPr>
          <w:rFonts w:eastAsia="Calibri"/>
          <w:vertAlign w:val="superscript"/>
          <w:rtl/>
        </w:rPr>
        <w:footnoteReference w:id="20"/>
      </w:r>
      <w:r w:rsidRPr="009378CC">
        <w:rPr>
          <w:rFonts w:eastAsia="Calibri" w:hint="cs"/>
          <w:rtl/>
        </w:rPr>
        <w:t>. בתיק מוצגת קשת האיומים על המועצה האזורית חוף אשקלון, ובכלל זה מלחמה ואירועי פח"ע ותרחישי הייחוס למועצה. בתיק גם מפורטים המבנה הארגוני של המועצה בשעת חירום, עבודת מטה החירום הרשותי וכן הייעוד והפעילות של מכלולי המועצה בשעת חירום. עוד מוגדרים בתיק תפקידי המועצה במענה למצבי החירום השונים, ובכלל זה סיוע בפינוי אוכלוסייה מאזורים שיקבע צה"ל בשעת חירום. בכלל הפינוי - פינוי אל מחוץ לתחומי המועצה.</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נמצא</w:t>
      </w:r>
      <w:r w:rsidRPr="009378CC">
        <w:rPr>
          <w:rFonts w:eastAsia="Calibri"/>
          <w:b/>
          <w:bCs/>
          <w:rtl/>
        </w:rPr>
        <w:t xml:space="preserve"> כי תיק </w:t>
      </w:r>
      <w:r w:rsidRPr="009378CC">
        <w:rPr>
          <w:rFonts w:eastAsia="Calibri" w:hint="cs"/>
          <w:b/>
          <w:bCs/>
          <w:rtl/>
        </w:rPr>
        <w:t xml:space="preserve">היסוד </w:t>
      </w:r>
      <w:r w:rsidRPr="009378CC">
        <w:rPr>
          <w:rFonts w:eastAsia="Calibri" w:hint="eastAsia"/>
          <w:b/>
          <w:bCs/>
          <w:rtl/>
        </w:rPr>
        <w:t>הרשותי</w:t>
      </w:r>
      <w:r w:rsidRPr="009378CC">
        <w:rPr>
          <w:rFonts w:eastAsia="Calibri"/>
          <w:b/>
          <w:bCs/>
          <w:rtl/>
        </w:rPr>
        <w:t xml:space="preserve"> של המועצה האזורית חוף אשקלון </w:t>
      </w:r>
      <w:r w:rsidRPr="009378CC">
        <w:rPr>
          <w:rFonts w:eastAsia="Calibri" w:hint="eastAsia"/>
          <w:b/>
          <w:bCs/>
          <w:rtl/>
        </w:rPr>
        <w:t>כלל</w:t>
      </w:r>
      <w:r w:rsidRPr="009378CC">
        <w:rPr>
          <w:rFonts w:eastAsia="Calibri"/>
          <w:b/>
          <w:bCs/>
          <w:rtl/>
        </w:rPr>
        <w:t xml:space="preserve"> </w:t>
      </w:r>
      <w:r w:rsidRPr="009378CC">
        <w:rPr>
          <w:rFonts w:eastAsia="Calibri" w:hint="eastAsia"/>
          <w:b/>
          <w:bCs/>
          <w:rtl/>
        </w:rPr>
        <w:t>את</w:t>
      </w:r>
      <w:r w:rsidRPr="009378CC">
        <w:rPr>
          <w:rFonts w:eastAsia="Calibri" w:hint="cs"/>
          <w:rtl/>
        </w:rPr>
        <w:t xml:space="preserve"> </w:t>
      </w:r>
      <w:r w:rsidRPr="009378CC">
        <w:rPr>
          <w:rFonts w:eastAsia="Calibri"/>
          <w:b/>
          <w:bCs/>
          <w:rtl/>
        </w:rPr>
        <w:t xml:space="preserve">המענה </w:t>
      </w:r>
      <w:r w:rsidRPr="009378CC">
        <w:rPr>
          <w:rFonts w:eastAsia="Calibri" w:hint="eastAsia"/>
          <w:b/>
          <w:bCs/>
          <w:rtl/>
        </w:rPr>
        <w:t>הרשותי</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המועצה </w:t>
      </w:r>
      <w:r w:rsidRPr="009378CC">
        <w:rPr>
          <w:rFonts w:eastAsia="Calibri" w:hint="cs"/>
          <w:b/>
          <w:bCs/>
          <w:rtl/>
        </w:rPr>
        <w:t>לאירועי חירום, ובו</w:t>
      </w:r>
      <w:r w:rsidRPr="009378CC">
        <w:rPr>
          <w:rFonts w:eastAsia="Calibri"/>
          <w:b/>
          <w:bCs/>
          <w:rtl/>
        </w:rPr>
        <w:t xml:space="preserve"> </w:t>
      </w:r>
      <w:r w:rsidRPr="009378CC">
        <w:rPr>
          <w:rFonts w:eastAsia="Calibri" w:hint="cs"/>
          <w:b/>
          <w:bCs/>
          <w:rtl/>
        </w:rPr>
        <w:t xml:space="preserve">נקבע כי </w:t>
      </w:r>
      <w:r w:rsidRPr="009378CC">
        <w:rPr>
          <w:rFonts w:eastAsia="Calibri"/>
          <w:b/>
          <w:bCs/>
          <w:rtl/>
        </w:rPr>
        <w:t xml:space="preserve">מכלול אוכלוסייה אחראי בין היתר </w:t>
      </w:r>
      <w:r w:rsidRPr="009378CC">
        <w:rPr>
          <w:rFonts w:eastAsia="Calibri" w:hint="cs"/>
          <w:b/>
          <w:bCs/>
          <w:rtl/>
        </w:rPr>
        <w:t>ל</w:t>
      </w:r>
      <w:r w:rsidRPr="009378CC">
        <w:rPr>
          <w:rFonts w:eastAsia="Calibri"/>
          <w:b/>
          <w:bCs/>
          <w:rtl/>
        </w:rPr>
        <w:t xml:space="preserve">נושא פינוי התושבים מארבעת </w:t>
      </w:r>
      <w:r w:rsidRPr="009378CC">
        <w:rPr>
          <w:rFonts w:eastAsia="Calibri" w:hint="cs"/>
          <w:b/>
          <w:bCs/>
          <w:rtl/>
        </w:rPr>
        <w:t>ה</w:t>
      </w:r>
      <w:r w:rsidRPr="009378CC">
        <w:rPr>
          <w:rFonts w:eastAsia="Calibri"/>
          <w:b/>
          <w:bCs/>
          <w:rtl/>
        </w:rPr>
        <w:t>יישובי</w:t>
      </w:r>
      <w:r w:rsidRPr="009378CC">
        <w:rPr>
          <w:rFonts w:eastAsia="Calibri" w:hint="cs"/>
          <w:b/>
          <w:bCs/>
          <w:rtl/>
        </w:rPr>
        <w:t>ם</w:t>
      </w:r>
      <w:r w:rsidRPr="009378CC">
        <w:rPr>
          <w:rFonts w:eastAsia="Calibri"/>
          <w:b/>
          <w:bCs/>
          <w:rtl/>
        </w:rPr>
        <w:t xml:space="preserve"> המצויים במרחק של עד ארבעה ק"מ מגבול רצועת עזה.</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jc w:val="center"/>
        <w:rPr>
          <w:rFonts w:ascii="Arial" w:eastAsia="Calibri" w:hAnsi="Arial" w:cs="Arial"/>
          <w:b/>
          <w:bCs/>
          <w:sz w:val="36"/>
          <w:rtl/>
        </w:rPr>
      </w:pPr>
      <w:r w:rsidRPr="009378CC">
        <w:rPr>
          <w:rFonts w:ascii="Segoe UI Symbol" w:eastAsia="Calibri" w:hAnsi="Segoe UI Symbol" w:cs="Segoe UI Symbol" w:hint="cs"/>
          <w:b/>
          <w:bCs/>
          <w:sz w:val="36"/>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עיריות אופקים, אשקלון ושדרות והמועצות האזוריות אשכול וחוף אשקלון הכינו </w:t>
      </w:r>
      <w:r w:rsidRPr="009378CC">
        <w:rPr>
          <w:rFonts w:eastAsia="Calibri" w:hint="eastAsia"/>
          <w:b/>
          <w:bCs/>
          <w:rtl/>
        </w:rPr>
        <w:t>תיק</w:t>
      </w:r>
      <w:r w:rsidRPr="009378CC">
        <w:rPr>
          <w:rFonts w:eastAsia="Calibri" w:hint="cs"/>
          <w:b/>
          <w:bCs/>
          <w:rtl/>
        </w:rPr>
        <w:t xml:space="preserve">י חירום </w:t>
      </w:r>
      <w:r w:rsidRPr="009378CC">
        <w:rPr>
          <w:rFonts w:eastAsia="Calibri" w:hint="eastAsia"/>
          <w:b/>
          <w:bCs/>
          <w:rtl/>
        </w:rPr>
        <w:t>רשותי</w:t>
      </w:r>
      <w:r w:rsidRPr="009378CC">
        <w:rPr>
          <w:rFonts w:eastAsia="Calibri" w:hint="cs"/>
          <w:b/>
          <w:bCs/>
          <w:rtl/>
        </w:rPr>
        <w:t>ים, שכללו</w:t>
      </w:r>
      <w:r w:rsidRPr="009378CC">
        <w:rPr>
          <w:rFonts w:eastAsia="Calibri"/>
          <w:b/>
          <w:bCs/>
          <w:rtl/>
        </w:rPr>
        <w:t xml:space="preserve"> </w:t>
      </w:r>
      <w:r w:rsidRPr="009378CC">
        <w:rPr>
          <w:rFonts w:eastAsia="Calibri" w:hint="eastAsia"/>
          <w:b/>
          <w:bCs/>
          <w:rtl/>
        </w:rPr>
        <w:t>ת</w:t>
      </w:r>
      <w:r w:rsidRPr="009378CC">
        <w:rPr>
          <w:rFonts w:eastAsia="Calibri" w:hint="cs"/>
          <w:b/>
          <w:bCs/>
          <w:rtl/>
        </w:rPr>
        <w:t>ו</w:t>
      </w:r>
      <w:r w:rsidRPr="009378CC">
        <w:rPr>
          <w:rFonts w:eastAsia="Calibri" w:hint="eastAsia"/>
          <w:b/>
          <w:bCs/>
          <w:rtl/>
        </w:rPr>
        <w:t>כניות</w:t>
      </w:r>
      <w:r w:rsidRPr="009378CC">
        <w:rPr>
          <w:rFonts w:eastAsia="Calibri"/>
          <w:b/>
          <w:bCs/>
          <w:rtl/>
        </w:rPr>
        <w:t xml:space="preserve"> ונהלים לפעילות </w:t>
      </w:r>
      <w:r w:rsidRPr="009378CC">
        <w:rPr>
          <w:rFonts w:eastAsia="Calibri" w:hint="cs"/>
          <w:b/>
          <w:bCs/>
          <w:rtl/>
        </w:rPr>
        <w:t xml:space="preserve">של </w:t>
      </w:r>
      <w:r w:rsidRPr="009378CC">
        <w:rPr>
          <w:rFonts w:eastAsia="Calibri"/>
          <w:b/>
          <w:bCs/>
          <w:rtl/>
        </w:rPr>
        <w:t>מכלול אוכלוסייה בשעת חירום</w:t>
      </w:r>
      <w:r w:rsidRPr="009378CC">
        <w:rPr>
          <w:rFonts w:eastAsia="Calibri" w:hint="cs"/>
          <w:b/>
          <w:bCs/>
          <w:rtl/>
        </w:rPr>
        <w:t>. עם זאת, תיק החירום הרשות</w:t>
      </w:r>
      <w:r w:rsidRPr="009378CC">
        <w:rPr>
          <w:rFonts w:eastAsia="Calibri" w:hint="eastAsia"/>
          <w:b/>
          <w:bCs/>
          <w:rtl/>
        </w:rPr>
        <w:t>י</w:t>
      </w:r>
      <w:r w:rsidRPr="009378CC">
        <w:rPr>
          <w:rFonts w:eastAsia="Calibri" w:hint="cs"/>
          <w:b/>
          <w:bCs/>
          <w:rtl/>
        </w:rPr>
        <w:t xml:space="preserve"> של </w:t>
      </w:r>
      <w:r w:rsidRPr="009378CC">
        <w:rPr>
          <w:rFonts w:eastAsia="Calibri" w:hint="cs"/>
          <w:b/>
          <w:bCs/>
          <w:rtl/>
        </w:rPr>
        <w:lastRenderedPageBreak/>
        <w:t>עיריית אופקים ועיריית אשקלון לא עסק בפינוי אוכלוסייה אל מחוץ לתחומי הרשות; תיק החירום הרשותי של עיריית שדרות עסק בהוצאת</w:t>
      </w:r>
      <w:r w:rsidRPr="009378CC">
        <w:rPr>
          <w:rFonts w:eastAsia="Calibri"/>
          <w:b/>
          <w:bCs/>
          <w:rtl/>
        </w:rPr>
        <w:t xml:space="preserve"> </w:t>
      </w:r>
      <w:r w:rsidRPr="009378CC">
        <w:rPr>
          <w:rFonts w:eastAsia="Calibri" w:hint="cs"/>
          <w:b/>
          <w:bCs/>
          <w:rtl/>
        </w:rPr>
        <w:t>חלק מ</w:t>
      </w:r>
      <w:r w:rsidRPr="009378CC">
        <w:rPr>
          <w:rFonts w:eastAsia="Calibri"/>
          <w:b/>
          <w:bCs/>
          <w:rtl/>
        </w:rPr>
        <w:t>אוכלוסי</w:t>
      </w:r>
      <w:r w:rsidRPr="009378CC">
        <w:rPr>
          <w:rFonts w:eastAsia="Calibri" w:hint="cs"/>
          <w:b/>
          <w:bCs/>
          <w:rtl/>
        </w:rPr>
        <w:t>י</w:t>
      </w:r>
      <w:r w:rsidRPr="009378CC">
        <w:rPr>
          <w:rFonts w:eastAsia="Calibri"/>
          <w:b/>
          <w:bCs/>
          <w:rtl/>
        </w:rPr>
        <w:t>ת</w:t>
      </w:r>
      <w:r w:rsidRPr="009378CC">
        <w:rPr>
          <w:rFonts w:eastAsia="Calibri" w:hint="cs"/>
          <w:b/>
          <w:bCs/>
          <w:rtl/>
        </w:rPr>
        <w:t>ה</w:t>
      </w:r>
      <w:r w:rsidRPr="009378CC">
        <w:rPr>
          <w:rFonts w:eastAsia="Calibri"/>
          <w:b/>
          <w:bCs/>
          <w:rtl/>
        </w:rPr>
        <w:t xml:space="preserve"> </w:t>
      </w:r>
      <w:r w:rsidRPr="009378CC">
        <w:rPr>
          <w:rFonts w:eastAsia="Calibri" w:hint="cs"/>
          <w:b/>
          <w:bCs/>
          <w:rtl/>
        </w:rPr>
        <w:t xml:space="preserve">להפוגה אל </w:t>
      </w:r>
      <w:r w:rsidRPr="009378CC">
        <w:rPr>
          <w:rFonts w:eastAsia="Calibri"/>
          <w:b/>
          <w:bCs/>
          <w:rtl/>
        </w:rPr>
        <w:t>מחוץ לתחומי הרשות</w:t>
      </w:r>
      <w:r w:rsidRPr="009378CC">
        <w:rPr>
          <w:rFonts w:eastAsia="Calibri" w:hint="cs"/>
          <w:b/>
          <w:bCs/>
          <w:rtl/>
        </w:rPr>
        <w:t xml:space="preserve"> למשך ימים אחדים,</w:t>
      </w:r>
      <w:r w:rsidRPr="009378CC">
        <w:rPr>
          <w:rFonts w:eastAsia="Calibri"/>
          <w:b/>
          <w:bCs/>
          <w:rtl/>
        </w:rPr>
        <w:t xml:space="preserve"> </w:t>
      </w:r>
      <w:r w:rsidRPr="009378CC">
        <w:rPr>
          <w:rFonts w:eastAsia="Calibri" w:hint="cs"/>
          <w:b/>
          <w:bCs/>
          <w:rtl/>
        </w:rPr>
        <w:t xml:space="preserve">אך לא התייחס לאפשרות לפינוי מלא של תושבי העיר לתקופה ארוכה; תיק החירום הרשותי של </w:t>
      </w:r>
      <w:r w:rsidRPr="009378CC">
        <w:rPr>
          <w:rFonts w:eastAsia="Calibri" w:hint="eastAsia"/>
          <w:b/>
          <w:bCs/>
          <w:rtl/>
        </w:rPr>
        <w:t>המועצה</w:t>
      </w:r>
      <w:r w:rsidRPr="009378CC">
        <w:rPr>
          <w:rFonts w:eastAsia="Calibri"/>
          <w:b/>
          <w:bCs/>
          <w:rtl/>
        </w:rPr>
        <w:t xml:space="preserve"> האזורית </w:t>
      </w:r>
      <w:r w:rsidRPr="009378CC">
        <w:rPr>
          <w:rFonts w:eastAsia="Calibri" w:hint="eastAsia"/>
          <w:b/>
          <w:bCs/>
          <w:rtl/>
        </w:rPr>
        <w:t>חוף</w:t>
      </w:r>
      <w:r w:rsidRPr="009378CC">
        <w:rPr>
          <w:rFonts w:eastAsia="Calibri"/>
          <w:b/>
          <w:bCs/>
          <w:rtl/>
        </w:rPr>
        <w:t xml:space="preserve"> אשקלון </w:t>
      </w:r>
      <w:r w:rsidRPr="009378CC">
        <w:rPr>
          <w:rFonts w:eastAsia="Calibri" w:hint="cs"/>
          <w:b/>
          <w:bCs/>
          <w:rtl/>
        </w:rPr>
        <w:t>עסק בהיערכות ל</w:t>
      </w:r>
      <w:r w:rsidRPr="009378CC">
        <w:rPr>
          <w:rFonts w:eastAsia="Calibri" w:hint="eastAsia"/>
          <w:b/>
          <w:bCs/>
          <w:rtl/>
        </w:rPr>
        <w:t>פינוי</w:t>
      </w:r>
      <w:r w:rsidRPr="009378CC">
        <w:rPr>
          <w:rFonts w:eastAsia="Calibri"/>
          <w:b/>
          <w:bCs/>
          <w:rtl/>
        </w:rPr>
        <w:t xml:space="preserve"> </w:t>
      </w:r>
      <w:r w:rsidRPr="009378CC">
        <w:rPr>
          <w:rFonts w:eastAsia="Calibri" w:hint="cs"/>
          <w:b/>
          <w:bCs/>
          <w:rtl/>
        </w:rPr>
        <w:t xml:space="preserve">תושבים מארבעה מיישובי המועצה אל </w:t>
      </w:r>
      <w:r w:rsidRPr="009378CC">
        <w:rPr>
          <w:rFonts w:eastAsia="Calibri"/>
          <w:b/>
          <w:bCs/>
          <w:rtl/>
        </w:rPr>
        <w:t>מחוץ לתחומי הרשות</w:t>
      </w:r>
      <w:r w:rsidRPr="009378CC">
        <w:rPr>
          <w:rFonts w:eastAsia="Calibri" w:hint="cs"/>
          <w:b/>
          <w:bCs/>
          <w:rtl/>
        </w:rPr>
        <w:t>;</w:t>
      </w:r>
      <w:r w:rsidRPr="009378CC">
        <w:rPr>
          <w:rFonts w:eastAsia="Calibri"/>
          <w:b/>
          <w:bCs/>
          <w:rtl/>
        </w:rPr>
        <w:t xml:space="preserve"> </w:t>
      </w:r>
      <w:r w:rsidRPr="009378CC">
        <w:rPr>
          <w:rFonts w:eastAsia="Calibri" w:hint="eastAsia"/>
          <w:b/>
          <w:bCs/>
          <w:rtl/>
        </w:rPr>
        <w:t>תיק</w:t>
      </w:r>
      <w:r w:rsidRPr="009378CC">
        <w:rPr>
          <w:rFonts w:eastAsia="Calibri"/>
          <w:b/>
          <w:bCs/>
          <w:rtl/>
        </w:rPr>
        <w:t xml:space="preserve"> </w:t>
      </w:r>
      <w:r w:rsidRPr="009378CC">
        <w:rPr>
          <w:rFonts w:eastAsia="Calibri" w:hint="eastAsia"/>
          <w:b/>
          <w:bCs/>
          <w:rtl/>
        </w:rPr>
        <w:t>החירום</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המועצה</w:t>
      </w:r>
      <w:r w:rsidRPr="009378CC">
        <w:rPr>
          <w:rFonts w:eastAsia="Calibri"/>
          <w:b/>
          <w:bCs/>
          <w:rtl/>
        </w:rPr>
        <w:t xml:space="preserve"> </w:t>
      </w:r>
      <w:r w:rsidRPr="009378CC">
        <w:rPr>
          <w:rFonts w:eastAsia="Calibri" w:hint="eastAsia"/>
          <w:b/>
          <w:bCs/>
          <w:rtl/>
        </w:rPr>
        <w:t>האזורית</w:t>
      </w:r>
      <w:r w:rsidRPr="009378CC">
        <w:rPr>
          <w:rFonts w:eastAsia="Calibri"/>
          <w:b/>
          <w:bCs/>
          <w:rtl/>
        </w:rPr>
        <w:t xml:space="preserve"> אשכול </w:t>
      </w:r>
      <w:r w:rsidRPr="009378CC">
        <w:rPr>
          <w:rFonts w:eastAsia="Calibri" w:hint="cs"/>
          <w:b/>
          <w:bCs/>
          <w:rtl/>
        </w:rPr>
        <w:t>עסק בהיערכות ל</w:t>
      </w:r>
      <w:r w:rsidRPr="009378CC">
        <w:rPr>
          <w:rFonts w:eastAsia="Calibri"/>
          <w:b/>
          <w:bCs/>
          <w:rtl/>
        </w:rPr>
        <w:t xml:space="preserve">פינוי של </w:t>
      </w:r>
      <w:r w:rsidRPr="009378CC">
        <w:rPr>
          <w:rFonts w:eastAsia="Calibri" w:hint="cs"/>
          <w:b/>
          <w:bCs/>
          <w:rtl/>
        </w:rPr>
        <w:t xml:space="preserve">11 </w:t>
      </w:r>
      <w:r w:rsidRPr="009378CC">
        <w:rPr>
          <w:rFonts w:eastAsia="Calibri" w:hint="eastAsia"/>
          <w:b/>
          <w:bCs/>
          <w:rtl/>
        </w:rPr>
        <w:t>היישובים</w:t>
      </w:r>
      <w:r w:rsidRPr="009378CC">
        <w:rPr>
          <w:rFonts w:eastAsia="Calibri"/>
          <w:b/>
          <w:bCs/>
          <w:rtl/>
        </w:rPr>
        <w:t xml:space="preserve"> </w:t>
      </w:r>
      <w:r w:rsidRPr="009378CC">
        <w:rPr>
          <w:rFonts w:eastAsia="Calibri" w:hint="eastAsia"/>
          <w:b/>
          <w:bCs/>
          <w:rtl/>
        </w:rPr>
        <w:t>סמוכי</w:t>
      </w:r>
      <w:r w:rsidRPr="009378CC">
        <w:rPr>
          <w:rFonts w:eastAsia="Calibri"/>
          <w:b/>
          <w:bCs/>
          <w:rtl/>
        </w:rPr>
        <w:t xml:space="preserve"> הגדר בלבד.</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בסיכום דוח הביקורת מ-2007 בנושא היערכות העורף</w:t>
      </w:r>
      <w:r w:rsidRPr="009378CC">
        <w:rPr>
          <w:rFonts w:eastAsia="Calibri"/>
          <w:b/>
          <w:bCs/>
          <w:vertAlign w:val="superscript"/>
          <w:rtl/>
        </w:rPr>
        <w:footnoteReference w:id="21"/>
      </w:r>
      <w:r w:rsidRPr="009378CC">
        <w:rPr>
          <w:rFonts w:eastAsia="Calibri"/>
          <w:b/>
          <w:bCs/>
          <w:rtl/>
        </w:rPr>
        <w:t xml:space="preserve"> קבע </w:t>
      </w:r>
      <w:r w:rsidRPr="009378CC">
        <w:rPr>
          <w:rFonts w:eastAsia="Calibri" w:hint="cs"/>
          <w:b/>
          <w:bCs/>
          <w:rtl/>
        </w:rPr>
        <w:t xml:space="preserve">מבקר המדינה </w:t>
      </w:r>
      <w:r w:rsidRPr="009378CC">
        <w:rPr>
          <w:rFonts w:eastAsia="Calibri"/>
          <w:b/>
          <w:bCs/>
          <w:rtl/>
        </w:rPr>
        <w:t>כי ראוי שבמסגרת היערכותן של הרשויות המקומיות לפינוי אוכלוסייה בשעת חירום הן יכינו, בשיתוף עם משרד הפנים, נוהל פינוי המגדיר את תפקידו של כל גורם בתהליך הפינוי, דרך ביצוע הפינוי על ידי הרשות המקומית, לרבות תיעדוף סוגי האוכלוסיות המיועדות לפינוי והכנת מערך ממוחשב לניהול מעקב אחר הסטטוס של המתפנים (מי התפנה, מי נשאר ומי חזר לאחר שהתפנה) ולשמירת קשר עימם.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נמצא כי 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 אם כגורם המפנה ואם כגורם שמסייע לצה"ל בפינוי.</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על</w:t>
      </w:r>
      <w:r w:rsidRPr="009378CC">
        <w:rPr>
          <w:rFonts w:eastAsia="Calibri"/>
          <w:b/>
          <w:bCs/>
          <w:rtl/>
        </w:rPr>
        <w:t xml:space="preserve"> </w:t>
      </w:r>
      <w:r w:rsidRPr="009378CC">
        <w:rPr>
          <w:rFonts w:eastAsia="Calibri" w:hint="eastAsia"/>
          <w:b/>
          <w:bCs/>
          <w:rtl/>
        </w:rPr>
        <w:t>משרד</w:t>
      </w:r>
      <w:r w:rsidRPr="009378CC">
        <w:rPr>
          <w:rFonts w:eastAsia="Calibri"/>
          <w:b/>
          <w:bCs/>
          <w:rtl/>
        </w:rPr>
        <w:t xml:space="preserve"> </w:t>
      </w:r>
      <w:r w:rsidRPr="009378CC">
        <w:rPr>
          <w:rFonts w:eastAsia="Calibri" w:hint="eastAsia"/>
          <w:b/>
          <w:bCs/>
          <w:rtl/>
        </w:rPr>
        <w:t>הפנים</w:t>
      </w:r>
      <w:r w:rsidRPr="009378CC">
        <w:rPr>
          <w:rFonts w:eastAsia="Calibri"/>
          <w:b/>
          <w:bCs/>
          <w:rtl/>
        </w:rPr>
        <w:t xml:space="preserve"> </w:t>
      </w:r>
      <w:r w:rsidRPr="009378CC">
        <w:rPr>
          <w:rFonts w:eastAsia="Calibri" w:hint="eastAsia"/>
          <w:b/>
          <w:bCs/>
          <w:rtl/>
        </w:rPr>
        <w:t>לקבוע</w:t>
      </w:r>
      <w:r w:rsidRPr="009378CC">
        <w:rPr>
          <w:rFonts w:eastAsia="Calibri"/>
          <w:b/>
          <w:bCs/>
          <w:rtl/>
        </w:rPr>
        <w:t xml:space="preserve"> </w:t>
      </w:r>
      <w:r w:rsidRPr="009378CC">
        <w:rPr>
          <w:rFonts w:eastAsia="Calibri" w:hint="eastAsia"/>
          <w:b/>
          <w:bCs/>
          <w:rtl/>
        </w:rPr>
        <w:t>נהלים</w:t>
      </w:r>
      <w:r w:rsidRPr="009378CC">
        <w:rPr>
          <w:rFonts w:eastAsia="Calibri"/>
          <w:b/>
          <w:bCs/>
          <w:rtl/>
        </w:rPr>
        <w:t xml:space="preserve"> </w:t>
      </w:r>
      <w:r w:rsidRPr="009378CC">
        <w:rPr>
          <w:rFonts w:eastAsia="Calibri" w:hint="eastAsia"/>
          <w:b/>
          <w:bCs/>
          <w:rtl/>
        </w:rPr>
        <w:t>והנחיות</w:t>
      </w:r>
      <w:r w:rsidRPr="009378CC">
        <w:rPr>
          <w:rFonts w:eastAsia="Calibri"/>
          <w:b/>
          <w:bCs/>
          <w:rtl/>
        </w:rPr>
        <w:t xml:space="preserve"> </w:t>
      </w:r>
      <w:r w:rsidRPr="009378CC">
        <w:rPr>
          <w:rFonts w:eastAsia="Calibri" w:hint="eastAsia"/>
          <w:b/>
          <w:bCs/>
          <w:rtl/>
        </w:rPr>
        <w:t>שיסדירו</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תחומי</w:t>
      </w:r>
      <w:r w:rsidRPr="009378CC">
        <w:rPr>
          <w:rFonts w:eastAsia="Calibri"/>
          <w:b/>
          <w:bCs/>
          <w:rtl/>
        </w:rPr>
        <w:t xml:space="preserve"> </w:t>
      </w:r>
      <w:r w:rsidRPr="009378CC">
        <w:rPr>
          <w:rFonts w:eastAsia="Calibri" w:hint="eastAsia"/>
          <w:b/>
          <w:bCs/>
          <w:rtl/>
        </w:rPr>
        <w:t>האחריות</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הרשויות</w:t>
      </w:r>
      <w:r w:rsidRPr="009378CC">
        <w:rPr>
          <w:rFonts w:eastAsia="Calibri"/>
          <w:b/>
          <w:bCs/>
          <w:rtl/>
        </w:rPr>
        <w:t xml:space="preserve"> </w:t>
      </w:r>
      <w:r w:rsidRPr="009378CC">
        <w:rPr>
          <w:rFonts w:eastAsia="Calibri" w:hint="eastAsia"/>
          <w:b/>
          <w:bCs/>
          <w:rtl/>
        </w:rPr>
        <w:t>המקומיות</w:t>
      </w:r>
      <w:r w:rsidRPr="009378CC">
        <w:rPr>
          <w:rFonts w:eastAsia="Calibri"/>
          <w:b/>
          <w:bCs/>
          <w:rtl/>
        </w:rPr>
        <w:t xml:space="preserve"> </w:t>
      </w:r>
      <w:r w:rsidRPr="009378CC">
        <w:rPr>
          <w:rFonts w:eastAsia="Calibri" w:hint="eastAsia"/>
          <w:b/>
          <w:bCs/>
          <w:rtl/>
        </w:rPr>
        <w:t>המפונות</w:t>
      </w:r>
      <w:r w:rsidRPr="009378CC">
        <w:rPr>
          <w:rFonts w:eastAsia="Calibri"/>
          <w:b/>
          <w:bCs/>
          <w:rtl/>
        </w:rPr>
        <w:t xml:space="preserve"> </w:t>
      </w:r>
      <w:r w:rsidRPr="009378CC">
        <w:rPr>
          <w:rFonts w:eastAsia="Calibri" w:hint="eastAsia"/>
          <w:b/>
          <w:bCs/>
          <w:rtl/>
        </w:rPr>
        <w:t>בכל</w:t>
      </w:r>
      <w:r w:rsidRPr="009378CC">
        <w:rPr>
          <w:rFonts w:eastAsia="Calibri"/>
          <w:b/>
          <w:bCs/>
          <w:rtl/>
        </w:rPr>
        <w:t xml:space="preserve"> </w:t>
      </w:r>
      <w:r w:rsidRPr="009378CC">
        <w:rPr>
          <w:rFonts w:eastAsia="Calibri" w:hint="eastAsia"/>
          <w:b/>
          <w:bCs/>
          <w:rtl/>
        </w:rPr>
        <w:t>הקשור</w:t>
      </w:r>
      <w:r w:rsidRPr="009378CC">
        <w:rPr>
          <w:rFonts w:eastAsia="Calibri"/>
          <w:b/>
          <w:bCs/>
          <w:rtl/>
        </w:rPr>
        <w:t xml:space="preserve"> </w:t>
      </w:r>
      <w:r w:rsidRPr="009378CC">
        <w:rPr>
          <w:rFonts w:eastAsia="Calibri" w:hint="eastAsia"/>
          <w:b/>
          <w:bCs/>
          <w:rtl/>
        </w:rPr>
        <w:t>לתכנון</w:t>
      </w:r>
      <w:r w:rsidRPr="009378CC">
        <w:rPr>
          <w:rFonts w:eastAsia="Calibri"/>
          <w:b/>
          <w:bCs/>
          <w:rtl/>
        </w:rPr>
        <w:t xml:space="preserve"> </w:t>
      </w:r>
      <w:r w:rsidRPr="009378CC">
        <w:rPr>
          <w:rFonts w:eastAsia="Calibri" w:hint="eastAsia"/>
          <w:b/>
          <w:bCs/>
          <w:rtl/>
        </w:rPr>
        <w:t>ולהיערכותן</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תושביהן</w:t>
      </w:r>
      <w:r w:rsidRPr="009378CC">
        <w:rPr>
          <w:rFonts w:eastAsia="Calibri"/>
          <w:b/>
          <w:bCs/>
          <w:rtl/>
        </w:rPr>
        <w:t xml:space="preserve"> </w:t>
      </w:r>
      <w:r w:rsidRPr="009378CC">
        <w:rPr>
          <w:rFonts w:eastAsia="Calibri" w:hint="eastAsia"/>
          <w:b/>
          <w:bCs/>
          <w:rtl/>
        </w:rPr>
        <w:t>למתקנים</w:t>
      </w:r>
      <w:r w:rsidRPr="009378CC">
        <w:rPr>
          <w:rFonts w:eastAsia="Calibri"/>
          <w:b/>
          <w:bCs/>
          <w:rtl/>
        </w:rPr>
        <w:t xml:space="preserve"> </w:t>
      </w:r>
      <w:r w:rsidRPr="009378CC">
        <w:rPr>
          <w:rFonts w:eastAsia="Calibri" w:hint="eastAsia"/>
          <w:b/>
          <w:bCs/>
          <w:rtl/>
        </w:rPr>
        <w:t>הנמצאים</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לתחום</w:t>
      </w:r>
      <w:r w:rsidRPr="009378CC">
        <w:rPr>
          <w:rFonts w:eastAsia="Calibri"/>
          <w:b/>
          <w:bCs/>
          <w:rtl/>
        </w:rPr>
        <w:t xml:space="preserve"> </w:t>
      </w:r>
      <w:r w:rsidRPr="009378CC">
        <w:rPr>
          <w:rFonts w:eastAsia="Calibri" w:hint="eastAsia"/>
          <w:b/>
          <w:bCs/>
          <w:rtl/>
        </w:rPr>
        <w:t>הרשות</w:t>
      </w:r>
      <w:r w:rsidRPr="009378CC">
        <w:rPr>
          <w:rFonts w:eastAsia="Calibri"/>
          <w:b/>
          <w:bCs/>
          <w:rtl/>
        </w:rPr>
        <w:t xml:space="preserve"> </w:t>
      </w:r>
      <w:r w:rsidRPr="009378CC">
        <w:rPr>
          <w:rFonts w:eastAsia="Calibri" w:hint="eastAsia"/>
          <w:b/>
          <w:bCs/>
          <w:rtl/>
        </w:rPr>
        <w:t>המקומית</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מבקר</w:t>
      </w:r>
      <w:r w:rsidRPr="009378CC">
        <w:rPr>
          <w:rFonts w:eastAsia="Calibri"/>
          <w:b/>
          <w:bCs/>
          <w:rtl/>
        </w:rPr>
        <w:t xml:space="preserve"> </w:t>
      </w:r>
      <w:r w:rsidRPr="009378CC">
        <w:rPr>
          <w:rFonts w:eastAsia="Calibri" w:hint="eastAsia"/>
          <w:b/>
          <w:bCs/>
          <w:rtl/>
        </w:rPr>
        <w:t>המדינה</w:t>
      </w:r>
      <w:r w:rsidRPr="009378CC">
        <w:rPr>
          <w:rFonts w:eastAsia="Calibri"/>
          <w:b/>
          <w:bCs/>
          <w:rtl/>
        </w:rPr>
        <w:t xml:space="preserve"> </w:t>
      </w:r>
      <w:r w:rsidRPr="009378CC">
        <w:rPr>
          <w:rFonts w:eastAsia="Calibri" w:hint="eastAsia"/>
          <w:b/>
          <w:bCs/>
          <w:rtl/>
        </w:rPr>
        <w:t>מעיר</w:t>
      </w:r>
      <w:r w:rsidRPr="009378CC">
        <w:rPr>
          <w:rFonts w:eastAsia="Calibri"/>
          <w:b/>
          <w:bCs/>
          <w:rtl/>
        </w:rPr>
        <w:t xml:space="preserve"> </w:t>
      </w:r>
      <w:r w:rsidRPr="009378CC">
        <w:rPr>
          <w:rFonts w:eastAsia="Calibri" w:hint="cs"/>
          <w:b/>
          <w:bCs/>
          <w:rtl/>
        </w:rPr>
        <w:t xml:space="preserve">על כי </w:t>
      </w:r>
      <w:r w:rsidRPr="009378CC">
        <w:rPr>
          <w:rFonts w:eastAsia="Calibri" w:hint="eastAsia"/>
          <w:b/>
          <w:bCs/>
          <w:rtl/>
        </w:rPr>
        <w:t>צה</w:t>
      </w:r>
      <w:r w:rsidRPr="009378CC">
        <w:rPr>
          <w:rFonts w:eastAsia="Calibri"/>
          <w:b/>
          <w:bCs/>
          <w:rtl/>
        </w:rPr>
        <w:t xml:space="preserve">"ל, </w:t>
      </w:r>
      <w:r w:rsidRPr="009378CC">
        <w:rPr>
          <w:rFonts w:eastAsia="Calibri" w:hint="eastAsia"/>
          <w:b/>
          <w:bCs/>
          <w:rtl/>
        </w:rPr>
        <w:t>משרד</w:t>
      </w:r>
      <w:r w:rsidRPr="009378CC">
        <w:rPr>
          <w:rFonts w:eastAsia="Calibri"/>
          <w:b/>
          <w:bCs/>
          <w:rtl/>
        </w:rPr>
        <w:t xml:space="preserve"> </w:t>
      </w:r>
      <w:r w:rsidRPr="009378CC">
        <w:rPr>
          <w:rFonts w:eastAsia="Calibri" w:hint="eastAsia"/>
          <w:b/>
          <w:bCs/>
          <w:rtl/>
        </w:rPr>
        <w:t>הפנים</w:t>
      </w:r>
      <w:r w:rsidRPr="009378CC">
        <w:rPr>
          <w:rFonts w:eastAsia="Calibri"/>
          <w:b/>
          <w:bCs/>
          <w:rtl/>
        </w:rPr>
        <w:t xml:space="preserve"> </w:t>
      </w:r>
      <w:r w:rsidRPr="009378CC">
        <w:rPr>
          <w:rFonts w:eastAsia="Calibri" w:hint="eastAsia"/>
          <w:b/>
          <w:bCs/>
          <w:rtl/>
        </w:rPr>
        <w:t>ורח</w:t>
      </w:r>
      <w:r w:rsidRPr="009378CC">
        <w:rPr>
          <w:rFonts w:eastAsia="Calibri"/>
          <w:b/>
          <w:bCs/>
          <w:rtl/>
        </w:rPr>
        <w:t xml:space="preserve">"ל </w:t>
      </w:r>
      <w:r w:rsidRPr="009378CC">
        <w:rPr>
          <w:rFonts w:eastAsia="Calibri" w:hint="eastAsia"/>
          <w:b/>
          <w:bCs/>
          <w:rtl/>
        </w:rPr>
        <w:t>לא</w:t>
      </w:r>
      <w:r w:rsidRPr="009378CC">
        <w:rPr>
          <w:rFonts w:eastAsia="Calibri"/>
          <w:b/>
          <w:bCs/>
          <w:rtl/>
        </w:rPr>
        <w:t xml:space="preserve"> </w:t>
      </w:r>
      <w:r w:rsidRPr="009378CC">
        <w:rPr>
          <w:rFonts w:eastAsia="Calibri" w:hint="eastAsia"/>
          <w:b/>
          <w:bCs/>
          <w:rtl/>
        </w:rPr>
        <w:t>נערכו</w:t>
      </w:r>
      <w:r w:rsidRPr="009378CC">
        <w:rPr>
          <w:rFonts w:eastAsia="Calibri"/>
          <w:b/>
          <w:bCs/>
          <w:rtl/>
        </w:rPr>
        <w:t xml:space="preserve"> </w:t>
      </w:r>
      <w:r w:rsidRPr="009378CC">
        <w:rPr>
          <w:rFonts w:eastAsia="Calibri" w:hint="eastAsia"/>
          <w:b/>
          <w:bCs/>
          <w:rtl/>
        </w:rPr>
        <w:t>מראש</w:t>
      </w:r>
      <w:r w:rsidRPr="009378CC">
        <w:rPr>
          <w:rFonts w:eastAsia="Calibri" w:hint="cs"/>
          <w:b/>
          <w:bCs/>
          <w:rtl/>
        </w:rPr>
        <w:t xml:space="preserve"> </w:t>
      </w:r>
      <w:r w:rsidRPr="009378CC">
        <w:rPr>
          <w:rFonts w:eastAsia="Calibri"/>
          <w:b/>
          <w:bCs/>
          <w:rtl/>
        </w:rPr>
        <w:t xml:space="preserve">- כל גוף בגדרי סמכותו, וממילא לא הנחו את </w:t>
      </w:r>
      <w:r w:rsidRPr="009378CC">
        <w:rPr>
          <w:rFonts w:eastAsia="Calibri" w:hint="eastAsia"/>
          <w:b/>
          <w:bCs/>
          <w:rtl/>
        </w:rPr>
        <w:t>הרשויות</w:t>
      </w:r>
      <w:r w:rsidRPr="009378CC">
        <w:rPr>
          <w:rFonts w:eastAsia="Calibri"/>
          <w:b/>
          <w:bCs/>
          <w:rtl/>
        </w:rPr>
        <w:t xml:space="preserve"> המקומיות ב</w:t>
      </w:r>
      <w:r w:rsidRPr="009378CC">
        <w:rPr>
          <w:rFonts w:eastAsia="Calibri" w:hint="cs"/>
          <w:b/>
          <w:bCs/>
          <w:rtl/>
        </w:rPr>
        <w:t>דרום</w:t>
      </w:r>
      <w:r w:rsidRPr="009378CC">
        <w:rPr>
          <w:rFonts w:eastAsia="Calibri"/>
          <w:b/>
          <w:bCs/>
          <w:rtl/>
        </w:rPr>
        <w:t xml:space="preserve"> להיערך </w:t>
      </w:r>
      <w:r w:rsidRPr="009378CC">
        <w:rPr>
          <w:rFonts w:eastAsia="Calibri" w:hint="eastAsia"/>
          <w:b/>
          <w:bCs/>
          <w:rtl/>
        </w:rPr>
        <w:t>לחלופות</w:t>
      </w:r>
      <w:r w:rsidRPr="009378CC">
        <w:rPr>
          <w:rFonts w:eastAsia="Calibri"/>
          <w:b/>
          <w:bCs/>
          <w:rtl/>
        </w:rPr>
        <w:t xml:space="preserve"> שונות </w:t>
      </w:r>
      <w:r w:rsidRPr="009378CC">
        <w:rPr>
          <w:rFonts w:eastAsia="Calibri" w:hint="eastAsia"/>
          <w:b/>
          <w:bCs/>
          <w:rtl/>
        </w:rPr>
        <w:t>לביצוע</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w:t>
      </w:r>
      <w:r w:rsidRPr="009378CC">
        <w:rPr>
          <w:rFonts w:eastAsia="Calibri" w:hint="eastAsia"/>
          <w:b/>
          <w:bCs/>
          <w:rtl/>
        </w:rPr>
        <w:t>תושבים</w:t>
      </w:r>
      <w:r w:rsidRPr="009378CC">
        <w:rPr>
          <w:rFonts w:eastAsia="Calibri"/>
          <w:b/>
          <w:bCs/>
          <w:rtl/>
        </w:rPr>
        <w:t xml:space="preserve">, </w:t>
      </w:r>
      <w:r w:rsidRPr="009378CC">
        <w:rPr>
          <w:rFonts w:eastAsia="Calibri" w:hint="eastAsia"/>
          <w:b/>
          <w:bCs/>
          <w:rtl/>
        </w:rPr>
        <w:t>ובכלל</w:t>
      </w:r>
      <w:r w:rsidRPr="009378CC">
        <w:rPr>
          <w:rFonts w:eastAsia="Calibri"/>
          <w:b/>
          <w:bCs/>
          <w:rtl/>
        </w:rPr>
        <w:t xml:space="preserve"> </w:t>
      </w:r>
      <w:r w:rsidRPr="009378CC">
        <w:rPr>
          <w:rFonts w:eastAsia="Calibri" w:hint="eastAsia"/>
          <w:b/>
          <w:bCs/>
          <w:rtl/>
        </w:rPr>
        <w:t>זה</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w:t>
      </w:r>
      <w:r w:rsidRPr="009378CC">
        <w:rPr>
          <w:rFonts w:eastAsia="Calibri" w:hint="eastAsia"/>
          <w:b/>
          <w:bCs/>
          <w:rtl/>
        </w:rPr>
        <w:t>תושבים</w:t>
      </w:r>
      <w:r w:rsidRPr="009378CC">
        <w:rPr>
          <w:rFonts w:eastAsia="Calibri"/>
          <w:b/>
          <w:bCs/>
          <w:rtl/>
        </w:rPr>
        <w:t xml:space="preserve"> </w:t>
      </w:r>
      <w:r w:rsidRPr="009378CC">
        <w:rPr>
          <w:rFonts w:eastAsia="Calibri" w:hint="eastAsia"/>
          <w:b/>
          <w:bCs/>
          <w:rtl/>
        </w:rPr>
        <w:t>בהיקפים</w:t>
      </w:r>
      <w:r w:rsidRPr="009378CC">
        <w:rPr>
          <w:rFonts w:eastAsia="Calibri"/>
          <w:b/>
          <w:bCs/>
          <w:rtl/>
        </w:rPr>
        <w:t xml:space="preserve"> </w:t>
      </w:r>
      <w:r w:rsidRPr="009378CC">
        <w:rPr>
          <w:rFonts w:eastAsia="Calibri" w:hint="eastAsia"/>
          <w:b/>
          <w:bCs/>
          <w:rtl/>
        </w:rPr>
        <w:t>ניכרים</w:t>
      </w:r>
      <w:r w:rsidRPr="009378CC">
        <w:rPr>
          <w:rFonts w:eastAsia="Calibri"/>
          <w:b/>
          <w:bCs/>
          <w:rtl/>
        </w:rPr>
        <w:t xml:space="preserve"> </w:t>
      </w:r>
      <w:r w:rsidRPr="009378CC">
        <w:rPr>
          <w:rFonts w:eastAsia="Calibri" w:hint="eastAsia"/>
          <w:b/>
          <w:bCs/>
          <w:rtl/>
        </w:rPr>
        <w:t>ומשמעותיים</w:t>
      </w:r>
      <w:r w:rsidRPr="009378CC">
        <w:rPr>
          <w:rFonts w:eastAsia="Calibri"/>
          <w:b/>
          <w:bCs/>
          <w:rtl/>
        </w:rPr>
        <w:t xml:space="preserve"> כפי שקרה </w:t>
      </w:r>
      <w:r w:rsidRPr="009378CC">
        <w:rPr>
          <w:rFonts w:eastAsia="Calibri" w:hint="eastAsia"/>
          <w:b/>
          <w:bCs/>
          <w:rtl/>
        </w:rPr>
        <w:t>בעקבות</w:t>
      </w:r>
      <w:r w:rsidRPr="009378CC">
        <w:rPr>
          <w:rFonts w:eastAsia="Calibri"/>
          <w:b/>
          <w:bCs/>
          <w:rtl/>
        </w:rPr>
        <w:t xml:space="preserve"> מתקפת </w:t>
      </w:r>
      <w:r w:rsidRPr="009378CC">
        <w:rPr>
          <w:rFonts w:eastAsia="Calibri" w:hint="cs"/>
          <w:b/>
          <w:bCs/>
          <w:rtl/>
        </w:rPr>
        <w:t>הטרור</w:t>
      </w:r>
      <w:r w:rsidRPr="009378CC">
        <w:rPr>
          <w:rFonts w:eastAsia="Calibri"/>
          <w:b/>
          <w:bCs/>
          <w:rtl/>
        </w:rPr>
        <w:t xml:space="preserve"> בשבעה באוקטובר.</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על צה"ל, </w:t>
      </w:r>
      <w:r w:rsidRPr="009378CC">
        <w:rPr>
          <w:rFonts w:eastAsia="Calibri" w:hint="eastAsia"/>
          <w:b/>
          <w:bCs/>
          <w:rtl/>
        </w:rPr>
        <w:t>משרד</w:t>
      </w:r>
      <w:r w:rsidRPr="009378CC">
        <w:rPr>
          <w:rFonts w:eastAsia="Calibri"/>
          <w:b/>
          <w:bCs/>
          <w:rtl/>
        </w:rPr>
        <w:t xml:space="preserve"> הפנים </w:t>
      </w:r>
      <w:r w:rsidRPr="009378CC">
        <w:rPr>
          <w:rFonts w:eastAsia="Calibri" w:hint="eastAsia"/>
          <w:b/>
          <w:bCs/>
          <w:rtl/>
        </w:rPr>
        <w:t>ורח</w:t>
      </w:r>
      <w:r w:rsidRPr="009378CC">
        <w:rPr>
          <w:rFonts w:eastAsia="Calibri"/>
          <w:b/>
          <w:bCs/>
          <w:rtl/>
        </w:rPr>
        <w:t>"ל להפיק לקחים מפינוי התושבים במלחמת חרבות ברזל ול</w:t>
      </w:r>
      <w:r w:rsidRPr="009378CC">
        <w:rPr>
          <w:rFonts w:eastAsia="Calibri" w:hint="eastAsia"/>
          <w:b/>
          <w:bCs/>
          <w:rtl/>
        </w:rPr>
        <w:t>פעול</w:t>
      </w:r>
      <w:r w:rsidRPr="009378CC">
        <w:rPr>
          <w:rFonts w:eastAsia="Calibri"/>
          <w:b/>
          <w:bCs/>
          <w:rtl/>
        </w:rPr>
        <w:t xml:space="preserve"> כל אחד במסגרת </w:t>
      </w:r>
      <w:r w:rsidRPr="009378CC">
        <w:rPr>
          <w:rFonts w:eastAsia="Calibri" w:hint="eastAsia"/>
          <w:b/>
          <w:bCs/>
          <w:rtl/>
        </w:rPr>
        <w:t>ממשקיו</w:t>
      </w:r>
      <w:r w:rsidRPr="009378CC">
        <w:rPr>
          <w:rFonts w:eastAsia="Calibri"/>
          <w:b/>
          <w:bCs/>
          <w:rtl/>
        </w:rPr>
        <w:t xml:space="preserve"> עם הרשויות המקומיות </w:t>
      </w:r>
      <w:r w:rsidRPr="009378CC">
        <w:rPr>
          <w:rFonts w:eastAsia="Calibri" w:hint="eastAsia"/>
          <w:b/>
          <w:bCs/>
          <w:rtl/>
        </w:rPr>
        <w:t>כנדרש</w:t>
      </w:r>
      <w:r w:rsidRPr="009378CC">
        <w:rPr>
          <w:rFonts w:eastAsia="Calibri"/>
          <w:b/>
          <w:bCs/>
          <w:rtl/>
        </w:rPr>
        <w:t xml:space="preserve"> </w:t>
      </w:r>
      <w:r w:rsidRPr="009378CC">
        <w:rPr>
          <w:rFonts w:eastAsia="Calibri" w:hint="eastAsia"/>
          <w:b/>
          <w:bCs/>
          <w:rtl/>
        </w:rPr>
        <w:t>לצורך</w:t>
      </w:r>
      <w:r w:rsidRPr="009378CC">
        <w:rPr>
          <w:rFonts w:eastAsia="Calibri"/>
          <w:b/>
          <w:bCs/>
          <w:rtl/>
        </w:rPr>
        <w:t xml:space="preserve"> </w:t>
      </w:r>
      <w:r w:rsidRPr="009378CC">
        <w:rPr>
          <w:rFonts w:eastAsia="Calibri" w:hint="eastAsia"/>
          <w:b/>
          <w:bCs/>
          <w:rtl/>
        </w:rPr>
        <w:t>היערכותן</w:t>
      </w:r>
      <w:r w:rsidRPr="009378CC">
        <w:rPr>
          <w:rFonts w:eastAsia="Calibri"/>
          <w:b/>
          <w:bCs/>
          <w:rtl/>
        </w:rPr>
        <w:t xml:space="preserve"> ומוכנות</w:t>
      </w:r>
      <w:r w:rsidRPr="009378CC">
        <w:rPr>
          <w:rFonts w:eastAsia="Calibri" w:hint="eastAsia"/>
          <w:b/>
          <w:bCs/>
          <w:rtl/>
        </w:rPr>
        <w:t>ן</w:t>
      </w:r>
      <w:r w:rsidRPr="009378CC">
        <w:rPr>
          <w:rFonts w:eastAsia="Calibri"/>
          <w:b/>
          <w:bCs/>
          <w:rtl/>
        </w:rPr>
        <w:t xml:space="preserve"> לתרחישים שונים שעלולים להתפתח בשעת חירום </w:t>
      </w:r>
      <w:r w:rsidRPr="009378CC">
        <w:rPr>
          <w:rFonts w:eastAsia="Calibri" w:hint="eastAsia"/>
          <w:b/>
          <w:bCs/>
          <w:rtl/>
        </w:rPr>
        <w:t>ויחייבו</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w:t>
      </w:r>
      <w:r w:rsidRPr="009378CC">
        <w:rPr>
          <w:rFonts w:eastAsia="Calibri" w:hint="eastAsia"/>
          <w:b/>
          <w:bCs/>
          <w:rtl/>
        </w:rPr>
        <w:t>אוכלוסייה</w:t>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BB2315">
      <w:pPr>
        <w:pStyle w:val="50"/>
        <w:rPr>
          <w:rtl/>
        </w:rPr>
      </w:pPr>
      <w:bookmarkStart w:id="36" w:name="_Hlk179712629"/>
      <w:r w:rsidRPr="009378CC">
        <w:rPr>
          <w:rFonts w:hint="cs"/>
          <w:rtl/>
        </w:rPr>
        <w:t xml:space="preserve">תוכניות </w:t>
      </w:r>
      <w:bookmarkStart w:id="37" w:name="_Hlk179712752"/>
      <w:r w:rsidRPr="009378CC">
        <w:rPr>
          <w:rFonts w:hint="cs"/>
          <w:rtl/>
        </w:rPr>
        <w:t>לפינוי אוכלוסייה של הרשויות שנבדקו</w:t>
      </w:r>
    </w:p>
    <w:bookmarkEnd w:id="36"/>
    <w:bookmarkEnd w:id="37"/>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בתיק האב נקבעו תפקידי הרשות המקומית בהיערכות לשעת חירום. בין עיקרי המשימות של הרשות המקומית לשעת חירום - היערכות לפינוי ולקליטה של אוכלוסייה שנדרש לפנותה מאזור האירוע.</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בתבנית לתיק החירום העירוני נקבעו בין היתר עיקרי תוכנית המענה העירוני בתרחיש מלחמה, ובכלל זאת תכנון פינוי אוכלוסייה. בעניין פינוי אוכלוסייה נקבע כי תפקידי העירייה כוללים העמדת קבוצת תכנון לשם היערכות לפינוי, בדגש על מקום קליטת אוכלוסייה, היערכות לפינוי לטווח ארוך, קביעת אופן סיוע </w:t>
      </w:r>
      <w:r w:rsidRPr="009378CC">
        <w:rPr>
          <w:rFonts w:eastAsia="Calibri" w:hint="cs"/>
          <w:rtl/>
        </w:rPr>
        <w:lastRenderedPageBreak/>
        <w:t>הרשות בהליך הפינוי ומיפוי נתוני אזור הפינוי, בדגש על אוכלוסיות מיוחדות, אוכלוסיות מתקשות וכיוצא באלו.</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בלוח להלן פירוט לגבי תוכניות ונהלים לפינוי אוכלוסייה ברשויות המקומיות בדרום הארץ שנבדקו המבוססים על תרחישי הייחוס.</w:t>
      </w:r>
    </w:p>
    <w:p w:rsidR="009378CC" w:rsidRPr="009378CC" w:rsidRDefault="009378CC" w:rsidP="009378CC">
      <w:pPr>
        <w:spacing w:line="269" w:lineRule="auto"/>
        <w:jc w:val="left"/>
        <w:rPr>
          <w:rFonts w:eastAsia="Calibri"/>
          <w:rtl/>
        </w:rPr>
      </w:pPr>
    </w:p>
    <w:p w:rsidR="009378CC" w:rsidRPr="009378CC" w:rsidRDefault="009378CC" w:rsidP="00C876E9">
      <w:pPr>
        <w:keepNext/>
        <w:keepLines/>
        <w:spacing w:line="360" w:lineRule="auto"/>
        <w:jc w:val="center"/>
        <w:rPr>
          <w:rFonts w:eastAsia="Calibri"/>
          <w:b/>
          <w:bCs/>
          <w:rtl/>
        </w:rPr>
      </w:pPr>
      <w:r w:rsidRPr="009378CC">
        <w:rPr>
          <w:rFonts w:eastAsia="Calibri" w:hint="cs"/>
          <w:rtl/>
        </w:rPr>
        <w:t xml:space="preserve">לוח ב9: </w:t>
      </w:r>
      <w:r w:rsidRPr="009378CC">
        <w:rPr>
          <w:rFonts w:eastAsia="Calibri" w:hint="cs"/>
          <w:b/>
          <w:bCs/>
          <w:rtl/>
        </w:rPr>
        <w:t>תוכניות לפינוי אוכלוסייה ונהלים</w:t>
      </w:r>
      <w:r w:rsidRPr="009378CC">
        <w:rPr>
          <w:rFonts w:eastAsia="Calibri" w:hint="cs"/>
          <w:rtl/>
        </w:rPr>
        <w:t xml:space="preserve"> </w:t>
      </w:r>
      <w:r w:rsidRPr="009378CC">
        <w:rPr>
          <w:rFonts w:eastAsia="Calibri" w:hint="eastAsia"/>
          <w:b/>
          <w:bCs/>
          <w:rtl/>
        </w:rPr>
        <w:t>ברשויות</w:t>
      </w:r>
      <w:r w:rsidRPr="009378CC">
        <w:rPr>
          <w:rFonts w:eastAsia="Calibri" w:hint="cs"/>
          <w:b/>
          <w:bCs/>
          <w:rtl/>
        </w:rPr>
        <w:t xml:space="preserve"> המקומיות</w:t>
      </w:r>
      <w:r w:rsidRPr="009378CC">
        <w:rPr>
          <w:rFonts w:eastAsia="Calibri"/>
          <w:b/>
          <w:bCs/>
          <w:rtl/>
        </w:rPr>
        <w:t xml:space="preserve"> שנבדקו מדרום הארץ</w:t>
      </w:r>
    </w:p>
    <w:tbl>
      <w:tblPr>
        <w:tblStyle w:val="af5"/>
        <w:bidiVisual/>
        <w:tblW w:w="8324" w:type="dxa"/>
        <w:jc w:val="center"/>
        <w:tblLook w:val="04A0" w:firstRow="1" w:lastRow="0" w:firstColumn="1" w:lastColumn="0" w:noHBand="0" w:noVBand="1"/>
      </w:tblPr>
      <w:tblGrid>
        <w:gridCol w:w="1067"/>
        <w:gridCol w:w="1818"/>
        <w:gridCol w:w="2319"/>
        <w:gridCol w:w="1748"/>
        <w:gridCol w:w="1372"/>
      </w:tblGrid>
      <w:tr w:rsidR="009378CC" w:rsidRPr="009378CC" w:rsidTr="00E01473">
        <w:trPr>
          <w:jc w:val="center"/>
        </w:trPr>
        <w:tc>
          <w:tcPr>
            <w:tcW w:w="1067"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p>
        </w:tc>
        <w:tc>
          <w:tcPr>
            <w:tcW w:w="1818"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cs"/>
                <w:b/>
                <w:bCs/>
                <w:sz w:val="22"/>
                <w:szCs w:val="22"/>
                <w:rtl/>
              </w:rPr>
              <w:t>יש</w:t>
            </w:r>
            <w:r w:rsidRPr="009378CC">
              <w:rPr>
                <w:rFonts w:eastAsia="Calibri"/>
                <w:b/>
                <w:bCs/>
                <w:sz w:val="22"/>
                <w:szCs w:val="22"/>
                <w:rtl/>
              </w:rPr>
              <w:t xml:space="preserve"> ת</w:t>
            </w:r>
            <w:r w:rsidRPr="009378CC">
              <w:rPr>
                <w:rFonts w:eastAsia="Calibri" w:hint="eastAsia"/>
                <w:b/>
                <w:bCs/>
                <w:sz w:val="22"/>
                <w:szCs w:val="22"/>
                <w:rtl/>
              </w:rPr>
              <w:t>וכנית</w:t>
            </w:r>
            <w:r w:rsidRPr="009378CC">
              <w:rPr>
                <w:rFonts w:eastAsia="Calibri"/>
                <w:b/>
                <w:bCs/>
                <w:sz w:val="22"/>
                <w:szCs w:val="22"/>
                <w:rtl/>
              </w:rPr>
              <w:t xml:space="preserve"> או </w:t>
            </w:r>
            <w:r w:rsidRPr="009378CC">
              <w:rPr>
                <w:rFonts w:eastAsia="Calibri" w:hint="eastAsia"/>
                <w:b/>
                <w:bCs/>
                <w:sz w:val="22"/>
                <w:szCs w:val="22"/>
                <w:rtl/>
              </w:rPr>
              <w:t>נהלים</w:t>
            </w:r>
            <w:r w:rsidRPr="009378CC">
              <w:rPr>
                <w:rFonts w:eastAsia="Calibri"/>
                <w:b/>
                <w:bCs/>
                <w:sz w:val="22"/>
                <w:szCs w:val="22"/>
                <w:rtl/>
              </w:rPr>
              <w:t xml:space="preserve"> לפינוי אוכלוסייה </w:t>
            </w:r>
            <w:r w:rsidRPr="009378CC">
              <w:rPr>
                <w:rFonts w:eastAsia="Calibri" w:hint="cs"/>
                <w:b/>
                <w:bCs/>
                <w:sz w:val="22"/>
                <w:szCs w:val="22"/>
                <w:rtl/>
              </w:rPr>
              <w:t>מטעם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או</w:t>
            </w:r>
            <w:r w:rsidRPr="009378CC">
              <w:rPr>
                <w:rFonts w:eastAsia="Calibri"/>
                <w:b/>
                <w:bCs/>
                <w:sz w:val="22"/>
                <w:szCs w:val="22"/>
                <w:rtl/>
              </w:rPr>
              <w:t xml:space="preserve"> </w:t>
            </w:r>
            <w:r w:rsidRPr="009378CC">
              <w:rPr>
                <w:rFonts w:eastAsia="Calibri" w:hint="eastAsia"/>
                <w:b/>
                <w:bCs/>
                <w:sz w:val="22"/>
                <w:szCs w:val="22"/>
                <w:rtl/>
              </w:rPr>
              <w:t>גורם</w:t>
            </w:r>
            <w:r w:rsidRPr="009378CC">
              <w:rPr>
                <w:rFonts w:eastAsia="Calibri"/>
                <w:b/>
                <w:bCs/>
                <w:sz w:val="22"/>
                <w:szCs w:val="22"/>
                <w:rtl/>
              </w:rPr>
              <w:t xml:space="preserve"> </w:t>
            </w:r>
            <w:r w:rsidRPr="009378CC">
              <w:rPr>
                <w:rFonts w:eastAsia="Calibri" w:hint="eastAsia"/>
                <w:b/>
                <w:bCs/>
                <w:sz w:val="22"/>
                <w:szCs w:val="22"/>
                <w:rtl/>
              </w:rPr>
              <w:t>אחר</w:t>
            </w:r>
            <w:r w:rsidRPr="009378CC">
              <w:rPr>
                <w:rFonts w:eastAsia="Calibri" w:hint="cs"/>
                <w:b/>
                <w:bCs/>
                <w:sz w:val="22"/>
                <w:szCs w:val="22"/>
                <w:rtl/>
              </w:rPr>
              <w:t>?</w:t>
            </w:r>
          </w:p>
        </w:tc>
        <w:tc>
          <w:tcPr>
            <w:tcW w:w="2319" w:type="dxa"/>
          </w:tcPr>
          <w:p w:rsidR="009378CC" w:rsidRPr="009378CC" w:rsidRDefault="009378CC" w:rsidP="009378CC">
            <w:pPr>
              <w:spacing w:line="269" w:lineRule="auto"/>
              <w:jc w:val="center"/>
              <w:rPr>
                <w:rFonts w:eastAsia="Calibri"/>
                <w:b/>
                <w:bCs/>
                <w:sz w:val="22"/>
                <w:szCs w:val="22"/>
                <w:rtl/>
              </w:rPr>
            </w:pPr>
            <w:bookmarkStart w:id="38" w:name="_Hlk179282247"/>
            <w:r w:rsidRPr="009378CC">
              <w:rPr>
                <w:rFonts w:eastAsia="Calibri"/>
                <w:b/>
                <w:bCs/>
                <w:sz w:val="22"/>
                <w:szCs w:val="22"/>
                <w:rtl/>
              </w:rPr>
              <w:t xml:space="preserve">האם נקבעו היקפי הפינוי אל </w:t>
            </w:r>
            <w:r w:rsidRPr="009378CC">
              <w:rPr>
                <w:rFonts w:eastAsia="Calibri" w:hint="eastAsia"/>
                <w:b/>
                <w:bCs/>
                <w:sz w:val="22"/>
                <w:szCs w:val="22"/>
                <w:rtl/>
              </w:rPr>
              <w:t>מ</w:t>
            </w:r>
            <w:r w:rsidRPr="009378CC">
              <w:rPr>
                <w:rFonts w:eastAsia="Calibri"/>
                <w:b/>
                <w:bCs/>
                <w:sz w:val="22"/>
                <w:szCs w:val="22"/>
                <w:rtl/>
              </w:rPr>
              <w:t>חוץ לתחום הרשות המקומית</w:t>
            </w:r>
            <w:bookmarkEnd w:id="38"/>
            <w:r w:rsidRPr="009378CC">
              <w:rPr>
                <w:rFonts w:eastAsia="Calibri" w:hint="cs"/>
                <w:b/>
                <w:bCs/>
                <w:sz w:val="22"/>
                <w:szCs w:val="22"/>
                <w:vertAlign w:val="superscript"/>
                <w:rtl/>
              </w:rPr>
              <w:t>*</w:t>
            </w:r>
            <w:r w:rsidRPr="009378CC">
              <w:rPr>
                <w:rFonts w:eastAsia="Calibri" w:hint="cs"/>
                <w:b/>
                <w:bCs/>
                <w:sz w:val="22"/>
                <w:szCs w:val="22"/>
                <w:rtl/>
              </w:rPr>
              <w:t>?</w:t>
            </w:r>
          </w:p>
        </w:tc>
        <w:tc>
          <w:tcPr>
            <w:tcW w:w="1748"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התוכנית</w:t>
            </w:r>
            <w:r w:rsidRPr="009378CC">
              <w:rPr>
                <w:rFonts w:eastAsia="Calibri"/>
                <w:b/>
                <w:bCs/>
                <w:sz w:val="22"/>
                <w:szCs w:val="22"/>
                <w:rtl/>
              </w:rPr>
              <w:t xml:space="preserve"> או הנהלים מתייחסים לפינוי </w:t>
            </w:r>
            <w:r w:rsidRPr="009378CC">
              <w:rPr>
                <w:rFonts w:eastAsia="Calibri" w:hint="eastAsia"/>
                <w:b/>
                <w:bCs/>
                <w:sz w:val="22"/>
                <w:szCs w:val="22"/>
                <w:rtl/>
              </w:rPr>
              <w:t>אל</w:t>
            </w:r>
            <w:r w:rsidRPr="009378CC">
              <w:rPr>
                <w:rFonts w:eastAsia="Calibri"/>
                <w:b/>
                <w:bCs/>
                <w:sz w:val="22"/>
                <w:szCs w:val="22"/>
                <w:rtl/>
              </w:rPr>
              <w:t xml:space="preserve"> </w:t>
            </w:r>
            <w:r w:rsidRPr="009378CC">
              <w:rPr>
                <w:rFonts w:eastAsia="Calibri" w:hint="eastAsia"/>
                <w:b/>
                <w:bCs/>
                <w:sz w:val="22"/>
                <w:szCs w:val="22"/>
                <w:rtl/>
              </w:rPr>
              <w:t>מחוץ</w:t>
            </w:r>
            <w:r w:rsidRPr="009378CC">
              <w:rPr>
                <w:rFonts w:eastAsia="Calibri"/>
                <w:b/>
                <w:bCs/>
                <w:sz w:val="22"/>
                <w:szCs w:val="22"/>
                <w:rtl/>
              </w:rPr>
              <w:t xml:space="preserve"> </w:t>
            </w:r>
            <w:r w:rsidRPr="009378CC">
              <w:rPr>
                <w:rFonts w:eastAsia="Calibri" w:hint="eastAsia"/>
                <w:b/>
                <w:bCs/>
                <w:sz w:val="22"/>
                <w:szCs w:val="22"/>
                <w:rtl/>
              </w:rPr>
              <w:t>לתחום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hint="cs"/>
                <w:b/>
                <w:bCs/>
                <w:sz w:val="22"/>
                <w:szCs w:val="22"/>
                <w:rtl/>
              </w:rPr>
              <w:t>?</w:t>
            </w:r>
          </w:p>
        </w:tc>
        <w:tc>
          <w:tcPr>
            <w:tcW w:w="137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נקבעה</w:t>
            </w:r>
            <w:r w:rsidRPr="009378CC">
              <w:rPr>
                <w:rFonts w:eastAsia="Calibri"/>
                <w:b/>
                <w:bCs/>
                <w:sz w:val="22"/>
                <w:szCs w:val="22"/>
                <w:rtl/>
              </w:rPr>
              <w:t xml:space="preserve"> </w:t>
            </w:r>
            <w:r w:rsidRPr="009378CC">
              <w:rPr>
                <w:rFonts w:eastAsia="Calibri" w:hint="eastAsia"/>
                <w:b/>
                <w:bCs/>
                <w:sz w:val="22"/>
                <w:szCs w:val="22"/>
                <w:rtl/>
              </w:rPr>
              <w:t>זהות</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הקולטת</w:t>
            </w:r>
            <w:r w:rsidRPr="009378CC">
              <w:rPr>
                <w:rFonts w:eastAsia="Calibri"/>
                <w:b/>
                <w:bCs/>
                <w:sz w:val="22"/>
                <w:szCs w:val="22"/>
                <w:rtl/>
              </w:rPr>
              <w:t xml:space="preserve"> </w:t>
            </w:r>
            <w:r w:rsidRPr="009378CC">
              <w:rPr>
                <w:rFonts w:eastAsia="Calibri" w:hint="eastAsia"/>
                <w:b/>
                <w:bCs/>
                <w:sz w:val="22"/>
                <w:szCs w:val="22"/>
                <w:rtl/>
              </w:rPr>
              <w:t>או</w:t>
            </w:r>
            <w:r w:rsidRPr="009378CC">
              <w:rPr>
                <w:rFonts w:eastAsia="Calibri"/>
                <w:b/>
                <w:bCs/>
                <w:sz w:val="22"/>
                <w:szCs w:val="22"/>
                <w:rtl/>
              </w:rPr>
              <w:t xml:space="preserve"> </w:t>
            </w:r>
            <w:r w:rsidRPr="009378CC">
              <w:rPr>
                <w:rFonts w:eastAsia="Calibri" w:hint="eastAsia"/>
                <w:b/>
                <w:bCs/>
                <w:sz w:val="22"/>
                <w:szCs w:val="22"/>
                <w:rtl/>
              </w:rPr>
              <w:t>מתקן</w:t>
            </w:r>
            <w:r w:rsidRPr="009378CC">
              <w:rPr>
                <w:rFonts w:eastAsia="Calibri"/>
                <w:b/>
                <w:bCs/>
                <w:sz w:val="22"/>
                <w:szCs w:val="22"/>
                <w:rtl/>
              </w:rPr>
              <w:t xml:space="preserve"> </w:t>
            </w:r>
            <w:r w:rsidRPr="009378CC">
              <w:rPr>
                <w:rFonts w:eastAsia="Calibri" w:hint="eastAsia"/>
                <w:b/>
                <w:bCs/>
                <w:sz w:val="22"/>
                <w:szCs w:val="22"/>
                <w:rtl/>
              </w:rPr>
              <w:t>הקליטה</w:t>
            </w:r>
            <w:r w:rsidRPr="009378CC">
              <w:rPr>
                <w:rFonts w:eastAsia="Calibri" w:hint="cs"/>
                <w:b/>
                <w:bCs/>
                <w:sz w:val="22"/>
                <w:szCs w:val="22"/>
                <w:rtl/>
              </w:rPr>
              <w:t>?</w:t>
            </w:r>
          </w:p>
        </w:tc>
      </w:tr>
      <w:tr w:rsidR="009378CC" w:rsidRPr="009378CC" w:rsidTr="00E01473">
        <w:trPr>
          <w:trHeight w:val="403"/>
          <w:jc w:val="center"/>
        </w:trPr>
        <w:tc>
          <w:tcPr>
            <w:tcW w:w="1067"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אופקים</w:t>
            </w:r>
          </w:p>
        </w:tc>
        <w:tc>
          <w:tcPr>
            <w:tcW w:w="18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231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נקבע מספר תושבים כלשהו לפינוי</w:t>
            </w:r>
            <w:r w:rsidRPr="009378CC">
              <w:rPr>
                <w:rFonts w:eastAsia="Calibri" w:hint="cs"/>
                <w:sz w:val="22"/>
                <w:szCs w:val="22"/>
                <w:vertAlign w:val="superscript"/>
                <w:rtl/>
              </w:rPr>
              <w:t>**</w:t>
            </w:r>
          </w:p>
        </w:tc>
        <w:tc>
          <w:tcPr>
            <w:tcW w:w="174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37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r>
      <w:tr w:rsidR="009378CC" w:rsidRPr="009378CC" w:rsidTr="00E01473">
        <w:tblPrEx>
          <w:jc w:val="left"/>
        </w:tblPrEx>
        <w:tc>
          <w:tcPr>
            <w:tcW w:w="1067"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אשקלון</w:t>
            </w:r>
          </w:p>
        </w:tc>
        <w:tc>
          <w:tcPr>
            <w:tcW w:w="18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231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נקבע מספר תושבים כלשהו לפינוי</w:t>
            </w:r>
            <w:r w:rsidRPr="009378CC">
              <w:rPr>
                <w:rFonts w:eastAsia="Calibri" w:hint="cs"/>
                <w:sz w:val="22"/>
                <w:szCs w:val="22"/>
                <w:rtl/>
              </w:rPr>
              <w:t>***</w:t>
            </w:r>
          </w:p>
        </w:tc>
        <w:tc>
          <w:tcPr>
            <w:tcW w:w="174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37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r>
      <w:tr w:rsidR="009378CC" w:rsidRPr="009378CC" w:rsidTr="00E01473">
        <w:tblPrEx>
          <w:jc w:val="left"/>
        </w:tblPrEx>
        <w:tc>
          <w:tcPr>
            <w:tcW w:w="1067"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שדרות</w:t>
            </w:r>
          </w:p>
        </w:tc>
        <w:tc>
          <w:tcPr>
            <w:tcW w:w="18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31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נקבעו תבחינים לתיעדוף לפינוי</w:t>
            </w:r>
          </w:p>
        </w:tc>
        <w:tc>
          <w:tcPr>
            <w:tcW w:w="174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37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r>
      <w:tr w:rsidR="009378CC" w:rsidRPr="009378CC" w:rsidTr="00E01473">
        <w:trPr>
          <w:jc w:val="center"/>
        </w:trPr>
        <w:tc>
          <w:tcPr>
            <w:tcW w:w="1067"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אשכול</w:t>
            </w:r>
          </w:p>
        </w:tc>
        <w:tc>
          <w:tcPr>
            <w:tcW w:w="18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p w:rsidR="009378CC" w:rsidRPr="009378CC" w:rsidRDefault="009378CC" w:rsidP="009378CC">
            <w:pPr>
              <w:spacing w:line="269" w:lineRule="auto"/>
              <w:jc w:val="left"/>
              <w:rPr>
                <w:rFonts w:eastAsia="Calibri"/>
                <w:sz w:val="22"/>
                <w:szCs w:val="22"/>
                <w:rtl/>
              </w:rPr>
            </w:pPr>
          </w:p>
        </w:tc>
        <w:tc>
          <w:tcPr>
            <w:tcW w:w="2319"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 xml:space="preserve">כן </w:t>
            </w:r>
            <w:r w:rsidRPr="009378CC">
              <w:rPr>
                <w:rFonts w:eastAsia="Calibri" w:hint="cs"/>
                <w:sz w:val="22"/>
                <w:szCs w:val="22"/>
                <w:rtl/>
              </w:rPr>
              <w:t xml:space="preserve">- </w:t>
            </w:r>
            <w:r w:rsidRPr="009378CC">
              <w:rPr>
                <w:rFonts w:eastAsia="Calibri" w:hint="eastAsia"/>
                <w:sz w:val="22"/>
                <w:szCs w:val="22"/>
                <w:rtl/>
              </w:rPr>
              <w:t>במבצעים</w:t>
            </w:r>
            <w:r w:rsidRPr="009378CC">
              <w:rPr>
                <w:rFonts w:eastAsia="Calibri"/>
                <w:sz w:val="22"/>
                <w:szCs w:val="22"/>
                <w:rtl/>
              </w:rPr>
              <w:t xml:space="preserve"> </w:t>
            </w:r>
            <w:r w:rsidRPr="009378CC">
              <w:rPr>
                <w:rFonts w:eastAsia="Calibri" w:hint="eastAsia"/>
                <w:sz w:val="22"/>
                <w:szCs w:val="22"/>
                <w:rtl/>
              </w:rPr>
              <w:t>קודמים</w:t>
            </w:r>
            <w:r w:rsidRPr="009378CC">
              <w:rPr>
                <w:rFonts w:eastAsia="Calibri"/>
                <w:sz w:val="22"/>
                <w:szCs w:val="22"/>
                <w:rtl/>
              </w:rPr>
              <w:t xml:space="preserve"> </w:t>
            </w: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כולם</w:t>
            </w:r>
            <w:r w:rsidRPr="009378CC">
              <w:rPr>
                <w:rFonts w:eastAsia="Calibri"/>
                <w:sz w:val="22"/>
                <w:szCs w:val="22"/>
                <w:rtl/>
              </w:rPr>
              <w:t xml:space="preserve"> </w:t>
            </w:r>
            <w:r w:rsidRPr="009378CC">
              <w:rPr>
                <w:rFonts w:eastAsia="Calibri" w:hint="eastAsia"/>
                <w:sz w:val="22"/>
                <w:szCs w:val="22"/>
                <w:rtl/>
              </w:rPr>
              <w:t>רצו</w:t>
            </w:r>
            <w:r w:rsidRPr="009378CC">
              <w:rPr>
                <w:rFonts w:eastAsia="Calibri"/>
                <w:sz w:val="22"/>
                <w:szCs w:val="22"/>
                <w:rtl/>
              </w:rPr>
              <w:t xml:space="preserve"> </w:t>
            </w:r>
            <w:r w:rsidRPr="009378CC">
              <w:rPr>
                <w:rFonts w:eastAsia="Calibri" w:hint="eastAsia"/>
                <w:sz w:val="22"/>
                <w:szCs w:val="22"/>
                <w:rtl/>
              </w:rPr>
              <w:t>להתפנות</w:t>
            </w:r>
            <w:r w:rsidRPr="009378CC">
              <w:rPr>
                <w:rFonts w:eastAsia="Calibri"/>
                <w:sz w:val="22"/>
                <w:szCs w:val="22"/>
                <w:rtl/>
              </w:rPr>
              <w:t>, ועל כן הוכנו רשימות של "מעוניינים בפינוי"</w:t>
            </w:r>
          </w:p>
        </w:tc>
        <w:tc>
          <w:tcPr>
            <w:tcW w:w="174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 </w:t>
            </w:r>
            <w:r w:rsidRPr="009378CC">
              <w:rPr>
                <w:rFonts w:eastAsia="Calibri" w:hint="eastAsia"/>
                <w:sz w:val="22"/>
                <w:szCs w:val="22"/>
                <w:rtl/>
              </w:rPr>
              <w:t>עבור</w:t>
            </w:r>
            <w:r w:rsidRPr="009378CC">
              <w:rPr>
                <w:rFonts w:eastAsia="Calibri"/>
                <w:sz w:val="22"/>
                <w:szCs w:val="22"/>
                <w:rtl/>
              </w:rPr>
              <w:t xml:space="preserve"> 11 </w:t>
            </w:r>
            <w:r w:rsidRPr="009378CC">
              <w:rPr>
                <w:rFonts w:eastAsia="Calibri" w:hint="eastAsia"/>
                <w:sz w:val="22"/>
                <w:szCs w:val="22"/>
                <w:rtl/>
              </w:rPr>
              <w:t>היישובים</w:t>
            </w:r>
            <w:r w:rsidRPr="009378CC">
              <w:rPr>
                <w:rFonts w:eastAsia="Calibri"/>
                <w:sz w:val="22"/>
                <w:szCs w:val="22"/>
                <w:rtl/>
              </w:rPr>
              <w:t xml:space="preserve"> </w:t>
            </w:r>
            <w:r w:rsidRPr="009378CC">
              <w:rPr>
                <w:rFonts w:eastAsia="Calibri" w:hint="eastAsia"/>
                <w:sz w:val="22"/>
                <w:szCs w:val="22"/>
                <w:rtl/>
              </w:rPr>
              <w:t>סמוכי</w:t>
            </w:r>
            <w:r w:rsidRPr="009378CC">
              <w:rPr>
                <w:rFonts w:eastAsia="Calibri"/>
                <w:sz w:val="22"/>
                <w:szCs w:val="22"/>
                <w:rtl/>
              </w:rPr>
              <w:t xml:space="preserve"> הגדר </w:t>
            </w:r>
            <w:r w:rsidRPr="009378CC">
              <w:rPr>
                <w:rFonts w:eastAsia="Calibri" w:hint="eastAsia"/>
                <w:sz w:val="22"/>
                <w:szCs w:val="22"/>
                <w:rtl/>
              </w:rPr>
              <w:t>הייתה</w:t>
            </w:r>
            <w:r w:rsidRPr="009378CC">
              <w:rPr>
                <w:rFonts w:eastAsia="Calibri"/>
                <w:sz w:val="22"/>
                <w:szCs w:val="22"/>
                <w:rtl/>
              </w:rPr>
              <w:t xml:space="preserve"> ת</w:t>
            </w:r>
            <w:r w:rsidRPr="009378CC">
              <w:rPr>
                <w:rFonts w:eastAsia="Calibri" w:hint="eastAsia"/>
                <w:sz w:val="22"/>
                <w:szCs w:val="22"/>
                <w:rtl/>
              </w:rPr>
              <w:t>ו</w:t>
            </w:r>
            <w:r w:rsidRPr="009378CC">
              <w:rPr>
                <w:rFonts w:eastAsia="Calibri"/>
                <w:sz w:val="22"/>
                <w:szCs w:val="22"/>
                <w:rtl/>
              </w:rPr>
              <w:t xml:space="preserve">כנית </w:t>
            </w:r>
            <w:r w:rsidRPr="009378CC">
              <w:rPr>
                <w:rFonts w:eastAsia="Calibri" w:hint="eastAsia"/>
                <w:sz w:val="22"/>
                <w:szCs w:val="22"/>
                <w:rtl/>
              </w:rPr>
              <w:t>ל</w:t>
            </w:r>
            <w:r w:rsidRPr="009378CC">
              <w:rPr>
                <w:rFonts w:eastAsia="Calibri"/>
                <w:sz w:val="22"/>
                <w:szCs w:val="22"/>
                <w:rtl/>
              </w:rPr>
              <w:t xml:space="preserve">פינוי </w:t>
            </w:r>
            <w:r w:rsidRPr="009378CC">
              <w:rPr>
                <w:rFonts w:eastAsia="Calibri" w:hint="eastAsia"/>
                <w:sz w:val="22"/>
                <w:szCs w:val="22"/>
                <w:rtl/>
              </w:rPr>
              <w:t>מחוץ</w:t>
            </w:r>
            <w:r w:rsidRPr="009378CC">
              <w:rPr>
                <w:rFonts w:eastAsia="Calibri"/>
                <w:sz w:val="22"/>
                <w:szCs w:val="22"/>
                <w:rtl/>
              </w:rPr>
              <w:t xml:space="preserve"> </w:t>
            </w:r>
            <w:r w:rsidRPr="009378CC">
              <w:rPr>
                <w:rFonts w:eastAsia="Calibri" w:hint="eastAsia"/>
                <w:sz w:val="22"/>
                <w:szCs w:val="22"/>
                <w:rtl/>
              </w:rPr>
              <w:t>לרשות</w:t>
            </w:r>
          </w:p>
        </w:tc>
        <w:tc>
          <w:tcPr>
            <w:tcW w:w="137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p>
        </w:tc>
      </w:tr>
      <w:tr w:rsidR="009378CC" w:rsidRPr="009378CC" w:rsidTr="00E01473">
        <w:trPr>
          <w:jc w:val="center"/>
        </w:trPr>
        <w:tc>
          <w:tcPr>
            <w:tcW w:w="1067" w:type="dxa"/>
          </w:tcPr>
          <w:p w:rsidR="009378CC" w:rsidRPr="009378CC" w:rsidRDefault="009378CC" w:rsidP="009378CC">
            <w:pPr>
              <w:spacing w:line="269" w:lineRule="auto"/>
              <w:jc w:val="left"/>
              <w:rPr>
                <w:rFonts w:eastAsia="Calibri"/>
                <w:b/>
                <w:bCs/>
                <w:rtl/>
              </w:rPr>
            </w:pPr>
            <w:r w:rsidRPr="009378CC">
              <w:rPr>
                <w:rFonts w:eastAsia="Calibri" w:hint="cs"/>
                <w:b/>
                <w:bCs/>
                <w:szCs w:val="22"/>
                <w:rtl/>
              </w:rPr>
              <w:t>חוף אשקלון</w:t>
            </w:r>
          </w:p>
        </w:tc>
        <w:tc>
          <w:tcPr>
            <w:tcW w:w="18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31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נקבע מספר תושבים כלשהו לפינוי</w:t>
            </w:r>
          </w:p>
        </w:tc>
        <w:tc>
          <w:tcPr>
            <w:tcW w:w="174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37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w:t>
            </w:r>
          </w:p>
        </w:tc>
      </w:tr>
    </w:tbl>
    <w:p w:rsidR="009378CC" w:rsidRPr="009378CC" w:rsidRDefault="009378CC" w:rsidP="009378CC">
      <w:pPr>
        <w:spacing w:line="269" w:lineRule="auto"/>
        <w:jc w:val="left"/>
        <w:rPr>
          <w:rFonts w:eastAsia="Calibri"/>
          <w:sz w:val="16"/>
          <w:szCs w:val="20"/>
        </w:rPr>
      </w:pPr>
      <w:r w:rsidRPr="009378CC">
        <w:rPr>
          <w:rFonts w:eastAsia="Calibri" w:hint="cs"/>
          <w:sz w:val="16"/>
          <w:szCs w:val="20"/>
          <w:rtl/>
        </w:rPr>
        <w:t>*</w:t>
      </w:r>
      <w:r w:rsidRPr="009378CC">
        <w:rPr>
          <w:rFonts w:eastAsia="Calibri" w:hint="cs"/>
          <w:sz w:val="16"/>
          <w:szCs w:val="20"/>
          <w:vertAlign w:val="superscript"/>
          <w:rtl/>
        </w:rPr>
        <w:t xml:space="preserve"> </w:t>
      </w:r>
      <w:r w:rsidR="00BA7457">
        <w:rPr>
          <w:rFonts w:eastAsia="Calibri" w:hint="cs"/>
          <w:sz w:val="16"/>
          <w:szCs w:val="20"/>
          <w:vertAlign w:val="superscript"/>
          <w:rtl/>
        </w:rPr>
        <w:t xml:space="preserve"> </w:t>
      </w:r>
      <w:r w:rsidRPr="009378CC">
        <w:rPr>
          <w:rFonts w:eastAsia="Calibri" w:hint="eastAsia"/>
          <w:sz w:val="16"/>
          <w:szCs w:val="20"/>
          <w:rtl/>
        </w:rPr>
        <w:t>היקפי</w:t>
      </w:r>
      <w:r w:rsidRPr="009378CC">
        <w:rPr>
          <w:rFonts w:eastAsia="Calibri"/>
          <w:sz w:val="16"/>
          <w:szCs w:val="20"/>
          <w:rtl/>
        </w:rPr>
        <w:t xml:space="preserve"> הפינוי: מספר </w:t>
      </w:r>
      <w:r w:rsidRPr="009378CC">
        <w:rPr>
          <w:rFonts w:eastAsia="Calibri" w:hint="eastAsia"/>
          <w:sz w:val="16"/>
          <w:szCs w:val="20"/>
          <w:rtl/>
        </w:rPr>
        <w:t>המפונים</w:t>
      </w:r>
      <w:r w:rsidRPr="009378CC">
        <w:rPr>
          <w:rFonts w:eastAsia="Calibri"/>
          <w:sz w:val="16"/>
          <w:szCs w:val="20"/>
          <w:rtl/>
        </w:rPr>
        <w:t xml:space="preserve">, או לחלופין </w:t>
      </w:r>
      <w:r w:rsidRPr="009378CC">
        <w:rPr>
          <w:rFonts w:eastAsia="Calibri" w:hint="eastAsia"/>
          <w:sz w:val="16"/>
          <w:szCs w:val="20"/>
          <w:rtl/>
        </w:rPr>
        <w:t>הקריטריונים</w:t>
      </w:r>
      <w:r w:rsidRPr="009378CC">
        <w:rPr>
          <w:rFonts w:eastAsia="Calibri"/>
          <w:sz w:val="16"/>
          <w:szCs w:val="20"/>
          <w:rtl/>
        </w:rPr>
        <w:t xml:space="preserve"> לפינוי.</w:t>
      </w:r>
    </w:p>
    <w:p w:rsidR="009378CC" w:rsidRPr="009378CC" w:rsidRDefault="009378CC" w:rsidP="009378CC">
      <w:pPr>
        <w:spacing w:line="269" w:lineRule="auto"/>
        <w:jc w:val="left"/>
        <w:rPr>
          <w:rFonts w:eastAsia="Calibri"/>
          <w:sz w:val="16"/>
          <w:szCs w:val="20"/>
        </w:rPr>
      </w:pPr>
      <w:r w:rsidRPr="009378CC">
        <w:rPr>
          <w:rFonts w:eastAsia="Calibri" w:hint="cs"/>
          <w:sz w:val="16"/>
          <w:szCs w:val="20"/>
          <w:rtl/>
        </w:rPr>
        <w:t xml:space="preserve">** </w:t>
      </w:r>
      <w:r w:rsidRPr="009378CC">
        <w:rPr>
          <w:rFonts w:eastAsia="Calibri"/>
          <w:sz w:val="16"/>
          <w:szCs w:val="20"/>
          <w:rtl/>
        </w:rPr>
        <w:t>לרשות נקבע היקף פינוי של 4% מתושבי העיר למתקני קליטה מקומיים, דהיינו בתחום העיר.</w:t>
      </w:r>
    </w:p>
    <w:p w:rsidR="009378CC" w:rsidRPr="009378CC" w:rsidRDefault="009378CC" w:rsidP="009378CC">
      <w:pPr>
        <w:spacing w:line="269" w:lineRule="auto"/>
        <w:jc w:val="left"/>
        <w:rPr>
          <w:rFonts w:eastAsia="Calibri"/>
          <w:sz w:val="16"/>
          <w:szCs w:val="20"/>
          <w:rtl/>
        </w:rPr>
      </w:pPr>
      <w:r w:rsidRPr="009378CC">
        <w:rPr>
          <w:rFonts w:eastAsia="Calibri" w:hint="cs"/>
          <w:sz w:val="16"/>
          <w:szCs w:val="20"/>
          <w:rtl/>
        </w:rPr>
        <w:t xml:space="preserve">*** </w:t>
      </w:r>
      <w:r w:rsidRPr="009378CC">
        <w:rPr>
          <w:rFonts w:eastAsia="Calibri"/>
          <w:sz w:val="16"/>
          <w:szCs w:val="20"/>
          <w:rtl/>
        </w:rPr>
        <w:t>במענה העירייה לתרחיש הייחוס נקבע כי העירייה נדרשת להיערך לקליטת כ-3,000 מפונים ולפתוח מרכזי קליטה מקומיים, וכי לצורך כך ייפתחו כעשרה מתקני קליטה בתוך העיר.</w:t>
      </w:r>
    </w:p>
    <w:p w:rsidR="009378CC" w:rsidRPr="009378CC" w:rsidRDefault="009378CC" w:rsidP="009378CC">
      <w:pPr>
        <w:spacing w:line="269" w:lineRule="auto"/>
        <w:rPr>
          <w:rFonts w:eastAsia="Calibri"/>
          <w:sz w:val="16"/>
          <w:szCs w:val="20"/>
          <w:rtl/>
        </w:rPr>
      </w:pPr>
    </w:p>
    <w:p w:rsidR="009378CC" w:rsidRPr="009378CC" w:rsidRDefault="009378CC" w:rsidP="00BB2315">
      <w:pPr>
        <w:pStyle w:val="50"/>
        <w:rPr>
          <w:strike/>
          <w:rtl/>
        </w:rPr>
      </w:pPr>
      <w:r w:rsidRPr="009378CC">
        <w:rPr>
          <w:rFonts w:hint="cs"/>
          <w:rtl/>
        </w:rPr>
        <w:t>עיריית אופקים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בעיריית </w:t>
      </w:r>
      <w:r w:rsidRPr="009378CC">
        <w:rPr>
          <w:rFonts w:eastAsia="Calibri" w:hint="cs"/>
          <w:b/>
          <w:bCs/>
          <w:rtl/>
        </w:rPr>
        <w:t>אופקים</w:t>
      </w:r>
      <w:r w:rsidRPr="009378CC">
        <w:rPr>
          <w:rFonts w:eastAsia="Calibri" w:hint="cs"/>
          <w:rtl/>
        </w:rPr>
        <w:t xml:space="preserve"> קיימים תיקי </w:t>
      </w:r>
      <w:r w:rsidRPr="009378CC">
        <w:rPr>
          <w:rFonts w:eastAsia="Calibri" w:hint="eastAsia"/>
          <w:rtl/>
        </w:rPr>
        <w:t>מתקני</w:t>
      </w:r>
      <w:r w:rsidRPr="009378CC">
        <w:rPr>
          <w:rFonts w:eastAsia="Calibri"/>
          <w:rtl/>
        </w:rPr>
        <w:t xml:space="preserve"> </w:t>
      </w:r>
      <w:r w:rsidRPr="009378CC">
        <w:rPr>
          <w:rFonts w:eastAsia="Calibri" w:hint="eastAsia"/>
          <w:rtl/>
        </w:rPr>
        <w:t>קליטה</w:t>
      </w:r>
      <w:r w:rsidRPr="009378CC">
        <w:rPr>
          <w:rFonts w:eastAsia="Calibri" w:hint="cs"/>
          <w:rtl/>
        </w:rPr>
        <w:t xml:space="preserve"> מקומיים בתחום העיר, שהוכנו</w:t>
      </w:r>
      <w:r w:rsidRPr="009378CC">
        <w:rPr>
          <w:rFonts w:eastAsia="Calibri"/>
          <w:rtl/>
        </w:rPr>
        <w:t xml:space="preserve"> בהתאם לנוהל </w:t>
      </w:r>
      <w:r w:rsidRPr="009378CC">
        <w:rPr>
          <w:rFonts w:eastAsia="Calibri" w:hint="eastAsia"/>
          <w:rtl/>
        </w:rPr>
        <w:t>פס</w:t>
      </w:r>
      <w:r w:rsidRPr="009378CC">
        <w:rPr>
          <w:rFonts w:eastAsia="Calibri"/>
          <w:rtl/>
        </w:rPr>
        <w:t>"ח</w:t>
      </w:r>
      <w:r w:rsidRPr="009378CC">
        <w:rPr>
          <w:rFonts w:eastAsia="Calibri" w:hint="cs"/>
          <w:rtl/>
        </w:rPr>
        <w:t xml:space="preserve"> </w:t>
      </w:r>
      <w:r w:rsidRPr="009378CC">
        <w:rPr>
          <w:rFonts w:eastAsia="Calibri"/>
          <w:rtl/>
        </w:rPr>
        <w:t xml:space="preserve">"בניית </w:t>
      </w:r>
      <w:r w:rsidRPr="009378CC">
        <w:rPr>
          <w:rFonts w:eastAsia="Calibri" w:hint="eastAsia"/>
          <w:rtl/>
        </w:rPr>
        <w:t>מערך</w:t>
      </w:r>
      <w:r w:rsidRPr="009378CC">
        <w:rPr>
          <w:rFonts w:eastAsia="Calibri"/>
          <w:rtl/>
        </w:rPr>
        <w:t xml:space="preserve"> </w:t>
      </w:r>
      <w:r w:rsidRPr="009378CC">
        <w:rPr>
          <w:rFonts w:eastAsia="Calibri" w:hint="eastAsia"/>
          <w:rtl/>
        </w:rPr>
        <w:t>הקליטה</w:t>
      </w:r>
      <w:r w:rsidRPr="009378CC">
        <w:rPr>
          <w:rFonts w:eastAsia="Calibri"/>
          <w:rtl/>
        </w:rPr>
        <w:t xml:space="preserve"> </w:t>
      </w:r>
      <w:r w:rsidRPr="009378CC">
        <w:rPr>
          <w:rFonts w:eastAsia="Calibri" w:hint="eastAsia"/>
          <w:rtl/>
        </w:rPr>
        <w:t>ברשות</w:t>
      </w:r>
      <w:r w:rsidRPr="009378CC">
        <w:rPr>
          <w:rFonts w:eastAsia="Calibri"/>
          <w:rtl/>
        </w:rPr>
        <w:t xml:space="preserve"> </w:t>
      </w:r>
      <w:r w:rsidRPr="009378CC">
        <w:rPr>
          <w:rFonts w:eastAsia="Calibri" w:hint="eastAsia"/>
          <w:rtl/>
        </w:rPr>
        <w:t>המקומית</w:t>
      </w:r>
      <w:r w:rsidRPr="009378CC">
        <w:rPr>
          <w:rFonts w:eastAsia="Calibri"/>
          <w:rtl/>
        </w:rPr>
        <w:t>"</w:t>
      </w:r>
      <w:r w:rsidRPr="009378CC">
        <w:rPr>
          <w:rFonts w:eastAsia="Calibri" w:hint="cs"/>
          <w:rtl/>
        </w:rPr>
        <w:t xml:space="preserve"> (נוהל 24)</w:t>
      </w:r>
      <w:r w:rsidRPr="009378CC">
        <w:rPr>
          <w:rFonts w:eastAsia="Calibri"/>
          <w:vertAlign w:val="superscript"/>
          <w:rtl/>
        </w:rPr>
        <w:footnoteReference w:id="22"/>
      </w:r>
      <w:r w:rsidRPr="009378CC">
        <w:rPr>
          <w:rFonts w:eastAsia="Calibri"/>
          <w:rtl/>
        </w:rPr>
        <w:t>.</w:t>
      </w:r>
      <w:r w:rsidRPr="009378CC">
        <w:rPr>
          <w:rFonts w:eastAsia="Calibri" w:hint="cs"/>
          <w:rtl/>
        </w:rPr>
        <w:t xml:space="preserve"> </w:t>
      </w:r>
      <w:r w:rsidRPr="009378CC">
        <w:rPr>
          <w:rFonts w:eastAsia="Calibri" w:hint="eastAsia"/>
          <w:rtl/>
        </w:rPr>
        <w:t>מתקני</w:t>
      </w:r>
      <w:r w:rsidRPr="009378CC">
        <w:rPr>
          <w:rFonts w:eastAsia="Calibri"/>
          <w:rtl/>
        </w:rPr>
        <w:t xml:space="preserve"> </w:t>
      </w:r>
      <w:r w:rsidRPr="009378CC">
        <w:rPr>
          <w:rFonts w:eastAsia="Calibri" w:hint="eastAsia"/>
          <w:rtl/>
        </w:rPr>
        <w:t>הקליטה</w:t>
      </w:r>
      <w:r w:rsidRPr="009378CC">
        <w:rPr>
          <w:rFonts w:eastAsia="Calibri"/>
          <w:rtl/>
        </w:rPr>
        <w:t xml:space="preserve"> </w:t>
      </w:r>
      <w:r w:rsidRPr="009378CC">
        <w:rPr>
          <w:rFonts w:eastAsia="Calibri" w:hint="eastAsia"/>
          <w:rtl/>
        </w:rPr>
        <w:t>נועדו</w:t>
      </w:r>
      <w:r w:rsidRPr="009378CC">
        <w:rPr>
          <w:rFonts w:eastAsia="Calibri"/>
          <w:rtl/>
        </w:rPr>
        <w:t xml:space="preserve"> </w:t>
      </w:r>
      <w:r w:rsidRPr="009378CC">
        <w:rPr>
          <w:rFonts w:eastAsia="Calibri" w:hint="eastAsia"/>
          <w:rtl/>
        </w:rPr>
        <w:t>לקלוט</w:t>
      </w:r>
      <w:r w:rsidRPr="009378CC">
        <w:rPr>
          <w:rFonts w:eastAsia="Calibri"/>
          <w:rtl/>
        </w:rPr>
        <w:t xml:space="preserve"> 4% </w:t>
      </w:r>
      <w:r w:rsidRPr="009378CC">
        <w:rPr>
          <w:rFonts w:eastAsia="Calibri" w:hint="eastAsia"/>
          <w:rtl/>
        </w:rPr>
        <w:t>מתושבי</w:t>
      </w:r>
      <w:r w:rsidRPr="009378CC">
        <w:rPr>
          <w:rFonts w:eastAsia="Calibri"/>
          <w:rtl/>
        </w:rPr>
        <w:t xml:space="preserve"> </w:t>
      </w:r>
      <w:r w:rsidRPr="009378CC">
        <w:rPr>
          <w:rFonts w:eastAsia="Calibri" w:hint="eastAsia"/>
          <w:rtl/>
        </w:rPr>
        <w:t>העיר</w:t>
      </w:r>
      <w:r w:rsidRPr="009378CC">
        <w:rPr>
          <w:rFonts w:eastAsia="Calibri" w:hint="cs"/>
          <w:rtl/>
        </w:rPr>
        <w:t xml:space="preserve"> או מחוצה לה</w:t>
      </w:r>
      <w:r w:rsidRPr="009378CC">
        <w:rPr>
          <w:rFonts w:eastAsia="Calibri"/>
          <w:rtl/>
        </w:rPr>
        <w:t xml:space="preserve"> </w:t>
      </w:r>
      <w:r w:rsidRPr="009378CC">
        <w:rPr>
          <w:rFonts w:eastAsia="Calibri" w:hint="eastAsia"/>
          <w:rtl/>
        </w:rPr>
        <w:t>במסגרת</w:t>
      </w:r>
      <w:r w:rsidRPr="009378CC">
        <w:rPr>
          <w:rFonts w:eastAsia="Calibri"/>
          <w:rtl/>
        </w:rPr>
        <w:t xml:space="preserve"> </w:t>
      </w:r>
      <w:r w:rsidRPr="009378CC">
        <w:rPr>
          <w:rFonts w:eastAsia="Calibri" w:hint="eastAsia"/>
          <w:rtl/>
        </w:rPr>
        <w:t>מוכנות</w:t>
      </w:r>
      <w:r w:rsidRPr="009378CC">
        <w:rPr>
          <w:rFonts w:eastAsia="Calibri"/>
          <w:rtl/>
        </w:rPr>
        <w:t xml:space="preserve"> </w:t>
      </w:r>
      <w:r w:rsidRPr="009378CC">
        <w:rPr>
          <w:rFonts w:eastAsia="Calibri" w:hint="eastAsia"/>
          <w:rtl/>
        </w:rPr>
        <w:t>לתרחישי</w:t>
      </w:r>
      <w:r w:rsidRPr="009378CC">
        <w:rPr>
          <w:rFonts w:eastAsia="Calibri"/>
          <w:rtl/>
        </w:rPr>
        <w:t xml:space="preserve"> </w:t>
      </w:r>
      <w:r w:rsidRPr="009378CC">
        <w:rPr>
          <w:rFonts w:eastAsia="Calibri" w:hint="eastAsia"/>
          <w:rtl/>
        </w:rPr>
        <w:t>ייחוס</w:t>
      </w:r>
      <w:r w:rsidRPr="009378CC">
        <w:rPr>
          <w:rFonts w:eastAsia="Calibri"/>
          <w:rtl/>
        </w:rPr>
        <w:t xml:space="preserve"> </w:t>
      </w:r>
      <w:r w:rsidRPr="009378CC">
        <w:rPr>
          <w:rFonts w:eastAsia="Calibri" w:hint="eastAsia"/>
          <w:rtl/>
        </w:rPr>
        <w:t>של</w:t>
      </w:r>
      <w:r w:rsidRPr="009378CC">
        <w:rPr>
          <w:rFonts w:eastAsia="Calibri"/>
          <w:rtl/>
        </w:rPr>
        <w:t xml:space="preserve"> </w:t>
      </w:r>
      <w:r w:rsidRPr="009378CC">
        <w:rPr>
          <w:rFonts w:eastAsia="Calibri" w:hint="eastAsia"/>
          <w:rtl/>
        </w:rPr>
        <w:t>תקיפת</w:t>
      </w:r>
      <w:r w:rsidRPr="009378CC">
        <w:rPr>
          <w:rFonts w:eastAsia="Calibri"/>
          <w:rtl/>
        </w:rPr>
        <w:t xml:space="preserve"> </w:t>
      </w:r>
      <w:r w:rsidRPr="009378CC">
        <w:rPr>
          <w:rFonts w:eastAsia="Calibri" w:hint="eastAsia"/>
          <w:rtl/>
        </w:rPr>
        <w:t>טילים</w:t>
      </w:r>
      <w:r w:rsidRPr="009378CC">
        <w:rPr>
          <w:rFonts w:eastAsia="Calibri"/>
          <w:rtl/>
        </w:rPr>
        <w:t xml:space="preserve"> </w:t>
      </w:r>
      <w:r w:rsidRPr="009378CC">
        <w:rPr>
          <w:rFonts w:eastAsia="Calibri" w:hint="eastAsia"/>
          <w:rtl/>
        </w:rPr>
        <w:t>ורעידת</w:t>
      </w:r>
      <w:r w:rsidRPr="009378CC">
        <w:rPr>
          <w:rFonts w:eastAsia="Calibri"/>
          <w:rtl/>
        </w:rPr>
        <w:t xml:space="preserve"> </w:t>
      </w:r>
      <w:r w:rsidRPr="009378CC">
        <w:rPr>
          <w:rFonts w:eastAsia="Calibri" w:hint="eastAsia"/>
          <w:rtl/>
        </w:rPr>
        <w:t>אדמה</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lastRenderedPageBreak/>
        <w:t>ב</w:t>
      </w:r>
      <w:r w:rsidRPr="009378CC">
        <w:rPr>
          <w:rFonts w:eastAsia="Calibri"/>
          <w:rtl/>
        </w:rPr>
        <w:t>תיק החירום היישובי</w:t>
      </w:r>
      <w:r w:rsidRPr="009378CC">
        <w:rPr>
          <w:rFonts w:eastAsia="Calibri" w:hint="cs"/>
          <w:rtl/>
        </w:rPr>
        <w:t xml:space="preserve"> נקבע כי</w:t>
      </w:r>
      <w:r w:rsidRPr="009378CC">
        <w:rPr>
          <w:rFonts w:eastAsia="Calibri"/>
          <w:rtl/>
        </w:rPr>
        <w:t xml:space="preserve"> </w:t>
      </w:r>
      <w:r w:rsidRPr="009378CC">
        <w:rPr>
          <w:rFonts w:eastAsia="Calibri" w:hint="eastAsia"/>
          <w:rtl/>
        </w:rPr>
        <w:t>העירייה</w:t>
      </w:r>
      <w:r w:rsidRPr="009378CC">
        <w:rPr>
          <w:rFonts w:eastAsia="Calibri"/>
          <w:rtl/>
        </w:rPr>
        <w:t xml:space="preserve"> תכין את רשימות התושבים, </w:t>
      </w:r>
      <w:r w:rsidRPr="009378CC">
        <w:rPr>
          <w:rFonts w:eastAsia="Calibri" w:hint="eastAsia"/>
          <w:rtl/>
        </w:rPr>
        <w:t>תסייע</w:t>
      </w:r>
      <w:r w:rsidRPr="009378CC">
        <w:rPr>
          <w:rFonts w:eastAsia="Calibri"/>
          <w:rtl/>
        </w:rPr>
        <w:t xml:space="preserve"> </w:t>
      </w:r>
      <w:r w:rsidRPr="009378CC">
        <w:rPr>
          <w:rFonts w:eastAsia="Calibri" w:hint="eastAsia"/>
          <w:rtl/>
        </w:rPr>
        <w:t>בהכנת</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כנית</w:t>
      </w:r>
      <w:r w:rsidRPr="009378CC">
        <w:rPr>
          <w:rFonts w:eastAsia="Calibri"/>
          <w:rtl/>
        </w:rPr>
        <w:t xml:space="preserve"> </w:t>
      </w:r>
      <w:r w:rsidRPr="009378CC">
        <w:rPr>
          <w:rFonts w:eastAsia="Calibri" w:hint="eastAsia"/>
          <w:rtl/>
        </w:rPr>
        <w:t>הפינוי</w:t>
      </w:r>
      <w:r w:rsidRPr="009378CC">
        <w:rPr>
          <w:rFonts w:eastAsia="Calibri"/>
          <w:rtl/>
        </w:rPr>
        <w:t xml:space="preserve"> </w:t>
      </w:r>
      <w:r w:rsidRPr="009378CC">
        <w:rPr>
          <w:rFonts w:eastAsia="Calibri" w:hint="eastAsia"/>
          <w:rtl/>
        </w:rPr>
        <w:t>בתחומי</w:t>
      </w:r>
      <w:r w:rsidRPr="009378CC">
        <w:rPr>
          <w:rFonts w:eastAsia="Calibri"/>
          <w:rtl/>
        </w:rPr>
        <w:t xml:space="preserve"> </w:t>
      </w:r>
      <w:r w:rsidRPr="009378CC">
        <w:rPr>
          <w:rFonts w:eastAsia="Calibri" w:hint="eastAsia"/>
          <w:rtl/>
        </w:rPr>
        <w:t>העיר</w:t>
      </w:r>
      <w:r w:rsidRPr="009378CC">
        <w:rPr>
          <w:rFonts w:eastAsia="Calibri"/>
          <w:rtl/>
        </w:rPr>
        <w:t xml:space="preserve"> (מספר </w:t>
      </w:r>
      <w:r w:rsidRPr="009378CC">
        <w:rPr>
          <w:rFonts w:eastAsia="Calibri" w:hint="cs"/>
          <w:rtl/>
        </w:rPr>
        <w:t>ה</w:t>
      </w:r>
      <w:r w:rsidRPr="009378CC">
        <w:rPr>
          <w:rFonts w:eastAsia="Calibri" w:hint="eastAsia"/>
          <w:rtl/>
        </w:rPr>
        <w:t>אוטובוסים</w:t>
      </w:r>
      <w:r w:rsidRPr="009378CC">
        <w:rPr>
          <w:rFonts w:eastAsia="Calibri"/>
          <w:rtl/>
        </w:rPr>
        <w:t xml:space="preserve">, </w:t>
      </w:r>
      <w:r w:rsidRPr="009378CC">
        <w:rPr>
          <w:rFonts w:eastAsia="Calibri" w:hint="eastAsia"/>
          <w:rtl/>
        </w:rPr>
        <w:t>צירי</w:t>
      </w:r>
      <w:r w:rsidRPr="009378CC">
        <w:rPr>
          <w:rFonts w:eastAsia="Calibri"/>
          <w:rtl/>
        </w:rPr>
        <w:t xml:space="preserve"> </w:t>
      </w:r>
      <w:r w:rsidRPr="009378CC">
        <w:rPr>
          <w:rFonts w:eastAsia="Calibri" w:hint="cs"/>
          <w:rtl/>
        </w:rPr>
        <w:t>ה</w:t>
      </w:r>
      <w:r w:rsidRPr="009378CC">
        <w:rPr>
          <w:rFonts w:eastAsia="Calibri" w:hint="eastAsia"/>
          <w:rtl/>
        </w:rPr>
        <w:t>נסיעה</w:t>
      </w:r>
      <w:r w:rsidRPr="009378CC">
        <w:rPr>
          <w:rFonts w:eastAsia="Calibri"/>
          <w:rtl/>
        </w:rPr>
        <w:t xml:space="preserve"> </w:t>
      </w:r>
      <w:r w:rsidRPr="009378CC">
        <w:rPr>
          <w:rFonts w:eastAsia="Calibri" w:hint="eastAsia"/>
          <w:rtl/>
        </w:rPr>
        <w:t>וכו</w:t>
      </w:r>
      <w:r w:rsidRPr="009378CC">
        <w:rPr>
          <w:rFonts w:eastAsia="Calibri"/>
          <w:rtl/>
        </w:rPr>
        <w:t xml:space="preserve">'), </w:t>
      </w:r>
      <w:r w:rsidRPr="009378CC">
        <w:rPr>
          <w:rFonts w:eastAsia="Calibri" w:hint="eastAsia"/>
          <w:rtl/>
        </w:rPr>
        <w:t>תלווה</w:t>
      </w:r>
      <w:r w:rsidRPr="009378CC">
        <w:rPr>
          <w:rFonts w:eastAsia="Calibri"/>
          <w:rtl/>
        </w:rPr>
        <w:t xml:space="preserve"> </w:t>
      </w:r>
      <w:r w:rsidRPr="009378CC">
        <w:rPr>
          <w:rFonts w:eastAsia="Calibri" w:hint="eastAsia"/>
          <w:rtl/>
        </w:rPr>
        <w:t>את</w:t>
      </w:r>
      <w:r w:rsidRPr="009378CC">
        <w:rPr>
          <w:rFonts w:eastAsia="Calibri"/>
          <w:rtl/>
        </w:rPr>
        <w:t xml:space="preserve"> </w:t>
      </w:r>
      <w:r w:rsidRPr="009378CC">
        <w:rPr>
          <w:rFonts w:eastAsia="Calibri" w:hint="eastAsia"/>
          <w:rtl/>
        </w:rPr>
        <w:t>האוטובוסים</w:t>
      </w:r>
      <w:r w:rsidRPr="009378CC">
        <w:rPr>
          <w:rFonts w:eastAsia="Calibri"/>
          <w:rtl/>
        </w:rPr>
        <w:t xml:space="preserve">, </w:t>
      </w:r>
      <w:r w:rsidRPr="009378CC">
        <w:rPr>
          <w:rFonts w:eastAsia="Calibri" w:hint="eastAsia"/>
          <w:rtl/>
        </w:rPr>
        <w:t>תסייע</w:t>
      </w:r>
      <w:r w:rsidRPr="009378CC">
        <w:rPr>
          <w:rFonts w:eastAsia="Calibri"/>
          <w:rtl/>
        </w:rPr>
        <w:t xml:space="preserve"> </w:t>
      </w:r>
      <w:r w:rsidRPr="009378CC">
        <w:rPr>
          <w:rFonts w:eastAsia="Calibri" w:hint="eastAsia"/>
          <w:rtl/>
        </w:rPr>
        <w:t>לתהליך</w:t>
      </w:r>
      <w:r w:rsidRPr="009378CC">
        <w:rPr>
          <w:rFonts w:eastAsia="Calibri"/>
          <w:rtl/>
        </w:rPr>
        <w:t xml:space="preserve"> </w:t>
      </w:r>
      <w:r w:rsidRPr="009378CC">
        <w:rPr>
          <w:rFonts w:eastAsia="Calibri" w:hint="eastAsia"/>
          <w:rtl/>
        </w:rPr>
        <w:t>הפינוי</w:t>
      </w:r>
      <w:r w:rsidRPr="009378CC">
        <w:rPr>
          <w:rFonts w:eastAsia="Calibri"/>
          <w:rtl/>
        </w:rPr>
        <w:t xml:space="preserve"> </w:t>
      </w:r>
      <w:r w:rsidRPr="009378CC">
        <w:rPr>
          <w:rFonts w:eastAsia="Calibri" w:hint="eastAsia"/>
          <w:rtl/>
        </w:rPr>
        <w:t>ותסרוק</w:t>
      </w:r>
      <w:r w:rsidRPr="009378CC">
        <w:rPr>
          <w:rFonts w:eastAsia="Calibri"/>
          <w:rtl/>
        </w:rPr>
        <w:t xml:space="preserve"> </w:t>
      </w:r>
      <w:r w:rsidRPr="009378CC">
        <w:rPr>
          <w:rFonts w:eastAsia="Calibri" w:hint="eastAsia"/>
          <w:rtl/>
        </w:rPr>
        <w:t>את</w:t>
      </w:r>
      <w:r w:rsidRPr="009378CC">
        <w:rPr>
          <w:rFonts w:eastAsia="Calibri"/>
          <w:rtl/>
        </w:rPr>
        <w:t xml:space="preserve"> </w:t>
      </w:r>
      <w:r w:rsidRPr="009378CC">
        <w:rPr>
          <w:rFonts w:eastAsia="Calibri" w:hint="eastAsia"/>
          <w:rtl/>
        </w:rPr>
        <w:t>המבנים</w:t>
      </w:r>
      <w:r w:rsidRPr="009378CC">
        <w:rPr>
          <w:rFonts w:eastAsia="Calibri"/>
          <w:rtl/>
        </w:rPr>
        <w:t xml:space="preserve"> </w:t>
      </w:r>
      <w:r w:rsidRPr="009378CC">
        <w:rPr>
          <w:rFonts w:eastAsia="Calibri" w:hint="eastAsia"/>
          <w:rtl/>
        </w:rPr>
        <w:t>בסיום</w:t>
      </w:r>
      <w:r w:rsidRPr="009378CC">
        <w:rPr>
          <w:rFonts w:eastAsia="Calibri"/>
          <w:rtl/>
        </w:rPr>
        <w:t xml:space="preserve"> </w:t>
      </w:r>
      <w:r w:rsidRPr="009378CC">
        <w:rPr>
          <w:rFonts w:eastAsia="Calibri" w:hint="eastAsia"/>
          <w:rtl/>
        </w:rPr>
        <w:t>הפינוי</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eastAsia"/>
          <w:rtl/>
        </w:rPr>
        <w:t>מערך</w:t>
      </w:r>
      <w:r w:rsidRPr="009378CC">
        <w:rPr>
          <w:rFonts w:eastAsia="Calibri"/>
          <w:rtl/>
        </w:rPr>
        <w:t xml:space="preserve"> </w:t>
      </w:r>
      <w:r w:rsidRPr="009378CC">
        <w:rPr>
          <w:rFonts w:eastAsia="Calibri" w:hint="eastAsia"/>
          <w:rtl/>
        </w:rPr>
        <w:t>המתנדבים</w:t>
      </w:r>
      <w:r w:rsidRPr="009378CC">
        <w:rPr>
          <w:rFonts w:eastAsia="Calibri"/>
          <w:rtl/>
        </w:rPr>
        <w:t xml:space="preserve">. </w:t>
      </w:r>
      <w:r w:rsidRPr="009378CC">
        <w:rPr>
          <w:rFonts w:eastAsia="Calibri" w:hint="eastAsia"/>
          <w:rtl/>
        </w:rPr>
        <w:t>תושבים</w:t>
      </w:r>
      <w:r w:rsidRPr="009378CC">
        <w:rPr>
          <w:rFonts w:eastAsia="Calibri"/>
          <w:rtl/>
        </w:rPr>
        <w:t xml:space="preserve"> </w:t>
      </w:r>
      <w:r w:rsidRPr="009378CC">
        <w:rPr>
          <w:rFonts w:eastAsia="Calibri" w:hint="eastAsia"/>
          <w:rtl/>
        </w:rPr>
        <w:t>שביתם</w:t>
      </w:r>
      <w:r w:rsidRPr="009378CC">
        <w:rPr>
          <w:rFonts w:eastAsia="Calibri"/>
          <w:rtl/>
        </w:rPr>
        <w:t xml:space="preserve"> נפגע ישוכנו במרכזי הקליטה או בפתרונות דיור זמניים שהעיר תאתר בסיוע מערך </w:t>
      </w:r>
      <w:r w:rsidRPr="009378CC">
        <w:rPr>
          <w:rFonts w:eastAsia="Calibri" w:hint="eastAsia"/>
          <w:rtl/>
        </w:rPr>
        <w:t>הפס</w:t>
      </w:r>
      <w:r w:rsidRPr="009378CC">
        <w:rPr>
          <w:rFonts w:eastAsia="Calibri"/>
          <w:rtl/>
        </w:rPr>
        <w:t xml:space="preserve">"ח של משרד הפנים. כמו כן, נקבע כי מכלול אוכלוסייה יהיה אחראי </w:t>
      </w:r>
      <w:r w:rsidRPr="009378CC">
        <w:rPr>
          <w:rFonts w:eastAsia="Calibri" w:hint="eastAsia"/>
          <w:rtl/>
        </w:rPr>
        <w:t>לפינוי</w:t>
      </w:r>
      <w:r w:rsidRPr="009378CC">
        <w:rPr>
          <w:rFonts w:eastAsia="Calibri"/>
          <w:rtl/>
        </w:rPr>
        <w:t xml:space="preserve"> </w:t>
      </w:r>
      <w:r w:rsidRPr="009378CC">
        <w:rPr>
          <w:rFonts w:eastAsia="Calibri" w:hint="eastAsia"/>
          <w:rtl/>
        </w:rPr>
        <w:t>אוכלוסיות</w:t>
      </w:r>
      <w:r w:rsidRPr="009378CC">
        <w:rPr>
          <w:rFonts w:eastAsia="Calibri"/>
          <w:rtl/>
        </w:rPr>
        <w:t xml:space="preserve"> </w:t>
      </w:r>
      <w:r w:rsidRPr="009378CC">
        <w:rPr>
          <w:rFonts w:eastAsia="Calibri" w:hint="eastAsia"/>
          <w:rtl/>
        </w:rPr>
        <w:t>מיוחדות</w:t>
      </w:r>
      <w:r w:rsidRPr="009378CC">
        <w:rPr>
          <w:rFonts w:eastAsia="Calibri"/>
          <w:rtl/>
        </w:rPr>
        <w:t xml:space="preserve"> </w:t>
      </w:r>
      <w:r w:rsidRPr="009378CC">
        <w:rPr>
          <w:rFonts w:eastAsia="Calibri" w:hint="cs"/>
          <w:rtl/>
        </w:rPr>
        <w:t xml:space="preserve">אל </w:t>
      </w:r>
      <w:r w:rsidRPr="009378CC">
        <w:rPr>
          <w:rFonts w:eastAsia="Calibri" w:hint="eastAsia"/>
          <w:rtl/>
        </w:rPr>
        <w:t>מחוץ</w:t>
      </w:r>
      <w:r w:rsidRPr="009378CC">
        <w:rPr>
          <w:rFonts w:eastAsia="Calibri"/>
          <w:rtl/>
        </w:rPr>
        <w:t xml:space="preserve"> </w:t>
      </w:r>
      <w:r w:rsidRPr="009378CC">
        <w:rPr>
          <w:rFonts w:eastAsia="Calibri" w:hint="eastAsia"/>
          <w:rtl/>
        </w:rPr>
        <w:t>לעיר</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אף שעיריית אופקים נערכה להכנת מתקני קליטה לפינוי תושבים בתחומי העיר בקרות מקרה המצריך פינוי, בביקורת נמצא כי עיריית אופקים לא הכינה</w:t>
      </w:r>
      <w:r w:rsidRPr="009378CC">
        <w:rPr>
          <w:rFonts w:eastAsia="Calibri"/>
          <w:b/>
          <w:bCs/>
          <w:rtl/>
        </w:rPr>
        <w:t xml:space="preserve"> נוהל </w:t>
      </w:r>
      <w:r w:rsidRPr="009378CC">
        <w:rPr>
          <w:rFonts w:eastAsia="Calibri" w:hint="cs"/>
          <w:b/>
          <w:bCs/>
          <w:rtl/>
        </w:rPr>
        <w:t xml:space="preserve">או תוכנית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אוכלוסייה</w:t>
      </w:r>
      <w:r w:rsidRPr="009378CC">
        <w:rPr>
          <w:rFonts w:eastAsia="Calibri"/>
          <w:b/>
          <w:bCs/>
          <w:rtl/>
        </w:rPr>
        <w:t xml:space="preserve"> </w:t>
      </w:r>
      <w:r w:rsidRPr="009378CC">
        <w:rPr>
          <w:rFonts w:eastAsia="Calibri" w:hint="cs"/>
          <w:b/>
          <w:bCs/>
          <w:rtl/>
        </w:rPr>
        <w:t>ב</w:t>
      </w:r>
      <w:r w:rsidRPr="009378CC">
        <w:rPr>
          <w:rFonts w:eastAsia="Calibri" w:hint="eastAsia"/>
          <w:b/>
          <w:bCs/>
          <w:rtl/>
        </w:rPr>
        <w:t>תחומי</w:t>
      </w:r>
      <w:r w:rsidRPr="009378CC">
        <w:rPr>
          <w:rFonts w:eastAsia="Calibri"/>
          <w:b/>
          <w:bCs/>
          <w:rtl/>
        </w:rPr>
        <w:t xml:space="preserve"> העיר</w:t>
      </w:r>
      <w:r w:rsidRPr="009378CC">
        <w:rPr>
          <w:rFonts w:eastAsia="Calibri" w:hint="cs"/>
          <w:b/>
          <w:bCs/>
          <w:rtl/>
        </w:rPr>
        <w:t xml:space="preserve">. העירייה גם </w:t>
      </w:r>
      <w:bookmarkStart w:id="39" w:name="_Hlk173653360"/>
      <w:r w:rsidRPr="009378CC">
        <w:rPr>
          <w:rFonts w:eastAsia="Calibri" w:hint="cs"/>
          <w:b/>
          <w:bCs/>
          <w:rtl/>
        </w:rPr>
        <w:t xml:space="preserve">לא התקשרה עם חברת היסעים או חברת תיירות לצורך סיוע בהליך הפינוי ובארגונו. </w:t>
      </w:r>
      <w:r w:rsidRPr="009378CC">
        <w:rPr>
          <w:rFonts w:eastAsia="Calibri"/>
          <w:b/>
          <w:bCs/>
          <w:rtl/>
        </w:rPr>
        <w:t>כאמור, המענה שגיבשה עיריית אופקים לתרחיש מלחמה לא כלל הערכות לפינוי תושבים אל מחוץ לעיר ולכן גם אין לה נוהל או ת</w:t>
      </w:r>
      <w:r w:rsidRPr="009378CC">
        <w:rPr>
          <w:rFonts w:eastAsia="Calibri" w:hint="cs"/>
          <w:b/>
          <w:bCs/>
          <w:rtl/>
        </w:rPr>
        <w:t>ו</w:t>
      </w:r>
      <w:r w:rsidRPr="009378CC">
        <w:rPr>
          <w:rFonts w:eastAsia="Calibri"/>
          <w:b/>
          <w:bCs/>
          <w:rtl/>
        </w:rPr>
        <w:t>כנית לפינוי תושבים אל מחוץ לתחומי העיר.</w:t>
      </w:r>
    </w:p>
    <w:bookmarkEnd w:id="39"/>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במסגרת הפקת הלקחים מ</w:t>
      </w:r>
      <w:r w:rsidRPr="009378CC">
        <w:rPr>
          <w:rFonts w:eastAsia="Calibri"/>
          <w:b/>
          <w:bCs/>
          <w:rtl/>
        </w:rPr>
        <w:t xml:space="preserve">מלחמת חרבות ברזל </w:t>
      </w:r>
      <w:r w:rsidRPr="009378CC">
        <w:rPr>
          <w:rFonts w:eastAsia="Calibri" w:hint="cs"/>
          <w:b/>
          <w:bCs/>
          <w:rtl/>
        </w:rPr>
        <w:t xml:space="preserve">על </w:t>
      </w:r>
      <w:r w:rsidRPr="009378CC">
        <w:rPr>
          <w:rFonts w:eastAsia="Calibri" w:hint="eastAsia"/>
          <w:b/>
          <w:bCs/>
          <w:rtl/>
        </w:rPr>
        <w:t>עיריית</w:t>
      </w:r>
      <w:r w:rsidRPr="009378CC">
        <w:rPr>
          <w:rFonts w:eastAsia="Calibri"/>
          <w:b/>
          <w:bCs/>
          <w:rtl/>
        </w:rPr>
        <w:t xml:space="preserve"> </w:t>
      </w:r>
      <w:r w:rsidRPr="009378CC">
        <w:rPr>
          <w:rFonts w:eastAsia="Calibri" w:hint="cs"/>
          <w:b/>
          <w:bCs/>
          <w:rtl/>
        </w:rPr>
        <w:t>אופקים להתאים</w:t>
      </w:r>
      <w:r w:rsidRPr="009378CC">
        <w:rPr>
          <w:rFonts w:eastAsia="Calibri"/>
          <w:b/>
          <w:bCs/>
          <w:rtl/>
        </w:rPr>
        <w:t xml:space="preserve"> </w:t>
      </w:r>
      <w:r w:rsidRPr="009378CC">
        <w:rPr>
          <w:rFonts w:eastAsia="Calibri" w:hint="cs"/>
          <w:b/>
          <w:bCs/>
          <w:rtl/>
        </w:rPr>
        <w:t>את</w:t>
      </w:r>
      <w:r w:rsidRPr="009378CC">
        <w:rPr>
          <w:rFonts w:eastAsia="Calibri"/>
          <w:b/>
          <w:bCs/>
          <w:rtl/>
        </w:rPr>
        <w:t xml:space="preserve"> </w:t>
      </w:r>
      <w:r w:rsidRPr="009378CC">
        <w:rPr>
          <w:rFonts w:eastAsia="Calibri" w:hint="cs"/>
          <w:b/>
          <w:bCs/>
          <w:rtl/>
        </w:rPr>
        <w:t xml:space="preserve">תיק החירום הרשותי והתוכניות והנהלים </w:t>
      </w:r>
      <w:r w:rsidRPr="009378CC">
        <w:rPr>
          <w:rFonts w:eastAsia="Calibri"/>
          <w:b/>
          <w:bCs/>
          <w:rtl/>
        </w:rPr>
        <w:t xml:space="preserve">לפינוי אל מחוץ לתחום הרשות, </w:t>
      </w:r>
      <w:r w:rsidRPr="009378CC">
        <w:rPr>
          <w:rFonts w:eastAsia="Calibri" w:hint="cs"/>
          <w:b/>
          <w:bCs/>
          <w:rtl/>
        </w:rPr>
        <w:t>כדי</w:t>
      </w:r>
      <w:r w:rsidRPr="009378CC">
        <w:rPr>
          <w:rFonts w:eastAsia="Calibri"/>
          <w:b/>
          <w:bCs/>
          <w:rtl/>
        </w:rPr>
        <w:t xml:space="preserve"> </w:t>
      </w:r>
      <w:r w:rsidRPr="009378CC">
        <w:rPr>
          <w:rFonts w:eastAsia="Calibri" w:hint="cs"/>
          <w:b/>
          <w:bCs/>
          <w:rtl/>
        </w:rPr>
        <w:t>שאם יתרחש</w:t>
      </w:r>
      <w:r w:rsidRPr="009378CC">
        <w:rPr>
          <w:rFonts w:eastAsia="Calibri"/>
          <w:b/>
          <w:bCs/>
          <w:rtl/>
        </w:rPr>
        <w:t xml:space="preserve"> אירוע חירום בלתי צפוי שיחייב זאת, היא לא ת</w:t>
      </w:r>
      <w:r w:rsidRPr="009378CC">
        <w:rPr>
          <w:rFonts w:eastAsia="Calibri" w:hint="cs"/>
          <w:b/>
          <w:bCs/>
          <w:rtl/>
        </w:rPr>
        <w:t>י</w:t>
      </w:r>
      <w:r w:rsidRPr="009378CC">
        <w:rPr>
          <w:rFonts w:eastAsia="Calibri"/>
          <w:b/>
          <w:bCs/>
          <w:rtl/>
        </w:rPr>
        <w:t xml:space="preserve">דרש בזמן אמת לתכנן דרכי פעולה מנקודת </w:t>
      </w:r>
      <w:r w:rsidRPr="009378CC">
        <w:rPr>
          <w:rFonts w:eastAsia="Calibri" w:hint="cs"/>
          <w:b/>
          <w:bCs/>
          <w:rtl/>
        </w:rPr>
        <w:t>ההתחלה</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עיריית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cs"/>
          <w:b/>
          <w:bCs/>
          <w:rtl/>
        </w:rPr>
        <w:t>אשקלון</w:t>
      </w:r>
      <w:r w:rsidRPr="009378CC">
        <w:rPr>
          <w:rFonts w:eastAsia="Calibri" w:hint="cs"/>
          <w:rtl/>
        </w:rPr>
        <w:t xml:space="preserve"> מסרה לצוות הביקורת </w:t>
      </w:r>
      <w:r w:rsidRPr="009378CC">
        <w:rPr>
          <w:rFonts w:eastAsia="Calibri" w:hint="eastAsia"/>
          <w:rtl/>
        </w:rPr>
        <w:t>באפריל</w:t>
      </w:r>
      <w:r w:rsidRPr="009378CC">
        <w:rPr>
          <w:rFonts w:eastAsia="Calibri"/>
          <w:rtl/>
        </w:rPr>
        <w:t xml:space="preserve"> 2024</w:t>
      </w:r>
      <w:r w:rsidRPr="009378CC">
        <w:rPr>
          <w:rFonts w:eastAsia="Calibri" w:hint="cs"/>
          <w:rtl/>
        </w:rPr>
        <w:t xml:space="preserve"> כי אין לה </w:t>
      </w:r>
      <w:r w:rsidRPr="009378CC">
        <w:rPr>
          <w:rFonts w:eastAsia="Calibri"/>
          <w:rtl/>
        </w:rPr>
        <w:t>ת</w:t>
      </w:r>
      <w:r w:rsidRPr="009378CC">
        <w:rPr>
          <w:rFonts w:eastAsia="Calibri" w:hint="cs"/>
          <w:rtl/>
        </w:rPr>
        <w:t>ו</w:t>
      </w:r>
      <w:r w:rsidRPr="009378CC">
        <w:rPr>
          <w:rFonts w:eastAsia="Calibri"/>
          <w:rtl/>
        </w:rPr>
        <w:t xml:space="preserve">כניות </w:t>
      </w:r>
      <w:r w:rsidRPr="009378CC">
        <w:rPr>
          <w:rFonts w:eastAsia="Calibri" w:hint="cs"/>
          <w:rtl/>
        </w:rPr>
        <w:t xml:space="preserve">או </w:t>
      </w:r>
      <w:r w:rsidRPr="009378CC">
        <w:rPr>
          <w:rFonts w:eastAsia="Calibri"/>
          <w:rtl/>
        </w:rPr>
        <w:t xml:space="preserve">נהלים </w:t>
      </w:r>
      <w:r w:rsidRPr="009378CC">
        <w:rPr>
          <w:rFonts w:eastAsia="Calibri" w:hint="cs"/>
          <w:rtl/>
        </w:rPr>
        <w:t>לעבודת מ</w:t>
      </w:r>
      <w:r w:rsidRPr="009378CC">
        <w:rPr>
          <w:rFonts w:eastAsia="Calibri"/>
          <w:rtl/>
        </w:rPr>
        <w:t>כלול אוכלוסייה ולתרחיש של פינוי</w:t>
      </w:r>
      <w:r w:rsidRPr="009378CC">
        <w:rPr>
          <w:rFonts w:eastAsia="Calibri" w:hint="cs"/>
          <w:rtl/>
        </w:rPr>
        <w:t xml:space="preserve"> </w:t>
      </w:r>
      <w:r w:rsidRPr="009378CC">
        <w:rPr>
          <w:rFonts w:eastAsia="Calibri"/>
          <w:rtl/>
        </w:rPr>
        <w:t xml:space="preserve">תושבים </w:t>
      </w:r>
      <w:r w:rsidRPr="009378CC">
        <w:rPr>
          <w:rFonts w:eastAsia="Calibri" w:hint="cs"/>
          <w:rtl/>
        </w:rPr>
        <w:t xml:space="preserve">אל </w:t>
      </w:r>
      <w:r w:rsidRPr="009378CC">
        <w:rPr>
          <w:rFonts w:eastAsia="Calibri"/>
          <w:rtl/>
        </w:rPr>
        <w:t>מ</w:t>
      </w:r>
      <w:r w:rsidRPr="009378CC">
        <w:rPr>
          <w:rFonts w:eastAsia="Calibri" w:hint="cs"/>
          <w:rtl/>
        </w:rPr>
        <w:t>חוץ ל</w:t>
      </w:r>
      <w:r w:rsidRPr="009378CC">
        <w:rPr>
          <w:rFonts w:eastAsia="Calibri"/>
          <w:rtl/>
        </w:rPr>
        <w:t>אשקלון</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נמצא כי אף שתרחיש הייחוס </w:t>
      </w:r>
      <w:r w:rsidRPr="009378CC">
        <w:rPr>
          <w:rFonts w:eastAsia="Calibri" w:hint="eastAsia"/>
          <w:b/>
          <w:bCs/>
          <w:rtl/>
        </w:rPr>
        <w:t>שהוצג</w:t>
      </w:r>
      <w:r w:rsidRPr="009378CC">
        <w:rPr>
          <w:rFonts w:eastAsia="Calibri"/>
          <w:b/>
          <w:bCs/>
          <w:rtl/>
        </w:rPr>
        <w:t xml:space="preserve"> </w:t>
      </w:r>
      <w:r w:rsidRPr="009378CC">
        <w:rPr>
          <w:rFonts w:eastAsia="Calibri" w:hint="eastAsia"/>
          <w:b/>
          <w:bCs/>
          <w:rtl/>
        </w:rPr>
        <w:t>ע</w:t>
      </w:r>
      <w:r w:rsidRPr="009378CC">
        <w:rPr>
          <w:rFonts w:eastAsia="Calibri"/>
          <w:b/>
          <w:bCs/>
          <w:rtl/>
        </w:rPr>
        <w:t xml:space="preserve">"י </w:t>
      </w:r>
      <w:r w:rsidRPr="009378CC">
        <w:rPr>
          <w:rFonts w:eastAsia="Calibri" w:hint="eastAsia"/>
          <w:b/>
          <w:bCs/>
          <w:rtl/>
        </w:rPr>
        <w:t>צה</w:t>
      </w:r>
      <w:r w:rsidRPr="009378CC">
        <w:rPr>
          <w:rFonts w:eastAsia="Calibri"/>
          <w:b/>
          <w:bCs/>
          <w:rtl/>
        </w:rPr>
        <w:t>"ל</w:t>
      </w:r>
      <w:r w:rsidRPr="009378CC">
        <w:rPr>
          <w:rFonts w:eastAsia="Calibri" w:hint="cs"/>
          <w:b/>
          <w:bCs/>
          <w:rtl/>
        </w:rPr>
        <w:t xml:space="preserve"> לעיריית אשקלון כלל ירי מסיבי לעיר ותרחיש חדירה, ואף שכ-33,500 מתושבי העיר </w:t>
      </w:r>
      <w:r w:rsidRPr="009378CC">
        <w:rPr>
          <w:rFonts w:eastAsia="Calibri" w:hint="eastAsia"/>
          <w:b/>
          <w:bCs/>
          <w:rtl/>
        </w:rPr>
        <w:t>היו</w:t>
      </w:r>
      <w:r w:rsidRPr="009378CC">
        <w:rPr>
          <w:rFonts w:eastAsia="Calibri" w:hint="cs"/>
          <w:b/>
          <w:bCs/>
          <w:rtl/>
        </w:rPr>
        <w:t xml:space="preserve"> מחוסרי מיגון, מענה העירייה לתרחישי הייחוס שלה </w:t>
      </w:r>
      <w:r w:rsidRPr="009378CC">
        <w:rPr>
          <w:rFonts w:eastAsia="Calibri"/>
          <w:b/>
          <w:bCs/>
          <w:rtl/>
        </w:rPr>
        <w:t xml:space="preserve">לא כלל </w:t>
      </w:r>
      <w:r w:rsidRPr="009378CC">
        <w:rPr>
          <w:rFonts w:eastAsia="Calibri" w:hint="cs"/>
          <w:b/>
          <w:bCs/>
          <w:rtl/>
        </w:rPr>
        <w:t>היערכות ל</w:t>
      </w:r>
      <w:r w:rsidRPr="009378CC">
        <w:rPr>
          <w:rFonts w:eastAsia="Calibri"/>
          <w:b/>
          <w:bCs/>
          <w:rtl/>
        </w:rPr>
        <w:t>פינוי תושבים אל מחוץ לעיר</w:t>
      </w:r>
      <w:r w:rsidRPr="009378CC">
        <w:rPr>
          <w:rFonts w:eastAsia="Calibri" w:hint="cs"/>
          <w:b/>
          <w:bCs/>
          <w:rtl/>
        </w:rPr>
        <w:t>.</w:t>
      </w:r>
      <w:r w:rsidRPr="009378CC">
        <w:rPr>
          <w:rFonts w:eastAsia="Calibri"/>
          <w:b/>
          <w:bCs/>
          <w:rtl/>
        </w:rPr>
        <w:t xml:space="preserve"> </w:t>
      </w:r>
      <w:r w:rsidRPr="009378CC">
        <w:rPr>
          <w:rFonts w:eastAsia="Calibri" w:hint="cs"/>
          <w:b/>
          <w:bCs/>
          <w:rtl/>
        </w:rPr>
        <w:t>במענה ל</w:t>
      </w:r>
      <w:r w:rsidRPr="009378CC">
        <w:rPr>
          <w:rFonts w:eastAsia="Calibri"/>
          <w:b/>
          <w:bCs/>
          <w:rtl/>
        </w:rPr>
        <w:t>תרחיש הייחוס</w:t>
      </w:r>
      <w:r w:rsidRPr="009378CC">
        <w:rPr>
          <w:rFonts w:eastAsia="Calibri" w:hint="cs"/>
          <w:b/>
          <w:bCs/>
          <w:rtl/>
        </w:rPr>
        <w:t xml:space="preserve"> נקבע שעל </w:t>
      </w:r>
      <w:r w:rsidRPr="009378CC">
        <w:rPr>
          <w:rFonts w:eastAsia="Calibri"/>
          <w:b/>
          <w:bCs/>
          <w:rtl/>
        </w:rPr>
        <w:t xml:space="preserve">העירייה </w:t>
      </w:r>
      <w:r w:rsidRPr="009378CC">
        <w:rPr>
          <w:rFonts w:eastAsia="Calibri" w:hint="cs"/>
          <w:b/>
          <w:bCs/>
          <w:rtl/>
        </w:rPr>
        <w:t xml:space="preserve">להיערך </w:t>
      </w:r>
      <w:r w:rsidRPr="009378CC">
        <w:rPr>
          <w:rFonts w:eastAsia="Calibri"/>
          <w:b/>
          <w:bCs/>
          <w:rtl/>
        </w:rPr>
        <w:t xml:space="preserve">לפתוח </w:t>
      </w:r>
      <w:r w:rsidRPr="009378CC">
        <w:rPr>
          <w:rFonts w:eastAsia="Calibri" w:hint="cs"/>
          <w:b/>
          <w:bCs/>
          <w:rtl/>
        </w:rPr>
        <w:t xml:space="preserve">במצב חירום </w:t>
      </w:r>
      <w:r w:rsidRPr="009378CC">
        <w:rPr>
          <w:rFonts w:eastAsia="Calibri"/>
          <w:b/>
          <w:bCs/>
          <w:rtl/>
        </w:rPr>
        <w:t>מרכזי קליטה מקומיים לקליטת אוכלוסיי</w:t>
      </w:r>
      <w:r w:rsidRPr="009378CC">
        <w:rPr>
          <w:rFonts w:eastAsia="Calibri" w:hint="cs"/>
          <w:b/>
          <w:bCs/>
          <w:rtl/>
        </w:rPr>
        <w:t xml:space="preserve">ה של </w:t>
      </w:r>
      <w:r w:rsidRPr="009378CC">
        <w:rPr>
          <w:rFonts w:eastAsia="Calibri"/>
          <w:b/>
          <w:bCs/>
          <w:rtl/>
        </w:rPr>
        <w:t>כ-3,000 מפונים</w:t>
      </w:r>
      <w:r w:rsidRPr="009378CC">
        <w:rPr>
          <w:rFonts w:eastAsia="Calibri" w:hint="cs"/>
          <w:b/>
          <w:bCs/>
          <w:rtl/>
        </w:rPr>
        <w:t>,</w:t>
      </w:r>
      <w:r w:rsidRPr="009378CC">
        <w:rPr>
          <w:rFonts w:eastAsia="Calibri"/>
          <w:b/>
          <w:bCs/>
          <w:rtl/>
        </w:rPr>
        <w:t xml:space="preserve"> </w:t>
      </w:r>
      <w:r w:rsidRPr="009378CC">
        <w:rPr>
          <w:rFonts w:eastAsia="Calibri" w:hint="cs"/>
          <w:b/>
          <w:bCs/>
          <w:rtl/>
        </w:rPr>
        <w:t>וכי</w:t>
      </w:r>
      <w:r w:rsidRPr="009378CC">
        <w:rPr>
          <w:rFonts w:eastAsia="Calibri"/>
          <w:b/>
          <w:bCs/>
          <w:rtl/>
        </w:rPr>
        <w:t xml:space="preserve"> </w:t>
      </w:r>
      <w:r w:rsidRPr="009378CC">
        <w:rPr>
          <w:rFonts w:eastAsia="Calibri" w:hint="cs"/>
          <w:b/>
          <w:bCs/>
          <w:rtl/>
        </w:rPr>
        <w:t>י</w:t>
      </w:r>
      <w:r w:rsidRPr="009378CC">
        <w:rPr>
          <w:rFonts w:eastAsia="Calibri"/>
          <w:b/>
          <w:bCs/>
          <w:rtl/>
        </w:rPr>
        <w:t>יפתחו</w:t>
      </w:r>
      <w:r w:rsidRPr="009378CC">
        <w:rPr>
          <w:rFonts w:eastAsia="Calibri" w:hint="cs"/>
          <w:b/>
          <w:bCs/>
          <w:rtl/>
        </w:rPr>
        <w:t xml:space="preserve"> לצורך כך</w:t>
      </w:r>
      <w:r w:rsidRPr="009378CC">
        <w:rPr>
          <w:rFonts w:eastAsia="Calibri"/>
          <w:b/>
          <w:bCs/>
          <w:rtl/>
        </w:rPr>
        <w:t xml:space="preserve"> </w:t>
      </w:r>
      <w:r w:rsidRPr="009378CC">
        <w:rPr>
          <w:rFonts w:eastAsia="Calibri" w:hint="cs"/>
          <w:b/>
          <w:bCs/>
          <w:rtl/>
        </w:rPr>
        <w:t>כעשרה</w:t>
      </w:r>
      <w:r w:rsidRPr="009378CC">
        <w:rPr>
          <w:rFonts w:eastAsia="Calibri"/>
          <w:b/>
          <w:bCs/>
          <w:rtl/>
        </w:rPr>
        <w:t xml:space="preserve"> מתקני קליטה</w:t>
      </w:r>
      <w:r w:rsidRPr="009378CC">
        <w:rPr>
          <w:rFonts w:eastAsia="Calibri" w:hint="cs"/>
          <w:b/>
          <w:bCs/>
          <w:rtl/>
        </w:rPr>
        <w:t xml:space="preserve"> בתוך העיר. נוסף על כך, העירייה לא הכינה נוהל או תוכנית לפינוי אוכלוסייה בתחום העיר ולא התקשרה עם חברת היסעים לצורך סיוע בהליך הפינוי ובארגונו.</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Pr>
      </w:pPr>
      <w:r w:rsidRPr="009378CC">
        <w:rPr>
          <w:rFonts w:eastAsia="Calibri"/>
          <w:b/>
          <w:bCs/>
          <w:rtl/>
        </w:rPr>
        <w:t xml:space="preserve">על בסיס לקחי מלחמת חרבות ברזל </w:t>
      </w:r>
      <w:r w:rsidRPr="009378CC">
        <w:rPr>
          <w:rFonts w:eastAsia="Calibri" w:hint="cs"/>
          <w:b/>
          <w:bCs/>
          <w:rtl/>
        </w:rPr>
        <w:t xml:space="preserve">על </w:t>
      </w:r>
      <w:r w:rsidRPr="009378CC">
        <w:rPr>
          <w:rFonts w:eastAsia="Calibri" w:hint="eastAsia"/>
          <w:b/>
          <w:bCs/>
          <w:rtl/>
        </w:rPr>
        <w:t>עיריית</w:t>
      </w:r>
      <w:r w:rsidRPr="009378CC">
        <w:rPr>
          <w:rFonts w:eastAsia="Calibri"/>
          <w:b/>
          <w:bCs/>
          <w:rtl/>
        </w:rPr>
        <w:t xml:space="preserve"> אשקלון</w:t>
      </w:r>
      <w:r w:rsidRPr="009378CC">
        <w:rPr>
          <w:rFonts w:eastAsia="Calibri" w:hint="cs"/>
          <w:b/>
          <w:bCs/>
          <w:rtl/>
        </w:rPr>
        <w:t>,</w:t>
      </w:r>
      <w:r w:rsidRPr="009378CC">
        <w:rPr>
          <w:rFonts w:eastAsia="Calibri"/>
          <w:b/>
          <w:bCs/>
          <w:rtl/>
        </w:rPr>
        <w:t xml:space="preserve"> ש</w:t>
      </w:r>
      <w:r w:rsidRPr="009378CC">
        <w:rPr>
          <w:rFonts w:eastAsia="Calibri" w:hint="cs"/>
          <w:b/>
          <w:bCs/>
          <w:rtl/>
        </w:rPr>
        <w:t>המענה ל</w:t>
      </w:r>
      <w:r w:rsidRPr="009378CC">
        <w:rPr>
          <w:rFonts w:eastAsia="Calibri"/>
          <w:b/>
          <w:bCs/>
          <w:rtl/>
        </w:rPr>
        <w:t xml:space="preserve">תרחיש הייחוס </w:t>
      </w:r>
      <w:r w:rsidRPr="009378CC">
        <w:rPr>
          <w:rFonts w:eastAsia="Calibri" w:hint="cs"/>
          <w:b/>
          <w:bCs/>
          <w:rtl/>
        </w:rPr>
        <w:t>שקבעה</w:t>
      </w:r>
      <w:r w:rsidRPr="009378CC">
        <w:rPr>
          <w:rFonts w:eastAsia="Calibri"/>
          <w:b/>
          <w:bCs/>
          <w:rtl/>
        </w:rPr>
        <w:t xml:space="preserve"> כולל פינוי בתחום הרשות בלבד, </w:t>
      </w:r>
      <w:r w:rsidRPr="009378CC">
        <w:rPr>
          <w:rFonts w:eastAsia="Calibri" w:hint="cs"/>
          <w:b/>
          <w:bCs/>
          <w:rtl/>
        </w:rPr>
        <w:t>להתאים את</w:t>
      </w:r>
      <w:r w:rsidRPr="009378CC">
        <w:rPr>
          <w:rFonts w:eastAsia="Calibri"/>
          <w:b/>
          <w:bCs/>
          <w:rtl/>
        </w:rPr>
        <w:t xml:space="preserve"> </w:t>
      </w:r>
      <w:r w:rsidRPr="009378CC">
        <w:rPr>
          <w:rFonts w:eastAsia="Calibri" w:hint="cs"/>
          <w:b/>
          <w:bCs/>
          <w:rtl/>
        </w:rPr>
        <w:t xml:space="preserve">תיק החירום הרשותי והתוכניות והנהלים שנקבעו בו </w:t>
      </w:r>
      <w:r w:rsidRPr="009378CC">
        <w:rPr>
          <w:rFonts w:eastAsia="Calibri"/>
          <w:b/>
          <w:bCs/>
          <w:rtl/>
        </w:rPr>
        <w:t>גם לפינוי אל מחוץ לתחום הרשות</w:t>
      </w:r>
      <w:r w:rsidRPr="009378CC">
        <w:rPr>
          <w:rFonts w:eastAsia="Calibri" w:hint="cs"/>
          <w:b/>
          <w:bCs/>
          <w:rtl/>
        </w:rPr>
        <w:t>, לפחות של אוכלוסייה חסרת מיגון</w:t>
      </w:r>
      <w:r w:rsidRPr="009378CC">
        <w:rPr>
          <w:rFonts w:eastAsia="Calibri"/>
          <w:b/>
          <w:bCs/>
          <w:rtl/>
        </w:rPr>
        <w:t xml:space="preserve">, </w:t>
      </w:r>
      <w:r w:rsidRPr="009378CC">
        <w:rPr>
          <w:rFonts w:eastAsia="Calibri" w:hint="cs"/>
          <w:b/>
          <w:bCs/>
          <w:rtl/>
        </w:rPr>
        <w:t>כדי</w:t>
      </w:r>
      <w:r w:rsidRPr="009378CC">
        <w:rPr>
          <w:rFonts w:eastAsia="Calibri"/>
          <w:b/>
          <w:bCs/>
          <w:rtl/>
        </w:rPr>
        <w:t xml:space="preserve"> </w:t>
      </w:r>
      <w:r w:rsidRPr="009378CC">
        <w:rPr>
          <w:rFonts w:eastAsia="Calibri" w:hint="cs"/>
          <w:b/>
          <w:bCs/>
          <w:rtl/>
        </w:rPr>
        <w:t>שאם יתרחש</w:t>
      </w:r>
      <w:r w:rsidRPr="009378CC">
        <w:rPr>
          <w:rFonts w:eastAsia="Calibri"/>
          <w:b/>
          <w:bCs/>
          <w:rtl/>
        </w:rPr>
        <w:t xml:space="preserve"> אירוע חירום בלתי צפוי שיחייב זאת, ה</w:t>
      </w:r>
      <w:r w:rsidRPr="009378CC">
        <w:rPr>
          <w:rFonts w:eastAsia="Calibri" w:hint="eastAsia"/>
          <w:b/>
          <w:bCs/>
          <w:rtl/>
        </w:rPr>
        <w:t>יא</w:t>
      </w:r>
      <w:r w:rsidRPr="009378CC">
        <w:rPr>
          <w:rFonts w:eastAsia="Calibri"/>
          <w:b/>
          <w:bCs/>
          <w:rtl/>
        </w:rPr>
        <w:t xml:space="preserve"> לא </w:t>
      </w:r>
      <w:r w:rsidRPr="009378CC">
        <w:rPr>
          <w:rFonts w:eastAsia="Calibri" w:hint="eastAsia"/>
          <w:b/>
          <w:bCs/>
          <w:rtl/>
        </w:rPr>
        <w:t>ת</w:t>
      </w:r>
      <w:r w:rsidRPr="009378CC">
        <w:rPr>
          <w:rFonts w:eastAsia="Calibri" w:hint="cs"/>
          <w:b/>
          <w:bCs/>
          <w:rtl/>
        </w:rPr>
        <w:t>י</w:t>
      </w:r>
      <w:r w:rsidRPr="009378CC">
        <w:rPr>
          <w:rFonts w:eastAsia="Calibri"/>
          <w:b/>
          <w:bCs/>
          <w:rtl/>
        </w:rPr>
        <w:t xml:space="preserve">דרש בזמן אמת לתכנן דרכי פעולה מנקודת </w:t>
      </w:r>
      <w:r w:rsidRPr="009378CC">
        <w:rPr>
          <w:rFonts w:eastAsia="Calibri" w:hint="cs"/>
          <w:b/>
          <w:bCs/>
          <w:rtl/>
        </w:rPr>
        <w:t>ההתחלה</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 xml:space="preserve">עיריית </w:t>
      </w:r>
      <w:r w:rsidRPr="009378CC">
        <w:rPr>
          <w:rFonts w:hint="eastAsia"/>
          <w:rtl/>
        </w:rPr>
        <w:t>שדרות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אף על פי ש</w:t>
      </w:r>
      <w:r w:rsidRPr="009378CC">
        <w:rPr>
          <w:rFonts w:eastAsia="Calibri" w:hint="eastAsia"/>
          <w:rtl/>
        </w:rPr>
        <w:t>מענה</w:t>
      </w:r>
      <w:r w:rsidRPr="009378CC">
        <w:rPr>
          <w:rFonts w:eastAsia="Calibri"/>
          <w:rtl/>
        </w:rPr>
        <w:t xml:space="preserve"> </w:t>
      </w:r>
      <w:r w:rsidRPr="009378CC">
        <w:rPr>
          <w:rFonts w:eastAsia="Calibri" w:hint="eastAsia"/>
          <w:rtl/>
        </w:rPr>
        <w:t>עיריית</w:t>
      </w:r>
      <w:r w:rsidRPr="009378CC">
        <w:rPr>
          <w:rFonts w:eastAsia="Calibri"/>
          <w:rtl/>
        </w:rPr>
        <w:t xml:space="preserve"> </w:t>
      </w:r>
      <w:r w:rsidRPr="009378CC">
        <w:rPr>
          <w:rFonts w:eastAsia="Calibri"/>
          <w:b/>
          <w:bCs/>
          <w:rtl/>
        </w:rPr>
        <w:t>שדרות</w:t>
      </w:r>
      <w:r w:rsidRPr="009378CC">
        <w:rPr>
          <w:rFonts w:eastAsia="Calibri"/>
          <w:rtl/>
        </w:rPr>
        <w:t xml:space="preserve"> </w:t>
      </w:r>
      <w:r w:rsidRPr="009378CC">
        <w:rPr>
          <w:rFonts w:eastAsia="Calibri" w:hint="eastAsia"/>
          <w:rtl/>
        </w:rPr>
        <w:t>לתרחיש</w:t>
      </w:r>
      <w:r w:rsidRPr="009378CC">
        <w:rPr>
          <w:rFonts w:eastAsia="Calibri"/>
          <w:rtl/>
        </w:rPr>
        <w:t xml:space="preserve"> הייחוס </w:t>
      </w:r>
      <w:r w:rsidRPr="009378CC">
        <w:rPr>
          <w:rFonts w:eastAsia="Calibri" w:hint="eastAsia"/>
          <w:rtl/>
        </w:rPr>
        <w:t>אינו</w:t>
      </w:r>
      <w:r w:rsidRPr="009378CC">
        <w:rPr>
          <w:rFonts w:eastAsia="Calibri"/>
          <w:rtl/>
        </w:rPr>
        <w:t xml:space="preserve"> כולל ת</w:t>
      </w:r>
      <w:r w:rsidRPr="009378CC">
        <w:rPr>
          <w:rFonts w:eastAsia="Calibri" w:hint="cs"/>
          <w:rtl/>
        </w:rPr>
        <w:t>ו</w:t>
      </w:r>
      <w:r w:rsidRPr="009378CC">
        <w:rPr>
          <w:rFonts w:eastAsia="Calibri"/>
          <w:rtl/>
        </w:rPr>
        <w:t>כנית או נהלים לפינוי אוכלוסייה</w:t>
      </w:r>
      <w:r w:rsidRPr="009378CC">
        <w:rPr>
          <w:rFonts w:eastAsia="Calibri" w:hint="cs"/>
          <w:rtl/>
        </w:rPr>
        <w:t xml:space="preserve">, כאמור תיק החירום של עיריית שדרות כולל את נוהל פינוי תושבים </w:t>
      </w:r>
      <w:r w:rsidRPr="009378CC">
        <w:rPr>
          <w:rFonts w:eastAsia="Calibri" w:hint="eastAsia"/>
          <w:rtl/>
        </w:rPr>
        <w:t>שדרות</w:t>
      </w:r>
      <w:r w:rsidRPr="009378CC">
        <w:rPr>
          <w:rFonts w:eastAsia="Calibri" w:hint="cs"/>
          <w:rtl/>
        </w:rPr>
        <w:t xml:space="preserve">, ובתיק האב של עיריית </w:t>
      </w:r>
      <w:r w:rsidRPr="009378CC">
        <w:rPr>
          <w:rFonts w:eastAsia="Calibri" w:hint="eastAsia"/>
          <w:rtl/>
        </w:rPr>
        <w:t>שדרות</w:t>
      </w:r>
      <w:r w:rsidRPr="009378CC">
        <w:rPr>
          <w:rFonts w:eastAsia="Calibri" w:hint="cs"/>
          <w:rtl/>
        </w:rPr>
        <w:t xml:space="preserve"> נקבע לגבי פינוי אוכלוסייה בשעת חירום, בהתאם להחלטת צה"ל בשעת חירום, שהעירייה תסייע לפינוי </w:t>
      </w:r>
      <w:r w:rsidRPr="009378CC">
        <w:rPr>
          <w:rFonts w:eastAsia="Calibri" w:hint="cs"/>
          <w:rtl/>
        </w:rPr>
        <w:lastRenderedPageBreak/>
        <w:t>האוכלוסייה מאזורים שיוגדרו. עוד נקבע שהעירייה תכין רשימות של התושבים, תסייע בהכנת תוכנית הפינוי (מספר האוטובוסים, תכנון צירי הנסיעה ועוד), תלווה את האוטובוסים, תסייע לתהליך הפינוי ותסרוק את המבנים בסיום הפינוי.</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נוסף על כך, עיריית </w:t>
      </w:r>
      <w:r w:rsidRPr="009378CC">
        <w:rPr>
          <w:rFonts w:eastAsia="Calibri" w:hint="cs"/>
          <w:b/>
          <w:bCs/>
          <w:rtl/>
        </w:rPr>
        <w:t>שדרות</w:t>
      </w:r>
      <w:r w:rsidRPr="009378CC">
        <w:rPr>
          <w:rFonts w:eastAsia="Calibri" w:hint="cs"/>
          <w:rtl/>
        </w:rPr>
        <w:t xml:space="preserve"> הכינה </w:t>
      </w:r>
      <w:r w:rsidRPr="009378CC">
        <w:rPr>
          <w:rFonts w:eastAsia="Calibri" w:hint="eastAsia"/>
          <w:rtl/>
        </w:rPr>
        <w:t>ביולי</w:t>
      </w:r>
      <w:r w:rsidRPr="009378CC">
        <w:rPr>
          <w:rFonts w:eastAsia="Calibri"/>
          <w:rtl/>
        </w:rPr>
        <w:t xml:space="preserve"> 2023 </w:t>
      </w:r>
      <w:r w:rsidRPr="009378CC">
        <w:rPr>
          <w:rFonts w:eastAsia="Calibri" w:hint="cs"/>
          <w:rtl/>
        </w:rPr>
        <w:t xml:space="preserve">תוכנית לפינוי תושבים להפוגות (התרעננות) מחוץ לתחום העיר, בהינתן שתופעל תוכנית "משב רוח" עבור העיר (להלן - תוכנית עיריית </w:t>
      </w:r>
      <w:r w:rsidRPr="009378CC">
        <w:rPr>
          <w:rFonts w:eastAsia="Calibri" w:hint="eastAsia"/>
          <w:rtl/>
        </w:rPr>
        <w:t>שדרות</w:t>
      </w:r>
      <w:r w:rsidRPr="009378CC">
        <w:rPr>
          <w:rFonts w:eastAsia="Calibri"/>
          <w:b/>
          <w:bCs/>
          <w:rtl/>
        </w:rPr>
        <w:t xml:space="preserve"> </w:t>
      </w:r>
      <w:r w:rsidRPr="009378CC">
        <w:rPr>
          <w:rFonts w:eastAsia="Calibri" w:hint="cs"/>
          <w:rtl/>
        </w:rPr>
        <w:t xml:space="preserve">להוצאת תושבים להפוגות, או התוכנית). בתוכנית נקבע כי הפינוי ינוהל על ידי מכלול משאבי קהילה, ומפורטים בה מבנה המכלול ומשימותיו בהקשר של פינוי אוכלוסייה. בתוכנית מפורטים בין היתר </w:t>
      </w:r>
      <w:r w:rsidRPr="009378CC">
        <w:rPr>
          <w:rFonts w:eastAsia="Calibri"/>
          <w:rtl/>
        </w:rPr>
        <w:t xml:space="preserve">התבחינים </w:t>
      </w:r>
      <w:r w:rsidRPr="009378CC">
        <w:rPr>
          <w:rFonts w:eastAsia="Calibri" w:hint="cs"/>
          <w:rtl/>
        </w:rPr>
        <w:t xml:space="preserve">לבניית רשימות </w:t>
      </w:r>
      <w:r w:rsidRPr="009378CC">
        <w:rPr>
          <w:rFonts w:eastAsia="Calibri"/>
          <w:rtl/>
        </w:rPr>
        <w:t xml:space="preserve">להוצאת תושבים </w:t>
      </w:r>
      <w:r w:rsidRPr="009378CC">
        <w:rPr>
          <w:rFonts w:eastAsia="Calibri" w:hint="cs"/>
          <w:rtl/>
        </w:rPr>
        <w:t xml:space="preserve">בעלי קדימות </w:t>
      </w:r>
      <w:r w:rsidRPr="009378CC">
        <w:rPr>
          <w:rFonts w:eastAsia="Calibri"/>
          <w:rtl/>
        </w:rPr>
        <w:t>להפ</w:t>
      </w:r>
      <w:r w:rsidRPr="009378CC">
        <w:rPr>
          <w:rFonts w:eastAsia="Calibri" w:hint="cs"/>
          <w:rtl/>
        </w:rPr>
        <w:t>ו</w:t>
      </w:r>
      <w:r w:rsidRPr="009378CC">
        <w:rPr>
          <w:rFonts w:eastAsia="Calibri"/>
          <w:rtl/>
        </w:rPr>
        <w:t xml:space="preserve">גות, אופן ניהול הרשימות </w:t>
      </w:r>
      <w:r w:rsidRPr="009378CC">
        <w:rPr>
          <w:rFonts w:eastAsia="Calibri" w:hint="cs"/>
          <w:rtl/>
        </w:rPr>
        <w:t xml:space="preserve">בעת </w:t>
      </w:r>
      <w:r w:rsidRPr="009378CC">
        <w:rPr>
          <w:rFonts w:eastAsia="Calibri"/>
          <w:rtl/>
        </w:rPr>
        <w:t xml:space="preserve">שגרה ובשעת חירום, אופן קבלת </w:t>
      </w:r>
      <w:r w:rsidRPr="009378CC">
        <w:rPr>
          <w:rFonts w:eastAsia="Calibri" w:hint="cs"/>
          <w:rtl/>
        </w:rPr>
        <w:t>ה</w:t>
      </w:r>
      <w:r w:rsidRPr="009378CC">
        <w:rPr>
          <w:rFonts w:eastAsia="Calibri"/>
          <w:rtl/>
        </w:rPr>
        <w:t xml:space="preserve">מידע על </w:t>
      </w:r>
      <w:r w:rsidRPr="009378CC">
        <w:rPr>
          <w:rFonts w:eastAsia="Calibri" w:hint="cs"/>
          <w:rtl/>
        </w:rPr>
        <w:t>מספר</w:t>
      </w:r>
      <w:r w:rsidRPr="009378CC">
        <w:rPr>
          <w:rFonts w:eastAsia="Calibri"/>
          <w:rtl/>
        </w:rPr>
        <w:t xml:space="preserve"> </w:t>
      </w:r>
      <w:r w:rsidRPr="009378CC">
        <w:rPr>
          <w:rFonts w:eastAsia="Calibri" w:hint="cs"/>
          <w:rtl/>
        </w:rPr>
        <w:t>ה</w:t>
      </w:r>
      <w:r w:rsidRPr="009378CC">
        <w:rPr>
          <w:rFonts w:eastAsia="Calibri"/>
          <w:rtl/>
        </w:rPr>
        <w:t xml:space="preserve">חדרים </w:t>
      </w:r>
      <w:r w:rsidRPr="009378CC">
        <w:rPr>
          <w:rFonts w:eastAsia="Calibri" w:hint="cs"/>
          <w:rtl/>
        </w:rPr>
        <w:t>ה</w:t>
      </w:r>
      <w:r w:rsidRPr="009378CC">
        <w:rPr>
          <w:rFonts w:eastAsia="Calibri"/>
          <w:rtl/>
        </w:rPr>
        <w:t>זמינים במלונות והתאמת רשימות יומיות בהתאם לתבחינים, ריכוז הקשר עם התושבים בכל הקשור להפוגות (לרבות ריכוז פניות תושבים), ת</w:t>
      </w:r>
      <w:r w:rsidRPr="009378CC">
        <w:rPr>
          <w:rFonts w:eastAsia="Calibri" w:hint="cs"/>
          <w:rtl/>
        </w:rPr>
        <w:t>י</w:t>
      </w:r>
      <w:r w:rsidRPr="009378CC">
        <w:rPr>
          <w:rFonts w:eastAsia="Calibri"/>
          <w:rtl/>
        </w:rPr>
        <w:t xml:space="preserve">אום מלונות אל מול פניות התושבים, ניהול ובקרה על </w:t>
      </w:r>
      <w:r w:rsidRPr="009378CC">
        <w:rPr>
          <w:rFonts w:eastAsia="Calibri" w:hint="cs"/>
          <w:rtl/>
        </w:rPr>
        <w:t>שליחת</w:t>
      </w:r>
      <w:r w:rsidRPr="009378CC">
        <w:rPr>
          <w:rFonts w:eastAsia="Calibri"/>
          <w:rtl/>
        </w:rPr>
        <w:t xml:space="preserve"> תושבים </w:t>
      </w:r>
      <w:r w:rsidRPr="009378CC">
        <w:rPr>
          <w:rFonts w:eastAsia="Calibri" w:hint="cs"/>
          <w:rtl/>
        </w:rPr>
        <w:t>למלונות</w:t>
      </w:r>
      <w:r w:rsidRPr="009378CC">
        <w:rPr>
          <w:rFonts w:eastAsia="Calibri"/>
          <w:rtl/>
        </w:rPr>
        <w:t xml:space="preserve"> ובניית תמונת מצב מתעדכנת. </w:t>
      </w:r>
      <w:r w:rsidRPr="009378CC">
        <w:rPr>
          <w:rFonts w:eastAsia="Calibri" w:hint="cs"/>
          <w:rtl/>
        </w:rPr>
        <w:t>בנוהל נקבע</w:t>
      </w:r>
      <w:r w:rsidRPr="009378CC">
        <w:rPr>
          <w:rFonts w:eastAsia="Calibri"/>
          <w:rtl/>
        </w:rPr>
        <w:t xml:space="preserve"> כי על העירייה להיות מוכנה להוצאה של 10,000 תושבים ביממ</w:t>
      </w:r>
      <w:r w:rsidRPr="009378CC">
        <w:rPr>
          <w:rFonts w:eastAsia="Calibri" w:hint="eastAsia"/>
          <w:rtl/>
        </w:rPr>
        <w:t>ה</w:t>
      </w:r>
      <w:r w:rsidRPr="009378CC">
        <w:rPr>
          <w:rFonts w:eastAsia="Calibri"/>
          <w:rtl/>
        </w:rPr>
        <w:t xml:space="preserve"> </w:t>
      </w:r>
      <w:r w:rsidRPr="009378CC">
        <w:rPr>
          <w:rFonts w:eastAsia="Calibri" w:hint="eastAsia"/>
          <w:rtl/>
        </w:rPr>
        <w:t>להתרעננות</w:t>
      </w:r>
      <w:r w:rsidRPr="009378CC">
        <w:rPr>
          <w:rFonts w:eastAsia="Calibri" w:hint="cs"/>
          <w:rtl/>
        </w:rPr>
        <w:t xml:space="preserve">. </w:t>
      </w:r>
      <w:r w:rsidRPr="009378CC">
        <w:rPr>
          <w:rFonts w:eastAsia="Calibri"/>
          <w:rtl/>
        </w:rPr>
        <w:t xml:space="preserve">יצוין כי בתוכנית לא רשומים הממשקים </w:t>
      </w:r>
      <w:r w:rsidRPr="009378CC">
        <w:rPr>
          <w:rFonts w:eastAsia="Calibri" w:hint="cs"/>
          <w:rtl/>
        </w:rPr>
        <w:t xml:space="preserve">של העירייה </w:t>
      </w:r>
      <w:r w:rsidRPr="009378CC">
        <w:rPr>
          <w:rFonts w:eastAsia="Calibri"/>
          <w:rtl/>
        </w:rPr>
        <w:t>עם גורמים חיצוניים בנושא הוצאת תושבי שדרות</w:t>
      </w:r>
      <w:r w:rsidRPr="009378CC">
        <w:rPr>
          <w:rFonts w:eastAsia="Calibri"/>
          <w:b/>
          <w:bCs/>
          <w:rtl/>
        </w:rPr>
        <w:t xml:space="preserve"> </w:t>
      </w:r>
      <w:r w:rsidRPr="009378CC">
        <w:rPr>
          <w:rFonts w:eastAsia="Calibri"/>
          <w:rtl/>
        </w:rPr>
        <w:t>להפוגות</w:t>
      </w:r>
      <w:r w:rsidRPr="009378CC">
        <w:rPr>
          <w:rFonts w:eastAsia="Calibri" w:hint="cs"/>
          <w:rtl/>
        </w:rPr>
        <w:t>,</w:t>
      </w:r>
      <w:r w:rsidRPr="009378CC">
        <w:rPr>
          <w:rFonts w:eastAsia="Calibri"/>
          <w:rtl/>
        </w:rPr>
        <w:t xml:space="preserve"> ולמעשה העירייה </w:t>
      </w:r>
      <w:r w:rsidRPr="009378CC">
        <w:rPr>
          <w:rFonts w:eastAsia="Calibri" w:hint="cs"/>
          <w:rtl/>
        </w:rPr>
        <w:t>קיבלה</w:t>
      </w:r>
      <w:r w:rsidRPr="009378CC">
        <w:rPr>
          <w:rFonts w:eastAsia="Calibri"/>
          <w:rtl/>
        </w:rPr>
        <w:t xml:space="preserve"> על עצמה לנהל את כל תהליך הפינוי.</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מענה</w:t>
      </w:r>
      <w:r w:rsidRPr="009378CC">
        <w:rPr>
          <w:rFonts w:eastAsia="Calibri"/>
          <w:b/>
          <w:bCs/>
          <w:rtl/>
        </w:rPr>
        <w:t xml:space="preserve"> </w:t>
      </w:r>
      <w:r w:rsidRPr="009378CC">
        <w:rPr>
          <w:rFonts w:eastAsia="Calibri" w:hint="eastAsia"/>
          <w:b/>
          <w:bCs/>
          <w:rtl/>
        </w:rPr>
        <w:t>עיריית</w:t>
      </w:r>
      <w:r w:rsidRPr="009378CC">
        <w:rPr>
          <w:rFonts w:eastAsia="Calibri"/>
          <w:b/>
          <w:bCs/>
          <w:rtl/>
        </w:rPr>
        <w:t xml:space="preserve"> שדרות </w:t>
      </w:r>
      <w:r w:rsidRPr="009378CC">
        <w:rPr>
          <w:rFonts w:eastAsia="Calibri" w:hint="eastAsia"/>
          <w:b/>
          <w:bCs/>
          <w:rtl/>
        </w:rPr>
        <w:t>לתרחיש</w:t>
      </w:r>
      <w:r w:rsidRPr="009378CC">
        <w:rPr>
          <w:rFonts w:eastAsia="Calibri"/>
          <w:b/>
          <w:bCs/>
          <w:rtl/>
        </w:rPr>
        <w:t xml:space="preserve"> הייחוס </w:t>
      </w:r>
      <w:r w:rsidRPr="009378CC">
        <w:rPr>
          <w:rFonts w:eastAsia="Calibri" w:hint="eastAsia"/>
          <w:b/>
          <w:bCs/>
          <w:rtl/>
        </w:rPr>
        <w:t>כולל</w:t>
      </w:r>
      <w:r w:rsidRPr="009378CC">
        <w:rPr>
          <w:rFonts w:eastAsia="Calibri"/>
          <w:b/>
          <w:bCs/>
          <w:rtl/>
        </w:rPr>
        <w:t xml:space="preserve"> את </w:t>
      </w:r>
      <w:r w:rsidRPr="009378CC">
        <w:rPr>
          <w:rFonts w:eastAsia="Calibri" w:hint="eastAsia"/>
          <w:b/>
          <w:bCs/>
          <w:rtl/>
        </w:rPr>
        <w:t>פירוט</w:t>
      </w:r>
      <w:r w:rsidRPr="009378CC">
        <w:rPr>
          <w:rFonts w:eastAsia="Calibri"/>
          <w:b/>
          <w:bCs/>
          <w:rtl/>
        </w:rPr>
        <w:t xml:space="preserve"> </w:t>
      </w:r>
      <w:r w:rsidRPr="009378CC">
        <w:rPr>
          <w:rFonts w:eastAsia="Calibri" w:hint="eastAsia"/>
          <w:b/>
          <w:bCs/>
          <w:rtl/>
        </w:rPr>
        <w:t>תפקידי</w:t>
      </w:r>
      <w:r w:rsidRPr="009378CC">
        <w:rPr>
          <w:rFonts w:eastAsia="Calibri"/>
          <w:b/>
          <w:bCs/>
          <w:rtl/>
        </w:rPr>
        <w:t xml:space="preserve"> </w:t>
      </w:r>
      <w:r w:rsidRPr="009378CC">
        <w:rPr>
          <w:rFonts w:eastAsia="Calibri" w:hint="eastAsia"/>
          <w:b/>
          <w:bCs/>
          <w:rtl/>
        </w:rPr>
        <w:t>המכלולים</w:t>
      </w:r>
      <w:r w:rsidRPr="009378CC">
        <w:rPr>
          <w:rFonts w:eastAsia="Calibri"/>
          <w:b/>
          <w:bCs/>
          <w:rtl/>
        </w:rPr>
        <w:t xml:space="preserve"> </w:t>
      </w:r>
      <w:r w:rsidRPr="009378CC">
        <w:rPr>
          <w:rFonts w:eastAsia="Calibri" w:hint="eastAsia"/>
          <w:b/>
          <w:bCs/>
          <w:rtl/>
        </w:rPr>
        <w:t>השונים</w:t>
      </w:r>
      <w:r w:rsidRPr="009378CC">
        <w:rPr>
          <w:rFonts w:eastAsia="Calibri"/>
          <w:b/>
          <w:bCs/>
          <w:rtl/>
        </w:rPr>
        <w:t xml:space="preserve"> </w:t>
      </w:r>
      <w:r w:rsidRPr="009378CC">
        <w:rPr>
          <w:rFonts w:eastAsia="Calibri" w:hint="eastAsia"/>
          <w:b/>
          <w:bCs/>
          <w:rtl/>
        </w:rPr>
        <w:t>במצב</w:t>
      </w:r>
      <w:r w:rsidRPr="009378CC">
        <w:rPr>
          <w:rFonts w:eastAsia="Calibri"/>
          <w:b/>
          <w:bCs/>
          <w:rtl/>
        </w:rPr>
        <w:t xml:space="preserve"> </w:t>
      </w:r>
      <w:r w:rsidRPr="009378CC">
        <w:rPr>
          <w:rFonts w:eastAsia="Calibri" w:hint="eastAsia"/>
          <w:b/>
          <w:bCs/>
          <w:rtl/>
        </w:rPr>
        <w:t>מלחמה</w:t>
      </w:r>
      <w:r w:rsidRPr="009378CC">
        <w:rPr>
          <w:rFonts w:eastAsia="Calibri"/>
          <w:b/>
          <w:bCs/>
          <w:rtl/>
        </w:rPr>
        <w:t xml:space="preserve">. </w:t>
      </w:r>
      <w:r w:rsidRPr="009378CC">
        <w:rPr>
          <w:rFonts w:eastAsia="Calibri" w:hint="eastAsia"/>
          <w:b/>
          <w:bCs/>
          <w:rtl/>
        </w:rPr>
        <w:t>האחריות</w:t>
      </w:r>
      <w:r w:rsidRPr="009378CC">
        <w:rPr>
          <w:rFonts w:eastAsia="Calibri"/>
          <w:b/>
          <w:bCs/>
          <w:rtl/>
        </w:rPr>
        <w:t xml:space="preserve"> של מכלול לוגיסטיקה במענה כוללת בין היתר ער</w:t>
      </w:r>
      <w:r w:rsidRPr="009378CC">
        <w:rPr>
          <w:rFonts w:eastAsia="Calibri" w:hint="eastAsia"/>
          <w:b/>
          <w:bCs/>
          <w:rtl/>
        </w:rPr>
        <w:t>יכת</w:t>
      </w:r>
      <w:r w:rsidRPr="009378CC">
        <w:rPr>
          <w:rFonts w:eastAsia="Calibri"/>
          <w:b/>
          <w:bCs/>
          <w:rtl/>
        </w:rPr>
        <w:t xml:space="preserve"> חוזי </w:t>
      </w:r>
      <w:r w:rsidRPr="009378CC">
        <w:rPr>
          <w:rFonts w:eastAsia="Calibri" w:hint="eastAsia"/>
          <w:b/>
          <w:bCs/>
          <w:rtl/>
        </w:rPr>
        <w:t>התקשרות</w:t>
      </w:r>
      <w:r w:rsidRPr="009378CC">
        <w:rPr>
          <w:rFonts w:eastAsia="Calibri"/>
          <w:b/>
          <w:bCs/>
          <w:rtl/>
        </w:rPr>
        <w:t xml:space="preserve"> מול חברות תיירות לצורך פינוי תושבים.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נמצא</w:t>
      </w:r>
      <w:r w:rsidRPr="009378CC">
        <w:rPr>
          <w:rFonts w:eastAsia="Calibri"/>
          <w:b/>
          <w:bCs/>
          <w:rtl/>
        </w:rPr>
        <w:t xml:space="preserve"> כי אף </w:t>
      </w:r>
      <w:r w:rsidRPr="009378CC">
        <w:rPr>
          <w:rFonts w:eastAsia="Calibri" w:hint="cs"/>
          <w:b/>
          <w:bCs/>
          <w:rtl/>
        </w:rPr>
        <w:t>שהוצגו</w:t>
      </w:r>
      <w:r w:rsidRPr="009378CC">
        <w:rPr>
          <w:rFonts w:eastAsia="Calibri"/>
          <w:b/>
          <w:bCs/>
          <w:rtl/>
        </w:rPr>
        <w:t xml:space="preserve"> לעירייה תרחיש לירי על העיר ותרחיש חדירה לביצוע הרג</w:t>
      </w:r>
      <w:r w:rsidRPr="009378CC">
        <w:rPr>
          <w:rFonts w:eastAsia="Calibri" w:hint="cs"/>
          <w:b/>
          <w:bCs/>
          <w:rtl/>
        </w:rPr>
        <w:t>,</w:t>
      </w:r>
      <w:r w:rsidRPr="009378CC">
        <w:rPr>
          <w:rFonts w:eastAsia="Calibri"/>
          <w:b/>
          <w:bCs/>
          <w:rtl/>
        </w:rPr>
        <w:t xml:space="preserve"> </w:t>
      </w:r>
      <w:r w:rsidRPr="009378CC">
        <w:rPr>
          <w:rFonts w:eastAsia="Calibri" w:hint="cs"/>
          <w:b/>
          <w:bCs/>
          <w:rtl/>
        </w:rPr>
        <w:t>ואף על פי</w:t>
      </w:r>
      <w:r w:rsidRPr="009378CC">
        <w:rPr>
          <w:rFonts w:eastAsia="Calibri"/>
          <w:b/>
          <w:bCs/>
          <w:rtl/>
        </w:rPr>
        <w:t xml:space="preserve"> שבאירועים ביטחוניים קודמים באוגוסט 2022 ובמאי 2023</w:t>
      </w:r>
      <w:r w:rsidRPr="009378CC">
        <w:rPr>
          <w:rFonts w:eastAsia="Calibri" w:hint="cs"/>
          <w:b/>
          <w:bCs/>
          <w:rtl/>
        </w:rPr>
        <w:t xml:space="preserve"> </w:t>
      </w:r>
      <w:r w:rsidRPr="009378CC">
        <w:rPr>
          <w:rFonts w:eastAsia="Calibri"/>
          <w:b/>
          <w:bCs/>
          <w:rtl/>
        </w:rPr>
        <w:t xml:space="preserve">פינתה עיריית שדרות אלפי תושבים לצורך </w:t>
      </w:r>
      <w:r w:rsidRPr="009378CC">
        <w:rPr>
          <w:rFonts w:eastAsia="Calibri" w:hint="cs"/>
          <w:b/>
          <w:bCs/>
          <w:rtl/>
        </w:rPr>
        <w:t>התרעננות</w:t>
      </w:r>
      <w:r w:rsidRPr="009378CC">
        <w:rPr>
          <w:rFonts w:eastAsia="Calibri"/>
          <w:b/>
          <w:bCs/>
          <w:rtl/>
        </w:rPr>
        <w:t xml:space="preserve"> אל מחוץ לתחומה</w:t>
      </w:r>
      <w:r w:rsidRPr="009378CC">
        <w:rPr>
          <w:rFonts w:eastAsia="Calibri" w:hint="cs"/>
          <w:b/>
          <w:bCs/>
          <w:rtl/>
        </w:rPr>
        <w:t>,</w:t>
      </w:r>
      <w:r w:rsidRPr="009378CC">
        <w:rPr>
          <w:rFonts w:eastAsia="Calibri"/>
          <w:b/>
          <w:bCs/>
          <w:rtl/>
        </w:rPr>
        <w:t xml:space="preserve"> </w:t>
      </w:r>
      <w:r w:rsidRPr="009378CC">
        <w:rPr>
          <w:rFonts w:eastAsia="Calibri" w:hint="eastAsia"/>
          <w:b/>
          <w:bCs/>
          <w:rtl/>
        </w:rPr>
        <w:t>תוכנית</w:t>
      </w:r>
      <w:r w:rsidRPr="009378CC">
        <w:rPr>
          <w:rFonts w:eastAsia="Calibri"/>
          <w:b/>
          <w:bCs/>
          <w:rtl/>
        </w:rPr>
        <w:t xml:space="preserve"> </w:t>
      </w:r>
      <w:r w:rsidRPr="009378CC">
        <w:rPr>
          <w:rFonts w:eastAsia="Calibri" w:hint="cs"/>
          <w:b/>
          <w:bCs/>
          <w:rtl/>
        </w:rPr>
        <w:t xml:space="preserve">הפינוי של עיריית שדרות </w:t>
      </w:r>
      <w:r w:rsidRPr="009378CC">
        <w:rPr>
          <w:rFonts w:eastAsia="Calibri"/>
          <w:b/>
          <w:bCs/>
          <w:rtl/>
        </w:rPr>
        <w:t xml:space="preserve">אינה כוללת התקשרות עם גורם חיצוני </w:t>
      </w:r>
      <w:r w:rsidRPr="009378CC">
        <w:rPr>
          <w:rFonts w:eastAsia="Calibri" w:hint="eastAsia"/>
          <w:b/>
          <w:bCs/>
          <w:rtl/>
        </w:rPr>
        <w:t>לתמיכה</w:t>
      </w:r>
      <w:r w:rsidRPr="009378CC">
        <w:rPr>
          <w:rFonts w:eastAsia="Calibri"/>
          <w:b/>
          <w:bCs/>
          <w:rtl/>
        </w:rPr>
        <w:t xml:space="preserve"> בהליך </w:t>
      </w:r>
      <w:r w:rsidRPr="009378CC">
        <w:rPr>
          <w:rFonts w:eastAsia="Calibri" w:hint="cs"/>
          <w:b/>
          <w:bCs/>
          <w:rtl/>
        </w:rPr>
        <w:t xml:space="preserve">של </w:t>
      </w:r>
      <w:r w:rsidRPr="009378CC">
        <w:rPr>
          <w:rFonts w:eastAsia="Calibri"/>
          <w:b/>
          <w:bCs/>
          <w:rtl/>
        </w:rPr>
        <w:t xml:space="preserve">פינוי </w:t>
      </w:r>
      <w:r w:rsidRPr="009378CC">
        <w:rPr>
          <w:rFonts w:eastAsia="Calibri" w:hint="eastAsia"/>
          <w:b/>
          <w:bCs/>
          <w:rtl/>
        </w:rPr>
        <w:t>אוכלוס</w:t>
      </w:r>
      <w:r w:rsidRPr="009378CC">
        <w:rPr>
          <w:rFonts w:eastAsia="Calibri" w:hint="cs"/>
          <w:b/>
          <w:bCs/>
          <w:rtl/>
        </w:rPr>
        <w:t>י</w:t>
      </w:r>
      <w:r w:rsidRPr="009378CC">
        <w:rPr>
          <w:rFonts w:eastAsia="Calibri" w:hint="eastAsia"/>
          <w:b/>
          <w:bCs/>
          <w:rtl/>
        </w:rPr>
        <w:t>יה</w:t>
      </w:r>
      <w:r w:rsidRPr="009378CC">
        <w:rPr>
          <w:rFonts w:eastAsia="Calibri"/>
          <w:b/>
          <w:bCs/>
          <w:rtl/>
        </w:rPr>
        <w:t xml:space="preserve"> מהעיר</w:t>
      </w:r>
      <w:r w:rsidRPr="009378CC">
        <w:rPr>
          <w:rFonts w:eastAsia="Calibri" w:hint="cs"/>
          <w:b/>
          <w:bCs/>
          <w:rtl/>
        </w:rPr>
        <w:t xml:space="preserve"> בשעת חירום</w:t>
      </w:r>
      <w:r w:rsidRPr="009378CC">
        <w:rPr>
          <w:rFonts w:eastAsia="Calibri"/>
          <w:b/>
          <w:bCs/>
          <w:rtl/>
        </w:rPr>
        <w:t>.</w:t>
      </w:r>
      <w:r w:rsidRPr="009378CC">
        <w:rPr>
          <w:rFonts w:eastAsia="Calibri" w:hint="cs"/>
          <w:b/>
          <w:bCs/>
          <w:rtl/>
        </w:rPr>
        <w:t xml:space="preserve"> </w:t>
      </w:r>
      <w:r w:rsidRPr="009378CC">
        <w:rPr>
          <w:rFonts w:eastAsia="Calibri" w:hint="eastAsia"/>
          <w:b/>
          <w:bCs/>
          <w:rtl/>
        </w:rPr>
        <w:t>העירייה</w:t>
      </w:r>
      <w:r w:rsidRPr="009378CC">
        <w:rPr>
          <w:rFonts w:eastAsia="Calibri"/>
          <w:b/>
          <w:bCs/>
          <w:rtl/>
        </w:rPr>
        <w:t xml:space="preserve"> לא </w:t>
      </w:r>
      <w:r w:rsidRPr="009378CC">
        <w:rPr>
          <w:rFonts w:eastAsia="Calibri" w:hint="eastAsia"/>
          <w:b/>
          <w:bCs/>
          <w:rtl/>
        </w:rPr>
        <w:t>ערכה</w:t>
      </w:r>
      <w:r w:rsidRPr="009378CC">
        <w:rPr>
          <w:rFonts w:eastAsia="Calibri"/>
          <w:b/>
          <w:bCs/>
          <w:rtl/>
        </w:rPr>
        <w:t xml:space="preserve"> לפני המלחמה </w:t>
      </w:r>
      <w:r w:rsidRPr="009378CC">
        <w:rPr>
          <w:rFonts w:eastAsia="Calibri" w:hint="eastAsia"/>
          <w:b/>
          <w:bCs/>
          <w:rtl/>
        </w:rPr>
        <w:t>התקשרות</w:t>
      </w:r>
      <w:r w:rsidRPr="009378CC">
        <w:rPr>
          <w:rFonts w:eastAsia="Calibri"/>
          <w:b/>
          <w:bCs/>
          <w:rtl/>
        </w:rPr>
        <w:t xml:space="preserve"> </w:t>
      </w:r>
      <w:r w:rsidRPr="009378CC">
        <w:rPr>
          <w:rFonts w:eastAsia="Calibri" w:hint="eastAsia"/>
          <w:b/>
          <w:bCs/>
          <w:rtl/>
        </w:rPr>
        <w:t>חוזית</w:t>
      </w:r>
      <w:r w:rsidRPr="009378CC">
        <w:rPr>
          <w:rFonts w:eastAsia="Calibri"/>
          <w:b/>
          <w:bCs/>
          <w:rtl/>
        </w:rPr>
        <w:t xml:space="preserve"> </w:t>
      </w:r>
      <w:r w:rsidRPr="009378CC">
        <w:rPr>
          <w:rFonts w:eastAsia="Calibri" w:hint="eastAsia"/>
          <w:b/>
          <w:bCs/>
          <w:rtl/>
        </w:rPr>
        <w:t>עם</w:t>
      </w:r>
      <w:r w:rsidRPr="009378CC">
        <w:rPr>
          <w:rFonts w:eastAsia="Calibri"/>
          <w:b/>
          <w:bCs/>
          <w:rtl/>
        </w:rPr>
        <w:t xml:space="preserve"> </w:t>
      </w:r>
      <w:r w:rsidRPr="009378CC">
        <w:rPr>
          <w:rFonts w:eastAsia="Calibri" w:hint="eastAsia"/>
          <w:b/>
          <w:bCs/>
          <w:rtl/>
        </w:rPr>
        <w:t>חברת</w:t>
      </w:r>
      <w:r w:rsidRPr="009378CC">
        <w:rPr>
          <w:rFonts w:eastAsia="Calibri"/>
          <w:b/>
          <w:bCs/>
          <w:rtl/>
        </w:rPr>
        <w:t xml:space="preserve"> תיירות </w:t>
      </w:r>
      <w:r w:rsidRPr="009378CC">
        <w:rPr>
          <w:rFonts w:eastAsia="Calibri" w:hint="cs"/>
          <w:b/>
          <w:bCs/>
          <w:rtl/>
        </w:rPr>
        <w:t xml:space="preserve">או חברת היסעים </w:t>
      </w:r>
      <w:r w:rsidRPr="009378CC">
        <w:rPr>
          <w:rFonts w:eastAsia="Calibri"/>
          <w:b/>
          <w:bCs/>
          <w:rtl/>
        </w:rPr>
        <w:t xml:space="preserve">לצורך פינוי תושבים </w:t>
      </w:r>
      <w:r w:rsidRPr="009378CC">
        <w:rPr>
          <w:rFonts w:eastAsia="Calibri" w:hint="cs"/>
          <w:b/>
          <w:bCs/>
          <w:rtl/>
        </w:rPr>
        <w:t xml:space="preserve">בשעת חירום. </w:t>
      </w:r>
      <w:r w:rsidRPr="009378CC">
        <w:rPr>
          <w:rFonts w:eastAsia="Calibri"/>
          <w:b/>
          <w:bCs/>
          <w:rtl/>
        </w:rPr>
        <w:t xml:space="preserve">לאחר תחילת הפינוי במהלך מלחמת חרבות ברזל התקשרה העירייה עם חמש </w:t>
      </w:r>
      <w:r w:rsidRPr="009378CC">
        <w:rPr>
          <w:rFonts w:eastAsia="Calibri" w:hint="eastAsia"/>
          <w:b/>
          <w:bCs/>
          <w:rtl/>
        </w:rPr>
        <w:t>חברו</w:t>
      </w:r>
      <w:r w:rsidRPr="009378CC">
        <w:rPr>
          <w:rFonts w:eastAsia="Calibri"/>
          <w:b/>
          <w:bCs/>
          <w:rtl/>
        </w:rPr>
        <w:t>ת תיירות</w:t>
      </w:r>
      <w:r w:rsidRPr="009378CC">
        <w:rPr>
          <w:rFonts w:eastAsia="Calibri" w:hint="cs"/>
          <w:b/>
          <w:bCs/>
          <w:rtl/>
        </w:rPr>
        <w:t>, ואלה</w:t>
      </w:r>
      <w:r w:rsidRPr="009378CC">
        <w:rPr>
          <w:rFonts w:eastAsia="Calibri"/>
          <w:b/>
          <w:bCs/>
          <w:rtl/>
        </w:rPr>
        <w:t xml:space="preserve"> עזרו לה באיתור </w:t>
      </w:r>
      <w:r w:rsidRPr="009378CC">
        <w:rPr>
          <w:rFonts w:eastAsia="Calibri" w:hint="cs"/>
          <w:b/>
          <w:bCs/>
          <w:rtl/>
        </w:rPr>
        <w:t>מתקני</w:t>
      </w:r>
      <w:r w:rsidRPr="009378CC">
        <w:rPr>
          <w:rFonts w:eastAsia="Calibri"/>
          <w:b/>
          <w:bCs/>
          <w:rtl/>
        </w:rPr>
        <w:t xml:space="preserve"> אירוח פנויים ברחבי הארץ.</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התקשרויות</w:t>
      </w:r>
      <w:r w:rsidRPr="009378CC">
        <w:rPr>
          <w:rFonts w:eastAsia="Calibri"/>
          <w:b/>
          <w:bCs/>
          <w:rtl/>
        </w:rPr>
        <w:t xml:space="preserve"> </w:t>
      </w:r>
      <w:r w:rsidRPr="009378CC">
        <w:rPr>
          <w:rFonts w:eastAsia="Calibri" w:hint="eastAsia"/>
          <w:b/>
          <w:bCs/>
          <w:rtl/>
        </w:rPr>
        <w:t>מראש</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רשויות</w:t>
      </w:r>
      <w:r w:rsidRPr="009378CC">
        <w:rPr>
          <w:rFonts w:eastAsia="Calibri"/>
          <w:b/>
          <w:bCs/>
          <w:rtl/>
        </w:rPr>
        <w:t xml:space="preserve"> </w:t>
      </w:r>
      <w:r w:rsidRPr="009378CC">
        <w:rPr>
          <w:rFonts w:eastAsia="Calibri" w:hint="eastAsia"/>
          <w:b/>
          <w:bCs/>
          <w:rtl/>
        </w:rPr>
        <w:t>עם</w:t>
      </w:r>
      <w:r w:rsidRPr="009378CC">
        <w:rPr>
          <w:rFonts w:eastAsia="Calibri"/>
          <w:b/>
          <w:bCs/>
          <w:rtl/>
        </w:rPr>
        <w:t xml:space="preserve"> </w:t>
      </w:r>
      <w:r w:rsidRPr="009378CC">
        <w:rPr>
          <w:rFonts w:eastAsia="Calibri" w:hint="eastAsia"/>
          <w:b/>
          <w:bCs/>
          <w:rtl/>
        </w:rPr>
        <w:t>גורמי</w:t>
      </w:r>
      <w:r w:rsidRPr="009378CC">
        <w:rPr>
          <w:rFonts w:eastAsia="Calibri"/>
          <w:b/>
          <w:bCs/>
          <w:rtl/>
        </w:rPr>
        <w:t xml:space="preserve"> </w:t>
      </w:r>
      <w:r w:rsidRPr="009378CC">
        <w:rPr>
          <w:rFonts w:eastAsia="Calibri" w:hint="eastAsia"/>
          <w:b/>
          <w:bCs/>
          <w:rtl/>
        </w:rPr>
        <w:t>מקצוע</w:t>
      </w:r>
      <w:r w:rsidRPr="009378CC">
        <w:rPr>
          <w:rFonts w:eastAsia="Calibri"/>
          <w:b/>
          <w:bCs/>
          <w:rtl/>
        </w:rPr>
        <w:t xml:space="preserve"> </w:t>
      </w:r>
      <w:r w:rsidRPr="009378CC">
        <w:rPr>
          <w:rFonts w:eastAsia="Calibri" w:hint="cs"/>
          <w:b/>
          <w:bCs/>
          <w:rtl/>
        </w:rPr>
        <w:t xml:space="preserve">היכולים </w:t>
      </w:r>
      <w:r w:rsidRPr="009378CC">
        <w:rPr>
          <w:rFonts w:eastAsia="Calibri" w:hint="eastAsia"/>
          <w:b/>
          <w:bCs/>
          <w:rtl/>
        </w:rPr>
        <w:t>לארגן</w:t>
      </w:r>
      <w:r w:rsidRPr="009378CC">
        <w:rPr>
          <w:rFonts w:eastAsia="Calibri"/>
          <w:b/>
          <w:bCs/>
          <w:rtl/>
        </w:rPr>
        <w:t xml:space="preserve"> </w:t>
      </w:r>
      <w:r w:rsidRPr="009378CC">
        <w:rPr>
          <w:rFonts w:eastAsia="Calibri" w:hint="eastAsia"/>
          <w:b/>
          <w:bCs/>
          <w:rtl/>
        </w:rPr>
        <w:t>ולתאם</w:t>
      </w:r>
      <w:r w:rsidRPr="009378CC">
        <w:rPr>
          <w:rFonts w:eastAsia="Calibri"/>
          <w:b/>
          <w:bCs/>
          <w:rtl/>
        </w:rPr>
        <w:t xml:space="preserve"> </w:t>
      </w:r>
      <w:r w:rsidRPr="009378CC">
        <w:rPr>
          <w:rFonts w:eastAsia="Calibri" w:hint="eastAsia"/>
          <w:b/>
          <w:bCs/>
          <w:rtl/>
        </w:rPr>
        <w:t>הפניית</w:t>
      </w:r>
      <w:r w:rsidRPr="009378CC">
        <w:rPr>
          <w:rFonts w:eastAsia="Calibri"/>
          <w:b/>
          <w:bCs/>
          <w:rtl/>
        </w:rPr>
        <w:t xml:space="preserve"> </w:t>
      </w:r>
      <w:r w:rsidRPr="009378CC">
        <w:rPr>
          <w:rFonts w:eastAsia="Calibri" w:hint="eastAsia"/>
          <w:b/>
          <w:bCs/>
          <w:rtl/>
        </w:rPr>
        <w:t>תושבים</w:t>
      </w:r>
      <w:r w:rsidRPr="009378CC">
        <w:rPr>
          <w:rFonts w:eastAsia="Calibri"/>
          <w:b/>
          <w:bCs/>
          <w:rtl/>
        </w:rPr>
        <w:t xml:space="preserve"> </w:t>
      </w:r>
      <w:r w:rsidRPr="009378CC">
        <w:rPr>
          <w:rFonts w:eastAsia="Calibri" w:hint="eastAsia"/>
          <w:b/>
          <w:bCs/>
          <w:rtl/>
        </w:rPr>
        <w:t>אל</w:t>
      </w:r>
      <w:r w:rsidRPr="009378CC">
        <w:rPr>
          <w:rFonts w:eastAsia="Calibri"/>
          <w:b/>
          <w:bCs/>
          <w:rtl/>
        </w:rPr>
        <w:t xml:space="preserve"> </w:t>
      </w:r>
      <w:r w:rsidRPr="009378CC">
        <w:rPr>
          <w:rFonts w:eastAsia="Calibri" w:hint="cs"/>
          <w:b/>
          <w:bCs/>
          <w:rtl/>
        </w:rPr>
        <w:t>מתקני</w:t>
      </w:r>
      <w:r w:rsidRPr="009378CC">
        <w:rPr>
          <w:rFonts w:eastAsia="Calibri"/>
          <w:b/>
          <w:bCs/>
          <w:rtl/>
        </w:rPr>
        <w:t xml:space="preserve"> </w:t>
      </w:r>
      <w:r w:rsidRPr="009378CC">
        <w:rPr>
          <w:rFonts w:eastAsia="Calibri" w:hint="eastAsia"/>
          <w:b/>
          <w:bCs/>
          <w:rtl/>
        </w:rPr>
        <w:t>אירוח</w:t>
      </w:r>
      <w:r w:rsidRPr="009378CC">
        <w:rPr>
          <w:rFonts w:eastAsia="Calibri"/>
          <w:b/>
          <w:bCs/>
          <w:rtl/>
        </w:rPr>
        <w:t xml:space="preserve"> </w:t>
      </w:r>
      <w:r w:rsidRPr="009378CC">
        <w:rPr>
          <w:rFonts w:eastAsia="Calibri" w:hint="cs"/>
          <w:b/>
          <w:bCs/>
          <w:rtl/>
        </w:rPr>
        <w:t>חשובות במידה</w:t>
      </w:r>
      <w:r w:rsidRPr="009378CC">
        <w:rPr>
          <w:rFonts w:eastAsia="Calibri"/>
          <w:b/>
          <w:bCs/>
          <w:rtl/>
        </w:rPr>
        <w:t xml:space="preserve"> </w:t>
      </w:r>
      <w:r w:rsidRPr="009378CC">
        <w:rPr>
          <w:rFonts w:eastAsia="Calibri" w:hint="eastAsia"/>
          <w:b/>
          <w:bCs/>
          <w:rtl/>
        </w:rPr>
        <w:t>רבה</w:t>
      </w:r>
      <w:r w:rsidRPr="009378CC">
        <w:rPr>
          <w:rFonts w:eastAsia="Calibri"/>
          <w:b/>
          <w:bCs/>
          <w:rtl/>
        </w:rPr>
        <w:t xml:space="preserve"> </w:t>
      </w:r>
      <w:r w:rsidRPr="009378CC">
        <w:rPr>
          <w:rFonts w:eastAsia="Calibri" w:hint="eastAsia"/>
          <w:b/>
          <w:bCs/>
          <w:rtl/>
        </w:rPr>
        <w:t>לקיומו</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הליך</w:t>
      </w:r>
      <w:r w:rsidRPr="009378CC">
        <w:rPr>
          <w:rFonts w:eastAsia="Calibri"/>
          <w:b/>
          <w:bCs/>
          <w:rtl/>
        </w:rPr>
        <w:t xml:space="preserve"> </w:t>
      </w:r>
      <w:r w:rsidRPr="009378CC">
        <w:rPr>
          <w:rFonts w:eastAsia="Calibri" w:hint="eastAsia"/>
          <w:b/>
          <w:bCs/>
          <w:rtl/>
        </w:rPr>
        <w:t>מהיר</w:t>
      </w:r>
      <w:r w:rsidRPr="009378CC">
        <w:rPr>
          <w:rFonts w:eastAsia="Calibri"/>
          <w:b/>
          <w:bCs/>
          <w:rtl/>
        </w:rPr>
        <w:t xml:space="preserve"> </w:t>
      </w:r>
      <w:r w:rsidRPr="009378CC">
        <w:rPr>
          <w:rFonts w:eastAsia="Calibri" w:hint="eastAsia"/>
          <w:b/>
          <w:bCs/>
          <w:rtl/>
        </w:rPr>
        <w:t>ב</w:t>
      </w:r>
      <w:r w:rsidRPr="009378CC">
        <w:rPr>
          <w:rFonts w:eastAsia="Calibri" w:hint="cs"/>
          <w:b/>
          <w:bCs/>
          <w:rtl/>
        </w:rPr>
        <w:t>ש</w:t>
      </w:r>
      <w:r w:rsidRPr="009378CC">
        <w:rPr>
          <w:rFonts w:eastAsia="Calibri" w:hint="eastAsia"/>
          <w:b/>
          <w:bCs/>
          <w:rtl/>
        </w:rPr>
        <w:t>עת</w:t>
      </w:r>
      <w:r w:rsidRPr="009378CC">
        <w:rPr>
          <w:rFonts w:eastAsia="Calibri"/>
          <w:b/>
          <w:bCs/>
          <w:rtl/>
        </w:rPr>
        <w:t xml:space="preserve"> </w:t>
      </w:r>
      <w:r w:rsidRPr="009378CC">
        <w:rPr>
          <w:rFonts w:eastAsia="Calibri" w:hint="eastAsia"/>
          <w:b/>
          <w:bCs/>
          <w:rtl/>
        </w:rPr>
        <w:t>חירום</w:t>
      </w:r>
      <w:r w:rsidRPr="009378CC">
        <w:rPr>
          <w:rFonts w:eastAsia="Calibri" w:hint="cs"/>
          <w:b/>
          <w:bCs/>
          <w:rtl/>
        </w:rPr>
        <w:t xml:space="preserve">. זאת הן בהיבט </w:t>
      </w:r>
      <w:r w:rsidRPr="009378CC">
        <w:rPr>
          <w:rFonts w:eastAsia="Calibri" w:hint="eastAsia"/>
          <w:b/>
          <w:bCs/>
          <w:rtl/>
        </w:rPr>
        <w:t>הביטחוני</w:t>
      </w:r>
      <w:r w:rsidRPr="009378CC">
        <w:rPr>
          <w:rFonts w:eastAsia="Calibri" w:hint="cs"/>
          <w:b/>
          <w:bCs/>
          <w:rtl/>
        </w:rPr>
        <w:t>,</w:t>
      </w:r>
      <w:r w:rsidRPr="009378CC">
        <w:rPr>
          <w:rFonts w:eastAsia="Calibri"/>
          <w:b/>
          <w:bCs/>
          <w:rtl/>
        </w:rPr>
        <w:t xml:space="preserve"> </w:t>
      </w:r>
      <w:r w:rsidRPr="009378CC">
        <w:rPr>
          <w:rFonts w:eastAsia="Calibri" w:hint="cs"/>
          <w:b/>
          <w:bCs/>
          <w:rtl/>
        </w:rPr>
        <w:t xml:space="preserve">כדי לאפשר </w:t>
      </w:r>
      <w:r w:rsidRPr="009378CC">
        <w:rPr>
          <w:rFonts w:eastAsia="Calibri" w:hint="eastAsia"/>
          <w:b/>
          <w:bCs/>
          <w:rtl/>
        </w:rPr>
        <w:t>פינוי</w:t>
      </w:r>
      <w:r w:rsidRPr="009378CC">
        <w:rPr>
          <w:rFonts w:eastAsia="Calibri"/>
          <w:b/>
          <w:bCs/>
          <w:rtl/>
        </w:rPr>
        <w:t xml:space="preserve"> </w:t>
      </w:r>
      <w:r w:rsidRPr="009378CC">
        <w:rPr>
          <w:rFonts w:eastAsia="Calibri" w:hint="eastAsia"/>
          <w:b/>
          <w:bCs/>
          <w:rtl/>
        </w:rPr>
        <w:t>מהיר</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האזור</w:t>
      </w:r>
      <w:r w:rsidRPr="009378CC">
        <w:rPr>
          <w:rFonts w:eastAsia="Calibri"/>
          <w:b/>
          <w:bCs/>
          <w:rtl/>
        </w:rPr>
        <w:t xml:space="preserve"> </w:t>
      </w:r>
      <w:r w:rsidRPr="009378CC">
        <w:rPr>
          <w:rFonts w:eastAsia="Calibri" w:hint="eastAsia"/>
          <w:b/>
          <w:bCs/>
          <w:rtl/>
        </w:rPr>
        <w:t>המאוים</w:t>
      </w:r>
      <w:r w:rsidRPr="009378CC">
        <w:rPr>
          <w:rFonts w:eastAsia="Calibri"/>
          <w:b/>
          <w:bCs/>
          <w:rtl/>
        </w:rPr>
        <w:t xml:space="preserve">, </w:t>
      </w:r>
      <w:r w:rsidRPr="009378CC">
        <w:rPr>
          <w:rFonts w:eastAsia="Calibri" w:hint="eastAsia"/>
          <w:b/>
          <w:bCs/>
          <w:rtl/>
        </w:rPr>
        <w:t>והן</w:t>
      </w:r>
      <w:r w:rsidRPr="009378CC">
        <w:rPr>
          <w:rFonts w:eastAsia="Calibri"/>
          <w:b/>
          <w:bCs/>
          <w:rtl/>
        </w:rPr>
        <w:t xml:space="preserve"> </w:t>
      </w:r>
      <w:r w:rsidRPr="009378CC">
        <w:rPr>
          <w:rFonts w:eastAsia="Calibri" w:hint="eastAsia"/>
          <w:b/>
          <w:bCs/>
          <w:rtl/>
        </w:rPr>
        <w:t>מ</w:t>
      </w:r>
      <w:r w:rsidRPr="009378CC">
        <w:rPr>
          <w:rFonts w:eastAsia="Calibri" w:hint="cs"/>
          <w:b/>
          <w:bCs/>
          <w:rtl/>
        </w:rPr>
        <w:t>ה</w:t>
      </w:r>
      <w:r w:rsidRPr="009378CC">
        <w:rPr>
          <w:rFonts w:eastAsia="Calibri" w:hint="eastAsia"/>
          <w:b/>
          <w:bCs/>
          <w:rtl/>
        </w:rPr>
        <w:t>היבט</w:t>
      </w:r>
      <w:r w:rsidRPr="009378CC">
        <w:rPr>
          <w:rFonts w:eastAsia="Calibri"/>
          <w:b/>
          <w:bCs/>
          <w:rtl/>
        </w:rPr>
        <w:t xml:space="preserve"> </w:t>
      </w:r>
      <w:r w:rsidRPr="009378CC">
        <w:rPr>
          <w:rFonts w:eastAsia="Calibri" w:hint="eastAsia"/>
          <w:b/>
          <w:bCs/>
          <w:rtl/>
        </w:rPr>
        <w:t>האישי</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המפונים</w:t>
      </w:r>
      <w:r w:rsidRPr="009378CC">
        <w:rPr>
          <w:rFonts w:eastAsia="Calibri"/>
          <w:b/>
          <w:bCs/>
          <w:rtl/>
        </w:rPr>
        <w:t>. מומלץ כי עיריית שדרות תערוך מראש התקשרויות עם חברות תיירות לצורך פינוי תושבים ב</w:t>
      </w:r>
      <w:r w:rsidRPr="009378CC">
        <w:rPr>
          <w:rFonts w:eastAsia="Calibri" w:hint="cs"/>
          <w:b/>
          <w:bCs/>
          <w:rtl/>
        </w:rPr>
        <w:t>ש</w:t>
      </w:r>
      <w:r w:rsidRPr="009378CC">
        <w:rPr>
          <w:rFonts w:eastAsia="Calibri"/>
          <w:b/>
          <w:bCs/>
          <w:rtl/>
        </w:rPr>
        <w:t>עת חירום.</w:t>
      </w:r>
    </w:p>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המועצה האזורית 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כחלק מהפקת לקחים ממבצע שומר </w:t>
      </w:r>
      <w:r w:rsidRPr="009378CC">
        <w:rPr>
          <w:rFonts w:eastAsia="Calibri" w:hint="cs"/>
          <w:rtl/>
        </w:rPr>
        <w:t>ה</w:t>
      </w:r>
      <w:r w:rsidRPr="009378CC">
        <w:rPr>
          <w:rFonts w:eastAsia="Calibri"/>
          <w:rtl/>
        </w:rPr>
        <w:t>חומות</w:t>
      </w:r>
      <w:r w:rsidRPr="009378CC">
        <w:rPr>
          <w:rFonts w:eastAsia="Calibri" w:hint="cs"/>
          <w:rtl/>
        </w:rPr>
        <w:t xml:space="preserve">, שבמהלכו הופעלה תוכנית ההפוגה "משב רוח", </w:t>
      </w:r>
      <w:r w:rsidRPr="009378CC">
        <w:rPr>
          <w:rFonts w:eastAsia="Calibri" w:hint="eastAsia"/>
          <w:rtl/>
        </w:rPr>
        <w:t>ומתוך</w:t>
      </w:r>
      <w:r w:rsidRPr="009378CC">
        <w:rPr>
          <w:rFonts w:eastAsia="Calibri"/>
          <w:rtl/>
        </w:rPr>
        <w:t xml:space="preserve"> </w:t>
      </w:r>
      <w:r w:rsidRPr="009378CC">
        <w:rPr>
          <w:rFonts w:eastAsia="Calibri" w:hint="eastAsia"/>
          <w:rtl/>
        </w:rPr>
        <w:t>הבנה</w:t>
      </w:r>
      <w:r w:rsidRPr="009378CC">
        <w:rPr>
          <w:rFonts w:eastAsia="Calibri"/>
          <w:rtl/>
        </w:rPr>
        <w:t xml:space="preserve"> </w:t>
      </w:r>
      <w:r w:rsidRPr="009378CC">
        <w:rPr>
          <w:rFonts w:eastAsia="Calibri" w:hint="eastAsia"/>
          <w:rtl/>
        </w:rPr>
        <w:t>שיש</w:t>
      </w:r>
      <w:r w:rsidRPr="009378CC">
        <w:rPr>
          <w:rFonts w:eastAsia="Calibri"/>
          <w:rtl/>
        </w:rPr>
        <w:t xml:space="preserve"> </w:t>
      </w:r>
      <w:r w:rsidRPr="009378CC">
        <w:rPr>
          <w:rFonts w:eastAsia="Calibri" w:hint="eastAsia"/>
          <w:rtl/>
        </w:rPr>
        <w:t>לפעול</w:t>
      </w:r>
      <w:r w:rsidRPr="009378CC">
        <w:rPr>
          <w:rFonts w:eastAsia="Calibri"/>
          <w:rtl/>
        </w:rPr>
        <w:t xml:space="preserve"> </w:t>
      </w:r>
      <w:r w:rsidRPr="009378CC">
        <w:rPr>
          <w:rFonts w:eastAsia="Calibri" w:hint="eastAsia"/>
          <w:rtl/>
        </w:rPr>
        <w:t>לפינוי</w:t>
      </w:r>
      <w:r w:rsidRPr="009378CC">
        <w:rPr>
          <w:rFonts w:eastAsia="Calibri"/>
          <w:rtl/>
        </w:rPr>
        <w:t xml:space="preserve"> כקהילה שלמה לצורך שמירה על החוסן הקהילתי, החליטה המועצה </w:t>
      </w:r>
      <w:r w:rsidRPr="009378CC">
        <w:rPr>
          <w:rFonts w:eastAsia="Calibri" w:hint="cs"/>
          <w:rtl/>
        </w:rPr>
        <w:t xml:space="preserve">האזורית </w:t>
      </w:r>
      <w:r w:rsidRPr="009378CC">
        <w:rPr>
          <w:rFonts w:eastAsia="Calibri" w:hint="cs"/>
          <w:b/>
          <w:bCs/>
          <w:rtl/>
        </w:rPr>
        <w:t>אשכול</w:t>
      </w:r>
      <w:r w:rsidRPr="009378CC">
        <w:rPr>
          <w:rFonts w:eastAsia="Calibri" w:hint="cs"/>
          <w:rtl/>
        </w:rPr>
        <w:t xml:space="preserve"> </w:t>
      </w:r>
      <w:r w:rsidRPr="009378CC">
        <w:rPr>
          <w:rFonts w:eastAsia="Calibri"/>
          <w:rtl/>
        </w:rPr>
        <w:lastRenderedPageBreak/>
        <w:t xml:space="preserve">על התקשרות עם חברה </w:t>
      </w:r>
      <w:r w:rsidRPr="009378CC">
        <w:rPr>
          <w:rFonts w:eastAsia="Calibri" w:hint="cs"/>
          <w:rtl/>
        </w:rPr>
        <w:t>ה</w:t>
      </w:r>
      <w:r w:rsidRPr="009378CC">
        <w:rPr>
          <w:rFonts w:eastAsia="Calibri"/>
          <w:rtl/>
        </w:rPr>
        <w:t>מתמחה בתחום</w:t>
      </w:r>
      <w:r w:rsidRPr="009378CC">
        <w:rPr>
          <w:rFonts w:eastAsia="Calibri" w:hint="cs"/>
          <w:rtl/>
        </w:rPr>
        <w:t xml:space="preserve"> התיירות,</w:t>
      </w:r>
      <w:r w:rsidRPr="009378CC">
        <w:rPr>
          <w:rFonts w:eastAsia="Calibri"/>
          <w:rtl/>
        </w:rPr>
        <w:t xml:space="preserve"> </w:t>
      </w:r>
      <w:r w:rsidRPr="009378CC">
        <w:rPr>
          <w:rFonts w:eastAsia="Calibri" w:hint="cs"/>
          <w:rtl/>
        </w:rPr>
        <w:t>שתהיה</w:t>
      </w:r>
      <w:r w:rsidRPr="009378CC">
        <w:rPr>
          <w:rFonts w:eastAsia="Calibri"/>
          <w:rtl/>
        </w:rPr>
        <w:t xml:space="preserve"> אמונה </w:t>
      </w:r>
      <w:r w:rsidRPr="009378CC">
        <w:rPr>
          <w:rFonts w:eastAsia="Calibri" w:hint="cs"/>
          <w:rtl/>
        </w:rPr>
        <w:t>על מציאת מקומות לשיכון מפונים בשעת חירום</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המועצה</w:t>
      </w:r>
      <w:r w:rsidRPr="009378CC">
        <w:rPr>
          <w:rFonts w:eastAsia="Calibri"/>
          <w:rtl/>
        </w:rPr>
        <w:t xml:space="preserve"> </w:t>
      </w:r>
      <w:r w:rsidRPr="009378CC">
        <w:rPr>
          <w:rFonts w:eastAsia="Calibri" w:hint="eastAsia"/>
          <w:rtl/>
        </w:rPr>
        <w:t>התקשרה</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eastAsia"/>
          <w:rtl/>
        </w:rPr>
        <w:t>חבר</w:t>
      </w:r>
      <w:r w:rsidRPr="009378CC">
        <w:rPr>
          <w:rFonts w:eastAsia="Calibri" w:hint="cs"/>
          <w:rtl/>
        </w:rPr>
        <w:t>ה למתן</w:t>
      </w:r>
      <w:r w:rsidRPr="009378CC">
        <w:rPr>
          <w:rFonts w:eastAsia="Calibri"/>
          <w:rtl/>
        </w:rPr>
        <w:t xml:space="preserve"> </w:t>
      </w:r>
      <w:r w:rsidRPr="009378CC">
        <w:rPr>
          <w:rFonts w:eastAsia="Calibri" w:hint="eastAsia"/>
          <w:rtl/>
        </w:rPr>
        <w:t>שירותי</w:t>
      </w:r>
      <w:r w:rsidRPr="009378CC">
        <w:rPr>
          <w:rFonts w:eastAsia="Calibri"/>
          <w:rtl/>
        </w:rPr>
        <w:t xml:space="preserve"> </w:t>
      </w:r>
      <w:r w:rsidRPr="009378CC">
        <w:rPr>
          <w:rFonts w:eastAsia="Calibri" w:hint="eastAsia"/>
          <w:rtl/>
        </w:rPr>
        <w:t>תיירות</w:t>
      </w:r>
      <w:r w:rsidRPr="009378CC">
        <w:rPr>
          <w:rFonts w:eastAsia="Calibri"/>
          <w:rtl/>
        </w:rPr>
        <w:t xml:space="preserve"> </w:t>
      </w:r>
      <w:r w:rsidRPr="009378CC">
        <w:rPr>
          <w:rFonts w:eastAsia="Calibri" w:hint="cs"/>
          <w:rtl/>
        </w:rPr>
        <w:t>במכרז</w:t>
      </w:r>
      <w:r w:rsidRPr="009378CC">
        <w:rPr>
          <w:rFonts w:eastAsia="Calibri"/>
          <w:rtl/>
        </w:rPr>
        <w:t xml:space="preserve"> מינואר 2022</w:t>
      </w:r>
      <w:r w:rsidRPr="009378CC">
        <w:rPr>
          <w:rFonts w:eastAsia="Calibri" w:hint="cs"/>
          <w:rtl/>
        </w:rPr>
        <w:t>,</w:t>
      </w:r>
      <w:r w:rsidRPr="009378CC">
        <w:rPr>
          <w:rFonts w:eastAsia="Calibri"/>
          <w:rtl/>
        </w:rPr>
        <w:t xml:space="preserve"> </w:t>
      </w:r>
      <w:r w:rsidRPr="009378CC">
        <w:rPr>
          <w:rFonts w:eastAsia="Calibri" w:hint="cs"/>
          <w:rtl/>
        </w:rPr>
        <w:t>ו</w:t>
      </w:r>
      <w:r w:rsidRPr="009378CC">
        <w:rPr>
          <w:rFonts w:eastAsia="Calibri"/>
          <w:rtl/>
        </w:rPr>
        <w:t xml:space="preserve">לפיו החברה תסייע באיתור מלונות ובתיאומים הנדרשים לפינוי 11 היישובים </w:t>
      </w:r>
      <w:r w:rsidRPr="009378CC">
        <w:rPr>
          <w:rFonts w:eastAsia="Calibri" w:hint="eastAsia"/>
          <w:rtl/>
        </w:rPr>
        <w:t>סמוכי</w:t>
      </w:r>
      <w:r w:rsidRPr="009378CC">
        <w:rPr>
          <w:rFonts w:eastAsia="Calibri"/>
          <w:rtl/>
        </w:rPr>
        <w:t xml:space="preserve"> הגדר. </w:t>
      </w:r>
      <w:r w:rsidRPr="009378CC">
        <w:rPr>
          <w:rFonts w:eastAsia="Calibri" w:hint="cs"/>
          <w:rtl/>
        </w:rPr>
        <w:t xml:space="preserve">בהתאם לכך </w:t>
      </w:r>
      <w:r w:rsidRPr="009378CC">
        <w:rPr>
          <w:rFonts w:eastAsia="Calibri" w:hint="eastAsia"/>
          <w:rtl/>
        </w:rPr>
        <w:t>נבנתה</w:t>
      </w:r>
      <w:r w:rsidRPr="009378CC">
        <w:rPr>
          <w:rFonts w:eastAsia="Calibri"/>
          <w:rtl/>
        </w:rPr>
        <w:t xml:space="preserve"> ת</w:t>
      </w:r>
      <w:r w:rsidRPr="009378CC">
        <w:rPr>
          <w:rFonts w:eastAsia="Calibri" w:hint="cs"/>
          <w:rtl/>
        </w:rPr>
        <w:t>ו</w:t>
      </w:r>
      <w:r w:rsidRPr="009378CC">
        <w:rPr>
          <w:rFonts w:eastAsia="Calibri"/>
          <w:rtl/>
        </w:rPr>
        <w:t>כנית פינוי ליישובים אלה</w:t>
      </w:r>
      <w:r w:rsidRPr="009378CC">
        <w:rPr>
          <w:rFonts w:eastAsia="Calibri" w:hint="cs"/>
          <w:rtl/>
        </w:rPr>
        <w:t>,</w:t>
      </w:r>
      <w:r w:rsidRPr="009378CC">
        <w:rPr>
          <w:rFonts w:eastAsia="Calibri"/>
          <w:rtl/>
        </w:rPr>
        <w:t xml:space="preserve"> </w:t>
      </w:r>
      <w:r w:rsidRPr="009378CC">
        <w:rPr>
          <w:rFonts w:eastAsia="Calibri" w:hint="cs"/>
          <w:rtl/>
        </w:rPr>
        <w:t>בשיתוף</w:t>
      </w:r>
      <w:r w:rsidRPr="009378CC">
        <w:rPr>
          <w:rFonts w:eastAsia="Calibri"/>
          <w:rtl/>
        </w:rPr>
        <w:t xml:space="preserve"> </w:t>
      </w:r>
      <w:r w:rsidRPr="009378CC">
        <w:rPr>
          <w:rFonts w:eastAsia="Calibri" w:hint="eastAsia"/>
          <w:rtl/>
        </w:rPr>
        <w:t>נציג</w:t>
      </w:r>
      <w:r w:rsidRPr="009378CC">
        <w:rPr>
          <w:rFonts w:eastAsia="Calibri"/>
          <w:rtl/>
        </w:rPr>
        <w:t xml:space="preserve"> </w:t>
      </w:r>
      <w:r w:rsidRPr="009378CC">
        <w:rPr>
          <w:rFonts w:eastAsia="Calibri" w:hint="eastAsia"/>
          <w:rtl/>
        </w:rPr>
        <w:t>החברה</w:t>
      </w:r>
      <w:r w:rsidRPr="009378CC">
        <w:rPr>
          <w:rFonts w:eastAsia="Calibri"/>
          <w:rtl/>
        </w:rPr>
        <w:t xml:space="preserve"> </w:t>
      </w:r>
      <w:r w:rsidRPr="009378CC">
        <w:rPr>
          <w:rFonts w:eastAsia="Calibri" w:hint="eastAsia"/>
          <w:rtl/>
        </w:rPr>
        <w:t>ונציגי</w:t>
      </w:r>
      <w:r w:rsidRPr="009378CC">
        <w:rPr>
          <w:rFonts w:eastAsia="Calibri"/>
          <w:rtl/>
        </w:rPr>
        <w:t xml:space="preserve"> </w:t>
      </w:r>
      <w:r w:rsidRPr="009378CC">
        <w:rPr>
          <w:rFonts w:eastAsia="Calibri" w:hint="cs"/>
          <w:rtl/>
        </w:rPr>
        <w:t xml:space="preserve">צוות חירום וחוסן יישובי (להלן - </w:t>
      </w:r>
      <w:r w:rsidRPr="009378CC">
        <w:rPr>
          <w:rFonts w:eastAsia="Calibri"/>
          <w:rtl/>
        </w:rPr>
        <w:t>צח"י</w:t>
      </w:r>
      <w:r w:rsidRPr="009378CC">
        <w:rPr>
          <w:rFonts w:eastAsia="Calibri" w:hint="cs"/>
          <w:rtl/>
        </w:rPr>
        <w:t>)</w:t>
      </w:r>
      <w:r w:rsidRPr="009378CC">
        <w:rPr>
          <w:rFonts w:ascii="David" w:eastAsia="Calibri" w:hAnsi="David"/>
          <w:sz w:val="19"/>
          <w:szCs w:val="19"/>
          <w:vertAlign w:val="superscript"/>
          <w:rtl/>
        </w:rPr>
        <w:footnoteReference w:id="23"/>
      </w:r>
      <w:r w:rsidRPr="009378CC">
        <w:rPr>
          <w:rFonts w:eastAsia="Calibri"/>
          <w:rtl/>
        </w:rPr>
        <w:t xml:space="preserve"> </w:t>
      </w:r>
      <w:r w:rsidRPr="009378CC">
        <w:rPr>
          <w:rFonts w:eastAsia="Calibri" w:hint="cs"/>
          <w:rtl/>
        </w:rPr>
        <w:t>ב</w:t>
      </w:r>
      <w:r w:rsidRPr="009378CC">
        <w:rPr>
          <w:rFonts w:eastAsia="Calibri" w:hint="eastAsia"/>
          <w:rtl/>
        </w:rPr>
        <w:t>יישובים</w:t>
      </w:r>
      <w:r w:rsidRPr="009378CC">
        <w:rPr>
          <w:rFonts w:eastAsia="Calibri" w:hint="cs"/>
          <w:rtl/>
        </w:rPr>
        <w:t xml:space="preserve"> האמורים,</w:t>
      </w:r>
      <w:r w:rsidRPr="009378CC">
        <w:rPr>
          <w:rFonts w:eastAsia="Calibri"/>
          <w:rtl/>
        </w:rPr>
        <w:t xml:space="preserve"> </w:t>
      </w:r>
      <w:r w:rsidRPr="009378CC">
        <w:rPr>
          <w:rFonts w:eastAsia="Calibri" w:hint="eastAsia"/>
          <w:rtl/>
        </w:rPr>
        <w:t>במטרה</w:t>
      </w:r>
      <w:r w:rsidRPr="009378CC">
        <w:rPr>
          <w:rFonts w:eastAsia="Calibri"/>
          <w:rtl/>
        </w:rPr>
        <w:t xml:space="preserve"> </w:t>
      </w:r>
      <w:r w:rsidRPr="009378CC">
        <w:rPr>
          <w:rFonts w:eastAsia="Calibri" w:hint="cs"/>
          <w:rtl/>
        </w:rPr>
        <w:t>לקבוע</w:t>
      </w:r>
      <w:r w:rsidRPr="009378CC">
        <w:rPr>
          <w:rFonts w:eastAsia="Calibri"/>
          <w:rtl/>
        </w:rPr>
        <w:t xml:space="preserve"> מראש יעד פינוי לכל יישוב. </w:t>
      </w:r>
      <w:r w:rsidRPr="009378CC">
        <w:rPr>
          <w:rFonts w:eastAsia="Calibri" w:hint="eastAsia"/>
          <w:rtl/>
        </w:rPr>
        <w:t>ת</w:t>
      </w:r>
      <w:r w:rsidRPr="009378CC">
        <w:rPr>
          <w:rFonts w:eastAsia="Calibri" w:hint="cs"/>
          <w:rtl/>
        </w:rPr>
        <w:t>ו</w:t>
      </w:r>
      <w:r w:rsidRPr="009378CC">
        <w:rPr>
          <w:rFonts w:eastAsia="Calibri" w:hint="eastAsia"/>
          <w:rtl/>
        </w:rPr>
        <w:t>כנית</w:t>
      </w:r>
      <w:r w:rsidRPr="009378CC">
        <w:rPr>
          <w:rFonts w:eastAsia="Calibri"/>
          <w:rtl/>
        </w:rPr>
        <w:t xml:space="preserve"> הפינוי </w:t>
      </w:r>
      <w:r w:rsidRPr="009378CC">
        <w:rPr>
          <w:rFonts w:eastAsia="Calibri" w:hint="eastAsia"/>
          <w:rtl/>
        </w:rPr>
        <w:t>כללה</w:t>
      </w:r>
      <w:r w:rsidRPr="009378CC">
        <w:rPr>
          <w:rFonts w:eastAsia="Calibri"/>
          <w:rtl/>
        </w:rPr>
        <w:t xml:space="preserve"> </w:t>
      </w:r>
      <w:r w:rsidRPr="009378CC">
        <w:rPr>
          <w:rFonts w:eastAsia="Calibri" w:hint="eastAsia"/>
          <w:rtl/>
        </w:rPr>
        <w:t>נתונים</w:t>
      </w:r>
      <w:r w:rsidRPr="009378CC">
        <w:rPr>
          <w:rFonts w:eastAsia="Calibri"/>
          <w:rtl/>
        </w:rPr>
        <w:t xml:space="preserve"> </w:t>
      </w:r>
      <w:r w:rsidRPr="009378CC">
        <w:rPr>
          <w:rFonts w:eastAsia="Calibri" w:hint="eastAsia"/>
          <w:rtl/>
        </w:rPr>
        <w:t>כגון</w:t>
      </w:r>
      <w:r w:rsidRPr="009378CC">
        <w:rPr>
          <w:rFonts w:eastAsia="Calibri"/>
          <w:rtl/>
        </w:rPr>
        <w:t xml:space="preserve"> </w:t>
      </w:r>
      <w:r w:rsidRPr="009378CC">
        <w:rPr>
          <w:rFonts w:eastAsia="Calibri" w:hint="eastAsia"/>
          <w:rtl/>
        </w:rPr>
        <w:t>שם</w:t>
      </w:r>
      <w:r w:rsidRPr="009378CC">
        <w:rPr>
          <w:rFonts w:eastAsia="Calibri"/>
          <w:rtl/>
        </w:rPr>
        <w:t xml:space="preserve"> היישוב</w:t>
      </w:r>
      <w:r w:rsidRPr="009378CC">
        <w:rPr>
          <w:rFonts w:eastAsia="Calibri" w:hint="cs"/>
          <w:rtl/>
        </w:rPr>
        <w:t>,</w:t>
      </w:r>
      <w:r w:rsidRPr="009378CC">
        <w:rPr>
          <w:rFonts w:eastAsia="Calibri"/>
        </w:rPr>
        <w:t xml:space="preserve"> </w:t>
      </w:r>
      <w:r w:rsidRPr="009378CC">
        <w:rPr>
          <w:rFonts w:eastAsia="Calibri" w:hint="eastAsia"/>
          <w:rtl/>
        </w:rPr>
        <w:t>איש</w:t>
      </w:r>
      <w:r w:rsidRPr="009378CC">
        <w:rPr>
          <w:rFonts w:eastAsia="Calibri"/>
          <w:rtl/>
        </w:rPr>
        <w:t xml:space="preserve"> </w:t>
      </w:r>
      <w:r w:rsidRPr="009378CC">
        <w:rPr>
          <w:rFonts w:eastAsia="Calibri" w:hint="eastAsia"/>
          <w:rtl/>
        </w:rPr>
        <w:t>הקשר</w:t>
      </w:r>
      <w:r w:rsidRPr="009378CC">
        <w:rPr>
          <w:rFonts w:eastAsia="Calibri"/>
          <w:rtl/>
        </w:rPr>
        <w:t xml:space="preserve"> </w:t>
      </w:r>
      <w:r w:rsidRPr="009378CC">
        <w:rPr>
          <w:rFonts w:eastAsia="Calibri" w:hint="eastAsia"/>
          <w:rtl/>
        </w:rPr>
        <w:t>מהיישוב</w:t>
      </w:r>
      <w:r w:rsidRPr="009378CC">
        <w:rPr>
          <w:rFonts w:eastAsia="Calibri"/>
          <w:rtl/>
        </w:rPr>
        <w:t xml:space="preserve">, מספר המתפנים המוערך </w:t>
      </w:r>
      <w:r w:rsidRPr="009378CC">
        <w:rPr>
          <w:rFonts w:eastAsia="Calibri" w:hint="eastAsia"/>
          <w:rtl/>
        </w:rPr>
        <w:t>ושם</w:t>
      </w:r>
      <w:r w:rsidRPr="009378CC">
        <w:rPr>
          <w:rFonts w:eastAsia="Calibri"/>
          <w:rtl/>
        </w:rPr>
        <w:t xml:space="preserve"> בית </w:t>
      </w:r>
      <w:r w:rsidRPr="009378CC">
        <w:rPr>
          <w:rFonts w:eastAsia="Calibri" w:hint="eastAsia"/>
          <w:rtl/>
        </w:rPr>
        <w:t>ההארחה</w:t>
      </w:r>
      <w:r w:rsidRPr="009378CC">
        <w:rPr>
          <w:rFonts w:eastAsia="Calibri"/>
          <w:rtl/>
        </w:rPr>
        <w:t xml:space="preserve">. </w:t>
      </w:r>
      <w:r w:rsidRPr="009378CC">
        <w:rPr>
          <w:rFonts w:eastAsia="Calibri" w:hint="eastAsia"/>
          <w:rtl/>
        </w:rPr>
        <w:t>על</w:t>
      </w:r>
      <w:r w:rsidRPr="009378CC">
        <w:rPr>
          <w:rFonts w:eastAsia="Calibri"/>
          <w:rtl/>
        </w:rPr>
        <w:t xml:space="preserve"> פי ההסכם</w:t>
      </w:r>
      <w:r w:rsidRPr="009378CC">
        <w:rPr>
          <w:rFonts w:eastAsia="Calibri" w:hint="cs"/>
          <w:rtl/>
        </w:rPr>
        <w:t>,</w:t>
      </w:r>
      <w:r w:rsidRPr="009378CC">
        <w:rPr>
          <w:rFonts w:eastAsia="Calibri"/>
          <w:rtl/>
        </w:rPr>
        <w:t xml:space="preserve"> </w:t>
      </w:r>
      <w:r w:rsidRPr="009378CC">
        <w:rPr>
          <w:rFonts w:eastAsia="Calibri" w:hint="eastAsia"/>
          <w:rtl/>
        </w:rPr>
        <w:t>כל</w:t>
      </w:r>
      <w:r w:rsidRPr="009378CC">
        <w:rPr>
          <w:rFonts w:eastAsia="Calibri"/>
          <w:rtl/>
        </w:rPr>
        <w:t xml:space="preserve"> יישוב </w:t>
      </w:r>
      <w:r w:rsidRPr="009378CC">
        <w:rPr>
          <w:rFonts w:eastAsia="Calibri" w:hint="eastAsia"/>
          <w:rtl/>
        </w:rPr>
        <w:t>אמור</w:t>
      </w:r>
      <w:r w:rsidRPr="009378CC">
        <w:rPr>
          <w:rFonts w:eastAsia="Calibri"/>
          <w:rtl/>
        </w:rPr>
        <w:t xml:space="preserve"> להתפנות ליישוב אחר </w:t>
      </w:r>
      <w:r w:rsidRPr="009378CC">
        <w:rPr>
          <w:rFonts w:eastAsia="Calibri" w:hint="cs"/>
          <w:rtl/>
        </w:rPr>
        <w:t xml:space="preserve">- יישובים </w:t>
      </w:r>
      <w:r w:rsidRPr="009378CC">
        <w:rPr>
          <w:rFonts w:eastAsia="Calibri" w:hint="eastAsia"/>
          <w:rtl/>
        </w:rPr>
        <w:t>באזור</w:t>
      </w:r>
      <w:r w:rsidRPr="009378CC">
        <w:rPr>
          <w:rFonts w:eastAsia="Calibri" w:hint="cs"/>
          <w:rtl/>
        </w:rPr>
        <w:t>י</w:t>
      </w:r>
      <w:r w:rsidRPr="009378CC">
        <w:rPr>
          <w:rFonts w:eastAsia="Calibri"/>
          <w:rtl/>
        </w:rPr>
        <w:t xml:space="preserve"> ים המלח, ירושלים והנגב. ת</w:t>
      </w:r>
      <w:r w:rsidRPr="009378CC">
        <w:rPr>
          <w:rFonts w:eastAsia="Calibri" w:hint="cs"/>
          <w:rtl/>
        </w:rPr>
        <w:t>ו</w:t>
      </w:r>
      <w:r w:rsidRPr="009378CC">
        <w:rPr>
          <w:rFonts w:eastAsia="Calibri"/>
          <w:rtl/>
        </w:rPr>
        <w:t xml:space="preserve">כנית </w:t>
      </w:r>
      <w:r w:rsidRPr="009378CC">
        <w:rPr>
          <w:rFonts w:eastAsia="Calibri" w:hint="cs"/>
          <w:rtl/>
        </w:rPr>
        <w:t xml:space="preserve">הפינוי </w:t>
      </w:r>
      <w:r w:rsidRPr="009378CC">
        <w:rPr>
          <w:rFonts w:eastAsia="Calibri"/>
          <w:rtl/>
        </w:rPr>
        <w:t xml:space="preserve">אינה סופית </w:t>
      </w:r>
      <w:r w:rsidRPr="009378CC">
        <w:rPr>
          <w:rFonts w:eastAsia="Calibri" w:hint="cs"/>
          <w:rtl/>
        </w:rPr>
        <w:t>ו</w:t>
      </w:r>
      <w:r w:rsidRPr="009378CC">
        <w:rPr>
          <w:rFonts w:eastAsia="Calibri" w:hint="eastAsia"/>
          <w:rtl/>
        </w:rPr>
        <w:t>נתונה</w:t>
      </w:r>
      <w:r w:rsidRPr="009378CC">
        <w:rPr>
          <w:rFonts w:eastAsia="Calibri"/>
          <w:rtl/>
        </w:rPr>
        <w:t xml:space="preserve"> </w:t>
      </w:r>
      <w:r w:rsidRPr="009378CC">
        <w:rPr>
          <w:rFonts w:eastAsia="Calibri" w:hint="eastAsia"/>
          <w:rtl/>
        </w:rPr>
        <w:t>לשינויים</w:t>
      </w:r>
      <w:r w:rsidRPr="009378CC">
        <w:rPr>
          <w:rFonts w:eastAsia="Calibri"/>
          <w:rtl/>
        </w:rPr>
        <w:t xml:space="preserve">, </w:t>
      </w:r>
      <w:r w:rsidRPr="009378CC">
        <w:rPr>
          <w:rFonts w:eastAsia="Calibri" w:hint="eastAsia"/>
          <w:rtl/>
        </w:rPr>
        <w:t>כפי</w:t>
      </w:r>
      <w:r w:rsidRPr="009378CC">
        <w:rPr>
          <w:rFonts w:eastAsia="Calibri"/>
          <w:rtl/>
        </w:rPr>
        <w:t xml:space="preserve"> שאכן </w:t>
      </w:r>
      <w:r w:rsidRPr="009378CC">
        <w:rPr>
          <w:rFonts w:eastAsia="Calibri" w:hint="eastAsia"/>
          <w:rtl/>
        </w:rPr>
        <w:t>קרה</w:t>
      </w:r>
      <w:r w:rsidRPr="009378CC">
        <w:rPr>
          <w:rFonts w:eastAsia="Calibri"/>
          <w:rtl/>
        </w:rPr>
        <w:t xml:space="preserve"> </w:t>
      </w:r>
      <w:r w:rsidRPr="009378CC">
        <w:rPr>
          <w:rFonts w:eastAsia="Calibri" w:hint="eastAsia"/>
          <w:rtl/>
        </w:rPr>
        <w:t>במלחמת</w:t>
      </w:r>
      <w:r w:rsidRPr="009378CC">
        <w:rPr>
          <w:rFonts w:eastAsia="Calibri"/>
          <w:rtl/>
        </w:rPr>
        <w:t xml:space="preserve"> </w:t>
      </w:r>
      <w:r w:rsidRPr="009378CC">
        <w:rPr>
          <w:rFonts w:eastAsia="Calibri" w:hint="eastAsia"/>
          <w:rtl/>
        </w:rPr>
        <w:t>חרבות</w:t>
      </w:r>
      <w:r w:rsidRPr="009378CC">
        <w:rPr>
          <w:rFonts w:eastAsia="Calibri"/>
          <w:rtl/>
        </w:rPr>
        <w:t xml:space="preserve"> </w:t>
      </w:r>
      <w:r w:rsidRPr="009378CC">
        <w:rPr>
          <w:rFonts w:eastAsia="Calibri" w:hint="eastAsia"/>
          <w:rtl/>
        </w:rPr>
        <w:t>ברזל</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כאמור, במועצה האזורית אשכול פעל </w:t>
      </w:r>
      <w:r w:rsidRPr="009378CC">
        <w:rPr>
          <w:rFonts w:eastAsia="Calibri"/>
          <w:b/>
          <w:bCs/>
          <w:rtl/>
        </w:rPr>
        <w:t>מכלול ייחודי לפינוי</w:t>
      </w:r>
      <w:r w:rsidRPr="009378CC">
        <w:rPr>
          <w:rFonts w:eastAsia="Calibri" w:hint="cs"/>
          <w:b/>
          <w:bCs/>
          <w:rtl/>
        </w:rPr>
        <w:t xml:space="preserve"> תושבים במצב חירום.</w:t>
      </w:r>
      <w:r w:rsidRPr="009378CC">
        <w:rPr>
          <w:rFonts w:eastAsia="Calibri" w:hint="eastAsia"/>
          <w:b/>
          <w:bCs/>
          <w:rtl/>
        </w:rPr>
        <w:t xml:space="preserve"> כחלק</w:t>
      </w:r>
      <w:r w:rsidRPr="009378CC">
        <w:rPr>
          <w:rFonts w:eastAsia="Calibri"/>
          <w:b/>
          <w:bCs/>
          <w:rtl/>
        </w:rPr>
        <w:t xml:space="preserve"> </w:t>
      </w:r>
      <w:r w:rsidRPr="009378CC">
        <w:rPr>
          <w:rFonts w:eastAsia="Calibri" w:hint="eastAsia"/>
          <w:b/>
          <w:bCs/>
          <w:rtl/>
        </w:rPr>
        <w:t>מתוכנית</w:t>
      </w:r>
      <w:r w:rsidRPr="009378CC">
        <w:rPr>
          <w:rFonts w:eastAsia="Calibri"/>
          <w:b/>
          <w:bCs/>
          <w:rtl/>
        </w:rPr>
        <w:t xml:space="preserve"> הפינוי </w:t>
      </w:r>
      <w:r w:rsidRPr="009378CC">
        <w:rPr>
          <w:rFonts w:eastAsia="Calibri" w:hint="eastAsia"/>
          <w:b/>
          <w:bCs/>
          <w:rtl/>
        </w:rPr>
        <w:t>לכל</w:t>
      </w:r>
      <w:r w:rsidRPr="009378CC">
        <w:rPr>
          <w:rFonts w:eastAsia="Calibri"/>
          <w:b/>
          <w:bCs/>
          <w:rtl/>
        </w:rPr>
        <w:t xml:space="preserve"> יישוב </w:t>
      </w:r>
      <w:r w:rsidRPr="009378CC">
        <w:rPr>
          <w:rFonts w:eastAsia="Calibri" w:hint="eastAsia"/>
          <w:b/>
          <w:bCs/>
          <w:rtl/>
        </w:rPr>
        <w:t>מ</w:t>
      </w:r>
      <w:r w:rsidRPr="009378CC">
        <w:rPr>
          <w:rFonts w:eastAsia="Calibri"/>
          <w:b/>
          <w:bCs/>
          <w:rtl/>
        </w:rPr>
        <w:t xml:space="preserve">-11 </w:t>
      </w:r>
      <w:r w:rsidRPr="009378CC">
        <w:rPr>
          <w:rFonts w:eastAsia="Calibri" w:hint="eastAsia"/>
          <w:b/>
          <w:bCs/>
          <w:rtl/>
        </w:rPr>
        <w:t>היישובים</w:t>
      </w:r>
      <w:r w:rsidRPr="009378CC">
        <w:rPr>
          <w:rFonts w:eastAsia="Calibri"/>
          <w:b/>
          <w:bCs/>
          <w:rtl/>
        </w:rPr>
        <w:t xml:space="preserve"> </w:t>
      </w:r>
      <w:r w:rsidRPr="009378CC">
        <w:rPr>
          <w:rFonts w:eastAsia="Calibri" w:hint="eastAsia"/>
          <w:b/>
          <w:bCs/>
          <w:rtl/>
        </w:rPr>
        <w:t>סמוכי</w:t>
      </w:r>
      <w:r w:rsidRPr="009378CC">
        <w:rPr>
          <w:rFonts w:eastAsia="Calibri"/>
          <w:b/>
          <w:bCs/>
          <w:rtl/>
        </w:rPr>
        <w:t xml:space="preserve"> הגדר נוהלה במועצה האזורית אשכול </w:t>
      </w:r>
      <w:r w:rsidRPr="009378CC">
        <w:rPr>
          <w:rFonts w:eastAsia="Calibri" w:hint="eastAsia"/>
          <w:b/>
          <w:bCs/>
          <w:rtl/>
        </w:rPr>
        <w:t>טבלת</w:t>
      </w:r>
      <w:r w:rsidRPr="009378CC">
        <w:rPr>
          <w:rFonts w:eastAsia="Calibri"/>
          <w:b/>
          <w:bCs/>
          <w:rtl/>
        </w:rPr>
        <w:t xml:space="preserve"> </w:t>
      </w:r>
      <w:r w:rsidRPr="009378CC">
        <w:rPr>
          <w:rFonts w:eastAsia="Calibri" w:hint="eastAsia"/>
          <w:b/>
          <w:bCs/>
          <w:rtl/>
        </w:rPr>
        <w:t>היערכות</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ובה</w:t>
      </w:r>
      <w:r w:rsidRPr="009378CC">
        <w:rPr>
          <w:rFonts w:eastAsia="Calibri"/>
          <w:b/>
          <w:bCs/>
          <w:rtl/>
        </w:rPr>
        <w:t xml:space="preserve"> </w:t>
      </w:r>
      <w:r w:rsidRPr="009378CC">
        <w:rPr>
          <w:rFonts w:eastAsia="Calibri" w:hint="eastAsia"/>
          <w:b/>
          <w:bCs/>
          <w:rtl/>
        </w:rPr>
        <w:t>פרטים</w:t>
      </w:r>
      <w:r w:rsidRPr="009378CC">
        <w:rPr>
          <w:rFonts w:eastAsia="Calibri"/>
          <w:b/>
          <w:bCs/>
          <w:rtl/>
        </w:rPr>
        <w:t xml:space="preserve"> </w:t>
      </w:r>
      <w:r w:rsidRPr="009378CC">
        <w:rPr>
          <w:rFonts w:eastAsia="Calibri" w:hint="eastAsia"/>
          <w:b/>
          <w:bCs/>
          <w:rtl/>
        </w:rPr>
        <w:t>וצרכים</w:t>
      </w:r>
      <w:r w:rsidRPr="009378CC">
        <w:rPr>
          <w:rFonts w:eastAsia="Calibri"/>
          <w:b/>
          <w:bCs/>
          <w:rtl/>
        </w:rPr>
        <w:t xml:space="preserve"> של כל משפחה, </w:t>
      </w:r>
      <w:r w:rsidRPr="009378CC">
        <w:rPr>
          <w:rFonts w:eastAsia="Calibri" w:hint="eastAsia"/>
          <w:b/>
          <w:bCs/>
          <w:rtl/>
        </w:rPr>
        <w:t>שסייעה</w:t>
      </w:r>
      <w:r w:rsidRPr="009378CC">
        <w:rPr>
          <w:rFonts w:eastAsia="Calibri"/>
          <w:b/>
          <w:bCs/>
          <w:rtl/>
        </w:rPr>
        <w:t xml:space="preserve"> בניהול הפינוי.</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sz w:val="16"/>
          <w:szCs w:val="20"/>
          <w:rtl/>
        </w:rPr>
      </w:pPr>
      <w:r w:rsidRPr="009378CC">
        <w:rPr>
          <w:rFonts w:eastAsia="Calibri" w:hint="eastAsia"/>
          <w:b/>
          <w:bCs/>
          <w:rtl/>
        </w:rPr>
        <w:t>עבור</w:t>
      </w:r>
      <w:r w:rsidRPr="009378CC">
        <w:rPr>
          <w:rFonts w:eastAsia="Calibri"/>
          <w:b/>
          <w:bCs/>
          <w:rtl/>
        </w:rPr>
        <w:t xml:space="preserve"> </w:t>
      </w:r>
      <w:r w:rsidRPr="009378CC">
        <w:rPr>
          <w:rFonts w:eastAsia="Calibri" w:hint="eastAsia"/>
          <w:b/>
          <w:bCs/>
          <w:rtl/>
        </w:rPr>
        <w:t>יתר</w:t>
      </w:r>
      <w:r w:rsidRPr="009378CC">
        <w:rPr>
          <w:rFonts w:eastAsia="Calibri"/>
          <w:b/>
          <w:bCs/>
          <w:rtl/>
        </w:rPr>
        <w:t xml:space="preserve"> </w:t>
      </w:r>
      <w:r w:rsidRPr="009378CC">
        <w:rPr>
          <w:rFonts w:eastAsia="Calibri" w:hint="cs"/>
          <w:b/>
          <w:bCs/>
          <w:rtl/>
        </w:rPr>
        <w:t xml:space="preserve">21 </w:t>
      </w:r>
      <w:r w:rsidRPr="009378CC">
        <w:rPr>
          <w:rFonts w:eastAsia="Calibri"/>
          <w:b/>
          <w:bCs/>
          <w:rtl/>
        </w:rPr>
        <w:t>היישובים</w:t>
      </w:r>
      <w:r w:rsidRPr="009378CC">
        <w:rPr>
          <w:rFonts w:eastAsia="Calibri" w:hint="cs"/>
          <w:b/>
          <w:bCs/>
          <w:rtl/>
        </w:rPr>
        <w:t>, הנמצאים</w:t>
      </w:r>
      <w:r w:rsidRPr="009378CC">
        <w:rPr>
          <w:rFonts w:eastAsia="Calibri"/>
          <w:b/>
          <w:bCs/>
          <w:rtl/>
        </w:rPr>
        <w:t xml:space="preserve"> מעבר ל-4 ק"מ </w:t>
      </w:r>
      <w:r w:rsidRPr="009378CC">
        <w:rPr>
          <w:rFonts w:eastAsia="Calibri" w:hint="eastAsia"/>
          <w:b/>
          <w:bCs/>
          <w:rtl/>
        </w:rPr>
        <w:t>מהגבול</w:t>
      </w:r>
      <w:r w:rsidRPr="009378CC">
        <w:rPr>
          <w:rFonts w:eastAsia="Calibri" w:hint="cs"/>
          <w:b/>
          <w:bCs/>
          <w:rtl/>
        </w:rPr>
        <w:t>,</w:t>
      </w:r>
      <w:r w:rsidRPr="009378CC">
        <w:rPr>
          <w:rFonts w:eastAsia="Calibri"/>
          <w:b/>
          <w:bCs/>
          <w:rtl/>
        </w:rPr>
        <w:t xml:space="preserve"> </w:t>
      </w:r>
      <w:r w:rsidRPr="009378CC">
        <w:rPr>
          <w:rFonts w:eastAsia="Calibri" w:hint="eastAsia"/>
          <w:b/>
          <w:bCs/>
          <w:rtl/>
        </w:rPr>
        <w:t>לא</w:t>
      </w:r>
      <w:r w:rsidRPr="009378CC">
        <w:rPr>
          <w:rFonts w:eastAsia="Calibri"/>
          <w:b/>
          <w:bCs/>
          <w:rtl/>
        </w:rPr>
        <w:t xml:space="preserve"> הוכנה ת</w:t>
      </w:r>
      <w:r w:rsidRPr="009378CC">
        <w:rPr>
          <w:rFonts w:eastAsia="Calibri" w:hint="cs"/>
          <w:b/>
          <w:bCs/>
          <w:rtl/>
        </w:rPr>
        <w:t>ו</w:t>
      </w:r>
      <w:r w:rsidRPr="009378CC">
        <w:rPr>
          <w:rFonts w:eastAsia="Calibri"/>
          <w:b/>
          <w:bCs/>
          <w:rtl/>
        </w:rPr>
        <w:t>כנית לפינוי</w:t>
      </w:r>
      <w:r w:rsidRPr="009378CC">
        <w:rPr>
          <w:rFonts w:eastAsia="Calibri" w:hint="cs"/>
          <w:b/>
          <w:bCs/>
          <w:rtl/>
        </w:rPr>
        <w:t xml:space="preserve">, </w:t>
      </w:r>
      <w:r w:rsidRPr="009378CC">
        <w:rPr>
          <w:rFonts w:eastAsia="Calibri" w:hint="eastAsia"/>
          <w:b/>
          <w:bCs/>
          <w:rtl/>
        </w:rPr>
        <w:t>לרבות</w:t>
      </w:r>
      <w:r w:rsidRPr="009378CC">
        <w:rPr>
          <w:rFonts w:eastAsia="Calibri"/>
          <w:b/>
          <w:bCs/>
          <w:rtl/>
        </w:rPr>
        <w:t xml:space="preserve"> ב</w:t>
      </w:r>
      <w:r w:rsidRPr="009378CC">
        <w:rPr>
          <w:rFonts w:eastAsia="Calibri" w:hint="eastAsia"/>
          <w:b/>
          <w:bCs/>
          <w:rtl/>
        </w:rPr>
        <w:t>מסגרת</w:t>
      </w:r>
      <w:r w:rsidRPr="009378CC">
        <w:rPr>
          <w:rFonts w:eastAsia="Calibri"/>
          <w:b/>
          <w:bCs/>
          <w:rtl/>
        </w:rPr>
        <w:t xml:space="preserve"> </w:t>
      </w:r>
      <w:r w:rsidRPr="009378CC">
        <w:rPr>
          <w:rFonts w:eastAsia="Calibri" w:hint="eastAsia"/>
          <w:b/>
          <w:bCs/>
          <w:rtl/>
        </w:rPr>
        <w:t>ת</w:t>
      </w:r>
      <w:r w:rsidRPr="009378CC">
        <w:rPr>
          <w:rFonts w:eastAsia="Calibri" w:hint="cs"/>
          <w:b/>
          <w:bCs/>
          <w:rtl/>
        </w:rPr>
        <w:t>ו</w:t>
      </w:r>
      <w:r w:rsidRPr="009378CC">
        <w:rPr>
          <w:rFonts w:eastAsia="Calibri" w:hint="eastAsia"/>
          <w:b/>
          <w:bCs/>
          <w:rtl/>
        </w:rPr>
        <w:t>כנית</w:t>
      </w:r>
      <w:r w:rsidRPr="009378CC">
        <w:rPr>
          <w:rFonts w:eastAsia="Calibri"/>
          <w:b/>
          <w:bCs/>
          <w:rtl/>
        </w:rPr>
        <w:t xml:space="preserve"> </w:t>
      </w:r>
      <w:r w:rsidRPr="009378CC">
        <w:rPr>
          <w:rFonts w:eastAsia="Calibri" w:hint="cs"/>
          <w:b/>
          <w:bCs/>
          <w:rtl/>
        </w:rPr>
        <w:t xml:space="preserve">אופרטיבית </w:t>
      </w:r>
      <w:r w:rsidRPr="009378CC">
        <w:rPr>
          <w:rFonts w:eastAsia="Calibri" w:hint="eastAsia"/>
          <w:b/>
          <w:bCs/>
          <w:rtl/>
        </w:rPr>
        <w:t>לאומית</w:t>
      </w:r>
      <w:r w:rsidRPr="009378CC">
        <w:rPr>
          <w:rFonts w:eastAsia="Calibri"/>
          <w:b/>
          <w:bCs/>
          <w:rtl/>
        </w:rPr>
        <w:t xml:space="preserve"> </w:t>
      </w:r>
      <w:r w:rsidRPr="009378CC">
        <w:rPr>
          <w:rFonts w:eastAsia="Calibri" w:hint="eastAsia"/>
          <w:b/>
          <w:bCs/>
          <w:rtl/>
        </w:rPr>
        <w:t>או</w:t>
      </w:r>
      <w:r w:rsidRPr="009378CC">
        <w:rPr>
          <w:rFonts w:eastAsia="Calibri"/>
          <w:b/>
          <w:bCs/>
          <w:rtl/>
        </w:rPr>
        <w:t xml:space="preserve"> </w:t>
      </w:r>
      <w:r w:rsidRPr="009378CC">
        <w:rPr>
          <w:rFonts w:eastAsia="Calibri" w:hint="eastAsia"/>
          <w:b/>
          <w:bCs/>
          <w:rtl/>
        </w:rPr>
        <w:t>צה</w:t>
      </w:r>
      <w:r w:rsidRPr="009378CC">
        <w:rPr>
          <w:rFonts w:eastAsia="Calibri"/>
          <w:b/>
          <w:bCs/>
          <w:rtl/>
        </w:rPr>
        <w:t>"לית</w:t>
      </w:r>
      <w:r w:rsidRPr="009378CC">
        <w:rPr>
          <w:rFonts w:eastAsia="Calibri" w:hint="cs"/>
          <w:b/>
          <w:bCs/>
        </w:rPr>
        <w:t xml:space="preserve"> </w:t>
      </w:r>
      <w:r w:rsidRPr="009378CC">
        <w:rPr>
          <w:rFonts w:eastAsia="Calibri" w:hint="eastAsia"/>
          <w:b/>
          <w:bCs/>
          <w:rtl/>
        </w:rPr>
        <w:t>לפינוי</w:t>
      </w:r>
      <w:r w:rsidRPr="009378CC">
        <w:rPr>
          <w:rFonts w:eastAsia="Calibri"/>
          <w:b/>
          <w:bCs/>
          <w:rtl/>
        </w:rPr>
        <w:t xml:space="preserve">, ולא נוהלה </w:t>
      </w:r>
      <w:r w:rsidRPr="009378CC">
        <w:rPr>
          <w:rFonts w:eastAsia="Calibri" w:hint="eastAsia"/>
          <w:b/>
          <w:bCs/>
          <w:rtl/>
        </w:rPr>
        <w:t>במועצה</w:t>
      </w:r>
      <w:r w:rsidRPr="009378CC">
        <w:rPr>
          <w:rFonts w:eastAsia="Calibri" w:hint="cs"/>
          <w:b/>
          <w:bCs/>
          <w:rtl/>
        </w:rPr>
        <w:t xml:space="preserve"> האזורית אשכול</w:t>
      </w:r>
      <w:r w:rsidRPr="009378CC">
        <w:rPr>
          <w:rFonts w:eastAsia="Calibri"/>
          <w:b/>
          <w:bCs/>
          <w:rtl/>
        </w:rPr>
        <w:t xml:space="preserve"> </w:t>
      </w:r>
      <w:r w:rsidRPr="009378CC">
        <w:rPr>
          <w:rFonts w:eastAsia="Calibri" w:hint="eastAsia"/>
          <w:b/>
          <w:bCs/>
          <w:rtl/>
        </w:rPr>
        <w:t>טבלת</w:t>
      </w:r>
      <w:r w:rsidRPr="009378CC">
        <w:rPr>
          <w:rFonts w:eastAsia="Calibri"/>
          <w:b/>
          <w:bCs/>
          <w:rtl/>
        </w:rPr>
        <w:t xml:space="preserve"> ה</w:t>
      </w:r>
      <w:r w:rsidRPr="009378CC">
        <w:rPr>
          <w:rFonts w:eastAsia="Calibri" w:hint="cs"/>
          <w:b/>
          <w:bCs/>
          <w:rtl/>
        </w:rPr>
        <w:t>י</w:t>
      </w:r>
      <w:r w:rsidRPr="009378CC">
        <w:rPr>
          <w:rFonts w:eastAsia="Calibri"/>
          <w:b/>
          <w:bCs/>
          <w:rtl/>
        </w:rPr>
        <w:t xml:space="preserve">ערכות לפינוי. </w:t>
      </w:r>
      <w:r w:rsidRPr="009378CC">
        <w:rPr>
          <w:rFonts w:eastAsia="Calibri" w:hint="eastAsia"/>
          <w:b/>
          <w:bCs/>
          <w:rtl/>
        </w:rPr>
        <w:t>המועצה</w:t>
      </w:r>
      <w:r w:rsidRPr="009378CC">
        <w:rPr>
          <w:rFonts w:eastAsia="Calibri"/>
          <w:b/>
          <w:bCs/>
          <w:rtl/>
        </w:rPr>
        <w:t xml:space="preserve"> </w:t>
      </w:r>
      <w:r w:rsidRPr="009378CC">
        <w:rPr>
          <w:rFonts w:eastAsia="Calibri" w:hint="eastAsia"/>
          <w:b/>
          <w:bCs/>
          <w:rtl/>
        </w:rPr>
        <w:t>מסרה</w:t>
      </w:r>
      <w:r w:rsidRPr="009378CC">
        <w:rPr>
          <w:rFonts w:eastAsia="Calibri"/>
          <w:b/>
          <w:bCs/>
          <w:rtl/>
        </w:rPr>
        <w:t xml:space="preserve"> </w:t>
      </w:r>
      <w:r w:rsidRPr="009378CC">
        <w:rPr>
          <w:rFonts w:eastAsia="Calibri" w:hint="eastAsia"/>
          <w:b/>
          <w:bCs/>
          <w:rtl/>
        </w:rPr>
        <w:t>לצוות</w:t>
      </w:r>
      <w:r w:rsidRPr="009378CC">
        <w:rPr>
          <w:rFonts w:eastAsia="Calibri"/>
          <w:b/>
          <w:bCs/>
          <w:rtl/>
        </w:rPr>
        <w:t xml:space="preserve"> הביקורת </w:t>
      </w:r>
      <w:r w:rsidRPr="009378CC">
        <w:rPr>
          <w:rFonts w:eastAsia="Calibri" w:hint="cs"/>
          <w:b/>
          <w:bCs/>
          <w:rtl/>
        </w:rPr>
        <w:t xml:space="preserve">במאי 2024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יזום של יתר היישובים לא נעשה </w:t>
      </w:r>
      <w:r w:rsidRPr="009378CC">
        <w:rPr>
          <w:rFonts w:eastAsia="Calibri" w:hint="cs"/>
          <w:b/>
          <w:bCs/>
          <w:rtl/>
        </w:rPr>
        <w:t>באירועי מלחמה קודמים</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משרד</w:t>
      </w:r>
      <w:r w:rsidRPr="009378CC">
        <w:rPr>
          <w:rFonts w:eastAsia="Calibri"/>
          <w:b/>
          <w:bCs/>
          <w:rtl/>
        </w:rPr>
        <w:t xml:space="preserve"> מבקר המדינה </w:t>
      </w:r>
      <w:r w:rsidRPr="009378CC">
        <w:rPr>
          <w:rFonts w:eastAsia="Calibri" w:hint="eastAsia"/>
          <w:b/>
          <w:bCs/>
          <w:rtl/>
        </w:rPr>
        <w:t>מציין</w:t>
      </w:r>
      <w:r w:rsidRPr="009378CC">
        <w:rPr>
          <w:rFonts w:eastAsia="Calibri"/>
          <w:b/>
          <w:bCs/>
          <w:rtl/>
        </w:rPr>
        <w:t xml:space="preserve"> לחיוב את היערכותה מראש של המועצה האזורית אשכול </w:t>
      </w:r>
      <w:r w:rsidRPr="009378CC">
        <w:rPr>
          <w:rFonts w:eastAsia="Calibri" w:hint="eastAsia"/>
          <w:b/>
          <w:bCs/>
          <w:rtl/>
        </w:rPr>
        <w:t>בהכנת</w:t>
      </w:r>
      <w:r w:rsidRPr="009378CC">
        <w:rPr>
          <w:rFonts w:eastAsia="Calibri" w:hint="cs"/>
          <w:b/>
          <w:bCs/>
          <w:rtl/>
        </w:rPr>
        <w:t xml:space="preserve"> </w:t>
      </w:r>
      <w:r w:rsidRPr="009378CC">
        <w:rPr>
          <w:rFonts w:eastAsia="Calibri"/>
          <w:b/>
          <w:bCs/>
          <w:rtl/>
        </w:rPr>
        <w:t>ת</w:t>
      </w:r>
      <w:r w:rsidRPr="009378CC">
        <w:rPr>
          <w:rFonts w:eastAsia="Calibri" w:hint="cs"/>
          <w:b/>
          <w:bCs/>
          <w:rtl/>
        </w:rPr>
        <w:t>ו</w:t>
      </w:r>
      <w:r w:rsidRPr="009378CC">
        <w:rPr>
          <w:rFonts w:eastAsia="Calibri"/>
          <w:b/>
          <w:bCs/>
          <w:rtl/>
        </w:rPr>
        <w:t xml:space="preserve">כנית פינוי </w:t>
      </w:r>
      <w:r w:rsidRPr="009378CC">
        <w:rPr>
          <w:rFonts w:eastAsia="Calibri" w:hint="cs"/>
          <w:b/>
          <w:bCs/>
          <w:rtl/>
        </w:rPr>
        <w:t xml:space="preserve">מפורטת </w:t>
      </w:r>
      <w:r w:rsidRPr="009378CC">
        <w:rPr>
          <w:rFonts w:eastAsia="Calibri"/>
          <w:b/>
          <w:bCs/>
          <w:rtl/>
        </w:rPr>
        <w:t xml:space="preserve">עבור 11 היישובים </w:t>
      </w:r>
      <w:r w:rsidRPr="009378CC">
        <w:rPr>
          <w:rFonts w:eastAsia="Calibri" w:hint="eastAsia"/>
          <w:b/>
          <w:bCs/>
          <w:rtl/>
        </w:rPr>
        <w:t>סמוכי</w:t>
      </w:r>
      <w:r w:rsidRPr="009378CC">
        <w:rPr>
          <w:rFonts w:eastAsia="Calibri"/>
          <w:b/>
          <w:bCs/>
          <w:rtl/>
        </w:rPr>
        <w:t xml:space="preserve"> הגדר וכן </w:t>
      </w:r>
      <w:r w:rsidRPr="009378CC">
        <w:rPr>
          <w:rFonts w:eastAsia="Calibri" w:hint="cs"/>
          <w:b/>
          <w:bCs/>
          <w:rtl/>
        </w:rPr>
        <w:t>על ה</w:t>
      </w:r>
      <w:r w:rsidRPr="009378CC">
        <w:rPr>
          <w:rFonts w:eastAsia="Calibri"/>
          <w:b/>
          <w:bCs/>
          <w:rtl/>
        </w:rPr>
        <w:t>התקשרות עם חברת תיירות</w:t>
      </w:r>
      <w:r w:rsidRPr="009378CC">
        <w:rPr>
          <w:rFonts w:eastAsia="Calibri" w:hint="cs"/>
          <w:b/>
          <w:bCs/>
          <w:rtl/>
        </w:rPr>
        <w:t xml:space="preserve"> </w:t>
      </w:r>
      <w:r w:rsidRPr="009378CC">
        <w:rPr>
          <w:rFonts w:eastAsia="Calibri" w:hint="eastAsia"/>
          <w:b/>
          <w:bCs/>
          <w:rtl/>
        </w:rPr>
        <w:t>לצורך</w:t>
      </w:r>
      <w:r w:rsidRPr="009378CC">
        <w:rPr>
          <w:rFonts w:eastAsia="Calibri"/>
          <w:b/>
          <w:bCs/>
          <w:rtl/>
        </w:rPr>
        <w:t xml:space="preserve"> </w:t>
      </w:r>
      <w:r w:rsidRPr="009378CC">
        <w:rPr>
          <w:rFonts w:eastAsia="Calibri" w:hint="eastAsia"/>
          <w:b/>
          <w:bCs/>
          <w:rtl/>
        </w:rPr>
        <w:t>מציאת</w:t>
      </w:r>
      <w:r w:rsidRPr="009378CC">
        <w:rPr>
          <w:rFonts w:eastAsia="Calibri"/>
          <w:b/>
          <w:bCs/>
          <w:rtl/>
        </w:rPr>
        <w:t xml:space="preserve"> </w:t>
      </w:r>
      <w:r w:rsidRPr="009378CC">
        <w:rPr>
          <w:rFonts w:eastAsia="Calibri" w:hint="eastAsia"/>
          <w:b/>
          <w:bCs/>
          <w:rtl/>
        </w:rPr>
        <w:t>פתרונות</w:t>
      </w:r>
      <w:r w:rsidRPr="009378CC">
        <w:rPr>
          <w:rFonts w:eastAsia="Calibri" w:hint="cs"/>
          <w:b/>
          <w:bCs/>
          <w:rtl/>
        </w:rPr>
        <w:t xml:space="preserve"> לשיכון מפונים</w:t>
      </w:r>
      <w:r w:rsidRPr="009378CC">
        <w:rPr>
          <w:rFonts w:eastAsia="Calibri"/>
          <w:b/>
          <w:bCs/>
          <w:rtl/>
        </w:rPr>
        <w:t xml:space="preserve"> </w:t>
      </w:r>
      <w:r w:rsidRPr="009378CC">
        <w:rPr>
          <w:rFonts w:eastAsia="Calibri" w:hint="eastAsia"/>
          <w:b/>
          <w:bCs/>
          <w:rtl/>
        </w:rPr>
        <w:t>ב</w:t>
      </w:r>
      <w:r w:rsidRPr="009378CC">
        <w:rPr>
          <w:rFonts w:eastAsia="Calibri" w:hint="cs"/>
          <w:b/>
          <w:bCs/>
          <w:rtl/>
        </w:rPr>
        <w:t>ש</w:t>
      </w:r>
      <w:r w:rsidRPr="009378CC">
        <w:rPr>
          <w:rFonts w:eastAsia="Calibri" w:hint="eastAsia"/>
          <w:b/>
          <w:bCs/>
          <w:rtl/>
        </w:rPr>
        <w:t>עת</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ההיערכות מראש </w:t>
      </w:r>
      <w:r w:rsidRPr="009378CC">
        <w:rPr>
          <w:rFonts w:eastAsia="Calibri" w:hint="cs"/>
          <w:b/>
          <w:bCs/>
          <w:rtl/>
        </w:rPr>
        <w:t>ו</w:t>
      </w:r>
      <w:r w:rsidRPr="009378CC">
        <w:rPr>
          <w:rFonts w:eastAsia="Calibri" w:hint="eastAsia"/>
          <w:b/>
          <w:bCs/>
          <w:rtl/>
        </w:rPr>
        <w:t>הניסיון</w:t>
      </w:r>
      <w:r w:rsidRPr="009378CC">
        <w:rPr>
          <w:rFonts w:eastAsia="Calibri"/>
          <w:b/>
          <w:bCs/>
          <w:rtl/>
        </w:rPr>
        <w:t xml:space="preserve"> </w:t>
      </w:r>
      <w:r w:rsidRPr="009378CC">
        <w:rPr>
          <w:rFonts w:eastAsia="Calibri" w:hint="eastAsia"/>
          <w:b/>
          <w:bCs/>
          <w:rtl/>
        </w:rPr>
        <w:t>שנלמד</w:t>
      </w:r>
      <w:r w:rsidRPr="009378CC">
        <w:rPr>
          <w:rFonts w:eastAsia="Calibri"/>
          <w:b/>
          <w:bCs/>
          <w:rtl/>
        </w:rPr>
        <w:t xml:space="preserve"> </w:t>
      </w:r>
      <w:r w:rsidRPr="009378CC">
        <w:rPr>
          <w:rFonts w:eastAsia="Calibri" w:hint="eastAsia"/>
          <w:b/>
          <w:bCs/>
          <w:rtl/>
        </w:rPr>
        <w:t>מכורח</w:t>
      </w:r>
      <w:r w:rsidRPr="009378CC">
        <w:rPr>
          <w:rFonts w:eastAsia="Calibri" w:hint="cs"/>
          <w:b/>
          <w:bCs/>
          <w:rtl/>
        </w:rPr>
        <w:t xml:space="preserve"> </w:t>
      </w:r>
      <w:r w:rsidRPr="009378CC">
        <w:rPr>
          <w:rFonts w:eastAsia="Calibri"/>
          <w:b/>
          <w:bCs/>
          <w:rtl/>
        </w:rPr>
        <w:t xml:space="preserve">הפינויים בסבבים קודמים </w:t>
      </w:r>
      <w:r w:rsidRPr="009378CC">
        <w:rPr>
          <w:rFonts w:eastAsia="Calibri" w:hint="eastAsia"/>
          <w:b/>
          <w:bCs/>
          <w:rtl/>
        </w:rPr>
        <w:t>סייעו</w:t>
      </w:r>
      <w:r w:rsidRPr="009378CC">
        <w:rPr>
          <w:rFonts w:eastAsia="Calibri"/>
          <w:b/>
          <w:bCs/>
          <w:rtl/>
        </w:rPr>
        <w:t xml:space="preserve"> </w:t>
      </w:r>
      <w:r w:rsidRPr="009378CC">
        <w:rPr>
          <w:rFonts w:eastAsia="Calibri" w:hint="eastAsia"/>
          <w:b/>
          <w:bCs/>
          <w:rtl/>
        </w:rPr>
        <w:t>לעובדי</w:t>
      </w:r>
      <w:r w:rsidRPr="009378CC">
        <w:rPr>
          <w:rFonts w:eastAsia="Calibri"/>
          <w:b/>
          <w:bCs/>
          <w:rtl/>
        </w:rPr>
        <w:t xml:space="preserve"> </w:t>
      </w:r>
      <w:r w:rsidRPr="009378CC">
        <w:rPr>
          <w:rFonts w:eastAsia="Calibri" w:hint="eastAsia"/>
          <w:b/>
          <w:bCs/>
          <w:rtl/>
        </w:rPr>
        <w:t>המועצה</w:t>
      </w:r>
      <w:r w:rsidRPr="009378CC">
        <w:rPr>
          <w:rFonts w:eastAsia="Calibri"/>
          <w:b/>
          <w:bCs/>
          <w:rtl/>
        </w:rPr>
        <w:t xml:space="preserve"> </w:t>
      </w:r>
      <w:r w:rsidRPr="009378CC">
        <w:rPr>
          <w:rFonts w:eastAsia="Calibri" w:hint="eastAsia"/>
          <w:b/>
          <w:bCs/>
          <w:rtl/>
        </w:rPr>
        <w:t>בהתמודדותה</w:t>
      </w:r>
      <w:r w:rsidRPr="009378CC">
        <w:rPr>
          <w:rFonts w:eastAsia="Calibri"/>
          <w:b/>
          <w:bCs/>
          <w:rtl/>
        </w:rPr>
        <w:t xml:space="preserve"> </w:t>
      </w:r>
      <w:r w:rsidRPr="009378CC">
        <w:rPr>
          <w:rFonts w:eastAsia="Calibri" w:hint="cs"/>
          <w:b/>
          <w:bCs/>
          <w:rtl/>
        </w:rPr>
        <w:t xml:space="preserve">עם </w:t>
      </w:r>
      <w:r w:rsidRPr="009378CC">
        <w:rPr>
          <w:rFonts w:eastAsia="Calibri" w:hint="eastAsia"/>
          <w:b/>
          <w:bCs/>
          <w:rtl/>
        </w:rPr>
        <w:t>פינוי</w:t>
      </w:r>
      <w:r w:rsidRPr="009378CC">
        <w:rPr>
          <w:rFonts w:eastAsia="Calibri" w:hint="cs"/>
          <w:b/>
          <w:bCs/>
          <w:rtl/>
        </w:rPr>
        <w:t xml:space="preserve"> כל יישובי המועצה נוכח האסון הבלתי צפוי בהיקפו שהתרחש </w:t>
      </w:r>
      <w:bookmarkStart w:id="40" w:name="_Hlk219796980"/>
      <w:r w:rsidRPr="009378CC">
        <w:rPr>
          <w:rFonts w:eastAsia="Calibri" w:hint="cs"/>
          <w:b/>
          <w:bCs/>
          <w:rtl/>
        </w:rPr>
        <w:t>ב</w:t>
      </w:r>
      <w:r w:rsidRPr="009378CC">
        <w:rPr>
          <w:rFonts w:eastAsia="Calibri"/>
          <w:b/>
          <w:bCs/>
          <w:rtl/>
        </w:rPr>
        <w:t xml:space="preserve">מתקפת </w:t>
      </w:r>
      <w:r w:rsidRPr="009378CC">
        <w:rPr>
          <w:rFonts w:eastAsia="Calibri" w:hint="cs"/>
          <w:b/>
          <w:bCs/>
          <w:rtl/>
        </w:rPr>
        <w:t>הטרור</w:t>
      </w:r>
      <w:r w:rsidRPr="009378CC">
        <w:rPr>
          <w:rFonts w:eastAsia="Calibri"/>
          <w:b/>
          <w:bCs/>
          <w:rtl/>
        </w:rPr>
        <w:t xml:space="preserve"> בשבעה באוקטובר</w:t>
      </w:r>
      <w:bookmarkEnd w:id="40"/>
      <w:r w:rsidRPr="009378CC">
        <w:rPr>
          <w:rFonts w:eastAsia="Calibri" w:hint="cs"/>
          <w:b/>
          <w:bCs/>
          <w:rtl/>
        </w:rPr>
        <w:t>. מומלץ למועצה להשלים את היערכותה לפינוי כלל יישובי המועצה.</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ה</w:t>
      </w:r>
      <w:r w:rsidRPr="009378CC">
        <w:rPr>
          <w:rFonts w:hint="eastAsia"/>
          <w:rtl/>
        </w:rPr>
        <w:t>מועצה</w:t>
      </w:r>
      <w:r w:rsidRPr="009378CC">
        <w:rPr>
          <w:rtl/>
        </w:rPr>
        <w:t xml:space="preserve"> </w:t>
      </w:r>
      <w:r w:rsidRPr="009378CC">
        <w:rPr>
          <w:rFonts w:hint="cs"/>
          <w:rtl/>
        </w:rPr>
        <w:t>ה</w:t>
      </w:r>
      <w:r w:rsidRPr="009378CC">
        <w:rPr>
          <w:rFonts w:hint="eastAsia"/>
          <w:rtl/>
        </w:rPr>
        <w:t>אזורית</w:t>
      </w:r>
      <w:r w:rsidRPr="009378CC">
        <w:rPr>
          <w:rtl/>
        </w:rPr>
        <w:t xml:space="preserve"> </w:t>
      </w:r>
      <w:r w:rsidRPr="009378CC">
        <w:rPr>
          <w:rFonts w:hint="eastAsia"/>
          <w:rtl/>
        </w:rPr>
        <w:t>חוף</w:t>
      </w:r>
      <w:r w:rsidRPr="009378CC">
        <w:rPr>
          <w:rtl/>
        </w:rPr>
        <w:t xml:space="preserve"> </w:t>
      </w:r>
      <w:r w:rsidRPr="009378CC">
        <w:rPr>
          <w:rFonts w:hint="eastAsia"/>
          <w:rtl/>
        </w:rPr>
        <w:t>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כאמור, בהתאם לתוכנית "מרחק בטוח", המענה של המועצה האזורית </w:t>
      </w:r>
      <w:r w:rsidRPr="009378CC">
        <w:rPr>
          <w:rFonts w:eastAsia="Calibri" w:hint="cs"/>
          <w:b/>
          <w:bCs/>
          <w:rtl/>
        </w:rPr>
        <w:t>חוף אשקלון</w:t>
      </w:r>
      <w:r w:rsidRPr="009378CC">
        <w:rPr>
          <w:rFonts w:eastAsia="Calibri" w:hint="cs"/>
          <w:rtl/>
        </w:rPr>
        <w:t xml:space="preserve"> כלל אפשרות של פינוי ארבעת היישובים סמוכי הגדר. בתיק החירום הרשותי הגדירה המועצה את תפקידיה בעת פינוי </w:t>
      </w:r>
      <w:r w:rsidRPr="009378CC">
        <w:rPr>
          <w:rFonts w:eastAsia="Calibri" w:hint="cs"/>
          <w:rtl/>
        </w:rPr>
        <w:lastRenderedPageBreak/>
        <w:t xml:space="preserve">אוכלוסייה. לפי האמור, </w:t>
      </w:r>
      <w:r w:rsidRPr="009378CC">
        <w:rPr>
          <w:rFonts w:eastAsia="Calibri" w:hint="eastAsia"/>
          <w:rtl/>
        </w:rPr>
        <w:t>המועצה</w:t>
      </w:r>
      <w:r w:rsidRPr="009378CC">
        <w:rPr>
          <w:rFonts w:eastAsia="Calibri"/>
          <w:rtl/>
        </w:rPr>
        <w:t xml:space="preserve"> </w:t>
      </w:r>
      <w:r w:rsidRPr="009378CC">
        <w:rPr>
          <w:rFonts w:eastAsia="Calibri" w:hint="eastAsia"/>
          <w:rtl/>
        </w:rPr>
        <w:t>תכין</w:t>
      </w:r>
      <w:r w:rsidRPr="009378CC">
        <w:rPr>
          <w:rFonts w:eastAsia="Calibri"/>
          <w:rtl/>
        </w:rPr>
        <w:t xml:space="preserve"> </w:t>
      </w:r>
      <w:r w:rsidRPr="009378CC">
        <w:rPr>
          <w:rFonts w:eastAsia="Calibri" w:hint="eastAsia"/>
          <w:rtl/>
        </w:rPr>
        <w:t>את</w:t>
      </w:r>
      <w:r w:rsidRPr="009378CC">
        <w:rPr>
          <w:rFonts w:eastAsia="Calibri"/>
          <w:rtl/>
        </w:rPr>
        <w:t xml:space="preserve"> </w:t>
      </w:r>
      <w:r w:rsidRPr="009378CC">
        <w:rPr>
          <w:rFonts w:eastAsia="Calibri" w:hint="eastAsia"/>
          <w:rtl/>
        </w:rPr>
        <w:t>רשימות</w:t>
      </w:r>
      <w:r w:rsidRPr="009378CC">
        <w:rPr>
          <w:rFonts w:eastAsia="Calibri"/>
          <w:rtl/>
        </w:rPr>
        <w:t xml:space="preserve"> </w:t>
      </w:r>
      <w:r w:rsidRPr="009378CC">
        <w:rPr>
          <w:rFonts w:eastAsia="Calibri" w:hint="eastAsia"/>
          <w:rtl/>
        </w:rPr>
        <w:t>התושבים</w:t>
      </w:r>
      <w:r w:rsidRPr="009378CC">
        <w:rPr>
          <w:rFonts w:eastAsia="Calibri"/>
          <w:rtl/>
        </w:rPr>
        <w:t xml:space="preserve">, </w:t>
      </w:r>
      <w:r w:rsidRPr="009378CC">
        <w:rPr>
          <w:rFonts w:eastAsia="Calibri" w:hint="eastAsia"/>
          <w:rtl/>
        </w:rPr>
        <w:t>תסייע</w:t>
      </w:r>
      <w:r w:rsidRPr="009378CC">
        <w:rPr>
          <w:rFonts w:eastAsia="Calibri"/>
          <w:rtl/>
        </w:rPr>
        <w:t xml:space="preserve"> </w:t>
      </w:r>
      <w:r w:rsidRPr="009378CC">
        <w:rPr>
          <w:rFonts w:eastAsia="Calibri" w:hint="eastAsia"/>
          <w:rtl/>
        </w:rPr>
        <w:t>בהכנת</w:t>
      </w:r>
      <w:r w:rsidRPr="009378CC">
        <w:rPr>
          <w:rFonts w:eastAsia="Calibri"/>
          <w:rtl/>
        </w:rPr>
        <w:t xml:space="preserve"> </w:t>
      </w:r>
      <w:r w:rsidRPr="009378CC">
        <w:rPr>
          <w:rFonts w:eastAsia="Calibri" w:hint="eastAsia"/>
          <w:rtl/>
        </w:rPr>
        <w:t>ת</w:t>
      </w:r>
      <w:r w:rsidRPr="009378CC">
        <w:rPr>
          <w:rFonts w:eastAsia="Calibri" w:hint="cs"/>
          <w:rtl/>
        </w:rPr>
        <w:t>ו</w:t>
      </w:r>
      <w:r w:rsidRPr="009378CC">
        <w:rPr>
          <w:rFonts w:eastAsia="Calibri" w:hint="eastAsia"/>
          <w:rtl/>
        </w:rPr>
        <w:t>כנית</w:t>
      </w:r>
      <w:r w:rsidRPr="009378CC">
        <w:rPr>
          <w:rFonts w:eastAsia="Calibri"/>
          <w:rtl/>
        </w:rPr>
        <w:t xml:space="preserve"> </w:t>
      </w:r>
      <w:r w:rsidRPr="009378CC">
        <w:rPr>
          <w:rFonts w:eastAsia="Calibri" w:hint="eastAsia"/>
          <w:rtl/>
        </w:rPr>
        <w:t>הפינוי</w:t>
      </w:r>
      <w:r w:rsidRPr="009378CC">
        <w:rPr>
          <w:rFonts w:eastAsia="Calibri"/>
          <w:rtl/>
        </w:rPr>
        <w:t xml:space="preserve"> (מספר </w:t>
      </w:r>
      <w:r w:rsidRPr="009378CC">
        <w:rPr>
          <w:rFonts w:eastAsia="Calibri" w:hint="eastAsia"/>
          <w:rtl/>
        </w:rPr>
        <w:t>האוטובוסים</w:t>
      </w:r>
      <w:r w:rsidRPr="009378CC">
        <w:rPr>
          <w:rFonts w:eastAsia="Calibri"/>
          <w:rtl/>
        </w:rPr>
        <w:t xml:space="preserve">, </w:t>
      </w:r>
      <w:r w:rsidRPr="009378CC">
        <w:rPr>
          <w:rFonts w:eastAsia="Calibri" w:hint="eastAsia"/>
          <w:rtl/>
        </w:rPr>
        <w:t>צירי</w:t>
      </w:r>
      <w:r w:rsidRPr="009378CC">
        <w:rPr>
          <w:rFonts w:eastAsia="Calibri"/>
          <w:rtl/>
        </w:rPr>
        <w:t xml:space="preserve"> </w:t>
      </w:r>
      <w:r w:rsidRPr="009378CC">
        <w:rPr>
          <w:rFonts w:eastAsia="Calibri" w:hint="eastAsia"/>
          <w:rtl/>
        </w:rPr>
        <w:t>הנסיעה</w:t>
      </w:r>
      <w:r w:rsidRPr="009378CC">
        <w:rPr>
          <w:rFonts w:eastAsia="Calibri"/>
          <w:rtl/>
        </w:rPr>
        <w:t xml:space="preserve"> </w:t>
      </w:r>
      <w:r w:rsidRPr="009378CC">
        <w:rPr>
          <w:rFonts w:eastAsia="Calibri" w:hint="eastAsia"/>
          <w:rtl/>
        </w:rPr>
        <w:t>וכו</w:t>
      </w:r>
      <w:r w:rsidRPr="009378CC">
        <w:rPr>
          <w:rFonts w:eastAsia="Calibri"/>
          <w:rtl/>
        </w:rPr>
        <w:t xml:space="preserve">'), </w:t>
      </w:r>
      <w:r w:rsidRPr="009378CC">
        <w:rPr>
          <w:rFonts w:eastAsia="Calibri" w:hint="cs"/>
          <w:rtl/>
        </w:rPr>
        <w:t>ב</w:t>
      </w:r>
      <w:r w:rsidRPr="009378CC">
        <w:rPr>
          <w:rFonts w:eastAsia="Calibri" w:hint="eastAsia"/>
          <w:rtl/>
        </w:rPr>
        <w:t>ליווי</w:t>
      </w:r>
      <w:r w:rsidRPr="009378CC">
        <w:rPr>
          <w:rFonts w:eastAsia="Calibri"/>
          <w:rtl/>
        </w:rPr>
        <w:t xml:space="preserve"> </w:t>
      </w:r>
      <w:r w:rsidRPr="009378CC">
        <w:rPr>
          <w:rFonts w:eastAsia="Calibri" w:hint="eastAsia"/>
          <w:rtl/>
        </w:rPr>
        <w:t>האוטובוסים</w:t>
      </w:r>
      <w:r w:rsidRPr="009378CC">
        <w:rPr>
          <w:rFonts w:eastAsia="Calibri" w:hint="cs"/>
          <w:rtl/>
        </w:rPr>
        <w:t>,</w:t>
      </w:r>
      <w:r w:rsidRPr="009378CC">
        <w:rPr>
          <w:rFonts w:eastAsia="Calibri"/>
          <w:rtl/>
        </w:rPr>
        <w:t xml:space="preserve"> </w:t>
      </w:r>
      <w:r w:rsidRPr="009378CC">
        <w:rPr>
          <w:rFonts w:eastAsia="Calibri" w:hint="cs"/>
          <w:rtl/>
        </w:rPr>
        <w:t>ב</w:t>
      </w:r>
      <w:r w:rsidRPr="009378CC">
        <w:rPr>
          <w:rFonts w:eastAsia="Calibri" w:hint="eastAsia"/>
          <w:rtl/>
        </w:rPr>
        <w:t>סיוע</w:t>
      </w:r>
      <w:r w:rsidRPr="009378CC">
        <w:rPr>
          <w:rFonts w:eastAsia="Calibri"/>
          <w:rtl/>
        </w:rPr>
        <w:t xml:space="preserve"> </w:t>
      </w:r>
      <w:r w:rsidRPr="009378CC">
        <w:rPr>
          <w:rFonts w:eastAsia="Calibri" w:hint="eastAsia"/>
          <w:rtl/>
        </w:rPr>
        <w:t>בהליך</w:t>
      </w:r>
      <w:r w:rsidRPr="009378CC">
        <w:rPr>
          <w:rFonts w:eastAsia="Calibri"/>
          <w:rtl/>
        </w:rPr>
        <w:t xml:space="preserve"> </w:t>
      </w:r>
      <w:r w:rsidRPr="009378CC">
        <w:rPr>
          <w:rFonts w:eastAsia="Calibri" w:hint="cs"/>
          <w:rtl/>
        </w:rPr>
        <w:t>ה</w:t>
      </w:r>
      <w:r w:rsidRPr="009378CC">
        <w:rPr>
          <w:rFonts w:eastAsia="Calibri" w:hint="eastAsia"/>
          <w:rtl/>
        </w:rPr>
        <w:t>פינוי</w:t>
      </w:r>
      <w:r w:rsidRPr="009378CC">
        <w:rPr>
          <w:rFonts w:eastAsia="Calibri"/>
          <w:rtl/>
        </w:rPr>
        <w:t xml:space="preserve"> </w:t>
      </w:r>
      <w:r w:rsidRPr="009378CC">
        <w:rPr>
          <w:rFonts w:eastAsia="Calibri" w:hint="eastAsia"/>
          <w:rtl/>
        </w:rPr>
        <w:t>ו</w:t>
      </w:r>
      <w:r w:rsidRPr="009378CC">
        <w:rPr>
          <w:rFonts w:eastAsia="Calibri" w:hint="cs"/>
          <w:rtl/>
        </w:rPr>
        <w:t>ב</w:t>
      </w:r>
      <w:r w:rsidRPr="009378CC">
        <w:rPr>
          <w:rFonts w:eastAsia="Calibri" w:hint="eastAsia"/>
          <w:rtl/>
        </w:rPr>
        <w:t>סריקת</w:t>
      </w:r>
      <w:r w:rsidRPr="009378CC">
        <w:rPr>
          <w:rFonts w:eastAsia="Calibri"/>
          <w:rtl/>
        </w:rPr>
        <w:t xml:space="preserve"> </w:t>
      </w:r>
      <w:r w:rsidRPr="009378CC">
        <w:rPr>
          <w:rFonts w:eastAsia="Calibri" w:hint="eastAsia"/>
          <w:rtl/>
        </w:rPr>
        <w:t>מבנים</w:t>
      </w:r>
      <w:r w:rsidRPr="009378CC">
        <w:rPr>
          <w:rFonts w:eastAsia="Calibri"/>
          <w:rtl/>
        </w:rPr>
        <w:t xml:space="preserve"> </w:t>
      </w:r>
      <w:r w:rsidRPr="009378CC">
        <w:rPr>
          <w:rFonts w:eastAsia="Calibri" w:hint="eastAsia"/>
          <w:rtl/>
        </w:rPr>
        <w:t>בסיום</w:t>
      </w:r>
      <w:r w:rsidRPr="009378CC">
        <w:rPr>
          <w:rFonts w:eastAsia="Calibri"/>
          <w:rtl/>
        </w:rPr>
        <w:t xml:space="preserve"> </w:t>
      </w:r>
      <w:r w:rsidRPr="009378CC">
        <w:rPr>
          <w:rFonts w:eastAsia="Calibri" w:hint="eastAsia"/>
          <w:rtl/>
        </w:rPr>
        <w:t>הפינוי</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המועצה</w:t>
      </w:r>
      <w:r w:rsidRPr="009378CC">
        <w:rPr>
          <w:rFonts w:eastAsia="Calibri"/>
          <w:rtl/>
        </w:rPr>
        <w:t xml:space="preserve"> </w:t>
      </w:r>
      <w:r w:rsidRPr="009378CC">
        <w:rPr>
          <w:rFonts w:eastAsia="Calibri" w:hint="eastAsia"/>
          <w:rtl/>
        </w:rPr>
        <w:t>האזורית</w:t>
      </w:r>
      <w:r w:rsidRPr="009378CC">
        <w:rPr>
          <w:rFonts w:eastAsia="Calibri"/>
          <w:rtl/>
        </w:rPr>
        <w:t xml:space="preserve">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rtl/>
        </w:rPr>
        <w:t xml:space="preserve"> הכינה נהלים העוסקים בשעת חירום </w:t>
      </w:r>
      <w:r w:rsidRPr="009378CC">
        <w:rPr>
          <w:rFonts w:eastAsia="Calibri" w:hint="eastAsia"/>
          <w:rtl/>
        </w:rPr>
        <w:t>ובכלל</w:t>
      </w:r>
      <w:r w:rsidRPr="009378CC">
        <w:rPr>
          <w:rFonts w:eastAsia="Calibri" w:hint="cs"/>
          <w:rtl/>
        </w:rPr>
        <w:t>ם</w:t>
      </w:r>
      <w:r w:rsidRPr="009378CC">
        <w:rPr>
          <w:rFonts w:eastAsia="Calibri"/>
          <w:rtl/>
        </w:rPr>
        <w:t xml:space="preserve"> </w:t>
      </w:r>
      <w:r w:rsidRPr="009378CC">
        <w:rPr>
          <w:rFonts w:eastAsia="Calibri" w:hint="cs"/>
          <w:rtl/>
        </w:rPr>
        <w:t>אלו</w:t>
      </w:r>
      <w:r w:rsidRPr="009378CC">
        <w:rPr>
          <w:rFonts w:eastAsia="Calibri"/>
          <w:rtl/>
        </w:rPr>
        <w:t xml:space="preserve">: </w:t>
      </w:r>
      <w:r w:rsidRPr="009378CC">
        <w:rPr>
          <w:rFonts w:eastAsia="Calibri" w:hint="eastAsia"/>
          <w:rtl/>
        </w:rPr>
        <w:t>נוהל</w:t>
      </w:r>
      <w:r w:rsidRPr="009378CC">
        <w:rPr>
          <w:rFonts w:eastAsia="Calibri"/>
          <w:rtl/>
        </w:rPr>
        <w:t xml:space="preserve"> </w:t>
      </w:r>
      <w:r w:rsidRPr="009378CC">
        <w:rPr>
          <w:rFonts w:eastAsia="Calibri" w:hint="eastAsia"/>
          <w:rtl/>
        </w:rPr>
        <w:t>להפעלת</w:t>
      </w:r>
      <w:r w:rsidRPr="009378CC">
        <w:rPr>
          <w:rFonts w:eastAsia="Calibri"/>
          <w:rtl/>
        </w:rPr>
        <w:t xml:space="preserve"> </w:t>
      </w:r>
      <w:r w:rsidRPr="009378CC">
        <w:rPr>
          <w:rFonts w:eastAsia="Calibri" w:hint="eastAsia"/>
          <w:rtl/>
        </w:rPr>
        <w:t>מתקני</w:t>
      </w:r>
      <w:r w:rsidRPr="009378CC">
        <w:rPr>
          <w:rFonts w:eastAsia="Calibri"/>
          <w:rtl/>
        </w:rPr>
        <w:t xml:space="preserve"> </w:t>
      </w:r>
      <w:r w:rsidRPr="009378CC">
        <w:rPr>
          <w:rFonts w:eastAsia="Calibri" w:hint="eastAsia"/>
          <w:rtl/>
        </w:rPr>
        <w:t>קליטה</w:t>
      </w:r>
      <w:r w:rsidRPr="009378CC">
        <w:rPr>
          <w:rFonts w:eastAsia="Calibri"/>
          <w:rtl/>
        </w:rPr>
        <w:t xml:space="preserve"> של תושבים מפונים בתוך שטחי המועצה</w:t>
      </w:r>
      <w:r w:rsidRPr="009378CC">
        <w:rPr>
          <w:rFonts w:eastAsia="Calibri" w:hint="cs"/>
          <w:rtl/>
        </w:rPr>
        <w:t xml:space="preserve"> ו</w:t>
      </w:r>
      <w:r w:rsidRPr="009378CC">
        <w:rPr>
          <w:rFonts w:eastAsia="Calibri" w:hint="eastAsia"/>
          <w:rtl/>
        </w:rPr>
        <w:t>נוהל</w:t>
      </w:r>
      <w:r w:rsidRPr="009378CC">
        <w:rPr>
          <w:rFonts w:eastAsia="Calibri"/>
          <w:rtl/>
        </w:rPr>
        <w:t xml:space="preserve"> </w:t>
      </w:r>
      <w:r w:rsidRPr="009378CC">
        <w:rPr>
          <w:rFonts w:eastAsia="Calibri" w:hint="eastAsia"/>
          <w:rtl/>
        </w:rPr>
        <w:t>לפינוי</w:t>
      </w:r>
      <w:r w:rsidRPr="009378CC">
        <w:rPr>
          <w:rFonts w:eastAsia="Calibri"/>
          <w:rtl/>
        </w:rPr>
        <w:t xml:space="preserve"> </w:t>
      </w:r>
      <w:r w:rsidRPr="009378CC">
        <w:rPr>
          <w:rFonts w:eastAsia="Calibri" w:hint="eastAsia"/>
          <w:rtl/>
        </w:rPr>
        <w:t>יזום</w:t>
      </w:r>
      <w:r w:rsidRPr="009378CC">
        <w:rPr>
          <w:rFonts w:eastAsia="Calibri"/>
          <w:rtl/>
        </w:rPr>
        <w:t xml:space="preserve"> </w:t>
      </w:r>
      <w:r w:rsidRPr="009378CC">
        <w:rPr>
          <w:rFonts w:eastAsia="Calibri" w:hint="eastAsia"/>
          <w:rtl/>
        </w:rPr>
        <w:t>לאוכלוסייה</w:t>
      </w:r>
      <w:r w:rsidRPr="009378CC">
        <w:rPr>
          <w:rFonts w:eastAsia="Calibri" w:hint="cs"/>
          <w:rtl/>
        </w:rPr>
        <w:t>, ש</w:t>
      </w:r>
      <w:r w:rsidRPr="009378CC">
        <w:rPr>
          <w:rFonts w:eastAsia="Calibri"/>
          <w:rtl/>
        </w:rPr>
        <w:t>מטרת</w:t>
      </w:r>
      <w:r w:rsidRPr="009378CC">
        <w:rPr>
          <w:rFonts w:eastAsia="Calibri" w:hint="cs"/>
          <w:rtl/>
        </w:rPr>
        <w:t>ו</w:t>
      </w:r>
      <w:r w:rsidRPr="009378CC">
        <w:rPr>
          <w:rFonts w:eastAsia="Calibri"/>
          <w:rtl/>
        </w:rPr>
        <w:t xml:space="preserve"> לפרט את אופן הה</w:t>
      </w:r>
      <w:r w:rsidRPr="009378CC">
        <w:rPr>
          <w:rFonts w:eastAsia="Calibri" w:hint="cs"/>
          <w:rtl/>
        </w:rPr>
        <w:t>י</w:t>
      </w:r>
      <w:r w:rsidRPr="009378CC">
        <w:rPr>
          <w:rFonts w:eastAsia="Calibri"/>
          <w:rtl/>
        </w:rPr>
        <w:t>ערכות לפינוי יזום של אוכלוסייה. ע</w:t>
      </w:r>
      <w:r w:rsidRPr="009378CC">
        <w:rPr>
          <w:rFonts w:eastAsia="Calibri" w:hint="cs"/>
          <w:rtl/>
        </w:rPr>
        <w:t>ל פי</w:t>
      </w:r>
      <w:r w:rsidRPr="009378CC">
        <w:rPr>
          <w:rFonts w:eastAsia="Calibri"/>
          <w:rtl/>
        </w:rPr>
        <w:t xml:space="preserve"> </w:t>
      </w:r>
      <w:r w:rsidRPr="009378CC">
        <w:rPr>
          <w:rFonts w:eastAsia="Calibri" w:hint="cs"/>
          <w:rtl/>
        </w:rPr>
        <w:t>ה</w:t>
      </w:r>
      <w:r w:rsidRPr="009378CC">
        <w:rPr>
          <w:rFonts w:eastAsia="Calibri"/>
          <w:rtl/>
        </w:rPr>
        <w:t>נוהל</w:t>
      </w:r>
      <w:r w:rsidRPr="009378CC">
        <w:rPr>
          <w:rFonts w:eastAsia="Calibri" w:hint="cs"/>
          <w:rtl/>
        </w:rPr>
        <w:t>,</w:t>
      </w:r>
      <w:r w:rsidRPr="009378CC">
        <w:rPr>
          <w:rFonts w:eastAsia="Calibri"/>
          <w:rtl/>
        </w:rPr>
        <w:t xml:space="preserve"> פינוי אוכלוסייה </w:t>
      </w:r>
      <w:r w:rsidRPr="009378CC">
        <w:rPr>
          <w:rFonts w:eastAsia="Calibri" w:hint="cs"/>
          <w:rtl/>
        </w:rPr>
        <w:t>יכול שייעשה ל</w:t>
      </w:r>
      <w:r w:rsidRPr="009378CC">
        <w:rPr>
          <w:rFonts w:eastAsia="Calibri"/>
          <w:rtl/>
        </w:rPr>
        <w:t>מתקנים בתו</w:t>
      </w:r>
      <w:r w:rsidRPr="009378CC">
        <w:rPr>
          <w:rFonts w:eastAsia="Calibri" w:hint="cs"/>
          <w:rtl/>
        </w:rPr>
        <w:t>ך</w:t>
      </w:r>
      <w:r w:rsidRPr="009378CC">
        <w:rPr>
          <w:rFonts w:eastAsia="Calibri"/>
          <w:rtl/>
        </w:rPr>
        <w:t xml:space="preserve"> תחומי הרשות </w:t>
      </w:r>
      <w:r w:rsidRPr="009378CC">
        <w:rPr>
          <w:rFonts w:eastAsia="Calibri" w:hint="cs"/>
          <w:rtl/>
        </w:rPr>
        <w:t xml:space="preserve">או </w:t>
      </w:r>
      <w:r w:rsidRPr="009378CC">
        <w:rPr>
          <w:rFonts w:eastAsia="Calibri"/>
          <w:rtl/>
        </w:rPr>
        <w:t xml:space="preserve">למתקנים מחוץ לתחומי הרשות. במקרה </w:t>
      </w:r>
      <w:r w:rsidRPr="009378CC">
        <w:rPr>
          <w:rFonts w:eastAsia="Calibri" w:hint="cs"/>
          <w:rtl/>
        </w:rPr>
        <w:t>האחרון,</w:t>
      </w:r>
      <w:r w:rsidRPr="009378CC">
        <w:rPr>
          <w:rFonts w:eastAsia="Calibri"/>
          <w:rtl/>
        </w:rPr>
        <w:t xml:space="preserve"> על המועצה להיערך לליווי האוכלוסייה ולשמירה על קשר </w:t>
      </w:r>
      <w:r w:rsidRPr="009378CC">
        <w:rPr>
          <w:rFonts w:eastAsia="Calibri" w:hint="eastAsia"/>
          <w:rtl/>
        </w:rPr>
        <w:t>עימה</w:t>
      </w:r>
      <w:r w:rsidRPr="009378CC">
        <w:rPr>
          <w:rFonts w:eastAsia="Calibri"/>
          <w:rtl/>
        </w:rPr>
        <w:t xml:space="preserve">. </w:t>
      </w:r>
      <w:r w:rsidRPr="009378CC">
        <w:rPr>
          <w:rFonts w:eastAsia="Calibri" w:hint="cs"/>
          <w:rtl/>
        </w:rPr>
        <w:t>לפי הנוהל,</w:t>
      </w:r>
      <w:r w:rsidRPr="009378CC">
        <w:rPr>
          <w:rFonts w:eastAsia="Calibri"/>
          <w:rtl/>
        </w:rPr>
        <w:t xml:space="preserve"> </w:t>
      </w:r>
      <w:r w:rsidRPr="009378CC">
        <w:rPr>
          <w:rFonts w:eastAsia="Calibri" w:hint="cs"/>
          <w:rtl/>
        </w:rPr>
        <w:t>אם קיימת</w:t>
      </w:r>
      <w:r w:rsidRPr="009378CC">
        <w:rPr>
          <w:rFonts w:eastAsia="Calibri"/>
          <w:rtl/>
        </w:rPr>
        <w:t xml:space="preserve"> החלטה על פינוי אוכלוסייה</w:t>
      </w:r>
      <w:r w:rsidRPr="009378CC">
        <w:rPr>
          <w:rFonts w:eastAsia="Calibri" w:hint="cs"/>
          <w:rtl/>
        </w:rPr>
        <w:t>,</w:t>
      </w:r>
      <w:r w:rsidRPr="009378CC">
        <w:rPr>
          <w:rFonts w:eastAsia="Calibri"/>
          <w:rtl/>
        </w:rPr>
        <w:t xml:space="preserve"> על המועצה לעודד תושבים למצוא פתרון באופן עצמאי ובכך לצמצם את האוכלוסייה המחייבת סידור על ידי מערך </w:t>
      </w:r>
      <w:r w:rsidRPr="009378CC">
        <w:rPr>
          <w:rFonts w:eastAsia="Calibri" w:hint="eastAsia"/>
          <w:rtl/>
        </w:rPr>
        <w:t>פס</w:t>
      </w:r>
      <w:r w:rsidRPr="009378CC">
        <w:rPr>
          <w:rFonts w:eastAsia="Calibri"/>
          <w:rtl/>
        </w:rPr>
        <w:t>"ח או המועצה.</w:t>
      </w:r>
      <w:r w:rsidRPr="009378CC">
        <w:rPr>
          <w:rFonts w:eastAsia="Calibri" w:hint="cs"/>
          <w:rtl/>
        </w:rPr>
        <w:t xml:space="preserve"> </w:t>
      </w:r>
      <w:r w:rsidRPr="009378CC">
        <w:rPr>
          <w:rFonts w:eastAsia="Calibri"/>
          <w:rtl/>
        </w:rPr>
        <w:t>בין עקרונות הפינוי שפורטו בנוהל נכללים התאמת התוכנית לאוכלוסייה מוגדרת</w:t>
      </w:r>
      <w:r w:rsidRPr="009378CC">
        <w:rPr>
          <w:rFonts w:eastAsia="Calibri" w:hint="cs"/>
          <w:rtl/>
        </w:rPr>
        <w:t>,</w:t>
      </w:r>
      <w:r w:rsidRPr="009378CC">
        <w:rPr>
          <w:rFonts w:eastAsia="Calibri"/>
          <w:rtl/>
        </w:rPr>
        <w:t xml:space="preserve"> כגון ילדים, קשישים </w:t>
      </w:r>
      <w:r w:rsidRPr="009378CC">
        <w:rPr>
          <w:rFonts w:eastAsia="Calibri" w:hint="cs"/>
          <w:rtl/>
        </w:rPr>
        <w:t>ו</w:t>
      </w:r>
      <w:r w:rsidRPr="009378CC">
        <w:rPr>
          <w:rFonts w:eastAsia="Calibri"/>
          <w:rtl/>
        </w:rPr>
        <w:t>מוגבלים</w:t>
      </w:r>
      <w:r w:rsidRPr="009378CC">
        <w:rPr>
          <w:rFonts w:eastAsia="Calibri" w:hint="cs"/>
          <w:rtl/>
        </w:rPr>
        <w:t>, ו</w:t>
      </w:r>
      <w:r w:rsidRPr="009378CC">
        <w:rPr>
          <w:rFonts w:eastAsia="Calibri"/>
          <w:rtl/>
        </w:rPr>
        <w:t xml:space="preserve">הכנה </w:t>
      </w:r>
      <w:r w:rsidRPr="009378CC">
        <w:rPr>
          <w:rFonts w:eastAsia="Calibri" w:hint="eastAsia"/>
          <w:rtl/>
        </w:rPr>
        <w:t>מראש</w:t>
      </w:r>
      <w:r w:rsidRPr="009378CC">
        <w:rPr>
          <w:rFonts w:eastAsia="Calibri"/>
          <w:rtl/>
        </w:rPr>
        <w:t xml:space="preserve"> של תשתית לקליטת מפונים</w:t>
      </w:r>
      <w:r w:rsidRPr="009378CC">
        <w:rPr>
          <w:rFonts w:eastAsia="Calibri" w:hint="cs"/>
          <w:rtl/>
        </w:rPr>
        <w:t>,</w:t>
      </w:r>
      <w:r w:rsidRPr="009378CC">
        <w:rPr>
          <w:rFonts w:eastAsia="Calibri"/>
          <w:rtl/>
        </w:rPr>
        <w:t xml:space="preserve"> בתיאום עם </w:t>
      </w:r>
      <w:r w:rsidRPr="009378CC">
        <w:rPr>
          <w:rFonts w:eastAsia="Calibri" w:hint="cs"/>
          <w:rtl/>
        </w:rPr>
        <w:t xml:space="preserve">מערך </w:t>
      </w:r>
      <w:r w:rsidRPr="009378CC">
        <w:rPr>
          <w:rFonts w:eastAsia="Calibri" w:hint="eastAsia"/>
          <w:rtl/>
        </w:rPr>
        <w:t>פס</w:t>
      </w:r>
      <w:r w:rsidRPr="009378CC">
        <w:rPr>
          <w:rFonts w:eastAsia="Calibri"/>
          <w:rtl/>
        </w:rPr>
        <w:t>"ח</w:t>
      </w:r>
      <w:r w:rsidRPr="009378CC">
        <w:rPr>
          <w:rFonts w:eastAsia="Calibri"/>
          <w:vertAlign w:val="superscript"/>
          <w:rtl/>
        </w:rPr>
        <w:footnoteReference w:id="24"/>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התרשים </w:t>
      </w:r>
      <w:r w:rsidRPr="009378CC">
        <w:rPr>
          <w:rFonts w:eastAsia="Calibri"/>
          <w:rtl/>
        </w:rPr>
        <w:t xml:space="preserve">להלן </w:t>
      </w:r>
      <w:r w:rsidRPr="009378CC">
        <w:rPr>
          <w:rFonts w:eastAsia="Calibri" w:hint="cs"/>
          <w:rtl/>
        </w:rPr>
        <w:t>מתאר</w:t>
      </w:r>
      <w:r w:rsidRPr="009378CC">
        <w:rPr>
          <w:rFonts w:eastAsia="Calibri"/>
          <w:rtl/>
        </w:rPr>
        <w:t xml:space="preserve"> </w:t>
      </w:r>
      <w:r w:rsidRPr="009378CC">
        <w:rPr>
          <w:rFonts w:eastAsia="Calibri" w:hint="cs"/>
          <w:rtl/>
        </w:rPr>
        <w:t>חלק מ</w:t>
      </w:r>
      <w:r w:rsidRPr="009378CC">
        <w:rPr>
          <w:rFonts w:eastAsia="Calibri"/>
          <w:rtl/>
        </w:rPr>
        <w:t>פעולות המכלולים בפינוי אוכלוסייה</w:t>
      </w:r>
      <w:r w:rsidRPr="009378CC">
        <w:rPr>
          <w:rFonts w:eastAsia="Calibri" w:hint="cs"/>
          <w:rtl/>
        </w:rPr>
        <w:t xml:space="preserve"> על פי נוהל הפינוי המועצתי.</w:t>
      </w:r>
    </w:p>
    <w:p w:rsidR="009378CC" w:rsidRPr="009378CC" w:rsidRDefault="009378CC" w:rsidP="009378CC">
      <w:pPr>
        <w:spacing w:line="269" w:lineRule="auto"/>
        <w:jc w:val="left"/>
        <w:rPr>
          <w:rFonts w:eastAsia="Calibri"/>
          <w:rtl/>
        </w:rPr>
      </w:pPr>
    </w:p>
    <w:p w:rsidR="009378CC" w:rsidRPr="009378CC" w:rsidRDefault="009378CC" w:rsidP="009378CC">
      <w:pPr>
        <w:spacing w:line="269" w:lineRule="auto"/>
        <w:jc w:val="center"/>
        <w:rPr>
          <w:rFonts w:eastAsia="Calibri"/>
          <w:rtl/>
        </w:rPr>
      </w:pPr>
      <w:r w:rsidRPr="009378CC">
        <w:rPr>
          <w:rFonts w:eastAsia="Calibri" w:hint="cs"/>
          <w:rtl/>
        </w:rPr>
        <w:t xml:space="preserve">תרשים ב4: </w:t>
      </w:r>
      <w:r w:rsidRPr="009378CC">
        <w:rPr>
          <w:rFonts w:eastAsia="Calibri"/>
          <w:b/>
          <w:bCs/>
          <w:rtl/>
        </w:rPr>
        <w:t xml:space="preserve">סדר </w:t>
      </w:r>
      <w:r w:rsidRPr="009378CC">
        <w:rPr>
          <w:rFonts w:eastAsia="Calibri" w:hint="cs"/>
          <w:b/>
          <w:bCs/>
          <w:rtl/>
        </w:rPr>
        <w:t>חלק מ</w:t>
      </w:r>
      <w:r w:rsidRPr="009378CC">
        <w:rPr>
          <w:rFonts w:eastAsia="Calibri"/>
          <w:b/>
          <w:bCs/>
          <w:rtl/>
        </w:rPr>
        <w:t>פעולות המכלולים בפינוי אוכלוסייה</w:t>
      </w:r>
      <w:r w:rsidRPr="009378CC">
        <w:rPr>
          <w:rFonts w:eastAsia="Calibri" w:hint="cs"/>
          <w:b/>
          <w:bCs/>
          <w:rtl/>
        </w:rPr>
        <w:t xml:space="preserve"> על פי נוהל הפינוי המועצתי</w:t>
      </w:r>
    </w:p>
    <w:tbl>
      <w:tblPr>
        <w:tblStyle w:val="af5"/>
        <w:bidiVisual/>
        <w:tblW w:w="8270" w:type="dxa"/>
        <w:jc w:val="center"/>
        <w:tblLook w:val="04A0" w:firstRow="1" w:lastRow="0" w:firstColumn="1" w:lastColumn="0" w:noHBand="0" w:noVBand="1"/>
      </w:tblPr>
      <w:tblGrid>
        <w:gridCol w:w="3393"/>
        <w:gridCol w:w="4877"/>
      </w:tblGrid>
      <w:tr w:rsidR="009378CC" w:rsidRPr="009378CC" w:rsidTr="003A1EF1">
        <w:trPr>
          <w:tblHeader/>
          <w:jc w:val="center"/>
        </w:trPr>
        <w:tc>
          <w:tcPr>
            <w:tcW w:w="3393" w:type="dxa"/>
            <w:shd w:val="clear" w:color="auto" w:fill="B2A1C7"/>
          </w:tcPr>
          <w:p w:rsidR="009378CC" w:rsidRPr="009378CC" w:rsidRDefault="003A1EF1" w:rsidP="009378CC">
            <w:pPr>
              <w:spacing w:line="269" w:lineRule="auto"/>
              <w:jc w:val="center"/>
              <w:rPr>
                <w:rFonts w:eastAsia="Calibri"/>
                <w:b/>
                <w:bCs/>
                <w:sz w:val="22"/>
                <w:szCs w:val="22"/>
                <w:rtl/>
              </w:rPr>
            </w:pPr>
            <w:r>
              <w:rPr>
                <w:rFonts w:eastAsia="Calibri" w:hint="cs"/>
                <w:b/>
                <w:bCs/>
                <w:sz w:val="22"/>
                <w:szCs w:val="22"/>
                <w:rtl/>
              </w:rPr>
              <w:t>ה</w:t>
            </w:r>
            <w:r w:rsidR="009378CC" w:rsidRPr="009378CC">
              <w:rPr>
                <w:rFonts w:eastAsia="Calibri" w:hint="eastAsia"/>
                <w:b/>
                <w:bCs/>
                <w:sz w:val="22"/>
                <w:szCs w:val="22"/>
                <w:rtl/>
              </w:rPr>
              <w:t>גורם</w:t>
            </w:r>
            <w:r w:rsidR="009378CC" w:rsidRPr="009378CC">
              <w:rPr>
                <w:rFonts w:eastAsia="Calibri"/>
                <w:b/>
                <w:bCs/>
                <w:sz w:val="22"/>
                <w:szCs w:val="22"/>
                <w:rtl/>
              </w:rPr>
              <w:t xml:space="preserve"> </w:t>
            </w:r>
            <w:r>
              <w:rPr>
                <w:rFonts w:eastAsia="Calibri" w:hint="cs"/>
                <w:b/>
                <w:bCs/>
                <w:sz w:val="22"/>
                <w:szCs w:val="22"/>
                <w:rtl/>
              </w:rPr>
              <w:t>ה</w:t>
            </w:r>
            <w:r w:rsidR="009378CC" w:rsidRPr="009378CC">
              <w:rPr>
                <w:rFonts w:eastAsia="Calibri" w:hint="eastAsia"/>
                <w:b/>
                <w:bCs/>
                <w:sz w:val="22"/>
                <w:szCs w:val="22"/>
                <w:rtl/>
              </w:rPr>
              <w:t>מטפל</w:t>
            </w:r>
          </w:p>
        </w:tc>
        <w:tc>
          <w:tcPr>
            <w:tcW w:w="4877" w:type="dxa"/>
            <w:shd w:val="clear" w:color="auto" w:fill="B2A1C7"/>
          </w:tcPr>
          <w:p w:rsidR="009378CC" w:rsidRPr="009378CC" w:rsidRDefault="009378CC" w:rsidP="009378CC">
            <w:pPr>
              <w:autoSpaceDE w:val="0"/>
              <w:autoSpaceDN w:val="0"/>
              <w:adjustRightInd w:val="0"/>
              <w:spacing w:line="269" w:lineRule="auto"/>
              <w:ind w:left="720"/>
              <w:contextualSpacing/>
              <w:jc w:val="center"/>
              <w:rPr>
                <w:rFonts w:eastAsia="Calibri"/>
                <w:b/>
                <w:bCs/>
                <w:sz w:val="22"/>
                <w:szCs w:val="22"/>
                <w:rtl/>
              </w:rPr>
            </w:pPr>
            <w:r w:rsidRPr="009378CC">
              <w:rPr>
                <w:rFonts w:eastAsia="Calibri" w:hint="eastAsia"/>
                <w:b/>
                <w:bCs/>
                <w:sz w:val="22"/>
                <w:szCs w:val="22"/>
                <w:rtl/>
              </w:rPr>
              <w:t>המשימה</w:t>
            </w: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t>אגף</w:t>
            </w:r>
            <w:r w:rsidRPr="009378CC">
              <w:rPr>
                <w:rFonts w:eastAsia="Calibri"/>
                <w:sz w:val="22"/>
                <w:szCs w:val="22"/>
                <w:rtl/>
              </w:rPr>
              <w:t xml:space="preserve"> </w:t>
            </w:r>
            <w:r w:rsidR="00FD500F">
              <w:rPr>
                <w:rFonts w:eastAsia="Calibri" w:hint="cs"/>
                <w:sz w:val="22"/>
                <w:szCs w:val="22"/>
                <w:rtl/>
              </w:rPr>
              <w:t>ה</w:t>
            </w:r>
            <w:r w:rsidRPr="009378CC">
              <w:rPr>
                <w:rFonts w:eastAsia="Calibri" w:hint="eastAsia"/>
                <w:sz w:val="22"/>
                <w:szCs w:val="22"/>
                <w:rtl/>
              </w:rPr>
              <w:t>ביטחון</w:t>
            </w:r>
          </w:p>
          <w:p w:rsidR="009378CC" w:rsidRPr="009378CC" w:rsidRDefault="009378CC" w:rsidP="009378CC">
            <w:pPr>
              <w:spacing w:line="269" w:lineRule="auto"/>
              <w:jc w:val="center"/>
              <w:rPr>
                <w:rFonts w:eastAsia="Calibri"/>
                <w:sz w:val="22"/>
                <w:szCs w:val="22"/>
                <w:rtl/>
              </w:rPr>
            </w:pPr>
          </w:p>
          <w:p w:rsidR="009378CC" w:rsidRPr="009378CC" w:rsidRDefault="009378CC" w:rsidP="009378CC">
            <w:pPr>
              <w:spacing w:line="269" w:lineRule="auto"/>
              <w:jc w:val="center"/>
              <w:rPr>
                <w:rFonts w:eastAsia="Calibri"/>
                <w:sz w:val="22"/>
                <w:szCs w:val="22"/>
                <w:rtl/>
              </w:rPr>
            </w:pPr>
            <w:r w:rsidRPr="009378CC">
              <w:rPr>
                <w:rFonts w:eastAsia="Calibri"/>
                <w:noProof/>
                <w:sz w:val="22"/>
                <w:szCs w:val="22"/>
                <w:rtl/>
              </w:rPr>
              <w:drawing>
                <wp:inline distT="0" distB="0" distL="0" distR="0" wp14:anchorId="65657224" wp14:editId="7FD8B5CD">
                  <wp:extent cx="657143" cy="657143"/>
                  <wp:effectExtent l="0" t="0" r="0" b="0"/>
                  <wp:docPr id="32" name="תמונה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009.png"/>
                          <pic:cNvPicPr/>
                        </pic:nvPicPr>
                        <pic:blipFill>
                          <a:blip r:embed="rId18">
                            <a:extLst>
                              <a:ext uri="{28A0092B-C50C-407E-A947-70E740481C1C}">
                                <a14:useLocalDpi xmlns:a14="http://schemas.microsoft.com/office/drawing/2010/main" val="0"/>
                              </a:ext>
                            </a:extLst>
                          </a:blip>
                          <a:stretch>
                            <a:fillRect/>
                          </a:stretch>
                        </pic:blipFill>
                        <pic:spPr>
                          <a:xfrm>
                            <a:off x="0" y="0"/>
                            <a:ext cx="657143" cy="657143"/>
                          </a:xfrm>
                          <a:prstGeom prst="rect">
                            <a:avLst/>
                          </a:prstGeom>
                        </pic:spPr>
                      </pic:pic>
                    </a:graphicData>
                  </a:graphic>
                </wp:inline>
              </w:drawing>
            </w:r>
          </w:p>
        </w:tc>
        <w:tc>
          <w:tcPr>
            <w:tcW w:w="4877" w:type="dxa"/>
          </w:tcPr>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הפעלת נוהל פינוי</w:t>
            </w:r>
          </w:p>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 xml:space="preserve">פתיחה ואיוש </w:t>
            </w:r>
            <w:r w:rsidRPr="009378CC">
              <w:rPr>
                <w:rFonts w:eastAsia="Calibri" w:hint="eastAsia"/>
                <w:sz w:val="22"/>
                <w:szCs w:val="22"/>
                <w:rtl/>
              </w:rPr>
              <w:t>של</w:t>
            </w:r>
            <w:r w:rsidRPr="009378CC">
              <w:rPr>
                <w:rFonts w:eastAsia="Calibri"/>
                <w:sz w:val="22"/>
                <w:szCs w:val="22"/>
                <w:rtl/>
              </w:rPr>
              <w:t xml:space="preserve"> מרכז הפעלה</w:t>
            </w:r>
          </w:p>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 xml:space="preserve">תיאום ותכלול מול גורמי החירום </w:t>
            </w:r>
            <w:r w:rsidRPr="009378CC">
              <w:rPr>
                <w:rFonts w:eastAsia="Calibri" w:hint="cs"/>
                <w:sz w:val="22"/>
                <w:szCs w:val="22"/>
                <w:rtl/>
              </w:rPr>
              <w:t>ב</w:t>
            </w:r>
            <w:r w:rsidRPr="009378CC">
              <w:rPr>
                <w:rFonts w:eastAsia="Calibri"/>
                <w:sz w:val="22"/>
                <w:szCs w:val="22"/>
                <w:rtl/>
              </w:rPr>
              <w:t>רשות</w:t>
            </w:r>
            <w:r w:rsidRPr="009378CC">
              <w:rPr>
                <w:rFonts w:eastAsia="Calibri" w:hint="cs"/>
                <w:sz w:val="22"/>
                <w:szCs w:val="22"/>
                <w:rtl/>
              </w:rPr>
              <w:t xml:space="preserve"> המקומית</w:t>
            </w:r>
          </w:p>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 xml:space="preserve">תיאום וארגון חברות שמירה לעת </w:t>
            </w:r>
            <w:r w:rsidRPr="009378CC">
              <w:rPr>
                <w:rFonts w:eastAsia="Calibri" w:hint="eastAsia"/>
                <w:sz w:val="22"/>
                <w:szCs w:val="22"/>
                <w:rtl/>
              </w:rPr>
              <w:t>ה</w:t>
            </w:r>
            <w:r w:rsidRPr="009378CC">
              <w:rPr>
                <w:rFonts w:eastAsia="Calibri"/>
                <w:sz w:val="22"/>
                <w:szCs w:val="22"/>
                <w:rtl/>
              </w:rPr>
              <w:t>צורך</w:t>
            </w:r>
          </w:p>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פתיחת מחסני חירום ודחיפת ציוד</w:t>
            </w:r>
          </w:p>
          <w:p w:rsidR="009378CC" w:rsidRPr="009378CC" w:rsidRDefault="009378CC" w:rsidP="00FD500F">
            <w:pPr>
              <w:numPr>
                <w:ilvl w:val="0"/>
                <w:numId w:val="12"/>
              </w:numPr>
              <w:autoSpaceDE w:val="0"/>
              <w:autoSpaceDN w:val="0"/>
              <w:adjustRightInd w:val="0"/>
              <w:spacing w:line="269" w:lineRule="auto"/>
              <w:ind w:left="372"/>
              <w:contextualSpacing/>
              <w:jc w:val="left"/>
              <w:rPr>
                <w:rFonts w:eastAsia="Calibri"/>
                <w:sz w:val="22"/>
                <w:szCs w:val="22"/>
                <w:rtl/>
              </w:rPr>
            </w:pPr>
            <w:r w:rsidRPr="009378CC">
              <w:rPr>
                <w:rFonts w:eastAsia="Calibri"/>
                <w:sz w:val="22"/>
                <w:szCs w:val="22"/>
                <w:rtl/>
              </w:rPr>
              <w:t>הפעלת שיטור מקומי על פי הצורך</w:t>
            </w: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t>מידע</w:t>
            </w:r>
            <w:r w:rsidRPr="009378CC">
              <w:rPr>
                <w:rFonts w:eastAsia="Calibri"/>
                <w:sz w:val="22"/>
                <w:szCs w:val="22"/>
                <w:rtl/>
              </w:rPr>
              <w:t xml:space="preserve"> </w:t>
            </w:r>
            <w:r w:rsidRPr="009378CC">
              <w:rPr>
                <w:rFonts w:eastAsia="Calibri" w:hint="eastAsia"/>
                <w:sz w:val="22"/>
                <w:szCs w:val="22"/>
                <w:rtl/>
              </w:rPr>
              <w:t>לציבור</w:t>
            </w:r>
            <w:r w:rsidR="00FD500F">
              <w:rPr>
                <w:rFonts w:eastAsia="Calibri" w:hint="cs"/>
                <w:sz w:val="22"/>
                <w:szCs w:val="22"/>
                <w:rtl/>
              </w:rPr>
              <w:t>,</w:t>
            </w:r>
            <w:r w:rsidRPr="009378CC">
              <w:rPr>
                <w:rFonts w:eastAsia="Calibri"/>
                <w:sz w:val="22"/>
                <w:szCs w:val="22"/>
                <w:rtl/>
              </w:rPr>
              <w:t xml:space="preserve"> </w:t>
            </w:r>
            <w:r w:rsidRPr="009378CC">
              <w:rPr>
                <w:rFonts w:eastAsia="Calibri" w:hint="eastAsia"/>
                <w:sz w:val="22"/>
                <w:szCs w:val="22"/>
                <w:rtl/>
              </w:rPr>
              <w:t>מוקד</w:t>
            </w:r>
            <w:r w:rsidRPr="009378CC">
              <w:rPr>
                <w:rFonts w:eastAsia="Calibri"/>
                <w:sz w:val="22"/>
                <w:szCs w:val="22"/>
                <w:rtl/>
              </w:rPr>
              <w:t xml:space="preserve"> 106</w:t>
            </w:r>
            <w:r w:rsidR="00FD500F">
              <w:rPr>
                <w:rFonts w:eastAsia="Calibri" w:hint="cs"/>
                <w:sz w:val="22"/>
                <w:szCs w:val="22"/>
                <w:rtl/>
              </w:rPr>
              <w:t>,</w:t>
            </w:r>
            <w:r w:rsidRPr="009378CC">
              <w:rPr>
                <w:rFonts w:eastAsia="Calibri"/>
                <w:sz w:val="22"/>
                <w:szCs w:val="22"/>
                <w:rtl/>
              </w:rPr>
              <w:t xml:space="preserve"> </w:t>
            </w:r>
            <w:r w:rsidRPr="009378CC">
              <w:rPr>
                <w:rFonts w:eastAsia="Calibri" w:hint="eastAsia"/>
                <w:sz w:val="22"/>
                <w:szCs w:val="22"/>
                <w:rtl/>
              </w:rPr>
              <w:t>דוברות</w:t>
            </w:r>
          </w:p>
          <w:p w:rsidR="009378CC" w:rsidRPr="009378CC" w:rsidRDefault="009378CC" w:rsidP="009378CC">
            <w:pPr>
              <w:spacing w:line="269" w:lineRule="auto"/>
              <w:jc w:val="center"/>
              <w:rPr>
                <w:rFonts w:eastAsia="Calibri"/>
                <w:sz w:val="22"/>
                <w:szCs w:val="22"/>
                <w:rtl/>
              </w:rPr>
            </w:pPr>
            <w:r w:rsidRPr="009378CC">
              <w:rPr>
                <w:rFonts w:eastAsia="Calibri"/>
                <w:noProof/>
                <w:sz w:val="22"/>
                <w:szCs w:val="22"/>
                <w:rtl/>
              </w:rPr>
              <w:drawing>
                <wp:inline distT="0" distB="0" distL="0" distR="0" wp14:anchorId="37C37ACD" wp14:editId="614AD1BA">
                  <wp:extent cx="885714" cy="542857"/>
                  <wp:effectExtent l="0" t="0" r="0" b="0"/>
                  <wp:docPr id="33" name="תמונה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006.png"/>
                          <pic:cNvPicPr/>
                        </pic:nvPicPr>
                        <pic:blipFill>
                          <a:blip r:embed="rId19">
                            <a:extLst>
                              <a:ext uri="{28A0092B-C50C-407E-A947-70E740481C1C}">
                                <a14:useLocalDpi xmlns:a14="http://schemas.microsoft.com/office/drawing/2010/main" val="0"/>
                              </a:ext>
                            </a:extLst>
                          </a:blip>
                          <a:stretch>
                            <a:fillRect/>
                          </a:stretch>
                        </pic:blipFill>
                        <pic:spPr>
                          <a:xfrm>
                            <a:off x="0" y="0"/>
                            <a:ext cx="885714" cy="542857"/>
                          </a:xfrm>
                          <a:prstGeom prst="rect">
                            <a:avLst/>
                          </a:prstGeom>
                        </pic:spPr>
                      </pic:pic>
                    </a:graphicData>
                  </a:graphic>
                </wp:inline>
              </w:drawing>
            </w:r>
          </w:p>
        </w:tc>
        <w:tc>
          <w:tcPr>
            <w:tcW w:w="4877" w:type="dxa"/>
          </w:tcPr>
          <w:p w:rsidR="009378CC" w:rsidRPr="009378CC" w:rsidRDefault="009378CC" w:rsidP="00FD500F">
            <w:pPr>
              <w:numPr>
                <w:ilvl w:val="0"/>
                <w:numId w:val="13"/>
              </w:numPr>
              <w:spacing w:line="269" w:lineRule="auto"/>
              <w:ind w:left="372"/>
              <w:contextualSpacing/>
              <w:jc w:val="left"/>
              <w:rPr>
                <w:rFonts w:eastAsia="Calibri"/>
                <w:sz w:val="22"/>
                <w:szCs w:val="22"/>
              </w:rPr>
            </w:pPr>
            <w:r w:rsidRPr="009378CC">
              <w:rPr>
                <w:rFonts w:eastAsia="Calibri" w:hint="eastAsia"/>
                <w:sz w:val="22"/>
                <w:szCs w:val="22"/>
                <w:rtl/>
              </w:rPr>
              <w:t>העברת</w:t>
            </w:r>
            <w:r w:rsidRPr="009378CC">
              <w:rPr>
                <w:rFonts w:eastAsia="Calibri"/>
                <w:sz w:val="22"/>
                <w:szCs w:val="22"/>
                <w:rtl/>
              </w:rPr>
              <w:t xml:space="preserve"> </w:t>
            </w:r>
            <w:r w:rsidRPr="009378CC">
              <w:rPr>
                <w:rFonts w:eastAsia="Calibri" w:hint="eastAsia"/>
                <w:sz w:val="22"/>
                <w:szCs w:val="22"/>
                <w:rtl/>
              </w:rPr>
              <w:t>עדכון</w:t>
            </w:r>
            <w:r w:rsidRPr="009378CC">
              <w:rPr>
                <w:rFonts w:eastAsia="Calibri"/>
                <w:sz w:val="22"/>
                <w:szCs w:val="22"/>
                <w:rtl/>
              </w:rPr>
              <w:t xml:space="preserve"> </w:t>
            </w:r>
            <w:r w:rsidRPr="009378CC">
              <w:rPr>
                <w:rFonts w:eastAsia="Calibri" w:hint="eastAsia"/>
                <w:sz w:val="22"/>
                <w:szCs w:val="22"/>
                <w:rtl/>
              </w:rPr>
              <w:t>למנהלי</w:t>
            </w:r>
            <w:r w:rsidRPr="009378CC">
              <w:rPr>
                <w:rFonts w:eastAsia="Calibri"/>
                <w:sz w:val="22"/>
                <w:szCs w:val="22"/>
                <w:rtl/>
              </w:rPr>
              <w:t xml:space="preserve"> </w:t>
            </w:r>
            <w:r w:rsidRPr="009378CC">
              <w:rPr>
                <w:rFonts w:eastAsia="Calibri" w:hint="eastAsia"/>
                <w:sz w:val="22"/>
                <w:szCs w:val="22"/>
                <w:rtl/>
              </w:rPr>
              <w:t>מחלקות</w:t>
            </w:r>
            <w:r w:rsidRPr="009378CC">
              <w:rPr>
                <w:rFonts w:eastAsia="Calibri"/>
                <w:sz w:val="22"/>
                <w:szCs w:val="22"/>
                <w:rtl/>
              </w:rPr>
              <w:t xml:space="preserve"> </w:t>
            </w:r>
            <w:r w:rsidRPr="009378CC">
              <w:rPr>
                <w:rFonts w:eastAsia="Calibri" w:hint="eastAsia"/>
                <w:sz w:val="22"/>
                <w:szCs w:val="22"/>
                <w:rtl/>
              </w:rPr>
              <w:t>הרשות</w:t>
            </w:r>
          </w:p>
          <w:p w:rsidR="009378CC" w:rsidRPr="009378CC" w:rsidRDefault="009378CC" w:rsidP="00FD500F">
            <w:pPr>
              <w:numPr>
                <w:ilvl w:val="0"/>
                <w:numId w:val="13"/>
              </w:numPr>
              <w:spacing w:line="269" w:lineRule="auto"/>
              <w:ind w:left="372"/>
              <w:contextualSpacing/>
              <w:jc w:val="left"/>
              <w:rPr>
                <w:rFonts w:eastAsia="Calibri"/>
                <w:sz w:val="22"/>
                <w:szCs w:val="22"/>
              </w:rPr>
            </w:pPr>
            <w:r w:rsidRPr="009378CC">
              <w:rPr>
                <w:rFonts w:eastAsia="Calibri" w:hint="eastAsia"/>
                <w:sz w:val="22"/>
                <w:szCs w:val="22"/>
                <w:rtl/>
              </w:rPr>
              <w:t>העברת</w:t>
            </w:r>
            <w:r w:rsidRPr="009378CC">
              <w:rPr>
                <w:rFonts w:eastAsia="Calibri"/>
                <w:sz w:val="22"/>
                <w:szCs w:val="22"/>
                <w:rtl/>
              </w:rPr>
              <w:t xml:space="preserve"> </w:t>
            </w:r>
            <w:r w:rsidRPr="009378CC">
              <w:rPr>
                <w:rFonts w:eastAsia="Calibri" w:hint="eastAsia"/>
                <w:sz w:val="22"/>
                <w:szCs w:val="22"/>
                <w:rtl/>
              </w:rPr>
              <w:t>הודעות</w:t>
            </w:r>
            <w:r w:rsidRPr="009378CC">
              <w:rPr>
                <w:rFonts w:eastAsia="Calibri"/>
                <w:sz w:val="22"/>
                <w:szCs w:val="22"/>
                <w:rtl/>
              </w:rPr>
              <w:t xml:space="preserve"> </w:t>
            </w:r>
            <w:r w:rsidRPr="009378CC">
              <w:rPr>
                <w:rFonts w:eastAsia="Calibri" w:hint="eastAsia"/>
                <w:sz w:val="22"/>
                <w:szCs w:val="22"/>
                <w:rtl/>
              </w:rPr>
              <w:t>על</w:t>
            </w:r>
            <w:r w:rsidRPr="009378CC">
              <w:rPr>
                <w:rFonts w:eastAsia="Calibri"/>
                <w:sz w:val="22"/>
                <w:szCs w:val="22"/>
                <w:rtl/>
              </w:rPr>
              <w:t xml:space="preserve"> </w:t>
            </w:r>
            <w:r w:rsidRPr="009378CC">
              <w:rPr>
                <w:rFonts w:eastAsia="Calibri" w:hint="eastAsia"/>
                <w:sz w:val="22"/>
                <w:szCs w:val="22"/>
                <w:rtl/>
              </w:rPr>
              <w:t>מרכזי</w:t>
            </w:r>
            <w:r w:rsidRPr="009378CC">
              <w:rPr>
                <w:rFonts w:eastAsia="Calibri"/>
                <w:sz w:val="22"/>
                <w:szCs w:val="22"/>
                <w:rtl/>
              </w:rPr>
              <w:t xml:space="preserve"> </w:t>
            </w:r>
            <w:r w:rsidRPr="009378CC">
              <w:rPr>
                <w:rFonts w:eastAsia="Calibri" w:hint="eastAsia"/>
                <w:sz w:val="22"/>
                <w:szCs w:val="22"/>
                <w:rtl/>
              </w:rPr>
              <w:t>קליטה</w:t>
            </w:r>
          </w:p>
          <w:p w:rsidR="009378CC" w:rsidRPr="009378CC" w:rsidRDefault="009378CC" w:rsidP="00FD500F">
            <w:pPr>
              <w:numPr>
                <w:ilvl w:val="0"/>
                <w:numId w:val="13"/>
              </w:numPr>
              <w:spacing w:line="269" w:lineRule="auto"/>
              <w:ind w:left="372"/>
              <w:contextualSpacing/>
              <w:jc w:val="left"/>
              <w:rPr>
                <w:rFonts w:eastAsia="Calibri"/>
                <w:sz w:val="22"/>
                <w:szCs w:val="22"/>
                <w:rtl/>
              </w:rPr>
            </w:pPr>
            <w:r w:rsidRPr="009378CC">
              <w:rPr>
                <w:rFonts w:eastAsia="Calibri" w:hint="eastAsia"/>
                <w:sz w:val="22"/>
                <w:szCs w:val="22"/>
                <w:rtl/>
              </w:rPr>
              <w:t>הוצאת</w:t>
            </w:r>
            <w:r w:rsidRPr="009378CC">
              <w:rPr>
                <w:rFonts w:eastAsia="Calibri"/>
                <w:sz w:val="22"/>
                <w:szCs w:val="22"/>
                <w:rtl/>
              </w:rPr>
              <w:t xml:space="preserve"> </w:t>
            </w:r>
            <w:r w:rsidRPr="009378CC">
              <w:rPr>
                <w:rFonts w:eastAsia="Calibri" w:hint="eastAsia"/>
                <w:sz w:val="22"/>
                <w:szCs w:val="22"/>
                <w:rtl/>
              </w:rPr>
              <w:t>הודעות</w:t>
            </w:r>
            <w:r w:rsidRPr="009378CC">
              <w:rPr>
                <w:rFonts w:eastAsia="Calibri"/>
                <w:sz w:val="22"/>
                <w:szCs w:val="22"/>
                <w:rtl/>
              </w:rPr>
              <w:t xml:space="preserve"> </w:t>
            </w:r>
            <w:r w:rsidRPr="009378CC">
              <w:rPr>
                <w:rFonts w:eastAsia="Calibri" w:hint="eastAsia"/>
                <w:sz w:val="22"/>
                <w:szCs w:val="22"/>
                <w:rtl/>
              </w:rPr>
              <w:t>לתקשורת</w:t>
            </w: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t>אוכלוסייה</w:t>
            </w:r>
          </w:p>
          <w:p w:rsidR="009378CC" w:rsidRPr="009378CC" w:rsidRDefault="009378CC" w:rsidP="009378CC">
            <w:pPr>
              <w:spacing w:line="269" w:lineRule="auto"/>
              <w:jc w:val="center"/>
              <w:rPr>
                <w:rFonts w:eastAsia="Calibri"/>
                <w:sz w:val="22"/>
                <w:szCs w:val="22"/>
                <w:rtl/>
              </w:rPr>
            </w:pPr>
            <w:r w:rsidRPr="009378CC">
              <w:rPr>
                <w:rFonts w:eastAsia="Calibri"/>
                <w:noProof/>
                <w:sz w:val="22"/>
                <w:szCs w:val="22"/>
                <w:rtl/>
              </w:rPr>
              <w:drawing>
                <wp:inline distT="0" distB="0" distL="0" distR="0" wp14:anchorId="0E5CC2CF" wp14:editId="17AA4ACE">
                  <wp:extent cx="819048" cy="552381"/>
                  <wp:effectExtent l="0" t="0" r="635" b="635"/>
                  <wp:docPr id="35" name="תמונה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012.png"/>
                          <pic:cNvPicPr/>
                        </pic:nvPicPr>
                        <pic:blipFill>
                          <a:blip r:embed="rId20">
                            <a:extLst>
                              <a:ext uri="{28A0092B-C50C-407E-A947-70E740481C1C}">
                                <a14:useLocalDpi xmlns:a14="http://schemas.microsoft.com/office/drawing/2010/main" val="0"/>
                              </a:ext>
                            </a:extLst>
                          </a:blip>
                          <a:stretch>
                            <a:fillRect/>
                          </a:stretch>
                        </pic:blipFill>
                        <pic:spPr>
                          <a:xfrm>
                            <a:off x="0" y="0"/>
                            <a:ext cx="819048" cy="552381"/>
                          </a:xfrm>
                          <a:prstGeom prst="rect">
                            <a:avLst/>
                          </a:prstGeom>
                        </pic:spPr>
                      </pic:pic>
                    </a:graphicData>
                  </a:graphic>
                </wp:inline>
              </w:drawing>
            </w:r>
          </w:p>
        </w:tc>
        <w:tc>
          <w:tcPr>
            <w:tcW w:w="4877" w:type="dxa"/>
          </w:tcPr>
          <w:p w:rsidR="009378CC" w:rsidRPr="009378CC" w:rsidRDefault="009378CC" w:rsidP="00FD500F">
            <w:pPr>
              <w:numPr>
                <w:ilvl w:val="0"/>
                <w:numId w:val="14"/>
              </w:numPr>
              <w:spacing w:line="269" w:lineRule="auto"/>
              <w:ind w:left="372"/>
              <w:contextualSpacing/>
              <w:jc w:val="left"/>
              <w:rPr>
                <w:rFonts w:eastAsia="Calibri"/>
                <w:sz w:val="22"/>
                <w:szCs w:val="22"/>
              </w:rPr>
            </w:pPr>
            <w:r w:rsidRPr="009378CC">
              <w:rPr>
                <w:rFonts w:eastAsia="Calibri" w:hint="eastAsia"/>
                <w:sz w:val="22"/>
                <w:szCs w:val="22"/>
                <w:rtl/>
              </w:rPr>
              <w:t>פינוי</w:t>
            </w:r>
            <w:r w:rsidRPr="009378CC">
              <w:rPr>
                <w:rFonts w:eastAsia="Calibri"/>
                <w:sz w:val="22"/>
                <w:szCs w:val="22"/>
                <w:rtl/>
              </w:rPr>
              <w:t xml:space="preserve"> </w:t>
            </w:r>
            <w:r w:rsidRPr="009378CC">
              <w:rPr>
                <w:rFonts w:eastAsia="Calibri" w:hint="eastAsia"/>
                <w:sz w:val="22"/>
                <w:szCs w:val="22"/>
                <w:rtl/>
              </w:rPr>
              <w:t>אוכלוסייה</w:t>
            </w:r>
            <w:r w:rsidRPr="009378CC">
              <w:rPr>
                <w:rFonts w:eastAsia="Calibri"/>
                <w:sz w:val="22"/>
                <w:szCs w:val="22"/>
                <w:rtl/>
              </w:rPr>
              <w:t xml:space="preserve"> </w:t>
            </w:r>
            <w:r w:rsidRPr="009378CC">
              <w:rPr>
                <w:rFonts w:eastAsia="Calibri" w:hint="eastAsia"/>
                <w:sz w:val="22"/>
                <w:szCs w:val="22"/>
                <w:rtl/>
              </w:rPr>
              <w:t>חלשה</w:t>
            </w:r>
            <w:r w:rsidRPr="009378CC">
              <w:rPr>
                <w:rFonts w:eastAsia="Calibri"/>
                <w:sz w:val="22"/>
                <w:szCs w:val="22"/>
                <w:rtl/>
              </w:rPr>
              <w:t xml:space="preserve"> </w:t>
            </w:r>
            <w:r w:rsidRPr="009378CC">
              <w:rPr>
                <w:rFonts w:eastAsia="Calibri" w:hint="eastAsia"/>
                <w:sz w:val="22"/>
                <w:szCs w:val="22"/>
                <w:rtl/>
              </w:rPr>
              <w:t>על</w:t>
            </w:r>
            <w:r w:rsidRPr="009378CC">
              <w:rPr>
                <w:rFonts w:eastAsia="Calibri"/>
                <w:sz w:val="22"/>
                <w:szCs w:val="22"/>
                <w:rtl/>
              </w:rPr>
              <w:t xml:space="preserve"> </w:t>
            </w:r>
            <w:r w:rsidRPr="009378CC">
              <w:rPr>
                <w:rFonts w:eastAsia="Calibri" w:hint="eastAsia"/>
                <w:sz w:val="22"/>
                <w:szCs w:val="22"/>
                <w:rtl/>
              </w:rPr>
              <w:t>פי</w:t>
            </w:r>
            <w:r w:rsidRPr="009378CC">
              <w:rPr>
                <w:rFonts w:eastAsia="Calibri"/>
                <w:sz w:val="22"/>
                <w:szCs w:val="22"/>
                <w:rtl/>
              </w:rPr>
              <w:t xml:space="preserve"> </w:t>
            </w:r>
            <w:r w:rsidRPr="009378CC">
              <w:rPr>
                <w:rFonts w:eastAsia="Calibri" w:hint="eastAsia"/>
                <w:sz w:val="22"/>
                <w:szCs w:val="22"/>
                <w:rtl/>
              </w:rPr>
              <w:t>רשימות</w:t>
            </w:r>
            <w:r w:rsidRPr="009378CC">
              <w:rPr>
                <w:rFonts w:eastAsia="Calibri"/>
                <w:sz w:val="22"/>
                <w:szCs w:val="22"/>
                <w:rtl/>
              </w:rPr>
              <w:t xml:space="preserve"> </w:t>
            </w:r>
            <w:r w:rsidRPr="009378CC">
              <w:rPr>
                <w:rFonts w:eastAsia="Calibri" w:hint="eastAsia"/>
                <w:sz w:val="22"/>
                <w:szCs w:val="22"/>
                <w:rtl/>
              </w:rPr>
              <w:t>קיימות</w:t>
            </w:r>
          </w:p>
          <w:p w:rsidR="009378CC" w:rsidRPr="009378CC" w:rsidRDefault="009378CC" w:rsidP="00FD500F">
            <w:pPr>
              <w:numPr>
                <w:ilvl w:val="0"/>
                <w:numId w:val="14"/>
              </w:numPr>
              <w:spacing w:line="269" w:lineRule="auto"/>
              <w:ind w:left="372"/>
              <w:contextualSpacing/>
              <w:jc w:val="left"/>
              <w:rPr>
                <w:rFonts w:eastAsia="Calibri"/>
                <w:sz w:val="22"/>
                <w:szCs w:val="22"/>
              </w:rPr>
            </w:pPr>
            <w:r w:rsidRPr="009378CC">
              <w:rPr>
                <w:rFonts w:eastAsia="Calibri" w:hint="eastAsia"/>
                <w:sz w:val="22"/>
                <w:szCs w:val="22"/>
                <w:rtl/>
              </w:rPr>
              <w:t>עדכון</w:t>
            </w:r>
            <w:r w:rsidRPr="009378CC">
              <w:rPr>
                <w:rFonts w:eastAsia="Calibri"/>
                <w:sz w:val="22"/>
                <w:szCs w:val="22"/>
                <w:rtl/>
              </w:rPr>
              <w:t xml:space="preserve"> </w:t>
            </w:r>
            <w:r w:rsidRPr="009378CC">
              <w:rPr>
                <w:rFonts w:eastAsia="Calibri" w:hint="eastAsia"/>
                <w:sz w:val="22"/>
                <w:szCs w:val="22"/>
                <w:rtl/>
              </w:rPr>
              <w:t>השטח</w:t>
            </w:r>
            <w:r w:rsidRPr="009378CC">
              <w:rPr>
                <w:rFonts w:eastAsia="Calibri"/>
                <w:sz w:val="22"/>
                <w:szCs w:val="22"/>
                <w:rtl/>
              </w:rPr>
              <w:t xml:space="preserve"> </w:t>
            </w:r>
            <w:r w:rsidRPr="009378CC">
              <w:rPr>
                <w:rFonts w:eastAsia="Calibri" w:hint="eastAsia"/>
                <w:sz w:val="22"/>
                <w:szCs w:val="22"/>
                <w:rtl/>
              </w:rPr>
              <w:t>בסיוע</w:t>
            </w:r>
            <w:r w:rsidRPr="009378CC">
              <w:rPr>
                <w:rFonts w:eastAsia="Calibri"/>
                <w:sz w:val="22"/>
                <w:szCs w:val="22"/>
                <w:rtl/>
              </w:rPr>
              <w:t xml:space="preserve"> </w:t>
            </w:r>
            <w:r w:rsidRPr="009378CC">
              <w:rPr>
                <w:rFonts w:eastAsia="Calibri" w:hint="eastAsia"/>
                <w:sz w:val="22"/>
                <w:szCs w:val="22"/>
                <w:rtl/>
              </w:rPr>
              <w:t>לפינוי</w:t>
            </w:r>
            <w:r w:rsidRPr="009378CC">
              <w:rPr>
                <w:rFonts w:eastAsia="Calibri"/>
                <w:sz w:val="22"/>
                <w:szCs w:val="22"/>
                <w:rtl/>
              </w:rPr>
              <w:t xml:space="preserve"> </w:t>
            </w:r>
            <w:r w:rsidRPr="009378CC">
              <w:rPr>
                <w:rFonts w:eastAsia="Calibri" w:hint="eastAsia"/>
                <w:sz w:val="22"/>
                <w:szCs w:val="22"/>
                <w:rtl/>
              </w:rPr>
              <w:t>קשישים</w:t>
            </w:r>
            <w:r w:rsidRPr="009378CC">
              <w:rPr>
                <w:rFonts w:eastAsia="Calibri"/>
                <w:sz w:val="22"/>
                <w:szCs w:val="22"/>
                <w:rtl/>
              </w:rPr>
              <w:t xml:space="preserve"> </w:t>
            </w:r>
            <w:r w:rsidRPr="009378CC">
              <w:rPr>
                <w:rFonts w:eastAsia="Calibri" w:hint="eastAsia"/>
                <w:sz w:val="22"/>
                <w:szCs w:val="22"/>
                <w:rtl/>
              </w:rPr>
              <w:t>ונזקקים</w:t>
            </w:r>
          </w:p>
          <w:p w:rsidR="009378CC" w:rsidRPr="009378CC" w:rsidRDefault="009378CC" w:rsidP="00FD500F">
            <w:pPr>
              <w:numPr>
                <w:ilvl w:val="0"/>
                <w:numId w:val="14"/>
              </w:numPr>
              <w:spacing w:line="269" w:lineRule="auto"/>
              <w:ind w:left="372"/>
              <w:contextualSpacing/>
              <w:jc w:val="left"/>
              <w:rPr>
                <w:rFonts w:eastAsia="Calibri"/>
                <w:sz w:val="22"/>
                <w:szCs w:val="22"/>
              </w:rPr>
            </w:pPr>
            <w:r w:rsidRPr="009378CC">
              <w:rPr>
                <w:rFonts w:eastAsia="Calibri" w:hint="eastAsia"/>
                <w:sz w:val="22"/>
                <w:szCs w:val="22"/>
                <w:rtl/>
              </w:rPr>
              <w:t>שליחת</w:t>
            </w:r>
            <w:r w:rsidRPr="009378CC">
              <w:rPr>
                <w:rFonts w:eastAsia="Calibri"/>
                <w:sz w:val="22"/>
                <w:szCs w:val="22"/>
                <w:rtl/>
              </w:rPr>
              <w:t xml:space="preserve"> </w:t>
            </w:r>
            <w:r w:rsidRPr="009378CC">
              <w:rPr>
                <w:rFonts w:eastAsia="Calibri" w:hint="eastAsia"/>
                <w:sz w:val="22"/>
                <w:szCs w:val="22"/>
                <w:rtl/>
              </w:rPr>
              <w:t>צוות</w:t>
            </w:r>
            <w:r w:rsidRPr="009378CC">
              <w:rPr>
                <w:rFonts w:eastAsia="Calibri"/>
                <w:sz w:val="22"/>
                <w:szCs w:val="22"/>
                <w:rtl/>
              </w:rPr>
              <w:t xml:space="preserve"> </w:t>
            </w:r>
            <w:r w:rsidRPr="009378CC">
              <w:rPr>
                <w:rFonts w:eastAsia="Calibri" w:hint="eastAsia"/>
                <w:sz w:val="22"/>
                <w:szCs w:val="22"/>
                <w:rtl/>
              </w:rPr>
              <w:t>ייעודי</w:t>
            </w:r>
            <w:r w:rsidRPr="009378CC">
              <w:rPr>
                <w:rFonts w:eastAsia="Calibri"/>
                <w:sz w:val="22"/>
                <w:szCs w:val="22"/>
                <w:rtl/>
              </w:rPr>
              <w:t xml:space="preserve"> </w:t>
            </w:r>
            <w:r w:rsidRPr="009378CC">
              <w:rPr>
                <w:rFonts w:eastAsia="Calibri" w:hint="eastAsia"/>
                <w:sz w:val="22"/>
                <w:szCs w:val="22"/>
                <w:rtl/>
              </w:rPr>
              <w:t>למתקן</w:t>
            </w:r>
            <w:r w:rsidRPr="009378CC">
              <w:rPr>
                <w:rFonts w:eastAsia="Calibri"/>
                <w:sz w:val="22"/>
                <w:szCs w:val="22"/>
                <w:rtl/>
              </w:rPr>
              <w:t xml:space="preserve"> </w:t>
            </w:r>
            <w:r w:rsidRPr="009378CC">
              <w:rPr>
                <w:rFonts w:eastAsia="Calibri" w:hint="eastAsia"/>
                <w:sz w:val="22"/>
                <w:szCs w:val="22"/>
                <w:rtl/>
              </w:rPr>
              <w:t>הקליטה</w:t>
            </w:r>
          </w:p>
          <w:p w:rsidR="009378CC" w:rsidRPr="009378CC" w:rsidRDefault="009378CC" w:rsidP="00FD500F">
            <w:pPr>
              <w:numPr>
                <w:ilvl w:val="0"/>
                <w:numId w:val="14"/>
              </w:numPr>
              <w:spacing w:line="269" w:lineRule="auto"/>
              <w:ind w:left="372"/>
              <w:contextualSpacing/>
              <w:jc w:val="left"/>
              <w:rPr>
                <w:rFonts w:eastAsia="Calibri"/>
                <w:sz w:val="22"/>
                <w:szCs w:val="22"/>
                <w:rtl/>
              </w:rPr>
            </w:pPr>
            <w:r w:rsidRPr="009378CC">
              <w:rPr>
                <w:rFonts w:eastAsia="Calibri" w:hint="eastAsia"/>
                <w:sz w:val="22"/>
                <w:szCs w:val="22"/>
                <w:rtl/>
              </w:rPr>
              <w:t>קיום</w:t>
            </w:r>
            <w:r w:rsidRPr="009378CC">
              <w:rPr>
                <w:rFonts w:eastAsia="Calibri"/>
                <w:sz w:val="22"/>
                <w:szCs w:val="22"/>
                <w:rtl/>
              </w:rPr>
              <w:t xml:space="preserve"> קשר רציף מול משרדי ממשלה בהקשר </w:t>
            </w:r>
            <w:r w:rsidRPr="009378CC">
              <w:rPr>
                <w:rFonts w:eastAsia="Calibri" w:hint="eastAsia"/>
                <w:sz w:val="22"/>
                <w:szCs w:val="22"/>
                <w:rtl/>
              </w:rPr>
              <w:t>של</w:t>
            </w:r>
            <w:r w:rsidRPr="009378CC">
              <w:rPr>
                <w:rFonts w:eastAsia="Calibri"/>
                <w:sz w:val="22"/>
                <w:szCs w:val="22"/>
                <w:rtl/>
              </w:rPr>
              <w:t xml:space="preserve"> </w:t>
            </w:r>
            <w:r w:rsidRPr="009378CC">
              <w:rPr>
                <w:rFonts w:eastAsia="Calibri" w:hint="eastAsia"/>
                <w:sz w:val="22"/>
                <w:szCs w:val="22"/>
                <w:rtl/>
              </w:rPr>
              <w:t>מענה</w:t>
            </w:r>
            <w:r w:rsidRPr="009378CC">
              <w:rPr>
                <w:rFonts w:eastAsia="Calibri"/>
                <w:sz w:val="22"/>
                <w:szCs w:val="22"/>
                <w:rtl/>
              </w:rPr>
              <w:t xml:space="preserve"> </w:t>
            </w:r>
            <w:r w:rsidRPr="009378CC">
              <w:rPr>
                <w:rFonts w:eastAsia="Calibri" w:hint="eastAsia"/>
                <w:sz w:val="22"/>
                <w:szCs w:val="22"/>
                <w:rtl/>
              </w:rPr>
              <w:t>לצרכים</w:t>
            </w: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t>חינוך</w:t>
            </w:r>
          </w:p>
          <w:p w:rsidR="009378CC" w:rsidRPr="009378CC" w:rsidRDefault="009378CC" w:rsidP="009378CC">
            <w:pPr>
              <w:spacing w:line="269" w:lineRule="auto"/>
              <w:jc w:val="center"/>
              <w:rPr>
                <w:rFonts w:eastAsia="Calibri"/>
                <w:sz w:val="22"/>
                <w:szCs w:val="22"/>
                <w:rtl/>
              </w:rPr>
            </w:pPr>
            <w:r w:rsidRPr="009378CC">
              <w:rPr>
                <w:rFonts w:eastAsia="Calibri"/>
                <w:noProof/>
                <w:sz w:val="22"/>
                <w:szCs w:val="22"/>
                <w:rtl/>
              </w:rPr>
              <w:lastRenderedPageBreak/>
              <w:drawing>
                <wp:inline distT="0" distB="0" distL="0" distR="0" wp14:anchorId="7B047EE0" wp14:editId="7684407F">
                  <wp:extent cx="819048" cy="761905"/>
                  <wp:effectExtent l="0" t="0" r="635" b="635"/>
                  <wp:docPr id="36" name="תמונה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015.png"/>
                          <pic:cNvPicPr/>
                        </pic:nvPicPr>
                        <pic:blipFill>
                          <a:blip r:embed="rId21">
                            <a:extLst>
                              <a:ext uri="{28A0092B-C50C-407E-A947-70E740481C1C}">
                                <a14:useLocalDpi xmlns:a14="http://schemas.microsoft.com/office/drawing/2010/main" val="0"/>
                              </a:ext>
                            </a:extLst>
                          </a:blip>
                          <a:stretch>
                            <a:fillRect/>
                          </a:stretch>
                        </pic:blipFill>
                        <pic:spPr>
                          <a:xfrm>
                            <a:off x="0" y="0"/>
                            <a:ext cx="819048" cy="761905"/>
                          </a:xfrm>
                          <a:prstGeom prst="rect">
                            <a:avLst/>
                          </a:prstGeom>
                        </pic:spPr>
                      </pic:pic>
                    </a:graphicData>
                  </a:graphic>
                </wp:inline>
              </w:drawing>
            </w:r>
            <w:r w:rsidRPr="009378CC">
              <w:rPr>
                <w:rFonts w:eastAsia="Calibri"/>
                <w:noProof/>
                <w:sz w:val="22"/>
                <w:szCs w:val="22"/>
                <w:rtl/>
              </w:rPr>
              <w:drawing>
                <wp:inline distT="0" distB="0" distL="0" distR="0" wp14:anchorId="4AAB4258" wp14:editId="271D0DB3">
                  <wp:extent cx="838095" cy="466667"/>
                  <wp:effectExtent l="0" t="0" r="63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010.png"/>
                          <pic:cNvPicPr/>
                        </pic:nvPicPr>
                        <pic:blipFill>
                          <a:blip r:embed="rId22">
                            <a:extLst>
                              <a:ext uri="{28A0092B-C50C-407E-A947-70E740481C1C}">
                                <a14:useLocalDpi xmlns:a14="http://schemas.microsoft.com/office/drawing/2010/main" val="0"/>
                              </a:ext>
                            </a:extLst>
                          </a:blip>
                          <a:stretch>
                            <a:fillRect/>
                          </a:stretch>
                        </pic:blipFill>
                        <pic:spPr>
                          <a:xfrm>
                            <a:off x="0" y="0"/>
                            <a:ext cx="838095" cy="466667"/>
                          </a:xfrm>
                          <a:prstGeom prst="rect">
                            <a:avLst/>
                          </a:prstGeom>
                        </pic:spPr>
                      </pic:pic>
                    </a:graphicData>
                  </a:graphic>
                </wp:inline>
              </w:drawing>
            </w:r>
          </w:p>
        </w:tc>
        <w:tc>
          <w:tcPr>
            <w:tcW w:w="4877" w:type="dxa"/>
          </w:tcPr>
          <w:p w:rsidR="009378CC" w:rsidRPr="009378CC" w:rsidRDefault="009378CC" w:rsidP="00FD500F">
            <w:pPr>
              <w:numPr>
                <w:ilvl w:val="0"/>
                <w:numId w:val="15"/>
              </w:numPr>
              <w:spacing w:line="269" w:lineRule="auto"/>
              <w:ind w:left="372"/>
              <w:contextualSpacing/>
              <w:jc w:val="left"/>
              <w:rPr>
                <w:rFonts w:eastAsia="Calibri"/>
                <w:sz w:val="22"/>
                <w:szCs w:val="22"/>
              </w:rPr>
            </w:pPr>
            <w:r w:rsidRPr="009378CC">
              <w:rPr>
                <w:rFonts w:eastAsia="Calibri" w:hint="eastAsia"/>
                <w:sz w:val="22"/>
                <w:szCs w:val="22"/>
                <w:rtl/>
              </w:rPr>
              <w:lastRenderedPageBreak/>
              <w:t>פתיחת</w:t>
            </w:r>
            <w:r w:rsidRPr="009378CC">
              <w:rPr>
                <w:rFonts w:eastAsia="Calibri"/>
                <w:sz w:val="22"/>
                <w:szCs w:val="22"/>
                <w:rtl/>
              </w:rPr>
              <w:t xml:space="preserve"> </w:t>
            </w:r>
            <w:r w:rsidRPr="009378CC">
              <w:rPr>
                <w:rFonts w:eastAsia="Calibri" w:hint="eastAsia"/>
                <w:sz w:val="22"/>
                <w:szCs w:val="22"/>
                <w:rtl/>
              </w:rPr>
              <w:t>מתקני</w:t>
            </w:r>
            <w:r w:rsidRPr="009378CC">
              <w:rPr>
                <w:rFonts w:eastAsia="Calibri"/>
                <w:sz w:val="22"/>
                <w:szCs w:val="22"/>
                <w:rtl/>
              </w:rPr>
              <w:t xml:space="preserve"> </w:t>
            </w:r>
            <w:r w:rsidRPr="009378CC">
              <w:rPr>
                <w:rFonts w:eastAsia="Calibri" w:hint="eastAsia"/>
                <w:sz w:val="22"/>
                <w:szCs w:val="22"/>
                <w:rtl/>
              </w:rPr>
              <w:t>קליטה</w:t>
            </w:r>
            <w:r w:rsidRPr="009378CC">
              <w:rPr>
                <w:rFonts w:eastAsia="Calibri" w:hint="cs"/>
                <w:sz w:val="22"/>
                <w:szCs w:val="22"/>
                <w:rtl/>
              </w:rPr>
              <w:t>,</w:t>
            </w:r>
            <w:r w:rsidRPr="009378CC">
              <w:rPr>
                <w:rFonts w:eastAsia="Calibri"/>
                <w:sz w:val="22"/>
                <w:szCs w:val="22"/>
                <w:rtl/>
              </w:rPr>
              <w:t xml:space="preserve"> כפי שיוחלט על ידי הרשות</w:t>
            </w:r>
          </w:p>
          <w:p w:rsidR="009378CC" w:rsidRPr="009378CC" w:rsidRDefault="009378CC" w:rsidP="00FD500F">
            <w:pPr>
              <w:numPr>
                <w:ilvl w:val="0"/>
                <w:numId w:val="15"/>
              </w:numPr>
              <w:spacing w:line="269" w:lineRule="auto"/>
              <w:ind w:left="372"/>
              <w:contextualSpacing/>
              <w:jc w:val="left"/>
              <w:rPr>
                <w:rFonts w:eastAsia="Calibri"/>
                <w:sz w:val="22"/>
                <w:szCs w:val="22"/>
              </w:rPr>
            </w:pPr>
            <w:r w:rsidRPr="009378CC">
              <w:rPr>
                <w:rFonts w:eastAsia="Calibri" w:hint="eastAsia"/>
                <w:sz w:val="22"/>
                <w:szCs w:val="22"/>
                <w:rtl/>
              </w:rPr>
              <w:t>הפעלת</w:t>
            </w:r>
            <w:r w:rsidRPr="009378CC">
              <w:rPr>
                <w:rFonts w:eastAsia="Calibri"/>
                <w:sz w:val="22"/>
                <w:szCs w:val="22"/>
                <w:rtl/>
              </w:rPr>
              <w:t xml:space="preserve"> </w:t>
            </w:r>
            <w:r w:rsidRPr="009378CC">
              <w:rPr>
                <w:rFonts w:eastAsia="Calibri" w:hint="eastAsia"/>
                <w:sz w:val="22"/>
                <w:szCs w:val="22"/>
                <w:rtl/>
              </w:rPr>
              <w:t>צוותי</w:t>
            </w:r>
            <w:r w:rsidRPr="009378CC">
              <w:rPr>
                <w:rFonts w:eastAsia="Calibri"/>
                <w:sz w:val="22"/>
                <w:szCs w:val="22"/>
                <w:rtl/>
              </w:rPr>
              <w:t xml:space="preserve"> </w:t>
            </w:r>
            <w:r w:rsidRPr="009378CC">
              <w:rPr>
                <w:rFonts w:eastAsia="Calibri" w:hint="eastAsia"/>
                <w:sz w:val="22"/>
                <w:szCs w:val="22"/>
                <w:rtl/>
              </w:rPr>
              <w:t>קליטה</w:t>
            </w:r>
            <w:r w:rsidRPr="009378CC">
              <w:rPr>
                <w:rFonts w:eastAsia="Calibri"/>
                <w:sz w:val="22"/>
                <w:szCs w:val="22"/>
                <w:rtl/>
              </w:rPr>
              <w:t xml:space="preserve"> </w:t>
            </w:r>
            <w:r w:rsidRPr="009378CC">
              <w:rPr>
                <w:rFonts w:eastAsia="Calibri" w:hint="eastAsia"/>
                <w:sz w:val="22"/>
                <w:szCs w:val="22"/>
                <w:rtl/>
              </w:rPr>
              <w:t>במתקנים</w:t>
            </w:r>
            <w:r w:rsidRPr="009378CC">
              <w:rPr>
                <w:rFonts w:eastAsia="Calibri"/>
                <w:sz w:val="22"/>
                <w:szCs w:val="22"/>
                <w:rtl/>
              </w:rPr>
              <w:t xml:space="preserve"> </w:t>
            </w:r>
            <w:r w:rsidRPr="009378CC">
              <w:rPr>
                <w:rFonts w:eastAsia="Calibri" w:hint="eastAsia"/>
                <w:sz w:val="22"/>
                <w:szCs w:val="22"/>
                <w:rtl/>
              </w:rPr>
              <w:t>בסיוע</w:t>
            </w:r>
            <w:r w:rsidRPr="009378CC">
              <w:rPr>
                <w:rFonts w:eastAsia="Calibri"/>
                <w:sz w:val="22"/>
                <w:szCs w:val="22"/>
                <w:rtl/>
              </w:rPr>
              <w:t xml:space="preserve"> </w:t>
            </w:r>
            <w:r w:rsidRPr="009378CC">
              <w:rPr>
                <w:rFonts w:eastAsia="Calibri" w:hint="eastAsia"/>
                <w:sz w:val="22"/>
                <w:szCs w:val="22"/>
                <w:rtl/>
              </w:rPr>
              <w:t>גורמי</w:t>
            </w:r>
            <w:r w:rsidRPr="009378CC">
              <w:rPr>
                <w:rFonts w:eastAsia="Calibri"/>
                <w:sz w:val="22"/>
                <w:szCs w:val="22"/>
                <w:rtl/>
              </w:rPr>
              <w:t xml:space="preserve"> </w:t>
            </w:r>
            <w:r w:rsidRPr="009378CC">
              <w:rPr>
                <w:rFonts w:eastAsia="Calibri" w:hint="eastAsia"/>
                <w:sz w:val="22"/>
                <w:szCs w:val="22"/>
                <w:rtl/>
              </w:rPr>
              <w:t>רשות</w:t>
            </w:r>
            <w:r w:rsidRPr="009378CC">
              <w:rPr>
                <w:rFonts w:eastAsia="Calibri"/>
                <w:sz w:val="22"/>
                <w:szCs w:val="22"/>
                <w:rtl/>
              </w:rPr>
              <w:t xml:space="preserve"> </w:t>
            </w:r>
            <w:r w:rsidRPr="009378CC">
              <w:rPr>
                <w:rFonts w:eastAsia="Calibri" w:hint="eastAsia"/>
                <w:sz w:val="22"/>
                <w:szCs w:val="22"/>
                <w:rtl/>
              </w:rPr>
              <w:t>נוספים</w:t>
            </w:r>
          </w:p>
          <w:p w:rsidR="009378CC" w:rsidRPr="009378CC" w:rsidRDefault="009378CC" w:rsidP="00FD500F">
            <w:pPr>
              <w:numPr>
                <w:ilvl w:val="0"/>
                <w:numId w:val="15"/>
              </w:numPr>
              <w:spacing w:line="269" w:lineRule="auto"/>
              <w:ind w:left="372"/>
              <w:contextualSpacing/>
              <w:jc w:val="left"/>
              <w:rPr>
                <w:rFonts w:eastAsia="Calibri"/>
                <w:sz w:val="22"/>
                <w:szCs w:val="22"/>
              </w:rPr>
            </w:pPr>
            <w:r w:rsidRPr="009378CC">
              <w:rPr>
                <w:rFonts w:eastAsia="Calibri" w:hint="cs"/>
                <w:sz w:val="22"/>
                <w:szCs w:val="22"/>
                <w:rtl/>
              </w:rPr>
              <w:t xml:space="preserve">העברת מסרים בתקשורת, </w:t>
            </w:r>
            <w:r w:rsidRPr="009378CC">
              <w:rPr>
                <w:rFonts w:eastAsia="Calibri" w:hint="eastAsia"/>
                <w:sz w:val="22"/>
                <w:szCs w:val="22"/>
                <w:rtl/>
              </w:rPr>
              <w:t>בעת</w:t>
            </w:r>
            <w:r w:rsidRPr="009378CC">
              <w:rPr>
                <w:rFonts w:eastAsia="Calibri"/>
                <w:sz w:val="22"/>
                <w:szCs w:val="22"/>
                <w:rtl/>
              </w:rPr>
              <w:t xml:space="preserve"> </w:t>
            </w:r>
            <w:r w:rsidRPr="009378CC">
              <w:rPr>
                <w:rFonts w:eastAsia="Calibri" w:hint="eastAsia"/>
                <w:sz w:val="22"/>
                <w:szCs w:val="22"/>
                <w:rtl/>
              </w:rPr>
              <w:t>הצורך</w:t>
            </w:r>
            <w:r w:rsidRPr="009378CC">
              <w:rPr>
                <w:rFonts w:eastAsia="Calibri"/>
                <w:sz w:val="22"/>
                <w:szCs w:val="22"/>
                <w:rtl/>
              </w:rPr>
              <w:t xml:space="preserve"> </w:t>
            </w:r>
            <w:r w:rsidRPr="009378CC">
              <w:rPr>
                <w:rFonts w:eastAsia="Calibri" w:hint="cs"/>
                <w:sz w:val="22"/>
                <w:szCs w:val="22"/>
                <w:rtl/>
              </w:rPr>
              <w:t>לפנות</w:t>
            </w:r>
            <w:r w:rsidRPr="009378CC">
              <w:rPr>
                <w:rFonts w:eastAsia="Calibri"/>
                <w:sz w:val="22"/>
                <w:szCs w:val="22"/>
                <w:rtl/>
              </w:rPr>
              <w:t xml:space="preserve"> </w:t>
            </w:r>
            <w:r w:rsidRPr="009378CC">
              <w:rPr>
                <w:rFonts w:eastAsia="Calibri" w:hint="eastAsia"/>
                <w:sz w:val="22"/>
                <w:szCs w:val="22"/>
                <w:rtl/>
              </w:rPr>
              <w:t>מוסדות</w:t>
            </w:r>
            <w:r w:rsidRPr="009378CC">
              <w:rPr>
                <w:rFonts w:eastAsia="Calibri"/>
                <w:sz w:val="22"/>
                <w:szCs w:val="22"/>
                <w:rtl/>
              </w:rPr>
              <w:t xml:space="preserve"> </w:t>
            </w:r>
            <w:r w:rsidRPr="009378CC">
              <w:rPr>
                <w:rFonts w:eastAsia="Calibri" w:hint="eastAsia"/>
                <w:sz w:val="22"/>
                <w:szCs w:val="22"/>
                <w:rtl/>
              </w:rPr>
              <w:t>חינוך</w:t>
            </w:r>
          </w:p>
          <w:p w:rsidR="009378CC" w:rsidRPr="009378CC" w:rsidRDefault="009378CC" w:rsidP="00FD500F">
            <w:pPr>
              <w:numPr>
                <w:ilvl w:val="0"/>
                <w:numId w:val="15"/>
              </w:numPr>
              <w:spacing w:line="269" w:lineRule="auto"/>
              <w:ind w:left="372"/>
              <w:contextualSpacing/>
              <w:jc w:val="left"/>
              <w:rPr>
                <w:rFonts w:eastAsia="Calibri"/>
                <w:sz w:val="22"/>
                <w:szCs w:val="22"/>
              </w:rPr>
            </w:pPr>
            <w:r w:rsidRPr="009378CC">
              <w:rPr>
                <w:rFonts w:eastAsia="Calibri" w:hint="eastAsia"/>
                <w:sz w:val="22"/>
                <w:szCs w:val="22"/>
                <w:rtl/>
              </w:rPr>
              <w:lastRenderedPageBreak/>
              <w:t>ביצוע</w:t>
            </w:r>
            <w:r w:rsidRPr="009378CC">
              <w:rPr>
                <w:rFonts w:eastAsia="Calibri"/>
                <w:sz w:val="22"/>
                <w:szCs w:val="22"/>
                <w:rtl/>
              </w:rPr>
              <w:t xml:space="preserve"> </w:t>
            </w:r>
            <w:r w:rsidRPr="009378CC">
              <w:rPr>
                <w:rFonts w:eastAsia="Calibri" w:hint="eastAsia"/>
                <w:sz w:val="22"/>
                <w:szCs w:val="22"/>
                <w:rtl/>
              </w:rPr>
              <w:t>רישום</w:t>
            </w:r>
            <w:r w:rsidRPr="009378CC">
              <w:rPr>
                <w:rFonts w:eastAsia="Calibri"/>
                <w:sz w:val="22"/>
                <w:szCs w:val="22"/>
                <w:rtl/>
              </w:rPr>
              <w:t xml:space="preserve"> </w:t>
            </w:r>
            <w:r w:rsidRPr="009378CC">
              <w:rPr>
                <w:rFonts w:eastAsia="Calibri" w:hint="eastAsia"/>
                <w:sz w:val="22"/>
                <w:szCs w:val="22"/>
                <w:rtl/>
              </w:rPr>
              <w:t>מדויק</w:t>
            </w:r>
            <w:r w:rsidRPr="009378CC">
              <w:rPr>
                <w:rFonts w:eastAsia="Calibri"/>
                <w:sz w:val="22"/>
                <w:szCs w:val="22"/>
                <w:rtl/>
              </w:rPr>
              <w:t xml:space="preserve"> </w:t>
            </w:r>
            <w:r w:rsidRPr="009378CC">
              <w:rPr>
                <w:rFonts w:eastAsia="Calibri" w:hint="eastAsia"/>
                <w:sz w:val="22"/>
                <w:szCs w:val="22"/>
                <w:rtl/>
              </w:rPr>
              <w:t>על</w:t>
            </w:r>
            <w:r w:rsidRPr="009378CC">
              <w:rPr>
                <w:rFonts w:eastAsia="Calibri"/>
                <w:sz w:val="22"/>
                <w:szCs w:val="22"/>
                <w:rtl/>
              </w:rPr>
              <w:t xml:space="preserve"> </w:t>
            </w:r>
            <w:r w:rsidRPr="009378CC">
              <w:rPr>
                <w:rFonts w:eastAsia="Calibri" w:hint="eastAsia"/>
                <w:sz w:val="22"/>
                <w:szCs w:val="22"/>
                <w:rtl/>
              </w:rPr>
              <w:t>קליטת</w:t>
            </w:r>
            <w:r w:rsidRPr="009378CC">
              <w:rPr>
                <w:rFonts w:eastAsia="Calibri"/>
                <w:sz w:val="22"/>
                <w:szCs w:val="22"/>
                <w:rtl/>
              </w:rPr>
              <w:t xml:space="preserve"> </w:t>
            </w:r>
            <w:r w:rsidRPr="009378CC">
              <w:rPr>
                <w:rFonts w:eastAsia="Calibri" w:hint="eastAsia"/>
                <w:sz w:val="22"/>
                <w:szCs w:val="22"/>
                <w:rtl/>
              </w:rPr>
              <w:t>מפונים</w:t>
            </w:r>
            <w:r w:rsidRPr="009378CC">
              <w:rPr>
                <w:rFonts w:eastAsia="Calibri"/>
                <w:sz w:val="22"/>
                <w:szCs w:val="22"/>
                <w:rtl/>
              </w:rPr>
              <w:t xml:space="preserve"> </w:t>
            </w:r>
            <w:r w:rsidRPr="009378CC">
              <w:rPr>
                <w:rFonts w:eastAsia="Calibri" w:hint="eastAsia"/>
                <w:sz w:val="22"/>
                <w:szCs w:val="22"/>
                <w:rtl/>
              </w:rPr>
              <w:t>וקבלת</w:t>
            </w:r>
            <w:r w:rsidRPr="009378CC">
              <w:rPr>
                <w:rFonts w:eastAsia="Calibri"/>
                <w:sz w:val="22"/>
                <w:szCs w:val="22"/>
                <w:rtl/>
              </w:rPr>
              <w:t xml:space="preserve"> </w:t>
            </w:r>
            <w:r w:rsidRPr="009378CC">
              <w:rPr>
                <w:rFonts w:eastAsia="Calibri" w:hint="eastAsia"/>
                <w:sz w:val="22"/>
                <w:szCs w:val="22"/>
                <w:rtl/>
              </w:rPr>
              <w:t>מפונים</w:t>
            </w:r>
          </w:p>
          <w:p w:rsidR="009378CC" w:rsidRPr="009378CC" w:rsidRDefault="009378CC" w:rsidP="00FD500F">
            <w:pPr>
              <w:spacing w:line="269" w:lineRule="auto"/>
              <w:ind w:left="372"/>
              <w:contextualSpacing/>
              <w:jc w:val="left"/>
              <w:rPr>
                <w:rFonts w:eastAsia="Calibri"/>
                <w:sz w:val="22"/>
                <w:szCs w:val="22"/>
                <w:rtl/>
              </w:rPr>
            </w:pP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lastRenderedPageBreak/>
              <w:t>לוגיסטיקה</w:t>
            </w:r>
          </w:p>
          <w:p w:rsidR="009378CC" w:rsidRPr="009378CC" w:rsidRDefault="009378CC" w:rsidP="009378CC">
            <w:pPr>
              <w:spacing w:line="269" w:lineRule="auto"/>
              <w:jc w:val="center"/>
              <w:rPr>
                <w:rFonts w:eastAsia="Calibri"/>
                <w:sz w:val="22"/>
                <w:szCs w:val="22"/>
                <w:rtl/>
              </w:rPr>
            </w:pPr>
            <w:r w:rsidRPr="009378CC">
              <w:rPr>
                <w:rFonts w:eastAsia="Calibri"/>
                <w:noProof/>
                <w:sz w:val="22"/>
                <w:szCs w:val="22"/>
                <w:rtl/>
              </w:rPr>
              <w:drawing>
                <wp:inline distT="0" distB="0" distL="0" distR="0" wp14:anchorId="20A35CCD" wp14:editId="362BF6F8">
                  <wp:extent cx="695238" cy="733333"/>
                  <wp:effectExtent l="0" t="0" r="0" b="0"/>
                  <wp:docPr id="38" name="תמונה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015.png"/>
                          <pic:cNvPicPr/>
                        </pic:nvPicPr>
                        <pic:blipFill>
                          <a:blip r:embed="rId23">
                            <a:extLst>
                              <a:ext uri="{28A0092B-C50C-407E-A947-70E740481C1C}">
                                <a14:useLocalDpi xmlns:a14="http://schemas.microsoft.com/office/drawing/2010/main" val="0"/>
                              </a:ext>
                            </a:extLst>
                          </a:blip>
                          <a:stretch>
                            <a:fillRect/>
                          </a:stretch>
                        </pic:blipFill>
                        <pic:spPr>
                          <a:xfrm>
                            <a:off x="0" y="0"/>
                            <a:ext cx="695238" cy="733333"/>
                          </a:xfrm>
                          <a:prstGeom prst="rect">
                            <a:avLst/>
                          </a:prstGeom>
                        </pic:spPr>
                      </pic:pic>
                    </a:graphicData>
                  </a:graphic>
                </wp:inline>
              </w:drawing>
            </w:r>
          </w:p>
        </w:tc>
        <w:tc>
          <w:tcPr>
            <w:tcW w:w="4877" w:type="dxa"/>
          </w:tcPr>
          <w:p w:rsidR="009378CC" w:rsidRPr="009378CC" w:rsidRDefault="009378CC" w:rsidP="00FD500F">
            <w:pPr>
              <w:numPr>
                <w:ilvl w:val="0"/>
                <w:numId w:val="16"/>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תיאום תחבורה רשותית זמינה לפינוי</w:t>
            </w:r>
          </w:p>
          <w:p w:rsidR="009378CC" w:rsidRPr="009378CC" w:rsidRDefault="009378CC" w:rsidP="00FD500F">
            <w:pPr>
              <w:numPr>
                <w:ilvl w:val="0"/>
                <w:numId w:val="16"/>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תמיכה במשאיות להעברת ציוד נדרש</w:t>
            </w:r>
          </w:p>
          <w:p w:rsidR="009378CC" w:rsidRPr="009378CC" w:rsidRDefault="009378CC" w:rsidP="00FD500F">
            <w:pPr>
              <w:numPr>
                <w:ilvl w:val="0"/>
                <w:numId w:val="16"/>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 xml:space="preserve">העברת סיוע כללי </w:t>
            </w:r>
            <w:r w:rsidRPr="009378CC">
              <w:rPr>
                <w:rFonts w:eastAsia="Calibri" w:hint="cs"/>
                <w:sz w:val="22"/>
                <w:szCs w:val="22"/>
                <w:rtl/>
              </w:rPr>
              <w:t xml:space="preserve">- </w:t>
            </w:r>
            <w:r w:rsidRPr="009378CC">
              <w:rPr>
                <w:rFonts w:eastAsia="Calibri"/>
                <w:sz w:val="22"/>
                <w:szCs w:val="22"/>
                <w:rtl/>
              </w:rPr>
              <w:t>מזון</w:t>
            </w:r>
            <w:r w:rsidRPr="009378CC">
              <w:rPr>
                <w:rFonts w:eastAsia="Calibri" w:hint="cs"/>
                <w:sz w:val="22"/>
                <w:szCs w:val="22"/>
                <w:rtl/>
              </w:rPr>
              <w:t xml:space="preserve"> או </w:t>
            </w:r>
            <w:r w:rsidRPr="009378CC">
              <w:rPr>
                <w:rFonts w:eastAsia="Calibri"/>
                <w:sz w:val="22"/>
                <w:szCs w:val="22"/>
                <w:rtl/>
              </w:rPr>
              <w:t xml:space="preserve">ביגוד </w:t>
            </w:r>
            <w:r w:rsidRPr="009378CC">
              <w:rPr>
                <w:rFonts w:eastAsia="Calibri" w:hint="cs"/>
                <w:sz w:val="22"/>
                <w:szCs w:val="22"/>
                <w:rtl/>
              </w:rPr>
              <w:t xml:space="preserve">- </w:t>
            </w:r>
            <w:r w:rsidRPr="009378CC">
              <w:rPr>
                <w:rFonts w:eastAsia="Calibri"/>
                <w:sz w:val="22"/>
                <w:szCs w:val="22"/>
                <w:rtl/>
              </w:rPr>
              <w:t>למרכזי קליטה</w:t>
            </w:r>
          </w:p>
          <w:p w:rsidR="009378CC" w:rsidRPr="009378CC" w:rsidRDefault="009378CC" w:rsidP="00FD500F">
            <w:pPr>
              <w:numPr>
                <w:ilvl w:val="0"/>
                <w:numId w:val="16"/>
              </w:numPr>
              <w:autoSpaceDE w:val="0"/>
              <w:autoSpaceDN w:val="0"/>
              <w:adjustRightInd w:val="0"/>
              <w:spacing w:line="269" w:lineRule="auto"/>
              <w:ind w:left="372"/>
              <w:contextualSpacing/>
              <w:jc w:val="left"/>
              <w:rPr>
                <w:rFonts w:eastAsia="Calibri"/>
                <w:sz w:val="22"/>
                <w:szCs w:val="22"/>
              </w:rPr>
            </w:pPr>
            <w:r w:rsidRPr="009378CC">
              <w:rPr>
                <w:rFonts w:eastAsia="Calibri"/>
                <w:sz w:val="22"/>
                <w:szCs w:val="22"/>
                <w:rtl/>
              </w:rPr>
              <w:t>תמיכה באספקת מזון</w:t>
            </w:r>
          </w:p>
          <w:p w:rsidR="009378CC" w:rsidRPr="009378CC" w:rsidRDefault="009378CC" w:rsidP="00FD500F">
            <w:pPr>
              <w:numPr>
                <w:ilvl w:val="0"/>
                <w:numId w:val="16"/>
              </w:numPr>
              <w:autoSpaceDE w:val="0"/>
              <w:autoSpaceDN w:val="0"/>
              <w:adjustRightInd w:val="0"/>
              <w:spacing w:line="269" w:lineRule="auto"/>
              <w:ind w:left="372"/>
              <w:contextualSpacing/>
              <w:jc w:val="left"/>
              <w:rPr>
                <w:rFonts w:eastAsia="Calibri"/>
                <w:sz w:val="22"/>
                <w:szCs w:val="22"/>
              </w:rPr>
            </w:pPr>
            <w:r w:rsidRPr="009378CC">
              <w:rPr>
                <w:rFonts w:eastAsia="Calibri" w:hint="cs"/>
                <w:sz w:val="22"/>
                <w:szCs w:val="22"/>
                <w:rtl/>
              </w:rPr>
              <w:t xml:space="preserve">שמירת </w:t>
            </w:r>
            <w:r w:rsidRPr="009378CC">
              <w:rPr>
                <w:rFonts w:eastAsia="Calibri"/>
                <w:sz w:val="22"/>
                <w:szCs w:val="22"/>
                <w:rtl/>
              </w:rPr>
              <w:t>רציפות למתן שירותים לאוכלוסייה באזור</w:t>
            </w:r>
          </w:p>
          <w:p w:rsidR="009378CC" w:rsidRPr="009378CC" w:rsidRDefault="009378CC" w:rsidP="00FD500F">
            <w:pPr>
              <w:spacing w:line="269" w:lineRule="auto"/>
              <w:ind w:left="372"/>
              <w:jc w:val="left"/>
              <w:rPr>
                <w:rFonts w:eastAsia="Calibri"/>
                <w:sz w:val="22"/>
                <w:szCs w:val="22"/>
              </w:rPr>
            </w:pPr>
            <w:r w:rsidRPr="009378CC">
              <w:rPr>
                <w:rFonts w:eastAsia="Calibri"/>
                <w:sz w:val="22"/>
                <w:szCs w:val="22"/>
              </w:rPr>
              <w:t>)</w:t>
            </w:r>
            <w:r w:rsidRPr="009378CC">
              <w:rPr>
                <w:rFonts w:eastAsia="Calibri" w:hint="cs"/>
                <w:sz w:val="22"/>
                <w:szCs w:val="22"/>
                <w:rtl/>
              </w:rPr>
              <w:t>דלק</w:t>
            </w:r>
            <w:r w:rsidRPr="009378CC">
              <w:rPr>
                <w:rFonts w:eastAsia="Calibri"/>
                <w:sz w:val="22"/>
                <w:szCs w:val="22"/>
                <w:rtl/>
              </w:rPr>
              <w:t xml:space="preserve"> וגז</w:t>
            </w:r>
            <w:r w:rsidRPr="009378CC">
              <w:rPr>
                <w:rFonts w:eastAsia="Calibri"/>
                <w:sz w:val="22"/>
                <w:szCs w:val="22"/>
              </w:rPr>
              <w:t>(</w:t>
            </w:r>
          </w:p>
        </w:tc>
      </w:tr>
      <w:tr w:rsidR="009378CC" w:rsidRPr="009378CC" w:rsidTr="003A1EF1">
        <w:trPr>
          <w:jc w:val="center"/>
        </w:trPr>
        <w:tc>
          <w:tcPr>
            <w:tcW w:w="3393" w:type="dxa"/>
          </w:tcPr>
          <w:p w:rsidR="009378CC" w:rsidRPr="009378CC" w:rsidRDefault="009378CC" w:rsidP="009378CC">
            <w:pPr>
              <w:spacing w:line="269" w:lineRule="auto"/>
              <w:jc w:val="center"/>
              <w:rPr>
                <w:rFonts w:eastAsia="Calibri"/>
                <w:sz w:val="22"/>
                <w:szCs w:val="22"/>
                <w:rtl/>
              </w:rPr>
            </w:pPr>
            <w:r w:rsidRPr="009378CC">
              <w:rPr>
                <w:rFonts w:eastAsia="Calibri" w:hint="eastAsia"/>
                <w:sz w:val="22"/>
                <w:szCs w:val="22"/>
                <w:rtl/>
              </w:rPr>
              <w:t>הנדסה</w:t>
            </w:r>
            <w:r w:rsidRPr="009378CC">
              <w:rPr>
                <w:rFonts w:eastAsia="Calibri"/>
                <w:sz w:val="22"/>
                <w:szCs w:val="22"/>
                <w:rtl/>
              </w:rPr>
              <w:t xml:space="preserve"> </w:t>
            </w:r>
            <w:r w:rsidRPr="009378CC">
              <w:rPr>
                <w:rFonts w:eastAsia="Calibri" w:hint="eastAsia"/>
                <w:sz w:val="22"/>
                <w:szCs w:val="22"/>
                <w:rtl/>
              </w:rPr>
              <w:t>ותשתיות</w:t>
            </w:r>
          </w:p>
          <w:p w:rsidR="009378CC" w:rsidRPr="009378CC" w:rsidRDefault="009378CC" w:rsidP="009378CC">
            <w:pPr>
              <w:keepNext/>
              <w:keepLines/>
              <w:spacing w:line="269" w:lineRule="auto"/>
              <w:outlineLvl w:val="3"/>
              <w:rPr>
                <w:rFonts w:eastAsia="Times New Roman"/>
                <w:bCs/>
                <w:sz w:val="22"/>
                <w:szCs w:val="22"/>
                <w:rtl/>
              </w:rPr>
            </w:pPr>
            <w:r w:rsidRPr="009378CC">
              <w:rPr>
                <w:rFonts w:eastAsia="Times New Roman"/>
                <w:bCs/>
                <w:noProof/>
                <w:sz w:val="22"/>
                <w:szCs w:val="22"/>
                <w:rtl/>
              </w:rPr>
              <w:drawing>
                <wp:inline distT="0" distB="0" distL="0" distR="0" wp14:anchorId="4FAE6168" wp14:editId="6FDBC066">
                  <wp:extent cx="780952" cy="771429"/>
                  <wp:effectExtent l="0" t="0" r="635" b="0"/>
                  <wp:docPr id="39" name="תמונה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010.png"/>
                          <pic:cNvPicPr/>
                        </pic:nvPicPr>
                        <pic:blipFill>
                          <a:blip r:embed="rId24">
                            <a:extLst>
                              <a:ext uri="{28A0092B-C50C-407E-A947-70E740481C1C}">
                                <a14:useLocalDpi xmlns:a14="http://schemas.microsoft.com/office/drawing/2010/main" val="0"/>
                              </a:ext>
                            </a:extLst>
                          </a:blip>
                          <a:stretch>
                            <a:fillRect/>
                          </a:stretch>
                        </pic:blipFill>
                        <pic:spPr>
                          <a:xfrm>
                            <a:off x="0" y="0"/>
                            <a:ext cx="780952" cy="771429"/>
                          </a:xfrm>
                          <a:prstGeom prst="rect">
                            <a:avLst/>
                          </a:prstGeom>
                        </pic:spPr>
                      </pic:pic>
                    </a:graphicData>
                  </a:graphic>
                </wp:inline>
              </w:drawing>
            </w:r>
          </w:p>
        </w:tc>
        <w:tc>
          <w:tcPr>
            <w:tcW w:w="4877" w:type="dxa"/>
          </w:tcPr>
          <w:p w:rsidR="009378CC" w:rsidRPr="009378CC" w:rsidRDefault="009378CC" w:rsidP="00FD500F">
            <w:pPr>
              <w:numPr>
                <w:ilvl w:val="0"/>
                <w:numId w:val="17"/>
              </w:numPr>
              <w:spacing w:line="269" w:lineRule="auto"/>
              <w:ind w:left="372"/>
              <w:contextualSpacing/>
              <w:jc w:val="left"/>
              <w:rPr>
                <w:rFonts w:eastAsia="Calibri"/>
                <w:sz w:val="22"/>
                <w:szCs w:val="22"/>
              </w:rPr>
            </w:pPr>
            <w:r w:rsidRPr="009378CC">
              <w:rPr>
                <w:rFonts w:eastAsia="Calibri" w:hint="cs"/>
                <w:sz w:val="22"/>
                <w:szCs w:val="22"/>
                <w:rtl/>
              </w:rPr>
              <w:t xml:space="preserve">ביצוע </w:t>
            </w:r>
            <w:r w:rsidRPr="009378CC">
              <w:rPr>
                <w:rFonts w:eastAsia="Calibri" w:hint="eastAsia"/>
                <w:sz w:val="22"/>
                <w:szCs w:val="22"/>
                <w:rtl/>
              </w:rPr>
              <w:t>בדיקות</w:t>
            </w:r>
            <w:r w:rsidRPr="009378CC">
              <w:rPr>
                <w:rFonts w:eastAsia="Calibri"/>
                <w:sz w:val="22"/>
                <w:szCs w:val="22"/>
                <w:rtl/>
              </w:rPr>
              <w:t xml:space="preserve"> </w:t>
            </w:r>
            <w:r w:rsidRPr="009378CC">
              <w:rPr>
                <w:rFonts w:eastAsia="Calibri" w:hint="eastAsia"/>
                <w:sz w:val="22"/>
                <w:szCs w:val="22"/>
                <w:rtl/>
              </w:rPr>
              <w:t>מהנדס</w:t>
            </w:r>
            <w:r w:rsidRPr="009378CC">
              <w:rPr>
                <w:rFonts w:eastAsia="Calibri"/>
                <w:sz w:val="22"/>
                <w:szCs w:val="22"/>
                <w:rtl/>
              </w:rPr>
              <w:t xml:space="preserve"> </w:t>
            </w:r>
            <w:r w:rsidRPr="009378CC">
              <w:rPr>
                <w:rFonts w:eastAsia="Calibri" w:hint="eastAsia"/>
                <w:sz w:val="22"/>
                <w:szCs w:val="22"/>
                <w:rtl/>
              </w:rPr>
              <w:t>לכשירות</w:t>
            </w:r>
            <w:r w:rsidRPr="009378CC">
              <w:rPr>
                <w:rFonts w:eastAsia="Calibri"/>
                <w:sz w:val="22"/>
                <w:szCs w:val="22"/>
                <w:rtl/>
              </w:rPr>
              <w:t xml:space="preserve"> </w:t>
            </w:r>
            <w:r w:rsidRPr="009378CC">
              <w:rPr>
                <w:rFonts w:eastAsia="Calibri" w:hint="eastAsia"/>
                <w:sz w:val="22"/>
                <w:szCs w:val="22"/>
                <w:rtl/>
              </w:rPr>
              <w:t>מבנים</w:t>
            </w:r>
          </w:p>
          <w:p w:rsidR="009378CC" w:rsidRPr="009378CC" w:rsidRDefault="009378CC" w:rsidP="00FD500F">
            <w:pPr>
              <w:numPr>
                <w:ilvl w:val="0"/>
                <w:numId w:val="17"/>
              </w:numPr>
              <w:spacing w:line="269" w:lineRule="auto"/>
              <w:ind w:left="372"/>
              <w:contextualSpacing/>
              <w:jc w:val="left"/>
              <w:rPr>
                <w:rFonts w:eastAsia="Calibri"/>
                <w:sz w:val="22"/>
                <w:szCs w:val="22"/>
              </w:rPr>
            </w:pPr>
            <w:r w:rsidRPr="009378CC">
              <w:rPr>
                <w:rFonts w:eastAsia="Calibri" w:hint="cs"/>
                <w:sz w:val="22"/>
                <w:szCs w:val="22"/>
                <w:rtl/>
              </w:rPr>
              <w:t xml:space="preserve">מתן </w:t>
            </w:r>
            <w:r w:rsidRPr="009378CC">
              <w:rPr>
                <w:rFonts w:eastAsia="Calibri" w:hint="eastAsia"/>
                <w:sz w:val="22"/>
                <w:szCs w:val="22"/>
                <w:rtl/>
              </w:rPr>
              <w:t>מענה</w:t>
            </w:r>
            <w:r w:rsidRPr="009378CC">
              <w:rPr>
                <w:rFonts w:eastAsia="Calibri"/>
                <w:sz w:val="22"/>
                <w:szCs w:val="22"/>
                <w:rtl/>
              </w:rPr>
              <w:t xml:space="preserve"> </w:t>
            </w:r>
            <w:r w:rsidRPr="009378CC">
              <w:rPr>
                <w:rFonts w:eastAsia="Calibri" w:hint="eastAsia"/>
                <w:sz w:val="22"/>
                <w:szCs w:val="22"/>
                <w:rtl/>
              </w:rPr>
              <w:t>לכל</w:t>
            </w:r>
            <w:r w:rsidRPr="009378CC">
              <w:rPr>
                <w:rFonts w:eastAsia="Calibri"/>
                <w:sz w:val="22"/>
                <w:szCs w:val="22"/>
                <w:rtl/>
              </w:rPr>
              <w:t xml:space="preserve"> </w:t>
            </w:r>
            <w:r w:rsidRPr="009378CC">
              <w:rPr>
                <w:rFonts w:eastAsia="Calibri" w:hint="eastAsia"/>
                <w:sz w:val="22"/>
                <w:szCs w:val="22"/>
                <w:rtl/>
              </w:rPr>
              <w:t>צורך</w:t>
            </w:r>
            <w:r w:rsidRPr="009378CC">
              <w:rPr>
                <w:rFonts w:eastAsia="Calibri"/>
                <w:sz w:val="22"/>
                <w:szCs w:val="22"/>
                <w:rtl/>
              </w:rPr>
              <w:t xml:space="preserve"> </w:t>
            </w:r>
            <w:r w:rsidRPr="009378CC">
              <w:rPr>
                <w:rFonts w:eastAsia="Calibri" w:hint="eastAsia"/>
                <w:sz w:val="22"/>
                <w:szCs w:val="22"/>
                <w:rtl/>
              </w:rPr>
              <w:t>שיעלה</w:t>
            </w:r>
            <w:r w:rsidRPr="009378CC">
              <w:rPr>
                <w:rFonts w:eastAsia="Calibri"/>
                <w:sz w:val="22"/>
                <w:szCs w:val="22"/>
                <w:rtl/>
              </w:rPr>
              <w:t xml:space="preserve"> </w:t>
            </w:r>
            <w:r w:rsidRPr="009378CC">
              <w:rPr>
                <w:rFonts w:eastAsia="Calibri" w:hint="eastAsia"/>
                <w:sz w:val="22"/>
                <w:szCs w:val="22"/>
                <w:rtl/>
              </w:rPr>
              <w:t>בפינוי</w:t>
            </w:r>
            <w:r w:rsidRPr="009378CC">
              <w:rPr>
                <w:rFonts w:eastAsia="Calibri"/>
                <w:sz w:val="22"/>
                <w:szCs w:val="22"/>
                <w:rtl/>
              </w:rPr>
              <w:t xml:space="preserve"> / </w:t>
            </w:r>
            <w:r w:rsidRPr="009378CC">
              <w:rPr>
                <w:rFonts w:eastAsia="Calibri" w:hint="eastAsia"/>
                <w:sz w:val="22"/>
                <w:szCs w:val="22"/>
                <w:rtl/>
              </w:rPr>
              <w:t>משבר</w:t>
            </w:r>
            <w:r w:rsidRPr="009378CC">
              <w:rPr>
                <w:rFonts w:eastAsia="Calibri"/>
                <w:sz w:val="22"/>
                <w:szCs w:val="22"/>
                <w:rtl/>
              </w:rPr>
              <w:t xml:space="preserve"> </w:t>
            </w:r>
            <w:r w:rsidRPr="009378CC">
              <w:rPr>
                <w:rFonts w:eastAsia="Calibri" w:hint="eastAsia"/>
                <w:sz w:val="22"/>
                <w:szCs w:val="22"/>
                <w:rtl/>
              </w:rPr>
              <w:t>מים</w:t>
            </w:r>
          </w:p>
          <w:p w:rsidR="009378CC" w:rsidRPr="009378CC" w:rsidRDefault="009378CC" w:rsidP="00FD500F">
            <w:pPr>
              <w:numPr>
                <w:ilvl w:val="0"/>
                <w:numId w:val="17"/>
              </w:numPr>
              <w:spacing w:line="269" w:lineRule="auto"/>
              <w:ind w:left="372"/>
              <w:contextualSpacing/>
              <w:jc w:val="left"/>
              <w:rPr>
                <w:rFonts w:eastAsia="Calibri"/>
                <w:sz w:val="22"/>
                <w:szCs w:val="22"/>
              </w:rPr>
            </w:pPr>
            <w:r w:rsidRPr="009378CC">
              <w:rPr>
                <w:rFonts w:eastAsia="Calibri" w:hint="eastAsia"/>
                <w:sz w:val="22"/>
                <w:szCs w:val="22"/>
                <w:rtl/>
              </w:rPr>
              <w:t>אספקת</w:t>
            </w:r>
            <w:r w:rsidRPr="009378CC">
              <w:rPr>
                <w:rFonts w:eastAsia="Calibri"/>
                <w:sz w:val="22"/>
                <w:szCs w:val="22"/>
                <w:rtl/>
              </w:rPr>
              <w:t xml:space="preserve"> </w:t>
            </w:r>
            <w:r w:rsidRPr="009378CC">
              <w:rPr>
                <w:rFonts w:eastAsia="Calibri" w:hint="eastAsia"/>
                <w:sz w:val="22"/>
                <w:szCs w:val="22"/>
                <w:rtl/>
              </w:rPr>
              <w:t>גנרטורים</w:t>
            </w:r>
            <w:r w:rsidRPr="009378CC">
              <w:rPr>
                <w:rFonts w:eastAsia="Calibri"/>
                <w:sz w:val="22"/>
                <w:szCs w:val="22"/>
                <w:rtl/>
              </w:rPr>
              <w:t xml:space="preserve"> </w:t>
            </w:r>
            <w:r w:rsidRPr="009378CC">
              <w:rPr>
                <w:rFonts w:eastAsia="Calibri" w:hint="eastAsia"/>
                <w:sz w:val="22"/>
                <w:szCs w:val="22"/>
                <w:rtl/>
              </w:rPr>
              <w:t>בהתאם</w:t>
            </w:r>
            <w:r w:rsidRPr="009378CC">
              <w:rPr>
                <w:rFonts w:eastAsia="Calibri"/>
                <w:sz w:val="22"/>
                <w:szCs w:val="22"/>
                <w:rtl/>
              </w:rPr>
              <w:t xml:space="preserve"> </w:t>
            </w:r>
            <w:r w:rsidRPr="009378CC">
              <w:rPr>
                <w:rFonts w:eastAsia="Calibri" w:hint="eastAsia"/>
                <w:sz w:val="22"/>
                <w:szCs w:val="22"/>
                <w:rtl/>
              </w:rPr>
              <w:t>לצורך</w:t>
            </w:r>
          </w:p>
          <w:p w:rsidR="009378CC" w:rsidRPr="009378CC" w:rsidRDefault="009378CC" w:rsidP="00FD500F">
            <w:pPr>
              <w:numPr>
                <w:ilvl w:val="0"/>
                <w:numId w:val="17"/>
              </w:numPr>
              <w:spacing w:line="269" w:lineRule="auto"/>
              <w:ind w:left="372"/>
              <w:contextualSpacing/>
              <w:jc w:val="left"/>
              <w:rPr>
                <w:rFonts w:eastAsia="Calibri"/>
                <w:sz w:val="22"/>
                <w:szCs w:val="22"/>
                <w:rtl/>
              </w:rPr>
            </w:pPr>
            <w:r w:rsidRPr="009378CC">
              <w:rPr>
                <w:rFonts w:eastAsia="Calibri" w:hint="cs"/>
                <w:sz w:val="22"/>
                <w:szCs w:val="22"/>
                <w:rtl/>
              </w:rPr>
              <w:t xml:space="preserve">שמירת </w:t>
            </w:r>
            <w:r w:rsidRPr="009378CC">
              <w:rPr>
                <w:rFonts w:eastAsia="Calibri" w:hint="eastAsia"/>
                <w:sz w:val="22"/>
                <w:szCs w:val="22"/>
                <w:rtl/>
              </w:rPr>
              <w:t>רציפות</w:t>
            </w:r>
            <w:r w:rsidRPr="009378CC">
              <w:rPr>
                <w:rFonts w:eastAsia="Calibri"/>
                <w:sz w:val="22"/>
                <w:szCs w:val="22"/>
                <w:rtl/>
              </w:rPr>
              <w:t xml:space="preserve"> </w:t>
            </w:r>
            <w:r w:rsidRPr="009378CC">
              <w:rPr>
                <w:rFonts w:eastAsia="Calibri" w:hint="eastAsia"/>
                <w:sz w:val="22"/>
                <w:szCs w:val="22"/>
                <w:rtl/>
              </w:rPr>
              <w:t>למתן</w:t>
            </w:r>
            <w:r w:rsidRPr="009378CC">
              <w:rPr>
                <w:rFonts w:eastAsia="Calibri"/>
                <w:sz w:val="22"/>
                <w:szCs w:val="22"/>
                <w:rtl/>
              </w:rPr>
              <w:t xml:space="preserve"> </w:t>
            </w:r>
            <w:r w:rsidRPr="009378CC">
              <w:rPr>
                <w:rFonts w:eastAsia="Calibri" w:hint="eastAsia"/>
                <w:sz w:val="22"/>
                <w:szCs w:val="22"/>
                <w:rtl/>
              </w:rPr>
              <w:t>שירותים</w:t>
            </w:r>
            <w:r w:rsidRPr="009378CC">
              <w:rPr>
                <w:rFonts w:eastAsia="Calibri"/>
                <w:sz w:val="22"/>
                <w:szCs w:val="22"/>
                <w:rtl/>
              </w:rPr>
              <w:t xml:space="preserve"> </w:t>
            </w:r>
            <w:r w:rsidRPr="009378CC">
              <w:rPr>
                <w:rFonts w:eastAsia="Calibri" w:hint="eastAsia"/>
                <w:sz w:val="22"/>
                <w:szCs w:val="22"/>
                <w:rtl/>
              </w:rPr>
              <w:t>לאוכלוסייה</w:t>
            </w:r>
            <w:r w:rsidRPr="009378CC">
              <w:rPr>
                <w:rFonts w:eastAsia="Calibri"/>
                <w:sz w:val="22"/>
                <w:szCs w:val="22"/>
                <w:rtl/>
              </w:rPr>
              <w:t xml:space="preserve"> </w:t>
            </w:r>
            <w:r w:rsidRPr="009378CC">
              <w:rPr>
                <w:rFonts w:eastAsia="Calibri" w:hint="eastAsia"/>
                <w:sz w:val="22"/>
                <w:szCs w:val="22"/>
                <w:rtl/>
              </w:rPr>
              <w:t>באזור</w:t>
            </w:r>
            <w:r w:rsidRPr="009378CC">
              <w:rPr>
                <w:rFonts w:eastAsia="Calibri"/>
                <w:sz w:val="22"/>
                <w:szCs w:val="22"/>
                <w:rtl/>
              </w:rPr>
              <w:t xml:space="preserve"> (מים </w:t>
            </w:r>
            <w:r w:rsidRPr="009378CC">
              <w:rPr>
                <w:rFonts w:eastAsia="Calibri" w:hint="eastAsia"/>
                <w:sz w:val="22"/>
                <w:szCs w:val="22"/>
                <w:rtl/>
              </w:rPr>
              <w:t>וחשמל</w:t>
            </w:r>
            <w:r w:rsidRPr="009378CC">
              <w:rPr>
                <w:rFonts w:eastAsia="Calibri"/>
                <w:sz w:val="22"/>
                <w:szCs w:val="22"/>
                <w:rtl/>
              </w:rPr>
              <w:t>)</w:t>
            </w:r>
          </w:p>
        </w:tc>
      </w:tr>
    </w:tbl>
    <w:p w:rsidR="009378CC" w:rsidRPr="009378CC" w:rsidRDefault="009378CC" w:rsidP="009378CC">
      <w:pPr>
        <w:spacing w:line="269" w:lineRule="auto"/>
        <w:jc w:val="left"/>
        <w:rPr>
          <w:rFonts w:ascii="David" w:eastAsia="Calibri" w:hAnsi="David"/>
          <w:szCs w:val="20"/>
          <w:rtl/>
        </w:rPr>
      </w:pPr>
      <w:r w:rsidRPr="009378CC">
        <w:rPr>
          <w:rFonts w:ascii="David" w:eastAsia="Calibri" w:hAnsi="David"/>
          <w:szCs w:val="20"/>
          <w:rtl/>
        </w:rPr>
        <w:t xml:space="preserve"> </w:t>
      </w:r>
      <w:r w:rsidRPr="009378CC">
        <w:rPr>
          <w:rFonts w:ascii="David" w:eastAsia="Calibri" w:hAnsi="David" w:hint="cs"/>
          <w:szCs w:val="20"/>
          <w:rtl/>
        </w:rPr>
        <w:t>על פי</w:t>
      </w:r>
      <w:r w:rsidRPr="009378CC">
        <w:rPr>
          <w:rFonts w:ascii="David" w:eastAsia="Calibri" w:hAnsi="David"/>
          <w:szCs w:val="20"/>
          <w:rtl/>
        </w:rPr>
        <w:t xml:space="preserve"> </w:t>
      </w:r>
      <w:r w:rsidRPr="009378CC">
        <w:rPr>
          <w:rFonts w:ascii="David" w:eastAsia="Calibri" w:hAnsi="David" w:hint="eastAsia"/>
          <w:szCs w:val="20"/>
          <w:rtl/>
        </w:rPr>
        <w:t>נוהל</w:t>
      </w:r>
      <w:r w:rsidRPr="009378CC">
        <w:rPr>
          <w:rFonts w:ascii="David" w:eastAsia="Calibri" w:hAnsi="David"/>
          <w:szCs w:val="20"/>
          <w:rtl/>
        </w:rPr>
        <w:t xml:space="preserve"> </w:t>
      </w:r>
      <w:r w:rsidRPr="009378CC">
        <w:rPr>
          <w:rFonts w:ascii="David" w:eastAsia="Calibri" w:hAnsi="David" w:hint="cs"/>
          <w:szCs w:val="20"/>
          <w:rtl/>
        </w:rPr>
        <w:t xml:space="preserve">01.010 </w:t>
      </w:r>
      <w:r w:rsidRPr="009378CC">
        <w:rPr>
          <w:rFonts w:ascii="David" w:eastAsia="Calibri" w:hAnsi="David" w:hint="eastAsia"/>
          <w:szCs w:val="20"/>
          <w:rtl/>
        </w:rPr>
        <w:t>של</w:t>
      </w:r>
      <w:r w:rsidRPr="009378CC">
        <w:rPr>
          <w:rFonts w:ascii="David" w:eastAsia="Calibri" w:hAnsi="David"/>
          <w:szCs w:val="20"/>
          <w:rtl/>
        </w:rPr>
        <w:t xml:space="preserve"> </w:t>
      </w:r>
      <w:r w:rsidRPr="009378CC">
        <w:rPr>
          <w:rFonts w:ascii="David" w:eastAsia="Calibri" w:hAnsi="David" w:hint="eastAsia"/>
          <w:szCs w:val="20"/>
          <w:rtl/>
        </w:rPr>
        <w:t>המועצה</w:t>
      </w:r>
      <w:r w:rsidRPr="009378CC">
        <w:rPr>
          <w:rFonts w:ascii="David" w:eastAsia="Calibri" w:hAnsi="David"/>
          <w:szCs w:val="20"/>
          <w:rtl/>
        </w:rPr>
        <w:t xml:space="preserve"> </w:t>
      </w:r>
      <w:r w:rsidRPr="009378CC">
        <w:rPr>
          <w:rFonts w:ascii="David" w:eastAsia="Calibri" w:hAnsi="David" w:hint="cs"/>
          <w:szCs w:val="20"/>
          <w:rtl/>
        </w:rPr>
        <w:t>ה</w:t>
      </w:r>
      <w:r w:rsidRPr="009378CC">
        <w:rPr>
          <w:rFonts w:ascii="David" w:eastAsia="Calibri" w:hAnsi="David" w:hint="eastAsia"/>
          <w:szCs w:val="20"/>
          <w:rtl/>
        </w:rPr>
        <w:t>אזורית</w:t>
      </w:r>
      <w:r w:rsidRPr="009378CC">
        <w:rPr>
          <w:rFonts w:ascii="David" w:eastAsia="Calibri" w:hAnsi="David"/>
          <w:szCs w:val="20"/>
          <w:rtl/>
        </w:rPr>
        <w:t xml:space="preserve"> </w:t>
      </w:r>
      <w:r w:rsidRPr="009378CC">
        <w:rPr>
          <w:rFonts w:ascii="David" w:eastAsia="Calibri" w:hAnsi="David" w:hint="eastAsia"/>
          <w:b/>
          <w:bCs/>
          <w:szCs w:val="20"/>
          <w:rtl/>
        </w:rPr>
        <w:t>חוף</w:t>
      </w:r>
      <w:r w:rsidRPr="009378CC">
        <w:rPr>
          <w:rFonts w:ascii="David" w:eastAsia="Calibri" w:hAnsi="David"/>
          <w:b/>
          <w:bCs/>
          <w:szCs w:val="20"/>
          <w:rtl/>
        </w:rPr>
        <w:t xml:space="preserve"> </w:t>
      </w:r>
      <w:r w:rsidRPr="009378CC">
        <w:rPr>
          <w:rFonts w:ascii="David" w:eastAsia="Calibri" w:hAnsi="David" w:hint="eastAsia"/>
          <w:b/>
          <w:bCs/>
          <w:szCs w:val="20"/>
          <w:rtl/>
        </w:rPr>
        <w:t>אשקלון</w:t>
      </w:r>
      <w:r w:rsidRPr="009378CC">
        <w:rPr>
          <w:rFonts w:ascii="David" w:eastAsia="Calibri" w:hAnsi="David" w:hint="cs"/>
          <w:szCs w:val="20"/>
          <w:rtl/>
        </w:rPr>
        <w:t>,</w:t>
      </w:r>
      <w:r w:rsidRPr="009378CC">
        <w:rPr>
          <w:rFonts w:ascii="David" w:eastAsia="Calibri" w:hAnsi="David"/>
          <w:szCs w:val="20"/>
          <w:rtl/>
        </w:rPr>
        <w:t xml:space="preserve"> "פינוי </w:t>
      </w:r>
      <w:r w:rsidRPr="009378CC">
        <w:rPr>
          <w:rFonts w:ascii="David" w:eastAsia="Calibri" w:hAnsi="David" w:hint="eastAsia"/>
          <w:szCs w:val="20"/>
          <w:rtl/>
        </w:rPr>
        <w:t>יזום</w:t>
      </w:r>
      <w:r w:rsidRPr="009378CC">
        <w:rPr>
          <w:rFonts w:ascii="David" w:eastAsia="Calibri" w:hAnsi="David"/>
          <w:szCs w:val="20"/>
          <w:rtl/>
        </w:rPr>
        <w:t xml:space="preserve"> </w:t>
      </w:r>
      <w:r w:rsidRPr="009378CC">
        <w:rPr>
          <w:rFonts w:ascii="David" w:eastAsia="Calibri" w:hAnsi="David" w:hint="eastAsia"/>
          <w:szCs w:val="20"/>
          <w:rtl/>
        </w:rPr>
        <w:t>לאוכלוסייה</w:t>
      </w:r>
      <w:r w:rsidRPr="009378CC">
        <w:rPr>
          <w:rFonts w:ascii="David" w:eastAsia="Calibri" w:hAnsi="David"/>
          <w:szCs w:val="20"/>
          <w:rtl/>
        </w:rPr>
        <w:t xml:space="preserve">" </w:t>
      </w:r>
      <w:r w:rsidRPr="009378CC">
        <w:rPr>
          <w:rFonts w:ascii="David" w:eastAsia="Calibri" w:hAnsi="David" w:hint="cs"/>
          <w:szCs w:val="20"/>
          <w:rtl/>
        </w:rPr>
        <w:t>(</w:t>
      </w:r>
      <w:r w:rsidRPr="009378CC">
        <w:rPr>
          <w:rFonts w:ascii="David" w:eastAsia="Calibri" w:hAnsi="David"/>
          <w:szCs w:val="20"/>
          <w:rtl/>
        </w:rPr>
        <w:t>1.9.19</w:t>
      </w:r>
      <w:r w:rsidRPr="009378CC">
        <w:rPr>
          <w:rFonts w:ascii="David" w:eastAsia="Calibri" w:hAnsi="David" w:hint="cs"/>
          <w:szCs w:val="20"/>
          <w:rtl/>
        </w:rPr>
        <w:t>),</w:t>
      </w:r>
      <w:r w:rsidRPr="009378CC">
        <w:rPr>
          <w:rFonts w:ascii="David" w:eastAsia="Calibri" w:hAnsi="David"/>
          <w:szCs w:val="20"/>
          <w:rtl/>
        </w:rPr>
        <w:t xml:space="preserve"> בעיבוד משרד מבקר המדינה.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ביולי 2022 התקשרה </w:t>
      </w:r>
      <w:r w:rsidRPr="009378CC">
        <w:rPr>
          <w:rFonts w:eastAsia="Calibri" w:hint="eastAsia"/>
          <w:rtl/>
        </w:rPr>
        <w:t>המועצה</w:t>
      </w:r>
      <w:r w:rsidRPr="009378CC">
        <w:rPr>
          <w:rFonts w:eastAsia="Calibri"/>
          <w:rtl/>
        </w:rPr>
        <w:t xml:space="preserve">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rtl/>
        </w:rPr>
        <w:t xml:space="preserve"> </w:t>
      </w:r>
      <w:r w:rsidRPr="009378CC">
        <w:rPr>
          <w:rFonts w:eastAsia="Calibri" w:hint="cs"/>
          <w:rtl/>
        </w:rPr>
        <w:t>בהסכם, לאחר פרסום מכרז פומבי, עם חברה למתן שירותי תיירות, במטרה שתהיה הגורם שיאתר עבורה מקומות אפשריים לשיכון מפונים בשעת חירום לארבעת יישובי המועצה שבטווח 0 - 4 ק"מ מגבול רצועת עזה הנכללים בתוכניות "מרחק בטוח" ו"משב רוח", בהתאם לצרכים המיוחדים של כל יישוב. על פי המכרז שפורסם, נוכח חשיפת תושבי המועצה ביישובים מסוימים לירי של רקטות ופצצות מרגמה משטחי רצועת עזה ולאור לקחי העבר מאירועי לחימה קודמים, ש</w:t>
      </w:r>
      <w:r w:rsidRPr="009378CC">
        <w:rPr>
          <w:rFonts w:eastAsia="Calibri" w:hint="eastAsia"/>
          <w:rtl/>
        </w:rPr>
        <w:t>בהם</w:t>
      </w:r>
      <w:r w:rsidRPr="009378CC">
        <w:rPr>
          <w:rFonts w:eastAsia="Calibri"/>
          <w:rtl/>
        </w:rPr>
        <w:t xml:space="preserve"> </w:t>
      </w:r>
      <w:r w:rsidRPr="009378CC">
        <w:rPr>
          <w:rFonts w:eastAsia="Calibri" w:hint="eastAsia"/>
          <w:rtl/>
        </w:rPr>
        <w:t>הוצאו</w:t>
      </w:r>
      <w:r w:rsidRPr="009378CC">
        <w:rPr>
          <w:rFonts w:eastAsia="Calibri"/>
          <w:rtl/>
        </w:rPr>
        <w:t xml:space="preserve"> </w:t>
      </w:r>
      <w:r w:rsidRPr="009378CC">
        <w:rPr>
          <w:rFonts w:eastAsia="Calibri" w:hint="eastAsia"/>
          <w:rtl/>
        </w:rPr>
        <w:t>ת</w:t>
      </w:r>
      <w:r w:rsidRPr="009378CC">
        <w:rPr>
          <w:rFonts w:eastAsia="Calibri" w:hint="cs"/>
          <w:rtl/>
        </w:rPr>
        <w:t>ושב</w:t>
      </w:r>
      <w:r w:rsidRPr="009378CC">
        <w:rPr>
          <w:rFonts w:eastAsia="Calibri" w:hint="eastAsia"/>
          <w:rtl/>
        </w:rPr>
        <w:t>י</w:t>
      </w:r>
      <w:r w:rsidRPr="009378CC">
        <w:rPr>
          <w:rFonts w:eastAsia="Calibri"/>
          <w:rtl/>
        </w:rPr>
        <w:t xml:space="preserve"> </w:t>
      </w:r>
      <w:r w:rsidRPr="009378CC">
        <w:rPr>
          <w:rFonts w:eastAsia="Calibri" w:hint="eastAsia"/>
          <w:rtl/>
        </w:rPr>
        <w:t>חלק</w:t>
      </w:r>
      <w:r w:rsidRPr="009378CC">
        <w:rPr>
          <w:rFonts w:eastAsia="Calibri"/>
          <w:rtl/>
        </w:rPr>
        <w:t xml:space="preserve"> </w:t>
      </w:r>
      <w:r w:rsidRPr="009378CC">
        <w:rPr>
          <w:rFonts w:eastAsia="Calibri" w:hint="eastAsia"/>
          <w:rtl/>
        </w:rPr>
        <w:t>מהיישובים</w:t>
      </w:r>
      <w:r w:rsidRPr="009378CC">
        <w:rPr>
          <w:rFonts w:eastAsia="Calibri"/>
          <w:rtl/>
        </w:rPr>
        <w:t xml:space="preserve"> </w:t>
      </w:r>
      <w:r w:rsidRPr="009378CC">
        <w:rPr>
          <w:rFonts w:eastAsia="Calibri" w:hint="eastAsia"/>
          <w:rtl/>
        </w:rPr>
        <w:t>להפוגה</w:t>
      </w:r>
      <w:r w:rsidRPr="009378CC">
        <w:rPr>
          <w:rFonts w:eastAsia="Calibri"/>
          <w:rtl/>
        </w:rPr>
        <w:t xml:space="preserve"> </w:t>
      </w:r>
      <w:r w:rsidRPr="009378CC">
        <w:rPr>
          <w:rFonts w:eastAsia="Calibri" w:hint="eastAsia"/>
          <w:rtl/>
        </w:rPr>
        <w:t>מחוץ</w:t>
      </w:r>
      <w:r w:rsidRPr="009378CC">
        <w:rPr>
          <w:rFonts w:eastAsia="Calibri"/>
          <w:rtl/>
        </w:rPr>
        <w:t xml:space="preserve"> </w:t>
      </w:r>
      <w:r w:rsidRPr="009378CC">
        <w:rPr>
          <w:rFonts w:eastAsia="Calibri" w:hint="eastAsia"/>
          <w:rtl/>
        </w:rPr>
        <w:t>ליישובים</w:t>
      </w:r>
      <w:r w:rsidRPr="009378CC">
        <w:rPr>
          <w:rFonts w:eastAsia="Calibri"/>
          <w:rtl/>
        </w:rPr>
        <w:t>,</w:t>
      </w:r>
      <w:r w:rsidRPr="009378CC">
        <w:rPr>
          <w:rFonts w:eastAsia="Calibri" w:hint="cs"/>
          <w:rtl/>
        </w:rPr>
        <w:t xml:space="preserve"> המועצה מבקשת להיערך מבעוד מועד לקליטתם של תושבי חלק מיישובי המועצה במתקני אירוח שונים עם יציאתם להפוגה בשעת חירום, וזאת במטרה שקליטת התושבים במתקני אירוח בשעת חירום תתבצע באופן מסודר ובהתאם לתיאום מראש עם המועצה והיישובים השונים. ארבעת היישובים אשר להם נדרשה החברה לאתר מתקני אירוח היו הקיבוצים </w:t>
      </w:r>
      <w:r w:rsidRPr="009378CC">
        <w:rPr>
          <w:rFonts w:eastAsia="Calibri" w:hint="eastAsia"/>
          <w:b/>
          <w:bCs/>
          <w:rtl/>
        </w:rPr>
        <w:t>זיקים</w:t>
      </w:r>
      <w:r w:rsidRPr="009378CC">
        <w:rPr>
          <w:rFonts w:eastAsia="Calibri" w:hint="cs"/>
          <w:rtl/>
        </w:rPr>
        <w:t xml:space="preserve">, </w:t>
      </w:r>
      <w:r w:rsidRPr="009378CC">
        <w:rPr>
          <w:rFonts w:eastAsia="Calibri" w:hint="eastAsia"/>
          <w:b/>
          <w:bCs/>
          <w:rtl/>
        </w:rPr>
        <w:t>יד</w:t>
      </w:r>
      <w:r w:rsidRPr="009378CC">
        <w:rPr>
          <w:rFonts w:eastAsia="Calibri"/>
          <w:b/>
          <w:bCs/>
          <w:rtl/>
        </w:rPr>
        <w:t xml:space="preserve"> </w:t>
      </w:r>
      <w:r w:rsidRPr="009378CC">
        <w:rPr>
          <w:rFonts w:eastAsia="Calibri" w:hint="eastAsia"/>
          <w:b/>
          <w:bCs/>
          <w:rtl/>
        </w:rPr>
        <w:t>מרדכי</w:t>
      </w:r>
      <w:r w:rsidRPr="009378CC">
        <w:rPr>
          <w:rFonts w:eastAsia="Calibri" w:hint="cs"/>
          <w:rtl/>
        </w:rPr>
        <w:t xml:space="preserve"> ו</w:t>
      </w:r>
      <w:r w:rsidRPr="009378CC">
        <w:rPr>
          <w:rFonts w:eastAsia="Calibri" w:hint="eastAsia"/>
          <w:b/>
          <w:bCs/>
          <w:rtl/>
        </w:rPr>
        <w:t>כרמייה</w:t>
      </w:r>
      <w:r w:rsidRPr="009378CC">
        <w:rPr>
          <w:rFonts w:eastAsia="Calibri" w:hint="cs"/>
          <w:rtl/>
        </w:rPr>
        <w:t xml:space="preserve"> ומושב </w:t>
      </w:r>
      <w:r w:rsidRPr="009378CC">
        <w:rPr>
          <w:rFonts w:eastAsia="Calibri" w:hint="eastAsia"/>
          <w:b/>
          <w:bCs/>
          <w:rtl/>
        </w:rPr>
        <w:t>נתיב</w:t>
      </w:r>
      <w:r w:rsidRPr="009378CC">
        <w:rPr>
          <w:rFonts w:eastAsia="Calibri"/>
          <w:b/>
          <w:bCs/>
          <w:rtl/>
        </w:rPr>
        <w:t xml:space="preserve"> </w:t>
      </w:r>
      <w:r w:rsidRPr="009378CC">
        <w:rPr>
          <w:rFonts w:eastAsia="Calibri" w:hint="eastAsia"/>
          <w:b/>
          <w:bCs/>
          <w:rtl/>
        </w:rPr>
        <w:t>העשרה</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אומדן המועצה, שהיה מבוסס על ניסיון עבר, עמד על עד 2,000 תושבים שעבורם תידרש קליטה במקומות הארחה, ומתוכם כ-1,800 תושבי ארבעת היישובים האמורים לעיל והיתר מכלל תושבי המועצה.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בתחילת ספטמבר 2023, </w:t>
      </w:r>
      <w:r w:rsidRPr="009378CC">
        <w:rPr>
          <w:rFonts w:eastAsia="Calibri" w:hint="eastAsia"/>
          <w:rtl/>
        </w:rPr>
        <w:t>כחודש</w:t>
      </w:r>
      <w:r w:rsidRPr="009378CC">
        <w:rPr>
          <w:rFonts w:eastAsia="Calibri"/>
          <w:rtl/>
        </w:rPr>
        <w:t xml:space="preserve"> </w:t>
      </w:r>
      <w:r w:rsidRPr="009378CC">
        <w:rPr>
          <w:rFonts w:eastAsia="Calibri" w:hint="eastAsia"/>
          <w:rtl/>
        </w:rPr>
        <w:t>לפני</w:t>
      </w:r>
      <w:r w:rsidRPr="009378CC">
        <w:rPr>
          <w:rFonts w:eastAsia="Calibri"/>
          <w:rtl/>
        </w:rPr>
        <w:t xml:space="preserve"> </w:t>
      </w:r>
      <w:r w:rsidRPr="009378CC">
        <w:rPr>
          <w:rFonts w:eastAsia="Calibri" w:hint="eastAsia"/>
          <w:rtl/>
        </w:rPr>
        <w:t>פרוץ</w:t>
      </w:r>
      <w:r w:rsidRPr="009378CC">
        <w:rPr>
          <w:rFonts w:eastAsia="Calibri"/>
          <w:rtl/>
        </w:rPr>
        <w:t xml:space="preserve"> </w:t>
      </w:r>
      <w:r w:rsidRPr="009378CC">
        <w:rPr>
          <w:rFonts w:eastAsia="Calibri" w:hint="eastAsia"/>
          <w:rtl/>
        </w:rPr>
        <w:t>מלחמת</w:t>
      </w:r>
      <w:r w:rsidRPr="009378CC">
        <w:rPr>
          <w:rFonts w:eastAsia="Calibri"/>
          <w:rtl/>
        </w:rPr>
        <w:t xml:space="preserve"> </w:t>
      </w:r>
      <w:r w:rsidRPr="009378CC">
        <w:rPr>
          <w:rFonts w:eastAsia="Calibri" w:hint="eastAsia"/>
          <w:rtl/>
        </w:rPr>
        <w:t>חרבות</w:t>
      </w:r>
      <w:r w:rsidRPr="009378CC">
        <w:rPr>
          <w:rFonts w:eastAsia="Calibri"/>
          <w:rtl/>
        </w:rPr>
        <w:t xml:space="preserve"> </w:t>
      </w:r>
      <w:r w:rsidRPr="009378CC">
        <w:rPr>
          <w:rFonts w:eastAsia="Calibri" w:hint="eastAsia"/>
          <w:rtl/>
        </w:rPr>
        <w:t>ברזל</w:t>
      </w:r>
      <w:r w:rsidRPr="009378CC">
        <w:rPr>
          <w:rFonts w:eastAsia="Calibri" w:hint="cs"/>
          <w:rtl/>
        </w:rPr>
        <w:t xml:space="preserve">, קיימה המועצה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rtl/>
        </w:rPr>
        <w:t xml:space="preserve"> </w:t>
      </w:r>
      <w:r w:rsidRPr="009378CC">
        <w:rPr>
          <w:rFonts w:eastAsia="Calibri" w:hint="eastAsia"/>
          <w:rtl/>
        </w:rPr>
        <w:t>דיון</w:t>
      </w:r>
      <w:r w:rsidRPr="009378CC">
        <w:rPr>
          <w:rFonts w:eastAsia="Calibri"/>
          <w:rtl/>
        </w:rPr>
        <w:t xml:space="preserve"> </w:t>
      </w:r>
      <w:r w:rsidRPr="009378CC">
        <w:rPr>
          <w:rFonts w:eastAsia="Calibri" w:hint="eastAsia"/>
          <w:rtl/>
        </w:rPr>
        <w:t>בנושא</w:t>
      </w:r>
      <w:r w:rsidRPr="009378CC">
        <w:rPr>
          <w:rFonts w:eastAsia="Calibri"/>
          <w:rtl/>
        </w:rPr>
        <w:t xml:space="preserve"> </w:t>
      </w:r>
      <w:r w:rsidRPr="009378CC">
        <w:rPr>
          <w:rFonts w:eastAsia="Calibri" w:hint="eastAsia"/>
          <w:rtl/>
        </w:rPr>
        <w:t>פינוי</w:t>
      </w:r>
      <w:r w:rsidRPr="009378CC">
        <w:rPr>
          <w:rFonts w:eastAsia="Calibri"/>
          <w:rtl/>
        </w:rPr>
        <w:t xml:space="preserve"> </w:t>
      </w:r>
      <w:r w:rsidRPr="009378CC">
        <w:rPr>
          <w:rFonts w:eastAsia="Calibri" w:hint="eastAsia"/>
          <w:rtl/>
        </w:rPr>
        <w:t>תושבים</w:t>
      </w:r>
      <w:r w:rsidRPr="009378CC">
        <w:rPr>
          <w:rFonts w:eastAsia="Calibri" w:hint="cs"/>
          <w:rtl/>
        </w:rPr>
        <w:t>,</w:t>
      </w:r>
      <w:r w:rsidRPr="009378CC">
        <w:rPr>
          <w:rFonts w:eastAsia="Calibri"/>
          <w:rtl/>
        </w:rPr>
        <w:t xml:space="preserve"> </w:t>
      </w:r>
      <w:r w:rsidRPr="009378CC">
        <w:rPr>
          <w:rFonts w:eastAsia="Calibri" w:hint="cs"/>
          <w:rtl/>
        </w:rPr>
        <w:t xml:space="preserve">שנועד "לדייק את הפינוי הבא, ולתאם ציפיות", וזאת </w:t>
      </w:r>
      <w:r w:rsidRPr="009378CC">
        <w:rPr>
          <w:rFonts w:eastAsia="Calibri" w:hint="eastAsia"/>
          <w:rtl/>
        </w:rPr>
        <w:t>כחלק</w:t>
      </w:r>
      <w:r w:rsidRPr="009378CC">
        <w:rPr>
          <w:rFonts w:eastAsia="Calibri"/>
          <w:rtl/>
        </w:rPr>
        <w:t xml:space="preserve"> </w:t>
      </w:r>
      <w:r w:rsidRPr="009378CC">
        <w:rPr>
          <w:rFonts w:eastAsia="Calibri" w:hint="eastAsia"/>
          <w:rtl/>
        </w:rPr>
        <w:t>מהפקת</w:t>
      </w:r>
      <w:r w:rsidRPr="009378CC">
        <w:rPr>
          <w:rFonts w:eastAsia="Calibri"/>
          <w:rtl/>
        </w:rPr>
        <w:t xml:space="preserve"> </w:t>
      </w:r>
      <w:r w:rsidRPr="009378CC">
        <w:rPr>
          <w:rFonts w:eastAsia="Calibri" w:hint="cs"/>
          <w:rtl/>
        </w:rPr>
        <w:t>ה</w:t>
      </w:r>
      <w:r w:rsidRPr="009378CC">
        <w:rPr>
          <w:rFonts w:eastAsia="Calibri" w:hint="eastAsia"/>
          <w:rtl/>
        </w:rPr>
        <w:t>לקחים</w:t>
      </w:r>
      <w:r w:rsidRPr="009378CC">
        <w:rPr>
          <w:rFonts w:eastAsia="Calibri"/>
          <w:rtl/>
        </w:rPr>
        <w:t xml:space="preserve"> </w:t>
      </w:r>
      <w:r w:rsidRPr="009378CC">
        <w:rPr>
          <w:rFonts w:eastAsia="Calibri" w:hint="eastAsia"/>
          <w:rtl/>
        </w:rPr>
        <w:t>מפינוי</w:t>
      </w:r>
      <w:r w:rsidRPr="009378CC">
        <w:rPr>
          <w:rFonts w:eastAsia="Calibri"/>
          <w:rtl/>
        </w:rPr>
        <w:t xml:space="preserve"> </w:t>
      </w:r>
      <w:r w:rsidRPr="009378CC">
        <w:rPr>
          <w:rFonts w:eastAsia="Calibri" w:hint="eastAsia"/>
          <w:rtl/>
        </w:rPr>
        <w:t>תושבים</w:t>
      </w:r>
      <w:r w:rsidRPr="009378CC">
        <w:rPr>
          <w:rFonts w:eastAsia="Calibri"/>
          <w:rtl/>
        </w:rPr>
        <w:t xml:space="preserve"> </w:t>
      </w:r>
      <w:r w:rsidRPr="009378CC">
        <w:rPr>
          <w:rFonts w:eastAsia="Calibri" w:hint="eastAsia"/>
          <w:rtl/>
        </w:rPr>
        <w:t>בסבבי</w:t>
      </w:r>
      <w:r w:rsidRPr="009378CC">
        <w:rPr>
          <w:rFonts w:eastAsia="Calibri"/>
          <w:rtl/>
        </w:rPr>
        <w:t xml:space="preserve"> </w:t>
      </w:r>
      <w:r w:rsidRPr="009378CC">
        <w:rPr>
          <w:rFonts w:eastAsia="Calibri" w:hint="cs"/>
          <w:rtl/>
        </w:rPr>
        <w:t>ה</w:t>
      </w:r>
      <w:r w:rsidRPr="009378CC">
        <w:rPr>
          <w:rFonts w:eastAsia="Calibri" w:hint="eastAsia"/>
          <w:rtl/>
        </w:rPr>
        <w:t>לחימה</w:t>
      </w:r>
      <w:r w:rsidRPr="009378CC">
        <w:rPr>
          <w:rFonts w:eastAsia="Calibri"/>
          <w:rtl/>
        </w:rPr>
        <w:t xml:space="preserve"> </w:t>
      </w:r>
      <w:r w:rsidRPr="009378CC">
        <w:rPr>
          <w:rFonts w:eastAsia="Calibri" w:hint="cs"/>
          <w:rtl/>
        </w:rPr>
        <w:t>שהיו עד מועד זה</w:t>
      </w:r>
      <w:r w:rsidRPr="009378CC">
        <w:rPr>
          <w:rFonts w:eastAsia="Calibri"/>
          <w:rtl/>
        </w:rPr>
        <w:t xml:space="preserve">. בדיון נכחו נציגי </w:t>
      </w:r>
      <w:r w:rsidRPr="009378CC">
        <w:rPr>
          <w:rFonts w:eastAsia="Calibri" w:hint="eastAsia"/>
          <w:rtl/>
        </w:rPr>
        <w:t>היישובים</w:t>
      </w:r>
      <w:r w:rsidRPr="009378CC">
        <w:rPr>
          <w:rFonts w:eastAsia="Calibri"/>
          <w:rtl/>
        </w:rPr>
        <w:t xml:space="preserve"> </w:t>
      </w:r>
      <w:r w:rsidRPr="009378CC">
        <w:rPr>
          <w:rFonts w:eastAsia="Calibri" w:hint="eastAsia"/>
          <w:b/>
          <w:bCs/>
          <w:rtl/>
        </w:rPr>
        <w:t>נתיב</w:t>
      </w:r>
      <w:r w:rsidRPr="009378CC">
        <w:rPr>
          <w:rFonts w:eastAsia="Calibri"/>
          <w:b/>
          <w:bCs/>
          <w:rtl/>
        </w:rPr>
        <w:t xml:space="preserve"> </w:t>
      </w:r>
      <w:r w:rsidRPr="009378CC">
        <w:rPr>
          <w:rFonts w:eastAsia="Calibri" w:hint="eastAsia"/>
          <w:b/>
          <w:bCs/>
          <w:rtl/>
        </w:rPr>
        <w:t>העשרה</w:t>
      </w:r>
      <w:r w:rsidRPr="009378CC">
        <w:rPr>
          <w:rFonts w:eastAsia="Calibri"/>
          <w:rtl/>
        </w:rPr>
        <w:t xml:space="preserve">, </w:t>
      </w:r>
      <w:r w:rsidRPr="009378CC">
        <w:rPr>
          <w:rFonts w:eastAsia="Calibri" w:hint="eastAsia"/>
          <w:b/>
          <w:bCs/>
          <w:rtl/>
        </w:rPr>
        <w:t>יד</w:t>
      </w:r>
      <w:r w:rsidRPr="009378CC">
        <w:rPr>
          <w:rFonts w:eastAsia="Calibri"/>
          <w:b/>
          <w:bCs/>
          <w:rtl/>
        </w:rPr>
        <w:t xml:space="preserve"> </w:t>
      </w:r>
      <w:r w:rsidRPr="009378CC">
        <w:rPr>
          <w:rFonts w:eastAsia="Calibri" w:hint="eastAsia"/>
          <w:b/>
          <w:bCs/>
          <w:rtl/>
        </w:rPr>
        <w:t>מרדכי</w:t>
      </w:r>
      <w:r w:rsidRPr="009378CC">
        <w:rPr>
          <w:rFonts w:eastAsia="Calibri"/>
          <w:rtl/>
        </w:rPr>
        <w:t xml:space="preserve">, </w:t>
      </w:r>
      <w:r w:rsidRPr="009378CC">
        <w:rPr>
          <w:rFonts w:eastAsia="Calibri" w:hint="eastAsia"/>
          <w:b/>
          <w:bCs/>
          <w:rtl/>
        </w:rPr>
        <w:t>זיקים</w:t>
      </w:r>
      <w:r w:rsidRPr="009378CC">
        <w:rPr>
          <w:rFonts w:eastAsia="Calibri"/>
          <w:rtl/>
        </w:rPr>
        <w:t xml:space="preserve"> </w:t>
      </w:r>
      <w:r w:rsidRPr="009378CC">
        <w:rPr>
          <w:rFonts w:eastAsia="Calibri" w:hint="eastAsia"/>
          <w:rtl/>
        </w:rPr>
        <w:t>ו</w:t>
      </w:r>
      <w:r w:rsidRPr="009378CC">
        <w:rPr>
          <w:rFonts w:eastAsia="Calibri" w:hint="eastAsia"/>
          <w:b/>
          <w:bCs/>
          <w:rtl/>
        </w:rPr>
        <w:t>כרמייה</w:t>
      </w:r>
      <w:r w:rsidRPr="009378CC">
        <w:rPr>
          <w:rFonts w:eastAsia="Calibri"/>
          <w:rtl/>
        </w:rPr>
        <w:t xml:space="preserve"> </w:t>
      </w:r>
      <w:r w:rsidRPr="009378CC">
        <w:rPr>
          <w:rFonts w:eastAsia="Calibri" w:hint="eastAsia"/>
          <w:rtl/>
        </w:rPr>
        <w:t>וכן</w:t>
      </w:r>
      <w:r w:rsidRPr="009378CC">
        <w:rPr>
          <w:rFonts w:eastAsia="Calibri"/>
          <w:rtl/>
        </w:rPr>
        <w:t xml:space="preserve"> </w:t>
      </w:r>
      <w:r w:rsidRPr="009378CC">
        <w:rPr>
          <w:rFonts w:eastAsia="Calibri" w:hint="eastAsia"/>
          <w:rtl/>
        </w:rPr>
        <w:t>נציגת</w:t>
      </w:r>
      <w:r w:rsidRPr="009378CC">
        <w:rPr>
          <w:rFonts w:eastAsia="Calibri"/>
          <w:rtl/>
        </w:rPr>
        <w:t xml:space="preserve"> </w:t>
      </w:r>
      <w:r w:rsidRPr="009378CC">
        <w:rPr>
          <w:rFonts w:eastAsia="Calibri" w:hint="eastAsia"/>
          <w:rtl/>
        </w:rPr>
        <w:t>חברת</w:t>
      </w:r>
      <w:r w:rsidRPr="009378CC">
        <w:rPr>
          <w:rFonts w:eastAsia="Calibri"/>
          <w:rtl/>
        </w:rPr>
        <w:t xml:space="preserve"> </w:t>
      </w:r>
      <w:r w:rsidRPr="009378CC">
        <w:rPr>
          <w:rFonts w:eastAsia="Calibri" w:hint="cs"/>
          <w:rtl/>
        </w:rPr>
        <w:t>התיירות.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lastRenderedPageBreak/>
        <w:t xml:space="preserve">בדיון המתואר לעיל עלו סוגיות אחדות ובהן אלו: הצורך לעדכן את הרשימות בכל יישוב בהתאם לצרכים של המתפנים </w:t>
      </w:r>
      <w:r w:rsidRPr="009378CC">
        <w:rPr>
          <w:rFonts w:eastAsia="Calibri"/>
          <w:rtl/>
        </w:rPr>
        <w:t>(ר</w:t>
      </w:r>
      <w:r w:rsidRPr="009378CC">
        <w:rPr>
          <w:rFonts w:eastAsia="Calibri" w:hint="eastAsia"/>
          <w:rtl/>
        </w:rPr>
        <w:t>או</w:t>
      </w:r>
      <w:r w:rsidRPr="009378CC">
        <w:rPr>
          <w:rFonts w:eastAsia="Calibri"/>
          <w:rtl/>
        </w:rPr>
        <w:t xml:space="preserve"> </w:t>
      </w:r>
      <w:r w:rsidRPr="009378CC">
        <w:rPr>
          <w:rFonts w:eastAsia="Calibri" w:hint="eastAsia"/>
          <w:rtl/>
        </w:rPr>
        <w:t>להלן</w:t>
      </w:r>
      <w:r w:rsidRPr="009378CC">
        <w:rPr>
          <w:rFonts w:eastAsia="Calibri"/>
          <w:rtl/>
        </w:rPr>
        <w:t xml:space="preserve"> </w:t>
      </w:r>
      <w:r w:rsidRPr="009378CC">
        <w:rPr>
          <w:rFonts w:eastAsia="Calibri" w:hint="eastAsia"/>
          <w:rtl/>
        </w:rPr>
        <w:t>בפרק</w:t>
      </w:r>
      <w:r w:rsidRPr="009378CC">
        <w:rPr>
          <w:rFonts w:eastAsia="Calibri"/>
          <w:rtl/>
        </w:rPr>
        <w:t xml:space="preserve"> "</w:t>
      </w:r>
      <w:r w:rsidRPr="009378CC">
        <w:rPr>
          <w:rFonts w:eastAsia="Calibri" w:hint="eastAsia"/>
          <w:rtl/>
        </w:rPr>
        <w:t>מאגרי</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ברשות</w:t>
      </w:r>
      <w:r w:rsidRPr="009378CC">
        <w:rPr>
          <w:rFonts w:eastAsia="Calibri"/>
          <w:rtl/>
        </w:rPr>
        <w:t xml:space="preserve"> </w:t>
      </w:r>
      <w:r w:rsidRPr="009378CC">
        <w:rPr>
          <w:rFonts w:eastAsia="Calibri" w:hint="eastAsia"/>
          <w:rtl/>
        </w:rPr>
        <w:t>המקומית</w:t>
      </w:r>
      <w:r w:rsidRPr="009378CC">
        <w:rPr>
          <w:rFonts w:eastAsia="Calibri"/>
          <w:rtl/>
        </w:rPr>
        <w:t xml:space="preserve"> </w:t>
      </w:r>
      <w:r w:rsidRPr="009378CC">
        <w:rPr>
          <w:rFonts w:eastAsia="Calibri" w:hint="eastAsia"/>
          <w:rtl/>
        </w:rPr>
        <w:t>לשעת</w:t>
      </w:r>
      <w:r w:rsidRPr="009378CC">
        <w:rPr>
          <w:rFonts w:eastAsia="Calibri"/>
          <w:rtl/>
        </w:rPr>
        <w:t xml:space="preserve"> </w:t>
      </w:r>
      <w:r w:rsidRPr="009378CC">
        <w:rPr>
          <w:rFonts w:eastAsia="Calibri" w:hint="eastAsia"/>
          <w:rtl/>
        </w:rPr>
        <w:t>חירום</w:t>
      </w:r>
      <w:r w:rsidRPr="009378CC">
        <w:rPr>
          <w:rFonts w:eastAsia="Calibri"/>
          <w:rtl/>
        </w:rPr>
        <w:t>")</w:t>
      </w:r>
      <w:r w:rsidRPr="009378CC">
        <w:rPr>
          <w:rFonts w:eastAsia="Calibri" w:hint="cs"/>
          <w:rtl/>
        </w:rPr>
        <w:t xml:space="preserve">; חלוקה על פי גודל המשפחות; אוכלוסיות עם צרכים מיוחדים, קשישים ומוגבלים; קבלת מידע בזמן אמת מהמלונות באמצעות נציגי היישובים, ובכלל זה דיווח מסודר על עזיבת משפחות. הפעולות לביצוע שנקבעו היו אלו: מיפוי מדויק </w:t>
      </w:r>
      <w:r w:rsidRPr="009378CC">
        <w:rPr>
          <w:rFonts w:eastAsia="Calibri" w:hint="eastAsia"/>
          <w:rtl/>
        </w:rPr>
        <w:t>של</w:t>
      </w:r>
      <w:r w:rsidRPr="009378CC">
        <w:rPr>
          <w:rFonts w:eastAsia="Calibri"/>
          <w:rtl/>
        </w:rPr>
        <w:t xml:space="preserve"> </w:t>
      </w:r>
      <w:r w:rsidRPr="009378CC">
        <w:rPr>
          <w:rFonts w:eastAsia="Calibri" w:hint="eastAsia"/>
          <w:rtl/>
        </w:rPr>
        <w:t>תושבים</w:t>
      </w:r>
      <w:r w:rsidRPr="009378CC">
        <w:rPr>
          <w:rFonts w:eastAsia="Calibri" w:hint="cs"/>
          <w:rtl/>
        </w:rPr>
        <w:t xml:space="preserve"> בכל יישוב; תיאום פגישת עבודה של כל יישוב בנפרד עם נציגת חברת התיירות; קביעת נציג יישובי האחראי לפינוי; צוות חלוץ לכל מלון ואחראי בכל מלון; מציאת פתרון מקומי לכלבים.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הועלה כי בתקופה שבין הדיון שהתקיים בספטמבר 2023 ובין פרוץ מלחמת חרבות ברזל לא בוצעו חלקן הגדול של הפעולות שנקבעו בדיון, וזאת בשל פער הזמן הקצר בין הדיון לפרוץ המלחמה. כך לדוגמה, לא בוצע מיפוי מדויק. כמו כן, רק קיבוץ זיקים קיים את פגישת העבודה עם נציגת חברת התיירות.</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עוד</w:t>
      </w:r>
      <w:r w:rsidRPr="009378CC">
        <w:rPr>
          <w:rFonts w:eastAsia="Calibri"/>
          <w:b/>
          <w:bCs/>
          <w:rtl/>
        </w:rPr>
        <w:t xml:space="preserve"> הועלה כי </w:t>
      </w:r>
      <w:r w:rsidRPr="009378CC">
        <w:rPr>
          <w:rFonts w:eastAsia="Calibri" w:hint="cs"/>
          <w:b/>
          <w:bCs/>
          <w:rtl/>
        </w:rPr>
        <w:t xml:space="preserve">ליישובים </w:t>
      </w:r>
      <w:r w:rsidRPr="009378CC">
        <w:rPr>
          <w:rFonts w:eastAsia="Calibri"/>
          <w:b/>
          <w:bCs/>
          <w:rtl/>
        </w:rPr>
        <w:t>נתיב העשרה, יד מרדכי וזיקים</w:t>
      </w:r>
      <w:r w:rsidRPr="009378CC">
        <w:rPr>
          <w:rFonts w:eastAsia="Calibri" w:hint="cs"/>
          <w:b/>
          <w:bCs/>
          <w:rtl/>
        </w:rPr>
        <w:t xml:space="preserve"> </w:t>
      </w:r>
      <w:r w:rsidRPr="009378CC">
        <w:rPr>
          <w:rFonts w:eastAsia="Calibri"/>
          <w:b/>
          <w:bCs/>
          <w:rtl/>
        </w:rPr>
        <w:t xml:space="preserve">נקבעו </w:t>
      </w:r>
      <w:r w:rsidRPr="009378CC">
        <w:rPr>
          <w:rFonts w:eastAsia="Calibri" w:hint="cs"/>
          <w:b/>
          <w:bCs/>
          <w:rtl/>
        </w:rPr>
        <w:t xml:space="preserve">יעדי הקליטה בשיתוף עם חברת התיירות, ואולם </w:t>
      </w:r>
      <w:r w:rsidRPr="009378CC">
        <w:rPr>
          <w:rFonts w:eastAsia="Calibri"/>
          <w:b/>
          <w:bCs/>
          <w:rtl/>
        </w:rPr>
        <w:t xml:space="preserve">ליתר </w:t>
      </w:r>
      <w:r w:rsidRPr="009378CC">
        <w:rPr>
          <w:rFonts w:eastAsia="Calibri" w:hint="eastAsia"/>
          <w:b/>
          <w:bCs/>
          <w:rtl/>
        </w:rPr>
        <w:t>היישובים</w:t>
      </w:r>
      <w:r w:rsidRPr="009378CC">
        <w:rPr>
          <w:rFonts w:eastAsia="Calibri"/>
          <w:b/>
          <w:bCs/>
          <w:rtl/>
        </w:rPr>
        <w:t xml:space="preserve"> שבמרחק </w:t>
      </w:r>
      <w:r w:rsidRPr="009378CC">
        <w:rPr>
          <w:rFonts w:eastAsia="Calibri" w:hint="cs"/>
          <w:b/>
          <w:bCs/>
          <w:rtl/>
        </w:rPr>
        <w:t>0 - 7</w:t>
      </w:r>
      <w:r w:rsidRPr="009378CC">
        <w:rPr>
          <w:rFonts w:eastAsia="Calibri"/>
          <w:b/>
          <w:bCs/>
          <w:rtl/>
        </w:rPr>
        <w:t xml:space="preserve"> </w:t>
      </w:r>
      <w:r w:rsidRPr="009378CC">
        <w:rPr>
          <w:rFonts w:eastAsia="Calibri" w:hint="eastAsia"/>
          <w:b/>
          <w:bCs/>
          <w:rtl/>
        </w:rPr>
        <w:t>ק</w:t>
      </w:r>
      <w:r w:rsidRPr="009378CC">
        <w:rPr>
          <w:rFonts w:eastAsia="Calibri"/>
          <w:b/>
          <w:bCs/>
          <w:rtl/>
        </w:rPr>
        <w:t xml:space="preserve">"מ </w:t>
      </w:r>
      <w:r w:rsidRPr="009378CC">
        <w:rPr>
          <w:rFonts w:eastAsia="Calibri" w:hint="cs"/>
          <w:b/>
          <w:bCs/>
          <w:rtl/>
        </w:rPr>
        <w:t>מ</w:t>
      </w:r>
      <w:r w:rsidRPr="009378CC">
        <w:rPr>
          <w:rFonts w:eastAsia="Calibri" w:hint="eastAsia"/>
          <w:b/>
          <w:bCs/>
          <w:rtl/>
        </w:rPr>
        <w:t>גבול</w:t>
      </w:r>
      <w:r w:rsidRPr="009378CC">
        <w:rPr>
          <w:rFonts w:eastAsia="Calibri"/>
          <w:b/>
          <w:bCs/>
          <w:rtl/>
        </w:rPr>
        <w:t xml:space="preserve"> </w:t>
      </w:r>
      <w:r w:rsidRPr="009378CC">
        <w:rPr>
          <w:rFonts w:eastAsia="Calibri" w:hint="eastAsia"/>
          <w:b/>
          <w:bCs/>
          <w:rtl/>
        </w:rPr>
        <w:t>רצועת</w:t>
      </w:r>
      <w:r w:rsidRPr="009378CC">
        <w:rPr>
          <w:rFonts w:eastAsia="Calibri"/>
          <w:b/>
          <w:bCs/>
          <w:rtl/>
        </w:rPr>
        <w:t xml:space="preserve"> </w:t>
      </w:r>
      <w:r w:rsidRPr="009378CC">
        <w:rPr>
          <w:rFonts w:eastAsia="Calibri" w:hint="eastAsia"/>
          <w:b/>
          <w:bCs/>
          <w:rtl/>
        </w:rPr>
        <w:t>עזה</w:t>
      </w:r>
      <w:r w:rsidRPr="009378CC">
        <w:rPr>
          <w:rFonts w:eastAsia="Calibri"/>
          <w:b/>
          <w:bCs/>
          <w:rtl/>
        </w:rPr>
        <w:t xml:space="preserve"> (</w:t>
      </w:r>
      <w:r w:rsidRPr="009378CC">
        <w:rPr>
          <w:rFonts w:eastAsia="Calibri" w:hint="eastAsia"/>
          <w:b/>
          <w:bCs/>
          <w:rtl/>
        </w:rPr>
        <w:t>מבקיעים</w:t>
      </w:r>
      <w:r w:rsidRPr="009378CC">
        <w:rPr>
          <w:rFonts w:eastAsia="Calibri"/>
          <w:b/>
          <w:bCs/>
          <w:rtl/>
        </w:rPr>
        <w:t xml:space="preserve">, </w:t>
      </w:r>
      <w:r w:rsidRPr="009378CC">
        <w:rPr>
          <w:rFonts w:eastAsia="Calibri" w:hint="eastAsia"/>
          <w:b/>
          <w:bCs/>
          <w:rtl/>
        </w:rPr>
        <w:t>גברעם</w:t>
      </w:r>
      <w:r w:rsidRPr="009378CC">
        <w:rPr>
          <w:rFonts w:eastAsia="Calibri"/>
          <w:b/>
          <w:bCs/>
          <w:rtl/>
        </w:rPr>
        <w:t xml:space="preserve"> ו</w:t>
      </w:r>
      <w:r w:rsidRPr="009378CC">
        <w:rPr>
          <w:rFonts w:eastAsia="Calibri" w:hint="eastAsia"/>
          <w:b/>
          <w:bCs/>
          <w:rtl/>
        </w:rPr>
        <w:t>כן</w:t>
      </w:r>
      <w:r w:rsidRPr="009378CC">
        <w:rPr>
          <w:rFonts w:eastAsia="Calibri"/>
          <w:b/>
          <w:bCs/>
          <w:rtl/>
        </w:rPr>
        <w:t xml:space="preserve"> היישוב כרמי</w:t>
      </w:r>
      <w:r w:rsidRPr="009378CC">
        <w:rPr>
          <w:rFonts w:eastAsia="Calibri" w:hint="cs"/>
          <w:b/>
          <w:bCs/>
          <w:rtl/>
        </w:rPr>
        <w:t>י</w:t>
      </w:r>
      <w:r w:rsidRPr="009378CC">
        <w:rPr>
          <w:rFonts w:eastAsia="Calibri"/>
          <w:b/>
          <w:bCs/>
          <w:rtl/>
        </w:rPr>
        <w:t>ה</w:t>
      </w:r>
      <w:r w:rsidRPr="009378CC">
        <w:rPr>
          <w:rFonts w:eastAsia="Calibri" w:hint="cs"/>
          <w:b/>
          <w:bCs/>
          <w:rtl/>
        </w:rPr>
        <w:t>, שהוא</w:t>
      </w:r>
      <w:r w:rsidRPr="009378CC">
        <w:rPr>
          <w:rFonts w:eastAsia="Calibri"/>
          <w:b/>
          <w:bCs/>
          <w:rtl/>
        </w:rPr>
        <w:t xml:space="preserve"> פחות מ-4 ק"מ מהגבול) </w:t>
      </w:r>
      <w:r w:rsidRPr="009378CC">
        <w:rPr>
          <w:rFonts w:eastAsia="Calibri" w:hint="cs"/>
          <w:b/>
          <w:bCs/>
          <w:rtl/>
        </w:rPr>
        <w:t xml:space="preserve">לא נקבעו </w:t>
      </w:r>
      <w:r w:rsidRPr="009378CC">
        <w:rPr>
          <w:rFonts w:eastAsia="Calibri" w:hint="eastAsia"/>
          <w:b/>
          <w:bCs/>
          <w:rtl/>
        </w:rPr>
        <w:t>יעדי</w:t>
      </w:r>
      <w:r w:rsidRPr="009378CC">
        <w:rPr>
          <w:rFonts w:eastAsia="Calibri"/>
          <w:b/>
          <w:bCs/>
          <w:rtl/>
        </w:rPr>
        <w:t xml:space="preserve"> </w:t>
      </w:r>
      <w:r w:rsidRPr="009378CC">
        <w:rPr>
          <w:rFonts w:eastAsia="Calibri" w:hint="cs"/>
          <w:b/>
          <w:bCs/>
          <w:rtl/>
        </w:rPr>
        <w:t>קליטה</w:t>
      </w:r>
      <w:r w:rsidRPr="009378CC">
        <w:rPr>
          <w:rFonts w:eastAsia="Calibri" w:hint="eastAsia"/>
          <w:b/>
          <w:bCs/>
          <w:rtl/>
        </w:rPr>
        <w:t xml:space="preserve"> בשיתוף</w:t>
      </w:r>
      <w:r w:rsidRPr="009378CC">
        <w:rPr>
          <w:rFonts w:eastAsia="Calibri"/>
          <w:b/>
          <w:bCs/>
          <w:rtl/>
        </w:rPr>
        <w:t xml:space="preserve"> עם חברת </w:t>
      </w:r>
      <w:r w:rsidRPr="009378CC">
        <w:rPr>
          <w:rFonts w:eastAsia="Calibri" w:hint="eastAsia"/>
          <w:b/>
          <w:bCs/>
          <w:rtl/>
        </w:rPr>
        <w:t>התיירות</w:t>
      </w:r>
      <w:r w:rsidRPr="009378CC">
        <w:rPr>
          <w:rFonts w:eastAsia="Calibri"/>
          <w:b/>
          <w:bCs/>
          <w:rtl/>
        </w:rPr>
        <w:t xml:space="preserve">. </w:t>
      </w:r>
      <w:r w:rsidRPr="009378CC">
        <w:rPr>
          <w:rFonts w:eastAsia="Calibri" w:hint="eastAsia"/>
          <w:b/>
          <w:bCs/>
          <w:rtl/>
        </w:rPr>
        <w:t>המועצה</w:t>
      </w:r>
      <w:r w:rsidRPr="009378CC">
        <w:rPr>
          <w:rFonts w:eastAsia="Calibri"/>
          <w:b/>
          <w:bCs/>
          <w:rtl/>
        </w:rPr>
        <w:t xml:space="preserve"> הסבירה לצוות הביקורת כי קיים קושי לקביעת אתרי פינוי ליישובים</w:t>
      </w:r>
      <w:r w:rsidRPr="009378CC">
        <w:rPr>
          <w:rFonts w:eastAsia="Calibri" w:hint="cs"/>
          <w:b/>
          <w:bCs/>
          <w:rtl/>
        </w:rPr>
        <w:t>,</w:t>
      </w:r>
      <w:r w:rsidRPr="009378CC">
        <w:rPr>
          <w:rFonts w:eastAsia="Calibri"/>
          <w:b/>
          <w:bCs/>
          <w:rtl/>
        </w:rPr>
        <w:t xml:space="preserve"> מכיוון שאין ביטחון שבקרות מקרה המצריך פינוי של התושבים יהיו אתרי הפינוי זמינים לקליטת המפונים.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jc w:val="center"/>
        <w:rPr>
          <w:rFonts w:ascii="Arial" w:eastAsia="Calibri" w:hAnsi="Arial" w:cs="Arial"/>
          <w:b/>
          <w:bCs/>
          <w:sz w:val="36"/>
          <w:rtl/>
        </w:rPr>
      </w:pPr>
      <w:r w:rsidRPr="009378CC">
        <w:rPr>
          <w:rFonts w:ascii="Segoe UI Symbol" w:eastAsia="Calibri" w:hAnsi="Segoe UI Symbol" w:cs="Segoe UI Symbol" w:hint="cs"/>
          <w:b/>
          <w:bCs/>
          <w:sz w:val="36"/>
          <w:rtl/>
        </w:rPr>
        <w:t>✰</w:t>
      </w:r>
    </w:p>
    <w:p w:rsidR="009378CC" w:rsidRPr="009378CC" w:rsidRDefault="009378CC" w:rsidP="009378CC">
      <w:pPr>
        <w:spacing w:line="269" w:lineRule="auto"/>
        <w:rPr>
          <w:rFonts w:eastAsia="Calibri"/>
          <w:b/>
          <w:bCs/>
          <w:rtl/>
        </w:rPr>
      </w:pPr>
      <w:bookmarkStart w:id="41" w:name="_Hlk168910621"/>
    </w:p>
    <w:p w:rsidR="009378CC" w:rsidRPr="009378CC" w:rsidRDefault="009378CC" w:rsidP="009378CC">
      <w:pPr>
        <w:spacing w:line="269" w:lineRule="auto"/>
        <w:rPr>
          <w:rFonts w:eastAsia="Calibri"/>
          <w:b/>
          <w:bCs/>
          <w:rtl/>
        </w:rPr>
      </w:pPr>
      <w:r w:rsidRPr="009378CC">
        <w:rPr>
          <w:rFonts w:eastAsia="Calibri" w:hint="eastAsia"/>
          <w:b/>
          <w:bCs/>
          <w:rtl/>
        </w:rPr>
        <w:t>מהאמור</w:t>
      </w:r>
      <w:r w:rsidRPr="009378CC">
        <w:rPr>
          <w:rFonts w:eastAsia="Calibri"/>
          <w:b/>
          <w:bCs/>
          <w:rtl/>
        </w:rPr>
        <w:t xml:space="preserve"> עולה כי </w:t>
      </w:r>
      <w:bookmarkStart w:id="42" w:name="_Hlk179712812"/>
      <w:r w:rsidRPr="009378CC">
        <w:rPr>
          <w:rFonts w:eastAsia="Calibri" w:hint="cs"/>
          <w:b/>
          <w:bCs/>
          <w:rtl/>
        </w:rPr>
        <w:t>עיריות</w:t>
      </w:r>
      <w:r w:rsidRPr="009378CC">
        <w:rPr>
          <w:rFonts w:eastAsia="Calibri"/>
          <w:b/>
          <w:bCs/>
          <w:rtl/>
        </w:rPr>
        <w:t xml:space="preserve"> אופקים </w:t>
      </w:r>
      <w:r w:rsidRPr="009378CC">
        <w:rPr>
          <w:rFonts w:eastAsia="Calibri" w:hint="cs"/>
          <w:b/>
          <w:bCs/>
          <w:rtl/>
        </w:rPr>
        <w:t>ו</w:t>
      </w:r>
      <w:r w:rsidRPr="009378CC">
        <w:rPr>
          <w:rFonts w:eastAsia="Calibri"/>
          <w:b/>
          <w:bCs/>
          <w:rtl/>
        </w:rPr>
        <w:t>אשקלון</w:t>
      </w:r>
      <w:r w:rsidRPr="009378CC">
        <w:rPr>
          <w:rFonts w:eastAsia="Calibri" w:hint="cs"/>
          <w:b/>
          <w:bCs/>
          <w:rtl/>
        </w:rPr>
        <w:t>,</w:t>
      </w:r>
      <w:r w:rsidRPr="009378CC">
        <w:rPr>
          <w:rFonts w:eastAsia="Calibri"/>
          <w:b/>
          <w:bCs/>
          <w:rtl/>
        </w:rPr>
        <w:t xml:space="preserve"> </w:t>
      </w:r>
      <w:bookmarkStart w:id="43" w:name="_Hlk208756170"/>
      <w:r w:rsidRPr="009378CC">
        <w:rPr>
          <w:rFonts w:eastAsia="Calibri" w:hint="cs"/>
          <w:b/>
          <w:bCs/>
          <w:rtl/>
        </w:rPr>
        <w:t>שלא נכללו בתוכניות "</w:t>
      </w:r>
      <w:r w:rsidRPr="009378CC">
        <w:rPr>
          <w:rFonts w:eastAsia="Calibri" w:hint="eastAsia"/>
          <w:b/>
          <w:bCs/>
          <w:rtl/>
        </w:rPr>
        <w:t>מרחק</w:t>
      </w:r>
      <w:r w:rsidRPr="009378CC">
        <w:rPr>
          <w:rFonts w:eastAsia="Calibri"/>
          <w:b/>
          <w:bCs/>
          <w:rtl/>
        </w:rPr>
        <w:t xml:space="preserve"> </w:t>
      </w:r>
      <w:r w:rsidRPr="009378CC">
        <w:rPr>
          <w:rFonts w:eastAsia="Calibri" w:hint="eastAsia"/>
          <w:b/>
          <w:bCs/>
          <w:rtl/>
        </w:rPr>
        <w:t>בטוח</w:t>
      </w:r>
      <w:r w:rsidRPr="009378CC">
        <w:rPr>
          <w:rFonts w:eastAsia="Calibri" w:hint="cs"/>
          <w:b/>
          <w:bCs/>
          <w:rtl/>
        </w:rPr>
        <w:t xml:space="preserve">" </w:t>
      </w:r>
      <w:r w:rsidRPr="009378CC">
        <w:rPr>
          <w:rFonts w:eastAsia="Calibri" w:hint="eastAsia"/>
          <w:b/>
          <w:bCs/>
          <w:rtl/>
        </w:rPr>
        <w:t>ו</w:t>
      </w:r>
      <w:r w:rsidRPr="009378CC">
        <w:rPr>
          <w:rFonts w:eastAsia="Calibri" w:hint="cs"/>
          <w:b/>
          <w:bCs/>
          <w:rtl/>
        </w:rPr>
        <w:t>"</w:t>
      </w:r>
      <w:r w:rsidRPr="009378CC">
        <w:rPr>
          <w:rFonts w:eastAsia="Calibri" w:hint="eastAsia"/>
          <w:b/>
          <w:bCs/>
          <w:rtl/>
        </w:rPr>
        <w:t>משב</w:t>
      </w:r>
      <w:r w:rsidRPr="009378CC">
        <w:rPr>
          <w:rFonts w:eastAsia="Calibri"/>
          <w:b/>
          <w:bCs/>
          <w:rtl/>
        </w:rPr>
        <w:t xml:space="preserve"> </w:t>
      </w:r>
      <w:r w:rsidRPr="009378CC">
        <w:rPr>
          <w:rFonts w:eastAsia="Calibri" w:hint="eastAsia"/>
          <w:b/>
          <w:bCs/>
          <w:rtl/>
        </w:rPr>
        <w:t>רוח</w:t>
      </w:r>
      <w:r w:rsidRPr="009378CC">
        <w:rPr>
          <w:rFonts w:eastAsia="Calibri" w:hint="cs"/>
          <w:b/>
          <w:bCs/>
          <w:rtl/>
        </w:rPr>
        <w:t xml:space="preserve">", </w:t>
      </w:r>
      <w:bookmarkEnd w:id="43"/>
      <w:r w:rsidRPr="009378CC">
        <w:rPr>
          <w:rFonts w:eastAsia="Calibri"/>
          <w:b/>
          <w:bCs/>
          <w:rtl/>
        </w:rPr>
        <w:t>לא נערכ</w:t>
      </w:r>
      <w:r w:rsidRPr="009378CC">
        <w:rPr>
          <w:rFonts w:eastAsia="Calibri" w:hint="eastAsia"/>
          <w:b/>
          <w:bCs/>
          <w:rtl/>
        </w:rPr>
        <w:t>ו</w:t>
      </w:r>
      <w:r w:rsidRPr="009378CC">
        <w:rPr>
          <w:rFonts w:eastAsia="Calibri"/>
          <w:b/>
          <w:bCs/>
          <w:rtl/>
        </w:rPr>
        <w:t xml:space="preserve"> לפינוי תושבים מחוץ לעיר </w:t>
      </w:r>
      <w:r w:rsidRPr="009378CC">
        <w:rPr>
          <w:rFonts w:eastAsia="Calibri" w:hint="cs"/>
          <w:b/>
          <w:bCs/>
          <w:rtl/>
        </w:rPr>
        <w:t>ו</w:t>
      </w:r>
      <w:r w:rsidRPr="009378CC">
        <w:rPr>
          <w:rFonts w:eastAsia="Calibri"/>
          <w:b/>
          <w:bCs/>
          <w:rtl/>
        </w:rPr>
        <w:t xml:space="preserve">לא </w:t>
      </w:r>
      <w:r w:rsidRPr="009378CC">
        <w:rPr>
          <w:rFonts w:eastAsia="Calibri" w:hint="eastAsia"/>
          <w:b/>
          <w:bCs/>
          <w:rtl/>
        </w:rPr>
        <w:t>ה</w:t>
      </w:r>
      <w:r w:rsidRPr="009378CC">
        <w:rPr>
          <w:rFonts w:eastAsia="Calibri" w:hint="cs"/>
          <w:b/>
          <w:bCs/>
          <w:rtl/>
        </w:rPr>
        <w:t>י</w:t>
      </w:r>
      <w:r w:rsidRPr="009378CC">
        <w:rPr>
          <w:rFonts w:eastAsia="Calibri" w:hint="eastAsia"/>
          <w:b/>
          <w:bCs/>
          <w:rtl/>
        </w:rPr>
        <w:t>יתה</w:t>
      </w:r>
      <w:r w:rsidRPr="009378CC">
        <w:rPr>
          <w:rFonts w:eastAsia="Calibri" w:hint="cs"/>
          <w:b/>
          <w:bCs/>
          <w:rtl/>
        </w:rPr>
        <w:t xml:space="preserve"> להן</w:t>
      </w:r>
      <w:r w:rsidRPr="009378CC">
        <w:rPr>
          <w:rFonts w:eastAsia="Calibri"/>
          <w:b/>
          <w:bCs/>
          <w:rtl/>
        </w:rPr>
        <w:t xml:space="preserve"> ת</w:t>
      </w:r>
      <w:r w:rsidRPr="009378CC">
        <w:rPr>
          <w:rFonts w:eastAsia="Calibri" w:hint="cs"/>
          <w:b/>
          <w:bCs/>
          <w:rtl/>
        </w:rPr>
        <w:t>ו</w:t>
      </w:r>
      <w:r w:rsidRPr="009378CC">
        <w:rPr>
          <w:rFonts w:eastAsia="Calibri"/>
          <w:b/>
          <w:bCs/>
          <w:rtl/>
        </w:rPr>
        <w:t>כנית א</w:t>
      </w:r>
      <w:r w:rsidRPr="009378CC">
        <w:rPr>
          <w:rFonts w:eastAsia="Calibri" w:hint="eastAsia"/>
          <w:b/>
          <w:bCs/>
          <w:rtl/>
        </w:rPr>
        <w:t>ו</w:t>
      </w:r>
      <w:r w:rsidRPr="009378CC">
        <w:rPr>
          <w:rFonts w:eastAsia="Calibri"/>
          <w:b/>
          <w:bCs/>
          <w:rtl/>
        </w:rPr>
        <w:t xml:space="preserve"> נוהל לפינוי אוכלוסייה </w:t>
      </w:r>
      <w:r w:rsidRPr="009378CC">
        <w:rPr>
          <w:rFonts w:eastAsia="Calibri" w:hint="cs"/>
          <w:b/>
          <w:bCs/>
          <w:rtl/>
        </w:rPr>
        <w:t xml:space="preserve">אל </w:t>
      </w:r>
      <w:r w:rsidRPr="009378CC">
        <w:rPr>
          <w:rFonts w:eastAsia="Calibri"/>
          <w:b/>
          <w:bCs/>
          <w:rtl/>
        </w:rPr>
        <w:t>מחוץ לתחומ</w:t>
      </w:r>
      <w:r w:rsidRPr="009378CC">
        <w:rPr>
          <w:rFonts w:eastAsia="Calibri" w:hint="cs"/>
          <w:b/>
          <w:bCs/>
          <w:rtl/>
        </w:rPr>
        <w:t>ן.</w:t>
      </w:r>
      <w:r w:rsidRPr="009378CC">
        <w:rPr>
          <w:rFonts w:eastAsia="Calibri"/>
          <w:b/>
          <w:bCs/>
          <w:rtl/>
        </w:rPr>
        <w:t xml:space="preserve"> למועצות האזוריות אשכול וחוף אשקלון</w:t>
      </w:r>
      <w:r w:rsidRPr="009378CC">
        <w:rPr>
          <w:rFonts w:eastAsia="Calibri" w:hint="cs"/>
          <w:b/>
          <w:bCs/>
          <w:rtl/>
        </w:rPr>
        <w:t>,</w:t>
      </w:r>
      <w:r w:rsidRPr="009378CC">
        <w:rPr>
          <w:rFonts w:eastAsia="Calibri"/>
          <w:b/>
          <w:bCs/>
          <w:rtl/>
        </w:rPr>
        <w:t xml:space="preserve"> </w:t>
      </w:r>
      <w:r w:rsidRPr="009378CC">
        <w:rPr>
          <w:rFonts w:eastAsia="Calibri" w:hint="cs"/>
          <w:b/>
          <w:bCs/>
          <w:rtl/>
        </w:rPr>
        <w:t>שנכללו ב</w:t>
      </w:r>
      <w:r w:rsidRPr="009378CC">
        <w:rPr>
          <w:rFonts w:eastAsia="Calibri" w:hint="eastAsia"/>
          <w:b/>
          <w:bCs/>
          <w:rtl/>
        </w:rPr>
        <w:t>ת</w:t>
      </w:r>
      <w:r w:rsidRPr="009378CC">
        <w:rPr>
          <w:rFonts w:eastAsia="Calibri" w:hint="cs"/>
          <w:b/>
          <w:bCs/>
          <w:rtl/>
        </w:rPr>
        <w:t>ו</w:t>
      </w:r>
      <w:r w:rsidRPr="009378CC">
        <w:rPr>
          <w:rFonts w:eastAsia="Calibri" w:hint="eastAsia"/>
          <w:b/>
          <w:bCs/>
          <w:rtl/>
        </w:rPr>
        <w:t>כניות</w:t>
      </w:r>
      <w:r w:rsidRPr="009378CC">
        <w:rPr>
          <w:rFonts w:eastAsia="Calibri"/>
          <w:b/>
          <w:bCs/>
          <w:rtl/>
        </w:rPr>
        <w:t xml:space="preserve"> </w:t>
      </w:r>
      <w:r w:rsidRPr="009378CC">
        <w:rPr>
          <w:rFonts w:eastAsia="Calibri" w:hint="cs"/>
          <w:b/>
          <w:bCs/>
          <w:rtl/>
        </w:rPr>
        <w:t>"</w:t>
      </w:r>
      <w:r w:rsidRPr="009378CC">
        <w:rPr>
          <w:rFonts w:eastAsia="Calibri" w:hint="eastAsia"/>
          <w:b/>
          <w:bCs/>
          <w:rtl/>
        </w:rPr>
        <w:t>מרחק</w:t>
      </w:r>
      <w:r w:rsidRPr="009378CC">
        <w:rPr>
          <w:rFonts w:eastAsia="Calibri"/>
          <w:b/>
          <w:bCs/>
          <w:rtl/>
        </w:rPr>
        <w:t xml:space="preserve"> </w:t>
      </w:r>
      <w:r w:rsidRPr="009378CC">
        <w:rPr>
          <w:rFonts w:eastAsia="Calibri" w:hint="eastAsia"/>
          <w:b/>
          <w:bCs/>
          <w:rtl/>
        </w:rPr>
        <w:t>בטוח</w:t>
      </w:r>
      <w:r w:rsidRPr="009378CC">
        <w:rPr>
          <w:rFonts w:eastAsia="Calibri" w:hint="cs"/>
          <w:b/>
          <w:bCs/>
          <w:rtl/>
        </w:rPr>
        <w:t>"</w:t>
      </w:r>
      <w:r w:rsidRPr="009378CC">
        <w:rPr>
          <w:rFonts w:eastAsia="Calibri" w:hint="eastAsia"/>
          <w:b/>
          <w:bCs/>
          <w:rtl/>
        </w:rPr>
        <w:t xml:space="preserve"> ו</w:t>
      </w:r>
      <w:r w:rsidRPr="009378CC">
        <w:rPr>
          <w:rFonts w:eastAsia="Calibri" w:hint="cs"/>
          <w:b/>
          <w:bCs/>
          <w:rtl/>
        </w:rPr>
        <w:t>"</w:t>
      </w:r>
      <w:r w:rsidRPr="009378CC">
        <w:rPr>
          <w:rFonts w:eastAsia="Calibri" w:hint="eastAsia"/>
          <w:b/>
          <w:bCs/>
          <w:rtl/>
        </w:rPr>
        <w:t>משב</w:t>
      </w:r>
      <w:r w:rsidRPr="009378CC">
        <w:rPr>
          <w:rFonts w:eastAsia="Calibri"/>
          <w:b/>
          <w:bCs/>
          <w:rtl/>
        </w:rPr>
        <w:t xml:space="preserve"> </w:t>
      </w:r>
      <w:r w:rsidRPr="009378CC">
        <w:rPr>
          <w:rFonts w:eastAsia="Calibri" w:hint="eastAsia"/>
          <w:b/>
          <w:bCs/>
          <w:rtl/>
        </w:rPr>
        <w:t>רוח</w:t>
      </w:r>
      <w:r w:rsidRPr="009378CC">
        <w:rPr>
          <w:rFonts w:eastAsia="Calibri" w:hint="cs"/>
          <w:b/>
          <w:bCs/>
          <w:rtl/>
        </w:rPr>
        <w:t>" ו</w:t>
      </w:r>
      <w:r w:rsidRPr="009378CC">
        <w:rPr>
          <w:rFonts w:eastAsia="Calibri"/>
          <w:b/>
          <w:bCs/>
          <w:rtl/>
        </w:rPr>
        <w:t xml:space="preserve">לעיריית שדרות </w:t>
      </w:r>
      <w:r w:rsidRPr="009378CC">
        <w:rPr>
          <w:rFonts w:eastAsia="Calibri" w:hint="cs"/>
          <w:b/>
          <w:bCs/>
          <w:rtl/>
        </w:rPr>
        <w:t>שנכללה ב</w:t>
      </w:r>
      <w:r w:rsidRPr="009378CC">
        <w:rPr>
          <w:rFonts w:eastAsia="Calibri" w:hint="eastAsia"/>
          <w:b/>
          <w:bCs/>
          <w:rtl/>
        </w:rPr>
        <w:t>ת</w:t>
      </w:r>
      <w:r w:rsidRPr="009378CC">
        <w:rPr>
          <w:rFonts w:eastAsia="Calibri" w:hint="cs"/>
          <w:b/>
          <w:bCs/>
          <w:rtl/>
        </w:rPr>
        <w:t>ו</w:t>
      </w:r>
      <w:r w:rsidRPr="009378CC">
        <w:rPr>
          <w:rFonts w:eastAsia="Calibri" w:hint="eastAsia"/>
          <w:b/>
          <w:bCs/>
          <w:rtl/>
        </w:rPr>
        <w:t>כנית</w:t>
      </w:r>
      <w:r w:rsidRPr="009378CC">
        <w:rPr>
          <w:rFonts w:eastAsia="Calibri"/>
          <w:b/>
          <w:bCs/>
          <w:rtl/>
        </w:rPr>
        <w:t xml:space="preserve"> </w:t>
      </w:r>
      <w:r w:rsidRPr="009378CC">
        <w:rPr>
          <w:rFonts w:eastAsia="Calibri" w:hint="cs"/>
          <w:b/>
          <w:bCs/>
          <w:rtl/>
        </w:rPr>
        <w:t>"</w:t>
      </w:r>
      <w:r w:rsidRPr="009378CC">
        <w:rPr>
          <w:rFonts w:eastAsia="Calibri" w:hint="eastAsia"/>
          <w:b/>
          <w:bCs/>
          <w:rtl/>
        </w:rPr>
        <w:t>משב</w:t>
      </w:r>
      <w:r w:rsidRPr="009378CC">
        <w:rPr>
          <w:rFonts w:eastAsia="Calibri"/>
          <w:b/>
          <w:bCs/>
          <w:rtl/>
        </w:rPr>
        <w:t xml:space="preserve"> </w:t>
      </w:r>
      <w:r w:rsidRPr="009378CC">
        <w:rPr>
          <w:rFonts w:eastAsia="Calibri" w:hint="eastAsia"/>
          <w:b/>
          <w:bCs/>
          <w:rtl/>
        </w:rPr>
        <w:t>רוח</w:t>
      </w:r>
      <w:r w:rsidRPr="009378CC">
        <w:rPr>
          <w:rFonts w:eastAsia="Calibri" w:hint="cs"/>
          <w:b/>
          <w:bCs/>
          <w:rtl/>
        </w:rPr>
        <w:t xml:space="preserve">", </w:t>
      </w:r>
      <w:r w:rsidRPr="009378CC">
        <w:rPr>
          <w:rFonts w:eastAsia="Calibri"/>
          <w:b/>
          <w:bCs/>
          <w:rtl/>
        </w:rPr>
        <w:t>היו ת</w:t>
      </w:r>
      <w:r w:rsidRPr="009378CC">
        <w:rPr>
          <w:rFonts w:eastAsia="Calibri" w:hint="cs"/>
          <w:b/>
          <w:bCs/>
          <w:rtl/>
        </w:rPr>
        <w:t>ו</w:t>
      </w:r>
      <w:r w:rsidRPr="009378CC">
        <w:rPr>
          <w:rFonts w:eastAsia="Calibri"/>
          <w:b/>
          <w:bCs/>
          <w:rtl/>
        </w:rPr>
        <w:t xml:space="preserve">כניות ונהלים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אוכלוסייה</w:t>
      </w:r>
      <w:r w:rsidRPr="009378CC">
        <w:rPr>
          <w:rFonts w:eastAsia="Calibri" w:hint="cs"/>
          <w:b/>
          <w:bCs/>
          <w:rtl/>
        </w:rPr>
        <w:t xml:space="preserve"> בשעת חירום</w:t>
      </w:r>
      <w:r w:rsidRPr="009378CC">
        <w:rPr>
          <w:rFonts w:eastAsia="Calibri"/>
          <w:b/>
          <w:bCs/>
          <w:rtl/>
        </w:rPr>
        <w:t>.</w:t>
      </w:r>
      <w:r w:rsidRPr="009378CC">
        <w:rPr>
          <w:rFonts w:eastAsia="Calibri" w:hint="cs"/>
          <w:b/>
          <w:bCs/>
          <w:rtl/>
        </w:rPr>
        <w:t xml:space="preserve"> </w:t>
      </w:r>
      <w:r w:rsidRPr="009378CC">
        <w:rPr>
          <w:rFonts w:eastAsia="Calibri"/>
          <w:b/>
          <w:bCs/>
          <w:rtl/>
        </w:rPr>
        <w:t>תוכנית עיריית שדרות להוצאת תושבים להפוגות</w:t>
      </w:r>
      <w:r w:rsidRPr="009378CC">
        <w:rPr>
          <w:rFonts w:eastAsia="Calibri" w:hint="eastAsia"/>
          <w:b/>
          <w:bCs/>
          <w:rtl/>
        </w:rPr>
        <w:t xml:space="preserve"> </w:t>
      </w:r>
      <w:r w:rsidRPr="009378CC">
        <w:rPr>
          <w:rFonts w:eastAsia="Calibri" w:hint="cs"/>
          <w:b/>
          <w:bCs/>
          <w:rtl/>
        </w:rPr>
        <w:t>אינה כוללת אפשרות לפינוי לזמן ארוך כפי שארע בפועל במלחמת חרבות ברזל. תוכניות הפינוי של ה</w:t>
      </w:r>
      <w:r w:rsidRPr="009378CC">
        <w:rPr>
          <w:rFonts w:eastAsia="Calibri"/>
          <w:b/>
          <w:bCs/>
          <w:rtl/>
        </w:rPr>
        <w:t xml:space="preserve">מועצות האזוריות אשכול וחוף אשקלון </w:t>
      </w:r>
      <w:r w:rsidRPr="009378CC">
        <w:rPr>
          <w:rFonts w:eastAsia="Calibri" w:hint="cs"/>
          <w:b/>
          <w:bCs/>
          <w:rtl/>
        </w:rPr>
        <w:t>לא כללו פינוי של כל תושביהן</w:t>
      </w:r>
      <w:r w:rsidRPr="009378CC">
        <w:rPr>
          <w:rFonts w:eastAsia="Calibri"/>
          <w:b/>
          <w:bCs/>
          <w:rtl/>
        </w:rPr>
        <w:t>.</w:t>
      </w:r>
      <w:bookmarkEnd w:id="42"/>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 xml:space="preserve">בביקורת עלה כי היעדר תכנון והגדרה מראש של יעדי הקליטה גרם לכך שתושבים שפונו במהלך מלחמת חרבות ברזל מהרשויות המקומיות שנבדקו </w:t>
      </w:r>
      <w:r w:rsidRPr="009378CC">
        <w:rPr>
          <w:rFonts w:eastAsia="Calibri" w:hint="cs"/>
          <w:b/>
          <w:bCs/>
          <w:rtl/>
        </w:rPr>
        <w:t>היו מ</w:t>
      </w:r>
      <w:r w:rsidRPr="009378CC">
        <w:rPr>
          <w:rFonts w:eastAsia="Calibri"/>
          <w:b/>
          <w:bCs/>
          <w:rtl/>
        </w:rPr>
        <w:t>פוזר</w:t>
      </w:r>
      <w:r w:rsidRPr="009378CC">
        <w:rPr>
          <w:rFonts w:eastAsia="Calibri" w:hint="cs"/>
          <w:b/>
          <w:bCs/>
          <w:rtl/>
        </w:rPr>
        <w:t>ים</w:t>
      </w:r>
      <w:r w:rsidRPr="009378CC">
        <w:rPr>
          <w:rFonts w:eastAsia="Calibri"/>
          <w:b/>
          <w:bCs/>
          <w:rtl/>
        </w:rPr>
        <w:t xml:space="preserve"> </w:t>
      </w:r>
      <w:r w:rsidRPr="009378CC">
        <w:rPr>
          <w:rFonts w:ascii="David" w:eastAsia="Calibri" w:hAnsi="David"/>
          <w:b/>
          <w:bCs/>
          <w:sz w:val="24"/>
          <w:rtl/>
        </w:rPr>
        <w:t xml:space="preserve">על פני מספר רב של </w:t>
      </w:r>
      <w:r w:rsidRPr="009378CC">
        <w:rPr>
          <w:rFonts w:eastAsia="Calibri" w:hint="cs"/>
          <w:b/>
          <w:bCs/>
          <w:rtl/>
        </w:rPr>
        <w:t>י</w:t>
      </w:r>
      <w:r w:rsidR="00667C63">
        <w:rPr>
          <w:rFonts w:eastAsia="Calibri" w:hint="cs"/>
          <w:b/>
          <w:bCs/>
          <w:rtl/>
        </w:rPr>
        <w:t>י</w:t>
      </w:r>
      <w:r w:rsidRPr="009378CC">
        <w:rPr>
          <w:rFonts w:eastAsia="Calibri" w:hint="cs"/>
          <w:b/>
          <w:bCs/>
          <w:rtl/>
        </w:rPr>
        <w:t>שובים שיש לה</w:t>
      </w:r>
      <w:r w:rsidRPr="009378CC">
        <w:rPr>
          <w:rFonts w:ascii="David" w:eastAsia="Calibri" w:hAnsi="David" w:hint="cs"/>
          <w:b/>
          <w:bCs/>
          <w:sz w:val="24"/>
          <w:rtl/>
        </w:rPr>
        <w:t>ם</w:t>
      </w:r>
      <w:r w:rsidRPr="009378CC">
        <w:rPr>
          <w:rFonts w:ascii="David" w:eastAsia="Calibri" w:hAnsi="David"/>
          <w:b/>
          <w:bCs/>
          <w:sz w:val="24"/>
          <w:rtl/>
        </w:rPr>
        <w:t xml:space="preserve"> מאפיינים שונים ומגוונים</w:t>
      </w:r>
      <w:r w:rsidRPr="009378CC">
        <w:rPr>
          <w:rFonts w:ascii="David" w:eastAsia="Calibri" w:hAnsi="David" w:hint="cs"/>
          <w:b/>
          <w:bCs/>
          <w:sz w:val="24"/>
          <w:rtl/>
        </w:rPr>
        <w:t>,</w:t>
      </w:r>
      <w:r w:rsidRPr="009378CC">
        <w:rPr>
          <w:rFonts w:ascii="Tahoma" w:eastAsia="Calibri" w:hAnsi="Tahoma" w:cs="Tahoma"/>
          <w:sz w:val="24"/>
          <w:rtl/>
        </w:rPr>
        <w:t xml:space="preserve"> </w:t>
      </w:r>
      <w:r w:rsidRPr="009378CC">
        <w:rPr>
          <w:rFonts w:eastAsia="Calibri"/>
          <w:b/>
          <w:bCs/>
          <w:rtl/>
        </w:rPr>
        <w:t>ללא תוכנית מסודרת ובפריסה גיאוגרפית רחבה</w:t>
      </w:r>
      <w:r w:rsidRPr="009378CC">
        <w:rPr>
          <w:rFonts w:eastAsia="Calibri" w:hint="cs"/>
          <w:b/>
          <w:bCs/>
          <w:rtl/>
        </w:rPr>
        <w:t xml:space="preserve"> </w:t>
      </w:r>
      <w:r w:rsidRPr="009378CC">
        <w:rPr>
          <w:rFonts w:eastAsia="Calibri" w:hint="eastAsia"/>
          <w:b/>
          <w:bCs/>
          <w:rtl/>
        </w:rPr>
        <w:t>ו</w:t>
      </w:r>
      <w:r w:rsidRPr="009378CC">
        <w:rPr>
          <w:rFonts w:eastAsia="Calibri" w:hint="cs"/>
          <w:b/>
          <w:bCs/>
          <w:rtl/>
        </w:rPr>
        <w:t>חלק מה</w:t>
      </w:r>
      <w:r w:rsidRPr="009378CC">
        <w:rPr>
          <w:rFonts w:eastAsia="Calibri" w:hint="eastAsia"/>
          <w:b/>
          <w:bCs/>
          <w:rtl/>
        </w:rPr>
        <w:t>קהילות</w:t>
      </w:r>
      <w:r w:rsidRPr="009378CC">
        <w:rPr>
          <w:rFonts w:eastAsia="Calibri"/>
          <w:b/>
          <w:bCs/>
          <w:rtl/>
        </w:rPr>
        <w:t xml:space="preserve"> </w:t>
      </w:r>
      <w:r w:rsidRPr="009378CC">
        <w:rPr>
          <w:rFonts w:eastAsia="Calibri" w:hint="eastAsia"/>
          <w:b/>
          <w:bCs/>
          <w:rtl/>
        </w:rPr>
        <w:t>פוצלו</w:t>
      </w:r>
      <w:r w:rsidRPr="009378CC">
        <w:rPr>
          <w:rFonts w:eastAsia="Calibri" w:hint="cs"/>
          <w:b/>
          <w:bCs/>
          <w:rtl/>
        </w:rPr>
        <w:t xml:space="preserve"> בין כמה יעדים</w:t>
      </w:r>
      <w:r w:rsidRPr="009378CC">
        <w:rPr>
          <w:rFonts w:eastAsia="Calibri"/>
          <w:b/>
          <w:bCs/>
          <w:rtl/>
        </w:rPr>
        <w:t xml:space="preserve">. הפיזור הקשה על הרשויות המקומיות לנהל קשר מסודר עם תושביהן </w:t>
      </w:r>
      <w:r w:rsidRPr="009378CC">
        <w:rPr>
          <w:rFonts w:eastAsia="Calibri" w:hint="cs"/>
          <w:b/>
          <w:bCs/>
          <w:rtl/>
        </w:rPr>
        <w:t>ולתת את</w:t>
      </w:r>
      <w:r w:rsidRPr="009378CC">
        <w:rPr>
          <w:rFonts w:eastAsia="Calibri"/>
          <w:b/>
          <w:bCs/>
          <w:rtl/>
        </w:rPr>
        <w:t xml:space="preserve"> השירותים והמענים שהם נזקקו להם</w:t>
      </w:r>
      <w:r w:rsidRPr="009378CC">
        <w:rPr>
          <w:rFonts w:eastAsia="Calibri" w:hint="cs"/>
          <w:b/>
          <w:bCs/>
          <w:rtl/>
        </w:rPr>
        <w:t>,</w:t>
      </w:r>
      <w:r w:rsidRPr="009378CC">
        <w:rPr>
          <w:rFonts w:eastAsia="Calibri"/>
          <w:b/>
          <w:bCs/>
          <w:rtl/>
        </w:rPr>
        <w:t xml:space="preserve"> ופגע בקהילתיות</w:t>
      </w:r>
      <w:r w:rsidRPr="009378CC">
        <w:rPr>
          <w:rFonts w:eastAsia="Calibri"/>
          <w:b/>
          <w:bCs/>
          <w:vertAlign w:val="superscript"/>
          <w:rtl/>
        </w:rPr>
        <w:footnoteReference w:id="25"/>
      </w:r>
      <w:r w:rsidRPr="009378CC">
        <w:rPr>
          <w:rFonts w:eastAsia="Calibri" w:hint="cs"/>
          <w:b/>
          <w:bCs/>
          <w:rtl/>
        </w:rPr>
        <w:t xml:space="preserve"> </w:t>
      </w:r>
      <w:r w:rsidRPr="009378CC">
        <w:rPr>
          <w:rFonts w:eastAsia="Calibri"/>
          <w:b/>
          <w:bCs/>
          <w:rtl/>
        </w:rPr>
        <w:t>החשובה במצבי חירום לשמירה על חוסנם. כמו כן</w:t>
      </w:r>
      <w:r w:rsidRPr="009378CC">
        <w:rPr>
          <w:rFonts w:eastAsia="Calibri" w:hint="cs"/>
          <w:b/>
          <w:bCs/>
          <w:rtl/>
        </w:rPr>
        <w:t>,</w:t>
      </w:r>
      <w:r w:rsidRPr="009378CC">
        <w:rPr>
          <w:rFonts w:eastAsia="Calibri"/>
          <w:b/>
          <w:bCs/>
          <w:rtl/>
        </w:rPr>
        <w:t xml:space="preserve"> שיבוץ שלא לפי תוכנית מוסדרת גרם להפניית מפונים לחדרי מלון שלא תאמו את צורכיהם</w:t>
      </w:r>
      <w:r w:rsidRPr="009378CC">
        <w:rPr>
          <w:rFonts w:eastAsia="Calibri"/>
          <w:b/>
          <w:bCs/>
          <w:vertAlign w:val="superscript"/>
          <w:rtl/>
        </w:rPr>
        <w:footnoteReference w:id="26"/>
      </w:r>
      <w:r w:rsidRPr="009378CC">
        <w:rPr>
          <w:rFonts w:eastAsia="Calibri" w:hint="cs"/>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lastRenderedPageBreak/>
        <w:t>שעת חירום לאומית מחייבת</w:t>
      </w:r>
      <w:r w:rsidRPr="009378CC">
        <w:rPr>
          <w:rFonts w:eastAsia="Calibri" w:hint="cs"/>
          <w:b/>
          <w:bCs/>
          <w:rtl/>
        </w:rPr>
        <w:t xml:space="preserve"> את</w:t>
      </w:r>
      <w:r w:rsidRPr="009378CC">
        <w:rPr>
          <w:rFonts w:eastAsia="Calibri"/>
          <w:b/>
          <w:bCs/>
          <w:rtl/>
        </w:rPr>
        <w:t xml:space="preserve"> כל גורמי השלטון</w:t>
      </w:r>
      <w:r w:rsidRPr="009378CC">
        <w:rPr>
          <w:rFonts w:eastAsia="Calibri" w:hint="cs"/>
          <w:b/>
          <w:bCs/>
          <w:rtl/>
        </w:rPr>
        <w:t xml:space="preserve"> לפעול בצורה מיטבית </w:t>
      </w:r>
      <w:r w:rsidRPr="009378CC">
        <w:rPr>
          <w:rFonts w:eastAsia="Calibri"/>
          <w:b/>
          <w:bCs/>
          <w:rtl/>
        </w:rPr>
        <w:t>תוך שיתוף פעולה ותיאום הדדי</w:t>
      </w:r>
      <w:r w:rsidRPr="009378CC">
        <w:rPr>
          <w:rFonts w:eastAsia="Calibri" w:hint="cs"/>
          <w:b/>
          <w:bCs/>
          <w:rtl/>
        </w:rPr>
        <w:t xml:space="preserve">, </w:t>
      </w:r>
      <w:bookmarkStart w:id="44" w:name="_Hlk218174308"/>
      <w:r w:rsidRPr="009378CC">
        <w:rPr>
          <w:rFonts w:eastAsia="Calibri" w:hint="cs"/>
          <w:b/>
          <w:bCs/>
          <w:rtl/>
        </w:rPr>
        <w:t>דבר הדורש היערכות מוקדמת</w:t>
      </w:r>
      <w:bookmarkEnd w:id="44"/>
      <w:r w:rsidRPr="009378CC">
        <w:rPr>
          <w:rFonts w:eastAsia="Calibri"/>
          <w:b/>
          <w:bCs/>
          <w:rtl/>
        </w:rPr>
        <w:t>.</w:t>
      </w:r>
      <w:r w:rsidRPr="009378CC">
        <w:rPr>
          <w:rFonts w:eastAsia="Calibri" w:hint="cs"/>
          <w:b/>
          <w:bCs/>
          <w:rtl/>
        </w:rPr>
        <w:t xml:space="preserve"> </w:t>
      </w:r>
      <w:r w:rsidRPr="009378CC">
        <w:rPr>
          <w:rFonts w:eastAsia="Calibri"/>
          <w:b/>
          <w:bCs/>
          <w:rtl/>
        </w:rPr>
        <w:t xml:space="preserve">הערכות הרשויות במקומיות לחירום אינה יכולה להיות מנותקת מהערכות גורמי השלטון המרכזי והיא מושפעת ממנה. לכן, על רח"ל, פקע"ר ומשרד הפנים תוך שיתוף פעולה ביניהם להפיק לקחים מהמלחמה ולפעול לגיבוש תשתית עדכנית ומלאה עבור הרשויות המקומיות לצורך היערכותן כראוי למצבי חירום שיחייבו פינוי אוכלוסייה. </w:t>
      </w:r>
      <w:r w:rsidRPr="009378CC">
        <w:rPr>
          <w:rFonts w:eastAsia="Calibri" w:hint="eastAsia"/>
          <w:b/>
          <w:bCs/>
          <w:rtl/>
        </w:rPr>
        <w:t>על</w:t>
      </w:r>
      <w:r w:rsidRPr="009378CC">
        <w:rPr>
          <w:rFonts w:eastAsia="Calibri"/>
          <w:b/>
          <w:bCs/>
          <w:rtl/>
        </w:rPr>
        <w:t xml:space="preserve"> </w:t>
      </w:r>
      <w:r w:rsidRPr="009378CC">
        <w:rPr>
          <w:rFonts w:eastAsia="Calibri" w:hint="cs"/>
          <w:b/>
          <w:bCs/>
          <w:rtl/>
        </w:rPr>
        <w:t xml:space="preserve">צה"ל ומשרד הפנים </w:t>
      </w:r>
      <w:r w:rsidRPr="009378CC">
        <w:rPr>
          <w:rFonts w:eastAsia="Calibri"/>
          <w:b/>
          <w:bCs/>
          <w:rtl/>
        </w:rPr>
        <w:t>להנחות את הרשויות המקומיות להיערך לחירום בהתאם לתרחישי הייחוס המלחמתיים והת</w:t>
      </w:r>
      <w:r w:rsidRPr="009378CC">
        <w:rPr>
          <w:rFonts w:eastAsia="Calibri" w:hint="cs"/>
          <w:b/>
          <w:bCs/>
          <w:rtl/>
        </w:rPr>
        <w:t>ו</w:t>
      </w:r>
      <w:r w:rsidRPr="009378CC">
        <w:rPr>
          <w:rFonts w:eastAsia="Calibri"/>
          <w:b/>
          <w:bCs/>
          <w:rtl/>
        </w:rPr>
        <w:t>כניות הלאומיות לפינוי שיעודכנו ויאושרו, בין היתר על ידי הכנת ת</w:t>
      </w:r>
      <w:r w:rsidRPr="009378CC">
        <w:rPr>
          <w:rFonts w:eastAsia="Calibri" w:hint="cs"/>
          <w:b/>
          <w:bCs/>
          <w:rtl/>
        </w:rPr>
        <w:t>ו</w:t>
      </w:r>
      <w:r w:rsidRPr="009378CC">
        <w:rPr>
          <w:rFonts w:eastAsia="Calibri"/>
          <w:b/>
          <w:bCs/>
          <w:rtl/>
        </w:rPr>
        <w:t xml:space="preserve">כניות עבודה ונהלים מפורטים לתרחיש של פינוי אוכלוסייתן </w:t>
      </w:r>
      <w:r w:rsidRPr="009378CC">
        <w:rPr>
          <w:rFonts w:eastAsia="Calibri" w:hint="cs"/>
          <w:b/>
          <w:bCs/>
          <w:rtl/>
        </w:rPr>
        <w:t xml:space="preserve">אל </w:t>
      </w:r>
      <w:r w:rsidRPr="009378CC">
        <w:rPr>
          <w:rFonts w:eastAsia="Calibri"/>
          <w:b/>
          <w:bCs/>
          <w:rtl/>
        </w:rPr>
        <w:t>מחוץ לתחומן</w:t>
      </w:r>
      <w:r w:rsidRPr="009378CC">
        <w:rPr>
          <w:rFonts w:eastAsia="Calibri" w:hint="cs"/>
          <w:b/>
          <w:bCs/>
          <w:rtl/>
        </w:rPr>
        <w:t>. על משרד הפנים להגדיר את הממשק שבין הרשויות המפונות לרשויות הקולטות ולהסדיר את יעדי הקליטה</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hint="cs"/>
          <w:b/>
          <w:bCs/>
          <w:rtl/>
        </w:rPr>
        <w:t>לצורך ה</w:t>
      </w:r>
      <w:r w:rsidRPr="009378CC">
        <w:rPr>
          <w:rFonts w:eastAsia="Calibri"/>
          <w:b/>
          <w:bCs/>
          <w:rtl/>
        </w:rPr>
        <w:t>יערכות</w:t>
      </w:r>
      <w:r w:rsidRPr="009378CC">
        <w:rPr>
          <w:rFonts w:eastAsia="Calibri" w:hint="cs"/>
          <w:b/>
          <w:bCs/>
          <w:rtl/>
        </w:rPr>
        <w:t xml:space="preserve">ן </w:t>
      </w:r>
      <w:r w:rsidRPr="009378CC">
        <w:rPr>
          <w:rFonts w:eastAsia="Calibri"/>
          <w:b/>
          <w:bCs/>
          <w:rtl/>
        </w:rPr>
        <w:t>של הרשויות המקומיות לפינוי אוכלוסייה ב</w:t>
      </w:r>
      <w:r w:rsidRPr="009378CC">
        <w:rPr>
          <w:rFonts w:eastAsia="Calibri" w:hint="cs"/>
          <w:b/>
          <w:bCs/>
          <w:rtl/>
        </w:rPr>
        <w:t>ש</w:t>
      </w:r>
      <w:r w:rsidRPr="009378CC">
        <w:rPr>
          <w:rFonts w:eastAsia="Calibri"/>
          <w:b/>
          <w:bCs/>
          <w:rtl/>
        </w:rPr>
        <w:t xml:space="preserve">עת חירום </w:t>
      </w:r>
      <w:r w:rsidRPr="009378CC">
        <w:rPr>
          <w:rFonts w:eastAsia="Calibri" w:hint="cs"/>
          <w:b/>
          <w:bCs/>
          <w:rtl/>
        </w:rPr>
        <w:t>וכחלק מהפקת הלקחים, על העיריות אופקים ואשקלון להתאים את</w:t>
      </w:r>
      <w:r w:rsidRPr="009378CC">
        <w:rPr>
          <w:rFonts w:eastAsia="Calibri"/>
          <w:b/>
          <w:bCs/>
          <w:rtl/>
        </w:rPr>
        <w:t xml:space="preserve"> </w:t>
      </w:r>
      <w:r w:rsidRPr="009378CC">
        <w:rPr>
          <w:rFonts w:eastAsia="Calibri" w:hint="cs"/>
          <w:b/>
          <w:bCs/>
          <w:rtl/>
        </w:rPr>
        <w:t xml:space="preserve">תיקי החירום שלהן והתוכניות והנהלים שנקבעו בהם </w:t>
      </w:r>
      <w:r w:rsidRPr="009378CC">
        <w:rPr>
          <w:rFonts w:eastAsia="Calibri"/>
          <w:b/>
          <w:bCs/>
          <w:rtl/>
        </w:rPr>
        <w:t xml:space="preserve">גם לפינוי אל מחוץ לתחום הרשות, </w:t>
      </w:r>
      <w:r w:rsidRPr="009378CC">
        <w:rPr>
          <w:rFonts w:eastAsia="Calibri" w:hint="cs"/>
          <w:b/>
          <w:bCs/>
          <w:rtl/>
        </w:rPr>
        <w:t>כדי</w:t>
      </w:r>
      <w:r w:rsidRPr="009378CC">
        <w:rPr>
          <w:rFonts w:eastAsia="Calibri"/>
          <w:b/>
          <w:bCs/>
          <w:rtl/>
        </w:rPr>
        <w:t xml:space="preserve"> </w:t>
      </w:r>
      <w:r w:rsidRPr="009378CC">
        <w:rPr>
          <w:rFonts w:eastAsia="Calibri" w:hint="cs"/>
          <w:b/>
          <w:bCs/>
          <w:rtl/>
        </w:rPr>
        <w:t>שאם יתרחש</w:t>
      </w:r>
      <w:r w:rsidRPr="009378CC">
        <w:rPr>
          <w:rFonts w:eastAsia="Calibri"/>
          <w:b/>
          <w:bCs/>
          <w:rtl/>
        </w:rPr>
        <w:t xml:space="preserve"> אירוע חירום בלתי צפוי שיחייב זאת, ה</w:t>
      </w:r>
      <w:r w:rsidRPr="009378CC">
        <w:rPr>
          <w:rFonts w:eastAsia="Calibri" w:hint="eastAsia"/>
          <w:b/>
          <w:bCs/>
          <w:rtl/>
        </w:rPr>
        <w:t>ן</w:t>
      </w:r>
      <w:r w:rsidRPr="009378CC">
        <w:rPr>
          <w:rFonts w:eastAsia="Calibri"/>
          <w:b/>
          <w:bCs/>
          <w:rtl/>
        </w:rPr>
        <w:t xml:space="preserve"> לא </w:t>
      </w:r>
      <w:r w:rsidRPr="009378CC">
        <w:rPr>
          <w:rFonts w:eastAsia="Calibri" w:hint="eastAsia"/>
          <w:b/>
          <w:bCs/>
          <w:rtl/>
        </w:rPr>
        <w:t>י</w:t>
      </w:r>
      <w:r w:rsidRPr="009378CC">
        <w:rPr>
          <w:rFonts w:eastAsia="Calibri" w:hint="cs"/>
          <w:b/>
          <w:bCs/>
          <w:rtl/>
        </w:rPr>
        <w:t>י</w:t>
      </w:r>
      <w:r w:rsidRPr="009378CC">
        <w:rPr>
          <w:rFonts w:eastAsia="Calibri"/>
          <w:b/>
          <w:bCs/>
          <w:rtl/>
        </w:rPr>
        <w:t>דרש</w:t>
      </w:r>
      <w:r w:rsidRPr="009378CC">
        <w:rPr>
          <w:rFonts w:eastAsia="Calibri" w:hint="eastAsia"/>
          <w:b/>
          <w:bCs/>
          <w:rtl/>
        </w:rPr>
        <w:t>ו</w:t>
      </w:r>
      <w:r w:rsidRPr="009378CC">
        <w:rPr>
          <w:rFonts w:eastAsia="Calibri"/>
          <w:b/>
          <w:bCs/>
          <w:rtl/>
        </w:rPr>
        <w:t xml:space="preserve"> בזמן אמת לתכנן דרכי פעולה מנקודת </w:t>
      </w:r>
      <w:r w:rsidRPr="009378CC">
        <w:rPr>
          <w:rFonts w:eastAsia="Calibri" w:hint="cs"/>
          <w:b/>
          <w:bCs/>
          <w:rtl/>
        </w:rPr>
        <w:t xml:space="preserve">ההתחלה. מומלץ כי עיריית שדרות </w:t>
      </w:r>
      <w:r w:rsidRPr="009378CC">
        <w:rPr>
          <w:rFonts w:eastAsia="Calibri" w:hint="eastAsia"/>
          <w:b/>
          <w:bCs/>
          <w:rtl/>
        </w:rPr>
        <w:t>תעדכן</w:t>
      </w:r>
      <w:r w:rsidRPr="009378CC">
        <w:rPr>
          <w:rFonts w:eastAsia="Calibri"/>
          <w:b/>
          <w:bCs/>
          <w:rtl/>
        </w:rPr>
        <w:t xml:space="preserve"> את </w:t>
      </w:r>
      <w:r w:rsidRPr="009378CC">
        <w:rPr>
          <w:rFonts w:eastAsia="Calibri" w:hint="eastAsia"/>
          <w:b/>
          <w:bCs/>
          <w:rtl/>
        </w:rPr>
        <w:t>תוכנית</w:t>
      </w:r>
      <w:r w:rsidRPr="009378CC">
        <w:rPr>
          <w:rFonts w:eastAsia="Calibri"/>
          <w:b/>
          <w:bCs/>
          <w:rtl/>
        </w:rPr>
        <w:t xml:space="preserve"> הפינוי שלה</w:t>
      </w:r>
      <w:r w:rsidRPr="009378CC">
        <w:rPr>
          <w:rFonts w:eastAsia="Calibri" w:hint="cs"/>
          <w:b/>
          <w:bCs/>
          <w:rtl/>
        </w:rPr>
        <w:t>,</w:t>
      </w:r>
      <w:r w:rsidRPr="009378CC">
        <w:rPr>
          <w:rFonts w:eastAsia="Calibri"/>
          <w:b/>
          <w:bCs/>
          <w:rtl/>
        </w:rPr>
        <w:t xml:space="preserve"> </w:t>
      </w:r>
      <w:r w:rsidRPr="009378CC">
        <w:rPr>
          <w:rFonts w:eastAsia="Calibri" w:hint="cs"/>
          <w:b/>
          <w:bCs/>
          <w:rtl/>
        </w:rPr>
        <w:t>באופן</w:t>
      </w:r>
      <w:r w:rsidRPr="009378CC">
        <w:rPr>
          <w:rFonts w:eastAsia="Calibri"/>
          <w:b/>
          <w:bCs/>
          <w:rtl/>
        </w:rPr>
        <w:t xml:space="preserve"> ש</w:t>
      </w:r>
      <w:r w:rsidRPr="009378CC">
        <w:rPr>
          <w:rFonts w:eastAsia="Calibri" w:hint="cs"/>
          <w:b/>
          <w:bCs/>
          <w:rtl/>
        </w:rPr>
        <w:t>תיתן</w:t>
      </w:r>
      <w:r w:rsidRPr="009378CC">
        <w:rPr>
          <w:rFonts w:eastAsia="Calibri"/>
          <w:b/>
          <w:bCs/>
          <w:rtl/>
        </w:rPr>
        <w:t xml:space="preserve"> מענה לפינוי של כל תושבי </w:t>
      </w:r>
      <w:r w:rsidRPr="009378CC">
        <w:rPr>
          <w:rFonts w:eastAsia="Calibri" w:hint="eastAsia"/>
          <w:b/>
          <w:bCs/>
          <w:rtl/>
        </w:rPr>
        <w:t>העיר</w:t>
      </w:r>
      <w:r w:rsidRPr="009378CC">
        <w:rPr>
          <w:rFonts w:eastAsia="Calibri" w:hint="cs"/>
          <w:b/>
          <w:bCs/>
          <w:rtl/>
        </w:rPr>
        <w:t xml:space="preserve">, ותתקשר לצורך ארגון הליך הפינוי עם חברה למתן שירותי היסעים או תיירות. כן </w:t>
      </w:r>
      <w:r w:rsidRPr="009378CC">
        <w:rPr>
          <w:rFonts w:eastAsia="Calibri" w:hint="eastAsia"/>
          <w:b/>
          <w:bCs/>
          <w:rtl/>
        </w:rPr>
        <w:t>מומלץ</w:t>
      </w:r>
      <w:r w:rsidRPr="009378CC">
        <w:rPr>
          <w:rFonts w:eastAsia="Calibri"/>
          <w:b/>
          <w:bCs/>
          <w:rtl/>
        </w:rPr>
        <w:t xml:space="preserve"> </w:t>
      </w:r>
      <w:r w:rsidRPr="009378CC">
        <w:rPr>
          <w:rFonts w:eastAsia="Calibri" w:hint="cs"/>
          <w:b/>
          <w:bCs/>
          <w:rtl/>
        </w:rPr>
        <w:t xml:space="preserve">למועצה האזורית אשכול </w:t>
      </w:r>
      <w:r w:rsidRPr="009378CC">
        <w:rPr>
          <w:rFonts w:eastAsia="Calibri"/>
          <w:b/>
          <w:bCs/>
          <w:rtl/>
        </w:rPr>
        <w:t xml:space="preserve">להיערך לפינוי </w:t>
      </w:r>
      <w:r w:rsidRPr="009378CC">
        <w:rPr>
          <w:rFonts w:eastAsia="Calibri" w:hint="cs"/>
          <w:b/>
          <w:bCs/>
          <w:rtl/>
        </w:rPr>
        <w:t xml:space="preserve">של כל </w:t>
      </w:r>
      <w:r w:rsidRPr="009378CC">
        <w:rPr>
          <w:rFonts w:eastAsia="Calibri"/>
          <w:b/>
          <w:bCs/>
          <w:rtl/>
        </w:rPr>
        <w:t>יישובי המועצה לתקופת שהי</w:t>
      </w:r>
      <w:r w:rsidRPr="009378CC">
        <w:rPr>
          <w:rFonts w:eastAsia="Calibri" w:hint="cs"/>
          <w:b/>
          <w:bCs/>
          <w:rtl/>
        </w:rPr>
        <w:t>י</w:t>
      </w:r>
      <w:r w:rsidRPr="009378CC">
        <w:rPr>
          <w:rFonts w:eastAsia="Calibri" w:hint="eastAsia"/>
          <w:b/>
          <w:bCs/>
          <w:rtl/>
        </w:rPr>
        <w:t>ה</w:t>
      </w:r>
      <w:r w:rsidRPr="009378CC">
        <w:rPr>
          <w:rFonts w:eastAsia="Calibri"/>
          <w:b/>
          <w:bCs/>
          <w:rtl/>
        </w:rPr>
        <w:t xml:space="preserve"> </w:t>
      </w:r>
      <w:r w:rsidRPr="009378CC">
        <w:rPr>
          <w:rFonts w:eastAsia="Calibri" w:hint="eastAsia"/>
          <w:b/>
          <w:bCs/>
          <w:rtl/>
        </w:rPr>
        <w:t>ארוכה</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eastAsia"/>
          <w:b/>
          <w:bCs/>
          <w:rtl/>
        </w:rPr>
        <w:t>למועצה</w:t>
      </w:r>
      <w:r w:rsidRPr="009378CC">
        <w:rPr>
          <w:rFonts w:eastAsia="Calibri" w:hint="cs"/>
          <w:b/>
          <w:bCs/>
          <w:rtl/>
        </w:rPr>
        <w:t>, כפי שקרה בעקבות מלחמת חרבות ברזל, ולבחון אם נוהלי הפינוי שלה מותאמים לתרחיש שכזה. על</w:t>
      </w:r>
      <w:r w:rsidRPr="009378CC">
        <w:rPr>
          <w:rFonts w:eastAsia="Calibri"/>
          <w:b/>
          <w:bCs/>
          <w:rtl/>
        </w:rPr>
        <w:t xml:space="preserve"> </w:t>
      </w:r>
      <w:r w:rsidRPr="009378CC">
        <w:rPr>
          <w:rFonts w:eastAsia="Calibri" w:hint="cs"/>
          <w:b/>
          <w:bCs/>
          <w:rtl/>
        </w:rPr>
        <w:t>ה</w:t>
      </w:r>
      <w:r w:rsidRPr="009378CC">
        <w:rPr>
          <w:rFonts w:eastAsia="Calibri" w:hint="eastAsia"/>
          <w:b/>
          <w:bCs/>
          <w:rtl/>
        </w:rPr>
        <w:t>מועצה</w:t>
      </w:r>
      <w:r w:rsidRPr="009378CC">
        <w:rPr>
          <w:rFonts w:eastAsia="Calibri"/>
          <w:b/>
          <w:bCs/>
          <w:rtl/>
        </w:rPr>
        <w:t xml:space="preserve"> </w:t>
      </w:r>
      <w:r w:rsidRPr="009378CC">
        <w:rPr>
          <w:rFonts w:eastAsia="Calibri" w:hint="cs"/>
          <w:b/>
          <w:bCs/>
          <w:rtl/>
        </w:rPr>
        <w:t>ה</w:t>
      </w:r>
      <w:r w:rsidRPr="009378CC">
        <w:rPr>
          <w:rFonts w:eastAsia="Calibri" w:hint="eastAsia"/>
          <w:b/>
          <w:bCs/>
          <w:rtl/>
        </w:rPr>
        <w:t>אזורית</w:t>
      </w:r>
      <w:r w:rsidRPr="009378CC">
        <w:rPr>
          <w:rFonts w:eastAsia="Calibri"/>
          <w:b/>
          <w:bCs/>
          <w:rtl/>
        </w:rPr>
        <w:t xml:space="preserve">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w:t>
      </w:r>
      <w:r w:rsidRPr="009378CC">
        <w:rPr>
          <w:rFonts w:eastAsia="Calibri" w:hint="cs"/>
          <w:b/>
          <w:bCs/>
          <w:rtl/>
        </w:rPr>
        <w:t xml:space="preserve">להשלים את </w:t>
      </w:r>
      <w:r w:rsidRPr="009378CC">
        <w:rPr>
          <w:rFonts w:eastAsia="Calibri" w:hint="eastAsia"/>
          <w:b/>
          <w:bCs/>
          <w:rtl/>
        </w:rPr>
        <w:t>ת</w:t>
      </w:r>
      <w:r w:rsidRPr="009378CC">
        <w:rPr>
          <w:rFonts w:eastAsia="Calibri" w:hint="cs"/>
          <w:b/>
          <w:bCs/>
          <w:rtl/>
        </w:rPr>
        <w:t>ו</w:t>
      </w:r>
      <w:r w:rsidRPr="009378CC">
        <w:rPr>
          <w:rFonts w:eastAsia="Calibri" w:hint="eastAsia"/>
          <w:b/>
          <w:bCs/>
          <w:rtl/>
        </w:rPr>
        <w:t>כנית</w:t>
      </w:r>
      <w:r w:rsidRPr="009378CC">
        <w:rPr>
          <w:rFonts w:eastAsia="Calibri"/>
          <w:b/>
          <w:bCs/>
          <w:rtl/>
        </w:rPr>
        <w:t xml:space="preserve"> </w:t>
      </w:r>
      <w:r w:rsidRPr="009378CC">
        <w:rPr>
          <w:rFonts w:eastAsia="Calibri" w:hint="cs"/>
          <w:b/>
          <w:bCs/>
          <w:rtl/>
        </w:rPr>
        <w:t>ה</w:t>
      </w:r>
      <w:r w:rsidRPr="009378CC">
        <w:rPr>
          <w:rFonts w:eastAsia="Calibri" w:hint="eastAsia"/>
          <w:b/>
          <w:bCs/>
          <w:rtl/>
        </w:rPr>
        <w:t>פינוי</w:t>
      </w:r>
      <w:r w:rsidRPr="009378CC">
        <w:rPr>
          <w:rFonts w:eastAsia="Calibri"/>
          <w:b/>
          <w:bCs/>
          <w:rtl/>
        </w:rPr>
        <w:t xml:space="preserve"> </w:t>
      </w:r>
      <w:r w:rsidRPr="009378CC">
        <w:rPr>
          <w:rFonts w:eastAsia="Calibri" w:hint="cs"/>
          <w:b/>
          <w:bCs/>
          <w:rtl/>
        </w:rPr>
        <w:t>המפורטת לארבעת היישובים סמוכי הגדר, ומומלץ שתכין</w:t>
      </w:r>
      <w:r w:rsidRPr="009378CC">
        <w:rPr>
          <w:rFonts w:eastAsia="Calibri"/>
          <w:b/>
          <w:bCs/>
          <w:rtl/>
        </w:rPr>
        <w:t xml:space="preserve"> </w:t>
      </w:r>
      <w:r w:rsidRPr="009378CC">
        <w:rPr>
          <w:rFonts w:eastAsia="Calibri" w:hint="eastAsia"/>
          <w:b/>
          <w:bCs/>
          <w:rtl/>
        </w:rPr>
        <w:t>ת</w:t>
      </w:r>
      <w:r w:rsidRPr="009378CC">
        <w:rPr>
          <w:rFonts w:eastAsia="Calibri" w:hint="cs"/>
          <w:b/>
          <w:bCs/>
          <w:rtl/>
        </w:rPr>
        <w:t>ו</w:t>
      </w:r>
      <w:r w:rsidRPr="009378CC">
        <w:rPr>
          <w:rFonts w:eastAsia="Calibri" w:hint="eastAsia"/>
          <w:b/>
          <w:bCs/>
          <w:rtl/>
        </w:rPr>
        <w:t>כנית</w:t>
      </w:r>
      <w:r w:rsidRPr="009378CC">
        <w:rPr>
          <w:rFonts w:eastAsia="Calibri"/>
          <w:b/>
          <w:bCs/>
          <w:rtl/>
        </w:rPr>
        <w:t xml:space="preserve"> פינוי</w:t>
      </w:r>
      <w:r w:rsidRPr="009378CC">
        <w:rPr>
          <w:rFonts w:eastAsia="Calibri" w:hint="cs"/>
          <w:b/>
          <w:bCs/>
          <w:rtl/>
        </w:rPr>
        <w:t xml:space="preserve"> </w:t>
      </w:r>
      <w:r w:rsidRPr="009378CC">
        <w:rPr>
          <w:rFonts w:eastAsia="Calibri" w:hint="eastAsia"/>
          <w:b/>
          <w:bCs/>
          <w:rtl/>
        </w:rPr>
        <w:t>לכלל</w:t>
      </w:r>
      <w:r w:rsidRPr="009378CC">
        <w:rPr>
          <w:rFonts w:eastAsia="Calibri"/>
          <w:b/>
          <w:bCs/>
          <w:rtl/>
        </w:rPr>
        <w:t xml:space="preserve"> </w:t>
      </w:r>
      <w:r w:rsidRPr="009378CC">
        <w:rPr>
          <w:rFonts w:eastAsia="Calibri" w:hint="eastAsia"/>
          <w:b/>
          <w:bCs/>
          <w:rtl/>
        </w:rPr>
        <w:t>יישובי</w:t>
      </w:r>
      <w:r w:rsidRPr="009378CC">
        <w:rPr>
          <w:rFonts w:eastAsia="Calibri"/>
          <w:b/>
          <w:bCs/>
          <w:rtl/>
        </w:rPr>
        <w:t xml:space="preserve"> המועצה</w:t>
      </w:r>
      <w:r w:rsidRPr="009378CC">
        <w:rPr>
          <w:rFonts w:eastAsia="Calibri"/>
          <w:b/>
          <w:bCs/>
        </w:rPr>
        <w:t>.</w:t>
      </w:r>
      <w:r w:rsidRPr="009378CC">
        <w:rPr>
          <w:rFonts w:eastAsia="Calibri" w:hint="cs"/>
          <w:b/>
          <w:bCs/>
          <w:rtl/>
        </w:rPr>
        <w:t xml:space="preserve"> </w:t>
      </w:r>
      <w:r w:rsidRPr="009378CC">
        <w:rPr>
          <w:rFonts w:eastAsia="Calibri" w:hint="eastAsia"/>
          <w:b/>
          <w:bCs/>
          <w:rtl/>
        </w:rPr>
        <w:t>על</w:t>
      </w:r>
      <w:r w:rsidRPr="009378CC">
        <w:rPr>
          <w:rFonts w:eastAsia="Calibri"/>
          <w:b/>
          <w:bCs/>
          <w:rtl/>
        </w:rPr>
        <w:t xml:space="preserve"> כלל הרשויות </w:t>
      </w:r>
      <w:r w:rsidRPr="009378CC">
        <w:rPr>
          <w:rFonts w:eastAsia="Calibri" w:hint="eastAsia"/>
          <w:b/>
          <w:bCs/>
          <w:rtl/>
        </w:rPr>
        <w:t>שנבדקו</w:t>
      </w:r>
      <w:r w:rsidRPr="009378CC">
        <w:rPr>
          <w:rFonts w:eastAsia="Calibri"/>
          <w:b/>
          <w:bCs/>
          <w:rtl/>
        </w:rPr>
        <w:t xml:space="preserve"> </w:t>
      </w:r>
      <w:r w:rsidRPr="009378CC">
        <w:rPr>
          <w:rFonts w:eastAsia="Calibri" w:hint="eastAsia"/>
          <w:b/>
          <w:bCs/>
          <w:rtl/>
        </w:rPr>
        <w:t>לוודא</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הת</w:t>
      </w:r>
      <w:r w:rsidRPr="009378CC">
        <w:rPr>
          <w:rFonts w:eastAsia="Calibri" w:hint="cs"/>
          <w:b/>
          <w:bCs/>
          <w:rtl/>
        </w:rPr>
        <w:t>ו</w:t>
      </w:r>
      <w:r w:rsidRPr="009378CC">
        <w:rPr>
          <w:rFonts w:eastAsia="Calibri" w:hint="eastAsia"/>
          <w:b/>
          <w:bCs/>
          <w:rtl/>
        </w:rPr>
        <w:t>כניות</w:t>
      </w:r>
      <w:r w:rsidRPr="009378CC">
        <w:rPr>
          <w:rFonts w:eastAsia="Calibri"/>
          <w:b/>
          <w:bCs/>
          <w:rtl/>
        </w:rPr>
        <w:t xml:space="preserve"> </w:t>
      </w:r>
      <w:r w:rsidRPr="009378CC">
        <w:rPr>
          <w:rFonts w:eastAsia="Calibri" w:hint="eastAsia"/>
          <w:b/>
          <w:bCs/>
          <w:rtl/>
        </w:rPr>
        <w:t>והנהלים</w:t>
      </w:r>
      <w:r w:rsidRPr="009378CC">
        <w:rPr>
          <w:rFonts w:eastAsia="Calibri"/>
          <w:b/>
          <w:bCs/>
          <w:rtl/>
        </w:rPr>
        <w:t xml:space="preserve"> יפרטו את מכלול תהליך הפינוי</w:t>
      </w:r>
      <w:r w:rsidRPr="009378CC">
        <w:rPr>
          <w:rFonts w:eastAsia="Calibri" w:hint="cs"/>
          <w:b/>
          <w:bCs/>
          <w:rtl/>
        </w:rPr>
        <w:t>,</w:t>
      </w:r>
      <w:r w:rsidRPr="009378CC">
        <w:rPr>
          <w:rFonts w:eastAsia="Calibri"/>
          <w:b/>
          <w:bCs/>
          <w:rtl/>
        </w:rPr>
        <w:t xml:space="preserve"> </w:t>
      </w:r>
      <w:r w:rsidRPr="009378CC">
        <w:rPr>
          <w:rFonts w:eastAsia="Calibri" w:hint="cs"/>
          <w:b/>
          <w:bCs/>
          <w:rtl/>
        </w:rPr>
        <w:t>ו</w:t>
      </w:r>
      <w:r w:rsidRPr="009378CC">
        <w:rPr>
          <w:rFonts w:eastAsia="Calibri"/>
          <w:b/>
          <w:bCs/>
          <w:rtl/>
        </w:rPr>
        <w:t xml:space="preserve">בכלל זה הגדרות </w:t>
      </w:r>
      <w:r w:rsidRPr="009378CC">
        <w:rPr>
          <w:rFonts w:eastAsia="Calibri" w:hint="cs"/>
          <w:b/>
          <w:bCs/>
          <w:rtl/>
        </w:rPr>
        <w:t>ה</w:t>
      </w:r>
      <w:r w:rsidRPr="009378CC">
        <w:rPr>
          <w:rFonts w:eastAsia="Calibri"/>
          <w:b/>
          <w:bCs/>
          <w:rtl/>
        </w:rPr>
        <w:t>תפקיד</w:t>
      </w:r>
      <w:r w:rsidRPr="009378CC">
        <w:rPr>
          <w:rFonts w:eastAsia="Calibri" w:hint="cs"/>
          <w:b/>
          <w:bCs/>
          <w:rtl/>
        </w:rPr>
        <w:t>ים</w:t>
      </w:r>
      <w:r w:rsidRPr="009378CC">
        <w:rPr>
          <w:rFonts w:eastAsia="Calibri"/>
          <w:b/>
          <w:bCs/>
          <w:rtl/>
        </w:rPr>
        <w:t xml:space="preserve"> ו</w:t>
      </w:r>
      <w:r w:rsidRPr="009378CC">
        <w:rPr>
          <w:rFonts w:eastAsia="Calibri" w:hint="cs"/>
          <w:b/>
          <w:bCs/>
          <w:rtl/>
        </w:rPr>
        <w:t>ה</w:t>
      </w:r>
      <w:r w:rsidRPr="009378CC">
        <w:rPr>
          <w:rFonts w:eastAsia="Calibri"/>
          <w:b/>
          <w:bCs/>
          <w:rtl/>
        </w:rPr>
        <w:t>אחריות של בעלי תפקידים, הליך ביצוע הפינוי על</w:t>
      </w:r>
      <w:r w:rsidRPr="009378CC">
        <w:rPr>
          <w:rFonts w:eastAsia="Calibri" w:hint="cs"/>
          <w:b/>
          <w:bCs/>
          <w:rtl/>
        </w:rPr>
        <w:t xml:space="preserve"> </w:t>
      </w:r>
      <w:r w:rsidRPr="009378CC">
        <w:rPr>
          <w:rFonts w:eastAsia="Calibri"/>
          <w:b/>
          <w:bCs/>
          <w:rtl/>
        </w:rPr>
        <w:t>ידי הרשות המקומית והפעולות הנדרשות בעת הפינוי ובאתרי ה</w:t>
      </w:r>
      <w:r w:rsidRPr="009378CC">
        <w:rPr>
          <w:rFonts w:eastAsia="Calibri" w:hint="eastAsia"/>
          <w:b/>
          <w:bCs/>
          <w:rtl/>
        </w:rPr>
        <w:t>אירוח</w:t>
      </w:r>
      <w:r w:rsidRPr="009378CC">
        <w:rPr>
          <w:rFonts w:eastAsia="Calibri"/>
          <w:b/>
          <w:bCs/>
          <w:rtl/>
        </w:rPr>
        <w:t>.</w:t>
      </w:r>
      <w:bookmarkStart w:id="45" w:name="_Hlk169770057"/>
      <w:bookmarkEnd w:id="41"/>
    </w:p>
    <w:p w:rsidR="009378CC" w:rsidRPr="009378CC" w:rsidRDefault="009378CC" w:rsidP="009378CC">
      <w:pPr>
        <w:spacing w:line="269" w:lineRule="auto"/>
        <w:rPr>
          <w:rFonts w:eastAsia="Calibri"/>
          <w:rtl/>
        </w:rPr>
      </w:pPr>
    </w:p>
    <w:p w:rsidR="009378CC" w:rsidRPr="009378CC" w:rsidRDefault="009378CC" w:rsidP="00035DA2">
      <w:pPr>
        <w:pStyle w:val="4"/>
        <w:rPr>
          <w:rFonts w:eastAsia="Times New Roman"/>
          <w:rtl/>
        </w:rPr>
      </w:pPr>
      <w:r w:rsidRPr="009378CC">
        <w:rPr>
          <w:rFonts w:eastAsia="Times New Roman" w:hint="cs"/>
          <w:rtl/>
        </w:rPr>
        <w:t>היערכות כוח האדם לפינוי אוכלוסייה בשעת חירום</w:t>
      </w:r>
    </w:p>
    <w:p w:rsidR="009378CC" w:rsidRPr="009378CC" w:rsidRDefault="009378CC" w:rsidP="009378CC">
      <w:pPr>
        <w:spacing w:line="269" w:lineRule="auto"/>
        <w:rPr>
          <w:rFonts w:eastAsia="Calibri"/>
          <w:rtl/>
        </w:rPr>
      </w:pPr>
      <w:bookmarkStart w:id="46" w:name="_Hlk179712932"/>
      <w:bookmarkEnd w:id="45"/>
    </w:p>
    <w:p w:rsidR="009378CC" w:rsidRPr="009378CC" w:rsidRDefault="009378CC" w:rsidP="009378CC">
      <w:pPr>
        <w:spacing w:line="269" w:lineRule="auto"/>
        <w:rPr>
          <w:rFonts w:eastAsia="Calibri"/>
          <w:rtl/>
        </w:rPr>
      </w:pPr>
      <w:r w:rsidRPr="009378CC">
        <w:rPr>
          <w:rFonts w:eastAsia="Calibri" w:hint="cs"/>
          <w:rtl/>
        </w:rPr>
        <w:t xml:space="preserve">על פי תיק האב, על </w:t>
      </w:r>
      <w:bookmarkStart w:id="47" w:name="_Hlk168406649"/>
      <w:r w:rsidRPr="009378CC">
        <w:rPr>
          <w:rFonts w:eastAsia="Calibri" w:hint="cs"/>
          <w:rtl/>
        </w:rPr>
        <w:t>הרשות המקומית להיערך בעת שגרה לארגון ולשיבוץ עובדים שאינם משובצים, כתגבורת וכהשלמה למנגנוני החירום, ולהיערך לאיוש מלא של בעלי תפקידים הנדרשים לפעילות הרשות בשעת חירום, ובכלל זאת יתירות וחליפויות. עוד נקבע בתיק האב כי על הרשות לתכנן את כוח האדם, ארגונו</w:t>
      </w:r>
      <w:r w:rsidRPr="009378CC">
        <w:rPr>
          <w:rFonts w:eastAsia="Calibri"/>
          <w:rtl/>
        </w:rPr>
        <w:t xml:space="preserve"> </w:t>
      </w:r>
      <w:r w:rsidRPr="009378CC">
        <w:rPr>
          <w:rFonts w:eastAsia="Calibri" w:hint="cs"/>
          <w:rtl/>
        </w:rPr>
        <w:t>וריתוקו ולהכשירו להפעלת הרשות לביצוע תפקידיה בשעת חירום, באופן שהתמחותם המקצועית של עובדי הרשות תהיה הבסיס המקצועי להפעלתם במצבי חירום.</w:t>
      </w:r>
    </w:p>
    <w:bookmarkEnd w:id="46"/>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צח"י אמור להיות הגורם היישובי הראשון המגיב למצבי משבר וחירום והמוביל את המענה הקהילתי לאוכלוסיית היישוב. תפקידי צח"י כוללים ארגון וניהול התגובה המיידית לאירוע וטיפול במשבר, ובכלל זה סיוע לפעולות ראשוניות של הגשת עזרה רפואית, חילוץ, כיבוי, הצלה ואבטחה עד הגעת כוחות מקצועיים, זאת בתיאום ובשיתוף פעולה עם המועצה האזורית, עם כיתת הכוננות היישובית, ועם גורמים </w:t>
      </w:r>
      <w:r w:rsidRPr="009378CC">
        <w:rPr>
          <w:rFonts w:eastAsia="Calibri"/>
          <w:rtl/>
        </w:rPr>
        <w:lastRenderedPageBreak/>
        <w:t>חיצוניים כמו צה"ל ומשרדי הממשלה.</w:t>
      </w:r>
      <w:r w:rsidRPr="009378CC">
        <w:rPr>
          <w:rFonts w:eastAsia="Calibri" w:hint="cs"/>
          <w:rtl/>
        </w:rPr>
        <w:t xml:space="preserve"> </w:t>
      </w:r>
      <w:r w:rsidRPr="009378CC">
        <w:rPr>
          <w:rFonts w:eastAsia="Calibri" w:hint="eastAsia"/>
          <w:rtl/>
        </w:rPr>
        <w:t>במועצות</w:t>
      </w:r>
      <w:r w:rsidRPr="009378CC">
        <w:rPr>
          <w:rFonts w:eastAsia="Calibri"/>
          <w:rtl/>
        </w:rPr>
        <w:t xml:space="preserve"> </w:t>
      </w:r>
      <w:r w:rsidRPr="009378CC">
        <w:rPr>
          <w:rFonts w:eastAsia="Calibri" w:hint="cs"/>
          <w:rtl/>
        </w:rPr>
        <w:t>ה</w:t>
      </w:r>
      <w:r w:rsidRPr="009378CC">
        <w:rPr>
          <w:rFonts w:eastAsia="Calibri" w:hint="eastAsia"/>
          <w:rtl/>
        </w:rPr>
        <w:t>אזוריות</w:t>
      </w:r>
      <w:r w:rsidRPr="009378CC">
        <w:rPr>
          <w:rFonts w:eastAsia="Calibri"/>
          <w:rtl/>
        </w:rPr>
        <w:t>,</w:t>
      </w:r>
      <w:r w:rsidRPr="009378CC">
        <w:rPr>
          <w:rFonts w:eastAsia="Calibri" w:hint="cs"/>
          <w:rtl/>
        </w:rPr>
        <w:t xml:space="preserve"> על פי תיק צח"י</w:t>
      </w:r>
      <w:r w:rsidRPr="009378CC">
        <w:rPr>
          <w:rFonts w:eastAsia="Calibri"/>
          <w:vertAlign w:val="superscript"/>
          <w:rtl/>
        </w:rPr>
        <w:footnoteReference w:id="27"/>
      </w:r>
      <w:r w:rsidRPr="009378CC">
        <w:rPr>
          <w:rFonts w:eastAsia="Calibri" w:hint="cs"/>
          <w:rtl/>
        </w:rPr>
        <w:t xml:space="preserve">, אחד מתפקידי צח"י, הוא לסייע בפינוי ובקליטה של אוכלוסייה ובמסגרת זו לקחת חלק בהיערכות המוקדמת לפינוי. כמו כן, באחריות הנהלת הקהילה, בתיאום עם יו"ר צח"י, לבצע מבעוד מועד פעולות היערכות ליציאה מאורגנת קהילתית מהיישוב. </w:t>
      </w:r>
      <w:r w:rsidRPr="009378CC">
        <w:rPr>
          <w:rFonts w:eastAsia="Calibri"/>
          <w:rtl/>
        </w:rPr>
        <w:t>מודל ההפעלה של צח"י מתבסס על צוות של פעילים קהילתיים מהיישוב, שקיבלו הכשרה בסיסית</w:t>
      </w:r>
      <w:r w:rsidRPr="009378CC">
        <w:rPr>
          <w:rFonts w:eastAsia="Calibri" w:hint="cs"/>
          <w:rtl/>
        </w:rPr>
        <w:t xml:space="preserve"> </w:t>
      </w:r>
      <w:r w:rsidRPr="009378CC">
        <w:rPr>
          <w:rFonts w:eastAsia="Calibri"/>
          <w:rtl/>
        </w:rPr>
        <w:t>לניהול הטיפול באוכלוסייה במצבי משבר וחירום ולהגשת סיוע בתחומים שונים. צח"י מורכב</w:t>
      </w:r>
      <w:r w:rsidRPr="009378CC">
        <w:rPr>
          <w:rFonts w:eastAsia="Calibri" w:hint="cs"/>
          <w:rtl/>
        </w:rPr>
        <w:t xml:space="preserve"> </w:t>
      </w:r>
      <w:r w:rsidRPr="009378CC">
        <w:rPr>
          <w:rFonts w:eastAsia="Calibri"/>
          <w:rtl/>
        </w:rPr>
        <w:t>ממתנדבים תושבי היישוב, והוא כולל מטה</w:t>
      </w:r>
      <w:r w:rsidRPr="009378CC">
        <w:rPr>
          <w:rFonts w:eastAsia="Calibri" w:hint="cs"/>
          <w:rtl/>
        </w:rPr>
        <w:t xml:space="preserve"> (</w:t>
      </w:r>
      <w:r w:rsidRPr="009378CC">
        <w:rPr>
          <w:rFonts w:eastAsia="Calibri"/>
          <w:rtl/>
        </w:rPr>
        <w:t>יו"ר, סגן, ומזכירות</w:t>
      </w:r>
      <w:r w:rsidRPr="009378CC">
        <w:rPr>
          <w:rFonts w:eastAsia="Calibri" w:hint="cs"/>
          <w:rtl/>
        </w:rPr>
        <w:t>)</w:t>
      </w:r>
      <w:r w:rsidRPr="009378CC">
        <w:rPr>
          <w:rFonts w:eastAsia="Calibri"/>
          <w:rtl/>
        </w:rPr>
        <w:t xml:space="preserve"> ושישה תתי - צוותים ייעודיים: ביטחון</w:t>
      </w:r>
      <w:r w:rsidRPr="009378CC">
        <w:rPr>
          <w:rFonts w:eastAsia="Calibri"/>
          <w:vertAlign w:val="superscript"/>
          <w:rtl/>
        </w:rPr>
        <w:footnoteReference w:id="28"/>
      </w:r>
      <w:r w:rsidRPr="009378CC">
        <w:rPr>
          <w:rFonts w:eastAsia="Calibri" w:hint="cs"/>
          <w:rtl/>
        </w:rPr>
        <w:t>,</w:t>
      </w:r>
      <w:r w:rsidRPr="009378CC">
        <w:rPr>
          <w:rFonts w:eastAsia="Calibri"/>
          <w:rtl/>
        </w:rPr>
        <w:t xml:space="preserve"> מידע לציבור ודוברות, רווחה, חינוך, בריאות ולוגיסטיקה</w:t>
      </w:r>
      <w:r w:rsidRPr="009378CC">
        <w:rPr>
          <w:rFonts w:eastAsia="Calibri" w:hint="cs"/>
          <w:rtl/>
        </w:rPr>
        <w:t>. במסגרת הסיוע של צח"י לפינוי ולקליטה: למפות מראש מי מהמשפחות מעוניינת בפינוי מחוץ ליישוב בשעת חירום ואם היא מעוניינת לצאת יחד עם הקהילה למקום התכנסות קהילתית מסודר; למפות אוכלוסיות עם צרכים מיוחדים והמשמעויות הנלוות לגבי הפינוי ותנאי הקליטה; לבקר ביישובים הקולטים; להכין קבוצת מסייעים לפינוי ביישוב; למפות צוות חינוך ועובדים שמוכנים לצאת עם הקהילה למקום התכנסות.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לצורך הגשת סיוע מיידי ביישוב, צח"י מפעיל גורמי סיוע פנימיים וחיצוניים</w:t>
      </w:r>
      <w:r w:rsidRPr="009378CC">
        <w:rPr>
          <w:rFonts w:eastAsia="Calibri" w:hint="cs"/>
          <w:rtl/>
        </w:rPr>
        <w:t>, ככל הנדרש, ליחידים, למשפחות ולקהילה. מנהל המחלקה לשירותים חברתיים, בשיתוף המחלקות הרלוונטיות במועצה האזורית, פועל להקמה, להכשרה, לשימור ולהפעלה של צוות צח"י באמצעות העובדים הסוציאליים של המועצה</w:t>
      </w:r>
      <w:r w:rsidRPr="009378CC">
        <w:rPr>
          <w:rFonts w:eastAsia="Calibri"/>
          <w:vertAlign w:val="superscript"/>
          <w:rtl/>
        </w:rPr>
        <w:footnoteReference w:id="29"/>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יודגש</w:t>
      </w:r>
      <w:r w:rsidRPr="009378CC">
        <w:rPr>
          <w:rFonts w:eastAsia="Calibri"/>
          <w:rtl/>
        </w:rPr>
        <w:t xml:space="preserve"> </w:t>
      </w:r>
      <w:r w:rsidRPr="009378CC">
        <w:rPr>
          <w:rFonts w:eastAsia="Calibri" w:hint="eastAsia"/>
          <w:rtl/>
        </w:rPr>
        <w:t>כי</w:t>
      </w:r>
      <w:r w:rsidRPr="009378CC">
        <w:rPr>
          <w:rFonts w:eastAsia="Calibri"/>
          <w:rtl/>
        </w:rPr>
        <w:t xml:space="preserve"> האחריות הקהילתית והחברתית </w:t>
      </w:r>
      <w:r w:rsidRPr="009378CC">
        <w:rPr>
          <w:rFonts w:eastAsia="Calibri" w:hint="cs"/>
          <w:rtl/>
        </w:rPr>
        <w:t xml:space="preserve">בשעת חירום </w:t>
      </w:r>
      <w:r w:rsidRPr="009378CC">
        <w:rPr>
          <w:rFonts w:eastAsia="Calibri"/>
          <w:rtl/>
        </w:rPr>
        <w:t xml:space="preserve">מוטלת על </w:t>
      </w:r>
      <w:r w:rsidRPr="009378CC">
        <w:rPr>
          <w:rFonts w:eastAsia="Calibri" w:hint="cs"/>
          <w:rtl/>
        </w:rPr>
        <w:t>נציגי היישוב</w:t>
      </w:r>
      <w:r w:rsidRPr="009378CC">
        <w:rPr>
          <w:rFonts w:eastAsia="Calibri"/>
          <w:rtl/>
        </w:rPr>
        <w:t xml:space="preserve"> ועל </w:t>
      </w:r>
      <w:r w:rsidRPr="009378CC">
        <w:rPr>
          <w:rFonts w:eastAsia="Calibri" w:hint="eastAsia"/>
          <w:rtl/>
        </w:rPr>
        <w:t>צח</w:t>
      </w:r>
      <w:r w:rsidRPr="009378CC">
        <w:rPr>
          <w:rFonts w:eastAsia="Calibri"/>
          <w:rtl/>
        </w:rPr>
        <w:t>"י</w:t>
      </w:r>
      <w:r w:rsidRPr="009378CC">
        <w:rPr>
          <w:rFonts w:eastAsia="Calibri" w:hint="cs"/>
          <w:rtl/>
        </w:rPr>
        <w:t>, שקיבל אחריות זו על עצמו בהתנדבות</w:t>
      </w:r>
      <w:r w:rsidRPr="009378CC">
        <w:rPr>
          <w:rFonts w:eastAsia="Calibri"/>
          <w:rtl/>
        </w:rPr>
        <w:t xml:space="preserve">. </w:t>
      </w:r>
      <w:r w:rsidRPr="009378CC">
        <w:rPr>
          <w:rFonts w:eastAsia="Calibri" w:hint="cs"/>
          <w:rtl/>
        </w:rPr>
        <w:t xml:space="preserve">בהתאם לכך, </w:t>
      </w:r>
      <w:r w:rsidRPr="009378CC">
        <w:rPr>
          <w:rFonts w:eastAsia="Calibri" w:hint="eastAsia"/>
          <w:rtl/>
        </w:rPr>
        <w:t>צח</w:t>
      </w:r>
      <w:r w:rsidRPr="009378CC">
        <w:rPr>
          <w:rFonts w:eastAsia="Calibri"/>
          <w:rtl/>
        </w:rPr>
        <w:t xml:space="preserve">"י </w:t>
      </w:r>
      <w:r w:rsidRPr="009378CC">
        <w:rPr>
          <w:rFonts w:eastAsia="Calibri" w:hint="eastAsia"/>
          <w:rtl/>
        </w:rPr>
        <w:t>הו</w:t>
      </w:r>
      <w:r w:rsidRPr="009378CC">
        <w:rPr>
          <w:rFonts w:eastAsia="Calibri" w:hint="cs"/>
          <w:rtl/>
        </w:rPr>
        <w:t>א</w:t>
      </w:r>
      <w:r w:rsidRPr="009378CC">
        <w:rPr>
          <w:rFonts w:eastAsia="Calibri"/>
          <w:rtl/>
        </w:rPr>
        <w:t xml:space="preserve"> גורם משמעותי </w:t>
      </w:r>
      <w:r w:rsidRPr="009378CC">
        <w:rPr>
          <w:rFonts w:eastAsia="Calibri" w:hint="eastAsia"/>
          <w:rtl/>
        </w:rPr>
        <w:t>וחיוני</w:t>
      </w:r>
      <w:r w:rsidRPr="009378CC">
        <w:rPr>
          <w:rFonts w:eastAsia="Calibri"/>
          <w:rtl/>
        </w:rPr>
        <w:t xml:space="preserve"> ב</w:t>
      </w:r>
      <w:r w:rsidRPr="009378CC">
        <w:rPr>
          <w:rFonts w:eastAsia="Calibri" w:hint="cs"/>
          <w:rtl/>
        </w:rPr>
        <w:t>התמודדות בשעת חירום ולכן גם בעל חשיבות ב</w:t>
      </w:r>
      <w:r w:rsidRPr="009378CC">
        <w:rPr>
          <w:rFonts w:eastAsia="Calibri"/>
          <w:rtl/>
        </w:rPr>
        <w:t>היערכות ל</w:t>
      </w:r>
      <w:r w:rsidRPr="009378CC">
        <w:rPr>
          <w:rFonts w:eastAsia="Calibri" w:hint="cs"/>
          <w:rtl/>
        </w:rPr>
        <w:t xml:space="preserve">שעת </w:t>
      </w:r>
      <w:r w:rsidRPr="009378CC">
        <w:rPr>
          <w:rFonts w:eastAsia="Calibri"/>
          <w:rtl/>
        </w:rPr>
        <w:t>חירום</w:t>
      </w:r>
      <w:r w:rsidRPr="009378CC">
        <w:rPr>
          <w:rFonts w:eastAsia="Calibri" w:hint="cs"/>
          <w:rtl/>
        </w:rPr>
        <w:t>,</w:t>
      </w:r>
      <w:r w:rsidRPr="009378CC">
        <w:rPr>
          <w:rFonts w:eastAsia="Calibri"/>
          <w:rtl/>
        </w:rPr>
        <w:t xml:space="preserve"> </w:t>
      </w:r>
      <w:r w:rsidRPr="009378CC">
        <w:rPr>
          <w:rFonts w:eastAsia="Calibri" w:hint="cs"/>
          <w:rtl/>
        </w:rPr>
        <w:t>ו</w:t>
      </w:r>
      <w:r w:rsidRPr="009378CC">
        <w:rPr>
          <w:rFonts w:eastAsia="Calibri"/>
          <w:rtl/>
        </w:rPr>
        <w:t>אול</w:t>
      </w:r>
      <w:r w:rsidRPr="009378CC">
        <w:rPr>
          <w:rFonts w:eastAsia="Calibri" w:hint="eastAsia"/>
          <w:rtl/>
        </w:rPr>
        <w:t>ם</w:t>
      </w:r>
      <w:r w:rsidRPr="009378CC">
        <w:rPr>
          <w:rFonts w:eastAsia="Calibri"/>
          <w:rtl/>
        </w:rPr>
        <w:t xml:space="preserve"> </w:t>
      </w:r>
      <w:r w:rsidRPr="009378CC">
        <w:rPr>
          <w:rFonts w:eastAsia="Calibri" w:hint="eastAsia"/>
          <w:rtl/>
        </w:rPr>
        <w:t>אין</w:t>
      </w:r>
      <w:r w:rsidRPr="009378CC">
        <w:rPr>
          <w:rFonts w:eastAsia="Calibri"/>
          <w:rtl/>
        </w:rPr>
        <w:t xml:space="preserve"> </w:t>
      </w:r>
      <w:r w:rsidRPr="009378CC">
        <w:rPr>
          <w:rFonts w:eastAsia="Calibri" w:hint="eastAsia"/>
          <w:rtl/>
        </w:rPr>
        <w:t>הוא</w:t>
      </w:r>
      <w:r w:rsidRPr="009378CC">
        <w:rPr>
          <w:rFonts w:eastAsia="Calibri"/>
          <w:rtl/>
        </w:rPr>
        <w:t xml:space="preserve"> </w:t>
      </w:r>
      <w:r w:rsidRPr="009378CC">
        <w:rPr>
          <w:rFonts w:eastAsia="Calibri" w:hint="eastAsia"/>
          <w:rtl/>
        </w:rPr>
        <w:t>תחליף</w:t>
      </w:r>
      <w:r w:rsidRPr="009378CC">
        <w:rPr>
          <w:rFonts w:eastAsia="Calibri"/>
          <w:rtl/>
        </w:rPr>
        <w:t xml:space="preserve"> </w:t>
      </w:r>
      <w:r w:rsidRPr="009378CC">
        <w:rPr>
          <w:rFonts w:eastAsia="Calibri" w:hint="eastAsia"/>
          <w:rtl/>
        </w:rPr>
        <w:t>לרשות</w:t>
      </w:r>
      <w:r w:rsidRPr="009378CC">
        <w:rPr>
          <w:rFonts w:eastAsia="Calibri"/>
          <w:rtl/>
        </w:rPr>
        <w:t xml:space="preserve"> </w:t>
      </w:r>
      <w:r w:rsidRPr="009378CC">
        <w:rPr>
          <w:rFonts w:eastAsia="Calibri" w:hint="eastAsia"/>
          <w:rtl/>
        </w:rPr>
        <w:t>המקומית</w:t>
      </w:r>
      <w:r w:rsidRPr="009378CC">
        <w:rPr>
          <w:rFonts w:eastAsia="Calibri"/>
          <w:rtl/>
        </w:rPr>
        <w:t xml:space="preserve">, </w:t>
      </w:r>
      <w:r w:rsidRPr="009378CC">
        <w:rPr>
          <w:rFonts w:eastAsia="Calibri" w:hint="eastAsia"/>
          <w:rtl/>
        </w:rPr>
        <w:t>אלא</w:t>
      </w:r>
      <w:r w:rsidRPr="009378CC">
        <w:rPr>
          <w:rFonts w:eastAsia="Calibri"/>
          <w:rtl/>
        </w:rPr>
        <w:t xml:space="preserve"> </w:t>
      </w:r>
      <w:r w:rsidRPr="009378CC">
        <w:rPr>
          <w:rFonts w:eastAsia="Calibri" w:hint="eastAsia"/>
          <w:rtl/>
        </w:rPr>
        <w:t>נוסף</w:t>
      </w:r>
      <w:r w:rsidRPr="009378CC">
        <w:rPr>
          <w:rFonts w:eastAsia="Calibri"/>
          <w:rtl/>
        </w:rPr>
        <w:t xml:space="preserve"> </w:t>
      </w:r>
      <w:r w:rsidRPr="009378CC">
        <w:rPr>
          <w:rFonts w:eastAsia="Calibri" w:hint="eastAsia"/>
          <w:rtl/>
        </w:rPr>
        <w:t>עליה</w:t>
      </w:r>
      <w:r w:rsidRPr="009378CC">
        <w:rPr>
          <w:rFonts w:eastAsia="Calibri"/>
          <w:vertAlign w:val="superscript"/>
          <w:rtl/>
        </w:rPr>
        <w:footnoteReference w:id="30"/>
      </w:r>
      <w:r w:rsidRPr="009378CC">
        <w:rPr>
          <w:rFonts w:eastAsia="Calibri"/>
          <w:rtl/>
        </w:rPr>
        <w:t>.</w:t>
      </w:r>
    </w:p>
    <w:bookmarkEnd w:id="47"/>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בלוח להלן נתוני יסוד בנוגע לכוח האדם ולתוכניות שגיבשו הרשויות המקומיות בדרום הארץ שנבדקו לניהולו ולהפעלתו של מערך פינוי התושבים. בכלל זאת, אם מוגדרים בתוכניות אלו בעלי התפקידים האחראים מטעם השלטון המרכזי לניהול הליך הפינוי בכל אחת מהרשויות.</w:t>
      </w:r>
    </w:p>
    <w:p w:rsidR="009378CC" w:rsidRPr="009378CC" w:rsidRDefault="009378CC" w:rsidP="009378CC">
      <w:pPr>
        <w:bidi w:val="0"/>
        <w:spacing w:line="269" w:lineRule="auto"/>
        <w:jc w:val="right"/>
        <w:rPr>
          <w:rFonts w:eastAsia="Calibri"/>
          <w:rtl/>
        </w:rPr>
      </w:pPr>
    </w:p>
    <w:p w:rsidR="00181070" w:rsidRDefault="00181070">
      <w:pPr>
        <w:bidi w:val="0"/>
        <w:spacing w:after="200" w:line="276" w:lineRule="auto"/>
        <w:rPr>
          <w:rFonts w:eastAsia="Calibri"/>
          <w:rtl/>
        </w:rPr>
      </w:pPr>
      <w:r>
        <w:rPr>
          <w:rFonts w:eastAsia="Calibri"/>
          <w:rtl/>
        </w:rPr>
        <w:br w:type="page"/>
      </w:r>
    </w:p>
    <w:p w:rsidR="009378CC" w:rsidRPr="009378CC" w:rsidRDefault="009378CC" w:rsidP="00C876E9">
      <w:pPr>
        <w:keepNext/>
        <w:keepLines/>
        <w:spacing w:line="360" w:lineRule="auto"/>
        <w:jc w:val="center"/>
        <w:rPr>
          <w:rFonts w:eastAsia="Calibri"/>
          <w:b/>
          <w:bCs/>
          <w:rtl/>
        </w:rPr>
      </w:pPr>
      <w:r w:rsidRPr="009378CC">
        <w:rPr>
          <w:rFonts w:eastAsia="Calibri" w:hint="cs"/>
          <w:rtl/>
        </w:rPr>
        <w:lastRenderedPageBreak/>
        <w:t xml:space="preserve">לוח ב10: </w:t>
      </w:r>
      <w:r w:rsidRPr="009378CC">
        <w:rPr>
          <w:rFonts w:eastAsia="Calibri" w:hint="cs"/>
          <w:b/>
          <w:bCs/>
          <w:rtl/>
        </w:rPr>
        <w:t>נתוני יסוד בנוגע לניהול הליך הפינוי ולטיפול במפונים</w:t>
      </w:r>
    </w:p>
    <w:tbl>
      <w:tblPr>
        <w:tblStyle w:val="af5"/>
        <w:bidiVisual/>
        <w:tblW w:w="8214" w:type="dxa"/>
        <w:jc w:val="center"/>
        <w:tblLook w:val="04A0" w:firstRow="1" w:lastRow="0" w:firstColumn="1" w:lastColumn="0" w:noHBand="0" w:noVBand="1"/>
      </w:tblPr>
      <w:tblGrid>
        <w:gridCol w:w="1132"/>
        <w:gridCol w:w="1418"/>
        <w:gridCol w:w="1701"/>
        <w:gridCol w:w="2268"/>
        <w:gridCol w:w="1695"/>
      </w:tblGrid>
      <w:tr w:rsidR="009378CC" w:rsidRPr="009378CC" w:rsidTr="00565C20">
        <w:trPr>
          <w:tblHeader/>
          <w:jc w:val="center"/>
        </w:trPr>
        <w:tc>
          <w:tcPr>
            <w:tcW w:w="113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p>
        </w:tc>
        <w:tc>
          <w:tcPr>
            <w:tcW w:w="1418"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קבעה</w:t>
            </w:r>
            <w:r w:rsidRPr="009378CC">
              <w:rPr>
                <w:rFonts w:eastAsia="Calibri"/>
                <w:b/>
                <w:bCs/>
                <w:sz w:val="22"/>
                <w:szCs w:val="22"/>
                <w:rtl/>
              </w:rPr>
              <w:t xml:space="preserve"> </w:t>
            </w:r>
            <w:r w:rsidRPr="009378CC">
              <w:rPr>
                <w:rFonts w:eastAsia="Calibri" w:hint="eastAsia"/>
                <w:b/>
                <w:bCs/>
                <w:sz w:val="22"/>
                <w:szCs w:val="22"/>
                <w:rtl/>
              </w:rPr>
              <w:t>את</w:t>
            </w:r>
            <w:r w:rsidRPr="009378CC">
              <w:rPr>
                <w:rFonts w:eastAsia="Calibri"/>
                <w:b/>
                <w:bCs/>
                <w:sz w:val="22"/>
                <w:szCs w:val="22"/>
                <w:rtl/>
              </w:rPr>
              <w:t xml:space="preserve"> </w:t>
            </w:r>
            <w:r w:rsidRPr="009378CC">
              <w:rPr>
                <w:rFonts w:eastAsia="Calibri" w:hint="eastAsia"/>
                <w:b/>
                <w:bCs/>
                <w:sz w:val="22"/>
                <w:szCs w:val="22"/>
                <w:rtl/>
              </w:rPr>
              <w:t>הגורמים</w:t>
            </w:r>
            <w:r w:rsidRPr="009378CC">
              <w:rPr>
                <w:rFonts w:eastAsia="Calibri"/>
                <w:b/>
                <w:bCs/>
                <w:sz w:val="22"/>
                <w:szCs w:val="22"/>
                <w:rtl/>
              </w:rPr>
              <w:t xml:space="preserve"> </w:t>
            </w:r>
            <w:r w:rsidRPr="009378CC">
              <w:rPr>
                <w:rFonts w:eastAsia="Calibri" w:hint="eastAsia"/>
                <w:b/>
                <w:bCs/>
                <w:sz w:val="22"/>
                <w:szCs w:val="22"/>
                <w:rtl/>
              </w:rPr>
              <w:t>האחראים</w:t>
            </w:r>
            <w:r w:rsidRPr="009378CC">
              <w:rPr>
                <w:rFonts w:eastAsia="Calibri"/>
                <w:b/>
                <w:bCs/>
                <w:sz w:val="22"/>
                <w:szCs w:val="22"/>
                <w:rtl/>
              </w:rPr>
              <w:t xml:space="preserve"> </w:t>
            </w:r>
            <w:r w:rsidRPr="009378CC">
              <w:rPr>
                <w:rFonts w:eastAsia="Calibri" w:hint="eastAsia"/>
                <w:b/>
                <w:bCs/>
                <w:sz w:val="22"/>
                <w:szCs w:val="22"/>
                <w:rtl/>
              </w:rPr>
              <w:t>לניהול</w:t>
            </w:r>
            <w:r w:rsidRPr="009378CC">
              <w:rPr>
                <w:rFonts w:eastAsia="Calibri"/>
                <w:b/>
                <w:bCs/>
                <w:sz w:val="22"/>
                <w:szCs w:val="22"/>
                <w:rtl/>
              </w:rPr>
              <w:t xml:space="preserve"> </w:t>
            </w:r>
            <w:r w:rsidRPr="009378CC">
              <w:rPr>
                <w:rFonts w:eastAsia="Calibri" w:hint="eastAsia"/>
                <w:b/>
                <w:bCs/>
                <w:sz w:val="22"/>
                <w:szCs w:val="22"/>
                <w:rtl/>
              </w:rPr>
              <w:t>הליך</w:t>
            </w:r>
            <w:r w:rsidRPr="009378CC">
              <w:rPr>
                <w:rFonts w:eastAsia="Calibri"/>
                <w:b/>
                <w:bCs/>
                <w:sz w:val="22"/>
                <w:szCs w:val="22"/>
                <w:rtl/>
              </w:rPr>
              <w:t xml:space="preserve"> </w:t>
            </w:r>
            <w:r w:rsidRPr="009378CC">
              <w:rPr>
                <w:rFonts w:eastAsia="Calibri" w:hint="eastAsia"/>
                <w:b/>
                <w:bCs/>
                <w:sz w:val="22"/>
                <w:szCs w:val="22"/>
                <w:rtl/>
              </w:rPr>
              <w:t>הפינוי</w:t>
            </w:r>
            <w:r w:rsidRPr="009378CC">
              <w:rPr>
                <w:rFonts w:eastAsia="Calibri"/>
                <w:b/>
                <w:bCs/>
                <w:sz w:val="22"/>
                <w:szCs w:val="22"/>
                <w:rtl/>
              </w:rPr>
              <w:t xml:space="preserve"> </w:t>
            </w:r>
            <w:r w:rsidRPr="009378CC">
              <w:rPr>
                <w:rFonts w:eastAsia="Calibri" w:hint="eastAsia"/>
                <w:b/>
                <w:bCs/>
                <w:sz w:val="22"/>
                <w:szCs w:val="22"/>
                <w:rtl/>
              </w:rPr>
              <w:t>מטעמה</w:t>
            </w:r>
            <w:r w:rsidRPr="009378CC">
              <w:rPr>
                <w:rFonts w:eastAsia="Calibri" w:hint="cs"/>
                <w:b/>
                <w:bCs/>
                <w:sz w:val="22"/>
                <w:szCs w:val="22"/>
                <w:rtl/>
              </w:rPr>
              <w:t>?</w:t>
            </w:r>
          </w:p>
        </w:tc>
        <w:tc>
          <w:tcPr>
            <w:tcW w:w="1701"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בתוכניות</w:t>
            </w:r>
            <w:r w:rsidRPr="009378CC">
              <w:rPr>
                <w:rFonts w:eastAsia="Calibri" w:hint="cs"/>
                <w:b/>
                <w:bCs/>
                <w:sz w:val="22"/>
                <w:szCs w:val="22"/>
                <w:rtl/>
              </w:rPr>
              <w:t xml:space="preserve"> או ב</w:t>
            </w:r>
            <w:r w:rsidRPr="009378CC">
              <w:rPr>
                <w:rFonts w:eastAsia="Calibri" w:hint="eastAsia"/>
                <w:b/>
                <w:bCs/>
                <w:sz w:val="22"/>
                <w:szCs w:val="22"/>
                <w:rtl/>
              </w:rPr>
              <w:t>נהלים</w:t>
            </w:r>
            <w:r w:rsidRPr="009378CC">
              <w:rPr>
                <w:rFonts w:eastAsia="Calibri"/>
                <w:b/>
                <w:bCs/>
                <w:sz w:val="22"/>
                <w:szCs w:val="22"/>
                <w:rtl/>
              </w:rPr>
              <w:t xml:space="preserve"> </w:t>
            </w:r>
            <w:r w:rsidRPr="009378CC">
              <w:rPr>
                <w:rFonts w:eastAsia="Calibri" w:hint="eastAsia"/>
                <w:b/>
                <w:bCs/>
                <w:sz w:val="22"/>
                <w:szCs w:val="22"/>
                <w:rtl/>
              </w:rPr>
              <w:t>של</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cs"/>
                <w:b/>
                <w:bCs/>
                <w:sz w:val="22"/>
                <w:szCs w:val="22"/>
                <w:rtl/>
              </w:rPr>
              <w:t>הוגדרו</w:t>
            </w:r>
            <w:r w:rsidRPr="009378CC">
              <w:rPr>
                <w:rFonts w:eastAsia="Calibri"/>
                <w:b/>
                <w:bCs/>
                <w:sz w:val="22"/>
                <w:szCs w:val="22"/>
                <w:rtl/>
              </w:rPr>
              <w:t xml:space="preserve"> </w:t>
            </w:r>
            <w:r w:rsidRPr="009378CC">
              <w:rPr>
                <w:rFonts w:eastAsia="Calibri" w:hint="cs"/>
                <w:b/>
                <w:bCs/>
                <w:sz w:val="22"/>
                <w:szCs w:val="22"/>
                <w:rtl/>
              </w:rPr>
              <w:t>אנשי קשר</w:t>
            </w:r>
            <w:r w:rsidRPr="009378CC">
              <w:rPr>
                <w:rFonts w:eastAsia="Calibri"/>
                <w:b/>
                <w:bCs/>
                <w:sz w:val="22"/>
                <w:szCs w:val="22"/>
                <w:rtl/>
              </w:rPr>
              <w:t xml:space="preserve"> </w:t>
            </w:r>
            <w:r w:rsidRPr="009378CC">
              <w:rPr>
                <w:rFonts w:eastAsia="Calibri" w:hint="eastAsia"/>
                <w:b/>
                <w:bCs/>
                <w:sz w:val="22"/>
                <w:szCs w:val="22"/>
                <w:rtl/>
              </w:rPr>
              <w:t>מטעם</w:t>
            </w:r>
            <w:r w:rsidRPr="009378CC">
              <w:rPr>
                <w:rFonts w:eastAsia="Calibri"/>
                <w:b/>
                <w:bCs/>
                <w:sz w:val="22"/>
                <w:szCs w:val="22"/>
                <w:rtl/>
              </w:rPr>
              <w:t xml:space="preserve"> </w:t>
            </w:r>
            <w:r w:rsidRPr="009378CC">
              <w:rPr>
                <w:rFonts w:eastAsia="Calibri" w:hint="eastAsia"/>
                <w:b/>
                <w:bCs/>
                <w:sz w:val="22"/>
                <w:szCs w:val="22"/>
                <w:rtl/>
              </w:rPr>
              <w:t>השלטון</w:t>
            </w:r>
            <w:r w:rsidRPr="009378CC">
              <w:rPr>
                <w:rFonts w:eastAsia="Calibri"/>
                <w:b/>
                <w:bCs/>
                <w:sz w:val="22"/>
                <w:szCs w:val="22"/>
                <w:rtl/>
              </w:rPr>
              <w:t xml:space="preserve"> </w:t>
            </w:r>
            <w:r w:rsidRPr="009378CC">
              <w:rPr>
                <w:rFonts w:eastAsia="Calibri" w:hint="eastAsia"/>
                <w:b/>
                <w:bCs/>
                <w:sz w:val="22"/>
                <w:szCs w:val="22"/>
                <w:rtl/>
              </w:rPr>
              <w:t>המרכזי</w:t>
            </w:r>
            <w:r w:rsidRPr="009378CC">
              <w:rPr>
                <w:rFonts w:eastAsia="Calibri"/>
                <w:b/>
                <w:bCs/>
                <w:sz w:val="22"/>
                <w:szCs w:val="22"/>
                <w:rtl/>
              </w:rPr>
              <w:t xml:space="preserve"> </w:t>
            </w:r>
            <w:r w:rsidRPr="009378CC">
              <w:rPr>
                <w:rFonts w:eastAsia="Calibri" w:hint="eastAsia"/>
                <w:b/>
                <w:bCs/>
                <w:sz w:val="22"/>
                <w:szCs w:val="22"/>
                <w:rtl/>
              </w:rPr>
              <w:t>שיפעלו</w:t>
            </w:r>
            <w:r w:rsidRPr="009378CC">
              <w:rPr>
                <w:rFonts w:eastAsia="Calibri"/>
                <w:b/>
                <w:bCs/>
                <w:sz w:val="22"/>
                <w:szCs w:val="22"/>
                <w:rtl/>
              </w:rPr>
              <w:t xml:space="preserve"> </w:t>
            </w:r>
            <w:r w:rsidRPr="009378CC">
              <w:rPr>
                <w:rFonts w:eastAsia="Calibri" w:hint="eastAsia"/>
                <w:b/>
                <w:bCs/>
                <w:sz w:val="22"/>
                <w:szCs w:val="22"/>
                <w:rtl/>
              </w:rPr>
              <w:t>מולה</w:t>
            </w:r>
            <w:r w:rsidRPr="009378CC">
              <w:rPr>
                <w:rFonts w:eastAsia="Calibri"/>
                <w:b/>
                <w:bCs/>
                <w:sz w:val="22"/>
                <w:szCs w:val="22"/>
                <w:rtl/>
              </w:rPr>
              <w:t xml:space="preserve"> </w:t>
            </w:r>
            <w:r w:rsidRPr="009378CC">
              <w:rPr>
                <w:rFonts w:eastAsia="Calibri" w:hint="eastAsia"/>
                <w:b/>
                <w:bCs/>
                <w:sz w:val="22"/>
                <w:szCs w:val="22"/>
                <w:rtl/>
              </w:rPr>
              <w:t>בהליך</w:t>
            </w:r>
            <w:r w:rsidRPr="009378CC">
              <w:rPr>
                <w:rFonts w:eastAsia="Calibri"/>
                <w:b/>
                <w:bCs/>
                <w:sz w:val="22"/>
                <w:szCs w:val="22"/>
                <w:rtl/>
              </w:rPr>
              <w:t xml:space="preserve"> </w:t>
            </w:r>
            <w:r w:rsidRPr="009378CC">
              <w:rPr>
                <w:rFonts w:eastAsia="Calibri" w:hint="eastAsia"/>
                <w:b/>
                <w:bCs/>
                <w:sz w:val="22"/>
                <w:szCs w:val="22"/>
                <w:rtl/>
              </w:rPr>
              <w:t>הפינוי</w:t>
            </w:r>
            <w:r w:rsidRPr="009378CC">
              <w:rPr>
                <w:rFonts w:eastAsia="Calibri" w:hint="cs"/>
                <w:b/>
                <w:bCs/>
                <w:sz w:val="22"/>
                <w:szCs w:val="22"/>
                <w:rtl/>
              </w:rPr>
              <w:t>?</w:t>
            </w:r>
          </w:p>
        </w:tc>
        <w:tc>
          <w:tcPr>
            <w:tcW w:w="2268"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בתוכניות</w:t>
            </w:r>
            <w:r w:rsidRPr="009378CC">
              <w:rPr>
                <w:rFonts w:eastAsia="Calibri" w:hint="cs"/>
                <w:b/>
                <w:bCs/>
                <w:sz w:val="22"/>
                <w:szCs w:val="22"/>
                <w:rtl/>
              </w:rPr>
              <w:t xml:space="preserve"> או ב</w:t>
            </w:r>
            <w:r w:rsidRPr="009378CC">
              <w:rPr>
                <w:rFonts w:eastAsia="Calibri"/>
                <w:b/>
                <w:bCs/>
                <w:sz w:val="22"/>
                <w:szCs w:val="22"/>
                <w:rtl/>
              </w:rPr>
              <w:t xml:space="preserve">נהלים </w:t>
            </w:r>
            <w:r w:rsidRPr="009378CC">
              <w:rPr>
                <w:rFonts w:eastAsia="Calibri" w:hint="eastAsia"/>
                <w:b/>
                <w:bCs/>
                <w:sz w:val="22"/>
                <w:szCs w:val="22"/>
                <w:rtl/>
              </w:rPr>
              <w:t>של</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נקבעו</w:t>
            </w:r>
            <w:r w:rsidRPr="009378CC">
              <w:rPr>
                <w:rFonts w:eastAsia="Calibri"/>
                <w:b/>
                <w:bCs/>
                <w:sz w:val="22"/>
                <w:szCs w:val="22"/>
                <w:rtl/>
              </w:rPr>
              <w:t xml:space="preserve"> </w:t>
            </w:r>
            <w:r w:rsidRPr="009378CC">
              <w:rPr>
                <w:rFonts w:eastAsia="Calibri" w:hint="eastAsia"/>
                <w:b/>
                <w:bCs/>
                <w:sz w:val="22"/>
                <w:szCs w:val="22"/>
                <w:rtl/>
              </w:rPr>
              <w:t>הגורמים</w:t>
            </w:r>
            <w:r w:rsidRPr="009378CC">
              <w:rPr>
                <w:rFonts w:eastAsia="Calibri"/>
                <w:b/>
                <w:bCs/>
                <w:sz w:val="22"/>
                <w:szCs w:val="22"/>
                <w:rtl/>
              </w:rPr>
              <w:t xml:space="preserve"> </w:t>
            </w:r>
            <w:r w:rsidRPr="009378CC">
              <w:rPr>
                <w:rFonts w:eastAsia="Calibri" w:hint="eastAsia"/>
                <w:b/>
                <w:bCs/>
                <w:sz w:val="22"/>
                <w:szCs w:val="22"/>
                <w:rtl/>
              </w:rPr>
              <w:t>האחראים</w:t>
            </w:r>
            <w:r w:rsidRPr="009378CC">
              <w:rPr>
                <w:rFonts w:eastAsia="Calibri"/>
                <w:b/>
                <w:bCs/>
                <w:sz w:val="22"/>
                <w:szCs w:val="22"/>
                <w:rtl/>
              </w:rPr>
              <w:t xml:space="preserve"> מטעמה </w:t>
            </w:r>
            <w:r w:rsidRPr="009378CC">
              <w:rPr>
                <w:rFonts w:eastAsia="Calibri" w:hint="eastAsia"/>
                <w:b/>
                <w:bCs/>
                <w:sz w:val="22"/>
                <w:szCs w:val="22"/>
                <w:rtl/>
              </w:rPr>
              <w:t>לטיפול</w:t>
            </w:r>
            <w:r w:rsidRPr="009378CC">
              <w:rPr>
                <w:rFonts w:eastAsia="Calibri"/>
                <w:b/>
                <w:bCs/>
                <w:sz w:val="22"/>
                <w:szCs w:val="22"/>
                <w:rtl/>
              </w:rPr>
              <w:t xml:space="preserve"> </w:t>
            </w:r>
            <w:r w:rsidRPr="009378CC">
              <w:rPr>
                <w:rFonts w:eastAsia="Calibri" w:hint="eastAsia"/>
                <w:b/>
                <w:bCs/>
                <w:sz w:val="22"/>
                <w:szCs w:val="22"/>
                <w:rtl/>
              </w:rPr>
              <w:t>במפונים</w:t>
            </w:r>
            <w:r w:rsidRPr="009378CC">
              <w:rPr>
                <w:rFonts w:eastAsia="Calibri"/>
                <w:b/>
                <w:bCs/>
                <w:sz w:val="22"/>
                <w:szCs w:val="22"/>
                <w:rtl/>
              </w:rPr>
              <w:t xml:space="preserve"> (בעת </w:t>
            </w:r>
            <w:r w:rsidRPr="009378CC">
              <w:rPr>
                <w:rFonts w:eastAsia="Calibri" w:hint="eastAsia"/>
                <w:b/>
                <w:bCs/>
                <w:sz w:val="22"/>
                <w:szCs w:val="22"/>
                <w:rtl/>
              </w:rPr>
              <w:t>הפינוי</w:t>
            </w:r>
            <w:r w:rsidRPr="009378CC">
              <w:rPr>
                <w:rFonts w:eastAsia="Calibri"/>
                <w:b/>
                <w:bCs/>
                <w:sz w:val="22"/>
                <w:szCs w:val="22"/>
                <w:rtl/>
              </w:rPr>
              <w:t xml:space="preserve"> </w:t>
            </w:r>
            <w:r w:rsidRPr="009378CC">
              <w:rPr>
                <w:rFonts w:eastAsia="Calibri" w:hint="eastAsia"/>
                <w:b/>
                <w:bCs/>
                <w:sz w:val="22"/>
                <w:szCs w:val="22"/>
                <w:rtl/>
              </w:rPr>
              <w:t>ולמתן</w:t>
            </w:r>
            <w:r w:rsidRPr="009378CC">
              <w:rPr>
                <w:rFonts w:eastAsia="Calibri"/>
                <w:b/>
                <w:bCs/>
                <w:sz w:val="22"/>
                <w:szCs w:val="22"/>
                <w:rtl/>
              </w:rPr>
              <w:t xml:space="preserve"> </w:t>
            </w:r>
            <w:r w:rsidRPr="009378CC">
              <w:rPr>
                <w:rFonts w:eastAsia="Calibri" w:hint="eastAsia"/>
                <w:b/>
                <w:bCs/>
                <w:sz w:val="22"/>
                <w:szCs w:val="22"/>
                <w:rtl/>
              </w:rPr>
              <w:t>שירותים</w:t>
            </w:r>
            <w:r w:rsidRPr="009378CC">
              <w:rPr>
                <w:rFonts w:eastAsia="Calibri"/>
                <w:b/>
                <w:bCs/>
                <w:sz w:val="22"/>
                <w:szCs w:val="22"/>
                <w:rtl/>
              </w:rPr>
              <w:t xml:space="preserve"> </w:t>
            </w:r>
            <w:r w:rsidRPr="009378CC">
              <w:rPr>
                <w:rFonts w:eastAsia="Calibri" w:hint="eastAsia"/>
                <w:b/>
                <w:bCs/>
                <w:sz w:val="22"/>
                <w:szCs w:val="22"/>
                <w:rtl/>
              </w:rPr>
              <w:t>באתרי</w:t>
            </w:r>
            <w:r w:rsidRPr="009378CC">
              <w:rPr>
                <w:rFonts w:eastAsia="Calibri"/>
                <w:b/>
                <w:bCs/>
                <w:sz w:val="22"/>
                <w:szCs w:val="22"/>
                <w:rtl/>
              </w:rPr>
              <w:t xml:space="preserve"> </w:t>
            </w:r>
            <w:r w:rsidRPr="009378CC">
              <w:rPr>
                <w:rFonts w:eastAsia="Calibri" w:hint="eastAsia"/>
                <w:b/>
                <w:bCs/>
                <w:sz w:val="22"/>
                <w:szCs w:val="22"/>
                <w:rtl/>
              </w:rPr>
              <w:t>הקליטה</w:t>
            </w:r>
            <w:r w:rsidRPr="009378CC">
              <w:rPr>
                <w:rFonts w:eastAsia="Calibri"/>
                <w:b/>
                <w:bCs/>
                <w:sz w:val="22"/>
                <w:szCs w:val="22"/>
                <w:rtl/>
              </w:rPr>
              <w:t>)</w:t>
            </w:r>
            <w:r w:rsidRPr="009378CC">
              <w:rPr>
                <w:rFonts w:eastAsia="Calibri" w:hint="cs"/>
                <w:b/>
                <w:bCs/>
                <w:sz w:val="22"/>
                <w:szCs w:val="22"/>
                <w:rtl/>
              </w:rPr>
              <w:t>?</w:t>
            </w:r>
          </w:p>
        </w:tc>
        <w:tc>
          <w:tcPr>
            <w:tcW w:w="169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הרשות המקומית קיימה הכשרות לכוח האדם המיועד לטפל </w:t>
            </w:r>
            <w:r w:rsidRPr="009378CC">
              <w:rPr>
                <w:rFonts w:eastAsia="Calibri" w:hint="eastAsia"/>
                <w:b/>
                <w:bCs/>
                <w:sz w:val="22"/>
                <w:szCs w:val="22"/>
                <w:rtl/>
              </w:rPr>
              <w:t>בשעת</w:t>
            </w:r>
            <w:r w:rsidRPr="009378CC">
              <w:rPr>
                <w:rFonts w:eastAsia="Calibri"/>
                <w:b/>
                <w:bCs/>
                <w:sz w:val="22"/>
                <w:szCs w:val="22"/>
                <w:rtl/>
              </w:rPr>
              <w:t xml:space="preserve"> </w:t>
            </w:r>
            <w:r w:rsidRPr="009378CC">
              <w:rPr>
                <w:rFonts w:eastAsia="Calibri" w:hint="eastAsia"/>
                <w:b/>
                <w:bCs/>
                <w:sz w:val="22"/>
                <w:szCs w:val="22"/>
                <w:rtl/>
              </w:rPr>
              <w:t>חירום</w:t>
            </w:r>
            <w:r w:rsidRPr="009378CC">
              <w:rPr>
                <w:rFonts w:eastAsia="Calibri"/>
                <w:b/>
                <w:bCs/>
                <w:sz w:val="22"/>
                <w:szCs w:val="22"/>
                <w:rtl/>
              </w:rPr>
              <w:t xml:space="preserve"> בהליך הפינוי ובמפונים</w:t>
            </w:r>
            <w:r w:rsidRPr="009378CC">
              <w:rPr>
                <w:rFonts w:eastAsia="Calibri" w:hint="cs"/>
                <w:b/>
                <w:bCs/>
                <w:sz w:val="22"/>
                <w:szCs w:val="22"/>
                <w:rtl/>
              </w:rPr>
              <w:t>?</w:t>
            </w:r>
          </w:p>
        </w:tc>
      </w:tr>
      <w:tr w:rsidR="009378CC" w:rsidRPr="009378CC" w:rsidTr="00565C20">
        <w:trPr>
          <w:jc w:val="center"/>
        </w:trPr>
        <w:tc>
          <w:tcPr>
            <w:tcW w:w="113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אופקים</w:t>
            </w:r>
          </w:p>
        </w:tc>
        <w:tc>
          <w:tcPr>
            <w:tcW w:w="14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p>
        </w:tc>
        <w:tc>
          <w:tcPr>
            <w:tcW w:w="170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p>
        </w:tc>
        <w:tc>
          <w:tcPr>
            <w:tcW w:w="22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p w:rsidR="009378CC" w:rsidRPr="009378CC" w:rsidRDefault="009378CC" w:rsidP="009378CC">
            <w:pPr>
              <w:spacing w:line="269" w:lineRule="auto"/>
              <w:jc w:val="left"/>
              <w:rPr>
                <w:rFonts w:eastAsia="Calibri"/>
                <w:sz w:val="22"/>
                <w:szCs w:val="22"/>
                <w:rtl/>
              </w:rPr>
            </w:pPr>
          </w:p>
        </w:tc>
        <w:tc>
          <w:tcPr>
            <w:tcW w:w="169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r>
      <w:tr w:rsidR="009378CC" w:rsidRPr="009378CC" w:rsidTr="00565C20">
        <w:trPr>
          <w:jc w:val="center"/>
        </w:trPr>
        <w:tc>
          <w:tcPr>
            <w:tcW w:w="1132" w:type="dxa"/>
          </w:tcPr>
          <w:p w:rsidR="009378CC" w:rsidRPr="009378CC" w:rsidRDefault="009378CC" w:rsidP="009378CC">
            <w:pPr>
              <w:spacing w:line="269" w:lineRule="auto"/>
              <w:jc w:val="left"/>
              <w:rPr>
                <w:rFonts w:eastAsia="Calibri"/>
                <w:b/>
                <w:sz w:val="22"/>
              </w:rPr>
            </w:pPr>
            <w:r w:rsidRPr="009378CC">
              <w:rPr>
                <w:rFonts w:eastAsia="Calibri" w:hint="eastAsia"/>
                <w:b/>
                <w:bCs/>
                <w:sz w:val="22"/>
                <w:szCs w:val="22"/>
                <w:rtl/>
              </w:rPr>
              <w:t>אשקלון</w:t>
            </w:r>
          </w:p>
        </w:tc>
        <w:tc>
          <w:tcPr>
            <w:tcW w:w="14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חלקי</w:t>
            </w:r>
            <w:r w:rsidRPr="009378CC">
              <w:rPr>
                <w:rFonts w:eastAsia="Calibri"/>
                <w:sz w:val="22"/>
                <w:szCs w:val="22"/>
                <w:rtl/>
              </w:rPr>
              <w:t xml:space="preserve"> - נקבע הגורם האחראי </w:t>
            </w:r>
            <w:r w:rsidRPr="009378CC">
              <w:rPr>
                <w:rFonts w:eastAsia="Calibri" w:hint="eastAsia"/>
                <w:sz w:val="22"/>
                <w:szCs w:val="22"/>
                <w:rtl/>
              </w:rPr>
              <w:t>לטיפול</w:t>
            </w:r>
            <w:r w:rsidRPr="009378CC">
              <w:rPr>
                <w:rFonts w:eastAsia="Calibri"/>
                <w:sz w:val="22"/>
                <w:szCs w:val="22"/>
                <w:rtl/>
              </w:rPr>
              <w:t xml:space="preserve"> במתקני הקליטה </w:t>
            </w:r>
            <w:r w:rsidRPr="009378CC">
              <w:rPr>
                <w:rFonts w:eastAsia="Calibri" w:hint="eastAsia"/>
                <w:sz w:val="22"/>
                <w:szCs w:val="22"/>
                <w:rtl/>
              </w:rPr>
              <w:t>שבתחומי</w:t>
            </w:r>
            <w:r w:rsidRPr="009378CC">
              <w:rPr>
                <w:rFonts w:eastAsia="Calibri"/>
                <w:sz w:val="22"/>
                <w:szCs w:val="22"/>
                <w:rtl/>
              </w:rPr>
              <w:t xml:space="preserve"> </w:t>
            </w:r>
            <w:r w:rsidRPr="009378CC">
              <w:rPr>
                <w:rFonts w:eastAsia="Calibri" w:hint="eastAsia"/>
                <w:sz w:val="22"/>
                <w:szCs w:val="22"/>
                <w:rtl/>
              </w:rPr>
              <w:t>העיר</w:t>
            </w:r>
          </w:p>
        </w:tc>
        <w:tc>
          <w:tcPr>
            <w:tcW w:w="170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22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חלקי</w:t>
            </w:r>
            <w:r w:rsidRPr="009378CC">
              <w:rPr>
                <w:rFonts w:eastAsia="Calibri"/>
                <w:sz w:val="22"/>
                <w:szCs w:val="22"/>
                <w:rtl/>
              </w:rPr>
              <w:t xml:space="preserve"> - </w:t>
            </w:r>
            <w:r w:rsidRPr="009378CC">
              <w:rPr>
                <w:rFonts w:eastAsia="Calibri" w:hint="eastAsia"/>
                <w:sz w:val="22"/>
                <w:szCs w:val="22"/>
                <w:rtl/>
              </w:rPr>
              <w:t>נקבע</w:t>
            </w:r>
            <w:r w:rsidRPr="009378CC">
              <w:rPr>
                <w:rFonts w:eastAsia="Calibri"/>
                <w:sz w:val="22"/>
                <w:szCs w:val="22"/>
                <w:rtl/>
              </w:rPr>
              <w:t xml:space="preserve"> הגורם האחראי </w:t>
            </w:r>
            <w:r w:rsidRPr="009378CC">
              <w:rPr>
                <w:rFonts w:eastAsia="Calibri" w:hint="eastAsia"/>
                <w:sz w:val="22"/>
                <w:szCs w:val="22"/>
                <w:rtl/>
              </w:rPr>
              <w:t>לטיפול</w:t>
            </w:r>
            <w:r w:rsidRPr="009378CC">
              <w:rPr>
                <w:rFonts w:eastAsia="Calibri"/>
                <w:sz w:val="22"/>
                <w:szCs w:val="22"/>
                <w:rtl/>
              </w:rPr>
              <w:t xml:space="preserve"> במתקני הקליטה </w:t>
            </w:r>
            <w:r w:rsidRPr="009378CC">
              <w:rPr>
                <w:rFonts w:eastAsia="Calibri" w:hint="eastAsia"/>
                <w:sz w:val="22"/>
                <w:szCs w:val="22"/>
                <w:rtl/>
              </w:rPr>
              <w:t>שבתחומי</w:t>
            </w:r>
            <w:r w:rsidRPr="009378CC">
              <w:rPr>
                <w:rFonts w:eastAsia="Calibri"/>
                <w:sz w:val="22"/>
                <w:szCs w:val="22"/>
                <w:rtl/>
              </w:rPr>
              <w:t xml:space="preserve"> </w:t>
            </w:r>
            <w:r w:rsidRPr="009378CC">
              <w:rPr>
                <w:rFonts w:eastAsia="Calibri" w:hint="eastAsia"/>
                <w:sz w:val="22"/>
                <w:szCs w:val="22"/>
                <w:rtl/>
              </w:rPr>
              <w:t>העיר</w:t>
            </w:r>
            <w:r w:rsidRPr="009378CC">
              <w:rPr>
                <w:rFonts w:eastAsia="Calibri"/>
                <w:sz w:val="22"/>
                <w:szCs w:val="22"/>
                <w:rtl/>
              </w:rPr>
              <w:t xml:space="preserve">. </w:t>
            </w: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נקבעו</w:t>
            </w:r>
            <w:r w:rsidRPr="009378CC">
              <w:rPr>
                <w:rFonts w:eastAsia="Calibri"/>
                <w:sz w:val="22"/>
                <w:szCs w:val="22"/>
                <w:rtl/>
              </w:rPr>
              <w:t xml:space="preserve"> </w:t>
            </w:r>
            <w:r w:rsidRPr="009378CC">
              <w:rPr>
                <w:rFonts w:eastAsia="Calibri" w:hint="eastAsia"/>
                <w:sz w:val="22"/>
                <w:szCs w:val="22"/>
                <w:rtl/>
              </w:rPr>
              <w:t>הגורמים</w:t>
            </w:r>
            <w:r w:rsidRPr="009378CC">
              <w:rPr>
                <w:rFonts w:eastAsia="Calibri"/>
                <w:sz w:val="22"/>
                <w:szCs w:val="22"/>
                <w:rtl/>
              </w:rPr>
              <w:t xml:space="preserve"> </w:t>
            </w:r>
            <w:r w:rsidRPr="009378CC">
              <w:rPr>
                <w:rFonts w:eastAsia="Calibri" w:hint="eastAsia"/>
                <w:sz w:val="22"/>
                <w:szCs w:val="22"/>
                <w:rtl/>
              </w:rPr>
              <w:t>האחראים</w:t>
            </w:r>
            <w:r w:rsidRPr="009378CC">
              <w:rPr>
                <w:rFonts w:eastAsia="Calibri"/>
                <w:sz w:val="22"/>
                <w:szCs w:val="22"/>
                <w:rtl/>
              </w:rPr>
              <w:t xml:space="preserve"> מטעמה </w:t>
            </w:r>
            <w:r w:rsidRPr="009378CC">
              <w:rPr>
                <w:rFonts w:eastAsia="Calibri" w:hint="eastAsia"/>
                <w:sz w:val="22"/>
                <w:szCs w:val="22"/>
                <w:rtl/>
              </w:rPr>
              <w:t>למתן</w:t>
            </w:r>
            <w:r w:rsidRPr="009378CC">
              <w:rPr>
                <w:rFonts w:eastAsia="Calibri"/>
                <w:sz w:val="22"/>
                <w:szCs w:val="22"/>
                <w:rtl/>
              </w:rPr>
              <w:t xml:space="preserve"> </w:t>
            </w:r>
            <w:r w:rsidRPr="009378CC">
              <w:rPr>
                <w:rFonts w:eastAsia="Calibri" w:hint="eastAsia"/>
                <w:sz w:val="22"/>
                <w:szCs w:val="22"/>
                <w:rtl/>
              </w:rPr>
              <w:t>שירותים</w:t>
            </w:r>
            <w:r w:rsidRPr="009378CC">
              <w:rPr>
                <w:rFonts w:eastAsia="Calibri"/>
                <w:sz w:val="22"/>
                <w:szCs w:val="22"/>
                <w:rtl/>
              </w:rPr>
              <w:t xml:space="preserve"> </w:t>
            </w:r>
            <w:r w:rsidRPr="009378CC">
              <w:rPr>
                <w:rFonts w:eastAsia="Calibri" w:hint="eastAsia"/>
                <w:sz w:val="22"/>
                <w:szCs w:val="22"/>
                <w:rtl/>
              </w:rPr>
              <w:t>באתרי</w:t>
            </w:r>
            <w:r w:rsidRPr="009378CC">
              <w:rPr>
                <w:rFonts w:eastAsia="Calibri"/>
                <w:sz w:val="22"/>
                <w:szCs w:val="22"/>
                <w:rtl/>
              </w:rPr>
              <w:t xml:space="preserve"> </w:t>
            </w:r>
            <w:r w:rsidRPr="009378CC">
              <w:rPr>
                <w:rFonts w:eastAsia="Calibri" w:hint="eastAsia"/>
                <w:sz w:val="22"/>
                <w:szCs w:val="22"/>
                <w:rtl/>
              </w:rPr>
              <w:t>הקליטה</w:t>
            </w:r>
          </w:p>
        </w:tc>
        <w:tc>
          <w:tcPr>
            <w:tcW w:w="169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r>
      <w:tr w:rsidR="009378CC" w:rsidRPr="009378CC" w:rsidTr="00565C20">
        <w:trPr>
          <w:jc w:val="center"/>
        </w:trPr>
        <w:tc>
          <w:tcPr>
            <w:tcW w:w="1132" w:type="dxa"/>
          </w:tcPr>
          <w:p w:rsidR="009378CC" w:rsidRPr="009378CC" w:rsidRDefault="009378CC" w:rsidP="009378CC">
            <w:pPr>
              <w:keepNext/>
              <w:spacing w:line="269" w:lineRule="auto"/>
              <w:jc w:val="left"/>
              <w:rPr>
                <w:rFonts w:eastAsia="Calibri"/>
                <w:b/>
                <w:bCs/>
                <w:sz w:val="22"/>
                <w:szCs w:val="22"/>
                <w:rtl/>
              </w:rPr>
            </w:pPr>
            <w:r w:rsidRPr="009378CC">
              <w:rPr>
                <w:rFonts w:eastAsia="Calibri" w:hint="eastAsia"/>
                <w:b/>
                <w:bCs/>
                <w:sz w:val="22"/>
                <w:szCs w:val="22"/>
                <w:rtl/>
              </w:rPr>
              <w:t>שדרות</w:t>
            </w:r>
          </w:p>
        </w:tc>
        <w:tc>
          <w:tcPr>
            <w:tcW w:w="1418" w:type="dxa"/>
          </w:tcPr>
          <w:p w:rsidR="009378CC" w:rsidRPr="009378CC" w:rsidRDefault="009378CC" w:rsidP="009378CC">
            <w:pPr>
              <w:keepNext/>
              <w:spacing w:line="269" w:lineRule="auto"/>
              <w:jc w:val="left"/>
              <w:rPr>
                <w:rFonts w:eastAsia="Calibri"/>
                <w:sz w:val="22"/>
                <w:szCs w:val="22"/>
                <w:rtl/>
              </w:rPr>
            </w:pPr>
            <w:r w:rsidRPr="009378CC">
              <w:rPr>
                <w:rFonts w:eastAsia="Calibri" w:hint="eastAsia"/>
                <w:sz w:val="22"/>
                <w:szCs w:val="22"/>
                <w:rtl/>
              </w:rPr>
              <w:t>כן</w:t>
            </w:r>
          </w:p>
        </w:tc>
        <w:tc>
          <w:tcPr>
            <w:tcW w:w="1701" w:type="dxa"/>
          </w:tcPr>
          <w:p w:rsidR="009378CC" w:rsidRPr="009378CC" w:rsidRDefault="009378CC" w:rsidP="009378CC">
            <w:pPr>
              <w:keepNext/>
              <w:spacing w:line="269" w:lineRule="auto"/>
              <w:jc w:val="left"/>
              <w:rPr>
                <w:rFonts w:eastAsia="Calibri"/>
                <w:sz w:val="22"/>
                <w:szCs w:val="22"/>
                <w:rtl/>
              </w:rPr>
            </w:pPr>
            <w:r w:rsidRPr="009378CC">
              <w:rPr>
                <w:rFonts w:eastAsia="Calibri" w:hint="eastAsia"/>
                <w:sz w:val="22"/>
                <w:szCs w:val="22"/>
                <w:rtl/>
              </w:rPr>
              <w:t>לא</w:t>
            </w:r>
          </w:p>
        </w:tc>
        <w:tc>
          <w:tcPr>
            <w:tcW w:w="2268" w:type="dxa"/>
          </w:tcPr>
          <w:p w:rsidR="009378CC" w:rsidRPr="009378CC" w:rsidRDefault="009378CC" w:rsidP="009378CC">
            <w:pPr>
              <w:keepNext/>
              <w:spacing w:line="269" w:lineRule="auto"/>
              <w:jc w:val="left"/>
              <w:rPr>
                <w:rFonts w:eastAsia="Calibri"/>
                <w:sz w:val="22"/>
                <w:szCs w:val="22"/>
                <w:rtl/>
              </w:rPr>
            </w:pPr>
            <w:r w:rsidRPr="009378CC">
              <w:rPr>
                <w:rFonts w:eastAsia="Calibri" w:hint="eastAsia"/>
                <w:sz w:val="22"/>
                <w:szCs w:val="22"/>
                <w:rtl/>
              </w:rPr>
              <w:t>חלקי</w:t>
            </w:r>
            <w:r w:rsidRPr="009378CC">
              <w:rPr>
                <w:rFonts w:eastAsia="Calibri"/>
                <w:sz w:val="22"/>
                <w:szCs w:val="22"/>
                <w:rtl/>
              </w:rPr>
              <w:t xml:space="preserve"> - </w:t>
            </w:r>
            <w:r w:rsidRPr="009378CC">
              <w:rPr>
                <w:rFonts w:eastAsia="Calibri" w:hint="eastAsia"/>
                <w:sz w:val="22"/>
                <w:szCs w:val="22"/>
                <w:rtl/>
              </w:rPr>
              <w:t>נקבעו</w:t>
            </w:r>
            <w:r w:rsidRPr="009378CC">
              <w:rPr>
                <w:rFonts w:eastAsia="Calibri"/>
                <w:sz w:val="22"/>
                <w:szCs w:val="22"/>
                <w:rtl/>
              </w:rPr>
              <w:t xml:space="preserve"> </w:t>
            </w:r>
            <w:r w:rsidRPr="009378CC">
              <w:rPr>
                <w:rFonts w:eastAsia="Calibri" w:hint="eastAsia"/>
                <w:sz w:val="22"/>
                <w:szCs w:val="22"/>
                <w:rtl/>
              </w:rPr>
              <w:t>הגורמים</w:t>
            </w:r>
            <w:r w:rsidRPr="009378CC">
              <w:rPr>
                <w:rFonts w:eastAsia="Calibri"/>
                <w:sz w:val="22"/>
                <w:szCs w:val="22"/>
                <w:rtl/>
              </w:rPr>
              <w:t xml:space="preserve"> </w:t>
            </w:r>
            <w:r w:rsidRPr="009378CC">
              <w:rPr>
                <w:rFonts w:eastAsia="Calibri" w:hint="eastAsia"/>
                <w:sz w:val="22"/>
                <w:szCs w:val="22"/>
                <w:rtl/>
              </w:rPr>
              <w:t>האחראים</w:t>
            </w:r>
            <w:r w:rsidRPr="009378CC">
              <w:rPr>
                <w:rFonts w:eastAsia="Calibri"/>
                <w:sz w:val="22"/>
                <w:szCs w:val="22"/>
                <w:rtl/>
              </w:rPr>
              <w:t xml:space="preserve"> מטעמה </w:t>
            </w:r>
            <w:r w:rsidRPr="009378CC">
              <w:rPr>
                <w:rFonts w:eastAsia="Calibri" w:hint="eastAsia"/>
                <w:sz w:val="22"/>
                <w:szCs w:val="22"/>
                <w:rtl/>
              </w:rPr>
              <w:t>לטיפול</w:t>
            </w:r>
            <w:r w:rsidRPr="009378CC">
              <w:rPr>
                <w:rFonts w:eastAsia="Calibri"/>
                <w:sz w:val="22"/>
                <w:szCs w:val="22"/>
                <w:rtl/>
              </w:rPr>
              <w:t xml:space="preserve"> </w:t>
            </w:r>
            <w:r w:rsidRPr="009378CC">
              <w:rPr>
                <w:rFonts w:eastAsia="Calibri" w:hint="eastAsia"/>
                <w:sz w:val="22"/>
                <w:szCs w:val="22"/>
                <w:rtl/>
              </w:rPr>
              <w:t>במפונים</w:t>
            </w:r>
            <w:r w:rsidRPr="009378CC">
              <w:rPr>
                <w:rFonts w:eastAsia="Calibri"/>
                <w:sz w:val="22"/>
                <w:szCs w:val="22"/>
                <w:rtl/>
              </w:rPr>
              <w:t xml:space="preserve"> </w:t>
            </w:r>
            <w:r w:rsidRPr="009378CC">
              <w:rPr>
                <w:rFonts w:eastAsia="Calibri" w:hint="eastAsia"/>
                <w:sz w:val="22"/>
                <w:szCs w:val="22"/>
                <w:rtl/>
              </w:rPr>
              <w:t>בעת</w:t>
            </w:r>
            <w:r w:rsidRPr="009378CC">
              <w:rPr>
                <w:rFonts w:eastAsia="Calibri"/>
                <w:sz w:val="22"/>
                <w:szCs w:val="22"/>
                <w:rtl/>
              </w:rPr>
              <w:t xml:space="preserve"> </w:t>
            </w:r>
            <w:r w:rsidRPr="009378CC">
              <w:rPr>
                <w:rFonts w:eastAsia="Calibri" w:hint="eastAsia"/>
                <w:sz w:val="22"/>
                <w:szCs w:val="22"/>
                <w:rtl/>
              </w:rPr>
              <w:t>הפינוי</w:t>
            </w:r>
            <w:r w:rsidRPr="009378CC">
              <w:rPr>
                <w:rFonts w:eastAsia="Calibri" w:hint="cs"/>
                <w:sz w:val="22"/>
                <w:szCs w:val="22"/>
                <w:rtl/>
              </w:rPr>
              <w:t>;</w:t>
            </w:r>
            <w:r w:rsidRPr="009378CC">
              <w:rPr>
                <w:rFonts w:eastAsia="Calibri"/>
                <w:sz w:val="22"/>
                <w:szCs w:val="22"/>
                <w:rtl/>
              </w:rPr>
              <w:t xml:space="preserve"> </w:t>
            </w: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נקבעו</w:t>
            </w:r>
            <w:r w:rsidRPr="009378CC">
              <w:rPr>
                <w:rFonts w:eastAsia="Calibri"/>
                <w:sz w:val="22"/>
                <w:szCs w:val="22"/>
                <w:rtl/>
              </w:rPr>
              <w:t xml:space="preserve"> </w:t>
            </w:r>
            <w:r w:rsidRPr="009378CC">
              <w:rPr>
                <w:rFonts w:eastAsia="Calibri" w:hint="eastAsia"/>
                <w:sz w:val="22"/>
                <w:szCs w:val="22"/>
                <w:rtl/>
              </w:rPr>
              <w:t>הגורמים</w:t>
            </w:r>
            <w:r w:rsidRPr="009378CC">
              <w:rPr>
                <w:rFonts w:eastAsia="Calibri"/>
                <w:sz w:val="22"/>
                <w:szCs w:val="22"/>
                <w:rtl/>
              </w:rPr>
              <w:t xml:space="preserve"> </w:t>
            </w:r>
            <w:r w:rsidRPr="009378CC">
              <w:rPr>
                <w:rFonts w:eastAsia="Calibri" w:hint="eastAsia"/>
                <w:sz w:val="22"/>
                <w:szCs w:val="22"/>
                <w:rtl/>
              </w:rPr>
              <w:t>האחראים</w:t>
            </w:r>
            <w:r w:rsidRPr="009378CC">
              <w:rPr>
                <w:rFonts w:eastAsia="Calibri"/>
                <w:sz w:val="22"/>
                <w:szCs w:val="22"/>
                <w:rtl/>
              </w:rPr>
              <w:t xml:space="preserve"> מטעמה </w:t>
            </w:r>
            <w:r w:rsidRPr="009378CC">
              <w:rPr>
                <w:rFonts w:eastAsia="Calibri" w:hint="eastAsia"/>
                <w:sz w:val="22"/>
                <w:szCs w:val="22"/>
                <w:rtl/>
              </w:rPr>
              <w:t>למתן</w:t>
            </w:r>
            <w:r w:rsidRPr="009378CC">
              <w:rPr>
                <w:rFonts w:eastAsia="Calibri"/>
                <w:sz w:val="22"/>
                <w:szCs w:val="22"/>
                <w:rtl/>
              </w:rPr>
              <w:t xml:space="preserve"> </w:t>
            </w:r>
            <w:r w:rsidRPr="009378CC">
              <w:rPr>
                <w:rFonts w:eastAsia="Calibri" w:hint="eastAsia"/>
                <w:sz w:val="22"/>
                <w:szCs w:val="22"/>
                <w:rtl/>
              </w:rPr>
              <w:t>שירותים</w:t>
            </w:r>
            <w:r w:rsidRPr="009378CC">
              <w:rPr>
                <w:rFonts w:eastAsia="Calibri"/>
                <w:sz w:val="22"/>
                <w:szCs w:val="22"/>
                <w:rtl/>
              </w:rPr>
              <w:t xml:space="preserve"> </w:t>
            </w:r>
            <w:r w:rsidRPr="009378CC">
              <w:rPr>
                <w:rFonts w:eastAsia="Calibri" w:hint="eastAsia"/>
                <w:sz w:val="22"/>
                <w:szCs w:val="22"/>
                <w:rtl/>
              </w:rPr>
              <w:t>באתרי</w:t>
            </w:r>
            <w:r w:rsidRPr="009378CC">
              <w:rPr>
                <w:rFonts w:eastAsia="Calibri"/>
                <w:sz w:val="22"/>
                <w:szCs w:val="22"/>
                <w:rtl/>
              </w:rPr>
              <w:t xml:space="preserve"> </w:t>
            </w:r>
            <w:r w:rsidRPr="009378CC">
              <w:rPr>
                <w:rFonts w:eastAsia="Calibri" w:hint="eastAsia"/>
                <w:sz w:val="22"/>
                <w:szCs w:val="22"/>
                <w:rtl/>
              </w:rPr>
              <w:t>הקליטה</w:t>
            </w:r>
          </w:p>
        </w:tc>
        <w:tc>
          <w:tcPr>
            <w:tcW w:w="1695" w:type="dxa"/>
          </w:tcPr>
          <w:p w:rsidR="009378CC" w:rsidRPr="009378CC" w:rsidRDefault="009378CC" w:rsidP="009378CC">
            <w:pPr>
              <w:keepNext/>
              <w:spacing w:line="269" w:lineRule="auto"/>
              <w:jc w:val="left"/>
              <w:rPr>
                <w:rFonts w:eastAsia="Calibri"/>
                <w:sz w:val="22"/>
                <w:szCs w:val="22"/>
                <w:rtl/>
              </w:rPr>
            </w:pPr>
            <w:r w:rsidRPr="009378CC">
              <w:rPr>
                <w:rFonts w:eastAsia="Calibri" w:hint="eastAsia"/>
                <w:sz w:val="22"/>
                <w:szCs w:val="22"/>
                <w:rtl/>
              </w:rPr>
              <w:t>כן</w:t>
            </w:r>
          </w:p>
        </w:tc>
      </w:tr>
      <w:tr w:rsidR="009378CC" w:rsidRPr="009378CC" w:rsidTr="00565C20">
        <w:trPr>
          <w:jc w:val="center"/>
        </w:trPr>
        <w:tc>
          <w:tcPr>
            <w:tcW w:w="113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אשכול</w:t>
            </w:r>
          </w:p>
        </w:tc>
        <w:tc>
          <w:tcPr>
            <w:tcW w:w="1418"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כן</w:t>
            </w:r>
          </w:p>
        </w:tc>
        <w:tc>
          <w:tcPr>
            <w:tcW w:w="170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w:t>
            </w:r>
          </w:p>
        </w:tc>
        <w:tc>
          <w:tcPr>
            <w:tcW w:w="22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Pr>
              <w:t xml:space="preserve"> </w:t>
            </w:r>
          </w:p>
        </w:tc>
        <w:tc>
          <w:tcPr>
            <w:tcW w:w="1695" w:type="dxa"/>
          </w:tcPr>
          <w:p w:rsidR="009378CC" w:rsidRPr="009378CC" w:rsidRDefault="009378CC" w:rsidP="009378CC">
            <w:pPr>
              <w:spacing w:line="269" w:lineRule="auto"/>
              <w:jc w:val="left"/>
              <w:rPr>
                <w:rFonts w:eastAsia="Calibri"/>
                <w:sz w:val="22"/>
                <w:szCs w:val="22"/>
              </w:rPr>
            </w:pPr>
            <w:r w:rsidRPr="009378CC">
              <w:rPr>
                <w:rFonts w:eastAsia="Calibri" w:hint="eastAsia"/>
                <w:sz w:val="22"/>
                <w:szCs w:val="22"/>
                <w:rtl/>
              </w:rPr>
              <w:t>לא</w:t>
            </w:r>
          </w:p>
        </w:tc>
      </w:tr>
      <w:tr w:rsidR="009378CC" w:rsidRPr="009378CC" w:rsidTr="00565C20">
        <w:trPr>
          <w:jc w:val="center"/>
        </w:trPr>
        <w:tc>
          <w:tcPr>
            <w:tcW w:w="113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tc>
        <w:tc>
          <w:tcPr>
            <w:tcW w:w="141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70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2268"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695" w:type="dxa"/>
          </w:tcPr>
          <w:p w:rsidR="009378CC" w:rsidRPr="009378CC" w:rsidRDefault="009378CC" w:rsidP="009378CC">
            <w:pPr>
              <w:spacing w:line="269" w:lineRule="auto"/>
              <w:jc w:val="left"/>
              <w:rPr>
                <w:rFonts w:eastAsia="Calibri"/>
                <w:sz w:val="22"/>
                <w:szCs w:val="22"/>
              </w:rPr>
            </w:pPr>
            <w:r w:rsidRPr="009378CC">
              <w:rPr>
                <w:rFonts w:eastAsia="Calibri" w:hint="eastAsia"/>
                <w:sz w:val="22"/>
                <w:szCs w:val="22"/>
                <w:rtl/>
              </w:rPr>
              <w:t>כן</w:t>
            </w:r>
          </w:p>
        </w:tc>
      </w:tr>
    </w:tbl>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עיריית אופקים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נמצא כי בניגוד להוראות תיק האב, הקובעות כי על הרשות המקומית להיערך בעת שגרה לארגון ושיבוץ עובדים ולהיערך לאיוש מלא של בעלי תפקידים הנדרשים לפעילות הרשות בשעת חירום, </w:t>
      </w:r>
      <w:r w:rsidRPr="009378CC">
        <w:rPr>
          <w:rFonts w:eastAsia="Calibri" w:hint="eastAsia"/>
          <w:b/>
          <w:bCs/>
          <w:rtl/>
        </w:rPr>
        <w:t>עיריית</w:t>
      </w:r>
      <w:r w:rsidRPr="009378CC">
        <w:rPr>
          <w:rFonts w:eastAsia="Calibri"/>
          <w:b/>
          <w:bCs/>
          <w:rtl/>
        </w:rPr>
        <w:t xml:space="preserve"> </w:t>
      </w:r>
      <w:r w:rsidRPr="009378CC">
        <w:rPr>
          <w:rFonts w:eastAsia="Calibri" w:hint="cs"/>
          <w:b/>
          <w:bCs/>
          <w:rtl/>
        </w:rPr>
        <w:t>אופקים</w:t>
      </w:r>
      <w:r w:rsidRPr="009378CC">
        <w:rPr>
          <w:rFonts w:eastAsia="Calibri"/>
          <w:b/>
          <w:bCs/>
          <w:rtl/>
        </w:rPr>
        <w:t xml:space="preserve"> </w:t>
      </w:r>
      <w:r w:rsidRPr="009378CC">
        <w:rPr>
          <w:rFonts w:eastAsia="Calibri" w:hint="eastAsia"/>
          <w:b/>
          <w:bCs/>
          <w:rtl/>
        </w:rPr>
        <w:t>לא</w:t>
      </w:r>
      <w:r w:rsidRPr="009378CC">
        <w:rPr>
          <w:rFonts w:eastAsia="Calibri"/>
          <w:b/>
          <w:bCs/>
          <w:rtl/>
        </w:rPr>
        <w:t xml:space="preserve"> קבעה את הגורמים האחראים </w:t>
      </w:r>
      <w:r w:rsidRPr="009378CC">
        <w:rPr>
          <w:rFonts w:eastAsia="Calibri" w:hint="eastAsia"/>
          <w:b/>
          <w:bCs/>
          <w:rtl/>
        </w:rPr>
        <w:t>מטעמה</w:t>
      </w:r>
      <w:r w:rsidRPr="009378CC">
        <w:rPr>
          <w:rFonts w:eastAsia="Calibri"/>
          <w:b/>
          <w:bCs/>
          <w:rtl/>
        </w:rPr>
        <w:t xml:space="preserve"> </w:t>
      </w:r>
      <w:r w:rsidRPr="009378CC">
        <w:rPr>
          <w:rFonts w:eastAsia="Calibri" w:hint="cs"/>
          <w:b/>
          <w:bCs/>
          <w:rtl/>
        </w:rPr>
        <w:t>ל</w:t>
      </w:r>
      <w:r w:rsidRPr="009378CC">
        <w:rPr>
          <w:rFonts w:eastAsia="Calibri"/>
          <w:b/>
          <w:bCs/>
          <w:rtl/>
        </w:rPr>
        <w:t xml:space="preserve">ניהול הליך פינוי תושבים, </w:t>
      </w:r>
      <w:bookmarkStart w:id="48" w:name="_Hlk176420151"/>
      <w:r w:rsidRPr="009378CC">
        <w:rPr>
          <w:rFonts w:eastAsia="Calibri"/>
          <w:b/>
          <w:bCs/>
          <w:rtl/>
        </w:rPr>
        <w:t xml:space="preserve">לא נקבעו </w:t>
      </w:r>
      <w:r w:rsidRPr="009378CC">
        <w:rPr>
          <w:rFonts w:eastAsia="Calibri" w:hint="cs"/>
          <w:b/>
          <w:bCs/>
          <w:rtl/>
        </w:rPr>
        <w:t xml:space="preserve">אנשי קשר עם </w:t>
      </w:r>
      <w:r w:rsidRPr="009378CC">
        <w:rPr>
          <w:rFonts w:eastAsia="Calibri"/>
          <w:b/>
          <w:bCs/>
          <w:rtl/>
        </w:rPr>
        <w:t>הגורמים מטעם השלטון המרכזי שיפעלו מולה בהליך הפינוי</w:t>
      </w:r>
      <w:bookmarkEnd w:id="48"/>
      <w:r w:rsidRPr="009378CC">
        <w:rPr>
          <w:rFonts w:eastAsia="Calibri" w:hint="cs"/>
          <w:b/>
          <w:bCs/>
          <w:rtl/>
        </w:rPr>
        <w:t>,</w:t>
      </w:r>
      <w:r w:rsidRPr="009378CC">
        <w:rPr>
          <w:rFonts w:eastAsia="Calibri"/>
          <w:b/>
          <w:bCs/>
          <w:rtl/>
        </w:rPr>
        <w:t xml:space="preserve"> ו</w:t>
      </w:r>
      <w:r w:rsidRPr="009378CC">
        <w:rPr>
          <w:rFonts w:eastAsia="Calibri" w:hint="cs"/>
          <w:b/>
          <w:bCs/>
          <w:rtl/>
        </w:rPr>
        <w:t>היא</w:t>
      </w:r>
      <w:r w:rsidRPr="009378CC">
        <w:rPr>
          <w:rFonts w:eastAsia="Calibri"/>
          <w:b/>
          <w:bCs/>
          <w:rtl/>
        </w:rPr>
        <w:t xml:space="preserve"> לא קיימה הכשרות לכוח האדם המיועד לטפל בשעת חירום בהליך הפינוי ובמפונים.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b/>
          <w:bCs/>
          <w:rtl/>
        </w:rPr>
      </w:pPr>
      <w:r w:rsidRPr="009378CC">
        <w:rPr>
          <w:rFonts w:eastAsia="Calibri" w:hint="cs"/>
          <w:rtl/>
        </w:rPr>
        <w:t xml:space="preserve">העירייה הסבירה זאת בכך שאין פקודת היערכות או נוהל ארצי לפינוי תושבי </w:t>
      </w:r>
      <w:r w:rsidRPr="009378CC">
        <w:rPr>
          <w:rFonts w:eastAsia="Calibri" w:hint="cs"/>
          <w:b/>
          <w:bCs/>
          <w:rtl/>
        </w:rPr>
        <w:t>אופקים</w:t>
      </w:r>
      <w:r w:rsidRPr="009378CC">
        <w:rPr>
          <w:rFonts w:eastAsia="Calibri" w:hint="cs"/>
          <w:rtl/>
        </w:rPr>
        <w:t xml:space="preserve"> אל מחוץ לעיר.</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lastRenderedPageBreak/>
        <w:t>עיריית אשקלון</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נמצא כי בניגוד להוראות תיק האב</w:t>
      </w:r>
      <w:r w:rsidRPr="009378CC">
        <w:rPr>
          <w:rFonts w:eastAsia="Calibri" w:hint="cs"/>
          <w:b/>
          <w:bCs/>
          <w:rtl/>
        </w:rPr>
        <w:t>,</w:t>
      </w:r>
      <w:r w:rsidRPr="009378CC">
        <w:rPr>
          <w:rFonts w:eastAsia="Calibri"/>
          <w:b/>
          <w:bCs/>
          <w:rtl/>
        </w:rPr>
        <w:t xml:space="preserve"> הקובעות כי על הרשות המקומית להיערך בעת שגרה לארגון ושיבוץ עובדים ולהיערך לאיוש מלא של בעלי תפקידים הנדרשים לפעילות הרשות בשעת חירום, </w:t>
      </w:r>
      <w:r w:rsidRPr="009378CC">
        <w:rPr>
          <w:rFonts w:eastAsia="Calibri" w:hint="eastAsia"/>
          <w:b/>
          <w:bCs/>
          <w:rtl/>
        </w:rPr>
        <w:t>לעיריית</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w:t>
      </w:r>
      <w:r w:rsidRPr="009378CC">
        <w:rPr>
          <w:rFonts w:eastAsia="Calibri" w:hint="cs"/>
          <w:b/>
          <w:bCs/>
          <w:rtl/>
        </w:rPr>
        <w:t>לא היו</w:t>
      </w:r>
      <w:r w:rsidRPr="009378CC">
        <w:rPr>
          <w:rFonts w:eastAsia="Calibri"/>
          <w:b/>
          <w:bCs/>
          <w:rtl/>
        </w:rPr>
        <w:t xml:space="preserve"> ת</w:t>
      </w:r>
      <w:r w:rsidRPr="009378CC">
        <w:rPr>
          <w:rFonts w:eastAsia="Calibri" w:hint="cs"/>
          <w:b/>
          <w:bCs/>
          <w:rtl/>
        </w:rPr>
        <w:t>ו</w:t>
      </w:r>
      <w:r w:rsidRPr="009378CC">
        <w:rPr>
          <w:rFonts w:eastAsia="Calibri"/>
          <w:b/>
          <w:bCs/>
          <w:rtl/>
        </w:rPr>
        <w:t xml:space="preserve">כניות </w:t>
      </w:r>
      <w:r w:rsidRPr="009378CC">
        <w:rPr>
          <w:rFonts w:eastAsia="Calibri" w:hint="eastAsia"/>
          <w:b/>
          <w:bCs/>
          <w:rtl/>
        </w:rPr>
        <w:t>או</w:t>
      </w:r>
      <w:r w:rsidRPr="009378CC">
        <w:rPr>
          <w:rFonts w:eastAsia="Calibri"/>
          <w:b/>
          <w:bCs/>
          <w:rtl/>
        </w:rPr>
        <w:t xml:space="preserve"> נהלים </w:t>
      </w:r>
      <w:r w:rsidRPr="009378CC">
        <w:rPr>
          <w:rFonts w:eastAsia="Calibri" w:hint="eastAsia"/>
          <w:b/>
          <w:bCs/>
          <w:rtl/>
        </w:rPr>
        <w:t>לעבודת</w:t>
      </w:r>
      <w:r w:rsidRPr="009378CC">
        <w:rPr>
          <w:rFonts w:eastAsia="Calibri"/>
          <w:b/>
          <w:bCs/>
          <w:rtl/>
        </w:rPr>
        <w:t xml:space="preserve"> </w:t>
      </w:r>
      <w:r w:rsidRPr="009378CC">
        <w:rPr>
          <w:rFonts w:eastAsia="Calibri" w:hint="eastAsia"/>
          <w:b/>
          <w:bCs/>
          <w:rtl/>
        </w:rPr>
        <w:t>מ</w:t>
      </w:r>
      <w:r w:rsidRPr="009378CC">
        <w:rPr>
          <w:rFonts w:eastAsia="Calibri"/>
          <w:b/>
          <w:bCs/>
          <w:rtl/>
        </w:rPr>
        <w:t>כלול אוכלוסייה</w:t>
      </w:r>
      <w:r w:rsidRPr="009378CC">
        <w:rPr>
          <w:rFonts w:eastAsia="Calibri" w:hint="cs"/>
          <w:b/>
          <w:bCs/>
          <w:rtl/>
        </w:rPr>
        <w:t xml:space="preserve"> בשעת חירום,</w:t>
      </w:r>
      <w:r w:rsidRPr="009378CC">
        <w:rPr>
          <w:rFonts w:eastAsia="Calibri"/>
          <w:b/>
          <w:bCs/>
          <w:rtl/>
        </w:rPr>
        <w:t xml:space="preserve"> </w:t>
      </w:r>
      <w:r w:rsidRPr="009378CC">
        <w:rPr>
          <w:rFonts w:eastAsia="Calibri" w:hint="cs"/>
          <w:b/>
          <w:bCs/>
          <w:rtl/>
        </w:rPr>
        <w:t xml:space="preserve">והעירייה לא </w:t>
      </w:r>
      <w:r w:rsidRPr="009378CC">
        <w:rPr>
          <w:rFonts w:eastAsia="Calibri"/>
          <w:b/>
          <w:bCs/>
          <w:rtl/>
        </w:rPr>
        <w:t>קבע</w:t>
      </w:r>
      <w:r w:rsidRPr="009378CC">
        <w:rPr>
          <w:rFonts w:eastAsia="Calibri" w:hint="cs"/>
          <w:b/>
          <w:bCs/>
          <w:rtl/>
        </w:rPr>
        <w:t>ה</w:t>
      </w:r>
      <w:r w:rsidRPr="009378CC">
        <w:rPr>
          <w:rFonts w:eastAsia="Calibri"/>
          <w:b/>
          <w:bCs/>
          <w:rtl/>
        </w:rPr>
        <w:t xml:space="preserve"> </w:t>
      </w:r>
      <w:r w:rsidRPr="009378CC">
        <w:rPr>
          <w:rFonts w:eastAsia="Calibri" w:hint="cs"/>
          <w:b/>
          <w:bCs/>
          <w:rtl/>
        </w:rPr>
        <w:t xml:space="preserve">מיהם </w:t>
      </w:r>
      <w:r w:rsidRPr="009378CC">
        <w:rPr>
          <w:rFonts w:eastAsia="Calibri"/>
          <w:b/>
          <w:bCs/>
          <w:rtl/>
        </w:rPr>
        <w:t xml:space="preserve">הגורמים האחראים </w:t>
      </w:r>
      <w:r w:rsidRPr="009378CC">
        <w:rPr>
          <w:rFonts w:eastAsia="Calibri" w:hint="cs"/>
          <w:b/>
          <w:bCs/>
          <w:rtl/>
        </w:rPr>
        <w:t xml:space="preserve">לפעילותה בשעת חירום לרבות </w:t>
      </w:r>
      <w:r w:rsidRPr="009378CC">
        <w:rPr>
          <w:rFonts w:eastAsia="Calibri"/>
          <w:b/>
          <w:bCs/>
          <w:rtl/>
        </w:rPr>
        <w:t>למתן שירותים ב</w:t>
      </w:r>
      <w:r w:rsidRPr="009378CC">
        <w:rPr>
          <w:rFonts w:eastAsia="Calibri" w:hint="cs"/>
          <w:b/>
          <w:bCs/>
          <w:rtl/>
        </w:rPr>
        <w:t>מתקנ</w:t>
      </w:r>
      <w:r w:rsidRPr="009378CC">
        <w:rPr>
          <w:rFonts w:eastAsia="Calibri"/>
          <w:b/>
          <w:bCs/>
          <w:rtl/>
        </w:rPr>
        <w:t>י ה</w:t>
      </w:r>
      <w:r w:rsidRPr="009378CC">
        <w:rPr>
          <w:rFonts w:eastAsia="Calibri" w:hint="eastAsia"/>
          <w:b/>
          <w:bCs/>
          <w:rtl/>
        </w:rPr>
        <w:t>אירוח</w:t>
      </w:r>
      <w:r w:rsidRPr="009378CC">
        <w:rPr>
          <w:rFonts w:eastAsia="Calibri" w:hint="cs"/>
          <w:b/>
          <w:bCs/>
          <w:rtl/>
        </w:rPr>
        <w:t>, פרט</w:t>
      </w:r>
      <w:r w:rsidRPr="009378CC">
        <w:rPr>
          <w:rFonts w:eastAsia="Calibri" w:hint="cs"/>
          <w:rtl/>
        </w:rPr>
        <w:t xml:space="preserve"> </w:t>
      </w:r>
      <w:r w:rsidRPr="009378CC">
        <w:rPr>
          <w:rFonts w:eastAsia="Calibri" w:hint="eastAsia"/>
          <w:b/>
          <w:bCs/>
          <w:rtl/>
        </w:rPr>
        <w:t>לכך</w:t>
      </w:r>
      <w:r w:rsidRPr="009378CC">
        <w:rPr>
          <w:rFonts w:eastAsia="Calibri"/>
          <w:b/>
          <w:bCs/>
          <w:rtl/>
        </w:rPr>
        <w:t xml:space="preserve"> שהעירייה </w:t>
      </w:r>
      <w:r w:rsidRPr="009378CC">
        <w:rPr>
          <w:rFonts w:eastAsia="Calibri" w:hint="eastAsia"/>
          <w:b/>
          <w:bCs/>
          <w:rtl/>
        </w:rPr>
        <w:t>קבעה</w:t>
      </w:r>
      <w:r w:rsidRPr="009378CC">
        <w:rPr>
          <w:rFonts w:eastAsia="Calibri"/>
          <w:b/>
          <w:bCs/>
          <w:rtl/>
        </w:rPr>
        <w:t xml:space="preserve"> </w:t>
      </w:r>
      <w:r w:rsidRPr="009378CC">
        <w:rPr>
          <w:rFonts w:eastAsia="Calibri" w:hint="eastAsia"/>
          <w:b/>
          <w:bCs/>
          <w:rtl/>
        </w:rPr>
        <w:t>את</w:t>
      </w:r>
      <w:r w:rsidRPr="009378CC">
        <w:rPr>
          <w:rFonts w:eastAsia="Calibri" w:hint="cs"/>
          <w:rtl/>
        </w:rPr>
        <w:t xml:space="preserve"> </w:t>
      </w:r>
      <w:r w:rsidRPr="009378CC">
        <w:rPr>
          <w:rFonts w:eastAsia="Calibri" w:hint="cs"/>
          <w:b/>
          <w:bCs/>
          <w:rtl/>
        </w:rPr>
        <w:t>ה</w:t>
      </w:r>
      <w:r w:rsidRPr="009378CC">
        <w:rPr>
          <w:rFonts w:eastAsia="Calibri"/>
          <w:b/>
          <w:bCs/>
          <w:rtl/>
        </w:rPr>
        <w:t>גורם האחראי לטיפול במתקני הקליטה שבתחומי העיר.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cs"/>
          <w:b/>
          <w:bCs/>
          <w:rtl/>
        </w:rPr>
        <w:t>אשקלון</w:t>
      </w:r>
      <w:r w:rsidRPr="009378CC">
        <w:rPr>
          <w:rFonts w:eastAsia="Calibri" w:hint="cs"/>
          <w:rtl/>
        </w:rPr>
        <w:t xml:space="preserve"> מסרה לצוות הביקורת באפריל 2024 כי </w:t>
      </w:r>
      <w:r w:rsidRPr="009378CC">
        <w:rPr>
          <w:rFonts w:eastAsia="Calibri" w:hint="cs"/>
          <w:noProof/>
          <w:rtl/>
        </w:rPr>
        <w:t>נערכה לפינוי תושבים למתקני קליטה בעיר ו</w:t>
      </w:r>
      <w:r w:rsidRPr="009378CC">
        <w:rPr>
          <w:rFonts w:eastAsia="Calibri" w:hint="cs"/>
          <w:rtl/>
        </w:rPr>
        <w:t>לא נערכה לפינוי תושבים מחוץ לתחומי הרשות</w:t>
      </w:r>
      <w:r w:rsidRPr="009378CC">
        <w:rPr>
          <w:rFonts w:eastAsia="Calibri" w:hint="cs"/>
          <w:noProof/>
          <w:rtl/>
        </w:rPr>
        <w:t xml:space="preserve">, מאחר שלא </w:t>
      </w:r>
      <w:r w:rsidRPr="009378CC">
        <w:rPr>
          <w:rFonts w:eastAsia="Calibri"/>
          <w:noProof/>
          <w:rtl/>
        </w:rPr>
        <w:t>נדרשה ל</w:t>
      </w:r>
      <w:r w:rsidRPr="009378CC">
        <w:rPr>
          <w:rFonts w:eastAsia="Calibri" w:hint="cs"/>
          <w:noProof/>
          <w:rtl/>
        </w:rPr>
        <w:t>כך</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עיריית שדרות</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hint="eastAsia"/>
          <w:b/>
          <w:bCs/>
          <w:rtl/>
        </w:rPr>
        <w:t>בביקורת</w:t>
      </w:r>
      <w:r w:rsidRPr="009378CC">
        <w:rPr>
          <w:rFonts w:eastAsia="Calibri"/>
          <w:b/>
          <w:bCs/>
          <w:rtl/>
        </w:rPr>
        <w:t xml:space="preserve"> </w:t>
      </w:r>
      <w:r w:rsidRPr="009378CC">
        <w:rPr>
          <w:rFonts w:eastAsia="Calibri" w:hint="eastAsia"/>
          <w:b/>
          <w:bCs/>
          <w:rtl/>
        </w:rPr>
        <w:t>עלה</w:t>
      </w:r>
      <w:r w:rsidRPr="009378CC">
        <w:rPr>
          <w:rFonts w:eastAsia="Calibri"/>
          <w:b/>
          <w:bCs/>
          <w:rtl/>
        </w:rPr>
        <w:t xml:space="preserve"> כי עי</w:t>
      </w:r>
      <w:r w:rsidRPr="009378CC">
        <w:rPr>
          <w:rFonts w:eastAsia="Calibri" w:hint="eastAsia"/>
          <w:b/>
          <w:bCs/>
          <w:rtl/>
        </w:rPr>
        <w:t>ריית</w:t>
      </w:r>
      <w:r w:rsidRPr="009378CC">
        <w:rPr>
          <w:rFonts w:eastAsia="Calibri"/>
          <w:b/>
          <w:bCs/>
          <w:rtl/>
        </w:rPr>
        <w:t xml:space="preserve"> </w:t>
      </w:r>
      <w:r w:rsidRPr="009378CC">
        <w:rPr>
          <w:rFonts w:eastAsia="Calibri" w:hint="cs"/>
          <w:b/>
          <w:bCs/>
          <w:rtl/>
        </w:rPr>
        <w:t>שדרות</w:t>
      </w:r>
      <w:r w:rsidRPr="009378CC">
        <w:rPr>
          <w:rFonts w:eastAsia="Calibri"/>
          <w:b/>
          <w:bCs/>
          <w:rtl/>
        </w:rPr>
        <w:t xml:space="preserve"> </w:t>
      </w:r>
      <w:r w:rsidRPr="009378CC">
        <w:rPr>
          <w:rFonts w:eastAsia="Calibri" w:hint="eastAsia"/>
          <w:b/>
          <w:bCs/>
          <w:rtl/>
        </w:rPr>
        <w:t>הכינה</w:t>
      </w:r>
      <w:r w:rsidRPr="009378CC">
        <w:rPr>
          <w:rFonts w:eastAsia="Calibri"/>
          <w:b/>
          <w:bCs/>
          <w:rtl/>
        </w:rPr>
        <w:t xml:space="preserve"> תוכנית להוצאת תושבים להפוגות, </w:t>
      </w:r>
      <w:r w:rsidRPr="009378CC">
        <w:rPr>
          <w:rFonts w:eastAsia="Calibri" w:hint="cs"/>
          <w:b/>
          <w:bCs/>
          <w:rtl/>
        </w:rPr>
        <w:t>ש</w:t>
      </w:r>
      <w:r w:rsidRPr="009378CC">
        <w:rPr>
          <w:rFonts w:eastAsia="Calibri"/>
          <w:b/>
          <w:bCs/>
          <w:rtl/>
        </w:rPr>
        <w:t>בה נקבע</w:t>
      </w:r>
      <w:r w:rsidRPr="009378CC">
        <w:rPr>
          <w:rFonts w:eastAsia="Calibri" w:hint="eastAsia"/>
          <w:b/>
          <w:bCs/>
          <w:rtl/>
        </w:rPr>
        <w:t>ו</w:t>
      </w:r>
      <w:r w:rsidRPr="009378CC">
        <w:rPr>
          <w:rFonts w:eastAsia="Calibri"/>
          <w:b/>
          <w:bCs/>
          <w:rtl/>
        </w:rPr>
        <w:t xml:space="preserve"> הגורמים </w:t>
      </w:r>
      <w:r w:rsidRPr="009378CC">
        <w:rPr>
          <w:rFonts w:eastAsia="Calibri" w:hint="cs"/>
          <w:b/>
          <w:bCs/>
          <w:rtl/>
        </w:rPr>
        <w:t xml:space="preserve">מטעמה </w:t>
      </w:r>
      <w:r w:rsidRPr="009378CC">
        <w:rPr>
          <w:rFonts w:eastAsia="Calibri"/>
          <w:b/>
          <w:bCs/>
          <w:rtl/>
        </w:rPr>
        <w:t xml:space="preserve">האחראים </w:t>
      </w:r>
      <w:r w:rsidRPr="009378CC">
        <w:rPr>
          <w:rFonts w:eastAsia="Calibri" w:hint="eastAsia"/>
          <w:b/>
          <w:bCs/>
          <w:rtl/>
        </w:rPr>
        <w:t>לטיפול</w:t>
      </w:r>
      <w:r w:rsidRPr="009378CC">
        <w:rPr>
          <w:rFonts w:eastAsia="Calibri"/>
          <w:b/>
          <w:bCs/>
          <w:rtl/>
        </w:rPr>
        <w:t xml:space="preserve"> </w:t>
      </w:r>
      <w:r w:rsidRPr="009378CC">
        <w:rPr>
          <w:rFonts w:eastAsia="Calibri" w:hint="cs"/>
          <w:b/>
          <w:bCs/>
          <w:rtl/>
        </w:rPr>
        <w:t>בתושבים שהוצאו להפוגות</w:t>
      </w:r>
      <w:r w:rsidRPr="009378CC">
        <w:rPr>
          <w:rFonts w:eastAsia="Calibri"/>
          <w:b/>
          <w:bCs/>
          <w:rtl/>
        </w:rPr>
        <w:t xml:space="preserve">, </w:t>
      </w:r>
      <w:r w:rsidRPr="009378CC">
        <w:rPr>
          <w:rFonts w:eastAsia="Calibri" w:hint="eastAsia"/>
          <w:b/>
          <w:bCs/>
          <w:rtl/>
        </w:rPr>
        <w:t>ונקבע</w:t>
      </w:r>
      <w:r w:rsidRPr="009378CC">
        <w:rPr>
          <w:rFonts w:eastAsia="Calibri"/>
          <w:b/>
          <w:bCs/>
          <w:rtl/>
        </w:rPr>
        <w:t xml:space="preserve"> </w:t>
      </w:r>
      <w:r w:rsidRPr="009378CC">
        <w:rPr>
          <w:rFonts w:eastAsia="Calibri" w:hint="cs"/>
          <w:b/>
          <w:bCs/>
          <w:rtl/>
        </w:rPr>
        <w:t xml:space="preserve">בה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מכלול</w:t>
      </w:r>
      <w:r w:rsidRPr="009378CC">
        <w:rPr>
          <w:rFonts w:eastAsia="Calibri"/>
          <w:b/>
          <w:bCs/>
          <w:rtl/>
        </w:rPr>
        <w:t xml:space="preserve"> </w:t>
      </w:r>
      <w:r w:rsidRPr="009378CC">
        <w:rPr>
          <w:rFonts w:eastAsia="Calibri" w:hint="eastAsia"/>
          <w:b/>
          <w:bCs/>
          <w:rtl/>
        </w:rPr>
        <w:t>משאבי</w:t>
      </w:r>
      <w:r w:rsidRPr="009378CC">
        <w:rPr>
          <w:rFonts w:eastAsia="Calibri"/>
          <w:b/>
          <w:bCs/>
          <w:rtl/>
        </w:rPr>
        <w:t xml:space="preserve"> </w:t>
      </w:r>
      <w:r w:rsidRPr="009378CC">
        <w:rPr>
          <w:rFonts w:eastAsia="Calibri" w:hint="eastAsia"/>
          <w:b/>
          <w:bCs/>
          <w:rtl/>
        </w:rPr>
        <w:t>קהילה</w:t>
      </w:r>
      <w:r w:rsidRPr="009378CC">
        <w:rPr>
          <w:rFonts w:eastAsia="Calibri"/>
          <w:b/>
          <w:bCs/>
          <w:rtl/>
        </w:rPr>
        <w:t xml:space="preserve"> </w:t>
      </w:r>
      <w:r w:rsidRPr="009378CC">
        <w:rPr>
          <w:rFonts w:eastAsia="Calibri" w:hint="eastAsia"/>
          <w:b/>
          <w:bCs/>
          <w:rtl/>
        </w:rPr>
        <w:t>בעירייה</w:t>
      </w:r>
      <w:r w:rsidRPr="009378CC">
        <w:rPr>
          <w:rFonts w:eastAsia="Calibri"/>
          <w:b/>
          <w:bCs/>
          <w:rtl/>
        </w:rPr>
        <w:t xml:space="preserve"> </w:t>
      </w:r>
      <w:r w:rsidRPr="009378CC">
        <w:rPr>
          <w:rFonts w:eastAsia="Calibri" w:hint="eastAsia"/>
          <w:b/>
          <w:bCs/>
          <w:rtl/>
        </w:rPr>
        <w:t>הוא</w:t>
      </w:r>
      <w:r w:rsidRPr="009378CC">
        <w:rPr>
          <w:rFonts w:eastAsia="Calibri"/>
          <w:b/>
          <w:bCs/>
          <w:rtl/>
        </w:rPr>
        <w:t xml:space="preserve"> </w:t>
      </w:r>
      <w:r w:rsidRPr="009378CC">
        <w:rPr>
          <w:rFonts w:eastAsia="Calibri" w:hint="eastAsia"/>
          <w:b/>
          <w:bCs/>
          <w:rtl/>
        </w:rPr>
        <w:t>המתכלל</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הנושא</w:t>
      </w:r>
      <w:r w:rsidRPr="009378CC">
        <w:rPr>
          <w:rFonts w:eastAsia="Calibri"/>
          <w:b/>
          <w:bCs/>
          <w:rtl/>
        </w:rPr>
        <w:t xml:space="preserve">. </w:t>
      </w:r>
      <w:r w:rsidRPr="009378CC">
        <w:rPr>
          <w:rFonts w:eastAsia="Calibri" w:hint="eastAsia"/>
          <w:b/>
          <w:bCs/>
          <w:rtl/>
        </w:rPr>
        <w:t>כמו</w:t>
      </w:r>
      <w:r w:rsidRPr="009378CC">
        <w:rPr>
          <w:rFonts w:eastAsia="Calibri"/>
          <w:b/>
          <w:bCs/>
          <w:rtl/>
        </w:rPr>
        <w:t xml:space="preserve"> </w:t>
      </w:r>
      <w:r w:rsidRPr="009378CC">
        <w:rPr>
          <w:rFonts w:eastAsia="Calibri" w:hint="eastAsia"/>
          <w:b/>
          <w:bCs/>
          <w:rtl/>
        </w:rPr>
        <w:t>כן</w:t>
      </w:r>
      <w:r w:rsidRPr="009378CC">
        <w:rPr>
          <w:rFonts w:eastAsia="Calibri"/>
          <w:b/>
          <w:bCs/>
          <w:rtl/>
        </w:rPr>
        <w:t xml:space="preserve">, נקבע מבנה המכלול </w:t>
      </w:r>
      <w:r w:rsidRPr="009378CC">
        <w:rPr>
          <w:rFonts w:eastAsia="Calibri" w:hint="cs"/>
          <w:b/>
          <w:bCs/>
          <w:rtl/>
        </w:rPr>
        <w:t>ו</w:t>
      </w:r>
      <w:r w:rsidRPr="009378CC">
        <w:rPr>
          <w:rFonts w:eastAsia="Calibri"/>
          <w:b/>
          <w:bCs/>
          <w:rtl/>
        </w:rPr>
        <w:t>נקבעו בעלי התפקידים במכלול ותפקיד</w:t>
      </w:r>
      <w:r w:rsidRPr="009378CC">
        <w:rPr>
          <w:rFonts w:eastAsia="Calibri" w:hint="cs"/>
          <w:b/>
          <w:bCs/>
          <w:rtl/>
        </w:rPr>
        <w:t>יה</w:t>
      </w:r>
      <w:r w:rsidRPr="009378CC">
        <w:rPr>
          <w:rFonts w:eastAsia="Calibri"/>
          <w:b/>
          <w:bCs/>
          <w:rtl/>
        </w:rPr>
        <w:t>ם של התאים השונים במכלול.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עי</w:t>
      </w:r>
      <w:r w:rsidRPr="009378CC">
        <w:rPr>
          <w:rFonts w:eastAsia="Calibri" w:hint="eastAsia"/>
          <w:rtl/>
        </w:rPr>
        <w:t>ריית</w:t>
      </w:r>
      <w:r w:rsidRPr="009378CC">
        <w:rPr>
          <w:rFonts w:eastAsia="Calibri"/>
          <w:b/>
          <w:bCs/>
          <w:rtl/>
        </w:rPr>
        <w:t xml:space="preserve"> </w:t>
      </w:r>
      <w:r w:rsidRPr="009378CC">
        <w:rPr>
          <w:rFonts w:eastAsia="Calibri" w:hint="cs"/>
          <w:b/>
          <w:bCs/>
          <w:rtl/>
        </w:rPr>
        <w:t>שדרות</w:t>
      </w:r>
      <w:r w:rsidRPr="009378CC">
        <w:rPr>
          <w:rFonts w:eastAsia="Calibri"/>
          <w:b/>
          <w:bCs/>
          <w:rtl/>
        </w:rPr>
        <w:t xml:space="preserve"> </w:t>
      </w:r>
      <w:r w:rsidRPr="009378CC">
        <w:rPr>
          <w:rFonts w:eastAsia="Calibri" w:hint="cs"/>
          <w:rtl/>
        </w:rPr>
        <w:t xml:space="preserve">מסרה לצוות הביקורת באפריל 2024 כי </w:t>
      </w:r>
      <w:r w:rsidRPr="009378CC">
        <w:rPr>
          <w:rFonts w:eastAsia="Calibri"/>
          <w:rtl/>
        </w:rPr>
        <w:t xml:space="preserve">במסגרת ההכנות של מכלול משאבי קהילה </w:t>
      </w:r>
      <w:r w:rsidRPr="009378CC">
        <w:rPr>
          <w:rFonts w:eastAsia="Calibri" w:hint="cs"/>
          <w:rtl/>
        </w:rPr>
        <w:t>התקיימו</w:t>
      </w:r>
      <w:r w:rsidRPr="009378CC">
        <w:rPr>
          <w:rFonts w:eastAsia="Calibri"/>
          <w:rtl/>
        </w:rPr>
        <w:t xml:space="preserve"> הכשרות לכוח האדם המיועד לטפל בשעת חירום בהליך הפינוי ובמפונים</w:t>
      </w:r>
      <w:r w:rsidRPr="009378CC">
        <w:rPr>
          <w:rFonts w:eastAsia="Calibri" w:hint="cs"/>
          <w:rtl/>
        </w:rPr>
        <w:t>.</w:t>
      </w:r>
      <w:r w:rsidRPr="009378CC">
        <w:rPr>
          <w:rFonts w:eastAsia="Calibri"/>
          <w:rtl/>
        </w:rPr>
        <w:t xml:space="preserve"> </w:t>
      </w:r>
      <w:r w:rsidRPr="009378CC">
        <w:rPr>
          <w:rFonts w:eastAsia="Calibri" w:hint="cs"/>
          <w:rtl/>
        </w:rPr>
        <w:t>ההכשרה כללה</w:t>
      </w:r>
      <w:r w:rsidRPr="009378CC">
        <w:rPr>
          <w:rFonts w:eastAsia="Calibri"/>
          <w:rtl/>
        </w:rPr>
        <w:t xml:space="preserve"> תרגול מסודר של סדר הפעולות </w:t>
      </w:r>
      <w:r w:rsidRPr="009378CC">
        <w:rPr>
          <w:rFonts w:eastAsia="Calibri" w:hint="cs"/>
          <w:rtl/>
        </w:rPr>
        <w:t>אם</w:t>
      </w:r>
      <w:r w:rsidRPr="009378CC">
        <w:rPr>
          <w:rFonts w:eastAsia="Calibri"/>
          <w:rtl/>
        </w:rPr>
        <w:t xml:space="preserve"> העיר תידרש לפינוי</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המועצה האזורית 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הגורמים האחראים לפינוי מטעם המועצה האזורית </w:t>
      </w:r>
      <w:r w:rsidRPr="009378CC">
        <w:rPr>
          <w:rFonts w:eastAsia="Calibri" w:hint="cs"/>
          <w:b/>
          <w:bCs/>
          <w:rtl/>
        </w:rPr>
        <w:t>אשכול</w:t>
      </w:r>
      <w:r w:rsidRPr="009378CC">
        <w:rPr>
          <w:rFonts w:eastAsia="Calibri" w:hint="cs"/>
          <w:rtl/>
        </w:rPr>
        <w:t xml:space="preserve"> הם מנ</w:t>
      </w:r>
      <w:r w:rsidRPr="009378CC">
        <w:rPr>
          <w:rFonts w:eastAsia="Calibri"/>
          <w:rtl/>
        </w:rPr>
        <w:t>הלת אגף אסטרטגיה וממונה מכלול מפונים</w:t>
      </w:r>
      <w:r w:rsidRPr="009378CC">
        <w:rPr>
          <w:rFonts w:eastAsia="Calibri" w:hint="cs"/>
          <w:rtl/>
        </w:rPr>
        <w:t>, עובדי המכלול, מתנדב ורכזת צח"י, בעזרת צוותי הצח"י.</w:t>
      </w:r>
      <w:r w:rsidRPr="009378CC">
        <w:rPr>
          <w:rFonts w:eastAsia="Calibri"/>
          <w:rtl/>
        </w:rPr>
        <w:t xml:space="preserve"> </w:t>
      </w:r>
      <w:r w:rsidRPr="009378CC">
        <w:rPr>
          <w:rFonts w:eastAsia="Calibri" w:hint="eastAsia"/>
          <w:rtl/>
        </w:rPr>
        <w:t>התפקיד</w:t>
      </w:r>
      <w:r w:rsidRPr="009378CC">
        <w:rPr>
          <w:rFonts w:eastAsia="Calibri"/>
          <w:rtl/>
        </w:rPr>
        <w:t xml:space="preserve"> של עובדי המועצה </w:t>
      </w:r>
      <w:r w:rsidRPr="009378CC">
        <w:rPr>
          <w:rFonts w:eastAsia="Calibri" w:hint="eastAsia"/>
          <w:rtl/>
        </w:rPr>
        <w:t>בעת</w:t>
      </w:r>
      <w:r w:rsidRPr="009378CC">
        <w:rPr>
          <w:rFonts w:eastAsia="Calibri"/>
          <w:rtl/>
        </w:rPr>
        <w:t xml:space="preserve"> פינוי בשעת חירום </w:t>
      </w:r>
      <w:r w:rsidRPr="009378CC">
        <w:rPr>
          <w:rFonts w:eastAsia="Calibri" w:hint="cs"/>
          <w:rtl/>
        </w:rPr>
        <w:t xml:space="preserve">הוא </w:t>
      </w:r>
      <w:r w:rsidRPr="009378CC">
        <w:rPr>
          <w:rFonts w:eastAsia="Calibri"/>
          <w:rtl/>
        </w:rPr>
        <w:t xml:space="preserve">בין היתר לתאם </w:t>
      </w:r>
      <w:r w:rsidRPr="009378CC">
        <w:rPr>
          <w:rFonts w:eastAsia="Calibri" w:hint="eastAsia"/>
          <w:rtl/>
        </w:rPr>
        <w:t>פינוי</w:t>
      </w:r>
      <w:r w:rsidRPr="009378CC">
        <w:rPr>
          <w:rFonts w:eastAsia="Calibri"/>
          <w:rtl/>
        </w:rPr>
        <w:t xml:space="preserve"> </w:t>
      </w:r>
      <w:r w:rsidRPr="009378CC">
        <w:rPr>
          <w:rFonts w:eastAsia="Calibri" w:hint="eastAsia"/>
          <w:rtl/>
        </w:rPr>
        <w:t>מאורגן</w:t>
      </w:r>
      <w:r w:rsidRPr="009378CC">
        <w:rPr>
          <w:rFonts w:eastAsia="Calibri"/>
          <w:rtl/>
        </w:rPr>
        <w:t xml:space="preserve"> </w:t>
      </w:r>
      <w:r w:rsidRPr="009378CC">
        <w:rPr>
          <w:rFonts w:eastAsia="Calibri" w:hint="eastAsia"/>
          <w:rtl/>
        </w:rPr>
        <w:t>לתושבים</w:t>
      </w:r>
      <w:r w:rsidRPr="009378CC">
        <w:rPr>
          <w:rFonts w:eastAsia="Calibri"/>
          <w:rtl/>
        </w:rPr>
        <w:t xml:space="preserve"> </w:t>
      </w:r>
      <w:r w:rsidRPr="009378CC">
        <w:rPr>
          <w:rFonts w:eastAsia="Calibri" w:hint="eastAsia"/>
          <w:rtl/>
        </w:rPr>
        <w:t>מהמועצה</w:t>
      </w:r>
      <w:r w:rsidRPr="009378CC">
        <w:rPr>
          <w:rFonts w:eastAsia="Calibri"/>
          <w:rtl/>
        </w:rPr>
        <w:t xml:space="preserve">, </w:t>
      </w:r>
      <w:r w:rsidRPr="009378CC">
        <w:rPr>
          <w:rFonts w:eastAsia="Calibri" w:hint="eastAsia"/>
          <w:rtl/>
        </w:rPr>
        <w:t>לאתר</w:t>
      </w:r>
      <w:r w:rsidRPr="009378CC">
        <w:rPr>
          <w:rFonts w:eastAsia="Calibri"/>
          <w:rtl/>
        </w:rPr>
        <w:t xml:space="preserve"> </w:t>
      </w:r>
      <w:r w:rsidRPr="009378CC">
        <w:rPr>
          <w:rFonts w:eastAsia="Calibri" w:hint="eastAsia"/>
          <w:rtl/>
        </w:rPr>
        <w:t>יעדי</w:t>
      </w:r>
      <w:r w:rsidRPr="009378CC">
        <w:rPr>
          <w:rFonts w:eastAsia="Calibri" w:hint="cs"/>
          <w:rtl/>
        </w:rPr>
        <w:t>ם</w:t>
      </w:r>
      <w:r w:rsidRPr="009378CC">
        <w:rPr>
          <w:rFonts w:eastAsia="Calibri"/>
          <w:rtl/>
        </w:rPr>
        <w:t xml:space="preserve"> לקליטת התושבים ולנסח הודעות לתושבים.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בנוהל</w:t>
      </w:r>
      <w:r w:rsidRPr="009378CC">
        <w:rPr>
          <w:rFonts w:eastAsia="Calibri"/>
          <w:rtl/>
        </w:rPr>
        <w:t xml:space="preserve"> </w:t>
      </w:r>
      <w:r w:rsidRPr="009378CC">
        <w:rPr>
          <w:rFonts w:eastAsia="Calibri" w:hint="eastAsia"/>
          <w:rtl/>
        </w:rPr>
        <w:t>מרכז</w:t>
      </w:r>
      <w:r w:rsidRPr="009378CC">
        <w:rPr>
          <w:rFonts w:eastAsia="Calibri"/>
          <w:rtl/>
        </w:rPr>
        <w:t xml:space="preserve"> </w:t>
      </w:r>
      <w:r w:rsidRPr="009378CC">
        <w:rPr>
          <w:rFonts w:eastAsia="Calibri" w:hint="cs"/>
          <w:rtl/>
        </w:rPr>
        <w:t>ה</w:t>
      </w:r>
      <w:r w:rsidRPr="009378CC">
        <w:rPr>
          <w:rFonts w:eastAsia="Calibri" w:hint="eastAsia"/>
          <w:rtl/>
        </w:rPr>
        <w:t>הפעלה</w:t>
      </w:r>
      <w:r w:rsidRPr="009378CC">
        <w:rPr>
          <w:rFonts w:eastAsia="Calibri" w:hint="cs"/>
          <w:rtl/>
        </w:rPr>
        <w:t xml:space="preserve"> (מרה"פ)</w:t>
      </w:r>
      <w:r w:rsidRPr="009378CC">
        <w:rPr>
          <w:rFonts w:eastAsia="Calibri"/>
          <w:rtl/>
        </w:rPr>
        <w:t xml:space="preserve"> </w:t>
      </w:r>
      <w:r w:rsidRPr="009378CC">
        <w:rPr>
          <w:rFonts w:eastAsia="Calibri" w:hint="cs"/>
          <w:rtl/>
        </w:rPr>
        <w:t xml:space="preserve">ובתרחיש הייחוס יש התייחסות למכלול שאחראי לפינוי תושבים בשעת חירום ולתפקידיו. </w:t>
      </w:r>
      <w:r w:rsidRPr="009378CC">
        <w:rPr>
          <w:rFonts w:eastAsia="Calibri" w:hint="eastAsia"/>
          <w:rtl/>
        </w:rPr>
        <w:t>לפי</w:t>
      </w:r>
      <w:r w:rsidRPr="009378CC">
        <w:rPr>
          <w:rFonts w:eastAsia="Calibri"/>
          <w:rtl/>
        </w:rPr>
        <w:t xml:space="preserve"> נוהל </w:t>
      </w:r>
      <w:r w:rsidRPr="009378CC">
        <w:rPr>
          <w:rFonts w:eastAsia="Calibri" w:hint="eastAsia"/>
          <w:rtl/>
        </w:rPr>
        <w:t>מרה</w:t>
      </w:r>
      <w:r w:rsidRPr="009378CC">
        <w:rPr>
          <w:rFonts w:eastAsia="Calibri"/>
          <w:rtl/>
        </w:rPr>
        <w:t>"פ</w:t>
      </w:r>
      <w:r w:rsidRPr="009378CC">
        <w:rPr>
          <w:rFonts w:eastAsia="Calibri" w:hint="cs"/>
          <w:rtl/>
        </w:rPr>
        <w:t>,</w:t>
      </w:r>
      <w:r w:rsidRPr="009378CC">
        <w:rPr>
          <w:rFonts w:eastAsia="Calibri"/>
          <w:rtl/>
        </w:rPr>
        <w:t xml:space="preserve"> מרכז ההפעלה </w:t>
      </w:r>
      <w:r w:rsidRPr="009378CC">
        <w:rPr>
          <w:rFonts w:eastAsia="Calibri" w:hint="eastAsia"/>
          <w:rtl/>
        </w:rPr>
        <w:t>של</w:t>
      </w:r>
      <w:r w:rsidRPr="009378CC">
        <w:rPr>
          <w:rFonts w:eastAsia="Calibri"/>
          <w:rtl/>
        </w:rPr>
        <w:t xml:space="preserve"> המועצה </w:t>
      </w:r>
      <w:r w:rsidRPr="009378CC">
        <w:rPr>
          <w:rFonts w:eastAsia="Calibri" w:hint="eastAsia"/>
          <w:rtl/>
        </w:rPr>
        <w:t>אחראי</w:t>
      </w:r>
      <w:r w:rsidRPr="009378CC">
        <w:rPr>
          <w:rFonts w:eastAsia="Calibri"/>
          <w:rtl/>
        </w:rPr>
        <w:t xml:space="preserve"> </w:t>
      </w:r>
      <w:r w:rsidRPr="009378CC">
        <w:rPr>
          <w:rFonts w:eastAsia="Calibri" w:hint="eastAsia"/>
          <w:rtl/>
        </w:rPr>
        <w:t>לקשר</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cs"/>
          <w:rtl/>
        </w:rPr>
        <w:t>צה"ל</w:t>
      </w:r>
      <w:r w:rsidRPr="009378CC">
        <w:rPr>
          <w:rFonts w:eastAsia="Calibri"/>
          <w:rtl/>
        </w:rPr>
        <w:t xml:space="preserve"> </w:t>
      </w:r>
      <w:r w:rsidRPr="009378CC">
        <w:rPr>
          <w:rFonts w:eastAsia="Calibri" w:hint="eastAsia"/>
          <w:rtl/>
        </w:rPr>
        <w:t>באמצעות</w:t>
      </w:r>
      <w:r w:rsidRPr="009378CC">
        <w:rPr>
          <w:rFonts w:eastAsia="Calibri"/>
          <w:rtl/>
        </w:rPr>
        <w:t xml:space="preserve"> </w:t>
      </w:r>
      <w:r w:rsidRPr="009378CC">
        <w:rPr>
          <w:rFonts w:eastAsia="Calibri" w:hint="cs"/>
          <w:rtl/>
        </w:rPr>
        <w:t>יחידת הקישור לרשות המקומית (</w:t>
      </w:r>
      <w:r w:rsidRPr="009378CC">
        <w:rPr>
          <w:rFonts w:eastAsia="Calibri" w:hint="eastAsia"/>
          <w:rtl/>
        </w:rPr>
        <w:t>יקל</w:t>
      </w:r>
      <w:r w:rsidRPr="009378CC">
        <w:rPr>
          <w:rFonts w:eastAsia="Calibri"/>
          <w:rtl/>
        </w:rPr>
        <w:t>"</w:t>
      </w:r>
      <w:r w:rsidRPr="009378CC">
        <w:rPr>
          <w:rFonts w:eastAsia="Calibri" w:hint="eastAsia"/>
          <w:rtl/>
        </w:rPr>
        <w:t>ר</w:t>
      </w:r>
      <w:r w:rsidRPr="009378CC">
        <w:rPr>
          <w:rFonts w:eastAsia="Calibri" w:hint="cs"/>
          <w:rtl/>
        </w:rPr>
        <w:t>)</w:t>
      </w:r>
      <w:r w:rsidRPr="009378CC">
        <w:rPr>
          <w:rFonts w:eastAsia="Calibri"/>
          <w:rtl/>
        </w:rPr>
        <w:t xml:space="preserve"> </w:t>
      </w:r>
      <w:r w:rsidRPr="009378CC">
        <w:rPr>
          <w:rFonts w:eastAsia="Calibri" w:hint="eastAsia"/>
          <w:rtl/>
        </w:rPr>
        <w:t>של</w:t>
      </w:r>
      <w:r w:rsidRPr="009378CC">
        <w:rPr>
          <w:rFonts w:eastAsia="Calibri"/>
          <w:rtl/>
        </w:rPr>
        <w:t xml:space="preserve"> </w:t>
      </w:r>
      <w:r w:rsidRPr="009378CC">
        <w:rPr>
          <w:rFonts w:eastAsia="Calibri" w:hint="cs"/>
          <w:rtl/>
        </w:rPr>
        <w:t>פקע"ר</w:t>
      </w:r>
      <w:r w:rsidRPr="009378CC">
        <w:rPr>
          <w:rFonts w:eastAsia="Calibri"/>
          <w:rtl/>
        </w:rPr>
        <w:t xml:space="preserve">, </w:t>
      </w:r>
      <w:r w:rsidRPr="009378CC">
        <w:rPr>
          <w:rFonts w:eastAsia="Calibri" w:hint="eastAsia"/>
          <w:rtl/>
        </w:rPr>
        <w:t>רח</w:t>
      </w:r>
      <w:r w:rsidRPr="009378CC">
        <w:rPr>
          <w:rFonts w:eastAsia="Calibri"/>
          <w:rtl/>
        </w:rPr>
        <w:t>"</w:t>
      </w:r>
      <w:r w:rsidRPr="009378CC">
        <w:rPr>
          <w:rFonts w:eastAsia="Calibri" w:hint="eastAsia"/>
          <w:rtl/>
        </w:rPr>
        <w:t>ל</w:t>
      </w:r>
      <w:r w:rsidRPr="009378CC">
        <w:rPr>
          <w:rFonts w:eastAsia="Calibri"/>
          <w:rtl/>
        </w:rPr>
        <w:t xml:space="preserve">, </w:t>
      </w:r>
      <w:r w:rsidRPr="009378CC">
        <w:rPr>
          <w:rFonts w:eastAsia="Calibri" w:hint="eastAsia"/>
          <w:rtl/>
        </w:rPr>
        <w:t>משטרת</w:t>
      </w:r>
      <w:r w:rsidRPr="009378CC">
        <w:rPr>
          <w:rFonts w:eastAsia="Calibri"/>
          <w:rtl/>
        </w:rPr>
        <w:t xml:space="preserve"> </w:t>
      </w:r>
      <w:r w:rsidRPr="009378CC">
        <w:rPr>
          <w:rFonts w:eastAsia="Calibri" w:hint="eastAsia"/>
          <w:rtl/>
        </w:rPr>
        <w:t>ישראל</w:t>
      </w:r>
      <w:r w:rsidRPr="009378CC">
        <w:rPr>
          <w:rFonts w:eastAsia="Calibri"/>
          <w:rtl/>
        </w:rPr>
        <w:t xml:space="preserve">, </w:t>
      </w:r>
      <w:r w:rsidRPr="009378CC">
        <w:rPr>
          <w:rFonts w:eastAsia="Calibri" w:hint="eastAsia"/>
          <w:rtl/>
        </w:rPr>
        <w:t>מד</w:t>
      </w:r>
      <w:r w:rsidRPr="009378CC">
        <w:rPr>
          <w:rFonts w:eastAsia="Calibri"/>
          <w:rtl/>
        </w:rPr>
        <w:t>"</w:t>
      </w:r>
      <w:r w:rsidRPr="009378CC">
        <w:rPr>
          <w:rFonts w:eastAsia="Calibri" w:hint="eastAsia"/>
          <w:rtl/>
        </w:rPr>
        <w:t>א</w:t>
      </w:r>
      <w:r w:rsidRPr="009378CC">
        <w:rPr>
          <w:rFonts w:eastAsia="Calibri"/>
          <w:rtl/>
        </w:rPr>
        <w:t xml:space="preserve">, </w:t>
      </w:r>
      <w:r w:rsidRPr="009378CC">
        <w:rPr>
          <w:rFonts w:eastAsia="Calibri" w:hint="eastAsia"/>
          <w:rtl/>
        </w:rPr>
        <w:t>שירותי</w:t>
      </w:r>
      <w:r w:rsidRPr="009378CC">
        <w:rPr>
          <w:rFonts w:eastAsia="Calibri"/>
          <w:rtl/>
        </w:rPr>
        <w:t xml:space="preserve"> </w:t>
      </w:r>
      <w:r w:rsidRPr="009378CC">
        <w:rPr>
          <w:rFonts w:eastAsia="Calibri" w:hint="eastAsia"/>
          <w:rtl/>
        </w:rPr>
        <w:t>כבאות</w:t>
      </w:r>
      <w:r w:rsidRPr="009378CC">
        <w:rPr>
          <w:rFonts w:eastAsia="Calibri"/>
          <w:rtl/>
        </w:rPr>
        <w:t xml:space="preserve"> </w:t>
      </w:r>
      <w:r w:rsidRPr="009378CC">
        <w:rPr>
          <w:rFonts w:eastAsia="Calibri" w:hint="eastAsia"/>
          <w:rtl/>
        </w:rPr>
        <w:t>והצלה</w:t>
      </w:r>
      <w:r w:rsidRPr="009378CC">
        <w:rPr>
          <w:rFonts w:eastAsia="Calibri"/>
          <w:rtl/>
        </w:rPr>
        <w:t xml:space="preserve"> </w:t>
      </w:r>
      <w:r w:rsidRPr="009378CC">
        <w:rPr>
          <w:rFonts w:eastAsia="Calibri" w:hint="eastAsia"/>
          <w:rtl/>
        </w:rPr>
        <w:t>וגופי</w:t>
      </w:r>
      <w:r w:rsidRPr="009378CC">
        <w:rPr>
          <w:rFonts w:eastAsia="Calibri"/>
          <w:rtl/>
        </w:rPr>
        <w:t xml:space="preserve"> </w:t>
      </w:r>
      <w:r w:rsidRPr="009378CC">
        <w:rPr>
          <w:rFonts w:eastAsia="Calibri" w:hint="eastAsia"/>
          <w:rtl/>
        </w:rPr>
        <w:t>חירום</w:t>
      </w:r>
      <w:r w:rsidRPr="009378CC">
        <w:rPr>
          <w:rFonts w:eastAsia="Calibri"/>
          <w:rtl/>
        </w:rPr>
        <w:t xml:space="preserve"> </w:t>
      </w:r>
      <w:r w:rsidRPr="009378CC">
        <w:rPr>
          <w:rFonts w:eastAsia="Calibri" w:hint="eastAsia"/>
          <w:rtl/>
        </w:rPr>
        <w:t>אחרים</w:t>
      </w:r>
      <w:r w:rsidRPr="009378CC">
        <w:rPr>
          <w:rFonts w:eastAsia="Calibri"/>
          <w:rtl/>
        </w:rPr>
        <w:t xml:space="preserve">. </w:t>
      </w:r>
      <w:r w:rsidRPr="009378CC">
        <w:rPr>
          <w:rFonts w:eastAsia="Calibri" w:hint="eastAsia"/>
          <w:rtl/>
        </w:rPr>
        <w:t>כמו</w:t>
      </w:r>
      <w:r w:rsidRPr="009378CC">
        <w:rPr>
          <w:rFonts w:eastAsia="Calibri"/>
          <w:rtl/>
        </w:rPr>
        <w:t xml:space="preserve"> </w:t>
      </w:r>
      <w:r w:rsidRPr="009378CC">
        <w:rPr>
          <w:rFonts w:eastAsia="Calibri" w:hint="eastAsia"/>
          <w:rtl/>
        </w:rPr>
        <w:t>כן</w:t>
      </w:r>
      <w:r w:rsidRPr="009378CC">
        <w:rPr>
          <w:rFonts w:eastAsia="Calibri" w:hint="cs"/>
          <w:rtl/>
        </w:rPr>
        <w:t>,</w:t>
      </w:r>
      <w:r w:rsidRPr="009378CC">
        <w:rPr>
          <w:rFonts w:eastAsia="Calibri"/>
          <w:rtl/>
        </w:rPr>
        <w:t xml:space="preserve"> </w:t>
      </w:r>
      <w:r w:rsidRPr="009378CC">
        <w:rPr>
          <w:rFonts w:eastAsia="Calibri" w:hint="eastAsia"/>
          <w:rtl/>
        </w:rPr>
        <w:t>מרכז</w:t>
      </w:r>
      <w:r w:rsidRPr="009378CC">
        <w:rPr>
          <w:rFonts w:eastAsia="Calibri"/>
          <w:rtl/>
        </w:rPr>
        <w:t xml:space="preserve"> </w:t>
      </w:r>
      <w:r w:rsidRPr="009378CC">
        <w:rPr>
          <w:rFonts w:eastAsia="Calibri" w:hint="eastAsia"/>
          <w:rtl/>
        </w:rPr>
        <w:t>ההפעלה</w:t>
      </w:r>
      <w:r w:rsidRPr="009378CC">
        <w:rPr>
          <w:rFonts w:eastAsia="Calibri"/>
          <w:rtl/>
        </w:rPr>
        <w:t xml:space="preserve"> </w:t>
      </w:r>
      <w:r w:rsidRPr="009378CC">
        <w:rPr>
          <w:rFonts w:eastAsia="Calibri" w:hint="eastAsia"/>
          <w:rtl/>
        </w:rPr>
        <w:t>אחראי</w:t>
      </w:r>
      <w:r w:rsidRPr="009378CC">
        <w:rPr>
          <w:rFonts w:eastAsia="Calibri"/>
          <w:rtl/>
        </w:rPr>
        <w:t xml:space="preserve"> </w:t>
      </w:r>
      <w:r w:rsidRPr="009378CC">
        <w:rPr>
          <w:rFonts w:eastAsia="Calibri" w:hint="cs"/>
          <w:rtl/>
        </w:rPr>
        <w:t>ל</w:t>
      </w:r>
      <w:r w:rsidRPr="009378CC">
        <w:rPr>
          <w:rFonts w:eastAsia="Calibri" w:hint="eastAsia"/>
          <w:rtl/>
        </w:rPr>
        <w:t>קשר</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eastAsia"/>
          <w:rtl/>
        </w:rPr>
        <w:t>משרדי</w:t>
      </w:r>
      <w:r w:rsidRPr="009378CC">
        <w:rPr>
          <w:rFonts w:eastAsia="Calibri"/>
          <w:rtl/>
        </w:rPr>
        <w:t xml:space="preserve"> </w:t>
      </w:r>
      <w:r w:rsidRPr="009378CC">
        <w:rPr>
          <w:rFonts w:eastAsia="Calibri" w:hint="eastAsia"/>
          <w:rtl/>
        </w:rPr>
        <w:t>הממשלה</w:t>
      </w:r>
      <w:r w:rsidRPr="009378CC">
        <w:rPr>
          <w:rFonts w:eastAsia="Calibri"/>
          <w:rtl/>
        </w:rPr>
        <w:t xml:space="preserve"> השונים </w:t>
      </w:r>
      <w:r w:rsidRPr="009378CC">
        <w:rPr>
          <w:rFonts w:eastAsia="Calibri" w:hint="eastAsia"/>
          <w:rtl/>
        </w:rPr>
        <w:t>ובהם</w:t>
      </w:r>
      <w:r w:rsidRPr="009378CC">
        <w:rPr>
          <w:rFonts w:eastAsia="Calibri"/>
          <w:rtl/>
        </w:rPr>
        <w:t xml:space="preserve"> משרד הפנים.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ל</w:t>
      </w:r>
      <w:r w:rsidRPr="009378CC">
        <w:rPr>
          <w:rFonts w:eastAsia="Calibri" w:hint="eastAsia"/>
          <w:rtl/>
        </w:rPr>
        <w:t>מועצה</w:t>
      </w:r>
      <w:r w:rsidRPr="009378CC">
        <w:rPr>
          <w:rFonts w:eastAsia="Calibri"/>
          <w:rtl/>
        </w:rPr>
        <w:t xml:space="preserve"> </w:t>
      </w:r>
      <w:r w:rsidRPr="009378CC">
        <w:rPr>
          <w:rFonts w:eastAsia="Calibri" w:hint="cs"/>
          <w:rtl/>
        </w:rPr>
        <w:t>עובדת במרכז חוסן בתפקיד רכזת צח"י, אשר פועל</w:t>
      </w:r>
      <w:r w:rsidRPr="009378CC">
        <w:rPr>
          <w:rFonts w:eastAsia="Calibri" w:hint="eastAsia"/>
          <w:rtl/>
        </w:rPr>
        <w:t>ת</w:t>
      </w:r>
      <w:r w:rsidRPr="009378CC">
        <w:rPr>
          <w:rFonts w:eastAsia="Calibri" w:hint="cs"/>
          <w:rtl/>
        </w:rPr>
        <w:t xml:space="preserve"> בשיתוף</w:t>
      </w:r>
      <w:r w:rsidRPr="009378CC">
        <w:rPr>
          <w:rFonts w:eastAsia="Calibri"/>
          <w:rtl/>
        </w:rPr>
        <w:t xml:space="preserve"> עם האגף לשירותים חברתיים, אגף הביטחון והנהגות היישובים.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lastRenderedPageBreak/>
        <w:t xml:space="preserve">נמצא כי </w:t>
      </w:r>
      <w:r w:rsidRPr="009378CC">
        <w:rPr>
          <w:rFonts w:eastAsia="Calibri" w:hint="eastAsia"/>
          <w:b/>
          <w:bCs/>
          <w:rtl/>
        </w:rPr>
        <w:t>המועצה</w:t>
      </w:r>
      <w:r w:rsidRPr="009378CC">
        <w:rPr>
          <w:rFonts w:eastAsia="Calibri" w:hint="cs"/>
          <w:b/>
          <w:bCs/>
          <w:rtl/>
        </w:rPr>
        <w:t xml:space="preserve"> האזורית אשכול</w:t>
      </w:r>
      <w:r w:rsidRPr="009378CC">
        <w:rPr>
          <w:rFonts w:eastAsia="Calibri"/>
          <w:b/>
          <w:bCs/>
          <w:rtl/>
        </w:rPr>
        <w:t xml:space="preserve"> לא קיימה הכשרות לכוח </w:t>
      </w:r>
      <w:r w:rsidRPr="009378CC">
        <w:rPr>
          <w:rFonts w:eastAsia="Calibri" w:hint="cs"/>
          <w:b/>
          <w:bCs/>
          <w:rtl/>
        </w:rPr>
        <w:t>ה</w:t>
      </w:r>
      <w:r w:rsidRPr="009378CC">
        <w:rPr>
          <w:rFonts w:eastAsia="Calibri"/>
          <w:b/>
          <w:bCs/>
          <w:rtl/>
        </w:rPr>
        <w:t>אדם המיועד לטפל בשעת חירום בהליך הפינוי ובמפונים.</w:t>
      </w:r>
      <w:r w:rsidRPr="009378CC">
        <w:rPr>
          <w:rFonts w:eastAsia="Calibri" w:hint="cs"/>
          <w:b/>
          <w:bCs/>
          <w:rtl/>
        </w:rPr>
        <w:t xml:space="preserve"> עם זאת, המועצה </w:t>
      </w:r>
      <w:r w:rsidRPr="009378CC">
        <w:rPr>
          <w:rFonts w:eastAsia="Calibri" w:hint="eastAsia"/>
          <w:b/>
          <w:bCs/>
          <w:rtl/>
        </w:rPr>
        <w:t>מסרה</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cs"/>
          <w:b/>
          <w:bCs/>
          <w:rtl/>
        </w:rPr>
        <w:t xml:space="preserve">הייתה </w:t>
      </w:r>
      <w:r w:rsidRPr="009378CC">
        <w:rPr>
          <w:rFonts w:eastAsia="Calibri"/>
          <w:b/>
          <w:bCs/>
          <w:rtl/>
        </w:rPr>
        <w:t xml:space="preserve">מתורגלת מסבבי </w:t>
      </w:r>
      <w:r w:rsidRPr="009378CC">
        <w:rPr>
          <w:rFonts w:eastAsia="Calibri" w:hint="cs"/>
          <w:b/>
          <w:bCs/>
          <w:rtl/>
        </w:rPr>
        <w:t>ה</w:t>
      </w:r>
      <w:r w:rsidRPr="009378CC">
        <w:rPr>
          <w:rFonts w:eastAsia="Calibri"/>
          <w:b/>
          <w:bCs/>
          <w:rtl/>
        </w:rPr>
        <w:t xml:space="preserve">לחימה </w:t>
      </w:r>
      <w:r w:rsidRPr="009378CC">
        <w:rPr>
          <w:rFonts w:eastAsia="Calibri" w:hint="cs"/>
          <w:b/>
          <w:bCs/>
          <w:rtl/>
        </w:rPr>
        <w:t>ה</w:t>
      </w:r>
      <w:r w:rsidRPr="009378CC">
        <w:rPr>
          <w:rFonts w:eastAsia="Calibri"/>
          <w:b/>
          <w:bCs/>
          <w:rtl/>
        </w:rPr>
        <w:t>קודמים</w:t>
      </w:r>
      <w:r w:rsidRPr="009378CC">
        <w:rPr>
          <w:rFonts w:eastAsia="Calibri" w:hint="cs"/>
          <w:b/>
          <w:bCs/>
          <w:rtl/>
        </w:rPr>
        <w:t>,</w:t>
      </w:r>
      <w:r w:rsidRPr="009378CC">
        <w:rPr>
          <w:rFonts w:eastAsia="Calibri"/>
          <w:b/>
          <w:bCs/>
          <w:rtl/>
        </w:rPr>
        <w:t xml:space="preserve"> </w:t>
      </w:r>
      <w:r w:rsidRPr="009378CC">
        <w:rPr>
          <w:rFonts w:eastAsia="Calibri" w:hint="cs"/>
          <w:b/>
          <w:bCs/>
          <w:rtl/>
        </w:rPr>
        <w:t xml:space="preserve">והיא ידעה </w:t>
      </w:r>
      <w:r w:rsidRPr="009378CC">
        <w:rPr>
          <w:rFonts w:eastAsia="Calibri" w:hint="eastAsia"/>
          <w:b/>
          <w:bCs/>
          <w:rtl/>
        </w:rPr>
        <w:t>אל</w:t>
      </w:r>
      <w:r w:rsidRPr="009378CC">
        <w:rPr>
          <w:rFonts w:eastAsia="Calibri"/>
          <w:b/>
          <w:bCs/>
          <w:rtl/>
        </w:rPr>
        <w:t xml:space="preserve"> </w:t>
      </w:r>
      <w:r w:rsidRPr="009378CC">
        <w:rPr>
          <w:rFonts w:eastAsia="Calibri" w:hint="eastAsia"/>
          <w:b/>
          <w:bCs/>
          <w:rtl/>
        </w:rPr>
        <w:t>מול</w:t>
      </w:r>
      <w:r w:rsidRPr="009378CC">
        <w:rPr>
          <w:rFonts w:eastAsia="Calibri"/>
          <w:b/>
          <w:bCs/>
          <w:rtl/>
        </w:rPr>
        <w:t xml:space="preserve"> מי לפעול </w:t>
      </w:r>
      <w:r w:rsidRPr="009378CC">
        <w:rPr>
          <w:rFonts w:eastAsia="Calibri" w:hint="eastAsia"/>
          <w:b/>
          <w:bCs/>
          <w:rtl/>
        </w:rPr>
        <w:t>מבין</w:t>
      </w:r>
      <w:r w:rsidRPr="009378CC">
        <w:rPr>
          <w:rFonts w:eastAsia="Calibri"/>
          <w:b/>
          <w:bCs/>
          <w:rtl/>
        </w:rPr>
        <w:t xml:space="preserve"> </w:t>
      </w:r>
      <w:r w:rsidRPr="009378CC">
        <w:rPr>
          <w:rFonts w:eastAsia="Calibri" w:hint="eastAsia"/>
          <w:b/>
          <w:bCs/>
          <w:rtl/>
        </w:rPr>
        <w:t>גורמי</w:t>
      </w:r>
      <w:r w:rsidRPr="009378CC">
        <w:rPr>
          <w:rFonts w:eastAsia="Calibri"/>
          <w:b/>
          <w:bCs/>
          <w:rtl/>
        </w:rPr>
        <w:t xml:space="preserve"> </w:t>
      </w:r>
      <w:r w:rsidRPr="009378CC">
        <w:rPr>
          <w:rFonts w:eastAsia="Calibri" w:hint="eastAsia"/>
          <w:b/>
          <w:bCs/>
          <w:rtl/>
        </w:rPr>
        <w:t>השלטון</w:t>
      </w:r>
      <w:r w:rsidRPr="009378CC">
        <w:rPr>
          <w:rFonts w:eastAsia="Calibri"/>
          <w:b/>
          <w:bCs/>
          <w:rtl/>
        </w:rPr>
        <w:t xml:space="preserve"> </w:t>
      </w:r>
      <w:r w:rsidRPr="009378CC">
        <w:rPr>
          <w:rFonts w:eastAsia="Calibri" w:hint="eastAsia"/>
          <w:b/>
          <w:bCs/>
          <w:rtl/>
        </w:rPr>
        <w:t>המרכזי</w:t>
      </w:r>
      <w:r w:rsidRPr="009378CC">
        <w:rPr>
          <w:rFonts w:eastAsia="Calibri"/>
          <w:b/>
          <w:bCs/>
          <w:rtl/>
        </w:rPr>
        <w:t xml:space="preserve"> </w:t>
      </w:r>
      <w:r w:rsidRPr="009378CC">
        <w:rPr>
          <w:rFonts w:eastAsia="Calibri" w:hint="eastAsia"/>
          <w:b/>
          <w:bCs/>
          <w:rtl/>
        </w:rPr>
        <w:t>וגופי</w:t>
      </w:r>
      <w:r w:rsidRPr="009378CC">
        <w:rPr>
          <w:rFonts w:eastAsia="Calibri"/>
          <w:b/>
          <w:bCs/>
          <w:rtl/>
        </w:rPr>
        <w:t xml:space="preserve"> </w:t>
      </w:r>
      <w:r w:rsidRPr="009378CC">
        <w:rPr>
          <w:rFonts w:eastAsia="Calibri" w:hint="eastAsia"/>
          <w:b/>
          <w:bCs/>
          <w:rtl/>
        </w:rPr>
        <w:t>החירום</w:t>
      </w:r>
      <w:r w:rsidRPr="009378CC">
        <w:rPr>
          <w:rFonts w:eastAsia="Calibri"/>
          <w:b/>
          <w:bCs/>
          <w:rtl/>
        </w:rPr>
        <w:t xml:space="preserve"> </w:t>
      </w:r>
      <w:r w:rsidRPr="009378CC">
        <w:rPr>
          <w:rFonts w:eastAsia="Calibri" w:hint="eastAsia"/>
          <w:b/>
          <w:bCs/>
          <w:rtl/>
        </w:rPr>
        <w:t>בעת</w:t>
      </w:r>
      <w:r w:rsidRPr="009378CC">
        <w:rPr>
          <w:rFonts w:eastAsia="Calibri"/>
          <w:b/>
          <w:bCs/>
          <w:rtl/>
        </w:rPr>
        <w:t xml:space="preserve"> </w:t>
      </w:r>
      <w:r w:rsidRPr="009378CC">
        <w:rPr>
          <w:rFonts w:eastAsia="Calibri" w:hint="eastAsia"/>
          <w:b/>
          <w:bCs/>
          <w:rtl/>
        </w:rPr>
        <w:t>פינוי</w:t>
      </w:r>
      <w:bookmarkStart w:id="49" w:name="_Hlk169771431"/>
      <w:r w:rsidRPr="009378CC">
        <w:rPr>
          <w:rFonts w:eastAsia="Calibri"/>
          <w:b/>
          <w:bCs/>
          <w:rtl/>
        </w:rPr>
        <w:t>.</w:t>
      </w:r>
      <w:bookmarkEnd w:id="49"/>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המועצה האזורית חוף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במועצה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hint="cs"/>
          <w:rtl/>
        </w:rPr>
        <w:t xml:space="preserve"> מונו </w:t>
      </w:r>
      <w:bookmarkStart w:id="50" w:name="_Hlk173831655"/>
      <w:r w:rsidRPr="009378CC">
        <w:rPr>
          <w:rFonts w:eastAsia="Calibri" w:hint="cs"/>
          <w:rtl/>
        </w:rPr>
        <w:t>מנהלת מחלקת תרבות ואירועים בעת שגרה ומנהל מרכז החוסן בעת שגרה לאחראים למערך פינוי התושבים אל מחוץ לתחומי המועצה בעיתות לחימה</w:t>
      </w:r>
      <w:bookmarkEnd w:id="50"/>
      <w:r w:rsidRPr="009378CC">
        <w:rPr>
          <w:rFonts w:eastAsia="Calibri" w:hint="cs"/>
          <w:rtl/>
        </w:rPr>
        <w:t xml:space="preserve">, וזאת במקביל לתפקידם בעת שגרה, שאותו הם ממשיכים למלא בשעת חירום. תפקיד זה כולל, בין היתר, </w:t>
      </w:r>
      <w:r w:rsidR="006E06D8" w:rsidRPr="009378CC">
        <w:rPr>
          <w:rFonts w:eastAsia="Calibri" w:hint="cs"/>
          <w:rtl/>
        </w:rPr>
        <w:t>סנכרון</w:t>
      </w:r>
      <w:r w:rsidRPr="009378CC">
        <w:rPr>
          <w:rFonts w:eastAsia="Calibri" w:hint="cs"/>
          <w:rtl/>
        </w:rPr>
        <w:t xml:space="preserve"> בין המערכות השונות הנוגעות לפינוי התושבים, ביצוע הפינוי ומתן מענה לתושבים המפונים. כמו כן, מכלול אוכלוסייה של המועצה, שבראשו עומדת מנהלת האגף לשירותים חברתיים במועצה, אחראי בשעת חירום, בין היתר, למתן מענה טיפולי לתושבי המועצה ולהעברת מידע מהמועצה לתושבים ובקשות מהתושבים למועצה באמצעות צוותי הצח"י.</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רשימה עדכנית של תושבי כל יישוב נמצאת במזכירות היישובים, ובמקרה הצורך הנהגות היישובים מנהלות רישום היכן שוהה כל אחד מהתושבים. בשעת חירום נדרש נציג יישובי להגיע לכל אחד מאתרי הפינוי, לשמש כוח חלוץ לצורך ארגון קליטת התושבים באתר, לשמש אחראי יישובי באותו אתר פינוי ולפעול כגורם מקשר עם המועצה, שבין היתר ימסור למועצה מידע בזמן אמת על עזיבת משפחות. צוותי צח"י משמשים גורם מתווך בין גורמים שונים במועצה האחראים לתחום החירום ובין תושבי היישובים.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 xml:space="preserve">היערכות המועצה האזורית חוף אשקלון </w:t>
      </w:r>
      <w:r w:rsidRPr="009378CC">
        <w:rPr>
          <w:rFonts w:eastAsia="Calibri" w:hint="eastAsia"/>
          <w:b/>
          <w:bCs/>
          <w:rtl/>
        </w:rPr>
        <w:t>לפינוי</w:t>
      </w:r>
      <w:r w:rsidRPr="009378CC">
        <w:rPr>
          <w:rFonts w:eastAsia="Calibri"/>
          <w:b/>
          <w:bCs/>
          <w:rtl/>
        </w:rPr>
        <w:t xml:space="preserve"> התושבים </w:t>
      </w:r>
      <w:r w:rsidRPr="009378CC">
        <w:rPr>
          <w:rFonts w:eastAsia="Calibri" w:hint="cs"/>
          <w:b/>
          <w:bCs/>
          <w:rtl/>
        </w:rPr>
        <w:t xml:space="preserve">כללה ייעוד </w:t>
      </w:r>
      <w:r w:rsidRPr="009378CC">
        <w:rPr>
          <w:rFonts w:eastAsia="Calibri" w:hint="eastAsia"/>
          <w:b/>
          <w:bCs/>
          <w:rtl/>
        </w:rPr>
        <w:t>שני</w:t>
      </w:r>
      <w:r w:rsidRPr="009378CC">
        <w:rPr>
          <w:rFonts w:eastAsia="Calibri"/>
          <w:b/>
          <w:bCs/>
          <w:rtl/>
        </w:rPr>
        <w:t xml:space="preserve"> </w:t>
      </w:r>
      <w:r w:rsidRPr="009378CC">
        <w:rPr>
          <w:rFonts w:eastAsia="Calibri" w:hint="eastAsia"/>
          <w:b/>
          <w:bCs/>
          <w:rtl/>
        </w:rPr>
        <w:t>בעלי</w:t>
      </w:r>
      <w:r w:rsidRPr="009378CC">
        <w:rPr>
          <w:rFonts w:eastAsia="Calibri"/>
          <w:b/>
          <w:bCs/>
          <w:rtl/>
        </w:rPr>
        <w:t xml:space="preserve"> </w:t>
      </w:r>
      <w:r w:rsidRPr="009378CC">
        <w:rPr>
          <w:rFonts w:eastAsia="Calibri" w:hint="eastAsia"/>
          <w:b/>
          <w:bCs/>
          <w:rtl/>
        </w:rPr>
        <w:t>תפקידים</w:t>
      </w:r>
      <w:r w:rsidRPr="009378CC">
        <w:rPr>
          <w:rFonts w:eastAsia="Calibri" w:hint="cs"/>
          <w:b/>
          <w:bCs/>
          <w:rtl/>
        </w:rPr>
        <w:t xml:space="preserve"> מטעמה האחראים לפינוי התושבים והסתייעות</w:t>
      </w:r>
      <w:r w:rsidRPr="009378CC">
        <w:rPr>
          <w:rFonts w:eastAsia="Calibri"/>
          <w:b/>
          <w:bCs/>
          <w:rtl/>
        </w:rPr>
        <w:t xml:space="preserve"> רבה </w:t>
      </w:r>
      <w:r w:rsidRPr="009378CC">
        <w:rPr>
          <w:rFonts w:eastAsia="Calibri" w:hint="cs"/>
          <w:b/>
          <w:bCs/>
          <w:rtl/>
        </w:rPr>
        <w:t>גם ב</w:t>
      </w:r>
      <w:r w:rsidRPr="009378CC">
        <w:rPr>
          <w:rFonts w:eastAsia="Calibri"/>
          <w:b/>
          <w:bCs/>
          <w:rtl/>
        </w:rPr>
        <w:t xml:space="preserve">חברי </w:t>
      </w:r>
      <w:r w:rsidRPr="009378CC">
        <w:rPr>
          <w:rFonts w:eastAsia="Calibri" w:hint="eastAsia"/>
          <w:b/>
          <w:bCs/>
          <w:rtl/>
        </w:rPr>
        <w:t>צח</w:t>
      </w:r>
      <w:r w:rsidRPr="009378CC">
        <w:rPr>
          <w:rFonts w:eastAsia="Calibri"/>
          <w:b/>
          <w:bCs/>
          <w:rtl/>
        </w:rPr>
        <w:t>"י.</w:t>
      </w:r>
    </w:p>
    <w:p w:rsidR="009378CC" w:rsidRPr="009378CC" w:rsidRDefault="009378CC" w:rsidP="009378CC">
      <w:pPr>
        <w:spacing w:line="269" w:lineRule="auto"/>
        <w:rPr>
          <w:rFonts w:eastAsia="Calibri"/>
          <w:rtl/>
        </w:rPr>
      </w:pPr>
    </w:p>
    <w:p w:rsidR="009378CC" w:rsidRPr="009378CC" w:rsidRDefault="009378CC" w:rsidP="009378CC">
      <w:pPr>
        <w:spacing w:line="269" w:lineRule="auto"/>
        <w:jc w:val="center"/>
        <w:rPr>
          <w:rFonts w:ascii="Arial" w:eastAsia="Calibri" w:hAnsi="Arial" w:cs="Arial"/>
          <w:sz w:val="36"/>
          <w:rtl/>
        </w:rPr>
      </w:pPr>
      <w:r w:rsidRPr="009378CC">
        <w:rPr>
          <w:rFonts w:ascii="Segoe UI Symbol" w:eastAsia="Calibri" w:hAnsi="Segoe UI Symbol" w:cs="Segoe UI Symbol" w:hint="cs"/>
          <w:sz w:val="36"/>
          <w:rtl/>
        </w:rPr>
        <w:t>✰</w:t>
      </w:r>
    </w:p>
    <w:p w:rsidR="009378CC" w:rsidRPr="009378CC" w:rsidRDefault="009378CC" w:rsidP="009378CC">
      <w:pPr>
        <w:spacing w:line="269" w:lineRule="auto"/>
        <w:rPr>
          <w:rFonts w:eastAsia="Calibri"/>
          <w:b/>
          <w:bCs/>
          <w:rtl/>
        </w:rPr>
      </w:pPr>
      <w:bookmarkStart w:id="51" w:name="_Hlk168910821"/>
    </w:p>
    <w:p w:rsidR="009378CC" w:rsidRPr="009378CC" w:rsidRDefault="009378CC" w:rsidP="009378CC">
      <w:pPr>
        <w:spacing w:line="269" w:lineRule="auto"/>
        <w:rPr>
          <w:rFonts w:eastAsia="Calibri"/>
          <w:b/>
          <w:bCs/>
          <w:rtl/>
        </w:rPr>
      </w:pPr>
      <w:r w:rsidRPr="009378CC">
        <w:rPr>
          <w:rFonts w:eastAsia="Calibri" w:hint="cs"/>
          <w:b/>
          <w:bCs/>
          <w:rtl/>
        </w:rPr>
        <w:t xml:space="preserve">מהממצאים עולה כי </w:t>
      </w:r>
      <w:bookmarkStart w:id="52" w:name="_Hlk179713092"/>
      <w:r w:rsidRPr="009378CC">
        <w:rPr>
          <w:rFonts w:eastAsia="Calibri" w:hint="cs"/>
          <w:b/>
          <w:bCs/>
          <w:rtl/>
        </w:rPr>
        <w:t>עיריית אופקים לא קבעה מראש את הגורמים האחראים לפינוי</w:t>
      </w:r>
      <w:r w:rsidRPr="009378CC">
        <w:rPr>
          <w:rFonts w:eastAsia="Calibri"/>
          <w:b/>
          <w:bCs/>
          <w:rtl/>
        </w:rPr>
        <w:t xml:space="preserve"> </w:t>
      </w:r>
      <w:r w:rsidRPr="009378CC">
        <w:rPr>
          <w:rFonts w:eastAsia="Calibri" w:hint="eastAsia"/>
          <w:b/>
          <w:bCs/>
          <w:rtl/>
        </w:rPr>
        <w:t>ב</w:t>
      </w:r>
      <w:r w:rsidRPr="009378CC">
        <w:rPr>
          <w:rFonts w:eastAsia="Calibri" w:hint="cs"/>
          <w:b/>
          <w:bCs/>
          <w:rtl/>
        </w:rPr>
        <w:t xml:space="preserve">מצב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ו</w:t>
      </w:r>
      <w:r w:rsidRPr="009378CC">
        <w:rPr>
          <w:rFonts w:eastAsia="Calibri"/>
          <w:b/>
          <w:bCs/>
          <w:rtl/>
        </w:rPr>
        <w:t xml:space="preserve">לא נקבעו </w:t>
      </w:r>
      <w:r w:rsidRPr="009378CC">
        <w:rPr>
          <w:rFonts w:eastAsia="Calibri" w:hint="cs"/>
          <w:b/>
          <w:bCs/>
          <w:rtl/>
        </w:rPr>
        <w:t xml:space="preserve">אנשי קשר עם </w:t>
      </w:r>
      <w:r w:rsidRPr="009378CC">
        <w:rPr>
          <w:rFonts w:eastAsia="Calibri"/>
          <w:b/>
          <w:bCs/>
          <w:rtl/>
        </w:rPr>
        <w:t>הגורמים מטעם השלטון המרכזי שיפעלו מולה בהליך הפינוי</w:t>
      </w:r>
      <w:r w:rsidRPr="009378CC">
        <w:rPr>
          <w:rFonts w:eastAsia="Calibri" w:hint="cs"/>
          <w:b/>
          <w:bCs/>
          <w:rtl/>
        </w:rPr>
        <w:t xml:space="preserve"> </w:t>
      </w:r>
      <w:r w:rsidRPr="009378CC">
        <w:rPr>
          <w:rFonts w:eastAsia="Calibri" w:hint="eastAsia"/>
          <w:b/>
          <w:bCs/>
          <w:rtl/>
        </w:rPr>
        <w:t>כנדרש</w:t>
      </w:r>
      <w:r w:rsidRPr="009378CC">
        <w:rPr>
          <w:rFonts w:eastAsia="Calibri"/>
          <w:b/>
          <w:bCs/>
          <w:rtl/>
        </w:rPr>
        <w:t xml:space="preserve"> </w:t>
      </w:r>
      <w:r w:rsidRPr="009378CC">
        <w:rPr>
          <w:rFonts w:eastAsia="Calibri" w:hint="eastAsia"/>
          <w:b/>
          <w:bCs/>
          <w:rtl/>
        </w:rPr>
        <w:t>בתיק</w:t>
      </w:r>
      <w:r w:rsidRPr="009378CC">
        <w:rPr>
          <w:rFonts w:eastAsia="Calibri"/>
          <w:b/>
          <w:bCs/>
          <w:rtl/>
        </w:rPr>
        <w:t xml:space="preserve"> </w:t>
      </w:r>
      <w:r w:rsidRPr="009378CC">
        <w:rPr>
          <w:rFonts w:eastAsia="Calibri" w:hint="eastAsia"/>
          <w:b/>
          <w:bCs/>
          <w:rtl/>
        </w:rPr>
        <w:t>האב</w:t>
      </w:r>
      <w:r w:rsidRPr="009378CC">
        <w:rPr>
          <w:rFonts w:eastAsia="Calibri" w:hint="cs"/>
          <w:b/>
          <w:bCs/>
          <w:rtl/>
        </w:rPr>
        <w:t xml:space="preserve">; בתוכניותיהן </w:t>
      </w:r>
      <w:r w:rsidRPr="009378CC">
        <w:rPr>
          <w:rFonts w:eastAsia="Calibri" w:hint="eastAsia"/>
          <w:b/>
          <w:bCs/>
          <w:rtl/>
        </w:rPr>
        <w:t>ל</w:t>
      </w:r>
      <w:r w:rsidRPr="009378CC">
        <w:rPr>
          <w:rFonts w:eastAsia="Calibri" w:hint="cs"/>
          <w:b/>
          <w:bCs/>
          <w:rtl/>
        </w:rPr>
        <w:t xml:space="preserve">שעת </w:t>
      </w:r>
      <w:r w:rsidRPr="009378CC">
        <w:rPr>
          <w:rFonts w:eastAsia="Calibri" w:hint="eastAsia"/>
          <w:b/>
          <w:bCs/>
          <w:rtl/>
        </w:rPr>
        <w:t>חירום</w:t>
      </w:r>
      <w:r w:rsidRPr="009378CC">
        <w:rPr>
          <w:rFonts w:eastAsia="Calibri" w:hint="cs"/>
          <w:b/>
          <w:bCs/>
          <w:rtl/>
        </w:rPr>
        <w:t xml:space="preserve"> של עיריות אשקלון ושדרות לא צוינו אנשי הקשר עם הגורמים מטעם השלטון המרכזי שיפעלו מולם בעת תהליך הפינוי וליווי המפונים ולשמירת הקשר עימם; עיריית אופקים והמועצה האזורית אשכול לא קיימו הכשרות לכוח אדם ייעודי לטיפול בהליך הפינוי ולליווי המפונים כנדרש בתיק האב. </w:t>
      </w:r>
      <w:r w:rsidRPr="009378CC">
        <w:rPr>
          <w:rFonts w:eastAsia="Calibri"/>
          <w:b/>
          <w:bCs/>
          <w:rtl/>
        </w:rPr>
        <w:t>עם זאת</w:t>
      </w:r>
      <w:r w:rsidRPr="009378CC">
        <w:rPr>
          <w:rFonts w:eastAsia="Calibri" w:hint="cs"/>
          <w:b/>
          <w:bCs/>
          <w:rtl/>
        </w:rPr>
        <w:t>,</w:t>
      </w:r>
      <w:r w:rsidRPr="009378CC">
        <w:rPr>
          <w:rFonts w:eastAsia="Calibri"/>
          <w:b/>
          <w:bCs/>
          <w:rtl/>
        </w:rPr>
        <w:t xml:space="preserve"> במועצה האזורית אשכול </w:t>
      </w:r>
      <w:r w:rsidRPr="009378CC">
        <w:rPr>
          <w:rFonts w:eastAsia="Calibri" w:hint="eastAsia"/>
          <w:b/>
          <w:bCs/>
          <w:rtl/>
        </w:rPr>
        <w:t>כוח</w:t>
      </w:r>
      <w:r w:rsidRPr="009378CC">
        <w:rPr>
          <w:rFonts w:eastAsia="Calibri"/>
          <w:b/>
          <w:bCs/>
          <w:rtl/>
        </w:rPr>
        <w:t xml:space="preserve"> האדם עסק בפינוי </w:t>
      </w:r>
      <w:r w:rsidRPr="009378CC">
        <w:rPr>
          <w:rFonts w:eastAsia="Calibri" w:hint="eastAsia"/>
          <w:b/>
          <w:bCs/>
          <w:rtl/>
        </w:rPr>
        <w:t>בסבבי</w:t>
      </w:r>
      <w:r w:rsidRPr="009378CC">
        <w:rPr>
          <w:rFonts w:eastAsia="Calibri"/>
          <w:b/>
          <w:bCs/>
          <w:rtl/>
        </w:rPr>
        <w:t xml:space="preserve"> </w:t>
      </w:r>
      <w:r w:rsidRPr="009378CC">
        <w:rPr>
          <w:rFonts w:eastAsia="Calibri" w:hint="eastAsia"/>
          <w:b/>
          <w:bCs/>
          <w:rtl/>
        </w:rPr>
        <w:t>לחימה</w:t>
      </w:r>
      <w:r w:rsidRPr="009378CC">
        <w:rPr>
          <w:rFonts w:eastAsia="Calibri"/>
          <w:b/>
          <w:bCs/>
          <w:rtl/>
        </w:rPr>
        <w:t xml:space="preserve"> </w:t>
      </w:r>
      <w:r w:rsidRPr="009378CC">
        <w:rPr>
          <w:rFonts w:eastAsia="Calibri" w:hint="eastAsia"/>
          <w:b/>
          <w:bCs/>
          <w:rtl/>
        </w:rPr>
        <w:t>קודמים</w:t>
      </w:r>
      <w:r w:rsidRPr="009378CC">
        <w:rPr>
          <w:rFonts w:eastAsia="Calibri" w:hint="cs"/>
          <w:b/>
          <w:bCs/>
          <w:rtl/>
        </w:rPr>
        <w:t>,</w:t>
      </w:r>
      <w:r w:rsidRPr="009378CC">
        <w:rPr>
          <w:rFonts w:eastAsia="Calibri"/>
          <w:b/>
          <w:bCs/>
          <w:rtl/>
        </w:rPr>
        <w:t xml:space="preserve"> וכך היה מתורגל מכורח </w:t>
      </w:r>
      <w:r w:rsidRPr="009378CC">
        <w:rPr>
          <w:rFonts w:eastAsia="Calibri" w:hint="eastAsia"/>
          <w:b/>
          <w:bCs/>
          <w:rtl/>
        </w:rPr>
        <w:t>הנסיבות</w:t>
      </w:r>
      <w:r w:rsidRPr="009378CC">
        <w:rPr>
          <w:rFonts w:eastAsia="Calibri"/>
          <w:b/>
          <w:bCs/>
          <w:rtl/>
        </w:rPr>
        <w:t>.</w:t>
      </w:r>
      <w:r w:rsidRPr="009378CC">
        <w:rPr>
          <w:rFonts w:eastAsia="Calibri" w:hint="cs"/>
          <w:b/>
          <w:bCs/>
          <w:rtl/>
        </w:rPr>
        <w:t xml:space="preserve"> </w:t>
      </w:r>
      <w:r w:rsidRPr="009378CC">
        <w:rPr>
          <w:rFonts w:eastAsia="Calibri" w:hint="eastAsia"/>
          <w:b/>
          <w:bCs/>
          <w:rtl/>
        </w:rPr>
        <w:t>כוח</w:t>
      </w:r>
      <w:r w:rsidRPr="009378CC">
        <w:rPr>
          <w:rFonts w:eastAsia="Calibri"/>
          <w:b/>
          <w:bCs/>
          <w:rtl/>
        </w:rPr>
        <w:t xml:space="preserve"> האדם הייעודי </w:t>
      </w:r>
      <w:r w:rsidRPr="009378CC">
        <w:rPr>
          <w:rFonts w:eastAsia="Calibri" w:hint="cs"/>
          <w:b/>
          <w:bCs/>
          <w:rtl/>
        </w:rPr>
        <w:t xml:space="preserve">לפינוי </w:t>
      </w:r>
      <w:r w:rsidRPr="009378CC">
        <w:rPr>
          <w:rFonts w:eastAsia="Calibri"/>
          <w:b/>
          <w:bCs/>
          <w:rtl/>
        </w:rPr>
        <w:t>במועצ</w:t>
      </w:r>
      <w:r w:rsidRPr="009378CC">
        <w:rPr>
          <w:rFonts w:eastAsia="Calibri" w:hint="eastAsia"/>
          <w:b/>
          <w:bCs/>
          <w:rtl/>
        </w:rPr>
        <w:t>ה</w:t>
      </w:r>
      <w:r w:rsidRPr="009378CC">
        <w:rPr>
          <w:rFonts w:eastAsia="Calibri"/>
          <w:b/>
          <w:bCs/>
          <w:rtl/>
        </w:rPr>
        <w:t xml:space="preserve"> האזורית חוף אשקלון </w:t>
      </w:r>
      <w:r w:rsidRPr="009378CC">
        <w:rPr>
          <w:rFonts w:eastAsia="Calibri" w:hint="cs"/>
          <w:b/>
          <w:bCs/>
          <w:rtl/>
        </w:rPr>
        <w:t>כלל בעלי תפקידים מטעמה האחראים לפינוי, תוך הסתייעות</w:t>
      </w:r>
      <w:r w:rsidRPr="009378CC">
        <w:rPr>
          <w:rFonts w:eastAsia="Calibri"/>
          <w:b/>
          <w:bCs/>
          <w:rtl/>
        </w:rPr>
        <w:t xml:space="preserve"> </w:t>
      </w:r>
      <w:r w:rsidRPr="009378CC">
        <w:rPr>
          <w:rFonts w:eastAsia="Calibri" w:hint="eastAsia"/>
          <w:b/>
          <w:bCs/>
          <w:rtl/>
        </w:rPr>
        <w:t>רבה</w:t>
      </w:r>
      <w:r w:rsidRPr="009378CC">
        <w:rPr>
          <w:rFonts w:eastAsia="Calibri"/>
          <w:b/>
          <w:bCs/>
          <w:rtl/>
        </w:rPr>
        <w:t xml:space="preserve"> </w:t>
      </w:r>
      <w:r w:rsidRPr="009378CC">
        <w:rPr>
          <w:rFonts w:eastAsia="Calibri" w:hint="cs"/>
          <w:b/>
          <w:bCs/>
          <w:rtl/>
        </w:rPr>
        <w:t xml:space="preserve">גם בחברי </w:t>
      </w:r>
      <w:r w:rsidRPr="009378CC">
        <w:rPr>
          <w:rFonts w:eastAsia="Calibri" w:hint="eastAsia"/>
          <w:b/>
          <w:bCs/>
          <w:rtl/>
        </w:rPr>
        <w:t>צח</w:t>
      </w:r>
      <w:r w:rsidRPr="009378CC">
        <w:rPr>
          <w:rFonts w:eastAsia="Calibri"/>
          <w:b/>
          <w:bCs/>
          <w:rtl/>
        </w:rPr>
        <w:t>"</w:t>
      </w:r>
      <w:r w:rsidRPr="009378CC">
        <w:rPr>
          <w:rFonts w:eastAsia="Calibri" w:hint="cs"/>
          <w:b/>
          <w:bCs/>
          <w:rtl/>
        </w:rPr>
        <w:t>י.</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לצורך</w:t>
      </w:r>
      <w:r w:rsidRPr="009378CC">
        <w:rPr>
          <w:rFonts w:eastAsia="Calibri"/>
          <w:b/>
          <w:bCs/>
          <w:rtl/>
        </w:rPr>
        <w:t xml:space="preserve"> פינוי יעיל ומלא ב</w:t>
      </w:r>
      <w:r w:rsidRPr="009378CC">
        <w:rPr>
          <w:rFonts w:eastAsia="Calibri" w:hint="cs"/>
          <w:b/>
          <w:bCs/>
          <w:rtl/>
        </w:rPr>
        <w:t>ש</w:t>
      </w:r>
      <w:r w:rsidRPr="009378CC">
        <w:rPr>
          <w:rFonts w:eastAsia="Calibri"/>
          <w:b/>
          <w:bCs/>
          <w:rtl/>
        </w:rPr>
        <w:t xml:space="preserve">עת חירום, על הרשויות לקבוע מראש את הגורמים האחראים </w:t>
      </w:r>
      <w:r w:rsidRPr="009378CC">
        <w:rPr>
          <w:rFonts w:eastAsia="Calibri" w:hint="eastAsia"/>
          <w:b/>
          <w:bCs/>
          <w:rtl/>
        </w:rPr>
        <w:t>לפינוי</w:t>
      </w:r>
      <w:r w:rsidRPr="009378CC">
        <w:rPr>
          <w:rFonts w:eastAsia="Calibri"/>
          <w:b/>
          <w:bCs/>
          <w:rtl/>
        </w:rPr>
        <w:t xml:space="preserve"> ו</w:t>
      </w:r>
      <w:r w:rsidRPr="009378CC">
        <w:rPr>
          <w:rFonts w:eastAsia="Calibri" w:hint="cs"/>
          <w:b/>
          <w:bCs/>
          <w:rtl/>
        </w:rPr>
        <w:t xml:space="preserve">לליווי </w:t>
      </w:r>
      <w:r w:rsidRPr="009378CC">
        <w:rPr>
          <w:rFonts w:eastAsia="Calibri" w:hint="eastAsia"/>
          <w:b/>
          <w:bCs/>
          <w:rtl/>
        </w:rPr>
        <w:t>התושבים</w:t>
      </w:r>
      <w:r w:rsidRPr="009378CC">
        <w:rPr>
          <w:rFonts w:eastAsia="Calibri"/>
          <w:b/>
          <w:bCs/>
          <w:rtl/>
        </w:rPr>
        <w:t xml:space="preserve"> </w:t>
      </w:r>
      <w:r w:rsidRPr="009378CC">
        <w:rPr>
          <w:rFonts w:eastAsia="Calibri" w:hint="cs"/>
          <w:b/>
          <w:bCs/>
          <w:rtl/>
        </w:rPr>
        <w:t>ל</w:t>
      </w:r>
      <w:r w:rsidRPr="009378CC">
        <w:rPr>
          <w:rFonts w:eastAsia="Calibri" w:hint="eastAsia"/>
          <w:b/>
          <w:bCs/>
          <w:rtl/>
        </w:rPr>
        <w:t>א</w:t>
      </w:r>
      <w:r w:rsidRPr="009378CC">
        <w:rPr>
          <w:rFonts w:eastAsia="Calibri"/>
          <w:b/>
          <w:bCs/>
          <w:rtl/>
        </w:rPr>
        <w:t>תרי</w:t>
      </w:r>
      <w:r w:rsidRPr="009378CC">
        <w:rPr>
          <w:rFonts w:eastAsia="Calibri" w:hint="cs"/>
          <w:b/>
          <w:bCs/>
          <w:rtl/>
        </w:rPr>
        <w:t xml:space="preserve"> הקליטה</w:t>
      </w:r>
      <w:r w:rsidRPr="009378CC">
        <w:rPr>
          <w:rFonts w:eastAsia="Calibri"/>
          <w:b/>
          <w:bCs/>
          <w:rtl/>
        </w:rPr>
        <w:t xml:space="preserve"> </w:t>
      </w:r>
      <w:r w:rsidRPr="009378CC">
        <w:rPr>
          <w:rFonts w:eastAsia="Calibri" w:hint="cs"/>
          <w:b/>
          <w:bCs/>
          <w:rtl/>
        </w:rPr>
        <w:t>ש</w:t>
      </w:r>
      <w:r w:rsidRPr="009378CC">
        <w:rPr>
          <w:rFonts w:eastAsia="Calibri" w:hint="eastAsia"/>
          <w:b/>
          <w:bCs/>
          <w:rtl/>
        </w:rPr>
        <w:t>אליהם</w:t>
      </w:r>
      <w:r w:rsidRPr="009378CC">
        <w:rPr>
          <w:rFonts w:eastAsia="Calibri"/>
          <w:b/>
          <w:bCs/>
          <w:rtl/>
        </w:rPr>
        <w:t xml:space="preserve"> </w:t>
      </w:r>
      <w:r w:rsidRPr="009378CC">
        <w:rPr>
          <w:rFonts w:eastAsia="Calibri" w:hint="eastAsia"/>
          <w:b/>
          <w:bCs/>
          <w:rtl/>
        </w:rPr>
        <w:t>פונו</w:t>
      </w:r>
      <w:r w:rsidRPr="009378CC">
        <w:rPr>
          <w:rFonts w:eastAsia="Calibri"/>
          <w:b/>
          <w:bCs/>
          <w:rtl/>
        </w:rPr>
        <w:t xml:space="preserve"> </w:t>
      </w:r>
      <w:r w:rsidRPr="009378CC">
        <w:rPr>
          <w:rFonts w:eastAsia="Calibri" w:hint="eastAsia"/>
          <w:b/>
          <w:bCs/>
          <w:rtl/>
        </w:rPr>
        <w:t>ולהכש</w:t>
      </w:r>
      <w:r w:rsidRPr="009378CC">
        <w:rPr>
          <w:rFonts w:eastAsia="Calibri" w:hint="cs"/>
          <w:b/>
          <w:bCs/>
          <w:rtl/>
        </w:rPr>
        <w:t>י</w:t>
      </w:r>
      <w:r w:rsidRPr="009378CC">
        <w:rPr>
          <w:rFonts w:eastAsia="Calibri" w:hint="eastAsia"/>
          <w:b/>
          <w:bCs/>
          <w:rtl/>
        </w:rPr>
        <w:t>ר</w:t>
      </w:r>
      <w:r w:rsidRPr="009378CC">
        <w:rPr>
          <w:rFonts w:eastAsia="Calibri"/>
          <w:b/>
          <w:bCs/>
          <w:rtl/>
        </w:rPr>
        <w:t xml:space="preserve"> </w:t>
      </w:r>
      <w:r w:rsidRPr="009378CC">
        <w:rPr>
          <w:rFonts w:eastAsia="Calibri" w:hint="cs"/>
          <w:b/>
          <w:bCs/>
          <w:rtl/>
        </w:rPr>
        <w:t xml:space="preserve">את </w:t>
      </w:r>
      <w:r w:rsidRPr="009378CC">
        <w:rPr>
          <w:rFonts w:eastAsia="Calibri" w:hint="eastAsia"/>
          <w:b/>
          <w:bCs/>
          <w:rtl/>
        </w:rPr>
        <w:t>כוח</w:t>
      </w:r>
      <w:r w:rsidRPr="009378CC">
        <w:rPr>
          <w:rFonts w:eastAsia="Calibri"/>
          <w:b/>
          <w:bCs/>
          <w:rtl/>
        </w:rPr>
        <w:t xml:space="preserve"> </w:t>
      </w:r>
      <w:r w:rsidRPr="009378CC">
        <w:rPr>
          <w:rFonts w:eastAsia="Calibri" w:hint="eastAsia"/>
          <w:b/>
          <w:bCs/>
          <w:rtl/>
        </w:rPr>
        <w:t>האדם</w:t>
      </w:r>
      <w:r w:rsidRPr="009378CC">
        <w:rPr>
          <w:rFonts w:eastAsia="Calibri"/>
          <w:b/>
          <w:bCs/>
          <w:rtl/>
        </w:rPr>
        <w:t xml:space="preserve"> </w:t>
      </w:r>
      <w:r w:rsidRPr="009378CC">
        <w:rPr>
          <w:rFonts w:eastAsia="Calibri" w:hint="eastAsia"/>
          <w:b/>
          <w:bCs/>
          <w:rtl/>
        </w:rPr>
        <w:t>הייעודי</w:t>
      </w:r>
      <w:r w:rsidRPr="009378CC">
        <w:rPr>
          <w:rFonts w:eastAsia="Calibri"/>
          <w:b/>
          <w:bCs/>
          <w:rtl/>
        </w:rPr>
        <w:t xml:space="preserve"> </w:t>
      </w:r>
      <w:r w:rsidRPr="009378CC">
        <w:rPr>
          <w:rFonts w:eastAsia="Calibri" w:hint="eastAsia"/>
          <w:b/>
          <w:bCs/>
          <w:rtl/>
        </w:rPr>
        <w:t>לצורך</w:t>
      </w:r>
      <w:r w:rsidRPr="009378CC">
        <w:rPr>
          <w:rFonts w:eastAsia="Calibri"/>
          <w:b/>
          <w:bCs/>
          <w:rtl/>
        </w:rPr>
        <w:t xml:space="preserve"> </w:t>
      </w:r>
      <w:r w:rsidRPr="009378CC">
        <w:rPr>
          <w:rFonts w:eastAsia="Calibri" w:hint="eastAsia"/>
          <w:b/>
          <w:bCs/>
          <w:rtl/>
        </w:rPr>
        <w:t>טיפול</w:t>
      </w:r>
      <w:r w:rsidRPr="009378CC">
        <w:rPr>
          <w:rFonts w:eastAsia="Calibri"/>
          <w:b/>
          <w:bCs/>
          <w:rtl/>
        </w:rPr>
        <w:t xml:space="preserve"> </w:t>
      </w:r>
      <w:r w:rsidRPr="009378CC">
        <w:rPr>
          <w:rFonts w:eastAsia="Calibri" w:hint="eastAsia"/>
          <w:b/>
          <w:bCs/>
          <w:rtl/>
        </w:rPr>
        <w:t>בהליך</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w:t>
      </w:r>
      <w:r w:rsidRPr="009378CC">
        <w:rPr>
          <w:rFonts w:eastAsia="Calibri" w:hint="eastAsia"/>
          <w:b/>
          <w:bCs/>
          <w:rtl/>
        </w:rPr>
        <w:t>ובמפונים</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משרד הפנים ופקע"ר </w:t>
      </w:r>
      <w:r w:rsidRPr="009378CC">
        <w:rPr>
          <w:rFonts w:eastAsia="Calibri" w:hint="eastAsia"/>
          <w:b/>
          <w:bCs/>
          <w:rtl/>
        </w:rPr>
        <w:t>לסייע</w:t>
      </w:r>
      <w:r w:rsidRPr="009378CC">
        <w:rPr>
          <w:rFonts w:eastAsia="Calibri"/>
          <w:b/>
          <w:bCs/>
          <w:rtl/>
        </w:rPr>
        <w:t xml:space="preserve"> </w:t>
      </w:r>
      <w:r w:rsidRPr="009378CC">
        <w:rPr>
          <w:rFonts w:eastAsia="Calibri" w:hint="eastAsia"/>
          <w:b/>
          <w:bCs/>
          <w:rtl/>
        </w:rPr>
        <w:t>לרשויות</w:t>
      </w:r>
      <w:r w:rsidRPr="009378CC">
        <w:rPr>
          <w:rFonts w:eastAsia="Calibri"/>
          <w:b/>
          <w:bCs/>
          <w:rtl/>
        </w:rPr>
        <w:t xml:space="preserve"> </w:t>
      </w:r>
      <w:r w:rsidRPr="009378CC">
        <w:rPr>
          <w:rFonts w:eastAsia="Calibri" w:hint="eastAsia"/>
          <w:b/>
          <w:bCs/>
          <w:rtl/>
        </w:rPr>
        <w:t>המקומיות</w:t>
      </w:r>
      <w:r w:rsidRPr="009378CC">
        <w:rPr>
          <w:rFonts w:eastAsia="Calibri"/>
          <w:b/>
          <w:bCs/>
          <w:rtl/>
        </w:rPr>
        <w:t xml:space="preserve"> </w:t>
      </w:r>
      <w:r w:rsidRPr="009378CC">
        <w:rPr>
          <w:rFonts w:eastAsia="Calibri" w:hint="eastAsia"/>
          <w:b/>
          <w:bCs/>
          <w:rtl/>
        </w:rPr>
        <w:t>ולוודא</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עומד</w:t>
      </w:r>
      <w:r w:rsidRPr="009378CC">
        <w:rPr>
          <w:rFonts w:eastAsia="Calibri"/>
          <w:b/>
          <w:bCs/>
          <w:rtl/>
        </w:rPr>
        <w:t xml:space="preserve"> </w:t>
      </w:r>
      <w:r w:rsidRPr="009378CC">
        <w:rPr>
          <w:rFonts w:eastAsia="Calibri" w:hint="eastAsia"/>
          <w:b/>
          <w:bCs/>
          <w:rtl/>
        </w:rPr>
        <w:t>לרשותן</w:t>
      </w:r>
      <w:r w:rsidRPr="009378CC">
        <w:rPr>
          <w:rFonts w:eastAsia="Calibri"/>
          <w:b/>
          <w:bCs/>
          <w:rtl/>
        </w:rPr>
        <w:t xml:space="preserve"> </w:t>
      </w:r>
      <w:r w:rsidRPr="009378CC">
        <w:rPr>
          <w:rFonts w:eastAsia="Calibri" w:hint="eastAsia"/>
          <w:b/>
          <w:bCs/>
          <w:rtl/>
        </w:rPr>
        <w:t>מערך</w:t>
      </w:r>
      <w:r w:rsidRPr="009378CC">
        <w:rPr>
          <w:rFonts w:eastAsia="Calibri"/>
          <w:b/>
          <w:bCs/>
          <w:rtl/>
        </w:rPr>
        <w:t xml:space="preserve"> </w:t>
      </w:r>
      <w:r w:rsidRPr="009378CC">
        <w:rPr>
          <w:rFonts w:eastAsia="Calibri" w:hint="eastAsia"/>
          <w:b/>
          <w:bCs/>
          <w:rtl/>
        </w:rPr>
        <w:t>כוח</w:t>
      </w:r>
      <w:r w:rsidRPr="009378CC">
        <w:rPr>
          <w:rFonts w:eastAsia="Calibri"/>
          <w:b/>
          <w:bCs/>
          <w:rtl/>
        </w:rPr>
        <w:t xml:space="preserve"> אדם מותאם למשימת הפינוי לצד מערך </w:t>
      </w:r>
      <w:r w:rsidRPr="009378CC">
        <w:rPr>
          <w:rFonts w:eastAsia="Calibri" w:hint="eastAsia"/>
          <w:b/>
          <w:bCs/>
          <w:rtl/>
        </w:rPr>
        <w:t>הכשרה</w:t>
      </w:r>
      <w:r w:rsidRPr="009378CC">
        <w:rPr>
          <w:rFonts w:eastAsia="Calibri"/>
          <w:b/>
          <w:bCs/>
          <w:rtl/>
        </w:rPr>
        <w:t xml:space="preserve"> </w:t>
      </w:r>
      <w:r w:rsidRPr="009378CC">
        <w:rPr>
          <w:rFonts w:eastAsia="Calibri" w:hint="eastAsia"/>
          <w:b/>
          <w:bCs/>
          <w:rtl/>
        </w:rPr>
        <w:t>ותרגול</w:t>
      </w:r>
      <w:r w:rsidRPr="009378CC">
        <w:rPr>
          <w:rFonts w:eastAsia="Calibri"/>
          <w:b/>
          <w:bCs/>
          <w:rtl/>
        </w:rPr>
        <w:t xml:space="preserve"> של כוח האדם כדי להבטיח עמידתו במשימה. בתוך </w:t>
      </w:r>
      <w:r w:rsidRPr="009378CC">
        <w:rPr>
          <w:rFonts w:eastAsia="Calibri"/>
          <w:b/>
          <w:bCs/>
          <w:rtl/>
        </w:rPr>
        <w:lastRenderedPageBreak/>
        <w:t xml:space="preserve">כך </w:t>
      </w:r>
      <w:r w:rsidRPr="009378CC">
        <w:rPr>
          <w:rFonts w:eastAsia="Calibri" w:hint="eastAsia"/>
          <w:b/>
          <w:bCs/>
          <w:rtl/>
        </w:rPr>
        <w:t>מומלץ</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w:t>
      </w:r>
      <w:r w:rsidRPr="009378CC">
        <w:rPr>
          <w:rFonts w:eastAsia="Calibri" w:hint="eastAsia"/>
          <w:b/>
          <w:bCs/>
          <w:rtl/>
        </w:rPr>
        <w:t>פקע</w:t>
      </w:r>
      <w:r w:rsidRPr="009378CC">
        <w:rPr>
          <w:rFonts w:eastAsia="Calibri"/>
          <w:b/>
          <w:bCs/>
          <w:rtl/>
        </w:rPr>
        <w:t xml:space="preserve">"ר </w:t>
      </w:r>
      <w:r w:rsidRPr="009378CC">
        <w:rPr>
          <w:rFonts w:eastAsia="Calibri" w:hint="cs"/>
          <w:b/>
          <w:bCs/>
          <w:rtl/>
        </w:rPr>
        <w:t>י</w:t>
      </w:r>
      <w:r w:rsidRPr="009378CC">
        <w:rPr>
          <w:rFonts w:eastAsia="Calibri" w:hint="eastAsia"/>
          <w:b/>
          <w:bCs/>
          <w:rtl/>
        </w:rPr>
        <w:t>גדיר</w:t>
      </w:r>
      <w:r w:rsidRPr="009378CC">
        <w:rPr>
          <w:rFonts w:eastAsia="Calibri"/>
          <w:b/>
          <w:bCs/>
          <w:rtl/>
        </w:rPr>
        <w:t xml:space="preserve"> </w:t>
      </w:r>
      <w:r w:rsidRPr="009378CC">
        <w:rPr>
          <w:rFonts w:eastAsia="Calibri" w:hint="eastAsia"/>
          <w:b/>
          <w:bCs/>
          <w:rtl/>
        </w:rPr>
        <w:t>מתכונת</w:t>
      </w:r>
      <w:r w:rsidRPr="009378CC">
        <w:rPr>
          <w:rFonts w:eastAsia="Calibri"/>
          <w:b/>
          <w:bCs/>
          <w:rtl/>
        </w:rPr>
        <w:t xml:space="preserve"> </w:t>
      </w:r>
      <w:r w:rsidRPr="009378CC">
        <w:rPr>
          <w:rFonts w:eastAsia="Calibri" w:hint="eastAsia"/>
          <w:b/>
          <w:bCs/>
          <w:rtl/>
        </w:rPr>
        <w:t>אחידה</w:t>
      </w:r>
      <w:r w:rsidRPr="009378CC">
        <w:rPr>
          <w:rFonts w:eastAsia="Calibri"/>
          <w:b/>
          <w:bCs/>
          <w:rtl/>
        </w:rPr>
        <w:t xml:space="preserve"> </w:t>
      </w:r>
      <w:r w:rsidRPr="009378CC">
        <w:rPr>
          <w:rFonts w:eastAsia="Calibri" w:hint="eastAsia"/>
          <w:b/>
          <w:bCs/>
          <w:rtl/>
        </w:rPr>
        <w:t>ומחייבת</w:t>
      </w:r>
      <w:r w:rsidRPr="009378CC">
        <w:rPr>
          <w:rFonts w:eastAsia="Calibri"/>
          <w:b/>
          <w:bCs/>
          <w:rtl/>
        </w:rPr>
        <w:t xml:space="preserve"> </w:t>
      </w:r>
      <w:r w:rsidRPr="009378CC">
        <w:rPr>
          <w:rFonts w:eastAsia="Calibri" w:hint="eastAsia"/>
          <w:b/>
          <w:bCs/>
          <w:rtl/>
        </w:rPr>
        <w:t>להכשרות</w:t>
      </w:r>
      <w:r w:rsidRPr="009378CC">
        <w:rPr>
          <w:rFonts w:eastAsia="Calibri"/>
          <w:b/>
          <w:bCs/>
          <w:rtl/>
        </w:rPr>
        <w:t xml:space="preserve"> </w:t>
      </w:r>
      <w:r w:rsidRPr="009378CC">
        <w:rPr>
          <w:rFonts w:eastAsia="Calibri" w:hint="eastAsia"/>
          <w:b/>
          <w:bCs/>
          <w:rtl/>
        </w:rPr>
        <w:t>ל</w:t>
      </w:r>
      <w:r w:rsidRPr="009378CC">
        <w:rPr>
          <w:rFonts w:eastAsia="Calibri"/>
          <w:b/>
          <w:bCs/>
          <w:rtl/>
        </w:rPr>
        <w:t xml:space="preserve">בעלי התפקידים הנדרשים לפעילות הרשות המקומית בשעת חירום </w:t>
      </w:r>
      <w:r w:rsidRPr="009378CC">
        <w:rPr>
          <w:rFonts w:eastAsia="Calibri" w:hint="eastAsia"/>
          <w:b/>
          <w:bCs/>
          <w:rtl/>
        </w:rPr>
        <w:t>בכלל</w:t>
      </w:r>
      <w:r w:rsidRPr="009378CC">
        <w:rPr>
          <w:rFonts w:eastAsia="Calibri"/>
          <w:b/>
          <w:bCs/>
          <w:rtl/>
        </w:rPr>
        <w:t xml:space="preserve"> </w:t>
      </w:r>
      <w:r w:rsidRPr="009378CC">
        <w:rPr>
          <w:rFonts w:eastAsia="Calibri" w:hint="eastAsia"/>
          <w:b/>
          <w:bCs/>
          <w:rtl/>
        </w:rPr>
        <w:t>ולאלו</w:t>
      </w:r>
      <w:r w:rsidRPr="009378CC">
        <w:rPr>
          <w:rFonts w:eastAsia="Calibri"/>
          <w:b/>
          <w:bCs/>
          <w:rtl/>
        </w:rPr>
        <w:t xml:space="preserve"> </w:t>
      </w:r>
      <w:r w:rsidRPr="009378CC">
        <w:rPr>
          <w:rFonts w:eastAsia="Calibri" w:hint="eastAsia"/>
          <w:b/>
          <w:bCs/>
          <w:rtl/>
        </w:rPr>
        <w:t>המיועדים</w:t>
      </w:r>
      <w:r w:rsidRPr="009378CC">
        <w:rPr>
          <w:rFonts w:eastAsia="Calibri"/>
          <w:b/>
          <w:bCs/>
          <w:rtl/>
        </w:rPr>
        <w:t xml:space="preserve"> </w:t>
      </w:r>
      <w:r w:rsidRPr="009378CC">
        <w:rPr>
          <w:rFonts w:eastAsia="Calibri" w:hint="eastAsia"/>
          <w:b/>
          <w:bCs/>
          <w:rtl/>
        </w:rPr>
        <w:t>להליך</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w:t>
      </w:r>
      <w:r w:rsidRPr="009378CC">
        <w:rPr>
          <w:rFonts w:eastAsia="Calibri" w:hint="eastAsia"/>
          <w:b/>
          <w:bCs/>
          <w:rtl/>
        </w:rPr>
        <w:t>בפרט</w:t>
      </w:r>
      <w:r w:rsidRPr="009378CC">
        <w:rPr>
          <w:rFonts w:eastAsia="Calibri"/>
          <w:b/>
          <w:bCs/>
          <w:rtl/>
        </w:rPr>
        <w:t xml:space="preserve"> ולשקול גיבוש מפתח של יחס תושבים לבעל תפקיד העוסק בפינוי ב</w:t>
      </w:r>
      <w:r w:rsidRPr="009378CC">
        <w:rPr>
          <w:rFonts w:eastAsia="Calibri" w:hint="cs"/>
          <w:b/>
          <w:bCs/>
          <w:rtl/>
        </w:rPr>
        <w:t>ש</w:t>
      </w:r>
      <w:r w:rsidRPr="009378CC">
        <w:rPr>
          <w:rFonts w:eastAsia="Calibri"/>
          <w:b/>
          <w:bCs/>
          <w:rtl/>
        </w:rPr>
        <w:t>עת חירום</w:t>
      </w:r>
      <w:bookmarkEnd w:id="52"/>
      <w:r w:rsidRPr="009378CC">
        <w:rPr>
          <w:rFonts w:eastAsia="Calibri"/>
          <w:b/>
          <w:bCs/>
          <w:rtl/>
        </w:rPr>
        <w:t>.</w:t>
      </w:r>
    </w:p>
    <w:p w:rsidR="009378CC" w:rsidRPr="009378CC" w:rsidRDefault="009378CC" w:rsidP="009378CC">
      <w:pPr>
        <w:spacing w:line="269" w:lineRule="auto"/>
        <w:rPr>
          <w:rFonts w:eastAsia="Calibri"/>
          <w:b/>
          <w:bCs/>
          <w:rtl/>
        </w:rPr>
      </w:pPr>
      <w:bookmarkStart w:id="53" w:name="_Hlk207901688"/>
    </w:p>
    <w:p w:rsidR="009378CC" w:rsidRPr="009378CC" w:rsidRDefault="009378CC" w:rsidP="00BB2315">
      <w:pPr>
        <w:pStyle w:val="4"/>
        <w:rPr>
          <w:rFonts w:eastAsia="Times New Roman"/>
          <w:rtl/>
        </w:rPr>
      </w:pPr>
      <w:bookmarkStart w:id="54" w:name="_Hlk179713219"/>
      <w:r w:rsidRPr="009378CC">
        <w:rPr>
          <w:rFonts w:eastAsia="Times New Roman" w:hint="cs"/>
          <w:rtl/>
        </w:rPr>
        <w:t>מאגרי מידע ברשות המקומית לשעת חירום</w:t>
      </w:r>
    </w:p>
    <w:bookmarkEnd w:id="54"/>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בתיק האב נקבע כי אחד מתפקידי הרשות המקומית בהיערכות לשעת חירום הוא להכין בעת שגרה מאגרי מידע הדרושים למצבי חירום ולעדכנם באופן שוטף, ועליהם לכלול את </w:t>
      </w:r>
      <w:r w:rsidRPr="009378CC">
        <w:rPr>
          <w:rFonts w:eastAsia="Calibri"/>
          <w:rtl/>
        </w:rPr>
        <w:t>כלל הנת</w:t>
      </w:r>
      <w:r w:rsidRPr="009378CC">
        <w:rPr>
          <w:rFonts w:eastAsia="Calibri" w:hint="cs"/>
          <w:rtl/>
        </w:rPr>
        <w:t>ו</w:t>
      </w:r>
      <w:r w:rsidRPr="009378CC">
        <w:rPr>
          <w:rFonts w:eastAsia="Calibri"/>
          <w:rtl/>
        </w:rPr>
        <w:t>נים המסייעים לרשות לתפקד באופן תקין ב</w:t>
      </w:r>
      <w:r w:rsidRPr="009378CC">
        <w:rPr>
          <w:rFonts w:eastAsia="Calibri" w:hint="cs"/>
          <w:rtl/>
        </w:rPr>
        <w:t xml:space="preserve">שעת </w:t>
      </w:r>
      <w:r w:rsidRPr="009378CC">
        <w:rPr>
          <w:rFonts w:eastAsia="Calibri"/>
          <w:rtl/>
        </w:rPr>
        <w:t>חירום</w:t>
      </w:r>
      <w:r w:rsidRPr="009378CC">
        <w:rPr>
          <w:rFonts w:eastAsia="Calibri" w:hint="cs"/>
          <w:rtl/>
        </w:rPr>
        <w:t xml:space="preserve">. </w:t>
      </w:r>
      <w:r w:rsidRPr="009378CC">
        <w:rPr>
          <w:rFonts w:eastAsia="Calibri"/>
          <w:rtl/>
        </w:rPr>
        <w:t xml:space="preserve">מאגרי </w:t>
      </w:r>
      <w:r w:rsidRPr="009378CC">
        <w:rPr>
          <w:rFonts w:eastAsia="Calibri" w:hint="cs"/>
          <w:rtl/>
        </w:rPr>
        <w:t xml:space="preserve">המידע </w:t>
      </w:r>
      <w:r w:rsidRPr="009378CC">
        <w:rPr>
          <w:rFonts w:eastAsia="Calibri"/>
          <w:rtl/>
        </w:rPr>
        <w:t>יוכנו בחתך כלל הגופים המקצועיים במטה החירום הרשותי ובהתאם לתחומי האחריות של</w:t>
      </w:r>
      <w:r w:rsidRPr="009378CC">
        <w:rPr>
          <w:rFonts w:eastAsia="Calibri" w:hint="cs"/>
          <w:rtl/>
        </w:rPr>
        <w:t xml:space="preserve"> </w:t>
      </w:r>
      <w:r w:rsidRPr="009378CC">
        <w:rPr>
          <w:rFonts w:eastAsia="Calibri"/>
          <w:rtl/>
        </w:rPr>
        <w:t>כל בע</w:t>
      </w:r>
      <w:r w:rsidRPr="009378CC">
        <w:rPr>
          <w:rFonts w:eastAsia="Calibri" w:hint="cs"/>
          <w:rtl/>
        </w:rPr>
        <w:t xml:space="preserve">ל </w:t>
      </w:r>
      <w:r w:rsidRPr="009378CC">
        <w:rPr>
          <w:rFonts w:eastAsia="Calibri"/>
          <w:rtl/>
        </w:rPr>
        <w:t>ת</w:t>
      </w:r>
      <w:r w:rsidRPr="009378CC">
        <w:rPr>
          <w:rFonts w:eastAsia="Calibri" w:hint="cs"/>
          <w:rtl/>
        </w:rPr>
        <w:t>פקיד, ו</w:t>
      </w:r>
      <w:r w:rsidRPr="009378CC">
        <w:rPr>
          <w:rFonts w:eastAsia="Calibri"/>
          <w:rtl/>
        </w:rPr>
        <w:t xml:space="preserve">הכנת תיק הנתונים </w:t>
      </w:r>
      <w:r w:rsidRPr="009378CC">
        <w:rPr>
          <w:rFonts w:eastAsia="Calibri" w:hint="cs"/>
          <w:rtl/>
        </w:rPr>
        <w:t>ת</w:t>
      </w:r>
      <w:r w:rsidRPr="009378CC">
        <w:rPr>
          <w:rFonts w:eastAsia="Calibri"/>
          <w:rtl/>
        </w:rPr>
        <w:t xml:space="preserve">תבסס על </w:t>
      </w:r>
      <w:r w:rsidRPr="009378CC">
        <w:rPr>
          <w:rFonts w:eastAsia="Calibri" w:hint="cs"/>
          <w:rtl/>
        </w:rPr>
        <w:t>ה</w:t>
      </w:r>
      <w:r w:rsidRPr="009378CC">
        <w:rPr>
          <w:rFonts w:eastAsia="Calibri"/>
          <w:rtl/>
        </w:rPr>
        <w:t>פורמט של ת</w:t>
      </w:r>
      <w:r w:rsidRPr="009378CC">
        <w:rPr>
          <w:rFonts w:eastAsia="Calibri" w:hint="cs"/>
          <w:rtl/>
        </w:rPr>
        <w:t>ו</w:t>
      </w:r>
      <w:r w:rsidRPr="009378CC">
        <w:rPr>
          <w:rFonts w:eastAsia="Calibri"/>
          <w:rtl/>
        </w:rPr>
        <w:t xml:space="preserve">כנית המענה </w:t>
      </w:r>
      <w:r w:rsidRPr="009378CC">
        <w:rPr>
          <w:rFonts w:eastAsia="Calibri" w:hint="cs"/>
          <w:rtl/>
        </w:rPr>
        <w:t xml:space="preserve">לשעת </w:t>
      </w:r>
      <w:r w:rsidRPr="009378CC">
        <w:rPr>
          <w:rFonts w:eastAsia="Calibri"/>
          <w:rtl/>
        </w:rPr>
        <w:t>חירום.</w:t>
      </w:r>
      <w:r w:rsidRPr="009378CC">
        <w:rPr>
          <w:rFonts w:eastAsia="Calibri" w:hint="cs"/>
          <w:rtl/>
        </w:rPr>
        <w:t xml:space="preserve"> עוד נקבע כי על מכלול אוכלוסייה ברשות המקומית להכין תיק נתונים ומאגר מידע </w:t>
      </w:r>
      <w:bookmarkStart w:id="55" w:name="_Hlk169192922"/>
      <w:r w:rsidRPr="009378CC">
        <w:rPr>
          <w:rFonts w:eastAsia="Calibri" w:hint="cs"/>
          <w:rtl/>
        </w:rPr>
        <w:t>שיכיל את כלל פרטי האוכלוסיות השונות ברשות, כגון חתך גילאים, אוכלוסייה נזקקות ומיוחדות והסיוע הצפוי לאוכלוסייה</w:t>
      </w:r>
      <w:bookmarkEnd w:id="55"/>
      <w:r w:rsidRPr="009378CC">
        <w:rPr>
          <w:rFonts w:eastAsia="Calibri" w:hint="cs"/>
          <w:rtl/>
        </w:rPr>
        <w:t xml:space="preserve">. עוד נקבע בתיק האב כי במסגרת היערכות הרשות המקומית בעת שגרה לתחום הטיפול באוכלוסיות עם צרכים מיוחדים, עליה </w:t>
      </w:r>
      <w:bookmarkStart w:id="56" w:name="_Hlk166060022"/>
      <w:r w:rsidRPr="009378CC">
        <w:rPr>
          <w:rFonts w:eastAsia="Calibri" w:hint="cs"/>
          <w:rtl/>
        </w:rPr>
        <w:t>למפות את הצרכים של אוכלוסיות המוכרות לרווחה, למפות אוכלוסיות העלולות להתקשות בשעת חירום, כגון קשישים ועריריים</w:t>
      </w:r>
      <w:bookmarkEnd w:id="56"/>
      <w:r w:rsidRPr="009378CC">
        <w:rPr>
          <w:rFonts w:eastAsia="Calibri" w:hint="cs"/>
          <w:rtl/>
        </w:rPr>
        <w:t>, ולהכין תוכנית רשותית למתן מענה לאוכלוסיות עם צרכים מיוחדים.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יצוין</w:t>
      </w:r>
      <w:r w:rsidRPr="009378CC">
        <w:rPr>
          <w:rFonts w:eastAsia="Calibri"/>
          <w:rtl/>
        </w:rPr>
        <w:t xml:space="preserve"> כי </w:t>
      </w:r>
      <w:r w:rsidRPr="009378CC">
        <w:rPr>
          <w:rFonts w:eastAsia="Calibri" w:hint="cs"/>
          <w:rtl/>
        </w:rPr>
        <w:t xml:space="preserve">לפי </w:t>
      </w:r>
      <w:r w:rsidRPr="009378CC">
        <w:rPr>
          <w:rFonts w:eastAsia="Calibri"/>
          <w:rtl/>
        </w:rPr>
        <w:t>חוק הגנת הפרטיות, התשמ"א-1981 (להלן - חוק הגנת הפרטיות)</w:t>
      </w:r>
      <w:r w:rsidRPr="009378CC">
        <w:rPr>
          <w:rFonts w:eastAsia="Calibri" w:hint="cs"/>
          <w:rtl/>
        </w:rPr>
        <w:t>, על הרשות המקומית לרשום</w:t>
      </w:r>
      <w:r w:rsidRPr="009378CC">
        <w:rPr>
          <w:rFonts w:eastAsia="Calibri"/>
          <w:rtl/>
        </w:rPr>
        <w:t xml:space="preserve"> מאגרים </w:t>
      </w:r>
      <w:r w:rsidRPr="009378CC">
        <w:rPr>
          <w:rFonts w:eastAsia="Calibri" w:hint="cs"/>
          <w:rtl/>
        </w:rPr>
        <w:t xml:space="preserve">מעין </w:t>
      </w:r>
      <w:r w:rsidRPr="009378CC">
        <w:rPr>
          <w:rFonts w:eastAsia="Calibri"/>
          <w:rtl/>
        </w:rPr>
        <w:t xml:space="preserve">אלה </w:t>
      </w:r>
      <w:r w:rsidRPr="009378CC">
        <w:rPr>
          <w:rFonts w:eastAsia="Calibri" w:hint="cs"/>
          <w:rtl/>
        </w:rPr>
        <w:t>במרשם מאגרי המידע המנוהל ברשות להגנת הפרטיות.</w:t>
      </w:r>
      <w:r w:rsidRPr="009378CC">
        <w:rPr>
          <w:rFonts w:eastAsia="Calibri"/>
          <w:rtl/>
        </w:rPr>
        <w:t xml:space="preserve"> נושא מסירת מידע או ידיעות מאת גופים ציבוריים מוסדר בפרק ד' לחוק הגנת הפרטיות, וכן בתקנות הגנת הפרטיות (תנאי החזקת מידע ושמירתו וסדרי העברת מידע בין גופים ציבוריים)</w:t>
      </w:r>
      <w:r w:rsidRPr="009378CC">
        <w:rPr>
          <w:rFonts w:eastAsia="Calibri" w:hint="cs"/>
          <w:rtl/>
        </w:rPr>
        <w:t>,</w:t>
      </w:r>
      <w:r w:rsidRPr="009378CC">
        <w:rPr>
          <w:rFonts w:eastAsia="Calibri"/>
          <w:rtl/>
        </w:rPr>
        <w:t xml:space="preserve"> התשמ"ו-1986</w:t>
      </w:r>
      <w:r w:rsidRPr="009378CC">
        <w:rPr>
          <w:rFonts w:eastAsia="Calibri" w:hint="cs"/>
          <w:rtl/>
        </w:rPr>
        <w:t xml:space="preserve"> </w:t>
      </w:r>
      <w:r w:rsidRPr="009378CC">
        <w:rPr>
          <w:rFonts w:eastAsia="Calibri"/>
          <w:rtl/>
        </w:rPr>
        <w:t xml:space="preserve">(להלן - </w:t>
      </w:r>
      <w:r w:rsidRPr="009378CC">
        <w:rPr>
          <w:rFonts w:eastAsia="Calibri" w:hint="cs"/>
          <w:rtl/>
        </w:rPr>
        <w:t>תקנות</w:t>
      </w:r>
      <w:r w:rsidRPr="009378CC">
        <w:rPr>
          <w:rFonts w:eastAsia="Calibri"/>
          <w:rtl/>
        </w:rPr>
        <w:t xml:space="preserve"> הגנת הפרטיות), אשר קובעות הוראות ונ</w:t>
      </w:r>
      <w:r w:rsidRPr="009378CC">
        <w:rPr>
          <w:rFonts w:eastAsia="Calibri" w:hint="cs"/>
          <w:rtl/>
        </w:rPr>
        <w:t>ו</w:t>
      </w:r>
      <w:r w:rsidRPr="009378CC">
        <w:rPr>
          <w:rFonts w:eastAsia="Calibri"/>
          <w:rtl/>
        </w:rPr>
        <w:t>הלי ביצוע להעברות המידע.</w:t>
      </w:r>
      <w:r w:rsidRPr="009378CC">
        <w:rPr>
          <w:rFonts w:eastAsia="Calibri" w:hint="cs"/>
          <w:rtl/>
        </w:rPr>
        <w:t xml:space="preserve"> בין היתר נקבע</w:t>
      </w:r>
      <w:r w:rsidRPr="009378CC">
        <w:rPr>
          <w:rFonts w:eastAsia="Calibri"/>
          <w:rtl/>
        </w:rPr>
        <w:t xml:space="preserve"> כי מסירת מידע אישי מאת גוף ציבורי אסורה אלא אם </w:t>
      </w:r>
      <w:r w:rsidRPr="009378CC">
        <w:rPr>
          <w:rFonts w:eastAsia="Calibri" w:hint="cs"/>
          <w:rtl/>
        </w:rPr>
        <w:t xml:space="preserve">כן </w:t>
      </w:r>
      <w:r w:rsidRPr="009378CC">
        <w:rPr>
          <w:rFonts w:eastAsia="Calibri"/>
          <w:rtl/>
        </w:rPr>
        <w:t xml:space="preserve">האדם אשר המידע מתייחס אליו נתן </w:t>
      </w:r>
      <w:r w:rsidRPr="009378CC">
        <w:rPr>
          <w:rFonts w:eastAsia="Calibri" w:hint="cs"/>
          <w:rtl/>
        </w:rPr>
        <w:t xml:space="preserve">את </w:t>
      </w:r>
      <w:r w:rsidRPr="009378CC">
        <w:rPr>
          <w:rFonts w:eastAsia="Calibri"/>
          <w:rtl/>
        </w:rPr>
        <w:t>הסכמתו למסירה, או בנסיבות הקבועות בחוק, וכי מסירתו בין גופים ציבוריים בנסיבות המתירות תיעשה על פי הקבוע בתקנות לעניין. על פי תקנות אלה</w:t>
      </w:r>
      <w:r w:rsidRPr="009378CC">
        <w:rPr>
          <w:rFonts w:eastAsia="Calibri" w:hint="cs"/>
          <w:rtl/>
        </w:rPr>
        <w:t xml:space="preserve">, </w:t>
      </w:r>
      <w:r w:rsidRPr="009378CC">
        <w:rPr>
          <w:rFonts w:eastAsia="Calibri"/>
          <w:rtl/>
        </w:rPr>
        <w:t>בכל גוף ציבורי תמונה ועדה להעברת מידע כאמור, והעברת המידע תהיה כפופה הן לאישור הוועדה בגוף המבקש והן לאישור הוועדה בגוף המוסר</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תיק</w:t>
      </w:r>
      <w:r w:rsidRPr="009378CC">
        <w:rPr>
          <w:rFonts w:eastAsia="Calibri"/>
          <w:b/>
          <w:bCs/>
          <w:rtl/>
        </w:rPr>
        <w:t xml:space="preserve"> </w:t>
      </w:r>
      <w:r w:rsidRPr="009378CC">
        <w:rPr>
          <w:rFonts w:eastAsia="Calibri" w:hint="eastAsia"/>
          <w:b/>
          <w:bCs/>
          <w:rtl/>
        </w:rPr>
        <w:t>נתונים</w:t>
      </w:r>
      <w:r w:rsidRPr="009378CC">
        <w:rPr>
          <w:rFonts w:eastAsia="Calibri"/>
          <w:b/>
          <w:bCs/>
          <w:rtl/>
        </w:rPr>
        <w:t xml:space="preserve"> </w:t>
      </w:r>
      <w:r w:rsidRPr="009378CC">
        <w:rPr>
          <w:rFonts w:eastAsia="Calibri" w:hint="cs"/>
          <w:b/>
          <w:bCs/>
          <w:rtl/>
        </w:rPr>
        <w:t>ו</w:t>
      </w:r>
      <w:r w:rsidRPr="009378CC">
        <w:rPr>
          <w:rFonts w:eastAsia="Calibri" w:hint="eastAsia"/>
          <w:b/>
          <w:bCs/>
          <w:rtl/>
        </w:rPr>
        <w:t>מאגר</w:t>
      </w:r>
      <w:r w:rsidRPr="009378CC">
        <w:rPr>
          <w:rFonts w:eastAsia="Calibri"/>
          <w:b/>
          <w:bCs/>
          <w:rtl/>
        </w:rPr>
        <w:t xml:space="preserve"> </w:t>
      </w:r>
      <w:r w:rsidRPr="009378CC">
        <w:rPr>
          <w:rFonts w:eastAsia="Calibri" w:hint="eastAsia"/>
          <w:b/>
          <w:bCs/>
          <w:rtl/>
        </w:rPr>
        <w:t>מידע</w:t>
      </w:r>
      <w:r w:rsidRPr="009378CC">
        <w:rPr>
          <w:rFonts w:eastAsia="Calibri" w:hint="cs"/>
          <w:b/>
          <w:bCs/>
          <w:rtl/>
        </w:rPr>
        <w:t xml:space="preserve"> ייעודי</w:t>
      </w:r>
      <w:r w:rsidRPr="009378CC">
        <w:rPr>
          <w:rFonts w:eastAsia="Calibri"/>
          <w:b/>
          <w:bCs/>
          <w:rtl/>
        </w:rPr>
        <w:t xml:space="preserve"> </w:t>
      </w:r>
      <w:r w:rsidRPr="009378CC">
        <w:rPr>
          <w:rFonts w:eastAsia="Calibri" w:hint="eastAsia"/>
          <w:b/>
          <w:bCs/>
          <w:rtl/>
        </w:rPr>
        <w:t>לשעת חירום</w:t>
      </w:r>
      <w:r w:rsidRPr="009378CC">
        <w:rPr>
          <w:rFonts w:eastAsia="Calibri" w:hint="cs"/>
          <w:b/>
          <w:bCs/>
          <w:rtl/>
        </w:rPr>
        <w:t>, שכו</w:t>
      </w:r>
      <w:r w:rsidRPr="009378CC">
        <w:rPr>
          <w:rFonts w:eastAsia="Calibri" w:hint="eastAsia"/>
          <w:b/>
          <w:bCs/>
          <w:rtl/>
        </w:rPr>
        <w:t>לל</w:t>
      </w:r>
      <w:r w:rsidRPr="009378CC">
        <w:rPr>
          <w:rFonts w:eastAsia="Calibri" w:hint="cs"/>
          <w:b/>
          <w:bCs/>
          <w:rtl/>
        </w:rPr>
        <w:t xml:space="preserve">ים </w:t>
      </w:r>
      <w:r w:rsidRPr="009378CC">
        <w:rPr>
          <w:rFonts w:eastAsia="Calibri" w:hint="eastAsia"/>
          <w:b/>
          <w:bCs/>
          <w:rtl/>
        </w:rPr>
        <w:t>מידע</w:t>
      </w:r>
      <w:r w:rsidRPr="009378CC">
        <w:rPr>
          <w:rFonts w:eastAsia="Calibri"/>
          <w:b/>
          <w:bCs/>
          <w:rtl/>
        </w:rPr>
        <w:t xml:space="preserve"> המסייע לרשות לתפקד באופן תקין ב</w:t>
      </w:r>
      <w:r w:rsidRPr="009378CC">
        <w:rPr>
          <w:rFonts w:eastAsia="Calibri" w:hint="cs"/>
          <w:b/>
          <w:bCs/>
          <w:rtl/>
        </w:rPr>
        <w:t xml:space="preserve">שעת </w:t>
      </w:r>
      <w:r w:rsidRPr="009378CC">
        <w:rPr>
          <w:rFonts w:eastAsia="Calibri"/>
          <w:b/>
          <w:bCs/>
          <w:rtl/>
        </w:rPr>
        <w:t xml:space="preserve">חירום </w:t>
      </w:r>
      <w:r w:rsidRPr="009378CC">
        <w:rPr>
          <w:rFonts w:eastAsia="Calibri" w:hint="cs"/>
          <w:b/>
          <w:bCs/>
          <w:rtl/>
        </w:rPr>
        <w:t xml:space="preserve">לגבי כלל תושבי הרשות ומכיל </w:t>
      </w:r>
      <w:r w:rsidRPr="009378CC">
        <w:rPr>
          <w:rFonts w:eastAsia="Calibri" w:hint="eastAsia"/>
          <w:b/>
          <w:bCs/>
          <w:rtl/>
        </w:rPr>
        <w:t>גם</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אישי</w:t>
      </w:r>
      <w:r w:rsidRPr="009378CC">
        <w:rPr>
          <w:rFonts w:eastAsia="Calibri"/>
          <w:b/>
          <w:bCs/>
          <w:rtl/>
        </w:rPr>
        <w:t xml:space="preserve"> </w:t>
      </w:r>
      <w:r w:rsidRPr="009378CC">
        <w:rPr>
          <w:rFonts w:eastAsia="Calibri" w:hint="eastAsia"/>
          <w:b/>
          <w:bCs/>
          <w:rtl/>
        </w:rPr>
        <w:t>רלוונטי</w:t>
      </w:r>
      <w:r w:rsidRPr="009378CC">
        <w:rPr>
          <w:rFonts w:eastAsia="Calibri" w:hint="cs"/>
          <w:b/>
          <w:bCs/>
          <w:rtl/>
        </w:rPr>
        <w:t>,</w:t>
      </w:r>
      <w:r w:rsidRPr="009378CC">
        <w:rPr>
          <w:rFonts w:eastAsia="Calibri"/>
          <w:b/>
          <w:bCs/>
          <w:rtl/>
        </w:rPr>
        <w:t xml:space="preserve"> </w:t>
      </w:r>
      <w:r w:rsidRPr="009378CC">
        <w:rPr>
          <w:rFonts w:eastAsia="Calibri" w:hint="eastAsia"/>
          <w:b/>
          <w:bCs/>
          <w:rtl/>
        </w:rPr>
        <w:t>תוך</w:t>
      </w:r>
      <w:r w:rsidRPr="009378CC">
        <w:rPr>
          <w:rFonts w:eastAsia="Calibri"/>
          <w:b/>
          <w:bCs/>
          <w:rtl/>
        </w:rPr>
        <w:t xml:space="preserve"> מיפוי הנתונים </w:t>
      </w:r>
      <w:r w:rsidRPr="009378CC">
        <w:rPr>
          <w:rFonts w:eastAsia="Calibri" w:hint="eastAsia"/>
          <w:b/>
          <w:bCs/>
          <w:rtl/>
        </w:rPr>
        <w:t>לפי</w:t>
      </w:r>
      <w:r w:rsidRPr="009378CC">
        <w:rPr>
          <w:rFonts w:eastAsia="Calibri"/>
          <w:b/>
          <w:bCs/>
          <w:rtl/>
        </w:rPr>
        <w:t xml:space="preserve"> </w:t>
      </w:r>
      <w:r w:rsidRPr="009378CC">
        <w:rPr>
          <w:rFonts w:eastAsia="Calibri" w:hint="eastAsia"/>
          <w:b/>
          <w:bCs/>
          <w:rtl/>
        </w:rPr>
        <w:t>צרכים</w:t>
      </w:r>
      <w:r w:rsidRPr="009378CC">
        <w:rPr>
          <w:rFonts w:eastAsia="Calibri"/>
          <w:b/>
          <w:bCs/>
          <w:rtl/>
        </w:rPr>
        <w:t xml:space="preserve"> </w:t>
      </w:r>
      <w:r w:rsidRPr="009378CC">
        <w:rPr>
          <w:rFonts w:eastAsia="Calibri" w:hint="eastAsia"/>
          <w:b/>
          <w:bCs/>
          <w:rtl/>
        </w:rPr>
        <w:t>שונים</w:t>
      </w:r>
      <w:r w:rsidRPr="009378CC">
        <w:rPr>
          <w:rFonts w:eastAsia="Calibri"/>
          <w:b/>
          <w:bCs/>
          <w:rtl/>
        </w:rPr>
        <w:t xml:space="preserve">, </w:t>
      </w:r>
      <w:r w:rsidRPr="009378CC">
        <w:rPr>
          <w:rFonts w:eastAsia="Calibri" w:hint="eastAsia"/>
          <w:b/>
          <w:bCs/>
          <w:rtl/>
        </w:rPr>
        <w:t>חיוני</w:t>
      </w:r>
      <w:r w:rsidRPr="009378CC">
        <w:rPr>
          <w:rFonts w:eastAsia="Calibri" w:hint="cs"/>
          <w:b/>
          <w:bCs/>
          <w:rtl/>
        </w:rPr>
        <w:t>ים</w:t>
      </w:r>
      <w:r w:rsidRPr="009378CC">
        <w:rPr>
          <w:rFonts w:eastAsia="Calibri"/>
          <w:b/>
          <w:bCs/>
          <w:rtl/>
        </w:rPr>
        <w:t xml:space="preserve"> </w:t>
      </w:r>
      <w:r w:rsidRPr="009378CC">
        <w:rPr>
          <w:rFonts w:eastAsia="Calibri" w:hint="cs"/>
          <w:b/>
          <w:bCs/>
          <w:rtl/>
        </w:rPr>
        <w:t>מכמה בחינות: הם מאפשרים</w:t>
      </w:r>
      <w:r w:rsidRPr="009378CC">
        <w:rPr>
          <w:rFonts w:eastAsia="Calibri"/>
          <w:b/>
          <w:bCs/>
          <w:rtl/>
        </w:rPr>
        <w:t xml:space="preserve"> </w:t>
      </w:r>
      <w:r w:rsidRPr="009378CC">
        <w:rPr>
          <w:rFonts w:eastAsia="Calibri" w:hint="eastAsia"/>
          <w:b/>
          <w:bCs/>
          <w:rtl/>
        </w:rPr>
        <w:t>לרשות</w:t>
      </w:r>
      <w:r w:rsidRPr="009378CC">
        <w:rPr>
          <w:rFonts w:eastAsia="Calibri"/>
          <w:b/>
          <w:bCs/>
          <w:rtl/>
        </w:rPr>
        <w:t xml:space="preserve"> </w:t>
      </w:r>
      <w:r w:rsidRPr="009378CC">
        <w:rPr>
          <w:rFonts w:eastAsia="Calibri" w:hint="eastAsia"/>
          <w:b/>
          <w:bCs/>
          <w:rtl/>
        </w:rPr>
        <w:t>המקומית</w:t>
      </w:r>
      <w:r w:rsidRPr="009378CC">
        <w:rPr>
          <w:rFonts w:eastAsia="Calibri"/>
          <w:b/>
          <w:bCs/>
          <w:rtl/>
        </w:rPr>
        <w:t xml:space="preserve"> </w:t>
      </w:r>
      <w:r w:rsidRPr="009378CC">
        <w:rPr>
          <w:rFonts w:eastAsia="Calibri" w:hint="eastAsia"/>
          <w:b/>
          <w:bCs/>
          <w:rtl/>
        </w:rPr>
        <w:t>להבטיח</w:t>
      </w:r>
      <w:r w:rsidRPr="009378CC">
        <w:rPr>
          <w:rFonts w:eastAsia="Calibri"/>
          <w:b/>
          <w:bCs/>
          <w:rtl/>
        </w:rPr>
        <w:t xml:space="preserve"> מענה הולם </w:t>
      </w:r>
      <w:r w:rsidRPr="009378CC">
        <w:rPr>
          <w:rFonts w:eastAsia="Calibri" w:hint="eastAsia"/>
          <w:b/>
          <w:bCs/>
          <w:rtl/>
        </w:rPr>
        <w:t>ב</w:t>
      </w:r>
      <w:r w:rsidRPr="009378CC">
        <w:rPr>
          <w:rFonts w:eastAsia="Calibri" w:hint="cs"/>
          <w:b/>
          <w:bCs/>
          <w:rtl/>
        </w:rPr>
        <w:t>ש</w:t>
      </w:r>
      <w:r w:rsidRPr="009378CC">
        <w:rPr>
          <w:rFonts w:eastAsia="Calibri" w:hint="eastAsia"/>
          <w:b/>
          <w:bCs/>
          <w:rtl/>
        </w:rPr>
        <w:t>עת</w:t>
      </w:r>
      <w:r w:rsidRPr="009378CC">
        <w:rPr>
          <w:rFonts w:eastAsia="Calibri"/>
          <w:b/>
          <w:bCs/>
          <w:rtl/>
        </w:rPr>
        <w:t xml:space="preserve"> </w:t>
      </w:r>
      <w:r w:rsidRPr="009378CC">
        <w:rPr>
          <w:rFonts w:eastAsia="Calibri" w:hint="eastAsia"/>
          <w:b/>
          <w:bCs/>
          <w:rtl/>
        </w:rPr>
        <w:t>חירום גם</w:t>
      </w:r>
      <w:r w:rsidRPr="009378CC">
        <w:rPr>
          <w:rFonts w:eastAsia="Calibri"/>
          <w:b/>
          <w:bCs/>
          <w:rtl/>
        </w:rPr>
        <w:t xml:space="preserve"> </w:t>
      </w:r>
      <w:r w:rsidRPr="009378CC">
        <w:rPr>
          <w:rFonts w:eastAsia="Calibri" w:hint="eastAsia"/>
          <w:b/>
          <w:bCs/>
          <w:rtl/>
        </w:rPr>
        <w:t>למי</w:t>
      </w:r>
      <w:r w:rsidRPr="009378CC">
        <w:rPr>
          <w:rFonts w:eastAsia="Calibri"/>
          <w:b/>
          <w:bCs/>
          <w:rtl/>
        </w:rPr>
        <w:t xml:space="preserve"> </w:t>
      </w:r>
      <w:r w:rsidRPr="009378CC">
        <w:rPr>
          <w:rFonts w:eastAsia="Calibri" w:hint="eastAsia"/>
          <w:b/>
          <w:bCs/>
          <w:rtl/>
        </w:rPr>
        <w:t>מבין</w:t>
      </w:r>
      <w:r w:rsidRPr="009378CC">
        <w:rPr>
          <w:rFonts w:eastAsia="Calibri"/>
          <w:b/>
          <w:bCs/>
          <w:rtl/>
        </w:rPr>
        <w:t xml:space="preserve"> </w:t>
      </w:r>
      <w:r w:rsidRPr="009378CC">
        <w:rPr>
          <w:rFonts w:eastAsia="Calibri" w:hint="eastAsia"/>
          <w:b/>
          <w:bCs/>
          <w:rtl/>
        </w:rPr>
        <w:t>תושביה</w:t>
      </w:r>
      <w:r w:rsidRPr="009378CC">
        <w:rPr>
          <w:rFonts w:eastAsia="Calibri"/>
          <w:b/>
          <w:bCs/>
          <w:rtl/>
        </w:rPr>
        <w:t xml:space="preserve"> </w:t>
      </w:r>
      <w:r w:rsidRPr="009378CC">
        <w:rPr>
          <w:rFonts w:eastAsia="Calibri" w:hint="eastAsia"/>
          <w:b/>
          <w:bCs/>
          <w:rtl/>
        </w:rPr>
        <w:t>שי</w:t>
      </w:r>
      <w:r w:rsidRPr="009378CC">
        <w:rPr>
          <w:rFonts w:eastAsia="Calibri"/>
          <w:b/>
          <w:bCs/>
          <w:rtl/>
        </w:rPr>
        <w:t xml:space="preserve">זדקק </w:t>
      </w:r>
      <w:r w:rsidRPr="009378CC">
        <w:rPr>
          <w:rFonts w:eastAsia="Calibri" w:hint="eastAsia"/>
          <w:b/>
          <w:bCs/>
          <w:rtl/>
        </w:rPr>
        <w:t>לסיוע</w:t>
      </w:r>
      <w:r w:rsidRPr="009378CC">
        <w:rPr>
          <w:rFonts w:eastAsia="Calibri"/>
          <w:b/>
          <w:bCs/>
          <w:rtl/>
        </w:rPr>
        <w:t xml:space="preserve"> מיוחד </w:t>
      </w:r>
      <w:r w:rsidRPr="009378CC">
        <w:rPr>
          <w:rFonts w:eastAsia="Calibri" w:hint="eastAsia"/>
          <w:b/>
          <w:bCs/>
          <w:rtl/>
        </w:rPr>
        <w:t>בעת</w:t>
      </w:r>
      <w:r w:rsidRPr="009378CC">
        <w:rPr>
          <w:rFonts w:eastAsia="Calibri"/>
          <w:b/>
          <w:bCs/>
          <w:rtl/>
        </w:rPr>
        <w:t xml:space="preserve"> </w:t>
      </w:r>
      <w:r w:rsidRPr="009378CC">
        <w:rPr>
          <w:rFonts w:eastAsia="Calibri" w:hint="eastAsia"/>
          <w:b/>
          <w:bCs/>
          <w:rtl/>
        </w:rPr>
        <w:t>ביצוע</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w:t>
      </w:r>
      <w:r w:rsidRPr="009378CC">
        <w:rPr>
          <w:rFonts w:eastAsia="Calibri" w:hint="cs"/>
          <w:b/>
          <w:bCs/>
          <w:rtl/>
        </w:rPr>
        <w:t>ו</w:t>
      </w:r>
      <w:r w:rsidRPr="009378CC">
        <w:rPr>
          <w:rFonts w:eastAsia="Calibri"/>
          <w:b/>
          <w:bCs/>
          <w:rtl/>
        </w:rPr>
        <w:t xml:space="preserve">אינו </w:t>
      </w:r>
      <w:r w:rsidRPr="009378CC">
        <w:rPr>
          <w:rFonts w:eastAsia="Calibri" w:hint="eastAsia"/>
          <w:b/>
          <w:bCs/>
          <w:rtl/>
        </w:rPr>
        <w:t>מטופל</w:t>
      </w:r>
      <w:r w:rsidRPr="009378CC">
        <w:rPr>
          <w:rFonts w:eastAsia="Calibri"/>
          <w:b/>
          <w:bCs/>
          <w:rtl/>
        </w:rPr>
        <w:t xml:space="preserve"> על ידי </w:t>
      </w:r>
      <w:r w:rsidRPr="009378CC">
        <w:rPr>
          <w:rFonts w:eastAsia="Calibri" w:hint="eastAsia"/>
          <w:b/>
          <w:bCs/>
          <w:rtl/>
        </w:rPr>
        <w:t>משרד</w:t>
      </w:r>
      <w:r w:rsidRPr="009378CC">
        <w:rPr>
          <w:rFonts w:eastAsia="Calibri"/>
          <w:b/>
          <w:bCs/>
          <w:rtl/>
        </w:rPr>
        <w:t xml:space="preserve"> הרווחה והביטחון החברתי</w:t>
      </w:r>
      <w:r w:rsidRPr="009378CC">
        <w:rPr>
          <w:rFonts w:eastAsia="Calibri" w:hint="eastAsia"/>
          <w:b/>
          <w:bCs/>
          <w:rtl/>
        </w:rPr>
        <w:t xml:space="preserve"> או</w:t>
      </w:r>
      <w:r w:rsidRPr="009378CC">
        <w:rPr>
          <w:rFonts w:eastAsia="Calibri"/>
          <w:b/>
          <w:bCs/>
          <w:rtl/>
        </w:rPr>
        <w:t xml:space="preserve"> משרד </w:t>
      </w:r>
      <w:r w:rsidRPr="009378CC">
        <w:rPr>
          <w:rFonts w:eastAsia="Calibri" w:hint="eastAsia"/>
          <w:b/>
          <w:bCs/>
          <w:rtl/>
        </w:rPr>
        <w:t>הבריאות</w:t>
      </w:r>
      <w:r w:rsidRPr="009378CC">
        <w:rPr>
          <w:rFonts w:eastAsia="Calibri" w:hint="cs"/>
          <w:b/>
          <w:bCs/>
          <w:rtl/>
        </w:rPr>
        <w:t>, למשל אוכלוסיית העולים החדשים שאינם דוברי עברית</w:t>
      </w:r>
      <w:r w:rsidRPr="009378CC">
        <w:rPr>
          <w:rFonts w:eastAsia="Calibri"/>
          <w:b/>
          <w:bCs/>
          <w:rtl/>
        </w:rPr>
        <w:t xml:space="preserve">) או לאחר מכן, </w:t>
      </w:r>
      <w:r w:rsidRPr="009378CC">
        <w:rPr>
          <w:rFonts w:eastAsia="Calibri" w:hint="eastAsia"/>
          <w:b/>
          <w:bCs/>
          <w:rtl/>
        </w:rPr>
        <w:t>לרבות</w:t>
      </w:r>
      <w:r w:rsidRPr="009378CC">
        <w:rPr>
          <w:rFonts w:eastAsia="Calibri"/>
          <w:b/>
          <w:bCs/>
          <w:rtl/>
        </w:rPr>
        <w:t xml:space="preserve"> תושבים שבחרו </w:t>
      </w:r>
      <w:r w:rsidRPr="009378CC">
        <w:rPr>
          <w:rFonts w:eastAsia="Calibri" w:hint="eastAsia"/>
          <w:b/>
          <w:bCs/>
          <w:rtl/>
        </w:rPr>
        <w:t>או</w:t>
      </w:r>
      <w:r w:rsidRPr="009378CC">
        <w:rPr>
          <w:rFonts w:eastAsia="Calibri"/>
          <w:b/>
          <w:bCs/>
          <w:rtl/>
        </w:rPr>
        <w:t xml:space="preserve"> נאלצו </w:t>
      </w:r>
      <w:r w:rsidRPr="009378CC">
        <w:rPr>
          <w:rFonts w:eastAsia="Calibri" w:hint="eastAsia"/>
          <w:b/>
          <w:bCs/>
          <w:rtl/>
        </w:rPr>
        <w:t>להישאר</w:t>
      </w:r>
      <w:r w:rsidRPr="009378CC">
        <w:rPr>
          <w:rFonts w:eastAsia="Calibri"/>
          <w:b/>
          <w:bCs/>
          <w:rtl/>
        </w:rPr>
        <w:t xml:space="preserve"> </w:t>
      </w:r>
      <w:r w:rsidRPr="009378CC">
        <w:rPr>
          <w:rFonts w:eastAsia="Calibri" w:hint="eastAsia"/>
          <w:b/>
          <w:bCs/>
          <w:rtl/>
        </w:rPr>
        <w:t>בביתם</w:t>
      </w:r>
      <w:r w:rsidRPr="009378CC">
        <w:rPr>
          <w:rFonts w:eastAsia="Calibri"/>
          <w:b/>
          <w:bCs/>
          <w:rtl/>
        </w:rPr>
        <w:t xml:space="preserve">, </w:t>
      </w:r>
      <w:r w:rsidRPr="009378CC">
        <w:rPr>
          <w:rFonts w:eastAsia="Calibri" w:hint="cs"/>
          <w:b/>
          <w:bCs/>
          <w:rtl/>
        </w:rPr>
        <w:t xml:space="preserve">וכן מאפשרים לרשות </w:t>
      </w:r>
      <w:r w:rsidRPr="009378CC">
        <w:rPr>
          <w:rFonts w:eastAsia="Calibri" w:hint="eastAsia"/>
          <w:b/>
          <w:bCs/>
          <w:rtl/>
        </w:rPr>
        <w:t>לשמור</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קשר</w:t>
      </w:r>
      <w:r w:rsidRPr="009378CC">
        <w:rPr>
          <w:rFonts w:eastAsia="Calibri"/>
          <w:b/>
          <w:bCs/>
          <w:rtl/>
        </w:rPr>
        <w:t xml:space="preserve"> </w:t>
      </w:r>
      <w:r w:rsidRPr="009378CC">
        <w:rPr>
          <w:rFonts w:eastAsia="Calibri" w:hint="eastAsia"/>
          <w:b/>
          <w:bCs/>
          <w:rtl/>
        </w:rPr>
        <w:t>עם</w:t>
      </w:r>
      <w:r w:rsidRPr="009378CC">
        <w:rPr>
          <w:rFonts w:eastAsia="Calibri"/>
          <w:b/>
          <w:bCs/>
          <w:rtl/>
        </w:rPr>
        <w:t xml:space="preserve"> </w:t>
      </w:r>
      <w:r w:rsidRPr="009378CC">
        <w:rPr>
          <w:rFonts w:eastAsia="Calibri" w:hint="eastAsia"/>
          <w:b/>
          <w:bCs/>
          <w:rtl/>
        </w:rPr>
        <w:t>תושביה</w:t>
      </w:r>
      <w:r w:rsidRPr="009378CC">
        <w:rPr>
          <w:rFonts w:eastAsia="Calibri" w:hint="cs"/>
          <w:b/>
          <w:bCs/>
          <w:rtl/>
        </w:rPr>
        <w:t xml:space="preserve">. </w:t>
      </w:r>
      <w:r w:rsidRPr="009378CC">
        <w:rPr>
          <w:rFonts w:eastAsia="Calibri"/>
          <w:b/>
          <w:bCs/>
          <w:rtl/>
        </w:rPr>
        <w:t>כמו כן קבלת הסכמת אדם בעל צרכים מיוחדים מראש להעברת המידע האישי שלו לצדדים שלישיים בשעת חירום עשויה לחסוך זמן יקר בהענקת הטיפול הדרוש לו.</w:t>
      </w:r>
    </w:p>
    <w:p w:rsidR="009378CC" w:rsidRPr="009378CC" w:rsidRDefault="009378CC" w:rsidP="009378CC">
      <w:pPr>
        <w:spacing w:line="269" w:lineRule="auto"/>
        <w:ind w:left="-48"/>
        <w:rPr>
          <w:rFonts w:eastAsia="Calibri"/>
          <w:rtl/>
        </w:rPr>
      </w:pPr>
    </w:p>
    <w:p w:rsidR="009378CC" w:rsidRPr="009378CC" w:rsidRDefault="009378CC" w:rsidP="009378CC">
      <w:pPr>
        <w:spacing w:line="269" w:lineRule="auto"/>
        <w:ind w:left="-48"/>
        <w:rPr>
          <w:rFonts w:eastAsia="Calibri"/>
          <w:rtl/>
        </w:rPr>
      </w:pPr>
      <w:r w:rsidRPr="009378CC">
        <w:rPr>
          <w:rFonts w:eastAsia="Calibri" w:hint="cs"/>
          <w:rtl/>
        </w:rPr>
        <w:t xml:space="preserve">גם בנוהלי פס"ח נקבע כי התכנון של קליטת אוכלוסייה מרשויות אחרות כולל בירור של נתוני האוכלוסייה המפונה מול הרשות המפונה, וזאת בנושאים כמו היקף המפונים, ההרכב, המגזר, פילוח ילדים (גילאים לפי </w:t>
      </w:r>
      <w:r w:rsidRPr="009378CC">
        <w:rPr>
          <w:rFonts w:eastAsia="Calibri" w:hint="cs"/>
          <w:rtl/>
        </w:rPr>
        <w:lastRenderedPageBreak/>
        <w:t>שלבים במערכת החינוך, בדגש על חינוך מיוחד), אוכלוסיות עם צרכים מיוחדים, שיוך לקופות החולים, מענה טיפולי שהחל ברשות המפונה ונדרש להמשכיות על ידי הרשות הקולטת (בדגש על אוכלוסיית רווחה).</w:t>
      </w:r>
    </w:p>
    <w:p w:rsidR="009378CC" w:rsidRPr="009378CC" w:rsidRDefault="009378CC" w:rsidP="009378CC">
      <w:pPr>
        <w:spacing w:line="269" w:lineRule="auto"/>
        <w:ind w:left="-48"/>
        <w:rPr>
          <w:rFonts w:eastAsia="Calibri"/>
          <w:b/>
          <w:bCs/>
          <w:rtl/>
        </w:rPr>
      </w:pPr>
    </w:p>
    <w:p w:rsidR="009378CC" w:rsidRPr="009378CC" w:rsidRDefault="009378CC" w:rsidP="009378CC">
      <w:pPr>
        <w:spacing w:line="269" w:lineRule="auto"/>
        <w:ind w:left="-48"/>
        <w:rPr>
          <w:rFonts w:eastAsia="Calibri"/>
          <w:b/>
          <w:bCs/>
          <w:rtl/>
        </w:rPr>
      </w:pPr>
      <w:r w:rsidRPr="009378CC">
        <w:rPr>
          <w:rFonts w:eastAsia="Calibri" w:hint="eastAsia"/>
          <w:b/>
          <w:bCs/>
          <w:rtl/>
        </w:rPr>
        <w:t>מהאמור</w:t>
      </w:r>
      <w:r w:rsidRPr="009378CC">
        <w:rPr>
          <w:rFonts w:eastAsia="Calibri"/>
          <w:b/>
          <w:bCs/>
          <w:rtl/>
        </w:rPr>
        <w:t xml:space="preserve"> עולה כי </w:t>
      </w:r>
      <w:r w:rsidRPr="009378CC">
        <w:rPr>
          <w:rFonts w:eastAsia="Calibri" w:hint="eastAsia"/>
          <w:b/>
          <w:bCs/>
          <w:rtl/>
        </w:rPr>
        <w:t>ניהול</w:t>
      </w:r>
      <w:r w:rsidRPr="009378CC">
        <w:rPr>
          <w:rFonts w:eastAsia="Calibri"/>
          <w:b/>
          <w:bCs/>
          <w:rtl/>
        </w:rPr>
        <w:t xml:space="preserve"> </w:t>
      </w:r>
      <w:r w:rsidRPr="009378CC">
        <w:rPr>
          <w:rFonts w:eastAsia="Calibri" w:hint="eastAsia"/>
          <w:b/>
          <w:bCs/>
          <w:rtl/>
        </w:rPr>
        <w:t>מאגרי</w:t>
      </w:r>
      <w:r w:rsidRPr="009378CC">
        <w:rPr>
          <w:rFonts w:eastAsia="Calibri"/>
          <w:b/>
          <w:bCs/>
          <w:rtl/>
        </w:rPr>
        <w:t xml:space="preserve"> מידע ל</w:t>
      </w:r>
      <w:r w:rsidRPr="009378CC">
        <w:rPr>
          <w:rFonts w:eastAsia="Calibri" w:hint="eastAsia"/>
          <w:b/>
          <w:bCs/>
          <w:rtl/>
        </w:rPr>
        <w:t>שעת</w:t>
      </w:r>
      <w:r w:rsidRPr="009378CC">
        <w:rPr>
          <w:rFonts w:eastAsia="Calibri"/>
          <w:b/>
          <w:bCs/>
          <w:rtl/>
        </w:rPr>
        <w:t xml:space="preserve"> חירום על ידי הרשות המקומית, </w:t>
      </w:r>
      <w:r w:rsidRPr="009378CC">
        <w:rPr>
          <w:rFonts w:eastAsia="Calibri" w:hint="eastAsia"/>
          <w:b/>
          <w:bCs/>
          <w:rtl/>
        </w:rPr>
        <w:t>המרכזים</w:t>
      </w:r>
      <w:r w:rsidRPr="009378CC">
        <w:rPr>
          <w:rFonts w:eastAsia="Calibri"/>
          <w:b/>
          <w:bCs/>
          <w:rtl/>
        </w:rPr>
        <w:t xml:space="preserve"> נתונים עדכניים </w:t>
      </w:r>
      <w:r w:rsidRPr="009378CC">
        <w:rPr>
          <w:rFonts w:eastAsia="Calibri" w:hint="eastAsia"/>
          <w:b/>
          <w:bCs/>
          <w:rtl/>
        </w:rPr>
        <w:t>כלליים</w:t>
      </w:r>
      <w:r w:rsidRPr="009378CC">
        <w:rPr>
          <w:rFonts w:eastAsia="Calibri"/>
          <w:b/>
          <w:bCs/>
          <w:rtl/>
        </w:rPr>
        <w:t xml:space="preserve"> ופרטניים </w:t>
      </w:r>
      <w:r w:rsidRPr="009378CC">
        <w:rPr>
          <w:rFonts w:eastAsia="Calibri" w:hint="cs"/>
          <w:b/>
          <w:bCs/>
          <w:rtl/>
        </w:rPr>
        <w:t>ה</w:t>
      </w:r>
      <w:r w:rsidRPr="009378CC">
        <w:rPr>
          <w:rFonts w:eastAsia="Calibri" w:hint="eastAsia"/>
          <w:b/>
          <w:bCs/>
          <w:rtl/>
        </w:rPr>
        <w:t>רלוונטיים</w:t>
      </w:r>
      <w:r w:rsidRPr="009378CC">
        <w:rPr>
          <w:rFonts w:eastAsia="Calibri"/>
          <w:b/>
          <w:bCs/>
          <w:rtl/>
        </w:rPr>
        <w:t xml:space="preserve"> </w:t>
      </w:r>
      <w:r w:rsidRPr="009378CC">
        <w:rPr>
          <w:rFonts w:eastAsia="Calibri" w:hint="eastAsia"/>
          <w:b/>
          <w:bCs/>
          <w:rtl/>
        </w:rPr>
        <w:t>ל</w:t>
      </w:r>
      <w:r w:rsidRPr="009378CC">
        <w:rPr>
          <w:rFonts w:eastAsia="Calibri" w:hint="cs"/>
          <w:b/>
          <w:bCs/>
          <w:rtl/>
        </w:rPr>
        <w:t>ש</w:t>
      </w:r>
      <w:r w:rsidRPr="009378CC">
        <w:rPr>
          <w:rFonts w:eastAsia="Calibri" w:hint="eastAsia"/>
          <w:b/>
          <w:bCs/>
          <w:rtl/>
        </w:rPr>
        <w:t>עת</w:t>
      </w:r>
      <w:r w:rsidRPr="009378CC">
        <w:rPr>
          <w:rFonts w:eastAsia="Calibri"/>
          <w:b/>
          <w:bCs/>
          <w:rtl/>
        </w:rPr>
        <w:t xml:space="preserve"> חירום </w:t>
      </w:r>
      <w:r w:rsidRPr="009378CC">
        <w:rPr>
          <w:rFonts w:eastAsia="Calibri" w:hint="eastAsia"/>
          <w:b/>
          <w:bCs/>
          <w:rtl/>
        </w:rPr>
        <w:t>לגבי</w:t>
      </w:r>
      <w:r w:rsidRPr="009378CC">
        <w:rPr>
          <w:rFonts w:eastAsia="Calibri"/>
          <w:b/>
          <w:bCs/>
          <w:rtl/>
        </w:rPr>
        <w:t xml:space="preserve"> תושביה, לרבות הרכב המשפחות, גילי ילדים ומידע על ילדי חינוך מיוחד </w:t>
      </w:r>
      <w:r w:rsidRPr="009378CC">
        <w:rPr>
          <w:rFonts w:eastAsia="Calibri" w:hint="eastAsia"/>
          <w:b/>
          <w:bCs/>
          <w:rtl/>
        </w:rPr>
        <w:t>ונתונים</w:t>
      </w:r>
      <w:r w:rsidRPr="009378CC">
        <w:rPr>
          <w:rFonts w:eastAsia="Calibri"/>
          <w:b/>
          <w:bCs/>
          <w:rtl/>
        </w:rPr>
        <w:t xml:space="preserve"> על אוכלוסי</w:t>
      </w:r>
      <w:r w:rsidRPr="009378CC">
        <w:rPr>
          <w:rFonts w:eastAsia="Calibri" w:hint="cs"/>
          <w:b/>
          <w:bCs/>
          <w:rtl/>
        </w:rPr>
        <w:t>ות</w:t>
      </w:r>
      <w:r w:rsidRPr="009378CC">
        <w:rPr>
          <w:rFonts w:eastAsia="Calibri"/>
          <w:b/>
          <w:bCs/>
          <w:rtl/>
        </w:rPr>
        <w:t xml:space="preserve"> </w:t>
      </w:r>
      <w:r w:rsidRPr="009378CC">
        <w:rPr>
          <w:rFonts w:eastAsia="Calibri" w:hint="cs"/>
          <w:b/>
          <w:bCs/>
          <w:rtl/>
        </w:rPr>
        <w:t>עם</w:t>
      </w:r>
      <w:r w:rsidRPr="009378CC">
        <w:rPr>
          <w:rFonts w:eastAsia="Calibri"/>
          <w:b/>
          <w:bCs/>
          <w:rtl/>
        </w:rPr>
        <w:t xml:space="preserve"> צרכים מיוחדים, </w:t>
      </w:r>
      <w:r w:rsidRPr="009378CC">
        <w:rPr>
          <w:rFonts w:eastAsia="Calibri" w:hint="eastAsia"/>
          <w:b/>
          <w:bCs/>
          <w:rtl/>
        </w:rPr>
        <w:t>חיוני</w:t>
      </w:r>
      <w:r w:rsidRPr="009378CC">
        <w:rPr>
          <w:rFonts w:eastAsia="Calibri"/>
          <w:b/>
          <w:bCs/>
          <w:rtl/>
        </w:rPr>
        <w:t xml:space="preserve"> הן לצורך </w:t>
      </w:r>
      <w:r w:rsidRPr="009378CC">
        <w:rPr>
          <w:rFonts w:eastAsia="Calibri" w:hint="eastAsia"/>
          <w:b/>
          <w:bCs/>
          <w:rtl/>
        </w:rPr>
        <w:t>ביצוע</w:t>
      </w:r>
      <w:r w:rsidRPr="009378CC">
        <w:rPr>
          <w:rFonts w:eastAsia="Calibri"/>
          <w:b/>
          <w:bCs/>
          <w:rtl/>
        </w:rPr>
        <w:t xml:space="preserve"> </w:t>
      </w:r>
      <w:r w:rsidRPr="009378CC">
        <w:rPr>
          <w:rFonts w:eastAsia="Calibri" w:hint="eastAsia"/>
          <w:b/>
          <w:bCs/>
          <w:rtl/>
        </w:rPr>
        <w:t>הפינוי</w:t>
      </w:r>
      <w:r w:rsidRPr="009378CC">
        <w:rPr>
          <w:rFonts w:eastAsia="Calibri"/>
          <w:b/>
          <w:bCs/>
          <w:rtl/>
        </w:rPr>
        <w:t xml:space="preserve"> והן לצורך </w:t>
      </w:r>
      <w:r w:rsidRPr="009378CC">
        <w:rPr>
          <w:rFonts w:eastAsia="Calibri" w:hint="eastAsia"/>
          <w:b/>
          <w:bCs/>
          <w:rtl/>
        </w:rPr>
        <w:t>הבטחת</w:t>
      </w:r>
      <w:r w:rsidRPr="009378CC">
        <w:rPr>
          <w:rFonts w:eastAsia="Calibri"/>
          <w:b/>
          <w:bCs/>
          <w:rtl/>
        </w:rPr>
        <w:t xml:space="preserve"> שגרת חיים לאוכלוסייה המפונה, </w:t>
      </w:r>
      <w:r w:rsidRPr="009378CC">
        <w:rPr>
          <w:rFonts w:eastAsia="Calibri" w:hint="eastAsia"/>
          <w:b/>
          <w:bCs/>
          <w:rtl/>
        </w:rPr>
        <w:t>אם</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ידי</w:t>
      </w:r>
      <w:r w:rsidRPr="009378CC">
        <w:rPr>
          <w:rFonts w:eastAsia="Calibri"/>
          <w:b/>
          <w:bCs/>
          <w:rtl/>
        </w:rPr>
        <w:t xml:space="preserve"> </w:t>
      </w:r>
      <w:r w:rsidRPr="009378CC">
        <w:rPr>
          <w:rFonts w:eastAsia="Calibri" w:hint="eastAsia"/>
          <w:b/>
          <w:bCs/>
          <w:rtl/>
        </w:rPr>
        <w:t>הרשות</w:t>
      </w:r>
      <w:r w:rsidRPr="009378CC">
        <w:rPr>
          <w:rFonts w:eastAsia="Calibri"/>
          <w:b/>
          <w:bCs/>
          <w:rtl/>
        </w:rPr>
        <w:t xml:space="preserve"> </w:t>
      </w:r>
      <w:r w:rsidRPr="009378CC">
        <w:rPr>
          <w:rFonts w:eastAsia="Calibri" w:hint="eastAsia"/>
          <w:b/>
          <w:bCs/>
          <w:rtl/>
        </w:rPr>
        <w:t>המפ</w:t>
      </w:r>
      <w:r w:rsidRPr="009378CC">
        <w:rPr>
          <w:rFonts w:eastAsia="Calibri" w:hint="cs"/>
          <w:b/>
          <w:bCs/>
          <w:rtl/>
        </w:rPr>
        <w:t>ו</w:t>
      </w:r>
      <w:r w:rsidRPr="009378CC">
        <w:rPr>
          <w:rFonts w:eastAsia="Calibri" w:hint="eastAsia"/>
          <w:b/>
          <w:bCs/>
          <w:rtl/>
        </w:rPr>
        <w:t>נה</w:t>
      </w:r>
      <w:r w:rsidRPr="009378CC">
        <w:rPr>
          <w:rFonts w:eastAsia="Calibri"/>
          <w:b/>
          <w:bCs/>
          <w:rtl/>
        </w:rPr>
        <w:t xml:space="preserve"> </w:t>
      </w:r>
      <w:r w:rsidRPr="009378CC">
        <w:rPr>
          <w:rFonts w:eastAsia="Calibri" w:hint="eastAsia"/>
          <w:b/>
          <w:bCs/>
          <w:rtl/>
        </w:rPr>
        <w:t>ואם</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ידי</w:t>
      </w:r>
      <w:r w:rsidRPr="009378CC">
        <w:rPr>
          <w:rFonts w:eastAsia="Calibri"/>
          <w:b/>
          <w:bCs/>
          <w:rtl/>
        </w:rPr>
        <w:t xml:space="preserve"> </w:t>
      </w:r>
      <w:r w:rsidRPr="009378CC">
        <w:rPr>
          <w:rFonts w:eastAsia="Calibri" w:hint="eastAsia"/>
          <w:b/>
          <w:bCs/>
          <w:rtl/>
        </w:rPr>
        <w:t>הרשות</w:t>
      </w:r>
      <w:r w:rsidRPr="009378CC">
        <w:rPr>
          <w:rFonts w:eastAsia="Calibri"/>
          <w:b/>
          <w:bCs/>
          <w:rtl/>
        </w:rPr>
        <w:t xml:space="preserve"> </w:t>
      </w:r>
      <w:r w:rsidRPr="009378CC">
        <w:rPr>
          <w:rFonts w:eastAsia="Calibri" w:hint="eastAsia"/>
          <w:b/>
          <w:bCs/>
          <w:rtl/>
        </w:rPr>
        <w:t>הקולטת</w:t>
      </w:r>
      <w:r w:rsidRPr="009378CC">
        <w:rPr>
          <w:rFonts w:eastAsia="Calibri"/>
          <w:b/>
          <w:bCs/>
          <w:rtl/>
        </w:rPr>
        <w:t>.</w:t>
      </w:r>
    </w:p>
    <w:p w:rsidR="009378CC" w:rsidRPr="009378CC" w:rsidRDefault="009378CC" w:rsidP="009378CC">
      <w:pPr>
        <w:spacing w:line="269" w:lineRule="auto"/>
        <w:rPr>
          <w:rFonts w:eastAsia="Calibri"/>
          <w:rtl/>
        </w:rPr>
      </w:pPr>
    </w:p>
    <w:p w:rsidR="009378CC" w:rsidRDefault="009378CC" w:rsidP="009378CC">
      <w:pPr>
        <w:spacing w:line="269" w:lineRule="auto"/>
        <w:rPr>
          <w:rFonts w:eastAsia="Calibri"/>
          <w:rtl/>
        </w:rPr>
      </w:pPr>
      <w:r w:rsidRPr="009378CC">
        <w:rPr>
          <w:rFonts w:eastAsia="Calibri" w:hint="cs"/>
          <w:rtl/>
        </w:rPr>
        <w:t>בלוח להלן מוצגים מאגרי המידע שהכינו הרשויות המקומיות בדרום הארץ שנבדקו לצורך היערכות</w:t>
      </w:r>
      <w:r w:rsidRPr="009378CC">
        <w:rPr>
          <w:rFonts w:eastAsia="Calibri" w:hint="eastAsia"/>
          <w:rtl/>
        </w:rPr>
        <w:t>ן</w:t>
      </w:r>
      <w:r w:rsidRPr="009378CC">
        <w:rPr>
          <w:rFonts w:eastAsia="Calibri" w:hint="cs"/>
          <w:rtl/>
        </w:rPr>
        <w:t xml:space="preserve"> לשעת חירום.</w:t>
      </w:r>
    </w:p>
    <w:p w:rsidR="00181070" w:rsidRDefault="00181070" w:rsidP="009378CC">
      <w:pPr>
        <w:spacing w:line="269" w:lineRule="auto"/>
        <w:rPr>
          <w:rFonts w:eastAsia="Calibri"/>
          <w:rtl/>
        </w:rPr>
      </w:pPr>
    </w:p>
    <w:p w:rsidR="009378CC" w:rsidRPr="009378CC" w:rsidRDefault="009378CC" w:rsidP="00C876E9">
      <w:pPr>
        <w:spacing w:after="120" w:line="269" w:lineRule="auto"/>
        <w:ind w:left="-45"/>
        <w:jc w:val="center"/>
        <w:rPr>
          <w:rFonts w:eastAsia="Calibri"/>
          <w:b/>
          <w:bCs/>
          <w:rtl/>
        </w:rPr>
      </w:pPr>
      <w:r w:rsidRPr="009378CC">
        <w:rPr>
          <w:rFonts w:eastAsia="Calibri" w:hint="cs"/>
          <w:rtl/>
        </w:rPr>
        <w:t xml:space="preserve">לוח ב11: </w:t>
      </w:r>
      <w:r w:rsidRPr="009378CC">
        <w:rPr>
          <w:rFonts w:eastAsia="Calibri" w:hint="cs"/>
          <w:b/>
          <w:bCs/>
          <w:rtl/>
        </w:rPr>
        <w:t>מאגרי המידע לשעת חירום של הרשויות המקומיות בדרום הארץ שנבדקו (לפני שבעה באוקטובר 2023)</w:t>
      </w:r>
    </w:p>
    <w:tbl>
      <w:tblPr>
        <w:tblStyle w:val="af5"/>
        <w:bidiVisual/>
        <w:tblW w:w="0" w:type="auto"/>
        <w:jc w:val="center"/>
        <w:tblLook w:val="04A0" w:firstRow="1" w:lastRow="0" w:firstColumn="1" w:lastColumn="0" w:noHBand="0" w:noVBand="1"/>
      </w:tblPr>
      <w:tblGrid>
        <w:gridCol w:w="1182"/>
        <w:gridCol w:w="1979"/>
        <w:gridCol w:w="1842"/>
        <w:gridCol w:w="1815"/>
        <w:gridCol w:w="1441"/>
      </w:tblGrid>
      <w:tr w:rsidR="009378CC" w:rsidRPr="009378CC" w:rsidTr="00565C20">
        <w:trPr>
          <w:jc w:val="center"/>
        </w:trPr>
        <w:tc>
          <w:tcPr>
            <w:tcW w:w="118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p>
        </w:tc>
        <w:tc>
          <w:tcPr>
            <w:tcW w:w="1979"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מכלול</w:t>
            </w:r>
            <w:r w:rsidRPr="009378CC">
              <w:rPr>
                <w:rFonts w:eastAsia="Calibri"/>
                <w:b/>
                <w:bCs/>
                <w:sz w:val="22"/>
                <w:szCs w:val="22"/>
                <w:rtl/>
              </w:rPr>
              <w:t xml:space="preserve"> </w:t>
            </w:r>
            <w:r w:rsidRPr="009378CC">
              <w:rPr>
                <w:rFonts w:eastAsia="Calibri" w:hint="eastAsia"/>
                <w:b/>
                <w:bCs/>
                <w:sz w:val="22"/>
                <w:szCs w:val="22"/>
                <w:rtl/>
              </w:rPr>
              <w:t>אוכלוסייה</w:t>
            </w:r>
            <w:r w:rsidRPr="009378CC">
              <w:rPr>
                <w:rFonts w:eastAsia="Calibri"/>
                <w:b/>
                <w:bCs/>
                <w:sz w:val="22"/>
                <w:szCs w:val="22"/>
                <w:rtl/>
              </w:rPr>
              <w:t xml:space="preserve"> </w:t>
            </w:r>
            <w:r w:rsidRPr="009378CC">
              <w:rPr>
                <w:rFonts w:eastAsia="Calibri" w:hint="eastAsia"/>
                <w:b/>
                <w:bCs/>
                <w:sz w:val="22"/>
                <w:szCs w:val="22"/>
                <w:rtl/>
              </w:rPr>
              <w:t>הכין</w:t>
            </w:r>
            <w:r w:rsidRPr="009378CC">
              <w:rPr>
                <w:rFonts w:eastAsia="Calibri"/>
                <w:b/>
                <w:bCs/>
                <w:sz w:val="22"/>
                <w:szCs w:val="22"/>
                <w:rtl/>
              </w:rPr>
              <w:t xml:space="preserve"> </w:t>
            </w:r>
            <w:r w:rsidRPr="009378CC">
              <w:rPr>
                <w:rFonts w:eastAsia="Calibri" w:hint="eastAsia"/>
                <w:b/>
                <w:bCs/>
                <w:sz w:val="22"/>
                <w:szCs w:val="22"/>
                <w:rtl/>
              </w:rPr>
              <w:t>תיק</w:t>
            </w:r>
            <w:r w:rsidRPr="009378CC">
              <w:rPr>
                <w:rFonts w:eastAsia="Calibri"/>
                <w:b/>
                <w:bCs/>
                <w:sz w:val="22"/>
                <w:szCs w:val="22"/>
                <w:rtl/>
              </w:rPr>
              <w:t xml:space="preserve"> </w:t>
            </w:r>
            <w:r w:rsidRPr="009378CC">
              <w:rPr>
                <w:rFonts w:eastAsia="Calibri" w:hint="eastAsia"/>
                <w:b/>
                <w:bCs/>
                <w:sz w:val="22"/>
                <w:szCs w:val="22"/>
                <w:rtl/>
              </w:rPr>
              <w:t>נתונים</w:t>
            </w:r>
            <w:r w:rsidRPr="009378CC">
              <w:rPr>
                <w:rFonts w:eastAsia="Calibri"/>
                <w:b/>
                <w:bCs/>
                <w:sz w:val="22"/>
                <w:szCs w:val="22"/>
                <w:rtl/>
              </w:rPr>
              <w:t xml:space="preserve"> </w:t>
            </w:r>
            <w:r w:rsidRPr="009378CC">
              <w:rPr>
                <w:rFonts w:eastAsia="Calibri" w:hint="eastAsia"/>
                <w:b/>
                <w:bCs/>
                <w:sz w:val="22"/>
                <w:szCs w:val="22"/>
                <w:rtl/>
              </w:rPr>
              <w:t>ומאגר</w:t>
            </w:r>
            <w:r w:rsidRPr="009378CC">
              <w:rPr>
                <w:rFonts w:eastAsia="Calibri"/>
                <w:b/>
                <w:bCs/>
                <w:sz w:val="22"/>
                <w:szCs w:val="22"/>
                <w:rtl/>
              </w:rPr>
              <w:t xml:space="preserve"> </w:t>
            </w:r>
            <w:r w:rsidRPr="009378CC">
              <w:rPr>
                <w:rFonts w:eastAsia="Calibri" w:hint="eastAsia"/>
                <w:b/>
                <w:bCs/>
                <w:sz w:val="22"/>
                <w:szCs w:val="22"/>
                <w:rtl/>
              </w:rPr>
              <w:t>מידע</w:t>
            </w:r>
            <w:r w:rsidRPr="009378CC">
              <w:rPr>
                <w:rFonts w:eastAsia="Calibri"/>
                <w:b/>
                <w:bCs/>
                <w:sz w:val="22"/>
                <w:szCs w:val="22"/>
                <w:rtl/>
              </w:rPr>
              <w:t xml:space="preserve"> </w:t>
            </w:r>
            <w:r w:rsidRPr="009378CC">
              <w:rPr>
                <w:rFonts w:eastAsia="Calibri" w:hint="eastAsia"/>
                <w:b/>
                <w:bCs/>
                <w:sz w:val="22"/>
                <w:szCs w:val="22"/>
                <w:rtl/>
              </w:rPr>
              <w:t>כנקבע</w:t>
            </w:r>
            <w:r w:rsidRPr="009378CC">
              <w:rPr>
                <w:rFonts w:eastAsia="Calibri"/>
                <w:b/>
                <w:bCs/>
                <w:sz w:val="22"/>
                <w:szCs w:val="22"/>
                <w:rtl/>
              </w:rPr>
              <w:t xml:space="preserve"> </w:t>
            </w:r>
            <w:r w:rsidRPr="009378CC">
              <w:rPr>
                <w:rFonts w:eastAsia="Calibri" w:hint="eastAsia"/>
                <w:b/>
                <w:bCs/>
                <w:sz w:val="22"/>
                <w:szCs w:val="22"/>
                <w:rtl/>
              </w:rPr>
              <w:t>בתיק</w:t>
            </w:r>
            <w:r w:rsidRPr="009378CC">
              <w:rPr>
                <w:rFonts w:eastAsia="Calibri"/>
                <w:b/>
                <w:bCs/>
                <w:sz w:val="22"/>
                <w:szCs w:val="22"/>
                <w:rtl/>
              </w:rPr>
              <w:t xml:space="preserve"> </w:t>
            </w:r>
            <w:r w:rsidRPr="009378CC">
              <w:rPr>
                <w:rFonts w:eastAsia="Calibri" w:hint="eastAsia"/>
                <w:b/>
                <w:bCs/>
                <w:sz w:val="22"/>
                <w:szCs w:val="22"/>
                <w:rtl/>
              </w:rPr>
              <w:t>האב</w:t>
            </w:r>
          </w:p>
        </w:tc>
        <w:tc>
          <w:tcPr>
            <w:tcW w:w="184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תיק המידע והמאגר </w:t>
            </w:r>
            <w:bookmarkStart w:id="57" w:name="_Hlk166060137"/>
            <w:r w:rsidRPr="009378CC">
              <w:rPr>
                <w:rFonts w:eastAsia="Calibri" w:hint="eastAsia"/>
                <w:b/>
                <w:bCs/>
                <w:sz w:val="22"/>
                <w:szCs w:val="22"/>
                <w:rtl/>
              </w:rPr>
              <w:t>כללו</w:t>
            </w:r>
            <w:r w:rsidRPr="009378CC">
              <w:rPr>
                <w:rFonts w:eastAsia="Calibri"/>
                <w:b/>
                <w:bCs/>
                <w:sz w:val="22"/>
                <w:szCs w:val="22"/>
                <w:rtl/>
              </w:rPr>
              <w:t xml:space="preserve"> </w:t>
            </w:r>
            <w:r w:rsidRPr="009378CC">
              <w:rPr>
                <w:rFonts w:eastAsia="Calibri" w:hint="eastAsia"/>
                <w:b/>
                <w:bCs/>
                <w:sz w:val="22"/>
                <w:szCs w:val="22"/>
                <w:rtl/>
              </w:rPr>
              <w:t>נתונים</w:t>
            </w:r>
            <w:r w:rsidRPr="009378CC">
              <w:rPr>
                <w:rFonts w:eastAsia="Calibri"/>
                <w:b/>
                <w:bCs/>
                <w:sz w:val="22"/>
                <w:szCs w:val="22"/>
                <w:rtl/>
              </w:rPr>
              <w:t xml:space="preserve"> </w:t>
            </w:r>
            <w:r w:rsidRPr="009378CC">
              <w:rPr>
                <w:rFonts w:eastAsia="Calibri" w:hint="eastAsia"/>
                <w:b/>
                <w:bCs/>
                <w:sz w:val="22"/>
                <w:szCs w:val="22"/>
                <w:rtl/>
              </w:rPr>
              <w:t>על</w:t>
            </w:r>
            <w:r w:rsidRPr="009378CC">
              <w:rPr>
                <w:rFonts w:eastAsia="Calibri"/>
                <w:b/>
                <w:bCs/>
                <w:sz w:val="22"/>
                <w:szCs w:val="22"/>
                <w:rtl/>
              </w:rPr>
              <w:t xml:space="preserve"> </w:t>
            </w:r>
            <w:r w:rsidRPr="009378CC">
              <w:rPr>
                <w:rFonts w:eastAsia="Calibri" w:hint="eastAsia"/>
                <w:b/>
                <w:bCs/>
                <w:sz w:val="22"/>
                <w:szCs w:val="22"/>
                <w:rtl/>
              </w:rPr>
              <w:t>חתכי</w:t>
            </w:r>
            <w:r w:rsidRPr="009378CC">
              <w:rPr>
                <w:rFonts w:eastAsia="Calibri"/>
                <w:b/>
                <w:bCs/>
                <w:sz w:val="22"/>
                <w:szCs w:val="22"/>
                <w:rtl/>
              </w:rPr>
              <w:t xml:space="preserve"> </w:t>
            </w:r>
            <w:r w:rsidRPr="009378CC">
              <w:rPr>
                <w:rFonts w:eastAsia="Calibri" w:hint="eastAsia"/>
                <w:b/>
                <w:bCs/>
                <w:sz w:val="22"/>
                <w:szCs w:val="22"/>
                <w:rtl/>
              </w:rPr>
              <w:t>גילאים</w:t>
            </w:r>
            <w:bookmarkEnd w:id="57"/>
          </w:p>
        </w:tc>
        <w:tc>
          <w:tcPr>
            <w:tcW w:w="181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כללו</w:t>
            </w:r>
            <w:r w:rsidRPr="009378CC">
              <w:rPr>
                <w:rFonts w:eastAsia="Calibri"/>
                <w:b/>
                <w:bCs/>
                <w:sz w:val="22"/>
                <w:szCs w:val="22"/>
                <w:rtl/>
              </w:rPr>
              <w:t xml:space="preserve"> </w:t>
            </w:r>
            <w:r w:rsidRPr="009378CC">
              <w:rPr>
                <w:rFonts w:eastAsia="Calibri" w:hint="eastAsia"/>
                <w:b/>
                <w:bCs/>
                <w:sz w:val="22"/>
                <w:szCs w:val="22"/>
                <w:rtl/>
              </w:rPr>
              <w:t>התייחסות</w:t>
            </w:r>
            <w:r w:rsidRPr="009378CC">
              <w:rPr>
                <w:rFonts w:eastAsia="Calibri"/>
                <w:b/>
                <w:bCs/>
                <w:sz w:val="22"/>
                <w:szCs w:val="22"/>
                <w:rtl/>
              </w:rPr>
              <w:t xml:space="preserve"> </w:t>
            </w:r>
            <w:r w:rsidRPr="009378CC">
              <w:rPr>
                <w:rFonts w:eastAsia="Calibri" w:hint="eastAsia"/>
                <w:b/>
                <w:bCs/>
                <w:sz w:val="22"/>
                <w:szCs w:val="22"/>
                <w:rtl/>
              </w:rPr>
              <w:t>לאוכלוסי</w:t>
            </w:r>
            <w:r w:rsidRPr="009378CC">
              <w:rPr>
                <w:rFonts w:eastAsia="Calibri" w:hint="cs"/>
                <w:b/>
                <w:bCs/>
                <w:sz w:val="22"/>
                <w:szCs w:val="22"/>
                <w:rtl/>
              </w:rPr>
              <w:t>ות עם</w:t>
            </w:r>
            <w:r w:rsidRPr="009378CC">
              <w:rPr>
                <w:rFonts w:eastAsia="Calibri"/>
                <w:b/>
                <w:bCs/>
                <w:sz w:val="22"/>
                <w:szCs w:val="22"/>
                <w:rtl/>
              </w:rPr>
              <w:t xml:space="preserve"> </w:t>
            </w:r>
            <w:r w:rsidRPr="009378CC">
              <w:rPr>
                <w:rFonts w:eastAsia="Calibri" w:hint="eastAsia"/>
                <w:b/>
                <w:bCs/>
                <w:sz w:val="22"/>
                <w:szCs w:val="22"/>
                <w:rtl/>
              </w:rPr>
              <w:t>צרכים</w:t>
            </w:r>
            <w:r w:rsidRPr="009378CC">
              <w:rPr>
                <w:rFonts w:eastAsia="Calibri"/>
                <w:b/>
                <w:bCs/>
                <w:sz w:val="22"/>
                <w:szCs w:val="22"/>
                <w:rtl/>
              </w:rPr>
              <w:t xml:space="preserve"> </w:t>
            </w:r>
            <w:r w:rsidRPr="009378CC">
              <w:rPr>
                <w:rFonts w:eastAsia="Calibri" w:hint="eastAsia"/>
                <w:b/>
                <w:bCs/>
                <w:sz w:val="22"/>
                <w:szCs w:val="22"/>
                <w:rtl/>
              </w:rPr>
              <w:t>מיוחדים</w:t>
            </w:r>
          </w:p>
        </w:tc>
        <w:tc>
          <w:tcPr>
            <w:tcW w:w="1441"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מועד</w:t>
            </w:r>
            <w:r w:rsidRPr="009378CC">
              <w:rPr>
                <w:rFonts w:eastAsia="Calibri"/>
                <w:b/>
                <w:bCs/>
                <w:sz w:val="22"/>
                <w:szCs w:val="22"/>
                <w:rtl/>
              </w:rPr>
              <w:t xml:space="preserve"> </w:t>
            </w:r>
            <w:r w:rsidRPr="009378CC">
              <w:rPr>
                <w:rFonts w:eastAsia="Calibri" w:hint="eastAsia"/>
                <w:b/>
                <w:bCs/>
                <w:sz w:val="22"/>
                <w:szCs w:val="22"/>
                <w:rtl/>
              </w:rPr>
              <w:t>הכנת</w:t>
            </w:r>
            <w:r w:rsidRPr="009378CC">
              <w:rPr>
                <w:rFonts w:eastAsia="Calibri"/>
                <w:b/>
                <w:bCs/>
                <w:sz w:val="22"/>
                <w:szCs w:val="22"/>
                <w:rtl/>
              </w:rPr>
              <w:t xml:space="preserve"> </w:t>
            </w:r>
            <w:r w:rsidRPr="009378CC">
              <w:rPr>
                <w:rFonts w:eastAsia="Calibri" w:hint="eastAsia"/>
                <w:b/>
                <w:bCs/>
                <w:sz w:val="22"/>
                <w:szCs w:val="22"/>
                <w:rtl/>
              </w:rPr>
              <w:t>תיק</w:t>
            </w:r>
            <w:r w:rsidRPr="009378CC">
              <w:rPr>
                <w:rFonts w:eastAsia="Calibri"/>
                <w:b/>
                <w:bCs/>
                <w:sz w:val="22"/>
                <w:szCs w:val="22"/>
                <w:rtl/>
              </w:rPr>
              <w:t xml:space="preserve"> </w:t>
            </w:r>
            <w:r w:rsidRPr="009378CC">
              <w:rPr>
                <w:rFonts w:eastAsia="Calibri" w:hint="eastAsia"/>
                <w:b/>
                <w:bCs/>
                <w:sz w:val="22"/>
                <w:szCs w:val="22"/>
                <w:rtl/>
              </w:rPr>
              <w:t>המידע</w:t>
            </w:r>
          </w:p>
        </w:tc>
      </w:tr>
      <w:tr w:rsidR="009378CC" w:rsidRPr="009378CC" w:rsidTr="00565C20">
        <w:trPr>
          <w:jc w:val="center"/>
        </w:trPr>
        <w:tc>
          <w:tcPr>
            <w:tcW w:w="118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אופקים</w:t>
            </w:r>
          </w:p>
        </w:tc>
        <w:tc>
          <w:tcPr>
            <w:tcW w:w="197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חלקי</w:t>
            </w:r>
          </w:p>
        </w:tc>
        <w:tc>
          <w:tcPr>
            <w:tcW w:w="184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 </w:t>
            </w:r>
            <w:r w:rsidRPr="009378CC">
              <w:rPr>
                <w:rFonts w:eastAsia="Calibri" w:hint="eastAsia"/>
                <w:sz w:val="22"/>
                <w:szCs w:val="22"/>
                <w:rtl/>
              </w:rPr>
              <w:t>חלקי</w:t>
            </w:r>
            <w:r w:rsidRPr="009378CC">
              <w:rPr>
                <w:rFonts w:eastAsia="Calibri"/>
                <w:sz w:val="22"/>
                <w:szCs w:val="22"/>
                <w:rtl/>
              </w:rPr>
              <w:t xml:space="preserve"> לגבי אוכלוסיות </w:t>
            </w:r>
            <w:r w:rsidRPr="009378CC">
              <w:rPr>
                <w:rFonts w:eastAsia="Calibri" w:hint="eastAsia"/>
                <w:sz w:val="22"/>
                <w:szCs w:val="22"/>
                <w:rtl/>
              </w:rPr>
              <w:t>מיוחדות</w:t>
            </w:r>
          </w:p>
        </w:tc>
        <w:tc>
          <w:tcPr>
            <w:tcW w:w="18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44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מתעדכן</w:t>
            </w:r>
            <w:r w:rsidRPr="009378CC">
              <w:rPr>
                <w:rFonts w:eastAsia="Calibri"/>
                <w:sz w:val="22"/>
                <w:szCs w:val="22"/>
                <w:rtl/>
              </w:rPr>
              <w:t xml:space="preserve"> </w:t>
            </w:r>
            <w:r w:rsidRPr="009378CC">
              <w:rPr>
                <w:rFonts w:eastAsia="Calibri" w:hint="cs"/>
                <w:sz w:val="22"/>
                <w:szCs w:val="22"/>
                <w:rtl/>
              </w:rPr>
              <w:t>מדי</w:t>
            </w:r>
            <w:r w:rsidRPr="009378CC">
              <w:rPr>
                <w:rFonts w:eastAsia="Calibri"/>
                <w:sz w:val="22"/>
                <w:szCs w:val="22"/>
                <w:rtl/>
              </w:rPr>
              <w:t xml:space="preserve"> </w:t>
            </w:r>
            <w:r w:rsidRPr="009378CC">
              <w:rPr>
                <w:rFonts w:eastAsia="Calibri" w:hint="eastAsia"/>
                <w:sz w:val="22"/>
                <w:szCs w:val="22"/>
                <w:rtl/>
              </w:rPr>
              <w:t>שנה</w:t>
            </w:r>
            <w:r w:rsidRPr="009378CC">
              <w:rPr>
                <w:rFonts w:eastAsia="Calibri" w:hint="cs"/>
                <w:sz w:val="22"/>
                <w:szCs w:val="22"/>
                <w:vertAlign w:val="superscript"/>
                <w:rtl/>
              </w:rPr>
              <w:t>*</w:t>
            </w:r>
          </w:p>
        </w:tc>
      </w:tr>
      <w:tr w:rsidR="009378CC" w:rsidRPr="009378CC" w:rsidTr="00565C20">
        <w:trPr>
          <w:jc w:val="center"/>
        </w:trPr>
        <w:tc>
          <w:tcPr>
            <w:tcW w:w="118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אשקלון</w:t>
            </w:r>
          </w:p>
        </w:tc>
        <w:tc>
          <w:tcPr>
            <w:tcW w:w="197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חלקי</w:t>
            </w:r>
          </w:p>
        </w:tc>
        <w:tc>
          <w:tcPr>
            <w:tcW w:w="184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 חלקי לגבי אוכלוסיות מיוחדות</w:t>
            </w:r>
          </w:p>
        </w:tc>
        <w:tc>
          <w:tcPr>
            <w:tcW w:w="18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44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מתעדכן</w:t>
            </w:r>
            <w:r w:rsidRPr="009378CC">
              <w:rPr>
                <w:rFonts w:eastAsia="Calibri"/>
                <w:sz w:val="22"/>
                <w:szCs w:val="22"/>
                <w:rtl/>
              </w:rPr>
              <w:t xml:space="preserve"> </w:t>
            </w:r>
            <w:r w:rsidRPr="009378CC">
              <w:rPr>
                <w:rFonts w:eastAsia="Calibri" w:hint="eastAsia"/>
                <w:sz w:val="22"/>
                <w:szCs w:val="22"/>
                <w:rtl/>
              </w:rPr>
              <w:t>כל</w:t>
            </w:r>
            <w:r w:rsidRPr="009378CC">
              <w:rPr>
                <w:rFonts w:eastAsia="Calibri"/>
                <w:sz w:val="22"/>
                <w:szCs w:val="22"/>
                <w:rtl/>
              </w:rPr>
              <w:t xml:space="preserve"> </w:t>
            </w:r>
            <w:r w:rsidRPr="009378CC">
              <w:rPr>
                <w:rFonts w:eastAsia="Calibri" w:hint="eastAsia"/>
                <w:sz w:val="22"/>
                <w:szCs w:val="22"/>
                <w:rtl/>
              </w:rPr>
              <w:t>חציון</w:t>
            </w:r>
          </w:p>
        </w:tc>
      </w:tr>
      <w:tr w:rsidR="009378CC" w:rsidRPr="009378CC" w:rsidTr="00565C20">
        <w:trPr>
          <w:jc w:val="center"/>
        </w:trPr>
        <w:tc>
          <w:tcPr>
            <w:tcW w:w="118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שדרות</w:t>
            </w:r>
          </w:p>
        </w:tc>
        <w:tc>
          <w:tcPr>
            <w:tcW w:w="197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חלקי</w:t>
            </w:r>
          </w:p>
        </w:tc>
        <w:tc>
          <w:tcPr>
            <w:tcW w:w="184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w:t>
            </w:r>
            <w:r w:rsidRPr="009378CC">
              <w:rPr>
                <w:rFonts w:eastAsia="Calibri"/>
                <w:sz w:val="22"/>
                <w:szCs w:val="22"/>
                <w:rtl/>
              </w:rPr>
              <w:t xml:space="preserve">- </w:t>
            </w:r>
            <w:r w:rsidRPr="009378CC">
              <w:rPr>
                <w:rFonts w:eastAsia="Calibri" w:hint="eastAsia"/>
                <w:sz w:val="22"/>
                <w:szCs w:val="22"/>
                <w:rtl/>
              </w:rPr>
              <w:t>חלקי</w:t>
            </w:r>
            <w:r w:rsidRPr="009378CC">
              <w:rPr>
                <w:rFonts w:eastAsia="Calibri"/>
                <w:sz w:val="22"/>
                <w:szCs w:val="22"/>
                <w:rtl/>
              </w:rPr>
              <w:t xml:space="preserve"> </w:t>
            </w:r>
            <w:r w:rsidRPr="009378CC">
              <w:rPr>
                <w:rFonts w:eastAsia="Calibri" w:hint="eastAsia"/>
                <w:sz w:val="22"/>
                <w:szCs w:val="22"/>
                <w:rtl/>
              </w:rPr>
              <w:t>לגבי</w:t>
            </w:r>
            <w:r w:rsidRPr="009378CC">
              <w:rPr>
                <w:rFonts w:eastAsia="Calibri"/>
                <w:sz w:val="22"/>
                <w:szCs w:val="22"/>
                <w:rtl/>
              </w:rPr>
              <w:t xml:space="preserve"> </w:t>
            </w:r>
            <w:r w:rsidRPr="009378CC">
              <w:rPr>
                <w:rFonts w:eastAsia="Calibri" w:hint="eastAsia"/>
                <w:sz w:val="22"/>
                <w:szCs w:val="22"/>
                <w:rtl/>
              </w:rPr>
              <w:t>אוכלוסיות</w:t>
            </w:r>
            <w:r w:rsidRPr="009378CC">
              <w:rPr>
                <w:rFonts w:eastAsia="Calibri"/>
                <w:sz w:val="22"/>
                <w:szCs w:val="22"/>
                <w:rtl/>
              </w:rPr>
              <w:t xml:space="preserve"> </w:t>
            </w:r>
            <w:r w:rsidRPr="009378CC">
              <w:rPr>
                <w:rFonts w:eastAsia="Calibri" w:hint="eastAsia"/>
                <w:sz w:val="22"/>
                <w:szCs w:val="22"/>
                <w:rtl/>
              </w:rPr>
              <w:t>מיוחדות</w:t>
            </w:r>
          </w:p>
        </w:tc>
        <w:tc>
          <w:tcPr>
            <w:tcW w:w="18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44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מתעדכן</w:t>
            </w:r>
            <w:r w:rsidRPr="009378CC">
              <w:rPr>
                <w:rFonts w:eastAsia="Calibri"/>
                <w:sz w:val="22"/>
                <w:szCs w:val="22"/>
                <w:rtl/>
              </w:rPr>
              <w:t xml:space="preserve"> </w:t>
            </w:r>
            <w:r w:rsidRPr="009378CC">
              <w:rPr>
                <w:rFonts w:eastAsia="Calibri" w:hint="eastAsia"/>
                <w:sz w:val="22"/>
                <w:szCs w:val="22"/>
                <w:rtl/>
              </w:rPr>
              <w:t>מדי</w:t>
            </w:r>
            <w:r w:rsidRPr="009378CC">
              <w:rPr>
                <w:rFonts w:eastAsia="Calibri"/>
                <w:sz w:val="22"/>
                <w:szCs w:val="22"/>
                <w:rtl/>
              </w:rPr>
              <w:t xml:space="preserve"> </w:t>
            </w:r>
            <w:r w:rsidRPr="009378CC">
              <w:rPr>
                <w:rFonts w:eastAsia="Calibri" w:hint="eastAsia"/>
                <w:sz w:val="22"/>
                <w:szCs w:val="22"/>
                <w:rtl/>
              </w:rPr>
              <w:t>שנה</w:t>
            </w:r>
          </w:p>
        </w:tc>
      </w:tr>
      <w:tr w:rsidR="009378CC" w:rsidRPr="009378CC" w:rsidTr="00565C20">
        <w:trPr>
          <w:jc w:val="center"/>
        </w:trPr>
        <w:tc>
          <w:tcPr>
            <w:tcW w:w="118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אשכול</w:t>
            </w:r>
          </w:p>
        </w:tc>
        <w:tc>
          <w:tcPr>
            <w:tcW w:w="197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 </w:t>
            </w:r>
            <w:r w:rsidRPr="009378CC">
              <w:rPr>
                <w:rFonts w:eastAsia="Calibri" w:hint="eastAsia"/>
                <w:sz w:val="22"/>
                <w:szCs w:val="22"/>
                <w:rtl/>
              </w:rPr>
              <w:t>לגבי</w:t>
            </w:r>
            <w:r w:rsidRPr="009378CC">
              <w:rPr>
                <w:rFonts w:eastAsia="Calibri"/>
                <w:sz w:val="22"/>
                <w:szCs w:val="22"/>
                <w:rtl/>
              </w:rPr>
              <w:t xml:space="preserve"> 11 </w:t>
            </w:r>
            <w:r w:rsidRPr="009378CC">
              <w:rPr>
                <w:rFonts w:eastAsia="Calibri" w:hint="eastAsia"/>
                <w:sz w:val="22"/>
                <w:szCs w:val="22"/>
                <w:rtl/>
              </w:rPr>
              <w:t>היישובים</w:t>
            </w:r>
            <w:r w:rsidRPr="009378CC">
              <w:rPr>
                <w:rFonts w:eastAsia="Calibri"/>
                <w:sz w:val="22"/>
                <w:szCs w:val="22"/>
                <w:rtl/>
              </w:rPr>
              <w:t xml:space="preserve"> </w:t>
            </w:r>
            <w:r w:rsidRPr="009378CC">
              <w:rPr>
                <w:rFonts w:eastAsia="Calibri" w:hint="eastAsia"/>
                <w:sz w:val="22"/>
                <w:szCs w:val="22"/>
                <w:rtl/>
              </w:rPr>
              <w:t>סמוכי</w:t>
            </w:r>
            <w:r w:rsidRPr="009378CC">
              <w:rPr>
                <w:rFonts w:eastAsia="Calibri"/>
                <w:sz w:val="22"/>
                <w:szCs w:val="22"/>
                <w:rtl/>
              </w:rPr>
              <w:t xml:space="preserve"> </w:t>
            </w:r>
            <w:r w:rsidRPr="009378CC">
              <w:rPr>
                <w:rFonts w:eastAsia="Calibri" w:hint="eastAsia"/>
                <w:sz w:val="22"/>
                <w:szCs w:val="22"/>
                <w:rtl/>
              </w:rPr>
              <w:t>הגדר</w:t>
            </w:r>
          </w:p>
        </w:tc>
        <w:tc>
          <w:tcPr>
            <w:tcW w:w="184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w:t>
            </w:r>
            <w:r w:rsidRPr="009378CC">
              <w:rPr>
                <w:rFonts w:eastAsia="Calibri" w:hint="cs"/>
                <w:sz w:val="22"/>
                <w:szCs w:val="22"/>
                <w:rtl/>
              </w:rPr>
              <w:t xml:space="preserve">- </w:t>
            </w:r>
            <w:r w:rsidRPr="009378CC">
              <w:rPr>
                <w:rFonts w:eastAsia="Calibri" w:hint="eastAsia"/>
                <w:sz w:val="22"/>
                <w:szCs w:val="22"/>
                <w:rtl/>
              </w:rPr>
              <w:t>לגבי</w:t>
            </w:r>
            <w:r w:rsidRPr="009378CC">
              <w:rPr>
                <w:rFonts w:eastAsia="Calibri"/>
                <w:sz w:val="22"/>
                <w:szCs w:val="22"/>
                <w:rtl/>
              </w:rPr>
              <w:t xml:space="preserve"> 11 היישובים סמוכי הגדר</w:t>
            </w:r>
          </w:p>
        </w:tc>
        <w:tc>
          <w:tcPr>
            <w:tcW w:w="18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sz w:val="22"/>
                <w:szCs w:val="22"/>
                <w:rtl/>
              </w:rPr>
              <w:t xml:space="preserve"> - </w:t>
            </w:r>
            <w:r w:rsidRPr="009378CC">
              <w:rPr>
                <w:rFonts w:eastAsia="Calibri" w:hint="eastAsia"/>
                <w:sz w:val="22"/>
                <w:szCs w:val="22"/>
                <w:rtl/>
              </w:rPr>
              <w:t>אולם</w:t>
            </w:r>
            <w:r w:rsidRPr="009378CC">
              <w:rPr>
                <w:rFonts w:eastAsia="Calibri"/>
                <w:sz w:val="22"/>
                <w:szCs w:val="22"/>
                <w:rtl/>
              </w:rPr>
              <w:t xml:space="preserve"> </w:t>
            </w:r>
            <w:r w:rsidRPr="009378CC">
              <w:rPr>
                <w:rFonts w:eastAsia="Calibri" w:hint="eastAsia"/>
                <w:sz w:val="22"/>
                <w:szCs w:val="22"/>
                <w:rtl/>
              </w:rPr>
              <w:t>רק</w:t>
            </w:r>
            <w:r w:rsidRPr="009378CC">
              <w:rPr>
                <w:rFonts w:eastAsia="Calibri"/>
                <w:sz w:val="22"/>
                <w:szCs w:val="22"/>
                <w:rtl/>
              </w:rPr>
              <w:t xml:space="preserve"> </w:t>
            </w:r>
            <w:r w:rsidRPr="009378CC">
              <w:rPr>
                <w:rFonts w:eastAsia="Calibri" w:hint="eastAsia"/>
                <w:sz w:val="22"/>
                <w:szCs w:val="22"/>
                <w:rtl/>
              </w:rPr>
              <w:t>עבור</w:t>
            </w:r>
            <w:r w:rsidRPr="009378CC">
              <w:rPr>
                <w:rFonts w:eastAsia="Calibri"/>
                <w:sz w:val="22"/>
                <w:szCs w:val="22"/>
                <w:rtl/>
              </w:rPr>
              <w:t xml:space="preserve"> 11 היישובים </w:t>
            </w:r>
            <w:r w:rsidRPr="009378CC">
              <w:rPr>
                <w:rFonts w:eastAsia="Calibri" w:hint="eastAsia"/>
                <w:sz w:val="22"/>
                <w:szCs w:val="22"/>
                <w:rtl/>
              </w:rPr>
              <w:t>סמוכי</w:t>
            </w:r>
            <w:r w:rsidRPr="009378CC">
              <w:rPr>
                <w:rFonts w:eastAsia="Calibri"/>
                <w:sz w:val="22"/>
                <w:szCs w:val="22"/>
                <w:rtl/>
              </w:rPr>
              <w:t xml:space="preserve"> הגדר</w:t>
            </w:r>
          </w:p>
        </w:tc>
        <w:tc>
          <w:tcPr>
            <w:tcW w:w="144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ידוע</w:t>
            </w:r>
          </w:p>
        </w:tc>
      </w:tr>
      <w:tr w:rsidR="009378CC" w:rsidRPr="009378CC" w:rsidTr="00565C20">
        <w:trPr>
          <w:jc w:val="center"/>
        </w:trPr>
        <w:tc>
          <w:tcPr>
            <w:tcW w:w="118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p w:rsidR="009378CC" w:rsidRPr="009378CC" w:rsidRDefault="009378CC" w:rsidP="009378CC">
            <w:pPr>
              <w:spacing w:line="269" w:lineRule="auto"/>
              <w:jc w:val="left"/>
              <w:rPr>
                <w:rFonts w:eastAsia="Calibri"/>
                <w:sz w:val="22"/>
                <w:szCs w:val="22"/>
                <w:rtl/>
              </w:rPr>
            </w:pPr>
          </w:p>
        </w:tc>
        <w:tc>
          <w:tcPr>
            <w:tcW w:w="1979"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84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815"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441"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אין</w:t>
            </w:r>
            <w:r w:rsidRPr="009378CC">
              <w:rPr>
                <w:rFonts w:eastAsia="Calibri"/>
                <w:sz w:val="22"/>
                <w:szCs w:val="22"/>
                <w:rtl/>
              </w:rPr>
              <w:t xml:space="preserve"> </w:t>
            </w:r>
            <w:r w:rsidRPr="009378CC">
              <w:rPr>
                <w:rFonts w:eastAsia="Calibri" w:hint="eastAsia"/>
                <w:sz w:val="22"/>
                <w:szCs w:val="22"/>
                <w:rtl/>
              </w:rPr>
              <w:t>למועצה</w:t>
            </w:r>
            <w:r w:rsidRPr="009378CC">
              <w:rPr>
                <w:rFonts w:eastAsia="Calibri"/>
                <w:sz w:val="22"/>
                <w:szCs w:val="22"/>
                <w:rtl/>
              </w:rPr>
              <w:t xml:space="preserve"> </w:t>
            </w:r>
            <w:r w:rsidRPr="009378CC">
              <w:rPr>
                <w:rFonts w:eastAsia="Calibri" w:hint="eastAsia"/>
                <w:sz w:val="22"/>
                <w:szCs w:val="22"/>
                <w:rtl/>
              </w:rPr>
              <w:t>מידע</w:t>
            </w:r>
            <w:r w:rsidRPr="009378CC">
              <w:rPr>
                <w:rFonts w:eastAsia="Calibri"/>
                <w:sz w:val="22"/>
                <w:szCs w:val="22"/>
                <w:rtl/>
              </w:rPr>
              <w:t xml:space="preserve"> </w:t>
            </w:r>
            <w:r w:rsidRPr="009378CC">
              <w:rPr>
                <w:rFonts w:eastAsia="Calibri" w:hint="eastAsia"/>
                <w:sz w:val="22"/>
                <w:szCs w:val="22"/>
                <w:rtl/>
              </w:rPr>
              <w:t>מתי</w:t>
            </w:r>
            <w:r w:rsidRPr="009378CC">
              <w:rPr>
                <w:rFonts w:eastAsia="Calibri"/>
                <w:sz w:val="22"/>
                <w:szCs w:val="22"/>
                <w:rtl/>
              </w:rPr>
              <w:t xml:space="preserve"> </w:t>
            </w:r>
            <w:r w:rsidRPr="009378CC">
              <w:rPr>
                <w:rFonts w:eastAsia="Calibri" w:hint="eastAsia"/>
                <w:sz w:val="22"/>
                <w:szCs w:val="22"/>
                <w:rtl/>
              </w:rPr>
              <w:t>הוכן</w:t>
            </w:r>
            <w:r w:rsidRPr="009378CC">
              <w:rPr>
                <w:rFonts w:eastAsia="Calibri"/>
                <w:sz w:val="22"/>
                <w:szCs w:val="22"/>
                <w:rtl/>
              </w:rPr>
              <w:t xml:space="preserve"> </w:t>
            </w:r>
            <w:r w:rsidRPr="009378CC">
              <w:rPr>
                <w:rFonts w:eastAsia="Calibri" w:hint="eastAsia"/>
                <w:sz w:val="22"/>
                <w:szCs w:val="22"/>
                <w:rtl/>
              </w:rPr>
              <w:t>התיק</w:t>
            </w:r>
          </w:p>
        </w:tc>
      </w:tr>
    </w:tbl>
    <w:p w:rsidR="009378CC" w:rsidRPr="009378CC" w:rsidRDefault="009378CC" w:rsidP="009378CC">
      <w:pPr>
        <w:spacing w:line="269" w:lineRule="auto"/>
        <w:ind w:left="-1"/>
        <w:jc w:val="left"/>
        <w:rPr>
          <w:rFonts w:eastAsia="Calibri"/>
          <w:szCs w:val="20"/>
          <w:rtl/>
        </w:rPr>
      </w:pPr>
      <w:r w:rsidRPr="009378CC">
        <w:rPr>
          <w:rFonts w:eastAsia="Calibri" w:hint="cs"/>
          <w:szCs w:val="20"/>
          <w:rtl/>
        </w:rPr>
        <w:t xml:space="preserve">* </w:t>
      </w:r>
      <w:r w:rsidRPr="009378CC">
        <w:rPr>
          <w:rFonts w:eastAsia="Calibri" w:hint="eastAsia"/>
          <w:szCs w:val="20"/>
          <w:rtl/>
        </w:rPr>
        <w:t>העדכון</w:t>
      </w:r>
      <w:r w:rsidRPr="009378CC">
        <w:rPr>
          <w:rFonts w:eastAsia="Calibri"/>
          <w:szCs w:val="20"/>
          <w:rtl/>
        </w:rPr>
        <w:t xml:space="preserve"> </w:t>
      </w:r>
      <w:r w:rsidRPr="009378CC">
        <w:rPr>
          <w:rFonts w:eastAsia="Calibri" w:hint="eastAsia"/>
          <w:szCs w:val="20"/>
          <w:rtl/>
        </w:rPr>
        <w:t>האחרון</w:t>
      </w:r>
      <w:r w:rsidRPr="009378CC">
        <w:rPr>
          <w:rFonts w:eastAsia="Calibri"/>
          <w:szCs w:val="20"/>
          <w:rtl/>
        </w:rPr>
        <w:t xml:space="preserve"> </w:t>
      </w:r>
      <w:r w:rsidRPr="009378CC">
        <w:rPr>
          <w:rFonts w:eastAsia="Calibri" w:hint="eastAsia"/>
          <w:szCs w:val="20"/>
          <w:rtl/>
        </w:rPr>
        <w:t>היה</w:t>
      </w:r>
      <w:r w:rsidRPr="009378CC">
        <w:rPr>
          <w:rFonts w:eastAsia="Calibri"/>
          <w:szCs w:val="20"/>
          <w:rtl/>
        </w:rPr>
        <w:t xml:space="preserve"> </w:t>
      </w:r>
      <w:r w:rsidRPr="009378CC">
        <w:rPr>
          <w:rFonts w:eastAsia="Calibri" w:hint="eastAsia"/>
          <w:szCs w:val="20"/>
          <w:rtl/>
        </w:rPr>
        <w:t>בספטמבר</w:t>
      </w:r>
      <w:r w:rsidRPr="009378CC">
        <w:rPr>
          <w:rFonts w:eastAsia="Calibri"/>
          <w:szCs w:val="20"/>
          <w:rtl/>
        </w:rPr>
        <w:t xml:space="preserve"> 2022. </w:t>
      </w:r>
      <w:r w:rsidRPr="009378CC">
        <w:rPr>
          <w:rFonts w:eastAsia="Calibri" w:hint="eastAsia"/>
          <w:szCs w:val="20"/>
          <w:rtl/>
        </w:rPr>
        <w:t>בתקופת</w:t>
      </w:r>
      <w:r w:rsidRPr="009378CC">
        <w:rPr>
          <w:rFonts w:eastAsia="Calibri"/>
          <w:szCs w:val="20"/>
          <w:rtl/>
        </w:rPr>
        <w:t xml:space="preserve"> </w:t>
      </w:r>
      <w:r w:rsidRPr="009378CC">
        <w:rPr>
          <w:rFonts w:eastAsia="Calibri" w:hint="eastAsia"/>
          <w:szCs w:val="20"/>
          <w:rtl/>
        </w:rPr>
        <w:t>הביקורת</w:t>
      </w:r>
      <w:r w:rsidRPr="009378CC">
        <w:rPr>
          <w:rFonts w:eastAsia="Calibri"/>
          <w:szCs w:val="20"/>
          <w:rtl/>
        </w:rPr>
        <w:t xml:space="preserve"> </w:t>
      </w:r>
      <w:r w:rsidRPr="009378CC">
        <w:rPr>
          <w:rFonts w:eastAsia="Calibri" w:hint="eastAsia"/>
          <w:szCs w:val="20"/>
          <w:rtl/>
        </w:rPr>
        <w:t>עסקו</w:t>
      </w:r>
      <w:r w:rsidRPr="009378CC">
        <w:rPr>
          <w:rFonts w:eastAsia="Calibri"/>
          <w:szCs w:val="20"/>
          <w:rtl/>
        </w:rPr>
        <w:t xml:space="preserve"> </w:t>
      </w:r>
      <w:r w:rsidRPr="009378CC">
        <w:rPr>
          <w:rFonts w:eastAsia="Calibri" w:hint="eastAsia"/>
          <w:szCs w:val="20"/>
          <w:rtl/>
        </w:rPr>
        <w:t>בעדכון</w:t>
      </w:r>
      <w:r w:rsidRPr="009378CC">
        <w:rPr>
          <w:rFonts w:eastAsia="Calibri"/>
          <w:szCs w:val="20"/>
          <w:rtl/>
        </w:rPr>
        <w:t xml:space="preserve"> </w:t>
      </w:r>
      <w:r w:rsidRPr="009378CC">
        <w:rPr>
          <w:rFonts w:eastAsia="Calibri" w:hint="eastAsia"/>
          <w:szCs w:val="20"/>
          <w:rtl/>
        </w:rPr>
        <w:t>הנתונים</w:t>
      </w:r>
      <w:r w:rsidRPr="009378CC">
        <w:rPr>
          <w:rFonts w:eastAsia="Calibri"/>
          <w:szCs w:val="20"/>
          <w:rtl/>
        </w:rPr>
        <w:t xml:space="preserve"> </w:t>
      </w:r>
      <w:r w:rsidRPr="009378CC">
        <w:rPr>
          <w:rFonts w:eastAsia="Calibri" w:hint="eastAsia"/>
          <w:szCs w:val="20"/>
          <w:rtl/>
        </w:rPr>
        <w:t>בתיק</w:t>
      </w:r>
      <w:r w:rsidRPr="009378CC">
        <w:rPr>
          <w:rFonts w:eastAsia="Calibri"/>
          <w:szCs w:val="20"/>
          <w:rtl/>
        </w:rPr>
        <w:t xml:space="preserve"> </w:t>
      </w:r>
      <w:r w:rsidRPr="009378CC">
        <w:rPr>
          <w:rFonts w:eastAsia="Calibri" w:hint="eastAsia"/>
          <w:szCs w:val="20"/>
          <w:rtl/>
        </w:rPr>
        <w:t>המידע</w:t>
      </w:r>
      <w:r w:rsidRPr="009378CC">
        <w:rPr>
          <w:rFonts w:eastAsia="Calibri"/>
          <w:szCs w:val="20"/>
          <w:rtl/>
        </w:rPr>
        <w:t>.</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bookmarkStart w:id="58" w:name="_Hlk173920483"/>
      <w:r w:rsidRPr="009378CC">
        <w:rPr>
          <w:rFonts w:hint="cs"/>
          <w:rtl/>
        </w:rPr>
        <w:t xml:space="preserve">עיריית </w:t>
      </w:r>
      <w:bookmarkEnd w:id="58"/>
      <w:r w:rsidRPr="009378CC">
        <w:rPr>
          <w:rFonts w:hint="cs"/>
          <w:rtl/>
        </w:rPr>
        <w:t xml:space="preserve">אופקים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מכלול אוכלוסייה בעיר </w:t>
      </w:r>
      <w:r w:rsidRPr="009378CC">
        <w:rPr>
          <w:rFonts w:eastAsia="Calibri" w:hint="eastAsia"/>
          <w:b/>
          <w:bCs/>
          <w:rtl/>
        </w:rPr>
        <w:t>אופקים</w:t>
      </w:r>
      <w:r w:rsidRPr="009378CC">
        <w:rPr>
          <w:rFonts w:eastAsia="Calibri"/>
          <w:b/>
          <w:bCs/>
          <w:rtl/>
        </w:rPr>
        <w:t xml:space="preserve"> </w:t>
      </w:r>
      <w:r w:rsidRPr="009378CC">
        <w:rPr>
          <w:rFonts w:eastAsia="Calibri" w:hint="cs"/>
          <w:rtl/>
        </w:rPr>
        <w:t xml:space="preserve">מנהל מאגרי מידע רק על </w:t>
      </w:r>
      <w:r w:rsidRPr="009378CC">
        <w:rPr>
          <w:rFonts w:eastAsia="Calibri"/>
          <w:rtl/>
        </w:rPr>
        <w:t>האוכלוסיות המוכרות לאגף הרווחה העירוני</w:t>
      </w:r>
      <w:r w:rsidRPr="009378CC">
        <w:rPr>
          <w:rFonts w:eastAsia="Calibri" w:hint="cs"/>
          <w:rtl/>
        </w:rPr>
        <w:t xml:space="preserve"> ו</w:t>
      </w:r>
      <w:r w:rsidRPr="009378CC">
        <w:rPr>
          <w:rFonts w:eastAsia="Calibri"/>
          <w:rtl/>
        </w:rPr>
        <w:t>מידע על אוכלוסיית ה</w:t>
      </w:r>
      <w:r w:rsidRPr="009378CC">
        <w:rPr>
          <w:rFonts w:eastAsia="Calibri" w:hint="cs"/>
          <w:rtl/>
        </w:rPr>
        <w:t>אזרחים הוותיקים</w:t>
      </w:r>
      <w:r w:rsidRPr="009378CC">
        <w:rPr>
          <w:rFonts w:eastAsia="Calibri"/>
          <w:rtl/>
        </w:rPr>
        <w:t xml:space="preserve"> בעיר.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במאי 2024 מסרה </w:t>
      </w:r>
      <w:r w:rsidRPr="009378CC">
        <w:rPr>
          <w:rFonts w:ascii="David" w:eastAsia="Calibri" w:hAnsi="David" w:hint="cs"/>
          <w:sz w:val="24"/>
          <w:rtl/>
        </w:rPr>
        <w:t xml:space="preserve">עיריית </w:t>
      </w:r>
      <w:r w:rsidRPr="009378CC">
        <w:rPr>
          <w:rFonts w:ascii="David" w:eastAsia="Calibri" w:hAnsi="David" w:hint="cs"/>
          <w:b/>
          <w:bCs/>
          <w:sz w:val="24"/>
          <w:rtl/>
        </w:rPr>
        <w:t>אופקים</w:t>
      </w:r>
      <w:r w:rsidRPr="009378CC">
        <w:rPr>
          <w:rFonts w:eastAsia="Calibri" w:hint="cs"/>
          <w:rtl/>
        </w:rPr>
        <w:t xml:space="preserve"> לצוות הביקורת כי בעבר כל מי שנזקק לשירותי סיעוד נרשם באגף הרווחה, ואולם לאחר שהטיפול בנושא הסיעוד הועבר למוסד לביטוח לאומי, אין לאגף הרווחה מידע מרוכז בנושא. בתיק החירום של הרשות קיימים נתונים על אודות אוכלוסיות מיוחדות, בחלוקה ל-44 </w:t>
      </w:r>
      <w:r w:rsidRPr="009378CC">
        <w:rPr>
          <w:rFonts w:eastAsia="Calibri" w:hint="cs"/>
          <w:rtl/>
        </w:rPr>
        <w:lastRenderedPageBreak/>
        <w:t>קטגוריות, ובהן אי-ביטחון תזונתי, אלימות במשפחה, בעיות דיור, דרות רחוב, התמכרויות, מוגבלות, מצוקה כלכלית זמנית, ניתוק ממערכת לימודית ותעסוקתית ועוד. סך בתי האב הכלולים במאגרי המידע שניהל מכלול האוכלוסייה עומד על כ-2,200 בתי אב, שהם כ-5,500 תושבים.</w:t>
      </w:r>
    </w:p>
    <w:p w:rsidR="009378CC" w:rsidRPr="009378CC" w:rsidRDefault="009378CC" w:rsidP="009378CC">
      <w:pPr>
        <w:spacing w:line="269" w:lineRule="auto"/>
        <w:rPr>
          <w:rFonts w:ascii="David" w:eastAsia="Calibri" w:hAnsi="David"/>
          <w:sz w:val="24"/>
          <w:rtl/>
        </w:rPr>
      </w:pPr>
    </w:p>
    <w:p w:rsidR="009378CC" w:rsidRPr="009378CC" w:rsidRDefault="009378CC" w:rsidP="009378CC">
      <w:pPr>
        <w:spacing w:line="269" w:lineRule="auto"/>
        <w:rPr>
          <w:rFonts w:ascii="David" w:eastAsia="Calibri" w:hAnsi="David"/>
          <w:sz w:val="24"/>
          <w:rtl/>
        </w:rPr>
      </w:pPr>
      <w:r w:rsidRPr="009378CC">
        <w:rPr>
          <w:rFonts w:ascii="David" w:eastAsia="Calibri" w:hAnsi="David" w:hint="cs"/>
          <w:sz w:val="24"/>
          <w:rtl/>
        </w:rPr>
        <w:t xml:space="preserve">עוד מסרה עיריית </w:t>
      </w:r>
      <w:r w:rsidRPr="009378CC">
        <w:rPr>
          <w:rFonts w:ascii="David" w:eastAsia="Calibri" w:hAnsi="David" w:hint="cs"/>
          <w:b/>
          <w:bCs/>
          <w:sz w:val="24"/>
          <w:rtl/>
        </w:rPr>
        <w:t>אופקים</w:t>
      </w:r>
      <w:r w:rsidRPr="009378CC">
        <w:rPr>
          <w:rFonts w:ascii="David" w:eastAsia="Calibri" w:hAnsi="David" w:hint="cs"/>
          <w:sz w:val="24"/>
          <w:rtl/>
        </w:rPr>
        <w:t xml:space="preserve"> לצוות הביקורת באפריל 2024</w:t>
      </w:r>
      <w:r w:rsidRPr="009378CC">
        <w:rPr>
          <w:rFonts w:ascii="David" w:eastAsia="Calibri" w:hAnsi="David"/>
          <w:sz w:val="24"/>
          <w:rtl/>
        </w:rPr>
        <w:t xml:space="preserve"> כי </w:t>
      </w:r>
      <w:r w:rsidRPr="009378CC">
        <w:rPr>
          <w:rFonts w:ascii="David" w:eastAsia="Calibri" w:hAnsi="David" w:hint="cs"/>
          <w:sz w:val="24"/>
          <w:rtl/>
        </w:rPr>
        <w:t>היא בנתה</w:t>
      </w:r>
      <w:r w:rsidRPr="009378CC">
        <w:rPr>
          <w:rFonts w:ascii="David" w:eastAsia="Calibri" w:hAnsi="David"/>
          <w:sz w:val="24"/>
          <w:rtl/>
        </w:rPr>
        <w:t xml:space="preserve"> מערך מידע </w:t>
      </w:r>
      <w:r w:rsidRPr="009378CC">
        <w:rPr>
          <w:rFonts w:ascii="David" w:eastAsia="Calibri" w:hAnsi="David" w:hint="cs"/>
          <w:sz w:val="24"/>
          <w:rtl/>
        </w:rPr>
        <w:t xml:space="preserve">בעזרת </w:t>
      </w:r>
      <w:r w:rsidRPr="009378CC">
        <w:rPr>
          <w:rFonts w:ascii="David" w:eastAsia="Calibri" w:hAnsi="David"/>
          <w:sz w:val="24"/>
          <w:rtl/>
        </w:rPr>
        <w:t>חברה חיצונית</w:t>
      </w:r>
      <w:r w:rsidRPr="009378CC">
        <w:rPr>
          <w:rFonts w:ascii="David" w:eastAsia="Calibri" w:hAnsi="David" w:hint="cs"/>
          <w:sz w:val="24"/>
          <w:rtl/>
        </w:rPr>
        <w:t>,</w:t>
      </w:r>
      <w:r w:rsidRPr="009378CC">
        <w:rPr>
          <w:rFonts w:ascii="David" w:eastAsia="Calibri" w:hAnsi="David"/>
          <w:sz w:val="24"/>
          <w:rtl/>
        </w:rPr>
        <w:t xml:space="preserve"> </w:t>
      </w:r>
      <w:r w:rsidRPr="009378CC">
        <w:rPr>
          <w:rFonts w:ascii="David" w:eastAsia="Calibri" w:hAnsi="David" w:hint="cs"/>
          <w:sz w:val="24"/>
          <w:rtl/>
        </w:rPr>
        <w:t>ה</w:t>
      </w:r>
      <w:r w:rsidRPr="009378CC">
        <w:rPr>
          <w:rFonts w:ascii="David" w:eastAsia="Calibri" w:hAnsi="David"/>
          <w:sz w:val="24"/>
          <w:rtl/>
        </w:rPr>
        <w:t xml:space="preserve">כולל לוח מחוונים על </w:t>
      </w:r>
      <w:r w:rsidRPr="009378CC">
        <w:rPr>
          <w:rFonts w:ascii="David" w:eastAsia="Calibri" w:hAnsi="David" w:hint="eastAsia"/>
          <w:sz w:val="24"/>
          <w:rtl/>
        </w:rPr>
        <w:t>כלל</w:t>
      </w:r>
      <w:r w:rsidRPr="009378CC">
        <w:rPr>
          <w:rFonts w:ascii="David" w:eastAsia="Calibri" w:hAnsi="David"/>
          <w:sz w:val="24"/>
          <w:rtl/>
        </w:rPr>
        <w:t xml:space="preserve"> אוכלוסיית </w:t>
      </w:r>
      <w:r w:rsidRPr="009378CC">
        <w:rPr>
          <w:rFonts w:ascii="David" w:eastAsia="Calibri" w:hAnsi="David" w:hint="cs"/>
          <w:sz w:val="24"/>
          <w:rtl/>
        </w:rPr>
        <w:t xml:space="preserve">האזרחים </w:t>
      </w:r>
      <w:r w:rsidRPr="009378CC">
        <w:rPr>
          <w:rFonts w:ascii="David" w:eastAsia="Calibri" w:hAnsi="David"/>
          <w:sz w:val="24"/>
          <w:rtl/>
        </w:rPr>
        <w:t xml:space="preserve">הוותיקים בעיר. </w:t>
      </w:r>
      <w:r w:rsidRPr="009378CC">
        <w:rPr>
          <w:rFonts w:ascii="David" w:eastAsia="Calibri" w:hAnsi="David" w:hint="eastAsia"/>
          <w:sz w:val="24"/>
          <w:rtl/>
        </w:rPr>
        <w:t>לוח</w:t>
      </w:r>
      <w:r w:rsidRPr="009378CC">
        <w:rPr>
          <w:rFonts w:ascii="David" w:eastAsia="Calibri" w:hAnsi="David"/>
          <w:sz w:val="24"/>
          <w:rtl/>
        </w:rPr>
        <w:t xml:space="preserve"> </w:t>
      </w:r>
      <w:r w:rsidRPr="009378CC">
        <w:rPr>
          <w:rFonts w:ascii="David" w:eastAsia="Calibri" w:hAnsi="David" w:hint="eastAsia"/>
          <w:sz w:val="24"/>
          <w:rtl/>
        </w:rPr>
        <w:t>המחוונים</w:t>
      </w:r>
      <w:r w:rsidRPr="009378CC">
        <w:rPr>
          <w:rFonts w:ascii="David" w:eastAsia="Calibri" w:hAnsi="David"/>
          <w:sz w:val="24"/>
          <w:rtl/>
        </w:rPr>
        <w:t xml:space="preserve"> </w:t>
      </w:r>
      <w:r w:rsidRPr="009378CC">
        <w:rPr>
          <w:rFonts w:ascii="David" w:eastAsia="Calibri" w:hAnsi="David" w:hint="eastAsia"/>
          <w:sz w:val="24"/>
          <w:rtl/>
        </w:rPr>
        <w:t>האמור</w:t>
      </w:r>
      <w:r w:rsidRPr="009378CC">
        <w:rPr>
          <w:rFonts w:ascii="David" w:eastAsia="Calibri" w:hAnsi="David"/>
          <w:sz w:val="24"/>
          <w:rtl/>
        </w:rPr>
        <w:t xml:space="preserve"> מושתת על מערכת</w:t>
      </w:r>
      <w:r w:rsidRPr="009378CC">
        <w:rPr>
          <w:rFonts w:ascii="David" w:eastAsia="Calibri" w:hAnsi="David" w:hint="cs"/>
          <w:sz w:val="24"/>
          <w:rtl/>
        </w:rPr>
        <w:t xml:space="preserve"> בינה עסקית</w:t>
      </w:r>
      <w:r w:rsidRPr="009378CC">
        <w:rPr>
          <w:rFonts w:ascii="David" w:eastAsia="Calibri" w:hAnsi="David"/>
          <w:sz w:val="24"/>
          <w:rtl/>
        </w:rPr>
        <w:t xml:space="preserve"> </w:t>
      </w:r>
      <w:r w:rsidRPr="009378CC">
        <w:rPr>
          <w:rFonts w:ascii="David" w:eastAsia="Calibri" w:hAnsi="David" w:hint="cs"/>
          <w:sz w:val="24"/>
          <w:rtl/>
        </w:rPr>
        <w:t>(</w:t>
      </w:r>
      <w:r w:rsidRPr="009378CC">
        <w:rPr>
          <w:rFonts w:ascii="David" w:eastAsia="Calibri" w:hAnsi="David"/>
          <w:sz w:val="24"/>
        </w:rPr>
        <w:t>BI</w:t>
      </w:r>
      <w:r w:rsidRPr="009378CC">
        <w:rPr>
          <w:rFonts w:ascii="David" w:eastAsia="Calibri" w:hAnsi="David" w:hint="cs"/>
          <w:sz w:val="24"/>
          <w:rtl/>
        </w:rPr>
        <w:t>)</w:t>
      </w:r>
      <w:r w:rsidRPr="009378CC">
        <w:rPr>
          <w:rFonts w:ascii="David" w:eastAsia="Calibri" w:hAnsi="David"/>
          <w:sz w:val="24"/>
          <w:rtl/>
        </w:rPr>
        <w:t xml:space="preserve"> וכולל סנכרון של רשומות רבות </w:t>
      </w:r>
      <w:r w:rsidRPr="009378CC">
        <w:rPr>
          <w:rFonts w:ascii="David" w:eastAsia="Calibri" w:hAnsi="David" w:hint="cs"/>
          <w:sz w:val="24"/>
          <w:rtl/>
        </w:rPr>
        <w:t>ובהן</w:t>
      </w:r>
      <w:r w:rsidRPr="009378CC">
        <w:rPr>
          <w:rFonts w:ascii="David" w:eastAsia="Calibri" w:hAnsi="David"/>
          <w:sz w:val="24"/>
          <w:rtl/>
        </w:rPr>
        <w:t xml:space="preserve"> מידע מקיף</w:t>
      </w:r>
      <w:r w:rsidRPr="009378CC">
        <w:rPr>
          <w:rFonts w:ascii="David" w:eastAsia="Calibri" w:hAnsi="David" w:hint="cs"/>
          <w:sz w:val="24"/>
          <w:rtl/>
        </w:rPr>
        <w:t>,</w:t>
      </w:r>
      <w:r w:rsidRPr="009378CC">
        <w:rPr>
          <w:rFonts w:ascii="David" w:eastAsia="Calibri" w:hAnsi="David"/>
          <w:sz w:val="24"/>
          <w:rtl/>
        </w:rPr>
        <w:t xml:space="preserve"> </w:t>
      </w:r>
      <w:r w:rsidRPr="009378CC">
        <w:rPr>
          <w:rFonts w:ascii="David" w:eastAsia="Calibri" w:hAnsi="David" w:hint="cs"/>
          <w:sz w:val="24"/>
          <w:rtl/>
        </w:rPr>
        <w:t>המכיל</w:t>
      </w:r>
      <w:r w:rsidRPr="009378CC">
        <w:rPr>
          <w:rFonts w:ascii="David" w:eastAsia="Calibri" w:hAnsi="David"/>
          <w:sz w:val="24"/>
          <w:rtl/>
        </w:rPr>
        <w:t xml:space="preserve"> </w:t>
      </w:r>
      <w:r w:rsidRPr="009378CC">
        <w:rPr>
          <w:rFonts w:ascii="David" w:eastAsia="Calibri" w:hAnsi="David" w:hint="eastAsia"/>
          <w:sz w:val="24"/>
          <w:rtl/>
        </w:rPr>
        <w:t>בי</w:t>
      </w:r>
      <w:r w:rsidRPr="009378CC">
        <w:rPr>
          <w:rFonts w:ascii="David" w:eastAsia="Calibri" w:hAnsi="David" w:hint="cs"/>
          <w:sz w:val="24"/>
          <w:rtl/>
        </w:rPr>
        <w:t>ן</w:t>
      </w:r>
      <w:r w:rsidRPr="009378CC">
        <w:rPr>
          <w:rFonts w:ascii="David" w:eastAsia="Calibri" w:hAnsi="David"/>
          <w:sz w:val="24"/>
          <w:rtl/>
        </w:rPr>
        <w:t xml:space="preserve"> </w:t>
      </w:r>
      <w:r w:rsidRPr="009378CC">
        <w:rPr>
          <w:rFonts w:ascii="David" w:eastAsia="Calibri" w:hAnsi="David" w:hint="eastAsia"/>
          <w:sz w:val="24"/>
          <w:rtl/>
        </w:rPr>
        <w:t>היתר</w:t>
      </w:r>
      <w:r w:rsidRPr="009378CC">
        <w:rPr>
          <w:rFonts w:ascii="David" w:eastAsia="Calibri" w:hAnsi="David"/>
          <w:sz w:val="24"/>
          <w:rtl/>
        </w:rPr>
        <w:t xml:space="preserve"> פרטים אישי</w:t>
      </w:r>
      <w:r w:rsidRPr="009378CC">
        <w:rPr>
          <w:rFonts w:ascii="David" w:eastAsia="Calibri" w:hAnsi="David" w:hint="eastAsia"/>
          <w:sz w:val="24"/>
          <w:rtl/>
        </w:rPr>
        <w:t>י</w:t>
      </w:r>
      <w:r w:rsidRPr="009378CC">
        <w:rPr>
          <w:rFonts w:ascii="David" w:eastAsia="Calibri" w:hAnsi="David"/>
          <w:sz w:val="24"/>
          <w:rtl/>
        </w:rPr>
        <w:t>ם</w:t>
      </w:r>
      <w:r w:rsidRPr="009378CC">
        <w:rPr>
          <w:rFonts w:ascii="David" w:eastAsia="Calibri" w:hAnsi="David" w:hint="cs"/>
          <w:sz w:val="24"/>
          <w:rtl/>
        </w:rPr>
        <w:t xml:space="preserve"> ובהם</w:t>
      </w:r>
      <w:r w:rsidRPr="009378CC">
        <w:rPr>
          <w:rFonts w:ascii="David" w:eastAsia="Calibri" w:hAnsi="David"/>
          <w:sz w:val="24"/>
          <w:rtl/>
        </w:rPr>
        <w:t xml:space="preserve"> גיל, כתובת </w:t>
      </w:r>
      <w:r w:rsidRPr="009378CC">
        <w:rPr>
          <w:rFonts w:ascii="David" w:eastAsia="Calibri" w:hAnsi="David" w:hint="cs"/>
          <w:sz w:val="24"/>
          <w:rtl/>
        </w:rPr>
        <w:t>ה</w:t>
      </w:r>
      <w:r w:rsidRPr="009378CC">
        <w:rPr>
          <w:rFonts w:ascii="David" w:eastAsia="Calibri" w:hAnsi="David" w:hint="eastAsia"/>
          <w:sz w:val="24"/>
          <w:rtl/>
        </w:rPr>
        <w:t>מגורים</w:t>
      </w:r>
      <w:r w:rsidRPr="009378CC">
        <w:rPr>
          <w:rFonts w:ascii="David" w:eastAsia="Calibri" w:hAnsi="David"/>
          <w:sz w:val="24"/>
          <w:rtl/>
        </w:rPr>
        <w:t xml:space="preserve">, מספר טלפון ליצירת קשר, סיוע מהרווחה </w:t>
      </w:r>
      <w:r w:rsidRPr="009378CC">
        <w:rPr>
          <w:rFonts w:ascii="David" w:eastAsia="Calibri" w:hAnsi="David" w:hint="cs"/>
          <w:sz w:val="24"/>
          <w:rtl/>
        </w:rPr>
        <w:t>ו</w:t>
      </w:r>
      <w:r w:rsidRPr="009378CC">
        <w:rPr>
          <w:rFonts w:ascii="David" w:eastAsia="Calibri" w:hAnsi="David"/>
          <w:sz w:val="24"/>
          <w:rtl/>
        </w:rPr>
        <w:t>עורף משפחתי. המערכת מסייעת ל</w:t>
      </w:r>
      <w:r w:rsidRPr="009378CC">
        <w:rPr>
          <w:rFonts w:ascii="David" w:eastAsia="Calibri" w:hAnsi="David" w:hint="eastAsia"/>
          <w:sz w:val="24"/>
          <w:rtl/>
        </w:rPr>
        <w:t>עירייה</w:t>
      </w:r>
      <w:r w:rsidRPr="009378CC">
        <w:rPr>
          <w:rFonts w:ascii="David" w:eastAsia="Calibri" w:hAnsi="David"/>
          <w:sz w:val="24"/>
          <w:rtl/>
        </w:rPr>
        <w:t xml:space="preserve"> לפלח ולדייק את המענים של</w:t>
      </w:r>
      <w:r w:rsidRPr="009378CC">
        <w:rPr>
          <w:rFonts w:ascii="David" w:eastAsia="Calibri" w:hAnsi="David" w:hint="eastAsia"/>
          <w:sz w:val="24"/>
          <w:rtl/>
        </w:rPr>
        <w:t>ה</w:t>
      </w:r>
      <w:r w:rsidRPr="009378CC">
        <w:rPr>
          <w:rFonts w:ascii="David" w:eastAsia="Calibri" w:hAnsi="David"/>
          <w:sz w:val="24"/>
          <w:rtl/>
        </w:rPr>
        <w:t xml:space="preserve"> </w:t>
      </w:r>
      <w:r w:rsidRPr="009378CC">
        <w:rPr>
          <w:rFonts w:ascii="David" w:eastAsia="Calibri" w:hAnsi="David" w:hint="eastAsia"/>
          <w:sz w:val="24"/>
          <w:rtl/>
        </w:rPr>
        <w:t>בעת שגרה</w:t>
      </w:r>
      <w:r w:rsidRPr="009378CC">
        <w:rPr>
          <w:rFonts w:ascii="David" w:eastAsia="Calibri" w:hAnsi="David"/>
          <w:sz w:val="24"/>
          <w:rtl/>
        </w:rPr>
        <w:t xml:space="preserve"> </w:t>
      </w:r>
      <w:r w:rsidRPr="009378CC">
        <w:rPr>
          <w:rFonts w:ascii="David" w:eastAsia="Calibri" w:hAnsi="David" w:hint="cs"/>
          <w:sz w:val="24"/>
          <w:rtl/>
        </w:rPr>
        <w:t>ובשעת</w:t>
      </w:r>
      <w:r w:rsidRPr="009378CC">
        <w:rPr>
          <w:rFonts w:ascii="David" w:eastAsia="Calibri" w:hAnsi="David"/>
          <w:sz w:val="24"/>
          <w:rtl/>
        </w:rPr>
        <w:t xml:space="preserve"> חירום. </w:t>
      </w:r>
      <w:r w:rsidRPr="009378CC">
        <w:rPr>
          <w:rFonts w:ascii="David" w:eastAsia="Calibri" w:hAnsi="David" w:hint="eastAsia"/>
          <w:sz w:val="24"/>
          <w:rtl/>
        </w:rPr>
        <w:t>באמצעות</w:t>
      </w:r>
      <w:r w:rsidRPr="009378CC">
        <w:rPr>
          <w:rFonts w:ascii="David" w:eastAsia="Calibri" w:hAnsi="David"/>
          <w:sz w:val="24"/>
          <w:rtl/>
        </w:rPr>
        <w:t xml:space="preserve"> </w:t>
      </w:r>
      <w:r w:rsidRPr="009378CC">
        <w:rPr>
          <w:rFonts w:ascii="David" w:eastAsia="Calibri" w:hAnsi="David" w:hint="eastAsia"/>
          <w:sz w:val="24"/>
          <w:rtl/>
        </w:rPr>
        <w:t>המערכת</w:t>
      </w:r>
      <w:r w:rsidRPr="009378CC">
        <w:rPr>
          <w:rFonts w:ascii="David" w:eastAsia="Calibri" w:hAnsi="David"/>
          <w:sz w:val="24"/>
          <w:rtl/>
        </w:rPr>
        <w:t xml:space="preserve"> </w:t>
      </w:r>
      <w:r w:rsidRPr="009378CC">
        <w:rPr>
          <w:rFonts w:ascii="David" w:eastAsia="Calibri" w:hAnsi="David" w:hint="eastAsia"/>
          <w:sz w:val="24"/>
          <w:rtl/>
        </w:rPr>
        <w:t>העירייה</w:t>
      </w:r>
      <w:r w:rsidRPr="009378CC">
        <w:rPr>
          <w:rFonts w:ascii="David" w:eastAsia="Calibri" w:hAnsi="David"/>
          <w:sz w:val="24"/>
          <w:rtl/>
        </w:rPr>
        <w:t xml:space="preserve"> מטייב</w:t>
      </w:r>
      <w:r w:rsidRPr="009378CC">
        <w:rPr>
          <w:rFonts w:ascii="David" w:eastAsia="Calibri" w:hAnsi="David" w:hint="eastAsia"/>
          <w:sz w:val="24"/>
          <w:rtl/>
        </w:rPr>
        <w:t>ת</w:t>
      </w:r>
      <w:r w:rsidRPr="009378CC">
        <w:rPr>
          <w:rFonts w:ascii="David" w:eastAsia="Calibri" w:hAnsi="David"/>
          <w:sz w:val="24"/>
          <w:rtl/>
        </w:rPr>
        <w:t xml:space="preserve"> מענים מדויקים לאוכלוסיות </w:t>
      </w:r>
      <w:r w:rsidRPr="009378CC">
        <w:rPr>
          <w:rFonts w:ascii="David" w:eastAsia="Calibri" w:hAnsi="David" w:hint="eastAsia"/>
          <w:sz w:val="24"/>
          <w:rtl/>
        </w:rPr>
        <w:t>נ</w:t>
      </w:r>
      <w:r w:rsidRPr="009378CC">
        <w:rPr>
          <w:rFonts w:ascii="David" w:eastAsia="Calibri" w:hAnsi="David"/>
          <w:sz w:val="24"/>
          <w:rtl/>
        </w:rPr>
        <w:t>זקקות, יוזמ</w:t>
      </w:r>
      <w:r w:rsidRPr="009378CC">
        <w:rPr>
          <w:rFonts w:ascii="David" w:eastAsia="Calibri" w:hAnsi="David" w:hint="eastAsia"/>
          <w:sz w:val="24"/>
          <w:rtl/>
        </w:rPr>
        <w:t>ת</w:t>
      </w:r>
      <w:r w:rsidRPr="009378CC">
        <w:rPr>
          <w:rFonts w:ascii="David" w:eastAsia="Calibri" w:hAnsi="David"/>
          <w:sz w:val="24"/>
          <w:rtl/>
        </w:rPr>
        <w:t xml:space="preserve"> קשר טלפוני וביקורי בית ומדייק</w:t>
      </w:r>
      <w:r w:rsidRPr="009378CC">
        <w:rPr>
          <w:rFonts w:ascii="David" w:eastAsia="Calibri" w:hAnsi="David" w:hint="eastAsia"/>
          <w:sz w:val="24"/>
          <w:rtl/>
        </w:rPr>
        <w:t>ת</w:t>
      </w:r>
      <w:r w:rsidRPr="009378CC">
        <w:rPr>
          <w:rFonts w:ascii="David" w:eastAsia="Calibri" w:hAnsi="David"/>
          <w:sz w:val="24"/>
          <w:rtl/>
        </w:rPr>
        <w:t xml:space="preserve"> את האתגרים והמשימות של</w:t>
      </w:r>
      <w:r w:rsidRPr="009378CC">
        <w:rPr>
          <w:rFonts w:ascii="David" w:eastAsia="Calibri" w:hAnsi="David" w:hint="eastAsia"/>
          <w:sz w:val="24"/>
          <w:rtl/>
        </w:rPr>
        <w:t>ה</w:t>
      </w:r>
      <w:r w:rsidRPr="009378CC">
        <w:rPr>
          <w:rFonts w:ascii="David" w:eastAsia="Calibri" w:hAnsi="David"/>
          <w:sz w:val="24"/>
          <w:rtl/>
        </w:rPr>
        <w:t xml:space="preserve"> לשנים הבאות.</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נמצא כי על אף הדרישה בתיק האב שמכלול אוכלוסייה יחזיק במאגר מידע לחירום הכולל </w:t>
      </w:r>
      <w:r w:rsidRPr="009378CC">
        <w:rPr>
          <w:rFonts w:eastAsia="Calibri"/>
          <w:b/>
          <w:bCs/>
          <w:rtl/>
        </w:rPr>
        <w:t>את כלל הנותנים המסייעים לרשות לתפקד באופן תקין ב</w:t>
      </w:r>
      <w:r w:rsidRPr="009378CC">
        <w:rPr>
          <w:rFonts w:eastAsia="Calibri" w:hint="cs"/>
          <w:b/>
          <w:bCs/>
          <w:rtl/>
        </w:rPr>
        <w:t xml:space="preserve">שעת </w:t>
      </w:r>
      <w:r w:rsidRPr="009378CC">
        <w:rPr>
          <w:rFonts w:eastAsia="Calibri"/>
          <w:b/>
          <w:bCs/>
          <w:rtl/>
        </w:rPr>
        <w:t>חירום</w:t>
      </w:r>
      <w:r w:rsidRPr="009378CC">
        <w:rPr>
          <w:rFonts w:eastAsia="Calibri" w:hint="cs"/>
          <w:b/>
          <w:bCs/>
          <w:rtl/>
        </w:rPr>
        <w:t xml:space="preserve">, מאגרי המידע של מכלול אוכלוסייה בעיריית אופקים היו חלקיים בלבד, וכללו התייחסות רק לתושבים המוכרים לשירותי הרווחה ונמנו עם </w:t>
      </w:r>
      <w:r w:rsidRPr="009378CC">
        <w:rPr>
          <w:rFonts w:eastAsia="Calibri"/>
          <w:b/>
          <w:bCs/>
          <w:rtl/>
        </w:rPr>
        <w:t>אוכלוסיית האזרחים הוותיקים בעיר</w:t>
      </w:r>
      <w:r w:rsidRPr="009378CC">
        <w:rPr>
          <w:rFonts w:eastAsia="Calibri" w:hint="cs"/>
          <w:b/>
          <w:bCs/>
          <w:rtl/>
        </w:rPr>
        <w:t>.</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עיריית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ע</w:t>
      </w:r>
      <w:r w:rsidRPr="009378CC">
        <w:rPr>
          <w:rFonts w:eastAsia="Calibri" w:hint="cs"/>
          <w:rtl/>
        </w:rPr>
        <w:t>י</w:t>
      </w:r>
      <w:r w:rsidRPr="009378CC">
        <w:rPr>
          <w:rFonts w:eastAsia="Calibri" w:hint="eastAsia"/>
          <w:rtl/>
        </w:rPr>
        <w:t>ריית</w:t>
      </w:r>
      <w:r w:rsidRPr="009378CC">
        <w:rPr>
          <w:rFonts w:eastAsia="Calibri"/>
          <w:rtl/>
        </w:rPr>
        <w:t xml:space="preserve"> </w:t>
      </w:r>
      <w:r w:rsidRPr="009378CC">
        <w:rPr>
          <w:rFonts w:eastAsia="Calibri" w:hint="eastAsia"/>
          <w:b/>
          <w:bCs/>
          <w:rtl/>
        </w:rPr>
        <w:t>אשקלון</w:t>
      </w:r>
      <w:r w:rsidRPr="009378CC">
        <w:rPr>
          <w:rFonts w:eastAsia="Calibri"/>
          <w:rtl/>
        </w:rPr>
        <w:t xml:space="preserve"> </w:t>
      </w:r>
      <w:r w:rsidRPr="009378CC">
        <w:rPr>
          <w:rFonts w:eastAsia="Calibri" w:hint="eastAsia"/>
          <w:rtl/>
        </w:rPr>
        <w:t>מסרה</w:t>
      </w:r>
      <w:r w:rsidRPr="009378CC">
        <w:rPr>
          <w:rFonts w:eastAsia="Calibri"/>
          <w:rtl/>
        </w:rPr>
        <w:t xml:space="preserve"> </w:t>
      </w:r>
      <w:r w:rsidRPr="009378CC">
        <w:rPr>
          <w:rFonts w:eastAsia="Calibri" w:hint="eastAsia"/>
          <w:rtl/>
        </w:rPr>
        <w:t>לצוות</w:t>
      </w:r>
      <w:r w:rsidRPr="009378CC">
        <w:rPr>
          <w:rFonts w:eastAsia="Calibri"/>
          <w:rtl/>
        </w:rPr>
        <w:t xml:space="preserve"> </w:t>
      </w:r>
      <w:r w:rsidRPr="009378CC">
        <w:rPr>
          <w:rFonts w:eastAsia="Calibri" w:hint="eastAsia"/>
          <w:rtl/>
        </w:rPr>
        <w:t>הביקורת</w:t>
      </w:r>
      <w:r w:rsidRPr="009378CC">
        <w:rPr>
          <w:rFonts w:eastAsia="Calibri"/>
          <w:rtl/>
        </w:rPr>
        <w:t xml:space="preserve"> </w:t>
      </w:r>
      <w:r w:rsidRPr="009378CC">
        <w:rPr>
          <w:rFonts w:eastAsia="Calibri" w:hint="cs"/>
          <w:rtl/>
        </w:rPr>
        <w:t>ביוני 2024 ש</w:t>
      </w:r>
      <w:r w:rsidRPr="009378CC">
        <w:rPr>
          <w:rFonts w:eastAsia="Calibri" w:hint="eastAsia"/>
          <w:rtl/>
        </w:rPr>
        <w:t>היא</w:t>
      </w:r>
      <w:r w:rsidRPr="009378CC">
        <w:rPr>
          <w:rFonts w:eastAsia="Calibri"/>
          <w:rtl/>
        </w:rPr>
        <w:t xml:space="preserve"> </w:t>
      </w:r>
      <w:r w:rsidRPr="009378CC">
        <w:rPr>
          <w:rFonts w:eastAsia="Calibri" w:hint="eastAsia"/>
          <w:rtl/>
        </w:rPr>
        <w:t>מנהלת</w:t>
      </w:r>
      <w:r w:rsidRPr="009378CC">
        <w:rPr>
          <w:rFonts w:eastAsia="Calibri"/>
          <w:rtl/>
        </w:rPr>
        <w:t xml:space="preserve"> </w:t>
      </w:r>
      <w:r w:rsidRPr="009378CC">
        <w:rPr>
          <w:rFonts w:eastAsia="Calibri" w:hint="eastAsia"/>
          <w:rtl/>
        </w:rPr>
        <w:t>מאגרי</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תפעוליים</w:t>
      </w:r>
      <w:r w:rsidRPr="009378CC">
        <w:rPr>
          <w:rFonts w:eastAsia="Calibri"/>
          <w:rtl/>
        </w:rPr>
        <w:t xml:space="preserve"> </w:t>
      </w:r>
      <w:r w:rsidRPr="009378CC">
        <w:rPr>
          <w:rFonts w:eastAsia="Calibri" w:hint="eastAsia"/>
          <w:rtl/>
        </w:rPr>
        <w:t xml:space="preserve">שונים </w:t>
      </w:r>
      <w:r w:rsidRPr="009378CC">
        <w:rPr>
          <w:rFonts w:eastAsia="Calibri" w:hint="cs"/>
          <w:rtl/>
        </w:rPr>
        <w:t>ו</w:t>
      </w:r>
      <w:r w:rsidRPr="009378CC">
        <w:rPr>
          <w:rFonts w:eastAsia="Calibri" w:hint="eastAsia"/>
          <w:rtl/>
        </w:rPr>
        <w:t>כי</w:t>
      </w:r>
      <w:r w:rsidRPr="009378CC">
        <w:rPr>
          <w:rFonts w:eastAsia="Calibri"/>
          <w:rtl/>
        </w:rPr>
        <w:t xml:space="preserve"> </w:t>
      </w:r>
      <w:r w:rsidRPr="009378CC">
        <w:rPr>
          <w:rFonts w:eastAsia="Calibri" w:hint="eastAsia"/>
          <w:rtl/>
        </w:rPr>
        <w:t>במהלך</w:t>
      </w:r>
      <w:r w:rsidRPr="009378CC">
        <w:rPr>
          <w:rFonts w:eastAsia="Calibri"/>
          <w:rtl/>
        </w:rPr>
        <w:t xml:space="preserve"> </w:t>
      </w:r>
      <w:r w:rsidRPr="009378CC">
        <w:rPr>
          <w:rFonts w:eastAsia="Calibri" w:hint="eastAsia"/>
          <w:rtl/>
        </w:rPr>
        <w:t>המלחמה</w:t>
      </w:r>
      <w:r w:rsidRPr="009378CC">
        <w:rPr>
          <w:rFonts w:eastAsia="Calibri"/>
          <w:rtl/>
        </w:rPr>
        <w:t xml:space="preserve"> </w:t>
      </w:r>
      <w:r w:rsidRPr="009378CC">
        <w:rPr>
          <w:rFonts w:eastAsia="Calibri" w:hint="eastAsia"/>
          <w:rtl/>
        </w:rPr>
        <w:t>התבצע</w:t>
      </w:r>
      <w:r w:rsidRPr="009378CC">
        <w:rPr>
          <w:rFonts w:eastAsia="Calibri"/>
          <w:rtl/>
        </w:rPr>
        <w:t xml:space="preserve"> </w:t>
      </w:r>
      <w:r w:rsidRPr="009378CC">
        <w:rPr>
          <w:rFonts w:eastAsia="Calibri" w:hint="eastAsia"/>
          <w:rtl/>
        </w:rPr>
        <w:t>שימוש</w:t>
      </w:r>
      <w:r w:rsidRPr="009378CC">
        <w:rPr>
          <w:rFonts w:eastAsia="Calibri"/>
          <w:rtl/>
        </w:rPr>
        <w:t xml:space="preserve"> </w:t>
      </w:r>
      <w:r w:rsidRPr="009378CC">
        <w:rPr>
          <w:rFonts w:eastAsia="Calibri" w:hint="eastAsia"/>
          <w:rtl/>
        </w:rPr>
        <w:t>במאגרים</w:t>
      </w:r>
      <w:r w:rsidRPr="009378CC">
        <w:rPr>
          <w:rFonts w:eastAsia="Calibri"/>
          <w:rtl/>
        </w:rPr>
        <w:t xml:space="preserve"> </w:t>
      </w:r>
      <w:r w:rsidRPr="009378CC">
        <w:rPr>
          <w:rFonts w:eastAsia="Calibri" w:hint="eastAsia"/>
          <w:rtl/>
        </w:rPr>
        <w:t>הללו</w:t>
      </w:r>
      <w:r w:rsidRPr="009378CC">
        <w:rPr>
          <w:rFonts w:eastAsia="Calibri"/>
          <w:rtl/>
        </w:rPr>
        <w:t xml:space="preserve"> </w:t>
      </w:r>
      <w:r w:rsidRPr="009378CC">
        <w:rPr>
          <w:rFonts w:eastAsia="Calibri" w:hint="eastAsia"/>
          <w:rtl/>
        </w:rPr>
        <w:t>בהתאם</w:t>
      </w:r>
      <w:r w:rsidRPr="009378CC">
        <w:rPr>
          <w:rFonts w:eastAsia="Calibri"/>
          <w:rtl/>
        </w:rPr>
        <w:t xml:space="preserve"> </w:t>
      </w:r>
      <w:r w:rsidRPr="009378CC">
        <w:rPr>
          <w:rFonts w:eastAsia="Calibri" w:hint="eastAsia"/>
          <w:rtl/>
        </w:rPr>
        <w:t>לצרכי</w:t>
      </w:r>
      <w:r w:rsidRPr="009378CC">
        <w:rPr>
          <w:rFonts w:eastAsia="Calibri" w:hint="cs"/>
          <w:rtl/>
        </w:rPr>
        <w:t>ה.</w:t>
      </w:r>
      <w:r w:rsidRPr="009378CC">
        <w:rPr>
          <w:rFonts w:eastAsia="Calibri"/>
          <w:rtl/>
        </w:rPr>
        <w:t xml:space="preserve"> </w:t>
      </w:r>
      <w:r w:rsidRPr="009378CC">
        <w:rPr>
          <w:rFonts w:eastAsia="Calibri" w:hint="eastAsia"/>
          <w:rtl/>
        </w:rPr>
        <w:t>כך</w:t>
      </w:r>
      <w:r w:rsidRPr="009378CC">
        <w:rPr>
          <w:rFonts w:eastAsia="Calibri"/>
          <w:rtl/>
        </w:rPr>
        <w:t xml:space="preserve"> </w:t>
      </w:r>
      <w:r w:rsidRPr="009378CC">
        <w:rPr>
          <w:rFonts w:eastAsia="Calibri" w:hint="eastAsia"/>
          <w:rtl/>
        </w:rPr>
        <w:t>למשל</w:t>
      </w:r>
      <w:r w:rsidRPr="009378CC">
        <w:rPr>
          <w:rFonts w:eastAsia="Calibri" w:hint="cs"/>
          <w:rtl/>
        </w:rPr>
        <w:t>,</w:t>
      </w:r>
      <w:r w:rsidRPr="009378CC">
        <w:rPr>
          <w:rFonts w:eastAsia="Calibri"/>
          <w:rtl/>
        </w:rPr>
        <w:t xml:space="preserve"> </w:t>
      </w:r>
      <w:r w:rsidRPr="009378CC">
        <w:rPr>
          <w:rFonts w:eastAsia="Calibri" w:hint="eastAsia"/>
          <w:rtl/>
        </w:rPr>
        <w:t>בידי</w:t>
      </w:r>
      <w:r w:rsidRPr="009378CC">
        <w:rPr>
          <w:rFonts w:eastAsia="Calibri"/>
          <w:rtl/>
        </w:rPr>
        <w:t xml:space="preserve"> </w:t>
      </w:r>
      <w:r w:rsidRPr="009378CC">
        <w:rPr>
          <w:rFonts w:eastAsia="Calibri" w:hint="eastAsia"/>
          <w:rtl/>
        </w:rPr>
        <w:t>העירייה</w:t>
      </w:r>
      <w:r w:rsidRPr="009378CC">
        <w:rPr>
          <w:rFonts w:eastAsia="Calibri"/>
          <w:rtl/>
        </w:rPr>
        <w:t xml:space="preserve"> </w:t>
      </w:r>
      <w:r w:rsidRPr="009378CC">
        <w:rPr>
          <w:rFonts w:eastAsia="Calibri" w:hint="eastAsia"/>
          <w:rtl/>
        </w:rPr>
        <w:t>מאגר</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בתחום</w:t>
      </w:r>
      <w:r w:rsidRPr="009378CC">
        <w:rPr>
          <w:rFonts w:eastAsia="Calibri"/>
          <w:rtl/>
        </w:rPr>
        <w:t xml:space="preserve"> </w:t>
      </w:r>
      <w:r w:rsidRPr="009378CC">
        <w:rPr>
          <w:rFonts w:eastAsia="Calibri" w:hint="eastAsia"/>
          <w:rtl/>
        </w:rPr>
        <w:t>החינוך</w:t>
      </w:r>
      <w:r w:rsidRPr="009378CC">
        <w:rPr>
          <w:rFonts w:eastAsia="Calibri" w:hint="cs"/>
          <w:rtl/>
        </w:rPr>
        <w:t>,</w:t>
      </w:r>
      <w:r w:rsidRPr="009378CC">
        <w:rPr>
          <w:rFonts w:eastAsia="Calibri"/>
          <w:rtl/>
        </w:rPr>
        <w:t xml:space="preserve"> </w:t>
      </w:r>
      <w:r w:rsidRPr="009378CC">
        <w:rPr>
          <w:rFonts w:eastAsia="Calibri" w:hint="eastAsia"/>
          <w:rtl/>
        </w:rPr>
        <w:t>הכולל</w:t>
      </w:r>
      <w:r w:rsidRPr="009378CC">
        <w:rPr>
          <w:rFonts w:eastAsia="Calibri"/>
          <w:rtl/>
        </w:rPr>
        <w:t xml:space="preserve"> </w:t>
      </w:r>
      <w:r w:rsidRPr="009378CC">
        <w:rPr>
          <w:rFonts w:eastAsia="Calibri" w:hint="eastAsia"/>
          <w:rtl/>
        </w:rPr>
        <w:t>נתוני</w:t>
      </w:r>
      <w:r w:rsidRPr="009378CC">
        <w:rPr>
          <w:rFonts w:eastAsia="Calibri"/>
          <w:rtl/>
        </w:rPr>
        <w:t xml:space="preserve"> </w:t>
      </w:r>
      <w:r w:rsidRPr="009378CC">
        <w:rPr>
          <w:rFonts w:eastAsia="Calibri" w:hint="eastAsia"/>
          <w:rtl/>
        </w:rPr>
        <w:t>תלמידים</w:t>
      </w:r>
      <w:r w:rsidRPr="009378CC">
        <w:rPr>
          <w:rFonts w:eastAsia="Calibri" w:hint="cs"/>
          <w:rtl/>
        </w:rPr>
        <w:t>;</w:t>
      </w:r>
      <w:r w:rsidRPr="009378CC">
        <w:rPr>
          <w:rFonts w:eastAsia="Calibri"/>
          <w:rtl/>
        </w:rPr>
        <w:t xml:space="preserve"> </w:t>
      </w:r>
      <w:r w:rsidRPr="009378CC">
        <w:rPr>
          <w:rFonts w:eastAsia="Calibri" w:hint="eastAsia"/>
          <w:rtl/>
        </w:rPr>
        <w:t>מאגר</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בתחום</w:t>
      </w:r>
      <w:r w:rsidRPr="009378CC">
        <w:rPr>
          <w:rFonts w:eastAsia="Calibri"/>
          <w:rtl/>
        </w:rPr>
        <w:t xml:space="preserve"> </w:t>
      </w:r>
      <w:r w:rsidRPr="009378CC">
        <w:rPr>
          <w:rFonts w:eastAsia="Calibri" w:hint="eastAsia"/>
          <w:rtl/>
        </w:rPr>
        <w:t>הרווחה</w:t>
      </w:r>
      <w:r w:rsidRPr="009378CC">
        <w:rPr>
          <w:rFonts w:eastAsia="Calibri" w:hint="cs"/>
          <w:rtl/>
        </w:rPr>
        <w:t>,</w:t>
      </w:r>
      <w:r w:rsidRPr="009378CC">
        <w:rPr>
          <w:rFonts w:eastAsia="Calibri"/>
          <w:rtl/>
        </w:rPr>
        <w:t xml:space="preserve"> </w:t>
      </w:r>
      <w:r w:rsidRPr="009378CC">
        <w:rPr>
          <w:rFonts w:eastAsia="Calibri" w:hint="eastAsia"/>
          <w:rtl/>
        </w:rPr>
        <w:t>הכולל</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cs"/>
          <w:rtl/>
        </w:rPr>
        <w:t xml:space="preserve">על </w:t>
      </w:r>
      <w:r w:rsidRPr="009378CC">
        <w:rPr>
          <w:rFonts w:eastAsia="Calibri" w:hint="eastAsia"/>
          <w:rtl/>
        </w:rPr>
        <w:t>אודות</w:t>
      </w:r>
      <w:r w:rsidRPr="009378CC">
        <w:rPr>
          <w:rFonts w:eastAsia="Calibri"/>
          <w:rtl/>
        </w:rPr>
        <w:t xml:space="preserve"> </w:t>
      </w:r>
      <w:r w:rsidRPr="009378CC">
        <w:rPr>
          <w:rFonts w:eastAsia="Calibri" w:hint="eastAsia"/>
          <w:rtl/>
        </w:rPr>
        <w:t>מטופלי</w:t>
      </w:r>
      <w:r w:rsidRPr="009378CC">
        <w:rPr>
          <w:rFonts w:eastAsia="Calibri"/>
          <w:rtl/>
        </w:rPr>
        <w:t xml:space="preserve"> </w:t>
      </w:r>
      <w:r w:rsidRPr="009378CC">
        <w:rPr>
          <w:rFonts w:eastAsia="Calibri" w:hint="eastAsia"/>
          <w:rtl/>
        </w:rPr>
        <w:t>הרווחה</w:t>
      </w:r>
      <w:r w:rsidRPr="009378CC">
        <w:rPr>
          <w:rFonts w:eastAsia="Calibri" w:hint="cs"/>
          <w:rtl/>
        </w:rPr>
        <w:t>;</w:t>
      </w:r>
      <w:r w:rsidRPr="009378CC">
        <w:rPr>
          <w:rFonts w:eastAsia="Calibri"/>
          <w:rtl/>
        </w:rPr>
        <w:t xml:space="preserve"> </w:t>
      </w:r>
      <w:r w:rsidRPr="009378CC">
        <w:rPr>
          <w:rFonts w:eastAsia="Calibri" w:hint="eastAsia"/>
          <w:rtl/>
        </w:rPr>
        <w:t>ומאגר</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בתחום</w:t>
      </w:r>
      <w:r w:rsidRPr="009378CC">
        <w:rPr>
          <w:rFonts w:eastAsia="Calibri"/>
          <w:rtl/>
        </w:rPr>
        <w:t xml:space="preserve"> </w:t>
      </w:r>
      <w:r w:rsidRPr="009378CC">
        <w:rPr>
          <w:rFonts w:eastAsia="Calibri" w:hint="eastAsia"/>
          <w:rtl/>
        </w:rPr>
        <w:t>הארנונה</w:t>
      </w:r>
      <w:r w:rsidRPr="009378CC">
        <w:rPr>
          <w:rFonts w:eastAsia="Calibri" w:hint="cs"/>
          <w:rtl/>
        </w:rPr>
        <w:t>,</w:t>
      </w:r>
      <w:r w:rsidRPr="009378CC">
        <w:rPr>
          <w:rFonts w:eastAsia="Calibri"/>
          <w:rtl/>
        </w:rPr>
        <w:t xml:space="preserve"> </w:t>
      </w:r>
      <w:r w:rsidRPr="009378CC">
        <w:rPr>
          <w:rFonts w:eastAsia="Calibri" w:hint="eastAsia"/>
          <w:rtl/>
        </w:rPr>
        <w:t>הכולל</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cs"/>
          <w:rtl/>
        </w:rPr>
        <w:t xml:space="preserve">על </w:t>
      </w:r>
      <w:r w:rsidRPr="009378CC">
        <w:rPr>
          <w:rFonts w:eastAsia="Calibri" w:hint="eastAsia"/>
          <w:rtl/>
        </w:rPr>
        <w:t>אודות</w:t>
      </w:r>
      <w:r w:rsidRPr="009378CC">
        <w:rPr>
          <w:rFonts w:eastAsia="Calibri"/>
          <w:rtl/>
        </w:rPr>
        <w:t xml:space="preserve"> </w:t>
      </w:r>
      <w:r w:rsidRPr="009378CC">
        <w:rPr>
          <w:rFonts w:eastAsia="Calibri" w:hint="eastAsia"/>
          <w:rtl/>
        </w:rPr>
        <w:t>בעלי</w:t>
      </w:r>
      <w:r w:rsidRPr="009378CC">
        <w:rPr>
          <w:rFonts w:eastAsia="Calibri"/>
          <w:rtl/>
        </w:rPr>
        <w:t xml:space="preserve"> </w:t>
      </w:r>
      <w:r w:rsidRPr="009378CC">
        <w:rPr>
          <w:rFonts w:eastAsia="Calibri" w:hint="eastAsia"/>
          <w:rtl/>
        </w:rPr>
        <w:t>נכסים</w:t>
      </w:r>
      <w:r w:rsidRPr="009378CC">
        <w:rPr>
          <w:rFonts w:eastAsia="Calibri"/>
          <w:rtl/>
        </w:rPr>
        <w:t xml:space="preserve"> </w:t>
      </w:r>
      <w:r w:rsidRPr="009378CC">
        <w:rPr>
          <w:rFonts w:eastAsia="Calibri" w:hint="eastAsia"/>
          <w:rtl/>
        </w:rPr>
        <w:t>ומתגוררים</w:t>
      </w:r>
      <w:r w:rsidRPr="009378CC">
        <w:rPr>
          <w:rFonts w:eastAsia="Calibri"/>
          <w:rtl/>
        </w:rPr>
        <w:t xml:space="preserve"> </w:t>
      </w:r>
      <w:r w:rsidRPr="009378CC">
        <w:rPr>
          <w:rFonts w:eastAsia="Calibri" w:hint="eastAsia"/>
          <w:rtl/>
        </w:rPr>
        <w:t>בנכס</w:t>
      </w:r>
      <w:r w:rsidRPr="009378CC">
        <w:rPr>
          <w:rFonts w:eastAsia="Calibri"/>
          <w:rtl/>
        </w:rPr>
        <w:t xml:space="preserve"> </w:t>
      </w:r>
      <w:r w:rsidRPr="009378CC">
        <w:rPr>
          <w:rFonts w:eastAsia="Calibri" w:hint="eastAsia"/>
          <w:rtl/>
        </w:rPr>
        <w:t>וכן</w:t>
      </w:r>
      <w:r w:rsidRPr="009378CC">
        <w:rPr>
          <w:rFonts w:eastAsia="Calibri"/>
          <w:rtl/>
        </w:rPr>
        <w:t xml:space="preserve"> </w:t>
      </w:r>
      <w:r w:rsidRPr="009378CC">
        <w:rPr>
          <w:rFonts w:eastAsia="Calibri" w:hint="cs"/>
          <w:rtl/>
        </w:rPr>
        <w:t xml:space="preserve">על </w:t>
      </w:r>
      <w:r w:rsidRPr="009378CC">
        <w:rPr>
          <w:rFonts w:eastAsia="Calibri" w:hint="eastAsia"/>
          <w:rtl/>
        </w:rPr>
        <w:t>זכאותם</w:t>
      </w:r>
      <w:r w:rsidRPr="009378CC">
        <w:rPr>
          <w:rFonts w:eastAsia="Calibri"/>
          <w:rtl/>
        </w:rPr>
        <w:t xml:space="preserve"> </w:t>
      </w:r>
      <w:r w:rsidRPr="009378CC">
        <w:rPr>
          <w:rFonts w:eastAsia="Calibri" w:hint="eastAsia"/>
          <w:rtl/>
        </w:rPr>
        <w:t>להנחות</w:t>
      </w:r>
      <w:r w:rsidRPr="009378CC">
        <w:rPr>
          <w:rFonts w:eastAsia="Calibri"/>
          <w:rtl/>
        </w:rPr>
        <w:t xml:space="preserve">. </w:t>
      </w:r>
      <w:r w:rsidRPr="009378CC">
        <w:rPr>
          <w:rFonts w:eastAsia="Calibri" w:hint="eastAsia"/>
          <w:rtl/>
        </w:rPr>
        <w:t>עוד</w:t>
      </w:r>
      <w:r w:rsidRPr="009378CC">
        <w:rPr>
          <w:rFonts w:eastAsia="Calibri"/>
          <w:rtl/>
        </w:rPr>
        <w:t xml:space="preserve"> </w:t>
      </w:r>
      <w:r w:rsidRPr="009378CC">
        <w:rPr>
          <w:rFonts w:eastAsia="Calibri" w:hint="eastAsia"/>
          <w:rtl/>
        </w:rPr>
        <w:t>מסרה</w:t>
      </w:r>
      <w:r w:rsidRPr="009378CC">
        <w:rPr>
          <w:rFonts w:eastAsia="Calibri"/>
          <w:rtl/>
        </w:rPr>
        <w:t xml:space="preserve"> </w:t>
      </w:r>
      <w:r w:rsidRPr="009378CC">
        <w:rPr>
          <w:rFonts w:eastAsia="Calibri" w:hint="eastAsia"/>
          <w:rtl/>
        </w:rPr>
        <w:t>העירייה</w:t>
      </w:r>
      <w:r w:rsidRPr="009378CC">
        <w:rPr>
          <w:rFonts w:eastAsia="Calibri"/>
          <w:rtl/>
        </w:rPr>
        <w:t xml:space="preserve"> </w:t>
      </w:r>
      <w:r w:rsidRPr="009378CC">
        <w:rPr>
          <w:rFonts w:eastAsia="Calibri" w:hint="eastAsia"/>
          <w:rtl/>
        </w:rPr>
        <w:t>כי</w:t>
      </w:r>
      <w:r w:rsidRPr="009378CC">
        <w:rPr>
          <w:rFonts w:eastAsia="Calibri"/>
          <w:rtl/>
        </w:rPr>
        <w:t xml:space="preserve"> </w:t>
      </w:r>
      <w:r w:rsidRPr="009378CC">
        <w:rPr>
          <w:rFonts w:eastAsia="Calibri" w:hint="eastAsia"/>
          <w:rtl/>
        </w:rPr>
        <w:t>החליטה</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הקמת</w:t>
      </w:r>
      <w:r w:rsidRPr="009378CC">
        <w:rPr>
          <w:rFonts w:eastAsia="Calibri"/>
          <w:rtl/>
        </w:rPr>
        <w:t xml:space="preserve"> </w:t>
      </w:r>
      <w:r w:rsidRPr="009378CC">
        <w:rPr>
          <w:rFonts w:eastAsia="Calibri" w:hint="eastAsia"/>
          <w:rtl/>
        </w:rPr>
        <w:t>מאגר</w:t>
      </w:r>
      <w:r w:rsidRPr="009378CC">
        <w:rPr>
          <w:rFonts w:eastAsia="Calibri"/>
          <w:rtl/>
        </w:rPr>
        <w:t xml:space="preserve"> </w:t>
      </w:r>
      <w:r w:rsidRPr="009378CC">
        <w:rPr>
          <w:rFonts w:eastAsia="Calibri" w:hint="cs"/>
          <w:rtl/>
        </w:rPr>
        <w:t xml:space="preserve">מידע </w:t>
      </w:r>
      <w:r w:rsidRPr="009378CC">
        <w:rPr>
          <w:rFonts w:eastAsia="Calibri" w:hint="eastAsia"/>
          <w:rtl/>
        </w:rPr>
        <w:t>שיכלול</w:t>
      </w:r>
      <w:r w:rsidRPr="009378CC">
        <w:rPr>
          <w:rFonts w:eastAsia="Calibri"/>
          <w:rtl/>
        </w:rPr>
        <w:t xml:space="preserve"> </w:t>
      </w:r>
      <w:r w:rsidRPr="009378CC">
        <w:rPr>
          <w:rFonts w:eastAsia="Calibri" w:hint="eastAsia"/>
          <w:rtl/>
        </w:rPr>
        <w:t>נתונים</w:t>
      </w:r>
      <w:r w:rsidRPr="009378CC">
        <w:rPr>
          <w:rFonts w:eastAsia="Calibri"/>
          <w:rtl/>
        </w:rPr>
        <w:t xml:space="preserve"> </w:t>
      </w:r>
      <w:r w:rsidRPr="009378CC">
        <w:rPr>
          <w:rFonts w:eastAsia="Calibri" w:hint="eastAsia"/>
          <w:rtl/>
        </w:rPr>
        <w:t>הרלוונטיים</w:t>
      </w:r>
      <w:r w:rsidRPr="009378CC">
        <w:rPr>
          <w:rFonts w:eastAsia="Calibri"/>
          <w:rtl/>
        </w:rPr>
        <w:t xml:space="preserve"> </w:t>
      </w:r>
      <w:r w:rsidRPr="009378CC">
        <w:rPr>
          <w:rFonts w:eastAsia="Calibri" w:hint="eastAsia"/>
          <w:rtl/>
        </w:rPr>
        <w:t>לשעת חירום</w:t>
      </w:r>
      <w:r w:rsidRPr="009378CC">
        <w:rPr>
          <w:rFonts w:eastAsia="Calibri" w:hint="cs"/>
          <w:rtl/>
        </w:rPr>
        <w:t>,</w:t>
      </w:r>
      <w:r w:rsidRPr="009378CC">
        <w:rPr>
          <w:rFonts w:eastAsia="Calibri"/>
          <w:rtl/>
        </w:rPr>
        <w:t xml:space="preserve"> </w:t>
      </w:r>
      <w:r w:rsidRPr="009378CC">
        <w:rPr>
          <w:rFonts w:eastAsia="Calibri" w:hint="eastAsia"/>
          <w:rtl/>
        </w:rPr>
        <w:t>ומאגר</w:t>
      </w:r>
      <w:r w:rsidRPr="009378CC">
        <w:rPr>
          <w:rFonts w:eastAsia="Calibri"/>
          <w:rtl/>
        </w:rPr>
        <w:t xml:space="preserve"> </w:t>
      </w:r>
      <w:r w:rsidRPr="009378CC">
        <w:rPr>
          <w:rFonts w:eastAsia="Calibri" w:hint="eastAsia"/>
          <w:rtl/>
        </w:rPr>
        <w:t>זה</w:t>
      </w:r>
      <w:r w:rsidRPr="009378CC">
        <w:rPr>
          <w:rFonts w:eastAsia="Calibri"/>
          <w:rtl/>
        </w:rPr>
        <w:t xml:space="preserve"> </w:t>
      </w:r>
      <w:r w:rsidRPr="009378CC">
        <w:rPr>
          <w:rFonts w:eastAsia="Calibri" w:hint="eastAsia"/>
          <w:rtl/>
        </w:rPr>
        <w:t>בהקמה</w:t>
      </w:r>
      <w:r w:rsidRPr="009378CC">
        <w:rPr>
          <w:rFonts w:eastAsia="Calibri" w:hint="cs"/>
          <w:rtl/>
        </w:rPr>
        <w:t>, נכון לסוף יוני 2024</w:t>
      </w:r>
      <w:r w:rsidRPr="009378CC">
        <w:rPr>
          <w:rFonts w:eastAsia="Calibri"/>
          <w:rtl/>
        </w:rPr>
        <w:t>.</w:t>
      </w:r>
    </w:p>
    <w:p w:rsidR="009378CC" w:rsidRPr="009378CC" w:rsidRDefault="009378CC" w:rsidP="009378CC">
      <w:pPr>
        <w:spacing w:line="269" w:lineRule="auto"/>
        <w:rPr>
          <w:rFonts w:eastAsia="Calibri"/>
          <w:rtl/>
        </w:rPr>
      </w:pPr>
      <w:bookmarkStart w:id="59" w:name="_Hlk169191723"/>
    </w:p>
    <w:p w:rsidR="009378CC" w:rsidRPr="009378CC" w:rsidRDefault="009378CC" w:rsidP="009378CC">
      <w:pPr>
        <w:spacing w:line="269" w:lineRule="auto"/>
        <w:rPr>
          <w:rFonts w:eastAsia="Calibri"/>
          <w:rtl/>
        </w:rPr>
      </w:pPr>
      <w:r w:rsidRPr="009378CC">
        <w:rPr>
          <w:rFonts w:eastAsia="Calibri"/>
          <w:rtl/>
        </w:rPr>
        <w:t xml:space="preserve">עיריית </w:t>
      </w:r>
      <w:r w:rsidRPr="009378CC">
        <w:rPr>
          <w:rFonts w:eastAsia="Calibri"/>
          <w:b/>
          <w:bCs/>
          <w:rtl/>
        </w:rPr>
        <w:t>אשקלון</w:t>
      </w:r>
      <w:bookmarkEnd w:id="59"/>
      <w:r w:rsidRPr="009378CC">
        <w:rPr>
          <w:rFonts w:eastAsia="Calibri" w:hint="cs"/>
          <w:rtl/>
        </w:rPr>
        <w:t xml:space="preserve"> מסרה לצוות הביקורת בינואר 2024 כי </w:t>
      </w:r>
      <w:r w:rsidRPr="009378CC">
        <w:rPr>
          <w:rFonts w:eastAsia="Calibri"/>
          <w:rtl/>
        </w:rPr>
        <w:t>אגף הרווחה מנהל מאגר נתונים לגבי אוכלוסיית מקבלי שירותי הרווחה בעיר ע</w:t>
      </w:r>
      <w:r w:rsidRPr="009378CC">
        <w:rPr>
          <w:rFonts w:eastAsia="Calibri" w:hint="cs"/>
          <w:rtl/>
        </w:rPr>
        <w:t>ל פי</w:t>
      </w:r>
      <w:r w:rsidRPr="009378CC">
        <w:rPr>
          <w:rFonts w:eastAsia="Calibri"/>
          <w:rtl/>
        </w:rPr>
        <w:t xml:space="preserve"> הנזקקויות השונות. </w:t>
      </w:r>
      <w:r w:rsidRPr="009378CC">
        <w:rPr>
          <w:rFonts w:eastAsia="Calibri" w:hint="cs"/>
          <w:rtl/>
        </w:rPr>
        <w:t>ב</w:t>
      </w:r>
      <w:r w:rsidRPr="009378CC">
        <w:rPr>
          <w:rFonts w:eastAsia="Calibri"/>
          <w:rtl/>
        </w:rPr>
        <w:t xml:space="preserve">מאגר </w:t>
      </w:r>
      <w:r w:rsidRPr="009378CC">
        <w:rPr>
          <w:rFonts w:eastAsia="Calibri" w:hint="cs"/>
          <w:rtl/>
        </w:rPr>
        <w:t>מצוין בין היתר לגבי כל משפחה</w:t>
      </w:r>
      <w:r w:rsidRPr="009378CC">
        <w:rPr>
          <w:rFonts w:eastAsia="Calibri"/>
          <w:rtl/>
        </w:rPr>
        <w:t xml:space="preserve"> </w:t>
      </w:r>
      <w:r w:rsidRPr="009378CC">
        <w:rPr>
          <w:rFonts w:eastAsia="Calibri" w:hint="cs"/>
          <w:rtl/>
        </w:rPr>
        <w:t xml:space="preserve">אם </w:t>
      </w:r>
      <w:r w:rsidRPr="009378CC">
        <w:rPr>
          <w:rFonts w:eastAsia="Calibri"/>
          <w:rtl/>
        </w:rPr>
        <w:t>בית</w:t>
      </w:r>
      <w:r w:rsidRPr="009378CC">
        <w:rPr>
          <w:rFonts w:eastAsia="Calibri" w:hint="cs"/>
          <w:rtl/>
        </w:rPr>
        <w:t>ה ממוגן.</w:t>
      </w:r>
      <w:r w:rsidRPr="009378CC">
        <w:rPr>
          <w:rFonts w:eastAsia="Calibri"/>
          <w:rtl/>
        </w:rPr>
        <w:t xml:space="preserve"> </w:t>
      </w:r>
      <w:r w:rsidRPr="009378CC">
        <w:rPr>
          <w:rFonts w:eastAsia="Calibri" w:hint="cs"/>
          <w:rtl/>
        </w:rPr>
        <w:t>ה</w:t>
      </w:r>
      <w:r w:rsidRPr="009378CC">
        <w:rPr>
          <w:rFonts w:eastAsia="Calibri"/>
          <w:rtl/>
        </w:rPr>
        <w:t xml:space="preserve">מאגר שימש </w:t>
      </w:r>
      <w:r w:rsidRPr="009378CC">
        <w:rPr>
          <w:rFonts w:eastAsia="Calibri" w:hint="cs"/>
          <w:rtl/>
        </w:rPr>
        <w:t xml:space="preserve">את </w:t>
      </w:r>
      <w:r w:rsidRPr="009378CC">
        <w:rPr>
          <w:rFonts w:eastAsia="Calibri"/>
          <w:rtl/>
        </w:rPr>
        <w:t>מכלול אוכלוס</w:t>
      </w:r>
      <w:r w:rsidRPr="009378CC">
        <w:rPr>
          <w:rFonts w:eastAsia="Calibri" w:hint="cs"/>
          <w:rtl/>
        </w:rPr>
        <w:t>י</w:t>
      </w:r>
      <w:r w:rsidRPr="009378CC">
        <w:rPr>
          <w:rFonts w:eastAsia="Calibri"/>
          <w:rtl/>
        </w:rPr>
        <w:t>יה ואגף הרווחה לקביעת תיעדוף של תושבים המועמדים לפינוי בשעת חירום</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b/>
          <w:bCs/>
          <w:rtl/>
        </w:rPr>
      </w:pPr>
      <w:r w:rsidRPr="009378CC">
        <w:rPr>
          <w:rFonts w:eastAsia="Calibri" w:hint="cs"/>
          <w:rtl/>
        </w:rPr>
        <w:t>בביקורת הועלה כי על בסיס מאגרי הנתונים לעיל הכינה העירייה רשימה</w:t>
      </w:r>
      <w:r w:rsidRPr="009378CC">
        <w:rPr>
          <w:rFonts w:eastAsia="Calibri"/>
          <w:rtl/>
        </w:rPr>
        <w:t xml:space="preserve"> של 167 משפחות </w:t>
      </w:r>
      <w:r w:rsidRPr="009378CC">
        <w:rPr>
          <w:rFonts w:eastAsia="Calibri" w:hint="cs"/>
          <w:rtl/>
        </w:rPr>
        <w:t>ויחידים שב</w:t>
      </w:r>
      <w:r w:rsidRPr="009378CC">
        <w:rPr>
          <w:rFonts w:eastAsia="Calibri"/>
          <w:rtl/>
        </w:rPr>
        <w:t>מקרה חירום יש לפנותן ראשונות מהעיר</w:t>
      </w:r>
      <w:r w:rsidRPr="009378CC">
        <w:rPr>
          <w:rFonts w:eastAsia="Calibri" w:hint="cs"/>
          <w:rtl/>
        </w:rPr>
        <w:t xml:space="preserve">. ברשימה מצוינת בין היתר סיבת הנזקקות, כגון אזרח ותיק ובעל צרכים מיוחדים, וכן מצוינים מאפיינים נוספים, כגון אם התושב הוא קשיש סיעודי, אוטיסט, עיוור או בעל מוגבלות נפשית ומוגבלות שכלית. </w:t>
      </w:r>
      <w:r w:rsidRPr="009378CC">
        <w:rPr>
          <w:rFonts w:eastAsia="Calibri"/>
          <w:rtl/>
        </w:rPr>
        <w:t xml:space="preserve">עיריית </w:t>
      </w:r>
      <w:r w:rsidRPr="009378CC">
        <w:rPr>
          <w:rFonts w:eastAsia="Calibri"/>
          <w:b/>
          <w:bCs/>
          <w:rtl/>
        </w:rPr>
        <w:t>אשקלון</w:t>
      </w:r>
      <w:r w:rsidRPr="009378CC">
        <w:rPr>
          <w:rFonts w:eastAsia="Calibri" w:hint="cs"/>
        </w:rPr>
        <w:t xml:space="preserve"> </w:t>
      </w:r>
      <w:r w:rsidRPr="009378CC">
        <w:rPr>
          <w:rFonts w:eastAsia="Calibri" w:hint="cs"/>
          <w:rtl/>
        </w:rPr>
        <w:t xml:space="preserve">מסרה לצוות הביקורת בינואר ובמרץ 2024 כי </w:t>
      </w:r>
      <w:r w:rsidRPr="009378CC">
        <w:rPr>
          <w:rFonts w:eastAsia="Calibri" w:hint="cs"/>
          <w:rtl/>
        </w:rPr>
        <w:lastRenderedPageBreak/>
        <w:t xml:space="preserve">העירייה פינתה בצורה יזומה </w:t>
      </w:r>
      <w:r w:rsidRPr="009378CC">
        <w:rPr>
          <w:rFonts w:eastAsia="Calibri" w:hint="eastAsia"/>
          <w:rtl/>
        </w:rPr>
        <w:t>בתי</w:t>
      </w:r>
      <w:r w:rsidRPr="009378CC">
        <w:rPr>
          <w:rFonts w:eastAsia="Calibri"/>
          <w:rtl/>
        </w:rPr>
        <w:t xml:space="preserve"> אב מרשימת </w:t>
      </w:r>
      <w:r w:rsidRPr="009378CC">
        <w:rPr>
          <w:rFonts w:eastAsia="Calibri" w:hint="eastAsia"/>
          <w:rtl/>
        </w:rPr>
        <w:t>המתועדפים</w:t>
      </w:r>
      <w:r w:rsidRPr="009378CC">
        <w:rPr>
          <w:rFonts w:eastAsia="Calibri"/>
          <w:rtl/>
        </w:rPr>
        <w:t xml:space="preserve"> לפינוי </w:t>
      </w:r>
      <w:r w:rsidRPr="009378CC">
        <w:rPr>
          <w:rFonts w:eastAsia="Calibri" w:hint="eastAsia"/>
          <w:rtl/>
        </w:rPr>
        <w:t>שרצו</w:t>
      </w:r>
      <w:r w:rsidRPr="009378CC">
        <w:rPr>
          <w:rFonts w:eastAsia="Calibri"/>
          <w:rtl/>
        </w:rPr>
        <w:t xml:space="preserve"> בכך</w:t>
      </w:r>
      <w:r w:rsidRPr="009378CC">
        <w:rPr>
          <w:rFonts w:eastAsia="Calibri" w:hint="cs"/>
          <w:rtl/>
        </w:rPr>
        <w:t xml:space="preserve"> עוד </w:t>
      </w:r>
      <w:r w:rsidRPr="009378CC">
        <w:rPr>
          <w:rFonts w:eastAsia="Calibri"/>
          <w:rtl/>
        </w:rPr>
        <w:t xml:space="preserve">טרם </w:t>
      </w:r>
      <w:r w:rsidRPr="009378CC">
        <w:rPr>
          <w:rFonts w:eastAsia="Calibri" w:hint="cs"/>
          <w:rtl/>
        </w:rPr>
        <w:t xml:space="preserve">פרסום </w:t>
      </w:r>
      <w:r w:rsidRPr="009378CC">
        <w:rPr>
          <w:rFonts w:eastAsia="Calibri" w:hint="eastAsia"/>
          <w:rtl/>
        </w:rPr>
        <w:t>החלטת</w:t>
      </w:r>
      <w:r w:rsidRPr="009378CC">
        <w:rPr>
          <w:rFonts w:eastAsia="Calibri"/>
          <w:rtl/>
        </w:rPr>
        <w:t xml:space="preserve"> </w:t>
      </w:r>
      <w:r w:rsidRPr="009378CC">
        <w:rPr>
          <w:rFonts w:eastAsia="Calibri" w:hint="eastAsia"/>
          <w:rtl/>
        </w:rPr>
        <w:t>הממשלה</w:t>
      </w:r>
      <w:r w:rsidRPr="009378CC">
        <w:rPr>
          <w:rFonts w:eastAsia="Calibri"/>
          <w:rtl/>
        </w:rPr>
        <w:t xml:space="preserve"> 978</w:t>
      </w:r>
      <w:r w:rsidRPr="009378CC">
        <w:rPr>
          <w:rFonts w:eastAsia="Calibri"/>
          <w:vertAlign w:val="superscript"/>
          <w:rtl/>
        </w:rPr>
        <w:footnoteReference w:id="31"/>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rtl/>
        </w:rPr>
      </w:pPr>
      <w:r w:rsidRPr="009378CC">
        <w:rPr>
          <w:rFonts w:eastAsia="Calibri" w:hint="cs"/>
          <w:b/>
          <w:bCs/>
          <w:rtl/>
        </w:rPr>
        <w:t xml:space="preserve">נמצא כי על אף הדרישה בתיק האב שמכלול אוכלוסייה יחזיק במאגר מידע לשעת חירום </w:t>
      </w:r>
      <w:r w:rsidRPr="009378CC">
        <w:rPr>
          <w:rFonts w:eastAsia="Calibri"/>
          <w:b/>
          <w:bCs/>
          <w:rtl/>
        </w:rPr>
        <w:t>הכולל את כלל הנת</w:t>
      </w:r>
      <w:r w:rsidRPr="009378CC">
        <w:rPr>
          <w:rFonts w:eastAsia="Calibri" w:hint="cs"/>
          <w:b/>
          <w:bCs/>
          <w:rtl/>
        </w:rPr>
        <w:t>ו</w:t>
      </w:r>
      <w:r w:rsidRPr="009378CC">
        <w:rPr>
          <w:rFonts w:eastAsia="Calibri"/>
          <w:b/>
          <w:bCs/>
          <w:rtl/>
        </w:rPr>
        <w:t xml:space="preserve">נים </w:t>
      </w:r>
      <w:r w:rsidRPr="009378CC">
        <w:rPr>
          <w:rFonts w:eastAsia="Calibri" w:hint="cs"/>
          <w:b/>
          <w:bCs/>
          <w:rtl/>
        </w:rPr>
        <w:t>שיסייעו</w:t>
      </w:r>
      <w:r w:rsidRPr="009378CC">
        <w:rPr>
          <w:rFonts w:eastAsia="Calibri"/>
          <w:b/>
          <w:bCs/>
          <w:rtl/>
        </w:rPr>
        <w:t xml:space="preserve"> לרשות לתפקד באופן תקין ב</w:t>
      </w:r>
      <w:r w:rsidRPr="009378CC">
        <w:rPr>
          <w:rFonts w:eastAsia="Calibri" w:hint="cs"/>
          <w:b/>
          <w:bCs/>
          <w:rtl/>
        </w:rPr>
        <w:t xml:space="preserve">מצב </w:t>
      </w:r>
      <w:r w:rsidRPr="009378CC">
        <w:rPr>
          <w:rFonts w:eastAsia="Calibri"/>
          <w:b/>
          <w:bCs/>
          <w:rtl/>
        </w:rPr>
        <w:t>חירום,</w:t>
      </w:r>
      <w:r w:rsidRPr="009378CC">
        <w:rPr>
          <w:rFonts w:eastAsia="Calibri" w:hint="cs"/>
          <w:b/>
          <w:bCs/>
          <w:rtl/>
        </w:rPr>
        <w:t xml:space="preserve"> </w:t>
      </w:r>
      <w:r w:rsidRPr="009378CC">
        <w:rPr>
          <w:rFonts w:eastAsia="Calibri"/>
          <w:b/>
          <w:bCs/>
          <w:rtl/>
        </w:rPr>
        <w:t xml:space="preserve">עיריית </w:t>
      </w:r>
      <w:r w:rsidRPr="009378CC">
        <w:rPr>
          <w:rFonts w:eastAsia="Calibri" w:hint="cs"/>
          <w:b/>
          <w:bCs/>
          <w:rtl/>
        </w:rPr>
        <w:t>אשקלון החזיקה קודם לשבעה באוקטובר מאגרי נתונים חלקיים לשעת חירום</w:t>
      </w:r>
      <w:r w:rsidRPr="009378CC">
        <w:rPr>
          <w:rFonts w:eastAsia="Calibri"/>
          <w:b/>
          <w:bCs/>
          <w:rtl/>
        </w:rPr>
        <w:t>.</w:t>
      </w:r>
      <w:r w:rsidRPr="009378CC">
        <w:rPr>
          <w:rFonts w:eastAsia="Calibri" w:hint="cs"/>
          <w:rtl/>
        </w:rPr>
        <w:t xml:space="preserve"> </w:t>
      </w:r>
      <w:r w:rsidRPr="009378CC">
        <w:rPr>
          <w:rFonts w:eastAsia="Calibri" w:hint="eastAsia"/>
          <w:b/>
          <w:bCs/>
          <w:rtl/>
        </w:rPr>
        <w:t>החזקת</w:t>
      </w:r>
      <w:r w:rsidRPr="009378CC">
        <w:rPr>
          <w:rFonts w:eastAsia="Calibri"/>
          <w:b/>
          <w:bCs/>
          <w:rtl/>
        </w:rPr>
        <w:t xml:space="preserve"> מאגרי מידע </w:t>
      </w:r>
      <w:r w:rsidRPr="009378CC">
        <w:rPr>
          <w:rFonts w:eastAsia="Calibri" w:hint="eastAsia"/>
          <w:b/>
          <w:bCs/>
          <w:rtl/>
        </w:rPr>
        <w:t>כנדרש</w:t>
      </w:r>
      <w:r w:rsidRPr="009378CC">
        <w:rPr>
          <w:rFonts w:eastAsia="Calibri"/>
          <w:b/>
          <w:bCs/>
          <w:rtl/>
        </w:rPr>
        <w:t xml:space="preserve"> </w:t>
      </w:r>
      <w:r w:rsidRPr="009378CC">
        <w:rPr>
          <w:rFonts w:eastAsia="Calibri" w:hint="eastAsia"/>
          <w:b/>
          <w:bCs/>
          <w:rtl/>
        </w:rPr>
        <w:t>טרם</w:t>
      </w:r>
      <w:r w:rsidRPr="009378CC">
        <w:rPr>
          <w:rFonts w:eastAsia="Calibri"/>
          <w:b/>
          <w:bCs/>
          <w:rtl/>
        </w:rPr>
        <w:t xml:space="preserve"> </w:t>
      </w:r>
      <w:r w:rsidRPr="009378CC">
        <w:rPr>
          <w:rFonts w:eastAsia="Calibri" w:hint="eastAsia"/>
          <w:b/>
          <w:bCs/>
          <w:rtl/>
        </w:rPr>
        <w:t>המלחמה</w:t>
      </w:r>
      <w:r w:rsidRPr="009378CC">
        <w:rPr>
          <w:rFonts w:eastAsia="Calibri"/>
          <w:b/>
          <w:bCs/>
          <w:rtl/>
        </w:rPr>
        <w:t xml:space="preserve"> </w:t>
      </w:r>
      <w:r w:rsidRPr="009378CC">
        <w:rPr>
          <w:rFonts w:eastAsia="Calibri" w:hint="eastAsia"/>
          <w:b/>
          <w:bCs/>
          <w:rtl/>
        </w:rPr>
        <w:t>הייתה</w:t>
      </w:r>
      <w:r w:rsidRPr="009378CC">
        <w:rPr>
          <w:rFonts w:eastAsia="Calibri"/>
          <w:b/>
          <w:bCs/>
          <w:rtl/>
        </w:rPr>
        <w:t xml:space="preserve"> </w:t>
      </w:r>
      <w:r w:rsidRPr="009378CC">
        <w:rPr>
          <w:rFonts w:eastAsia="Calibri" w:hint="eastAsia"/>
          <w:b/>
          <w:bCs/>
          <w:rtl/>
        </w:rPr>
        <w:t>מונעת</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הצורך</w:t>
      </w:r>
      <w:r w:rsidRPr="009378CC">
        <w:rPr>
          <w:rFonts w:eastAsia="Calibri"/>
          <w:b/>
          <w:bCs/>
          <w:rtl/>
        </w:rPr>
        <w:t xml:space="preserve"> </w:t>
      </w:r>
      <w:r w:rsidRPr="009378CC">
        <w:rPr>
          <w:rFonts w:eastAsia="Calibri" w:hint="eastAsia"/>
          <w:b/>
          <w:bCs/>
          <w:rtl/>
        </w:rPr>
        <w:t>בהקמת</w:t>
      </w:r>
      <w:r w:rsidRPr="009378CC">
        <w:rPr>
          <w:rFonts w:eastAsia="Calibri"/>
          <w:b/>
          <w:bCs/>
          <w:rtl/>
        </w:rPr>
        <w:t xml:space="preserve"> </w:t>
      </w:r>
      <w:r w:rsidRPr="009378CC">
        <w:rPr>
          <w:rFonts w:eastAsia="Calibri" w:hint="eastAsia"/>
          <w:b/>
          <w:bCs/>
          <w:rtl/>
        </w:rPr>
        <w:t>מאגר</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תוך</w:t>
      </w:r>
      <w:r w:rsidRPr="009378CC">
        <w:rPr>
          <w:rFonts w:eastAsia="Calibri"/>
          <w:b/>
          <w:bCs/>
          <w:rtl/>
        </w:rPr>
        <w:t xml:space="preserve"> </w:t>
      </w:r>
      <w:r w:rsidRPr="009378CC">
        <w:rPr>
          <w:rFonts w:eastAsia="Calibri" w:hint="eastAsia"/>
          <w:b/>
          <w:bCs/>
          <w:rtl/>
        </w:rPr>
        <w:t>כדי</w:t>
      </w:r>
      <w:r w:rsidRPr="009378CC">
        <w:rPr>
          <w:rFonts w:eastAsia="Calibri"/>
          <w:b/>
          <w:bCs/>
          <w:rtl/>
        </w:rPr>
        <w:t xml:space="preserve"> </w:t>
      </w:r>
      <w:r w:rsidRPr="009378CC">
        <w:rPr>
          <w:rFonts w:eastAsia="Calibri" w:hint="eastAsia"/>
          <w:b/>
          <w:bCs/>
          <w:rtl/>
        </w:rPr>
        <w:t>המלחמה</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cs"/>
          <w:b/>
          <w:bCs/>
          <w:rtl/>
        </w:rPr>
        <w:t>אשקלון</w:t>
      </w:r>
      <w:r w:rsidRPr="009378CC">
        <w:rPr>
          <w:rFonts w:eastAsia="Calibri" w:hint="cs"/>
          <w:rtl/>
        </w:rPr>
        <w:t xml:space="preserve"> מסרה</w:t>
      </w:r>
      <w:r w:rsidRPr="009378CC">
        <w:rPr>
          <w:rFonts w:eastAsia="Calibri"/>
          <w:rtl/>
        </w:rPr>
        <w:t xml:space="preserve"> בתשובתה למשרד מבקר המדינה מינואר 2025</w:t>
      </w:r>
      <w:r w:rsidRPr="009378CC">
        <w:rPr>
          <w:rFonts w:eastAsia="Calibri" w:hint="cs"/>
          <w:rtl/>
        </w:rPr>
        <w:t xml:space="preserve"> כי המכלול לטיפול באוכלוסייה של העיר מנהל מאגר מידע לשעת חירום הכולל רשימת תושבים המוכרים למינהל הרווחה ונדרש לתת להם תשומת לב מיוחדת - עריריים או ללא מערכות תמיכה; תושבים המיועדים לפינוי מוקדם בשעת חירום; תושבים ותיקים; אנשים עם נכויות ברמות שונות.</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 xml:space="preserve">עיריית שדרות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הועלה כי עיריית </w:t>
      </w:r>
      <w:r w:rsidRPr="009378CC">
        <w:rPr>
          <w:rFonts w:eastAsia="Calibri" w:hint="cs"/>
          <w:b/>
          <w:bCs/>
          <w:rtl/>
        </w:rPr>
        <w:t>שדרות</w:t>
      </w:r>
      <w:r w:rsidRPr="009378CC">
        <w:rPr>
          <w:rFonts w:eastAsia="Calibri" w:hint="cs"/>
          <w:rtl/>
        </w:rPr>
        <w:t xml:space="preserve"> הכינה טרם המלחמה מאגר מידע על כ-1,650 תאים משפחתיים המתועדפים לפינוי, ובו</w:t>
      </w:r>
      <w:r w:rsidRPr="009378CC">
        <w:rPr>
          <w:rFonts w:eastAsia="Calibri"/>
          <w:rtl/>
        </w:rPr>
        <w:t xml:space="preserve"> </w:t>
      </w:r>
      <w:r w:rsidRPr="009378CC">
        <w:rPr>
          <w:rFonts w:eastAsia="Calibri" w:hint="cs"/>
          <w:rtl/>
        </w:rPr>
        <w:t>מידע</w:t>
      </w:r>
      <w:r w:rsidRPr="009378CC">
        <w:rPr>
          <w:rFonts w:eastAsia="Calibri"/>
          <w:rtl/>
        </w:rPr>
        <w:t xml:space="preserve"> </w:t>
      </w:r>
      <w:r w:rsidRPr="009378CC">
        <w:rPr>
          <w:rFonts w:eastAsia="Calibri" w:hint="cs"/>
          <w:rtl/>
        </w:rPr>
        <w:t xml:space="preserve">עבור </w:t>
      </w:r>
      <w:r w:rsidRPr="009378CC">
        <w:rPr>
          <w:rFonts w:eastAsia="Calibri" w:hint="eastAsia"/>
          <w:rtl/>
        </w:rPr>
        <w:t>כל</w:t>
      </w:r>
      <w:r w:rsidRPr="009378CC">
        <w:rPr>
          <w:rFonts w:eastAsia="Calibri"/>
          <w:rtl/>
        </w:rPr>
        <w:t xml:space="preserve"> תא משפחתי</w:t>
      </w:r>
      <w:r w:rsidRPr="009378CC">
        <w:rPr>
          <w:rFonts w:eastAsia="Calibri" w:hint="cs"/>
          <w:rtl/>
        </w:rPr>
        <w:t>.</w:t>
      </w:r>
      <w:r w:rsidRPr="009378CC">
        <w:rPr>
          <w:rFonts w:eastAsia="Calibri"/>
          <w:rtl/>
        </w:rPr>
        <w:t xml:space="preserve"> </w:t>
      </w:r>
      <w:r w:rsidRPr="009378CC">
        <w:rPr>
          <w:rFonts w:eastAsia="Calibri" w:hint="cs"/>
          <w:rtl/>
        </w:rPr>
        <w:t xml:space="preserve">המידע במאגר כלל בין היתר שם; המצב המשפחתי; מספר הנפשות; מספר הילדים וחתך הגילים שלהם; הכתובת; מספר הטלפון; דרישות מיוחדות (לדוגמה צורך בהסעה מונגשת או חדר מונגש); </w:t>
      </w:r>
      <w:r w:rsidRPr="009378CC">
        <w:rPr>
          <w:rFonts w:eastAsia="Calibri" w:hint="eastAsia"/>
          <w:rtl/>
        </w:rPr>
        <w:t>הקריטריון</w:t>
      </w:r>
      <w:r w:rsidRPr="009378CC">
        <w:rPr>
          <w:rFonts w:eastAsia="Calibri"/>
          <w:rtl/>
        </w:rPr>
        <w:t xml:space="preserve"> לזכאות לפינוי (לדוגמ</w:t>
      </w:r>
      <w:r w:rsidRPr="009378CC">
        <w:rPr>
          <w:rFonts w:eastAsia="Calibri" w:hint="cs"/>
          <w:rtl/>
        </w:rPr>
        <w:t>ה</w:t>
      </w:r>
      <w:r w:rsidRPr="009378CC">
        <w:rPr>
          <w:rFonts w:eastAsia="Calibri"/>
          <w:rtl/>
        </w:rPr>
        <w:t xml:space="preserve">: משפחות רווחה מומלצות </w:t>
      </w:r>
      <w:r w:rsidRPr="009378CC">
        <w:rPr>
          <w:rFonts w:eastAsia="Calibri" w:hint="cs"/>
          <w:rtl/>
        </w:rPr>
        <w:t>עובד סוציאלי</w:t>
      </w:r>
      <w:r w:rsidRPr="009378CC">
        <w:rPr>
          <w:rFonts w:eastAsia="Calibri"/>
          <w:rtl/>
        </w:rPr>
        <w:t xml:space="preserve">, משפחות </w:t>
      </w:r>
      <w:r w:rsidRPr="009378CC">
        <w:rPr>
          <w:rFonts w:eastAsia="Calibri" w:hint="cs"/>
          <w:rtl/>
        </w:rPr>
        <w:t>עם</w:t>
      </w:r>
      <w:r w:rsidRPr="009378CC">
        <w:rPr>
          <w:rFonts w:eastAsia="Calibri"/>
          <w:rtl/>
        </w:rPr>
        <w:t xml:space="preserve"> צרכים מיוחדים, קשישים</w:t>
      </w:r>
      <w:r w:rsidRPr="009378CC">
        <w:rPr>
          <w:rFonts w:eastAsia="Calibri" w:hint="cs"/>
          <w:rtl/>
        </w:rPr>
        <w:t>,</w:t>
      </w:r>
      <w:r w:rsidRPr="009378CC">
        <w:rPr>
          <w:rFonts w:eastAsia="Calibri"/>
          <w:rtl/>
        </w:rPr>
        <w:t xml:space="preserve"> עריריים);</w:t>
      </w:r>
      <w:r w:rsidRPr="009378CC">
        <w:rPr>
          <w:rFonts w:eastAsia="Calibri" w:hint="cs"/>
          <w:rtl/>
        </w:rPr>
        <w:t xml:space="preserve"> הגורם המפנה (למשל, רווחה, חינוך, מרכז חוסן, קליטה - עולים חדשים</w:t>
      </w:r>
      <w:r w:rsidRPr="009378CC">
        <w:rPr>
          <w:rFonts w:eastAsia="Calibri"/>
          <w:rtl/>
        </w:rPr>
        <w:t>, ארגון נפגעי פעולות איבה</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נמצא כי על אף הדרישה בתיק האב שמכלול אוכלוסייה יחזיק במאגר מידע לחירום </w:t>
      </w:r>
      <w:r w:rsidRPr="009378CC">
        <w:rPr>
          <w:rFonts w:eastAsia="Calibri"/>
          <w:b/>
          <w:bCs/>
          <w:rtl/>
        </w:rPr>
        <w:t>הכולל את כלל הנת</w:t>
      </w:r>
      <w:r w:rsidRPr="009378CC">
        <w:rPr>
          <w:rFonts w:eastAsia="Calibri" w:hint="cs"/>
          <w:b/>
          <w:bCs/>
          <w:rtl/>
        </w:rPr>
        <w:t>ו</w:t>
      </w:r>
      <w:r w:rsidRPr="009378CC">
        <w:rPr>
          <w:rFonts w:eastAsia="Calibri"/>
          <w:b/>
          <w:bCs/>
          <w:rtl/>
        </w:rPr>
        <w:t xml:space="preserve">נים </w:t>
      </w:r>
      <w:r w:rsidRPr="009378CC">
        <w:rPr>
          <w:rFonts w:eastAsia="Calibri" w:hint="cs"/>
          <w:b/>
          <w:bCs/>
          <w:rtl/>
        </w:rPr>
        <w:t>שיסייעו</w:t>
      </w:r>
      <w:r w:rsidRPr="009378CC">
        <w:rPr>
          <w:rFonts w:eastAsia="Calibri"/>
          <w:b/>
          <w:bCs/>
          <w:rtl/>
        </w:rPr>
        <w:t xml:space="preserve"> לרשות לתפקד באופן תקין ב</w:t>
      </w:r>
      <w:r w:rsidRPr="009378CC">
        <w:rPr>
          <w:rFonts w:eastAsia="Calibri" w:hint="cs"/>
          <w:b/>
          <w:bCs/>
          <w:rtl/>
        </w:rPr>
        <w:t xml:space="preserve">שעת </w:t>
      </w:r>
      <w:r w:rsidRPr="009378CC">
        <w:rPr>
          <w:rFonts w:eastAsia="Calibri"/>
          <w:b/>
          <w:bCs/>
          <w:rtl/>
        </w:rPr>
        <w:t>חירום,</w:t>
      </w:r>
      <w:r w:rsidRPr="009378CC">
        <w:rPr>
          <w:rFonts w:eastAsia="Calibri" w:hint="cs"/>
          <w:b/>
          <w:bCs/>
          <w:rtl/>
        </w:rPr>
        <w:t xml:space="preserve"> </w:t>
      </w:r>
      <w:r w:rsidRPr="009378CC">
        <w:rPr>
          <w:rFonts w:eastAsia="Calibri"/>
          <w:b/>
          <w:bCs/>
          <w:rtl/>
        </w:rPr>
        <w:t xml:space="preserve">לעיריית שדרות לא היה מאגר מידע </w:t>
      </w:r>
      <w:r w:rsidRPr="009378CC">
        <w:rPr>
          <w:rFonts w:eastAsia="Calibri" w:hint="cs"/>
          <w:b/>
          <w:bCs/>
          <w:rtl/>
        </w:rPr>
        <w:t>כזה, אלא היו לה</w:t>
      </w:r>
      <w:r w:rsidRPr="009378CC">
        <w:rPr>
          <w:rFonts w:eastAsia="Calibri"/>
          <w:b/>
          <w:bCs/>
          <w:rtl/>
        </w:rPr>
        <w:t xml:space="preserve"> </w:t>
      </w:r>
      <w:r w:rsidRPr="009378CC">
        <w:rPr>
          <w:rFonts w:eastAsia="Calibri" w:hint="eastAsia"/>
          <w:b/>
          <w:bCs/>
          <w:rtl/>
        </w:rPr>
        <w:t>מאגרי</w:t>
      </w:r>
      <w:r w:rsidRPr="009378CC">
        <w:rPr>
          <w:rFonts w:eastAsia="Calibri"/>
          <w:b/>
          <w:bCs/>
          <w:rtl/>
        </w:rPr>
        <w:t xml:space="preserve"> </w:t>
      </w:r>
      <w:r w:rsidRPr="009378CC">
        <w:rPr>
          <w:rFonts w:eastAsia="Calibri" w:hint="eastAsia"/>
          <w:b/>
          <w:bCs/>
          <w:rtl/>
        </w:rPr>
        <w:t>מידע</w:t>
      </w:r>
      <w:r w:rsidRPr="009378CC">
        <w:rPr>
          <w:rFonts w:eastAsia="Calibri" w:hint="cs"/>
          <w:b/>
          <w:bCs/>
          <w:rtl/>
        </w:rPr>
        <w:t xml:space="preserve"> שונים</w:t>
      </w:r>
      <w:r w:rsidRPr="009378CC">
        <w:rPr>
          <w:rFonts w:eastAsia="Calibri"/>
          <w:b/>
          <w:bCs/>
          <w:rtl/>
        </w:rPr>
        <w:t xml:space="preserve"> היכולים לשמש אותה ב</w:t>
      </w:r>
      <w:r w:rsidRPr="009378CC">
        <w:rPr>
          <w:rFonts w:eastAsia="Calibri" w:hint="cs"/>
          <w:b/>
          <w:bCs/>
          <w:rtl/>
        </w:rPr>
        <w:t>ש</w:t>
      </w:r>
      <w:r w:rsidRPr="009378CC">
        <w:rPr>
          <w:rFonts w:eastAsia="Calibri"/>
          <w:b/>
          <w:bCs/>
          <w:rtl/>
        </w:rPr>
        <w:t>עת חירום</w:t>
      </w:r>
      <w:r w:rsidRPr="009378CC">
        <w:rPr>
          <w:rFonts w:eastAsia="Calibri" w:hint="cs"/>
          <w:b/>
          <w:bCs/>
          <w:rtl/>
        </w:rPr>
        <w:t>,</w:t>
      </w:r>
      <w:r w:rsidRPr="009378CC">
        <w:rPr>
          <w:rFonts w:eastAsia="Calibri"/>
          <w:b/>
          <w:bCs/>
          <w:rtl/>
        </w:rPr>
        <w:t xml:space="preserve"> כגון מאגר רווחה</w:t>
      </w:r>
      <w:r w:rsidRPr="009378CC">
        <w:rPr>
          <w:rFonts w:eastAsia="Calibri" w:hint="cs"/>
          <w:b/>
          <w:bCs/>
          <w:rtl/>
        </w:rPr>
        <w:t>,</w:t>
      </w:r>
      <w:r w:rsidRPr="009378CC">
        <w:rPr>
          <w:rFonts w:eastAsia="Calibri"/>
          <w:b/>
          <w:bCs/>
          <w:rtl/>
        </w:rPr>
        <w:t xml:space="preserve"> </w:t>
      </w:r>
      <w:r w:rsidRPr="009378CC">
        <w:rPr>
          <w:rFonts w:eastAsia="Calibri" w:hint="cs"/>
          <w:b/>
          <w:bCs/>
          <w:rtl/>
        </w:rPr>
        <w:t>ש</w:t>
      </w:r>
      <w:r w:rsidRPr="009378CC">
        <w:rPr>
          <w:rFonts w:eastAsia="Calibri"/>
          <w:b/>
          <w:bCs/>
          <w:rtl/>
        </w:rPr>
        <w:t xml:space="preserve">בו מנוהל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אוכלוסיית</w:t>
      </w:r>
      <w:r w:rsidRPr="009378CC">
        <w:rPr>
          <w:rFonts w:eastAsia="Calibri"/>
          <w:b/>
          <w:bCs/>
          <w:rtl/>
        </w:rPr>
        <w:t xml:space="preserve"> </w:t>
      </w:r>
      <w:r w:rsidRPr="009378CC">
        <w:rPr>
          <w:rFonts w:eastAsia="Calibri" w:hint="eastAsia"/>
          <w:b/>
          <w:bCs/>
          <w:rtl/>
        </w:rPr>
        <w:t>מקבלי</w:t>
      </w:r>
      <w:r w:rsidRPr="009378CC">
        <w:rPr>
          <w:rFonts w:eastAsia="Calibri"/>
          <w:b/>
          <w:bCs/>
          <w:rtl/>
        </w:rPr>
        <w:t xml:space="preserve"> שירותי רווחה </w:t>
      </w:r>
      <w:r w:rsidRPr="009378CC">
        <w:rPr>
          <w:rFonts w:eastAsia="Calibri" w:hint="eastAsia"/>
          <w:b/>
          <w:bCs/>
          <w:rtl/>
        </w:rPr>
        <w:t>בעיר</w:t>
      </w:r>
      <w:r w:rsidRPr="009378CC">
        <w:rPr>
          <w:rFonts w:eastAsia="Calibri"/>
          <w:b/>
          <w:bCs/>
          <w:vertAlign w:val="superscript"/>
          <w:rtl/>
        </w:rPr>
        <w:footnoteReference w:id="32"/>
      </w:r>
      <w:r w:rsidRPr="009378CC">
        <w:rPr>
          <w:rFonts w:eastAsia="Calibri"/>
          <w:b/>
          <w:bCs/>
          <w:rtl/>
        </w:rPr>
        <w:t>; מאגר חינוך</w:t>
      </w:r>
      <w:r w:rsidRPr="009378CC">
        <w:rPr>
          <w:rFonts w:eastAsia="Calibri" w:hint="cs"/>
          <w:b/>
          <w:bCs/>
          <w:rtl/>
        </w:rPr>
        <w:t>,</w:t>
      </w:r>
      <w:r w:rsidRPr="009378CC">
        <w:rPr>
          <w:rFonts w:eastAsia="Calibri"/>
          <w:b/>
          <w:bCs/>
          <w:rtl/>
        </w:rPr>
        <w:t xml:space="preserve"> </w:t>
      </w:r>
      <w:r w:rsidRPr="009378CC">
        <w:rPr>
          <w:rFonts w:eastAsia="Calibri" w:hint="cs"/>
          <w:b/>
          <w:bCs/>
          <w:rtl/>
        </w:rPr>
        <w:t>ש</w:t>
      </w:r>
      <w:r w:rsidRPr="009378CC">
        <w:rPr>
          <w:rFonts w:eastAsia="Calibri"/>
          <w:b/>
          <w:bCs/>
          <w:rtl/>
        </w:rPr>
        <w:t>בו מנוהל מידע על תלמידים וסטודנטים תושבי העיר</w:t>
      </w:r>
      <w:r w:rsidRPr="009378CC">
        <w:rPr>
          <w:rFonts w:eastAsia="Calibri"/>
          <w:b/>
          <w:bCs/>
          <w:vertAlign w:val="superscript"/>
          <w:rtl/>
        </w:rPr>
        <w:footnoteReference w:id="33"/>
      </w:r>
      <w:r w:rsidRPr="009378CC">
        <w:rPr>
          <w:rFonts w:eastAsia="Calibri"/>
          <w:b/>
          <w:bCs/>
          <w:rtl/>
        </w:rPr>
        <w:t xml:space="preserve">; </w:t>
      </w:r>
      <w:r w:rsidRPr="009378CC">
        <w:rPr>
          <w:rFonts w:eastAsia="Calibri" w:hint="eastAsia"/>
          <w:b/>
          <w:bCs/>
          <w:rtl/>
        </w:rPr>
        <w:t>מאגר</w:t>
      </w:r>
      <w:r w:rsidRPr="009378CC">
        <w:rPr>
          <w:rFonts w:eastAsia="Calibri"/>
          <w:b/>
          <w:bCs/>
          <w:rtl/>
        </w:rPr>
        <w:t xml:space="preserve">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מחלקת</w:t>
      </w:r>
      <w:r w:rsidRPr="009378CC">
        <w:rPr>
          <w:rFonts w:eastAsia="Calibri"/>
          <w:b/>
          <w:bCs/>
          <w:rtl/>
        </w:rPr>
        <w:t xml:space="preserve"> </w:t>
      </w:r>
      <w:r w:rsidRPr="009378CC">
        <w:rPr>
          <w:rFonts w:eastAsia="Calibri" w:hint="eastAsia"/>
          <w:b/>
          <w:bCs/>
          <w:rtl/>
        </w:rPr>
        <w:t>קליטה</w:t>
      </w:r>
      <w:r w:rsidRPr="009378CC">
        <w:rPr>
          <w:rFonts w:eastAsia="Calibri" w:hint="cs"/>
          <w:b/>
          <w:bCs/>
          <w:rtl/>
        </w:rPr>
        <w:t>,</w:t>
      </w:r>
      <w:r w:rsidRPr="009378CC">
        <w:rPr>
          <w:rFonts w:eastAsia="Calibri"/>
          <w:b/>
          <w:bCs/>
          <w:rtl/>
        </w:rPr>
        <w:t xml:space="preserve"> </w:t>
      </w:r>
      <w:r w:rsidRPr="009378CC">
        <w:rPr>
          <w:rFonts w:eastAsia="Calibri" w:hint="cs"/>
          <w:b/>
          <w:bCs/>
          <w:rtl/>
        </w:rPr>
        <w:t>ש</w:t>
      </w:r>
      <w:r w:rsidRPr="009378CC">
        <w:rPr>
          <w:rFonts w:eastAsia="Calibri" w:hint="eastAsia"/>
          <w:b/>
          <w:bCs/>
          <w:rtl/>
        </w:rPr>
        <w:t>בו</w:t>
      </w:r>
      <w:r w:rsidRPr="009378CC">
        <w:rPr>
          <w:rFonts w:eastAsia="Calibri"/>
          <w:b/>
          <w:bCs/>
          <w:rtl/>
        </w:rPr>
        <w:t xml:space="preserve"> </w:t>
      </w:r>
      <w:r w:rsidRPr="009378CC">
        <w:rPr>
          <w:rFonts w:eastAsia="Calibri" w:hint="eastAsia"/>
          <w:b/>
          <w:bCs/>
          <w:rtl/>
        </w:rPr>
        <w:t>מנוהל</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עולים</w:t>
      </w:r>
      <w:r w:rsidRPr="009378CC">
        <w:rPr>
          <w:rFonts w:eastAsia="Calibri"/>
          <w:b/>
          <w:bCs/>
          <w:rtl/>
        </w:rPr>
        <w:t xml:space="preserve"> </w:t>
      </w:r>
      <w:r w:rsidRPr="009378CC">
        <w:rPr>
          <w:rFonts w:eastAsia="Calibri" w:hint="eastAsia"/>
          <w:b/>
          <w:bCs/>
          <w:rtl/>
        </w:rPr>
        <w:t>חדשים</w:t>
      </w:r>
      <w:r w:rsidRPr="009378CC">
        <w:rPr>
          <w:rFonts w:eastAsia="Calibri"/>
          <w:b/>
          <w:bCs/>
          <w:rtl/>
        </w:rPr>
        <w:t xml:space="preserve">; </w:t>
      </w:r>
      <w:r w:rsidRPr="009378CC">
        <w:rPr>
          <w:rFonts w:eastAsia="Calibri" w:hint="eastAsia"/>
          <w:b/>
          <w:bCs/>
          <w:rtl/>
        </w:rPr>
        <w:t>מאגר</w:t>
      </w:r>
      <w:r w:rsidRPr="009378CC">
        <w:rPr>
          <w:rFonts w:eastAsia="Calibri"/>
          <w:b/>
          <w:bCs/>
          <w:rtl/>
        </w:rPr>
        <w:t xml:space="preserve"> </w:t>
      </w:r>
      <w:r w:rsidRPr="009378CC">
        <w:rPr>
          <w:rFonts w:eastAsia="Calibri" w:hint="eastAsia"/>
          <w:b/>
          <w:bCs/>
          <w:rtl/>
        </w:rPr>
        <w:t>מל</w:t>
      </w:r>
      <w:r w:rsidRPr="009378CC">
        <w:rPr>
          <w:rFonts w:eastAsia="Calibri"/>
          <w:b/>
          <w:bCs/>
          <w:rtl/>
        </w:rPr>
        <w:t>"ח</w:t>
      </w:r>
      <w:r w:rsidRPr="009378CC">
        <w:rPr>
          <w:rFonts w:eastAsia="Calibri" w:hint="cs"/>
          <w:b/>
          <w:bCs/>
          <w:rtl/>
        </w:rPr>
        <w:t>,</w:t>
      </w:r>
      <w:r w:rsidRPr="009378CC">
        <w:rPr>
          <w:rFonts w:eastAsia="Calibri"/>
          <w:b/>
          <w:bCs/>
          <w:rtl/>
        </w:rPr>
        <w:t xml:space="preserve"> </w:t>
      </w:r>
      <w:r w:rsidRPr="009378CC">
        <w:rPr>
          <w:rFonts w:eastAsia="Calibri" w:hint="cs"/>
          <w:b/>
          <w:bCs/>
          <w:rtl/>
        </w:rPr>
        <w:t>ש</w:t>
      </w:r>
      <w:r w:rsidRPr="009378CC">
        <w:rPr>
          <w:rFonts w:eastAsia="Calibri" w:hint="eastAsia"/>
          <w:b/>
          <w:bCs/>
          <w:rtl/>
        </w:rPr>
        <w:t>בו</w:t>
      </w:r>
      <w:r w:rsidRPr="009378CC">
        <w:rPr>
          <w:rFonts w:eastAsia="Calibri"/>
          <w:b/>
          <w:bCs/>
          <w:rtl/>
        </w:rPr>
        <w:t xml:space="preserve"> </w:t>
      </w:r>
      <w:r w:rsidRPr="009378CC">
        <w:rPr>
          <w:rFonts w:eastAsia="Calibri" w:hint="eastAsia"/>
          <w:b/>
          <w:bCs/>
          <w:rtl/>
        </w:rPr>
        <w:t>מנוהל</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מצבת כוח </w:t>
      </w:r>
      <w:r w:rsidRPr="009378CC">
        <w:rPr>
          <w:rFonts w:eastAsia="Calibri" w:hint="cs"/>
          <w:b/>
          <w:bCs/>
          <w:rtl/>
        </w:rPr>
        <w:t>ה</w:t>
      </w:r>
      <w:r w:rsidRPr="009378CC">
        <w:rPr>
          <w:rFonts w:eastAsia="Calibri"/>
          <w:b/>
          <w:bCs/>
          <w:rtl/>
        </w:rPr>
        <w:t>אדם לצורך הפעלת הרשות בשעת חירום; מערכת מידע דמוגרפית (מימד)</w:t>
      </w:r>
      <w:r w:rsidRPr="009378CC">
        <w:rPr>
          <w:rFonts w:eastAsia="Calibri" w:hint="cs"/>
          <w:b/>
          <w:bCs/>
          <w:rtl/>
        </w:rPr>
        <w:t>,</w:t>
      </w:r>
      <w:r w:rsidRPr="009378CC">
        <w:rPr>
          <w:rFonts w:eastAsia="Calibri"/>
          <w:b/>
          <w:bCs/>
          <w:rtl/>
        </w:rPr>
        <w:t xml:space="preserve"> </w:t>
      </w:r>
      <w:r w:rsidRPr="009378CC">
        <w:rPr>
          <w:rFonts w:eastAsia="Calibri" w:hint="cs"/>
          <w:b/>
          <w:bCs/>
          <w:rtl/>
        </w:rPr>
        <w:t>ש</w:t>
      </w:r>
      <w:r w:rsidRPr="009378CC">
        <w:rPr>
          <w:rFonts w:eastAsia="Calibri"/>
          <w:b/>
          <w:bCs/>
          <w:rtl/>
        </w:rPr>
        <w:t>בה מנוהל מידע המתקבל ממרשם האוכלוסין</w:t>
      </w:r>
      <w:r w:rsidRPr="009378CC">
        <w:rPr>
          <w:rFonts w:eastAsia="Calibri"/>
          <w:b/>
          <w:bCs/>
          <w:vertAlign w:val="superscript"/>
          <w:rtl/>
        </w:rPr>
        <w:footnoteReference w:id="34"/>
      </w:r>
      <w:r w:rsidRPr="009378CC">
        <w:rPr>
          <w:rFonts w:eastAsia="Calibri"/>
          <w:b/>
          <w:bCs/>
          <w:rtl/>
        </w:rPr>
        <w:t xml:space="preserve">; </w:t>
      </w:r>
      <w:r w:rsidRPr="009378CC">
        <w:rPr>
          <w:rFonts w:eastAsia="Calibri" w:hint="cs"/>
          <w:b/>
          <w:bCs/>
          <w:rtl/>
        </w:rPr>
        <w:t xml:space="preserve">מאגר </w:t>
      </w:r>
      <w:r w:rsidRPr="009378CC">
        <w:rPr>
          <w:rFonts w:eastAsia="Calibri" w:hint="eastAsia"/>
          <w:b/>
          <w:bCs/>
          <w:rtl/>
        </w:rPr>
        <w:t>מערכת</w:t>
      </w:r>
      <w:r w:rsidRPr="009378CC">
        <w:rPr>
          <w:rFonts w:eastAsia="Calibri"/>
          <w:b/>
          <w:bCs/>
          <w:rtl/>
        </w:rPr>
        <w:t xml:space="preserve"> </w:t>
      </w:r>
      <w:r w:rsidRPr="009378CC">
        <w:rPr>
          <w:rFonts w:eastAsia="Calibri" w:hint="cs"/>
          <w:b/>
          <w:bCs/>
          <w:rtl/>
        </w:rPr>
        <w:t>ה</w:t>
      </w:r>
      <w:r w:rsidRPr="009378CC">
        <w:rPr>
          <w:rFonts w:eastAsia="Calibri" w:hint="eastAsia"/>
          <w:b/>
          <w:bCs/>
          <w:rtl/>
        </w:rPr>
        <w:t>גבייה</w:t>
      </w:r>
      <w:r w:rsidRPr="009378CC">
        <w:rPr>
          <w:rFonts w:eastAsia="Calibri"/>
          <w:b/>
          <w:bCs/>
          <w:rtl/>
        </w:rPr>
        <w:t xml:space="preserve"> </w:t>
      </w:r>
      <w:r w:rsidRPr="009378CC">
        <w:rPr>
          <w:rFonts w:eastAsia="Calibri" w:hint="cs"/>
          <w:b/>
          <w:bCs/>
          <w:rtl/>
        </w:rPr>
        <w:t>ה</w:t>
      </w:r>
      <w:r w:rsidRPr="009378CC">
        <w:rPr>
          <w:rFonts w:eastAsia="Calibri" w:hint="eastAsia"/>
          <w:b/>
          <w:bCs/>
          <w:rtl/>
        </w:rPr>
        <w:t>עירונית</w:t>
      </w:r>
      <w:r w:rsidRPr="009378CC">
        <w:rPr>
          <w:rFonts w:eastAsia="Calibri"/>
          <w:b/>
          <w:bCs/>
          <w:vertAlign w:val="superscript"/>
          <w:rtl/>
        </w:rPr>
        <w:footnoteReference w:id="35"/>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lastRenderedPageBreak/>
        <w:t xml:space="preserve">עיריית </w:t>
      </w:r>
      <w:r w:rsidRPr="009378CC">
        <w:rPr>
          <w:rFonts w:eastAsia="Calibri"/>
          <w:b/>
          <w:bCs/>
          <w:rtl/>
        </w:rPr>
        <w:t>שדרות</w:t>
      </w:r>
      <w:r w:rsidRPr="009378CC">
        <w:rPr>
          <w:rFonts w:eastAsia="Calibri"/>
          <w:rtl/>
        </w:rPr>
        <w:t xml:space="preserve"> </w:t>
      </w:r>
      <w:r w:rsidRPr="009378CC">
        <w:rPr>
          <w:rFonts w:eastAsia="Calibri" w:hint="eastAsia"/>
          <w:rtl/>
        </w:rPr>
        <w:t>מסרה</w:t>
      </w:r>
      <w:r w:rsidRPr="009378CC">
        <w:rPr>
          <w:rFonts w:eastAsia="Calibri"/>
          <w:rtl/>
        </w:rPr>
        <w:t xml:space="preserve"> לצוות הביקורת </w:t>
      </w:r>
      <w:r w:rsidRPr="009378CC">
        <w:rPr>
          <w:rFonts w:eastAsia="Calibri" w:hint="cs"/>
          <w:rtl/>
        </w:rPr>
        <w:t xml:space="preserve">ביוני 2024 </w:t>
      </w:r>
      <w:r w:rsidRPr="009378CC">
        <w:rPr>
          <w:rFonts w:eastAsia="Calibri"/>
          <w:rtl/>
        </w:rPr>
        <w:t xml:space="preserve">כי בתקופת המלחמה הגישה </w:t>
      </w:r>
      <w:r w:rsidRPr="009378CC">
        <w:rPr>
          <w:rFonts w:eastAsia="Calibri" w:hint="eastAsia"/>
          <w:rtl/>
        </w:rPr>
        <w:t>העירייה</w:t>
      </w:r>
      <w:r w:rsidRPr="009378CC">
        <w:rPr>
          <w:rFonts w:eastAsia="Calibri"/>
          <w:rtl/>
        </w:rPr>
        <w:t xml:space="preserve"> בקשה לרישום מאגר </w:t>
      </w:r>
      <w:r w:rsidRPr="009378CC">
        <w:rPr>
          <w:rFonts w:eastAsia="Calibri" w:hint="eastAsia"/>
          <w:rtl/>
        </w:rPr>
        <w:t>מידע</w:t>
      </w:r>
      <w:r w:rsidRPr="009378CC">
        <w:rPr>
          <w:rFonts w:eastAsia="Calibri"/>
          <w:rtl/>
        </w:rPr>
        <w:t xml:space="preserve"> </w:t>
      </w:r>
      <w:r w:rsidRPr="009378CC">
        <w:rPr>
          <w:rFonts w:eastAsia="Calibri" w:hint="eastAsia"/>
          <w:rtl/>
        </w:rPr>
        <w:t>לשעת חירום</w:t>
      </w:r>
      <w:r w:rsidRPr="009378CC">
        <w:rPr>
          <w:rFonts w:eastAsia="Calibri" w:hint="cs"/>
          <w:rtl/>
        </w:rPr>
        <w:t>, וכי נכון לאותה עת היא</w:t>
      </w:r>
      <w:r w:rsidRPr="009378CC">
        <w:rPr>
          <w:rFonts w:eastAsia="Calibri"/>
          <w:rtl/>
        </w:rPr>
        <w:t xml:space="preserve"> טרם אושרה. המאגר </w:t>
      </w:r>
      <w:r w:rsidRPr="009378CC">
        <w:rPr>
          <w:rFonts w:eastAsia="Calibri" w:hint="eastAsia"/>
          <w:rtl/>
        </w:rPr>
        <w:t>י</w:t>
      </w:r>
      <w:r w:rsidRPr="009378CC">
        <w:rPr>
          <w:rFonts w:eastAsia="Calibri"/>
          <w:rtl/>
        </w:rPr>
        <w:t xml:space="preserve">כיל </w:t>
      </w:r>
      <w:r w:rsidRPr="009378CC">
        <w:rPr>
          <w:rFonts w:eastAsia="Calibri" w:hint="eastAsia"/>
          <w:rtl/>
        </w:rPr>
        <w:t>מידע</w:t>
      </w:r>
      <w:r w:rsidRPr="009378CC">
        <w:rPr>
          <w:rFonts w:eastAsia="Calibri"/>
          <w:rtl/>
        </w:rPr>
        <w:t xml:space="preserve"> </w:t>
      </w:r>
      <w:r w:rsidRPr="009378CC">
        <w:rPr>
          <w:rFonts w:eastAsia="Calibri" w:hint="eastAsia"/>
          <w:rtl/>
        </w:rPr>
        <w:t>על</w:t>
      </w:r>
      <w:r w:rsidRPr="009378CC">
        <w:rPr>
          <w:rFonts w:eastAsia="Calibri"/>
          <w:rtl/>
        </w:rPr>
        <w:t xml:space="preserve"> כלל תושבי </w:t>
      </w:r>
      <w:r w:rsidRPr="009378CC">
        <w:rPr>
          <w:rFonts w:eastAsia="Calibri" w:hint="eastAsia"/>
          <w:rtl/>
        </w:rPr>
        <w:t>העיר</w:t>
      </w:r>
      <w:r w:rsidRPr="009378CC">
        <w:rPr>
          <w:rFonts w:eastAsia="Calibri"/>
          <w:rtl/>
        </w:rPr>
        <w:t xml:space="preserve"> בהתאם לרישום במשרד הפנים.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החזקת</w:t>
      </w:r>
      <w:r w:rsidRPr="009378CC">
        <w:rPr>
          <w:rFonts w:eastAsia="Calibri"/>
          <w:b/>
          <w:bCs/>
          <w:rtl/>
        </w:rPr>
        <w:t xml:space="preserve"> </w:t>
      </w:r>
      <w:r w:rsidRPr="009378CC">
        <w:rPr>
          <w:rFonts w:eastAsia="Calibri" w:hint="eastAsia"/>
          <w:b/>
          <w:bCs/>
          <w:rtl/>
        </w:rPr>
        <w:t>מאגרי</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כנדרש</w:t>
      </w:r>
      <w:r w:rsidRPr="009378CC">
        <w:rPr>
          <w:rFonts w:eastAsia="Calibri"/>
          <w:b/>
          <w:bCs/>
          <w:rtl/>
        </w:rPr>
        <w:t xml:space="preserve"> </w:t>
      </w:r>
      <w:r w:rsidRPr="009378CC">
        <w:rPr>
          <w:rFonts w:eastAsia="Calibri" w:hint="eastAsia"/>
          <w:b/>
          <w:bCs/>
          <w:rtl/>
        </w:rPr>
        <w:t>טרם</w:t>
      </w:r>
      <w:r w:rsidRPr="009378CC">
        <w:rPr>
          <w:rFonts w:eastAsia="Calibri"/>
          <w:b/>
          <w:bCs/>
          <w:rtl/>
        </w:rPr>
        <w:t xml:space="preserve"> </w:t>
      </w:r>
      <w:r w:rsidRPr="009378CC">
        <w:rPr>
          <w:rFonts w:eastAsia="Calibri" w:hint="eastAsia"/>
          <w:b/>
          <w:bCs/>
          <w:rtl/>
        </w:rPr>
        <w:t>המלחמה</w:t>
      </w:r>
      <w:r w:rsidRPr="009378CC">
        <w:rPr>
          <w:rFonts w:eastAsia="Calibri"/>
          <w:b/>
          <w:bCs/>
          <w:rtl/>
        </w:rPr>
        <w:t xml:space="preserve"> </w:t>
      </w:r>
      <w:r w:rsidRPr="009378CC">
        <w:rPr>
          <w:rFonts w:eastAsia="Calibri" w:hint="eastAsia"/>
          <w:b/>
          <w:bCs/>
          <w:rtl/>
        </w:rPr>
        <w:t>הייתה</w:t>
      </w:r>
      <w:r w:rsidRPr="009378CC">
        <w:rPr>
          <w:rFonts w:eastAsia="Calibri"/>
          <w:b/>
          <w:bCs/>
          <w:rtl/>
        </w:rPr>
        <w:t xml:space="preserve"> </w:t>
      </w:r>
      <w:r w:rsidRPr="009378CC">
        <w:rPr>
          <w:rFonts w:eastAsia="Calibri" w:hint="eastAsia"/>
          <w:b/>
          <w:bCs/>
          <w:rtl/>
        </w:rPr>
        <w:t>מונעת</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הצורך</w:t>
      </w:r>
      <w:r w:rsidRPr="009378CC">
        <w:rPr>
          <w:rFonts w:eastAsia="Calibri"/>
          <w:b/>
          <w:bCs/>
          <w:rtl/>
        </w:rPr>
        <w:t xml:space="preserve"> </w:t>
      </w:r>
      <w:r w:rsidRPr="009378CC">
        <w:rPr>
          <w:rFonts w:eastAsia="Calibri" w:hint="eastAsia"/>
          <w:b/>
          <w:bCs/>
          <w:rtl/>
        </w:rPr>
        <w:t>בהקמת</w:t>
      </w:r>
      <w:r w:rsidRPr="009378CC">
        <w:rPr>
          <w:rFonts w:eastAsia="Calibri"/>
          <w:b/>
          <w:bCs/>
          <w:rtl/>
        </w:rPr>
        <w:t xml:space="preserve"> </w:t>
      </w:r>
      <w:r w:rsidRPr="009378CC">
        <w:rPr>
          <w:rFonts w:eastAsia="Calibri" w:hint="eastAsia"/>
          <w:b/>
          <w:bCs/>
          <w:rtl/>
        </w:rPr>
        <w:t>מאגר</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תוך</w:t>
      </w:r>
      <w:r w:rsidRPr="009378CC">
        <w:rPr>
          <w:rFonts w:eastAsia="Calibri"/>
          <w:b/>
          <w:bCs/>
          <w:rtl/>
        </w:rPr>
        <w:t xml:space="preserve"> </w:t>
      </w:r>
      <w:r w:rsidRPr="009378CC">
        <w:rPr>
          <w:rFonts w:eastAsia="Calibri" w:hint="eastAsia"/>
          <w:b/>
          <w:bCs/>
          <w:rtl/>
        </w:rPr>
        <w:t>כדי</w:t>
      </w:r>
      <w:r w:rsidRPr="009378CC">
        <w:rPr>
          <w:rFonts w:eastAsia="Calibri"/>
          <w:b/>
          <w:bCs/>
          <w:rtl/>
        </w:rPr>
        <w:t xml:space="preserve"> </w:t>
      </w:r>
      <w:r w:rsidRPr="009378CC">
        <w:rPr>
          <w:rFonts w:eastAsia="Calibri" w:hint="eastAsia"/>
          <w:b/>
          <w:bCs/>
          <w:rtl/>
        </w:rPr>
        <w:t>המלחמה</w:t>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eastAsia"/>
          <w:b/>
          <w:bCs/>
          <w:rtl/>
        </w:rPr>
        <w:t>שדרות</w:t>
      </w:r>
      <w:r w:rsidRPr="009378CC">
        <w:rPr>
          <w:rFonts w:eastAsia="Calibri" w:hint="cs"/>
          <w:rtl/>
        </w:rPr>
        <w:t xml:space="preserve"> מסרה בתשובתה למשרד מבקר המדינה מפברואר 2025 כי היא מקבלת את הצורך בהחזקת מאגר מידע אחוד כולל, והדבר אף מיושם במסגרת הטמעת לקחי העירייה מהמלחמה.</w:t>
      </w:r>
    </w:p>
    <w:p w:rsidR="009378CC" w:rsidRPr="009378CC" w:rsidRDefault="009378CC" w:rsidP="009378CC">
      <w:pPr>
        <w:spacing w:line="269" w:lineRule="auto"/>
        <w:rPr>
          <w:rFonts w:eastAsia="Calibri"/>
        </w:rPr>
      </w:pPr>
    </w:p>
    <w:p w:rsidR="009378CC" w:rsidRPr="009378CC" w:rsidRDefault="009378CC" w:rsidP="00BB2315">
      <w:pPr>
        <w:pStyle w:val="50"/>
        <w:rPr>
          <w:rtl/>
        </w:rPr>
      </w:pPr>
      <w:r w:rsidRPr="009378CC">
        <w:rPr>
          <w:rFonts w:hint="cs"/>
          <w:rtl/>
        </w:rPr>
        <w:t>המועצה האזורית 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הועלה </w:t>
      </w:r>
      <w:r w:rsidRPr="009378CC">
        <w:rPr>
          <w:rFonts w:eastAsia="Calibri" w:hint="eastAsia"/>
          <w:rtl/>
        </w:rPr>
        <w:t>כי</w:t>
      </w:r>
      <w:r w:rsidRPr="009378CC">
        <w:rPr>
          <w:rFonts w:eastAsia="Calibri"/>
          <w:rtl/>
        </w:rPr>
        <w:t xml:space="preserve"> במסגרת תוכנית </w:t>
      </w:r>
      <w:r w:rsidRPr="009378CC">
        <w:rPr>
          <w:rFonts w:eastAsia="Calibri" w:hint="cs"/>
          <w:rtl/>
        </w:rPr>
        <w:t xml:space="preserve">היערכות </w:t>
      </w:r>
      <w:r w:rsidRPr="009378CC">
        <w:rPr>
          <w:rFonts w:eastAsia="Calibri"/>
          <w:rtl/>
        </w:rPr>
        <w:t>לפינוי תושבים בשעת חירום</w:t>
      </w:r>
      <w:r w:rsidRPr="009378CC">
        <w:rPr>
          <w:rFonts w:eastAsia="Calibri" w:hint="cs"/>
          <w:rtl/>
        </w:rPr>
        <w:t>,</w:t>
      </w:r>
      <w:r w:rsidRPr="009378CC">
        <w:rPr>
          <w:rFonts w:eastAsia="Calibri" w:hint="eastAsia"/>
          <w:rtl/>
        </w:rPr>
        <w:t xml:space="preserve"> מכלול</w:t>
      </w:r>
      <w:r w:rsidRPr="009378CC">
        <w:rPr>
          <w:rFonts w:eastAsia="Calibri"/>
          <w:rtl/>
        </w:rPr>
        <w:t xml:space="preserve"> </w:t>
      </w:r>
      <w:r w:rsidRPr="009378CC">
        <w:rPr>
          <w:rFonts w:eastAsia="Calibri" w:hint="eastAsia"/>
          <w:rtl/>
        </w:rPr>
        <w:t>אוכלוסייה</w:t>
      </w:r>
      <w:r w:rsidRPr="009378CC">
        <w:rPr>
          <w:rFonts w:eastAsia="Calibri"/>
          <w:rtl/>
        </w:rPr>
        <w:t xml:space="preserve"> </w:t>
      </w:r>
      <w:r w:rsidRPr="009378CC">
        <w:rPr>
          <w:rFonts w:eastAsia="Calibri" w:hint="eastAsia"/>
          <w:rtl/>
        </w:rPr>
        <w:t>במועצה</w:t>
      </w:r>
      <w:r w:rsidRPr="009378CC">
        <w:rPr>
          <w:rFonts w:eastAsia="Calibri"/>
          <w:rtl/>
        </w:rPr>
        <w:t xml:space="preserve"> </w:t>
      </w:r>
      <w:r w:rsidRPr="009378CC">
        <w:rPr>
          <w:rFonts w:eastAsia="Calibri" w:hint="cs"/>
          <w:rtl/>
        </w:rPr>
        <w:t>ה</w:t>
      </w:r>
      <w:r w:rsidRPr="009378CC">
        <w:rPr>
          <w:rFonts w:eastAsia="Calibri" w:hint="eastAsia"/>
          <w:rtl/>
        </w:rPr>
        <w:t>אזורית</w:t>
      </w:r>
      <w:r w:rsidRPr="009378CC">
        <w:rPr>
          <w:rFonts w:eastAsia="Calibri"/>
          <w:rtl/>
        </w:rPr>
        <w:t xml:space="preserve"> </w:t>
      </w:r>
      <w:r w:rsidRPr="009378CC">
        <w:rPr>
          <w:rFonts w:eastAsia="Calibri" w:hint="eastAsia"/>
          <w:b/>
          <w:bCs/>
          <w:rtl/>
        </w:rPr>
        <w:t>אשכול</w:t>
      </w:r>
      <w:r w:rsidRPr="009378CC">
        <w:rPr>
          <w:rFonts w:eastAsia="Calibri"/>
          <w:rtl/>
        </w:rPr>
        <w:t xml:space="preserve"> הכין מאגר מידע</w:t>
      </w:r>
      <w:r w:rsidRPr="009378CC">
        <w:rPr>
          <w:rFonts w:eastAsia="Calibri" w:hint="cs"/>
          <w:rtl/>
        </w:rPr>
        <w:t xml:space="preserve"> למצב חירום </w:t>
      </w:r>
      <w:r w:rsidRPr="009378CC">
        <w:rPr>
          <w:rFonts w:eastAsia="Calibri"/>
          <w:rtl/>
        </w:rPr>
        <w:t xml:space="preserve">כנקבע בתיק האב, </w:t>
      </w:r>
      <w:r w:rsidRPr="009378CC">
        <w:rPr>
          <w:rFonts w:eastAsia="Calibri" w:hint="eastAsia"/>
          <w:rtl/>
        </w:rPr>
        <w:t>ובו</w:t>
      </w:r>
      <w:r w:rsidRPr="009378CC">
        <w:rPr>
          <w:rFonts w:eastAsia="Calibri"/>
          <w:rtl/>
        </w:rPr>
        <w:t xml:space="preserve"> נכללו כל </w:t>
      </w:r>
      <w:r w:rsidRPr="009378CC">
        <w:rPr>
          <w:rFonts w:eastAsia="Calibri" w:hint="cs"/>
          <w:rtl/>
        </w:rPr>
        <w:t xml:space="preserve">11 </w:t>
      </w:r>
      <w:r w:rsidRPr="009378CC">
        <w:rPr>
          <w:rFonts w:eastAsia="Calibri"/>
          <w:rtl/>
        </w:rPr>
        <w:t>היישובים</w:t>
      </w:r>
      <w:r w:rsidRPr="009378CC">
        <w:rPr>
          <w:rFonts w:eastAsia="Calibri" w:hint="cs"/>
          <w:rtl/>
        </w:rPr>
        <w:t xml:space="preserve"> סמוכי הגדר</w:t>
      </w:r>
      <w:r w:rsidRPr="009378CC">
        <w:rPr>
          <w:rFonts w:eastAsia="Calibri"/>
          <w:rtl/>
        </w:rPr>
        <w:t xml:space="preserve"> </w:t>
      </w:r>
      <w:r w:rsidRPr="009378CC">
        <w:rPr>
          <w:rFonts w:eastAsia="Calibri" w:hint="cs"/>
          <w:rtl/>
        </w:rPr>
        <w:t>שהוחלט כי ייכללו בתוכנית ה</w:t>
      </w:r>
      <w:r w:rsidRPr="009378CC">
        <w:rPr>
          <w:rFonts w:eastAsia="Calibri"/>
          <w:rtl/>
        </w:rPr>
        <w:t>היערכות לפינוי.</w:t>
      </w:r>
      <w:r w:rsidRPr="009378CC">
        <w:rPr>
          <w:rFonts w:eastAsia="Calibri"/>
          <w:b/>
          <w:bCs/>
          <w:rtl/>
        </w:rPr>
        <w:t xml:space="preserve"> </w:t>
      </w:r>
      <w:r w:rsidRPr="009378CC">
        <w:rPr>
          <w:rFonts w:eastAsia="Calibri"/>
          <w:rtl/>
        </w:rPr>
        <w:t xml:space="preserve">בשעת </w:t>
      </w:r>
      <w:r w:rsidRPr="009378CC">
        <w:rPr>
          <w:rFonts w:eastAsia="Calibri" w:hint="eastAsia"/>
          <w:rtl/>
        </w:rPr>
        <w:t>חירום</w:t>
      </w:r>
      <w:r w:rsidRPr="009378CC">
        <w:rPr>
          <w:rFonts w:eastAsia="Calibri"/>
          <w:rtl/>
        </w:rPr>
        <w:t xml:space="preserve"> כל תושבי </w:t>
      </w:r>
      <w:r w:rsidRPr="009378CC">
        <w:rPr>
          <w:rFonts w:eastAsia="Calibri" w:hint="cs"/>
          <w:rtl/>
        </w:rPr>
        <w:t xml:space="preserve">היישובים האלה </w:t>
      </w:r>
      <w:r w:rsidRPr="009378CC">
        <w:rPr>
          <w:rFonts w:eastAsia="Calibri" w:hint="eastAsia"/>
          <w:rtl/>
        </w:rPr>
        <w:t>אמורים</w:t>
      </w:r>
      <w:r w:rsidRPr="009378CC">
        <w:rPr>
          <w:rFonts w:eastAsia="Calibri"/>
          <w:rtl/>
        </w:rPr>
        <w:t xml:space="preserve"> </w:t>
      </w:r>
      <w:r w:rsidRPr="009378CC">
        <w:rPr>
          <w:rFonts w:eastAsia="Calibri" w:hint="eastAsia"/>
          <w:rtl/>
        </w:rPr>
        <w:t>להתפנות</w:t>
      </w:r>
      <w:r w:rsidRPr="009378CC">
        <w:rPr>
          <w:rFonts w:eastAsia="Calibri" w:hint="cs"/>
          <w:rtl/>
        </w:rPr>
        <w:t>,</w:t>
      </w:r>
      <w:r w:rsidRPr="009378CC">
        <w:rPr>
          <w:rFonts w:eastAsia="Calibri"/>
          <w:rtl/>
        </w:rPr>
        <w:t xml:space="preserve"> ו</w:t>
      </w:r>
      <w:r w:rsidRPr="009378CC">
        <w:rPr>
          <w:rFonts w:eastAsia="Calibri" w:hint="cs"/>
          <w:rtl/>
        </w:rPr>
        <w:t>על כן לא היו</w:t>
      </w:r>
      <w:r w:rsidRPr="009378CC">
        <w:rPr>
          <w:rFonts w:eastAsia="Calibri"/>
          <w:rtl/>
        </w:rPr>
        <w:t xml:space="preserve"> למועצה קריטריונים </w:t>
      </w:r>
      <w:r w:rsidRPr="009378CC">
        <w:rPr>
          <w:rFonts w:eastAsia="Calibri" w:hint="eastAsia"/>
          <w:rtl/>
        </w:rPr>
        <w:t>לתיעדוף</w:t>
      </w:r>
      <w:r w:rsidRPr="009378CC">
        <w:rPr>
          <w:rFonts w:eastAsia="Calibri" w:hint="cs"/>
          <w:rtl/>
        </w:rPr>
        <w:t xml:space="preserve">. מאגר המידע נוהל על ידי </w:t>
      </w:r>
      <w:r w:rsidRPr="009378CC">
        <w:rPr>
          <w:rFonts w:eastAsia="Calibri"/>
          <w:rtl/>
        </w:rPr>
        <w:t>נציג</w:t>
      </w:r>
      <w:r w:rsidRPr="009378CC">
        <w:rPr>
          <w:rFonts w:eastAsia="Calibri" w:hint="cs"/>
          <w:rtl/>
        </w:rPr>
        <w:t>י</w:t>
      </w:r>
      <w:r w:rsidRPr="009378CC">
        <w:rPr>
          <w:rFonts w:eastAsia="Calibri"/>
          <w:rtl/>
        </w:rPr>
        <w:t xml:space="preserve"> צח"י מהיישובים סמוכי הגדר</w:t>
      </w:r>
      <w:r w:rsidRPr="009378CC">
        <w:rPr>
          <w:rFonts w:eastAsia="Calibri" w:hint="cs"/>
          <w:rtl/>
        </w:rPr>
        <w:t xml:space="preserve"> ו</w:t>
      </w:r>
      <w:r w:rsidRPr="009378CC">
        <w:rPr>
          <w:rFonts w:eastAsia="Calibri" w:hint="eastAsia"/>
          <w:rtl/>
        </w:rPr>
        <w:t>כלל</w:t>
      </w:r>
      <w:r w:rsidRPr="009378CC">
        <w:rPr>
          <w:rFonts w:eastAsia="Calibri" w:hint="cs"/>
          <w:rtl/>
        </w:rPr>
        <w:t>ו</w:t>
      </w:r>
      <w:r w:rsidRPr="009378CC">
        <w:rPr>
          <w:rFonts w:eastAsia="Calibri"/>
          <w:rtl/>
        </w:rPr>
        <w:t xml:space="preserve"> התייחסות לאוכלוסי</w:t>
      </w:r>
      <w:r w:rsidRPr="009378CC">
        <w:rPr>
          <w:rFonts w:eastAsia="Calibri" w:hint="cs"/>
          <w:rtl/>
        </w:rPr>
        <w:t>ות</w:t>
      </w:r>
      <w:r w:rsidRPr="009378CC">
        <w:rPr>
          <w:rFonts w:eastAsia="Calibri"/>
          <w:rtl/>
        </w:rPr>
        <w:t xml:space="preserve"> </w:t>
      </w:r>
      <w:r w:rsidRPr="009378CC">
        <w:rPr>
          <w:rFonts w:eastAsia="Calibri" w:hint="cs"/>
          <w:rtl/>
        </w:rPr>
        <w:t>עם</w:t>
      </w:r>
      <w:r w:rsidRPr="009378CC">
        <w:rPr>
          <w:rFonts w:eastAsia="Calibri"/>
          <w:rtl/>
        </w:rPr>
        <w:t xml:space="preserve"> צרכים מיוחדים</w:t>
      </w:r>
      <w:r w:rsidRPr="009378CC">
        <w:rPr>
          <w:rFonts w:eastAsia="Calibri" w:hint="cs"/>
          <w:rtl/>
        </w:rPr>
        <w:t>,</w:t>
      </w:r>
      <w:r w:rsidRPr="009378CC">
        <w:rPr>
          <w:rFonts w:eastAsia="Calibri"/>
          <w:rtl/>
        </w:rPr>
        <w:t xml:space="preserve"> כגון</w:t>
      </w:r>
      <w:r w:rsidRPr="009378CC">
        <w:rPr>
          <w:rFonts w:eastAsia="Calibri" w:hint="cs"/>
          <w:rtl/>
        </w:rPr>
        <w:t xml:space="preserve"> בעלי מצב</w:t>
      </w:r>
      <w:r w:rsidRPr="009378CC">
        <w:rPr>
          <w:rFonts w:eastAsia="Calibri"/>
          <w:rtl/>
        </w:rPr>
        <w:t xml:space="preserve"> </w:t>
      </w:r>
      <w:r w:rsidRPr="009378CC">
        <w:rPr>
          <w:rFonts w:eastAsia="Calibri" w:hint="eastAsia"/>
          <w:rtl/>
        </w:rPr>
        <w:t>סיעודי</w:t>
      </w:r>
      <w:r w:rsidRPr="009378CC">
        <w:rPr>
          <w:rFonts w:eastAsia="Calibri"/>
          <w:rtl/>
        </w:rPr>
        <w:t xml:space="preserve">, </w:t>
      </w:r>
      <w:r w:rsidRPr="009378CC">
        <w:rPr>
          <w:rFonts w:eastAsia="Calibri" w:hint="cs"/>
          <w:rtl/>
        </w:rPr>
        <w:t>צורך ב</w:t>
      </w:r>
      <w:r w:rsidRPr="009378CC">
        <w:rPr>
          <w:rFonts w:eastAsia="Calibri" w:hint="eastAsia"/>
          <w:rtl/>
        </w:rPr>
        <w:t>חדר</w:t>
      </w:r>
      <w:r w:rsidRPr="009378CC">
        <w:rPr>
          <w:rFonts w:eastAsia="Calibri"/>
          <w:rtl/>
        </w:rPr>
        <w:t xml:space="preserve"> </w:t>
      </w:r>
      <w:r w:rsidRPr="009378CC">
        <w:rPr>
          <w:rFonts w:eastAsia="Calibri" w:hint="eastAsia"/>
          <w:rtl/>
        </w:rPr>
        <w:t>מונגש</w:t>
      </w:r>
      <w:r w:rsidRPr="009378CC">
        <w:rPr>
          <w:rFonts w:eastAsia="Calibri"/>
          <w:rtl/>
        </w:rPr>
        <w:t xml:space="preserve">, </w:t>
      </w:r>
      <w:r w:rsidRPr="009378CC">
        <w:rPr>
          <w:rFonts w:eastAsia="Calibri" w:hint="cs"/>
          <w:rtl/>
        </w:rPr>
        <w:t>צורך ב</w:t>
      </w:r>
      <w:r w:rsidRPr="009378CC">
        <w:rPr>
          <w:rFonts w:eastAsia="Calibri" w:hint="eastAsia"/>
          <w:rtl/>
        </w:rPr>
        <w:t>מיטת</w:t>
      </w:r>
      <w:r w:rsidRPr="009378CC">
        <w:rPr>
          <w:rFonts w:eastAsia="Calibri"/>
          <w:rtl/>
        </w:rPr>
        <w:t xml:space="preserve"> </w:t>
      </w:r>
      <w:r w:rsidRPr="009378CC">
        <w:rPr>
          <w:rFonts w:eastAsia="Calibri" w:hint="eastAsia"/>
          <w:rtl/>
        </w:rPr>
        <w:t>תינוק</w:t>
      </w:r>
      <w:r w:rsidRPr="009378CC">
        <w:rPr>
          <w:rFonts w:eastAsia="Calibri"/>
          <w:rtl/>
        </w:rPr>
        <w:t xml:space="preserve">, </w:t>
      </w:r>
      <w:r w:rsidRPr="009378CC">
        <w:rPr>
          <w:rFonts w:eastAsia="Calibri" w:hint="cs"/>
          <w:rtl/>
        </w:rPr>
        <w:t>צורך ב</w:t>
      </w:r>
      <w:r w:rsidRPr="009378CC">
        <w:rPr>
          <w:rFonts w:eastAsia="Calibri" w:hint="eastAsia"/>
          <w:rtl/>
        </w:rPr>
        <w:t>הסעה</w:t>
      </w:r>
      <w:r w:rsidRPr="009378CC">
        <w:rPr>
          <w:rFonts w:eastAsia="Calibri"/>
          <w:rtl/>
        </w:rPr>
        <w:t xml:space="preserve"> </w:t>
      </w:r>
      <w:r w:rsidRPr="009378CC">
        <w:rPr>
          <w:rFonts w:eastAsia="Calibri" w:hint="eastAsia"/>
          <w:rtl/>
        </w:rPr>
        <w:t>ברכב</w:t>
      </w:r>
      <w:r w:rsidRPr="009378CC">
        <w:rPr>
          <w:rFonts w:eastAsia="Calibri"/>
          <w:rtl/>
        </w:rPr>
        <w:t xml:space="preserve"> </w:t>
      </w:r>
      <w:r w:rsidRPr="009378CC">
        <w:rPr>
          <w:rFonts w:eastAsia="Calibri" w:hint="eastAsia"/>
          <w:rtl/>
        </w:rPr>
        <w:t>נכים</w:t>
      </w:r>
      <w:r w:rsidRPr="009378CC">
        <w:rPr>
          <w:rFonts w:eastAsia="Calibri"/>
          <w:rtl/>
        </w:rPr>
        <w:t>.</w:t>
      </w:r>
      <w:r w:rsidRPr="009378CC">
        <w:rPr>
          <w:rFonts w:eastAsia="Calibri" w:hint="eastAsia"/>
          <w:rtl/>
        </w:rPr>
        <w:t xml:space="preserve"> </w:t>
      </w:r>
      <w:r w:rsidRPr="009378CC">
        <w:rPr>
          <w:rFonts w:eastAsia="Calibri" w:hint="cs"/>
          <w:rtl/>
        </w:rPr>
        <w:t>במאגר המידע</w:t>
      </w:r>
      <w:r w:rsidRPr="009378CC">
        <w:rPr>
          <w:rFonts w:eastAsia="Calibri"/>
          <w:rtl/>
        </w:rPr>
        <w:t xml:space="preserve"> פורטו שם </w:t>
      </w:r>
      <w:r w:rsidRPr="009378CC">
        <w:rPr>
          <w:rFonts w:eastAsia="Calibri" w:hint="cs"/>
          <w:rtl/>
        </w:rPr>
        <w:t>ה</w:t>
      </w:r>
      <w:r w:rsidRPr="009378CC">
        <w:rPr>
          <w:rFonts w:eastAsia="Calibri" w:hint="eastAsia"/>
          <w:rtl/>
        </w:rPr>
        <w:t>תושב</w:t>
      </w:r>
      <w:r w:rsidRPr="009378CC">
        <w:rPr>
          <w:rFonts w:eastAsia="Calibri"/>
          <w:rtl/>
        </w:rPr>
        <w:t xml:space="preserve"> המייצג </w:t>
      </w:r>
      <w:r w:rsidRPr="009378CC">
        <w:rPr>
          <w:rFonts w:eastAsia="Calibri" w:hint="cs"/>
          <w:rtl/>
        </w:rPr>
        <w:t xml:space="preserve">את </w:t>
      </w:r>
      <w:r w:rsidRPr="009378CC">
        <w:rPr>
          <w:rFonts w:eastAsia="Calibri" w:hint="eastAsia"/>
          <w:rtl/>
        </w:rPr>
        <w:t>בית</w:t>
      </w:r>
      <w:r w:rsidRPr="009378CC">
        <w:rPr>
          <w:rFonts w:eastAsia="Calibri"/>
          <w:rtl/>
        </w:rPr>
        <w:t xml:space="preserve"> </w:t>
      </w:r>
      <w:r w:rsidRPr="009378CC">
        <w:rPr>
          <w:rFonts w:eastAsia="Calibri" w:hint="eastAsia"/>
          <w:rtl/>
        </w:rPr>
        <w:t>האב</w:t>
      </w:r>
      <w:r w:rsidRPr="009378CC">
        <w:rPr>
          <w:rFonts w:eastAsia="Calibri"/>
          <w:rtl/>
        </w:rPr>
        <w:t xml:space="preserve">, מספר </w:t>
      </w:r>
      <w:r w:rsidRPr="009378CC">
        <w:rPr>
          <w:rFonts w:eastAsia="Calibri" w:hint="cs"/>
          <w:rtl/>
        </w:rPr>
        <w:t>ה</w:t>
      </w:r>
      <w:r w:rsidRPr="009378CC">
        <w:rPr>
          <w:rFonts w:eastAsia="Calibri"/>
          <w:rtl/>
        </w:rPr>
        <w:t xml:space="preserve">מבוגרים, מספר </w:t>
      </w:r>
      <w:r w:rsidRPr="009378CC">
        <w:rPr>
          <w:rFonts w:eastAsia="Calibri" w:hint="cs"/>
          <w:rtl/>
        </w:rPr>
        <w:t>ה</w:t>
      </w:r>
      <w:r w:rsidRPr="009378CC">
        <w:rPr>
          <w:rFonts w:eastAsia="Calibri"/>
          <w:rtl/>
        </w:rPr>
        <w:t xml:space="preserve">ילדים בחלוקה </w:t>
      </w:r>
      <w:r w:rsidRPr="009378CC">
        <w:rPr>
          <w:rFonts w:eastAsia="Calibri" w:hint="cs"/>
          <w:rtl/>
        </w:rPr>
        <w:t xml:space="preserve">לפי </w:t>
      </w:r>
      <w:r w:rsidRPr="009378CC">
        <w:rPr>
          <w:rFonts w:eastAsia="Calibri" w:hint="eastAsia"/>
          <w:rtl/>
        </w:rPr>
        <w:t>גיל</w:t>
      </w:r>
      <w:r w:rsidRPr="009378CC">
        <w:rPr>
          <w:rFonts w:eastAsia="Calibri"/>
          <w:rtl/>
        </w:rPr>
        <w:t xml:space="preserve">. </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המועצה</w:t>
      </w:r>
      <w:r w:rsidRPr="009378CC">
        <w:rPr>
          <w:rFonts w:eastAsia="Calibri"/>
          <w:rtl/>
        </w:rPr>
        <w:t xml:space="preserve"> </w:t>
      </w:r>
      <w:r w:rsidRPr="009378CC">
        <w:rPr>
          <w:rFonts w:eastAsia="Calibri" w:hint="eastAsia"/>
          <w:rtl/>
        </w:rPr>
        <w:t>מסרה</w:t>
      </w:r>
      <w:r w:rsidRPr="009378CC">
        <w:rPr>
          <w:rFonts w:eastAsia="Calibri"/>
          <w:rtl/>
        </w:rPr>
        <w:t xml:space="preserve"> </w:t>
      </w:r>
      <w:r w:rsidRPr="009378CC">
        <w:rPr>
          <w:rFonts w:eastAsia="Calibri" w:hint="eastAsia"/>
          <w:rtl/>
        </w:rPr>
        <w:t>לצוות</w:t>
      </w:r>
      <w:r w:rsidRPr="009378CC">
        <w:rPr>
          <w:rFonts w:eastAsia="Calibri"/>
          <w:rtl/>
        </w:rPr>
        <w:t xml:space="preserve"> </w:t>
      </w:r>
      <w:r w:rsidRPr="009378CC">
        <w:rPr>
          <w:rFonts w:eastAsia="Calibri" w:hint="eastAsia"/>
          <w:rtl/>
        </w:rPr>
        <w:t>הביקורת</w:t>
      </w:r>
      <w:r w:rsidRPr="009378CC">
        <w:rPr>
          <w:rFonts w:eastAsia="Calibri" w:hint="cs"/>
          <w:rtl/>
        </w:rPr>
        <w:t xml:space="preserve"> בפברואר 2024 </w:t>
      </w:r>
      <w:r w:rsidRPr="009378CC">
        <w:rPr>
          <w:rFonts w:eastAsia="Calibri"/>
          <w:rtl/>
        </w:rPr>
        <w:t xml:space="preserve">כי </w:t>
      </w:r>
      <w:r w:rsidRPr="009378CC">
        <w:rPr>
          <w:rFonts w:eastAsia="Calibri" w:hint="eastAsia"/>
          <w:rtl/>
        </w:rPr>
        <w:t>נוסף</w:t>
      </w:r>
      <w:r w:rsidRPr="009378CC">
        <w:rPr>
          <w:rFonts w:eastAsia="Calibri"/>
          <w:rtl/>
        </w:rPr>
        <w:t xml:space="preserve"> </w:t>
      </w:r>
      <w:r w:rsidRPr="009378CC">
        <w:rPr>
          <w:rFonts w:eastAsia="Calibri" w:hint="eastAsia"/>
          <w:rtl/>
        </w:rPr>
        <w:t>על</w:t>
      </w:r>
      <w:r w:rsidRPr="009378CC">
        <w:rPr>
          <w:rFonts w:eastAsia="Calibri"/>
          <w:rtl/>
        </w:rPr>
        <w:t xml:space="preserve"> כך </w:t>
      </w:r>
      <w:r w:rsidRPr="009378CC">
        <w:rPr>
          <w:rFonts w:eastAsia="Calibri" w:hint="cs"/>
          <w:rtl/>
        </w:rPr>
        <w:t xml:space="preserve">היא </w:t>
      </w:r>
      <w:r w:rsidRPr="009378CC">
        <w:rPr>
          <w:rFonts w:eastAsia="Calibri" w:hint="eastAsia"/>
          <w:rtl/>
        </w:rPr>
        <w:t>נ</w:t>
      </w:r>
      <w:r w:rsidRPr="009378CC">
        <w:rPr>
          <w:rFonts w:eastAsia="Calibri" w:hint="cs"/>
          <w:rtl/>
        </w:rPr>
        <w:t>י</w:t>
      </w:r>
      <w:r w:rsidRPr="009378CC">
        <w:rPr>
          <w:rFonts w:eastAsia="Calibri" w:hint="eastAsia"/>
          <w:rtl/>
        </w:rPr>
        <w:t>הלה</w:t>
      </w:r>
      <w:r w:rsidRPr="009378CC">
        <w:rPr>
          <w:rFonts w:eastAsia="Calibri"/>
          <w:rtl/>
        </w:rPr>
        <w:t xml:space="preserve"> רשימה </w:t>
      </w:r>
      <w:r w:rsidRPr="009378CC">
        <w:rPr>
          <w:rFonts w:eastAsia="Calibri" w:hint="eastAsia"/>
          <w:rtl/>
        </w:rPr>
        <w:t>שבה</w:t>
      </w:r>
      <w:r w:rsidRPr="009378CC">
        <w:rPr>
          <w:rFonts w:eastAsia="Calibri"/>
          <w:rtl/>
        </w:rPr>
        <w:t xml:space="preserve"> נכלל</w:t>
      </w:r>
      <w:r w:rsidRPr="009378CC">
        <w:rPr>
          <w:rFonts w:eastAsia="Calibri" w:hint="eastAsia"/>
          <w:rtl/>
        </w:rPr>
        <w:t>ו</w:t>
      </w:r>
      <w:r w:rsidRPr="009378CC">
        <w:rPr>
          <w:rFonts w:eastAsia="Calibri"/>
          <w:rtl/>
        </w:rPr>
        <w:t xml:space="preserve"> </w:t>
      </w:r>
      <w:r w:rsidRPr="009378CC">
        <w:rPr>
          <w:rFonts w:eastAsia="Calibri" w:hint="cs"/>
          <w:rtl/>
        </w:rPr>
        <w:t>תושב</w:t>
      </w:r>
      <w:r w:rsidRPr="009378CC">
        <w:rPr>
          <w:rFonts w:eastAsia="Calibri"/>
          <w:rtl/>
        </w:rPr>
        <w:t xml:space="preserve">ים </w:t>
      </w:r>
      <w:r w:rsidRPr="009378CC">
        <w:rPr>
          <w:rFonts w:eastAsia="Calibri" w:hint="cs"/>
          <w:rtl/>
        </w:rPr>
        <w:t>עם</w:t>
      </w:r>
      <w:r w:rsidRPr="009378CC">
        <w:rPr>
          <w:rFonts w:eastAsia="Calibri"/>
          <w:rtl/>
        </w:rPr>
        <w:t xml:space="preserve"> צרכים מיוחדים, פוסט-טראומתיים, קשישים בודדים וחסרי מיגון, </w:t>
      </w:r>
      <w:r w:rsidRPr="009378CC">
        <w:rPr>
          <w:rFonts w:eastAsia="Calibri" w:hint="eastAsia"/>
          <w:rtl/>
        </w:rPr>
        <w:t>ונעשה</w:t>
      </w:r>
      <w:r w:rsidRPr="009378CC">
        <w:rPr>
          <w:rFonts w:eastAsia="Calibri"/>
          <w:rtl/>
        </w:rPr>
        <w:t xml:space="preserve"> </w:t>
      </w:r>
      <w:r w:rsidRPr="009378CC">
        <w:rPr>
          <w:rFonts w:eastAsia="Calibri" w:hint="eastAsia"/>
          <w:rtl/>
        </w:rPr>
        <w:t>מיפוי</w:t>
      </w:r>
      <w:r w:rsidRPr="009378CC">
        <w:rPr>
          <w:rFonts w:eastAsia="Calibri"/>
          <w:rtl/>
        </w:rPr>
        <w:t xml:space="preserve"> </w:t>
      </w:r>
      <w:r w:rsidRPr="009378CC">
        <w:rPr>
          <w:rFonts w:eastAsia="Calibri" w:hint="eastAsia"/>
          <w:rtl/>
        </w:rPr>
        <w:t>של</w:t>
      </w:r>
      <w:r w:rsidRPr="009378CC">
        <w:rPr>
          <w:rFonts w:eastAsia="Calibri"/>
          <w:rtl/>
        </w:rPr>
        <w:t xml:space="preserve"> </w:t>
      </w:r>
      <w:r w:rsidRPr="009378CC">
        <w:rPr>
          <w:rFonts w:eastAsia="Calibri" w:hint="eastAsia"/>
          <w:rtl/>
        </w:rPr>
        <w:t>אוכלוסייה</w:t>
      </w:r>
      <w:r w:rsidRPr="009378CC">
        <w:rPr>
          <w:rFonts w:eastAsia="Calibri"/>
          <w:rtl/>
        </w:rPr>
        <w:t xml:space="preserve"> לפינוי במימון משרד הרווחה.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המועצה </w:t>
      </w:r>
      <w:r w:rsidRPr="009378CC">
        <w:rPr>
          <w:rFonts w:eastAsia="Calibri" w:hint="cs"/>
          <w:rtl/>
        </w:rPr>
        <w:t>מסרה לצוות הביקורת</w:t>
      </w:r>
      <w:r w:rsidRPr="009378CC">
        <w:rPr>
          <w:rFonts w:eastAsia="Calibri"/>
          <w:rtl/>
        </w:rPr>
        <w:t xml:space="preserve"> </w:t>
      </w:r>
      <w:r w:rsidRPr="009378CC">
        <w:rPr>
          <w:rFonts w:eastAsia="Calibri" w:hint="cs"/>
          <w:rtl/>
        </w:rPr>
        <w:t xml:space="preserve">במאי 2024 </w:t>
      </w:r>
      <w:r w:rsidRPr="009378CC">
        <w:rPr>
          <w:rFonts w:eastAsia="Calibri"/>
          <w:rtl/>
        </w:rPr>
        <w:t>כי ה</w:t>
      </w:r>
      <w:r w:rsidRPr="009378CC">
        <w:rPr>
          <w:rFonts w:eastAsia="Calibri" w:hint="cs"/>
          <w:rtl/>
        </w:rPr>
        <w:t>נתונים</w:t>
      </w:r>
      <w:r w:rsidRPr="009378CC">
        <w:rPr>
          <w:rFonts w:eastAsia="Calibri"/>
          <w:rtl/>
        </w:rPr>
        <w:t xml:space="preserve"> </w:t>
      </w:r>
      <w:r w:rsidRPr="009378CC">
        <w:rPr>
          <w:rFonts w:eastAsia="Calibri" w:hint="cs"/>
          <w:rtl/>
        </w:rPr>
        <w:t xml:space="preserve">שנכללו במאגר המידע </w:t>
      </w:r>
      <w:r w:rsidRPr="009378CC">
        <w:rPr>
          <w:rFonts w:eastAsia="Calibri"/>
          <w:rtl/>
        </w:rPr>
        <w:t>היו מעודכנ</w:t>
      </w:r>
      <w:r w:rsidRPr="009378CC">
        <w:rPr>
          <w:rFonts w:eastAsia="Calibri" w:hint="cs"/>
          <w:rtl/>
        </w:rPr>
        <w:t>ים</w:t>
      </w:r>
      <w:r w:rsidRPr="009378CC">
        <w:rPr>
          <w:rFonts w:eastAsia="Calibri"/>
          <w:rtl/>
        </w:rPr>
        <w:t xml:space="preserve"> </w:t>
      </w:r>
      <w:r w:rsidRPr="009378CC">
        <w:rPr>
          <w:rFonts w:eastAsia="Calibri" w:hint="eastAsia"/>
          <w:rtl/>
        </w:rPr>
        <w:t>לפחות</w:t>
      </w:r>
      <w:r w:rsidRPr="009378CC">
        <w:rPr>
          <w:rFonts w:eastAsia="Calibri"/>
          <w:rtl/>
        </w:rPr>
        <w:t xml:space="preserve"> </w:t>
      </w:r>
      <w:r w:rsidRPr="009378CC">
        <w:rPr>
          <w:rFonts w:eastAsia="Calibri" w:hint="eastAsia"/>
          <w:rtl/>
        </w:rPr>
        <w:t>מהפינוי</w:t>
      </w:r>
      <w:r w:rsidRPr="009378CC">
        <w:rPr>
          <w:rFonts w:eastAsia="Calibri"/>
          <w:rtl/>
        </w:rPr>
        <w:t xml:space="preserve"> </w:t>
      </w:r>
      <w:r w:rsidRPr="009378CC">
        <w:rPr>
          <w:rFonts w:eastAsia="Calibri" w:hint="eastAsia"/>
          <w:rtl/>
        </w:rPr>
        <w:t>הקודם</w:t>
      </w:r>
      <w:r w:rsidRPr="009378CC">
        <w:rPr>
          <w:rFonts w:eastAsia="Calibri"/>
          <w:rtl/>
        </w:rPr>
        <w:t xml:space="preserve"> </w:t>
      </w:r>
      <w:r w:rsidRPr="009378CC">
        <w:rPr>
          <w:rFonts w:eastAsia="Calibri" w:hint="eastAsia"/>
          <w:rtl/>
        </w:rPr>
        <w:t>במבצע</w:t>
      </w:r>
      <w:r w:rsidRPr="009378CC">
        <w:rPr>
          <w:rFonts w:eastAsia="Calibri"/>
          <w:rtl/>
        </w:rPr>
        <w:t xml:space="preserve"> </w:t>
      </w:r>
      <w:r w:rsidRPr="009378CC">
        <w:rPr>
          <w:rFonts w:eastAsia="Calibri" w:hint="cs"/>
          <w:rtl/>
        </w:rPr>
        <w:t>"</w:t>
      </w:r>
      <w:r w:rsidRPr="009378CC">
        <w:rPr>
          <w:rFonts w:eastAsia="Calibri" w:hint="eastAsia"/>
          <w:rtl/>
        </w:rPr>
        <w:t>מגן</w:t>
      </w:r>
      <w:r w:rsidRPr="009378CC">
        <w:rPr>
          <w:rFonts w:eastAsia="Calibri"/>
          <w:rtl/>
        </w:rPr>
        <w:t xml:space="preserve"> </w:t>
      </w:r>
      <w:r w:rsidRPr="009378CC">
        <w:rPr>
          <w:rFonts w:eastAsia="Calibri" w:hint="eastAsia"/>
          <w:rtl/>
        </w:rPr>
        <w:t>וחץ</w:t>
      </w:r>
      <w:r w:rsidRPr="009378CC">
        <w:rPr>
          <w:rFonts w:eastAsia="Calibri" w:hint="cs"/>
          <w:rtl/>
        </w:rPr>
        <w:t>",</w:t>
      </w:r>
      <w:r w:rsidRPr="009378CC">
        <w:rPr>
          <w:rFonts w:eastAsia="Calibri"/>
          <w:rtl/>
        </w:rPr>
        <w:t xml:space="preserve"> </w:t>
      </w:r>
      <w:r w:rsidRPr="009378CC">
        <w:rPr>
          <w:rFonts w:eastAsia="Calibri" w:hint="eastAsia"/>
          <w:rtl/>
        </w:rPr>
        <w:t>שנערך</w:t>
      </w:r>
      <w:r w:rsidRPr="009378CC">
        <w:rPr>
          <w:rFonts w:eastAsia="Calibri"/>
          <w:rtl/>
        </w:rPr>
        <w:t xml:space="preserve"> </w:t>
      </w:r>
      <w:r w:rsidRPr="009378CC">
        <w:rPr>
          <w:rFonts w:eastAsia="Calibri" w:hint="eastAsia"/>
          <w:rtl/>
        </w:rPr>
        <w:t>חמישה</w:t>
      </w:r>
      <w:r w:rsidRPr="009378CC">
        <w:rPr>
          <w:rFonts w:eastAsia="Calibri"/>
          <w:rtl/>
        </w:rPr>
        <w:t xml:space="preserve"> </w:t>
      </w:r>
      <w:r w:rsidRPr="009378CC">
        <w:rPr>
          <w:rFonts w:eastAsia="Calibri" w:hint="eastAsia"/>
          <w:rtl/>
        </w:rPr>
        <w:t>חודשים</w:t>
      </w:r>
      <w:r w:rsidRPr="009378CC">
        <w:rPr>
          <w:rFonts w:eastAsia="Calibri"/>
          <w:rtl/>
        </w:rPr>
        <w:t xml:space="preserve"> </w:t>
      </w:r>
      <w:r w:rsidRPr="009378CC">
        <w:rPr>
          <w:rFonts w:eastAsia="Calibri" w:hint="eastAsia"/>
          <w:rtl/>
        </w:rPr>
        <w:t>קודם</w:t>
      </w:r>
      <w:r w:rsidRPr="009378CC">
        <w:rPr>
          <w:rFonts w:eastAsia="Calibri" w:hint="cs"/>
          <w:rtl/>
        </w:rPr>
        <w:t xml:space="preserve"> למלחמת חרבות ברזל</w:t>
      </w:r>
      <w:r w:rsidRPr="009378CC">
        <w:rPr>
          <w:rFonts w:eastAsia="Calibri"/>
          <w:rtl/>
        </w:rPr>
        <w:t>.</w:t>
      </w:r>
      <w:r w:rsidRPr="009378CC">
        <w:rPr>
          <w:rFonts w:eastAsia="Calibri" w:hint="cs"/>
          <w:rtl/>
        </w:rPr>
        <w:t xml:space="preserve"> עוד מסרה המועצה כי </w:t>
      </w:r>
      <w:r w:rsidRPr="009378CC">
        <w:rPr>
          <w:rFonts w:eastAsia="Calibri" w:hint="eastAsia"/>
          <w:rtl/>
        </w:rPr>
        <w:t>קיים</w:t>
      </w:r>
      <w:r w:rsidRPr="009378CC">
        <w:rPr>
          <w:rFonts w:eastAsia="Calibri"/>
          <w:rtl/>
        </w:rPr>
        <w:t xml:space="preserve"> </w:t>
      </w:r>
      <w:r w:rsidRPr="009378CC">
        <w:rPr>
          <w:rFonts w:eastAsia="Calibri" w:hint="eastAsia"/>
          <w:rtl/>
        </w:rPr>
        <w:t>אתגר</w:t>
      </w:r>
      <w:r w:rsidRPr="009378CC">
        <w:rPr>
          <w:rFonts w:eastAsia="Calibri"/>
          <w:rtl/>
        </w:rPr>
        <w:t xml:space="preserve"> </w:t>
      </w:r>
      <w:r w:rsidRPr="009378CC">
        <w:rPr>
          <w:rFonts w:eastAsia="Calibri" w:hint="cs"/>
          <w:rtl/>
        </w:rPr>
        <w:t>בעדכון נתונים</w:t>
      </w:r>
      <w:r w:rsidRPr="009378CC">
        <w:rPr>
          <w:rFonts w:eastAsia="Calibri"/>
          <w:rtl/>
        </w:rPr>
        <w:t xml:space="preserve"> </w:t>
      </w:r>
      <w:r w:rsidRPr="009378CC">
        <w:rPr>
          <w:rFonts w:eastAsia="Calibri" w:hint="cs"/>
          <w:rtl/>
        </w:rPr>
        <w:t xml:space="preserve">שיהיו </w:t>
      </w:r>
      <w:r w:rsidRPr="009378CC">
        <w:rPr>
          <w:rFonts w:eastAsia="Calibri" w:hint="eastAsia"/>
          <w:rtl/>
        </w:rPr>
        <w:t>מדויק</w:t>
      </w:r>
      <w:r w:rsidRPr="009378CC">
        <w:rPr>
          <w:rFonts w:eastAsia="Calibri" w:hint="cs"/>
          <w:rtl/>
        </w:rPr>
        <w:t>ים</w:t>
      </w:r>
      <w:r w:rsidRPr="009378CC">
        <w:rPr>
          <w:rFonts w:eastAsia="Calibri"/>
          <w:rtl/>
        </w:rPr>
        <w:t xml:space="preserve"> ורל</w:t>
      </w:r>
      <w:r w:rsidRPr="009378CC">
        <w:rPr>
          <w:rFonts w:eastAsia="Calibri" w:hint="cs"/>
          <w:rtl/>
        </w:rPr>
        <w:t>וו</w:t>
      </w:r>
      <w:r w:rsidRPr="009378CC">
        <w:rPr>
          <w:rFonts w:eastAsia="Calibri"/>
          <w:rtl/>
        </w:rPr>
        <w:t>נטי</w:t>
      </w:r>
      <w:r w:rsidRPr="009378CC">
        <w:rPr>
          <w:rFonts w:eastAsia="Calibri" w:hint="cs"/>
          <w:rtl/>
        </w:rPr>
        <w:t>ים</w:t>
      </w:r>
      <w:r w:rsidRPr="009378CC">
        <w:rPr>
          <w:rFonts w:eastAsia="Calibri"/>
          <w:rtl/>
        </w:rPr>
        <w:t xml:space="preserve"> סמוך </w:t>
      </w:r>
      <w:r w:rsidRPr="009378CC">
        <w:rPr>
          <w:rFonts w:eastAsia="Calibri" w:hint="cs"/>
          <w:rtl/>
        </w:rPr>
        <w:t>ל</w:t>
      </w:r>
      <w:r w:rsidRPr="009378CC">
        <w:rPr>
          <w:rFonts w:eastAsia="Calibri"/>
          <w:rtl/>
        </w:rPr>
        <w:t>אירוע ב</w:t>
      </w:r>
      <w:r w:rsidRPr="009378CC">
        <w:rPr>
          <w:rFonts w:eastAsia="Calibri" w:hint="cs"/>
          <w:rtl/>
        </w:rPr>
        <w:t>י</w:t>
      </w:r>
      <w:r w:rsidRPr="009378CC">
        <w:rPr>
          <w:rFonts w:eastAsia="Calibri"/>
          <w:rtl/>
        </w:rPr>
        <w:t>טחוני</w:t>
      </w:r>
      <w:r w:rsidRPr="009378CC">
        <w:rPr>
          <w:rFonts w:eastAsia="Calibri" w:hint="cs"/>
          <w:rtl/>
        </w:rPr>
        <w:t>,</w:t>
      </w:r>
      <w:r w:rsidRPr="009378CC">
        <w:rPr>
          <w:rFonts w:eastAsia="Calibri"/>
          <w:rtl/>
        </w:rPr>
        <w:t xml:space="preserve"> </w:t>
      </w:r>
      <w:r w:rsidRPr="009378CC">
        <w:rPr>
          <w:rFonts w:eastAsia="Calibri" w:hint="cs"/>
          <w:rtl/>
        </w:rPr>
        <w:t>וזאת</w:t>
      </w:r>
      <w:r w:rsidRPr="009378CC">
        <w:rPr>
          <w:rFonts w:eastAsia="Calibri"/>
          <w:rtl/>
        </w:rPr>
        <w:t xml:space="preserve"> </w:t>
      </w:r>
      <w:r w:rsidRPr="009378CC">
        <w:rPr>
          <w:rFonts w:eastAsia="Calibri" w:hint="eastAsia"/>
          <w:rtl/>
        </w:rPr>
        <w:t>נוכח</w:t>
      </w:r>
      <w:r w:rsidRPr="009378CC">
        <w:rPr>
          <w:rFonts w:eastAsia="Calibri"/>
          <w:rtl/>
        </w:rPr>
        <w:t xml:space="preserve"> ההתנהלות השוטפת של התושבים</w:t>
      </w:r>
      <w:r w:rsidRPr="009378CC">
        <w:rPr>
          <w:rFonts w:eastAsia="Calibri" w:hint="cs"/>
          <w:rtl/>
        </w:rPr>
        <w:t>,</w:t>
      </w:r>
      <w:r w:rsidRPr="009378CC">
        <w:rPr>
          <w:rFonts w:eastAsia="Calibri"/>
          <w:rtl/>
        </w:rPr>
        <w:t xml:space="preserve"> אשר אינם אמורים לדווח באופן שוטף על מקום </w:t>
      </w:r>
      <w:r w:rsidRPr="009378CC">
        <w:rPr>
          <w:rFonts w:eastAsia="Calibri" w:hint="eastAsia"/>
          <w:rtl/>
        </w:rPr>
        <w:t>הימצאם</w:t>
      </w:r>
      <w:r w:rsidRPr="009378CC">
        <w:rPr>
          <w:rFonts w:eastAsia="Calibri" w:hint="cs"/>
          <w:rtl/>
        </w:rPr>
        <w:t xml:space="preserve"> (למשל, יציאה לעבודה או לטיול) או על אורחים שהגיעו מחוץ ליישוב וכדומה. המועצה מסרה לצוות הביקורת </w:t>
      </w:r>
      <w:r w:rsidRPr="009378CC">
        <w:rPr>
          <w:rFonts w:eastAsia="Calibri"/>
          <w:rtl/>
        </w:rPr>
        <w:t xml:space="preserve">כי </w:t>
      </w:r>
      <w:r w:rsidRPr="009378CC">
        <w:rPr>
          <w:rFonts w:eastAsia="Calibri" w:hint="cs"/>
          <w:rtl/>
        </w:rPr>
        <w:t xml:space="preserve">לצורך התמודדות עם היבט זה </w:t>
      </w:r>
      <w:r w:rsidRPr="009378CC">
        <w:rPr>
          <w:rFonts w:eastAsia="Calibri"/>
          <w:rtl/>
        </w:rPr>
        <w:t xml:space="preserve">נבנה בכל צח"י </w:t>
      </w:r>
      <w:r w:rsidRPr="009378CC">
        <w:rPr>
          <w:rFonts w:eastAsia="Calibri" w:hint="cs"/>
          <w:rtl/>
        </w:rPr>
        <w:t xml:space="preserve">יישובי </w:t>
      </w:r>
      <w:r w:rsidRPr="009378CC">
        <w:rPr>
          <w:rFonts w:eastAsia="Calibri"/>
          <w:rtl/>
        </w:rPr>
        <w:t xml:space="preserve">מנגנון שמאפשר </w:t>
      </w:r>
      <w:r w:rsidRPr="009378CC">
        <w:rPr>
          <w:rFonts w:eastAsia="Calibri" w:hint="cs"/>
          <w:rtl/>
        </w:rPr>
        <w:t>ליצור</w:t>
      </w:r>
      <w:r w:rsidRPr="009378CC">
        <w:rPr>
          <w:rFonts w:eastAsia="Calibri"/>
          <w:rtl/>
        </w:rPr>
        <w:t xml:space="preserve"> תמונת מצב על נוכחות התושבים ביישוב באופן מהיר</w:t>
      </w:r>
      <w:r w:rsidRPr="009378CC">
        <w:rPr>
          <w:rFonts w:eastAsia="Calibri" w:hint="cs"/>
          <w:rtl/>
        </w:rPr>
        <w:t>,</w:t>
      </w:r>
      <w:r w:rsidRPr="009378CC">
        <w:rPr>
          <w:rFonts w:eastAsia="Calibri"/>
          <w:rtl/>
        </w:rPr>
        <w:t xml:space="preserve"> שיטה </w:t>
      </w:r>
      <w:r w:rsidRPr="009378CC">
        <w:rPr>
          <w:rFonts w:eastAsia="Calibri" w:hint="cs"/>
          <w:rtl/>
        </w:rPr>
        <w:t>ש</w:t>
      </w:r>
      <w:r w:rsidRPr="009378CC">
        <w:rPr>
          <w:rFonts w:eastAsia="Calibri"/>
          <w:rtl/>
        </w:rPr>
        <w:t xml:space="preserve">נקראת </w:t>
      </w:r>
      <w:r w:rsidRPr="009378CC">
        <w:rPr>
          <w:rFonts w:eastAsia="Calibri" w:hint="cs"/>
          <w:rtl/>
        </w:rPr>
        <w:t>"</w:t>
      </w:r>
      <w:r w:rsidRPr="009378CC">
        <w:rPr>
          <w:rFonts w:eastAsia="Calibri"/>
          <w:rtl/>
        </w:rPr>
        <w:t>מניפה</w:t>
      </w:r>
      <w:r w:rsidRPr="009378CC">
        <w:rPr>
          <w:rFonts w:eastAsia="Calibri" w:hint="cs"/>
          <w:rtl/>
        </w:rPr>
        <w:t>":</w:t>
      </w:r>
      <w:r w:rsidRPr="009378CC">
        <w:rPr>
          <w:rFonts w:eastAsia="Calibri"/>
          <w:rtl/>
        </w:rPr>
        <w:t xml:space="preserve"> בזמן חירום מתנדבים </w:t>
      </w:r>
      <w:r w:rsidRPr="009378CC">
        <w:rPr>
          <w:rFonts w:eastAsia="Calibri" w:hint="cs"/>
          <w:rtl/>
        </w:rPr>
        <w:t>ש</w:t>
      </w:r>
      <w:r w:rsidRPr="009378CC">
        <w:rPr>
          <w:rFonts w:eastAsia="Calibri"/>
          <w:rtl/>
        </w:rPr>
        <w:t>יש להם רשימה קבועה מראש של תושבים יוצרים קשר עם החברים ברשימה ובודקים היכן הם נמצאים</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מהאמור עולה כי במסגרת היערכותה לפינוי תושבים בשעת חירום היה למועצה האזורית אשכול מידע מפורט לגבי תושבי 11 היישובים סמוכי הגדר וצורכיהם הייחודיים, אולם היא</w:t>
      </w:r>
      <w:r w:rsidRPr="009378CC">
        <w:rPr>
          <w:rFonts w:eastAsia="Calibri"/>
          <w:b/>
          <w:bCs/>
          <w:rtl/>
        </w:rPr>
        <w:t xml:space="preserve"> לא </w:t>
      </w:r>
      <w:r w:rsidRPr="009378CC">
        <w:rPr>
          <w:rFonts w:eastAsia="Calibri" w:hint="eastAsia"/>
          <w:b/>
          <w:bCs/>
          <w:rtl/>
        </w:rPr>
        <w:t>ניהלה</w:t>
      </w:r>
      <w:r w:rsidRPr="009378CC">
        <w:rPr>
          <w:rFonts w:eastAsia="Calibri" w:hint="cs"/>
          <w:b/>
          <w:bCs/>
          <w:rtl/>
        </w:rPr>
        <w:t xml:space="preserve"> מאגר </w:t>
      </w:r>
      <w:r w:rsidRPr="009378CC">
        <w:rPr>
          <w:rFonts w:eastAsia="Calibri" w:hint="eastAsia"/>
          <w:b/>
          <w:bCs/>
          <w:rtl/>
        </w:rPr>
        <w:t>מידע</w:t>
      </w:r>
      <w:r w:rsidRPr="009378CC">
        <w:rPr>
          <w:rFonts w:eastAsia="Calibri"/>
          <w:b/>
          <w:bCs/>
          <w:rtl/>
        </w:rPr>
        <w:t xml:space="preserve"> </w:t>
      </w:r>
      <w:r w:rsidRPr="009378CC">
        <w:rPr>
          <w:rFonts w:eastAsia="Calibri" w:hint="cs"/>
          <w:b/>
          <w:bCs/>
          <w:rtl/>
        </w:rPr>
        <w:t xml:space="preserve">לשעת חירום </w:t>
      </w:r>
      <w:r w:rsidRPr="009378CC">
        <w:rPr>
          <w:rFonts w:eastAsia="Calibri" w:hint="eastAsia"/>
          <w:b/>
          <w:bCs/>
          <w:rtl/>
        </w:rPr>
        <w:t>לגבי</w:t>
      </w:r>
      <w:r w:rsidRPr="009378CC">
        <w:rPr>
          <w:rFonts w:eastAsia="Calibri"/>
          <w:b/>
          <w:bCs/>
          <w:rtl/>
        </w:rPr>
        <w:t xml:space="preserve"> תושבי </w:t>
      </w:r>
      <w:r w:rsidRPr="009378CC">
        <w:rPr>
          <w:rFonts w:eastAsia="Calibri" w:hint="cs"/>
          <w:b/>
          <w:bCs/>
          <w:rtl/>
        </w:rPr>
        <w:t>21</w:t>
      </w:r>
      <w:r w:rsidRPr="009378CC">
        <w:rPr>
          <w:rFonts w:eastAsia="Calibri"/>
          <w:b/>
          <w:bCs/>
          <w:rtl/>
        </w:rPr>
        <w:t xml:space="preserve"> יישובי</w:t>
      </w:r>
      <w:r w:rsidRPr="009378CC">
        <w:rPr>
          <w:rFonts w:eastAsia="Calibri" w:hint="cs"/>
          <w:b/>
          <w:bCs/>
          <w:rtl/>
        </w:rPr>
        <w:t>ה</w:t>
      </w:r>
      <w:r w:rsidRPr="009378CC">
        <w:rPr>
          <w:rFonts w:eastAsia="Calibri"/>
          <w:b/>
          <w:bCs/>
          <w:rtl/>
        </w:rPr>
        <w:t xml:space="preserve"> ה</w:t>
      </w:r>
      <w:r w:rsidRPr="009378CC">
        <w:rPr>
          <w:rFonts w:eastAsia="Calibri" w:hint="cs"/>
          <w:b/>
          <w:bCs/>
          <w:rtl/>
        </w:rPr>
        <w:t>נוספים שלא היו מיועדים לפינוי</w:t>
      </w:r>
      <w:r w:rsidRPr="009378CC">
        <w:rPr>
          <w:rFonts w:eastAsia="Calibri"/>
          <w:b/>
          <w:bCs/>
          <w:rtl/>
        </w:rPr>
        <w:t>.</w:t>
      </w:r>
    </w:p>
    <w:p w:rsidR="009378CC" w:rsidRPr="009378CC" w:rsidRDefault="009378CC" w:rsidP="009378CC">
      <w:pPr>
        <w:spacing w:line="269" w:lineRule="auto"/>
        <w:ind w:left="-48"/>
        <w:rPr>
          <w:rFonts w:eastAsia="Calibri"/>
          <w:b/>
          <w:bCs/>
          <w:rtl/>
        </w:rPr>
      </w:pPr>
    </w:p>
    <w:p w:rsidR="009378CC" w:rsidRPr="009378CC" w:rsidRDefault="009378CC" w:rsidP="00BB2315">
      <w:pPr>
        <w:pStyle w:val="50"/>
        <w:rPr>
          <w:rtl/>
        </w:rPr>
      </w:pPr>
      <w:r w:rsidRPr="009378CC">
        <w:rPr>
          <w:rFonts w:hint="cs"/>
          <w:rtl/>
        </w:rPr>
        <w:lastRenderedPageBreak/>
        <w:t>המועצה האזורית חוף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המועצה</w:t>
      </w:r>
      <w:r w:rsidRPr="009378CC">
        <w:rPr>
          <w:rFonts w:eastAsia="Calibri"/>
          <w:rtl/>
        </w:rPr>
        <w:t xml:space="preserve">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rtl/>
        </w:rPr>
        <w:t xml:space="preserve"> </w:t>
      </w:r>
      <w:r w:rsidRPr="009378CC">
        <w:rPr>
          <w:rFonts w:eastAsia="Calibri" w:hint="eastAsia"/>
          <w:rtl/>
        </w:rPr>
        <w:t>החזיקה</w:t>
      </w:r>
      <w:r w:rsidRPr="009378CC">
        <w:rPr>
          <w:rFonts w:eastAsia="Calibri"/>
          <w:rtl/>
        </w:rPr>
        <w:t xml:space="preserve"> </w:t>
      </w:r>
      <w:r w:rsidRPr="009378CC">
        <w:rPr>
          <w:rFonts w:eastAsia="Calibri" w:hint="eastAsia"/>
          <w:rtl/>
        </w:rPr>
        <w:t>במאגר</w:t>
      </w:r>
      <w:r w:rsidRPr="009378CC">
        <w:rPr>
          <w:rFonts w:eastAsia="Calibri"/>
          <w:rtl/>
        </w:rPr>
        <w:t xml:space="preserve"> </w:t>
      </w:r>
      <w:r w:rsidRPr="009378CC">
        <w:rPr>
          <w:rFonts w:eastAsia="Calibri" w:hint="eastAsia"/>
          <w:rtl/>
        </w:rPr>
        <w:t>מידע</w:t>
      </w:r>
      <w:r w:rsidRPr="009378CC">
        <w:rPr>
          <w:rFonts w:eastAsia="Calibri"/>
          <w:rtl/>
        </w:rPr>
        <w:t xml:space="preserve"> </w:t>
      </w:r>
      <w:r w:rsidRPr="009378CC">
        <w:rPr>
          <w:rFonts w:eastAsia="Calibri" w:hint="eastAsia"/>
          <w:rtl/>
        </w:rPr>
        <w:t>על</w:t>
      </w:r>
      <w:r w:rsidRPr="009378CC">
        <w:rPr>
          <w:rFonts w:eastAsia="Calibri"/>
          <w:rtl/>
        </w:rPr>
        <w:t xml:space="preserve"> </w:t>
      </w:r>
      <w:r w:rsidRPr="009378CC">
        <w:rPr>
          <w:rFonts w:eastAsia="Calibri" w:hint="eastAsia"/>
          <w:rtl/>
        </w:rPr>
        <w:t>אוכלוסיות</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eastAsia"/>
          <w:rtl/>
        </w:rPr>
        <w:t>קשיים</w:t>
      </w:r>
      <w:r w:rsidRPr="009378CC">
        <w:rPr>
          <w:rFonts w:eastAsia="Calibri"/>
          <w:rtl/>
        </w:rPr>
        <w:t xml:space="preserve"> </w:t>
      </w:r>
      <w:r w:rsidRPr="009378CC">
        <w:rPr>
          <w:rFonts w:eastAsia="Calibri" w:hint="eastAsia"/>
          <w:rtl/>
        </w:rPr>
        <w:t>מיוחדים</w:t>
      </w:r>
      <w:r w:rsidRPr="009378CC">
        <w:rPr>
          <w:rFonts w:eastAsia="Calibri"/>
          <w:rtl/>
        </w:rPr>
        <w:t xml:space="preserve"> </w:t>
      </w:r>
      <w:r w:rsidRPr="009378CC">
        <w:rPr>
          <w:rFonts w:eastAsia="Calibri" w:hint="eastAsia"/>
          <w:rtl/>
        </w:rPr>
        <w:t>בלבד</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נמצא כי </w:t>
      </w:r>
      <w:r w:rsidRPr="009378CC">
        <w:rPr>
          <w:rFonts w:eastAsia="Calibri"/>
          <w:b/>
          <w:bCs/>
          <w:rtl/>
        </w:rPr>
        <w:t xml:space="preserve">על אף </w:t>
      </w:r>
      <w:r w:rsidRPr="009378CC">
        <w:rPr>
          <w:rFonts w:eastAsia="Calibri" w:hint="cs"/>
          <w:b/>
          <w:bCs/>
          <w:rtl/>
        </w:rPr>
        <w:t>הדרישה</w:t>
      </w:r>
      <w:r w:rsidRPr="009378CC">
        <w:rPr>
          <w:rFonts w:eastAsia="Calibri"/>
          <w:b/>
          <w:bCs/>
          <w:rtl/>
        </w:rPr>
        <w:t xml:space="preserve"> </w:t>
      </w:r>
      <w:r w:rsidRPr="009378CC">
        <w:rPr>
          <w:rFonts w:eastAsia="Calibri" w:hint="cs"/>
          <w:b/>
          <w:bCs/>
          <w:rtl/>
        </w:rPr>
        <w:t xml:space="preserve">בתיק האב </w:t>
      </w:r>
      <w:r w:rsidRPr="009378CC">
        <w:rPr>
          <w:rFonts w:eastAsia="Calibri"/>
          <w:b/>
          <w:bCs/>
          <w:rtl/>
        </w:rPr>
        <w:t>שמכלול אוכלוסייה יחזיק במאגר מידע לחירום הכולל את כלל הנתונים על כלל תושבי הרשות שיס</w:t>
      </w:r>
      <w:r w:rsidRPr="009378CC">
        <w:rPr>
          <w:rFonts w:eastAsia="Calibri" w:hint="cs"/>
          <w:b/>
          <w:bCs/>
          <w:rtl/>
        </w:rPr>
        <w:t>י</w:t>
      </w:r>
      <w:r w:rsidRPr="009378CC">
        <w:rPr>
          <w:rFonts w:eastAsia="Calibri"/>
          <w:b/>
          <w:bCs/>
          <w:rtl/>
        </w:rPr>
        <w:t>יעו לרשות לתפקד באופן תקין ב</w:t>
      </w:r>
      <w:r w:rsidRPr="009378CC">
        <w:rPr>
          <w:rFonts w:eastAsia="Calibri" w:hint="cs"/>
          <w:b/>
          <w:bCs/>
          <w:rtl/>
        </w:rPr>
        <w:t xml:space="preserve">שעת </w:t>
      </w:r>
      <w:r w:rsidRPr="009378CC">
        <w:rPr>
          <w:rFonts w:eastAsia="Calibri"/>
          <w:b/>
          <w:bCs/>
          <w:rtl/>
        </w:rPr>
        <w:t>חירום</w:t>
      </w:r>
      <w:r w:rsidRPr="009378CC">
        <w:rPr>
          <w:rFonts w:eastAsia="Calibri" w:hint="cs"/>
          <w:b/>
          <w:bCs/>
          <w:rtl/>
        </w:rPr>
        <w:t xml:space="preserve">, </w:t>
      </w:r>
      <w:r w:rsidRPr="009378CC">
        <w:rPr>
          <w:rFonts w:eastAsia="Calibri"/>
          <w:b/>
          <w:bCs/>
          <w:rtl/>
        </w:rPr>
        <w:t>המועצה האזורית חוף אשקלון החזיקה במאגר מידע על אוכלוסיות עם קשיים מיוחדים בלבד</w:t>
      </w:r>
      <w:r w:rsidRPr="009378CC">
        <w:rPr>
          <w:rFonts w:eastAsia="Calibri" w:hint="cs"/>
          <w:b/>
          <w:bCs/>
          <w:rtl/>
        </w:rPr>
        <w:t>.</w:t>
      </w:r>
    </w:p>
    <w:p w:rsidR="009378CC" w:rsidRPr="009378CC" w:rsidRDefault="009378CC" w:rsidP="009378CC">
      <w:pPr>
        <w:spacing w:line="269" w:lineRule="auto"/>
        <w:rPr>
          <w:rFonts w:eastAsia="Calibri"/>
          <w:rtl/>
        </w:rPr>
      </w:pPr>
    </w:p>
    <w:p w:rsidR="009378CC" w:rsidRDefault="009378CC" w:rsidP="009378CC">
      <w:pPr>
        <w:spacing w:line="269" w:lineRule="auto"/>
        <w:rPr>
          <w:rFonts w:eastAsia="Calibri"/>
          <w:rtl/>
        </w:rPr>
      </w:pPr>
      <w:r w:rsidRPr="009378CC">
        <w:rPr>
          <w:rFonts w:eastAsia="Calibri" w:hint="cs"/>
          <w:rtl/>
        </w:rPr>
        <w:t>המועצה מסרה לצוות הביקורת במאי 2024 כי נתונים כלליים ועדכניים</w:t>
      </w:r>
      <w:r w:rsidRPr="009378CC">
        <w:rPr>
          <w:rFonts w:eastAsia="Calibri"/>
          <w:rtl/>
        </w:rPr>
        <w:t xml:space="preserve"> אמור</w:t>
      </w:r>
      <w:r w:rsidRPr="009378CC">
        <w:rPr>
          <w:rFonts w:eastAsia="Calibri" w:hint="cs"/>
          <w:rtl/>
        </w:rPr>
        <w:t>ים</w:t>
      </w:r>
      <w:r w:rsidRPr="009378CC">
        <w:rPr>
          <w:rFonts w:eastAsia="Calibri"/>
          <w:rtl/>
        </w:rPr>
        <w:t xml:space="preserve"> להימצא אצל צוותי החירום היישובי</w:t>
      </w:r>
      <w:r w:rsidRPr="009378CC">
        <w:rPr>
          <w:rFonts w:eastAsia="Calibri" w:hint="cs"/>
          <w:rtl/>
        </w:rPr>
        <w:t>י</w:t>
      </w:r>
      <w:r w:rsidRPr="009378CC">
        <w:rPr>
          <w:rFonts w:eastAsia="Calibri"/>
          <w:rtl/>
        </w:rPr>
        <w:t xml:space="preserve">ם. </w:t>
      </w:r>
      <w:r w:rsidRPr="009378CC">
        <w:rPr>
          <w:rFonts w:eastAsia="Calibri" w:hint="cs"/>
          <w:rtl/>
        </w:rPr>
        <w:t>לטענתה, היא לא ביקשה מצוותי החירום היישוביים את הנתונים העדכניים, מכיוון שהם השתנו באופן תדיר בשל מעברי דירה, לידות, פטירות או כניסת תושבים חדשים למועצה, ומכיוון שהאחריות לביצוע מעקב אחר תושבי היישובים נמצאת אצל הנהגת היישובים.</w:t>
      </w:r>
    </w:p>
    <w:p w:rsidR="00BB2315" w:rsidRPr="009378CC" w:rsidRDefault="00BB2315" w:rsidP="009378CC">
      <w:pPr>
        <w:spacing w:line="269" w:lineRule="auto"/>
        <w:rPr>
          <w:rFonts w:eastAsia="Calibri"/>
          <w:rtl/>
        </w:rPr>
      </w:pPr>
    </w:p>
    <w:p w:rsidR="009378CC" w:rsidRPr="009378CC" w:rsidRDefault="009378CC" w:rsidP="009378CC">
      <w:pPr>
        <w:spacing w:line="269" w:lineRule="auto"/>
        <w:rPr>
          <w:rFonts w:eastAsia="Calibri"/>
          <w:b/>
          <w:bCs/>
          <w:rtl/>
        </w:rPr>
      </w:pPr>
      <w:bookmarkStart w:id="60" w:name="_Hlk178239976"/>
      <w:r w:rsidRPr="009378CC">
        <w:rPr>
          <w:rFonts w:eastAsia="Calibri" w:hint="cs"/>
          <w:b/>
          <w:bCs/>
          <w:rtl/>
        </w:rPr>
        <w:t>אי-הימצאות מאגרי מידע כוללים ועדכניים בידי המועצה עלולה לפגוע בתפקוד המתחייב במצבי חירום ובפרט בפינוי תושבים ובתיעדופם לפינוי, ועלולה להביא למצב שבשעת חירום תגלה המועצה שאין בידי צוותי החירום הנתונים הנדרשים לצורך פינוי מסודר ומהיר של כלל תושבי המועצה</w:t>
      </w:r>
      <w:bookmarkEnd w:id="60"/>
      <w:r w:rsidRPr="009378CC">
        <w:rPr>
          <w:rFonts w:eastAsia="Calibri" w:hint="cs"/>
          <w:b/>
          <w:bCs/>
          <w:rtl/>
        </w:rPr>
        <w:t>. יודגש כי האחריות להכנת תיק נתונים ומידע על תושביה מוטל על המועצה, ולא על צח"י</w:t>
      </w:r>
      <w:r w:rsidRPr="009378CC">
        <w:rPr>
          <w:rFonts w:eastAsia="Calibri"/>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על המועצה האזורית חוף אשקלון לקיים בקרה שאכן כלל צוותי החירום של יישובי המועצה מנהלים רשימות מעודכנות עם נתונים על תושבי היישובים ולהחזיק רשימות ונתונים אלה גם ברשותה, כדי שישמשו אותה כמאגר מידע על כלל תושביה.</w:t>
      </w:r>
    </w:p>
    <w:p w:rsidR="009378CC" w:rsidRPr="009378CC" w:rsidRDefault="009378CC" w:rsidP="009378CC">
      <w:pPr>
        <w:spacing w:line="269" w:lineRule="auto"/>
        <w:ind w:left="-48"/>
        <w:rPr>
          <w:rFonts w:eastAsia="Calibri"/>
          <w:b/>
          <w:bCs/>
          <w:rtl/>
        </w:rPr>
      </w:pPr>
    </w:p>
    <w:p w:rsidR="009378CC" w:rsidRPr="009378CC" w:rsidRDefault="009378CC" w:rsidP="009378CC">
      <w:pPr>
        <w:spacing w:line="269" w:lineRule="auto"/>
        <w:ind w:left="-48"/>
        <w:jc w:val="center"/>
        <w:rPr>
          <w:rFonts w:ascii="Arial" w:eastAsia="Calibri" w:hAnsi="Arial" w:cs="Arial"/>
          <w:b/>
          <w:bCs/>
          <w:sz w:val="36"/>
          <w:rtl/>
        </w:rPr>
      </w:pPr>
      <w:r w:rsidRPr="009378CC">
        <w:rPr>
          <w:rFonts w:ascii="Segoe UI Symbol" w:eastAsia="Calibri" w:hAnsi="Segoe UI Symbol" w:cs="Segoe UI Symbol" w:hint="cs"/>
          <w:b/>
          <w:bCs/>
          <w:sz w:val="36"/>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מהאמור עולה כי </w:t>
      </w:r>
      <w:bookmarkStart w:id="61" w:name="_Hlk179719157"/>
      <w:r w:rsidRPr="009378CC">
        <w:rPr>
          <w:rFonts w:eastAsia="Calibri" w:hint="cs"/>
          <w:b/>
          <w:bCs/>
          <w:rtl/>
        </w:rPr>
        <w:t xml:space="preserve">עיריות אופקים, אשקלון ושדרות והמועצה האזורית חוף אשקלון החזיקו קודם לשבעה באוקטובר מאגרי נתונים חלקיים לשעת חירום </w:t>
      </w:r>
      <w:r w:rsidRPr="009378CC">
        <w:rPr>
          <w:rFonts w:eastAsia="Calibri" w:hint="eastAsia"/>
          <w:b/>
          <w:bCs/>
          <w:rtl/>
        </w:rPr>
        <w:t>המבוססים</w:t>
      </w:r>
      <w:r w:rsidRPr="009378CC">
        <w:rPr>
          <w:rFonts w:eastAsia="Calibri" w:hint="cs"/>
          <w:b/>
          <w:bCs/>
          <w:rtl/>
        </w:rPr>
        <w:t xml:space="preserve"> בעיקר על אוכלוסיות נזקקות המקבלות שירותי רווחה. למועצה האזורית אשכול היה מאגר מידע ששימש להיערכות לשעת חירום, ואולם זאת רק ב-11 היישובים סמוכי הגדר שהיו מיועדים לפינוי; המועצה האזורית חוף אשקלון הסתמכה על נתונים שנוהלו על ידי צח"י, אך לא קיימה בקרה עליהם ולא החזיקה ברשותה העתק שלהם.</w:t>
      </w:r>
    </w:p>
    <w:bookmarkEnd w:id="61"/>
    <w:p w:rsidR="009378CC" w:rsidRPr="009378CC" w:rsidRDefault="009378CC" w:rsidP="009378CC">
      <w:pPr>
        <w:spacing w:line="269" w:lineRule="auto"/>
        <w:rPr>
          <w:rFonts w:ascii="David" w:eastAsia="Calibri" w:hAnsi="David"/>
          <w:b/>
          <w:bCs/>
          <w:sz w:val="24"/>
          <w:rtl/>
        </w:rPr>
      </w:pPr>
    </w:p>
    <w:p w:rsidR="009378CC" w:rsidRPr="009378CC" w:rsidRDefault="009378CC" w:rsidP="009378CC">
      <w:pPr>
        <w:spacing w:line="269" w:lineRule="auto"/>
        <w:rPr>
          <w:rFonts w:eastAsia="Calibri"/>
          <w:b/>
          <w:bCs/>
          <w:rtl/>
        </w:rPr>
      </w:pPr>
      <w:r w:rsidRPr="009378CC">
        <w:rPr>
          <w:rFonts w:ascii="David" w:eastAsia="Calibri" w:hAnsi="David"/>
          <w:b/>
          <w:bCs/>
          <w:sz w:val="24"/>
          <w:rtl/>
        </w:rPr>
        <w:t>על העיריות אופקים, אשקלון ושדרות והמועצה האזורית חוף אשקלון</w:t>
      </w:r>
      <w:r w:rsidRPr="009378CC">
        <w:rPr>
          <w:rFonts w:ascii="Tahoma" w:eastAsia="Calibri" w:hAnsi="Tahoma" w:cs="Tahoma"/>
          <w:sz w:val="19"/>
          <w:szCs w:val="19"/>
          <w:rtl/>
        </w:rPr>
        <w:t xml:space="preserve"> </w:t>
      </w:r>
      <w:r w:rsidRPr="009378CC">
        <w:rPr>
          <w:rFonts w:eastAsia="Calibri"/>
          <w:b/>
          <w:bCs/>
          <w:rtl/>
        </w:rPr>
        <w:t>היה להיערך מבעוד מועד להקמת מאגרי נתונים הכולל</w:t>
      </w:r>
      <w:r w:rsidRPr="009378CC">
        <w:rPr>
          <w:rFonts w:eastAsia="Calibri" w:hint="eastAsia"/>
          <w:b/>
          <w:bCs/>
          <w:rtl/>
        </w:rPr>
        <w:t>ים</w:t>
      </w:r>
      <w:r w:rsidRPr="009378CC">
        <w:rPr>
          <w:rFonts w:eastAsia="Calibri"/>
          <w:b/>
          <w:bCs/>
          <w:rtl/>
        </w:rPr>
        <w:t xml:space="preserve"> את כלל הנתונים שיס</w:t>
      </w:r>
      <w:r w:rsidRPr="009378CC">
        <w:rPr>
          <w:rFonts w:eastAsia="Calibri" w:hint="eastAsia"/>
          <w:b/>
          <w:bCs/>
          <w:rtl/>
        </w:rPr>
        <w:t>י</w:t>
      </w:r>
      <w:r w:rsidRPr="009378CC">
        <w:rPr>
          <w:rFonts w:eastAsia="Calibri"/>
          <w:b/>
          <w:bCs/>
          <w:rtl/>
        </w:rPr>
        <w:t>יעו ל</w:t>
      </w:r>
      <w:r w:rsidRPr="009378CC">
        <w:rPr>
          <w:rFonts w:eastAsia="Calibri" w:hint="eastAsia"/>
          <w:b/>
          <w:bCs/>
          <w:rtl/>
        </w:rPr>
        <w:t>הן</w:t>
      </w:r>
      <w:r w:rsidRPr="009378CC">
        <w:rPr>
          <w:rFonts w:eastAsia="Calibri"/>
          <w:b/>
          <w:bCs/>
          <w:rtl/>
        </w:rPr>
        <w:t xml:space="preserve"> לתפקד באופן תקין ב</w:t>
      </w:r>
      <w:r w:rsidRPr="009378CC">
        <w:rPr>
          <w:rFonts w:eastAsia="Calibri" w:hint="cs"/>
          <w:b/>
          <w:bCs/>
          <w:rtl/>
        </w:rPr>
        <w:t xml:space="preserve">מצב </w:t>
      </w:r>
      <w:r w:rsidRPr="009378CC">
        <w:rPr>
          <w:rFonts w:eastAsia="Calibri"/>
          <w:b/>
          <w:bCs/>
          <w:rtl/>
        </w:rPr>
        <w:t>חירום</w:t>
      </w:r>
      <w:r w:rsidRPr="009378CC">
        <w:rPr>
          <w:rFonts w:eastAsia="Calibri" w:hint="cs"/>
          <w:b/>
          <w:bCs/>
          <w:rtl/>
        </w:rPr>
        <w:t xml:space="preserve"> ובפרט בפינוי תושבים ובתיעדופם לפינוי. בביקורת </w:t>
      </w:r>
      <w:r w:rsidRPr="009378CC">
        <w:rPr>
          <w:rFonts w:eastAsia="Calibri"/>
          <w:b/>
          <w:bCs/>
          <w:rtl/>
        </w:rPr>
        <w:t xml:space="preserve">עלה כי </w:t>
      </w:r>
      <w:r w:rsidRPr="009378CC">
        <w:rPr>
          <w:rFonts w:eastAsia="Calibri" w:hint="cs"/>
          <w:b/>
          <w:bCs/>
          <w:rtl/>
        </w:rPr>
        <w:t xml:space="preserve">במהלך מלחמת חרבות ברזל </w:t>
      </w:r>
      <w:r w:rsidRPr="009378CC">
        <w:rPr>
          <w:rFonts w:eastAsia="Calibri"/>
          <w:b/>
          <w:bCs/>
          <w:rtl/>
        </w:rPr>
        <w:t>לא הייתה מערכת אחודה לניהול נתוני המפונים</w:t>
      </w:r>
      <w:r w:rsidRPr="009378CC">
        <w:rPr>
          <w:rFonts w:eastAsia="Calibri" w:hint="cs"/>
          <w:b/>
          <w:bCs/>
          <w:rtl/>
        </w:rPr>
        <w:t>,</w:t>
      </w:r>
      <w:r w:rsidRPr="009378CC">
        <w:rPr>
          <w:rFonts w:eastAsia="Calibri"/>
          <w:b/>
          <w:bCs/>
          <w:rtl/>
        </w:rPr>
        <w:t xml:space="preserve"> כגון מקום שהייתם ומצבם</w:t>
      </w:r>
      <w:r w:rsidRPr="009378CC">
        <w:rPr>
          <w:rFonts w:eastAsia="Calibri" w:hint="cs"/>
          <w:b/>
          <w:bCs/>
          <w:rtl/>
        </w:rPr>
        <w:t>,</w:t>
      </w:r>
      <w:r w:rsidRPr="009378CC">
        <w:rPr>
          <w:rFonts w:eastAsia="Calibri"/>
          <w:b/>
          <w:bCs/>
          <w:rtl/>
        </w:rPr>
        <w:t xml:space="preserve"> דבר הנדרש לצורך יכולתה של הרשות לנהל קשר מסודר ורציף עם תושביה ולאפשרות של התושבים לקבל את השירותים הנדרשים להם</w:t>
      </w:r>
      <w:r w:rsidRPr="009378CC">
        <w:rPr>
          <w:rFonts w:eastAsia="Calibri"/>
          <w:b/>
          <w:bCs/>
          <w:vertAlign w:val="superscript"/>
          <w:rtl/>
        </w:rPr>
        <w:footnoteReference w:id="36"/>
      </w:r>
      <w:r w:rsidRPr="009378CC">
        <w:rPr>
          <w:rFonts w:eastAsia="Calibri" w:hint="cs"/>
          <w:b/>
          <w:bCs/>
          <w:rtl/>
        </w:rPr>
        <w:t>.</w:t>
      </w:r>
    </w:p>
    <w:p w:rsidR="009378CC" w:rsidRPr="009378CC" w:rsidRDefault="009378CC" w:rsidP="009378CC">
      <w:pPr>
        <w:spacing w:line="269" w:lineRule="auto"/>
        <w:rPr>
          <w:rFonts w:eastAsia="Calibri"/>
          <w:b/>
          <w:bCs/>
          <w:rtl/>
        </w:rPr>
      </w:pPr>
      <w:bookmarkStart w:id="62" w:name="_Hlk173920570"/>
    </w:p>
    <w:p w:rsidR="009378CC" w:rsidRPr="009378CC" w:rsidRDefault="009378CC" w:rsidP="009378CC">
      <w:pPr>
        <w:spacing w:line="269" w:lineRule="auto"/>
        <w:rPr>
          <w:rFonts w:eastAsia="Calibri"/>
          <w:b/>
          <w:bCs/>
          <w:rtl/>
        </w:rPr>
      </w:pPr>
      <w:r w:rsidRPr="009378CC">
        <w:rPr>
          <w:rFonts w:eastAsia="Calibri" w:hint="cs"/>
          <w:b/>
          <w:bCs/>
          <w:rtl/>
        </w:rPr>
        <w:t xml:space="preserve">כדי </w:t>
      </w:r>
      <w:r w:rsidRPr="009378CC">
        <w:rPr>
          <w:rFonts w:eastAsia="Calibri" w:hint="eastAsia"/>
          <w:b/>
          <w:bCs/>
          <w:rtl/>
        </w:rPr>
        <w:t>שהרשויות</w:t>
      </w:r>
      <w:r w:rsidRPr="009378CC">
        <w:rPr>
          <w:rFonts w:eastAsia="Calibri"/>
          <w:b/>
          <w:bCs/>
          <w:rtl/>
        </w:rPr>
        <w:t xml:space="preserve"> </w:t>
      </w:r>
      <w:r w:rsidRPr="009378CC">
        <w:rPr>
          <w:rFonts w:eastAsia="Calibri" w:hint="eastAsia"/>
          <w:b/>
          <w:bCs/>
          <w:rtl/>
        </w:rPr>
        <w:t>המקומיות</w:t>
      </w:r>
      <w:r w:rsidRPr="009378CC">
        <w:rPr>
          <w:rFonts w:eastAsia="Calibri"/>
          <w:b/>
          <w:bCs/>
          <w:rtl/>
        </w:rPr>
        <w:t xml:space="preserve"> </w:t>
      </w:r>
      <w:r w:rsidRPr="009378CC">
        <w:rPr>
          <w:rFonts w:eastAsia="Calibri" w:hint="cs"/>
          <w:b/>
          <w:bCs/>
          <w:rtl/>
        </w:rPr>
        <w:t>י</w:t>
      </w:r>
      <w:r w:rsidRPr="009378CC">
        <w:rPr>
          <w:rFonts w:eastAsia="Calibri" w:hint="eastAsia"/>
          <w:b/>
          <w:bCs/>
          <w:rtl/>
        </w:rPr>
        <w:t>וכל</w:t>
      </w:r>
      <w:r w:rsidRPr="009378CC">
        <w:rPr>
          <w:rFonts w:eastAsia="Calibri" w:hint="cs"/>
          <w:b/>
          <w:bCs/>
          <w:rtl/>
        </w:rPr>
        <w:t>ו</w:t>
      </w:r>
      <w:r w:rsidRPr="009378CC">
        <w:rPr>
          <w:rFonts w:eastAsia="Calibri"/>
          <w:b/>
          <w:bCs/>
          <w:rtl/>
        </w:rPr>
        <w:t xml:space="preserve"> </w:t>
      </w:r>
      <w:r w:rsidRPr="009378CC">
        <w:rPr>
          <w:rFonts w:eastAsia="Calibri" w:hint="eastAsia"/>
          <w:b/>
          <w:bCs/>
          <w:rtl/>
        </w:rPr>
        <w:t>לספק</w:t>
      </w:r>
      <w:r w:rsidRPr="009378CC">
        <w:rPr>
          <w:rFonts w:eastAsia="Calibri"/>
          <w:b/>
          <w:bCs/>
          <w:rtl/>
        </w:rPr>
        <w:t xml:space="preserve"> טיפול הולם </w:t>
      </w:r>
      <w:r w:rsidRPr="009378CC">
        <w:rPr>
          <w:rFonts w:eastAsia="Calibri" w:hint="eastAsia"/>
          <w:b/>
          <w:bCs/>
          <w:rtl/>
        </w:rPr>
        <w:t>ומיטבי</w:t>
      </w:r>
      <w:r w:rsidRPr="009378CC">
        <w:rPr>
          <w:rFonts w:eastAsia="Calibri"/>
          <w:b/>
          <w:bCs/>
          <w:rtl/>
        </w:rPr>
        <w:t xml:space="preserve"> </w:t>
      </w:r>
      <w:r w:rsidRPr="009378CC">
        <w:rPr>
          <w:rFonts w:eastAsia="Calibri" w:hint="eastAsia"/>
          <w:b/>
          <w:bCs/>
          <w:rtl/>
        </w:rPr>
        <w:t>לתושביהן</w:t>
      </w:r>
      <w:r w:rsidRPr="009378CC">
        <w:rPr>
          <w:rFonts w:eastAsia="Calibri"/>
          <w:b/>
          <w:bCs/>
          <w:rtl/>
        </w:rPr>
        <w:t xml:space="preserve"> </w:t>
      </w:r>
      <w:r w:rsidRPr="009378CC">
        <w:rPr>
          <w:rFonts w:eastAsia="Calibri" w:hint="eastAsia"/>
          <w:b/>
          <w:bCs/>
          <w:rtl/>
        </w:rPr>
        <w:t>ב</w:t>
      </w:r>
      <w:r w:rsidRPr="009378CC">
        <w:rPr>
          <w:rFonts w:eastAsia="Calibri" w:hint="cs"/>
          <w:b/>
          <w:bCs/>
          <w:rtl/>
        </w:rPr>
        <w:t xml:space="preserve">שעת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קיימת</w:t>
      </w:r>
      <w:r w:rsidRPr="009378CC">
        <w:rPr>
          <w:rFonts w:eastAsia="Calibri"/>
          <w:b/>
          <w:bCs/>
          <w:rtl/>
        </w:rPr>
        <w:t xml:space="preserve"> חשיבות בקיום ההנחיות בדבר </w:t>
      </w:r>
      <w:r w:rsidRPr="009378CC">
        <w:rPr>
          <w:rFonts w:eastAsia="Calibri" w:hint="eastAsia"/>
          <w:b/>
          <w:bCs/>
          <w:rtl/>
        </w:rPr>
        <w:t>ניהול</w:t>
      </w:r>
      <w:r w:rsidRPr="009378CC">
        <w:rPr>
          <w:rFonts w:eastAsia="Calibri"/>
          <w:b/>
          <w:bCs/>
          <w:rtl/>
        </w:rPr>
        <w:t xml:space="preserve"> מאגרי נתונים </w:t>
      </w:r>
      <w:r w:rsidRPr="009378CC">
        <w:rPr>
          <w:rFonts w:eastAsia="Calibri" w:hint="cs"/>
          <w:b/>
          <w:bCs/>
          <w:rtl/>
        </w:rPr>
        <w:t xml:space="preserve">לשעת חירום </w:t>
      </w:r>
      <w:r w:rsidRPr="009378CC">
        <w:rPr>
          <w:rFonts w:eastAsia="Calibri"/>
          <w:b/>
          <w:bCs/>
          <w:rtl/>
        </w:rPr>
        <w:t xml:space="preserve">שיכללו את </w:t>
      </w:r>
      <w:r w:rsidRPr="009378CC">
        <w:rPr>
          <w:rFonts w:eastAsia="Calibri" w:hint="eastAsia"/>
          <w:b/>
          <w:bCs/>
          <w:rtl/>
        </w:rPr>
        <w:t>הנתונים</w:t>
      </w:r>
      <w:r w:rsidRPr="009378CC">
        <w:rPr>
          <w:rFonts w:eastAsia="Calibri"/>
          <w:b/>
          <w:bCs/>
          <w:rtl/>
        </w:rPr>
        <w:t xml:space="preserve"> </w:t>
      </w:r>
      <w:r w:rsidRPr="009378CC">
        <w:rPr>
          <w:rFonts w:eastAsia="Calibri" w:hint="cs"/>
          <w:b/>
          <w:bCs/>
          <w:rtl/>
        </w:rPr>
        <w:t xml:space="preserve">המלאים </w:t>
      </w:r>
      <w:r w:rsidRPr="009378CC">
        <w:rPr>
          <w:rFonts w:eastAsia="Calibri" w:hint="eastAsia"/>
          <w:b/>
          <w:bCs/>
          <w:rtl/>
        </w:rPr>
        <w:t>של</w:t>
      </w:r>
      <w:r w:rsidRPr="009378CC">
        <w:rPr>
          <w:rFonts w:eastAsia="Calibri"/>
          <w:b/>
          <w:bCs/>
          <w:rtl/>
        </w:rPr>
        <w:t xml:space="preserve"> </w:t>
      </w:r>
      <w:r w:rsidRPr="009378CC">
        <w:rPr>
          <w:rFonts w:eastAsia="Calibri" w:hint="eastAsia"/>
          <w:b/>
          <w:bCs/>
          <w:rtl/>
        </w:rPr>
        <w:t>האוכלוסייה</w:t>
      </w:r>
      <w:r w:rsidRPr="009378CC">
        <w:rPr>
          <w:rFonts w:eastAsia="Calibri"/>
          <w:b/>
          <w:bCs/>
          <w:rtl/>
        </w:rPr>
        <w:t xml:space="preserve"> </w:t>
      </w:r>
      <w:r w:rsidRPr="009378CC">
        <w:rPr>
          <w:rFonts w:eastAsia="Calibri" w:hint="cs"/>
          <w:b/>
          <w:bCs/>
          <w:rtl/>
        </w:rPr>
        <w:t>ש</w:t>
      </w:r>
      <w:r w:rsidRPr="009378CC">
        <w:rPr>
          <w:rFonts w:eastAsia="Calibri" w:hint="eastAsia"/>
          <w:b/>
          <w:bCs/>
          <w:rtl/>
        </w:rPr>
        <w:t>בתחומן</w:t>
      </w:r>
      <w:r w:rsidRPr="009378CC">
        <w:rPr>
          <w:rFonts w:eastAsia="Calibri"/>
          <w:b/>
          <w:bCs/>
          <w:rtl/>
        </w:rPr>
        <w:t xml:space="preserve"> </w:t>
      </w:r>
      <w:r w:rsidRPr="009378CC">
        <w:rPr>
          <w:rFonts w:eastAsia="Calibri" w:hint="eastAsia"/>
          <w:b/>
          <w:bCs/>
          <w:rtl/>
        </w:rPr>
        <w:t>הרלוונטיים</w:t>
      </w:r>
      <w:r w:rsidRPr="009378CC">
        <w:rPr>
          <w:rFonts w:eastAsia="Calibri"/>
          <w:b/>
          <w:bCs/>
          <w:rtl/>
        </w:rPr>
        <w:t xml:space="preserve"> </w:t>
      </w:r>
      <w:r w:rsidRPr="009378CC">
        <w:rPr>
          <w:rFonts w:eastAsia="Calibri" w:hint="cs"/>
          <w:b/>
          <w:bCs/>
          <w:rtl/>
        </w:rPr>
        <w:t>למתן</w:t>
      </w:r>
      <w:r w:rsidRPr="009378CC">
        <w:rPr>
          <w:rFonts w:eastAsia="Calibri"/>
          <w:b/>
          <w:bCs/>
          <w:rtl/>
        </w:rPr>
        <w:t xml:space="preserve"> </w:t>
      </w:r>
      <w:r w:rsidRPr="009378CC">
        <w:rPr>
          <w:rFonts w:eastAsia="Calibri" w:hint="eastAsia"/>
          <w:b/>
          <w:bCs/>
          <w:rtl/>
        </w:rPr>
        <w:t>סיוע</w:t>
      </w:r>
      <w:r w:rsidRPr="009378CC">
        <w:rPr>
          <w:rFonts w:eastAsia="Calibri"/>
          <w:b/>
          <w:bCs/>
          <w:rtl/>
        </w:rPr>
        <w:t xml:space="preserve"> ב</w:t>
      </w:r>
      <w:r w:rsidRPr="009378CC">
        <w:rPr>
          <w:rFonts w:eastAsia="Calibri" w:hint="cs"/>
          <w:b/>
          <w:bCs/>
          <w:rtl/>
        </w:rPr>
        <w:t xml:space="preserve">שעת </w:t>
      </w:r>
      <w:r w:rsidRPr="009378CC">
        <w:rPr>
          <w:rFonts w:eastAsia="Calibri"/>
          <w:b/>
          <w:bCs/>
          <w:rtl/>
        </w:rPr>
        <w:t xml:space="preserve">חירום, </w:t>
      </w:r>
      <w:r w:rsidRPr="009378CC">
        <w:rPr>
          <w:rFonts w:eastAsia="Calibri" w:hint="eastAsia"/>
          <w:b/>
          <w:bCs/>
          <w:rtl/>
        </w:rPr>
        <w:t>ובכלל</w:t>
      </w:r>
      <w:r w:rsidRPr="009378CC">
        <w:rPr>
          <w:rFonts w:eastAsia="Calibri"/>
          <w:b/>
          <w:bCs/>
          <w:rtl/>
        </w:rPr>
        <w:t xml:space="preserve"> זה </w:t>
      </w:r>
      <w:r w:rsidRPr="009378CC">
        <w:rPr>
          <w:rFonts w:eastAsia="Calibri" w:hint="eastAsia"/>
          <w:b/>
          <w:bCs/>
          <w:rtl/>
        </w:rPr>
        <w:t>סיוע</w:t>
      </w:r>
      <w:r w:rsidRPr="009378CC">
        <w:rPr>
          <w:rFonts w:eastAsia="Calibri"/>
          <w:b/>
          <w:bCs/>
          <w:rtl/>
        </w:rPr>
        <w:t xml:space="preserve"> בפינוי, ובחתכים לפי צרכים מיוחדים, מ</w:t>
      </w:r>
      <w:r w:rsidRPr="009378CC">
        <w:rPr>
          <w:rFonts w:eastAsia="Calibri" w:hint="cs"/>
          <w:b/>
          <w:bCs/>
          <w:rtl/>
        </w:rPr>
        <w:t>לבד</w:t>
      </w:r>
      <w:r w:rsidRPr="009378CC">
        <w:rPr>
          <w:rFonts w:eastAsia="Calibri"/>
          <w:b/>
          <w:bCs/>
          <w:rtl/>
        </w:rPr>
        <w:t xml:space="preserve"> </w:t>
      </w:r>
      <w:r w:rsidRPr="009378CC">
        <w:rPr>
          <w:rFonts w:eastAsia="Calibri" w:hint="cs"/>
          <w:b/>
          <w:bCs/>
          <w:rtl/>
        </w:rPr>
        <w:t>מאגרי מידע אחרים</w:t>
      </w:r>
      <w:r w:rsidRPr="009378CC">
        <w:rPr>
          <w:rFonts w:eastAsia="Calibri"/>
          <w:b/>
          <w:bCs/>
          <w:rtl/>
        </w:rPr>
        <w:t xml:space="preserve"> </w:t>
      </w:r>
      <w:r w:rsidRPr="009378CC">
        <w:rPr>
          <w:rFonts w:eastAsia="Calibri" w:hint="eastAsia"/>
          <w:b/>
          <w:bCs/>
          <w:rtl/>
        </w:rPr>
        <w:t>שהרשות</w:t>
      </w:r>
      <w:r w:rsidRPr="009378CC">
        <w:rPr>
          <w:rFonts w:eastAsia="Calibri" w:hint="cs"/>
          <w:b/>
          <w:bCs/>
          <w:rtl/>
        </w:rPr>
        <w:t xml:space="preserve"> מנהלת לצרכים אחרים כגון בתחומי הרווחה והחינוך</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עיריות</w:t>
      </w:r>
      <w:r w:rsidRPr="009378CC">
        <w:rPr>
          <w:rFonts w:eastAsia="Calibri"/>
          <w:b/>
          <w:bCs/>
          <w:rtl/>
        </w:rPr>
        <w:t xml:space="preserve"> </w:t>
      </w:r>
      <w:r w:rsidRPr="009378CC">
        <w:rPr>
          <w:rFonts w:eastAsia="Calibri" w:hint="eastAsia"/>
          <w:b/>
          <w:bCs/>
          <w:rtl/>
        </w:rPr>
        <w:t>אופקים</w:t>
      </w:r>
      <w:r w:rsidRPr="009378CC">
        <w:rPr>
          <w:rFonts w:eastAsia="Calibri"/>
          <w:b/>
          <w:bCs/>
          <w:rtl/>
        </w:rPr>
        <w:t xml:space="preserve">, </w:t>
      </w:r>
      <w:r w:rsidRPr="009378CC">
        <w:rPr>
          <w:rFonts w:eastAsia="Calibri" w:hint="eastAsia"/>
          <w:b/>
          <w:bCs/>
          <w:rtl/>
        </w:rPr>
        <w:t>אשקלון</w:t>
      </w:r>
      <w:r w:rsidRPr="009378CC">
        <w:rPr>
          <w:rFonts w:eastAsia="Calibri"/>
          <w:b/>
          <w:bCs/>
          <w:rtl/>
        </w:rPr>
        <w:t xml:space="preserve"> ושדרות </w:t>
      </w:r>
      <w:r w:rsidRPr="009378CC">
        <w:rPr>
          <w:rFonts w:eastAsia="Calibri" w:hint="cs"/>
          <w:b/>
          <w:bCs/>
          <w:rtl/>
        </w:rPr>
        <w:t>ו</w:t>
      </w:r>
      <w:r w:rsidRPr="009378CC">
        <w:rPr>
          <w:rFonts w:eastAsia="Calibri"/>
          <w:b/>
          <w:bCs/>
          <w:rtl/>
        </w:rPr>
        <w:t>המועצות האזוריות אשכול וחוף אשקלון</w:t>
      </w:r>
      <w:r w:rsidRPr="009378CC">
        <w:rPr>
          <w:rFonts w:eastAsia="Calibri" w:hint="cs"/>
          <w:b/>
          <w:bCs/>
          <w:rtl/>
        </w:rPr>
        <w:t xml:space="preserve"> להקים</w:t>
      </w:r>
      <w:r w:rsidRPr="009378CC">
        <w:rPr>
          <w:rFonts w:eastAsia="Calibri"/>
          <w:b/>
          <w:bCs/>
          <w:rtl/>
        </w:rPr>
        <w:t xml:space="preserve"> </w:t>
      </w:r>
      <w:r w:rsidRPr="009378CC">
        <w:rPr>
          <w:rFonts w:eastAsia="Calibri" w:hint="eastAsia"/>
          <w:b/>
          <w:bCs/>
          <w:rtl/>
        </w:rPr>
        <w:t>מאגרי</w:t>
      </w:r>
      <w:r w:rsidRPr="009378CC">
        <w:rPr>
          <w:rFonts w:eastAsia="Calibri"/>
          <w:b/>
          <w:bCs/>
          <w:rtl/>
        </w:rPr>
        <w:t xml:space="preserve"> נתונים לחירום שיכללו את כלל הנתונים על כלל תושביהן </w:t>
      </w:r>
      <w:r w:rsidRPr="009378CC">
        <w:rPr>
          <w:rFonts w:eastAsia="Calibri" w:hint="cs"/>
          <w:b/>
          <w:bCs/>
          <w:rtl/>
        </w:rPr>
        <w:t>ו</w:t>
      </w:r>
      <w:r w:rsidRPr="009378CC">
        <w:rPr>
          <w:rFonts w:eastAsia="Calibri"/>
          <w:b/>
          <w:bCs/>
          <w:rtl/>
        </w:rPr>
        <w:t>יס</w:t>
      </w:r>
      <w:r w:rsidRPr="009378CC">
        <w:rPr>
          <w:rFonts w:eastAsia="Calibri" w:hint="cs"/>
          <w:b/>
          <w:bCs/>
          <w:rtl/>
        </w:rPr>
        <w:t>יי</w:t>
      </w:r>
      <w:r w:rsidRPr="009378CC">
        <w:rPr>
          <w:rFonts w:eastAsia="Calibri"/>
          <w:b/>
          <w:bCs/>
          <w:rtl/>
        </w:rPr>
        <w:t>עו לרשויות לתפקד באופן תקין ב</w:t>
      </w:r>
      <w:r w:rsidRPr="009378CC">
        <w:rPr>
          <w:rFonts w:eastAsia="Calibri" w:hint="cs"/>
          <w:b/>
          <w:bCs/>
          <w:rtl/>
        </w:rPr>
        <w:t xml:space="preserve">מצב </w:t>
      </w:r>
      <w:r w:rsidRPr="009378CC">
        <w:rPr>
          <w:rFonts w:eastAsia="Calibri"/>
          <w:b/>
          <w:bCs/>
          <w:rtl/>
        </w:rPr>
        <w:t xml:space="preserve">חירום. </w:t>
      </w:r>
      <w:r w:rsidRPr="009378CC">
        <w:rPr>
          <w:rFonts w:eastAsia="Calibri" w:hint="eastAsia"/>
          <w:b/>
          <w:bCs/>
          <w:rtl/>
        </w:rPr>
        <w:t>יצוין</w:t>
      </w:r>
      <w:r w:rsidRPr="009378CC">
        <w:rPr>
          <w:rFonts w:eastAsia="Calibri"/>
          <w:b/>
          <w:bCs/>
          <w:rtl/>
        </w:rPr>
        <w:t xml:space="preserve"> כי מאגרי נתונים עדכניים של נזקקים </w:t>
      </w:r>
      <w:r w:rsidRPr="009378CC">
        <w:rPr>
          <w:rFonts w:eastAsia="Calibri" w:hint="eastAsia"/>
          <w:b/>
          <w:bCs/>
          <w:rtl/>
        </w:rPr>
        <w:t>מטופלי</w:t>
      </w:r>
      <w:r w:rsidRPr="009378CC">
        <w:rPr>
          <w:rFonts w:eastAsia="Calibri"/>
          <w:b/>
          <w:bCs/>
          <w:rtl/>
        </w:rPr>
        <w:t xml:space="preserve"> שירותי הרווחה הם </w:t>
      </w:r>
      <w:r w:rsidRPr="009378CC">
        <w:rPr>
          <w:rFonts w:eastAsia="Calibri" w:hint="eastAsia"/>
          <w:b/>
          <w:bCs/>
          <w:rtl/>
        </w:rPr>
        <w:t>אכן</w:t>
      </w:r>
      <w:r w:rsidRPr="009378CC">
        <w:rPr>
          <w:rFonts w:eastAsia="Calibri"/>
          <w:b/>
          <w:bCs/>
          <w:rtl/>
        </w:rPr>
        <w:t xml:space="preserve"> </w:t>
      </w:r>
      <w:r w:rsidRPr="009378CC">
        <w:rPr>
          <w:rFonts w:eastAsia="Calibri" w:hint="eastAsia"/>
          <w:b/>
          <w:bCs/>
          <w:rtl/>
        </w:rPr>
        <w:t>הכרחיים</w:t>
      </w:r>
      <w:r w:rsidRPr="009378CC">
        <w:rPr>
          <w:rFonts w:eastAsia="Calibri"/>
          <w:b/>
          <w:bCs/>
          <w:rtl/>
        </w:rPr>
        <w:t xml:space="preserve">, </w:t>
      </w:r>
      <w:bookmarkStart w:id="63" w:name="_Hlk173921127"/>
      <w:r w:rsidRPr="009378CC">
        <w:rPr>
          <w:rFonts w:eastAsia="Calibri" w:hint="cs"/>
          <w:b/>
          <w:bCs/>
          <w:rtl/>
        </w:rPr>
        <w:t>ו</w:t>
      </w:r>
      <w:r w:rsidRPr="009378CC">
        <w:rPr>
          <w:rFonts w:eastAsia="Calibri" w:hint="eastAsia"/>
          <w:b/>
          <w:bCs/>
          <w:rtl/>
        </w:rPr>
        <w:t>אולם</w:t>
      </w:r>
      <w:r w:rsidRPr="009378CC">
        <w:rPr>
          <w:rFonts w:eastAsia="Calibri"/>
          <w:b/>
          <w:bCs/>
          <w:rtl/>
        </w:rPr>
        <w:t xml:space="preserve"> </w:t>
      </w:r>
      <w:r w:rsidRPr="009378CC">
        <w:rPr>
          <w:rFonts w:eastAsia="Calibri" w:hint="eastAsia"/>
          <w:b/>
          <w:bCs/>
          <w:rtl/>
        </w:rPr>
        <w:t>ב</w:t>
      </w:r>
      <w:r w:rsidRPr="009378CC">
        <w:rPr>
          <w:rFonts w:eastAsia="Calibri" w:hint="cs"/>
          <w:b/>
          <w:bCs/>
          <w:rtl/>
        </w:rPr>
        <w:t>ש</w:t>
      </w:r>
      <w:r w:rsidRPr="009378CC">
        <w:rPr>
          <w:rFonts w:eastAsia="Calibri" w:hint="eastAsia"/>
          <w:b/>
          <w:bCs/>
          <w:rtl/>
        </w:rPr>
        <w:t>עת</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גם</w:t>
      </w:r>
      <w:r w:rsidRPr="009378CC">
        <w:rPr>
          <w:rFonts w:eastAsia="Calibri"/>
          <w:b/>
          <w:bCs/>
          <w:rtl/>
        </w:rPr>
        <w:t xml:space="preserve"> </w:t>
      </w:r>
      <w:r w:rsidRPr="009378CC">
        <w:rPr>
          <w:rFonts w:eastAsia="Calibri" w:hint="eastAsia"/>
          <w:b/>
          <w:bCs/>
          <w:rtl/>
        </w:rPr>
        <w:t>אוכלוסיות</w:t>
      </w:r>
      <w:r w:rsidRPr="009378CC">
        <w:rPr>
          <w:rFonts w:eastAsia="Calibri"/>
          <w:b/>
          <w:bCs/>
          <w:rtl/>
        </w:rPr>
        <w:t xml:space="preserve"> </w:t>
      </w:r>
      <w:r w:rsidRPr="009378CC">
        <w:rPr>
          <w:rFonts w:eastAsia="Calibri" w:hint="eastAsia"/>
          <w:b/>
          <w:bCs/>
          <w:rtl/>
        </w:rPr>
        <w:t>אחרות</w:t>
      </w:r>
      <w:r w:rsidRPr="009378CC">
        <w:rPr>
          <w:rFonts w:eastAsia="Calibri" w:hint="cs"/>
          <w:b/>
          <w:bCs/>
          <w:rtl/>
        </w:rPr>
        <w:t>,</w:t>
      </w:r>
      <w:r w:rsidRPr="009378CC">
        <w:rPr>
          <w:rFonts w:eastAsia="Calibri"/>
          <w:b/>
          <w:bCs/>
          <w:rtl/>
        </w:rPr>
        <w:t xml:space="preserve"> </w:t>
      </w:r>
      <w:r w:rsidRPr="009378CC">
        <w:rPr>
          <w:rFonts w:eastAsia="Calibri" w:hint="cs"/>
          <w:b/>
          <w:bCs/>
          <w:rtl/>
        </w:rPr>
        <w:t xml:space="preserve">כגון עולים חדשים שאינם דוברי עברית, </w:t>
      </w:r>
      <w:r w:rsidRPr="009378CC">
        <w:rPr>
          <w:rFonts w:eastAsia="Calibri" w:hint="eastAsia"/>
          <w:b/>
          <w:bCs/>
          <w:rtl/>
        </w:rPr>
        <w:t>עשויות</w:t>
      </w:r>
      <w:r w:rsidRPr="009378CC">
        <w:rPr>
          <w:rFonts w:eastAsia="Calibri"/>
          <w:b/>
          <w:bCs/>
          <w:rtl/>
        </w:rPr>
        <w:t xml:space="preserve"> </w:t>
      </w:r>
      <w:r w:rsidRPr="009378CC">
        <w:rPr>
          <w:rFonts w:eastAsia="Calibri" w:hint="eastAsia"/>
          <w:b/>
          <w:bCs/>
          <w:rtl/>
        </w:rPr>
        <w:t>להזדקק</w:t>
      </w:r>
      <w:r w:rsidRPr="009378CC">
        <w:rPr>
          <w:rFonts w:eastAsia="Calibri"/>
          <w:b/>
          <w:bCs/>
          <w:rtl/>
        </w:rPr>
        <w:t xml:space="preserve"> </w:t>
      </w:r>
      <w:r w:rsidRPr="009378CC">
        <w:rPr>
          <w:rFonts w:eastAsia="Calibri" w:hint="eastAsia"/>
          <w:b/>
          <w:bCs/>
          <w:rtl/>
        </w:rPr>
        <w:t>לסיוע</w:t>
      </w:r>
      <w:r w:rsidRPr="009378CC">
        <w:rPr>
          <w:rFonts w:eastAsia="Calibri"/>
          <w:b/>
          <w:bCs/>
          <w:rtl/>
        </w:rPr>
        <w:t xml:space="preserve"> </w:t>
      </w:r>
      <w:r w:rsidRPr="009378CC">
        <w:rPr>
          <w:rFonts w:eastAsia="Calibri" w:hint="eastAsia"/>
          <w:b/>
          <w:bCs/>
          <w:rtl/>
        </w:rPr>
        <w:t>מיוחד</w:t>
      </w:r>
      <w:r w:rsidRPr="009378CC">
        <w:rPr>
          <w:rFonts w:eastAsia="Calibri" w:hint="cs"/>
          <w:b/>
          <w:bCs/>
          <w:rtl/>
        </w:rPr>
        <w:t>,</w:t>
      </w:r>
      <w:r w:rsidRPr="009378CC">
        <w:rPr>
          <w:rFonts w:eastAsia="Calibri"/>
          <w:b/>
          <w:bCs/>
          <w:rtl/>
        </w:rPr>
        <w:t xml:space="preserve"> </w:t>
      </w:r>
      <w:r w:rsidRPr="009378CC">
        <w:rPr>
          <w:rFonts w:eastAsia="Calibri" w:hint="eastAsia"/>
          <w:b/>
          <w:bCs/>
          <w:rtl/>
        </w:rPr>
        <w:t>ולכן</w:t>
      </w:r>
      <w:r w:rsidRPr="009378CC">
        <w:rPr>
          <w:rFonts w:eastAsia="Calibri"/>
          <w:b/>
          <w:bCs/>
          <w:rtl/>
        </w:rPr>
        <w:t xml:space="preserve"> </w:t>
      </w:r>
      <w:r w:rsidRPr="009378CC">
        <w:rPr>
          <w:rFonts w:eastAsia="Calibri" w:hint="eastAsia"/>
          <w:b/>
          <w:bCs/>
          <w:rtl/>
        </w:rPr>
        <w:t>הכרחי</w:t>
      </w:r>
      <w:r w:rsidRPr="009378CC">
        <w:rPr>
          <w:rFonts w:eastAsia="Calibri"/>
          <w:b/>
          <w:bCs/>
          <w:rtl/>
        </w:rPr>
        <w:t xml:space="preserve"> </w:t>
      </w:r>
      <w:r w:rsidRPr="009378CC">
        <w:rPr>
          <w:rFonts w:eastAsia="Calibri" w:hint="eastAsia"/>
          <w:b/>
          <w:bCs/>
          <w:rtl/>
        </w:rPr>
        <w:t>שיהיה</w:t>
      </w:r>
      <w:r w:rsidRPr="009378CC">
        <w:rPr>
          <w:rFonts w:eastAsia="Calibri"/>
          <w:b/>
          <w:bCs/>
          <w:rtl/>
        </w:rPr>
        <w:t xml:space="preserve"> לרשות המקומית מידע </w:t>
      </w:r>
      <w:r w:rsidRPr="009378CC">
        <w:rPr>
          <w:rFonts w:eastAsia="Calibri" w:hint="eastAsia"/>
          <w:b/>
          <w:bCs/>
          <w:rtl/>
        </w:rPr>
        <w:t>מעודכן</w:t>
      </w:r>
      <w:r w:rsidRPr="009378CC">
        <w:rPr>
          <w:rFonts w:eastAsia="Calibri"/>
          <w:b/>
          <w:bCs/>
          <w:rtl/>
        </w:rPr>
        <w:t xml:space="preserve"> </w:t>
      </w:r>
      <w:r w:rsidRPr="009378CC">
        <w:rPr>
          <w:rFonts w:eastAsia="Calibri" w:hint="eastAsia"/>
          <w:b/>
          <w:bCs/>
          <w:rtl/>
        </w:rPr>
        <w:t>ונגיש</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cs"/>
          <w:b/>
          <w:bCs/>
          <w:rtl/>
        </w:rPr>
        <w:t>כלל ה</w:t>
      </w:r>
      <w:r w:rsidRPr="009378CC">
        <w:rPr>
          <w:rFonts w:eastAsia="Calibri"/>
          <w:b/>
          <w:bCs/>
          <w:rtl/>
        </w:rPr>
        <w:t xml:space="preserve">אוכלוסיות </w:t>
      </w:r>
      <w:r w:rsidRPr="009378CC">
        <w:rPr>
          <w:rFonts w:eastAsia="Calibri" w:hint="cs"/>
          <w:b/>
          <w:bCs/>
          <w:rtl/>
        </w:rPr>
        <w:t xml:space="preserve">ברשות </w:t>
      </w:r>
      <w:r w:rsidRPr="009378CC">
        <w:rPr>
          <w:rFonts w:eastAsia="Calibri" w:hint="eastAsia"/>
          <w:b/>
          <w:bCs/>
          <w:rtl/>
        </w:rPr>
        <w:t>כדי</w:t>
      </w:r>
      <w:r w:rsidRPr="009378CC">
        <w:rPr>
          <w:rFonts w:eastAsia="Calibri"/>
          <w:b/>
          <w:bCs/>
          <w:rtl/>
        </w:rPr>
        <w:t xml:space="preserve"> </w:t>
      </w:r>
      <w:r w:rsidRPr="009378CC">
        <w:rPr>
          <w:rFonts w:eastAsia="Calibri" w:hint="eastAsia"/>
          <w:b/>
          <w:bCs/>
          <w:rtl/>
        </w:rPr>
        <w:t>להקל</w:t>
      </w:r>
      <w:r w:rsidRPr="009378CC">
        <w:rPr>
          <w:rFonts w:eastAsia="Calibri"/>
          <w:b/>
          <w:bCs/>
          <w:rtl/>
        </w:rPr>
        <w:t xml:space="preserve"> </w:t>
      </w:r>
      <w:r w:rsidRPr="009378CC">
        <w:rPr>
          <w:rFonts w:eastAsia="Calibri" w:hint="eastAsia"/>
          <w:b/>
          <w:bCs/>
          <w:rtl/>
        </w:rPr>
        <w:t>ולפשט</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תהליך</w:t>
      </w:r>
      <w:r w:rsidRPr="009378CC">
        <w:rPr>
          <w:rFonts w:eastAsia="Calibri"/>
          <w:b/>
          <w:bCs/>
          <w:rtl/>
        </w:rPr>
        <w:t xml:space="preserve"> </w:t>
      </w:r>
      <w:r w:rsidRPr="009378CC">
        <w:rPr>
          <w:rFonts w:eastAsia="Calibri" w:hint="eastAsia"/>
          <w:b/>
          <w:bCs/>
          <w:rtl/>
        </w:rPr>
        <w:t>איתורן</w:t>
      </w:r>
      <w:r w:rsidRPr="009378CC">
        <w:rPr>
          <w:rFonts w:eastAsia="Calibri"/>
          <w:b/>
          <w:bCs/>
          <w:rtl/>
        </w:rPr>
        <w:t xml:space="preserve"> </w:t>
      </w:r>
      <w:r w:rsidRPr="009378CC">
        <w:rPr>
          <w:rFonts w:eastAsia="Calibri" w:hint="cs"/>
          <w:b/>
          <w:bCs/>
          <w:rtl/>
        </w:rPr>
        <w:t>במצבי</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ו</w:t>
      </w:r>
      <w:r w:rsidRPr="009378CC">
        <w:rPr>
          <w:rFonts w:eastAsia="Calibri" w:hint="eastAsia"/>
          <w:b/>
          <w:bCs/>
          <w:rtl/>
        </w:rPr>
        <w:t>להתאים</w:t>
      </w:r>
      <w:r w:rsidRPr="009378CC">
        <w:rPr>
          <w:rFonts w:eastAsia="Calibri"/>
          <w:b/>
          <w:bCs/>
          <w:rtl/>
        </w:rPr>
        <w:t xml:space="preserve"> </w:t>
      </w:r>
      <w:r w:rsidRPr="009378CC">
        <w:rPr>
          <w:rFonts w:eastAsia="Calibri" w:hint="eastAsia"/>
          <w:b/>
          <w:bCs/>
          <w:rtl/>
        </w:rPr>
        <w:t>להן</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הסיוע הנדרש.</w:t>
      </w:r>
      <w:r w:rsidRPr="009378CC">
        <w:rPr>
          <w:rFonts w:eastAsia="Calibri" w:hint="cs"/>
          <w:b/>
          <w:bCs/>
          <w:rtl/>
        </w:rPr>
        <w:t xml:space="preserve"> </w:t>
      </w:r>
      <w:bookmarkEnd w:id="62"/>
      <w:bookmarkEnd w:id="63"/>
      <w:r w:rsidRPr="009378CC">
        <w:rPr>
          <w:rFonts w:eastAsia="Calibri"/>
          <w:b/>
          <w:bCs/>
          <w:rtl/>
        </w:rPr>
        <w:t xml:space="preserve">על עיריית אופקים לפעול לעדכון המידע </w:t>
      </w:r>
      <w:r w:rsidRPr="009378CC">
        <w:rPr>
          <w:rFonts w:eastAsia="Calibri" w:hint="cs"/>
          <w:b/>
          <w:bCs/>
          <w:rtl/>
        </w:rPr>
        <w:t>ש</w:t>
      </w:r>
      <w:r w:rsidRPr="009378CC">
        <w:rPr>
          <w:rFonts w:eastAsia="Calibri"/>
          <w:b/>
          <w:bCs/>
          <w:rtl/>
        </w:rPr>
        <w:t xml:space="preserve">היא מנהלת לשעת חירום, שכן העדכון האחרון התקיים בחודש ספטמבר 2022, ובשעת חירום יש חשיבות מיוחדת לנתונים מעודכנים בתיק, כשהעירייה נדרשת ליצור קשר עם האוכלוסיות המיוחדות. </w:t>
      </w:r>
      <w:r w:rsidRPr="009378CC">
        <w:rPr>
          <w:rFonts w:eastAsia="Calibri" w:hint="eastAsia"/>
          <w:b/>
          <w:bCs/>
          <w:rtl/>
        </w:rPr>
        <w:t>על</w:t>
      </w:r>
      <w:r w:rsidRPr="009378CC">
        <w:rPr>
          <w:rFonts w:eastAsia="Calibri"/>
          <w:b/>
          <w:bCs/>
          <w:rtl/>
        </w:rPr>
        <w:t xml:space="preserve"> המועצה האזורית חוף אשקלון לקיים בקרה שאכן כלל צוותי החירום של יישובי המועצה </w:t>
      </w:r>
      <w:r w:rsidRPr="009378CC">
        <w:rPr>
          <w:rFonts w:eastAsia="Calibri" w:hint="cs"/>
          <w:b/>
          <w:bCs/>
          <w:rtl/>
        </w:rPr>
        <w:t>יחזיקו ברשותם</w:t>
      </w:r>
      <w:r w:rsidRPr="009378CC">
        <w:rPr>
          <w:rFonts w:eastAsia="Calibri"/>
          <w:b/>
          <w:bCs/>
          <w:rtl/>
        </w:rPr>
        <w:t xml:space="preserve"> נתונים מעודכנים על תושבי היישובים שרל</w:t>
      </w:r>
      <w:r w:rsidRPr="009378CC">
        <w:rPr>
          <w:rFonts w:eastAsia="Calibri" w:hint="cs"/>
          <w:b/>
          <w:bCs/>
          <w:rtl/>
        </w:rPr>
        <w:t>וו</w:t>
      </w:r>
      <w:r w:rsidRPr="009378CC">
        <w:rPr>
          <w:rFonts w:eastAsia="Calibri"/>
          <w:b/>
          <w:bCs/>
          <w:rtl/>
        </w:rPr>
        <w:t>נטיים לסיוע הנדרש להם במצבי חירום.</w:t>
      </w:r>
    </w:p>
    <w:p w:rsidR="009378CC" w:rsidRPr="009378CC" w:rsidRDefault="009378CC" w:rsidP="009378CC">
      <w:pPr>
        <w:spacing w:line="269" w:lineRule="auto"/>
        <w:ind w:left="-48"/>
        <w:rPr>
          <w:rFonts w:eastAsia="Calibri"/>
          <w:b/>
          <w:bCs/>
          <w:rtl/>
        </w:rPr>
      </w:pPr>
      <w:bookmarkStart w:id="64" w:name="_Hlk173921151"/>
    </w:p>
    <w:p w:rsidR="009378CC" w:rsidRPr="009378CC" w:rsidRDefault="009378CC" w:rsidP="00BB2315">
      <w:pPr>
        <w:spacing w:line="269" w:lineRule="auto"/>
        <w:rPr>
          <w:rFonts w:eastAsia="Calibri"/>
          <w:b/>
          <w:bCs/>
          <w:rtl/>
        </w:rPr>
      </w:pPr>
      <w:r w:rsidRPr="009378CC">
        <w:rPr>
          <w:rFonts w:eastAsia="Calibri" w:hint="cs"/>
          <w:b/>
          <w:bCs/>
          <w:rtl/>
        </w:rPr>
        <w:t xml:space="preserve">כחלק מהפקת הלקחים ממלחמת חרבות ברזל על משרד הפנים בשיתוף </w:t>
      </w:r>
      <w:r w:rsidRPr="009378CC">
        <w:rPr>
          <w:rFonts w:eastAsia="Calibri" w:hint="eastAsia"/>
          <w:b/>
          <w:bCs/>
          <w:rtl/>
        </w:rPr>
        <w:t>פקע</w:t>
      </w:r>
      <w:r w:rsidRPr="009378CC">
        <w:rPr>
          <w:rFonts w:eastAsia="Calibri"/>
          <w:b/>
          <w:bCs/>
          <w:rtl/>
        </w:rPr>
        <w:t>"ר</w:t>
      </w:r>
      <w:r w:rsidRPr="009378CC">
        <w:rPr>
          <w:rFonts w:eastAsia="Calibri" w:hint="cs"/>
          <w:b/>
          <w:bCs/>
          <w:rtl/>
        </w:rPr>
        <w:t xml:space="preserve"> לסייע לרשויות המקומיות ולהנחותן בגיבוש ובניהול מאגר נתונים ייעודי לשעת חירום לגבי תושביהן, כנדרש בתיק האב. מאגר זה יאפשר בין היתר הן לרשות מקומית מפונה והן לרשות מקומית קולטת וכן לגורמי השלטון המרכזי לקבל מידע נגיש וחיוני לצורך טיפול בתושבי הרשות המפונה. היערכות מבעוד מועד כאמור נדרשת גם משום שבהתאם לחוק הגנת הפרטיות יש צורך לרשום מאגרי מידע כאמור, והליך הרישום דורש זמן. </w:t>
      </w:r>
      <w:r w:rsidRPr="009378CC">
        <w:rPr>
          <w:rFonts w:eastAsia="Calibri"/>
          <w:b/>
          <w:bCs/>
          <w:rtl/>
        </w:rPr>
        <w:t>כמו כן</w:t>
      </w:r>
      <w:r w:rsidRPr="009378CC">
        <w:rPr>
          <w:rFonts w:eastAsia="Calibri" w:hint="cs"/>
          <w:b/>
          <w:bCs/>
          <w:rtl/>
        </w:rPr>
        <w:t>,</w:t>
      </w:r>
      <w:r w:rsidRPr="009378CC">
        <w:rPr>
          <w:rFonts w:eastAsia="Calibri"/>
          <w:b/>
          <w:bCs/>
          <w:rtl/>
        </w:rPr>
        <w:t xml:space="preserve"> קבל</w:t>
      </w:r>
      <w:r w:rsidRPr="009378CC">
        <w:rPr>
          <w:rFonts w:eastAsia="Calibri" w:hint="cs"/>
          <w:b/>
          <w:bCs/>
          <w:rtl/>
        </w:rPr>
        <w:t>ה</w:t>
      </w:r>
      <w:r w:rsidRPr="009378CC">
        <w:rPr>
          <w:rFonts w:eastAsia="Calibri"/>
          <w:b/>
          <w:bCs/>
          <w:rtl/>
        </w:rPr>
        <w:t xml:space="preserve"> מראש </w:t>
      </w:r>
      <w:r w:rsidRPr="009378CC">
        <w:rPr>
          <w:rFonts w:eastAsia="Calibri" w:hint="cs"/>
          <w:b/>
          <w:bCs/>
          <w:rtl/>
        </w:rPr>
        <w:t>של</w:t>
      </w:r>
      <w:r w:rsidRPr="009378CC">
        <w:rPr>
          <w:rFonts w:eastAsia="Calibri"/>
          <w:b/>
          <w:bCs/>
          <w:rtl/>
        </w:rPr>
        <w:t xml:space="preserve"> הסכמת אדם בעל צרכים מיוחדים להעברת המידע האישי שלו לצדדים שלישיים בשעת חירום עשויה לחסוך זמן יקר בהענקת הטיפול הדרוש לו.</w:t>
      </w:r>
    </w:p>
    <w:bookmarkEnd w:id="64"/>
    <w:p w:rsidR="009378CC" w:rsidRPr="009378CC" w:rsidRDefault="009378CC" w:rsidP="009378CC">
      <w:pPr>
        <w:spacing w:line="269" w:lineRule="auto"/>
        <w:ind w:left="-48"/>
        <w:rPr>
          <w:rFonts w:eastAsia="Calibri"/>
          <w:rtl/>
        </w:rPr>
      </w:pPr>
    </w:p>
    <w:p w:rsidR="009378CC" w:rsidRPr="009378CC" w:rsidRDefault="009378CC" w:rsidP="00BB2315">
      <w:pPr>
        <w:spacing w:line="269" w:lineRule="auto"/>
        <w:rPr>
          <w:rFonts w:eastAsia="Calibri"/>
          <w:rtl/>
        </w:rPr>
      </w:pPr>
      <w:r w:rsidRPr="009378CC">
        <w:rPr>
          <w:rFonts w:eastAsia="Calibri" w:hint="eastAsia"/>
          <w:rtl/>
        </w:rPr>
        <w:t>הרשות</w:t>
      </w:r>
      <w:r w:rsidRPr="009378CC">
        <w:rPr>
          <w:rFonts w:eastAsia="Calibri"/>
          <w:rtl/>
        </w:rPr>
        <w:t xml:space="preserve"> להגנת הפרטיות </w:t>
      </w:r>
      <w:r w:rsidRPr="009378CC">
        <w:rPr>
          <w:rFonts w:eastAsia="Calibri" w:hint="eastAsia"/>
          <w:rtl/>
        </w:rPr>
        <w:t>מסרה</w:t>
      </w:r>
      <w:r w:rsidRPr="009378CC">
        <w:rPr>
          <w:rFonts w:eastAsia="Calibri"/>
          <w:rtl/>
        </w:rPr>
        <w:t xml:space="preserve"> </w:t>
      </w:r>
      <w:r w:rsidRPr="009378CC">
        <w:rPr>
          <w:rFonts w:eastAsia="Calibri" w:hint="eastAsia"/>
          <w:rtl/>
        </w:rPr>
        <w:t>בתשובתה</w:t>
      </w:r>
      <w:r w:rsidRPr="009378CC">
        <w:rPr>
          <w:rFonts w:eastAsia="Calibri" w:hint="cs"/>
          <w:rtl/>
        </w:rPr>
        <w:t xml:space="preserve"> למשרד מבקר המדינה ממרץ 2025 כי בדצמבר 2024 </w:t>
      </w:r>
      <w:r w:rsidRPr="009378CC">
        <w:rPr>
          <w:rFonts w:eastAsia="Calibri"/>
          <w:rtl/>
        </w:rPr>
        <w:t xml:space="preserve">(לאחר תום </w:t>
      </w:r>
      <w:r w:rsidRPr="009378CC">
        <w:rPr>
          <w:rFonts w:eastAsia="Calibri" w:hint="cs"/>
          <w:rtl/>
        </w:rPr>
        <w:t>תקופת עריכת הביקורת</w:t>
      </w:r>
      <w:r w:rsidRPr="009378CC">
        <w:rPr>
          <w:rFonts w:eastAsia="Calibri"/>
          <w:rtl/>
        </w:rPr>
        <w:t>)</w:t>
      </w:r>
      <w:r w:rsidRPr="009378CC">
        <w:rPr>
          <w:rFonts w:eastAsia="Calibri" w:hint="cs"/>
          <w:rtl/>
        </w:rPr>
        <w:t xml:space="preserve"> נכנסו לתוקף </w:t>
      </w:r>
      <w:r w:rsidRPr="009378CC">
        <w:rPr>
          <w:rFonts w:eastAsia="Calibri"/>
          <w:rtl/>
        </w:rPr>
        <w:t xml:space="preserve">תקנות שוויון זכויות לאנשים עם מוגבלות (מאגר מידע לסיוע לאנשים עם מוגבלות בחירום), </w:t>
      </w:r>
      <w:r w:rsidRPr="009378CC">
        <w:rPr>
          <w:rFonts w:eastAsia="Calibri" w:hint="cs"/>
          <w:rtl/>
        </w:rPr>
        <w:t>ה</w:t>
      </w:r>
      <w:r w:rsidRPr="009378CC">
        <w:rPr>
          <w:rFonts w:eastAsia="Calibri"/>
          <w:rtl/>
        </w:rPr>
        <w:t>תשפ"ד-2024</w:t>
      </w:r>
      <w:r w:rsidRPr="009378CC">
        <w:rPr>
          <w:rFonts w:eastAsia="Calibri"/>
          <w:vertAlign w:val="superscript"/>
          <w:rtl/>
        </w:rPr>
        <w:footnoteReference w:id="37"/>
      </w:r>
      <w:r w:rsidRPr="009378CC">
        <w:rPr>
          <w:rFonts w:eastAsia="Calibri" w:hint="cs"/>
          <w:rtl/>
        </w:rPr>
        <w:t xml:space="preserve"> (להלן - תקנות מאגר מידע לסיוע לאנשים עם מוגבלות בחירום), וכי התקנות </w:t>
      </w:r>
      <w:r w:rsidRPr="009378CC">
        <w:rPr>
          <w:rFonts w:eastAsia="Calibri"/>
          <w:rtl/>
        </w:rPr>
        <w:t>כוללות הסדר</w:t>
      </w:r>
      <w:r w:rsidRPr="009378CC">
        <w:rPr>
          <w:rFonts w:eastAsia="Calibri" w:hint="cs"/>
          <w:rtl/>
        </w:rPr>
        <w:t xml:space="preserve"> </w:t>
      </w:r>
      <w:r w:rsidRPr="009378CC">
        <w:rPr>
          <w:rFonts w:eastAsia="Calibri"/>
          <w:rtl/>
        </w:rPr>
        <w:t>מקיף, מפורט ומורכב לגבי הקמת מאגרי מידע ברשויות המקומיות בעת שגרה לצורך סיוע לאנשים</w:t>
      </w:r>
      <w:r w:rsidRPr="009378CC">
        <w:rPr>
          <w:rFonts w:eastAsia="Calibri" w:hint="cs"/>
          <w:rtl/>
        </w:rPr>
        <w:t xml:space="preserve"> </w:t>
      </w:r>
      <w:r w:rsidRPr="009378CC">
        <w:rPr>
          <w:rFonts w:eastAsia="Calibri"/>
          <w:rtl/>
        </w:rPr>
        <w:t>עם מוגבלות ב</w:t>
      </w:r>
      <w:r w:rsidRPr="009378CC">
        <w:rPr>
          <w:rFonts w:eastAsia="Calibri" w:hint="cs"/>
          <w:rtl/>
        </w:rPr>
        <w:t>ש</w:t>
      </w:r>
      <w:r w:rsidRPr="009378CC">
        <w:rPr>
          <w:rFonts w:eastAsia="Calibri"/>
          <w:rtl/>
        </w:rPr>
        <w:t>עת חירום</w:t>
      </w:r>
      <w:r w:rsidRPr="009378CC">
        <w:rPr>
          <w:rFonts w:eastAsia="Calibri" w:hint="cs"/>
          <w:rtl/>
        </w:rPr>
        <w:t>.</w:t>
      </w:r>
    </w:p>
    <w:p w:rsidR="009378CC" w:rsidRPr="009378CC" w:rsidRDefault="009378CC" w:rsidP="009378CC">
      <w:pPr>
        <w:spacing w:line="269" w:lineRule="auto"/>
        <w:rPr>
          <w:rFonts w:eastAsia="Calibri"/>
          <w:rtl/>
        </w:rPr>
      </w:pPr>
    </w:p>
    <w:p w:rsidR="009378CC" w:rsidRPr="00BB2315" w:rsidRDefault="009378CC" w:rsidP="00BB2315">
      <w:pPr>
        <w:pStyle w:val="50"/>
        <w:rPr>
          <w:rtl/>
        </w:rPr>
      </w:pPr>
      <w:bookmarkStart w:id="65" w:name="_Hlk168911086"/>
      <w:bookmarkEnd w:id="51"/>
      <w:r w:rsidRPr="00BB2315">
        <w:rPr>
          <w:rFonts w:hint="cs"/>
          <w:rtl/>
        </w:rPr>
        <w:t>קבלת מידע ממשרדי ממשלה</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Pr>
      </w:pPr>
      <w:r w:rsidRPr="009378CC">
        <w:rPr>
          <w:rFonts w:eastAsia="Calibri" w:hint="cs"/>
          <w:rtl/>
        </w:rPr>
        <w:t xml:space="preserve">משרדי הממשלה וגופים נוספים, ובהם המוסד לביטוח לאומי </w:t>
      </w:r>
      <w:r w:rsidRPr="009378CC">
        <w:rPr>
          <w:rFonts w:eastAsia="Calibri"/>
          <w:rtl/>
        </w:rPr>
        <w:t xml:space="preserve">(להלן גם </w:t>
      </w:r>
      <w:r w:rsidRPr="009378CC">
        <w:rPr>
          <w:rFonts w:eastAsia="Calibri" w:hint="cs"/>
          <w:rtl/>
        </w:rPr>
        <w:t xml:space="preserve">- הביטוח הלאומי), מרכזים מידע רב על אוכלוסיית ישראל. בשעת חירום מתעצמת חשיבותו של המידע המדויק והעדכני על תושבי הרשויות המקומיות, שכן הרשויות המקומיות נדרשות לקבל החלטות בזמן קצר כדי להבטיח את ביטחון תושביהן ורווחתם. כך לדוגמה, בשעת חירום כמו אירוע ביטחוני או התפרצות מגפה, היעדר נגישות לנתוני </w:t>
      </w:r>
      <w:r w:rsidRPr="009378CC">
        <w:rPr>
          <w:rFonts w:eastAsia="Calibri" w:hint="cs"/>
          <w:rtl/>
        </w:rPr>
        <w:lastRenderedPageBreak/>
        <w:t>אוכלוסייה, בריאות ותחומים נוספים עשוי לעכב תהליך קבלת החלטות וליצור קשיים במתן שירותים חיוניים לאוכלוסייה, כגון פינוי, הענקת טיפול רפואי, מתן שרותי רווחה ואספקת מזון ותרופות</w:t>
      </w:r>
      <w:r w:rsidRPr="009378CC">
        <w:rPr>
          <w:rFonts w:eastAsia="Calibri"/>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נושא </w:t>
      </w:r>
      <w:r w:rsidRPr="009378CC">
        <w:rPr>
          <w:rFonts w:eastAsia="Calibri"/>
          <w:rtl/>
        </w:rPr>
        <w:t xml:space="preserve">מסירת מידע או ידיעות מאת גופים ציבוריים מוסדר </w:t>
      </w:r>
      <w:r w:rsidRPr="009378CC">
        <w:rPr>
          <w:rFonts w:eastAsia="Calibri" w:hint="cs"/>
          <w:rtl/>
        </w:rPr>
        <w:t>ב</w:t>
      </w:r>
      <w:r w:rsidRPr="009378CC">
        <w:rPr>
          <w:rFonts w:eastAsia="Calibri"/>
          <w:rtl/>
        </w:rPr>
        <w:t xml:space="preserve">חוק הגנת הפרטיות </w:t>
      </w:r>
      <w:r w:rsidRPr="009378CC">
        <w:rPr>
          <w:rFonts w:eastAsia="Calibri" w:hint="cs"/>
          <w:rtl/>
        </w:rPr>
        <w:t>ו</w:t>
      </w:r>
      <w:r w:rsidRPr="009378CC">
        <w:rPr>
          <w:rFonts w:eastAsia="Calibri"/>
          <w:rtl/>
        </w:rPr>
        <w:t>בתקנות הגנת הפרטיות</w:t>
      </w:r>
      <w:r w:rsidRPr="009378CC">
        <w:rPr>
          <w:rFonts w:eastAsia="Calibri" w:hint="cs"/>
          <w:rtl/>
        </w:rPr>
        <w:t xml:space="preserve">. בתקנות נקבע כי </w:t>
      </w:r>
      <w:r w:rsidRPr="009378CC">
        <w:rPr>
          <w:rFonts w:eastAsia="Calibri"/>
          <w:rtl/>
        </w:rPr>
        <w:t>בכל גוף ציבורי אשר מוסר או מקבל מידע יש למנות ועדה להעברת מידע</w:t>
      </w:r>
      <w:r w:rsidRPr="009378CC">
        <w:rPr>
          <w:rFonts w:eastAsia="Calibri" w:hint="cs"/>
          <w:rtl/>
        </w:rPr>
        <w:t xml:space="preserve"> שתפקידיה </w:t>
      </w:r>
      <w:r w:rsidRPr="009378CC">
        <w:rPr>
          <w:rFonts w:eastAsia="Calibri"/>
          <w:rtl/>
        </w:rPr>
        <w:t>לבחון בקשות למסירת מידע מאת הגוף הציבורי</w:t>
      </w:r>
      <w:r w:rsidRPr="009378CC">
        <w:rPr>
          <w:rFonts w:eastAsia="Calibri" w:hint="cs"/>
          <w:rtl/>
        </w:rPr>
        <w:t>,</w:t>
      </w:r>
      <w:r w:rsidRPr="009378CC">
        <w:rPr>
          <w:rFonts w:eastAsia="Calibri"/>
          <w:rtl/>
        </w:rPr>
        <w:t xml:space="preserve"> לבחון בקשות לקבלת מידע של הגוף הציבורי מאת גוף ציבורי אחר</w:t>
      </w:r>
      <w:r w:rsidRPr="009378CC">
        <w:rPr>
          <w:rFonts w:eastAsia="Calibri" w:hint="cs"/>
          <w:rtl/>
        </w:rPr>
        <w:t xml:space="preserve"> ו</w:t>
      </w:r>
      <w:r w:rsidRPr="009378CC">
        <w:rPr>
          <w:rFonts w:eastAsia="Calibri"/>
          <w:rtl/>
        </w:rPr>
        <w:t>לקבוע הוראות בעניין הגישה למאגרי מידע שברשות הגוף הציבורי, אשר יבטיחו את השמירה על המידע המצוי בהם.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מבקר</w:t>
      </w:r>
      <w:r w:rsidRPr="009378CC">
        <w:rPr>
          <w:rFonts w:eastAsia="Calibri"/>
          <w:b/>
          <w:bCs/>
          <w:rtl/>
        </w:rPr>
        <w:t xml:space="preserve"> המדינה עמד בעבר על חשיבות איגום נתונים על אודות תושבי הרשויות לצורך הייעול והשיפור של השירות שניתן לציבור</w:t>
      </w:r>
      <w:r w:rsidRPr="009378CC">
        <w:rPr>
          <w:rFonts w:eastAsia="Calibri" w:hint="cs"/>
          <w:b/>
          <w:bCs/>
          <w:rtl/>
        </w:rPr>
        <w:t>. כן עמד המבקר</w:t>
      </w:r>
      <w:r w:rsidRPr="009378CC">
        <w:rPr>
          <w:rFonts w:eastAsia="Calibri"/>
          <w:b/>
          <w:bCs/>
          <w:rtl/>
        </w:rPr>
        <w:t xml:space="preserve"> על הצורך </w:t>
      </w:r>
      <w:r w:rsidRPr="009378CC">
        <w:rPr>
          <w:rFonts w:eastAsia="Calibri" w:hint="cs"/>
          <w:b/>
          <w:bCs/>
          <w:rtl/>
        </w:rPr>
        <w:t>להסדיר את</w:t>
      </w:r>
      <w:r w:rsidRPr="009378CC">
        <w:rPr>
          <w:rFonts w:eastAsia="Calibri"/>
          <w:b/>
          <w:bCs/>
          <w:rtl/>
        </w:rPr>
        <w:t xml:space="preserve"> </w:t>
      </w:r>
      <w:r w:rsidRPr="009378CC">
        <w:rPr>
          <w:rFonts w:eastAsia="Calibri" w:hint="cs"/>
          <w:b/>
          <w:bCs/>
          <w:rtl/>
        </w:rPr>
        <w:t>ה</w:t>
      </w:r>
      <w:r w:rsidRPr="009378CC">
        <w:rPr>
          <w:rFonts w:eastAsia="Calibri"/>
          <w:b/>
          <w:bCs/>
          <w:rtl/>
        </w:rPr>
        <w:t xml:space="preserve">שימוש </w:t>
      </w:r>
      <w:r w:rsidRPr="009378CC">
        <w:rPr>
          <w:rFonts w:eastAsia="Calibri" w:hint="cs"/>
          <w:b/>
          <w:bCs/>
          <w:rtl/>
        </w:rPr>
        <w:t xml:space="preserve">של </w:t>
      </w:r>
      <w:r w:rsidRPr="009378CC">
        <w:rPr>
          <w:rFonts w:eastAsia="Calibri"/>
          <w:b/>
          <w:bCs/>
          <w:rtl/>
        </w:rPr>
        <w:t>הרשויות המקומיות במאגרי מידע של משרדי הממשלה וגופים ציבוריים אחרים ב</w:t>
      </w:r>
      <w:r w:rsidRPr="009378CC">
        <w:rPr>
          <w:rFonts w:eastAsia="Calibri" w:hint="cs"/>
          <w:b/>
          <w:bCs/>
          <w:rtl/>
        </w:rPr>
        <w:t>ש</w:t>
      </w:r>
      <w:r w:rsidRPr="009378CC">
        <w:rPr>
          <w:rFonts w:eastAsia="Calibri"/>
          <w:b/>
          <w:bCs/>
          <w:rtl/>
        </w:rPr>
        <w:t>עת חירום לשם מתן מענה זמין לכלל האוכלוסיות המיוחדות הנזקקות לסיוע ב</w:t>
      </w:r>
      <w:r w:rsidRPr="009378CC">
        <w:rPr>
          <w:rFonts w:eastAsia="Calibri" w:hint="cs"/>
          <w:b/>
          <w:bCs/>
          <w:rtl/>
        </w:rPr>
        <w:t>ש</w:t>
      </w:r>
      <w:r w:rsidRPr="009378CC">
        <w:rPr>
          <w:rFonts w:eastAsia="Calibri"/>
          <w:b/>
          <w:bCs/>
          <w:rtl/>
        </w:rPr>
        <w:t xml:space="preserve">עת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בהתאם</w:t>
      </w:r>
      <w:r w:rsidRPr="009378CC">
        <w:rPr>
          <w:rFonts w:eastAsia="Calibri"/>
          <w:b/>
          <w:bCs/>
          <w:rtl/>
        </w:rPr>
        <w:t xml:space="preserve"> </w:t>
      </w:r>
      <w:r w:rsidRPr="009378CC">
        <w:rPr>
          <w:rFonts w:eastAsia="Calibri" w:hint="eastAsia"/>
          <w:b/>
          <w:bCs/>
          <w:rtl/>
        </w:rPr>
        <w:t>להוראות</w:t>
      </w:r>
      <w:r w:rsidRPr="009378CC">
        <w:rPr>
          <w:rFonts w:eastAsia="Calibri"/>
          <w:b/>
          <w:bCs/>
          <w:rtl/>
        </w:rPr>
        <w:t xml:space="preserve"> </w:t>
      </w:r>
      <w:r w:rsidRPr="009378CC">
        <w:rPr>
          <w:rFonts w:eastAsia="Calibri" w:hint="eastAsia"/>
          <w:b/>
          <w:bCs/>
          <w:rtl/>
        </w:rPr>
        <w:t>הדין</w:t>
      </w:r>
      <w:r w:rsidRPr="009378CC">
        <w:rPr>
          <w:rFonts w:eastAsia="Calibri"/>
          <w:b/>
          <w:bCs/>
          <w:rtl/>
        </w:rPr>
        <w:t xml:space="preserve">, </w:t>
      </w:r>
      <w:r w:rsidRPr="009378CC">
        <w:rPr>
          <w:rFonts w:eastAsia="Calibri" w:hint="eastAsia"/>
          <w:b/>
          <w:bCs/>
          <w:rtl/>
        </w:rPr>
        <w:t>לרבות</w:t>
      </w:r>
      <w:r w:rsidRPr="009378CC">
        <w:rPr>
          <w:rFonts w:eastAsia="Calibri"/>
          <w:b/>
          <w:bCs/>
          <w:rtl/>
        </w:rPr>
        <w:t xml:space="preserve"> </w:t>
      </w:r>
      <w:r w:rsidRPr="009378CC">
        <w:rPr>
          <w:rFonts w:eastAsia="Calibri" w:hint="eastAsia"/>
          <w:b/>
          <w:bCs/>
          <w:rtl/>
        </w:rPr>
        <w:t>בתחום</w:t>
      </w:r>
      <w:r w:rsidRPr="009378CC">
        <w:rPr>
          <w:rFonts w:eastAsia="Calibri"/>
          <w:b/>
          <w:bCs/>
          <w:rtl/>
        </w:rPr>
        <w:t xml:space="preserve"> </w:t>
      </w:r>
      <w:r w:rsidRPr="009378CC">
        <w:rPr>
          <w:rFonts w:eastAsia="Calibri" w:hint="eastAsia"/>
          <w:b/>
          <w:bCs/>
          <w:rtl/>
        </w:rPr>
        <w:t>הגנת</w:t>
      </w:r>
      <w:r w:rsidRPr="009378CC">
        <w:rPr>
          <w:rFonts w:eastAsia="Calibri"/>
          <w:b/>
          <w:bCs/>
          <w:rtl/>
        </w:rPr>
        <w:t xml:space="preserve"> </w:t>
      </w:r>
      <w:r w:rsidRPr="009378CC">
        <w:rPr>
          <w:rFonts w:eastAsia="Calibri" w:hint="eastAsia"/>
          <w:b/>
          <w:bCs/>
          <w:rtl/>
        </w:rPr>
        <w:t>הפרטיות</w:t>
      </w:r>
      <w:r w:rsidRPr="009378CC">
        <w:rPr>
          <w:rFonts w:eastAsia="Calibri"/>
          <w:b/>
          <w:bCs/>
          <w:vertAlign w:val="superscript"/>
          <w:rtl/>
        </w:rPr>
        <w:footnoteReference w:id="38"/>
      </w:r>
      <w:r w:rsidRPr="009378CC">
        <w:rPr>
          <w:rFonts w:eastAsia="Calibri"/>
          <w:b/>
          <w:b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color w:val="0070C0"/>
          <w:rtl/>
        </w:rPr>
      </w:pPr>
      <w:r w:rsidRPr="009378CC">
        <w:rPr>
          <w:rFonts w:eastAsia="Calibri"/>
          <w:rtl/>
        </w:rPr>
        <w:t xml:space="preserve">עיריית </w:t>
      </w:r>
      <w:r w:rsidRPr="009378CC">
        <w:rPr>
          <w:rFonts w:eastAsia="Calibri" w:hint="cs"/>
          <w:b/>
          <w:bCs/>
          <w:rtl/>
        </w:rPr>
        <w:t>אופקים</w:t>
      </w:r>
      <w:r w:rsidRPr="009378CC">
        <w:rPr>
          <w:rFonts w:eastAsia="Calibri"/>
          <w:rtl/>
        </w:rPr>
        <w:t xml:space="preserve"> מסרה לצוות הביקורת</w:t>
      </w:r>
      <w:r w:rsidRPr="009378CC">
        <w:rPr>
          <w:rFonts w:eastAsia="Calibri" w:hint="cs"/>
          <w:rtl/>
        </w:rPr>
        <w:t xml:space="preserve"> באפריל 2024</w:t>
      </w:r>
      <w:r w:rsidRPr="009378CC">
        <w:rPr>
          <w:rFonts w:eastAsia="Calibri"/>
          <w:rtl/>
        </w:rPr>
        <w:t xml:space="preserve"> </w:t>
      </w:r>
      <w:r w:rsidRPr="009378CC">
        <w:rPr>
          <w:rFonts w:eastAsia="Calibri" w:hint="eastAsia"/>
          <w:rtl/>
        </w:rPr>
        <w:t>כי</w:t>
      </w:r>
      <w:r w:rsidRPr="009378CC">
        <w:rPr>
          <w:rFonts w:eastAsia="Calibri"/>
          <w:rtl/>
        </w:rPr>
        <w:t xml:space="preserve"> אף </w:t>
      </w:r>
      <w:r w:rsidRPr="009378CC">
        <w:rPr>
          <w:rFonts w:eastAsia="Calibri" w:hint="cs"/>
          <w:rtl/>
        </w:rPr>
        <w:t>שהיא</w:t>
      </w:r>
      <w:r w:rsidRPr="009378CC">
        <w:rPr>
          <w:rFonts w:eastAsia="Calibri"/>
          <w:rtl/>
        </w:rPr>
        <w:t xml:space="preserve"> הגוף האמון על מתן מענה לאוכלוסייה בסיכון</w:t>
      </w:r>
      <w:r w:rsidRPr="009378CC">
        <w:rPr>
          <w:rFonts w:eastAsia="Calibri" w:hint="cs"/>
          <w:rtl/>
        </w:rPr>
        <w:t xml:space="preserve"> </w:t>
      </w:r>
      <w:r w:rsidRPr="009378CC">
        <w:rPr>
          <w:rFonts w:ascii="David" w:eastAsia="Calibri" w:hAnsi="David" w:hint="cs"/>
          <w:sz w:val="24"/>
          <w:rtl/>
        </w:rPr>
        <w:t>בשעת חירום</w:t>
      </w:r>
      <w:r w:rsidRPr="009378CC">
        <w:rPr>
          <w:rFonts w:eastAsia="Calibri"/>
          <w:rtl/>
        </w:rPr>
        <w:t xml:space="preserve"> מתוקף תפקידם כמכלול אוכלוסייה</w:t>
      </w:r>
      <w:r w:rsidRPr="009378CC">
        <w:rPr>
          <w:rFonts w:eastAsia="Calibri" w:hint="cs"/>
          <w:rtl/>
        </w:rPr>
        <w:t>,</w:t>
      </w:r>
      <w:r w:rsidRPr="009378CC">
        <w:rPr>
          <w:rFonts w:eastAsia="Calibri"/>
          <w:rtl/>
        </w:rPr>
        <w:t xml:space="preserve"> </w:t>
      </w:r>
      <w:r w:rsidRPr="009378CC">
        <w:rPr>
          <w:rFonts w:eastAsia="Calibri" w:hint="eastAsia"/>
          <w:rtl/>
        </w:rPr>
        <w:t>אין</w:t>
      </w:r>
      <w:r w:rsidRPr="009378CC">
        <w:rPr>
          <w:rFonts w:eastAsia="Calibri"/>
          <w:rtl/>
        </w:rPr>
        <w:t xml:space="preserve"> לה סמכות לדרוש מהגופים </w:t>
      </w:r>
      <w:r w:rsidRPr="009378CC">
        <w:rPr>
          <w:rFonts w:eastAsia="Calibri" w:hint="cs"/>
          <w:rtl/>
        </w:rPr>
        <w:t>הרלוונטיי</w:t>
      </w:r>
      <w:r w:rsidRPr="009378CC">
        <w:rPr>
          <w:rFonts w:eastAsia="Calibri" w:hint="eastAsia"/>
          <w:rtl/>
        </w:rPr>
        <w:t>ם</w:t>
      </w:r>
      <w:r w:rsidRPr="009378CC">
        <w:rPr>
          <w:rFonts w:eastAsia="Calibri"/>
          <w:rtl/>
        </w:rPr>
        <w:t xml:space="preserve"> שיעבירו להם מידע </w:t>
      </w:r>
      <w:r w:rsidRPr="009378CC">
        <w:rPr>
          <w:rFonts w:eastAsia="Calibri" w:hint="cs"/>
          <w:rtl/>
        </w:rPr>
        <w:t xml:space="preserve">על </w:t>
      </w:r>
      <w:r w:rsidRPr="009378CC">
        <w:rPr>
          <w:rFonts w:eastAsia="Calibri"/>
          <w:rtl/>
        </w:rPr>
        <w:t>אודות האוכלוס</w:t>
      </w:r>
      <w:r w:rsidRPr="009378CC">
        <w:rPr>
          <w:rFonts w:eastAsia="Calibri" w:hint="eastAsia"/>
          <w:rtl/>
        </w:rPr>
        <w:t>ייה</w:t>
      </w:r>
      <w:r w:rsidRPr="009378CC">
        <w:rPr>
          <w:rFonts w:eastAsia="Calibri"/>
          <w:rtl/>
        </w:rPr>
        <w:t xml:space="preserve"> </w:t>
      </w:r>
      <w:r w:rsidRPr="009378CC">
        <w:rPr>
          <w:rFonts w:eastAsia="Calibri" w:hint="eastAsia"/>
          <w:rtl/>
        </w:rPr>
        <w:t>בעירם</w:t>
      </w:r>
      <w:r w:rsidRPr="009378CC">
        <w:rPr>
          <w:rFonts w:eastAsia="Calibri" w:hint="cs"/>
          <w:rtl/>
        </w:rPr>
        <w:t>, ו</w:t>
      </w:r>
      <w:r w:rsidRPr="009378CC">
        <w:rPr>
          <w:rFonts w:eastAsia="Calibri" w:hint="eastAsia"/>
          <w:rtl/>
        </w:rPr>
        <w:t>פערי</w:t>
      </w:r>
      <w:r w:rsidRPr="009378CC">
        <w:rPr>
          <w:rFonts w:eastAsia="Calibri"/>
          <w:rtl/>
        </w:rPr>
        <w:t xml:space="preserve"> </w:t>
      </w:r>
      <w:r w:rsidRPr="009378CC">
        <w:rPr>
          <w:rFonts w:eastAsia="Calibri" w:hint="eastAsia"/>
          <w:rtl/>
        </w:rPr>
        <w:t>המידע</w:t>
      </w:r>
      <w:r w:rsidRPr="009378CC">
        <w:rPr>
          <w:rFonts w:eastAsia="Calibri"/>
          <w:rtl/>
        </w:rPr>
        <w:t xml:space="preserve"> </w:t>
      </w:r>
      <w:r w:rsidRPr="009378CC">
        <w:rPr>
          <w:rFonts w:eastAsia="Calibri" w:hint="eastAsia"/>
          <w:rtl/>
        </w:rPr>
        <w:t>הללו</w:t>
      </w:r>
      <w:r w:rsidRPr="009378CC">
        <w:rPr>
          <w:rFonts w:eastAsia="Calibri"/>
          <w:rtl/>
        </w:rPr>
        <w:t xml:space="preserve"> </w:t>
      </w:r>
      <w:r w:rsidRPr="009378CC">
        <w:rPr>
          <w:rFonts w:eastAsia="Calibri" w:hint="eastAsia"/>
          <w:rtl/>
        </w:rPr>
        <w:t>מקשים</w:t>
      </w:r>
      <w:r w:rsidRPr="009378CC">
        <w:rPr>
          <w:rFonts w:eastAsia="Calibri"/>
          <w:rtl/>
        </w:rPr>
        <w:t xml:space="preserve"> על דיוק מאגר המידע באופן שוטף.</w:t>
      </w:r>
      <w:r w:rsidRPr="009378CC">
        <w:rPr>
          <w:rFonts w:eastAsia="Calibri" w:hint="cs"/>
          <w:rtl/>
        </w:rPr>
        <w:t xml:space="preserve"> עוד</w:t>
      </w:r>
      <w:r w:rsidRPr="009378CC">
        <w:rPr>
          <w:rFonts w:eastAsia="Calibri"/>
          <w:rtl/>
        </w:rPr>
        <w:t xml:space="preserve"> </w:t>
      </w:r>
      <w:r w:rsidRPr="009378CC">
        <w:rPr>
          <w:rFonts w:eastAsia="Calibri" w:hint="cs"/>
          <w:rtl/>
        </w:rPr>
        <w:t>מסר</w:t>
      </w:r>
      <w:r w:rsidRPr="009378CC">
        <w:rPr>
          <w:rFonts w:eastAsia="Calibri" w:hint="eastAsia"/>
          <w:rtl/>
        </w:rPr>
        <w:t>ה</w:t>
      </w:r>
      <w:r w:rsidRPr="009378CC">
        <w:rPr>
          <w:rFonts w:eastAsia="Calibri"/>
          <w:rtl/>
        </w:rPr>
        <w:t xml:space="preserve"> </w:t>
      </w:r>
      <w:r w:rsidRPr="009378CC">
        <w:rPr>
          <w:rFonts w:eastAsia="Calibri" w:hint="cs"/>
          <w:rtl/>
        </w:rPr>
        <w:t xml:space="preserve">העירייה </w:t>
      </w:r>
      <w:r w:rsidRPr="009378CC">
        <w:rPr>
          <w:rFonts w:eastAsia="Calibri" w:hint="eastAsia"/>
          <w:rtl/>
        </w:rPr>
        <w:t>כי</w:t>
      </w:r>
      <w:r w:rsidRPr="009378CC">
        <w:rPr>
          <w:rFonts w:eastAsia="Calibri"/>
          <w:rtl/>
        </w:rPr>
        <w:t xml:space="preserve"> </w:t>
      </w:r>
      <w:r w:rsidRPr="009378CC">
        <w:rPr>
          <w:rFonts w:eastAsia="Calibri" w:hint="cs"/>
          <w:rtl/>
        </w:rPr>
        <w:t xml:space="preserve">היה לעירייה מחסור במידע, ולדוגמה, </w:t>
      </w:r>
      <w:r w:rsidRPr="009378CC">
        <w:rPr>
          <w:rFonts w:eastAsia="Calibri"/>
          <w:rtl/>
        </w:rPr>
        <w:t xml:space="preserve">אגף </w:t>
      </w:r>
      <w:r w:rsidRPr="009378CC">
        <w:rPr>
          <w:rFonts w:eastAsia="Calibri" w:hint="eastAsia"/>
          <w:rtl/>
        </w:rPr>
        <w:t>בכיר</w:t>
      </w:r>
      <w:r w:rsidRPr="009378CC">
        <w:rPr>
          <w:rFonts w:eastAsia="Calibri"/>
          <w:rtl/>
        </w:rPr>
        <w:t xml:space="preserve"> </w:t>
      </w:r>
      <w:r w:rsidRPr="009378CC">
        <w:rPr>
          <w:rFonts w:eastAsia="Calibri" w:hint="eastAsia"/>
          <w:rtl/>
        </w:rPr>
        <w:t>אזרחים</w:t>
      </w:r>
      <w:r w:rsidRPr="009378CC">
        <w:rPr>
          <w:rFonts w:eastAsia="Calibri"/>
          <w:rtl/>
        </w:rPr>
        <w:t xml:space="preserve"> </w:t>
      </w:r>
      <w:r w:rsidRPr="009378CC">
        <w:rPr>
          <w:rFonts w:eastAsia="Calibri" w:hint="eastAsia"/>
          <w:rtl/>
        </w:rPr>
        <w:t>ותיקים</w:t>
      </w:r>
      <w:r w:rsidRPr="009378CC">
        <w:rPr>
          <w:rFonts w:eastAsia="Calibri"/>
          <w:rtl/>
        </w:rPr>
        <w:t xml:space="preserve"> </w:t>
      </w:r>
      <w:r w:rsidRPr="009378CC">
        <w:rPr>
          <w:rFonts w:eastAsia="Calibri" w:hint="eastAsia"/>
          <w:rtl/>
        </w:rPr>
        <w:t>במשרד</w:t>
      </w:r>
      <w:r w:rsidRPr="009378CC">
        <w:rPr>
          <w:rFonts w:eastAsia="Calibri"/>
          <w:rtl/>
        </w:rPr>
        <w:t xml:space="preserve"> </w:t>
      </w:r>
      <w:r w:rsidRPr="009378CC">
        <w:rPr>
          <w:rFonts w:eastAsia="Calibri" w:hint="eastAsia"/>
          <w:rtl/>
        </w:rPr>
        <w:t>לשוויון</w:t>
      </w:r>
      <w:r w:rsidRPr="009378CC">
        <w:rPr>
          <w:rFonts w:eastAsia="Calibri"/>
          <w:rtl/>
        </w:rPr>
        <w:t xml:space="preserve"> </w:t>
      </w:r>
      <w:r w:rsidRPr="009378CC">
        <w:rPr>
          <w:rFonts w:eastAsia="Calibri" w:hint="eastAsia"/>
          <w:rtl/>
        </w:rPr>
        <w:t>חברתי</w:t>
      </w:r>
      <w:r w:rsidRPr="009378CC">
        <w:rPr>
          <w:rFonts w:eastAsia="Calibri"/>
          <w:rtl/>
        </w:rPr>
        <w:t xml:space="preserve"> </w:t>
      </w:r>
      <w:r w:rsidRPr="009378CC">
        <w:rPr>
          <w:rFonts w:eastAsia="Calibri" w:hint="eastAsia"/>
          <w:rtl/>
        </w:rPr>
        <w:t>וקידום</w:t>
      </w:r>
      <w:r w:rsidRPr="009378CC">
        <w:rPr>
          <w:rFonts w:eastAsia="Calibri"/>
          <w:rtl/>
        </w:rPr>
        <w:t xml:space="preserve"> </w:t>
      </w:r>
      <w:r w:rsidRPr="009378CC">
        <w:rPr>
          <w:rFonts w:eastAsia="Calibri" w:hint="eastAsia"/>
          <w:rtl/>
        </w:rPr>
        <w:t>מעמד</w:t>
      </w:r>
      <w:r w:rsidRPr="009378CC">
        <w:rPr>
          <w:rFonts w:eastAsia="Calibri"/>
          <w:rtl/>
        </w:rPr>
        <w:t xml:space="preserve"> </w:t>
      </w:r>
      <w:r w:rsidRPr="009378CC">
        <w:rPr>
          <w:rFonts w:eastAsia="Calibri" w:hint="eastAsia"/>
          <w:rtl/>
        </w:rPr>
        <w:t>האישה</w:t>
      </w:r>
      <w:r w:rsidRPr="009378CC">
        <w:rPr>
          <w:rFonts w:ascii="David" w:eastAsia="Calibri" w:hAnsi="David"/>
          <w:sz w:val="24"/>
          <w:vertAlign w:val="superscript"/>
          <w:rtl/>
        </w:rPr>
        <w:footnoteReference w:id="39"/>
      </w:r>
      <w:r w:rsidRPr="009378CC">
        <w:rPr>
          <w:rFonts w:eastAsia="Calibri"/>
          <w:rtl/>
        </w:rPr>
        <w:t xml:space="preserve"> </w:t>
      </w:r>
      <w:r w:rsidRPr="009378CC">
        <w:rPr>
          <w:rFonts w:eastAsia="Calibri" w:hint="cs"/>
          <w:rtl/>
        </w:rPr>
        <w:t>(להלן - המשרד לשוויון חברתי) לא ה</w:t>
      </w:r>
      <w:r w:rsidRPr="009378CC">
        <w:rPr>
          <w:rFonts w:eastAsia="Calibri"/>
          <w:rtl/>
        </w:rPr>
        <w:t>עביר להם מידע עדכני</w:t>
      </w:r>
      <w:r w:rsidRPr="009378CC">
        <w:rPr>
          <w:rFonts w:eastAsia="Calibri" w:hint="cs"/>
          <w:rtl/>
        </w:rPr>
        <w:t>,</w:t>
      </w:r>
      <w:r w:rsidRPr="009378CC">
        <w:rPr>
          <w:rFonts w:eastAsia="Calibri"/>
          <w:rtl/>
        </w:rPr>
        <w:t xml:space="preserve"> אף שביקשו זאת פעמים מספר</w:t>
      </w:r>
      <w:r w:rsidRPr="009378CC">
        <w:rPr>
          <w:rFonts w:eastAsia="Calibri" w:hint="cs"/>
          <w:rtl/>
        </w:rPr>
        <w:t>,</w:t>
      </w:r>
      <w:r w:rsidRPr="009378CC">
        <w:rPr>
          <w:rFonts w:eastAsia="Calibri"/>
          <w:rtl/>
        </w:rPr>
        <w:t xml:space="preserve"> והביטוח הלאומי </w:t>
      </w:r>
      <w:r w:rsidRPr="009378CC">
        <w:rPr>
          <w:rFonts w:eastAsia="Calibri" w:hint="cs"/>
          <w:rtl/>
        </w:rPr>
        <w:t>ה</w:t>
      </w:r>
      <w:r w:rsidRPr="009378CC">
        <w:rPr>
          <w:rFonts w:eastAsia="Calibri"/>
          <w:rtl/>
        </w:rPr>
        <w:t>עביר מידע רק ב</w:t>
      </w:r>
      <w:r w:rsidRPr="009378CC">
        <w:rPr>
          <w:rFonts w:eastAsia="Calibri" w:hint="eastAsia"/>
          <w:rtl/>
        </w:rPr>
        <w:t>זמני</w:t>
      </w:r>
      <w:r w:rsidRPr="009378CC">
        <w:rPr>
          <w:rFonts w:eastAsia="Calibri"/>
          <w:rtl/>
        </w:rPr>
        <w:t xml:space="preserve"> </w:t>
      </w:r>
      <w:r w:rsidRPr="009378CC">
        <w:rPr>
          <w:rFonts w:eastAsia="Calibri" w:hint="eastAsia"/>
          <w:rtl/>
        </w:rPr>
        <w:t>חירום</w:t>
      </w:r>
      <w:r w:rsidRPr="009378CC">
        <w:rPr>
          <w:rFonts w:eastAsia="Calibri" w:hint="cs"/>
          <w:rtl/>
        </w:rPr>
        <w:t>. כל זאת על אף פניות של העירייה לקבלת המידע מהגופים האלו</w:t>
      </w:r>
      <w:r w:rsidRPr="009378CC">
        <w:rPr>
          <w:rFonts w:eastAsia="Calibri"/>
          <w:rtl/>
        </w:rPr>
        <w:t xml:space="preserve">. </w:t>
      </w:r>
      <w:r w:rsidRPr="009378CC">
        <w:rPr>
          <w:rFonts w:eastAsia="Calibri" w:hint="cs"/>
          <w:rtl/>
        </w:rPr>
        <w:t>להלן פירוט.</w:t>
      </w:r>
    </w:p>
    <w:p w:rsidR="009378CC" w:rsidRPr="009378CC" w:rsidRDefault="009378CC" w:rsidP="009378CC">
      <w:pPr>
        <w:spacing w:line="269" w:lineRule="auto"/>
        <w:rPr>
          <w:rFonts w:ascii="David" w:eastAsia="Calibri" w:hAnsi="David"/>
          <w:sz w:val="24"/>
          <w:rtl/>
        </w:rPr>
      </w:pPr>
    </w:p>
    <w:p w:rsidR="009378CC" w:rsidRPr="009378CC" w:rsidRDefault="009378CC" w:rsidP="009378CC">
      <w:pPr>
        <w:spacing w:line="269" w:lineRule="auto"/>
        <w:rPr>
          <w:rFonts w:ascii="David" w:eastAsia="Calibri" w:hAnsi="David"/>
          <w:sz w:val="24"/>
          <w:rtl/>
        </w:rPr>
      </w:pPr>
      <w:r w:rsidRPr="009378CC">
        <w:rPr>
          <w:rFonts w:ascii="David" w:eastAsia="Calibri" w:hAnsi="David" w:hint="cs"/>
          <w:sz w:val="24"/>
          <w:rtl/>
        </w:rPr>
        <w:t>בינואר 2023 פנתה עיריית אופקים לאגף בכיר אזרחים ותיקים במשרד לשוויון חברתי וביקשה לקבל רשימה עדכנית של האזרחים הוותיקים בעיר, כפי שקיבלה בעבר, לטובת תכלול מידע עדכני על האזרחים הוותיקים בעיר, להתאים מענים, לפתח שירותים מדויקים ולהיות מוכנים בצורה מיטבית לזמני חירום. פנייתה נענתה על ידי המשרד בתשובה שלא ניתן להעביר לעירייה את המידע המבוקש, וזאת בעקבות סיום תוקף הוראת שעה שניתנה בעת משבר הקורונה.</w:t>
      </w:r>
    </w:p>
    <w:p w:rsidR="009378CC" w:rsidRPr="009378CC" w:rsidRDefault="009378CC" w:rsidP="009378CC">
      <w:pPr>
        <w:spacing w:line="269" w:lineRule="auto"/>
        <w:rPr>
          <w:rFonts w:ascii="David" w:eastAsia="Calibri" w:hAnsi="David"/>
          <w:sz w:val="24"/>
          <w:rtl/>
        </w:rPr>
      </w:pPr>
    </w:p>
    <w:p w:rsidR="009378CC" w:rsidRPr="009378CC" w:rsidRDefault="009378CC" w:rsidP="009378CC">
      <w:pPr>
        <w:spacing w:line="269" w:lineRule="auto"/>
        <w:rPr>
          <w:rFonts w:ascii="David" w:eastAsia="Calibri" w:hAnsi="David"/>
          <w:color w:val="0070C0"/>
          <w:sz w:val="24"/>
          <w:rtl/>
        </w:rPr>
      </w:pPr>
      <w:r w:rsidRPr="009378CC">
        <w:rPr>
          <w:rFonts w:ascii="David" w:eastAsia="Calibri" w:hAnsi="David" w:hint="cs"/>
          <w:sz w:val="24"/>
          <w:rtl/>
        </w:rPr>
        <w:t xml:space="preserve"> במרץ 2023</w:t>
      </w:r>
      <w:r w:rsidRPr="009378CC">
        <w:rPr>
          <w:rFonts w:eastAsia="Calibri" w:hint="cs"/>
          <w:rtl/>
        </w:rPr>
        <w:t xml:space="preserve"> פנתה עיריית </w:t>
      </w:r>
      <w:r w:rsidRPr="009378CC">
        <w:rPr>
          <w:rFonts w:eastAsia="Calibri" w:hint="cs"/>
          <w:b/>
          <w:bCs/>
          <w:rtl/>
        </w:rPr>
        <w:t>אופקים</w:t>
      </w:r>
      <w:r w:rsidRPr="009378CC">
        <w:rPr>
          <w:rFonts w:eastAsia="Calibri" w:hint="cs"/>
          <w:rtl/>
        </w:rPr>
        <w:t xml:space="preserve"> </w:t>
      </w:r>
      <w:r w:rsidRPr="009378CC">
        <w:rPr>
          <w:rFonts w:eastAsia="Calibri" w:hint="eastAsia"/>
          <w:rtl/>
        </w:rPr>
        <w:t>לסמנכ</w:t>
      </w:r>
      <w:r w:rsidRPr="009378CC">
        <w:rPr>
          <w:rFonts w:eastAsia="Calibri"/>
          <w:rtl/>
        </w:rPr>
        <w:t xml:space="preserve">"ל </w:t>
      </w:r>
      <w:r w:rsidRPr="009378CC">
        <w:rPr>
          <w:rFonts w:eastAsia="Calibri" w:hint="eastAsia"/>
          <w:rtl/>
        </w:rPr>
        <w:t>ה</w:t>
      </w:r>
      <w:r w:rsidRPr="009378CC">
        <w:rPr>
          <w:rFonts w:eastAsia="Calibri" w:hint="cs"/>
          <w:rtl/>
        </w:rPr>
        <w:t>מוסד ל</w:t>
      </w:r>
      <w:r w:rsidRPr="009378CC">
        <w:rPr>
          <w:rFonts w:eastAsia="Calibri" w:hint="eastAsia"/>
          <w:rtl/>
        </w:rPr>
        <w:t>ביטוח</w:t>
      </w:r>
      <w:r w:rsidRPr="009378CC">
        <w:rPr>
          <w:rFonts w:eastAsia="Calibri"/>
          <w:rtl/>
        </w:rPr>
        <w:t xml:space="preserve"> </w:t>
      </w:r>
      <w:r w:rsidRPr="009378CC">
        <w:rPr>
          <w:rFonts w:eastAsia="Calibri" w:hint="eastAsia"/>
          <w:rtl/>
        </w:rPr>
        <w:t>לאומי</w:t>
      </w:r>
      <w:r w:rsidRPr="009378CC">
        <w:rPr>
          <w:rFonts w:eastAsia="Calibri" w:hint="cs"/>
          <w:rtl/>
        </w:rPr>
        <w:t xml:space="preserve"> וביקשה לקבל</w:t>
      </w:r>
      <w:r w:rsidRPr="009378CC">
        <w:rPr>
          <w:rFonts w:eastAsia="Calibri"/>
          <w:rtl/>
        </w:rPr>
        <w:t xml:space="preserve"> </w:t>
      </w:r>
      <w:r w:rsidRPr="009378CC">
        <w:rPr>
          <w:rFonts w:eastAsia="Calibri" w:hint="cs"/>
          <w:rtl/>
        </w:rPr>
        <w:t>נתונים</w:t>
      </w:r>
      <w:r w:rsidRPr="009378CC">
        <w:rPr>
          <w:rFonts w:eastAsia="Calibri"/>
          <w:rtl/>
        </w:rPr>
        <w:t xml:space="preserve"> </w:t>
      </w:r>
      <w:r w:rsidRPr="009378CC">
        <w:rPr>
          <w:rFonts w:eastAsia="Calibri" w:hint="cs"/>
          <w:rtl/>
        </w:rPr>
        <w:t xml:space="preserve">בנוגע </w:t>
      </w:r>
      <w:r w:rsidRPr="009378CC">
        <w:rPr>
          <w:rFonts w:eastAsia="Calibri"/>
          <w:rtl/>
        </w:rPr>
        <w:t>לאזרחים ותיקים ברשות</w:t>
      </w:r>
      <w:r w:rsidRPr="009378CC">
        <w:rPr>
          <w:rFonts w:eastAsia="Calibri" w:hint="cs"/>
          <w:rtl/>
        </w:rPr>
        <w:t>, בדגש על</w:t>
      </w:r>
      <w:r w:rsidRPr="009378CC">
        <w:rPr>
          <w:rFonts w:eastAsia="Calibri"/>
          <w:rtl/>
        </w:rPr>
        <w:t xml:space="preserve"> </w:t>
      </w:r>
      <w:r w:rsidRPr="009378CC">
        <w:rPr>
          <w:rFonts w:eastAsia="Calibri" w:hint="eastAsia"/>
          <w:rtl/>
        </w:rPr>
        <w:t>דרכי</w:t>
      </w:r>
      <w:r w:rsidRPr="009378CC">
        <w:rPr>
          <w:rFonts w:eastAsia="Calibri"/>
          <w:rtl/>
        </w:rPr>
        <w:t xml:space="preserve"> </w:t>
      </w:r>
      <w:r w:rsidRPr="009378CC">
        <w:rPr>
          <w:rFonts w:eastAsia="Calibri" w:hint="cs"/>
          <w:rtl/>
        </w:rPr>
        <w:t>ה</w:t>
      </w:r>
      <w:r w:rsidRPr="009378CC">
        <w:rPr>
          <w:rFonts w:eastAsia="Calibri" w:hint="eastAsia"/>
          <w:rtl/>
        </w:rPr>
        <w:t>התקשרות</w:t>
      </w:r>
      <w:r w:rsidRPr="009378CC">
        <w:rPr>
          <w:rFonts w:eastAsia="Calibri"/>
          <w:rtl/>
        </w:rPr>
        <w:t xml:space="preserve"> </w:t>
      </w:r>
      <w:r w:rsidRPr="009378CC">
        <w:rPr>
          <w:rFonts w:eastAsia="Calibri" w:hint="cs"/>
          <w:rtl/>
        </w:rPr>
        <w:t xml:space="preserve">עימם </w:t>
      </w:r>
      <w:r w:rsidRPr="009378CC">
        <w:rPr>
          <w:rFonts w:eastAsia="Calibri" w:hint="eastAsia"/>
          <w:rtl/>
        </w:rPr>
        <w:t>ומספר</w:t>
      </w:r>
      <w:r w:rsidRPr="009378CC">
        <w:rPr>
          <w:rFonts w:eastAsia="Calibri"/>
          <w:rtl/>
        </w:rPr>
        <w:t xml:space="preserve"> </w:t>
      </w:r>
      <w:r w:rsidRPr="009378CC">
        <w:rPr>
          <w:rFonts w:eastAsia="Calibri" w:hint="cs"/>
          <w:rtl/>
        </w:rPr>
        <w:t>ה</w:t>
      </w:r>
      <w:r w:rsidRPr="009378CC">
        <w:rPr>
          <w:rFonts w:eastAsia="Calibri" w:hint="eastAsia"/>
          <w:rtl/>
        </w:rPr>
        <w:t>טלפון</w:t>
      </w:r>
      <w:r w:rsidRPr="009378CC">
        <w:rPr>
          <w:rFonts w:eastAsia="Calibri"/>
          <w:rtl/>
        </w:rPr>
        <w:t xml:space="preserve"> </w:t>
      </w:r>
      <w:r w:rsidRPr="009378CC">
        <w:rPr>
          <w:rFonts w:eastAsia="Calibri" w:hint="eastAsia"/>
          <w:rtl/>
        </w:rPr>
        <w:t>של</w:t>
      </w:r>
      <w:r w:rsidRPr="009378CC">
        <w:rPr>
          <w:rFonts w:eastAsia="Calibri" w:hint="cs"/>
          <w:rtl/>
        </w:rPr>
        <w:t>הם</w:t>
      </w:r>
      <w:r w:rsidRPr="009378CC">
        <w:rPr>
          <w:rFonts w:eastAsia="Calibri"/>
          <w:rtl/>
        </w:rPr>
        <w:t xml:space="preserve">, </w:t>
      </w:r>
      <w:r w:rsidRPr="009378CC">
        <w:rPr>
          <w:rFonts w:eastAsia="Calibri" w:hint="cs"/>
          <w:rtl/>
        </w:rPr>
        <w:t>ה</w:t>
      </w:r>
      <w:r w:rsidRPr="009378CC">
        <w:rPr>
          <w:rFonts w:eastAsia="Calibri" w:hint="eastAsia"/>
          <w:rtl/>
        </w:rPr>
        <w:t>סטטוס</w:t>
      </w:r>
      <w:r w:rsidRPr="009378CC">
        <w:rPr>
          <w:rFonts w:eastAsia="Calibri"/>
          <w:rtl/>
        </w:rPr>
        <w:t xml:space="preserve"> </w:t>
      </w:r>
      <w:r w:rsidRPr="009378CC">
        <w:rPr>
          <w:rFonts w:eastAsia="Calibri" w:hint="cs"/>
          <w:rtl/>
        </w:rPr>
        <w:t>ה</w:t>
      </w:r>
      <w:r w:rsidRPr="009378CC">
        <w:rPr>
          <w:rFonts w:eastAsia="Calibri" w:hint="eastAsia"/>
          <w:rtl/>
        </w:rPr>
        <w:t>משפחתי</w:t>
      </w:r>
      <w:r w:rsidRPr="009378CC">
        <w:rPr>
          <w:rFonts w:eastAsia="Calibri"/>
          <w:rtl/>
        </w:rPr>
        <w:t xml:space="preserve">, </w:t>
      </w:r>
      <w:r w:rsidRPr="009378CC">
        <w:rPr>
          <w:rFonts w:eastAsia="Calibri" w:hint="cs"/>
          <w:rtl/>
        </w:rPr>
        <w:t>ה</w:t>
      </w:r>
      <w:r w:rsidRPr="009378CC">
        <w:rPr>
          <w:rFonts w:eastAsia="Calibri" w:hint="eastAsia"/>
          <w:rtl/>
        </w:rPr>
        <w:t>צורך</w:t>
      </w:r>
      <w:r w:rsidRPr="009378CC">
        <w:rPr>
          <w:rFonts w:eastAsia="Calibri"/>
          <w:rtl/>
        </w:rPr>
        <w:t xml:space="preserve"> </w:t>
      </w:r>
      <w:r w:rsidRPr="009378CC">
        <w:rPr>
          <w:rFonts w:eastAsia="Calibri" w:hint="eastAsia"/>
          <w:rtl/>
        </w:rPr>
        <w:t>בסיעוד</w:t>
      </w:r>
      <w:r w:rsidRPr="009378CC">
        <w:rPr>
          <w:rFonts w:eastAsia="Calibri"/>
          <w:rtl/>
        </w:rPr>
        <w:t xml:space="preserve">, </w:t>
      </w:r>
      <w:r w:rsidRPr="009378CC">
        <w:rPr>
          <w:rFonts w:eastAsia="Calibri" w:hint="eastAsia"/>
          <w:rtl/>
        </w:rPr>
        <w:t>דרגת</w:t>
      </w:r>
      <w:r w:rsidRPr="009378CC">
        <w:rPr>
          <w:rFonts w:eastAsia="Calibri"/>
          <w:rtl/>
        </w:rPr>
        <w:t xml:space="preserve"> </w:t>
      </w:r>
      <w:r w:rsidRPr="009378CC">
        <w:rPr>
          <w:rFonts w:eastAsia="Calibri" w:hint="eastAsia"/>
          <w:rtl/>
        </w:rPr>
        <w:t>הסיעוד</w:t>
      </w:r>
      <w:r w:rsidRPr="009378CC">
        <w:rPr>
          <w:rFonts w:eastAsia="Calibri"/>
          <w:rtl/>
        </w:rPr>
        <w:t xml:space="preserve">, </w:t>
      </w:r>
      <w:r w:rsidRPr="009378CC">
        <w:rPr>
          <w:rFonts w:eastAsia="Calibri" w:hint="eastAsia"/>
          <w:rtl/>
        </w:rPr>
        <w:t>חברת</w:t>
      </w:r>
      <w:r w:rsidRPr="009378CC">
        <w:rPr>
          <w:rFonts w:eastAsia="Calibri"/>
          <w:rtl/>
        </w:rPr>
        <w:t xml:space="preserve"> </w:t>
      </w:r>
      <w:r w:rsidRPr="009378CC">
        <w:rPr>
          <w:rFonts w:eastAsia="Calibri" w:hint="eastAsia"/>
          <w:rtl/>
        </w:rPr>
        <w:t>הסיעוד</w:t>
      </w:r>
      <w:r w:rsidRPr="009378CC">
        <w:rPr>
          <w:rFonts w:eastAsia="Calibri"/>
          <w:rtl/>
        </w:rPr>
        <w:t xml:space="preserve"> </w:t>
      </w:r>
      <w:r w:rsidRPr="009378CC">
        <w:rPr>
          <w:rFonts w:eastAsia="Calibri" w:hint="eastAsia"/>
          <w:rtl/>
        </w:rPr>
        <w:t>הנותנת</w:t>
      </w:r>
      <w:r w:rsidRPr="009378CC">
        <w:rPr>
          <w:rFonts w:eastAsia="Calibri"/>
          <w:rtl/>
        </w:rPr>
        <w:t xml:space="preserve"> </w:t>
      </w:r>
      <w:r w:rsidRPr="009378CC">
        <w:rPr>
          <w:rFonts w:eastAsia="Calibri" w:hint="eastAsia"/>
          <w:rtl/>
        </w:rPr>
        <w:t>מענה</w:t>
      </w:r>
      <w:r w:rsidRPr="009378CC">
        <w:rPr>
          <w:rFonts w:eastAsia="Calibri"/>
          <w:rtl/>
        </w:rPr>
        <w:t xml:space="preserve">, </w:t>
      </w:r>
      <w:r w:rsidRPr="009378CC">
        <w:rPr>
          <w:rFonts w:eastAsia="Calibri" w:hint="eastAsia"/>
          <w:rtl/>
        </w:rPr>
        <w:t>קצבאות</w:t>
      </w:r>
      <w:r w:rsidRPr="009378CC">
        <w:rPr>
          <w:rFonts w:eastAsia="Calibri" w:hint="cs"/>
          <w:rtl/>
        </w:rPr>
        <w:t xml:space="preserve">, </w:t>
      </w:r>
      <w:r w:rsidRPr="009378CC">
        <w:rPr>
          <w:rFonts w:eastAsia="Calibri" w:hint="eastAsia"/>
          <w:rtl/>
        </w:rPr>
        <w:t>נכויות</w:t>
      </w:r>
      <w:r w:rsidRPr="009378CC">
        <w:rPr>
          <w:rFonts w:eastAsia="Calibri"/>
          <w:rtl/>
        </w:rPr>
        <w:t xml:space="preserve"> </w:t>
      </w:r>
      <w:r w:rsidRPr="009378CC">
        <w:rPr>
          <w:rFonts w:eastAsia="Calibri" w:hint="eastAsia"/>
          <w:rtl/>
        </w:rPr>
        <w:t>אחרות</w:t>
      </w:r>
      <w:r w:rsidRPr="009378CC">
        <w:rPr>
          <w:rFonts w:eastAsia="Calibri"/>
          <w:rtl/>
        </w:rPr>
        <w:t xml:space="preserve"> </w:t>
      </w:r>
      <w:r w:rsidRPr="009378CC">
        <w:rPr>
          <w:rFonts w:eastAsia="Calibri" w:hint="eastAsia"/>
          <w:rtl/>
        </w:rPr>
        <w:t>ושפת</w:t>
      </w:r>
      <w:r w:rsidRPr="009378CC">
        <w:rPr>
          <w:rFonts w:eastAsia="Calibri"/>
          <w:rtl/>
        </w:rPr>
        <w:t xml:space="preserve"> </w:t>
      </w:r>
      <w:r w:rsidRPr="009378CC">
        <w:rPr>
          <w:rFonts w:eastAsia="Calibri" w:hint="cs"/>
          <w:rtl/>
        </w:rPr>
        <w:t>ה</w:t>
      </w:r>
      <w:r w:rsidRPr="009378CC">
        <w:rPr>
          <w:rFonts w:eastAsia="Calibri" w:hint="eastAsia"/>
          <w:rtl/>
        </w:rPr>
        <w:t>דיבור</w:t>
      </w:r>
      <w:r w:rsidRPr="009378CC">
        <w:rPr>
          <w:rFonts w:eastAsia="Calibri" w:hint="cs"/>
          <w:rtl/>
        </w:rPr>
        <w:t>.</w:t>
      </w:r>
      <w:r w:rsidRPr="009378CC">
        <w:rPr>
          <w:rFonts w:eastAsia="Calibri"/>
          <w:rtl/>
        </w:rPr>
        <w:t xml:space="preserve"> </w:t>
      </w:r>
      <w:r w:rsidRPr="009378CC">
        <w:rPr>
          <w:rFonts w:eastAsia="Calibri" w:hint="eastAsia"/>
          <w:rtl/>
        </w:rPr>
        <w:t>פנייתה</w:t>
      </w:r>
      <w:r w:rsidRPr="009378CC">
        <w:rPr>
          <w:rFonts w:eastAsia="Calibri"/>
          <w:rtl/>
        </w:rPr>
        <w:t xml:space="preserve"> </w:t>
      </w:r>
      <w:r w:rsidRPr="009378CC">
        <w:rPr>
          <w:rFonts w:eastAsia="Calibri" w:hint="eastAsia"/>
          <w:rtl/>
        </w:rPr>
        <w:t>לא</w:t>
      </w:r>
      <w:r w:rsidRPr="009378CC">
        <w:rPr>
          <w:rFonts w:eastAsia="Calibri"/>
          <w:rtl/>
        </w:rPr>
        <w:t xml:space="preserve"> </w:t>
      </w:r>
      <w:r w:rsidRPr="009378CC">
        <w:rPr>
          <w:rFonts w:eastAsia="Calibri" w:hint="eastAsia"/>
          <w:rtl/>
        </w:rPr>
        <w:t>נענתה</w:t>
      </w:r>
      <w:r w:rsidRPr="009378CC">
        <w:rPr>
          <w:rFonts w:eastAsia="Calibri" w:hint="cs"/>
          <w:rtl/>
        </w:rPr>
        <w:t xml:space="preserve">. </w:t>
      </w:r>
      <w:r w:rsidRPr="009378CC">
        <w:rPr>
          <w:rFonts w:ascii="David" w:eastAsia="Calibri" w:hAnsi="David" w:hint="cs"/>
          <w:sz w:val="24"/>
          <w:rtl/>
        </w:rPr>
        <w:t>הביטוח הלאומי מסר לצוות הביקורת בעניין זה ביוני 2024 כי הבקשה של העירייה לא הגיעה לוועדה למסירת מידע של המוסד, ועל כן לא נדונה ולא נענתה.</w:t>
      </w:r>
    </w:p>
    <w:p w:rsidR="009378CC" w:rsidRPr="009378CC" w:rsidRDefault="009378CC" w:rsidP="009378CC">
      <w:pPr>
        <w:spacing w:line="269" w:lineRule="auto"/>
        <w:rPr>
          <w:rFonts w:ascii="David" w:eastAsia="Calibri" w:hAnsi="David"/>
          <w:sz w:val="24"/>
          <w:rtl/>
        </w:rPr>
      </w:pPr>
    </w:p>
    <w:p w:rsidR="009378CC" w:rsidRPr="009378CC" w:rsidRDefault="009378CC" w:rsidP="009378CC">
      <w:pPr>
        <w:spacing w:line="269" w:lineRule="auto"/>
        <w:rPr>
          <w:rFonts w:ascii="David" w:eastAsia="Calibri" w:hAnsi="David"/>
          <w:sz w:val="24"/>
        </w:rPr>
      </w:pPr>
      <w:r w:rsidRPr="009378CC">
        <w:rPr>
          <w:rFonts w:ascii="David" w:eastAsia="Calibri" w:hAnsi="David" w:hint="cs"/>
          <w:sz w:val="24"/>
          <w:rtl/>
        </w:rPr>
        <w:t xml:space="preserve">עיריית </w:t>
      </w:r>
      <w:r w:rsidRPr="009378CC">
        <w:rPr>
          <w:rFonts w:ascii="David" w:eastAsia="Calibri" w:hAnsi="David" w:hint="cs"/>
          <w:b/>
          <w:bCs/>
          <w:sz w:val="24"/>
          <w:rtl/>
        </w:rPr>
        <w:t>אופקים</w:t>
      </w:r>
      <w:r w:rsidRPr="009378CC">
        <w:rPr>
          <w:rFonts w:eastAsia="Calibri" w:hint="cs"/>
          <w:rtl/>
        </w:rPr>
        <w:t xml:space="preserve"> פנתה לוועדת הביקורת של הכנסת במסגרת דיון</w:t>
      </w:r>
      <w:r w:rsidRPr="009378CC">
        <w:rPr>
          <w:rFonts w:eastAsia="Calibri"/>
          <w:rtl/>
        </w:rPr>
        <w:t xml:space="preserve"> </w:t>
      </w:r>
      <w:r w:rsidRPr="009378CC">
        <w:rPr>
          <w:rFonts w:eastAsia="Calibri" w:hint="cs"/>
          <w:rtl/>
        </w:rPr>
        <w:t xml:space="preserve">בינואר 2024 </w:t>
      </w:r>
      <w:r w:rsidRPr="009378CC">
        <w:rPr>
          <w:rFonts w:ascii="David" w:eastAsia="Calibri" w:hAnsi="David" w:hint="eastAsia"/>
          <w:sz w:val="24"/>
          <w:rtl/>
        </w:rPr>
        <w:t>ב</w:t>
      </w:r>
      <w:r w:rsidRPr="009378CC">
        <w:rPr>
          <w:rFonts w:ascii="David" w:eastAsia="Calibri" w:hAnsi="David"/>
          <w:sz w:val="24"/>
          <w:rtl/>
        </w:rPr>
        <w:t xml:space="preserve">צורך </w:t>
      </w:r>
      <w:r w:rsidRPr="009378CC">
        <w:rPr>
          <w:rFonts w:ascii="David" w:eastAsia="Calibri" w:hAnsi="David" w:hint="cs"/>
          <w:sz w:val="24"/>
          <w:rtl/>
        </w:rPr>
        <w:t>להקים</w:t>
      </w:r>
      <w:r w:rsidRPr="009378CC">
        <w:rPr>
          <w:rFonts w:ascii="David" w:eastAsia="Calibri" w:hAnsi="David"/>
          <w:sz w:val="24"/>
          <w:rtl/>
        </w:rPr>
        <w:t xml:space="preserve"> מאגר מידע מתעדכן של אזרחים ותיקים</w:t>
      </w:r>
      <w:r w:rsidRPr="009378CC">
        <w:rPr>
          <w:rFonts w:ascii="David" w:eastAsia="Calibri" w:hAnsi="David" w:hint="cs"/>
          <w:sz w:val="24"/>
          <w:rtl/>
        </w:rPr>
        <w:t>,</w:t>
      </w:r>
      <w:r w:rsidRPr="009378CC">
        <w:rPr>
          <w:rFonts w:ascii="David" w:eastAsia="Calibri" w:hAnsi="David"/>
          <w:sz w:val="24"/>
          <w:rtl/>
        </w:rPr>
        <w:t xml:space="preserve"> </w:t>
      </w:r>
      <w:r w:rsidRPr="009378CC">
        <w:rPr>
          <w:rFonts w:ascii="David" w:eastAsia="Calibri" w:hAnsi="David" w:hint="cs"/>
          <w:sz w:val="24"/>
          <w:rtl/>
        </w:rPr>
        <w:t xml:space="preserve">נושא </w:t>
      </w:r>
      <w:r w:rsidRPr="009378CC">
        <w:rPr>
          <w:rFonts w:ascii="David" w:eastAsia="Calibri" w:hAnsi="David" w:hint="eastAsia"/>
          <w:sz w:val="24"/>
          <w:rtl/>
        </w:rPr>
        <w:t>ש</w:t>
      </w:r>
      <w:r w:rsidRPr="009378CC">
        <w:rPr>
          <w:rFonts w:ascii="David" w:eastAsia="Calibri" w:hAnsi="David" w:hint="cs"/>
          <w:sz w:val="24"/>
          <w:rtl/>
        </w:rPr>
        <w:t>הועלה</w:t>
      </w:r>
      <w:r w:rsidRPr="009378CC">
        <w:rPr>
          <w:rFonts w:ascii="David" w:eastAsia="Calibri" w:hAnsi="David"/>
          <w:sz w:val="24"/>
          <w:rtl/>
        </w:rPr>
        <w:t xml:space="preserve"> </w:t>
      </w:r>
      <w:r w:rsidRPr="009378CC">
        <w:rPr>
          <w:rFonts w:ascii="David" w:eastAsia="Calibri" w:hAnsi="David" w:hint="eastAsia"/>
          <w:sz w:val="24"/>
          <w:rtl/>
        </w:rPr>
        <w:t>במסגרת</w:t>
      </w:r>
      <w:r w:rsidRPr="009378CC">
        <w:rPr>
          <w:rFonts w:ascii="David" w:eastAsia="Calibri" w:hAnsi="David"/>
          <w:sz w:val="24"/>
          <w:rtl/>
        </w:rPr>
        <w:t xml:space="preserve"> </w:t>
      </w:r>
      <w:r w:rsidRPr="009378CC">
        <w:rPr>
          <w:rFonts w:ascii="David" w:eastAsia="Calibri" w:hAnsi="David" w:hint="eastAsia"/>
          <w:sz w:val="24"/>
          <w:rtl/>
        </w:rPr>
        <w:t>דיון</w:t>
      </w:r>
      <w:r w:rsidRPr="009378CC">
        <w:rPr>
          <w:rFonts w:ascii="David" w:eastAsia="Calibri" w:hAnsi="David"/>
          <w:sz w:val="24"/>
          <w:rtl/>
        </w:rPr>
        <w:t xml:space="preserve"> </w:t>
      </w:r>
      <w:r w:rsidRPr="009378CC">
        <w:rPr>
          <w:rFonts w:ascii="David" w:eastAsia="Calibri" w:hAnsi="David" w:hint="eastAsia"/>
          <w:sz w:val="24"/>
          <w:rtl/>
        </w:rPr>
        <w:t>בדוח</w:t>
      </w:r>
      <w:r w:rsidRPr="009378CC">
        <w:rPr>
          <w:rFonts w:ascii="David" w:eastAsia="Calibri" w:hAnsi="David"/>
          <w:sz w:val="24"/>
          <w:rtl/>
        </w:rPr>
        <w:t xml:space="preserve"> </w:t>
      </w:r>
      <w:r w:rsidRPr="009378CC">
        <w:rPr>
          <w:rFonts w:ascii="David" w:eastAsia="Calibri" w:hAnsi="David" w:hint="eastAsia"/>
          <w:sz w:val="24"/>
          <w:rtl/>
        </w:rPr>
        <w:t>מיוחד</w:t>
      </w:r>
      <w:r w:rsidRPr="009378CC">
        <w:rPr>
          <w:rFonts w:ascii="David" w:eastAsia="Calibri" w:hAnsi="David"/>
          <w:sz w:val="24"/>
          <w:rtl/>
        </w:rPr>
        <w:t xml:space="preserve"> </w:t>
      </w:r>
      <w:r w:rsidRPr="009378CC">
        <w:rPr>
          <w:rFonts w:ascii="David" w:eastAsia="Calibri" w:hAnsi="David" w:hint="eastAsia"/>
          <w:sz w:val="24"/>
          <w:rtl/>
        </w:rPr>
        <w:t>של</w:t>
      </w:r>
      <w:r w:rsidRPr="009378CC">
        <w:rPr>
          <w:rFonts w:ascii="David" w:eastAsia="Calibri" w:hAnsi="David"/>
          <w:sz w:val="24"/>
          <w:rtl/>
        </w:rPr>
        <w:t xml:space="preserve"> </w:t>
      </w:r>
      <w:r w:rsidRPr="009378CC">
        <w:rPr>
          <w:rFonts w:ascii="David" w:eastAsia="Calibri" w:hAnsi="David" w:hint="eastAsia"/>
          <w:sz w:val="24"/>
          <w:rtl/>
        </w:rPr>
        <w:t>מבקר</w:t>
      </w:r>
      <w:r w:rsidRPr="009378CC">
        <w:rPr>
          <w:rFonts w:ascii="David" w:eastAsia="Calibri" w:hAnsi="David"/>
          <w:sz w:val="24"/>
          <w:rtl/>
        </w:rPr>
        <w:t xml:space="preserve"> </w:t>
      </w:r>
      <w:r w:rsidRPr="009378CC">
        <w:rPr>
          <w:rFonts w:ascii="David" w:eastAsia="Calibri" w:hAnsi="David" w:hint="eastAsia"/>
          <w:sz w:val="24"/>
          <w:rtl/>
        </w:rPr>
        <w:t>המדינה</w:t>
      </w:r>
      <w:r w:rsidRPr="009378CC">
        <w:rPr>
          <w:rFonts w:ascii="David" w:eastAsia="Calibri" w:hAnsi="David"/>
          <w:sz w:val="24"/>
          <w:rtl/>
        </w:rPr>
        <w:t xml:space="preserve"> </w:t>
      </w:r>
      <w:r w:rsidRPr="009378CC">
        <w:rPr>
          <w:rFonts w:ascii="David" w:eastAsia="Calibri" w:hAnsi="David" w:hint="eastAsia"/>
          <w:sz w:val="24"/>
          <w:rtl/>
        </w:rPr>
        <w:t>בנושא</w:t>
      </w:r>
      <w:r w:rsidRPr="009378CC">
        <w:rPr>
          <w:rFonts w:ascii="David" w:eastAsia="Calibri" w:hAnsi="David"/>
          <w:sz w:val="24"/>
          <w:rtl/>
        </w:rPr>
        <w:t xml:space="preserve"> הטיפול באזרחים הו</w:t>
      </w:r>
      <w:r w:rsidRPr="009378CC">
        <w:rPr>
          <w:rFonts w:ascii="David" w:eastAsia="Calibri" w:hAnsi="David" w:hint="eastAsia"/>
          <w:sz w:val="24"/>
          <w:rtl/>
        </w:rPr>
        <w:t>ו</w:t>
      </w:r>
      <w:r w:rsidRPr="009378CC">
        <w:rPr>
          <w:rFonts w:ascii="David" w:eastAsia="Calibri" w:hAnsi="David"/>
          <w:sz w:val="24"/>
          <w:rtl/>
        </w:rPr>
        <w:t>תיקים בזמן משבר הקורונה</w:t>
      </w:r>
      <w:r w:rsidRPr="009378CC">
        <w:rPr>
          <w:rFonts w:ascii="David" w:eastAsia="Calibri" w:hAnsi="David"/>
          <w:sz w:val="24"/>
          <w:vertAlign w:val="superscript"/>
          <w:rtl/>
        </w:rPr>
        <w:footnoteReference w:id="40"/>
      </w:r>
      <w:r w:rsidRPr="009378CC">
        <w:rPr>
          <w:rFonts w:ascii="David" w:eastAsia="Calibri" w:hAnsi="David"/>
          <w:sz w:val="24"/>
          <w:rtl/>
        </w:rPr>
        <w:t>.</w:t>
      </w:r>
    </w:p>
    <w:p w:rsidR="009378CC" w:rsidRPr="009378CC" w:rsidRDefault="009378CC" w:rsidP="009378CC">
      <w:pPr>
        <w:spacing w:line="269" w:lineRule="auto"/>
        <w:contextualSpacing/>
        <w:rPr>
          <w:rFonts w:ascii="David" w:eastAsia="Calibri" w:hAnsi="David"/>
          <w:b/>
          <w:bCs/>
          <w:sz w:val="24"/>
          <w:rtl/>
        </w:rPr>
      </w:pPr>
    </w:p>
    <w:p w:rsidR="009378CC" w:rsidRPr="009378CC" w:rsidRDefault="009378CC" w:rsidP="009378CC">
      <w:pPr>
        <w:spacing w:line="269" w:lineRule="auto"/>
        <w:contextualSpacing/>
        <w:rPr>
          <w:rFonts w:ascii="David" w:eastAsia="Calibri" w:hAnsi="David"/>
          <w:b/>
          <w:bCs/>
          <w:sz w:val="24"/>
          <w:rtl/>
        </w:rPr>
      </w:pPr>
      <w:r w:rsidRPr="009378CC">
        <w:rPr>
          <w:rFonts w:ascii="David" w:eastAsia="Calibri" w:hAnsi="David" w:hint="cs"/>
          <w:b/>
          <w:bCs/>
          <w:sz w:val="24"/>
          <w:rtl/>
        </w:rPr>
        <w:t xml:space="preserve">מהאמור עולה כי על אף הצורך של </w:t>
      </w:r>
      <w:bookmarkStart w:id="67" w:name="_Hlk179719267"/>
      <w:r w:rsidRPr="009378CC">
        <w:rPr>
          <w:rFonts w:ascii="David" w:eastAsia="Calibri" w:hAnsi="David" w:hint="cs"/>
          <w:b/>
          <w:bCs/>
          <w:sz w:val="24"/>
          <w:rtl/>
        </w:rPr>
        <w:t xml:space="preserve">עיריית אופקים לקבל מידע </w:t>
      </w:r>
      <w:bookmarkStart w:id="68" w:name="_Hlk179719339"/>
      <w:r w:rsidRPr="009378CC">
        <w:rPr>
          <w:rFonts w:ascii="David" w:eastAsia="Calibri" w:hAnsi="David" w:hint="cs"/>
          <w:b/>
          <w:bCs/>
          <w:sz w:val="24"/>
          <w:rtl/>
        </w:rPr>
        <w:t>מהביטוח הלאומי ומהמשרד לשוויון חברתי</w:t>
      </w:r>
      <w:bookmarkEnd w:id="68"/>
      <w:r w:rsidRPr="009378CC">
        <w:rPr>
          <w:rFonts w:ascii="David" w:eastAsia="Calibri" w:hAnsi="David" w:hint="cs"/>
          <w:b/>
          <w:bCs/>
          <w:sz w:val="24"/>
          <w:rtl/>
        </w:rPr>
        <w:t xml:space="preserve">, היא לא הצליחה לקבל את המידע שביקשה על אזרחים ותיקים בתחומה. </w:t>
      </w:r>
      <w:bookmarkEnd w:id="67"/>
      <w:r w:rsidRPr="009378CC">
        <w:rPr>
          <w:rFonts w:ascii="David" w:eastAsia="Calibri" w:hAnsi="David" w:hint="cs"/>
          <w:b/>
          <w:bCs/>
          <w:sz w:val="24"/>
          <w:rtl/>
        </w:rPr>
        <w:t>היעדר בסיס מידע מהימן ומעודכן על תושבי הרשויות המקומיות עלול לפגוע בפעילות הרשויות המקומית בבואן להעניק שירות לאוכלוסייה שנזקקת לשירותי הרשות בעת שגרה ובשעת חירום. הדבר מקבל משנה תוקף כשמדובר באוכלוסיית האזרחים הוותיקים, המתמודדת לעיתים עם בעיות בריאות, בדידות ומצוקה כלכלית, ואשר נזקקת בשעת חירום להתייחסות מיוחדת, אם לצורך פינוי יזום ומוסדר ואם במתן פתרונות רפואיים</w:t>
      </w:r>
      <w:r w:rsidRPr="009378CC">
        <w:rPr>
          <w:rFonts w:ascii="David" w:eastAsia="Calibri" w:hAnsi="David"/>
          <w:b/>
          <w:bCs/>
          <w:sz w:val="24"/>
          <w:vertAlign w:val="superscript"/>
          <w:rtl/>
        </w:rPr>
        <w:footnoteReference w:id="41"/>
      </w:r>
      <w:r w:rsidRPr="009378CC">
        <w:rPr>
          <w:rFonts w:ascii="David" w:eastAsia="Calibri" w:hAnsi="David" w:hint="cs"/>
          <w:b/>
          <w:bCs/>
          <w:sz w:val="24"/>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ascii="David" w:eastAsia="Calibri" w:hAnsi="David"/>
          <w:sz w:val="24"/>
          <w:rtl/>
        </w:rPr>
      </w:pPr>
      <w:r w:rsidRPr="009378CC">
        <w:rPr>
          <w:rFonts w:eastAsia="Calibri" w:hint="eastAsia"/>
          <w:rtl/>
        </w:rPr>
        <w:t>המשרד</w:t>
      </w:r>
      <w:r w:rsidRPr="009378CC">
        <w:rPr>
          <w:rFonts w:eastAsia="Calibri"/>
          <w:rtl/>
        </w:rPr>
        <w:t xml:space="preserve"> </w:t>
      </w:r>
      <w:r w:rsidRPr="009378CC">
        <w:rPr>
          <w:rFonts w:eastAsia="Calibri" w:hint="eastAsia"/>
          <w:rtl/>
        </w:rPr>
        <w:t>לשוויון</w:t>
      </w:r>
      <w:r w:rsidRPr="009378CC">
        <w:rPr>
          <w:rFonts w:eastAsia="Calibri"/>
          <w:rtl/>
        </w:rPr>
        <w:t xml:space="preserve"> </w:t>
      </w:r>
      <w:r w:rsidRPr="009378CC">
        <w:rPr>
          <w:rFonts w:eastAsia="Calibri" w:hint="eastAsia"/>
          <w:rtl/>
        </w:rPr>
        <w:t>חברתי</w:t>
      </w:r>
      <w:r w:rsidRPr="009378CC">
        <w:rPr>
          <w:rFonts w:eastAsia="Calibri"/>
          <w:rtl/>
        </w:rPr>
        <w:t xml:space="preserve"> </w:t>
      </w:r>
      <w:r w:rsidRPr="009378CC">
        <w:rPr>
          <w:rFonts w:eastAsia="Calibri" w:hint="eastAsia"/>
          <w:rtl/>
        </w:rPr>
        <w:t>מסר</w:t>
      </w:r>
      <w:r w:rsidRPr="009378CC">
        <w:rPr>
          <w:rFonts w:eastAsia="Calibri"/>
          <w:rtl/>
        </w:rPr>
        <w:t xml:space="preserve"> </w:t>
      </w:r>
      <w:r w:rsidRPr="009378CC">
        <w:rPr>
          <w:rFonts w:eastAsia="Calibri" w:hint="eastAsia"/>
          <w:rtl/>
        </w:rPr>
        <w:t>בתשובתו</w:t>
      </w:r>
      <w:r w:rsidRPr="009378CC">
        <w:rPr>
          <w:rFonts w:ascii="David" w:eastAsia="Calibri" w:hAnsi="David" w:hint="cs"/>
          <w:sz w:val="24"/>
          <w:rtl/>
        </w:rPr>
        <w:t xml:space="preserve"> למשרד מבקר המדינה במרץ 2025 כי </w:t>
      </w:r>
      <w:r w:rsidRPr="009378CC">
        <w:rPr>
          <w:rFonts w:ascii="David" w:eastAsia="Calibri" w:hAnsi="David"/>
          <w:sz w:val="24"/>
          <w:rtl/>
        </w:rPr>
        <w:t>בתקופת הקורונה, במהלך שנת 2020, הקים המשרד מאגר חירום לתקופת הקורונה לאזרחים הוותיקים</w:t>
      </w:r>
      <w:r w:rsidRPr="009378CC">
        <w:rPr>
          <w:rFonts w:eastAsia="Calibri"/>
          <w:rtl/>
        </w:rPr>
        <w:t xml:space="preserve"> </w:t>
      </w:r>
      <w:r w:rsidRPr="009378CC">
        <w:rPr>
          <w:rFonts w:ascii="David" w:eastAsia="Calibri" w:hAnsi="David"/>
          <w:sz w:val="24"/>
          <w:rtl/>
        </w:rPr>
        <w:t>הכולל מידע מלא ועדכני על פרטי קשר של אזרחים ותיקים, במטרה לטייב ולנהל את אופן מתן הסיוע לאזרחים ותיקים בשעת משבר באמצעות מידע קיים שיועבר לגורמים מטפלים ו</w:t>
      </w:r>
      <w:r w:rsidRPr="009378CC">
        <w:rPr>
          <w:rFonts w:ascii="David" w:eastAsia="Calibri" w:hAnsi="David" w:hint="cs"/>
          <w:sz w:val="24"/>
          <w:rtl/>
        </w:rPr>
        <w:t>ל</w:t>
      </w:r>
      <w:r w:rsidRPr="009378CC">
        <w:rPr>
          <w:rFonts w:ascii="David" w:eastAsia="Calibri" w:hAnsi="David"/>
          <w:sz w:val="24"/>
          <w:rtl/>
        </w:rPr>
        <w:t>גורמי החירום הרלוונטיים באופן זמין ומהיר ויאפשר מתן מענה מיטבי ככל שניתן.</w:t>
      </w:r>
      <w:r w:rsidRPr="009378CC">
        <w:rPr>
          <w:rFonts w:ascii="David" w:eastAsia="Calibri" w:hAnsi="David" w:hint="cs"/>
          <w:sz w:val="24"/>
          <w:rtl/>
        </w:rPr>
        <w:t xml:space="preserve"> בתקופת הקורונה הועבר מידע ממאגר זה לרשויות מקומיות, ואולם </w:t>
      </w:r>
      <w:r w:rsidRPr="009378CC">
        <w:rPr>
          <w:rFonts w:ascii="David" w:eastAsia="Calibri" w:hAnsi="David"/>
          <w:sz w:val="24"/>
          <w:rtl/>
        </w:rPr>
        <w:t xml:space="preserve">בתקופה </w:t>
      </w:r>
      <w:r w:rsidRPr="009378CC">
        <w:rPr>
          <w:rFonts w:ascii="David" w:eastAsia="Calibri" w:hAnsi="David" w:hint="cs"/>
          <w:sz w:val="24"/>
          <w:rtl/>
        </w:rPr>
        <w:t xml:space="preserve">שבה התקבלה הפנייה מעיריית אופקים </w:t>
      </w:r>
      <w:r w:rsidRPr="009378CC">
        <w:rPr>
          <w:rFonts w:ascii="David" w:eastAsia="Calibri" w:hAnsi="David"/>
          <w:sz w:val="24"/>
          <w:rtl/>
        </w:rPr>
        <w:t xml:space="preserve">(ינואר 2023) לא ניתן היה עוד להעביר מידע על בסיס </w:t>
      </w:r>
      <w:r w:rsidRPr="009378CC">
        <w:rPr>
          <w:rFonts w:ascii="David" w:eastAsia="Calibri" w:hAnsi="David" w:hint="cs"/>
          <w:sz w:val="24"/>
          <w:rtl/>
        </w:rPr>
        <w:t>בקשה הקשורה ל</w:t>
      </w:r>
      <w:r w:rsidRPr="009378CC">
        <w:rPr>
          <w:rFonts w:ascii="David" w:eastAsia="Calibri" w:hAnsi="David"/>
          <w:sz w:val="24"/>
          <w:rtl/>
        </w:rPr>
        <w:t>התמודדות עם נגיף הקורונה</w:t>
      </w:r>
      <w:r w:rsidRPr="009378CC">
        <w:rPr>
          <w:rFonts w:ascii="David" w:eastAsia="Calibri" w:hAnsi="David" w:hint="cs"/>
          <w:sz w:val="24"/>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ascii="David" w:eastAsia="Calibri" w:hAnsi="David"/>
          <w:sz w:val="24"/>
          <w:rtl/>
        </w:rPr>
      </w:pPr>
      <w:r w:rsidRPr="009378CC">
        <w:rPr>
          <w:rFonts w:eastAsia="Calibri" w:hint="eastAsia"/>
          <w:rtl/>
        </w:rPr>
        <w:t>המוסד</w:t>
      </w:r>
      <w:r w:rsidRPr="009378CC">
        <w:rPr>
          <w:rFonts w:eastAsia="Calibri"/>
          <w:rtl/>
        </w:rPr>
        <w:t xml:space="preserve"> </w:t>
      </w:r>
      <w:r w:rsidRPr="009378CC">
        <w:rPr>
          <w:rFonts w:eastAsia="Calibri" w:hint="eastAsia"/>
          <w:rtl/>
        </w:rPr>
        <w:t>ל</w:t>
      </w:r>
      <w:r w:rsidRPr="009378CC">
        <w:rPr>
          <w:rFonts w:eastAsia="Calibri"/>
          <w:rtl/>
        </w:rPr>
        <w:t xml:space="preserve">ביטוח הלאומי </w:t>
      </w:r>
      <w:r w:rsidRPr="009378CC">
        <w:rPr>
          <w:rFonts w:eastAsia="Calibri" w:hint="eastAsia"/>
          <w:rtl/>
        </w:rPr>
        <w:t>מסר</w:t>
      </w:r>
      <w:r w:rsidRPr="009378CC">
        <w:rPr>
          <w:rFonts w:eastAsia="Calibri"/>
          <w:rtl/>
        </w:rPr>
        <w:t xml:space="preserve"> </w:t>
      </w:r>
      <w:r w:rsidRPr="009378CC">
        <w:rPr>
          <w:rFonts w:eastAsia="Calibri" w:hint="eastAsia"/>
          <w:rtl/>
        </w:rPr>
        <w:t>בתשובתו</w:t>
      </w:r>
      <w:r w:rsidRPr="009378CC">
        <w:rPr>
          <w:rFonts w:ascii="David" w:eastAsia="Calibri" w:hAnsi="David" w:hint="cs"/>
          <w:sz w:val="24"/>
          <w:rtl/>
        </w:rPr>
        <w:t xml:space="preserve"> </w:t>
      </w:r>
      <w:r w:rsidRPr="009378CC">
        <w:rPr>
          <w:rFonts w:ascii="David" w:eastAsia="Calibri" w:hAnsi="David"/>
          <w:sz w:val="24"/>
          <w:rtl/>
        </w:rPr>
        <w:t xml:space="preserve">למשרד מבקר המדינה </w:t>
      </w:r>
      <w:r w:rsidRPr="009378CC">
        <w:rPr>
          <w:rFonts w:ascii="David" w:eastAsia="Calibri" w:hAnsi="David" w:hint="cs"/>
          <w:sz w:val="24"/>
          <w:rtl/>
        </w:rPr>
        <w:t>מפברואר 2025 כי כ</w:t>
      </w:r>
      <w:r w:rsidRPr="009378CC">
        <w:rPr>
          <w:rFonts w:ascii="David" w:eastAsia="Calibri" w:hAnsi="David"/>
          <w:sz w:val="24"/>
          <w:rtl/>
        </w:rPr>
        <w:t>ל רשות רשאית לפנות אלי</w:t>
      </w:r>
      <w:r w:rsidRPr="009378CC">
        <w:rPr>
          <w:rFonts w:ascii="David" w:eastAsia="Calibri" w:hAnsi="David" w:hint="eastAsia"/>
          <w:sz w:val="24"/>
          <w:rtl/>
        </w:rPr>
        <w:t>ו</w:t>
      </w:r>
      <w:r w:rsidRPr="009378CC">
        <w:rPr>
          <w:rFonts w:ascii="David" w:eastAsia="Calibri" w:hAnsi="David"/>
          <w:sz w:val="24"/>
          <w:rtl/>
        </w:rPr>
        <w:t xml:space="preserve"> בבקשה לקבלת מידע רלוונטי</w:t>
      </w:r>
      <w:r w:rsidRPr="009378CC">
        <w:rPr>
          <w:rFonts w:ascii="David" w:eastAsia="Calibri" w:hAnsi="David" w:hint="cs"/>
          <w:sz w:val="24"/>
          <w:rtl/>
        </w:rPr>
        <w:t>,</w:t>
      </w:r>
      <w:r w:rsidRPr="009378CC">
        <w:rPr>
          <w:rFonts w:ascii="David" w:eastAsia="Calibri" w:hAnsi="David"/>
          <w:sz w:val="24"/>
          <w:rtl/>
        </w:rPr>
        <w:t xml:space="preserve"> </w:t>
      </w:r>
      <w:r w:rsidRPr="009378CC">
        <w:rPr>
          <w:rFonts w:ascii="David" w:eastAsia="Calibri" w:hAnsi="David" w:hint="cs"/>
          <w:sz w:val="24"/>
          <w:rtl/>
        </w:rPr>
        <w:t>וזו</w:t>
      </w:r>
      <w:r w:rsidRPr="009378CC">
        <w:rPr>
          <w:rFonts w:ascii="David" w:eastAsia="Calibri" w:hAnsi="David"/>
          <w:sz w:val="24"/>
          <w:rtl/>
        </w:rPr>
        <w:t xml:space="preserve"> תעלה לדיון בוועדה להעברת מידע, בהתאם למנגנון הקבוע בחוק הגנת הפרטיות.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ascii="David" w:eastAsia="Calibri" w:hAnsi="David"/>
          <w:sz w:val="24"/>
          <w:rtl/>
        </w:rPr>
      </w:pPr>
      <w:r w:rsidRPr="009378CC">
        <w:rPr>
          <w:rFonts w:eastAsia="Calibri"/>
          <w:rtl/>
        </w:rPr>
        <w:t xml:space="preserve">משרד </w:t>
      </w:r>
      <w:r w:rsidRPr="009378CC">
        <w:rPr>
          <w:rFonts w:eastAsia="Calibri" w:hint="cs"/>
          <w:rtl/>
        </w:rPr>
        <w:t>ה</w:t>
      </w:r>
      <w:r w:rsidRPr="009378CC">
        <w:rPr>
          <w:rFonts w:eastAsia="Calibri"/>
          <w:rtl/>
        </w:rPr>
        <w:t>רווחה והביטחון החברתי</w:t>
      </w:r>
      <w:r w:rsidRPr="009378CC">
        <w:rPr>
          <w:rFonts w:eastAsia="Calibri" w:hint="cs"/>
          <w:rtl/>
        </w:rPr>
        <w:t xml:space="preserve"> מסר בתשובתו למשרד מבקר המדינה ממרץ 2025 כי המשרד </w:t>
      </w:r>
      <w:r w:rsidRPr="009378CC">
        <w:rPr>
          <w:rFonts w:eastAsia="Calibri"/>
          <w:rtl/>
        </w:rPr>
        <w:t>פועל לבנית מאגר מידע לשעת ח</w:t>
      </w:r>
      <w:r w:rsidRPr="009378CC">
        <w:rPr>
          <w:rFonts w:eastAsia="Calibri" w:hint="cs"/>
          <w:rtl/>
        </w:rPr>
        <w:t>י</w:t>
      </w:r>
      <w:r w:rsidRPr="009378CC">
        <w:rPr>
          <w:rFonts w:eastAsia="Calibri"/>
          <w:rtl/>
        </w:rPr>
        <w:t>רום</w:t>
      </w:r>
      <w:r w:rsidRPr="009378CC">
        <w:rPr>
          <w:rFonts w:eastAsia="Calibri" w:hint="cs"/>
          <w:rtl/>
        </w:rPr>
        <w:t xml:space="preserve"> </w:t>
      </w:r>
      <w:r w:rsidRPr="009378CC">
        <w:rPr>
          <w:rFonts w:eastAsia="Calibri"/>
          <w:rtl/>
        </w:rPr>
        <w:t xml:space="preserve">לגבי אנשים עם מוגבלויות על </w:t>
      </w:r>
      <w:r w:rsidRPr="009378CC">
        <w:rPr>
          <w:rFonts w:eastAsia="Calibri" w:hint="cs"/>
          <w:rtl/>
        </w:rPr>
        <w:t>פי תקנות מאגר מידע לסיוע לאנשים עם מוגבלות בחירום</w:t>
      </w:r>
      <w:r w:rsidRPr="009378CC">
        <w:rPr>
          <w:rFonts w:eastAsia="Calibri"/>
          <w:rtl/>
        </w:rPr>
        <w:t>. התקנות אושרו</w:t>
      </w:r>
      <w:r w:rsidRPr="009378CC">
        <w:rPr>
          <w:rFonts w:eastAsia="Calibri" w:hint="cs"/>
          <w:rtl/>
        </w:rPr>
        <w:t xml:space="preserve"> </w:t>
      </w:r>
      <w:r w:rsidRPr="009378CC">
        <w:rPr>
          <w:rFonts w:eastAsia="Calibri"/>
          <w:rtl/>
        </w:rPr>
        <w:t xml:space="preserve">באוגוסט 2024 באגף בכיר טכנולוגיות דיגיטליות ומידע </w:t>
      </w:r>
      <w:r w:rsidRPr="009378CC">
        <w:rPr>
          <w:rFonts w:eastAsia="Calibri" w:hint="cs"/>
          <w:rtl/>
        </w:rPr>
        <w:t>(</w:t>
      </w:r>
      <w:r w:rsidRPr="009378CC">
        <w:rPr>
          <w:rFonts w:eastAsia="Calibri"/>
          <w:rtl/>
        </w:rPr>
        <w:t xml:space="preserve">להלן </w:t>
      </w:r>
      <w:r w:rsidRPr="009378CC">
        <w:rPr>
          <w:rFonts w:eastAsia="Calibri" w:hint="cs"/>
          <w:rtl/>
        </w:rPr>
        <w:t xml:space="preserve">- </w:t>
      </w:r>
      <w:r w:rsidRPr="009378CC">
        <w:rPr>
          <w:rFonts w:eastAsia="Calibri"/>
          <w:rtl/>
        </w:rPr>
        <w:t>אגף טד"</w:t>
      </w:r>
      <w:r w:rsidRPr="009378CC">
        <w:rPr>
          <w:rFonts w:eastAsia="Calibri" w:hint="cs"/>
          <w:rtl/>
        </w:rPr>
        <w:t>ם)</w:t>
      </w:r>
      <w:r w:rsidRPr="009378CC">
        <w:rPr>
          <w:rFonts w:eastAsia="Calibri"/>
          <w:rtl/>
        </w:rPr>
        <w:t xml:space="preserve"> של משרד הרווחה, אשר</w:t>
      </w:r>
      <w:r w:rsidRPr="009378CC">
        <w:rPr>
          <w:rFonts w:eastAsia="Calibri" w:hint="cs"/>
          <w:rtl/>
        </w:rPr>
        <w:t xml:space="preserve"> </w:t>
      </w:r>
      <w:r w:rsidRPr="009378CC">
        <w:rPr>
          <w:rFonts w:eastAsia="Calibri"/>
          <w:rtl/>
        </w:rPr>
        <w:t>עובד על המאגר יחד עם גורמים ומשרדי ממשלה שונים בהתאם לאמור בתקנות. אגף טד"</w:t>
      </w:r>
      <w:r w:rsidRPr="009378CC">
        <w:rPr>
          <w:rFonts w:eastAsia="Calibri" w:hint="cs"/>
          <w:rtl/>
        </w:rPr>
        <w:t>ם</w:t>
      </w:r>
      <w:r w:rsidRPr="009378CC">
        <w:rPr>
          <w:rFonts w:eastAsia="Calibri"/>
          <w:rtl/>
        </w:rPr>
        <w:t xml:space="preserve"> של</w:t>
      </w:r>
      <w:r w:rsidRPr="009378CC">
        <w:rPr>
          <w:rFonts w:eastAsia="Calibri" w:hint="cs"/>
          <w:rtl/>
        </w:rPr>
        <w:t xml:space="preserve"> </w:t>
      </w:r>
      <w:r w:rsidRPr="009378CC">
        <w:rPr>
          <w:rFonts w:eastAsia="Calibri"/>
          <w:rtl/>
        </w:rPr>
        <w:t xml:space="preserve">המשרד עדכן כי התשתית לקליטת הנתונים מהגורמים השונים כבר קיימת במשרד, </w:t>
      </w:r>
      <w:r w:rsidRPr="009378CC">
        <w:rPr>
          <w:rFonts w:eastAsia="Calibri" w:hint="cs"/>
          <w:rtl/>
        </w:rPr>
        <w:t>ו</w:t>
      </w:r>
      <w:r w:rsidRPr="009378CC">
        <w:rPr>
          <w:rFonts w:eastAsia="Calibri"/>
          <w:rtl/>
        </w:rPr>
        <w:t>המאגר טרם</w:t>
      </w:r>
      <w:r w:rsidRPr="009378CC">
        <w:rPr>
          <w:rFonts w:eastAsia="Calibri" w:hint="cs"/>
          <w:rtl/>
        </w:rPr>
        <w:t xml:space="preserve"> </w:t>
      </w:r>
      <w:r w:rsidRPr="009378CC">
        <w:rPr>
          <w:rFonts w:eastAsia="Calibri"/>
          <w:rtl/>
        </w:rPr>
        <w:t>הושלם כיוון שחסרים נתונים מהגורמים השונים. קיימת הערכה כי עד סוף הרבעון השלישי של שנת</w:t>
      </w:r>
      <w:r w:rsidRPr="009378CC">
        <w:rPr>
          <w:rFonts w:eastAsia="Calibri" w:hint="cs"/>
          <w:rtl/>
        </w:rPr>
        <w:t xml:space="preserve"> </w:t>
      </w:r>
      <w:r w:rsidRPr="009378CC">
        <w:rPr>
          <w:rFonts w:eastAsia="Calibri"/>
          <w:rtl/>
        </w:rPr>
        <w:t>2025 תושלם המשימה.</w:t>
      </w:r>
    </w:p>
    <w:p w:rsidR="009378CC" w:rsidRPr="009378CC" w:rsidRDefault="009378CC" w:rsidP="009378CC">
      <w:pPr>
        <w:spacing w:line="269" w:lineRule="auto"/>
        <w:contextualSpacing/>
        <w:rPr>
          <w:rFonts w:ascii="David" w:eastAsia="Calibri" w:hAnsi="David"/>
          <w:sz w:val="24"/>
          <w:rtl/>
        </w:rPr>
      </w:pPr>
    </w:p>
    <w:p w:rsidR="009378CC" w:rsidRPr="009378CC" w:rsidRDefault="009378CC" w:rsidP="009378CC">
      <w:pPr>
        <w:spacing w:line="269" w:lineRule="auto"/>
        <w:contextualSpacing/>
        <w:rPr>
          <w:rFonts w:ascii="David" w:eastAsia="Calibri" w:hAnsi="David"/>
          <w:sz w:val="24"/>
          <w:rtl/>
        </w:rPr>
      </w:pPr>
      <w:r w:rsidRPr="009378CC">
        <w:rPr>
          <w:rFonts w:ascii="David" w:eastAsia="Calibri" w:hAnsi="David"/>
          <w:sz w:val="24"/>
          <w:rtl/>
        </w:rPr>
        <w:t xml:space="preserve">משרד הבריאות מסר בתשובתו למשרד מבקר המדינה ממרץ 2025 כי הרשאות לצפייה בנתונים המנוהלים </w:t>
      </w:r>
      <w:r w:rsidRPr="009378CC">
        <w:rPr>
          <w:rFonts w:ascii="David" w:eastAsia="Calibri" w:hAnsi="David" w:hint="cs"/>
          <w:sz w:val="24"/>
          <w:rtl/>
        </w:rPr>
        <w:t>על י</w:t>
      </w:r>
      <w:r w:rsidRPr="009378CC">
        <w:rPr>
          <w:rFonts w:ascii="David" w:eastAsia="Calibri" w:hAnsi="David"/>
          <w:sz w:val="24"/>
          <w:rtl/>
        </w:rPr>
        <w:t>די המשרד ניתנות בכפוף לחתימת הרשות המקומית על טפסי שמירה על סודיות</w:t>
      </w:r>
      <w:r w:rsidRPr="009378CC">
        <w:rPr>
          <w:rFonts w:ascii="David" w:eastAsia="Calibri" w:hAnsi="David" w:hint="cs"/>
          <w:sz w:val="24"/>
          <w:rtl/>
        </w:rPr>
        <w:t xml:space="preserve">. שיתוף המידע מתבצע </w:t>
      </w:r>
      <w:r w:rsidRPr="009378CC">
        <w:rPr>
          <w:rFonts w:ascii="David" w:eastAsia="Calibri" w:hAnsi="David" w:hint="cs"/>
          <w:sz w:val="24"/>
          <w:rtl/>
        </w:rPr>
        <w:lastRenderedPageBreak/>
        <w:t>בכפוף לחוקי שמירה על פרטיות, וחלק מהנתונים נאספים ומועברים בין משרדי הממשלה השונים, הלמ"ס, מאגרי מידע מסחריים ומקורות מידע נוספים, הכול בכפוף לחוק.</w:t>
      </w:r>
    </w:p>
    <w:p w:rsidR="009378CC" w:rsidRPr="009378CC" w:rsidRDefault="009378CC" w:rsidP="009378CC">
      <w:pPr>
        <w:spacing w:line="269" w:lineRule="auto"/>
        <w:contextualSpacing/>
        <w:rPr>
          <w:rFonts w:ascii="David" w:eastAsia="Calibri" w:hAnsi="David"/>
          <w:sz w:val="24"/>
          <w:rtl/>
        </w:rPr>
      </w:pPr>
    </w:p>
    <w:p w:rsidR="009378CC" w:rsidRPr="009378CC" w:rsidRDefault="009378CC" w:rsidP="009378CC">
      <w:pPr>
        <w:spacing w:line="269" w:lineRule="auto"/>
        <w:contextualSpacing/>
        <w:rPr>
          <w:rFonts w:ascii="David" w:eastAsia="Calibri" w:hAnsi="David"/>
          <w:sz w:val="24"/>
          <w:rtl/>
        </w:rPr>
      </w:pPr>
      <w:r w:rsidRPr="009378CC">
        <w:rPr>
          <w:rFonts w:ascii="David" w:eastAsia="Calibri" w:hAnsi="David" w:hint="cs"/>
          <w:sz w:val="24"/>
          <w:rtl/>
        </w:rPr>
        <w:t xml:space="preserve">מרכז השלטון המקומי ומרכז השלטון האזורי מסרו בתשובותיהם למשרד מבקר המדינה ממרץ 2025 כי </w:t>
      </w:r>
      <w:r w:rsidRPr="009378CC">
        <w:rPr>
          <w:rFonts w:ascii="David" w:eastAsia="Calibri" w:hAnsi="David"/>
          <w:sz w:val="24"/>
          <w:rtl/>
        </w:rPr>
        <w:t>מרכיב מרכזי בפינוי מסודר ונכון ו</w:t>
      </w:r>
      <w:r w:rsidRPr="009378CC">
        <w:rPr>
          <w:rFonts w:ascii="David" w:eastAsia="Calibri" w:hAnsi="David" w:hint="cs"/>
          <w:sz w:val="24"/>
          <w:rtl/>
        </w:rPr>
        <w:t>ב</w:t>
      </w:r>
      <w:r w:rsidRPr="009378CC">
        <w:rPr>
          <w:rFonts w:ascii="David" w:eastAsia="Calibri" w:hAnsi="David"/>
          <w:sz w:val="24"/>
          <w:rtl/>
        </w:rPr>
        <w:t>קליטת תושבים</w:t>
      </w:r>
      <w:r w:rsidRPr="009378CC">
        <w:rPr>
          <w:rFonts w:ascii="David" w:eastAsia="Calibri" w:hAnsi="David" w:hint="cs"/>
          <w:sz w:val="24"/>
          <w:rtl/>
        </w:rPr>
        <w:t xml:space="preserve"> </w:t>
      </w:r>
      <w:r w:rsidRPr="009378CC">
        <w:rPr>
          <w:rFonts w:ascii="David" w:eastAsia="Calibri" w:hAnsi="David"/>
          <w:sz w:val="24"/>
          <w:rtl/>
        </w:rPr>
        <w:t xml:space="preserve">מפונים הוא תשתית מידע מפורט ומלא ככל הניתן </w:t>
      </w:r>
      <w:r w:rsidRPr="009378CC">
        <w:rPr>
          <w:rFonts w:ascii="David" w:eastAsia="Calibri" w:hAnsi="David" w:hint="cs"/>
          <w:sz w:val="24"/>
          <w:rtl/>
        </w:rPr>
        <w:t>בנוגע</w:t>
      </w:r>
      <w:r w:rsidRPr="009378CC">
        <w:rPr>
          <w:rFonts w:ascii="David" w:eastAsia="Calibri" w:hAnsi="David"/>
          <w:sz w:val="24"/>
          <w:rtl/>
        </w:rPr>
        <w:t xml:space="preserve"> לאוכלוסיות המפונות </w:t>
      </w:r>
      <w:r w:rsidRPr="009378CC">
        <w:rPr>
          <w:rFonts w:ascii="David" w:eastAsia="Calibri" w:hAnsi="David" w:hint="cs"/>
          <w:sz w:val="24"/>
          <w:rtl/>
        </w:rPr>
        <w:t xml:space="preserve">כגון </w:t>
      </w:r>
      <w:r w:rsidRPr="009378CC">
        <w:rPr>
          <w:rFonts w:ascii="David" w:eastAsia="Calibri" w:hAnsi="David"/>
          <w:sz w:val="24"/>
          <w:rtl/>
        </w:rPr>
        <w:t xml:space="preserve">ילדים וגיליהם, קשישים, </w:t>
      </w:r>
      <w:r w:rsidRPr="009378CC">
        <w:rPr>
          <w:rFonts w:ascii="David" w:eastAsia="Calibri" w:hAnsi="David" w:hint="cs"/>
          <w:sz w:val="24"/>
          <w:rtl/>
        </w:rPr>
        <w:t xml:space="preserve">אוכלוסיות עם </w:t>
      </w:r>
      <w:r w:rsidRPr="009378CC">
        <w:rPr>
          <w:rFonts w:ascii="David" w:eastAsia="Calibri" w:hAnsi="David"/>
          <w:sz w:val="24"/>
          <w:rtl/>
        </w:rPr>
        <w:t xml:space="preserve">צרכים מיוחדים </w:t>
      </w:r>
      <w:r w:rsidRPr="009378CC">
        <w:rPr>
          <w:rFonts w:ascii="David" w:eastAsia="Calibri" w:hAnsi="David" w:hint="cs"/>
          <w:sz w:val="24"/>
          <w:rtl/>
        </w:rPr>
        <w:t xml:space="preserve">וכן לגבי </w:t>
      </w:r>
      <w:r w:rsidRPr="009378CC">
        <w:rPr>
          <w:rFonts w:ascii="David" w:eastAsia="Calibri" w:hAnsi="David"/>
          <w:sz w:val="24"/>
          <w:rtl/>
        </w:rPr>
        <w:t>משפחות המתגוררות ברשות קולטת ויכולות לספק חלק מהמענים. מידע שכזה</w:t>
      </w:r>
      <w:r w:rsidRPr="009378CC">
        <w:rPr>
          <w:rFonts w:ascii="David" w:eastAsia="Calibri" w:hAnsi="David" w:hint="cs"/>
          <w:sz w:val="24"/>
          <w:rtl/>
        </w:rPr>
        <w:t xml:space="preserve"> </w:t>
      </w:r>
      <w:r w:rsidRPr="009378CC">
        <w:rPr>
          <w:rFonts w:ascii="David" w:eastAsia="Calibri" w:hAnsi="David"/>
          <w:sz w:val="24"/>
          <w:rtl/>
        </w:rPr>
        <w:t xml:space="preserve">מסייע הן בקביעת המקומות </w:t>
      </w:r>
      <w:r w:rsidRPr="009378CC">
        <w:rPr>
          <w:rFonts w:ascii="David" w:eastAsia="Calibri" w:hAnsi="David" w:hint="cs"/>
          <w:sz w:val="24"/>
          <w:rtl/>
        </w:rPr>
        <w:t>ש</w:t>
      </w:r>
      <w:r w:rsidRPr="009378CC">
        <w:rPr>
          <w:rFonts w:ascii="David" w:eastAsia="Calibri" w:hAnsi="David"/>
          <w:sz w:val="24"/>
          <w:rtl/>
        </w:rPr>
        <w:t>אליהם יש ל</w:t>
      </w:r>
      <w:r w:rsidRPr="009378CC">
        <w:rPr>
          <w:rFonts w:ascii="David" w:eastAsia="Calibri" w:hAnsi="David" w:hint="cs"/>
          <w:sz w:val="24"/>
          <w:rtl/>
        </w:rPr>
        <w:t>ה</w:t>
      </w:r>
      <w:r w:rsidRPr="009378CC">
        <w:rPr>
          <w:rFonts w:ascii="David" w:eastAsia="Calibri" w:hAnsi="David"/>
          <w:sz w:val="24"/>
          <w:rtl/>
        </w:rPr>
        <w:t xml:space="preserve">פנות את המפונים והן </w:t>
      </w:r>
      <w:r w:rsidRPr="009378CC">
        <w:rPr>
          <w:rFonts w:ascii="David" w:eastAsia="Calibri" w:hAnsi="David" w:hint="cs"/>
          <w:sz w:val="24"/>
          <w:rtl/>
        </w:rPr>
        <w:t>בנוגע</w:t>
      </w:r>
      <w:r w:rsidRPr="009378CC">
        <w:rPr>
          <w:rFonts w:ascii="David" w:eastAsia="Calibri" w:hAnsi="David"/>
          <w:sz w:val="24"/>
          <w:rtl/>
        </w:rPr>
        <w:t xml:space="preserve"> לצרכים</w:t>
      </w:r>
      <w:r w:rsidRPr="009378CC">
        <w:rPr>
          <w:rFonts w:ascii="David" w:eastAsia="Calibri" w:hAnsi="David" w:hint="cs"/>
          <w:sz w:val="24"/>
          <w:rtl/>
        </w:rPr>
        <w:t xml:space="preserve"> </w:t>
      </w:r>
      <w:r w:rsidRPr="009378CC">
        <w:rPr>
          <w:rFonts w:ascii="David" w:eastAsia="Calibri" w:hAnsi="David"/>
          <w:sz w:val="24"/>
          <w:rtl/>
        </w:rPr>
        <w:t xml:space="preserve">ולמענים שעל המדינה והרשויות </w:t>
      </w:r>
      <w:r w:rsidRPr="009378CC">
        <w:rPr>
          <w:rFonts w:ascii="David" w:eastAsia="Calibri" w:hAnsi="David" w:hint="cs"/>
          <w:sz w:val="24"/>
          <w:rtl/>
        </w:rPr>
        <w:t>(</w:t>
      </w:r>
      <w:r w:rsidRPr="009378CC">
        <w:rPr>
          <w:rFonts w:ascii="David" w:eastAsia="Calibri" w:hAnsi="David"/>
          <w:sz w:val="24"/>
          <w:rtl/>
        </w:rPr>
        <w:t>המפונות והקולטות</w:t>
      </w:r>
      <w:r w:rsidRPr="009378CC">
        <w:rPr>
          <w:rFonts w:ascii="David" w:eastAsia="Calibri" w:hAnsi="David" w:hint="cs"/>
          <w:sz w:val="24"/>
          <w:rtl/>
        </w:rPr>
        <w:t>)</w:t>
      </w:r>
      <w:r w:rsidRPr="009378CC">
        <w:rPr>
          <w:rFonts w:ascii="David" w:eastAsia="Calibri" w:hAnsi="David"/>
          <w:sz w:val="24"/>
          <w:rtl/>
        </w:rPr>
        <w:t xml:space="preserve"> לספק למפונים.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על</w:t>
      </w:r>
      <w:r w:rsidRPr="009378CC">
        <w:rPr>
          <w:rFonts w:eastAsia="Calibri"/>
          <w:b/>
          <w:bCs/>
          <w:rtl/>
        </w:rPr>
        <w:t xml:space="preserve"> </w:t>
      </w:r>
      <w:r w:rsidRPr="009378CC">
        <w:rPr>
          <w:rFonts w:eastAsia="Calibri" w:hint="eastAsia"/>
          <w:b/>
          <w:bCs/>
          <w:rtl/>
        </w:rPr>
        <w:t>משרד</w:t>
      </w:r>
      <w:r w:rsidRPr="009378CC">
        <w:rPr>
          <w:rFonts w:eastAsia="Calibri"/>
          <w:b/>
          <w:bCs/>
          <w:rtl/>
        </w:rPr>
        <w:t xml:space="preserve"> </w:t>
      </w:r>
      <w:r w:rsidRPr="009378CC">
        <w:rPr>
          <w:rFonts w:eastAsia="Calibri" w:hint="eastAsia"/>
          <w:b/>
          <w:bCs/>
          <w:rtl/>
        </w:rPr>
        <w:t>הפנים</w:t>
      </w:r>
      <w:r w:rsidRPr="009378CC">
        <w:rPr>
          <w:rFonts w:eastAsia="Calibri"/>
          <w:b/>
          <w:bCs/>
          <w:rtl/>
        </w:rPr>
        <w:t xml:space="preserve"> </w:t>
      </w:r>
      <w:r w:rsidRPr="009378CC">
        <w:rPr>
          <w:rFonts w:eastAsia="Calibri" w:hint="eastAsia"/>
          <w:b/>
          <w:bCs/>
          <w:rtl/>
        </w:rPr>
        <w:t>לפעול</w:t>
      </w:r>
      <w:r w:rsidRPr="009378CC">
        <w:rPr>
          <w:rFonts w:eastAsia="Calibri"/>
          <w:b/>
          <w:bCs/>
          <w:rtl/>
        </w:rPr>
        <w:t xml:space="preserve"> </w:t>
      </w:r>
      <w:r w:rsidRPr="009378CC">
        <w:rPr>
          <w:rFonts w:eastAsia="Calibri" w:hint="eastAsia"/>
          <w:b/>
          <w:bCs/>
          <w:rtl/>
        </w:rPr>
        <w:t>אל</w:t>
      </w:r>
      <w:r w:rsidRPr="009378CC">
        <w:rPr>
          <w:rFonts w:eastAsia="Calibri"/>
          <w:b/>
          <w:bCs/>
          <w:rtl/>
        </w:rPr>
        <w:t xml:space="preserve"> </w:t>
      </w:r>
      <w:r w:rsidRPr="009378CC">
        <w:rPr>
          <w:rFonts w:eastAsia="Calibri" w:hint="eastAsia"/>
          <w:b/>
          <w:bCs/>
          <w:rtl/>
        </w:rPr>
        <w:t>מול</w:t>
      </w:r>
      <w:r w:rsidRPr="009378CC">
        <w:rPr>
          <w:rFonts w:eastAsia="Calibri"/>
          <w:b/>
          <w:bCs/>
          <w:rtl/>
        </w:rPr>
        <w:t xml:space="preserve"> </w:t>
      </w:r>
      <w:r w:rsidRPr="009378CC">
        <w:rPr>
          <w:rFonts w:eastAsia="Calibri" w:hint="cs"/>
          <w:b/>
          <w:bCs/>
          <w:rtl/>
        </w:rPr>
        <w:t>המשרד לשוויון חברתי</w:t>
      </w:r>
      <w:r w:rsidRPr="009378CC">
        <w:rPr>
          <w:rFonts w:eastAsia="Calibri"/>
          <w:b/>
          <w:bCs/>
          <w:rtl/>
        </w:rPr>
        <w:t xml:space="preserve"> והביטוח הלאומי </w:t>
      </w:r>
      <w:r w:rsidRPr="009378CC">
        <w:rPr>
          <w:rFonts w:eastAsia="Calibri" w:hint="cs"/>
          <w:b/>
          <w:bCs/>
          <w:rtl/>
        </w:rPr>
        <w:t>להסדרה של העברת מידע לרשויות מקומיות על תושביהן וקביעת</w:t>
      </w:r>
      <w:r w:rsidRPr="009378CC">
        <w:rPr>
          <w:rFonts w:eastAsia="Calibri"/>
          <w:b/>
          <w:bCs/>
          <w:rtl/>
        </w:rPr>
        <w:t xml:space="preserve"> מנגנוני העברת </w:t>
      </w:r>
      <w:r w:rsidRPr="009378CC">
        <w:rPr>
          <w:rFonts w:eastAsia="Calibri" w:hint="cs"/>
          <w:b/>
          <w:bCs/>
          <w:rtl/>
        </w:rPr>
        <w:t>ה</w:t>
      </w:r>
      <w:r w:rsidRPr="009378CC">
        <w:rPr>
          <w:rFonts w:eastAsia="Calibri"/>
          <w:b/>
          <w:bCs/>
          <w:rtl/>
        </w:rPr>
        <w:t>מידע</w:t>
      </w:r>
      <w:r w:rsidRPr="009378CC">
        <w:rPr>
          <w:rFonts w:eastAsia="Calibri" w:hint="cs"/>
          <w:b/>
          <w:bCs/>
          <w:rtl/>
        </w:rPr>
        <w:t xml:space="preserve">, </w:t>
      </w:r>
      <w:r w:rsidRPr="009378CC">
        <w:rPr>
          <w:rFonts w:eastAsia="Calibri"/>
          <w:b/>
          <w:bCs/>
          <w:rtl/>
        </w:rPr>
        <w:t>בהתאם לכללי שיתוף מידע בין גופים, כדין</w:t>
      </w:r>
      <w:r w:rsidRPr="009378CC">
        <w:rPr>
          <w:rFonts w:eastAsia="Calibri"/>
          <w:b/>
          <w:bCs/>
          <w:vertAlign w:val="superscript"/>
          <w:rtl/>
        </w:rPr>
        <w:footnoteReference w:id="42"/>
      </w:r>
      <w:r w:rsidRPr="009378CC">
        <w:rPr>
          <w:rFonts w:eastAsia="Calibri"/>
          <w:b/>
          <w:bCs/>
          <w:rtl/>
        </w:rPr>
        <w:t xml:space="preserve">. </w:t>
      </w:r>
      <w:r w:rsidRPr="009378CC">
        <w:rPr>
          <w:rFonts w:eastAsia="Calibri" w:hint="cs"/>
          <w:b/>
          <w:bCs/>
          <w:rtl/>
        </w:rPr>
        <w:t>וזאת כדי להבטיח</w:t>
      </w:r>
      <w:r w:rsidRPr="009378CC">
        <w:rPr>
          <w:rFonts w:eastAsia="Calibri"/>
          <w:b/>
          <w:bCs/>
          <w:rtl/>
        </w:rPr>
        <w:t xml:space="preserve"> את יכולת הרשויות להעניק לתושביהן שירותים מיטביים</w:t>
      </w:r>
      <w:r w:rsidRPr="009378CC">
        <w:rPr>
          <w:rFonts w:eastAsia="Calibri" w:hint="cs"/>
          <w:b/>
          <w:bCs/>
          <w:rtl/>
        </w:rPr>
        <w:t>,</w:t>
      </w:r>
      <w:r w:rsidRPr="009378CC">
        <w:rPr>
          <w:rFonts w:eastAsia="Calibri"/>
          <w:b/>
          <w:bCs/>
          <w:rtl/>
        </w:rPr>
        <w:t xml:space="preserve"> </w:t>
      </w:r>
      <w:r w:rsidRPr="009378CC">
        <w:rPr>
          <w:rFonts w:eastAsia="Calibri" w:hint="cs"/>
          <w:b/>
          <w:bCs/>
          <w:rtl/>
        </w:rPr>
        <w:t>ובפרט</w:t>
      </w:r>
      <w:r w:rsidRPr="009378CC">
        <w:rPr>
          <w:rFonts w:eastAsia="Calibri"/>
          <w:b/>
          <w:bCs/>
          <w:rtl/>
        </w:rPr>
        <w:t xml:space="preserve"> </w:t>
      </w:r>
      <w:r w:rsidRPr="009378CC">
        <w:rPr>
          <w:rFonts w:eastAsia="Calibri" w:hint="cs"/>
          <w:b/>
          <w:bCs/>
          <w:rtl/>
        </w:rPr>
        <w:t>במצבי</w:t>
      </w:r>
      <w:r w:rsidRPr="009378CC">
        <w:rPr>
          <w:rFonts w:eastAsia="Calibri"/>
          <w:b/>
          <w:bCs/>
          <w:rtl/>
        </w:rPr>
        <w:t xml:space="preserve"> חירום. </w:t>
      </w:r>
      <w:r w:rsidRPr="009378CC">
        <w:rPr>
          <w:rFonts w:eastAsia="Calibri" w:hint="cs"/>
          <w:b/>
          <w:bCs/>
          <w:rtl/>
        </w:rPr>
        <w:t xml:space="preserve">הדבר מקבל משנה תוקף במצבי חירום שבהם אנשים מפונים מבתיהם וגובר הצורך </w:t>
      </w:r>
      <w:r w:rsidRPr="009378CC">
        <w:rPr>
          <w:rFonts w:eastAsia="Calibri"/>
          <w:b/>
          <w:bCs/>
          <w:rtl/>
        </w:rPr>
        <w:t>לספק</w:t>
      </w:r>
      <w:r w:rsidRPr="009378CC">
        <w:rPr>
          <w:rFonts w:eastAsia="Calibri" w:hint="cs"/>
          <w:b/>
          <w:bCs/>
          <w:rtl/>
        </w:rPr>
        <w:t xml:space="preserve"> על אודות</w:t>
      </w:r>
      <w:r w:rsidR="00EB2AA8">
        <w:rPr>
          <w:rFonts w:eastAsia="Calibri" w:hint="cs"/>
          <w:b/>
          <w:bCs/>
          <w:rtl/>
        </w:rPr>
        <w:t>יה</w:t>
      </w:r>
      <w:r w:rsidRPr="009378CC">
        <w:rPr>
          <w:rFonts w:eastAsia="Calibri" w:hint="cs"/>
          <w:b/>
          <w:bCs/>
          <w:rtl/>
        </w:rPr>
        <w:t xml:space="preserve">ם </w:t>
      </w:r>
      <w:r w:rsidRPr="009378CC">
        <w:rPr>
          <w:rFonts w:eastAsia="Calibri"/>
          <w:b/>
          <w:bCs/>
          <w:rtl/>
        </w:rPr>
        <w:t xml:space="preserve">בתוך פרק זמן קצר </w:t>
      </w:r>
      <w:r w:rsidRPr="009378CC">
        <w:rPr>
          <w:rFonts w:eastAsia="Calibri" w:hint="cs"/>
          <w:b/>
          <w:bCs/>
          <w:rtl/>
        </w:rPr>
        <w:t>ואף</w:t>
      </w:r>
      <w:r w:rsidRPr="009378CC">
        <w:rPr>
          <w:rFonts w:eastAsia="Calibri"/>
          <w:b/>
          <w:bCs/>
          <w:rtl/>
        </w:rPr>
        <w:t xml:space="preserve"> מיידי תמונת מצב ומידע פרטני לגופי הממשל ולרשויות המקומיות, הנדרשים לתת שירותים ומענה לאוכלוסייה זו.</w:t>
      </w:r>
    </w:p>
    <w:bookmarkEnd w:id="53"/>
    <w:p w:rsidR="009378CC" w:rsidRPr="009378CC" w:rsidRDefault="009378CC" w:rsidP="009378CC">
      <w:pPr>
        <w:spacing w:line="269" w:lineRule="auto"/>
        <w:contextualSpacing/>
        <w:rPr>
          <w:rFonts w:ascii="David" w:eastAsia="Calibri" w:hAnsi="David"/>
          <w:sz w:val="24"/>
        </w:rPr>
      </w:pPr>
    </w:p>
    <w:p w:rsidR="009378CC" w:rsidRPr="009378CC" w:rsidRDefault="009378CC" w:rsidP="00EB2AA8">
      <w:pPr>
        <w:pStyle w:val="31"/>
        <w:rPr>
          <w:rFonts w:eastAsia="Times New Roman"/>
          <w:rtl/>
        </w:rPr>
      </w:pPr>
      <w:bookmarkStart w:id="69" w:name="_Hlk179719393"/>
      <w:bookmarkEnd w:id="65"/>
      <w:r w:rsidRPr="009378CC">
        <w:rPr>
          <w:rFonts w:eastAsia="Times New Roman" w:hint="cs"/>
          <w:rtl/>
        </w:rPr>
        <w:t xml:space="preserve">היערכות ותרגול מוקדמים </w:t>
      </w:r>
    </w:p>
    <w:p w:rsidR="009378CC" w:rsidRPr="009378CC" w:rsidRDefault="009378CC" w:rsidP="009378CC">
      <w:pPr>
        <w:spacing w:line="269" w:lineRule="auto"/>
        <w:rPr>
          <w:rFonts w:eastAsia="Calibri"/>
          <w:rtl/>
        </w:rPr>
      </w:pPr>
      <w:bookmarkStart w:id="70" w:name="_Hlk179719457"/>
      <w:bookmarkEnd w:id="69"/>
    </w:p>
    <w:p w:rsidR="009378CC" w:rsidRPr="009378CC" w:rsidRDefault="009378CC" w:rsidP="009378CC">
      <w:pPr>
        <w:spacing w:line="269" w:lineRule="auto"/>
        <w:rPr>
          <w:rFonts w:eastAsia="Calibri"/>
          <w:rtl/>
        </w:rPr>
      </w:pPr>
      <w:r w:rsidRPr="009378CC">
        <w:rPr>
          <w:rFonts w:eastAsia="Calibri" w:hint="cs"/>
          <w:rtl/>
        </w:rPr>
        <w:t xml:space="preserve">בתיק האב נקבע כי במסגרת ההיערכות לשעת חירום על הרשות המקומית לקיים תרגילים, השתלמויות וקורסים בנושאי חירום, לאמן את עובדיה לתפקידיהם במצבי חירום </w:t>
      </w:r>
      <w:bookmarkEnd w:id="70"/>
      <w:r w:rsidRPr="009378CC">
        <w:rPr>
          <w:rFonts w:eastAsia="Calibri" w:hint="cs"/>
          <w:rtl/>
        </w:rPr>
        <w:t>ועוד.</w:t>
      </w:r>
    </w:p>
    <w:p w:rsidR="009378CC" w:rsidRPr="009378CC" w:rsidRDefault="009378CC" w:rsidP="009378CC">
      <w:pPr>
        <w:spacing w:line="269" w:lineRule="auto"/>
        <w:rPr>
          <w:rFonts w:eastAsia="Calibri"/>
          <w:rtl/>
        </w:rPr>
      </w:pPr>
      <w:bookmarkStart w:id="71" w:name="_Hlk179719480"/>
    </w:p>
    <w:p w:rsidR="009378CC" w:rsidRPr="009378CC" w:rsidRDefault="009378CC" w:rsidP="009378CC">
      <w:pPr>
        <w:spacing w:line="269" w:lineRule="auto"/>
        <w:rPr>
          <w:rFonts w:eastAsia="Calibri"/>
          <w:rtl/>
        </w:rPr>
      </w:pPr>
      <w:r w:rsidRPr="009378CC">
        <w:rPr>
          <w:rFonts w:eastAsia="Calibri" w:hint="cs"/>
          <w:rtl/>
        </w:rPr>
        <w:t>עוד נקבע כי ההיערכות בעת שגרה לקראת מצבי חירום היא תנאי הכרחי לתפקוד טוב ויעיל של הרשות המקומית במצבי החירום השונים</w:t>
      </w:r>
      <w:bookmarkEnd w:id="71"/>
      <w:r w:rsidRPr="009378CC">
        <w:rPr>
          <w:rFonts w:eastAsia="Calibri" w:hint="cs"/>
          <w:rtl/>
        </w:rPr>
        <w:t xml:space="preserve"> ובכל עת שהיא תידרש לכך. במונח "היערכות" מגולמות כל פעולות ההכנה, ההצטיידות, ההדרכה, התיאומים והתרגול של מטה החירום הרשותי שיש לבצע בעת שגרה, והן מרוכזות בתוכנית עבודה שנתית. תוכנית עבודה זו תעסוק בין היתר בבניית תיק החירום הרשותי כמענה לתרחיש הייחוס, בבניית גרף אימונים, בהיערכות לביקורות משולבות לבחינת מוכנות הרשות ועוד.</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rtl/>
        </w:rPr>
        <w:t xml:space="preserve">משרד מבקר המדינה </w:t>
      </w:r>
      <w:r w:rsidRPr="009378CC">
        <w:rPr>
          <w:rFonts w:eastAsia="Calibri" w:hint="eastAsia"/>
          <w:rtl/>
        </w:rPr>
        <w:t>הדגיש</w:t>
      </w:r>
      <w:r w:rsidRPr="009378CC">
        <w:rPr>
          <w:rFonts w:eastAsia="Calibri"/>
          <w:rtl/>
        </w:rPr>
        <w:t xml:space="preserve"> </w:t>
      </w:r>
      <w:r w:rsidRPr="009378CC">
        <w:rPr>
          <w:rFonts w:eastAsia="Calibri" w:hint="cs"/>
          <w:rtl/>
        </w:rPr>
        <w:t>ב</w:t>
      </w:r>
      <w:r w:rsidRPr="009378CC">
        <w:rPr>
          <w:rFonts w:eastAsia="Calibri"/>
          <w:rtl/>
        </w:rPr>
        <w:t xml:space="preserve">דוח הביקורת מ-2007 בנושא היערכות העורף את חשיבות </w:t>
      </w:r>
      <w:r w:rsidRPr="009378CC">
        <w:rPr>
          <w:rFonts w:eastAsia="Calibri" w:hint="cs"/>
          <w:rtl/>
        </w:rPr>
        <w:t>ה</w:t>
      </w:r>
      <w:r w:rsidRPr="009378CC">
        <w:rPr>
          <w:rFonts w:eastAsia="Calibri"/>
          <w:rtl/>
        </w:rPr>
        <w:t>תרגול כחלק מההיערכות למצבי חירום</w:t>
      </w:r>
      <w:r w:rsidRPr="009378CC">
        <w:rPr>
          <w:rFonts w:eastAsia="Calibri" w:hint="cs"/>
          <w:rtl/>
        </w:rPr>
        <w:t>. המשרד</w:t>
      </w:r>
      <w:r w:rsidRPr="009378CC">
        <w:rPr>
          <w:rFonts w:eastAsia="Calibri"/>
          <w:rtl/>
        </w:rPr>
        <w:t xml:space="preserve"> ציין כי היעדר תרגול עלול לפגוע בכשירות ו</w:t>
      </w:r>
      <w:r w:rsidRPr="009378CC">
        <w:rPr>
          <w:rFonts w:eastAsia="Calibri" w:hint="cs"/>
          <w:rtl/>
        </w:rPr>
        <w:t>ב</w:t>
      </w:r>
      <w:r w:rsidRPr="009378CC">
        <w:rPr>
          <w:rFonts w:eastAsia="Calibri"/>
          <w:rtl/>
        </w:rPr>
        <w:t xml:space="preserve">מוכנות </w:t>
      </w:r>
      <w:r w:rsidRPr="009378CC">
        <w:rPr>
          <w:rFonts w:eastAsia="Calibri" w:hint="cs"/>
          <w:rtl/>
        </w:rPr>
        <w:t xml:space="preserve">של </w:t>
      </w:r>
      <w:r w:rsidRPr="009378CC">
        <w:rPr>
          <w:rFonts w:eastAsia="Calibri"/>
          <w:rtl/>
        </w:rPr>
        <w:t>הרשויות המקומיות והיישובים בביצוע פינוי בזמן אמת, לסכן את התושבים ולגרום להתארכות התהליך בזמן אמת.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להלן מידע על תרגילים שבוצעו ברשויות המקומיות מדרום הארץ שנבדקו ושעסקו בהתנהלותן במצבי חירום, בהתאם לתרחישים שנקבעו להן.</w:t>
      </w:r>
    </w:p>
    <w:p w:rsidR="009378CC" w:rsidRPr="009378CC" w:rsidRDefault="009378CC" w:rsidP="009378CC">
      <w:pPr>
        <w:spacing w:line="269" w:lineRule="auto"/>
        <w:jc w:val="left"/>
        <w:rPr>
          <w:rFonts w:eastAsia="Calibri"/>
          <w:rtl/>
        </w:rPr>
      </w:pPr>
      <w:bookmarkStart w:id="72" w:name="_Hlk159175192"/>
    </w:p>
    <w:p w:rsidR="00181070" w:rsidRDefault="00181070" w:rsidP="009378CC">
      <w:pPr>
        <w:spacing w:line="269" w:lineRule="auto"/>
        <w:jc w:val="center"/>
        <w:rPr>
          <w:rFonts w:eastAsia="Calibri"/>
          <w:rtl/>
        </w:rPr>
      </w:pPr>
    </w:p>
    <w:p w:rsidR="009378CC" w:rsidRPr="009378CC" w:rsidRDefault="009378CC" w:rsidP="00C876E9">
      <w:pPr>
        <w:spacing w:after="120" w:line="269" w:lineRule="auto"/>
        <w:ind w:left="-45"/>
        <w:jc w:val="center"/>
        <w:rPr>
          <w:rFonts w:eastAsia="Calibri"/>
          <w:b/>
          <w:bCs/>
          <w:rtl/>
        </w:rPr>
      </w:pPr>
      <w:r w:rsidRPr="009378CC">
        <w:rPr>
          <w:rFonts w:eastAsia="Calibri" w:hint="eastAsia"/>
          <w:rtl/>
        </w:rPr>
        <w:lastRenderedPageBreak/>
        <w:t>לוח</w:t>
      </w:r>
      <w:r w:rsidRPr="009378CC">
        <w:rPr>
          <w:rFonts w:eastAsia="Calibri" w:hint="cs"/>
          <w:rtl/>
        </w:rPr>
        <w:t xml:space="preserve"> ב12</w:t>
      </w:r>
      <w:r w:rsidRPr="009378CC">
        <w:rPr>
          <w:rFonts w:eastAsia="Calibri"/>
          <w:rtl/>
        </w:rPr>
        <w:t>:</w:t>
      </w:r>
      <w:r w:rsidRPr="009378CC">
        <w:rPr>
          <w:rFonts w:eastAsia="Calibri" w:hint="cs"/>
          <w:b/>
          <w:bCs/>
          <w:rtl/>
        </w:rPr>
        <w:t xml:space="preserve"> מידע על תרגילים ברשויות המקומיות בדרום הארץ שנבדקו</w:t>
      </w:r>
    </w:p>
    <w:tbl>
      <w:tblPr>
        <w:tblStyle w:val="af5"/>
        <w:bidiVisual/>
        <w:tblW w:w="8885" w:type="dxa"/>
        <w:jc w:val="center"/>
        <w:tblLook w:val="04A0" w:firstRow="1" w:lastRow="0" w:firstColumn="1" w:lastColumn="0" w:noHBand="0" w:noVBand="1"/>
      </w:tblPr>
      <w:tblGrid>
        <w:gridCol w:w="1095"/>
        <w:gridCol w:w="1122"/>
        <w:gridCol w:w="1273"/>
        <w:gridCol w:w="1212"/>
        <w:gridCol w:w="1430"/>
        <w:gridCol w:w="1120"/>
        <w:gridCol w:w="1633"/>
      </w:tblGrid>
      <w:tr w:rsidR="009378CC" w:rsidRPr="009378CC" w:rsidTr="003C339A">
        <w:trPr>
          <w:jc w:val="center"/>
        </w:trPr>
        <w:tc>
          <w:tcPr>
            <w:tcW w:w="1095"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המקומית</w:t>
            </w:r>
          </w:p>
        </w:tc>
        <w:tc>
          <w:tcPr>
            <w:tcW w:w="112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b/>
                <w:bCs/>
                <w:sz w:val="22"/>
                <w:szCs w:val="22"/>
                <w:rtl/>
              </w:rPr>
              <w:t xml:space="preserve"> </w:t>
            </w:r>
            <w:r w:rsidRPr="009378CC">
              <w:rPr>
                <w:rFonts w:eastAsia="Calibri" w:hint="eastAsia"/>
                <w:b/>
                <w:bCs/>
                <w:sz w:val="22"/>
                <w:szCs w:val="22"/>
                <w:rtl/>
              </w:rPr>
              <w:t>קבעה</w:t>
            </w:r>
            <w:r w:rsidRPr="009378CC">
              <w:rPr>
                <w:rFonts w:eastAsia="Calibri"/>
                <w:b/>
                <w:bCs/>
                <w:sz w:val="22"/>
                <w:szCs w:val="22"/>
                <w:rtl/>
              </w:rPr>
              <w:t xml:space="preserve"> </w:t>
            </w:r>
            <w:r w:rsidRPr="009378CC">
              <w:rPr>
                <w:rFonts w:eastAsia="Calibri" w:hint="eastAsia"/>
                <w:b/>
                <w:bCs/>
                <w:sz w:val="22"/>
                <w:szCs w:val="22"/>
                <w:rtl/>
              </w:rPr>
              <w:t>תוכנית</w:t>
            </w:r>
            <w:r w:rsidRPr="009378CC">
              <w:rPr>
                <w:rFonts w:eastAsia="Calibri"/>
                <w:b/>
                <w:bCs/>
                <w:sz w:val="22"/>
                <w:szCs w:val="22"/>
                <w:rtl/>
              </w:rPr>
              <w:t xml:space="preserve"> </w:t>
            </w:r>
            <w:r w:rsidRPr="009378CC">
              <w:rPr>
                <w:rFonts w:eastAsia="Calibri" w:hint="eastAsia"/>
                <w:b/>
                <w:bCs/>
                <w:sz w:val="22"/>
                <w:szCs w:val="22"/>
                <w:rtl/>
              </w:rPr>
              <w:t>לביצוע</w:t>
            </w:r>
            <w:r w:rsidRPr="009378CC">
              <w:rPr>
                <w:rFonts w:eastAsia="Calibri"/>
                <w:b/>
                <w:bCs/>
                <w:sz w:val="22"/>
                <w:szCs w:val="22"/>
                <w:rtl/>
              </w:rPr>
              <w:t xml:space="preserve"> </w:t>
            </w:r>
            <w:r w:rsidRPr="009378CC">
              <w:rPr>
                <w:rFonts w:eastAsia="Calibri" w:hint="eastAsia"/>
                <w:b/>
                <w:bCs/>
                <w:sz w:val="22"/>
                <w:szCs w:val="22"/>
                <w:rtl/>
              </w:rPr>
              <w:t>תרגילים</w:t>
            </w:r>
            <w:r w:rsidRPr="009378CC">
              <w:rPr>
                <w:rFonts w:eastAsia="Calibri"/>
                <w:b/>
                <w:bCs/>
                <w:sz w:val="22"/>
                <w:szCs w:val="22"/>
                <w:rtl/>
              </w:rPr>
              <w:t xml:space="preserve"> </w:t>
            </w:r>
            <w:r w:rsidRPr="009378CC">
              <w:rPr>
                <w:rFonts w:eastAsia="Calibri" w:hint="eastAsia"/>
                <w:b/>
                <w:bCs/>
                <w:sz w:val="22"/>
                <w:szCs w:val="22"/>
                <w:rtl/>
              </w:rPr>
              <w:t>לאירועי</w:t>
            </w:r>
            <w:r w:rsidRPr="009378CC">
              <w:rPr>
                <w:rFonts w:eastAsia="Calibri"/>
                <w:b/>
                <w:bCs/>
                <w:sz w:val="22"/>
                <w:szCs w:val="22"/>
                <w:rtl/>
              </w:rPr>
              <w:t xml:space="preserve"> </w:t>
            </w:r>
            <w:r w:rsidRPr="009378CC">
              <w:rPr>
                <w:rFonts w:eastAsia="Calibri" w:hint="eastAsia"/>
                <w:b/>
                <w:bCs/>
                <w:sz w:val="22"/>
                <w:szCs w:val="22"/>
                <w:rtl/>
              </w:rPr>
              <w:t>מלחמה</w:t>
            </w:r>
            <w:r w:rsidRPr="009378CC">
              <w:rPr>
                <w:rFonts w:eastAsia="Calibri" w:hint="cs"/>
                <w:b/>
                <w:bCs/>
                <w:sz w:val="22"/>
                <w:szCs w:val="22"/>
                <w:rtl/>
              </w:rPr>
              <w:t>?</w:t>
            </w:r>
          </w:p>
        </w:tc>
        <w:tc>
          <w:tcPr>
            <w:tcW w:w="1273"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התקיימו</w:t>
            </w:r>
            <w:r w:rsidRPr="009378CC">
              <w:rPr>
                <w:rFonts w:eastAsia="Calibri"/>
                <w:b/>
                <w:bCs/>
                <w:sz w:val="22"/>
                <w:szCs w:val="22"/>
                <w:rtl/>
              </w:rPr>
              <w:t xml:space="preserve"> </w:t>
            </w:r>
            <w:r w:rsidRPr="009378CC">
              <w:rPr>
                <w:rFonts w:eastAsia="Calibri" w:hint="eastAsia"/>
                <w:b/>
                <w:bCs/>
                <w:sz w:val="22"/>
                <w:szCs w:val="22"/>
                <w:rtl/>
              </w:rPr>
              <w:t>תרגילי</w:t>
            </w:r>
            <w:r w:rsidRPr="009378CC">
              <w:rPr>
                <w:rFonts w:eastAsia="Calibri"/>
                <w:b/>
                <w:bCs/>
                <w:sz w:val="22"/>
                <w:szCs w:val="22"/>
                <w:rtl/>
              </w:rPr>
              <w:t xml:space="preserve"> </w:t>
            </w:r>
            <w:r w:rsidRPr="009378CC">
              <w:rPr>
                <w:rFonts w:eastAsia="Calibri" w:hint="eastAsia"/>
                <w:b/>
                <w:bCs/>
                <w:sz w:val="22"/>
                <w:szCs w:val="22"/>
                <w:rtl/>
              </w:rPr>
              <w:t>חירום</w:t>
            </w:r>
            <w:r w:rsidRPr="009378CC">
              <w:rPr>
                <w:rFonts w:eastAsia="Calibri"/>
                <w:b/>
                <w:bCs/>
                <w:sz w:val="22"/>
                <w:szCs w:val="22"/>
                <w:rtl/>
              </w:rPr>
              <w:t xml:space="preserve"> </w:t>
            </w:r>
            <w:r w:rsidRPr="009378CC">
              <w:rPr>
                <w:rFonts w:eastAsia="Calibri" w:hint="eastAsia"/>
                <w:b/>
                <w:bCs/>
                <w:sz w:val="22"/>
                <w:szCs w:val="22"/>
                <w:rtl/>
              </w:rPr>
              <w:t>לאירוע</w:t>
            </w:r>
            <w:r w:rsidRPr="009378CC">
              <w:rPr>
                <w:rFonts w:eastAsia="Calibri"/>
                <w:b/>
                <w:bCs/>
                <w:sz w:val="22"/>
                <w:szCs w:val="22"/>
                <w:rtl/>
              </w:rPr>
              <w:t xml:space="preserve"> </w:t>
            </w:r>
            <w:r w:rsidRPr="009378CC">
              <w:rPr>
                <w:rFonts w:eastAsia="Calibri" w:hint="eastAsia"/>
                <w:b/>
                <w:bCs/>
                <w:sz w:val="22"/>
                <w:szCs w:val="22"/>
                <w:rtl/>
              </w:rPr>
              <w:t>מלחמה</w:t>
            </w:r>
            <w:r w:rsidRPr="009378CC">
              <w:rPr>
                <w:rFonts w:eastAsia="Calibri"/>
                <w:b/>
                <w:bCs/>
                <w:sz w:val="22"/>
                <w:szCs w:val="22"/>
                <w:rtl/>
              </w:rPr>
              <w:t xml:space="preserve"> </w:t>
            </w:r>
            <w:r w:rsidRPr="009378CC">
              <w:rPr>
                <w:rFonts w:eastAsia="Calibri" w:hint="eastAsia"/>
                <w:b/>
                <w:bCs/>
                <w:sz w:val="22"/>
                <w:szCs w:val="22"/>
                <w:rtl/>
              </w:rPr>
              <w:t>בשלוש</w:t>
            </w:r>
            <w:r w:rsidRPr="009378CC">
              <w:rPr>
                <w:rFonts w:eastAsia="Calibri"/>
                <w:b/>
                <w:bCs/>
                <w:sz w:val="22"/>
                <w:szCs w:val="22"/>
                <w:rtl/>
              </w:rPr>
              <w:t xml:space="preserve"> </w:t>
            </w:r>
            <w:r w:rsidRPr="009378CC">
              <w:rPr>
                <w:rFonts w:eastAsia="Calibri" w:hint="eastAsia"/>
                <w:b/>
                <w:bCs/>
                <w:sz w:val="22"/>
                <w:szCs w:val="22"/>
                <w:rtl/>
              </w:rPr>
              <w:t>השנים</w:t>
            </w:r>
            <w:r w:rsidRPr="009378CC">
              <w:rPr>
                <w:rFonts w:eastAsia="Calibri"/>
                <w:b/>
                <w:bCs/>
                <w:sz w:val="22"/>
                <w:szCs w:val="22"/>
                <w:rtl/>
              </w:rPr>
              <w:t xml:space="preserve"> </w:t>
            </w:r>
            <w:r w:rsidRPr="009378CC">
              <w:rPr>
                <w:rFonts w:eastAsia="Calibri" w:hint="eastAsia"/>
                <w:b/>
                <w:bCs/>
                <w:sz w:val="22"/>
                <w:szCs w:val="22"/>
                <w:rtl/>
              </w:rPr>
              <w:t>האחרונות</w:t>
            </w:r>
            <w:r w:rsidRPr="009378CC">
              <w:rPr>
                <w:rFonts w:eastAsia="Calibri" w:hint="cs"/>
                <w:b/>
                <w:bCs/>
                <w:sz w:val="22"/>
                <w:szCs w:val="22"/>
                <w:rtl/>
              </w:rPr>
              <w:t>?</w:t>
            </w:r>
          </w:p>
        </w:tc>
        <w:tc>
          <w:tcPr>
            <w:tcW w:w="1212"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נציג</w:t>
            </w:r>
            <w:r w:rsidRPr="009378CC">
              <w:rPr>
                <w:rFonts w:eastAsia="Calibri"/>
                <w:b/>
                <w:bCs/>
                <w:sz w:val="22"/>
                <w:szCs w:val="22"/>
                <w:rtl/>
              </w:rPr>
              <w:t xml:space="preserve"> </w:t>
            </w:r>
            <w:r w:rsidRPr="009378CC">
              <w:rPr>
                <w:rFonts w:eastAsia="Calibri" w:hint="eastAsia"/>
                <w:b/>
                <w:bCs/>
                <w:sz w:val="22"/>
                <w:szCs w:val="22"/>
                <w:rtl/>
              </w:rPr>
              <w:t>מטעם</w:t>
            </w:r>
            <w:r w:rsidRPr="009378CC">
              <w:rPr>
                <w:rFonts w:eastAsia="Calibri"/>
                <w:b/>
                <w:bCs/>
                <w:sz w:val="22"/>
                <w:szCs w:val="22"/>
                <w:rtl/>
              </w:rPr>
              <w:t xml:space="preserve"> </w:t>
            </w:r>
            <w:r w:rsidRPr="009378CC">
              <w:rPr>
                <w:rFonts w:eastAsia="Calibri" w:hint="eastAsia"/>
                <w:b/>
                <w:bCs/>
                <w:sz w:val="22"/>
                <w:szCs w:val="22"/>
                <w:rtl/>
              </w:rPr>
              <w:t>משרד</w:t>
            </w:r>
            <w:r w:rsidRPr="009378CC">
              <w:rPr>
                <w:rFonts w:eastAsia="Calibri"/>
                <w:b/>
                <w:bCs/>
                <w:sz w:val="22"/>
                <w:szCs w:val="22"/>
                <w:rtl/>
              </w:rPr>
              <w:t xml:space="preserve"> </w:t>
            </w:r>
            <w:r w:rsidRPr="009378CC">
              <w:rPr>
                <w:rFonts w:eastAsia="Calibri" w:hint="eastAsia"/>
                <w:b/>
                <w:bCs/>
                <w:sz w:val="22"/>
                <w:szCs w:val="22"/>
                <w:rtl/>
              </w:rPr>
              <w:t>הפנים</w:t>
            </w:r>
            <w:r w:rsidRPr="009378CC">
              <w:rPr>
                <w:rFonts w:eastAsia="Calibri"/>
                <w:b/>
                <w:bCs/>
                <w:sz w:val="22"/>
                <w:szCs w:val="22"/>
                <w:rtl/>
              </w:rPr>
              <w:t xml:space="preserve"> </w:t>
            </w:r>
            <w:r w:rsidRPr="009378CC">
              <w:rPr>
                <w:rFonts w:eastAsia="Calibri" w:hint="eastAsia"/>
                <w:b/>
                <w:bCs/>
                <w:sz w:val="22"/>
                <w:szCs w:val="22"/>
                <w:rtl/>
              </w:rPr>
              <w:t>השתתף</w:t>
            </w:r>
            <w:r w:rsidRPr="009378CC">
              <w:rPr>
                <w:rFonts w:eastAsia="Calibri"/>
                <w:b/>
                <w:bCs/>
                <w:sz w:val="22"/>
                <w:szCs w:val="22"/>
                <w:rtl/>
              </w:rPr>
              <w:t xml:space="preserve"> </w:t>
            </w:r>
            <w:r w:rsidRPr="009378CC">
              <w:rPr>
                <w:rFonts w:eastAsia="Calibri" w:hint="eastAsia"/>
                <w:b/>
                <w:bCs/>
                <w:sz w:val="22"/>
                <w:szCs w:val="22"/>
                <w:rtl/>
              </w:rPr>
              <w:t>בתרגילים</w:t>
            </w:r>
            <w:r w:rsidRPr="009378CC">
              <w:rPr>
                <w:rFonts w:eastAsia="Calibri" w:hint="cs"/>
                <w:b/>
                <w:bCs/>
                <w:sz w:val="22"/>
                <w:szCs w:val="22"/>
                <w:rtl/>
              </w:rPr>
              <w:t>?</w:t>
            </w:r>
          </w:p>
        </w:tc>
        <w:tc>
          <w:tcPr>
            <w:tcW w:w="1430"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התרגילים</w:t>
            </w:r>
            <w:r w:rsidRPr="009378CC">
              <w:rPr>
                <w:rFonts w:eastAsia="Calibri"/>
                <w:b/>
                <w:bCs/>
                <w:sz w:val="22"/>
                <w:szCs w:val="22"/>
                <w:rtl/>
              </w:rPr>
              <w:t xml:space="preserve"> </w:t>
            </w:r>
            <w:r w:rsidRPr="009378CC">
              <w:rPr>
                <w:rFonts w:eastAsia="Calibri" w:hint="eastAsia"/>
                <w:b/>
                <w:bCs/>
                <w:sz w:val="22"/>
                <w:szCs w:val="22"/>
                <w:rtl/>
              </w:rPr>
              <w:t>כללו</w:t>
            </w:r>
            <w:r w:rsidRPr="009378CC">
              <w:rPr>
                <w:rFonts w:eastAsia="Calibri"/>
                <w:b/>
                <w:bCs/>
                <w:sz w:val="22"/>
                <w:szCs w:val="22"/>
                <w:rtl/>
              </w:rPr>
              <w:t xml:space="preserve"> </w:t>
            </w:r>
            <w:r w:rsidRPr="009378CC">
              <w:rPr>
                <w:rFonts w:eastAsia="Calibri" w:hint="eastAsia"/>
                <w:b/>
                <w:bCs/>
                <w:sz w:val="22"/>
                <w:szCs w:val="22"/>
                <w:rtl/>
              </w:rPr>
              <w:t>הליכי</w:t>
            </w:r>
            <w:r w:rsidRPr="009378CC">
              <w:rPr>
                <w:rFonts w:eastAsia="Calibri" w:hint="cs"/>
                <w:b/>
                <w:bCs/>
                <w:sz w:val="22"/>
                <w:szCs w:val="22"/>
                <w:rtl/>
              </w:rPr>
              <w:t>ם</w:t>
            </w:r>
            <w:r w:rsidRPr="009378CC">
              <w:rPr>
                <w:rFonts w:eastAsia="Calibri"/>
                <w:b/>
                <w:bCs/>
                <w:sz w:val="22"/>
                <w:szCs w:val="22"/>
                <w:rtl/>
              </w:rPr>
              <w:t xml:space="preserve"> </w:t>
            </w:r>
            <w:r w:rsidRPr="009378CC">
              <w:rPr>
                <w:rFonts w:eastAsia="Calibri" w:hint="cs"/>
                <w:b/>
                <w:bCs/>
                <w:sz w:val="22"/>
                <w:szCs w:val="22"/>
                <w:rtl/>
              </w:rPr>
              <w:t>ל</w:t>
            </w:r>
            <w:r w:rsidRPr="009378CC">
              <w:rPr>
                <w:rFonts w:eastAsia="Calibri" w:hint="eastAsia"/>
                <w:b/>
                <w:bCs/>
                <w:sz w:val="22"/>
                <w:szCs w:val="22"/>
                <w:rtl/>
              </w:rPr>
              <w:t>פינוי</w:t>
            </w:r>
            <w:r w:rsidRPr="009378CC">
              <w:rPr>
                <w:rFonts w:eastAsia="Calibri"/>
                <w:b/>
                <w:bCs/>
                <w:sz w:val="22"/>
                <w:szCs w:val="22"/>
                <w:rtl/>
              </w:rPr>
              <w:t xml:space="preserve"> </w:t>
            </w:r>
            <w:r w:rsidRPr="009378CC">
              <w:rPr>
                <w:rFonts w:eastAsia="Calibri" w:hint="eastAsia"/>
                <w:b/>
                <w:bCs/>
                <w:sz w:val="22"/>
                <w:szCs w:val="22"/>
                <w:rtl/>
              </w:rPr>
              <w:t>תושבי</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hint="cs"/>
                <w:b/>
                <w:bCs/>
                <w:sz w:val="22"/>
                <w:szCs w:val="22"/>
                <w:rtl/>
              </w:rPr>
              <w:t>?</w:t>
            </w:r>
          </w:p>
        </w:tc>
        <w:tc>
          <w:tcPr>
            <w:tcW w:w="1120"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האם</w:t>
            </w:r>
            <w:r w:rsidRPr="009378CC">
              <w:rPr>
                <w:rFonts w:eastAsia="Calibri"/>
                <w:b/>
                <w:bCs/>
                <w:sz w:val="22"/>
                <w:szCs w:val="22"/>
                <w:rtl/>
              </w:rPr>
              <w:t xml:space="preserve"> </w:t>
            </w:r>
            <w:r w:rsidRPr="009378CC">
              <w:rPr>
                <w:rFonts w:eastAsia="Calibri" w:hint="eastAsia"/>
                <w:b/>
                <w:bCs/>
                <w:sz w:val="22"/>
                <w:szCs w:val="22"/>
                <w:rtl/>
              </w:rPr>
              <w:t>הפינוי</w:t>
            </w:r>
            <w:r w:rsidRPr="009378CC">
              <w:rPr>
                <w:rFonts w:eastAsia="Calibri"/>
                <w:b/>
                <w:bCs/>
                <w:sz w:val="22"/>
                <w:szCs w:val="22"/>
                <w:rtl/>
              </w:rPr>
              <w:t xml:space="preserve"> </w:t>
            </w:r>
            <w:r w:rsidRPr="009378CC">
              <w:rPr>
                <w:rFonts w:eastAsia="Calibri" w:hint="eastAsia"/>
                <w:b/>
                <w:bCs/>
                <w:sz w:val="22"/>
                <w:szCs w:val="22"/>
                <w:rtl/>
              </w:rPr>
              <w:t>שתורגל</w:t>
            </w:r>
            <w:r w:rsidRPr="009378CC">
              <w:rPr>
                <w:rFonts w:eastAsia="Calibri"/>
                <w:b/>
                <w:bCs/>
                <w:sz w:val="22"/>
                <w:szCs w:val="22"/>
                <w:rtl/>
              </w:rPr>
              <w:t xml:space="preserve"> </w:t>
            </w:r>
            <w:r w:rsidRPr="009378CC">
              <w:rPr>
                <w:rFonts w:eastAsia="Calibri" w:hint="eastAsia"/>
                <w:b/>
                <w:bCs/>
                <w:sz w:val="22"/>
                <w:szCs w:val="22"/>
                <w:rtl/>
              </w:rPr>
              <w:t>התייחס</w:t>
            </w:r>
            <w:r w:rsidRPr="009378CC">
              <w:rPr>
                <w:rFonts w:eastAsia="Calibri"/>
                <w:b/>
                <w:bCs/>
                <w:sz w:val="22"/>
                <w:szCs w:val="22"/>
                <w:rtl/>
              </w:rPr>
              <w:t xml:space="preserve"> </w:t>
            </w:r>
            <w:r w:rsidRPr="009378CC">
              <w:rPr>
                <w:rFonts w:eastAsia="Calibri" w:hint="eastAsia"/>
                <w:b/>
                <w:bCs/>
                <w:sz w:val="22"/>
                <w:szCs w:val="22"/>
                <w:rtl/>
              </w:rPr>
              <w:t>לפינוי</w:t>
            </w:r>
            <w:r w:rsidRPr="009378CC">
              <w:rPr>
                <w:rFonts w:eastAsia="Calibri"/>
                <w:b/>
                <w:bCs/>
                <w:sz w:val="22"/>
                <w:szCs w:val="22"/>
                <w:rtl/>
              </w:rPr>
              <w:t xml:space="preserve"> </w:t>
            </w:r>
            <w:r w:rsidRPr="009378CC">
              <w:rPr>
                <w:rFonts w:eastAsia="Calibri" w:hint="eastAsia"/>
                <w:b/>
                <w:bCs/>
                <w:sz w:val="22"/>
                <w:szCs w:val="22"/>
                <w:rtl/>
              </w:rPr>
              <w:t>מחוץ</w:t>
            </w:r>
            <w:r w:rsidRPr="009378CC">
              <w:rPr>
                <w:rFonts w:eastAsia="Calibri"/>
                <w:b/>
                <w:bCs/>
                <w:sz w:val="22"/>
                <w:szCs w:val="22"/>
                <w:rtl/>
              </w:rPr>
              <w:t xml:space="preserve"> </w:t>
            </w:r>
            <w:r w:rsidRPr="009378CC">
              <w:rPr>
                <w:rFonts w:eastAsia="Calibri" w:hint="eastAsia"/>
                <w:b/>
                <w:bCs/>
                <w:sz w:val="22"/>
                <w:szCs w:val="22"/>
                <w:rtl/>
              </w:rPr>
              <w:t>לתחומי</w:t>
            </w:r>
            <w:r w:rsidRPr="009378CC">
              <w:rPr>
                <w:rFonts w:eastAsia="Calibri"/>
                <w:b/>
                <w:bCs/>
                <w:sz w:val="22"/>
                <w:szCs w:val="22"/>
                <w:rtl/>
              </w:rPr>
              <w:t xml:space="preserve"> </w:t>
            </w:r>
            <w:r w:rsidRPr="009378CC">
              <w:rPr>
                <w:rFonts w:eastAsia="Calibri" w:hint="eastAsia"/>
                <w:b/>
                <w:bCs/>
                <w:sz w:val="22"/>
                <w:szCs w:val="22"/>
                <w:rtl/>
              </w:rPr>
              <w:t>הרשות</w:t>
            </w:r>
            <w:r w:rsidRPr="009378CC">
              <w:rPr>
                <w:rFonts w:eastAsia="Calibri" w:hint="cs"/>
                <w:b/>
                <w:bCs/>
                <w:sz w:val="22"/>
                <w:szCs w:val="22"/>
                <w:rtl/>
              </w:rPr>
              <w:t>?</w:t>
            </w:r>
          </w:p>
        </w:tc>
        <w:tc>
          <w:tcPr>
            <w:tcW w:w="1633" w:type="dxa"/>
          </w:tcPr>
          <w:p w:rsidR="009378CC" w:rsidRPr="009378CC" w:rsidRDefault="009378CC" w:rsidP="009378CC">
            <w:pPr>
              <w:spacing w:line="269" w:lineRule="auto"/>
              <w:jc w:val="center"/>
              <w:rPr>
                <w:rFonts w:eastAsia="Calibri"/>
                <w:b/>
                <w:bCs/>
                <w:sz w:val="22"/>
                <w:szCs w:val="22"/>
                <w:rtl/>
              </w:rPr>
            </w:pPr>
            <w:r w:rsidRPr="009378CC">
              <w:rPr>
                <w:rFonts w:eastAsia="Calibri" w:hint="eastAsia"/>
                <w:b/>
                <w:bCs/>
                <w:sz w:val="22"/>
                <w:szCs w:val="22"/>
                <w:rtl/>
              </w:rPr>
              <w:t>המועד</w:t>
            </w:r>
            <w:r w:rsidRPr="009378CC">
              <w:rPr>
                <w:rFonts w:eastAsia="Calibri"/>
                <w:b/>
                <w:bCs/>
                <w:sz w:val="22"/>
                <w:szCs w:val="22"/>
                <w:rtl/>
              </w:rPr>
              <w:t xml:space="preserve"> האחרון של </w:t>
            </w:r>
            <w:r w:rsidRPr="009378CC">
              <w:rPr>
                <w:rFonts w:eastAsia="Calibri" w:hint="eastAsia"/>
                <w:b/>
                <w:bCs/>
                <w:sz w:val="22"/>
                <w:szCs w:val="22"/>
                <w:rtl/>
              </w:rPr>
              <w:t>תרג</w:t>
            </w:r>
            <w:r w:rsidRPr="009378CC">
              <w:rPr>
                <w:rFonts w:eastAsia="Calibri" w:hint="cs"/>
                <w:b/>
                <w:bCs/>
                <w:sz w:val="22"/>
                <w:szCs w:val="22"/>
                <w:rtl/>
              </w:rPr>
              <w:t>י</w:t>
            </w:r>
            <w:r w:rsidRPr="009378CC">
              <w:rPr>
                <w:rFonts w:eastAsia="Calibri" w:hint="eastAsia"/>
                <w:b/>
                <w:bCs/>
                <w:sz w:val="22"/>
                <w:szCs w:val="22"/>
                <w:rtl/>
              </w:rPr>
              <w:t>ל</w:t>
            </w:r>
            <w:r w:rsidRPr="009378CC">
              <w:rPr>
                <w:rFonts w:eastAsia="Calibri"/>
                <w:b/>
                <w:bCs/>
                <w:sz w:val="22"/>
                <w:szCs w:val="22"/>
                <w:rtl/>
              </w:rPr>
              <w:t xml:space="preserve"> </w:t>
            </w:r>
            <w:r w:rsidRPr="009378CC">
              <w:rPr>
                <w:rFonts w:eastAsia="Calibri" w:hint="cs"/>
                <w:b/>
                <w:bCs/>
                <w:sz w:val="22"/>
                <w:szCs w:val="22"/>
                <w:rtl/>
              </w:rPr>
              <w:t>ל</w:t>
            </w:r>
            <w:r w:rsidRPr="009378CC">
              <w:rPr>
                <w:rFonts w:eastAsia="Calibri" w:hint="eastAsia"/>
                <w:b/>
                <w:bCs/>
                <w:sz w:val="22"/>
                <w:szCs w:val="22"/>
                <w:rtl/>
              </w:rPr>
              <w:t>פינוי</w:t>
            </w:r>
            <w:r w:rsidRPr="009378CC">
              <w:rPr>
                <w:rFonts w:eastAsia="Calibri"/>
                <w:b/>
                <w:bCs/>
                <w:sz w:val="22"/>
                <w:szCs w:val="22"/>
                <w:rtl/>
              </w:rPr>
              <w:t xml:space="preserve"> </w:t>
            </w:r>
            <w:r w:rsidRPr="009378CC">
              <w:rPr>
                <w:rFonts w:eastAsia="Calibri" w:hint="eastAsia"/>
                <w:b/>
                <w:bCs/>
                <w:sz w:val="22"/>
                <w:szCs w:val="22"/>
                <w:rtl/>
              </w:rPr>
              <w:t>תושבים</w:t>
            </w:r>
          </w:p>
        </w:tc>
      </w:tr>
      <w:tr w:rsidR="009378CC" w:rsidRPr="009378CC" w:rsidTr="003C339A">
        <w:trPr>
          <w:jc w:val="center"/>
        </w:trPr>
        <w:tc>
          <w:tcPr>
            <w:tcW w:w="1095" w:type="dxa"/>
          </w:tcPr>
          <w:p w:rsidR="009378CC" w:rsidRPr="009378CC" w:rsidRDefault="009378CC" w:rsidP="009378CC">
            <w:pPr>
              <w:spacing w:line="269" w:lineRule="auto"/>
              <w:jc w:val="left"/>
              <w:rPr>
                <w:rFonts w:eastAsia="Calibri"/>
                <w:b/>
                <w:sz w:val="22"/>
              </w:rPr>
            </w:pPr>
            <w:r w:rsidRPr="009378CC">
              <w:rPr>
                <w:rFonts w:eastAsia="Calibri" w:hint="eastAsia"/>
                <w:b/>
                <w:bCs/>
                <w:sz w:val="22"/>
                <w:szCs w:val="22"/>
                <w:rtl/>
              </w:rPr>
              <w:t>אופקים</w:t>
            </w:r>
          </w:p>
        </w:tc>
        <w:tc>
          <w:tcPr>
            <w:tcW w:w="112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hint="cs"/>
                <w:sz w:val="22"/>
                <w:szCs w:val="22"/>
                <w:rtl/>
              </w:rPr>
              <w:t xml:space="preserve"> - </w:t>
            </w:r>
            <w:r w:rsidRPr="009378CC">
              <w:rPr>
                <w:rFonts w:eastAsia="Calibri" w:hint="eastAsia"/>
                <w:sz w:val="22"/>
                <w:szCs w:val="22"/>
                <w:rtl/>
              </w:rPr>
              <w:t>העירייה</w:t>
            </w:r>
            <w:r w:rsidRPr="009378CC">
              <w:rPr>
                <w:rFonts w:eastAsia="Calibri"/>
                <w:sz w:val="22"/>
                <w:szCs w:val="22"/>
                <w:rtl/>
              </w:rPr>
              <w:t xml:space="preserve"> פעלה בהתאם </w:t>
            </w:r>
            <w:r w:rsidRPr="009378CC">
              <w:rPr>
                <w:rFonts w:eastAsia="Calibri" w:hint="eastAsia"/>
                <w:sz w:val="22"/>
                <w:szCs w:val="22"/>
                <w:rtl/>
              </w:rPr>
              <w:t>להנחיות</w:t>
            </w:r>
            <w:r w:rsidRPr="009378CC">
              <w:rPr>
                <w:rFonts w:eastAsia="Calibri"/>
                <w:sz w:val="22"/>
                <w:szCs w:val="22"/>
                <w:rtl/>
              </w:rPr>
              <w:t xml:space="preserve"> </w:t>
            </w:r>
            <w:r w:rsidRPr="009378CC">
              <w:rPr>
                <w:rFonts w:eastAsia="Calibri" w:hint="eastAsia"/>
                <w:sz w:val="22"/>
                <w:szCs w:val="22"/>
                <w:rtl/>
              </w:rPr>
              <w:t>פקע</w:t>
            </w:r>
            <w:r w:rsidRPr="009378CC">
              <w:rPr>
                <w:rFonts w:eastAsia="Calibri"/>
                <w:sz w:val="22"/>
                <w:szCs w:val="22"/>
                <w:rtl/>
              </w:rPr>
              <w:t>"ר</w:t>
            </w:r>
          </w:p>
        </w:tc>
        <w:tc>
          <w:tcPr>
            <w:tcW w:w="1273"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p w:rsidR="009378CC" w:rsidRPr="009378CC" w:rsidRDefault="009378CC" w:rsidP="009378CC">
            <w:pPr>
              <w:spacing w:line="269" w:lineRule="auto"/>
              <w:jc w:val="left"/>
              <w:rPr>
                <w:rFonts w:eastAsia="Calibri"/>
                <w:sz w:val="22"/>
                <w:szCs w:val="22"/>
                <w:rtl/>
              </w:rPr>
            </w:pPr>
          </w:p>
        </w:tc>
        <w:tc>
          <w:tcPr>
            <w:tcW w:w="121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430"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באופן</w:t>
            </w:r>
            <w:r w:rsidRPr="009378CC">
              <w:rPr>
                <w:rFonts w:eastAsia="Calibri"/>
                <w:sz w:val="22"/>
                <w:szCs w:val="22"/>
                <w:rtl/>
              </w:rPr>
              <w:t xml:space="preserve"> </w:t>
            </w:r>
            <w:r w:rsidRPr="009378CC">
              <w:rPr>
                <w:rFonts w:eastAsia="Calibri" w:hint="eastAsia"/>
                <w:sz w:val="22"/>
                <w:szCs w:val="22"/>
                <w:rtl/>
              </w:rPr>
              <w:t>תיאורטי</w:t>
            </w:r>
            <w:r w:rsidRPr="009378CC">
              <w:rPr>
                <w:rFonts w:eastAsia="Calibri"/>
                <w:sz w:val="22"/>
                <w:szCs w:val="22"/>
                <w:rtl/>
              </w:rPr>
              <w:t xml:space="preserve"> </w:t>
            </w:r>
            <w:r w:rsidRPr="009378CC">
              <w:rPr>
                <w:rFonts w:eastAsia="Calibri" w:hint="eastAsia"/>
                <w:sz w:val="22"/>
                <w:szCs w:val="22"/>
                <w:rtl/>
              </w:rPr>
              <w:t>בלבד</w:t>
            </w:r>
          </w:p>
        </w:tc>
        <w:tc>
          <w:tcPr>
            <w:tcW w:w="1120" w:type="dxa"/>
          </w:tcPr>
          <w:p w:rsidR="009378CC" w:rsidRPr="009378CC" w:rsidRDefault="009378CC" w:rsidP="009378CC">
            <w:pPr>
              <w:spacing w:line="269" w:lineRule="auto"/>
              <w:jc w:val="left"/>
              <w:rPr>
                <w:rFonts w:eastAsia="Calibri"/>
                <w:sz w:val="22"/>
                <w:szCs w:val="22"/>
              </w:rPr>
            </w:pPr>
            <w:r w:rsidRPr="009378CC">
              <w:rPr>
                <w:rFonts w:eastAsia="Calibri" w:hint="eastAsia"/>
                <w:sz w:val="22"/>
                <w:szCs w:val="22"/>
                <w:rtl/>
              </w:rPr>
              <w:t>לא</w:t>
            </w:r>
          </w:p>
        </w:tc>
        <w:tc>
          <w:tcPr>
            <w:tcW w:w="1633"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בוצע</w:t>
            </w:r>
          </w:p>
        </w:tc>
      </w:tr>
      <w:tr w:rsidR="009378CC" w:rsidRPr="009378CC" w:rsidTr="003C339A">
        <w:trPr>
          <w:jc w:val="center"/>
        </w:trPr>
        <w:tc>
          <w:tcPr>
            <w:tcW w:w="1095"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אשקלון</w:t>
            </w:r>
          </w:p>
        </w:tc>
        <w:tc>
          <w:tcPr>
            <w:tcW w:w="112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כן</w:t>
            </w:r>
          </w:p>
        </w:tc>
        <w:tc>
          <w:tcPr>
            <w:tcW w:w="1273"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כן</w:t>
            </w:r>
          </w:p>
        </w:tc>
        <w:tc>
          <w:tcPr>
            <w:tcW w:w="1212"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כן</w:t>
            </w:r>
          </w:p>
        </w:tc>
        <w:tc>
          <w:tcPr>
            <w:tcW w:w="1430" w:type="dxa"/>
          </w:tcPr>
          <w:p w:rsidR="009378CC" w:rsidRPr="009378CC" w:rsidRDefault="009378CC" w:rsidP="009378CC">
            <w:pPr>
              <w:spacing w:line="269" w:lineRule="auto"/>
              <w:jc w:val="left"/>
              <w:rPr>
                <w:rFonts w:eastAsia="Calibri"/>
                <w:b/>
                <w:bCs/>
                <w:sz w:val="22"/>
                <w:szCs w:val="22"/>
                <w:rtl/>
              </w:rPr>
            </w:pPr>
            <w:r w:rsidRPr="009378CC">
              <w:rPr>
                <w:rFonts w:eastAsia="Calibri" w:hint="cs"/>
                <w:sz w:val="22"/>
                <w:szCs w:val="22"/>
                <w:rtl/>
              </w:rPr>
              <w:t>לא, פרט לתרגיל משנת 2014</w:t>
            </w:r>
          </w:p>
        </w:tc>
        <w:tc>
          <w:tcPr>
            <w:tcW w:w="1120"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לא</w:t>
            </w:r>
          </w:p>
        </w:tc>
        <w:tc>
          <w:tcPr>
            <w:tcW w:w="1633"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לא בוצע</w:t>
            </w:r>
          </w:p>
        </w:tc>
      </w:tr>
      <w:bookmarkEnd w:id="72"/>
      <w:tr w:rsidR="009378CC" w:rsidRPr="009378CC" w:rsidTr="003C339A">
        <w:trPr>
          <w:jc w:val="center"/>
        </w:trPr>
        <w:tc>
          <w:tcPr>
            <w:tcW w:w="1095" w:type="dxa"/>
          </w:tcPr>
          <w:p w:rsidR="009378CC" w:rsidRPr="009378CC" w:rsidRDefault="009378CC" w:rsidP="009378CC">
            <w:pPr>
              <w:spacing w:line="269" w:lineRule="auto"/>
              <w:jc w:val="left"/>
              <w:rPr>
                <w:rFonts w:eastAsia="Calibri"/>
                <w:b/>
                <w:bCs/>
                <w:sz w:val="22"/>
                <w:szCs w:val="22"/>
                <w:rtl/>
              </w:rPr>
            </w:pPr>
            <w:r w:rsidRPr="009378CC">
              <w:rPr>
                <w:rFonts w:eastAsia="Calibri"/>
                <w:b/>
                <w:bCs/>
                <w:sz w:val="22"/>
                <w:szCs w:val="22"/>
                <w:rtl/>
              </w:rPr>
              <w:t>שדרות</w:t>
            </w:r>
          </w:p>
        </w:tc>
        <w:tc>
          <w:tcPr>
            <w:tcW w:w="112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273"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כן</w:t>
            </w:r>
          </w:p>
        </w:tc>
        <w:tc>
          <w:tcPr>
            <w:tcW w:w="1212"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לא</w:t>
            </w:r>
          </w:p>
        </w:tc>
        <w:tc>
          <w:tcPr>
            <w:tcW w:w="1430"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sz w:val="22"/>
                <w:szCs w:val="22"/>
                <w:rtl/>
              </w:rPr>
              <w:t>לא</w:t>
            </w:r>
          </w:p>
        </w:tc>
        <w:tc>
          <w:tcPr>
            <w:tcW w:w="1120"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לא</w:t>
            </w:r>
          </w:p>
        </w:tc>
        <w:tc>
          <w:tcPr>
            <w:tcW w:w="1633" w:type="dxa"/>
          </w:tcPr>
          <w:p w:rsidR="009378CC" w:rsidRPr="009378CC" w:rsidRDefault="009378CC" w:rsidP="009378CC">
            <w:pPr>
              <w:spacing w:line="269" w:lineRule="auto"/>
              <w:jc w:val="left"/>
              <w:rPr>
                <w:rFonts w:eastAsia="Calibri"/>
                <w:b/>
                <w:bCs/>
                <w:sz w:val="22"/>
                <w:szCs w:val="22"/>
                <w:rtl/>
              </w:rPr>
            </w:pPr>
            <w:r w:rsidRPr="009378CC">
              <w:rPr>
                <w:rFonts w:eastAsia="Calibri"/>
                <w:sz w:val="22"/>
                <w:szCs w:val="22"/>
                <w:rtl/>
              </w:rPr>
              <w:t>לא בוצע</w:t>
            </w:r>
          </w:p>
        </w:tc>
      </w:tr>
      <w:tr w:rsidR="009378CC" w:rsidRPr="009378CC" w:rsidTr="003C339A">
        <w:trPr>
          <w:jc w:val="center"/>
        </w:trPr>
        <w:tc>
          <w:tcPr>
            <w:tcW w:w="1095" w:type="dxa"/>
          </w:tcPr>
          <w:p w:rsidR="009378CC" w:rsidRPr="009378CC" w:rsidRDefault="009378CC" w:rsidP="009378CC">
            <w:pPr>
              <w:spacing w:line="269" w:lineRule="auto"/>
              <w:jc w:val="left"/>
              <w:rPr>
                <w:rFonts w:eastAsia="Calibri"/>
                <w:b/>
                <w:sz w:val="22"/>
              </w:rPr>
            </w:pPr>
            <w:r w:rsidRPr="009378CC">
              <w:rPr>
                <w:rFonts w:eastAsia="Calibri" w:hint="eastAsia"/>
                <w:b/>
                <w:bCs/>
                <w:sz w:val="22"/>
                <w:szCs w:val="22"/>
                <w:rtl/>
              </w:rPr>
              <w:t>אשכול</w:t>
            </w:r>
          </w:p>
        </w:tc>
        <w:tc>
          <w:tcPr>
            <w:tcW w:w="112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p w:rsidR="009378CC" w:rsidRPr="009378CC" w:rsidRDefault="009378CC" w:rsidP="009378CC">
            <w:pPr>
              <w:spacing w:line="269" w:lineRule="auto"/>
              <w:jc w:val="left"/>
              <w:rPr>
                <w:rFonts w:eastAsia="Calibri"/>
                <w:sz w:val="22"/>
                <w:szCs w:val="22"/>
                <w:rtl/>
              </w:rPr>
            </w:pPr>
          </w:p>
        </w:tc>
        <w:tc>
          <w:tcPr>
            <w:tcW w:w="1273"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p w:rsidR="009378CC" w:rsidRPr="009378CC" w:rsidRDefault="009378CC" w:rsidP="009378CC">
            <w:pPr>
              <w:spacing w:line="269" w:lineRule="auto"/>
              <w:jc w:val="left"/>
              <w:rPr>
                <w:rFonts w:eastAsia="Calibri"/>
                <w:sz w:val="22"/>
                <w:szCs w:val="22"/>
                <w:rtl/>
              </w:rPr>
            </w:pPr>
          </w:p>
        </w:tc>
        <w:tc>
          <w:tcPr>
            <w:tcW w:w="121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430"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rtl/>
              </w:rPr>
              <w:t xml:space="preserve"> - </w:t>
            </w:r>
            <w:r w:rsidRPr="009378CC">
              <w:rPr>
                <w:rFonts w:eastAsia="Calibri" w:hint="eastAsia"/>
                <w:sz w:val="22"/>
                <w:szCs w:val="22"/>
                <w:rtl/>
              </w:rPr>
              <w:t>לחלק</w:t>
            </w:r>
            <w:r w:rsidRPr="009378CC">
              <w:rPr>
                <w:rFonts w:eastAsia="Calibri"/>
                <w:sz w:val="22"/>
                <w:szCs w:val="22"/>
                <w:rtl/>
              </w:rPr>
              <w:t xml:space="preserve"> </w:t>
            </w:r>
            <w:r w:rsidRPr="009378CC">
              <w:rPr>
                <w:rFonts w:eastAsia="Calibri" w:hint="eastAsia"/>
                <w:sz w:val="22"/>
                <w:szCs w:val="22"/>
                <w:rtl/>
              </w:rPr>
              <w:t>מ</w:t>
            </w:r>
            <w:r w:rsidRPr="009378CC">
              <w:rPr>
                <w:rFonts w:eastAsia="Calibri"/>
                <w:sz w:val="22"/>
                <w:szCs w:val="22"/>
                <w:rtl/>
              </w:rPr>
              <w:t>היישובים</w:t>
            </w:r>
          </w:p>
        </w:tc>
        <w:tc>
          <w:tcPr>
            <w:tcW w:w="1120"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p>
        </w:tc>
        <w:tc>
          <w:tcPr>
            <w:tcW w:w="1633" w:type="dxa"/>
          </w:tcPr>
          <w:p w:rsidR="009378CC" w:rsidRPr="009378CC" w:rsidRDefault="009378CC" w:rsidP="009378CC">
            <w:pPr>
              <w:spacing w:line="269" w:lineRule="auto"/>
              <w:jc w:val="left"/>
              <w:rPr>
                <w:rFonts w:eastAsia="Calibri"/>
                <w:sz w:val="22"/>
                <w:szCs w:val="22"/>
                <w:rtl/>
              </w:rPr>
            </w:pPr>
            <w:r w:rsidRPr="009378CC">
              <w:rPr>
                <w:rFonts w:eastAsia="Calibri"/>
                <w:sz w:val="22"/>
                <w:szCs w:val="22"/>
                <w:rtl/>
              </w:rPr>
              <w:t>2/23</w:t>
            </w:r>
          </w:p>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תרגיל</w:t>
            </w:r>
            <w:r w:rsidRPr="009378CC">
              <w:rPr>
                <w:rFonts w:eastAsia="Calibri"/>
                <w:sz w:val="22"/>
                <w:szCs w:val="22"/>
                <w:rtl/>
              </w:rPr>
              <w:t xml:space="preserve"> </w:t>
            </w:r>
            <w:r w:rsidRPr="009378CC">
              <w:rPr>
                <w:rFonts w:eastAsia="Calibri" w:hint="eastAsia"/>
                <w:sz w:val="22"/>
                <w:szCs w:val="22"/>
                <w:rtl/>
              </w:rPr>
              <w:t>בכיסופים</w:t>
            </w:r>
          </w:p>
        </w:tc>
      </w:tr>
      <w:tr w:rsidR="009378CC" w:rsidRPr="009378CC" w:rsidTr="003C339A">
        <w:trPr>
          <w:jc w:val="center"/>
        </w:trPr>
        <w:tc>
          <w:tcPr>
            <w:tcW w:w="1095" w:type="dxa"/>
          </w:tcPr>
          <w:p w:rsidR="009378CC" w:rsidRPr="009378CC" w:rsidRDefault="009378CC" w:rsidP="009378CC">
            <w:pPr>
              <w:spacing w:line="269" w:lineRule="auto"/>
              <w:jc w:val="left"/>
              <w:rPr>
                <w:rFonts w:eastAsia="Calibri"/>
                <w:b/>
                <w:bCs/>
                <w:sz w:val="22"/>
                <w:szCs w:val="22"/>
                <w:rtl/>
              </w:rPr>
            </w:pPr>
            <w:r w:rsidRPr="009378CC">
              <w:rPr>
                <w:rFonts w:eastAsia="Calibri" w:hint="eastAsia"/>
                <w:b/>
                <w:bCs/>
                <w:sz w:val="22"/>
                <w:szCs w:val="22"/>
                <w:rtl/>
              </w:rPr>
              <w:t>חוף</w:t>
            </w:r>
            <w:r w:rsidRPr="009378CC">
              <w:rPr>
                <w:rFonts w:eastAsia="Calibri"/>
                <w:b/>
                <w:bCs/>
                <w:sz w:val="22"/>
                <w:szCs w:val="22"/>
                <w:rtl/>
              </w:rPr>
              <w:t xml:space="preserve"> </w:t>
            </w:r>
            <w:r w:rsidRPr="009378CC">
              <w:rPr>
                <w:rFonts w:eastAsia="Calibri" w:hint="eastAsia"/>
                <w:b/>
                <w:bCs/>
                <w:sz w:val="22"/>
                <w:szCs w:val="22"/>
                <w:rtl/>
              </w:rPr>
              <w:t>אשקלון</w:t>
            </w:r>
          </w:p>
        </w:tc>
        <w:tc>
          <w:tcPr>
            <w:tcW w:w="112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273"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כן</w:t>
            </w:r>
            <w:r w:rsidRPr="009378CC">
              <w:rPr>
                <w:rFonts w:eastAsia="Calibri" w:hint="cs"/>
                <w:sz w:val="22"/>
                <w:szCs w:val="22"/>
                <w:vertAlign w:val="superscript"/>
                <w:rtl/>
              </w:rPr>
              <w:t>)</w:t>
            </w:r>
          </w:p>
        </w:tc>
        <w:tc>
          <w:tcPr>
            <w:tcW w:w="1212"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430"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120"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p>
        </w:tc>
        <w:tc>
          <w:tcPr>
            <w:tcW w:w="1633" w:type="dxa"/>
          </w:tcPr>
          <w:p w:rsidR="009378CC" w:rsidRPr="009378CC" w:rsidRDefault="009378CC" w:rsidP="009378CC">
            <w:pPr>
              <w:spacing w:line="269" w:lineRule="auto"/>
              <w:jc w:val="left"/>
              <w:rPr>
                <w:rFonts w:eastAsia="Calibri"/>
                <w:sz w:val="22"/>
                <w:szCs w:val="22"/>
                <w:rtl/>
              </w:rPr>
            </w:pPr>
            <w:r w:rsidRPr="009378CC">
              <w:rPr>
                <w:rFonts w:eastAsia="Calibri" w:hint="eastAsia"/>
                <w:sz w:val="22"/>
                <w:szCs w:val="22"/>
                <w:rtl/>
              </w:rPr>
              <w:t>לא</w:t>
            </w:r>
            <w:r w:rsidRPr="009378CC">
              <w:rPr>
                <w:rFonts w:eastAsia="Calibri"/>
                <w:sz w:val="22"/>
                <w:szCs w:val="22"/>
                <w:rtl/>
              </w:rPr>
              <w:t xml:space="preserve"> </w:t>
            </w:r>
            <w:r w:rsidRPr="009378CC">
              <w:rPr>
                <w:rFonts w:eastAsia="Calibri" w:hint="eastAsia"/>
                <w:sz w:val="22"/>
                <w:szCs w:val="22"/>
                <w:rtl/>
              </w:rPr>
              <w:t>בוצע</w:t>
            </w:r>
          </w:p>
        </w:tc>
      </w:tr>
    </w:tbl>
    <w:p w:rsidR="009378CC" w:rsidRPr="009378CC" w:rsidRDefault="009378CC" w:rsidP="009378CC">
      <w:pPr>
        <w:spacing w:line="269" w:lineRule="auto"/>
        <w:rPr>
          <w:rFonts w:eastAsia="Calibri"/>
          <w:rtl/>
        </w:rPr>
      </w:pPr>
    </w:p>
    <w:p w:rsidR="009378CC" w:rsidRPr="009378CC" w:rsidRDefault="009378CC" w:rsidP="00BB2315">
      <w:pPr>
        <w:pStyle w:val="50"/>
        <w:rPr>
          <w:rtl/>
        </w:rPr>
      </w:pPr>
      <w:r w:rsidRPr="009378CC">
        <w:rPr>
          <w:rFonts w:hint="cs"/>
          <w:rtl/>
        </w:rPr>
        <w:t>עיריית אופקים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eastAsia"/>
          <w:rtl/>
        </w:rPr>
        <w:t>ב</w:t>
      </w:r>
      <w:r w:rsidRPr="009378CC">
        <w:rPr>
          <w:rFonts w:eastAsia="Calibri" w:hint="cs"/>
          <w:rtl/>
        </w:rPr>
        <w:t>מאי 2022</w:t>
      </w:r>
      <w:r w:rsidRPr="009378CC">
        <w:rPr>
          <w:rFonts w:eastAsia="Calibri"/>
          <w:rtl/>
        </w:rPr>
        <w:t xml:space="preserve"> </w:t>
      </w:r>
      <w:r w:rsidRPr="009378CC">
        <w:rPr>
          <w:rFonts w:eastAsia="Calibri" w:hint="eastAsia"/>
          <w:rtl/>
        </w:rPr>
        <w:t>קיימה</w:t>
      </w:r>
      <w:r w:rsidRPr="009378CC">
        <w:rPr>
          <w:rFonts w:eastAsia="Calibri"/>
          <w:rtl/>
        </w:rPr>
        <w:t xml:space="preserve"> </w:t>
      </w:r>
      <w:r w:rsidRPr="009378CC">
        <w:rPr>
          <w:rFonts w:eastAsia="Calibri" w:hint="eastAsia"/>
          <w:rtl/>
        </w:rPr>
        <w:t>עיריית</w:t>
      </w:r>
      <w:r w:rsidRPr="009378CC">
        <w:rPr>
          <w:rFonts w:eastAsia="Calibri"/>
          <w:b/>
          <w:bCs/>
          <w:rtl/>
        </w:rPr>
        <w:t xml:space="preserve"> </w:t>
      </w:r>
      <w:r w:rsidRPr="009378CC">
        <w:rPr>
          <w:rFonts w:eastAsia="Calibri" w:hint="eastAsia"/>
          <w:b/>
          <w:bCs/>
          <w:rtl/>
        </w:rPr>
        <w:t>אופקים</w:t>
      </w:r>
      <w:r w:rsidRPr="009378CC">
        <w:rPr>
          <w:rFonts w:eastAsia="Calibri"/>
          <w:rtl/>
        </w:rPr>
        <w:t xml:space="preserve"> </w:t>
      </w:r>
      <w:r w:rsidRPr="009378CC">
        <w:rPr>
          <w:rFonts w:eastAsia="Calibri" w:hint="eastAsia"/>
          <w:rtl/>
        </w:rPr>
        <w:t>אימון</w:t>
      </w:r>
      <w:r w:rsidRPr="009378CC">
        <w:rPr>
          <w:rFonts w:eastAsia="Calibri"/>
          <w:rtl/>
        </w:rPr>
        <w:t xml:space="preserve"> חד</w:t>
      </w:r>
      <w:r w:rsidRPr="009378CC">
        <w:rPr>
          <w:rFonts w:eastAsia="Calibri" w:hint="cs"/>
          <w:rtl/>
        </w:rPr>
        <w:t>-</w:t>
      </w:r>
      <w:r w:rsidRPr="009378CC">
        <w:rPr>
          <w:rFonts w:eastAsia="Calibri"/>
          <w:rtl/>
        </w:rPr>
        <w:t>יומי,</w:t>
      </w:r>
      <w:r w:rsidRPr="009378CC">
        <w:rPr>
          <w:rFonts w:eastAsia="Calibri"/>
          <w:color w:val="FF0000"/>
          <w:rtl/>
        </w:rPr>
        <w:t xml:space="preserve"> </w:t>
      </w:r>
      <w:r w:rsidRPr="009378CC">
        <w:rPr>
          <w:rFonts w:eastAsia="Calibri"/>
          <w:rtl/>
        </w:rPr>
        <w:t xml:space="preserve">שמטרתו שיפור כשירות ומוכנות העירייה למצבי חירום במתאר </w:t>
      </w:r>
      <w:r w:rsidRPr="009378CC">
        <w:rPr>
          <w:rFonts w:eastAsia="Calibri" w:hint="cs"/>
          <w:rtl/>
        </w:rPr>
        <w:t xml:space="preserve">של </w:t>
      </w:r>
      <w:r w:rsidRPr="009378CC">
        <w:rPr>
          <w:rFonts w:eastAsia="Calibri"/>
          <w:rtl/>
        </w:rPr>
        <w:t>מלחמה דו</w:t>
      </w:r>
      <w:r w:rsidRPr="009378CC">
        <w:rPr>
          <w:rFonts w:eastAsia="Calibri" w:hint="cs"/>
          <w:rtl/>
        </w:rPr>
        <w:t>-</w:t>
      </w:r>
      <w:r w:rsidRPr="009378CC">
        <w:rPr>
          <w:rFonts w:eastAsia="Calibri" w:hint="eastAsia"/>
          <w:rtl/>
        </w:rPr>
        <w:t>זירתית</w:t>
      </w:r>
      <w:r w:rsidRPr="009378CC">
        <w:rPr>
          <w:rFonts w:eastAsia="Calibri"/>
          <w:rtl/>
        </w:rPr>
        <w:t xml:space="preserve">, תוך הטמעת תיק </w:t>
      </w:r>
      <w:r w:rsidRPr="009378CC">
        <w:rPr>
          <w:rFonts w:eastAsia="Calibri" w:hint="cs"/>
          <w:rtl/>
        </w:rPr>
        <w:t>ה</w:t>
      </w:r>
      <w:r w:rsidRPr="009378CC">
        <w:rPr>
          <w:rFonts w:eastAsia="Calibri"/>
          <w:rtl/>
        </w:rPr>
        <w:t>אב ו</w:t>
      </w:r>
      <w:r w:rsidRPr="009378CC">
        <w:rPr>
          <w:rFonts w:eastAsia="Calibri" w:hint="cs"/>
          <w:rtl/>
        </w:rPr>
        <w:t>ה</w:t>
      </w:r>
      <w:r w:rsidRPr="009378CC">
        <w:rPr>
          <w:rFonts w:eastAsia="Calibri"/>
          <w:rtl/>
        </w:rPr>
        <w:t xml:space="preserve">נהלים. באימון השתתפו מכלולי העירייה, </w:t>
      </w:r>
      <w:r w:rsidRPr="009378CC">
        <w:rPr>
          <w:rFonts w:eastAsia="Calibri" w:hint="cs"/>
          <w:rtl/>
        </w:rPr>
        <w:t>פיקוד העורף</w:t>
      </w:r>
      <w:r w:rsidRPr="009378CC">
        <w:rPr>
          <w:rFonts w:eastAsia="Calibri"/>
          <w:rtl/>
        </w:rPr>
        <w:t xml:space="preserve">, </w:t>
      </w:r>
      <w:r w:rsidRPr="009378CC">
        <w:rPr>
          <w:rFonts w:eastAsia="Calibri" w:hint="eastAsia"/>
          <w:rtl/>
        </w:rPr>
        <w:t>משרד</w:t>
      </w:r>
      <w:r w:rsidRPr="009378CC">
        <w:rPr>
          <w:rFonts w:eastAsia="Calibri"/>
          <w:rtl/>
        </w:rPr>
        <w:t xml:space="preserve"> </w:t>
      </w:r>
      <w:r w:rsidRPr="009378CC">
        <w:rPr>
          <w:rFonts w:eastAsia="Calibri" w:hint="eastAsia"/>
          <w:rtl/>
        </w:rPr>
        <w:t>הרווחה</w:t>
      </w:r>
      <w:r w:rsidRPr="009378CC">
        <w:rPr>
          <w:rFonts w:eastAsia="Calibri"/>
          <w:rtl/>
        </w:rPr>
        <w:t xml:space="preserve">, </w:t>
      </w:r>
      <w:r w:rsidRPr="009378CC">
        <w:rPr>
          <w:rFonts w:eastAsia="Calibri" w:hint="eastAsia"/>
          <w:rtl/>
        </w:rPr>
        <w:t>רשות</w:t>
      </w:r>
      <w:r w:rsidRPr="009378CC">
        <w:rPr>
          <w:rFonts w:eastAsia="Calibri"/>
          <w:rtl/>
        </w:rPr>
        <w:t xml:space="preserve"> </w:t>
      </w:r>
      <w:r w:rsidRPr="009378CC">
        <w:rPr>
          <w:rFonts w:eastAsia="Calibri" w:hint="eastAsia"/>
          <w:rtl/>
        </w:rPr>
        <w:t>המים</w:t>
      </w:r>
      <w:r w:rsidRPr="009378CC">
        <w:rPr>
          <w:rFonts w:eastAsia="Calibri"/>
          <w:rtl/>
        </w:rPr>
        <w:t xml:space="preserve"> ו</w:t>
      </w:r>
      <w:r w:rsidRPr="009378CC">
        <w:rPr>
          <w:rFonts w:eastAsia="Calibri" w:hint="cs"/>
          <w:rtl/>
        </w:rPr>
        <w:t xml:space="preserve">רשות </w:t>
      </w:r>
      <w:r w:rsidRPr="009378CC">
        <w:rPr>
          <w:rFonts w:eastAsia="Calibri" w:hint="eastAsia"/>
          <w:rtl/>
        </w:rPr>
        <w:t>פס</w:t>
      </w:r>
      <w:r w:rsidRPr="009378CC">
        <w:rPr>
          <w:rFonts w:eastAsia="Calibri"/>
          <w:rtl/>
        </w:rPr>
        <w:t>"ח</w:t>
      </w:r>
      <w:r w:rsidRPr="009378CC">
        <w:rPr>
          <w:rFonts w:eastAsia="Calibri" w:hint="cs"/>
          <w:rtl/>
        </w:rPr>
        <w:t>,</w:t>
      </w:r>
      <w:r w:rsidRPr="009378CC">
        <w:rPr>
          <w:rFonts w:eastAsia="Calibri"/>
          <w:rtl/>
        </w:rPr>
        <w:t xml:space="preserve"> </w:t>
      </w:r>
      <w:r w:rsidRPr="009378CC">
        <w:rPr>
          <w:rFonts w:eastAsia="Calibri" w:hint="cs"/>
          <w:rtl/>
        </w:rPr>
        <w:t>ו</w:t>
      </w:r>
      <w:r w:rsidRPr="009378CC">
        <w:rPr>
          <w:rFonts w:eastAsia="Calibri"/>
          <w:rtl/>
        </w:rPr>
        <w:t>נכלל</w:t>
      </w:r>
      <w:r w:rsidRPr="009378CC">
        <w:rPr>
          <w:rFonts w:eastAsia="Calibri" w:hint="cs"/>
          <w:rtl/>
        </w:rPr>
        <w:t xml:space="preserve"> בו</w:t>
      </w:r>
      <w:r w:rsidRPr="009378CC">
        <w:rPr>
          <w:rFonts w:eastAsia="Calibri"/>
          <w:rtl/>
        </w:rPr>
        <w:t xml:space="preserve"> </w:t>
      </w:r>
      <w:r w:rsidRPr="009378CC">
        <w:rPr>
          <w:rFonts w:eastAsia="Calibri" w:hint="cs"/>
          <w:rtl/>
        </w:rPr>
        <w:t>חלק תיאורטי שעסק ב</w:t>
      </w:r>
      <w:r w:rsidRPr="009378CC">
        <w:rPr>
          <w:rFonts w:eastAsia="Calibri" w:hint="eastAsia"/>
          <w:rtl/>
        </w:rPr>
        <w:t>פינוי</w:t>
      </w:r>
      <w:r w:rsidRPr="009378CC">
        <w:rPr>
          <w:rFonts w:eastAsia="Calibri"/>
          <w:rtl/>
        </w:rPr>
        <w:t xml:space="preserve"> </w:t>
      </w:r>
      <w:r w:rsidRPr="009378CC">
        <w:rPr>
          <w:rFonts w:eastAsia="Calibri" w:hint="eastAsia"/>
          <w:rtl/>
        </w:rPr>
        <w:t>ו</w:t>
      </w:r>
      <w:r w:rsidRPr="009378CC">
        <w:rPr>
          <w:rFonts w:eastAsia="Calibri" w:hint="cs"/>
          <w:rtl/>
        </w:rPr>
        <w:t>ב</w:t>
      </w:r>
      <w:r w:rsidRPr="009378CC">
        <w:rPr>
          <w:rFonts w:eastAsia="Calibri" w:hint="eastAsia"/>
          <w:rtl/>
        </w:rPr>
        <w:t>קליטה</w:t>
      </w:r>
      <w:r w:rsidRPr="009378CC">
        <w:rPr>
          <w:rFonts w:eastAsia="Calibri"/>
          <w:rtl/>
        </w:rPr>
        <w:t xml:space="preserve"> </w:t>
      </w:r>
      <w:r w:rsidRPr="009378CC">
        <w:rPr>
          <w:rFonts w:eastAsia="Calibri" w:hint="eastAsia"/>
          <w:rtl/>
        </w:rPr>
        <w:t>ב</w:t>
      </w:r>
      <w:r w:rsidRPr="009378CC">
        <w:rPr>
          <w:rFonts w:eastAsia="Calibri" w:hint="cs"/>
          <w:rtl/>
        </w:rPr>
        <w:t>תחום ה</w:t>
      </w:r>
      <w:r w:rsidRPr="009378CC">
        <w:rPr>
          <w:rFonts w:eastAsia="Calibri" w:hint="eastAsia"/>
          <w:rtl/>
        </w:rPr>
        <w:t>רשות</w:t>
      </w:r>
      <w:r w:rsidRPr="009378CC">
        <w:rPr>
          <w:rFonts w:eastAsia="Calibri"/>
          <w:rtl/>
        </w:rPr>
        <w:t>.</w:t>
      </w:r>
      <w:r w:rsidRPr="009378CC">
        <w:rPr>
          <w:rFonts w:eastAsia="Calibri" w:hint="cs"/>
          <w:rtl/>
        </w:rPr>
        <w:t xml:space="preserve"> </w:t>
      </w:r>
      <w:r w:rsidRPr="009378CC">
        <w:rPr>
          <w:rFonts w:eastAsia="Calibri" w:hint="eastAsia"/>
          <w:rtl/>
        </w:rPr>
        <w:t>ב</w:t>
      </w:r>
      <w:r w:rsidRPr="009378CC">
        <w:rPr>
          <w:rFonts w:eastAsia="Calibri" w:hint="cs"/>
          <w:rtl/>
        </w:rPr>
        <w:t>יוני 2023</w:t>
      </w:r>
      <w:r w:rsidRPr="009378CC">
        <w:rPr>
          <w:rFonts w:eastAsia="Calibri"/>
          <w:rtl/>
        </w:rPr>
        <w:t xml:space="preserve"> קיימה עיריית אופקים </w:t>
      </w:r>
      <w:r w:rsidRPr="009378CC">
        <w:rPr>
          <w:rFonts w:eastAsia="Calibri" w:hint="eastAsia"/>
          <w:rtl/>
        </w:rPr>
        <w:t>תרגיל</w:t>
      </w:r>
      <w:r w:rsidRPr="009378CC">
        <w:rPr>
          <w:rFonts w:eastAsia="Calibri"/>
          <w:rtl/>
        </w:rPr>
        <w:t xml:space="preserve"> </w:t>
      </w:r>
      <w:r w:rsidRPr="009378CC">
        <w:rPr>
          <w:rFonts w:eastAsia="Calibri" w:hint="eastAsia"/>
          <w:rtl/>
        </w:rPr>
        <w:t>דו</w:t>
      </w:r>
      <w:r w:rsidRPr="009378CC">
        <w:rPr>
          <w:rFonts w:eastAsia="Calibri" w:hint="cs"/>
          <w:rtl/>
        </w:rPr>
        <w:t>-</w:t>
      </w:r>
      <w:r w:rsidRPr="009378CC">
        <w:rPr>
          <w:rFonts w:eastAsia="Calibri" w:hint="eastAsia"/>
          <w:rtl/>
        </w:rPr>
        <w:t>יומי</w:t>
      </w:r>
      <w:r w:rsidRPr="009378CC">
        <w:rPr>
          <w:rFonts w:eastAsia="Calibri"/>
          <w:color w:val="FF0000"/>
          <w:rtl/>
        </w:rPr>
        <w:t xml:space="preserve"> </w:t>
      </w:r>
      <w:r w:rsidRPr="009378CC">
        <w:rPr>
          <w:rFonts w:eastAsia="Calibri"/>
          <w:rtl/>
        </w:rPr>
        <w:t xml:space="preserve">במרכז ההפעלה </w:t>
      </w:r>
      <w:r w:rsidRPr="009378CC">
        <w:rPr>
          <w:rFonts w:eastAsia="Calibri" w:hint="eastAsia"/>
          <w:rtl/>
        </w:rPr>
        <w:t>הרשותי</w:t>
      </w:r>
      <w:r w:rsidRPr="009378CC">
        <w:rPr>
          <w:rFonts w:eastAsia="Calibri"/>
          <w:rtl/>
        </w:rPr>
        <w:t xml:space="preserve"> </w:t>
      </w:r>
      <w:r w:rsidRPr="009378CC">
        <w:rPr>
          <w:rFonts w:eastAsia="Calibri" w:hint="eastAsia"/>
          <w:rtl/>
        </w:rPr>
        <w:t>עם</w:t>
      </w:r>
      <w:r w:rsidRPr="009378CC">
        <w:rPr>
          <w:rFonts w:eastAsia="Calibri"/>
          <w:rtl/>
        </w:rPr>
        <w:t xml:space="preserve"> </w:t>
      </w:r>
      <w:r w:rsidRPr="009378CC">
        <w:rPr>
          <w:rFonts w:eastAsia="Calibri" w:hint="cs"/>
          <w:rtl/>
        </w:rPr>
        <w:t>פקע"ר</w:t>
      </w:r>
      <w:r w:rsidRPr="009378CC">
        <w:rPr>
          <w:rFonts w:eastAsia="Calibri"/>
          <w:rtl/>
        </w:rPr>
        <w:t xml:space="preserve">, </w:t>
      </w:r>
      <w:r w:rsidRPr="009378CC">
        <w:rPr>
          <w:rFonts w:eastAsia="Calibri" w:hint="eastAsia"/>
          <w:rtl/>
        </w:rPr>
        <w:t>משרדי</w:t>
      </w:r>
      <w:r w:rsidRPr="009378CC">
        <w:rPr>
          <w:rFonts w:eastAsia="Calibri"/>
          <w:rtl/>
        </w:rPr>
        <w:t xml:space="preserve"> </w:t>
      </w:r>
      <w:r w:rsidRPr="009378CC">
        <w:rPr>
          <w:rFonts w:eastAsia="Calibri" w:hint="eastAsia"/>
          <w:rtl/>
        </w:rPr>
        <w:t>הפנים</w:t>
      </w:r>
      <w:r w:rsidRPr="009378CC">
        <w:rPr>
          <w:rFonts w:eastAsia="Calibri"/>
          <w:rtl/>
        </w:rPr>
        <w:t xml:space="preserve"> </w:t>
      </w:r>
      <w:r w:rsidRPr="009378CC">
        <w:rPr>
          <w:rFonts w:eastAsia="Calibri" w:hint="eastAsia"/>
          <w:rtl/>
        </w:rPr>
        <w:t>והגנת</w:t>
      </w:r>
      <w:r w:rsidRPr="009378CC">
        <w:rPr>
          <w:rFonts w:eastAsia="Calibri"/>
          <w:rtl/>
        </w:rPr>
        <w:t xml:space="preserve"> </w:t>
      </w:r>
      <w:r w:rsidRPr="009378CC">
        <w:rPr>
          <w:rFonts w:eastAsia="Calibri" w:hint="eastAsia"/>
          <w:rtl/>
        </w:rPr>
        <w:t>הסביבה</w:t>
      </w:r>
      <w:r w:rsidRPr="009378CC">
        <w:rPr>
          <w:rFonts w:eastAsia="Calibri"/>
          <w:rtl/>
        </w:rPr>
        <w:t xml:space="preserve">, </w:t>
      </w:r>
      <w:r w:rsidRPr="009378CC">
        <w:rPr>
          <w:rFonts w:eastAsia="Calibri" w:hint="eastAsia"/>
          <w:rtl/>
        </w:rPr>
        <w:t>רשות</w:t>
      </w:r>
      <w:r w:rsidRPr="009378CC">
        <w:rPr>
          <w:rFonts w:eastAsia="Calibri"/>
          <w:rtl/>
        </w:rPr>
        <w:t xml:space="preserve"> </w:t>
      </w:r>
      <w:r w:rsidRPr="009378CC">
        <w:rPr>
          <w:rFonts w:eastAsia="Calibri" w:hint="eastAsia"/>
          <w:rtl/>
        </w:rPr>
        <w:t>המים</w:t>
      </w:r>
      <w:r w:rsidRPr="009378CC">
        <w:rPr>
          <w:rFonts w:eastAsia="Calibri"/>
          <w:rtl/>
        </w:rPr>
        <w:t xml:space="preserve"> </w:t>
      </w:r>
      <w:r w:rsidRPr="009378CC">
        <w:rPr>
          <w:rFonts w:eastAsia="Calibri" w:hint="cs"/>
          <w:rtl/>
        </w:rPr>
        <w:t>והחברה למשק וכלכלה, ומטרתו</w:t>
      </w:r>
      <w:r w:rsidRPr="009378CC">
        <w:rPr>
          <w:rFonts w:eastAsia="Calibri"/>
          <w:rtl/>
        </w:rPr>
        <w:t xml:space="preserve"> המרכזית </w:t>
      </w:r>
      <w:r w:rsidRPr="009378CC">
        <w:rPr>
          <w:rFonts w:eastAsia="Calibri" w:hint="eastAsia"/>
          <w:rtl/>
        </w:rPr>
        <w:t>ה</w:t>
      </w:r>
      <w:r w:rsidRPr="009378CC">
        <w:rPr>
          <w:rFonts w:eastAsia="Calibri" w:hint="cs"/>
          <w:rtl/>
        </w:rPr>
        <w:t>י</w:t>
      </w:r>
      <w:r w:rsidRPr="009378CC">
        <w:rPr>
          <w:rFonts w:eastAsia="Calibri" w:hint="eastAsia"/>
          <w:rtl/>
        </w:rPr>
        <w:t>יתה</w:t>
      </w:r>
      <w:r w:rsidRPr="009378CC">
        <w:rPr>
          <w:rFonts w:eastAsia="Calibri"/>
          <w:rtl/>
        </w:rPr>
        <w:t xml:space="preserve"> אימון מכלולי החירום השונ</w:t>
      </w:r>
      <w:r w:rsidRPr="009378CC">
        <w:rPr>
          <w:rFonts w:eastAsia="Calibri" w:hint="eastAsia"/>
          <w:rtl/>
        </w:rPr>
        <w:t>ים</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נמצא כי על אף הדרישה בתיק האב לקיים תרגילים בנושאי חירום, לאמן את עובדי הרשות לתפקידיהם במצבי חירום ולהכין תוכנית עבודה שנתית שתעסוק בין היתר בבניית גרף אימונים, לעיריית אופקים לא הייתה תוכנית לביצוע תרגילים לאירועי מלחמה, והעירייה פעלה בהתאם לאימונים שקבע פקע"ר. יצוין כי העירייה לא תרגלה פינוי תושבים אל מחוץ לתחומי העיר.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b/>
          <w:bCs/>
          <w:rtl/>
        </w:rPr>
      </w:pPr>
      <w:r w:rsidRPr="009378CC">
        <w:rPr>
          <w:rFonts w:eastAsia="Calibri"/>
          <w:rtl/>
        </w:rPr>
        <w:lastRenderedPageBreak/>
        <w:t xml:space="preserve">עיריית </w:t>
      </w:r>
      <w:r w:rsidRPr="009378CC">
        <w:rPr>
          <w:rFonts w:eastAsia="Calibri"/>
          <w:b/>
          <w:bCs/>
          <w:rtl/>
        </w:rPr>
        <w:t>אופקים</w:t>
      </w:r>
      <w:r w:rsidRPr="009378CC">
        <w:rPr>
          <w:rFonts w:eastAsia="Calibri"/>
          <w:rtl/>
        </w:rPr>
        <w:t xml:space="preserve"> מסרה בתשובתה למשרד מבקר המדינה מפברואר 2025 כי פינוי תושבים לא היה בתרחיש הייחוס של העירייה</w:t>
      </w:r>
      <w:r w:rsidRPr="009378CC">
        <w:rPr>
          <w:rFonts w:eastAsia="Calibri" w:hint="cs"/>
          <w:rtl/>
        </w:rPr>
        <w:t>,</w:t>
      </w:r>
      <w:r w:rsidRPr="009378CC">
        <w:rPr>
          <w:rFonts w:eastAsia="Calibri"/>
          <w:rtl/>
        </w:rPr>
        <w:t xml:space="preserve"> וכי עיקר תרחיש הייחוס שהועבר לעירייה היה תרחיש של רעידת אדמה</w:t>
      </w:r>
      <w:r w:rsidRPr="009378CC">
        <w:rPr>
          <w:rFonts w:eastAsia="Calibri" w:hint="cs"/>
          <w:rtl/>
        </w:rPr>
        <w:t>. העירייה התכוננה וביצעה תרגילים לתפעל את מערכי החירום שלה ולקלוט תושבים שביתם נפגע כתוצאה מאירוע זה.</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עיריית 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ascii="David" w:eastAsia="Arial Unicode MS" w:hAnsi="David"/>
          <w:sz w:val="24"/>
          <w:rtl/>
          <w:lang w:val="he-IL"/>
        </w:rPr>
      </w:pPr>
      <w:r w:rsidRPr="009378CC">
        <w:rPr>
          <w:rFonts w:eastAsia="Calibri" w:hint="cs"/>
          <w:rtl/>
        </w:rPr>
        <w:t xml:space="preserve">הועלה כי בשנים האחרונות נערכו תרגילים אחדים שבהם תורגלו יחידות בעיריית </w:t>
      </w:r>
      <w:r w:rsidRPr="009378CC">
        <w:rPr>
          <w:rFonts w:eastAsia="Calibri" w:hint="eastAsia"/>
          <w:b/>
          <w:bCs/>
          <w:rtl/>
        </w:rPr>
        <w:t>אשקלון</w:t>
      </w:r>
      <w:r w:rsidRPr="009378CC">
        <w:rPr>
          <w:rFonts w:eastAsia="Calibri" w:hint="cs"/>
          <w:rtl/>
        </w:rPr>
        <w:t xml:space="preserve"> לאירועי מלחמה. כך למשל,</w:t>
      </w:r>
      <w:r w:rsidRPr="009378CC">
        <w:rPr>
          <w:rFonts w:ascii="David" w:eastAsia="Calibri" w:hAnsi="David" w:hint="cs"/>
          <w:sz w:val="24"/>
          <w:rtl/>
        </w:rPr>
        <w:t xml:space="preserve"> </w:t>
      </w:r>
      <w:r w:rsidRPr="009378CC">
        <w:rPr>
          <w:rFonts w:ascii="David" w:eastAsia="Calibri" w:hAnsi="David"/>
          <w:sz w:val="24"/>
          <w:rtl/>
        </w:rPr>
        <w:t xml:space="preserve">בפברואר 2023 בוצע </w:t>
      </w:r>
      <w:r w:rsidRPr="009378CC">
        <w:rPr>
          <w:rFonts w:ascii="David" w:eastAsia="Calibri" w:hAnsi="David" w:hint="cs"/>
          <w:sz w:val="24"/>
          <w:rtl/>
        </w:rPr>
        <w:t xml:space="preserve">תרגיל היערכות לשעת חירום במוסדות חינוך בעיר; </w:t>
      </w:r>
      <w:r w:rsidRPr="009378CC">
        <w:rPr>
          <w:rFonts w:eastAsia="Calibri"/>
          <w:rtl/>
        </w:rPr>
        <w:t>ב</w:t>
      </w:r>
      <w:r w:rsidRPr="009378CC">
        <w:rPr>
          <w:rFonts w:eastAsia="Calibri" w:hint="cs"/>
          <w:rtl/>
        </w:rPr>
        <w:t>מאי וביוני 2022</w:t>
      </w:r>
      <w:r w:rsidRPr="009378CC">
        <w:rPr>
          <w:rFonts w:eastAsia="Calibri"/>
          <w:rtl/>
        </w:rPr>
        <w:t xml:space="preserve"> </w:t>
      </w:r>
      <w:r w:rsidRPr="009378CC">
        <w:rPr>
          <w:rFonts w:eastAsia="Calibri" w:hint="cs"/>
          <w:rtl/>
        </w:rPr>
        <w:t xml:space="preserve">בוצע </w:t>
      </w:r>
      <w:r w:rsidRPr="009378CC">
        <w:rPr>
          <w:rFonts w:eastAsia="Calibri"/>
          <w:rtl/>
        </w:rPr>
        <w:t xml:space="preserve">אימון </w:t>
      </w:r>
      <w:r w:rsidRPr="009378CC">
        <w:rPr>
          <w:rFonts w:eastAsia="Calibri" w:hint="cs"/>
          <w:rtl/>
        </w:rPr>
        <w:t>דו-יומי ל</w:t>
      </w:r>
      <w:r w:rsidRPr="009378CC">
        <w:rPr>
          <w:rFonts w:eastAsia="Calibri"/>
          <w:rtl/>
        </w:rPr>
        <w:t>שיפור כשירות ומוכנות עיריית</w:t>
      </w:r>
      <w:r w:rsidRPr="009378CC">
        <w:rPr>
          <w:rFonts w:eastAsia="Calibri"/>
          <w:b/>
          <w:bCs/>
          <w:rtl/>
        </w:rPr>
        <w:t xml:space="preserve"> </w:t>
      </w:r>
      <w:r w:rsidRPr="009378CC">
        <w:rPr>
          <w:rFonts w:eastAsia="Calibri"/>
          <w:rtl/>
        </w:rPr>
        <w:t xml:space="preserve">אשקלון למצבי חירום במתאר </w:t>
      </w:r>
      <w:r w:rsidRPr="009378CC">
        <w:rPr>
          <w:rFonts w:eastAsia="Calibri" w:hint="cs"/>
          <w:rtl/>
        </w:rPr>
        <w:t xml:space="preserve">של </w:t>
      </w:r>
      <w:r w:rsidRPr="009378CC">
        <w:rPr>
          <w:rFonts w:eastAsia="Calibri"/>
          <w:rtl/>
        </w:rPr>
        <w:t>מלחמה דו</w:t>
      </w:r>
      <w:r w:rsidRPr="009378CC">
        <w:rPr>
          <w:rFonts w:eastAsia="Calibri" w:hint="cs"/>
          <w:rtl/>
        </w:rPr>
        <w:t>-</w:t>
      </w:r>
      <w:r w:rsidRPr="009378CC">
        <w:rPr>
          <w:rFonts w:eastAsia="Calibri"/>
          <w:rtl/>
        </w:rPr>
        <w:t xml:space="preserve">זירתית; </w:t>
      </w:r>
      <w:r w:rsidRPr="009378CC">
        <w:rPr>
          <w:rFonts w:ascii="David" w:eastAsia="Calibri" w:hAnsi="David"/>
          <w:sz w:val="24"/>
          <w:rtl/>
        </w:rPr>
        <w:t xml:space="preserve">ביולי 2022 התקיים אימון של פקע"ר ושל מכלול מידע לציבור של עיריית </w:t>
      </w:r>
      <w:r w:rsidRPr="009378CC">
        <w:rPr>
          <w:rFonts w:ascii="David" w:eastAsia="Calibri" w:hAnsi="David" w:hint="eastAsia"/>
          <w:sz w:val="24"/>
          <w:rtl/>
        </w:rPr>
        <w:t>אשקלון</w:t>
      </w:r>
      <w:r w:rsidRPr="009378CC">
        <w:rPr>
          <w:rFonts w:ascii="David" w:eastAsia="Calibri" w:hAnsi="David" w:hint="cs"/>
          <w:sz w:val="24"/>
          <w:rtl/>
        </w:rPr>
        <w:t>; וב</w:t>
      </w:r>
      <w:r w:rsidRPr="009378CC">
        <w:rPr>
          <w:rFonts w:ascii="David" w:eastAsia="Calibri" w:hAnsi="David"/>
          <w:sz w:val="24"/>
          <w:rtl/>
        </w:rPr>
        <w:t xml:space="preserve">נובמבר 2021 התקיים </w:t>
      </w:r>
      <w:r w:rsidRPr="009378CC">
        <w:rPr>
          <w:rFonts w:ascii="David" w:eastAsia="Arial Unicode MS" w:hAnsi="David"/>
          <w:sz w:val="24"/>
          <w:rtl/>
          <w:lang w:val="he-IL"/>
        </w:rPr>
        <w:t xml:space="preserve">אימון </w:t>
      </w:r>
      <w:r w:rsidRPr="009378CC">
        <w:rPr>
          <w:rFonts w:ascii="David" w:eastAsia="Arial Unicode MS" w:hAnsi="David" w:hint="cs"/>
          <w:sz w:val="24"/>
          <w:rtl/>
          <w:lang w:val="he-IL"/>
        </w:rPr>
        <w:t xml:space="preserve">של פקע"ר ושל </w:t>
      </w:r>
      <w:r w:rsidRPr="009378CC">
        <w:rPr>
          <w:rFonts w:ascii="David" w:eastAsia="Arial Unicode MS" w:hAnsi="David"/>
          <w:sz w:val="24"/>
          <w:rtl/>
          <w:lang w:val="he-IL"/>
        </w:rPr>
        <w:t>מכלול הנדסה.</w:t>
      </w:r>
    </w:p>
    <w:p w:rsidR="009378CC" w:rsidRPr="009378CC" w:rsidRDefault="009378CC" w:rsidP="009378CC">
      <w:pPr>
        <w:spacing w:line="269" w:lineRule="auto"/>
        <w:rPr>
          <w:rFonts w:ascii="David" w:eastAsia="Calibri" w:hAnsi="David"/>
          <w:b/>
          <w:bCs/>
          <w:sz w:val="24"/>
          <w:rtl/>
        </w:rPr>
      </w:pPr>
      <w:bookmarkStart w:id="73" w:name="_Hlk168292858"/>
    </w:p>
    <w:p w:rsidR="009378CC" w:rsidRPr="009378CC" w:rsidRDefault="009378CC" w:rsidP="009378CC">
      <w:pPr>
        <w:spacing w:line="269" w:lineRule="auto"/>
        <w:rPr>
          <w:rFonts w:eastAsia="Calibri"/>
          <w:b/>
          <w:bCs/>
          <w:rtl/>
        </w:rPr>
      </w:pPr>
      <w:r w:rsidRPr="009378CC">
        <w:rPr>
          <w:rFonts w:ascii="David" w:eastAsia="Calibri" w:hAnsi="David"/>
          <w:b/>
          <w:bCs/>
          <w:sz w:val="24"/>
          <w:rtl/>
        </w:rPr>
        <w:t>נמצא כי על אף הצורך שנקבע בתיק האב לקיים תרגילים בנושאי חירום ולאמן את עובדי הרשות לתפקיד</w:t>
      </w:r>
      <w:r w:rsidRPr="009378CC">
        <w:rPr>
          <w:rFonts w:ascii="David" w:eastAsia="Calibri" w:hAnsi="David" w:hint="cs"/>
          <w:b/>
          <w:bCs/>
          <w:sz w:val="24"/>
          <w:rtl/>
        </w:rPr>
        <w:t>יה</w:t>
      </w:r>
      <w:r w:rsidRPr="009378CC">
        <w:rPr>
          <w:rFonts w:ascii="David" w:eastAsia="Calibri" w:hAnsi="David"/>
          <w:b/>
          <w:bCs/>
          <w:sz w:val="24"/>
          <w:rtl/>
        </w:rPr>
        <w:t xml:space="preserve">ם </w:t>
      </w:r>
      <w:r w:rsidRPr="009378CC">
        <w:rPr>
          <w:rFonts w:ascii="David" w:eastAsia="Calibri" w:hAnsi="David" w:hint="cs"/>
          <w:b/>
          <w:bCs/>
          <w:sz w:val="24"/>
          <w:rtl/>
        </w:rPr>
        <w:t>ב</w:t>
      </w:r>
      <w:r w:rsidRPr="009378CC">
        <w:rPr>
          <w:rFonts w:ascii="David" w:eastAsia="Calibri" w:hAnsi="David"/>
          <w:b/>
          <w:bCs/>
          <w:sz w:val="24"/>
          <w:rtl/>
        </w:rPr>
        <w:t>מצבי חירום</w:t>
      </w:r>
      <w:r w:rsidRPr="009378CC">
        <w:rPr>
          <w:rFonts w:ascii="David" w:eastAsia="Calibri" w:hAnsi="David" w:hint="cs"/>
          <w:b/>
          <w:bCs/>
          <w:sz w:val="24"/>
          <w:rtl/>
        </w:rPr>
        <w:t>,</w:t>
      </w:r>
      <w:r w:rsidRPr="009378CC">
        <w:rPr>
          <w:rFonts w:ascii="David" w:eastAsia="Calibri" w:hAnsi="David"/>
          <w:b/>
          <w:bCs/>
          <w:sz w:val="24"/>
          <w:rtl/>
        </w:rPr>
        <w:t xml:space="preserve"> התרגיל האחרון שביצעה עיריית אשקלון </w:t>
      </w:r>
      <w:r w:rsidRPr="009378CC">
        <w:rPr>
          <w:rFonts w:ascii="David" w:eastAsia="Calibri" w:hAnsi="David" w:hint="eastAsia"/>
          <w:b/>
          <w:bCs/>
          <w:sz w:val="24"/>
          <w:rtl/>
        </w:rPr>
        <w:t>במסגרת</w:t>
      </w:r>
      <w:r w:rsidRPr="009378CC">
        <w:rPr>
          <w:rFonts w:ascii="David" w:eastAsia="Calibri" w:hAnsi="David"/>
          <w:b/>
          <w:bCs/>
          <w:sz w:val="24"/>
          <w:rtl/>
        </w:rPr>
        <w:t xml:space="preserve"> היערכותה </w:t>
      </w:r>
      <w:r w:rsidRPr="009378CC">
        <w:rPr>
          <w:rFonts w:ascii="David" w:eastAsia="Calibri" w:hAnsi="David" w:hint="eastAsia"/>
          <w:b/>
          <w:bCs/>
          <w:sz w:val="24"/>
          <w:rtl/>
        </w:rPr>
        <w:t>לפינוי</w:t>
      </w:r>
      <w:r w:rsidRPr="009378CC">
        <w:rPr>
          <w:rFonts w:ascii="David" w:eastAsia="Calibri" w:hAnsi="David"/>
          <w:b/>
          <w:bCs/>
          <w:sz w:val="24"/>
          <w:rtl/>
        </w:rPr>
        <w:t xml:space="preserve"> תושבים </w:t>
      </w:r>
      <w:r w:rsidRPr="009378CC">
        <w:rPr>
          <w:rFonts w:ascii="David" w:eastAsia="Calibri" w:hAnsi="David" w:hint="eastAsia"/>
          <w:b/>
          <w:bCs/>
          <w:sz w:val="24"/>
          <w:rtl/>
        </w:rPr>
        <w:t>בתחומה</w:t>
      </w:r>
      <w:r w:rsidRPr="009378CC">
        <w:rPr>
          <w:rFonts w:ascii="David" w:eastAsia="Calibri" w:hAnsi="David"/>
          <w:b/>
          <w:bCs/>
          <w:sz w:val="24"/>
          <w:rtl/>
        </w:rPr>
        <w:t xml:space="preserve"> התקיים </w:t>
      </w:r>
      <w:r w:rsidRPr="009378CC">
        <w:rPr>
          <w:rFonts w:ascii="David" w:eastAsia="Calibri" w:hAnsi="David" w:hint="eastAsia"/>
          <w:b/>
          <w:bCs/>
          <w:sz w:val="24"/>
          <w:rtl/>
        </w:rPr>
        <w:t>בשנת</w:t>
      </w:r>
      <w:r w:rsidRPr="009378CC">
        <w:rPr>
          <w:rFonts w:ascii="David" w:eastAsia="Calibri" w:hAnsi="David"/>
          <w:b/>
          <w:bCs/>
          <w:sz w:val="24"/>
          <w:rtl/>
        </w:rPr>
        <w:t xml:space="preserve"> 2014 בבית </w:t>
      </w:r>
      <w:r w:rsidRPr="009378CC">
        <w:rPr>
          <w:rFonts w:ascii="David" w:eastAsia="Calibri" w:hAnsi="David" w:hint="eastAsia"/>
          <w:b/>
          <w:bCs/>
          <w:sz w:val="24"/>
          <w:rtl/>
        </w:rPr>
        <w:t>ספר</w:t>
      </w:r>
      <w:r w:rsidRPr="009378CC">
        <w:rPr>
          <w:rFonts w:ascii="David" w:eastAsia="Calibri" w:hAnsi="David"/>
          <w:b/>
          <w:bCs/>
          <w:sz w:val="24"/>
          <w:rtl/>
        </w:rPr>
        <w:t xml:space="preserve"> </w:t>
      </w:r>
      <w:r w:rsidRPr="009378CC">
        <w:rPr>
          <w:rFonts w:ascii="David" w:eastAsia="Calibri" w:hAnsi="David" w:hint="eastAsia"/>
          <w:b/>
          <w:bCs/>
          <w:sz w:val="24"/>
          <w:rtl/>
        </w:rPr>
        <w:t>באשקלון</w:t>
      </w:r>
      <w:r w:rsidRPr="009378CC">
        <w:rPr>
          <w:rFonts w:ascii="David" w:eastAsia="Calibri" w:hAnsi="David"/>
          <w:b/>
          <w:bCs/>
          <w:sz w:val="24"/>
          <w:rtl/>
        </w:rPr>
        <w:t xml:space="preserve"> (מתקן </w:t>
      </w:r>
      <w:r w:rsidRPr="009378CC">
        <w:rPr>
          <w:rFonts w:ascii="David" w:eastAsia="Calibri" w:hAnsi="David" w:hint="eastAsia"/>
          <w:b/>
          <w:bCs/>
          <w:sz w:val="24"/>
          <w:rtl/>
        </w:rPr>
        <w:t>קליטה</w:t>
      </w:r>
      <w:r w:rsidRPr="009378CC">
        <w:rPr>
          <w:rFonts w:ascii="David" w:eastAsia="Calibri" w:hAnsi="David"/>
          <w:b/>
          <w:bCs/>
          <w:sz w:val="24"/>
          <w:rtl/>
        </w:rPr>
        <w:t xml:space="preserve"> </w:t>
      </w:r>
      <w:r w:rsidRPr="009378CC">
        <w:rPr>
          <w:rFonts w:ascii="David" w:eastAsia="Calibri" w:hAnsi="David" w:hint="eastAsia"/>
          <w:b/>
          <w:bCs/>
          <w:sz w:val="24"/>
          <w:rtl/>
        </w:rPr>
        <w:t>מקומי</w:t>
      </w:r>
      <w:r w:rsidRPr="009378CC">
        <w:rPr>
          <w:rFonts w:ascii="David" w:eastAsia="Calibri" w:hAnsi="David"/>
          <w:b/>
          <w:bCs/>
          <w:sz w:val="24"/>
          <w:rtl/>
        </w:rPr>
        <w:t xml:space="preserve">). ממועד זה לא תרגלה העירייה פינוי בתחום הרשות. </w:t>
      </w:r>
      <w:r w:rsidRPr="009378CC">
        <w:rPr>
          <w:rFonts w:eastAsia="Calibri" w:hint="cs"/>
          <w:b/>
          <w:bCs/>
          <w:rtl/>
        </w:rPr>
        <w:t xml:space="preserve">יצוין כי עיריית אשקלון </w:t>
      </w:r>
      <w:r w:rsidRPr="009378CC">
        <w:rPr>
          <w:rFonts w:eastAsia="Calibri"/>
          <w:b/>
          <w:bCs/>
          <w:rtl/>
        </w:rPr>
        <w:t>לא ב</w:t>
      </w:r>
      <w:r w:rsidRPr="009378CC">
        <w:rPr>
          <w:rFonts w:eastAsia="Calibri" w:hint="cs"/>
          <w:b/>
          <w:bCs/>
          <w:rtl/>
        </w:rPr>
        <w:t>י</w:t>
      </w:r>
      <w:r w:rsidRPr="009378CC">
        <w:rPr>
          <w:rFonts w:eastAsia="Calibri"/>
          <w:b/>
          <w:bCs/>
          <w:rtl/>
        </w:rPr>
        <w:t>צע</w:t>
      </w:r>
      <w:r w:rsidRPr="009378CC">
        <w:rPr>
          <w:rFonts w:eastAsia="Calibri" w:hint="cs"/>
          <w:b/>
          <w:bCs/>
          <w:rtl/>
        </w:rPr>
        <w:t>ה</w:t>
      </w:r>
      <w:r w:rsidRPr="009378CC">
        <w:rPr>
          <w:rFonts w:eastAsia="Calibri"/>
          <w:b/>
          <w:bCs/>
          <w:rtl/>
        </w:rPr>
        <w:t xml:space="preserve"> תרגיל</w:t>
      </w:r>
      <w:r w:rsidRPr="009378CC">
        <w:rPr>
          <w:rFonts w:eastAsia="Calibri" w:hint="cs"/>
          <w:b/>
          <w:bCs/>
          <w:rtl/>
        </w:rPr>
        <w:t xml:space="preserve"> </w:t>
      </w:r>
      <w:r w:rsidRPr="009378CC">
        <w:rPr>
          <w:rFonts w:eastAsia="Calibri"/>
          <w:b/>
          <w:bCs/>
          <w:rtl/>
        </w:rPr>
        <w:t>לפינוי תושבים</w:t>
      </w:r>
      <w:r w:rsidRPr="009378CC">
        <w:rPr>
          <w:rFonts w:eastAsia="Calibri" w:hint="cs"/>
          <w:b/>
          <w:bCs/>
          <w:rtl/>
        </w:rPr>
        <w:t xml:space="preserve"> אל מחוץ לתחומי העיר.</w:t>
      </w:r>
    </w:p>
    <w:bookmarkEnd w:id="73"/>
    <w:p w:rsidR="009378CC" w:rsidRPr="009378CC" w:rsidRDefault="009378CC" w:rsidP="009378CC">
      <w:pPr>
        <w:spacing w:line="269" w:lineRule="auto"/>
        <w:rPr>
          <w:rFonts w:eastAsia="Calibri"/>
          <w:noProof/>
          <w:rtl/>
        </w:rPr>
      </w:pPr>
    </w:p>
    <w:p w:rsidR="009378CC" w:rsidRPr="009378CC" w:rsidRDefault="009378CC" w:rsidP="009378CC">
      <w:pPr>
        <w:spacing w:line="269" w:lineRule="auto"/>
        <w:rPr>
          <w:rFonts w:eastAsia="Calibri"/>
          <w:b/>
          <w:bCs/>
          <w:rtl/>
        </w:rPr>
      </w:pPr>
      <w:r w:rsidRPr="009378CC">
        <w:rPr>
          <w:rFonts w:eastAsia="Calibri"/>
          <w:noProof/>
          <w:rtl/>
        </w:rPr>
        <w:t xml:space="preserve">עיריית </w:t>
      </w:r>
      <w:r w:rsidRPr="009378CC">
        <w:rPr>
          <w:rFonts w:eastAsia="Calibri"/>
          <w:b/>
          <w:bCs/>
          <w:noProof/>
          <w:rtl/>
        </w:rPr>
        <w:t>אשקלון</w:t>
      </w:r>
      <w:r w:rsidRPr="009378CC">
        <w:rPr>
          <w:rFonts w:eastAsia="Calibri"/>
          <w:noProof/>
          <w:rtl/>
        </w:rPr>
        <w:t xml:space="preserve"> מסרה </w:t>
      </w:r>
      <w:r w:rsidRPr="009378CC">
        <w:rPr>
          <w:rFonts w:eastAsia="Calibri" w:hint="cs"/>
          <w:noProof/>
          <w:rtl/>
        </w:rPr>
        <w:t xml:space="preserve">בתשובתה </w:t>
      </w:r>
      <w:r w:rsidRPr="009378CC">
        <w:rPr>
          <w:rFonts w:eastAsia="Calibri"/>
          <w:noProof/>
          <w:rtl/>
        </w:rPr>
        <w:t>ל</w:t>
      </w:r>
      <w:r w:rsidRPr="009378CC">
        <w:rPr>
          <w:rFonts w:eastAsia="Calibri" w:hint="cs"/>
          <w:noProof/>
          <w:rtl/>
        </w:rPr>
        <w:t xml:space="preserve">משרד מבקר המדינה מינואר 2025 כי הרשות עברה תהליכי הכשרה, תרגול וביקורת מקיפים על ידי רח"ל, פקע"ר ומשרד הפנים, ואלה כללו תרגילים, משחקי מנהלים (מש"מים) והיערכות לתרחישי ייחוס מגוונים, ובהם ירי תלול מסלול, רעידת אדמה, צונאמי וחומרים מסוכנים. במסגרת היערכותה למצבי חירום, העירייה תרגלה </w:t>
      </w:r>
      <w:r w:rsidRPr="009378CC">
        <w:rPr>
          <w:rFonts w:eastAsia="Calibri" w:hint="eastAsia"/>
          <w:noProof/>
          <w:rtl/>
        </w:rPr>
        <w:t>קליטת</w:t>
      </w:r>
      <w:r w:rsidRPr="009378CC">
        <w:rPr>
          <w:rFonts w:eastAsia="Calibri"/>
          <w:noProof/>
          <w:rtl/>
        </w:rPr>
        <w:t xml:space="preserve"> תושבים </w:t>
      </w:r>
      <w:r w:rsidRPr="009378CC">
        <w:rPr>
          <w:rFonts w:eastAsia="Calibri" w:hint="eastAsia"/>
          <w:noProof/>
          <w:rtl/>
        </w:rPr>
        <w:t>במתקני</w:t>
      </w:r>
      <w:r w:rsidRPr="009378CC">
        <w:rPr>
          <w:rFonts w:eastAsia="Calibri"/>
          <w:noProof/>
          <w:rtl/>
        </w:rPr>
        <w:t xml:space="preserve"> </w:t>
      </w:r>
      <w:r w:rsidRPr="009378CC">
        <w:rPr>
          <w:rFonts w:eastAsia="Calibri" w:hint="eastAsia"/>
          <w:noProof/>
          <w:rtl/>
        </w:rPr>
        <w:t>קליטה</w:t>
      </w:r>
      <w:r w:rsidRPr="009378CC">
        <w:rPr>
          <w:rFonts w:eastAsia="Calibri" w:hint="cs"/>
          <w:noProof/>
          <w:rtl/>
        </w:rPr>
        <w:t xml:space="preserve"> בעיר בהתאם לנוהל 24, וכי לא נדרשה ולא הונחתה על ידי רח"ל, פקע"ר ומשרד הפנים להיערך ולתת מענה לפינוי תושבים מחוץ לעיר.</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עיריית שדרות</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b/>
          <w:bCs/>
          <w:rtl/>
        </w:rPr>
      </w:pPr>
      <w:r w:rsidRPr="009378CC">
        <w:rPr>
          <w:rFonts w:eastAsia="Calibri" w:hint="cs"/>
          <w:rtl/>
        </w:rPr>
        <w:t xml:space="preserve">הועלה כי </w:t>
      </w:r>
      <w:r w:rsidRPr="009378CC">
        <w:rPr>
          <w:rFonts w:eastAsia="Calibri"/>
          <w:rtl/>
        </w:rPr>
        <w:t xml:space="preserve">בשנים האחרונות נערכו </w:t>
      </w:r>
      <w:r w:rsidRPr="009378CC">
        <w:rPr>
          <w:rFonts w:eastAsia="Calibri" w:hint="cs"/>
          <w:rtl/>
        </w:rPr>
        <w:t xml:space="preserve">בעיריית </w:t>
      </w:r>
      <w:r w:rsidRPr="009378CC">
        <w:rPr>
          <w:rFonts w:eastAsia="Calibri" w:hint="eastAsia"/>
          <w:b/>
          <w:bCs/>
          <w:rtl/>
        </w:rPr>
        <w:t>שדרות</w:t>
      </w:r>
      <w:r w:rsidRPr="009378CC">
        <w:rPr>
          <w:rFonts w:eastAsia="Calibri" w:hint="cs"/>
          <w:rtl/>
        </w:rPr>
        <w:t xml:space="preserve"> </w:t>
      </w:r>
      <w:r w:rsidRPr="009378CC">
        <w:rPr>
          <w:rFonts w:eastAsia="Calibri"/>
          <w:rtl/>
        </w:rPr>
        <w:t xml:space="preserve">תרגילים </w:t>
      </w:r>
      <w:r w:rsidRPr="009378CC">
        <w:rPr>
          <w:rFonts w:eastAsia="Calibri" w:hint="cs"/>
          <w:rtl/>
        </w:rPr>
        <w:t xml:space="preserve">למצבי חירום ומלחמה. כך למשל </w:t>
      </w:r>
      <w:r w:rsidRPr="009378CC">
        <w:rPr>
          <w:rFonts w:eastAsia="Calibri" w:hint="eastAsia"/>
          <w:rtl/>
        </w:rPr>
        <w:t>בדצמבר</w:t>
      </w:r>
      <w:r w:rsidRPr="009378CC">
        <w:rPr>
          <w:rFonts w:eastAsia="Calibri"/>
          <w:rtl/>
        </w:rPr>
        <w:t xml:space="preserve"> 2021</w:t>
      </w:r>
      <w:r w:rsidRPr="009378CC">
        <w:rPr>
          <w:rFonts w:eastAsia="Calibri" w:hint="cs"/>
          <w:rtl/>
        </w:rPr>
        <w:t>,</w:t>
      </w:r>
      <w:r w:rsidRPr="009378CC">
        <w:rPr>
          <w:rFonts w:eastAsia="Calibri"/>
          <w:rtl/>
        </w:rPr>
        <w:t xml:space="preserve"> </w:t>
      </w:r>
      <w:r w:rsidRPr="009378CC">
        <w:rPr>
          <w:rFonts w:eastAsia="Calibri" w:hint="cs"/>
          <w:rtl/>
        </w:rPr>
        <w:t xml:space="preserve">חודשים אחדים </w:t>
      </w:r>
      <w:r w:rsidRPr="009378CC">
        <w:rPr>
          <w:rFonts w:eastAsia="Calibri" w:hint="eastAsia"/>
          <w:rtl/>
        </w:rPr>
        <w:t>לאחר</w:t>
      </w:r>
      <w:r w:rsidRPr="009378CC">
        <w:rPr>
          <w:rFonts w:eastAsia="Calibri"/>
          <w:rtl/>
        </w:rPr>
        <w:t xml:space="preserve"> מבצע </w:t>
      </w:r>
      <w:r w:rsidRPr="009378CC">
        <w:rPr>
          <w:rFonts w:eastAsia="Calibri" w:hint="eastAsia"/>
          <w:rtl/>
        </w:rPr>
        <w:t>שומר</w:t>
      </w:r>
      <w:r w:rsidRPr="009378CC">
        <w:rPr>
          <w:rFonts w:eastAsia="Calibri"/>
          <w:rtl/>
        </w:rPr>
        <w:t xml:space="preserve"> </w:t>
      </w:r>
      <w:r w:rsidRPr="009378CC">
        <w:rPr>
          <w:rFonts w:eastAsia="Calibri" w:hint="cs"/>
          <w:rtl/>
        </w:rPr>
        <w:t>ה</w:t>
      </w:r>
      <w:r w:rsidRPr="009378CC">
        <w:rPr>
          <w:rFonts w:eastAsia="Calibri" w:hint="eastAsia"/>
          <w:rtl/>
        </w:rPr>
        <w:t>חומות</w:t>
      </w:r>
      <w:r w:rsidRPr="009378CC">
        <w:rPr>
          <w:rFonts w:eastAsia="Calibri"/>
          <w:vertAlign w:val="superscript"/>
          <w:rtl/>
        </w:rPr>
        <w:footnoteReference w:id="43"/>
      </w:r>
      <w:r w:rsidRPr="009378CC">
        <w:rPr>
          <w:rFonts w:eastAsia="Calibri" w:hint="cs"/>
          <w:rtl/>
        </w:rPr>
        <w:t>,</w:t>
      </w:r>
      <w:r w:rsidRPr="009378CC">
        <w:rPr>
          <w:rFonts w:eastAsia="Calibri"/>
          <w:rtl/>
        </w:rPr>
        <w:t xml:space="preserve"> </w:t>
      </w:r>
      <w:r w:rsidRPr="009378CC">
        <w:rPr>
          <w:rFonts w:eastAsia="Calibri" w:hint="cs"/>
          <w:rtl/>
        </w:rPr>
        <w:t>נערך לעיריית שדרות</w:t>
      </w:r>
      <w:r w:rsidRPr="009378CC">
        <w:rPr>
          <w:rFonts w:eastAsia="Calibri"/>
          <w:rtl/>
        </w:rPr>
        <w:t xml:space="preserve"> </w:t>
      </w:r>
      <w:r w:rsidRPr="009378CC">
        <w:rPr>
          <w:rFonts w:eastAsia="Calibri" w:hint="eastAsia"/>
          <w:rtl/>
        </w:rPr>
        <w:t>תרג</w:t>
      </w:r>
      <w:r w:rsidRPr="009378CC">
        <w:rPr>
          <w:rFonts w:eastAsia="Calibri" w:hint="cs"/>
          <w:rtl/>
        </w:rPr>
        <w:t>י</w:t>
      </w:r>
      <w:r w:rsidRPr="009378CC">
        <w:rPr>
          <w:rFonts w:eastAsia="Calibri" w:hint="eastAsia"/>
          <w:rtl/>
        </w:rPr>
        <w:t>ל</w:t>
      </w:r>
      <w:r w:rsidRPr="009378CC">
        <w:rPr>
          <w:rFonts w:eastAsia="Calibri" w:hint="cs"/>
          <w:rtl/>
        </w:rPr>
        <w:t xml:space="preserve"> שכלל </w:t>
      </w:r>
      <w:r w:rsidRPr="009378CC">
        <w:rPr>
          <w:rFonts w:eastAsia="Calibri"/>
          <w:rtl/>
        </w:rPr>
        <w:t>תרחישים מלחמתיים</w:t>
      </w:r>
      <w:r w:rsidRPr="009378CC">
        <w:rPr>
          <w:rFonts w:eastAsia="Calibri" w:hint="cs"/>
          <w:rtl/>
        </w:rPr>
        <w:t>,</w:t>
      </w:r>
      <w:r w:rsidRPr="009378CC">
        <w:rPr>
          <w:rFonts w:eastAsia="Calibri"/>
          <w:rtl/>
        </w:rPr>
        <w:t xml:space="preserve"> כגון ירי טילים כבד על העיר, ירי נ"ט אל העיר וחוסר כיסוי של כיפת ברזל</w:t>
      </w:r>
      <w:r w:rsidRPr="009378CC">
        <w:rPr>
          <w:rFonts w:eastAsia="Calibri" w:hint="cs"/>
          <w:rtl/>
        </w:rPr>
        <w:t xml:space="preserve">; </w:t>
      </w:r>
      <w:r w:rsidRPr="009378CC">
        <w:rPr>
          <w:rFonts w:eastAsia="Calibri"/>
          <w:rtl/>
        </w:rPr>
        <w:t>ב</w:t>
      </w:r>
      <w:r w:rsidRPr="009378CC">
        <w:rPr>
          <w:rFonts w:eastAsia="Calibri" w:hint="eastAsia"/>
          <w:rtl/>
        </w:rPr>
        <w:t>מאי</w:t>
      </w:r>
      <w:r w:rsidRPr="009378CC">
        <w:rPr>
          <w:rFonts w:eastAsia="Calibri"/>
          <w:rtl/>
        </w:rPr>
        <w:t xml:space="preserve"> </w:t>
      </w:r>
      <w:r w:rsidRPr="009378CC">
        <w:rPr>
          <w:rFonts w:eastAsia="Calibri" w:hint="eastAsia"/>
          <w:rtl/>
        </w:rPr>
        <w:t>וביוני</w:t>
      </w:r>
      <w:r w:rsidRPr="009378CC">
        <w:rPr>
          <w:rFonts w:eastAsia="Calibri"/>
          <w:rtl/>
        </w:rPr>
        <w:t xml:space="preserve"> 2022 </w:t>
      </w:r>
      <w:r w:rsidRPr="009378CC">
        <w:rPr>
          <w:rFonts w:eastAsia="Calibri" w:hint="eastAsia"/>
          <w:rtl/>
        </w:rPr>
        <w:t>ב</w:t>
      </w:r>
      <w:r w:rsidRPr="009378CC">
        <w:rPr>
          <w:rFonts w:eastAsia="Calibri" w:hint="cs"/>
          <w:rtl/>
        </w:rPr>
        <w:t>י</w:t>
      </w:r>
      <w:r w:rsidRPr="009378CC">
        <w:rPr>
          <w:rFonts w:eastAsia="Calibri" w:hint="eastAsia"/>
          <w:rtl/>
        </w:rPr>
        <w:t>צע</w:t>
      </w:r>
      <w:r w:rsidRPr="009378CC">
        <w:rPr>
          <w:rFonts w:eastAsia="Calibri" w:hint="cs"/>
          <w:rtl/>
        </w:rPr>
        <w:t xml:space="preserve"> </w:t>
      </w:r>
      <w:r w:rsidRPr="009378CC">
        <w:rPr>
          <w:rFonts w:ascii="David" w:eastAsia="Calibri" w:hAnsi="David" w:hint="cs"/>
          <w:sz w:val="24"/>
          <w:rtl/>
        </w:rPr>
        <w:t>פקע"ר</w:t>
      </w:r>
      <w:r w:rsidRPr="009378CC">
        <w:rPr>
          <w:rFonts w:eastAsia="Calibri"/>
          <w:rtl/>
        </w:rPr>
        <w:t xml:space="preserve"> אימון </w:t>
      </w:r>
      <w:r w:rsidRPr="009378CC">
        <w:rPr>
          <w:rFonts w:eastAsia="Calibri" w:hint="eastAsia"/>
          <w:rtl/>
        </w:rPr>
        <w:t>דו</w:t>
      </w:r>
      <w:r w:rsidRPr="009378CC">
        <w:rPr>
          <w:rFonts w:eastAsia="Calibri" w:hint="cs"/>
          <w:rtl/>
        </w:rPr>
        <w:t>-</w:t>
      </w:r>
      <w:r w:rsidRPr="009378CC">
        <w:rPr>
          <w:rFonts w:eastAsia="Calibri" w:hint="eastAsia"/>
          <w:rtl/>
        </w:rPr>
        <w:t>יומי</w:t>
      </w:r>
      <w:r w:rsidRPr="009378CC">
        <w:rPr>
          <w:rFonts w:eastAsia="Calibri"/>
          <w:rtl/>
        </w:rPr>
        <w:t xml:space="preserve"> </w:t>
      </w:r>
      <w:r w:rsidRPr="009378CC">
        <w:rPr>
          <w:rFonts w:eastAsia="Calibri" w:hint="eastAsia"/>
          <w:rtl/>
        </w:rPr>
        <w:t>ל</w:t>
      </w:r>
      <w:r w:rsidRPr="009378CC">
        <w:rPr>
          <w:rFonts w:eastAsia="Calibri"/>
          <w:rtl/>
        </w:rPr>
        <w:t>שיפור כשירות ומוכנות עיריית</w:t>
      </w:r>
      <w:r w:rsidRPr="009378CC">
        <w:rPr>
          <w:rFonts w:eastAsia="Calibri"/>
          <w:b/>
          <w:bCs/>
          <w:rtl/>
        </w:rPr>
        <w:t xml:space="preserve"> </w:t>
      </w:r>
      <w:r w:rsidRPr="009378CC">
        <w:rPr>
          <w:rFonts w:eastAsia="Calibri" w:hint="eastAsia"/>
          <w:rtl/>
        </w:rPr>
        <w:t>שדרות</w:t>
      </w:r>
      <w:r w:rsidRPr="009378CC">
        <w:rPr>
          <w:rFonts w:eastAsia="Calibri"/>
          <w:rtl/>
        </w:rPr>
        <w:t xml:space="preserve"> למצבי חירום במתאר </w:t>
      </w:r>
      <w:r w:rsidRPr="009378CC">
        <w:rPr>
          <w:rFonts w:eastAsia="Calibri" w:hint="cs"/>
          <w:rtl/>
        </w:rPr>
        <w:t xml:space="preserve">של </w:t>
      </w:r>
      <w:r w:rsidRPr="009378CC">
        <w:rPr>
          <w:rFonts w:eastAsia="Calibri"/>
          <w:rtl/>
        </w:rPr>
        <w:t>מלחמה דו</w:t>
      </w:r>
      <w:r w:rsidRPr="009378CC">
        <w:rPr>
          <w:rFonts w:eastAsia="Calibri" w:hint="cs"/>
          <w:rtl/>
        </w:rPr>
        <w:t>-</w:t>
      </w:r>
      <w:r w:rsidRPr="009378CC">
        <w:rPr>
          <w:rFonts w:eastAsia="Calibri"/>
          <w:rtl/>
        </w:rPr>
        <w:t>זירתית</w:t>
      </w:r>
      <w:r w:rsidRPr="009378CC">
        <w:rPr>
          <w:rFonts w:eastAsia="Calibri" w:hint="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בתרגילים שבהם השתתפה העירייה לא תורגל </w:t>
      </w:r>
      <w:r w:rsidRPr="009378CC">
        <w:rPr>
          <w:rFonts w:eastAsia="Calibri"/>
          <w:b/>
          <w:bCs/>
          <w:rtl/>
        </w:rPr>
        <w:t>פינוי תושבים</w:t>
      </w:r>
      <w:r w:rsidRPr="009378CC">
        <w:rPr>
          <w:rFonts w:eastAsia="Calibri" w:hint="cs"/>
          <w:b/>
          <w:bCs/>
          <w:rtl/>
        </w:rPr>
        <w:t xml:space="preserve"> אל מחוץ לתחומי העיר.</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lastRenderedPageBreak/>
        <w:t xml:space="preserve">עיריית </w:t>
      </w:r>
      <w:r w:rsidRPr="009378CC">
        <w:rPr>
          <w:rFonts w:eastAsia="Calibri" w:hint="cs"/>
          <w:b/>
          <w:bCs/>
          <w:rtl/>
        </w:rPr>
        <w:t>שדרות</w:t>
      </w:r>
      <w:r w:rsidRPr="009378CC">
        <w:rPr>
          <w:rFonts w:eastAsia="Calibri" w:hint="cs"/>
          <w:rtl/>
        </w:rPr>
        <w:t xml:space="preserve"> מסרה לצוות הביקורת כי </w:t>
      </w:r>
      <w:r w:rsidRPr="009378CC">
        <w:rPr>
          <w:rFonts w:eastAsia="Calibri"/>
          <w:rtl/>
        </w:rPr>
        <w:t xml:space="preserve">תא הפינויים </w:t>
      </w:r>
      <w:r w:rsidRPr="009378CC">
        <w:rPr>
          <w:rFonts w:eastAsia="Calibri" w:hint="cs"/>
          <w:rtl/>
        </w:rPr>
        <w:t xml:space="preserve">במכלול משאבי קהילה בשעת חירום ביצע </w:t>
      </w:r>
      <w:r w:rsidRPr="009378CC">
        <w:rPr>
          <w:rFonts w:eastAsia="Calibri"/>
          <w:rtl/>
        </w:rPr>
        <w:t>תרגולות והכנות לתרחיש פינוי</w:t>
      </w:r>
      <w:r w:rsidRPr="009378CC">
        <w:rPr>
          <w:rFonts w:eastAsia="Calibri" w:hint="cs"/>
          <w:rtl/>
        </w:rPr>
        <w:t xml:space="preserve">, וכי באירועים ביטחוניים קודמים, כגון </w:t>
      </w:r>
      <w:r w:rsidRPr="009378CC">
        <w:rPr>
          <w:rFonts w:eastAsia="Calibri"/>
          <w:rtl/>
        </w:rPr>
        <w:t>מבצע מגן וחץ</w:t>
      </w:r>
      <w:r w:rsidRPr="009378CC">
        <w:rPr>
          <w:rFonts w:eastAsia="Calibri" w:hint="cs"/>
          <w:rtl/>
        </w:rPr>
        <w:t>,</w:t>
      </w:r>
      <w:r w:rsidRPr="009378CC">
        <w:rPr>
          <w:rFonts w:eastAsia="Calibri"/>
          <w:rtl/>
        </w:rPr>
        <w:t xml:space="preserve"> </w:t>
      </w:r>
      <w:r w:rsidRPr="009378CC">
        <w:rPr>
          <w:rFonts w:eastAsia="Calibri" w:hint="cs"/>
          <w:rtl/>
        </w:rPr>
        <w:t>העירייה פינתה בפועל</w:t>
      </w:r>
      <w:r w:rsidRPr="009378CC">
        <w:rPr>
          <w:rFonts w:eastAsia="Calibri"/>
          <w:rtl/>
        </w:rPr>
        <w:t xml:space="preserve"> </w:t>
      </w:r>
      <w:r w:rsidRPr="009378CC">
        <w:rPr>
          <w:rFonts w:eastAsia="Calibri" w:hint="cs"/>
          <w:rtl/>
        </w:rPr>
        <w:t xml:space="preserve">כ-7,000 </w:t>
      </w:r>
      <w:r w:rsidRPr="009378CC">
        <w:rPr>
          <w:rFonts w:eastAsia="Calibri"/>
          <w:rtl/>
        </w:rPr>
        <w:t xml:space="preserve">תושבים </w:t>
      </w:r>
      <w:r w:rsidRPr="009378CC">
        <w:rPr>
          <w:rFonts w:eastAsia="Calibri" w:hint="cs"/>
          <w:rtl/>
        </w:rPr>
        <w:t>לריענו</w:t>
      </w:r>
      <w:r w:rsidRPr="009378CC">
        <w:rPr>
          <w:rFonts w:eastAsia="Calibri" w:hint="eastAsia"/>
          <w:rtl/>
        </w:rPr>
        <w:t>ן</w:t>
      </w:r>
      <w:r w:rsidRPr="009378CC">
        <w:rPr>
          <w:rFonts w:eastAsia="Calibri"/>
          <w:rtl/>
        </w:rPr>
        <w:t xml:space="preserve"> של </w:t>
      </w:r>
      <w:r w:rsidRPr="009378CC">
        <w:rPr>
          <w:rFonts w:eastAsia="Calibri" w:hint="cs"/>
          <w:rtl/>
        </w:rPr>
        <w:t>י</w:t>
      </w:r>
      <w:r w:rsidRPr="009378CC">
        <w:rPr>
          <w:rFonts w:eastAsia="Calibri"/>
          <w:rtl/>
        </w:rPr>
        <w:t>מים</w:t>
      </w:r>
      <w:r w:rsidRPr="009378CC">
        <w:rPr>
          <w:rFonts w:eastAsia="Calibri" w:hint="cs"/>
          <w:rtl/>
        </w:rPr>
        <w:t xml:space="preserve"> אחדים אל מחוץ לתחומי הרשות</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עיריית </w:t>
      </w:r>
      <w:r w:rsidRPr="009378CC">
        <w:rPr>
          <w:rFonts w:eastAsia="Calibri" w:hint="eastAsia"/>
          <w:b/>
          <w:bCs/>
          <w:rtl/>
        </w:rPr>
        <w:t>שדרות</w:t>
      </w:r>
      <w:r w:rsidRPr="009378CC">
        <w:rPr>
          <w:rFonts w:eastAsia="Calibri" w:hint="cs"/>
          <w:rtl/>
        </w:rPr>
        <w:t xml:space="preserve"> מסרה בתשובתה למשרד מבקר המדינה מפברואר 2025 כי</w:t>
      </w:r>
      <w:r w:rsidRPr="009378CC">
        <w:rPr>
          <w:rFonts w:eastAsia="Calibri"/>
          <w:rtl/>
        </w:rPr>
        <w:t xml:space="preserve"> לא קיימה תרגול של פינוי אוכלוסי</w:t>
      </w:r>
      <w:r w:rsidRPr="009378CC">
        <w:rPr>
          <w:rFonts w:eastAsia="Calibri" w:hint="cs"/>
          <w:rtl/>
        </w:rPr>
        <w:t>י</w:t>
      </w:r>
      <w:r w:rsidRPr="009378CC">
        <w:rPr>
          <w:rFonts w:eastAsia="Calibri" w:hint="eastAsia"/>
          <w:rtl/>
        </w:rPr>
        <w:t>ה</w:t>
      </w:r>
      <w:r w:rsidRPr="009378CC">
        <w:rPr>
          <w:rFonts w:eastAsia="Calibri"/>
          <w:rtl/>
        </w:rPr>
        <w:t xml:space="preserve"> </w:t>
      </w:r>
      <w:r w:rsidRPr="009378CC">
        <w:rPr>
          <w:rFonts w:eastAsia="Calibri" w:hint="cs"/>
          <w:rtl/>
        </w:rPr>
        <w:t xml:space="preserve">אל מחוץ לתחומי הרשות, וזאת </w:t>
      </w:r>
      <w:r w:rsidRPr="009378CC">
        <w:rPr>
          <w:rFonts w:eastAsia="Calibri" w:hint="eastAsia"/>
          <w:rtl/>
        </w:rPr>
        <w:t>משתי</w:t>
      </w:r>
      <w:r w:rsidRPr="009378CC">
        <w:rPr>
          <w:rFonts w:eastAsia="Calibri"/>
          <w:rtl/>
        </w:rPr>
        <w:t xml:space="preserve"> סיבות עיקריות: </w:t>
      </w:r>
      <w:r w:rsidRPr="009378CC">
        <w:rPr>
          <w:rFonts w:eastAsia="Calibri" w:hint="cs"/>
          <w:rtl/>
        </w:rPr>
        <w:t>לא הוגדר לה להיערך לפינוי תושבים בתרחיש של מלחמה בהיקפים ניכרים ומשמעותיים כפי שקרה במלחמת חרבות ברזל; תרחיש הייחוס שקבע צה"ל לעירייה לא כלל תרחיש או צורך לפנות תושבים אל מחוץ לתחום הרשות.</w:t>
      </w:r>
    </w:p>
    <w:p w:rsidR="009378CC" w:rsidRPr="009378CC" w:rsidRDefault="009378CC" w:rsidP="009378CC">
      <w:pPr>
        <w:spacing w:line="269" w:lineRule="auto"/>
        <w:rPr>
          <w:rFonts w:eastAsia="Calibri"/>
          <w:b/>
          <w:bCs/>
          <w:rtl/>
        </w:rPr>
      </w:pPr>
    </w:p>
    <w:p w:rsidR="009378CC" w:rsidRPr="009378CC" w:rsidRDefault="009378CC" w:rsidP="00BB2315">
      <w:pPr>
        <w:pStyle w:val="50"/>
        <w:rPr>
          <w:rtl/>
        </w:rPr>
      </w:pPr>
      <w:r w:rsidRPr="009378CC">
        <w:rPr>
          <w:rFonts w:hint="cs"/>
          <w:rtl/>
        </w:rPr>
        <w:t>המועצה האזורית אשכול</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w:t>
      </w:r>
      <w:r w:rsidRPr="009378CC">
        <w:rPr>
          <w:rFonts w:eastAsia="Calibri" w:hint="eastAsia"/>
          <w:rtl/>
        </w:rPr>
        <w:t>מועצה</w:t>
      </w:r>
      <w:r w:rsidRPr="009378CC">
        <w:rPr>
          <w:rFonts w:eastAsia="Calibri"/>
          <w:rtl/>
        </w:rPr>
        <w:t xml:space="preserve"> </w:t>
      </w:r>
      <w:r w:rsidRPr="009378CC">
        <w:rPr>
          <w:rFonts w:eastAsia="Calibri" w:hint="cs"/>
          <w:rtl/>
        </w:rPr>
        <w:t>ה</w:t>
      </w:r>
      <w:r w:rsidRPr="009378CC">
        <w:rPr>
          <w:rFonts w:eastAsia="Calibri" w:hint="eastAsia"/>
          <w:rtl/>
        </w:rPr>
        <w:t>אזורית</w:t>
      </w:r>
      <w:r w:rsidRPr="009378CC">
        <w:rPr>
          <w:rFonts w:eastAsia="Calibri"/>
          <w:rtl/>
        </w:rPr>
        <w:t xml:space="preserve"> </w:t>
      </w:r>
      <w:r w:rsidRPr="009378CC">
        <w:rPr>
          <w:rFonts w:eastAsia="Calibri" w:hint="eastAsia"/>
          <w:b/>
          <w:bCs/>
          <w:rtl/>
        </w:rPr>
        <w:t>אשכול</w:t>
      </w:r>
      <w:r w:rsidRPr="009378CC">
        <w:rPr>
          <w:rFonts w:eastAsia="Calibri" w:hint="cs"/>
          <w:rtl/>
        </w:rPr>
        <w:t xml:space="preserve"> מסרה לצוות הביקורת במאי 2024 כי מדי </w:t>
      </w:r>
      <w:r w:rsidRPr="009378CC">
        <w:rPr>
          <w:rFonts w:eastAsia="Calibri"/>
          <w:rtl/>
        </w:rPr>
        <w:t xml:space="preserve">שנה </w:t>
      </w:r>
      <w:r w:rsidRPr="009378CC">
        <w:rPr>
          <w:rFonts w:eastAsia="Calibri" w:hint="cs"/>
          <w:rtl/>
        </w:rPr>
        <w:t>מוכן במועצה תרשים לוח זמנים (</w:t>
      </w:r>
      <w:r w:rsidRPr="009378CC">
        <w:rPr>
          <w:rFonts w:eastAsia="Calibri"/>
          <w:rtl/>
        </w:rPr>
        <w:t>גאנט</w:t>
      </w:r>
      <w:r w:rsidRPr="009378CC">
        <w:rPr>
          <w:rFonts w:eastAsia="Calibri" w:hint="cs"/>
          <w:rtl/>
        </w:rPr>
        <w:t>)</w:t>
      </w:r>
      <w:r w:rsidRPr="009378CC">
        <w:rPr>
          <w:rFonts w:eastAsia="Calibri"/>
          <w:rtl/>
        </w:rPr>
        <w:t xml:space="preserve"> </w:t>
      </w:r>
      <w:r w:rsidRPr="009378CC">
        <w:rPr>
          <w:rFonts w:eastAsia="Calibri" w:hint="cs"/>
          <w:rtl/>
        </w:rPr>
        <w:t>ל</w:t>
      </w:r>
      <w:r w:rsidRPr="009378CC">
        <w:rPr>
          <w:rFonts w:eastAsia="Calibri"/>
          <w:rtl/>
        </w:rPr>
        <w:t>הכשרות ו</w:t>
      </w:r>
      <w:r w:rsidRPr="009378CC">
        <w:rPr>
          <w:rFonts w:eastAsia="Calibri" w:hint="cs"/>
          <w:rtl/>
        </w:rPr>
        <w:t>ל</w:t>
      </w:r>
      <w:r w:rsidRPr="009378CC">
        <w:rPr>
          <w:rFonts w:eastAsia="Calibri"/>
          <w:rtl/>
        </w:rPr>
        <w:t xml:space="preserve">תרגול היישובים </w:t>
      </w:r>
      <w:r w:rsidRPr="009378CC">
        <w:rPr>
          <w:rFonts w:eastAsia="Calibri" w:hint="cs"/>
          <w:rtl/>
        </w:rPr>
        <w:t xml:space="preserve">לחירום </w:t>
      </w:r>
      <w:r w:rsidRPr="009378CC">
        <w:rPr>
          <w:rFonts w:eastAsia="Calibri"/>
          <w:rtl/>
        </w:rPr>
        <w:t xml:space="preserve">בתיאום עם </w:t>
      </w:r>
      <w:r w:rsidRPr="009378CC">
        <w:rPr>
          <w:rFonts w:eastAsia="Calibri" w:hint="cs"/>
          <w:rtl/>
        </w:rPr>
        <w:t xml:space="preserve">צה"ל. </w:t>
      </w:r>
      <w:r w:rsidRPr="009378CC">
        <w:rPr>
          <w:rFonts w:eastAsia="Calibri"/>
          <w:rtl/>
        </w:rPr>
        <w:t>ההכשרות והתרג</w:t>
      </w:r>
      <w:r w:rsidRPr="009378CC">
        <w:rPr>
          <w:rFonts w:eastAsia="Calibri" w:hint="cs"/>
          <w:rtl/>
        </w:rPr>
        <w:t>י</w:t>
      </w:r>
      <w:r w:rsidRPr="009378CC">
        <w:rPr>
          <w:rFonts w:eastAsia="Calibri"/>
          <w:rtl/>
        </w:rPr>
        <w:t xml:space="preserve">לים </w:t>
      </w:r>
      <w:r w:rsidRPr="009378CC">
        <w:rPr>
          <w:rFonts w:eastAsia="Calibri" w:hint="cs"/>
          <w:rtl/>
        </w:rPr>
        <w:t xml:space="preserve">שהיא מבצעת </w:t>
      </w:r>
      <w:r w:rsidRPr="009378CC">
        <w:rPr>
          <w:rFonts w:eastAsia="Calibri"/>
          <w:rtl/>
        </w:rPr>
        <w:t xml:space="preserve">כוללים תרחישי ייחוס שונים </w:t>
      </w:r>
      <w:r w:rsidRPr="009378CC">
        <w:rPr>
          <w:rFonts w:eastAsia="Calibri" w:hint="cs"/>
          <w:rtl/>
        </w:rPr>
        <w:t>המתקבלים</w:t>
      </w:r>
      <w:r w:rsidRPr="009378CC">
        <w:rPr>
          <w:rFonts w:eastAsia="Calibri"/>
          <w:rtl/>
        </w:rPr>
        <w:t xml:space="preserve"> </w:t>
      </w:r>
      <w:r w:rsidRPr="009378CC">
        <w:rPr>
          <w:rFonts w:eastAsia="Calibri" w:hint="cs"/>
          <w:rtl/>
        </w:rPr>
        <w:t>מצה"ל, ו</w:t>
      </w:r>
      <w:r w:rsidRPr="009378CC">
        <w:rPr>
          <w:rFonts w:eastAsia="Calibri"/>
          <w:rtl/>
        </w:rPr>
        <w:t xml:space="preserve">בין התרחישים </w:t>
      </w:r>
      <w:r w:rsidRPr="009378CC">
        <w:rPr>
          <w:rFonts w:eastAsia="Calibri" w:hint="cs"/>
          <w:rtl/>
        </w:rPr>
        <w:t>שתורגל</w:t>
      </w:r>
      <w:r w:rsidRPr="009378CC">
        <w:rPr>
          <w:rFonts w:eastAsia="Calibri" w:hint="eastAsia"/>
          <w:rtl/>
        </w:rPr>
        <w:t>ו</w:t>
      </w:r>
      <w:r w:rsidRPr="009378CC">
        <w:rPr>
          <w:rFonts w:eastAsia="Calibri"/>
          <w:rtl/>
        </w:rPr>
        <w:t xml:space="preserve"> היה פינוי יישובים.</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Pr>
      </w:pPr>
      <w:r w:rsidRPr="009378CC">
        <w:rPr>
          <w:rFonts w:eastAsia="Calibri" w:hint="cs"/>
          <w:rtl/>
        </w:rPr>
        <w:t xml:space="preserve">הועלה כי בשנים האחרונות נערכו תרגילים לאירועי מלחמה למועצה האזורית </w:t>
      </w:r>
      <w:r w:rsidRPr="009378CC">
        <w:rPr>
          <w:rFonts w:eastAsia="Calibri" w:hint="cs"/>
          <w:b/>
          <w:bCs/>
          <w:rtl/>
        </w:rPr>
        <w:t>אשכול</w:t>
      </w:r>
      <w:r w:rsidRPr="009378CC">
        <w:rPr>
          <w:rFonts w:eastAsia="Calibri" w:hint="cs"/>
          <w:rtl/>
        </w:rPr>
        <w:t xml:space="preserve">, ובהם תרגילים לפינוי אוכלוסייה. כך למשל, </w:t>
      </w:r>
      <w:r w:rsidRPr="009378CC">
        <w:rPr>
          <w:rFonts w:eastAsia="Calibri" w:hint="eastAsia"/>
          <w:rtl/>
        </w:rPr>
        <w:t>בדצמבר</w:t>
      </w:r>
      <w:r w:rsidRPr="009378CC">
        <w:rPr>
          <w:rFonts w:eastAsia="Calibri"/>
          <w:rtl/>
        </w:rPr>
        <w:t xml:space="preserve"> 2019 התקיים </w:t>
      </w:r>
      <w:r w:rsidRPr="009378CC">
        <w:rPr>
          <w:rFonts w:eastAsia="Calibri" w:hint="eastAsia"/>
          <w:rtl/>
        </w:rPr>
        <w:t>תרגיל</w:t>
      </w:r>
      <w:r w:rsidRPr="009378CC">
        <w:rPr>
          <w:rFonts w:eastAsia="Calibri"/>
          <w:rtl/>
        </w:rPr>
        <w:t xml:space="preserve"> </w:t>
      </w:r>
      <w:r w:rsidRPr="009378CC">
        <w:rPr>
          <w:rFonts w:eastAsia="Calibri" w:hint="eastAsia"/>
          <w:rtl/>
        </w:rPr>
        <w:t>פינוי</w:t>
      </w:r>
      <w:r w:rsidRPr="009378CC">
        <w:rPr>
          <w:rFonts w:eastAsia="Calibri"/>
          <w:rtl/>
        </w:rPr>
        <w:t xml:space="preserve"> </w:t>
      </w:r>
      <w:r w:rsidRPr="009378CC">
        <w:rPr>
          <w:rFonts w:eastAsia="Calibri" w:hint="eastAsia"/>
          <w:rtl/>
        </w:rPr>
        <w:t>ב</w:t>
      </w:r>
      <w:r w:rsidRPr="009378CC">
        <w:rPr>
          <w:rFonts w:eastAsia="Calibri" w:hint="cs"/>
          <w:rtl/>
        </w:rPr>
        <w:t xml:space="preserve">קיבוץ </w:t>
      </w:r>
      <w:r w:rsidRPr="009378CC">
        <w:rPr>
          <w:rFonts w:eastAsia="Calibri" w:hint="eastAsia"/>
          <w:rtl/>
        </w:rPr>
        <w:t>כיסופים</w:t>
      </w:r>
      <w:r w:rsidRPr="009378CC">
        <w:rPr>
          <w:rFonts w:eastAsia="Calibri" w:hint="cs"/>
          <w:rtl/>
        </w:rPr>
        <w:t>, ו</w:t>
      </w:r>
      <w:r w:rsidRPr="009378CC">
        <w:rPr>
          <w:rFonts w:eastAsia="Calibri"/>
          <w:rtl/>
        </w:rPr>
        <w:t xml:space="preserve">בדצמבר 2020 בוצע </w:t>
      </w:r>
      <w:r w:rsidRPr="009378CC">
        <w:rPr>
          <w:rFonts w:eastAsia="Calibri" w:hint="cs"/>
          <w:rtl/>
        </w:rPr>
        <w:t>תרגיל</w:t>
      </w:r>
      <w:r w:rsidRPr="009378CC">
        <w:rPr>
          <w:rFonts w:eastAsia="Calibri"/>
          <w:rtl/>
        </w:rPr>
        <w:t xml:space="preserve"> במועצה </w:t>
      </w:r>
      <w:r w:rsidRPr="009378CC">
        <w:rPr>
          <w:rFonts w:eastAsia="Calibri" w:hint="cs"/>
          <w:rtl/>
        </w:rPr>
        <w:t>שנועד לשפר את</w:t>
      </w:r>
      <w:r w:rsidRPr="009378CC">
        <w:rPr>
          <w:rFonts w:eastAsia="Calibri"/>
          <w:rtl/>
        </w:rPr>
        <w:t xml:space="preserve"> מוכנות</w:t>
      </w:r>
      <w:r w:rsidRPr="009378CC">
        <w:rPr>
          <w:rFonts w:eastAsia="Calibri" w:hint="cs"/>
          <w:rtl/>
        </w:rPr>
        <w:t>ה</w:t>
      </w:r>
      <w:r w:rsidRPr="009378CC">
        <w:rPr>
          <w:rFonts w:eastAsia="Calibri"/>
          <w:rtl/>
        </w:rPr>
        <w:t xml:space="preserve"> למצבים שונים</w:t>
      </w:r>
      <w:r w:rsidRPr="009378CC">
        <w:rPr>
          <w:rFonts w:eastAsia="Calibri" w:hint="cs"/>
          <w:rtl/>
        </w:rPr>
        <w:t>, לרבות</w:t>
      </w:r>
      <w:r w:rsidRPr="009378CC">
        <w:rPr>
          <w:rFonts w:eastAsia="Calibri"/>
          <w:rtl/>
        </w:rPr>
        <w:t xml:space="preserve"> פינוי אוכלוסייה.</w:t>
      </w:r>
      <w:r w:rsidRPr="009378CC">
        <w:rPr>
          <w:rFonts w:eastAsia="Calibri" w:hint="cs"/>
          <w:rtl/>
        </w:rPr>
        <w:t xml:space="preserve"> </w:t>
      </w:r>
      <w:r w:rsidRPr="009378CC">
        <w:rPr>
          <w:rFonts w:eastAsia="Calibri" w:hint="eastAsia"/>
          <w:rtl/>
        </w:rPr>
        <w:t>ב</w:t>
      </w:r>
      <w:r w:rsidRPr="009378CC">
        <w:rPr>
          <w:rFonts w:eastAsia="Calibri" w:hint="cs"/>
          <w:rtl/>
        </w:rPr>
        <w:t xml:space="preserve">תרגיל </w:t>
      </w:r>
      <w:r w:rsidRPr="009378CC">
        <w:rPr>
          <w:rFonts w:eastAsia="Calibri" w:hint="eastAsia"/>
          <w:rtl/>
        </w:rPr>
        <w:t>השתתפו</w:t>
      </w:r>
      <w:r w:rsidRPr="009378CC">
        <w:rPr>
          <w:rFonts w:eastAsia="Calibri"/>
          <w:rtl/>
        </w:rPr>
        <w:t xml:space="preserve"> מכלולי המועצה, </w:t>
      </w:r>
      <w:r w:rsidRPr="009378CC">
        <w:rPr>
          <w:rFonts w:ascii="David" w:eastAsia="Calibri" w:hAnsi="David" w:hint="cs"/>
          <w:sz w:val="24"/>
          <w:rtl/>
        </w:rPr>
        <w:t>פקע"ר</w:t>
      </w:r>
      <w:r w:rsidRPr="009378CC">
        <w:rPr>
          <w:rFonts w:eastAsia="Calibri"/>
          <w:rtl/>
        </w:rPr>
        <w:t xml:space="preserve">, משרדי ממשלה, רשויות ייעודיות וארגוני חירום. </w:t>
      </w:r>
      <w:r w:rsidRPr="009378CC">
        <w:rPr>
          <w:rFonts w:eastAsia="Calibri" w:hint="cs"/>
          <w:rtl/>
        </w:rPr>
        <w:t>במאי 2021 תורגל</w:t>
      </w:r>
      <w:r w:rsidRPr="009378CC">
        <w:rPr>
          <w:rFonts w:eastAsia="Calibri"/>
          <w:rtl/>
        </w:rPr>
        <w:t xml:space="preserve"> מעבר </w:t>
      </w:r>
      <w:r w:rsidRPr="009378CC">
        <w:rPr>
          <w:rFonts w:eastAsia="Calibri" w:hint="cs"/>
          <w:rtl/>
        </w:rPr>
        <w:t xml:space="preserve">ממצב </w:t>
      </w:r>
      <w:r w:rsidRPr="009378CC">
        <w:rPr>
          <w:rFonts w:eastAsia="Calibri"/>
          <w:rtl/>
        </w:rPr>
        <w:t>שגרה ל</w:t>
      </w:r>
      <w:r w:rsidRPr="009378CC">
        <w:rPr>
          <w:rFonts w:eastAsia="Calibri" w:hint="cs"/>
          <w:rtl/>
        </w:rPr>
        <w:t xml:space="preserve">מצב </w:t>
      </w:r>
      <w:r w:rsidRPr="009378CC">
        <w:rPr>
          <w:rFonts w:eastAsia="Calibri"/>
          <w:rtl/>
        </w:rPr>
        <w:t>חירום.</w:t>
      </w:r>
      <w:r w:rsidRPr="009378CC">
        <w:rPr>
          <w:rFonts w:eastAsia="Calibri" w:hint="cs"/>
          <w:rtl/>
        </w:rPr>
        <w:t xml:space="preserve"> </w:t>
      </w:r>
      <w:r w:rsidRPr="009378CC">
        <w:rPr>
          <w:rFonts w:eastAsia="Calibri" w:hint="eastAsia"/>
          <w:rtl/>
        </w:rPr>
        <w:t>ביוני</w:t>
      </w:r>
      <w:r w:rsidRPr="009378CC">
        <w:rPr>
          <w:rFonts w:eastAsia="Calibri"/>
          <w:rtl/>
        </w:rPr>
        <w:t xml:space="preserve"> 2022</w:t>
      </w:r>
      <w:r w:rsidRPr="009378CC">
        <w:rPr>
          <w:rFonts w:eastAsia="Calibri" w:hint="cs"/>
          <w:rtl/>
        </w:rPr>
        <w:t xml:space="preserve"> התקיים </w:t>
      </w:r>
      <w:r w:rsidRPr="009378CC">
        <w:rPr>
          <w:rFonts w:eastAsia="Calibri" w:hint="eastAsia"/>
          <w:rtl/>
        </w:rPr>
        <w:t>תרגיל</w:t>
      </w:r>
      <w:r w:rsidRPr="009378CC">
        <w:rPr>
          <w:rFonts w:eastAsia="Calibri"/>
          <w:rtl/>
        </w:rPr>
        <w:t xml:space="preserve"> </w:t>
      </w:r>
      <w:r w:rsidRPr="009378CC">
        <w:rPr>
          <w:rFonts w:eastAsia="Calibri" w:hint="eastAsia"/>
          <w:rtl/>
        </w:rPr>
        <w:t>צח</w:t>
      </w:r>
      <w:r w:rsidRPr="009378CC">
        <w:rPr>
          <w:rFonts w:eastAsia="Calibri"/>
          <w:rtl/>
        </w:rPr>
        <w:t xml:space="preserve">"י </w:t>
      </w:r>
      <w:r w:rsidRPr="009378CC">
        <w:rPr>
          <w:rFonts w:eastAsia="Calibri" w:hint="eastAsia"/>
          <w:rtl/>
        </w:rPr>
        <w:t>ב</w:t>
      </w:r>
      <w:r w:rsidRPr="009378CC">
        <w:rPr>
          <w:rFonts w:eastAsia="Calibri" w:hint="cs"/>
          <w:rtl/>
        </w:rPr>
        <w:t xml:space="preserve">קיבוץ </w:t>
      </w:r>
      <w:r w:rsidRPr="009378CC">
        <w:rPr>
          <w:rFonts w:eastAsia="Calibri" w:hint="eastAsia"/>
          <w:rtl/>
        </w:rPr>
        <w:t>כיסופים</w:t>
      </w:r>
      <w:r w:rsidRPr="009378CC">
        <w:rPr>
          <w:rFonts w:eastAsia="Calibri"/>
          <w:rtl/>
        </w:rPr>
        <w:t xml:space="preserve"> במסגרת מערך אימונים ביישובי המועצה</w:t>
      </w:r>
      <w:r w:rsidRPr="009378CC">
        <w:rPr>
          <w:rFonts w:eastAsia="Calibri" w:hint="cs"/>
          <w:rtl/>
        </w:rPr>
        <w:t>,</w:t>
      </w:r>
      <w:r w:rsidRPr="009378CC">
        <w:rPr>
          <w:rFonts w:eastAsia="Calibri"/>
          <w:rtl/>
        </w:rPr>
        <w:t xml:space="preserve"> </w:t>
      </w:r>
      <w:r w:rsidRPr="009378CC">
        <w:rPr>
          <w:rFonts w:eastAsia="Calibri" w:hint="eastAsia"/>
          <w:rtl/>
        </w:rPr>
        <w:t>ובו</w:t>
      </w:r>
      <w:r w:rsidRPr="009378CC">
        <w:rPr>
          <w:rFonts w:eastAsia="Calibri"/>
          <w:rtl/>
        </w:rPr>
        <w:t xml:space="preserve"> כל כוחות החירום היישוביים</w:t>
      </w:r>
      <w:r w:rsidRPr="009378CC">
        <w:rPr>
          <w:rFonts w:eastAsia="Calibri" w:hint="eastAsia"/>
          <w:rtl/>
        </w:rPr>
        <w:t xml:space="preserve"> תרגלו</w:t>
      </w:r>
      <w:r w:rsidRPr="009378CC">
        <w:rPr>
          <w:rFonts w:eastAsia="Calibri"/>
          <w:rtl/>
        </w:rPr>
        <w:t xml:space="preserve"> ניהול אירוע ע</w:t>
      </w:r>
      <w:r w:rsidRPr="009378CC">
        <w:rPr>
          <w:rFonts w:eastAsia="Calibri" w:hint="eastAsia"/>
          <w:rtl/>
        </w:rPr>
        <w:t>ל</w:t>
      </w:r>
      <w:r w:rsidRPr="009378CC">
        <w:rPr>
          <w:rFonts w:eastAsia="Calibri"/>
          <w:rtl/>
        </w:rPr>
        <w:t xml:space="preserve"> פי תרחישי ייחוס</w:t>
      </w:r>
      <w:r w:rsidRPr="009378CC">
        <w:rPr>
          <w:rFonts w:eastAsia="Calibri" w:hint="cs"/>
          <w:rtl/>
        </w:rPr>
        <w:t xml:space="preserve">. בינואר 2023 התקיים </w:t>
      </w:r>
      <w:r w:rsidRPr="009378CC">
        <w:rPr>
          <w:rFonts w:eastAsia="Calibri" w:hint="eastAsia"/>
          <w:rtl/>
        </w:rPr>
        <w:t>תרגיל</w:t>
      </w:r>
      <w:r w:rsidRPr="009378CC">
        <w:rPr>
          <w:rFonts w:eastAsia="Calibri"/>
          <w:rtl/>
        </w:rPr>
        <w:t xml:space="preserve"> </w:t>
      </w:r>
      <w:r w:rsidRPr="009378CC">
        <w:rPr>
          <w:rFonts w:eastAsia="Calibri" w:hint="eastAsia"/>
          <w:rtl/>
        </w:rPr>
        <w:t>צח</w:t>
      </w:r>
      <w:r w:rsidRPr="009378CC">
        <w:rPr>
          <w:rFonts w:eastAsia="Calibri"/>
          <w:rtl/>
        </w:rPr>
        <w:t xml:space="preserve">"י </w:t>
      </w:r>
      <w:r w:rsidRPr="009378CC">
        <w:rPr>
          <w:rFonts w:eastAsia="Calibri" w:hint="cs"/>
          <w:rtl/>
        </w:rPr>
        <w:t xml:space="preserve">נוסף </w:t>
      </w:r>
      <w:r w:rsidRPr="009378CC">
        <w:rPr>
          <w:rFonts w:eastAsia="Calibri" w:hint="eastAsia"/>
          <w:rtl/>
        </w:rPr>
        <w:t>ב</w:t>
      </w:r>
      <w:r w:rsidRPr="009378CC">
        <w:rPr>
          <w:rFonts w:eastAsia="Calibri" w:hint="cs"/>
          <w:rtl/>
        </w:rPr>
        <w:t xml:space="preserve">קיבוץ </w:t>
      </w:r>
      <w:r w:rsidRPr="009378CC">
        <w:rPr>
          <w:rFonts w:eastAsia="Calibri" w:hint="eastAsia"/>
          <w:rtl/>
        </w:rPr>
        <w:t>כיסופים</w:t>
      </w:r>
      <w:r w:rsidRPr="009378CC">
        <w:rPr>
          <w:rFonts w:eastAsia="Calibri" w:hint="cs"/>
          <w:rtl/>
        </w:rPr>
        <w:t xml:space="preserve">. </w:t>
      </w:r>
      <w:r w:rsidRPr="009378CC">
        <w:rPr>
          <w:rFonts w:eastAsia="Calibri"/>
          <w:rtl/>
        </w:rPr>
        <w:t>במאי 2023 וביוני 2023</w:t>
      </w:r>
      <w:r w:rsidRPr="009378CC">
        <w:rPr>
          <w:rFonts w:eastAsia="Calibri" w:hint="cs"/>
          <w:rtl/>
        </w:rPr>
        <w:t xml:space="preserve"> </w:t>
      </w:r>
      <w:r w:rsidRPr="009378CC">
        <w:rPr>
          <w:rFonts w:eastAsia="Calibri"/>
          <w:rtl/>
        </w:rPr>
        <w:t xml:space="preserve">התקיימו </w:t>
      </w:r>
      <w:r w:rsidRPr="009378CC">
        <w:rPr>
          <w:rFonts w:eastAsia="Calibri" w:hint="cs"/>
          <w:rtl/>
        </w:rPr>
        <w:t xml:space="preserve">במועצה </w:t>
      </w:r>
      <w:r w:rsidRPr="009378CC">
        <w:rPr>
          <w:rFonts w:eastAsia="Calibri"/>
          <w:rtl/>
        </w:rPr>
        <w:t xml:space="preserve">אימונים למצב חירום מלחמתי של </w:t>
      </w:r>
      <w:r w:rsidRPr="009378CC">
        <w:rPr>
          <w:rFonts w:eastAsia="Calibri" w:hint="cs"/>
          <w:rtl/>
        </w:rPr>
        <w:t>פיקוד העורף</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יצוין כי 11 </w:t>
      </w:r>
      <w:r w:rsidRPr="009378CC">
        <w:rPr>
          <w:rFonts w:eastAsia="Calibri" w:hint="eastAsia"/>
          <w:rtl/>
        </w:rPr>
        <w:t>היישובים</w:t>
      </w:r>
      <w:r w:rsidRPr="009378CC">
        <w:rPr>
          <w:rFonts w:eastAsia="Calibri"/>
          <w:rtl/>
        </w:rPr>
        <w:t xml:space="preserve"> </w:t>
      </w:r>
      <w:r w:rsidRPr="009378CC">
        <w:rPr>
          <w:rFonts w:eastAsia="Calibri" w:hint="eastAsia"/>
          <w:rtl/>
        </w:rPr>
        <w:t>סמוכי</w:t>
      </w:r>
      <w:r w:rsidRPr="009378CC">
        <w:rPr>
          <w:rFonts w:eastAsia="Calibri"/>
          <w:rtl/>
        </w:rPr>
        <w:t xml:space="preserve"> הגדר פונו פעמים מספר בשלוש השנים האחרונות במבצעי לחימה: שומר </w:t>
      </w:r>
      <w:r w:rsidRPr="009378CC">
        <w:rPr>
          <w:rFonts w:eastAsia="Calibri" w:hint="cs"/>
          <w:rtl/>
        </w:rPr>
        <w:t>ה</w:t>
      </w:r>
      <w:r w:rsidRPr="009378CC">
        <w:rPr>
          <w:rFonts w:eastAsia="Calibri"/>
          <w:rtl/>
        </w:rPr>
        <w:t>חומות (מאי 2021), עלות השחר (אוגוסט 2022) ומגן וחץ (מאי 2023)</w:t>
      </w:r>
      <w:r w:rsidRPr="009378CC">
        <w:rPr>
          <w:rFonts w:eastAsia="Calibri" w:hint="cs"/>
          <w:rtl/>
        </w:rPr>
        <w:t>.</w:t>
      </w:r>
      <w:r w:rsidRPr="009378CC">
        <w:rPr>
          <w:rFonts w:eastAsia="Calibri"/>
          <w:rtl/>
        </w:rPr>
        <w:t xml:space="preserve"> </w:t>
      </w:r>
      <w:r w:rsidRPr="009378CC">
        <w:rPr>
          <w:rFonts w:eastAsia="Calibri" w:hint="eastAsia"/>
          <w:rtl/>
        </w:rPr>
        <w:t>לאחריהם</w:t>
      </w:r>
      <w:r w:rsidRPr="009378CC">
        <w:rPr>
          <w:rFonts w:eastAsia="Calibri"/>
          <w:rtl/>
        </w:rPr>
        <w:t xml:space="preserve"> </w:t>
      </w:r>
      <w:r w:rsidRPr="009378CC">
        <w:rPr>
          <w:rFonts w:eastAsia="Calibri" w:hint="eastAsia"/>
          <w:rtl/>
        </w:rPr>
        <w:t>בוצע</w:t>
      </w:r>
      <w:r w:rsidRPr="009378CC">
        <w:rPr>
          <w:rFonts w:eastAsia="Calibri" w:hint="cs"/>
          <w:rtl/>
        </w:rPr>
        <w:t xml:space="preserve"> הליך</w:t>
      </w:r>
      <w:r w:rsidRPr="009378CC">
        <w:rPr>
          <w:rFonts w:eastAsia="Calibri"/>
          <w:rtl/>
        </w:rPr>
        <w:t xml:space="preserve"> </w:t>
      </w:r>
      <w:r w:rsidRPr="009378CC">
        <w:rPr>
          <w:rFonts w:eastAsia="Calibri" w:hint="eastAsia"/>
          <w:rtl/>
        </w:rPr>
        <w:t>הפקת</w:t>
      </w:r>
      <w:r w:rsidRPr="009378CC">
        <w:rPr>
          <w:rFonts w:eastAsia="Calibri"/>
          <w:rtl/>
        </w:rPr>
        <w:t xml:space="preserve"> </w:t>
      </w:r>
      <w:r w:rsidRPr="009378CC">
        <w:rPr>
          <w:rFonts w:eastAsia="Calibri" w:hint="eastAsia"/>
          <w:rtl/>
        </w:rPr>
        <w:t>לקחים</w:t>
      </w:r>
      <w:r w:rsidRPr="009378CC">
        <w:rPr>
          <w:rFonts w:eastAsia="Calibri" w:hint="cs"/>
          <w:rtl/>
        </w:rPr>
        <w:t xml:space="preserve"> </w:t>
      </w:r>
      <w:r w:rsidRPr="009378CC">
        <w:rPr>
          <w:rFonts w:eastAsia="Calibri"/>
          <w:rtl/>
        </w:rPr>
        <w:t>מ</w:t>
      </w:r>
      <w:r w:rsidRPr="009378CC">
        <w:rPr>
          <w:rFonts w:eastAsia="Calibri" w:hint="eastAsia"/>
          <w:rtl/>
        </w:rPr>
        <w:t>ול</w:t>
      </w:r>
      <w:r w:rsidRPr="009378CC">
        <w:rPr>
          <w:rFonts w:eastAsia="Calibri"/>
          <w:rtl/>
        </w:rPr>
        <w:t xml:space="preserve"> </w:t>
      </w:r>
      <w:r w:rsidRPr="009378CC">
        <w:rPr>
          <w:rFonts w:eastAsia="Calibri" w:hint="eastAsia"/>
          <w:rtl/>
        </w:rPr>
        <w:t>היישובים</w:t>
      </w:r>
      <w:r w:rsidRPr="009378CC">
        <w:rPr>
          <w:rFonts w:eastAsia="Calibri"/>
          <w:vertAlign w:val="superscript"/>
          <w:rtl/>
        </w:rPr>
        <w:footnoteReference w:id="44"/>
      </w:r>
      <w:r w:rsidRPr="009378CC">
        <w:rPr>
          <w:rFonts w:eastAsia="Calibri"/>
          <w:rtl/>
        </w:rPr>
        <w:t xml:space="preserve"> ובמועצה</w:t>
      </w:r>
      <w:r w:rsidRPr="009378CC">
        <w:rPr>
          <w:rFonts w:eastAsia="Calibri" w:hint="cs"/>
          <w:rtl/>
        </w:rPr>
        <w:t xml:space="preserve"> האזורית</w:t>
      </w:r>
      <w:r w:rsidRPr="009378CC">
        <w:rPr>
          <w:rFonts w:eastAsia="Calibri"/>
          <w:rtl/>
        </w:rPr>
        <w:t xml:space="preserve">. </w:t>
      </w:r>
      <w:r w:rsidRPr="009378CC">
        <w:rPr>
          <w:rFonts w:eastAsia="Calibri" w:hint="eastAsia"/>
          <w:rtl/>
        </w:rPr>
        <w:t>המועצה</w:t>
      </w:r>
      <w:r w:rsidRPr="009378CC">
        <w:rPr>
          <w:rFonts w:eastAsia="Calibri"/>
          <w:rtl/>
        </w:rPr>
        <w:t xml:space="preserve"> </w:t>
      </w:r>
      <w:r w:rsidRPr="009378CC">
        <w:rPr>
          <w:rFonts w:eastAsia="Calibri" w:hint="eastAsia"/>
          <w:rtl/>
        </w:rPr>
        <w:t>מסרה</w:t>
      </w:r>
      <w:r w:rsidRPr="009378CC">
        <w:rPr>
          <w:rFonts w:eastAsia="Calibri"/>
          <w:rtl/>
        </w:rPr>
        <w:t xml:space="preserve"> </w:t>
      </w:r>
      <w:r w:rsidRPr="009378CC">
        <w:rPr>
          <w:rFonts w:eastAsia="Calibri" w:hint="eastAsia"/>
          <w:rtl/>
        </w:rPr>
        <w:t>לצוות</w:t>
      </w:r>
      <w:r w:rsidRPr="009378CC">
        <w:rPr>
          <w:rFonts w:eastAsia="Calibri"/>
          <w:rtl/>
        </w:rPr>
        <w:t xml:space="preserve"> </w:t>
      </w:r>
      <w:r w:rsidRPr="009378CC">
        <w:rPr>
          <w:rFonts w:eastAsia="Calibri" w:hint="eastAsia"/>
          <w:rtl/>
        </w:rPr>
        <w:t>הביקורת</w:t>
      </w:r>
      <w:r w:rsidRPr="009378CC">
        <w:rPr>
          <w:rFonts w:eastAsia="Calibri"/>
          <w:rtl/>
        </w:rPr>
        <w:t xml:space="preserve"> </w:t>
      </w:r>
      <w:r w:rsidRPr="009378CC">
        <w:rPr>
          <w:rFonts w:eastAsia="Calibri" w:hint="eastAsia"/>
          <w:rtl/>
        </w:rPr>
        <w:t>במאי</w:t>
      </w:r>
      <w:r w:rsidRPr="009378CC">
        <w:rPr>
          <w:rFonts w:eastAsia="Calibri"/>
          <w:rtl/>
        </w:rPr>
        <w:t xml:space="preserve"> 2024 כי היא </w:t>
      </w:r>
      <w:r w:rsidRPr="009378CC">
        <w:rPr>
          <w:rFonts w:eastAsia="Calibri" w:hint="eastAsia"/>
          <w:rtl/>
        </w:rPr>
        <w:t>רואה</w:t>
      </w:r>
      <w:r w:rsidRPr="009378CC">
        <w:rPr>
          <w:rFonts w:eastAsia="Calibri"/>
          <w:rtl/>
        </w:rPr>
        <w:t xml:space="preserve"> </w:t>
      </w:r>
      <w:r w:rsidRPr="009378CC">
        <w:rPr>
          <w:rFonts w:eastAsia="Calibri" w:hint="eastAsia"/>
          <w:rtl/>
        </w:rPr>
        <w:t>בהליכי</w:t>
      </w:r>
      <w:r w:rsidRPr="009378CC">
        <w:rPr>
          <w:rFonts w:eastAsia="Calibri"/>
          <w:rtl/>
        </w:rPr>
        <w:t xml:space="preserve"> הפקת הלקחים שהתקיימו </w:t>
      </w:r>
      <w:r w:rsidRPr="009378CC">
        <w:rPr>
          <w:rFonts w:eastAsia="Calibri" w:hint="eastAsia"/>
          <w:rtl/>
        </w:rPr>
        <w:t>בשלושת</w:t>
      </w:r>
      <w:r w:rsidRPr="009378CC">
        <w:rPr>
          <w:rFonts w:eastAsia="Calibri"/>
          <w:rtl/>
        </w:rPr>
        <w:t xml:space="preserve"> אירועי </w:t>
      </w:r>
      <w:r w:rsidRPr="009378CC">
        <w:rPr>
          <w:rFonts w:eastAsia="Calibri" w:hint="eastAsia"/>
          <w:rtl/>
        </w:rPr>
        <w:t>ההסלמה</w:t>
      </w:r>
      <w:r w:rsidRPr="009378CC">
        <w:rPr>
          <w:rFonts w:eastAsia="Calibri"/>
          <w:rtl/>
        </w:rPr>
        <w:t xml:space="preserve"> </w:t>
      </w:r>
      <w:r w:rsidRPr="009378CC">
        <w:rPr>
          <w:rFonts w:eastAsia="Calibri" w:hint="eastAsia"/>
          <w:rtl/>
        </w:rPr>
        <w:t>הביטחוניים</w:t>
      </w:r>
      <w:r w:rsidRPr="009378CC">
        <w:rPr>
          <w:rFonts w:eastAsia="Calibri"/>
          <w:rtl/>
        </w:rPr>
        <w:t xml:space="preserve"> </w:t>
      </w:r>
      <w:r w:rsidRPr="009378CC">
        <w:rPr>
          <w:rFonts w:eastAsia="Calibri" w:hint="eastAsia"/>
          <w:rtl/>
        </w:rPr>
        <w:t>כלי</w:t>
      </w:r>
      <w:r w:rsidRPr="009378CC">
        <w:rPr>
          <w:rFonts w:eastAsia="Calibri"/>
          <w:rtl/>
        </w:rPr>
        <w:t xml:space="preserve"> </w:t>
      </w:r>
      <w:r w:rsidRPr="009378CC">
        <w:rPr>
          <w:rFonts w:eastAsia="Calibri" w:hint="cs"/>
          <w:rtl/>
        </w:rPr>
        <w:t>ה</w:t>
      </w:r>
      <w:r w:rsidRPr="009378CC">
        <w:rPr>
          <w:rFonts w:eastAsia="Calibri" w:hint="eastAsia"/>
          <w:rtl/>
        </w:rPr>
        <w:t>נוסף</w:t>
      </w:r>
      <w:r w:rsidRPr="009378CC">
        <w:rPr>
          <w:rFonts w:eastAsia="Calibri"/>
          <w:rtl/>
        </w:rPr>
        <w:t xml:space="preserve"> </w:t>
      </w:r>
      <w:r w:rsidRPr="009378CC">
        <w:rPr>
          <w:rFonts w:eastAsia="Calibri" w:hint="cs"/>
          <w:rtl/>
        </w:rPr>
        <w:t>על התרגילים</w:t>
      </w:r>
      <w:r w:rsidRPr="009378CC">
        <w:rPr>
          <w:rFonts w:eastAsia="Calibri"/>
          <w:rtl/>
        </w:rPr>
        <w:t xml:space="preserve"> </w:t>
      </w:r>
      <w:r w:rsidRPr="009378CC">
        <w:rPr>
          <w:rFonts w:eastAsia="Calibri" w:hint="eastAsia"/>
          <w:rtl/>
        </w:rPr>
        <w:t>שהיא</w:t>
      </w:r>
      <w:r w:rsidRPr="009378CC">
        <w:rPr>
          <w:rFonts w:eastAsia="Calibri"/>
          <w:rtl/>
        </w:rPr>
        <w:t xml:space="preserve"> </w:t>
      </w:r>
      <w:r w:rsidRPr="009378CC">
        <w:rPr>
          <w:rFonts w:eastAsia="Calibri" w:hint="eastAsia"/>
          <w:rtl/>
        </w:rPr>
        <w:t>מקיימת</w:t>
      </w:r>
      <w:r w:rsidRPr="009378CC">
        <w:rPr>
          <w:rFonts w:eastAsia="Calibri"/>
          <w:rtl/>
        </w:rPr>
        <w:t xml:space="preserve"> </w:t>
      </w:r>
      <w:r w:rsidRPr="009378CC">
        <w:rPr>
          <w:rFonts w:eastAsia="Calibri" w:hint="eastAsia"/>
          <w:rtl/>
        </w:rPr>
        <w:t>להגברת</w:t>
      </w:r>
      <w:r w:rsidRPr="009378CC">
        <w:rPr>
          <w:rFonts w:eastAsia="Calibri"/>
          <w:rtl/>
        </w:rPr>
        <w:t xml:space="preserve"> </w:t>
      </w:r>
      <w:r w:rsidRPr="009378CC">
        <w:rPr>
          <w:rFonts w:eastAsia="Calibri" w:hint="eastAsia"/>
          <w:rtl/>
        </w:rPr>
        <w:t>מוכנותה</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w:t>
      </w:r>
      <w:r w:rsidRPr="009378CC">
        <w:rPr>
          <w:rFonts w:eastAsia="Calibri" w:hint="eastAsia"/>
          <w:rtl/>
        </w:rPr>
        <w:t>מועצה</w:t>
      </w:r>
      <w:r w:rsidRPr="009378CC">
        <w:rPr>
          <w:rFonts w:eastAsia="Calibri"/>
          <w:rtl/>
        </w:rPr>
        <w:t xml:space="preserve"> </w:t>
      </w:r>
      <w:r w:rsidRPr="009378CC">
        <w:rPr>
          <w:rFonts w:eastAsia="Calibri" w:hint="cs"/>
          <w:rtl/>
        </w:rPr>
        <w:t>ה</w:t>
      </w:r>
      <w:r w:rsidRPr="009378CC">
        <w:rPr>
          <w:rFonts w:eastAsia="Calibri" w:hint="eastAsia"/>
          <w:rtl/>
        </w:rPr>
        <w:t>אזורית</w:t>
      </w:r>
      <w:r w:rsidRPr="009378CC">
        <w:rPr>
          <w:rFonts w:eastAsia="Calibri"/>
          <w:rtl/>
        </w:rPr>
        <w:t xml:space="preserve"> </w:t>
      </w:r>
      <w:r w:rsidRPr="009378CC">
        <w:rPr>
          <w:rFonts w:eastAsia="Calibri" w:hint="eastAsia"/>
          <w:b/>
          <w:bCs/>
          <w:rtl/>
        </w:rPr>
        <w:t>אשכול</w:t>
      </w:r>
      <w:r w:rsidRPr="009378CC">
        <w:rPr>
          <w:rFonts w:eastAsia="Calibri" w:hint="cs"/>
          <w:rtl/>
        </w:rPr>
        <w:t xml:space="preserve"> מסרה בתשובתה למשרד מבקר המדינה כי </w:t>
      </w:r>
      <w:r w:rsidRPr="009378CC">
        <w:rPr>
          <w:rFonts w:eastAsia="Calibri"/>
          <w:rtl/>
        </w:rPr>
        <w:t>בוצע</w:t>
      </w:r>
      <w:r w:rsidRPr="009378CC">
        <w:rPr>
          <w:rFonts w:eastAsia="Calibri" w:hint="cs"/>
          <w:rtl/>
        </w:rPr>
        <w:t>ו</w:t>
      </w:r>
      <w:r w:rsidRPr="009378CC">
        <w:rPr>
          <w:rFonts w:eastAsia="Calibri"/>
          <w:rtl/>
        </w:rPr>
        <w:t xml:space="preserve"> תרג</w:t>
      </w:r>
      <w:r w:rsidRPr="009378CC">
        <w:rPr>
          <w:rFonts w:eastAsia="Calibri" w:hint="cs"/>
          <w:rtl/>
        </w:rPr>
        <w:t>י</w:t>
      </w:r>
      <w:r w:rsidRPr="009378CC">
        <w:rPr>
          <w:rFonts w:eastAsia="Calibri"/>
          <w:rtl/>
        </w:rPr>
        <w:t>ל</w:t>
      </w:r>
      <w:r w:rsidRPr="009378CC">
        <w:rPr>
          <w:rFonts w:eastAsia="Calibri" w:hint="cs"/>
          <w:rtl/>
        </w:rPr>
        <w:t>ים</w:t>
      </w:r>
      <w:r w:rsidRPr="009378CC">
        <w:rPr>
          <w:rFonts w:eastAsia="Calibri"/>
          <w:rtl/>
        </w:rPr>
        <w:t xml:space="preserve"> לפינוי תושבים </w:t>
      </w:r>
      <w:r w:rsidRPr="009378CC">
        <w:rPr>
          <w:rFonts w:eastAsia="Calibri" w:hint="cs"/>
          <w:rtl/>
        </w:rPr>
        <w:t xml:space="preserve">אל מחוץ לתחומי המועצה </w:t>
      </w:r>
      <w:r w:rsidRPr="009378CC">
        <w:rPr>
          <w:rFonts w:eastAsia="Calibri"/>
          <w:rtl/>
        </w:rPr>
        <w:t xml:space="preserve">ב-11 מתוך 32 </w:t>
      </w:r>
      <w:r w:rsidRPr="009378CC">
        <w:rPr>
          <w:rFonts w:eastAsia="Calibri" w:hint="cs"/>
          <w:rtl/>
        </w:rPr>
        <w:t>מיישובי</w:t>
      </w:r>
      <w:r w:rsidRPr="009378CC">
        <w:rPr>
          <w:rFonts w:eastAsia="Calibri" w:hint="eastAsia"/>
          <w:rtl/>
        </w:rPr>
        <w:t>ה</w:t>
      </w:r>
      <w:r w:rsidRPr="009378CC">
        <w:rPr>
          <w:rFonts w:eastAsia="Calibri"/>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eastAsia"/>
          <w:b/>
          <w:bCs/>
          <w:rtl/>
        </w:rPr>
        <w:t>המועצה</w:t>
      </w:r>
      <w:r w:rsidRPr="009378CC">
        <w:rPr>
          <w:rFonts w:eastAsia="Calibri"/>
          <w:b/>
          <w:bCs/>
          <w:rtl/>
        </w:rPr>
        <w:t xml:space="preserve"> </w:t>
      </w:r>
      <w:r w:rsidRPr="009378CC">
        <w:rPr>
          <w:rFonts w:eastAsia="Calibri" w:hint="cs"/>
          <w:b/>
          <w:bCs/>
          <w:rtl/>
        </w:rPr>
        <w:t>האזורית אשכול נ</w:t>
      </w:r>
      <w:r w:rsidRPr="009378CC">
        <w:rPr>
          <w:rFonts w:eastAsia="Calibri"/>
          <w:b/>
          <w:bCs/>
          <w:rtl/>
        </w:rPr>
        <w:t xml:space="preserve">ערכה </w:t>
      </w:r>
      <w:r w:rsidRPr="009378CC">
        <w:rPr>
          <w:rFonts w:eastAsia="Calibri" w:hint="cs"/>
          <w:b/>
          <w:bCs/>
          <w:rtl/>
        </w:rPr>
        <w:t xml:space="preserve">למצבי חירום: קיימה </w:t>
      </w:r>
      <w:r w:rsidRPr="009378CC">
        <w:rPr>
          <w:rFonts w:eastAsia="Calibri"/>
          <w:b/>
          <w:bCs/>
          <w:rtl/>
        </w:rPr>
        <w:t xml:space="preserve">תרגילים </w:t>
      </w:r>
      <w:r w:rsidRPr="009378CC">
        <w:rPr>
          <w:rFonts w:eastAsia="Calibri" w:hint="cs"/>
          <w:b/>
          <w:bCs/>
          <w:rtl/>
        </w:rPr>
        <w:t>ל</w:t>
      </w:r>
      <w:r w:rsidRPr="009378CC">
        <w:rPr>
          <w:rFonts w:eastAsia="Calibri" w:hint="eastAsia"/>
          <w:b/>
          <w:bCs/>
          <w:rtl/>
        </w:rPr>
        <w:t>תרחישי</w:t>
      </w:r>
      <w:r w:rsidRPr="009378CC">
        <w:rPr>
          <w:rFonts w:eastAsia="Calibri"/>
          <w:b/>
          <w:bCs/>
          <w:rtl/>
        </w:rPr>
        <w:t xml:space="preserve"> </w:t>
      </w:r>
      <w:r w:rsidRPr="009378CC">
        <w:rPr>
          <w:rFonts w:eastAsia="Calibri" w:hint="eastAsia"/>
          <w:b/>
          <w:bCs/>
          <w:rtl/>
        </w:rPr>
        <w:t>מלחמה</w:t>
      </w:r>
      <w:r w:rsidRPr="009378CC">
        <w:rPr>
          <w:rFonts w:eastAsia="Calibri"/>
          <w:b/>
          <w:bCs/>
          <w:rtl/>
        </w:rPr>
        <w:t xml:space="preserve"> בשיתוף הצבא</w:t>
      </w:r>
      <w:r w:rsidRPr="009378CC">
        <w:rPr>
          <w:rFonts w:eastAsia="Calibri" w:hint="cs"/>
          <w:b/>
          <w:bCs/>
          <w:rtl/>
        </w:rPr>
        <w:t>,</w:t>
      </w:r>
      <w:r w:rsidRPr="009378CC">
        <w:rPr>
          <w:rFonts w:eastAsia="Calibri"/>
          <w:b/>
          <w:bCs/>
          <w:rtl/>
        </w:rPr>
        <w:t xml:space="preserve"> </w:t>
      </w:r>
      <w:r w:rsidRPr="009378CC">
        <w:rPr>
          <w:rFonts w:eastAsia="Calibri" w:hint="cs"/>
          <w:b/>
          <w:bCs/>
          <w:rtl/>
        </w:rPr>
        <w:t>ול-11 מה</w:t>
      </w:r>
      <w:r w:rsidRPr="009378CC">
        <w:rPr>
          <w:rFonts w:eastAsia="Calibri"/>
          <w:b/>
          <w:bCs/>
          <w:rtl/>
        </w:rPr>
        <w:t xml:space="preserve">יישובים </w:t>
      </w:r>
      <w:r w:rsidRPr="009378CC">
        <w:rPr>
          <w:rFonts w:eastAsia="Calibri" w:hint="cs"/>
          <w:b/>
          <w:bCs/>
          <w:rtl/>
        </w:rPr>
        <w:t>שבתחומה גם קיימה</w:t>
      </w:r>
      <w:r w:rsidRPr="009378CC">
        <w:rPr>
          <w:rFonts w:eastAsia="Calibri"/>
          <w:b/>
          <w:bCs/>
          <w:rtl/>
        </w:rPr>
        <w:t xml:space="preserve"> </w:t>
      </w:r>
      <w:r w:rsidRPr="009378CC">
        <w:rPr>
          <w:rFonts w:eastAsia="Calibri" w:hint="eastAsia"/>
          <w:b/>
          <w:bCs/>
          <w:rtl/>
        </w:rPr>
        <w:t>תרגילי</w:t>
      </w:r>
      <w:r w:rsidRPr="009378CC">
        <w:rPr>
          <w:rFonts w:eastAsia="Calibri"/>
          <w:b/>
          <w:bCs/>
          <w:rtl/>
        </w:rPr>
        <w:t xml:space="preserve"> </w:t>
      </w:r>
      <w:r w:rsidRPr="009378CC">
        <w:rPr>
          <w:rFonts w:eastAsia="Calibri" w:hint="eastAsia"/>
          <w:b/>
          <w:bCs/>
          <w:rtl/>
        </w:rPr>
        <w:t>פינוי</w:t>
      </w:r>
      <w:r w:rsidRPr="009378CC">
        <w:rPr>
          <w:rFonts w:eastAsia="Calibri"/>
          <w:b/>
          <w:bCs/>
          <w:rtl/>
        </w:rPr>
        <w:t xml:space="preserve">. </w:t>
      </w:r>
      <w:r w:rsidRPr="009378CC">
        <w:rPr>
          <w:rFonts w:eastAsia="Calibri" w:hint="cs"/>
          <w:b/>
          <w:bCs/>
          <w:rtl/>
        </w:rPr>
        <w:t xml:space="preserve">בשלושה </w:t>
      </w:r>
      <w:r w:rsidRPr="009378CC">
        <w:rPr>
          <w:rFonts w:eastAsia="Calibri"/>
          <w:b/>
          <w:bCs/>
          <w:rtl/>
        </w:rPr>
        <w:t xml:space="preserve">סבבי </w:t>
      </w:r>
      <w:r w:rsidRPr="009378CC">
        <w:rPr>
          <w:rFonts w:eastAsia="Calibri" w:hint="cs"/>
          <w:b/>
          <w:bCs/>
          <w:rtl/>
        </w:rPr>
        <w:t>הסלמה</w:t>
      </w:r>
      <w:r w:rsidRPr="009378CC">
        <w:rPr>
          <w:rFonts w:eastAsia="Calibri"/>
          <w:b/>
          <w:bCs/>
          <w:rtl/>
        </w:rPr>
        <w:t xml:space="preserve"> קודמים נערכו פינויים בהיקף </w:t>
      </w:r>
      <w:r w:rsidRPr="009378CC">
        <w:rPr>
          <w:rFonts w:eastAsia="Calibri"/>
          <w:b/>
          <w:bCs/>
          <w:rtl/>
        </w:rPr>
        <w:lastRenderedPageBreak/>
        <w:t>מוגבל</w:t>
      </w:r>
      <w:r w:rsidRPr="009378CC">
        <w:rPr>
          <w:rFonts w:eastAsia="Calibri" w:hint="cs"/>
          <w:b/>
          <w:bCs/>
          <w:rtl/>
        </w:rPr>
        <w:t xml:space="preserve"> ש</w:t>
      </w:r>
      <w:r w:rsidRPr="009378CC">
        <w:rPr>
          <w:rFonts w:eastAsia="Calibri"/>
          <w:b/>
          <w:bCs/>
          <w:rtl/>
        </w:rPr>
        <w:t>ל</w:t>
      </w:r>
      <w:r w:rsidRPr="009378CC">
        <w:rPr>
          <w:rFonts w:eastAsia="Calibri" w:hint="cs"/>
          <w:b/>
          <w:bCs/>
          <w:rtl/>
        </w:rPr>
        <w:t xml:space="preserve"> 11 ה</w:t>
      </w:r>
      <w:r w:rsidRPr="009378CC">
        <w:rPr>
          <w:rFonts w:eastAsia="Calibri"/>
          <w:b/>
          <w:bCs/>
          <w:rtl/>
        </w:rPr>
        <w:t xml:space="preserve">יישובים </w:t>
      </w:r>
      <w:r w:rsidRPr="009378CC">
        <w:rPr>
          <w:rFonts w:eastAsia="Calibri" w:hint="eastAsia"/>
          <w:b/>
          <w:bCs/>
          <w:rtl/>
        </w:rPr>
        <w:t>סמוכי</w:t>
      </w:r>
      <w:r w:rsidRPr="009378CC">
        <w:rPr>
          <w:rFonts w:eastAsia="Calibri"/>
          <w:b/>
          <w:bCs/>
          <w:rtl/>
        </w:rPr>
        <w:t xml:space="preserve"> </w:t>
      </w:r>
      <w:r w:rsidRPr="009378CC">
        <w:rPr>
          <w:rFonts w:eastAsia="Calibri" w:hint="cs"/>
          <w:b/>
          <w:bCs/>
          <w:rtl/>
        </w:rPr>
        <w:t>ה</w:t>
      </w:r>
      <w:r w:rsidRPr="009378CC">
        <w:rPr>
          <w:rFonts w:eastAsia="Calibri"/>
          <w:b/>
          <w:bCs/>
          <w:rtl/>
        </w:rPr>
        <w:t>גדר</w:t>
      </w:r>
      <w:r w:rsidRPr="009378CC">
        <w:rPr>
          <w:rFonts w:eastAsia="Calibri" w:hint="cs"/>
          <w:b/>
          <w:bCs/>
          <w:rtl/>
        </w:rPr>
        <w:t xml:space="preserve">. נוכח הנסיבות, הפינויים </w:t>
      </w:r>
      <w:r w:rsidRPr="009378CC">
        <w:rPr>
          <w:rFonts w:eastAsia="Calibri"/>
          <w:b/>
          <w:bCs/>
          <w:rtl/>
        </w:rPr>
        <w:t xml:space="preserve">סייעו </w:t>
      </w:r>
      <w:r w:rsidRPr="009378CC">
        <w:rPr>
          <w:rFonts w:eastAsia="Calibri" w:hint="cs"/>
          <w:b/>
          <w:bCs/>
          <w:rtl/>
        </w:rPr>
        <w:t xml:space="preserve">למועצה </w:t>
      </w:r>
      <w:r w:rsidRPr="009378CC">
        <w:rPr>
          <w:rFonts w:eastAsia="Calibri"/>
          <w:b/>
          <w:bCs/>
          <w:rtl/>
        </w:rPr>
        <w:t>בהכ</w:t>
      </w:r>
      <w:r w:rsidRPr="009378CC">
        <w:rPr>
          <w:rFonts w:eastAsia="Calibri" w:hint="eastAsia"/>
          <w:b/>
          <w:bCs/>
          <w:rtl/>
        </w:rPr>
        <w:t>נת</w:t>
      </w:r>
      <w:r w:rsidRPr="009378CC">
        <w:rPr>
          <w:rFonts w:eastAsia="Calibri"/>
          <w:b/>
          <w:bCs/>
          <w:rtl/>
        </w:rPr>
        <w:t xml:space="preserve"> צוותי הפינוי </w:t>
      </w:r>
      <w:r w:rsidRPr="009378CC">
        <w:rPr>
          <w:rFonts w:eastAsia="Calibri" w:hint="cs"/>
          <w:b/>
          <w:bCs/>
          <w:rtl/>
        </w:rPr>
        <w:t>ובהיערכותה הכללית לשעת חירום.</w:t>
      </w:r>
    </w:p>
    <w:p w:rsidR="009378CC" w:rsidRPr="009378CC" w:rsidRDefault="009378CC" w:rsidP="009378CC">
      <w:pPr>
        <w:keepNext/>
        <w:keepLines/>
        <w:spacing w:line="269" w:lineRule="auto"/>
        <w:outlineLvl w:val="4"/>
        <w:rPr>
          <w:rFonts w:eastAsia="Times New Roman"/>
          <w:bCs/>
          <w:spacing w:val="40"/>
          <w:rtl/>
        </w:rPr>
      </w:pPr>
      <w:r w:rsidRPr="009378CC">
        <w:rPr>
          <w:rFonts w:eastAsia="Times New Roman" w:hint="cs"/>
          <w:bCs/>
          <w:spacing w:val="40"/>
          <w:rtl/>
        </w:rPr>
        <w:t>ה</w:t>
      </w:r>
      <w:r w:rsidRPr="009378CC">
        <w:rPr>
          <w:rFonts w:eastAsia="Times New Roman" w:hint="eastAsia"/>
          <w:bCs/>
          <w:spacing w:val="40"/>
          <w:rtl/>
        </w:rPr>
        <w:t>מועצה</w:t>
      </w:r>
      <w:r w:rsidRPr="009378CC">
        <w:rPr>
          <w:rFonts w:eastAsia="Times New Roman"/>
          <w:bCs/>
          <w:spacing w:val="40"/>
          <w:rtl/>
        </w:rPr>
        <w:t xml:space="preserve"> </w:t>
      </w:r>
      <w:r w:rsidRPr="009378CC">
        <w:rPr>
          <w:rFonts w:eastAsia="Times New Roman" w:hint="cs"/>
          <w:bCs/>
          <w:spacing w:val="40"/>
          <w:rtl/>
        </w:rPr>
        <w:t>ה</w:t>
      </w:r>
      <w:r w:rsidRPr="009378CC">
        <w:rPr>
          <w:rFonts w:eastAsia="Times New Roman" w:hint="eastAsia"/>
          <w:bCs/>
          <w:spacing w:val="40"/>
          <w:rtl/>
        </w:rPr>
        <w:t>אזורית</w:t>
      </w:r>
      <w:r w:rsidRPr="009378CC">
        <w:rPr>
          <w:rFonts w:eastAsia="Times New Roman"/>
          <w:bCs/>
          <w:spacing w:val="40"/>
          <w:rtl/>
        </w:rPr>
        <w:t xml:space="preserve"> </w:t>
      </w:r>
      <w:r w:rsidRPr="009378CC">
        <w:rPr>
          <w:rFonts w:eastAsia="Times New Roman" w:hint="eastAsia"/>
          <w:bCs/>
          <w:spacing w:val="40"/>
          <w:rtl/>
        </w:rPr>
        <w:t>חוף</w:t>
      </w:r>
      <w:r w:rsidRPr="009378CC">
        <w:rPr>
          <w:rFonts w:eastAsia="Times New Roman"/>
          <w:bCs/>
          <w:spacing w:val="40"/>
          <w:rtl/>
        </w:rPr>
        <w:t xml:space="preserve"> </w:t>
      </w:r>
      <w:r w:rsidRPr="009378CC">
        <w:rPr>
          <w:rFonts w:eastAsia="Times New Roman" w:hint="eastAsia"/>
          <w:bCs/>
          <w:spacing w:val="40"/>
          <w:rtl/>
        </w:rPr>
        <w:t>אשקלון</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הועלה כי במרץ 2022 ביצע פקע"ר אימון רשותי ל</w:t>
      </w:r>
      <w:r w:rsidRPr="009378CC">
        <w:rPr>
          <w:rFonts w:eastAsia="Calibri"/>
          <w:rtl/>
        </w:rPr>
        <w:t>מצב חירום מלחמתי</w:t>
      </w:r>
      <w:r w:rsidRPr="009378CC">
        <w:rPr>
          <w:rFonts w:eastAsia="Calibri" w:hint="cs"/>
          <w:rtl/>
        </w:rPr>
        <w:t xml:space="preserve"> במועצה האזורית </w:t>
      </w:r>
      <w:r w:rsidRPr="009378CC">
        <w:rPr>
          <w:rFonts w:eastAsia="Calibri" w:hint="eastAsia"/>
          <w:b/>
          <w:bCs/>
          <w:rtl/>
        </w:rPr>
        <w:t>חוף</w:t>
      </w:r>
      <w:r w:rsidRPr="009378CC">
        <w:rPr>
          <w:rFonts w:eastAsia="Calibri"/>
          <w:b/>
          <w:bCs/>
          <w:rtl/>
        </w:rPr>
        <w:t xml:space="preserve"> </w:t>
      </w:r>
      <w:r w:rsidRPr="009378CC">
        <w:rPr>
          <w:rFonts w:eastAsia="Calibri" w:hint="eastAsia"/>
          <w:b/>
          <w:bCs/>
          <w:rtl/>
        </w:rPr>
        <w:t>אשקלון</w:t>
      </w:r>
      <w:r w:rsidRPr="009378CC">
        <w:rPr>
          <w:rFonts w:eastAsia="Calibri" w:hint="cs"/>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המועצה מסרה לצוות הביקורת במאי 2024 כי המועצה לא תרגלה פינוי תושבים אל מחוץ לתחומי היישובים, מכיוון שבפועל בוצעו שלושה פינויים מאז מבצע שומר החומות (מאי 2021) ועד פרוץ מלחמת חרבות ברזל (אוקטובר 2023). עוד מסרה המועצה לצוות הביקורת ביולי 2024 כי בארבע השנים שקדמו למלחמת חרבות ברזל חוותה המועצה ארבעה סבבי לחימה, ואלה ייתרו את הצורך בתרגול פינוי תושבים.</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נמצא כי למועצה האזורית חוף אשקלון לא הייתה תוכנית תרגול מסודרת הקובעת את אופי התרגיל, היקפו ותדירותו.</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jc w:val="center"/>
        <w:rPr>
          <w:rFonts w:ascii="Arial" w:eastAsia="Calibri" w:hAnsi="Arial" w:cs="Arial"/>
          <w:b/>
          <w:bCs/>
          <w:sz w:val="36"/>
          <w:rtl/>
        </w:rPr>
      </w:pPr>
      <w:r w:rsidRPr="009378CC">
        <w:rPr>
          <w:rFonts w:ascii="Segoe UI Symbol" w:eastAsia="Calibri" w:hAnsi="Segoe UI Symbol" w:cs="Segoe UI Symbol" w:hint="cs"/>
          <w:b/>
          <w:bCs/>
          <w:sz w:val="36"/>
          <w:rtl/>
        </w:rPr>
        <w:t>✰</w:t>
      </w:r>
    </w:p>
    <w:p w:rsidR="009378CC" w:rsidRPr="009378CC" w:rsidRDefault="009378CC" w:rsidP="009378CC">
      <w:pPr>
        <w:spacing w:line="269" w:lineRule="auto"/>
        <w:rPr>
          <w:rFonts w:eastAsia="Calibri"/>
          <w:b/>
          <w:bCs/>
          <w:rtl/>
        </w:rPr>
      </w:pPr>
      <w:bookmarkStart w:id="74" w:name="_Hlk168911781"/>
    </w:p>
    <w:p w:rsidR="009378CC" w:rsidRPr="009378CC" w:rsidRDefault="009378CC" w:rsidP="009378CC">
      <w:pPr>
        <w:spacing w:line="269" w:lineRule="auto"/>
        <w:rPr>
          <w:rFonts w:eastAsia="Calibri"/>
          <w:b/>
          <w:bCs/>
          <w:rtl/>
        </w:rPr>
      </w:pPr>
      <w:r w:rsidRPr="009378CC">
        <w:rPr>
          <w:rFonts w:eastAsia="Calibri" w:hint="cs"/>
          <w:b/>
          <w:bCs/>
          <w:rtl/>
        </w:rPr>
        <w:t xml:space="preserve">תרגול לצורך התמודדות יעילה במצבי חירום הוא אחד ההיבטים החשובים להבטחתה של מוכנות והיערכות נאותות. </w:t>
      </w:r>
      <w:bookmarkStart w:id="75" w:name="_Hlk173921337"/>
      <w:r w:rsidRPr="009378CC">
        <w:rPr>
          <w:rFonts w:eastAsia="Calibri"/>
          <w:b/>
          <w:bCs/>
          <w:rtl/>
        </w:rPr>
        <w:t xml:space="preserve">משרד מבקר המדינה </w:t>
      </w:r>
      <w:r w:rsidRPr="009378CC">
        <w:rPr>
          <w:rFonts w:eastAsia="Calibri" w:hint="cs"/>
          <w:b/>
          <w:bCs/>
          <w:rtl/>
        </w:rPr>
        <w:t>הדגיש</w:t>
      </w:r>
      <w:r w:rsidRPr="009378CC">
        <w:rPr>
          <w:rFonts w:eastAsia="Calibri"/>
          <w:b/>
          <w:bCs/>
          <w:rtl/>
        </w:rPr>
        <w:t xml:space="preserve"> </w:t>
      </w:r>
      <w:r w:rsidRPr="009378CC">
        <w:rPr>
          <w:rFonts w:eastAsia="Calibri" w:hint="cs"/>
          <w:b/>
          <w:bCs/>
          <w:rtl/>
        </w:rPr>
        <w:t>ב</w:t>
      </w:r>
      <w:r w:rsidRPr="009378CC">
        <w:rPr>
          <w:rFonts w:eastAsia="Calibri"/>
          <w:b/>
          <w:bCs/>
          <w:rtl/>
        </w:rPr>
        <w:t>דוח הביקורת מ-2007 בנושא היערכות העורף</w:t>
      </w:r>
      <w:r w:rsidRPr="009378CC">
        <w:rPr>
          <w:rFonts w:eastAsia="Calibri" w:hint="cs"/>
          <w:b/>
          <w:bCs/>
          <w:rtl/>
        </w:rPr>
        <w:t xml:space="preserve"> את החשיבות של תרגול כחלק מההיערכות למצבי חירום</w:t>
      </w:r>
      <w:r w:rsidRPr="009378CC">
        <w:rPr>
          <w:rFonts w:eastAsia="Calibri"/>
          <w:b/>
          <w:bCs/>
          <w:rtl/>
        </w:rPr>
        <w:t>.</w:t>
      </w:r>
      <w:r w:rsidRPr="009378CC">
        <w:rPr>
          <w:rFonts w:eastAsia="Calibri" w:hint="cs"/>
          <w:b/>
          <w:bCs/>
          <w:rtl/>
        </w:rPr>
        <w:t xml:space="preserve"> </w:t>
      </w:r>
      <w:bookmarkStart w:id="76" w:name="_Hlk173921416"/>
      <w:r w:rsidRPr="009378CC">
        <w:rPr>
          <w:rFonts w:eastAsia="Calibri" w:hint="eastAsia"/>
          <w:b/>
          <w:bCs/>
          <w:rtl/>
        </w:rPr>
        <w:t>היעדר</w:t>
      </w:r>
      <w:r w:rsidRPr="009378CC">
        <w:rPr>
          <w:rFonts w:eastAsia="Calibri"/>
          <w:b/>
          <w:bCs/>
          <w:rtl/>
        </w:rPr>
        <w:t xml:space="preserve"> </w:t>
      </w:r>
      <w:r w:rsidRPr="009378CC">
        <w:rPr>
          <w:rFonts w:eastAsia="Calibri" w:hint="eastAsia"/>
          <w:b/>
          <w:bCs/>
          <w:rtl/>
        </w:rPr>
        <w:t>תרגול</w:t>
      </w:r>
      <w:r w:rsidRPr="009378CC">
        <w:rPr>
          <w:rFonts w:eastAsia="Calibri"/>
          <w:b/>
          <w:bCs/>
          <w:rtl/>
        </w:rPr>
        <w:t xml:space="preserve"> עלול לפגוע בכשירות ו</w:t>
      </w:r>
      <w:r w:rsidRPr="009378CC">
        <w:rPr>
          <w:rFonts w:eastAsia="Calibri" w:hint="cs"/>
          <w:b/>
          <w:bCs/>
          <w:rtl/>
        </w:rPr>
        <w:t>ב</w:t>
      </w:r>
      <w:r w:rsidRPr="009378CC">
        <w:rPr>
          <w:rFonts w:eastAsia="Calibri"/>
          <w:b/>
          <w:bCs/>
          <w:rtl/>
        </w:rPr>
        <w:t xml:space="preserve">מוכנות </w:t>
      </w:r>
      <w:r w:rsidRPr="009378CC">
        <w:rPr>
          <w:rFonts w:eastAsia="Calibri" w:hint="cs"/>
          <w:b/>
          <w:bCs/>
          <w:rtl/>
        </w:rPr>
        <w:t xml:space="preserve">של </w:t>
      </w:r>
      <w:r w:rsidRPr="009378CC">
        <w:rPr>
          <w:rFonts w:eastAsia="Calibri"/>
          <w:b/>
          <w:bCs/>
          <w:rtl/>
        </w:rPr>
        <w:t xml:space="preserve">הרשויות המקומיות והיישובים בביצוע פינוי בזמן אמת, לסכן את התושבים ולגרום להתארכות התהליך </w:t>
      </w:r>
      <w:r w:rsidRPr="009378CC">
        <w:rPr>
          <w:rFonts w:eastAsia="Calibri" w:hint="cs"/>
          <w:b/>
          <w:bCs/>
          <w:rtl/>
        </w:rPr>
        <w:t>כשיתבצע בפועל</w:t>
      </w:r>
      <w:r w:rsidRPr="009378CC">
        <w:rPr>
          <w:rFonts w:eastAsia="Calibri"/>
          <w:b/>
          <w:bCs/>
          <w:rtl/>
        </w:rPr>
        <w:t>.</w:t>
      </w:r>
    </w:p>
    <w:bookmarkEnd w:id="75"/>
    <w:bookmarkEnd w:id="76"/>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מהממצאים עולה כי </w:t>
      </w:r>
      <w:bookmarkStart w:id="77" w:name="_Hlk179719535"/>
      <w:r w:rsidRPr="009378CC">
        <w:rPr>
          <w:rFonts w:eastAsia="Calibri" w:hint="cs"/>
          <w:b/>
          <w:bCs/>
          <w:rtl/>
        </w:rPr>
        <w:t>עיריות אופקים, אשקלון ושדרות והמועצה האזורית חוף אשקלון (80%</w:t>
      </w:r>
      <w:r w:rsidRPr="009378CC">
        <w:rPr>
          <w:rFonts w:eastAsia="Calibri"/>
          <w:b/>
          <w:bCs/>
          <w:rtl/>
        </w:rPr>
        <w:t xml:space="preserve"> מהרשויות המקומיות שנבדקו</w:t>
      </w:r>
      <w:r w:rsidRPr="009378CC">
        <w:rPr>
          <w:rFonts w:eastAsia="Calibri" w:hint="cs"/>
          <w:b/>
          <w:bCs/>
          <w:rtl/>
        </w:rPr>
        <w:t>)</w:t>
      </w:r>
      <w:r w:rsidRPr="009378CC">
        <w:rPr>
          <w:rFonts w:eastAsia="Calibri"/>
          <w:b/>
          <w:bCs/>
          <w:rtl/>
        </w:rPr>
        <w:t xml:space="preserve"> </w:t>
      </w:r>
      <w:r w:rsidRPr="009378CC">
        <w:rPr>
          <w:rFonts w:eastAsia="Calibri" w:hint="cs"/>
          <w:b/>
          <w:bCs/>
          <w:rtl/>
        </w:rPr>
        <w:t xml:space="preserve">לא תרגלו פינוי תושבים אל מחוץ לתחומי הרשות המקומית, וגם התרגול של פינוי בתחומי הרשות היה חלקי מחד, </w:t>
      </w:r>
      <w:r w:rsidRPr="009378CC">
        <w:rPr>
          <w:rFonts w:eastAsia="Calibri"/>
          <w:b/>
          <w:bCs/>
          <w:rtl/>
        </w:rPr>
        <w:t>ו</w:t>
      </w:r>
      <w:r w:rsidRPr="009378CC">
        <w:rPr>
          <w:rFonts w:eastAsia="Calibri" w:hint="cs"/>
          <w:b/>
          <w:bCs/>
          <w:rtl/>
        </w:rPr>
        <w:t xml:space="preserve">מאידך </w:t>
      </w:r>
      <w:r w:rsidRPr="009378CC">
        <w:rPr>
          <w:rFonts w:eastAsia="Calibri" w:hint="eastAsia"/>
          <w:b/>
          <w:bCs/>
          <w:rtl/>
        </w:rPr>
        <w:t>לא</w:t>
      </w:r>
      <w:r w:rsidRPr="009378CC">
        <w:rPr>
          <w:rFonts w:eastAsia="Calibri"/>
          <w:b/>
          <w:bCs/>
          <w:rtl/>
        </w:rPr>
        <w:t xml:space="preserve"> </w:t>
      </w:r>
      <w:r w:rsidRPr="009378CC">
        <w:rPr>
          <w:rFonts w:eastAsia="Calibri" w:hint="eastAsia"/>
          <w:b/>
          <w:bCs/>
          <w:rtl/>
        </w:rPr>
        <w:t>נמצא</w:t>
      </w:r>
      <w:r w:rsidRPr="009378CC">
        <w:rPr>
          <w:rFonts w:eastAsia="Calibri"/>
          <w:b/>
          <w:bCs/>
          <w:rtl/>
        </w:rPr>
        <w:t xml:space="preserve"> </w:t>
      </w:r>
      <w:r w:rsidRPr="009378CC">
        <w:rPr>
          <w:rFonts w:eastAsia="Calibri" w:hint="eastAsia"/>
          <w:b/>
          <w:bCs/>
          <w:rtl/>
        </w:rPr>
        <w:t>כי</w:t>
      </w:r>
      <w:r w:rsidRPr="009378CC">
        <w:rPr>
          <w:rFonts w:eastAsia="Calibri"/>
          <w:b/>
          <w:bCs/>
          <w:rtl/>
        </w:rPr>
        <w:t xml:space="preserve"> צה"ל </w:t>
      </w:r>
      <w:r w:rsidRPr="009378CC">
        <w:rPr>
          <w:rFonts w:eastAsia="Calibri" w:hint="eastAsia"/>
          <w:b/>
          <w:bCs/>
          <w:rtl/>
        </w:rPr>
        <w:t>ומשרד</w:t>
      </w:r>
      <w:r w:rsidRPr="009378CC">
        <w:rPr>
          <w:rFonts w:eastAsia="Calibri"/>
          <w:b/>
          <w:bCs/>
          <w:rtl/>
        </w:rPr>
        <w:t xml:space="preserve"> הפנים </w:t>
      </w:r>
      <w:r w:rsidRPr="009378CC">
        <w:rPr>
          <w:rFonts w:eastAsia="Calibri" w:hint="eastAsia"/>
          <w:b/>
          <w:bCs/>
          <w:rtl/>
        </w:rPr>
        <w:t>דרשו</w:t>
      </w:r>
      <w:r w:rsidRPr="009378CC">
        <w:rPr>
          <w:rFonts w:eastAsia="Calibri"/>
          <w:b/>
          <w:bCs/>
          <w:rtl/>
        </w:rPr>
        <w:t xml:space="preserve"> </w:t>
      </w:r>
      <w:r w:rsidRPr="009378CC">
        <w:rPr>
          <w:rFonts w:eastAsia="Calibri" w:hint="eastAsia"/>
          <w:b/>
          <w:bCs/>
          <w:rtl/>
        </w:rPr>
        <w:t>מהרשויות</w:t>
      </w:r>
      <w:r w:rsidRPr="009378CC">
        <w:rPr>
          <w:rFonts w:eastAsia="Calibri"/>
          <w:b/>
          <w:bCs/>
          <w:rtl/>
        </w:rPr>
        <w:t xml:space="preserve"> </w:t>
      </w:r>
      <w:r w:rsidRPr="009378CC">
        <w:rPr>
          <w:rFonts w:eastAsia="Calibri" w:hint="eastAsia"/>
          <w:b/>
          <w:bCs/>
          <w:rtl/>
        </w:rPr>
        <w:t>לתרגל</w:t>
      </w:r>
      <w:r w:rsidRPr="009378CC">
        <w:rPr>
          <w:rFonts w:eastAsia="Calibri"/>
          <w:b/>
          <w:bCs/>
          <w:rtl/>
        </w:rPr>
        <w:t xml:space="preserve"> </w:t>
      </w:r>
      <w:r w:rsidRPr="009378CC">
        <w:rPr>
          <w:rFonts w:eastAsia="Calibri" w:hint="eastAsia"/>
          <w:b/>
          <w:bCs/>
          <w:rtl/>
        </w:rPr>
        <w:t>נושא</w:t>
      </w:r>
      <w:r w:rsidRPr="009378CC">
        <w:rPr>
          <w:rFonts w:eastAsia="Calibri"/>
          <w:b/>
          <w:bCs/>
          <w:rtl/>
        </w:rPr>
        <w:t xml:space="preserve"> </w:t>
      </w:r>
      <w:r w:rsidRPr="009378CC">
        <w:rPr>
          <w:rFonts w:eastAsia="Calibri" w:hint="eastAsia"/>
          <w:b/>
          <w:bCs/>
          <w:rtl/>
        </w:rPr>
        <w:t>זה</w:t>
      </w:r>
      <w:r w:rsidRPr="009378CC">
        <w:rPr>
          <w:rFonts w:eastAsia="Calibri" w:hint="cs"/>
          <w:b/>
          <w:bCs/>
          <w:rtl/>
        </w:rPr>
        <w:t>; המועצה האזורית אשכול תרגלה פינוי תושבים אל מחוץ לתחומי המועצה ל-11 ה</w:t>
      </w:r>
      <w:r w:rsidRPr="009378CC">
        <w:rPr>
          <w:rFonts w:eastAsia="Calibri"/>
          <w:b/>
          <w:bCs/>
          <w:rtl/>
        </w:rPr>
        <w:t>יישובים</w:t>
      </w:r>
      <w:r w:rsidRPr="009378CC">
        <w:rPr>
          <w:rFonts w:eastAsia="Calibri" w:hint="cs"/>
          <w:b/>
          <w:bCs/>
          <w:rtl/>
        </w:rPr>
        <w:t xml:space="preserve"> סמוכי הגדר שהיו </w:t>
      </w:r>
      <w:r w:rsidRPr="009378CC">
        <w:rPr>
          <w:rFonts w:eastAsia="Calibri"/>
          <w:b/>
          <w:bCs/>
          <w:rtl/>
        </w:rPr>
        <w:t>כלולים בתוכני</w:t>
      </w:r>
      <w:r w:rsidRPr="009378CC">
        <w:rPr>
          <w:rFonts w:eastAsia="Calibri" w:hint="cs"/>
          <w:b/>
          <w:bCs/>
          <w:rtl/>
        </w:rPr>
        <w:t>ו</w:t>
      </w:r>
      <w:r w:rsidRPr="009378CC">
        <w:rPr>
          <w:rFonts w:eastAsia="Calibri"/>
          <w:b/>
          <w:bCs/>
          <w:rtl/>
        </w:rPr>
        <w:t>ת הלאומית</w:t>
      </w:r>
      <w:r w:rsidRPr="009378CC">
        <w:rPr>
          <w:rFonts w:eastAsia="Calibri" w:hint="cs"/>
          <w:b/>
          <w:bCs/>
          <w:rtl/>
        </w:rPr>
        <w:t xml:space="preserve">. </w:t>
      </w:r>
      <w:bookmarkEnd w:id="77"/>
      <w:r w:rsidRPr="009378CC">
        <w:rPr>
          <w:rFonts w:eastAsia="Calibri" w:hint="cs"/>
          <w:b/>
          <w:bCs/>
          <w:rtl/>
        </w:rPr>
        <w:t>יוצא אפוא ש</w:t>
      </w:r>
      <w:r w:rsidRPr="009378CC">
        <w:rPr>
          <w:rFonts w:eastAsia="Calibri"/>
          <w:b/>
          <w:bCs/>
          <w:rtl/>
        </w:rPr>
        <w:t xml:space="preserve">התרגול </w:t>
      </w:r>
      <w:r w:rsidRPr="009378CC">
        <w:rPr>
          <w:rFonts w:eastAsia="Calibri" w:hint="cs"/>
          <w:b/>
          <w:bCs/>
          <w:rtl/>
        </w:rPr>
        <w:t xml:space="preserve">לשעת חירום </w:t>
      </w:r>
      <w:r w:rsidRPr="009378CC">
        <w:rPr>
          <w:rFonts w:eastAsia="Calibri"/>
          <w:b/>
          <w:bCs/>
          <w:rtl/>
        </w:rPr>
        <w:t xml:space="preserve">שביצעו </w:t>
      </w:r>
      <w:r w:rsidRPr="009378CC">
        <w:rPr>
          <w:rFonts w:eastAsia="Calibri" w:hint="cs"/>
          <w:b/>
          <w:bCs/>
          <w:rtl/>
        </w:rPr>
        <w:t xml:space="preserve">עיריות אופקים, אשקלון ושדרות והמועצות האזוריות חוף אשקלון ואשכול </w:t>
      </w:r>
      <w:r w:rsidRPr="009378CC">
        <w:rPr>
          <w:rFonts w:eastAsia="Calibri"/>
          <w:b/>
          <w:bCs/>
          <w:rtl/>
        </w:rPr>
        <w:t xml:space="preserve">לא היה </w:t>
      </w:r>
      <w:r w:rsidRPr="009378CC">
        <w:rPr>
          <w:rFonts w:eastAsia="Calibri" w:hint="cs"/>
          <w:b/>
          <w:bCs/>
          <w:rtl/>
        </w:rPr>
        <w:t>מספק ביחס</w:t>
      </w:r>
      <w:r w:rsidRPr="009378CC">
        <w:rPr>
          <w:rFonts w:eastAsia="Calibri"/>
          <w:b/>
          <w:bCs/>
          <w:rtl/>
        </w:rPr>
        <w:t xml:space="preserve"> לפינוי בפועל של תושביהן במלחמת חרבות ברזל.</w:t>
      </w:r>
    </w:p>
    <w:p w:rsidR="009378CC" w:rsidRPr="009378CC" w:rsidRDefault="009378CC" w:rsidP="009378CC">
      <w:pPr>
        <w:spacing w:line="269" w:lineRule="auto"/>
        <w:rPr>
          <w:rFonts w:eastAsia="Calibri"/>
          <w:b/>
          <w:bCs/>
          <w:rtl/>
        </w:rPr>
      </w:pPr>
      <w:bookmarkStart w:id="78" w:name="_Hlk173921486"/>
    </w:p>
    <w:p w:rsidR="009378CC" w:rsidRPr="009378CC" w:rsidRDefault="009378CC" w:rsidP="009378CC">
      <w:pPr>
        <w:spacing w:line="269" w:lineRule="auto"/>
        <w:rPr>
          <w:rFonts w:eastAsia="Calibri"/>
          <w:b/>
          <w:bCs/>
          <w:rtl/>
        </w:rPr>
      </w:pPr>
      <w:r w:rsidRPr="009378CC">
        <w:rPr>
          <w:rFonts w:eastAsia="Calibri" w:hint="cs"/>
          <w:b/>
          <w:bCs/>
          <w:rtl/>
        </w:rPr>
        <w:t xml:space="preserve">לנוכח </w:t>
      </w:r>
      <w:r w:rsidRPr="009378CC">
        <w:rPr>
          <w:rFonts w:eastAsia="Calibri"/>
          <w:b/>
          <w:bCs/>
          <w:rtl/>
        </w:rPr>
        <w:t xml:space="preserve">פינוי </w:t>
      </w:r>
      <w:r w:rsidRPr="009378CC">
        <w:rPr>
          <w:rFonts w:eastAsia="Calibri" w:hint="cs"/>
          <w:b/>
          <w:bCs/>
          <w:rtl/>
        </w:rPr>
        <w:t>ה</w:t>
      </w:r>
      <w:r w:rsidRPr="009378CC">
        <w:rPr>
          <w:rFonts w:eastAsia="Calibri"/>
          <w:b/>
          <w:bCs/>
          <w:rtl/>
        </w:rPr>
        <w:t xml:space="preserve">תושבים בהיקפים ניכרים ומשמעותיים במתקפת </w:t>
      </w:r>
      <w:r w:rsidRPr="009378CC">
        <w:rPr>
          <w:rFonts w:eastAsia="Calibri" w:hint="cs"/>
          <w:b/>
          <w:bCs/>
          <w:rtl/>
        </w:rPr>
        <w:t>הטרור</w:t>
      </w:r>
      <w:r w:rsidRPr="009378CC">
        <w:rPr>
          <w:rFonts w:eastAsia="Calibri"/>
          <w:b/>
          <w:bCs/>
          <w:rtl/>
        </w:rPr>
        <w:t xml:space="preserve"> בשבעה באוקטובר</w:t>
      </w:r>
      <w:r w:rsidRPr="009378CC">
        <w:rPr>
          <w:rFonts w:eastAsia="Calibri" w:hint="cs"/>
          <w:b/>
          <w:bCs/>
          <w:rtl/>
        </w:rPr>
        <w:t>,</w:t>
      </w:r>
      <w:r w:rsidRPr="009378CC">
        <w:rPr>
          <w:rFonts w:eastAsia="Calibri"/>
          <w:b/>
          <w:bCs/>
          <w:rtl/>
        </w:rPr>
        <w:t xml:space="preserve"> כפי שקרה </w:t>
      </w:r>
      <w:r w:rsidRPr="009378CC">
        <w:rPr>
          <w:rFonts w:eastAsia="Calibri" w:hint="cs"/>
          <w:b/>
          <w:bCs/>
          <w:rtl/>
        </w:rPr>
        <w:t>ביישובי דרום הארץ שנבדקו, על עיריות אופקים, אשקלון ושדרות והמועצה האזורית חוף אשקלון לקיים תרגילי פינוי תושבים בתדירות שתאפשר להן מוכנות בשעת חירום, תוך הפקת לקחים מתאימה ויישומם. תרגילים בתדירות של פעם בעשר שנים אין בהם כדי להשיג מטרות אלה.</w:t>
      </w:r>
    </w:p>
    <w:p w:rsidR="009378CC" w:rsidRPr="009378CC" w:rsidRDefault="009378CC" w:rsidP="009378CC">
      <w:pPr>
        <w:spacing w:line="269" w:lineRule="auto"/>
        <w:rPr>
          <w:rFonts w:eastAsia="Calibri"/>
          <w:b/>
          <w:bCs/>
          <w:rtl/>
        </w:rPr>
      </w:pPr>
      <w:bookmarkStart w:id="79" w:name="_Hlk173921791"/>
      <w:bookmarkEnd w:id="78"/>
    </w:p>
    <w:p w:rsidR="009378CC" w:rsidRPr="009378CC" w:rsidRDefault="009378CC" w:rsidP="009378CC">
      <w:pPr>
        <w:spacing w:line="269" w:lineRule="auto"/>
        <w:rPr>
          <w:rFonts w:eastAsia="Calibri"/>
          <w:b/>
          <w:bCs/>
          <w:rtl/>
        </w:rPr>
      </w:pPr>
      <w:r w:rsidRPr="009378CC">
        <w:rPr>
          <w:rFonts w:eastAsia="Calibri" w:hint="eastAsia"/>
          <w:b/>
          <w:bCs/>
          <w:rtl/>
        </w:rPr>
        <w:t>נוכח</w:t>
      </w:r>
      <w:r w:rsidRPr="009378CC">
        <w:rPr>
          <w:rFonts w:eastAsia="Calibri"/>
          <w:b/>
          <w:bCs/>
          <w:rtl/>
        </w:rPr>
        <w:t xml:space="preserve"> </w:t>
      </w:r>
      <w:r w:rsidRPr="009378CC">
        <w:rPr>
          <w:rFonts w:eastAsia="Calibri" w:hint="eastAsia"/>
          <w:b/>
          <w:bCs/>
          <w:rtl/>
        </w:rPr>
        <w:t>הפערים</w:t>
      </w:r>
      <w:r w:rsidRPr="009378CC">
        <w:rPr>
          <w:rFonts w:eastAsia="Calibri"/>
          <w:b/>
          <w:bCs/>
          <w:rtl/>
        </w:rPr>
        <w:t xml:space="preserve"> </w:t>
      </w:r>
      <w:r w:rsidRPr="009378CC">
        <w:rPr>
          <w:rFonts w:eastAsia="Calibri" w:hint="eastAsia"/>
          <w:b/>
          <w:bCs/>
          <w:rtl/>
        </w:rPr>
        <w:t>שהועלו</w:t>
      </w:r>
      <w:r w:rsidRPr="009378CC">
        <w:rPr>
          <w:rFonts w:eastAsia="Calibri"/>
          <w:b/>
          <w:bCs/>
          <w:rtl/>
        </w:rPr>
        <w:t xml:space="preserve"> </w:t>
      </w:r>
      <w:r w:rsidRPr="009378CC">
        <w:rPr>
          <w:rFonts w:eastAsia="Calibri" w:hint="eastAsia"/>
          <w:b/>
          <w:bCs/>
          <w:rtl/>
        </w:rPr>
        <w:t>בביקורת</w:t>
      </w:r>
      <w:r w:rsidRPr="009378CC">
        <w:rPr>
          <w:rFonts w:eastAsia="Calibri"/>
          <w:b/>
          <w:bCs/>
          <w:rtl/>
        </w:rPr>
        <w:t xml:space="preserve"> </w:t>
      </w:r>
      <w:r w:rsidRPr="009378CC">
        <w:rPr>
          <w:rFonts w:eastAsia="Calibri" w:hint="eastAsia"/>
          <w:b/>
          <w:bCs/>
          <w:rtl/>
        </w:rPr>
        <w:t>בנושא</w:t>
      </w:r>
      <w:r w:rsidRPr="009378CC">
        <w:rPr>
          <w:rFonts w:eastAsia="Calibri"/>
          <w:b/>
          <w:bCs/>
          <w:rtl/>
        </w:rPr>
        <w:t xml:space="preserve"> </w:t>
      </w:r>
      <w:r w:rsidRPr="009378CC">
        <w:rPr>
          <w:rFonts w:eastAsia="Calibri" w:hint="eastAsia"/>
          <w:b/>
          <w:bCs/>
          <w:rtl/>
        </w:rPr>
        <w:t>קיום</w:t>
      </w:r>
      <w:r w:rsidRPr="009378CC">
        <w:rPr>
          <w:rFonts w:eastAsia="Calibri"/>
          <w:b/>
          <w:bCs/>
          <w:rtl/>
        </w:rPr>
        <w:t xml:space="preserve"> </w:t>
      </w:r>
      <w:r w:rsidRPr="009378CC">
        <w:rPr>
          <w:rFonts w:eastAsia="Calibri" w:hint="eastAsia"/>
          <w:b/>
          <w:bCs/>
          <w:rtl/>
        </w:rPr>
        <w:t>תרגילים</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אוכלוסייה</w:t>
      </w:r>
      <w:r w:rsidRPr="009378CC">
        <w:rPr>
          <w:rFonts w:eastAsia="Calibri"/>
          <w:b/>
          <w:bCs/>
          <w:rtl/>
        </w:rPr>
        <w:t xml:space="preserve"> </w:t>
      </w:r>
      <w:r w:rsidRPr="009378CC">
        <w:rPr>
          <w:rFonts w:eastAsia="Calibri" w:hint="eastAsia"/>
          <w:b/>
          <w:bCs/>
          <w:rtl/>
        </w:rPr>
        <w:t>ולנוכח</w:t>
      </w:r>
      <w:r w:rsidRPr="009378CC">
        <w:rPr>
          <w:rFonts w:eastAsia="Calibri"/>
          <w:b/>
          <w:bCs/>
          <w:rtl/>
        </w:rPr>
        <w:t xml:space="preserve"> </w:t>
      </w:r>
      <w:r w:rsidRPr="009378CC">
        <w:rPr>
          <w:rFonts w:eastAsia="Calibri" w:hint="eastAsia"/>
          <w:b/>
          <w:bCs/>
          <w:rtl/>
        </w:rPr>
        <w:t>הפער</w:t>
      </w:r>
      <w:r w:rsidRPr="009378CC">
        <w:rPr>
          <w:rFonts w:eastAsia="Calibri"/>
          <w:b/>
          <w:bCs/>
          <w:rtl/>
        </w:rPr>
        <w:t xml:space="preserve"> </w:t>
      </w:r>
      <w:r w:rsidRPr="009378CC">
        <w:rPr>
          <w:rFonts w:eastAsia="Calibri" w:hint="eastAsia"/>
          <w:b/>
          <w:bCs/>
          <w:rtl/>
        </w:rPr>
        <w:t>בין</w:t>
      </w:r>
      <w:r w:rsidRPr="009378CC">
        <w:rPr>
          <w:rFonts w:eastAsia="Calibri"/>
          <w:b/>
          <w:bCs/>
          <w:rtl/>
        </w:rPr>
        <w:t xml:space="preserve"> </w:t>
      </w:r>
      <w:r w:rsidRPr="009378CC">
        <w:rPr>
          <w:rFonts w:eastAsia="Calibri" w:hint="eastAsia"/>
          <w:b/>
          <w:bCs/>
          <w:rtl/>
        </w:rPr>
        <w:t>התרג</w:t>
      </w:r>
      <w:r w:rsidRPr="009378CC">
        <w:rPr>
          <w:rFonts w:eastAsia="Calibri" w:hint="cs"/>
          <w:b/>
          <w:bCs/>
          <w:rtl/>
        </w:rPr>
        <w:t>י</w:t>
      </w:r>
      <w:r w:rsidRPr="009378CC">
        <w:rPr>
          <w:rFonts w:eastAsia="Calibri" w:hint="eastAsia"/>
          <w:b/>
          <w:bCs/>
          <w:rtl/>
        </w:rPr>
        <w:t>לים</w:t>
      </w:r>
      <w:r w:rsidRPr="009378CC">
        <w:rPr>
          <w:rFonts w:eastAsia="Calibri"/>
          <w:b/>
          <w:bCs/>
          <w:rtl/>
        </w:rPr>
        <w:t xml:space="preserve"> </w:t>
      </w:r>
      <w:r w:rsidRPr="009378CC">
        <w:rPr>
          <w:rFonts w:eastAsia="Calibri" w:hint="eastAsia"/>
          <w:b/>
          <w:bCs/>
          <w:rtl/>
        </w:rPr>
        <w:t>שבוצעו</w:t>
      </w:r>
      <w:r w:rsidRPr="009378CC">
        <w:rPr>
          <w:rFonts w:eastAsia="Calibri"/>
          <w:b/>
          <w:bCs/>
          <w:rtl/>
        </w:rPr>
        <w:t xml:space="preserve"> </w:t>
      </w:r>
      <w:r w:rsidRPr="009378CC">
        <w:rPr>
          <w:rFonts w:eastAsia="Calibri" w:hint="eastAsia"/>
          <w:b/>
          <w:bCs/>
          <w:rtl/>
        </w:rPr>
        <w:t>לפינוי</w:t>
      </w:r>
      <w:r w:rsidRPr="009378CC">
        <w:rPr>
          <w:rFonts w:eastAsia="Calibri"/>
          <w:b/>
          <w:bCs/>
          <w:rtl/>
        </w:rPr>
        <w:t xml:space="preserve"> </w:t>
      </w:r>
      <w:r w:rsidRPr="009378CC">
        <w:rPr>
          <w:rFonts w:eastAsia="Calibri" w:hint="eastAsia"/>
          <w:b/>
          <w:bCs/>
          <w:rtl/>
        </w:rPr>
        <w:t>שבוצע</w:t>
      </w:r>
      <w:r w:rsidRPr="009378CC">
        <w:rPr>
          <w:rFonts w:eastAsia="Calibri"/>
          <w:b/>
          <w:bCs/>
          <w:rtl/>
        </w:rPr>
        <w:t xml:space="preserve"> </w:t>
      </w:r>
      <w:r w:rsidRPr="009378CC">
        <w:rPr>
          <w:rFonts w:eastAsia="Calibri" w:hint="eastAsia"/>
          <w:b/>
          <w:bCs/>
          <w:rtl/>
        </w:rPr>
        <w:t>בפועל</w:t>
      </w:r>
      <w:r w:rsidRPr="009378CC">
        <w:rPr>
          <w:rFonts w:eastAsia="Calibri"/>
          <w:b/>
          <w:bCs/>
          <w:rtl/>
        </w:rPr>
        <w:t xml:space="preserve"> </w:t>
      </w:r>
      <w:r w:rsidRPr="009378CC">
        <w:rPr>
          <w:rFonts w:eastAsia="Calibri" w:hint="eastAsia"/>
          <w:b/>
          <w:bCs/>
          <w:rtl/>
        </w:rPr>
        <w:t>במלחמת</w:t>
      </w:r>
      <w:r w:rsidRPr="009378CC">
        <w:rPr>
          <w:rFonts w:eastAsia="Calibri"/>
          <w:b/>
          <w:bCs/>
          <w:rtl/>
        </w:rPr>
        <w:t xml:space="preserve"> </w:t>
      </w:r>
      <w:r w:rsidRPr="009378CC">
        <w:rPr>
          <w:rFonts w:eastAsia="Calibri" w:hint="eastAsia"/>
          <w:b/>
          <w:bCs/>
          <w:rtl/>
        </w:rPr>
        <w:t>חרבות</w:t>
      </w:r>
      <w:r w:rsidRPr="009378CC">
        <w:rPr>
          <w:rFonts w:eastAsia="Calibri"/>
          <w:b/>
          <w:bCs/>
          <w:rtl/>
        </w:rPr>
        <w:t xml:space="preserve"> </w:t>
      </w:r>
      <w:r w:rsidRPr="009378CC">
        <w:rPr>
          <w:rFonts w:eastAsia="Calibri" w:hint="eastAsia"/>
          <w:b/>
          <w:bCs/>
          <w:rtl/>
        </w:rPr>
        <w:t>ברזל</w:t>
      </w:r>
      <w:r w:rsidRPr="009378CC">
        <w:rPr>
          <w:rFonts w:eastAsia="Calibri" w:hint="cs"/>
          <w:b/>
          <w:bCs/>
          <w:rtl/>
        </w:rPr>
        <w:t xml:space="preserve"> ברשויות שנבדקו בדרום הארץ</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משרד הפנים ופקע"ר</w:t>
      </w:r>
      <w:r w:rsidRPr="009378CC">
        <w:rPr>
          <w:rFonts w:eastAsia="Calibri" w:hint="cs"/>
          <w:b/>
          <w:bCs/>
          <w:rtl/>
        </w:rPr>
        <w:t>,</w:t>
      </w:r>
      <w:r w:rsidRPr="009378CC">
        <w:rPr>
          <w:rFonts w:eastAsia="Calibri"/>
          <w:b/>
          <w:bCs/>
          <w:rtl/>
        </w:rPr>
        <w:t xml:space="preserve"> לפעול בקרב הרשויות כדי לוודא </w:t>
      </w:r>
      <w:r w:rsidRPr="009378CC">
        <w:rPr>
          <w:rFonts w:eastAsia="Calibri" w:hint="cs"/>
          <w:b/>
          <w:bCs/>
          <w:rtl/>
        </w:rPr>
        <w:t>ש</w:t>
      </w:r>
      <w:r w:rsidRPr="009378CC">
        <w:rPr>
          <w:rFonts w:eastAsia="Calibri"/>
          <w:b/>
          <w:bCs/>
          <w:rtl/>
        </w:rPr>
        <w:t>הן מקיימות את תרג</w:t>
      </w:r>
      <w:r w:rsidRPr="009378CC">
        <w:rPr>
          <w:rFonts w:eastAsia="Calibri" w:hint="cs"/>
          <w:b/>
          <w:bCs/>
          <w:rtl/>
        </w:rPr>
        <w:t>י</w:t>
      </w:r>
      <w:r w:rsidRPr="009378CC">
        <w:rPr>
          <w:rFonts w:eastAsia="Calibri"/>
          <w:b/>
          <w:bCs/>
          <w:rtl/>
        </w:rPr>
        <w:t xml:space="preserve">לי הפינוי בתחומי הרשות והן פינוי </w:t>
      </w:r>
      <w:r w:rsidRPr="009378CC">
        <w:rPr>
          <w:rFonts w:eastAsia="Calibri"/>
          <w:b/>
          <w:bCs/>
          <w:rtl/>
        </w:rPr>
        <w:lastRenderedPageBreak/>
        <w:t>תושבים אל מחוץ לתחומן</w:t>
      </w:r>
      <w:r w:rsidRPr="009378CC">
        <w:rPr>
          <w:rFonts w:eastAsia="Calibri" w:hint="cs"/>
          <w:b/>
          <w:bCs/>
          <w:rtl/>
        </w:rPr>
        <w:t xml:space="preserve">, </w:t>
      </w:r>
      <w:r w:rsidRPr="009378CC">
        <w:rPr>
          <w:rFonts w:eastAsia="Calibri"/>
          <w:b/>
          <w:bCs/>
          <w:rtl/>
        </w:rPr>
        <w:t>בהיקף הנדרש ובתדירות המתאימה, ולדאוג כי יתקיים הליך הפקת לקחים</w:t>
      </w:r>
      <w:bookmarkEnd w:id="74"/>
      <w:r w:rsidRPr="009378CC">
        <w:rPr>
          <w:rFonts w:eastAsia="Calibri" w:hint="cs"/>
          <w:b/>
          <w:bCs/>
          <w:rtl/>
        </w:rPr>
        <w:t xml:space="preserve"> מביצוע התרגילים</w:t>
      </w:r>
      <w:r w:rsidRPr="009378CC">
        <w:rPr>
          <w:rFonts w:eastAsia="Calibri"/>
          <w:b/>
          <w:bCs/>
          <w:rtl/>
        </w:rPr>
        <w:t>.</w:t>
      </w:r>
      <w:bookmarkEnd w:id="79"/>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rtl/>
        </w:rPr>
      </w:pPr>
      <w:r w:rsidRPr="009378CC">
        <w:rPr>
          <w:rFonts w:eastAsia="Calibri" w:hint="cs"/>
          <w:rtl/>
        </w:rPr>
        <w:t xml:space="preserve">צה"ל מסר בתשובתו </w:t>
      </w:r>
      <w:r w:rsidRPr="009378CC">
        <w:rPr>
          <w:rFonts w:eastAsia="Calibri"/>
          <w:rtl/>
        </w:rPr>
        <w:t>למשרד מבקר המדינה מ</w:t>
      </w:r>
      <w:r w:rsidRPr="009378CC">
        <w:rPr>
          <w:rFonts w:eastAsia="Calibri" w:hint="cs"/>
          <w:rtl/>
        </w:rPr>
        <w:t>יולי</w:t>
      </w:r>
      <w:r w:rsidRPr="009378CC">
        <w:rPr>
          <w:rFonts w:eastAsia="Calibri"/>
          <w:rtl/>
        </w:rPr>
        <w:t xml:space="preserve"> 2025</w:t>
      </w:r>
      <w:r w:rsidRPr="009378CC">
        <w:rPr>
          <w:rFonts w:eastAsia="Calibri" w:hint="cs"/>
          <w:rtl/>
        </w:rPr>
        <w:t xml:space="preserve"> כי</w:t>
      </w:r>
      <w:r w:rsidRPr="009378CC">
        <w:rPr>
          <w:rFonts w:eastAsia="Calibri"/>
          <w:rtl/>
        </w:rPr>
        <w:t xml:space="preserve"> </w:t>
      </w:r>
      <w:r w:rsidRPr="009378CC">
        <w:rPr>
          <w:rFonts w:eastAsia="Calibri" w:hint="eastAsia"/>
          <w:rtl/>
        </w:rPr>
        <w:t>פקע</w:t>
      </w:r>
      <w:r w:rsidRPr="009378CC">
        <w:rPr>
          <w:rFonts w:eastAsia="Calibri"/>
          <w:rtl/>
        </w:rPr>
        <w:t>"ר ימשיך לבצע תרג</w:t>
      </w:r>
      <w:r w:rsidRPr="009378CC">
        <w:rPr>
          <w:rFonts w:eastAsia="Calibri" w:hint="cs"/>
          <w:rtl/>
        </w:rPr>
        <w:t>י</w:t>
      </w:r>
      <w:r w:rsidRPr="009378CC">
        <w:rPr>
          <w:rFonts w:eastAsia="Calibri"/>
          <w:rtl/>
        </w:rPr>
        <w:t xml:space="preserve">לים להכנת הרשויות המקומיות </w:t>
      </w:r>
      <w:r w:rsidRPr="009378CC">
        <w:rPr>
          <w:rFonts w:eastAsia="Calibri" w:hint="eastAsia"/>
          <w:rtl/>
        </w:rPr>
        <w:t>הרלוונטיות</w:t>
      </w:r>
      <w:r w:rsidRPr="009378CC">
        <w:rPr>
          <w:rFonts w:eastAsia="Calibri"/>
          <w:rtl/>
        </w:rPr>
        <w:t xml:space="preserve"> לפינוי אוכלוסי</w:t>
      </w:r>
      <w:r w:rsidRPr="009378CC">
        <w:rPr>
          <w:rFonts w:eastAsia="Calibri" w:hint="cs"/>
          <w:rtl/>
        </w:rPr>
        <w:t>י</w:t>
      </w:r>
      <w:r w:rsidRPr="009378CC">
        <w:rPr>
          <w:rFonts w:eastAsia="Calibri" w:hint="eastAsia"/>
          <w:rtl/>
        </w:rPr>
        <w:t>ה</w:t>
      </w:r>
      <w:r w:rsidRPr="009378CC">
        <w:rPr>
          <w:rFonts w:eastAsia="Calibri"/>
          <w:rtl/>
        </w:rPr>
        <w:t xml:space="preserve"> </w:t>
      </w:r>
      <w:r w:rsidRPr="009378CC">
        <w:rPr>
          <w:rFonts w:eastAsia="Calibri" w:hint="eastAsia"/>
          <w:rtl/>
        </w:rPr>
        <w:t>בהתאם</w:t>
      </w:r>
      <w:r w:rsidRPr="009378CC">
        <w:rPr>
          <w:rFonts w:eastAsia="Calibri"/>
          <w:rtl/>
        </w:rPr>
        <w:t xml:space="preserve"> </w:t>
      </w:r>
      <w:r w:rsidRPr="009378CC">
        <w:rPr>
          <w:rFonts w:eastAsia="Calibri" w:hint="eastAsia"/>
          <w:rtl/>
        </w:rPr>
        <w:t>לתרחיש</w:t>
      </w:r>
      <w:r w:rsidRPr="009378CC">
        <w:rPr>
          <w:rFonts w:eastAsia="Calibri"/>
          <w:rtl/>
        </w:rPr>
        <w:t xml:space="preserve"> </w:t>
      </w:r>
      <w:r w:rsidRPr="009378CC">
        <w:rPr>
          <w:rFonts w:eastAsia="Calibri" w:hint="eastAsia"/>
          <w:rtl/>
        </w:rPr>
        <w:t>הייחוס</w:t>
      </w:r>
      <w:r w:rsidRPr="009378CC">
        <w:rPr>
          <w:rFonts w:eastAsia="Calibri"/>
          <w:rtl/>
        </w:rPr>
        <w:t xml:space="preserve"> </w:t>
      </w:r>
      <w:r w:rsidRPr="009378CC">
        <w:rPr>
          <w:rFonts w:eastAsia="Calibri" w:hint="eastAsia"/>
          <w:rtl/>
        </w:rPr>
        <w:t>שיוגדר</w:t>
      </w:r>
      <w:r w:rsidRPr="009378CC">
        <w:rPr>
          <w:rFonts w:eastAsia="Calibri"/>
          <w:rtl/>
        </w:rPr>
        <w:t xml:space="preserve"> </w:t>
      </w:r>
      <w:r w:rsidRPr="009378CC">
        <w:rPr>
          <w:rFonts w:eastAsia="Calibri" w:hint="eastAsia"/>
          <w:rtl/>
        </w:rPr>
        <w:t>ולתוכנית</w:t>
      </w:r>
      <w:r w:rsidRPr="009378CC">
        <w:rPr>
          <w:rFonts w:eastAsia="Calibri"/>
          <w:rtl/>
        </w:rPr>
        <w:t xml:space="preserve"> </w:t>
      </w:r>
      <w:r w:rsidRPr="009378CC">
        <w:rPr>
          <w:rFonts w:eastAsia="Calibri" w:hint="cs"/>
          <w:rtl/>
        </w:rPr>
        <w:t>"</w:t>
      </w:r>
      <w:r w:rsidRPr="009378CC">
        <w:rPr>
          <w:rFonts w:eastAsia="Calibri" w:hint="eastAsia"/>
          <w:rtl/>
        </w:rPr>
        <w:t>מרחק</w:t>
      </w:r>
      <w:r w:rsidRPr="009378CC">
        <w:rPr>
          <w:rFonts w:eastAsia="Calibri"/>
          <w:rtl/>
        </w:rPr>
        <w:t xml:space="preserve"> </w:t>
      </w:r>
      <w:r w:rsidRPr="009378CC">
        <w:rPr>
          <w:rFonts w:eastAsia="Calibri" w:hint="eastAsia"/>
          <w:rtl/>
        </w:rPr>
        <w:t>בטוח</w:t>
      </w:r>
      <w:r w:rsidRPr="009378CC">
        <w:rPr>
          <w:rFonts w:eastAsia="Calibri" w:hint="cs"/>
          <w:rtl/>
        </w:rPr>
        <w:t>"</w:t>
      </w:r>
      <w:r w:rsidRPr="009378CC">
        <w:rPr>
          <w:rFonts w:eastAsia="Calibri"/>
          <w:rtl/>
        </w:rPr>
        <w:t>.</w:t>
      </w:r>
      <w:r w:rsidRPr="009378CC">
        <w:rPr>
          <w:rFonts w:eastAsia="Calibri" w:hint="cs"/>
          <w:rtl/>
        </w:rPr>
        <w:t xml:space="preserve"> כדי</w:t>
      </w:r>
      <w:r w:rsidRPr="009378CC">
        <w:rPr>
          <w:rFonts w:eastAsia="Calibri"/>
          <w:rtl/>
        </w:rPr>
        <w:t xml:space="preserve"> </w:t>
      </w:r>
      <w:r w:rsidRPr="009378CC">
        <w:rPr>
          <w:rFonts w:eastAsia="Calibri" w:hint="eastAsia"/>
          <w:rtl/>
        </w:rPr>
        <w:t>שתרגילי</w:t>
      </w:r>
      <w:r w:rsidRPr="009378CC">
        <w:rPr>
          <w:rFonts w:eastAsia="Calibri"/>
          <w:rtl/>
        </w:rPr>
        <w:t xml:space="preserve"> </w:t>
      </w:r>
      <w:r w:rsidRPr="009378CC">
        <w:rPr>
          <w:rFonts w:eastAsia="Calibri" w:hint="eastAsia"/>
          <w:rtl/>
        </w:rPr>
        <w:t>פקע</w:t>
      </w:r>
      <w:r w:rsidRPr="009378CC">
        <w:rPr>
          <w:rFonts w:eastAsia="Calibri"/>
          <w:rtl/>
        </w:rPr>
        <w:t xml:space="preserve">"ר </w:t>
      </w:r>
      <w:r w:rsidRPr="009378CC">
        <w:rPr>
          <w:rFonts w:eastAsia="Calibri" w:hint="eastAsia"/>
          <w:rtl/>
        </w:rPr>
        <w:t>יהיו</w:t>
      </w:r>
      <w:r w:rsidRPr="009378CC">
        <w:rPr>
          <w:rFonts w:eastAsia="Calibri"/>
          <w:rtl/>
        </w:rPr>
        <w:t xml:space="preserve"> </w:t>
      </w:r>
      <w:r w:rsidRPr="009378CC">
        <w:rPr>
          <w:rFonts w:eastAsia="Calibri" w:hint="eastAsia"/>
          <w:rtl/>
        </w:rPr>
        <w:t>רלוונטיים</w:t>
      </w:r>
      <w:r w:rsidRPr="009378CC">
        <w:rPr>
          <w:rFonts w:eastAsia="Calibri"/>
          <w:rtl/>
        </w:rPr>
        <w:t xml:space="preserve"> </w:t>
      </w:r>
      <w:r w:rsidRPr="009378CC">
        <w:rPr>
          <w:rFonts w:eastAsia="Calibri" w:hint="eastAsia"/>
          <w:rtl/>
        </w:rPr>
        <w:t>ואפקטיביים</w:t>
      </w:r>
      <w:r w:rsidRPr="009378CC">
        <w:rPr>
          <w:rFonts w:eastAsia="Calibri" w:hint="cs"/>
          <w:rtl/>
        </w:rPr>
        <w:t>,</w:t>
      </w:r>
      <w:r w:rsidRPr="009378CC">
        <w:rPr>
          <w:rFonts w:eastAsia="Calibri"/>
          <w:rtl/>
        </w:rPr>
        <w:t xml:space="preserve"> </w:t>
      </w:r>
      <w:r w:rsidRPr="009378CC">
        <w:rPr>
          <w:rFonts w:eastAsia="Calibri" w:hint="eastAsia"/>
          <w:rtl/>
        </w:rPr>
        <w:t>נדרש</w:t>
      </w:r>
      <w:r w:rsidRPr="009378CC">
        <w:rPr>
          <w:rFonts w:eastAsia="Calibri"/>
          <w:rtl/>
        </w:rPr>
        <w:t xml:space="preserve"> </w:t>
      </w:r>
      <w:r w:rsidRPr="009378CC">
        <w:rPr>
          <w:rFonts w:eastAsia="Calibri" w:hint="eastAsia"/>
          <w:rtl/>
        </w:rPr>
        <w:t>לסכם</w:t>
      </w:r>
      <w:r w:rsidRPr="009378CC">
        <w:rPr>
          <w:rFonts w:eastAsia="Calibri"/>
          <w:rtl/>
        </w:rPr>
        <w:t xml:space="preserve"> </w:t>
      </w:r>
      <w:r w:rsidRPr="009378CC">
        <w:rPr>
          <w:rFonts w:eastAsia="Calibri" w:hint="eastAsia"/>
          <w:rtl/>
        </w:rPr>
        <w:t>ברמה</w:t>
      </w:r>
      <w:r w:rsidRPr="009378CC">
        <w:rPr>
          <w:rFonts w:eastAsia="Calibri"/>
          <w:rtl/>
        </w:rPr>
        <w:t xml:space="preserve"> </w:t>
      </w:r>
      <w:r w:rsidRPr="009378CC">
        <w:rPr>
          <w:rFonts w:eastAsia="Calibri" w:hint="eastAsia"/>
          <w:rtl/>
        </w:rPr>
        <w:t>הלאומית</w:t>
      </w:r>
      <w:r w:rsidRPr="009378CC">
        <w:rPr>
          <w:rFonts w:eastAsia="Calibri"/>
          <w:rtl/>
        </w:rPr>
        <w:t xml:space="preserve"> </w:t>
      </w:r>
      <w:r w:rsidRPr="009378CC">
        <w:rPr>
          <w:rFonts w:eastAsia="Calibri" w:hint="cs"/>
          <w:rtl/>
        </w:rPr>
        <w:t>מהן</w:t>
      </w:r>
      <w:r w:rsidRPr="009378CC">
        <w:rPr>
          <w:rFonts w:eastAsia="Calibri"/>
          <w:rtl/>
        </w:rPr>
        <w:t xml:space="preserve"> </w:t>
      </w:r>
      <w:r w:rsidRPr="009378CC">
        <w:rPr>
          <w:rFonts w:eastAsia="Calibri" w:hint="eastAsia"/>
          <w:rtl/>
        </w:rPr>
        <w:t>הרשויות</w:t>
      </w:r>
      <w:r w:rsidRPr="009378CC">
        <w:rPr>
          <w:rFonts w:eastAsia="Calibri"/>
          <w:rtl/>
        </w:rPr>
        <w:t xml:space="preserve"> </w:t>
      </w:r>
      <w:r w:rsidRPr="009378CC">
        <w:rPr>
          <w:rFonts w:eastAsia="Calibri" w:hint="eastAsia"/>
          <w:rtl/>
        </w:rPr>
        <w:t>שיפונו</w:t>
      </w:r>
      <w:r w:rsidRPr="009378CC">
        <w:rPr>
          <w:rFonts w:eastAsia="Calibri" w:hint="cs"/>
          <w:rtl/>
        </w:rPr>
        <w:t>,</w:t>
      </w:r>
      <w:r w:rsidRPr="009378CC">
        <w:rPr>
          <w:rFonts w:eastAsia="Calibri"/>
          <w:rtl/>
        </w:rPr>
        <w:t xml:space="preserve"> </w:t>
      </w:r>
      <w:r w:rsidRPr="009378CC">
        <w:rPr>
          <w:rFonts w:eastAsia="Calibri" w:hint="eastAsia"/>
          <w:rtl/>
        </w:rPr>
        <w:t>טווחי</w:t>
      </w:r>
      <w:r w:rsidRPr="009378CC">
        <w:rPr>
          <w:rFonts w:eastAsia="Calibri"/>
          <w:rtl/>
        </w:rPr>
        <w:t xml:space="preserve"> </w:t>
      </w:r>
      <w:r w:rsidRPr="009378CC">
        <w:rPr>
          <w:rFonts w:eastAsia="Calibri" w:hint="cs"/>
          <w:rtl/>
        </w:rPr>
        <w:t>ה</w:t>
      </w:r>
      <w:r w:rsidRPr="009378CC">
        <w:rPr>
          <w:rFonts w:eastAsia="Calibri" w:hint="eastAsia"/>
          <w:rtl/>
        </w:rPr>
        <w:t>פינוי</w:t>
      </w:r>
      <w:r w:rsidRPr="009378CC">
        <w:rPr>
          <w:rFonts w:eastAsia="Calibri"/>
          <w:rtl/>
        </w:rPr>
        <w:t xml:space="preserve"> </w:t>
      </w:r>
      <w:r w:rsidRPr="009378CC">
        <w:rPr>
          <w:rFonts w:eastAsia="Calibri" w:hint="eastAsia"/>
          <w:rtl/>
        </w:rPr>
        <w:t>ויעדי</w:t>
      </w:r>
      <w:r w:rsidRPr="009378CC">
        <w:rPr>
          <w:rFonts w:eastAsia="Calibri"/>
          <w:rtl/>
        </w:rPr>
        <w:t xml:space="preserve"> </w:t>
      </w:r>
      <w:r w:rsidRPr="009378CC">
        <w:rPr>
          <w:rFonts w:eastAsia="Calibri" w:hint="cs"/>
          <w:rtl/>
        </w:rPr>
        <w:t>ה</w:t>
      </w:r>
      <w:r w:rsidRPr="009378CC">
        <w:rPr>
          <w:rFonts w:eastAsia="Calibri" w:hint="eastAsia"/>
          <w:rtl/>
        </w:rPr>
        <w:t>קליטה</w:t>
      </w:r>
      <w:r w:rsidRPr="009378CC">
        <w:rPr>
          <w:rFonts w:eastAsia="Calibri"/>
          <w:rtl/>
        </w:rPr>
        <w:t>.</w:t>
      </w:r>
    </w:p>
    <w:p w:rsidR="009378CC" w:rsidRPr="009378CC" w:rsidRDefault="009378CC" w:rsidP="009378CC">
      <w:pPr>
        <w:spacing w:line="269" w:lineRule="auto"/>
        <w:rPr>
          <w:rFonts w:eastAsia="Calibri"/>
          <w:rtl/>
        </w:rPr>
      </w:pPr>
    </w:p>
    <w:p w:rsidR="009378CC" w:rsidRPr="009378CC" w:rsidRDefault="009378CC" w:rsidP="009378CC">
      <w:pPr>
        <w:spacing w:line="269" w:lineRule="auto"/>
        <w:rPr>
          <w:rFonts w:eastAsia="Calibri"/>
          <w:u w:val="single"/>
          <w:rtl/>
        </w:rPr>
      </w:pPr>
      <w:r w:rsidRPr="009378CC">
        <w:rPr>
          <w:rFonts w:eastAsia="Calibri" w:hint="cs"/>
          <w:rtl/>
        </w:rPr>
        <w:t>מרכז השלטון המקומי ומרכז השלטון האזורי מסרו בתשובותיהם למשרד מבקר המדינה ממרץ 2025 שהם מצטרפים להמלצה בדוח ש</w:t>
      </w:r>
      <w:r w:rsidRPr="009378CC">
        <w:rPr>
          <w:rFonts w:eastAsia="Calibri"/>
          <w:rtl/>
        </w:rPr>
        <w:t>יש לתרגל תרחישי פינוי וקליטה לכלל האופציות והת</w:t>
      </w:r>
      <w:r w:rsidRPr="009378CC">
        <w:rPr>
          <w:rFonts w:eastAsia="Calibri" w:hint="cs"/>
          <w:rtl/>
        </w:rPr>
        <w:t>ו</w:t>
      </w:r>
      <w:r w:rsidRPr="009378CC">
        <w:rPr>
          <w:rFonts w:eastAsia="Calibri"/>
          <w:rtl/>
        </w:rPr>
        <w:t>כניות האפשריות.</w:t>
      </w:r>
    </w:p>
    <w:p w:rsidR="009378CC" w:rsidRPr="009378CC" w:rsidRDefault="009378CC" w:rsidP="009378CC">
      <w:pPr>
        <w:spacing w:line="269" w:lineRule="auto"/>
        <w:rPr>
          <w:rFonts w:eastAsia="Calibri"/>
          <w:b/>
          <w:bCs/>
          <w:rtl/>
        </w:rPr>
      </w:pPr>
    </w:p>
    <w:p w:rsidR="009378CC" w:rsidRPr="009378CC" w:rsidRDefault="009378CC" w:rsidP="00EB2AA8">
      <w:pPr>
        <w:pStyle w:val="31"/>
        <w:rPr>
          <w:rFonts w:eastAsia="Times New Roman"/>
          <w:rtl/>
        </w:rPr>
      </w:pPr>
      <w:bookmarkStart w:id="80" w:name="_Hlk173840906"/>
      <w:r w:rsidRPr="009378CC">
        <w:rPr>
          <w:rFonts w:eastAsia="Times New Roman" w:hint="cs"/>
          <w:rtl/>
        </w:rPr>
        <w:t>סיכום</w:t>
      </w:r>
    </w:p>
    <w:p w:rsidR="009378CC" w:rsidRPr="009378CC" w:rsidRDefault="009378CC" w:rsidP="009378CC">
      <w:pPr>
        <w:spacing w:line="269" w:lineRule="auto"/>
        <w:rPr>
          <w:rFonts w:eastAsia="Calibri"/>
          <w:b/>
          <w:bCs/>
          <w:rtl/>
        </w:rPr>
      </w:pPr>
      <w:bookmarkStart w:id="81" w:name="_Hlk179727418"/>
    </w:p>
    <w:p w:rsidR="009378CC" w:rsidRPr="009378CC" w:rsidRDefault="009378CC" w:rsidP="009378CC">
      <w:pPr>
        <w:spacing w:line="269" w:lineRule="auto"/>
        <w:rPr>
          <w:rFonts w:eastAsia="Calibri"/>
          <w:b/>
          <w:bCs/>
          <w:rtl/>
        </w:rPr>
      </w:pPr>
      <w:r w:rsidRPr="009378CC">
        <w:rPr>
          <w:rFonts w:eastAsia="Calibri"/>
          <w:b/>
          <w:bCs/>
          <w:rtl/>
        </w:rPr>
        <w:t xml:space="preserve">במכתב </w:t>
      </w:r>
      <w:r w:rsidRPr="009378CC">
        <w:rPr>
          <w:rFonts w:eastAsia="Calibri" w:hint="cs"/>
          <w:b/>
          <w:bCs/>
          <w:rtl/>
        </w:rPr>
        <w:t>ששלח</w:t>
      </w:r>
      <w:r w:rsidRPr="009378CC">
        <w:rPr>
          <w:rFonts w:eastAsia="Calibri"/>
          <w:b/>
          <w:bCs/>
          <w:rtl/>
        </w:rPr>
        <w:t xml:space="preserve"> מבקר המדינה לראש הממשלה ב-13.11.23, המפרט כשלים ופערים מרכזיים בטיפול בעורף האזרחי ותמונת מצב מתוך </w:t>
      </w:r>
      <w:r w:rsidRPr="009378CC">
        <w:rPr>
          <w:rFonts w:eastAsia="Calibri" w:hint="eastAsia"/>
          <w:b/>
          <w:bCs/>
          <w:rtl/>
        </w:rPr>
        <w:t>סיורים</w:t>
      </w:r>
      <w:r w:rsidRPr="009378CC">
        <w:rPr>
          <w:rFonts w:eastAsia="Calibri"/>
          <w:b/>
          <w:bCs/>
          <w:rtl/>
        </w:rPr>
        <w:t xml:space="preserve"> שערך המבקר במהלך החודש הראשון, החל מפרוץ מלחמת חרבות ברזל, כתב המבקר כי ההיערכות הממשלתית לחירום אמורה הייתה להיות כוללת, מפורטת, מתורגלת ומוכנה להפעלה. </w:t>
      </w:r>
      <w:r w:rsidRPr="009378CC">
        <w:rPr>
          <w:rFonts w:eastAsia="Calibri" w:hint="eastAsia"/>
          <w:b/>
          <w:bCs/>
          <w:rtl/>
        </w:rPr>
        <w:t>ב</w:t>
      </w:r>
      <w:r w:rsidRPr="009378CC">
        <w:rPr>
          <w:rFonts w:eastAsia="Calibri"/>
          <w:b/>
          <w:bCs/>
          <w:rtl/>
        </w:rPr>
        <w:t xml:space="preserve">סיורים </w:t>
      </w:r>
      <w:r w:rsidRPr="009378CC">
        <w:rPr>
          <w:rFonts w:eastAsia="Calibri" w:hint="eastAsia"/>
          <w:b/>
          <w:bCs/>
          <w:rtl/>
        </w:rPr>
        <w:t>שהתמ</w:t>
      </w:r>
      <w:r w:rsidRPr="009378CC">
        <w:rPr>
          <w:rFonts w:eastAsia="Calibri"/>
          <w:b/>
          <w:bCs/>
          <w:rtl/>
        </w:rPr>
        <w:t>קד</w:t>
      </w:r>
      <w:r w:rsidRPr="009378CC">
        <w:rPr>
          <w:rFonts w:eastAsia="Calibri" w:hint="eastAsia"/>
          <w:b/>
          <w:bCs/>
          <w:rtl/>
        </w:rPr>
        <w:t>ו</w:t>
      </w:r>
      <w:r w:rsidRPr="009378CC">
        <w:rPr>
          <w:rFonts w:eastAsia="Calibri"/>
          <w:b/>
          <w:bCs/>
          <w:rtl/>
        </w:rPr>
        <w:t xml:space="preserve"> </w:t>
      </w:r>
      <w:r w:rsidRPr="009378CC">
        <w:rPr>
          <w:rFonts w:eastAsia="Calibri" w:hint="eastAsia"/>
          <w:b/>
          <w:bCs/>
          <w:rtl/>
        </w:rPr>
        <w:t>ב</w:t>
      </w:r>
      <w:r w:rsidRPr="009378CC">
        <w:rPr>
          <w:rFonts w:eastAsia="Calibri"/>
          <w:b/>
          <w:bCs/>
          <w:rtl/>
        </w:rPr>
        <w:t>יישובי קווי העימות בדרום הארץ ובצפונה ומתוך בירור פרטני של תלונות הציבור ש</w:t>
      </w:r>
      <w:r w:rsidRPr="009378CC">
        <w:rPr>
          <w:rFonts w:eastAsia="Calibri" w:hint="cs"/>
          <w:b/>
          <w:bCs/>
          <w:rtl/>
        </w:rPr>
        <w:t>ה</w:t>
      </w:r>
      <w:r w:rsidRPr="009378CC">
        <w:rPr>
          <w:rFonts w:eastAsia="Calibri"/>
          <w:b/>
          <w:bCs/>
          <w:rtl/>
        </w:rPr>
        <w:t xml:space="preserve">תקבלו בנציבות תלונות הציבור עלה כי המכנה המשותף הנוגע לרובם המוחלט של הליקויים והפערים השונים הוא היעדר היערכות לשעת חירום ויישום לקוי של פעולות. </w:t>
      </w:r>
      <w:r w:rsidRPr="009378CC">
        <w:rPr>
          <w:rFonts w:eastAsia="Calibri" w:hint="cs"/>
          <w:b/>
          <w:bCs/>
          <w:rtl/>
        </w:rPr>
        <w:t xml:space="preserve">כן </w:t>
      </w:r>
      <w:r w:rsidRPr="009378CC">
        <w:rPr>
          <w:rFonts w:eastAsia="Calibri"/>
          <w:b/>
          <w:bCs/>
          <w:rtl/>
        </w:rPr>
        <w:t xml:space="preserve">עלה כי </w:t>
      </w:r>
      <w:r w:rsidRPr="009378CC">
        <w:rPr>
          <w:rFonts w:eastAsia="Calibri" w:hint="cs"/>
          <w:b/>
          <w:bCs/>
          <w:rtl/>
        </w:rPr>
        <w:t>למול המתקפה שארעה בשבעה באוקטובר והמלחמה שבאה בעקבותיה</w:t>
      </w:r>
      <w:bookmarkStart w:id="82" w:name="_Hlk219304978"/>
      <w:r w:rsidRPr="009378CC">
        <w:rPr>
          <w:rFonts w:eastAsia="Calibri" w:hint="cs"/>
          <w:b/>
          <w:bCs/>
          <w:rtl/>
        </w:rPr>
        <w:t xml:space="preserve">, </w:t>
      </w:r>
      <w:r w:rsidRPr="009378CC">
        <w:rPr>
          <w:rFonts w:eastAsia="Calibri"/>
          <w:b/>
          <w:bCs/>
          <w:rtl/>
        </w:rPr>
        <w:t>התוכניות הלאומיות לפינוי אוכלוסייה התגלו בזמן אמת כלא רלוונטיות</w:t>
      </w:r>
      <w:bookmarkEnd w:id="82"/>
      <w:r w:rsidRPr="009378CC">
        <w:rPr>
          <w:rFonts w:eastAsia="Calibri" w:hint="cs"/>
          <w:b/>
          <w:bCs/>
          <w:rtl/>
        </w:rPr>
        <w:t>.</w:t>
      </w:r>
      <w:r w:rsidRPr="009378CC">
        <w:rPr>
          <w:rFonts w:eastAsia="Calibri"/>
          <w:b/>
          <w:bCs/>
          <w:rtl/>
        </w:rPr>
        <w:t xml:space="preserve"> בפועל</w:t>
      </w:r>
      <w:r w:rsidRPr="009378CC">
        <w:rPr>
          <w:rFonts w:eastAsia="Calibri" w:hint="cs"/>
          <w:b/>
          <w:bCs/>
          <w:rtl/>
        </w:rPr>
        <w:t>,</w:t>
      </w:r>
      <w:r w:rsidRPr="009378CC">
        <w:rPr>
          <w:rFonts w:eastAsia="Calibri"/>
          <w:b/>
          <w:bCs/>
          <w:rtl/>
        </w:rPr>
        <w:t xml:space="preserve"> </w:t>
      </w:r>
      <w:bookmarkStart w:id="83" w:name="_Hlk219305070"/>
      <w:r w:rsidRPr="009378CC">
        <w:rPr>
          <w:rFonts w:eastAsia="Calibri" w:hint="cs"/>
          <w:b/>
          <w:bCs/>
          <w:rtl/>
        </w:rPr>
        <w:t>ה</w:t>
      </w:r>
      <w:r w:rsidR="00667C63">
        <w:rPr>
          <w:rFonts w:eastAsia="Calibri" w:hint="cs"/>
          <w:b/>
          <w:bCs/>
          <w:rtl/>
        </w:rPr>
        <w:t>י</w:t>
      </w:r>
      <w:r w:rsidRPr="009378CC">
        <w:rPr>
          <w:rFonts w:eastAsia="Calibri" w:hint="cs"/>
          <w:b/>
          <w:bCs/>
          <w:rtl/>
        </w:rPr>
        <w:t>ישובים שנדרש היה לפנותם</w:t>
      </w:r>
      <w:r w:rsidRPr="009378CC">
        <w:rPr>
          <w:rFonts w:eastAsia="Calibri"/>
          <w:b/>
          <w:bCs/>
          <w:rtl/>
        </w:rPr>
        <w:t xml:space="preserve"> </w:t>
      </w:r>
      <w:r w:rsidRPr="009378CC">
        <w:rPr>
          <w:rFonts w:eastAsia="Calibri" w:hint="cs"/>
          <w:b/>
          <w:bCs/>
          <w:rtl/>
        </w:rPr>
        <w:t xml:space="preserve">ואופן קליטת </w:t>
      </w:r>
      <w:r w:rsidRPr="009378CC">
        <w:rPr>
          <w:rFonts w:eastAsia="Calibri"/>
          <w:b/>
          <w:bCs/>
          <w:rtl/>
        </w:rPr>
        <w:t xml:space="preserve">התושבים </w:t>
      </w:r>
      <w:r w:rsidRPr="009378CC">
        <w:rPr>
          <w:rFonts w:eastAsia="Calibri" w:hint="cs"/>
          <w:b/>
          <w:bCs/>
          <w:rtl/>
        </w:rPr>
        <w:t xml:space="preserve">שפונו </w:t>
      </w:r>
      <w:r w:rsidRPr="009378CC">
        <w:rPr>
          <w:rFonts w:eastAsia="Calibri"/>
          <w:b/>
          <w:bCs/>
          <w:rtl/>
        </w:rPr>
        <w:t>מבתיהם</w:t>
      </w:r>
      <w:r w:rsidRPr="009378CC" w:rsidDel="00CB7AF3">
        <w:rPr>
          <w:rFonts w:eastAsia="Calibri"/>
          <w:b/>
          <w:bCs/>
          <w:rtl/>
        </w:rPr>
        <w:t xml:space="preserve"> </w:t>
      </w:r>
      <w:r w:rsidRPr="009378CC">
        <w:rPr>
          <w:rFonts w:eastAsia="Calibri" w:hint="cs"/>
          <w:b/>
          <w:bCs/>
          <w:rtl/>
        </w:rPr>
        <w:t>לא היו בהתאם ל</w:t>
      </w:r>
      <w:r w:rsidRPr="009378CC">
        <w:rPr>
          <w:rFonts w:eastAsia="Calibri"/>
          <w:b/>
          <w:bCs/>
          <w:rtl/>
        </w:rPr>
        <w:t>תוכניות</w:t>
      </w:r>
      <w:r w:rsidRPr="009378CC">
        <w:rPr>
          <w:rFonts w:eastAsia="Calibri" w:hint="cs"/>
          <w:b/>
          <w:bCs/>
          <w:rtl/>
        </w:rPr>
        <w:t xml:space="preserve"> </w:t>
      </w:r>
      <w:r w:rsidRPr="009378CC">
        <w:rPr>
          <w:rFonts w:eastAsia="Calibri"/>
          <w:b/>
          <w:bCs/>
          <w:rtl/>
        </w:rPr>
        <w:t>שגובשו ותורגלו</w:t>
      </w:r>
      <w:bookmarkEnd w:id="83"/>
      <w:r w:rsidRPr="009378CC">
        <w:rPr>
          <w:rFonts w:eastAsia="Calibri"/>
          <w:b/>
          <w:bCs/>
          <w:rtl/>
        </w:rPr>
        <w:t>. כמו כן</w:t>
      </w:r>
      <w:r w:rsidRPr="009378CC">
        <w:rPr>
          <w:rFonts w:eastAsia="Calibri" w:hint="cs"/>
          <w:b/>
          <w:bCs/>
          <w:rtl/>
        </w:rPr>
        <w:t>,</w:t>
      </w:r>
      <w:r w:rsidRPr="009378CC">
        <w:rPr>
          <w:rFonts w:eastAsia="Calibri"/>
          <w:b/>
          <w:bCs/>
          <w:rtl/>
        </w:rPr>
        <w:t xml:space="preserve"> ההיערכות הלקויה לפינוי אוכלוסייה יצרה מצב </w:t>
      </w:r>
      <w:r w:rsidRPr="009378CC">
        <w:rPr>
          <w:rFonts w:eastAsia="Calibri" w:hint="cs"/>
          <w:b/>
          <w:bCs/>
          <w:rtl/>
        </w:rPr>
        <w:t>ש</w:t>
      </w:r>
      <w:r w:rsidRPr="009378CC">
        <w:rPr>
          <w:rFonts w:eastAsia="Calibri"/>
          <w:b/>
          <w:bCs/>
          <w:rtl/>
        </w:rPr>
        <w:t>בו מאות אלפי אזרחים הפכו לאוכלוסייה נזקקת</w:t>
      </w:r>
      <w:r w:rsidRPr="009378CC">
        <w:rPr>
          <w:rFonts w:eastAsia="Calibri" w:hint="cs"/>
          <w:b/>
          <w:bCs/>
          <w:rtl/>
        </w:rPr>
        <w:t>,</w:t>
      </w:r>
      <w:r w:rsidRPr="009378CC">
        <w:rPr>
          <w:rFonts w:eastAsia="Calibri"/>
          <w:b/>
          <w:bCs/>
          <w:rtl/>
        </w:rPr>
        <w:t xml:space="preserve"> ומפונים רבים נזקקו לקבלת תרומות לצ</w:t>
      </w:r>
      <w:r w:rsidRPr="009378CC">
        <w:rPr>
          <w:rFonts w:eastAsia="Calibri" w:hint="cs"/>
          <w:b/>
          <w:bCs/>
          <w:rtl/>
        </w:rPr>
        <w:t>ו</w:t>
      </w:r>
      <w:r w:rsidRPr="009378CC">
        <w:rPr>
          <w:rFonts w:eastAsia="Calibri"/>
          <w:b/>
          <w:bCs/>
          <w:rtl/>
        </w:rPr>
        <w:t xml:space="preserve">רכי </w:t>
      </w:r>
      <w:r w:rsidRPr="009378CC">
        <w:rPr>
          <w:rFonts w:eastAsia="Calibri" w:hint="cs"/>
          <w:b/>
          <w:bCs/>
          <w:rtl/>
        </w:rPr>
        <w:t>ה</w:t>
      </w:r>
      <w:r w:rsidRPr="009378CC">
        <w:rPr>
          <w:rFonts w:eastAsia="Calibri"/>
          <w:b/>
          <w:bCs/>
          <w:rtl/>
        </w:rPr>
        <w:t xml:space="preserve">קיום </w:t>
      </w:r>
      <w:r w:rsidRPr="009378CC">
        <w:rPr>
          <w:rFonts w:eastAsia="Calibri" w:hint="cs"/>
          <w:b/>
          <w:bCs/>
          <w:rtl/>
        </w:rPr>
        <w:t>ה</w:t>
      </w:r>
      <w:r w:rsidRPr="009378CC">
        <w:rPr>
          <w:rFonts w:eastAsia="Calibri"/>
          <w:b/>
          <w:bCs/>
          <w:rtl/>
        </w:rPr>
        <w:t>יום-יומי. בה</w:t>
      </w:r>
      <w:r w:rsidRPr="009378CC">
        <w:rPr>
          <w:rFonts w:eastAsia="Calibri" w:hint="cs"/>
          <w:b/>
          <w:bCs/>
          <w:rtl/>
        </w:rPr>
        <w:t>י</w:t>
      </w:r>
      <w:r w:rsidRPr="009378CC">
        <w:rPr>
          <w:rFonts w:eastAsia="Calibri"/>
          <w:b/>
          <w:bCs/>
          <w:rtl/>
        </w:rPr>
        <w:t>עדר תוכניות ממשלתיות למתן שירותים למפונים</w:t>
      </w:r>
      <w:r w:rsidRPr="009378CC">
        <w:rPr>
          <w:rFonts w:eastAsia="Calibri" w:hint="cs"/>
          <w:b/>
          <w:bCs/>
          <w:rtl/>
        </w:rPr>
        <w:t>,</w:t>
      </w:r>
      <w:r w:rsidRPr="009378CC">
        <w:rPr>
          <w:rFonts w:eastAsia="Calibri"/>
          <w:b/>
          <w:bCs/>
          <w:rtl/>
        </w:rPr>
        <w:t xml:space="preserve"> המענה שניתן להם נפגע בין היתר בתחומים חשובים כגון חינוך ורווחה.</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קיימת חשיבות רבה ל</w:t>
      </w:r>
      <w:r w:rsidRPr="009378CC">
        <w:rPr>
          <w:rFonts w:eastAsia="Calibri"/>
          <w:b/>
          <w:bCs/>
          <w:rtl/>
        </w:rPr>
        <w:t>התארגנות מקדימה</w:t>
      </w:r>
      <w:r w:rsidRPr="009378CC">
        <w:rPr>
          <w:rFonts w:eastAsia="Calibri" w:hint="cs"/>
          <w:b/>
          <w:bCs/>
          <w:rtl/>
        </w:rPr>
        <w:t xml:space="preserve"> ולהיערכות של הרשויות המקומיות לשעת חירום באמצעות הכנת תיקי חירום ותוכניות לשעת חירום, הכשרת כוח אדם ייעודי בהן, הכנת מאגרי מידע לשעת חירום, בדיקת מוכנותן לשעת חירום ותרגולן לפי תרחישים שונים,</w:t>
      </w:r>
      <w:r w:rsidRPr="009378CC">
        <w:rPr>
          <w:rFonts w:eastAsia="Calibri"/>
          <w:b/>
          <w:bCs/>
          <w:rtl/>
        </w:rPr>
        <w:t xml:space="preserve"> </w:t>
      </w:r>
      <w:r w:rsidRPr="009378CC">
        <w:rPr>
          <w:rFonts w:eastAsia="Calibri" w:hint="cs"/>
          <w:b/>
          <w:bCs/>
          <w:rtl/>
        </w:rPr>
        <w:t>הנקבעים על ידי</w:t>
      </w:r>
      <w:r w:rsidRPr="009378CC">
        <w:rPr>
          <w:rFonts w:eastAsia="Calibri"/>
          <w:b/>
          <w:bCs/>
          <w:rtl/>
        </w:rPr>
        <w:t xml:space="preserve"> </w:t>
      </w:r>
      <w:r w:rsidRPr="009378CC">
        <w:rPr>
          <w:rFonts w:eastAsia="Calibri" w:hint="cs"/>
          <w:b/>
          <w:bCs/>
          <w:rtl/>
        </w:rPr>
        <w:t>גופי החירום, בין היתר גם בתחום ההיערכות לפינוי</w:t>
      </w:r>
      <w:r w:rsidRPr="009378CC">
        <w:rPr>
          <w:rFonts w:eastAsia="Calibri"/>
          <w:b/>
          <w:bCs/>
          <w:rtl/>
        </w:rPr>
        <w:t xml:space="preserve"> </w:t>
      </w:r>
      <w:r w:rsidRPr="009378CC">
        <w:rPr>
          <w:rFonts w:eastAsia="Calibri" w:hint="cs"/>
          <w:b/>
          <w:bCs/>
          <w:rtl/>
        </w:rPr>
        <w:t>ה</w:t>
      </w:r>
      <w:r w:rsidRPr="009378CC">
        <w:rPr>
          <w:rFonts w:eastAsia="Calibri"/>
          <w:b/>
          <w:bCs/>
          <w:rtl/>
        </w:rPr>
        <w:t>אוכלוסייה</w:t>
      </w:r>
      <w:r w:rsidRPr="009378CC">
        <w:rPr>
          <w:rFonts w:eastAsia="Calibri" w:hint="cs"/>
          <w:b/>
          <w:bCs/>
          <w:rtl/>
        </w:rPr>
        <w:t xml:space="preserve"> ו</w:t>
      </w:r>
      <w:r w:rsidRPr="009378CC">
        <w:rPr>
          <w:rFonts w:eastAsia="Calibri"/>
          <w:b/>
          <w:bCs/>
          <w:rtl/>
        </w:rPr>
        <w:t>לקליט</w:t>
      </w:r>
      <w:r w:rsidRPr="009378CC">
        <w:rPr>
          <w:rFonts w:eastAsia="Calibri" w:hint="cs"/>
          <w:b/>
          <w:bCs/>
          <w:rtl/>
        </w:rPr>
        <w:t xml:space="preserve">תה. תוכניות עדכניות ותרגול נכון עשויים למנוע מצבי אי-סדר בשעת דחק ולהציל חיי אדם. </w:t>
      </w:r>
      <w:r w:rsidRPr="009378CC">
        <w:rPr>
          <w:rFonts w:eastAsia="Calibri" w:hint="eastAsia"/>
          <w:b/>
          <w:bCs/>
          <w:rtl/>
        </w:rPr>
        <w:t>היערכות</w:t>
      </w:r>
      <w:r w:rsidRPr="009378CC">
        <w:rPr>
          <w:rFonts w:eastAsia="Calibri"/>
          <w:b/>
          <w:bCs/>
          <w:rtl/>
        </w:rPr>
        <w:t xml:space="preserve"> </w:t>
      </w:r>
      <w:r w:rsidRPr="009378CC">
        <w:rPr>
          <w:rFonts w:eastAsia="Calibri" w:hint="eastAsia"/>
          <w:b/>
          <w:bCs/>
          <w:rtl/>
        </w:rPr>
        <w:t>מתאימה</w:t>
      </w:r>
      <w:r w:rsidRPr="009378CC">
        <w:rPr>
          <w:rFonts w:eastAsia="Calibri"/>
          <w:b/>
          <w:bCs/>
          <w:rtl/>
        </w:rPr>
        <w:t xml:space="preserve"> </w:t>
      </w:r>
      <w:r w:rsidRPr="009378CC">
        <w:rPr>
          <w:rFonts w:eastAsia="Calibri" w:hint="eastAsia"/>
          <w:b/>
          <w:bCs/>
          <w:rtl/>
        </w:rPr>
        <w:t>תסייע</w:t>
      </w:r>
      <w:r w:rsidRPr="009378CC">
        <w:rPr>
          <w:rFonts w:eastAsia="Calibri"/>
          <w:b/>
          <w:bCs/>
          <w:rtl/>
        </w:rPr>
        <w:t xml:space="preserve"> </w:t>
      </w:r>
      <w:r w:rsidRPr="009378CC">
        <w:rPr>
          <w:rFonts w:eastAsia="Calibri" w:hint="eastAsia"/>
          <w:b/>
          <w:bCs/>
          <w:rtl/>
        </w:rPr>
        <w:t>לרשות</w:t>
      </w:r>
      <w:r w:rsidRPr="009378CC">
        <w:rPr>
          <w:rFonts w:eastAsia="Calibri"/>
          <w:b/>
          <w:bCs/>
          <w:rtl/>
        </w:rPr>
        <w:t xml:space="preserve"> </w:t>
      </w:r>
      <w:r w:rsidRPr="009378CC">
        <w:rPr>
          <w:rFonts w:eastAsia="Calibri" w:hint="eastAsia"/>
          <w:b/>
          <w:bCs/>
          <w:rtl/>
        </w:rPr>
        <w:t>המקומית</w:t>
      </w:r>
      <w:r w:rsidRPr="009378CC">
        <w:rPr>
          <w:rFonts w:eastAsia="Calibri"/>
          <w:b/>
          <w:bCs/>
          <w:rtl/>
        </w:rPr>
        <w:t xml:space="preserve"> </w:t>
      </w:r>
      <w:r w:rsidRPr="009378CC">
        <w:rPr>
          <w:rFonts w:eastAsia="Calibri" w:hint="eastAsia"/>
          <w:b/>
          <w:bCs/>
          <w:rtl/>
        </w:rPr>
        <w:t>להתמודד</w:t>
      </w:r>
      <w:r w:rsidRPr="009378CC">
        <w:rPr>
          <w:rFonts w:eastAsia="Calibri"/>
          <w:b/>
          <w:bCs/>
          <w:rtl/>
        </w:rPr>
        <w:t xml:space="preserve"> </w:t>
      </w:r>
      <w:r w:rsidRPr="009378CC">
        <w:rPr>
          <w:rFonts w:eastAsia="Calibri" w:hint="eastAsia"/>
          <w:b/>
          <w:bCs/>
          <w:rtl/>
        </w:rPr>
        <w:t>עם</w:t>
      </w:r>
      <w:r w:rsidRPr="009378CC">
        <w:rPr>
          <w:rFonts w:eastAsia="Calibri"/>
          <w:b/>
          <w:bCs/>
          <w:rtl/>
        </w:rPr>
        <w:t xml:space="preserve"> </w:t>
      </w:r>
      <w:r w:rsidRPr="009378CC">
        <w:rPr>
          <w:rFonts w:eastAsia="Calibri" w:hint="eastAsia"/>
          <w:b/>
          <w:bCs/>
          <w:rtl/>
        </w:rPr>
        <w:t>מצבי</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במלחמה</w:t>
      </w:r>
      <w:r w:rsidRPr="009378CC">
        <w:rPr>
          <w:rFonts w:eastAsia="Calibri" w:hint="cs"/>
          <w:b/>
          <w:bCs/>
          <w:rtl/>
        </w:rPr>
        <w:t>,</w:t>
      </w:r>
      <w:r w:rsidRPr="009378CC">
        <w:rPr>
          <w:rFonts w:eastAsia="Calibri"/>
          <w:b/>
          <w:bCs/>
          <w:rtl/>
        </w:rPr>
        <w:t xml:space="preserve"> </w:t>
      </w:r>
      <w:r w:rsidRPr="009378CC">
        <w:rPr>
          <w:rFonts w:eastAsia="Calibri" w:hint="eastAsia"/>
          <w:b/>
          <w:bCs/>
          <w:rtl/>
        </w:rPr>
        <w:t>כמו</w:t>
      </w:r>
      <w:r w:rsidRPr="009378CC">
        <w:rPr>
          <w:rFonts w:eastAsia="Calibri"/>
          <w:b/>
          <w:bCs/>
          <w:rtl/>
        </w:rPr>
        <w:t xml:space="preserve"> </w:t>
      </w:r>
      <w:r w:rsidRPr="009378CC">
        <w:rPr>
          <w:rFonts w:eastAsia="Calibri" w:hint="eastAsia"/>
          <w:b/>
          <w:bCs/>
          <w:rtl/>
        </w:rPr>
        <w:t>גם</w:t>
      </w:r>
      <w:r w:rsidRPr="009378CC">
        <w:rPr>
          <w:rFonts w:eastAsia="Calibri"/>
          <w:b/>
          <w:bCs/>
          <w:rtl/>
        </w:rPr>
        <w:t xml:space="preserve"> </w:t>
      </w:r>
      <w:r w:rsidRPr="009378CC">
        <w:rPr>
          <w:rFonts w:eastAsia="Calibri" w:hint="cs"/>
          <w:b/>
          <w:bCs/>
          <w:rtl/>
        </w:rPr>
        <w:t xml:space="preserve">עם </w:t>
      </w:r>
      <w:r w:rsidRPr="009378CC">
        <w:rPr>
          <w:rFonts w:eastAsia="Calibri" w:hint="eastAsia"/>
          <w:b/>
          <w:bCs/>
          <w:rtl/>
        </w:rPr>
        <w:t>מצבי</w:t>
      </w:r>
      <w:r w:rsidRPr="009378CC">
        <w:rPr>
          <w:rFonts w:eastAsia="Calibri"/>
          <w:b/>
          <w:bCs/>
          <w:rtl/>
        </w:rPr>
        <w:t xml:space="preserve"> </w:t>
      </w:r>
      <w:r w:rsidRPr="009378CC">
        <w:rPr>
          <w:rFonts w:eastAsia="Calibri" w:hint="eastAsia"/>
          <w:b/>
          <w:bCs/>
          <w:rtl/>
        </w:rPr>
        <w:t>חירום</w:t>
      </w:r>
      <w:r w:rsidRPr="009378CC">
        <w:rPr>
          <w:rFonts w:eastAsia="Calibri"/>
          <w:b/>
          <w:bCs/>
          <w:rtl/>
        </w:rPr>
        <w:t xml:space="preserve"> </w:t>
      </w:r>
      <w:r w:rsidRPr="009378CC">
        <w:rPr>
          <w:rFonts w:eastAsia="Calibri" w:hint="eastAsia"/>
          <w:b/>
          <w:bCs/>
          <w:rtl/>
        </w:rPr>
        <w:t>אזרחיים</w:t>
      </w:r>
      <w:r w:rsidRPr="009378CC">
        <w:rPr>
          <w:rFonts w:eastAsia="Calibri" w:hint="cs"/>
          <w:b/>
          <w:bCs/>
          <w:rtl/>
        </w:rPr>
        <w:t>.</w:t>
      </w:r>
      <w:r w:rsidRPr="009378CC">
        <w:rPr>
          <w:rFonts w:eastAsia="Calibri"/>
          <w:b/>
          <w:bCs/>
          <w:rtl/>
        </w:rPr>
        <w:t xml:space="preserve"> </w:t>
      </w:r>
      <w:r w:rsidRPr="009378CC">
        <w:rPr>
          <w:rFonts w:eastAsia="Calibri" w:hint="eastAsia"/>
          <w:b/>
          <w:bCs/>
          <w:rtl/>
        </w:rPr>
        <w:t>זאת</w:t>
      </w:r>
      <w:r w:rsidRPr="009378CC">
        <w:rPr>
          <w:rFonts w:eastAsia="Calibri"/>
          <w:b/>
          <w:bCs/>
          <w:rtl/>
        </w:rPr>
        <w:t xml:space="preserve"> </w:t>
      </w:r>
      <w:r w:rsidRPr="009378CC">
        <w:rPr>
          <w:rFonts w:eastAsia="Calibri" w:hint="eastAsia"/>
          <w:b/>
          <w:bCs/>
          <w:rtl/>
        </w:rPr>
        <w:t>גם</w:t>
      </w:r>
      <w:r w:rsidRPr="009378CC">
        <w:rPr>
          <w:rFonts w:eastAsia="Calibri"/>
          <w:b/>
          <w:bCs/>
          <w:rtl/>
        </w:rPr>
        <w:t xml:space="preserve"> </w:t>
      </w:r>
      <w:r w:rsidRPr="009378CC">
        <w:rPr>
          <w:rFonts w:eastAsia="Calibri" w:hint="eastAsia"/>
          <w:b/>
          <w:bCs/>
          <w:rtl/>
        </w:rPr>
        <w:t>בהינתן</w:t>
      </w:r>
      <w:r w:rsidRPr="009378CC">
        <w:rPr>
          <w:rFonts w:eastAsia="Calibri"/>
          <w:b/>
          <w:bCs/>
          <w:rtl/>
        </w:rPr>
        <w:t xml:space="preserve"> </w:t>
      </w:r>
      <w:r w:rsidRPr="009378CC">
        <w:rPr>
          <w:rFonts w:eastAsia="Calibri" w:hint="eastAsia"/>
          <w:b/>
          <w:bCs/>
          <w:rtl/>
        </w:rPr>
        <w:t>שמצבי</w:t>
      </w:r>
      <w:r w:rsidRPr="009378CC">
        <w:rPr>
          <w:rFonts w:eastAsia="Calibri"/>
          <w:b/>
          <w:bCs/>
          <w:rtl/>
        </w:rPr>
        <w:t xml:space="preserve"> </w:t>
      </w:r>
      <w:r w:rsidRPr="009378CC">
        <w:rPr>
          <w:rFonts w:eastAsia="Calibri" w:hint="eastAsia"/>
          <w:b/>
          <w:bCs/>
          <w:rtl/>
        </w:rPr>
        <w:t>החירום</w:t>
      </w:r>
      <w:r w:rsidRPr="009378CC">
        <w:rPr>
          <w:rFonts w:eastAsia="Calibri"/>
          <w:b/>
          <w:bCs/>
          <w:rtl/>
        </w:rPr>
        <w:t xml:space="preserve"> </w:t>
      </w:r>
      <w:r w:rsidRPr="009378CC">
        <w:rPr>
          <w:rFonts w:eastAsia="Calibri" w:hint="eastAsia"/>
          <w:b/>
          <w:bCs/>
          <w:rtl/>
        </w:rPr>
        <w:t>עשויים</w:t>
      </w:r>
      <w:r w:rsidRPr="009378CC">
        <w:rPr>
          <w:rFonts w:eastAsia="Calibri"/>
          <w:b/>
          <w:bCs/>
          <w:rtl/>
        </w:rPr>
        <w:t xml:space="preserve"> </w:t>
      </w:r>
      <w:r w:rsidRPr="009378CC">
        <w:rPr>
          <w:rFonts w:eastAsia="Calibri" w:hint="eastAsia"/>
          <w:b/>
          <w:bCs/>
          <w:rtl/>
        </w:rPr>
        <w:t>להתממש</w:t>
      </w:r>
      <w:r w:rsidRPr="009378CC">
        <w:rPr>
          <w:rFonts w:eastAsia="Calibri"/>
          <w:b/>
          <w:bCs/>
          <w:rtl/>
        </w:rPr>
        <w:t xml:space="preserve"> </w:t>
      </w:r>
      <w:r w:rsidRPr="009378CC">
        <w:rPr>
          <w:rFonts w:eastAsia="Calibri" w:hint="eastAsia"/>
          <w:b/>
          <w:bCs/>
          <w:rtl/>
        </w:rPr>
        <w:t>באופן</w:t>
      </w:r>
      <w:r w:rsidRPr="009378CC">
        <w:rPr>
          <w:rFonts w:eastAsia="Calibri"/>
          <w:b/>
          <w:bCs/>
          <w:rtl/>
        </w:rPr>
        <w:t xml:space="preserve"> </w:t>
      </w:r>
      <w:r w:rsidRPr="009378CC">
        <w:rPr>
          <w:rFonts w:eastAsia="Calibri" w:hint="eastAsia"/>
          <w:b/>
          <w:bCs/>
          <w:rtl/>
        </w:rPr>
        <w:t>שונה</w:t>
      </w:r>
      <w:r w:rsidRPr="009378CC">
        <w:rPr>
          <w:rFonts w:eastAsia="Calibri"/>
          <w:b/>
          <w:bCs/>
          <w:rtl/>
        </w:rPr>
        <w:t xml:space="preserve"> </w:t>
      </w:r>
      <w:r w:rsidRPr="009378CC">
        <w:rPr>
          <w:rFonts w:eastAsia="Calibri" w:hint="eastAsia"/>
          <w:b/>
          <w:bCs/>
          <w:rtl/>
        </w:rPr>
        <w:t>מהמתוכנן</w:t>
      </w:r>
      <w:r w:rsidRPr="009378CC">
        <w:rPr>
          <w:rFonts w:eastAsia="Calibri" w:hint="cs"/>
          <w:b/>
          <w:bCs/>
          <w:rtl/>
        </w:rPr>
        <w:t>.</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hint="cs"/>
          <w:b/>
          <w:bCs/>
          <w:rtl/>
        </w:rPr>
        <w:t xml:space="preserve">מהממצאים עולה כי </w:t>
      </w:r>
      <w:r w:rsidRPr="009378CC">
        <w:rPr>
          <w:rFonts w:eastAsia="Calibri"/>
          <w:b/>
          <w:bCs/>
          <w:rtl/>
        </w:rPr>
        <w:t xml:space="preserve">הרשויות המקומיות </w:t>
      </w:r>
      <w:r w:rsidRPr="009378CC">
        <w:rPr>
          <w:rFonts w:eastAsia="Calibri" w:hint="cs"/>
          <w:b/>
          <w:bCs/>
          <w:rtl/>
        </w:rPr>
        <w:t xml:space="preserve">בקו העימות </w:t>
      </w:r>
      <w:bookmarkStart w:id="84" w:name="_Hlk219369850"/>
      <w:r w:rsidRPr="009378CC">
        <w:rPr>
          <w:rFonts w:eastAsia="Calibri" w:hint="cs"/>
          <w:b/>
          <w:bCs/>
          <w:rtl/>
        </w:rPr>
        <w:t>הדרומי</w:t>
      </w:r>
      <w:r w:rsidRPr="009378CC">
        <w:rPr>
          <w:rFonts w:eastAsia="Calibri"/>
          <w:b/>
          <w:bCs/>
          <w:rtl/>
        </w:rPr>
        <w:t xml:space="preserve"> ל</w:t>
      </w:r>
      <w:r w:rsidRPr="009378CC">
        <w:rPr>
          <w:rFonts w:eastAsia="Calibri" w:hint="cs"/>
          <w:b/>
          <w:bCs/>
          <w:rtl/>
        </w:rPr>
        <w:t>א היו ערוכות</w:t>
      </w:r>
      <w:r w:rsidRPr="009378CC">
        <w:rPr>
          <w:rFonts w:eastAsia="Calibri"/>
          <w:b/>
          <w:bCs/>
          <w:rtl/>
        </w:rPr>
        <w:t xml:space="preserve"> </w:t>
      </w:r>
      <w:r w:rsidRPr="009378CC">
        <w:rPr>
          <w:rFonts w:eastAsia="Calibri" w:hint="cs"/>
          <w:b/>
          <w:bCs/>
          <w:rtl/>
        </w:rPr>
        <w:t>ל</w:t>
      </w:r>
      <w:r w:rsidRPr="009378CC">
        <w:rPr>
          <w:rFonts w:eastAsia="Calibri"/>
          <w:b/>
          <w:bCs/>
          <w:rtl/>
        </w:rPr>
        <w:t xml:space="preserve">פינוי תושבים בתרחיש מלחמתי בהיקפים ניכרים ומשמעותיים כפי שקרה בעקבות מתקפת </w:t>
      </w:r>
      <w:r w:rsidRPr="009378CC">
        <w:rPr>
          <w:rFonts w:eastAsia="Calibri" w:hint="cs"/>
          <w:b/>
          <w:bCs/>
          <w:rtl/>
        </w:rPr>
        <w:t>הטרור</w:t>
      </w:r>
      <w:r w:rsidRPr="009378CC">
        <w:rPr>
          <w:rFonts w:eastAsia="Calibri"/>
          <w:b/>
          <w:bCs/>
          <w:rtl/>
        </w:rPr>
        <w:t xml:space="preserve"> בשבעה באוקטובר</w:t>
      </w:r>
      <w:r w:rsidRPr="009378CC">
        <w:rPr>
          <w:rFonts w:eastAsia="Calibri" w:hint="cs"/>
          <w:b/>
          <w:bCs/>
          <w:rtl/>
        </w:rPr>
        <w:t>.</w:t>
      </w:r>
      <w:bookmarkEnd w:id="84"/>
      <w:r w:rsidRPr="009378CC">
        <w:rPr>
          <w:rFonts w:eastAsia="Calibri" w:hint="cs"/>
          <w:b/>
          <w:bCs/>
          <w:rtl/>
        </w:rPr>
        <w:t xml:space="preserve"> כל זאת בהתאם לכך שלא נכללו או נכללו חלקית בתוכניות הלאומיות לפינוי אוכלוסייה ולמענים שהרשויות שנבדקו הכינו לתרחיש הייחוס המלחמתי שהיה שחלקם לא כלל היערכות לפינוי תושבים כלל (אופקים </w:t>
      </w:r>
      <w:r w:rsidRPr="009378CC">
        <w:rPr>
          <w:rFonts w:eastAsia="Calibri" w:hint="cs"/>
          <w:b/>
          <w:bCs/>
          <w:rtl/>
        </w:rPr>
        <w:lastRenderedPageBreak/>
        <w:t xml:space="preserve">ואשקלון) וחלקם כלל היערכות לפינוי חלקי (שדרות </w:t>
      </w:r>
      <w:r w:rsidRPr="009378CC">
        <w:rPr>
          <w:rFonts w:eastAsia="Calibri"/>
          <w:b/>
          <w:bCs/>
          <w:rtl/>
        </w:rPr>
        <w:t>והמועצות האזוריות חוף אשקלון ואשכו</w:t>
      </w:r>
      <w:r w:rsidRPr="009378CC">
        <w:rPr>
          <w:rFonts w:eastAsia="Calibri" w:hint="cs"/>
          <w:b/>
          <w:bCs/>
          <w:rtl/>
        </w:rPr>
        <w:t>ל).</w:t>
      </w:r>
      <w:r w:rsidRPr="009378CC">
        <w:rPr>
          <w:rFonts w:eastAsia="Calibri"/>
          <w:b/>
          <w:bCs/>
          <w:rtl/>
        </w:rPr>
        <w:t xml:space="preserve"> הער</w:t>
      </w:r>
      <w:r w:rsidRPr="009378CC">
        <w:rPr>
          <w:rFonts w:eastAsia="Calibri" w:hint="cs"/>
          <w:b/>
          <w:bCs/>
          <w:rtl/>
        </w:rPr>
        <w:t>ים</w:t>
      </w:r>
      <w:r w:rsidRPr="009378CC">
        <w:rPr>
          <w:rFonts w:eastAsia="Calibri"/>
          <w:b/>
          <w:bCs/>
          <w:rtl/>
        </w:rPr>
        <w:t xml:space="preserve"> </w:t>
      </w:r>
      <w:r w:rsidRPr="009378CC">
        <w:rPr>
          <w:rFonts w:eastAsia="Calibri" w:hint="cs"/>
          <w:b/>
          <w:bCs/>
          <w:rtl/>
        </w:rPr>
        <w:t>אופקים ואשקלון</w:t>
      </w:r>
      <w:r w:rsidRPr="009378CC">
        <w:rPr>
          <w:rFonts w:eastAsia="Calibri"/>
          <w:b/>
          <w:bCs/>
          <w:rtl/>
        </w:rPr>
        <w:t xml:space="preserve"> לא נכלל</w:t>
      </w:r>
      <w:r w:rsidRPr="009378CC">
        <w:rPr>
          <w:rFonts w:eastAsia="Calibri" w:hint="cs"/>
          <w:b/>
          <w:bCs/>
          <w:rtl/>
        </w:rPr>
        <w:t>ו</w:t>
      </w:r>
      <w:r w:rsidRPr="009378CC">
        <w:rPr>
          <w:rFonts w:eastAsia="Calibri"/>
          <w:b/>
          <w:bCs/>
          <w:rtl/>
        </w:rPr>
        <w:t xml:space="preserve"> בתוכנית הלאומית "מרחק בטוח" לפינוי אוכלוסייה</w:t>
      </w:r>
      <w:r w:rsidRPr="009378CC">
        <w:rPr>
          <w:rFonts w:eastAsia="Calibri" w:hint="cs"/>
          <w:b/>
          <w:bCs/>
          <w:rtl/>
        </w:rPr>
        <w:t xml:space="preserve"> ו</w:t>
      </w:r>
      <w:r w:rsidRPr="009378CC">
        <w:rPr>
          <w:rFonts w:eastAsia="Calibri"/>
          <w:b/>
          <w:bCs/>
          <w:rtl/>
        </w:rPr>
        <w:t>לא נערכ</w:t>
      </w:r>
      <w:r w:rsidRPr="009378CC">
        <w:rPr>
          <w:rFonts w:eastAsia="Calibri" w:hint="eastAsia"/>
          <w:b/>
          <w:bCs/>
          <w:rtl/>
        </w:rPr>
        <w:t>ו</w:t>
      </w:r>
      <w:r w:rsidRPr="009378CC">
        <w:rPr>
          <w:rFonts w:eastAsia="Calibri"/>
          <w:b/>
          <w:bCs/>
          <w:rtl/>
        </w:rPr>
        <w:t xml:space="preserve"> </w:t>
      </w:r>
      <w:r w:rsidRPr="009378CC">
        <w:rPr>
          <w:rFonts w:eastAsia="Calibri" w:hint="cs"/>
          <w:b/>
          <w:bCs/>
          <w:rtl/>
        </w:rPr>
        <w:t>כלל לפינוי אוכלוסייה אל מחוץ לתחומי העיר.</w:t>
      </w:r>
      <w:r w:rsidRPr="009378CC">
        <w:rPr>
          <w:rFonts w:eastAsia="Calibri"/>
          <w:b/>
          <w:bCs/>
          <w:rtl/>
        </w:rPr>
        <w:t xml:space="preserve"> העיר שדרות הנמצאת בטווח של 1.3 ק"מ מגבול רצועת עזה שאף היא לא נכללה בתוכנית "מרחק בטוח" נערכה להוצאת חלק מתושביה להתרענ</w:t>
      </w:r>
      <w:r w:rsidRPr="009378CC">
        <w:rPr>
          <w:rFonts w:eastAsia="Calibri" w:hint="cs"/>
          <w:b/>
          <w:bCs/>
          <w:rtl/>
        </w:rPr>
        <w:t>נ</w:t>
      </w:r>
      <w:r w:rsidRPr="009378CC">
        <w:rPr>
          <w:rFonts w:eastAsia="Calibri"/>
          <w:b/>
          <w:bCs/>
          <w:rtl/>
        </w:rPr>
        <w:t>ות לזמן קצר ולא נערכה לפינוי לזמן ארוך ובהיקפים שפונו בפועל במלחמה.</w:t>
      </w:r>
      <w:r w:rsidRPr="009378CC">
        <w:rPr>
          <w:rFonts w:eastAsia="Calibri" w:hint="cs"/>
          <w:b/>
          <w:bCs/>
          <w:rtl/>
        </w:rPr>
        <w:t xml:space="preserve"> חלק מיישובי ה</w:t>
      </w:r>
      <w:r w:rsidRPr="009378CC">
        <w:rPr>
          <w:rFonts w:eastAsia="Calibri"/>
          <w:b/>
          <w:bCs/>
          <w:rtl/>
        </w:rPr>
        <w:t xml:space="preserve">מועצות האזוריות אשכול וחוף אשקלון </w:t>
      </w:r>
      <w:r w:rsidRPr="009378CC">
        <w:rPr>
          <w:rFonts w:eastAsia="Calibri" w:hint="cs"/>
          <w:b/>
          <w:bCs/>
          <w:rtl/>
        </w:rPr>
        <w:t>נכללו בתוכנית</w:t>
      </w:r>
      <w:r w:rsidRPr="009378CC">
        <w:rPr>
          <w:rFonts w:eastAsia="Calibri"/>
          <w:b/>
          <w:bCs/>
          <w:rtl/>
        </w:rPr>
        <w:t xml:space="preserve"> "מרחק בטוח"</w:t>
      </w:r>
      <w:r w:rsidRPr="009378CC">
        <w:rPr>
          <w:rFonts w:eastAsia="Calibri" w:hint="cs"/>
          <w:b/>
          <w:bCs/>
          <w:rtl/>
        </w:rPr>
        <w:t>,</w:t>
      </w:r>
      <w:r w:rsidRPr="009378CC">
        <w:rPr>
          <w:rFonts w:eastAsia="Calibri"/>
          <w:b/>
          <w:bCs/>
          <w:rtl/>
        </w:rPr>
        <w:t xml:space="preserve"> </w:t>
      </w:r>
      <w:r w:rsidRPr="009378CC">
        <w:rPr>
          <w:rFonts w:eastAsia="Calibri" w:hint="cs"/>
          <w:b/>
          <w:bCs/>
          <w:rtl/>
        </w:rPr>
        <w:t>אולם מרבית היישובים לא נכללו בתוכנית</w:t>
      </w:r>
      <w:r w:rsidRPr="009378CC">
        <w:rPr>
          <w:rFonts w:eastAsia="Calibri"/>
          <w:b/>
          <w:bCs/>
          <w:rtl/>
        </w:rPr>
        <w:t xml:space="preserve"> </w:t>
      </w:r>
      <w:r w:rsidRPr="009378CC">
        <w:rPr>
          <w:rFonts w:eastAsia="Calibri" w:hint="cs"/>
          <w:b/>
          <w:bCs/>
          <w:rtl/>
        </w:rPr>
        <w:t>וה</w:t>
      </w:r>
      <w:r w:rsidRPr="009378CC">
        <w:rPr>
          <w:rFonts w:eastAsia="Calibri"/>
          <w:b/>
          <w:bCs/>
          <w:rtl/>
        </w:rPr>
        <w:t xml:space="preserve">דבר פגע בהיערכות ובמוכנות </w:t>
      </w:r>
      <w:r w:rsidRPr="009378CC">
        <w:rPr>
          <w:rFonts w:eastAsia="Calibri" w:hint="cs"/>
          <w:b/>
          <w:bCs/>
          <w:rtl/>
        </w:rPr>
        <w:t xml:space="preserve">של </w:t>
      </w:r>
      <w:r w:rsidRPr="009378CC">
        <w:rPr>
          <w:rFonts w:eastAsia="Calibri"/>
          <w:b/>
          <w:bCs/>
          <w:rtl/>
        </w:rPr>
        <w:t>הרשויות. 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עוד ע</w:t>
      </w:r>
      <w:r w:rsidRPr="009378CC">
        <w:rPr>
          <w:rFonts w:eastAsia="Calibri" w:hint="cs"/>
          <w:b/>
          <w:bCs/>
          <w:rtl/>
        </w:rPr>
        <w:t>ו</w:t>
      </w:r>
      <w:r w:rsidRPr="009378CC">
        <w:rPr>
          <w:rFonts w:eastAsia="Calibri"/>
          <w:b/>
          <w:bCs/>
          <w:rtl/>
        </w:rPr>
        <w:t>לה כי</w:t>
      </w:r>
      <w:r w:rsidRPr="009378CC">
        <w:rPr>
          <w:rFonts w:eastAsia="Calibri" w:hint="cs"/>
          <w:b/>
          <w:bCs/>
          <w:rtl/>
        </w:rPr>
        <w:t xml:space="preserve"> ההיערכות של הרשויות המקומיות שנבדקו הייתה חלקית ובלתי אחידה בנושאים הבאים: קביעת כוח האדם המיועד לשעת חירום והכשרתו </w:t>
      </w:r>
      <w:bookmarkStart w:id="85" w:name="_Hlk173849601"/>
      <w:r w:rsidRPr="009378CC">
        <w:rPr>
          <w:rFonts w:eastAsia="Calibri" w:hint="cs"/>
          <w:b/>
          <w:bCs/>
          <w:rtl/>
        </w:rPr>
        <w:t>(עיריות אופקים, אשקלון ושדרות והמועצה האזורית חוף אשקלון)</w:t>
      </w:r>
      <w:bookmarkEnd w:id="85"/>
      <w:r w:rsidRPr="009378CC">
        <w:rPr>
          <w:rFonts w:eastAsia="Calibri" w:hint="cs"/>
          <w:b/>
          <w:bCs/>
          <w:rtl/>
        </w:rPr>
        <w:t>; ביצוע תרגילים לפינוי אוכלוסייה (עיריות אופקים, אשקלון ושדרות והמועצה האזורית חוף אשקלון); והכנת מאגרי מידע</w:t>
      </w:r>
      <w:r w:rsidRPr="009378CC">
        <w:rPr>
          <w:rFonts w:eastAsia="Calibri"/>
          <w:b/>
          <w:bCs/>
          <w:rtl/>
        </w:rPr>
        <w:t xml:space="preserve"> </w:t>
      </w:r>
      <w:bookmarkStart w:id="86" w:name="_Hlk219370135"/>
      <w:r w:rsidRPr="009378CC">
        <w:rPr>
          <w:rFonts w:eastAsia="Calibri" w:hint="cs"/>
          <w:b/>
          <w:bCs/>
          <w:rtl/>
        </w:rPr>
        <w:t>למצב חירום ה</w:t>
      </w:r>
      <w:r w:rsidRPr="009378CC">
        <w:rPr>
          <w:rFonts w:eastAsia="Calibri"/>
          <w:b/>
          <w:bCs/>
          <w:rtl/>
        </w:rPr>
        <w:t>כ</w:t>
      </w:r>
      <w:r w:rsidRPr="009378CC">
        <w:rPr>
          <w:rFonts w:eastAsia="Calibri" w:hint="cs"/>
          <w:b/>
          <w:bCs/>
          <w:rtl/>
        </w:rPr>
        <w:t>ו</w:t>
      </w:r>
      <w:r w:rsidRPr="009378CC">
        <w:rPr>
          <w:rFonts w:eastAsia="Calibri"/>
          <w:b/>
          <w:bCs/>
          <w:rtl/>
        </w:rPr>
        <w:t>לל</w:t>
      </w:r>
      <w:r w:rsidRPr="009378CC">
        <w:rPr>
          <w:rFonts w:eastAsia="Calibri" w:hint="cs"/>
          <w:b/>
          <w:bCs/>
          <w:rtl/>
        </w:rPr>
        <w:t>ים</w:t>
      </w:r>
      <w:r w:rsidRPr="009378CC">
        <w:rPr>
          <w:rFonts w:eastAsia="Calibri"/>
          <w:b/>
          <w:bCs/>
          <w:rtl/>
        </w:rPr>
        <w:t xml:space="preserve"> את כלל הנתונים על תושביהן </w:t>
      </w:r>
      <w:bookmarkEnd w:id="86"/>
      <w:r w:rsidRPr="009378CC">
        <w:rPr>
          <w:rFonts w:eastAsia="Calibri"/>
          <w:b/>
          <w:bCs/>
          <w:rtl/>
        </w:rPr>
        <w:t>שיס</w:t>
      </w:r>
      <w:r w:rsidRPr="009378CC">
        <w:rPr>
          <w:rFonts w:eastAsia="Calibri" w:hint="cs"/>
          <w:b/>
          <w:bCs/>
          <w:rtl/>
        </w:rPr>
        <w:t>יי</w:t>
      </w:r>
      <w:r w:rsidRPr="009378CC">
        <w:rPr>
          <w:rFonts w:eastAsia="Calibri"/>
          <w:b/>
          <w:bCs/>
          <w:rtl/>
        </w:rPr>
        <w:t>עו לרשויות לתפקד באופן תקין</w:t>
      </w:r>
      <w:r w:rsidRPr="009378CC">
        <w:rPr>
          <w:rFonts w:eastAsia="Calibri" w:hint="cs"/>
          <w:b/>
          <w:bCs/>
          <w:rtl/>
        </w:rPr>
        <w:t xml:space="preserve"> בשעת חירום (עיריות אופקים, אשקלון ושדרות והמועצות האזוריות אשכול וחוף אשקלון). </w:t>
      </w:r>
      <w:r w:rsidRPr="009378CC">
        <w:rPr>
          <w:rFonts w:eastAsia="Calibri" w:hint="eastAsia"/>
          <w:b/>
          <w:bCs/>
          <w:rtl/>
        </w:rPr>
        <w:t>המועצה</w:t>
      </w:r>
      <w:r w:rsidRPr="009378CC">
        <w:rPr>
          <w:rFonts w:eastAsia="Calibri"/>
          <w:b/>
          <w:bCs/>
          <w:rtl/>
        </w:rPr>
        <w:t xml:space="preserve"> </w:t>
      </w:r>
      <w:r w:rsidRPr="009378CC">
        <w:rPr>
          <w:rFonts w:eastAsia="Calibri" w:hint="eastAsia"/>
          <w:b/>
          <w:bCs/>
          <w:rtl/>
        </w:rPr>
        <w:t>האזורית</w:t>
      </w:r>
      <w:r w:rsidRPr="009378CC">
        <w:rPr>
          <w:rFonts w:eastAsia="Calibri"/>
          <w:b/>
          <w:bCs/>
          <w:rtl/>
        </w:rPr>
        <w:t xml:space="preserve"> </w:t>
      </w:r>
      <w:r w:rsidRPr="009378CC">
        <w:rPr>
          <w:rFonts w:eastAsia="Calibri" w:hint="eastAsia"/>
          <w:b/>
          <w:bCs/>
          <w:rtl/>
        </w:rPr>
        <w:t>אשכול</w:t>
      </w:r>
      <w:r w:rsidRPr="009378CC">
        <w:rPr>
          <w:rFonts w:eastAsia="Calibri"/>
          <w:b/>
          <w:bCs/>
          <w:rtl/>
        </w:rPr>
        <w:t xml:space="preserve"> </w:t>
      </w:r>
      <w:r w:rsidRPr="009378CC">
        <w:rPr>
          <w:rFonts w:eastAsia="Calibri" w:hint="eastAsia"/>
          <w:b/>
          <w:bCs/>
          <w:rtl/>
        </w:rPr>
        <w:t>הייתה</w:t>
      </w:r>
      <w:r w:rsidRPr="009378CC">
        <w:rPr>
          <w:rFonts w:eastAsia="Calibri"/>
          <w:b/>
          <w:bCs/>
          <w:rtl/>
        </w:rPr>
        <w:t xml:space="preserve"> </w:t>
      </w:r>
      <w:r w:rsidRPr="009378CC">
        <w:rPr>
          <w:rFonts w:eastAsia="Calibri" w:hint="eastAsia"/>
          <w:b/>
          <w:bCs/>
          <w:rtl/>
        </w:rPr>
        <w:t>מתורגלת</w:t>
      </w:r>
      <w:r w:rsidRPr="009378CC">
        <w:rPr>
          <w:rFonts w:eastAsia="Calibri"/>
          <w:b/>
          <w:bCs/>
          <w:rtl/>
        </w:rPr>
        <w:t xml:space="preserve">, </w:t>
      </w:r>
      <w:r w:rsidRPr="009378CC">
        <w:rPr>
          <w:rFonts w:eastAsia="Calibri" w:hint="eastAsia"/>
          <w:b/>
          <w:bCs/>
          <w:rtl/>
        </w:rPr>
        <w:t>קבעה</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מערך</w:t>
      </w:r>
      <w:r w:rsidRPr="009378CC">
        <w:rPr>
          <w:rFonts w:eastAsia="Calibri"/>
          <w:b/>
          <w:bCs/>
          <w:rtl/>
        </w:rPr>
        <w:t xml:space="preserve"> </w:t>
      </w:r>
      <w:r w:rsidRPr="009378CC">
        <w:rPr>
          <w:rFonts w:eastAsia="Calibri" w:hint="eastAsia"/>
          <w:b/>
          <w:bCs/>
          <w:rtl/>
        </w:rPr>
        <w:t>כוח</w:t>
      </w:r>
      <w:r w:rsidRPr="009378CC">
        <w:rPr>
          <w:rFonts w:eastAsia="Calibri"/>
          <w:b/>
          <w:bCs/>
          <w:rtl/>
        </w:rPr>
        <w:t xml:space="preserve"> </w:t>
      </w:r>
      <w:r w:rsidRPr="009378CC">
        <w:rPr>
          <w:rFonts w:eastAsia="Calibri" w:hint="eastAsia"/>
          <w:b/>
          <w:bCs/>
          <w:rtl/>
        </w:rPr>
        <w:t>האדם</w:t>
      </w:r>
      <w:r w:rsidRPr="009378CC">
        <w:rPr>
          <w:rFonts w:eastAsia="Calibri"/>
          <w:b/>
          <w:bCs/>
          <w:rtl/>
        </w:rPr>
        <w:t xml:space="preserve"> </w:t>
      </w:r>
      <w:r w:rsidRPr="009378CC">
        <w:rPr>
          <w:rFonts w:eastAsia="Calibri" w:hint="eastAsia"/>
          <w:b/>
          <w:bCs/>
          <w:rtl/>
        </w:rPr>
        <w:t>והכינה</w:t>
      </w:r>
      <w:r w:rsidRPr="009378CC">
        <w:rPr>
          <w:rFonts w:eastAsia="Calibri"/>
          <w:b/>
          <w:bCs/>
          <w:rtl/>
        </w:rPr>
        <w:t xml:space="preserve"> </w:t>
      </w:r>
      <w:r w:rsidRPr="009378CC">
        <w:rPr>
          <w:rFonts w:eastAsia="Calibri" w:hint="eastAsia"/>
          <w:b/>
          <w:bCs/>
          <w:rtl/>
        </w:rPr>
        <w:t>נהלים</w:t>
      </w:r>
      <w:r w:rsidRPr="009378CC">
        <w:rPr>
          <w:rFonts w:eastAsia="Calibri"/>
          <w:b/>
          <w:bCs/>
          <w:rtl/>
        </w:rPr>
        <w:t xml:space="preserve"> </w:t>
      </w:r>
      <w:r w:rsidRPr="009378CC">
        <w:rPr>
          <w:rFonts w:eastAsia="Calibri" w:hint="eastAsia"/>
          <w:b/>
          <w:bCs/>
          <w:rtl/>
        </w:rPr>
        <w:t>מפורטים</w:t>
      </w:r>
      <w:r w:rsidRPr="009378CC">
        <w:rPr>
          <w:rFonts w:eastAsia="Calibri"/>
          <w:b/>
          <w:bCs/>
          <w:rtl/>
        </w:rPr>
        <w:t xml:space="preserve"> </w:t>
      </w:r>
      <w:r w:rsidRPr="009378CC">
        <w:rPr>
          <w:rFonts w:eastAsia="Calibri" w:hint="eastAsia"/>
          <w:b/>
          <w:bCs/>
          <w:rtl/>
        </w:rPr>
        <w:t>ומאגר</w:t>
      </w:r>
      <w:r w:rsidRPr="009378CC">
        <w:rPr>
          <w:rFonts w:eastAsia="Calibri"/>
          <w:b/>
          <w:bCs/>
          <w:rtl/>
        </w:rPr>
        <w:t xml:space="preserve"> </w:t>
      </w:r>
      <w:r w:rsidRPr="009378CC">
        <w:rPr>
          <w:rFonts w:eastAsia="Calibri" w:hint="eastAsia"/>
          <w:b/>
          <w:bCs/>
          <w:rtl/>
        </w:rPr>
        <w:t>מידע</w:t>
      </w:r>
      <w:r w:rsidRPr="009378CC">
        <w:rPr>
          <w:rFonts w:eastAsia="Calibri"/>
          <w:b/>
          <w:bCs/>
          <w:rtl/>
        </w:rPr>
        <w:t xml:space="preserve"> </w:t>
      </w:r>
      <w:r w:rsidRPr="009378CC">
        <w:rPr>
          <w:rFonts w:eastAsia="Calibri" w:hint="eastAsia"/>
          <w:b/>
          <w:bCs/>
          <w:rtl/>
        </w:rPr>
        <w:t>מלא</w:t>
      </w:r>
      <w:r w:rsidRPr="009378CC">
        <w:rPr>
          <w:rFonts w:eastAsia="Calibri"/>
          <w:b/>
          <w:bCs/>
          <w:rtl/>
        </w:rPr>
        <w:t xml:space="preserve">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התושבים</w:t>
      </w:r>
      <w:r w:rsidRPr="009378CC">
        <w:rPr>
          <w:rFonts w:eastAsia="Calibri"/>
          <w:b/>
          <w:bCs/>
          <w:rtl/>
        </w:rPr>
        <w:t xml:space="preserve"> ב-11 היישובים </w:t>
      </w:r>
      <w:r w:rsidRPr="009378CC">
        <w:rPr>
          <w:rFonts w:eastAsia="Calibri" w:hint="eastAsia"/>
          <w:b/>
          <w:bCs/>
          <w:rtl/>
        </w:rPr>
        <w:t>סמוכי</w:t>
      </w:r>
      <w:r w:rsidRPr="009378CC">
        <w:rPr>
          <w:rFonts w:eastAsia="Calibri"/>
          <w:b/>
          <w:bCs/>
          <w:rtl/>
        </w:rPr>
        <w:t xml:space="preserve"> הגדר שהיו מיועדים לפינוי.</w:t>
      </w:r>
    </w:p>
    <w:p w:rsidR="009378CC" w:rsidRPr="009378CC" w:rsidRDefault="009378CC" w:rsidP="009378CC">
      <w:pPr>
        <w:spacing w:line="269" w:lineRule="auto"/>
        <w:rPr>
          <w:rFonts w:eastAsia="Calibri"/>
          <w:b/>
          <w:bCs/>
          <w:rtl/>
        </w:rPr>
      </w:pPr>
      <w:bookmarkStart w:id="87" w:name="_Hlk173922351"/>
    </w:p>
    <w:p w:rsidR="009378CC" w:rsidRPr="009378CC" w:rsidRDefault="009378CC" w:rsidP="009378CC">
      <w:pPr>
        <w:spacing w:line="269" w:lineRule="auto"/>
        <w:rPr>
          <w:rFonts w:eastAsia="Calibri"/>
          <w:b/>
          <w:bCs/>
          <w:rtl/>
        </w:rPr>
      </w:pPr>
      <w:r w:rsidRPr="009378CC">
        <w:rPr>
          <w:rFonts w:eastAsia="Calibri"/>
          <w:b/>
          <w:bCs/>
          <w:rtl/>
        </w:rPr>
        <w:t>בעת משבר לאומי, מצופה כי כלל הגופים הייעודיים לחירום יממשו באופן מלא אחר אחריותם בהתאם לייעודם.</w:t>
      </w:r>
      <w:r w:rsidRPr="009378CC">
        <w:rPr>
          <w:rFonts w:eastAsia="Calibri" w:hint="cs"/>
          <w:b/>
          <w:bCs/>
          <w:rtl/>
        </w:rPr>
        <w:t xml:space="preserve"> על משרד הפנים, רח"ל וצה"ל </w:t>
      </w:r>
      <w:r w:rsidRPr="009378CC">
        <w:rPr>
          <w:rFonts w:eastAsia="Calibri" w:hint="eastAsia"/>
          <w:b/>
          <w:bCs/>
          <w:rtl/>
        </w:rPr>
        <w:t>תוך</w:t>
      </w:r>
      <w:r w:rsidRPr="009378CC">
        <w:rPr>
          <w:rFonts w:eastAsia="Calibri"/>
          <w:b/>
          <w:bCs/>
          <w:rtl/>
        </w:rPr>
        <w:t xml:space="preserve"> שיתוף פעולה ביניהם, לקיים הליך הפקת </w:t>
      </w:r>
      <w:r w:rsidRPr="009378CC">
        <w:rPr>
          <w:rFonts w:eastAsia="Calibri" w:hint="cs"/>
          <w:b/>
          <w:bCs/>
          <w:rtl/>
        </w:rPr>
        <w:t xml:space="preserve">לקחים מלא </w:t>
      </w:r>
      <w:r w:rsidRPr="009378CC">
        <w:rPr>
          <w:rFonts w:eastAsia="Calibri" w:hint="eastAsia"/>
          <w:b/>
          <w:bCs/>
          <w:rtl/>
        </w:rPr>
        <w:t>מ</w:t>
      </w:r>
      <w:r w:rsidRPr="009378CC">
        <w:rPr>
          <w:rFonts w:eastAsia="Calibri"/>
          <w:b/>
          <w:bCs/>
          <w:rtl/>
        </w:rPr>
        <w:t xml:space="preserve">מתקפת </w:t>
      </w:r>
      <w:r w:rsidRPr="009378CC">
        <w:rPr>
          <w:rFonts w:eastAsia="Calibri" w:hint="cs"/>
          <w:b/>
          <w:bCs/>
          <w:rtl/>
        </w:rPr>
        <w:t>הטרור</w:t>
      </w:r>
      <w:r w:rsidRPr="009378CC">
        <w:rPr>
          <w:rFonts w:eastAsia="Calibri"/>
          <w:b/>
          <w:bCs/>
          <w:rtl/>
        </w:rPr>
        <w:t xml:space="preserve"> בשבעה באוקטובר </w:t>
      </w:r>
      <w:r w:rsidRPr="009378CC">
        <w:rPr>
          <w:rFonts w:eastAsia="Calibri" w:hint="eastAsia"/>
          <w:b/>
          <w:bCs/>
          <w:rtl/>
        </w:rPr>
        <w:t>ולפעול</w:t>
      </w:r>
      <w:r w:rsidRPr="009378CC">
        <w:rPr>
          <w:rFonts w:eastAsia="Calibri"/>
          <w:b/>
          <w:bCs/>
          <w:rtl/>
        </w:rPr>
        <w:t xml:space="preserve"> לגיבוש תשתית עדכנית ומלאה עבור הרשויות המקומיות לצורך היערכותן כראוי למצב חירום שיחייב פינוי אוכלוסייה אל מחוץ לתחומי הי</w:t>
      </w:r>
      <w:r w:rsidR="0039577D">
        <w:rPr>
          <w:rFonts w:eastAsia="Calibri" w:hint="cs"/>
          <w:b/>
          <w:bCs/>
          <w:rtl/>
        </w:rPr>
        <w:t>י</w:t>
      </w:r>
      <w:r w:rsidRPr="009378CC">
        <w:rPr>
          <w:rFonts w:eastAsia="Calibri"/>
          <w:b/>
          <w:bCs/>
          <w:rtl/>
        </w:rPr>
        <w:t xml:space="preserve">שוב, בין </w:t>
      </w:r>
      <w:r w:rsidRPr="009378CC">
        <w:rPr>
          <w:rFonts w:eastAsia="Calibri" w:hint="eastAsia"/>
          <w:b/>
          <w:bCs/>
          <w:rtl/>
        </w:rPr>
        <w:t>שמקורו</w:t>
      </w:r>
      <w:r w:rsidRPr="009378CC">
        <w:rPr>
          <w:rFonts w:eastAsia="Calibri"/>
          <w:b/>
          <w:bCs/>
          <w:rtl/>
        </w:rPr>
        <w:t xml:space="preserve"> </w:t>
      </w:r>
      <w:r w:rsidRPr="009378CC">
        <w:rPr>
          <w:rFonts w:eastAsia="Calibri" w:hint="eastAsia"/>
          <w:b/>
          <w:bCs/>
          <w:rtl/>
        </w:rPr>
        <w:t>בפעולות</w:t>
      </w:r>
      <w:r w:rsidRPr="009378CC">
        <w:rPr>
          <w:rFonts w:eastAsia="Calibri"/>
          <w:b/>
          <w:bCs/>
          <w:rtl/>
        </w:rPr>
        <w:t xml:space="preserve"> </w:t>
      </w:r>
      <w:r w:rsidRPr="009378CC">
        <w:rPr>
          <w:rFonts w:eastAsia="Calibri" w:hint="eastAsia"/>
          <w:b/>
          <w:bCs/>
          <w:rtl/>
        </w:rPr>
        <w:t>איבה</w:t>
      </w:r>
      <w:r w:rsidRPr="009378CC">
        <w:rPr>
          <w:rFonts w:eastAsia="Calibri"/>
          <w:b/>
          <w:bCs/>
          <w:rtl/>
        </w:rPr>
        <w:t xml:space="preserve"> </w:t>
      </w:r>
      <w:r w:rsidRPr="009378CC">
        <w:rPr>
          <w:rFonts w:eastAsia="Calibri" w:hint="eastAsia"/>
          <w:b/>
          <w:bCs/>
          <w:rtl/>
        </w:rPr>
        <w:t>ובין</w:t>
      </w:r>
      <w:r w:rsidRPr="009378CC">
        <w:rPr>
          <w:rFonts w:eastAsia="Calibri"/>
          <w:b/>
          <w:bCs/>
          <w:rtl/>
        </w:rPr>
        <w:t xml:space="preserve"> </w:t>
      </w:r>
      <w:r w:rsidRPr="009378CC">
        <w:rPr>
          <w:rFonts w:eastAsia="Calibri" w:hint="eastAsia"/>
          <w:b/>
          <w:bCs/>
          <w:rtl/>
        </w:rPr>
        <w:t>שמקורו</w:t>
      </w:r>
      <w:r w:rsidRPr="009378CC">
        <w:rPr>
          <w:rFonts w:eastAsia="Calibri"/>
          <w:b/>
          <w:bCs/>
          <w:rtl/>
        </w:rPr>
        <w:t xml:space="preserve"> </w:t>
      </w:r>
      <w:r w:rsidRPr="009378CC">
        <w:rPr>
          <w:rFonts w:eastAsia="Calibri" w:hint="eastAsia"/>
          <w:b/>
          <w:bCs/>
          <w:rtl/>
        </w:rPr>
        <w:t>באסונות</w:t>
      </w:r>
      <w:r w:rsidRPr="009378CC">
        <w:rPr>
          <w:rFonts w:eastAsia="Calibri"/>
          <w:b/>
          <w:bCs/>
          <w:rtl/>
        </w:rPr>
        <w:t xml:space="preserve"> </w:t>
      </w:r>
      <w:r w:rsidRPr="009378CC">
        <w:rPr>
          <w:rFonts w:eastAsia="Calibri" w:hint="eastAsia"/>
          <w:b/>
          <w:bCs/>
          <w:rtl/>
        </w:rPr>
        <w:t>טבע</w:t>
      </w:r>
      <w:r w:rsidRPr="009378CC">
        <w:rPr>
          <w:rFonts w:eastAsia="Calibri"/>
          <w:b/>
          <w:bCs/>
          <w:rtl/>
        </w:rPr>
        <w:t xml:space="preserve"> </w:t>
      </w:r>
      <w:r w:rsidRPr="009378CC">
        <w:rPr>
          <w:rFonts w:eastAsia="Calibri" w:hint="eastAsia"/>
          <w:b/>
          <w:bCs/>
          <w:rtl/>
        </w:rPr>
        <w:t>או</w:t>
      </w:r>
      <w:r w:rsidRPr="009378CC">
        <w:rPr>
          <w:rFonts w:eastAsia="Calibri"/>
          <w:b/>
          <w:bCs/>
          <w:rtl/>
        </w:rPr>
        <w:t xml:space="preserve"> </w:t>
      </w:r>
      <w:r w:rsidRPr="009378CC">
        <w:rPr>
          <w:rFonts w:eastAsia="Calibri" w:hint="eastAsia"/>
          <w:b/>
          <w:bCs/>
          <w:rtl/>
        </w:rPr>
        <w:t>אחרים</w:t>
      </w:r>
      <w:r w:rsidRPr="009378CC">
        <w:rPr>
          <w:rFonts w:eastAsia="Calibri"/>
          <w:b/>
          <w:bCs/>
          <w:rtl/>
        </w:rPr>
        <w:t xml:space="preserve">. </w:t>
      </w:r>
      <w:r w:rsidRPr="009378CC">
        <w:rPr>
          <w:rFonts w:eastAsia="Calibri" w:hint="eastAsia"/>
          <w:b/>
          <w:bCs/>
          <w:rtl/>
        </w:rPr>
        <w:t>בכלל</w:t>
      </w:r>
      <w:r w:rsidRPr="009378CC">
        <w:rPr>
          <w:rFonts w:eastAsia="Calibri"/>
          <w:b/>
          <w:bCs/>
          <w:rtl/>
        </w:rPr>
        <w:t xml:space="preserve"> זאת </w:t>
      </w:r>
      <w:r w:rsidRPr="009378CC">
        <w:rPr>
          <w:rFonts w:eastAsia="Calibri" w:hint="eastAsia"/>
          <w:b/>
          <w:bCs/>
          <w:rtl/>
        </w:rPr>
        <w:t>על</w:t>
      </w:r>
      <w:r w:rsidRPr="009378CC">
        <w:rPr>
          <w:rFonts w:eastAsia="Calibri"/>
          <w:b/>
          <w:bCs/>
          <w:rtl/>
        </w:rPr>
        <w:t xml:space="preserve"> </w:t>
      </w:r>
      <w:r w:rsidRPr="009378CC">
        <w:rPr>
          <w:rFonts w:eastAsia="Calibri" w:hint="eastAsia"/>
          <w:b/>
          <w:bCs/>
          <w:rtl/>
        </w:rPr>
        <w:t>צה</w:t>
      </w:r>
      <w:r w:rsidRPr="009378CC">
        <w:rPr>
          <w:rFonts w:eastAsia="Calibri"/>
          <w:b/>
          <w:bCs/>
          <w:rtl/>
        </w:rPr>
        <w:t xml:space="preserve">"ל </w:t>
      </w:r>
      <w:r w:rsidRPr="009378CC">
        <w:rPr>
          <w:rFonts w:eastAsia="Calibri" w:hint="cs"/>
          <w:b/>
          <w:bCs/>
          <w:rtl/>
        </w:rPr>
        <w:t xml:space="preserve">לבחון את הצורך בעדכון תרחישי הייחוס </w:t>
      </w:r>
      <w:r w:rsidRPr="009378CC">
        <w:rPr>
          <w:rFonts w:eastAsia="Calibri" w:hint="eastAsia"/>
          <w:b/>
          <w:bCs/>
          <w:rtl/>
        </w:rPr>
        <w:t>המלחמתיים</w:t>
      </w:r>
      <w:r w:rsidRPr="009378CC">
        <w:rPr>
          <w:rFonts w:eastAsia="Calibri"/>
          <w:b/>
          <w:bCs/>
          <w:rtl/>
        </w:rPr>
        <w:t xml:space="preserve"> </w:t>
      </w:r>
      <w:r w:rsidRPr="009378CC">
        <w:rPr>
          <w:rFonts w:eastAsia="Calibri" w:hint="eastAsia"/>
          <w:b/>
          <w:bCs/>
          <w:rtl/>
        </w:rPr>
        <w:t>ועל</w:t>
      </w:r>
      <w:r w:rsidRPr="009378CC">
        <w:rPr>
          <w:rFonts w:eastAsia="Calibri"/>
          <w:b/>
          <w:bCs/>
          <w:rtl/>
        </w:rPr>
        <w:t xml:space="preserve"> </w:t>
      </w:r>
      <w:r w:rsidRPr="009378CC">
        <w:rPr>
          <w:rFonts w:eastAsia="Calibri" w:hint="eastAsia"/>
          <w:b/>
          <w:bCs/>
          <w:rtl/>
        </w:rPr>
        <w:t>רח</w:t>
      </w:r>
      <w:r w:rsidRPr="009378CC">
        <w:rPr>
          <w:rFonts w:eastAsia="Calibri"/>
          <w:b/>
          <w:bCs/>
          <w:rtl/>
        </w:rPr>
        <w:t xml:space="preserve">"ל </w:t>
      </w:r>
      <w:r w:rsidRPr="009378CC">
        <w:rPr>
          <w:rFonts w:eastAsia="Calibri" w:hint="eastAsia"/>
          <w:b/>
          <w:bCs/>
          <w:rtl/>
        </w:rPr>
        <w:t>בשיתוף</w:t>
      </w:r>
      <w:r w:rsidRPr="009378CC">
        <w:rPr>
          <w:rFonts w:eastAsia="Calibri"/>
          <w:b/>
          <w:bCs/>
          <w:rtl/>
        </w:rPr>
        <w:t xml:space="preserve"> צה"ל </w:t>
      </w:r>
      <w:r w:rsidRPr="009378CC">
        <w:rPr>
          <w:rFonts w:eastAsia="Calibri" w:hint="eastAsia"/>
          <w:b/>
          <w:bCs/>
          <w:rtl/>
        </w:rPr>
        <w:t>לבחון</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הצורך</w:t>
      </w:r>
      <w:r w:rsidRPr="009378CC">
        <w:rPr>
          <w:rFonts w:eastAsia="Calibri"/>
          <w:b/>
          <w:bCs/>
          <w:rtl/>
        </w:rPr>
        <w:t xml:space="preserve"> </w:t>
      </w:r>
      <w:r w:rsidRPr="009378CC">
        <w:rPr>
          <w:rFonts w:eastAsia="Calibri" w:hint="eastAsia"/>
          <w:b/>
          <w:bCs/>
          <w:rtl/>
        </w:rPr>
        <w:t>בעדכון</w:t>
      </w:r>
      <w:r w:rsidRPr="009378CC">
        <w:rPr>
          <w:rFonts w:eastAsia="Calibri"/>
          <w:b/>
          <w:bCs/>
          <w:rtl/>
        </w:rPr>
        <w:t xml:space="preserve"> </w:t>
      </w:r>
      <w:r w:rsidRPr="009378CC">
        <w:rPr>
          <w:rFonts w:eastAsia="Calibri" w:hint="eastAsia"/>
          <w:b/>
          <w:bCs/>
          <w:rtl/>
        </w:rPr>
        <w:t>התוכניות</w:t>
      </w:r>
      <w:r w:rsidRPr="009378CC">
        <w:rPr>
          <w:rFonts w:eastAsia="Calibri"/>
          <w:b/>
          <w:bCs/>
          <w:rtl/>
        </w:rPr>
        <w:t xml:space="preserve"> למוכנות לאומית לפינוי ו</w:t>
      </w:r>
      <w:r w:rsidRPr="009378CC">
        <w:rPr>
          <w:rFonts w:eastAsia="Calibri" w:hint="eastAsia"/>
          <w:b/>
          <w:bCs/>
          <w:rtl/>
        </w:rPr>
        <w:t>ל</w:t>
      </w:r>
      <w:r w:rsidRPr="009378CC">
        <w:rPr>
          <w:rFonts w:eastAsia="Calibri"/>
          <w:b/>
          <w:bCs/>
          <w:rtl/>
        </w:rPr>
        <w:t xml:space="preserve">קליטת אוכלוסייה </w:t>
      </w:r>
      <w:r w:rsidRPr="009378CC">
        <w:rPr>
          <w:rFonts w:eastAsia="Calibri" w:hint="eastAsia"/>
          <w:b/>
          <w:bCs/>
          <w:rtl/>
        </w:rPr>
        <w:t>ועל</w:t>
      </w:r>
      <w:r w:rsidRPr="009378CC">
        <w:rPr>
          <w:rFonts w:eastAsia="Calibri"/>
          <w:b/>
          <w:bCs/>
          <w:rtl/>
        </w:rPr>
        <w:t xml:space="preserve"> </w:t>
      </w:r>
      <w:r w:rsidRPr="009378CC">
        <w:rPr>
          <w:rFonts w:eastAsia="Calibri" w:hint="eastAsia"/>
          <w:b/>
          <w:bCs/>
          <w:rtl/>
        </w:rPr>
        <w:t>רח</w:t>
      </w:r>
      <w:r w:rsidRPr="009378CC">
        <w:rPr>
          <w:rFonts w:eastAsia="Calibri"/>
          <w:b/>
          <w:bCs/>
          <w:rtl/>
        </w:rPr>
        <w:t xml:space="preserve">"ל להעביר את התוכניות </w:t>
      </w:r>
      <w:r w:rsidRPr="009378CC">
        <w:rPr>
          <w:rFonts w:eastAsia="Calibri" w:hint="eastAsia"/>
          <w:b/>
          <w:bCs/>
          <w:rtl/>
        </w:rPr>
        <w:t>המעודכנות</w:t>
      </w:r>
      <w:r w:rsidRPr="009378CC">
        <w:rPr>
          <w:rFonts w:eastAsia="Calibri"/>
          <w:b/>
          <w:bCs/>
          <w:rtl/>
        </w:rPr>
        <w:t xml:space="preserve"> לאישור הממשלה באופן שיחייב את כלל גופי </w:t>
      </w:r>
      <w:r w:rsidRPr="009378CC">
        <w:rPr>
          <w:rFonts w:eastAsia="Calibri" w:hint="eastAsia"/>
          <w:b/>
          <w:bCs/>
          <w:rtl/>
        </w:rPr>
        <w:t>הממשלה</w:t>
      </w:r>
      <w:r w:rsidRPr="009378CC">
        <w:rPr>
          <w:rFonts w:eastAsia="Calibri" w:hint="cs"/>
          <w:b/>
          <w:bCs/>
          <w:rtl/>
        </w:rPr>
        <w:t>.</w:t>
      </w:r>
      <w:r w:rsidRPr="009378CC">
        <w:rPr>
          <w:rFonts w:eastAsia="Calibri"/>
          <w:b/>
          <w:bCs/>
          <w:rtl/>
        </w:rPr>
        <w:t xml:space="preserve"> </w:t>
      </w:r>
      <w:r w:rsidRPr="009378CC">
        <w:rPr>
          <w:rFonts w:eastAsia="Calibri" w:hint="cs"/>
          <w:b/>
          <w:bCs/>
          <w:rtl/>
        </w:rPr>
        <w:t xml:space="preserve">בד בבד על </w:t>
      </w:r>
      <w:r w:rsidRPr="009378CC">
        <w:rPr>
          <w:rFonts w:eastAsia="Calibri"/>
          <w:b/>
          <w:bCs/>
          <w:rtl/>
        </w:rPr>
        <w:t>משרד הפנים ופקע"ר</w:t>
      </w:r>
      <w:r w:rsidRPr="009378CC">
        <w:rPr>
          <w:rFonts w:eastAsia="Calibri" w:hint="cs"/>
          <w:b/>
          <w:bCs/>
          <w:rtl/>
        </w:rPr>
        <w:t xml:space="preserve"> </w:t>
      </w:r>
      <w:r w:rsidRPr="009378CC">
        <w:rPr>
          <w:rFonts w:eastAsia="Calibri"/>
          <w:b/>
          <w:bCs/>
          <w:rtl/>
        </w:rPr>
        <w:t>לסייע לרשויות המקומיות ולוודא כי עומד לרשותן מערך כוח אדם מותאם למשימת הפינוי לצד מערך מקיף של הכשרה ותרגול של כוח האדם כדי להבטיח עמידתו במשימה.</w:t>
      </w:r>
    </w:p>
    <w:p w:rsidR="009378CC" w:rsidRPr="009378CC" w:rsidRDefault="009378CC" w:rsidP="009378CC">
      <w:pPr>
        <w:spacing w:line="269" w:lineRule="auto"/>
        <w:rPr>
          <w:rFonts w:eastAsia="Calibri"/>
          <w:b/>
          <w:bCs/>
          <w:rtl/>
        </w:rPr>
      </w:pPr>
    </w:p>
    <w:p w:rsidR="009378CC" w:rsidRPr="009378CC" w:rsidRDefault="009378CC" w:rsidP="009378CC">
      <w:pPr>
        <w:spacing w:line="269" w:lineRule="auto"/>
        <w:rPr>
          <w:rFonts w:eastAsia="Calibri"/>
          <w:b/>
          <w:bCs/>
          <w:rtl/>
        </w:rPr>
      </w:pPr>
      <w:r w:rsidRPr="009378CC">
        <w:rPr>
          <w:rFonts w:eastAsia="Calibri"/>
          <w:b/>
          <w:bCs/>
          <w:rtl/>
        </w:rPr>
        <w:t xml:space="preserve">על </w:t>
      </w:r>
      <w:r w:rsidRPr="009378CC">
        <w:rPr>
          <w:rFonts w:eastAsia="Calibri" w:hint="cs"/>
          <w:b/>
          <w:bCs/>
          <w:rtl/>
        </w:rPr>
        <w:t xml:space="preserve">הרשויות המקומיות לעדכן את תיקי החירום, התוכניות והנהלים שלהן לשעת חירום, </w:t>
      </w:r>
      <w:r w:rsidRPr="009378CC">
        <w:rPr>
          <w:rFonts w:eastAsia="Calibri" w:hint="eastAsia"/>
          <w:b/>
          <w:bCs/>
          <w:rtl/>
        </w:rPr>
        <w:t>לפעול</w:t>
      </w:r>
      <w:r w:rsidRPr="009378CC">
        <w:rPr>
          <w:rFonts w:eastAsia="Calibri"/>
          <w:b/>
          <w:bCs/>
          <w:rtl/>
        </w:rPr>
        <w:t xml:space="preserve"> מול תושביהן לגיבוש מאגר נתונים </w:t>
      </w:r>
      <w:r w:rsidRPr="009378CC">
        <w:rPr>
          <w:rFonts w:eastAsia="Calibri" w:hint="eastAsia"/>
          <w:b/>
          <w:bCs/>
          <w:rtl/>
        </w:rPr>
        <w:t>ייעודי</w:t>
      </w:r>
      <w:r w:rsidRPr="009378CC">
        <w:rPr>
          <w:rFonts w:eastAsia="Calibri" w:hint="cs"/>
          <w:b/>
          <w:bCs/>
          <w:rtl/>
        </w:rPr>
        <w:t xml:space="preserve"> לשעת חירום, </w:t>
      </w:r>
      <w:r w:rsidRPr="009378CC">
        <w:rPr>
          <w:rFonts w:eastAsia="Calibri" w:hint="eastAsia"/>
          <w:b/>
          <w:bCs/>
          <w:rtl/>
        </w:rPr>
        <w:t>לקבוע</w:t>
      </w:r>
      <w:r w:rsidRPr="009378CC">
        <w:rPr>
          <w:rFonts w:eastAsia="Calibri"/>
          <w:b/>
          <w:bCs/>
          <w:rtl/>
        </w:rPr>
        <w:t xml:space="preserve"> </w:t>
      </w:r>
      <w:r w:rsidRPr="009378CC">
        <w:rPr>
          <w:rFonts w:eastAsia="Calibri" w:hint="eastAsia"/>
          <w:b/>
          <w:bCs/>
          <w:rtl/>
        </w:rPr>
        <w:t>ולהכשיר</w:t>
      </w:r>
      <w:r w:rsidRPr="009378CC">
        <w:rPr>
          <w:rFonts w:eastAsia="Calibri"/>
          <w:b/>
          <w:bCs/>
          <w:rtl/>
        </w:rPr>
        <w:t xml:space="preserve"> </w:t>
      </w:r>
      <w:r w:rsidRPr="009378CC">
        <w:rPr>
          <w:rFonts w:eastAsia="Calibri" w:hint="eastAsia"/>
          <w:b/>
          <w:bCs/>
          <w:rtl/>
        </w:rPr>
        <w:t>את</w:t>
      </w:r>
      <w:r w:rsidRPr="009378CC">
        <w:rPr>
          <w:rFonts w:eastAsia="Calibri"/>
          <w:b/>
          <w:bCs/>
          <w:rtl/>
        </w:rPr>
        <w:t xml:space="preserve"> </w:t>
      </w:r>
      <w:r w:rsidRPr="009378CC">
        <w:rPr>
          <w:rFonts w:eastAsia="Calibri" w:hint="eastAsia"/>
          <w:b/>
          <w:bCs/>
          <w:rtl/>
        </w:rPr>
        <w:t>כוח</w:t>
      </w:r>
      <w:r w:rsidRPr="009378CC">
        <w:rPr>
          <w:rFonts w:eastAsia="Calibri"/>
          <w:b/>
          <w:bCs/>
          <w:rtl/>
        </w:rPr>
        <w:t xml:space="preserve"> </w:t>
      </w:r>
      <w:r w:rsidRPr="009378CC">
        <w:rPr>
          <w:rFonts w:eastAsia="Calibri" w:hint="eastAsia"/>
          <w:b/>
          <w:bCs/>
          <w:rtl/>
        </w:rPr>
        <w:t>האדם</w:t>
      </w:r>
      <w:r w:rsidRPr="009378CC">
        <w:rPr>
          <w:rFonts w:eastAsia="Calibri"/>
          <w:b/>
          <w:bCs/>
          <w:rtl/>
        </w:rPr>
        <w:t xml:space="preserve"> </w:t>
      </w:r>
      <w:r w:rsidRPr="009378CC">
        <w:rPr>
          <w:rFonts w:eastAsia="Calibri" w:hint="eastAsia"/>
          <w:b/>
          <w:bCs/>
          <w:rtl/>
        </w:rPr>
        <w:t>המיועד</w:t>
      </w:r>
      <w:r w:rsidRPr="009378CC">
        <w:rPr>
          <w:rFonts w:eastAsia="Calibri"/>
          <w:b/>
          <w:bCs/>
          <w:rtl/>
        </w:rPr>
        <w:t xml:space="preserve"> </w:t>
      </w:r>
      <w:r w:rsidRPr="009378CC">
        <w:rPr>
          <w:rFonts w:eastAsia="Calibri" w:hint="eastAsia"/>
          <w:b/>
          <w:bCs/>
          <w:rtl/>
        </w:rPr>
        <w:t>ולקיים</w:t>
      </w:r>
      <w:r w:rsidRPr="009378CC">
        <w:rPr>
          <w:rFonts w:eastAsia="Calibri" w:hint="cs"/>
          <w:b/>
          <w:bCs/>
          <w:rtl/>
        </w:rPr>
        <w:t xml:space="preserve"> תרגילים לתרחיש מלחמתי בתדירות מספקת, הכוללים פינוי תושבים אל מחוץ לתחומן.</w:t>
      </w:r>
    </w:p>
    <w:p w:rsidR="009378CC" w:rsidRPr="009378CC" w:rsidRDefault="009378CC" w:rsidP="009378CC">
      <w:pPr>
        <w:spacing w:line="269" w:lineRule="auto"/>
        <w:rPr>
          <w:rFonts w:eastAsia="Calibri"/>
          <w:b/>
          <w:bCs/>
          <w:rtl/>
        </w:rPr>
      </w:pPr>
    </w:p>
    <w:p w:rsidR="008B3CAB" w:rsidRDefault="009378CC" w:rsidP="00EB2AA8">
      <w:pPr>
        <w:spacing w:line="269" w:lineRule="auto"/>
        <w:rPr>
          <w:rFonts w:ascii="Tahoma" w:hAnsi="Tahoma" w:cs="Tahoma"/>
          <w:noProof/>
          <w:rtl/>
        </w:rPr>
      </w:pPr>
      <w:r w:rsidRPr="009378CC">
        <w:rPr>
          <w:rFonts w:eastAsia="Calibri" w:hint="eastAsia"/>
          <w:b/>
          <w:bCs/>
          <w:rtl/>
        </w:rPr>
        <w:t>מן</w:t>
      </w:r>
      <w:r w:rsidRPr="009378CC">
        <w:rPr>
          <w:rFonts w:eastAsia="Calibri"/>
          <w:b/>
          <w:bCs/>
          <w:rtl/>
        </w:rPr>
        <w:t xml:space="preserve"> הראוי שהתכנון </w:t>
      </w:r>
      <w:r w:rsidRPr="009378CC">
        <w:rPr>
          <w:rFonts w:eastAsia="Calibri" w:hint="eastAsia"/>
          <w:b/>
          <w:bCs/>
          <w:rtl/>
        </w:rPr>
        <w:t>לפינוי</w:t>
      </w:r>
      <w:r w:rsidRPr="009378CC">
        <w:rPr>
          <w:rFonts w:eastAsia="Calibri"/>
          <w:b/>
          <w:bCs/>
          <w:rtl/>
        </w:rPr>
        <w:t xml:space="preserve"> </w:t>
      </w:r>
      <w:r w:rsidRPr="009378CC">
        <w:rPr>
          <w:rFonts w:eastAsia="Calibri" w:hint="cs"/>
          <w:b/>
          <w:bCs/>
          <w:rtl/>
        </w:rPr>
        <w:t xml:space="preserve">יביא בחשבון גם פינוי </w:t>
      </w:r>
      <w:r w:rsidRPr="009378CC">
        <w:rPr>
          <w:rFonts w:eastAsia="Calibri" w:hint="eastAsia"/>
          <w:b/>
          <w:bCs/>
          <w:rtl/>
        </w:rPr>
        <w:t>לטווח</w:t>
      </w:r>
      <w:r w:rsidRPr="009378CC">
        <w:rPr>
          <w:rFonts w:eastAsia="Calibri"/>
          <w:b/>
          <w:bCs/>
          <w:rtl/>
        </w:rPr>
        <w:t xml:space="preserve"> </w:t>
      </w:r>
      <w:r w:rsidRPr="009378CC">
        <w:rPr>
          <w:rFonts w:eastAsia="Calibri" w:hint="eastAsia"/>
          <w:b/>
          <w:bCs/>
          <w:rtl/>
        </w:rPr>
        <w:t>ארוך</w:t>
      </w:r>
      <w:r w:rsidRPr="009378CC">
        <w:rPr>
          <w:rFonts w:eastAsia="Calibri" w:hint="cs"/>
          <w:b/>
          <w:bCs/>
          <w:rtl/>
        </w:rPr>
        <w:t xml:space="preserve">, כדי שיהיו בידי הרשויות המקומיות המפונות הכלים </w:t>
      </w:r>
      <w:r w:rsidRPr="009378CC">
        <w:rPr>
          <w:rFonts w:eastAsia="Calibri"/>
          <w:b/>
          <w:bCs/>
          <w:rtl/>
        </w:rPr>
        <w:t xml:space="preserve">להמשיך </w:t>
      </w:r>
      <w:r w:rsidRPr="009378CC">
        <w:rPr>
          <w:rFonts w:eastAsia="Calibri" w:hint="cs"/>
          <w:b/>
          <w:bCs/>
          <w:rtl/>
        </w:rPr>
        <w:t>ולספק</w:t>
      </w:r>
      <w:r w:rsidRPr="009378CC">
        <w:rPr>
          <w:rFonts w:eastAsia="Calibri"/>
          <w:b/>
          <w:bCs/>
          <w:rtl/>
        </w:rPr>
        <w:t xml:space="preserve"> שירותים לתושביה</w:t>
      </w:r>
      <w:r w:rsidRPr="009378CC">
        <w:rPr>
          <w:rFonts w:eastAsia="Calibri" w:hint="cs"/>
          <w:b/>
          <w:bCs/>
          <w:rtl/>
        </w:rPr>
        <w:t>ן</w:t>
      </w:r>
      <w:r w:rsidRPr="009378CC">
        <w:rPr>
          <w:rFonts w:eastAsia="Calibri"/>
          <w:b/>
          <w:bCs/>
          <w:rtl/>
        </w:rPr>
        <w:t xml:space="preserve"> המפונים </w:t>
      </w:r>
      <w:r w:rsidRPr="009378CC">
        <w:rPr>
          <w:rFonts w:eastAsia="Calibri" w:hint="cs"/>
          <w:b/>
          <w:bCs/>
          <w:rtl/>
        </w:rPr>
        <w:t>לכל אורך שהותם</w:t>
      </w:r>
      <w:r w:rsidRPr="009378CC">
        <w:rPr>
          <w:rFonts w:eastAsia="Calibri"/>
          <w:b/>
          <w:bCs/>
          <w:rtl/>
        </w:rPr>
        <w:t xml:space="preserve"> </w:t>
      </w:r>
      <w:r w:rsidRPr="009378CC">
        <w:rPr>
          <w:rFonts w:eastAsia="Calibri" w:hint="eastAsia"/>
          <w:b/>
          <w:bCs/>
          <w:rtl/>
        </w:rPr>
        <w:t>מחוץ</w:t>
      </w:r>
      <w:r w:rsidRPr="009378CC">
        <w:rPr>
          <w:rFonts w:eastAsia="Calibri"/>
          <w:b/>
          <w:bCs/>
          <w:rtl/>
        </w:rPr>
        <w:t xml:space="preserve"> </w:t>
      </w:r>
      <w:r w:rsidRPr="009378CC">
        <w:rPr>
          <w:rFonts w:eastAsia="Calibri" w:hint="cs"/>
          <w:b/>
          <w:bCs/>
          <w:rtl/>
        </w:rPr>
        <w:t>לתחומה של הרשות המקומית,</w:t>
      </w:r>
      <w:r w:rsidRPr="009378CC">
        <w:rPr>
          <w:rFonts w:eastAsia="Calibri"/>
          <w:b/>
          <w:bCs/>
          <w:rtl/>
        </w:rPr>
        <w:t xml:space="preserve"> ככל הנדרש</w:t>
      </w:r>
      <w:r w:rsidRPr="009378CC">
        <w:rPr>
          <w:rFonts w:eastAsia="Calibri" w:hint="cs"/>
          <w:b/>
          <w:bCs/>
          <w:rtl/>
        </w:rPr>
        <w:t>,</w:t>
      </w:r>
      <w:r w:rsidRPr="009378CC">
        <w:rPr>
          <w:rFonts w:eastAsia="Calibri"/>
          <w:b/>
          <w:bCs/>
          <w:rtl/>
        </w:rPr>
        <w:t xml:space="preserve"> כדי להבטיח להם שגרת חיים </w:t>
      </w:r>
      <w:r w:rsidRPr="009378CC">
        <w:rPr>
          <w:rFonts w:eastAsia="Calibri" w:hint="cs"/>
          <w:b/>
          <w:bCs/>
          <w:rtl/>
        </w:rPr>
        <w:t>מיטבית</w:t>
      </w:r>
      <w:r w:rsidRPr="009378CC">
        <w:rPr>
          <w:rFonts w:eastAsia="Calibri"/>
          <w:b/>
          <w:bCs/>
          <w:rtl/>
        </w:rPr>
        <w:t xml:space="preserve"> ב</w:t>
      </w:r>
      <w:r w:rsidRPr="009378CC">
        <w:rPr>
          <w:rFonts w:eastAsia="Calibri" w:hint="cs"/>
          <w:b/>
          <w:bCs/>
          <w:rtl/>
        </w:rPr>
        <w:t>ש</w:t>
      </w:r>
      <w:r w:rsidRPr="009378CC">
        <w:rPr>
          <w:rFonts w:eastAsia="Calibri"/>
          <w:b/>
          <w:bCs/>
          <w:rtl/>
        </w:rPr>
        <w:t>עת חירום</w:t>
      </w:r>
      <w:r w:rsidRPr="009378CC">
        <w:rPr>
          <w:rFonts w:eastAsia="Calibri" w:hint="cs"/>
          <w:b/>
          <w:bCs/>
          <w:rtl/>
        </w:rPr>
        <w:t>.</w:t>
      </w:r>
      <w:bookmarkEnd w:id="80"/>
      <w:bookmarkEnd w:id="81"/>
      <w:bookmarkEnd w:id="87"/>
    </w:p>
    <w:p w:rsidR="008B3CAB" w:rsidRDefault="008B3CAB" w:rsidP="00653A21">
      <w:pPr>
        <w:spacing w:after="160" w:line="259" w:lineRule="auto"/>
        <w:jc w:val="left"/>
        <w:rPr>
          <w:rFonts w:ascii="Tahoma" w:hAnsi="Tahoma" w:cs="Tahoma"/>
          <w:noProof/>
          <w:rtl/>
        </w:rPr>
      </w:pPr>
    </w:p>
    <w:p w:rsidR="008B3CAB" w:rsidRPr="004E2733" w:rsidRDefault="008B3CAB" w:rsidP="00653A21">
      <w:pPr>
        <w:spacing w:after="160" w:line="259" w:lineRule="auto"/>
        <w:jc w:val="left"/>
        <w:rPr>
          <w:rFonts w:ascii="Tahoma" w:hAnsi="Tahoma" w:cs="Tahoma"/>
          <w:noProof/>
          <w:rtl/>
        </w:rPr>
      </w:pPr>
    </w:p>
    <w:sectPr w:rsidR="008B3CAB" w:rsidRPr="004E2733" w:rsidSect="00960A4D">
      <w:headerReference w:type="even" r:id="rId25"/>
      <w:headerReference w:type="first" r:id="rId26"/>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5F1" w:rsidRDefault="00FC75F1">
      <w:pPr>
        <w:spacing w:line="240" w:lineRule="auto"/>
      </w:pPr>
      <w:r>
        <w:separator/>
      </w:r>
    </w:p>
  </w:endnote>
  <w:endnote w:type="continuationSeparator" w:id="0">
    <w:p w:rsidR="00FC75F1" w:rsidRDefault="00FC7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Default="00FC75F1">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FC75F1" w:rsidRPr="0062451B" w:rsidRDefault="00FC75F1"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6"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7"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FC75F1" w:rsidRPr="0062451B" w:rsidRDefault="00FC75F1"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8"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9"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Default="00FC75F1">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C75F1" w:rsidRPr="009378CC" w:rsidRDefault="00FC75F1" w:rsidP="00A222E2">
                          <w:pPr>
                            <w:jc w:val="center"/>
                            <w:rPr>
                              <w:rFonts w:ascii="Calibri" w:hAnsi="Calibri" w:cs="Calibri"/>
                              <w:color w:val="FFFFFF"/>
                              <w:spacing w:val="80"/>
                            </w:rPr>
                          </w:pPr>
                          <w:r w:rsidRPr="009378CC">
                            <w:rPr>
                              <w:rFonts w:ascii="Calibri" w:hAnsi="Calibri" w:cs="Calibri" w:hint="cs"/>
                              <w:color w:val="FFFFFF"/>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5"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FC75F1" w:rsidRPr="009378CC" w:rsidRDefault="00FC75F1" w:rsidP="00A222E2">
                    <w:pPr>
                      <w:jc w:val="center"/>
                      <w:rPr>
                        <w:rFonts w:ascii="Calibri" w:hAnsi="Calibri" w:cs="Calibri"/>
                        <w:color w:val="FFFFFF"/>
                        <w:spacing w:val="80"/>
                      </w:rPr>
                    </w:pPr>
                    <w:r w:rsidRPr="009378CC">
                      <w:rPr>
                        <w:rFonts w:ascii="Calibri" w:hAnsi="Calibri" w:cs="Calibri" w:hint="cs"/>
                        <w:color w:val="FFFFFF"/>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5F1" w:rsidRDefault="00FC75F1">
      <w:pPr>
        <w:spacing w:line="240" w:lineRule="auto"/>
      </w:pPr>
      <w:r>
        <w:separator/>
      </w:r>
    </w:p>
  </w:footnote>
  <w:footnote w:type="continuationSeparator" w:id="0">
    <w:p w:rsidR="00FC75F1" w:rsidRDefault="00FC75F1">
      <w:pPr>
        <w:spacing w:line="240" w:lineRule="auto"/>
      </w:pPr>
      <w:r>
        <w:continuationSeparator/>
      </w:r>
    </w:p>
  </w:footnote>
  <w:footnote w:id="1">
    <w:p w:rsidR="00FC75F1" w:rsidRDefault="00FC75F1" w:rsidP="00DC1A9E">
      <w:pPr>
        <w:pStyle w:val="af0"/>
        <w:rPr>
          <w:rtl/>
        </w:rPr>
      </w:pPr>
      <w:r>
        <w:rPr>
          <w:rStyle w:val="af2"/>
        </w:rPr>
        <w:footnoteRef/>
      </w:r>
      <w:r>
        <w:rPr>
          <w:rtl/>
        </w:rPr>
        <w:t xml:space="preserve"> </w:t>
      </w:r>
      <w:r>
        <w:rPr>
          <w:rtl/>
        </w:rPr>
        <w:tab/>
      </w:r>
      <w:r w:rsidRPr="00633027">
        <w:rPr>
          <w:rtl/>
        </w:rPr>
        <w:t xml:space="preserve">אשכול חברתי-כלכלי - הלמ"ס מדרגת את הרשויות המקומיות בסולם </w:t>
      </w:r>
      <w:r>
        <w:rPr>
          <w:rFonts w:hint="cs"/>
          <w:rtl/>
        </w:rPr>
        <w:t>בן</w:t>
      </w:r>
      <w:r w:rsidRPr="00633027">
        <w:rPr>
          <w:rtl/>
        </w:rPr>
        <w:t xml:space="preserve"> עשר דרגות (אשכולות), לפי המצב החברתי-כלכלי של האוכלוסייה המתגוררת בתחום שיפוטן. אשכול 10 </w:t>
      </w:r>
      <w:r>
        <w:rPr>
          <w:rFonts w:hint="cs"/>
          <w:rtl/>
        </w:rPr>
        <w:t>הוא הדרגה</w:t>
      </w:r>
      <w:r w:rsidRPr="00633027">
        <w:rPr>
          <w:rtl/>
        </w:rPr>
        <w:t xml:space="preserve"> החברתית-כלכלית הגבוהה ביותר.</w:t>
      </w:r>
    </w:p>
  </w:footnote>
  <w:footnote w:id="2">
    <w:p w:rsidR="00FC75F1" w:rsidRDefault="00FC75F1" w:rsidP="00DC1A9E">
      <w:pPr>
        <w:pStyle w:val="af0"/>
        <w:rPr>
          <w:rtl/>
        </w:rPr>
      </w:pPr>
      <w:r>
        <w:rPr>
          <w:rStyle w:val="af2"/>
        </w:rPr>
        <w:footnoteRef/>
      </w:r>
      <w:r>
        <w:rPr>
          <w:rtl/>
        </w:rPr>
        <w:t xml:space="preserve"> </w:t>
      </w:r>
      <w:r>
        <w:rPr>
          <w:rtl/>
        </w:rPr>
        <w:tab/>
      </w:r>
      <w:r>
        <w:rPr>
          <w:rFonts w:hint="cs"/>
          <w:rtl/>
        </w:rPr>
        <w:t xml:space="preserve">הסכמי גג רותמים את כל משרדי הממשלה, בשיתוף הרשות המקומית שעימה נחתם ההסכם, להעמדת קדם-מימון על ידי הממשלה לפיתוחם של תשתיות, מוסדות חינוך ומבני ציבור, פארקים ומחלפי תחבורה, הנדרשים לטובת הקמת פרויקטים של דיור, פיתוח המתבצע עוד בשלב שיווק הפרויקט. כמו כן, הסכם הגג מבטיח לרשות המקומית את האמצעים והגיבוי הממשלתי להקמת שכונות ענק של אלפי יחידות דיור; מתוך אתר משרד השיכון </w:t>
      </w:r>
      <w:r w:rsidRPr="00A0418A">
        <w:t>www.gov.il/he/pages/heskemey_gag</w:t>
      </w:r>
      <w:r>
        <w:rPr>
          <w:rFonts w:hint="cs"/>
          <w:rtl/>
        </w:rPr>
        <w:t>.</w:t>
      </w:r>
    </w:p>
  </w:footnote>
  <w:footnote w:id="3">
    <w:p w:rsidR="00FC75F1" w:rsidRDefault="00FC75F1" w:rsidP="009378CC">
      <w:pPr>
        <w:pStyle w:val="af0"/>
      </w:pPr>
      <w:r>
        <w:rPr>
          <w:rStyle w:val="af2"/>
        </w:rPr>
        <w:footnoteRef/>
      </w:r>
      <w:r>
        <w:rPr>
          <w:rtl/>
        </w:rPr>
        <w:t xml:space="preserve"> </w:t>
      </w:r>
      <w:r>
        <w:rPr>
          <w:rtl/>
        </w:rPr>
        <w:tab/>
      </w:r>
      <w:r w:rsidRPr="00C834DC">
        <w:rPr>
          <w:rFonts w:hint="cs"/>
          <w:rtl/>
        </w:rPr>
        <w:t xml:space="preserve">נוסדה בשם "חבל מעון". בשנת 1969 הוחלף שמה ל"מועצה אזורית </w:t>
      </w:r>
      <w:r w:rsidRPr="00871FA1">
        <w:rPr>
          <w:rFonts w:hint="eastAsia"/>
          <w:b/>
          <w:bCs/>
          <w:rtl/>
        </w:rPr>
        <w:t>אשכול</w:t>
      </w:r>
      <w:r w:rsidRPr="00C834DC">
        <w:rPr>
          <w:rFonts w:hint="cs"/>
          <w:rtl/>
        </w:rPr>
        <w:t>".</w:t>
      </w:r>
    </w:p>
  </w:footnote>
  <w:footnote w:id="4">
    <w:p w:rsidR="00FC75F1" w:rsidRDefault="00FC75F1" w:rsidP="009378CC">
      <w:pPr>
        <w:pStyle w:val="af0"/>
      </w:pPr>
      <w:r w:rsidRPr="0057794E">
        <w:rPr>
          <w:rStyle w:val="af2"/>
        </w:rPr>
        <w:footnoteRef/>
      </w:r>
      <w:r w:rsidRPr="0057794E">
        <w:rPr>
          <w:rtl/>
        </w:rPr>
        <w:t xml:space="preserve"> </w:t>
      </w:r>
      <w:r w:rsidRPr="0057794E">
        <w:rPr>
          <w:rtl/>
        </w:rPr>
        <w:tab/>
      </w:r>
      <w:r>
        <w:rPr>
          <w:rFonts w:hint="cs"/>
          <w:rtl/>
        </w:rPr>
        <w:t xml:space="preserve">הבחירות במועצה האזורית </w:t>
      </w:r>
      <w:r w:rsidRPr="00871FA1">
        <w:rPr>
          <w:rFonts w:hint="cs"/>
          <w:b/>
          <w:bCs/>
          <w:rtl/>
        </w:rPr>
        <w:t>אשכול</w:t>
      </w:r>
      <w:r>
        <w:rPr>
          <w:rFonts w:hint="cs"/>
          <w:rtl/>
        </w:rPr>
        <w:t xml:space="preserve"> נדחו ל</w:t>
      </w:r>
      <w:r w:rsidRPr="0057794E">
        <w:rPr>
          <w:rFonts w:hint="eastAsia"/>
          <w:rtl/>
        </w:rPr>
        <w:t>נובמבר</w:t>
      </w:r>
      <w:r w:rsidRPr="0057794E">
        <w:rPr>
          <w:rtl/>
        </w:rPr>
        <w:t xml:space="preserve"> 2024</w:t>
      </w:r>
      <w:r>
        <w:rPr>
          <w:rFonts w:hint="cs"/>
          <w:rtl/>
        </w:rPr>
        <w:t xml:space="preserve"> בשל המלחמה ופינוי התושבים. במועד זה </w:t>
      </w:r>
      <w:r w:rsidRPr="0057794E">
        <w:rPr>
          <w:rtl/>
        </w:rPr>
        <w:t>לא נערכו בחירות במועצה</w:t>
      </w:r>
      <w:r>
        <w:rPr>
          <w:rFonts w:hint="cs"/>
          <w:rtl/>
        </w:rPr>
        <w:t>,</w:t>
      </w:r>
      <w:r w:rsidRPr="0057794E">
        <w:rPr>
          <w:rtl/>
        </w:rPr>
        <w:t xml:space="preserve"> מאחר </w:t>
      </w:r>
      <w:r w:rsidRPr="000F7537">
        <w:rPr>
          <w:rFonts w:hint="eastAsia"/>
          <w:rtl/>
        </w:rPr>
        <w:t>שמיכל</w:t>
      </w:r>
      <w:r w:rsidRPr="00C16096">
        <w:rPr>
          <w:rtl/>
        </w:rPr>
        <w:t xml:space="preserve"> </w:t>
      </w:r>
      <w:r w:rsidRPr="008E57CA">
        <w:rPr>
          <w:rFonts w:hint="eastAsia"/>
          <w:rtl/>
        </w:rPr>
        <w:t>עוזיהו</w:t>
      </w:r>
      <w:r w:rsidRPr="00AA28D1">
        <w:rPr>
          <w:rtl/>
        </w:rPr>
        <w:t xml:space="preserve"> </w:t>
      </w:r>
      <w:r w:rsidRPr="00AA28D1">
        <w:rPr>
          <w:rFonts w:hint="eastAsia"/>
          <w:rtl/>
        </w:rPr>
        <w:t>הייתה</w:t>
      </w:r>
      <w:r w:rsidRPr="00AA28D1">
        <w:rPr>
          <w:rtl/>
        </w:rPr>
        <w:t xml:space="preserve"> </w:t>
      </w:r>
      <w:r w:rsidRPr="00E177D9">
        <w:rPr>
          <w:rFonts w:hint="eastAsia"/>
          <w:rtl/>
        </w:rPr>
        <w:t>המועמדת</w:t>
      </w:r>
      <w:r w:rsidRPr="00F02FEE">
        <w:rPr>
          <w:rtl/>
        </w:rPr>
        <w:t xml:space="preserve"> </w:t>
      </w:r>
      <w:r w:rsidRPr="00F02FEE">
        <w:rPr>
          <w:rFonts w:hint="eastAsia"/>
          <w:rtl/>
        </w:rPr>
        <w:t>היחידה</w:t>
      </w:r>
      <w:r w:rsidRPr="0057794E">
        <w:rPr>
          <w:rtl/>
        </w:rPr>
        <w:t xml:space="preserve"> </w:t>
      </w:r>
      <w:r w:rsidRPr="0057794E">
        <w:rPr>
          <w:rFonts w:hint="eastAsia"/>
          <w:rtl/>
        </w:rPr>
        <w:t>לתפקיד</w:t>
      </w:r>
      <w:r w:rsidRPr="0057794E">
        <w:rPr>
          <w:rtl/>
        </w:rPr>
        <w:t>.</w:t>
      </w:r>
    </w:p>
  </w:footnote>
  <w:footnote w:id="5">
    <w:p w:rsidR="00FC75F1" w:rsidRDefault="00FC75F1" w:rsidP="009378CC">
      <w:pPr>
        <w:pStyle w:val="af0"/>
        <w:rPr>
          <w:rtl/>
        </w:rPr>
      </w:pPr>
      <w:r w:rsidRPr="007650F2">
        <w:rPr>
          <w:rStyle w:val="af2"/>
        </w:rPr>
        <w:footnoteRef/>
      </w:r>
      <w:r w:rsidRPr="007650F2">
        <w:rPr>
          <w:rtl/>
        </w:rPr>
        <w:t xml:space="preserve"> </w:t>
      </w:r>
      <w:r w:rsidRPr="007650F2">
        <w:rPr>
          <w:rtl/>
        </w:rPr>
        <w:tab/>
        <w:t>יישובים</w:t>
      </w:r>
      <w:r>
        <w:rPr>
          <w:rtl/>
        </w:rPr>
        <w:t xml:space="preserve"> </w:t>
      </w:r>
      <w:r>
        <w:rPr>
          <w:rFonts w:hint="cs"/>
          <w:rtl/>
        </w:rPr>
        <w:t xml:space="preserve">הרחוקים </w:t>
      </w:r>
      <w:r>
        <w:rPr>
          <w:rtl/>
        </w:rPr>
        <w:t>עד 7 ק</w:t>
      </w:r>
      <w:r>
        <w:rPr>
          <w:rFonts w:hint="cs"/>
          <w:rtl/>
        </w:rPr>
        <w:t>"</w:t>
      </w:r>
      <w:r>
        <w:rPr>
          <w:rtl/>
        </w:rPr>
        <w:t>מ מגדר המערכת המקיפה את רצועת עזה ויישובים נוספים באזור</w:t>
      </w:r>
      <w:r>
        <w:rPr>
          <w:rFonts w:hint="cs"/>
          <w:rtl/>
        </w:rPr>
        <w:t>,</w:t>
      </w:r>
      <w:r>
        <w:rPr>
          <w:rtl/>
        </w:rPr>
        <w:t xml:space="preserve"> שנקבעו בהחלטות הממשלה 950 </w:t>
      </w:r>
      <w:r>
        <w:rPr>
          <w:rFonts w:hint="cs"/>
          <w:rtl/>
        </w:rPr>
        <w:t>מ-12.10.23</w:t>
      </w:r>
      <w:r>
        <w:rPr>
          <w:rtl/>
        </w:rPr>
        <w:t xml:space="preserve"> ו-988 </w:t>
      </w:r>
      <w:r>
        <w:rPr>
          <w:rFonts w:hint="cs"/>
          <w:rtl/>
        </w:rPr>
        <w:t>מ-</w:t>
      </w:r>
      <w:r>
        <w:rPr>
          <w:rtl/>
        </w:rPr>
        <w:t>23.10.23 ומוגדרים יישובי קו עימות</w:t>
      </w:r>
      <w:r>
        <w:rPr>
          <w:rFonts w:hint="cs"/>
          <w:rtl/>
        </w:rPr>
        <w:t>.</w:t>
      </w:r>
    </w:p>
  </w:footnote>
  <w:footnote w:id="6">
    <w:p w:rsidR="00FC75F1" w:rsidRDefault="00FC75F1" w:rsidP="009378CC">
      <w:pPr>
        <w:pStyle w:val="af0"/>
        <w:rPr>
          <w:rtl/>
        </w:rPr>
      </w:pPr>
      <w:r>
        <w:rPr>
          <w:rStyle w:val="af2"/>
        </w:rPr>
        <w:footnoteRef/>
      </w:r>
      <w:r>
        <w:rPr>
          <w:rtl/>
        </w:rPr>
        <w:t xml:space="preserve"> </w:t>
      </w:r>
      <w:r>
        <w:rPr>
          <w:rtl/>
        </w:rPr>
        <w:tab/>
      </w:r>
      <w:r>
        <w:rPr>
          <w:rFonts w:hint="cs"/>
          <w:rtl/>
        </w:rPr>
        <w:t xml:space="preserve">בהכנת מסמך תיק האב שותפים בין היתר משרד הפנים, רשות החירום </w:t>
      </w:r>
      <w:r w:rsidRPr="00232C32">
        <w:rPr>
          <w:rFonts w:hint="cs"/>
          <w:rtl/>
        </w:rPr>
        <w:t>הלאומית (</w:t>
      </w:r>
      <w:r w:rsidRPr="00232C32">
        <w:rPr>
          <w:rFonts w:hint="eastAsia"/>
          <w:rtl/>
        </w:rPr>
        <w:t>רח</w:t>
      </w:r>
      <w:r w:rsidRPr="00232C32">
        <w:rPr>
          <w:rtl/>
        </w:rPr>
        <w:t>"ל</w:t>
      </w:r>
      <w:r w:rsidRPr="00232C32">
        <w:rPr>
          <w:rFonts w:hint="cs"/>
          <w:rtl/>
        </w:rPr>
        <w:t>), פקע</w:t>
      </w:r>
      <w:r>
        <w:rPr>
          <w:rFonts w:hint="cs"/>
          <w:rtl/>
        </w:rPr>
        <w:t>"ר, מרכז השלטון המקומי, מרכז השלטון האזורי, משטרת ישראל, כבאות והצלה ומשרדי ממשלה נוספים.</w:t>
      </w:r>
    </w:p>
  </w:footnote>
  <w:footnote w:id="7">
    <w:p w:rsidR="00FC75F1" w:rsidRDefault="00FC75F1" w:rsidP="009378CC">
      <w:pPr>
        <w:pStyle w:val="af0"/>
      </w:pPr>
      <w:r>
        <w:rPr>
          <w:rStyle w:val="af2"/>
        </w:rPr>
        <w:footnoteRef/>
      </w:r>
      <w:r>
        <w:rPr>
          <w:rtl/>
        </w:rPr>
        <w:t xml:space="preserve"> </w:t>
      </w:r>
      <w:r>
        <w:rPr>
          <w:rtl/>
        </w:rPr>
        <w:tab/>
      </w:r>
      <w:r w:rsidRPr="00F04354">
        <w:rPr>
          <w:rtl/>
        </w:rPr>
        <w:t>תוכנית לפינוי וקליטה של אוכלוסייה במצבי חירום מחייבים, שהתקבלה בהחלטת הממשלה 4877 מיום 6.7.12.</w:t>
      </w:r>
    </w:p>
  </w:footnote>
  <w:footnote w:id="8">
    <w:p w:rsidR="00FC75F1" w:rsidRDefault="00FC75F1" w:rsidP="009378CC">
      <w:pPr>
        <w:pStyle w:val="af0"/>
      </w:pPr>
      <w:r>
        <w:rPr>
          <w:rStyle w:val="af2"/>
        </w:rPr>
        <w:footnoteRef/>
      </w:r>
      <w:r>
        <w:rPr>
          <w:rtl/>
        </w:rPr>
        <w:t xml:space="preserve"> </w:t>
      </w:r>
      <w:r>
        <w:rPr>
          <w:rtl/>
        </w:rPr>
        <w:tab/>
      </w:r>
      <w:r>
        <w:rPr>
          <w:rFonts w:hint="cs"/>
          <w:rtl/>
        </w:rPr>
        <w:t xml:space="preserve">רח"ל, </w:t>
      </w:r>
      <w:r w:rsidRPr="009534BC">
        <w:rPr>
          <w:rFonts w:hint="cs"/>
          <w:rtl/>
        </w:rPr>
        <w:t>"</w:t>
      </w:r>
      <w:r w:rsidRPr="009534BC">
        <w:rPr>
          <w:rtl/>
        </w:rPr>
        <w:t>'מרחק בטוח' ת</w:t>
      </w:r>
      <w:r w:rsidRPr="009534BC">
        <w:rPr>
          <w:rFonts w:hint="cs"/>
          <w:rtl/>
        </w:rPr>
        <w:t>ו</w:t>
      </w:r>
      <w:r w:rsidRPr="009534BC">
        <w:rPr>
          <w:rtl/>
        </w:rPr>
        <w:t>כנית המענה הלאומית לפינוי וקליטת תושבים מישובים סמוכי גדר באירועי חירום</w:t>
      </w:r>
      <w:r>
        <w:rPr>
          <w:rFonts w:hint="cs"/>
          <w:rtl/>
        </w:rPr>
        <w:t>" (10.2.21).</w:t>
      </w:r>
    </w:p>
  </w:footnote>
  <w:footnote w:id="9">
    <w:p w:rsidR="00FC75F1" w:rsidRDefault="00FC75F1" w:rsidP="009378CC">
      <w:pPr>
        <w:pStyle w:val="af0"/>
      </w:pPr>
      <w:r>
        <w:rPr>
          <w:rStyle w:val="af2"/>
        </w:rPr>
        <w:footnoteRef/>
      </w:r>
      <w:r>
        <w:rPr>
          <w:rtl/>
        </w:rPr>
        <w:t xml:space="preserve"> </w:t>
      </w:r>
      <w:r>
        <w:rPr>
          <w:rtl/>
        </w:rPr>
        <w:tab/>
      </w:r>
      <w:r>
        <w:rPr>
          <w:rFonts w:hint="cs"/>
          <w:rtl/>
        </w:rPr>
        <w:t xml:space="preserve">שער הנגב: נחל עוז, ארז, </w:t>
      </w:r>
      <w:r w:rsidRPr="00742F98">
        <w:rPr>
          <w:rFonts w:hint="cs"/>
          <w:rtl/>
        </w:rPr>
        <w:t xml:space="preserve">ניר עם, מפלסים, כפר עזה, גבים </w:t>
      </w:r>
      <w:r>
        <w:rPr>
          <w:rFonts w:hint="cs"/>
          <w:rtl/>
        </w:rPr>
        <w:t>ו</w:t>
      </w:r>
      <w:r w:rsidRPr="00742F98">
        <w:rPr>
          <w:rFonts w:hint="cs"/>
          <w:rtl/>
        </w:rPr>
        <w:t>אור הנר</w:t>
      </w:r>
      <w:r>
        <w:rPr>
          <w:rFonts w:hint="cs"/>
          <w:rtl/>
        </w:rPr>
        <w:t>; שדות נגב: סעד ועלומים.</w:t>
      </w:r>
    </w:p>
  </w:footnote>
  <w:footnote w:id="10">
    <w:p w:rsidR="00FC75F1" w:rsidRDefault="00FC75F1" w:rsidP="009378CC">
      <w:pPr>
        <w:pStyle w:val="af0"/>
        <w:rPr>
          <w:rtl/>
        </w:rPr>
      </w:pPr>
      <w:r>
        <w:rPr>
          <w:rStyle w:val="af2"/>
        </w:rPr>
        <w:footnoteRef/>
      </w:r>
      <w:r>
        <w:rPr>
          <w:rtl/>
        </w:rPr>
        <w:t xml:space="preserve"> </w:t>
      </w:r>
      <w:r>
        <w:rPr>
          <w:rtl/>
        </w:rPr>
        <w:tab/>
        <w:t xml:space="preserve">תוכנית "מלונית" נועדה לתת מענה קונקרטי לתרחיש ייחוס של פינוי אוכלוסייה מקווי העימות במצב חירום או בזמן מלחמה. זאת כתוכנית-בת לתוכנית </w:t>
      </w:r>
      <w:r>
        <w:rPr>
          <w:rFonts w:hint="cs"/>
          <w:rtl/>
        </w:rPr>
        <w:t>"</w:t>
      </w:r>
      <w:r>
        <w:rPr>
          <w:rtl/>
        </w:rPr>
        <w:t>מלון אורחים</w:t>
      </w:r>
      <w:r>
        <w:rPr>
          <w:rFonts w:hint="cs"/>
          <w:rtl/>
        </w:rPr>
        <w:t>"</w:t>
      </w:r>
      <w:r>
        <w:rPr>
          <w:rtl/>
        </w:rPr>
        <w:t xml:space="preserve">, וכן כדי לשמש בסיס למצב שבו מתעורר הצורך לערוך פינוי המוני מאורגן למתקני אירוח. את התוכנית יזם מרכז המועצות האזוריות בשיתוף עם התנועה הקיבוצית ורח"ל. הרעיון המסדר בבסיסה היה קביעת יעדי פינוי ידועים מראש בחדרי אירוח, במלונות ובקיבוצים בתחומיהן של מועצות אזוריות אחרות ובמתכונת של "יישוב קולט יישוב", תוך קביעת מנגנון תיאום מוסדר בין היישוב הקולט ליישוב המפונה. המטרה מאחורי התוכנית היא פינוי ליעדים שיאפשרו שגרת חיים לאורך זמן בשעת חירום. בינואר 2018 פרסמה רח"ל טיוטה של התוכנית. התוכנית נועדה לתת מענה לתושבים המתגוררים בטווח של עד ארבעה ק"מ מגבול רצועת עזה ומגבול הצפון וברמת הגולן. במקרה של פינוי, לא כולל אוכלוסיות הערים השוכנות בטווח הרלוונטי (שדרות בדרום וקריית שמונה בצפון). על פי התוכנית, האוכלוסייה המפונה תשוכן במתקנים שלמשרד הביטחון יש התקשרות איתם, כמו אכסניות נוער, בתי ספר שדה ומתקני האגודה למען החייל, ובמתקני אירוח (מלונות, בתי הארחה ואכסניות), באופן שיאפשר לאוכלוסייה המפונה שגרת חיים סבירה, עד שתתאפשר חזרתם למגורי </w:t>
      </w:r>
      <w:r>
        <w:rPr>
          <w:rFonts w:hint="cs"/>
          <w:rtl/>
        </w:rPr>
        <w:t>ה</w:t>
      </w:r>
      <w:r>
        <w:rPr>
          <w:rtl/>
        </w:rPr>
        <w:t>קבע. קליטת המפונים תהיה ביישובים קולטים - קיבוצים ומושבים בתחומי רשויות מקומיות, שהביעו נכונות לקלוט אוכלוסייה. הרעיון המנחה של התוכנית הוא שימור הקהילות ככל שניתן לחיזוק החוסן הקהילתי.</w:t>
      </w:r>
    </w:p>
  </w:footnote>
  <w:footnote w:id="11">
    <w:p w:rsidR="00FC75F1" w:rsidRPr="00201DD4" w:rsidRDefault="00FC75F1" w:rsidP="009378CC">
      <w:pPr>
        <w:pStyle w:val="af0"/>
        <w:rPr>
          <w:rtl/>
        </w:rPr>
      </w:pPr>
      <w:r w:rsidRPr="00201DD4">
        <w:rPr>
          <w:rStyle w:val="af2"/>
        </w:rPr>
        <w:footnoteRef/>
      </w:r>
      <w:r w:rsidRPr="00201DD4">
        <w:rPr>
          <w:rtl/>
        </w:rPr>
        <w:t xml:space="preserve"> </w:t>
      </w:r>
      <w:r w:rsidRPr="00201DD4">
        <w:rPr>
          <w:rtl/>
        </w:rPr>
        <w:tab/>
      </w:r>
      <w:r w:rsidRPr="009534BC">
        <w:rPr>
          <w:rFonts w:hint="cs"/>
          <w:rtl/>
        </w:rPr>
        <w:t>הוראת משרד הביטחון</w:t>
      </w:r>
      <w:r>
        <w:rPr>
          <w:rFonts w:hint="cs"/>
          <w:rtl/>
        </w:rPr>
        <w:t>,</w:t>
      </w:r>
      <w:r w:rsidRPr="00BE274E">
        <w:rPr>
          <w:rFonts w:hint="cs"/>
          <w:rtl/>
        </w:rPr>
        <w:t xml:space="preserve"> "</w:t>
      </w:r>
      <w:r>
        <w:rPr>
          <w:rFonts w:hint="cs"/>
          <w:rtl/>
        </w:rPr>
        <w:t>'</w:t>
      </w:r>
      <w:r w:rsidRPr="00BE274E">
        <w:rPr>
          <w:rFonts w:hint="cs"/>
          <w:rtl/>
        </w:rPr>
        <w:t>משב רוח</w:t>
      </w:r>
      <w:r>
        <w:rPr>
          <w:rFonts w:hint="cs"/>
          <w:rtl/>
        </w:rPr>
        <w:t>'</w:t>
      </w:r>
      <w:r w:rsidRPr="00BE274E">
        <w:rPr>
          <w:rFonts w:hint="cs"/>
          <w:rtl/>
        </w:rPr>
        <w:t xml:space="preserve"> דרום, </w:t>
      </w:r>
      <w:r w:rsidRPr="00BE274E">
        <w:rPr>
          <w:rFonts w:hint="eastAsia"/>
          <w:rtl/>
        </w:rPr>
        <w:t>מענה</w:t>
      </w:r>
      <w:r w:rsidRPr="00BE274E">
        <w:rPr>
          <w:rtl/>
        </w:rPr>
        <w:t xml:space="preserve"> </w:t>
      </w:r>
      <w:r w:rsidRPr="00BE274E">
        <w:rPr>
          <w:rFonts w:hint="eastAsia"/>
          <w:rtl/>
        </w:rPr>
        <w:t>משרד</w:t>
      </w:r>
      <w:r w:rsidRPr="00BE274E">
        <w:rPr>
          <w:rtl/>
        </w:rPr>
        <w:t xml:space="preserve"> </w:t>
      </w:r>
      <w:r w:rsidRPr="00BE274E">
        <w:rPr>
          <w:rFonts w:hint="eastAsia"/>
          <w:rtl/>
        </w:rPr>
        <w:t>הביטחון</w:t>
      </w:r>
      <w:r w:rsidRPr="00BE274E">
        <w:rPr>
          <w:rtl/>
        </w:rPr>
        <w:t xml:space="preserve"> </w:t>
      </w:r>
      <w:r w:rsidRPr="00BE274E">
        <w:rPr>
          <w:rFonts w:hint="eastAsia"/>
          <w:rtl/>
        </w:rPr>
        <w:t>לריענון</w:t>
      </w:r>
      <w:r w:rsidRPr="00BE274E">
        <w:rPr>
          <w:rtl/>
        </w:rPr>
        <w:t xml:space="preserve"> </w:t>
      </w:r>
      <w:r w:rsidRPr="00BE274E">
        <w:rPr>
          <w:rFonts w:hint="eastAsia"/>
          <w:rtl/>
        </w:rPr>
        <w:t>אוכלוסייה</w:t>
      </w:r>
      <w:r w:rsidRPr="00BE274E">
        <w:rPr>
          <w:rtl/>
        </w:rPr>
        <w:t xml:space="preserve"> </w:t>
      </w:r>
      <w:r w:rsidRPr="00BE274E">
        <w:rPr>
          <w:rFonts w:hint="eastAsia"/>
          <w:rtl/>
        </w:rPr>
        <w:t>בתרחיש</w:t>
      </w:r>
      <w:r w:rsidRPr="00BE274E">
        <w:rPr>
          <w:rtl/>
        </w:rPr>
        <w:t xml:space="preserve"> </w:t>
      </w:r>
      <w:r w:rsidRPr="00BE274E">
        <w:rPr>
          <w:rFonts w:hint="eastAsia"/>
          <w:rtl/>
        </w:rPr>
        <w:t>מלחמה</w:t>
      </w:r>
      <w:r w:rsidRPr="00BE274E">
        <w:rPr>
          <w:rtl/>
        </w:rPr>
        <w:t xml:space="preserve"> </w:t>
      </w:r>
      <w:r w:rsidRPr="00BE274E">
        <w:rPr>
          <w:rFonts w:hint="eastAsia"/>
          <w:rtl/>
        </w:rPr>
        <w:t>בזירת</w:t>
      </w:r>
      <w:r w:rsidRPr="00BE274E">
        <w:rPr>
          <w:rtl/>
        </w:rPr>
        <w:t xml:space="preserve"> </w:t>
      </w:r>
      <w:r w:rsidRPr="00BE274E">
        <w:rPr>
          <w:rFonts w:hint="eastAsia"/>
          <w:rtl/>
        </w:rPr>
        <w:t>דרום</w:t>
      </w:r>
      <w:r>
        <w:rPr>
          <w:rFonts w:hint="cs"/>
          <w:rtl/>
        </w:rPr>
        <w:t>" (</w:t>
      </w:r>
      <w:r w:rsidRPr="0068231E">
        <w:rPr>
          <w:rtl/>
        </w:rPr>
        <w:t>11.9.23</w:t>
      </w:r>
      <w:r>
        <w:rPr>
          <w:rFonts w:hint="cs"/>
          <w:rtl/>
        </w:rPr>
        <w:t>).</w:t>
      </w:r>
    </w:p>
  </w:footnote>
  <w:footnote w:id="12">
    <w:p w:rsidR="00FC75F1" w:rsidRDefault="00FC75F1" w:rsidP="009378CC">
      <w:pPr>
        <w:pStyle w:val="af0"/>
      </w:pPr>
      <w:r>
        <w:rPr>
          <w:rStyle w:val="af2"/>
        </w:rPr>
        <w:footnoteRef/>
      </w:r>
      <w:r>
        <w:rPr>
          <w:rtl/>
        </w:rPr>
        <w:t xml:space="preserve"> </w:t>
      </w:r>
      <w:r>
        <w:rPr>
          <w:rtl/>
        </w:rPr>
        <w:tab/>
      </w:r>
      <w:r>
        <w:rPr>
          <w:rFonts w:hint="cs"/>
          <w:rtl/>
        </w:rPr>
        <w:t xml:space="preserve">מרכז המחקר והמידע, הכנסת, </w:t>
      </w:r>
      <w:r w:rsidRPr="00874A54">
        <w:rPr>
          <w:rFonts w:hint="eastAsia"/>
          <w:b/>
          <w:bCs/>
          <w:rtl/>
        </w:rPr>
        <w:t>תוכנית</w:t>
      </w:r>
      <w:r w:rsidRPr="00874A54">
        <w:rPr>
          <w:b/>
          <w:bCs/>
          <w:rtl/>
        </w:rPr>
        <w:t xml:space="preserve"> לפינוי אוכלוסייה</w:t>
      </w:r>
      <w:r w:rsidRPr="008317A9">
        <w:rPr>
          <w:b/>
          <w:bCs/>
          <w:rtl/>
        </w:rPr>
        <w:t xml:space="preserve"> - חלק א': טרום מלחמת חרבות ברזל</w:t>
      </w:r>
      <w:r>
        <w:rPr>
          <w:rFonts w:hint="cs"/>
          <w:rtl/>
        </w:rPr>
        <w:t xml:space="preserve"> (אוקטובר 2023).</w:t>
      </w:r>
    </w:p>
  </w:footnote>
  <w:footnote w:id="13">
    <w:p w:rsidR="00FC75F1" w:rsidRDefault="00FC75F1" w:rsidP="009378CC">
      <w:pPr>
        <w:pStyle w:val="af0"/>
        <w:rPr>
          <w:rtl/>
        </w:rPr>
      </w:pPr>
      <w:r>
        <w:rPr>
          <w:rStyle w:val="af2"/>
        </w:rPr>
        <w:footnoteRef/>
      </w:r>
      <w:r>
        <w:rPr>
          <w:rtl/>
        </w:rPr>
        <w:t xml:space="preserve"> </w:t>
      </w:r>
      <w:r>
        <w:rPr>
          <w:rtl/>
        </w:rPr>
        <w:tab/>
      </w:r>
      <w:r w:rsidRPr="00874A54">
        <w:rPr>
          <w:rFonts w:hint="cs"/>
          <w:rtl/>
        </w:rPr>
        <w:t>תרחיש הייחוס משנת 2022</w:t>
      </w:r>
      <w:r>
        <w:rPr>
          <w:rFonts w:hint="cs"/>
          <w:rtl/>
        </w:rPr>
        <w:t xml:space="preserve"> החליף תרחיש ייחוס קודם מסוף שנת 2019. </w:t>
      </w:r>
      <w:r w:rsidRPr="00874A54">
        <w:rPr>
          <w:rFonts w:hint="cs"/>
          <w:rtl/>
        </w:rPr>
        <w:t xml:space="preserve">מנהל אגף ביטחון וסדר ציבורי בעיריית </w:t>
      </w:r>
      <w:r w:rsidRPr="00874A54">
        <w:rPr>
          <w:rFonts w:hint="cs"/>
          <w:b/>
          <w:bCs/>
          <w:rtl/>
        </w:rPr>
        <w:t>אופקים</w:t>
      </w:r>
      <w:r w:rsidRPr="00874A54">
        <w:rPr>
          <w:rFonts w:hint="cs"/>
          <w:rtl/>
        </w:rPr>
        <w:t xml:space="preserve"> מסר</w:t>
      </w:r>
      <w:r>
        <w:rPr>
          <w:rFonts w:hint="cs"/>
          <w:rtl/>
        </w:rPr>
        <w:t xml:space="preserve"> לצוות הביקורת ביוני 2024 כי התרחיש העדכני דומה מאוד לתרחיש הקודם, וההבדל ביניהם מסתכם בעלייה מרקטה אחת בממוצע ביום שנופלת לאחר שלא יורטה לרקטה וחצי.</w:t>
      </w:r>
    </w:p>
  </w:footnote>
  <w:footnote w:id="14">
    <w:p w:rsidR="00FC75F1" w:rsidRPr="00C539D6" w:rsidRDefault="00FC75F1" w:rsidP="009378CC">
      <w:pPr>
        <w:pStyle w:val="af0"/>
        <w:rPr>
          <w:rtl/>
        </w:rPr>
      </w:pPr>
      <w:r w:rsidRPr="00C539D6">
        <w:rPr>
          <w:rStyle w:val="af2"/>
        </w:rPr>
        <w:footnoteRef/>
      </w:r>
      <w:r w:rsidRPr="00C539D6">
        <w:rPr>
          <w:rtl/>
        </w:rPr>
        <w:t xml:space="preserve"> </w:t>
      </w:r>
      <w:r w:rsidRPr="00C539D6">
        <w:rPr>
          <w:rtl/>
        </w:rPr>
        <w:tab/>
      </w:r>
      <w:r w:rsidRPr="00C539D6">
        <w:rPr>
          <w:rFonts w:hint="cs"/>
          <w:rtl/>
        </w:rPr>
        <w:t xml:space="preserve">מבצע שומר </w:t>
      </w:r>
      <w:r>
        <w:rPr>
          <w:rFonts w:hint="cs"/>
          <w:rtl/>
        </w:rPr>
        <w:t>ה</w:t>
      </w:r>
      <w:r w:rsidRPr="00C539D6">
        <w:rPr>
          <w:rFonts w:hint="cs"/>
          <w:rtl/>
        </w:rPr>
        <w:t>חומות התרחש במאי 2021.</w:t>
      </w:r>
    </w:p>
  </w:footnote>
  <w:footnote w:id="15">
    <w:p w:rsidR="00FC75F1" w:rsidRPr="00C539D6" w:rsidRDefault="00FC75F1" w:rsidP="009378CC">
      <w:pPr>
        <w:pStyle w:val="af0"/>
      </w:pPr>
      <w:r w:rsidRPr="00EF64EA">
        <w:rPr>
          <w:rStyle w:val="af2"/>
        </w:rPr>
        <w:footnoteRef/>
      </w:r>
      <w:r w:rsidRPr="00EF64EA">
        <w:rPr>
          <w:rtl/>
        </w:rPr>
        <w:t xml:space="preserve"> </w:t>
      </w:r>
      <w:r w:rsidRPr="00EF64EA">
        <w:rPr>
          <w:rtl/>
        </w:rPr>
        <w:tab/>
      </w:r>
      <w:r w:rsidRPr="00202364">
        <w:rPr>
          <w:rFonts w:hint="eastAsia"/>
          <w:rtl/>
        </w:rPr>
        <w:t>סיוע</w:t>
      </w:r>
      <w:r w:rsidRPr="00202364">
        <w:rPr>
          <w:rtl/>
        </w:rPr>
        <w:t xml:space="preserve"> </w:t>
      </w:r>
      <w:r w:rsidRPr="00202364">
        <w:rPr>
          <w:rFonts w:hint="eastAsia"/>
          <w:rtl/>
        </w:rPr>
        <w:t>עצמי</w:t>
      </w:r>
      <w:r w:rsidRPr="00202364">
        <w:rPr>
          <w:rtl/>
        </w:rPr>
        <w:t xml:space="preserve"> </w:t>
      </w:r>
      <w:r w:rsidRPr="00202364">
        <w:rPr>
          <w:rFonts w:hint="eastAsia"/>
          <w:rtl/>
        </w:rPr>
        <w:t>ראשוני</w:t>
      </w:r>
      <w:r w:rsidRPr="00202364">
        <w:rPr>
          <w:rtl/>
        </w:rPr>
        <w:t>.</w:t>
      </w:r>
    </w:p>
  </w:footnote>
  <w:footnote w:id="16">
    <w:p w:rsidR="00FC75F1" w:rsidRPr="006D0019" w:rsidRDefault="00FC75F1" w:rsidP="009378CC">
      <w:pPr>
        <w:pStyle w:val="af0"/>
        <w:rPr>
          <w:rtl/>
        </w:rPr>
      </w:pPr>
      <w:r w:rsidRPr="0043090C">
        <w:rPr>
          <w:rStyle w:val="af2"/>
        </w:rPr>
        <w:footnoteRef/>
      </w:r>
      <w:r w:rsidRPr="0043090C">
        <w:rPr>
          <w:rtl/>
        </w:rPr>
        <w:t xml:space="preserve"> </w:t>
      </w:r>
      <w:r w:rsidRPr="0043090C">
        <w:rPr>
          <w:rtl/>
        </w:rPr>
        <w:tab/>
        <w:t xml:space="preserve">מבצע </w:t>
      </w:r>
      <w:r>
        <w:rPr>
          <w:rFonts w:hint="cs"/>
          <w:rtl/>
        </w:rPr>
        <w:t>"</w:t>
      </w:r>
      <w:r w:rsidRPr="0043090C">
        <w:rPr>
          <w:rtl/>
        </w:rPr>
        <w:t>מגן וחץ</w:t>
      </w:r>
      <w:r>
        <w:rPr>
          <w:rFonts w:hint="cs"/>
          <w:rtl/>
        </w:rPr>
        <w:t>"</w:t>
      </w:r>
      <w:r w:rsidRPr="0043090C">
        <w:rPr>
          <w:rFonts w:hint="cs"/>
          <w:rtl/>
        </w:rPr>
        <w:t xml:space="preserve"> התרחש </w:t>
      </w:r>
      <w:r w:rsidRPr="006D0019">
        <w:rPr>
          <w:rFonts w:hint="cs"/>
          <w:rtl/>
        </w:rPr>
        <w:t xml:space="preserve">במאי 2023. </w:t>
      </w:r>
      <w:r w:rsidRPr="006D0019">
        <w:rPr>
          <w:rFonts w:hint="eastAsia"/>
          <w:rtl/>
        </w:rPr>
        <w:t>במבצע</w:t>
      </w:r>
      <w:r w:rsidRPr="006D0019">
        <w:rPr>
          <w:rtl/>
        </w:rPr>
        <w:t xml:space="preserve"> </w:t>
      </w:r>
      <w:r w:rsidRPr="006D0019">
        <w:rPr>
          <w:rFonts w:hint="eastAsia"/>
          <w:rtl/>
        </w:rPr>
        <w:t>שנמשך</w:t>
      </w:r>
      <w:r w:rsidRPr="006D0019">
        <w:rPr>
          <w:rtl/>
        </w:rPr>
        <w:t xml:space="preserve"> </w:t>
      </w:r>
      <w:r>
        <w:rPr>
          <w:rFonts w:hint="cs"/>
          <w:rtl/>
        </w:rPr>
        <w:t>חמישה</w:t>
      </w:r>
      <w:r w:rsidRPr="006D0019">
        <w:rPr>
          <w:rtl/>
        </w:rPr>
        <w:t xml:space="preserve"> </w:t>
      </w:r>
      <w:r w:rsidRPr="006D0019">
        <w:rPr>
          <w:rFonts w:hint="eastAsia"/>
          <w:rtl/>
        </w:rPr>
        <w:t>ימים</w:t>
      </w:r>
      <w:r w:rsidRPr="006D0019">
        <w:rPr>
          <w:rtl/>
        </w:rPr>
        <w:t xml:space="preserve"> </w:t>
      </w:r>
      <w:r w:rsidRPr="006D0019">
        <w:rPr>
          <w:rFonts w:hint="eastAsia"/>
          <w:rtl/>
        </w:rPr>
        <w:t>היו</w:t>
      </w:r>
      <w:r w:rsidRPr="006D0019">
        <w:rPr>
          <w:rtl/>
        </w:rPr>
        <w:t xml:space="preserve"> 206 </w:t>
      </w:r>
      <w:r w:rsidRPr="006D0019">
        <w:rPr>
          <w:rFonts w:hint="eastAsia"/>
          <w:rtl/>
        </w:rPr>
        <w:t>שיגורים</w:t>
      </w:r>
      <w:r w:rsidRPr="006D0019">
        <w:rPr>
          <w:rtl/>
        </w:rPr>
        <w:t xml:space="preserve"> </w:t>
      </w:r>
      <w:r w:rsidRPr="006D0019">
        <w:rPr>
          <w:rFonts w:hint="eastAsia"/>
          <w:rtl/>
        </w:rPr>
        <w:t>לעבר</w:t>
      </w:r>
      <w:r w:rsidRPr="006D0019">
        <w:rPr>
          <w:rtl/>
        </w:rPr>
        <w:t xml:space="preserve"> </w:t>
      </w:r>
      <w:r w:rsidRPr="00646F04">
        <w:rPr>
          <w:rFonts w:hint="eastAsia"/>
          <w:b/>
          <w:bCs/>
          <w:rtl/>
        </w:rPr>
        <w:t>שדרות</w:t>
      </w:r>
      <w:r w:rsidRPr="006D0019">
        <w:rPr>
          <w:rtl/>
        </w:rPr>
        <w:t xml:space="preserve"> </w:t>
      </w:r>
      <w:r>
        <w:rPr>
          <w:rFonts w:hint="cs"/>
          <w:rtl/>
        </w:rPr>
        <w:t>ותשע</w:t>
      </w:r>
      <w:r w:rsidRPr="006D0019">
        <w:rPr>
          <w:rtl/>
        </w:rPr>
        <w:t xml:space="preserve"> </w:t>
      </w:r>
      <w:r w:rsidRPr="006D0019">
        <w:rPr>
          <w:rFonts w:hint="eastAsia"/>
          <w:rtl/>
        </w:rPr>
        <w:t>נפילות</w:t>
      </w:r>
      <w:r w:rsidRPr="006D0019">
        <w:rPr>
          <w:rtl/>
        </w:rPr>
        <w:t xml:space="preserve"> </w:t>
      </w:r>
      <w:r w:rsidRPr="006D0019">
        <w:rPr>
          <w:rFonts w:hint="eastAsia"/>
          <w:rtl/>
        </w:rPr>
        <w:t>בעיר</w:t>
      </w:r>
      <w:r w:rsidRPr="006D0019">
        <w:rPr>
          <w:rtl/>
        </w:rPr>
        <w:t>.</w:t>
      </w:r>
    </w:p>
  </w:footnote>
  <w:footnote w:id="17">
    <w:p w:rsidR="00FC75F1" w:rsidRPr="00F10D5B" w:rsidRDefault="00FC75F1" w:rsidP="009378CC">
      <w:pPr>
        <w:pStyle w:val="af0"/>
      </w:pPr>
      <w:r w:rsidRPr="00F10D5B">
        <w:rPr>
          <w:rStyle w:val="af2"/>
        </w:rPr>
        <w:footnoteRef/>
      </w:r>
      <w:r w:rsidRPr="00F10D5B">
        <w:rPr>
          <w:rtl/>
        </w:rPr>
        <w:t xml:space="preserve"> </w:t>
      </w:r>
      <w:r w:rsidRPr="00F10D5B">
        <w:rPr>
          <w:rtl/>
        </w:rPr>
        <w:tab/>
      </w:r>
      <w:r w:rsidRPr="00F10D5B">
        <w:rPr>
          <w:rFonts w:hint="eastAsia"/>
          <w:rtl/>
        </w:rPr>
        <w:t>מנהרות</w:t>
      </w:r>
      <w:r w:rsidRPr="00F10D5B">
        <w:rPr>
          <w:rtl/>
        </w:rPr>
        <w:t xml:space="preserve"> </w:t>
      </w:r>
      <w:r w:rsidRPr="00F10D5B">
        <w:rPr>
          <w:rFonts w:hint="eastAsia"/>
          <w:rtl/>
        </w:rPr>
        <w:t>מרצועת</w:t>
      </w:r>
      <w:r w:rsidRPr="00F10D5B">
        <w:rPr>
          <w:rtl/>
        </w:rPr>
        <w:t xml:space="preserve"> </w:t>
      </w:r>
      <w:r w:rsidRPr="00F10D5B">
        <w:rPr>
          <w:rFonts w:hint="eastAsia"/>
          <w:rtl/>
        </w:rPr>
        <w:t>עזה</w:t>
      </w:r>
      <w:r w:rsidRPr="00F10D5B">
        <w:rPr>
          <w:rtl/>
        </w:rPr>
        <w:t xml:space="preserve"> </w:t>
      </w:r>
      <w:r w:rsidRPr="00F10D5B">
        <w:rPr>
          <w:rFonts w:hint="eastAsia"/>
          <w:rtl/>
        </w:rPr>
        <w:t>לסיני</w:t>
      </w:r>
      <w:r w:rsidRPr="00F10D5B">
        <w:rPr>
          <w:rtl/>
        </w:rPr>
        <w:t xml:space="preserve"> </w:t>
      </w:r>
      <w:r w:rsidRPr="00F10D5B">
        <w:rPr>
          <w:rFonts w:hint="eastAsia"/>
          <w:rtl/>
        </w:rPr>
        <w:t>ומסיני</w:t>
      </w:r>
      <w:r w:rsidRPr="00F10D5B">
        <w:rPr>
          <w:rtl/>
        </w:rPr>
        <w:t xml:space="preserve"> </w:t>
      </w:r>
      <w:r w:rsidRPr="00F10D5B">
        <w:rPr>
          <w:rFonts w:hint="eastAsia"/>
          <w:rtl/>
        </w:rPr>
        <w:t>אל</w:t>
      </w:r>
      <w:r w:rsidRPr="00F10D5B">
        <w:rPr>
          <w:rtl/>
        </w:rPr>
        <w:t xml:space="preserve"> </w:t>
      </w:r>
      <w:r w:rsidRPr="00F10D5B">
        <w:rPr>
          <w:rFonts w:hint="eastAsia"/>
          <w:rtl/>
        </w:rPr>
        <w:t>שטח</w:t>
      </w:r>
      <w:r w:rsidRPr="00F10D5B">
        <w:rPr>
          <w:rtl/>
        </w:rPr>
        <w:t xml:space="preserve"> </w:t>
      </w:r>
      <w:r w:rsidRPr="00F10D5B">
        <w:rPr>
          <w:rFonts w:hint="eastAsia"/>
          <w:rtl/>
        </w:rPr>
        <w:t>ישראל</w:t>
      </w:r>
      <w:r w:rsidRPr="00F10D5B">
        <w:rPr>
          <w:rtl/>
        </w:rPr>
        <w:t>.</w:t>
      </w:r>
    </w:p>
  </w:footnote>
  <w:footnote w:id="18">
    <w:p w:rsidR="00FC75F1" w:rsidRPr="00C84D7F" w:rsidRDefault="00FC75F1" w:rsidP="009378CC">
      <w:pPr>
        <w:pStyle w:val="af0"/>
      </w:pPr>
      <w:r>
        <w:rPr>
          <w:rStyle w:val="af2"/>
        </w:rPr>
        <w:footnoteRef/>
      </w:r>
      <w:r>
        <w:rPr>
          <w:rtl/>
        </w:rPr>
        <w:t xml:space="preserve"> </w:t>
      </w:r>
      <w:r>
        <w:rPr>
          <w:rtl/>
        </w:rPr>
        <w:tab/>
      </w:r>
      <w:r>
        <w:rPr>
          <w:rFonts w:hint="cs"/>
          <w:rtl/>
        </w:rPr>
        <w:t xml:space="preserve">לפני המענה משנת 2023 עמד לרשות המועצה בשנת 2022 </w:t>
      </w:r>
      <w:r w:rsidRPr="00C84D7F">
        <w:rPr>
          <w:rtl/>
        </w:rPr>
        <w:t>מענה לתרחיש ייחוס שהוכן בשנ</w:t>
      </w:r>
      <w:r>
        <w:rPr>
          <w:rFonts w:hint="cs"/>
          <w:rtl/>
        </w:rPr>
        <w:t>ה זו ובו</w:t>
      </w:r>
      <w:r w:rsidRPr="00C84D7F">
        <w:rPr>
          <w:rtl/>
        </w:rPr>
        <w:t xml:space="preserve"> הובאו, בין היתר, נתונים על מספר נפילות הטילים הצפוי באירוע של מלחמה, מספר המבנים שי</w:t>
      </w:r>
      <w:r>
        <w:rPr>
          <w:rFonts w:hint="cs"/>
          <w:rtl/>
        </w:rPr>
        <w:t>י</w:t>
      </w:r>
      <w:r w:rsidRPr="00C84D7F">
        <w:rPr>
          <w:rtl/>
        </w:rPr>
        <w:t xml:space="preserve">פגעו בדרגות חומרה שונות, </w:t>
      </w:r>
      <w:r>
        <w:rPr>
          <w:rFonts w:hint="cs"/>
          <w:rtl/>
        </w:rPr>
        <w:t xml:space="preserve">וכן </w:t>
      </w:r>
      <w:r w:rsidRPr="00C84D7F">
        <w:rPr>
          <w:rtl/>
        </w:rPr>
        <w:t>מספר בתי האב ומספר התושבים בכל אחד מיישובי המועצה</w:t>
      </w:r>
      <w:r>
        <w:rPr>
          <w:rFonts w:hint="cs"/>
          <w:rtl/>
        </w:rPr>
        <w:t>.</w:t>
      </w:r>
      <w:r w:rsidRPr="00C84D7F">
        <w:rPr>
          <w:rtl/>
        </w:rPr>
        <w:t xml:space="preserve"> כמו כן, נבחנו השפעות התרחישים השונים על המועצה</w:t>
      </w:r>
      <w:r>
        <w:rPr>
          <w:rFonts w:hint="cs"/>
          <w:rtl/>
        </w:rPr>
        <w:t>,</w:t>
      </w:r>
      <w:r w:rsidRPr="00C84D7F">
        <w:rPr>
          <w:rtl/>
        </w:rPr>
        <w:t xml:space="preserve"> ובכלל זה הפסקת חשמל ארוכה, זיהום מים ברשת העירונית, בעיות תקשורת, אספקת דלק וגפ"ם - ההשלכות והמשמעויות על הרשות, מענה הרשות, אמצעים ויכולות הרשות למתן מענה ואם נדרש סיוע חיצוני.</w:t>
      </w:r>
    </w:p>
  </w:footnote>
  <w:footnote w:id="19">
    <w:p w:rsidR="00FC75F1" w:rsidRDefault="00FC75F1" w:rsidP="009378CC">
      <w:pPr>
        <w:pStyle w:val="af0"/>
        <w:rPr>
          <w:rtl/>
        </w:rPr>
      </w:pPr>
      <w:r w:rsidRPr="008D355C">
        <w:rPr>
          <w:rStyle w:val="af2"/>
        </w:rPr>
        <w:footnoteRef/>
      </w:r>
      <w:r w:rsidRPr="008D355C">
        <w:rPr>
          <w:rtl/>
        </w:rPr>
        <w:t xml:space="preserve"> </w:t>
      </w:r>
      <w:r w:rsidRPr="008D355C">
        <w:rPr>
          <w:rtl/>
        </w:rPr>
        <w:tab/>
        <w:t xml:space="preserve">תאריך התחולה של התיק הוא </w:t>
      </w:r>
      <w:r>
        <w:rPr>
          <w:rFonts w:hint="cs"/>
          <w:rtl/>
        </w:rPr>
        <w:t>מיוני 2019</w:t>
      </w:r>
      <w:r w:rsidRPr="008D355C">
        <w:rPr>
          <w:rFonts w:hint="cs"/>
          <w:rtl/>
        </w:rPr>
        <w:t>.</w:t>
      </w:r>
    </w:p>
  </w:footnote>
  <w:footnote w:id="20">
    <w:p w:rsidR="00FC75F1" w:rsidRDefault="00FC75F1" w:rsidP="009378CC">
      <w:pPr>
        <w:pStyle w:val="af0"/>
        <w:rPr>
          <w:rtl/>
        </w:rPr>
      </w:pPr>
      <w:r w:rsidRPr="008D355C">
        <w:rPr>
          <w:rStyle w:val="af2"/>
        </w:rPr>
        <w:footnoteRef/>
      </w:r>
      <w:r w:rsidRPr="008D355C">
        <w:rPr>
          <w:rtl/>
        </w:rPr>
        <w:t xml:space="preserve"> </w:t>
      </w:r>
      <w:r w:rsidRPr="008D355C">
        <w:rPr>
          <w:rtl/>
        </w:rPr>
        <w:tab/>
        <w:t xml:space="preserve">תאריך התחולה של התיק הוא </w:t>
      </w:r>
      <w:r>
        <w:rPr>
          <w:rFonts w:hint="cs"/>
          <w:rtl/>
        </w:rPr>
        <w:t>מספטמבר 2019</w:t>
      </w:r>
      <w:r w:rsidRPr="008D355C">
        <w:rPr>
          <w:rFonts w:hint="cs"/>
          <w:rtl/>
        </w:rPr>
        <w:t>.</w:t>
      </w:r>
    </w:p>
  </w:footnote>
  <w:footnote w:id="21">
    <w:p w:rsidR="00FC75F1" w:rsidRDefault="00FC75F1" w:rsidP="009378CC">
      <w:pPr>
        <w:pStyle w:val="af0"/>
        <w:rPr>
          <w:rtl/>
        </w:rPr>
      </w:pPr>
      <w:r>
        <w:rPr>
          <w:rStyle w:val="af2"/>
        </w:rPr>
        <w:footnoteRef/>
      </w:r>
      <w:r>
        <w:rPr>
          <w:rtl/>
        </w:rPr>
        <w:t xml:space="preserve"> </w:t>
      </w:r>
      <w:r>
        <w:rPr>
          <w:rtl/>
        </w:rPr>
        <w:tab/>
      </w:r>
      <w:r>
        <w:rPr>
          <w:rFonts w:hint="cs"/>
          <w:rtl/>
        </w:rPr>
        <w:t xml:space="preserve">מבקר המדינה, </w:t>
      </w:r>
      <w:r>
        <w:rPr>
          <w:rFonts w:hint="cs"/>
          <w:b/>
          <w:bCs/>
          <w:rtl/>
        </w:rPr>
        <w:t xml:space="preserve">דוח ביקורת מיוחד - </w:t>
      </w:r>
      <w:r w:rsidRPr="00036F5C">
        <w:rPr>
          <w:rFonts w:hint="cs"/>
          <w:b/>
          <w:bCs/>
          <w:rtl/>
        </w:rPr>
        <w:t xml:space="preserve">היערכות העורף ותפקודו במלחמת לבנון השנייה </w:t>
      </w:r>
      <w:r w:rsidRPr="00BC0BF9">
        <w:rPr>
          <w:rtl/>
        </w:rPr>
        <w:t>(2007</w:t>
      </w:r>
      <w:r w:rsidRPr="00BF17DB">
        <w:rPr>
          <w:rFonts w:hint="cs"/>
          <w:rtl/>
        </w:rPr>
        <w:t>)</w:t>
      </w:r>
      <w:r>
        <w:rPr>
          <w:rFonts w:hint="cs"/>
          <w:rtl/>
        </w:rPr>
        <w:t>, "</w:t>
      </w:r>
      <w:hyperlink r:id="rId1" w:history="1">
        <w:r w:rsidRPr="00874A54">
          <w:rPr>
            <w:b/>
            <w:bCs/>
            <w:rtl/>
          </w:rPr>
          <w:t>פינוי אוכלוסייה בעת המלחמה</w:t>
        </w:r>
      </w:hyperlink>
      <w:r>
        <w:rPr>
          <w:rFonts w:hint="cs"/>
          <w:rtl/>
        </w:rPr>
        <w:t>", עמ' 539.</w:t>
      </w:r>
    </w:p>
  </w:footnote>
  <w:footnote w:id="22">
    <w:p w:rsidR="00FC75F1" w:rsidRDefault="00FC75F1" w:rsidP="009378CC">
      <w:pPr>
        <w:pStyle w:val="af0"/>
      </w:pPr>
      <w:r>
        <w:rPr>
          <w:rStyle w:val="af2"/>
        </w:rPr>
        <w:footnoteRef/>
      </w:r>
      <w:r>
        <w:rPr>
          <w:rtl/>
        </w:rPr>
        <w:t xml:space="preserve"> </w:t>
      </w:r>
      <w:r>
        <w:rPr>
          <w:rtl/>
        </w:rPr>
        <w:tab/>
      </w:r>
      <w:r w:rsidRPr="00760C1E">
        <w:rPr>
          <w:rtl/>
        </w:rPr>
        <w:t xml:space="preserve">משרד הפנים, מינהל שירותי החירום, רשות פס"ח עליונה, </w:t>
      </w:r>
      <w:r w:rsidRPr="00BC0BF9">
        <w:rPr>
          <w:b/>
          <w:bCs/>
          <w:rtl/>
        </w:rPr>
        <w:t>נוהל 24</w:t>
      </w:r>
      <w:r>
        <w:rPr>
          <w:rFonts w:hint="cs"/>
          <w:rtl/>
        </w:rPr>
        <w:t>,</w:t>
      </w:r>
      <w:r w:rsidRPr="00760C1E">
        <w:rPr>
          <w:rtl/>
        </w:rPr>
        <w:t xml:space="preserve"> </w:t>
      </w:r>
      <w:r>
        <w:rPr>
          <w:rFonts w:hint="cs"/>
          <w:rtl/>
        </w:rPr>
        <w:t>"</w:t>
      </w:r>
      <w:r w:rsidRPr="00760C1E">
        <w:rPr>
          <w:rtl/>
        </w:rPr>
        <w:t>בניית מערך הקליטה ברשות המקומית</w:t>
      </w:r>
      <w:r>
        <w:rPr>
          <w:rFonts w:hint="cs"/>
          <w:rtl/>
        </w:rPr>
        <w:t>" (מרץ 2023).</w:t>
      </w:r>
    </w:p>
  </w:footnote>
  <w:footnote w:id="23">
    <w:p w:rsidR="00FC75F1" w:rsidRDefault="00FC75F1" w:rsidP="009378CC">
      <w:pPr>
        <w:pStyle w:val="af0"/>
        <w:rPr>
          <w:rtl/>
        </w:rPr>
      </w:pPr>
      <w:r>
        <w:rPr>
          <w:rStyle w:val="af2"/>
        </w:rPr>
        <w:footnoteRef/>
      </w:r>
      <w:r>
        <w:rPr>
          <w:rtl/>
        </w:rPr>
        <w:t xml:space="preserve"> </w:t>
      </w:r>
      <w:r>
        <w:rPr>
          <w:rtl/>
        </w:rPr>
        <w:tab/>
      </w:r>
      <w:r w:rsidRPr="009D43BC">
        <w:rPr>
          <w:rtl/>
        </w:rPr>
        <w:t>במרחב כפרי שבו יישובים בעלי אופי קהילתי - קיבוצים, מושבים ויישובים קהילתיים - ההתמודדות עם מצבי משבר נושאת צביון קהילתי ייחודי, ולכן הגורם המתאים ביותר להגיש סיוע פיזי, חברתי ונפשי ואף לנהל את המצב המשברי הוא אנשים מתוך היישוב. אשר על כן, לפני כ-20 שנה יזמו כמה מועצות אזוריות הקמה של צוות חירום וחוסן יישובי (צח"י; וברבים - צוותי צח"י) בשטחן, אשר נועד לתת מענה קהילתי במצבי משבר וחירום לאוכלוסיית היישוב בכלל ולתושבים שנפגעו בפרט. צח"י אמור להיות הגורם היישובי הראשון המגיב למצבי משבר וחירום והמוביל את המענה הקהילתי לאוכלוסיית היישוב.</w:t>
      </w:r>
      <w:r>
        <w:rPr>
          <w:rFonts w:hint="cs"/>
          <w:rtl/>
        </w:rPr>
        <w:t xml:space="preserve"> </w:t>
      </w:r>
      <w:r w:rsidRPr="003E612C">
        <w:rPr>
          <w:rtl/>
        </w:rPr>
        <w:t xml:space="preserve">להרחבה בנושא צח"י </w:t>
      </w:r>
      <w:r w:rsidRPr="00605BF5">
        <w:rPr>
          <w:rtl/>
        </w:rPr>
        <w:t xml:space="preserve">ראו מבקר המדינה, </w:t>
      </w:r>
      <w:r w:rsidRPr="007953F8">
        <w:rPr>
          <w:b/>
          <w:bCs/>
          <w:rtl/>
        </w:rPr>
        <w:t>דוח ביקורת מיוחד - מתקפת הטרור בשבעה באוקטובר 2023 ומלחמת חרבות ברזל - הטיפול באוכלוסי</w:t>
      </w:r>
      <w:r w:rsidRPr="007953F8">
        <w:rPr>
          <w:rFonts w:hint="eastAsia"/>
          <w:b/>
          <w:bCs/>
          <w:rtl/>
        </w:rPr>
        <w:t>י</w:t>
      </w:r>
      <w:r w:rsidRPr="007953F8">
        <w:rPr>
          <w:b/>
          <w:bCs/>
          <w:rtl/>
        </w:rPr>
        <w:t>ה</w:t>
      </w:r>
      <w:r w:rsidRPr="00605BF5">
        <w:rPr>
          <w:rFonts w:hint="cs"/>
          <w:rtl/>
        </w:rPr>
        <w:t xml:space="preserve"> (2025)</w:t>
      </w:r>
      <w:r>
        <w:rPr>
          <w:rFonts w:hint="cs"/>
          <w:rtl/>
        </w:rPr>
        <w:t>,</w:t>
      </w:r>
      <w:r w:rsidRPr="00605BF5">
        <w:rPr>
          <w:rtl/>
        </w:rPr>
        <w:t xml:space="preserve"> "</w:t>
      </w:r>
      <w:r w:rsidRPr="00FD500F">
        <w:rPr>
          <w:rtl/>
        </w:rPr>
        <w:t>האסדרה של צוותי החירום היישובים לפני מלחמת חרבות ברזל והפעלתם בתחילת המלחמה</w:t>
      </w:r>
      <w:r w:rsidRPr="003E612C">
        <w:rPr>
          <w:rtl/>
        </w:rPr>
        <w:t>".</w:t>
      </w:r>
    </w:p>
  </w:footnote>
  <w:footnote w:id="24">
    <w:p w:rsidR="00FC75F1" w:rsidRDefault="00FC75F1" w:rsidP="009378CC">
      <w:pPr>
        <w:pStyle w:val="af0"/>
      </w:pPr>
      <w:r>
        <w:rPr>
          <w:rStyle w:val="af2"/>
        </w:rPr>
        <w:footnoteRef/>
      </w:r>
      <w:r>
        <w:rPr>
          <w:rtl/>
        </w:rPr>
        <w:t xml:space="preserve"> </w:t>
      </w:r>
      <w:r>
        <w:rPr>
          <w:rtl/>
        </w:rPr>
        <w:tab/>
      </w:r>
      <w:r>
        <w:rPr>
          <w:rFonts w:hint="cs"/>
          <w:rtl/>
        </w:rPr>
        <w:t>למעט במקרה של תוכנית "מלון אורחים", שבה יתבצע התיאום עם מטה מל"ח הארצי.</w:t>
      </w:r>
    </w:p>
  </w:footnote>
  <w:footnote w:id="25">
    <w:p w:rsidR="00FC75F1" w:rsidRPr="00F12319" w:rsidRDefault="00FC75F1" w:rsidP="009378CC">
      <w:pPr>
        <w:pStyle w:val="af0"/>
      </w:pPr>
      <w:r w:rsidRPr="00F12319">
        <w:rPr>
          <w:rStyle w:val="af2"/>
        </w:rPr>
        <w:footnoteRef/>
      </w:r>
      <w:r w:rsidRPr="00F12319">
        <w:rPr>
          <w:rStyle w:val="af2"/>
          <w:rtl/>
        </w:rPr>
        <w:t xml:space="preserve"> </w:t>
      </w:r>
      <w:r w:rsidRPr="00F12319">
        <w:rPr>
          <w:rtl/>
        </w:rPr>
        <w:tab/>
        <w:t xml:space="preserve">בתוכניות הפינוי שהוכנו מבעוד מועד הוכרה השמירה על הקהילתיות כאחד העקרונות החשובים </w:t>
      </w:r>
      <w:r w:rsidRPr="00F12319">
        <w:rPr>
          <w:rFonts w:hint="eastAsia"/>
          <w:rtl/>
        </w:rPr>
        <w:t>במטרה</w:t>
      </w:r>
      <w:r w:rsidRPr="00F12319">
        <w:rPr>
          <w:rtl/>
        </w:rPr>
        <w:t xml:space="preserve"> </w:t>
      </w:r>
      <w:r w:rsidRPr="00F12319">
        <w:rPr>
          <w:rFonts w:hint="eastAsia"/>
          <w:rtl/>
        </w:rPr>
        <w:t>לשמור</w:t>
      </w:r>
      <w:r w:rsidRPr="00F12319">
        <w:rPr>
          <w:rtl/>
        </w:rPr>
        <w:t xml:space="preserve"> </w:t>
      </w:r>
      <w:r w:rsidRPr="00F12319">
        <w:rPr>
          <w:rFonts w:hint="eastAsia"/>
          <w:rtl/>
        </w:rPr>
        <w:t>על</w:t>
      </w:r>
      <w:r w:rsidRPr="00F12319">
        <w:rPr>
          <w:rtl/>
        </w:rPr>
        <w:t xml:space="preserve"> חוסן התושבים </w:t>
      </w:r>
      <w:r w:rsidRPr="00F12319">
        <w:rPr>
          <w:rFonts w:hint="eastAsia"/>
          <w:rtl/>
        </w:rPr>
        <w:t>ולאפשר</w:t>
      </w:r>
      <w:r w:rsidRPr="00F12319">
        <w:rPr>
          <w:rtl/>
        </w:rPr>
        <w:t xml:space="preserve"> להם מענה במקומות הקליטה.</w:t>
      </w:r>
    </w:p>
  </w:footnote>
  <w:footnote w:id="26">
    <w:p w:rsidR="00FC75F1" w:rsidRDefault="00FC75F1" w:rsidP="009378CC">
      <w:pPr>
        <w:pStyle w:val="af0"/>
      </w:pPr>
      <w:r w:rsidRPr="00F12319">
        <w:rPr>
          <w:rStyle w:val="af2"/>
          <w:rFonts w:ascii="David" w:hAnsi="David"/>
        </w:rPr>
        <w:footnoteRef/>
      </w:r>
      <w:r w:rsidRPr="00F12319">
        <w:rPr>
          <w:rFonts w:ascii="David" w:hAnsi="David"/>
          <w:rtl/>
        </w:rPr>
        <w:t xml:space="preserve"> </w:t>
      </w:r>
      <w:r>
        <w:rPr>
          <w:rtl/>
        </w:rPr>
        <w:tab/>
      </w:r>
      <w:r w:rsidRPr="00EC664C">
        <w:rPr>
          <w:rtl/>
        </w:rPr>
        <w:t>להרחבה בנושא זה ראו בקובץ דוחות זה בפרק על "</w:t>
      </w:r>
      <w:r w:rsidRPr="00F12319">
        <w:rPr>
          <w:b/>
          <w:bCs/>
          <w:rtl/>
        </w:rPr>
        <w:t>פינוי אוכלוסייה מרשויות מקומיות בדרום הארץ והקשר עם התושבים המפונים</w:t>
      </w:r>
      <w:r w:rsidRPr="00EC664C">
        <w:rPr>
          <w:rtl/>
        </w:rPr>
        <w:t>"</w:t>
      </w:r>
      <w:r>
        <w:rPr>
          <w:rFonts w:hint="cs"/>
          <w:rtl/>
        </w:rPr>
        <w:t>.</w:t>
      </w:r>
    </w:p>
  </w:footnote>
  <w:footnote w:id="27">
    <w:p w:rsidR="00FC75F1" w:rsidRDefault="00FC75F1" w:rsidP="009378CC">
      <w:pPr>
        <w:pStyle w:val="af0"/>
      </w:pPr>
      <w:r w:rsidRPr="00C5358D">
        <w:rPr>
          <w:rStyle w:val="af2"/>
        </w:rPr>
        <w:footnoteRef/>
      </w:r>
      <w:r w:rsidRPr="00C5358D">
        <w:rPr>
          <w:rtl/>
        </w:rPr>
        <w:t xml:space="preserve"> </w:t>
      </w:r>
      <w:r w:rsidRPr="00C5358D">
        <w:rPr>
          <w:rtl/>
        </w:rPr>
        <w:tab/>
      </w:r>
      <w:r>
        <w:rPr>
          <w:rFonts w:hint="cs"/>
          <w:rtl/>
        </w:rPr>
        <w:t xml:space="preserve">משה ברנדר ואבי סנדר, </w:t>
      </w:r>
      <w:r w:rsidRPr="007953F8">
        <w:rPr>
          <w:rFonts w:hint="eastAsia"/>
          <w:b/>
          <w:bCs/>
          <w:rtl/>
        </w:rPr>
        <w:t>חוסן</w:t>
      </w:r>
      <w:r w:rsidRPr="007953F8">
        <w:rPr>
          <w:b/>
          <w:bCs/>
          <w:rtl/>
        </w:rPr>
        <w:t xml:space="preserve"> </w:t>
      </w:r>
      <w:r w:rsidRPr="007953F8">
        <w:rPr>
          <w:rFonts w:hint="eastAsia"/>
          <w:b/>
          <w:bCs/>
          <w:rtl/>
        </w:rPr>
        <w:t>חברתי</w:t>
      </w:r>
      <w:r w:rsidRPr="007953F8">
        <w:rPr>
          <w:b/>
          <w:bCs/>
          <w:rtl/>
        </w:rPr>
        <w:t xml:space="preserve"> </w:t>
      </w:r>
      <w:r w:rsidRPr="007953F8">
        <w:rPr>
          <w:rFonts w:hint="eastAsia"/>
          <w:b/>
          <w:bCs/>
          <w:rtl/>
        </w:rPr>
        <w:t>לישראל</w:t>
      </w:r>
      <w:r>
        <w:rPr>
          <w:rFonts w:hint="cs"/>
          <w:rtl/>
        </w:rPr>
        <w:t>, "</w:t>
      </w:r>
      <w:r w:rsidRPr="00F12319">
        <w:rPr>
          <w:rFonts w:hint="eastAsia"/>
          <w:b/>
          <w:bCs/>
          <w:rtl/>
        </w:rPr>
        <w:t>צוות</w:t>
      </w:r>
      <w:r w:rsidRPr="00F12319">
        <w:rPr>
          <w:b/>
          <w:bCs/>
          <w:rtl/>
        </w:rPr>
        <w:t xml:space="preserve"> </w:t>
      </w:r>
      <w:r w:rsidRPr="00F12319">
        <w:rPr>
          <w:rFonts w:hint="eastAsia"/>
          <w:b/>
          <w:bCs/>
          <w:rtl/>
        </w:rPr>
        <w:t>חירום</w:t>
      </w:r>
      <w:r w:rsidRPr="00F12319">
        <w:rPr>
          <w:b/>
          <w:bCs/>
          <w:rtl/>
        </w:rPr>
        <w:t xml:space="preserve"> </w:t>
      </w:r>
      <w:r w:rsidRPr="00F12319">
        <w:rPr>
          <w:rFonts w:hint="eastAsia"/>
          <w:b/>
          <w:bCs/>
          <w:rtl/>
        </w:rPr>
        <w:t>וחוסן</w:t>
      </w:r>
      <w:r w:rsidRPr="00F12319">
        <w:rPr>
          <w:b/>
          <w:bCs/>
          <w:rtl/>
        </w:rPr>
        <w:t xml:space="preserve"> </w:t>
      </w:r>
      <w:r w:rsidRPr="00F12319">
        <w:rPr>
          <w:rFonts w:hint="eastAsia"/>
          <w:b/>
          <w:bCs/>
          <w:rtl/>
        </w:rPr>
        <w:t>יישובי</w:t>
      </w:r>
      <w:r w:rsidRPr="00F12319">
        <w:rPr>
          <w:b/>
          <w:bCs/>
          <w:rtl/>
        </w:rPr>
        <w:t xml:space="preserve"> (</w:t>
      </w:r>
      <w:r w:rsidRPr="00F12319">
        <w:rPr>
          <w:rFonts w:hint="eastAsia"/>
          <w:b/>
          <w:bCs/>
          <w:rtl/>
        </w:rPr>
        <w:t>צח</w:t>
      </w:r>
      <w:r w:rsidRPr="00F12319">
        <w:rPr>
          <w:b/>
          <w:bCs/>
          <w:rtl/>
        </w:rPr>
        <w:t>"י)</w:t>
      </w:r>
      <w:r w:rsidRPr="00C76A02">
        <w:rPr>
          <w:rFonts w:hint="cs"/>
          <w:rtl/>
        </w:rPr>
        <w:t>",</w:t>
      </w:r>
      <w:r>
        <w:rPr>
          <w:rFonts w:hint="cs"/>
          <w:rtl/>
        </w:rPr>
        <w:t xml:space="preserve"> </w:t>
      </w:r>
      <w:r w:rsidRPr="00C5358D">
        <w:rPr>
          <w:rFonts w:hint="cs"/>
          <w:rtl/>
        </w:rPr>
        <w:t>משרד העבודה</w:t>
      </w:r>
      <w:r>
        <w:rPr>
          <w:rFonts w:hint="cs"/>
          <w:rtl/>
        </w:rPr>
        <w:t xml:space="preserve"> והרווחה והשירותים החברתיים (אפריל 2018) (להלן - </w:t>
      </w:r>
      <w:r w:rsidRPr="00597E62">
        <w:rPr>
          <w:rFonts w:hint="cs"/>
          <w:b/>
          <w:bCs/>
          <w:rtl/>
        </w:rPr>
        <w:t>חוסן חברתי לישראל</w:t>
      </w:r>
      <w:r>
        <w:rPr>
          <w:rFonts w:hint="cs"/>
          <w:rtl/>
        </w:rPr>
        <w:t>).</w:t>
      </w:r>
    </w:p>
  </w:footnote>
  <w:footnote w:id="28">
    <w:p w:rsidR="00FC75F1" w:rsidRDefault="00FC75F1" w:rsidP="009378CC">
      <w:pPr>
        <w:pStyle w:val="af0"/>
        <w:rPr>
          <w:rtl/>
        </w:rPr>
      </w:pPr>
      <w:r>
        <w:rPr>
          <w:rStyle w:val="af2"/>
        </w:rPr>
        <w:footnoteRef/>
      </w:r>
      <w:r>
        <w:rPr>
          <w:rtl/>
        </w:rPr>
        <w:t xml:space="preserve"> </w:t>
      </w:r>
      <w:r>
        <w:rPr>
          <w:rtl/>
        </w:rPr>
        <w:tab/>
        <w:t xml:space="preserve">צוות הביטחון משמש גורם מקשר בין הצח"י לבין מערך הביטחון וההצלה של היישוב </w:t>
      </w:r>
      <w:r>
        <w:rPr>
          <w:rFonts w:hint="cs"/>
          <w:rtl/>
        </w:rPr>
        <w:t>(</w:t>
      </w:r>
      <w:r>
        <w:rPr>
          <w:rtl/>
        </w:rPr>
        <w:t>מש"ק ביטחוני/רכז</w:t>
      </w:r>
    </w:p>
    <w:p w:rsidR="00FC75F1" w:rsidRPr="00151ACC" w:rsidRDefault="00FC75F1" w:rsidP="009378CC">
      <w:pPr>
        <w:pStyle w:val="af0"/>
        <w:ind w:firstLine="0"/>
        <w:rPr>
          <w:rtl/>
        </w:rPr>
      </w:pPr>
      <w:r>
        <w:rPr>
          <w:rtl/>
        </w:rPr>
        <w:t>ביטחון שוטף</w:t>
      </w:r>
      <w:r>
        <w:rPr>
          <w:rFonts w:hint="cs"/>
          <w:rtl/>
        </w:rPr>
        <w:t>)</w:t>
      </w:r>
      <w:r>
        <w:rPr>
          <w:rtl/>
        </w:rPr>
        <w:t xml:space="preserve"> וכן מקשר בין הצח"י לבין גורמי החוץ השונים</w:t>
      </w:r>
      <w:r>
        <w:rPr>
          <w:rFonts w:hint="cs"/>
          <w:rtl/>
        </w:rPr>
        <w:t xml:space="preserve"> ובין תפקידיו </w:t>
      </w:r>
      <w:r w:rsidRPr="0006187C">
        <w:rPr>
          <w:rtl/>
        </w:rPr>
        <w:t>לרכז מידע על תוכניות פינוי</w:t>
      </w:r>
      <w:r>
        <w:rPr>
          <w:rFonts w:hint="cs"/>
          <w:rtl/>
        </w:rPr>
        <w:t>.</w:t>
      </w:r>
      <w:r w:rsidRPr="0006187C">
        <w:rPr>
          <w:rtl/>
        </w:rPr>
        <w:t xml:space="preserve"> וקליטת מפונים</w:t>
      </w:r>
      <w:r>
        <w:rPr>
          <w:rtl/>
        </w:rPr>
        <w:t>.</w:t>
      </w:r>
    </w:p>
  </w:footnote>
  <w:footnote w:id="29">
    <w:p w:rsidR="00FC75F1" w:rsidRDefault="00FC75F1" w:rsidP="009378CC">
      <w:pPr>
        <w:pStyle w:val="af0"/>
      </w:pPr>
      <w:r>
        <w:rPr>
          <w:rStyle w:val="af2"/>
        </w:rPr>
        <w:footnoteRef/>
      </w:r>
      <w:r>
        <w:rPr>
          <w:rtl/>
        </w:rPr>
        <w:t xml:space="preserve"> </w:t>
      </w:r>
      <w:r>
        <w:rPr>
          <w:rtl/>
        </w:rPr>
        <w:tab/>
      </w:r>
      <w:r>
        <w:rPr>
          <w:rFonts w:hint="cs"/>
          <w:rtl/>
        </w:rPr>
        <w:t>משרד הרווחה והביטחון החברתי, "</w:t>
      </w:r>
      <w:r w:rsidRPr="008A0A2F">
        <w:rPr>
          <w:rFonts w:hint="eastAsia"/>
          <w:b/>
          <w:bCs/>
          <w:rtl/>
        </w:rPr>
        <w:t>הוראת</w:t>
      </w:r>
      <w:r w:rsidRPr="008A0A2F">
        <w:rPr>
          <w:b/>
          <w:bCs/>
          <w:rtl/>
        </w:rPr>
        <w:t xml:space="preserve"> </w:t>
      </w:r>
      <w:r w:rsidRPr="008A0A2F">
        <w:rPr>
          <w:rFonts w:hint="eastAsia"/>
          <w:b/>
          <w:bCs/>
          <w:rtl/>
        </w:rPr>
        <w:t>תקנון</w:t>
      </w:r>
      <w:r w:rsidRPr="008A0A2F">
        <w:rPr>
          <w:b/>
          <w:bCs/>
          <w:rtl/>
        </w:rPr>
        <w:t xml:space="preserve"> </w:t>
      </w:r>
      <w:r w:rsidRPr="008A0A2F">
        <w:rPr>
          <w:rFonts w:hint="eastAsia"/>
          <w:b/>
          <w:bCs/>
          <w:rtl/>
        </w:rPr>
        <w:t>עבודה</w:t>
      </w:r>
      <w:r w:rsidRPr="008A0A2F">
        <w:rPr>
          <w:b/>
          <w:bCs/>
          <w:rtl/>
        </w:rPr>
        <w:t xml:space="preserve"> </w:t>
      </w:r>
      <w:r w:rsidRPr="008A0A2F">
        <w:rPr>
          <w:rFonts w:hint="eastAsia"/>
          <w:b/>
          <w:bCs/>
          <w:rtl/>
        </w:rPr>
        <w:t>סוציאלית</w:t>
      </w:r>
      <w:r w:rsidRPr="008A0A2F">
        <w:rPr>
          <w:b/>
          <w:bCs/>
          <w:rtl/>
        </w:rPr>
        <w:t xml:space="preserve"> </w:t>
      </w:r>
      <w:r w:rsidRPr="008A0A2F">
        <w:rPr>
          <w:rFonts w:hint="eastAsia"/>
          <w:b/>
          <w:bCs/>
          <w:rtl/>
        </w:rPr>
        <w:t>מסגרות</w:t>
      </w:r>
      <w:r w:rsidRPr="008A0A2F">
        <w:rPr>
          <w:b/>
          <w:bCs/>
          <w:rtl/>
        </w:rPr>
        <w:t xml:space="preserve"> - </w:t>
      </w:r>
      <w:r w:rsidRPr="008A0A2F">
        <w:rPr>
          <w:rFonts w:hint="eastAsia"/>
          <w:b/>
          <w:bCs/>
          <w:rtl/>
        </w:rPr>
        <w:t>הקמה</w:t>
      </w:r>
      <w:r w:rsidRPr="008A0A2F">
        <w:rPr>
          <w:b/>
          <w:bCs/>
          <w:rtl/>
        </w:rPr>
        <w:t xml:space="preserve"> </w:t>
      </w:r>
      <w:r w:rsidRPr="008A0A2F">
        <w:rPr>
          <w:rFonts w:hint="eastAsia"/>
          <w:b/>
          <w:bCs/>
          <w:rtl/>
        </w:rPr>
        <w:t>והפעלה</w:t>
      </w:r>
      <w:r>
        <w:rPr>
          <w:rFonts w:hint="cs"/>
          <w:rtl/>
        </w:rPr>
        <w:t>" (אוגוסט 2023).</w:t>
      </w:r>
    </w:p>
  </w:footnote>
  <w:footnote w:id="30">
    <w:p w:rsidR="00FC75F1" w:rsidRDefault="00FC75F1" w:rsidP="009378CC">
      <w:pPr>
        <w:pStyle w:val="af0"/>
      </w:pPr>
      <w:r>
        <w:rPr>
          <w:rStyle w:val="af2"/>
        </w:rPr>
        <w:footnoteRef/>
      </w:r>
      <w:r>
        <w:rPr>
          <w:rtl/>
        </w:rPr>
        <w:t xml:space="preserve"> </w:t>
      </w:r>
      <w:r>
        <w:rPr>
          <w:rtl/>
        </w:rPr>
        <w:tab/>
      </w:r>
      <w:r>
        <w:rPr>
          <w:rFonts w:hint="cs"/>
          <w:rtl/>
        </w:rPr>
        <w:t>ראו</w:t>
      </w:r>
      <w:r w:rsidRPr="00131E1B">
        <w:rPr>
          <w:rFonts w:hint="cs"/>
          <w:rtl/>
        </w:rPr>
        <w:t xml:space="preserve"> </w:t>
      </w:r>
      <w:r w:rsidRPr="00C70BF1">
        <w:rPr>
          <w:rFonts w:hint="eastAsia"/>
          <w:b/>
          <w:bCs/>
          <w:rtl/>
        </w:rPr>
        <w:t>חוסן</w:t>
      </w:r>
      <w:r w:rsidRPr="00C70BF1">
        <w:rPr>
          <w:b/>
          <w:bCs/>
          <w:rtl/>
        </w:rPr>
        <w:t xml:space="preserve"> </w:t>
      </w:r>
      <w:r w:rsidRPr="00C70BF1">
        <w:rPr>
          <w:rFonts w:hint="eastAsia"/>
          <w:b/>
          <w:bCs/>
          <w:rtl/>
        </w:rPr>
        <w:t>חברתי</w:t>
      </w:r>
      <w:r w:rsidRPr="00C70BF1">
        <w:rPr>
          <w:b/>
          <w:bCs/>
          <w:rtl/>
        </w:rPr>
        <w:t xml:space="preserve"> </w:t>
      </w:r>
      <w:r w:rsidRPr="00C70BF1">
        <w:rPr>
          <w:rFonts w:hint="eastAsia"/>
          <w:b/>
          <w:bCs/>
          <w:rtl/>
        </w:rPr>
        <w:t>לישראל</w:t>
      </w:r>
      <w:r w:rsidRPr="00131E1B">
        <w:rPr>
          <w:rFonts w:hint="cs"/>
          <w:rtl/>
        </w:rPr>
        <w:t>.</w:t>
      </w:r>
    </w:p>
  </w:footnote>
  <w:footnote w:id="31">
    <w:p w:rsidR="00FC75F1" w:rsidRPr="007F5653" w:rsidRDefault="00FC75F1" w:rsidP="009378CC">
      <w:pPr>
        <w:pStyle w:val="af0"/>
        <w:rPr>
          <w:rtl/>
        </w:rPr>
      </w:pPr>
      <w:r w:rsidRPr="007F5653">
        <w:rPr>
          <w:rStyle w:val="af2"/>
        </w:rPr>
        <w:footnoteRef/>
      </w:r>
      <w:r w:rsidRPr="007F5653">
        <w:rPr>
          <w:rtl/>
        </w:rPr>
        <w:t xml:space="preserve"> </w:t>
      </w:r>
      <w:r w:rsidRPr="007F5653">
        <w:rPr>
          <w:rtl/>
        </w:rPr>
        <w:tab/>
      </w:r>
      <w:r>
        <w:rPr>
          <w:rFonts w:hint="cs"/>
          <w:rtl/>
        </w:rPr>
        <w:t>החלטת הממשלה 978 עוסקת ב</w:t>
      </w:r>
      <w:r w:rsidRPr="00FF4736">
        <w:rPr>
          <w:rtl/>
        </w:rPr>
        <w:t xml:space="preserve">סיוע המדינה לתושבי העיר </w:t>
      </w:r>
      <w:r w:rsidRPr="00C70BF1">
        <w:rPr>
          <w:rtl/>
        </w:rPr>
        <w:t>אשקלון</w:t>
      </w:r>
      <w:r w:rsidRPr="00FF4736">
        <w:rPr>
          <w:rtl/>
        </w:rPr>
        <w:t xml:space="preserve"> </w:t>
      </w:r>
      <w:r>
        <w:rPr>
          <w:rFonts w:hint="cs"/>
          <w:rtl/>
        </w:rPr>
        <w:t>בעקבות</w:t>
      </w:r>
      <w:r w:rsidRPr="00FF4736">
        <w:rPr>
          <w:rtl/>
        </w:rPr>
        <w:t xml:space="preserve"> מלחמת חרבות ברזל</w:t>
      </w:r>
      <w:r w:rsidRPr="007F5653">
        <w:rPr>
          <w:rtl/>
        </w:rPr>
        <w:t>.</w:t>
      </w:r>
    </w:p>
  </w:footnote>
  <w:footnote w:id="32">
    <w:p w:rsidR="00FC75F1" w:rsidRPr="007F5653" w:rsidRDefault="00FC75F1" w:rsidP="009378CC">
      <w:pPr>
        <w:pStyle w:val="af0"/>
      </w:pPr>
      <w:r w:rsidRPr="007F5653">
        <w:rPr>
          <w:rStyle w:val="af2"/>
        </w:rPr>
        <w:footnoteRef/>
      </w:r>
      <w:r w:rsidRPr="007F5653">
        <w:rPr>
          <w:rtl/>
        </w:rPr>
        <w:t xml:space="preserve"> </w:t>
      </w:r>
      <w:r w:rsidRPr="007F5653">
        <w:rPr>
          <w:rtl/>
        </w:rPr>
        <w:tab/>
      </w:r>
      <w:r w:rsidRPr="007F5653">
        <w:rPr>
          <w:rFonts w:hint="cs"/>
          <w:rtl/>
        </w:rPr>
        <w:t xml:space="preserve">המידע במאגר כולל נושאים כגון נתונים סוציאליים, </w:t>
      </w:r>
      <w:r>
        <w:rPr>
          <w:rFonts w:hint="cs"/>
          <w:rtl/>
        </w:rPr>
        <w:t>ה</w:t>
      </w:r>
      <w:r w:rsidRPr="007F5653">
        <w:rPr>
          <w:rtl/>
        </w:rPr>
        <w:t xml:space="preserve">ניסיון </w:t>
      </w:r>
      <w:r>
        <w:rPr>
          <w:rFonts w:hint="cs"/>
          <w:rtl/>
        </w:rPr>
        <w:t>ה</w:t>
      </w:r>
      <w:r w:rsidRPr="007F5653">
        <w:rPr>
          <w:rtl/>
        </w:rPr>
        <w:t xml:space="preserve">מקצועי, מידע רפואי, </w:t>
      </w:r>
      <w:r>
        <w:rPr>
          <w:rFonts w:hint="cs"/>
          <w:rtl/>
        </w:rPr>
        <w:t>ה</w:t>
      </w:r>
      <w:r w:rsidRPr="007F5653">
        <w:rPr>
          <w:rtl/>
        </w:rPr>
        <w:t xml:space="preserve">מצב </w:t>
      </w:r>
      <w:r>
        <w:rPr>
          <w:rFonts w:hint="cs"/>
          <w:rtl/>
        </w:rPr>
        <w:t>ה</w:t>
      </w:r>
      <w:r w:rsidRPr="007F5653">
        <w:rPr>
          <w:rtl/>
        </w:rPr>
        <w:t>כלכלי,</w:t>
      </w:r>
      <w:r w:rsidRPr="007F5653">
        <w:rPr>
          <w:rFonts w:hint="cs"/>
          <w:rtl/>
        </w:rPr>
        <w:t xml:space="preserve"> </w:t>
      </w:r>
      <w:r w:rsidRPr="007F5653">
        <w:rPr>
          <w:rtl/>
        </w:rPr>
        <w:t xml:space="preserve">הרגלי צריכה או התנהגות, </w:t>
      </w:r>
      <w:r>
        <w:rPr>
          <w:rFonts w:hint="cs"/>
          <w:rtl/>
        </w:rPr>
        <w:t>ה</w:t>
      </w:r>
      <w:r w:rsidRPr="007F5653">
        <w:rPr>
          <w:rtl/>
        </w:rPr>
        <w:t xml:space="preserve">השתייכות </w:t>
      </w:r>
      <w:r>
        <w:rPr>
          <w:rFonts w:hint="cs"/>
          <w:rtl/>
        </w:rPr>
        <w:t>ה</w:t>
      </w:r>
      <w:r w:rsidRPr="007F5653">
        <w:rPr>
          <w:rtl/>
        </w:rPr>
        <w:t xml:space="preserve">דתית, חובות, </w:t>
      </w:r>
      <w:r>
        <w:rPr>
          <w:rFonts w:hint="cs"/>
          <w:rtl/>
        </w:rPr>
        <w:t>ה</w:t>
      </w:r>
      <w:r w:rsidRPr="007F5653">
        <w:rPr>
          <w:rtl/>
        </w:rPr>
        <w:t xml:space="preserve">מצב </w:t>
      </w:r>
      <w:r>
        <w:rPr>
          <w:rFonts w:hint="cs"/>
          <w:rtl/>
        </w:rPr>
        <w:t>ה</w:t>
      </w:r>
      <w:r w:rsidRPr="007F5653">
        <w:rPr>
          <w:rtl/>
        </w:rPr>
        <w:t xml:space="preserve">נפשי, נכסים, עבר פלילי, קשרים משפחתיים, השכלה </w:t>
      </w:r>
      <w:r w:rsidRPr="007F5653">
        <w:rPr>
          <w:rFonts w:hint="cs"/>
          <w:rtl/>
        </w:rPr>
        <w:t>ו</w:t>
      </w:r>
      <w:r w:rsidRPr="007F5653">
        <w:rPr>
          <w:rtl/>
        </w:rPr>
        <w:t>פרטי קשר</w:t>
      </w:r>
      <w:r w:rsidRPr="007F5653">
        <w:rPr>
          <w:rFonts w:hint="cs"/>
          <w:rtl/>
        </w:rPr>
        <w:t>.</w:t>
      </w:r>
    </w:p>
  </w:footnote>
  <w:footnote w:id="33">
    <w:p w:rsidR="00FC75F1" w:rsidRPr="007F5653" w:rsidRDefault="00FC75F1" w:rsidP="009378CC">
      <w:pPr>
        <w:pStyle w:val="af0"/>
      </w:pPr>
      <w:r w:rsidRPr="007F5653">
        <w:rPr>
          <w:rStyle w:val="af2"/>
        </w:rPr>
        <w:footnoteRef/>
      </w:r>
      <w:r w:rsidRPr="007F5653">
        <w:rPr>
          <w:rtl/>
        </w:rPr>
        <w:t xml:space="preserve"> </w:t>
      </w:r>
      <w:r w:rsidRPr="007F5653">
        <w:rPr>
          <w:rtl/>
        </w:rPr>
        <w:tab/>
      </w:r>
      <w:r w:rsidRPr="007F5653">
        <w:rPr>
          <w:rFonts w:hint="cs"/>
          <w:rtl/>
        </w:rPr>
        <w:t xml:space="preserve">המידע במאגר כולל נושאים כגון </w:t>
      </w:r>
      <w:r w:rsidRPr="007F5653">
        <w:rPr>
          <w:rtl/>
        </w:rPr>
        <w:t xml:space="preserve">פרטי קשר, אילן יוחסין, השתייכות דתית, מצב נפשי, </w:t>
      </w:r>
      <w:r>
        <w:rPr>
          <w:rFonts w:hint="cs"/>
          <w:rtl/>
        </w:rPr>
        <w:t xml:space="preserve">מצב </w:t>
      </w:r>
      <w:r w:rsidRPr="007F5653">
        <w:rPr>
          <w:rtl/>
        </w:rPr>
        <w:t xml:space="preserve">רפואי, קשרים משפחתיים </w:t>
      </w:r>
      <w:r w:rsidRPr="007F5653">
        <w:rPr>
          <w:rFonts w:hint="cs"/>
          <w:rtl/>
        </w:rPr>
        <w:t>ו</w:t>
      </w:r>
      <w:r w:rsidRPr="007F5653">
        <w:rPr>
          <w:rtl/>
        </w:rPr>
        <w:t>השכלה</w:t>
      </w:r>
      <w:r w:rsidRPr="007F5653">
        <w:rPr>
          <w:rFonts w:hint="cs"/>
          <w:rtl/>
        </w:rPr>
        <w:t>.</w:t>
      </w:r>
    </w:p>
  </w:footnote>
  <w:footnote w:id="34">
    <w:p w:rsidR="00FC75F1" w:rsidRPr="007F5653" w:rsidRDefault="00FC75F1" w:rsidP="009378CC">
      <w:pPr>
        <w:pStyle w:val="af0"/>
      </w:pPr>
      <w:r w:rsidRPr="007F5653">
        <w:rPr>
          <w:rStyle w:val="af2"/>
        </w:rPr>
        <w:footnoteRef/>
      </w:r>
      <w:r w:rsidRPr="007F5653">
        <w:rPr>
          <w:rtl/>
        </w:rPr>
        <w:t xml:space="preserve"> </w:t>
      </w:r>
      <w:r w:rsidRPr="007F5653">
        <w:rPr>
          <w:rtl/>
        </w:rPr>
        <w:tab/>
      </w:r>
      <w:r w:rsidRPr="007F5653">
        <w:rPr>
          <w:rFonts w:hint="cs"/>
          <w:rtl/>
        </w:rPr>
        <w:t xml:space="preserve">מידע </w:t>
      </w:r>
      <w:r w:rsidRPr="007F5653">
        <w:rPr>
          <w:rtl/>
        </w:rPr>
        <w:t xml:space="preserve">דמוגרפי, קשרים משפחתיים </w:t>
      </w:r>
      <w:r w:rsidRPr="007F5653">
        <w:rPr>
          <w:rFonts w:hint="cs"/>
          <w:rtl/>
        </w:rPr>
        <w:t>ו</w:t>
      </w:r>
      <w:r w:rsidRPr="007F5653">
        <w:rPr>
          <w:rtl/>
        </w:rPr>
        <w:t>פרטי קשר</w:t>
      </w:r>
      <w:r w:rsidRPr="007F5653">
        <w:rPr>
          <w:rFonts w:hint="cs"/>
          <w:rtl/>
        </w:rPr>
        <w:t>.</w:t>
      </w:r>
    </w:p>
  </w:footnote>
  <w:footnote w:id="35">
    <w:p w:rsidR="00FC75F1" w:rsidRDefault="00FC75F1" w:rsidP="009378CC">
      <w:pPr>
        <w:pStyle w:val="af0"/>
      </w:pPr>
      <w:r w:rsidRPr="007F5653">
        <w:rPr>
          <w:rStyle w:val="af2"/>
        </w:rPr>
        <w:footnoteRef/>
      </w:r>
      <w:r w:rsidRPr="007F5653">
        <w:rPr>
          <w:rtl/>
        </w:rPr>
        <w:t xml:space="preserve"> </w:t>
      </w:r>
      <w:r w:rsidRPr="007F5653">
        <w:rPr>
          <w:rtl/>
        </w:rPr>
        <w:tab/>
        <w:t xml:space="preserve">המידע במאגר כולל נושאים כגון </w:t>
      </w:r>
      <w:r w:rsidRPr="007F5653">
        <w:rPr>
          <w:rFonts w:hint="cs"/>
          <w:rtl/>
        </w:rPr>
        <w:t xml:space="preserve">נתונים </w:t>
      </w:r>
      <w:r w:rsidRPr="007F5653">
        <w:rPr>
          <w:rtl/>
        </w:rPr>
        <w:t>דמוגרפי</w:t>
      </w:r>
      <w:r w:rsidRPr="007F5653">
        <w:rPr>
          <w:rFonts w:hint="cs"/>
          <w:rtl/>
        </w:rPr>
        <w:t>ים</w:t>
      </w:r>
      <w:r w:rsidRPr="007F5653">
        <w:rPr>
          <w:rtl/>
        </w:rPr>
        <w:t>, חובות</w:t>
      </w:r>
      <w:r w:rsidRPr="007F5653">
        <w:rPr>
          <w:rFonts w:hint="cs"/>
          <w:rtl/>
        </w:rPr>
        <w:t xml:space="preserve">, </w:t>
      </w:r>
      <w:r w:rsidRPr="007F5653">
        <w:rPr>
          <w:rtl/>
        </w:rPr>
        <w:t xml:space="preserve">מצב נפשי, מצב רפואי, נכסים, קשרים משפחתיים </w:t>
      </w:r>
      <w:r w:rsidRPr="007F5653">
        <w:rPr>
          <w:rFonts w:hint="cs"/>
          <w:rtl/>
        </w:rPr>
        <w:t>ו</w:t>
      </w:r>
      <w:r w:rsidRPr="007F5653">
        <w:rPr>
          <w:rtl/>
        </w:rPr>
        <w:t>פרטי קשר</w:t>
      </w:r>
      <w:r w:rsidRPr="007F5653">
        <w:rPr>
          <w:rFonts w:hint="cs"/>
          <w:rtl/>
        </w:rPr>
        <w:t>.</w:t>
      </w:r>
    </w:p>
  </w:footnote>
  <w:footnote w:id="36">
    <w:p w:rsidR="00FC75F1" w:rsidRDefault="00FC75F1" w:rsidP="009378CC">
      <w:pPr>
        <w:pStyle w:val="af0"/>
      </w:pPr>
      <w:r>
        <w:rPr>
          <w:rStyle w:val="af2"/>
        </w:rPr>
        <w:footnoteRef/>
      </w:r>
      <w:r>
        <w:rPr>
          <w:rtl/>
        </w:rPr>
        <w:t xml:space="preserve"> </w:t>
      </w:r>
      <w:r>
        <w:rPr>
          <w:rtl/>
        </w:rPr>
        <w:tab/>
      </w:r>
      <w:r w:rsidRPr="005F1CC6">
        <w:rPr>
          <w:rtl/>
        </w:rPr>
        <w:t>להרחבה בנושא זה ראו בקובץ דוחות זה בפרק "</w:t>
      </w:r>
      <w:r w:rsidRPr="00565C20">
        <w:rPr>
          <w:rtl/>
        </w:rPr>
        <w:t>פינוי אוכלוסייה מרשויות מקומיות בדרום הארץ והקשר עם התושבים המפונים</w:t>
      </w:r>
      <w:r>
        <w:rPr>
          <w:rFonts w:hint="cs"/>
          <w:rtl/>
        </w:rPr>
        <w:t>".</w:t>
      </w:r>
    </w:p>
  </w:footnote>
  <w:footnote w:id="37">
    <w:p w:rsidR="00FC75F1" w:rsidRDefault="00FC75F1" w:rsidP="009378CC">
      <w:pPr>
        <w:pStyle w:val="af0"/>
      </w:pPr>
      <w:r>
        <w:rPr>
          <w:rStyle w:val="af2"/>
        </w:rPr>
        <w:footnoteRef/>
      </w:r>
      <w:r>
        <w:rPr>
          <w:rtl/>
        </w:rPr>
        <w:t xml:space="preserve"> </w:t>
      </w:r>
      <w:r>
        <w:rPr>
          <w:rtl/>
        </w:rPr>
        <w:tab/>
      </w:r>
      <w:r>
        <w:rPr>
          <w:rFonts w:hint="cs"/>
          <w:rtl/>
        </w:rPr>
        <w:t>התקנות פורסמו ברשומות בספטמבר 2024.</w:t>
      </w:r>
    </w:p>
  </w:footnote>
  <w:footnote w:id="38">
    <w:p w:rsidR="00FC75F1" w:rsidRPr="009678C8" w:rsidRDefault="00FC75F1" w:rsidP="009378CC">
      <w:pPr>
        <w:pStyle w:val="af0"/>
      </w:pPr>
      <w:r w:rsidRPr="009678C8">
        <w:rPr>
          <w:rStyle w:val="af2"/>
        </w:rPr>
        <w:footnoteRef/>
      </w:r>
      <w:r w:rsidRPr="009678C8">
        <w:rPr>
          <w:rtl/>
        </w:rPr>
        <w:t xml:space="preserve"> </w:t>
      </w:r>
      <w:r w:rsidRPr="009678C8">
        <w:rPr>
          <w:rtl/>
        </w:rPr>
        <w:tab/>
      </w:r>
      <w:bookmarkStart w:id="66" w:name="_Hlk164169059"/>
      <w:r w:rsidRPr="009678C8">
        <w:rPr>
          <w:rFonts w:hint="cs"/>
          <w:rtl/>
        </w:rPr>
        <w:t xml:space="preserve">מבקר המדינה, </w:t>
      </w:r>
      <w:r w:rsidRPr="009678C8">
        <w:rPr>
          <w:rFonts w:hint="cs"/>
          <w:b/>
          <w:bCs/>
          <w:rtl/>
        </w:rPr>
        <w:t xml:space="preserve">דוח ביקורת מיוחד - התמודדות מדינת ישראל עם משבר הקורונה </w:t>
      </w:r>
      <w:r w:rsidRPr="009678C8">
        <w:rPr>
          <w:rFonts w:hint="cs"/>
          <w:rtl/>
        </w:rPr>
        <w:t xml:space="preserve">(2021), </w:t>
      </w:r>
      <w:r>
        <w:rPr>
          <w:rFonts w:hint="cs"/>
          <w:rtl/>
        </w:rPr>
        <w:t>"</w:t>
      </w:r>
      <w:r w:rsidRPr="00EB2AA8">
        <w:rPr>
          <w:rFonts w:hint="cs"/>
          <w:rtl/>
        </w:rPr>
        <w:t>התנהלות הרשויות המקומיות בעת משבר הקורונה</w:t>
      </w:r>
      <w:r>
        <w:rPr>
          <w:rFonts w:hint="cs"/>
          <w:rtl/>
        </w:rPr>
        <w:t>"</w:t>
      </w:r>
      <w:r w:rsidRPr="009678C8">
        <w:rPr>
          <w:rFonts w:hint="cs"/>
          <w:rtl/>
        </w:rPr>
        <w:t xml:space="preserve">, עמ' 101 - 107; </w:t>
      </w:r>
      <w:r>
        <w:rPr>
          <w:rFonts w:hint="cs"/>
          <w:rtl/>
        </w:rPr>
        <w:t>"</w:t>
      </w:r>
      <w:r w:rsidRPr="00897203">
        <w:rPr>
          <w:rFonts w:hint="cs"/>
          <w:b/>
          <w:bCs/>
          <w:rtl/>
        </w:rPr>
        <w:t>הטיפול באזרחים הוותיקים במשבר הקורונה</w:t>
      </w:r>
      <w:r>
        <w:rPr>
          <w:rFonts w:hint="cs"/>
          <w:rtl/>
        </w:rPr>
        <w:t>"</w:t>
      </w:r>
      <w:r w:rsidRPr="009678C8">
        <w:rPr>
          <w:rFonts w:hint="cs"/>
          <w:rtl/>
        </w:rPr>
        <w:t>, עמ' 24, 32 - 38, 41 - 47.</w:t>
      </w:r>
      <w:bookmarkEnd w:id="66"/>
    </w:p>
  </w:footnote>
  <w:footnote w:id="39">
    <w:p w:rsidR="00FC75F1" w:rsidRDefault="00FC75F1" w:rsidP="009378CC">
      <w:pPr>
        <w:pStyle w:val="af0"/>
        <w:rPr>
          <w:rtl/>
        </w:rPr>
      </w:pPr>
      <w:r>
        <w:rPr>
          <w:rStyle w:val="af2"/>
        </w:rPr>
        <w:footnoteRef/>
      </w:r>
      <w:r>
        <w:rPr>
          <w:rtl/>
        </w:rPr>
        <w:t xml:space="preserve"> </w:t>
      </w:r>
      <w:r>
        <w:rPr>
          <w:rtl/>
        </w:rPr>
        <w:tab/>
      </w:r>
      <w:r>
        <w:rPr>
          <w:rFonts w:hint="cs"/>
          <w:rtl/>
        </w:rPr>
        <w:t xml:space="preserve">בהתאם </w:t>
      </w:r>
      <w:r w:rsidRPr="0074746F">
        <w:rPr>
          <w:rFonts w:hint="cs"/>
          <w:rtl/>
        </w:rPr>
        <w:t>להחלטת הממשלה 109</w:t>
      </w:r>
      <w:r w:rsidRPr="00234F89">
        <w:rPr>
          <w:rFonts w:hint="cs"/>
          <w:rtl/>
        </w:rPr>
        <w:t>, "שינוי שם המשרד לפיתוח הפריפריה, הנגב והגליל ל'משרד הנגב, הגליל והחוסן הלאומי'; העברת שטחי פעולה; העברת סמכויות משר לשר ותיקון החלטות ממשלה" (5.2.23</w:t>
      </w:r>
      <w:r>
        <w:rPr>
          <w:rFonts w:hint="cs"/>
          <w:rtl/>
        </w:rPr>
        <w:t>), הועבר אגף בכיר אזרחים ותיקים למשרד הנגב, הגליל והחוסן הלאומי.</w:t>
      </w:r>
    </w:p>
  </w:footnote>
  <w:footnote w:id="40">
    <w:p w:rsidR="00FC75F1" w:rsidRDefault="00FC75F1" w:rsidP="009378CC">
      <w:pPr>
        <w:pStyle w:val="af0"/>
      </w:pPr>
      <w:r>
        <w:rPr>
          <w:rStyle w:val="af2"/>
        </w:rPr>
        <w:footnoteRef/>
      </w:r>
      <w:r>
        <w:rPr>
          <w:rtl/>
        </w:rPr>
        <w:t xml:space="preserve"> </w:t>
      </w:r>
      <w:r>
        <w:rPr>
          <w:rtl/>
        </w:rPr>
        <w:tab/>
      </w:r>
      <w:r w:rsidRPr="00F95288">
        <w:rPr>
          <w:rtl/>
        </w:rPr>
        <w:t xml:space="preserve">מבקר המדינה, </w:t>
      </w:r>
      <w:r w:rsidRPr="00F95288">
        <w:rPr>
          <w:b/>
          <w:bCs/>
          <w:rtl/>
        </w:rPr>
        <w:t xml:space="preserve">דוח </w:t>
      </w:r>
      <w:r>
        <w:rPr>
          <w:rFonts w:hint="cs"/>
          <w:b/>
          <w:bCs/>
          <w:rtl/>
        </w:rPr>
        <w:t>ביקורת מיוחד</w:t>
      </w:r>
      <w:r>
        <w:rPr>
          <w:rFonts w:hint="cs"/>
          <w:rtl/>
        </w:rPr>
        <w:t xml:space="preserve"> </w:t>
      </w:r>
      <w:r w:rsidRPr="005C7449">
        <w:rPr>
          <w:b/>
          <w:bCs/>
          <w:rtl/>
        </w:rPr>
        <w:t xml:space="preserve">- </w:t>
      </w:r>
      <w:r w:rsidRPr="005C7449">
        <w:rPr>
          <w:rFonts w:hint="eastAsia"/>
          <w:b/>
          <w:bCs/>
          <w:rtl/>
        </w:rPr>
        <w:t>הטיפול</w:t>
      </w:r>
      <w:r w:rsidRPr="005C7449">
        <w:rPr>
          <w:b/>
          <w:bCs/>
          <w:rtl/>
        </w:rPr>
        <w:t xml:space="preserve"> </w:t>
      </w:r>
      <w:r w:rsidRPr="005C7449">
        <w:rPr>
          <w:rFonts w:hint="eastAsia"/>
          <w:b/>
          <w:bCs/>
          <w:rtl/>
        </w:rPr>
        <w:t>באזרחים</w:t>
      </w:r>
      <w:r w:rsidRPr="005C7449">
        <w:rPr>
          <w:b/>
          <w:bCs/>
          <w:rtl/>
        </w:rPr>
        <w:t xml:space="preserve"> </w:t>
      </w:r>
      <w:r w:rsidRPr="005C7449">
        <w:rPr>
          <w:rFonts w:hint="eastAsia"/>
          <w:b/>
          <w:bCs/>
          <w:rtl/>
        </w:rPr>
        <w:t>הוותיקים</w:t>
      </w:r>
      <w:r w:rsidRPr="005C7449">
        <w:rPr>
          <w:b/>
          <w:bCs/>
          <w:rtl/>
        </w:rPr>
        <w:t xml:space="preserve"> </w:t>
      </w:r>
      <w:r w:rsidRPr="005C7449">
        <w:rPr>
          <w:rFonts w:hint="eastAsia"/>
          <w:b/>
          <w:bCs/>
          <w:rtl/>
        </w:rPr>
        <w:t>במשבר</w:t>
      </w:r>
      <w:r w:rsidRPr="005C7449">
        <w:rPr>
          <w:b/>
          <w:bCs/>
          <w:rtl/>
        </w:rPr>
        <w:t xml:space="preserve"> </w:t>
      </w:r>
      <w:r w:rsidRPr="005C7449">
        <w:rPr>
          <w:rFonts w:hint="eastAsia"/>
          <w:b/>
          <w:bCs/>
          <w:rtl/>
        </w:rPr>
        <w:t>הקורונה</w:t>
      </w:r>
      <w:r>
        <w:rPr>
          <w:rFonts w:hint="cs"/>
          <w:rtl/>
        </w:rPr>
        <w:t xml:space="preserve"> (2021).</w:t>
      </w:r>
    </w:p>
  </w:footnote>
  <w:footnote w:id="41">
    <w:p w:rsidR="00FC75F1" w:rsidRDefault="00FC75F1" w:rsidP="009378CC">
      <w:pPr>
        <w:pStyle w:val="af0"/>
        <w:rPr>
          <w:rtl/>
        </w:rPr>
      </w:pPr>
      <w:r>
        <w:rPr>
          <w:rStyle w:val="af2"/>
        </w:rPr>
        <w:footnoteRef/>
      </w:r>
      <w:r>
        <w:rPr>
          <w:rtl/>
        </w:rPr>
        <w:t xml:space="preserve"> </w:t>
      </w:r>
      <w:r>
        <w:rPr>
          <w:rtl/>
        </w:rPr>
        <w:tab/>
      </w:r>
      <w:r>
        <w:rPr>
          <w:rFonts w:hint="cs"/>
          <w:rtl/>
        </w:rPr>
        <w:t xml:space="preserve">ראו מבקר המדינה, </w:t>
      </w:r>
      <w:r w:rsidRPr="00BD3FE3">
        <w:rPr>
          <w:rFonts w:hint="cs"/>
          <w:b/>
          <w:bCs/>
          <w:rtl/>
        </w:rPr>
        <w:t>דוח על הביקורת בשלטון המקומי לשנת 2023</w:t>
      </w:r>
      <w:r>
        <w:rPr>
          <w:rFonts w:hint="cs"/>
          <w:rtl/>
        </w:rPr>
        <w:t xml:space="preserve"> (2023), "</w:t>
      </w:r>
      <w:r w:rsidRPr="00EB2AA8">
        <w:rPr>
          <w:rFonts w:hint="cs"/>
          <w:rtl/>
        </w:rPr>
        <w:t>טיפול הרשויות המקומיות באזרחים הוותיקים שבתחום שיפוטן</w:t>
      </w:r>
      <w:r>
        <w:rPr>
          <w:rFonts w:hint="cs"/>
          <w:rtl/>
        </w:rPr>
        <w:t>", עמ' 619 - 711.</w:t>
      </w:r>
    </w:p>
  </w:footnote>
  <w:footnote w:id="42">
    <w:p w:rsidR="00FC75F1" w:rsidRDefault="00FC75F1" w:rsidP="009378CC">
      <w:pPr>
        <w:pStyle w:val="af0"/>
        <w:rPr>
          <w:rtl/>
        </w:rPr>
      </w:pPr>
      <w:r>
        <w:rPr>
          <w:rStyle w:val="af2"/>
        </w:rPr>
        <w:footnoteRef/>
      </w:r>
      <w:r>
        <w:rPr>
          <w:rtl/>
        </w:rPr>
        <w:t xml:space="preserve"> </w:t>
      </w:r>
      <w:r>
        <w:rPr>
          <w:rtl/>
        </w:rPr>
        <w:tab/>
      </w:r>
      <w:r w:rsidRPr="00DE21B4">
        <w:rPr>
          <w:rtl/>
        </w:rPr>
        <w:t>ראו בקובץ דוחות זה בפרק</w:t>
      </w:r>
      <w:r>
        <w:rPr>
          <w:rFonts w:hint="cs"/>
          <w:rtl/>
        </w:rPr>
        <w:t xml:space="preserve"> </w:t>
      </w:r>
      <w:r w:rsidRPr="00EB2AA8">
        <w:rPr>
          <w:rtl/>
        </w:rPr>
        <w:t>"ניהול המידע בקשר לטיפול במפונים במלחמת חרבות ברזל"</w:t>
      </w:r>
      <w:r>
        <w:rPr>
          <w:rFonts w:hint="cs"/>
          <w:rtl/>
        </w:rPr>
        <w:t>.</w:t>
      </w:r>
    </w:p>
  </w:footnote>
  <w:footnote w:id="43">
    <w:p w:rsidR="00FC75F1" w:rsidRDefault="00FC75F1" w:rsidP="009378CC">
      <w:pPr>
        <w:pStyle w:val="af0"/>
      </w:pPr>
      <w:r>
        <w:rPr>
          <w:rStyle w:val="af2"/>
        </w:rPr>
        <w:footnoteRef/>
      </w:r>
      <w:r>
        <w:rPr>
          <w:rtl/>
        </w:rPr>
        <w:t xml:space="preserve"> </w:t>
      </w:r>
      <w:r>
        <w:rPr>
          <w:rtl/>
        </w:rPr>
        <w:tab/>
      </w:r>
      <w:r>
        <w:rPr>
          <w:rFonts w:hint="cs"/>
          <w:rtl/>
        </w:rPr>
        <w:t>המבצע התקיים במאי 2021.</w:t>
      </w:r>
    </w:p>
  </w:footnote>
  <w:footnote w:id="44">
    <w:p w:rsidR="00FC75F1" w:rsidRPr="00744685" w:rsidRDefault="00FC75F1" w:rsidP="009378CC">
      <w:pPr>
        <w:pStyle w:val="af0"/>
      </w:pPr>
      <w:r w:rsidRPr="00744685">
        <w:rPr>
          <w:rStyle w:val="af2"/>
        </w:rPr>
        <w:footnoteRef/>
      </w:r>
      <w:r w:rsidRPr="00744685">
        <w:rPr>
          <w:rtl/>
        </w:rPr>
        <w:t xml:space="preserve"> </w:t>
      </w:r>
      <w:r w:rsidRPr="00744685">
        <w:rPr>
          <w:rtl/>
        </w:rPr>
        <w:tab/>
      </w:r>
      <w:r>
        <w:rPr>
          <w:rFonts w:hint="cs"/>
          <w:rtl/>
        </w:rPr>
        <w:t>וזאת ב</w:t>
      </w:r>
      <w:r w:rsidRPr="0030498F">
        <w:rPr>
          <w:rFonts w:hint="eastAsia"/>
          <w:rtl/>
        </w:rPr>
        <w:t>מפגש</w:t>
      </w:r>
      <w:r w:rsidRPr="0030498F">
        <w:rPr>
          <w:rtl/>
        </w:rPr>
        <w:t xml:space="preserve"> </w:t>
      </w:r>
      <w:r w:rsidRPr="0030498F">
        <w:rPr>
          <w:rFonts w:hint="eastAsia"/>
          <w:rtl/>
        </w:rPr>
        <w:t>סיכום</w:t>
      </w:r>
      <w:r w:rsidRPr="0030498F">
        <w:rPr>
          <w:rtl/>
        </w:rPr>
        <w:t xml:space="preserve"> </w:t>
      </w:r>
      <w:r w:rsidRPr="0030498F">
        <w:rPr>
          <w:rFonts w:hint="eastAsia"/>
          <w:rtl/>
        </w:rPr>
        <w:t>פינוי</w:t>
      </w:r>
      <w:r w:rsidRPr="0030498F">
        <w:rPr>
          <w:rtl/>
        </w:rPr>
        <w:t xml:space="preserve"> </w:t>
      </w:r>
      <w:r>
        <w:rPr>
          <w:rFonts w:hint="cs"/>
          <w:rtl/>
        </w:rPr>
        <w:t>שהתקיים בסוף מאי 2023</w:t>
      </w:r>
      <w:r w:rsidRPr="00744685">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Pr="0062451B" w:rsidRDefault="00FC75F1"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C75F1" w:rsidRPr="0062451B" w:rsidRDefault="00FC75F1">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C75F1" w:rsidRPr="0062451B" w:rsidRDefault="00FC75F1"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FC75F1" w:rsidRPr="001E204F" w:rsidRDefault="00FC75F1"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30"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3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3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FC75F1" w:rsidRPr="0062451B" w:rsidRDefault="00FC75F1">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FC75F1" w:rsidRPr="0062451B" w:rsidRDefault="00FC75F1"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FC75F1" w:rsidRPr="001E204F" w:rsidRDefault="00FC75F1"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Default="00FC75F1"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FC75F1" w:rsidRPr="00CE6B6A" w:rsidRDefault="00FC75F1"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5"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FC75F1" w:rsidRPr="00CE6B6A" w:rsidRDefault="00FC75F1"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Pr="009378CC" w:rsidRDefault="00FC75F1" w:rsidP="005C3049">
    <w:pPr>
      <w:pStyle w:val="aa"/>
      <w:tabs>
        <w:tab w:val="clear" w:pos="8306"/>
      </w:tabs>
      <w:ind w:right="-142"/>
      <w:jc w:val="right"/>
      <w:rPr>
        <w:rFonts w:ascii="Calibri" w:hAnsi="Calibri" w:cs="Calibri"/>
        <w:color w:val="002060"/>
        <w:szCs w:val="20"/>
      </w:rPr>
    </w:pPr>
    <w:r w:rsidRPr="009378CC">
      <w:rPr>
        <w:rFonts w:ascii="Calibri" w:hAnsi="Calibri" w:cs="Calibr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C75F1" w:rsidRPr="0062451B" w:rsidRDefault="00FC75F1"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C75F1" w:rsidRPr="0062451B" w:rsidRDefault="00FC75F1"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FC75F1" w:rsidRPr="001E204F" w:rsidRDefault="00FC75F1"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40"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4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4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FC75F1" w:rsidRPr="0062451B" w:rsidRDefault="00FC75F1"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FC75F1" w:rsidRPr="0062451B" w:rsidRDefault="00FC75F1"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FC75F1" w:rsidRPr="001E204F" w:rsidRDefault="00FC75F1" w:rsidP="005C3049">
                      <w:pPr>
                        <w:rPr>
                          <w:rFonts w:ascii="Calibri" w:hAnsi="Calibri" w:cs="Calibri"/>
                          <w:color w:val="002060"/>
                          <w:szCs w:val="20"/>
                          <w:rtl/>
                        </w:rPr>
                      </w:pPr>
                    </w:p>
                  </w:txbxContent>
                </v:textbox>
              </v:shape>
            </v:group>
          </w:pict>
        </mc:Fallback>
      </mc:AlternateContent>
    </w:r>
    <w:r w:rsidRPr="009378CC">
      <w:rPr>
        <w:rFonts w:ascii="Calibri" w:hAnsi="Calibri" w:cs="Calibri"/>
        <w:color w:val="002060"/>
        <w:szCs w:val="20"/>
        <w:rtl/>
      </w:rPr>
      <w:t xml:space="preserve"> </w:t>
    </w:r>
    <w:r w:rsidRPr="009378CC">
      <w:rPr>
        <w:rFonts w:ascii="Calibri" w:hAnsi="Calibri" w:cs="Calibri"/>
        <w:color w:val="002060"/>
        <w:szCs w:val="20"/>
        <w:rtl/>
      </w:rPr>
      <w:fldChar w:fldCharType="begin"/>
    </w:r>
    <w:r w:rsidRPr="009378CC">
      <w:rPr>
        <w:rFonts w:ascii="Calibri" w:hAnsi="Calibri" w:cs="Calibri"/>
        <w:color w:val="002060"/>
        <w:szCs w:val="20"/>
        <w:rtl/>
      </w:rPr>
      <w:instrText xml:space="preserve"> </w:instrText>
    </w:r>
    <w:r w:rsidRPr="009378CC">
      <w:rPr>
        <w:rFonts w:ascii="Calibri" w:hAnsi="Calibri" w:cs="Calibri"/>
        <w:color w:val="002060"/>
        <w:szCs w:val="20"/>
      </w:rPr>
      <w:instrText>PAGE</w:instrText>
    </w:r>
    <w:r w:rsidRPr="009378CC">
      <w:rPr>
        <w:rFonts w:ascii="Calibri" w:hAnsi="Calibri" w:cs="Calibri"/>
        <w:color w:val="002060"/>
        <w:szCs w:val="20"/>
        <w:rtl/>
      </w:rPr>
      <w:instrText xml:space="preserve">  \* </w:instrText>
    </w:r>
    <w:r w:rsidRPr="009378CC">
      <w:rPr>
        <w:rFonts w:ascii="Calibri" w:hAnsi="Calibri" w:cs="Calibri"/>
        <w:color w:val="002060"/>
        <w:szCs w:val="20"/>
      </w:rPr>
      <w:instrText>MERGEFORMAT</w:instrText>
    </w:r>
    <w:r w:rsidRPr="009378CC">
      <w:rPr>
        <w:rFonts w:ascii="Calibri" w:hAnsi="Calibri" w:cs="Calibri"/>
        <w:color w:val="002060"/>
        <w:szCs w:val="20"/>
        <w:rtl/>
      </w:rPr>
      <w:instrText xml:space="preserve"> </w:instrText>
    </w:r>
    <w:r w:rsidRPr="009378CC">
      <w:rPr>
        <w:rFonts w:ascii="Calibri" w:hAnsi="Calibri" w:cs="Calibri"/>
        <w:color w:val="002060"/>
        <w:szCs w:val="20"/>
        <w:rtl/>
      </w:rPr>
      <w:fldChar w:fldCharType="separate"/>
    </w:r>
    <w:r w:rsidRPr="009378CC">
      <w:rPr>
        <w:rFonts w:ascii="Calibri" w:hAnsi="Calibri" w:cs="Calibri"/>
        <w:color w:val="002060"/>
        <w:szCs w:val="20"/>
        <w:rtl/>
      </w:rPr>
      <w:t>2</w:t>
    </w:r>
    <w:r w:rsidRPr="009378CC">
      <w:rPr>
        <w:rFonts w:ascii="Calibri" w:hAnsi="Calibri" w:cs="Calibri"/>
        <w:color w:val="002060"/>
        <w:szCs w:val="20"/>
        <w:rtl/>
      </w:rPr>
      <w:fldChar w:fldCharType="end"/>
    </w:r>
    <w:r w:rsidRPr="009378CC">
      <w:rPr>
        <w:rFonts w:ascii="Calibri" w:hAnsi="Calibri" w:cs="Calibr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Pr="009378CC" w:rsidRDefault="00FC75F1" w:rsidP="00DA67CB">
    <w:pPr>
      <w:pStyle w:val="aa"/>
      <w:tabs>
        <w:tab w:val="clear" w:pos="8306"/>
      </w:tabs>
      <w:ind w:right="-142"/>
      <w:jc w:val="right"/>
      <w:rPr>
        <w:rFonts w:ascii="Calibri" w:hAnsi="Calibri" w:cs="Calibri"/>
        <w:color w:val="002060"/>
        <w:szCs w:val="20"/>
      </w:rPr>
    </w:pPr>
    <w:r w:rsidRPr="009378CC">
      <w:rPr>
        <w:rFonts w:ascii="Calibri" w:hAnsi="Calibri" w:cs="Calibr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95130"/>
              <wp:effectExtent l="0" t="0" r="3175" b="5080"/>
              <wp:wrapNone/>
              <wp:docPr id="37" name="קבוצה 37"/>
              <wp:cNvGraphicFramePr/>
              <a:graphic xmlns:a="http://schemas.openxmlformats.org/drawingml/2006/main">
                <a:graphicData uri="http://schemas.microsoft.com/office/word/2010/wordprocessingGroup">
                  <wpg:wgp>
                    <wpg:cNvGrpSpPr/>
                    <wpg:grpSpPr>
                      <a:xfrm>
                        <a:off x="0" y="0"/>
                        <a:ext cx="6150310" cy="795130"/>
                        <a:chOff x="31750" y="0"/>
                        <a:chExt cx="6150310" cy="795130"/>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C75F1" w:rsidRPr="0062451B" w:rsidRDefault="00FC75F1">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C75F1" w:rsidRPr="0062451B" w:rsidRDefault="00FC75F1"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76967"/>
                        </a:xfrm>
                        <a:prstGeom prst="rect">
                          <a:avLst/>
                        </a:prstGeom>
                        <a:noFill/>
                        <a:ln w="9525">
                          <a:noFill/>
                          <a:miter lim="800000"/>
                          <a:headEnd/>
                          <a:tailEnd/>
                        </a:ln>
                      </wps:spPr>
                      <wps:txbx>
                        <w:txbxContent>
                          <w:p w:rsidR="00FC75F1" w:rsidRDefault="00FC75F1" w:rsidP="009378CC">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FC75F1" w:rsidRPr="0063663E" w:rsidRDefault="00FC75F1" w:rsidP="009378CC">
                            <w:pPr>
                              <w:spacing w:line="240" w:lineRule="auto"/>
                              <w:rPr>
                                <w:rFonts w:ascii="Calibri" w:hAnsi="Calibri" w:cs="Calibri"/>
                                <w:color w:val="002060"/>
                                <w:sz w:val="19"/>
                                <w:szCs w:val="19"/>
                                <w:rtl/>
                              </w:rPr>
                            </w:pPr>
                            <w:r w:rsidRPr="009D2B68">
                              <w:rPr>
                                <w:rFonts w:ascii="Calibri" w:hAnsi="Calibri" w:cs="Calibri"/>
                                <w:color w:val="002060"/>
                                <w:sz w:val="19"/>
                                <w:szCs w:val="19"/>
                                <w:rtl/>
                              </w:rPr>
                              <w:t>ההיערכות לפינוי אוכלוסייה ברשויות מקומיות בדרום הארץ</w:t>
                            </w:r>
                          </w:p>
                          <w:p w:rsidR="00FC75F1" w:rsidRPr="001E204F" w:rsidRDefault="00FC75F1" w:rsidP="00B4321D">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5" style="position:absolute;margin-left:-15.4pt;margin-top:-7.3pt;width:484.3pt;height:62.6pt;z-index:251658752;mso-width-relative:margin;mso-height-relative:margin" coordorigin="317" coordsize="61503,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cdjwMAAEkMAAAOAAAAZHJzL2Uyb0RvYy54bWzkV9tu3DYQfQ/QfyD4HkuUVtpdwXKQ+JYA&#10;aRLE6QdwKWolVCIVkrbW+YsAKZK8FOhLm/iH9DsdUpdduG6CJoBrtH7Q8jbDmTNnZuj9B5u6Qhdc&#10;6VKKFJM9HyMumMxKsU7xT69O7i8w0oaKjFZS8BRfco0fHPxwb79tEh7IQlYZVwiUCJ20TYoLY5rE&#10;8zQreE31nmy4gM1cqpoamKq1lynagva68gLfj71WqqxRknGtYfWo38QHTn+ec2ae57nmBlUpBtuM&#10;+yr3Xdmvd7BPk7WiTVGywQz6DVbUtBRw6aTqiBqKzlX5F1V1yZTUMjd7TNaezPOScecDeEP8a96c&#10;KnneOF/WSbtuJpgA2ms4fbNa9uzihUJlluJwjpGgNcSo+6N72/3S/d69Q7AICLXNOoGDp6o5a16o&#10;YWHdz6zTm1zV9hfcQRuH7eWELd8YxGAxJpEfEggBg735MiLhAD4rIEJWLCTzCPa3oqw4/rKwN17t&#10;WQsng9oGuKS3cOnvg+usoA13UdAWhREuIPYA16/dewDsE+o+dp/hJ1z0mLnTh2IATCcasLsBLeL7&#10;s0Xo/A5h5A+wTLj5ZGkXHW5ub/KaJo3S5pTLGtlBiqtSWENpQi+eagNxgqPjEZhYXHoj3MhcVtwe&#10;rsRLngMFIATESbvk44eVQhcU0oYyxoUh1inQ505bsbysqknQ/7rgcN6KcpeY/0R4knA3S2Em4boU&#10;Ut10u9mMJuf9+RGB3m8LwUpmly48DhqgjKX6bXBnOXHnCkjztrtC3QfIut+6DyjYIY/NNmQ2j+Q2&#10;NM1TyX7WSMjDgoo1f6iUbAtOM+B47651AFhqRXtvbMTRqv1RZpDa9NxIB5ZNWZRXZfN4jPqQvKFP&#10;5oso2s3DkYohiWeBD1s2hYNFZNO1J8VYAEayDXxUUH7dbTfykSZCngCJQIWlFWpTvIyCyAns7NSl&#10;gQ5RlXWKIQ/gz95JE+v0scjc2NCy6seOoGOgJwjMZrVxNW7KzD7ySMm+IUADg0Eh1RuMWmgGKdav&#10;z6niGFVPBEC7JLOZ7R5uMovmAUzU7s5qd4cKBqpSbDDqh4fGdRyL1cCvWyKaNXooUnePaFO5D8li&#10;EcZ9WP87XFuOifx/4Rq5u1wL4jCIgrhvsmRB4vAa26JZNFW22Txexu7d8/ed9s5VNnhZQXnZNrV/&#10;s7S51xi8V917YXhb2wfx7tyVwu1/AAd/AgAA//8DAFBLAwQUAAYACAAAACEA6SmKEOEAAAALAQAA&#10;DwAAAGRycy9kb3ducmV2LnhtbEyPy07DMBBF90j8gzVI7FrbBEIJcaqqAlZVJVqkip0bT5OosR3F&#10;bpL+PcMKdvM4unMmX062ZQP2ofFOgZwLYOhKbxpXKfjav88WwELUzujWO1RwxQDL4vYm15nxo/vE&#10;YRcrRiEuZFpBHWOXcR7KGq0Oc9+ho93J91ZHavuKm16PFG5b/iBEyq1uHF2odYfrGsvz7mIVfIx6&#10;XCXybdicT+vr9/5pe9hIVOr+blq9Aos4xT8YfvVJHQpyOvqLM4G1CmaJIPVIhXxMgRHxkjzT5Eio&#10;FCnwIuf/fyh+AAAA//8DAFBLAQItABQABgAIAAAAIQC2gziS/gAAAOEBAAATAAAAAAAAAAAAAAAA&#10;AAAAAABbQ29udGVudF9UeXBlc10ueG1sUEsBAi0AFAAGAAgAAAAhADj9If/WAAAAlAEAAAsAAAAA&#10;AAAAAAAAAAAALwEAAF9yZWxzLy5yZWxzUEsBAi0AFAAGAAgAAAAhAHF+1x2PAwAASQwAAA4AAAAA&#10;AAAAAAAAAAAALgIAAGRycy9lMm9Eb2MueG1sUEsBAi0AFAAGAAgAAAAhAOkpihDhAAAACwEAAA8A&#10;AAAAAAAAAAAAAAAA6QUAAGRycy9kb3ducmV2LnhtbFBLBQYAAAAABAAEAPMAAAD3BgAAAAA=&#10;">
              <v:line id="מחבר ישר 38" o:spid="_x0000_s1046"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7"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FC75F1" w:rsidRPr="0062451B" w:rsidRDefault="00FC75F1">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8"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FC75F1" w:rsidRPr="0062451B" w:rsidRDefault="00FC75F1"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9" type="#_x0000_t202" style="position:absolute;left:26325;top:3181;width:35452;height:477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FC75F1" w:rsidRDefault="00FC75F1" w:rsidP="009378CC">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FC75F1" w:rsidRPr="0063663E" w:rsidRDefault="00FC75F1" w:rsidP="009378CC">
                      <w:pPr>
                        <w:spacing w:line="240" w:lineRule="auto"/>
                        <w:rPr>
                          <w:rFonts w:ascii="Calibri" w:hAnsi="Calibri" w:cs="Calibri"/>
                          <w:color w:val="002060"/>
                          <w:sz w:val="19"/>
                          <w:szCs w:val="19"/>
                          <w:rtl/>
                        </w:rPr>
                      </w:pPr>
                      <w:r w:rsidRPr="009D2B68">
                        <w:rPr>
                          <w:rFonts w:ascii="Calibri" w:hAnsi="Calibri" w:cs="Calibri"/>
                          <w:color w:val="002060"/>
                          <w:sz w:val="19"/>
                          <w:szCs w:val="19"/>
                          <w:rtl/>
                        </w:rPr>
                        <w:t>ההיערכות לפינוי אוכלוסייה ברשויות מקומיות בדרום הארץ</w:t>
                      </w:r>
                    </w:p>
                    <w:p w:rsidR="00FC75F1" w:rsidRPr="001E204F" w:rsidRDefault="00FC75F1" w:rsidP="00B4321D">
                      <w:pPr>
                        <w:rPr>
                          <w:rFonts w:ascii="Calibri" w:hAnsi="Calibri" w:cs="Calibri"/>
                          <w:color w:val="002060"/>
                          <w:szCs w:val="20"/>
                          <w:rtl/>
                        </w:rPr>
                      </w:pPr>
                    </w:p>
                  </w:txbxContent>
                </v:textbox>
              </v:shape>
            </v:group>
          </w:pict>
        </mc:Fallback>
      </mc:AlternateContent>
    </w:r>
    <w:r w:rsidRPr="009378CC">
      <w:rPr>
        <w:rFonts w:ascii="Calibri" w:hAnsi="Calibri" w:cs="Calibri"/>
        <w:color w:val="002060"/>
        <w:szCs w:val="20"/>
        <w:rtl/>
      </w:rPr>
      <w:t xml:space="preserve"> </w:t>
    </w:r>
    <w:r w:rsidRPr="009378CC">
      <w:rPr>
        <w:rFonts w:ascii="Calibri" w:hAnsi="Calibri" w:cs="Calibri"/>
        <w:color w:val="002060"/>
        <w:szCs w:val="20"/>
        <w:rtl/>
      </w:rPr>
      <w:fldChar w:fldCharType="begin"/>
    </w:r>
    <w:r w:rsidRPr="009378CC">
      <w:rPr>
        <w:rFonts w:ascii="Calibri" w:hAnsi="Calibri" w:cs="Calibri"/>
        <w:color w:val="002060"/>
        <w:szCs w:val="20"/>
        <w:rtl/>
      </w:rPr>
      <w:instrText xml:space="preserve"> </w:instrText>
    </w:r>
    <w:r w:rsidRPr="009378CC">
      <w:rPr>
        <w:rFonts w:ascii="Calibri" w:hAnsi="Calibri" w:cs="Calibri"/>
        <w:color w:val="002060"/>
        <w:szCs w:val="20"/>
      </w:rPr>
      <w:instrText>PAGE</w:instrText>
    </w:r>
    <w:r w:rsidRPr="009378CC">
      <w:rPr>
        <w:rFonts w:ascii="Calibri" w:hAnsi="Calibri" w:cs="Calibri"/>
        <w:color w:val="002060"/>
        <w:szCs w:val="20"/>
        <w:rtl/>
      </w:rPr>
      <w:instrText xml:space="preserve">  \* </w:instrText>
    </w:r>
    <w:r w:rsidRPr="009378CC">
      <w:rPr>
        <w:rFonts w:ascii="Calibri" w:hAnsi="Calibri" w:cs="Calibri"/>
        <w:color w:val="002060"/>
        <w:szCs w:val="20"/>
      </w:rPr>
      <w:instrText>MERGEFORMAT</w:instrText>
    </w:r>
    <w:r w:rsidRPr="009378CC">
      <w:rPr>
        <w:rFonts w:ascii="Calibri" w:hAnsi="Calibri" w:cs="Calibri"/>
        <w:color w:val="002060"/>
        <w:szCs w:val="20"/>
        <w:rtl/>
      </w:rPr>
      <w:instrText xml:space="preserve"> </w:instrText>
    </w:r>
    <w:r w:rsidRPr="009378CC">
      <w:rPr>
        <w:rFonts w:ascii="Calibri" w:hAnsi="Calibri" w:cs="Calibri"/>
        <w:color w:val="002060"/>
        <w:szCs w:val="20"/>
        <w:rtl/>
      </w:rPr>
      <w:fldChar w:fldCharType="separate"/>
    </w:r>
    <w:r w:rsidRPr="009378CC">
      <w:rPr>
        <w:rFonts w:ascii="Calibri" w:hAnsi="Calibri" w:cs="Calibri"/>
        <w:noProof/>
        <w:color w:val="002060"/>
        <w:szCs w:val="20"/>
        <w:rtl/>
      </w:rPr>
      <w:t>2</w:t>
    </w:r>
    <w:r w:rsidRPr="009378CC">
      <w:rPr>
        <w:rFonts w:ascii="Calibri" w:hAnsi="Calibri" w:cs="Calibri"/>
        <w:color w:val="002060"/>
        <w:szCs w:val="20"/>
        <w:rtl/>
      </w:rPr>
      <w:fldChar w:fldCharType="end"/>
    </w:r>
    <w:r w:rsidRPr="009378CC">
      <w:rPr>
        <w:rFonts w:ascii="Calibri" w:hAnsi="Calibri" w:cs="Calibr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Pr="009378CC" w:rsidRDefault="00FC75F1" w:rsidP="00FB414E">
    <w:pPr>
      <w:pStyle w:val="aa"/>
      <w:tabs>
        <w:tab w:val="clear" w:pos="8306"/>
      </w:tabs>
      <w:ind w:right="-142"/>
      <w:jc w:val="right"/>
      <w:rPr>
        <w:rFonts w:ascii="Calibri" w:hAnsi="Calibri" w:cs="Calibri"/>
        <w:color w:val="002060"/>
        <w:szCs w:val="20"/>
      </w:rPr>
    </w:pPr>
    <w:r w:rsidRPr="009378CC">
      <w:rPr>
        <w:rFonts w:ascii="Calibri" w:hAnsi="Calibri" w:cs="Calibr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-195304</wp:posOffset>
              </wp:positionH>
              <wp:positionV relativeFrom="paragraph">
                <wp:posOffset>-92406</wp:posOffset>
              </wp:positionV>
              <wp:extent cx="6150310" cy="818984"/>
              <wp:effectExtent l="0" t="0" r="3175" b="635"/>
              <wp:wrapNone/>
              <wp:docPr id="2084162802" name="קבוצה 2084162802"/>
              <wp:cNvGraphicFramePr/>
              <a:graphic xmlns:a="http://schemas.openxmlformats.org/drawingml/2006/main">
                <a:graphicData uri="http://schemas.microsoft.com/office/word/2010/wordprocessingGroup">
                  <wpg:wgp>
                    <wpg:cNvGrpSpPr/>
                    <wpg:grpSpPr>
                      <a:xfrm>
                        <a:off x="0" y="0"/>
                        <a:ext cx="6150310" cy="818984"/>
                        <a:chOff x="31750" y="0"/>
                        <a:chExt cx="6150310" cy="818984"/>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C75F1" w:rsidRPr="0062451B" w:rsidRDefault="00FC75F1"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C75F1" w:rsidRPr="0062451B" w:rsidRDefault="00FC75F1"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526" y="318163"/>
                          <a:ext cx="3545205" cy="500821"/>
                        </a:xfrm>
                        <a:prstGeom prst="rect">
                          <a:avLst/>
                        </a:prstGeom>
                        <a:noFill/>
                        <a:ln w="9525">
                          <a:noFill/>
                          <a:miter lim="800000"/>
                          <a:headEnd/>
                          <a:tailEnd/>
                        </a:ln>
                      </wps:spPr>
                      <wps:txbx>
                        <w:txbxContent>
                          <w:p w:rsidR="00FC75F1" w:rsidRDefault="00663955" w:rsidP="00ED5B13">
                            <w:pPr>
                              <w:spacing w:line="240" w:lineRule="auto"/>
                              <w:rPr>
                                <w:rFonts w:ascii="Calibri" w:hAnsi="Calibri" w:cs="Calibri"/>
                                <w:color w:val="002060"/>
                                <w:szCs w:val="20"/>
                                <w:rtl/>
                              </w:rPr>
                            </w:pPr>
                            <w:r w:rsidRPr="00663955">
                              <w:rPr>
                                <w:rFonts w:ascii="Calibri" w:hAnsi="Calibri" w:cs="Calibri"/>
                                <w:color w:val="002060"/>
                                <w:szCs w:val="20"/>
                                <w:rtl/>
                              </w:rPr>
                              <w:t>פינוי אוכלוסייה וקליטתה</w:t>
                            </w:r>
                            <w:r w:rsidRPr="00663955">
                              <w:rPr>
                                <w:rFonts w:ascii="Calibri" w:hAnsi="Calibri" w:cs="Calibri" w:hint="cs"/>
                                <w:color w:val="002060"/>
                                <w:szCs w:val="20"/>
                                <w:rtl/>
                              </w:rPr>
                              <w:t xml:space="preserve">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50" style="position:absolute;margin-left:-15.4pt;margin-top:-7.3pt;width:484.3pt;height:64.5pt;z-index:251659776;mso-width-relative:margin;mso-height-relative:margin" coordorigin="317" coordsize="61503,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48RpgMAAH8MAAAOAAAAZHJzL2Uyb0RvYy54bWzkV9uO5DQQfUfiHyy/M7Fz63Q0mRXM7g5I&#10;C6xY+AC343QiEjvYnknP/sVKIJYXJF647A/ldyg7l24NIxCLtBpgHtK+Vbnq1Kkqz/mjQ9eiG6FN&#10;o2SB6RnBSEiuykbuC/zVl08/yDAylsmStUqKAt8Kgx9dvP/e+dDnIlS1akuhESiRJh/6AtfW9nkQ&#10;GF6Ljpkz1QsJm5XSHbMw1fug1GwA7V0bhISkwaB02WvFhTGw+njaxBdef1UJbj+vKiMsagsMtln/&#10;1f67c9/g4pzle836uuGzGewtrOhYI+HSVdVjZhm61s0fVHUN18qoyp5x1QWqqhouvA/gDSV3vLnS&#10;6rr3vuzzYd+vMAG0d3B6a7X8s5vnGjVlgUOSxTQNMxJiJFkHsRp/GV+N340/j9+ik01AbOj3OQhe&#10;6f5F/1zPC/tp5kA4VLpzv+AeOnisb1esxcEiDospTUhEISQc9jKabbN4CgavIWJOLKKbBPaPorx+&#10;8ufCwXJ14CxcDRp64JY5wmf+GXwvatYLHxXjUJjhA1+yJNyk8Yrej+P3gN+vaPxh/A1+jgc8YF72&#10;Us7wmdwAkvdgRwmJs8ijEMGIzIxdUSR06xY9in5vxYDlvTb2SqgOuUGB20Y6s1nObp4ZC0bA0eUI&#10;TBxKkxF+ZG9b4Q638gtRAUEgINRL+9QUl61GNwySinEupKUudqDPn3ZiVdO2qyD5a8H5vBMVPm3/&#10;jvAq4W9W0q7CXSOVvu92e1hMrqbzCwKT3w6CnSpvfXg8NEAgR/x3wKRkmyZhFKXblUlvgEKvxjdo&#10;fA0p+dP4GoUObmcM8M+lILKHj9QxQv0zxb82SKrLmsm9+FBrNdSClUD8yesT0UmPCzzaDZ+qEvKe&#10;XVvlMXN5jKq26T9egj9ndEToJkuS0+RcGBnRNA4JbLm8DrPE5fDEjaUqLJybaamhRvvb7qUly6V6&#10;ClwCFY5daCjwNgkTL3Cy0zUW2kjbdFBLiPubaolz+oksvbBlTTuNPU+XePu0c3jYw+7gCyH1GLml&#10;iQFIq6ltQJuDQa30S4wGaBkFNt9cMy0waj+RgO2WxrHrMX4SJ5sQJvp0Z3e6wyQHVQW2GE3DS+v7&#10;kgPLXf7uCBdB1dqm0H8eMOHWXhDRLIvSKbz/Ic6tGf0/4RwN44gkm80Wetv82nhwVS5MozAJ06n5&#10;0oym0R3aJXGylrqEkCxcesq/ptR5jx5GqfNvNnjl+nfE/CJ3z+jTuS+Nx/8bLn4HAAD//wMAUEsD&#10;BBQABgAIAAAAIQBBxNMq4QAAAAsBAAAPAAAAZHJzL2Rvd25yZXYueG1sTI9NS8NAEIbvgv9hGcFb&#10;u1kTa43ZlFLUUxFsBeltmkyT0OxuyG6T9N87nvQ2Hw/vPJOtJtOKgXrfOKtBzSMQZAtXNrbS8LV/&#10;my1B+IC2xNZZ0nAlD6v89ibDtHSj/aRhFyrBIdanqKEOoUul9EVNBv3cdWR5d3K9wcBtX8myx5HD&#10;TSsfomghDTaWL9TY0aam4ry7GA3vI47rWL0O2/Npcz3sHz++t4q0vr+b1i8gAk3hD4ZffVaHnJ2O&#10;7mJLL1oNszhi9cCFShYgmHiOn3hyZFQlCcg8k/9/yH8AAAD//wMAUEsBAi0AFAAGAAgAAAAhALaD&#10;OJL+AAAA4QEAABMAAAAAAAAAAAAAAAAAAAAAAFtDb250ZW50X1R5cGVzXS54bWxQSwECLQAUAAYA&#10;CAAAACEAOP0h/9YAAACUAQAACwAAAAAAAAAAAAAAAAAvAQAAX3JlbHMvLnJlbHNQSwECLQAUAAYA&#10;CAAAACEAfOOPEaYDAAB/DAAADgAAAAAAAAAAAAAAAAAuAgAAZHJzL2Uyb0RvYy54bWxQSwECLQAU&#10;AAYACAAAACEAQcTTKuEAAAALAQAADwAAAAAAAAAAAAAAAAAABgAAZHJzL2Rvd25yZXYueG1sUEsF&#10;BgAAAAAEAAQA8wAAAA4HAAAAAA==&#10;">
              <v:line id="מחבר ישר 310852764" o:spid="_x0000_s105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FC75F1" w:rsidRPr="0062451B" w:rsidRDefault="00FC75F1"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FC75F1" w:rsidRPr="0062451B" w:rsidRDefault="00FC75F1"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54" type="#_x0000_t202" style="position:absolute;left:26325;top:3181;width:35452;height:500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FC75F1" w:rsidRDefault="00663955" w:rsidP="00ED5B13">
                      <w:pPr>
                        <w:spacing w:line="240" w:lineRule="auto"/>
                        <w:rPr>
                          <w:rFonts w:ascii="Calibri" w:hAnsi="Calibri" w:cs="Calibri"/>
                          <w:color w:val="002060"/>
                          <w:szCs w:val="20"/>
                          <w:rtl/>
                        </w:rPr>
                      </w:pPr>
                      <w:r w:rsidRPr="00663955">
                        <w:rPr>
                          <w:rFonts w:ascii="Calibri" w:hAnsi="Calibri" w:cs="Calibri"/>
                          <w:color w:val="002060"/>
                          <w:szCs w:val="20"/>
                          <w:rtl/>
                        </w:rPr>
                        <w:t>פינוי אוכלוסייה וקליטתה</w:t>
                      </w:r>
                      <w:r w:rsidRPr="00663955">
                        <w:rPr>
                          <w:rFonts w:ascii="Calibri" w:hAnsi="Calibri" w:cs="Calibri" w:hint="cs"/>
                          <w:color w:val="002060"/>
                          <w:szCs w:val="20"/>
                          <w:rtl/>
                        </w:rPr>
                        <w:t xml:space="preserve"> ברשויות המקומיות</w:t>
                      </w:r>
                    </w:p>
                  </w:txbxContent>
                </v:textbox>
              </v:shape>
            </v:group>
          </w:pict>
        </mc:Fallback>
      </mc:AlternateContent>
    </w:r>
    <w:r w:rsidRPr="009378CC">
      <w:rPr>
        <w:rFonts w:ascii="Calibri" w:hAnsi="Calibri" w:cs="Calibri"/>
        <w:color w:val="002060"/>
        <w:szCs w:val="20"/>
        <w:rtl/>
      </w:rPr>
      <w:t xml:space="preserve"> </w:t>
    </w:r>
    <w:r w:rsidRPr="009378CC">
      <w:rPr>
        <w:rFonts w:ascii="Calibri" w:hAnsi="Calibri" w:cs="Calibri"/>
        <w:color w:val="002060"/>
        <w:szCs w:val="20"/>
        <w:rtl/>
      </w:rPr>
      <w:fldChar w:fldCharType="begin"/>
    </w:r>
    <w:r w:rsidRPr="009378CC">
      <w:rPr>
        <w:rFonts w:ascii="Calibri" w:hAnsi="Calibri" w:cs="Calibri"/>
        <w:color w:val="002060"/>
        <w:szCs w:val="20"/>
        <w:rtl/>
      </w:rPr>
      <w:instrText xml:space="preserve"> </w:instrText>
    </w:r>
    <w:r w:rsidRPr="009378CC">
      <w:rPr>
        <w:rFonts w:ascii="Calibri" w:hAnsi="Calibri" w:cs="Calibri"/>
        <w:color w:val="002060"/>
        <w:szCs w:val="20"/>
      </w:rPr>
      <w:instrText>PAGE</w:instrText>
    </w:r>
    <w:r w:rsidRPr="009378CC">
      <w:rPr>
        <w:rFonts w:ascii="Calibri" w:hAnsi="Calibri" w:cs="Calibri"/>
        <w:color w:val="002060"/>
        <w:szCs w:val="20"/>
        <w:rtl/>
      </w:rPr>
      <w:instrText xml:space="preserve">  \* </w:instrText>
    </w:r>
    <w:r w:rsidRPr="009378CC">
      <w:rPr>
        <w:rFonts w:ascii="Calibri" w:hAnsi="Calibri" w:cs="Calibri"/>
        <w:color w:val="002060"/>
        <w:szCs w:val="20"/>
      </w:rPr>
      <w:instrText>MERGEFORMAT</w:instrText>
    </w:r>
    <w:r w:rsidRPr="009378CC">
      <w:rPr>
        <w:rFonts w:ascii="Calibri" w:hAnsi="Calibri" w:cs="Calibri"/>
        <w:color w:val="002060"/>
        <w:szCs w:val="20"/>
        <w:rtl/>
      </w:rPr>
      <w:instrText xml:space="preserve"> </w:instrText>
    </w:r>
    <w:r w:rsidRPr="009378CC">
      <w:rPr>
        <w:rFonts w:ascii="Calibri" w:hAnsi="Calibri" w:cs="Calibri"/>
        <w:color w:val="002060"/>
        <w:szCs w:val="20"/>
        <w:rtl/>
      </w:rPr>
      <w:fldChar w:fldCharType="separate"/>
    </w:r>
    <w:r w:rsidRPr="009378CC">
      <w:rPr>
        <w:rFonts w:ascii="Calibri" w:hAnsi="Calibri" w:cs="Calibri"/>
        <w:color w:val="002060"/>
        <w:szCs w:val="20"/>
        <w:rtl/>
      </w:rPr>
      <w:t>2</w:t>
    </w:r>
    <w:r w:rsidRPr="009378CC">
      <w:rPr>
        <w:rFonts w:ascii="Calibri" w:hAnsi="Calibri" w:cs="Calibri"/>
        <w:color w:val="002060"/>
        <w:szCs w:val="20"/>
        <w:rtl/>
      </w:rPr>
      <w:fldChar w:fldCharType="end"/>
    </w:r>
    <w:r w:rsidRPr="009378CC">
      <w:rPr>
        <w:rFonts w:ascii="Calibri" w:hAnsi="Calibri" w:cs="Calibr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F1" w:rsidRPr="005C3049" w:rsidRDefault="00FC75F1"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FC75F1" w:rsidRPr="0062451B" w:rsidRDefault="00FC75F1"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FC75F1" w:rsidRPr="0062451B" w:rsidRDefault="00FC75F1"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FC75F1" w:rsidRPr="001E204F" w:rsidRDefault="00FC75F1"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6"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FC75F1" w:rsidRPr="0062451B" w:rsidRDefault="00FC75F1"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FC75F1" w:rsidRPr="0062451B" w:rsidRDefault="00FC75F1"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6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FC75F1" w:rsidRPr="001E204F" w:rsidRDefault="00FC75F1"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8EC" w:rsidRPr="009378CC" w:rsidRDefault="005138EC" w:rsidP="00FB414E">
    <w:pPr>
      <w:pStyle w:val="aa"/>
      <w:tabs>
        <w:tab w:val="clear" w:pos="8306"/>
      </w:tabs>
      <w:ind w:right="-142"/>
      <w:jc w:val="right"/>
      <w:rPr>
        <w:rFonts w:ascii="Calibri" w:hAnsi="Calibri" w:cs="Calibri"/>
        <w:color w:val="002060"/>
        <w:szCs w:val="20"/>
      </w:rPr>
    </w:pPr>
    <w:r w:rsidRPr="009378CC">
      <w:rPr>
        <w:rFonts w:ascii="Calibri" w:hAnsi="Calibri" w:cs="Calibri"/>
        <w:noProof/>
        <w:color w:val="002060"/>
        <w:szCs w:val="20"/>
        <w:rtl/>
        <w:lang w:val="he-IL"/>
      </w:rPr>
      <mc:AlternateContent>
        <mc:Choice Requires="wpg">
          <w:drawing>
            <wp:anchor distT="0" distB="0" distL="114300" distR="114300" simplePos="0" relativeHeight="251665920" behindDoc="0" locked="0" layoutInCell="1" allowOverlap="1" wp14:anchorId="4A10CC26" wp14:editId="0174AB65">
              <wp:simplePos x="0" y="0"/>
              <wp:positionH relativeFrom="column">
                <wp:posOffset>-195304</wp:posOffset>
              </wp:positionH>
              <wp:positionV relativeFrom="paragraph">
                <wp:posOffset>-92406</wp:posOffset>
              </wp:positionV>
              <wp:extent cx="6150310" cy="818984"/>
              <wp:effectExtent l="0" t="0" r="3175" b="635"/>
              <wp:wrapNone/>
              <wp:docPr id="5" name="קבוצה 5"/>
              <wp:cNvGraphicFramePr/>
              <a:graphic xmlns:a="http://schemas.openxmlformats.org/drawingml/2006/main">
                <a:graphicData uri="http://schemas.microsoft.com/office/word/2010/wordprocessingGroup">
                  <wpg:wgp>
                    <wpg:cNvGrpSpPr/>
                    <wpg:grpSpPr>
                      <a:xfrm>
                        <a:off x="0" y="0"/>
                        <a:ext cx="6150310" cy="818984"/>
                        <a:chOff x="31750" y="0"/>
                        <a:chExt cx="6150310" cy="818984"/>
                      </a:xfrm>
                    </wpg:grpSpPr>
                    <wps:wsp>
                      <wps:cNvPr id="8" name="מחבר ישר 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138EC" w:rsidRPr="0062451B" w:rsidRDefault="005138EC"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2"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138EC" w:rsidRPr="0062451B" w:rsidRDefault="005138EC" w:rsidP="00FB414E">
                            <w:pPr>
                              <w:spacing w:line="240" w:lineRule="auto"/>
                              <w:jc w:val="right"/>
                              <w:rPr>
                                <w:rFonts w:ascii="Calibri" w:hAnsi="Calibri" w:cs="Calibri"/>
                                <w:color w:val="002060"/>
                                <w:szCs w:val="20"/>
                                <w:rtl/>
                              </w:rPr>
                            </w:pPr>
                            <w:r>
                              <w:rPr>
                                <w:rFonts w:ascii="Calibri" w:hAnsi="Calibri" w:cs="Calibri" w:hint="cs"/>
                                <w:color w:val="002060"/>
                                <w:szCs w:val="20"/>
                                <w:rtl/>
                              </w:rPr>
                              <w:t xml:space="preserve">אדר </w:t>
                            </w:r>
                            <w:proofErr w:type="spellStart"/>
                            <w:r>
                              <w:rPr>
                                <w:rFonts w:ascii="Calibri" w:hAnsi="Calibri" w:cs="Calibri" w:hint="cs"/>
                                <w:color w:val="002060"/>
                                <w:szCs w:val="20"/>
                                <w:rtl/>
                              </w:rPr>
                              <w:t>התשפ"ו</w:t>
                            </w:r>
                            <w:proofErr w:type="spellEnd"/>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 name="תיבת טקסט 2"/>
                      <wps:cNvSpPr txBox="1">
                        <a:spLocks noChangeArrowheads="1"/>
                      </wps:cNvSpPr>
                      <wps:spPr bwMode="auto">
                        <a:xfrm flipH="1">
                          <a:off x="2632526" y="318163"/>
                          <a:ext cx="3545205" cy="500821"/>
                        </a:xfrm>
                        <a:prstGeom prst="rect">
                          <a:avLst/>
                        </a:prstGeom>
                        <a:noFill/>
                        <a:ln w="9525">
                          <a:noFill/>
                          <a:miter lim="800000"/>
                          <a:headEnd/>
                          <a:tailEnd/>
                        </a:ln>
                      </wps:spPr>
                      <wps:txbx>
                        <w:txbxContent>
                          <w:p w:rsidR="005138EC" w:rsidRDefault="005138EC" w:rsidP="00ED5B13">
                            <w:pPr>
                              <w:spacing w:line="240" w:lineRule="auto"/>
                              <w:rPr>
                                <w:rFonts w:ascii="Calibri" w:hAnsi="Calibri" w:cs="Calibri"/>
                                <w:color w:val="002060"/>
                                <w:szCs w:val="20"/>
                                <w:rtl/>
                              </w:rPr>
                            </w:pPr>
                            <w:r w:rsidRPr="00663955">
                              <w:rPr>
                                <w:rFonts w:ascii="Calibri" w:hAnsi="Calibri" w:cs="Calibri"/>
                                <w:color w:val="002060"/>
                                <w:szCs w:val="20"/>
                                <w:rtl/>
                              </w:rPr>
                              <w:t>פינוי אוכלוסייה וקליטתה</w:t>
                            </w:r>
                            <w:r w:rsidRPr="00663955">
                              <w:rPr>
                                <w:rFonts w:ascii="Calibri" w:hAnsi="Calibri" w:cs="Calibri" w:hint="cs"/>
                                <w:color w:val="002060"/>
                                <w:szCs w:val="20"/>
                                <w:rtl/>
                              </w:rPr>
                              <w:t xml:space="preserve"> ברשויות המקומיות</w:t>
                            </w:r>
                          </w:p>
                          <w:p w:rsidR="005138EC" w:rsidRPr="00ED5B13" w:rsidRDefault="005138EC" w:rsidP="00663955">
                            <w:pPr>
                              <w:rPr>
                                <w:rFonts w:ascii="Calibri" w:hAnsi="Calibri" w:cs="Calibri"/>
                                <w:color w:val="002060"/>
                                <w:sz w:val="19"/>
                                <w:szCs w:val="19"/>
                                <w:rtl/>
                              </w:rPr>
                            </w:pPr>
                            <w:r w:rsidRPr="00ED5B13">
                              <w:rPr>
                                <w:rFonts w:ascii="Calibri" w:hAnsi="Calibri" w:cs="Calibri"/>
                                <w:color w:val="002060"/>
                                <w:sz w:val="19"/>
                                <w:szCs w:val="19"/>
                                <w:rtl/>
                              </w:rPr>
                              <w:t>ההיערכות לפינוי אוכלוסייה ברשויות מקומיות בדרום הארץ</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A10CC26" id="קבוצה 5" o:spid="_x0000_s1061" style="position:absolute;margin-left:-15.4pt;margin-top:-7.3pt;width:484.3pt;height:64.5pt;z-index:251665920;mso-width-relative:margin;mso-height-relative:margin" coordorigin="317" coordsize="61503,8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TSgwMAAEcMAAAOAAAAZHJzL2Uyb0RvYy54bWzkVttu1DAQfUfiHyy/08TJZpuNmiIoUJDK&#10;RVw+wOs4m4jEDrbbbPkLJBDwgsQLtx/K7zB2LrsqFQiQuO5D1vZ4xjNnzoy9d3ldV+iEK11KkWKy&#10;42PEBZNZKVYpfvTwxqUYI22oyGglBU/xKdf48v7FC3ttk/BAFrLKuEJgROikbVJcGNMknqdZwWuq&#10;d2TDBQhzqWpqYKpWXqZoC9brygt8f+61UmWNkoxrDavXeiHed/bznDNzN881N6hKMfhm3Fe579J+&#10;vf09mqwUbYqSDW7QH/CipqWAQydT16ih6FiVX5iqS6aklrnZYbL2ZJ6XjLsYIBrin4nmUMnjxsWy&#10;StpVM8EE0J7B6YfNsjsn9xQqsxRHGAlaQ4q6992z7kX3rnuOIotP26wS2HaomgfNPTUsrPqZDXmd&#10;q9r+QzBo7ZA9nZDla4MYLM5J5IcEEsBAFpN4Ec966FkB+bFqIdmNQL5RZcX1ryt749Ge9XByqG2A&#10;SXoDlv45sB4UtOEuB9qiMIAFrB7AetO9BLg+oO519xH+4h4xt/dADHDpRANy52BFfH8Why7qEEb+&#10;wMcJNZ8s7KJDzcmmmGnSKG0OuayRHaS4KoV1kyb05EgbyBJsHbfAxKLSO+FG5rTidnMl7vMc0g8J&#10;IE7bFR4/qBQ6oVAylDEuDLFBgT2326rlZVVNiv63FYf9VpW7ovwe5UnDnSyFmZTrUkh13ulmPbqc&#10;9/tHBPq4LQRLmZ269DhogDCW6L+AOYRM1PkEnHnWfULdKyi5t90rFGyRx9YaMuurcpOa5kiyxxoJ&#10;eVBQseJXlJJtwWkGDO/DtQEAR61qH43NOFq2t2UGdU2PjXRg2YJFeVU2N8esD6Ub+mQ3jqARbKpw&#10;pGJI5rPAB5Et4CCObLH2pBjLfyTbwEcFrdeddi4faSLkDSARmLC0Qm2KF1EQOYUtSV0auB2qsoam&#10;4dufPZMmNujrInNjQ8uqHzuCjomeIDDr5dr1NzKVZp96pGR/G8DtBYNCqqcYtXATpFg/OaaKY1Td&#10;EoDtgsxm9upwk1m0G8BEbUuW2xIqGJhKscGoHx4Yd91YsAaC/SqmBX8w06ZuH5I4Dud9Xv8hsi3G&#10;Uv5fyDb/c8kWzMMgCsBBaF1ANzIPz9AtmkVTb4t8Pw7G2+Nv6W3QkqC/bK6139nb3GsMXqvuxTC8&#10;rO1zeHvueuHm/b//GQAA//8DAFBLAwQUAAYACAAAACEAQcTTKuEAAAALAQAADwAAAGRycy9kb3du&#10;cmV2LnhtbEyPTUvDQBCG74L/YRnBW7tZE2uN2ZRS1FMRbAXpbZpMk9Dsbshuk/TfO570Nh8P7zyT&#10;rSbTioF63zirQc0jEGQLVza20vC1f5stQfiAtsTWWdJwJQ+r/PYmw7R0o/2kYRcqwSHWp6ihDqFL&#10;pfRFTQb93HVkeXdyvcHAbV/JsseRw00rH6JoIQ02li/U2NGmpuK8uxgN7yOO61i9DtvzaXM97B8/&#10;vreKtL6/m9YvIAJN4Q+GX31Wh5ydju5iSy9aDbM4YvXAhUoWIJh4jp94cmRUJQnIPJP/f8h/AAAA&#10;//8DAFBLAQItABQABgAIAAAAIQC2gziS/gAAAOEBAAATAAAAAAAAAAAAAAAAAAAAAABbQ29udGVu&#10;dF9UeXBlc10ueG1sUEsBAi0AFAAGAAgAAAAhADj9If/WAAAAlAEAAAsAAAAAAAAAAAAAAAAALwEA&#10;AF9yZWxzLy5yZWxzUEsBAi0AFAAGAAgAAAAhAGOz1NKDAwAARwwAAA4AAAAAAAAAAAAAAAAALgIA&#10;AGRycy9lMm9Eb2MueG1sUEsBAi0AFAAGAAgAAAAhAEHE0yrhAAAACwEAAA8AAAAAAAAAAAAAAAAA&#10;3QUAAGRycy9kb3ducmV2LnhtbFBLBQYAAAAABAAEAPMAAADrBgAAAAA=&#10;">
              <v:line id="מחבר ישר 8" o:spid="_x0000_s106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mBwAAAANoAAAAPAAAAZHJzL2Rvd25yZXYueG1sRE/NagIx&#10;EL4XfIcwBW81W4uiW6OIIIj2UvUBxs10d3EzWZOprj69ORR6/Pj+Z4vONepKIdaeDbwPMlDEhbc1&#10;lwaOh/XbBFQUZIuNZzJwpwiLee9lhrn1N/6m615KlUI45migEmlzrWNRkcM48C1x4n58cCgJhlLb&#10;gLcU7ho9zLKxdlhzaqiwpVVFxXn/6wxcdl+beD81QxmPHttzWE6m8hGN6b92y09QQp38i//cG2sg&#10;bU1X0g3Q8ycAAAD//wMAUEsBAi0AFAAGAAgAAAAhANvh9svuAAAAhQEAABMAAAAAAAAAAAAAAAAA&#10;AAAAAFtDb250ZW50X1R5cGVzXS54bWxQSwECLQAUAAYACAAAACEAWvQsW78AAAAVAQAACwAAAAAA&#10;AAAAAAAAAAAfAQAAX3JlbHMvLnJlbHNQSwECLQAUAAYACAAAACEAhWQZgcAAAADa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6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OSwgAAANsAAAAPAAAAZHJzL2Rvd25yZXYueG1sRE9Li8Iw&#10;EL4v+B/CCHtbU5f1QTWKCAse6qJV0OPQjE2xmZQmq91/vxEEb/PxPWe+7GwtbtT6yrGC4SABQVw4&#10;XXGp4Hj4/piC8AFZY+2YFPyRh+Wi9zbHVLs77+mWh1LEEPYpKjAhNKmUvjBk0Q9cQxy5i2sthgjb&#10;UuoW7zHc1vIzScbSYsWxwWBDa0PFNf+1CnR2Oo0m1ybbm/PXZVP/6CzfbZV673erGYhAXXiJn+6N&#10;jvOH8PglHiAX/wAAAP//AwBQSwECLQAUAAYACAAAACEA2+H2y+4AAACFAQAAEwAAAAAAAAAAAAAA&#10;AAAAAAAAW0NvbnRlbnRfVHlwZXNdLnhtbFBLAQItABQABgAIAAAAIQBa9CxbvwAAABUBAAALAAAA&#10;AAAAAAAAAAAAAB8BAABfcmVscy8ucmVsc1BLAQItABQABgAIAAAAIQA5ziOSwgAAANsAAAAPAAAA&#10;AAAAAAAAAAAAAAcCAABkcnMvZG93bnJldi54bWxQSwUGAAAAAAMAAwC3AAAA9gIAAAAA&#10;" filled="f" stroked="f">
                <v:textbox>
                  <w:txbxContent>
                    <w:p w:rsidR="005138EC" w:rsidRPr="0062451B" w:rsidRDefault="005138EC"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6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L3lwwAAANsAAAAPAAAAZHJzL2Rvd25yZXYueG1sRE9Na8JA&#10;EL0L/Q/LCL2ZjdLaEt1IKRQ8pEXTgh6H7CQbzM6G7FbTf98VBG/zeJ+z3oy2E2cafOtYwTxJQRBX&#10;TrfcKPj5/pi9gvABWWPnmBT8kYdN/jBZY6bdhfd0LkMjYgj7DBWYEPpMSl8ZsugT1xNHrnaDxRDh&#10;0Eg94CWG204u0nQpLbYcGwz29G6oOpW/VoEuDofnl1Nf7M3xqd52X7ood59KPU7HtxWIQGO4i2/u&#10;rY7zF3D9JR4g838AAAD//wMAUEsBAi0AFAAGAAgAAAAhANvh9svuAAAAhQEAABMAAAAAAAAAAAAA&#10;AAAAAAAAAFtDb250ZW50X1R5cGVzXS54bWxQSwECLQAUAAYACAAAACEAWvQsW78AAAAVAQAACwAA&#10;AAAAAAAAAAAAAAAfAQAAX3JlbHMvLnJlbHNQSwECLQAUAAYACAAAACEAyRy95cMAAADbAAAADwAA&#10;AAAAAAAAAAAAAAAHAgAAZHJzL2Rvd25yZXYueG1sUEsFBgAAAAADAAMAtwAAAPcCAAAAAA==&#10;" filled="f" stroked="f">
                <v:textbox>
                  <w:txbxContent>
                    <w:p w:rsidR="005138EC" w:rsidRPr="0062451B" w:rsidRDefault="005138EC" w:rsidP="00FB414E">
                      <w:pPr>
                        <w:spacing w:line="240" w:lineRule="auto"/>
                        <w:jc w:val="right"/>
                        <w:rPr>
                          <w:rFonts w:ascii="Calibri" w:hAnsi="Calibri" w:cs="Calibri"/>
                          <w:color w:val="002060"/>
                          <w:szCs w:val="20"/>
                          <w:rtl/>
                        </w:rPr>
                      </w:pPr>
                      <w:r>
                        <w:rPr>
                          <w:rFonts w:ascii="Calibri" w:hAnsi="Calibri" w:cs="Calibri" w:hint="cs"/>
                          <w:color w:val="002060"/>
                          <w:szCs w:val="20"/>
                          <w:rtl/>
                        </w:rPr>
                        <w:t xml:space="preserve">אדר </w:t>
                      </w:r>
                      <w:proofErr w:type="spellStart"/>
                      <w:r>
                        <w:rPr>
                          <w:rFonts w:ascii="Calibri" w:hAnsi="Calibri" w:cs="Calibri" w:hint="cs"/>
                          <w:color w:val="002060"/>
                          <w:szCs w:val="20"/>
                          <w:rtl/>
                        </w:rPr>
                        <w:t>התשפ"ו</w:t>
                      </w:r>
                      <w:proofErr w:type="spellEnd"/>
                      <w:r w:rsidRPr="0062451B">
                        <w:rPr>
                          <w:rFonts w:ascii="Calibri" w:hAnsi="Calibri" w:cs="Calibri" w:hint="cs"/>
                          <w:color w:val="002060"/>
                          <w:szCs w:val="20"/>
                          <w:rtl/>
                        </w:rPr>
                        <w:t xml:space="preserve"> </w:t>
                      </w:r>
                      <w:r w:rsidRPr="009378CC">
                        <w:rPr>
                          <w:rFonts w:ascii="Calibri" w:hAnsi="Calibri" w:cs="Calibri"/>
                          <w:color w:val="002060"/>
                          <w:spacing w:val="20"/>
                          <w:sz w:val="22"/>
                          <w:szCs w:val="22"/>
                        </w:rPr>
                        <w:t xml:space="preserve"> </w:t>
                      </w:r>
                      <w:r w:rsidRPr="009378CC">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65" type="#_x0000_t202" style="position:absolute;left:26325;top:3181;width:35452;height:500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7vmwwAAANsAAAAPAAAAZHJzL2Rvd25yZXYueG1sRE9Na8JA&#10;EL0X/A/LFLw1m4pVSd2ICAUPaalRsMchO8kGs7Mhu9X033cLBW/zeJ+z3oy2E1cafOtYwXOSgiCu&#10;nG65UXA6vj2tQPiArLFzTAp+yMMmnzysMdPuxge6lqERMYR9hgpMCH0mpa8MWfSJ64kjV7vBYohw&#10;aKQe8BbDbSdnabqQFluODQZ72hmqLuW3VaCL8/lleemLg/ma1/vuQxfl57tS08dx+woi0Bju4n/3&#10;Xsf5C/j7JR4g818AAAD//wMAUEsBAi0AFAAGAAgAAAAhANvh9svuAAAAhQEAABMAAAAAAAAAAAAA&#10;AAAAAAAAAFtDb250ZW50X1R5cGVzXS54bWxQSwECLQAUAAYACAAAACEAWvQsW78AAAAVAQAACwAA&#10;AAAAAAAAAAAAAAAfAQAAX3JlbHMvLnJlbHNQSwECLQAUAAYACAAAACEAtie75sMAAADbAAAADwAA&#10;AAAAAAAAAAAAAAAHAgAAZHJzL2Rvd25yZXYueG1sUEsFBgAAAAADAAMAtwAAAPcCAAAAAA==&#10;" filled="f" stroked="f">
                <v:textbox>
                  <w:txbxContent>
                    <w:p w:rsidR="005138EC" w:rsidRDefault="005138EC" w:rsidP="00ED5B13">
                      <w:pPr>
                        <w:spacing w:line="240" w:lineRule="auto"/>
                        <w:rPr>
                          <w:rFonts w:ascii="Calibri" w:hAnsi="Calibri" w:cs="Calibri"/>
                          <w:color w:val="002060"/>
                          <w:szCs w:val="20"/>
                          <w:rtl/>
                        </w:rPr>
                      </w:pPr>
                      <w:r w:rsidRPr="00663955">
                        <w:rPr>
                          <w:rFonts w:ascii="Calibri" w:hAnsi="Calibri" w:cs="Calibri"/>
                          <w:color w:val="002060"/>
                          <w:szCs w:val="20"/>
                          <w:rtl/>
                        </w:rPr>
                        <w:t>פינוי אוכלוסייה וקליטתה</w:t>
                      </w:r>
                      <w:r w:rsidRPr="00663955">
                        <w:rPr>
                          <w:rFonts w:ascii="Calibri" w:hAnsi="Calibri" w:cs="Calibri" w:hint="cs"/>
                          <w:color w:val="002060"/>
                          <w:szCs w:val="20"/>
                          <w:rtl/>
                        </w:rPr>
                        <w:t xml:space="preserve"> ברשויות המקומיות</w:t>
                      </w:r>
                    </w:p>
                    <w:p w:rsidR="005138EC" w:rsidRPr="00ED5B13" w:rsidRDefault="005138EC" w:rsidP="00663955">
                      <w:pPr>
                        <w:rPr>
                          <w:rFonts w:ascii="Calibri" w:hAnsi="Calibri" w:cs="Calibri"/>
                          <w:color w:val="002060"/>
                          <w:sz w:val="19"/>
                          <w:szCs w:val="19"/>
                          <w:rtl/>
                        </w:rPr>
                      </w:pPr>
                      <w:r w:rsidRPr="00ED5B13">
                        <w:rPr>
                          <w:rFonts w:ascii="Calibri" w:hAnsi="Calibri" w:cs="Calibri"/>
                          <w:color w:val="002060"/>
                          <w:sz w:val="19"/>
                          <w:szCs w:val="19"/>
                          <w:rtl/>
                        </w:rPr>
                        <w:t>ההיערכות לפינוי אוכלוסייה ברשויות מקומיות בדרום הארץ</w:t>
                      </w:r>
                    </w:p>
                  </w:txbxContent>
                </v:textbox>
              </v:shape>
            </v:group>
          </w:pict>
        </mc:Fallback>
      </mc:AlternateContent>
    </w:r>
    <w:r w:rsidRPr="009378CC">
      <w:rPr>
        <w:rFonts w:ascii="Calibri" w:hAnsi="Calibri" w:cs="Calibri"/>
        <w:color w:val="002060"/>
        <w:szCs w:val="20"/>
        <w:rtl/>
      </w:rPr>
      <w:t xml:space="preserve"> </w:t>
    </w:r>
    <w:r w:rsidRPr="009378CC">
      <w:rPr>
        <w:rFonts w:ascii="Calibri" w:hAnsi="Calibri" w:cs="Calibri"/>
        <w:color w:val="002060"/>
        <w:szCs w:val="20"/>
        <w:rtl/>
      </w:rPr>
      <w:fldChar w:fldCharType="begin"/>
    </w:r>
    <w:r w:rsidRPr="009378CC">
      <w:rPr>
        <w:rFonts w:ascii="Calibri" w:hAnsi="Calibri" w:cs="Calibri"/>
        <w:color w:val="002060"/>
        <w:szCs w:val="20"/>
        <w:rtl/>
      </w:rPr>
      <w:instrText xml:space="preserve"> </w:instrText>
    </w:r>
    <w:r w:rsidRPr="009378CC">
      <w:rPr>
        <w:rFonts w:ascii="Calibri" w:hAnsi="Calibri" w:cs="Calibri"/>
        <w:color w:val="002060"/>
        <w:szCs w:val="20"/>
      </w:rPr>
      <w:instrText>PAGE</w:instrText>
    </w:r>
    <w:r w:rsidRPr="009378CC">
      <w:rPr>
        <w:rFonts w:ascii="Calibri" w:hAnsi="Calibri" w:cs="Calibri"/>
        <w:color w:val="002060"/>
        <w:szCs w:val="20"/>
        <w:rtl/>
      </w:rPr>
      <w:instrText xml:space="preserve">  \* </w:instrText>
    </w:r>
    <w:r w:rsidRPr="009378CC">
      <w:rPr>
        <w:rFonts w:ascii="Calibri" w:hAnsi="Calibri" w:cs="Calibri"/>
        <w:color w:val="002060"/>
        <w:szCs w:val="20"/>
      </w:rPr>
      <w:instrText>MERGEFORMAT</w:instrText>
    </w:r>
    <w:r w:rsidRPr="009378CC">
      <w:rPr>
        <w:rFonts w:ascii="Calibri" w:hAnsi="Calibri" w:cs="Calibri"/>
        <w:color w:val="002060"/>
        <w:szCs w:val="20"/>
        <w:rtl/>
      </w:rPr>
      <w:instrText xml:space="preserve"> </w:instrText>
    </w:r>
    <w:r w:rsidRPr="009378CC">
      <w:rPr>
        <w:rFonts w:ascii="Calibri" w:hAnsi="Calibri" w:cs="Calibri"/>
        <w:color w:val="002060"/>
        <w:szCs w:val="20"/>
        <w:rtl/>
      </w:rPr>
      <w:fldChar w:fldCharType="separate"/>
    </w:r>
    <w:r w:rsidRPr="009378CC">
      <w:rPr>
        <w:rFonts w:ascii="Calibri" w:hAnsi="Calibri" w:cs="Calibri"/>
        <w:color w:val="002060"/>
        <w:szCs w:val="20"/>
        <w:rtl/>
      </w:rPr>
      <w:t>2</w:t>
    </w:r>
    <w:r w:rsidRPr="009378CC">
      <w:rPr>
        <w:rFonts w:ascii="Calibri" w:hAnsi="Calibri" w:cs="Calibri"/>
        <w:color w:val="002060"/>
        <w:szCs w:val="20"/>
        <w:rtl/>
      </w:rPr>
      <w:fldChar w:fldCharType="end"/>
    </w:r>
    <w:r w:rsidRPr="009378CC">
      <w:rPr>
        <w:rFonts w:ascii="Calibri" w:hAnsi="Calibri" w:cs="Calibr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10913828"/>
    <w:multiLevelType w:val="hybridMultilevel"/>
    <w:tmpl w:val="BFFA90E8"/>
    <w:lvl w:ilvl="0" w:tplc="7834C930">
      <w:start w:val="1"/>
      <w:numFmt w:val="decimal"/>
      <w:lvlText w:val="%1."/>
      <w:lvlJc w:val="left"/>
      <w:pPr>
        <w:ind w:left="720" w:hanging="360"/>
      </w:pPr>
      <w:rPr>
        <w:rFonts w:hint="default"/>
      </w:rPr>
    </w:lvl>
    <w:lvl w:ilvl="1" w:tplc="C5829482" w:tentative="1">
      <w:start w:val="1"/>
      <w:numFmt w:val="lowerLetter"/>
      <w:lvlText w:val="%2."/>
      <w:lvlJc w:val="left"/>
      <w:pPr>
        <w:ind w:left="1440" w:hanging="360"/>
      </w:pPr>
    </w:lvl>
    <w:lvl w:ilvl="2" w:tplc="DF265370" w:tentative="1">
      <w:start w:val="1"/>
      <w:numFmt w:val="lowerRoman"/>
      <w:lvlText w:val="%3."/>
      <w:lvlJc w:val="right"/>
      <w:pPr>
        <w:ind w:left="2160" w:hanging="180"/>
      </w:pPr>
    </w:lvl>
    <w:lvl w:ilvl="3" w:tplc="58042A9C" w:tentative="1">
      <w:start w:val="1"/>
      <w:numFmt w:val="decimal"/>
      <w:lvlText w:val="%4."/>
      <w:lvlJc w:val="left"/>
      <w:pPr>
        <w:ind w:left="2880" w:hanging="360"/>
      </w:pPr>
    </w:lvl>
    <w:lvl w:ilvl="4" w:tplc="FC1C44B2" w:tentative="1">
      <w:start w:val="1"/>
      <w:numFmt w:val="lowerLetter"/>
      <w:lvlText w:val="%5."/>
      <w:lvlJc w:val="left"/>
      <w:pPr>
        <w:ind w:left="3600" w:hanging="360"/>
      </w:pPr>
    </w:lvl>
    <w:lvl w:ilvl="5" w:tplc="B3AC7230" w:tentative="1">
      <w:start w:val="1"/>
      <w:numFmt w:val="lowerRoman"/>
      <w:lvlText w:val="%6."/>
      <w:lvlJc w:val="right"/>
      <w:pPr>
        <w:ind w:left="4320" w:hanging="180"/>
      </w:pPr>
    </w:lvl>
    <w:lvl w:ilvl="6" w:tplc="19D0AC14" w:tentative="1">
      <w:start w:val="1"/>
      <w:numFmt w:val="decimal"/>
      <w:lvlText w:val="%7."/>
      <w:lvlJc w:val="left"/>
      <w:pPr>
        <w:ind w:left="5040" w:hanging="360"/>
      </w:pPr>
    </w:lvl>
    <w:lvl w:ilvl="7" w:tplc="FC6EBE1E" w:tentative="1">
      <w:start w:val="1"/>
      <w:numFmt w:val="lowerLetter"/>
      <w:lvlText w:val="%8."/>
      <w:lvlJc w:val="left"/>
      <w:pPr>
        <w:ind w:left="5760" w:hanging="360"/>
      </w:pPr>
    </w:lvl>
    <w:lvl w:ilvl="8" w:tplc="FDAC54C6" w:tentative="1">
      <w:start w:val="1"/>
      <w:numFmt w:val="lowerRoman"/>
      <w:lvlText w:val="%9."/>
      <w:lvlJc w:val="right"/>
      <w:pPr>
        <w:ind w:left="6480" w:hanging="180"/>
      </w:pPr>
    </w:lvl>
  </w:abstractNum>
  <w:abstractNum w:abstractNumId="2" w15:restartNumberingAfterBreak="0">
    <w:nsid w:val="13B11F2F"/>
    <w:multiLevelType w:val="hybridMultilevel"/>
    <w:tmpl w:val="F23C6F98"/>
    <w:lvl w:ilvl="0" w:tplc="B094C7B0">
      <w:start w:val="1"/>
      <w:numFmt w:val="decimal"/>
      <w:lvlText w:val="(%1)"/>
      <w:lvlJc w:val="left"/>
      <w:pPr>
        <w:ind w:left="720" w:hanging="360"/>
      </w:pPr>
      <w:rPr>
        <w:rFonts w:hint="default"/>
        <w:sz w:val="16"/>
        <w:szCs w:val="16"/>
        <w:vertAlign w:val="baseline"/>
      </w:rPr>
    </w:lvl>
    <w:lvl w:ilvl="1" w:tplc="E57AF43E">
      <w:start w:val="1"/>
      <w:numFmt w:val="lowerLetter"/>
      <w:lvlText w:val="%2."/>
      <w:lvlJc w:val="left"/>
      <w:pPr>
        <w:ind w:left="1440" w:hanging="360"/>
      </w:pPr>
    </w:lvl>
    <w:lvl w:ilvl="2" w:tplc="9B20B2EA" w:tentative="1">
      <w:start w:val="1"/>
      <w:numFmt w:val="lowerRoman"/>
      <w:lvlText w:val="%3."/>
      <w:lvlJc w:val="right"/>
      <w:pPr>
        <w:ind w:left="2160" w:hanging="180"/>
      </w:pPr>
    </w:lvl>
    <w:lvl w:ilvl="3" w:tplc="3E64E3C8" w:tentative="1">
      <w:start w:val="1"/>
      <w:numFmt w:val="decimal"/>
      <w:lvlText w:val="%4."/>
      <w:lvlJc w:val="left"/>
      <w:pPr>
        <w:ind w:left="2880" w:hanging="360"/>
      </w:pPr>
    </w:lvl>
    <w:lvl w:ilvl="4" w:tplc="2978580C" w:tentative="1">
      <w:start w:val="1"/>
      <w:numFmt w:val="lowerLetter"/>
      <w:lvlText w:val="%5."/>
      <w:lvlJc w:val="left"/>
      <w:pPr>
        <w:ind w:left="3600" w:hanging="360"/>
      </w:pPr>
    </w:lvl>
    <w:lvl w:ilvl="5" w:tplc="44500D92" w:tentative="1">
      <w:start w:val="1"/>
      <w:numFmt w:val="lowerRoman"/>
      <w:lvlText w:val="%6."/>
      <w:lvlJc w:val="right"/>
      <w:pPr>
        <w:ind w:left="4320" w:hanging="180"/>
      </w:pPr>
    </w:lvl>
    <w:lvl w:ilvl="6" w:tplc="1FEE7606" w:tentative="1">
      <w:start w:val="1"/>
      <w:numFmt w:val="decimal"/>
      <w:lvlText w:val="%7."/>
      <w:lvlJc w:val="left"/>
      <w:pPr>
        <w:ind w:left="5040" w:hanging="360"/>
      </w:pPr>
    </w:lvl>
    <w:lvl w:ilvl="7" w:tplc="4A449060" w:tentative="1">
      <w:start w:val="1"/>
      <w:numFmt w:val="lowerLetter"/>
      <w:lvlText w:val="%8."/>
      <w:lvlJc w:val="left"/>
      <w:pPr>
        <w:ind w:left="5760" w:hanging="360"/>
      </w:pPr>
    </w:lvl>
    <w:lvl w:ilvl="8" w:tplc="2D14DA22" w:tentative="1">
      <w:start w:val="1"/>
      <w:numFmt w:val="lowerRoman"/>
      <w:lvlText w:val="%9."/>
      <w:lvlJc w:val="right"/>
      <w:pPr>
        <w:ind w:left="6480" w:hanging="180"/>
      </w:pPr>
    </w:lvl>
  </w:abstractNum>
  <w:abstractNum w:abstractNumId="3" w15:restartNumberingAfterBreak="0">
    <w:nsid w:val="14506774"/>
    <w:multiLevelType w:val="hybridMultilevel"/>
    <w:tmpl w:val="E500CBFE"/>
    <w:lvl w:ilvl="0" w:tplc="9B161074">
      <w:start w:val="1"/>
      <w:numFmt w:val="decimal"/>
      <w:lvlText w:val="%1."/>
      <w:lvlJc w:val="left"/>
      <w:pPr>
        <w:ind w:left="720" w:hanging="360"/>
      </w:pPr>
      <w:rPr>
        <w:rFonts w:cs="David" w:hint="default"/>
      </w:rPr>
    </w:lvl>
    <w:lvl w:ilvl="1" w:tplc="AFEA2156" w:tentative="1">
      <w:start w:val="1"/>
      <w:numFmt w:val="lowerLetter"/>
      <w:lvlText w:val="%2."/>
      <w:lvlJc w:val="left"/>
      <w:pPr>
        <w:ind w:left="1440" w:hanging="360"/>
      </w:pPr>
    </w:lvl>
    <w:lvl w:ilvl="2" w:tplc="6B122BF2" w:tentative="1">
      <w:start w:val="1"/>
      <w:numFmt w:val="lowerRoman"/>
      <w:lvlText w:val="%3."/>
      <w:lvlJc w:val="right"/>
      <w:pPr>
        <w:ind w:left="2160" w:hanging="180"/>
      </w:pPr>
    </w:lvl>
    <w:lvl w:ilvl="3" w:tplc="6A803178" w:tentative="1">
      <w:start w:val="1"/>
      <w:numFmt w:val="decimal"/>
      <w:lvlText w:val="%4."/>
      <w:lvlJc w:val="left"/>
      <w:pPr>
        <w:ind w:left="2880" w:hanging="360"/>
      </w:pPr>
    </w:lvl>
    <w:lvl w:ilvl="4" w:tplc="324A8952" w:tentative="1">
      <w:start w:val="1"/>
      <w:numFmt w:val="lowerLetter"/>
      <w:lvlText w:val="%5."/>
      <w:lvlJc w:val="left"/>
      <w:pPr>
        <w:ind w:left="3600" w:hanging="360"/>
      </w:pPr>
    </w:lvl>
    <w:lvl w:ilvl="5" w:tplc="ACA00204" w:tentative="1">
      <w:start w:val="1"/>
      <w:numFmt w:val="lowerRoman"/>
      <w:lvlText w:val="%6."/>
      <w:lvlJc w:val="right"/>
      <w:pPr>
        <w:ind w:left="4320" w:hanging="180"/>
      </w:pPr>
    </w:lvl>
    <w:lvl w:ilvl="6" w:tplc="9FF64606" w:tentative="1">
      <w:start w:val="1"/>
      <w:numFmt w:val="decimal"/>
      <w:lvlText w:val="%7."/>
      <w:lvlJc w:val="left"/>
      <w:pPr>
        <w:ind w:left="5040" w:hanging="360"/>
      </w:pPr>
    </w:lvl>
    <w:lvl w:ilvl="7" w:tplc="DCA67AAA" w:tentative="1">
      <w:start w:val="1"/>
      <w:numFmt w:val="lowerLetter"/>
      <w:lvlText w:val="%8."/>
      <w:lvlJc w:val="left"/>
      <w:pPr>
        <w:ind w:left="5760" w:hanging="360"/>
      </w:pPr>
    </w:lvl>
    <w:lvl w:ilvl="8" w:tplc="275EBC26" w:tentative="1">
      <w:start w:val="1"/>
      <w:numFmt w:val="lowerRoman"/>
      <w:lvlText w:val="%9."/>
      <w:lvlJc w:val="right"/>
      <w:pPr>
        <w:ind w:left="6480" w:hanging="180"/>
      </w:pPr>
    </w:lvl>
  </w:abstractNum>
  <w:abstractNum w:abstractNumId="4"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5"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6"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7"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8" w15:restartNumberingAfterBreak="0">
    <w:nsid w:val="37323496"/>
    <w:multiLevelType w:val="hybridMultilevel"/>
    <w:tmpl w:val="510CC1E0"/>
    <w:lvl w:ilvl="0" w:tplc="CEC05B5E">
      <w:start w:val="1"/>
      <w:numFmt w:val="decimal"/>
      <w:lvlText w:val="%1."/>
      <w:lvlJc w:val="left"/>
      <w:pPr>
        <w:ind w:left="720" w:hanging="360"/>
      </w:pPr>
      <w:rPr>
        <w:rFonts w:hint="default"/>
      </w:rPr>
    </w:lvl>
    <w:lvl w:ilvl="1" w:tplc="A64C60EC" w:tentative="1">
      <w:start w:val="1"/>
      <w:numFmt w:val="lowerLetter"/>
      <w:lvlText w:val="%2."/>
      <w:lvlJc w:val="left"/>
      <w:pPr>
        <w:ind w:left="1440" w:hanging="360"/>
      </w:pPr>
    </w:lvl>
    <w:lvl w:ilvl="2" w:tplc="AB764A7C" w:tentative="1">
      <w:start w:val="1"/>
      <w:numFmt w:val="lowerRoman"/>
      <w:lvlText w:val="%3."/>
      <w:lvlJc w:val="right"/>
      <w:pPr>
        <w:ind w:left="2160" w:hanging="180"/>
      </w:pPr>
    </w:lvl>
    <w:lvl w:ilvl="3" w:tplc="CEE48EC4" w:tentative="1">
      <w:start w:val="1"/>
      <w:numFmt w:val="decimal"/>
      <w:lvlText w:val="%4."/>
      <w:lvlJc w:val="left"/>
      <w:pPr>
        <w:ind w:left="2880" w:hanging="360"/>
      </w:pPr>
    </w:lvl>
    <w:lvl w:ilvl="4" w:tplc="900A476E" w:tentative="1">
      <w:start w:val="1"/>
      <w:numFmt w:val="lowerLetter"/>
      <w:lvlText w:val="%5."/>
      <w:lvlJc w:val="left"/>
      <w:pPr>
        <w:ind w:left="3600" w:hanging="360"/>
      </w:pPr>
    </w:lvl>
    <w:lvl w:ilvl="5" w:tplc="D562AEC0" w:tentative="1">
      <w:start w:val="1"/>
      <w:numFmt w:val="lowerRoman"/>
      <w:lvlText w:val="%6."/>
      <w:lvlJc w:val="right"/>
      <w:pPr>
        <w:ind w:left="4320" w:hanging="180"/>
      </w:pPr>
    </w:lvl>
    <w:lvl w:ilvl="6" w:tplc="B00EA63A" w:tentative="1">
      <w:start w:val="1"/>
      <w:numFmt w:val="decimal"/>
      <w:lvlText w:val="%7."/>
      <w:lvlJc w:val="left"/>
      <w:pPr>
        <w:ind w:left="5040" w:hanging="360"/>
      </w:pPr>
    </w:lvl>
    <w:lvl w:ilvl="7" w:tplc="86FE2D88" w:tentative="1">
      <w:start w:val="1"/>
      <w:numFmt w:val="lowerLetter"/>
      <w:lvlText w:val="%8."/>
      <w:lvlJc w:val="left"/>
      <w:pPr>
        <w:ind w:left="5760" w:hanging="360"/>
      </w:pPr>
    </w:lvl>
    <w:lvl w:ilvl="8" w:tplc="0202737A" w:tentative="1">
      <w:start w:val="1"/>
      <w:numFmt w:val="lowerRoman"/>
      <w:lvlText w:val="%9."/>
      <w:lvlJc w:val="right"/>
      <w:pPr>
        <w:ind w:left="6480" w:hanging="180"/>
      </w:pPr>
    </w:lvl>
  </w:abstractNum>
  <w:abstractNum w:abstractNumId="9"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10"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11"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12"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3" w15:restartNumberingAfterBreak="0">
    <w:nsid w:val="55B843E4"/>
    <w:multiLevelType w:val="hybridMultilevel"/>
    <w:tmpl w:val="9D8C902C"/>
    <w:lvl w:ilvl="0" w:tplc="6A3AC2A0">
      <w:start w:val="1"/>
      <w:numFmt w:val="decimal"/>
      <w:lvlText w:val="%1."/>
      <w:lvlJc w:val="left"/>
      <w:pPr>
        <w:ind w:left="720" w:hanging="360"/>
      </w:pPr>
      <w:rPr>
        <w:rFonts w:hint="default"/>
      </w:rPr>
    </w:lvl>
    <w:lvl w:ilvl="1" w:tplc="F7201B98" w:tentative="1">
      <w:start w:val="1"/>
      <w:numFmt w:val="lowerLetter"/>
      <w:lvlText w:val="%2."/>
      <w:lvlJc w:val="left"/>
      <w:pPr>
        <w:ind w:left="1440" w:hanging="360"/>
      </w:pPr>
    </w:lvl>
    <w:lvl w:ilvl="2" w:tplc="D66ED982" w:tentative="1">
      <w:start w:val="1"/>
      <w:numFmt w:val="lowerRoman"/>
      <w:lvlText w:val="%3."/>
      <w:lvlJc w:val="right"/>
      <w:pPr>
        <w:ind w:left="2160" w:hanging="180"/>
      </w:pPr>
    </w:lvl>
    <w:lvl w:ilvl="3" w:tplc="D7182FCC" w:tentative="1">
      <w:start w:val="1"/>
      <w:numFmt w:val="decimal"/>
      <w:lvlText w:val="%4."/>
      <w:lvlJc w:val="left"/>
      <w:pPr>
        <w:ind w:left="2880" w:hanging="360"/>
      </w:pPr>
    </w:lvl>
    <w:lvl w:ilvl="4" w:tplc="10DE577C" w:tentative="1">
      <w:start w:val="1"/>
      <w:numFmt w:val="lowerLetter"/>
      <w:lvlText w:val="%5."/>
      <w:lvlJc w:val="left"/>
      <w:pPr>
        <w:ind w:left="3600" w:hanging="360"/>
      </w:pPr>
    </w:lvl>
    <w:lvl w:ilvl="5" w:tplc="C17AD9A2" w:tentative="1">
      <w:start w:val="1"/>
      <w:numFmt w:val="lowerRoman"/>
      <w:lvlText w:val="%6."/>
      <w:lvlJc w:val="right"/>
      <w:pPr>
        <w:ind w:left="4320" w:hanging="180"/>
      </w:pPr>
    </w:lvl>
    <w:lvl w:ilvl="6" w:tplc="A4A845E4" w:tentative="1">
      <w:start w:val="1"/>
      <w:numFmt w:val="decimal"/>
      <w:lvlText w:val="%7."/>
      <w:lvlJc w:val="left"/>
      <w:pPr>
        <w:ind w:left="5040" w:hanging="360"/>
      </w:pPr>
    </w:lvl>
    <w:lvl w:ilvl="7" w:tplc="BB30B30E" w:tentative="1">
      <w:start w:val="1"/>
      <w:numFmt w:val="lowerLetter"/>
      <w:lvlText w:val="%8."/>
      <w:lvlJc w:val="left"/>
      <w:pPr>
        <w:ind w:left="5760" w:hanging="360"/>
      </w:pPr>
    </w:lvl>
    <w:lvl w:ilvl="8" w:tplc="C9241658" w:tentative="1">
      <w:start w:val="1"/>
      <w:numFmt w:val="lowerRoman"/>
      <w:lvlText w:val="%9."/>
      <w:lvlJc w:val="right"/>
      <w:pPr>
        <w:ind w:left="6480" w:hanging="180"/>
      </w:pPr>
    </w:lvl>
  </w:abstractNum>
  <w:abstractNum w:abstractNumId="14" w15:restartNumberingAfterBreak="0">
    <w:nsid w:val="5DBC2D61"/>
    <w:multiLevelType w:val="hybridMultilevel"/>
    <w:tmpl w:val="EB363446"/>
    <w:lvl w:ilvl="0" w:tplc="C7442C24">
      <w:start w:val="1"/>
      <w:numFmt w:val="decimal"/>
      <w:lvlText w:val="%1."/>
      <w:lvlJc w:val="left"/>
      <w:pPr>
        <w:ind w:left="720" w:hanging="360"/>
      </w:pPr>
      <w:rPr>
        <w:rFonts w:hint="default"/>
      </w:rPr>
    </w:lvl>
    <w:lvl w:ilvl="1" w:tplc="ADF0656E" w:tentative="1">
      <w:start w:val="1"/>
      <w:numFmt w:val="lowerLetter"/>
      <w:lvlText w:val="%2."/>
      <w:lvlJc w:val="left"/>
      <w:pPr>
        <w:ind w:left="1440" w:hanging="360"/>
      </w:pPr>
    </w:lvl>
    <w:lvl w:ilvl="2" w:tplc="9E60671E" w:tentative="1">
      <w:start w:val="1"/>
      <w:numFmt w:val="lowerRoman"/>
      <w:lvlText w:val="%3."/>
      <w:lvlJc w:val="right"/>
      <w:pPr>
        <w:ind w:left="2160" w:hanging="180"/>
      </w:pPr>
    </w:lvl>
    <w:lvl w:ilvl="3" w:tplc="8A88EF1C" w:tentative="1">
      <w:start w:val="1"/>
      <w:numFmt w:val="decimal"/>
      <w:lvlText w:val="%4."/>
      <w:lvlJc w:val="left"/>
      <w:pPr>
        <w:ind w:left="2880" w:hanging="360"/>
      </w:pPr>
    </w:lvl>
    <w:lvl w:ilvl="4" w:tplc="A3987E22" w:tentative="1">
      <w:start w:val="1"/>
      <w:numFmt w:val="lowerLetter"/>
      <w:lvlText w:val="%5."/>
      <w:lvlJc w:val="left"/>
      <w:pPr>
        <w:ind w:left="3600" w:hanging="360"/>
      </w:pPr>
    </w:lvl>
    <w:lvl w:ilvl="5" w:tplc="69C06CD2" w:tentative="1">
      <w:start w:val="1"/>
      <w:numFmt w:val="lowerRoman"/>
      <w:lvlText w:val="%6."/>
      <w:lvlJc w:val="right"/>
      <w:pPr>
        <w:ind w:left="4320" w:hanging="180"/>
      </w:pPr>
    </w:lvl>
    <w:lvl w:ilvl="6" w:tplc="19588C92" w:tentative="1">
      <w:start w:val="1"/>
      <w:numFmt w:val="decimal"/>
      <w:lvlText w:val="%7."/>
      <w:lvlJc w:val="left"/>
      <w:pPr>
        <w:ind w:left="5040" w:hanging="360"/>
      </w:pPr>
    </w:lvl>
    <w:lvl w:ilvl="7" w:tplc="354AD2A8" w:tentative="1">
      <w:start w:val="1"/>
      <w:numFmt w:val="lowerLetter"/>
      <w:lvlText w:val="%8."/>
      <w:lvlJc w:val="left"/>
      <w:pPr>
        <w:ind w:left="5760" w:hanging="360"/>
      </w:pPr>
    </w:lvl>
    <w:lvl w:ilvl="8" w:tplc="2ED4F9B8" w:tentative="1">
      <w:start w:val="1"/>
      <w:numFmt w:val="lowerRoman"/>
      <w:lvlText w:val="%9."/>
      <w:lvlJc w:val="right"/>
      <w:pPr>
        <w:ind w:left="6480" w:hanging="180"/>
      </w:pPr>
    </w:lvl>
  </w:abstractNum>
  <w:abstractNum w:abstractNumId="15"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6" w15:restartNumberingAfterBreak="0">
    <w:nsid w:val="67A205C8"/>
    <w:multiLevelType w:val="hybridMultilevel"/>
    <w:tmpl w:val="277ACEA2"/>
    <w:lvl w:ilvl="0" w:tplc="0FF0CAC2">
      <w:start w:val="1"/>
      <w:numFmt w:val="decimal"/>
      <w:lvlText w:val="%1."/>
      <w:lvlJc w:val="left"/>
      <w:pPr>
        <w:ind w:left="720" w:hanging="360"/>
      </w:pPr>
      <w:rPr>
        <w:rFonts w:hint="default"/>
      </w:rPr>
    </w:lvl>
    <w:lvl w:ilvl="1" w:tplc="147C3CC8" w:tentative="1">
      <w:start w:val="1"/>
      <w:numFmt w:val="lowerLetter"/>
      <w:lvlText w:val="%2."/>
      <w:lvlJc w:val="left"/>
      <w:pPr>
        <w:ind w:left="1440" w:hanging="360"/>
      </w:pPr>
    </w:lvl>
    <w:lvl w:ilvl="2" w:tplc="46FEFFE0" w:tentative="1">
      <w:start w:val="1"/>
      <w:numFmt w:val="lowerRoman"/>
      <w:lvlText w:val="%3."/>
      <w:lvlJc w:val="right"/>
      <w:pPr>
        <w:ind w:left="2160" w:hanging="180"/>
      </w:pPr>
    </w:lvl>
    <w:lvl w:ilvl="3" w:tplc="D6089DE2" w:tentative="1">
      <w:start w:val="1"/>
      <w:numFmt w:val="decimal"/>
      <w:lvlText w:val="%4."/>
      <w:lvlJc w:val="left"/>
      <w:pPr>
        <w:ind w:left="2880" w:hanging="360"/>
      </w:pPr>
    </w:lvl>
    <w:lvl w:ilvl="4" w:tplc="4FF264C8" w:tentative="1">
      <w:start w:val="1"/>
      <w:numFmt w:val="lowerLetter"/>
      <w:lvlText w:val="%5."/>
      <w:lvlJc w:val="left"/>
      <w:pPr>
        <w:ind w:left="3600" w:hanging="360"/>
      </w:pPr>
    </w:lvl>
    <w:lvl w:ilvl="5" w:tplc="AA8E7478" w:tentative="1">
      <w:start w:val="1"/>
      <w:numFmt w:val="lowerRoman"/>
      <w:lvlText w:val="%6."/>
      <w:lvlJc w:val="right"/>
      <w:pPr>
        <w:ind w:left="4320" w:hanging="180"/>
      </w:pPr>
    </w:lvl>
    <w:lvl w:ilvl="6" w:tplc="78A00B90" w:tentative="1">
      <w:start w:val="1"/>
      <w:numFmt w:val="decimal"/>
      <w:lvlText w:val="%7."/>
      <w:lvlJc w:val="left"/>
      <w:pPr>
        <w:ind w:left="5040" w:hanging="360"/>
      </w:pPr>
    </w:lvl>
    <w:lvl w:ilvl="7" w:tplc="D6AE80F6" w:tentative="1">
      <w:start w:val="1"/>
      <w:numFmt w:val="lowerLetter"/>
      <w:lvlText w:val="%8."/>
      <w:lvlJc w:val="left"/>
      <w:pPr>
        <w:ind w:left="5760" w:hanging="360"/>
      </w:pPr>
    </w:lvl>
    <w:lvl w:ilvl="8" w:tplc="D774FED4" w:tentative="1">
      <w:start w:val="1"/>
      <w:numFmt w:val="lowerRoman"/>
      <w:lvlText w:val="%9."/>
      <w:lvlJc w:val="right"/>
      <w:pPr>
        <w:ind w:left="6480" w:hanging="180"/>
      </w:pPr>
    </w:lvl>
  </w:abstractNum>
  <w:abstractNum w:abstractNumId="17"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7"/>
  </w:num>
  <w:num w:numId="2">
    <w:abstractNumId w:val="12"/>
  </w:num>
  <w:num w:numId="3">
    <w:abstractNumId w:val="10"/>
  </w:num>
  <w:num w:numId="4">
    <w:abstractNumId w:val="0"/>
  </w:num>
  <w:num w:numId="5">
    <w:abstractNumId w:val="11"/>
  </w:num>
  <w:num w:numId="6">
    <w:abstractNumId w:val="15"/>
  </w:num>
  <w:num w:numId="7">
    <w:abstractNumId w:val="9"/>
  </w:num>
  <w:num w:numId="8">
    <w:abstractNumId w:val="6"/>
  </w:num>
  <w:num w:numId="9">
    <w:abstractNumId w:val="5"/>
  </w:num>
  <w:num w:numId="10">
    <w:abstractNumId w:val="7"/>
  </w:num>
  <w:num w:numId="11">
    <w:abstractNumId w:val="4"/>
  </w:num>
  <w:num w:numId="12">
    <w:abstractNumId w:val="8"/>
  </w:num>
  <w:num w:numId="13">
    <w:abstractNumId w:val="14"/>
  </w:num>
  <w:num w:numId="14">
    <w:abstractNumId w:val="3"/>
  </w:num>
  <w:num w:numId="15">
    <w:abstractNumId w:val="13"/>
  </w:num>
  <w:num w:numId="16">
    <w:abstractNumId w:val="16"/>
  </w:num>
  <w:num w:numId="17">
    <w:abstractNumId w:val="1"/>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5DA2"/>
    <w:rsid w:val="00042837"/>
    <w:rsid w:val="000462FE"/>
    <w:rsid w:val="000501A4"/>
    <w:rsid w:val="000532AA"/>
    <w:rsid w:val="000756B7"/>
    <w:rsid w:val="00082A87"/>
    <w:rsid w:val="00092F16"/>
    <w:rsid w:val="00095BA6"/>
    <w:rsid w:val="000B06DD"/>
    <w:rsid w:val="000B1102"/>
    <w:rsid w:val="000B4401"/>
    <w:rsid w:val="000C6528"/>
    <w:rsid w:val="000C7459"/>
    <w:rsid w:val="000D221E"/>
    <w:rsid w:val="000E013E"/>
    <w:rsid w:val="000F7725"/>
    <w:rsid w:val="00101D0F"/>
    <w:rsid w:val="00113E28"/>
    <w:rsid w:val="00114325"/>
    <w:rsid w:val="00164D9B"/>
    <w:rsid w:val="00166477"/>
    <w:rsid w:val="001730B0"/>
    <w:rsid w:val="00181070"/>
    <w:rsid w:val="001960B4"/>
    <w:rsid w:val="001A613C"/>
    <w:rsid w:val="001B2821"/>
    <w:rsid w:val="001C057E"/>
    <w:rsid w:val="001C6185"/>
    <w:rsid w:val="001E204F"/>
    <w:rsid w:val="00203604"/>
    <w:rsid w:val="002045D9"/>
    <w:rsid w:val="002064F7"/>
    <w:rsid w:val="00212D9D"/>
    <w:rsid w:val="00240887"/>
    <w:rsid w:val="00263521"/>
    <w:rsid w:val="00276705"/>
    <w:rsid w:val="002854A3"/>
    <w:rsid w:val="00295A64"/>
    <w:rsid w:val="002A7D21"/>
    <w:rsid w:val="002C0C75"/>
    <w:rsid w:val="002C0FD0"/>
    <w:rsid w:val="002C1EE0"/>
    <w:rsid w:val="002C4139"/>
    <w:rsid w:val="002D65D5"/>
    <w:rsid w:val="00301153"/>
    <w:rsid w:val="0030602D"/>
    <w:rsid w:val="00310345"/>
    <w:rsid w:val="00313DEA"/>
    <w:rsid w:val="00323027"/>
    <w:rsid w:val="00347E2B"/>
    <w:rsid w:val="0036735A"/>
    <w:rsid w:val="0037370B"/>
    <w:rsid w:val="0037752E"/>
    <w:rsid w:val="0037780B"/>
    <w:rsid w:val="00380052"/>
    <w:rsid w:val="00386E9B"/>
    <w:rsid w:val="0039415D"/>
    <w:rsid w:val="0039577D"/>
    <w:rsid w:val="0039635D"/>
    <w:rsid w:val="003A1EF1"/>
    <w:rsid w:val="003B12F0"/>
    <w:rsid w:val="003C339A"/>
    <w:rsid w:val="003D61C6"/>
    <w:rsid w:val="003E58C2"/>
    <w:rsid w:val="00450C77"/>
    <w:rsid w:val="004672FB"/>
    <w:rsid w:val="004779AA"/>
    <w:rsid w:val="0048779B"/>
    <w:rsid w:val="004A0385"/>
    <w:rsid w:val="004C7D9F"/>
    <w:rsid w:val="004E2733"/>
    <w:rsid w:val="004E488A"/>
    <w:rsid w:val="004F0AB4"/>
    <w:rsid w:val="005006C5"/>
    <w:rsid w:val="005138EC"/>
    <w:rsid w:val="00524C99"/>
    <w:rsid w:val="00551B42"/>
    <w:rsid w:val="00551FF7"/>
    <w:rsid w:val="00565C20"/>
    <w:rsid w:val="00574579"/>
    <w:rsid w:val="00580C5C"/>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3955"/>
    <w:rsid w:val="00666E5B"/>
    <w:rsid w:val="00667C63"/>
    <w:rsid w:val="006A0446"/>
    <w:rsid w:val="006A646E"/>
    <w:rsid w:val="006B1593"/>
    <w:rsid w:val="006B7706"/>
    <w:rsid w:val="006C4033"/>
    <w:rsid w:val="006D4161"/>
    <w:rsid w:val="006D786C"/>
    <w:rsid w:val="006E06D8"/>
    <w:rsid w:val="006E1414"/>
    <w:rsid w:val="006F285F"/>
    <w:rsid w:val="00716AFD"/>
    <w:rsid w:val="0072219B"/>
    <w:rsid w:val="007474F0"/>
    <w:rsid w:val="00753ADE"/>
    <w:rsid w:val="00773F61"/>
    <w:rsid w:val="007A2205"/>
    <w:rsid w:val="007A4EBD"/>
    <w:rsid w:val="007B112B"/>
    <w:rsid w:val="007B5B26"/>
    <w:rsid w:val="007B691A"/>
    <w:rsid w:val="007C1FF6"/>
    <w:rsid w:val="007D61B8"/>
    <w:rsid w:val="007E24BD"/>
    <w:rsid w:val="007F7FF2"/>
    <w:rsid w:val="00805B42"/>
    <w:rsid w:val="008102AD"/>
    <w:rsid w:val="00824AB2"/>
    <w:rsid w:val="008346B3"/>
    <w:rsid w:val="00837997"/>
    <w:rsid w:val="008654CB"/>
    <w:rsid w:val="00867FC5"/>
    <w:rsid w:val="00892F80"/>
    <w:rsid w:val="00897698"/>
    <w:rsid w:val="008A2E0E"/>
    <w:rsid w:val="008B3CAB"/>
    <w:rsid w:val="008B4F41"/>
    <w:rsid w:val="008C1428"/>
    <w:rsid w:val="008C6F75"/>
    <w:rsid w:val="008E3F61"/>
    <w:rsid w:val="009015B2"/>
    <w:rsid w:val="00906E90"/>
    <w:rsid w:val="0091051D"/>
    <w:rsid w:val="00936F84"/>
    <w:rsid w:val="009378CC"/>
    <w:rsid w:val="00940851"/>
    <w:rsid w:val="00960A4D"/>
    <w:rsid w:val="009679D9"/>
    <w:rsid w:val="00967C2E"/>
    <w:rsid w:val="009A6817"/>
    <w:rsid w:val="009B2255"/>
    <w:rsid w:val="009B497A"/>
    <w:rsid w:val="009C6066"/>
    <w:rsid w:val="009D45C5"/>
    <w:rsid w:val="009D73F5"/>
    <w:rsid w:val="009E1A3F"/>
    <w:rsid w:val="009E53CF"/>
    <w:rsid w:val="009F0BD3"/>
    <w:rsid w:val="00A055D0"/>
    <w:rsid w:val="00A222E2"/>
    <w:rsid w:val="00A30B00"/>
    <w:rsid w:val="00A35383"/>
    <w:rsid w:val="00A57A0C"/>
    <w:rsid w:val="00A61AD5"/>
    <w:rsid w:val="00A73038"/>
    <w:rsid w:val="00A76C99"/>
    <w:rsid w:val="00A81EBE"/>
    <w:rsid w:val="00A857BE"/>
    <w:rsid w:val="00AB465B"/>
    <w:rsid w:val="00AB66C8"/>
    <w:rsid w:val="00AC1A91"/>
    <w:rsid w:val="00AC6B95"/>
    <w:rsid w:val="00AE741B"/>
    <w:rsid w:val="00B00E5C"/>
    <w:rsid w:val="00B14FC8"/>
    <w:rsid w:val="00B4321D"/>
    <w:rsid w:val="00B666B9"/>
    <w:rsid w:val="00B76DC1"/>
    <w:rsid w:val="00B862C0"/>
    <w:rsid w:val="00BA7457"/>
    <w:rsid w:val="00BB2315"/>
    <w:rsid w:val="00BD291C"/>
    <w:rsid w:val="00BE22D7"/>
    <w:rsid w:val="00BE2DD8"/>
    <w:rsid w:val="00C16243"/>
    <w:rsid w:val="00C2305A"/>
    <w:rsid w:val="00C23CC9"/>
    <w:rsid w:val="00C30B3D"/>
    <w:rsid w:val="00C33AE2"/>
    <w:rsid w:val="00C36C5E"/>
    <w:rsid w:val="00C4664C"/>
    <w:rsid w:val="00C75A49"/>
    <w:rsid w:val="00C8096C"/>
    <w:rsid w:val="00C8100B"/>
    <w:rsid w:val="00C876E9"/>
    <w:rsid w:val="00CA41D2"/>
    <w:rsid w:val="00CA4F20"/>
    <w:rsid w:val="00CD5320"/>
    <w:rsid w:val="00CD6EEC"/>
    <w:rsid w:val="00CE6B6A"/>
    <w:rsid w:val="00D22748"/>
    <w:rsid w:val="00D26918"/>
    <w:rsid w:val="00D37121"/>
    <w:rsid w:val="00D55CE3"/>
    <w:rsid w:val="00D71966"/>
    <w:rsid w:val="00D779F7"/>
    <w:rsid w:val="00D87542"/>
    <w:rsid w:val="00D95C20"/>
    <w:rsid w:val="00D97C16"/>
    <w:rsid w:val="00D97D95"/>
    <w:rsid w:val="00DA3406"/>
    <w:rsid w:val="00DA67CB"/>
    <w:rsid w:val="00DB28ED"/>
    <w:rsid w:val="00DB2E3A"/>
    <w:rsid w:val="00DB6E18"/>
    <w:rsid w:val="00DC1A9E"/>
    <w:rsid w:val="00DE1DAB"/>
    <w:rsid w:val="00DE20A2"/>
    <w:rsid w:val="00DF0B89"/>
    <w:rsid w:val="00E01473"/>
    <w:rsid w:val="00E35682"/>
    <w:rsid w:val="00E46EA3"/>
    <w:rsid w:val="00E51C1B"/>
    <w:rsid w:val="00E53DA7"/>
    <w:rsid w:val="00E678C7"/>
    <w:rsid w:val="00EB2AA8"/>
    <w:rsid w:val="00EC6B44"/>
    <w:rsid w:val="00ED5B13"/>
    <w:rsid w:val="00EE37A3"/>
    <w:rsid w:val="00F26E80"/>
    <w:rsid w:val="00F30558"/>
    <w:rsid w:val="00F4385E"/>
    <w:rsid w:val="00F56CE4"/>
    <w:rsid w:val="00F627EB"/>
    <w:rsid w:val="00F66FC8"/>
    <w:rsid w:val="00F75A10"/>
    <w:rsid w:val="00F77276"/>
    <w:rsid w:val="00F775D7"/>
    <w:rsid w:val="00F92629"/>
    <w:rsid w:val="00F95853"/>
    <w:rsid w:val="00FA48C8"/>
    <w:rsid w:val="00FB3F26"/>
    <w:rsid w:val="00FB414E"/>
    <w:rsid w:val="00FC3213"/>
    <w:rsid w:val="00FC48C6"/>
    <w:rsid w:val="00FC75F1"/>
    <w:rsid w:val="00FD500F"/>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BB2315"/>
    <w:pPr>
      <w:keepNext/>
      <w:keepLines/>
      <w:spacing w:before="60"/>
      <w:outlineLvl w:val="4"/>
    </w:pPr>
    <w:rPr>
      <w:rFonts w:eastAsia="Times New Roman"/>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BB2315"/>
    <w:rPr>
      <w:rFonts w:eastAsia="Times New Roman"/>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character" w:customStyle="1" w:styleId="18">
    <w:name w:val="אזכור לא מזוהה1"/>
    <w:basedOn w:val="a5"/>
    <w:uiPriority w:val="99"/>
    <w:semiHidden/>
    <w:unhideWhenUsed/>
    <w:rsid w:val="009378CC"/>
    <w:rPr>
      <w:color w:val="605E5C"/>
      <w:shd w:val="clear" w:color="auto" w:fill="E1DFDD"/>
    </w:rPr>
  </w:style>
  <w:style w:type="paragraph" w:customStyle="1" w:styleId="affff6">
    <w:name w:val="גוף"/>
    <w:rsid w:val="009378CC"/>
    <w:pPr>
      <w:pBdr>
        <w:top w:val="nil"/>
        <w:left w:val="nil"/>
        <w:bottom w:val="nil"/>
        <w:right w:val="nil"/>
        <w:between w:val="nil"/>
        <w:bar w:val="nil"/>
      </w:pBdr>
      <w:bidi/>
      <w:spacing w:after="0" w:line="240" w:lineRule="auto"/>
      <w:jc w:val="left"/>
    </w:pPr>
    <w:rPr>
      <w:rFonts w:ascii="Arial Unicode MS" w:eastAsia="Arial Unicode MS" w:hAnsi="Arial Unicode MS" w:cs="Arial" w:hint="cs"/>
      <w:color w:val="000000"/>
      <w:sz w:val="22"/>
      <w:szCs w:val="22"/>
      <w:lang w:val="he-IL"/>
    </w:rPr>
  </w:style>
  <w:style w:type="paragraph" w:customStyle="1" w:styleId="19">
    <w:name w:val="כיתוב1"/>
    <w:basedOn w:val="a4"/>
    <w:next w:val="a4"/>
    <w:uiPriority w:val="35"/>
    <w:unhideWhenUsed/>
    <w:qFormat/>
    <w:rsid w:val="009378CC"/>
    <w:pPr>
      <w:spacing w:after="200" w:line="240" w:lineRule="auto"/>
    </w:pPr>
    <w:rPr>
      <w:i/>
      <w:iCs/>
      <w:color w:val="1F497D"/>
      <w:sz w:val="18"/>
      <w:szCs w:val="18"/>
    </w:rPr>
  </w:style>
  <w:style w:type="character" w:customStyle="1" w:styleId="27">
    <w:name w:val="אזכור לא מזוהה2"/>
    <w:basedOn w:val="a5"/>
    <w:uiPriority w:val="99"/>
    <w:semiHidden/>
    <w:unhideWhenUsed/>
    <w:rsid w:val="009378CC"/>
    <w:rPr>
      <w:color w:val="605E5C"/>
      <w:shd w:val="clear" w:color="auto" w:fill="E1DFDD"/>
    </w:rPr>
  </w:style>
  <w:style w:type="character" w:customStyle="1" w:styleId="37">
    <w:name w:val="אזכור לא מזוהה3"/>
    <w:basedOn w:val="a5"/>
    <w:uiPriority w:val="99"/>
    <w:semiHidden/>
    <w:unhideWhenUsed/>
    <w:rsid w:val="00937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6.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5.emf"/><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fontTable" Target="fontTable.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mvdocd2app.mevaker.nlb/D2/?docbase=NM_PRD&amp;locateId=090bc09b843aea3b"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EBBDFE-0F0A-4B53-8C97-404BE51209F5}">
  <ds:schemaRefs>
    <ds:schemaRef ds:uri="http://schemas.openxmlformats.org/officeDocument/2006/bibliography"/>
  </ds:schemaRefs>
</ds:datastoreItem>
</file>

<file path=customXml/itemProps2.xml><?xml version="1.0" encoding="utf-8"?>
<ds:datastoreItem xmlns:ds="http://schemas.openxmlformats.org/officeDocument/2006/customXml" ds:itemID="{A87388ED-85EF-49FC-8A9E-C75D91376051}"/>
</file>

<file path=customXml/itemProps3.xml><?xml version="1.0" encoding="utf-8"?>
<ds:datastoreItem xmlns:ds="http://schemas.openxmlformats.org/officeDocument/2006/customXml" ds:itemID="{840942BD-CF4C-4040-ABB8-B75C03D10AE6}"/>
</file>

<file path=customXml/itemProps4.xml><?xml version="1.0" encoding="utf-8"?>
<ds:datastoreItem xmlns:ds="http://schemas.openxmlformats.org/officeDocument/2006/customXml" ds:itemID="{1E9CF309-A741-4982-9503-40DF256329E4}"/>
</file>

<file path=docProps/app.xml><?xml version="1.0" encoding="utf-8"?>
<Properties xmlns="http://schemas.openxmlformats.org/officeDocument/2006/extended-properties" xmlns:vt="http://schemas.openxmlformats.org/officeDocument/2006/docPropsVTypes">
  <Template>Normal</Template>
  <TotalTime>55</TotalTime>
  <Pages>58</Pages>
  <Words>18383</Words>
  <Characters>91915</Characters>
  <Application>Microsoft Office Word</Application>
  <DocSecurity>0</DocSecurity>
  <Lines>765</Lines>
  <Paragraphs>220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מירב יקיר</cp:lastModifiedBy>
  <cp:revision>17</cp:revision>
  <dcterms:created xsi:type="dcterms:W3CDTF">2026-02-18T11:56:00Z</dcterms:created>
  <dcterms:modified xsi:type="dcterms:W3CDTF">2026-02-19T08:28:00Z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