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6E1414" w:rsidP="00C60A65">
      <w:pPr>
        <w:spacing w:before="3480" w:after="2040" w:line="288" w:lineRule="auto"/>
        <w:jc w:val="center"/>
        <w:rPr>
          <w:rFonts w:ascii="Calibri" w:hAnsi="Calibri" w:cs="Calibri"/>
          <w:b/>
          <w:bCs/>
          <w:color w:val="002060"/>
          <w:sz w:val="80"/>
          <w:szCs w:val="80"/>
          <w:rtl/>
        </w:rPr>
      </w:pPr>
      <w:r w:rsidRPr="00612AED">
        <w:rPr>
          <w:rFonts w:ascii="Calibri" w:hAnsi="Calibri" w:cs="Calibri"/>
          <w:b/>
          <w:bCs/>
          <w:color w:val="002060"/>
          <w:sz w:val="80"/>
          <w:szCs w:val="80"/>
          <w:rtl/>
        </w:rPr>
        <w:t xml:space="preserve">היבטים בפיקוח ובשמירה על שלום הפעוטות במעונות היום </w:t>
      </w:r>
    </w:p>
    <w:p w:rsidR="00D125D2" w:rsidRPr="00C60A65" w:rsidP="00C60A65">
      <w:pPr>
        <w:spacing w:before="3480" w:after="2040" w:line="288" w:lineRule="auto"/>
        <w:jc w:val="center"/>
        <w:rPr>
          <w:rFonts w:ascii="Calibri" w:hAnsi="Calibri" w:cs="Calibri"/>
          <w:b/>
          <w:bCs/>
          <w:color w:val="002060"/>
          <w:sz w:val="80"/>
          <w:szCs w:val="80"/>
        </w:rPr>
        <w:sectPr w:rsidSect="006C2C6D">
          <w:headerReference w:type="default" r:id="rId6"/>
          <w:headerReference w:type="first" r:id="rId7"/>
          <w:footerReference w:type="first" r:id="rId8"/>
          <w:pgSz w:w="11906" w:h="16838"/>
          <w:pgMar w:top="1701" w:right="1985" w:bottom="1588" w:left="1701" w:header="709" w:footer="709" w:gutter="0"/>
          <w:cols w:space="708"/>
          <w:titlePg/>
          <w:bidi/>
          <w:rtlGutter/>
          <w:docGrid w:linePitch="360"/>
        </w:sectPr>
      </w:pPr>
    </w:p>
    <w:p w:rsidR="006E1414">
      <w:pPr>
        <w:bidi w:val="0"/>
        <w:spacing w:after="200" w:line="276"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F954E4" w:rsidP="00F954E4">
      <w:pPr>
        <w:bidi w:val="0"/>
        <w:spacing w:after="200" w:line="276" w:lineRule="auto"/>
        <w:rPr>
          <w:rFonts w:ascii="Calibri" w:hAnsi="Calibri" w:cs="Calibri"/>
          <w:b/>
          <w:bCs/>
          <w:color w:val="002060"/>
          <w:sz w:val="80"/>
          <w:szCs w:val="80"/>
        </w:rPr>
        <w:sectPr w:rsidSect="006C2C6D">
          <w:headerReference w:type="first" r:id="rId9"/>
          <w:pgSz w:w="11906" w:h="16838"/>
          <w:pgMar w:top="1701" w:right="1985" w:bottom="1588" w:left="1701" w:header="709" w:footer="709" w:gutter="0"/>
          <w:cols w:space="708"/>
          <w:titlePg/>
          <w:bidi/>
          <w:rtlGutter/>
          <w:docGrid w:linePitch="360"/>
        </w:sectPr>
      </w:pPr>
    </w:p>
    <w:tbl>
      <w:tblPr>
        <w:tblStyle w:val="44"/>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3"/>
      </w:tblGrid>
      <w:tr w:rsidTr="00F95698">
        <w:tblPrEx>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299"/>
        </w:trPr>
        <w:tc>
          <w:tcPr>
            <w:tcW w:w="9783" w:type="dxa"/>
          </w:tcPr>
          <w:p w:rsidR="00612AED" w:rsidRPr="00612AED" w:rsidP="00612AED">
            <w:pPr>
              <w:spacing w:after="120" w:line="240" w:lineRule="auto"/>
              <w:rPr>
                <w:rFonts w:eastAsia="Calibri" w:cs="Tahoma"/>
                <w:b/>
                <w:bCs/>
                <w:sz w:val="40"/>
                <w:szCs w:val="40"/>
                <w:rtl/>
              </w:rPr>
            </w:pPr>
            <w:bookmarkStart w:id="0" w:name="tempMark"/>
            <w:bookmarkStart w:id="1" w:name="copyNevSelection"/>
            <w:bookmarkEnd w:id="0"/>
            <w:r w:rsidRPr="00612AED">
              <w:rPr>
                <w:rFonts w:eastAsia="Calibri" w:cs="Tahoma"/>
                <w:b/>
                <w:bCs/>
                <w:sz w:val="40"/>
                <w:szCs w:val="40"/>
                <w:rtl/>
              </w:rPr>
              <w:t xml:space="preserve">היבטים בפיקוח ובשמירה על שלום הפעוטות במעונות היום </w:t>
            </w:r>
          </w:p>
          <w:p w:rsidR="00612AED" w:rsidRPr="00612AED" w:rsidP="00612AED">
            <w:pPr>
              <w:spacing w:line="240" w:lineRule="auto"/>
              <w:rPr>
                <w:rFonts w:eastAsia="Calibri"/>
                <w:szCs w:val="24"/>
                <w:rtl/>
              </w:rPr>
            </w:pPr>
            <w:r w:rsidRPr="00612AED">
              <w:rPr>
                <w:rFonts w:eastAsia="Calibri" w:cs="Tahoma"/>
                <w:sz w:val="36"/>
                <w:szCs w:val="36"/>
                <w:rtl/>
              </w:rPr>
              <w:t>תקציר</w:t>
            </w:r>
          </w:p>
          <w:p w:rsidR="00612AED" w:rsidRPr="00612AED" w:rsidP="00612AED">
            <w:pPr>
              <w:spacing w:line="240" w:lineRule="auto"/>
              <w:ind w:left="-851"/>
              <w:rPr>
                <w:rFonts w:eastAsia="Calibri"/>
                <w:szCs w:val="24"/>
                <w:rtl/>
              </w:rPr>
            </w:pPr>
          </w:p>
        </w:tc>
      </w:tr>
    </w:tbl>
    <w:p w:rsidR="00612AED" w:rsidRPr="00612AED" w:rsidP="00612AED">
      <w:pPr>
        <w:ind w:left="-851"/>
        <w:rPr>
          <w:rFonts w:eastAsia="Calibri"/>
          <w:rtl/>
        </w:rPr>
      </w:pPr>
      <w:r w:rsidRPr="00612AED">
        <w:rPr>
          <w:rFonts w:ascii="Tahoma" w:eastAsia="Calibri" w:hAnsi="Tahoma" w:cs="Tahoma"/>
          <w:noProof/>
          <w:rtl/>
        </w:rPr>
        <w:drawing>
          <wp:inline distT="0" distB="0" distL="0" distR="0">
            <wp:extent cx="1638300" cy="411480"/>
            <wp:effectExtent l="0" t="0" r="0" b="762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קציר-05.png"/>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612AED" w:rsidRPr="00612AED" w:rsidP="00612AED">
      <w:pPr>
        <w:spacing w:after="60" w:line="288" w:lineRule="auto"/>
        <w:ind w:left="-709" w:right="-567"/>
        <w:rPr>
          <w:rFonts w:ascii="Tahoma" w:eastAsia="Calibri" w:hAnsi="Tahoma" w:cs="Tahoma"/>
          <w:sz w:val="19"/>
          <w:szCs w:val="19"/>
          <w:rtl/>
        </w:rPr>
      </w:pPr>
      <w:r w:rsidRPr="00612AED">
        <w:rPr>
          <w:rFonts w:ascii="Tahoma" w:eastAsia="Calibri" w:hAnsi="Tahoma" w:cs="Tahoma"/>
          <w:sz w:val="19"/>
          <w:szCs w:val="19"/>
          <w:rtl/>
        </w:rPr>
        <w:t>בשנת 2024 היו בישראל יותר מ-540,000 פעוטות בגילי לידה עד שלוש שנים (פעוטות). פעוטות שאינם מטופלים בחיק הבית או המשפחה מטופלים לרוב במסגרות ש</w:t>
      </w:r>
      <w:r w:rsidRPr="00612AED">
        <w:rPr>
          <w:rFonts w:ascii="Tahoma" w:eastAsia="Calibri" w:hAnsi="Tahoma" w:cs="Tahoma" w:hint="cs"/>
          <w:sz w:val="19"/>
          <w:szCs w:val="19"/>
          <w:rtl/>
        </w:rPr>
        <w:t>מיועדות</w:t>
      </w:r>
      <w:r w:rsidRPr="00612AED">
        <w:rPr>
          <w:rFonts w:ascii="Tahoma" w:eastAsia="Calibri" w:hAnsi="Tahoma" w:cs="Tahoma"/>
          <w:sz w:val="19"/>
          <w:szCs w:val="19"/>
          <w:rtl/>
        </w:rPr>
        <w:t xml:space="preserve"> לעד שבעה פעוטות (משפחתונים), או במעונות יום לפעוטות (מעונות), שהם מסגרות לשבעה פעוטות ומעלה שנועדו לשמש מקום שהייה יומי לטיפול בפעוטות ולחינוכם. </w:t>
      </w:r>
    </w:p>
    <w:p w:rsidR="00612AED" w:rsidRPr="00612AED" w:rsidP="00612AED">
      <w:pPr>
        <w:spacing w:after="60" w:line="288" w:lineRule="auto"/>
        <w:ind w:left="-709" w:right="-567"/>
        <w:rPr>
          <w:rFonts w:ascii="Tahoma" w:eastAsia="Calibri" w:hAnsi="Tahoma" w:cs="Tahoma"/>
          <w:sz w:val="19"/>
          <w:szCs w:val="19"/>
          <w:rtl/>
        </w:rPr>
      </w:pPr>
      <w:r w:rsidRPr="00612AED">
        <w:rPr>
          <w:rFonts w:ascii="Tahoma" w:eastAsia="Calibri" w:hAnsi="Tahoma" w:cs="Tahoma"/>
          <w:sz w:val="19"/>
          <w:szCs w:val="19"/>
          <w:rtl/>
        </w:rPr>
        <w:t>לפי נתוני משרד החינוך (המשרד), בשנת הלימודים (שנה"ל) התשפ"ה (2024 - 2025)</w:t>
      </w:r>
      <w:r>
        <w:rPr>
          <w:rFonts w:ascii="Tahoma" w:eastAsia="Calibri" w:hAnsi="Tahoma" w:cs="Tahoma"/>
          <w:sz w:val="19"/>
          <w:szCs w:val="19"/>
          <w:vertAlign w:val="superscript"/>
          <w:rtl/>
        </w:rPr>
        <w:footnoteReference w:id="2"/>
      </w:r>
      <w:r w:rsidRPr="00612AED">
        <w:rPr>
          <w:rFonts w:ascii="Tahoma" w:eastAsia="Calibri" w:hAnsi="Tahoma" w:cs="Tahoma"/>
          <w:sz w:val="19"/>
          <w:szCs w:val="19"/>
          <w:rtl/>
        </w:rPr>
        <w:t xml:space="preserve"> היו ברחבי הארץ כ-5,060 מעונות שפעלו ברישיון המשרד</w:t>
      </w:r>
      <w:r w:rsidRPr="00612AED">
        <w:rPr>
          <w:rFonts w:ascii="Tahoma" w:eastAsia="Calibri" w:hAnsi="Tahoma" w:cs="Tahoma" w:hint="cs"/>
          <w:sz w:val="19"/>
          <w:szCs w:val="19"/>
          <w:rtl/>
        </w:rPr>
        <w:t xml:space="preserve"> ובהם שהו </w:t>
      </w:r>
      <w:r w:rsidRPr="00612AED">
        <w:rPr>
          <w:rFonts w:ascii="Tahoma" w:eastAsia="Calibri" w:hAnsi="Tahoma" w:cs="Tahoma"/>
          <w:sz w:val="19"/>
          <w:szCs w:val="19"/>
          <w:rtl/>
        </w:rPr>
        <w:t>כ-212,000 פעוטות. נוסף על כך פעל מספר לא ידוע של מעונות ללא רישיון</w:t>
      </w:r>
      <w:r w:rsidRPr="00612AED">
        <w:rPr>
          <w:rFonts w:ascii="Tahoma" w:eastAsia="Calibri" w:hAnsi="Tahoma" w:cs="Tahoma" w:hint="cs"/>
          <w:sz w:val="19"/>
          <w:szCs w:val="19"/>
          <w:rtl/>
        </w:rPr>
        <w:t xml:space="preserve"> בניגוד לחוק.</w:t>
      </w:r>
    </w:p>
    <w:p w:rsidR="00612AED" w:rsidRPr="00612AED" w:rsidP="00612AED">
      <w:pPr>
        <w:spacing w:after="60" w:line="288" w:lineRule="auto"/>
        <w:ind w:left="-709" w:right="-567"/>
        <w:rPr>
          <w:rFonts w:ascii="Tahoma" w:eastAsia="Calibri" w:hAnsi="Tahoma" w:cs="Tahoma"/>
          <w:sz w:val="19"/>
          <w:szCs w:val="19"/>
          <w:rtl/>
        </w:rPr>
      </w:pPr>
      <w:r w:rsidRPr="00612AED">
        <w:rPr>
          <w:rFonts w:ascii="Tahoma" w:eastAsia="Calibri" w:hAnsi="Tahoma" w:cs="Tahoma"/>
          <w:sz w:val="19"/>
          <w:szCs w:val="19"/>
          <w:rtl/>
        </w:rPr>
        <w:t>המעונות מופעלים בדרך כלל על ידי עמותות, רשויות מקומיות וגופים אחרים</w:t>
      </w:r>
      <w:r w:rsidRPr="00612AED">
        <w:rPr>
          <w:rFonts w:ascii="Tahoma" w:eastAsia="Calibri" w:hAnsi="Tahoma" w:cs="Tahoma" w:hint="cs"/>
          <w:sz w:val="19"/>
          <w:szCs w:val="19"/>
          <w:rtl/>
        </w:rPr>
        <w:t>,</w:t>
      </w:r>
      <w:r w:rsidRPr="00612AED">
        <w:rPr>
          <w:rFonts w:ascii="Tahoma" w:eastAsia="Calibri" w:hAnsi="Tahoma" w:cs="Tahoma"/>
          <w:sz w:val="19"/>
          <w:szCs w:val="19"/>
          <w:rtl/>
        </w:rPr>
        <w:t xml:space="preserve"> והם נחלקים לשני סוגים: (1) מעונות מוכרים</w:t>
      </w:r>
      <w:r w:rsidRPr="00612AED">
        <w:rPr>
          <w:rFonts w:ascii="Tahoma" w:eastAsia="Calibri" w:hAnsi="Tahoma" w:cs="Tahoma" w:hint="cs"/>
          <w:sz w:val="19"/>
          <w:szCs w:val="19"/>
          <w:rtl/>
        </w:rPr>
        <w:t>,</w:t>
      </w:r>
      <w:r w:rsidRPr="00612AED">
        <w:rPr>
          <w:rFonts w:ascii="Tahoma" w:eastAsia="Calibri" w:hAnsi="Tahoma" w:cs="Tahoma"/>
          <w:sz w:val="19"/>
          <w:szCs w:val="19"/>
          <w:rtl/>
        </w:rPr>
        <w:t xml:space="preserve"> שבהם המחיר מפוקח וההורים יכולים לקבל השתתפות של המדינה בשכר הלימוד (סבסוד) בכפוף למבחני תמיכה (מעונות מוכרים); (2) מעונות פרטיים בבעלות פרטית ובניהול עצמאי</w:t>
      </w:r>
      <w:r w:rsidRPr="00612AED">
        <w:rPr>
          <w:rFonts w:ascii="Tahoma" w:eastAsia="Calibri" w:hAnsi="Tahoma" w:cs="Tahoma" w:hint="cs"/>
          <w:sz w:val="19"/>
          <w:szCs w:val="19"/>
          <w:rtl/>
        </w:rPr>
        <w:t>,</w:t>
      </w:r>
      <w:r w:rsidRPr="00612AED">
        <w:rPr>
          <w:rFonts w:ascii="Tahoma" w:eastAsia="Calibri" w:hAnsi="Tahoma" w:cs="Tahoma"/>
          <w:sz w:val="19"/>
          <w:szCs w:val="19"/>
          <w:rtl/>
        </w:rPr>
        <w:t xml:space="preserve"> שמחירם נקבע על ידי מפעילי המעונות, ללא כל סבסוד מטעם המדינה (מעונות פרטיים). </w:t>
      </w:r>
    </w:p>
    <w:p w:rsidR="00612AED" w:rsidRPr="00612AED" w:rsidP="00612AED">
      <w:pPr>
        <w:spacing w:after="60" w:line="288" w:lineRule="auto"/>
        <w:ind w:left="-709" w:right="-567"/>
        <w:rPr>
          <w:rFonts w:ascii="Tahoma" w:eastAsia="Calibri" w:hAnsi="Tahoma" w:cs="Tahoma"/>
          <w:sz w:val="19"/>
          <w:szCs w:val="19"/>
          <w:rtl/>
        </w:rPr>
      </w:pPr>
      <w:r w:rsidRPr="00612AED">
        <w:rPr>
          <w:rFonts w:ascii="Tahoma" w:eastAsia="Calibri" w:hAnsi="Tahoma" w:cs="Tahoma"/>
          <w:sz w:val="19"/>
          <w:szCs w:val="19"/>
          <w:rtl/>
        </w:rPr>
        <w:t xml:space="preserve">הפעלת מעון מוסדרת בעיקר </w:t>
      </w:r>
      <w:r w:rsidRPr="00612AED">
        <w:rPr>
          <w:rFonts w:ascii="Tahoma" w:eastAsia="Calibri" w:hAnsi="Tahoma" w:cs="Tahoma" w:hint="cs"/>
          <w:sz w:val="19"/>
          <w:szCs w:val="19"/>
          <w:rtl/>
        </w:rPr>
        <w:t>ב</w:t>
      </w:r>
      <w:r w:rsidRPr="00612AED">
        <w:rPr>
          <w:rFonts w:ascii="Tahoma" w:eastAsia="Calibri" w:hAnsi="Tahoma" w:cs="Tahoma"/>
          <w:sz w:val="19"/>
          <w:szCs w:val="19"/>
          <w:rtl/>
        </w:rPr>
        <w:t>חוק הפיקוח על מעונות יום לפעוטות, התשע"ט-2018 (חוק הפיקוח על המעונות)</w:t>
      </w:r>
      <w:r w:rsidRPr="00612AED">
        <w:rPr>
          <w:rFonts w:ascii="Tahoma" w:eastAsia="Calibri" w:hAnsi="Tahoma" w:cs="Tahoma" w:hint="cs"/>
          <w:sz w:val="19"/>
          <w:szCs w:val="19"/>
          <w:rtl/>
        </w:rPr>
        <w:t>,</w:t>
      </w:r>
      <w:r w:rsidRPr="00612AED">
        <w:rPr>
          <w:rFonts w:ascii="Tahoma" w:eastAsia="Calibri" w:hAnsi="Tahoma" w:cs="Tahoma"/>
          <w:sz w:val="19"/>
          <w:szCs w:val="19"/>
          <w:rtl/>
        </w:rPr>
        <w:t xml:space="preserve"> ובתקנות הפיקוח על מעונות יום לפעוטות (תנאים לפעילות של מעון יום לפעוטות), התשפ"א-2021, שהותקנו מכוחו (תקנות הפיקוח על המעונות). על פי החוק והתקנות נדרש רישיון להפעלת מעון, וכדי לקבלו יש לעמוד בתנאים הקבועים בהם, בין היתר לעניין השמירה על בטיחות הפעוטות. מטרת החוק היא להסדיר את הפעלת המעונות לשם הבטחת ההגנה על שלומם, על זכויותיהם ועל כבודם של הפעוטות השוהים בהם וכדי למלא את צורכיהם הגופניים, הרגשיים, החברתיים והחינוכיים ולקדם את התפתחותם</w:t>
      </w:r>
      <w:r w:rsidRPr="00612AED">
        <w:rPr>
          <w:rFonts w:ascii="Tahoma" w:eastAsia="Calibri" w:hAnsi="Tahoma" w:cs="Tahoma" w:hint="cs"/>
          <w:sz w:val="19"/>
          <w:szCs w:val="19"/>
          <w:rtl/>
        </w:rPr>
        <w:t>.</w:t>
      </w:r>
      <w:r w:rsidRPr="00612AED">
        <w:rPr>
          <w:rFonts w:eastAsia="Calibri"/>
          <w:rtl/>
        </w:rPr>
        <w:t xml:space="preserve"> </w:t>
      </w:r>
    </w:p>
    <w:p w:rsidR="00612AED" w:rsidRPr="00612AED" w:rsidP="00612AED">
      <w:pPr>
        <w:spacing w:after="60" w:line="288" w:lineRule="auto"/>
        <w:ind w:left="-709" w:right="-567"/>
        <w:rPr>
          <w:rFonts w:ascii="Tahoma" w:eastAsia="Calibri" w:hAnsi="Tahoma" w:cs="Tahoma"/>
          <w:sz w:val="19"/>
          <w:szCs w:val="19"/>
          <w:rtl/>
        </w:rPr>
      </w:pPr>
      <w:r w:rsidRPr="00612AED">
        <w:rPr>
          <w:rFonts w:ascii="Tahoma" w:eastAsia="Calibri" w:hAnsi="Tahoma" w:cs="Tahoma"/>
          <w:sz w:val="19"/>
          <w:szCs w:val="19"/>
          <w:rtl/>
        </w:rPr>
        <w:t>החל מינואר 2022 הפיקוח על המעונות הוא באחריות משרד החינוך בהתאם להחלטת הממשלה</w:t>
      </w:r>
      <w:r>
        <w:rPr>
          <w:rFonts w:ascii="Tahoma" w:eastAsia="Calibri" w:hAnsi="Tahoma" w:cs="Tahoma"/>
          <w:sz w:val="19"/>
          <w:szCs w:val="19"/>
          <w:vertAlign w:val="superscript"/>
          <w:rtl/>
        </w:rPr>
        <w:footnoteReference w:id="3"/>
      </w:r>
      <w:r w:rsidRPr="00612AED">
        <w:rPr>
          <w:rFonts w:ascii="Tahoma" w:eastAsia="Calibri" w:hAnsi="Tahoma" w:cs="Tahoma" w:hint="cs"/>
          <w:sz w:val="19"/>
          <w:szCs w:val="19"/>
          <w:rtl/>
        </w:rPr>
        <w:t xml:space="preserve">. לפני </w:t>
      </w:r>
      <w:r w:rsidRPr="00612AED">
        <w:rPr>
          <w:rFonts w:ascii="Tahoma" w:eastAsia="Calibri" w:hAnsi="Tahoma" w:cs="Tahoma"/>
          <w:sz w:val="19"/>
          <w:szCs w:val="19"/>
          <w:rtl/>
        </w:rPr>
        <w:t xml:space="preserve">אותו מועד זרוע העבודה במשרד הכלכלה והתעשייה הייתה האחראית </w:t>
      </w:r>
      <w:r w:rsidRPr="00612AED">
        <w:rPr>
          <w:rFonts w:ascii="Tahoma" w:eastAsia="Calibri" w:hAnsi="Tahoma" w:cs="Tahoma" w:hint="cs"/>
          <w:sz w:val="19"/>
          <w:szCs w:val="19"/>
          <w:rtl/>
        </w:rPr>
        <w:t xml:space="preserve">לפיקוח </w:t>
      </w:r>
      <w:r w:rsidRPr="00612AED">
        <w:rPr>
          <w:rFonts w:ascii="Tahoma" w:eastAsia="Calibri" w:hAnsi="Tahoma" w:cs="Tahoma"/>
          <w:sz w:val="19"/>
          <w:szCs w:val="19"/>
          <w:rtl/>
        </w:rPr>
        <w:t>עליהם.</w:t>
      </w:r>
      <w:r w:rsidRPr="00612AED">
        <w:rPr>
          <w:rFonts w:eastAsia="Calibri"/>
          <w:rtl/>
        </w:rPr>
        <w:t xml:space="preserve"> </w:t>
      </w:r>
    </w:p>
    <w:p w:rsidR="00612AED" w:rsidRPr="00612AED" w:rsidP="00612AED">
      <w:pPr>
        <w:spacing w:after="60" w:line="288" w:lineRule="auto"/>
        <w:ind w:left="-709" w:right="-567"/>
        <w:rPr>
          <w:rFonts w:ascii="Tahoma" w:eastAsia="Calibri" w:hAnsi="Tahoma" w:cs="Tahoma"/>
          <w:sz w:val="19"/>
          <w:szCs w:val="19"/>
          <w:rtl/>
        </w:rPr>
      </w:pPr>
      <w:r w:rsidRPr="00612AED">
        <w:rPr>
          <w:rFonts w:ascii="Tahoma" w:eastAsia="Calibri" w:hAnsi="Tahoma" w:cs="Tahoma"/>
          <w:sz w:val="19"/>
          <w:szCs w:val="19"/>
          <w:rtl/>
        </w:rPr>
        <w:t>חוק הפיקוח על המעונות אינו מבחין בין מעון מוכר למעון פרטי לעניין הפיקוח של משרד החינוך על הנעשה בהן.</w:t>
      </w:r>
      <w:r w:rsidRPr="00612AED">
        <w:rPr>
          <w:rFonts w:ascii="Tahoma" w:eastAsia="Calibri" w:hAnsi="Tahoma" w:cs="Tahoma" w:hint="cs"/>
          <w:sz w:val="19"/>
          <w:szCs w:val="19"/>
          <w:rtl/>
        </w:rPr>
        <w:t xml:space="preserve"> </w:t>
      </w:r>
      <w:r w:rsidRPr="00612AED">
        <w:rPr>
          <w:rFonts w:ascii="Tahoma" w:eastAsia="Calibri" w:hAnsi="Tahoma" w:cs="Tahoma"/>
          <w:sz w:val="19"/>
          <w:szCs w:val="19"/>
          <w:rtl/>
        </w:rPr>
        <w:t xml:space="preserve">לפי משרד החינוך סך התקציב שהוקצה לגיל הרך מתוך כלל סעיפי התקציב, הכוללים תקני כוח אדם, הדרכה, הכשרות ופעולות שונות (למעט תקציבי בינוי), היה דומה בשנים 2023 </w:t>
      </w:r>
      <w:r w:rsidRPr="00612AED">
        <w:rPr>
          <w:rFonts w:ascii="Tahoma" w:eastAsia="Calibri" w:hAnsi="Tahoma" w:cs="Tahoma" w:hint="cs"/>
          <w:sz w:val="19"/>
          <w:szCs w:val="19"/>
          <w:rtl/>
        </w:rPr>
        <w:t>עד</w:t>
      </w:r>
      <w:r w:rsidRPr="00612AED">
        <w:rPr>
          <w:rFonts w:ascii="Tahoma" w:eastAsia="Calibri" w:hAnsi="Tahoma" w:cs="Tahoma"/>
          <w:sz w:val="19"/>
          <w:szCs w:val="19"/>
          <w:rtl/>
        </w:rPr>
        <w:t xml:space="preserve"> 2026 - כ-217 מיליון ש"ח בממוצע בשנה.</w:t>
      </w:r>
    </w:p>
    <w:p w:rsidR="00612AED" w:rsidRPr="00612AED" w:rsidP="00612AED">
      <w:pPr>
        <w:spacing w:after="60" w:line="288" w:lineRule="auto"/>
        <w:ind w:left="-709" w:right="-567"/>
        <w:rPr>
          <w:rFonts w:ascii="Tahoma" w:eastAsia="Calibri" w:hAnsi="Tahoma" w:cs="Tahoma"/>
          <w:sz w:val="19"/>
          <w:szCs w:val="19"/>
          <w:rtl/>
        </w:rPr>
      </w:pPr>
      <w:r w:rsidRPr="00612AED">
        <w:rPr>
          <w:rFonts w:ascii="Tahoma" w:eastAsia="Calibri" w:hAnsi="Tahoma" w:cs="Tahoma"/>
          <w:sz w:val="19"/>
          <w:szCs w:val="19"/>
          <w:rtl/>
        </w:rPr>
        <w:t>במאי 2022 פרסם מבקר המדינה דוח ביקורת בנושא "הטיפול בפעוטות וחינוכם במעונות יום ובמשפחתונים" (דוח מבקר המדינה מ-2022</w:t>
      </w:r>
      <w:r w:rsidRPr="00612AED">
        <w:rPr>
          <w:rFonts w:ascii="Tahoma" w:eastAsia="Calibri" w:hAnsi="Tahoma" w:cs="Tahoma" w:hint="cs"/>
          <w:sz w:val="19"/>
          <w:szCs w:val="19"/>
          <w:rtl/>
        </w:rPr>
        <w:t>)</w:t>
      </w:r>
      <w:r>
        <w:rPr>
          <w:rFonts w:ascii="Tahoma" w:eastAsia="Calibri" w:hAnsi="Tahoma" w:cs="Tahoma"/>
          <w:sz w:val="19"/>
          <w:szCs w:val="19"/>
          <w:vertAlign w:val="superscript"/>
          <w:rtl/>
        </w:rPr>
        <w:footnoteReference w:id="4"/>
      </w:r>
      <w:r w:rsidRPr="00612AED">
        <w:rPr>
          <w:rFonts w:ascii="Tahoma" w:eastAsia="Calibri" w:hAnsi="Tahoma" w:cs="Tahoma"/>
          <w:sz w:val="19"/>
          <w:szCs w:val="19"/>
          <w:rtl/>
        </w:rPr>
        <w:t xml:space="preserve">. בביקורת מ-2022 נבדקו, בין היתר, פריסת המעונות, יישום חוק הפיקוח המחייב רישוי </w:t>
      </w:r>
      <w:r w:rsidRPr="00612AED">
        <w:rPr>
          <w:rFonts w:ascii="Tahoma" w:eastAsia="Calibri" w:hAnsi="Tahoma" w:cs="Tahoma" w:hint="cs"/>
          <w:sz w:val="19"/>
          <w:szCs w:val="19"/>
          <w:rtl/>
        </w:rPr>
        <w:t xml:space="preserve">של </w:t>
      </w:r>
      <w:r w:rsidRPr="00612AED">
        <w:rPr>
          <w:rFonts w:ascii="Tahoma" w:eastAsia="Calibri" w:hAnsi="Tahoma" w:cs="Tahoma"/>
          <w:sz w:val="19"/>
          <w:szCs w:val="19"/>
          <w:rtl/>
        </w:rPr>
        <w:t>כל מעון ואופן הפיקוח ותקניו.</w:t>
      </w:r>
    </w:p>
    <w:p w:rsidR="00612AED" w:rsidRPr="00612AED" w:rsidP="00612AED">
      <w:pPr>
        <w:spacing w:after="60" w:line="288" w:lineRule="auto"/>
        <w:ind w:left="-709" w:right="-567"/>
        <w:rPr>
          <w:rFonts w:ascii="Tahoma" w:eastAsia="Calibri" w:hAnsi="Tahoma" w:cs="Tahoma"/>
          <w:sz w:val="19"/>
          <w:szCs w:val="19"/>
        </w:rPr>
      </w:pPr>
      <w:r w:rsidRPr="00612AED">
        <w:rPr>
          <w:rFonts w:ascii="Tahoma" w:eastAsia="Calibri" w:hAnsi="Tahoma" w:cs="Tahoma"/>
          <w:sz w:val="19"/>
          <w:szCs w:val="19"/>
          <w:rtl/>
        </w:rPr>
        <w:t xml:space="preserve">יש חשיבות רבה </w:t>
      </w:r>
      <w:r w:rsidRPr="00612AED">
        <w:rPr>
          <w:rFonts w:ascii="Tahoma" w:eastAsia="Calibri" w:hAnsi="Tahoma" w:cs="Tahoma" w:hint="cs"/>
          <w:sz w:val="19"/>
          <w:szCs w:val="19"/>
          <w:rtl/>
        </w:rPr>
        <w:t>להבטחת</w:t>
      </w:r>
      <w:r w:rsidRPr="00612AED">
        <w:rPr>
          <w:rFonts w:ascii="Tahoma" w:eastAsia="Calibri" w:hAnsi="Tahoma" w:cs="Tahoma"/>
          <w:sz w:val="19"/>
          <w:szCs w:val="19"/>
          <w:rtl/>
        </w:rPr>
        <w:t xml:space="preserve"> שלומם של הפעוטות במעונות, שכן הם פגיעים מאוד מ</w:t>
      </w:r>
      <w:r w:rsidRPr="00612AED">
        <w:rPr>
          <w:rFonts w:ascii="Tahoma" w:eastAsia="Calibri" w:hAnsi="Tahoma" w:cs="Tahoma" w:hint="cs"/>
          <w:sz w:val="19"/>
          <w:szCs w:val="19"/>
          <w:rtl/>
        </w:rPr>
        <w:t>ה</w:t>
      </w:r>
      <w:r w:rsidRPr="00612AED">
        <w:rPr>
          <w:rFonts w:ascii="Tahoma" w:eastAsia="Calibri" w:hAnsi="Tahoma" w:cs="Tahoma"/>
          <w:sz w:val="19"/>
          <w:szCs w:val="19"/>
          <w:rtl/>
        </w:rPr>
        <w:t xml:space="preserve">בחינה </w:t>
      </w:r>
      <w:r w:rsidRPr="00612AED">
        <w:rPr>
          <w:rFonts w:ascii="Tahoma" w:eastAsia="Calibri" w:hAnsi="Tahoma" w:cs="Tahoma" w:hint="cs"/>
          <w:sz w:val="19"/>
          <w:szCs w:val="19"/>
          <w:rtl/>
        </w:rPr>
        <w:t>ה</w:t>
      </w:r>
      <w:r w:rsidRPr="00612AED">
        <w:rPr>
          <w:rFonts w:ascii="Tahoma" w:eastAsia="Calibri" w:hAnsi="Tahoma" w:cs="Tahoma"/>
          <w:sz w:val="19"/>
          <w:szCs w:val="19"/>
          <w:rtl/>
        </w:rPr>
        <w:t>פיזית ו</w:t>
      </w:r>
      <w:r w:rsidRPr="00612AED">
        <w:rPr>
          <w:rFonts w:ascii="Tahoma" w:eastAsia="Calibri" w:hAnsi="Tahoma" w:cs="Tahoma" w:hint="cs"/>
          <w:sz w:val="19"/>
          <w:szCs w:val="19"/>
          <w:rtl/>
        </w:rPr>
        <w:t>ה</w:t>
      </w:r>
      <w:r w:rsidRPr="00612AED">
        <w:rPr>
          <w:rFonts w:ascii="Tahoma" w:eastAsia="Calibri" w:hAnsi="Tahoma" w:cs="Tahoma"/>
          <w:sz w:val="19"/>
          <w:szCs w:val="19"/>
          <w:rtl/>
        </w:rPr>
        <w:t>נפשית,</w:t>
      </w:r>
      <w:r w:rsidRPr="00612AED">
        <w:rPr>
          <w:rFonts w:ascii="Tahoma" w:eastAsia="Calibri" w:hAnsi="Tahoma" w:cs="Tahoma" w:hint="cs"/>
          <w:sz w:val="19"/>
          <w:szCs w:val="19"/>
          <w:rtl/>
        </w:rPr>
        <w:t xml:space="preserve"> </w:t>
      </w:r>
      <w:r w:rsidRPr="00612AED">
        <w:rPr>
          <w:rFonts w:ascii="Tahoma" w:eastAsia="Calibri" w:hAnsi="Tahoma" w:cs="Tahoma"/>
          <w:sz w:val="19"/>
          <w:szCs w:val="19"/>
          <w:rtl/>
        </w:rPr>
        <w:t xml:space="preserve">אינם מפותחים דיים כדי להבין את הסכנות במעון ולהתגונן מפניהן או להתמודד עם מקרי אלימות המכוונים כלפיהם מצד אנשי </w:t>
      </w:r>
      <w:r w:rsidRPr="00612AED">
        <w:rPr>
          <w:rFonts w:ascii="Tahoma" w:eastAsia="Calibri" w:hAnsi="Tahoma" w:cs="Tahoma" w:hint="cs"/>
          <w:sz w:val="19"/>
          <w:szCs w:val="19"/>
          <w:rtl/>
        </w:rPr>
        <w:t>ה</w:t>
      </w:r>
      <w:r w:rsidRPr="00612AED">
        <w:rPr>
          <w:rFonts w:ascii="Tahoma" w:eastAsia="Calibri" w:hAnsi="Tahoma" w:cs="Tahoma"/>
          <w:sz w:val="19"/>
          <w:szCs w:val="19"/>
          <w:rtl/>
        </w:rPr>
        <w:t xml:space="preserve">צוות. חשיבות זו מתחדדת על רקע מקרי אלימות כלפי פעוטות ואירועי בטיחות חמורים שנחשפו בשנים האחרונות וממשיכים להתגלות מפעם לפעם. </w:t>
      </w:r>
      <w:r w:rsidRPr="00612AED">
        <w:rPr>
          <w:rFonts w:ascii="Tahoma" w:eastAsia="Calibri" w:hAnsi="Tahoma" w:cs="Tahoma" w:hint="cs"/>
          <w:sz w:val="19"/>
          <w:szCs w:val="19"/>
          <w:rtl/>
        </w:rPr>
        <w:t>למשל, בשנת 2021 הורשעה מנהלת מעון פרטי, שנמצא בבעלותה, ב</w:t>
      </w:r>
      <w:r w:rsidRPr="00612AED">
        <w:rPr>
          <w:rFonts w:ascii="Tahoma" w:eastAsia="Calibri" w:hAnsi="Tahoma" w:cs="Tahoma"/>
          <w:sz w:val="19"/>
          <w:szCs w:val="19"/>
          <w:rtl/>
        </w:rPr>
        <w:t>מעשים קשים של התעללות בפעוטות במעון ותקיפתם</w:t>
      </w:r>
      <w:r w:rsidRPr="00612AED">
        <w:rPr>
          <w:rFonts w:ascii="Tahoma" w:eastAsia="Calibri" w:hAnsi="Tahoma" w:cs="Tahoma" w:hint="cs"/>
          <w:sz w:val="19"/>
          <w:szCs w:val="19"/>
          <w:rtl/>
        </w:rPr>
        <w:t xml:space="preserve">, שבגינם נגזרו עליה תשע שנים וחצי מאסר בפועל, מאסר על תנאי וקנס, ובשנת 2023 נגזרו על שתי מטפלות, שהורשעו בהתעללות בפעוטות במעון פרטי שהפעילו ובתקיפתם, עונש מאסר בפועל של </w:t>
      </w:r>
      <w:r w:rsidRPr="00612AED">
        <w:rPr>
          <w:rFonts w:ascii="Tahoma" w:eastAsia="Calibri" w:hAnsi="Tahoma" w:cs="Tahoma"/>
          <w:sz w:val="19"/>
          <w:szCs w:val="19"/>
          <w:rtl/>
        </w:rPr>
        <w:t>שש שנים ותשעה חודשים ושבע שנים וחצי</w:t>
      </w:r>
      <w:r w:rsidRPr="00612AED">
        <w:rPr>
          <w:rFonts w:ascii="Tahoma" w:eastAsia="Calibri" w:hAnsi="Tahoma" w:cs="Tahoma" w:hint="cs"/>
          <w:sz w:val="19"/>
          <w:szCs w:val="19"/>
          <w:rtl/>
        </w:rPr>
        <w:t>, מאסר על תנאי וקנס</w:t>
      </w:r>
      <w:r w:rsidRPr="00612AED">
        <w:rPr>
          <w:rFonts w:ascii="Tahoma" w:eastAsia="Calibri" w:hAnsi="Tahoma" w:cs="Tahoma"/>
          <w:sz w:val="19"/>
          <w:szCs w:val="19"/>
          <w:rtl/>
        </w:rPr>
        <w:t>.</w:t>
      </w:r>
      <w:r w:rsidRPr="00612AED">
        <w:rPr>
          <w:rFonts w:ascii="Tahoma" w:eastAsia="Calibri" w:hAnsi="Tahoma" w:cs="Tahoma" w:hint="cs"/>
          <w:sz w:val="19"/>
          <w:szCs w:val="19"/>
          <w:rtl/>
        </w:rPr>
        <w:t xml:space="preserve"> מקרים אלה </w:t>
      </w:r>
      <w:r w:rsidRPr="00612AED">
        <w:rPr>
          <w:rFonts w:ascii="Tahoma" w:eastAsia="Calibri" w:hAnsi="Tahoma" w:cs="Tahoma"/>
          <w:sz w:val="19"/>
          <w:szCs w:val="19"/>
          <w:rtl/>
        </w:rPr>
        <w:t>ממחישים את הצורך המתמשך בהבטחת שלומם וביטחונם של הפעוטות במסגרות החינוך לגיל הרך</w:t>
      </w:r>
      <w:r w:rsidRPr="00612AED">
        <w:rPr>
          <w:rFonts w:ascii="Tahoma" w:eastAsia="Calibri" w:hAnsi="Tahoma" w:cs="Tahoma"/>
          <w:sz w:val="19"/>
          <w:szCs w:val="19"/>
        </w:rPr>
        <w:t>.</w:t>
      </w:r>
      <w:r w:rsidRPr="00612AED">
        <w:rPr>
          <w:rFonts w:ascii="Tahoma" w:eastAsia="Calibri" w:hAnsi="Tahoma" w:cs="Tahoma" w:hint="cs"/>
          <w:sz w:val="19"/>
          <w:szCs w:val="19"/>
          <w:rtl/>
        </w:rPr>
        <w:t xml:space="preserve"> </w:t>
      </w:r>
    </w:p>
    <w:p w:rsidR="00612AED" w:rsidRPr="00994A19" w:rsidP="00612AED">
      <w:pPr>
        <w:spacing w:after="200" w:line="240" w:lineRule="auto"/>
        <w:jc w:val="center"/>
        <w:rPr>
          <w:rFonts w:ascii="Tahoma" w:eastAsia="Calibri" w:hAnsi="Tahoma" w:cs="Tahoma"/>
          <w:b/>
          <w:bCs/>
          <w:noProof/>
          <w:sz w:val="2"/>
          <w:szCs w:val="2"/>
          <w:rtl/>
        </w:rPr>
      </w:pPr>
    </w:p>
    <w:p w:rsidR="00612AED" w:rsidRPr="00612AED" w:rsidP="002D58B4">
      <w:pPr>
        <w:spacing w:line="480" w:lineRule="auto"/>
        <w:ind w:left="-851"/>
        <w:rPr>
          <w:rFonts w:eastAsia="Calibri"/>
          <w:rtl/>
        </w:rPr>
      </w:pPr>
      <w:r w:rsidRPr="00612AED">
        <w:rPr>
          <w:rFonts w:ascii="Tahoma" w:eastAsia="Calibri" w:hAnsi="Tahoma" w:cs="Tahoma"/>
          <w:noProof/>
          <w:rtl/>
        </w:rPr>
        <w:drawing>
          <wp:inline distT="0" distB="0" distL="0" distR="0">
            <wp:extent cx="1674111" cy="381000"/>
            <wp:effectExtent l="0" t="0" r="2540" b="0"/>
            <wp:docPr id="13"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תקציר-04.png"/>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rsidR="00612AED" w:rsidRPr="00994A19" w:rsidP="00612AED">
      <w:pPr>
        <w:spacing w:after="60" w:line="288" w:lineRule="auto"/>
        <w:ind w:left="-709" w:right="-567"/>
        <w:rPr>
          <w:rFonts w:ascii="Tahoma" w:eastAsia="Calibri" w:hAnsi="Tahoma" w:cs="Tahoma"/>
          <w:sz w:val="4"/>
          <w:szCs w:val="4"/>
          <w:rtl/>
        </w:rPr>
      </w:pPr>
    </w:p>
    <w:tbl>
      <w:tblPr>
        <w:tblStyle w:val="26"/>
        <w:tblpPr w:leftFromText="180" w:rightFromText="180" w:vertAnchor="text" w:tblpXSpec="center" w:tblpY="1"/>
        <w:tblOverlap w:val="never"/>
        <w:bidiVisual/>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2"/>
        <w:gridCol w:w="278"/>
        <w:gridCol w:w="2551"/>
        <w:gridCol w:w="284"/>
        <w:gridCol w:w="2841"/>
      </w:tblGrid>
      <w:tr w:rsidTr="00F95698">
        <w:tblPrEx>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
        </w:trPr>
        <w:tc>
          <w:tcPr>
            <w:tcW w:w="2972" w:type="dxa"/>
            <w:tcBorders>
              <w:bottom w:val="single" w:sz="18" w:space="0" w:color="auto"/>
            </w:tcBorders>
            <w:vAlign w:val="bottom"/>
            <w:hideMark/>
          </w:tcPr>
          <w:p w:rsidR="00612AED" w:rsidRPr="00612AED" w:rsidP="00612AED">
            <w:pPr>
              <w:spacing w:after="60" w:line="240" w:lineRule="auto"/>
              <w:rPr>
                <w:rFonts w:ascii="Tahoma" w:eastAsia="Calibri" w:hAnsi="Tahoma" w:cs="Tahoma"/>
                <w:spacing w:val="-10"/>
                <w:sz w:val="36"/>
                <w:szCs w:val="36"/>
              </w:rPr>
            </w:pPr>
            <w:bookmarkStart w:id="2" w:name="_Hlk233099500"/>
            <w:r w:rsidRPr="00612AED">
              <w:rPr>
                <w:rFonts w:ascii="Tahoma" w:eastAsia="Calibri" w:hAnsi="Tahoma" w:cs="Tahoma" w:hint="cs"/>
                <w:spacing w:val="-10"/>
                <w:sz w:val="36"/>
                <w:szCs w:val="36"/>
                <w:rtl/>
              </w:rPr>
              <w:t>?</w:t>
            </w:r>
          </w:p>
        </w:tc>
        <w:tc>
          <w:tcPr>
            <w:tcW w:w="278" w:type="dxa"/>
            <w:vAlign w:val="bottom"/>
          </w:tcPr>
          <w:p w:rsidR="00612AED" w:rsidRPr="00612AED" w:rsidP="00612AED">
            <w:pPr>
              <w:spacing w:line="240" w:lineRule="auto"/>
              <w:rPr>
                <w:rFonts w:ascii="Tahoma" w:eastAsia="Calibri" w:hAnsi="Tahoma" w:cs="Tahoma"/>
                <w:spacing w:val="-10"/>
                <w:szCs w:val="24"/>
                <w:rtl/>
              </w:rPr>
            </w:pPr>
          </w:p>
        </w:tc>
        <w:tc>
          <w:tcPr>
            <w:tcW w:w="2551" w:type="dxa"/>
            <w:tcBorders>
              <w:bottom w:val="single" w:sz="18" w:space="0" w:color="auto"/>
            </w:tcBorders>
            <w:vAlign w:val="bottom"/>
            <w:hideMark/>
          </w:tcPr>
          <w:p w:rsidR="00612AED" w:rsidRPr="00612AED" w:rsidP="00612AED">
            <w:pPr>
              <w:spacing w:after="60" w:line="240" w:lineRule="auto"/>
              <w:rPr>
                <w:rFonts w:ascii="Tahoma" w:eastAsia="Calibri" w:hAnsi="Tahoma" w:cs="Tahoma"/>
                <w:spacing w:val="-10"/>
                <w:sz w:val="36"/>
                <w:szCs w:val="36"/>
              </w:rPr>
            </w:pPr>
            <w:r w:rsidRPr="00612AED">
              <w:rPr>
                <w:rFonts w:ascii="Tahoma" w:eastAsia="Calibri" w:hAnsi="Tahoma" w:cs="Tahoma"/>
                <w:spacing w:val="-10"/>
                <w:sz w:val="36"/>
                <w:szCs w:val="36"/>
                <w:rtl/>
              </w:rPr>
              <w:t>2,473</w:t>
            </w:r>
          </w:p>
        </w:tc>
        <w:tc>
          <w:tcPr>
            <w:tcW w:w="284" w:type="dxa"/>
            <w:vAlign w:val="bottom"/>
          </w:tcPr>
          <w:p w:rsidR="00612AED" w:rsidRPr="00612AED" w:rsidP="00612AED">
            <w:pPr>
              <w:spacing w:line="240" w:lineRule="auto"/>
              <w:rPr>
                <w:rFonts w:ascii="Tahoma" w:eastAsia="Calibri" w:hAnsi="Tahoma" w:cs="Tahoma"/>
                <w:spacing w:val="-10"/>
                <w:szCs w:val="24"/>
                <w:rtl/>
              </w:rPr>
            </w:pPr>
          </w:p>
        </w:tc>
        <w:tc>
          <w:tcPr>
            <w:tcW w:w="2841" w:type="dxa"/>
            <w:tcBorders>
              <w:bottom w:val="single" w:sz="18" w:space="0" w:color="auto"/>
            </w:tcBorders>
            <w:vAlign w:val="bottom"/>
          </w:tcPr>
          <w:p w:rsidR="00612AED" w:rsidRPr="00612AED" w:rsidP="00612AED">
            <w:pPr>
              <w:spacing w:after="60" w:line="240" w:lineRule="auto"/>
              <w:rPr>
                <w:rFonts w:ascii="Tahoma" w:eastAsia="Calibri" w:hAnsi="Tahoma" w:cs="Tahoma"/>
                <w:spacing w:val="-10"/>
                <w:sz w:val="36"/>
                <w:szCs w:val="36"/>
              </w:rPr>
            </w:pPr>
            <w:r w:rsidRPr="00612AED">
              <w:rPr>
                <w:rFonts w:ascii="Tahoma" w:eastAsia="Calibri" w:hAnsi="Tahoma" w:cs="Tahoma"/>
                <w:spacing w:val="-10"/>
                <w:sz w:val="26"/>
                <w:szCs w:val="26"/>
                <w:rtl/>
              </w:rPr>
              <w:t>כ-</w:t>
            </w:r>
            <w:r w:rsidRPr="00612AED">
              <w:rPr>
                <w:rFonts w:ascii="Tahoma" w:eastAsia="Calibri" w:hAnsi="Tahoma" w:cs="Tahoma"/>
                <w:spacing w:val="-10"/>
                <w:sz w:val="36"/>
                <w:szCs w:val="36"/>
                <w:rtl/>
              </w:rPr>
              <w:t>5,060</w:t>
            </w:r>
          </w:p>
        </w:tc>
      </w:tr>
      <w:tr w:rsidTr="00F95698">
        <w:tblPrEx>
          <w:tblW w:w="8926" w:type="dxa"/>
          <w:tblLook w:val="04A0"/>
        </w:tblPrEx>
        <w:trPr>
          <w:trHeight w:val="1155"/>
        </w:trPr>
        <w:tc>
          <w:tcPr>
            <w:tcW w:w="2972" w:type="dxa"/>
            <w:hideMark/>
          </w:tcPr>
          <w:p w:rsidR="00612AED" w:rsidRPr="00612AED" w:rsidP="00602E58">
            <w:pPr>
              <w:spacing w:before="60" w:line="240" w:lineRule="auto"/>
              <w:ind w:right="23"/>
              <w:rPr>
                <w:rFonts w:eastAsia="Calibri" w:cs="Tahoma"/>
                <w:sz w:val="19"/>
                <w:szCs w:val="19"/>
              </w:rPr>
            </w:pPr>
            <w:r w:rsidRPr="00612AED">
              <w:rPr>
                <w:rFonts w:eastAsia="Calibri" w:cs="Tahoma"/>
                <w:sz w:val="19"/>
                <w:szCs w:val="19"/>
                <w:rtl/>
              </w:rPr>
              <w:t>נכון למועד סיום הביקורת - נובמבר 2025, למשרד החינוך לא היה מידע מלא על כל המעונות שפעלו ללא רישיון ולא מיפוי שלהם. ברשימה ראשונית שגיבש משרד החינוך ביולי 2025 אותרו 683 מעונות יום שפעלו ללא רישיון. עם זאת, אין מדובר ברשימה מקיפה ומתוקפת</w:t>
            </w:r>
          </w:p>
        </w:tc>
        <w:tc>
          <w:tcPr>
            <w:tcW w:w="278" w:type="dxa"/>
          </w:tcPr>
          <w:p w:rsidR="00612AED" w:rsidRPr="00612AED" w:rsidP="00612AED">
            <w:pPr>
              <w:spacing w:line="240" w:lineRule="auto"/>
              <w:rPr>
                <w:rFonts w:eastAsia="Calibri" w:cs="Tahoma"/>
                <w:sz w:val="19"/>
                <w:szCs w:val="19"/>
                <w:rtl/>
              </w:rPr>
            </w:pPr>
          </w:p>
        </w:tc>
        <w:tc>
          <w:tcPr>
            <w:tcW w:w="2551" w:type="dxa"/>
            <w:hideMark/>
          </w:tcPr>
          <w:p w:rsidR="00612AED" w:rsidP="00602E58">
            <w:pPr>
              <w:spacing w:before="60" w:line="240" w:lineRule="auto"/>
              <w:ind w:right="23"/>
              <w:rPr>
                <w:rFonts w:eastAsia="Calibri" w:cs="Tahoma"/>
                <w:sz w:val="19"/>
                <w:szCs w:val="19"/>
                <w:rtl/>
              </w:rPr>
            </w:pPr>
            <w:r w:rsidRPr="00612AED">
              <w:rPr>
                <w:rFonts w:eastAsia="Calibri" w:cs="Tahoma"/>
                <w:sz w:val="19"/>
                <w:szCs w:val="19"/>
                <w:rtl/>
              </w:rPr>
              <w:t>מספר תיקי משטרה שנפתחו בשנים 2017 - 2024 בחשד לעבירות כלפי פעוטות עד גיל שלוש במסגרות לפעוטות - במעונות, במשפחתונים או בכל מסגרת אחרת לפעוטות עד גיל שלוש - בגין תקיפת קטין או התעללות בקטין. במחצית הראשונה של שנת 2025 נפתחו 278 תיקים</w:t>
            </w:r>
          </w:p>
          <w:p w:rsidR="00994A19" w:rsidP="00612AED">
            <w:pPr>
              <w:spacing w:line="240" w:lineRule="auto"/>
              <w:ind w:right="23"/>
              <w:rPr>
                <w:rFonts w:eastAsia="Calibri" w:cs="Tahoma"/>
                <w:sz w:val="19"/>
                <w:szCs w:val="19"/>
                <w:rtl/>
              </w:rPr>
            </w:pPr>
          </w:p>
          <w:p w:rsidR="00994A19" w:rsidRPr="00612AED" w:rsidP="00612AED">
            <w:pPr>
              <w:spacing w:line="240" w:lineRule="auto"/>
              <w:ind w:right="23"/>
              <w:rPr>
                <w:rFonts w:eastAsia="Calibri" w:cs="Tahoma"/>
                <w:sz w:val="19"/>
                <w:szCs w:val="19"/>
                <w:rtl/>
              </w:rPr>
            </w:pPr>
          </w:p>
        </w:tc>
        <w:tc>
          <w:tcPr>
            <w:tcW w:w="284" w:type="dxa"/>
          </w:tcPr>
          <w:p w:rsidR="00612AED" w:rsidRPr="00612AED" w:rsidP="00612AED">
            <w:pPr>
              <w:spacing w:line="240" w:lineRule="auto"/>
              <w:rPr>
                <w:rFonts w:eastAsia="Calibri" w:cs="Tahoma"/>
                <w:sz w:val="19"/>
                <w:szCs w:val="19"/>
                <w:rtl/>
              </w:rPr>
            </w:pPr>
          </w:p>
        </w:tc>
        <w:tc>
          <w:tcPr>
            <w:tcW w:w="2841" w:type="dxa"/>
          </w:tcPr>
          <w:p w:rsidR="00612AED" w:rsidRPr="00612AED" w:rsidP="00602E58">
            <w:pPr>
              <w:spacing w:before="60" w:line="240" w:lineRule="auto"/>
              <w:ind w:right="23"/>
              <w:rPr>
                <w:rFonts w:eastAsia="Calibri" w:cs="Tahoma"/>
                <w:sz w:val="19"/>
                <w:szCs w:val="19"/>
                <w:rtl/>
              </w:rPr>
            </w:pPr>
            <w:r w:rsidRPr="00612AED">
              <w:rPr>
                <w:rFonts w:eastAsia="Calibri" w:cs="Tahoma"/>
                <w:sz w:val="19"/>
                <w:szCs w:val="19"/>
                <w:rtl/>
              </w:rPr>
              <w:t xml:space="preserve">מספר המעונות שפעלו ברישיון משרד החינוך בשנה"ל התשפ"ה (2024 </w:t>
            </w:r>
            <w:r w:rsidRPr="00612AED">
              <w:rPr>
                <w:rFonts w:eastAsia="Calibri" w:cs="Tahoma" w:hint="cs"/>
                <w:sz w:val="19"/>
                <w:szCs w:val="19"/>
                <w:rtl/>
              </w:rPr>
              <w:t>-</w:t>
            </w:r>
            <w:r w:rsidRPr="00612AED">
              <w:rPr>
                <w:rFonts w:eastAsia="Calibri" w:cs="Tahoma"/>
                <w:sz w:val="19"/>
                <w:szCs w:val="19"/>
                <w:rtl/>
              </w:rPr>
              <w:t xml:space="preserve"> 2025) </w:t>
            </w:r>
          </w:p>
        </w:tc>
      </w:tr>
      <w:bookmarkEnd w:id="2"/>
      <w:tr w:rsidTr="00F95698">
        <w:tblPrEx>
          <w:tblW w:w="8926" w:type="dxa"/>
          <w:tblLook w:val="04A0"/>
        </w:tblPrEx>
        <w:trPr>
          <w:trHeight w:val="227"/>
        </w:trPr>
        <w:tc>
          <w:tcPr>
            <w:tcW w:w="2972" w:type="dxa"/>
            <w:tcBorders>
              <w:bottom w:val="single" w:sz="18" w:space="0" w:color="auto"/>
            </w:tcBorders>
            <w:vAlign w:val="bottom"/>
          </w:tcPr>
          <w:p w:rsidR="00612AED" w:rsidRPr="00612AED" w:rsidP="00612AED">
            <w:pPr>
              <w:spacing w:after="60" w:line="240" w:lineRule="auto"/>
              <w:rPr>
                <w:rFonts w:ascii="Tahoma" w:eastAsia="Calibri" w:hAnsi="Tahoma" w:cs="Tahoma"/>
                <w:spacing w:val="-10"/>
                <w:sz w:val="36"/>
                <w:szCs w:val="36"/>
                <w:rtl/>
              </w:rPr>
            </w:pPr>
            <w:r w:rsidRPr="00612AED">
              <w:rPr>
                <w:rFonts w:ascii="Tahoma" w:eastAsia="Calibri" w:hAnsi="Tahoma" w:cs="Tahoma"/>
                <w:spacing w:val="-10"/>
                <w:sz w:val="36"/>
                <w:szCs w:val="36"/>
                <w:rtl/>
              </w:rPr>
              <w:t>83</w:t>
            </w:r>
          </w:p>
        </w:tc>
        <w:tc>
          <w:tcPr>
            <w:tcW w:w="278" w:type="dxa"/>
            <w:vAlign w:val="bottom"/>
          </w:tcPr>
          <w:p w:rsidR="00612AED" w:rsidRPr="00612AED" w:rsidP="00612AED">
            <w:pPr>
              <w:spacing w:after="60" w:line="240" w:lineRule="auto"/>
              <w:rPr>
                <w:rFonts w:ascii="Tahoma" w:eastAsia="Calibri" w:hAnsi="Tahoma" w:cs="Tahoma"/>
                <w:spacing w:val="-10"/>
              </w:rPr>
            </w:pPr>
          </w:p>
        </w:tc>
        <w:tc>
          <w:tcPr>
            <w:tcW w:w="2551" w:type="dxa"/>
            <w:tcBorders>
              <w:bottom w:val="single" w:sz="18" w:space="0" w:color="auto"/>
            </w:tcBorders>
            <w:vAlign w:val="bottom"/>
          </w:tcPr>
          <w:p w:rsidR="00612AED" w:rsidRPr="00612AED" w:rsidP="00612AED">
            <w:pPr>
              <w:spacing w:after="60" w:line="240" w:lineRule="auto"/>
              <w:rPr>
                <w:rFonts w:ascii="Tahoma" w:eastAsia="Calibri" w:hAnsi="Tahoma" w:cs="Tahoma"/>
                <w:spacing w:val="-10"/>
                <w:sz w:val="36"/>
                <w:szCs w:val="36"/>
              </w:rPr>
            </w:pPr>
            <w:r w:rsidRPr="00612AED">
              <w:rPr>
                <w:rFonts w:eastAsia="Calibri" w:cs="Tahoma"/>
                <w:spacing w:val="-10"/>
                <w:sz w:val="26"/>
                <w:szCs w:val="26"/>
                <w:rtl/>
              </w:rPr>
              <w:t>כ-</w:t>
            </w:r>
            <w:r w:rsidRPr="00612AED">
              <w:rPr>
                <w:rFonts w:ascii="Tahoma" w:eastAsia="Calibri" w:hAnsi="Tahoma" w:cs="Tahoma"/>
                <w:spacing w:val="-10"/>
                <w:sz w:val="36"/>
                <w:szCs w:val="36"/>
                <w:rtl/>
              </w:rPr>
              <w:t>212,000</w:t>
            </w:r>
          </w:p>
        </w:tc>
        <w:tc>
          <w:tcPr>
            <w:tcW w:w="284" w:type="dxa"/>
            <w:vAlign w:val="bottom"/>
          </w:tcPr>
          <w:p w:rsidR="00612AED" w:rsidRPr="00612AED" w:rsidP="00612AED">
            <w:pPr>
              <w:spacing w:after="60" w:line="240" w:lineRule="auto"/>
              <w:rPr>
                <w:rFonts w:ascii="Tahoma" w:eastAsia="Calibri" w:hAnsi="Tahoma" w:cs="Tahoma"/>
                <w:spacing w:val="-10"/>
              </w:rPr>
            </w:pPr>
          </w:p>
        </w:tc>
        <w:tc>
          <w:tcPr>
            <w:tcW w:w="2841" w:type="dxa"/>
            <w:tcBorders>
              <w:bottom w:val="single" w:sz="18" w:space="0" w:color="auto"/>
            </w:tcBorders>
            <w:vAlign w:val="bottom"/>
          </w:tcPr>
          <w:p w:rsidR="00612AED" w:rsidRPr="00612AED" w:rsidP="00612AED">
            <w:pPr>
              <w:spacing w:after="60" w:line="240" w:lineRule="auto"/>
              <w:rPr>
                <w:rFonts w:ascii="Tahoma" w:eastAsia="Calibri" w:hAnsi="Tahoma" w:cs="Tahoma"/>
                <w:spacing w:val="-10"/>
                <w:sz w:val="36"/>
                <w:szCs w:val="36"/>
              </w:rPr>
            </w:pPr>
            <w:r w:rsidRPr="00612AED">
              <w:rPr>
                <w:rFonts w:eastAsia="Calibri" w:cs="Tahoma"/>
                <w:spacing w:val="-10"/>
                <w:sz w:val="26"/>
                <w:szCs w:val="26"/>
                <w:rtl/>
              </w:rPr>
              <w:t>כ-</w:t>
            </w:r>
            <w:r w:rsidRPr="00612AED">
              <w:rPr>
                <w:rFonts w:ascii="Tahoma" w:eastAsia="Calibri" w:hAnsi="Tahoma" w:cs="Tahoma"/>
                <w:spacing w:val="-10"/>
                <w:sz w:val="36"/>
                <w:szCs w:val="36"/>
                <w:rtl/>
              </w:rPr>
              <w:t>14%</w:t>
            </w:r>
          </w:p>
        </w:tc>
      </w:tr>
      <w:tr w:rsidTr="00F95698">
        <w:tblPrEx>
          <w:tblW w:w="8926" w:type="dxa"/>
          <w:tblLook w:val="04A0"/>
        </w:tblPrEx>
        <w:trPr>
          <w:trHeight w:val="1153"/>
        </w:trPr>
        <w:tc>
          <w:tcPr>
            <w:tcW w:w="2972" w:type="dxa"/>
          </w:tcPr>
          <w:p w:rsidR="00612AED" w:rsidRPr="00612AED" w:rsidP="00602E58">
            <w:pPr>
              <w:spacing w:before="60" w:line="240" w:lineRule="auto"/>
              <w:ind w:right="23"/>
              <w:rPr>
                <w:rFonts w:eastAsia="Calibri" w:cs="Tahoma"/>
                <w:sz w:val="19"/>
                <w:szCs w:val="19"/>
              </w:rPr>
            </w:pPr>
            <w:r w:rsidRPr="00612AED">
              <w:rPr>
                <w:rFonts w:eastAsia="Calibri" w:cs="Tahoma"/>
                <w:sz w:val="19"/>
                <w:szCs w:val="19"/>
                <w:rtl/>
              </w:rPr>
              <w:t xml:space="preserve">הממוצע הארצי של מספר המעונות שבאחריות כל מפקחת במשרד החינוך בשנה"ל התשפ"ה (2024 </w:t>
            </w:r>
            <w:r w:rsidRPr="00612AED">
              <w:rPr>
                <w:rFonts w:eastAsia="Calibri" w:cs="Tahoma" w:hint="cs"/>
                <w:sz w:val="19"/>
                <w:szCs w:val="19"/>
                <w:rtl/>
              </w:rPr>
              <w:t>-</w:t>
            </w:r>
            <w:r w:rsidRPr="00612AED">
              <w:rPr>
                <w:rFonts w:eastAsia="Calibri" w:cs="Tahoma"/>
                <w:sz w:val="19"/>
                <w:szCs w:val="19"/>
                <w:rtl/>
              </w:rPr>
              <w:t xml:space="preserve"> 2025)</w:t>
            </w:r>
          </w:p>
        </w:tc>
        <w:tc>
          <w:tcPr>
            <w:tcW w:w="278" w:type="dxa"/>
          </w:tcPr>
          <w:p w:rsidR="00612AED" w:rsidRPr="00612AED" w:rsidP="00612AED">
            <w:pPr>
              <w:spacing w:line="240" w:lineRule="exact"/>
              <w:rPr>
                <w:rFonts w:eastAsia="Calibri" w:cs="Tahoma"/>
                <w:sz w:val="19"/>
                <w:szCs w:val="19"/>
                <w:rtl/>
              </w:rPr>
            </w:pPr>
          </w:p>
        </w:tc>
        <w:tc>
          <w:tcPr>
            <w:tcW w:w="2551" w:type="dxa"/>
          </w:tcPr>
          <w:p w:rsidR="00612AED" w:rsidRPr="00612AED" w:rsidP="00602E58">
            <w:pPr>
              <w:spacing w:before="60" w:line="240" w:lineRule="auto"/>
              <w:ind w:right="23"/>
              <w:rPr>
                <w:rFonts w:eastAsia="Calibri" w:cs="Tahoma"/>
                <w:sz w:val="19"/>
                <w:szCs w:val="19"/>
                <w:rtl/>
              </w:rPr>
            </w:pPr>
            <w:r w:rsidRPr="00612AED">
              <w:rPr>
                <w:rFonts w:eastAsia="Calibri" w:cs="Tahoma"/>
                <w:sz w:val="19"/>
                <w:szCs w:val="19"/>
                <w:rtl/>
              </w:rPr>
              <w:t xml:space="preserve">מספר הפעוטות בגילי לידה עד שלוש ששהו במעונות עם רישיון בשנה"ל התשפ"ה (2024 </w:t>
            </w:r>
            <w:r w:rsidRPr="00612AED">
              <w:rPr>
                <w:rFonts w:eastAsia="Calibri" w:cs="Tahoma" w:hint="cs"/>
                <w:sz w:val="19"/>
                <w:szCs w:val="19"/>
                <w:rtl/>
              </w:rPr>
              <w:t>-</w:t>
            </w:r>
            <w:r w:rsidRPr="00612AED">
              <w:rPr>
                <w:rFonts w:eastAsia="Calibri" w:cs="Tahoma"/>
                <w:sz w:val="19"/>
                <w:szCs w:val="19"/>
                <w:rtl/>
              </w:rPr>
              <w:t xml:space="preserve"> 2025)</w:t>
            </w:r>
          </w:p>
        </w:tc>
        <w:tc>
          <w:tcPr>
            <w:tcW w:w="284" w:type="dxa"/>
          </w:tcPr>
          <w:p w:rsidR="00612AED" w:rsidRPr="00612AED" w:rsidP="00612AED">
            <w:pPr>
              <w:spacing w:line="240" w:lineRule="exact"/>
              <w:rPr>
                <w:rFonts w:eastAsia="Calibri" w:cs="Tahoma"/>
                <w:sz w:val="19"/>
                <w:szCs w:val="19"/>
                <w:rtl/>
              </w:rPr>
            </w:pPr>
          </w:p>
        </w:tc>
        <w:tc>
          <w:tcPr>
            <w:tcW w:w="2841" w:type="dxa"/>
          </w:tcPr>
          <w:p w:rsidR="00612AED" w:rsidRPr="00612AED" w:rsidP="00602E58">
            <w:pPr>
              <w:spacing w:before="60" w:line="240" w:lineRule="auto"/>
              <w:ind w:right="23"/>
              <w:rPr>
                <w:rFonts w:eastAsia="Calibri" w:cs="Tahoma"/>
                <w:sz w:val="19"/>
                <w:szCs w:val="19"/>
                <w:rtl/>
              </w:rPr>
            </w:pPr>
            <w:r w:rsidRPr="00612AED">
              <w:rPr>
                <w:rFonts w:eastAsia="Calibri" w:cs="Tahoma"/>
                <w:sz w:val="19"/>
                <w:szCs w:val="19"/>
                <w:rtl/>
              </w:rPr>
              <w:t>שיעור המעונות שמשרד החינוך לא ביצע בהם ביקור פיקוח אחד לפחות (329 מעונות מתוך כ-2,400) בשנה"ל התשפ"ד (2023 - 2024) במחוזות ת"א, חיפה וירושלים של משרד החינוך</w:t>
            </w:r>
          </w:p>
        </w:tc>
      </w:tr>
      <w:tr w:rsidTr="00F95698">
        <w:tblPrEx>
          <w:tblW w:w="8926" w:type="dxa"/>
          <w:tblLook w:val="04A0"/>
        </w:tblPrEx>
        <w:trPr>
          <w:trHeight w:val="302"/>
        </w:trPr>
        <w:tc>
          <w:tcPr>
            <w:tcW w:w="2972" w:type="dxa"/>
          </w:tcPr>
          <w:p w:rsidR="00612AED" w:rsidRPr="00612AED" w:rsidP="00612AED">
            <w:pPr>
              <w:spacing w:line="240" w:lineRule="auto"/>
              <w:ind w:right="23"/>
              <w:rPr>
                <w:rFonts w:eastAsia="Calibri" w:cs="Tahoma"/>
                <w:sz w:val="19"/>
                <w:szCs w:val="19"/>
                <w:rtl/>
              </w:rPr>
            </w:pPr>
          </w:p>
        </w:tc>
        <w:tc>
          <w:tcPr>
            <w:tcW w:w="278" w:type="dxa"/>
          </w:tcPr>
          <w:p w:rsidR="00612AED" w:rsidRPr="00612AED" w:rsidP="00612AED">
            <w:pPr>
              <w:spacing w:line="240" w:lineRule="exact"/>
              <w:rPr>
                <w:rFonts w:eastAsia="Calibri" w:cs="Tahoma"/>
                <w:sz w:val="19"/>
                <w:szCs w:val="19"/>
                <w:rtl/>
              </w:rPr>
            </w:pPr>
          </w:p>
        </w:tc>
        <w:tc>
          <w:tcPr>
            <w:tcW w:w="2551" w:type="dxa"/>
          </w:tcPr>
          <w:p w:rsidR="00612AED" w:rsidRPr="00612AED" w:rsidP="00612AED">
            <w:pPr>
              <w:spacing w:line="240" w:lineRule="auto"/>
              <w:rPr>
                <w:rFonts w:eastAsia="Calibri" w:cs="Tahoma"/>
                <w:sz w:val="19"/>
                <w:szCs w:val="19"/>
                <w:rtl/>
              </w:rPr>
            </w:pPr>
          </w:p>
        </w:tc>
        <w:tc>
          <w:tcPr>
            <w:tcW w:w="284" w:type="dxa"/>
          </w:tcPr>
          <w:p w:rsidR="00612AED" w:rsidRPr="00612AED" w:rsidP="00612AED">
            <w:pPr>
              <w:spacing w:line="240" w:lineRule="exact"/>
              <w:rPr>
                <w:rFonts w:eastAsia="Calibri" w:cs="Tahoma"/>
                <w:sz w:val="19"/>
                <w:szCs w:val="19"/>
                <w:rtl/>
              </w:rPr>
            </w:pPr>
          </w:p>
        </w:tc>
        <w:tc>
          <w:tcPr>
            <w:tcW w:w="2841" w:type="dxa"/>
          </w:tcPr>
          <w:p w:rsidR="00612AED" w:rsidRPr="00612AED" w:rsidP="00612AED">
            <w:pPr>
              <w:spacing w:line="240" w:lineRule="auto"/>
              <w:ind w:right="23"/>
              <w:rPr>
                <w:rFonts w:eastAsia="Calibri" w:cs="Tahoma"/>
                <w:sz w:val="19"/>
                <w:szCs w:val="19"/>
                <w:rtl/>
              </w:rPr>
            </w:pPr>
          </w:p>
        </w:tc>
      </w:tr>
      <w:tr w:rsidTr="00F95698">
        <w:tblPrEx>
          <w:tblW w:w="8926" w:type="dxa"/>
          <w:tblLook w:val="04A0"/>
        </w:tblPrEx>
        <w:trPr>
          <w:trHeight w:val="561"/>
        </w:trPr>
        <w:tc>
          <w:tcPr>
            <w:tcW w:w="2972" w:type="dxa"/>
            <w:tcBorders>
              <w:bottom w:val="single" w:sz="18" w:space="0" w:color="auto"/>
            </w:tcBorders>
            <w:vAlign w:val="bottom"/>
          </w:tcPr>
          <w:p w:rsidR="00612AED" w:rsidRPr="00612AED" w:rsidP="00CB298E">
            <w:pPr>
              <w:spacing w:after="60" w:line="240" w:lineRule="auto"/>
              <w:rPr>
                <w:rFonts w:eastAsia="Calibri" w:cs="Tahoma"/>
                <w:sz w:val="19"/>
                <w:szCs w:val="19"/>
                <w:rtl/>
              </w:rPr>
            </w:pPr>
            <w:r w:rsidRPr="00612AED">
              <w:rPr>
                <w:rFonts w:eastAsia="Calibri" w:cs="Tahoma"/>
                <w:spacing w:val="-10"/>
                <w:sz w:val="26"/>
                <w:szCs w:val="26"/>
                <w:rtl/>
              </w:rPr>
              <w:t>כ-</w:t>
            </w:r>
            <w:r w:rsidRPr="00612AED">
              <w:rPr>
                <w:rFonts w:eastAsia="Calibri" w:cs="Tahoma"/>
                <w:spacing w:val="-10"/>
                <w:sz w:val="36"/>
                <w:szCs w:val="36"/>
                <w:rtl/>
              </w:rPr>
              <w:t>27%</w:t>
            </w:r>
          </w:p>
        </w:tc>
        <w:tc>
          <w:tcPr>
            <w:tcW w:w="278" w:type="dxa"/>
          </w:tcPr>
          <w:p w:rsidR="00612AED" w:rsidRPr="00612AED" w:rsidP="00612AED">
            <w:pPr>
              <w:spacing w:line="240" w:lineRule="exact"/>
              <w:rPr>
                <w:rFonts w:eastAsia="Calibri" w:cs="Tahoma"/>
                <w:sz w:val="19"/>
                <w:szCs w:val="19"/>
                <w:rtl/>
              </w:rPr>
            </w:pPr>
          </w:p>
        </w:tc>
        <w:tc>
          <w:tcPr>
            <w:tcW w:w="2551" w:type="dxa"/>
            <w:tcBorders>
              <w:bottom w:val="single" w:sz="18" w:space="0" w:color="auto"/>
            </w:tcBorders>
            <w:vAlign w:val="bottom"/>
          </w:tcPr>
          <w:p w:rsidR="00612AED" w:rsidRPr="00612AED" w:rsidP="00CB298E">
            <w:pPr>
              <w:spacing w:after="60" w:line="240" w:lineRule="auto"/>
              <w:rPr>
                <w:rFonts w:eastAsia="Calibri" w:cs="Tahoma"/>
                <w:sz w:val="19"/>
                <w:szCs w:val="19"/>
                <w:rtl/>
              </w:rPr>
            </w:pPr>
            <w:r w:rsidRPr="00612AED">
              <w:rPr>
                <w:rFonts w:eastAsia="Calibri" w:cs="Tahoma"/>
                <w:spacing w:val="-10"/>
                <w:sz w:val="26"/>
                <w:szCs w:val="26"/>
                <w:rtl/>
              </w:rPr>
              <w:t>כ-</w:t>
            </w:r>
            <w:r w:rsidRPr="00612AED">
              <w:rPr>
                <w:rFonts w:eastAsia="Calibri" w:cs="Tahoma"/>
                <w:spacing w:val="-10"/>
                <w:sz w:val="36"/>
                <w:szCs w:val="36"/>
                <w:rtl/>
              </w:rPr>
              <w:t>53%</w:t>
            </w:r>
          </w:p>
        </w:tc>
        <w:tc>
          <w:tcPr>
            <w:tcW w:w="284" w:type="dxa"/>
          </w:tcPr>
          <w:p w:rsidR="00612AED" w:rsidRPr="00612AED" w:rsidP="00612AED">
            <w:pPr>
              <w:spacing w:line="240" w:lineRule="exact"/>
              <w:rPr>
                <w:rFonts w:eastAsia="Calibri" w:cs="Tahoma"/>
                <w:sz w:val="19"/>
                <w:szCs w:val="19"/>
                <w:rtl/>
              </w:rPr>
            </w:pPr>
          </w:p>
        </w:tc>
        <w:tc>
          <w:tcPr>
            <w:tcW w:w="2841" w:type="dxa"/>
            <w:tcBorders>
              <w:bottom w:val="single" w:sz="18" w:space="0" w:color="auto"/>
            </w:tcBorders>
            <w:vAlign w:val="bottom"/>
          </w:tcPr>
          <w:p w:rsidR="00612AED" w:rsidRPr="00612AED" w:rsidP="00CB298E">
            <w:pPr>
              <w:spacing w:after="60" w:line="240" w:lineRule="auto"/>
              <w:rPr>
                <w:rFonts w:eastAsia="Calibri" w:cs="Tahoma"/>
                <w:sz w:val="19"/>
                <w:szCs w:val="19"/>
                <w:rtl/>
              </w:rPr>
            </w:pPr>
            <w:r w:rsidRPr="00612AED">
              <w:rPr>
                <w:rFonts w:eastAsia="Calibri" w:cs="Tahoma"/>
                <w:spacing w:val="-10"/>
                <w:sz w:val="26"/>
                <w:szCs w:val="26"/>
                <w:rtl/>
              </w:rPr>
              <w:t>כ-</w:t>
            </w:r>
            <w:r w:rsidRPr="00612AED">
              <w:rPr>
                <w:rFonts w:eastAsia="Calibri" w:cs="Tahoma"/>
                <w:spacing w:val="-10"/>
                <w:sz w:val="36"/>
                <w:szCs w:val="36"/>
                <w:rtl/>
              </w:rPr>
              <w:t>81</w:t>
            </w:r>
            <w:r w:rsidRPr="00612AED">
              <w:rPr>
                <w:rFonts w:eastAsia="Calibri" w:cs="Tahoma"/>
                <w:spacing w:val="-10"/>
                <w:sz w:val="26"/>
                <w:szCs w:val="26"/>
                <w:rtl/>
              </w:rPr>
              <w:t>%</w:t>
            </w:r>
          </w:p>
        </w:tc>
      </w:tr>
      <w:tr w:rsidTr="00F95698">
        <w:tblPrEx>
          <w:tblW w:w="8926" w:type="dxa"/>
          <w:tblLook w:val="04A0"/>
        </w:tblPrEx>
        <w:trPr>
          <w:trHeight w:val="1153"/>
        </w:trPr>
        <w:tc>
          <w:tcPr>
            <w:tcW w:w="2972" w:type="dxa"/>
          </w:tcPr>
          <w:p w:rsidR="00612AED" w:rsidRPr="00612AED" w:rsidP="00602E58">
            <w:pPr>
              <w:spacing w:before="60" w:line="240" w:lineRule="auto"/>
              <w:ind w:right="23"/>
              <w:rPr>
                <w:rFonts w:eastAsia="Calibri" w:cs="Tahoma"/>
                <w:spacing w:val="-10"/>
                <w:sz w:val="26"/>
                <w:szCs w:val="26"/>
                <w:rtl/>
              </w:rPr>
            </w:pPr>
            <w:r w:rsidRPr="00612AED">
              <w:rPr>
                <w:rFonts w:eastAsia="Calibri" w:cs="Tahoma"/>
                <w:sz w:val="19"/>
                <w:szCs w:val="19"/>
                <w:rtl/>
              </w:rPr>
              <w:t xml:space="preserve">שיעור המעונות שבהם אותרה לפחות תקלה אחת שנוגעת לתקינות מערכת המצלמות (902 מעונות מתוך 3,321 שנבדקו) באופן שלא איפשר לתעד את המתרחש במעון באופן תקין כנדרש בחוק בשנה"ל התשפ"ד (2023 - 2024) </w:t>
            </w:r>
          </w:p>
        </w:tc>
        <w:tc>
          <w:tcPr>
            <w:tcW w:w="278" w:type="dxa"/>
          </w:tcPr>
          <w:p w:rsidR="00612AED" w:rsidRPr="00612AED" w:rsidP="00612AED">
            <w:pPr>
              <w:spacing w:line="240" w:lineRule="exact"/>
              <w:rPr>
                <w:rFonts w:eastAsia="Calibri" w:cs="Tahoma"/>
                <w:sz w:val="19"/>
                <w:szCs w:val="19"/>
                <w:rtl/>
              </w:rPr>
            </w:pPr>
          </w:p>
        </w:tc>
        <w:tc>
          <w:tcPr>
            <w:tcW w:w="2551" w:type="dxa"/>
          </w:tcPr>
          <w:p w:rsidR="00612AED" w:rsidRPr="00612AED" w:rsidP="00602E58">
            <w:pPr>
              <w:spacing w:before="60" w:line="240" w:lineRule="auto"/>
              <w:ind w:right="23"/>
              <w:rPr>
                <w:rFonts w:eastAsia="Calibri" w:cs="Tahoma"/>
                <w:sz w:val="19"/>
                <w:szCs w:val="19"/>
                <w:rtl/>
              </w:rPr>
            </w:pPr>
            <w:r w:rsidRPr="00612AED">
              <w:rPr>
                <w:rFonts w:eastAsia="Calibri" w:cs="Tahoma"/>
                <w:sz w:val="19"/>
                <w:szCs w:val="19"/>
                <w:rtl/>
              </w:rPr>
              <w:t xml:space="preserve">שיעור המעונות מתוך המעונות שנבדקו במסגרת מבדקי הבטיחות שקיים משרד החינוך (1,565 מעונות מתוך 2,963) בשנה"ל התשפ"ה (2024 </w:t>
            </w:r>
            <w:r w:rsidRPr="00612AED">
              <w:rPr>
                <w:rFonts w:eastAsia="Calibri" w:cs="Tahoma" w:hint="cs"/>
                <w:sz w:val="19"/>
                <w:szCs w:val="19"/>
                <w:rtl/>
              </w:rPr>
              <w:t>-</w:t>
            </w:r>
            <w:r w:rsidRPr="00612AED">
              <w:rPr>
                <w:rFonts w:eastAsia="Calibri" w:cs="Tahoma"/>
                <w:sz w:val="19"/>
                <w:szCs w:val="19"/>
                <w:rtl/>
              </w:rPr>
              <w:t xml:space="preserve"> 2025) שכל שלושת האישורים הנדרשים לקבלת רישיון להפעלתם לא נמצאו תקינים - אישורי בטיחות כללית, חשמל וגז (אם יש במעון)</w:t>
            </w:r>
          </w:p>
        </w:tc>
        <w:tc>
          <w:tcPr>
            <w:tcW w:w="284" w:type="dxa"/>
          </w:tcPr>
          <w:p w:rsidR="00612AED" w:rsidRPr="00612AED" w:rsidP="00612AED">
            <w:pPr>
              <w:spacing w:line="240" w:lineRule="exact"/>
              <w:rPr>
                <w:rFonts w:eastAsia="Calibri" w:cs="Tahoma"/>
                <w:sz w:val="19"/>
                <w:szCs w:val="19"/>
                <w:rtl/>
              </w:rPr>
            </w:pPr>
          </w:p>
        </w:tc>
        <w:tc>
          <w:tcPr>
            <w:tcW w:w="2841" w:type="dxa"/>
          </w:tcPr>
          <w:p w:rsidR="00612AED" w:rsidRPr="00612AED" w:rsidP="00602E58">
            <w:pPr>
              <w:spacing w:before="60" w:line="240" w:lineRule="auto"/>
              <w:ind w:right="23"/>
              <w:rPr>
                <w:rFonts w:eastAsia="Calibri" w:cs="Tahoma"/>
                <w:sz w:val="19"/>
                <w:szCs w:val="19"/>
                <w:rtl/>
              </w:rPr>
            </w:pPr>
            <w:r w:rsidRPr="00612AED">
              <w:rPr>
                <w:rFonts w:eastAsia="Calibri" w:cs="Tahoma" w:hint="cs"/>
                <w:sz w:val="19"/>
                <w:szCs w:val="19"/>
                <w:rtl/>
              </w:rPr>
              <w:t xml:space="preserve">שיעור </w:t>
            </w:r>
            <w:r w:rsidRPr="00612AED">
              <w:rPr>
                <w:rFonts w:eastAsia="Calibri" w:cs="Tahoma"/>
                <w:sz w:val="19"/>
                <w:szCs w:val="19"/>
                <w:rtl/>
              </w:rPr>
              <w:t xml:space="preserve">המעונות (1,764 מעונות מתוך 2,188) שלא דיווחו למשרד החינוך כנדרש על תיקון ליקויי הבטיחות שנמצאו בהם בשנה"ל התשפ"ה (2024 </w:t>
            </w:r>
            <w:r w:rsidRPr="00612AED">
              <w:rPr>
                <w:rFonts w:eastAsia="Calibri" w:cs="Tahoma" w:hint="cs"/>
                <w:sz w:val="19"/>
                <w:szCs w:val="19"/>
                <w:rtl/>
              </w:rPr>
              <w:t>-</w:t>
            </w:r>
            <w:r w:rsidRPr="00612AED">
              <w:rPr>
                <w:rFonts w:eastAsia="Calibri" w:cs="Tahoma"/>
                <w:sz w:val="19"/>
                <w:szCs w:val="19"/>
                <w:rtl/>
              </w:rPr>
              <w:t xml:space="preserve"> 2025)</w:t>
            </w:r>
          </w:p>
        </w:tc>
      </w:tr>
    </w:tbl>
    <w:p w:rsidR="00612AED" w:rsidRPr="00612AED" w:rsidP="00612AED">
      <w:pPr>
        <w:rPr>
          <w:rFonts w:eastAsia="Calibri"/>
          <w:rtl/>
        </w:rPr>
      </w:pPr>
    </w:p>
    <w:p w:rsidR="00612AED" w:rsidRPr="00612AED" w:rsidP="00612AED">
      <w:pPr>
        <w:bidi w:val="0"/>
        <w:spacing w:after="200" w:line="276" w:lineRule="auto"/>
        <w:rPr>
          <w:rFonts w:eastAsia="Calibri"/>
          <w:rtl/>
        </w:rPr>
      </w:pPr>
      <w:r>
        <w:rPr>
          <w:rFonts w:eastAsia="Calibri"/>
          <w:rtl/>
        </w:rPr>
        <w:br w:type="page"/>
      </w:r>
    </w:p>
    <w:tbl>
      <w:tblPr>
        <w:tblStyle w:val="44"/>
        <w:tblpPr w:leftFromText="180" w:rightFromText="180" w:vertAnchor="text" w:tblpXSpec="center" w:tblpY="1"/>
        <w:tblOverlap w:val="never"/>
        <w:bidiVisual/>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7"/>
        <w:gridCol w:w="8380"/>
      </w:tblGrid>
      <w:tr w:rsidTr="00F95698">
        <w:tblPrEx>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5"/>
        </w:trPr>
        <w:tc>
          <w:tcPr>
            <w:tcW w:w="9617" w:type="dxa"/>
            <w:gridSpan w:val="2"/>
            <w:vAlign w:val="center"/>
          </w:tcPr>
          <w:p w:rsidR="00612AED" w:rsidRPr="00612AED" w:rsidP="00612AED">
            <w:pPr>
              <w:rPr>
                <w:rFonts w:eastAsia="Calibri" w:cs="Tahoma"/>
                <w:sz w:val="17"/>
                <w:szCs w:val="17"/>
                <w:rtl/>
              </w:rPr>
            </w:pPr>
            <w:r w:rsidRPr="00612AED">
              <w:rPr>
                <w:rFonts w:eastAsia="Calibri" w:cs="Tahoma"/>
                <w:noProof/>
              </w:rPr>
              <w:drawing>
                <wp:inline distT="0" distB="0" distL="0" distR="0">
                  <wp:extent cx="5969635" cy="498472"/>
                  <wp:effectExtent l="0" t="0" r="0" b="0"/>
                  <wp:docPr id="24" name="תמונה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תקציר תמונה 3.3.png"/>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6013954" cy="502173"/>
                          </a:xfrm>
                          <a:prstGeom prst="rect">
                            <a:avLst/>
                          </a:prstGeom>
                        </pic:spPr>
                      </pic:pic>
                    </a:graphicData>
                  </a:graphic>
                </wp:inline>
              </w:drawing>
            </w:r>
          </w:p>
        </w:tc>
      </w:tr>
      <w:tr w:rsidTr="00F95698">
        <w:tblPrEx>
          <w:tblW w:w="9617" w:type="dxa"/>
          <w:tblLook w:val="04A0"/>
        </w:tblPrEx>
        <w:trPr>
          <w:trHeight w:val="1019"/>
        </w:trPr>
        <w:tc>
          <w:tcPr>
            <w:tcW w:w="1237" w:type="dxa"/>
            <w:vAlign w:val="center"/>
          </w:tcPr>
          <w:p w:rsidR="00612AED" w:rsidRPr="00612AED" w:rsidP="00612AED">
            <w:pPr>
              <w:rPr>
                <w:rFonts w:eastAsia="Calibri" w:cs="Tahoma"/>
                <w:sz w:val="17"/>
                <w:szCs w:val="17"/>
                <w:rtl/>
              </w:rPr>
            </w:pPr>
            <w:r w:rsidRPr="00612AED">
              <w:rPr>
                <w:rFonts w:eastAsia="Calibri" w:cs="Tahoma"/>
                <w:noProof/>
              </w:rPr>
              <w:drawing>
                <wp:anchor distT="0" distB="0" distL="114300" distR="114300" simplePos="0" relativeHeight="251659264" behindDoc="0" locked="0" layoutInCell="1" allowOverlap="1">
                  <wp:simplePos x="0" y="0"/>
                  <wp:positionH relativeFrom="column">
                    <wp:posOffset>54610</wp:posOffset>
                  </wp:positionH>
                  <wp:positionV relativeFrom="paragraph">
                    <wp:posOffset>-706120</wp:posOffset>
                  </wp:positionV>
                  <wp:extent cx="445135" cy="445135"/>
                  <wp:effectExtent l="0" t="0" r="0" b="0"/>
                  <wp:wrapNone/>
                  <wp:docPr id="17" name="תמונה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56"/>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2AED">
              <w:rPr>
                <w:rFonts w:eastAsia="Calibri" w:cs="Tahoma"/>
                <w:noProof/>
              </w:rPr>
              <w:drawing>
                <wp:anchor distT="0" distB="0" distL="114300" distR="114300" simplePos="0" relativeHeight="251658240" behindDoc="0" locked="0" layoutInCell="1" allowOverlap="1">
                  <wp:simplePos x="0" y="0"/>
                  <wp:positionH relativeFrom="column">
                    <wp:posOffset>5289550</wp:posOffset>
                  </wp:positionH>
                  <wp:positionV relativeFrom="paragraph">
                    <wp:posOffset>-50800</wp:posOffset>
                  </wp:positionV>
                  <wp:extent cx="445135" cy="445135"/>
                  <wp:effectExtent l="0" t="0" r="0"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6"/>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380" w:type="dxa"/>
            <w:vAlign w:val="center"/>
          </w:tcPr>
          <w:p w:rsidR="00612AED" w:rsidRPr="00612AED" w:rsidP="00994A19">
            <w:pPr>
              <w:jc w:val="both"/>
              <w:rPr>
                <w:rFonts w:eastAsia="Calibri" w:cs="Tahoma"/>
                <w:sz w:val="19"/>
                <w:szCs w:val="19"/>
                <w:rtl/>
              </w:rPr>
            </w:pPr>
            <w:r w:rsidRPr="00612AED">
              <w:rPr>
                <w:rFonts w:eastAsia="Calibri" w:cs="Tahoma" w:hint="cs"/>
                <w:sz w:val="19"/>
                <w:szCs w:val="19"/>
                <w:rtl/>
              </w:rPr>
              <w:t xml:space="preserve">בחודשים פברואר עד נובמבר 2025 ביצע משרד מבקר המדינה ביקורת בנושאים הנוגעים לפיקוח על הפעוטות במעונות ולהבטחת שלומם. הביקורת התמקדה בבדיקת הפיקוח של משרד החינוך על הבטיחות במעונות, </w:t>
            </w:r>
            <w:r w:rsidRPr="00612AED">
              <w:rPr>
                <w:rFonts w:eastAsia="Calibri" w:cs="Tahoma" w:hint="eastAsia"/>
                <w:sz w:val="19"/>
                <w:szCs w:val="19"/>
                <w:rtl/>
              </w:rPr>
              <w:t>ובכלל</w:t>
            </w:r>
            <w:r w:rsidRPr="00612AED">
              <w:rPr>
                <w:rFonts w:eastAsia="Calibri" w:cs="Tahoma"/>
                <w:sz w:val="19"/>
                <w:szCs w:val="19"/>
                <w:rtl/>
              </w:rPr>
              <w:t xml:space="preserve"> זה</w:t>
            </w:r>
            <w:r w:rsidRPr="00612AED">
              <w:rPr>
                <w:rFonts w:eastAsia="Calibri" w:cs="Tahoma" w:hint="cs"/>
                <w:sz w:val="19"/>
                <w:szCs w:val="19"/>
                <w:rtl/>
              </w:rPr>
              <w:t xml:space="preserve"> הבטחת הבטיחות של המעון ומתקניו ו</w:t>
            </w:r>
            <w:r w:rsidRPr="00612AED">
              <w:rPr>
                <w:rFonts w:eastAsia="Calibri" w:cs="Tahoma"/>
                <w:sz w:val="19"/>
                <w:szCs w:val="19"/>
                <w:rtl/>
              </w:rPr>
              <w:t xml:space="preserve">ההגנה על שלומם של הפעוטות </w:t>
            </w:r>
            <w:r w:rsidRPr="00612AED">
              <w:rPr>
                <w:rFonts w:eastAsia="Calibri" w:cs="Tahoma" w:hint="cs"/>
                <w:sz w:val="19"/>
                <w:szCs w:val="19"/>
                <w:rtl/>
              </w:rPr>
              <w:t xml:space="preserve">מפני פגיעה מצד אנשי צוות, </w:t>
            </w:r>
            <w:r w:rsidRPr="00612AED">
              <w:rPr>
                <w:rFonts w:eastAsia="Calibri" w:cs="Tahoma" w:hint="eastAsia"/>
                <w:sz w:val="19"/>
                <w:szCs w:val="19"/>
                <w:rtl/>
              </w:rPr>
              <w:t>ל</w:t>
            </w:r>
            <w:r w:rsidRPr="00612AED">
              <w:rPr>
                <w:rFonts w:eastAsia="Calibri" w:cs="Tahoma" w:hint="cs"/>
                <w:sz w:val="19"/>
                <w:szCs w:val="19"/>
                <w:rtl/>
              </w:rPr>
              <w:t xml:space="preserve">רבות החובה של בעל המעון להפעיל מצלמות במעון. הביקורת נעשתה במשרד החינוך, ופעולות להשלמת הביקורת נעשו במשטרת ישראל. </w:t>
            </w:r>
            <w:r w:rsidRPr="00612AED">
              <w:rPr>
                <w:rFonts w:eastAsia="Calibri" w:cs="Tahoma"/>
                <w:sz w:val="19"/>
                <w:szCs w:val="19"/>
                <w:rtl/>
              </w:rPr>
              <w:t xml:space="preserve">דוח זה </w:t>
            </w:r>
            <w:r w:rsidRPr="00612AED">
              <w:rPr>
                <w:rFonts w:eastAsia="Calibri" w:cs="Tahoma" w:hint="cs"/>
                <w:sz w:val="19"/>
                <w:szCs w:val="19"/>
                <w:rtl/>
              </w:rPr>
              <w:t>מתמקד</w:t>
            </w:r>
            <w:r w:rsidRPr="00612AED">
              <w:rPr>
                <w:rFonts w:eastAsia="Calibri" w:cs="Tahoma"/>
                <w:sz w:val="19"/>
                <w:szCs w:val="19"/>
                <w:rtl/>
              </w:rPr>
              <w:t xml:space="preserve"> בפעולות משרד החינוך. עם זאת, על הרשויות המקומיות ללמוד דוח זה </w:t>
            </w:r>
            <w:r w:rsidRPr="00612AED">
              <w:rPr>
                <w:rFonts w:eastAsia="Calibri" w:cs="Tahoma" w:hint="cs"/>
                <w:sz w:val="19"/>
                <w:szCs w:val="19"/>
                <w:rtl/>
              </w:rPr>
              <w:t>ולבחון</w:t>
            </w:r>
            <w:r w:rsidRPr="00612AED">
              <w:rPr>
                <w:rFonts w:eastAsia="Calibri" w:cs="Tahoma"/>
                <w:sz w:val="19"/>
                <w:szCs w:val="19"/>
                <w:rtl/>
              </w:rPr>
              <w:t xml:space="preserve"> כיצד הן יכולות להשתלב ב</w:t>
            </w:r>
            <w:r w:rsidRPr="00612AED">
              <w:rPr>
                <w:rFonts w:eastAsia="Calibri" w:cs="Tahoma" w:hint="cs"/>
                <w:sz w:val="19"/>
                <w:szCs w:val="19"/>
                <w:rtl/>
              </w:rPr>
              <w:t>נושא</w:t>
            </w:r>
            <w:r w:rsidRPr="00612AED">
              <w:rPr>
                <w:rFonts w:eastAsia="Calibri" w:cs="Tahoma"/>
                <w:sz w:val="19"/>
                <w:szCs w:val="19"/>
                <w:rtl/>
              </w:rPr>
              <w:t xml:space="preserve"> רישוי המעונות ו</w:t>
            </w:r>
            <w:r w:rsidRPr="00612AED">
              <w:rPr>
                <w:rFonts w:eastAsia="Calibri" w:cs="Tahoma" w:hint="cs"/>
                <w:sz w:val="19"/>
                <w:szCs w:val="19"/>
                <w:rtl/>
              </w:rPr>
              <w:t>ב</w:t>
            </w:r>
            <w:r w:rsidRPr="00612AED">
              <w:rPr>
                <w:rFonts w:eastAsia="Calibri" w:cs="Tahoma"/>
                <w:sz w:val="19"/>
                <w:szCs w:val="19"/>
                <w:rtl/>
              </w:rPr>
              <w:t>פיקוח אפקטיבי עליהן בשיתוף משרד החינוך.</w:t>
            </w:r>
          </w:p>
          <w:p w:rsidR="00612AED" w:rsidRPr="00612AED" w:rsidP="00612AED">
            <w:pPr>
              <w:rPr>
                <w:rFonts w:eastAsia="Calibri" w:cs="Tahoma"/>
                <w:sz w:val="19"/>
                <w:szCs w:val="19"/>
                <w:rtl/>
              </w:rPr>
            </w:pPr>
          </w:p>
          <w:p w:rsidR="00612AED" w:rsidRPr="00612AED" w:rsidP="00612AED">
            <w:pPr>
              <w:rPr>
                <w:rFonts w:eastAsia="Calibri" w:cs="Tahoma"/>
                <w:sz w:val="19"/>
                <w:szCs w:val="19"/>
                <w:rtl/>
              </w:rPr>
            </w:pPr>
          </w:p>
        </w:tc>
      </w:tr>
    </w:tbl>
    <w:p w:rsidR="00612AED" w:rsidRPr="00612AED" w:rsidP="00612AED">
      <w:pPr>
        <w:ind w:left="-710"/>
        <w:rPr>
          <w:rFonts w:ascii="Tahoma" w:eastAsia="Calibri" w:hAnsi="Tahoma" w:cs="Tahoma"/>
          <w:noProof/>
          <w:rtl/>
        </w:rPr>
      </w:pPr>
      <w:r w:rsidRPr="00612AED">
        <w:rPr>
          <w:rFonts w:ascii="Tahoma" w:eastAsia="Calibri" w:hAnsi="Tahoma" w:cs="Tahoma"/>
          <w:noProof/>
        </w:rPr>
        <w:drawing>
          <wp:inline distT="0" distB="0" distL="0" distR="0">
            <wp:extent cx="6104255" cy="438829"/>
            <wp:effectExtent l="0" t="0" r="0" b="0"/>
            <wp:docPr id="28" name="תמונה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תקציר תמונה 2.2.png"/>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bookmarkStart w:id="3" w:name="_Hlk216596127"/>
    </w:p>
    <w:p w:rsidR="00612AED" w:rsidRPr="00612AED" w:rsidP="00612AED">
      <w:pPr>
        <w:spacing w:before="240" w:after="160"/>
        <w:ind w:left="-709"/>
        <w:rPr>
          <w:rFonts w:ascii="Tahoma" w:eastAsia="Calibri" w:hAnsi="Tahoma" w:cs="Tahoma"/>
          <w:noProof/>
          <w:rtl/>
        </w:rPr>
      </w:pPr>
      <w:r w:rsidRPr="00612AED">
        <w:rPr>
          <w:rFonts w:ascii="Tahoma" w:eastAsia="Calibri" w:hAnsi="Tahoma" w:cs="Tahoma"/>
          <w:noProof/>
          <w:rtl/>
        </w:rPr>
        <w:drawing>
          <wp:inline distT="0" distB="0" distL="0" distR="0">
            <wp:extent cx="2616789" cy="200650"/>
            <wp:effectExtent l="0" t="0" r="0" b="9525"/>
            <wp:docPr id="174388241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411" name="DISLIK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rsidR="00612AED" w:rsidRPr="00612AED" w:rsidP="00612AED">
      <w:pPr>
        <w:numPr>
          <w:ilvl w:val="0"/>
          <w:numId w:val="14"/>
        </w:numPr>
        <w:spacing w:after="120" w:line="288" w:lineRule="auto"/>
        <w:ind w:left="-142" w:right="-567" w:hanging="595"/>
        <w:rPr>
          <w:rFonts w:ascii="Tahoma" w:eastAsia="Calibri" w:hAnsi="Tahoma" w:cs="Tahoma"/>
          <w:sz w:val="19"/>
          <w:szCs w:val="19"/>
        </w:rPr>
      </w:pPr>
      <w:bookmarkStart w:id="4" w:name="_Hlk216596121"/>
      <w:bookmarkEnd w:id="3"/>
      <w:r w:rsidRPr="00612AED">
        <w:rPr>
          <w:rFonts w:ascii="Tahoma" w:eastAsia="Calibri" w:hAnsi="Tahoma" w:cs="Tahoma" w:hint="cs"/>
          <w:b/>
          <w:bCs/>
          <w:sz w:val="19"/>
          <w:szCs w:val="19"/>
          <w:rtl/>
        </w:rPr>
        <w:t>מיפוי משרד החינוך של מעונות פרטיים הפועלים ללא רישיון</w:t>
      </w:r>
      <w:r w:rsidRPr="00612AED">
        <w:rPr>
          <w:rFonts w:ascii="Tahoma" w:eastAsia="Calibri" w:hAnsi="Tahoma" w:cs="Tahoma"/>
          <w:sz w:val="19"/>
          <w:szCs w:val="19"/>
          <w:rtl/>
        </w:rPr>
        <w:t xml:space="preserve"> </w:t>
      </w:r>
      <w:r w:rsidRPr="00612AED">
        <w:rPr>
          <w:rFonts w:ascii="Tahoma" w:eastAsia="Calibri" w:hAnsi="Tahoma" w:cs="Tahoma" w:hint="cs"/>
          <w:sz w:val="19"/>
          <w:szCs w:val="19"/>
          <w:rtl/>
        </w:rPr>
        <w:t xml:space="preserve">- </w:t>
      </w:r>
      <w:r w:rsidRPr="00612AED">
        <w:rPr>
          <w:rFonts w:ascii="Tahoma" w:eastAsia="Calibri" w:hAnsi="Tahoma" w:cs="Tahoma"/>
          <w:sz w:val="19"/>
          <w:szCs w:val="19"/>
          <w:rtl/>
        </w:rPr>
        <w:t>לפי חוק הפיקוח על המעונות מותר להפעיל מעון רק אם ניתן למפעיל רישיון הפעלה. החל משנת 2022 על מי שמעוניין להפעיל מעון לפנות למשרד החינוך בבקשה לקבלת רישיון. הגשת הבקשה מאפשרת למשרד החינוך לקבל מידע על המעון ולהחיל עליו את הפיקוח על פי החוק.</w:t>
      </w:r>
      <w:r w:rsidRPr="00612AED">
        <w:rPr>
          <w:rFonts w:eastAsia="Calibri"/>
          <w:rtl/>
        </w:rPr>
        <w:t xml:space="preserve"> </w:t>
      </w:r>
      <w:r w:rsidRPr="00612AED">
        <w:rPr>
          <w:rFonts w:ascii="Tahoma" w:eastAsia="Calibri" w:hAnsi="Tahoma" w:cs="Tahoma"/>
          <w:sz w:val="19"/>
          <w:szCs w:val="19"/>
          <w:rtl/>
        </w:rPr>
        <w:t>כבר בדוח מבקר המדינה מ-2022 המליץ מבקר</w:t>
      </w:r>
      <w:r w:rsidRPr="00612AED">
        <w:rPr>
          <w:rFonts w:ascii="Tahoma" w:eastAsia="Calibri" w:hAnsi="Tahoma" w:cs="Tahoma" w:hint="cs"/>
          <w:sz w:val="19"/>
          <w:szCs w:val="19"/>
          <w:rtl/>
        </w:rPr>
        <w:t xml:space="preserve"> המדינה</w:t>
      </w:r>
      <w:r w:rsidRPr="00612AED">
        <w:rPr>
          <w:rFonts w:ascii="Tahoma" w:eastAsia="Calibri" w:hAnsi="Tahoma" w:cs="Tahoma"/>
          <w:sz w:val="19"/>
          <w:szCs w:val="19"/>
          <w:rtl/>
        </w:rPr>
        <w:t xml:space="preserve"> כי משרד החינוך יפעל כדי לאתר את המעונות שטרם נרשמו ולהביאם תחת חוק הפיקוח על המעונות. </w:t>
      </w:r>
      <w:r w:rsidRPr="00612AED">
        <w:rPr>
          <w:rFonts w:ascii="Tahoma" w:eastAsia="Calibri" w:hAnsi="Tahoma" w:cs="Tahoma" w:hint="cs"/>
          <w:sz w:val="19"/>
          <w:szCs w:val="19"/>
          <w:rtl/>
        </w:rPr>
        <w:t xml:space="preserve">אולם גם </w:t>
      </w:r>
      <w:r w:rsidRPr="00612AED">
        <w:rPr>
          <w:rFonts w:ascii="Tahoma" w:eastAsia="Calibri" w:hAnsi="Tahoma" w:cs="Tahoma"/>
          <w:sz w:val="19"/>
          <w:szCs w:val="19"/>
          <w:rtl/>
        </w:rPr>
        <w:t>בביקורת</w:t>
      </w:r>
      <w:r w:rsidRPr="00612AED">
        <w:rPr>
          <w:rFonts w:ascii="Tahoma" w:eastAsia="Calibri" w:hAnsi="Tahoma" w:cs="Tahoma" w:hint="cs"/>
          <w:sz w:val="19"/>
          <w:szCs w:val="19"/>
          <w:rtl/>
        </w:rPr>
        <w:t xml:space="preserve"> הנוכחית</w:t>
      </w:r>
      <w:r w:rsidRPr="00612AED">
        <w:rPr>
          <w:rFonts w:ascii="Tahoma" w:eastAsia="Calibri" w:hAnsi="Tahoma" w:cs="Tahoma"/>
          <w:sz w:val="19"/>
          <w:szCs w:val="19"/>
          <w:rtl/>
        </w:rPr>
        <w:t xml:space="preserve"> עלה שלמשרד החינוך לא היה מידע מלא ומיפוי של כל המעונות שפעלו ללא רישיון</w:t>
      </w:r>
      <w:r w:rsidRPr="00612AED">
        <w:rPr>
          <w:rFonts w:ascii="Tahoma" w:eastAsia="Calibri" w:hAnsi="Tahoma" w:cs="Tahoma" w:hint="cs"/>
          <w:sz w:val="19"/>
          <w:szCs w:val="19"/>
          <w:rtl/>
        </w:rPr>
        <w:t>,</w:t>
      </w:r>
      <w:r w:rsidRPr="00612AED">
        <w:rPr>
          <w:rFonts w:ascii="Tahoma" w:eastAsia="Calibri" w:hAnsi="Tahoma" w:cs="Tahoma"/>
          <w:sz w:val="19"/>
          <w:szCs w:val="19"/>
          <w:rtl/>
        </w:rPr>
        <w:t xml:space="preserve"> פרט לרשימה הראשונית שגיבש ביולי 2025 </w:t>
      </w:r>
      <w:r w:rsidRPr="00612AED">
        <w:rPr>
          <w:rFonts w:ascii="Tahoma" w:eastAsia="Calibri" w:hAnsi="Tahoma" w:cs="Tahoma" w:hint="cs"/>
          <w:sz w:val="19"/>
          <w:szCs w:val="19"/>
          <w:rtl/>
        </w:rPr>
        <w:t>הכוללת</w:t>
      </w:r>
      <w:r w:rsidRPr="00612AED">
        <w:rPr>
          <w:rFonts w:ascii="Tahoma" w:eastAsia="Calibri" w:hAnsi="Tahoma" w:cs="Tahoma"/>
          <w:sz w:val="19"/>
          <w:szCs w:val="19"/>
          <w:rtl/>
        </w:rPr>
        <w:t xml:space="preserve"> 683 מעונות כאלו. </w:t>
      </w:r>
    </w:p>
    <w:p w:rsidR="00612AED" w:rsidRPr="00612AED" w:rsidP="00612AED">
      <w:pPr>
        <w:spacing w:after="240" w:line="288" w:lineRule="auto"/>
        <w:ind w:left="-143" w:right="-567"/>
        <w:rPr>
          <w:rFonts w:ascii="Tahoma" w:eastAsia="Calibri" w:hAnsi="Tahoma" w:cs="Tahoma"/>
          <w:sz w:val="19"/>
          <w:szCs w:val="19"/>
        </w:rPr>
      </w:pPr>
      <w:r w:rsidRPr="00612AED">
        <w:rPr>
          <w:rFonts w:ascii="Tahoma" w:eastAsia="Calibri" w:hAnsi="Tahoma" w:cs="Tahoma" w:hint="cs"/>
          <w:sz w:val="19"/>
          <w:szCs w:val="19"/>
          <w:rtl/>
        </w:rPr>
        <w:t xml:space="preserve">בביקורת עלה כי </w:t>
      </w:r>
      <w:r w:rsidRPr="00612AED">
        <w:rPr>
          <w:rFonts w:ascii="Tahoma" w:eastAsia="Calibri" w:hAnsi="Tahoma" w:cs="Tahoma"/>
          <w:sz w:val="19"/>
          <w:szCs w:val="19"/>
          <w:rtl/>
        </w:rPr>
        <w:t xml:space="preserve">מספר המעונות הפרטיים שפעלו ברישיון </w:t>
      </w:r>
      <w:r w:rsidRPr="00612AED">
        <w:rPr>
          <w:rFonts w:ascii="Tahoma" w:eastAsia="Calibri" w:hAnsi="Tahoma" w:cs="Tahoma" w:hint="cs"/>
          <w:sz w:val="19"/>
          <w:szCs w:val="19"/>
          <w:rtl/>
        </w:rPr>
        <w:t xml:space="preserve">אומנם </w:t>
      </w:r>
      <w:r w:rsidRPr="00612AED">
        <w:rPr>
          <w:rFonts w:ascii="Tahoma" w:eastAsia="Calibri" w:hAnsi="Tahoma" w:cs="Tahoma"/>
          <w:sz w:val="19"/>
          <w:szCs w:val="19"/>
          <w:rtl/>
        </w:rPr>
        <w:t>עלה בכ-40% בשלוש שנים</w:t>
      </w:r>
      <w:r w:rsidRPr="00612AED">
        <w:rPr>
          <w:rFonts w:ascii="Tahoma" w:eastAsia="Calibri" w:hAnsi="Tahoma" w:cs="Tahoma" w:hint="cs"/>
          <w:sz w:val="19"/>
          <w:szCs w:val="19"/>
          <w:rtl/>
        </w:rPr>
        <w:t xml:space="preserve"> -</w:t>
      </w:r>
      <w:r w:rsidRPr="00612AED">
        <w:rPr>
          <w:rFonts w:ascii="Tahoma" w:eastAsia="Calibri" w:hAnsi="Tahoma" w:cs="Tahoma"/>
          <w:sz w:val="19"/>
          <w:szCs w:val="19"/>
          <w:rtl/>
        </w:rPr>
        <w:t xml:space="preserve"> מ-2,127 בשנה"ל התשפ"ג (</w:t>
      </w:r>
      <w:r w:rsidRPr="00612AED">
        <w:rPr>
          <w:rFonts w:ascii="Tahoma" w:eastAsia="Calibri" w:hAnsi="Tahoma" w:cs="Tahoma" w:hint="cs"/>
          <w:sz w:val="19"/>
          <w:szCs w:val="19"/>
          <w:rtl/>
        </w:rPr>
        <w:t>2022 - 2023</w:t>
      </w:r>
      <w:r w:rsidRPr="00612AED">
        <w:rPr>
          <w:rFonts w:ascii="Tahoma" w:eastAsia="Calibri" w:hAnsi="Tahoma" w:cs="Tahoma"/>
          <w:sz w:val="19"/>
          <w:szCs w:val="19"/>
          <w:rtl/>
        </w:rPr>
        <w:t>) ל-2,994 בשנה"ל התשפ"ה (</w:t>
      </w:r>
      <w:r w:rsidRPr="00612AED">
        <w:rPr>
          <w:rFonts w:ascii="Tahoma" w:eastAsia="Calibri" w:hAnsi="Tahoma" w:cs="Tahoma" w:hint="cs"/>
          <w:sz w:val="19"/>
          <w:szCs w:val="19"/>
          <w:rtl/>
        </w:rPr>
        <w:t>2024 - 2025</w:t>
      </w:r>
      <w:r w:rsidRPr="00612AED">
        <w:rPr>
          <w:rFonts w:ascii="Tahoma" w:eastAsia="Calibri" w:hAnsi="Tahoma" w:cs="Tahoma"/>
          <w:sz w:val="19"/>
          <w:szCs w:val="19"/>
          <w:rtl/>
        </w:rPr>
        <w:t>)</w:t>
      </w:r>
      <w:r w:rsidRPr="00612AED">
        <w:rPr>
          <w:rFonts w:ascii="Tahoma" w:eastAsia="Calibri" w:hAnsi="Tahoma" w:cs="Tahoma" w:hint="cs"/>
          <w:sz w:val="19"/>
          <w:szCs w:val="19"/>
          <w:rtl/>
        </w:rPr>
        <w:t>, אולם ב</w:t>
      </w:r>
      <w:r w:rsidRPr="00612AED">
        <w:rPr>
          <w:rFonts w:ascii="Tahoma" w:eastAsia="Calibri" w:hAnsi="Tahoma" w:cs="Tahoma"/>
          <w:sz w:val="19"/>
          <w:szCs w:val="19"/>
          <w:rtl/>
        </w:rPr>
        <w:t xml:space="preserve">אוקטובר 2025 </w:t>
      </w:r>
      <w:r w:rsidRPr="00612AED">
        <w:rPr>
          <w:rFonts w:ascii="Tahoma" w:eastAsia="Calibri" w:hAnsi="Tahoma" w:cs="Tahoma" w:hint="cs"/>
          <w:sz w:val="19"/>
          <w:szCs w:val="19"/>
          <w:rtl/>
        </w:rPr>
        <w:t xml:space="preserve">עדיין </w:t>
      </w:r>
      <w:r w:rsidRPr="00612AED">
        <w:rPr>
          <w:rFonts w:ascii="Tahoma" w:eastAsia="Calibri" w:hAnsi="Tahoma" w:cs="Tahoma"/>
          <w:sz w:val="19"/>
          <w:szCs w:val="19"/>
          <w:rtl/>
        </w:rPr>
        <w:t>לא היו למשרד החינוך נוהל או תוכנית כוללת לאיתור מעונות הפועלים ללא רישיון או לעידודם של מעונות כאמור לפעול ברישיון. עד מועד זה בעלי תפקידים במחוזות - בייחוד המפקחות - ניסו לאתר באופן עצמאי מעונות שפעלו ללא רישיון בתחום המחוז, למשל באמצעות איתורם ב</w:t>
      </w:r>
      <w:r w:rsidRPr="00612AED">
        <w:rPr>
          <w:rFonts w:ascii="Tahoma" w:eastAsia="Calibri" w:hAnsi="Tahoma" w:cs="Tahoma" w:hint="cs"/>
          <w:sz w:val="19"/>
          <w:szCs w:val="19"/>
          <w:rtl/>
        </w:rPr>
        <w:t>מרשתת (</w:t>
      </w:r>
      <w:r w:rsidRPr="00612AED">
        <w:rPr>
          <w:rFonts w:ascii="Tahoma" w:eastAsia="Calibri" w:hAnsi="Tahoma" w:cs="Tahoma"/>
          <w:sz w:val="19"/>
          <w:szCs w:val="19"/>
          <w:rtl/>
        </w:rPr>
        <w:t>אינטרנט</w:t>
      </w:r>
      <w:r w:rsidRPr="00612AED">
        <w:rPr>
          <w:rFonts w:ascii="Tahoma" w:eastAsia="Calibri" w:hAnsi="Tahoma" w:cs="Tahoma" w:hint="cs"/>
          <w:sz w:val="19"/>
          <w:szCs w:val="19"/>
          <w:rtl/>
        </w:rPr>
        <w:t>).</w:t>
      </w:r>
      <w:r w:rsidRPr="00612AED">
        <w:rPr>
          <w:rFonts w:ascii="Tahoma" w:eastAsia="Calibri" w:hAnsi="Tahoma" w:cs="Tahoma"/>
          <w:sz w:val="19"/>
          <w:szCs w:val="19"/>
          <w:rtl/>
        </w:rPr>
        <w:t xml:space="preserve"> </w:t>
      </w:r>
      <w:r w:rsidRPr="00612AED">
        <w:rPr>
          <w:rFonts w:ascii="Tahoma" w:eastAsia="Calibri" w:hAnsi="Tahoma" w:cs="Tahoma" w:hint="cs"/>
          <w:sz w:val="19"/>
          <w:szCs w:val="19"/>
          <w:rtl/>
        </w:rPr>
        <w:t xml:space="preserve">יצוין כי </w:t>
      </w:r>
      <w:r w:rsidRPr="00612AED">
        <w:rPr>
          <w:rFonts w:ascii="Tahoma" w:eastAsia="Calibri" w:hAnsi="Tahoma" w:cs="Tahoma"/>
          <w:sz w:val="19"/>
          <w:szCs w:val="19"/>
          <w:rtl/>
        </w:rPr>
        <w:t>עם סיום הביקורת - בנובמבר 2025 - פרסם מינהל רישוי בקרה ואכיפה במשרד החינוך נוהל פנימי לאיתור מעונות ללא רישיון ולטיפול בהם</w:t>
      </w:r>
      <w:r w:rsidRPr="00612AED">
        <w:rPr>
          <w:rFonts w:eastAsia="Calibri" w:hint="cs"/>
          <w:rtl/>
        </w:rPr>
        <w:t>.</w:t>
      </w:r>
      <w:r w:rsidRPr="00612AED">
        <w:rPr>
          <w:rFonts w:ascii="Tahoma" w:eastAsia="Calibri" w:hAnsi="Tahoma" w:cs="Tahoma"/>
          <w:sz w:val="19"/>
          <w:szCs w:val="19"/>
          <w:rtl/>
        </w:rPr>
        <w:t xml:space="preserve"> </w:t>
      </w:r>
    </w:p>
    <w:p w:rsidR="00612AED" w:rsidRPr="00994A19" w:rsidP="00994A19">
      <w:pPr>
        <w:numPr>
          <w:ilvl w:val="0"/>
          <w:numId w:val="14"/>
        </w:numPr>
        <w:spacing w:after="120" w:line="288" w:lineRule="auto"/>
        <w:ind w:left="-142" w:right="-567" w:hanging="595"/>
        <w:rPr>
          <w:rFonts w:eastAsia="Calibri"/>
          <w:szCs w:val="20"/>
        </w:rPr>
      </w:pPr>
      <w:r w:rsidRPr="00612AED">
        <w:rPr>
          <w:rFonts w:ascii="Tahoma" w:eastAsia="Calibri" w:hAnsi="Tahoma" w:cs="Tahoma"/>
          <w:b/>
          <w:bCs/>
          <w:sz w:val="19"/>
          <w:szCs w:val="19"/>
          <w:rtl/>
        </w:rPr>
        <w:t xml:space="preserve">הפיקוח </w:t>
      </w:r>
      <w:r w:rsidRPr="00612AED">
        <w:rPr>
          <w:rFonts w:ascii="Tahoma" w:eastAsia="Calibri" w:hAnsi="Tahoma" w:cs="Tahoma" w:hint="cs"/>
          <w:b/>
          <w:bCs/>
          <w:sz w:val="19"/>
          <w:szCs w:val="19"/>
          <w:rtl/>
        </w:rPr>
        <w:t xml:space="preserve">של משרד החינוך </w:t>
      </w:r>
      <w:r w:rsidRPr="00612AED">
        <w:rPr>
          <w:rFonts w:ascii="Tahoma" w:eastAsia="Calibri" w:hAnsi="Tahoma" w:cs="Tahoma"/>
          <w:b/>
          <w:bCs/>
          <w:sz w:val="19"/>
          <w:szCs w:val="19"/>
          <w:rtl/>
        </w:rPr>
        <w:t>על המעונות</w:t>
      </w:r>
      <w:r w:rsidRPr="00612AED">
        <w:rPr>
          <w:rFonts w:ascii="Tahoma" w:eastAsia="Calibri" w:hAnsi="Tahoma" w:cs="Tahoma" w:hint="cs"/>
          <w:b/>
          <w:bCs/>
          <w:sz w:val="19"/>
          <w:szCs w:val="19"/>
          <w:rtl/>
        </w:rPr>
        <w:t xml:space="preserve"> הפועלים ברישיון</w:t>
      </w:r>
      <w:r w:rsidRPr="00612AED">
        <w:rPr>
          <w:rFonts w:ascii="Tahoma" w:eastAsia="Calibri" w:hAnsi="Tahoma" w:cs="Tahoma"/>
          <w:sz w:val="19"/>
          <w:szCs w:val="19"/>
          <w:rtl/>
        </w:rPr>
        <w:t xml:space="preserve"> </w:t>
      </w:r>
      <w:r w:rsidRPr="00612AED">
        <w:rPr>
          <w:rFonts w:ascii="Tahoma" w:eastAsia="Calibri" w:hAnsi="Tahoma" w:cs="Tahoma" w:hint="cs"/>
          <w:sz w:val="19"/>
          <w:szCs w:val="19"/>
          <w:rtl/>
        </w:rPr>
        <w:t xml:space="preserve">- </w:t>
      </w:r>
      <w:r w:rsidRPr="00612AED">
        <w:rPr>
          <w:rFonts w:ascii="Tahoma" w:eastAsia="Calibri" w:hAnsi="Tahoma" w:cs="Tahoma"/>
          <w:sz w:val="19"/>
          <w:szCs w:val="19"/>
          <w:rtl/>
        </w:rPr>
        <w:t>לפי חוק הפיקוח על המעונות</w:t>
      </w:r>
      <w:r w:rsidRPr="00612AED">
        <w:rPr>
          <w:rFonts w:ascii="Tahoma" w:eastAsia="Calibri" w:hAnsi="Tahoma" w:cs="Tahoma" w:hint="cs"/>
          <w:sz w:val="19"/>
          <w:szCs w:val="19"/>
          <w:rtl/>
        </w:rPr>
        <w:t>,</w:t>
      </w:r>
      <w:r w:rsidRPr="00612AED">
        <w:rPr>
          <w:rFonts w:ascii="Tahoma" w:eastAsia="Calibri" w:hAnsi="Tahoma" w:cs="Tahoma"/>
          <w:sz w:val="19"/>
          <w:szCs w:val="19"/>
          <w:rtl/>
        </w:rPr>
        <w:t xml:space="preserve"> בסמכות שר החינוך להסמיך מפקחים לצורך פיקוח על ביצוע הוראות החוק, ולשם כך ניתנו למפקחים של משרד החינוך סמכויות, ובה</w:t>
      </w:r>
      <w:r w:rsidRPr="00612AED">
        <w:rPr>
          <w:rFonts w:ascii="Tahoma" w:eastAsia="Calibri" w:hAnsi="Tahoma" w:cs="Tahoma" w:hint="cs"/>
          <w:sz w:val="19"/>
          <w:szCs w:val="19"/>
          <w:rtl/>
        </w:rPr>
        <w:t>ן הסמכות</w:t>
      </w:r>
      <w:r w:rsidRPr="00612AED">
        <w:rPr>
          <w:rFonts w:ascii="Tahoma" w:eastAsia="Calibri" w:hAnsi="Tahoma" w:cs="Tahoma"/>
          <w:sz w:val="19"/>
          <w:szCs w:val="19"/>
          <w:rtl/>
        </w:rPr>
        <w:t xml:space="preserve"> להיכנס למקום שיש לו יסוד להניח שפועל בו מעון</w:t>
      </w:r>
      <w:r w:rsidRPr="00612AED">
        <w:rPr>
          <w:rFonts w:ascii="Tahoma" w:eastAsia="Calibri" w:hAnsi="Tahoma" w:cs="Tahoma" w:hint="cs"/>
          <w:sz w:val="19"/>
          <w:szCs w:val="19"/>
          <w:rtl/>
        </w:rPr>
        <w:t xml:space="preserve">. </w:t>
      </w:r>
      <w:bookmarkStart w:id="5" w:name="_Hlk231745005"/>
      <w:r w:rsidRPr="00612AED">
        <w:rPr>
          <w:rFonts w:ascii="Tahoma" w:eastAsia="Calibri" w:hAnsi="Tahoma" w:cs="Tahoma" w:hint="cs"/>
          <w:sz w:val="19"/>
          <w:szCs w:val="19"/>
          <w:rtl/>
        </w:rPr>
        <w:t xml:space="preserve">בביקורת עלה כי </w:t>
      </w:r>
      <w:r w:rsidRPr="00612AED">
        <w:rPr>
          <w:rFonts w:ascii="Tahoma" w:eastAsia="Calibri" w:hAnsi="Tahoma" w:cs="Tahoma"/>
          <w:sz w:val="19"/>
          <w:szCs w:val="19"/>
          <w:rtl/>
        </w:rPr>
        <w:t xml:space="preserve">אף </w:t>
      </w:r>
      <w:r w:rsidRPr="00612AED">
        <w:rPr>
          <w:rFonts w:ascii="Tahoma" w:eastAsia="Calibri" w:hAnsi="Tahoma" w:cs="Tahoma" w:hint="eastAsia"/>
          <w:sz w:val="19"/>
          <w:szCs w:val="19"/>
          <w:rtl/>
        </w:rPr>
        <w:t>שמספר</w:t>
      </w:r>
      <w:r w:rsidRPr="00612AED">
        <w:rPr>
          <w:rFonts w:ascii="Tahoma" w:eastAsia="Calibri" w:hAnsi="Tahoma" w:cs="Tahoma"/>
          <w:sz w:val="19"/>
          <w:szCs w:val="19"/>
          <w:rtl/>
        </w:rPr>
        <w:t xml:space="preserve"> המפקחות שנקבע בתקני המחוזות עלה ביותר מ-140% </w:t>
      </w:r>
      <w:r w:rsidRPr="00612AED">
        <w:rPr>
          <w:rFonts w:ascii="Tahoma" w:eastAsia="Calibri" w:hAnsi="Tahoma" w:cs="Tahoma" w:hint="eastAsia"/>
          <w:sz w:val="19"/>
          <w:szCs w:val="19"/>
          <w:rtl/>
        </w:rPr>
        <w:t>מ</w:t>
      </w:r>
      <w:r w:rsidRPr="00612AED">
        <w:rPr>
          <w:rFonts w:ascii="Tahoma" w:eastAsia="Calibri" w:hAnsi="Tahoma" w:cs="Tahoma"/>
          <w:sz w:val="19"/>
          <w:szCs w:val="19"/>
          <w:rtl/>
        </w:rPr>
        <w:t xml:space="preserve">-25 בשנה"ל </w:t>
      </w:r>
      <w:r w:rsidRPr="00612AED">
        <w:rPr>
          <w:rFonts w:ascii="Tahoma" w:eastAsia="Calibri" w:hAnsi="Tahoma" w:cs="Tahoma" w:hint="eastAsia"/>
          <w:sz w:val="19"/>
          <w:szCs w:val="19"/>
          <w:rtl/>
        </w:rPr>
        <w:t>התשפ</w:t>
      </w:r>
      <w:r w:rsidRPr="00612AED">
        <w:rPr>
          <w:rFonts w:ascii="Tahoma" w:eastAsia="Calibri" w:hAnsi="Tahoma" w:cs="Tahoma"/>
          <w:sz w:val="19"/>
          <w:szCs w:val="19"/>
          <w:rtl/>
        </w:rPr>
        <w:t xml:space="preserve">"ב (2021 - 2022) ל-61 מפקחות בשנה"ל </w:t>
      </w:r>
      <w:r w:rsidRPr="00612AED">
        <w:rPr>
          <w:rFonts w:ascii="Tahoma" w:eastAsia="Calibri" w:hAnsi="Tahoma" w:cs="Tahoma" w:hint="eastAsia"/>
          <w:sz w:val="19"/>
          <w:szCs w:val="19"/>
          <w:rtl/>
        </w:rPr>
        <w:t>התשפ</w:t>
      </w:r>
      <w:r w:rsidRPr="00612AED">
        <w:rPr>
          <w:rFonts w:ascii="Tahoma" w:eastAsia="Calibri" w:hAnsi="Tahoma" w:cs="Tahoma"/>
          <w:sz w:val="19"/>
          <w:szCs w:val="19"/>
          <w:rtl/>
        </w:rPr>
        <w:t xml:space="preserve">"ה (2024 </w:t>
      </w:r>
      <w:r w:rsidRPr="00612AED">
        <w:rPr>
          <w:rFonts w:ascii="Tahoma" w:eastAsia="Calibri" w:hAnsi="Tahoma" w:cs="Tahoma" w:hint="cs"/>
          <w:sz w:val="19"/>
          <w:szCs w:val="19"/>
          <w:rtl/>
        </w:rPr>
        <w:t>-</w:t>
      </w:r>
      <w:r w:rsidRPr="00612AED">
        <w:rPr>
          <w:rFonts w:ascii="Tahoma" w:eastAsia="Calibri" w:hAnsi="Tahoma" w:cs="Tahoma"/>
          <w:sz w:val="19"/>
          <w:szCs w:val="19"/>
          <w:rtl/>
        </w:rPr>
        <w:t xml:space="preserve"> 2024), ב</w:t>
      </w:r>
      <w:r w:rsidRPr="00612AED">
        <w:rPr>
          <w:rFonts w:ascii="Tahoma" w:eastAsia="Calibri" w:hAnsi="Tahoma" w:cs="Tahoma" w:hint="eastAsia"/>
          <w:sz w:val="19"/>
          <w:szCs w:val="19"/>
          <w:rtl/>
        </w:rPr>
        <w:t>ממוצע</w:t>
      </w:r>
      <w:r w:rsidRPr="00612AED">
        <w:rPr>
          <w:rFonts w:ascii="Tahoma" w:eastAsia="Calibri" w:hAnsi="Tahoma" w:cs="Tahoma"/>
          <w:sz w:val="19"/>
          <w:szCs w:val="19"/>
          <w:rtl/>
        </w:rPr>
        <w:t xml:space="preserve"> </w:t>
      </w:r>
      <w:r w:rsidRPr="00612AED">
        <w:rPr>
          <w:rFonts w:ascii="Tahoma" w:eastAsia="Calibri" w:hAnsi="Tahoma" w:cs="Tahoma" w:hint="eastAsia"/>
          <w:sz w:val="19"/>
          <w:szCs w:val="19"/>
          <w:rtl/>
        </w:rPr>
        <w:t>ארצי</w:t>
      </w:r>
      <w:r w:rsidRPr="00612AED">
        <w:rPr>
          <w:rFonts w:ascii="Tahoma" w:eastAsia="Calibri" w:hAnsi="Tahoma" w:cs="Tahoma"/>
          <w:sz w:val="19"/>
          <w:szCs w:val="19"/>
          <w:rtl/>
        </w:rPr>
        <w:t xml:space="preserve"> </w:t>
      </w:r>
      <w:r w:rsidRPr="00612AED">
        <w:rPr>
          <w:rFonts w:ascii="Tahoma" w:eastAsia="Calibri" w:hAnsi="Tahoma" w:cs="Tahoma" w:hint="eastAsia"/>
          <w:sz w:val="19"/>
          <w:szCs w:val="19"/>
          <w:rtl/>
        </w:rPr>
        <w:t>מספר</w:t>
      </w:r>
      <w:r w:rsidRPr="00612AED">
        <w:rPr>
          <w:rFonts w:ascii="Tahoma" w:eastAsia="Calibri" w:hAnsi="Tahoma" w:cs="Tahoma"/>
          <w:sz w:val="19"/>
          <w:szCs w:val="19"/>
          <w:rtl/>
        </w:rPr>
        <w:t xml:space="preserve"> המעונות שבאחריות כל מפקחת </w:t>
      </w:r>
      <w:r w:rsidRPr="00612AED">
        <w:rPr>
          <w:rFonts w:ascii="Tahoma" w:eastAsia="Calibri" w:hAnsi="Tahoma" w:cs="Tahoma" w:hint="eastAsia"/>
          <w:sz w:val="19"/>
          <w:szCs w:val="19"/>
          <w:rtl/>
        </w:rPr>
        <w:t>בשנה</w:t>
      </w:r>
      <w:r w:rsidRPr="00612AED">
        <w:rPr>
          <w:rFonts w:ascii="Tahoma" w:eastAsia="Calibri" w:hAnsi="Tahoma" w:cs="Tahoma"/>
          <w:sz w:val="19"/>
          <w:szCs w:val="19"/>
          <w:rtl/>
        </w:rPr>
        <w:t xml:space="preserve">"ל </w:t>
      </w:r>
      <w:r w:rsidRPr="00612AED">
        <w:rPr>
          <w:rFonts w:ascii="Tahoma" w:eastAsia="Calibri" w:hAnsi="Tahoma" w:cs="Tahoma" w:hint="eastAsia"/>
          <w:sz w:val="19"/>
          <w:szCs w:val="19"/>
          <w:rtl/>
        </w:rPr>
        <w:t>התשפ</w:t>
      </w:r>
      <w:r w:rsidRPr="00612AED">
        <w:rPr>
          <w:rFonts w:ascii="Tahoma" w:eastAsia="Calibri" w:hAnsi="Tahoma" w:cs="Tahoma"/>
          <w:sz w:val="19"/>
          <w:szCs w:val="19"/>
          <w:rtl/>
        </w:rPr>
        <w:t xml:space="preserve">"ה </w:t>
      </w:r>
      <w:r w:rsidRPr="00612AED">
        <w:rPr>
          <w:rFonts w:ascii="Tahoma" w:eastAsia="Calibri" w:hAnsi="Tahoma" w:cs="Tahoma" w:hint="eastAsia"/>
          <w:sz w:val="19"/>
          <w:szCs w:val="19"/>
          <w:rtl/>
        </w:rPr>
        <w:t>עדיין</w:t>
      </w:r>
      <w:r w:rsidRPr="00612AED">
        <w:rPr>
          <w:rFonts w:ascii="Tahoma" w:eastAsia="Calibri" w:hAnsi="Tahoma" w:cs="Tahoma"/>
          <w:sz w:val="19"/>
          <w:szCs w:val="19"/>
          <w:rtl/>
        </w:rPr>
        <w:t xml:space="preserve"> הי</w:t>
      </w:r>
      <w:r w:rsidRPr="00612AED">
        <w:rPr>
          <w:rFonts w:ascii="Tahoma" w:eastAsia="Calibri" w:hAnsi="Tahoma" w:cs="Tahoma" w:hint="eastAsia"/>
          <w:sz w:val="19"/>
          <w:szCs w:val="19"/>
          <w:rtl/>
        </w:rPr>
        <w:t>ה</w:t>
      </w:r>
      <w:r w:rsidRPr="00612AED">
        <w:rPr>
          <w:rFonts w:ascii="Tahoma" w:eastAsia="Calibri" w:hAnsi="Tahoma" w:cs="Tahoma"/>
          <w:sz w:val="19"/>
          <w:szCs w:val="19"/>
          <w:rtl/>
        </w:rPr>
        <w:t xml:space="preserve"> </w:t>
      </w:r>
      <w:r w:rsidRPr="00612AED">
        <w:rPr>
          <w:rFonts w:ascii="Tahoma" w:eastAsia="Calibri" w:hAnsi="Tahoma" w:cs="Tahoma" w:hint="eastAsia"/>
          <w:sz w:val="19"/>
          <w:szCs w:val="19"/>
          <w:rtl/>
        </w:rPr>
        <w:t>רב</w:t>
      </w:r>
      <w:r w:rsidRPr="00612AED">
        <w:rPr>
          <w:rFonts w:ascii="Tahoma" w:eastAsia="Calibri" w:hAnsi="Tahoma" w:cs="Tahoma"/>
          <w:sz w:val="19"/>
          <w:szCs w:val="19"/>
          <w:rtl/>
        </w:rPr>
        <w:t>:</w:t>
      </w:r>
      <w:r w:rsidRPr="00612AED">
        <w:rPr>
          <w:rFonts w:ascii="Tahoma" w:eastAsia="Calibri" w:hAnsi="Tahoma" w:cs="Tahoma" w:hint="cs"/>
          <w:sz w:val="19"/>
          <w:szCs w:val="19"/>
          <w:rtl/>
        </w:rPr>
        <w:t xml:space="preserve"> </w:t>
      </w:r>
      <w:r w:rsidRPr="00612AED">
        <w:rPr>
          <w:rFonts w:ascii="Tahoma" w:eastAsia="Calibri" w:hAnsi="Tahoma" w:cs="Tahoma"/>
          <w:sz w:val="19"/>
          <w:szCs w:val="19"/>
          <w:rtl/>
        </w:rPr>
        <w:t>כ-83 מעונות</w:t>
      </w:r>
      <w:r w:rsidRPr="00612AED">
        <w:rPr>
          <w:rFonts w:ascii="Tahoma" w:eastAsia="Calibri" w:hAnsi="Tahoma" w:cs="Tahoma" w:hint="cs"/>
          <w:sz w:val="19"/>
          <w:szCs w:val="19"/>
          <w:rtl/>
        </w:rPr>
        <w:t xml:space="preserve"> (לעומת כ-200 מעונות בשנה"ל התשפ"ב). </w:t>
      </w:r>
      <w:bookmarkEnd w:id="5"/>
      <w:r w:rsidRPr="00612AED">
        <w:rPr>
          <w:rFonts w:ascii="Tahoma" w:eastAsia="Calibri" w:hAnsi="Tahoma" w:cs="Tahoma" w:hint="cs"/>
          <w:sz w:val="19"/>
          <w:szCs w:val="19"/>
          <w:rtl/>
        </w:rPr>
        <w:t>עם זאת</w:t>
      </w:r>
      <w:r w:rsidRPr="00612AED">
        <w:rPr>
          <w:rFonts w:ascii="Tahoma" w:eastAsia="Calibri" w:hAnsi="Tahoma" w:cs="Tahoma"/>
          <w:sz w:val="19"/>
          <w:szCs w:val="19"/>
          <w:rtl/>
        </w:rPr>
        <w:t xml:space="preserve"> עלה כי ב-14% מהמעונות במחוזות שנבדקו לא בוצע אף לא ביקור פיקוח אחד בשנה"ל התשפ"ד</w:t>
      </w:r>
      <w:r w:rsidRPr="00612AED">
        <w:rPr>
          <w:rFonts w:ascii="Tahoma" w:eastAsia="Calibri" w:hAnsi="Tahoma" w:cs="Tahoma" w:hint="cs"/>
          <w:sz w:val="19"/>
          <w:szCs w:val="19"/>
          <w:rtl/>
        </w:rPr>
        <w:t xml:space="preserve"> </w:t>
      </w:r>
      <w:r w:rsidRPr="00612AED">
        <w:rPr>
          <w:rFonts w:eastAsia="Calibri" w:cs="Tahoma"/>
          <w:sz w:val="19"/>
          <w:szCs w:val="19"/>
          <w:rtl/>
        </w:rPr>
        <w:t xml:space="preserve">(2023 </w:t>
      </w:r>
      <w:r w:rsidRPr="00612AED">
        <w:rPr>
          <w:rFonts w:eastAsia="Calibri" w:cs="Tahoma" w:hint="cs"/>
          <w:sz w:val="19"/>
          <w:szCs w:val="19"/>
          <w:rtl/>
        </w:rPr>
        <w:t>-</w:t>
      </w:r>
      <w:r w:rsidRPr="00612AED">
        <w:rPr>
          <w:rFonts w:eastAsia="Calibri" w:cs="Tahoma"/>
          <w:sz w:val="19"/>
          <w:szCs w:val="19"/>
          <w:rtl/>
        </w:rPr>
        <w:t xml:space="preserve"> 2024)</w:t>
      </w:r>
      <w:r w:rsidRPr="00612AED">
        <w:rPr>
          <w:rFonts w:ascii="Tahoma" w:eastAsia="Calibri" w:hAnsi="Tahoma" w:cs="Tahoma" w:hint="cs"/>
          <w:sz w:val="19"/>
          <w:szCs w:val="19"/>
          <w:rtl/>
        </w:rPr>
        <w:t>,</w:t>
      </w:r>
      <w:r w:rsidRPr="00612AED">
        <w:rPr>
          <w:rFonts w:ascii="Tahoma" w:eastAsia="Calibri" w:hAnsi="Tahoma" w:cs="Tahoma"/>
          <w:sz w:val="19"/>
          <w:szCs w:val="19"/>
          <w:rtl/>
        </w:rPr>
        <w:t xml:space="preserve"> וב-43% מהמעונות במחוזות שנבדקו בוצע ביקור אחד בלבד. כלומר, אף על פי שחל גידול ניכר ומבורך לכשעצמו במספר המפקחות, ביותר ממחצית המעונות ברישיון בוצעה ביקורת אחת או לא בוצעה כלל. כמו כן עלה כי משרד החינוך לא קבע תקן</w:t>
      </w:r>
      <w:r w:rsidRPr="00612AED">
        <w:rPr>
          <w:rFonts w:ascii="Tahoma" w:eastAsia="Calibri" w:hAnsi="Tahoma" w:cs="Tahoma" w:hint="cs"/>
          <w:sz w:val="19"/>
          <w:szCs w:val="19"/>
          <w:rtl/>
        </w:rPr>
        <w:t xml:space="preserve"> מזערי</w:t>
      </w:r>
      <w:r w:rsidRPr="00612AED">
        <w:rPr>
          <w:rFonts w:ascii="Tahoma" w:eastAsia="Calibri" w:hAnsi="Tahoma" w:cs="Tahoma"/>
          <w:sz w:val="19"/>
          <w:szCs w:val="19"/>
          <w:rtl/>
        </w:rPr>
        <w:t xml:space="preserve"> ליחס בין מפקחת לבין היקף המעונות וכיתות המעון</w:t>
      </w:r>
      <w:r>
        <w:rPr>
          <w:rFonts w:ascii="Tahoma" w:eastAsia="Calibri" w:hAnsi="Tahoma" w:cs="Tahoma"/>
          <w:sz w:val="19"/>
          <w:szCs w:val="19"/>
          <w:vertAlign w:val="superscript"/>
          <w:rtl/>
        </w:rPr>
        <w:footnoteReference w:id="5"/>
      </w:r>
      <w:r w:rsidRPr="00612AED">
        <w:rPr>
          <w:rFonts w:ascii="Tahoma" w:eastAsia="Calibri" w:hAnsi="Tahoma" w:cs="Tahoma"/>
          <w:sz w:val="19"/>
          <w:szCs w:val="19"/>
          <w:rtl/>
        </w:rPr>
        <w:t xml:space="preserve"> שבאחריותה בהתחשב במאפיינים הייחודיים של כל מחוז ולתדירות ביקורי הפיקוח בהתאם לממצאים קודמים ו</w:t>
      </w:r>
      <w:r w:rsidRPr="00612AED">
        <w:rPr>
          <w:rFonts w:ascii="Tahoma" w:eastAsia="Calibri" w:hAnsi="Tahoma" w:cs="Tahoma" w:hint="cs"/>
          <w:sz w:val="19"/>
          <w:szCs w:val="19"/>
          <w:rtl/>
        </w:rPr>
        <w:t>ל</w:t>
      </w:r>
      <w:r w:rsidRPr="00612AED">
        <w:rPr>
          <w:rFonts w:ascii="Tahoma" w:eastAsia="Calibri" w:hAnsi="Tahoma" w:cs="Tahoma"/>
          <w:sz w:val="19"/>
          <w:szCs w:val="19"/>
          <w:rtl/>
        </w:rPr>
        <w:t>היקף הליקויים שנמצאו.</w:t>
      </w:r>
      <w:r w:rsidRPr="00612AED">
        <w:rPr>
          <w:rFonts w:eastAsia="Calibri"/>
          <w:szCs w:val="20"/>
          <w:rtl/>
        </w:rPr>
        <w:t xml:space="preserve"> </w:t>
      </w:r>
      <w:bookmarkEnd w:id="4"/>
    </w:p>
    <w:p w:rsidR="00612AED" w:rsidRPr="00612AED" w:rsidP="00994A19">
      <w:pPr>
        <w:numPr>
          <w:ilvl w:val="0"/>
          <w:numId w:val="14"/>
        </w:numPr>
        <w:spacing w:after="120" w:line="288" w:lineRule="auto"/>
        <w:ind w:left="-142" w:right="-567" w:hanging="595"/>
        <w:rPr>
          <w:rFonts w:eastAsia="Calibri"/>
          <w:szCs w:val="20"/>
          <w:rtl/>
        </w:rPr>
      </w:pPr>
      <w:r w:rsidRPr="00612AED">
        <w:rPr>
          <w:rFonts w:ascii="Tahoma" w:eastAsia="Calibri" w:hAnsi="Tahoma" w:cs="Tahoma" w:hint="cs"/>
          <w:b/>
          <w:bCs/>
          <w:sz w:val="19"/>
          <w:szCs w:val="19"/>
          <w:rtl/>
        </w:rPr>
        <w:t>בקרת משרד החינוך לגבי הפעלת מעון על ידי בעלי רישום פלילי</w:t>
      </w:r>
      <w:r w:rsidRPr="00612AED">
        <w:rPr>
          <w:rFonts w:ascii="Tahoma" w:eastAsia="Calibri" w:hAnsi="Tahoma" w:cs="Tahoma" w:hint="cs"/>
          <w:sz w:val="19"/>
          <w:szCs w:val="19"/>
          <w:rtl/>
        </w:rPr>
        <w:t xml:space="preserve"> - </w:t>
      </w:r>
      <w:r w:rsidRPr="00612AED">
        <w:rPr>
          <w:rFonts w:ascii="Tahoma" w:eastAsia="Calibri" w:hAnsi="Tahoma" w:cs="Tahoma"/>
          <w:sz w:val="19"/>
          <w:szCs w:val="19"/>
          <w:rtl/>
        </w:rPr>
        <w:t xml:space="preserve">קבלת רישיון להפעלת מעון </w:t>
      </w:r>
      <w:r w:rsidRPr="00612AED">
        <w:rPr>
          <w:rFonts w:ascii="Tahoma" w:eastAsia="Calibri" w:hAnsi="Tahoma" w:cs="Tahoma" w:hint="cs"/>
          <w:sz w:val="19"/>
          <w:szCs w:val="19"/>
          <w:rtl/>
        </w:rPr>
        <w:t xml:space="preserve">מותנית בכך </w:t>
      </w:r>
      <w:r w:rsidRPr="00612AED">
        <w:rPr>
          <w:rFonts w:ascii="Tahoma" w:eastAsia="Calibri" w:hAnsi="Tahoma" w:cs="Tahoma"/>
          <w:sz w:val="19"/>
          <w:szCs w:val="19"/>
          <w:rtl/>
        </w:rPr>
        <w:t xml:space="preserve">כי המעורבים בהפעלת המעון לא הורשעו ולא הוגש נגדם כתב אישום בעבירה שמפאת ‏מהותה, חומרתה או נסיבותיה מי שביצעה אינו ראוי להיות מעורב בהפעלת המעון, לפי העניין. כמו כן, לא יועסק במעון ולא ייתן שירותים אדם, אלא אם כן ניתן לגביו אישור מאת משרד החינוך כי לא הורשע בעבירה שמפאת מהותה, חומרתה או נסיבותיה </w:t>
      </w:r>
      <w:r w:rsidRPr="00612AED">
        <w:rPr>
          <w:rFonts w:ascii="Tahoma" w:eastAsia="Calibri" w:hAnsi="Tahoma" w:cs="Tahoma" w:hint="cs"/>
          <w:sz w:val="19"/>
          <w:szCs w:val="19"/>
          <w:rtl/>
        </w:rPr>
        <w:t>לא</w:t>
      </w:r>
      <w:r w:rsidRPr="00612AED">
        <w:rPr>
          <w:rFonts w:ascii="Tahoma" w:eastAsia="Calibri" w:hAnsi="Tahoma" w:cs="Tahoma"/>
          <w:sz w:val="19"/>
          <w:szCs w:val="19"/>
          <w:rtl/>
        </w:rPr>
        <w:t xml:space="preserve"> ראוי שיועסק או ייתן שירותים במעון, ו</w:t>
      </w:r>
      <w:r w:rsidRPr="00612AED">
        <w:rPr>
          <w:rFonts w:ascii="Tahoma" w:eastAsia="Calibri" w:hAnsi="Tahoma" w:cs="Tahoma" w:hint="cs"/>
          <w:sz w:val="19"/>
          <w:szCs w:val="19"/>
          <w:rtl/>
        </w:rPr>
        <w:t xml:space="preserve">כי </w:t>
      </w:r>
      <w:r w:rsidRPr="00612AED">
        <w:rPr>
          <w:rFonts w:ascii="Tahoma" w:eastAsia="Calibri" w:hAnsi="Tahoma" w:cs="Tahoma"/>
          <w:sz w:val="19"/>
          <w:szCs w:val="19"/>
          <w:rtl/>
        </w:rPr>
        <w:t>לא תלויים ועומדים נגדו הליכים פליליים בחשד לביצוע עבירה כאמור.</w:t>
      </w:r>
      <w:r w:rsidRPr="00612AED">
        <w:rPr>
          <w:rFonts w:ascii="Tahoma" w:eastAsia="Calibri" w:hAnsi="Tahoma" w:cs="Tahoma" w:hint="cs"/>
          <w:sz w:val="19"/>
          <w:szCs w:val="19"/>
          <w:rtl/>
        </w:rPr>
        <w:t xml:space="preserve"> בביקורת עלו הליקויים האלה: </w:t>
      </w:r>
    </w:p>
    <w:p w:rsidR="00612AED" w:rsidRPr="00612AED" w:rsidP="00612AED">
      <w:pPr>
        <w:numPr>
          <w:ilvl w:val="1"/>
          <w:numId w:val="14"/>
        </w:numPr>
        <w:spacing w:after="120" w:line="288" w:lineRule="auto"/>
        <w:ind w:left="141" w:right="-567" w:hanging="284"/>
        <w:rPr>
          <w:rFonts w:ascii="Tahoma" w:eastAsia="Calibri" w:hAnsi="Tahoma" w:cs="Tahoma"/>
          <w:sz w:val="19"/>
          <w:szCs w:val="19"/>
          <w:rtl/>
        </w:rPr>
      </w:pPr>
      <w:r w:rsidRPr="00612AED">
        <w:rPr>
          <w:rFonts w:ascii="Tahoma" w:eastAsia="Calibri" w:hAnsi="Tahoma" w:cs="Tahoma"/>
          <w:sz w:val="19"/>
          <w:szCs w:val="19"/>
          <w:rtl/>
        </w:rPr>
        <w:t xml:space="preserve">מבדיקת משרד מבקר המדינה לגבי פסילת המעורבים בהפעלת מעון שנבדק לגביהם הרישום הפלילי עלה כי בשנה"ל התשפ"ג פסל משרד החינוך עקב רישום פלילי רלוונטי כ-0.2% (60 מתוך 26,680) מהמעורבים שנבדק הרישום הפלילי לגביהם, וכי בשנה"ל התשפ"ד פסל כ-0.4% (48 מתוך 12,487) מהם. </w:t>
      </w:r>
    </w:p>
    <w:p w:rsidR="00612AED" w:rsidRPr="00612AED" w:rsidP="00994A19">
      <w:pPr>
        <w:numPr>
          <w:ilvl w:val="1"/>
          <w:numId w:val="14"/>
        </w:numPr>
        <w:spacing w:after="120"/>
        <w:ind w:left="142" w:right="-567" w:hanging="284"/>
        <w:rPr>
          <w:rFonts w:ascii="Tahoma" w:eastAsia="Calibri" w:hAnsi="Tahoma" w:cs="Tahoma"/>
          <w:sz w:val="19"/>
          <w:szCs w:val="19"/>
        </w:rPr>
      </w:pPr>
      <w:r w:rsidRPr="00612AED">
        <w:rPr>
          <w:rFonts w:ascii="Tahoma" w:eastAsia="Calibri" w:hAnsi="Tahoma" w:cs="Tahoma" w:hint="cs"/>
          <w:sz w:val="19"/>
          <w:szCs w:val="19"/>
          <w:rtl/>
        </w:rPr>
        <w:t>בביקורת נבדקו 80 מקרים שבהם הממונה על רישום פלילי במשרד החינוך דיווח למחוזות על פסילת מעורבים בהפעלת מעון עקב רישום פלילי</w:t>
      </w:r>
      <w:r w:rsidRPr="00612AED">
        <w:rPr>
          <w:rFonts w:eastAsia="Calibri" w:hint="cs"/>
          <w:rtl/>
        </w:rPr>
        <w:t xml:space="preserve"> </w:t>
      </w:r>
      <w:r w:rsidRPr="00612AED">
        <w:rPr>
          <w:rFonts w:ascii="Tahoma" w:eastAsia="Calibri" w:hAnsi="Tahoma" w:cs="Tahoma" w:hint="cs"/>
          <w:sz w:val="19"/>
          <w:szCs w:val="19"/>
          <w:rtl/>
        </w:rPr>
        <w:t xml:space="preserve">בתקופה שמינואר 2024 עד יוני 2025 (18 חודשים), ועלה כי </w:t>
      </w:r>
      <w:r w:rsidR="00EB3C8D">
        <w:rPr>
          <w:rFonts w:ascii="Tahoma" w:eastAsia="Calibri" w:hAnsi="Tahoma" w:cs="Tahoma"/>
          <w:sz w:val="19"/>
          <w:szCs w:val="19"/>
          <w:rtl/>
        </w:rPr>
        <w:br/>
      </w:r>
      <w:r w:rsidRPr="00612AED">
        <w:rPr>
          <w:rFonts w:ascii="Tahoma" w:eastAsia="Calibri" w:hAnsi="Tahoma" w:cs="Tahoma" w:hint="cs"/>
          <w:sz w:val="19"/>
          <w:szCs w:val="19"/>
          <w:rtl/>
        </w:rPr>
        <w:t>בכ-23% (18 מתוך 80) מהמקרים ציינו מנהלות תחום ה</w:t>
      </w:r>
      <w:r w:rsidRPr="00612AED">
        <w:rPr>
          <w:rFonts w:ascii="Tahoma" w:eastAsia="Calibri" w:hAnsi="Tahoma" w:cs="Tahoma" w:hint="eastAsia"/>
          <w:sz w:val="19"/>
          <w:szCs w:val="19"/>
          <w:rtl/>
        </w:rPr>
        <w:t>מ</w:t>
      </w:r>
      <w:r w:rsidRPr="00612AED">
        <w:rPr>
          <w:rFonts w:ascii="Tahoma" w:eastAsia="Calibri" w:hAnsi="Tahoma" w:cs="Tahoma" w:hint="cs"/>
          <w:sz w:val="19"/>
          <w:szCs w:val="19"/>
          <w:rtl/>
        </w:rPr>
        <w:t>עונות במחוזות משרד החינוך כי לא ביצעו בדיקה במעון מכל מיני סיבות</w:t>
      </w:r>
      <w:r w:rsidRPr="00612AED">
        <w:rPr>
          <w:rFonts w:eastAsia="Calibri" w:hint="cs"/>
          <w:b/>
          <w:bCs/>
          <w:rtl/>
        </w:rPr>
        <w:t xml:space="preserve">. </w:t>
      </w:r>
      <w:r w:rsidRPr="00612AED">
        <w:rPr>
          <w:rFonts w:ascii="Tahoma" w:eastAsia="Calibri" w:hAnsi="Tahoma" w:cs="Tahoma" w:hint="cs"/>
          <w:sz w:val="19"/>
          <w:szCs w:val="19"/>
          <w:rtl/>
        </w:rPr>
        <w:t>למשל</w:t>
      </w:r>
      <w:r w:rsidRPr="00612AED">
        <w:rPr>
          <w:rFonts w:ascii="Tahoma" w:eastAsia="Calibri" w:hAnsi="Tahoma" w:cs="Tahoma"/>
          <w:sz w:val="19"/>
          <w:szCs w:val="19"/>
          <w:rtl/>
        </w:rPr>
        <w:t xml:space="preserve">, </w:t>
      </w:r>
      <w:r w:rsidRPr="00612AED">
        <w:rPr>
          <w:rFonts w:ascii="Tahoma" w:eastAsia="Calibri" w:hAnsi="Tahoma" w:cs="Tahoma" w:hint="cs"/>
          <w:sz w:val="19"/>
          <w:szCs w:val="19"/>
          <w:rtl/>
        </w:rPr>
        <w:t>כי</w:t>
      </w:r>
      <w:r w:rsidRPr="00612AED">
        <w:rPr>
          <w:rFonts w:ascii="Tahoma" w:eastAsia="Calibri" w:hAnsi="Tahoma" w:cs="Tahoma"/>
          <w:sz w:val="19"/>
          <w:szCs w:val="19"/>
          <w:rtl/>
        </w:rPr>
        <w:t xml:space="preserve"> </w:t>
      </w:r>
      <w:r w:rsidRPr="00612AED">
        <w:rPr>
          <w:rFonts w:ascii="Tahoma" w:eastAsia="Calibri" w:hAnsi="Tahoma" w:cs="Tahoma" w:hint="cs"/>
          <w:sz w:val="19"/>
          <w:szCs w:val="19"/>
          <w:rtl/>
        </w:rPr>
        <w:t>לא</w:t>
      </w:r>
      <w:r w:rsidRPr="00612AED">
        <w:rPr>
          <w:rFonts w:ascii="Tahoma" w:eastAsia="Calibri" w:hAnsi="Tahoma" w:cs="Tahoma"/>
          <w:sz w:val="19"/>
          <w:szCs w:val="19"/>
          <w:rtl/>
        </w:rPr>
        <w:t xml:space="preserve"> </w:t>
      </w:r>
      <w:r w:rsidRPr="00612AED">
        <w:rPr>
          <w:rFonts w:ascii="Tahoma" w:eastAsia="Calibri" w:hAnsi="Tahoma" w:cs="Tahoma" w:hint="cs"/>
          <w:sz w:val="19"/>
          <w:szCs w:val="19"/>
          <w:rtl/>
        </w:rPr>
        <w:t>קיבלו</w:t>
      </w:r>
      <w:r w:rsidRPr="00612AED">
        <w:rPr>
          <w:rFonts w:ascii="Tahoma" w:eastAsia="Calibri" w:hAnsi="Tahoma" w:cs="Tahoma"/>
          <w:sz w:val="19"/>
          <w:szCs w:val="19"/>
          <w:rtl/>
        </w:rPr>
        <w:t xml:space="preserve"> </w:t>
      </w:r>
      <w:r w:rsidRPr="00612AED">
        <w:rPr>
          <w:rFonts w:ascii="Tahoma" w:eastAsia="Calibri" w:hAnsi="Tahoma" w:cs="Tahoma" w:hint="cs"/>
          <w:sz w:val="19"/>
          <w:szCs w:val="19"/>
          <w:rtl/>
        </w:rPr>
        <w:t>מהממונה</w:t>
      </w:r>
      <w:r w:rsidRPr="00612AED">
        <w:rPr>
          <w:rFonts w:ascii="Tahoma" w:eastAsia="Calibri" w:hAnsi="Tahoma" w:cs="Tahoma"/>
          <w:sz w:val="19"/>
          <w:szCs w:val="19"/>
          <w:rtl/>
        </w:rPr>
        <w:t xml:space="preserve"> </w:t>
      </w:r>
      <w:r w:rsidRPr="00612AED">
        <w:rPr>
          <w:rFonts w:ascii="Tahoma" w:eastAsia="Calibri" w:hAnsi="Tahoma" w:cs="Tahoma" w:hint="cs"/>
          <w:sz w:val="19"/>
          <w:szCs w:val="19"/>
          <w:rtl/>
        </w:rPr>
        <w:t>על</w:t>
      </w:r>
      <w:r w:rsidRPr="00612AED">
        <w:rPr>
          <w:rFonts w:ascii="Tahoma" w:eastAsia="Calibri" w:hAnsi="Tahoma" w:cs="Tahoma"/>
          <w:sz w:val="19"/>
          <w:szCs w:val="19"/>
          <w:rtl/>
        </w:rPr>
        <w:t xml:space="preserve"> </w:t>
      </w:r>
      <w:r w:rsidRPr="00612AED">
        <w:rPr>
          <w:rFonts w:ascii="Tahoma" w:eastAsia="Calibri" w:hAnsi="Tahoma" w:cs="Tahoma" w:hint="cs"/>
          <w:sz w:val="19"/>
          <w:szCs w:val="19"/>
          <w:rtl/>
        </w:rPr>
        <w:t>הרישום</w:t>
      </w:r>
      <w:r w:rsidRPr="00612AED">
        <w:rPr>
          <w:rFonts w:ascii="Tahoma" w:eastAsia="Calibri" w:hAnsi="Tahoma" w:cs="Tahoma"/>
          <w:sz w:val="19"/>
          <w:szCs w:val="19"/>
          <w:rtl/>
        </w:rPr>
        <w:t xml:space="preserve"> </w:t>
      </w:r>
      <w:r w:rsidRPr="00612AED">
        <w:rPr>
          <w:rFonts w:ascii="Tahoma" w:eastAsia="Calibri" w:hAnsi="Tahoma" w:cs="Tahoma" w:hint="cs"/>
          <w:sz w:val="19"/>
          <w:szCs w:val="19"/>
          <w:rtl/>
        </w:rPr>
        <w:t>הפלילי</w:t>
      </w:r>
      <w:r w:rsidRPr="00612AED">
        <w:rPr>
          <w:rFonts w:ascii="Tahoma" w:eastAsia="Calibri" w:hAnsi="Tahoma" w:cs="Tahoma"/>
          <w:sz w:val="19"/>
          <w:szCs w:val="19"/>
          <w:rtl/>
        </w:rPr>
        <w:t xml:space="preserve"> </w:t>
      </w:r>
      <w:r w:rsidRPr="00612AED">
        <w:rPr>
          <w:rFonts w:ascii="Tahoma" w:eastAsia="Calibri" w:hAnsi="Tahoma" w:cs="Tahoma" w:hint="cs"/>
          <w:sz w:val="19"/>
          <w:szCs w:val="19"/>
          <w:rtl/>
        </w:rPr>
        <w:t>דיווח</w:t>
      </w:r>
      <w:r w:rsidRPr="00612AED">
        <w:rPr>
          <w:rFonts w:ascii="Tahoma" w:eastAsia="Calibri" w:hAnsi="Tahoma" w:cs="Tahoma"/>
          <w:sz w:val="19"/>
          <w:szCs w:val="19"/>
          <w:rtl/>
        </w:rPr>
        <w:t xml:space="preserve"> </w:t>
      </w:r>
      <w:r w:rsidRPr="00612AED">
        <w:rPr>
          <w:rFonts w:ascii="Tahoma" w:eastAsia="Calibri" w:hAnsi="Tahoma" w:cs="Tahoma" w:hint="cs"/>
          <w:sz w:val="19"/>
          <w:szCs w:val="19"/>
          <w:rtl/>
        </w:rPr>
        <w:t>על</w:t>
      </w:r>
      <w:r w:rsidRPr="00612AED">
        <w:rPr>
          <w:rFonts w:ascii="Tahoma" w:eastAsia="Calibri" w:hAnsi="Tahoma" w:cs="Tahoma"/>
          <w:sz w:val="19"/>
          <w:szCs w:val="19"/>
          <w:rtl/>
        </w:rPr>
        <w:t xml:space="preserve"> </w:t>
      </w:r>
      <w:r w:rsidRPr="00612AED">
        <w:rPr>
          <w:rFonts w:ascii="Tahoma" w:eastAsia="Calibri" w:hAnsi="Tahoma" w:cs="Tahoma" w:hint="cs"/>
          <w:sz w:val="19"/>
          <w:szCs w:val="19"/>
          <w:rtl/>
        </w:rPr>
        <w:t>הפסילה</w:t>
      </w:r>
      <w:r w:rsidRPr="00612AED">
        <w:rPr>
          <w:rFonts w:ascii="Tahoma" w:eastAsia="Calibri" w:hAnsi="Tahoma" w:cs="Tahoma"/>
          <w:sz w:val="19"/>
          <w:szCs w:val="19"/>
          <w:rtl/>
        </w:rPr>
        <w:t xml:space="preserve"> </w:t>
      </w:r>
      <w:r w:rsidRPr="00612AED">
        <w:rPr>
          <w:rFonts w:ascii="Tahoma" w:eastAsia="Calibri" w:hAnsi="Tahoma" w:cs="Tahoma" w:hint="cs"/>
          <w:sz w:val="19"/>
          <w:szCs w:val="19"/>
          <w:rtl/>
        </w:rPr>
        <w:t>או</w:t>
      </w:r>
      <w:r w:rsidRPr="00612AED">
        <w:rPr>
          <w:rFonts w:ascii="Tahoma" w:eastAsia="Calibri" w:hAnsi="Tahoma" w:cs="Tahoma"/>
          <w:sz w:val="19"/>
          <w:szCs w:val="19"/>
          <w:rtl/>
        </w:rPr>
        <w:t xml:space="preserve"> </w:t>
      </w:r>
      <w:r w:rsidRPr="00612AED">
        <w:rPr>
          <w:rFonts w:ascii="Tahoma" w:eastAsia="Calibri" w:hAnsi="Tahoma" w:cs="Tahoma" w:hint="cs"/>
          <w:sz w:val="19"/>
          <w:szCs w:val="19"/>
          <w:rtl/>
        </w:rPr>
        <w:t>כי</w:t>
      </w:r>
      <w:r w:rsidRPr="00612AED">
        <w:rPr>
          <w:rFonts w:ascii="Tahoma" w:eastAsia="Calibri" w:hAnsi="Tahoma" w:cs="Tahoma"/>
          <w:sz w:val="19"/>
          <w:szCs w:val="19"/>
          <w:rtl/>
        </w:rPr>
        <w:t xml:space="preserve"> </w:t>
      </w:r>
      <w:r w:rsidRPr="00612AED">
        <w:rPr>
          <w:rFonts w:ascii="Tahoma" w:eastAsia="Calibri" w:hAnsi="Tahoma" w:cs="Tahoma" w:hint="cs"/>
          <w:sz w:val="19"/>
          <w:szCs w:val="19"/>
          <w:rtl/>
        </w:rPr>
        <w:t>המקרה</w:t>
      </w:r>
      <w:r w:rsidRPr="00612AED">
        <w:rPr>
          <w:rFonts w:ascii="Tahoma" w:eastAsia="Calibri" w:hAnsi="Tahoma" w:cs="Tahoma"/>
          <w:sz w:val="19"/>
          <w:szCs w:val="19"/>
          <w:rtl/>
        </w:rPr>
        <w:t xml:space="preserve"> </w:t>
      </w:r>
      <w:r w:rsidRPr="00612AED">
        <w:rPr>
          <w:rFonts w:ascii="Tahoma" w:eastAsia="Calibri" w:hAnsi="Tahoma" w:cs="Tahoma" w:hint="cs"/>
          <w:sz w:val="19"/>
          <w:szCs w:val="19"/>
          <w:rtl/>
        </w:rPr>
        <w:t>אינו</w:t>
      </w:r>
      <w:r w:rsidRPr="00612AED">
        <w:rPr>
          <w:rFonts w:ascii="Tahoma" w:eastAsia="Calibri" w:hAnsi="Tahoma" w:cs="Tahoma"/>
          <w:sz w:val="19"/>
          <w:szCs w:val="19"/>
          <w:rtl/>
        </w:rPr>
        <w:t xml:space="preserve"> </w:t>
      </w:r>
      <w:r w:rsidRPr="00612AED">
        <w:rPr>
          <w:rFonts w:ascii="Tahoma" w:eastAsia="Calibri" w:hAnsi="Tahoma" w:cs="Tahoma" w:hint="cs"/>
          <w:sz w:val="19"/>
          <w:szCs w:val="19"/>
          <w:rtl/>
        </w:rPr>
        <w:t>מוכר</w:t>
      </w:r>
      <w:r w:rsidRPr="00612AED">
        <w:rPr>
          <w:rFonts w:ascii="Tahoma" w:eastAsia="Calibri" w:hAnsi="Tahoma" w:cs="Tahoma"/>
          <w:sz w:val="19"/>
          <w:szCs w:val="19"/>
          <w:rtl/>
        </w:rPr>
        <w:t xml:space="preserve"> </w:t>
      </w:r>
      <w:r w:rsidRPr="00612AED">
        <w:rPr>
          <w:rFonts w:ascii="Tahoma" w:eastAsia="Calibri" w:hAnsi="Tahoma" w:cs="Tahoma" w:hint="cs"/>
          <w:sz w:val="19"/>
          <w:szCs w:val="19"/>
          <w:rtl/>
        </w:rPr>
        <w:t>להן</w:t>
      </w:r>
      <w:r w:rsidRPr="00612AED">
        <w:rPr>
          <w:rFonts w:ascii="Tahoma" w:eastAsia="Calibri" w:hAnsi="Tahoma" w:cs="Tahoma"/>
          <w:sz w:val="19"/>
          <w:szCs w:val="19"/>
          <w:rtl/>
        </w:rPr>
        <w:t>.</w:t>
      </w:r>
      <w:r w:rsidRPr="00612AED">
        <w:rPr>
          <w:rFonts w:ascii="Tahoma" w:eastAsia="Calibri" w:hAnsi="Tahoma" w:cs="Tahoma" w:hint="cs"/>
          <w:sz w:val="19"/>
          <w:szCs w:val="19"/>
          <w:rtl/>
        </w:rPr>
        <w:t xml:space="preserve"> </w:t>
      </w:r>
    </w:p>
    <w:p w:rsidR="00612AED" w:rsidRPr="00612AED" w:rsidP="007B752C">
      <w:pPr>
        <w:numPr>
          <w:ilvl w:val="1"/>
          <w:numId w:val="14"/>
        </w:numPr>
        <w:spacing w:after="240" w:line="276" w:lineRule="auto"/>
        <w:ind w:left="142" w:right="-567" w:hanging="284"/>
        <w:rPr>
          <w:rFonts w:ascii="Tahoma" w:eastAsia="Calibri" w:hAnsi="Tahoma" w:cs="Tahoma"/>
          <w:sz w:val="19"/>
          <w:szCs w:val="19"/>
        </w:rPr>
      </w:pPr>
      <w:r w:rsidRPr="00612AED">
        <w:rPr>
          <w:rFonts w:ascii="Tahoma" w:eastAsia="Calibri" w:hAnsi="Tahoma" w:cs="Tahoma" w:hint="cs"/>
          <w:sz w:val="19"/>
          <w:szCs w:val="19"/>
          <w:rtl/>
        </w:rPr>
        <w:t>אשר לבדיקה</w:t>
      </w:r>
      <w:r w:rsidRPr="00612AED">
        <w:rPr>
          <w:rFonts w:ascii="Tahoma" w:eastAsia="Calibri" w:hAnsi="Tahoma" w:cs="Tahoma"/>
          <w:sz w:val="19"/>
          <w:szCs w:val="19"/>
          <w:rtl/>
        </w:rPr>
        <w:t xml:space="preserve"> </w:t>
      </w:r>
      <w:r w:rsidRPr="00612AED">
        <w:rPr>
          <w:rFonts w:ascii="Tahoma" w:eastAsia="Calibri" w:hAnsi="Tahoma" w:cs="Tahoma" w:hint="cs"/>
          <w:sz w:val="19"/>
          <w:szCs w:val="19"/>
          <w:rtl/>
        </w:rPr>
        <w:t>אם בתקופה שמינואר 2024 עד יוני 2025 התקבלה מבעל המעון הצהרה בדבר אי-מעורבות העובד שנ</w:t>
      </w:r>
      <w:r w:rsidRPr="00612AED">
        <w:rPr>
          <w:rFonts w:ascii="Tahoma" w:eastAsia="Calibri" w:hAnsi="Tahoma" w:cs="Tahoma"/>
          <w:sz w:val="19"/>
          <w:szCs w:val="19"/>
          <w:rtl/>
        </w:rPr>
        <w:t xml:space="preserve">פסל </w:t>
      </w:r>
      <w:r w:rsidRPr="00612AED">
        <w:rPr>
          <w:rFonts w:ascii="Tahoma" w:eastAsia="Calibri" w:hAnsi="Tahoma" w:cs="Tahoma" w:hint="cs"/>
          <w:sz w:val="19"/>
          <w:szCs w:val="19"/>
          <w:rtl/>
        </w:rPr>
        <w:t xml:space="preserve">על ידי הממונה על רישום פלילי אם לאו, בביקורת עלה כי בכ-65% מהמקרים (52 מתוך 80) מנהלות תחום המעונות במחוזות משרד החינוך </w:t>
      </w:r>
      <w:r w:rsidRPr="00612AED">
        <w:rPr>
          <w:rFonts w:ascii="Tahoma" w:eastAsia="Calibri" w:hAnsi="Tahoma" w:cs="Tahoma" w:hint="eastAsia"/>
          <w:sz w:val="19"/>
          <w:szCs w:val="19"/>
          <w:rtl/>
        </w:rPr>
        <w:t>ציינו</w:t>
      </w:r>
      <w:r w:rsidRPr="00612AED">
        <w:rPr>
          <w:rFonts w:ascii="Tahoma" w:eastAsia="Calibri" w:hAnsi="Tahoma" w:cs="Tahoma" w:hint="cs"/>
          <w:sz w:val="19"/>
          <w:szCs w:val="19"/>
          <w:rtl/>
        </w:rPr>
        <w:t xml:space="preserve"> כי לא קיבלו את הצהרת בעלת המעון בדבר אי</w:t>
      </w:r>
      <w:r w:rsidRPr="00612AED">
        <w:rPr>
          <w:rFonts w:ascii="Tahoma" w:eastAsia="Calibri" w:hAnsi="Tahoma" w:cs="Tahoma"/>
          <w:sz w:val="19"/>
          <w:szCs w:val="19"/>
          <w:rtl/>
        </w:rPr>
        <w:t>-</w:t>
      </w:r>
      <w:r w:rsidRPr="00612AED">
        <w:rPr>
          <w:rFonts w:ascii="Tahoma" w:eastAsia="Calibri" w:hAnsi="Tahoma" w:cs="Tahoma" w:hint="cs"/>
          <w:sz w:val="19"/>
          <w:szCs w:val="19"/>
          <w:rtl/>
        </w:rPr>
        <w:t xml:space="preserve">מעורבותם של מי שנפסלו בשל רישום פלילי. </w:t>
      </w:r>
    </w:p>
    <w:p w:rsidR="00612AED" w:rsidRPr="00612AED" w:rsidP="00612AED">
      <w:pPr>
        <w:numPr>
          <w:ilvl w:val="0"/>
          <w:numId w:val="14"/>
        </w:numPr>
        <w:spacing w:after="120" w:line="288" w:lineRule="auto"/>
        <w:ind w:left="-142" w:right="-567" w:hanging="595"/>
        <w:rPr>
          <w:rFonts w:ascii="Tahoma" w:eastAsia="Calibri" w:hAnsi="Tahoma" w:cs="Tahoma"/>
          <w:sz w:val="19"/>
          <w:szCs w:val="19"/>
        </w:rPr>
      </w:pPr>
      <w:r w:rsidRPr="00612AED">
        <w:rPr>
          <w:rFonts w:ascii="Tahoma" w:eastAsia="Calibri" w:hAnsi="Tahoma" w:cs="Tahoma"/>
          <w:b/>
          <w:bCs/>
          <w:sz w:val="19"/>
          <w:szCs w:val="19"/>
          <w:rtl/>
        </w:rPr>
        <w:t>התקנת מערכת מצלמות כתנאי לקבלת רישיון להפעלת מעון</w:t>
      </w:r>
      <w:r w:rsidRPr="00612AED">
        <w:rPr>
          <w:rFonts w:ascii="Tahoma" w:eastAsia="Calibri" w:hAnsi="Tahoma" w:cs="Tahoma" w:hint="cs"/>
          <w:sz w:val="19"/>
          <w:szCs w:val="19"/>
          <w:rtl/>
        </w:rPr>
        <w:t xml:space="preserve"> - לפי </w:t>
      </w:r>
      <w:r w:rsidRPr="00612AED">
        <w:rPr>
          <w:rFonts w:ascii="Tahoma" w:eastAsia="Calibri" w:hAnsi="Tahoma" w:cs="Tahoma"/>
          <w:sz w:val="19"/>
          <w:szCs w:val="19"/>
          <w:rtl/>
        </w:rPr>
        <w:t>חוק התקנת מצלמות לשם הגנה על פעוטות במעונות יום לפעוטות, התשע"ט-2018</w:t>
      </w:r>
      <w:r w:rsidRPr="00612AED">
        <w:rPr>
          <w:rFonts w:ascii="Tahoma" w:eastAsia="Calibri" w:hAnsi="Tahoma" w:cs="Tahoma" w:hint="cs"/>
          <w:sz w:val="19"/>
          <w:szCs w:val="19"/>
          <w:rtl/>
        </w:rPr>
        <w:t xml:space="preserve"> (חוק המצלמות), </w:t>
      </w:r>
      <w:r w:rsidRPr="00612AED">
        <w:rPr>
          <w:rFonts w:ascii="Tahoma" w:eastAsia="Calibri" w:hAnsi="Tahoma" w:cs="Tahoma"/>
          <w:sz w:val="19"/>
          <w:szCs w:val="19"/>
          <w:rtl/>
        </w:rPr>
        <w:t>חובה על מפעיל מעון להתקין במעון מצלמות וידאו שיתעדו את הנעשה במעון</w:t>
      </w:r>
      <w:r w:rsidRPr="00612AED">
        <w:rPr>
          <w:rFonts w:ascii="Tahoma" w:eastAsia="Calibri" w:hAnsi="Tahoma" w:cs="Tahoma" w:hint="cs"/>
          <w:sz w:val="19"/>
          <w:szCs w:val="19"/>
          <w:rtl/>
        </w:rPr>
        <w:t xml:space="preserve">. </w:t>
      </w:r>
      <w:r w:rsidRPr="00612AED">
        <w:rPr>
          <w:rFonts w:ascii="Tahoma" w:eastAsia="Calibri" w:hAnsi="Tahoma" w:cs="Tahoma"/>
          <w:sz w:val="19"/>
          <w:szCs w:val="19"/>
          <w:rtl/>
        </w:rPr>
        <w:t xml:space="preserve">בחוק הפיקוח על המעונות נקבע כי קבלת רישיון </w:t>
      </w:r>
      <w:r w:rsidRPr="00612AED">
        <w:rPr>
          <w:rFonts w:ascii="Tahoma" w:eastAsia="Calibri" w:hAnsi="Tahoma" w:cs="Tahoma" w:hint="cs"/>
          <w:sz w:val="19"/>
          <w:szCs w:val="19"/>
          <w:rtl/>
        </w:rPr>
        <w:t>מותנית בכך</w:t>
      </w:r>
      <w:r w:rsidRPr="00612AED">
        <w:rPr>
          <w:rFonts w:ascii="Tahoma" w:eastAsia="Calibri" w:hAnsi="Tahoma" w:cs="Tahoma"/>
          <w:sz w:val="19"/>
          <w:szCs w:val="19"/>
          <w:rtl/>
        </w:rPr>
        <w:t xml:space="preserve"> </w:t>
      </w:r>
      <w:r w:rsidRPr="00612AED">
        <w:rPr>
          <w:rFonts w:ascii="Tahoma" w:eastAsia="Calibri" w:hAnsi="Tahoma" w:cs="Tahoma" w:hint="cs"/>
          <w:sz w:val="19"/>
          <w:szCs w:val="19"/>
          <w:rtl/>
        </w:rPr>
        <w:t>ש</w:t>
      </w:r>
      <w:r w:rsidRPr="00612AED">
        <w:rPr>
          <w:rFonts w:ascii="Tahoma" w:eastAsia="Calibri" w:hAnsi="Tahoma" w:cs="Tahoma"/>
          <w:sz w:val="19"/>
          <w:szCs w:val="19"/>
          <w:rtl/>
        </w:rPr>
        <w:t>מבקש רישיון ההפעלה הוכיח, להנחת דעתו של משרד החינוך, כי הוא ממלא אחר הוראות חוק המצלמות לעניין התקנת מערכת המצלמות. משרד החינוך קבע בנהליו כי לצורך קבלת רישיון להפעלת מעון על בעל המעון להצהיר כי הוא ממלא אחר הוראות חוק המצלמות</w:t>
      </w:r>
      <w:r w:rsidRPr="00612AED">
        <w:rPr>
          <w:rFonts w:ascii="Tahoma" w:eastAsia="Calibri" w:hAnsi="Tahoma" w:cs="Tahoma" w:hint="cs"/>
          <w:sz w:val="19"/>
          <w:szCs w:val="19"/>
          <w:rtl/>
        </w:rPr>
        <w:t>,</w:t>
      </w:r>
      <w:r w:rsidRPr="00612AED">
        <w:rPr>
          <w:rFonts w:ascii="Tahoma" w:eastAsia="Calibri" w:hAnsi="Tahoma" w:cs="Tahoma"/>
          <w:sz w:val="19"/>
          <w:szCs w:val="19"/>
          <w:rtl/>
        </w:rPr>
        <w:t xml:space="preserve"> וכי הותקנו מצלמות במעון בהתאם לחוק</w:t>
      </w:r>
      <w:r w:rsidRPr="00612AED">
        <w:rPr>
          <w:rFonts w:ascii="Tahoma" w:eastAsia="Calibri" w:hAnsi="Tahoma" w:cs="Tahoma" w:hint="cs"/>
          <w:sz w:val="19"/>
          <w:szCs w:val="19"/>
          <w:rtl/>
        </w:rPr>
        <w:t xml:space="preserve">. </w:t>
      </w:r>
    </w:p>
    <w:p w:rsidR="00612AED" w:rsidRPr="00612AED" w:rsidP="00612AED">
      <w:pPr>
        <w:spacing w:after="240" w:line="288" w:lineRule="auto"/>
        <w:ind w:left="-143" w:right="-567"/>
        <w:rPr>
          <w:rFonts w:ascii="Tahoma" w:eastAsia="Calibri" w:hAnsi="Tahoma" w:cs="Tahoma"/>
          <w:sz w:val="19"/>
          <w:szCs w:val="19"/>
        </w:rPr>
      </w:pPr>
      <w:r w:rsidRPr="00612AED">
        <w:rPr>
          <w:rFonts w:ascii="Tahoma" w:eastAsia="Calibri" w:hAnsi="Tahoma" w:cs="Tahoma" w:hint="cs"/>
          <w:sz w:val="19"/>
          <w:szCs w:val="19"/>
          <w:rtl/>
        </w:rPr>
        <w:t xml:space="preserve">בביקורת </w:t>
      </w:r>
      <w:r w:rsidRPr="00612AED">
        <w:rPr>
          <w:rFonts w:ascii="Tahoma" w:eastAsia="Calibri" w:hAnsi="Tahoma" w:cs="Tahoma"/>
          <w:sz w:val="19"/>
          <w:szCs w:val="19"/>
          <w:rtl/>
        </w:rPr>
        <w:t>עלה כי מתוך 3,300 מעונות שמשרד החינוך בדק אם מותקנת בהם מערכת מצלמות בשנה"ל התשפ"ד בכ-4% מהם (148) כלל לא היו מותקנות מצלמות, אף שהתקנת המצלמות הייתה תנאי למתן רישיון להפעלתם</w:t>
      </w:r>
      <w:r w:rsidRPr="00612AED">
        <w:rPr>
          <w:rFonts w:ascii="Tahoma" w:eastAsia="Calibri" w:hAnsi="Tahoma" w:cs="Tahoma" w:hint="cs"/>
          <w:sz w:val="19"/>
          <w:szCs w:val="19"/>
          <w:rtl/>
        </w:rPr>
        <w:t>.</w:t>
      </w:r>
      <w:r w:rsidRPr="00612AED">
        <w:rPr>
          <w:rFonts w:ascii="Tahoma" w:eastAsia="Calibri" w:hAnsi="Tahoma" w:cs="Tahoma"/>
          <w:sz w:val="19"/>
          <w:szCs w:val="19"/>
          <w:rtl/>
        </w:rPr>
        <w:t xml:space="preserve"> לפיכך עולה חשש לכשל בתהליך הרישוי עצמו. עוד נמצא</w:t>
      </w:r>
      <w:r w:rsidRPr="00612AED">
        <w:rPr>
          <w:rFonts w:ascii="Tahoma" w:eastAsia="Calibri" w:hAnsi="Tahoma" w:cs="Tahoma" w:hint="cs"/>
          <w:sz w:val="19"/>
          <w:szCs w:val="19"/>
          <w:rtl/>
        </w:rPr>
        <w:t xml:space="preserve"> </w:t>
      </w:r>
      <w:r w:rsidRPr="00612AED">
        <w:rPr>
          <w:rFonts w:ascii="Tahoma" w:eastAsia="Calibri" w:hAnsi="Tahoma" w:cs="Tahoma"/>
          <w:sz w:val="19"/>
          <w:szCs w:val="19"/>
          <w:rtl/>
        </w:rPr>
        <w:t>כי על פי בדיקות שערך משרד החינוך</w:t>
      </w:r>
      <w:r w:rsidRPr="00612AED">
        <w:rPr>
          <w:rFonts w:ascii="Tahoma" w:eastAsia="Calibri" w:hAnsi="Tahoma" w:cs="Tahoma" w:hint="cs"/>
          <w:sz w:val="19"/>
          <w:szCs w:val="19"/>
          <w:rtl/>
        </w:rPr>
        <w:t xml:space="preserve"> בשנה"ל התשפ"ד, </w:t>
      </w:r>
      <w:r w:rsidRPr="00612AED">
        <w:rPr>
          <w:rFonts w:ascii="Tahoma" w:eastAsia="Calibri" w:hAnsi="Tahoma" w:cs="Tahoma"/>
          <w:sz w:val="19"/>
          <w:szCs w:val="19"/>
          <w:rtl/>
        </w:rPr>
        <w:t>ב-23 מעונות שקיבלו רישיון בהסתמך על הצהרת בעל המעון כי מותקנות במעו</w:t>
      </w:r>
      <w:r w:rsidRPr="00612AED">
        <w:rPr>
          <w:rFonts w:ascii="Tahoma" w:eastAsia="Calibri" w:hAnsi="Tahoma" w:cs="Tahoma" w:hint="cs"/>
          <w:sz w:val="19"/>
          <w:szCs w:val="19"/>
          <w:rtl/>
        </w:rPr>
        <w:t>נות</w:t>
      </w:r>
      <w:r w:rsidRPr="00612AED">
        <w:rPr>
          <w:rFonts w:ascii="Tahoma" w:eastAsia="Calibri" w:hAnsi="Tahoma" w:cs="Tahoma"/>
          <w:sz w:val="19"/>
          <w:szCs w:val="19"/>
          <w:rtl/>
        </w:rPr>
        <w:t xml:space="preserve"> מצלמות בהתאם לחוק המצלמות היו תקלות במערכת המצלמות באופן שלא איפשר תיעוד של המתרחש במעון כנדרש, כך שבפועל לא התקיימו התנאים לרישיון לעניין זה. אף שהתקנת מצלמות במעון הוא תנאי למתן רישיון הפעלה, עלה כי משרד החינוך לא מפעיל מנגנון מובנה ואפקטיבי כדי לוודא כי הותקנו מצלמות במעונות יום בהתאם להצהרה שהוצגה </w:t>
      </w:r>
      <w:r w:rsidRPr="00612AED">
        <w:rPr>
          <w:rFonts w:ascii="Tahoma" w:eastAsia="Calibri" w:hAnsi="Tahoma" w:cs="Tahoma" w:hint="cs"/>
          <w:sz w:val="19"/>
          <w:szCs w:val="19"/>
          <w:rtl/>
        </w:rPr>
        <w:t>ולפני ש</w:t>
      </w:r>
      <w:r w:rsidRPr="00612AED">
        <w:rPr>
          <w:rFonts w:ascii="Tahoma" w:eastAsia="Calibri" w:hAnsi="Tahoma" w:cs="Tahoma"/>
          <w:sz w:val="19"/>
          <w:szCs w:val="19"/>
          <w:rtl/>
        </w:rPr>
        <w:t xml:space="preserve">ניתן רישיון להפעלה. לפיכך מלבד הצגת הצהרה חתומה של בעל המעון </w:t>
      </w:r>
      <w:r w:rsidRPr="00612AED">
        <w:rPr>
          <w:rFonts w:ascii="Tahoma" w:eastAsia="Calibri" w:hAnsi="Tahoma" w:cs="Tahoma" w:hint="cs"/>
          <w:sz w:val="19"/>
          <w:szCs w:val="19"/>
          <w:rtl/>
        </w:rPr>
        <w:t>בדבר</w:t>
      </w:r>
      <w:r w:rsidRPr="00612AED">
        <w:rPr>
          <w:rFonts w:ascii="Tahoma" w:eastAsia="Calibri" w:hAnsi="Tahoma" w:cs="Tahoma"/>
          <w:sz w:val="19"/>
          <w:szCs w:val="19"/>
          <w:rtl/>
        </w:rPr>
        <w:t xml:space="preserve"> התקנ</w:t>
      </w:r>
      <w:r w:rsidRPr="00612AED">
        <w:rPr>
          <w:rFonts w:ascii="Tahoma" w:eastAsia="Calibri" w:hAnsi="Tahoma" w:cs="Tahoma" w:hint="cs"/>
          <w:sz w:val="19"/>
          <w:szCs w:val="19"/>
          <w:rtl/>
        </w:rPr>
        <w:t>ת</w:t>
      </w:r>
      <w:r w:rsidRPr="00612AED">
        <w:rPr>
          <w:rFonts w:ascii="Tahoma" w:eastAsia="Calibri" w:hAnsi="Tahoma" w:cs="Tahoma"/>
          <w:sz w:val="19"/>
          <w:szCs w:val="19"/>
          <w:rtl/>
        </w:rPr>
        <w:t xml:space="preserve"> המצלמות במעון, אין למשרד מידע מהימן </w:t>
      </w:r>
      <w:r w:rsidRPr="00612AED">
        <w:rPr>
          <w:rFonts w:ascii="Tahoma" w:eastAsia="Calibri" w:hAnsi="Tahoma" w:cs="Tahoma" w:hint="cs"/>
          <w:sz w:val="19"/>
          <w:szCs w:val="19"/>
          <w:rtl/>
        </w:rPr>
        <w:t xml:space="preserve">המלמד </w:t>
      </w:r>
      <w:r w:rsidRPr="00612AED">
        <w:rPr>
          <w:rFonts w:ascii="Tahoma" w:eastAsia="Calibri" w:hAnsi="Tahoma" w:cs="Tahoma"/>
          <w:sz w:val="19"/>
          <w:szCs w:val="19"/>
          <w:rtl/>
        </w:rPr>
        <w:t>אם מעונות היום שקיבלו רישיון הפעלה התקינו מצלמות בפועל אם לאו.</w:t>
      </w:r>
    </w:p>
    <w:p w:rsidR="00612AED" w:rsidRPr="00612AED" w:rsidP="00612AED">
      <w:pPr>
        <w:numPr>
          <w:ilvl w:val="0"/>
          <w:numId w:val="14"/>
        </w:numPr>
        <w:spacing w:after="120" w:line="288" w:lineRule="auto"/>
        <w:ind w:left="-142" w:right="-567" w:hanging="595"/>
        <w:rPr>
          <w:rFonts w:ascii="Tahoma" w:eastAsia="Calibri" w:hAnsi="Tahoma" w:cs="Tahoma"/>
          <w:sz w:val="19"/>
          <w:szCs w:val="19"/>
        </w:rPr>
      </w:pPr>
      <w:r w:rsidRPr="00612AED">
        <w:rPr>
          <w:rFonts w:ascii="Tahoma" w:eastAsia="Calibri" w:hAnsi="Tahoma" w:cs="Tahoma"/>
          <w:b/>
          <w:bCs/>
          <w:sz w:val="19"/>
          <w:szCs w:val="19"/>
          <w:rtl/>
        </w:rPr>
        <w:t>ניטור תקינות המצלמות</w:t>
      </w:r>
      <w:r w:rsidRPr="00612AED">
        <w:rPr>
          <w:rFonts w:ascii="Tahoma" w:eastAsia="Calibri" w:hAnsi="Tahoma" w:cs="Tahoma" w:hint="cs"/>
          <w:b/>
          <w:bCs/>
          <w:sz w:val="19"/>
          <w:szCs w:val="19"/>
          <w:rtl/>
        </w:rPr>
        <w:t xml:space="preserve"> במעונות על ידי משרד החינוך</w:t>
      </w:r>
      <w:r w:rsidRPr="00612AED">
        <w:rPr>
          <w:rFonts w:eastAsia="Calibri"/>
          <w:rtl/>
        </w:rPr>
        <w:t xml:space="preserve"> </w:t>
      </w:r>
      <w:r w:rsidRPr="00612AED">
        <w:rPr>
          <w:rFonts w:ascii="Tahoma" w:eastAsia="Calibri" w:hAnsi="Tahoma" w:cs="Tahoma" w:hint="cs"/>
          <w:sz w:val="19"/>
          <w:szCs w:val="19"/>
          <w:rtl/>
        </w:rPr>
        <w:t xml:space="preserve">- </w:t>
      </w:r>
      <w:r w:rsidRPr="00612AED">
        <w:rPr>
          <w:rFonts w:ascii="Tahoma" w:eastAsia="Calibri" w:hAnsi="Tahoma" w:cs="Tahoma"/>
          <w:sz w:val="19"/>
          <w:szCs w:val="19"/>
          <w:rtl/>
        </w:rPr>
        <w:t>לצורך ביצוע בקרה ופיקוח על קיום הוראות חוק המצלמות החליט משרד החינוך לפנות למפעלי המעונות ולבקש מהם להתקין במעון מערכת ניטור לפעולת מערכת מצלמות ומערכת ההקלטה.</w:t>
      </w:r>
      <w:r w:rsidRPr="00612AED">
        <w:rPr>
          <w:rFonts w:ascii="Tahoma" w:eastAsia="Calibri" w:hAnsi="Tahoma" w:cs="Tahoma" w:hint="cs"/>
          <w:sz w:val="19"/>
          <w:szCs w:val="19"/>
          <w:rtl/>
        </w:rPr>
        <w:t xml:space="preserve"> בביקורת עלו הליקויים האלה: </w:t>
      </w:r>
    </w:p>
    <w:p w:rsidR="00612AED" w:rsidRPr="00612AED" w:rsidP="00612AED">
      <w:pPr>
        <w:numPr>
          <w:ilvl w:val="1"/>
          <w:numId w:val="14"/>
        </w:numPr>
        <w:spacing w:after="120" w:line="288" w:lineRule="auto"/>
        <w:ind w:left="141" w:right="-567" w:hanging="284"/>
        <w:rPr>
          <w:rFonts w:ascii="Tahoma" w:eastAsia="Calibri" w:hAnsi="Tahoma" w:cs="Tahoma"/>
          <w:sz w:val="19"/>
          <w:szCs w:val="19"/>
        </w:rPr>
      </w:pPr>
      <w:r w:rsidRPr="00612AED">
        <w:rPr>
          <w:rFonts w:ascii="Tahoma" w:eastAsia="Calibri" w:hAnsi="Tahoma" w:cs="Tahoma" w:hint="cs"/>
          <w:sz w:val="19"/>
          <w:szCs w:val="19"/>
          <w:rtl/>
        </w:rPr>
        <w:t xml:space="preserve">עד יולי 2025 </w:t>
      </w:r>
      <w:r w:rsidRPr="00612AED">
        <w:rPr>
          <w:rFonts w:ascii="Tahoma" w:eastAsia="Calibri" w:hAnsi="Tahoma" w:cs="Tahoma"/>
          <w:sz w:val="19"/>
          <w:szCs w:val="19"/>
          <w:rtl/>
        </w:rPr>
        <w:t>מערכת הניטור לא הותקנה בכ-31% מהמעונות המוכרים (640 מתוך 2,067) ובכ-89% מהמעונות הפרטיים (2,653</w:t>
      </w:r>
      <w:r w:rsidRPr="00612AED">
        <w:rPr>
          <w:rFonts w:ascii="Tahoma" w:eastAsia="Calibri" w:hAnsi="Tahoma" w:cs="Tahoma" w:hint="cs"/>
          <w:sz w:val="19"/>
          <w:szCs w:val="19"/>
          <w:rtl/>
        </w:rPr>
        <w:t xml:space="preserve"> </w:t>
      </w:r>
      <w:r w:rsidRPr="00612AED">
        <w:rPr>
          <w:rFonts w:ascii="Tahoma" w:eastAsia="Calibri" w:hAnsi="Tahoma" w:cs="Tahoma"/>
          <w:sz w:val="19"/>
          <w:szCs w:val="19"/>
          <w:rtl/>
        </w:rPr>
        <w:t>מתוך 2,994).</w:t>
      </w:r>
      <w:r w:rsidRPr="00612AED">
        <w:rPr>
          <w:rFonts w:eastAsia="Calibri"/>
          <w:rtl/>
        </w:rPr>
        <w:t xml:space="preserve"> </w:t>
      </w:r>
      <w:r w:rsidRPr="00612AED">
        <w:rPr>
          <w:rFonts w:ascii="Tahoma" w:eastAsia="Calibri" w:hAnsi="Tahoma" w:cs="Tahoma" w:hint="cs"/>
          <w:sz w:val="19"/>
          <w:szCs w:val="19"/>
          <w:rtl/>
        </w:rPr>
        <w:t>עלה</w:t>
      </w:r>
      <w:r w:rsidRPr="00612AED">
        <w:rPr>
          <w:rFonts w:ascii="Tahoma" w:eastAsia="Calibri" w:hAnsi="Tahoma" w:cs="Tahoma"/>
          <w:sz w:val="19"/>
          <w:szCs w:val="19"/>
          <w:rtl/>
        </w:rPr>
        <w:t xml:space="preserve"> כי הסיבה העיקרית </w:t>
      </w:r>
      <w:r w:rsidRPr="00612AED">
        <w:rPr>
          <w:rFonts w:ascii="Tahoma" w:eastAsia="Calibri" w:hAnsi="Tahoma" w:cs="Tahoma" w:hint="cs"/>
          <w:sz w:val="19"/>
          <w:szCs w:val="19"/>
          <w:rtl/>
        </w:rPr>
        <w:t>למניעת</w:t>
      </w:r>
      <w:r w:rsidRPr="00612AED">
        <w:rPr>
          <w:rFonts w:ascii="Tahoma" w:eastAsia="Calibri" w:hAnsi="Tahoma" w:cs="Tahoma"/>
          <w:sz w:val="19"/>
          <w:szCs w:val="19"/>
          <w:rtl/>
        </w:rPr>
        <w:t xml:space="preserve"> התקנת מערכת הניטור בכמחצית מהמעונות (788 מתוך 1,529 שהם כ-51%) הייתה טכנית</w:t>
      </w:r>
      <w:r w:rsidRPr="00612AED">
        <w:rPr>
          <w:rFonts w:ascii="Tahoma" w:eastAsia="Calibri" w:hAnsi="Tahoma" w:cs="Tahoma" w:hint="cs"/>
          <w:sz w:val="19"/>
          <w:szCs w:val="19"/>
          <w:rtl/>
        </w:rPr>
        <w:t>,</w:t>
      </w:r>
      <w:r w:rsidRPr="00612AED">
        <w:rPr>
          <w:rFonts w:ascii="Tahoma" w:eastAsia="Calibri" w:hAnsi="Tahoma" w:cs="Tahoma"/>
          <w:sz w:val="19"/>
          <w:szCs w:val="19"/>
          <w:rtl/>
        </w:rPr>
        <w:t xml:space="preserve"> </w:t>
      </w:r>
      <w:r w:rsidRPr="00612AED">
        <w:rPr>
          <w:rFonts w:ascii="Tahoma" w:eastAsia="Calibri" w:hAnsi="Tahoma" w:cs="Tahoma" w:hint="cs"/>
          <w:sz w:val="19"/>
          <w:szCs w:val="19"/>
          <w:rtl/>
        </w:rPr>
        <w:t>ו</w:t>
      </w:r>
      <w:r w:rsidRPr="00612AED">
        <w:rPr>
          <w:rFonts w:ascii="Tahoma" w:eastAsia="Calibri" w:hAnsi="Tahoma" w:cs="Tahoma"/>
          <w:sz w:val="19"/>
          <w:szCs w:val="19"/>
          <w:rtl/>
        </w:rPr>
        <w:t>מקורה במצלמות לא תומכות ו</w:t>
      </w:r>
      <w:r w:rsidRPr="00612AED">
        <w:rPr>
          <w:rFonts w:ascii="Tahoma" w:eastAsia="Calibri" w:hAnsi="Tahoma" w:cs="Tahoma" w:hint="cs"/>
          <w:sz w:val="19"/>
          <w:szCs w:val="19"/>
          <w:rtl/>
        </w:rPr>
        <w:t>ב</w:t>
      </w:r>
      <w:r w:rsidRPr="00612AED">
        <w:rPr>
          <w:rFonts w:ascii="Tahoma" w:eastAsia="Calibri" w:hAnsi="Tahoma" w:cs="Tahoma"/>
          <w:sz w:val="19"/>
          <w:szCs w:val="19"/>
          <w:rtl/>
        </w:rPr>
        <w:t>היעדר קליטה סלולרית.</w:t>
      </w:r>
      <w:r w:rsidRPr="00612AED">
        <w:rPr>
          <w:rFonts w:eastAsia="Calibri"/>
          <w:rtl/>
        </w:rPr>
        <w:t xml:space="preserve"> </w:t>
      </w:r>
    </w:p>
    <w:p w:rsidR="00612AED" w:rsidRPr="00612AED" w:rsidP="00612AED">
      <w:pPr>
        <w:numPr>
          <w:ilvl w:val="1"/>
          <w:numId w:val="14"/>
        </w:numPr>
        <w:spacing w:after="120" w:line="288" w:lineRule="auto"/>
        <w:ind w:left="141" w:right="-567" w:hanging="284"/>
        <w:rPr>
          <w:rFonts w:ascii="Tahoma" w:eastAsia="Calibri" w:hAnsi="Tahoma" w:cs="Tahoma"/>
          <w:sz w:val="19"/>
          <w:szCs w:val="19"/>
        </w:rPr>
      </w:pPr>
      <w:r w:rsidRPr="00612AED">
        <w:rPr>
          <w:rFonts w:ascii="Tahoma" w:eastAsia="Calibri" w:hAnsi="Tahoma" w:cs="Tahoma"/>
          <w:sz w:val="19"/>
          <w:szCs w:val="19"/>
          <w:rtl/>
        </w:rPr>
        <w:t>בתקופה שנבחנה, מינואר 2024 עד יוני 2025 (18 חודשים), ביותר ממחצית המעונות (798 מתוך 1,472 - שהם 54%)</w:t>
      </w:r>
      <w:r w:rsidRPr="00612AED">
        <w:rPr>
          <w:rFonts w:ascii="Tahoma" w:eastAsia="Calibri" w:hAnsi="Tahoma" w:cs="Tahoma" w:hint="cs"/>
          <w:sz w:val="19"/>
          <w:szCs w:val="19"/>
          <w:rtl/>
        </w:rPr>
        <w:t>,</w:t>
      </w:r>
      <w:r w:rsidRPr="00612AED">
        <w:rPr>
          <w:rFonts w:ascii="Tahoma" w:eastAsia="Calibri" w:hAnsi="Tahoma" w:cs="Tahoma"/>
          <w:sz w:val="19"/>
          <w:szCs w:val="19"/>
          <w:rtl/>
        </w:rPr>
        <w:t xml:space="preserve"> הייתה תקלה במצלמות ב</w:t>
      </w:r>
      <w:r w:rsidRPr="00612AED">
        <w:rPr>
          <w:rFonts w:ascii="Tahoma" w:eastAsia="Calibri" w:hAnsi="Tahoma" w:cs="Tahoma" w:hint="cs"/>
          <w:sz w:val="19"/>
          <w:szCs w:val="19"/>
          <w:rtl/>
        </w:rPr>
        <w:t xml:space="preserve">משך </w:t>
      </w:r>
      <w:r w:rsidRPr="00612AED">
        <w:rPr>
          <w:rFonts w:ascii="Tahoma" w:eastAsia="Calibri" w:hAnsi="Tahoma" w:cs="Tahoma"/>
          <w:sz w:val="19"/>
          <w:szCs w:val="19"/>
          <w:rtl/>
        </w:rPr>
        <w:t>שלושה חודשים רצופים</w:t>
      </w:r>
      <w:r w:rsidRPr="00612AED">
        <w:rPr>
          <w:rFonts w:ascii="Tahoma" w:eastAsia="Calibri" w:hAnsi="Tahoma" w:cs="Tahoma" w:hint="cs"/>
          <w:sz w:val="19"/>
          <w:szCs w:val="19"/>
          <w:rtl/>
        </w:rPr>
        <w:t xml:space="preserve"> לפחות</w:t>
      </w:r>
      <w:r w:rsidRPr="00612AED">
        <w:rPr>
          <w:rFonts w:ascii="Tahoma" w:eastAsia="Calibri" w:hAnsi="Tahoma" w:cs="Tahoma"/>
          <w:sz w:val="19"/>
          <w:szCs w:val="19"/>
          <w:rtl/>
        </w:rPr>
        <w:t xml:space="preserve">. </w:t>
      </w:r>
    </w:p>
    <w:p w:rsidR="00612AED" w:rsidRPr="00612AED" w:rsidP="00612AED">
      <w:pPr>
        <w:numPr>
          <w:ilvl w:val="1"/>
          <w:numId w:val="14"/>
        </w:numPr>
        <w:spacing w:after="120" w:line="288" w:lineRule="auto"/>
        <w:ind w:left="141" w:right="-567" w:hanging="284"/>
        <w:rPr>
          <w:rFonts w:ascii="Tahoma" w:eastAsia="Calibri" w:hAnsi="Tahoma" w:cs="Tahoma"/>
          <w:sz w:val="19"/>
          <w:szCs w:val="19"/>
        </w:rPr>
      </w:pPr>
      <w:r w:rsidRPr="00612AED">
        <w:rPr>
          <w:rFonts w:ascii="Tahoma" w:eastAsia="Calibri" w:hAnsi="Tahoma" w:cs="Tahoma"/>
          <w:sz w:val="19"/>
          <w:szCs w:val="19"/>
          <w:rtl/>
        </w:rPr>
        <w:t>הוראות נוהל הטיפול בהתרעות לא יושמו במלואן</w:t>
      </w:r>
      <w:r w:rsidRPr="00612AED">
        <w:rPr>
          <w:rFonts w:ascii="Tahoma" w:eastAsia="Calibri" w:hAnsi="Tahoma" w:cs="Tahoma" w:hint="cs"/>
          <w:sz w:val="19"/>
          <w:szCs w:val="19"/>
          <w:rtl/>
        </w:rPr>
        <w:t xml:space="preserve"> - </w:t>
      </w:r>
      <w:r w:rsidRPr="00612AED">
        <w:rPr>
          <w:rFonts w:ascii="Tahoma" w:eastAsia="Calibri" w:hAnsi="Tahoma" w:cs="Tahoma"/>
          <w:sz w:val="19"/>
          <w:szCs w:val="19"/>
          <w:rtl/>
        </w:rPr>
        <w:t xml:space="preserve">מנהלות תחום מעונות היום או המפקחות במחוזות משרד החינוך </w:t>
      </w:r>
      <w:r w:rsidRPr="00612AED">
        <w:rPr>
          <w:rFonts w:ascii="Tahoma" w:eastAsia="Calibri" w:hAnsi="Tahoma" w:cs="Tahoma" w:hint="cs"/>
          <w:sz w:val="19"/>
          <w:szCs w:val="19"/>
          <w:rtl/>
        </w:rPr>
        <w:t xml:space="preserve">שנבדקו </w:t>
      </w:r>
      <w:r w:rsidRPr="00612AED">
        <w:rPr>
          <w:rFonts w:ascii="Tahoma" w:eastAsia="Calibri" w:hAnsi="Tahoma" w:cs="Tahoma"/>
          <w:sz w:val="19"/>
          <w:szCs w:val="19"/>
          <w:rtl/>
        </w:rPr>
        <w:t xml:space="preserve">שולחות הודעה לבעל המעון ומיידעות אותו על ההתרעה ועל הצורך לתקן את התקלה ובכך מסתיים הטיפול. </w:t>
      </w:r>
    </w:p>
    <w:p w:rsidR="00612AED" w:rsidRPr="00612AED" w:rsidP="00612AED">
      <w:pPr>
        <w:spacing w:after="240" w:line="288" w:lineRule="auto"/>
        <w:ind w:right="-567"/>
        <w:rPr>
          <w:rFonts w:ascii="Tahoma" w:eastAsia="Calibri" w:hAnsi="Tahoma" w:cs="Tahoma"/>
          <w:sz w:val="19"/>
          <w:szCs w:val="19"/>
        </w:rPr>
      </w:pPr>
      <w:r w:rsidRPr="00612AED">
        <w:rPr>
          <w:rFonts w:ascii="Tahoma" w:eastAsia="Calibri" w:hAnsi="Tahoma" w:cs="Tahoma" w:hint="cs"/>
          <w:sz w:val="19"/>
          <w:szCs w:val="19"/>
          <w:rtl/>
        </w:rPr>
        <w:t xml:space="preserve">מתוך האמור עולה </w:t>
      </w:r>
      <w:r w:rsidRPr="00612AED">
        <w:rPr>
          <w:rFonts w:ascii="Tahoma" w:eastAsia="Calibri" w:hAnsi="Tahoma" w:cs="Tahoma"/>
          <w:sz w:val="19"/>
          <w:szCs w:val="19"/>
          <w:rtl/>
        </w:rPr>
        <w:t xml:space="preserve">כי מערך הניטור שהקים משרד החינוך לצורך פיקוח על תקינות מערכות המצלמות במעונות </w:t>
      </w:r>
      <w:r w:rsidRPr="00612AED">
        <w:rPr>
          <w:rFonts w:ascii="Tahoma" w:eastAsia="Calibri" w:hAnsi="Tahoma" w:cs="Tahoma" w:hint="cs"/>
          <w:sz w:val="19"/>
          <w:szCs w:val="19"/>
          <w:rtl/>
        </w:rPr>
        <w:t xml:space="preserve">לא </w:t>
      </w:r>
      <w:r w:rsidRPr="00612AED">
        <w:rPr>
          <w:rFonts w:ascii="Tahoma" w:eastAsia="Calibri" w:hAnsi="Tahoma" w:cs="Tahoma"/>
          <w:sz w:val="19"/>
          <w:szCs w:val="19"/>
          <w:rtl/>
        </w:rPr>
        <w:t>יושם בהיקף מספק ו</w:t>
      </w:r>
      <w:r w:rsidRPr="00612AED">
        <w:rPr>
          <w:rFonts w:ascii="Tahoma" w:eastAsia="Calibri" w:hAnsi="Tahoma" w:cs="Tahoma" w:hint="cs"/>
          <w:sz w:val="19"/>
          <w:szCs w:val="19"/>
          <w:rtl/>
        </w:rPr>
        <w:t>לא</w:t>
      </w:r>
      <w:r w:rsidRPr="00612AED">
        <w:rPr>
          <w:rFonts w:ascii="Tahoma" w:eastAsia="Calibri" w:hAnsi="Tahoma" w:cs="Tahoma"/>
          <w:sz w:val="19"/>
          <w:szCs w:val="19"/>
          <w:rtl/>
        </w:rPr>
        <w:t xml:space="preserve"> תפקד באופן אפקטיבי. כמו כן</w:t>
      </w:r>
      <w:r w:rsidRPr="00612AED">
        <w:rPr>
          <w:rFonts w:ascii="Tahoma" w:eastAsia="Calibri" w:hAnsi="Tahoma" w:cs="Tahoma" w:hint="cs"/>
          <w:sz w:val="19"/>
          <w:szCs w:val="19"/>
          <w:rtl/>
        </w:rPr>
        <w:t>,</w:t>
      </w:r>
      <w:r w:rsidRPr="00612AED">
        <w:rPr>
          <w:rFonts w:ascii="Tahoma" w:eastAsia="Calibri" w:hAnsi="Tahoma" w:cs="Tahoma"/>
          <w:sz w:val="19"/>
          <w:szCs w:val="19"/>
          <w:rtl/>
        </w:rPr>
        <w:t xml:space="preserve"> גם במעונות המחוברים למערכת הניטור מתקבלות התרעות רבות על תקלות, אך אופן הטיפול שקבע </w:t>
      </w:r>
      <w:r w:rsidRPr="00612AED">
        <w:rPr>
          <w:rFonts w:ascii="Tahoma" w:eastAsia="Calibri" w:hAnsi="Tahoma" w:cs="Tahoma" w:hint="cs"/>
          <w:sz w:val="19"/>
          <w:szCs w:val="19"/>
          <w:rtl/>
        </w:rPr>
        <w:t xml:space="preserve">משרד החינוך </w:t>
      </w:r>
      <w:r w:rsidRPr="00612AED">
        <w:rPr>
          <w:rFonts w:ascii="Tahoma" w:eastAsia="Calibri" w:hAnsi="Tahoma" w:cs="Tahoma"/>
          <w:sz w:val="19"/>
          <w:szCs w:val="19"/>
          <w:rtl/>
        </w:rPr>
        <w:t>אינו מבטיח את השלמת הטיפול ואינו כולל מעקב אחר תיקון הליקויים. לפיכך</w:t>
      </w:r>
      <w:r w:rsidRPr="00612AED">
        <w:rPr>
          <w:rFonts w:ascii="Tahoma" w:eastAsia="Calibri" w:hAnsi="Tahoma" w:cs="Tahoma" w:hint="cs"/>
          <w:sz w:val="19"/>
          <w:szCs w:val="19"/>
          <w:rtl/>
        </w:rPr>
        <w:t xml:space="preserve"> יש חשש כי</w:t>
      </w:r>
      <w:r w:rsidRPr="00612AED">
        <w:rPr>
          <w:rFonts w:ascii="Tahoma" w:eastAsia="Calibri" w:hAnsi="Tahoma" w:cs="Tahoma"/>
          <w:sz w:val="19"/>
          <w:szCs w:val="19"/>
          <w:rtl/>
        </w:rPr>
        <w:t xml:space="preserve"> במעונות רבים התקלות במצלמות מתקיימות במשך חודשים ואף </w:t>
      </w:r>
      <w:r w:rsidRPr="00612AED">
        <w:rPr>
          <w:rFonts w:ascii="Tahoma" w:eastAsia="Calibri" w:hAnsi="Tahoma" w:cs="Tahoma" w:hint="cs"/>
          <w:sz w:val="19"/>
          <w:szCs w:val="19"/>
          <w:rtl/>
        </w:rPr>
        <w:t>במשך</w:t>
      </w:r>
      <w:r w:rsidRPr="00612AED">
        <w:rPr>
          <w:rFonts w:ascii="Tahoma" w:eastAsia="Calibri" w:hAnsi="Tahoma" w:cs="Tahoma"/>
          <w:sz w:val="19"/>
          <w:szCs w:val="19"/>
          <w:rtl/>
        </w:rPr>
        <w:t xml:space="preserve"> תקופות ארוכות מאוד, בניגוד להוראות החוק</w:t>
      </w:r>
      <w:r w:rsidRPr="00612AED">
        <w:rPr>
          <w:rFonts w:ascii="Tahoma" w:eastAsia="Calibri" w:hAnsi="Tahoma" w:cs="Tahoma" w:hint="cs"/>
          <w:sz w:val="19"/>
          <w:szCs w:val="19"/>
          <w:rtl/>
        </w:rPr>
        <w:t>,</w:t>
      </w:r>
      <w:r w:rsidRPr="00612AED">
        <w:rPr>
          <w:rFonts w:ascii="Tahoma" w:eastAsia="Calibri" w:hAnsi="Tahoma" w:cs="Tahoma"/>
          <w:sz w:val="19"/>
          <w:szCs w:val="19"/>
          <w:rtl/>
        </w:rPr>
        <w:t xml:space="preserve"> והדבר עלול לפגוע בהגנה על שלומם של הפעוטות במעונות.</w:t>
      </w:r>
    </w:p>
    <w:p w:rsidR="00612AED" w:rsidRPr="00612AED" w:rsidP="00612AED">
      <w:pPr>
        <w:numPr>
          <w:ilvl w:val="0"/>
          <w:numId w:val="14"/>
        </w:numPr>
        <w:spacing w:after="240" w:line="288" w:lineRule="auto"/>
        <w:ind w:left="-143" w:right="-567" w:hanging="595"/>
        <w:rPr>
          <w:rFonts w:ascii="Tahoma" w:eastAsia="Calibri" w:hAnsi="Tahoma" w:cs="Tahoma"/>
          <w:sz w:val="19"/>
          <w:szCs w:val="19"/>
        </w:rPr>
      </w:pPr>
      <w:r w:rsidRPr="00612AED">
        <w:rPr>
          <w:rFonts w:ascii="Tahoma" w:eastAsia="Calibri" w:hAnsi="Tahoma" w:cs="Tahoma"/>
          <w:b/>
          <w:bCs/>
          <w:sz w:val="19"/>
          <w:szCs w:val="19"/>
          <w:rtl/>
        </w:rPr>
        <w:t>בדיקת תקינות מערכת המצלמות באמצעות ביקורי בקרה במעונות</w:t>
      </w:r>
      <w:r w:rsidRPr="00612AED">
        <w:rPr>
          <w:rFonts w:eastAsia="Calibri"/>
          <w:rtl/>
        </w:rPr>
        <w:t xml:space="preserve"> </w:t>
      </w:r>
      <w:r w:rsidRPr="00612AED">
        <w:rPr>
          <w:rFonts w:ascii="Tahoma" w:eastAsia="Calibri" w:hAnsi="Tahoma" w:cs="Tahoma" w:hint="cs"/>
          <w:sz w:val="19"/>
          <w:szCs w:val="19"/>
          <w:rtl/>
        </w:rPr>
        <w:t xml:space="preserve">- </w:t>
      </w:r>
      <w:r w:rsidRPr="00612AED">
        <w:rPr>
          <w:rFonts w:ascii="Tahoma" w:eastAsia="Calibri" w:hAnsi="Tahoma" w:cs="Tahoma"/>
          <w:sz w:val="19"/>
          <w:szCs w:val="19"/>
          <w:rtl/>
        </w:rPr>
        <w:t xml:space="preserve">עלה כי ב-902 מעונות </w:t>
      </w:r>
      <w:r w:rsidRPr="00612AED">
        <w:rPr>
          <w:rFonts w:ascii="Tahoma" w:eastAsia="Calibri" w:hAnsi="Tahoma" w:cs="Tahoma" w:hint="cs"/>
          <w:sz w:val="19"/>
          <w:szCs w:val="19"/>
          <w:rtl/>
        </w:rPr>
        <w:t xml:space="preserve">מתוך 3,321 שנבדקו בשנה"ל התשפ"ד </w:t>
      </w:r>
      <w:r w:rsidRPr="00612AED">
        <w:rPr>
          <w:rFonts w:ascii="Tahoma" w:eastAsia="Calibri" w:hAnsi="Tahoma" w:cs="Tahoma"/>
          <w:sz w:val="19"/>
          <w:szCs w:val="19"/>
          <w:rtl/>
        </w:rPr>
        <w:t xml:space="preserve">(כ-27%) אותרה לפחות תקלה אחת שנוגעת לתקינות מערכת המצלמות באופן שלא איפשר לתעד את המתרחש במעון באופן תקין כנדרש בחוק המצלמות. לפיכך עולה חשש כי תכלית החוק לא קוימה במעונות האלה ונפגעה הבטחת שלומם של הפעוטות. </w:t>
      </w:r>
    </w:p>
    <w:p w:rsidR="00612AED" w:rsidRPr="00612AED" w:rsidP="00612AED">
      <w:pPr>
        <w:numPr>
          <w:ilvl w:val="0"/>
          <w:numId w:val="14"/>
        </w:numPr>
        <w:spacing w:after="120" w:line="288" w:lineRule="auto"/>
        <w:ind w:left="-142" w:right="-567" w:hanging="595"/>
        <w:rPr>
          <w:rFonts w:ascii="Tahoma" w:eastAsia="Calibri" w:hAnsi="Tahoma" w:cs="Tahoma"/>
          <w:sz w:val="19"/>
          <w:szCs w:val="19"/>
        </w:rPr>
      </w:pPr>
      <w:r w:rsidRPr="00612AED">
        <w:rPr>
          <w:rFonts w:ascii="Tahoma" w:eastAsia="Calibri" w:hAnsi="Tahoma" w:cs="Tahoma"/>
          <w:b/>
          <w:bCs/>
          <w:sz w:val="19"/>
          <w:szCs w:val="19"/>
          <w:rtl/>
        </w:rPr>
        <w:t>הצפייה והשימוש בצילומים שצולמו במצלמות</w:t>
      </w:r>
      <w:r w:rsidRPr="00612AED">
        <w:rPr>
          <w:rFonts w:ascii="Tahoma" w:eastAsia="Calibri" w:hAnsi="Tahoma" w:cs="Tahoma" w:hint="cs"/>
          <w:sz w:val="19"/>
          <w:szCs w:val="19"/>
          <w:rtl/>
        </w:rPr>
        <w:t xml:space="preserve"> - התקנת מערכת המצלמות </w:t>
      </w:r>
      <w:r w:rsidRPr="00612AED">
        <w:rPr>
          <w:rFonts w:ascii="Tahoma" w:eastAsia="Calibri" w:hAnsi="Tahoma" w:cs="Tahoma"/>
          <w:sz w:val="19"/>
          <w:szCs w:val="19"/>
          <w:rtl/>
        </w:rPr>
        <w:t>נועד</w:t>
      </w:r>
      <w:r w:rsidRPr="00612AED">
        <w:rPr>
          <w:rFonts w:ascii="Tahoma" w:eastAsia="Calibri" w:hAnsi="Tahoma" w:cs="Tahoma" w:hint="cs"/>
          <w:sz w:val="19"/>
          <w:szCs w:val="19"/>
          <w:rtl/>
        </w:rPr>
        <w:t>ה</w:t>
      </w:r>
      <w:r w:rsidRPr="00612AED">
        <w:rPr>
          <w:rFonts w:ascii="Tahoma" w:eastAsia="Calibri" w:hAnsi="Tahoma" w:cs="Tahoma"/>
          <w:sz w:val="19"/>
          <w:szCs w:val="19"/>
          <w:rtl/>
        </w:rPr>
        <w:t xml:space="preserve"> </w:t>
      </w:r>
      <w:r w:rsidRPr="00612AED">
        <w:rPr>
          <w:rFonts w:ascii="Tahoma" w:eastAsia="Calibri" w:hAnsi="Tahoma" w:cs="Tahoma" w:hint="eastAsia"/>
          <w:sz w:val="19"/>
          <w:szCs w:val="19"/>
          <w:rtl/>
        </w:rPr>
        <w:t>להשיג</w:t>
      </w:r>
      <w:r w:rsidRPr="00612AED">
        <w:rPr>
          <w:rFonts w:ascii="Tahoma" w:eastAsia="Calibri" w:hAnsi="Tahoma" w:cs="Tahoma"/>
          <w:sz w:val="19"/>
          <w:szCs w:val="19"/>
          <w:rtl/>
        </w:rPr>
        <w:t xml:space="preserve"> </w:t>
      </w:r>
      <w:r w:rsidRPr="00612AED">
        <w:rPr>
          <w:rFonts w:ascii="Tahoma" w:eastAsia="Calibri" w:hAnsi="Tahoma" w:cs="Tahoma" w:hint="eastAsia"/>
          <w:sz w:val="19"/>
          <w:szCs w:val="19"/>
          <w:rtl/>
        </w:rPr>
        <w:t>תכלית</w:t>
      </w:r>
      <w:r w:rsidRPr="00612AED">
        <w:rPr>
          <w:rFonts w:ascii="Tahoma" w:eastAsia="Calibri" w:hAnsi="Tahoma" w:cs="Tahoma" w:hint="cs"/>
          <w:sz w:val="19"/>
          <w:szCs w:val="19"/>
          <w:rtl/>
        </w:rPr>
        <w:t xml:space="preserve"> הנחלקת ל</w:t>
      </w:r>
      <w:r w:rsidRPr="00612AED">
        <w:rPr>
          <w:rFonts w:ascii="Tahoma" w:eastAsia="Calibri" w:hAnsi="Tahoma" w:cs="Tahoma"/>
          <w:sz w:val="19"/>
          <w:szCs w:val="19"/>
          <w:rtl/>
        </w:rPr>
        <w:t>שלוש מטרות מרכזיות: הרתעה מפגיעה בפעוטות, איתור מקרי פגיעה ושימוש ב</w:t>
      </w:r>
      <w:r w:rsidRPr="00612AED">
        <w:rPr>
          <w:rFonts w:ascii="Tahoma" w:eastAsia="Calibri" w:hAnsi="Tahoma" w:cs="Tahoma" w:hint="cs"/>
          <w:sz w:val="19"/>
          <w:szCs w:val="19"/>
          <w:rtl/>
        </w:rPr>
        <w:t>צילום</w:t>
      </w:r>
      <w:r w:rsidRPr="00612AED">
        <w:rPr>
          <w:rFonts w:ascii="Tahoma" w:eastAsia="Calibri" w:hAnsi="Tahoma" w:cs="Tahoma"/>
          <w:sz w:val="19"/>
          <w:szCs w:val="19"/>
          <w:rtl/>
        </w:rPr>
        <w:t xml:space="preserve"> פגיעה שאירעה לשם חקירה ואכיפה</w:t>
      </w:r>
      <w:r w:rsidRPr="00612AED">
        <w:rPr>
          <w:rFonts w:ascii="Tahoma" w:eastAsia="Calibri" w:hAnsi="Tahoma" w:cs="Tahoma" w:hint="cs"/>
          <w:sz w:val="19"/>
          <w:szCs w:val="19"/>
          <w:rtl/>
        </w:rPr>
        <w:t xml:space="preserve"> </w:t>
      </w:r>
      <w:r w:rsidRPr="00612AED">
        <w:rPr>
          <w:rFonts w:ascii="Tahoma" w:eastAsia="Calibri" w:hAnsi="Tahoma" w:cs="Tahoma" w:hint="eastAsia"/>
          <w:sz w:val="19"/>
          <w:szCs w:val="19"/>
          <w:rtl/>
        </w:rPr>
        <w:t>לגבי</w:t>
      </w:r>
      <w:r w:rsidRPr="00612AED">
        <w:rPr>
          <w:rFonts w:ascii="Tahoma" w:eastAsia="Calibri" w:hAnsi="Tahoma" w:cs="Tahoma"/>
          <w:sz w:val="19"/>
          <w:szCs w:val="19"/>
          <w:rtl/>
        </w:rPr>
        <w:t xml:space="preserve"> המעורבים </w:t>
      </w:r>
      <w:r w:rsidRPr="00612AED">
        <w:rPr>
          <w:rFonts w:ascii="Tahoma" w:eastAsia="Calibri" w:hAnsi="Tahoma" w:cs="Tahoma" w:hint="eastAsia"/>
          <w:sz w:val="19"/>
          <w:szCs w:val="19"/>
          <w:rtl/>
        </w:rPr>
        <w:t>בכך</w:t>
      </w:r>
      <w:r w:rsidRPr="00612AED">
        <w:rPr>
          <w:rFonts w:ascii="Tahoma" w:eastAsia="Calibri" w:hAnsi="Tahoma" w:cs="Tahoma"/>
          <w:sz w:val="19"/>
          <w:szCs w:val="19"/>
          <w:rtl/>
        </w:rPr>
        <w:t>.</w:t>
      </w:r>
    </w:p>
    <w:p w:rsidR="00612AED" w:rsidRPr="00612AED" w:rsidP="00612AED">
      <w:pPr>
        <w:numPr>
          <w:ilvl w:val="1"/>
          <w:numId w:val="14"/>
        </w:numPr>
        <w:spacing w:after="120" w:line="288" w:lineRule="auto"/>
        <w:ind w:left="141" w:right="-567" w:hanging="284"/>
        <w:rPr>
          <w:rFonts w:ascii="Tahoma" w:eastAsia="Calibri" w:hAnsi="Tahoma" w:cs="Tahoma"/>
          <w:sz w:val="19"/>
          <w:szCs w:val="19"/>
        </w:rPr>
      </w:pPr>
      <w:r w:rsidRPr="00612AED">
        <w:rPr>
          <w:rFonts w:ascii="Tahoma" w:eastAsia="Calibri" w:hAnsi="Tahoma" w:cs="Tahoma"/>
          <w:sz w:val="19"/>
          <w:szCs w:val="19"/>
          <w:rtl/>
        </w:rPr>
        <w:t xml:space="preserve">מבדיקת משרד מבקר המדינה עלה כי נכון לסוף אוקטובר 2025 לא נאספו על ידי משרד החינוך נתונים מרוכזים על מקרים חריגים שהתרחשו במעונות בשנה"ל התשפ"ג - התשפ"ה (2022 - 2025), לרבות נתונים בדבר </w:t>
      </w:r>
      <w:bookmarkStart w:id="6" w:name="_Hlk231743385"/>
      <w:r w:rsidRPr="00612AED">
        <w:rPr>
          <w:rFonts w:ascii="Tahoma" w:eastAsia="Calibri" w:hAnsi="Tahoma" w:cs="Tahoma" w:hint="cs"/>
          <w:sz w:val="19"/>
          <w:szCs w:val="19"/>
          <w:rtl/>
        </w:rPr>
        <w:t>מספר ה</w:t>
      </w:r>
      <w:r w:rsidRPr="00612AED">
        <w:rPr>
          <w:rFonts w:ascii="Tahoma" w:eastAsia="Calibri" w:hAnsi="Tahoma" w:cs="Tahoma"/>
          <w:sz w:val="19"/>
          <w:szCs w:val="19"/>
          <w:rtl/>
        </w:rPr>
        <w:t>תלונ</w:t>
      </w:r>
      <w:r w:rsidRPr="00612AED">
        <w:rPr>
          <w:rFonts w:ascii="Tahoma" w:eastAsia="Calibri" w:hAnsi="Tahoma" w:cs="Tahoma" w:hint="cs"/>
          <w:sz w:val="19"/>
          <w:szCs w:val="19"/>
          <w:rtl/>
        </w:rPr>
        <w:t>ות</w:t>
      </w:r>
      <w:r w:rsidRPr="00612AED">
        <w:rPr>
          <w:rFonts w:ascii="Tahoma" w:eastAsia="Calibri" w:hAnsi="Tahoma" w:cs="Tahoma"/>
          <w:sz w:val="19"/>
          <w:szCs w:val="19"/>
          <w:rtl/>
        </w:rPr>
        <w:t xml:space="preserve"> על מקר</w:t>
      </w:r>
      <w:r w:rsidRPr="00612AED">
        <w:rPr>
          <w:rFonts w:ascii="Tahoma" w:eastAsia="Calibri" w:hAnsi="Tahoma" w:cs="Tahoma" w:hint="cs"/>
          <w:sz w:val="19"/>
          <w:szCs w:val="19"/>
          <w:rtl/>
        </w:rPr>
        <w:t>ים</w:t>
      </w:r>
      <w:r w:rsidRPr="00612AED">
        <w:rPr>
          <w:rFonts w:ascii="Tahoma" w:eastAsia="Calibri" w:hAnsi="Tahoma" w:cs="Tahoma"/>
          <w:sz w:val="19"/>
          <w:szCs w:val="19"/>
          <w:rtl/>
        </w:rPr>
        <w:t xml:space="preserve"> חריג</w:t>
      </w:r>
      <w:r w:rsidRPr="00612AED">
        <w:rPr>
          <w:rFonts w:ascii="Tahoma" w:eastAsia="Calibri" w:hAnsi="Tahoma" w:cs="Tahoma" w:hint="cs"/>
          <w:sz w:val="19"/>
          <w:szCs w:val="19"/>
          <w:rtl/>
        </w:rPr>
        <w:t>ים,</w:t>
      </w:r>
      <w:r w:rsidRPr="00612AED">
        <w:rPr>
          <w:rFonts w:ascii="Tahoma" w:eastAsia="Calibri" w:hAnsi="Tahoma" w:cs="Tahoma"/>
          <w:sz w:val="19"/>
          <w:szCs w:val="19"/>
          <w:rtl/>
        </w:rPr>
        <w:t xml:space="preserve"> </w:t>
      </w:r>
      <w:r w:rsidRPr="00612AED">
        <w:rPr>
          <w:rFonts w:ascii="Tahoma" w:eastAsia="Calibri" w:hAnsi="Tahoma" w:cs="Tahoma" w:hint="cs"/>
          <w:sz w:val="19"/>
          <w:szCs w:val="19"/>
          <w:rtl/>
        </w:rPr>
        <w:t>מספר התלונות שבמסגרת בדיקתן</w:t>
      </w:r>
      <w:r w:rsidRPr="00612AED">
        <w:rPr>
          <w:rFonts w:ascii="Tahoma" w:eastAsia="Calibri" w:hAnsi="Tahoma" w:cs="Tahoma"/>
          <w:sz w:val="19"/>
          <w:szCs w:val="19"/>
          <w:rtl/>
        </w:rPr>
        <w:t xml:space="preserve"> בוצעה צפייה ב</w:t>
      </w:r>
      <w:r w:rsidRPr="00612AED">
        <w:rPr>
          <w:rFonts w:ascii="Tahoma" w:eastAsia="Calibri" w:hAnsi="Tahoma" w:cs="Tahoma" w:hint="cs"/>
          <w:sz w:val="19"/>
          <w:szCs w:val="19"/>
          <w:rtl/>
        </w:rPr>
        <w:t>צילומים ו</w:t>
      </w:r>
      <w:r w:rsidRPr="00612AED">
        <w:rPr>
          <w:rFonts w:ascii="Tahoma" w:eastAsia="Calibri" w:hAnsi="Tahoma" w:cs="Tahoma"/>
          <w:sz w:val="19"/>
          <w:szCs w:val="19"/>
          <w:rtl/>
        </w:rPr>
        <w:t>מספר המקרים שבגינם ננקטו פעולות כמו הליכים פליליים, הדרכה והסברה, או ננקטו צעדי אכיפה מינהליים.</w:t>
      </w:r>
      <w:bookmarkEnd w:id="6"/>
      <w:r w:rsidRPr="00612AED">
        <w:rPr>
          <w:rFonts w:ascii="Tahoma" w:eastAsia="Calibri" w:hAnsi="Tahoma" w:cs="Tahoma"/>
          <w:sz w:val="19"/>
          <w:szCs w:val="19"/>
          <w:rtl/>
        </w:rPr>
        <w:t xml:space="preserve"> מכאן שלמשרד החינוך חסרה תמונת מצב מקיפה ומדויקת על חומרת המקרים החריגים, על היקף הצפייה ב</w:t>
      </w:r>
      <w:r w:rsidRPr="00612AED">
        <w:rPr>
          <w:rFonts w:ascii="Tahoma" w:eastAsia="Calibri" w:hAnsi="Tahoma" w:cs="Tahoma" w:hint="cs"/>
          <w:sz w:val="19"/>
          <w:szCs w:val="19"/>
          <w:rtl/>
        </w:rPr>
        <w:t xml:space="preserve">צילומים </w:t>
      </w:r>
      <w:r w:rsidRPr="00612AED">
        <w:rPr>
          <w:rFonts w:ascii="Tahoma" w:eastAsia="Calibri" w:hAnsi="Tahoma" w:cs="Tahoma"/>
          <w:sz w:val="19"/>
          <w:szCs w:val="19"/>
          <w:rtl/>
        </w:rPr>
        <w:t xml:space="preserve">וכן על מידת האפקטיביות </w:t>
      </w:r>
      <w:r w:rsidRPr="00612AED">
        <w:rPr>
          <w:rFonts w:ascii="Tahoma" w:eastAsia="Calibri" w:hAnsi="Tahoma" w:cs="Tahoma" w:hint="cs"/>
          <w:sz w:val="19"/>
          <w:szCs w:val="19"/>
          <w:rtl/>
        </w:rPr>
        <w:t xml:space="preserve">של המצלמות </w:t>
      </w:r>
      <w:r w:rsidRPr="00612AED">
        <w:rPr>
          <w:rFonts w:ascii="Tahoma" w:eastAsia="Calibri" w:hAnsi="Tahoma" w:cs="Tahoma"/>
          <w:sz w:val="19"/>
          <w:szCs w:val="19"/>
          <w:rtl/>
        </w:rPr>
        <w:t xml:space="preserve">ועל יעילות השימוש בהן לצורך חשיפת התנהגויות לא תקינות ועבירות פליליות. </w:t>
      </w:r>
      <w:r w:rsidRPr="00612AED">
        <w:rPr>
          <w:rFonts w:ascii="Tahoma" w:eastAsia="Calibri" w:hAnsi="Tahoma" w:cs="Tahoma" w:hint="cs"/>
          <w:sz w:val="19"/>
          <w:szCs w:val="19"/>
          <w:rtl/>
        </w:rPr>
        <w:t>הדבר</w:t>
      </w:r>
      <w:r w:rsidRPr="00612AED">
        <w:rPr>
          <w:rFonts w:ascii="Tahoma" w:eastAsia="Calibri" w:hAnsi="Tahoma" w:cs="Tahoma"/>
          <w:sz w:val="19"/>
          <w:szCs w:val="19"/>
          <w:rtl/>
        </w:rPr>
        <w:t xml:space="preserve"> עשוי ל</w:t>
      </w:r>
      <w:r w:rsidRPr="00612AED">
        <w:rPr>
          <w:rFonts w:ascii="Tahoma" w:eastAsia="Calibri" w:hAnsi="Tahoma" w:cs="Tahoma" w:hint="cs"/>
          <w:sz w:val="19"/>
          <w:szCs w:val="19"/>
          <w:rtl/>
        </w:rPr>
        <w:t>גרום להחמצת ה</w:t>
      </w:r>
      <w:r w:rsidRPr="00612AED">
        <w:rPr>
          <w:rFonts w:ascii="Tahoma" w:eastAsia="Calibri" w:hAnsi="Tahoma" w:cs="Tahoma"/>
          <w:sz w:val="19"/>
          <w:szCs w:val="19"/>
          <w:rtl/>
        </w:rPr>
        <w:t>פוטנציאל ה</w:t>
      </w:r>
      <w:r w:rsidRPr="00612AED">
        <w:rPr>
          <w:rFonts w:ascii="Tahoma" w:eastAsia="Calibri" w:hAnsi="Tahoma" w:cs="Tahoma" w:hint="cs"/>
          <w:sz w:val="19"/>
          <w:szCs w:val="19"/>
          <w:rtl/>
        </w:rPr>
        <w:t>גלום ב</w:t>
      </w:r>
      <w:r w:rsidRPr="00612AED">
        <w:rPr>
          <w:rFonts w:ascii="Tahoma" w:eastAsia="Calibri" w:hAnsi="Tahoma" w:cs="Tahoma"/>
          <w:sz w:val="19"/>
          <w:szCs w:val="19"/>
          <w:rtl/>
        </w:rPr>
        <w:t xml:space="preserve">שימוש בטכנולוגיה </w:t>
      </w:r>
      <w:r w:rsidRPr="00612AED">
        <w:rPr>
          <w:rFonts w:ascii="Tahoma" w:eastAsia="Calibri" w:hAnsi="Tahoma" w:cs="Tahoma" w:hint="cs"/>
          <w:sz w:val="19"/>
          <w:szCs w:val="19"/>
          <w:rtl/>
        </w:rPr>
        <w:t xml:space="preserve">זו </w:t>
      </w:r>
      <w:r w:rsidRPr="00612AED">
        <w:rPr>
          <w:rFonts w:ascii="Tahoma" w:eastAsia="Calibri" w:hAnsi="Tahoma" w:cs="Tahoma"/>
          <w:sz w:val="19"/>
          <w:szCs w:val="19"/>
          <w:rtl/>
        </w:rPr>
        <w:t>לשיפור המצב ו</w:t>
      </w:r>
      <w:r w:rsidRPr="00612AED">
        <w:rPr>
          <w:rFonts w:ascii="Tahoma" w:eastAsia="Calibri" w:hAnsi="Tahoma" w:cs="Tahoma" w:hint="cs"/>
          <w:sz w:val="19"/>
          <w:szCs w:val="19"/>
          <w:rtl/>
        </w:rPr>
        <w:t>ל</w:t>
      </w:r>
      <w:r w:rsidRPr="00612AED">
        <w:rPr>
          <w:rFonts w:ascii="Tahoma" w:eastAsia="Calibri" w:hAnsi="Tahoma" w:cs="Tahoma"/>
          <w:sz w:val="19"/>
          <w:szCs w:val="19"/>
          <w:rtl/>
        </w:rPr>
        <w:t xml:space="preserve">הגברת הבקרה במעונות. </w:t>
      </w:r>
    </w:p>
    <w:p w:rsidR="00612AED" w:rsidRPr="00612AED" w:rsidP="00612AED">
      <w:pPr>
        <w:numPr>
          <w:ilvl w:val="1"/>
          <w:numId w:val="14"/>
        </w:numPr>
        <w:spacing w:after="240" w:line="288" w:lineRule="auto"/>
        <w:ind w:left="141" w:right="-567" w:hanging="284"/>
        <w:rPr>
          <w:rFonts w:ascii="Tahoma" w:eastAsia="Calibri" w:hAnsi="Tahoma" w:cs="Tahoma"/>
          <w:sz w:val="19"/>
          <w:szCs w:val="19"/>
        </w:rPr>
      </w:pPr>
      <w:r w:rsidRPr="00612AED">
        <w:rPr>
          <w:rFonts w:ascii="Tahoma" w:eastAsia="Calibri" w:hAnsi="Tahoma" w:cs="Tahoma" w:hint="cs"/>
          <w:sz w:val="19"/>
          <w:szCs w:val="19"/>
          <w:rtl/>
        </w:rPr>
        <w:t xml:space="preserve">לפי חוק המצלמות </w:t>
      </w:r>
      <w:r w:rsidRPr="00612AED">
        <w:rPr>
          <w:rFonts w:ascii="Tahoma" w:eastAsia="Calibri" w:hAnsi="Tahoma" w:cs="Tahoma"/>
          <w:sz w:val="19"/>
          <w:szCs w:val="19"/>
          <w:rtl/>
        </w:rPr>
        <w:t xml:space="preserve">מפעיל מעון ישמור את הצילומים </w:t>
      </w:r>
      <w:r w:rsidRPr="00612AED">
        <w:rPr>
          <w:rFonts w:ascii="Tahoma" w:eastAsia="Calibri" w:hAnsi="Tahoma" w:cs="Tahoma" w:hint="cs"/>
          <w:sz w:val="19"/>
          <w:szCs w:val="19"/>
          <w:rtl/>
        </w:rPr>
        <w:t xml:space="preserve">במשך </w:t>
      </w:r>
      <w:r w:rsidRPr="00612AED">
        <w:rPr>
          <w:rFonts w:ascii="Tahoma" w:eastAsia="Calibri" w:hAnsi="Tahoma" w:cs="Tahoma"/>
          <w:sz w:val="19"/>
          <w:szCs w:val="19"/>
          <w:rtl/>
        </w:rPr>
        <w:t>30 ימים ממועד הצילום</w:t>
      </w:r>
      <w:r w:rsidRPr="00612AED">
        <w:rPr>
          <w:rFonts w:ascii="Tahoma" w:eastAsia="Calibri" w:hAnsi="Tahoma" w:cs="Tahoma" w:hint="cs"/>
          <w:sz w:val="19"/>
          <w:szCs w:val="19"/>
          <w:rtl/>
        </w:rPr>
        <w:t xml:space="preserve">. </w:t>
      </w:r>
      <w:r w:rsidRPr="00612AED">
        <w:rPr>
          <w:rFonts w:ascii="Tahoma" w:eastAsia="Calibri" w:hAnsi="Tahoma" w:cs="Tahoma"/>
          <w:sz w:val="19"/>
          <w:szCs w:val="19"/>
          <w:rtl/>
        </w:rPr>
        <w:t>בתום התקופה האמורה יימחקו הצילומים אוטומטית.</w:t>
      </w:r>
      <w:r w:rsidRPr="00612AED">
        <w:rPr>
          <w:rFonts w:ascii="Tahoma" w:eastAsia="Calibri" w:hAnsi="Tahoma" w:cs="Tahoma" w:hint="cs"/>
          <w:sz w:val="19"/>
          <w:szCs w:val="19"/>
          <w:rtl/>
        </w:rPr>
        <w:t xml:space="preserve"> נקבע גם כי </w:t>
      </w:r>
      <w:r w:rsidRPr="00612AED">
        <w:rPr>
          <w:rFonts w:ascii="Tahoma" w:eastAsia="Calibri" w:hAnsi="Tahoma" w:cs="Tahoma"/>
          <w:sz w:val="19"/>
          <w:szCs w:val="19"/>
          <w:rtl/>
        </w:rPr>
        <w:t>מפעיל מעון ינקוט אמצעים סבירים כדי למנוע גישה שאינה מותרת לצילומים, ובכלל זה מניעת חיבור של המצלמות וכל מחשב או התקן שעל</w:t>
      </w:r>
      <w:r w:rsidRPr="00612AED">
        <w:rPr>
          <w:rFonts w:ascii="Tahoma" w:eastAsia="Calibri" w:hAnsi="Tahoma" w:cs="Tahoma" w:hint="cs"/>
          <w:sz w:val="19"/>
          <w:szCs w:val="19"/>
          <w:rtl/>
        </w:rPr>
        <w:t>יו</w:t>
      </w:r>
      <w:r w:rsidRPr="00612AED">
        <w:rPr>
          <w:rFonts w:ascii="Tahoma" w:eastAsia="Calibri" w:hAnsi="Tahoma" w:cs="Tahoma"/>
          <w:sz w:val="19"/>
          <w:szCs w:val="19"/>
          <w:rtl/>
        </w:rPr>
        <w:t xml:space="preserve"> נשמרים הצילומים לרשת תקשורת.</w:t>
      </w:r>
      <w:r w:rsidRPr="00612AED">
        <w:rPr>
          <w:rFonts w:ascii="Tahoma" w:eastAsia="Calibri" w:hAnsi="Tahoma" w:cs="Tahoma" w:hint="cs"/>
          <w:sz w:val="19"/>
          <w:szCs w:val="19"/>
          <w:rtl/>
        </w:rPr>
        <w:t xml:space="preserve"> </w:t>
      </w:r>
      <w:r w:rsidRPr="00612AED">
        <w:rPr>
          <w:rFonts w:ascii="Tahoma" w:eastAsia="Calibri" w:hAnsi="Tahoma" w:cs="Tahoma"/>
          <w:sz w:val="19"/>
          <w:szCs w:val="19"/>
          <w:rtl/>
        </w:rPr>
        <w:t>מבדיקת תוצאות מבדקי הבטיחות הנוגעים למערכת המצלמות שביצע משרד החינוך ב-3,321 מעונות בשנה"ל התשפ"ד</w:t>
      </w:r>
      <w:r w:rsidRPr="00612AED">
        <w:rPr>
          <w:rFonts w:ascii="Tahoma" w:eastAsia="Calibri" w:hAnsi="Tahoma" w:cs="Tahoma" w:hint="cs"/>
          <w:sz w:val="19"/>
          <w:szCs w:val="19"/>
          <w:rtl/>
        </w:rPr>
        <w:t xml:space="preserve"> עלה</w:t>
      </w:r>
      <w:r w:rsidRPr="00612AED">
        <w:rPr>
          <w:rFonts w:ascii="Tahoma" w:eastAsia="Calibri" w:hAnsi="Tahoma" w:cs="Tahoma"/>
          <w:sz w:val="19"/>
          <w:szCs w:val="19"/>
          <w:rtl/>
        </w:rPr>
        <w:t xml:space="preserve"> כי 458 מעונות (כ-14%) לא עמדו בהוראות חוק המצלמות בכך שהצילומים לא נשמרו לפחות 30 ימים ממועד הצילום - מהם 414 (כ-90%) מעונות פרטיים ו-44 (כ-10%) מעונות מוכרים</w:t>
      </w:r>
      <w:r w:rsidRPr="00612AED">
        <w:rPr>
          <w:rFonts w:ascii="Tahoma" w:eastAsia="Calibri" w:hAnsi="Tahoma" w:cs="Tahoma" w:hint="cs"/>
          <w:sz w:val="19"/>
          <w:szCs w:val="19"/>
          <w:rtl/>
        </w:rPr>
        <w:t>.</w:t>
      </w:r>
    </w:p>
    <w:p w:rsidR="00612AED" w:rsidRPr="00612AED" w:rsidP="00612AED">
      <w:pPr>
        <w:numPr>
          <w:ilvl w:val="0"/>
          <w:numId w:val="14"/>
        </w:numPr>
        <w:spacing w:after="240" w:line="288" w:lineRule="auto"/>
        <w:ind w:left="-143" w:right="-567" w:hanging="595"/>
        <w:rPr>
          <w:rFonts w:ascii="Tahoma" w:eastAsia="Calibri" w:hAnsi="Tahoma" w:cs="Tahoma"/>
          <w:sz w:val="19"/>
          <w:szCs w:val="19"/>
        </w:rPr>
      </w:pPr>
      <w:r w:rsidRPr="00612AED">
        <w:rPr>
          <w:rFonts w:ascii="Tahoma" w:eastAsia="Calibri" w:hAnsi="Tahoma" w:cs="Tahoma"/>
          <w:b/>
          <w:bCs/>
          <w:sz w:val="19"/>
          <w:szCs w:val="19"/>
          <w:rtl/>
        </w:rPr>
        <w:t>תיקי משטרה שנפתחו בגין עבירות כלפי פעוטות במסגרות לפעוטות</w:t>
      </w:r>
      <w:r w:rsidRPr="00612AED">
        <w:rPr>
          <w:rFonts w:ascii="Tahoma" w:eastAsia="Calibri" w:hAnsi="Tahoma" w:cs="Tahoma"/>
          <w:sz w:val="19"/>
          <w:szCs w:val="19"/>
          <w:rtl/>
        </w:rPr>
        <w:t xml:space="preserve"> </w:t>
      </w:r>
      <w:r w:rsidRPr="00612AED">
        <w:rPr>
          <w:rFonts w:ascii="Tahoma" w:eastAsia="Calibri" w:hAnsi="Tahoma" w:cs="Tahoma" w:hint="cs"/>
          <w:sz w:val="19"/>
          <w:szCs w:val="19"/>
          <w:rtl/>
        </w:rPr>
        <w:t xml:space="preserve">- </w:t>
      </w:r>
      <w:r w:rsidRPr="00612AED">
        <w:rPr>
          <w:rFonts w:ascii="Tahoma" w:eastAsia="Calibri" w:hAnsi="Tahoma" w:cs="Tahoma"/>
          <w:sz w:val="19"/>
          <w:szCs w:val="19"/>
          <w:rtl/>
        </w:rPr>
        <w:t>לפי נתוני המשטרה מיוני 2025, בשנים 2017 - 2024 נפתחו 2,473 תיקי משטרה בחשד לעבירות כלפי פעוטות עד גיל שלוש במסגרות לפעוטות - במעונות, במשפחתונים או בכל מסגרת אחרת לפעוטות עד גיל שלוש - בגין תקיפת קטין או התעללות</w:t>
      </w:r>
      <w:r w:rsidRPr="00612AED">
        <w:rPr>
          <w:rFonts w:ascii="Tahoma" w:eastAsia="Calibri" w:hAnsi="Tahoma" w:cs="Tahoma" w:hint="cs"/>
          <w:sz w:val="19"/>
          <w:szCs w:val="19"/>
          <w:rtl/>
        </w:rPr>
        <w:t>,</w:t>
      </w:r>
      <w:r w:rsidRPr="00612AED">
        <w:rPr>
          <w:rFonts w:ascii="Tahoma" w:eastAsia="Calibri" w:hAnsi="Tahoma" w:cs="Tahoma"/>
          <w:sz w:val="19"/>
          <w:szCs w:val="19"/>
          <w:rtl/>
        </w:rPr>
        <w:t xml:space="preserve"> ובמחצית הראשונה של שנת 2025 נפתחו 278 תיקים כאמור. </w:t>
      </w:r>
      <w:r w:rsidRPr="00612AED">
        <w:rPr>
          <w:rFonts w:ascii="Tahoma" w:eastAsia="Calibri" w:hAnsi="Tahoma" w:cs="Tahoma" w:hint="cs"/>
          <w:sz w:val="19"/>
          <w:szCs w:val="19"/>
          <w:rtl/>
        </w:rPr>
        <w:t>לדברי</w:t>
      </w:r>
      <w:r w:rsidRPr="00612AED">
        <w:rPr>
          <w:rFonts w:ascii="Tahoma" w:eastAsia="Calibri" w:hAnsi="Tahoma" w:cs="Tahoma"/>
          <w:sz w:val="19"/>
          <w:szCs w:val="19"/>
          <w:rtl/>
        </w:rPr>
        <w:t xml:space="preserve"> המשטרה אין באפשרותה להפיק מידע </w:t>
      </w:r>
      <w:r w:rsidRPr="00612AED">
        <w:rPr>
          <w:rFonts w:ascii="Tahoma" w:eastAsia="Calibri" w:hAnsi="Tahoma" w:cs="Tahoma" w:hint="cs"/>
          <w:sz w:val="19"/>
          <w:szCs w:val="19"/>
          <w:rtl/>
        </w:rPr>
        <w:t xml:space="preserve">שניתן ללמוד ממנו </w:t>
      </w:r>
      <w:r w:rsidRPr="00612AED">
        <w:rPr>
          <w:rFonts w:ascii="Tahoma" w:eastAsia="Calibri" w:hAnsi="Tahoma" w:cs="Tahoma"/>
          <w:sz w:val="19"/>
          <w:szCs w:val="19"/>
          <w:rtl/>
        </w:rPr>
        <w:t xml:space="preserve">אם בתיקים האלה היו ראיות </w:t>
      </w:r>
      <w:r w:rsidRPr="00612AED">
        <w:rPr>
          <w:rFonts w:ascii="Tahoma" w:eastAsia="Calibri" w:hAnsi="Tahoma" w:cs="Tahoma" w:hint="cs"/>
          <w:sz w:val="19"/>
          <w:szCs w:val="19"/>
          <w:rtl/>
        </w:rPr>
        <w:t xml:space="preserve">שהושגו באמצעות </w:t>
      </w:r>
      <w:r w:rsidRPr="00612AED">
        <w:rPr>
          <w:rFonts w:ascii="Tahoma" w:eastAsia="Calibri" w:hAnsi="Tahoma" w:cs="Tahoma"/>
          <w:sz w:val="19"/>
          <w:szCs w:val="19"/>
          <w:rtl/>
        </w:rPr>
        <w:t>מערכת המצלמות המותקנות במעונות</w:t>
      </w:r>
      <w:r w:rsidRPr="00612AED">
        <w:rPr>
          <w:rFonts w:ascii="Tahoma" w:eastAsia="Calibri" w:hAnsi="Tahoma" w:cs="Tahoma" w:hint="cs"/>
          <w:sz w:val="19"/>
          <w:szCs w:val="19"/>
          <w:rtl/>
        </w:rPr>
        <w:t>.</w:t>
      </w:r>
    </w:p>
    <w:p w:rsidR="00612AED" w:rsidRPr="00612AED" w:rsidP="00612AED">
      <w:pPr>
        <w:numPr>
          <w:ilvl w:val="0"/>
          <w:numId w:val="14"/>
        </w:numPr>
        <w:spacing w:after="120" w:line="288" w:lineRule="auto"/>
        <w:ind w:left="-142" w:right="-567" w:hanging="595"/>
        <w:rPr>
          <w:rFonts w:ascii="Tahoma" w:eastAsia="Calibri" w:hAnsi="Tahoma" w:cs="Tahoma"/>
          <w:sz w:val="19"/>
          <w:szCs w:val="19"/>
        </w:rPr>
      </w:pPr>
      <w:r w:rsidRPr="00612AED">
        <w:rPr>
          <w:rFonts w:ascii="Tahoma" w:eastAsia="Calibri" w:hAnsi="Tahoma" w:cs="Tahoma"/>
          <w:b/>
          <w:bCs/>
          <w:sz w:val="19"/>
          <w:szCs w:val="19"/>
          <w:rtl/>
        </w:rPr>
        <w:t>הפיקוח</w:t>
      </w:r>
      <w:r w:rsidRPr="00612AED">
        <w:rPr>
          <w:rFonts w:ascii="Tahoma" w:eastAsia="Calibri" w:hAnsi="Tahoma" w:cs="Tahoma" w:hint="cs"/>
          <w:b/>
          <w:bCs/>
          <w:sz w:val="19"/>
          <w:szCs w:val="19"/>
          <w:rtl/>
        </w:rPr>
        <w:t xml:space="preserve"> של משרד החינוך</w:t>
      </w:r>
      <w:r w:rsidRPr="00612AED">
        <w:rPr>
          <w:rFonts w:ascii="Tahoma" w:eastAsia="Calibri" w:hAnsi="Tahoma" w:cs="Tahoma"/>
          <w:b/>
          <w:bCs/>
          <w:sz w:val="19"/>
          <w:szCs w:val="19"/>
          <w:rtl/>
        </w:rPr>
        <w:t xml:space="preserve"> על הבטיחות במעון ומתקניו</w:t>
      </w:r>
      <w:r w:rsidRPr="00612AED">
        <w:rPr>
          <w:rFonts w:ascii="Tahoma" w:eastAsia="Calibri" w:hAnsi="Tahoma" w:cs="Tahoma"/>
          <w:sz w:val="19"/>
          <w:szCs w:val="19"/>
          <w:rtl/>
        </w:rPr>
        <w:t xml:space="preserve"> </w:t>
      </w:r>
      <w:r w:rsidRPr="00612AED">
        <w:rPr>
          <w:rFonts w:ascii="Tahoma" w:eastAsia="Calibri" w:hAnsi="Tahoma" w:cs="Tahoma" w:hint="cs"/>
          <w:sz w:val="19"/>
          <w:szCs w:val="19"/>
          <w:rtl/>
        </w:rPr>
        <w:t xml:space="preserve">- לפי הדין, </w:t>
      </w:r>
      <w:r w:rsidRPr="00612AED">
        <w:rPr>
          <w:rFonts w:ascii="Tahoma" w:eastAsia="Calibri" w:hAnsi="Tahoma" w:cs="Tahoma"/>
          <w:sz w:val="19"/>
          <w:szCs w:val="19"/>
          <w:rtl/>
        </w:rPr>
        <w:t>מפעיל ומנהל של מעון אחראים לדאוג לשלומם של הפעוטות השוהים במעון ולתנאים נאותים לשהייתם</w:t>
      </w:r>
      <w:r w:rsidRPr="00612AED">
        <w:rPr>
          <w:rFonts w:ascii="Tahoma" w:eastAsia="Calibri" w:hAnsi="Tahoma" w:cs="Tahoma" w:hint="cs"/>
          <w:sz w:val="19"/>
          <w:szCs w:val="19"/>
          <w:rtl/>
        </w:rPr>
        <w:t>, ומ</w:t>
      </w:r>
      <w:r w:rsidRPr="00612AED">
        <w:rPr>
          <w:rFonts w:ascii="Tahoma" w:eastAsia="Calibri" w:hAnsi="Tahoma" w:cs="Tahoma"/>
          <w:sz w:val="19"/>
          <w:szCs w:val="19"/>
          <w:rtl/>
        </w:rPr>
        <w:t xml:space="preserve">חובתו של מפעיל מעון לפעול למניעה ולתיקון של כל מפגע בטיחותי שיש בו כדי לסכן את שלומם של הפעוטות במעון. משרד החינוך </w:t>
      </w:r>
      <w:r w:rsidRPr="00612AED">
        <w:rPr>
          <w:rFonts w:ascii="Tahoma" w:eastAsia="Calibri" w:hAnsi="Tahoma" w:cs="Tahoma"/>
          <w:sz w:val="19"/>
          <w:szCs w:val="19"/>
          <w:rtl/>
        </w:rPr>
        <w:t>אחראי לפקח על פעילותם של המעונות</w:t>
      </w:r>
      <w:r w:rsidRPr="00612AED">
        <w:rPr>
          <w:rFonts w:ascii="Tahoma" w:eastAsia="Calibri" w:hAnsi="Tahoma" w:cs="Tahoma" w:hint="cs"/>
          <w:sz w:val="19"/>
          <w:szCs w:val="19"/>
          <w:rtl/>
        </w:rPr>
        <w:t>,</w:t>
      </w:r>
      <w:r w:rsidRPr="00612AED">
        <w:rPr>
          <w:rFonts w:ascii="Tahoma" w:eastAsia="Calibri" w:hAnsi="Tahoma" w:cs="Tahoma"/>
          <w:sz w:val="19"/>
          <w:szCs w:val="19"/>
          <w:rtl/>
        </w:rPr>
        <w:t xml:space="preserve"> ובסמכותו לדרוש כי בעלי המעון ועובדיו עומדים בתנאי </w:t>
      </w:r>
      <w:r w:rsidRPr="00612AED">
        <w:rPr>
          <w:rFonts w:ascii="Tahoma" w:eastAsia="Calibri" w:hAnsi="Tahoma" w:cs="Tahoma" w:hint="cs"/>
          <w:sz w:val="19"/>
          <w:szCs w:val="19"/>
          <w:rtl/>
        </w:rPr>
        <w:t>ה</w:t>
      </w:r>
      <w:r w:rsidRPr="00612AED">
        <w:rPr>
          <w:rFonts w:ascii="Tahoma" w:eastAsia="Calibri" w:hAnsi="Tahoma" w:cs="Tahoma"/>
          <w:sz w:val="19"/>
          <w:szCs w:val="19"/>
          <w:rtl/>
        </w:rPr>
        <w:t xml:space="preserve">בטיחות בשלב מתן הרישיון להפעלת מעון, וכן </w:t>
      </w:r>
      <w:r w:rsidRPr="00612AED">
        <w:rPr>
          <w:rFonts w:ascii="Tahoma" w:eastAsia="Calibri" w:hAnsi="Tahoma" w:cs="Tahoma" w:hint="cs"/>
          <w:sz w:val="19"/>
          <w:szCs w:val="19"/>
          <w:rtl/>
        </w:rPr>
        <w:t xml:space="preserve">בסמכותו </w:t>
      </w:r>
      <w:r w:rsidRPr="00612AED">
        <w:rPr>
          <w:rFonts w:ascii="Tahoma" w:eastAsia="Calibri" w:hAnsi="Tahoma" w:cs="Tahoma"/>
          <w:sz w:val="19"/>
          <w:szCs w:val="19"/>
          <w:rtl/>
        </w:rPr>
        <w:t>להורות למפעיל מעון לתקן ליקויי בטיחות שאיתר במעון</w:t>
      </w:r>
      <w:r w:rsidRPr="00612AED">
        <w:rPr>
          <w:rFonts w:ascii="Tahoma" w:eastAsia="Calibri" w:hAnsi="Tahoma" w:cs="Tahoma" w:hint="cs"/>
          <w:sz w:val="19"/>
          <w:szCs w:val="19"/>
          <w:rtl/>
        </w:rPr>
        <w:t xml:space="preserve">. משרד החינוך קבע שיש ליקויי בטיחות שלאחר גילוים חובה להסירם לאלתר נוכח חומרתם. </w:t>
      </w:r>
    </w:p>
    <w:p w:rsidR="00612AED" w:rsidRPr="00612AED" w:rsidP="00612AED">
      <w:pPr>
        <w:spacing w:after="120" w:line="288" w:lineRule="auto"/>
        <w:ind w:left="-142" w:right="-567"/>
        <w:rPr>
          <w:rFonts w:ascii="Tahoma" w:eastAsia="Calibri" w:hAnsi="Tahoma" w:cs="Tahoma"/>
          <w:sz w:val="19"/>
          <w:szCs w:val="19"/>
          <w:rtl/>
        </w:rPr>
      </w:pPr>
      <w:r w:rsidRPr="00612AED">
        <w:rPr>
          <w:rFonts w:ascii="Tahoma" w:eastAsia="Calibri" w:hAnsi="Tahoma" w:cs="Tahoma" w:hint="cs"/>
          <w:sz w:val="19"/>
          <w:szCs w:val="19"/>
          <w:rtl/>
        </w:rPr>
        <w:t xml:space="preserve">בביקורת </w:t>
      </w:r>
      <w:r w:rsidRPr="00612AED">
        <w:rPr>
          <w:rFonts w:ascii="Tahoma" w:eastAsia="Calibri" w:hAnsi="Tahoma" w:cs="Tahoma"/>
          <w:sz w:val="19"/>
          <w:szCs w:val="19"/>
          <w:rtl/>
        </w:rPr>
        <w:t>עלה כי משרד החינוך מקיים מערך בקרה על הבטיחות במעונות היום ו</w:t>
      </w:r>
      <w:r w:rsidRPr="00612AED">
        <w:rPr>
          <w:rFonts w:ascii="Tahoma" w:eastAsia="Calibri" w:hAnsi="Tahoma" w:cs="Tahoma" w:hint="cs"/>
          <w:sz w:val="19"/>
          <w:szCs w:val="19"/>
          <w:rtl/>
        </w:rPr>
        <w:t xml:space="preserve">על </w:t>
      </w:r>
      <w:r w:rsidRPr="00612AED">
        <w:rPr>
          <w:rFonts w:ascii="Tahoma" w:eastAsia="Calibri" w:hAnsi="Tahoma" w:cs="Tahoma"/>
          <w:sz w:val="19"/>
          <w:szCs w:val="19"/>
          <w:rtl/>
        </w:rPr>
        <w:t>עמידתם בהוראות החוק לעניין זה, באמצעות מערך מבדקי בטיחות ובאמצעות מנגנון דיווח של המעונות על תיקון הליקויים שעלו במבדקי הבטיחות. עם זאת</w:t>
      </w:r>
      <w:r w:rsidRPr="00612AED">
        <w:rPr>
          <w:rFonts w:ascii="Tahoma" w:eastAsia="Calibri" w:hAnsi="Tahoma" w:cs="Tahoma" w:hint="cs"/>
          <w:sz w:val="19"/>
          <w:szCs w:val="19"/>
          <w:rtl/>
        </w:rPr>
        <w:t>, בביקורת עלו הליקויים האלה:</w:t>
      </w:r>
      <w:r w:rsidRPr="00612AED">
        <w:rPr>
          <w:rFonts w:ascii="Tahoma" w:eastAsia="Calibri" w:hAnsi="Tahoma" w:cs="Tahoma"/>
          <w:sz w:val="19"/>
          <w:szCs w:val="19"/>
          <w:rtl/>
        </w:rPr>
        <w:t xml:space="preserve"> </w:t>
      </w:r>
    </w:p>
    <w:p w:rsidR="00612AED" w:rsidRPr="00612AED" w:rsidP="00612AED">
      <w:pPr>
        <w:numPr>
          <w:ilvl w:val="1"/>
          <w:numId w:val="14"/>
        </w:numPr>
        <w:spacing w:after="120" w:line="288" w:lineRule="auto"/>
        <w:ind w:left="142" w:right="-567" w:hanging="284"/>
        <w:rPr>
          <w:rFonts w:ascii="Tahoma" w:eastAsia="Calibri" w:hAnsi="Tahoma" w:cs="Tahoma"/>
          <w:sz w:val="19"/>
          <w:szCs w:val="19"/>
        </w:rPr>
      </w:pPr>
      <w:r w:rsidRPr="00612AED">
        <w:rPr>
          <w:rFonts w:ascii="Tahoma" w:eastAsia="Calibri" w:hAnsi="Tahoma" w:cs="Tahoma"/>
          <w:sz w:val="19"/>
          <w:szCs w:val="19"/>
          <w:rtl/>
        </w:rPr>
        <w:t>בשנה"ל התשפ"ה</w:t>
      </w:r>
      <w:r w:rsidRPr="00612AED">
        <w:rPr>
          <w:rFonts w:ascii="Tahoma" w:eastAsia="Calibri" w:hAnsi="Tahoma" w:cs="Tahoma" w:hint="cs"/>
          <w:sz w:val="19"/>
          <w:szCs w:val="19"/>
          <w:rtl/>
        </w:rPr>
        <w:t xml:space="preserve"> </w:t>
      </w:r>
      <w:r w:rsidRPr="00612AED">
        <w:rPr>
          <w:rFonts w:ascii="Tahoma" w:eastAsia="Calibri" w:hAnsi="Tahoma" w:cs="Tahoma"/>
          <w:sz w:val="19"/>
          <w:szCs w:val="19"/>
          <w:rtl/>
        </w:rPr>
        <w:t>התגלו ב</w:t>
      </w:r>
      <w:r w:rsidRPr="00612AED">
        <w:rPr>
          <w:rFonts w:ascii="Tahoma" w:eastAsia="Calibri" w:hAnsi="Tahoma" w:cs="Tahoma" w:hint="cs"/>
          <w:sz w:val="19"/>
          <w:szCs w:val="19"/>
          <w:rtl/>
        </w:rPr>
        <w:t>שיעור גדול</w:t>
      </w:r>
      <w:r w:rsidRPr="00612AED">
        <w:rPr>
          <w:rFonts w:ascii="Tahoma" w:eastAsia="Calibri" w:hAnsi="Tahoma" w:cs="Tahoma"/>
          <w:sz w:val="19"/>
          <w:szCs w:val="19"/>
          <w:rtl/>
        </w:rPr>
        <w:t xml:space="preserve"> מהמעונות</w:t>
      </w:r>
      <w:r w:rsidRPr="00612AED">
        <w:rPr>
          <w:rFonts w:ascii="Tahoma" w:eastAsia="Calibri" w:hAnsi="Tahoma" w:cs="Tahoma" w:hint="cs"/>
          <w:sz w:val="19"/>
          <w:szCs w:val="19"/>
          <w:rtl/>
        </w:rPr>
        <w:t xml:space="preserve"> שנבדקו</w:t>
      </w:r>
      <w:r w:rsidRPr="00612AED">
        <w:rPr>
          <w:rFonts w:ascii="Tahoma" w:eastAsia="Calibri" w:hAnsi="Tahoma" w:cs="Tahoma"/>
          <w:sz w:val="19"/>
          <w:szCs w:val="19"/>
          <w:rtl/>
        </w:rPr>
        <w:t xml:space="preserve"> ליקויים בטיחותיים בתחומים מהותיים שמשרד החינוך קבע כי </w:t>
      </w:r>
      <w:r w:rsidRPr="00612AED">
        <w:rPr>
          <w:rFonts w:ascii="Tahoma" w:eastAsia="Calibri" w:hAnsi="Tahoma" w:cs="Tahoma" w:hint="cs"/>
          <w:sz w:val="19"/>
          <w:szCs w:val="19"/>
          <w:rtl/>
        </w:rPr>
        <w:t>חובה להסירם</w:t>
      </w:r>
      <w:r w:rsidRPr="00612AED">
        <w:rPr>
          <w:rFonts w:ascii="Tahoma" w:eastAsia="Calibri" w:hAnsi="Tahoma" w:cs="Tahoma"/>
          <w:sz w:val="19"/>
          <w:szCs w:val="19"/>
          <w:rtl/>
        </w:rPr>
        <w:t xml:space="preserve"> לאלתר</w:t>
      </w:r>
      <w:r w:rsidRPr="00612AED">
        <w:rPr>
          <w:rFonts w:ascii="Tahoma" w:eastAsia="Calibri" w:hAnsi="Tahoma" w:cs="Tahoma" w:hint="cs"/>
          <w:sz w:val="19"/>
          <w:szCs w:val="19"/>
          <w:rtl/>
        </w:rPr>
        <w:t>, כמפורט להלן: ליקויים בטיחותיים</w:t>
      </w:r>
      <w:r w:rsidRPr="00612AED">
        <w:rPr>
          <w:rFonts w:ascii="Tahoma" w:eastAsia="Calibri" w:hAnsi="Tahoma" w:cs="Tahoma"/>
          <w:sz w:val="19"/>
          <w:szCs w:val="19"/>
          <w:rtl/>
        </w:rPr>
        <w:t xml:space="preserve"> בתשתית מערכת החשמל (24% מהמעונות המוכרים ו-18% מהמעונות הפרטיים), </w:t>
      </w:r>
      <w:r w:rsidRPr="00612AED">
        <w:rPr>
          <w:rFonts w:ascii="Tahoma" w:eastAsia="Calibri" w:hAnsi="Tahoma" w:cs="Tahoma" w:hint="cs"/>
          <w:sz w:val="19"/>
          <w:szCs w:val="19"/>
          <w:rtl/>
        </w:rPr>
        <w:t xml:space="preserve">ליקויי </w:t>
      </w:r>
      <w:r w:rsidRPr="00612AED">
        <w:rPr>
          <w:rFonts w:ascii="Tahoma" w:eastAsia="Calibri" w:hAnsi="Tahoma" w:cs="Tahoma"/>
          <w:sz w:val="19"/>
          <w:szCs w:val="19"/>
          <w:rtl/>
        </w:rPr>
        <w:t xml:space="preserve">בטיחות במבנה המעון (10% מהמעונות הפרטיים) ובחצרו (74% מהמעונות המוכרים ו-53% מהמעונות הפרטיים). </w:t>
      </w:r>
    </w:p>
    <w:p w:rsidR="00612AED" w:rsidRPr="00612AED" w:rsidP="00612AED">
      <w:pPr>
        <w:numPr>
          <w:ilvl w:val="1"/>
          <w:numId w:val="14"/>
        </w:numPr>
        <w:spacing w:after="120" w:line="288" w:lineRule="auto"/>
        <w:ind w:left="142" w:right="-567" w:hanging="284"/>
        <w:rPr>
          <w:rFonts w:ascii="Tahoma" w:eastAsia="Calibri" w:hAnsi="Tahoma" w:cs="Tahoma"/>
          <w:sz w:val="19"/>
          <w:szCs w:val="19"/>
        </w:rPr>
      </w:pPr>
      <w:r w:rsidRPr="00612AED">
        <w:rPr>
          <w:rFonts w:ascii="Tahoma" w:eastAsia="Calibri" w:hAnsi="Tahoma" w:cs="Tahoma"/>
          <w:sz w:val="19"/>
          <w:szCs w:val="19"/>
          <w:rtl/>
        </w:rPr>
        <w:t>אף שתנאי לקבלת רישיון להפעלת מעון הוא קיומם של אישורי בטיחות המעידים ש</w:t>
      </w:r>
      <w:r w:rsidRPr="00612AED">
        <w:rPr>
          <w:rFonts w:ascii="Tahoma" w:eastAsia="Calibri" w:hAnsi="Tahoma" w:cs="Tahoma" w:hint="cs"/>
          <w:sz w:val="19"/>
          <w:szCs w:val="19"/>
          <w:rtl/>
        </w:rPr>
        <w:t xml:space="preserve">המעונות </w:t>
      </w:r>
      <w:r w:rsidRPr="00612AED">
        <w:rPr>
          <w:rFonts w:ascii="Tahoma" w:eastAsia="Calibri" w:hAnsi="Tahoma" w:cs="Tahoma"/>
          <w:sz w:val="19"/>
          <w:szCs w:val="19"/>
          <w:rtl/>
        </w:rPr>
        <w:t xml:space="preserve">נבדקו על ידי מומחים </w:t>
      </w:r>
      <w:r w:rsidRPr="00612AED">
        <w:rPr>
          <w:rFonts w:ascii="Tahoma" w:eastAsia="Calibri" w:hAnsi="Tahoma" w:cs="Tahoma" w:hint="cs"/>
          <w:sz w:val="19"/>
          <w:szCs w:val="19"/>
          <w:rtl/>
        </w:rPr>
        <w:t>ב</w:t>
      </w:r>
      <w:r w:rsidRPr="00612AED">
        <w:rPr>
          <w:rFonts w:ascii="Tahoma" w:eastAsia="Calibri" w:hAnsi="Tahoma" w:cs="Tahoma"/>
          <w:sz w:val="19"/>
          <w:szCs w:val="19"/>
          <w:rtl/>
        </w:rPr>
        <w:t xml:space="preserve">תחומי הבטיחות במעון, </w:t>
      </w:r>
      <w:r w:rsidRPr="00612AED">
        <w:rPr>
          <w:rFonts w:ascii="Tahoma" w:eastAsia="Calibri" w:hAnsi="Tahoma" w:cs="Tahoma" w:hint="cs"/>
          <w:sz w:val="19"/>
          <w:szCs w:val="19"/>
          <w:rtl/>
        </w:rPr>
        <w:t xml:space="preserve">והמעידים כי </w:t>
      </w:r>
      <w:r w:rsidRPr="00612AED">
        <w:rPr>
          <w:rFonts w:ascii="Tahoma" w:eastAsia="Calibri" w:hAnsi="Tahoma" w:cs="Tahoma"/>
          <w:sz w:val="19"/>
          <w:szCs w:val="19"/>
          <w:rtl/>
        </w:rPr>
        <w:t>מערכ</w:t>
      </w:r>
      <w:r w:rsidRPr="00612AED">
        <w:rPr>
          <w:rFonts w:ascii="Tahoma" w:eastAsia="Calibri" w:hAnsi="Tahoma" w:cs="Tahoma" w:hint="cs"/>
          <w:sz w:val="19"/>
          <w:szCs w:val="19"/>
          <w:rtl/>
        </w:rPr>
        <w:t>ו</w:t>
      </w:r>
      <w:r w:rsidRPr="00612AED">
        <w:rPr>
          <w:rFonts w:ascii="Tahoma" w:eastAsia="Calibri" w:hAnsi="Tahoma" w:cs="Tahoma"/>
          <w:sz w:val="19"/>
          <w:szCs w:val="19"/>
          <w:rtl/>
        </w:rPr>
        <w:t>ת החשמל והגז (אם קיי</w:t>
      </w:r>
      <w:r w:rsidRPr="00612AED">
        <w:rPr>
          <w:rFonts w:ascii="Tahoma" w:eastAsia="Calibri" w:hAnsi="Tahoma" w:cs="Tahoma" w:hint="cs"/>
          <w:sz w:val="19"/>
          <w:szCs w:val="19"/>
          <w:rtl/>
        </w:rPr>
        <w:t>מת</w:t>
      </w:r>
      <w:r w:rsidRPr="00612AED">
        <w:rPr>
          <w:rFonts w:ascii="Tahoma" w:eastAsia="Calibri" w:hAnsi="Tahoma" w:cs="Tahoma"/>
          <w:sz w:val="19"/>
          <w:szCs w:val="19"/>
          <w:rtl/>
        </w:rPr>
        <w:t xml:space="preserve"> במעון)</w:t>
      </w:r>
      <w:r w:rsidRPr="00612AED">
        <w:rPr>
          <w:rFonts w:ascii="Tahoma" w:eastAsia="Calibri" w:hAnsi="Tahoma" w:cs="Tahoma" w:hint="cs"/>
          <w:sz w:val="19"/>
          <w:szCs w:val="19"/>
          <w:rtl/>
        </w:rPr>
        <w:t xml:space="preserve"> תקינות</w:t>
      </w:r>
      <w:r w:rsidRPr="00612AED">
        <w:rPr>
          <w:rFonts w:ascii="Tahoma" w:eastAsia="Calibri" w:hAnsi="Tahoma" w:cs="Tahoma"/>
          <w:sz w:val="19"/>
          <w:szCs w:val="19"/>
          <w:rtl/>
        </w:rPr>
        <w:t>, הרי ש</w:t>
      </w:r>
      <w:r w:rsidRPr="00612AED">
        <w:rPr>
          <w:rFonts w:ascii="Tahoma" w:eastAsia="Calibri" w:hAnsi="Tahoma" w:cs="Tahoma" w:hint="cs"/>
          <w:sz w:val="19"/>
          <w:szCs w:val="19"/>
          <w:rtl/>
        </w:rPr>
        <w:t>שיעור גדול מה</w:t>
      </w:r>
      <w:r w:rsidRPr="00612AED">
        <w:rPr>
          <w:rFonts w:ascii="Tahoma" w:eastAsia="Calibri" w:hAnsi="Tahoma" w:cs="Tahoma"/>
          <w:sz w:val="19"/>
          <w:szCs w:val="19"/>
          <w:rtl/>
        </w:rPr>
        <w:t xml:space="preserve">מעונות </w:t>
      </w:r>
      <w:r w:rsidRPr="00612AED">
        <w:rPr>
          <w:rFonts w:ascii="Tahoma" w:eastAsia="Calibri" w:hAnsi="Tahoma" w:cs="Tahoma" w:hint="cs"/>
          <w:sz w:val="19"/>
          <w:szCs w:val="19"/>
          <w:rtl/>
        </w:rPr>
        <w:t>שנבדקו</w:t>
      </w:r>
      <w:r w:rsidRPr="00612AED">
        <w:rPr>
          <w:rFonts w:ascii="Tahoma" w:eastAsia="Calibri" w:hAnsi="Tahoma" w:cs="Tahoma"/>
          <w:sz w:val="19"/>
          <w:szCs w:val="19"/>
          <w:rtl/>
        </w:rPr>
        <w:t xml:space="preserve"> (58% בשנה"ל התשפ"ד ו-53% בשנה"ל התשפ"ה) לא הציגו למשרד החינוך במבדקי הבטיחות את כל האישורים כשהם תקינים כנדרש.</w:t>
      </w:r>
      <w:r w:rsidRPr="00612AED">
        <w:rPr>
          <w:rFonts w:ascii="Tahoma" w:eastAsia="Calibri" w:hAnsi="Tahoma" w:cs="Tahoma" w:hint="cs"/>
          <w:sz w:val="19"/>
          <w:szCs w:val="19"/>
          <w:rtl/>
        </w:rPr>
        <w:t xml:space="preserve"> </w:t>
      </w:r>
    </w:p>
    <w:p w:rsidR="00612AED" w:rsidRPr="00612AED" w:rsidP="00612AED">
      <w:pPr>
        <w:numPr>
          <w:ilvl w:val="1"/>
          <w:numId w:val="14"/>
        </w:numPr>
        <w:spacing w:after="120" w:line="288" w:lineRule="auto"/>
        <w:ind w:left="142" w:right="-567" w:hanging="284"/>
        <w:rPr>
          <w:rFonts w:ascii="Tahoma" w:eastAsia="Calibri" w:hAnsi="Tahoma" w:cs="Tahoma"/>
          <w:sz w:val="19"/>
          <w:szCs w:val="19"/>
        </w:rPr>
      </w:pPr>
      <w:r w:rsidRPr="00612AED">
        <w:rPr>
          <w:rFonts w:ascii="Tahoma" w:eastAsia="Calibri" w:hAnsi="Tahoma" w:cs="Tahoma"/>
          <w:sz w:val="19"/>
          <w:szCs w:val="19"/>
          <w:rtl/>
        </w:rPr>
        <w:t>מערך הבקרה של משרד החינוך על הבטיחות במעונות לא היה אפקטיבי דיו</w:t>
      </w:r>
      <w:r w:rsidRPr="00612AED">
        <w:rPr>
          <w:rFonts w:ascii="Tahoma" w:eastAsia="Calibri" w:hAnsi="Tahoma" w:cs="Tahoma" w:hint="cs"/>
          <w:sz w:val="19"/>
          <w:szCs w:val="19"/>
          <w:rtl/>
        </w:rPr>
        <w:t>,</w:t>
      </w:r>
      <w:r w:rsidRPr="00612AED">
        <w:rPr>
          <w:rFonts w:ascii="Tahoma" w:eastAsia="Calibri" w:hAnsi="Tahoma" w:cs="Tahoma"/>
          <w:sz w:val="19"/>
          <w:szCs w:val="19"/>
          <w:rtl/>
        </w:rPr>
        <w:t xml:space="preserve"> שכן במעונות רבים עדיין היו בשנה"ל התשפ"ה ליקויי בטיחות מהותיים רבים. </w:t>
      </w:r>
    </w:p>
    <w:p w:rsidR="00612AED" w:rsidRPr="00612AED" w:rsidP="00612AED">
      <w:pPr>
        <w:numPr>
          <w:ilvl w:val="1"/>
          <w:numId w:val="14"/>
        </w:numPr>
        <w:spacing w:after="240" w:line="288" w:lineRule="auto"/>
        <w:ind w:left="141" w:right="-567" w:hanging="284"/>
        <w:rPr>
          <w:rFonts w:ascii="Tahoma" w:eastAsia="Calibri" w:hAnsi="Tahoma" w:cs="Tahoma"/>
          <w:sz w:val="19"/>
          <w:szCs w:val="19"/>
        </w:rPr>
      </w:pPr>
      <w:r w:rsidRPr="00612AED">
        <w:rPr>
          <w:rFonts w:ascii="Tahoma" w:eastAsia="Calibri" w:hAnsi="Tahoma" w:cs="Tahoma"/>
          <w:sz w:val="19"/>
          <w:szCs w:val="19"/>
          <w:rtl/>
        </w:rPr>
        <w:t xml:space="preserve">משרד </w:t>
      </w:r>
      <w:r w:rsidRPr="00612AED">
        <w:rPr>
          <w:rFonts w:ascii="Tahoma" w:eastAsia="Calibri" w:hAnsi="Tahoma" w:cs="Tahoma" w:hint="cs"/>
          <w:sz w:val="19"/>
          <w:szCs w:val="19"/>
          <w:rtl/>
        </w:rPr>
        <w:t xml:space="preserve">החינוך </w:t>
      </w:r>
      <w:r w:rsidRPr="00612AED">
        <w:rPr>
          <w:rFonts w:ascii="Tahoma" w:eastAsia="Calibri" w:hAnsi="Tahoma" w:cs="Tahoma"/>
          <w:sz w:val="19"/>
          <w:szCs w:val="19"/>
          <w:rtl/>
        </w:rPr>
        <w:t>לא ביצע מעקב מלא ואפקטיבי אחר תיקון ליקויי הבטיחות שעלו ולא תיעד כנדרש את ההליך שביצע בנושא קבלת הדיווחים של המעונות על תיקון הליקויים, והדבר מעמיד את הפעוטות במעונות האלה בסיכון מהותי בשל ליקויי בטיחות.</w:t>
      </w:r>
    </w:p>
    <w:p w:rsidR="00612AED" w:rsidRPr="00612AED" w:rsidP="00612AED">
      <w:pPr>
        <w:spacing w:after="240" w:line="288" w:lineRule="auto"/>
        <w:ind w:right="-567"/>
        <w:rPr>
          <w:rFonts w:eastAsia="Calibri"/>
        </w:rPr>
      </w:pPr>
    </w:p>
    <w:tbl>
      <w:tblPr>
        <w:tblStyle w:val="44"/>
        <w:tblpPr w:leftFromText="180" w:rightFromText="180" w:vertAnchor="text" w:tblpXSpec="center" w:tblpY="1"/>
        <w:tblOverlap w:val="never"/>
        <w:bidiVisual/>
        <w:tblW w:w="9783" w:type="dxa"/>
        <w:tblLayout w:type="fixed"/>
        <w:tblLook w:val="04A0"/>
      </w:tblPr>
      <w:tblGrid>
        <w:gridCol w:w="9783"/>
      </w:tblGrid>
      <w:tr w:rsidTr="00F95698">
        <w:tblPrEx>
          <w:tblW w:w="9783" w:type="dxa"/>
          <w:tblLayout w:type="fixed"/>
          <w:tblLook w:val="04A0"/>
        </w:tblPrEx>
        <w:trPr>
          <w:trHeight w:val="851"/>
        </w:trPr>
        <w:tc>
          <w:tcPr>
            <w:tcW w:w="9783" w:type="dxa"/>
            <w:tcBorders>
              <w:top w:val="nil"/>
              <w:left w:val="nil"/>
              <w:bottom w:val="nil"/>
              <w:right w:val="nil"/>
            </w:tcBorders>
          </w:tcPr>
          <w:p w:rsidR="00612AED" w:rsidRPr="00612AED" w:rsidP="00612AED">
            <w:pPr>
              <w:spacing w:line="288" w:lineRule="auto"/>
              <w:rPr>
                <w:rFonts w:eastAsia="Calibri" w:cs="Tahoma"/>
                <w:szCs w:val="24"/>
                <w:rtl/>
              </w:rPr>
            </w:pPr>
            <w:r w:rsidRPr="00612AED">
              <w:rPr>
                <w:rFonts w:eastAsia="Calibri" w:cs="Tahoma"/>
                <w:noProof/>
                <w:rtl/>
              </w:rPr>
              <w:drawing>
                <wp:inline distT="0" distB="0" distL="0" distR="0">
                  <wp:extent cx="6091555" cy="439381"/>
                  <wp:effectExtent l="0" t="0" r="0" b="0"/>
                  <wp:docPr id="30" name="תמונה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תקציר תמונה 3.4.png"/>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6249763" cy="450792"/>
                          </a:xfrm>
                          <a:prstGeom prst="rect">
                            <a:avLst/>
                          </a:prstGeom>
                        </pic:spPr>
                      </pic:pic>
                    </a:graphicData>
                  </a:graphic>
                </wp:inline>
              </w:drawing>
            </w:r>
          </w:p>
        </w:tc>
      </w:tr>
      <w:tr w:rsidTr="00F95698">
        <w:tblPrEx>
          <w:tblW w:w="9783" w:type="dxa"/>
          <w:tblLayout w:type="fixed"/>
          <w:tblLook w:val="04A0"/>
        </w:tblPrEx>
        <w:trPr>
          <w:trHeight w:val="1135"/>
        </w:trPr>
        <w:tc>
          <w:tcPr>
            <w:tcW w:w="9783" w:type="dxa"/>
            <w:tcBorders>
              <w:top w:val="nil"/>
              <w:left w:val="nil"/>
              <w:bottom w:val="nil"/>
              <w:right w:val="nil"/>
            </w:tcBorders>
            <w:shd w:val="clear" w:color="auto" w:fill="F1F5F9"/>
          </w:tcPr>
          <w:p w:rsidR="00612AED" w:rsidRPr="00612AED" w:rsidP="00612AED">
            <w:pPr>
              <w:spacing w:line="288" w:lineRule="auto"/>
              <w:ind w:left="598" w:right="173" w:hanging="598"/>
              <w:contextualSpacing/>
              <w:rPr>
                <w:rFonts w:eastAsia="Calibri" w:cs="Tahoma"/>
                <w:sz w:val="19"/>
                <w:szCs w:val="19"/>
              </w:rPr>
            </w:pPr>
          </w:p>
          <w:p w:rsidR="00612AED" w:rsidRPr="00612AED" w:rsidP="00994A19">
            <w:pPr>
              <w:numPr>
                <w:ilvl w:val="0"/>
                <w:numId w:val="15"/>
              </w:numPr>
              <w:spacing w:after="240" w:line="288" w:lineRule="auto"/>
              <w:ind w:left="515" w:right="173" w:hanging="515"/>
              <w:jc w:val="both"/>
              <w:rPr>
                <w:rFonts w:eastAsia="Calibri" w:cs="Tahoma"/>
                <w:sz w:val="19"/>
                <w:szCs w:val="19"/>
                <w:rtl/>
              </w:rPr>
            </w:pPr>
            <w:r w:rsidRPr="00612AED">
              <w:rPr>
                <w:rFonts w:eastAsia="Calibri" w:cs="Tahoma"/>
                <w:sz w:val="19"/>
                <w:szCs w:val="19"/>
                <w:rtl/>
              </w:rPr>
              <w:t>על משרד החינוך לפעול לאיתור המעונות הפועלים ללא רישיון ולקידום פעילותם ברישיון, בין היתר בהתאם לנוהל שהוא קבע בנושא</w:t>
            </w:r>
            <w:r w:rsidRPr="00612AED">
              <w:rPr>
                <w:rFonts w:eastAsia="Calibri" w:cs="Tahoma" w:hint="cs"/>
                <w:sz w:val="19"/>
                <w:szCs w:val="19"/>
                <w:rtl/>
              </w:rPr>
              <w:t xml:space="preserve">. כמו כן עליו </w:t>
            </w:r>
            <w:r w:rsidRPr="00612AED">
              <w:rPr>
                <w:rFonts w:eastAsia="Calibri" w:cs="Tahoma"/>
                <w:sz w:val="19"/>
                <w:szCs w:val="19"/>
                <w:rtl/>
              </w:rPr>
              <w:t>לפעול באופן יזום, בשיתוף הרשויות המקומיות</w:t>
            </w:r>
            <w:r w:rsidRPr="00612AED">
              <w:rPr>
                <w:rFonts w:eastAsia="Calibri" w:cs="Tahoma" w:hint="cs"/>
                <w:sz w:val="19"/>
                <w:szCs w:val="19"/>
                <w:rtl/>
              </w:rPr>
              <w:t>,</w:t>
            </w:r>
            <w:r w:rsidRPr="00612AED">
              <w:rPr>
                <w:rFonts w:eastAsia="Calibri" w:cs="Tahoma"/>
                <w:sz w:val="19"/>
                <w:szCs w:val="19"/>
                <w:rtl/>
              </w:rPr>
              <w:t xml:space="preserve"> לאיתור המעונות האלה; להחיל עליהם את חוק הפיקוח על המעונות; ולבחון באופן עיתי את מידת הצלחתו.</w:t>
            </w:r>
          </w:p>
          <w:p w:rsidR="00612AED" w:rsidRPr="00612AED" w:rsidP="00994A19">
            <w:pPr>
              <w:numPr>
                <w:ilvl w:val="0"/>
                <w:numId w:val="15"/>
              </w:numPr>
              <w:spacing w:after="240" w:line="288" w:lineRule="auto"/>
              <w:ind w:left="515" w:right="173" w:hanging="515"/>
              <w:jc w:val="both"/>
              <w:rPr>
                <w:rFonts w:eastAsia="Calibri" w:cs="Tahoma"/>
                <w:sz w:val="19"/>
                <w:szCs w:val="19"/>
              </w:rPr>
            </w:pPr>
            <w:bookmarkStart w:id="7" w:name="_Hlk216944100"/>
            <w:r w:rsidRPr="00612AED">
              <w:rPr>
                <w:rFonts w:eastAsia="Calibri" w:cs="Tahoma"/>
                <w:sz w:val="19"/>
                <w:szCs w:val="19"/>
                <w:rtl/>
              </w:rPr>
              <w:t xml:space="preserve">מומלץ כי משרד החינוך יקבע את תדירות הביקורים של המפקחות במעונות ואת התקן </w:t>
            </w:r>
            <w:r w:rsidRPr="00612AED">
              <w:rPr>
                <w:rFonts w:eastAsia="Calibri" w:cs="Tahoma" w:hint="cs"/>
                <w:sz w:val="19"/>
                <w:szCs w:val="19"/>
                <w:rtl/>
              </w:rPr>
              <w:t xml:space="preserve">בדבר המספר </w:t>
            </w:r>
            <w:r w:rsidRPr="00612AED">
              <w:rPr>
                <w:rFonts w:eastAsia="Calibri" w:cs="Tahoma"/>
                <w:sz w:val="19"/>
                <w:szCs w:val="19"/>
                <w:rtl/>
              </w:rPr>
              <w:t>המזערי של ביקורי פיקוח שעל כל מפקחת לקיים בכל מעון</w:t>
            </w:r>
            <w:r w:rsidRPr="00612AED">
              <w:rPr>
                <w:rFonts w:eastAsia="Calibri" w:cs="Tahoma" w:hint="cs"/>
                <w:sz w:val="19"/>
                <w:szCs w:val="19"/>
                <w:rtl/>
              </w:rPr>
              <w:t>,</w:t>
            </w:r>
            <w:r w:rsidRPr="00612AED">
              <w:rPr>
                <w:rFonts w:eastAsia="Calibri" w:cs="Tahoma"/>
                <w:sz w:val="19"/>
                <w:szCs w:val="19"/>
                <w:rtl/>
              </w:rPr>
              <w:t xml:space="preserve"> בין היתר בהתאם לממצאים שעלו בביקורי פיקוח קודמים. עוד מומלץ שמשרד החינוך</w:t>
            </w:r>
            <w:r w:rsidRPr="00612AED">
              <w:rPr>
                <w:rFonts w:eastAsia="Calibri" w:cs="Tahoma" w:hint="cs"/>
                <w:sz w:val="19"/>
                <w:szCs w:val="19"/>
                <w:rtl/>
              </w:rPr>
              <w:t xml:space="preserve"> </w:t>
            </w:r>
            <w:r w:rsidRPr="00612AED">
              <w:rPr>
                <w:rFonts w:eastAsia="Calibri" w:cs="Tahoma"/>
                <w:sz w:val="19"/>
                <w:szCs w:val="19"/>
                <w:rtl/>
              </w:rPr>
              <w:t>יקבע גם את תקני המפקחות במחוזות בהתחשב במספר המעונות וכיתות</w:t>
            </w:r>
            <w:r w:rsidRPr="00612AED">
              <w:rPr>
                <w:rFonts w:eastAsia="Calibri" w:cs="Tahoma" w:hint="cs"/>
                <w:sz w:val="19"/>
                <w:szCs w:val="19"/>
                <w:rtl/>
              </w:rPr>
              <w:t xml:space="preserve"> המעון</w:t>
            </w:r>
            <w:r w:rsidRPr="00612AED">
              <w:rPr>
                <w:rFonts w:eastAsia="Calibri" w:cs="Tahoma"/>
                <w:sz w:val="19"/>
                <w:szCs w:val="19"/>
                <w:rtl/>
              </w:rPr>
              <w:t xml:space="preserve"> בכל מחוז ויבצע מעקב אחר תיקון הליקויים שעלו בביקורי המפקחות, וזאת כדי להבטיח כי לפעוטות במעונות </w:t>
            </w:r>
            <w:r w:rsidRPr="00612AED">
              <w:rPr>
                <w:rFonts w:eastAsia="Calibri" w:cs="Tahoma" w:hint="cs"/>
                <w:sz w:val="19"/>
                <w:szCs w:val="19"/>
                <w:rtl/>
              </w:rPr>
              <w:t>ניתן המענה</w:t>
            </w:r>
            <w:r w:rsidRPr="00612AED">
              <w:rPr>
                <w:rFonts w:eastAsia="Calibri" w:cs="Tahoma"/>
                <w:sz w:val="19"/>
                <w:szCs w:val="19"/>
                <w:rtl/>
              </w:rPr>
              <w:t xml:space="preserve"> </w:t>
            </w:r>
            <w:r w:rsidRPr="00612AED">
              <w:rPr>
                <w:rFonts w:eastAsia="Calibri" w:cs="Tahoma" w:hint="cs"/>
                <w:sz w:val="19"/>
                <w:szCs w:val="19"/>
                <w:rtl/>
              </w:rPr>
              <w:t>ה</w:t>
            </w:r>
            <w:r w:rsidRPr="00612AED">
              <w:rPr>
                <w:rFonts w:eastAsia="Calibri" w:cs="Tahoma"/>
                <w:sz w:val="19"/>
                <w:szCs w:val="19"/>
                <w:rtl/>
              </w:rPr>
              <w:t>מיטבי.</w:t>
            </w:r>
          </w:p>
          <w:bookmarkEnd w:id="7"/>
          <w:p w:rsidR="00612AED" w:rsidRPr="00612AED" w:rsidP="00994A19">
            <w:pPr>
              <w:numPr>
                <w:ilvl w:val="0"/>
                <w:numId w:val="15"/>
              </w:numPr>
              <w:spacing w:after="240" w:line="288" w:lineRule="auto"/>
              <w:ind w:left="515" w:right="173" w:hanging="515"/>
              <w:jc w:val="both"/>
              <w:rPr>
                <w:rFonts w:eastAsia="Calibri" w:cs="Tahoma"/>
                <w:sz w:val="19"/>
                <w:szCs w:val="19"/>
              </w:rPr>
            </w:pPr>
            <w:r w:rsidRPr="00612AED">
              <w:rPr>
                <w:rFonts w:eastAsia="Calibri" w:cs="Tahoma"/>
                <w:sz w:val="19"/>
                <w:szCs w:val="19"/>
                <w:rtl/>
              </w:rPr>
              <w:t xml:space="preserve">מומלץ שמשרד החינוך יוודא שמי שנפסלה מעורבותו בהפעלת מעון בשל רישום פלילי אינו מעורב </w:t>
            </w:r>
            <w:r w:rsidRPr="00612AED">
              <w:rPr>
                <w:rFonts w:eastAsia="Calibri" w:cs="Tahoma" w:hint="cs"/>
                <w:sz w:val="19"/>
                <w:szCs w:val="19"/>
                <w:rtl/>
              </w:rPr>
              <w:t xml:space="preserve">בפועל </w:t>
            </w:r>
            <w:r w:rsidRPr="00612AED">
              <w:rPr>
                <w:rFonts w:eastAsia="Calibri" w:cs="Tahoma"/>
                <w:sz w:val="19"/>
                <w:szCs w:val="19"/>
                <w:rtl/>
              </w:rPr>
              <w:t>בהפעלת מעון,</w:t>
            </w:r>
            <w:r w:rsidRPr="00612AED">
              <w:rPr>
                <w:rFonts w:eastAsia="Calibri" w:cs="Tahoma" w:hint="cs"/>
                <w:sz w:val="19"/>
                <w:szCs w:val="19"/>
                <w:rtl/>
              </w:rPr>
              <w:t xml:space="preserve"> </w:t>
            </w:r>
            <w:r w:rsidRPr="00612AED">
              <w:rPr>
                <w:rFonts w:eastAsia="Calibri" w:cs="Tahoma"/>
                <w:sz w:val="19"/>
                <w:szCs w:val="19"/>
                <w:rtl/>
              </w:rPr>
              <w:t>ל</w:t>
            </w:r>
            <w:r w:rsidRPr="00612AED">
              <w:rPr>
                <w:rFonts w:eastAsia="Calibri" w:cs="Tahoma" w:hint="cs"/>
                <w:sz w:val="19"/>
                <w:szCs w:val="19"/>
                <w:rtl/>
              </w:rPr>
              <w:t xml:space="preserve">שם </w:t>
            </w:r>
            <w:r w:rsidRPr="00612AED">
              <w:rPr>
                <w:rFonts w:eastAsia="Calibri" w:cs="Tahoma"/>
                <w:sz w:val="19"/>
                <w:szCs w:val="19"/>
                <w:rtl/>
              </w:rPr>
              <w:t>הבטחת שלומם של הפעוטות במעונות.</w:t>
            </w:r>
            <w:r w:rsidRPr="00612AED">
              <w:rPr>
                <w:rFonts w:eastAsia="Calibri"/>
                <w:szCs w:val="24"/>
                <w:rtl/>
              </w:rPr>
              <w:t xml:space="preserve"> </w:t>
            </w:r>
          </w:p>
          <w:p w:rsidR="00612AED" w:rsidRPr="00612AED" w:rsidP="00994A19">
            <w:pPr>
              <w:numPr>
                <w:ilvl w:val="0"/>
                <w:numId w:val="15"/>
              </w:numPr>
              <w:spacing w:after="240" w:line="288" w:lineRule="auto"/>
              <w:ind w:left="515" w:right="173" w:hanging="515"/>
              <w:jc w:val="both"/>
              <w:rPr>
                <w:rFonts w:eastAsia="Calibri" w:cs="Tahoma"/>
                <w:b/>
                <w:bCs/>
                <w:sz w:val="19"/>
                <w:szCs w:val="19"/>
                <w:lang w:eastAsia="he-IL"/>
              </w:rPr>
            </w:pPr>
            <w:r w:rsidRPr="00612AED">
              <w:rPr>
                <w:rFonts w:eastAsia="Calibri" w:cs="Tahoma"/>
                <w:sz w:val="19"/>
                <w:szCs w:val="19"/>
                <w:rtl/>
              </w:rPr>
              <w:t xml:space="preserve">על משרד החינוך להבטיח כי ייתן רישיון למעון רק לאחר שהמעון הציג למשרד אישורים </w:t>
            </w:r>
            <w:r w:rsidRPr="00612AED">
              <w:rPr>
                <w:rFonts w:eastAsia="Calibri" w:cs="Tahoma" w:hint="cs"/>
                <w:sz w:val="19"/>
                <w:szCs w:val="19"/>
                <w:rtl/>
              </w:rPr>
              <w:t>בדבר</w:t>
            </w:r>
            <w:r w:rsidRPr="00612AED">
              <w:rPr>
                <w:rFonts w:eastAsia="Calibri" w:cs="Tahoma"/>
                <w:sz w:val="19"/>
                <w:szCs w:val="19"/>
                <w:rtl/>
              </w:rPr>
              <w:t xml:space="preserve"> התקנת מערכת מצלמות לפי הדין, ובכך ימלא את מחויב</w:t>
            </w:r>
            <w:r w:rsidR="002D58B4">
              <w:rPr>
                <w:rFonts w:eastAsia="Calibri" w:cs="Tahoma" w:hint="cs"/>
                <w:sz w:val="19"/>
                <w:szCs w:val="19"/>
                <w:rtl/>
              </w:rPr>
              <w:t>ו</w:t>
            </w:r>
            <w:r w:rsidRPr="00612AED">
              <w:rPr>
                <w:rFonts w:eastAsia="Calibri" w:cs="Tahoma"/>
                <w:sz w:val="19"/>
                <w:szCs w:val="19"/>
                <w:rtl/>
              </w:rPr>
              <w:t>תו להבטחת שלומם של הפעוטות.</w:t>
            </w:r>
            <w:r w:rsidRPr="00612AED">
              <w:rPr>
                <w:rFonts w:eastAsia="Calibri" w:cs="Tahoma" w:hint="cs"/>
                <w:sz w:val="19"/>
                <w:szCs w:val="19"/>
                <w:rtl/>
              </w:rPr>
              <w:t xml:space="preserve"> כמו כן, </w:t>
            </w:r>
            <w:r w:rsidRPr="00612AED">
              <w:rPr>
                <w:rFonts w:eastAsia="Calibri" w:cs="Tahoma"/>
                <w:sz w:val="19"/>
                <w:szCs w:val="19"/>
                <w:rtl/>
              </w:rPr>
              <w:t xml:space="preserve">על משרד החינוך להבטיח שבכל </w:t>
            </w:r>
            <w:r w:rsidRPr="00612AED">
              <w:rPr>
                <w:rFonts w:eastAsia="Calibri" w:cs="Tahoma" w:hint="cs"/>
                <w:sz w:val="19"/>
                <w:szCs w:val="19"/>
                <w:rtl/>
              </w:rPr>
              <w:t>ה</w:t>
            </w:r>
            <w:r w:rsidRPr="00612AED">
              <w:rPr>
                <w:rFonts w:eastAsia="Calibri" w:cs="Tahoma"/>
                <w:sz w:val="19"/>
                <w:szCs w:val="19"/>
                <w:rtl/>
              </w:rPr>
              <w:t>מעונות שקיבלו רישיון הפעלה והצהירו על התקנת מצלמות יותקנו מערכת מצלמות ומערכת הקלטה, כמתחייב בהוראות חוק המצלמות ונוהלי משרד החינוך.</w:t>
            </w:r>
            <w:r w:rsidRPr="00612AED">
              <w:rPr>
                <w:rFonts w:eastAsia="Calibri"/>
                <w:szCs w:val="24"/>
                <w:rtl/>
              </w:rPr>
              <w:t xml:space="preserve"> </w:t>
            </w:r>
            <w:r w:rsidRPr="00612AED">
              <w:rPr>
                <w:rFonts w:eastAsia="Calibri" w:cs="Tahoma"/>
                <w:sz w:val="19"/>
                <w:szCs w:val="19"/>
                <w:rtl/>
              </w:rPr>
              <w:t xml:space="preserve">על </w:t>
            </w:r>
            <w:r w:rsidRPr="00612AED">
              <w:rPr>
                <w:rFonts w:eastAsia="Calibri" w:cs="Tahoma" w:hint="cs"/>
                <w:sz w:val="19"/>
                <w:szCs w:val="19"/>
                <w:rtl/>
              </w:rPr>
              <w:t>ה</w:t>
            </w:r>
            <w:r w:rsidRPr="00612AED">
              <w:rPr>
                <w:rFonts w:eastAsia="Calibri" w:cs="Tahoma"/>
                <w:sz w:val="19"/>
                <w:szCs w:val="19"/>
                <w:rtl/>
              </w:rPr>
              <w:t xml:space="preserve">משרד </w:t>
            </w:r>
            <w:r w:rsidRPr="00612AED">
              <w:rPr>
                <w:rFonts w:eastAsia="Calibri" w:cs="Tahoma" w:hint="cs"/>
                <w:sz w:val="19"/>
                <w:szCs w:val="19"/>
                <w:rtl/>
              </w:rPr>
              <w:t>גם</w:t>
            </w:r>
            <w:r w:rsidRPr="00612AED">
              <w:rPr>
                <w:rFonts w:eastAsia="Calibri" w:cs="Tahoma"/>
                <w:sz w:val="19"/>
                <w:szCs w:val="19"/>
                <w:rtl/>
              </w:rPr>
              <w:t xml:space="preserve"> להבטיח כי חוק המצלמות מיושם במעונות שבפיקוחו,</w:t>
            </w:r>
            <w:r w:rsidRPr="00612AED">
              <w:rPr>
                <w:rFonts w:eastAsia="Calibri" w:cs="Tahoma" w:hint="cs"/>
                <w:sz w:val="19"/>
                <w:szCs w:val="19"/>
                <w:rtl/>
                <w:lang w:eastAsia="he-IL"/>
              </w:rPr>
              <w:t xml:space="preserve"> </w:t>
            </w:r>
            <w:r w:rsidRPr="00612AED">
              <w:rPr>
                <w:rFonts w:eastAsia="Calibri" w:cs="Tahoma"/>
                <w:sz w:val="19"/>
                <w:szCs w:val="19"/>
                <w:rtl/>
              </w:rPr>
              <w:t>כדי להגביר את ההרתעה כלפי פוגעים פוטנציאלי</w:t>
            </w:r>
            <w:r w:rsidRPr="00612AED">
              <w:rPr>
                <w:rFonts w:eastAsia="Calibri" w:cs="Tahoma" w:hint="cs"/>
                <w:sz w:val="19"/>
                <w:szCs w:val="19"/>
                <w:rtl/>
              </w:rPr>
              <w:t>י</w:t>
            </w:r>
            <w:r w:rsidRPr="00612AED">
              <w:rPr>
                <w:rFonts w:eastAsia="Calibri" w:cs="Tahoma"/>
                <w:sz w:val="19"/>
                <w:szCs w:val="19"/>
                <w:rtl/>
              </w:rPr>
              <w:t>ם בפעוטות ואת יכולת האכיפה של המשטרה כלפי חשודים בעבירות תקיפה או התעללות בפעוטות במעונות.</w:t>
            </w:r>
            <w:r w:rsidRPr="00612AED">
              <w:rPr>
                <w:rFonts w:eastAsia="Calibri" w:hint="cs"/>
                <w:b/>
                <w:bCs/>
                <w:szCs w:val="24"/>
                <w:rtl/>
                <w:lang w:eastAsia="he-IL"/>
              </w:rPr>
              <w:t xml:space="preserve"> </w:t>
            </w:r>
          </w:p>
          <w:p w:rsidR="00994A19" w:rsidRPr="00994A19" w:rsidP="00994A19">
            <w:pPr>
              <w:spacing w:after="240" w:line="288" w:lineRule="auto"/>
              <w:ind w:left="515" w:right="173"/>
              <w:jc w:val="both"/>
              <w:rPr>
                <w:rFonts w:eastAsia="Calibri" w:cs="Tahoma"/>
                <w:sz w:val="16"/>
                <w:szCs w:val="16"/>
              </w:rPr>
            </w:pPr>
          </w:p>
          <w:p w:rsidR="00612AED" w:rsidRPr="00612AED" w:rsidP="00994A19">
            <w:pPr>
              <w:numPr>
                <w:ilvl w:val="0"/>
                <w:numId w:val="15"/>
              </w:numPr>
              <w:spacing w:after="240" w:line="288" w:lineRule="auto"/>
              <w:ind w:left="515" w:right="173" w:hanging="515"/>
              <w:jc w:val="both"/>
              <w:rPr>
                <w:rFonts w:eastAsia="Calibri" w:cs="Tahoma"/>
                <w:sz w:val="19"/>
                <w:szCs w:val="19"/>
              </w:rPr>
            </w:pPr>
            <w:r w:rsidRPr="00612AED">
              <w:rPr>
                <w:rFonts w:eastAsia="Calibri" w:cs="Tahoma"/>
                <w:sz w:val="19"/>
                <w:szCs w:val="19"/>
                <w:rtl/>
              </w:rPr>
              <w:t>מומלץ שמשרד החינוך ינתח את הסיבות המונעות את חיבור המעונות למערכת הניטור. עוד מומלץ כי משרד החינוך יגדיל במידה ניכרת את היקף התקנות מערכת הניטור</w:t>
            </w:r>
            <w:r w:rsidRPr="00612AED">
              <w:rPr>
                <w:rFonts w:eastAsia="Calibri" w:cs="Tahoma" w:hint="cs"/>
                <w:sz w:val="19"/>
                <w:szCs w:val="19"/>
                <w:rtl/>
              </w:rPr>
              <w:t>.</w:t>
            </w:r>
            <w:r w:rsidRPr="00612AED">
              <w:rPr>
                <w:rFonts w:eastAsia="Calibri" w:cs="Tahoma"/>
                <w:sz w:val="19"/>
                <w:szCs w:val="19"/>
                <w:rtl/>
              </w:rPr>
              <w:t xml:space="preserve"> על משרד החינוך לבחון את אופן הפעולה של מערכת הניטור, </w:t>
            </w:r>
            <w:r w:rsidRPr="00612AED">
              <w:rPr>
                <w:rFonts w:eastAsia="Calibri" w:cs="Tahoma" w:hint="cs"/>
                <w:sz w:val="19"/>
                <w:szCs w:val="19"/>
                <w:rtl/>
              </w:rPr>
              <w:t xml:space="preserve">את </w:t>
            </w:r>
            <w:r w:rsidRPr="00612AED">
              <w:rPr>
                <w:rFonts w:eastAsia="Calibri" w:cs="Tahoma"/>
                <w:sz w:val="19"/>
                <w:szCs w:val="19"/>
                <w:rtl/>
              </w:rPr>
              <w:t xml:space="preserve">אופן מתן ההתרעות והיקפן וכן את אופן הטיפול שקבע במקרים שמתקבלות התרעות, כדי לוודא שימוש אפקטיבי במערכת הניטור שיבטיח את פעילותן התקינה של המצלמות במעונות </w:t>
            </w:r>
            <w:r w:rsidRPr="00612AED">
              <w:rPr>
                <w:rFonts w:eastAsia="Calibri" w:cs="Tahoma" w:hint="cs"/>
                <w:sz w:val="19"/>
                <w:szCs w:val="19"/>
                <w:rtl/>
              </w:rPr>
              <w:t>ואת השמירה</w:t>
            </w:r>
            <w:r w:rsidRPr="00612AED">
              <w:rPr>
                <w:rFonts w:eastAsia="Calibri" w:cs="Tahoma"/>
                <w:sz w:val="19"/>
                <w:szCs w:val="19"/>
                <w:rtl/>
              </w:rPr>
              <w:t xml:space="preserve"> על שלומם של הפעוטות השוהים בהם.</w:t>
            </w:r>
          </w:p>
          <w:p w:rsidR="00612AED" w:rsidRPr="00612AED" w:rsidP="00994A19">
            <w:pPr>
              <w:numPr>
                <w:ilvl w:val="0"/>
                <w:numId w:val="15"/>
              </w:numPr>
              <w:spacing w:after="240" w:line="288" w:lineRule="auto"/>
              <w:ind w:left="515" w:right="173" w:hanging="515"/>
              <w:jc w:val="both"/>
              <w:rPr>
                <w:rFonts w:eastAsia="Calibri" w:cs="Tahoma"/>
                <w:sz w:val="19"/>
                <w:szCs w:val="19"/>
              </w:rPr>
            </w:pPr>
            <w:r w:rsidRPr="00612AED">
              <w:rPr>
                <w:rFonts w:eastAsia="Calibri" w:cs="Tahoma"/>
                <w:sz w:val="19"/>
                <w:szCs w:val="19"/>
                <w:rtl/>
              </w:rPr>
              <w:t xml:space="preserve">מומלץ כי משרד החינוך יאסוף באופן שיטתי נתונים </w:t>
            </w:r>
            <w:r w:rsidRPr="00612AED">
              <w:rPr>
                <w:rFonts w:eastAsia="Calibri" w:cs="Tahoma" w:hint="cs"/>
                <w:sz w:val="19"/>
                <w:szCs w:val="19"/>
                <w:rtl/>
              </w:rPr>
              <w:t>על</w:t>
            </w:r>
            <w:r w:rsidRPr="00612AED">
              <w:rPr>
                <w:rFonts w:eastAsia="Calibri" w:cs="Tahoma"/>
                <w:sz w:val="19"/>
                <w:szCs w:val="19"/>
                <w:rtl/>
              </w:rPr>
              <w:t xml:space="preserve"> הצפייה והשימוש בצילומים וינתח אותם לצורך הפקת לקחים </w:t>
            </w:r>
            <w:r w:rsidRPr="00612AED">
              <w:rPr>
                <w:rFonts w:eastAsia="Calibri" w:cs="Tahoma" w:hint="cs"/>
                <w:sz w:val="19"/>
                <w:szCs w:val="19"/>
                <w:rtl/>
              </w:rPr>
              <w:t xml:space="preserve">מהם </w:t>
            </w:r>
            <w:r w:rsidRPr="00612AED">
              <w:rPr>
                <w:rFonts w:eastAsia="Calibri" w:cs="Tahoma"/>
                <w:sz w:val="19"/>
                <w:szCs w:val="19"/>
                <w:rtl/>
              </w:rPr>
              <w:t xml:space="preserve">באופן מערכתי </w:t>
            </w:r>
            <w:r w:rsidRPr="00612AED">
              <w:rPr>
                <w:rFonts w:eastAsia="Calibri" w:cs="Tahoma" w:hint="cs"/>
                <w:sz w:val="19"/>
                <w:szCs w:val="19"/>
                <w:rtl/>
              </w:rPr>
              <w:t>כדי</w:t>
            </w:r>
            <w:r w:rsidRPr="00612AED">
              <w:rPr>
                <w:rFonts w:eastAsia="Calibri" w:cs="Tahoma"/>
                <w:sz w:val="19"/>
                <w:szCs w:val="19"/>
                <w:rtl/>
              </w:rPr>
              <w:t xml:space="preserve"> לשפר את </w:t>
            </w:r>
            <w:r w:rsidRPr="00612AED">
              <w:rPr>
                <w:rFonts w:eastAsia="Calibri" w:cs="Tahoma" w:hint="cs"/>
                <w:sz w:val="19"/>
                <w:szCs w:val="19"/>
                <w:rtl/>
              </w:rPr>
              <w:t>היכולת להבטיח את</w:t>
            </w:r>
            <w:r w:rsidRPr="00612AED">
              <w:rPr>
                <w:rFonts w:eastAsia="Calibri" w:cs="Tahoma"/>
                <w:sz w:val="19"/>
                <w:szCs w:val="19"/>
                <w:rtl/>
              </w:rPr>
              <w:t xml:space="preserve"> שלומם של הפעוטות במעונות, וזאת נוסף על הנתונים ששר החינוך נדרש </w:t>
            </w:r>
            <w:r w:rsidRPr="00612AED">
              <w:rPr>
                <w:rFonts w:eastAsia="Calibri" w:cs="Tahoma" w:hint="cs"/>
                <w:sz w:val="19"/>
                <w:szCs w:val="19"/>
                <w:rtl/>
              </w:rPr>
              <w:t>למסור</w:t>
            </w:r>
            <w:r w:rsidRPr="00612AED">
              <w:rPr>
                <w:rFonts w:eastAsia="Calibri" w:cs="Tahoma"/>
                <w:sz w:val="19"/>
                <w:szCs w:val="19"/>
                <w:rtl/>
              </w:rPr>
              <w:t xml:space="preserve"> בהתאם לחוק המצלמות.</w:t>
            </w:r>
          </w:p>
          <w:p w:rsidR="00612AED" w:rsidRPr="00612AED" w:rsidP="00994A19">
            <w:pPr>
              <w:numPr>
                <w:ilvl w:val="0"/>
                <w:numId w:val="15"/>
              </w:numPr>
              <w:spacing w:after="240" w:line="288" w:lineRule="auto"/>
              <w:ind w:left="515" w:right="173" w:hanging="515"/>
              <w:jc w:val="both"/>
              <w:rPr>
                <w:rFonts w:eastAsia="Calibri" w:cs="Tahoma"/>
                <w:sz w:val="19"/>
                <w:szCs w:val="19"/>
              </w:rPr>
            </w:pPr>
            <w:r w:rsidRPr="00612AED">
              <w:rPr>
                <w:rFonts w:eastAsia="Calibri" w:cs="Tahoma"/>
                <w:sz w:val="19"/>
                <w:szCs w:val="19"/>
                <w:rtl/>
              </w:rPr>
              <w:t xml:space="preserve">על משרד החינוך לחדד </w:t>
            </w:r>
            <w:r w:rsidRPr="00612AED">
              <w:rPr>
                <w:rFonts w:eastAsia="Calibri" w:cs="Tahoma" w:hint="cs"/>
                <w:sz w:val="19"/>
                <w:szCs w:val="19"/>
                <w:rtl/>
              </w:rPr>
              <w:t xml:space="preserve">בקרב </w:t>
            </w:r>
            <w:r w:rsidRPr="00612AED">
              <w:rPr>
                <w:rFonts w:eastAsia="Calibri" w:cs="Tahoma"/>
                <w:sz w:val="19"/>
                <w:szCs w:val="19"/>
                <w:rtl/>
              </w:rPr>
              <w:t>מפעילי המעונות את הצורך לתעד את הצילומים ולשמור אותם ל-30 ימים ממועד הצילום כדי להבטיח את שלומם של הפעוטות במעונות. מומלץ גם שמשרד החינוך יעקוב אחר יישום הוראות חוק המצלמות בעניין זה ויאכוף את הוראותיו בהתאם למדיניות שיגבש בעניין.</w:t>
            </w:r>
          </w:p>
          <w:p w:rsidR="00612AED" w:rsidRPr="00612AED" w:rsidP="00994A19">
            <w:pPr>
              <w:numPr>
                <w:ilvl w:val="0"/>
                <w:numId w:val="15"/>
              </w:numPr>
              <w:spacing w:after="240" w:line="288" w:lineRule="auto"/>
              <w:ind w:left="515" w:right="173" w:hanging="515"/>
              <w:jc w:val="both"/>
              <w:rPr>
                <w:rFonts w:eastAsia="Calibri" w:cs="Tahoma"/>
                <w:sz w:val="19"/>
                <w:szCs w:val="19"/>
              </w:rPr>
            </w:pPr>
            <w:r w:rsidRPr="00612AED">
              <w:rPr>
                <w:rFonts w:eastAsia="Calibri" w:cs="Tahoma"/>
                <w:sz w:val="19"/>
                <w:szCs w:val="19"/>
                <w:rtl/>
              </w:rPr>
              <w:t>מומלץ שמשרד החינוך והמשטרה ימסדו ממשק משותף בכל הנוגע לתיקים שנסגרו ושהוגשה בהם תלונה על חשד לעבירות תקיפה או התעללות בפעוטות כדי שמשרד החינוך, בהתאם לנסיבות המקרה, יבצע הדרכות לצוות המטפל לעניין הטיפול בפעוטות. כן מומלץ שהמשטרה תעביר למשרד החינוך מידע על אפקטיביות השימוש בצילומים לגיבוש ראיות, ובהתאם</w:t>
            </w:r>
            <w:r w:rsidRPr="00612AED">
              <w:rPr>
                <w:rFonts w:eastAsia="Calibri" w:cs="Tahoma" w:hint="cs"/>
                <w:sz w:val="19"/>
                <w:szCs w:val="19"/>
                <w:rtl/>
              </w:rPr>
              <w:t xml:space="preserve"> לכך</w:t>
            </w:r>
            <w:r w:rsidRPr="00612AED">
              <w:rPr>
                <w:rFonts w:eastAsia="Calibri" w:cs="Tahoma"/>
                <w:sz w:val="19"/>
                <w:szCs w:val="19"/>
                <w:rtl/>
              </w:rPr>
              <w:t xml:space="preserve"> יבחנו משרד החינוך והמשטרה את הצורך בשיפורים </w:t>
            </w:r>
            <w:r w:rsidRPr="00612AED">
              <w:rPr>
                <w:rFonts w:eastAsia="Calibri" w:cs="Tahoma" w:hint="cs"/>
                <w:sz w:val="19"/>
                <w:szCs w:val="19"/>
                <w:rtl/>
              </w:rPr>
              <w:t>ה</w:t>
            </w:r>
            <w:r w:rsidRPr="00612AED">
              <w:rPr>
                <w:rFonts w:eastAsia="Calibri" w:cs="Tahoma"/>
                <w:sz w:val="19"/>
                <w:szCs w:val="19"/>
                <w:rtl/>
              </w:rPr>
              <w:t>נדרשים בכל הנוגע להתקנת המצלמות ו</w:t>
            </w:r>
            <w:r w:rsidRPr="00612AED">
              <w:rPr>
                <w:rFonts w:eastAsia="Calibri" w:cs="Tahoma" w:hint="cs"/>
                <w:sz w:val="19"/>
                <w:szCs w:val="19"/>
                <w:rtl/>
              </w:rPr>
              <w:t>ל</w:t>
            </w:r>
            <w:r w:rsidRPr="00612AED">
              <w:rPr>
                <w:rFonts w:eastAsia="Calibri" w:cs="Tahoma"/>
                <w:sz w:val="19"/>
                <w:szCs w:val="19"/>
                <w:rtl/>
              </w:rPr>
              <w:t>הפעלתן במעונות.</w:t>
            </w:r>
          </w:p>
          <w:p w:rsidR="00612AED" w:rsidRPr="00612AED" w:rsidP="00994A19">
            <w:pPr>
              <w:numPr>
                <w:ilvl w:val="0"/>
                <w:numId w:val="15"/>
              </w:numPr>
              <w:spacing w:after="240" w:line="288" w:lineRule="auto"/>
              <w:ind w:left="515" w:right="173" w:hanging="515"/>
              <w:jc w:val="both"/>
              <w:rPr>
                <w:rFonts w:eastAsia="Calibri" w:cs="Tahoma"/>
                <w:sz w:val="19"/>
                <w:szCs w:val="19"/>
              </w:rPr>
            </w:pPr>
            <w:r w:rsidRPr="00612AED">
              <w:rPr>
                <w:rFonts w:eastAsia="Calibri" w:cs="Tahoma"/>
                <w:sz w:val="19"/>
                <w:szCs w:val="19"/>
                <w:rtl/>
              </w:rPr>
              <w:t xml:space="preserve">לפני </w:t>
            </w:r>
            <w:r w:rsidRPr="00612AED">
              <w:rPr>
                <w:rFonts w:eastAsia="Calibri" w:cs="Tahoma" w:hint="cs"/>
                <w:sz w:val="19"/>
                <w:szCs w:val="19"/>
                <w:rtl/>
              </w:rPr>
              <w:t>שמשרד החינוך יאשר את בקשתו של מפעיל מעון לקבלת</w:t>
            </w:r>
            <w:r w:rsidRPr="00612AED">
              <w:rPr>
                <w:rFonts w:eastAsia="Calibri" w:cs="Tahoma"/>
                <w:sz w:val="19"/>
                <w:szCs w:val="19"/>
                <w:rtl/>
              </w:rPr>
              <w:t xml:space="preserve"> רישיון הפעלה</w:t>
            </w:r>
            <w:r w:rsidRPr="00612AED">
              <w:rPr>
                <w:rFonts w:eastAsia="Calibri" w:cs="Tahoma" w:hint="cs"/>
                <w:sz w:val="19"/>
                <w:szCs w:val="19"/>
                <w:rtl/>
              </w:rPr>
              <w:t xml:space="preserve"> עליו לוודא</w:t>
            </w:r>
            <w:r w:rsidRPr="00612AED">
              <w:rPr>
                <w:rFonts w:eastAsia="Calibri" w:cs="Tahoma"/>
                <w:sz w:val="19"/>
                <w:szCs w:val="19"/>
                <w:rtl/>
              </w:rPr>
              <w:t xml:space="preserve"> כי יש </w:t>
            </w:r>
            <w:r w:rsidRPr="00612AED">
              <w:rPr>
                <w:rFonts w:eastAsia="Calibri" w:cs="Tahoma" w:hint="cs"/>
                <w:sz w:val="19"/>
                <w:szCs w:val="19"/>
                <w:rtl/>
              </w:rPr>
              <w:t>בידיו</w:t>
            </w:r>
            <w:r w:rsidRPr="00612AED">
              <w:rPr>
                <w:rFonts w:eastAsia="Calibri" w:cs="Tahoma"/>
                <w:sz w:val="19"/>
                <w:szCs w:val="19"/>
                <w:rtl/>
              </w:rPr>
              <w:t xml:space="preserve"> כל אישורי הבטיחות הנדרשים. לשם כך מומלץ כי משרד החינוך יבחן את האפשרות לקדם את שינוי תקנות הפיקוח על המעונות </w:t>
            </w:r>
            <w:r w:rsidRPr="00612AED">
              <w:rPr>
                <w:rFonts w:eastAsia="Calibri" w:cs="Tahoma" w:hint="cs"/>
                <w:sz w:val="19"/>
                <w:szCs w:val="19"/>
                <w:rtl/>
              </w:rPr>
              <w:t>באופן</w:t>
            </w:r>
            <w:r w:rsidRPr="00612AED">
              <w:rPr>
                <w:rFonts w:eastAsia="Calibri" w:cs="Tahoma"/>
                <w:sz w:val="19"/>
                <w:szCs w:val="19"/>
                <w:rtl/>
              </w:rPr>
              <w:t xml:space="preserve"> שמפעיל מעון יידרש להציג למשרד את אישורי הבטיחות ולא רק להצהיר על קיומם, כפי שנדרש במועד הביקורת. כמו כן, על משרד החינוך לוודא כי מפעיל מעון הנדרש להציג את אישורי הבטיחות במהלך מבדקי הבטיחות ואינו עושה כן יציג את האישורים למשרד בתוך זמן סביר</w:t>
            </w:r>
            <w:r w:rsidRPr="00612AED">
              <w:rPr>
                <w:rFonts w:eastAsia="Calibri" w:cs="Tahoma" w:hint="cs"/>
                <w:sz w:val="19"/>
                <w:szCs w:val="19"/>
                <w:rtl/>
              </w:rPr>
              <w:t>,</w:t>
            </w:r>
            <w:r w:rsidRPr="00612AED">
              <w:rPr>
                <w:rFonts w:eastAsia="Calibri" w:cs="Tahoma"/>
                <w:sz w:val="19"/>
                <w:szCs w:val="19"/>
                <w:rtl/>
              </w:rPr>
              <w:t xml:space="preserve"> ועל המשרד גם לעקוב אחר תיקון הליקויים והצגת אישורי הבטיחות כנדרש.</w:t>
            </w:r>
          </w:p>
          <w:p w:rsidR="00612AED" w:rsidRPr="00612AED" w:rsidP="00994A19">
            <w:pPr>
              <w:numPr>
                <w:ilvl w:val="0"/>
                <w:numId w:val="15"/>
              </w:numPr>
              <w:spacing w:after="240" w:line="288" w:lineRule="auto"/>
              <w:ind w:left="515" w:right="173" w:hanging="515"/>
              <w:jc w:val="both"/>
              <w:rPr>
                <w:rFonts w:eastAsia="Calibri" w:cs="Tahoma"/>
                <w:sz w:val="19"/>
                <w:szCs w:val="19"/>
                <w:rtl/>
              </w:rPr>
            </w:pPr>
            <w:r w:rsidRPr="00612AED">
              <w:rPr>
                <w:rFonts w:eastAsia="Calibri" w:cs="Tahoma"/>
                <w:sz w:val="19"/>
                <w:szCs w:val="19"/>
                <w:rtl/>
              </w:rPr>
              <w:t xml:space="preserve">על משרד החינוך לבחון מחדש את כל מערך הבקרה שהוא מפעיל בנושא הבטיחות במעונות, ובכלל זה מיסוד תהליך אפקטיבי למעקב אחר תיקון הליקויים שעלו במבדקי הבטיחות, הן באמצעות מבדקים חוזרים והן </w:t>
            </w:r>
            <w:r w:rsidRPr="00612AED">
              <w:rPr>
                <w:rFonts w:eastAsia="Calibri" w:cs="Tahoma" w:hint="cs"/>
                <w:sz w:val="19"/>
                <w:szCs w:val="19"/>
                <w:rtl/>
              </w:rPr>
              <w:t xml:space="preserve">באמצעות </w:t>
            </w:r>
            <w:r w:rsidRPr="00612AED">
              <w:rPr>
                <w:rFonts w:eastAsia="Calibri" w:cs="Tahoma"/>
                <w:sz w:val="19"/>
                <w:szCs w:val="19"/>
                <w:rtl/>
              </w:rPr>
              <w:t>קבלת דיווחים מהמעונות על תיקון הליקויים; שימוש במערך הסברה ובכלי אכיפה כלפי המעונות בנושא זה כדי להבטיח כי מפעילי</w:t>
            </w:r>
            <w:r w:rsidRPr="00612AED">
              <w:rPr>
                <w:rFonts w:eastAsia="Calibri" w:cs="Tahoma" w:hint="cs"/>
                <w:sz w:val="19"/>
                <w:szCs w:val="19"/>
                <w:rtl/>
              </w:rPr>
              <w:t>הם</w:t>
            </w:r>
            <w:r w:rsidRPr="00612AED">
              <w:rPr>
                <w:rFonts w:eastAsia="Calibri" w:cs="Tahoma"/>
                <w:sz w:val="19"/>
                <w:szCs w:val="19"/>
                <w:rtl/>
              </w:rPr>
              <w:t xml:space="preserve"> יתקנו את ליקויי הבטיחות שהתגלו במעונות, </w:t>
            </w:r>
            <w:r w:rsidRPr="00612AED">
              <w:rPr>
                <w:rFonts w:eastAsia="Calibri" w:cs="Tahoma" w:hint="cs"/>
                <w:sz w:val="19"/>
                <w:szCs w:val="19"/>
                <w:rtl/>
              </w:rPr>
              <w:t>וזאת כדי</w:t>
            </w:r>
            <w:r w:rsidRPr="00612AED">
              <w:rPr>
                <w:rFonts w:eastAsia="Calibri" w:cs="Tahoma"/>
                <w:sz w:val="19"/>
                <w:szCs w:val="19"/>
                <w:rtl/>
              </w:rPr>
              <w:t xml:space="preserve"> להבטיח את שלומם של הפעוטות השוהים בהם.</w:t>
            </w:r>
          </w:p>
        </w:tc>
      </w:tr>
    </w:tbl>
    <w:p w:rsidR="00612AED" w:rsidRPr="00612AED" w:rsidP="00612AED">
      <w:pPr>
        <w:spacing w:before="200" w:line="288" w:lineRule="auto"/>
        <w:rPr>
          <w:rFonts w:eastAsia="Calibri"/>
          <w:rtl/>
        </w:rPr>
      </w:pPr>
    </w:p>
    <w:p w:rsidR="00612AED" w:rsidRPr="00612AED" w:rsidP="00612AED">
      <w:pPr>
        <w:bidi w:val="0"/>
        <w:spacing w:after="160" w:line="259" w:lineRule="auto"/>
        <w:jc w:val="left"/>
        <w:rPr>
          <w:rFonts w:eastAsia="Calibri"/>
          <w:rtl/>
        </w:rPr>
      </w:pPr>
      <w:r w:rsidRPr="00612AED">
        <w:rPr>
          <w:rFonts w:eastAsia="Calibri"/>
          <w:rtl/>
        </w:rPr>
        <w:br w:type="page"/>
      </w:r>
    </w:p>
    <w:p w:rsidR="00612AED" w:rsidRPr="00612AED" w:rsidP="00612AED">
      <w:pPr>
        <w:spacing w:before="200" w:line="288" w:lineRule="auto"/>
        <w:rPr>
          <w:rFonts w:eastAsia="Calibri"/>
        </w:rPr>
      </w:pPr>
      <w:r w:rsidRPr="00612AED">
        <w:rPr>
          <w:rFonts w:ascii="Tahoma" w:eastAsia="Calibri" w:hAnsi="Tahoma" w:cs="Tahoma"/>
          <w:b/>
          <w:bCs/>
          <w:noProof/>
          <w:color w:val="FFFFFF"/>
          <w:sz w:val="22"/>
          <w:szCs w:val="22"/>
          <w:rtl/>
        </w:rPr>
        <w:drawing>
          <wp:anchor distT="0" distB="0" distL="114300" distR="114300" simplePos="0" relativeHeight="251660288" behindDoc="1" locked="0" layoutInCell="1" allowOverlap="1">
            <wp:simplePos x="0" y="0"/>
            <wp:positionH relativeFrom="page">
              <wp:posOffset>1063256</wp:posOffset>
            </wp:positionH>
            <wp:positionV relativeFrom="paragraph">
              <wp:posOffset>153242</wp:posOffset>
            </wp:positionV>
            <wp:extent cx="5828732" cy="972820"/>
            <wp:effectExtent l="0" t="0" r="635" b="0"/>
            <wp:wrapNone/>
            <wp:docPr id="31" name="תמונה 31"/>
            <wp:cNvGraphicFramePr/>
            <a:graphic xmlns:a="http://schemas.openxmlformats.org/drawingml/2006/main">
              <a:graphicData uri="http://schemas.openxmlformats.org/drawingml/2006/picture">
                <pic:pic xmlns:pic="http://schemas.openxmlformats.org/drawingml/2006/picture">
                  <pic:nvPicPr>
                    <pic:cNvPr id="31" name="תקציר-03.png"/>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a:xfrm>
                      <a:off x="0" y="0"/>
                      <a:ext cx="5834492" cy="973781"/>
                    </a:xfrm>
                    <a:prstGeom prst="rect">
                      <a:avLst/>
                    </a:prstGeom>
                  </pic:spPr>
                </pic:pic>
              </a:graphicData>
            </a:graphic>
            <wp14:sizeRelH relativeFrom="page">
              <wp14:pctWidth>0</wp14:pctWidth>
            </wp14:sizeRelH>
            <wp14:sizeRelV relativeFrom="page">
              <wp14:pctHeight>0</wp14:pctHeight>
            </wp14:sizeRelV>
          </wp:anchor>
        </w:drawing>
      </w:r>
    </w:p>
    <w:p w:rsidR="00612AED" w:rsidRPr="00994A19" w:rsidP="002D58B4">
      <w:pPr>
        <w:spacing w:line="288" w:lineRule="auto"/>
        <w:ind w:left="-569" w:right="284"/>
        <w:jc w:val="left"/>
        <w:rPr>
          <w:rFonts w:ascii="Tahoma" w:eastAsia="Calibri" w:hAnsi="Tahoma" w:cs="Tahoma"/>
          <w:b/>
          <w:bCs/>
          <w:noProof/>
          <w:color w:val="FFFFFF"/>
          <w:sz w:val="22"/>
          <w:szCs w:val="22"/>
          <w:rtl/>
        </w:rPr>
      </w:pPr>
      <w:r w:rsidRPr="00994A19">
        <w:rPr>
          <w:rFonts w:ascii="Tahoma" w:eastAsia="Calibri" w:hAnsi="Tahoma" w:cs="Tahoma"/>
          <w:b/>
          <w:bCs/>
          <w:noProof/>
          <w:color w:val="FFFFFF"/>
          <w:sz w:val="22"/>
          <w:szCs w:val="22"/>
          <w:rtl/>
        </w:rPr>
        <w:t>מספר</w:t>
      </w:r>
      <w:r w:rsidRPr="00994A19">
        <w:rPr>
          <w:rFonts w:ascii="Tahoma" w:eastAsia="Calibri" w:hAnsi="Tahoma" w:cs="Tahoma" w:hint="cs"/>
          <w:b/>
          <w:bCs/>
          <w:noProof/>
          <w:color w:val="FFFFFF"/>
          <w:sz w:val="22"/>
          <w:szCs w:val="22"/>
          <w:rtl/>
        </w:rPr>
        <w:t>ם</w:t>
      </w:r>
      <w:r w:rsidRPr="00994A19">
        <w:rPr>
          <w:rFonts w:ascii="Tahoma" w:eastAsia="Calibri" w:hAnsi="Tahoma" w:cs="Tahoma"/>
          <w:b/>
          <w:bCs/>
          <w:noProof/>
          <w:color w:val="FFFFFF"/>
          <w:sz w:val="22"/>
          <w:szCs w:val="22"/>
          <w:rtl/>
        </w:rPr>
        <w:t xml:space="preserve"> ושיעור</w:t>
      </w:r>
      <w:r w:rsidRPr="00994A19">
        <w:rPr>
          <w:rFonts w:ascii="Tahoma" w:eastAsia="Calibri" w:hAnsi="Tahoma" w:cs="Tahoma" w:hint="cs"/>
          <w:b/>
          <w:bCs/>
          <w:noProof/>
          <w:color w:val="FFFFFF"/>
          <w:sz w:val="22"/>
          <w:szCs w:val="22"/>
          <w:rtl/>
        </w:rPr>
        <w:t>ם של</w:t>
      </w:r>
      <w:r w:rsidRPr="00994A19">
        <w:rPr>
          <w:rFonts w:ascii="Tahoma" w:eastAsia="Calibri" w:hAnsi="Tahoma" w:cs="Tahoma"/>
          <w:b/>
          <w:bCs/>
          <w:noProof/>
          <w:color w:val="FFFFFF"/>
          <w:sz w:val="22"/>
          <w:szCs w:val="22"/>
          <w:rtl/>
        </w:rPr>
        <w:t xml:space="preserve"> המעונות שאותרה בהם תקלה אחת לפחות שנוגעת למערכת המצלמות </w:t>
      </w:r>
      <w:r w:rsidRPr="00994A19">
        <w:rPr>
          <w:rFonts w:ascii="Tahoma" w:eastAsia="Calibri" w:hAnsi="Tahoma" w:cs="Tahoma" w:hint="cs"/>
          <w:b/>
          <w:bCs/>
          <w:noProof/>
          <w:color w:val="FFFFFF"/>
          <w:sz w:val="22"/>
          <w:szCs w:val="22"/>
          <w:rtl/>
        </w:rPr>
        <w:t>באופן שלא איפשר</w:t>
      </w:r>
      <w:r w:rsidRPr="00994A19">
        <w:rPr>
          <w:rFonts w:ascii="Tahoma" w:eastAsia="Calibri" w:hAnsi="Tahoma" w:cs="Tahoma"/>
          <w:b/>
          <w:bCs/>
          <w:noProof/>
          <w:color w:val="FFFFFF"/>
          <w:sz w:val="22"/>
          <w:szCs w:val="22"/>
          <w:rtl/>
        </w:rPr>
        <w:t xml:space="preserve"> לתעד את המתרחש במעון באופן תקין</w:t>
      </w:r>
      <w:r w:rsidRPr="00994A19">
        <w:rPr>
          <w:rFonts w:ascii="Tahoma" w:eastAsia="Calibri" w:hAnsi="Tahoma" w:cs="Tahoma" w:hint="cs"/>
          <w:b/>
          <w:bCs/>
          <w:noProof/>
          <w:color w:val="FFFFFF"/>
          <w:sz w:val="22"/>
          <w:szCs w:val="22"/>
          <w:rtl/>
        </w:rPr>
        <w:t xml:space="preserve"> מתוך כלל המעונות שנבדקו, שנה"ל התשפ"ד</w:t>
      </w:r>
    </w:p>
    <w:p w:rsidR="00612AED" w:rsidRPr="00612AED" w:rsidP="00612AED">
      <w:pPr>
        <w:rPr>
          <w:rFonts w:eastAsia="Calibri"/>
          <w:b/>
          <w:bCs/>
          <w:sz w:val="24"/>
          <w:rtl/>
        </w:rPr>
      </w:pPr>
    </w:p>
    <w:p w:rsidR="00612AED" w:rsidRPr="00612AED" w:rsidP="00994A19">
      <w:pPr>
        <w:ind w:left="-852"/>
        <w:jc w:val="center"/>
        <w:rPr>
          <w:rFonts w:eastAsia="Calibri"/>
          <w:b/>
          <w:bCs/>
          <w:sz w:val="24"/>
          <w:rtl/>
        </w:rPr>
      </w:pPr>
      <w:r w:rsidRPr="00612AED">
        <w:rPr>
          <w:rFonts w:eastAsia="Calibri"/>
          <w:b/>
          <w:bCs/>
          <w:noProof/>
          <w:sz w:val="24"/>
        </w:rPr>
        <w:drawing>
          <wp:inline distT="0" distB="0" distL="0" distR="0">
            <wp:extent cx="4838700" cy="2715570"/>
            <wp:effectExtent l="0" t="0" r="0" b="8890"/>
            <wp:docPr id="14" name="תמונה 14" descr="מהתרשים עולה כי ב-902 מעונות (כ-27%) אותרה לפחות תקלה אחת שנוגעת לתקינות מערכת המצלמות  באופן שלא איפשר לתעד את המתרחש במעון באופן תקין כנדרש בחוק המצלמות. לפיכך עולה חשש כי תכלית החוק לא קוימה במעונות האלה ונפגעה הבטחת שלומם של הפעוטות. ב-148 מעונות מ-902 המעונות שאותרה בהם תקלה (כ-4% מכלל המעונות שנבדקו) - רובם מעונות פרטיים שהחזיקו ברישיון הפעלה - כלל לא היו מותקנות מצלמות אף שלא היו פטורים מהתקנת המצלמות לפי החוק ובניגוד להוראות חוק המצלמ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4865188" cy="2730436"/>
                    </a:xfrm>
                    <a:prstGeom prst="rect">
                      <a:avLst/>
                    </a:prstGeom>
                    <a:noFill/>
                  </pic:spPr>
                </pic:pic>
              </a:graphicData>
            </a:graphic>
          </wp:inline>
        </w:drawing>
      </w:r>
    </w:p>
    <w:p w:rsidR="00612AED" w:rsidRPr="00612AED" w:rsidP="00994A19">
      <w:pPr>
        <w:ind w:left="-852"/>
        <w:rPr>
          <w:rFonts w:eastAsia="Calibri"/>
          <w:b/>
          <w:bCs/>
          <w:sz w:val="24"/>
          <w:rtl/>
        </w:rPr>
      </w:pPr>
      <w:r w:rsidRPr="00612AED">
        <w:rPr>
          <w:rFonts w:ascii="Tahoma" w:eastAsia="Calibri" w:hAnsi="Tahoma" w:cs="Tahoma" w:hint="cs"/>
          <w:sz w:val="16"/>
          <w:szCs w:val="16"/>
          <w:rtl/>
        </w:rPr>
        <w:t xml:space="preserve">על פי נתוני </w:t>
      </w:r>
      <w:r w:rsidRPr="00612AED">
        <w:rPr>
          <w:rFonts w:ascii="Tahoma" w:eastAsia="Calibri" w:hAnsi="Tahoma" w:cs="Tahoma"/>
          <w:sz w:val="16"/>
          <w:szCs w:val="16"/>
          <w:rtl/>
        </w:rPr>
        <w:t>משרד החינוך</w:t>
      </w:r>
      <w:r w:rsidRPr="00612AED">
        <w:rPr>
          <w:rFonts w:ascii="Tahoma" w:eastAsia="Calibri" w:hAnsi="Tahoma" w:cs="Tahoma" w:hint="cs"/>
          <w:sz w:val="16"/>
          <w:szCs w:val="16"/>
          <w:rtl/>
        </w:rPr>
        <w:t>,</w:t>
      </w:r>
      <w:r w:rsidRPr="00612AED">
        <w:rPr>
          <w:rFonts w:ascii="Tahoma" w:eastAsia="Calibri" w:hAnsi="Tahoma" w:cs="Tahoma"/>
          <w:sz w:val="16"/>
          <w:szCs w:val="16"/>
          <w:rtl/>
        </w:rPr>
        <w:t xml:space="preserve"> בעיבוד משרד מבקר המדינה.</w:t>
      </w:r>
    </w:p>
    <w:p w:rsidR="00612AED" w:rsidRPr="00612AED" w:rsidP="00612AED">
      <w:pPr>
        <w:rPr>
          <w:rFonts w:eastAsia="Calibri"/>
          <w:b/>
          <w:bCs/>
          <w:sz w:val="24"/>
          <w:rtl/>
        </w:rPr>
      </w:pPr>
      <w:r w:rsidRPr="00612AED">
        <w:rPr>
          <w:rFonts w:ascii="Tahoma" w:eastAsia="Calibri" w:hAnsi="Tahoma" w:cs="Tahoma"/>
          <w:b/>
          <w:bCs/>
          <w:noProof/>
          <w:color w:val="FFFFFF"/>
          <w:sz w:val="22"/>
          <w:szCs w:val="22"/>
          <w:rtl/>
        </w:rPr>
        <w:drawing>
          <wp:anchor distT="0" distB="0" distL="114300" distR="114300" simplePos="0" relativeHeight="251661312" behindDoc="1" locked="0" layoutInCell="1" allowOverlap="1">
            <wp:simplePos x="0" y="0"/>
            <wp:positionH relativeFrom="margin">
              <wp:posOffset>674237</wp:posOffset>
            </wp:positionH>
            <wp:positionV relativeFrom="paragraph">
              <wp:posOffset>119956</wp:posOffset>
            </wp:positionV>
            <wp:extent cx="5121754" cy="765544"/>
            <wp:effectExtent l="0" t="0" r="3175" b="0"/>
            <wp:wrapNone/>
            <wp:docPr id="32" name="תמונה 32"/>
            <wp:cNvGraphicFramePr/>
            <a:graphic xmlns:a="http://schemas.openxmlformats.org/drawingml/2006/main">
              <a:graphicData uri="http://schemas.openxmlformats.org/drawingml/2006/picture">
                <pic:pic xmlns:pic="http://schemas.openxmlformats.org/drawingml/2006/picture">
                  <pic:nvPicPr>
                    <pic:cNvPr id="32" name="תקציר-03.png"/>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a:xfrm>
                      <a:off x="0" y="0"/>
                      <a:ext cx="5148040" cy="769473"/>
                    </a:xfrm>
                    <a:prstGeom prst="rect">
                      <a:avLst/>
                    </a:prstGeom>
                  </pic:spPr>
                </pic:pic>
              </a:graphicData>
            </a:graphic>
            <wp14:sizeRelH relativeFrom="page">
              <wp14:pctWidth>0</wp14:pctWidth>
            </wp14:sizeRelH>
            <wp14:sizeRelV relativeFrom="page">
              <wp14:pctHeight>0</wp14:pctHeight>
            </wp14:sizeRelV>
          </wp:anchor>
        </w:drawing>
      </w:r>
    </w:p>
    <w:p w:rsidR="00612AED" w:rsidRPr="00612AED" w:rsidP="002D58B4">
      <w:pPr>
        <w:spacing w:line="288" w:lineRule="auto"/>
        <w:ind w:left="-569"/>
        <w:jc w:val="left"/>
        <w:rPr>
          <w:rFonts w:ascii="Tahoma" w:eastAsia="Calibri" w:hAnsi="Tahoma" w:cs="Tahoma"/>
          <w:b/>
          <w:bCs/>
          <w:noProof/>
          <w:color w:val="FFFFFF"/>
          <w:sz w:val="22"/>
          <w:szCs w:val="22"/>
          <w:rtl/>
        </w:rPr>
      </w:pPr>
      <w:r w:rsidRPr="00612AED">
        <w:rPr>
          <w:rFonts w:ascii="Tahoma" w:eastAsia="Calibri" w:hAnsi="Tahoma" w:cs="Tahoma" w:hint="cs"/>
          <w:b/>
          <w:bCs/>
          <w:noProof/>
          <w:color w:val="FFFFFF"/>
          <w:sz w:val="22"/>
          <w:szCs w:val="22"/>
          <w:rtl/>
        </w:rPr>
        <w:t xml:space="preserve">שיעור המעונות שלא הותקנה בהם מערכת הניטור </w:t>
      </w:r>
      <w:r w:rsidRPr="00612AED">
        <w:rPr>
          <w:rFonts w:ascii="Tahoma" w:eastAsia="Calibri" w:hAnsi="Tahoma" w:cs="Tahoma" w:hint="eastAsia"/>
          <w:b/>
          <w:bCs/>
          <w:noProof/>
          <w:color w:val="FFFFFF"/>
          <w:sz w:val="22"/>
          <w:szCs w:val="22"/>
          <w:rtl/>
        </w:rPr>
        <w:t>בפילוח</w:t>
      </w:r>
      <w:r w:rsidRPr="00612AED">
        <w:rPr>
          <w:rFonts w:ascii="Tahoma" w:eastAsia="Calibri" w:hAnsi="Tahoma" w:cs="Tahoma"/>
          <w:b/>
          <w:bCs/>
          <w:noProof/>
          <w:color w:val="FFFFFF"/>
          <w:sz w:val="22"/>
          <w:szCs w:val="22"/>
          <w:rtl/>
        </w:rPr>
        <w:t xml:space="preserve"> לפי הסיבה</w:t>
      </w:r>
      <w:r w:rsidRPr="00612AED">
        <w:rPr>
          <w:rFonts w:ascii="Tahoma" w:eastAsia="Calibri" w:hAnsi="Tahoma" w:cs="Tahoma" w:hint="cs"/>
          <w:b/>
          <w:bCs/>
          <w:noProof/>
          <w:color w:val="FFFFFF"/>
          <w:sz w:val="22"/>
          <w:szCs w:val="22"/>
          <w:rtl/>
        </w:rPr>
        <w:t xml:space="preserve"> </w:t>
      </w:r>
      <w:r w:rsidRPr="00612AED">
        <w:rPr>
          <w:rFonts w:ascii="Tahoma" w:eastAsia="Calibri" w:hAnsi="Tahoma" w:cs="Tahoma"/>
          <w:b/>
          <w:bCs/>
          <w:noProof/>
          <w:color w:val="FFFFFF"/>
          <w:sz w:val="22"/>
          <w:szCs w:val="22"/>
          <w:rtl/>
        </w:rPr>
        <w:br/>
      </w:r>
      <w:r w:rsidRPr="00612AED">
        <w:rPr>
          <w:rFonts w:ascii="Tahoma" w:eastAsia="Calibri" w:hAnsi="Tahoma" w:cs="Tahoma" w:hint="cs"/>
          <w:b/>
          <w:bCs/>
          <w:noProof/>
          <w:color w:val="FFFFFF"/>
          <w:sz w:val="22"/>
          <w:szCs w:val="22"/>
          <w:rtl/>
        </w:rPr>
        <w:t>לאי-ההתקנה, ינואר 2023 עד יולי 2025</w:t>
      </w:r>
    </w:p>
    <w:p w:rsidR="00612AED" w:rsidRPr="00612AED" w:rsidP="00612AED">
      <w:pPr>
        <w:jc w:val="left"/>
        <w:rPr>
          <w:rFonts w:ascii="Tahoma" w:eastAsia="Calibri" w:hAnsi="Tahoma" w:cs="Tahoma"/>
          <w:sz w:val="16"/>
          <w:szCs w:val="16"/>
          <w:rtl/>
        </w:rPr>
      </w:pPr>
    </w:p>
    <w:p w:rsidR="00612AED" w:rsidRPr="00612AED" w:rsidP="00994A19">
      <w:pPr>
        <w:ind w:left="-852"/>
        <w:jc w:val="center"/>
        <w:rPr>
          <w:rFonts w:ascii="Tahoma" w:eastAsia="Calibri" w:hAnsi="Tahoma"/>
          <w:sz w:val="18"/>
          <w:rtl/>
        </w:rPr>
      </w:pPr>
      <w:r w:rsidRPr="00612AED">
        <w:rPr>
          <w:rFonts w:ascii="Tahoma" w:eastAsia="Calibri" w:hAnsi="Tahoma"/>
          <w:noProof/>
          <w:sz w:val="18"/>
        </w:rPr>
        <w:drawing>
          <wp:inline distT="0" distB="0" distL="0" distR="0">
            <wp:extent cx="4840959" cy="3514725"/>
            <wp:effectExtent l="0" t="0" r="0" b="0"/>
            <wp:docPr id="38" name="תמונה 38" descr="מהתרשים עולה כי הסיבה העיקרית שמנעה את התקנת מערכת הניטור בכמחצית מהמעונות (788 מתוך 1,529 שהם כ-51%) הייתה טכנית שמקורה במצלמות לא תומכות והיעדר קליטה סלולרית. מכאן שהסמכות שהוקנתה למשרד החינוך בתיקון לחוק המצלמות מנובמבר 2024 להיכנס לשטח המעון בתיאום עם בעל המעון ולהתקין את מערכת הניטור עלולה שלא לתת פתרון למקרים האלה. נוסף על כך בכ-18% מהמעונות (269 מתוך 1,529) כלל לא היו מערכות מצלמות או מערכת המצלמות לא הייתה תקינה ולכן לא היה אפשר להתקין את מערכת הניטור במעון. עלה גם כי בכ-10% מהמעונות (155 מתוך 1,529) מפעילי המעון לא אישרו לנציגי החברה הפרטית להתקין את מערכת הניטור או לבצע איפוס סיסמה, דבר שלא איפשר את התקנת מערכת הניטור כמתבק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6"/>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4872923" cy="3537932"/>
                    </a:xfrm>
                    <a:prstGeom prst="rect">
                      <a:avLst/>
                    </a:prstGeom>
                    <a:noFill/>
                  </pic:spPr>
                </pic:pic>
              </a:graphicData>
            </a:graphic>
          </wp:inline>
        </w:drawing>
      </w:r>
    </w:p>
    <w:p w:rsidR="00612AED" w:rsidP="00612AED">
      <w:pPr>
        <w:ind w:left="-851"/>
        <w:rPr>
          <w:rFonts w:ascii="Tahoma" w:eastAsia="Calibri" w:hAnsi="Tahoma" w:cs="Tahoma"/>
          <w:sz w:val="16"/>
          <w:szCs w:val="16"/>
          <w:rtl/>
        </w:rPr>
      </w:pPr>
      <w:r w:rsidRPr="00612AED">
        <w:rPr>
          <w:rFonts w:ascii="Tahoma" w:eastAsia="Calibri" w:hAnsi="Tahoma" w:cs="Tahoma" w:hint="cs"/>
          <w:sz w:val="16"/>
          <w:szCs w:val="16"/>
          <w:rtl/>
        </w:rPr>
        <w:t xml:space="preserve">על פי נתוני </w:t>
      </w:r>
      <w:r w:rsidRPr="00612AED">
        <w:rPr>
          <w:rFonts w:ascii="Tahoma" w:eastAsia="Calibri" w:hAnsi="Tahoma" w:cs="Tahoma"/>
          <w:sz w:val="16"/>
          <w:szCs w:val="16"/>
          <w:rtl/>
        </w:rPr>
        <w:t>משרד החינוך</w:t>
      </w:r>
      <w:r w:rsidRPr="00612AED">
        <w:rPr>
          <w:rFonts w:ascii="Tahoma" w:eastAsia="Calibri" w:hAnsi="Tahoma" w:cs="Tahoma" w:hint="cs"/>
          <w:sz w:val="16"/>
          <w:szCs w:val="16"/>
          <w:rtl/>
        </w:rPr>
        <w:t>,</w:t>
      </w:r>
      <w:r w:rsidRPr="00612AED">
        <w:rPr>
          <w:rFonts w:ascii="Tahoma" w:eastAsia="Calibri" w:hAnsi="Tahoma" w:cs="Tahoma"/>
          <w:sz w:val="16"/>
          <w:szCs w:val="16"/>
          <w:rtl/>
        </w:rPr>
        <w:t xml:space="preserve"> בעיבוד משרד מבקר המדינה.</w:t>
      </w:r>
    </w:p>
    <w:p w:rsidR="00612AED" w:rsidRPr="00612AED" w:rsidP="00612AED">
      <w:pPr>
        <w:rPr>
          <w:rFonts w:ascii="Tahoma" w:eastAsia="Calibri" w:hAnsi="Tahoma" w:cs="Tahoma"/>
          <w:sz w:val="16"/>
          <w:szCs w:val="16"/>
          <w:rtl/>
        </w:rPr>
      </w:pPr>
    </w:p>
    <w:p w:rsidR="00612AED" w:rsidRPr="00612AED" w:rsidP="00612AED">
      <w:pPr>
        <w:rPr>
          <w:rFonts w:ascii="Tahoma" w:eastAsia="Calibri" w:hAnsi="Tahoma"/>
          <w:sz w:val="18"/>
          <w:rtl/>
        </w:rPr>
      </w:pPr>
      <w:r w:rsidRPr="00612AED">
        <w:rPr>
          <w:rFonts w:ascii="Tahoma" w:eastAsia="Calibri" w:hAnsi="Tahoma" w:cs="Tahoma"/>
          <w:b/>
          <w:bCs/>
          <w:noProof/>
          <w:color w:val="FFFFFF"/>
          <w:sz w:val="22"/>
          <w:szCs w:val="22"/>
          <w:rtl/>
        </w:rPr>
        <w:drawing>
          <wp:anchor distT="0" distB="0" distL="114300" distR="114300" simplePos="0" relativeHeight="251662336" behindDoc="1" locked="0" layoutInCell="1" allowOverlap="1">
            <wp:simplePos x="0" y="0"/>
            <wp:positionH relativeFrom="margin">
              <wp:posOffset>-165262</wp:posOffset>
            </wp:positionH>
            <wp:positionV relativeFrom="paragraph">
              <wp:posOffset>67945</wp:posOffset>
            </wp:positionV>
            <wp:extent cx="5960805" cy="894638"/>
            <wp:effectExtent l="0" t="0" r="1905" b="1270"/>
            <wp:wrapNone/>
            <wp:docPr id="36" name="תמונה 36"/>
            <wp:cNvGraphicFramePr/>
            <a:graphic xmlns:a="http://schemas.openxmlformats.org/drawingml/2006/main">
              <a:graphicData uri="http://schemas.openxmlformats.org/drawingml/2006/picture">
                <pic:pic xmlns:pic="http://schemas.openxmlformats.org/drawingml/2006/picture">
                  <pic:nvPicPr>
                    <pic:cNvPr id="36" name="תקציר-03.png"/>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a:xfrm>
                      <a:off x="0" y="0"/>
                      <a:ext cx="5960805" cy="894638"/>
                    </a:xfrm>
                    <a:prstGeom prst="rect">
                      <a:avLst/>
                    </a:prstGeom>
                  </pic:spPr>
                </pic:pic>
              </a:graphicData>
            </a:graphic>
            <wp14:sizeRelH relativeFrom="page">
              <wp14:pctWidth>0</wp14:pctWidth>
            </wp14:sizeRelH>
            <wp14:sizeRelV relativeFrom="page">
              <wp14:pctHeight>0</wp14:pctHeight>
            </wp14:sizeRelV>
          </wp:anchor>
        </w:drawing>
      </w:r>
    </w:p>
    <w:p w:rsidR="00612AED" w:rsidRPr="00612AED" w:rsidP="002D58B4">
      <w:pPr>
        <w:spacing w:line="288" w:lineRule="auto"/>
        <w:ind w:left="-569" w:right="284"/>
        <w:jc w:val="left"/>
        <w:rPr>
          <w:rFonts w:ascii="Tahoma" w:eastAsia="Calibri" w:hAnsi="Tahoma" w:cs="Tahoma"/>
          <w:b/>
          <w:bCs/>
          <w:noProof/>
          <w:color w:val="FFFFFF"/>
          <w:sz w:val="22"/>
          <w:szCs w:val="22"/>
          <w:rtl/>
        </w:rPr>
      </w:pPr>
      <w:r w:rsidRPr="00612AED">
        <w:rPr>
          <w:rFonts w:ascii="Tahoma" w:eastAsia="Calibri" w:hAnsi="Tahoma" w:cs="Tahoma" w:hint="cs"/>
          <w:b/>
          <w:bCs/>
          <w:noProof/>
          <w:color w:val="FFFFFF"/>
          <w:sz w:val="22"/>
          <w:szCs w:val="22"/>
          <w:rtl/>
        </w:rPr>
        <w:t xml:space="preserve">מספרם </w:t>
      </w:r>
      <w:r w:rsidRPr="00612AED">
        <w:rPr>
          <w:rFonts w:ascii="Tahoma" w:eastAsia="Calibri" w:hAnsi="Tahoma" w:cs="Tahoma" w:hint="eastAsia"/>
          <w:b/>
          <w:bCs/>
          <w:noProof/>
          <w:color w:val="FFFFFF"/>
          <w:sz w:val="22"/>
          <w:szCs w:val="22"/>
          <w:rtl/>
        </w:rPr>
        <w:t>ושיעור</w:t>
      </w:r>
      <w:r w:rsidRPr="00612AED">
        <w:rPr>
          <w:rFonts w:ascii="Tahoma" w:eastAsia="Calibri" w:hAnsi="Tahoma" w:cs="Tahoma" w:hint="cs"/>
          <w:b/>
          <w:bCs/>
          <w:noProof/>
          <w:color w:val="FFFFFF"/>
          <w:sz w:val="22"/>
          <w:szCs w:val="22"/>
          <w:rtl/>
        </w:rPr>
        <w:t>ם של</w:t>
      </w:r>
      <w:r w:rsidRPr="00612AED">
        <w:rPr>
          <w:rFonts w:ascii="Tahoma" w:eastAsia="Calibri" w:hAnsi="Tahoma" w:cs="Tahoma"/>
          <w:b/>
          <w:bCs/>
          <w:noProof/>
          <w:color w:val="FFFFFF"/>
          <w:sz w:val="22"/>
          <w:szCs w:val="22"/>
          <w:rtl/>
        </w:rPr>
        <w:t xml:space="preserve"> המ</w:t>
      </w:r>
      <w:r w:rsidRPr="00612AED">
        <w:rPr>
          <w:rFonts w:ascii="Tahoma" w:eastAsia="Calibri" w:hAnsi="Tahoma" w:cs="Tahoma" w:hint="cs"/>
          <w:b/>
          <w:bCs/>
          <w:noProof/>
          <w:color w:val="FFFFFF"/>
          <w:sz w:val="22"/>
          <w:szCs w:val="22"/>
          <w:rtl/>
        </w:rPr>
        <w:t>עונות שהעבירו למשרד החינוך אישור בטיחות תקין לאחר שבמבדק הבטיחות בשנה"ל התשפ"ד נמצא שאין להם אישור תקין</w:t>
      </w:r>
    </w:p>
    <w:p w:rsidR="00612AED" w:rsidRPr="00612AED" w:rsidP="00612AED">
      <w:pPr>
        <w:spacing w:line="288" w:lineRule="auto"/>
        <w:jc w:val="center"/>
        <w:rPr>
          <w:rFonts w:eastAsia="Calibri"/>
          <w:b/>
          <w:bCs/>
          <w:noProof/>
          <w:sz w:val="24"/>
          <w:rtl/>
        </w:rPr>
      </w:pPr>
    </w:p>
    <w:p w:rsidR="00994A19" w:rsidP="00612AED">
      <w:pPr>
        <w:spacing w:line="288" w:lineRule="auto"/>
        <w:rPr>
          <w:rFonts w:eastAsia="Calibri"/>
          <w:b/>
          <w:bCs/>
          <w:noProof/>
          <w:sz w:val="24"/>
          <w:rtl/>
        </w:rPr>
      </w:pPr>
    </w:p>
    <w:p w:rsidR="002D58B4" w:rsidP="00612AED">
      <w:pPr>
        <w:spacing w:line="288" w:lineRule="auto"/>
        <w:rPr>
          <w:rFonts w:ascii="Tahoma" w:eastAsia="Calibri" w:hAnsi="Tahoma" w:cs="Tahoma"/>
          <w:sz w:val="22"/>
          <w:szCs w:val="22"/>
          <w:rtl/>
        </w:rPr>
      </w:pPr>
      <w:bookmarkStart w:id="8" w:name="_GoBack"/>
      <w:r w:rsidRPr="00612AED">
        <w:rPr>
          <w:rFonts w:eastAsia="Calibri"/>
          <w:b/>
          <w:bCs/>
          <w:noProof/>
          <w:sz w:val="24"/>
        </w:rPr>
        <w:drawing>
          <wp:inline distT="0" distB="0" distL="0" distR="0">
            <wp:extent cx="4867657" cy="2724505"/>
            <wp:effectExtent l="0" t="0" r="0" b="0"/>
            <wp:docPr id="37" name="תמונה 37" descr="מהתרשים עולה כי נכון ליוני 2025, מתוך 1,632 מעונות שלא הציגו בשנה&quot;ל התשפ&quot;ד במבדק הבטיחות אישור תקין על ביצוע בדיקת בטיחות כללית, משרד החינוך לא וידא לגבי כ-83% מהם (1,359 מעונות) כי הוצג אישור בטיחות כללית; ושיעור דומה לגבי אי-הצגת אישור גז תקין -&#10;כ-83% מהמעונות (892 מתוך 1,071 מעונות) ואי-הצגת אישור על ביצוע בדיקת חשמל תקין - כ-85% מהמעונות (1,374 מתוך 1,623 מעונות).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4950635" cy="2770949"/>
                    </a:xfrm>
                    <a:prstGeom prst="rect">
                      <a:avLst/>
                    </a:prstGeom>
                    <a:noFill/>
                  </pic:spPr>
                </pic:pic>
              </a:graphicData>
            </a:graphic>
          </wp:inline>
        </w:drawing>
      </w:r>
      <w:bookmarkEnd w:id="8"/>
    </w:p>
    <w:p w:rsidR="00612AED" w:rsidP="00C34FB9">
      <w:pPr>
        <w:ind w:left="-711"/>
        <w:rPr>
          <w:rFonts w:ascii="Tahoma" w:eastAsia="Calibri" w:hAnsi="Tahoma" w:cs="Tahoma"/>
          <w:sz w:val="22"/>
          <w:szCs w:val="22"/>
          <w:rtl/>
        </w:rPr>
      </w:pPr>
      <w:r w:rsidRPr="00612AED">
        <w:rPr>
          <w:rFonts w:ascii="Tahoma" w:eastAsia="Calibri" w:hAnsi="Tahoma" w:cs="Tahoma" w:hint="cs"/>
          <w:sz w:val="16"/>
          <w:szCs w:val="16"/>
          <w:rtl/>
        </w:rPr>
        <w:t xml:space="preserve">על פי נתוני </w:t>
      </w:r>
      <w:r w:rsidRPr="00612AED">
        <w:rPr>
          <w:rFonts w:ascii="Tahoma" w:eastAsia="Calibri" w:hAnsi="Tahoma" w:cs="Tahoma"/>
          <w:sz w:val="16"/>
          <w:szCs w:val="16"/>
          <w:rtl/>
        </w:rPr>
        <w:t>משרד החינוך</w:t>
      </w:r>
      <w:r w:rsidRPr="00612AED">
        <w:rPr>
          <w:rFonts w:ascii="Tahoma" w:eastAsia="Calibri" w:hAnsi="Tahoma" w:cs="Tahoma" w:hint="cs"/>
          <w:sz w:val="16"/>
          <w:szCs w:val="16"/>
          <w:rtl/>
        </w:rPr>
        <w:t>,</w:t>
      </w:r>
      <w:r w:rsidRPr="00612AED">
        <w:rPr>
          <w:rFonts w:ascii="Tahoma" w:eastAsia="Calibri" w:hAnsi="Tahoma" w:cs="Tahoma"/>
          <w:sz w:val="16"/>
          <w:szCs w:val="16"/>
          <w:rtl/>
        </w:rPr>
        <w:t xml:space="preserve"> בעיבוד משרד מבקר המדינה.</w:t>
      </w:r>
    </w:p>
    <w:p w:rsidR="00994A19" w:rsidP="000B25E2">
      <w:pPr>
        <w:spacing w:after="840" w:line="480" w:lineRule="auto"/>
        <w:ind w:left="-285"/>
        <w:rPr>
          <w:rFonts w:ascii="Tahoma" w:eastAsia="Calibri" w:hAnsi="Tahoma" w:cs="Tahoma"/>
          <w:sz w:val="22"/>
          <w:szCs w:val="22"/>
          <w:rtl/>
        </w:rPr>
      </w:pPr>
      <w:r w:rsidRPr="00612AED">
        <w:rPr>
          <w:rFonts w:ascii="Tahoma" w:eastAsia="Calibri" w:hAnsi="Tahoma" w:cs="Tahoma"/>
          <w:noProof/>
        </w:rPr>
        <w:drawing>
          <wp:anchor distT="0" distB="0" distL="114300" distR="114300" simplePos="0" relativeHeight="251663360" behindDoc="1" locked="0" layoutInCell="1" allowOverlap="1">
            <wp:simplePos x="0" y="0"/>
            <wp:positionH relativeFrom="column">
              <wp:posOffset>-368300</wp:posOffset>
            </wp:positionH>
            <wp:positionV relativeFrom="paragraph">
              <wp:posOffset>345440</wp:posOffset>
            </wp:positionV>
            <wp:extent cx="6060440" cy="304165"/>
            <wp:effectExtent l="0" t="0" r="0" b="635"/>
            <wp:wrapTight wrapText="bothSides">
              <wp:wrapPolygon>
                <wp:start x="0" y="0"/>
                <wp:lineTo x="0" y="20292"/>
                <wp:lineTo x="21523" y="20292"/>
                <wp:lineTo x="21523" y="0"/>
                <wp:lineTo x="0" y="0"/>
              </wp:wrapPolygon>
            </wp:wrapTight>
            <wp:docPr id="33" name="תמונה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4"/>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6060440" cy="304165"/>
                    </a:xfrm>
                    <a:prstGeom prst="rect">
                      <a:avLst/>
                    </a:prstGeom>
                    <a:noFill/>
                    <a:ln>
                      <a:noFill/>
                    </a:ln>
                  </pic:spPr>
                </pic:pic>
              </a:graphicData>
            </a:graphic>
            <wp14:sizeRelH relativeFrom="margin">
              <wp14:pctWidth>0</wp14:pctWidth>
            </wp14:sizeRelH>
          </wp:anchor>
        </w:drawing>
      </w:r>
    </w:p>
    <w:p w:rsidR="00612AED" w:rsidRPr="00612AED" w:rsidP="002D58B4">
      <w:pPr>
        <w:spacing w:after="120"/>
        <w:ind w:left="-711" w:right="-567"/>
        <w:rPr>
          <w:rFonts w:ascii="Calibri" w:eastAsia="Calibri" w:hAnsi="Calibri" w:cs="Tahoma"/>
          <w:sz w:val="19"/>
          <w:szCs w:val="19"/>
          <w:rtl/>
        </w:rPr>
      </w:pPr>
      <w:r w:rsidRPr="00612AED">
        <w:rPr>
          <w:rFonts w:ascii="Calibri" w:eastAsia="Calibri" w:hAnsi="Calibri" w:cs="Tahoma"/>
          <w:sz w:val="19"/>
          <w:szCs w:val="19"/>
          <w:rtl/>
        </w:rPr>
        <w:t>מטרת חוק הפיקוח על המעונות היא לקבוע הסדר לעניין הפעלת המעונות, בין היתר לשם הגנה על שלומם, על זכויותיהם ועל כבודם של הפעוטות השוהים במעונות ו</w:t>
      </w:r>
      <w:r w:rsidRPr="00612AED">
        <w:rPr>
          <w:rFonts w:ascii="Calibri" w:eastAsia="Calibri" w:hAnsi="Calibri" w:cs="Tahoma" w:hint="cs"/>
          <w:sz w:val="19"/>
          <w:szCs w:val="19"/>
          <w:rtl/>
        </w:rPr>
        <w:t xml:space="preserve">לשם </w:t>
      </w:r>
      <w:r w:rsidRPr="00612AED">
        <w:rPr>
          <w:rFonts w:ascii="Calibri" w:eastAsia="Calibri" w:hAnsi="Calibri" w:cs="Tahoma"/>
          <w:sz w:val="19"/>
          <w:szCs w:val="19"/>
          <w:rtl/>
        </w:rPr>
        <w:t xml:space="preserve">קידום התפתחותם, מניעת היפגעותם ומילוי צורכיהם הגופניים, הרגשיים, החברתיים והחינוכיים. ואכן, המדינה קבעה בחוק כי יש לקבל ממשרד החינוך </w:t>
      </w:r>
      <w:r w:rsidRPr="00612AED">
        <w:rPr>
          <w:rFonts w:ascii="Calibri" w:eastAsia="Calibri" w:hAnsi="Calibri" w:cs="Tahoma" w:hint="cs"/>
          <w:sz w:val="19"/>
          <w:szCs w:val="19"/>
          <w:rtl/>
        </w:rPr>
        <w:t xml:space="preserve">רישיון </w:t>
      </w:r>
      <w:r w:rsidRPr="00612AED">
        <w:rPr>
          <w:rFonts w:ascii="Calibri" w:eastAsia="Calibri" w:hAnsi="Calibri" w:cs="Tahoma"/>
          <w:sz w:val="19"/>
          <w:szCs w:val="19"/>
          <w:rtl/>
        </w:rPr>
        <w:t xml:space="preserve">להפעלת מעון; </w:t>
      </w:r>
      <w:r w:rsidRPr="00612AED">
        <w:rPr>
          <w:rFonts w:ascii="Calibri" w:eastAsia="Calibri" w:hAnsi="Calibri" w:cs="Tahoma" w:hint="cs"/>
          <w:sz w:val="19"/>
          <w:szCs w:val="19"/>
          <w:rtl/>
        </w:rPr>
        <w:t xml:space="preserve">וכמו כן היא קבעה בחוק </w:t>
      </w:r>
      <w:r w:rsidRPr="00612AED">
        <w:rPr>
          <w:rFonts w:ascii="Calibri" w:eastAsia="Calibri" w:hAnsi="Calibri" w:cs="Tahoma"/>
          <w:sz w:val="19"/>
          <w:szCs w:val="19"/>
          <w:rtl/>
        </w:rPr>
        <w:t xml:space="preserve">את התנאים להבטחת שלומם של הפעוטות שעל מפעיל המעון לעמוד בהם; ואת סמכות הפיקוח של משרד החינוך </w:t>
      </w:r>
      <w:r w:rsidRPr="00612AED">
        <w:rPr>
          <w:rFonts w:ascii="Calibri" w:eastAsia="Calibri" w:hAnsi="Calibri" w:cs="Tahoma" w:hint="cs"/>
          <w:sz w:val="19"/>
          <w:szCs w:val="19"/>
          <w:rtl/>
        </w:rPr>
        <w:t>שנועדה</w:t>
      </w:r>
      <w:r w:rsidRPr="00612AED">
        <w:rPr>
          <w:rFonts w:ascii="Calibri" w:eastAsia="Calibri" w:hAnsi="Calibri" w:cs="Tahoma"/>
          <w:sz w:val="19"/>
          <w:szCs w:val="19"/>
          <w:rtl/>
        </w:rPr>
        <w:t xml:space="preserve"> להבטיח שהתנאים האלה מתקיימים במעונות.</w:t>
      </w:r>
    </w:p>
    <w:p w:rsidR="00612AED" w:rsidRPr="00612AED" w:rsidP="002D58B4">
      <w:pPr>
        <w:spacing w:after="120"/>
        <w:ind w:left="-711" w:right="-567"/>
        <w:rPr>
          <w:rFonts w:ascii="Calibri" w:eastAsia="Calibri" w:hAnsi="Calibri" w:cs="Tahoma"/>
          <w:sz w:val="19"/>
          <w:szCs w:val="19"/>
          <w:rtl/>
        </w:rPr>
      </w:pPr>
      <w:r w:rsidRPr="00612AED">
        <w:rPr>
          <w:rFonts w:ascii="Calibri" w:eastAsia="Calibri" w:hAnsi="Calibri" w:cs="Tahoma"/>
          <w:sz w:val="19"/>
          <w:szCs w:val="19"/>
          <w:rtl/>
        </w:rPr>
        <w:t xml:space="preserve">כבר בדוח מבקר </w:t>
      </w:r>
      <w:r w:rsidRPr="00612AED">
        <w:rPr>
          <w:rFonts w:ascii="Calibri" w:eastAsia="Calibri" w:hAnsi="Calibri" w:cs="Tahoma" w:hint="eastAsia"/>
          <w:sz w:val="19"/>
          <w:szCs w:val="19"/>
          <w:rtl/>
        </w:rPr>
        <w:t>המ</w:t>
      </w:r>
      <w:r w:rsidRPr="00612AED">
        <w:rPr>
          <w:rFonts w:ascii="Calibri" w:eastAsia="Calibri" w:hAnsi="Calibri" w:cs="Tahoma"/>
          <w:sz w:val="19"/>
          <w:szCs w:val="19"/>
          <w:rtl/>
        </w:rPr>
        <w:t xml:space="preserve">דינה מ-2022 המליץ </w:t>
      </w:r>
      <w:r w:rsidRPr="00612AED">
        <w:rPr>
          <w:rFonts w:ascii="Calibri" w:eastAsia="Calibri" w:hAnsi="Calibri" w:cs="Tahoma" w:hint="eastAsia"/>
          <w:sz w:val="19"/>
          <w:szCs w:val="19"/>
          <w:rtl/>
        </w:rPr>
        <w:t>ה</w:t>
      </w:r>
      <w:r w:rsidRPr="00612AED">
        <w:rPr>
          <w:rFonts w:ascii="Calibri" w:eastAsia="Calibri" w:hAnsi="Calibri" w:cs="Tahoma"/>
          <w:sz w:val="19"/>
          <w:szCs w:val="19"/>
          <w:rtl/>
        </w:rPr>
        <w:t xml:space="preserve">מבקר כי משרד החינוך יפעל </w:t>
      </w:r>
      <w:r w:rsidRPr="00612AED">
        <w:rPr>
          <w:rFonts w:ascii="Calibri" w:eastAsia="Calibri" w:hAnsi="Calibri" w:cs="Tahoma" w:hint="cs"/>
          <w:sz w:val="19"/>
          <w:szCs w:val="19"/>
          <w:rtl/>
        </w:rPr>
        <w:t>לאיתור</w:t>
      </w:r>
      <w:r w:rsidRPr="00612AED">
        <w:rPr>
          <w:rFonts w:ascii="Calibri" w:eastAsia="Calibri" w:hAnsi="Calibri" w:cs="Tahoma"/>
          <w:sz w:val="19"/>
          <w:szCs w:val="19"/>
          <w:rtl/>
        </w:rPr>
        <w:t xml:space="preserve"> המעונות שטרם נרשמו ולהביאם תחת חוק הפיקוח על המעונות. בביקורת הנוכחית עלה כי למשרד החינוך לא היה מידע מלא </w:t>
      </w:r>
      <w:r w:rsidRPr="00612AED">
        <w:rPr>
          <w:rFonts w:ascii="Calibri" w:eastAsia="Calibri" w:hAnsi="Calibri" w:cs="Tahoma" w:hint="cs"/>
          <w:sz w:val="19"/>
          <w:szCs w:val="19"/>
          <w:rtl/>
        </w:rPr>
        <w:t>על</w:t>
      </w:r>
      <w:r w:rsidRPr="00612AED">
        <w:rPr>
          <w:rFonts w:ascii="Calibri" w:eastAsia="Calibri" w:hAnsi="Calibri" w:cs="Tahoma"/>
          <w:sz w:val="19"/>
          <w:szCs w:val="19"/>
          <w:rtl/>
        </w:rPr>
        <w:t xml:space="preserve"> כל המעונות שפעלו ללא רישיון</w:t>
      </w:r>
      <w:r w:rsidRPr="00612AED">
        <w:rPr>
          <w:rFonts w:ascii="Calibri" w:eastAsia="Calibri" w:hAnsi="Calibri" w:cs="Tahoma" w:hint="cs"/>
          <w:sz w:val="19"/>
          <w:szCs w:val="19"/>
          <w:rtl/>
        </w:rPr>
        <w:t xml:space="preserve"> ומיפוי שלהם</w:t>
      </w:r>
      <w:r w:rsidRPr="00612AED">
        <w:rPr>
          <w:rFonts w:ascii="Calibri" w:eastAsia="Calibri" w:hAnsi="Calibri" w:cs="Tahoma"/>
          <w:sz w:val="19"/>
          <w:szCs w:val="19"/>
          <w:rtl/>
        </w:rPr>
        <w:t>.</w:t>
      </w:r>
    </w:p>
    <w:p w:rsidR="00612AED" w:rsidRPr="00612AED" w:rsidP="002D58B4">
      <w:pPr>
        <w:spacing w:after="120"/>
        <w:ind w:left="-711" w:right="-567"/>
        <w:rPr>
          <w:rFonts w:ascii="Calibri" w:eastAsia="Calibri" w:hAnsi="Calibri" w:cs="Tahoma"/>
          <w:sz w:val="19"/>
          <w:szCs w:val="19"/>
          <w:rtl/>
        </w:rPr>
      </w:pPr>
      <w:r w:rsidRPr="00612AED">
        <w:rPr>
          <w:rFonts w:ascii="Calibri" w:eastAsia="Calibri" w:hAnsi="Calibri" w:cs="Tahoma"/>
          <w:sz w:val="19"/>
          <w:szCs w:val="19"/>
          <w:rtl/>
        </w:rPr>
        <w:t>אף שהתקנת מצלמות במעון שיתעדו את המתרחש במעון ה</w:t>
      </w:r>
      <w:r w:rsidRPr="00612AED">
        <w:rPr>
          <w:rFonts w:ascii="Calibri" w:eastAsia="Calibri" w:hAnsi="Calibri" w:cs="Tahoma" w:hint="cs"/>
          <w:sz w:val="19"/>
          <w:szCs w:val="19"/>
          <w:rtl/>
        </w:rPr>
        <w:t>י</w:t>
      </w:r>
      <w:r w:rsidRPr="00612AED">
        <w:rPr>
          <w:rFonts w:ascii="Calibri" w:eastAsia="Calibri" w:hAnsi="Calibri" w:cs="Tahoma"/>
          <w:sz w:val="19"/>
          <w:szCs w:val="19"/>
          <w:rtl/>
        </w:rPr>
        <w:t>א תנאי למתן רישיון הפעלה ומחויב</w:t>
      </w:r>
      <w:r w:rsidRPr="00612AED">
        <w:rPr>
          <w:rFonts w:ascii="Calibri" w:eastAsia="Calibri" w:hAnsi="Calibri" w:cs="Tahoma" w:hint="cs"/>
          <w:sz w:val="19"/>
          <w:szCs w:val="19"/>
          <w:rtl/>
        </w:rPr>
        <w:t>ת</w:t>
      </w:r>
      <w:r w:rsidRPr="00612AED">
        <w:rPr>
          <w:rFonts w:ascii="Calibri" w:eastAsia="Calibri" w:hAnsi="Calibri" w:cs="Tahoma"/>
          <w:sz w:val="19"/>
          <w:szCs w:val="19"/>
          <w:rtl/>
        </w:rPr>
        <w:t xml:space="preserve"> לפי חוק המצלמות, עלה כי משרד החינוך </w:t>
      </w:r>
      <w:r w:rsidRPr="00612AED">
        <w:rPr>
          <w:rFonts w:ascii="Calibri" w:eastAsia="Calibri" w:hAnsi="Calibri" w:cs="Tahoma" w:hint="cs"/>
          <w:sz w:val="19"/>
          <w:szCs w:val="19"/>
          <w:rtl/>
        </w:rPr>
        <w:t>אינו</w:t>
      </w:r>
      <w:r w:rsidRPr="00612AED">
        <w:rPr>
          <w:rFonts w:ascii="Calibri" w:eastAsia="Calibri" w:hAnsi="Calibri" w:cs="Tahoma"/>
          <w:sz w:val="19"/>
          <w:szCs w:val="19"/>
          <w:rtl/>
        </w:rPr>
        <w:t xml:space="preserve"> מפעיל מנגנון מובנה ואפקטיבי כדי לוודא כי הותקנו מצלמות במעונות יום בהתאם להצהרה שהוצגה ובטרם ניתן רישיון להפעלה. לפיכך מלבד הצגת הצהרה חתומה של בעל המעון </w:t>
      </w:r>
      <w:r w:rsidRPr="00612AED">
        <w:rPr>
          <w:rFonts w:ascii="Calibri" w:eastAsia="Calibri" w:hAnsi="Calibri" w:cs="Tahoma" w:hint="cs"/>
          <w:sz w:val="19"/>
          <w:szCs w:val="19"/>
          <w:rtl/>
        </w:rPr>
        <w:t>בדבר</w:t>
      </w:r>
      <w:r w:rsidRPr="00612AED">
        <w:rPr>
          <w:rFonts w:ascii="Calibri" w:eastAsia="Calibri" w:hAnsi="Calibri" w:cs="Tahoma"/>
          <w:sz w:val="19"/>
          <w:szCs w:val="19"/>
          <w:rtl/>
        </w:rPr>
        <w:t xml:space="preserve"> התקנ</w:t>
      </w:r>
      <w:r w:rsidRPr="00612AED">
        <w:rPr>
          <w:rFonts w:ascii="Calibri" w:eastAsia="Calibri" w:hAnsi="Calibri" w:cs="Tahoma" w:hint="cs"/>
          <w:sz w:val="19"/>
          <w:szCs w:val="19"/>
          <w:rtl/>
        </w:rPr>
        <w:t>ת</w:t>
      </w:r>
      <w:r w:rsidRPr="00612AED">
        <w:rPr>
          <w:rFonts w:ascii="Calibri" w:eastAsia="Calibri" w:hAnsi="Calibri" w:cs="Tahoma"/>
          <w:sz w:val="19"/>
          <w:szCs w:val="19"/>
          <w:rtl/>
        </w:rPr>
        <w:t xml:space="preserve"> המצלמות במעון, אין למשרד החינוך מידע מהימן </w:t>
      </w:r>
      <w:r w:rsidRPr="00612AED">
        <w:rPr>
          <w:rFonts w:ascii="Calibri" w:eastAsia="Calibri" w:hAnsi="Calibri" w:cs="Tahoma" w:hint="cs"/>
          <w:sz w:val="19"/>
          <w:szCs w:val="19"/>
          <w:rtl/>
        </w:rPr>
        <w:t xml:space="preserve">המאפשר לקבוע </w:t>
      </w:r>
      <w:r w:rsidRPr="00612AED">
        <w:rPr>
          <w:rFonts w:ascii="Calibri" w:eastAsia="Calibri" w:hAnsi="Calibri" w:cs="Tahoma"/>
          <w:sz w:val="19"/>
          <w:szCs w:val="19"/>
          <w:rtl/>
        </w:rPr>
        <w:t xml:space="preserve">אם מעונות יום שקיבלו רישיון הפעלה התקינו מצלמות בפועל ואם לאו. מצב זה הוא כשל בתהליך הרישוי ופוגע ביכולת משרד החינוך להבטיח את קיומו של מנגנון תיעוד שנועד להגן על הפעוטות. </w:t>
      </w:r>
    </w:p>
    <w:p w:rsidR="00612AED" w:rsidRPr="00612AED" w:rsidP="002D58B4">
      <w:pPr>
        <w:spacing w:after="120"/>
        <w:ind w:left="-711" w:right="-567"/>
        <w:rPr>
          <w:rFonts w:ascii="Calibri" w:eastAsia="Calibri" w:hAnsi="Calibri" w:cs="Tahoma"/>
          <w:sz w:val="19"/>
          <w:szCs w:val="19"/>
          <w:rtl/>
        </w:rPr>
      </w:pPr>
      <w:r w:rsidRPr="00612AED">
        <w:rPr>
          <w:rFonts w:ascii="Calibri" w:eastAsia="Calibri" w:hAnsi="Calibri" w:cs="Tahoma"/>
          <w:sz w:val="19"/>
          <w:szCs w:val="19"/>
          <w:rtl/>
        </w:rPr>
        <w:t xml:space="preserve">עלה כי אף </w:t>
      </w:r>
      <w:r w:rsidRPr="00612AED">
        <w:rPr>
          <w:rFonts w:ascii="Calibri" w:eastAsia="Calibri" w:hAnsi="Calibri" w:cs="Tahoma" w:hint="cs"/>
          <w:sz w:val="19"/>
          <w:szCs w:val="19"/>
          <w:rtl/>
        </w:rPr>
        <w:t>ש</w:t>
      </w:r>
      <w:r w:rsidRPr="00612AED">
        <w:rPr>
          <w:rFonts w:ascii="Calibri" w:eastAsia="Calibri" w:hAnsi="Calibri" w:cs="Tahoma"/>
          <w:sz w:val="19"/>
          <w:szCs w:val="19"/>
          <w:rtl/>
        </w:rPr>
        <w:t xml:space="preserve">קבלת רישיון להפעלת מעון </w:t>
      </w:r>
      <w:r w:rsidRPr="00612AED">
        <w:rPr>
          <w:rFonts w:ascii="Calibri" w:eastAsia="Calibri" w:hAnsi="Calibri" w:cs="Tahoma" w:hint="cs"/>
          <w:sz w:val="19"/>
          <w:szCs w:val="19"/>
          <w:rtl/>
        </w:rPr>
        <w:t>מותנית</w:t>
      </w:r>
      <w:r w:rsidRPr="00612AED">
        <w:rPr>
          <w:rFonts w:ascii="Calibri" w:eastAsia="Calibri" w:hAnsi="Calibri" w:cs="Tahoma"/>
          <w:sz w:val="19"/>
          <w:szCs w:val="19"/>
          <w:rtl/>
        </w:rPr>
        <w:t xml:space="preserve"> </w:t>
      </w:r>
      <w:r w:rsidRPr="00612AED">
        <w:rPr>
          <w:rFonts w:ascii="Calibri" w:eastAsia="Calibri" w:hAnsi="Calibri" w:cs="Tahoma" w:hint="cs"/>
          <w:sz w:val="19"/>
          <w:szCs w:val="19"/>
          <w:rtl/>
        </w:rPr>
        <w:t>בהמצאת</w:t>
      </w:r>
      <w:r w:rsidRPr="00612AED">
        <w:rPr>
          <w:rFonts w:ascii="Calibri" w:eastAsia="Calibri" w:hAnsi="Calibri" w:cs="Tahoma"/>
          <w:sz w:val="19"/>
          <w:szCs w:val="19"/>
          <w:rtl/>
        </w:rPr>
        <w:t xml:space="preserve"> אישורי בטיחות המעידים ש</w:t>
      </w:r>
      <w:r w:rsidRPr="00612AED">
        <w:rPr>
          <w:rFonts w:ascii="Calibri" w:eastAsia="Calibri" w:hAnsi="Calibri" w:cs="Tahoma" w:hint="cs"/>
          <w:sz w:val="19"/>
          <w:szCs w:val="19"/>
          <w:rtl/>
        </w:rPr>
        <w:t xml:space="preserve">המעונות </w:t>
      </w:r>
      <w:r w:rsidRPr="00612AED">
        <w:rPr>
          <w:rFonts w:ascii="Calibri" w:eastAsia="Calibri" w:hAnsi="Calibri" w:cs="Tahoma"/>
          <w:sz w:val="19"/>
          <w:szCs w:val="19"/>
          <w:rtl/>
        </w:rPr>
        <w:t xml:space="preserve">נבדקו על ידי מומחים בתחומי הבטיחות במעון, מערכת החשמל והגז (אם </w:t>
      </w:r>
      <w:r w:rsidRPr="00612AED">
        <w:rPr>
          <w:rFonts w:ascii="Calibri" w:eastAsia="Calibri" w:hAnsi="Calibri" w:cs="Tahoma" w:hint="cs"/>
          <w:sz w:val="19"/>
          <w:szCs w:val="19"/>
          <w:rtl/>
        </w:rPr>
        <w:t>יש</w:t>
      </w:r>
      <w:r w:rsidRPr="00612AED">
        <w:rPr>
          <w:rFonts w:ascii="Calibri" w:eastAsia="Calibri" w:hAnsi="Calibri" w:cs="Tahoma"/>
          <w:sz w:val="19"/>
          <w:szCs w:val="19"/>
          <w:rtl/>
        </w:rPr>
        <w:t xml:space="preserve"> במעון), הרי ש</w:t>
      </w:r>
      <w:r w:rsidRPr="00612AED">
        <w:rPr>
          <w:rFonts w:ascii="Calibri" w:eastAsia="Calibri" w:hAnsi="Calibri" w:cs="Tahoma" w:hint="eastAsia"/>
          <w:sz w:val="19"/>
          <w:szCs w:val="19"/>
          <w:rtl/>
        </w:rPr>
        <w:t>בשיעור</w:t>
      </w:r>
      <w:r w:rsidRPr="00612AED">
        <w:rPr>
          <w:rFonts w:ascii="Calibri" w:eastAsia="Calibri" w:hAnsi="Calibri" w:cs="Tahoma"/>
          <w:sz w:val="19"/>
          <w:szCs w:val="19"/>
          <w:rtl/>
        </w:rPr>
        <w:t xml:space="preserve"> </w:t>
      </w:r>
      <w:r w:rsidRPr="00612AED">
        <w:rPr>
          <w:rFonts w:ascii="Calibri" w:eastAsia="Calibri" w:hAnsi="Calibri" w:cs="Tahoma" w:hint="cs"/>
          <w:sz w:val="19"/>
          <w:szCs w:val="19"/>
          <w:rtl/>
        </w:rPr>
        <w:t>גדול</w:t>
      </w:r>
      <w:r w:rsidRPr="00612AED">
        <w:rPr>
          <w:rFonts w:ascii="Calibri" w:eastAsia="Calibri" w:hAnsi="Calibri" w:cs="Tahoma"/>
          <w:sz w:val="19"/>
          <w:szCs w:val="19"/>
          <w:rtl/>
        </w:rPr>
        <w:t xml:space="preserve"> </w:t>
      </w:r>
      <w:r w:rsidRPr="00612AED">
        <w:rPr>
          <w:rFonts w:ascii="Calibri" w:eastAsia="Calibri" w:hAnsi="Calibri" w:cs="Tahoma" w:hint="eastAsia"/>
          <w:sz w:val="19"/>
          <w:szCs w:val="19"/>
          <w:rtl/>
        </w:rPr>
        <w:t>מה</w:t>
      </w:r>
      <w:r w:rsidRPr="00612AED">
        <w:rPr>
          <w:rFonts w:ascii="Calibri" w:eastAsia="Calibri" w:hAnsi="Calibri" w:cs="Tahoma"/>
          <w:sz w:val="19"/>
          <w:szCs w:val="19"/>
          <w:rtl/>
        </w:rPr>
        <w:t xml:space="preserve">מעונות שנבדקו - 58% בשנה"ל התשפ"ד ו-53% בשנה"ל התשפ"ה </w:t>
      </w:r>
      <w:r w:rsidRPr="00612AED">
        <w:rPr>
          <w:rFonts w:ascii="Calibri" w:eastAsia="Calibri" w:hAnsi="Calibri" w:cs="Tahoma" w:hint="eastAsia"/>
          <w:sz w:val="19"/>
          <w:szCs w:val="19"/>
          <w:rtl/>
        </w:rPr>
        <w:t>מהמעונות</w:t>
      </w:r>
      <w:r w:rsidRPr="00612AED">
        <w:rPr>
          <w:rFonts w:ascii="Calibri" w:eastAsia="Calibri" w:hAnsi="Calibri" w:cs="Tahoma"/>
          <w:sz w:val="19"/>
          <w:szCs w:val="19"/>
          <w:rtl/>
        </w:rPr>
        <w:t xml:space="preserve"> - </w:t>
      </w:r>
      <w:r w:rsidRPr="00612AED">
        <w:rPr>
          <w:rFonts w:ascii="Calibri" w:eastAsia="Calibri" w:hAnsi="Calibri" w:cs="Tahoma" w:hint="cs"/>
          <w:sz w:val="19"/>
          <w:szCs w:val="19"/>
          <w:rtl/>
        </w:rPr>
        <w:t xml:space="preserve">הבעלים </w:t>
      </w:r>
      <w:r w:rsidRPr="00612AED">
        <w:rPr>
          <w:rFonts w:ascii="Calibri" w:eastAsia="Calibri" w:hAnsi="Calibri" w:cs="Tahoma"/>
          <w:sz w:val="19"/>
          <w:szCs w:val="19"/>
          <w:rtl/>
        </w:rPr>
        <w:t>לא הציגו למשרד החינוך במבדקי הבטיחות את כל האישורים כשהם תקינים כנדרש. עוד עלה כי משרד החינוך מקיים מערך בקרה על הבטיחות במעונות היום ו</w:t>
      </w:r>
      <w:r w:rsidRPr="00612AED">
        <w:rPr>
          <w:rFonts w:ascii="Calibri" w:eastAsia="Calibri" w:hAnsi="Calibri" w:cs="Tahoma" w:hint="cs"/>
          <w:sz w:val="19"/>
          <w:szCs w:val="19"/>
          <w:rtl/>
        </w:rPr>
        <w:t xml:space="preserve">על </w:t>
      </w:r>
      <w:r w:rsidRPr="00612AED">
        <w:rPr>
          <w:rFonts w:ascii="Calibri" w:eastAsia="Calibri" w:hAnsi="Calibri" w:cs="Tahoma"/>
          <w:sz w:val="19"/>
          <w:szCs w:val="19"/>
          <w:rtl/>
        </w:rPr>
        <w:t>עמידתם בהוראות החוק לעניין זה. עם זאת עלה כי גם בשנה"ל התשפ"ה ב</w:t>
      </w:r>
      <w:r w:rsidRPr="00612AED">
        <w:rPr>
          <w:rFonts w:ascii="Calibri" w:eastAsia="Calibri" w:hAnsi="Calibri" w:cs="Tahoma" w:hint="eastAsia"/>
          <w:sz w:val="19"/>
          <w:szCs w:val="19"/>
          <w:rtl/>
        </w:rPr>
        <w:t>שיעור</w:t>
      </w:r>
      <w:r w:rsidRPr="00612AED">
        <w:rPr>
          <w:rFonts w:ascii="Calibri" w:eastAsia="Calibri" w:hAnsi="Calibri" w:cs="Tahoma"/>
          <w:sz w:val="19"/>
          <w:szCs w:val="19"/>
          <w:rtl/>
        </w:rPr>
        <w:t xml:space="preserve"> </w:t>
      </w:r>
      <w:r w:rsidRPr="00612AED">
        <w:rPr>
          <w:rFonts w:ascii="Calibri" w:eastAsia="Calibri" w:hAnsi="Calibri" w:cs="Tahoma" w:hint="cs"/>
          <w:sz w:val="19"/>
          <w:szCs w:val="19"/>
          <w:rtl/>
        </w:rPr>
        <w:t>גדול</w:t>
      </w:r>
      <w:r w:rsidRPr="00612AED">
        <w:rPr>
          <w:rFonts w:ascii="Calibri" w:eastAsia="Calibri" w:hAnsi="Calibri" w:cs="Tahoma"/>
          <w:sz w:val="19"/>
          <w:szCs w:val="19"/>
          <w:rtl/>
        </w:rPr>
        <w:t xml:space="preserve"> מהמעונות </w:t>
      </w:r>
      <w:r w:rsidRPr="00612AED">
        <w:rPr>
          <w:rFonts w:ascii="Calibri" w:eastAsia="Calibri" w:hAnsi="Calibri" w:cs="Tahoma" w:hint="eastAsia"/>
          <w:sz w:val="19"/>
          <w:szCs w:val="19"/>
          <w:rtl/>
        </w:rPr>
        <w:t>שנבדקו</w:t>
      </w:r>
      <w:r w:rsidRPr="00612AED">
        <w:rPr>
          <w:rFonts w:ascii="Calibri" w:eastAsia="Calibri" w:hAnsi="Calibri" w:cs="Tahoma"/>
          <w:sz w:val="19"/>
          <w:szCs w:val="19"/>
          <w:rtl/>
        </w:rPr>
        <w:t xml:space="preserve"> התגלו </w:t>
      </w:r>
      <w:r w:rsidRPr="00612AED">
        <w:rPr>
          <w:rFonts w:ascii="Calibri" w:eastAsia="Calibri" w:hAnsi="Calibri" w:cs="Tahoma"/>
          <w:sz w:val="19"/>
          <w:szCs w:val="19"/>
          <w:rtl/>
        </w:rPr>
        <w:t>ליקויים בטיחותיים בתחומים מהותיים שמשרד החינוך קבע כי מחויבת הסרתם לאלתר - בתשתית מערכת החשמל (</w:t>
      </w:r>
      <w:r w:rsidRPr="00612AED">
        <w:rPr>
          <w:rFonts w:ascii="Calibri" w:eastAsia="Calibri" w:hAnsi="Calibri" w:cs="Tahoma" w:hint="cs"/>
          <w:sz w:val="19"/>
          <w:szCs w:val="19"/>
          <w:rtl/>
        </w:rPr>
        <w:t>ב-</w:t>
      </w:r>
      <w:r w:rsidRPr="00612AED">
        <w:rPr>
          <w:rFonts w:ascii="Calibri" w:eastAsia="Calibri" w:hAnsi="Calibri" w:cs="Tahoma"/>
          <w:sz w:val="19"/>
          <w:szCs w:val="19"/>
          <w:rtl/>
        </w:rPr>
        <w:t>24% מהמעונות המוכרים ו</w:t>
      </w:r>
      <w:r w:rsidRPr="00612AED">
        <w:rPr>
          <w:rFonts w:ascii="Calibri" w:eastAsia="Calibri" w:hAnsi="Calibri" w:cs="Tahoma" w:hint="cs"/>
          <w:sz w:val="19"/>
          <w:szCs w:val="19"/>
          <w:rtl/>
        </w:rPr>
        <w:t>ב</w:t>
      </w:r>
      <w:r w:rsidRPr="00612AED">
        <w:rPr>
          <w:rFonts w:ascii="Calibri" w:eastAsia="Calibri" w:hAnsi="Calibri" w:cs="Tahoma"/>
          <w:sz w:val="19"/>
          <w:szCs w:val="19"/>
          <w:rtl/>
        </w:rPr>
        <w:t>-18% מהמעונות הפרטיים), במבנה המעון (</w:t>
      </w:r>
      <w:r w:rsidRPr="00612AED">
        <w:rPr>
          <w:rFonts w:ascii="Calibri" w:eastAsia="Calibri" w:hAnsi="Calibri" w:cs="Tahoma" w:hint="cs"/>
          <w:sz w:val="19"/>
          <w:szCs w:val="19"/>
          <w:rtl/>
        </w:rPr>
        <w:t>בכ-1% מהמעונות המוכרים ובכ-</w:t>
      </w:r>
      <w:r w:rsidRPr="00612AED">
        <w:rPr>
          <w:rFonts w:ascii="Calibri" w:eastAsia="Calibri" w:hAnsi="Calibri" w:cs="Tahoma"/>
          <w:sz w:val="19"/>
          <w:szCs w:val="19"/>
          <w:rtl/>
        </w:rPr>
        <w:t xml:space="preserve">10% מהמעונות הפרטיים) ובחצר </w:t>
      </w:r>
      <w:r w:rsidRPr="00612AED">
        <w:rPr>
          <w:rFonts w:ascii="Calibri" w:eastAsia="Calibri" w:hAnsi="Calibri" w:cs="Tahoma" w:hint="cs"/>
          <w:sz w:val="19"/>
          <w:szCs w:val="19"/>
          <w:rtl/>
        </w:rPr>
        <w:t xml:space="preserve">המעון </w:t>
      </w:r>
      <w:r w:rsidRPr="00612AED">
        <w:rPr>
          <w:rFonts w:ascii="Calibri" w:eastAsia="Calibri" w:hAnsi="Calibri" w:cs="Tahoma"/>
          <w:sz w:val="19"/>
          <w:szCs w:val="19"/>
          <w:rtl/>
        </w:rPr>
        <w:t>(</w:t>
      </w:r>
      <w:r w:rsidRPr="00612AED">
        <w:rPr>
          <w:rFonts w:ascii="Calibri" w:eastAsia="Calibri" w:hAnsi="Calibri" w:cs="Tahoma" w:hint="cs"/>
          <w:sz w:val="19"/>
          <w:szCs w:val="19"/>
          <w:rtl/>
        </w:rPr>
        <w:t>ב-</w:t>
      </w:r>
      <w:r w:rsidRPr="00612AED">
        <w:rPr>
          <w:rFonts w:ascii="Calibri" w:eastAsia="Calibri" w:hAnsi="Calibri" w:cs="Tahoma"/>
          <w:sz w:val="19"/>
          <w:szCs w:val="19"/>
          <w:rtl/>
        </w:rPr>
        <w:t>74% מהמעונות המוכרים ו</w:t>
      </w:r>
      <w:r w:rsidRPr="00612AED">
        <w:rPr>
          <w:rFonts w:ascii="Calibri" w:eastAsia="Calibri" w:hAnsi="Calibri" w:cs="Tahoma" w:hint="cs"/>
          <w:sz w:val="19"/>
          <w:szCs w:val="19"/>
          <w:rtl/>
        </w:rPr>
        <w:t>ב</w:t>
      </w:r>
      <w:r w:rsidRPr="00612AED">
        <w:rPr>
          <w:rFonts w:ascii="Calibri" w:eastAsia="Calibri" w:hAnsi="Calibri" w:cs="Tahoma"/>
          <w:sz w:val="19"/>
          <w:szCs w:val="19"/>
          <w:rtl/>
        </w:rPr>
        <w:t xml:space="preserve">-53% מהמעונות הפרטיים). כמו כן נמצא כי בשנה"ל התשפ"ה (עד אפריל 2025) </w:t>
      </w:r>
      <w:r w:rsidRPr="00612AED">
        <w:rPr>
          <w:rFonts w:ascii="Calibri" w:eastAsia="Calibri" w:hAnsi="Calibri" w:cs="Tahoma" w:hint="cs"/>
          <w:sz w:val="19"/>
          <w:szCs w:val="19"/>
          <w:rtl/>
        </w:rPr>
        <w:t>כ-81%</w:t>
      </w:r>
      <w:r w:rsidRPr="00612AED">
        <w:rPr>
          <w:rFonts w:ascii="Calibri" w:eastAsia="Calibri" w:hAnsi="Calibri" w:cs="Tahoma"/>
          <w:sz w:val="19"/>
          <w:szCs w:val="19"/>
          <w:rtl/>
        </w:rPr>
        <w:t xml:space="preserve"> מהמעונות לא התייחסו לדרישת משרד החינוך לדווח כנדרש על תיקון ליקויי הבטיחות שנמצאו בהם. </w:t>
      </w:r>
    </w:p>
    <w:p w:rsidR="00F954E4" w:rsidP="00C34FB9">
      <w:pPr>
        <w:spacing w:after="120"/>
        <w:ind w:left="-711" w:right="-709"/>
        <w:rPr>
          <w:rFonts w:ascii="Calibri" w:hAnsi="Calibri" w:cs="Calibri"/>
          <w:b/>
          <w:bCs/>
          <w:color w:val="002060"/>
          <w:sz w:val="80"/>
          <w:szCs w:val="80"/>
        </w:rPr>
      </w:pPr>
      <w:r w:rsidRPr="00612AED">
        <w:rPr>
          <w:rFonts w:ascii="Calibri" w:eastAsia="Calibri" w:hAnsi="Calibri" w:cs="Tahoma"/>
          <w:sz w:val="19"/>
          <w:szCs w:val="19"/>
          <w:rtl/>
        </w:rPr>
        <w:t>על משרד החינוך לפעול לאיתור מעונות הפועלים ללא רישיון כשלב ראשון לקידום פעילותם ברישיון ו</w:t>
      </w:r>
      <w:r w:rsidRPr="00612AED">
        <w:rPr>
          <w:rFonts w:ascii="Calibri" w:eastAsia="Calibri" w:hAnsi="Calibri" w:cs="Tahoma" w:hint="cs"/>
          <w:sz w:val="19"/>
          <w:szCs w:val="19"/>
          <w:rtl/>
        </w:rPr>
        <w:t>ל</w:t>
      </w:r>
      <w:r w:rsidRPr="00612AED">
        <w:rPr>
          <w:rFonts w:ascii="Calibri" w:eastAsia="Calibri" w:hAnsi="Calibri" w:cs="Tahoma"/>
          <w:sz w:val="19"/>
          <w:szCs w:val="19"/>
          <w:rtl/>
        </w:rPr>
        <w:t>החלת חוק הפיקוח על המעונות עליהם.</w:t>
      </w:r>
      <w:r w:rsidRPr="00612AED">
        <w:rPr>
          <w:rFonts w:eastAsia="Calibri"/>
          <w:rtl/>
        </w:rPr>
        <w:t xml:space="preserve"> </w:t>
      </w:r>
      <w:r w:rsidRPr="00612AED">
        <w:rPr>
          <w:rFonts w:ascii="Calibri" w:eastAsia="Calibri" w:hAnsi="Calibri" w:cs="Tahoma" w:hint="eastAsia"/>
          <w:sz w:val="19"/>
          <w:szCs w:val="19"/>
          <w:rtl/>
        </w:rPr>
        <w:t>לצד</w:t>
      </w:r>
      <w:r w:rsidRPr="00612AED">
        <w:rPr>
          <w:rFonts w:ascii="Calibri" w:eastAsia="Calibri" w:hAnsi="Calibri" w:cs="Tahoma"/>
          <w:sz w:val="19"/>
          <w:szCs w:val="19"/>
          <w:rtl/>
        </w:rPr>
        <w:t xml:space="preserve"> </w:t>
      </w:r>
      <w:r w:rsidRPr="00612AED">
        <w:rPr>
          <w:rFonts w:ascii="Calibri" w:eastAsia="Calibri" w:hAnsi="Calibri" w:cs="Tahoma" w:hint="eastAsia"/>
          <w:sz w:val="19"/>
          <w:szCs w:val="19"/>
          <w:rtl/>
        </w:rPr>
        <w:t>האמור</w:t>
      </w:r>
      <w:r w:rsidRPr="00612AED">
        <w:rPr>
          <w:rFonts w:ascii="Calibri" w:eastAsia="Calibri" w:hAnsi="Calibri" w:cs="Tahoma"/>
          <w:sz w:val="19"/>
          <w:szCs w:val="19"/>
          <w:rtl/>
        </w:rPr>
        <w:t>, על הרשויות המקומיות ללמוד דוח זה ול</w:t>
      </w:r>
      <w:r w:rsidRPr="00612AED">
        <w:rPr>
          <w:rFonts w:ascii="Calibri" w:eastAsia="Calibri" w:hAnsi="Calibri" w:cs="Tahoma" w:hint="cs"/>
          <w:sz w:val="19"/>
          <w:szCs w:val="19"/>
          <w:rtl/>
        </w:rPr>
        <w:t>בחון</w:t>
      </w:r>
      <w:r w:rsidRPr="00612AED">
        <w:rPr>
          <w:rFonts w:ascii="Calibri" w:eastAsia="Calibri" w:hAnsi="Calibri" w:cs="Tahoma"/>
          <w:sz w:val="19"/>
          <w:szCs w:val="19"/>
          <w:rtl/>
        </w:rPr>
        <w:t xml:space="preserve"> כיצד הן יכולות להשתלב בנושא רישוי המעונות ובפיקוח אפקטיבי עליה</w:t>
      </w:r>
      <w:r w:rsidRPr="00612AED">
        <w:rPr>
          <w:rFonts w:ascii="Calibri" w:eastAsia="Calibri" w:hAnsi="Calibri" w:cs="Tahoma" w:hint="eastAsia"/>
          <w:sz w:val="19"/>
          <w:szCs w:val="19"/>
          <w:rtl/>
        </w:rPr>
        <w:t>ם</w:t>
      </w:r>
      <w:r w:rsidRPr="00612AED">
        <w:rPr>
          <w:rFonts w:ascii="Calibri" w:eastAsia="Calibri" w:hAnsi="Calibri" w:cs="Tahoma"/>
          <w:sz w:val="19"/>
          <w:szCs w:val="19"/>
          <w:rtl/>
        </w:rPr>
        <w:t xml:space="preserve"> בשיתוף משרד החינוך. </w:t>
      </w:r>
      <w:r w:rsidRPr="00612AED">
        <w:rPr>
          <w:rFonts w:ascii="Calibri" w:eastAsia="Calibri" w:hAnsi="Calibri" w:cs="Tahoma" w:hint="eastAsia"/>
          <w:sz w:val="19"/>
          <w:szCs w:val="19"/>
          <w:rtl/>
        </w:rPr>
        <w:t>כמו</w:t>
      </w:r>
      <w:r w:rsidRPr="00612AED">
        <w:rPr>
          <w:rFonts w:ascii="Calibri" w:eastAsia="Calibri" w:hAnsi="Calibri" w:cs="Tahoma"/>
          <w:sz w:val="19"/>
          <w:szCs w:val="19"/>
          <w:rtl/>
        </w:rPr>
        <w:t xml:space="preserve"> </w:t>
      </w:r>
      <w:r w:rsidRPr="00612AED">
        <w:rPr>
          <w:rFonts w:ascii="Calibri" w:eastAsia="Calibri" w:hAnsi="Calibri" w:cs="Tahoma" w:hint="eastAsia"/>
          <w:sz w:val="19"/>
          <w:szCs w:val="19"/>
          <w:rtl/>
        </w:rPr>
        <w:t>כן</w:t>
      </w:r>
      <w:r w:rsidRPr="00612AED">
        <w:rPr>
          <w:rFonts w:ascii="Calibri" w:eastAsia="Calibri" w:hAnsi="Calibri" w:cs="Tahoma"/>
          <w:sz w:val="19"/>
          <w:szCs w:val="19"/>
          <w:rtl/>
        </w:rPr>
        <w:t xml:space="preserve">, מומלץ </w:t>
      </w:r>
      <w:r w:rsidRPr="00612AED">
        <w:rPr>
          <w:rFonts w:ascii="Calibri" w:eastAsia="Calibri" w:hAnsi="Calibri" w:cs="Tahoma" w:hint="eastAsia"/>
          <w:sz w:val="19"/>
          <w:szCs w:val="19"/>
          <w:rtl/>
        </w:rPr>
        <w:t>כי</w:t>
      </w:r>
      <w:r w:rsidRPr="00612AED">
        <w:rPr>
          <w:rFonts w:ascii="Calibri" w:eastAsia="Calibri" w:hAnsi="Calibri" w:cs="Tahoma"/>
          <w:sz w:val="19"/>
          <w:szCs w:val="19"/>
          <w:rtl/>
        </w:rPr>
        <w:t xml:space="preserve"> משרד החינוך יבחן מחדש את אופן פעולתו לעניין הפיקוח על יישום חוק המצלמות וחוק הפיקוח לעניין זה, כדי להבטיח כי במעונות מותקנות מצלמות ו</w:t>
      </w:r>
      <w:r w:rsidRPr="00612AED">
        <w:rPr>
          <w:rFonts w:ascii="Calibri" w:eastAsia="Calibri" w:hAnsi="Calibri" w:cs="Tahoma" w:hint="cs"/>
          <w:sz w:val="19"/>
          <w:szCs w:val="19"/>
          <w:rtl/>
        </w:rPr>
        <w:t xml:space="preserve">כי </w:t>
      </w:r>
      <w:r w:rsidRPr="00612AED">
        <w:rPr>
          <w:rFonts w:ascii="Calibri" w:eastAsia="Calibri" w:hAnsi="Calibri" w:cs="Tahoma"/>
          <w:sz w:val="19"/>
          <w:szCs w:val="19"/>
          <w:rtl/>
        </w:rPr>
        <w:t>הפעלתן תקינה</w:t>
      </w:r>
      <w:r w:rsidRPr="00612AED">
        <w:rPr>
          <w:rFonts w:ascii="Calibri" w:eastAsia="Calibri" w:hAnsi="Calibri" w:cs="Tahoma" w:hint="cs"/>
          <w:sz w:val="19"/>
          <w:szCs w:val="19"/>
          <w:rtl/>
        </w:rPr>
        <w:t>,</w:t>
      </w:r>
      <w:r w:rsidRPr="00612AED">
        <w:rPr>
          <w:rFonts w:ascii="Calibri" w:eastAsia="Calibri" w:hAnsi="Calibri" w:cs="Tahoma"/>
          <w:sz w:val="19"/>
          <w:szCs w:val="19"/>
          <w:rtl/>
        </w:rPr>
        <w:t xml:space="preserve"> באופן שיאפשר את תיעוד הנעשה במעון כנדרש. כל זאת כדי </w:t>
      </w:r>
      <w:r w:rsidRPr="00612AED">
        <w:rPr>
          <w:rFonts w:ascii="Calibri" w:eastAsia="Calibri" w:hAnsi="Calibri" w:cs="Tahoma" w:hint="cs"/>
          <w:sz w:val="19"/>
          <w:szCs w:val="19"/>
          <w:rtl/>
        </w:rPr>
        <w:t>לממש</w:t>
      </w:r>
      <w:r w:rsidRPr="00612AED">
        <w:rPr>
          <w:rFonts w:ascii="Calibri" w:eastAsia="Calibri" w:hAnsi="Calibri" w:cs="Tahoma"/>
          <w:sz w:val="19"/>
          <w:szCs w:val="19"/>
          <w:rtl/>
        </w:rPr>
        <w:t xml:space="preserve"> את תכלית חוק המצלמות - </w:t>
      </w:r>
      <w:r w:rsidRPr="00612AED">
        <w:rPr>
          <w:rFonts w:ascii="Calibri" w:eastAsia="Calibri" w:hAnsi="Calibri" w:cs="Tahoma" w:hint="cs"/>
          <w:sz w:val="19"/>
          <w:szCs w:val="19"/>
          <w:rtl/>
        </w:rPr>
        <w:t>הגנה</w:t>
      </w:r>
      <w:r w:rsidRPr="00612AED">
        <w:rPr>
          <w:rFonts w:ascii="Calibri" w:eastAsia="Calibri" w:hAnsi="Calibri" w:cs="Tahoma"/>
          <w:sz w:val="19"/>
          <w:szCs w:val="19"/>
          <w:rtl/>
        </w:rPr>
        <w:t xml:space="preserve"> על שלומם של פעוטות השוהים במעון יום מפני פגיעה. על משרד החינוך לפעול לטיוב מערך הבקרה שהוא מפעיל בנושא הבטיחות במעונות, ובכלל זה </w:t>
      </w:r>
      <w:r w:rsidRPr="00612AED">
        <w:rPr>
          <w:rFonts w:ascii="Calibri" w:eastAsia="Calibri" w:hAnsi="Calibri" w:cs="Tahoma" w:hint="cs"/>
          <w:sz w:val="19"/>
          <w:szCs w:val="19"/>
          <w:rtl/>
        </w:rPr>
        <w:t xml:space="preserve">באמצעות </w:t>
      </w:r>
      <w:r w:rsidRPr="00612AED">
        <w:rPr>
          <w:rFonts w:ascii="Calibri" w:eastAsia="Calibri" w:hAnsi="Calibri" w:cs="Tahoma"/>
          <w:sz w:val="19"/>
          <w:szCs w:val="19"/>
          <w:rtl/>
        </w:rPr>
        <w:t xml:space="preserve">מיסוד תהליך אפקטיבי למעקב אחר תיקון הליקויים שעלו במבדקי הבטיחות, כדי </w:t>
      </w:r>
      <w:r w:rsidRPr="00612AED">
        <w:rPr>
          <w:rFonts w:ascii="Calibri" w:eastAsia="Calibri" w:hAnsi="Calibri" w:cs="Tahoma" w:hint="cs"/>
          <w:sz w:val="19"/>
          <w:szCs w:val="19"/>
          <w:rtl/>
        </w:rPr>
        <w:t>לוודא</w:t>
      </w:r>
      <w:r w:rsidRPr="00612AED">
        <w:rPr>
          <w:rFonts w:ascii="Calibri" w:eastAsia="Calibri" w:hAnsi="Calibri" w:cs="Tahoma"/>
          <w:sz w:val="19"/>
          <w:szCs w:val="19"/>
          <w:rtl/>
        </w:rPr>
        <w:t xml:space="preserve"> כי מפעילי המעונות יתקנו את ליקויי הבטיחות שהתגלו במעונות ובכך להבטיח את שלומם של הפעוטות השוהים בהם.</w:t>
      </w:r>
      <w:bookmarkEnd w:id="1"/>
    </w:p>
    <w:p w:rsidR="00F954E4" w:rsidP="00F954E4">
      <w:pPr>
        <w:bidi w:val="0"/>
        <w:spacing w:after="200" w:line="276" w:lineRule="auto"/>
        <w:rPr>
          <w:rFonts w:ascii="Calibri" w:hAnsi="Calibri" w:cs="Calibri"/>
          <w:b/>
          <w:bCs/>
          <w:color w:val="002060"/>
          <w:sz w:val="80"/>
          <w:szCs w:val="80"/>
        </w:rPr>
      </w:pPr>
    </w:p>
    <w:p w:rsidR="00F954E4" w:rsidP="00F954E4">
      <w:pPr>
        <w:bidi w:val="0"/>
        <w:spacing w:after="200" w:line="276" w:lineRule="auto"/>
        <w:rPr>
          <w:rFonts w:ascii="Calibri" w:hAnsi="Calibri" w:cs="Calibri"/>
          <w:b/>
          <w:bCs/>
          <w:color w:val="002060"/>
          <w:sz w:val="80"/>
          <w:szCs w:val="80"/>
        </w:rPr>
      </w:pPr>
    </w:p>
    <w:sectPr w:rsidSect="006C2C6D">
      <w:headerReference w:type="first" r:id="rId22"/>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22E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2186305</wp:posOffset>
              </wp:positionH>
              <wp:positionV relativeFrom="paragraph">
                <wp:posOffset>-1106170</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A222E2" w:rsidRPr="00A222E2" w:rsidP="00A222E2">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3" type="#_x0000_t202" style="width:233pt;height:21.5pt;margin-top:-87.1pt;margin-left:172.15pt;mso-position-horizontal-relative:page;mso-wrap-distance-bottom:0;mso-wrap-distance-left:9pt;mso-wrap-distance-right:9pt;mso-wrap-distance-top:0;mso-wrap-style:square;position:absolute;visibility:visible;v-text-anchor:top;z-index:251659264" filled="f" stroked="f" strokeweight="0.5pt">
              <v:textbox>
                <w:txbxContent>
                  <w:p w:rsidR="00A222E2" w:rsidRPr="00A222E2" w:rsidP="00A222E2">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2451B" w:rsidP="00C23CC9">
      <w:pPr>
        <w:spacing w:line="240" w:lineRule="auto"/>
      </w:pPr>
      <w:r>
        <w:separator/>
      </w:r>
    </w:p>
  </w:footnote>
  <w:footnote w:type="continuationSeparator" w:id="1">
    <w:p w:rsidR="0062451B" w:rsidP="00C23CC9">
      <w:pPr>
        <w:spacing w:line="240" w:lineRule="auto"/>
      </w:pPr>
      <w:r>
        <w:continuationSeparator/>
      </w:r>
    </w:p>
  </w:footnote>
  <w:footnote w:id="2">
    <w:p w:rsidR="00612AED" w:rsidRPr="008410B0" w:rsidP="00612AED">
      <w:pPr>
        <w:pStyle w:val="FootnoteText"/>
        <w:rPr>
          <w:rFonts w:ascii="Tahoma" w:hAnsi="Tahoma" w:cs="Tahoma"/>
          <w:sz w:val="16"/>
          <w:szCs w:val="16"/>
          <w:rtl/>
        </w:rPr>
      </w:pPr>
      <w:r w:rsidRPr="008410B0">
        <w:rPr>
          <w:rStyle w:val="FootnoteReference1"/>
          <w:rFonts w:ascii="Tahoma" w:hAnsi="Tahoma" w:cs="Tahoma"/>
          <w:sz w:val="16"/>
          <w:szCs w:val="16"/>
        </w:rPr>
        <w:footnoteRef/>
      </w:r>
      <w:r w:rsidRPr="008410B0">
        <w:rPr>
          <w:rFonts w:ascii="Tahoma" w:hAnsi="Tahoma" w:cs="Tahoma"/>
          <w:sz w:val="16"/>
          <w:szCs w:val="16"/>
          <w:rtl/>
        </w:rPr>
        <w:t xml:space="preserve"> </w:t>
      </w:r>
      <w:r w:rsidRPr="008410B0">
        <w:rPr>
          <w:rFonts w:ascii="Tahoma" w:hAnsi="Tahoma" w:cs="Tahoma"/>
          <w:sz w:val="16"/>
          <w:szCs w:val="16"/>
          <w:rtl/>
        </w:rPr>
        <w:tab/>
        <w:t>שנת הלימודים מתחילה בספטמבר ומסתיימת באוגוסט.</w:t>
      </w:r>
    </w:p>
  </w:footnote>
  <w:footnote w:id="3">
    <w:p w:rsidR="00612AED" w:rsidRPr="008410B0" w:rsidP="00612AED">
      <w:pPr>
        <w:pStyle w:val="FootnoteText"/>
        <w:rPr>
          <w:rFonts w:ascii="Tahoma" w:hAnsi="Tahoma" w:cs="Tahoma"/>
          <w:sz w:val="16"/>
          <w:szCs w:val="16"/>
        </w:rPr>
      </w:pPr>
      <w:r w:rsidRPr="008410B0">
        <w:rPr>
          <w:rStyle w:val="FootnoteReference1"/>
          <w:rFonts w:ascii="Tahoma" w:hAnsi="Tahoma" w:cs="Tahoma"/>
          <w:sz w:val="16"/>
          <w:szCs w:val="16"/>
        </w:rPr>
        <w:footnoteRef/>
      </w:r>
      <w:r w:rsidRPr="008410B0">
        <w:rPr>
          <w:rFonts w:ascii="Tahoma" w:hAnsi="Tahoma" w:cs="Tahoma"/>
          <w:sz w:val="16"/>
          <w:szCs w:val="16"/>
          <w:rtl/>
        </w:rPr>
        <w:t xml:space="preserve"> </w:t>
      </w:r>
      <w:r w:rsidRPr="008410B0">
        <w:rPr>
          <w:rFonts w:ascii="Tahoma" w:hAnsi="Tahoma" w:cs="Tahoma"/>
          <w:sz w:val="16"/>
          <w:szCs w:val="16"/>
          <w:rtl/>
        </w:rPr>
        <w:tab/>
        <w:t>החלטת הממשלה 951 "העברת תחום מעונות היום לפעוטות למשרד החינוך", (9.1.22).</w:t>
      </w:r>
    </w:p>
  </w:footnote>
  <w:footnote w:id="4">
    <w:p w:rsidR="00612AED" w:rsidRPr="008410B0" w:rsidP="00612AED">
      <w:pPr>
        <w:pStyle w:val="FootnoteText"/>
        <w:rPr>
          <w:rFonts w:ascii="Tahoma" w:hAnsi="Tahoma" w:cs="Tahoma"/>
          <w:sz w:val="16"/>
          <w:szCs w:val="16"/>
          <w:rtl/>
        </w:rPr>
      </w:pPr>
      <w:r w:rsidRPr="008410B0">
        <w:rPr>
          <w:rStyle w:val="FootnoteReference1"/>
          <w:rFonts w:ascii="Tahoma" w:hAnsi="Tahoma" w:cs="Tahoma"/>
          <w:sz w:val="16"/>
          <w:szCs w:val="16"/>
        </w:rPr>
        <w:footnoteRef/>
      </w:r>
      <w:r w:rsidRPr="008410B0">
        <w:rPr>
          <w:rFonts w:ascii="Tahoma" w:hAnsi="Tahoma" w:cs="Tahoma"/>
          <w:sz w:val="16"/>
          <w:szCs w:val="16"/>
          <w:rtl/>
        </w:rPr>
        <w:t xml:space="preserve"> </w:t>
      </w:r>
      <w:r w:rsidRPr="008410B0">
        <w:rPr>
          <w:rFonts w:ascii="Tahoma" w:hAnsi="Tahoma" w:cs="Tahoma"/>
          <w:sz w:val="16"/>
          <w:szCs w:val="16"/>
          <w:rtl/>
        </w:rPr>
        <w:tab/>
        <w:t xml:space="preserve">מבקר המדינה, </w:t>
      </w:r>
      <w:r w:rsidRPr="008410B0">
        <w:rPr>
          <w:rFonts w:ascii="Tahoma" w:hAnsi="Tahoma" w:cs="Tahoma"/>
          <w:b/>
          <w:bCs/>
          <w:sz w:val="16"/>
          <w:szCs w:val="16"/>
          <w:rtl/>
        </w:rPr>
        <w:t>דוח מבקר המדינה - מאי 2022</w:t>
      </w:r>
      <w:r w:rsidRPr="008410B0">
        <w:rPr>
          <w:rFonts w:ascii="Tahoma" w:hAnsi="Tahoma" w:cs="Tahoma"/>
          <w:sz w:val="16"/>
          <w:szCs w:val="16"/>
          <w:rtl/>
        </w:rPr>
        <w:t>, "הטיפול בפעוטות וחינוכם במעונות יום ומשפחתונים".</w:t>
      </w:r>
    </w:p>
  </w:footnote>
  <w:footnote w:id="5">
    <w:p w:rsidR="00612AED" w:rsidRPr="008410B0" w:rsidP="00612AED">
      <w:pPr>
        <w:pStyle w:val="FootnoteText"/>
        <w:rPr>
          <w:rFonts w:ascii="Tahoma" w:hAnsi="Tahoma" w:cs="Tahoma"/>
          <w:sz w:val="16"/>
          <w:szCs w:val="16"/>
        </w:rPr>
      </w:pPr>
      <w:r w:rsidRPr="008410B0">
        <w:rPr>
          <w:rStyle w:val="FootnoteReference1"/>
          <w:rFonts w:ascii="Tahoma" w:hAnsi="Tahoma" w:cs="Tahoma"/>
          <w:sz w:val="16"/>
          <w:szCs w:val="16"/>
        </w:rPr>
        <w:footnoteRef/>
      </w:r>
      <w:r w:rsidRPr="008410B0">
        <w:rPr>
          <w:rFonts w:ascii="Tahoma" w:hAnsi="Tahoma" w:cs="Tahoma"/>
          <w:sz w:val="16"/>
          <w:szCs w:val="16"/>
          <w:rtl/>
        </w:rPr>
        <w:t xml:space="preserve"> </w:t>
      </w:r>
      <w:r w:rsidRPr="008410B0">
        <w:rPr>
          <w:rFonts w:ascii="Tahoma" w:hAnsi="Tahoma" w:cs="Tahoma"/>
          <w:sz w:val="16"/>
          <w:szCs w:val="16"/>
          <w:rtl/>
        </w:rPr>
        <w:tab/>
        <w:t>במעון יכולות להיות כמה כיתות מעון.</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rsidRPr="0062451B" w:rsidP="001F4412">
    <w:pPr>
      <w:pStyle w:val="Header"/>
      <w:tabs>
        <w:tab w:val="clear" w:pos="8306"/>
        <w:tab w:val="right" w:pos="8504"/>
      </w:tabs>
      <w:ind w:right="-709"/>
      <w:jc w:val="right"/>
      <w:rPr>
        <w:rFonts w:asciiTheme="minorHAnsi" w:hAnsiTheme="minorHAnsi" w:cstheme="minorHAnsi"/>
        <w:color w:val="002060"/>
        <w:szCs w:val="20"/>
      </w:rPr>
    </w:pP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2520315</wp:posOffset>
              </wp:positionH>
              <wp:positionV relativeFrom="paragraph">
                <wp:posOffset>216535</wp:posOffset>
              </wp:positionV>
              <wp:extent cx="3500755"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500755" cy="285750"/>
                      </a:xfrm>
                      <a:prstGeom prst="rect">
                        <a:avLst/>
                      </a:prstGeom>
                      <a:noFill/>
                      <a:ln w="9525">
                        <a:noFill/>
                        <a:miter lim="800000"/>
                        <a:headEnd/>
                        <a:tailEnd/>
                      </a:ln>
                    </wps:spPr>
                    <wps:txbx>
                      <w:txbxContent>
                        <w:p w:rsidR="001E204F" w:rsidRPr="001E204F" w:rsidP="00354F9A">
                          <w:pPr>
                            <w:rPr>
                              <w:rFonts w:ascii="Calibri" w:hAnsi="Calibri" w:cs="Calibri"/>
                              <w:color w:val="002060"/>
                              <w:szCs w:val="20"/>
                              <w:rtl/>
                            </w:rPr>
                          </w:pPr>
                          <w:r w:rsidRPr="00612AED">
                            <w:rPr>
                              <w:rFonts w:ascii="Calibri" w:hAnsi="Calibri" w:cs="Calibri"/>
                              <w:color w:val="002060"/>
                              <w:szCs w:val="20"/>
                              <w:rtl/>
                            </w:rPr>
                            <w:t xml:space="preserve">היבטים בפיקוח ובשמירה על שלום הפעוטות במעונות היום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49" type="#_x0000_t202" style="width:275.65pt;height:22.5pt;margin-top:17.05pt;margin-left:198.4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1E204F" w:rsidRPr="001E204F" w:rsidP="00354F9A">
                    <w:pPr>
                      <w:rPr>
                        <w:rFonts w:ascii="Calibri" w:hAnsi="Calibri" w:cs="Calibri"/>
                        <w:color w:val="002060"/>
                        <w:szCs w:val="20"/>
                        <w:rtl/>
                      </w:rPr>
                    </w:pPr>
                    <w:r w:rsidRPr="00612AED">
                      <w:rPr>
                        <w:rFonts w:ascii="Calibri" w:hAnsi="Calibri" w:cs="Calibri"/>
                        <w:color w:val="002060"/>
                        <w:szCs w:val="20"/>
                        <w:rtl/>
                      </w:rPr>
                      <w:t xml:space="preserve">היבטים בפיקוח ובשמירה על שלום הפעוטות במעונות היום </w:t>
                    </w:r>
                  </w:p>
                </w:txbxContent>
              </v:textbox>
              <w10:wrap type="square"/>
            </v:shape>
          </w:pict>
        </mc:Fallback>
      </mc:AlternateContent>
    </w:r>
    <w:r w:rsidRPr="0062451B" w:rsidR="00CD0511">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1344930</wp:posOffset>
              </wp:positionH>
              <wp:positionV relativeFrom="paragraph">
                <wp:posOffset>-100965</wp:posOffset>
              </wp:positionV>
              <wp:extent cx="46755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4675505" cy="285750"/>
                      </a:xfrm>
                      <a:prstGeom prst="rect">
                        <a:avLst/>
                      </a:prstGeom>
                      <a:noFill/>
                      <a:ln w="9525">
                        <a:noFill/>
                        <a:miter lim="800000"/>
                        <a:headEnd/>
                        <a:tailEnd/>
                      </a:ln>
                    </wps:spPr>
                    <wps:txb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 xml:space="preserve">דוח 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w:t>
                          </w:r>
                          <w:r w:rsidRPr="00CD0511" w:rsidR="00CD0511">
                            <w:rPr>
                              <w:rFonts w:ascii="Calibri" w:hAnsi="Calibri" w:cs="Calibri"/>
                              <w:color w:val="002060"/>
                              <w:sz w:val="22"/>
                              <w:szCs w:val="22"/>
                              <w:rtl/>
                            </w:rPr>
                            <w:t>התמודדות המדינה עם סיכונים סביבתיים, טכנולוגיים וחברתיים</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0" type="#_x0000_t202" style="width:368.15pt;height:22.5pt;margin-top:-7.95pt;margin-left:105.9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 xml:space="preserve">דוח 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w:t>
                    </w:r>
                    <w:r w:rsidRPr="00CD0511" w:rsidR="00CD0511">
                      <w:rPr>
                        <w:rFonts w:ascii="Calibri" w:hAnsi="Calibri" w:cs="Calibri"/>
                        <w:color w:val="002060"/>
                        <w:sz w:val="22"/>
                        <w:szCs w:val="22"/>
                        <w:rtl/>
                      </w:rPr>
                      <w:t>התמודדות המדינה עם סיכונים סביבתיים, טכנולוגיים וחברתיים</w:t>
                    </w:r>
                  </w:p>
                </w:txbxContent>
              </v:textbox>
              <w10:wrap type="square"/>
            </v:shape>
          </w:pict>
        </mc:Fallback>
      </mc:AlternateContent>
    </w:r>
    <w:r w:rsidR="00F954E4">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51" style="flip:y;mso-height-percent:0;mso-height-relative:margin;mso-width-percent:0;mso-width-relative:margin;mso-wrap-distance-bottom:0;mso-wrap-distance-left:9pt;mso-wrap-distance-right:9pt;mso-wrap-distance-top:0;mso-wrap-style:square;position:absolute;visibility:visible;z-index:251661312" from="-38.2pt,17.45pt" to="468.45pt,17.45pt" strokecolor="#4579b8"/>
          </w:pict>
        </mc:Fallback>
      </mc:AlternateContent>
    </w:r>
    <w:r w:rsidRPr="0062451B" w:rsidR="00F954E4">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2451B" w:rsidRPr="0062451B" w:rsidP="0062451B">
                          <w:pPr>
                            <w:jc w:val="right"/>
                            <w:rPr>
                              <w:rFonts w:ascii="Calibri" w:hAnsi="Calibri" w:cs="Calibri"/>
                              <w:color w:val="002060"/>
                              <w:szCs w:val="20"/>
                              <w:rtl/>
                            </w:rPr>
                          </w:pPr>
                          <w:r>
                            <w:rPr>
                              <w:rFonts w:ascii="Calibri" w:hAnsi="Calibri" w:cs="Calibri" w:hint="cs"/>
                              <w:color w:val="002060"/>
                              <w:szCs w:val="20"/>
                              <w:rtl/>
                            </w:rPr>
                            <w:t>תמוז</w:t>
                          </w:r>
                          <w:r w:rsidRPr="00D125D2" w:rsidR="00B4321D">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D125D2" w:rsidR="001E204F">
                            <w:rPr>
                              <w:rFonts w:asciiTheme="minorHAnsi" w:hAnsiTheme="minorHAnsi" w:cstheme="minorHAnsi"/>
                              <w:color w:val="002060"/>
                              <w:spacing w:val="20"/>
                              <w:sz w:val="22"/>
                              <w:szCs w:val="22"/>
                            </w:rPr>
                            <w:t xml:space="preserve"> </w:t>
                          </w:r>
                          <w:r w:rsidRPr="00D125D2" w:rsidR="001E204F">
                            <w:rPr>
                              <w:rFonts w:ascii="Wingdings" w:hAnsi="Wingdings" w:cstheme="minorHAnsi"/>
                              <w:color w:val="002060"/>
                              <w:spacing w:val="20"/>
                              <w:sz w:val="22"/>
                              <w:szCs w:val="22"/>
                            </w:rPr>
                            <w:sym w:font="Wingdings" w:char="F0A7"/>
                          </w:r>
                          <w:r w:rsidR="00D125D2">
                            <w:rPr>
                              <w:rFonts w:ascii="Calibri" w:hAnsi="Calibri" w:cs="Calibri" w:hint="cs"/>
                              <w:color w:val="002060"/>
                              <w:szCs w:val="20"/>
                              <w:rtl/>
                            </w:rPr>
                            <w:t>יוני</w:t>
                          </w:r>
                          <w:r w:rsidRPr="00D125D2" w:rsidR="0039415D">
                            <w:rPr>
                              <w:rFonts w:ascii="Calibri" w:hAnsi="Calibri" w:cs="Calibri" w:hint="cs"/>
                              <w:color w:val="002060"/>
                              <w:szCs w:val="20"/>
                              <w:rtl/>
                            </w:rPr>
                            <w:t xml:space="preserve"> 202</w:t>
                          </w:r>
                          <w:r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62451B" w:rsidRPr="0062451B" w:rsidP="0062451B">
                    <w:pPr>
                      <w:jc w:val="right"/>
                      <w:rPr>
                        <w:rFonts w:ascii="Calibri" w:hAnsi="Calibri" w:cs="Calibri"/>
                        <w:color w:val="002060"/>
                        <w:szCs w:val="20"/>
                        <w:rtl/>
                      </w:rPr>
                    </w:pPr>
                    <w:r>
                      <w:rPr>
                        <w:rFonts w:ascii="Calibri" w:hAnsi="Calibri" w:cs="Calibri" w:hint="cs"/>
                        <w:color w:val="002060"/>
                        <w:szCs w:val="20"/>
                        <w:rtl/>
                      </w:rPr>
                      <w:t>תמוז</w:t>
                    </w:r>
                    <w:r w:rsidRPr="00D125D2" w:rsidR="00B4321D">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D125D2" w:rsidR="001E204F">
                      <w:rPr>
                        <w:rFonts w:asciiTheme="minorHAnsi" w:hAnsiTheme="minorHAnsi" w:cstheme="minorHAnsi"/>
                        <w:color w:val="002060"/>
                        <w:spacing w:val="20"/>
                        <w:sz w:val="22"/>
                        <w:szCs w:val="22"/>
                      </w:rPr>
                      <w:t xml:space="preserve"> </w:t>
                    </w:r>
                    <w:r w:rsidRPr="00D125D2" w:rsidR="001E204F">
                      <w:rPr>
                        <w:rFonts w:ascii="Wingdings" w:hAnsi="Wingdings" w:cstheme="minorHAnsi"/>
                        <w:color w:val="002060"/>
                        <w:spacing w:val="20"/>
                        <w:sz w:val="22"/>
                        <w:szCs w:val="22"/>
                      </w:rPr>
                      <w:sym w:font="Wingdings" w:char="F0A7"/>
                    </w:r>
                    <w:r w:rsidR="00D125D2">
                      <w:rPr>
                        <w:rFonts w:ascii="Calibri" w:hAnsi="Calibri" w:cs="Calibri" w:hint="cs"/>
                        <w:color w:val="002060"/>
                        <w:szCs w:val="20"/>
                        <w:rtl/>
                      </w:rPr>
                      <w:t>יוני</w:t>
                    </w:r>
                    <w:r w:rsidRPr="00D125D2" w:rsidR="0039415D">
                      <w:rPr>
                        <w:rFonts w:ascii="Calibri" w:hAnsi="Calibri" w:cs="Calibri" w:hint="cs"/>
                        <w:color w:val="002060"/>
                        <w:szCs w:val="20"/>
                        <w:rtl/>
                      </w:rPr>
                      <w:t xml:space="preserve"> 202</w:t>
                    </w:r>
                    <w:r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align>center</wp:align>
              </wp:positionH>
              <wp:positionV relativeFrom="paragraph">
                <wp:posOffset>-464185</wp:posOffset>
              </wp:positionV>
              <wp:extent cx="2959100" cy="10690225"/>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0690225"/>
                        <a:chOff x="0" y="0"/>
                        <a:chExt cx="2959100" cy="10690225"/>
                      </a:xfrm>
                    </wpg:grpSpPr>
                    <wpg:grpSp>
                      <wpg:cNvPr id="53" name="קבוצה 53"/>
                      <wpg:cNvGrpSpPr/>
                      <wpg:grpSpPr>
                        <a:xfrm>
                          <a:off x="0" y="0"/>
                          <a:ext cx="2959100" cy="3009900"/>
                          <a:chOff x="0" y="0"/>
                          <a:chExt cx="295910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1438275"/>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0" y="2600325"/>
                            <a:ext cx="2959100" cy="273050"/>
                          </a:xfrm>
                          <a:prstGeom prst="rect">
                            <a:avLst/>
                          </a:prstGeom>
                          <a:noFill/>
                          <a:ln w="6350">
                            <a:noFill/>
                          </a:ln>
                        </wps:spPr>
                        <wps:txbx>
                          <w:txbxContent>
                            <w:p w:rsidR="0062451B"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62451B" w:rsidRPr="0062451B" w:rsidP="0062451B">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sidR="009802D2">
                                <w:rPr>
                                  <w:rFonts w:asciiTheme="minorHAnsi" w:hAnsiTheme="minorHAnsi" w:cstheme="minorHAnsi" w:hint="cs"/>
                                  <w:color w:val="002060"/>
                                  <w:spacing w:val="20"/>
                                  <w:sz w:val="22"/>
                                  <w:szCs w:val="22"/>
                                  <w:rtl/>
                                </w:rPr>
                                <w:t>תמוז</w:t>
                              </w:r>
                              <w:r w:rsidRPr="00D125D2">
                                <w:rPr>
                                  <w:rFonts w:asciiTheme="minorHAnsi" w:hAnsiTheme="minorHAnsi" w:cstheme="minorHAnsi"/>
                                  <w:color w:val="002060"/>
                                  <w:spacing w:val="20"/>
                                  <w:sz w:val="22"/>
                                  <w:szCs w:val="22"/>
                                  <w:rtl/>
                                </w:rPr>
                                <w:t xml:space="preserve"> התשפ"</w:t>
                              </w:r>
                              <w:r w:rsidRPr="00D125D2" w:rsidR="00D05C85">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sidR="00D125D2">
                                <w:rPr>
                                  <w:rFonts w:asciiTheme="minorHAnsi" w:hAnsiTheme="minorHAnsi" w:cstheme="minorHAnsi" w:hint="cs"/>
                                  <w:color w:val="002060"/>
                                  <w:spacing w:val="20"/>
                                  <w:sz w:val="22"/>
                                  <w:szCs w:val="22"/>
                                  <w:rtl/>
                                </w:rPr>
                                <w:t>יוני</w:t>
                              </w:r>
                              <w:r w:rsidRPr="00D125D2" w:rsidR="00EE57E1">
                                <w:rPr>
                                  <w:rFonts w:asciiTheme="minorHAnsi" w:hAnsiTheme="minorHAnsi" w:cstheme="minorHAnsi" w:hint="cs"/>
                                  <w:color w:val="002060"/>
                                  <w:spacing w:val="20"/>
                                  <w:sz w:val="22"/>
                                  <w:szCs w:val="22"/>
                                  <w:rtl/>
                                </w:rPr>
                                <w:t xml:space="preserve"> </w:t>
                              </w:r>
                              <w:r w:rsidRPr="00D125D2">
                                <w:rPr>
                                  <w:rFonts w:asciiTheme="minorHAnsi" w:hAnsiTheme="minorHAnsi" w:cstheme="minorHAnsi" w:hint="cs"/>
                                  <w:color w:val="002060"/>
                                  <w:spacing w:val="20"/>
                                  <w:sz w:val="22"/>
                                  <w:szCs w:val="22"/>
                                  <w:rtl/>
                                </w:rPr>
                                <w:t>202</w:t>
                              </w:r>
                              <w:r w:rsidRPr="00D125D2" w:rsidR="00D125D2">
                                <w:rPr>
                                  <w:rFonts w:asciiTheme="minorHAnsi" w:hAnsiTheme="minorHAnsi" w:cstheme="minorHAnsi" w:hint="cs"/>
                                  <w:color w:val="002060"/>
                                  <w:spacing w:val="20"/>
                                  <w:sz w:val="22"/>
                                  <w:szCs w:val="22"/>
                                  <w:rtl/>
                                </w:rPr>
                                <w:t>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anchor>
          </w:drawing>
        </mc:Choice>
        <mc:Fallback>
          <w:pict>
            <v:group id="קבוצה 52" o:spid="_x0000_s2053" style="width:233pt;height:841.75pt;margin-top:-36.55pt;margin-left:0;mso-position-horizontal:center;mso-position-horizontal-relative:margin;position:absolute;z-index:251659264" coordsize="29591,106902">
              <v:group id="קבוצה 53" o:spid="_x0000_s2054" style="width:29591;height:30099;position:absolute" coordsize="29591,30099">
                <v:rect id="מלבן 54" o:spid="_x0000_s2055" style="width:16910;height:24638;left:6286;mso-wrap-style:square;position:absolute;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6" type="#_x0000_t75" style="width:8712;height:5709;left:10382;mso-wrap-style:square;position:absolute;top:14382;visibility:visible">
                  <v:imagedata r:id="rId3" o:title=""/>
                </v:shape>
                <v:line id="מחבר ישר 56" o:spid="_x0000_s2057" style="mso-wrap-style:square;position:absolute;visibility:visible" from="6477,30099" to="23241,30099" o:connectortype="straight" strokecolor="#002060" strokeweight="2pt"/>
                <v:shapetype id="_x0000_t202" coordsize="21600,21600" o:spt="202" path="m,l,21600r21600,l21600,xe">
                  <v:stroke joinstyle="miter"/>
                  <v:path gradientshapeok="t" o:connecttype="rect"/>
                </v:shapetype>
                <v:shape id="תיבת טקסט 57" o:spid="_x0000_s2058" type="#_x0000_t202" style="width:29591;height:2730;mso-wrap-style:square;position:absolute;top:26003;visibility:visible;v-text-anchor:top" filled="f" stroked="f" strokeweight="0.5pt">
                  <v:textbox>
                    <w:txbxContent>
                      <w:p w:rsidR="0062451B"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v:textbox>
                </v:shape>
              </v:group>
              <v:group id="קבוצה 58" o:spid="_x0000_s2059" style="width:25121;height:23654;left:2190;position:absolute;top:83248" coordsize="25120,23653">
                <v:shape id="tbMMHF" o:spid="_x0000_s2060" type="#_x0000_t202" style="width:25120;height:3048;mso-wrap-style:square;position:absolute;top:1809;visibility:visible;v-text-anchor:top" fillcolor="white" stroked="f" strokeweight="0.5pt">
                  <v:textbox>
                    <w:txbxContent>
                      <w:p w:rsidR="0062451B" w:rsidRPr="0062451B" w:rsidP="0062451B">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sidR="009802D2">
                          <w:rPr>
                            <w:rFonts w:asciiTheme="minorHAnsi" w:hAnsiTheme="minorHAnsi" w:cstheme="minorHAnsi" w:hint="cs"/>
                            <w:color w:val="002060"/>
                            <w:spacing w:val="20"/>
                            <w:sz w:val="22"/>
                            <w:szCs w:val="22"/>
                            <w:rtl/>
                          </w:rPr>
                          <w:t>תמוז</w:t>
                        </w:r>
                        <w:r w:rsidRPr="00D125D2">
                          <w:rPr>
                            <w:rFonts w:asciiTheme="minorHAnsi" w:hAnsiTheme="minorHAnsi" w:cstheme="minorHAnsi"/>
                            <w:color w:val="002060"/>
                            <w:spacing w:val="20"/>
                            <w:sz w:val="22"/>
                            <w:szCs w:val="22"/>
                            <w:rtl/>
                          </w:rPr>
                          <w:t xml:space="preserve"> התשפ"</w:t>
                        </w:r>
                        <w:r w:rsidRPr="00D125D2" w:rsidR="00D05C85">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sidR="00D125D2">
                          <w:rPr>
                            <w:rFonts w:asciiTheme="minorHAnsi" w:hAnsiTheme="minorHAnsi" w:cstheme="minorHAnsi" w:hint="cs"/>
                            <w:color w:val="002060"/>
                            <w:spacing w:val="20"/>
                            <w:sz w:val="22"/>
                            <w:szCs w:val="22"/>
                            <w:rtl/>
                          </w:rPr>
                          <w:t>יוני</w:t>
                        </w:r>
                        <w:r w:rsidRPr="00D125D2" w:rsidR="00EE57E1">
                          <w:rPr>
                            <w:rFonts w:asciiTheme="minorHAnsi" w:hAnsiTheme="minorHAnsi" w:cstheme="minorHAnsi" w:hint="cs"/>
                            <w:color w:val="002060"/>
                            <w:spacing w:val="20"/>
                            <w:sz w:val="22"/>
                            <w:szCs w:val="22"/>
                            <w:rtl/>
                          </w:rPr>
                          <w:t xml:space="preserve"> </w:t>
                        </w:r>
                        <w:r w:rsidRPr="00D125D2">
                          <w:rPr>
                            <w:rFonts w:asciiTheme="minorHAnsi" w:hAnsiTheme="minorHAnsi" w:cstheme="minorHAnsi" w:hint="cs"/>
                            <w:color w:val="002060"/>
                            <w:spacing w:val="20"/>
                            <w:sz w:val="22"/>
                            <w:szCs w:val="22"/>
                            <w:rtl/>
                          </w:rPr>
                          <w:t>202</w:t>
                        </w:r>
                        <w:r w:rsidRPr="00D125D2" w:rsidR="00D125D2">
                          <w:rPr>
                            <w:rFonts w:asciiTheme="minorHAnsi" w:hAnsiTheme="minorHAnsi" w:cstheme="minorHAnsi" w:hint="cs"/>
                            <w:color w:val="002060"/>
                            <w:spacing w:val="20"/>
                            <w:sz w:val="22"/>
                            <w:szCs w:val="22"/>
                            <w:rtl/>
                          </w:rPr>
                          <w:t>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v:textbox>
                </v:shape>
                <v:line id="מחבר ישר 60" o:spid="_x0000_s2061" style="mso-wrap-style:square;position:absolute;visibility:visible" from="4286,0" to="21050,0" o:connectortype="straight" strokecolor="#002060" strokeweight="1.25pt"/>
                <v:rect id="מלבן 61" o:spid="_x0000_s2062" style="width:16910;height:17843;left:4095;mso-wrap-style:square;position:absolute;top:5810;visibility:visible;v-text-anchor:middle" fillcolor="#002060" stroked="f" strokeweight="2pt"/>
              </v:group>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25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4539" w:rsidRPr="003B2B50" w:rsidP="00EF4539">
    <w:pPr>
      <w:pStyle w:val="Header"/>
      <w:tabs>
        <w:tab w:val="clear" w:pos="8306"/>
        <w:tab w:val="right" w:pos="8504"/>
      </w:tabs>
      <w:ind w:right="-709"/>
      <w:jc w:val="right"/>
      <w:rPr>
        <w:rFonts w:ascii="Calibri" w:hAnsi="Calibri" w:cs="Calibri"/>
        <w:color w:val="002060"/>
        <w:szCs w:val="20"/>
      </w:rPr>
    </w:pPr>
    <w:r w:rsidRPr="003B2B50">
      <w:rPr>
        <w:rFonts w:ascii="Calibri" w:hAnsi="Calibri" w:cs="Times New Roman"/>
        <w:noProof/>
        <w:color w:val="002060"/>
        <w:szCs w:val="20"/>
        <w:rtl/>
      </w:rPr>
      <mc:AlternateContent>
        <mc:Choice Requires="wps">
          <w:drawing>
            <wp:anchor distT="45720" distB="45720" distL="114300" distR="114300" simplePos="0" relativeHeight="251670528" behindDoc="0" locked="0" layoutInCell="1" allowOverlap="1">
              <wp:simplePos x="0" y="0"/>
              <wp:positionH relativeFrom="column">
                <wp:posOffset>817880</wp:posOffset>
              </wp:positionH>
              <wp:positionV relativeFrom="paragraph">
                <wp:posOffset>-100965</wp:posOffset>
              </wp:positionV>
              <wp:extent cx="5202555" cy="285750"/>
              <wp:effectExtent l="0" t="0" r="0" b="0"/>
              <wp:wrapSquare wrapText="bothSides"/>
              <wp:docPr id="2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5202555" cy="285750"/>
                      </a:xfrm>
                      <a:prstGeom prst="rect">
                        <a:avLst/>
                      </a:prstGeom>
                      <a:noFill/>
                      <a:ln w="9525">
                        <a:noFill/>
                        <a:miter lim="800000"/>
                        <a:headEnd/>
                        <a:tailEnd/>
                      </a:ln>
                    </wps:spPr>
                    <wps:txbx>
                      <w:txbxContent>
                        <w:p w:rsidR="00EF4539" w:rsidRPr="0062451B" w:rsidP="00EF4539">
                          <w:pPr>
                            <w:rPr>
                              <w:rFonts w:ascii="Calibri" w:hAnsi="Calibri" w:cs="Calibri"/>
                              <w:color w:val="002060"/>
                              <w:sz w:val="22"/>
                              <w:szCs w:val="22"/>
                              <w:rtl/>
                            </w:rPr>
                          </w:pPr>
                          <w:r w:rsidRPr="0010181C">
                            <w:rPr>
                              <w:rFonts w:ascii="Calibri" w:hAnsi="Calibri" w:cs="Calibri"/>
                              <w:color w:val="002060"/>
                              <w:sz w:val="22"/>
                              <w:szCs w:val="22"/>
                              <w:rtl/>
                            </w:rPr>
                            <w:t>מבקר המדינה | דוח מיוחד - התמודדות המדינה עם סיכונים סביבתיים, טכנולוגיים וחברתיים</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4" type="#_x0000_t202" style="width:409.65pt;height:22.5pt;margin-top:-7.95pt;margin-left:64.4pt;flip:x;mso-height-percent:0;mso-height-relative:margin;mso-width-percent:0;mso-width-relative:margin;mso-wrap-distance-bottom:3.6pt;mso-wrap-distance-left:9pt;mso-wrap-distance-right:9pt;mso-wrap-distance-top:3.6pt;mso-wrap-style:square;position:absolute;visibility:visible;v-text-anchor:top;z-index:251671552" filled="f" stroked="f">
              <v:textbox>
                <w:txbxContent>
                  <w:p w:rsidR="00EF4539" w:rsidRPr="0062451B" w:rsidP="00EF4539">
                    <w:pPr>
                      <w:rPr>
                        <w:rFonts w:ascii="Calibri" w:hAnsi="Calibri" w:cs="Calibri"/>
                        <w:color w:val="002060"/>
                        <w:sz w:val="22"/>
                        <w:szCs w:val="22"/>
                        <w:rtl/>
                      </w:rPr>
                    </w:pPr>
                    <w:r w:rsidRPr="0010181C">
                      <w:rPr>
                        <w:rFonts w:ascii="Calibri" w:hAnsi="Calibri" w:cs="Calibri"/>
                        <w:color w:val="002060"/>
                        <w:sz w:val="22"/>
                        <w:szCs w:val="22"/>
                        <w:rtl/>
                      </w:rPr>
                      <w:t>מבקר המדינה | דוח מיוחד - התמודדות המדינה עם סיכונים סביבתיים, טכנולוגיים וחברתיים</w:t>
                    </w:r>
                  </w:p>
                </w:txbxContent>
              </v:textbox>
              <w10:wrap type="square"/>
            </v:shape>
          </w:pict>
        </mc:Fallback>
      </mc:AlternateContent>
    </w:r>
    <w:r w:rsidRPr="003B2B50">
      <w:rPr>
        <w:rFonts w:ascii="Calibri" w:hAnsi="Calibri" w:cs="Calibri"/>
        <w:noProof/>
        <w:color w:val="002060"/>
        <w:szCs w:val="20"/>
        <w:rtl/>
        <w:lang w:val="he-IL"/>
      </w:rPr>
      <mc:AlternateContent>
        <mc:Choice Requires="wps">
          <w:drawing>
            <wp:anchor distT="0" distB="0" distL="114300" distR="114300" simplePos="0" relativeHeight="251668480"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19" name="מחבר ישר 19"/>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9" o:spid="_x0000_s2065" style="flip:y;mso-height-percent:0;mso-height-relative:margin;mso-width-percent:0;mso-width-relative:margin;mso-wrap-distance-bottom:0;mso-wrap-distance-left:9pt;mso-wrap-distance-right:9pt;mso-wrap-distance-top:0;mso-wrap-style:square;position:absolute;visibility:visible;z-index:251669504" from="-38.2pt,17.45pt" to="468.45pt,17.45pt" strokecolor="#4579b8"/>
          </w:pict>
        </mc:Fallback>
      </mc:AlternateContent>
    </w:r>
    <w:r w:rsidRPr="003B2B50">
      <w:rPr>
        <w:rFonts w:ascii="Calibri" w:hAnsi="Calibri" w:cs="Times New Roman"/>
        <w:noProof/>
        <w:color w:val="002060"/>
        <w:szCs w:val="20"/>
        <w:rtl/>
      </w:rPr>
      <mc:AlternateContent>
        <mc:Choice Requires="wps">
          <w:drawing>
            <wp:anchor distT="45720" distB="45720" distL="114300" distR="114300" simplePos="0" relativeHeight="251672576"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EF4539" w:rsidRPr="0062451B" w:rsidP="00EF4539">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3B2B50">
                            <w:rPr>
                              <w:rFonts w:ascii="Calibri" w:hAnsi="Calibri" w:cs="Calibri"/>
                              <w:color w:val="002060"/>
                              <w:spacing w:val="20"/>
                              <w:sz w:val="22"/>
                              <w:szCs w:val="22"/>
                            </w:rPr>
                            <w:t xml:space="preserve"> </w:t>
                          </w:r>
                          <w:r w:rsidRPr="003B2B50">
                            <w:rPr>
                              <w:rFonts w:ascii="Wingdings" w:hAnsi="Wingdings" w:cs="Calibri"/>
                              <w:color w:val="002060"/>
                              <w:spacing w:val="20"/>
                              <w:sz w:val="22"/>
                              <w:szCs w:val="22"/>
                            </w:rPr>
                            <w:sym w:font="Wingdings" w:char="F0A7"/>
                          </w:r>
                          <w:r w:rsidRPr="00D125D2" w:rsidR="00D125D2">
                            <w:rPr>
                              <w:rFonts w:ascii="Calibri" w:hAnsi="Calibri" w:cs="Calibri" w:hint="cs"/>
                              <w:color w:val="002060"/>
                              <w:szCs w:val="20"/>
                              <w:rtl/>
                            </w:rPr>
                            <w:t>יוני</w:t>
                          </w:r>
                          <w:r w:rsidRPr="00D125D2">
                            <w:rPr>
                              <w:rFonts w:ascii="Calibri" w:hAnsi="Calibri" w:cs="Calibri" w:hint="cs"/>
                              <w:color w:val="002060"/>
                              <w:szCs w:val="20"/>
                              <w:rtl/>
                            </w:rPr>
                            <w:t xml:space="preserve"> 202</w:t>
                          </w:r>
                          <w:r w:rsidRPr="00D125D2"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6"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42880" filled="f" stroked="f">
              <v:textbox>
                <w:txbxContent>
                  <w:p w:rsidR="00EF4539" w:rsidRPr="0062451B" w:rsidP="00EF4539">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3B2B50">
                      <w:rPr>
                        <w:rFonts w:ascii="Calibri" w:hAnsi="Calibri" w:cs="Calibri"/>
                        <w:color w:val="002060"/>
                        <w:spacing w:val="20"/>
                        <w:sz w:val="22"/>
                        <w:szCs w:val="22"/>
                      </w:rPr>
                      <w:t xml:space="preserve"> </w:t>
                    </w:r>
                    <w:r w:rsidRPr="003B2B50">
                      <w:rPr>
                        <w:rFonts w:ascii="Wingdings" w:hAnsi="Wingdings" w:cs="Calibri"/>
                        <w:color w:val="002060"/>
                        <w:spacing w:val="20"/>
                        <w:sz w:val="22"/>
                        <w:szCs w:val="22"/>
                      </w:rPr>
                      <w:sym w:font="Wingdings" w:char="F0A7"/>
                    </w:r>
                    <w:r w:rsidRPr="00D125D2" w:rsidR="00D125D2">
                      <w:rPr>
                        <w:rFonts w:ascii="Calibri" w:hAnsi="Calibri" w:cs="Calibri" w:hint="cs"/>
                        <w:color w:val="002060"/>
                        <w:szCs w:val="20"/>
                        <w:rtl/>
                      </w:rPr>
                      <w:t>יוני</w:t>
                    </w:r>
                    <w:r w:rsidRPr="00D125D2">
                      <w:rPr>
                        <w:rFonts w:ascii="Calibri" w:hAnsi="Calibri" w:cs="Calibri" w:hint="cs"/>
                        <w:color w:val="002060"/>
                        <w:szCs w:val="20"/>
                        <w:rtl/>
                      </w:rPr>
                      <w:t xml:space="preserve"> 202</w:t>
                    </w:r>
                    <w:r w:rsidRPr="00D125D2"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3B2B50">
      <w:rPr>
        <w:rFonts w:ascii="Calibri" w:hAnsi="Calibri" w:cs="Calibri"/>
        <w:color w:val="002060"/>
        <w:szCs w:val="20"/>
        <w:rtl/>
      </w:rPr>
      <w:fldChar w:fldCharType="begin"/>
    </w:r>
    <w:r w:rsidRPr="003B2B50">
      <w:rPr>
        <w:rFonts w:ascii="Calibri" w:hAnsi="Calibri" w:cs="Calibri"/>
        <w:color w:val="002060"/>
        <w:szCs w:val="20"/>
        <w:rtl/>
      </w:rPr>
      <w:instrText xml:space="preserve"> </w:instrText>
    </w:r>
    <w:r w:rsidRPr="003B2B50">
      <w:rPr>
        <w:rFonts w:ascii="Calibri" w:hAnsi="Calibri" w:cs="Calibri"/>
        <w:color w:val="002060"/>
        <w:szCs w:val="20"/>
      </w:rPr>
      <w:instrText>PAGE</w:instrText>
    </w:r>
    <w:r w:rsidRPr="003B2B50">
      <w:rPr>
        <w:rFonts w:ascii="Calibri" w:hAnsi="Calibri" w:cs="Calibri"/>
        <w:color w:val="002060"/>
        <w:szCs w:val="20"/>
        <w:rtl/>
      </w:rPr>
      <w:instrText xml:space="preserve">  \* </w:instrText>
    </w:r>
    <w:r w:rsidRPr="003B2B50">
      <w:rPr>
        <w:rFonts w:ascii="Calibri" w:hAnsi="Calibri" w:cs="Calibri"/>
        <w:color w:val="002060"/>
        <w:szCs w:val="20"/>
      </w:rPr>
      <w:instrText>MERGEFORMAT</w:instrText>
    </w:r>
    <w:r w:rsidRPr="003B2B50">
      <w:rPr>
        <w:rFonts w:ascii="Calibri" w:hAnsi="Calibri" w:cs="Calibri"/>
        <w:color w:val="002060"/>
        <w:szCs w:val="20"/>
        <w:rtl/>
      </w:rPr>
      <w:instrText xml:space="preserve"> </w:instrText>
    </w:r>
    <w:r w:rsidRPr="003B2B50">
      <w:rPr>
        <w:rFonts w:ascii="Calibri" w:hAnsi="Calibri" w:cs="Calibri"/>
        <w:color w:val="002060"/>
        <w:szCs w:val="20"/>
        <w:rtl/>
      </w:rPr>
      <w:fldChar w:fldCharType="separate"/>
    </w:r>
    <w:r w:rsidRPr="003B2B50">
      <w:rPr>
        <w:rFonts w:ascii="Calibri" w:hAnsi="Calibri" w:cs="Calibri"/>
        <w:color w:val="002060"/>
        <w:szCs w:val="20"/>
        <w:rtl/>
      </w:rPr>
      <w:t>3</w:t>
    </w:r>
    <w:r w:rsidRPr="003B2B50">
      <w:rPr>
        <w:rFonts w:ascii="Calibri" w:hAnsi="Calibri" w:cs="Calibri"/>
        <w:color w:val="002060"/>
        <w:szCs w:val="20"/>
        <w:rtl/>
      </w:rPr>
      <w:fldChar w:fldCharType="end"/>
    </w:r>
    <w:r w:rsidRPr="003B2B50">
      <w:rPr>
        <w:rFonts w:ascii="Calibri" w:hAnsi="Calibri" w:cs="Calibri"/>
        <w:color w:val="002060"/>
        <w:szCs w:val="20"/>
        <w:rtl/>
      </w:rPr>
      <w:t xml:space="preserve"> </w:t>
    </w:r>
  </w:p>
  <w:p w:rsidR="00EF4539" w:rsidRPr="00EF4539" w:rsidP="00EF4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DC4758"/>
    <w:multiLevelType w:val="hybridMultilevel"/>
    <w:tmpl w:val="89945D14"/>
    <w:lvl w:ilvl="0">
      <w:start w:val="1"/>
      <w:numFmt w:val="decimal"/>
      <w:lvlText w:val="%1."/>
      <w:lvlJc w:val="left"/>
      <w:pPr>
        <w:ind w:left="360" w:hanging="360"/>
      </w:pPr>
      <w:rPr>
        <w:rFonts w:hint="default"/>
        <w:b/>
        <w:bCs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6EA5F43"/>
    <w:multiLevelType w:val="hybridMultilevel"/>
    <w:tmpl w:val="250C9E26"/>
    <w:lvl w:ilvl="0">
      <w:start w:val="1"/>
      <w:numFmt w:val="decimal"/>
      <w:lvlText w:val="%1."/>
      <w:lvlJc w:val="left"/>
      <w:pPr>
        <w:ind w:left="1080" w:hanging="360"/>
      </w:pPr>
      <w:rPr>
        <w:rFonts w:hint="default"/>
        <w:b/>
        <w:bCs/>
        <w:sz w:val="26"/>
        <w:lang w:bidi="he-I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3">
    <w:nsid w:val="09B2143F"/>
    <w:multiLevelType w:val="hybridMultilevel"/>
    <w:tmpl w:val="8ADC9608"/>
    <w:lvl w:ilvl="0">
      <w:start w:val="1"/>
      <w:numFmt w:val="hebrew1"/>
      <w:lvlText w:val="%1."/>
      <w:lvlJc w:val="left"/>
      <w:pPr>
        <w:ind w:left="672" w:hanging="360"/>
      </w:pPr>
      <w:rPr>
        <w:rFonts w:hint="default"/>
        <w:b w:val="0"/>
        <w:bCs w:val="0"/>
      </w:rPr>
    </w:lvl>
    <w:lvl w:ilvl="1" w:tentative="1">
      <w:start w:val="1"/>
      <w:numFmt w:val="lowerLetter"/>
      <w:lvlText w:val="%2."/>
      <w:lvlJc w:val="left"/>
      <w:pPr>
        <w:ind w:left="1392" w:hanging="360"/>
      </w:pPr>
    </w:lvl>
    <w:lvl w:ilvl="2" w:tentative="1">
      <w:start w:val="1"/>
      <w:numFmt w:val="lowerRoman"/>
      <w:lvlText w:val="%3."/>
      <w:lvlJc w:val="right"/>
      <w:pPr>
        <w:ind w:left="2112" w:hanging="180"/>
      </w:pPr>
    </w:lvl>
    <w:lvl w:ilvl="3" w:tentative="1">
      <w:start w:val="1"/>
      <w:numFmt w:val="decimal"/>
      <w:lvlText w:val="%4."/>
      <w:lvlJc w:val="left"/>
      <w:pPr>
        <w:ind w:left="2832" w:hanging="360"/>
      </w:pPr>
    </w:lvl>
    <w:lvl w:ilvl="4" w:tentative="1">
      <w:start w:val="1"/>
      <w:numFmt w:val="lowerLetter"/>
      <w:lvlText w:val="%5."/>
      <w:lvlJc w:val="left"/>
      <w:pPr>
        <w:ind w:left="3552" w:hanging="360"/>
      </w:pPr>
    </w:lvl>
    <w:lvl w:ilvl="5" w:tentative="1">
      <w:start w:val="1"/>
      <w:numFmt w:val="lowerRoman"/>
      <w:lvlText w:val="%6."/>
      <w:lvlJc w:val="right"/>
      <w:pPr>
        <w:ind w:left="4272" w:hanging="180"/>
      </w:pPr>
    </w:lvl>
    <w:lvl w:ilvl="6" w:tentative="1">
      <w:start w:val="1"/>
      <w:numFmt w:val="decimal"/>
      <w:lvlText w:val="%7."/>
      <w:lvlJc w:val="left"/>
      <w:pPr>
        <w:ind w:left="4992" w:hanging="360"/>
      </w:pPr>
    </w:lvl>
    <w:lvl w:ilvl="7" w:tentative="1">
      <w:start w:val="1"/>
      <w:numFmt w:val="lowerLetter"/>
      <w:lvlText w:val="%8."/>
      <w:lvlJc w:val="left"/>
      <w:pPr>
        <w:ind w:left="5712" w:hanging="360"/>
      </w:pPr>
    </w:lvl>
    <w:lvl w:ilvl="8" w:tentative="1">
      <w:start w:val="1"/>
      <w:numFmt w:val="lowerRoman"/>
      <w:lvlText w:val="%9."/>
      <w:lvlJc w:val="right"/>
      <w:pPr>
        <w:ind w:left="6432" w:hanging="180"/>
      </w:pPr>
    </w:lvl>
  </w:abstractNum>
  <w:abstractNum w:abstractNumId="4">
    <w:nsid w:val="1238325B"/>
    <w:multiLevelType w:val="hybridMultilevel"/>
    <w:tmpl w:val="3DFEBF72"/>
    <w:lvl w:ilvl="0">
      <w:start w:val="1"/>
      <w:numFmt w:val="hebrew1"/>
      <w:lvlText w:val="%1."/>
      <w:lvlJc w:val="left"/>
      <w:pPr>
        <w:ind w:left="672" w:hanging="360"/>
      </w:pPr>
      <w:rPr>
        <w:rFonts w:hint="default"/>
      </w:rPr>
    </w:lvl>
    <w:lvl w:ilvl="1" w:tentative="1">
      <w:start w:val="1"/>
      <w:numFmt w:val="lowerLetter"/>
      <w:lvlText w:val="%2."/>
      <w:lvlJc w:val="left"/>
      <w:pPr>
        <w:ind w:left="1392" w:hanging="360"/>
      </w:pPr>
    </w:lvl>
    <w:lvl w:ilvl="2" w:tentative="1">
      <w:start w:val="1"/>
      <w:numFmt w:val="lowerRoman"/>
      <w:lvlText w:val="%3."/>
      <w:lvlJc w:val="right"/>
      <w:pPr>
        <w:ind w:left="2112" w:hanging="180"/>
      </w:pPr>
    </w:lvl>
    <w:lvl w:ilvl="3" w:tentative="1">
      <w:start w:val="1"/>
      <w:numFmt w:val="decimal"/>
      <w:lvlText w:val="%4."/>
      <w:lvlJc w:val="left"/>
      <w:pPr>
        <w:ind w:left="2832" w:hanging="360"/>
      </w:pPr>
    </w:lvl>
    <w:lvl w:ilvl="4" w:tentative="1">
      <w:start w:val="1"/>
      <w:numFmt w:val="lowerLetter"/>
      <w:lvlText w:val="%5."/>
      <w:lvlJc w:val="left"/>
      <w:pPr>
        <w:ind w:left="3552" w:hanging="360"/>
      </w:pPr>
    </w:lvl>
    <w:lvl w:ilvl="5" w:tentative="1">
      <w:start w:val="1"/>
      <w:numFmt w:val="lowerRoman"/>
      <w:lvlText w:val="%6."/>
      <w:lvlJc w:val="right"/>
      <w:pPr>
        <w:ind w:left="4272" w:hanging="180"/>
      </w:pPr>
    </w:lvl>
    <w:lvl w:ilvl="6" w:tentative="1">
      <w:start w:val="1"/>
      <w:numFmt w:val="decimal"/>
      <w:lvlText w:val="%7."/>
      <w:lvlJc w:val="left"/>
      <w:pPr>
        <w:ind w:left="4992" w:hanging="360"/>
      </w:pPr>
    </w:lvl>
    <w:lvl w:ilvl="7" w:tentative="1">
      <w:start w:val="1"/>
      <w:numFmt w:val="lowerLetter"/>
      <w:lvlText w:val="%8."/>
      <w:lvlJc w:val="left"/>
      <w:pPr>
        <w:ind w:left="5712" w:hanging="360"/>
      </w:pPr>
    </w:lvl>
    <w:lvl w:ilvl="8" w:tentative="1">
      <w:start w:val="1"/>
      <w:numFmt w:val="lowerRoman"/>
      <w:lvlText w:val="%9."/>
      <w:lvlJc w:val="right"/>
      <w:pPr>
        <w:ind w:left="6432" w:hanging="180"/>
      </w:pPr>
    </w:lvl>
  </w:abstractNum>
  <w:abstractNum w:abstractNumId="5">
    <w:nsid w:val="1AA25FE5"/>
    <w:multiLevelType w:val="hybridMultilevel"/>
    <w:tmpl w:val="69CAE47C"/>
    <w:lvl w:ilvl="0">
      <w:start w:val="1"/>
      <w:numFmt w:val="decimal"/>
      <w:lvlText w:val="%1."/>
      <w:lvlJc w:val="left"/>
      <w:pPr>
        <w:ind w:left="360" w:hanging="360"/>
      </w:pPr>
      <w:rPr>
        <w:rFonts w:ascii="Tahoma" w:hAnsi="Tahoma" w:cs="Tahoma" w:hint="default"/>
        <w:b w:val="0"/>
        <w:bCs w:val="0"/>
        <w:sz w:val="19"/>
        <w:szCs w:val="1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81B58F7"/>
    <w:multiLevelType w:val="hybridMultilevel"/>
    <w:tmpl w:val="9D44B6A4"/>
    <w:lvl w:ilvl="0">
      <w:start w:val="1"/>
      <w:numFmt w:val="decimal"/>
      <w:lvlText w:val="%1."/>
      <w:lvlJc w:val="left"/>
      <w:pPr>
        <w:ind w:left="217" w:hanging="360"/>
      </w:pPr>
      <w:rPr>
        <w:rFonts w:hint="default"/>
        <w:b/>
      </w:rPr>
    </w:lvl>
    <w:lvl w:ilvl="1" w:tentative="1">
      <w:start w:val="1"/>
      <w:numFmt w:val="lowerLetter"/>
      <w:lvlText w:val="%2."/>
      <w:lvlJc w:val="left"/>
      <w:pPr>
        <w:ind w:left="937" w:hanging="360"/>
      </w:pPr>
    </w:lvl>
    <w:lvl w:ilvl="2" w:tentative="1">
      <w:start w:val="1"/>
      <w:numFmt w:val="lowerRoman"/>
      <w:lvlText w:val="%3."/>
      <w:lvlJc w:val="right"/>
      <w:pPr>
        <w:ind w:left="1657" w:hanging="180"/>
      </w:pPr>
    </w:lvl>
    <w:lvl w:ilvl="3" w:tentative="1">
      <w:start w:val="1"/>
      <w:numFmt w:val="decimal"/>
      <w:lvlText w:val="%4."/>
      <w:lvlJc w:val="left"/>
      <w:pPr>
        <w:ind w:left="2377" w:hanging="360"/>
      </w:pPr>
    </w:lvl>
    <w:lvl w:ilvl="4" w:tentative="1">
      <w:start w:val="1"/>
      <w:numFmt w:val="lowerLetter"/>
      <w:lvlText w:val="%5."/>
      <w:lvlJc w:val="left"/>
      <w:pPr>
        <w:ind w:left="3097" w:hanging="360"/>
      </w:pPr>
    </w:lvl>
    <w:lvl w:ilvl="5" w:tentative="1">
      <w:start w:val="1"/>
      <w:numFmt w:val="lowerRoman"/>
      <w:lvlText w:val="%6."/>
      <w:lvlJc w:val="right"/>
      <w:pPr>
        <w:ind w:left="3817" w:hanging="180"/>
      </w:pPr>
    </w:lvl>
    <w:lvl w:ilvl="6" w:tentative="1">
      <w:start w:val="1"/>
      <w:numFmt w:val="decimal"/>
      <w:lvlText w:val="%7."/>
      <w:lvlJc w:val="left"/>
      <w:pPr>
        <w:ind w:left="4537" w:hanging="360"/>
      </w:pPr>
    </w:lvl>
    <w:lvl w:ilvl="7" w:tentative="1">
      <w:start w:val="1"/>
      <w:numFmt w:val="lowerLetter"/>
      <w:lvlText w:val="%8."/>
      <w:lvlJc w:val="left"/>
      <w:pPr>
        <w:ind w:left="5257" w:hanging="360"/>
      </w:pPr>
    </w:lvl>
    <w:lvl w:ilvl="8" w:tentative="1">
      <w:start w:val="1"/>
      <w:numFmt w:val="lowerRoman"/>
      <w:lvlText w:val="%9."/>
      <w:lvlJc w:val="right"/>
      <w:pPr>
        <w:ind w:left="5977" w:hanging="180"/>
      </w:pPr>
    </w:lvl>
  </w:abstractNum>
  <w:abstractNum w:abstractNumId="7">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8">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9">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10">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1">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2">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13">
    <w:nsid w:val="4741526A"/>
    <w:multiLevelType w:val="hybridMultilevel"/>
    <w:tmpl w:val="2F181056"/>
    <w:lvl w:ilvl="0">
      <w:start w:val="1"/>
      <w:numFmt w:val="hebrew1"/>
      <w:lvlText w:val="%1."/>
      <w:lvlJc w:val="left"/>
      <w:pPr>
        <w:ind w:left="672" w:hanging="360"/>
      </w:pPr>
      <w:rPr>
        <w:rFonts w:hint="default"/>
      </w:rPr>
    </w:lvl>
    <w:lvl w:ilvl="1" w:tentative="1">
      <w:start w:val="1"/>
      <w:numFmt w:val="lowerLetter"/>
      <w:lvlText w:val="%2."/>
      <w:lvlJc w:val="left"/>
      <w:pPr>
        <w:ind w:left="1392" w:hanging="360"/>
      </w:pPr>
    </w:lvl>
    <w:lvl w:ilvl="2" w:tentative="1">
      <w:start w:val="1"/>
      <w:numFmt w:val="lowerRoman"/>
      <w:lvlText w:val="%3."/>
      <w:lvlJc w:val="right"/>
      <w:pPr>
        <w:ind w:left="2112" w:hanging="180"/>
      </w:pPr>
    </w:lvl>
    <w:lvl w:ilvl="3" w:tentative="1">
      <w:start w:val="1"/>
      <w:numFmt w:val="decimal"/>
      <w:lvlText w:val="%4."/>
      <w:lvlJc w:val="left"/>
      <w:pPr>
        <w:ind w:left="2832" w:hanging="360"/>
      </w:pPr>
    </w:lvl>
    <w:lvl w:ilvl="4" w:tentative="1">
      <w:start w:val="1"/>
      <w:numFmt w:val="lowerLetter"/>
      <w:lvlText w:val="%5."/>
      <w:lvlJc w:val="left"/>
      <w:pPr>
        <w:ind w:left="3552" w:hanging="360"/>
      </w:pPr>
    </w:lvl>
    <w:lvl w:ilvl="5" w:tentative="1">
      <w:start w:val="1"/>
      <w:numFmt w:val="lowerRoman"/>
      <w:lvlText w:val="%6."/>
      <w:lvlJc w:val="right"/>
      <w:pPr>
        <w:ind w:left="4272" w:hanging="180"/>
      </w:pPr>
    </w:lvl>
    <w:lvl w:ilvl="6" w:tentative="1">
      <w:start w:val="1"/>
      <w:numFmt w:val="decimal"/>
      <w:lvlText w:val="%7."/>
      <w:lvlJc w:val="left"/>
      <w:pPr>
        <w:ind w:left="4992" w:hanging="360"/>
      </w:pPr>
    </w:lvl>
    <w:lvl w:ilvl="7" w:tentative="1">
      <w:start w:val="1"/>
      <w:numFmt w:val="lowerLetter"/>
      <w:lvlText w:val="%8."/>
      <w:lvlJc w:val="left"/>
      <w:pPr>
        <w:ind w:left="5712" w:hanging="360"/>
      </w:pPr>
    </w:lvl>
    <w:lvl w:ilvl="8" w:tentative="1">
      <w:start w:val="1"/>
      <w:numFmt w:val="lowerRoman"/>
      <w:lvlText w:val="%9."/>
      <w:lvlJc w:val="right"/>
      <w:pPr>
        <w:ind w:left="6432" w:hanging="180"/>
      </w:pPr>
    </w:lvl>
  </w:abstractNum>
  <w:abstractNum w:abstractNumId="14">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15">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7">
    <w:nsid w:val="6699458C"/>
    <w:multiLevelType w:val="hybridMultilevel"/>
    <w:tmpl w:val="20047FAA"/>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start w:val="1"/>
      <w:numFmt w:val="bullet"/>
      <w:lvlText w:val=""/>
      <w:lvlJc w:val="left"/>
      <w:pPr>
        <w:ind w:left="1080" w:hanging="360"/>
      </w:pPr>
      <w:rPr>
        <w:rFonts w:ascii="Symbol" w:hAnsi="Symbol" w:hint="default"/>
        <w:color w:val="FF0000"/>
        <w:sz w:val="22"/>
        <w:szCs w:val="22"/>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69B930D5"/>
    <w:multiLevelType w:val="hybridMultilevel"/>
    <w:tmpl w:val="7EB0961E"/>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20">
    <w:nsid w:val="7EAC6525"/>
    <w:multiLevelType w:val="hybridMultilevel"/>
    <w:tmpl w:val="2E443F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9"/>
  </w:num>
  <w:num w:numId="2">
    <w:abstractNumId w:val="14"/>
  </w:num>
  <w:num w:numId="3">
    <w:abstractNumId w:val="11"/>
  </w:num>
  <w:num w:numId="4">
    <w:abstractNumId w:val="2"/>
  </w:num>
  <w:num w:numId="5">
    <w:abstractNumId w:val="12"/>
  </w:num>
  <w:num w:numId="6">
    <w:abstractNumId w:val="16"/>
  </w:num>
  <w:num w:numId="7">
    <w:abstractNumId w:val="10"/>
  </w:num>
  <w:num w:numId="8">
    <w:abstractNumId w:val="8"/>
  </w:num>
  <w:num w:numId="9">
    <w:abstractNumId w:val="7"/>
  </w:num>
  <w:num w:numId="10">
    <w:abstractNumId w:val="9"/>
  </w:num>
  <w:num w:numId="11">
    <w:abstractNumId w:val="20"/>
  </w:num>
  <w:num w:numId="12">
    <w:abstractNumId w:val="0"/>
  </w:num>
  <w:num w:numId="13">
    <w:abstractNumId w:val="1"/>
  </w:num>
  <w:num w:numId="14">
    <w:abstractNumId w:val="17"/>
  </w:num>
  <w:num w:numId="15">
    <w:abstractNumId w:val="15"/>
  </w:num>
  <w:num w:numId="16">
    <w:abstractNumId w:val="5"/>
  </w:num>
  <w:num w:numId="17">
    <w:abstractNumId w:val="18"/>
  </w:num>
  <w:num w:numId="18">
    <w:abstractNumId w:val="6"/>
  </w:num>
  <w:num w:numId="19">
    <w:abstractNumId w:val="13"/>
  </w:num>
  <w:num w:numId="20">
    <w:abstractNumId w:val="4"/>
  </w:num>
  <w:num w:numId="21">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3880"/>
    <w:rsid w:val="0001735B"/>
    <w:rsid w:val="00042837"/>
    <w:rsid w:val="000501A4"/>
    <w:rsid w:val="000532AA"/>
    <w:rsid w:val="000B1102"/>
    <w:rsid w:val="000B25E2"/>
    <w:rsid w:val="000C7459"/>
    <w:rsid w:val="000E013E"/>
    <w:rsid w:val="000F7725"/>
    <w:rsid w:val="0010181C"/>
    <w:rsid w:val="00101D0F"/>
    <w:rsid w:val="00113E28"/>
    <w:rsid w:val="00114325"/>
    <w:rsid w:val="00166477"/>
    <w:rsid w:val="001730B0"/>
    <w:rsid w:val="001960B4"/>
    <w:rsid w:val="001A613C"/>
    <w:rsid w:val="001B2821"/>
    <w:rsid w:val="001C057E"/>
    <w:rsid w:val="001C6185"/>
    <w:rsid w:val="001E204F"/>
    <w:rsid w:val="001F330E"/>
    <w:rsid w:val="001F4412"/>
    <w:rsid w:val="00203604"/>
    <w:rsid w:val="002064F7"/>
    <w:rsid w:val="00240887"/>
    <w:rsid w:val="00263521"/>
    <w:rsid w:val="002A7D21"/>
    <w:rsid w:val="002C0FD0"/>
    <w:rsid w:val="002C1EE0"/>
    <w:rsid w:val="002C4139"/>
    <w:rsid w:val="002C6C3A"/>
    <w:rsid w:val="002D58B4"/>
    <w:rsid w:val="00301153"/>
    <w:rsid w:val="003079D5"/>
    <w:rsid w:val="00315B1D"/>
    <w:rsid w:val="00323027"/>
    <w:rsid w:val="003407AD"/>
    <w:rsid w:val="00354F9A"/>
    <w:rsid w:val="0037370B"/>
    <w:rsid w:val="0037752E"/>
    <w:rsid w:val="00380052"/>
    <w:rsid w:val="0039415D"/>
    <w:rsid w:val="003B2B50"/>
    <w:rsid w:val="003D18F4"/>
    <w:rsid w:val="003D61C6"/>
    <w:rsid w:val="003E58C2"/>
    <w:rsid w:val="00455119"/>
    <w:rsid w:val="004779AA"/>
    <w:rsid w:val="0049522B"/>
    <w:rsid w:val="00496F3E"/>
    <w:rsid w:val="004A0385"/>
    <w:rsid w:val="004C7D9F"/>
    <w:rsid w:val="005006C5"/>
    <w:rsid w:val="005036EA"/>
    <w:rsid w:val="00535ACC"/>
    <w:rsid w:val="00551B42"/>
    <w:rsid w:val="00551FF7"/>
    <w:rsid w:val="00574579"/>
    <w:rsid w:val="00580C5C"/>
    <w:rsid w:val="005A021D"/>
    <w:rsid w:val="00602E58"/>
    <w:rsid w:val="00612AED"/>
    <w:rsid w:val="0062451B"/>
    <w:rsid w:val="00634DAD"/>
    <w:rsid w:val="00640B60"/>
    <w:rsid w:val="006457EB"/>
    <w:rsid w:val="006531CB"/>
    <w:rsid w:val="006C2C6D"/>
    <w:rsid w:val="006D4161"/>
    <w:rsid w:val="006D786C"/>
    <w:rsid w:val="006E1414"/>
    <w:rsid w:val="006F285F"/>
    <w:rsid w:val="0072219B"/>
    <w:rsid w:val="007474F0"/>
    <w:rsid w:val="00753ADE"/>
    <w:rsid w:val="00773F61"/>
    <w:rsid w:val="007A4EBD"/>
    <w:rsid w:val="007B112B"/>
    <w:rsid w:val="007B5B26"/>
    <w:rsid w:val="007B691A"/>
    <w:rsid w:val="007B752C"/>
    <w:rsid w:val="007C1FF6"/>
    <w:rsid w:val="007D61B8"/>
    <w:rsid w:val="007F7FF2"/>
    <w:rsid w:val="00805B42"/>
    <w:rsid w:val="008102AD"/>
    <w:rsid w:val="008131AD"/>
    <w:rsid w:val="00837997"/>
    <w:rsid w:val="008410B0"/>
    <w:rsid w:val="00867FC5"/>
    <w:rsid w:val="00892F80"/>
    <w:rsid w:val="008B4F41"/>
    <w:rsid w:val="008C6F75"/>
    <w:rsid w:val="008E3D8A"/>
    <w:rsid w:val="008E7355"/>
    <w:rsid w:val="009015B2"/>
    <w:rsid w:val="00906E90"/>
    <w:rsid w:val="00906FB1"/>
    <w:rsid w:val="0091051D"/>
    <w:rsid w:val="00933E1C"/>
    <w:rsid w:val="00936F84"/>
    <w:rsid w:val="00940851"/>
    <w:rsid w:val="009679D9"/>
    <w:rsid w:val="009802D2"/>
    <w:rsid w:val="00994A19"/>
    <w:rsid w:val="009B757F"/>
    <w:rsid w:val="009C6066"/>
    <w:rsid w:val="009D73F5"/>
    <w:rsid w:val="009E1A3F"/>
    <w:rsid w:val="009E53CF"/>
    <w:rsid w:val="009F0BD3"/>
    <w:rsid w:val="009F6B47"/>
    <w:rsid w:val="00A222E2"/>
    <w:rsid w:val="00A61AD5"/>
    <w:rsid w:val="00A73038"/>
    <w:rsid w:val="00A76C99"/>
    <w:rsid w:val="00A81EBE"/>
    <w:rsid w:val="00AC6B95"/>
    <w:rsid w:val="00B00E5C"/>
    <w:rsid w:val="00B4321D"/>
    <w:rsid w:val="00B666B9"/>
    <w:rsid w:val="00B76DC1"/>
    <w:rsid w:val="00B862C0"/>
    <w:rsid w:val="00BE2DD8"/>
    <w:rsid w:val="00C2305A"/>
    <w:rsid w:val="00C23CC9"/>
    <w:rsid w:val="00C30B3D"/>
    <w:rsid w:val="00C33AE2"/>
    <w:rsid w:val="00C34FB9"/>
    <w:rsid w:val="00C60A65"/>
    <w:rsid w:val="00C8096C"/>
    <w:rsid w:val="00C8100B"/>
    <w:rsid w:val="00C85B62"/>
    <w:rsid w:val="00CA41D2"/>
    <w:rsid w:val="00CA4F20"/>
    <w:rsid w:val="00CB298E"/>
    <w:rsid w:val="00CC712C"/>
    <w:rsid w:val="00CD0511"/>
    <w:rsid w:val="00CD28D9"/>
    <w:rsid w:val="00D05C85"/>
    <w:rsid w:val="00D125D2"/>
    <w:rsid w:val="00D177E4"/>
    <w:rsid w:val="00D22748"/>
    <w:rsid w:val="00D26918"/>
    <w:rsid w:val="00D37121"/>
    <w:rsid w:val="00D779F7"/>
    <w:rsid w:val="00D87542"/>
    <w:rsid w:val="00D95C20"/>
    <w:rsid w:val="00D97C16"/>
    <w:rsid w:val="00DE1DAB"/>
    <w:rsid w:val="00DE20A2"/>
    <w:rsid w:val="00DF0B89"/>
    <w:rsid w:val="00E122EE"/>
    <w:rsid w:val="00E35682"/>
    <w:rsid w:val="00E46EA3"/>
    <w:rsid w:val="00E51C1B"/>
    <w:rsid w:val="00E53DA7"/>
    <w:rsid w:val="00EB3C8D"/>
    <w:rsid w:val="00EC6B44"/>
    <w:rsid w:val="00EE37A3"/>
    <w:rsid w:val="00EE57E1"/>
    <w:rsid w:val="00EF4539"/>
    <w:rsid w:val="00F36CB4"/>
    <w:rsid w:val="00F4385E"/>
    <w:rsid w:val="00F627EB"/>
    <w:rsid w:val="00F75A10"/>
    <w:rsid w:val="00F77276"/>
    <w:rsid w:val="00F954E4"/>
    <w:rsid w:val="00F95853"/>
    <w:rsid w:val="00FB3F26"/>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1,FOOTNOTES,Footnote Text - Sharp,Footnote Text - Sharp Char,Footnote Text - Sharp Char Char,Footnote Text Char Char Char Char Char,Footnote reference,Sharp - Footnote Text,Sharp - Footnote Text1 Char,fn,footnote text"/>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OOTNOTES תו,Footnote Text - Sharp Char Char תו,Footnote Text - Sharp Char תו,Footnote Text - Sharp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4_G,Footnote Reference_0,Footnote Reference_0_0,Footnote Reference_0_0_0,Footnote Reference_0_0_0_0,Footnote Reference_1,Footnote Reference_2,Footnote Reference_3,Footnote Reference_3_0,Footnote Reference_4,Footnote text,fr,מ"/>
    <w:basedOn w:val="DefaultParagraphFont"/>
    <w:unhideWhenUsed/>
    <w:rsid w:val="000501A4"/>
    <w:rPr>
      <w:vertAlign w:val="superscript"/>
    </w:rPr>
  </w:style>
  <w:style w:type="paragraph" w:styleId="ListParagraph">
    <w:name w:val="List Paragraph"/>
    <w:aliases w:val="Bullet Number,Num Bullet 1,Use Case List Paragraph,style 2,פיסקת רשימה1"/>
    <w:basedOn w:val="Normal"/>
    <w:link w:val="a9"/>
    <w:uiPriority w:val="34"/>
    <w:qFormat/>
    <w:rsid w:val="00B4321D"/>
    <w:pPr>
      <w:ind w:left="720"/>
      <w:contextualSpacing/>
    </w:pPr>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semiHidden/>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semiHidden/>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Num Bullet 1 תו,Use Case List Paragraph תו,style 2 תו,פיסקת רשימה1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table" w:styleId="GridTable4Accent1">
    <w:name w:val="Grid Table 4 Accent 1"/>
    <w:basedOn w:val="TableNormal"/>
    <w:uiPriority w:val="49"/>
    <w:rsid w:val="00354F9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9">
    <w:name w:val="אזכור לא מזוהה1"/>
    <w:basedOn w:val="DefaultParagraphFont"/>
    <w:uiPriority w:val="99"/>
    <w:semiHidden/>
    <w:unhideWhenUsed/>
    <w:rsid w:val="00354F9A"/>
    <w:rPr>
      <w:color w:val="605E5C"/>
      <w:shd w:val="clear" w:color="auto" w:fill="E1DFDD"/>
    </w:rPr>
  </w:style>
  <w:style w:type="table" w:styleId="GridTable5DarkAccent1">
    <w:name w:val="Grid Table 5 Dark Accent 1"/>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26">
    <w:name w:val="רשת טבלה2"/>
    <w:basedOn w:val="TableNormal"/>
    <w:next w:val="TableGrid"/>
    <w:uiPriority w:val="59"/>
    <w:rsid w:val="00612AE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רשת טבלה4"/>
    <w:basedOn w:val="TableNormal"/>
    <w:next w:val="TableGrid"/>
    <w:uiPriority w:val="59"/>
    <w:rsid w:val="00612AE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png"/><Relationship Id="rId8" Type="http://schemas.openxmlformats.org/officeDocument/2006/relationships/footer" Target="footer1.xml"/><Relationship Id="rId26" Type="http://schemas.openxmlformats.org/officeDocument/2006/relationships/customXml" Target="../customXml/item2.xml"/><Relationship Id="rId21" Type="http://schemas.openxmlformats.org/officeDocument/2006/relationships/image" Target="media/image15.jpeg"/><Relationship Id="rId3" Type="http://schemas.openxmlformats.org/officeDocument/2006/relationships/webSettings" Target="web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styles" Target="styles.xml"/><Relationship Id="rId7" Type="http://schemas.openxmlformats.org/officeDocument/2006/relationships/header" Target="header2.xml"/><Relationship Id="rId16" Type="http://schemas.openxmlformats.org/officeDocument/2006/relationships/image" Target="media/image10.jpeg"/><Relationship Id="rId2" Type="http://schemas.openxmlformats.org/officeDocument/2006/relationships/settings" Target="settings.xml"/><Relationship Id="rId20" Type="http://schemas.openxmlformats.org/officeDocument/2006/relationships/image" Target="media/image14.jpeg"/><Relationship Id="rId1"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numbering" Target="numbering.xml"/><Relationship Id="rId6" Type="http://schemas.openxmlformats.org/officeDocument/2006/relationships/header" Target="header1.xml"/><Relationship Id="rId15" Type="http://schemas.openxmlformats.org/officeDocument/2006/relationships/image" Target="media/image9.jpeg"/><Relationship Id="rId23" Type="http://schemas.openxmlformats.org/officeDocument/2006/relationships/theme" Target="theme/theme1.xml"/><Relationship Id="rId5" Type="http://schemas.openxmlformats.org/officeDocument/2006/relationships/customXml" Target="../customXml/item1.xml"/><Relationship Id="rId28" Type="http://schemas.openxmlformats.org/officeDocument/2006/relationships/customXml" Target="../customXml/item4.xml"/><Relationship Id="rId10" Type="http://schemas.openxmlformats.org/officeDocument/2006/relationships/image" Target="media/image4.jpeg"/><Relationship Id="rId19" Type="http://schemas.openxmlformats.org/officeDocument/2006/relationships/image" Target="media/image13.png"/><Relationship Id="rId14" Type="http://schemas.openxmlformats.org/officeDocument/2006/relationships/image" Target="media/image8.jpeg"/><Relationship Id="rId22" Type="http://schemas.openxmlformats.org/officeDocument/2006/relationships/header" Target="header4.xml"/><Relationship Id="rId4" Type="http://schemas.openxmlformats.org/officeDocument/2006/relationships/fontTable" Target="fontTable.xml"/><Relationship Id="rId9" Type="http://schemas.openxmlformats.org/officeDocument/2006/relationships/header" Target="header3.xml"/><Relationship Id="rId27" Type="http://schemas.openxmlformats.org/officeDocument/2006/relationships/customXml" Target="../customXml/item3.xml"/></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 Id="rId3" Type="http://schemas.openxmlformats.org/officeDocument/2006/relationships/image" Target="media/image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CBE4C1F-9003-4760-8C1D-9FC2886130EA}">
  <ds:schemaRefs>
    <ds:schemaRef ds:uri="http://schemas.openxmlformats.org/officeDocument/2006/bibliography"/>
  </ds:schemaRefs>
</ds:datastoreItem>
</file>

<file path=customXml/itemProps2.xml><?xml version="1.0" encoding="utf-8"?>
<ds:datastoreItem xmlns:ds="http://schemas.openxmlformats.org/officeDocument/2006/customXml" ds:itemID="{FD140D48-2F53-44E1-B84E-606104E31983}"/>
</file>

<file path=customXml/itemProps3.xml><?xml version="1.0" encoding="utf-8"?>
<ds:datastoreItem xmlns:ds="http://schemas.openxmlformats.org/officeDocument/2006/customXml" ds:itemID="{628E27CB-CF0C-47DD-A60C-66F1C7D9A42A}"/>
</file>

<file path=customXml/itemProps4.xml><?xml version="1.0" encoding="utf-8"?>
<ds:datastoreItem xmlns:ds="http://schemas.openxmlformats.org/officeDocument/2006/customXml" ds:itemID="{BA826F85-DA5E-4581-AF88-C29C924655F2}"/>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