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73690D">
        <w:rPr>
          <w:rFonts w:ascii="Calibri" w:hAnsi="Calibri" w:cs="Calibri"/>
          <w:b/>
          <w:bCs/>
          <w:color w:val="002060"/>
          <w:sz w:val="80"/>
          <w:szCs w:val="80"/>
          <w:rtl/>
        </w:rPr>
        <w:t>אשכולות אזוריים - שיתופי פעולה בין רשויות מקומיות</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73690D" w:rsidRPr="0073690D" w:rsidP="0073690D">
      <w:pPr>
        <w:keepNext/>
        <w:keepLines/>
        <w:spacing w:line="269" w:lineRule="auto"/>
        <w:jc w:val="center"/>
        <w:outlineLvl w:val="1"/>
        <w:rPr>
          <w:rFonts w:eastAsia="Times New Roman"/>
          <w:bCs/>
          <w:szCs w:val="32"/>
          <w:rtl/>
        </w:rPr>
      </w:pPr>
      <w:bookmarkStart w:id="0" w:name="copyNevSelection"/>
      <w:r w:rsidRPr="0073690D">
        <w:rPr>
          <w:rFonts w:eastAsia="Times New Roman"/>
          <w:bCs/>
          <w:szCs w:val="32"/>
          <w:rtl/>
        </w:rPr>
        <w:t>אשכולות אזוריים - שיתופי פעולה בין רשויות מקומיות</w:t>
      </w:r>
    </w:p>
    <w:p w:rsidR="0073690D" w:rsidRPr="0073690D" w:rsidP="0073690D">
      <w:pPr>
        <w:keepNext/>
        <w:keepLines/>
        <w:spacing w:line="269" w:lineRule="auto"/>
        <w:outlineLvl w:val="2"/>
        <w:rPr>
          <w:rFonts w:eastAsia="Times New Roman"/>
          <w:bCs/>
          <w:szCs w:val="28"/>
          <w:u w:val="single"/>
          <w:rtl/>
          <w:lang w:eastAsia="he-IL"/>
        </w:rPr>
      </w:pPr>
    </w:p>
    <w:p w:rsidR="0073690D" w:rsidRPr="0073690D" w:rsidP="0073690D">
      <w:pPr>
        <w:keepNext/>
        <w:keepLines/>
        <w:spacing w:line="269" w:lineRule="auto"/>
        <w:outlineLvl w:val="2"/>
        <w:rPr>
          <w:rFonts w:eastAsia="Times New Roman"/>
          <w:bCs/>
          <w:szCs w:val="28"/>
          <w:u w:val="single"/>
          <w:lang w:eastAsia="he-IL"/>
        </w:rPr>
      </w:pPr>
      <w:r w:rsidRPr="0073690D">
        <w:rPr>
          <w:rFonts w:eastAsia="Times New Roman" w:hint="cs"/>
          <w:bCs/>
          <w:szCs w:val="28"/>
          <w:u w:val="single"/>
          <w:rtl/>
          <w:lang w:eastAsia="he-IL"/>
        </w:rPr>
        <w:t>מ</w:t>
      </w:r>
      <w:bookmarkStart w:id="1" w:name="tempMark"/>
      <w:bookmarkEnd w:id="1"/>
      <w:r w:rsidRPr="0073690D">
        <w:rPr>
          <w:rFonts w:eastAsia="Times New Roman" w:hint="cs"/>
          <w:bCs/>
          <w:szCs w:val="28"/>
          <w:u w:val="single"/>
          <w:rtl/>
          <w:lang w:eastAsia="he-IL"/>
        </w:rPr>
        <w:t>בוא</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ascii="David" w:eastAsia="Calibri" w:hAnsi="David" w:hint="cs"/>
          <w:rtl/>
          <w:lang w:eastAsia="he-IL"/>
        </w:rPr>
        <w:t>אשכול אזורי הוא "איגוד ערים"</w:t>
      </w:r>
      <w:r>
        <w:rPr>
          <w:rFonts w:ascii="David" w:eastAsia="Calibri" w:hAnsi="David"/>
          <w:vertAlign w:val="superscript"/>
          <w:rtl/>
          <w:lang w:eastAsia="he-IL"/>
        </w:rPr>
        <w:footnoteReference w:id="2"/>
      </w:r>
      <w:r w:rsidRPr="0073690D">
        <w:rPr>
          <w:rFonts w:ascii="David" w:eastAsia="Calibri" w:hAnsi="David" w:hint="cs"/>
          <w:rtl/>
          <w:lang w:eastAsia="he-IL"/>
        </w:rPr>
        <w:t xml:space="preserve"> מיוחד מסוג אשכול רשויות מקומיות המבוסס על התאגדות וולונטרית</w:t>
      </w:r>
      <w:r>
        <w:rPr>
          <w:rFonts w:ascii="David" w:eastAsia="Calibri" w:hAnsi="David"/>
          <w:vertAlign w:val="superscript"/>
          <w:rtl/>
          <w:lang w:eastAsia="he-IL"/>
        </w:rPr>
        <w:footnoteReference w:id="3"/>
      </w:r>
      <w:r w:rsidRPr="0073690D">
        <w:rPr>
          <w:rFonts w:ascii="David" w:eastAsia="Calibri" w:hAnsi="David" w:hint="cs"/>
          <w:rtl/>
          <w:lang w:eastAsia="he-IL"/>
        </w:rPr>
        <w:t xml:space="preserve"> של רשויות מקומיות סמוכות (להלן - </w:t>
      </w:r>
      <w:r w:rsidRPr="0073690D">
        <w:rPr>
          <w:rFonts w:ascii="David" w:eastAsia="Calibri" w:hAnsi="David" w:hint="eastAsia"/>
          <w:rtl/>
          <w:lang w:eastAsia="he-IL"/>
        </w:rPr>
        <w:t>אשכול</w:t>
      </w:r>
      <w:r w:rsidRPr="0073690D">
        <w:rPr>
          <w:rFonts w:ascii="David" w:eastAsia="Calibri" w:hAnsi="David" w:hint="cs"/>
          <w:rtl/>
          <w:lang w:eastAsia="he-IL"/>
        </w:rPr>
        <w:t xml:space="preserve"> או אשכול אזורי). מטרת ההתאגדות היא לעודד פיתוח אזורי ולקדם שיתופי פעולה בנושאים שונים בין הרשויות המקומיות. בדומה לאיגודי ערים אחרים, לאשכולות מעמד חוקי הדומה לזה של רשות מקומית</w:t>
      </w:r>
      <w:r>
        <w:rPr>
          <w:rFonts w:ascii="David" w:eastAsia="Calibri" w:hAnsi="David"/>
          <w:vertAlign w:val="superscript"/>
          <w:rtl/>
          <w:lang w:eastAsia="he-IL"/>
        </w:rPr>
        <w:footnoteReference w:id="4"/>
      </w:r>
      <w:r w:rsidRPr="0073690D">
        <w:rPr>
          <w:rFonts w:ascii="David" w:eastAsia="Calibri" w:hAnsi="David" w:hint="cs"/>
          <w:rtl/>
          <w:lang w:eastAsia="he-IL"/>
        </w:rPr>
        <w:t>, אך בשונה מאיגודי ערים חד-תחומיים, לאשכול ניתנה הסמכות לעסוק בכלל הנושאים המקדמים את העשייה האזורית</w:t>
      </w:r>
      <w:r>
        <w:rPr>
          <w:rFonts w:ascii="David" w:eastAsia="Calibri" w:hAnsi="David"/>
          <w:vertAlign w:val="superscript"/>
          <w:rtl/>
          <w:lang w:eastAsia="he-IL"/>
        </w:rPr>
        <w:footnoteReference w:id="5"/>
      </w:r>
      <w:r w:rsidRPr="0073690D">
        <w:rPr>
          <w:rFonts w:ascii="David" w:eastAsia="Calibri" w:hAnsi="David" w:hint="cs"/>
          <w:rtl/>
          <w:lang w:eastAsia="he-IL"/>
        </w:rPr>
        <w:t>. כמו כן, ניתן לאצול סמכויות מהרשויות המקומיות לאשכול</w:t>
      </w:r>
      <w:r>
        <w:rPr>
          <w:rFonts w:ascii="David" w:eastAsia="Calibri" w:hAnsi="David"/>
          <w:vertAlign w:val="superscript"/>
          <w:rtl/>
          <w:lang w:eastAsia="he-IL"/>
        </w:rPr>
        <w:footnoteReference w:id="6"/>
      </w:r>
      <w:r w:rsidRPr="0073690D">
        <w:rPr>
          <w:rFonts w:ascii="David" w:eastAsia="Calibri" w:hAnsi="David" w:hint="cs"/>
          <w:rtl/>
          <w:lang w:eastAsia="he-IL"/>
        </w:rPr>
        <w:t xml:space="preserve"> והוא רשאי לערוך מכרזים עבור הרשויות החברות בו בנושאים שונים</w:t>
      </w:r>
      <w:r>
        <w:rPr>
          <w:rFonts w:ascii="David" w:eastAsia="Calibri" w:hAnsi="David"/>
          <w:vertAlign w:val="superscript"/>
          <w:rtl/>
          <w:lang w:eastAsia="he-IL"/>
        </w:rPr>
        <w:footnoteReference w:id="7"/>
      </w:r>
      <w:r w:rsidRPr="0073690D">
        <w:rPr>
          <w:rFonts w:ascii="David" w:eastAsia="Calibri" w:hAnsi="David" w:hint="cs"/>
          <w:rtl/>
          <w:lang w:eastAsia="he-IL"/>
        </w:rPr>
        <w:t>. אשכול מוקם מכוח חוק איגוד ערים ומכוח צו של שר הפנים, בכפוף לבקשתן והסכמתן של הרשויות המקומיות המאוגדות בו</w:t>
      </w:r>
      <w:r>
        <w:rPr>
          <w:rFonts w:ascii="David" w:eastAsia="Calibri" w:hAnsi="David"/>
          <w:vertAlign w:val="superscript"/>
          <w:rtl/>
          <w:lang w:eastAsia="he-IL"/>
        </w:rPr>
        <w:footnoteReference w:id="8"/>
      </w:r>
      <w:r w:rsidRPr="0073690D">
        <w:rPr>
          <w:rFonts w:ascii="David" w:eastAsia="Calibri" w:hAnsi="David" w:hint="cs"/>
          <w:rtl/>
          <w:lang w:eastAsia="he-IL"/>
        </w:rPr>
        <w:t>, והן אינן מחויבות לקחת חלק בכל פרויקט שהאשכול יוזם</w:t>
      </w:r>
      <w:r w:rsidRPr="0073690D">
        <w:rPr>
          <w:rFonts w:ascii="David" w:eastAsia="Calibri" w:hAnsi="David"/>
          <w:rtl/>
          <w:lang w:eastAsia="he-I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תפיסת האזוריות בישראל התפתחה מ"למטה למעלה". בשנת 2009 בעקבות יוזמת ראשי הרשויות בגליל המערבי הוקמה שותפות אזורית של הרשויות המקומיות בגליל המערבי. השותפות הוקמה תחילה כתאגיד משותף והרעיון אומץ בידי משרד הפנים כפיילוט. בהמשך משרד הפנים בשיתוף גופים נוספים החל לפתח את מודל האשכולות האזוריים, ובשנת 2013, בעקבות קול קורא</w:t>
      </w:r>
      <w:r>
        <w:rPr>
          <w:rFonts w:eastAsia="Calibri"/>
          <w:vertAlign w:val="superscript"/>
          <w:rtl/>
        </w:rPr>
        <w:footnoteReference w:id="9"/>
      </w:r>
      <w:r w:rsidRPr="0073690D">
        <w:rPr>
          <w:rFonts w:eastAsia="Calibri" w:hint="cs"/>
          <w:rtl/>
        </w:rPr>
        <w:t xml:space="preserve"> שפרסם משרד הפנים שנה קודם לכן, הוקמו ארבעה אשכולות נוספים</w:t>
      </w:r>
      <w:r>
        <w:rPr>
          <w:rFonts w:eastAsia="Calibri"/>
          <w:vertAlign w:val="superscript"/>
          <w:rtl/>
        </w:rPr>
        <w:footnoteReference w:id="10"/>
      </w:r>
      <w:r w:rsidRPr="0073690D">
        <w:rPr>
          <w:rFonts w:eastAsia="Calibri" w:hint="cs"/>
          <w:rtl/>
        </w:rPr>
        <w:t>. בדצמבר 2016 פורסם תיקון חקיקה לחוק איגוד ערים אשר עיגן את המעמד המשפטי של התאגידים המשותפים כאיגוד ערים מסוג אשכול אזורי. שבעה אשכולות אזוריים נוספים</w:t>
      </w:r>
      <w:r>
        <w:rPr>
          <w:rFonts w:eastAsia="Calibri"/>
          <w:vertAlign w:val="superscript"/>
          <w:rtl/>
        </w:rPr>
        <w:footnoteReference w:id="11"/>
      </w:r>
      <w:r w:rsidRPr="0073690D">
        <w:rPr>
          <w:rFonts w:eastAsia="Calibri" w:hint="cs"/>
          <w:rtl/>
        </w:rPr>
        <w:t xml:space="preserve"> הוקמו משנת 2018 ואילך, בעקבות קול קורא נוסף שפרסם משרד הפנים שנה לפני כן.</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לצד זאת הוקם צוות מקצועי לבחינת "האזוריות בישראל", אשר המליץ בדוח שהגיש בשנת 2020 על אימוץ אסטרטגיה ממשלתית לביזור סמכויות ועל הקמת רובד אזורי</w:t>
      </w:r>
      <w:r w:rsidRPr="0073690D">
        <w:rPr>
          <w:rFonts w:eastAsia="Calibri" w:hint="cs"/>
          <w:rtl/>
        </w:rPr>
        <w:t xml:space="preserve"> בשלטון המקומי</w:t>
      </w:r>
      <w:r>
        <w:rPr>
          <w:rFonts w:eastAsia="Calibri"/>
          <w:vertAlign w:val="superscript"/>
          <w:rtl/>
        </w:rPr>
        <w:footnoteReference w:id="12"/>
      </w:r>
      <w:r w:rsidRPr="0073690D">
        <w:rPr>
          <w:rFonts w:eastAsia="Calibri"/>
          <w:rtl/>
        </w:rPr>
        <w:t>.</w:t>
      </w:r>
      <w:r w:rsidRPr="0073690D">
        <w:rPr>
          <w:rFonts w:eastAsia="Calibri" w:hint="cs"/>
          <w:rtl/>
        </w:rPr>
        <w:t xml:space="preserve"> במסגרת מסקנות ה</w:t>
      </w:r>
      <w:r w:rsidRPr="0073690D">
        <w:rPr>
          <w:rFonts w:eastAsia="Calibri"/>
          <w:rtl/>
        </w:rPr>
        <w:t>צוות</w:t>
      </w:r>
      <w:r w:rsidRPr="0073690D">
        <w:rPr>
          <w:rFonts w:eastAsia="Calibri" w:hint="cs"/>
          <w:rtl/>
        </w:rPr>
        <w:t xml:space="preserve"> </w:t>
      </w:r>
      <w:r w:rsidRPr="0073690D">
        <w:rPr>
          <w:rFonts w:eastAsia="Calibri"/>
          <w:rtl/>
        </w:rPr>
        <w:t>ה</w:t>
      </w:r>
      <w:r w:rsidRPr="0073690D">
        <w:rPr>
          <w:rFonts w:eastAsia="Calibri" w:hint="cs"/>
          <w:rtl/>
        </w:rPr>
        <w:t>וגדרו ה</w:t>
      </w:r>
      <w:r w:rsidRPr="0073690D">
        <w:rPr>
          <w:rFonts w:eastAsia="Calibri"/>
          <w:rtl/>
        </w:rPr>
        <w:t>אשכולות האזוריים כאבן דרך ליישום רפורמה לקידום אזוריות בישראל</w:t>
      </w:r>
      <w:r w:rsidRPr="0073690D">
        <w:rPr>
          <w:rFonts w:eastAsia="Calibri" w:hint="cs"/>
          <w:rtl/>
        </w:rPr>
        <w:t xml:space="preserve"> וביזור סמכויות מהשלטון המרכזי לשלטון המקומי,</w:t>
      </w:r>
      <w:r w:rsidRPr="0073690D">
        <w:rPr>
          <w:rFonts w:eastAsia="Calibri"/>
          <w:vertAlign w:val="superscript"/>
          <w:rtl/>
        </w:rPr>
        <w:t xml:space="preserve"> </w:t>
      </w:r>
      <w:r w:rsidRPr="0073690D">
        <w:rPr>
          <w:rFonts w:eastAsia="Calibri"/>
          <w:rtl/>
        </w:rPr>
        <w:t xml:space="preserve">בכך שהם יכולים להוות תשתית ראשונית לקידום חלק מההמלצות המופיעות בדוח שהוגש, </w:t>
      </w:r>
      <w:r w:rsidRPr="0073690D">
        <w:rPr>
          <w:rFonts w:eastAsia="Calibri" w:hint="cs"/>
          <w:rtl/>
        </w:rPr>
        <w:t>בעיקר בתחום</w:t>
      </w:r>
      <w:r w:rsidRPr="0073690D">
        <w:rPr>
          <w:rFonts w:eastAsia="Calibri"/>
          <w:rtl/>
        </w:rPr>
        <w:t xml:space="preserve"> קידום הפיתוח האזורי</w:t>
      </w:r>
      <w:r>
        <w:rPr>
          <w:rFonts w:eastAsia="Calibri"/>
          <w:vertAlign w:val="superscript"/>
          <w:rtl/>
        </w:rPr>
        <w:footnoteReference w:id="13"/>
      </w:r>
      <w:r w:rsidRPr="0073690D">
        <w:rPr>
          <w:rFonts w:eastAsia="Calibri"/>
          <w:rtl/>
        </w:rPr>
        <w:t>.</w:t>
      </w:r>
      <w:r w:rsidRPr="0073690D">
        <w:rPr>
          <w:rFonts w:eastAsia="Calibri" w:hint="cs"/>
          <w:rtl/>
        </w:rPr>
        <w:t xml:space="preserve"> </w:t>
      </w:r>
      <w:r w:rsidRPr="0073690D">
        <w:rPr>
          <w:rFonts w:eastAsia="Calibri"/>
          <w:rtl/>
        </w:rPr>
        <w:t>למען שמירת ערכי הזהות</w:t>
      </w:r>
      <w:r w:rsidRPr="0073690D">
        <w:rPr>
          <w:rFonts w:eastAsia="Calibri" w:hint="cs"/>
          <w:rtl/>
        </w:rPr>
        <w:t xml:space="preserve"> </w:t>
      </w:r>
      <w:r w:rsidRPr="0073690D">
        <w:rPr>
          <w:rFonts w:eastAsia="Calibri"/>
          <w:rtl/>
        </w:rPr>
        <w:t>והדמוקרטיה המקומיים</w:t>
      </w:r>
      <w:r w:rsidRPr="0073690D">
        <w:rPr>
          <w:rFonts w:eastAsia="Calibri" w:hint="cs"/>
          <w:rtl/>
        </w:rPr>
        <w:t>,</w:t>
      </w:r>
      <w:r w:rsidRPr="0073690D">
        <w:rPr>
          <w:rFonts w:eastAsia="Calibri"/>
          <w:rtl/>
        </w:rPr>
        <w:t xml:space="preserve"> הצוות </w:t>
      </w:r>
      <w:r w:rsidRPr="0073690D">
        <w:rPr>
          <w:rFonts w:eastAsia="Calibri" w:hint="eastAsia"/>
          <w:rtl/>
        </w:rPr>
        <w:t>המליץ</w:t>
      </w:r>
      <w:r w:rsidRPr="0073690D">
        <w:rPr>
          <w:rFonts w:eastAsia="Calibri"/>
          <w:rtl/>
        </w:rPr>
        <w:t xml:space="preserve"> להימנע מאיחוד כפוי של רשויות </w:t>
      </w:r>
      <w:r w:rsidRPr="0073690D">
        <w:rPr>
          <w:rFonts w:eastAsia="Calibri" w:hint="eastAsia"/>
          <w:rtl/>
        </w:rPr>
        <w:t>מקומיות</w:t>
      </w:r>
      <w:r>
        <w:rPr>
          <w:rFonts w:eastAsia="Calibri"/>
          <w:vertAlign w:val="superscript"/>
          <w:rtl/>
        </w:rPr>
        <w:footnoteReference w:id="14"/>
      </w:r>
      <w:r w:rsidRPr="0073690D">
        <w:rPr>
          <w:rFonts w:eastAsia="Calibri"/>
          <w:rtl/>
        </w:rPr>
        <w:t xml:space="preserve"> </w:t>
      </w:r>
      <w:r w:rsidRPr="0073690D">
        <w:rPr>
          <w:rFonts w:eastAsia="Calibri" w:hint="cs"/>
          <w:rtl/>
        </w:rPr>
        <w:t xml:space="preserve">וציין כי </w:t>
      </w:r>
      <w:r w:rsidRPr="0073690D">
        <w:rPr>
          <w:rFonts w:eastAsia="Calibri"/>
          <w:rtl/>
        </w:rPr>
        <w:t xml:space="preserve">מהלך </w:t>
      </w:r>
      <w:r w:rsidRPr="0073690D">
        <w:rPr>
          <w:rFonts w:eastAsia="Calibri" w:hint="cs"/>
          <w:rtl/>
        </w:rPr>
        <w:t xml:space="preserve">שיזמה הממשלה בשנת 2003 לאיחוד רשויות </w:t>
      </w:r>
      <w:r w:rsidRPr="0073690D">
        <w:rPr>
          <w:rFonts w:eastAsia="Calibri"/>
          <w:rtl/>
        </w:rPr>
        <w:t xml:space="preserve">התממש באופן חלקי מאוד, קרי, מעטות </w:t>
      </w:r>
      <w:r w:rsidRPr="0073690D">
        <w:rPr>
          <w:rFonts w:eastAsia="Calibri" w:hint="cs"/>
          <w:rtl/>
        </w:rPr>
        <w:t>מ</w:t>
      </w:r>
      <w:r w:rsidRPr="0073690D">
        <w:rPr>
          <w:rFonts w:eastAsia="Calibri"/>
          <w:rtl/>
        </w:rPr>
        <w:t>ההמלצות</w:t>
      </w:r>
      <w:r w:rsidRPr="0073690D">
        <w:rPr>
          <w:rFonts w:eastAsia="Calibri" w:hint="cs"/>
          <w:rtl/>
        </w:rPr>
        <w:t xml:space="preserve"> </w:t>
      </w:r>
      <w:r w:rsidRPr="0073690D">
        <w:rPr>
          <w:rFonts w:eastAsia="Calibri"/>
          <w:rtl/>
        </w:rPr>
        <w:t xml:space="preserve">לאיחוד </w:t>
      </w:r>
      <w:r w:rsidRPr="0073690D">
        <w:rPr>
          <w:rFonts w:eastAsia="Calibri" w:hint="cs"/>
          <w:rtl/>
        </w:rPr>
        <w:t xml:space="preserve">רשויות </w:t>
      </w:r>
      <w:r w:rsidRPr="0073690D">
        <w:rPr>
          <w:rFonts w:eastAsia="Calibri"/>
          <w:rtl/>
        </w:rPr>
        <w:t>התממשו ומרבית האיחודים בוטלו.</w:t>
      </w:r>
      <w:r w:rsidRPr="0073690D">
        <w:rPr>
          <w:rFonts w:eastAsia="Calibri" w:hint="cs"/>
          <w:rtl/>
        </w:rPr>
        <w:t xml:space="preserve"> </w:t>
      </w:r>
      <w:r w:rsidRPr="0073690D">
        <w:rPr>
          <w:rFonts w:eastAsia="Calibri"/>
          <w:rtl/>
        </w:rPr>
        <w:t>לעניין הכשלים המבניים הנובעים מריבוי רשויות מקומיות קטנות ולא איתנות, הצוות סבר, כי הרובד האזורי הוא</w:t>
      </w:r>
      <w:r w:rsidRPr="0073690D">
        <w:rPr>
          <w:rFonts w:eastAsia="Calibri" w:hint="cs"/>
          <w:rtl/>
        </w:rPr>
        <w:t xml:space="preserve"> </w:t>
      </w:r>
      <w:r w:rsidRPr="0073690D">
        <w:rPr>
          <w:rFonts w:eastAsia="Calibri"/>
          <w:rtl/>
        </w:rPr>
        <w:t xml:space="preserve">צעד משמעותי שבכוחו לייתר, ברוב המקרים, את הצורך באיחוד רשויות מקומיות. </w:t>
      </w:r>
      <w:r w:rsidRPr="0073690D">
        <w:rPr>
          <w:rFonts w:eastAsia="Calibri"/>
          <w:rtl/>
        </w:rPr>
        <w:t>זאת, באמצעות מיצוי היתרון</w:t>
      </w:r>
      <w:r w:rsidRPr="0073690D">
        <w:rPr>
          <w:rFonts w:eastAsia="Calibri" w:hint="cs"/>
          <w:rtl/>
        </w:rPr>
        <w:t xml:space="preserve"> </w:t>
      </w:r>
      <w:r w:rsidRPr="0073690D">
        <w:rPr>
          <w:rFonts w:eastAsia="Calibri"/>
          <w:rtl/>
        </w:rPr>
        <w:t>לגודל ברמה האזורית ומעבר למודלים של "איחוד שירותים" במקום "איחוד רשויות"</w:t>
      </w:r>
      <w:r>
        <w:rPr>
          <w:rFonts w:eastAsia="Calibri"/>
          <w:vertAlign w:val="superscript"/>
          <w:rtl/>
        </w:rPr>
        <w:footnoteReference w:id="15"/>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מאז שנת 2014 פועל במשרד הפנים אגף לפיתוח אזוריות ש</w:t>
      </w:r>
      <w:r w:rsidRPr="0073690D">
        <w:rPr>
          <w:rFonts w:eastAsia="Calibri"/>
          <w:rtl/>
        </w:rPr>
        <w:t xml:space="preserve">אמון מטעם </w:t>
      </w:r>
      <w:r w:rsidRPr="0073690D">
        <w:rPr>
          <w:rFonts w:eastAsia="Calibri" w:hint="cs"/>
          <w:rtl/>
        </w:rPr>
        <w:t>ה</w:t>
      </w:r>
      <w:r w:rsidRPr="0073690D">
        <w:rPr>
          <w:rFonts w:eastAsia="Calibri"/>
          <w:rtl/>
        </w:rPr>
        <w:t>משרד על קידום תפיסת האזוריות בישראל והפיכתה לחלק אינטגרלי ממדיניות משרדי הממשלה והשלטון המקומי</w:t>
      </w:r>
      <w:r w:rsidRPr="0073690D">
        <w:rPr>
          <w:rFonts w:eastAsia="Calibri" w:hint="cs"/>
          <w:rtl/>
        </w:rPr>
        <w:t xml:space="preserve"> (להלן - </w:t>
      </w:r>
      <w:r w:rsidRPr="0073690D">
        <w:rPr>
          <w:rFonts w:eastAsia="Calibri" w:hint="eastAsia"/>
          <w:rtl/>
        </w:rPr>
        <w:t>האגף</w:t>
      </w:r>
      <w:r w:rsidRPr="0073690D">
        <w:rPr>
          <w:rFonts w:eastAsia="Calibri"/>
          <w:rtl/>
        </w:rPr>
        <w:t xml:space="preserve"> לפיתוח </w:t>
      </w:r>
      <w:r w:rsidRPr="0073690D">
        <w:rPr>
          <w:rFonts w:eastAsia="Calibri" w:hint="eastAsia"/>
          <w:rtl/>
        </w:rPr>
        <w:t>אזוריות</w:t>
      </w:r>
      <w:r w:rsidRPr="0073690D">
        <w:rPr>
          <w:rFonts w:eastAsia="Calibri" w:hint="cs"/>
          <w:rtl/>
        </w:rPr>
        <w:t xml:space="preserve"> או אגף אזוריות</w:t>
      </w:r>
      <w:r w:rsidRPr="0073690D">
        <w:rPr>
          <w:rFonts w:eastAsia="Calibri"/>
          <w:rtl/>
        </w:rPr>
        <w:t>). על פי המשרד, המיזם המרכזי שמקדם האגף הוא האשכולות האזוריים, אותם הוא מבסס כפלטפורמה חדשנית, גמישה ואפקטיבית ליישום מדיניות, לחיזוק השלטון המקומי, לפיתוח אזורי ולצמצום פערים בין הרשויות במרחב מתוך הסתכלות חברתית וכלכלית</w:t>
      </w:r>
      <w:r>
        <w:rPr>
          <w:rFonts w:eastAsia="Calibri"/>
          <w:vertAlign w:val="superscript"/>
          <w:rtl/>
        </w:rPr>
        <w:footnoteReference w:id="16"/>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האשכול </w:t>
      </w:r>
      <w:r w:rsidRPr="0073690D">
        <w:rPr>
          <w:rFonts w:eastAsia="Calibri" w:hint="cs"/>
          <w:rtl/>
        </w:rPr>
        <w:t xml:space="preserve">האזורי </w:t>
      </w:r>
      <w:r w:rsidRPr="0073690D">
        <w:rPr>
          <w:rFonts w:eastAsia="Calibri"/>
          <w:rtl/>
        </w:rPr>
        <w:t xml:space="preserve">פועל באמצעות מועצת האשכול </w:t>
      </w:r>
      <w:r w:rsidRPr="0073690D">
        <w:rPr>
          <w:rFonts w:eastAsia="Calibri" w:hint="cs"/>
          <w:rtl/>
        </w:rPr>
        <w:t>ש</w:t>
      </w:r>
      <w:r w:rsidRPr="0073690D">
        <w:rPr>
          <w:rFonts w:eastAsia="Calibri"/>
          <w:rtl/>
        </w:rPr>
        <w:t xml:space="preserve">מורכבת מנציגי הרשויות המקומיות החברות </w:t>
      </w:r>
      <w:r w:rsidRPr="0073690D">
        <w:rPr>
          <w:rFonts w:eastAsia="Calibri" w:hint="cs"/>
          <w:rtl/>
        </w:rPr>
        <w:t>בו.</w:t>
      </w:r>
      <w:r w:rsidRPr="0073690D">
        <w:rPr>
          <w:rFonts w:eastAsia="Calibri"/>
          <w:rtl/>
        </w:rPr>
        <w:t xml:space="preserve"> לפחות מחצית</w:t>
      </w:r>
      <w:r w:rsidRPr="0073690D">
        <w:rPr>
          <w:rFonts w:eastAsia="Calibri" w:hint="cs"/>
          <w:rtl/>
        </w:rPr>
        <w:t>ם</w:t>
      </w:r>
      <w:r w:rsidRPr="0073690D">
        <w:rPr>
          <w:rFonts w:eastAsia="Calibri"/>
          <w:rtl/>
        </w:rPr>
        <w:t xml:space="preserve"> </w:t>
      </w:r>
      <w:r w:rsidRPr="0073690D">
        <w:rPr>
          <w:rFonts w:eastAsia="Calibri" w:hint="cs"/>
          <w:rtl/>
        </w:rPr>
        <w:t>צריכים</w:t>
      </w:r>
      <w:r w:rsidRPr="0073690D">
        <w:rPr>
          <w:rFonts w:eastAsia="Calibri"/>
          <w:rtl/>
        </w:rPr>
        <w:t xml:space="preserve"> להיות עובדים מקצועיים מהרשויות המקומיות החברות באשכול</w:t>
      </w:r>
      <w:r>
        <w:rPr>
          <w:rFonts w:eastAsia="Calibri"/>
          <w:vertAlign w:val="superscript"/>
          <w:rtl/>
        </w:rPr>
        <w:footnoteReference w:id="17"/>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bookmarkStart w:id="2" w:name="_Hlk223263115"/>
      <w:r w:rsidRPr="0073690D">
        <w:rPr>
          <w:rFonts w:eastAsia="Calibri"/>
          <w:rtl/>
        </w:rPr>
        <w:t xml:space="preserve">נכון </w:t>
      </w:r>
      <w:r w:rsidRPr="0073690D">
        <w:rPr>
          <w:rFonts w:eastAsia="Calibri" w:hint="cs"/>
          <w:rtl/>
        </w:rPr>
        <w:t xml:space="preserve">למועד סיום הביקורת, פברואר 2026, </w:t>
      </w:r>
      <w:r w:rsidRPr="0073690D">
        <w:rPr>
          <w:rFonts w:eastAsia="Calibri"/>
          <w:rtl/>
        </w:rPr>
        <w:t>פעל</w:t>
      </w:r>
      <w:r w:rsidRPr="0073690D">
        <w:rPr>
          <w:rFonts w:eastAsia="Calibri" w:hint="cs"/>
          <w:rtl/>
        </w:rPr>
        <w:t>ו</w:t>
      </w:r>
      <w:r w:rsidRPr="0073690D">
        <w:rPr>
          <w:rFonts w:eastAsia="Calibri"/>
          <w:rtl/>
        </w:rPr>
        <w:t xml:space="preserve"> בישראל </w:t>
      </w:r>
      <w:r w:rsidRPr="0073690D">
        <w:rPr>
          <w:rFonts w:eastAsia="Calibri" w:hint="cs"/>
          <w:rtl/>
        </w:rPr>
        <w:t xml:space="preserve">12 </w:t>
      </w:r>
      <w:r w:rsidRPr="0073690D">
        <w:rPr>
          <w:rFonts w:eastAsia="Calibri"/>
          <w:rtl/>
        </w:rPr>
        <w:t xml:space="preserve">אשכולות אזוריים </w:t>
      </w:r>
      <w:r w:rsidRPr="0073690D">
        <w:rPr>
          <w:rFonts w:eastAsia="Calibri" w:hint="cs"/>
          <w:rtl/>
        </w:rPr>
        <w:t>שאיגדו 180 רשויות מקומיות שבהן התגוררו בשנת 2023 3,650.1 אלפי תושבים (כ-37.1% מסך 9,842.0 אלפי תושבים</w:t>
      </w:r>
      <w:r>
        <w:rPr>
          <w:rFonts w:eastAsia="Calibri"/>
          <w:vertAlign w:val="superscript"/>
          <w:rtl/>
        </w:rPr>
        <w:footnoteReference w:id="18"/>
      </w:r>
      <w:r w:rsidRPr="0073690D">
        <w:rPr>
          <w:rFonts w:eastAsia="Calibri" w:hint="cs"/>
          <w:rtl/>
        </w:rPr>
        <w:t xml:space="preserve"> בשנת 2023), מהם 2,380.8 אלפי תושבים (כ-65.2%) יהודים ו-1,269.3 אלפי תושבים (כ-34.8%) שאינם יהודים. האשכולות מכסים</w:t>
      </w:r>
      <w:r>
        <w:rPr>
          <w:rFonts w:eastAsia="Calibri"/>
          <w:vertAlign w:val="superscript"/>
          <w:rtl/>
        </w:rPr>
        <w:footnoteReference w:id="19"/>
      </w:r>
      <w:r w:rsidRPr="0073690D">
        <w:rPr>
          <w:rFonts w:eastAsia="Calibri" w:hint="cs"/>
          <w:rtl/>
        </w:rPr>
        <w:t xml:space="preserve"> 16,877 קמ"ר משטחי מדינת ישראל (כ-76.5% מסך שטח המדינה</w:t>
      </w:r>
      <w:r>
        <w:rPr>
          <w:rFonts w:eastAsia="Calibri"/>
          <w:vertAlign w:val="superscript"/>
          <w:rtl/>
        </w:rPr>
        <w:footnoteReference w:id="20"/>
      </w:r>
      <w:r w:rsidRPr="0073690D">
        <w:rPr>
          <w:rFonts w:eastAsia="Calibri" w:hint="cs"/>
          <w:rtl/>
        </w:rPr>
        <w:t>)</w:t>
      </w:r>
      <w:r w:rsidRPr="0073690D">
        <w:rPr>
          <w:rFonts w:eastAsia="Calibri"/>
          <w:rtl/>
        </w:rPr>
        <w:t>.</w:t>
      </w:r>
      <w:bookmarkEnd w:id="2"/>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היקף</w:t>
      </w:r>
      <w:r w:rsidRPr="0073690D">
        <w:rPr>
          <w:rFonts w:eastAsia="Calibri"/>
          <w:rtl/>
        </w:rPr>
        <w:t xml:space="preserve"> הפעילות השוטפת של כלל האשכולות הסתכם בשנת 2024 בכ-</w:t>
      </w:r>
      <w:r w:rsidRPr="0073690D">
        <w:rPr>
          <w:rFonts w:eastAsia="Calibri" w:hint="cs"/>
          <w:rtl/>
        </w:rPr>
        <w:t>713.5</w:t>
      </w:r>
      <w:r w:rsidRPr="0073690D">
        <w:rPr>
          <w:rFonts w:eastAsia="Calibri"/>
          <w:rtl/>
        </w:rPr>
        <w:t xml:space="preserve"> מיליוני ש"ח</w:t>
      </w:r>
      <w:r>
        <w:rPr>
          <w:rFonts w:eastAsia="Calibri"/>
          <w:vertAlign w:val="superscript"/>
          <w:rtl/>
        </w:rPr>
        <w:footnoteReference w:id="21"/>
      </w:r>
      <w:r w:rsidRPr="0073690D">
        <w:rPr>
          <w:rFonts w:eastAsia="Calibri"/>
          <w:rtl/>
        </w:rPr>
        <w:t>.</w:t>
      </w:r>
    </w:p>
    <w:p w:rsidR="0073690D" w:rsidRPr="0073690D" w:rsidP="0073690D">
      <w:pPr>
        <w:spacing w:line="269" w:lineRule="auto"/>
        <w:rPr>
          <w:rFonts w:eastAsia="Calibri"/>
          <w:rtl/>
        </w:rPr>
      </w:pPr>
    </w:p>
    <w:p w:rsidR="0073690D" w:rsidRPr="0073690D" w:rsidP="0073690D">
      <w:pPr>
        <w:keepNext/>
        <w:keepLines/>
        <w:spacing w:line="269" w:lineRule="auto"/>
        <w:outlineLvl w:val="2"/>
        <w:rPr>
          <w:rFonts w:eastAsia="Times New Roman"/>
          <w:bCs/>
          <w:szCs w:val="28"/>
          <w:u w:val="single"/>
          <w:rtl/>
          <w:lang w:eastAsia="he-IL"/>
        </w:rPr>
      </w:pPr>
      <w:r w:rsidRPr="0073690D">
        <w:rPr>
          <w:rFonts w:eastAsia="Times New Roman" w:hint="eastAsia"/>
          <w:bCs/>
          <w:szCs w:val="28"/>
          <w:u w:val="single"/>
          <w:rtl/>
          <w:lang w:eastAsia="he-IL"/>
        </w:rPr>
        <w:t>האזוריו</w:t>
      </w:r>
      <w:r w:rsidRPr="0073690D">
        <w:rPr>
          <w:rFonts w:eastAsia="Times New Roman" w:hint="cs"/>
          <w:bCs/>
          <w:szCs w:val="28"/>
          <w:u w:val="single"/>
          <w:rtl/>
          <w:lang w:eastAsia="he-IL"/>
        </w:rPr>
        <w:t>ּ</w:t>
      </w:r>
      <w:r w:rsidRPr="0073690D">
        <w:rPr>
          <w:rFonts w:eastAsia="Times New Roman" w:hint="eastAsia"/>
          <w:bCs/>
          <w:szCs w:val="28"/>
          <w:u w:val="single"/>
          <w:rtl/>
          <w:lang w:eastAsia="he-IL"/>
        </w:rPr>
        <w:t>ת</w:t>
      </w:r>
      <w:r w:rsidRPr="0073690D">
        <w:rPr>
          <w:rFonts w:eastAsia="Times New Roman"/>
          <w:bCs/>
          <w:szCs w:val="28"/>
          <w:u w:val="single"/>
          <w:rtl/>
          <w:lang w:eastAsia="he-IL"/>
        </w:rPr>
        <w:t xml:space="preserve"> בעולם</w:t>
      </w:r>
    </w:p>
    <w:p w:rsidR="0073690D" w:rsidRPr="0073690D" w:rsidP="0073690D">
      <w:pPr>
        <w:spacing w:line="269" w:lineRule="auto"/>
        <w:ind w:left="-567"/>
        <w:rPr>
          <w:rFonts w:eastAsia="Calibri"/>
          <w:szCs w:val="20"/>
          <w:rtl/>
          <w:lang w:eastAsia="he-IL"/>
        </w:rPr>
      </w:pPr>
    </w:p>
    <w:p w:rsidR="0073690D" w:rsidRPr="0073690D" w:rsidP="0073690D">
      <w:pPr>
        <w:widowControl w:val="0"/>
        <w:spacing w:line="269" w:lineRule="auto"/>
        <w:rPr>
          <w:rFonts w:eastAsia="Calibri"/>
          <w:rtl/>
        </w:rPr>
      </w:pPr>
      <w:r w:rsidRPr="0073690D">
        <w:rPr>
          <w:rFonts w:ascii="David" w:eastAsia="Calibri" w:hAnsi="David" w:hint="cs"/>
          <w:rtl/>
          <w:lang w:eastAsia="he-IL"/>
        </w:rPr>
        <w:t>ביזור סמכויות בין רובדי השלטון הוא אחת המגמות המובילות בעשורים האחרונים בעולם</w:t>
      </w:r>
      <w:r>
        <w:rPr>
          <w:rFonts w:ascii="David" w:eastAsia="Calibri" w:hAnsi="David"/>
          <w:vertAlign w:val="superscript"/>
          <w:rtl/>
          <w:lang w:eastAsia="he-IL"/>
        </w:rPr>
        <w:footnoteReference w:id="22"/>
      </w:r>
      <w:r w:rsidRPr="0073690D">
        <w:rPr>
          <w:rFonts w:ascii="David" w:eastAsia="Calibri" w:hAnsi="David" w:hint="cs"/>
          <w:rtl/>
          <w:lang w:eastAsia="he-IL"/>
        </w:rPr>
        <w:t>. מדינות בעולם המערבי מעבירות סמכויות נוספות לרמות השלטון הנמוכות, הן לרמת השלטון המקומי והן לרמת ביניים של שלטון אזורי. על פי משרד הפנים, במרבית מדינות ה-</w:t>
      </w:r>
      <w:r w:rsidRPr="0073690D">
        <w:rPr>
          <w:rFonts w:ascii="David" w:eastAsia="Calibri" w:hAnsi="David" w:hint="cs"/>
          <w:lang w:eastAsia="he-IL"/>
        </w:rPr>
        <w:t>OECD</w:t>
      </w:r>
      <w:r w:rsidRPr="0073690D">
        <w:rPr>
          <w:rFonts w:ascii="David" w:eastAsia="Calibri" w:hAnsi="David" w:hint="cs"/>
          <w:rtl/>
          <w:lang w:eastAsia="he-IL"/>
        </w:rPr>
        <w:t>, הן הפדרליות והן האחדניות (האוניטריות), קיימים רובדי שלטון אזוריים הפועלים כחלק מהמערכת השלטונית. ישראל היא בין המדינות הבודדות במדינות ה-</w:t>
      </w:r>
      <w:r w:rsidRPr="0073690D">
        <w:rPr>
          <w:rFonts w:ascii="David" w:eastAsia="Calibri" w:hAnsi="David" w:hint="cs"/>
          <w:lang w:eastAsia="he-IL"/>
        </w:rPr>
        <w:t>OECD</w:t>
      </w:r>
      <w:r w:rsidRPr="0073690D">
        <w:rPr>
          <w:rFonts w:ascii="David" w:eastAsia="Calibri" w:hAnsi="David" w:hint="cs"/>
          <w:rtl/>
          <w:lang w:eastAsia="he-IL"/>
        </w:rPr>
        <w:t xml:space="preserve"> שבהן אין רובד שלטוני אזורי</w:t>
      </w:r>
      <w:r>
        <w:rPr>
          <w:rFonts w:ascii="David" w:eastAsia="Calibri" w:hAnsi="David"/>
          <w:vertAlign w:val="superscript"/>
          <w:rtl/>
          <w:lang w:eastAsia="he-IL"/>
        </w:rPr>
        <w:footnoteReference w:id="23"/>
      </w:r>
      <w:r w:rsidRPr="0073690D">
        <w:rPr>
          <w:rFonts w:ascii="David" w:eastAsia="Calibri" w:hAnsi="David" w:hint="cs"/>
          <w:rtl/>
          <w:lang w:eastAsia="he-IL"/>
        </w:rPr>
        <w:t xml:space="preserve">, אך פועל בה כאמור מודל האשכולות. </w:t>
      </w:r>
      <w:r w:rsidRPr="0073690D">
        <w:rPr>
          <w:rFonts w:eastAsia="Calibri" w:hint="cs"/>
          <w:rtl/>
        </w:rPr>
        <w:t>האופן שבו תהליכי ביזור מתוכננים ומיושמים משפיע מאוד על התוצאות</w:t>
      </w:r>
      <w:r>
        <w:rPr>
          <w:rFonts w:eastAsia="Calibri"/>
          <w:vertAlign w:val="superscript"/>
          <w:rtl/>
        </w:rPr>
        <w:footnoteReference w:id="24"/>
      </w:r>
      <w:r w:rsidRPr="0073690D">
        <w:rPr>
          <w:rFonts w:eastAsia="Calibri" w:hint="cs"/>
          <w:rtl/>
        </w:rPr>
        <w:t>. דוח ה-</w:t>
      </w:r>
      <w:r w:rsidRPr="0073690D">
        <w:rPr>
          <w:rFonts w:eastAsia="Calibri" w:hint="cs"/>
        </w:rPr>
        <w:t>OECD</w:t>
      </w:r>
      <w:r w:rsidRPr="0073690D">
        <w:rPr>
          <w:rFonts w:eastAsia="Calibri" w:hint="cs"/>
          <w:rtl/>
        </w:rPr>
        <w:t xml:space="preserve"> לשנת 2019 (להלן - </w:t>
      </w:r>
      <w:r w:rsidRPr="0073690D">
        <w:rPr>
          <w:rFonts w:eastAsia="Calibri" w:hint="eastAsia"/>
          <w:rtl/>
        </w:rPr>
        <w:t>דוח</w:t>
      </w:r>
      <w:r w:rsidRPr="0073690D">
        <w:rPr>
          <w:rFonts w:eastAsia="Calibri"/>
          <w:rtl/>
        </w:rPr>
        <w:t xml:space="preserve"> ה-</w:t>
      </w:r>
      <w:r w:rsidRPr="0073690D">
        <w:rPr>
          <w:rFonts w:eastAsia="Calibri"/>
        </w:rPr>
        <w:t>OECD</w:t>
      </w:r>
      <w:r w:rsidRPr="0073690D">
        <w:rPr>
          <w:rFonts w:eastAsia="Calibri" w:hint="cs"/>
          <w:rtl/>
        </w:rPr>
        <w:t>) הוא אחת הסקירות המקיפות ביותר בנושא ומתייחס באופן מפורש לתפקיד הרשויות האזוריות ורואה בהן גורם משמעותי בביזור</w:t>
      </w:r>
      <w:r>
        <w:rPr>
          <w:rFonts w:eastAsia="Calibri"/>
          <w:vertAlign w:val="superscript"/>
          <w:rtl/>
        </w:rPr>
        <w:footnoteReference w:id="25"/>
      </w:r>
      <w:r w:rsidRPr="0073690D">
        <w:rPr>
          <w:rFonts w:eastAsia="Calibri" w:hint="cs"/>
          <w:rtl/>
        </w:rPr>
        <w:t>. אופן פיתוח תפיסת האזוריות ויישומה בפועל משתנים ממדינה למדינה. קריטריונים כמו גודל המדינה, אופי השלטון המקומי וסמכויותיו מול השלטון המרכזי הם גורמי השפעה עיקריים.</w:t>
      </w:r>
    </w:p>
    <w:p w:rsidR="0073690D" w:rsidRPr="0073690D" w:rsidP="0073690D">
      <w:pPr>
        <w:widowControl w:val="0"/>
        <w:spacing w:line="269" w:lineRule="auto"/>
        <w:rPr>
          <w:rFonts w:eastAsia="Calibri"/>
          <w:rtl/>
        </w:rPr>
      </w:pPr>
      <w:r w:rsidRPr="0073690D">
        <w:rPr>
          <w:rFonts w:eastAsia="Calibri" w:hint="cs"/>
          <w:rtl/>
        </w:rPr>
        <w:t>בביקורת נבחנו מודלים של אזוריות בשלוש ארצות סקנדינביות שהן, בדומה לישראל, מדינות אחדניות (בעלות רוב חוקתי חד-רובי) ושאוכלוסייתן קטנה מזו של ישראל. מדינות אלה התניעו בשני העשורים האחרונים רפורמות לשינוי מבני בשלטון המקומי. שלושתן ניסו לקדם יעילות שלטונית עם התאמה מקומית והרחבה של הביזור לצד שמירה על השליטה המרכזית.</w:t>
      </w:r>
    </w:p>
    <w:p w:rsidR="0073690D" w:rsidRPr="0073690D" w:rsidP="0073690D">
      <w:pPr>
        <w:widowControl w:val="0"/>
        <w:spacing w:line="269" w:lineRule="auto"/>
        <w:rPr>
          <w:rFonts w:ascii="David" w:eastAsia="Calibri" w:hAnsi="David"/>
          <w:rtl/>
          <w:lang w:eastAsia="he-I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 xml:space="preserve">דנמרק - </w:t>
      </w:r>
      <w:r w:rsidRPr="0073690D">
        <w:rPr>
          <w:rFonts w:eastAsia="Times New Roman"/>
          <w:bCs/>
          <w:szCs w:val="26"/>
          <w:rtl/>
        </w:rPr>
        <w:t>רפורמת הממשל המקומי</w:t>
      </w:r>
      <w:r w:rsidRPr="0073690D">
        <w:rPr>
          <w:rFonts w:eastAsia="Times New Roman" w:hint="cs"/>
          <w:bCs/>
          <w:szCs w:val="26"/>
          <w:rtl/>
        </w:rPr>
        <w:t xml:space="preserve"> </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sz w:val="24"/>
          <w:rtl/>
        </w:rPr>
      </w:pPr>
      <w:r w:rsidRPr="0073690D">
        <w:rPr>
          <w:rFonts w:ascii="David" w:eastAsia="Calibri" w:hAnsi="David" w:hint="cs"/>
          <w:sz w:val="24"/>
          <w:rtl/>
        </w:rPr>
        <w:t>בשנת 2002 הקים השלטון המרכזי בדנמרק ועדה בנושא המבנה השלטוני, ותפקידה היה לקבוע אם יש צורך ברפורמה בשלטון המקומי. הוועדה הורכבה מנציגים של כל רובדי הממשל: נציגי השלטון המקומי, מועצות מחוזיות, משרדי ממשלה ומומחים מקצועיים בתחום. בשנת 2004 הגישה הוועדה את מסקנותיה, שלפיהן נדרשה רפורמה כי גודל המחוזות והרשויות המוניציפליות לא הספיק כדי לבצע משימות באופן מיטבי וכי המתכונת שהייתה קיימת לא אפשרה להעביר לרשויות ולמחוזות סמכויות מסוימות.</w:t>
      </w:r>
      <w:r w:rsidRPr="0073690D">
        <w:rPr>
          <w:rFonts w:ascii="David" w:eastAsia="Calibri" w:hAnsi="David"/>
          <w:sz w:val="24"/>
          <w:rtl/>
        </w:rPr>
        <w:t xml:space="preserve"> </w:t>
      </w:r>
      <w:r w:rsidRPr="0073690D">
        <w:rPr>
          <w:rFonts w:ascii="David" w:eastAsia="Calibri" w:hAnsi="David" w:hint="cs"/>
          <w:sz w:val="24"/>
          <w:rtl/>
        </w:rPr>
        <w:t>כדי להשיג הסכמה של השלטון המקומי לרפורמה יצרה הממשלה תמריצים מבניים לרשויות המקומיות באמצעות הבטחה להעביר אליהן סמכויות משמעותיות מהמחוזות</w:t>
      </w:r>
      <w:r>
        <w:rPr>
          <w:rFonts w:ascii="David" w:eastAsia="Calibri" w:hAnsi="David"/>
          <w:sz w:val="24"/>
          <w:vertAlign w:val="superscript"/>
          <w:rtl/>
        </w:rPr>
        <w:footnoteReference w:id="26"/>
      </w:r>
      <w:r w:rsidRPr="0073690D">
        <w:rPr>
          <w:rFonts w:ascii="David" w:eastAsia="Calibri" w:hAnsi="David" w:hint="cs"/>
          <w:sz w:val="24"/>
          <w:rtl/>
        </w:rPr>
        <w:t xml:space="preserve"> ושילבה אותן כבר בשלב מוקדם של התהליך. </w:t>
      </w:r>
      <w:r w:rsidRPr="0073690D">
        <w:rPr>
          <w:rFonts w:ascii="David" w:eastAsia="Calibri" w:hAnsi="David"/>
          <w:sz w:val="24"/>
          <w:rtl/>
        </w:rPr>
        <w:t xml:space="preserve">בשנת 2005 </w:t>
      </w:r>
      <w:r w:rsidRPr="0073690D">
        <w:rPr>
          <w:rFonts w:ascii="David" w:eastAsia="Calibri" w:hAnsi="David" w:hint="cs"/>
          <w:sz w:val="24"/>
          <w:rtl/>
        </w:rPr>
        <w:t>ה</w:t>
      </w:r>
      <w:r w:rsidRPr="0073690D">
        <w:rPr>
          <w:rFonts w:ascii="David" w:eastAsia="Calibri" w:hAnsi="David"/>
          <w:sz w:val="24"/>
          <w:rtl/>
        </w:rPr>
        <w:t>עביר השלטון המרכזי בדנמרק את הרפורמה הממשלתית המקומית</w:t>
      </w:r>
      <w:r w:rsidRPr="0073690D">
        <w:rPr>
          <w:rFonts w:ascii="David" w:eastAsia="Calibri" w:hAnsi="David" w:hint="cs"/>
          <w:sz w:val="24"/>
          <w:rtl/>
        </w:rPr>
        <w:t>,</w:t>
      </w:r>
      <w:r w:rsidRPr="0073690D">
        <w:rPr>
          <w:rFonts w:ascii="David" w:eastAsia="Calibri" w:hAnsi="David"/>
          <w:sz w:val="24"/>
          <w:rtl/>
        </w:rPr>
        <w:t xml:space="preserve"> </w:t>
      </w:r>
      <w:r w:rsidRPr="0073690D">
        <w:rPr>
          <w:rFonts w:ascii="David" w:eastAsia="Calibri" w:hAnsi="David" w:hint="cs"/>
          <w:sz w:val="24"/>
          <w:rtl/>
        </w:rPr>
        <w:t xml:space="preserve">שכללה </w:t>
      </w:r>
      <w:r w:rsidRPr="0073690D">
        <w:rPr>
          <w:rFonts w:ascii="David" w:eastAsia="Calibri" w:hAnsi="David"/>
          <w:sz w:val="24"/>
          <w:rtl/>
        </w:rPr>
        <w:t>50 חוקים נפרדים</w:t>
      </w:r>
      <w:r w:rsidRPr="0073690D">
        <w:rPr>
          <w:rFonts w:ascii="David" w:eastAsia="Calibri" w:hAnsi="David" w:hint="cs"/>
          <w:sz w:val="24"/>
          <w:rtl/>
        </w:rPr>
        <w:t>, והיא יצאה לדרך בשנת 2007</w:t>
      </w:r>
      <w:r w:rsidRPr="0073690D">
        <w:rPr>
          <w:rFonts w:ascii="David" w:eastAsia="Calibri" w:hAnsi="David"/>
          <w:sz w:val="24"/>
          <w:rtl/>
        </w:rPr>
        <w:t xml:space="preserve">. </w:t>
      </w:r>
      <w:r w:rsidRPr="0073690D">
        <w:rPr>
          <w:rFonts w:ascii="David" w:eastAsia="Calibri" w:hAnsi="David" w:hint="cs"/>
          <w:sz w:val="24"/>
          <w:rtl/>
        </w:rPr>
        <w:t xml:space="preserve">במסגרת </w:t>
      </w:r>
      <w:r w:rsidRPr="0073690D">
        <w:rPr>
          <w:rFonts w:ascii="David" w:eastAsia="Calibri" w:hAnsi="David"/>
          <w:sz w:val="24"/>
          <w:rtl/>
        </w:rPr>
        <w:t xml:space="preserve">הרפורמה </w:t>
      </w:r>
      <w:r w:rsidRPr="0073690D">
        <w:rPr>
          <w:rFonts w:ascii="David" w:eastAsia="Calibri" w:hAnsi="David" w:hint="cs"/>
          <w:sz w:val="24"/>
          <w:rtl/>
        </w:rPr>
        <w:t xml:space="preserve">אוחדו </w:t>
      </w:r>
      <w:r w:rsidRPr="0073690D">
        <w:rPr>
          <w:rFonts w:ascii="David" w:eastAsia="Calibri" w:hAnsi="David"/>
          <w:sz w:val="24"/>
          <w:rtl/>
        </w:rPr>
        <w:t xml:space="preserve">271 רשויות מוניציפליות </w:t>
      </w:r>
      <w:r w:rsidRPr="0073690D">
        <w:rPr>
          <w:rFonts w:ascii="David" w:eastAsia="Calibri" w:hAnsi="David" w:hint="cs"/>
          <w:sz w:val="24"/>
          <w:rtl/>
        </w:rPr>
        <w:t>ל-</w:t>
      </w:r>
      <w:r w:rsidRPr="0073690D">
        <w:rPr>
          <w:rFonts w:ascii="David" w:eastAsia="Calibri" w:hAnsi="David"/>
          <w:sz w:val="24"/>
          <w:rtl/>
        </w:rPr>
        <w:t>98 רשויות</w:t>
      </w:r>
      <w:r w:rsidRPr="0073690D">
        <w:rPr>
          <w:rFonts w:ascii="David" w:eastAsia="Calibri" w:hAnsi="David" w:hint="cs"/>
          <w:sz w:val="24"/>
          <w:rtl/>
        </w:rPr>
        <w:t xml:space="preserve"> ממוזגות</w:t>
      </w:r>
      <w:r w:rsidRPr="0073690D">
        <w:rPr>
          <w:rFonts w:ascii="David" w:eastAsia="Calibri" w:hAnsi="David"/>
          <w:sz w:val="24"/>
          <w:rtl/>
        </w:rPr>
        <w:t xml:space="preserve">. </w:t>
      </w:r>
      <w:r w:rsidRPr="0073690D">
        <w:rPr>
          <w:rFonts w:ascii="David" w:eastAsia="Calibri" w:hAnsi="David" w:hint="cs"/>
          <w:sz w:val="24"/>
          <w:rtl/>
        </w:rPr>
        <w:t>כמו כן,</w:t>
      </w:r>
      <w:r w:rsidRPr="0073690D">
        <w:rPr>
          <w:rFonts w:ascii="David" w:eastAsia="Calibri" w:hAnsi="David"/>
          <w:sz w:val="24"/>
          <w:rtl/>
        </w:rPr>
        <w:t xml:space="preserve"> הרפורמה הביאה לביטול</w:t>
      </w:r>
      <w:r w:rsidRPr="0073690D">
        <w:rPr>
          <w:rFonts w:ascii="David" w:eastAsia="Calibri" w:hAnsi="David" w:hint="cs"/>
          <w:sz w:val="24"/>
          <w:rtl/>
        </w:rPr>
        <w:t xml:space="preserve"> של</w:t>
      </w:r>
      <w:r w:rsidRPr="0073690D">
        <w:rPr>
          <w:rFonts w:ascii="David" w:eastAsia="Calibri" w:hAnsi="David"/>
          <w:sz w:val="24"/>
          <w:rtl/>
        </w:rPr>
        <w:t xml:space="preserve"> 14 מחוזות</w:t>
      </w:r>
      <w:r w:rsidRPr="0073690D">
        <w:rPr>
          <w:rFonts w:ascii="David" w:eastAsia="Calibri" w:hAnsi="David" w:hint="cs"/>
          <w:sz w:val="24"/>
          <w:rtl/>
        </w:rPr>
        <w:t>,</w:t>
      </w:r>
      <w:r w:rsidRPr="0073690D">
        <w:rPr>
          <w:rFonts w:ascii="David" w:eastAsia="Calibri" w:hAnsi="David"/>
          <w:sz w:val="24"/>
          <w:rtl/>
        </w:rPr>
        <w:t xml:space="preserve"> ובמקומם </w:t>
      </w:r>
      <w:r w:rsidRPr="0073690D">
        <w:rPr>
          <w:rFonts w:ascii="David" w:eastAsia="Calibri" w:hAnsi="David" w:hint="cs"/>
          <w:sz w:val="24"/>
          <w:rtl/>
        </w:rPr>
        <w:t>הוקמו</w:t>
      </w:r>
      <w:r w:rsidRPr="0073690D">
        <w:rPr>
          <w:rFonts w:ascii="David" w:eastAsia="Calibri" w:hAnsi="David"/>
          <w:sz w:val="24"/>
          <w:rtl/>
        </w:rPr>
        <w:t xml:space="preserve"> </w:t>
      </w:r>
      <w:r w:rsidRPr="0073690D">
        <w:rPr>
          <w:rFonts w:ascii="David" w:eastAsia="Calibri" w:hAnsi="David" w:hint="cs"/>
          <w:sz w:val="24"/>
          <w:rtl/>
        </w:rPr>
        <w:t>חמש</w:t>
      </w:r>
      <w:r w:rsidRPr="0073690D">
        <w:rPr>
          <w:rFonts w:ascii="David" w:eastAsia="Calibri" w:hAnsi="David"/>
          <w:sz w:val="24"/>
          <w:rtl/>
        </w:rPr>
        <w:t xml:space="preserve"> רשויות </w:t>
      </w:r>
      <w:r w:rsidRPr="0073690D">
        <w:rPr>
          <w:rFonts w:ascii="David" w:eastAsia="Calibri" w:hAnsi="David" w:hint="cs"/>
          <w:sz w:val="24"/>
          <w:rtl/>
        </w:rPr>
        <w:t>אזוריות שתפקידן העיקרי היה אחריות על תפעול ותכנון של שירותי בריאות הציבור</w:t>
      </w:r>
      <w:r w:rsidRPr="0073690D">
        <w:rPr>
          <w:rFonts w:ascii="David" w:eastAsia="Calibri" w:hAnsi="David"/>
          <w:sz w:val="24"/>
          <w:rtl/>
        </w:rPr>
        <w:t>.</w:t>
      </w:r>
      <w:r w:rsidRPr="0073690D">
        <w:rPr>
          <w:rFonts w:ascii="David" w:eastAsia="Calibri" w:hAnsi="David" w:hint="cs"/>
          <w:sz w:val="24"/>
          <w:rtl/>
        </w:rPr>
        <w:t xml:space="preserve"> בשונה מישראל, שבה הרשויות מחליטות באופן וולונטרי אילו סמכויות להעביר לאשכולות, </w:t>
      </w:r>
      <w:r w:rsidRPr="0073690D">
        <w:rPr>
          <w:rFonts w:ascii="David" w:eastAsia="Calibri" w:hAnsi="David"/>
          <w:sz w:val="24"/>
          <w:rtl/>
        </w:rPr>
        <w:t>דנמרק ח</w:t>
      </w:r>
      <w:r w:rsidRPr="0073690D">
        <w:rPr>
          <w:rFonts w:ascii="David" w:eastAsia="Calibri" w:hAnsi="David" w:hint="cs"/>
          <w:sz w:val="24"/>
          <w:rtl/>
        </w:rPr>
        <w:t>י</w:t>
      </w:r>
      <w:r w:rsidRPr="0073690D">
        <w:rPr>
          <w:rFonts w:ascii="David" w:eastAsia="Calibri" w:hAnsi="David"/>
          <w:sz w:val="24"/>
          <w:rtl/>
        </w:rPr>
        <w:t>לק</w:t>
      </w:r>
      <w:r w:rsidRPr="0073690D">
        <w:rPr>
          <w:rFonts w:ascii="David" w:eastAsia="Calibri" w:hAnsi="David" w:hint="cs"/>
          <w:sz w:val="24"/>
          <w:rtl/>
        </w:rPr>
        <w:t>ה</w:t>
      </w:r>
      <w:r w:rsidRPr="0073690D">
        <w:rPr>
          <w:rFonts w:ascii="David" w:eastAsia="Calibri" w:hAnsi="David"/>
          <w:sz w:val="24"/>
          <w:rtl/>
        </w:rPr>
        <w:t xml:space="preserve"> את </w:t>
      </w:r>
      <w:r w:rsidRPr="0073690D">
        <w:rPr>
          <w:rFonts w:ascii="David" w:eastAsia="Calibri" w:hAnsi="David" w:hint="cs"/>
          <w:sz w:val="24"/>
          <w:rtl/>
        </w:rPr>
        <w:t>הסמכויות</w:t>
      </w:r>
      <w:r w:rsidRPr="0073690D">
        <w:rPr>
          <w:rFonts w:ascii="David" w:eastAsia="Calibri" w:hAnsi="David"/>
          <w:sz w:val="24"/>
          <w:rtl/>
        </w:rPr>
        <w:t xml:space="preserve"> </w:t>
      </w:r>
      <w:r w:rsidRPr="0073690D">
        <w:rPr>
          <w:rFonts w:ascii="David" w:eastAsia="Calibri" w:hAnsi="David" w:hint="cs"/>
          <w:sz w:val="24"/>
          <w:rtl/>
        </w:rPr>
        <w:t>באופן ברור בין הרשויות המקומיות לבין הרשויות האזוריות</w:t>
      </w:r>
      <w:r w:rsidRPr="0073690D">
        <w:rPr>
          <w:rFonts w:ascii="David" w:eastAsia="Calibri" w:hAnsi="David"/>
          <w:sz w:val="24"/>
          <w:rtl/>
        </w:rPr>
        <w:t xml:space="preserve">. </w:t>
      </w:r>
      <w:r w:rsidRPr="0073690D">
        <w:rPr>
          <w:rFonts w:ascii="David" w:eastAsia="Calibri" w:hAnsi="David" w:hint="cs"/>
          <w:sz w:val="24"/>
          <w:rtl/>
        </w:rPr>
        <w:t>כחמש שנים לאחר יישומה של רפורמת הממשל המקומי, בשנת 2012, הקימה הממשלה ועדה להערכת רפורמת השלטון המקומי במטרה לבחון כיצד להגביר את תרומתה ליצירת מגזר ציבורי יעיל ומודרני המספק שירותים איכותיים ומוכן לאתגרי העתיד</w:t>
      </w:r>
      <w:r>
        <w:rPr>
          <w:rFonts w:ascii="David" w:eastAsia="Calibri" w:hAnsi="David"/>
          <w:sz w:val="24"/>
          <w:vertAlign w:val="superscript"/>
          <w:rtl/>
        </w:rPr>
        <w:footnoteReference w:id="27"/>
      </w:r>
      <w:r w:rsidRPr="0073690D">
        <w:rPr>
          <w:rFonts w:ascii="David" w:eastAsia="Calibri" w:hAnsi="David" w:hint="cs"/>
          <w:sz w:val="24"/>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sz w:val="24"/>
          <w:u w:val="single"/>
          <w:rtl/>
        </w:rPr>
      </w:pPr>
      <w:r w:rsidRPr="0073690D">
        <w:rPr>
          <w:rFonts w:ascii="David" w:eastAsia="Calibri" w:hAnsi="David" w:hint="cs"/>
          <w:sz w:val="24"/>
          <w:rtl/>
        </w:rPr>
        <w:t xml:space="preserve">על הוועדה הוטל לבדוק ולהעריך את חלוקת הסמכויות בין רובדי הממשל. כמו כן התבקשה הוועדה להעריך את מבנה שיתוף הפעולה הקיים ואת התיאום והבקרה במגזר הציבורי בדנמרק ולשקול התאמות אפשריות. על פי מסקנות הדוח, </w:t>
      </w:r>
      <w:r w:rsidRPr="0073690D">
        <w:rPr>
          <w:rFonts w:eastAsia="Calibri" w:hint="cs"/>
          <w:rtl/>
        </w:rPr>
        <w:t xml:space="preserve">הרפורמה אומנם </w:t>
      </w:r>
      <w:r w:rsidRPr="0073690D">
        <w:rPr>
          <w:rFonts w:eastAsia="Calibri"/>
          <w:rtl/>
        </w:rPr>
        <w:t>יצרה מגזר ציבורי חס</w:t>
      </w:r>
      <w:r w:rsidRPr="0073690D">
        <w:rPr>
          <w:rFonts w:eastAsia="Calibri" w:hint="cs"/>
          <w:rtl/>
        </w:rPr>
        <w:t>י</w:t>
      </w:r>
      <w:r w:rsidRPr="0073690D">
        <w:rPr>
          <w:rFonts w:eastAsia="Calibri"/>
          <w:rtl/>
        </w:rPr>
        <w:t>ן ובר-קיימא יותר</w:t>
      </w:r>
      <w:r w:rsidRPr="0073690D">
        <w:rPr>
          <w:rFonts w:eastAsia="Calibri" w:hint="cs"/>
          <w:rtl/>
        </w:rPr>
        <w:t>,</w:t>
      </w:r>
      <w:r w:rsidRPr="0073690D">
        <w:rPr>
          <w:rFonts w:ascii="David" w:eastAsia="Calibri" w:hAnsi="David" w:hint="cs"/>
          <w:b/>
          <w:bCs/>
          <w:sz w:val="24"/>
          <w:rtl/>
        </w:rPr>
        <w:t xml:space="preserve"> </w:t>
      </w:r>
      <w:r w:rsidRPr="0073690D">
        <w:rPr>
          <w:rFonts w:ascii="David" w:eastAsia="Calibri" w:hAnsi="David" w:hint="cs"/>
          <w:sz w:val="24"/>
          <w:rtl/>
        </w:rPr>
        <w:t>אך לצד זאת נותר אתגר ניכר בתחום התיאום בין רובד הרשויות האזוריות שאחראיות לבתי החולים לבין רובד הרשויות המוניציפליות שאחראיות על שיקום, טיפול ביתי ומניעה. עוד נקבע כי איחוד הרשויות הוביל להתמקצעות גבוהה יותר, אם כי לא תמיד נרשם חיסכון תקציבי ישיר ומיידי בכל התחומים. בעניין כוח האדם ציין הדוח כי המבנה נהיה הייררכי יותר וגמיש פחות בשל יצירת שכבת ניהול בינונית עבה מדי. בסיכומו של דבר אישרה הוועדה כי המבנה החדש שנקבע ברפורמה נכון ביסודו, אך דרוש שיפור בשיתוף הפעולה בין הדרגים השונים של הממשל.</w:t>
      </w:r>
    </w:p>
    <w:p w:rsidR="0073690D" w:rsidRPr="0073690D" w:rsidP="0073690D">
      <w:pPr>
        <w:spacing w:line="269" w:lineRule="auto"/>
        <w:rPr>
          <w:rFonts w:ascii="David" w:eastAsia="Calibri" w:hAnsi="David"/>
          <w:sz w:val="24"/>
          <w:u w:val="single"/>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 xml:space="preserve">פינלנד - רפורמות </w:t>
      </w:r>
      <w:r w:rsidRPr="0073690D">
        <w:rPr>
          <w:rFonts w:eastAsia="Times New Roman" w:hint="cs"/>
          <w:b/>
          <w:bCs/>
          <w:szCs w:val="26"/>
        </w:rPr>
        <w:t>PARAS</w:t>
      </w:r>
      <w:r w:rsidRPr="0073690D">
        <w:rPr>
          <w:rFonts w:eastAsia="Times New Roman" w:hint="cs"/>
          <w:bCs/>
          <w:szCs w:val="26"/>
          <w:rtl/>
        </w:rPr>
        <w:t xml:space="preserve"> ו-</w:t>
      </w:r>
      <w:r w:rsidRPr="0073690D">
        <w:rPr>
          <w:rFonts w:eastAsia="Times New Roman" w:hint="cs"/>
          <w:b/>
          <w:bCs/>
          <w:szCs w:val="26"/>
        </w:rPr>
        <w:t>SOTE</w:t>
      </w:r>
      <w:r w:rsidRPr="0073690D">
        <w:rPr>
          <w:rFonts w:eastAsia="Times New Roman" w:hint="cs"/>
          <w:bCs/>
          <w:szCs w:val="26"/>
          <w:rtl/>
        </w:rPr>
        <w:t xml:space="preserve"> </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sz w:val="24"/>
          <w:rtl/>
        </w:rPr>
      </w:pPr>
      <w:r w:rsidRPr="0073690D">
        <w:rPr>
          <w:rFonts w:ascii="David" w:eastAsia="Calibri" w:hAnsi="David"/>
          <w:sz w:val="24"/>
          <w:rtl/>
        </w:rPr>
        <w:t xml:space="preserve">בשנת 2007 </w:t>
      </w:r>
      <w:r w:rsidRPr="0073690D">
        <w:rPr>
          <w:rFonts w:ascii="David" w:eastAsia="Calibri" w:hAnsi="David" w:hint="cs"/>
          <w:sz w:val="24"/>
          <w:rtl/>
        </w:rPr>
        <w:t>העבירה</w:t>
      </w:r>
      <w:r w:rsidRPr="0073690D">
        <w:rPr>
          <w:rFonts w:ascii="David" w:eastAsia="Calibri" w:hAnsi="David"/>
          <w:sz w:val="24"/>
          <w:rtl/>
        </w:rPr>
        <w:t xml:space="preserve"> ממשלת פינלנד</w:t>
      </w:r>
      <w:r w:rsidRPr="0073690D">
        <w:rPr>
          <w:rFonts w:ascii="David" w:eastAsia="Calibri" w:hAnsi="David" w:hint="cs"/>
          <w:sz w:val="24"/>
          <w:rtl/>
        </w:rPr>
        <w:t xml:space="preserve"> מערך רפורמות המוכרת יחד כ</w:t>
      </w:r>
      <w:r w:rsidRPr="0073690D">
        <w:rPr>
          <w:rFonts w:ascii="David" w:eastAsia="Calibri" w:hAnsi="David"/>
          <w:sz w:val="24"/>
          <w:rtl/>
        </w:rPr>
        <w:t>רפורמ</w:t>
      </w:r>
      <w:r w:rsidRPr="0073690D">
        <w:rPr>
          <w:rFonts w:ascii="David" w:eastAsia="Calibri" w:hAnsi="David" w:hint="cs"/>
          <w:sz w:val="24"/>
          <w:rtl/>
        </w:rPr>
        <w:t xml:space="preserve">ת </w:t>
      </w:r>
      <w:r w:rsidRPr="0073690D">
        <w:rPr>
          <w:rFonts w:ascii="David" w:eastAsia="Calibri" w:hAnsi="David" w:hint="cs"/>
          <w:sz w:val="24"/>
        </w:rPr>
        <w:t>PARAS</w:t>
      </w:r>
      <w:r w:rsidRPr="0073690D">
        <w:rPr>
          <w:rFonts w:ascii="David" w:eastAsia="Calibri" w:hAnsi="David"/>
          <w:sz w:val="24"/>
          <w:rtl/>
        </w:rPr>
        <w:t xml:space="preserve"> </w:t>
      </w:r>
      <w:r w:rsidRPr="0073690D">
        <w:rPr>
          <w:rFonts w:ascii="David" w:eastAsia="Calibri" w:hAnsi="David" w:hint="cs"/>
          <w:sz w:val="24"/>
          <w:rtl/>
        </w:rPr>
        <w:t xml:space="preserve">- </w:t>
      </w:r>
      <w:r w:rsidRPr="0073690D">
        <w:rPr>
          <w:rFonts w:ascii="David" w:eastAsia="Calibri" w:hAnsi="David"/>
          <w:sz w:val="24"/>
          <w:rtl/>
        </w:rPr>
        <w:t>חקיקה שעודדה רשויות מוניציפליות להתמזג או לשתף פעולה ב</w:t>
      </w:r>
      <w:r w:rsidRPr="0073690D">
        <w:rPr>
          <w:rFonts w:ascii="David" w:eastAsia="Calibri" w:hAnsi="David" w:hint="cs"/>
          <w:sz w:val="24"/>
          <w:rtl/>
        </w:rPr>
        <w:t xml:space="preserve">תחום </w:t>
      </w:r>
      <w:r w:rsidRPr="0073690D">
        <w:rPr>
          <w:rFonts w:ascii="David" w:eastAsia="Calibri" w:hAnsi="David"/>
          <w:sz w:val="24"/>
          <w:rtl/>
        </w:rPr>
        <w:t>שירותי בריאות ורווחה</w:t>
      </w:r>
      <w:r w:rsidRPr="0073690D">
        <w:rPr>
          <w:rFonts w:ascii="David" w:eastAsia="Calibri" w:hAnsi="David" w:hint="cs"/>
          <w:sz w:val="24"/>
          <w:rtl/>
        </w:rPr>
        <w:t xml:space="preserve"> כדי לחסוך בעלות השירותים. איגוד הרשויות המקומיות והאזוריות סייע לתכנן את יוזמת הרפורמה ומילא תפקיד מרכזי בהערכתה. ה</w:t>
      </w:r>
      <w:r w:rsidRPr="0073690D">
        <w:rPr>
          <w:rFonts w:ascii="David" w:eastAsia="Calibri" w:hAnsi="David"/>
          <w:sz w:val="24"/>
          <w:rtl/>
        </w:rPr>
        <w:t xml:space="preserve">רשויות </w:t>
      </w:r>
      <w:r w:rsidRPr="0073690D">
        <w:rPr>
          <w:rFonts w:ascii="David" w:eastAsia="Calibri" w:hAnsi="David" w:hint="cs"/>
          <w:sz w:val="24"/>
          <w:rtl/>
        </w:rPr>
        <w:t>ה</w:t>
      </w:r>
      <w:r w:rsidRPr="0073690D">
        <w:rPr>
          <w:rFonts w:ascii="David" w:eastAsia="Calibri" w:hAnsi="David"/>
          <w:sz w:val="24"/>
          <w:rtl/>
        </w:rPr>
        <w:t xml:space="preserve">מוניציפליות השתתפו ברפורמת </w:t>
      </w:r>
      <w:r w:rsidRPr="0073690D">
        <w:rPr>
          <w:rFonts w:ascii="David" w:eastAsia="Calibri" w:hAnsi="David"/>
          <w:sz w:val="24"/>
        </w:rPr>
        <w:t>PARAS</w:t>
      </w:r>
      <w:r w:rsidRPr="0073690D">
        <w:rPr>
          <w:rFonts w:ascii="David" w:eastAsia="Calibri" w:hAnsi="David"/>
          <w:sz w:val="24"/>
          <w:rtl/>
        </w:rPr>
        <w:t xml:space="preserve"> באופן וול</w:t>
      </w:r>
      <w:r w:rsidRPr="0073690D">
        <w:rPr>
          <w:rFonts w:ascii="David" w:eastAsia="Calibri" w:hAnsi="David" w:hint="cs"/>
          <w:sz w:val="24"/>
          <w:rtl/>
        </w:rPr>
        <w:t>ו</w:t>
      </w:r>
      <w:r w:rsidRPr="0073690D">
        <w:rPr>
          <w:rFonts w:ascii="David" w:eastAsia="Calibri" w:hAnsi="David"/>
          <w:sz w:val="24"/>
          <w:rtl/>
        </w:rPr>
        <w:t>נטרי</w:t>
      </w:r>
      <w:r w:rsidRPr="0073690D">
        <w:rPr>
          <w:rFonts w:ascii="David" w:eastAsia="Calibri" w:hAnsi="David" w:hint="cs"/>
          <w:sz w:val="24"/>
          <w:rtl/>
        </w:rPr>
        <w:t xml:space="preserve">. </w:t>
      </w:r>
      <w:r w:rsidRPr="0073690D">
        <w:rPr>
          <w:rFonts w:ascii="David" w:eastAsia="Calibri" w:hAnsi="David"/>
          <w:sz w:val="24"/>
          <w:rtl/>
        </w:rPr>
        <w:t xml:space="preserve">כדי לעודד הצטרפות לרפורמה </w:t>
      </w:r>
      <w:r w:rsidRPr="0073690D">
        <w:rPr>
          <w:rFonts w:ascii="David" w:eastAsia="Calibri" w:hAnsi="David" w:hint="cs"/>
          <w:sz w:val="24"/>
          <w:rtl/>
        </w:rPr>
        <w:t xml:space="preserve">וכדי להפריך חששות לפגיעה בדמוקרטיה המקומית, סייע </w:t>
      </w:r>
      <w:r w:rsidRPr="0073690D">
        <w:rPr>
          <w:rFonts w:ascii="David" w:eastAsia="Calibri" w:hAnsi="David"/>
          <w:sz w:val="24"/>
          <w:rtl/>
        </w:rPr>
        <w:t>השלטון המרכזי</w:t>
      </w:r>
      <w:r w:rsidRPr="0073690D">
        <w:rPr>
          <w:rFonts w:ascii="David" w:eastAsia="Calibri" w:hAnsi="David" w:hint="cs"/>
          <w:sz w:val="24"/>
          <w:rtl/>
        </w:rPr>
        <w:t xml:space="preserve"> יחד עם איגוד השלטון המקומי לרשויות המוניציפליות. הוא קיים דיונים פתוחים, חילק עלוני מידע וארגן סמינרים</w:t>
      </w:r>
      <w:r>
        <w:rPr>
          <w:rFonts w:ascii="David" w:eastAsia="Calibri" w:hAnsi="David"/>
          <w:sz w:val="24"/>
          <w:vertAlign w:val="superscript"/>
          <w:rtl/>
        </w:rPr>
        <w:footnoteReference w:id="28"/>
      </w:r>
      <w:r w:rsidRPr="0073690D">
        <w:rPr>
          <w:rFonts w:ascii="David" w:eastAsia="Calibri" w:hAnsi="David" w:hint="cs"/>
          <w:sz w:val="24"/>
          <w:rtl/>
        </w:rPr>
        <w:t>. השלטון המרכזי</w:t>
      </w:r>
      <w:r w:rsidRPr="0073690D">
        <w:rPr>
          <w:rFonts w:ascii="David" w:eastAsia="Calibri" w:hAnsi="David"/>
          <w:sz w:val="24"/>
          <w:rtl/>
        </w:rPr>
        <w:t xml:space="preserve"> </w:t>
      </w:r>
      <w:r w:rsidRPr="0073690D">
        <w:rPr>
          <w:rFonts w:ascii="David" w:eastAsia="Calibri" w:hAnsi="David" w:hint="cs"/>
          <w:sz w:val="24"/>
          <w:rtl/>
        </w:rPr>
        <w:t xml:space="preserve">אף </w:t>
      </w:r>
      <w:r w:rsidRPr="0073690D">
        <w:rPr>
          <w:rFonts w:ascii="David" w:eastAsia="Calibri" w:hAnsi="David"/>
          <w:sz w:val="24"/>
          <w:rtl/>
        </w:rPr>
        <w:t>העניק מענקים לרשויות המוניציפליות שהצטרפו לרפורמה</w:t>
      </w:r>
      <w:r>
        <w:rPr>
          <w:rFonts w:ascii="David" w:eastAsia="Calibri" w:hAnsi="David"/>
          <w:sz w:val="24"/>
          <w:vertAlign w:val="superscript"/>
          <w:rtl/>
        </w:rPr>
        <w:footnoteReference w:id="29"/>
      </w:r>
      <w:r w:rsidRPr="0073690D">
        <w:rPr>
          <w:rFonts w:ascii="David" w:eastAsia="Calibri" w:hAnsi="David" w:hint="cs"/>
          <w:sz w:val="24"/>
          <w:rtl/>
        </w:rPr>
        <w:t>.</w:t>
      </w:r>
      <w:r w:rsidRPr="0073690D">
        <w:rPr>
          <w:rFonts w:ascii="David" w:eastAsia="Calibri" w:hAnsi="David"/>
          <w:sz w:val="24"/>
          <w:rtl/>
        </w:rPr>
        <w:t xml:space="preserve"> </w:t>
      </w:r>
      <w:r w:rsidRPr="0073690D">
        <w:rPr>
          <w:rFonts w:ascii="David" w:eastAsia="Calibri" w:hAnsi="David" w:hint="cs"/>
          <w:sz w:val="24"/>
          <w:rtl/>
        </w:rPr>
        <w:t xml:space="preserve">כמו כן, </w:t>
      </w:r>
      <w:r w:rsidRPr="0073690D">
        <w:rPr>
          <w:rFonts w:ascii="David" w:eastAsia="Calibri" w:hAnsi="David"/>
          <w:sz w:val="24"/>
          <w:rtl/>
        </w:rPr>
        <w:t xml:space="preserve">הממשלה הבטיחה </w:t>
      </w:r>
      <w:r w:rsidRPr="0073690D">
        <w:rPr>
          <w:rFonts w:ascii="David" w:eastAsia="Calibri" w:hAnsi="David" w:hint="cs"/>
          <w:sz w:val="24"/>
          <w:rtl/>
        </w:rPr>
        <w:t xml:space="preserve">כי במשך חמש השנים שלאחר המיזוג לא יפוטרו </w:t>
      </w:r>
      <w:r w:rsidRPr="0073690D">
        <w:rPr>
          <w:rFonts w:ascii="David" w:eastAsia="Calibri" w:hAnsi="David" w:hint="cs"/>
          <w:sz w:val="24"/>
          <w:rtl/>
        </w:rPr>
        <w:t xml:space="preserve">עובדי הרשויות המקומיות שהתמזגו, </w:t>
      </w:r>
      <w:r w:rsidRPr="0073690D">
        <w:rPr>
          <w:rFonts w:ascii="David" w:eastAsia="Calibri" w:hAnsi="David"/>
          <w:sz w:val="24"/>
          <w:rtl/>
        </w:rPr>
        <w:t xml:space="preserve">וחוקק חוק </w:t>
      </w:r>
      <w:r w:rsidRPr="0073690D">
        <w:rPr>
          <w:rFonts w:ascii="David" w:eastAsia="Calibri" w:hAnsi="David" w:hint="cs"/>
          <w:sz w:val="24"/>
          <w:rtl/>
        </w:rPr>
        <w:t>ש</w:t>
      </w:r>
      <w:r w:rsidRPr="0073690D">
        <w:rPr>
          <w:rFonts w:ascii="David" w:eastAsia="Calibri" w:hAnsi="David"/>
          <w:sz w:val="24"/>
          <w:rtl/>
        </w:rPr>
        <w:t>לפיו כל ראש רשות שכיהן ברשויות לפני האיחוד יתמנה לסגן ראש רשות ברשות הממוזגת.</w:t>
      </w:r>
      <w:r w:rsidRPr="0073690D">
        <w:rPr>
          <w:rFonts w:ascii="David" w:eastAsia="Calibri" w:hAnsi="David" w:hint="cs"/>
          <w:sz w:val="24"/>
          <w:rtl/>
        </w:rPr>
        <w:t xml:space="preserve"> אוחדו זו לזו בעיקר רשויות ששיתפו פעולה ביניהן בעבר. הרפורמה הובילה למיזוגים מוניציפליים רבים, כך שמספר הרשויות המקומיות פחת מ-416 ערב כניסת הרפורמה לתוקף בשנת 2007 ל-320 בשנת 2013 ואף לפחות מכך - 309 - בשנת 2025</w:t>
      </w:r>
      <w:r w:rsidRPr="0073690D">
        <w:rPr>
          <w:rFonts w:ascii="David" w:eastAsia="Calibri" w:hAnsi="David"/>
          <w:sz w:val="24"/>
          <w:rtl/>
        </w:rPr>
        <w:t>.</w:t>
      </w:r>
      <w:r w:rsidRPr="0073690D">
        <w:rPr>
          <w:rFonts w:ascii="David" w:eastAsia="Calibri" w:hAnsi="David" w:hint="cs"/>
          <w:sz w:val="24"/>
          <w:rtl/>
        </w:rPr>
        <w:t xml:space="preserve"> לצד זאת, לא נוצרו ברמה אזורית יחידות שלטוניות.</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sz w:val="24"/>
          <w:rtl/>
        </w:rPr>
      </w:pPr>
      <w:r w:rsidRPr="0073690D">
        <w:rPr>
          <w:rFonts w:eastAsia="Calibri" w:hint="cs"/>
          <w:rtl/>
        </w:rPr>
        <w:t>ב</w:t>
      </w:r>
      <w:r w:rsidRPr="0073690D">
        <w:rPr>
          <w:rFonts w:ascii="David" w:eastAsia="Calibri" w:hAnsi="David"/>
          <w:sz w:val="24"/>
          <w:rtl/>
        </w:rPr>
        <w:t xml:space="preserve">פינלנד </w:t>
      </w:r>
      <w:r w:rsidRPr="0073690D">
        <w:rPr>
          <w:rFonts w:ascii="David" w:eastAsia="Calibri" w:hAnsi="David" w:hint="cs"/>
          <w:sz w:val="24"/>
          <w:rtl/>
        </w:rPr>
        <w:t>הוקמה תוכנית מחקר רב-שנתית בשם</w:t>
      </w:r>
      <w:r w:rsidRPr="0073690D">
        <w:rPr>
          <w:rFonts w:ascii="David" w:eastAsia="Calibri" w:hAnsi="David" w:hint="cs"/>
          <w:sz w:val="24"/>
        </w:rPr>
        <w:t xml:space="preserve">ARTTU </w:t>
      </w:r>
      <w:r w:rsidRPr="0073690D">
        <w:rPr>
          <w:rFonts w:ascii="David" w:eastAsia="Calibri" w:hAnsi="David"/>
          <w:sz w:val="24"/>
          <w:rtl/>
        </w:rPr>
        <w:t xml:space="preserve"> </w:t>
      </w:r>
      <w:r w:rsidRPr="0073690D">
        <w:rPr>
          <w:rFonts w:ascii="David" w:eastAsia="Calibri" w:hAnsi="David" w:hint="cs"/>
          <w:sz w:val="24"/>
          <w:rtl/>
        </w:rPr>
        <w:t>שנוצרה משיתוף פעולה מחקרי בין איגוד הרשויות המקומיות והאזוריות לבין מספר אוניברסיטאות. מטרת השותפות הייתה ליצור מחקר הערכה שלא יהיה תלוי רק בדרג הפוליטי. הגוף בחן את החלטות הרשויות המקומיות, את השפעת הפעולות - האם השינויים המבניים שיפרו את איכות השירותים לתושב, את הגורמים שהשפיעו על הרפורמה ואת השפעת הממשלה ביישום הרפורמה</w:t>
      </w:r>
      <w:r>
        <w:rPr>
          <w:rFonts w:ascii="David" w:eastAsia="Calibri" w:hAnsi="David"/>
          <w:sz w:val="24"/>
          <w:vertAlign w:val="superscript"/>
          <w:rtl/>
        </w:rPr>
        <w:footnoteReference w:id="30"/>
      </w:r>
      <w:r w:rsidRPr="0073690D">
        <w:rPr>
          <w:rFonts w:ascii="David" w:eastAsia="Calibri" w:hAnsi="David" w:hint="cs"/>
          <w:sz w:val="24"/>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בשנת 2021 הועברו שינויי חקיקה במסגרת רפורמה נוספת (</w:t>
      </w:r>
      <w:r w:rsidRPr="0073690D">
        <w:rPr>
          <w:rFonts w:eastAsia="Calibri"/>
        </w:rPr>
        <w:t xml:space="preserve">Social and Health Care reform - </w:t>
      </w:r>
      <w:r w:rsidRPr="0073690D">
        <w:rPr>
          <w:rFonts w:eastAsia="Calibri" w:hint="cs"/>
        </w:rPr>
        <w:t>SOTE</w:t>
      </w:r>
      <w:r w:rsidRPr="0073690D">
        <w:rPr>
          <w:rFonts w:eastAsia="Calibri" w:hint="cs"/>
          <w:rtl/>
        </w:rPr>
        <w:t>) שיצרה 21 מחוזות (</w:t>
      </w:r>
      <w:r w:rsidRPr="0073690D">
        <w:rPr>
          <w:rFonts w:eastAsia="Calibri"/>
        </w:rPr>
        <w:t>Counties</w:t>
      </w:r>
      <w:r w:rsidRPr="0073690D">
        <w:rPr>
          <w:rFonts w:eastAsia="Calibri" w:hint="cs"/>
          <w:rtl/>
        </w:rPr>
        <w:t>) ואספקת שירותי הבריאות, השירותים החברתיים ושירותי החירום הועברה מידי הרשויות המקומיות אליהם. הרפורמה נכנסה לתוקף בינואר 2023 והקנתה לשלטון המרכזי שליטה טובה יותר על הוצאות הבריאות. למחוזות אלה מועצה הנבחרת בבחירות כלליות ומשמשת מעין רובד שלטוני ולא מחוז מנהלי-ממשלתי כפי שקיים בישראל.</w:t>
      </w:r>
    </w:p>
    <w:p w:rsidR="0073690D" w:rsidRPr="0073690D" w:rsidP="0073690D">
      <w:pPr>
        <w:spacing w:line="269" w:lineRule="auto"/>
        <w:rPr>
          <w:rFonts w:eastAsia="Calibri"/>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 xml:space="preserve">נורווגיה - </w:t>
      </w:r>
      <w:r w:rsidRPr="0073690D">
        <w:rPr>
          <w:rFonts w:eastAsia="Times New Roman"/>
          <w:bCs/>
          <w:szCs w:val="26"/>
          <w:rtl/>
        </w:rPr>
        <w:t xml:space="preserve">רפורמת הממשל המקומי והאזורי </w:t>
      </w:r>
      <w:r w:rsidRPr="0073690D">
        <w:rPr>
          <w:rFonts w:eastAsia="Times New Roman" w:hint="cs"/>
          <w:bCs/>
          <w:szCs w:val="26"/>
          <w:rtl/>
        </w:rPr>
        <w:t>(</w:t>
      </w:r>
      <w:r w:rsidRPr="0073690D">
        <w:rPr>
          <w:rFonts w:eastAsia="Times New Roman" w:hint="cs"/>
          <w:b/>
          <w:bCs/>
          <w:szCs w:val="26"/>
        </w:rPr>
        <w:t>K</w:t>
      </w:r>
      <w:r w:rsidRPr="0073690D">
        <w:rPr>
          <w:rFonts w:eastAsia="Times New Roman"/>
          <w:b/>
          <w:bCs/>
          <w:szCs w:val="26"/>
        </w:rPr>
        <w:t>ommunereform</w:t>
      </w:r>
      <w:r w:rsidRPr="0073690D">
        <w:rPr>
          <w:rFonts w:eastAsia="Times New Roman" w:hint="cs"/>
          <w:bCs/>
          <w:szCs w:val="26"/>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sz w:val="24"/>
          <w:rtl/>
        </w:rPr>
      </w:pPr>
      <w:r w:rsidRPr="0073690D">
        <w:rPr>
          <w:rFonts w:ascii="David" w:eastAsia="Calibri" w:hAnsi="David" w:hint="cs"/>
          <w:sz w:val="24"/>
          <w:rtl/>
        </w:rPr>
        <w:t>הרפורמה של מבנה השלטון המקומי בנורווגיה התמקדה בעיקר במיזוגים של רשויות מקומיות ושל המחוזות (</w:t>
      </w:r>
      <w:r w:rsidRPr="0073690D">
        <w:rPr>
          <w:rFonts w:ascii="David" w:eastAsia="Calibri" w:hAnsi="David"/>
          <w:sz w:val="24"/>
        </w:rPr>
        <w:t>Counties</w:t>
      </w:r>
      <w:r w:rsidRPr="0073690D">
        <w:rPr>
          <w:rFonts w:ascii="David" w:eastAsia="Calibri" w:hAnsi="David" w:hint="cs"/>
          <w:sz w:val="24"/>
          <w:rtl/>
        </w:rPr>
        <w:t>). מטרתה הייתה לשפר את איכות השירותים הניתנים לתושב (בעיקר בתחומים שדורשים התמחות גבוהה בתחומי הרפואה, רווחת הילדים והחינוך המיוחד), ולחזק את האיתנות הפיננסית ואת הדמוקרטיה המקומית באמצעות העברת סמכויות מהממשלה למחוזות ולרשויות מקומיות מתוך הנחה כי רשויות מקומיות גדולות יותר יכולות לקבל עליהן יותר אחריות</w:t>
      </w:r>
      <w:r>
        <w:rPr>
          <w:rFonts w:ascii="David" w:eastAsia="Calibri" w:hAnsi="David"/>
          <w:sz w:val="24"/>
          <w:vertAlign w:val="superscript"/>
          <w:rtl/>
        </w:rPr>
        <w:footnoteReference w:id="31"/>
      </w:r>
      <w:r w:rsidRPr="0073690D">
        <w:rPr>
          <w:rFonts w:ascii="David" w:eastAsia="Calibri" w:hAnsi="David" w:hint="cs"/>
          <w:sz w:val="24"/>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b/>
          <w:bCs/>
          <w:sz w:val="24"/>
          <w:rtl/>
        </w:rPr>
      </w:pPr>
      <w:r w:rsidRPr="0073690D">
        <w:rPr>
          <w:rFonts w:ascii="David" w:eastAsia="Calibri" w:hAnsi="David" w:hint="cs"/>
          <w:sz w:val="24"/>
          <w:rtl/>
        </w:rPr>
        <w:t>לפני הרפורמה היו בנורווגיה 428 רשויות מקומיות ו-19 מחוזות</w:t>
      </w:r>
      <w:r>
        <w:rPr>
          <w:rFonts w:ascii="David" w:eastAsia="Calibri" w:hAnsi="David"/>
          <w:sz w:val="24"/>
          <w:vertAlign w:val="superscript"/>
          <w:rtl/>
        </w:rPr>
        <w:footnoteReference w:id="32"/>
      </w:r>
      <w:r w:rsidRPr="0073690D">
        <w:rPr>
          <w:rFonts w:ascii="David" w:eastAsia="Calibri" w:hAnsi="David" w:hint="cs"/>
          <w:sz w:val="24"/>
          <w:rtl/>
        </w:rPr>
        <w:t>. בשלב הראשון של הרפורמה (בשנים 2014 - 2017) התבצע מיזוג הרשויות והמחוזות על בסיס וולונטרי ובמהלכו נוצרו 34 רשויות מקומיות ממוזגות. בשלב השני של הרפורמה (שנת 2017) הוחלט על 13 מיזוגים נוספים של רשויות מקומיות באמצעות העברת חוק בפרלמנט הנורווגי - זאת לאחר שזוהה כי המיזוגים תורמים לאזור ולאחר שלא הושגה הסכמה מקומית למיזוגים אלה. כך, עם סיום התהליך בשנת 2021 ירד מספר הרשויות המקומיות בנורווגיה מ-428 ל-356 רשויות ממוזגות. בשנת 2017 גם אושר החוק למיזוג מחוזות כדי להוריד את מספרם מ-19 ל-11 ובשנת 2020 המהלך הושלם</w:t>
      </w:r>
      <w:r>
        <w:rPr>
          <w:rFonts w:ascii="David" w:eastAsia="Calibri" w:hAnsi="David"/>
          <w:sz w:val="24"/>
          <w:vertAlign w:val="superscript"/>
          <w:rtl/>
        </w:rPr>
        <w:footnoteReference w:id="33"/>
      </w:r>
      <w:r w:rsidRPr="0073690D">
        <w:rPr>
          <w:rFonts w:ascii="David" w:eastAsia="Calibri" w:hAnsi="David" w:hint="cs"/>
          <w:sz w:val="24"/>
          <w:rtl/>
        </w:rPr>
        <w:t>. לאחר מיזוג מחוזות ב-2020, ביצעה ממשלת נורווגיה בשנת 2024 מהלך הפוך ואפשרה לרשויות ולמחוזות שהיו מעוניינים בכך להתפצל מחדש - כך שכיום יש בנורווגיה 15 מחוזות ו-357 רשויות מקומיות</w:t>
      </w:r>
      <w:r>
        <w:rPr>
          <w:rFonts w:ascii="David" w:eastAsia="Calibri" w:hAnsi="David"/>
          <w:sz w:val="24"/>
          <w:vertAlign w:val="superscript"/>
          <w:rtl/>
        </w:rPr>
        <w:footnoteReference w:id="34"/>
      </w:r>
      <w:r w:rsidRPr="0073690D">
        <w:rPr>
          <w:rFonts w:ascii="David" w:eastAsia="Calibri" w:hAnsi="David" w:hint="cs"/>
          <w:sz w:val="24"/>
          <w:rtl/>
        </w:rPr>
        <w:t>.</w:t>
      </w:r>
    </w:p>
    <w:p w:rsidR="0073690D" w:rsidP="0073690D">
      <w:pPr>
        <w:spacing w:line="269" w:lineRule="auto"/>
        <w:rPr>
          <w:rFonts w:ascii="David" w:eastAsia="Calibri" w:hAnsi="David"/>
          <w:sz w:val="24"/>
          <w:rtl/>
        </w:rPr>
      </w:pPr>
    </w:p>
    <w:p w:rsidR="0073690D" w:rsidRPr="0073690D" w:rsidP="0073690D">
      <w:pPr>
        <w:spacing w:line="269" w:lineRule="auto"/>
        <w:rPr>
          <w:rFonts w:ascii="David" w:eastAsia="Calibri" w:hAnsi="David"/>
          <w:sz w:val="24"/>
          <w:rtl/>
        </w:rPr>
      </w:pPr>
      <w:r w:rsidRPr="0073690D">
        <w:rPr>
          <w:rFonts w:ascii="David" w:eastAsia="Calibri" w:hAnsi="David" w:hint="cs"/>
          <w:sz w:val="24"/>
          <w:rtl/>
        </w:rPr>
        <w:t>בלוח 1 שלהלן מוצג סיכום מבנה השלטון המקומי בשלוש המדינות האמורות בהשוואה לישראל.</w:t>
      </w:r>
    </w:p>
    <w:p w:rsidR="0073690D" w:rsidRPr="0073690D" w:rsidP="0073690D">
      <w:pPr>
        <w:keepNext/>
        <w:keepLines/>
        <w:spacing w:line="269" w:lineRule="auto"/>
        <w:jc w:val="center"/>
        <w:rPr>
          <w:rFonts w:eastAsia="Calibri"/>
          <w:rtl/>
        </w:rPr>
      </w:pPr>
    </w:p>
    <w:p w:rsidR="0073690D">
      <w:pPr>
        <w:bidi w:val="0"/>
        <w:spacing w:after="200" w:line="276" w:lineRule="auto"/>
        <w:rPr>
          <w:rFonts w:eastAsia="Calibri"/>
          <w:rtl/>
        </w:rPr>
      </w:pPr>
      <w:r>
        <w:rPr>
          <w:rFonts w:eastAsia="Calibri"/>
          <w:rtl/>
        </w:rPr>
        <w:br w:type="page"/>
      </w:r>
    </w:p>
    <w:p w:rsidR="0073690D" w:rsidRPr="0073690D" w:rsidP="0073690D">
      <w:pPr>
        <w:keepNext/>
        <w:keepLines/>
        <w:spacing w:line="269" w:lineRule="auto"/>
        <w:jc w:val="center"/>
        <w:rPr>
          <w:rFonts w:eastAsia="Calibri"/>
          <w:b/>
          <w:bCs/>
          <w:rtl/>
        </w:rPr>
      </w:pPr>
      <w:r w:rsidRPr="0073690D">
        <w:rPr>
          <w:rFonts w:eastAsia="Calibri" w:hint="cs"/>
          <w:rtl/>
        </w:rPr>
        <w:t>לוח 1:</w:t>
      </w:r>
      <w:r w:rsidRPr="0073690D">
        <w:rPr>
          <w:rFonts w:eastAsia="Calibri" w:hint="cs"/>
          <w:b/>
          <w:bCs/>
          <w:rtl/>
        </w:rPr>
        <w:t xml:space="preserve"> טבלה השוואתית - חלוקת הסמכויות והמימון של דרגי השלטון המקומי בדנמרק, בפינלנד, בנורווגיה ובישראל</w:t>
      </w:r>
    </w:p>
    <w:tbl>
      <w:tblPr>
        <w:bidiVisual/>
        <w:tblW w:w="0" w:type="auto"/>
        <w:tblLayout w:type="fixed"/>
        <w:tblLook w:val="04A0"/>
      </w:tblPr>
      <w:tblGrid>
        <w:gridCol w:w="1415"/>
        <w:gridCol w:w="1559"/>
        <w:gridCol w:w="1843"/>
        <w:gridCol w:w="1559"/>
        <w:gridCol w:w="1845"/>
      </w:tblGrid>
      <w:tr w:rsidTr="0073690D">
        <w:tblPrEx>
          <w:tblW w:w="0" w:type="auto"/>
          <w:tblLayout w:type="fixed"/>
          <w:tblLook w:val="04A0"/>
        </w:tblPrEx>
        <w:trPr>
          <w:tblHeader/>
        </w:trPr>
        <w:tc>
          <w:tcPr>
            <w:tcW w:w="1415" w:type="dxa"/>
            <w:vAlign w:val="center"/>
          </w:tcPr>
          <w:p w:rsidR="0073690D" w:rsidRPr="00A74831" w:rsidP="0073690D">
            <w:pPr>
              <w:spacing w:line="269" w:lineRule="auto"/>
              <w:jc w:val="center"/>
              <w:rPr>
                <w:rFonts w:ascii="David" w:eastAsia="Calibri" w:hAnsi="David"/>
                <w:b/>
                <w:bCs/>
                <w:sz w:val="22"/>
                <w:szCs w:val="22"/>
                <w:rtl/>
              </w:rPr>
            </w:pPr>
            <w:r w:rsidRPr="00A74831">
              <w:rPr>
                <w:rFonts w:ascii="David" w:eastAsia="Calibri" w:hAnsi="David" w:hint="cs"/>
                <w:b/>
                <w:bCs/>
                <w:sz w:val="22"/>
                <w:szCs w:val="22"/>
                <w:rtl/>
              </w:rPr>
              <w:t>ה</w:t>
            </w:r>
            <w:r w:rsidRPr="00A74831">
              <w:rPr>
                <w:rFonts w:ascii="David" w:eastAsia="Calibri" w:hAnsi="David"/>
                <w:b/>
                <w:bCs/>
                <w:sz w:val="22"/>
                <w:szCs w:val="22"/>
                <w:rtl/>
              </w:rPr>
              <w:t>מאפיין</w:t>
            </w:r>
          </w:p>
        </w:tc>
        <w:tc>
          <w:tcPr>
            <w:tcW w:w="1559" w:type="dxa"/>
            <w:vAlign w:val="center"/>
          </w:tcPr>
          <w:p w:rsidR="0073690D" w:rsidRPr="00A74831" w:rsidP="0073690D">
            <w:pPr>
              <w:spacing w:line="269" w:lineRule="auto"/>
              <w:jc w:val="center"/>
              <w:rPr>
                <w:rFonts w:ascii="David" w:eastAsia="Calibri" w:hAnsi="David"/>
                <w:b/>
                <w:bCs/>
                <w:sz w:val="22"/>
                <w:szCs w:val="22"/>
                <w:vertAlign w:val="superscript"/>
                <w:rtl/>
              </w:rPr>
            </w:pPr>
            <w:r w:rsidRPr="00A74831">
              <w:rPr>
                <w:rFonts w:ascii="David" w:eastAsia="Calibri" w:hAnsi="David"/>
                <w:b/>
                <w:bCs/>
                <w:sz w:val="22"/>
                <w:szCs w:val="22"/>
                <w:rtl/>
              </w:rPr>
              <w:t>דנמרק</w:t>
            </w:r>
            <w:r w:rsidRPr="00A74831">
              <w:rPr>
                <w:rFonts w:ascii="David" w:eastAsia="Calibri" w:hAnsi="David"/>
                <w:b/>
                <w:bCs/>
                <w:sz w:val="22"/>
                <w:szCs w:val="22"/>
                <w:vertAlign w:val="superscript"/>
                <w:rtl/>
              </w:rPr>
              <w:t>(1)</w:t>
            </w:r>
          </w:p>
        </w:tc>
        <w:tc>
          <w:tcPr>
            <w:tcW w:w="1843" w:type="dxa"/>
            <w:vAlign w:val="center"/>
          </w:tcPr>
          <w:p w:rsidR="0073690D" w:rsidRPr="00A74831" w:rsidP="0073690D">
            <w:pPr>
              <w:spacing w:line="269" w:lineRule="auto"/>
              <w:jc w:val="center"/>
              <w:rPr>
                <w:rFonts w:ascii="David" w:eastAsia="Calibri" w:hAnsi="David"/>
                <w:b/>
                <w:bCs/>
                <w:sz w:val="22"/>
                <w:szCs w:val="22"/>
                <w:rtl/>
              </w:rPr>
            </w:pPr>
            <w:r w:rsidRPr="00A74831">
              <w:rPr>
                <w:rFonts w:ascii="David" w:eastAsia="Calibri" w:hAnsi="David"/>
                <w:b/>
                <w:bCs/>
                <w:sz w:val="22"/>
                <w:szCs w:val="22"/>
                <w:rtl/>
              </w:rPr>
              <w:t>פינלנד</w:t>
            </w:r>
            <w:r w:rsidRPr="00A74831">
              <w:rPr>
                <w:rFonts w:ascii="David" w:eastAsia="Calibri" w:hAnsi="David"/>
                <w:b/>
                <w:bCs/>
                <w:sz w:val="22"/>
                <w:szCs w:val="22"/>
                <w:vertAlign w:val="superscript"/>
                <w:rtl/>
              </w:rPr>
              <w:t>(2)</w:t>
            </w:r>
          </w:p>
        </w:tc>
        <w:tc>
          <w:tcPr>
            <w:tcW w:w="1559" w:type="dxa"/>
            <w:vAlign w:val="center"/>
          </w:tcPr>
          <w:p w:rsidR="0073690D" w:rsidRPr="00A74831" w:rsidP="0073690D">
            <w:pPr>
              <w:spacing w:line="269" w:lineRule="auto"/>
              <w:jc w:val="center"/>
              <w:rPr>
                <w:rFonts w:ascii="David" w:eastAsia="Calibri" w:hAnsi="David"/>
                <w:b/>
                <w:bCs/>
                <w:sz w:val="22"/>
                <w:szCs w:val="22"/>
                <w:rtl/>
              </w:rPr>
            </w:pPr>
            <w:r w:rsidRPr="00A74831">
              <w:rPr>
                <w:rFonts w:ascii="David" w:eastAsia="Calibri" w:hAnsi="David"/>
                <w:b/>
                <w:bCs/>
                <w:sz w:val="22"/>
                <w:szCs w:val="22"/>
                <w:rtl/>
              </w:rPr>
              <w:t>נור</w:t>
            </w:r>
            <w:r w:rsidRPr="00A74831">
              <w:rPr>
                <w:rFonts w:ascii="David" w:eastAsia="Calibri" w:hAnsi="David" w:hint="cs"/>
                <w:b/>
                <w:bCs/>
                <w:sz w:val="22"/>
                <w:szCs w:val="22"/>
                <w:rtl/>
              </w:rPr>
              <w:t>וו</w:t>
            </w:r>
            <w:r w:rsidRPr="00A74831">
              <w:rPr>
                <w:rFonts w:ascii="David" w:eastAsia="Calibri" w:hAnsi="David"/>
                <w:b/>
                <w:bCs/>
                <w:sz w:val="22"/>
                <w:szCs w:val="22"/>
                <w:rtl/>
              </w:rPr>
              <w:t>גיה</w:t>
            </w:r>
            <w:r w:rsidRPr="00A74831">
              <w:rPr>
                <w:rFonts w:ascii="David" w:eastAsia="Calibri" w:hAnsi="David"/>
                <w:b/>
                <w:bCs/>
                <w:sz w:val="22"/>
                <w:szCs w:val="22"/>
                <w:vertAlign w:val="superscript"/>
                <w:rtl/>
              </w:rPr>
              <w:t>(3)</w:t>
            </w:r>
          </w:p>
        </w:tc>
        <w:tc>
          <w:tcPr>
            <w:tcW w:w="1845" w:type="dxa"/>
            <w:vAlign w:val="center"/>
          </w:tcPr>
          <w:p w:rsidR="0073690D" w:rsidRPr="00A74831" w:rsidP="0073690D">
            <w:pPr>
              <w:spacing w:line="269" w:lineRule="auto"/>
              <w:jc w:val="center"/>
              <w:rPr>
                <w:rFonts w:ascii="David" w:eastAsia="Calibri" w:hAnsi="David"/>
                <w:b/>
                <w:bCs/>
                <w:sz w:val="22"/>
                <w:szCs w:val="22"/>
                <w:rtl/>
              </w:rPr>
            </w:pPr>
            <w:r w:rsidRPr="00A74831">
              <w:rPr>
                <w:rFonts w:ascii="David" w:eastAsia="Calibri" w:hAnsi="David" w:hint="eastAsia"/>
                <w:b/>
                <w:bCs/>
                <w:sz w:val="22"/>
                <w:szCs w:val="22"/>
                <w:rtl/>
              </w:rPr>
              <w:t>ישראל</w:t>
            </w:r>
            <w:r w:rsidRPr="00A74831">
              <w:rPr>
                <w:rFonts w:ascii="David" w:eastAsia="Calibri" w:hAnsi="David"/>
                <w:b/>
                <w:bCs/>
                <w:sz w:val="22"/>
                <w:szCs w:val="22"/>
                <w:vertAlign w:val="superscript"/>
                <w:rtl/>
              </w:rPr>
              <w:t>(4)</w:t>
            </w:r>
          </w:p>
        </w:tc>
      </w:tr>
      <w:tr w:rsidTr="0073690D">
        <w:tblPrEx>
          <w:tblW w:w="0" w:type="auto"/>
          <w:tblLayout w:type="fixed"/>
          <w:tblLook w:val="04A0"/>
        </w:tblPrEx>
        <w:tc>
          <w:tcPr>
            <w:tcW w:w="141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 xml:space="preserve">סוג </w:t>
            </w:r>
            <w:r w:rsidRPr="0073690D">
              <w:rPr>
                <w:rFonts w:ascii="David" w:eastAsia="Calibri" w:hAnsi="David" w:hint="cs"/>
                <w:szCs w:val="20"/>
                <w:rtl/>
              </w:rPr>
              <w:t>ה</w:t>
            </w:r>
            <w:r w:rsidRPr="0073690D">
              <w:rPr>
                <w:rFonts w:ascii="David" w:eastAsia="Calibri" w:hAnsi="David"/>
                <w:szCs w:val="20"/>
                <w:rtl/>
              </w:rPr>
              <w:t>מדינה</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חד-רובדית חוקתית</w:t>
            </w:r>
          </w:p>
        </w:tc>
        <w:tc>
          <w:tcPr>
            <w:tcW w:w="1843"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חד-רובדית חוקתית</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חד-רובדית חוקתית</w:t>
            </w:r>
          </w:p>
        </w:tc>
        <w:tc>
          <w:tcPr>
            <w:tcW w:w="184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hint="eastAsia"/>
                <w:szCs w:val="20"/>
                <w:rtl/>
              </w:rPr>
              <w:t>חד</w:t>
            </w:r>
            <w:r w:rsidRPr="0073690D">
              <w:rPr>
                <w:rFonts w:ascii="David" w:eastAsia="Calibri" w:hAnsi="David"/>
                <w:szCs w:val="20"/>
                <w:rtl/>
              </w:rPr>
              <w:t>-</w:t>
            </w:r>
            <w:r w:rsidRPr="0073690D">
              <w:rPr>
                <w:rFonts w:ascii="David" w:eastAsia="Calibri" w:hAnsi="David" w:hint="eastAsia"/>
                <w:szCs w:val="20"/>
                <w:rtl/>
              </w:rPr>
              <w:t>רובדית</w:t>
            </w:r>
            <w:r w:rsidRPr="0073690D">
              <w:rPr>
                <w:rFonts w:ascii="David" w:eastAsia="Calibri" w:hAnsi="David"/>
                <w:szCs w:val="20"/>
                <w:rtl/>
              </w:rPr>
              <w:t xml:space="preserve"> חוקתית</w:t>
            </w:r>
          </w:p>
        </w:tc>
      </w:tr>
      <w:tr w:rsidTr="0073690D">
        <w:tblPrEx>
          <w:tblW w:w="0" w:type="auto"/>
          <w:tblLayout w:type="fixed"/>
          <w:tblLook w:val="04A0"/>
        </w:tblPrEx>
        <w:tc>
          <w:tcPr>
            <w:tcW w:w="141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 xml:space="preserve">רמות </w:t>
            </w:r>
            <w:r w:rsidRPr="0073690D">
              <w:rPr>
                <w:rFonts w:ascii="David" w:eastAsia="Calibri" w:hAnsi="David" w:hint="cs"/>
                <w:szCs w:val="20"/>
                <w:rtl/>
              </w:rPr>
              <w:t>ה</w:t>
            </w:r>
            <w:r w:rsidRPr="0073690D">
              <w:rPr>
                <w:rFonts w:ascii="David" w:eastAsia="Calibri" w:hAnsi="David"/>
                <w:szCs w:val="20"/>
                <w:rtl/>
              </w:rPr>
              <w:t xml:space="preserve">שלטון </w:t>
            </w:r>
            <w:r w:rsidRPr="0073690D">
              <w:rPr>
                <w:rFonts w:ascii="David" w:eastAsia="Calibri" w:hAnsi="David" w:hint="cs"/>
                <w:szCs w:val="20"/>
                <w:rtl/>
              </w:rPr>
              <w:t>ה</w:t>
            </w:r>
            <w:r w:rsidRPr="0073690D">
              <w:rPr>
                <w:rFonts w:ascii="David" w:eastAsia="Calibri" w:hAnsi="David"/>
                <w:szCs w:val="20"/>
                <w:rtl/>
              </w:rPr>
              <w:t>מקומי</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5 אזורים (</w:t>
            </w:r>
            <w:r w:rsidRPr="0073690D">
              <w:rPr>
                <w:rFonts w:ascii="David" w:eastAsia="Calibri" w:hAnsi="David"/>
              </w:rPr>
              <w:t>Regions</w:t>
            </w:r>
            <w:r w:rsidRPr="0073690D">
              <w:rPr>
                <w:rFonts w:ascii="David" w:eastAsia="Calibri" w:hAnsi="David"/>
                <w:szCs w:val="20"/>
                <w:rtl/>
              </w:rPr>
              <w:t>) ו-98 רשויות מקומיות</w:t>
            </w:r>
          </w:p>
        </w:tc>
        <w:tc>
          <w:tcPr>
            <w:tcW w:w="1843"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21</w:t>
            </w:r>
            <w:r w:rsidRPr="0073690D">
              <w:rPr>
                <w:rFonts w:ascii="David" w:eastAsia="Calibri" w:hAnsi="David" w:hint="cs"/>
                <w:szCs w:val="20"/>
                <w:rtl/>
              </w:rPr>
              <w:t xml:space="preserve"> </w:t>
            </w:r>
            <w:r w:rsidRPr="0073690D">
              <w:rPr>
                <w:rFonts w:ascii="David" w:eastAsia="Calibri" w:hAnsi="David" w:hint="eastAsia"/>
                <w:szCs w:val="20"/>
                <w:rtl/>
              </w:rPr>
              <w:t>מועצות</w:t>
            </w:r>
            <w:r w:rsidRPr="0073690D">
              <w:rPr>
                <w:rFonts w:ascii="David" w:eastAsia="Calibri" w:hAnsi="David"/>
                <w:szCs w:val="20"/>
                <w:rtl/>
              </w:rPr>
              <w:t xml:space="preserve"> אזוריות (</w:t>
            </w:r>
            <w:r w:rsidRPr="0073690D">
              <w:rPr>
                <w:rFonts w:ascii="David" w:eastAsia="Calibri" w:hAnsi="David"/>
              </w:rPr>
              <w:t>Counties</w:t>
            </w:r>
            <w:r w:rsidRPr="0073690D">
              <w:rPr>
                <w:rFonts w:ascii="David" w:eastAsia="Calibri" w:hAnsi="David"/>
                <w:szCs w:val="20"/>
                <w:rtl/>
              </w:rPr>
              <w:t xml:space="preserve">), האוטונומיה של איי אולאנד </w:t>
            </w:r>
            <w:r w:rsidRPr="0073690D">
              <w:rPr>
                <w:rFonts w:ascii="David" w:eastAsia="Calibri" w:hAnsi="David" w:hint="eastAsia"/>
                <w:szCs w:val="20"/>
                <w:rtl/>
              </w:rPr>
              <w:t>ו</w:t>
            </w:r>
            <w:r w:rsidRPr="0073690D">
              <w:rPr>
                <w:rFonts w:ascii="David" w:eastAsia="Calibri" w:hAnsi="David"/>
                <w:szCs w:val="20"/>
                <w:rtl/>
              </w:rPr>
              <w:t>-309</w:t>
            </w:r>
            <w:r>
              <w:rPr>
                <w:rFonts w:ascii="David" w:eastAsia="Calibri" w:hAnsi="David"/>
                <w:szCs w:val="20"/>
                <w:vertAlign w:val="superscript"/>
                <w:rtl/>
              </w:rPr>
              <w:footnoteReference w:id="35"/>
            </w:r>
            <w:r w:rsidRPr="0073690D">
              <w:rPr>
                <w:rFonts w:ascii="David" w:eastAsia="Calibri" w:hAnsi="David"/>
                <w:szCs w:val="20"/>
                <w:rtl/>
              </w:rPr>
              <w:t xml:space="preserve"> רשויות מקומיות</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15 מחוזות (</w:t>
            </w:r>
            <w:r w:rsidRPr="0073690D">
              <w:rPr>
                <w:rFonts w:ascii="David" w:eastAsia="Calibri" w:hAnsi="David"/>
              </w:rPr>
              <w:t>Fylker</w:t>
            </w:r>
            <w:r w:rsidRPr="0073690D">
              <w:rPr>
                <w:rFonts w:ascii="David" w:eastAsia="Calibri" w:hAnsi="David"/>
                <w:szCs w:val="20"/>
                <w:rtl/>
              </w:rPr>
              <w:t>), 357 רשויות מקומיות (</w:t>
            </w:r>
            <w:r w:rsidRPr="0073690D">
              <w:rPr>
                <w:rFonts w:ascii="David" w:eastAsia="Calibri" w:hAnsi="David"/>
              </w:rPr>
              <w:t>Kommuner</w:t>
            </w:r>
            <w:r w:rsidRPr="0073690D">
              <w:rPr>
                <w:rFonts w:ascii="David" w:eastAsia="Calibri" w:hAnsi="David"/>
                <w:szCs w:val="20"/>
                <w:rtl/>
              </w:rPr>
              <w:t>)</w:t>
            </w:r>
          </w:p>
        </w:tc>
        <w:tc>
          <w:tcPr>
            <w:tcW w:w="184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12 אשכולות אזוריים ו-259 רשויות מקומיות</w:t>
            </w:r>
          </w:p>
        </w:tc>
      </w:tr>
      <w:tr w:rsidTr="0073690D">
        <w:tblPrEx>
          <w:tblW w:w="0" w:type="auto"/>
          <w:tblLayout w:type="fixed"/>
          <w:tblLook w:val="04A0"/>
        </w:tblPrEx>
        <w:tc>
          <w:tcPr>
            <w:tcW w:w="141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hint="cs"/>
                <w:szCs w:val="20"/>
                <w:rtl/>
              </w:rPr>
              <w:t>ה</w:t>
            </w:r>
            <w:r w:rsidRPr="0073690D">
              <w:rPr>
                <w:rFonts w:ascii="David" w:eastAsia="Calibri" w:hAnsi="David"/>
                <w:szCs w:val="20"/>
                <w:rtl/>
              </w:rPr>
              <w:t xml:space="preserve">סמכויות ותחומי </w:t>
            </w:r>
            <w:r w:rsidRPr="0073690D">
              <w:rPr>
                <w:rFonts w:ascii="David" w:eastAsia="Calibri" w:hAnsi="David" w:hint="cs"/>
                <w:szCs w:val="20"/>
                <w:rtl/>
              </w:rPr>
              <w:t>ה</w:t>
            </w:r>
            <w:r w:rsidRPr="0073690D">
              <w:rPr>
                <w:rFonts w:ascii="David" w:eastAsia="Calibri" w:hAnsi="David"/>
                <w:szCs w:val="20"/>
                <w:rtl/>
              </w:rPr>
              <w:t xml:space="preserve">אחריות </w:t>
            </w:r>
            <w:r w:rsidRPr="0073690D">
              <w:rPr>
                <w:rFonts w:ascii="David" w:eastAsia="Calibri" w:hAnsi="David" w:hint="cs"/>
                <w:szCs w:val="20"/>
                <w:rtl/>
              </w:rPr>
              <w:t>ה</w:t>
            </w:r>
            <w:r w:rsidRPr="0073690D">
              <w:rPr>
                <w:rFonts w:ascii="David" w:eastAsia="Calibri" w:hAnsi="David"/>
                <w:szCs w:val="20"/>
                <w:rtl/>
              </w:rPr>
              <w:t>עיקריים</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u w:val="single"/>
                <w:rtl/>
              </w:rPr>
              <w:t>רשויות מוניציפליות</w:t>
            </w:r>
            <w:r w:rsidRPr="0073690D">
              <w:rPr>
                <w:rFonts w:ascii="David" w:eastAsia="Calibri" w:hAnsi="David"/>
                <w:szCs w:val="20"/>
                <w:rtl/>
              </w:rPr>
              <w:t xml:space="preserve">: חינוך, רווחה </w:t>
            </w:r>
            <w:r w:rsidRPr="0073690D">
              <w:rPr>
                <w:rFonts w:ascii="David" w:eastAsia="Calibri" w:hAnsi="David" w:hint="eastAsia"/>
                <w:szCs w:val="20"/>
                <w:rtl/>
              </w:rPr>
              <w:t>ו</w:t>
            </w:r>
            <w:r w:rsidRPr="0073690D">
              <w:rPr>
                <w:rFonts w:ascii="David" w:eastAsia="Calibri" w:hAnsi="David"/>
                <w:szCs w:val="20"/>
                <w:rtl/>
              </w:rPr>
              <w:t>תכנון</w:t>
            </w:r>
          </w:p>
          <w:p w:rsidR="0073690D" w:rsidRPr="0073690D" w:rsidP="00A74831">
            <w:pPr>
              <w:spacing w:line="269" w:lineRule="auto"/>
              <w:jc w:val="left"/>
              <w:rPr>
                <w:rFonts w:ascii="David" w:eastAsia="Calibri" w:hAnsi="David"/>
                <w:szCs w:val="20"/>
                <w:rtl/>
              </w:rPr>
            </w:pPr>
            <w:r w:rsidRPr="0073690D">
              <w:rPr>
                <w:rFonts w:ascii="David" w:eastAsia="Calibri" w:hAnsi="David"/>
                <w:szCs w:val="20"/>
                <w:u w:val="single"/>
                <w:rtl/>
              </w:rPr>
              <w:t>ממשל אזורי</w:t>
            </w:r>
            <w:r w:rsidRPr="0073690D">
              <w:rPr>
                <w:rFonts w:ascii="David" w:eastAsia="Calibri" w:hAnsi="David"/>
                <w:szCs w:val="20"/>
                <w:rtl/>
              </w:rPr>
              <w:t>: שירותי רפואה, תחבורה, איכות הסביבה ופיתוח אזורי</w:t>
            </w:r>
          </w:p>
        </w:tc>
        <w:tc>
          <w:tcPr>
            <w:tcW w:w="1843"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u w:val="single"/>
                <w:rtl/>
              </w:rPr>
              <w:t>רשויות מוניציפליות</w:t>
            </w:r>
            <w:r w:rsidRPr="0073690D">
              <w:rPr>
                <w:rFonts w:ascii="David" w:eastAsia="Calibri" w:hAnsi="David"/>
                <w:szCs w:val="20"/>
                <w:rtl/>
              </w:rPr>
              <w:t xml:space="preserve">: חינוך, רווחה </w:t>
            </w:r>
            <w:r w:rsidRPr="0073690D">
              <w:rPr>
                <w:rFonts w:ascii="David" w:eastAsia="Calibri" w:hAnsi="David" w:hint="eastAsia"/>
                <w:szCs w:val="20"/>
                <w:rtl/>
              </w:rPr>
              <w:t>ו</w:t>
            </w:r>
            <w:r w:rsidRPr="0073690D">
              <w:rPr>
                <w:rFonts w:ascii="David" w:eastAsia="Calibri" w:hAnsi="David"/>
                <w:szCs w:val="20"/>
                <w:rtl/>
              </w:rPr>
              <w:t>בריאות</w:t>
            </w:r>
          </w:p>
          <w:p w:rsidR="0073690D" w:rsidRPr="0073690D" w:rsidP="00A74831">
            <w:pPr>
              <w:spacing w:line="269" w:lineRule="auto"/>
              <w:jc w:val="left"/>
              <w:rPr>
                <w:rFonts w:ascii="David" w:eastAsia="Calibri" w:hAnsi="David"/>
              </w:rPr>
            </w:pPr>
            <w:r w:rsidRPr="0073690D">
              <w:rPr>
                <w:rFonts w:ascii="David" w:eastAsia="Calibri" w:hAnsi="David"/>
                <w:szCs w:val="20"/>
                <w:u w:val="single"/>
                <w:rtl/>
              </w:rPr>
              <w:t>מועצות אזוריות</w:t>
            </w:r>
            <w:r w:rsidRPr="0073690D">
              <w:rPr>
                <w:rFonts w:ascii="David" w:eastAsia="Calibri" w:hAnsi="David"/>
                <w:szCs w:val="20"/>
                <w:rtl/>
              </w:rPr>
              <w:t xml:space="preserve">: </w:t>
            </w:r>
            <w:r w:rsidRPr="0073690D">
              <w:rPr>
                <w:rFonts w:ascii="David" w:eastAsia="Calibri" w:hAnsi="David" w:hint="eastAsia"/>
                <w:szCs w:val="20"/>
                <w:rtl/>
              </w:rPr>
              <w:t>שירותים</w:t>
            </w:r>
            <w:r w:rsidRPr="0073690D">
              <w:rPr>
                <w:rFonts w:ascii="David" w:eastAsia="Calibri" w:hAnsi="David"/>
                <w:szCs w:val="20"/>
                <w:rtl/>
              </w:rPr>
              <w:t xml:space="preserve"> חברתיים, בריאות ושירותי חירום</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u w:val="single"/>
                <w:rtl/>
              </w:rPr>
              <w:t>רשויות מוניציפליות</w:t>
            </w:r>
            <w:r w:rsidRPr="0073690D">
              <w:rPr>
                <w:rFonts w:ascii="David" w:eastAsia="Calibri" w:hAnsi="David"/>
                <w:szCs w:val="20"/>
                <w:rtl/>
              </w:rPr>
              <w:t xml:space="preserve">: </w:t>
            </w:r>
          </w:p>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 xml:space="preserve">חינוך, בריאות, רווחה </w:t>
            </w:r>
            <w:r w:rsidRPr="0073690D">
              <w:rPr>
                <w:rFonts w:ascii="David" w:eastAsia="Calibri" w:hAnsi="David" w:hint="eastAsia"/>
                <w:szCs w:val="20"/>
                <w:rtl/>
              </w:rPr>
              <w:t>ו</w:t>
            </w:r>
            <w:r w:rsidRPr="0073690D">
              <w:rPr>
                <w:rFonts w:ascii="David" w:eastAsia="Calibri" w:hAnsi="David"/>
                <w:szCs w:val="20"/>
                <w:rtl/>
              </w:rPr>
              <w:t>כבישים מקומיים</w:t>
            </w:r>
          </w:p>
          <w:p w:rsidR="0073690D" w:rsidRPr="0073690D" w:rsidP="00A74831">
            <w:pPr>
              <w:spacing w:line="269" w:lineRule="auto"/>
              <w:jc w:val="left"/>
              <w:rPr>
                <w:rFonts w:ascii="David" w:eastAsia="Calibri" w:hAnsi="David"/>
                <w:szCs w:val="20"/>
                <w:rtl/>
              </w:rPr>
            </w:pPr>
            <w:r w:rsidRPr="0073690D">
              <w:rPr>
                <w:rFonts w:ascii="David" w:eastAsia="Calibri" w:hAnsi="David"/>
                <w:szCs w:val="20"/>
                <w:u w:val="single"/>
                <w:rtl/>
              </w:rPr>
              <w:t>מועצות מחוזיות</w:t>
            </w:r>
            <w:r w:rsidRPr="0073690D">
              <w:rPr>
                <w:rFonts w:ascii="David" w:eastAsia="Calibri" w:hAnsi="David"/>
                <w:szCs w:val="20"/>
                <w:rtl/>
              </w:rPr>
              <w:t xml:space="preserve">: </w:t>
            </w:r>
          </w:p>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תכנון אזורי ופיתוח, חינוך על</w:t>
            </w:r>
            <w:r w:rsidRPr="0073690D">
              <w:rPr>
                <w:rFonts w:ascii="David" w:eastAsia="Calibri" w:hAnsi="David" w:hint="cs"/>
                <w:szCs w:val="20"/>
                <w:rtl/>
              </w:rPr>
              <w:t>-</w:t>
            </w:r>
            <w:r w:rsidRPr="0073690D">
              <w:rPr>
                <w:rFonts w:ascii="David" w:eastAsia="Calibri" w:hAnsi="David"/>
                <w:szCs w:val="20"/>
                <w:rtl/>
              </w:rPr>
              <w:t xml:space="preserve">יסודי, רפואת שיניים, תחבורה ציבורית, תרבות </w:t>
            </w:r>
            <w:r w:rsidRPr="0073690D">
              <w:rPr>
                <w:rFonts w:ascii="David" w:eastAsia="Calibri" w:hAnsi="David" w:hint="eastAsia"/>
                <w:szCs w:val="20"/>
                <w:rtl/>
              </w:rPr>
              <w:t>ו</w:t>
            </w:r>
            <w:r w:rsidRPr="0073690D">
              <w:rPr>
                <w:rFonts w:ascii="David" w:eastAsia="Calibri" w:hAnsi="David"/>
                <w:szCs w:val="20"/>
                <w:rtl/>
              </w:rPr>
              <w:t>הגנה על איכות הסביבה</w:t>
            </w:r>
          </w:p>
        </w:tc>
        <w:tc>
          <w:tcPr>
            <w:tcW w:w="184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hint="cs"/>
                <w:szCs w:val="20"/>
                <w:rtl/>
              </w:rPr>
              <w:t xml:space="preserve">האשכולות </w:t>
            </w:r>
            <w:r w:rsidRPr="0073690D">
              <w:rPr>
                <w:rFonts w:ascii="David" w:eastAsia="Calibri" w:hAnsi="David"/>
                <w:szCs w:val="20"/>
                <w:rtl/>
              </w:rPr>
              <w:t xml:space="preserve">מקבלים את הסמכויות </w:t>
            </w:r>
            <w:r w:rsidRPr="0073690D">
              <w:rPr>
                <w:rFonts w:ascii="David" w:eastAsia="Calibri" w:hAnsi="David" w:hint="eastAsia"/>
                <w:szCs w:val="20"/>
                <w:rtl/>
              </w:rPr>
              <w:t>שהרשויות</w:t>
            </w:r>
            <w:r w:rsidRPr="0073690D">
              <w:rPr>
                <w:rFonts w:ascii="David" w:eastAsia="Calibri" w:hAnsi="David"/>
                <w:szCs w:val="20"/>
                <w:rtl/>
              </w:rPr>
              <w:t xml:space="preserve"> המקומיות החברות בהם מאצילות להם </w:t>
            </w:r>
          </w:p>
        </w:tc>
      </w:tr>
      <w:tr w:rsidTr="0073690D">
        <w:tblPrEx>
          <w:tblW w:w="0" w:type="auto"/>
          <w:tblLayout w:type="fixed"/>
          <w:tblLook w:val="04A0"/>
        </w:tblPrEx>
        <w:tc>
          <w:tcPr>
            <w:tcW w:w="141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hint="cs"/>
                <w:szCs w:val="20"/>
                <w:rtl/>
              </w:rPr>
              <w:t>ה</w:t>
            </w:r>
            <w:r w:rsidRPr="0073690D">
              <w:rPr>
                <w:rFonts w:ascii="David" w:eastAsia="Calibri" w:hAnsi="David"/>
                <w:szCs w:val="20"/>
                <w:rtl/>
              </w:rPr>
              <w:t>תקציב</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המדינה מממנת 75%</w:t>
            </w:r>
            <w:r w:rsidRPr="0073690D">
              <w:rPr>
                <w:rFonts w:ascii="David" w:eastAsia="Calibri" w:hAnsi="David" w:hint="cs"/>
                <w:szCs w:val="20"/>
                <w:rtl/>
              </w:rPr>
              <w:t>,</w:t>
            </w:r>
            <w:r w:rsidRPr="0073690D">
              <w:rPr>
                <w:rFonts w:ascii="David" w:eastAsia="Calibri" w:hAnsi="David"/>
                <w:szCs w:val="20"/>
                <w:rtl/>
              </w:rPr>
              <w:t xml:space="preserve"> והרשויות המוניציפליות מממנות 25%</w:t>
            </w:r>
          </w:p>
        </w:tc>
        <w:tc>
          <w:tcPr>
            <w:tcW w:w="1843"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 xml:space="preserve">מימון מרכזי כמעט מלא. </w:t>
            </w:r>
          </w:p>
        </w:tc>
        <w:tc>
          <w:tcPr>
            <w:tcW w:w="1559"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szCs w:val="20"/>
                <w:rtl/>
              </w:rPr>
              <w:t>המדינה מממנת כ-70% - 80%</w:t>
            </w:r>
          </w:p>
          <w:p w:rsidR="0073690D" w:rsidRPr="0073690D" w:rsidP="00A74831">
            <w:pPr>
              <w:spacing w:line="269" w:lineRule="auto"/>
              <w:jc w:val="left"/>
              <w:rPr>
                <w:rFonts w:ascii="David" w:eastAsia="Calibri" w:hAnsi="David"/>
                <w:szCs w:val="20"/>
                <w:rtl/>
              </w:rPr>
            </w:pPr>
            <w:r w:rsidRPr="0073690D">
              <w:rPr>
                <w:rFonts w:ascii="David" w:eastAsia="Calibri" w:hAnsi="David" w:hint="eastAsia"/>
                <w:szCs w:val="20"/>
                <w:rtl/>
              </w:rPr>
              <w:t>וה</w:t>
            </w:r>
            <w:r w:rsidRPr="0073690D">
              <w:rPr>
                <w:rFonts w:ascii="David" w:eastAsia="Calibri" w:hAnsi="David"/>
                <w:szCs w:val="20"/>
                <w:rtl/>
              </w:rPr>
              <w:t xml:space="preserve">רשויות </w:t>
            </w:r>
            <w:r w:rsidRPr="0073690D">
              <w:rPr>
                <w:rFonts w:ascii="David" w:eastAsia="Calibri" w:hAnsi="David" w:hint="eastAsia"/>
                <w:szCs w:val="20"/>
                <w:rtl/>
              </w:rPr>
              <w:t>ה</w:t>
            </w:r>
            <w:r w:rsidRPr="0073690D">
              <w:rPr>
                <w:rFonts w:ascii="David" w:eastAsia="Calibri" w:hAnsi="David"/>
                <w:szCs w:val="20"/>
                <w:rtl/>
              </w:rPr>
              <w:t>מוניציפליות מממנות כ-20% - 30%</w:t>
            </w:r>
          </w:p>
        </w:tc>
        <w:tc>
          <w:tcPr>
            <w:tcW w:w="1845" w:type="dxa"/>
            <w:vAlign w:val="center"/>
          </w:tcPr>
          <w:p w:rsidR="0073690D" w:rsidRPr="0073690D" w:rsidP="00A74831">
            <w:pPr>
              <w:spacing w:line="269" w:lineRule="auto"/>
              <w:jc w:val="left"/>
              <w:rPr>
                <w:rFonts w:ascii="David" w:eastAsia="Calibri" w:hAnsi="David"/>
                <w:szCs w:val="20"/>
                <w:rtl/>
              </w:rPr>
            </w:pPr>
            <w:r w:rsidRPr="0073690D">
              <w:rPr>
                <w:rFonts w:ascii="David" w:eastAsia="Calibri" w:hAnsi="David" w:hint="eastAsia"/>
                <w:szCs w:val="20"/>
                <w:rtl/>
              </w:rPr>
              <w:t>מקורות</w:t>
            </w:r>
            <w:r w:rsidRPr="0073690D">
              <w:rPr>
                <w:rFonts w:ascii="David" w:eastAsia="Calibri" w:hAnsi="David"/>
                <w:szCs w:val="20"/>
                <w:rtl/>
              </w:rPr>
              <w:t xml:space="preserve"> ההכנסה העיקריים של האשכולות הם משרדי הממשלה והרשויות המקומיות בחלוקה משתנה</w:t>
            </w:r>
            <w:r w:rsidRPr="0073690D">
              <w:rPr>
                <w:rFonts w:ascii="David" w:eastAsia="Calibri" w:hAnsi="David" w:hint="cs"/>
                <w:szCs w:val="20"/>
                <w:rtl/>
              </w:rPr>
              <w:t>;</w:t>
            </w:r>
            <w:r w:rsidRPr="0073690D">
              <w:rPr>
                <w:rFonts w:ascii="David" w:eastAsia="Calibri" w:hAnsi="David"/>
                <w:szCs w:val="20"/>
                <w:rtl/>
              </w:rPr>
              <w:t xml:space="preserve"> תקציב המטה של האשכולות ממומן בעיקרו על ידי משרד הפנים (1.5 מיליון ש"ח) ועל ידי מכסות </w:t>
            </w:r>
            <w:r w:rsidRPr="0073690D">
              <w:rPr>
                <w:rFonts w:ascii="David" w:eastAsia="Calibri" w:hAnsi="David" w:hint="eastAsia"/>
                <w:szCs w:val="20"/>
                <w:rtl/>
              </w:rPr>
              <w:t>שמשלמות</w:t>
            </w:r>
            <w:r w:rsidRPr="0073690D">
              <w:rPr>
                <w:rFonts w:ascii="David" w:eastAsia="Calibri" w:hAnsi="David"/>
                <w:szCs w:val="20"/>
                <w:rtl/>
              </w:rPr>
              <w:t xml:space="preserve"> הרשויות המקומיות (סך של 0.5 מיליון ש"ח)</w:t>
            </w:r>
          </w:p>
        </w:tc>
      </w:tr>
    </w:tbl>
    <w:p w:rsidR="0073690D" w:rsidRPr="0073690D" w:rsidP="00A74831">
      <w:pPr>
        <w:spacing w:after="60" w:line="269" w:lineRule="auto"/>
        <w:jc w:val="left"/>
        <w:rPr>
          <w:rFonts w:eastAsia="Calibri"/>
          <w:szCs w:val="20"/>
          <w:rtl/>
        </w:rPr>
      </w:pPr>
      <w:r w:rsidRPr="0073690D">
        <w:rPr>
          <w:rFonts w:eastAsia="Calibri" w:hint="eastAsia"/>
          <w:szCs w:val="20"/>
          <w:rtl/>
        </w:rPr>
        <w:t>הוכן</w:t>
      </w:r>
      <w:r w:rsidRPr="0073690D">
        <w:rPr>
          <w:rFonts w:eastAsia="Calibri"/>
          <w:szCs w:val="20"/>
          <w:rtl/>
        </w:rPr>
        <w:t xml:space="preserve"> </w:t>
      </w:r>
      <w:r w:rsidRPr="0073690D">
        <w:rPr>
          <w:rFonts w:eastAsia="Calibri" w:hint="cs"/>
          <w:szCs w:val="20"/>
          <w:rtl/>
        </w:rPr>
        <w:t>בידי</w:t>
      </w:r>
      <w:r w:rsidRPr="0073690D">
        <w:rPr>
          <w:rFonts w:eastAsia="Calibri"/>
          <w:szCs w:val="20"/>
          <w:rtl/>
        </w:rPr>
        <w:t xml:space="preserve"> </w:t>
      </w:r>
      <w:r w:rsidRPr="0073690D">
        <w:rPr>
          <w:rFonts w:eastAsia="Calibri" w:hint="eastAsia"/>
          <w:szCs w:val="20"/>
          <w:rtl/>
        </w:rPr>
        <w:t>משרד</w:t>
      </w:r>
      <w:r w:rsidRPr="0073690D">
        <w:rPr>
          <w:rFonts w:eastAsia="Calibri"/>
          <w:szCs w:val="20"/>
          <w:rtl/>
        </w:rPr>
        <w:t xml:space="preserve"> </w:t>
      </w:r>
      <w:r w:rsidRPr="0073690D">
        <w:rPr>
          <w:rFonts w:eastAsia="Calibri" w:hint="eastAsia"/>
          <w:szCs w:val="20"/>
          <w:rtl/>
        </w:rPr>
        <w:t>מבקר</w:t>
      </w:r>
      <w:r w:rsidRPr="0073690D">
        <w:rPr>
          <w:rFonts w:eastAsia="Calibri"/>
          <w:szCs w:val="20"/>
          <w:rtl/>
        </w:rPr>
        <w:t xml:space="preserve"> </w:t>
      </w:r>
      <w:r w:rsidRPr="0073690D">
        <w:rPr>
          <w:rFonts w:eastAsia="Calibri" w:hint="eastAsia"/>
          <w:szCs w:val="20"/>
          <w:rtl/>
        </w:rPr>
        <w:t>המדינה</w:t>
      </w:r>
      <w:r w:rsidRPr="0073690D">
        <w:rPr>
          <w:rFonts w:eastAsia="Calibri"/>
          <w:szCs w:val="20"/>
          <w:rtl/>
        </w:rPr>
        <w:t>.</w:t>
      </w:r>
    </w:p>
    <w:p w:rsidR="0073690D" w:rsidRPr="0073690D" w:rsidP="00A74831">
      <w:pPr>
        <w:spacing w:after="60" w:line="269" w:lineRule="auto"/>
        <w:jc w:val="left"/>
        <w:rPr>
          <w:rFonts w:ascii="David" w:eastAsia="Calibri" w:hAnsi="David"/>
          <w:szCs w:val="20"/>
          <w:rtl/>
        </w:rPr>
      </w:pPr>
      <w:r w:rsidRPr="0073690D">
        <w:rPr>
          <w:rFonts w:ascii="David" w:eastAsia="Calibri" w:hAnsi="David"/>
          <w:szCs w:val="20"/>
          <w:vertAlign w:val="superscript"/>
          <w:rtl/>
        </w:rPr>
        <w:t>(1)</w:t>
      </w:r>
      <w:r w:rsidRPr="0073690D">
        <w:rPr>
          <w:rFonts w:ascii="David" w:eastAsia="Calibri" w:hAnsi="David" w:hint="cs"/>
          <w:szCs w:val="20"/>
          <w:rtl/>
        </w:rPr>
        <w:t xml:space="preserve"> </w:t>
      </w:r>
      <w:r w:rsidRPr="0073690D">
        <w:rPr>
          <w:rFonts w:ascii="David" w:eastAsia="Calibri" w:hAnsi="David" w:hint="eastAsia"/>
          <w:szCs w:val="20"/>
          <w:rtl/>
        </w:rPr>
        <w:t>ג</w:t>
      </w:r>
      <w:r w:rsidRPr="0073690D">
        <w:rPr>
          <w:rFonts w:ascii="David" w:eastAsia="Calibri" w:hAnsi="David"/>
          <w:szCs w:val="20"/>
          <w:rtl/>
        </w:rPr>
        <w:t xml:space="preserve">'וינט </w:t>
      </w:r>
      <w:r w:rsidRPr="0073690D">
        <w:rPr>
          <w:rFonts w:ascii="David" w:eastAsia="Calibri" w:hAnsi="David" w:hint="eastAsia"/>
          <w:szCs w:val="20"/>
          <w:rtl/>
        </w:rPr>
        <w:t>אלכא</w:t>
      </w:r>
      <w:r w:rsidRPr="0073690D">
        <w:rPr>
          <w:rFonts w:ascii="David" w:eastAsia="Calibri" w:hAnsi="David" w:hint="cs"/>
          <w:szCs w:val="20"/>
          <w:rtl/>
        </w:rPr>
        <w:t xml:space="preserve"> ומשרד הפנים</w:t>
      </w:r>
      <w:r w:rsidRPr="0073690D">
        <w:rPr>
          <w:rFonts w:ascii="David" w:eastAsia="Calibri" w:hAnsi="David"/>
          <w:szCs w:val="20"/>
          <w:rtl/>
        </w:rPr>
        <w:t xml:space="preserve">, </w:t>
      </w:r>
      <w:r w:rsidRPr="0073690D">
        <w:rPr>
          <w:rFonts w:ascii="David" w:eastAsia="Calibri" w:hAnsi="David" w:hint="eastAsia"/>
          <w:b/>
          <w:bCs/>
          <w:szCs w:val="20"/>
          <w:rtl/>
        </w:rPr>
        <w:t>אזוריות</w:t>
      </w:r>
      <w:r w:rsidRPr="0073690D">
        <w:rPr>
          <w:rFonts w:ascii="David" w:eastAsia="Calibri" w:hAnsi="David"/>
          <w:b/>
          <w:bCs/>
          <w:szCs w:val="20"/>
          <w:rtl/>
        </w:rPr>
        <w:t xml:space="preserve"> </w:t>
      </w:r>
      <w:r w:rsidRPr="0073690D">
        <w:rPr>
          <w:rFonts w:ascii="David" w:eastAsia="Calibri" w:hAnsi="David" w:hint="eastAsia"/>
          <w:b/>
          <w:bCs/>
          <w:szCs w:val="20"/>
          <w:rtl/>
        </w:rPr>
        <w:t>בהקשרים</w:t>
      </w:r>
      <w:r w:rsidRPr="0073690D">
        <w:rPr>
          <w:rFonts w:ascii="David" w:eastAsia="Calibri" w:hAnsi="David"/>
          <w:b/>
          <w:bCs/>
          <w:szCs w:val="20"/>
          <w:rtl/>
        </w:rPr>
        <w:t xml:space="preserve"> </w:t>
      </w:r>
      <w:r w:rsidRPr="0073690D">
        <w:rPr>
          <w:rFonts w:ascii="David" w:eastAsia="Calibri" w:hAnsi="David" w:hint="eastAsia"/>
          <w:b/>
          <w:bCs/>
          <w:szCs w:val="20"/>
          <w:rtl/>
        </w:rPr>
        <w:t>בינלאומיים</w:t>
      </w:r>
      <w:r w:rsidRPr="0073690D">
        <w:rPr>
          <w:rFonts w:ascii="David" w:eastAsia="Calibri" w:hAnsi="David"/>
          <w:szCs w:val="20"/>
          <w:rtl/>
        </w:rPr>
        <w:t xml:space="preserve">, </w:t>
      </w:r>
      <w:r w:rsidRPr="0073690D">
        <w:rPr>
          <w:rFonts w:ascii="David" w:eastAsia="Calibri" w:hAnsi="David" w:hint="eastAsia"/>
          <w:szCs w:val="20"/>
          <w:rtl/>
        </w:rPr>
        <w:t>אפריל</w:t>
      </w:r>
      <w:r w:rsidRPr="0073690D">
        <w:rPr>
          <w:rFonts w:ascii="David" w:eastAsia="Calibri" w:hAnsi="David"/>
          <w:szCs w:val="20"/>
          <w:rtl/>
        </w:rPr>
        <w:t xml:space="preserve"> 2020</w:t>
      </w:r>
      <w:r w:rsidRPr="0073690D">
        <w:rPr>
          <w:rFonts w:ascii="David" w:eastAsia="Calibri" w:hAnsi="David" w:hint="cs"/>
          <w:szCs w:val="20"/>
          <w:rtl/>
        </w:rPr>
        <w:t>.</w:t>
      </w:r>
    </w:p>
    <w:p w:rsidR="0073690D" w:rsidRPr="0073690D" w:rsidP="00A74831">
      <w:pPr>
        <w:spacing w:after="60" w:line="269" w:lineRule="auto"/>
        <w:jc w:val="left"/>
        <w:rPr>
          <w:rFonts w:ascii="David" w:eastAsia="Calibri" w:hAnsi="David"/>
          <w:szCs w:val="20"/>
          <w:rtl/>
        </w:rPr>
      </w:pPr>
      <w:r w:rsidRPr="0073690D">
        <w:rPr>
          <w:rFonts w:ascii="David" w:eastAsia="Calibri" w:hAnsi="David"/>
          <w:szCs w:val="20"/>
          <w:vertAlign w:val="superscript"/>
          <w:rtl/>
        </w:rPr>
        <w:t>(2)</w:t>
      </w:r>
      <w:r w:rsidRPr="0073690D">
        <w:rPr>
          <w:rFonts w:ascii="David" w:eastAsia="Calibri" w:hAnsi="David"/>
          <w:szCs w:val="20"/>
          <w:rtl/>
        </w:rPr>
        <w:t xml:space="preserve"> </w:t>
      </w:r>
      <w:r w:rsidRPr="0073690D">
        <w:rPr>
          <w:rFonts w:ascii="David" w:eastAsia="Calibri" w:hAnsi="David" w:hint="cs"/>
          <w:szCs w:val="20"/>
          <w:rtl/>
        </w:rPr>
        <w:t>שם.</w:t>
      </w:r>
    </w:p>
    <w:p w:rsidR="0073690D" w:rsidRPr="0073690D" w:rsidP="00A74831">
      <w:pPr>
        <w:spacing w:after="60" w:line="269" w:lineRule="auto"/>
        <w:ind w:left="141" w:hanging="142"/>
        <w:jc w:val="left"/>
        <w:rPr>
          <w:rFonts w:ascii="David" w:eastAsia="Calibri" w:hAnsi="David"/>
          <w:szCs w:val="20"/>
          <w:rtl/>
        </w:rPr>
      </w:pPr>
      <w:r w:rsidRPr="0073690D">
        <w:rPr>
          <w:rFonts w:ascii="David" w:eastAsia="Calibri" w:hAnsi="David"/>
          <w:szCs w:val="20"/>
          <w:vertAlign w:val="superscript"/>
          <w:rtl/>
        </w:rPr>
        <w:t>(3)</w:t>
      </w:r>
      <w:r w:rsidRPr="0073690D">
        <w:rPr>
          <w:rFonts w:ascii="David" w:eastAsia="Calibri" w:hAnsi="David"/>
          <w:szCs w:val="20"/>
          <w:rtl/>
        </w:rPr>
        <w:t xml:space="preserve"> </w:t>
      </w:r>
      <w:r w:rsidRPr="0073690D">
        <w:rPr>
          <w:rFonts w:eastAsia="Calibri" w:hint="eastAsia"/>
          <w:szCs w:val="20"/>
          <w:rtl/>
        </w:rPr>
        <w:t>ש</w:t>
      </w:r>
      <w:r w:rsidRPr="0073690D">
        <w:rPr>
          <w:rFonts w:eastAsia="Calibri" w:hint="cs"/>
          <w:szCs w:val="20"/>
          <w:rtl/>
        </w:rPr>
        <w:t>ם</w:t>
      </w:r>
      <w:r w:rsidRPr="0073690D">
        <w:rPr>
          <w:rFonts w:eastAsia="Calibri"/>
          <w:szCs w:val="20"/>
          <w:rtl/>
        </w:rPr>
        <w:t>;</w:t>
      </w:r>
      <w:r w:rsidRPr="0073690D">
        <w:rPr>
          <w:rFonts w:eastAsia="Calibri"/>
        </w:rPr>
        <w:t>OECD: Navigating Global Transition in European Artic Regions, 2025</w:t>
      </w:r>
      <w:r w:rsidRPr="0073690D">
        <w:rPr>
          <w:rFonts w:ascii="David" w:eastAsia="Calibri" w:hAnsi="David" w:hint="cs"/>
          <w:szCs w:val="20"/>
        </w:rPr>
        <w:t xml:space="preserve"> </w:t>
      </w:r>
      <w:r w:rsidRPr="0073690D">
        <w:rPr>
          <w:rFonts w:ascii="David" w:eastAsia="Calibri" w:hAnsi="David" w:hint="cs"/>
          <w:szCs w:val="20"/>
          <w:rtl/>
        </w:rPr>
        <w:t>.</w:t>
      </w:r>
    </w:p>
    <w:p w:rsidR="0073690D" w:rsidRPr="0073690D" w:rsidP="0073690D">
      <w:pPr>
        <w:spacing w:line="269" w:lineRule="auto"/>
        <w:jc w:val="left"/>
        <w:rPr>
          <w:rFonts w:ascii="David" w:eastAsia="Calibri" w:hAnsi="David"/>
          <w:szCs w:val="20"/>
          <w:rtl/>
        </w:rPr>
      </w:pPr>
      <w:r w:rsidRPr="0073690D">
        <w:rPr>
          <w:rFonts w:ascii="David" w:eastAsia="Calibri" w:hAnsi="David" w:hint="cs"/>
          <w:szCs w:val="20"/>
          <w:vertAlign w:val="superscript"/>
          <w:rtl/>
        </w:rPr>
        <w:t>(4)</w:t>
      </w:r>
      <w:r w:rsidRPr="0073690D">
        <w:rPr>
          <w:rFonts w:ascii="David" w:eastAsia="Calibri" w:hAnsi="David" w:hint="cs"/>
          <w:szCs w:val="20"/>
          <w:rtl/>
        </w:rPr>
        <w:t xml:space="preserve"> </w:t>
      </w:r>
      <w:r w:rsidRPr="0073690D">
        <w:rPr>
          <w:rFonts w:eastAsia="Calibri" w:hint="eastAsia"/>
          <w:szCs w:val="20"/>
          <w:rtl/>
        </w:rPr>
        <w:t>נוהל</w:t>
      </w:r>
      <w:r w:rsidRPr="0073690D">
        <w:rPr>
          <w:rFonts w:eastAsia="Calibri"/>
          <w:szCs w:val="20"/>
          <w:rtl/>
        </w:rPr>
        <w:t xml:space="preserve"> ניהול כספים ותקציב - נהלים והנחיות לאיגוד ערים מסוג אשכול רשויות מקומיות</w:t>
      </w:r>
      <w:r w:rsidRPr="0073690D">
        <w:rPr>
          <w:rFonts w:eastAsia="Calibri" w:hint="cs"/>
          <w:sz w:val="16"/>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עלה מהספרות המקצועית כי בישראל כמו בדנמרק, פינלנד ונורווגיה יש תלות גדולה של הישויות המוניציפליות האזוריות במימון של המדינה ושל הרשויות המקומיות. בנוסף, לעומת ישראל, בדנמרק, בפינלנד ובנורווגיה יש הגדרה ברורה של התחומים והסמכויות שהוגדרו לישויות האזוריות. כמו כן, עלה גם כי בנורווגיה היה שלב של חזרה חלקית לאחור שבעטיו עלה מספר המחוזות שוב.</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מומלץ למשרד הפנים ללמוד מהלקחים, מההצלחות, מהכישלונות ומהניסיון הבין-לאומי שנצבר בנושא קידום האזוריוּת שסוקר בספרות המקצועית, כדי לחזק ולקדם את האשכולות האזוריים.</w:t>
      </w:r>
    </w:p>
    <w:p w:rsidR="0073690D" w:rsidRPr="0073690D" w:rsidP="0073690D">
      <w:pPr>
        <w:bidi w:val="0"/>
        <w:spacing w:after="200" w:line="276" w:lineRule="auto"/>
        <w:rPr>
          <w:rFonts w:eastAsia="Calibri"/>
          <w:b/>
          <w:bCs/>
          <w:rtl/>
        </w:rPr>
      </w:pPr>
      <w:r>
        <w:rPr>
          <w:rFonts w:eastAsia="Calibri"/>
          <w:b/>
          <w:bCs/>
          <w:rtl/>
        </w:rPr>
        <w:br w:type="page"/>
      </w:r>
    </w:p>
    <w:p w:rsidR="0073690D" w:rsidRPr="0073690D" w:rsidP="0073690D">
      <w:pPr>
        <w:keepNext/>
        <w:keepLines/>
        <w:spacing w:line="269" w:lineRule="auto"/>
        <w:outlineLvl w:val="2"/>
        <w:rPr>
          <w:rFonts w:eastAsia="Times New Roman"/>
          <w:bCs/>
          <w:szCs w:val="28"/>
          <w:u w:val="single"/>
          <w:rtl/>
        </w:rPr>
      </w:pPr>
      <w:r w:rsidRPr="0073690D">
        <w:rPr>
          <w:rFonts w:eastAsia="Times New Roman" w:hint="cs"/>
          <w:bCs/>
          <w:szCs w:val="28"/>
          <w:u w:val="single"/>
          <w:rtl/>
        </w:rPr>
        <w:t>פעולות הביקורת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בחודשים אוגוסט 2025 - פברוא</w:t>
      </w:r>
      <w:r w:rsidRPr="0073690D">
        <w:rPr>
          <w:rFonts w:eastAsia="Calibri" w:hint="eastAsia"/>
          <w:rtl/>
        </w:rPr>
        <w:t>ר</w:t>
      </w:r>
      <w:r w:rsidRPr="0073690D">
        <w:rPr>
          <w:rFonts w:eastAsia="Calibri"/>
          <w:rtl/>
        </w:rPr>
        <w:t xml:space="preserve"> </w:t>
      </w:r>
      <w:r w:rsidRPr="0073690D">
        <w:rPr>
          <w:rFonts w:eastAsia="Calibri" w:hint="cs"/>
          <w:rtl/>
        </w:rPr>
        <w:t>2026 בדק משרד מבקר המדינה את נושא הפעלת האשכולות האזוריים בישראל. במסגרת הביקורת נבדקו היקף הפעילות התקציבית של האשכולות, היבטים בתפקודו של משרד הפנים כמאסדר, בהם הליך הבקרה על פעילות האשכולות וגיוס כספים; נהלים שפרסם משרד הפנים לאשכולות; היבטים בניהול האשכולות האזוריים; מטרות תהליך ה</w:t>
      </w:r>
      <w:r w:rsidRPr="0073690D">
        <w:rPr>
          <w:rFonts w:eastAsia="Calibri"/>
          <w:rtl/>
        </w:rPr>
        <w:t>אִשְׁכּוּל</w:t>
      </w:r>
      <w:r w:rsidRPr="0073690D">
        <w:rPr>
          <w:rFonts w:eastAsia="Calibri" w:hint="cs"/>
          <w:rtl/>
        </w:rPr>
        <w:t>. כמו כן, הדוח בחן היבטים שקשורים לפרסום הקולות הקוראים שיועדו לאשכולות האזוריים ואת שקיפות פעילותם באמצעות בדיקת סוגי המידע שפרסמו כל 12 האשכולות האזוריים באתרי המרשתת שלהם. זאת ועוד, בביקורת נבדק תפקוד המועצות של שני אשכולות אזוריים - אשכול</w:t>
      </w:r>
      <w:r w:rsidRPr="0073690D">
        <w:rPr>
          <w:rFonts w:eastAsia="Calibri"/>
          <w:b/>
          <w:bCs/>
          <w:rtl/>
        </w:rPr>
        <w:t xml:space="preserve"> הכנרת והעמקים </w:t>
      </w:r>
      <w:r w:rsidRPr="0073690D">
        <w:rPr>
          <w:rFonts w:eastAsia="Calibri" w:hint="cs"/>
          <w:rtl/>
        </w:rPr>
        <w:t>ואשכול</w:t>
      </w:r>
      <w:r w:rsidRPr="0073690D">
        <w:rPr>
          <w:rFonts w:eastAsia="Calibri"/>
          <w:b/>
          <w:bCs/>
          <w:rtl/>
        </w:rPr>
        <w:t xml:space="preserve"> נגב מערבי</w:t>
      </w:r>
      <w:r w:rsidRPr="0073690D">
        <w:rPr>
          <w:rFonts w:eastAsia="Calibri" w:hint="cs"/>
          <w:rtl/>
        </w:rPr>
        <w:t xml:space="preserve"> (להלן - האשכולות או האשכולות האזוריים שנבדקו בביקורת עומק).</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מאפייניהם של שני האשכולות האזוריים שנבדקו בביקורת עומק מפורטים בלוח 2 שלהלן.</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jc w:val="center"/>
        <w:rPr>
          <w:rFonts w:eastAsia="Calibri"/>
          <w:rtl/>
        </w:rPr>
      </w:pPr>
      <w:r w:rsidRPr="0073690D">
        <w:rPr>
          <w:rFonts w:eastAsia="Calibri" w:hint="cs"/>
          <w:rtl/>
        </w:rPr>
        <w:t xml:space="preserve">לוח 2: </w:t>
      </w:r>
      <w:r w:rsidRPr="0073690D">
        <w:rPr>
          <w:rFonts w:eastAsia="Calibri" w:hint="cs"/>
          <w:b/>
          <w:bCs/>
          <w:rtl/>
        </w:rPr>
        <w:t>האשכולות האזוריים שנבדקו בביקורת עומק - נתונים כלליים</w:t>
      </w:r>
    </w:p>
    <w:tbl>
      <w:tblPr>
        <w:tblStyle w:val="TableGrid"/>
        <w:bidiVisual/>
        <w:tblW w:w="0" w:type="auto"/>
        <w:tblLook w:val="04A0"/>
      </w:tblPr>
      <w:tblGrid>
        <w:gridCol w:w="3113"/>
        <w:gridCol w:w="2551"/>
        <w:gridCol w:w="2546"/>
      </w:tblGrid>
      <w:tr w:rsidTr="0073690D">
        <w:tblPrEx>
          <w:tblW w:w="0" w:type="auto"/>
          <w:tblLook w:val="04A0"/>
        </w:tblPrEx>
        <w:tc>
          <w:tcPr>
            <w:tcW w:w="3113" w:type="dxa"/>
          </w:tcPr>
          <w:p w:rsidR="0073690D" w:rsidRPr="0073690D" w:rsidP="0073690D">
            <w:pPr>
              <w:spacing w:line="269" w:lineRule="auto"/>
              <w:rPr>
                <w:rFonts w:eastAsia="Calibri"/>
                <w:sz w:val="21"/>
                <w:szCs w:val="21"/>
                <w:rtl/>
              </w:rPr>
            </w:pPr>
          </w:p>
        </w:tc>
        <w:tc>
          <w:tcPr>
            <w:tcW w:w="2551" w:type="dxa"/>
          </w:tcPr>
          <w:p w:rsidR="0073690D" w:rsidRPr="0073690D" w:rsidP="0073690D">
            <w:pPr>
              <w:spacing w:line="269" w:lineRule="auto"/>
              <w:jc w:val="center"/>
              <w:rPr>
                <w:rFonts w:eastAsia="Calibri"/>
                <w:b/>
                <w:bCs/>
                <w:sz w:val="21"/>
                <w:szCs w:val="21"/>
                <w:rtl/>
              </w:rPr>
            </w:pPr>
            <w:r w:rsidRPr="0073690D">
              <w:rPr>
                <w:rFonts w:eastAsia="Calibri" w:hint="eastAsia"/>
                <w:b/>
                <w:bCs/>
                <w:sz w:val="21"/>
                <w:szCs w:val="21"/>
                <w:rtl/>
              </w:rPr>
              <w:t>אשכול</w:t>
            </w:r>
            <w:r w:rsidRPr="0073690D">
              <w:rPr>
                <w:rFonts w:eastAsia="Calibri"/>
                <w:b/>
                <w:bCs/>
                <w:sz w:val="21"/>
                <w:szCs w:val="21"/>
                <w:rtl/>
              </w:rPr>
              <w:t xml:space="preserve"> </w:t>
            </w:r>
            <w:r w:rsidRPr="0073690D">
              <w:rPr>
                <w:rFonts w:eastAsia="Calibri" w:hint="cs"/>
                <w:b/>
                <w:bCs/>
                <w:sz w:val="21"/>
                <w:szCs w:val="21"/>
                <w:rtl/>
              </w:rPr>
              <w:t>ה</w:t>
            </w:r>
            <w:r w:rsidRPr="0073690D">
              <w:rPr>
                <w:rFonts w:eastAsia="Calibri" w:hint="eastAsia"/>
                <w:b/>
                <w:bCs/>
                <w:sz w:val="21"/>
                <w:szCs w:val="21"/>
                <w:rtl/>
              </w:rPr>
              <w:t>כנרת</w:t>
            </w:r>
            <w:r w:rsidRPr="0073690D">
              <w:rPr>
                <w:rFonts w:eastAsia="Calibri"/>
                <w:b/>
                <w:bCs/>
                <w:sz w:val="21"/>
                <w:szCs w:val="21"/>
                <w:rtl/>
              </w:rPr>
              <w:t xml:space="preserve"> </w:t>
            </w:r>
            <w:r w:rsidRPr="0073690D">
              <w:rPr>
                <w:rFonts w:eastAsia="Calibri" w:hint="eastAsia"/>
                <w:b/>
                <w:bCs/>
                <w:sz w:val="21"/>
                <w:szCs w:val="21"/>
                <w:rtl/>
              </w:rPr>
              <w:t>והעמקים</w:t>
            </w:r>
          </w:p>
        </w:tc>
        <w:tc>
          <w:tcPr>
            <w:tcW w:w="2546" w:type="dxa"/>
          </w:tcPr>
          <w:p w:rsidR="0073690D" w:rsidRPr="0073690D" w:rsidP="0073690D">
            <w:pPr>
              <w:spacing w:line="269" w:lineRule="auto"/>
              <w:jc w:val="center"/>
              <w:rPr>
                <w:rFonts w:eastAsia="Calibri"/>
                <w:b/>
                <w:bCs/>
                <w:sz w:val="21"/>
                <w:szCs w:val="21"/>
                <w:rtl/>
              </w:rPr>
            </w:pPr>
            <w:r w:rsidRPr="0073690D">
              <w:rPr>
                <w:rFonts w:eastAsia="Calibri" w:hint="eastAsia"/>
                <w:b/>
                <w:bCs/>
                <w:sz w:val="21"/>
                <w:szCs w:val="21"/>
                <w:rtl/>
              </w:rPr>
              <w:t>אשכול</w:t>
            </w:r>
            <w:r w:rsidRPr="0073690D">
              <w:rPr>
                <w:rFonts w:eastAsia="Calibri"/>
                <w:b/>
                <w:bCs/>
                <w:sz w:val="21"/>
                <w:szCs w:val="21"/>
                <w:rtl/>
              </w:rPr>
              <w:t xml:space="preserve"> </w:t>
            </w:r>
            <w:r w:rsidRPr="0073690D">
              <w:rPr>
                <w:rFonts w:eastAsia="Calibri" w:hint="eastAsia"/>
                <w:b/>
                <w:bCs/>
                <w:sz w:val="21"/>
                <w:szCs w:val="21"/>
                <w:rtl/>
              </w:rPr>
              <w:t>נגב</w:t>
            </w:r>
            <w:r w:rsidRPr="0073690D">
              <w:rPr>
                <w:rFonts w:eastAsia="Calibri"/>
                <w:b/>
                <w:bCs/>
                <w:sz w:val="21"/>
                <w:szCs w:val="21"/>
                <w:rtl/>
              </w:rPr>
              <w:t xml:space="preserve"> </w:t>
            </w:r>
            <w:r w:rsidRPr="0073690D">
              <w:rPr>
                <w:rFonts w:eastAsia="Calibri" w:hint="eastAsia"/>
                <w:b/>
                <w:bCs/>
                <w:sz w:val="21"/>
                <w:szCs w:val="21"/>
                <w:rtl/>
              </w:rPr>
              <w:t>מערבי</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שנת ההקמה</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2018</w:t>
            </w:r>
            <w:r w:rsidRPr="0073690D">
              <w:rPr>
                <w:rFonts w:eastAsia="Calibri" w:hint="cs"/>
                <w:sz w:val="21"/>
                <w:szCs w:val="21"/>
                <w:vertAlign w:val="superscript"/>
                <w:rtl/>
              </w:rPr>
              <w:t>(1)</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2015</w:t>
            </w:r>
            <w:r w:rsidRPr="0073690D">
              <w:rPr>
                <w:rFonts w:eastAsia="Calibri" w:hint="cs"/>
                <w:sz w:val="21"/>
                <w:szCs w:val="21"/>
                <w:vertAlign w:val="superscript"/>
                <w:rtl/>
              </w:rPr>
              <w:t>(2)</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מספר הרשויות החברות בעת הקמת האשכול</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14</w:t>
            </w:r>
            <w:r w:rsidRPr="0073690D">
              <w:rPr>
                <w:rFonts w:eastAsia="Calibri" w:hint="cs"/>
                <w:sz w:val="21"/>
                <w:szCs w:val="21"/>
                <w:vertAlign w:val="superscript"/>
                <w:rtl/>
              </w:rPr>
              <w:t>(1)</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9</w:t>
            </w:r>
            <w:r w:rsidRPr="0073690D">
              <w:rPr>
                <w:rFonts w:eastAsia="Calibri" w:hint="cs"/>
                <w:sz w:val="21"/>
                <w:szCs w:val="21"/>
                <w:vertAlign w:val="superscript"/>
                <w:rtl/>
              </w:rPr>
              <w:t>(2)</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 xml:space="preserve">מספר הרשויות החברות באשכול, </w:t>
            </w:r>
            <w:r w:rsidRPr="0073690D">
              <w:rPr>
                <w:rFonts w:eastAsia="Calibri" w:hint="eastAsia"/>
                <w:sz w:val="21"/>
                <w:szCs w:val="21"/>
                <w:rtl/>
              </w:rPr>
              <w:t>דצמבר</w:t>
            </w:r>
            <w:r w:rsidRPr="0073690D">
              <w:rPr>
                <w:rFonts w:eastAsia="Calibri"/>
                <w:sz w:val="21"/>
                <w:szCs w:val="21"/>
                <w:rtl/>
              </w:rPr>
              <w:t xml:space="preserve"> 2025</w:t>
            </w:r>
            <w:r w:rsidRPr="0073690D">
              <w:rPr>
                <w:rFonts w:eastAsia="Calibri"/>
                <w:sz w:val="21"/>
                <w:szCs w:val="21"/>
                <w:vertAlign w:val="superscript"/>
                <w:rtl/>
              </w:rPr>
              <w:t>(3)</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15</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11</w:t>
            </w:r>
            <w:r w:rsidRPr="0073690D">
              <w:rPr>
                <w:rFonts w:eastAsia="Calibri" w:hint="cs"/>
                <w:sz w:val="21"/>
                <w:szCs w:val="21"/>
                <w:vertAlign w:val="superscript"/>
                <w:rtl/>
              </w:rPr>
              <w:t>(3</w:t>
            </w:r>
            <w:r w:rsidRPr="0073690D">
              <w:rPr>
                <w:rFonts w:eastAsia="Calibri"/>
                <w:sz w:val="21"/>
                <w:szCs w:val="21"/>
                <w:vertAlign w:val="superscript"/>
                <w:rtl/>
              </w:rPr>
              <w:t>)</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מספר התושבים ברשויות החברות באשכול (אלפים)</w:t>
            </w:r>
            <w:r w:rsidRPr="0073690D">
              <w:rPr>
                <w:rFonts w:eastAsia="Calibri" w:hint="cs"/>
                <w:sz w:val="21"/>
                <w:szCs w:val="21"/>
                <w:vertAlign w:val="superscript"/>
                <w:rtl/>
              </w:rPr>
              <w:t>(4)</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 xml:space="preserve"> 198.2</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301.0</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שיעור האוכלוסייה היהודית מכלל אוכלוסיית האשכול</w:t>
            </w:r>
            <w:r w:rsidRPr="0073690D">
              <w:rPr>
                <w:rFonts w:eastAsia="Calibri" w:hint="cs"/>
                <w:sz w:val="21"/>
                <w:szCs w:val="21"/>
                <w:vertAlign w:val="superscript"/>
                <w:rtl/>
              </w:rPr>
              <w:t>(4)</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62.3%</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68.5%</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שיעור האוכלוסייה הלא-יהודית מכלל אוכלוסיית האשכול</w:t>
            </w:r>
            <w:r w:rsidRPr="0073690D">
              <w:rPr>
                <w:rFonts w:eastAsia="Calibri" w:hint="cs"/>
                <w:sz w:val="21"/>
                <w:szCs w:val="21"/>
                <w:vertAlign w:val="superscript"/>
                <w:rtl/>
              </w:rPr>
              <w:t>(4)</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37.7%</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31.5%</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ממוצע משוקלל של אשכול הדירוג החברתי-כלכלי של אוכלוסיית הרשויות החברות האשכול אזורי</w:t>
            </w:r>
            <w:r w:rsidRPr="0073690D">
              <w:rPr>
                <w:rFonts w:eastAsia="Calibri" w:hint="cs"/>
                <w:sz w:val="21"/>
                <w:szCs w:val="21"/>
                <w:vertAlign w:val="superscript"/>
                <w:rtl/>
              </w:rPr>
              <w:t>(4), (5)</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4</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4</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טווח אשכולות הדירוג החברתי-כלכלי של הרשויות החברות באשכול אזורי</w:t>
            </w:r>
            <w:r w:rsidRPr="0073690D">
              <w:rPr>
                <w:rFonts w:eastAsia="Calibri" w:hint="cs"/>
                <w:sz w:val="21"/>
                <w:szCs w:val="21"/>
                <w:vertAlign w:val="superscript"/>
                <w:rtl/>
              </w:rPr>
              <w:t xml:space="preserve">(4) </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 xml:space="preserve">2 </w:t>
            </w:r>
            <w:r w:rsidRPr="0073690D">
              <w:rPr>
                <w:rFonts w:eastAsia="Calibri"/>
                <w:sz w:val="21"/>
                <w:szCs w:val="21"/>
                <w:rtl/>
              </w:rPr>
              <w:t>-</w:t>
            </w:r>
            <w:r w:rsidRPr="0073690D">
              <w:rPr>
                <w:rFonts w:eastAsia="Calibri" w:hint="cs"/>
                <w:sz w:val="21"/>
                <w:szCs w:val="21"/>
                <w:rtl/>
              </w:rPr>
              <w:t xml:space="preserve"> 8</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2 - 7</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ביצוע ההכנסות (במיליוני ש"ח)</w:t>
            </w:r>
            <w:r w:rsidRPr="0073690D">
              <w:rPr>
                <w:rFonts w:eastAsia="Calibri"/>
                <w:sz w:val="21"/>
                <w:szCs w:val="21"/>
                <w:vertAlign w:val="superscript"/>
                <w:rtl/>
              </w:rPr>
              <w:t>(</w:t>
            </w:r>
            <w:r w:rsidRPr="0073690D">
              <w:rPr>
                <w:rFonts w:eastAsia="Calibri" w:hint="cs"/>
                <w:sz w:val="21"/>
                <w:szCs w:val="21"/>
                <w:vertAlign w:val="superscript"/>
                <w:rtl/>
              </w:rPr>
              <w:t>6)</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75.4</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101.3</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ביצוע ההוצאות (היקף הפעילות) (במיליוני ש"ח)</w:t>
            </w:r>
            <w:r w:rsidRPr="0073690D">
              <w:rPr>
                <w:rFonts w:eastAsia="Calibri" w:hint="cs"/>
                <w:sz w:val="21"/>
                <w:szCs w:val="21"/>
                <w:vertAlign w:val="superscript"/>
                <w:rtl/>
              </w:rPr>
              <w:t>(6)</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74.9</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101.3</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מספר משרות</w:t>
            </w:r>
            <w:r w:rsidRPr="0073690D">
              <w:rPr>
                <w:rFonts w:eastAsia="Calibri" w:hint="cs"/>
                <w:sz w:val="21"/>
                <w:szCs w:val="21"/>
                <w:vertAlign w:val="superscript"/>
                <w:rtl/>
              </w:rPr>
              <w:t>(7)</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25</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13</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שלושת תחומי הפעילות העיקריים</w:t>
            </w:r>
            <w:r w:rsidRPr="0073690D">
              <w:rPr>
                <w:rFonts w:eastAsia="Calibri" w:hint="cs"/>
                <w:sz w:val="21"/>
                <w:szCs w:val="21"/>
                <w:vertAlign w:val="superscript"/>
                <w:rtl/>
              </w:rPr>
              <w:t>(7)</w:t>
            </w:r>
          </w:p>
        </w:tc>
        <w:tc>
          <w:tcPr>
            <w:tcW w:w="2551"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תברואה, פיתוח כלכלי, תכנון ובניין עיר</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 xml:space="preserve"> תברואה, פיתוח חברתי ורווחה, חינוך</w:t>
            </w:r>
          </w:p>
        </w:tc>
      </w:tr>
      <w:tr w:rsidTr="0073690D">
        <w:tblPrEx>
          <w:tblW w:w="0" w:type="auto"/>
          <w:tblLook w:val="04A0"/>
        </w:tblPrEx>
        <w:tc>
          <w:tcPr>
            <w:tcW w:w="3113"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תחום הפעילות המוביל והיקף הפעילות בו במיליוני ש"ח (ושיעור ההוצאה עליו מתוך סך התשלומים, באחוזים)</w:t>
            </w:r>
            <w:r w:rsidRPr="0073690D">
              <w:rPr>
                <w:rFonts w:eastAsia="Calibri" w:hint="cs"/>
                <w:sz w:val="21"/>
                <w:szCs w:val="21"/>
                <w:vertAlign w:val="superscript"/>
                <w:rtl/>
              </w:rPr>
              <w:t>(7)</w:t>
            </w:r>
          </w:p>
        </w:tc>
        <w:tc>
          <w:tcPr>
            <w:tcW w:w="2551" w:type="dxa"/>
          </w:tcPr>
          <w:p w:rsidR="0073690D" w:rsidRPr="0073690D" w:rsidP="0073690D">
            <w:pPr>
              <w:spacing w:line="269" w:lineRule="auto"/>
              <w:jc w:val="left"/>
              <w:rPr>
                <w:rFonts w:eastAsia="Calibri"/>
                <w:sz w:val="21"/>
                <w:szCs w:val="21"/>
              </w:rPr>
            </w:pPr>
            <w:r w:rsidRPr="0073690D">
              <w:rPr>
                <w:rFonts w:eastAsia="Calibri" w:hint="cs"/>
                <w:sz w:val="21"/>
                <w:szCs w:val="21"/>
                <w:rtl/>
              </w:rPr>
              <w:t>תברואה - 67.8 (82.1%)</w:t>
            </w:r>
          </w:p>
        </w:tc>
        <w:tc>
          <w:tcPr>
            <w:tcW w:w="2546" w:type="dxa"/>
          </w:tcPr>
          <w:p w:rsidR="0073690D" w:rsidRPr="0073690D" w:rsidP="0073690D">
            <w:pPr>
              <w:spacing w:line="269" w:lineRule="auto"/>
              <w:jc w:val="left"/>
              <w:rPr>
                <w:rFonts w:eastAsia="Calibri"/>
                <w:sz w:val="21"/>
                <w:szCs w:val="21"/>
                <w:rtl/>
              </w:rPr>
            </w:pPr>
            <w:r w:rsidRPr="0073690D">
              <w:rPr>
                <w:rFonts w:eastAsia="Calibri" w:hint="cs"/>
                <w:sz w:val="21"/>
                <w:szCs w:val="21"/>
                <w:rtl/>
              </w:rPr>
              <w:t>תברואה - 94.2 (93.5%)</w:t>
            </w:r>
          </w:p>
        </w:tc>
      </w:tr>
    </w:tbl>
    <w:p w:rsidR="0073690D" w:rsidRPr="0073690D" w:rsidP="0073690D">
      <w:pPr>
        <w:spacing w:line="269" w:lineRule="auto"/>
        <w:jc w:val="left"/>
        <w:rPr>
          <w:rFonts w:ascii="David" w:eastAsia="Calibri" w:hAnsi="David"/>
          <w:szCs w:val="20"/>
          <w:rtl/>
        </w:rPr>
      </w:pPr>
      <w:r w:rsidRPr="0073690D">
        <w:rPr>
          <w:rFonts w:ascii="David" w:eastAsia="Calibri" w:hAnsi="David" w:hint="cs"/>
          <w:szCs w:val="20"/>
          <w:rtl/>
        </w:rPr>
        <w:t>הוכן בידי</w:t>
      </w:r>
      <w:r w:rsidRPr="0073690D">
        <w:rPr>
          <w:rFonts w:ascii="David" w:eastAsia="Calibri" w:hAnsi="David"/>
          <w:szCs w:val="20"/>
          <w:rtl/>
        </w:rPr>
        <w:t xml:space="preserve"> משרד מבקר המדינה.</w:t>
      </w:r>
    </w:p>
    <w:p w:rsidR="0073690D" w:rsidRPr="0073690D" w:rsidP="0073690D">
      <w:pPr>
        <w:numPr>
          <w:ilvl w:val="0"/>
          <w:numId w:val="15"/>
        </w:numPr>
        <w:spacing w:line="269" w:lineRule="auto"/>
        <w:contextualSpacing/>
        <w:jc w:val="left"/>
        <w:rPr>
          <w:rFonts w:ascii="David" w:eastAsia="Times New Roman" w:hAnsi="David"/>
          <w:szCs w:val="20"/>
        </w:rPr>
      </w:pPr>
      <w:r w:rsidRPr="0073690D">
        <w:rPr>
          <w:rFonts w:ascii="David" w:eastAsia="Times New Roman" w:hAnsi="David" w:hint="cs"/>
          <w:szCs w:val="20"/>
          <w:rtl/>
        </w:rPr>
        <w:t>על פי צו איגוד ערים (אשכול הכנרת והעמקים), התשע"ח-2018.</w:t>
      </w:r>
    </w:p>
    <w:p w:rsidR="0073690D" w:rsidRPr="0073690D" w:rsidP="0073690D">
      <w:pPr>
        <w:numPr>
          <w:ilvl w:val="0"/>
          <w:numId w:val="15"/>
        </w:numPr>
        <w:spacing w:line="269" w:lineRule="auto"/>
        <w:contextualSpacing/>
        <w:jc w:val="left"/>
        <w:rPr>
          <w:rFonts w:ascii="David" w:eastAsia="Times New Roman" w:hAnsi="David" w:cs="Times New Roman"/>
          <w:sz w:val="24"/>
          <w:szCs w:val="20"/>
        </w:rPr>
      </w:pPr>
      <w:r w:rsidRPr="0073690D">
        <w:rPr>
          <w:rFonts w:ascii="David" w:eastAsia="Times New Roman" w:hAnsi="David" w:hint="cs"/>
          <w:szCs w:val="20"/>
          <w:rtl/>
        </w:rPr>
        <w:t>מבוסס על אישור ייסוד תאגיד עירוני שנתן משרד הפנים. בנובמבר</w:t>
      </w:r>
      <w:r w:rsidRPr="0073690D">
        <w:rPr>
          <w:rFonts w:ascii="David" w:eastAsia="Times New Roman" w:hAnsi="David"/>
          <w:szCs w:val="20"/>
          <w:rtl/>
        </w:rPr>
        <w:t xml:space="preserve"> 2015 </w:t>
      </w:r>
      <w:r w:rsidRPr="0073690D">
        <w:rPr>
          <w:rFonts w:ascii="David" w:eastAsia="Times New Roman" w:hAnsi="David" w:hint="eastAsia"/>
          <w:szCs w:val="20"/>
          <w:rtl/>
        </w:rPr>
        <w:t>אושר</w:t>
      </w:r>
      <w:r w:rsidRPr="0073690D">
        <w:rPr>
          <w:rFonts w:ascii="David" w:eastAsia="Times New Roman" w:hAnsi="David" w:hint="cs"/>
          <w:szCs w:val="20"/>
          <w:rtl/>
        </w:rPr>
        <w:t>ה התאגדותן של</w:t>
      </w:r>
      <w:r w:rsidRPr="0073690D">
        <w:rPr>
          <w:rFonts w:ascii="David" w:eastAsia="Times New Roman" w:hAnsi="David"/>
          <w:szCs w:val="20"/>
          <w:rtl/>
        </w:rPr>
        <w:t xml:space="preserve"> </w:t>
      </w:r>
      <w:r w:rsidRPr="0073690D">
        <w:rPr>
          <w:rFonts w:ascii="David" w:eastAsia="Times New Roman" w:hAnsi="David" w:hint="cs"/>
          <w:szCs w:val="20"/>
          <w:rtl/>
        </w:rPr>
        <w:t>ה</w:t>
      </w:r>
      <w:r w:rsidRPr="0073690D">
        <w:rPr>
          <w:rFonts w:ascii="David" w:eastAsia="Times New Roman" w:hAnsi="David" w:hint="eastAsia"/>
          <w:szCs w:val="20"/>
          <w:rtl/>
        </w:rPr>
        <w:t>עיריות</w:t>
      </w:r>
      <w:r w:rsidRPr="0073690D">
        <w:rPr>
          <w:rFonts w:ascii="David" w:eastAsia="Times New Roman" w:hAnsi="David"/>
          <w:szCs w:val="20"/>
          <w:rtl/>
        </w:rPr>
        <w:t xml:space="preserve"> אופקים, נתיבות, רהט ו</w:t>
      </w:r>
      <w:r w:rsidRPr="0073690D">
        <w:rPr>
          <w:rFonts w:ascii="David" w:eastAsia="Times New Roman" w:hAnsi="David" w:hint="eastAsia"/>
          <w:szCs w:val="20"/>
          <w:rtl/>
        </w:rPr>
        <w:t>שדרות</w:t>
      </w:r>
      <w:r w:rsidRPr="0073690D">
        <w:rPr>
          <w:rFonts w:ascii="David" w:eastAsia="Times New Roman" w:hAnsi="David"/>
          <w:szCs w:val="20"/>
          <w:rtl/>
        </w:rPr>
        <w:t xml:space="preserve"> ו</w:t>
      </w:r>
      <w:r w:rsidRPr="0073690D">
        <w:rPr>
          <w:rFonts w:ascii="David" w:eastAsia="Times New Roman" w:hAnsi="David" w:hint="cs"/>
          <w:szCs w:val="20"/>
          <w:rtl/>
        </w:rPr>
        <w:t>ש</w:t>
      </w:r>
      <w:r w:rsidRPr="0073690D">
        <w:rPr>
          <w:rFonts w:ascii="David" w:eastAsia="Times New Roman" w:hAnsi="David" w:hint="eastAsia"/>
          <w:szCs w:val="20"/>
          <w:rtl/>
        </w:rPr>
        <w:t>ל</w:t>
      </w:r>
      <w:r w:rsidRPr="0073690D">
        <w:rPr>
          <w:rFonts w:ascii="David" w:eastAsia="Times New Roman" w:hAnsi="David" w:hint="cs"/>
          <w:szCs w:val="20"/>
          <w:rtl/>
        </w:rPr>
        <w:t xml:space="preserve"> ה</w:t>
      </w:r>
      <w:r w:rsidRPr="0073690D">
        <w:rPr>
          <w:rFonts w:ascii="David" w:eastAsia="Times New Roman" w:hAnsi="David" w:hint="eastAsia"/>
          <w:szCs w:val="20"/>
          <w:rtl/>
        </w:rPr>
        <w:t>מועצות</w:t>
      </w:r>
      <w:r w:rsidRPr="0073690D">
        <w:rPr>
          <w:rFonts w:ascii="David" w:eastAsia="Times New Roman" w:hAnsi="David"/>
          <w:szCs w:val="20"/>
          <w:rtl/>
        </w:rPr>
        <w:t xml:space="preserve"> האזוריות</w:t>
      </w:r>
      <w:r w:rsidRPr="0073690D">
        <w:rPr>
          <w:rFonts w:ascii="David" w:eastAsia="Times New Roman" w:hAnsi="David" w:hint="cs"/>
          <w:szCs w:val="20"/>
          <w:rtl/>
        </w:rPr>
        <w:t xml:space="preserve"> </w:t>
      </w:r>
      <w:r w:rsidRPr="0073690D">
        <w:rPr>
          <w:rFonts w:ascii="David" w:eastAsia="Times New Roman" w:hAnsi="David" w:hint="eastAsia"/>
          <w:szCs w:val="20"/>
          <w:rtl/>
        </w:rPr>
        <w:t>בני</w:t>
      </w:r>
      <w:r w:rsidRPr="0073690D">
        <w:rPr>
          <w:rFonts w:ascii="David" w:eastAsia="Times New Roman" w:hAnsi="David"/>
          <w:szCs w:val="20"/>
          <w:rtl/>
        </w:rPr>
        <w:t xml:space="preserve"> שמעון, שער הנגב, מרחבים, אשכול </w:t>
      </w:r>
      <w:r w:rsidRPr="0073690D">
        <w:rPr>
          <w:rFonts w:ascii="David" w:eastAsia="Times New Roman" w:hAnsi="David" w:hint="eastAsia"/>
          <w:szCs w:val="20"/>
          <w:rtl/>
        </w:rPr>
        <w:t>ושדות</w:t>
      </w:r>
      <w:r w:rsidRPr="0073690D">
        <w:rPr>
          <w:rFonts w:ascii="David" w:eastAsia="Times New Roman" w:hAnsi="David"/>
          <w:szCs w:val="20"/>
          <w:rtl/>
        </w:rPr>
        <w:t xml:space="preserve"> הנגב </w:t>
      </w:r>
      <w:r w:rsidRPr="0073690D">
        <w:rPr>
          <w:rFonts w:ascii="David" w:eastAsia="Times New Roman" w:hAnsi="David" w:hint="cs"/>
          <w:szCs w:val="20"/>
          <w:rtl/>
        </w:rPr>
        <w:t>כ</w:t>
      </w:r>
      <w:r w:rsidRPr="0073690D">
        <w:rPr>
          <w:rFonts w:ascii="David" w:eastAsia="Times New Roman" w:hAnsi="David" w:hint="eastAsia"/>
          <w:szCs w:val="20"/>
          <w:rtl/>
        </w:rPr>
        <w:t>תאגיד</w:t>
      </w:r>
      <w:r w:rsidRPr="0073690D">
        <w:rPr>
          <w:rFonts w:ascii="David" w:eastAsia="Times New Roman" w:hAnsi="David"/>
          <w:szCs w:val="20"/>
          <w:rtl/>
        </w:rPr>
        <w:t xml:space="preserve"> עירוני. </w:t>
      </w:r>
      <w:r w:rsidRPr="0073690D">
        <w:rPr>
          <w:rFonts w:ascii="David" w:eastAsia="Times New Roman" w:hAnsi="David" w:hint="eastAsia"/>
          <w:szCs w:val="20"/>
          <w:rtl/>
        </w:rPr>
        <w:t>ביולי</w:t>
      </w:r>
      <w:r w:rsidRPr="0073690D">
        <w:rPr>
          <w:rFonts w:ascii="David" w:eastAsia="Times New Roman" w:hAnsi="David"/>
          <w:szCs w:val="20"/>
          <w:rtl/>
        </w:rPr>
        <w:t xml:space="preserve"> 2018 </w:t>
      </w:r>
      <w:r w:rsidRPr="0073690D">
        <w:rPr>
          <w:rFonts w:ascii="David" w:eastAsia="Times New Roman" w:hAnsi="David" w:hint="eastAsia"/>
          <w:szCs w:val="20"/>
          <w:rtl/>
        </w:rPr>
        <w:t>הוסדרה</w:t>
      </w:r>
      <w:r w:rsidRPr="0073690D">
        <w:rPr>
          <w:rFonts w:ascii="David" w:eastAsia="Times New Roman" w:hAnsi="David"/>
          <w:szCs w:val="20"/>
          <w:rtl/>
        </w:rPr>
        <w:t xml:space="preserve"> הקמתו של אשכול </w:t>
      </w:r>
      <w:r w:rsidRPr="0073690D">
        <w:rPr>
          <w:rFonts w:ascii="David" w:eastAsia="Times New Roman" w:hAnsi="David" w:hint="cs"/>
          <w:szCs w:val="20"/>
          <w:rtl/>
        </w:rPr>
        <w:t>ה</w:t>
      </w:r>
      <w:r w:rsidRPr="0073690D">
        <w:rPr>
          <w:rFonts w:ascii="David" w:eastAsia="Times New Roman" w:hAnsi="David"/>
          <w:szCs w:val="20"/>
          <w:rtl/>
        </w:rPr>
        <w:t xml:space="preserve">רשויות </w:t>
      </w:r>
      <w:r w:rsidRPr="0073690D">
        <w:rPr>
          <w:rFonts w:ascii="David" w:eastAsia="Times New Roman" w:hAnsi="David" w:hint="eastAsia"/>
          <w:szCs w:val="20"/>
          <w:rtl/>
        </w:rPr>
        <w:t>בצו</w:t>
      </w:r>
      <w:r w:rsidRPr="0073690D">
        <w:rPr>
          <w:rFonts w:ascii="David" w:eastAsia="Times New Roman" w:hAnsi="David"/>
          <w:szCs w:val="20"/>
          <w:rtl/>
        </w:rPr>
        <w:t xml:space="preserve"> איגוד ערים.</w:t>
      </w:r>
    </w:p>
    <w:p w:rsidR="0073690D" w:rsidRPr="0073690D" w:rsidP="0073690D">
      <w:pPr>
        <w:numPr>
          <w:ilvl w:val="0"/>
          <w:numId w:val="15"/>
        </w:numPr>
        <w:spacing w:line="269" w:lineRule="auto"/>
        <w:contextualSpacing/>
        <w:jc w:val="left"/>
        <w:rPr>
          <w:rFonts w:ascii="David" w:eastAsia="Times New Roman" w:hAnsi="David"/>
          <w:szCs w:val="20"/>
        </w:rPr>
      </w:pPr>
      <w:r w:rsidRPr="0073690D">
        <w:rPr>
          <w:rFonts w:ascii="David" w:eastAsia="Times New Roman" w:hAnsi="David" w:hint="cs"/>
          <w:szCs w:val="20"/>
          <w:rtl/>
        </w:rPr>
        <w:t xml:space="preserve">על פי </w:t>
      </w:r>
      <w:r w:rsidRPr="0073690D">
        <w:rPr>
          <w:rFonts w:ascii="David" w:eastAsia="Times New Roman" w:hAnsi="David"/>
          <w:szCs w:val="20"/>
          <w:rtl/>
        </w:rPr>
        <w:t xml:space="preserve">רשימת </w:t>
      </w:r>
      <w:r w:rsidRPr="0073690D">
        <w:rPr>
          <w:rFonts w:ascii="David" w:eastAsia="Times New Roman" w:hAnsi="David" w:hint="cs"/>
          <w:szCs w:val="20"/>
          <w:rtl/>
        </w:rPr>
        <w:t>ה</w:t>
      </w:r>
      <w:r w:rsidRPr="0073690D">
        <w:rPr>
          <w:rFonts w:ascii="David" w:eastAsia="Times New Roman" w:hAnsi="David"/>
          <w:szCs w:val="20"/>
          <w:rtl/>
        </w:rPr>
        <w:t xml:space="preserve">רשויות </w:t>
      </w:r>
      <w:r w:rsidRPr="0073690D">
        <w:rPr>
          <w:rFonts w:ascii="David" w:eastAsia="Times New Roman" w:hAnsi="David" w:hint="cs"/>
          <w:szCs w:val="20"/>
          <w:rtl/>
        </w:rPr>
        <w:t>ה</w:t>
      </w:r>
      <w:r w:rsidRPr="0073690D">
        <w:rPr>
          <w:rFonts w:ascii="David" w:eastAsia="Times New Roman" w:hAnsi="David"/>
          <w:szCs w:val="20"/>
          <w:rtl/>
        </w:rPr>
        <w:t>חברות באשכולות האזוריים שהעביר משרד הפנים למשרד מבקר המדינה ב</w:t>
      </w:r>
      <w:r w:rsidRPr="0073690D">
        <w:rPr>
          <w:rFonts w:ascii="David" w:eastAsia="Times New Roman" w:hAnsi="David" w:hint="cs"/>
          <w:szCs w:val="20"/>
          <w:rtl/>
        </w:rPr>
        <w:t>ינואר 2026.</w:t>
      </w:r>
    </w:p>
    <w:p w:rsidR="0073690D" w:rsidRPr="0073690D" w:rsidP="0073690D">
      <w:pPr>
        <w:numPr>
          <w:ilvl w:val="0"/>
          <w:numId w:val="15"/>
        </w:numPr>
        <w:spacing w:line="269" w:lineRule="auto"/>
        <w:contextualSpacing/>
        <w:jc w:val="left"/>
        <w:rPr>
          <w:rFonts w:ascii="David" w:eastAsia="Times New Roman" w:hAnsi="David"/>
          <w:szCs w:val="20"/>
        </w:rPr>
      </w:pPr>
      <w:r w:rsidRPr="0073690D">
        <w:rPr>
          <w:rFonts w:ascii="David" w:eastAsia="Times New Roman" w:hAnsi="David" w:hint="cs"/>
          <w:szCs w:val="20"/>
          <w:rtl/>
        </w:rPr>
        <w:t>על פי קובץ רשויות מקומיות שפרסמה הלשכה המרכזית לסטטיסטיקה ב-25.11.25. הנתון מתייחס לסך האוכלוסייה הישראלית, לא כולל תושבים שאינם בעלי אזרחות ישראלית. זאת משום שבנתוני הלשכה המרכזית לסטטיסטיקה מוצגת רק חלוקה של בעלי אזרחות ישראלית לפי הלאום, חלוקה המוצגת בדוח זה.</w:t>
      </w:r>
    </w:p>
    <w:p w:rsidR="0073690D" w:rsidRPr="0073690D" w:rsidP="0073690D">
      <w:pPr>
        <w:numPr>
          <w:ilvl w:val="0"/>
          <w:numId w:val="15"/>
        </w:numPr>
        <w:spacing w:line="269" w:lineRule="auto"/>
        <w:contextualSpacing/>
        <w:jc w:val="left"/>
        <w:rPr>
          <w:rFonts w:ascii="David" w:eastAsia="Times New Roman" w:hAnsi="David"/>
          <w:szCs w:val="20"/>
        </w:rPr>
      </w:pPr>
      <w:r w:rsidRPr="0073690D">
        <w:rPr>
          <w:rFonts w:ascii="David" w:eastAsia="Times New Roman" w:hAnsi="David" w:hint="cs"/>
          <w:szCs w:val="20"/>
          <w:rtl/>
        </w:rPr>
        <w:t>השקלול נעשה על פי גודל אוכלוסיית הרשויות המקומיות שחברות באשכולות האזוריים.</w:t>
      </w:r>
    </w:p>
    <w:p w:rsidR="0073690D" w:rsidRPr="0073690D" w:rsidP="0073690D">
      <w:pPr>
        <w:numPr>
          <w:ilvl w:val="0"/>
          <w:numId w:val="15"/>
        </w:numPr>
        <w:spacing w:line="269" w:lineRule="auto"/>
        <w:contextualSpacing/>
        <w:jc w:val="left"/>
        <w:rPr>
          <w:rFonts w:ascii="David" w:eastAsia="Times New Roman" w:hAnsi="David"/>
          <w:szCs w:val="20"/>
        </w:rPr>
      </w:pPr>
      <w:r w:rsidRPr="0073690D">
        <w:rPr>
          <w:rFonts w:ascii="David" w:eastAsia="Times New Roman" w:hAnsi="David" w:hint="cs"/>
          <w:szCs w:val="20"/>
          <w:rtl/>
        </w:rPr>
        <w:t>על פי קובצי תקציב מול ביצוע לשנת 2024 של אשכולות כנרת והעמקים ונגב מערבי.</w:t>
      </w:r>
    </w:p>
    <w:p w:rsidR="0073690D" w:rsidRPr="0073690D" w:rsidP="0073690D">
      <w:pPr>
        <w:numPr>
          <w:ilvl w:val="0"/>
          <w:numId w:val="15"/>
        </w:numPr>
        <w:spacing w:line="269" w:lineRule="auto"/>
        <w:contextualSpacing/>
        <w:jc w:val="left"/>
        <w:rPr>
          <w:rFonts w:ascii="David" w:eastAsia="Times New Roman" w:hAnsi="David"/>
          <w:szCs w:val="20"/>
        </w:rPr>
      </w:pPr>
      <w:r w:rsidRPr="0073690D">
        <w:rPr>
          <w:rFonts w:ascii="David" w:eastAsia="Times New Roman" w:hAnsi="David" w:hint="cs"/>
          <w:szCs w:val="20"/>
          <w:rtl/>
        </w:rPr>
        <w:t>על פי הדוחות הכספיים המבוקרים לשנת 2024 של אשכולות הכנרת והעמקים ונגב מערבי.</w:t>
      </w:r>
    </w:p>
    <w:p w:rsidR="0073690D" w:rsidRPr="0073690D" w:rsidP="0073690D">
      <w:pPr>
        <w:spacing w:line="269" w:lineRule="auto"/>
        <w:contextualSpacing/>
        <w:jc w:val="left"/>
        <w:rPr>
          <w:rFonts w:ascii="David" w:eastAsia="Times New Roman" w:hAnsi="David"/>
          <w:sz w:val="24"/>
        </w:rPr>
      </w:pPr>
    </w:p>
    <w:p w:rsidR="0073690D" w:rsidRPr="0073690D" w:rsidP="0073690D">
      <w:pPr>
        <w:keepNext/>
        <w:keepLines/>
        <w:spacing w:line="269" w:lineRule="auto"/>
        <w:jc w:val="center"/>
        <w:outlineLvl w:val="1"/>
        <w:rPr>
          <w:rFonts w:eastAsia="Times New Roman"/>
          <w:bCs/>
          <w:szCs w:val="32"/>
          <w:rtl/>
        </w:rPr>
      </w:pPr>
      <w:r w:rsidRPr="0073690D">
        <w:rPr>
          <w:rFonts w:eastAsia="Times New Roman"/>
          <w:bCs/>
          <w:szCs w:val="32"/>
          <w:rtl/>
        </w:rPr>
        <w:t>האשכולות האזוריים בישראל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משרד הפנים מייחס חשיבות רבה לפעילות האשכולות האזוריים ולתפקידם בקידום האזוריות בישראל</w:t>
      </w:r>
      <w:r w:rsidRPr="0073690D">
        <w:rPr>
          <w:rFonts w:eastAsia="Calibri" w:hint="cs"/>
          <w:rtl/>
        </w:rPr>
        <w:t xml:space="preserve">. הדבר עולה בין היתר </w:t>
      </w:r>
      <w:r w:rsidRPr="0073690D">
        <w:rPr>
          <w:rFonts w:eastAsia="Calibri"/>
          <w:rtl/>
        </w:rPr>
        <w:t xml:space="preserve">מתוכנית העבודה של משרד הפנים </w:t>
      </w:r>
      <w:r w:rsidRPr="0073690D">
        <w:rPr>
          <w:rFonts w:eastAsia="Calibri" w:hint="cs"/>
          <w:rtl/>
        </w:rPr>
        <w:t>בשנים האחרונות. כך בתוכנית העבודה לשנת 2022 נכתב כי "</w:t>
      </w:r>
      <w:r w:rsidRPr="0073690D">
        <w:rPr>
          <w:rFonts w:eastAsia="Calibri"/>
          <w:rtl/>
        </w:rPr>
        <w:t>מטרה נוספת שבה תמוקד עבודת המשרד היא צמצום הפערים בין הרשויות המקומיות, באמצעות</w:t>
      </w:r>
      <w:r w:rsidRPr="0073690D">
        <w:rPr>
          <w:rFonts w:eastAsia="Calibri" w:hint="cs"/>
          <w:rtl/>
        </w:rPr>
        <w:t xml:space="preserve"> </w:t>
      </w:r>
      <w:r w:rsidRPr="0073690D">
        <w:rPr>
          <w:rFonts w:eastAsia="Calibri"/>
          <w:rtl/>
        </w:rPr>
        <w:t>פיתוח מנועי צמיחה כלכליים להגדלת ההכנסות העצמיות, חלוקה של המשאבים הקיימים, הגדלת</w:t>
      </w:r>
      <w:r w:rsidRPr="0073690D">
        <w:rPr>
          <w:rFonts w:eastAsia="Calibri" w:hint="cs"/>
          <w:rtl/>
        </w:rPr>
        <w:t xml:space="preserve"> </w:t>
      </w:r>
      <w:r w:rsidRPr="0073690D">
        <w:rPr>
          <w:rFonts w:eastAsia="Calibri"/>
          <w:rtl/>
        </w:rPr>
        <w:t>היקף המשאבים של הרשויות המקומיות, ומעל הכול - חיזוק המנגנונים של שיתופי הפעולה והפיתוח</w:t>
      </w:r>
      <w:r w:rsidRPr="0073690D">
        <w:rPr>
          <w:rFonts w:eastAsia="Calibri" w:hint="cs"/>
          <w:rtl/>
        </w:rPr>
        <w:t xml:space="preserve"> </w:t>
      </w:r>
      <w:r w:rsidRPr="0073690D">
        <w:rPr>
          <w:rFonts w:eastAsia="Calibri"/>
          <w:rtl/>
        </w:rPr>
        <w:t>האזורי בין הרשויות המקומיות ובאמצעות האשכולות האזוריים</w:t>
      </w:r>
      <w:r w:rsidRPr="0073690D">
        <w:rPr>
          <w:rFonts w:eastAsia="Calibri" w:hint="cs"/>
          <w:rtl/>
        </w:rPr>
        <w:t xml:space="preserve">". עוד נכתב כי </w:t>
      </w:r>
      <w:r w:rsidRPr="0073690D">
        <w:rPr>
          <w:rFonts w:eastAsia="Calibri"/>
          <w:rtl/>
        </w:rPr>
        <w:t xml:space="preserve">המשרד ימשיך לפעול לחיזוק שיתוף הפעולה ולקידום האשכולות האזוריים </w:t>
      </w:r>
      <w:r w:rsidRPr="0073690D">
        <w:rPr>
          <w:rFonts w:eastAsia="Calibri" w:hint="cs"/>
          <w:rtl/>
        </w:rPr>
        <w:t>ו</w:t>
      </w:r>
      <w:r w:rsidRPr="0073690D">
        <w:rPr>
          <w:rFonts w:eastAsia="Calibri"/>
          <w:rtl/>
        </w:rPr>
        <w:t>יפעל לקדם באמצעות</w:t>
      </w:r>
      <w:r w:rsidRPr="0073690D">
        <w:rPr>
          <w:rFonts w:eastAsia="Calibri" w:hint="cs"/>
          <w:rtl/>
        </w:rPr>
        <w:t xml:space="preserve">ם </w:t>
      </w:r>
      <w:r w:rsidRPr="0073690D">
        <w:rPr>
          <w:rFonts w:eastAsia="Calibri"/>
          <w:rtl/>
        </w:rPr>
        <w:t>את המענים האסטרטגיים לאתגרים האזוריים המאפיינים את מדינת ישראל בשלל</w:t>
      </w:r>
      <w:r w:rsidRPr="0073690D">
        <w:rPr>
          <w:rFonts w:eastAsia="Calibri" w:hint="cs"/>
          <w:rtl/>
        </w:rPr>
        <w:t xml:space="preserve"> </w:t>
      </w:r>
      <w:r w:rsidRPr="0073690D">
        <w:rPr>
          <w:rFonts w:eastAsia="Calibri"/>
          <w:rtl/>
        </w:rPr>
        <w:t>תחומי החיים</w:t>
      </w:r>
      <w:r>
        <w:rPr>
          <w:rFonts w:eastAsia="Calibri"/>
          <w:vertAlign w:val="superscript"/>
          <w:rtl/>
        </w:rPr>
        <w:footnoteReference w:id="36"/>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בתוכנית העבודה לשנת </w:t>
      </w:r>
      <w:r w:rsidRPr="0073690D">
        <w:rPr>
          <w:rFonts w:eastAsia="Calibri"/>
          <w:rtl/>
        </w:rPr>
        <w:t>2023 נכתב כי המשרד ימשיך בפועלו לחיזוק שיתופי הפעולה האזוריים במסגרת האשכולות, כפי שכבר התחיל לפעול בתחומים רבים וחשובים, כמו בריאות, אנרגי</w:t>
      </w:r>
      <w:r w:rsidRPr="0073690D">
        <w:rPr>
          <w:rFonts w:eastAsia="Calibri" w:hint="cs"/>
          <w:rtl/>
        </w:rPr>
        <w:t>י</w:t>
      </w:r>
      <w:r w:rsidRPr="0073690D">
        <w:rPr>
          <w:rFonts w:eastAsia="Calibri"/>
          <w:rtl/>
        </w:rPr>
        <w:t>ה, חירום ו</w:t>
      </w:r>
      <w:r w:rsidRPr="0073690D">
        <w:rPr>
          <w:rFonts w:eastAsia="Calibri" w:hint="cs"/>
          <w:rtl/>
        </w:rPr>
        <w:t>עוד</w:t>
      </w:r>
      <w:r w:rsidRPr="0073690D">
        <w:rPr>
          <w:rFonts w:eastAsia="Calibri"/>
          <w:rtl/>
        </w:rPr>
        <w:t xml:space="preserve">. עוד נכתב </w:t>
      </w:r>
      <w:r w:rsidRPr="0073690D">
        <w:rPr>
          <w:rFonts w:eastAsia="Calibri" w:hint="cs"/>
          <w:rtl/>
        </w:rPr>
        <w:t xml:space="preserve">כי </w:t>
      </w:r>
      <w:r w:rsidRPr="0073690D">
        <w:rPr>
          <w:rFonts w:eastAsia="Calibri"/>
          <w:rtl/>
        </w:rPr>
        <w:t>המשרד יקדם את הראייה האזורית בכלל הכלים העומדים לרשותו</w:t>
      </w:r>
      <w:r w:rsidRPr="0073690D">
        <w:rPr>
          <w:rFonts w:eastAsia="Calibri" w:hint="cs"/>
          <w:rtl/>
        </w:rPr>
        <w:t>,</w:t>
      </w:r>
      <w:r w:rsidRPr="0073690D">
        <w:rPr>
          <w:rFonts w:eastAsia="Calibri"/>
          <w:rtl/>
        </w:rPr>
        <w:t xml:space="preserve"> הן במסגרת האשכולות האזוריים, הן במסגרת הוועדות הגיאוגרפיות</w:t>
      </w:r>
      <w:r>
        <w:rPr>
          <w:rFonts w:eastAsia="Calibri"/>
          <w:vertAlign w:val="superscript"/>
          <w:rtl/>
        </w:rPr>
        <w:footnoteReference w:id="37"/>
      </w:r>
      <w:r w:rsidRPr="0073690D">
        <w:rPr>
          <w:rFonts w:eastAsia="Calibri"/>
          <w:rtl/>
        </w:rPr>
        <w:t xml:space="preserve"> והן במסגרת </w:t>
      </w:r>
      <w:r w:rsidRPr="0073690D">
        <w:rPr>
          <w:rFonts w:eastAsia="Calibri" w:hint="cs"/>
          <w:rtl/>
        </w:rPr>
        <w:t>פיתוח כלכלי של הרשויות המקומיות. האשכולות האזוריים הוגדרו כאחת מתוכניות הדגל של משרד הפנים בתוכנית העבודה לשנת 2024</w:t>
      </w:r>
      <w:r>
        <w:rPr>
          <w:rFonts w:eastAsia="Calibri"/>
          <w:vertAlign w:val="superscript"/>
          <w:rtl/>
        </w:rPr>
        <w:footnoteReference w:id="38"/>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על פי משרד הפנים, 12 האשכולות האזוריים הם ביטוי חי ונושם לעשייה אזורית משמעותית. הם מאפשרים קידום יוזמות חדשניות בתחומי החינוך, הרווחה, התחבורה, החירום, התרבות, הכלכלה והסביבה, וכל זאת מתוך ראייה כוללת ורחבה החורגת מגבולות מוניציפליים. </w:t>
      </w:r>
      <w:r w:rsidRPr="0073690D">
        <w:rPr>
          <w:rFonts w:eastAsia="Calibri" w:hint="cs"/>
          <w:rtl/>
        </w:rPr>
        <w:t>תפיסה</w:t>
      </w:r>
      <w:r w:rsidRPr="0073690D">
        <w:rPr>
          <w:rFonts w:eastAsia="Calibri"/>
          <w:rtl/>
        </w:rPr>
        <w:t xml:space="preserve"> </w:t>
      </w:r>
      <w:r w:rsidRPr="0073690D">
        <w:rPr>
          <w:rFonts w:eastAsia="Calibri" w:hint="cs"/>
          <w:rtl/>
        </w:rPr>
        <w:t xml:space="preserve">זו </w:t>
      </w:r>
      <w:r w:rsidRPr="0073690D">
        <w:rPr>
          <w:rFonts w:eastAsia="Calibri"/>
          <w:rtl/>
        </w:rPr>
        <w:t>מתבססת על ההבנה שבכוחם של שיתופי פעולה בין רשויות לשנות את פני המציאות בישראל</w:t>
      </w:r>
      <w:r>
        <w:rPr>
          <w:rFonts w:eastAsia="Calibri"/>
          <w:vertAlign w:val="superscript"/>
          <w:rtl/>
        </w:rPr>
        <w:footnoteReference w:id="39"/>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בשנים האחרונות קיבלה הממשלה מספר החלטות שנגעו לקידום הקמת אשכולות אזוריים: ב</w:t>
      </w:r>
      <w:r w:rsidRPr="0073690D">
        <w:rPr>
          <w:rFonts w:eastAsia="Calibri"/>
          <w:rtl/>
        </w:rPr>
        <w:t>החלט</w:t>
      </w:r>
      <w:r w:rsidRPr="0073690D">
        <w:rPr>
          <w:rFonts w:eastAsia="Calibri" w:hint="cs"/>
          <w:rtl/>
        </w:rPr>
        <w:t>ת הממשלה</w:t>
      </w:r>
      <w:r w:rsidRPr="0073690D">
        <w:rPr>
          <w:rFonts w:eastAsia="Calibri"/>
          <w:rtl/>
        </w:rPr>
        <w:t xml:space="preserve"> מספר 2262 </w:t>
      </w:r>
      <w:r w:rsidRPr="0073690D">
        <w:rPr>
          <w:rFonts w:eastAsia="Calibri" w:hint="cs"/>
          <w:rtl/>
        </w:rPr>
        <w:t xml:space="preserve">מינואר 2017 הוחלט על </w:t>
      </w:r>
      <w:r w:rsidRPr="0073690D">
        <w:rPr>
          <w:rFonts w:eastAsia="Calibri"/>
          <w:rtl/>
        </w:rPr>
        <w:t>חיזוק השלטון המקומי במחוז הצפון</w:t>
      </w:r>
      <w:r w:rsidRPr="0073690D">
        <w:rPr>
          <w:rFonts w:eastAsia="Calibri" w:hint="cs"/>
          <w:rtl/>
        </w:rPr>
        <w:t xml:space="preserve"> באמצעות הקצאה</w:t>
      </w:r>
      <w:r w:rsidRPr="0073690D">
        <w:rPr>
          <w:rFonts w:eastAsia="Calibri"/>
          <w:rtl/>
        </w:rPr>
        <w:t xml:space="preserve"> של 111 מיליון </w:t>
      </w:r>
      <w:r w:rsidRPr="0073690D">
        <w:rPr>
          <w:rFonts w:eastAsia="Calibri" w:hint="cs"/>
          <w:rtl/>
        </w:rPr>
        <w:t>ש"ח שישמשו בין היתר</w:t>
      </w:r>
      <w:r w:rsidRPr="0073690D">
        <w:rPr>
          <w:rFonts w:eastAsia="Calibri"/>
          <w:rtl/>
        </w:rPr>
        <w:t xml:space="preserve"> לקידום הקמת אשכולות חדשים של</w:t>
      </w:r>
      <w:r w:rsidRPr="0073690D">
        <w:rPr>
          <w:rFonts w:eastAsia="Calibri" w:hint="cs"/>
          <w:rtl/>
        </w:rPr>
        <w:t xml:space="preserve"> </w:t>
      </w:r>
      <w:r w:rsidRPr="0073690D">
        <w:rPr>
          <w:rFonts w:eastAsia="Calibri"/>
          <w:rtl/>
        </w:rPr>
        <w:t xml:space="preserve">רשויות </w:t>
      </w:r>
      <w:r w:rsidRPr="0073690D">
        <w:rPr>
          <w:rFonts w:eastAsia="Calibri" w:hint="cs"/>
          <w:rtl/>
        </w:rPr>
        <w:t xml:space="preserve">כדי ליצור </w:t>
      </w:r>
      <w:r w:rsidRPr="0073690D">
        <w:rPr>
          <w:rFonts w:eastAsia="Calibri"/>
          <w:rtl/>
        </w:rPr>
        <w:t>שיתופי פעולה אזוריים במחוז הצפון</w:t>
      </w:r>
      <w:r>
        <w:rPr>
          <w:rFonts w:eastAsia="Calibri"/>
          <w:vertAlign w:val="superscript"/>
          <w:rtl/>
        </w:rPr>
        <w:footnoteReference w:id="40"/>
      </w:r>
      <w:r w:rsidRPr="0073690D">
        <w:rPr>
          <w:rFonts w:eastAsia="Calibri" w:hint="cs"/>
          <w:rtl/>
        </w:rPr>
        <w:t xml:space="preserve">. </w:t>
      </w:r>
      <w:r w:rsidRPr="0073690D">
        <w:rPr>
          <w:rFonts w:eastAsia="Calibri" w:hint="eastAsia"/>
          <w:rtl/>
        </w:rPr>
        <w:t>ב</w:t>
      </w:r>
      <w:r w:rsidRPr="0073690D">
        <w:rPr>
          <w:rFonts w:eastAsia="Calibri"/>
          <w:rtl/>
        </w:rPr>
        <w:t>החלט</w:t>
      </w:r>
      <w:r w:rsidRPr="0073690D">
        <w:rPr>
          <w:rFonts w:eastAsia="Calibri" w:hint="eastAsia"/>
          <w:rtl/>
        </w:rPr>
        <w:t>ת</w:t>
      </w:r>
      <w:r w:rsidRPr="0073690D">
        <w:rPr>
          <w:rFonts w:eastAsia="Calibri"/>
          <w:rtl/>
        </w:rPr>
        <w:t xml:space="preserve"> </w:t>
      </w:r>
      <w:r w:rsidRPr="0073690D">
        <w:rPr>
          <w:rFonts w:eastAsia="Calibri" w:hint="eastAsia"/>
          <w:rtl/>
        </w:rPr>
        <w:t>הממשלה</w:t>
      </w:r>
      <w:r w:rsidRPr="0073690D">
        <w:rPr>
          <w:rFonts w:eastAsia="Calibri"/>
          <w:rtl/>
        </w:rPr>
        <w:t xml:space="preserve"> מספר 3738 </w:t>
      </w:r>
      <w:r w:rsidRPr="0073690D">
        <w:rPr>
          <w:rFonts w:eastAsia="Calibri" w:hint="eastAsia"/>
          <w:rtl/>
        </w:rPr>
        <w:t>מאפריל</w:t>
      </w:r>
      <w:r w:rsidRPr="0073690D">
        <w:rPr>
          <w:rFonts w:eastAsia="Calibri"/>
          <w:rtl/>
        </w:rPr>
        <w:t xml:space="preserve"> 2018 הוכרז</w:t>
      </w:r>
      <w:r w:rsidRPr="0073690D">
        <w:rPr>
          <w:rFonts w:eastAsia="Calibri" w:hint="eastAsia"/>
          <w:rtl/>
        </w:rPr>
        <w:t>ו</w:t>
      </w:r>
      <w:r w:rsidRPr="0073690D">
        <w:rPr>
          <w:rFonts w:eastAsia="Calibri"/>
          <w:rtl/>
        </w:rPr>
        <w:t xml:space="preserve"> האשכולות האזוריים כבעלי עדיפות לאומית. </w:t>
      </w:r>
      <w:r w:rsidRPr="0073690D">
        <w:rPr>
          <w:rFonts w:eastAsia="Calibri" w:hint="cs"/>
          <w:rtl/>
        </w:rPr>
        <w:t>ההחלטה מאפשרת ל</w:t>
      </w:r>
      <w:r w:rsidRPr="0073690D">
        <w:rPr>
          <w:rFonts w:eastAsia="Calibri"/>
          <w:rtl/>
        </w:rPr>
        <w:t>משרדי הממשלה לקבוע קריטריונים מקצועיים למתן הטבות</w:t>
      </w:r>
      <w:r w:rsidRPr="0073690D">
        <w:rPr>
          <w:rFonts w:eastAsia="Calibri" w:hint="cs"/>
          <w:rtl/>
        </w:rPr>
        <w:t xml:space="preserve"> </w:t>
      </w:r>
      <w:r w:rsidRPr="0073690D">
        <w:rPr>
          <w:rFonts w:eastAsia="Calibri"/>
          <w:rtl/>
        </w:rPr>
        <w:t>רק לאשכולות האזוריים משיקולים הנוגעים לצורך בפיתוח אזורי, קידום שיתופי פעולה</w:t>
      </w:r>
      <w:r w:rsidRPr="0073690D">
        <w:rPr>
          <w:rFonts w:eastAsia="Calibri" w:hint="cs"/>
          <w:rtl/>
        </w:rPr>
        <w:t xml:space="preserve"> </w:t>
      </w:r>
      <w:r w:rsidRPr="0073690D">
        <w:rPr>
          <w:rFonts w:eastAsia="Calibri"/>
          <w:rtl/>
        </w:rPr>
        <w:t>אזוריים, הגדלת הצמיחה הכלכלית וצמצום פערי ההזדמנויות בין היישובים שבתוך</w:t>
      </w:r>
      <w:r w:rsidRPr="0073690D">
        <w:rPr>
          <w:rFonts w:eastAsia="Calibri" w:hint="cs"/>
          <w:rtl/>
        </w:rPr>
        <w:t xml:space="preserve"> </w:t>
      </w:r>
      <w:r w:rsidRPr="0073690D">
        <w:rPr>
          <w:rFonts w:eastAsia="Calibri"/>
          <w:rtl/>
        </w:rPr>
        <w:t>האשכולות האזוריים</w:t>
      </w:r>
      <w:r>
        <w:rPr>
          <w:rFonts w:eastAsia="Calibri"/>
          <w:vertAlign w:val="superscript"/>
          <w:rtl/>
        </w:rPr>
        <w:footnoteReference w:id="41"/>
      </w:r>
      <w:r w:rsidRPr="0073690D">
        <w:rPr>
          <w:rFonts w:eastAsia="Calibri" w:hint="cs"/>
          <w:rtl/>
        </w:rPr>
        <w:t>. ב</w:t>
      </w:r>
      <w:r w:rsidRPr="0073690D">
        <w:rPr>
          <w:rFonts w:eastAsia="Calibri"/>
          <w:rtl/>
        </w:rPr>
        <w:t>החלט</w:t>
      </w:r>
      <w:r w:rsidRPr="0073690D">
        <w:rPr>
          <w:rFonts w:eastAsia="Calibri" w:hint="cs"/>
          <w:rtl/>
        </w:rPr>
        <w:t xml:space="preserve">ת הממשלה </w:t>
      </w:r>
      <w:r w:rsidRPr="0073690D">
        <w:rPr>
          <w:rFonts w:eastAsia="Calibri"/>
          <w:rtl/>
        </w:rPr>
        <w:t xml:space="preserve">מספר 550 </w:t>
      </w:r>
      <w:r w:rsidRPr="0073690D">
        <w:rPr>
          <w:rFonts w:eastAsia="Calibri" w:hint="cs"/>
          <w:rtl/>
        </w:rPr>
        <w:t xml:space="preserve">מאוקטובר 2021, העוסקת באישור תוכנית רב-שנתית לחברה הערבית, נקבע כי הממשלה תנחה את משרד הפנים לפעול לקידום מספר נושאים, וביניהם </w:t>
      </w:r>
      <w:r w:rsidRPr="0073690D">
        <w:rPr>
          <w:rFonts w:eastAsia="Calibri"/>
          <w:rtl/>
        </w:rPr>
        <w:t>קידום פרויקטים כלכליים אזוריים</w:t>
      </w:r>
      <w:r w:rsidRPr="0073690D">
        <w:rPr>
          <w:rFonts w:eastAsia="Calibri" w:hint="cs"/>
          <w:rtl/>
        </w:rPr>
        <w:t>,</w:t>
      </w:r>
      <w:r w:rsidRPr="0073690D">
        <w:rPr>
          <w:rFonts w:eastAsia="Calibri"/>
          <w:rtl/>
        </w:rPr>
        <w:t xml:space="preserve"> באמצעות האשכולות הקיימים עבור </w:t>
      </w:r>
      <w:r w:rsidRPr="0073690D">
        <w:rPr>
          <w:rFonts w:eastAsia="Calibri" w:hint="cs"/>
          <w:rtl/>
        </w:rPr>
        <w:t>ה</w:t>
      </w:r>
      <w:r w:rsidRPr="0073690D">
        <w:rPr>
          <w:rFonts w:eastAsia="Calibri"/>
          <w:rtl/>
        </w:rPr>
        <w:t>יישובי</w:t>
      </w:r>
      <w:r w:rsidRPr="0073690D">
        <w:rPr>
          <w:rFonts w:eastAsia="Calibri" w:hint="cs"/>
          <w:rtl/>
        </w:rPr>
        <w:t>ם הנכללים</w:t>
      </w:r>
      <w:r w:rsidRPr="0073690D">
        <w:rPr>
          <w:rFonts w:eastAsia="Calibri"/>
          <w:rtl/>
        </w:rPr>
        <w:t xml:space="preserve"> </w:t>
      </w:r>
      <w:r w:rsidRPr="0073690D">
        <w:rPr>
          <w:rFonts w:eastAsia="Calibri" w:hint="cs"/>
          <w:rtl/>
        </w:rPr>
        <w:t>ב</w:t>
      </w:r>
      <w:r w:rsidRPr="0073690D">
        <w:rPr>
          <w:rFonts w:eastAsia="Calibri"/>
          <w:rtl/>
        </w:rPr>
        <w:t>תוכנית בשיתוף משרד הכלכלה והתעשייה</w:t>
      </w:r>
      <w:r>
        <w:rPr>
          <w:rFonts w:eastAsia="Calibri"/>
          <w:vertAlign w:val="superscript"/>
          <w:rtl/>
        </w:rPr>
        <w:footnoteReference w:id="42"/>
      </w:r>
      <w:r w:rsidRPr="0073690D">
        <w:rPr>
          <w:rFonts w:eastAsia="Calibri" w:hint="cs"/>
          <w:rtl/>
        </w:rPr>
        <w:t>. ב</w:t>
      </w:r>
      <w:r w:rsidRPr="0073690D">
        <w:rPr>
          <w:rFonts w:eastAsia="Calibri"/>
          <w:rtl/>
        </w:rPr>
        <w:t>החלט</w:t>
      </w:r>
      <w:r w:rsidRPr="0073690D">
        <w:rPr>
          <w:rFonts w:eastAsia="Calibri" w:hint="cs"/>
          <w:rtl/>
        </w:rPr>
        <w:t>ת הממשלה</w:t>
      </w:r>
      <w:r w:rsidRPr="0073690D">
        <w:rPr>
          <w:rFonts w:eastAsia="Calibri"/>
          <w:rtl/>
        </w:rPr>
        <w:t xml:space="preserve"> </w:t>
      </w:r>
      <w:r w:rsidRPr="0073690D">
        <w:rPr>
          <w:rFonts w:eastAsia="Calibri" w:hint="cs"/>
          <w:rtl/>
        </w:rPr>
        <w:t>מספר 901 מינואר 2022, העוסקת ב</w:t>
      </w:r>
      <w:r w:rsidRPr="0073690D">
        <w:rPr>
          <w:rFonts w:eastAsia="Calibri"/>
          <w:rtl/>
        </w:rPr>
        <w:t xml:space="preserve">שיפור הסביבה העסקית לתעשייה בתחום </w:t>
      </w:r>
      <w:r w:rsidRPr="0073690D">
        <w:rPr>
          <w:rFonts w:eastAsia="Calibri" w:hint="cs"/>
          <w:rtl/>
        </w:rPr>
        <w:t>ה</w:t>
      </w:r>
      <w:r w:rsidRPr="0073690D">
        <w:rPr>
          <w:rFonts w:eastAsia="Calibri"/>
          <w:rtl/>
        </w:rPr>
        <w:t>תכנון</w:t>
      </w:r>
      <w:r w:rsidRPr="0073690D">
        <w:rPr>
          <w:rFonts w:eastAsia="Calibri" w:hint="cs"/>
          <w:rtl/>
        </w:rPr>
        <w:t>,</w:t>
      </w:r>
      <w:r w:rsidRPr="0073690D">
        <w:rPr>
          <w:rFonts w:eastAsia="Calibri"/>
          <w:rtl/>
        </w:rPr>
        <w:t xml:space="preserve"> </w:t>
      </w:r>
      <w:r w:rsidRPr="0073690D">
        <w:rPr>
          <w:rFonts w:eastAsia="Calibri" w:hint="cs"/>
          <w:rtl/>
        </w:rPr>
        <w:t>ה</w:t>
      </w:r>
      <w:r w:rsidRPr="0073690D">
        <w:rPr>
          <w:rFonts w:eastAsia="Calibri"/>
          <w:rtl/>
        </w:rPr>
        <w:t>בנייה ו</w:t>
      </w:r>
      <w:r w:rsidRPr="0073690D">
        <w:rPr>
          <w:rFonts w:eastAsia="Calibri" w:hint="cs"/>
          <w:rtl/>
        </w:rPr>
        <w:t>ה</w:t>
      </w:r>
      <w:r w:rsidRPr="0073690D">
        <w:rPr>
          <w:rFonts w:eastAsia="Calibri"/>
          <w:rtl/>
        </w:rPr>
        <w:t>מקרקעין</w:t>
      </w:r>
      <w:r w:rsidRPr="0073690D">
        <w:rPr>
          <w:rFonts w:eastAsia="Calibri" w:hint="cs"/>
          <w:rtl/>
        </w:rPr>
        <w:t xml:space="preserve"> נקבע כי יוקם </w:t>
      </w:r>
      <w:r w:rsidRPr="0073690D">
        <w:rPr>
          <w:rFonts w:eastAsia="Calibri"/>
          <w:rtl/>
        </w:rPr>
        <w:t>מרכז לקידום היתרי בנייה לתעשייה המבוסס על שיתוף פעולה</w:t>
      </w:r>
      <w:r w:rsidRPr="0073690D">
        <w:rPr>
          <w:rFonts w:eastAsia="Calibri" w:hint="cs"/>
          <w:rtl/>
        </w:rPr>
        <w:t xml:space="preserve"> </w:t>
      </w:r>
      <w:r w:rsidRPr="0073690D">
        <w:rPr>
          <w:rFonts w:eastAsia="Calibri"/>
          <w:rtl/>
        </w:rPr>
        <w:t>של הממשלה והשלטון המקומי</w:t>
      </w:r>
      <w:r w:rsidRPr="0073690D">
        <w:rPr>
          <w:rFonts w:eastAsia="Calibri" w:hint="cs"/>
          <w:rtl/>
        </w:rPr>
        <w:t xml:space="preserve"> במטרה </w:t>
      </w:r>
      <w:r w:rsidRPr="0073690D">
        <w:rPr>
          <w:rFonts w:eastAsia="Calibri"/>
          <w:rtl/>
        </w:rPr>
        <w:t>לייעל ולקצר את משך</w:t>
      </w:r>
      <w:r w:rsidRPr="0073690D">
        <w:rPr>
          <w:rFonts w:eastAsia="Calibri" w:hint="cs"/>
          <w:rtl/>
        </w:rPr>
        <w:t xml:space="preserve"> </w:t>
      </w:r>
      <w:r w:rsidRPr="0073690D">
        <w:rPr>
          <w:rFonts w:eastAsia="Calibri"/>
          <w:rtl/>
        </w:rPr>
        <w:t>זמן הטיפול בבקשות להיתרי בנייה לתעשייה</w:t>
      </w:r>
      <w:r w:rsidRPr="0073690D">
        <w:rPr>
          <w:rFonts w:eastAsia="Calibri" w:hint="cs"/>
          <w:rtl/>
        </w:rPr>
        <w:t xml:space="preserve">. במסגרת זו נקבע כי בשלב הראשון יוקם </w:t>
      </w:r>
      <w:r w:rsidRPr="0073690D">
        <w:rPr>
          <w:rFonts w:eastAsia="Calibri"/>
          <w:rtl/>
        </w:rPr>
        <w:t xml:space="preserve">מרכז אזורי </w:t>
      </w:r>
      <w:r w:rsidRPr="0073690D">
        <w:rPr>
          <w:rFonts w:eastAsia="Calibri"/>
          <w:rtl/>
        </w:rPr>
        <w:t>אחד במתכונת של "פיילוט" למשך</w:t>
      </w:r>
      <w:r w:rsidRPr="0073690D">
        <w:rPr>
          <w:rFonts w:eastAsia="Calibri" w:hint="cs"/>
          <w:rtl/>
        </w:rPr>
        <w:t xml:space="preserve"> </w:t>
      </w:r>
      <w:r w:rsidRPr="0073690D">
        <w:rPr>
          <w:rFonts w:eastAsia="Calibri"/>
          <w:rtl/>
        </w:rPr>
        <w:t xml:space="preserve">שלוש שנים, </w:t>
      </w:r>
      <w:r w:rsidRPr="0073690D">
        <w:rPr>
          <w:rFonts w:eastAsia="Calibri" w:hint="cs"/>
          <w:rtl/>
        </w:rPr>
        <w:t>וכי</w:t>
      </w:r>
      <w:r w:rsidRPr="0073690D">
        <w:rPr>
          <w:rFonts w:eastAsia="Calibri"/>
          <w:rtl/>
        </w:rPr>
        <w:t xml:space="preserve"> יופעל ע</w:t>
      </w:r>
      <w:r w:rsidRPr="0073690D">
        <w:rPr>
          <w:rFonts w:eastAsia="Calibri" w:hint="cs"/>
          <w:rtl/>
        </w:rPr>
        <w:t xml:space="preserve">ל </w:t>
      </w:r>
      <w:r w:rsidRPr="0073690D">
        <w:rPr>
          <w:rFonts w:eastAsia="Calibri"/>
          <w:rtl/>
        </w:rPr>
        <w:t>י</w:t>
      </w:r>
      <w:r w:rsidRPr="0073690D">
        <w:rPr>
          <w:rFonts w:eastAsia="Calibri" w:hint="cs"/>
          <w:rtl/>
        </w:rPr>
        <w:t>די</w:t>
      </w:r>
      <w:r w:rsidRPr="0073690D">
        <w:rPr>
          <w:rFonts w:eastAsia="Calibri"/>
          <w:rtl/>
        </w:rPr>
        <w:t xml:space="preserve"> איגוד ערים מסוג</w:t>
      </w:r>
      <w:r w:rsidRPr="0073690D">
        <w:rPr>
          <w:rFonts w:eastAsia="Calibri" w:hint="cs"/>
          <w:rtl/>
        </w:rPr>
        <w:t xml:space="preserve"> </w:t>
      </w:r>
      <w:r w:rsidRPr="0073690D">
        <w:rPr>
          <w:rFonts w:eastAsia="Calibri"/>
          <w:rtl/>
        </w:rPr>
        <w:t xml:space="preserve">אשכול רשויות מקומיות במחוז </w:t>
      </w:r>
      <w:r w:rsidRPr="0073690D">
        <w:rPr>
          <w:rFonts w:eastAsia="Calibri" w:hint="cs"/>
          <w:rtl/>
        </w:rPr>
        <w:t>ה</w:t>
      </w:r>
      <w:r w:rsidRPr="0073690D">
        <w:rPr>
          <w:rFonts w:eastAsia="Calibri"/>
          <w:rtl/>
        </w:rPr>
        <w:t>צפון</w:t>
      </w:r>
      <w:r>
        <w:rPr>
          <w:rFonts w:eastAsia="Calibri"/>
          <w:vertAlign w:val="superscript"/>
          <w:rtl/>
        </w:rPr>
        <w:footnoteReference w:id="43"/>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מהאמור עולה החשיבות אשר ממשלת ישראל, משרדי הממשלה ומשרד הפנים בפרט מייחסים לאשכולות האזוריים, הנתפסים ככלי מרכזי לקידום האזוריות בישראל הן בשל יכולתם לשמש מנגנון לצמצום פערים, והן בשל יכולתם לקדם </w:t>
      </w:r>
      <w:r w:rsidRPr="0073690D">
        <w:rPr>
          <w:rFonts w:eastAsia="Calibri"/>
          <w:rtl/>
        </w:rPr>
        <w:t>שיתופי פעולה</w:t>
      </w:r>
      <w:r w:rsidRPr="0073690D">
        <w:rPr>
          <w:rFonts w:eastAsia="Calibri" w:hint="cs"/>
          <w:rtl/>
        </w:rPr>
        <w:t xml:space="preserve"> </w:t>
      </w:r>
      <w:r w:rsidRPr="0073690D">
        <w:rPr>
          <w:rFonts w:eastAsia="Calibri"/>
          <w:rtl/>
        </w:rPr>
        <w:t>אזוריים</w:t>
      </w:r>
      <w:r w:rsidRPr="0073690D">
        <w:rPr>
          <w:rFonts w:eastAsia="Calibri" w:hint="cs"/>
          <w:rtl/>
        </w:rPr>
        <w:t xml:space="preserve"> בין רשויות מקומיות.</w:t>
      </w:r>
    </w:p>
    <w:p w:rsidR="0073690D" w:rsidRPr="0073690D" w:rsidP="0073690D">
      <w:pPr>
        <w:spacing w:line="269" w:lineRule="auto"/>
        <w:rPr>
          <w:rFonts w:eastAsia="Calibri"/>
          <w:rtl/>
        </w:rPr>
      </w:pPr>
    </w:p>
    <w:p w:rsidR="0073690D" w:rsidRPr="0073690D" w:rsidP="0073690D">
      <w:pPr>
        <w:keepNext/>
        <w:keepLines/>
        <w:spacing w:line="269" w:lineRule="auto"/>
        <w:outlineLvl w:val="2"/>
        <w:rPr>
          <w:rFonts w:eastAsia="Times New Roman"/>
          <w:bCs/>
          <w:szCs w:val="28"/>
          <w:u w:val="single"/>
          <w:rtl/>
        </w:rPr>
      </w:pPr>
      <w:bookmarkStart w:id="4" w:name="_Hlk213841241"/>
      <w:r w:rsidRPr="0073690D">
        <w:rPr>
          <w:rFonts w:eastAsia="Times New Roman" w:hint="cs"/>
          <w:bCs/>
          <w:szCs w:val="28"/>
          <w:u w:val="single"/>
          <w:rtl/>
        </w:rPr>
        <w:t>תקציב האשכולות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המסגרת המשפטית בנושא תקציב האשכולות היא שילוב של חוק איגודי ערים</w:t>
      </w:r>
      <w:r>
        <w:rPr>
          <w:rFonts w:eastAsia="Calibri"/>
          <w:vertAlign w:val="superscript"/>
          <w:rtl/>
        </w:rPr>
        <w:footnoteReference w:id="44"/>
      </w:r>
      <w:r w:rsidRPr="0073690D">
        <w:rPr>
          <w:rFonts w:eastAsia="Calibri" w:hint="cs"/>
          <w:rtl/>
        </w:rPr>
        <w:t>, המחיל את הוראות סימן ב בפרק 11 לפקודת העיריות על האשכולות, וכן מסמך מרכזי שפרסם משרד הפנים באוגוסט 2023 בשם "ניהול כספים ותקציב - נהלים והנחיות לאיגוד ערים מסוג אשכול רשויות מקומיות" (להלן - נוהלי התקציב) שהוא בפועל ספר הפעלה לאשכולות בנושא התקציב.</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במסגרת הביקורת נבדקו היקפי הפעילות השנתית השוטפת של האשכולות במסגרת התקציב הרגיל והיקפי פעילות הפיתוח השנתית שלהם במסגרת התקציבים הבלתי רגילים</w:t>
      </w:r>
      <w:r>
        <w:rPr>
          <w:rFonts w:eastAsia="Calibri"/>
          <w:vertAlign w:val="superscript"/>
          <w:rtl/>
        </w:rPr>
        <w:footnoteReference w:id="45"/>
      </w:r>
      <w:r w:rsidRPr="0073690D">
        <w:rPr>
          <w:rFonts w:eastAsia="Calibri" w:hint="cs"/>
          <w:rtl/>
        </w:rPr>
        <w:t>. הבדיקה התבצעה על פי הדוחות הכספיים המבוקרים של האשכולות.</w:t>
      </w:r>
    </w:p>
    <w:p w:rsidR="0073690D" w:rsidRPr="0073690D" w:rsidP="0073690D">
      <w:pPr>
        <w:spacing w:line="269" w:lineRule="auto"/>
        <w:rPr>
          <w:rFonts w:eastAsia="Calibri"/>
          <w:rtl/>
        </w:rPr>
      </w:pPr>
    </w:p>
    <w:p w:rsidR="0073690D" w:rsidRPr="0073690D" w:rsidP="0073690D">
      <w:pPr>
        <w:keepNext/>
        <w:keepLines/>
        <w:spacing w:line="269" w:lineRule="auto"/>
        <w:outlineLvl w:val="3"/>
        <w:rPr>
          <w:rFonts w:eastAsia="Times New Roman"/>
          <w:bCs/>
          <w:szCs w:val="26"/>
          <w:rtl/>
        </w:rPr>
      </w:pPr>
      <w:r w:rsidRPr="0073690D">
        <w:rPr>
          <w:rFonts w:eastAsia="Times New Roman"/>
          <w:bCs/>
          <w:szCs w:val="26"/>
          <w:rtl/>
        </w:rPr>
        <w:t xml:space="preserve">הדוחות הכספיים המבוקרים של </w:t>
      </w:r>
      <w:r w:rsidRPr="0073690D">
        <w:rPr>
          <w:rFonts w:eastAsia="Times New Roman" w:hint="cs"/>
          <w:bCs/>
          <w:szCs w:val="26"/>
          <w:rtl/>
        </w:rPr>
        <w:t>האשכולות</w:t>
      </w:r>
    </w:p>
    <w:p w:rsidR="0073690D" w:rsidRPr="0073690D" w:rsidP="0073690D">
      <w:pPr>
        <w:spacing w:line="269" w:lineRule="auto"/>
        <w:ind w:left="-567"/>
        <w:rPr>
          <w:rFonts w:eastAsia="Calibri"/>
          <w:szCs w:val="20"/>
          <w:rtl/>
        </w:rPr>
      </w:pPr>
    </w:p>
    <w:p w:rsidR="0073690D" w:rsidRPr="0073690D" w:rsidP="0073690D">
      <w:pPr>
        <w:spacing w:line="269" w:lineRule="auto"/>
        <w:outlineLvl w:val="3"/>
        <w:rPr>
          <w:rFonts w:ascii="David" w:eastAsia="Calibri" w:hAnsi="David"/>
          <w:color w:val="0D0D0D"/>
          <w:sz w:val="24"/>
          <w:rtl/>
        </w:rPr>
      </w:pPr>
      <w:r w:rsidRPr="0073690D">
        <w:rPr>
          <w:rFonts w:eastAsia="Calibri" w:hint="cs"/>
          <w:rtl/>
        </w:rPr>
        <w:t>על פי הוראת פקודת העיריות</w:t>
      </w:r>
      <w:r>
        <w:rPr>
          <w:rFonts w:eastAsia="Calibri"/>
          <w:vertAlign w:val="superscript"/>
          <w:rtl/>
        </w:rPr>
        <w:footnoteReference w:id="46"/>
      </w:r>
      <w:r w:rsidRPr="0073690D">
        <w:rPr>
          <w:rFonts w:eastAsia="Calibri" w:hint="cs"/>
          <w:rtl/>
        </w:rPr>
        <w:t>, שהוחלה על האשכולות האזוריים, על מועצת העירייה, באישור</w:t>
      </w:r>
      <w:r w:rsidRPr="0073690D">
        <w:rPr>
          <w:rFonts w:ascii="David" w:eastAsia="Calibri" w:hAnsi="David" w:hint="cs"/>
          <w:color w:val="0D0D0D"/>
          <w:sz w:val="24"/>
          <w:rtl/>
        </w:rPr>
        <w:t xml:space="preserve"> שר הפנים, למנות רואה חשבון שיבקר את הדוחות הכספיים השנתיים שהעירייה מחויבת להכין (להלן - הדוחות הכספיים המבוקרים). עוד על פי פקודת העיריות, שר הפנים</w:t>
      </w:r>
      <w:r w:rsidRPr="0073690D">
        <w:rPr>
          <w:rFonts w:ascii="David" w:eastAsia="Calibri" w:hAnsi="David"/>
          <w:color w:val="0D0D0D"/>
          <w:sz w:val="24"/>
          <w:rtl/>
        </w:rPr>
        <w:t xml:space="preserve"> רשאי למנות לעירי</w:t>
      </w:r>
      <w:r w:rsidRPr="0073690D">
        <w:rPr>
          <w:rFonts w:ascii="David" w:eastAsia="Calibri" w:hAnsi="David" w:hint="cs"/>
          <w:color w:val="0D0D0D"/>
          <w:sz w:val="24"/>
          <w:rtl/>
        </w:rPr>
        <w:t>י</w:t>
      </w:r>
      <w:r w:rsidRPr="0073690D">
        <w:rPr>
          <w:rFonts w:ascii="David" w:eastAsia="Calibri" w:hAnsi="David"/>
          <w:color w:val="0D0D0D"/>
          <w:sz w:val="24"/>
          <w:rtl/>
        </w:rPr>
        <w:t>ה גם רואה חשבון מטעמו שיבקר את הדוחות הכספיים, כולם או חלקם, כפי שיקבע</w:t>
      </w:r>
      <w:r>
        <w:rPr>
          <w:rFonts w:ascii="David" w:eastAsia="Calibri" w:hAnsi="David"/>
          <w:color w:val="0D0D0D"/>
          <w:sz w:val="24"/>
          <w:vertAlign w:val="superscript"/>
          <w:rtl/>
        </w:rPr>
        <w:footnoteReference w:id="47"/>
      </w:r>
      <w:r w:rsidRPr="0073690D">
        <w:rPr>
          <w:rFonts w:ascii="David" w:eastAsia="Calibri" w:hAnsi="David" w:hint="cs"/>
          <w:color w:val="0D0D0D"/>
          <w:sz w:val="24"/>
          <w:rtl/>
        </w:rPr>
        <w:t>. בהתאם לכך קבע שר הפנים כי הדוחות הכספיים השנתיים של הרשויות המקומיות יבוקרו, וכי הדוחות הכספיים החצי-שנתיים ייסקרו בידי רואי חשבון שימנה לשם כך משרד הפנים</w:t>
      </w:r>
      <w:r>
        <w:rPr>
          <w:rFonts w:ascii="David" w:eastAsia="Calibri" w:hAnsi="David"/>
          <w:color w:val="0D0D0D"/>
          <w:sz w:val="24"/>
          <w:vertAlign w:val="superscript"/>
          <w:rtl/>
        </w:rPr>
        <w:footnoteReference w:id="48"/>
      </w:r>
      <w:r w:rsidRPr="0073690D">
        <w:rPr>
          <w:rFonts w:ascii="David" w:eastAsia="Calibri" w:hAnsi="David" w:hint="cs"/>
          <w:color w:val="0D0D0D"/>
          <w:sz w:val="24"/>
          <w:rtl/>
        </w:rPr>
        <w:t xml:space="preserve">. </w:t>
      </w:r>
      <w:r w:rsidRPr="0073690D">
        <w:rPr>
          <w:rFonts w:ascii="David" w:eastAsia="Calibri" w:hAnsi="David"/>
          <w:color w:val="0D0D0D"/>
          <w:sz w:val="24"/>
          <w:rtl/>
        </w:rPr>
        <w:t>משרד הפנים מבקר, באמצעות רואי חשבו</w:t>
      </w:r>
      <w:r w:rsidRPr="0073690D">
        <w:rPr>
          <w:rFonts w:ascii="David" w:eastAsia="Calibri" w:hAnsi="David" w:hint="cs"/>
          <w:color w:val="0D0D0D"/>
          <w:sz w:val="24"/>
          <w:rtl/>
        </w:rPr>
        <w:t>ן מטעמו</w:t>
      </w:r>
      <w:r w:rsidRPr="0073690D">
        <w:rPr>
          <w:rFonts w:ascii="David" w:eastAsia="Calibri" w:hAnsi="David"/>
          <w:color w:val="0D0D0D"/>
          <w:sz w:val="24"/>
          <w:rtl/>
        </w:rPr>
        <w:t>, את הדוחות הכספיים השנתיים של הרשויות המקומיות</w:t>
      </w:r>
      <w:r w:rsidRPr="0073690D">
        <w:rPr>
          <w:rFonts w:ascii="David" w:eastAsia="Calibri" w:hAnsi="David" w:hint="cs"/>
          <w:color w:val="0D0D0D"/>
          <w:sz w:val="24"/>
          <w:rtl/>
        </w:rPr>
        <w:t>, לרבות האשכולות האזוריים</w:t>
      </w:r>
      <w:r>
        <w:rPr>
          <w:rFonts w:ascii="David" w:eastAsia="Calibri" w:hAnsi="David"/>
          <w:color w:val="0D0D0D"/>
          <w:sz w:val="24"/>
          <w:vertAlign w:val="superscript"/>
          <w:rtl/>
        </w:rPr>
        <w:footnoteReference w:id="49"/>
      </w:r>
      <w:r w:rsidRPr="0073690D">
        <w:rPr>
          <w:rFonts w:ascii="David" w:eastAsia="Calibri" w:hAnsi="David"/>
          <w:color w:val="0D0D0D"/>
          <w:sz w:val="24"/>
          <w:rtl/>
        </w:rPr>
        <w:t xml:space="preserve">. הדוחות </w:t>
      </w:r>
      <w:r w:rsidRPr="0073690D">
        <w:rPr>
          <w:rFonts w:ascii="David" w:eastAsia="Calibri" w:hAnsi="David" w:hint="cs"/>
          <w:color w:val="0D0D0D"/>
          <w:sz w:val="24"/>
          <w:rtl/>
        </w:rPr>
        <w:t xml:space="preserve">הכספיים </w:t>
      </w:r>
      <w:r w:rsidRPr="0073690D">
        <w:rPr>
          <w:rFonts w:ascii="David" w:eastAsia="Calibri" w:hAnsi="David"/>
          <w:color w:val="0D0D0D"/>
          <w:sz w:val="24"/>
          <w:rtl/>
        </w:rPr>
        <w:t xml:space="preserve">המבוקרים כוללים, בין היתר, מעקב אחר הביצוע התקציבי של הרשות המקומית </w:t>
      </w:r>
      <w:r w:rsidRPr="0073690D">
        <w:rPr>
          <w:rFonts w:ascii="David" w:eastAsia="Calibri" w:hAnsi="David" w:hint="cs"/>
          <w:color w:val="0D0D0D"/>
          <w:sz w:val="24"/>
          <w:rtl/>
        </w:rPr>
        <w:t>ביחס</w:t>
      </w:r>
      <w:r w:rsidRPr="0073690D">
        <w:rPr>
          <w:rFonts w:ascii="David" w:eastAsia="Calibri" w:hAnsi="David"/>
          <w:color w:val="0D0D0D"/>
          <w:sz w:val="24"/>
          <w:rtl/>
        </w:rPr>
        <w:t xml:space="preserve"> לתקציב המאושר שלה לאותה שנה. רואי החשבון גם עורכים לכל רשות מקומית דוח ביקורת מפורט, הכולל פרק בנוגע לביצוע התקציב הרגיל של הרשות</w:t>
      </w:r>
      <w:r w:rsidRPr="0073690D">
        <w:rPr>
          <w:rFonts w:ascii="David" w:eastAsia="Calibri" w:hAnsi="David" w:hint="cs"/>
          <w:color w:val="0D0D0D"/>
          <w:sz w:val="24"/>
          <w:rtl/>
        </w:rPr>
        <w:t xml:space="preserve"> והוא גם כלי לניטור חריגות ולווידוא ניהול תקין של הפרויקטים הכלולים בתקציב הבלתי רגיל</w:t>
      </w:r>
      <w:r w:rsidRPr="0073690D">
        <w:rPr>
          <w:rFonts w:ascii="David" w:eastAsia="Calibri" w:hAnsi="David"/>
          <w:color w:val="0D0D0D"/>
          <w:sz w:val="24"/>
          <w:rtl/>
        </w:rPr>
        <w:t>. ביקורת זו, המושתתת על עקרונות השקיפות והאחידות, היא כלי ניהולי ומרכיב חשוב בתהליך קבלת ההחלטות של הנהלת משרד הפנים וגופים אחרים העוסקים בנושא</w:t>
      </w:r>
      <w:r>
        <w:rPr>
          <w:rFonts w:ascii="David" w:eastAsia="Calibri" w:hAnsi="David"/>
          <w:color w:val="0D0D0D"/>
          <w:sz w:val="24"/>
          <w:vertAlign w:val="superscript"/>
          <w:rtl/>
        </w:rPr>
        <w:footnoteReference w:id="50"/>
      </w:r>
      <w:r w:rsidRPr="0073690D">
        <w:rPr>
          <w:rFonts w:ascii="David" w:eastAsia="Calibri" w:hAnsi="David" w:hint="cs"/>
          <w:color w:val="0D0D0D"/>
          <w:sz w:val="24"/>
          <w:rtl/>
        </w:rPr>
        <w:t xml:space="preserve">. </w:t>
      </w:r>
      <w:r w:rsidRPr="0073690D">
        <w:rPr>
          <w:rFonts w:ascii="David" w:eastAsia="Calibri" w:hAnsi="David"/>
          <w:color w:val="0D0D0D"/>
          <w:sz w:val="24"/>
          <w:rtl/>
        </w:rPr>
        <w:t>בחוזר מנכ"ל משרד הפנים</w:t>
      </w:r>
      <w:r w:rsidRPr="0073690D">
        <w:rPr>
          <w:rFonts w:ascii="David" w:eastAsia="Calibri" w:hAnsi="David"/>
          <w:color w:val="0000FF"/>
          <w:sz w:val="24"/>
          <w:rtl/>
        </w:rPr>
        <w:t xml:space="preserve"> </w:t>
      </w:r>
      <w:r w:rsidRPr="0073690D">
        <w:rPr>
          <w:rFonts w:ascii="David" w:eastAsia="Calibri" w:hAnsi="David"/>
          <w:sz w:val="24"/>
          <w:rtl/>
        </w:rPr>
        <w:t>2/2008 ממרץ 2008</w:t>
      </w:r>
      <w:r w:rsidRPr="0073690D">
        <w:rPr>
          <w:rFonts w:ascii="David" w:eastAsia="Calibri" w:hAnsi="David"/>
          <w:color w:val="0D0D0D"/>
          <w:sz w:val="24"/>
          <w:rtl/>
        </w:rPr>
        <w:t xml:space="preserve"> </w:t>
      </w:r>
      <w:r w:rsidRPr="0073690D">
        <w:rPr>
          <w:rFonts w:ascii="David" w:eastAsia="Calibri" w:hAnsi="David" w:hint="cs"/>
          <w:color w:val="0D0D0D"/>
          <w:sz w:val="24"/>
          <w:rtl/>
        </w:rPr>
        <w:t xml:space="preserve">(להלן - חוזר המנכ"ל משנת 2008) </w:t>
      </w:r>
      <w:r w:rsidRPr="0073690D">
        <w:rPr>
          <w:rFonts w:ascii="David" w:eastAsia="Calibri" w:hAnsi="David"/>
          <w:color w:val="0D0D0D"/>
          <w:sz w:val="24"/>
          <w:rtl/>
        </w:rPr>
        <w:t>נקבעו לוחות זמנים להשלמת הביקורת על הדוחות הכספיים השנתיים, ולפיהם רואי החשבון יגישו את הדוחות המבוקרים למשרד הפנים בחודש יוני</w:t>
      </w:r>
      <w:r w:rsidRPr="0073690D">
        <w:rPr>
          <w:rFonts w:ascii="David" w:eastAsia="Calibri" w:hAnsi="David" w:hint="cs"/>
          <w:color w:val="0D0D0D"/>
          <w:sz w:val="24"/>
          <w:rtl/>
        </w:rPr>
        <w:t xml:space="preserve"> של השנה העוקבת</w:t>
      </w:r>
      <w:r>
        <w:rPr>
          <w:rFonts w:ascii="David" w:eastAsia="Calibri" w:hAnsi="David"/>
          <w:color w:val="0D0D0D"/>
          <w:sz w:val="24"/>
          <w:vertAlign w:val="superscript"/>
          <w:rtl/>
        </w:rPr>
        <w:footnoteReference w:id="51"/>
      </w:r>
      <w:r w:rsidRPr="0073690D">
        <w:rPr>
          <w:rFonts w:ascii="David" w:eastAsia="Calibri" w:hAnsi="David" w:hint="cs"/>
          <w:color w:val="0D0D0D"/>
          <w:sz w:val="24"/>
          <w:rtl/>
        </w:rPr>
        <w:t>, כחצי שנה לאחר תום שנת הכספים</w:t>
      </w:r>
      <w:r w:rsidRPr="0073690D">
        <w:rPr>
          <w:rFonts w:ascii="David" w:eastAsia="Calibri" w:hAnsi="David"/>
          <w:color w:val="0D0D0D"/>
          <w:sz w:val="24"/>
          <w:rtl/>
        </w:rPr>
        <w:t>.</w:t>
      </w:r>
    </w:p>
    <w:p w:rsidR="0073690D" w:rsidRPr="0073690D" w:rsidP="0073690D">
      <w:pPr>
        <w:spacing w:line="269" w:lineRule="auto"/>
        <w:rPr>
          <w:rFonts w:eastAsia="Calibri"/>
          <w:rtl/>
        </w:rPr>
      </w:pPr>
      <w:r w:rsidRPr="0073690D">
        <w:rPr>
          <w:rFonts w:ascii="David" w:eastAsia="Calibri" w:hAnsi="David" w:hint="cs"/>
          <w:sz w:val="24"/>
          <w:rtl/>
        </w:rPr>
        <w:t xml:space="preserve">בביקורת עלה כי </w:t>
      </w:r>
      <w:r w:rsidRPr="0073690D">
        <w:rPr>
          <w:rFonts w:eastAsia="Calibri" w:hint="cs"/>
          <w:rtl/>
        </w:rPr>
        <w:t>עד לשנת 2021 משרד הפנים לא היה מעורב בתהליך מינוי רואי החשבון באשכולות האזוריים, וכי כל אשכול היה ממנה ומממן רואה חשבון מטעמו לצורך הגשת דוחות כספיים מבוקרים. בשנת 2021 החליט משרד הפנים למנות רואי חשבון מטעמו ובמימונו, והחל משנת 2022 הדוחות הכספיים והדוחות המפורטים המבוקרים של האשכולות - מוכנים בידי רואי חשבון מטעם המשרד.</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עוד עלה כי במועד סיום הביקורת, פברואר 2026, כשנה לאחר תום שנת הכספים 2024 וכשמונה חודשים לאחר המועד האחרון להגשת הדוחות, לא היו בידי משרד הפנים דוחות כספיים מבוקרים ודוחות מפורטים לשנת 2024 של ארבעה מתוך 12 האשכולות (כ-33%). יתרה מכך, גם כל שאר הדוחות הכספיים הוגשו למשרד הפנים בחלוף כחצי שנה לפחות מהמועד שנקבע בחוזר.</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b/>
          <w:bCs/>
          <w:sz w:val="24"/>
          <w:rtl/>
        </w:rPr>
      </w:pPr>
      <w:r w:rsidRPr="0073690D">
        <w:rPr>
          <w:rFonts w:ascii="David" w:eastAsia="Calibri" w:hAnsi="David" w:hint="cs"/>
          <w:b/>
          <w:bCs/>
          <w:sz w:val="24"/>
          <w:rtl/>
        </w:rPr>
        <w:t>נמצא כי אף על פי שחוזר המנכ"ל משנת 2008 מחייב להגיש את הדוחות הכספיים המבוקרים והדוחות המפורטים עד יוני בשנה העוקבת - במועד סיום הביקורת, פברואר 2026, בחלוף כשמונה חודשים מהמועד שנקבע בחוזר, לא היו בידי משרד הפנים הדוחות הכספיים המבוקרים והדוחות המפורטים לשנת 2024 של ארבעה מתוך 12 האשכולות האזוריים (כ-33%) - אשכולות גליל מערבי, הגליל והעמקים, רשויות המפרץ (להלן - אשכול המפרץ) ושורק דרומי.</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b/>
          <w:bCs/>
          <w:sz w:val="24"/>
          <w:rtl/>
        </w:rPr>
      </w:pPr>
      <w:r w:rsidRPr="0073690D">
        <w:rPr>
          <w:rFonts w:ascii="David" w:eastAsia="Calibri" w:hAnsi="David" w:hint="cs"/>
          <w:b/>
          <w:bCs/>
          <w:sz w:val="24"/>
          <w:rtl/>
        </w:rPr>
        <w:t>העיכובים בהשלמת הדוחות מביאים לכך שאין בידי הגורמים המקצועיים במשרד הפנים מידע עדכני על מצבם של האשכולות.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b/>
          <w:bCs/>
          <w:sz w:val="24"/>
          <w:rtl/>
        </w:rPr>
      </w:pPr>
      <w:r w:rsidRPr="0073690D">
        <w:rPr>
          <w:rFonts w:ascii="David" w:eastAsia="Calibri" w:hAnsi="David" w:hint="cs"/>
          <w:b/>
          <w:bCs/>
          <w:sz w:val="24"/>
          <w:rtl/>
        </w:rPr>
        <w:t>על משרד הפנים להבטיח כי הכנת הדוחות הכספיים המבוקרים והדוחות המפורטים תעמוד בלוחות הזמנים שנקבעו בחוזר שפרסם.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sz w:val="24"/>
          <w:rtl/>
        </w:rPr>
      </w:pPr>
      <w:r w:rsidRPr="0073690D">
        <w:rPr>
          <w:rFonts w:ascii="David" w:eastAsia="Calibri" w:hAnsi="David" w:hint="eastAsia"/>
          <w:sz w:val="24"/>
          <w:rtl/>
        </w:rPr>
        <w:t>אשכול</w:t>
      </w:r>
      <w:r w:rsidRPr="0073690D">
        <w:rPr>
          <w:rFonts w:ascii="David" w:eastAsia="Calibri" w:hAnsi="David"/>
          <w:sz w:val="24"/>
          <w:rtl/>
        </w:rPr>
        <w:t xml:space="preserve"> </w:t>
      </w:r>
      <w:r w:rsidRPr="0073690D">
        <w:rPr>
          <w:rFonts w:ascii="David" w:eastAsia="Calibri" w:hAnsi="David" w:hint="eastAsia"/>
          <w:b/>
          <w:bCs/>
          <w:sz w:val="24"/>
          <w:rtl/>
        </w:rPr>
        <w:t>הגליל</w:t>
      </w:r>
      <w:r w:rsidRPr="0073690D">
        <w:rPr>
          <w:rFonts w:ascii="David" w:eastAsia="Calibri" w:hAnsi="David"/>
          <w:b/>
          <w:bCs/>
          <w:sz w:val="24"/>
          <w:rtl/>
        </w:rPr>
        <w:t xml:space="preserve"> </w:t>
      </w:r>
      <w:r w:rsidRPr="0073690D">
        <w:rPr>
          <w:rFonts w:ascii="David" w:eastAsia="Calibri" w:hAnsi="David" w:hint="eastAsia"/>
          <w:b/>
          <w:bCs/>
          <w:sz w:val="24"/>
          <w:rtl/>
        </w:rPr>
        <w:t>והעמקים</w:t>
      </w:r>
      <w:r w:rsidRPr="0073690D">
        <w:rPr>
          <w:rFonts w:ascii="David" w:eastAsia="Calibri" w:hAnsi="David"/>
          <w:b/>
          <w:bCs/>
          <w:sz w:val="24"/>
          <w:rtl/>
        </w:rPr>
        <w:t xml:space="preserve"> </w:t>
      </w:r>
      <w:r w:rsidRPr="0073690D">
        <w:rPr>
          <w:rFonts w:ascii="David" w:eastAsia="Calibri" w:hAnsi="David" w:hint="eastAsia"/>
          <w:sz w:val="24"/>
          <w:rtl/>
        </w:rPr>
        <w:t>מסר</w:t>
      </w:r>
      <w:r w:rsidRPr="0073690D">
        <w:rPr>
          <w:rFonts w:ascii="David" w:eastAsia="Calibri" w:hAnsi="David"/>
          <w:sz w:val="24"/>
          <w:rtl/>
        </w:rPr>
        <w:t xml:space="preserve"> </w:t>
      </w:r>
      <w:r w:rsidRPr="0073690D">
        <w:rPr>
          <w:rFonts w:ascii="David" w:eastAsia="Calibri" w:hAnsi="David" w:hint="eastAsia"/>
          <w:sz w:val="24"/>
          <w:rtl/>
        </w:rPr>
        <w:t>בתשובתו</w:t>
      </w:r>
      <w:r w:rsidRPr="0073690D">
        <w:rPr>
          <w:rFonts w:ascii="David" w:eastAsia="Calibri" w:hAnsi="David"/>
          <w:sz w:val="24"/>
          <w:rtl/>
        </w:rPr>
        <w:t xml:space="preserve"> </w:t>
      </w:r>
      <w:r w:rsidRPr="0073690D">
        <w:rPr>
          <w:rFonts w:ascii="David" w:eastAsia="Calibri" w:hAnsi="David" w:hint="eastAsia"/>
          <w:sz w:val="24"/>
          <w:rtl/>
        </w:rPr>
        <w:t>ל</w:t>
      </w:r>
      <w:r w:rsidRPr="0073690D">
        <w:rPr>
          <w:rFonts w:eastAsia="Calibri" w:hint="cs"/>
          <w:rtl/>
        </w:rPr>
        <w:t>משרד מבקר המדינה ממאי 2026 (להלן - תשובת אשכול הגליל והעמקים) כי האשכול אישר את הדוח בדצמבר 2025.</w:t>
      </w:r>
    </w:p>
    <w:p w:rsidR="0073690D" w:rsidRPr="0073690D" w:rsidP="0073690D">
      <w:pPr>
        <w:spacing w:line="269" w:lineRule="auto"/>
        <w:rPr>
          <w:rFonts w:ascii="David" w:eastAsia="Calibri" w:hAnsi="David"/>
          <w:b/>
          <w:bCs/>
          <w:sz w:val="24"/>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בחינת הפעילות התקציבית של האשכולות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במסגרת הביקורת נבחנה פעילותם התקציבית של האשכולות בשנים 2021 - 2024, לאחר חלוקתם לשתי קבוצות: קבוצת האשכולות אשר הוקמו עד שנת 2014 - </w:t>
      </w:r>
      <w:r w:rsidRPr="0073690D">
        <w:rPr>
          <w:rFonts w:eastAsia="Calibri" w:hint="cs"/>
          <w:b/>
          <w:bCs/>
          <w:rtl/>
        </w:rPr>
        <w:t>בית הכרם</w:t>
      </w:r>
      <w:r w:rsidRPr="0073690D">
        <w:rPr>
          <w:rFonts w:eastAsia="Calibri" w:hint="cs"/>
          <w:rtl/>
        </w:rPr>
        <w:t xml:space="preserve">,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מזרחי</w:t>
      </w:r>
      <w:r w:rsidRPr="0073690D">
        <w:rPr>
          <w:rFonts w:eastAsia="Calibri" w:hint="cs"/>
          <w:rtl/>
        </w:rPr>
        <w:t xml:space="preserve">,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מזרחי</w:t>
      </w:r>
      <w:r w:rsidRPr="0073690D">
        <w:rPr>
          <w:rFonts w:eastAsia="Calibri" w:hint="cs"/>
          <w:rtl/>
        </w:rPr>
        <w:t xml:space="preserve"> </w:t>
      </w:r>
      <w:r w:rsidRPr="0073690D">
        <w:rPr>
          <w:rFonts w:eastAsia="Calibri" w:hint="eastAsia"/>
          <w:b/>
          <w:bCs/>
          <w:rtl/>
        </w:rPr>
        <w:t>ונגב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(להלן - האשכולות הוותיקים), וקבוצת האשכולות אשר הוקמו בשנים 2018 - 2020 - </w:t>
      </w:r>
      <w:r w:rsidRPr="0073690D">
        <w:rPr>
          <w:rFonts w:eastAsia="Calibri" w:hint="eastAsia"/>
          <w:b/>
          <w:bCs/>
          <w:rtl/>
        </w:rPr>
        <w:t>הגליל</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w:t>
      </w:r>
      <w:r w:rsidRPr="0073690D">
        <w:rPr>
          <w:rFonts w:eastAsia="Calibri" w:hint="eastAsia"/>
          <w:b/>
          <w:bCs/>
          <w:rtl/>
        </w:rPr>
        <w:t>המפרץ</w:t>
      </w:r>
      <w:r w:rsidRPr="0073690D">
        <w:rPr>
          <w:rFonts w:eastAsia="Calibri" w:hint="cs"/>
          <w:rtl/>
        </w:rPr>
        <w:t xml:space="preserve">,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w:t>
      </w:r>
      <w:r w:rsidRPr="0073690D">
        <w:rPr>
          <w:rFonts w:eastAsia="Calibri" w:hint="eastAsia"/>
          <w:b/>
          <w:bCs/>
          <w:rtl/>
        </w:rPr>
        <w:t>יהודה</w:t>
      </w:r>
      <w:r w:rsidRPr="0073690D">
        <w:rPr>
          <w:rFonts w:eastAsia="Calibri"/>
          <w:b/>
          <w:bCs/>
          <w:rtl/>
        </w:rPr>
        <w:t xml:space="preserve"> </w:t>
      </w:r>
      <w:r w:rsidRPr="0073690D">
        <w:rPr>
          <w:rFonts w:eastAsia="Calibri" w:hint="eastAsia"/>
          <w:b/>
          <w:bCs/>
          <w:rtl/>
        </w:rPr>
        <w:t>ושומרון</w:t>
      </w:r>
      <w:r w:rsidRPr="0073690D">
        <w:rPr>
          <w:rFonts w:eastAsia="Calibri" w:hint="cs"/>
          <w:rtl/>
        </w:rPr>
        <w:t xml:space="preserve">, </w:t>
      </w:r>
      <w:r w:rsidRPr="0073690D">
        <w:rPr>
          <w:rFonts w:eastAsia="Calibri" w:hint="eastAsia"/>
          <w:b/>
          <w:bCs/>
          <w:rtl/>
        </w:rPr>
        <w:t>השרון</w:t>
      </w:r>
      <w:r w:rsidRPr="0073690D">
        <w:rPr>
          <w:rFonts w:eastAsia="Calibri" w:hint="cs"/>
          <w:rtl/>
        </w:rPr>
        <w:t xml:space="preserve"> ו</w:t>
      </w:r>
      <w:r w:rsidRPr="0073690D">
        <w:rPr>
          <w:rFonts w:eastAsia="Calibri" w:hint="eastAsia"/>
          <w:b/>
          <w:bCs/>
          <w:rtl/>
        </w:rPr>
        <w:t>שורק</w:t>
      </w:r>
      <w:r w:rsidRPr="0073690D">
        <w:rPr>
          <w:rFonts w:eastAsia="Calibri"/>
          <w:b/>
          <w:bCs/>
          <w:rtl/>
        </w:rPr>
        <w:t xml:space="preserve"> דרומי </w:t>
      </w:r>
      <w:r w:rsidRPr="0073690D">
        <w:rPr>
          <w:rFonts w:eastAsia="Calibri" w:hint="cs"/>
          <w:rtl/>
        </w:rPr>
        <w:t>(להלן - האשכולות החדשים). פעילותו התקציבית של אשכול נוסף - אשכול מישור החוף - לא נבחנה בביקורת שכן הוא הוקם רק בשנת 2022.</w:t>
      </w:r>
    </w:p>
    <w:p w:rsidR="0073690D" w:rsidRPr="0073690D" w:rsidP="0073690D">
      <w:pPr>
        <w:spacing w:line="269" w:lineRule="auto"/>
        <w:rPr>
          <w:rFonts w:eastAsia="Calibri"/>
          <w:rtl/>
        </w:rPr>
      </w:pPr>
    </w:p>
    <w:p w:rsidR="0073690D" w:rsidRPr="0073690D" w:rsidP="0073690D">
      <w:pPr>
        <w:keepNext/>
        <w:keepLines/>
        <w:spacing w:line="269" w:lineRule="auto"/>
        <w:outlineLvl w:val="4"/>
        <w:rPr>
          <w:rFonts w:eastAsia="Times New Roman"/>
          <w:bCs/>
          <w:spacing w:val="40"/>
          <w:rtl/>
        </w:rPr>
      </w:pPr>
      <w:r w:rsidRPr="0073690D">
        <w:rPr>
          <w:rFonts w:eastAsia="Times New Roman" w:hint="cs"/>
          <w:bCs/>
          <w:spacing w:val="40"/>
          <w:rtl/>
        </w:rPr>
        <w:t>האשכולות הוותיקים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bookmarkStart w:id="5" w:name="_Hlk221194074"/>
      <w:r w:rsidRPr="0073690D">
        <w:rPr>
          <w:rFonts w:eastAsia="Calibri" w:hint="cs"/>
          <w:rtl/>
        </w:rPr>
        <w:t>משרד מבקר המדינה בחן את הפעילות השוטפת (התקציב הרגיל) ואת פעילות הפיתוח (התקציב הבלתי רגיל) של האשכולות הוותיקים בשנים 2021 - 2024 (ראו בתרשים 1 ו-2 שלהלן). זאת על בסיס סך התשלומים של כל אשכול בתקציב הרגיל כפי שהוא מופיע בדוחות הכספיים המבוקרים וסך התשלומים השנתי במסגרת התקציבים הבלתי רגילים.</w:t>
      </w:r>
    </w:p>
    <w:bookmarkEnd w:id="5"/>
    <w:p w:rsidR="0073690D" w:rsidRPr="0073690D" w:rsidP="0073690D">
      <w:pPr>
        <w:bidi w:val="0"/>
        <w:spacing w:line="269" w:lineRule="auto"/>
        <w:rPr>
          <w:rFonts w:eastAsia="Calibri"/>
          <w:szCs w:val="20"/>
          <w:rtl/>
        </w:rPr>
      </w:pPr>
      <w:r w:rsidRPr="0073690D">
        <w:rPr>
          <w:rFonts w:eastAsia="Calibri"/>
          <w:rtl/>
        </w:rPr>
        <w:br w:type="page"/>
      </w:r>
    </w:p>
    <w:p w:rsidR="0073690D" w:rsidRPr="0073690D" w:rsidP="0073690D">
      <w:pPr>
        <w:spacing w:line="269" w:lineRule="auto"/>
        <w:jc w:val="center"/>
        <w:rPr>
          <w:rFonts w:eastAsia="Calibri"/>
          <w:rtl/>
        </w:rPr>
      </w:pPr>
      <w:r w:rsidRPr="0073690D">
        <w:rPr>
          <w:rFonts w:eastAsia="Calibri" w:hint="cs"/>
          <w:rtl/>
        </w:rPr>
        <w:t xml:space="preserve">תרשים 1: </w:t>
      </w:r>
      <w:bookmarkStart w:id="6" w:name="_Hlk221120792"/>
      <w:r w:rsidRPr="0073690D">
        <w:rPr>
          <w:rFonts w:eastAsia="Calibri" w:hint="cs"/>
          <w:b/>
          <w:bCs/>
          <w:rtl/>
        </w:rPr>
        <w:t>תשלומי האשכולות האזוריים הוותיקים בתקציב הרגיל, 2021 - 2024 (במיליוני ש"ח)*</w:t>
      </w:r>
      <w:bookmarkEnd w:id="6"/>
    </w:p>
    <w:p w:rsidR="0073690D" w:rsidRPr="0073690D" w:rsidP="0073690D">
      <w:pPr>
        <w:spacing w:line="269" w:lineRule="auto"/>
        <w:jc w:val="center"/>
        <w:rPr>
          <w:rFonts w:eastAsia="Calibri"/>
        </w:rPr>
      </w:pPr>
      <w:r w:rsidRPr="0073690D">
        <w:rPr>
          <w:rFonts w:eastAsia="Calibri"/>
          <w:noProof/>
        </w:rPr>
        <w:drawing>
          <wp:inline distT="0" distB="0" distL="0" distR="0">
            <wp:extent cx="5187950" cy="2981325"/>
            <wp:effectExtent l="0" t="0" r="0" b="9525"/>
            <wp:docPr id="32" name="תמונה 32" descr="תוכן תרשים 1 מופיע בטקסט שמתחת לתרשים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7950" cy="2981325"/>
                    </a:xfrm>
                    <a:prstGeom prst="rect">
                      <a:avLst/>
                    </a:prstGeom>
                    <a:noFill/>
                  </pic:spPr>
                </pic:pic>
              </a:graphicData>
            </a:graphic>
          </wp:inline>
        </w:drawing>
      </w:r>
    </w:p>
    <w:p w:rsidR="0073690D" w:rsidRPr="0073690D" w:rsidP="0073690D">
      <w:pPr>
        <w:spacing w:line="269" w:lineRule="auto"/>
        <w:jc w:val="left"/>
        <w:rPr>
          <w:rFonts w:eastAsia="Calibri"/>
          <w:szCs w:val="20"/>
          <w:rtl/>
        </w:rPr>
      </w:pPr>
      <w:bookmarkStart w:id="7" w:name="_Hlk221207437"/>
      <w:r w:rsidRPr="0073690D">
        <w:rPr>
          <w:rFonts w:eastAsia="Calibri" w:hint="cs"/>
          <w:szCs w:val="20"/>
          <w:rtl/>
        </w:rPr>
        <w:t>על פי הדוחות הכספיים המבוקרים של האשכולות האזוריים לשנים 2022 - 2024, בעיבוד משרד מבקר המדינה.</w:t>
      </w:r>
    </w:p>
    <w:p w:rsidR="0073690D" w:rsidRPr="0073690D" w:rsidP="0073690D">
      <w:pPr>
        <w:spacing w:line="269" w:lineRule="auto"/>
        <w:jc w:val="left"/>
        <w:rPr>
          <w:rFonts w:eastAsia="Calibri"/>
          <w:szCs w:val="20"/>
          <w:rtl/>
        </w:rPr>
      </w:pPr>
      <w:r w:rsidRPr="0073690D">
        <w:rPr>
          <w:rFonts w:eastAsia="Calibri" w:hint="cs"/>
          <w:szCs w:val="20"/>
          <w:rtl/>
        </w:rPr>
        <w:t xml:space="preserve">* מכיוון שבמועד סיום הביקורת, פברואר 2026, עדיין לא הוגש הדוח הכספי המבוקר לשנת 2024 של אשכול </w:t>
      </w:r>
      <w:r w:rsidRPr="0073690D">
        <w:rPr>
          <w:rFonts w:eastAsia="Calibri" w:hint="eastAsia"/>
          <w:szCs w:val="20"/>
          <w:rtl/>
        </w:rPr>
        <w:t>גליל</w:t>
      </w:r>
      <w:r w:rsidRPr="0073690D">
        <w:rPr>
          <w:rFonts w:eastAsia="Calibri"/>
          <w:szCs w:val="20"/>
          <w:rtl/>
        </w:rPr>
        <w:t xml:space="preserve"> </w:t>
      </w:r>
      <w:r w:rsidRPr="0073690D">
        <w:rPr>
          <w:rFonts w:eastAsia="Calibri" w:hint="eastAsia"/>
          <w:szCs w:val="20"/>
          <w:rtl/>
        </w:rPr>
        <w:t>מערבי</w:t>
      </w:r>
      <w:r w:rsidRPr="0073690D">
        <w:rPr>
          <w:rFonts w:eastAsia="Calibri" w:hint="cs"/>
          <w:szCs w:val="20"/>
          <w:rtl/>
        </w:rPr>
        <w:t>, לא הוצגו נתונים לגביו לשנה זו.</w:t>
      </w:r>
    </w:p>
    <w:bookmarkEnd w:id="7"/>
    <w:p w:rsidR="0073690D" w:rsidRPr="0073690D" w:rsidP="0073690D">
      <w:pPr>
        <w:spacing w:line="269" w:lineRule="auto"/>
        <w:jc w:val="left"/>
        <w:rPr>
          <w:rFonts w:eastAsia="Calibri"/>
          <w:rtl/>
        </w:rPr>
      </w:pPr>
    </w:p>
    <w:p w:rsidR="0073690D" w:rsidRPr="0073690D" w:rsidP="0073690D">
      <w:pPr>
        <w:spacing w:line="269" w:lineRule="auto"/>
        <w:jc w:val="center"/>
        <w:rPr>
          <w:rFonts w:eastAsia="Calibri"/>
          <w:b/>
          <w:bCs/>
          <w:rtl/>
        </w:rPr>
      </w:pPr>
      <w:r w:rsidRPr="0073690D">
        <w:rPr>
          <w:rFonts w:eastAsia="Calibri" w:hint="cs"/>
          <w:rtl/>
        </w:rPr>
        <w:t>תרשים 2:</w:t>
      </w:r>
      <w:r w:rsidRPr="0073690D">
        <w:rPr>
          <w:rFonts w:eastAsia="Calibri" w:hint="cs"/>
          <w:b/>
          <w:bCs/>
          <w:rtl/>
        </w:rPr>
        <w:t xml:space="preserve"> התשלומים השנתיים של האשכולות האזוריים הוותיקים בתקציב הבלתי הרגיל, 2021 - 2024 (במיליוני ש"ח)*</w:t>
      </w:r>
    </w:p>
    <w:p w:rsidR="0073690D" w:rsidRPr="0073690D" w:rsidP="0073690D">
      <w:pPr>
        <w:spacing w:line="269" w:lineRule="auto"/>
        <w:jc w:val="left"/>
        <w:rPr>
          <w:rFonts w:eastAsia="Calibri"/>
          <w:szCs w:val="20"/>
          <w:rtl/>
        </w:rPr>
      </w:pPr>
      <w:r w:rsidRPr="0073690D">
        <w:rPr>
          <w:rFonts w:eastAsia="Calibri"/>
          <w:noProof/>
          <w:szCs w:val="20"/>
        </w:rPr>
        <w:drawing>
          <wp:inline distT="0" distB="0" distL="0" distR="0">
            <wp:extent cx="5133340" cy="2987040"/>
            <wp:effectExtent l="0" t="0" r="0" b="3810"/>
            <wp:docPr id="37" name="תמונה 37"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3340" cy="2987040"/>
                    </a:xfrm>
                    <a:prstGeom prst="rect">
                      <a:avLst/>
                    </a:prstGeom>
                    <a:noFill/>
                  </pic:spPr>
                </pic:pic>
              </a:graphicData>
            </a:graphic>
          </wp:inline>
        </w:drawing>
      </w:r>
    </w:p>
    <w:p w:rsidR="0073690D" w:rsidRPr="0073690D" w:rsidP="0073690D">
      <w:pPr>
        <w:spacing w:line="269" w:lineRule="auto"/>
        <w:jc w:val="left"/>
        <w:rPr>
          <w:rFonts w:eastAsia="Calibri"/>
          <w:szCs w:val="20"/>
          <w:rtl/>
        </w:rPr>
      </w:pPr>
      <w:r w:rsidRPr="0073690D">
        <w:rPr>
          <w:rFonts w:eastAsia="Calibri" w:hint="cs"/>
          <w:szCs w:val="20"/>
          <w:rtl/>
        </w:rPr>
        <w:t>על פי ה</w:t>
      </w:r>
      <w:r w:rsidRPr="0073690D">
        <w:rPr>
          <w:rFonts w:eastAsia="Calibri" w:hint="eastAsia"/>
          <w:szCs w:val="20"/>
          <w:rtl/>
        </w:rPr>
        <w:t>דוחות</w:t>
      </w:r>
      <w:r w:rsidRPr="0073690D">
        <w:rPr>
          <w:rFonts w:eastAsia="Calibri"/>
          <w:szCs w:val="20"/>
          <w:rtl/>
        </w:rPr>
        <w:t xml:space="preserve"> </w:t>
      </w:r>
      <w:r w:rsidRPr="0073690D">
        <w:rPr>
          <w:rFonts w:eastAsia="Calibri" w:hint="eastAsia"/>
          <w:szCs w:val="20"/>
          <w:rtl/>
        </w:rPr>
        <w:t>הכספיים</w:t>
      </w:r>
      <w:r w:rsidRPr="0073690D">
        <w:rPr>
          <w:rFonts w:eastAsia="Calibri"/>
          <w:szCs w:val="20"/>
          <w:rtl/>
        </w:rPr>
        <w:t xml:space="preserve"> </w:t>
      </w:r>
      <w:r w:rsidRPr="0073690D">
        <w:rPr>
          <w:rFonts w:eastAsia="Calibri" w:hint="eastAsia"/>
          <w:szCs w:val="20"/>
          <w:rtl/>
        </w:rPr>
        <w:t>המבוקרים</w:t>
      </w:r>
      <w:r w:rsidRPr="0073690D">
        <w:rPr>
          <w:rFonts w:eastAsia="Calibri"/>
          <w:szCs w:val="20"/>
          <w:rtl/>
        </w:rPr>
        <w:t xml:space="preserve"> </w:t>
      </w:r>
      <w:r w:rsidRPr="0073690D">
        <w:rPr>
          <w:rFonts w:eastAsia="Calibri" w:hint="eastAsia"/>
          <w:szCs w:val="20"/>
          <w:rtl/>
        </w:rPr>
        <w:t>של</w:t>
      </w:r>
      <w:r w:rsidRPr="0073690D">
        <w:rPr>
          <w:rFonts w:eastAsia="Calibri"/>
          <w:szCs w:val="20"/>
          <w:rtl/>
        </w:rPr>
        <w:t xml:space="preserve"> </w:t>
      </w:r>
      <w:r w:rsidRPr="0073690D">
        <w:rPr>
          <w:rFonts w:eastAsia="Calibri" w:hint="eastAsia"/>
          <w:szCs w:val="20"/>
          <w:rtl/>
        </w:rPr>
        <w:t>האשכולות</w:t>
      </w:r>
      <w:r w:rsidRPr="0073690D">
        <w:rPr>
          <w:rFonts w:eastAsia="Calibri"/>
          <w:szCs w:val="20"/>
          <w:rtl/>
        </w:rPr>
        <w:t xml:space="preserve"> </w:t>
      </w:r>
      <w:r w:rsidRPr="0073690D">
        <w:rPr>
          <w:rFonts w:eastAsia="Calibri" w:hint="eastAsia"/>
          <w:szCs w:val="20"/>
          <w:rtl/>
        </w:rPr>
        <w:t>האזוריים</w:t>
      </w:r>
      <w:r w:rsidRPr="0073690D">
        <w:rPr>
          <w:rFonts w:eastAsia="Calibri"/>
          <w:szCs w:val="20"/>
          <w:rtl/>
        </w:rPr>
        <w:t xml:space="preserve"> </w:t>
      </w:r>
      <w:r w:rsidRPr="0073690D">
        <w:rPr>
          <w:rFonts w:eastAsia="Calibri" w:hint="eastAsia"/>
          <w:szCs w:val="20"/>
          <w:rtl/>
        </w:rPr>
        <w:t>לשנים</w:t>
      </w:r>
      <w:r w:rsidRPr="0073690D">
        <w:rPr>
          <w:rFonts w:eastAsia="Calibri"/>
          <w:szCs w:val="20"/>
          <w:rtl/>
        </w:rPr>
        <w:t xml:space="preserve"> 2022 - 2024</w:t>
      </w:r>
      <w:r w:rsidRPr="0073690D">
        <w:rPr>
          <w:rFonts w:eastAsia="Calibri" w:hint="cs"/>
          <w:szCs w:val="20"/>
          <w:rtl/>
        </w:rPr>
        <w:t>, בעיבוד משרד מבקר המדינה.</w:t>
      </w:r>
    </w:p>
    <w:p w:rsidR="0073690D" w:rsidRPr="0073690D" w:rsidP="0073690D">
      <w:pPr>
        <w:spacing w:line="269" w:lineRule="auto"/>
        <w:jc w:val="left"/>
        <w:rPr>
          <w:rFonts w:eastAsia="Calibri"/>
          <w:szCs w:val="20"/>
          <w:rtl/>
        </w:rPr>
      </w:pPr>
      <w:r w:rsidRPr="0073690D">
        <w:rPr>
          <w:rFonts w:eastAsia="Calibri"/>
          <w:szCs w:val="20"/>
          <w:rtl/>
        </w:rPr>
        <w:t xml:space="preserve">* </w:t>
      </w:r>
      <w:r w:rsidRPr="0073690D">
        <w:rPr>
          <w:rFonts w:eastAsia="Calibri" w:hint="eastAsia"/>
          <w:szCs w:val="20"/>
          <w:rtl/>
        </w:rPr>
        <w:t>מכיוון</w:t>
      </w:r>
      <w:r w:rsidRPr="0073690D">
        <w:rPr>
          <w:rFonts w:eastAsia="Calibri"/>
          <w:szCs w:val="20"/>
          <w:rtl/>
        </w:rPr>
        <w:t xml:space="preserve"> </w:t>
      </w:r>
      <w:r w:rsidRPr="0073690D">
        <w:rPr>
          <w:rFonts w:eastAsia="Calibri" w:hint="eastAsia"/>
          <w:szCs w:val="20"/>
          <w:rtl/>
        </w:rPr>
        <w:t>שבמועד</w:t>
      </w:r>
      <w:r w:rsidRPr="0073690D">
        <w:rPr>
          <w:rFonts w:eastAsia="Calibri"/>
          <w:szCs w:val="20"/>
          <w:rtl/>
        </w:rPr>
        <w:t xml:space="preserve"> סיום הביקורת, פברואר 2026, עדיין לא הוגש הדוח הכספי המבוקר לשנת 2024 של אשכול </w:t>
      </w:r>
      <w:r w:rsidRPr="0073690D">
        <w:rPr>
          <w:rFonts w:eastAsia="Calibri" w:hint="eastAsia"/>
          <w:szCs w:val="20"/>
          <w:rtl/>
        </w:rPr>
        <w:t>גליל</w:t>
      </w:r>
      <w:r w:rsidRPr="0073690D">
        <w:rPr>
          <w:rFonts w:eastAsia="Calibri"/>
          <w:szCs w:val="20"/>
          <w:rtl/>
        </w:rPr>
        <w:t xml:space="preserve"> </w:t>
      </w:r>
      <w:r w:rsidRPr="0073690D">
        <w:rPr>
          <w:rFonts w:eastAsia="Calibri" w:hint="eastAsia"/>
          <w:szCs w:val="20"/>
          <w:rtl/>
        </w:rPr>
        <w:t>מערבי</w:t>
      </w:r>
      <w:r w:rsidRPr="0073690D">
        <w:rPr>
          <w:rFonts w:eastAsia="Calibri"/>
          <w:szCs w:val="20"/>
          <w:rtl/>
        </w:rPr>
        <w:t xml:space="preserve">, </w:t>
      </w:r>
      <w:r w:rsidRPr="0073690D">
        <w:rPr>
          <w:rFonts w:eastAsia="Calibri" w:hint="eastAsia"/>
          <w:szCs w:val="20"/>
          <w:rtl/>
        </w:rPr>
        <w:t>לא</w:t>
      </w:r>
      <w:r w:rsidRPr="0073690D">
        <w:rPr>
          <w:rFonts w:eastAsia="Calibri"/>
          <w:szCs w:val="20"/>
          <w:rtl/>
        </w:rPr>
        <w:t xml:space="preserve"> </w:t>
      </w:r>
      <w:r w:rsidRPr="0073690D">
        <w:rPr>
          <w:rFonts w:eastAsia="Calibri" w:hint="eastAsia"/>
          <w:szCs w:val="20"/>
          <w:rtl/>
        </w:rPr>
        <w:t>הוצגו</w:t>
      </w:r>
      <w:r w:rsidRPr="0073690D">
        <w:rPr>
          <w:rFonts w:eastAsia="Calibri"/>
          <w:szCs w:val="20"/>
          <w:rtl/>
        </w:rPr>
        <w:t xml:space="preserve"> </w:t>
      </w:r>
      <w:r w:rsidRPr="0073690D">
        <w:rPr>
          <w:rFonts w:eastAsia="Calibri" w:hint="eastAsia"/>
          <w:szCs w:val="20"/>
          <w:rtl/>
        </w:rPr>
        <w:t>נתונים</w:t>
      </w:r>
      <w:r w:rsidRPr="0073690D">
        <w:rPr>
          <w:rFonts w:eastAsia="Calibri"/>
          <w:szCs w:val="20"/>
          <w:rtl/>
        </w:rPr>
        <w:t xml:space="preserve"> </w:t>
      </w:r>
      <w:r w:rsidRPr="0073690D">
        <w:rPr>
          <w:rFonts w:eastAsia="Calibri" w:hint="eastAsia"/>
          <w:szCs w:val="20"/>
          <w:rtl/>
        </w:rPr>
        <w:t>לגביו</w:t>
      </w:r>
      <w:r w:rsidRPr="0073690D">
        <w:rPr>
          <w:rFonts w:eastAsia="Calibri"/>
          <w:szCs w:val="20"/>
          <w:rtl/>
        </w:rPr>
        <w:t xml:space="preserve"> </w:t>
      </w:r>
      <w:r w:rsidRPr="0073690D">
        <w:rPr>
          <w:rFonts w:eastAsia="Calibri" w:hint="eastAsia"/>
          <w:szCs w:val="20"/>
          <w:rtl/>
        </w:rPr>
        <w:t>לשנה</w:t>
      </w:r>
      <w:r w:rsidRPr="0073690D">
        <w:rPr>
          <w:rFonts w:eastAsia="Calibri"/>
          <w:szCs w:val="20"/>
          <w:rtl/>
        </w:rPr>
        <w:t xml:space="preserve"> </w:t>
      </w:r>
      <w:r w:rsidRPr="0073690D">
        <w:rPr>
          <w:rFonts w:eastAsia="Calibri" w:hint="eastAsia"/>
          <w:szCs w:val="20"/>
          <w:rtl/>
        </w:rPr>
        <w:t>זו</w:t>
      </w:r>
      <w:r w:rsidRPr="0073690D">
        <w:rPr>
          <w:rFonts w:eastAsia="Calibri"/>
          <w:szCs w:val="20"/>
          <w:rtl/>
        </w:rPr>
        <w:t>.</w:t>
      </w:r>
    </w:p>
    <w:p w:rsidR="0073690D" w:rsidRPr="0073690D" w:rsidP="0073690D">
      <w:pPr>
        <w:spacing w:line="269" w:lineRule="auto"/>
        <w:ind w:left="-567"/>
        <w:rPr>
          <w:rFonts w:eastAsia="Calibri"/>
          <w:szCs w:val="20"/>
          <w:rtl/>
        </w:rPr>
      </w:pPr>
      <w:bookmarkStart w:id="8" w:name="_Hlk221194228"/>
    </w:p>
    <w:p w:rsidR="0073690D" w:rsidRPr="0073690D" w:rsidP="0073690D">
      <w:pPr>
        <w:spacing w:line="269" w:lineRule="auto"/>
        <w:rPr>
          <w:rFonts w:eastAsia="Calibri"/>
          <w:b/>
          <w:bCs/>
          <w:sz w:val="24"/>
          <w:rtl/>
        </w:rPr>
      </w:pPr>
      <w:r w:rsidRPr="0073690D">
        <w:rPr>
          <w:rFonts w:eastAsia="Calibri" w:hint="cs"/>
          <w:b/>
          <w:bCs/>
          <w:sz w:val="24"/>
          <w:rtl/>
        </w:rPr>
        <w:t xml:space="preserve">מהתרשימים עולה כי אשכול גליל מערבי, שהיה מראשוני האשכולות בישראל שהחל את פעילותו בשנת 2009 ומאושכלות בו 20 רשויות מקומיות שבהן מתגוררים כ-313,600 תושבים, הציג היקף פעילות תקציבית נמוך יחסית לשאר האשכולות הוותיקים. בשנים 2021 - 2023 נע היקף פעילותו השוטפת בין כ-6.4 מיליוני ש"ח בשנת 2021 לכ-15.1 מיליוני ש"ח בשנת 2023 </w:t>
      </w:r>
      <w:r w:rsidRPr="0073690D">
        <w:rPr>
          <w:rFonts w:eastAsia="Calibri" w:hint="cs"/>
          <w:b/>
          <w:bCs/>
          <w:sz w:val="24"/>
          <w:rtl/>
        </w:rPr>
        <w:t xml:space="preserve">(עלייה של כ-135.9%). היקף פעילויות הפיתוח בתקציב הבלתי רגיל של האשכול באותן השנים נע בין כ-3.7 מיליוני ש"ח בשנת 2021 לכ-6.9 מיליוני ש"ח בשנת 2023 (עלייה של כ-86.5%). </w:t>
      </w:r>
      <w:bookmarkStart w:id="9" w:name="_Hlk221463389"/>
      <w:r w:rsidRPr="0073690D">
        <w:rPr>
          <w:rFonts w:eastAsia="Calibri" w:hint="cs"/>
          <w:b/>
          <w:bCs/>
          <w:sz w:val="24"/>
          <w:rtl/>
        </w:rPr>
        <w:t xml:space="preserve">יצוין כי </w:t>
      </w:r>
      <w:bookmarkStart w:id="10" w:name="_Hlk221123204"/>
      <w:r w:rsidRPr="0073690D">
        <w:rPr>
          <w:rFonts w:eastAsia="Calibri" w:hint="cs"/>
          <w:b/>
          <w:bCs/>
          <w:sz w:val="24"/>
          <w:rtl/>
        </w:rPr>
        <w:t xml:space="preserve">על פי הנתונים שהעביר משרד הפנים לעניין ניצול התקציב הרגיל של האשכול בשנת 2024, </w:t>
      </w:r>
      <w:bookmarkEnd w:id="10"/>
      <w:r w:rsidRPr="0073690D">
        <w:rPr>
          <w:rFonts w:eastAsia="Calibri" w:hint="cs"/>
          <w:b/>
          <w:bCs/>
          <w:sz w:val="24"/>
          <w:rtl/>
        </w:rPr>
        <w:t>היקף פעילותו עלה לכ-68.3 מיליוני ש"ח</w:t>
      </w:r>
      <w:bookmarkEnd w:id="9"/>
      <w:r w:rsidRPr="0073690D">
        <w:rPr>
          <w:rFonts w:eastAsia="Calibri" w:hint="cs"/>
          <w:b/>
          <w:bCs/>
          <w:sz w:val="24"/>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sz w:val="24"/>
          <w:rtl/>
        </w:rPr>
      </w:pPr>
      <w:r w:rsidRPr="0073690D">
        <w:rPr>
          <w:rFonts w:eastAsia="Calibri" w:hint="cs"/>
          <w:sz w:val="24"/>
          <w:rtl/>
        </w:rPr>
        <w:t xml:space="preserve">לעומת זאת, אשכול </w:t>
      </w:r>
      <w:r w:rsidRPr="0073690D">
        <w:rPr>
          <w:rFonts w:eastAsia="Calibri" w:hint="eastAsia"/>
          <w:b/>
          <w:bCs/>
          <w:sz w:val="24"/>
          <w:rtl/>
        </w:rPr>
        <w:t>נגב</w:t>
      </w:r>
      <w:r w:rsidRPr="0073690D">
        <w:rPr>
          <w:rFonts w:eastAsia="Calibri"/>
          <w:b/>
          <w:bCs/>
          <w:sz w:val="24"/>
          <w:rtl/>
        </w:rPr>
        <w:t xml:space="preserve"> </w:t>
      </w:r>
      <w:r w:rsidRPr="0073690D">
        <w:rPr>
          <w:rFonts w:eastAsia="Calibri" w:hint="eastAsia"/>
          <w:b/>
          <w:bCs/>
          <w:sz w:val="24"/>
          <w:rtl/>
        </w:rPr>
        <w:t>מזרחי</w:t>
      </w:r>
      <w:r w:rsidRPr="0073690D">
        <w:rPr>
          <w:rFonts w:eastAsia="Calibri" w:hint="cs"/>
          <w:sz w:val="24"/>
          <w:rtl/>
        </w:rPr>
        <w:t xml:space="preserve"> החל את פעילותו בשנת 2013, והיקף פעילותו התקציבית השוטפת בשנת 2021 היה כ-64.9 מיליוני ש"ח ובשנת 2024 - כ-167.4 מיליוני ש"ח (גידול של כ-157.3%). היקף פעילות הפיתוח שלו בתקציב הבלתי רגיל נע בין כ-2.5 מיליוני ש"ח בשנת 2021 לכ-20.1 מיליוני ש"ח בשנת 2024 (עלייה של כ-704%).</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sz w:val="24"/>
          <w:rtl/>
        </w:rPr>
      </w:pPr>
      <w:r w:rsidRPr="0073690D">
        <w:rPr>
          <w:rFonts w:eastAsia="Calibri" w:hint="cs"/>
          <w:sz w:val="24"/>
          <w:rtl/>
        </w:rPr>
        <w:t xml:space="preserve">אשכול </w:t>
      </w:r>
      <w:r w:rsidRPr="0073690D">
        <w:rPr>
          <w:rFonts w:eastAsia="Calibri" w:hint="eastAsia"/>
          <w:b/>
          <w:bCs/>
          <w:sz w:val="24"/>
          <w:rtl/>
        </w:rPr>
        <w:t>נגב</w:t>
      </w:r>
      <w:r w:rsidRPr="0073690D">
        <w:rPr>
          <w:rFonts w:eastAsia="Calibri"/>
          <w:b/>
          <w:bCs/>
          <w:sz w:val="24"/>
          <w:rtl/>
        </w:rPr>
        <w:t xml:space="preserve"> </w:t>
      </w:r>
      <w:r w:rsidRPr="0073690D">
        <w:rPr>
          <w:rFonts w:eastAsia="Calibri" w:hint="eastAsia"/>
          <w:b/>
          <w:bCs/>
          <w:sz w:val="24"/>
          <w:rtl/>
        </w:rPr>
        <w:t>מערבי</w:t>
      </w:r>
      <w:r w:rsidRPr="0073690D">
        <w:rPr>
          <w:rFonts w:eastAsia="Calibri" w:hint="cs"/>
          <w:sz w:val="24"/>
          <w:rtl/>
        </w:rPr>
        <w:t xml:space="preserve">, שהתחיל את פעילותו באותה השנה, הציג גם הוא היקפי פעילות גבוהים הן בתקציב השוטף והן בתקציב הבלתי רגיל: עלייה מכ-61.4 מיליוני ש"ח בפעילות השוטפת בשנת 2021 לכ-100.8 מיליוני ש"ח בשנת 2024 (עלייה של כ-64.2%) ועלייה מכ-21.3 מיליוני ש"ח בפעילות הפיתוח בשנת 2021 לכ-52.1 מיליוני ש"ח בשנת 2024 (עלייה של כ-144.6%). לצד זאת, אשכול גליל מזרחי, שהתחיל לפעול בשנת 2013 גם הוא, הציג פעילות שוטפת בסך כ-63.9 מיליוני ש"ח בשנת 2021 וכ-79.7 מיליוני ש"ח בשנת 2024 (עלייה של כ-24.7%). פעילות הפיתוח שלו בתקציב הבלתי רגיל הייתה כ-24.6 מיליוני ש"ח בשנת 2021 וכ-27.7 מיליוני ש"ח בשנת 2024, ואילו בשנים 2022 ו-2023 ירד היקף הפעילות בתקציב הבלתי רגיל לכ-16.6 מיליוני ש"ח בשנת 2022 ולכ-14.8 מיליוני ש"ח בשנת 2023. אשכול </w:t>
      </w:r>
      <w:r w:rsidRPr="0073690D">
        <w:rPr>
          <w:rFonts w:eastAsia="Calibri" w:hint="eastAsia"/>
          <w:b/>
          <w:bCs/>
          <w:sz w:val="24"/>
          <w:rtl/>
        </w:rPr>
        <w:t>בית</w:t>
      </w:r>
      <w:r w:rsidRPr="0073690D">
        <w:rPr>
          <w:rFonts w:eastAsia="Calibri"/>
          <w:b/>
          <w:bCs/>
          <w:sz w:val="24"/>
          <w:rtl/>
        </w:rPr>
        <w:t xml:space="preserve"> </w:t>
      </w:r>
      <w:r w:rsidRPr="0073690D">
        <w:rPr>
          <w:rFonts w:eastAsia="Calibri" w:hint="eastAsia"/>
          <w:b/>
          <w:bCs/>
          <w:sz w:val="24"/>
          <w:rtl/>
        </w:rPr>
        <w:t>הכרם</w:t>
      </w:r>
      <w:r w:rsidRPr="0073690D">
        <w:rPr>
          <w:rFonts w:eastAsia="Calibri" w:hint="cs"/>
          <w:sz w:val="24"/>
          <w:rtl/>
        </w:rPr>
        <w:t>, שפועל מאז שנת 2014, אומנם הציג פעילות שוטפת של עשרות מיליוני ש"ח בשנים 2021 - 2024 (כ-42.5 מיליוני ש"ח בשנת 2021 וכ-55.2 מיליוני ש"ח בשנת 2024, עלייה של כ-29.9%), אך היקף פעילות הפיתוח שלו הסתכם במיליוני ש"ח בודדים (כ-1.2 מיליוני ש"ח בשנת 2021 וכ-4.4 מיליוני ש"ח בשנת 2024, עלייה של כ-266.7%).</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sz w:val="24"/>
          <w:rtl/>
        </w:rPr>
      </w:pPr>
      <w:bookmarkStart w:id="11" w:name="_Hlk221455343"/>
      <w:r w:rsidRPr="0073690D">
        <w:rPr>
          <w:rFonts w:eastAsia="Calibri" w:hint="cs"/>
          <w:sz w:val="24"/>
          <w:rtl/>
        </w:rPr>
        <w:t xml:space="preserve">עוד בחנה הביקורת את ייעודי התשלומים של האשכולות האזוריים בתקופה האמורה. זאת באמצעות בחינת הוצאות הנהלה </w:t>
      </w:r>
      <w:r w:rsidRPr="0073690D">
        <w:rPr>
          <w:rFonts w:eastAsia="Calibri" w:hint="eastAsia"/>
          <w:sz w:val="24"/>
          <w:rtl/>
        </w:rPr>
        <w:t>ו</w:t>
      </w:r>
      <w:r w:rsidRPr="0073690D">
        <w:rPr>
          <w:rFonts w:eastAsia="Calibri" w:hint="cs"/>
          <w:sz w:val="24"/>
          <w:rtl/>
        </w:rPr>
        <w:t>כלליות ותחומי ההוצאה הבולטים במיוחד מתוך התקציב הרגיל (ראו בתרשים 3 שלהלן).</w:t>
      </w:r>
    </w:p>
    <w:bookmarkEnd w:id="8"/>
    <w:bookmarkEnd w:id="11"/>
    <w:p w:rsidR="0073690D" w:rsidRPr="0073690D" w:rsidP="0073690D">
      <w:pPr>
        <w:spacing w:line="269" w:lineRule="auto"/>
        <w:ind w:left="-567"/>
        <w:rPr>
          <w:rFonts w:eastAsia="Calibri"/>
          <w:szCs w:val="20"/>
          <w:rtl/>
        </w:rPr>
      </w:pPr>
    </w:p>
    <w:p w:rsidR="0073690D" w:rsidRPr="0073690D" w:rsidP="0073690D">
      <w:pPr>
        <w:spacing w:line="269" w:lineRule="auto"/>
        <w:jc w:val="center"/>
        <w:rPr>
          <w:rFonts w:eastAsia="Calibri"/>
          <w:sz w:val="24"/>
          <w:rtl/>
        </w:rPr>
      </w:pPr>
      <w:r w:rsidRPr="0073690D">
        <w:rPr>
          <w:rFonts w:eastAsia="Calibri" w:hint="cs"/>
          <w:sz w:val="24"/>
          <w:rtl/>
        </w:rPr>
        <w:t xml:space="preserve">תרשים 3: </w:t>
      </w:r>
      <w:r w:rsidRPr="0073690D">
        <w:rPr>
          <w:rFonts w:eastAsia="Calibri"/>
          <w:b/>
          <w:bCs/>
          <w:sz w:val="24"/>
          <w:rtl/>
        </w:rPr>
        <w:t>תשלומי האשכולות האזוריים הוותיקים בתקציב הרגיל</w:t>
      </w:r>
      <w:r w:rsidRPr="0073690D">
        <w:rPr>
          <w:rFonts w:eastAsia="Calibri" w:hint="cs"/>
          <w:b/>
          <w:bCs/>
          <w:sz w:val="24"/>
          <w:rtl/>
        </w:rPr>
        <w:t>,</w:t>
      </w:r>
      <w:r w:rsidRPr="0073690D">
        <w:rPr>
          <w:rFonts w:eastAsia="Calibri"/>
          <w:b/>
          <w:bCs/>
          <w:sz w:val="24"/>
          <w:rtl/>
        </w:rPr>
        <w:t xml:space="preserve"> 2021 - 2024</w:t>
      </w:r>
      <w:r w:rsidRPr="0073690D">
        <w:rPr>
          <w:rFonts w:eastAsia="Calibri" w:hint="cs"/>
          <w:b/>
          <w:bCs/>
          <w:sz w:val="24"/>
          <w:rtl/>
        </w:rPr>
        <w:t>, לפי ייעוד,</w:t>
      </w:r>
      <w:r w:rsidRPr="0073690D">
        <w:rPr>
          <w:rFonts w:eastAsia="Calibri"/>
          <w:b/>
          <w:bCs/>
          <w:sz w:val="24"/>
          <w:rtl/>
        </w:rPr>
        <w:t xml:space="preserve"> ב</w:t>
      </w:r>
      <w:r w:rsidRPr="0073690D">
        <w:rPr>
          <w:rFonts w:eastAsia="Calibri" w:hint="cs"/>
          <w:b/>
          <w:bCs/>
          <w:sz w:val="24"/>
          <w:rtl/>
        </w:rPr>
        <w:t>אחוזים (וב</w:t>
      </w:r>
      <w:r w:rsidRPr="0073690D">
        <w:rPr>
          <w:rFonts w:eastAsia="Calibri"/>
          <w:b/>
          <w:bCs/>
          <w:sz w:val="24"/>
          <w:rtl/>
        </w:rPr>
        <w:t>מיליוני ש"ח)*</w:t>
      </w:r>
    </w:p>
    <w:p w:rsidR="0073690D" w:rsidRPr="0073690D" w:rsidP="0073690D">
      <w:pPr>
        <w:spacing w:line="269" w:lineRule="auto"/>
        <w:rPr>
          <w:rFonts w:eastAsia="Calibri"/>
          <w:sz w:val="24"/>
          <w:rtl/>
        </w:rPr>
      </w:pPr>
      <w:r w:rsidRPr="0073690D">
        <w:rPr>
          <w:rFonts w:eastAsia="Calibri"/>
          <w:noProof/>
          <w:sz w:val="24"/>
        </w:rPr>
        <w:drawing>
          <wp:inline distT="0" distB="0" distL="0" distR="0">
            <wp:extent cx="5059855" cy="3398880"/>
            <wp:effectExtent l="0" t="0" r="7620" b="0"/>
            <wp:docPr id="40" name="תמונה 40"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82685" cy="3414216"/>
                    </a:xfrm>
                    <a:prstGeom prst="rect">
                      <a:avLst/>
                    </a:prstGeom>
                    <a:noFill/>
                  </pic:spPr>
                </pic:pic>
              </a:graphicData>
            </a:graphic>
          </wp:inline>
        </w:drawing>
      </w:r>
    </w:p>
    <w:p w:rsidR="0073690D" w:rsidRPr="0073690D" w:rsidP="0073690D">
      <w:pPr>
        <w:spacing w:line="269" w:lineRule="auto"/>
        <w:jc w:val="left"/>
        <w:rPr>
          <w:rFonts w:eastAsia="Calibri"/>
          <w:szCs w:val="20"/>
          <w:rtl/>
        </w:rPr>
      </w:pPr>
      <w:r w:rsidRPr="0073690D">
        <w:rPr>
          <w:rFonts w:eastAsia="Calibri" w:hint="cs"/>
          <w:szCs w:val="20"/>
          <w:rtl/>
        </w:rPr>
        <w:t>על פי ה</w:t>
      </w:r>
      <w:r w:rsidRPr="0073690D">
        <w:rPr>
          <w:rFonts w:eastAsia="Calibri" w:hint="eastAsia"/>
          <w:szCs w:val="20"/>
          <w:rtl/>
        </w:rPr>
        <w:t>דוחות</w:t>
      </w:r>
      <w:r w:rsidRPr="0073690D">
        <w:rPr>
          <w:rFonts w:eastAsia="Calibri"/>
          <w:szCs w:val="20"/>
          <w:rtl/>
        </w:rPr>
        <w:t xml:space="preserve"> </w:t>
      </w:r>
      <w:r w:rsidRPr="0073690D">
        <w:rPr>
          <w:rFonts w:eastAsia="Calibri" w:hint="eastAsia"/>
          <w:szCs w:val="20"/>
          <w:rtl/>
        </w:rPr>
        <w:t>הכספיים</w:t>
      </w:r>
      <w:r w:rsidRPr="0073690D">
        <w:rPr>
          <w:rFonts w:eastAsia="Calibri"/>
          <w:szCs w:val="20"/>
          <w:rtl/>
        </w:rPr>
        <w:t xml:space="preserve"> </w:t>
      </w:r>
      <w:r w:rsidRPr="0073690D">
        <w:rPr>
          <w:rFonts w:eastAsia="Calibri" w:hint="eastAsia"/>
          <w:szCs w:val="20"/>
          <w:rtl/>
        </w:rPr>
        <w:t>המבוקרים</w:t>
      </w:r>
      <w:r w:rsidRPr="0073690D">
        <w:rPr>
          <w:rFonts w:eastAsia="Calibri"/>
          <w:szCs w:val="20"/>
          <w:rtl/>
        </w:rPr>
        <w:t xml:space="preserve"> </w:t>
      </w:r>
      <w:r w:rsidRPr="0073690D">
        <w:rPr>
          <w:rFonts w:eastAsia="Calibri" w:hint="eastAsia"/>
          <w:szCs w:val="20"/>
          <w:rtl/>
        </w:rPr>
        <w:t>של</w:t>
      </w:r>
      <w:r w:rsidRPr="0073690D">
        <w:rPr>
          <w:rFonts w:eastAsia="Calibri"/>
          <w:szCs w:val="20"/>
          <w:rtl/>
        </w:rPr>
        <w:t xml:space="preserve"> </w:t>
      </w:r>
      <w:r w:rsidRPr="0073690D">
        <w:rPr>
          <w:rFonts w:eastAsia="Calibri" w:hint="eastAsia"/>
          <w:szCs w:val="20"/>
          <w:rtl/>
        </w:rPr>
        <w:t>האשכולות</w:t>
      </w:r>
      <w:r w:rsidRPr="0073690D">
        <w:rPr>
          <w:rFonts w:eastAsia="Calibri"/>
          <w:szCs w:val="20"/>
          <w:rtl/>
        </w:rPr>
        <w:t xml:space="preserve"> </w:t>
      </w:r>
      <w:r w:rsidRPr="0073690D">
        <w:rPr>
          <w:rFonts w:eastAsia="Calibri" w:hint="eastAsia"/>
          <w:szCs w:val="20"/>
          <w:rtl/>
        </w:rPr>
        <w:t>האזוריים</w:t>
      </w:r>
      <w:r w:rsidRPr="0073690D">
        <w:rPr>
          <w:rFonts w:eastAsia="Calibri"/>
          <w:szCs w:val="20"/>
          <w:rtl/>
        </w:rPr>
        <w:t xml:space="preserve"> </w:t>
      </w:r>
      <w:r w:rsidRPr="0073690D">
        <w:rPr>
          <w:rFonts w:eastAsia="Calibri" w:hint="eastAsia"/>
          <w:szCs w:val="20"/>
          <w:rtl/>
        </w:rPr>
        <w:t>לשנים</w:t>
      </w:r>
      <w:r w:rsidRPr="0073690D">
        <w:rPr>
          <w:rFonts w:eastAsia="Calibri"/>
          <w:szCs w:val="20"/>
          <w:rtl/>
        </w:rPr>
        <w:t xml:space="preserve"> 2022 - 2024</w:t>
      </w:r>
      <w:r w:rsidRPr="0073690D">
        <w:rPr>
          <w:rFonts w:eastAsia="Calibri" w:hint="cs"/>
          <w:szCs w:val="20"/>
          <w:rtl/>
        </w:rPr>
        <w:t>, בעיבוד משרד מבקר המדינה.</w:t>
      </w:r>
    </w:p>
    <w:p w:rsidR="0073690D" w:rsidRPr="0073690D" w:rsidP="0073690D">
      <w:pPr>
        <w:spacing w:line="269" w:lineRule="auto"/>
        <w:jc w:val="left"/>
        <w:rPr>
          <w:rFonts w:eastAsia="Calibri"/>
          <w:szCs w:val="20"/>
          <w:rtl/>
        </w:rPr>
      </w:pPr>
      <w:r w:rsidRPr="0073690D">
        <w:rPr>
          <w:rFonts w:eastAsia="Calibri"/>
          <w:szCs w:val="20"/>
          <w:rtl/>
        </w:rPr>
        <w:t xml:space="preserve">* </w:t>
      </w:r>
      <w:r w:rsidRPr="0073690D">
        <w:rPr>
          <w:rFonts w:eastAsia="Calibri" w:hint="eastAsia"/>
          <w:szCs w:val="20"/>
          <w:rtl/>
        </w:rPr>
        <w:t>מכיוון</w:t>
      </w:r>
      <w:r w:rsidRPr="0073690D">
        <w:rPr>
          <w:rFonts w:eastAsia="Calibri"/>
          <w:szCs w:val="20"/>
          <w:rtl/>
        </w:rPr>
        <w:t xml:space="preserve"> </w:t>
      </w:r>
      <w:r w:rsidRPr="0073690D">
        <w:rPr>
          <w:rFonts w:eastAsia="Calibri" w:hint="eastAsia"/>
          <w:szCs w:val="20"/>
          <w:rtl/>
        </w:rPr>
        <w:t>שבמועד</w:t>
      </w:r>
      <w:r w:rsidRPr="0073690D">
        <w:rPr>
          <w:rFonts w:eastAsia="Calibri"/>
          <w:szCs w:val="20"/>
          <w:rtl/>
        </w:rPr>
        <w:t xml:space="preserve"> סיום הביקורת, פברואר 2026, עדיין לא הוגש הדוח הכספי המבוקר לשנת 2024 של אשכול </w:t>
      </w:r>
      <w:r w:rsidRPr="0073690D">
        <w:rPr>
          <w:rFonts w:eastAsia="Calibri" w:hint="eastAsia"/>
          <w:b/>
          <w:bCs/>
          <w:szCs w:val="20"/>
          <w:rtl/>
        </w:rPr>
        <w:t>גליל</w:t>
      </w:r>
      <w:r w:rsidRPr="0073690D">
        <w:rPr>
          <w:rFonts w:eastAsia="Calibri"/>
          <w:b/>
          <w:bCs/>
          <w:szCs w:val="20"/>
          <w:rtl/>
        </w:rPr>
        <w:t xml:space="preserve"> </w:t>
      </w:r>
      <w:r w:rsidRPr="0073690D">
        <w:rPr>
          <w:rFonts w:eastAsia="Calibri" w:hint="eastAsia"/>
          <w:b/>
          <w:bCs/>
          <w:szCs w:val="20"/>
          <w:rtl/>
        </w:rPr>
        <w:t>מערבי</w:t>
      </w:r>
      <w:r w:rsidRPr="0073690D">
        <w:rPr>
          <w:rFonts w:eastAsia="Calibri"/>
          <w:szCs w:val="20"/>
          <w:rtl/>
        </w:rPr>
        <w:t xml:space="preserve">, </w:t>
      </w:r>
      <w:r w:rsidRPr="0073690D">
        <w:rPr>
          <w:rFonts w:eastAsia="Calibri" w:hint="eastAsia"/>
          <w:szCs w:val="20"/>
          <w:rtl/>
        </w:rPr>
        <w:t>לא</w:t>
      </w:r>
      <w:r w:rsidRPr="0073690D">
        <w:rPr>
          <w:rFonts w:eastAsia="Calibri"/>
          <w:szCs w:val="20"/>
          <w:rtl/>
        </w:rPr>
        <w:t xml:space="preserve"> </w:t>
      </w:r>
      <w:r w:rsidRPr="0073690D">
        <w:rPr>
          <w:rFonts w:eastAsia="Calibri" w:hint="eastAsia"/>
          <w:szCs w:val="20"/>
          <w:rtl/>
        </w:rPr>
        <w:t>הוצגו</w:t>
      </w:r>
      <w:r w:rsidRPr="0073690D">
        <w:rPr>
          <w:rFonts w:eastAsia="Calibri"/>
          <w:szCs w:val="20"/>
          <w:rtl/>
        </w:rPr>
        <w:t xml:space="preserve"> </w:t>
      </w:r>
      <w:r w:rsidRPr="0073690D">
        <w:rPr>
          <w:rFonts w:eastAsia="Calibri" w:hint="eastAsia"/>
          <w:szCs w:val="20"/>
          <w:rtl/>
        </w:rPr>
        <w:t>נתונים</w:t>
      </w:r>
      <w:r w:rsidRPr="0073690D">
        <w:rPr>
          <w:rFonts w:eastAsia="Calibri"/>
          <w:szCs w:val="20"/>
          <w:rtl/>
        </w:rPr>
        <w:t xml:space="preserve"> </w:t>
      </w:r>
      <w:r w:rsidRPr="0073690D">
        <w:rPr>
          <w:rFonts w:eastAsia="Calibri" w:hint="eastAsia"/>
          <w:szCs w:val="20"/>
          <w:rtl/>
        </w:rPr>
        <w:t>לגביו</w:t>
      </w:r>
      <w:r w:rsidRPr="0073690D">
        <w:rPr>
          <w:rFonts w:eastAsia="Calibri"/>
          <w:szCs w:val="20"/>
          <w:rtl/>
        </w:rPr>
        <w:t xml:space="preserve"> </w:t>
      </w:r>
      <w:r w:rsidRPr="0073690D">
        <w:rPr>
          <w:rFonts w:eastAsia="Calibri" w:hint="eastAsia"/>
          <w:szCs w:val="20"/>
          <w:rtl/>
        </w:rPr>
        <w:t>לשנה</w:t>
      </w:r>
      <w:r w:rsidRPr="0073690D">
        <w:rPr>
          <w:rFonts w:eastAsia="Calibri"/>
          <w:szCs w:val="20"/>
          <w:rtl/>
        </w:rPr>
        <w:t xml:space="preserve"> </w:t>
      </w:r>
      <w:r w:rsidRPr="0073690D">
        <w:rPr>
          <w:rFonts w:eastAsia="Calibri" w:hint="eastAsia"/>
          <w:szCs w:val="20"/>
          <w:rtl/>
        </w:rPr>
        <w:t>זו</w:t>
      </w:r>
      <w:r w:rsidRPr="0073690D">
        <w:rPr>
          <w:rFonts w:eastAsia="Calibri"/>
          <w:szCs w:val="20"/>
          <w:rtl/>
        </w:rPr>
        <w:t>.</w:t>
      </w:r>
    </w:p>
    <w:p w:rsidR="0073690D" w:rsidRPr="0073690D" w:rsidP="0073690D">
      <w:pPr>
        <w:spacing w:line="269" w:lineRule="auto"/>
        <w:rPr>
          <w:rFonts w:eastAsia="Calibri"/>
          <w:rtl/>
        </w:rPr>
      </w:pPr>
      <w:r w:rsidRPr="0073690D">
        <w:rPr>
          <w:rFonts w:eastAsia="Calibri" w:hint="cs"/>
          <w:rtl/>
        </w:rPr>
        <w:t xml:space="preserve">מהתרשים עולה כי שיעור הוצאות הנהלה וכלליות מתוך התקציב הרגיל היה הנמוך ביותר באשכולות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מזרחי</w:t>
      </w:r>
      <w:r w:rsidRPr="0073690D">
        <w:rPr>
          <w:rFonts w:eastAsia="Calibri" w:hint="cs"/>
          <w:rtl/>
        </w:rPr>
        <w:t xml:space="preserve"> ו</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בשנת 2024 הוא היה כ-2.5% (כ-4.1 מיליוני ש"ח מסך של </w:t>
      </w:r>
      <w:r>
        <w:rPr>
          <w:rFonts w:eastAsia="Calibri"/>
          <w:rtl/>
        </w:rPr>
        <w:br/>
      </w:r>
      <w:r w:rsidRPr="0073690D">
        <w:rPr>
          <w:rFonts w:eastAsia="Calibri" w:hint="cs"/>
          <w:rtl/>
        </w:rPr>
        <w:t xml:space="preserve">כ-167.4 מיליוני ש"ח) באשכול </w:t>
      </w:r>
      <w:r w:rsidRPr="0073690D">
        <w:rPr>
          <w:rFonts w:eastAsia="Calibri" w:hint="eastAsia"/>
          <w:rtl/>
        </w:rPr>
        <w:t>נגב</w:t>
      </w:r>
      <w:r w:rsidRPr="0073690D">
        <w:rPr>
          <w:rFonts w:eastAsia="Calibri"/>
          <w:rtl/>
        </w:rPr>
        <w:t xml:space="preserve"> </w:t>
      </w:r>
      <w:r w:rsidRPr="0073690D">
        <w:rPr>
          <w:rFonts w:eastAsia="Calibri" w:hint="eastAsia"/>
          <w:rtl/>
        </w:rPr>
        <w:t>מזרחי</w:t>
      </w:r>
      <w:r w:rsidRPr="0073690D">
        <w:rPr>
          <w:rFonts w:eastAsia="Calibri" w:hint="cs"/>
          <w:rtl/>
        </w:rPr>
        <w:t xml:space="preserve"> וכ-2.7% (כ-2.8 מיליוני ש"ח מסך של 100.8 מיליוני ש"ח) באשכול </w:t>
      </w:r>
      <w:r w:rsidRPr="0073690D">
        <w:rPr>
          <w:rFonts w:eastAsia="Calibri" w:hint="eastAsia"/>
          <w:rtl/>
        </w:rPr>
        <w:t>נגב</w:t>
      </w:r>
      <w:r w:rsidRPr="0073690D">
        <w:rPr>
          <w:rFonts w:eastAsia="Calibri"/>
          <w:rtl/>
        </w:rPr>
        <w:t xml:space="preserve"> </w:t>
      </w:r>
      <w:r w:rsidRPr="0073690D">
        <w:rPr>
          <w:rFonts w:eastAsia="Calibri" w:hint="eastAsia"/>
          <w:rtl/>
        </w:rPr>
        <w:t>מערבי</w:t>
      </w:r>
      <w:r w:rsidRPr="0073690D">
        <w:rPr>
          <w:rFonts w:eastAsia="Calibri" w:hint="cs"/>
          <w:rtl/>
        </w:rPr>
        <w:t xml:space="preserve">. לעומת זאת, שיעור הוצאות הנהלה וכלליות באשכול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היה גבוה, אך עם עליית היקף הפעילות בשנת 2023 הוא ירד מכ-28.3% בשנת 2022 (כ-2.2 מיליוני ש"ח מסך של כ-7.9 מיליוני ש"ח) לכ-16.8% בשנת 2023 (כ-2.5 מיליוני ש"ח מסך של כ-15.1 מיליוני ש"ח). בשנת 2024 ירד שיעור הוצאות אלה לכ-3.8% (כ-2.6 מיליוני ש"ח מסך של כ-68.3 מיליוני ש"ח).</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outlineLvl w:val="3"/>
        <w:rPr>
          <w:rFonts w:eastAsia="Times New Roman"/>
          <w:b/>
          <w:sz w:val="24"/>
          <w:rtl/>
        </w:rPr>
      </w:pPr>
      <w:bookmarkStart w:id="12" w:name="_Hlk221201388"/>
      <w:r w:rsidRPr="0073690D">
        <w:rPr>
          <w:rFonts w:eastAsia="Calibri" w:hint="cs"/>
          <w:rtl/>
        </w:rPr>
        <w:t xml:space="preserve">עוד עולה מהתרשים כי בשלושה מתוך חמשת האשכולות האזוריים הוותיקים - אשכולות </w:t>
      </w:r>
      <w:r w:rsidRPr="0073690D">
        <w:rPr>
          <w:rFonts w:eastAsia="Calibri" w:hint="eastAsia"/>
          <w:bCs/>
          <w:rtl/>
        </w:rPr>
        <w:t>בית</w:t>
      </w:r>
      <w:r w:rsidRPr="0073690D">
        <w:rPr>
          <w:rFonts w:eastAsia="Times New Roman"/>
          <w:bCs/>
          <w:sz w:val="24"/>
          <w:rtl/>
        </w:rPr>
        <w:t xml:space="preserve"> הכרם</w:t>
      </w:r>
      <w:r w:rsidRPr="0073690D">
        <w:rPr>
          <w:rFonts w:eastAsia="Times New Roman" w:hint="cs"/>
          <w:b/>
          <w:sz w:val="24"/>
          <w:rtl/>
        </w:rPr>
        <w:t xml:space="preserve">, </w:t>
      </w:r>
      <w:r w:rsidRPr="0073690D">
        <w:rPr>
          <w:rFonts w:eastAsia="Times New Roman" w:hint="eastAsia"/>
          <w:bCs/>
          <w:sz w:val="24"/>
          <w:rtl/>
        </w:rPr>
        <w:t>גליל</w:t>
      </w:r>
      <w:r w:rsidRPr="0073690D">
        <w:rPr>
          <w:rFonts w:eastAsia="Times New Roman"/>
          <w:bCs/>
          <w:sz w:val="24"/>
          <w:rtl/>
        </w:rPr>
        <w:t xml:space="preserve"> </w:t>
      </w:r>
      <w:r w:rsidRPr="0073690D">
        <w:rPr>
          <w:rFonts w:eastAsia="Times New Roman" w:hint="eastAsia"/>
          <w:bCs/>
          <w:sz w:val="24"/>
          <w:rtl/>
        </w:rPr>
        <w:t>מזרחי</w:t>
      </w:r>
      <w:r w:rsidRPr="0073690D">
        <w:rPr>
          <w:rFonts w:eastAsia="Times New Roman" w:hint="cs"/>
          <w:b/>
          <w:sz w:val="24"/>
          <w:rtl/>
        </w:rPr>
        <w:t xml:space="preserve"> ו</w:t>
      </w:r>
      <w:r w:rsidRPr="0073690D">
        <w:rPr>
          <w:rFonts w:eastAsia="Times New Roman" w:hint="eastAsia"/>
          <w:bCs/>
          <w:sz w:val="24"/>
          <w:rtl/>
        </w:rPr>
        <w:t>נגב</w:t>
      </w:r>
      <w:r w:rsidRPr="0073690D">
        <w:rPr>
          <w:rFonts w:eastAsia="Times New Roman"/>
          <w:bCs/>
          <w:sz w:val="24"/>
          <w:rtl/>
        </w:rPr>
        <w:t xml:space="preserve"> מערבי </w:t>
      </w:r>
      <w:r w:rsidRPr="0073690D">
        <w:rPr>
          <w:rFonts w:eastAsia="Times New Roman"/>
          <w:b/>
          <w:sz w:val="24"/>
          <w:rtl/>
        </w:rPr>
        <w:t>-</w:t>
      </w:r>
      <w:r w:rsidRPr="0073690D">
        <w:rPr>
          <w:rFonts w:eastAsia="Times New Roman" w:hint="cs"/>
          <w:b/>
          <w:sz w:val="24"/>
          <w:rtl/>
        </w:rPr>
        <w:t xml:space="preserve"> הוקצה עיקר התשלומים מהתקציב הרגיל לשירותי תברואה ואיכות הסביבה, עם תנודות מסוימות ולא ניכרות במשך התקופה האמורה: בשנת 2024 הוקצו כ-80.4% מההוצאות באשכול </w:t>
      </w:r>
      <w:r w:rsidRPr="0073690D">
        <w:rPr>
          <w:rFonts w:eastAsia="Times New Roman" w:hint="eastAsia"/>
          <w:b/>
          <w:sz w:val="24"/>
          <w:rtl/>
        </w:rPr>
        <w:t>בית</w:t>
      </w:r>
      <w:r w:rsidRPr="0073690D">
        <w:rPr>
          <w:rFonts w:eastAsia="Times New Roman"/>
          <w:b/>
          <w:sz w:val="24"/>
          <w:rtl/>
        </w:rPr>
        <w:t xml:space="preserve"> </w:t>
      </w:r>
      <w:r w:rsidRPr="0073690D">
        <w:rPr>
          <w:rFonts w:eastAsia="Times New Roman" w:hint="eastAsia"/>
          <w:b/>
          <w:sz w:val="24"/>
          <w:rtl/>
        </w:rPr>
        <w:t>הכרם</w:t>
      </w:r>
      <w:r w:rsidRPr="0073690D">
        <w:rPr>
          <w:rFonts w:eastAsia="Times New Roman" w:hint="cs"/>
          <w:b/>
          <w:sz w:val="24"/>
          <w:rtl/>
        </w:rPr>
        <w:t xml:space="preserve"> (כ-44.4 מיליוני ש"ח מסך של כ-55.2 מיליוני ש"ח) למימון שירותי התברואה ואיכות הסביבה, באשכול </w:t>
      </w:r>
      <w:r w:rsidRPr="0073690D">
        <w:rPr>
          <w:rFonts w:eastAsia="Times New Roman" w:hint="eastAsia"/>
          <w:b/>
          <w:sz w:val="24"/>
          <w:rtl/>
        </w:rPr>
        <w:t>גליל</w:t>
      </w:r>
      <w:r w:rsidRPr="0073690D">
        <w:rPr>
          <w:rFonts w:eastAsia="Times New Roman"/>
          <w:b/>
          <w:sz w:val="24"/>
          <w:rtl/>
        </w:rPr>
        <w:t xml:space="preserve"> </w:t>
      </w:r>
      <w:r w:rsidRPr="0073690D">
        <w:rPr>
          <w:rFonts w:eastAsia="Times New Roman" w:hint="eastAsia"/>
          <w:b/>
          <w:sz w:val="24"/>
          <w:rtl/>
        </w:rPr>
        <w:t>מזרחי</w:t>
      </w:r>
      <w:r w:rsidRPr="0073690D">
        <w:rPr>
          <w:rFonts w:eastAsia="Times New Roman" w:hint="cs"/>
          <w:b/>
          <w:sz w:val="24"/>
          <w:rtl/>
        </w:rPr>
        <w:t xml:space="preserve"> - כ-86.5% (כ-69 מיליוני ש"ח מסך של 79.7 מיליוני ש"ח) ובאשכול </w:t>
      </w:r>
      <w:r w:rsidRPr="0073690D">
        <w:rPr>
          <w:rFonts w:eastAsia="Times New Roman" w:hint="eastAsia"/>
          <w:b/>
          <w:sz w:val="24"/>
          <w:rtl/>
        </w:rPr>
        <w:t>נגב</w:t>
      </w:r>
      <w:r w:rsidRPr="0073690D">
        <w:rPr>
          <w:rFonts w:eastAsia="Times New Roman"/>
          <w:b/>
          <w:sz w:val="24"/>
          <w:rtl/>
        </w:rPr>
        <w:t xml:space="preserve"> </w:t>
      </w:r>
      <w:r w:rsidRPr="0073690D">
        <w:rPr>
          <w:rFonts w:eastAsia="Times New Roman" w:hint="eastAsia"/>
          <w:b/>
          <w:sz w:val="24"/>
          <w:rtl/>
        </w:rPr>
        <w:t>מערבי</w:t>
      </w:r>
      <w:r w:rsidRPr="0073690D">
        <w:rPr>
          <w:rFonts w:eastAsia="Times New Roman" w:hint="cs"/>
          <w:b/>
          <w:sz w:val="24"/>
          <w:rtl/>
        </w:rPr>
        <w:t xml:space="preserve"> - כ-93.5% (כ-94.2 מיליוני ש"ח מסך כ-100.8 מיליוני ש"ח). באשכול </w:t>
      </w:r>
      <w:r w:rsidRPr="0073690D">
        <w:rPr>
          <w:rFonts w:eastAsia="Times New Roman" w:hint="eastAsia"/>
          <w:bCs/>
          <w:sz w:val="24"/>
          <w:rtl/>
        </w:rPr>
        <w:t>נגב</w:t>
      </w:r>
      <w:r w:rsidRPr="0073690D">
        <w:rPr>
          <w:rFonts w:eastAsia="Times New Roman"/>
          <w:bCs/>
          <w:sz w:val="24"/>
          <w:rtl/>
        </w:rPr>
        <w:t xml:space="preserve"> </w:t>
      </w:r>
      <w:r w:rsidRPr="0073690D">
        <w:rPr>
          <w:rFonts w:eastAsia="Times New Roman" w:hint="eastAsia"/>
          <w:bCs/>
          <w:sz w:val="24"/>
          <w:rtl/>
        </w:rPr>
        <w:t>מזרחי</w:t>
      </w:r>
      <w:r w:rsidRPr="0073690D">
        <w:rPr>
          <w:rFonts w:eastAsia="Times New Roman" w:hint="cs"/>
          <w:b/>
          <w:sz w:val="24"/>
          <w:rtl/>
        </w:rPr>
        <w:t xml:space="preserve"> בלט שיעור התשלומים על הסעות מתוך התקציב הרגיל - כ-82% מסך הפעילות השוטפת של האשכול בשנת 2024 (כ-137.2 מיליוני ש"ח מסך של כ-167.4 מיליוני ש"ח באותה השנה). האשכול הוציא גם כ-22.3 מיליוני ש"ח נוספים (כ-13.3% מהפעילות השוטפת) עבור שירותי התברואה ואיכות הסביבה. פעילותו השוטפת של אשכול </w:t>
      </w:r>
      <w:r w:rsidRPr="0073690D">
        <w:rPr>
          <w:rFonts w:eastAsia="Times New Roman" w:hint="eastAsia"/>
          <w:bCs/>
          <w:sz w:val="24"/>
          <w:rtl/>
        </w:rPr>
        <w:t>גליל</w:t>
      </w:r>
      <w:r w:rsidRPr="0073690D">
        <w:rPr>
          <w:rFonts w:eastAsia="Times New Roman"/>
          <w:bCs/>
          <w:sz w:val="24"/>
          <w:rtl/>
        </w:rPr>
        <w:t xml:space="preserve"> </w:t>
      </w:r>
      <w:r w:rsidRPr="0073690D">
        <w:rPr>
          <w:rFonts w:eastAsia="Times New Roman" w:hint="eastAsia"/>
          <w:bCs/>
          <w:sz w:val="24"/>
          <w:rtl/>
        </w:rPr>
        <w:t>מערבי</w:t>
      </w:r>
      <w:r w:rsidRPr="0073690D">
        <w:rPr>
          <w:rFonts w:eastAsia="Times New Roman" w:hint="cs"/>
          <w:b/>
          <w:sz w:val="24"/>
          <w:rtl/>
        </w:rPr>
        <w:t xml:space="preserve">, הוותיק בין האשכולות האזוריים, לא הייתה ניכרת בשנים 2021 ו-2022, ועיקר פעילותו התקציבית שויכה בתרשים לסעיף "אחר". אולם בשנת 2023, עם הופעת סעיף התברואה ואיכות הסביבה במסגרת תקציבו הרגיל, הגיע היקף הפעילות הזו לכ-35.1% מסך היקף הפעילות השוטפת של האשכול (כ-5.3 מיליוני ש"ח מסך של כ-15.1 מיליוני ש"ח באותה השנה). </w:t>
      </w:r>
      <w:r w:rsidRPr="0073690D">
        <w:rPr>
          <w:rFonts w:eastAsia="Times New Roman"/>
          <w:b/>
          <w:sz w:val="24"/>
          <w:rtl/>
        </w:rPr>
        <w:t>על פי הנתונים שהעביר משרד הפנים לעניין ניצול התקציב הרגיל של האשכול בשנת 2024, עם עליית היקף פעילותו בשנת 2024 לכ-68.3 מיליוני ש"ח, הגיע</w:t>
      </w:r>
      <w:r w:rsidRPr="0073690D">
        <w:rPr>
          <w:rFonts w:eastAsia="Times New Roman" w:hint="cs"/>
          <w:b/>
          <w:sz w:val="24"/>
          <w:rtl/>
        </w:rPr>
        <w:t xml:space="preserve"> שיעור</w:t>
      </w:r>
      <w:r w:rsidRPr="0073690D">
        <w:rPr>
          <w:rFonts w:eastAsia="Times New Roman"/>
          <w:b/>
          <w:sz w:val="24"/>
          <w:rtl/>
        </w:rPr>
        <w:t xml:space="preserve"> התשלומים של האשכול </w:t>
      </w:r>
      <w:r w:rsidRPr="0073690D">
        <w:rPr>
          <w:rFonts w:eastAsia="Times New Roman" w:hint="cs"/>
          <w:b/>
          <w:sz w:val="24"/>
          <w:rtl/>
        </w:rPr>
        <w:t>עבור</w:t>
      </w:r>
      <w:r w:rsidRPr="0073690D">
        <w:rPr>
          <w:rFonts w:eastAsia="Times New Roman"/>
          <w:b/>
          <w:sz w:val="24"/>
          <w:rtl/>
        </w:rPr>
        <w:t xml:space="preserve"> שירותי תברואה ואיכות הסביבה לכ-84.2% (כ-57.5 מיליוני ש"ח).</w:t>
      </w:r>
    </w:p>
    <w:p w:rsidR="0073690D" w:rsidRPr="0073690D" w:rsidP="0073690D">
      <w:pPr>
        <w:spacing w:line="269" w:lineRule="auto"/>
        <w:ind w:left="-567"/>
        <w:rPr>
          <w:rFonts w:eastAsia="Calibri"/>
          <w:szCs w:val="20"/>
          <w:rtl/>
        </w:rPr>
      </w:pPr>
    </w:p>
    <w:bookmarkEnd w:id="12"/>
    <w:p w:rsidR="0073690D" w:rsidRPr="0073690D" w:rsidP="0073690D">
      <w:pPr>
        <w:spacing w:line="269" w:lineRule="auto"/>
        <w:rPr>
          <w:rFonts w:eastAsia="Calibri"/>
          <w:b/>
          <w:bCs/>
          <w:rtl/>
        </w:rPr>
      </w:pPr>
      <w:r w:rsidRPr="0073690D">
        <w:rPr>
          <w:rFonts w:eastAsia="Calibri" w:hint="cs"/>
          <w:b/>
          <w:bCs/>
          <w:rtl/>
        </w:rPr>
        <w:t xml:space="preserve">נמצא כי בחלוף יותר מתריסר שנים מתחילת פעילותם של האשכולות, היקף הפעילות השנתית של חמשת האשכולות האזוריים הוותיקים הגיע לעשרות ואף למאות מיליוני ש"ח (בשנת 2024 היה היקף הפעילות באשכול נגב מזרחי בתקציב הרגיל כ-167.4 מיליוני ש"ח ובאשכול נגב מערבי - כ-100.8 מיליוני ש"ח). זאת לעומת היקף הפעילות בתקציבים הרגיל והבלתי רגיל של אשכול גליל מערבי, הוותיק מבין האשכולות, אשר היה הנמוך ביותר בין האשכולות הוותיקים: בשנת 2023 היה סך התשלומים בתקציב הרגיל של האשכול כ-15.1 מיליוני ש"ח ובתקציב הבלתי הרגיל כ-6.9 מיליוני ש"ח (בשנת 2024 עלה היקף הפעילות בתקציב הרגיל באופן ניכר - לכ-68.3 מיליוני ש"ח, על פי נתונים כספיים שטרם בוקרו). בשנים 2021 ו-2022, שבהן הייתה הפעילות השוטפת של האשכול מצומצמת יחסית לשנים לאחר מכן, היה שיעור הוצאות הנהלה וכלליות מסך התשלומים במסגרת התקציב הרגיל כ-29.7% וכ-28.3%, בהתאמה, אך עם העלייה בהיקף הפעילות בשנת 2023 ירד שיעור זה לכ-16.8%. עוד נמצא כי </w:t>
      </w:r>
      <w:bookmarkStart w:id="13" w:name="_Hlk222646135"/>
      <w:r w:rsidRPr="0073690D">
        <w:rPr>
          <w:rFonts w:eastAsia="Calibri" w:hint="cs"/>
          <w:b/>
          <w:bCs/>
          <w:rtl/>
        </w:rPr>
        <w:t xml:space="preserve">עיקר התשלומים מהתקציב הרגיל של ארבעה מתוך חמשת האשכולות הוותיקים הוא עבור שירותי תברואה ואיכות הסביבה </w:t>
      </w:r>
      <w:bookmarkEnd w:id="13"/>
      <w:r w:rsidRPr="0073690D">
        <w:rPr>
          <w:rFonts w:eastAsia="Calibri" w:hint="cs"/>
          <w:b/>
          <w:bCs/>
          <w:rtl/>
        </w:rPr>
        <w:t xml:space="preserve">- בשנת 2024 היה שיעור התשלום עבור שירותים אלה באשכול בית הכרם כ-80.4% (כ-44.4 מיליוני ש"ח מסך של כ-55.2 מיליוני ש"ח), באשכול גליל מזרחי - כ-86.5% (כ-69.0 מיליוני ש"ח מסך של כ-79.7 מיליוני ש"ח), באשכול גליל מערבי - כ-84.2% (כ-57.5 מיליוני ש"ח מסך של כ-68.3 מיליוני ש"ח) ובאשכול נגב מערבי - כ-93.5% (כ-94.2 מיליוני ש"ח מסך של כ-100.8 מיליוני ש"ח). לעומת זאת, </w:t>
      </w:r>
      <w:bookmarkStart w:id="14" w:name="_Hlk222646230"/>
      <w:r w:rsidRPr="0073690D">
        <w:rPr>
          <w:rFonts w:eastAsia="Calibri" w:hint="cs"/>
          <w:b/>
          <w:bCs/>
          <w:rtl/>
        </w:rPr>
        <w:t xml:space="preserve">באשכול נגב מזרחי הפעילות העיקרית בתקציב הרגיל הייתה מימון שירותי הסעות </w:t>
      </w:r>
      <w:bookmarkEnd w:id="14"/>
      <w:r w:rsidRPr="0073690D">
        <w:rPr>
          <w:rFonts w:eastAsia="Calibri" w:hint="cs"/>
          <w:b/>
          <w:bCs/>
          <w:rtl/>
        </w:rPr>
        <w:t>- כ-82% בשנת 2024 (כ-137.2 מיליוני ש"ח מסך של כ-167.4 מיליוני ש"ח), ואילו מימון שירותי התברואה ואיכות הסביבה היה רק כ-13.3% מסך ההוצאה (כ-22.3 מיליוני ש"ח).</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בדוח מבקר המדינה בעניין ניהול התקציב ברשויות המקומיות</w:t>
      </w:r>
      <w:r>
        <w:rPr>
          <w:rFonts w:eastAsia="Calibri"/>
          <w:b/>
          <w:bCs/>
          <w:vertAlign w:val="superscript"/>
          <w:rtl/>
        </w:rPr>
        <w:footnoteReference w:id="52"/>
      </w:r>
      <w:r w:rsidRPr="0073690D">
        <w:rPr>
          <w:rFonts w:eastAsia="Calibri" w:hint="cs"/>
          <w:b/>
          <w:bCs/>
          <w:rtl/>
        </w:rPr>
        <w:t xml:space="preserve"> נקבע כי התקציב השנתי הוא הביטוי הכספי של תוכנית העבודה של הרשות המקומית, והוא אמור לשקף את יעדיה ואת סדרי העדיפויות שלה. חשיבות תקציב הרשות המקומית נעוצה בכך שהוא כלי מרכזי לתכנון פעילותה ולביצוע מעקב ובקרה בעניין עמידתה ביעדים השנתיים והתקציביים שלה. דברים אלה נכונים גם לאשכולות האזוריים שאמורים לפעול בין היתר למתן מענה לצורכי הרשויות, ומצופה כי בחלוף יותר מתריסר שנים מאז תחילת פעילותם יציגו תקציבי האשכולות היקפי פעילות ניכרים.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rtl/>
        </w:rPr>
        <w:t>אשכול</w:t>
      </w:r>
      <w:r w:rsidRPr="0073690D">
        <w:rPr>
          <w:rFonts w:eastAsia="Calibri"/>
          <w:rtl/>
        </w:rPr>
        <w:t xml:space="preserve">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מסר בתשובתו למשרד מבקר המדינה מאפריל 2026 (להלן - תשובת אשכול </w:t>
      </w:r>
      <w:r w:rsidRPr="0073690D">
        <w:rPr>
          <w:rFonts w:eastAsia="Calibri" w:hint="eastAsia"/>
          <w:rtl/>
        </w:rPr>
        <w:t>גליל</w:t>
      </w:r>
      <w:r w:rsidRPr="0073690D">
        <w:rPr>
          <w:rFonts w:eastAsia="Calibri"/>
          <w:rtl/>
        </w:rPr>
        <w:t xml:space="preserve"> </w:t>
      </w:r>
      <w:r w:rsidRPr="0073690D">
        <w:rPr>
          <w:rFonts w:eastAsia="Calibri" w:hint="eastAsia"/>
          <w:rtl/>
        </w:rPr>
        <w:t>מערבי</w:t>
      </w:r>
      <w:r w:rsidRPr="0073690D">
        <w:rPr>
          <w:rFonts w:eastAsia="Calibri" w:hint="cs"/>
          <w:rtl/>
        </w:rPr>
        <w:t xml:space="preserve">) </w:t>
      </w:r>
      <w:r w:rsidRPr="0073690D">
        <w:rPr>
          <w:rFonts w:ascii="David" w:eastAsia="Times New Roman" w:hAnsi="David" w:hint="cs"/>
          <w:sz w:val="24"/>
          <w:rtl/>
        </w:rPr>
        <w:t xml:space="preserve">כי האשכול </w:t>
      </w:r>
      <w:r w:rsidRPr="0073690D">
        <w:rPr>
          <w:rFonts w:ascii="David" w:eastAsia="Times New Roman" w:hAnsi="David"/>
          <w:sz w:val="24"/>
          <w:rtl/>
        </w:rPr>
        <w:t>מצוי בתהליך צמיחה והתרחבות מואצת, המתבטא בהגדלת היקפי פעילות לצד שיפור ביעילות התקציבית</w:t>
      </w:r>
      <w:r w:rsidRPr="0073690D">
        <w:rPr>
          <w:rFonts w:ascii="David" w:eastAsia="Times New Roman" w:hAnsi="David" w:hint="cs"/>
          <w:sz w:val="24"/>
          <w:rtl/>
        </w:rPr>
        <w:t>, וכי יש מגמת התייעלות</w:t>
      </w:r>
      <w:r w:rsidRPr="0073690D">
        <w:rPr>
          <w:rFonts w:ascii="David" w:eastAsia="Times New Roman" w:hAnsi="David"/>
          <w:sz w:val="24"/>
          <w:rtl/>
        </w:rPr>
        <w:t>, הנובעת מהרחבת פעילות האשכול והגדלת היקפי הביצו</w:t>
      </w:r>
      <w:r w:rsidRPr="0073690D">
        <w:rPr>
          <w:rFonts w:ascii="David" w:eastAsia="Times New Roman" w:hAnsi="David" w:hint="cs"/>
          <w:sz w:val="24"/>
          <w:rtl/>
        </w:rPr>
        <w:t xml:space="preserve">ע תוך שמירה על הוצאות הנהלה וכלליות. עוד צוין בתשובת אשכול </w:t>
      </w:r>
      <w:r w:rsidRPr="0073690D">
        <w:rPr>
          <w:rFonts w:ascii="David" w:eastAsia="Times New Roman" w:hAnsi="David" w:hint="eastAsia"/>
          <w:sz w:val="24"/>
          <w:rtl/>
        </w:rPr>
        <w:t>גליל</w:t>
      </w:r>
      <w:r w:rsidRPr="0073690D">
        <w:rPr>
          <w:rFonts w:ascii="David" w:eastAsia="Times New Roman" w:hAnsi="David"/>
          <w:sz w:val="24"/>
          <w:rtl/>
        </w:rPr>
        <w:t xml:space="preserve"> </w:t>
      </w:r>
      <w:r w:rsidRPr="0073690D">
        <w:rPr>
          <w:rFonts w:ascii="David" w:eastAsia="Times New Roman" w:hAnsi="David" w:hint="eastAsia"/>
          <w:sz w:val="24"/>
          <w:rtl/>
        </w:rPr>
        <w:t>מערבי</w:t>
      </w:r>
      <w:r w:rsidRPr="0073690D">
        <w:rPr>
          <w:rFonts w:ascii="David" w:eastAsia="Times New Roman" w:hAnsi="David" w:hint="cs"/>
          <w:sz w:val="24"/>
          <w:rtl/>
        </w:rPr>
        <w:t xml:space="preserve"> כי הוא פועל במגוון תחומי פעילות, כגון שירותי חברה, רווחה וקהילה, פיתוח כלכלי אזורי, מכרזים והתקשרויות</w:t>
      </w:r>
      <w:r w:rsidRPr="0073690D">
        <w:rPr>
          <w:rFonts w:ascii="David" w:eastAsia="Times New Roman" w:hAnsi="David"/>
          <w:sz w:val="24"/>
          <w:rtl/>
        </w:rPr>
        <w:t xml:space="preserve"> </w:t>
      </w:r>
      <w:r w:rsidRPr="0073690D">
        <w:rPr>
          <w:rFonts w:ascii="David" w:eastAsia="Times New Roman" w:hAnsi="David" w:hint="cs"/>
          <w:sz w:val="24"/>
          <w:rtl/>
        </w:rPr>
        <w:t>וימשיך לפעול להרחבת השירותים לרשויות</w:t>
      </w:r>
      <w:r w:rsidRPr="0073690D">
        <w:rPr>
          <w:rFonts w:ascii="David" w:eastAsia="Times New Roman" w:hAnsi="David"/>
          <w:sz w:val="24"/>
          <w:rtl/>
        </w:rPr>
        <w:t xml:space="preserve"> החברות</w:t>
      </w:r>
      <w:r w:rsidRPr="0073690D">
        <w:rPr>
          <w:rFonts w:ascii="David" w:eastAsia="Times New Roman" w:hAnsi="David" w:hint="cs"/>
          <w:sz w:val="24"/>
          <w:rtl/>
        </w:rPr>
        <w:t xml:space="preserve"> בו, וכי בדוחות העוקבים ניתן לראות כי תקציבי האשכול גדלו משמעותית הן בתקציב הרגיל והן הבלתי רגיל. עוד לדברי אשכול </w:t>
      </w:r>
      <w:r w:rsidRPr="0073690D">
        <w:rPr>
          <w:rFonts w:ascii="David" w:eastAsia="Times New Roman" w:hAnsi="David" w:hint="eastAsia"/>
          <w:sz w:val="24"/>
          <w:rtl/>
        </w:rPr>
        <w:t>גליל</w:t>
      </w:r>
      <w:r w:rsidRPr="0073690D">
        <w:rPr>
          <w:rFonts w:ascii="David" w:eastAsia="Times New Roman" w:hAnsi="David"/>
          <w:sz w:val="24"/>
          <w:rtl/>
        </w:rPr>
        <w:t xml:space="preserve"> </w:t>
      </w:r>
      <w:r w:rsidRPr="0073690D">
        <w:rPr>
          <w:rFonts w:ascii="David" w:eastAsia="Times New Roman" w:hAnsi="David" w:hint="eastAsia"/>
          <w:sz w:val="24"/>
          <w:rtl/>
        </w:rPr>
        <w:t>מערבי</w:t>
      </w:r>
      <w:r w:rsidRPr="0073690D">
        <w:rPr>
          <w:rFonts w:ascii="David" w:eastAsia="Times New Roman" w:hAnsi="David" w:hint="cs"/>
          <w:sz w:val="24"/>
          <w:rtl/>
        </w:rPr>
        <w:t>, זה שנתיים וחצי רשויות האשכול נמצאות במצב חירום מתמשך, דבר נוסף שמשפיע על התקציבים של השנים העוקבות.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משרד מבקר המדינה ממליץ למשרד הפנים לבצע בחינה של היקפי הפעילות של אשכול גליל מערבי - האשכול הוותיק ביותר</w:t>
      </w:r>
      <w:r w:rsidRPr="0073690D">
        <w:rPr>
          <w:rFonts w:eastAsia="Calibri" w:hint="cs"/>
          <w:b/>
          <w:bCs/>
          <w:sz w:val="24"/>
          <w:rtl/>
        </w:rPr>
        <w:t xml:space="preserve"> </w:t>
      </w:r>
      <w:r w:rsidRPr="0073690D">
        <w:rPr>
          <w:rFonts w:eastAsia="Calibri" w:hint="cs"/>
          <w:b/>
          <w:bCs/>
          <w:rtl/>
        </w:rPr>
        <w:t>בו כלולות 20 רשויות מקומיות שבהן מתגוררים כ-313,600 תושבים. זאת גם נוכח היחס בין הוצאות הנהלה וכלליות הגבוה באופן יחסי לבין כלל ההוצאות השוטפות של האשכול. כמו כן, מומלץ למשרד הפנים לעקוב אחר היקפי הפעילות התקציבית של שאר האשכולות הוותיקים, לבחון את מועילותם ויעילותם, ואת השגת מטרות הקמתם וכשנדרש לפעול מולם להגדלת היקף הפעילות ולהנחותם לבחון דרכים לגיוונה.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משרד</w:t>
      </w:r>
      <w:r w:rsidRPr="0073690D">
        <w:rPr>
          <w:rFonts w:eastAsia="Calibri"/>
          <w:rtl/>
        </w:rPr>
        <w:t xml:space="preserve"> הפנים מסר בתשובתו למשרד מבקר המדינה ממאי 2026 (להלן - תשובת משרד הפנים) </w:t>
      </w:r>
      <w:r w:rsidRPr="0073690D">
        <w:rPr>
          <w:rFonts w:eastAsia="Calibri" w:hint="cs"/>
          <w:rtl/>
        </w:rPr>
        <w:t>כי האגף לפיתוח אזוריות הניע מהלך של קביעת מדדים לבחינת פעילותם של האשכולות האזוריים, וכי הוא יושלם במהלך השנים 2026 - 2027.</w:t>
      </w:r>
    </w:p>
    <w:p w:rsidR="0073690D" w:rsidRPr="0073690D" w:rsidP="0073690D">
      <w:pPr>
        <w:spacing w:line="269" w:lineRule="auto"/>
        <w:rPr>
          <w:rFonts w:eastAsia="Calibri"/>
          <w:rtl/>
        </w:rPr>
      </w:pPr>
    </w:p>
    <w:p w:rsidR="0073690D" w:rsidRPr="0073690D" w:rsidP="0073690D">
      <w:pPr>
        <w:keepNext/>
        <w:keepLines/>
        <w:spacing w:line="269" w:lineRule="auto"/>
        <w:outlineLvl w:val="4"/>
        <w:rPr>
          <w:rFonts w:eastAsia="Times New Roman"/>
          <w:bCs/>
          <w:spacing w:val="40"/>
          <w:rtl/>
        </w:rPr>
      </w:pPr>
      <w:r w:rsidRPr="0073690D">
        <w:rPr>
          <w:rFonts w:eastAsia="Times New Roman" w:hint="cs"/>
          <w:bCs/>
          <w:spacing w:val="40"/>
          <w:rtl/>
        </w:rPr>
        <w:t>האשכולות החדשים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משרד מבקר המדינה בחן גם את ההתפתחות של הפעילות השוטפת ופעילות הפיתוח של האשכולות החדשים בשנים 2021 </w:t>
      </w:r>
      <w:r w:rsidRPr="0073690D">
        <w:rPr>
          <w:rFonts w:eastAsia="Calibri"/>
          <w:rtl/>
        </w:rPr>
        <w:t>-</w:t>
      </w:r>
      <w:r w:rsidRPr="0073690D">
        <w:rPr>
          <w:rFonts w:eastAsia="Calibri" w:hint="cs"/>
          <w:rtl/>
        </w:rPr>
        <w:t xml:space="preserve"> 2024. זאת על בסיס סך התשלומים של כל אשכול במסגרת התקציב הרגיל כמוצג בדוחות הכספיים המבוקרים וסך התשלומים במהלך כל שנה במסגרת התקציבים הבלתי רגילים (ראו בתרשימים 4 ו-5 שלהלן).</w:t>
      </w:r>
    </w:p>
    <w:p w:rsidR="0073690D" w:rsidRPr="0073690D" w:rsidP="0073690D">
      <w:pPr>
        <w:bidi w:val="0"/>
        <w:spacing w:line="269" w:lineRule="auto"/>
        <w:rPr>
          <w:rFonts w:eastAsia="Calibri"/>
          <w:rtl/>
        </w:rPr>
      </w:pPr>
      <w:r w:rsidRPr="0073690D">
        <w:rPr>
          <w:rFonts w:eastAsia="Calibri"/>
          <w:rtl/>
        </w:rPr>
        <w:br w:type="page"/>
      </w:r>
    </w:p>
    <w:p w:rsidR="0073690D" w:rsidRPr="0073690D" w:rsidP="0073690D">
      <w:pPr>
        <w:spacing w:line="269" w:lineRule="auto"/>
        <w:jc w:val="center"/>
        <w:rPr>
          <w:rFonts w:eastAsia="Calibri"/>
          <w:rtl/>
        </w:rPr>
      </w:pPr>
      <w:r w:rsidRPr="0073690D">
        <w:rPr>
          <w:rFonts w:eastAsia="Calibri" w:hint="cs"/>
          <w:rtl/>
        </w:rPr>
        <w:t xml:space="preserve">תרשים 4: </w:t>
      </w:r>
      <w:r w:rsidRPr="0073690D">
        <w:rPr>
          <w:rFonts w:eastAsia="Calibri" w:hint="cs"/>
          <w:b/>
          <w:bCs/>
          <w:rtl/>
        </w:rPr>
        <w:t>תשלומי האשכולות האזוריים החדשים בתקציב הרגיל, 2021 - 2024 (במיליוני ש"ח)*</w:t>
      </w:r>
    </w:p>
    <w:p w:rsidR="0073690D" w:rsidRPr="0073690D" w:rsidP="0073690D">
      <w:pPr>
        <w:spacing w:line="269" w:lineRule="auto"/>
        <w:jc w:val="center"/>
        <w:rPr>
          <w:rFonts w:eastAsia="Calibri"/>
          <w:rtl/>
        </w:rPr>
      </w:pPr>
      <w:r w:rsidRPr="0073690D">
        <w:rPr>
          <w:rFonts w:eastAsia="Calibri"/>
          <w:noProof/>
        </w:rPr>
        <w:drawing>
          <wp:inline distT="0" distB="0" distL="0" distR="0">
            <wp:extent cx="4881286" cy="3336966"/>
            <wp:effectExtent l="0" t="0" r="0" b="0"/>
            <wp:docPr id="43" name="תמונה 43" descr="תוכן התרשים מופיע בטקסט אחרי תרשים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81286" cy="3336966"/>
                    </a:xfrm>
                    <a:prstGeom prst="rect">
                      <a:avLst/>
                    </a:prstGeom>
                    <a:noFill/>
                  </pic:spPr>
                </pic:pic>
              </a:graphicData>
            </a:graphic>
          </wp:inline>
        </w:drawing>
      </w:r>
    </w:p>
    <w:p w:rsidR="0073690D" w:rsidRPr="0073690D" w:rsidP="0073690D">
      <w:pPr>
        <w:spacing w:line="269" w:lineRule="auto"/>
        <w:jc w:val="left"/>
        <w:rPr>
          <w:rFonts w:eastAsia="Calibri"/>
          <w:szCs w:val="20"/>
          <w:rtl/>
        </w:rPr>
      </w:pPr>
      <w:r w:rsidRPr="0073690D">
        <w:rPr>
          <w:rFonts w:eastAsia="Calibri" w:hint="cs"/>
          <w:szCs w:val="20"/>
          <w:rtl/>
        </w:rPr>
        <w:t>על פי הדוחות הכספיים המבוקרים של האשכולות האזוריים לשנים 2022 - 2024, בעיבוד משרד מבקר המדינה.</w:t>
      </w:r>
    </w:p>
    <w:p w:rsidR="0073690D" w:rsidRPr="0073690D" w:rsidP="0073690D">
      <w:pPr>
        <w:spacing w:line="269" w:lineRule="auto"/>
        <w:jc w:val="left"/>
        <w:rPr>
          <w:rFonts w:eastAsia="Calibri"/>
          <w:szCs w:val="20"/>
          <w:rtl/>
        </w:rPr>
      </w:pPr>
      <w:bookmarkStart w:id="15" w:name="_Hlk221613096"/>
      <w:r w:rsidRPr="0073690D">
        <w:rPr>
          <w:rFonts w:eastAsia="Calibri" w:hint="cs"/>
          <w:szCs w:val="20"/>
          <w:rtl/>
        </w:rPr>
        <w:t>* מכיוון שבמועד סיום הביקורת, פברואר 2026, עדיין לא הוגש הדוח הכספי המבוקר לשנת 2024 של אשכולות הגליל והעמקים, המפרץ ושורק דרומי, לא הוצגו נתונים לגביהם לשנה זו.</w:t>
      </w:r>
    </w:p>
    <w:bookmarkEnd w:id="15"/>
    <w:p w:rsidR="0073690D" w:rsidP="0073690D">
      <w:pPr>
        <w:spacing w:line="269" w:lineRule="auto"/>
        <w:jc w:val="center"/>
        <w:rPr>
          <w:rFonts w:eastAsia="Calibri"/>
          <w:rtl/>
        </w:rPr>
      </w:pPr>
    </w:p>
    <w:p w:rsidR="0073690D" w:rsidRPr="0073690D" w:rsidP="0073690D">
      <w:pPr>
        <w:spacing w:line="269" w:lineRule="auto"/>
        <w:jc w:val="center"/>
        <w:rPr>
          <w:rFonts w:eastAsia="Calibri"/>
          <w:b/>
          <w:bCs/>
          <w:rtl/>
        </w:rPr>
      </w:pPr>
      <w:r w:rsidRPr="0073690D">
        <w:rPr>
          <w:rFonts w:eastAsia="Calibri" w:hint="cs"/>
          <w:rtl/>
        </w:rPr>
        <w:t>תרשים 5:</w:t>
      </w:r>
      <w:r w:rsidRPr="0073690D">
        <w:rPr>
          <w:rFonts w:eastAsia="Calibri" w:hint="cs"/>
          <w:b/>
          <w:bCs/>
          <w:rtl/>
        </w:rPr>
        <w:t xml:space="preserve"> התשלומים השנתיים של האשכולות האזוריים החדשים בתקציב הבלתי הרגיל, 2021 - 2024 (במיליוני ש"ח)*</w:t>
      </w:r>
    </w:p>
    <w:p w:rsidR="0073690D" w:rsidRPr="0073690D" w:rsidP="0073690D">
      <w:pPr>
        <w:spacing w:line="269" w:lineRule="auto"/>
        <w:jc w:val="center"/>
        <w:rPr>
          <w:rFonts w:eastAsia="Calibri"/>
        </w:rPr>
      </w:pPr>
      <w:r w:rsidRPr="0073690D">
        <w:rPr>
          <w:rFonts w:eastAsia="Calibri"/>
          <w:noProof/>
        </w:rPr>
        <w:drawing>
          <wp:inline distT="0" distB="0" distL="0" distR="0">
            <wp:extent cx="4719350" cy="3503681"/>
            <wp:effectExtent l="0" t="0" r="5080" b="1905"/>
            <wp:docPr id="44" name="תמונה 44"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752795" cy="3528511"/>
                    </a:xfrm>
                    <a:prstGeom prst="rect">
                      <a:avLst/>
                    </a:prstGeom>
                    <a:noFill/>
                  </pic:spPr>
                </pic:pic>
              </a:graphicData>
            </a:graphic>
          </wp:inline>
        </w:drawing>
      </w:r>
    </w:p>
    <w:p w:rsidR="0073690D" w:rsidRPr="0073690D" w:rsidP="0073690D">
      <w:pPr>
        <w:spacing w:line="269" w:lineRule="auto"/>
        <w:jc w:val="left"/>
        <w:rPr>
          <w:rFonts w:eastAsia="Calibri"/>
          <w:szCs w:val="20"/>
          <w:rtl/>
        </w:rPr>
      </w:pPr>
      <w:r w:rsidRPr="0073690D">
        <w:rPr>
          <w:rFonts w:eastAsia="Calibri" w:hint="cs"/>
          <w:szCs w:val="20"/>
          <w:rtl/>
        </w:rPr>
        <w:t>על פי הדוחות כספיים המבוקרים של האשכולות האזוריים לשנים 2022 - 2024, בעיבוד משרד מבקר המדינה.</w:t>
      </w:r>
    </w:p>
    <w:p w:rsidR="0073690D" w:rsidRPr="0073690D" w:rsidP="0073690D">
      <w:pPr>
        <w:spacing w:line="269" w:lineRule="auto"/>
        <w:jc w:val="left"/>
        <w:rPr>
          <w:rFonts w:eastAsia="Calibri"/>
          <w:szCs w:val="20"/>
          <w:rtl/>
        </w:rPr>
      </w:pPr>
      <w:r w:rsidRPr="0073690D">
        <w:rPr>
          <w:rFonts w:eastAsia="Calibri" w:hint="cs"/>
          <w:szCs w:val="20"/>
          <w:rtl/>
        </w:rPr>
        <w:t>* מכיוון שבמועד סיום הביקורת, פברואר 2026, עדיין לא הוגש הדוח הכספי המבוקר לשנת 2024 של אשכולות הגליל והעמקים, המפרץ ושורק דרומי, לא הוצגו נתונים לגביהם לשנה זו.</w:t>
      </w:r>
    </w:p>
    <w:p w:rsidR="0073690D" w:rsidRPr="0073690D" w:rsidP="0073690D">
      <w:pPr>
        <w:spacing w:line="269" w:lineRule="auto"/>
        <w:rPr>
          <w:rFonts w:eastAsia="Calibri"/>
          <w:sz w:val="24"/>
          <w:rtl/>
        </w:rPr>
      </w:pPr>
      <w:r w:rsidRPr="0073690D">
        <w:rPr>
          <w:rFonts w:eastAsia="Calibri" w:hint="cs"/>
          <w:sz w:val="24"/>
          <w:rtl/>
        </w:rPr>
        <w:t xml:space="preserve">בביקורת עלה כי בשנים 2021 - 2024 בשלושה מתוך ששת האשכולות החדשים (50%) היקף הפעילות בתקציב הרגיל ובתקציב הבלתי רגיל כאחד לא היה ניכר והסתכם במיליוני ש"ח בודדים. בשנת 2021, כשנתיים וחצי לאחר הקמתו של אשכול </w:t>
      </w:r>
      <w:r w:rsidRPr="0073690D">
        <w:rPr>
          <w:rFonts w:eastAsia="Calibri" w:hint="eastAsia"/>
          <w:b/>
          <w:bCs/>
          <w:sz w:val="24"/>
          <w:rtl/>
        </w:rPr>
        <w:t>השרון</w:t>
      </w:r>
      <w:r w:rsidRPr="0073690D">
        <w:rPr>
          <w:rFonts w:eastAsia="Calibri" w:hint="cs"/>
          <w:sz w:val="24"/>
          <w:rtl/>
        </w:rPr>
        <w:t xml:space="preserve">, היה היקף פעילותו השוטפת כ-3 מיליון ש"ח, ובאותה שנה לא הייתה פעילות פיתוח כלל. שלוש שנים לאחר מכן, בשנת 2024, היקף פעילותו השוטפת של האשכול אומנם עלה בכ-40%, אך עדיין נותר נמוך יחסית - כ-4.2 מיליון ש"ח, והיקף פעילותו בתקציב הבלתי רגיל היה זעיר והסתכם בכ-0.1 מיליון ש"ח בלבד. גם היקף פעילותו השוטפת של אשכול </w:t>
      </w:r>
      <w:r w:rsidRPr="0073690D">
        <w:rPr>
          <w:rFonts w:eastAsia="Calibri" w:hint="eastAsia"/>
          <w:b/>
          <w:bCs/>
          <w:sz w:val="24"/>
          <w:rtl/>
        </w:rPr>
        <w:t>שורק</w:t>
      </w:r>
      <w:r w:rsidRPr="0073690D">
        <w:rPr>
          <w:rFonts w:eastAsia="Calibri"/>
          <w:b/>
          <w:bCs/>
          <w:sz w:val="24"/>
          <w:rtl/>
        </w:rPr>
        <w:t xml:space="preserve"> </w:t>
      </w:r>
      <w:r w:rsidRPr="0073690D">
        <w:rPr>
          <w:rFonts w:eastAsia="Calibri" w:hint="eastAsia"/>
          <w:b/>
          <w:bCs/>
          <w:sz w:val="24"/>
          <w:rtl/>
        </w:rPr>
        <w:t>דרומי</w:t>
      </w:r>
      <w:r w:rsidRPr="0073690D">
        <w:rPr>
          <w:rFonts w:eastAsia="Calibri" w:hint="cs"/>
          <w:sz w:val="24"/>
          <w:rtl/>
        </w:rPr>
        <w:t xml:space="preserve"> שהוקם באותה השנה (2018) היה נמוך בשנים 2021 - 2023</w:t>
      </w:r>
      <w:r>
        <w:rPr>
          <w:rFonts w:eastAsia="Calibri"/>
          <w:sz w:val="24"/>
          <w:vertAlign w:val="superscript"/>
          <w:rtl/>
        </w:rPr>
        <w:footnoteReference w:id="53"/>
      </w:r>
      <w:r w:rsidRPr="0073690D">
        <w:rPr>
          <w:rFonts w:eastAsia="Calibri" w:hint="cs"/>
          <w:sz w:val="24"/>
          <w:rtl/>
        </w:rPr>
        <w:t xml:space="preserve"> (כ-2.1 מיליוני ש"ח בשנת 2021 וכ-7.4 מיליוני ש"ח בשנת 2023, עלייה של כ-252.4%). יצוין כי על פי הנתונים שהעביר משרד הפנים לעניין ניצול התקציב הרגיל של אשכול זה בשנת 2024, היקף פעילותו התקציבית השוטפת ירד והיה כ-5.3 מיליון ש"ח. גם היקף פעילותו בתקציב הבלתי רגיל היה נמוך, ובשנת 2023 לא עלה מעל מיליון ש"ח (כ-0.3 מיליון ש"ח בשנים 2021 ו-2023 וכ-0.9 מיליון ש"ח בשנת 2022). כמו כן, בשנת 2024 היה היקף הפעילות השוטפת של אשכול </w:t>
      </w:r>
      <w:r w:rsidRPr="0073690D">
        <w:rPr>
          <w:rFonts w:eastAsia="Calibri" w:hint="eastAsia"/>
          <w:b/>
          <w:bCs/>
          <w:sz w:val="24"/>
          <w:rtl/>
        </w:rPr>
        <w:t>יהודה</w:t>
      </w:r>
      <w:r w:rsidRPr="0073690D">
        <w:rPr>
          <w:rFonts w:eastAsia="Calibri"/>
          <w:b/>
          <w:bCs/>
          <w:sz w:val="24"/>
          <w:rtl/>
        </w:rPr>
        <w:t xml:space="preserve"> </w:t>
      </w:r>
      <w:r w:rsidRPr="0073690D">
        <w:rPr>
          <w:rFonts w:eastAsia="Calibri" w:hint="eastAsia"/>
          <w:b/>
          <w:bCs/>
          <w:sz w:val="24"/>
          <w:rtl/>
        </w:rPr>
        <w:t>ושומרון</w:t>
      </w:r>
      <w:r w:rsidRPr="0073690D">
        <w:rPr>
          <w:rFonts w:eastAsia="Calibri" w:hint="cs"/>
          <w:sz w:val="24"/>
          <w:rtl/>
        </w:rPr>
        <w:t xml:space="preserve"> שהוקם בשנת 2020 - כשנתיים לאחר הקמת חמשת האשכולות החדשים האחרים - כ-4.6 מיליוני ש"ח, והיקף פעילות הפיתוח בתקציב הבלתי רגיל שלו היה כ-3.7 מיליון ש"ח.</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sz w:val="24"/>
          <w:rtl/>
        </w:rPr>
      </w:pPr>
      <w:r w:rsidRPr="0073690D">
        <w:rPr>
          <w:rFonts w:eastAsia="Calibri" w:hint="cs"/>
          <w:sz w:val="24"/>
          <w:rtl/>
        </w:rPr>
        <w:t xml:space="preserve">לעומת זאת, היקף הפעילות השוטפת של אשכולות הגליל והעמקים, </w:t>
      </w:r>
      <w:r w:rsidRPr="0073690D">
        <w:rPr>
          <w:rFonts w:eastAsia="Calibri" w:hint="eastAsia"/>
          <w:b/>
          <w:bCs/>
          <w:sz w:val="24"/>
          <w:rtl/>
        </w:rPr>
        <w:t>הכנרת</w:t>
      </w:r>
      <w:r w:rsidRPr="0073690D">
        <w:rPr>
          <w:rFonts w:eastAsia="Calibri"/>
          <w:b/>
          <w:bCs/>
          <w:sz w:val="24"/>
          <w:rtl/>
        </w:rPr>
        <w:t xml:space="preserve"> </w:t>
      </w:r>
      <w:r w:rsidRPr="0073690D">
        <w:rPr>
          <w:rFonts w:eastAsia="Calibri" w:hint="eastAsia"/>
          <w:b/>
          <w:bCs/>
          <w:sz w:val="24"/>
          <w:rtl/>
        </w:rPr>
        <w:t>והעמקים</w:t>
      </w:r>
      <w:r w:rsidRPr="0073690D">
        <w:rPr>
          <w:rFonts w:eastAsia="Calibri" w:hint="cs"/>
          <w:sz w:val="24"/>
          <w:rtl/>
        </w:rPr>
        <w:t xml:space="preserve"> והמפרץ שהוקמו בשנת 2018 היה ניכר. באשכול </w:t>
      </w:r>
      <w:r w:rsidRPr="0073690D">
        <w:rPr>
          <w:rFonts w:eastAsia="Calibri" w:hint="eastAsia"/>
          <w:sz w:val="24"/>
          <w:rtl/>
        </w:rPr>
        <w:t>הכנרת</w:t>
      </w:r>
      <w:r w:rsidRPr="0073690D">
        <w:rPr>
          <w:rFonts w:eastAsia="Calibri"/>
          <w:sz w:val="24"/>
          <w:rtl/>
        </w:rPr>
        <w:t xml:space="preserve"> </w:t>
      </w:r>
      <w:r w:rsidRPr="0073690D">
        <w:rPr>
          <w:rFonts w:eastAsia="Calibri" w:hint="eastAsia"/>
          <w:sz w:val="24"/>
          <w:rtl/>
        </w:rPr>
        <w:t>והעמקים</w:t>
      </w:r>
      <w:r w:rsidRPr="0073690D">
        <w:rPr>
          <w:rFonts w:eastAsia="Calibri" w:hint="cs"/>
          <w:sz w:val="24"/>
          <w:rtl/>
        </w:rPr>
        <w:t xml:space="preserve"> עלה היקף הפעילות השוטפת מכ-22.4 מיליוני ש"ח בשנת 2021 לכ-82.6 מיליוני ש"ח בשנת 2024 (עלייה של כ-268.8%). בעניין שני האשכולות האחרים - </w:t>
      </w:r>
      <w:r w:rsidRPr="0073690D">
        <w:rPr>
          <w:rFonts w:eastAsia="Calibri" w:hint="eastAsia"/>
          <w:b/>
          <w:bCs/>
          <w:sz w:val="24"/>
          <w:rtl/>
        </w:rPr>
        <w:t>הגליל</w:t>
      </w:r>
      <w:r w:rsidRPr="0073690D">
        <w:rPr>
          <w:rFonts w:eastAsia="Calibri"/>
          <w:b/>
          <w:bCs/>
          <w:sz w:val="24"/>
          <w:rtl/>
        </w:rPr>
        <w:t xml:space="preserve"> </w:t>
      </w:r>
      <w:r w:rsidRPr="0073690D">
        <w:rPr>
          <w:rFonts w:eastAsia="Calibri" w:hint="eastAsia"/>
          <w:b/>
          <w:bCs/>
          <w:sz w:val="24"/>
          <w:rtl/>
        </w:rPr>
        <w:t>והעמקים</w:t>
      </w:r>
      <w:r w:rsidRPr="0073690D">
        <w:rPr>
          <w:rFonts w:eastAsia="Calibri" w:hint="cs"/>
          <w:sz w:val="24"/>
          <w:rtl/>
        </w:rPr>
        <w:t xml:space="preserve"> </w:t>
      </w:r>
      <w:r w:rsidRPr="0073690D">
        <w:rPr>
          <w:rFonts w:eastAsia="Calibri" w:hint="eastAsia"/>
          <w:b/>
          <w:bCs/>
          <w:sz w:val="24"/>
          <w:rtl/>
        </w:rPr>
        <w:t>והמפרץ</w:t>
      </w:r>
      <w:r w:rsidRPr="0073690D">
        <w:rPr>
          <w:rFonts w:eastAsia="Calibri" w:hint="cs"/>
          <w:sz w:val="24"/>
          <w:rtl/>
        </w:rPr>
        <w:t xml:space="preserve"> - שהדוחות הכספיים המבוקרים שלהם לשנת 2024 לא התקבלו במשרד הפנים במועד סיום הביקורת: היקף הפעילות השוטפת של אשכול </w:t>
      </w:r>
      <w:r w:rsidRPr="0073690D">
        <w:rPr>
          <w:rFonts w:eastAsia="Calibri" w:hint="eastAsia"/>
          <w:sz w:val="24"/>
          <w:rtl/>
        </w:rPr>
        <w:t>הגליל</w:t>
      </w:r>
      <w:r w:rsidRPr="0073690D">
        <w:rPr>
          <w:rFonts w:eastAsia="Calibri"/>
          <w:sz w:val="24"/>
          <w:rtl/>
        </w:rPr>
        <w:t xml:space="preserve"> </w:t>
      </w:r>
      <w:r w:rsidRPr="0073690D">
        <w:rPr>
          <w:rFonts w:eastAsia="Calibri" w:hint="eastAsia"/>
          <w:sz w:val="24"/>
          <w:rtl/>
        </w:rPr>
        <w:t>והעמקים</w:t>
      </w:r>
      <w:r w:rsidRPr="0073690D">
        <w:rPr>
          <w:rFonts w:eastAsia="Calibri" w:hint="cs"/>
          <w:sz w:val="24"/>
          <w:rtl/>
        </w:rPr>
        <w:t xml:space="preserve"> עלה מכ-26.5 מיליוני ש"ח בשנת 2021 לכ-57.9 מיליוני ש"ח בשנת 2023 (עלייה של כ-118.5%) ושל אשכול </w:t>
      </w:r>
      <w:r w:rsidRPr="0073690D">
        <w:rPr>
          <w:rFonts w:eastAsia="Calibri" w:hint="eastAsia"/>
          <w:sz w:val="24"/>
          <w:rtl/>
        </w:rPr>
        <w:t>המפרץ</w:t>
      </w:r>
      <w:r w:rsidRPr="0073690D">
        <w:rPr>
          <w:rFonts w:eastAsia="Calibri" w:hint="cs"/>
          <w:sz w:val="24"/>
          <w:rtl/>
        </w:rPr>
        <w:t xml:space="preserve"> - מכ-7 מיליוני ש"ח בשנת 2021 לכ-66.9 מיליוני ש"ח בשנת 2023 (עלייה של כ-855.7%). יצוין כי על פי הנתונים שהעביר משרד הפנים לעניין ניצול התקציב הרגיל של האשכולות בשנת 2024, היקף הפעילות של אשכול </w:t>
      </w:r>
      <w:r w:rsidRPr="0073690D">
        <w:rPr>
          <w:rFonts w:eastAsia="Calibri" w:hint="eastAsia"/>
          <w:sz w:val="24"/>
          <w:rtl/>
        </w:rPr>
        <w:t>הגליל</w:t>
      </w:r>
      <w:r w:rsidRPr="0073690D">
        <w:rPr>
          <w:rFonts w:eastAsia="Calibri"/>
          <w:sz w:val="24"/>
          <w:rtl/>
        </w:rPr>
        <w:t xml:space="preserve"> </w:t>
      </w:r>
      <w:r w:rsidRPr="0073690D">
        <w:rPr>
          <w:rFonts w:eastAsia="Calibri" w:hint="eastAsia"/>
          <w:sz w:val="24"/>
          <w:rtl/>
        </w:rPr>
        <w:t>והעמקים</w:t>
      </w:r>
      <w:r w:rsidRPr="0073690D">
        <w:rPr>
          <w:rFonts w:eastAsia="Calibri" w:hint="cs"/>
          <w:sz w:val="24"/>
          <w:rtl/>
        </w:rPr>
        <w:t xml:space="preserve"> היה באותה השנה כ-64.4 מיליוני ש"ח ושל אשכול </w:t>
      </w:r>
      <w:r w:rsidRPr="0073690D">
        <w:rPr>
          <w:rFonts w:eastAsia="Calibri" w:hint="eastAsia"/>
          <w:sz w:val="24"/>
          <w:rtl/>
        </w:rPr>
        <w:t>המפרץ</w:t>
      </w:r>
      <w:r w:rsidRPr="0073690D">
        <w:rPr>
          <w:rFonts w:eastAsia="Calibri" w:hint="cs"/>
          <w:sz w:val="24"/>
          <w:rtl/>
        </w:rPr>
        <w:t xml:space="preserve"> - כ-78.1 מיליוני ש"ח. לצד זאת, יצוין כי דווקא היקף פעילות הפיתוח של שלושת האשכולות האלה אינו גבוה - היקף פעילות הפיתוח בתקציב הבלתי רגיל הגבוה ביותר היה של אשכול </w:t>
      </w:r>
      <w:r w:rsidRPr="0073690D">
        <w:rPr>
          <w:rFonts w:eastAsia="Calibri" w:hint="eastAsia"/>
          <w:sz w:val="24"/>
          <w:rtl/>
        </w:rPr>
        <w:t>הגליל</w:t>
      </w:r>
      <w:r w:rsidRPr="0073690D">
        <w:rPr>
          <w:rFonts w:eastAsia="Calibri"/>
          <w:sz w:val="24"/>
          <w:rtl/>
        </w:rPr>
        <w:t xml:space="preserve"> </w:t>
      </w:r>
      <w:r w:rsidRPr="0073690D">
        <w:rPr>
          <w:rFonts w:eastAsia="Calibri" w:hint="eastAsia"/>
          <w:sz w:val="24"/>
          <w:rtl/>
        </w:rPr>
        <w:t>והעמקים</w:t>
      </w:r>
      <w:r w:rsidRPr="0073690D">
        <w:rPr>
          <w:rFonts w:eastAsia="Calibri" w:hint="cs"/>
          <w:sz w:val="24"/>
          <w:rtl/>
        </w:rPr>
        <w:t xml:space="preserve"> בשנת 2023 והסתכם בכ-11.9 מיליון ש"ח; היקף פעילות הפיתוח של אשכול </w:t>
      </w:r>
      <w:r w:rsidRPr="0073690D">
        <w:rPr>
          <w:rFonts w:eastAsia="Calibri" w:hint="eastAsia"/>
          <w:sz w:val="24"/>
          <w:rtl/>
        </w:rPr>
        <w:t>הכנרת</w:t>
      </w:r>
      <w:r w:rsidRPr="0073690D">
        <w:rPr>
          <w:rFonts w:eastAsia="Calibri"/>
          <w:sz w:val="24"/>
          <w:rtl/>
        </w:rPr>
        <w:t xml:space="preserve"> </w:t>
      </w:r>
      <w:r w:rsidRPr="0073690D">
        <w:rPr>
          <w:rFonts w:eastAsia="Calibri" w:hint="eastAsia"/>
          <w:sz w:val="24"/>
          <w:rtl/>
        </w:rPr>
        <w:t>והעמקים</w:t>
      </w:r>
      <w:r w:rsidRPr="0073690D">
        <w:rPr>
          <w:rFonts w:eastAsia="Calibri" w:hint="cs"/>
          <w:sz w:val="24"/>
          <w:rtl/>
        </w:rPr>
        <w:t xml:space="preserve"> בשנת 2024 היה כ-6.8 מיליון ש"ח והיקף פעילות הפיתוח בתקציב הבלתי רגיל של אשכול </w:t>
      </w:r>
      <w:r w:rsidRPr="0073690D">
        <w:rPr>
          <w:rFonts w:eastAsia="Calibri" w:hint="eastAsia"/>
          <w:sz w:val="24"/>
          <w:rtl/>
        </w:rPr>
        <w:t>המפרץ</w:t>
      </w:r>
      <w:r w:rsidRPr="0073690D">
        <w:rPr>
          <w:rFonts w:eastAsia="Calibri" w:hint="cs"/>
          <w:sz w:val="24"/>
          <w:rtl/>
        </w:rPr>
        <w:t xml:space="preserve"> בשנת 2023 הסתכם בכ-4.4 מיליון ש"ח בלבד.</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sz w:val="24"/>
          <w:rtl/>
        </w:rPr>
      </w:pPr>
      <w:r w:rsidRPr="0073690D">
        <w:rPr>
          <w:rFonts w:eastAsia="Calibri" w:hint="cs"/>
          <w:sz w:val="24"/>
          <w:rtl/>
        </w:rPr>
        <w:t>כמו כן, בביקורת נותחו ייעודי התשלומים של האשכולות האזוריים בתקופה האמורה. זאת באמצעות בחינת הוצאות הנהלה וכלליות ותחומי ההוצאה הבולטים במיוחד מתוך התקציב הרגיל (ראו בתרשים 6 שלהלן).</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jc w:val="center"/>
        <w:rPr>
          <w:rFonts w:eastAsia="Calibri"/>
          <w:sz w:val="24"/>
          <w:rtl/>
        </w:rPr>
      </w:pPr>
      <w:r w:rsidRPr="0073690D">
        <w:rPr>
          <w:rFonts w:eastAsia="Calibri" w:hint="cs"/>
          <w:sz w:val="24"/>
          <w:rtl/>
        </w:rPr>
        <w:t xml:space="preserve">תרשים 6: </w:t>
      </w:r>
      <w:r w:rsidRPr="0073690D">
        <w:rPr>
          <w:rFonts w:eastAsia="Calibri"/>
          <w:b/>
          <w:bCs/>
          <w:sz w:val="24"/>
          <w:rtl/>
        </w:rPr>
        <w:t>תשלומי האשכולות האזוריים ה</w:t>
      </w:r>
      <w:r w:rsidRPr="0073690D">
        <w:rPr>
          <w:rFonts w:eastAsia="Calibri" w:hint="cs"/>
          <w:b/>
          <w:bCs/>
          <w:sz w:val="24"/>
          <w:rtl/>
        </w:rPr>
        <w:t>חדשים</w:t>
      </w:r>
      <w:r w:rsidRPr="0073690D">
        <w:rPr>
          <w:rFonts w:eastAsia="Calibri"/>
          <w:b/>
          <w:bCs/>
          <w:sz w:val="24"/>
          <w:rtl/>
        </w:rPr>
        <w:t xml:space="preserve"> בתקציב הרגיל</w:t>
      </w:r>
      <w:r w:rsidRPr="0073690D">
        <w:rPr>
          <w:rFonts w:eastAsia="Calibri" w:hint="cs"/>
          <w:b/>
          <w:bCs/>
          <w:sz w:val="24"/>
          <w:rtl/>
        </w:rPr>
        <w:t>,</w:t>
      </w:r>
      <w:r w:rsidRPr="0073690D">
        <w:rPr>
          <w:rFonts w:eastAsia="Calibri"/>
          <w:b/>
          <w:bCs/>
          <w:sz w:val="24"/>
          <w:rtl/>
        </w:rPr>
        <w:t xml:space="preserve"> 2021 - 2024</w:t>
      </w:r>
      <w:r w:rsidRPr="0073690D">
        <w:rPr>
          <w:rFonts w:eastAsia="Calibri" w:hint="cs"/>
          <w:b/>
          <w:bCs/>
          <w:sz w:val="24"/>
          <w:rtl/>
        </w:rPr>
        <w:t>, לפי ייעוד,</w:t>
      </w:r>
      <w:r w:rsidRPr="0073690D">
        <w:rPr>
          <w:rFonts w:eastAsia="Calibri"/>
          <w:b/>
          <w:bCs/>
          <w:sz w:val="24"/>
          <w:rtl/>
        </w:rPr>
        <w:t xml:space="preserve"> ב</w:t>
      </w:r>
      <w:r w:rsidRPr="0073690D">
        <w:rPr>
          <w:rFonts w:eastAsia="Calibri" w:hint="cs"/>
          <w:b/>
          <w:bCs/>
          <w:sz w:val="24"/>
          <w:rtl/>
        </w:rPr>
        <w:t>אחוזים (וב</w:t>
      </w:r>
      <w:r w:rsidRPr="0073690D">
        <w:rPr>
          <w:rFonts w:eastAsia="Calibri"/>
          <w:b/>
          <w:bCs/>
          <w:sz w:val="24"/>
          <w:rtl/>
        </w:rPr>
        <w:t>מיליוני ש"ח)*</w:t>
      </w:r>
    </w:p>
    <w:p w:rsidR="0073690D" w:rsidRPr="0073690D" w:rsidP="0073690D">
      <w:pPr>
        <w:spacing w:line="269" w:lineRule="auto"/>
        <w:jc w:val="center"/>
        <w:rPr>
          <w:rFonts w:eastAsia="Calibri"/>
          <w:sz w:val="24"/>
          <w:rtl/>
        </w:rPr>
      </w:pPr>
      <w:r w:rsidRPr="0073690D">
        <w:rPr>
          <w:rFonts w:eastAsia="Calibri"/>
          <w:noProof/>
          <w:sz w:val="24"/>
        </w:rPr>
        <w:drawing>
          <wp:inline distT="0" distB="0" distL="0" distR="0">
            <wp:extent cx="5393715" cy="4629150"/>
            <wp:effectExtent l="0" t="0" r="0" b="0"/>
            <wp:docPr id="45" name="תמונה 45"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8572" cy="4633319"/>
                    </a:xfrm>
                    <a:prstGeom prst="rect">
                      <a:avLst/>
                    </a:prstGeom>
                    <a:noFill/>
                  </pic:spPr>
                </pic:pic>
              </a:graphicData>
            </a:graphic>
          </wp:inline>
        </w:drawing>
      </w:r>
    </w:p>
    <w:p w:rsidR="0073690D" w:rsidRPr="0073690D" w:rsidP="0073690D">
      <w:pPr>
        <w:spacing w:line="269" w:lineRule="auto"/>
        <w:jc w:val="left"/>
        <w:rPr>
          <w:rFonts w:ascii="David" w:eastAsia="Calibri" w:hAnsi="David"/>
          <w:szCs w:val="20"/>
          <w:rtl/>
        </w:rPr>
      </w:pPr>
      <w:r w:rsidRPr="0073690D">
        <w:rPr>
          <w:rFonts w:ascii="David" w:eastAsia="Calibri" w:hAnsi="David" w:hint="cs"/>
          <w:szCs w:val="20"/>
          <w:rtl/>
        </w:rPr>
        <w:t xml:space="preserve">על </w:t>
      </w:r>
      <w:r w:rsidRPr="0073690D">
        <w:rPr>
          <w:rFonts w:ascii="David" w:eastAsia="Calibri" w:hAnsi="David"/>
          <w:szCs w:val="20"/>
          <w:rtl/>
        </w:rPr>
        <w:t>פי דוחות כספיים מבוקרים של האשכולות האזוריים לשנים 2022 - 2024, בעיבוד משרד מבקר המדינה.</w:t>
      </w:r>
    </w:p>
    <w:p w:rsidR="0073690D" w:rsidRPr="0073690D" w:rsidP="0073690D">
      <w:pPr>
        <w:spacing w:line="269" w:lineRule="auto"/>
        <w:jc w:val="left"/>
        <w:rPr>
          <w:rFonts w:eastAsia="Calibri"/>
          <w:szCs w:val="20"/>
          <w:rtl/>
        </w:rPr>
      </w:pPr>
      <w:r w:rsidRPr="0073690D">
        <w:rPr>
          <w:rFonts w:eastAsia="Calibri" w:hint="cs"/>
          <w:szCs w:val="20"/>
          <w:rtl/>
        </w:rPr>
        <w:t>* מכיוון שבמועד סיום הביקורת, פברואר 2026, עדיין לא הוגש הדוח הכספי המבוקר לשנת 2024 של אשכולות הגליל והעמקים, המפרץ ושורק דרומי, לא הוצגו נתונים לגביהם לשנה זו.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sz w:val="24"/>
          <w:rtl/>
        </w:rPr>
      </w:pPr>
      <w:r w:rsidRPr="0073690D">
        <w:rPr>
          <w:rFonts w:eastAsia="Calibri" w:hint="cs"/>
          <w:b/>
          <w:bCs/>
          <w:sz w:val="24"/>
          <w:rtl/>
        </w:rPr>
        <w:t>מהתרשימים עולה כי בשלושה מתוך ששת האשכולות החדשים (50%) שפעילותם השוטפת בתקופה האמורה הייתה נמוכה - השרון, יהודה ושומרון ושורק דרומי - שיעור הוצאות הנהלה וכלליות מסך הפעילות השוטפת היה גבוה במיוחד: באשכול יהודה ושומרון בשנת 2024 - לאחר ארבע שנות פעילות, יותר מחצי מהתקציב השוטף (כ-54%) הוקצה עבור הוצאות הנהלה וכלליות. גם באשכול השרון ובאשכול שורק דרומי, שהוקמו כשש שנים לפני כן, היה שיעור הוצאות הנהלה וכלליות גבוה - כ-36% (כ-1.5 מיליון ש"ח מתוך כ-4.2 מיליון ש"ח) באשכול השרון בשנת 2024 וכ-23% (כ-1.7 מיליון ש"ח מתוך כ-7.4 מיליון ש"ח) באשכול שורק דרומי בשנת 2023. יצוין כי על פי הנתונים שהעביר משרד הפנים לעניין ניצול התקציב הרגיל של אשכול שורק דרומי בשנת 2024, היה שיעור הוצאות הנהלה ו כלליות באותה השנה כ-32% (כ-1.7 מיליון ש"ח מתוך כ-5.3 מיליון ש"ח).</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sz w:val="24"/>
          <w:rtl/>
        </w:rPr>
      </w:pPr>
      <w:r w:rsidRPr="0073690D">
        <w:rPr>
          <w:rFonts w:eastAsia="Calibri" w:hint="cs"/>
          <w:sz w:val="24"/>
          <w:rtl/>
        </w:rPr>
        <w:t xml:space="preserve">עוד עולה כי בשני אשכולות אחרים - </w:t>
      </w:r>
      <w:r w:rsidRPr="0073690D">
        <w:rPr>
          <w:rFonts w:eastAsia="Calibri" w:hint="eastAsia"/>
          <w:b/>
          <w:bCs/>
          <w:sz w:val="24"/>
          <w:rtl/>
        </w:rPr>
        <w:t>הגליל</w:t>
      </w:r>
      <w:r w:rsidRPr="0073690D">
        <w:rPr>
          <w:rFonts w:eastAsia="Calibri"/>
          <w:b/>
          <w:bCs/>
          <w:sz w:val="24"/>
          <w:rtl/>
        </w:rPr>
        <w:t xml:space="preserve"> </w:t>
      </w:r>
      <w:r w:rsidRPr="0073690D">
        <w:rPr>
          <w:rFonts w:eastAsia="Calibri" w:hint="eastAsia"/>
          <w:b/>
          <w:bCs/>
          <w:sz w:val="24"/>
          <w:rtl/>
        </w:rPr>
        <w:t>והעמקים</w:t>
      </w:r>
      <w:r w:rsidRPr="0073690D">
        <w:rPr>
          <w:rFonts w:eastAsia="Calibri" w:hint="cs"/>
          <w:sz w:val="24"/>
          <w:rtl/>
        </w:rPr>
        <w:t xml:space="preserve"> ו</w:t>
      </w:r>
      <w:r w:rsidRPr="0073690D">
        <w:rPr>
          <w:rFonts w:eastAsia="Calibri" w:hint="eastAsia"/>
          <w:b/>
          <w:bCs/>
          <w:sz w:val="24"/>
          <w:rtl/>
        </w:rPr>
        <w:t>הכנרת</w:t>
      </w:r>
      <w:r w:rsidRPr="0073690D">
        <w:rPr>
          <w:rFonts w:eastAsia="Calibri"/>
          <w:b/>
          <w:bCs/>
          <w:sz w:val="24"/>
          <w:rtl/>
        </w:rPr>
        <w:t xml:space="preserve"> </w:t>
      </w:r>
      <w:r w:rsidRPr="0073690D">
        <w:rPr>
          <w:rFonts w:eastAsia="Calibri" w:hint="eastAsia"/>
          <w:b/>
          <w:bCs/>
          <w:sz w:val="24"/>
          <w:rtl/>
        </w:rPr>
        <w:t>והעמקים</w:t>
      </w:r>
      <w:r w:rsidRPr="0073690D">
        <w:rPr>
          <w:rFonts w:eastAsia="Calibri" w:hint="cs"/>
          <w:sz w:val="24"/>
          <w:rtl/>
        </w:rPr>
        <w:t xml:space="preserve"> - הופנה עיקר התשלומים מהתקציב הרגיל לשירותי תברואה ואיכות הסביבה: באשכול </w:t>
      </w:r>
      <w:r w:rsidRPr="0073690D">
        <w:rPr>
          <w:rFonts w:eastAsia="Calibri" w:hint="eastAsia"/>
          <w:sz w:val="24"/>
          <w:rtl/>
        </w:rPr>
        <w:t>הגליל</w:t>
      </w:r>
      <w:r w:rsidRPr="0073690D">
        <w:rPr>
          <w:rFonts w:eastAsia="Calibri"/>
          <w:sz w:val="24"/>
          <w:rtl/>
        </w:rPr>
        <w:t xml:space="preserve"> </w:t>
      </w:r>
      <w:r w:rsidRPr="0073690D">
        <w:rPr>
          <w:rFonts w:eastAsia="Calibri" w:hint="eastAsia"/>
          <w:sz w:val="24"/>
          <w:rtl/>
        </w:rPr>
        <w:t>והעמקים</w:t>
      </w:r>
      <w:r w:rsidRPr="0073690D">
        <w:rPr>
          <w:rFonts w:eastAsia="Calibri" w:hint="cs"/>
          <w:sz w:val="24"/>
          <w:rtl/>
        </w:rPr>
        <w:t xml:space="preserve"> בשנת 2023 כ-94% מההוצאות (כ-54.5 מיליוני ש"ח מסך של כ-57.9 מיליוני ש"ח) הוקצו לתחום זה, ובשנת 2024 כ-94.2% (כ-60.7 מיליון ש"ח מתוך כ-64 מיליון ש"ח) מההוצאות הוקצו לתחום (על פי נתונים שהעביר משרד הפנים לעניין ניצול התקציב הרגיל של האשכול). באשכול </w:t>
      </w:r>
      <w:r w:rsidRPr="0073690D">
        <w:rPr>
          <w:rFonts w:eastAsia="Calibri" w:hint="eastAsia"/>
          <w:sz w:val="24"/>
          <w:rtl/>
        </w:rPr>
        <w:t>הכנרת</w:t>
      </w:r>
      <w:r w:rsidRPr="0073690D">
        <w:rPr>
          <w:rFonts w:eastAsia="Calibri"/>
          <w:sz w:val="24"/>
          <w:rtl/>
        </w:rPr>
        <w:t xml:space="preserve"> </w:t>
      </w:r>
      <w:r w:rsidRPr="0073690D">
        <w:rPr>
          <w:rFonts w:eastAsia="Calibri" w:hint="eastAsia"/>
          <w:sz w:val="24"/>
          <w:rtl/>
        </w:rPr>
        <w:t>והעמקים</w:t>
      </w:r>
      <w:r w:rsidRPr="0073690D">
        <w:rPr>
          <w:rFonts w:eastAsia="Calibri" w:hint="cs"/>
          <w:sz w:val="24"/>
          <w:rtl/>
        </w:rPr>
        <w:t xml:space="preserve"> הגיעה ההוצאה עבור תברואה ואיכות הסביבה בשנת 2024 לכ-82% (כ-67.8 מיליוני ש"ח מסך של כ-82.6 מיליון ש"ח).</w:t>
      </w:r>
    </w:p>
    <w:p w:rsidR="0073690D" w:rsidRPr="0073690D" w:rsidP="0073690D">
      <w:pPr>
        <w:spacing w:line="269" w:lineRule="auto"/>
        <w:rPr>
          <w:rFonts w:eastAsia="Calibri"/>
          <w:szCs w:val="20"/>
          <w:rtl/>
        </w:rPr>
      </w:pPr>
      <w:r w:rsidRPr="0073690D">
        <w:rPr>
          <w:rFonts w:eastAsia="Calibri" w:hint="cs"/>
          <w:sz w:val="24"/>
          <w:rtl/>
        </w:rPr>
        <w:t xml:space="preserve">באשכול נוסף - אשכול </w:t>
      </w:r>
      <w:r w:rsidRPr="0073690D">
        <w:rPr>
          <w:rFonts w:eastAsia="Calibri" w:hint="eastAsia"/>
          <w:b/>
          <w:bCs/>
          <w:sz w:val="24"/>
          <w:rtl/>
        </w:rPr>
        <w:t>המפרץ</w:t>
      </w:r>
      <w:r w:rsidRPr="0073690D">
        <w:rPr>
          <w:rFonts w:eastAsia="Calibri" w:hint="cs"/>
          <w:sz w:val="24"/>
          <w:rtl/>
        </w:rPr>
        <w:t>, בלטו במיוחד ההוצאות על שכירת מבנים, והיקף התשלומים שהוקצו לכך הגיע לכ-63% מסך הפעילות השוטפת בשנת 2023 (כ-41.9 מיליוני ש"ח מסך של כ-66.7 מיליוני ש"ח). שיעור ההוצאות השני בגודלו היה של התשלומים על שירותי תברואה ואיכות הסביבה - כ-21%</w:t>
      </w:r>
      <w:r w:rsidRPr="0073690D">
        <w:rPr>
          <w:rFonts w:eastAsia="Calibri" w:hint="cs"/>
          <w:sz w:val="24"/>
        </w:rPr>
        <w:t xml:space="preserve"> </w:t>
      </w:r>
      <w:r w:rsidRPr="0073690D">
        <w:rPr>
          <w:rFonts w:eastAsia="Calibri" w:hint="cs"/>
          <w:sz w:val="24"/>
          <w:rtl/>
        </w:rPr>
        <w:t xml:space="preserve">(כ-13.7 מיליוני ש"ח מתוך כ-66.7 מיליוני ש"ח). יצוין כי </w:t>
      </w:r>
      <w:r w:rsidRPr="0073690D">
        <w:rPr>
          <w:rFonts w:eastAsia="Calibri"/>
          <w:sz w:val="24"/>
          <w:rtl/>
        </w:rPr>
        <w:t xml:space="preserve">על פי הנתונים שהעביר משרד הפנים לעניין ניצול התקציב הרגיל של </w:t>
      </w:r>
      <w:r w:rsidRPr="0073690D">
        <w:rPr>
          <w:rFonts w:eastAsia="Calibri" w:hint="cs"/>
          <w:sz w:val="24"/>
          <w:rtl/>
        </w:rPr>
        <w:t>אשכול המפרץ בשנת 2024, שיעור התשלומים של האשכול עבור שירותי השכרת מבנים היה כ-51% (כ-39.4 מיליון ש"ח מתוך כ-78.1 מיליון ש"ח) ושיעור התשלומים עבור שירותי תברואה ואיכות הסביבה היה כ-13% (כ-10.3 מיליוני ש"ח מתוך כ-78.1 מיליוני ש"ח כאמור)</w:t>
      </w:r>
      <w:r w:rsidRPr="0073690D">
        <w:rPr>
          <w:rFonts w:eastAsia="Calibri"/>
          <w:sz w:val="24"/>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נמצא כי בחלוף כשש שנים מהקמת האשכולות החדשים (וארבע שנים מהקמת אשכול יהודה ושומרון), היקף הפעילות התקציבית השוטפת של מחציתם (אשכול השרון, אשכול יהודה ושומרון ואשכול שורק דרומי) נשאר נמוך, ושיעור הוצאות הנהלה וכלליות גבוה יחסית: היקף הפעילות התקציבית השוטפת של אשכול השרון בשנת 2024 היה כ-4.2 מיליון ש"ח, והוצאות הנהלה וכלליות היו כ-36% מתוכו (כ-1.5 מיליון ש"ח); היקף הפעילות השוטפת של אשכול יהודה ושומרון באותה השנה היה כ-4.6 מיליון ש"ח, והוצאות הנהלה וכלליות היו כ-54% מתוכו (כ-2.5 מיליון ש"ח); ובאשכול שורק דרומי היה היקף הפעילות השוטפת בשנת 2024 כ-5.3 מיליון ש"ח, והוצאות הנהלה וכלליות היו כ-32% מתוכו (כ-1.7 מיליון ש"ח). לעומת זאת, בשניים מתוך שלושת האשכולות שבהם נרשמה מגמת עלייה בהיקף הפעילות התקציבית השוטפת בשנים שנבדקו - אשכולות הגליל והעמקים והכנרת והעמקים </w:t>
      </w:r>
      <w:r w:rsidRPr="0073690D">
        <w:rPr>
          <w:rFonts w:eastAsia="Calibri"/>
          <w:b/>
          <w:bCs/>
          <w:rtl/>
        </w:rPr>
        <w:t>-</w:t>
      </w:r>
      <w:r w:rsidRPr="0073690D">
        <w:rPr>
          <w:rFonts w:eastAsia="Calibri" w:hint="cs"/>
          <w:b/>
          <w:bCs/>
          <w:rtl/>
        </w:rPr>
        <w:t xml:space="preserve"> היה עיקר הפעילות בתחום התברואה ואיכות הסביבה: בשנת 2024 הוקצו כ-94.2% מהתשלומים מהתקציב הרגיל של אשכול הגליל והעמקים למימון שירותי תברואה ואיכות הסביבה (כ-60.7 מיליוני ש"ח מתוך כ-64.4 מיליוני ש"ח) ובאשכול הכנרת והעמקים - כ-82% (כ-67.8 מיליוני ש"ח מתוך כ-82.6 מיליוני ש"ח). באשכול המפרץ עיקר ההוצאה מהתקציב הרגיל בשנת 2024 היה תשלום עבור שירותי השכרת מבנים - כ-50.5% מהתקציב השוטף (39.4 מיליון ש"ח מתוך 78.1 מיליון ש"ח) הוקצה לפעילות זו וכ-13.2% נוספים (כ-10.3 מיליוני ש"ח מתוך כ-78.1 מיליוני ש"ח) לתברואה ואיכות הסביבה.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עוד נמצא כי היקף הפעילות הנמוך ביותר בתקציב הבלתי רגיל היה באשכולות השרון (כ-0.1 מיליון ש"ח בשנת 2024), שורק דרומי (כ-0.3 מיליון ש"ח בשנת 2023) יהודה ושומרון (כ-3.7 מיליוני ש"ח בשנת 2024) והמפרץ (כ-4.4 מיליוני ש"ח בשנת 2023). באשכול הכנרת והעמקים היה היקף פעילות הפיתוח בשנת 2024 כ-6.8 מיליוני ש"ח ובאשכול הגליל והעמקים היה היקף פעילות זו בשנת 2023 כ-11.9 מיליוני ש"ח.</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הגליל</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מסר בתשובתו כי בשנים הראשונות להקמת האשכול רבות מפעילויות ההקמה התמקדו בהקמת מערכי הסביבה והתברואה. פעילויות רבות מתחומים אחרים התפתחו בשנים 2023 ואילך, כגון חברה וקהילה, פיתוח כלכלי, בריאות, דיגיטציה, וכי רוב הפעילויות האלה נעשות במסגרת התקציב הבלתי רגיל.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אשכול</w:t>
      </w:r>
      <w:r w:rsidRPr="0073690D">
        <w:rPr>
          <w:rFonts w:eastAsia="Calibri"/>
          <w:b/>
          <w:bCs/>
          <w:rtl/>
        </w:rPr>
        <w:t xml:space="preserve"> השרון</w:t>
      </w:r>
      <w:r w:rsidRPr="0073690D">
        <w:rPr>
          <w:rFonts w:eastAsia="Calibri" w:hint="cs"/>
          <w:rtl/>
        </w:rPr>
        <w:t xml:space="preserve"> מסר בתשובתו למשרד מבקר המדינה ממאי 2026 (להלן - תשובת אשכול </w:t>
      </w:r>
      <w:r w:rsidRPr="0073690D">
        <w:rPr>
          <w:rFonts w:eastAsia="Calibri" w:hint="eastAsia"/>
          <w:rtl/>
        </w:rPr>
        <w:t>השרון</w:t>
      </w:r>
      <w:r w:rsidRPr="0073690D">
        <w:rPr>
          <w:rFonts w:eastAsia="Calibri" w:hint="cs"/>
          <w:rtl/>
        </w:rPr>
        <w:t>) כי את שיעור הוצאות הנהלה וכלליות יש לבחון ביחס למכלול פעילות האשכול ולא ביחס לתקציב השוטף בלבד, וכי בחינה כוללת כאמור מביאה להורדת שיעורן ל-28.8%.</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אשכול י</w:t>
      </w:r>
      <w:r w:rsidRPr="0073690D">
        <w:rPr>
          <w:rFonts w:eastAsia="Calibri" w:hint="eastAsia"/>
          <w:b/>
          <w:bCs/>
          <w:rtl/>
        </w:rPr>
        <w:t>הודה</w:t>
      </w:r>
      <w:r w:rsidRPr="0073690D">
        <w:rPr>
          <w:rFonts w:eastAsia="Calibri"/>
          <w:b/>
          <w:bCs/>
          <w:rtl/>
        </w:rPr>
        <w:t xml:space="preserve"> </w:t>
      </w:r>
      <w:r w:rsidRPr="0073690D">
        <w:rPr>
          <w:rFonts w:eastAsia="Calibri" w:hint="eastAsia"/>
          <w:b/>
          <w:bCs/>
          <w:rtl/>
        </w:rPr>
        <w:t>ושומרון</w:t>
      </w:r>
      <w:r w:rsidRPr="0073690D">
        <w:rPr>
          <w:rFonts w:eastAsia="Calibri" w:hint="cs"/>
          <w:rtl/>
        </w:rPr>
        <w:t xml:space="preserve"> מסר בתשובתו מאפריל 2026 (להלן - תשובת אשכול </w:t>
      </w:r>
      <w:r w:rsidRPr="0073690D">
        <w:rPr>
          <w:rFonts w:eastAsia="Calibri" w:hint="eastAsia"/>
          <w:rtl/>
        </w:rPr>
        <w:t>יהודה</w:t>
      </w:r>
      <w:r w:rsidRPr="0073690D">
        <w:rPr>
          <w:rFonts w:eastAsia="Calibri"/>
          <w:rtl/>
        </w:rPr>
        <w:t xml:space="preserve"> </w:t>
      </w:r>
      <w:r w:rsidRPr="0073690D">
        <w:rPr>
          <w:rFonts w:eastAsia="Calibri" w:hint="eastAsia"/>
          <w:rtl/>
        </w:rPr>
        <w:t>ושומרון</w:t>
      </w:r>
      <w:r w:rsidRPr="0073690D">
        <w:rPr>
          <w:rFonts w:eastAsia="Calibri" w:hint="cs"/>
          <w:rtl/>
        </w:rPr>
        <w:t>) כי במדידת הפעילות של האשכול אין להתבסס על היקף התקציב הכספי בלבד, אלא יש לקחת בחשבון גם יתרונות נוספים של האשכול: יתרון לגודל, חיזוק כוח המיקוח של הרשויות, הפחתת עלויותיהן, יצירת הכנסות וחיסכון לרשויות.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אשכול</w:t>
      </w:r>
      <w:r w:rsidRPr="0073690D">
        <w:rPr>
          <w:rFonts w:eastAsia="Calibri"/>
          <w:rtl/>
        </w:rPr>
        <w:t xml:space="preserve"> </w:t>
      </w:r>
      <w:r w:rsidRPr="0073690D">
        <w:rPr>
          <w:rFonts w:eastAsia="Calibri" w:hint="eastAsia"/>
          <w:b/>
          <w:bCs/>
          <w:rtl/>
        </w:rPr>
        <w:t>שורק</w:t>
      </w:r>
      <w:r w:rsidRPr="0073690D">
        <w:rPr>
          <w:rFonts w:eastAsia="Calibri"/>
          <w:b/>
          <w:bCs/>
          <w:rtl/>
        </w:rPr>
        <w:t xml:space="preserve"> דרומי</w:t>
      </w:r>
      <w:r w:rsidRPr="0073690D">
        <w:rPr>
          <w:rFonts w:eastAsia="Calibri" w:hint="cs"/>
          <w:rtl/>
        </w:rPr>
        <w:t xml:space="preserve"> מסר בתשובתו למשרד מבקר המדינה ממאי 2026 כי הירידה בפעילות התקציבית בשנת 2024 נבעה מהנחיות חשבונאיות רישומיות, וכי חלק מהפעילות בתקציב הרגיל הועבר לתקציב הבלתי רגיל ולמעשה התקציב הבלתי רגיל היה כ-3 מיליוני ש"ח. עוד מסר האשכול כי בשל עלייה בהוצאות בתחומי מערכות מידע, בשנת 2024 הייתה עלייה נקודתית בשיעור הוצאות הנהלה וכלליות (מכ-23% בשנת 2023 לכ-32% בשנת 2024).</w:t>
      </w:r>
    </w:p>
    <w:p w:rsidR="0073690D" w:rsidRPr="0073690D" w:rsidP="0073690D">
      <w:pPr>
        <w:spacing w:line="269" w:lineRule="auto"/>
        <w:rPr>
          <w:rFonts w:eastAsia="Calibri"/>
          <w:b/>
          <w:bCs/>
          <w:rtl/>
        </w:rPr>
      </w:pPr>
      <w:r w:rsidRPr="0073690D">
        <w:rPr>
          <w:rFonts w:eastAsia="Calibri"/>
          <w:b/>
          <w:bCs/>
          <w:rtl/>
        </w:rPr>
        <w:t xml:space="preserve">נוכח </w:t>
      </w:r>
      <w:r w:rsidRPr="0073690D">
        <w:rPr>
          <w:rFonts w:eastAsia="Calibri" w:hint="cs"/>
          <w:b/>
          <w:bCs/>
          <w:rtl/>
        </w:rPr>
        <w:t>היקפן הנמוך של הפעילות השוטפת ופעילות הפיתוח של חלק מהאשכולות החדשים שפועלים זה ארבע עד שש שנים, לצד השיעור הגבוה של הוצאות הנהלה וכלליות מתוך סך הפעילות השוטפת והתמקדות הפעילות התקציבית של חלק מהאשכולות החדשים בתחום אחד, על משרד הפנים לבצע בחינה של היקף פעילות אשכולות אלה ושל</w:t>
      </w:r>
      <w:r w:rsidRPr="0073690D">
        <w:rPr>
          <w:rFonts w:eastAsia="Calibri"/>
          <w:b/>
          <w:bCs/>
          <w:rtl/>
        </w:rPr>
        <w:t xml:space="preserve"> הסיבות להיקף פעילות</w:t>
      </w:r>
      <w:r w:rsidRPr="0073690D">
        <w:rPr>
          <w:rFonts w:eastAsia="Calibri" w:hint="cs"/>
          <w:b/>
          <w:bCs/>
          <w:rtl/>
        </w:rPr>
        <w:t>ם</w:t>
      </w:r>
      <w:r w:rsidRPr="0073690D">
        <w:rPr>
          <w:rFonts w:eastAsia="Calibri"/>
          <w:b/>
          <w:bCs/>
          <w:rtl/>
        </w:rPr>
        <w:t xml:space="preserve"> הנמוך</w:t>
      </w:r>
      <w:r w:rsidRPr="0073690D">
        <w:rPr>
          <w:rFonts w:eastAsia="Calibri" w:hint="cs"/>
          <w:b/>
          <w:bCs/>
          <w:rtl/>
        </w:rPr>
        <w:t xml:space="preserve">, לבחון את מועילותם ויעילותם של האשכולות, </w:t>
      </w:r>
      <w:r w:rsidRPr="0073690D">
        <w:rPr>
          <w:rFonts w:eastAsia="Calibri"/>
          <w:b/>
          <w:bCs/>
          <w:rtl/>
        </w:rPr>
        <w:t>ואת השגת מטרות הקמתם</w:t>
      </w:r>
      <w:r w:rsidRPr="0073690D">
        <w:rPr>
          <w:rFonts w:eastAsia="Calibri" w:hint="cs"/>
          <w:b/>
          <w:bCs/>
          <w:rtl/>
        </w:rPr>
        <w:t>, לקבוע בשיתוף האשכולות תוכניות עם יעדים להגדלת היקף פעילותם ולגיוון תחומיה, ואם אשכולות אלה לא יעמדו ביעדים שייקבעו, לשקול את המשך פעילותם.</w:t>
      </w:r>
    </w:p>
    <w:p w:rsidR="0073690D" w:rsidRPr="0073690D" w:rsidP="0073690D">
      <w:pPr>
        <w:spacing w:line="269" w:lineRule="auto"/>
        <w:rPr>
          <w:rFonts w:eastAsia="Calibri"/>
          <w:b/>
          <w:bCs/>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חובות הרשויות המקומיות לאשכולות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מועצת האשכול רשאית להטיל על הרשויות המקומיות החברות בו תשלומים לטובת מימון תקציב האשכול לפי מכסות שייקבעו (להלן - דמי החבר). זאת בכפוף לאישור שר הפנים ובכפוף למגבלות הקבועות בצו המקים לאשכולות שמפורסם ברשומות (להלן - הצו המקים)</w:t>
      </w:r>
      <w:r>
        <w:rPr>
          <w:rFonts w:eastAsia="Calibri"/>
          <w:vertAlign w:val="superscript"/>
          <w:rtl/>
        </w:rPr>
        <w:footnoteReference w:id="54"/>
      </w:r>
      <w:r w:rsidRPr="0073690D">
        <w:rPr>
          <w:rFonts w:eastAsia="Calibri" w:hint="cs"/>
          <w:rtl/>
        </w:rPr>
        <w:t>. דמי החבר הם השתתפות כללית בתקציב האשכול השוטף ואינם מיועדים לכיסוי עלותם של שירותים ופרויקטים ספציפיים שמפעיל האשכול. דמי החבר משולמים מדי שנה בתחילת השנה</w:t>
      </w:r>
      <w:r>
        <w:rPr>
          <w:rFonts w:eastAsia="Calibri"/>
          <w:vertAlign w:val="superscript"/>
          <w:rtl/>
        </w:rPr>
        <w:footnoteReference w:id="55"/>
      </w:r>
      <w:r w:rsidRPr="0073690D">
        <w:rPr>
          <w:rFonts w:eastAsia="Calibri" w:hint="cs"/>
          <w:rtl/>
        </w:rPr>
        <w:t>. נוסף על כך, האשכולות רשאים לגבות תשלום עבור שירות או פרויקט שהם מנהלים עבור הרשויות המקומיות המאושכלות, הן במסגרת שירות והן במסגרת האצלת סמכויות מהרשויות המקומיות לאשכול. כל רשות מקומית תישא בתשלום עבור חלקה היחסי בתקציב האשכול למימון כל פעילות אשר בחרה להצטרף אליה</w:t>
      </w:r>
      <w:r>
        <w:rPr>
          <w:rFonts w:eastAsia="Calibri"/>
          <w:vertAlign w:val="superscript"/>
          <w:rtl/>
        </w:rPr>
        <w:footnoteReference w:id="56"/>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משרד מבקר המדינה בדק את קיומם והיקפם של חובות הגבייה של הרשויות המקומיות המאושכלות ל-12 האשכולות לשנים 2021 - 2024</w:t>
      </w:r>
      <w:r>
        <w:rPr>
          <w:rFonts w:eastAsia="Calibri"/>
          <w:vertAlign w:val="superscript"/>
          <w:rtl/>
        </w:rPr>
        <w:footnoteReference w:id="57"/>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נמצא כי לרשויות המקומיות החברות באשכולות השרון, יהודה ושומרון, מישור החוף ושורק דרומי לא היו כלל חובות לאשכולות או שהיו חובות בהיקף של אלפי עד כמה מאות אלפי ש"ח</w:t>
      </w:r>
      <w:r>
        <w:rPr>
          <w:rFonts w:eastAsia="Calibri"/>
          <w:b/>
          <w:bCs/>
          <w:vertAlign w:val="superscript"/>
          <w:rtl/>
        </w:rPr>
        <w:footnoteReference w:id="58"/>
      </w:r>
      <w:r w:rsidRPr="0073690D">
        <w:rPr>
          <w:rFonts w:eastAsia="Calibri" w:hint="cs"/>
          <w:b/>
          <w:bCs/>
          <w:rtl/>
        </w:rPr>
        <w:t xml:space="preserve">. </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בנוגע לשמונת האשכולות האזוריים הנותרים (כ-67% מכלל האשכולות) - אשכולות </w:t>
      </w:r>
      <w:r w:rsidRPr="0073690D">
        <w:rPr>
          <w:rFonts w:eastAsia="Calibri" w:hint="eastAsia"/>
          <w:b/>
          <w:bCs/>
          <w:rtl/>
        </w:rPr>
        <w:t>בית</w:t>
      </w:r>
      <w:r w:rsidRPr="0073690D">
        <w:rPr>
          <w:rFonts w:eastAsia="Calibri"/>
          <w:b/>
          <w:bCs/>
          <w:rtl/>
        </w:rPr>
        <w:t xml:space="preserve"> </w:t>
      </w:r>
      <w:r w:rsidRPr="0073690D">
        <w:rPr>
          <w:rFonts w:eastAsia="Calibri" w:hint="eastAsia"/>
          <w:b/>
          <w:bCs/>
          <w:rtl/>
        </w:rPr>
        <w:t>הכרם</w:t>
      </w:r>
      <w:r w:rsidRPr="0073690D">
        <w:rPr>
          <w:rFonts w:eastAsia="Calibri" w:hint="cs"/>
          <w:rtl/>
        </w:rPr>
        <w:t xml:space="preserve">,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מזרחי</w:t>
      </w:r>
      <w:r w:rsidRPr="0073690D">
        <w:rPr>
          <w:rFonts w:eastAsia="Calibri" w:hint="cs"/>
          <w:rtl/>
        </w:rPr>
        <w:t xml:space="preserve">,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w:t>
      </w:r>
      <w:r w:rsidRPr="0073690D">
        <w:rPr>
          <w:rFonts w:eastAsia="Calibri" w:hint="eastAsia"/>
          <w:b/>
          <w:bCs/>
          <w:rtl/>
        </w:rPr>
        <w:t>הגליל</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w:t>
      </w:r>
      <w:r w:rsidRPr="0073690D">
        <w:rPr>
          <w:rFonts w:eastAsia="Calibri" w:hint="eastAsia"/>
          <w:b/>
          <w:bCs/>
          <w:rtl/>
        </w:rPr>
        <w:t>המפרץ</w:t>
      </w:r>
      <w:r w:rsidRPr="0073690D">
        <w:rPr>
          <w:rFonts w:eastAsia="Calibri" w:hint="cs"/>
          <w:rtl/>
        </w:rPr>
        <w:t xml:space="preserve">,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מזרחי</w:t>
      </w:r>
      <w:r w:rsidRPr="0073690D">
        <w:rPr>
          <w:rFonts w:eastAsia="Calibri" w:hint="cs"/>
          <w:rtl/>
        </w:rPr>
        <w:t xml:space="preserve"> ו</w:t>
      </w:r>
      <w:r w:rsidRPr="0073690D">
        <w:rPr>
          <w:rFonts w:eastAsia="Calibri" w:hint="eastAsia"/>
          <w:b/>
          <w:bCs/>
          <w:rtl/>
        </w:rPr>
        <w:t>נגב</w:t>
      </w:r>
      <w:r w:rsidRPr="0073690D">
        <w:rPr>
          <w:rFonts w:eastAsia="Calibri"/>
          <w:b/>
          <w:bCs/>
          <w:rtl/>
        </w:rPr>
        <w:t xml:space="preserve"> מערבי </w:t>
      </w:r>
      <w:r w:rsidRPr="0073690D">
        <w:rPr>
          <w:rFonts w:eastAsia="Calibri" w:hint="cs"/>
          <w:rtl/>
        </w:rPr>
        <w:t>(להלן גם אשכולות שהרשויות חייבות להם) - הרשויות המקומיות המאושכלות היו חייבות לאשכול סכומים של מעל מיליון ש"ח בכל אחת מהשנים האמורות או בחלקן (ראו בתרשים 7 שלהלן).</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jc w:val="center"/>
        <w:rPr>
          <w:rFonts w:eastAsia="Calibri"/>
          <w:rtl/>
        </w:rPr>
      </w:pPr>
      <w:r w:rsidRPr="0073690D">
        <w:rPr>
          <w:rFonts w:eastAsia="Calibri" w:hint="cs"/>
          <w:rtl/>
        </w:rPr>
        <w:t>תרשים 7:</w:t>
      </w:r>
      <w:r w:rsidRPr="0073690D">
        <w:rPr>
          <w:rFonts w:eastAsia="Calibri" w:hint="cs"/>
          <w:b/>
          <w:bCs/>
          <w:rtl/>
        </w:rPr>
        <w:t xml:space="preserve"> חובות כספיים של הרשויות המקומיות לאשכולות, 2021 - 2024 (במיליוני ש"ח</w:t>
      </w:r>
      <w:r w:rsidRPr="0073690D">
        <w:rPr>
          <w:rFonts w:eastAsia="Calibri" w:hint="cs"/>
          <w:rtl/>
        </w:rPr>
        <w:t>)</w:t>
      </w:r>
    </w:p>
    <w:p w:rsidR="0073690D" w:rsidRPr="0073690D" w:rsidP="0073690D">
      <w:pPr>
        <w:spacing w:line="269" w:lineRule="auto"/>
        <w:jc w:val="center"/>
        <w:rPr>
          <w:rFonts w:eastAsia="Calibri"/>
        </w:rPr>
      </w:pPr>
      <w:r w:rsidRPr="0073690D">
        <w:rPr>
          <w:rFonts w:eastAsia="Calibri"/>
          <w:noProof/>
        </w:rPr>
        <w:drawing>
          <wp:inline distT="0" distB="0" distL="0" distR="0">
            <wp:extent cx="5211998" cy="2914650"/>
            <wp:effectExtent l="0" t="0" r="8255" b="0"/>
            <wp:docPr id="46" name="תמונה 46"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15782" cy="2916766"/>
                    </a:xfrm>
                    <a:prstGeom prst="rect">
                      <a:avLst/>
                    </a:prstGeom>
                    <a:noFill/>
                  </pic:spPr>
                </pic:pic>
              </a:graphicData>
            </a:graphic>
          </wp:inline>
        </w:drawing>
      </w:r>
    </w:p>
    <w:p w:rsidR="0073690D" w:rsidRPr="0073690D" w:rsidP="0073690D">
      <w:pPr>
        <w:spacing w:line="269" w:lineRule="auto"/>
        <w:jc w:val="left"/>
        <w:rPr>
          <w:rFonts w:eastAsia="Calibri"/>
          <w:szCs w:val="20"/>
          <w:rtl/>
        </w:rPr>
      </w:pPr>
      <w:r w:rsidRPr="0073690D">
        <w:rPr>
          <w:rFonts w:eastAsia="Calibri" w:hint="cs"/>
          <w:szCs w:val="20"/>
          <w:rtl/>
        </w:rPr>
        <w:t>על פי נתוני הדוחות הכספיים המבוקרים של האשכולות לשנים 2021 - 2024, בעיבוד משרד מבקר המדינה.</w:t>
      </w:r>
    </w:p>
    <w:p w:rsidR="0073690D" w:rsidRPr="0073690D" w:rsidP="0073690D">
      <w:pPr>
        <w:spacing w:line="269" w:lineRule="auto"/>
        <w:jc w:val="left"/>
        <w:rPr>
          <w:rFonts w:eastAsia="Calibri"/>
          <w:rtl/>
        </w:rPr>
      </w:pPr>
      <w:r w:rsidRPr="0073690D">
        <w:rPr>
          <w:rFonts w:eastAsia="Calibri" w:hint="cs"/>
          <w:szCs w:val="20"/>
          <w:rtl/>
        </w:rPr>
        <w:t xml:space="preserve">* מכיוון שבמועד סיום הביקורת, פברואר 2026, עדיין לא הוגש הדוח הכספי המבוקר לשנת 2024 של אשכולות </w:t>
      </w:r>
      <w:r w:rsidRPr="0073690D">
        <w:rPr>
          <w:rFonts w:eastAsia="Calibri" w:hint="eastAsia"/>
          <w:szCs w:val="20"/>
          <w:rtl/>
        </w:rPr>
        <w:t>גליל</w:t>
      </w:r>
      <w:r w:rsidRPr="0073690D">
        <w:rPr>
          <w:rFonts w:eastAsia="Calibri"/>
          <w:szCs w:val="20"/>
          <w:rtl/>
        </w:rPr>
        <w:t xml:space="preserve"> </w:t>
      </w:r>
      <w:r w:rsidRPr="0073690D">
        <w:rPr>
          <w:rFonts w:eastAsia="Calibri" w:hint="eastAsia"/>
          <w:szCs w:val="20"/>
          <w:rtl/>
        </w:rPr>
        <w:t>מערבי</w:t>
      </w:r>
      <w:r w:rsidRPr="0073690D">
        <w:rPr>
          <w:rFonts w:eastAsia="Calibri" w:hint="cs"/>
          <w:szCs w:val="20"/>
          <w:rtl/>
        </w:rPr>
        <w:t xml:space="preserve">, </w:t>
      </w:r>
      <w:r w:rsidRPr="0073690D">
        <w:rPr>
          <w:rFonts w:eastAsia="Calibri" w:hint="eastAsia"/>
          <w:szCs w:val="20"/>
          <w:rtl/>
        </w:rPr>
        <w:t>הגליל</w:t>
      </w:r>
      <w:r w:rsidRPr="0073690D">
        <w:rPr>
          <w:rFonts w:eastAsia="Calibri"/>
          <w:szCs w:val="20"/>
          <w:rtl/>
        </w:rPr>
        <w:t xml:space="preserve"> והעמקים </w:t>
      </w:r>
      <w:r w:rsidRPr="0073690D">
        <w:rPr>
          <w:rFonts w:eastAsia="Calibri" w:hint="cs"/>
          <w:szCs w:val="20"/>
          <w:rtl/>
        </w:rPr>
        <w:t>ו</w:t>
      </w:r>
      <w:r w:rsidRPr="0073690D">
        <w:rPr>
          <w:rFonts w:eastAsia="Calibri" w:hint="eastAsia"/>
          <w:szCs w:val="20"/>
          <w:rtl/>
        </w:rPr>
        <w:t>המפרץ</w:t>
      </w:r>
      <w:r w:rsidRPr="0073690D">
        <w:rPr>
          <w:rFonts w:eastAsia="Calibri" w:hint="cs"/>
          <w:szCs w:val="20"/>
          <w:rtl/>
        </w:rPr>
        <w:t xml:space="preserve"> לא הוצגו נתונים לגביהם לשנה זו.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נמצא כי בשבעה מתוך שמונת (כ-87.5%) האשכולות שרשויות חייבות להם, גדלו החובות בשנים האמורות. באשכולות נגב מזרחי והמפרץ הייתה העלייה הניכרת ביותר: בשנת 2021 לא היו לרשויות המאושכלות באשכול נגב מזרחי חובות לאשכול כלל, אך בשנת 2024 הגיעו החובות לכ-6.8 מיליוני ש"ח, ואילו באשכול המפרץ עלה החוב מכ-0.8 מיליוני ש"ח בלבד בשנת 2021 לכ-11.3 מיליוני ש"ח בשנת 2023. באשכולות בית הכרם, הגליל והעמקים והכנרת והעמקים, שהחוב כלפיהם היה גדול כבר בשנת 2021 (כ-7 מיליוני ש"ח, כ-7.5 מיליוני ש"ח וכ-6.6 מיליוני ש"ח, בהתאמה), גדלו החובות עוד יותר - באשכול בית הכרם גדלו החובות של הרשויות לאשכול בשנת 2024 לכ-15.4 מיליוני ש"ח (עלייה של כ-120%), באשכול הגליל והעמקים גדלו החובות לכ-11.4 מיליוני ש"ח (עלייה של כ-52%) ובאשכול הכנרת והעמקים גדלו החובות לכ-15 מיליונ</w:t>
      </w:r>
      <w:r w:rsidRPr="0073690D">
        <w:rPr>
          <w:rFonts w:eastAsia="Calibri" w:hint="eastAsia"/>
          <w:b/>
          <w:bCs/>
          <w:rtl/>
        </w:rPr>
        <w:t>י</w:t>
      </w:r>
      <w:r w:rsidRPr="0073690D">
        <w:rPr>
          <w:rFonts w:eastAsia="Calibri" w:hint="cs"/>
          <w:b/>
          <w:bCs/>
          <w:rtl/>
        </w:rPr>
        <w:t xml:space="preserve"> ש"ח (עלייה של כ-127%). גם באשכול גליל מזרחי היקף החובות של הרשויות המאושכלות כלפי האשכול היה גדול כבר בשנת 2021 והגיע לכ-13.4 מיליוני ש"ח, ובשנת 2024 הוא גדל עוד לכ-15 מיליוני ש"ח (גידול של כ-12%). החובות של הרשויות המאושכלות לאשכול גליל מערבי היו קטנים יותר, אך גם הם גדלו מכ-1 מיליון ש"ח בשנת 2021 לכ-2.9 מיליוני ש"ח (עלייה של כ-190%) בשנת 2023. בנוגע לאשכול נגב מערבי - לא נצפתה עלייה בהיקף החובות ואף הייתה ירידה קלה משנת 2021 לשנת 2024 (מכ-13 מיליוני ש"ח בשנת 2021 לכ-12.7 מיליוני ש"ח בשנת 2024), אך יש לציין כי כבר בשנת 2021 היה סך החובות גבוה. סכום החובות הכולל של הרשויות המקומיות החייבות לשמונת האשכולות - בית הכרם, גליל מזרחי, גליל מערבי, הגליל והעמקים, הכנרת והעמקים, המפרץ, נגב מזרחי ונגב מערבי - הסתכם בשנת 2023 בכ-84.4 מיליון ש"ח ולפי נתונים חלקיים לשנת 2024 סכום החובות של הרשויות לחמשת האשכולות שהיו להם דוחות כספיים לאותה השנה - בית הכרם, גליל מזרחי, הכנרת והעמקים, נגב מזרחי ונגב מערבי - הסתכם בכ-64.9 מיליון ש"ח.</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משרד הפנים מסר בתשובתו כי האשכולות עצמאיים באופן ניהול ענייניהם, ולכל אשכול הסמכות והאחריות לוודא כי הרשויות החברות בו נושאות בתקציבים הנדרשים.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אשכול</w:t>
      </w:r>
      <w:r w:rsidRPr="0073690D">
        <w:rPr>
          <w:rFonts w:eastAsia="Calibri"/>
          <w:rtl/>
        </w:rPr>
        <w:t xml:space="preserve"> </w:t>
      </w:r>
      <w:r w:rsidRPr="0073690D">
        <w:rPr>
          <w:rFonts w:eastAsia="Calibri"/>
          <w:b/>
          <w:bCs/>
          <w:rtl/>
        </w:rPr>
        <w:t>גליל מזרחי</w:t>
      </w:r>
      <w:r w:rsidRPr="0073690D">
        <w:rPr>
          <w:rFonts w:eastAsia="Calibri"/>
          <w:rtl/>
        </w:rPr>
        <w:t xml:space="preserve"> </w:t>
      </w:r>
      <w:r w:rsidRPr="0073690D">
        <w:rPr>
          <w:rFonts w:eastAsia="Calibri" w:hint="cs"/>
          <w:rtl/>
        </w:rPr>
        <w:t>מסר בתשובותיו למשרד מבקר המדינה מאפריל וממאי 2026 (להלן - תשובות אשכול גליל מזרחי) כי</w:t>
      </w:r>
      <w:r w:rsidRPr="0073690D">
        <w:rPr>
          <w:rFonts w:eastAsia="Calibri"/>
          <w:rtl/>
        </w:rPr>
        <w:t xml:space="preserve"> </w:t>
      </w:r>
      <w:r w:rsidRPr="0073690D">
        <w:rPr>
          <w:rFonts w:eastAsia="Calibri" w:hint="cs"/>
          <w:rtl/>
        </w:rPr>
        <w:t xml:space="preserve">יתרות החובה משקפות גם חיובים שוטפים בגין החודשים נובמבר - דצמבר 2024, אשר מטבעם משולמים בתחילת השנה העוקבת. </w:t>
      </w:r>
      <w:r w:rsidRPr="0073690D">
        <w:rPr>
          <w:rFonts w:eastAsia="Calibri"/>
          <w:rtl/>
        </w:rPr>
        <w:t>מדובר בפעולה חשבונאית ותזרימית</w:t>
      </w:r>
      <w:r w:rsidRPr="0073690D">
        <w:rPr>
          <w:rFonts w:eastAsia="Calibri" w:hint="cs"/>
          <w:rtl/>
        </w:rPr>
        <w:t xml:space="preserve"> </w:t>
      </w:r>
      <w:r w:rsidRPr="0073690D">
        <w:rPr>
          <w:rFonts w:eastAsia="Calibri"/>
          <w:rtl/>
        </w:rPr>
        <w:t>הנובעת מחוק מוסר תשלומים ובהתאמ</w:t>
      </w:r>
      <w:r w:rsidRPr="0073690D">
        <w:rPr>
          <w:rFonts w:eastAsia="Calibri" w:hint="cs"/>
          <w:rtl/>
        </w:rPr>
        <w:t>ת</w:t>
      </w:r>
      <w:r w:rsidRPr="0073690D">
        <w:rPr>
          <w:rFonts w:eastAsia="Calibri"/>
          <w:rtl/>
        </w:rPr>
        <w:t xml:space="preserve"> החיוב ו</w:t>
      </w:r>
      <w:r w:rsidRPr="0073690D">
        <w:rPr>
          <w:rFonts w:eastAsia="Calibri" w:hint="cs"/>
          <w:rtl/>
        </w:rPr>
        <w:t>ה</w:t>
      </w:r>
      <w:r w:rsidRPr="0073690D">
        <w:rPr>
          <w:rFonts w:eastAsia="Calibri"/>
          <w:rtl/>
        </w:rPr>
        <w:t xml:space="preserve">גבייה בין האשכול לבין הרשויות והספק בקצה, </w:t>
      </w:r>
      <w:r w:rsidRPr="0073690D">
        <w:rPr>
          <w:rFonts w:eastAsia="Calibri" w:hint="cs"/>
          <w:rtl/>
        </w:rPr>
        <w:t xml:space="preserve">ועל כן </w:t>
      </w:r>
      <w:r w:rsidRPr="0073690D">
        <w:rPr>
          <w:rFonts w:eastAsia="Calibri"/>
          <w:rtl/>
        </w:rPr>
        <w:t>דבר זה אינו מעיד על כשל בגבייה או על חובות מהותיים שאינם משולמים.</w:t>
      </w:r>
      <w:r w:rsidRPr="0073690D">
        <w:rPr>
          <w:rFonts w:eastAsia="Calibri" w:hint="cs"/>
          <w:rtl/>
        </w:rPr>
        <w:t xml:space="preserve"> לדברי האשכול, </w:t>
      </w:r>
      <w:r w:rsidRPr="0073690D">
        <w:rPr>
          <w:rFonts w:eastAsia="Calibri"/>
          <w:rtl/>
        </w:rPr>
        <w:t>דפוס</w:t>
      </w:r>
      <w:r w:rsidRPr="0073690D">
        <w:rPr>
          <w:rFonts w:eastAsia="Calibri" w:hint="cs"/>
          <w:rtl/>
        </w:rPr>
        <w:t xml:space="preserve"> פעולה</w:t>
      </w:r>
      <w:r w:rsidRPr="0073690D">
        <w:rPr>
          <w:rFonts w:eastAsia="Calibri"/>
          <w:rtl/>
        </w:rPr>
        <w:t xml:space="preserve"> זה חוזר על עצמו באופן עקבי בכל השנים, ועל כן הצגת היתרות במועד חתך שנתי ללא הבחנה בין חוב שוטף לבין חוב בפיגור עלולה להוביל לפרשנות שאינה משקפת את מצב הגבייה בפועל.</w:t>
      </w:r>
      <w:r w:rsidRPr="0073690D">
        <w:rPr>
          <w:rFonts w:eastAsia="Calibri" w:hint="cs"/>
          <w:rtl/>
        </w:rPr>
        <w:t xml:space="preserve"> האשכול פועל באופן שוטף למעקב ובקרה בעניין קביעת התשלומים מהרשויות, ושיעורי הגבייה בפועל גבוהים ועומדים ביעדים שנקבעו. כמו כן לדברי האשכול, </w:t>
      </w:r>
      <w:r w:rsidRPr="0073690D">
        <w:rPr>
          <w:rFonts w:eastAsia="Calibri"/>
          <w:rtl/>
        </w:rPr>
        <w:t xml:space="preserve">נושא זה מנוהל על ידי הגזברית והמנכ"ל ברמה יומית, </w:t>
      </w:r>
      <w:r w:rsidRPr="0073690D">
        <w:rPr>
          <w:rFonts w:eastAsia="Calibri" w:hint="cs"/>
          <w:rtl/>
        </w:rPr>
        <w:t>ומתקיימים</w:t>
      </w:r>
      <w:r w:rsidRPr="0073690D">
        <w:rPr>
          <w:rFonts w:eastAsia="Calibri"/>
          <w:rtl/>
        </w:rPr>
        <w:t xml:space="preserve"> דיונים </w:t>
      </w:r>
      <w:r w:rsidRPr="0073690D">
        <w:rPr>
          <w:rFonts w:eastAsia="Calibri" w:hint="cs"/>
          <w:rtl/>
        </w:rPr>
        <w:t>ב</w:t>
      </w:r>
      <w:r w:rsidRPr="0073690D">
        <w:rPr>
          <w:rFonts w:eastAsia="Calibri"/>
          <w:rtl/>
        </w:rPr>
        <w:t xml:space="preserve">נושא זה גם עם יו"ר האשכול ואף </w:t>
      </w:r>
      <w:r w:rsidRPr="0073690D">
        <w:rPr>
          <w:rFonts w:eastAsia="Calibri" w:hint="cs"/>
          <w:rtl/>
        </w:rPr>
        <w:t>ל</w:t>
      </w:r>
      <w:r w:rsidRPr="0073690D">
        <w:rPr>
          <w:rFonts w:eastAsia="Calibri"/>
          <w:rtl/>
        </w:rPr>
        <w:t>פני חברי המליאה אחת לחצי שנה.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משרד מבקר המדינה ממליץ לכל האשכולות האזוריים שהרשויות החברות בהם חייבות להם כספים ובפרט לאלו שחוו מגמת גידול ניכר בהיקף החובות להם - אשכולות בית הכרם, גליל מזרחי, גליל מערבי, הגליל והעמקים, הכנרת והעמקים, המפרץ, נגב מזרחי ונגב מערבי - לפעול מול הרשויות החברות בהם לצמצום היקפי החובות וגבייתם בזמן. לנוכח הגידול בסכומי החובות לאשכולות שעלול ליצור גירעונות בהם ובכך לפגוע בתפקודם ובהשגת מטרותיהם, משרד מבקר המדינה ממליץ למשרד הפנים בהיותו המאסדר לעקוב אחר חובות הרשויות המאושכלות ולדרוש מהרשויות המקומיות שאינן עומדות בהתחייבויותיהן, צוברות חובות ומגדילות את חובותיהן משנה לשנה לשלם את חובותיהן לאשכולות כנדרש.</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בית</w:t>
      </w:r>
      <w:r w:rsidRPr="0073690D">
        <w:rPr>
          <w:rFonts w:eastAsia="Calibri"/>
          <w:b/>
          <w:bCs/>
          <w:rtl/>
        </w:rPr>
        <w:t xml:space="preserve"> </w:t>
      </w:r>
      <w:r w:rsidRPr="0073690D">
        <w:rPr>
          <w:rFonts w:eastAsia="Calibri" w:hint="eastAsia"/>
          <w:b/>
          <w:bCs/>
          <w:rtl/>
        </w:rPr>
        <w:t>הכרם</w:t>
      </w:r>
      <w:r w:rsidRPr="0073690D">
        <w:rPr>
          <w:rFonts w:eastAsia="Calibri" w:hint="cs"/>
          <w:rtl/>
        </w:rPr>
        <w:t xml:space="preserve"> מסר בתשובתו למשרד מבקר המדינה ממאי 2026 (להלן - </w:t>
      </w:r>
      <w:r w:rsidRPr="0073690D">
        <w:rPr>
          <w:rFonts w:eastAsia="Calibri" w:hint="eastAsia"/>
          <w:rtl/>
        </w:rPr>
        <w:t>תשובת</w:t>
      </w:r>
      <w:r w:rsidRPr="0073690D">
        <w:rPr>
          <w:rFonts w:eastAsia="Calibri"/>
          <w:rtl/>
        </w:rPr>
        <w:t xml:space="preserve"> </w:t>
      </w:r>
      <w:r w:rsidRPr="0073690D">
        <w:rPr>
          <w:rFonts w:eastAsia="Calibri" w:hint="eastAsia"/>
          <w:rtl/>
        </w:rPr>
        <w:t>אשכול</w:t>
      </w:r>
      <w:r w:rsidRPr="0073690D">
        <w:rPr>
          <w:rFonts w:eastAsia="Calibri"/>
          <w:rtl/>
        </w:rPr>
        <w:t xml:space="preserve"> </w:t>
      </w:r>
      <w:r w:rsidRPr="0073690D">
        <w:rPr>
          <w:rFonts w:eastAsia="Calibri" w:hint="eastAsia"/>
          <w:rtl/>
        </w:rPr>
        <w:t>בית</w:t>
      </w:r>
      <w:r w:rsidRPr="0073690D">
        <w:rPr>
          <w:rFonts w:eastAsia="Calibri"/>
          <w:rtl/>
        </w:rPr>
        <w:t xml:space="preserve"> </w:t>
      </w:r>
      <w:r w:rsidRPr="0073690D">
        <w:rPr>
          <w:rFonts w:eastAsia="Calibri" w:hint="eastAsia"/>
          <w:rtl/>
        </w:rPr>
        <w:t>הכרם</w:t>
      </w:r>
      <w:r w:rsidRPr="0073690D">
        <w:rPr>
          <w:rFonts w:eastAsia="Calibri" w:hint="cs"/>
          <w:rtl/>
        </w:rPr>
        <w:t>) כי נוכח המלחמה המתמשכת, העלייה בעלויות הטיפול בפסולת וקשיים שבהם נתקלו חלק מרשויות האשכול נוצרה עלייה נקודתית בחובות. נכון למועד התשובה היקף החוב נמוך מהנתונים שצוינו.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rtl/>
        </w:rPr>
        <w:t>אשכול</w:t>
      </w:r>
      <w:r w:rsidRPr="0073690D">
        <w:rPr>
          <w:rFonts w:eastAsia="Calibri"/>
          <w:rtl/>
        </w:rPr>
        <w:t xml:space="preserve"> </w:t>
      </w:r>
      <w:r w:rsidRPr="0073690D">
        <w:rPr>
          <w:rFonts w:eastAsia="Calibri"/>
          <w:b/>
          <w:bCs/>
          <w:rtl/>
        </w:rPr>
        <w:t>הגליל והעמקים</w:t>
      </w:r>
      <w:r w:rsidRPr="0073690D">
        <w:rPr>
          <w:rFonts w:eastAsia="Calibri"/>
          <w:rtl/>
        </w:rPr>
        <w:t xml:space="preserve"> </w:t>
      </w:r>
      <w:r w:rsidRPr="0073690D">
        <w:rPr>
          <w:rFonts w:eastAsia="Calibri" w:hint="cs"/>
          <w:rtl/>
        </w:rPr>
        <w:t>מסר</w:t>
      </w:r>
      <w:r w:rsidRPr="0073690D">
        <w:rPr>
          <w:rFonts w:eastAsia="Calibri"/>
          <w:rtl/>
        </w:rPr>
        <w:t xml:space="preserve"> </w:t>
      </w:r>
      <w:r w:rsidRPr="0073690D">
        <w:rPr>
          <w:rFonts w:eastAsia="Calibri" w:hint="eastAsia"/>
          <w:rtl/>
        </w:rPr>
        <w:t>בתשובתו</w:t>
      </w:r>
      <w:r w:rsidRPr="0073690D">
        <w:rPr>
          <w:rFonts w:eastAsia="Calibri"/>
          <w:rtl/>
        </w:rPr>
        <w:t xml:space="preserve"> </w:t>
      </w:r>
      <w:r w:rsidRPr="0073690D">
        <w:rPr>
          <w:rFonts w:eastAsia="Calibri" w:hint="cs"/>
          <w:rtl/>
        </w:rPr>
        <w:t xml:space="preserve">כי </w:t>
      </w:r>
      <w:r w:rsidRPr="0073690D">
        <w:rPr>
          <w:rFonts w:eastAsia="Calibri" w:hint="eastAsia"/>
          <w:rtl/>
        </w:rPr>
        <w:t>הוא</w:t>
      </w:r>
      <w:r w:rsidRPr="0073690D">
        <w:rPr>
          <w:rFonts w:eastAsia="Calibri"/>
          <w:rtl/>
        </w:rPr>
        <w:t xml:space="preserve"> </w:t>
      </w:r>
      <w:r w:rsidRPr="0073690D">
        <w:rPr>
          <w:rFonts w:eastAsia="Calibri" w:hint="eastAsia"/>
          <w:rtl/>
        </w:rPr>
        <w:t>מקבל</w:t>
      </w:r>
      <w:r w:rsidRPr="0073690D">
        <w:rPr>
          <w:rFonts w:eastAsia="Calibri"/>
          <w:rtl/>
        </w:rPr>
        <w:t xml:space="preserve"> </w:t>
      </w:r>
      <w:r w:rsidRPr="0073690D">
        <w:rPr>
          <w:rFonts w:eastAsia="Calibri" w:hint="eastAsia"/>
          <w:rtl/>
        </w:rPr>
        <w:t>את</w:t>
      </w:r>
      <w:r w:rsidRPr="0073690D">
        <w:rPr>
          <w:rFonts w:eastAsia="Calibri"/>
          <w:rtl/>
        </w:rPr>
        <w:t xml:space="preserve"> </w:t>
      </w:r>
      <w:r w:rsidRPr="0073690D">
        <w:rPr>
          <w:rFonts w:eastAsia="Calibri" w:hint="eastAsia"/>
          <w:rtl/>
        </w:rPr>
        <w:t>המלצת</w:t>
      </w:r>
      <w:r w:rsidRPr="0073690D">
        <w:rPr>
          <w:rFonts w:eastAsia="Calibri"/>
          <w:rtl/>
        </w:rPr>
        <w:t xml:space="preserve"> </w:t>
      </w:r>
      <w:r w:rsidRPr="0073690D">
        <w:rPr>
          <w:rFonts w:eastAsia="Calibri" w:hint="cs"/>
          <w:rtl/>
        </w:rPr>
        <w:t>הביקורת, כי לעניין החוב</w:t>
      </w:r>
      <w:r w:rsidRPr="0073690D">
        <w:rPr>
          <w:rFonts w:eastAsia="Calibri" w:hint="eastAsia"/>
          <w:rtl/>
        </w:rPr>
        <w:t xml:space="preserve"> מדובר</w:t>
      </w:r>
      <w:r w:rsidRPr="0073690D">
        <w:rPr>
          <w:rFonts w:eastAsia="Calibri"/>
          <w:rtl/>
        </w:rPr>
        <w:t xml:space="preserve"> </w:t>
      </w:r>
      <w:r w:rsidRPr="0073690D">
        <w:rPr>
          <w:rFonts w:eastAsia="Calibri" w:hint="eastAsia"/>
          <w:rtl/>
        </w:rPr>
        <w:t>בחוב</w:t>
      </w:r>
      <w:r w:rsidRPr="0073690D">
        <w:rPr>
          <w:rFonts w:eastAsia="Calibri"/>
          <w:rtl/>
        </w:rPr>
        <w:t xml:space="preserve"> </w:t>
      </w:r>
      <w:r w:rsidRPr="0073690D">
        <w:rPr>
          <w:rFonts w:eastAsia="Calibri" w:hint="eastAsia"/>
          <w:rtl/>
        </w:rPr>
        <w:t>שוטף</w:t>
      </w:r>
      <w:r w:rsidRPr="0073690D">
        <w:rPr>
          <w:rFonts w:eastAsia="Calibri"/>
          <w:rtl/>
        </w:rPr>
        <w:t xml:space="preserve"> </w:t>
      </w:r>
      <w:r w:rsidRPr="0073690D">
        <w:rPr>
          <w:rFonts w:eastAsia="Calibri" w:hint="eastAsia"/>
          <w:rtl/>
        </w:rPr>
        <w:t>ולא</w:t>
      </w:r>
      <w:r w:rsidRPr="0073690D">
        <w:rPr>
          <w:rFonts w:eastAsia="Calibri"/>
          <w:rtl/>
        </w:rPr>
        <w:t xml:space="preserve"> </w:t>
      </w:r>
      <w:r w:rsidRPr="0073690D">
        <w:rPr>
          <w:rFonts w:eastAsia="Calibri" w:hint="eastAsia"/>
          <w:rtl/>
        </w:rPr>
        <w:t>בחוב</w:t>
      </w:r>
      <w:r w:rsidRPr="0073690D">
        <w:rPr>
          <w:rFonts w:eastAsia="Calibri"/>
          <w:rtl/>
        </w:rPr>
        <w:t xml:space="preserve"> </w:t>
      </w:r>
      <w:r w:rsidRPr="0073690D">
        <w:rPr>
          <w:rFonts w:eastAsia="Calibri" w:hint="eastAsia"/>
          <w:rtl/>
        </w:rPr>
        <w:t>אבוד</w:t>
      </w:r>
      <w:r w:rsidRPr="0073690D">
        <w:rPr>
          <w:rFonts w:eastAsia="Calibri"/>
          <w:rtl/>
        </w:rPr>
        <w:t xml:space="preserve"> ו</w:t>
      </w:r>
      <w:r w:rsidRPr="0073690D">
        <w:rPr>
          <w:rFonts w:eastAsia="Calibri" w:hint="cs"/>
          <w:rtl/>
        </w:rPr>
        <w:t>כי מרבית</w:t>
      </w:r>
      <w:r w:rsidRPr="0073690D">
        <w:rPr>
          <w:rFonts w:eastAsia="Calibri"/>
          <w:rtl/>
        </w:rPr>
        <w:t xml:space="preserve"> החוב נפרע במהלך שנת 2025.</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מסר בתשובתו למשרד מבקר המדינה ממאי 2026 (להלן - </w:t>
      </w:r>
      <w:r w:rsidRPr="0073690D">
        <w:rPr>
          <w:rFonts w:eastAsia="Calibri" w:hint="eastAsia"/>
          <w:rtl/>
        </w:rPr>
        <w:t>תשובת</w:t>
      </w:r>
      <w:r w:rsidRPr="0073690D">
        <w:rPr>
          <w:rFonts w:eastAsia="Calibri"/>
          <w:rtl/>
        </w:rPr>
        <w:t xml:space="preserve"> </w:t>
      </w:r>
      <w:r w:rsidRPr="0073690D">
        <w:rPr>
          <w:rFonts w:eastAsia="Calibri" w:hint="eastAsia"/>
          <w:rtl/>
        </w:rPr>
        <w:t>אשכול</w:t>
      </w:r>
      <w:r w:rsidRPr="0073690D">
        <w:rPr>
          <w:rFonts w:eastAsia="Calibri"/>
          <w:rtl/>
        </w:rPr>
        <w:t xml:space="preserve"> </w:t>
      </w:r>
      <w:r w:rsidRPr="0073690D">
        <w:rPr>
          <w:rFonts w:eastAsia="Calibri" w:hint="eastAsia"/>
          <w:rtl/>
        </w:rPr>
        <w:t>נגב</w:t>
      </w:r>
      <w:r w:rsidRPr="0073690D">
        <w:rPr>
          <w:rFonts w:eastAsia="Calibri"/>
          <w:rtl/>
        </w:rPr>
        <w:t xml:space="preserve"> </w:t>
      </w:r>
      <w:r w:rsidRPr="0073690D">
        <w:rPr>
          <w:rFonts w:eastAsia="Calibri" w:hint="eastAsia"/>
          <w:rtl/>
        </w:rPr>
        <w:t>מערבי</w:t>
      </w:r>
      <w:r w:rsidRPr="0073690D">
        <w:rPr>
          <w:rFonts w:eastAsia="Calibri" w:hint="cs"/>
          <w:rtl/>
        </w:rPr>
        <w:t>) כי הוא מצר על כך שיש חובות לרשויות המקומיות אשר אינם משולמים בזמן ועל פי התנאים ועל כן מקשים על ביצוע פעולות האשכול ואף מסכנים אותו. האשכול מסכים כי יש צורך דחוף בהסדרת תשלום חובות הרשויות על ידי הנחיה של משרד הפנים לסילוק חובות.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שורק</w:t>
      </w:r>
      <w:r w:rsidRPr="0073690D">
        <w:rPr>
          <w:rFonts w:eastAsia="Calibri"/>
          <w:b/>
          <w:bCs/>
          <w:rtl/>
        </w:rPr>
        <w:t xml:space="preserve"> </w:t>
      </w:r>
      <w:r w:rsidRPr="0073690D">
        <w:rPr>
          <w:rFonts w:eastAsia="Calibri" w:hint="eastAsia"/>
          <w:b/>
          <w:bCs/>
          <w:rtl/>
        </w:rPr>
        <w:t>דרומי</w:t>
      </w:r>
      <w:r w:rsidRPr="0073690D">
        <w:rPr>
          <w:rFonts w:eastAsia="Calibri" w:hint="cs"/>
          <w:rtl/>
        </w:rPr>
        <w:t xml:space="preserve"> מסר בתשובתו כי נכון ליום תשובתו מבוצעת גבייה שוטפת באמצעות הגזברית של האשכול.</w:t>
      </w:r>
    </w:p>
    <w:p w:rsidR="0073690D" w:rsidRPr="0073690D" w:rsidP="0073690D">
      <w:pPr>
        <w:spacing w:line="269" w:lineRule="auto"/>
        <w:rPr>
          <w:rFonts w:eastAsia="Calibri"/>
          <w:rtl/>
        </w:rPr>
      </w:pPr>
    </w:p>
    <w:bookmarkEnd w:id="4"/>
    <w:p w:rsidR="0073690D" w:rsidRPr="0073690D" w:rsidP="0073690D">
      <w:pPr>
        <w:keepNext/>
        <w:keepLines/>
        <w:spacing w:line="269" w:lineRule="auto"/>
        <w:outlineLvl w:val="2"/>
        <w:rPr>
          <w:rFonts w:eastAsia="Times New Roman"/>
          <w:bCs/>
          <w:szCs w:val="28"/>
          <w:u w:val="single"/>
          <w:rtl/>
        </w:rPr>
      </w:pPr>
      <w:r w:rsidRPr="0073690D">
        <w:rPr>
          <w:rFonts w:eastAsia="Times New Roman" w:hint="cs"/>
          <w:bCs/>
          <w:szCs w:val="28"/>
          <w:u w:val="single"/>
          <w:rtl/>
        </w:rPr>
        <w:t xml:space="preserve">מעמדם של האשכולות האזוריים </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חוק איגוד ערים מכונן מסגרת משפטית לפעילות</w:t>
      </w:r>
      <w:r w:rsidRPr="0073690D">
        <w:rPr>
          <w:rFonts w:eastAsia="Calibri" w:hint="cs"/>
          <w:rtl/>
        </w:rPr>
        <w:t xml:space="preserve"> </w:t>
      </w:r>
      <w:r w:rsidRPr="0073690D">
        <w:rPr>
          <w:rFonts w:eastAsia="Calibri"/>
          <w:rtl/>
        </w:rPr>
        <w:t xml:space="preserve">משותפת של כמה רשויות מקומיות. החוק </w:t>
      </w:r>
      <w:r w:rsidRPr="0073690D">
        <w:rPr>
          <w:rFonts w:eastAsia="Calibri" w:hint="cs"/>
          <w:rtl/>
        </w:rPr>
        <w:t>מ</w:t>
      </w:r>
      <w:r w:rsidRPr="0073690D">
        <w:rPr>
          <w:rFonts w:eastAsia="Calibri"/>
          <w:rtl/>
        </w:rPr>
        <w:t>סדיר את המסגרת הארגונית של הפעילות המשותפת</w:t>
      </w:r>
      <w:r w:rsidRPr="0073690D">
        <w:rPr>
          <w:rFonts w:eastAsia="Calibri" w:hint="cs"/>
          <w:rtl/>
        </w:rPr>
        <w:t xml:space="preserve"> </w:t>
      </w:r>
      <w:r w:rsidRPr="0073690D">
        <w:rPr>
          <w:rFonts w:eastAsia="Calibri"/>
          <w:rtl/>
        </w:rPr>
        <w:t>ואת הסמכויות הסטטוטוריות שיינתנו לאיגוד ו</w:t>
      </w:r>
      <w:r w:rsidRPr="0073690D">
        <w:rPr>
          <w:rFonts w:eastAsia="Calibri" w:hint="cs"/>
          <w:rtl/>
        </w:rPr>
        <w:t>קובע</w:t>
      </w:r>
      <w:r w:rsidRPr="0073690D">
        <w:rPr>
          <w:rFonts w:eastAsia="Calibri"/>
          <w:rtl/>
        </w:rPr>
        <w:t xml:space="preserve"> כי אפשר להעניק לאיגוד הערים סמכויות ותפקידים שהוענקו או שמותר להעניק</w:t>
      </w:r>
      <w:r w:rsidRPr="0073690D">
        <w:rPr>
          <w:rFonts w:eastAsia="Calibri" w:hint="cs"/>
          <w:rtl/>
        </w:rPr>
        <w:t>ם</w:t>
      </w:r>
      <w:r w:rsidRPr="0073690D">
        <w:rPr>
          <w:rFonts w:eastAsia="Calibri"/>
          <w:rtl/>
        </w:rPr>
        <w:t xml:space="preserve"> על פי כל חיקוק לרשו</w:t>
      </w:r>
      <w:r w:rsidRPr="0073690D">
        <w:rPr>
          <w:rFonts w:eastAsia="Calibri" w:hint="cs"/>
          <w:rtl/>
        </w:rPr>
        <w:t>יו</w:t>
      </w:r>
      <w:r w:rsidRPr="0073690D">
        <w:rPr>
          <w:rFonts w:eastAsia="Calibri"/>
          <w:rtl/>
        </w:rPr>
        <w:t>ת המקומי</w:t>
      </w:r>
      <w:r w:rsidRPr="0073690D">
        <w:rPr>
          <w:rFonts w:eastAsia="Calibri" w:hint="cs"/>
          <w:rtl/>
        </w:rPr>
        <w:t>ו</w:t>
      </w:r>
      <w:r w:rsidRPr="0073690D">
        <w:rPr>
          <w:rFonts w:eastAsia="Calibri"/>
          <w:rtl/>
        </w:rPr>
        <w:t>ת שבתחומו</w:t>
      </w:r>
      <w:r w:rsidRPr="0073690D">
        <w:rPr>
          <w:rFonts w:eastAsia="Calibri" w:hint="cs"/>
          <w:rtl/>
        </w:rPr>
        <w:t>, מלבד הסמכות להטיל ארנונה</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מעמדו של איגוד ערים מסוג אשכול רשויות מקומיות (או אשכול אזורי) נקבע בתיקון לחוק איגודי ערים משנת 2016 (להלן - התיקון מ-2016). עד לתיקון החוק, פעלו האשכולות האזוריים</w:t>
      </w:r>
      <w:r w:rsidRPr="0073690D">
        <w:rPr>
          <w:rFonts w:eastAsia="Calibri"/>
          <w:rtl/>
        </w:rPr>
        <w:t xml:space="preserve"> כתאגידים עירוניים בבעלות הרשויות המקומיות החברות</w:t>
      </w:r>
      <w:r w:rsidRPr="0073690D">
        <w:rPr>
          <w:rFonts w:eastAsia="Calibri" w:hint="cs"/>
          <w:rtl/>
        </w:rPr>
        <w:t xml:space="preserve"> </w:t>
      </w:r>
      <w:r w:rsidRPr="0073690D">
        <w:rPr>
          <w:rFonts w:eastAsia="Calibri"/>
          <w:rtl/>
        </w:rPr>
        <w:t xml:space="preserve">בהם. </w:t>
      </w:r>
      <w:r w:rsidRPr="0073690D">
        <w:rPr>
          <w:rFonts w:eastAsia="Calibri" w:hint="cs"/>
          <w:rtl/>
        </w:rPr>
        <w:t>ל</w:t>
      </w:r>
      <w:r w:rsidRPr="0073690D">
        <w:rPr>
          <w:rFonts w:eastAsia="Calibri"/>
          <w:rtl/>
        </w:rPr>
        <w:t xml:space="preserve">התאגדות המשפטית </w:t>
      </w:r>
      <w:r w:rsidRPr="0073690D">
        <w:rPr>
          <w:rFonts w:eastAsia="Calibri" w:hint="cs"/>
          <w:rtl/>
        </w:rPr>
        <w:t xml:space="preserve">דאז מונה </w:t>
      </w:r>
      <w:r w:rsidRPr="0073690D">
        <w:rPr>
          <w:rFonts w:eastAsia="Calibri"/>
          <w:rtl/>
        </w:rPr>
        <w:t xml:space="preserve">לאשכול </w:t>
      </w:r>
      <w:r w:rsidRPr="0073690D">
        <w:rPr>
          <w:rFonts w:eastAsia="Calibri" w:hint="cs"/>
          <w:rtl/>
        </w:rPr>
        <w:t>במסגרת תאגיד עירוני</w:t>
      </w:r>
      <w:r w:rsidRPr="0073690D">
        <w:rPr>
          <w:rFonts w:eastAsia="Calibri"/>
          <w:rtl/>
        </w:rPr>
        <w:t xml:space="preserve"> </w:t>
      </w:r>
      <w:r w:rsidRPr="0073690D">
        <w:rPr>
          <w:rFonts w:eastAsia="Calibri" w:hint="cs"/>
          <w:rtl/>
        </w:rPr>
        <w:t>גוף</w:t>
      </w:r>
      <w:r w:rsidRPr="0073690D">
        <w:rPr>
          <w:rFonts w:eastAsia="Calibri"/>
          <w:rtl/>
        </w:rPr>
        <w:t xml:space="preserve"> מנהל</w:t>
      </w:r>
      <w:r w:rsidRPr="0073690D">
        <w:rPr>
          <w:rFonts w:eastAsia="Calibri" w:hint="cs"/>
          <w:rtl/>
        </w:rPr>
        <w:t xml:space="preserve"> (דירקטוריון)</w:t>
      </w:r>
      <w:r w:rsidRPr="0073690D">
        <w:rPr>
          <w:rFonts w:eastAsia="Calibri"/>
          <w:rtl/>
        </w:rPr>
        <w:t xml:space="preserve"> אשר הורכב ממנהל</w:t>
      </w:r>
      <w:r w:rsidRPr="0073690D">
        <w:rPr>
          <w:rFonts w:eastAsia="Calibri" w:hint="cs"/>
          <w:rtl/>
        </w:rPr>
        <w:t xml:space="preserve"> </w:t>
      </w:r>
      <w:r w:rsidRPr="0073690D">
        <w:rPr>
          <w:rFonts w:eastAsia="Calibri"/>
          <w:rtl/>
        </w:rPr>
        <w:t>כללי ומראשי רשויות בלבד, ופעילותו התבססה על תקנון המסדיר את מערכת היחסים בין</w:t>
      </w:r>
      <w:r w:rsidRPr="0073690D">
        <w:rPr>
          <w:rFonts w:eastAsia="Calibri" w:hint="cs"/>
          <w:rtl/>
        </w:rPr>
        <w:t xml:space="preserve"> </w:t>
      </w:r>
      <w:r w:rsidRPr="0073690D">
        <w:rPr>
          <w:rFonts w:eastAsia="Calibri"/>
          <w:rtl/>
        </w:rPr>
        <w:t xml:space="preserve">הרשויות החברות </w:t>
      </w:r>
      <w:r w:rsidRPr="0073690D">
        <w:rPr>
          <w:rFonts w:eastAsia="Calibri" w:hint="cs"/>
          <w:rtl/>
        </w:rPr>
        <w:t>בתאגיד</w:t>
      </w:r>
      <w:r w:rsidRPr="0073690D">
        <w:rPr>
          <w:rFonts w:eastAsia="Calibri"/>
          <w:rtl/>
        </w:rPr>
        <w:t>: הרכב הדירקטוריון, גובה דמי החבר, חלוקת המניות, דרכי ההצטרפות לתאגיד והפרישה ממנו</w:t>
      </w:r>
      <w:r w:rsidRPr="0073690D">
        <w:rPr>
          <w:rFonts w:eastAsia="Calibri" w:hint="cs"/>
          <w:rtl/>
        </w:rPr>
        <w:t xml:space="preserve"> </w:t>
      </w:r>
      <w:r w:rsidRPr="0073690D">
        <w:rPr>
          <w:rFonts w:eastAsia="Calibri"/>
          <w:rtl/>
        </w:rPr>
        <w:t>וכדומה</w:t>
      </w:r>
      <w:r w:rsidRPr="0073690D">
        <w:rPr>
          <w:rFonts w:eastAsia="Calibri" w:hint="cs"/>
          <w:rtl/>
        </w:rPr>
        <w:t xml:space="preserve">. </w:t>
      </w:r>
      <w:r w:rsidRPr="0073690D">
        <w:rPr>
          <w:rFonts w:eastAsia="Calibri"/>
          <w:rtl/>
        </w:rPr>
        <w:t>כתאגיד עירוני היה האשכול רשאי לה</w:t>
      </w:r>
      <w:r w:rsidRPr="0073690D">
        <w:rPr>
          <w:rFonts w:eastAsia="Calibri" w:hint="cs"/>
          <w:rtl/>
        </w:rPr>
        <w:t>ת</w:t>
      </w:r>
      <w:r w:rsidRPr="0073690D">
        <w:rPr>
          <w:rFonts w:eastAsia="Calibri"/>
          <w:rtl/>
        </w:rPr>
        <w:t>קשר בחוזים, להעסיק עובדים</w:t>
      </w:r>
      <w:r w:rsidRPr="0073690D">
        <w:rPr>
          <w:rFonts w:eastAsia="Calibri" w:hint="cs"/>
          <w:rtl/>
        </w:rPr>
        <w:t xml:space="preserve"> </w:t>
      </w:r>
      <w:r w:rsidRPr="0073690D">
        <w:rPr>
          <w:rFonts w:eastAsia="Calibri"/>
          <w:rtl/>
        </w:rPr>
        <w:t>ולפרסם מכרזים, אולם לא היו לו סמכויות סטטוטוריות והוא פעל כמעט ללא הכוונה ופיקוח</w:t>
      </w:r>
      <w:r w:rsidRPr="0073690D">
        <w:rPr>
          <w:rFonts w:eastAsia="Calibri" w:hint="cs"/>
          <w:rtl/>
        </w:rPr>
        <w:t xml:space="preserve"> </w:t>
      </w:r>
      <w:r w:rsidRPr="0073690D">
        <w:rPr>
          <w:rFonts w:eastAsia="Calibri"/>
          <w:rtl/>
        </w:rPr>
        <w:t>ממשלתיים</w:t>
      </w:r>
      <w:r>
        <w:rPr>
          <w:rFonts w:eastAsia="Calibri"/>
          <w:vertAlign w:val="superscript"/>
          <w:rtl/>
        </w:rPr>
        <w:footnoteReference w:id="59"/>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התיקון מ-2016 </w:t>
      </w:r>
      <w:r w:rsidRPr="0073690D">
        <w:rPr>
          <w:rFonts w:eastAsia="Calibri"/>
          <w:rtl/>
        </w:rPr>
        <w:t>העביר את האשכולות ממעמד של "תאגיד עירוני משותף למספר רשויות" לאיגוד ערים מסו</w:t>
      </w:r>
      <w:r w:rsidRPr="0073690D">
        <w:rPr>
          <w:rFonts w:eastAsia="Calibri" w:hint="cs"/>
          <w:rtl/>
        </w:rPr>
        <w:t>ג</w:t>
      </w:r>
      <w:r w:rsidRPr="0073690D">
        <w:rPr>
          <w:rFonts w:eastAsia="Calibri"/>
          <w:rtl/>
        </w:rPr>
        <w:t xml:space="preserve"> אשכול רשויות, מתכונת אשר </w:t>
      </w:r>
      <w:r w:rsidRPr="0073690D">
        <w:rPr>
          <w:rFonts w:eastAsia="Calibri" w:hint="cs"/>
          <w:rtl/>
        </w:rPr>
        <w:t>הקנתה</w:t>
      </w:r>
      <w:r w:rsidRPr="0073690D">
        <w:rPr>
          <w:rFonts w:eastAsia="Calibri"/>
          <w:rtl/>
        </w:rPr>
        <w:t xml:space="preserve"> לאשכולות </w:t>
      </w:r>
      <w:r w:rsidRPr="0073690D">
        <w:rPr>
          <w:rFonts w:eastAsia="Calibri" w:hint="cs"/>
          <w:rtl/>
        </w:rPr>
        <w:t>את ה</w:t>
      </w:r>
      <w:r w:rsidRPr="0073690D">
        <w:rPr>
          <w:rFonts w:eastAsia="Calibri"/>
          <w:rtl/>
        </w:rPr>
        <w:t xml:space="preserve">מעמד </w:t>
      </w:r>
      <w:r w:rsidRPr="0073690D">
        <w:rPr>
          <w:rFonts w:eastAsia="Calibri" w:hint="cs"/>
          <w:rtl/>
        </w:rPr>
        <w:t>ה</w:t>
      </w:r>
      <w:r w:rsidRPr="0073690D">
        <w:rPr>
          <w:rFonts w:eastAsia="Calibri"/>
          <w:rtl/>
        </w:rPr>
        <w:t xml:space="preserve">סטטוטורי שיש לאיגודי ערים. זאת </w:t>
      </w:r>
      <w:r w:rsidRPr="0073690D">
        <w:rPr>
          <w:rFonts w:eastAsia="Calibri" w:hint="cs"/>
          <w:rtl/>
        </w:rPr>
        <w:t>לצד</w:t>
      </w:r>
      <w:r w:rsidRPr="0073690D">
        <w:rPr>
          <w:rFonts w:eastAsia="Calibri"/>
          <w:rtl/>
        </w:rPr>
        <w:t xml:space="preserve"> הבטחת הייחודיות של האשכולות כגוף אזורי וולונטרי הפועל לקידום פיתוח אזורי ומוניציפלי במגוון תחומי עשייה משולבים</w:t>
      </w:r>
      <w:r>
        <w:rPr>
          <w:rFonts w:eastAsia="Calibri"/>
          <w:vertAlign w:val="superscript"/>
          <w:rtl/>
        </w:rPr>
        <w:footnoteReference w:id="60"/>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בלוח 3 שלהלן מוצגים ההבדלים העיקריים בין איגוד ערים לבין איגוד ערים מסוג רשויות מקומיות כפי שהם עולים מחוק איגוד ערים.</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jc w:val="center"/>
        <w:rPr>
          <w:rFonts w:eastAsia="Calibri"/>
          <w:rtl/>
        </w:rPr>
      </w:pPr>
      <w:r w:rsidRPr="0073690D">
        <w:rPr>
          <w:rFonts w:eastAsia="Calibri" w:hint="cs"/>
          <w:rtl/>
        </w:rPr>
        <w:t xml:space="preserve">לוח 3: </w:t>
      </w:r>
      <w:r w:rsidRPr="0073690D">
        <w:rPr>
          <w:rFonts w:eastAsia="Calibri" w:hint="cs"/>
          <w:b/>
          <w:bCs/>
          <w:rtl/>
        </w:rPr>
        <w:t>הבדלים בין איגוד ערים לבין אשכולות אזוריים, על פי חוק איגוד ערים</w:t>
      </w:r>
    </w:p>
    <w:tbl>
      <w:tblPr>
        <w:tblStyle w:val="TableGrid"/>
        <w:bidiVisual/>
        <w:tblW w:w="0" w:type="auto"/>
        <w:tblLook w:val="04A0"/>
      </w:tblPr>
      <w:tblGrid>
        <w:gridCol w:w="2666"/>
        <w:gridCol w:w="2878"/>
        <w:gridCol w:w="2666"/>
      </w:tblGrid>
      <w:tr w:rsidTr="0073690D">
        <w:tblPrEx>
          <w:tblW w:w="0" w:type="auto"/>
          <w:tblLook w:val="04A0"/>
        </w:tblPrEx>
        <w:tc>
          <w:tcPr>
            <w:tcW w:w="2666" w:type="dxa"/>
          </w:tcPr>
          <w:p w:rsidR="0073690D" w:rsidRPr="0073690D" w:rsidP="0073690D">
            <w:pPr>
              <w:spacing w:line="269" w:lineRule="auto"/>
              <w:jc w:val="center"/>
              <w:rPr>
                <w:rFonts w:eastAsia="Calibri"/>
                <w:b/>
                <w:bCs/>
                <w:sz w:val="22"/>
                <w:szCs w:val="22"/>
                <w:rtl/>
              </w:rPr>
            </w:pPr>
          </w:p>
        </w:tc>
        <w:tc>
          <w:tcPr>
            <w:tcW w:w="2878" w:type="dxa"/>
          </w:tcPr>
          <w:p w:rsidR="0073690D" w:rsidRPr="0073690D" w:rsidP="0073690D">
            <w:pPr>
              <w:spacing w:line="269" w:lineRule="auto"/>
              <w:jc w:val="center"/>
              <w:rPr>
                <w:rFonts w:eastAsia="Calibri"/>
                <w:b/>
                <w:bCs/>
                <w:sz w:val="22"/>
                <w:szCs w:val="22"/>
                <w:rtl/>
              </w:rPr>
            </w:pPr>
            <w:r w:rsidRPr="0073690D">
              <w:rPr>
                <w:rFonts w:eastAsia="Calibri" w:hint="cs"/>
                <w:b/>
                <w:bCs/>
                <w:sz w:val="22"/>
                <w:szCs w:val="22"/>
                <w:rtl/>
              </w:rPr>
              <w:t>אשכול רשויות</w:t>
            </w:r>
          </w:p>
        </w:tc>
        <w:tc>
          <w:tcPr>
            <w:tcW w:w="2666" w:type="dxa"/>
          </w:tcPr>
          <w:p w:rsidR="0073690D" w:rsidRPr="0073690D" w:rsidP="0073690D">
            <w:pPr>
              <w:spacing w:line="269" w:lineRule="auto"/>
              <w:jc w:val="center"/>
              <w:rPr>
                <w:rFonts w:eastAsia="Calibri"/>
                <w:b/>
                <w:bCs/>
                <w:sz w:val="22"/>
                <w:szCs w:val="22"/>
                <w:rtl/>
              </w:rPr>
            </w:pPr>
            <w:r w:rsidRPr="0073690D">
              <w:rPr>
                <w:rFonts w:eastAsia="Calibri" w:hint="cs"/>
                <w:b/>
                <w:bCs/>
                <w:sz w:val="22"/>
                <w:szCs w:val="22"/>
                <w:rtl/>
              </w:rPr>
              <w:t>איגוד ערים</w:t>
            </w:r>
          </w:p>
        </w:tc>
      </w:tr>
      <w:tr w:rsidTr="0073690D">
        <w:tblPrEx>
          <w:tblW w:w="0" w:type="auto"/>
          <w:tblLook w:val="04A0"/>
        </w:tblPrEx>
        <w:tc>
          <w:tcPr>
            <w:tcW w:w="2666" w:type="dxa"/>
          </w:tcPr>
          <w:p w:rsidR="0073690D" w:rsidRPr="0073690D" w:rsidP="0073690D">
            <w:pPr>
              <w:spacing w:line="269" w:lineRule="auto"/>
              <w:jc w:val="left"/>
              <w:rPr>
                <w:rFonts w:eastAsia="Calibri"/>
                <w:b/>
                <w:bCs/>
                <w:sz w:val="22"/>
                <w:szCs w:val="22"/>
                <w:rtl/>
              </w:rPr>
            </w:pPr>
            <w:r w:rsidRPr="0073690D">
              <w:rPr>
                <w:rFonts w:eastAsia="Calibri" w:hint="cs"/>
                <w:b/>
                <w:bCs/>
                <w:sz w:val="22"/>
                <w:szCs w:val="22"/>
                <w:rtl/>
              </w:rPr>
              <w:t>מטרת ההתאגדות</w:t>
            </w:r>
          </w:p>
        </w:tc>
        <w:tc>
          <w:tcPr>
            <w:tcW w:w="2878" w:type="dxa"/>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מטרה אסטרטגית רחבה</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עידוד פיתוח אזורי וקידום שיתופי פעולה בנושאים מגוונים שעליהם תחליט מועצת האשכול</w:t>
            </w:r>
          </w:p>
        </w:tc>
        <w:tc>
          <w:tcPr>
            <w:tcW w:w="2666" w:type="dxa"/>
          </w:tcPr>
          <w:p w:rsidR="0073690D" w:rsidRPr="0073690D" w:rsidP="0073690D">
            <w:pPr>
              <w:spacing w:line="269" w:lineRule="auto"/>
              <w:jc w:val="left"/>
              <w:rPr>
                <w:rFonts w:eastAsia="Calibri"/>
                <w:sz w:val="22"/>
                <w:szCs w:val="22"/>
                <w:rtl/>
              </w:rPr>
            </w:pPr>
            <w:r w:rsidRPr="0073690D">
              <w:rPr>
                <w:rFonts w:eastAsia="Calibri" w:hint="cs"/>
                <w:sz w:val="22"/>
                <w:szCs w:val="22"/>
                <w:rtl/>
              </w:rPr>
              <w:t>מטרה תפעולית מוגדרת</w:t>
            </w:r>
          </w:p>
          <w:p w:rsidR="0073690D" w:rsidRPr="0073690D" w:rsidP="0073690D">
            <w:pPr>
              <w:spacing w:line="269" w:lineRule="auto"/>
              <w:jc w:val="left"/>
              <w:rPr>
                <w:rFonts w:ascii="David" w:eastAsia="Calibri" w:hAnsi="David"/>
                <w:sz w:val="22"/>
                <w:szCs w:val="22"/>
                <w:rtl/>
              </w:rPr>
            </w:pPr>
            <w:r w:rsidRPr="0073690D">
              <w:rPr>
                <w:rFonts w:eastAsia="Calibri" w:hint="cs"/>
                <w:sz w:val="22"/>
                <w:szCs w:val="22"/>
                <w:rtl/>
              </w:rPr>
              <w:t>ביצוע תפקידים וסמכויות לפי כל דין בתחום שמוגדר מראש בצו המקים</w:t>
            </w:r>
          </w:p>
        </w:tc>
      </w:tr>
      <w:tr w:rsidTr="0073690D">
        <w:tblPrEx>
          <w:tblW w:w="0" w:type="auto"/>
          <w:tblLook w:val="04A0"/>
        </w:tblPrEx>
        <w:tc>
          <w:tcPr>
            <w:tcW w:w="2666" w:type="dxa"/>
          </w:tcPr>
          <w:p w:rsidR="0073690D" w:rsidRPr="0073690D" w:rsidP="0073690D">
            <w:pPr>
              <w:spacing w:line="269" w:lineRule="auto"/>
              <w:jc w:val="left"/>
              <w:rPr>
                <w:rFonts w:eastAsia="Calibri"/>
                <w:b/>
                <w:bCs/>
                <w:sz w:val="22"/>
                <w:szCs w:val="22"/>
                <w:rtl/>
              </w:rPr>
            </w:pPr>
            <w:r w:rsidRPr="0073690D">
              <w:rPr>
                <w:rFonts w:eastAsia="Calibri" w:hint="cs"/>
                <w:b/>
                <w:bCs/>
                <w:sz w:val="22"/>
                <w:szCs w:val="22"/>
                <w:rtl/>
              </w:rPr>
              <w:t>הקמה בצו של שר הפנים</w:t>
            </w:r>
          </w:p>
        </w:tc>
        <w:tc>
          <w:tcPr>
            <w:tcW w:w="2878" w:type="dxa"/>
          </w:tcPr>
          <w:p w:rsidR="0073690D" w:rsidRPr="0073690D" w:rsidP="0073690D">
            <w:pPr>
              <w:spacing w:line="269" w:lineRule="auto"/>
              <w:jc w:val="left"/>
              <w:rPr>
                <w:rFonts w:eastAsia="Calibri"/>
                <w:sz w:val="22"/>
                <w:szCs w:val="22"/>
                <w:rtl/>
              </w:rPr>
            </w:pPr>
            <w:r w:rsidRPr="0073690D">
              <w:rPr>
                <w:rFonts w:ascii="David" w:eastAsia="Calibri" w:hAnsi="David" w:hint="cs"/>
                <w:sz w:val="22"/>
                <w:szCs w:val="22"/>
                <w:rtl/>
              </w:rPr>
              <w:t xml:space="preserve">צו שר הפנים יינתן </w:t>
            </w:r>
            <w:r w:rsidRPr="0073690D">
              <w:rPr>
                <w:rFonts w:ascii="David" w:eastAsia="Calibri" w:hAnsi="David"/>
                <w:sz w:val="22"/>
                <w:szCs w:val="22"/>
                <w:rtl/>
              </w:rPr>
              <w:t>לבקשת הרשויות המקומיות החברות בו</w:t>
            </w:r>
            <w:r w:rsidRPr="0073690D">
              <w:rPr>
                <w:rFonts w:ascii="David" w:eastAsia="Calibri" w:hAnsi="David" w:hint="cs"/>
                <w:sz w:val="22"/>
                <w:szCs w:val="22"/>
                <w:rtl/>
              </w:rPr>
              <w:t>.</w:t>
            </w:r>
          </w:p>
        </w:tc>
        <w:tc>
          <w:tcPr>
            <w:tcW w:w="2666" w:type="dxa"/>
          </w:tcPr>
          <w:p w:rsidR="0073690D" w:rsidRPr="0073690D" w:rsidP="0073690D">
            <w:pPr>
              <w:spacing w:line="269" w:lineRule="auto"/>
              <w:jc w:val="left"/>
              <w:rPr>
                <w:rFonts w:eastAsia="Calibri"/>
                <w:sz w:val="22"/>
                <w:szCs w:val="22"/>
                <w:rtl/>
              </w:rPr>
            </w:pPr>
            <w:r w:rsidRPr="0073690D">
              <w:rPr>
                <w:rFonts w:ascii="David" w:eastAsia="Calibri" w:hAnsi="David" w:hint="cs"/>
                <w:sz w:val="22"/>
                <w:szCs w:val="22"/>
                <w:rtl/>
              </w:rPr>
              <w:t>צו שר הפנים</w:t>
            </w:r>
            <w:r w:rsidRPr="0073690D">
              <w:rPr>
                <w:rFonts w:ascii="David" w:eastAsia="Calibri" w:hAnsi="David"/>
                <w:sz w:val="22"/>
                <w:szCs w:val="22"/>
                <w:rtl/>
              </w:rPr>
              <w:t xml:space="preserve"> </w:t>
            </w:r>
            <w:r w:rsidRPr="0073690D">
              <w:rPr>
                <w:rFonts w:ascii="David" w:eastAsia="Calibri" w:hAnsi="David" w:hint="cs"/>
                <w:sz w:val="22"/>
                <w:szCs w:val="22"/>
                <w:rtl/>
              </w:rPr>
              <w:t>יינתן לאחר שהוגש לו תזכיר של ועדת חקירה שמונתה בהוראתו ולאחר מתן אפשרות לכל רשות שנוגעת בדבר להשמיע את טענותיה לפני השר, בין שאמורה להיכלל באיגוד ובין שאינה אמורה להיכלל בו</w:t>
            </w:r>
            <w:r w:rsidRPr="0073690D">
              <w:rPr>
                <w:rFonts w:ascii="David" w:eastAsia="Calibri" w:hAnsi="David"/>
                <w:sz w:val="22"/>
                <w:szCs w:val="22"/>
                <w:rtl/>
              </w:rPr>
              <w:t>.</w:t>
            </w:r>
          </w:p>
        </w:tc>
      </w:tr>
      <w:tr w:rsidTr="0073690D">
        <w:tblPrEx>
          <w:tblW w:w="0" w:type="auto"/>
          <w:tblLook w:val="04A0"/>
        </w:tblPrEx>
        <w:tc>
          <w:tcPr>
            <w:tcW w:w="2666" w:type="dxa"/>
          </w:tcPr>
          <w:p w:rsidR="0073690D" w:rsidRPr="0073690D" w:rsidP="0073690D">
            <w:pPr>
              <w:spacing w:line="269" w:lineRule="auto"/>
              <w:jc w:val="left"/>
              <w:rPr>
                <w:rFonts w:eastAsia="Calibri"/>
                <w:b/>
                <w:bCs/>
                <w:sz w:val="22"/>
                <w:szCs w:val="22"/>
                <w:rtl/>
              </w:rPr>
            </w:pPr>
            <w:r w:rsidRPr="0073690D">
              <w:rPr>
                <w:rFonts w:eastAsia="Calibri" w:hint="cs"/>
                <w:b/>
                <w:bCs/>
                <w:sz w:val="22"/>
                <w:szCs w:val="22"/>
                <w:rtl/>
              </w:rPr>
              <w:t>הצטרפות ופרישה</w:t>
            </w:r>
          </w:p>
        </w:tc>
        <w:tc>
          <w:tcPr>
            <w:tcW w:w="2878" w:type="dxa"/>
          </w:tcPr>
          <w:p w:rsidR="0073690D" w:rsidRPr="0073690D" w:rsidP="0073690D">
            <w:pPr>
              <w:spacing w:line="269" w:lineRule="auto"/>
              <w:jc w:val="left"/>
              <w:rPr>
                <w:rFonts w:ascii="David" w:eastAsia="Calibri" w:hAnsi="David"/>
                <w:sz w:val="22"/>
                <w:szCs w:val="22"/>
                <w:rtl/>
              </w:rPr>
            </w:pPr>
            <w:r w:rsidRPr="0073690D">
              <w:rPr>
                <w:rFonts w:eastAsia="Calibri" w:hint="cs"/>
                <w:sz w:val="22"/>
                <w:szCs w:val="22"/>
                <w:rtl/>
              </w:rPr>
              <w:t>סמכות שר הפנים לקבוע הסדר בעניין צירוף רשות לאשכול או פרישת רשות מהאשכול, תופעל בידי השר לפי הצעת הרשות הנוגעת בדבר ומועצת האשכול, ובהעדר הסכמה ביניהן יקבע השר את ההסדר.</w:t>
            </w:r>
          </w:p>
        </w:tc>
        <w:tc>
          <w:tcPr>
            <w:tcW w:w="2666" w:type="dxa"/>
          </w:tcPr>
          <w:p w:rsidR="0073690D" w:rsidRPr="0073690D" w:rsidP="0073690D">
            <w:pPr>
              <w:spacing w:line="269" w:lineRule="auto"/>
              <w:jc w:val="left"/>
              <w:rPr>
                <w:rFonts w:eastAsia="Calibri"/>
                <w:sz w:val="22"/>
                <w:szCs w:val="22"/>
                <w:rtl/>
              </w:rPr>
            </w:pPr>
            <w:r w:rsidRPr="0073690D">
              <w:rPr>
                <w:rFonts w:eastAsia="Calibri" w:hint="cs"/>
                <w:sz w:val="22"/>
                <w:szCs w:val="22"/>
                <w:rtl/>
              </w:rPr>
              <w:t xml:space="preserve">הפעלת סמכות שר הפנים להורות על צירוף רשות או על פרישת רשות בדרך של תיקון הצו המקים טעונה </w:t>
            </w:r>
            <w:r w:rsidRPr="0073690D">
              <w:rPr>
                <w:rFonts w:eastAsia="Calibri" w:hint="cs"/>
                <w:sz w:val="22"/>
                <w:szCs w:val="22"/>
                <w:u w:val="single"/>
                <w:rtl/>
              </w:rPr>
              <w:t>מתן זכות טיעון</w:t>
            </w:r>
            <w:r w:rsidRPr="0073690D">
              <w:rPr>
                <w:rFonts w:eastAsia="Calibri" w:hint="cs"/>
                <w:sz w:val="22"/>
                <w:szCs w:val="22"/>
                <w:rtl/>
              </w:rPr>
              <w:t xml:space="preserve"> לרשויות החברות ולאלה שמועמדות לצירוף או לפרישה.</w:t>
            </w:r>
          </w:p>
        </w:tc>
      </w:tr>
      <w:tr w:rsidTr="0073690D">
        <w:tblPrEx>
          <w:tblW w:w="0" w:type="auto"/>
          <w:tblLook w:val="04A0"/>
        </w:tblPrEx>
        <w:tc>
          <w:tcPr>
            <w:tcW w:w="2666" w:type="dxa"/>
          </w:tcPr>
          <w:p w:rsidR="0073690D" w:rsidRPr="0073690D" w:rsidP="0073690D">
            <w:pPr>
              <w:spacing w:line="269" w:lineRule="auto"/>
              <w:jc w:val="left"/>
              <w:rPr>
                <w:rFonts w:eastAsia="Calibri"/>
                <w:b/>
                <w:bCs/>
                <w:sz w:val="22"/>
                <w:szCs w:val="22"/>
                <w:rtl/>
              </w:rPr>
            </w:pPr>
            <w:r w:rsidRPr="0073690D">
              <w:rPr>
                <w:rFonts w:eastAsia="Calibri" w:hint="cs"/>
                <w:b/>
                <w:bCs/>
                <w:sz w:val="22"/>
                <w:szCs w:val="22"/>
                <w:rtl/>
              </w:rPr>
              <w:t>אופי הסמכויות</w:t>
            </w:r>
          </w:p>
        </w:tc>
        <w:tc>
          <w:tcPr>
            <w:tcW w:w="2878" w:type="dxa"/>
          </w:tcPr>
          <w:p w:rsidR="0073690D" w:rsidRPr="0073690D" w:rsidP="0073690D">
            <w:pPr>
              <w:spacing w:line="269" w:lineRule="auto"/>
              <w:jc w:val="left"/>
              <w:rPr>
                <w:rFonts w:eastAsia="Calibri"/>
                <w:sz w:val="22"/>
                <w:szCs w:val="22"/>
                <w:rtl/>
              </w:rPr>
            </w:pPr>
            <w:r w:rsidRPr="0073690D">
              <w:rPr>
                <w:rFonts w:ascii="David" w:eastAsia="Calibri" w:hAnsi="David" w:hint="cs"/>
                <w:sz w:val="22"/>
                <w:szCs w:val="22"/>
                <w:rtl/>
              </w:rPr>
              <w:t>רשות מקומית שחברה באשכול</w:t>
            </w:r>
            <w:r w:rsidRPr="0073690D">
              <w:rPr>
                <w:rFonts w:ascii="David" w:eastAsia="Calibri" w:hAnsi="David"/>
                <w:sz w:val="22"/>
                <w:szCs w:val="22"/>
                <w:rtl/>
              </w:rPr>
              <w:t xml:space="preserve"> רשאית לאצול </w:t>
            </w:r>
            <w:r w:rsidRPr="0073690D">
              <w:rPr>
                <w:rFonts w:ascii="David" w:eastAsia="Calibri" w:hAnsi="David" w:hint="cs"/>
                <w:sz w:val="22"/>
                <w:szCs w:val="22"/>
                <w:rtl/>
              </w:rPr>
              <w:t>מס</w:t>
            </w:r>
            <w:r w:rsidRPr="0073690D">
              <w:rPr>
                <w:rFonts w:ascii="David" w:eastAsia="Calibri" w:hAnsi="David"/>
                <w:sz w:val="22"/>
                <w:szCs w:val="22"/>
                <w:rtl/>
              </w:rPr>
              <w:t>מכויות</w:t>
            </w:r>
            <w:r w:rsidRPr="0073690D">
              <w:rPr>
                <w:rFonts w:ascii="David" w:eastAsia="Calibri" w:hAnsi="David" w:hint="cs"/>
                <w:sz w:val="22"/>
                <w:szCs w:val="22"/>
                <w:rtl/>
              </w:rPr>
              <w:t>יה</w:t>
            </w:r>
            <w:r w:rsidRPr="0073690D">
              <w:rPr>
                <w:rFonts w:ascii="David" w:eastAsia="Calibri" w:hAnsi="David"/>
                <w:sz w:val="22"/>
                <w:szCs w:val="22"/>
                <w:rtl/>
              </w:rPr>
              <w:t xml:space="preserve"> לאשכול או להטיל עליו תפקיד</w:t>
            </w:r>
            <w:r w:rsidRPr="0073690D">
              <w:rPr>
                <w:rFonts w:ascii="David" w:eastAsia="Calibri" w:hAnsi="David" w:hint="cs"/>
                <w:sz w:val="22"/>
                <w:szCs w:val="22"/>
                <w:rtl/>
              </w:rPr>
              <w:t xml:space="preserve"> מתפקידיה, לפי החלטה של מועצת הרשות.</w:t>
            </w:r>
          </w:p>
        </w:tc>
        <w:tc>
          <w:tcPr>
            <w:tcW w:w="2666" w:type="dxa"/>
          </w:tcPr>
          <w:p w:rsidR="0073690D" w:rsidRPr="0073690D" w:rsidP="0073690D">
            <w:pPr>
              <w:spacing w:line="269" w:lineRule="auto"/>
              <w:jc w:val="left"/>
              <w:rPr>
                <w:rFonts w:eastAsia="Calibri"/>
                <w:sz w:val="22"/>
                <w:szCs w:val="22"/>
                <w:rtl/>
              </w:rPr>
            </w:pPr>
            <w:r w:rsidRPr="0073690D">
              <w:rPr>
                <w:rFonts w:eastAsia="Calibri" w:hint="cs"/>
                <w:sz w:val="22"/>
                <w:szCs w:val="22"/>
                <w:rtl/>
              </w:rPr>
              <w:t>לאיגוד סמכות ייחודית לפעול בעניינים שנקבעו לו בצו המקים וכל רשות שחברה באיגוד משוחררת מחובותיה החוקיות בעניינים אלה ולא נתונות לה עוד הסמכויות החוקיות שהיו בידיה בעניינים אלה, אלא אם כן נקבע אחרת בצו המקים</w:t>
            </w:r>
          </w:p>
        </w:tc>
      </w:tr>
      <w:tr w:rsidTr="0073690D">
        <w:tblPrEx>
          <w:tblW w:w="0" w:type="auto"/>
          <w:tblLook w:val="04A0"/>
        </w:tblPrEx>
        <w:tc>
          <w:tcPr>
            <w:tcW w:w="2666" w:type="dxa"/>
          </w:tcPr>
          <w:p w:rsidR="0073690D" w:rsidRPr="0073690D" w:rsidP="0073690D">
            <w:pPr>
              <w:spacing w:line="269" w:lineRule="auto"/>
              <w:jc w:val="left"/>
              <w:rPr>
                <w:rFonts w:eastAsia="Calibri"/>
                <w:b/>
                <w:bCs/>
                <w:sz w:val="22"/>
                <w:szCs w:val="22"/>
                <w:rtl/>
              </w:rPr>
            </w:pPr>
            <w:r w:rsidRPr="0073690D">
              <w:rPr>
                <w:rFonts w:eastAsia="Calibri" w:hint="cs"/>
                <w:b/>
                <w:bCs/>
                <w:sz w:val="22"/>
                <w:szCs w:val="22"/>
                <w:rtl/>
              </w:rPr>
              <w:t>עריכת מכרזים</w:t>
            </w:r>
          </w:p>
        </w:tc>
        <w:tc>
          <w:tcPr>
            <w:tcW w:w="2878" w:type="dxa"/>
          </w:tcPr>
          <w:p w:rsidR="0073690D" w:rsidRPr="0073690D" w:rsidP="0073690D">
            <w:pPr>
              <w:spacing w:line="269" w:lineRule="auto"/>
              <w:jc w:val="left"/>
              <w:rPr>
                <w:rFonts w:ascii="David" w:eastAsia="Calibri" w:hAnsi="David"/>
                <w:sz w:val="22"/>
                <w:szCs w:val="22"/>
                <w:rtl/>
              </w:rPr>
            </w:pPr>
            <w:r w:rsidRPr="0073690D">
              <w:rPr>
                <w:rFonts w:eastAsia="Calibri" w:hint="cs"/>
                <w:sz w:val="22"/>
                <w:szCs w:val="22"/>
                <w:rtl/>
              </w:rPr>
              <w:t>סמכות לערוך מכרז להזמנת טובין או שירותים או לביצוע עבודות כדי שהרשויות החברות יוכלו להתקשר עם מי שזכה בו לצורך מילוי תפקידיהן</w:t>
            </w:r>
          </w:p>
        </w:tc>
        <w:tc>
          <w:tcPr>
            <w:tcW w:w="2666" w:type="dxa"/>
          </w:tcPr>
          <w:p w:rsidR="0073690D" w:rsidRPr="0073690D" w:rsidP="0073690D">
            <w:pPr>
              <w:spacing w:line="269" w:lineRule="auto"/>
              <w:jc w:val="left"/>
              <w:rPr>
                <w:rFonts w:eastAsia="Calibri"/>
                <w:sz w:val="22"/>
                <w:szCs w:val="22"/>
                <w:rtl/>
              </w:rPr>
            </w:pPr>
            <w:r w:rsidRPr="0073690D">
              <w:rPr>
                <w:rFonts w:ascii="David" w:eastAsia="Calibri" w:hAnsi="David" w:hint="cs"/>
                <w:sz w:val="22"/>
                <w:szCs w:val="22"/>
                <w:rtl/>
              </w:rPr>
              <w:t>מתקשר בחוזים לצורך מילוי תפקידיו הבלעדיים</w:t>
            </w:r>
          </w:p>
        </w:tc>
      </w:tr>
    </w:tbl>
    <w:p w:rsidR="0073690D" w:rsidRPr="0073690D" w:rsidP="0073690D">
      <w:pPr>
        <w:spacing w:line="269" w:lineRule="auto"/>
        <w:jc w:val="left"/>
        <w:rPr>
          <w:rFonts w:eastAsia="Calibri"/>
          <w:szCs w:val="20"/>
          <w:rtl/>
        </w:rPr>
      </w:pPr>
      <w:r w:rsidRPr="0073690D">
        <w:rPr>
          <w:rFonts w:eastAsia="Calibri" w:hint="eastAsia"/>
          <w:szCs w:val="20"/>
          <w:rtl/>
        </w:rPr>
        <w:t>על</w:t>
      </w:r>
      <w:r w:rsidRPr="0073690D">
        <w:rPr>
          <w:rFonts w:eastAsia="Calibri"/>
          <w:szCs w:val="20"/>
          <w:rtl/>
        </w:rPr>
        <w:t xml:space="preserve"> פי</w:t>
      </w:r>
      <w:r w:rsidRPr="0073690D">
        <w:rPr>
          <w:rFonts w:eastAsia="Calibri" w:hint="cs"/>
          <w:rtl/>
        </w:rPr>
        <w:t xml:space="preserve"> </w:t>
      </w:r>
      <w:r w:rsidRPr="0073690D">
        <w:rPr>
          <w:rFonts w:eastAsia="Calibri" w:hint="eastAsia"/>
          <w:szCs w:val="20"/>
          <w:rtl/>
        </w:rPr>
        <w:t>חוק</w:t>
      </w:r>
      <w:r w:rsidRPr="0073690D">
        <w:rPr>
          <w:rFonts w:eastAsia="Calibri"/>
          <w:szCs w:val="20"/>
          <w:rtl/>
        </w:rPr>
        <w:t xml:space="preserve"> </w:t>
      </w:r>
      <w:r w:rsidRPr="0073690D">
        <w:rPr>
          <w:rFonts w:eastAsia="Calibri" w:hint="eastAsia"/>
          <w:szCs w:val="20"/>
          <w:rtl/>
        </w:rPr>
        <w:t>איגוד</w:t>
      </w:r>
      <w:r w:rsidRPr="0073690D">
        <w:rPr>
          <w:rFonts w:eastAsia="Calibri"/>
          <w:szCs w:val="20"/>
          <w:rtl/>
        </w:rPr>
        <w:t xml:space="preserve"> ערים, </w:t>
      </w:r>
      <w:r w:rsidRPr="0073690D">
        <w:rPr>
          <w:rFonts w:eastAsia="Calibri" w:hint="eastAsia"/>
          <w:szCs w:val="20"/>
          <w:rtl/>
        </w:rPr>
        <w:t>בעיבוד</w:t>
      </w:r>
      <w:r w:rsidRPr="0073690D">
        <w:rPr>
          <w:rFonts w:eastAsia="Calibri"/>
          <w:szCs w:val="20"/>
          <w:rtl/>
        </w:rPr>
        <w:t xml:space="preserve"> </w:t>
      </w:r>
      <w:r w:rsidRPr="0073690D">
        <w:rPr>
          <w:rFonts w:eastAsia="Calibri" w:hint="eastAsia"/>
          <w:szCs w:val="20"/>
          <w:rtl/>
        </w:rPr>
        <w:t>משרד</w:t>
      </w:r>
      <w:r w:rsidRPr="0073690D">
        <w:rPr>
          <w:rFonts w:eastAsia="Calibri"/>
          <w:szCs w:val="20"/>
          <w:rtl/>
        </w:rPr>
        <w:t xml:space="preserve"> </w:t>
      </w:r>
      <w:r w:rsidRPr="0073690D">
        <w:rPr>
          <w:rFonts w:eastAsia="Calibri" w:hint="eastAsia"/>
          <w:szCs w:val="20"/>
          <w:rtl/>
        </w:rPr>
        <w:t>מבקר</w:t>
      </w:r>
      <w:r w:rsidRPr="0073690D">
        <w:rPr>
          <w:rFonts w:eastAsia="Calibri"/>
          <w:szCs w:val="20"/>
          <w:rtl/>
        </w:rPr>
        <w:t xml:space="preserve"> </w:t>
      </w:r>
      <w:r w:rsidRPr="0073690D">
        <w:rPr>
          <w:rFonts w:eastAsia="Calibri" w:hint="eastAsia"/>
          <w:szCs w:val="20"/>
          <w:rtl/>
        </w:rPr>
        <w:t>המדינה</w:t>
      </w:r>
      <w:r w:rsidRPr="0073690D">
        <w:rPr>
          <w:rFonts w:eastAsia="Calibri" w:hint="cs"/>
          <w:szCs w:val="20"/>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מהלוח עולים ההבדלים בין איגודי ערים לבין אשכולות רשויות מקומיות מבחינת המטרה והאופן של הקמתם, התחומים שבהם הם עוסקים וסמכויותיהם.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מתיקון 2016 עולה כי </w:t>
      </w:r>
      <w:bookmarkStart w:id="17" w:name="_Hlk220359969"/>
      <w:r w:rsidRPr="0073690D">
        <w:rPr>
          <w:rFonts w:eastAsia="Calibri"/>
          <w:rtl/>
        </w:rPr>
        <w:t xml:space="preserve">האשכולות האזוריים </w:t>
      </w:r>
      <w:r w:rsidRPr="0073690D">
        <w:rPr>
          <w:rFonts w:eastAsia="Calibri" w:hint="cs"/>
          <w:rtl/>
        </w:rPr>
        <w:t>הם</w:t>
      </w:r>
      <w:r w:rsidRPr="0073690D">
        <w:rPr>
          <w:rFonts w:eastAsia="Calibri"/>
          <w:rtl/>
        </w:rPr>
        <w:t xml:space="preserve"> גו</w:t>
      </w:r>
      <w:r w:rsidRPr="0073690D">
        <w:rPr>
          <w:rFonts w:eastAsia="Calibri" w:hint="cs"/>
          <w:rtl/>
        </w:rPr>
        <w:t>פים</w:t>
      </w:r>
      <w:r w:rsidRPr="0073690D">
        <w:rPr>
          <w:rFonts w:eastAsia="Calibri"/>
          <w:rtl/>
        </w:rPr>
        <w:t xml:space="preserve"> מוניציפלי</w:t>
      </w:r>
      <w:r w:rsidRPr="0073690D">
        <w:rPr>
          <w:rFonts w:eastAsia="Calibri" w:hint="cs"/>
          <w:rtl/>
        </w:rPr>
        <w:t>ים</w:t>
      </w:r>
      <w:r w:rsidRPr="0073690D">
        <w:rPr>
          <w:rFonts w:eastAsia="Calibri"/>
          <w:rtl/>
        </w:rPr>
        <w:t xml:space="preserve"> חדש</w:t>
      </w:r>
      <w:r w:rsidRPr="0073690D">
        <w:rPr>
          <w:rFonts w:eastAsia="Calibri" w:hint="cs"/>
          <w:rtl/>
        </w:rPr>
        <w:t>ים</w:t>
      </w:r>
      <w:r w:rsidRPr="0073690D">
        <w:rPr>
          <w:rFonts w:eastAsia="Calibri"/>
          <w:rtl/>
        </w:rPr>
        <w:t xml:space="preserve"> יחסית וייחודי</w:t>
      </w:r>
      <w:r w:rsidRPr="0073690D">
        <w:rPr>
          <w:rFonts w:eastAsia="Calibri" w:hint="cs"/>
          <w:rtl/>
        </w:rPr>
        <w:t>ים</w:t>
      </w:r>
      <w:r w:rsidRPr="0073690D">
        <w:rPr>
          <w:rFonts w:eastAsia="Calibri"/>
          <w:rtl/>
        </w:rPr>
        <w:t>, שכן הם שונים באופן מהותי מגופים מוניציפליים אחרים - עיריות, מועצות מקומיות</w:t>
      </w:r>
      <w:r w:rsidRPr="0073690D">
        <w:rPr>
          <w:rFonts w:eastAsia="Calibri" w:hint="cs"/>
          <w:rtl/>
        </w:rPr>
        <w:t>,</w:t>
      </w:r>
      <w:r w:rsidRPr="0073690D">
        <w:rPr>
          <w:rFonts w:eastAsia="Calibri"/>
          <w:rtl/>
        </w:rPr>
        <w:t xml:space="preserve"> </w:t>
      </w:r>
      <w:r w:rsidRPr="0073690D">
        <w:rPr>
          <w:rFonts w:eastAsia="Calibri" w:hint="eastAsia"/>
          <w:rtl/>
        </w:rPr>
        <w:t>מועצות</w:t>
      </w:r>
      <w:r w:rsidRPr="0073690D">
        <w:rPr>
          <w:rFonts w:eastAsia="Calibri"/>
          <w:rtl/>
        </w:rPr>
        <w:t xml:space="preserve"> </w:t>
      </w:r>
      <w:r w:rsidRPr="0073690D">
        <w:rPr>
          <w:rFonts w:eastAsia="Calibri" w:hint="eastAsia"/>
          <w:rtl/>
        </w:rPr>
        <w:t>אזוריות</w:t>
      </w:r>
      <w:r w:rsidRPr="0073690D">
        <w:rPr>
          <w:rFonts w:eastAsia="Calibri"/>
          <w:rtl/>
        </w:rPr>
        <w:t xml:space="preserve"> ואיגודי ערים - </w:t>
      </w:r>
      <w:r w:rsidRPr="0073690D">
        <w:rPr>
          <w:rFonts w:eastAsia="Calibri" w:hint="cs"/>
          <w:rtl/>
        </w:rPr>
        <w:t xml:space="preserve">בין היתר, </w:t>
      </w:r>
      <w:r w:rsidRPr="0073690D">
        <w:rPr>
          <w:rFonts w:eastAsia="Calibri"/>
          <w:rtl/>
        </w:rPr>
        <w:t xml:space="preserve">מבחינת </w:t>
      </w:r>
      <w:r w:rsidRPr="0073690D">
        <w:rPr>
          <w:rFonts w:eastAsia="Calibri" w:hint="cs"/>
          <w:rtl/>
        </w:rPr>
        <w:t>ותק פעילותם</w:t>
      </w:r>
      <w:r w:rsidRPr="0073690D">
        <w:rPr>
          <w:rFonts w:eastAsia="Calibri"/>
          <w:rtl/>
        </w:rPr>
        <w:t xml:space="preserve">, </w:t>
      </w:r>
      <w:r w:rsidRPr="0073690D">
        <w:rPr>
          <w:rFonts w:eastAsia="Calibri" w:hint="cs"/>
          <w:rtl/>
        </w:rPr>
        <w:t xml:space="preserve">מגוון </w:t>
      </w:r>
      <w:r w:rsidRPr="0073690D">
        <w:rPr>
          <w:rFonts w:eastAsia="Calibri"/>
          <w:rtl/>
        </w:rPr>
        <w:t xml:space="preserve">סוגי </w:t>
      </w:r>
      <w:r w:rsidRPr="0073690D">
        <w:rPr>
          <w:rFonts w:eastAsia="Calibri" w:hint="eastAsia"/>
          <w:rtl/>
        </w:rPr>
        <w:t>הפעילות</w:t>
      </w:r>
      <w:r w:rsidRPr="0073690D">
        <w:rPr>
          <w:rFonts w:eastAsia="Calibri"/>
          <w:rtl/>
        </w:rPr>
        <w:t xml:space="preserve"> </w:t>
      </w:r>
      <w:r w:rsidRPr="0073690D">
        <w:rPr>
          <w:rFonts w:eastAsia="Calibri" w:hint="cs"/>
          <w:rtl/>
        </w:rPr>
        <w:t>ש</w:t>
      </w:r>
      <w:r w:rsidRPr="0073690D">
        <w:rPr>
          <w:rFonts w:eastAsia="Calibri" w:hint="eastAsia"/>
          <w:rtl/>
        </w:rPr>
        <w:t>בהם</w:t>
      </w:r>
      <w:r w:rsidRPr="0073690D">
        <w:rPr>
          <w:rFonts w:eastAsia="Calibri"/>
          <w:rtl/>
        </w:rPr>
        <w:t xml:space="preserve"> </w:t>
      </w:r>
      <w:r w:rsidRPr="0073690D">
        <w:rPr>
          <w:rFonts w:eastAsia="Calibri" w:hint="eastAsia"/>
          <w:rtl/>
        </w:rPr>
        <w:t>הם</w:t>
      </w:r>
      <w:r w:rsidRPr="0073690D">
        <w:rPr>
          <w:rFonts w:eastAsia="Calibri"/>
          <w:rtl/>
        </w:rPr>
        <w:t xml:space="preserve"> </w:t>
      </w:r>
      <w:r w:rsidRPr="0073690D">
        <w:rPr>
          <w:rFonts w:eastAsia="Calibri" w:hint="eastAsia"/>
          <w:rtl/>
        </w:rPr>
        <w:t>עוסקים</w:t>
      </w:r>
      <w:r w:rsidRPr="0073690D">
        <w:rPr>
          <w:rFonts w:eastAsia="Calibri"/>
          <w:rtl/>
        </w:rPr>
        <w:t xml:space="preserve"> </w:t>
      </w:r>
      <w:r w:rsidRPr="0073690D">
        <w:rPr>
          <w:rFonts w:eastAsia="Calibri" w:hint="cs"/>
          <w:rtl/>
        </w:rPr>
        <w:t>והאופן שבו תחומות סמכויותיהם</w:t>
      </w:r>
      <w:r w:rsidRPr="0073690D">
        <w:rPr>
          <w:rFonts w:eastAsia="Calibri"/>
          <w:rtl/>
        </w:rPr>
        <w:t>.</w:t>
      </w:r>
      <w:bookmarkEnd w:id="17"/>
    </w:p>
    <w:p w:rsidR="0073690D" w:rsidRPr="0073690D" w:rsidP="0073690D">
      <w:pPr>
        <w:keepNext/>
        <w:keepLines/>
        <w:spacing w:line="269" w:lineRule="auto"/>
        <w:outlineLvl w:val="3"/>
        <w:rPr>
          <w:rFonts w:eastAsia="Times New Roman"/>
          <w:bCs/>
          <w:szCs w:val="26"/>
          <w:rtl/>
        </w:rPr>
      </w:pPr>
      <w:r w:rsidRPr="0073690D">
        <w:rPr>
          <w:rFonts w:eastAsia="Times New Roman"/>
          <w:bCs/>
          <w:szCs w:val="26"/>
          <w:rtl/>
        </w:rPr>
        <w:t>אסדרת תחום</w:t>
      </w:r>
      <w:r w:rsidRPr="0073690D">
        <w:rPr>
          <w:rFonts w:eastAsia="Times New Roman" w:hint="cs"/>
          <w:bCs/>
          <w:szCs w:val="26"/>
          <w:rtl/>
        </w:rPr>
        <w:t xml:space="preserve"> האשכולות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למונח "אסדרה" פירושים שונים. יש שהגדירו אסדרה </w:t>
      </w:r>
      <w:r w:rsidRPr="0073690D">
        <w:rPr>
          <w:rFonts w:eastAsia="Calibri" w:hint="cs"/>
          <w:rtl/>
        </w:rPr>
        <w:t>כ</w:t>
      </w:r>
      <w:r w:rsidRPr="0073690D">
        <w:rPr>
          <w:rFonts w:eastAsia="Calibri"/>
          <w:rtl/>
        </w:rPr>
        <w:t>"פיקוח רצוף ומוסדר באופן רשמי</w:t>
      </w:r>
      <w:r w:rsidRPr="0073690D">
        <w:rPr>
          <w:rFonts w:eastAsia="Calibri" w:hint="cs"/>
          <w:rtl/>
        </w:rPr>
        <w:t xml:space="preserve"> </w:t>
      </w:r>
      <w:r w:rsidRPr="0073690D">
        <w:rPr>
          <w:rFonts w:eastAsia="Calibri"/>
          <w:rtl/>
        </w:rPr>
        <w:t>המבוצע בידי מי שמשתייך לגוף מינהלי ברשות המבצעת או ברשות המקומית</w:t>
      </w:r>
      <w:r w:rsidRPr="0073690D">
        <w:rPr>
          <w:rFonts w:eastAsia="Calibri" w:hint="cs"/>
          <w:rtl/>
        </w:rPr>
        <w:t>"</w:t>
      </w:r>
      <w:r>
        <w:rPr>
          <w:rFonts w:eastAsia="Calibri"/>
          <w:vertAlign w:val="superscript"/>
          <w:rtl/>
        </w:rPr>
        <w:footnoteReference w:id="61"/>
      </w:r>
      <w:r w:rsidRPr="0073690D">
        <w:rPr>
          <w:rFonts w:eastAsia="Calibri" w:hint="cs"/>
          <w:rtl/>
        </w:rPr>
        <w:t>. יש שכתבו שאסדרה נועדה לכוון ולווסת פעילות בתחום מסוים מתוך שאיפה לקדם התנהגויות רצויות ולמנוע התנהגויות הנתפסות כשליליות</w:t>
      </w:r>
      <w:r>
        <w:rPr>
          <w:rFonts w:eastAsia="Calibri"/>
          <w:vertAlign w:val="superscript"/>
          <w:rtl/>
        </w:rPr>
        <w:footnoteReference w:id="62"/>
      </w:r>
      <w:r w:rsidRPr="0073690D">
        <w:rPr>
          <w:rFonts w:eastAsia="Calibri" w:hint="cs"/>
          <w:rtl/>
        </w:rPr>
        <w:t xml:space="preserve"> ויש הגדרות צרות כמו זו שנקבעה ב</w:t>
      </w:r>
      <w:r w:rsidRPr="0073690D">
        <w:rPr>
          <w:rFonts w:eastAsia="Calibri"/>
          <w:rtl/>
        </w:rPr>
        <w:t xml:space="preserve">חוק עקרונות האסדרה, </w:t>
      </w:r>
      <w:r w:rsidRPr="0073690D">
        <w:rPr>
          <w:rFonts w:eastAsia="Calibri" w:hint="cs"/>
          <w:rtl/>
        </w:rPr>
        <w:t>ה</w:t>
      </w:r>
      <w:r w:rsidRPr="0073690D">
        <w:rPr>
          <w:rFonts w:eastAsia="Calibri"/>
          <w:rtl/>
        </w:rPr>
        <w:t>תשפ"ב-2021</w:t>
      </w:r>
      <w:r w:rsidRPr="0073690D">
        <w:rPr>
          <w:rFonts w:eastAsia="Calibri" w:hint="cs"/>
          <w:b/>
          <w:rtl/>
        </w:rPr>
        <w:t>.</w:t>
      </w:r>
      <w:r w:rsidRPr="0073690D">
        <w:rPr>
          <w:rFonts w:eastAsia="Calibri" w:hint="cs"/>
          <w:rtl/>
        </w:rPr>
        <w:t xml:space="preserve"> בדוח מבקר המדינה בנושא ממשקי העבודה בין השלטון המקומי לשלטון המרכזי והשימוש בדיגיטציה נכתב כי </w:t>
      </w:r>
      <w:r w:rsidRPr="0073690D">
        <w:rPr>
          <w:rFonts w:eastAsia="Calibri"/>
          <w:rtl/>
        </w:rPr>
        <w:t>משרדי הממשלה הייעודיים המפעילים מערכות שירות שונות ברשויות המקומיות מבטיחים</w:t>
      </w:r>
      <w:r w:rsidRPr="0073690D">
        <w:rPr>
          <w:rFonts w:eastAsia="Calibri" w:hint="cs"/>
          <w:rtl/>
        </w:rPr>
        <w:t xml:space="preserve"> </w:t>
      </w:r>
      <w:r w:rsidRPr="0073690D">
        <w:rPr>
          <w:rFonts w:eastAsia="Calibri"/>
          <w:rtl/>
        </w:rPr>
        <w:t>באמצעות אסדרה את הפעלת</w:t>
      </w:r>
      <w:r w:rsidRPr="0073690D">
        <w:rPr>
          <w:rFonts w:eastAsia="Calibri" w:hint="cs"/>
          <w:rtl/>
        </w:rPr>
        <w:t>ן</w:t>
      </w:r>
      <w:r w:rsidRPr="0073690D">
        <w:rPr>
          <w:rFonts w:eastAsia="Calibri"/>
          <w:rtl/>
        </w:rPr>
        <w:t>. המשרדים מתקצבים</w:t>
      </w:r>
      <w:r w:rsidRPr="0073690D">
        <w:rPr>
          <w:rFonts w:eastAsia="Calibri" w:hint="cs"/>
          <w:rtl/>
        </w:rPr>
        <w:t xml:space="preserve"> </w:t>
      </w:r>
      <w:r w:rsidRPr="0073690D">
        <w:rPr>
          <w:rFonts w:eastAsia="Calibri"/>
          <w:rtl/>
        </w:rPr>
        <w:t xml:space="preserve">את הפעולות, מעצבים את השירותים ומכתיבים דפוסי הפעלה, </w:t>
      </w:r>
      <w:r w:rsidRPr="0073690D">
        <w:rPr>
          <w:rFonts w:eastAsia="Calibri" w:hint="cs"/>
          <w:rtl/>
        </w:rPr>
        <w:t>והם נוטלים למעשה את</w:t>
      </w:r>
      <w:r w:rsidRPr="0073690D">
        <w:rPr>
          <w:rFonts w:eastAsia="Calibri"/>
          <w:rtl/>
        </w:rPr>
        <w:t xml:space="preserve"> האחריות </w:t>
      </w:r>
      <w:r w:rsidRPr="0073690D">
        <w:rPr>
          <w:rFonts w:eastAsia="Calibri" w:hint="cs"/>
          <w:rtl/>
        </w:rPr>
        <w:t xml:space="preserve">המוצהרת </w:t>
      </w:r>
      <w:r w:rsidRPr="0073690D">
        <w:rPr>
          <w:rFonts w:eastAsia="Calibri"/>
          <w:rtl/>
        </w:rPr>
        <w:t>עליהם. אחריות זו באה לידי ביטוי באמצעי אסדרה ופיקוח שונים</w:t>
      </w:r>
      <w:r>
        <w:rPr>
          <w:rFonts w:eastAsia="Calibri"/>
          <w:b/>
          <w:vertAlign w:val="superscript"/>
          <w:rtl/>
        </w:rPr>
        <w:footnoteReference w:id="63"/>
      </w:r>
      <w:r w:rsidRPr="0073690D">
        <w:rPr>
          <w:rFonts w:eastAsia="Calibri"/>
          <w:rtl/>
        </w:rPr>
        <w:t>. מנגנון האסדרה מצד משרדי</w:t>
      </w:r>
      <w:r w:rsidRPr="0073690D">
        <w:rPr>
          <w:rFonts w:eastAsia="Calibri" w:hint="cs"/>
          <w:rtl/>
        </w:rPr>
        <w:t xml:space="preserve"> </w:t>
      </w:r>
      <w:r w:rsidRPr="0073690D">
        <w:rPr>
          <w:rFonts w:eastAsia="Calibri"/>
          <w:rtl/>
        </w:rPr>
        <w:t>הממשלה הייעודיים אינו אחיד. הוא משקף מגוון של תפיסות מקצועיות, של תרבויות ארגוניות ושל יכולות לוגיסטיות</w:t>
      </w:r>
      <w:bookmarkStart w:id="18" w:name="_Hlk231290293"/>
      <w:r>
        <w:rPr>
          <w:rFonts w:eastAsia="Calibri"/>
          <w:b/>
          <w:vertAlign w:val="superscript"/>
          <w:rtl/>
        </w:rPr>
        <w:footnoteReference w:id="64"/>
      </w:r>
      <w:bookmarkEnd w:id="18"/>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המחוקק העניק לשלטון המרכזי בכלל ולמשרד הפנים כבא כוחה של הממשלה בפרט סמכויות פיקוח שונות על תפקודן של הרשויות המקומיות. ל</w:t>
      </w:r>
      <w:r w:rsidRPr="0073690D">
        <w:rPr>
          <w:rFonts w:eastAsia="Calibri"/>
          <w:rtl/>
        </w:rPr>
        <w:t>שר</w:t>
      </w:r>
      <w:r w:rsidRPr="0073690D">
        <w:rPr>
          <w:rFonts w:eastAsia="Calibri" w:hint="cs"/>
          <w:rtl/>
        </w:rPr>
        <w:t xml:space="preserve"> </w:t>
      </w:r>
      <w:r w:rsidRPr="0073690D">
        <w:rPr>
          <w:rFonts w:eastAsia="Calibri"/>
          <w:rtl/>
        </w:rPr>
        <w:t>הפני</w:t>
      </w:r>
      <w:r w:rsidRPr="0073690D">
        <w:rPr>
          <w:rFonts w:eastAsia="Calibri" w:hint="cs"/>
          <w:rtl/>
        </w:rPr>
        <w:t>ם</w:t>
      </w:r>
      <w:r w:rsidRPr="0073690D">
        <w:rPr>
          <w:rFonts w:eastAsia="Calibri"/>
          <w:rtl/>
        </w:rPr>
        <w:t xml:space="preserve"> ניתנה סמכות להתערב בעשרות פעולות של הרשויות המקומיות הנוגעות לתחומי</w:t>
      </w:r>
      <w:r w:rsidRPr="0073690D">
        <w:rPr>
          <w:rFonts w:eastAsia="Calibri" w:hint="cs"/>
          <w:rtl/>
        </w:rPr>
        <w:t>ם</w:t>
      </w:r>
      <w:r w:rsidRPr="0073690D">
        <w:rPr>
          <w:rFonts w:eastAsia="Calibri"/>
          <w:rtl/>
        </w:rPr>
        <w:t xml:space="preserve"> רבי</w:t>
      </w:r>
      <w:r w:rsidRPr="0073690D">
        <w:rPr>
          <w:rFonts w:eastAsia="Calibri" w:hint="cs"/>
          <w:rtl/>
        </w:rPr>
        <w:t xml:space="preserve">ם </w:t>
      </w:r>
      <w:r w:rsidRPr="0073690D">
        <w:rPr>
          <w:rFonts w:eastAsia="Calibri"/>
          <w:rtl/>
        </w:rPr>
        <w:t>כמו: מינהל תקי</w:t>
      </w:r>
      <w:r w:rsidRPr="0073690D">
        <w:rPr>
          <w:rFonts w:eastAsia="Calibri" w:hint="cs"/>
          <w:rtl/>
        </w:rPr>
        <w:t>ן</w:t>
      </w:r>
      <w:r w:rsidRPr="0073690D">
        <w:rPr>
          <w:rFonts w:eastAsia="Calibri"/>
          <w:rtl/>
        </w:rPr>
        <w:t>, כוח אד</w:t>
      </w:r>
      <w:r w:rsidRPr="0073690D">
        <w:rPr>
          <w:rFonts w:eastAsia="Calibri" w:hint="cs"/>
          <w:rtl/>
        </w:rPr>
        <w:t>ם</w:t>
      </w:r>
      <w:r w:rsidRPr="0073690D">
        <w:rPr>
          <w:rFonts w:eastAsia="Calibri"/>
          <w:rtl/>
        </w:rPr>
        <w:t>, נכסי</w:t>
      </w:r>
      <w:r w:rsidRPr="0073690D">
        <w:rPr>
          <w:rFonts w:eastAsia="Calibri" w:hint="cs"/>
          <w:rtl/>
        </w:rPr>
        <w:t>ם</w:t>
      </w:r>
      <w:r w:rsidRPr="0073690D">
        <w:rPr>
          <w:rFonts w:eastAsia="Calibri"/>
          <w:rtl/>
        </w:rPr>
        <w:t xml:space="preserve">, תקציב </w:t>
      </w:r>
      <w:r w:rsidRPr="0073690D">
        <w:rPr>
          <w:rFonts w:eastAsia="Calibri" w:hint="cs"/>
          <w:rtl/>
        </w:rPr>
        <w:t xml:space="preserve">הרשות המקומית </w:t>
      </w:r>
      <w:r w:rsidRPr="0073690D">
        <w:rPr>
          <w:rFonts w:eastAsia="Calibri"/>
          <w:rtl/>
        </w:rPr>
        <w:t>וחשבונותיה וגביית מיסי</w:t>
      </w:r>
      <w:r w:rsidRPr="0073690D">
        <w:rPr>
          <w:rFonts w:eastAsia="Calibri" w:hint="cs"/>
          <w:rtl/>
        </w:rPr>
        <w:t>ם</w:t>
      </w:r>
      <w:r w:rsidRPr="0073690D">
        <w:rPr>
          <w:rFonts w:eastAsia="Calibri"/>
          <w:rtl/>
        </w:rPr>
        <w:t>. בהתא</w:t>
      </w:r>
      <w:r w:rsidRPr="0073690D">
        <w:rPr>
          <w:rFonts w:eastAsia="Calibri" w:hint="cs"/>
          <w:rtl/>
        </w:rPr>
        <w:t>ם</w:t>
      </w:r>
      <w:r w:rsidRPr="0073690D">
        <w:rPr>
          <w:rFonts w:eastAsia="Calibri"/>
          <w:rtl/>
        </w:rPr>
        <w:t xml:space="preserve"> לכ</w:t>
      </w:r>
      <w:r w:rsidRPr="0073690D">
        <w:rPr>
          <w:rFonts w:eastAsia="Calibri" w:hint="cs"/>
          <w:rtl/>
        </w:rPr>
        <w:t>ך</w:t>
      </w:r>
      <w:r w:rsidRPr="0073690D">
        <w:rPr>
          <w:rFonts w:eastAsia="Calibri"/>
          <w:rtl/>
        </w:rPr>
        <w:t xml:space="preserve"> משרד</w:t>
      </w:r>
      <w:r w:rsidRPr="0073690D">
        <w:rPr>
          <w:rFonts w:eastAsia="Calibri" w:hint="cs"/>
          <w:rtl/>
        </w:rPr>
        <w:t xml:space="preserve"> </w:t>
      </w:r>
      <w:r w:rsidRPr="0073690D">
        <w:rPr>
          <w:rFonts w:eastAsia="Calibri"/>
          <w:rtl/>
        </w:rPr>
        <w:t>הפני</w:t>
      </w:r>
      <w:r w:rsidRPr="0073690D">
        <w:rPr>
          <w:rFonts w:eastAsia="Calibri" w:hint="cs"/>
          <w:rtl/>
        </w:rPr>
        <w:t>ם</w:t>
      </w:r>
      <w:r w:rsidRPr="0073690D">
        <w:rPr>
          <w:rFonts w:eastAsia="Calibri"/>
          <w:rtl/>
        </w:rPr>
        <w:t xml:space="preserve"> מופקד על גיבוש וביצוע של מדיניות לאומית בתחו</w:t>
      </w:r>
      <w:r w:rsidRPr="0073690D">
        <w:rPr>
          <w:rFonts w:eastAsia="Calibri" w:hint="cs"/>
          <w:rtl/>
        </w:rPr>
        <w:t>ם</w:t>
      </w:r>
      <w:r w:rsidRPr="0073690D">
        <w:rPr>
          <w:rFonts w:eastAsia="Calibri"/>
          <w:rtl/>
        </w:rPr>
        <w:t xml:space="preserve"> השלטו</w:t>
      </w:r>
      <w:r w:rsidRPr="0073690D">
        <w:rPr>
          <w:rFonts w:eastAsia="Calibri" w:hint="cs"/>
          <w:rtl/>
        </w:rPr>
        <w:t>ן</w:t>
      </w:r>
      <w:r w:rsidRPr="0073690D">
        <w:rPr>
          <w:rFonts w:eastAsia="Calibri"/>
          <w:rtl/>
        </w:rPr>
        <w:t xml:space="preserve"> המקומי, ובענייני</w:t>
      </w:r>
      <w:r w:rsidRPr="0073690D">
        <w:rPr>
          <w:rFonts w:eastAsia="Calibri" w:hint="cs"/>
          <w:rtl/>
        </w:rPr>
        <w:t xml:space="preserve">ם </w:t>
      </w:r>
      <w:r w:rsidRPr="0073690D">
        <w:rPr>
          <w:rFonts w:eastAsia="Calibri"/>
          <w:rtl/>
        </w:rPr>
        <w:t>מסוימי</w:t>
      </w:r>
      <w:r w:rsidRPr="0073690D">
        <w:rPr>
          <w:rFonts w:eastAsia="Calibri" w:hint="cs"/>
          <w:rtl/>
        </w:rPr>
        <w:t>ם</w:t>
      </w:r>
      <w:r w:rsidRPr="0073690D">
        <w:rPr>
          <w:rFonts w:eastAsia="Calibri"/>
          <w:rtl/>
        </w:rPr>
        <w:t xml:space="preserve"> הוא נושא באחריות לאסדרה של השלטו</w:t>
      </w:r>
      <w:r w:rsidRPr="0073690D">
        <w:rPr>
          <w:rFonts w:eastAsia="Calibri" w:hint="cs"/>
          <w:rtl/>
        </w:rPr>
        <w:t>ן</w:t>
      </w:r>
      <w:r w:rsidRPr="0073690D">
        <w:rPr>
          <w:rFonts w:eastAsia="Calibri"/>
          <w:rtl/>
        </w:rPr>
        <w:t xml:space="preserve"> המקומי</w:t>
      </w:r>
      <w:r w:rsidRPr="0073690D">
        <w:rPr>
          <w:rFonts w:eastAsia="Calibri" w:hint="cs"/>
          <w:rtl/>
        </w:rPr>
        <w:t xml:space="preserve"> - </w:t>
      </w:r>
      <w:r w:rsidRPr="0073690D">
        <w:rPr>
          <w:rFonts w:eastAsia="Calibri"/>
          <w:rtl/>
        </w:rPr>
        <w:t>פיקוח על הרשויות המקומיות,</w:t>
      </w:r>
      <w:r w:rsidRPr="0073690D">
        <w:rPr>
          <w:rFonts w:eastAsia="Calibri" w:hint="cs"/>
          <w:rtl/>
        </w:rPr>
        <w:t xml:space="preserve"> </w:t>
      </w:r>
      <w:r w:rsidRPr="0073690D">
        <w:rPr>
          <w:rFonts w:eastAsia="Calibri"/>
          <w:rtl/>
        </w:rPr>
        <w:t>הכוונת פעולותיה</w:t>
      </w:r>
      <w:r w:rsidRPr="0073690D">
        <w:rPr>
          <w:rFonts w:eastAsia="Calibri" w:hint="cs"/>
          <w:rtl/>
        </w:rPr>
        <w:t>ן</w:t>
      </w:r>
      <w:r w:rsidRPr="0073690D">
        <w:rPr>
          <w:rFonts w:eastAsia="Calibri"/>
          <w:rtl/>
        </w:rPr>
        <w:t>, הסדרת יחסי הגומלי</w:t>
      </w:r>
      <w:r w:rsidRPr="0073690D">
        <w:rPr>
          <w:rFonts w:eastAsia="Calibri" w:hint="cs"/>
          <w:rtl/>
        </w:rPr>
        <w:t>ן</w:t>
      </w:r>
      <w:r w:rsidRPr="0073690D">
        <w:rPr>
          <w:rFonts w:eastAsia="Calibri"/>
          <w:rtl/>
        </w:rPr>
        <w:t xml:space="preserve"> ביניה</w:t>
      </w:r>
      <w:r w:rsidRPr="0073690D">
        <w:rPr>
          <w:rFonts w:eastAsia="Calibri" w:hint="cs"/>
          <w:rtl/>
        </w:rPr>
        <w:t>ן</w:t>
      </w:r>
      <w:r w:rsidRPr="0073690D">
        <w:rPr>
          <w:rFonts w:eastAsia="Calibri"/>
          <w:rtl/>
        </w:rPr>
        <w:t xml:space="preserve"> ובקרה על תפקוד</w:t>
      </w:r>
      <w:r w:rsidRPr="0073690D">
        <w:rPr>
          <w:rFonts w:eastAsia="Calibri" w:hint="cs"/>
          <w:rtl/>
        </w:rPr>
        <w:t>ן</w:t>
      </w:r>
      <w:r>
        <w:rPr>
          <w:rFonts w:eastAsia="Calibri"/>
          <w:vertAlign w:val="superscript"/>
          <w:rtl/>
        </w:rPr>
        <w:footnoteReference w:id="65"/>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על פי חוק איגוד ערים, </w:t>
      </w:r>
      <w:r w:rsidRPr="0073690D">
        <w:rPr>
          <w:rFonts w:eastAsia="Calibri"/>
          <w:rtl/>
        </w:rPr>
        <w:t>שר הפנים ממונה על ביצוע</w:t>
      </w:r>
      <w:r w:rsidRPr="0073690D">
        <w:rPr>
          <w:rFonts w:eastAsia="Calibri" w:hint="cs"/>
          <w:rtl/>
        </w:rPr>
        <w:t>ו</w:t>
      </w:r>
      <w:r w:rsidRPr="0073690D">
        <w:rPr>
          <w:rFonts w:eastAsia="Calibri"/>
          <w:rtl/>
        </w:rPr>
        <w:t xml:space="preserve"> והוא רשאי, למעט לעניין איגוד ערים למים או לביוב כהגדרתו בסעיף 17ה(א), להתקין תקנות בכל ענ</w:t>
      </w:r>
      <w:r w:rsidRPr="0073690D">
        <w:rPr>
          <w:rFonts w:eastAsia="Calibri" w:hint="cs"/>
          <w:rtl/>
        </w:rPr>
        <w:t>י</w:t>
      </w:r>
      <w:r w:rsidRPr="0073690D">
        <w:rPr>
          <w:rFonts w:eastAsia="Calibri"/>
          <w:rtl/>
        </w:rPr>
        <w:t>ין הנוגע לביצוע</w:t>
      </w:r>
      <w:r w:rsidRPr="0073690D">
        <w:rPr>
          <w:rFonts w:eastAsia="Calibri" w:hint="cs"/>
          <w:rtl/>
        </w:rPr>
        <w:t xml:space="preserve"> החוק,</w:t>
      </w:r>
      <w:r w:rsidRPr="0073690D">
        <w:rPr>
          <w:rFonts w:eastAsia="Calibri"/>
          <w:rtl/>
        </w:rPr>
        <w:t xml:space="preserve"> לרבות תקנות בדבר</w:t>
      </w:r>
      <w:r w:rsidRPr="0073690D">
        <w:rPr>
          <w:rFonts w:eastAsia="Calibri" w:hint="cs"/>
          <w:rtl/>
        </w:rPr>
        <w:t xml:space="preserve"> דרכי פירוק איגוד, דרכי צירופה של רשות מקומית לאיגוד ופרישתה ממנו, </w:t>
      </w:r>
      <w:r w:rsidRPr="0073690D">
        <w:rPr>
          <w:rFonts w:eastAsia="Calibri"/>
          <w:rtl/>
        </w:rPr>
        <w:t xml:space="preserve">תנאי כשירות ופסלות לכהונה </w:t>
      </w:r>
      <w:r w:rsidRPr="0073690D">
        <w:rPr>
          <w:rFonts w:eastAsia="Calibri" w:hint="cs"/>
          <w:rtl/>
        </w:rPr>
        <w:t xml:space="preserve">של </w:t>
      </w:r>
      <w:r w:rsidRPr="0073690D">
        <w:rPr>
          <w:rFonts w:eastAsia="Calibri"/>
          <w:rtl/>
        </w:rPr>
        <w:t>חברי מועצה ודרכי מינוים של חברי מועצה</w:t>
      </w:r>
      <w:r w:rsidRPr="0073690D">
        <w:rPr>
          <w:rFonts w:eastAsia="Calibri" w:hint="cs"/>
          <w:rtl/>
        </w:rPr>
        <w:t xml:space="preserve">; וכן </w:t>
      </w:r>
      <w:r w:rsidRPr="0073690D">
        <w:rPr>
          <w:rFonts w:eastAsia="Calibri"/>
          <w:rtl/>
        </w:rPr>
        <w:t xml:space="preserve">דרכי מינוים, תפקידיהם ותנאי העסקתם של עובדי איגוד ערים </w:t>
      </w:r>
      <w:r w:rsidRPr="0073690D">
        <w:rPr>
          <w:rFonts w:eastAsia="Calibri" w:hint="cs"/>
          <w:rtl/>
        </w:rPr>
        <w:t>ו</w:t>
      </w:r>
      <w:r w:rsidRPr="0073690D">
        <w:rPr>
          <w:rFonts w:eastAsia="Calibri"/>
          <w:rtl/>
        </w:rPr>
        <w:t>תנאי כשירות</w:t>
      </w:r>
      <w:r w:rsidRPr="0073690D">
        <w:rPr>
          <w:rFonts w:eastAsia="Calibri" w:hint="cs"/>
          <w:rtl/>
        </w:rPr>
        <w:t>,</w:t>
      </w:r>
      <w:r w:rsidRPr="0073690D">
        <w:rPr>
          <w:rFonts w:eastAsia="Calibri"/>
          <w:rtl/>
        </w:rPr>
        <w:t xml:space="preserve"> פסלות לכהונה ותקופת כהונה</w:t>
      </w:r>
      <w:r w:rsidRPr="0073690D">
        <w:rPr>
          <w:rFonts w:eastAsia="Calibri" w:hint="cs"/>
          <w:rtl/>
        </w:rPr>
        <w:t xml:space="preserve"> של המנהל הכללי</w:t>
      </w:r>
      <w:r>
        <w:rPr>
          <w:rFonts w:eastAsia="Calibri"/>
          <w:vertAlign w:val="superscript"/>
          <w:rtl/>
        </w:rPr>
        <w:footnoteReference w:id="66"/>
      </w:r>
      <w:r w:rsidRPr="0073690D">
        <w:rPr>
          <w:rFonts w:eastAsia="Calibri"/>
          <w:rtl/>
        </w:rPr>
        <w:t>.</w:t>
      </w:r>
      <w:r w:rsidRPr="0073690D">
        <w:rPr>
          <w:rFonts w:eastAsia="Calibri" w:hint="cs"/>
          <w:rtl/>
        </w:rPr>
        <w:t xml:space="preserve"> מכאן שמשרד הפנים נושא באחריות לאסדרת </w:t>
      </w:r>
      <w:r w:rsidRPr="0073690D">
        <w:rPr>
          <w:rFonts w:eastAsia="Calibri"/>
          <w:rtl/>
        </w:rPr>
        <w:t>פעילותם של האשכולות האזוריים</w:t>
      </w:r>
      <w:r w:rsidRPr="0073690D">
        <w:rPr>
          <w:rFonts w:eastAsia="Calibri" w:hint="cs"/>
          <w:rtl/>
        </w:rPr>
        <w:t xml:space="preserve"> ולפיקוח עליהם, לרבות</w:t>
      </w:r>
      <w:r w:rsidRPr="0073690D">
        <w:rPr>
          <w:rFonts w:eastAsia="Calibri"/>
          <w:rtl/>
        </w:rPr>
        <w:t xml:space="preserve"> קביעת כללי האסדרה והנחיות העבודה החלים על גופים אלו</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בשנת 2014 הקים משרד הפנים את אגף אזוריות במשרד, ובשנת 2023 הפך האגף לאגף בכיר פיתוח אזוריות (להלן - </w:t>
      </w:r>
      <w:r w:rsidRPr="0073690D">
        <w:rPr>
          <w:rFonts w:eastAsia="Calibri" w:hint="eastAsia"/>
          <w:rtl/>
        </w:rPr>
        <w:t>אגף</w:t>
      </w:r>
      <w:r w:rsidRPr="0073690D">
        <w:rPr>
          <w:rFonts w:eastAsia="Calibri"/>
          <w:rtl/>
        </w:rPr>
        <w:t xml:space="preserve"> </w:t>
      </w:r>
      <w:r w:rsidRPr="0073690D">
        <w:rPr>
          <w:rFonts w:eastAsia="Calibri" w:hint="eastAsia"/>
          <w:rtl/>
        </w:rPr>
        <w:t>אזוריות</w:t>
      </w:r>
      <w:r w:rsidRPr="0073690D">
        <w:rPr>
          <w:rFonts w:eastAsia="Calibri" w:hint="cs"/>
          <w:rtl/>
        </w:rPr>
        <w:t xml:space="preserve">). </w:t>
      </w:r>
      <w:r w:rsidRPr="0073690D">
        <w:rPr>
          <w:rFonts w:eastAsia="Calibri"/>
          <w:rtl/>
        </w:rPr>
        <w:t xml:space="preserve">אגף אזוריות אמון מטעם משרד הפנים על קידום תפיסת האזוריות בישראל והפיכתה לחלק אינטגרלי ממדיניות משרדי הממשלה והשלטון המקומי. </w:t>
      </w:r>
      <w:r w:rsidRPr="0073690D">
        <w:rPr>
          <w:rFonts w:eastAsia="Calibri" w:hint="cs"/>
          <w:rtl/>
        </w:rPr>
        <w:t>במסמכי משרד הפנים</w:t>
      </w:r>
      <w:r>
        <w:rPr>
          <w:rFonts w:eastAsia="Calibri"/>
          <w:vertAlign w:val="superscript"/>
          <w:rtl/>
        </w:rPr>
        <w:footnoteReference w:id="67"/>
      </w:r>
      <w:r w:rsidRPr="0073690D">
        <w:rPr>
          <w:rFonts w:eastAsia="Calibri" w:hint="cs"/>
          <w:rtl/>
        </w:rPr>
        <w:t xml:space="preserve"> שמציגים את מטרות אגף אזוריות נכתב כי האגף יפעל להקמת אשכולות אזוריים בפריסה ארצית במסגרת מפה מנחה, הצעת תמריצים לעידוד הקמת אשכולות חדשים והצטרפות לאשכולות קיימים, לפיתוח מסדי נתונים מתעדכנים לאפיון האשכולות ומדידה והערכה של האפקטיביות שלהם, לרתימת משרדי הממשלה והגופים השונים לעקרונות האזוריות והאשכולות ושילובם בערוצי התכנון, הפעולה והתקצוב הממשלתיים ולגיבוש רגולציה מותאמת וחכמה לבקרה על פעילות האשכולות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על פי משרד הפנים, בדומה לאיגודי ערים אחרים, לאשכולות מעמד חוקי דומה לרשות המקומית, בהתבסס על </w:t>
      </w:r>
      <w:r w:rsidRPr="0073690D">
        <w:rPr>
          <w:rFonts w:eastAsia="Calibri" w:hint="cs"/>
          <w:rtl/>
        </w:rPr>
        <w:t>סעיף 3 ל</w:t>
      </w:r>
      <w:r w:rsidRPr="0073690D">
        <w:rPr>
          <w:rFonts w:eastAsia="Calibri"/>
          <w:rtl/>
        </w:rPr>
        <w:t>חוק הפרשנות</w:t>
      </w:r>
      <w:r w:rsidRPr="0073690D">
        <w:rPr>
          <w:rFonts w:eastAsia="Calibri" w:hint="cs"/>
          <w:rtl/>
        </w:rPr>
        <w:t>, התשמ"א-1981 (להלן - חוק הפרשנות),</w:t>
      </w:r>
      <w:r w:rsidRPr="0073690D">
        <w:rPr>
          <w:rFonts w:eastAsia="Calibri"/>
          <w:rtl/>
        </w:rPr>
        <w:t xml:space="preserve"> </w:t>
      </w:r>
      <w:r w:rsidRPr="0073690D">
        <w:rPr>
          <w:rFonts w:eastAsia="Calibri" w:hint="cs"/>
          <w:rtl/>
        </w:rPr>
        <w:t>ש</w:t>
      </w:r>
      <w:r w:rsidRPr="0073690D">
        <w:rPr>
          <w:rFonts w:eastAsia="Calibri"/>
          <w:rtl/>
        </w:rPr>
        <w:t>לפיו רשות מקומית היא עירייה, מועצה מקומית, ועד מקומי או איגוד ערים</w:t>
      </w:r>
      <w:r>
        <w:rPr>
          <w:rFonts w:eastAsia="Calibri"/>
          <w:vertAlign w:val="superscript"/>
          <w:rtl/>
        </w:rPr>
        <w:footnoteReference w:id="68"/>
      </w:r>
      <w:r w:rsidRPr="0073690D">
        <w:rPr>
          <w:rFonts w:eastAsia="Calibri" w:hint="cs"/>
          <w:rtl/>
        </w:rPr>
        <w:t xml:space="preserve"> </w:t>
      </w:r>
      <w:r w:rsidRPr="0073690D">
        <w:rPr>
          <w:rFonts w:eastAsia="Calibri"/>
          <w:rtl/>
        </w:rPr>
        <w:t>וחלות עלי</w:t>
      </w:r>
      <w:r w:rsidRPr="0073690D">
        <w:rPr>
          <w:rFonts w:eastAsia="Calibri" w:hint="cs"/>
          <w:rtl/>
        </w:rPr>
        <w:t>הם</w:t>
      </w:r>
      <w:r w:rsidRPr="0073690D">
        <w:rPr>
          <w:rFonts w:eastAsia="Calibri"/>
          <w:rtl/>
        </w:rPr>
        <w:t xml:space="preserve"> ההנחיות שחלות על הרשויות המקומיות, אלא אם כן הוגדר אחרת.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בביקורת</w:t>
      </w:r>
      <w:r w:rsidRPr="0073690D">
        <w:rPr>
          <w:rFonts w:eastAsia="Calibri"/>
          <w:b/>
          <w:bCs/>
          <w:rtl/>
        </w:rPr>
        <w:t xml:space="preserve"> </w:t>
      </w:r>
      <w:r w:rsidRPr="0073690D">
        <w:rPr>
          <w:rFonts w:eastAsia="Calibri" w:hint="eastAsia"/>
          <w:b/>
          <w:bCs/>
          <w:rtl/>
        </w:rPr>
        <w:t>עלה</w:t>
      </w:r>
      <w:r w:rsidRPr="0073690D">
        <w:rPr>
          <w:rFonts w:eastAsia="Calibri"/>
          <w:b/>
          <w:bCs/>
          <w:rtl/>
        </w:rPr>
        <w:t xml:space="preserve"> </w:t>
      </w:r>
      <w:r w:rsidRPr="0073690D">
        <w:rPr>
          <w:rFonts w:eastAsia="Calibri" w:hint="eastAsia"/>
          <w:b/>
          <w:bCs/>
          <w:rtl/>
        </w:rPr>
        <w:t>כי</w:t>
      </w:r>
      <w:r w:rsidRPr="0073690D">
        <w:rPr>
          <w:rFonts w:eastAsia="Calibri"/>
          <w:b/>
          <w:bCs/>
          <w:rtl/>
        </w:rPr>
        <w:t xml:space="preserve"> </w:t>
      </w:r>
      <w:r w:rsidRPr="0073690D">
        <w:rPr>
          <w:rFonts w:eastAsia="Calibri" w:hint="eastAsia"/>
          <w:b/>
          <w:bCs/>
          <w:rtl/>
        </w:rPr>
        <w:t>בשנים</w:t>
      </w:r>
      <w:r w:rsidRPr="0073690D">
        <w:rPr>
          <w:rFonts w:eastAsia="Calibri"/>
          <w:b/>
          <w:bCs/>
          <w:rtl/>
        </w:rPr>
        <w:t xml:space="preserve"> </w:t>
      </w:r>
      <w:r w:rsidRPr="0073690D">
        <w:rPr>
          <w:rFonts w:eastAsia="Calibri" w:hint="eastAsia"/>
          <w:b/>
          <w:bCs/>
          <w:rtl/>
        </w:rPr>
        <w:t>האחרונות</w:t>
      </w:r>
      <w:r w:rsidRPr="0073690D">
        <w:rPr>
          <w:rFonts w:eastAsia="Calibri"/>
          <w:b/>
          <w:bCs/>
          <w:rtl/>
        </w:rPr>
        <w:t xml:space="preserve"> </w:t>
      </w:r>
      <w:r w:rsidRPr="0073690D">
        <w:rPr>
          <w:rFonts w:eastAsia="Calibri" w:hint="eastAsia"/>
          <w:b/>
          <w:bCs/>
          <w:rtl/>
        </w:rPr>
        <w:t>קידם</w:t>
      </w:r>
      <w:r w:rsidRPr="0073690D">
        <w:rPr>
          <w:rFonts w:eastAsia="Calibri"/>
          <w:b/>
          <w:bCs/>
          <w:rtl/>
        </w:rPr>
        <w:t xml:space="preserve"> </w:t>
      </w:r>
      <w:r w:rsidRPr="0073690D">
        <w:rPr>
          <w:rFonts w:eastAsia="Calibri" w:hint="eastAsia"/>
          <w:b/>
          <w:bCs/>
          <w:rtl/>
        </w:rPr>
        <w:t>אגף</w:t>
      </w:r>
      <w:r w:rsidRPr="0073690D">
        <w:rPr>
          <w:rFonts w:eastAsia="Calibri"/>
          <w:b/>
          <w:bCs/>
          <w:rtl/>
        </w:rPr>
        <w:t xml:space="preserve"> </w:t>
      </w:r>
      <w:r w:rsidRPr="0073690D">
        <w:rPr>
          <w:rFonts w:eastAsia="Calibri" w:hint="eastAsia"/>
          <w:b/>
          <w:bCs/>
          <w:rtl/>
        </w:rPr>
        <w:t>אזוריות</w:t>
      </w:r>
      <w:r w:rsidRPr="0073690D">
        <w:rPr>
          <w:rFonts w:eastAsia="Calibri"/>
          <w:b/>
          <w:bCs/>
          <w:rtl/>
        </w:rPr>
        <w:t xml:space="preserve"> </w:t>
      </w:r>
      <w:r w:rsidRPr="0073690D">
        <w:rPr>
          <w:rFonts w:eastAsia="Calibri" w:hint="eastAsia"/>
          <w:b/>
          <w:bCs/>
          <w:rtl/>
        </w:rPr>
        <w:t>הצעה</w:t>
      </w:r>
      <w:r w:rsidRPr="0073690D">
        <w:rPr>
          <w:rFonts w:eastAsia="Calibri"/>
          <w:b/>
          <w:bCs/>
          <w:rtl/>
        </w:rPr>
        <w:t xml:space="preserve"> </w:t>
      </w:r>
      <w:r w:rsidRPr="0073690D">
        <w:rPr>
          <w:rFonts w:eastAsia="Calibri" w:hint="eastAsia"/>
          <w:b/>
          <w:bCs/>
          <w:rtl/>
        </w:rPr>
        <w:t>לתיקון</w:t>
      </w:r>
      <w:r w:rsidRPr="0073690D">
        <w:rPr>
          <w:rFonts w:eastAsia="Calibri"/>
          <w:b/>
          <w:bCs/>
          <w:rtl/>
        </w:rPr>
        <w:t xml:space="preserve"> </w:t>
      </w:r>
      <w:r w:rsidRPr="0073690D">
        <w:rPr>
          <w:rFonts w:eastAsia="Calibri" w:hint="eastAsia"/>
          <w:b/>
          <w:bCs/>
          <w:rtl/>
        </w:rPr>
        <w:t>חקיקה</w:t>
      </w:r>
      <w:r w:rsidRPr="0073690D">
        <w:rPr>
          <w:rFonts w:eastAsia="Calibri"/>
          <w:b/>
          <w:bCs/>
          <w:rtl/>
        </w:rPr>
        <w:t xml:space="preserve"> </w:t>
      </w:r>
      <w:r w:rsidRPr="0073690D">
        <w:rPr>
          <w:rFonts w:eastAsia="Calibri" w:hint="eastAsia"/>
          <w:b/>
          <w:bCs/>
          <w:rtl/>
        </w:rPr>
        <w:t>בנושא</w:t>
      </w:r>
      <w:r w:rsidRPr="0073690D">
        <w:rPr>
          <w:rFonts w:eastAsia="Calibri"/>
          <w:b/>
          <w:bCs/>
          <w:rtl/>
        </w:rPr>
        <w:t xml:space="preserve"> </w:t>
      </w:r>
      <w:r w:rsidRPr="0073690D">
        <w:rPr>
          <w:rFonts w:eastAsia="Calibri" w:hint="eastAsia"/>
          <w:b/>
          <w:bCs/>
          <w:rtl/>
        </w:rPr>
        <w:t>אשכולות</w:t>
      </w:r>
      <w:r w:rsidRPr="0073690D">
        <w:rPr>
          <w:rFonts w:eastAsia="Calibri"/>
          <w:b/>
          <w:bCs/>
          <w:rtl/>
        </w:rPr>
        <w:t xml:space="preserve"> </w:t>
      </w:r>
      <w:r w:rsidRPr="0073690D">
        <w:rPr>
          <w:rFonts w:eastAsia="Calibri" w:hint="eastAsia"/>
          <w:b/>
          <w:bCs/>
          <w:rtl/>
        </w:rPr>
        <w:t>אזוריים</w:t>
      </w:r>
      <w:r w:rsidRPr="0073690D">
        <w:rPr>
          <w:rFonts w:eastAsia="Calibri"/>
          <w:b/>
          <w:bCs/>
          <w:rtl/>
        </w:rPr>
        <w:t>. נוסף על כך קידם האגף החלטת ממשלה בנושא אזוריות ככלי לחיזוק השלטון המקומי בישראל. על פי האגף, לצד היתרונות במעבר להתאגדות מסוג איגוד ערים (כגון יכולת האצלת סמכויות סטטוטוריות לאשכול, תקצוב ממשלתי ו</w:t>
      </w:r>
      <w:r w:rsidRPr="0073690D">
        <w:rPr>
          <w:rFonts w:eastAsia="Calibri" w:hint="eastAsia"/>
          <w:b/>
          <w:bCs/>
          <w:rtl/>
        </w:rPr>
        <w:t>זכות</w:t>
      </w:r>
      <w:r w:rsidRPr="0073690D">
        <w:rPr>
          <w:rFonts w:eastAsia="Calibri"/>
          <w:b/>
          <w:bCs/>
          <w:rtl/>
        </w:rPr>
        <w:t xml:space="preserve"> לפרסם מכרזים לשימוש הרשויות המקומיות), תיקון החקיקה משנת 2016 הח</w:t>
      </w:r>
      <w:r w:rsidRPr="0073690D">
        <w:rPr>
          <w:rFonts w:eastAsia="Calibri" w:hint="eastAsia"/>
          <w:b/>
          <w:bCs/>
          <w:rtl/>
        </w:rPr>
        <w:t>י</w:t>
      </w:r>
      <w:r w:rsidRPr="0073690D">
        <w:rPr>
          <w:rFonts w:eastAsia="Calibri"/>
          <w:b/>
          <w:bCs/>
          <w:rtl/>
        </w:rPr>
        <w:t xml:space="preserve">ל על האשכולות הסדרים והוראות שחלים על איגודי ערים רגילים שאינם מתאימים לאופי המיוחד של האשכולות </w:t>
      </w:r>
      <w:r w:rsidRPr="0073690D">
        <w:rPr>
          <w:rFonts w:eastAsia="Calibri" w:hint="eastAsia"/>
          <w:b/>
          <w:bCs/>
          <w:rtl/>
        </w:rPr>
        <w:t>ונדרשים</w:t>
      </w:r>
      <w:r w:rsidRPr="0073690D">
        <w:rPr>
          <w:rFonts w:eastAsia="Calibri"/>
          <w:b/>
          <w:bCs/>
          <w:rtl/>
        </w:rPr>
        <w:t xml:space="preserve"> </w:t>
      </w:r>
      <w:r w:rsidRPr="0073690D">
        <w:rPr>
          <w:rFonts w:eastAsia="Calibri" w:hint="eastAsia"/>
          <w:b/>
          <w:bCs/>
          <w:rtl/>
        </w:rPr>
        <w:t>ל</w:t>
      </w:r>
      <w:r w:rsidRPr="0073690D">
        <w:rPr>
          <w:rFonts w:eastAsia="Calibri"/>
          <w:b/>
          <w:bCs/>
          <w:rtl/>
        </w:rPr>
        <w:t xml:space="preserve">התאמה. כמו כן, עולים צרכים וחסמים נוספים המצריכים תיקוני חקיקה במטרה להמשיך </w:t>
      </w:r>
      <w:r w:rsidRPr="0073690D">
        <w:rPr>
          <w:rFonts w:eastAsia="Calibri" w:hint="eastAsia"/>
          <w:b/>
          <w:bCs/>
          <w:rtl/>
        </w:rPr>
        <w:t>ב</w:t>
      </w:r>
      <w:r w:rsidRPr="0073690D">
        <w:rPr>
          <w:rFonts w:eastAsia="Calibri"/>
          <w:b/>
          <w:bCs/>
          <w:rtl/>
        </w:rPr>
        <w:t xml:space="preserve">מגמת חיזוק מעמד האשכולות. עם זאת, נכון למועד סיום הביקורת, </w:t>
      </w:r>
      <w:r w:rsidRPr="0073690D">
        <w:rPr>
          <w:rFonts w:eastAsia="Calibri" w:hint="eastAsia"/>
          <w:b/>
          <w:bCs/>
          <w:rtl/>
        </w:rPr>
        <w:t>פברואר</w:t>
      </w:r>
      <w:r w:rsidRPr="0073690D">
        <w:rPr>
          <w:rFonts w:eastAsia="Calibri"/>
          <w:b/>
          <w:bCs/>
          <w:rtl/>
        </w:rPr>
        <w:t xml:space="preserve"> 2026, תהליכים אלו לא הושלמו.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משרד הפנים מסר לצוות הביקורת בינואר 2026 כי נכון למועד תשובתם תהליכים הנוגעים לאסדרת פעילות האשכולות האזוריים </w:t>
      </w:r>
      <w:r w:rsidRPr="0073690D">
        <w:rPr>
          <w:rFonts w:eastAsia="Calibri"/>
          <w:rtl/>
        </w:rPr>
        <w:t>ב</w:t>
      </w:r>
      <w:r w:rsidRPr="0073690D">
        <w:rPr>
          <w:rFonts w:eastAsia="Calibri" w:hint="cs"/>
          <w:rtl/>
        </w:rPr>
        <w:t xml:space="preserve">אמצעות ייזום תיקוני חקיקה או </w:t>
      </w:r>
      <w:r w:rsidRPr="0073690D">
        <w:rPr>
          <w:rFonts w:eastAsia="Calibri"/>
          <w:rtl/>
        </w:rPr>
        <w:t>החלטת ממשלה</w:t>
      </w:r>
      <w:r w:rsidRPr="0073690D">
        <w:rPr>
          <w:rFonts w:eastAsia="Calibri" w:hint="cs"/>
          <w:rtl/>
        </w:rPr>
        <w:t xml:space="preserve"> אינם מקודמים.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bookmarkStart w:id="19" w:name="_Hlk220359767"/>
      <w:r w:rsidRPr="0073690D">
        <w:rPr>
          <w:rFonts w:eastAsia="Calibri" w:hint="cs"/>
          <w:b/>
          <w:bCs/>
          <w:rtl/>
        </w:rPr>
        <w:t xml:space="preserve">נמצא כי למרות הצורך שהעלה </w:t>
      </w:r>
      <w:r w:rsidRPr="0073690D">
        <w:rPr>
          <w:rFonts w:eastAsia="Calibri"/>
          <w:b/>
          <w:bCs/>
          <w:rtl/>
        </w:rPr>
        <w:t xml:space="preserve">אגף </w:t>
      </w:r>
      <w:r w:rsidRPr="0073690D">
        <w:rPr>
          <w:rFonts w:eastAsia="Calibri" w:hint="eastAsia"/>
          <w:b/>
          <w:bCs/>
          <w:rtl/>
        </w:rPr>
        <w:t>אזוריות</w:t>
      </w:r>
      <w:r w:rsidRPr="0073690D">
        <w:rPr>
          <w:rFonts w:eastAsia="Calibri" w:hint="cs"/>
          <w:b/>
          <w:bCs/>
          <w:rtl/>
        </w:rPr>
        <w:t xml:space="preserve"> במשרד הפנים בתיקון החקיקה הקיימת והצורך להתאימה למאפיינים הייחודיים של האשכולות האזוריים, תהליך אסדרת פעילות האשכולות האזוריים באמצעות ייזום תיקון חקיקה והחלטות ממשלה שקידם משרד הפנים לא הושלם, ונכון למועד סיום הביקורת, פברואר 2026</w:t>
      </w:r>
      <w:r w:rsidRPr="0073690D">
        <w:rPr>
          <w:rFonts w:eastAsia="Calibri"/>
          <w:b/>
          <w:bCs/>
          <w:rtl/>
        </w:rPr>
        <w:t>,</w:t>
      </w:r>
      <w:r w:rsidRPr="0073690D">
        <w:rPr>
          <w:rFonts w:eastAsia="Calibri" w:hint="cs"/>
          <w:b/>
          <w:bCs/>
          <w:rtl/>
        </w:rPr>
        <w:t xml:space="preserve"> הוא אף אינו מקודם על ידי משרד הפנים.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מומלץ למשרד הפנים להשלים את ייזום ההצעות לכלל תיקוני החקיקה הנדרשים לדעתו כדי להתאימה למאפיינים הייחודיים של האשכולות ולצורכיהם.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משרד הפנים מסר בתשובתו למשרד מבקר המדינה כי סוגיית תיקוני החקיקה תועלה </w:t>
      </w:r>
      <w:r w:rsidRPr="0073690D">
        <w:rPr>
          <w:rFonts w:eastAsia="Calibri" w:hint="cs"/>
          <w:rtl/>
        </w:rPr>
        <w:t>ל</w:t>
      </w:r>
      <w:r w:rsidRPr="0073690D">
        <w:rPr>
          <w:rFonts w:eastAsia="Calibri"/>
          <w:rtl/>
        </w:rPr>
        <w:t>פני שר הפנים לכשימונה.</w:t>
      </w:r>
    </w:p>
    <w:p w:rsidR="0073690D" w:rsidRPr="0073690D" w:rsidP="0073690D">
      <w:pPr>
        <w:spacing w:line="269" w:lineRule="auto"/>
        <w:rPr>
          <w:rFonts w:eastAsia="Calibri"/>
          <w:rtl/>
        </w:rPr>
      </w:pPr>
    </w:p>
    <w:bookmarkEnd w:id="19"/>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נוהלי העבודה של משרד הפנים לאשכולות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על פי המדריך הממשלתי לגיבוש רגולציה, </w:t>
      </w:r>
      <w:r w:rsidRPr="0073690D">
        <w:rPr>
          <w:rFonts w:eastAsia="Calibri"/>
          <w:rtl/>
        </w:rPr>
        <w:t>תהליך האסדרה אינו מוגבל לחקיקה ראשית בלבד</w:t>
      </w:r>
      <w:r w:rsidRPr="0073690D">
        <w:rPr>
          <w:rFonts w:eastAsia="Calibri" w:hint="cs"/>
          <w:rtl/>
        </w:rPr>
        <w:t xml:space="preserve"> והוא חל </w:t>
      </w:r>
      <w:r w:rsidRPr="0073690D">
        <w:rPr>
          <w:rFonts w:eastAsia="Calibri"/>
          <w:rtl/>
        </w:rPr>
        <w:t>על כל הוראה כללית ומחייבת, לרבות נהלים, הנחיות</w:t>
      </w:r>
      <w:r w:rsidRPr="0073690D">
        <w:rPr>
          <w:rFonts w:eastAsia="Calibri" w:hint="cs"/>
          <w:rtl/>
        </w:rPr>
        <w:t xml:space="preserve"> ו</w:t>
      </w:r>
      <w:r w:rsidRPr="0073690D">
        <w:rPr>
          <w:rFonts w:eastAsia="Calibri"/>
          <w:rtl/>
        </w:rPr>
        <w:t>חוזרים</w:t>
      </w:r>
      <w:r w:rsidRPr="0073690D">
        <w:rPr>
          <w:rFonts w:eastAsia="Calibri" w:hint="cs"/>
          <w:rtl/>
        </w:rPr>
        <w:t xml:space="preserve"> שהם</w:t>
      </w:r>
      <w:r w:rsidRPr="0073690D">
        <w:rPr>
          <w:rFonts w:eastAsia="Calibri"/>
          <w:rtl/>
        </w:rPr>
        <w:t xml:space="preserve"> חלק בלתי נפרד מהמעטפת הרגולטורית</w:t>
      </w:r>
      <w:r w:rsidRPr="0073690D">
        <w:rPr>
          <w:rFonts w:eastAsia="Calibri" w:hint="cs"/>
          <w:rtl/>
        </w:rPr>
        <w:t xml:space="preserve"> </w:t>
      </w:r>
      <w:r w:rsidRPr="0073690D">
        <w:rPr>
          <w:rFonts w:eastAsia="Calibri"/>
          <w:rtl/>
        </w:rPr>
        <w:t>וחוסים תחת אותן חובות פרוצדורליות ומהותיות</w:t>
      </w:r>
      <w:r>
        <w:rPr>
          <w:rFonts w:eastAsia="Calibri"/>
          <w:vertAlign w:val="superscript"/>
          <w:rtl/>
        </w:rPr>
        <w:footnoteReference w:id="69"/>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משרד הפנים מסר לצוות הביקורת בתחילת נובמבר 2025 כי קבע שלושה </w:t>
      </w:r>
      <w:r w:rsidRPr="0073690D">
        <w:rPr>
          <w:rFonts w:eastAsia="Calibri"/>
          <w:rtl/>
        </w:rPr>
        <w:t xml:space="preserve">נהלים </w:t>
      </w:r>
      <w:r w:rsidRPr="0073690D">
        <w:rPr>
          <w:rFonts w:eastAsia="Calibri" w:hint="cs"/>
          <w:rtl/>
        </w:rPr>
        <w:t>ייעודים בנושא</w:t>
      </w:r>
      <w:r w:rsidRPr="0073690D">
        <w:rPr>
          <w:rFonts w:eastAsia="Calibri"/>
          <w:rtl/>
        </w:rPr>
        <w:t xml:space="preserve"> האשכולות </w:t>
      </w:r>
      <w:r w:rsidRPr="0073690D">
        <w:rPr>
          <w:rFonts w:eastAsia="Calibri" w:hint="cs"/>
          <w:rtl/>
        </w:rPr>
        <w:t xml:space="preserve">האזוריים, </w:t>
      </w:r>
      <w:r w:rsidRPr="0073690D">
        <w:rPr>
          <w:rFonts w:eastAsia="Calibri"/>
          <w:rtl/>
        </w:rPr>
        <w:t>והם מתבססים על החקיקה הקיימת בתחום ועל מדיניות המשרד</w:t>
      </w:r>
      <w:r w:rsidRPr="0073690D">
        <w:rPr>
          <w:rFonts w:eastAsia="Calibri" w:hint="cs"/>
          <w:rtl/>
        </w:rPr>
        <w:t>. להלן פירוט הנהלים:</w:t>
      </w:r>
    </w:p>
    <w:p w:rsidR="0073690D" w:rsidRPr="0073690D" w:rsidP="0073690D">
      <w:pPr>
        <w:spacing w:line="269" w:lineRule="auto"/>
        <w:rPr>
          <w:rFonts w:eastAsia="Calibri"/>
          <w:rtl/>
        </w:rPr>
      </w:pPr>
    </w:p>
    <w:p w:rsidR="0073690D" w:rsidRPr="0073690D" w:rsidP="0073690D">
      <w:pPr>
        <w:numPr>
          <w:ilvl w:val="0"/>
          <w:numId w:val="14"/>
        </w:numPr>
        <w:spacing w:line="269" w:lineRule="auto"/>
        <w:ind w:left="312" w:hanging="340"/>
        <w:contextualSpacing/>
        <w:rPr>
          <w:rFonts w:ascii="David" w:eastAsia="Times New Roman" w:hAnsi="David"/>
          <w:sz w:val="24"/>
        </w:rPr>
      </w:pPr>
      <w:r w:rsidRPr="0073690D">
        <w:rPr>
          <w:rFonts w:ascii="David" w:eastAsia="Times New Roman" w:hAnsi="David"/>
          <w:sz w:val="24"/>
          <w:rtl/>
        </w:rPr>
        <w:t>נהלים והנחיות להקמת והפעלת איגוד ערים מסוג אשכול רשויות מקומיות (מאי 2017)</w:t>
      </w:r>
      <w:r>
        <w:rPr>
          <w:rFonts w:ascii="David" w:eastAsia="Times New Roman" w:hAnsi="David"/>
          <w:sz w:val="24"/>
          <w:vertAlign w:val="superscript"/>
          <w:rtl/>
        </w:rPr>
        <w:footnoteReference w:id="70"/>
      </w:r>
      <w:r w:rsidRPr="0073690D">
        <w:rPr>
          <w:rFonts w:ascii="David" w:eastAsia="Times New Roman" w:hAnsi="David"/>
          <w:sz w:val="24"/>
          <w:rtl/>
        </w:rPr>
        <w:t xml:space="preserve"> (להלן </w:t>
      </w:r>
      <w:r w:rsidRPr="0073690D">
        <w:rPr>
          <w:rFonts w:ascii="David" w:eastAsia="Times New Roman" w:hAnsi="David" w:hint="cs"/>
          <w:sz w:val="24"/>
          <w:rtl/>
        </w:rPr>
        <w:t>-</w:t>
      </w:r>
      <w:r w:rsidRPr="0073690D">
        <w:rPr>
          <w:rFonts w:ascii="David" w:eastAsia="Times New Roman" w:hAnsi="David"/>
          <w:sz w:val="24"/>
          <w:rtl/>
        </w:rPr>
        <w:t xml:space="preserve"> נוהל ה</w:t>
      </w:r>
      <w:r w:rsidRPr="0073690D">
        <w:rPr>
          <w:rFonts w:ascii="David" w:eastAsia="Times New Roman" w:hAnsi="David" w:hint="cs"/>
          <w:sz w:val="24"/>
          <w:rtl/>
        </w:rPr>
        <w:t>ה</w:t>
      </w:r>
      <w:r w:rsidRPr="0073690D">
        <w:rPr>
          <w:rFonts w:ascii="David" w:eastAsia="Times New Roman" w:hAnsi="David"/>
          <w:sz w:val="24"/>
          <w:rtl/>
        </w:rPr>
        <w:t>קמה ו</w:t>
      </w:r>
      <w:r w:rsidRPr="0073690D">
        <w:rPr>
          <w:rFonts w:ascii="David" w:eastAsia="Times New Roman" w:hAnsi="David" w:hint="cs"/>
          <w:sz w:val="24"/>
          <w:rtl/>
        </w:rPr>
        <w:t>ה</w:t>
      </w:r>
      <w:r w:rsidRPr="0073690D">
        <w:rPr>
          <w:rFonts w:ascii="David" w:eastAsia="Times New Roman" w:hAnsi="David"/>
          <w:sz w:val="24"/>
          <w:rtl/>
        </w:rPr>
        <w:t>הפעלה): הנוהל מרכז הנחיות להקמת איגוד ערים מסוג אשכול רשויות מקומיות</w:t>
      </w:r>
      <w:r w:rsidRPr="0073690D">
        <w:rPr>
          <w:rFonts w:ascii="David" w:eastAsia="Times New Roman" w:hAnsi="David" w:hint="cs"/>
          <w:sz w:val="24"/>
          <w:rtl/>
        </w:rPr>
        <w:t>,</w:t>
      </w:r>
      <w:r w:rsidRPr="0073690D">
        <w:rPr>
          <w:rFonts w:ascii="David" w:eastAsia="Times New Roman" w:hAnsi="David"/>
          <w:sz w:val="24"/>
          <w:rtl/>
        </w:rPr>
        <w:t xml:space="preserve"> </w:t>
      </w:r>
      <w:r w:rsidRPr="0073690D">
        <w:rPr>
          <w:rFonts w:ascii="David" w:eastAsia="Times New Roman" w:hAnsi="David" w:hint="cs"/>
          <w:sz w:val="24"/>
          <w:rtl/>
        </w:rPr>
        <w:t>לרבות</w:t>
      </w:r>
      <w:r w:rsidRPr="0073690D">
        <w:rPr>
          <w:rFonts w:ascii="David" w:eastAsia="Times New Roman" w:hAnsi="David"/>
          <w:sz w:val="24"/>
          <w:rtl/>
        </w:rPr>
        <w:t xml:space="preserve"> אופן הגשת הבקשה ותהליך אישורה, הנחיות להפעלת איגוד ערים מסוג רשויות מקומיות וריכוז עיקר הוראות החוק</w:t>
      </w:r>
      <w:r w:rsidRPr="0073690D">
        <w:rPr>
          <w:rFonts w:eastAsia="Times New Roman" w:cs="Times New Roman"/>
          <w:sz w:val="24"/>
          <w:rtl/>
        </w:rPr>
        <w:t xml:space="preserve"> </w:t>
      </w:r>
      <w:r w:rsidRPr="0073690D">
        <w:rPr>
          <w:rFonts w:ascii="David" w:eastAsia="Times New Roman" w:hAnsi="David" w:hint="cs"/>
          <w:sz w:val="24"/>
          <w:rtl/>
        </w:rPr>
        <w:t>ו</w:t>
      </w:r>
      <w:r w:rsidRPr="0073690D">
        <w:rPr>
          <w:rFonts w:ascii="David" w:eastAsia="Times New Roman" w:hAnsi="David"/>
          <w:sz w:val="24"/>
          <w:rtl/>
        </w:rPr>
        <w:t xml:space="preserve">צו איגוד ערים (הוראות אחידות), </w:t>
      </w:r>
      <w:r w:rsidRPr="0073690D">
        <w:rPr>
          <w:rFonts w:ascii="David" w:eastAsia="Times New Roman" w:hAnsi="David" w:hint="cs"/>
          <w:sz w:val="24"/>
          <w:rtl/>
        </w:rPr>
        <w:t>ה</w:t>
      </w:r>
      <w:r w:rsidRPr="0073690D">
        <w:rPr>
          <w:rFonts w:ascii="David" w:eastAsia="Times New Roman" w:hAnsi="David"/>
          <w:sz w:val="24"/>
          <w:rtl/>
        </w:rPr>
        <w:t xml:space="preserve">תשל"ז-1977 (להלן </w:t>
      </w:r>
      <w:r w:rsidRPr="0073690D">
        <w:rPr>
          <w:rFonts w:ascii="David" w:eastAsia="Times New Roman" w:hAnsi="David" w:hint="cs"/>
          <w:sz w:val="24"/>
          <w:rtl/>
        </w:rPr>
        <w:t>-</w:t>
      </w:r>
      <w:r w:rsidRPr="0073690D">
        <w:rPr>
          <w:rFonts w:ascii="David" w:eastAsia="Times New Roman" w:hAnsi="David"/>
          <w:sz w:val="24"/>
          <w:rtl/>
        </w:rPr>
        <w:t xml:space="preserve"> צו איגוד ערים) לעניין זה.</w:t>
      </w:r>
    </w:p>
    <w:p w:rsidR="0073690D" w:rsidRPr="0073690D" w:rsidP="0073690D">
      <w:pPr>
        <w:spacing w:line="269" w:lineRule="auto"/>
        <w:ind w:left="312"/>
        <w:contextualSpacing/>
        <w:rPr>
          <w:rFonts w:ascii="David" w:eastAsia="Times New Roman" w:hAnsi="David"/>
          <w:sz w:val="24"/>
        </w:rPr>
      </w:pPr>
    </w:p>
    <w:p w:rsidR="0073690D" w:rsidRPr="0073690D" w:rsidP="0073690D">
      <w:pPr>
        <w:numPr>
          <w:ilvl w:val="0"/>
          <w:numId w:val="14"/>
        </w:numPr>
        <w:spacing w:line="269" w:lineRule="auto"/>
        <w:ind w:left="312" w:hanging="340"/>
        <w:contextualSpacing/>
        <w:rPr>
          <w:rFonts w:ascii="David" w:eastAsia="Times New Roman" w:hAnsi="David"/>
          <w:sz w:val="24"/>
        </w:rPr>
      </w:pPr>
      <w:r w:rsidRPr="0073690D">
        <w:rPr>
          <w:rFonts w:ascii="David" w:eastAsia="Times New Roman" w:hAnsi="David"/>
          <w:sz w:val="24"/>
          <w:rtl/>
        </w:rPr>
        <w:t>נוהל בדיקת ואישור בקשה להקמת איגוד ערים מסוג אשכול רשויות מקומיות (ספטמבר 2017)</w:t>
      </w:r>
      <w:r>
        <w:rPr>
          <w:rFonts w:ascii="David" w:eastAsia="Times New Roman" w:hAnsi="David"/>
          <w:sz w:val="24"/>
          <w:vertAlign w:val="superscript"/>
          <w:rtl/>
        </w:rPr>
        <w:footnoteReference w:id="71"/>
      </w:r>
      <w:r w:rsidRPr="0073690D">
        <w:rPr>
          <w:rFonts w:ascii="David" w:eastAsia="Times New Roman" w:hAnsi="David"/>
          <w:sz w:val="24"/>
          <w:rtl/>
        </w:rPr>
        <w:t xml:space="preserve">: הנוהל מפרט הנחיות וכללים לקידום תהליך </w:t>
      </w:r>
      <w:r w:rsidRPr="0073690D">
        <w:rPr>
          <w:rFonts w:ascii="David" w:eastAsia="Times New Roman" w:hAnsi="David" w:hint="cs"/>
          <w:sz w:val="24"/>
          <w:rtl/>
        </w:rPr>
        <w:t>ה</w:t>
      </w:r>
      <w:r w:rsidRPr="0073690D">
        <w:rPr>
          <w:rFonts w:ascii="David" w:eastAsia="Times New Roman" w:hAnsi="David"/>
          <w:sz w:val="24"/>
          <w:rtl/>
        </w:rPr>
        <w:t>בדיק</w:t>
      </w:r>
      <w:r w:rsidRPr="0073690D">
        <w:rPr>
          <w:rFonts w:ascii="David" w:eastAsia="Times New Roman" w:hAnsi="David" w:hint="cs"/>
          <w:sz w:val="24"/>
          <w:rtl/>
        </w:rPr>
        <w:t>ה</w:t>
      </w:r>
      <w:r w:rsidRPr="0073690D">
        <w:rPr>
          <w:rFonts w:ascii="David" w:eastAsia="Times New Roman" w:hAnsi="David"/>
          <w:sz w:val="24"/>
          <w:rtl/>
        </w:rPr>
        <w:t xml:space="preserve"> ו</w:t>
      </w:r>
      <w:r w:rsidRPr="0073690D">
        <w:rPr>
          <w:rFonts w:ascii="David" w:eastAsia="Times New Roman" w:hAnsi="David" w:hint="cs"/>
          <w:sz w:val="24"/>
          <w:rtl/>
        </w:rPr>
        <w:t>ה</w:t>
      </w:r>
      <w:r w:rsidRPr="0073690D">
        <w:rPr>
          <w:rFonts w:ascii="David" w:eastAsia="Times New Roman" w:hAnsi="David"/>
          <w:sz w:val="24"/>
          <w:rtl/>
        </w:rPr>
        <w:t xml:space="preserve">אישור </w:t>
      </w:r>
      <w:r w:rsidRPr="0073690D">
        <w:rPr>
          <w:rFonts w:ascii="David" w:eastAsia="Times New Roman" w:hAnsi="David" w:hint="cs"/>
          <w:sz w:val="24"/>
          <w:rtl/>
        </w:rPr>
        <w:t xml:space="preserve">של </w:t>
      </w:r>
      <w:r w:rsidRPr="0073690D">
        <w:rPr>
          <w:rFonts w:ascii="David" w:eastAsia="Times New Roman" w:hAnsi="David"/>
          <w:sz w:val="24"/>
          <w:rtl/>
        </w:rPr>
        <w:t>בקשות להקמת אשכול אזורי.</w:t>
      </w:r>
    </w:p>
    <w:p w:rsidR="0073690D" w:rsidRPr="0073690D" w:rsidP="0073690D">
      <w:pPr>
        <w:spacing w:line="269" w:lineRule="auto"/>
        <w:rPr>
          <w:rFonts w:ascii="David" w:eastAsia="Calibri" w:hAnsi="David"/>
        </w:rPr>
      </w:pPr>
    </w:p>
    <w:p w:rsidR="0073690D" w:rsidRPr="0073690D" w:rsidP="0073690D">
      <w:pPr>
        <w:numPr>
          <w:ilvl w:val="0"/>
          <w:numId w:val="14"/>
        </w:numPr>
        <w:spacing w:line="269" w:lineRule="auto"/>
        <w:ind w:left="312" w:hanging="340"/>
        <w:contextualSpacing/>
        <w:rPr>
          <w:rFonts w:ascii="David" w:eastAsia="Times New Roman" w:hAnsi="David"/>
          <w:sz w:val="24"/>
          <w:rtl/>
        </w:rPr>
      </w:pPr>
      <w:r w:rsidRPr="0073690D">
        <w:rPr>
          <w:rFonts w:ascii="David" w:eastAsia="Times New Roman" w:hAnsi="David"/>
          <w:sz w:val="24"/>
          <w:rtl/>
        </w:rPr>
        <w:t>נוהל ניהול כספים ותקציב (אוגוסט 2023)</w:t>
      </w:r>
      <w:r>
        <w:rPr>
          <w:rFonts w:ascii="David" w:eastAsia="Times New Roman" w:hAnsi="David"/>
          <w:sz w:val="24"/>
          <w:vertAlign w:val="superscript"/>
          <w:rtl/>
        </w:rPr>
        <w:footnoteReference w:id="72"/>
      </w:r>
      <w:r w:rsidRPr="0073690D">
        <w:rPr>
          <w:rFonts w:ascii="David" w:eastAsia="Times New Roman" w:hAnsi="David"/>
          <w:sz w:val="24"/>
          <w:rtl/>
        </w:rPr>
        <w:t xml:space="preserve"> (להלן - נוהל ניהול תקציב): הנוהל מגדיר את המסגרת החוקית להתנהלות הכספית של האשכולות, את אופן הכנת התקציב ואת סוגי התקציב, את מקורות ההכנסה העומדים לרשות האשכולות, את מבנה הדוחות הכספיים להם נדרש האשכול, </w:t>
      </w:r>
      <w:r w:rsidRPr="0073690D">
        <w:rPr>
          <w:rFonts w:ascii="David" w:eastAsia="Times New Roman" w:hAnsi="David" w:hint="cs"/>
          <w:sz w:val="24"/>
          <w:rtl/>
        </w:rPr>
        <w:t xml:space="preserve">את </w:t>
      </w:r>
      <w:r w:rsidRPr="0073690D">
        <w:rPr>
          <w:rFonts w:ascii="David" w:eastAsia="Times New Roman" w:hAnsi="David"/>
          <w:sz w:val="24"/>
          <w:rtl/>
        </w:rPr>
        <w:t xml:space="preserve">לוחות הזמנים להגשת הדוחות הכספיים ואת הגורמים </w:t>
      </w:r>
      <w:r w:rsidRPr="0073690D">
        <w:rPr>
          <w:rFonts w:ascii="David" w:eastAsia="Times New Roman" w:hAnsi="David" w:hint="cs"/>
          <w:sz w:val="24"/>
          <w:rtl/>
        </w:rPr>
        <w:t>האמונים</w:t>
      </w:r>
      <w:r w:rsidRPr="0073690D">
        <w:rPr>
          <w:rFonts w:ascii="David" w:eastAsia="Times New Roman" w:hAnsi="David"/>
          <w:sz w:val="24"/>
          <w:rtl/>
        </w:rPr>
        <w:t xml:space="preserve"> על הפיקוח הפיננסי של האשכולות.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נוסף על כך, על </w:t>
      </w:r>
      <w:r w:rsidRPr="0073690D">
        <w:rPr>
          <w:rFonts w:eastAsia="Calibri" w:hint="cs"/>
          <w:sz w:val="24"/>
          <w:rtl/>
        </w:rPr>
        <w:t xml:space="preserve">פי משרד הפנים, על האשכולות האזוריים הוחל חוזר מנכ"ל מספר 4/2016 (להלן </w:t>
      </w:r>
      <w:r w:rsidRPr="0073690D">
        <w:rPr>
          <w:rFonts w:eastAsia="Calibri"/>
          <w:sz w:val="24"/>
          <w:rtl/>
        </w:rPr>
        <w:t>-</w:t>
      </w:r>
      <w:r w:rsidRPr="0073690D">
        <w:rPr>
          <w:rFonts w:eastAsia="Calibri" w:hint="cs"/>
          <w:sz w:val="24"/>
          <w:rtl/>
        </w:rPr>
        <w:t xml:space="preserve"> נוהל תרומות) העוסק בהסדרת </w:t>
      </w:r>
      <w:r w:rsidRPr="0073690D">
        <w:rPr>
          <w:rFonts w:eastAsia="Calibri"/>
          <w:sz w:val="24"/>
          <w:rtl/>
        </w:rPr>
        <w:t>ההליך לאישור של גיוס תרומות וקבלתן על</w:t>
      </w:r>
      <w:r w:rsidRPr="0073690D">
        <w:rPr>
          <w:rFonts w:eastAsia="Calibri" w:hint="cs"/>
          <w:sz w:val="24"/>
          <w:rtl/>
        </w:rPr>
        <w:t xml:space="preserve"> </w:t>
      </w:r>
      <w:r w:rsidRPr="0073690D">
        <w:rPr>
          <w:rFonts w:eastAsia="Calibri"/>
          <w:sz w:val="24"/>
          <w:rtl/>
        </w:rPr>
        <w:t>ידי רשויות מקומיות</w:t>
      </w:r>
      <w:r w:rsidRPr="0073690D">
        <w:rPr>
          <w:rFonts w:eastAsia="Calibri" w:hint="cs"/>
          <w:sz w:val="24"/>
          <w:rtl/>
        </w:rPr>
        <w:t xml:space="preserve"> </w:t>
      </w:r>
      <w:r w:rsidRPr="0073690D">
        <w:rPr>
          <w:rFonts w:eastAsia="Calibri"/>
          <w:sz w:val="24"/>
          <w:rtl/>
        </w:rPr>
        <w:t>ותאגידים הנשלטים על</w:t>
      </w:r>
      <w:r w:rsidRPr="0073690D">
        <w:rPr>
          <w:rFonts w:eastAsia="Calibri" w:hint="cs"/>
          <w:sz w:val="24"/>
          <w:rtl/>
        </w:rPr>
        <w:t xml:space="preserve"> </w:t>
      </w:r>
      <w:r w:rsidRPr="0073690D">
        <w:rPr>
          <w:rFonts w:eastAsia="Calibri"/>
          <w:sz w:val="24"/>
          <w:rtl/>
        </w:rPr>
        <w:t>ידיהן וע</w:t>
      </w:r>
      <w:r w:rsidRPr="0073690D">
        <w:rPr>
          <w:rFonts w:eastAsia="Calibri" w:hint="cs"/>
          <w:sz w:val="24"/>
          <w:rtl/>
        </w:rPr>
        <w:t>י</w:t>
      </w:r>
      <w:r w:rsidRPr="0073690D">
        <w:rPr>
          <w:rFonts w:eastAsia="Calibri"/>
          <w:sz w:val="24"/>
          <w:rtl/>
        </w:rPr>
        <w:t>ג</w:t>
      </w:r>
      <w:r w:rsidRPr="0073690D">
        <w:rPr>
          <w:rFonts w:eastAsia="Calibri" w:hint="cs"/>
          <w:sz w:val="24"/>
          <w:rtl/>
        </w:rPr>
        <w:t>ו</w:t>
      </w:r>
      <w:r w:rsidRPr="0073690D">
        <w:rPr>
          <w:rFonts w:eastAsia="Calibri"/>
          <w:sz w:val="24"/>
          <w:rtl/>
        </w:rPr>
        <w:t>ן עקרונות ראויים לאישור תרומות כאמור, אשר</w:t>
      </w:r>
      <w:r w:rsidRPr="0073690D">
        <w:rPr>
          <w:rFonts w:eastAsia="Calibri" w:hint="cs"/>
          <w:sz w:val="24"/>
          <w:rtl/>
        </w:rPr>
        <w:t xml:space="preserve"> </w:t>
      </w:r>
      <w:r w:rsidRPr="0073690D">
        <w:rPr>
          <w:rFonts w:eastAsia="Calibri"/>
          <w:sz w:val="24"/>
          <w:rtl/>
        </w:rPr>
        <w:t>יבטיחו מינהל תקין ושמירה על טוהר המידות.</w:t>
      </w:r>
      <w:r w:rsidRPr="0073690D">
        <w:rPr>
          <w:rFonts w:eastAsia="Calibri" w:hint="cs"/>
          <w:sz w:val="24"/>
          <w:rtl/>
        </w:rPr>
        <w:t xml:space="preserve"> לצד נהלים אלו, העביר משרד הפנים לצוות הביקורת</w:t>
      </w:r>
      <w:r w:rsidRPr="0073690D">
        <w:rPr>
          <w:rFonts w:eastAsia="Calibri"/>
          <w:rtl/>
        </w:rPr>
        <w:t xml:space="preserve"> חוזר בעניין "שכר ותנאי העסקה לעובדים המועסקים באשכולות" שהפיץ משרד האוצר ו</w:t>
      </w:r>
      <w:r w:rsidRPr="0073690D">
        <w:rPr>
          <w:rFonts w:eastAsia="Calibri" w:hint="cs"/>
          <w:rtl/>
        </w:rPr>
        <w:t>שני נהלים הנוגעים ל</w:t>
      </w:r>
      <w:r w:rsidRPr="0073690D">
        <w:rPr>
          <w:rFonts w:eastAsia="Calibri"/>
          <w:rtl/>
        </w:rPr>
        <w:t>תקצוב אשכולות רשויות מקומיות</w:t>
      </w:r>
      <w:r w:rsidRPr="0073690D">
        <w:rPr>
          <w:rFonts w:eastAsia="Calibri" w:hint="cs"/>
          <w:rtl/>
        </w:rPr>
        <w:t xml:space="preserve"> לשנים 2017 - 2018 ולשנת 2024.</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בעקבות בירור נוסף שערך משרד מבקר המדינה עם משרד הפנים במועד מאוחר יותר בנובמבר 2025, העביר משרד הפנים ארבעה נהלים נוספים, כמפורט להלן:</w:t>
      </w:r>
    </w:p>
    <w:p w:rsidR="0073690D" w:rsidRPr="0073690D" w:rsidP="0073690D">
      <w:pPr>
        <w:spacing w:line="269" w:lineRule="auto"/>
        <w:rPr>
          <w:rFonts w:eastAsia="Calibri"/>
          <w:rtl/>
        </w:rPr>
      </w:pPr>
    </w:p>
    <w:p w:rsidR="0073690D" w:rsidRPr="0073690D" w:rsidP="0073690D">
      <w:pPr>
        <w:numPr>
          <w:ilvl w:val="0"/>
          <w:numId w:val="16"/>
        </w:numPr>
        <w:spacing w:line="269" w:lineRule="auto"/>
        <w:ind w:left="312"/>
        <w:contextualSpacing/>
        <w:rPr>
          <w:rFonts w:ascii="David" w:eastAsia="Times New Roman" w:hAnsi="David"/>
          <w:sz w:val="24"/>
        </w:rPr>
      </w:pPr>
      <w:r w:rsidRPr="0073690D">
        <w:rPr>
          <w:rFonts w:ascii="David" w:eastAsia="Times New Roman" w:hAnsi="David" w:hint="cs"/>
          <w:sz w:val="24"/>
          <w:rtl/>
        </w:rPr>
        <w:t>אוגדן</w:t>
      </w:r>
      <w:r w:rsidRPr="0073690D">
        <w:rPr>
          <w:rFonts w:ascii="David" w:eastAsia="Times New Roman" w:hAnsi="David"/>
          <w:sz w:val="24"/>
          <w:rtl/>
        </w:rPr>
        <w:t xml:space="preserve"> שכר ותנאי העסקה לעובדים המועסקים באשכולות (יוני 2021): חוזר </w:t>
      </w:r>
      <w:r w:rsidRPr="0073690D">
        <w:rPr>
          <w:rFonts w:ascii="David" w:eastAsia="Times New Roman" w:hAnsi="David" w:hint="cs"/>
          <w:sz w:val="24"/>
          <w:rtl/>
        </w:rPr>
        <w:t>שגיבש</w:t>
      </w:r>
      <w:r w:rsidRPr="0073690D">
        <w:rPr>
          <w:rFonts w:ascii="David" w:eastAsia="Times New Roman" w:hAnsi="David"/>
          <w:sz w:val="24"/>
          <w:rtl/>
        </w:rPr>
        <w:t xml:space="preserve"> אגף שכר והסכמי עבודה באוצר ומטרתו להסדיר את</w:t>
      </w:r>
      <w:r w:rsidRPr="0073690D">
        <w:rPr>
          <w:rFonts w:ascii="David" w:eastAsia="Times New Roman" w:hAnsi="David" w:hint="cs"/>
          <w:sz w:val="24"/>
          <w:rtl/>
        </w:rPr>
        <w:t xml:space="preserve"> קליטת העובדים באשכול, את תנאי השכר וההעסקה המאושרים להעסקתם</w:t>
      </w:r>
      <w:r w:rsidRPr="0073690D">
        <w:rPr>
          <w:rFonts w:ascii="David" w:eastAsia="Times New Roman" w:hAnsi="David"/>
          <w:sz w:val="24"/>
          <w:rtl/>
        </w:rPr>
        <w:t xml:space="preserve">. </w:t>
      </w:r>
      <w:r w:rsidRPr="0073690D">
        <w:rPr>
          <w:rFonts w:ascii="David" w:eastAsia="Times New Roman" w:hAnsi="David" w:hint="cs"/>
          <w:sz w:val="24"/>
          <w:rtl/>
        </w:rPr>
        <w:t>החוזר מגדיר טווח שכר בתפקידים שונים וכן ומנגנון לעדכון השכר ולקידום השכר</w:t>
      </w:r>
      <w:r>
        <w:rPr>
          <w:rFonts w:ascii="David" w:eastAsia="Times New Roman" w:hAnsi="David"/>
          <w:sz w:val="24"/>
          <w:vertAlign w:val="superscript"/>
          <w:rtl/>
        </w:rPr>
        <w:footnoteReference w:id="73"/>
      </w:r>
      <w:r w:rsidRPr="0073690D">
        <w:rPr>
          <w:rFonts w:ascii="David" w:eastAsia="Times New Roman" w:hAnsi="David"/>
          <w:sz w:val="24"/>
          <w:rtl/>
        </w:rPr>
        <w:t>.</w:t>
      </w:r>
    </w:p>
    <w:p w:rsidR="0073690D" w:rsidRPr="0073690D" w:rsidP="0073690D">
      <w:pPr>
        <w:spacing w:line="269" w:lineRule="auto"/>
        <w:ind w:left="-28"/>
        <w:rPr>
          <w:rFonts w:ascii="David" w:eastAsia="Calibri" w:hAnsi="David"/>
        </w:rPr>
      </w:pPr>
    </w:p>
    <w:p w:rsidR="0073690D" w:rsidRPr="0073690D" w:rsidP="0073690D">
      <w:pPr>
        <w:numPr>
          <w:ilvl w:val="0"/>
          <w:numId w:val="16"/>
        </w:numPr>
        <w:spacing w:line="269" w:lineRule="auto"/>
        <w:ind w:left="312"/>
        <w:contextualSpacing/>
        <w:rPr>
          <w:rFonts w:ascii="David" w:eastAsia="Times New Roman" w:hAnsi="David"/>
          <w:sz w:val="24"/>
        </w:rPr>
      </w:pPr>
      <w:r w:rsidRPr="0073690D">
        <w:rPr>
          <w:rFonts w:ascii="David" w:eastAsia="Times New Roman" w:hAnsi="David"/>
          <w:sz w:val="24"/>
          <w:rtl/>
        </w:rPr>
        <w:t xml:space="preserve">עדכון נהלים בנושאי הון אנושי לאשכולות האזוריים (אוגוסט 2023): מסמך המאגד ומגדיר את סוגי החוזים לעובדי האשכולות ואת המשרות </w:t>
      </w:r>
      <w:r w:rsidRPr="0073690D">
        <w:rPr>
          <w:rFonts w:ascii="David" w:eastAsia="Times New Roman" w:hAnsi="David" w:hint="cs"/>
          <w:sz w:val="24"/>
          <w:rtl/>
        </w:rPr>
        <w:t>ש</w:t>
      </w:r>
      <w:r w:rsidRPr="0073690D">
        <w:rPr>
          <w:rFonts w:ascii="David" w:eastAsia="Times New Roman" w:hAnsi="David"/>
          <w:sz w:val="24"/>
          <w:rtl/>
        </w:rPr>
        <w:t>עבור</w:t>
      </w:r>
      <w:r w:rsidRPr="0073690D">
        <w:rPr>
          <w:rFonts w:ascii="David" w:eastAsia="Times New Roman" w:hAnsi="David" w:hint="cs"/>
          <w:sz w:val="24"/>
          <w:rtl/>
        </w:rPr>
        <w:t>ן</w:t>
      </w:r>
      <w:r w:rsidRPr="0073690D">
        <w:rPr>
          <w:rFonts w:ascii="David" w:eastAsia="Times New Roman" w:hAnsi="David"/>
          <w:sz w:val="24"/>
          <w:rtl/>
        </w:rPr>
        <w:t xml:space="preserve"> נדרש אישור העסקה באשכולות.</w:t>
      </w:r>
    </w:p>
    <w:p w:rsidR="0073690D" w:rsidRPr="0073690D" w:rsidP="0073690D">
      <w:pPr>
        <w:spacing w:line="269" w:lineRule="auto"/>
        <w:rPr>
          <w:rFonts w:ascii="David" w:eastAsia="Calibri" w:hAnsi="David"/>
        </w:rPr>
      </w:pPr>
    </w:p>
    <w:p w:rsidR="0073690D" w:rsidRPr="0073690D" w:rsidP="0073690D">
      <w:pPr>
        <w:numPr>
          <w:ilvl w:val="0"/>
          <w:numId w:val="16"/>
        </w:numPr>
        <w:spacing w:line="269" w:lineRule="auto"/>
        <w:ind w:left="312"/>
        <w:contextualSpacing/>
        <w:rPr>
          <w:rFonts w:ascii="David" w:eastAsia="Times New Roman" w:hAnsi="David"/>
          <w:sz w:val="24"/>
        </w:rPr>
      </w:pPr>
      <w:r w:rsidRPr="0073690D">
        <w:rPr>
          <w:rFonts w:ascii="David" w:eastAsia="Times New Roman" w:hAnsi="David"/>
          <w:sz w:val="24"/>
          <w:rtl/>
        </w:rPr>
        <w:t>עדכון נהלים בנושא עדכוני שכר באשכולות האזוריים (נובמבר 2024): מסמך המאגד עדכוני שכר באשכולות.</w:t>
      </w:r>
    </w:p>
    <w:p w:rsidR="0073690D" w:rsidRPr="0073690D" w:rsidP="0073690D">
      <w:pPr>
        <w:spacing w:line="269" w:lineRule="auto"/>
        <w:ind w:left="-28"/>
        <w:rPr>
          <w:rFonts w:ascii="David" w:eastAsia="Calibri" w:hAnsi="David"/>
        </w:rPr>
      </w:pPr>
    </w:p>
    <w:p w:rsidR="0073690D" w:rsidRPr="0073690D" w:rsidP="0073690D">
      <w:pPr>
        <w:numPr>
          <w:ilvl w:val="0"/>
          <w:numId w:val="16"/>
        </w:numPr>
        <w:spacing w:line="269" w:lineRule="auto"/>
        <w:ind w:left="312"/>
        <w:contextualSpacing/>
        <w:rPr>
          <w:rFonts w:ascii="David" w:eastAsia="Times New Roman" w:hAnsi="David"/>
          <w:sz w:val="24"/>
        </w:rPr>
      </w:pPr>
      <w:r w:rsidRPr="0073690D">
        <w:rPr>
          <w:rFonts w:ascii="David" w:eastAsia="Times New Roman" w:hAnsi="David"/>
          <w:sz w:val="24"/>
          <w:rtl/>
        </w:rPr>
        <w:t>הנחיות בדבר מבנה ארגוני וניהול דרג בכיר באשכולות האזוריים (פברואר 2025): ההנחיות מגדירות את הקריטריונים לאישור משרות בכירות במבנה הארגוני של האשכול</w:t>
      </w:r>
      <w:r>
        <w:rPr>
          <w:rFonts w:ascii="David" w:eastAsia="Times New Roman" w:hAnsi="David"/>
          <w:sz w:val="24"/>
          <w:vertAlign w:val="superscript"/>
          <w:rtl/>
        </w:rPr>
        <w:footnoteReference w:id="74"/>
      </w:r>
      <w:r w:rsidRPr="0073690D">
        <w:rPr>
          <w:rFonts w:ascii="David" w:eastAsia="Times New Roman" w:hAnsi="David"/>
          <w:sz w:val="24"/>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Times New Roman" w:hAnsi="David"/>
          <w:rtl/>
        </w:rPr>
      </w:pPr>
      <w:r w:rsidRPr="0073690D">
        <w:rPr>
          <w:rFonts w:ascii="David" w:eastAsia="Calibri" w:hAnsi="David"/>
          <w:rtl/>
        </w:rPr>
        <w:t xml:space="preserve">עם זאת, </w:t>
      </w:r>
      <w:r w:rsidRPr="0073690D">
        <w:rPr>
          <w:rFonts w:ascii="David" w:eastAsia="Calibri" w:hAnsi="David" w:hint="cs"/>
          <w:rtl/>
        </w:rPr>
        <w:t xml:space="preserve">במסגרת בדיקה שעשה צוות הביקורת בבסיסי מידע של משרד הפנים הועלה </w:t>
      </w:r>
      <w:r w:rsidRPr="0073690D">
        <w:rPr>
          <w:rFonts w:ascii="David" w:eastAsia="Calibri" w:hAnsi="David"/>
          <w:rtl/>
        </w:rPr>
        <w:t xml:space="preserve">כי מלבד הנהלים </w:t>
      </w:r>
      <w:r w:rsidRPr="0073690D">
        <w:rPr>
          <w:rFonts w:ascii="David" w:eastAsia="Calibri" w:hAnsi="David" w:hint="cs"/>
          <w:rtl/>
        </w:rPr>
        <w:t xml:space="preserve">וההנחיות </w:t>
      </w:r>
      <w:r w:rsidRPr="0073690D">
        <w:rPr>
          <w:rFonts w:ascii="David" w:eastAsia="Calibri" w:hAnsi="David"/>
          <w:rtl/>
        </w:rPr>
        <w:t xml:space="preserve">שהעביר </w:t>
      </w:r>
      <w:r w:rsidRPr="0073690D">
        <w:rPr>
          <w:rFonts w:ascii="David" w:eastAsia="Calibri" w:hAnsi="David" w:hint="cs"/>
          <w:rtl/>
        </w:rPr>
        <w:t>המשרד במועדים השונים</w:t>
      </w:r>
      <w:r w:rsidRPr="0073690D">
        <w:rPr>
          <w:rFonts w:ascii="David" w:eastAsia="Calibri" w:hAnsi="David"/>
          <w:rtl/>
        </w:rPr>
        <w:t xml:space="preserve"> ל</w:t>
      </w:r>
      <w:r w:rsidRPr="0073690D">
        <w:rPr>
          <w:rFonts w:ascii="David" w:eastAsia="Calibri" w:hAnsi="David" w:hint="cs"/>
          <w:rtl/>
        </w:rPr>
        <w:t>משרד מבקר המדינה</w:t>
      </w:r>
      <w:r w:rsidRPr="0073690D">
        <w:rPr>
          <w:rFonts w:ascii="David" w:eastAsia="Calibri" w:hAnsi="David"/>
          <w:rtl/>
        </w:rPr>
        <w:t>,</w:t>
      </w:r>
      <w:r w:rsidRPr="0073690D">
        <w:rPr>
          <w:rFonts w:ascii="David" w:eastAsia="Calibri" w:hAnsi="David"/>
          <w:b/>
          <w:bCs/>
          <w:rtl/>
        </w:rPr>
        <w:t xml:space="preserve"> </w:t>
      </w:r>
      <w:r w:rsidRPr="0073690D">
        <w:rPr>
          <w:rFonts w:ascii="David" w:eastAsia="Times New Roman" w:hAnsi="David"/>
          <w:rtl/>
        </w:rPr>
        <w:t xml:space="preserve">ישנם נהלים נוספים המסדירים את פעילות האשכולות האזוריים, </w:t>
      </w:r>
      <w:r w:rsidRPr="0073690D">
        <w:rPr>
          <w:rFonts w:ascii="David" w:eastAsia="Times New Roman" w:hAnsi="David" w:hint="cs"/>
          <w:rtl/>
        </w:rPr>
        <w:t>ביניה</w:t>
      </w:r>
      <w:r w:rsidRPr="0073690D">
        <w:rPr>
          <w:rFonts w:ascii="David" w:eastAsia="Times New Roman" w:hAnsi="David" w:hint="eastAsia"/>
          <w:rtl/>
        </w:rPr>
        <w:t>ם</w:t>
      </w:r>
      <w:r w:rsidRPr="0073690D">
        <w:rPr>
          <w:rFonts w:ascii="David" w:eastAsia="Times New Roman" w:hAnsi="David"/>
          <w:rtl/>
        </w:rPr>
        <w:t xml:space="preserve"> נהלים הקשורים לכ</w:t>
      </w:r>
      <w:r w:rsidRPr="0073690D">
        <w:rPr>
          <w:rFonts w:ascii="David" w:eastAsia="Times New Roman" w:hAnsi="David" w:hint="cs"/>
          <w:rtl/>
        </w:rPr>
        <w:t>ו</w:t>
      </w:r>
      <w:r w:rsidRPr="0073690D">
        <w:rPr>
          <w:rFonts w:ascii="David" w:eastAsia="Times New Roman" w:hAnsi="David"/>
          <w:rtl/>
        </w:rPr>
        <w:t>ח אדם והון אנושי</w:t>
      </w:r>
      <w:r>
        <w:rPr>
          <w:rFonts w:ascii="David" w:eastAsia="Times New Roman" w:hAnsi="David"/>
          <w:vertAlign w:val="superscript"/>
          <w:rtl/>
        </w:rPr>
        <w:footnoteReference w:id="75"/>
      </w:r>
      <w:r w:rsidRPr="0073690D">
        <w:rPr>
          <w:rFonts w:ascii="David" w:eastAsia="Times New Roman" w:hAnsi="David"/>
          <w:rtl/>
        </w:rPr>
        <w:t xml:space="preserve"> </w:t>
      </w:r>
      <w:r w:rsidRPr="0073690D">
        <w:rPr>
          <w:rFonts w:ascii="David" w:eastAsia="Times New Roman" w:hAnsi="David" w:hint="cs"/>
          <w:rtl/>
        </w:rPr>
        <w:t>ו</w:t>
      </w:r>
      <w:r w:rsidRPr="0073690D">
        <w:rPr>
          <w:rFonts w:ascii="David" w:eastAsia="Times New Roman" w:hAnsi="David"/>
          <w:rtl/>
        </w:rPr>
        <w:t>לתקציבי האשכולות</w:t>
      </w:r>
      <w:r>
        <w:rPr>
          <w:rFonts w:ascii="David" w:eastAsia="Times New Roman" w:hAnsi="David"/>
          <w:vertAlign w:val="superscript"/>
          <w:rtl/>
        </w:rPr>
        <w:footnoteReference w:id="76"/>
      </w:r>
      <w:r w:rsidRPr="0073690D">
        <w:rPr>
          <w:rFonts w:ascii="David" w:eastAsia="Times New Roman" w:hAnsi="David" w:hint="cs"/>
          <w:rtl/>
        </w:rPr>
        <w:t xml:space="preserve">, </w:t>
      </w:r>
      <w:r w:rsidRPr="0073690D">
        <w:rPr>
          <w:rFonts w:ascii="David" w:eastAsia="Times New Roman" w:hAnsi="David"/>
          <w:rtl/>
        </w:rPr>
        <w:t>נהלים שפרסמו גופים ציבוריים ומשרד הפנים החיל אותם על האשכולות האזוריים</w:t>
      </w:r>
      <w:r>
        <w:rPr>
          <w:rFonts w:ascii="David" w:eastAsia="Times New Roman" w:hAnsi="David"/>
          <w:vertAlign w:val="superscript"/>
          <w:rtl/>
        </w:rPr>
        <w:footnoteReference w:id="77"/>
      </w:r>
      <w:r w:rsidRPr="0073690D">
        <w:rPr>
          <w:rFonts w:ascii="David" w:eastAsia="Times New Roman" w:hAnsi="David" w:hint="cs"/>
          <w:rtl/>
        </w:rPr>
        <w:t xml:space="preserve"> וכן מדריך ההפעלה שהפיץ המשרד למנכ"לי האשכולות שעליו יורחב להלן</w:t>
      </w:r>
      <w:r w:rsidRPr="0073690D">
        <w:rPr>
          <w:rFonts w:ascii="David" w:eastAsia="Times New Roman" w:hAnsi="David"/>
          <w:rtl/>
        </w:rPr>
        <w:t xml:space="preserve">. </w:t>
      </w:r>
      <w:r w:rsidRPr="0073690D">
        <w:rPr>
          <w:rFonts w:ascii="David" w:eastAsia="Times New Roman" w:hAnsi="David" w:hint="cs"/>
          <w:rtl/>
        </w:rPr>
        <w:t xml:space="preserve">עוד הועלה </w:t>
      </w:r>
      <w:r w:rsidRPr="0073690D">
        <w:rPr>
          <w:rFonts w:ascii="David" w:eastAsia="Times New Roman" w:hAnsi="David" w:hint="cs"/>
          <w:rtl/>
        </w:rPr>
        <w:t>כי נוסף על הנהלים שפורטו לעיל, באתר משרד הפנים מפורסמים 65 נהלים וחוזרים שונים בנושא אשכולות ואיגודי ערים</w:t>
      </w:r>
      <w:r>
        <w:rPr>
          <w:rFonts w:ascii="David" w:eastAsia="Times New Roman" w:hAnsi="David"/>
          <w:vertAlign w:val="superscript"/>
          <w:rtl/>
        </w:rPr>
        <w:footnoteReference w:id="78"/>
      </w:r>
      <w:r w:rsidRPr="0073690D">
        <w:rPr>
          <w:rFonts w:ascii="David" w:eastAsia="Times New Roman" w:hAnsi="David" w:hint="cs"/>
          <w:rtl/>
        </w:rPr>
        <w:t>.</w:t>
      </w:r>
    </w:p>
    <w:p w:rsidR="0073690D" w:rsidRPr="0073690D" w:rsidP="0073690D">
      <w:pPr>
        <w:spacing w:line="269" w:lineRule="auto"/>
        <w:ind w:left="-567"/>
        <w:rPr>
          <w:rFonts w:eastAsia="Calibri"/>
          <w:szCs w:val="20"/>
          <w:rtl/>
        </w:rPr>
      </w:pPr>
      <w:bookmarkStart w:id="20" w:name="_Hlk220360524"/>
    </w:p>
    <w:p w:rsidR="0073690D" w:rsidRPr="0073690D" w:rsidP="0073690D">
      <w:pPr>
        <w:spacing w:line="269" w:lineRule="auto"/>
        <w:rPr>
          <w:rFonts w:ascii="David" w:eastAsia="Times New Roman" w:hAnsi="David"/>
          <w:b/>
          <w:bCs/>
          <w:rtl/>
        </w:rPr>
      </w:pPr>
      <w:r w:rsidRPr="0073690D">
        <w:rPr>
          <w:rFonts w:ascii="David" w:eastAsia="Times New Roman" w:hAnsi="David" w:hint="cs"/>
          <w:b/>
          <w:bCs/>
          <w:rtl/>
        </w:rPr>
        <w:t>נמצא כי אף על פי שחוק איגוד ערים העניק למשרד הפנים את הסמכות להתקין תקנות בעניין האשכולות האזוריים ולמרות אחריותו של משרד הפנים כמאסדר תחום האשכולות האזוריים, אין לו מאגר מסודר של הנהלים החלים על האשכולות האזוריים.</w:t>
      </w:r>
    </w:p>
    <w:bookmarkEnd w:id="20"/>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Times New Roman" w:hAnsi="David"/>
          <w:b/>
          <w:bCs/>
          <w:rtl/>
        </w:rPr>
      </w:pPr>
      <w:r w:rsidRPr="0073690D">
        <w:rPr>
          <w:rFonts w:ascii="David" w:eastAsia="Times New Roman" w:hAnsi="David" w:hint="cs"/>
          <w:b/>
          <w:bCs/>
          <w:rtl/>
        </w:rPr>
        <w:t>ניהול ידע ומידע הכרחי כחלק מהזיכרון הארגוני, הרציפות התפקודית והשקיפות לציבור.</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Times New Roman" w:hAnsi="David"/>
          <w:b/>
          <w:bCs/>
          <w:rtl/>
        </w:rPr>
      </w:pPr>
      <w:r w:rsidRPr="0073690D">
        <w:rPr>
          <w:rFonts w:ascii="David" w:eastAsia="Times New Roman" w:hAnsi="David" w:hint="cs"/>
          <w:b/>
          <w:bCs/>
          <w:rtl/>
        </w:rPr>
        <w:t>משרד מבקר המדינה ממליץ למשרד הפנים לנהל את כל הידע, המידע והמסמכים הקשורים לאשכולות האזוריים באופן מסודר ולרכז את כלל הנהלים החלים על האשכולות. פעולה זו עשויה לסייע בבקרה ובפיקוח על האשכולות.</w:t>
      </w:r>
    </w:p>
    <w:p w:rsidR="0073690D" w:rsidRPr="0073690D" w:rsidP="0073690D">
      <w:pPr>
        <w:spacing w:line="269" w:lineRule="auto"/>
        <w:rPr>
          <w:rFonts w:ascii="David" w:eastAsia="Times New Roman" w:hAnsi="David"/>
          <w:b/>
          <w:bCs/>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מדריך הפעלה שהפיץ משרד הפנים לאשכולות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ביולי 2024 הפיץ משרד הפנים את חוברת מדריך הפעלה למנכ"לי האשכולות החדשים (להלן - מדריך ההפעלה). במבוא למדריך ההפעלה כתוב ש</w:t>
      </w:r>
      <w:r w:rsidRPr="0073690D">
        <w:rPr>
          <w:rFonts w:eastAsia="Calibri"/>
          <w:rtl/>
        </w:rPr>
        <w:t xml:space="preserve">מטרתו של המדריך היא לייעל את תהליך ההקמה של האשכולות החדשים ולהקל </w:t>
      </w:r>
      <w:r w:rsidRPr="0073690D">
        <w:rPr>
          <w:rFonts w:eastAsia="Calibri" w:hint="cs"/>
          <w:rtl/>
        </w:rPr>
        <w:t xml:space="preserve">את </w:t>
      </w:r>
      <w:r w:rsidRPr="0073690D">
        <w:rPr>
          <w:rFonts w:eastAsia="Calibri"/>
          <w:rtl/>
        </w:rPr>
        <w:t>כניס</w:t>
      </w:r>
      <w:r w:rsidRPr="0073690D">
        <w:rPr>
          <w:rFonts w:eastAsia="Calibri" w:hint="cs"/>
          <w:rtl/>
        </w:rPr>
        <w:t xml:space="preserve">ת מנכ"לי האשכולות </w:t>
      </w:r>
      <w:r w:rsidRPr="0073690D">
        <w:rPr>
          <w:rFonts w:eastAsia="Calibri"/>
          <w:rtl/>
        </w:rPr>
        <w:t>לתפקיד</w:t>
      </w:r>
      <w:r w:rsidRPr="0073690D">
        <w:rPr>
          <w:rFonts w:eastAsia="Calibri" w:hint="cs"/>
          <w:rtl/>
        </w:rPr>
        <w:t>. עוד</w:t>
      </w:r>
      <w:r w:rsidRPr="0073690D">
        <w:rPr>
          <w:rFonts w:eastAsia="Calibri"/>
          <w:rtl/>
        </w:rPr>
        <w:t xml:space="preserve"> </w:t>
      </w:r>
      <w:r w:rsidRPr="0073690D">
        <w:rPr>
          <w:rFonts w:eastAsia="Calibri" w:hint="cs"/>
          <w:rtl/>
        </w:rPr>
        <w:t>צוין שם כי המדריך נכתב</w:t>
      </w:r>
      <w:r w:rsidRPr="0073690D">
        <w:rPr>
          <w:rFonts w:eastAsia="Calibri"/>
          <w:rtl/>
        </w:rPr>
        <w:t xml:space="preserve"> כמדריך גנרי, ובמקרים רבים </w:t>
      </w:r>
      <w:r w:rsidRPr="0073690D">
        <w:rPr>
          <w:rFonts w:eastAsia="Calibri" w:hint="cs"/>
          <w:rtl/>
        </w:rPr>
        <w:t>יש</w:t>
      </w:r>
      <w:r w:rsidRPr="0073690D">
        <w:rPr>
          <w:rFonts w:eastAsia="Calibri"/>
          <w:rtl/>
        </w:rPr>
        <w:t xml:space="preserve"> לבצע את ההתאמות</w:t>
      </w:r>
      <w:r w:rsidRPr="0073690D">
        <w:rPr>
          <w:rFonts w:eastAsia="Calibri" w:hint="cs"/>
          <w:rtl/>
        </w:rPr>
        <w:t xml:space="preserve"> </w:t>
      </w:r>
      <w:r w:rsidRPr="0073690D">
        <w:rPr>
          <w:rFonts w:eastAsia="Calibri"/>
          <w:rtl/>
        </w:rPr>
        <w:t>הנדרשות בהתאם לאמונות ו</w:t>
      </w:r>
      <w:r w:rsidRPr="0073690D">
        <w:rPr>
          <w:rFonts w:eastAsia="Calibri" w:hint="cs"/>
          <w:rtl/>
        </w:rPr>
        <w:t>ל</w:t>
      </w:r>
      <w:r w:rsidRPr="0073690D">
        <w:rPr>
          <w:rFonts w:eastAsia="Calibri"/>
          <w:rtl/>
        </w:rPr>
        <w:t>תפיסות הניהוליות והערכיות של המנכ"ל הנכנס, למציאות</w:t>
      </w:r>
      <w:r w:rsidRPr="0073690D">
        <w:rPr>
          <w:rFonts w:eastAsia="Calibri" w:hint="cs"/>
          <w:rtl/>
        </w:rPr>
        <w:t xml:space="preserve"> </w:t>
      </w:r>
      <w:r w:rsidRPr="0073690D">
        <w:rPr>
          <w:rFonts w:eastAsia="Calibri"/>
          <w:rtl/>
        </w:rPr>
        <w:t>הנוכחית הקיימת באשכול ו</w:t>
      </w:r>
      <w:r w:rsidRPr="0073690D">
        <w:rPr>
          <w:rFonts w:eastAsia="Calibri" w:hint="cs"/>
          <w:rtl/>
        </w:rPr>
        <w:t>ל</w:t>
      </w:r>
      <w:r w:rsidRPr="0073690D">
        <w:rPr>
          <w:rFonts w:eastAsia="Calibri"/>
          <w:rtl/>
        </w:rPr>
        <w:t>צרכים והנכסים הקיימים ברשויות החברות בו, וכן</w:t>
      </w:r>
      <w:r w:rsidRPr="0073690D">
        <w:rPr>
          <w:rFonts w:eastAsia="Calibri" w:hint="cs"/>
          <w:rtl/>
        </w:rPr>
        <w:t xml:space="preserve"> </w:t>
      </w:r>
      <w:r w:rsidRPr="0073690D">
        <w:rPr>
          <w:rFonts w:eastAsia="Calibri"/>
          <w:rtl/>
        </w:rPr>
        <w:t xml:space="preserve">לשאיפות ולמטרות שהאשכול מבקש לקדם. כמו כן </w:t>
      </w:r>
      <w:r w:rsidRPr="0073690D">
        <w:rPr>
          <w:rFonts w:eastAsia="Calibri" w:hint="cs"/>
          <w:rtl/>
        </w:rPr>
        <w:t>צוין</w:t>
      </w:r>
      <w:r w:rsidRPr="0073690D">
        <w:rPr>
          <w:rFonts w:eastAsia="Calibri"/>
          <w:rtl/>
        </w:rPr>
        <w:t xml:space="preserve"> כי המדריך אינו מחליף את</w:t>
      </w:r>
      <w:r w:rsidRPr="0073690D">
        <w:rPr>
          <w:rFonts w:eastAsia="Calibri" w:hint="cs"/>
          <w:rtl/>
        </w:rPr>
        <w:t xml:space="preserve"> </w:t>
      </w:r>
      <w:r w:rsidRPr="0073690D">
        <w:rPr>
          <w:rFonts w:eastAsia="Calibri"/>
          <w:rtl/>
        </w:rPr>
        <w:t>הצורך בייעוץ משפטי הנדרש בסוגיות רבות בעבודת האשכולות ומוגש כמדריך מקצועי</w:t>
      </w:r>
      <w:r w:rsidRPr="0073690D">
        <w:rPr>
          <w:rFonts w:eastAsia="Calibri" w:hint="cs"/>
          <w:rtl/>
        </w:rPr>
        <w:t xml:space="preserve"> </w:t>
      </w:r>
      <w:r w:rsidRPr="0073690D">
        <w:rPr>
          <w:rFonts w:eastAsia="Calibri"/>
          <w:rtl/>
        </w:rPr>
        <w:t>בלבד.</w:t>
      </w:r>
    </w:p>
    <w:p w:rsidR="0073690D" w:rsidRPr="0073690D" w:rsidP="0073690D">
      <w:pPr>
        <w:spacing w:line="269" w:lineRule="auto"/>
        <w:ind w:left="-567"/>
        <w:rPr>
          <w:rFonts w:eastAsia="Calibri"/>
          <w:b/>
          <w:bCs/>
          <w:szCs w:val="20"/>
          <w:rtl/>
        </w:rPr>
      </w:pPr>
    </w:p>
    <w:p w:rsidR="0073690D" w:rsidRPr="0073690D" w:rsidP="0073690D">
      <w:pPr>
        <w:spacing w:line="269" w:lineRule="auto"/>
        <w:rPr>
          <w:rFonts w:eastAsia="Calibri"/>
          <w:b/>
          <w:bCs/>
          <w:rtl/>
        </w:rPr>
      </w:pPr>
      <w:r w:rsidRPr="0073690D">
        <w:rPr>
          <w:rFonts w:eastAsia="Calibri" w:hint="cs"/>
          <w:b/>
          <w:bCs/>
          <w:rtl/>
        </w:rPr>
        <w:t>מדריך ההפעלה מאגד נושאים רבים הרלוונטיי</w:t>
      </w:r>
      <w:r w:rsidRPr="0073690D">
        <w:rPr>
          <w:rFonts w:eastAsia="Calibri" w:hint="eastAsia"/>
          <w:b/>
          <w:bCs/>
          <w:rtl/>
        </w:rPr>
        <w:t>ם</w:t>
      </w:r>
      <w:r w:rsidRPr="0073690D">
        <w:rPr>
          <w:rFonts w:eastAsia="Calibri" w:hint="cs"/>
          <w:b/>
          <w:bCs/>
          <w:rtl/>
        </w:rPr>
        <w:t xml:space="preserve"> לליבת פעילותם של האשכולות האזוריים החל מהמלצות להפעלת האשכול וכלה בהוראות מהחקיקה ומנוהלי משרד הפנים, כולל קישורים למסמכים אלה. עם זאת, נוכח פירוט הדינים שמחייבים את האשכול בפעולתו, יש אי הלימה בין דברי הפתיחה למדריך ההפעלה שלכאורה מאפשרים חופש פעולה נרחב לאשכול ובין התכנים המחייבים שמופיעים במדריך.</w:t>
      </w:r>
    </w:p>
    <w:p w:rsidR="0073690D" w:rsidRPr="0073690D" w:rsidP="0073690D">
      <w:pPr>
        <w:spacing w:line="269" w:lineRule="auto"/>
        <w:ind w:left="-567"/>
        <w:rPr>
          <w:rFonts w:eastAsia="Calibri"/>
          <w:b/>
          <w:bCs/>
          <w:szCs w:val="20"/>
          <w:rtl/>
        </w:rPr>
      </w:pPr>
    </w:p>
    <w:p w:rsidR="0073690D" w:rsidRPr="0073690D" w:rsidP="0073690D">
      <w:pPr>
        <w:spacing w:line="269" w:lineRule="auto"/>
        <w:rPr>
          <w:rFonts w:eastAsia="Calibri"/>
          <w:b/>
          <w:bCs/>
          <w:rtl/>
        </w:rPr>
      </w:pPr>
      <w:r w:rsidRPr="0073690D">
        <w:rPr>
          <w:rFonts w:eastAsia="Calibri" w:hint="cs"/>
          <w:b/>
          <w:bCs/>
          <w:rtl/>
        </w:rPr>
        <w:t>מעיון במדריך עולה כי בנושאים מסוימים נמצאו אי-התאמות בין המידע המובא במדריך לבין מקורות מחייבים אחרים, וכן אי-בהירויות בחלק מהנושאים, להלן הפירוט.</w:t>
      </w:r>
    </w:p>
    <w:p w:rsidR="0073690D" w:rsidRPr="0073690D" w:rsidP="0073690D">
      <w:pPr>
        <w:spacing w:line="269" w:lineRule="auto"/>
        <w:rPr>
          <w:rFonts w:eastAsia="Calibri"/>
          <w:rtl/>
        </w:rPr>
      </w:pPr>
    </w:p>
    <w:p w:rsidR="0073690D" w:rsidRPr="0073690D" w:rsidP="0073690D">
      <w:pPr>
        <w:keepNext/>
        <w:keepLines/>
        <w:spacing w:line="269" w:lineRule="auto"/>
        <w:outlineLvl w:val="4"/>
        <w:rPr>
          <w:rFonts w:eastAsia="Times New Roman"/>
          <w:bCs/>
          <w:spacing w:val="40"/>
          <w:rtl/>
        </w:rPr>
      </w:pPr>
      <w:r w:rsidRPr="0073690D">
        <w:rPr>
          <w:rFonts w:eastAsia="Times New Roman" w:hint="cs"/>
          <w:bCs/>
          <w:spacing w:val="40"/>
          <w:rtl/>
        </w:rPr>
        <w:t>גיוס וקבלה של תרומות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Pr>
      </w:pPr>
      <w:r w:rsidRPr="0073690D">
        <w:rPr>
          <w:rFonts w:eastAsia="Calibri"/>
          <w:rtl/>
        </w:rPr>
        <w:t xml:space="preserve">על פי </w:t>
      </w:r>
      <w:r w:rsidRPr="0073690D">
        <w:rPr>
          <w:rFonts w:eastAsia="Calibri" w:hint="cs"/>
          <w:rtl/>
        </w:rPr>
        <w:t>נוהל ההקמה וההפעלה, ה</w:t>
      </w:r>
      <w:r w:rsidRPr="0073690D">
        <w:rPr>
          <w:rFonts w:eastAsia="Calibri"/>
          <w:rtl/>
        </w:rPr>
        <w:t xml:space="preserve">אשכול רשאי לפעול לגיוס תרומות </w:t>
      </w:r>
      <w:r w:rsidRPr="0073690D">
        <w:rPr>
          <w:rFonts w:eastAsia="Calibri" w:hint="cs"/>
          <w:rtl/>
        </w:rPr>
        <w:t>ו</w:t>
      </w:r>
      <w:r w:rsidRPr="0073690D">
        <w:rPr>
          <w:rFonts w:eastAsia="Calibri"/>
          <w:rtl/>
        </w:rPr>
        <w:t>לקבל</w:t>
      </w:r>
      <w:r w:rsidRPr="0073690D">
        <w:rPr>
          <w:rFonts w:eastAsia="Calibri" w:hint="cs"/>
          <w:rtl/>
        </w:rPr>
        <w:t>ן</w:t>
      </w:r>
      <w:r w:rsidRPr="0073690D">
        <w:rPr>
          <w:rFonts w:eastAsia="Calibri"/>
          <w:rtl/>
        </w:rPr>
        <w:t xml:space="preserve"> בהתאם לנהלים החלים על רשויות מקומיות כמפורט </w:t>
      </w:r>
      <w:r w:rsidRPr="0073690D">
        <w:rPr>
          <w:rFonts w:eastAsia="Calibri" w:hint="cs"/>
          <w:rtl/>
        </w:rPr>
        <w:t>בנוהל תרומות של משרד הפנים</w:t>
      </w:r>
      <w:r>
        <w:rPr>
          <w:rFonts w:eastAsia="Calibri"/>
          <w:vertAlign w:val="superscript"/>
          <w:rtl/>
        </w:rPr>
        <w:footnoteReference w:id="79"/>
      </w:r>
      <w:r w:rsidRPr="0073690D">
        <w:rPr>
          <w:rFonts w:eastAsia="Calibri" w:hint="cs"/>
          <w:rtl/>
        </w:rPr>
        <w:t xml:space="preserve">. מטרת הנוהל היא </w:t>
      </w:r>
      <w:r w:rsidRPr="0073690D">
        <w:rPr>
          <w:rFonts w:eastAsia="Calibri"/>
          <w:rtl/>
        </w:rPr>
        <w:t xml:space="preserve">להסדיר את ההליך לאישור של גיוס תרומות וקבלתן </w:t>
      </w:r>
      <w:r w:rsidRPr="0073690D">
        <w:rPr>
          <w:rFonts w:eastAsia="Calibri" w:hint="cs"/>
          <w:rtl/>
        </w:rPr>
        <w:t>בידי</w:t>
      </w:r>
      <w:r w:rsidRPr="0073690D">
        <w:rPr>
          <w:rFonts w:eastAsia="Calibri"/>
          <w:rtl/>
        </w:rPr>
        <w:t xml:space="preserve"> רשויות מקומיות</w:t>
      </w:r>
      <w:r w:rsidRPr="0073690D">
        <w:rPr>
          <w:rFonts w:eastAsia="Calibri"/>
        </w:rPr>
        <w:t xml:space="preserve"> </w:t>
      </w:r>
      <w:r w:rsidRPr="0073690D">
        <w:rPr>
          <w:rFonts w:eastAsia="Calibri"/>
          <w:rtl/>
        </w:rPr>
        <w:t>ותאגידים הנשלטים על ידיהן ולעגן עקרונות ראויים לאישור תרומות כאמור אשר</w:t>
      </w:r>
      <w:r w:rsidRPr="0073690D">
        <w:rPr>
          <w:rFonts w:eastAsia="Calibri" w:hint="cs"/>
          <w:rtl/>
        </w:rPr>
        <w:t xml:space="preserve"> </w:t>
      </w:r>
      <w:r w:rsidRPr="0073690D">
        <w:rPr>
          <w:rFonts w:eastAsia="Calibri"/>
          <w:rtl/>
        </w:rPr>
        <w:t>יבטיחו מינהל תקין ושמירה על טוהר המידות</w:t>
      </w:r>
      <w:r w:rsidRPr="0073690D">
        <w:rPr>
          <w:rFonts w:eastAsia="Calibri"/>
        </w:rPr>
        <w:t>.</w:t>
      </w:r>
      <w:r w:rsidRPr="0073690D">
        <w:rPr>
          <w:rFonts w:ascii="David" w:eastAsia="Calibri" w:hAnsi="David"/>
          <w:sz w:val="26"/>
          <w:szCs w:val="26"/>
          <w:rtl/>
        </w:rPr>
        <w:t xml:space="preserve"> </w:t>
      </w:r>
      <w:r w:rsidRPr="0073690D">
        <w:rPr>
          <w:rFonts w:eastAsia="Calibri" w:hint="cs"/>
          <w:rtl/>
        </w:rPr>
        <w:t xml:space="preserve">עוד נקבע בנוהל כי </w:t>
      </w:r>
      <w:r w:rsidRPr="0073690D">
        <w:rPr>
          <w:rFonts w:eastAsia="Calibri"/>
          <w:rtl/>
        </w:rPr>
        <w:t>רשות מקומית או תאגיד הנשלט על ידיה לא יגייסו ולא יקבלו תרומות אלא</w:t>
      </w:r>
      <w:r w:rsidRPr="0073690D">
        <w:rPr>
          <w:rFonts w:eastAsia="Calibri" w:hint="cs"/>
          <w:rtl/>
        </w:rPr>
        <w:t xml:space="preserve"> </w:t>
      </w:r>
      <w:r w:rsidRPr="0073690D">
        <w:rPr>
          <w:rFonts w:eastAsia="Calibri"/>
          <w:rtl/>
        </w:rPr>
        <w:t xml:space="preserve">בהתאם להוראות </w:t>
      </w:r>
      <w:r w:rsidRPr="0073690D">
        <w:rPr>
          <w:rFonts w:eastAsia="Calibri" w:hint="cs"/>
          <w:rtl/>
        </w:rPr>
        <w:t>ה</w:t>
      </w:r>
      <w:r w:rsidRPr="0073690D">
        <w:rPr>
          <w:rFonts w:eastAsia="Calibri"/>
          <w:rtl/>
        </w:rPr>
        <w:t>נוהל</w:t>
      </w:r>
      <w:r w:rsidRPr="0073690D">
        <w:rPr>
          <w:rFonts w:eastAsia="Calibri"/>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על פי מדריך ההפעלה, </w:t>
      </w:r>
      <w:r w:rsidRPr="0073690D">
        <w:rPr>
          <w:rFonts w:eastAsia="Calibri"/>
          <w:rtl/>
        </w:rPr>
        <w:t xml:space="preserve">אשכולות אזוריים, </w:t>
      </w:r>
      <w:r w:rsidRPr="0073690D">
        <w:rPr>
          <w:rFonts w:eastAsia="Calibri" w:hint="cs"/>
          <w:rtl/>
        </w:rPr>
        <w:t>בדומה ל</w:t>
      </w:r>
      <w:r w:rsidRPr="0073690D">
        <w:rPr>
          <w:rFonts w:eastAsia="Calibri"/>
          <w:rtl/>
        </w:rPr>
        <w:t>רשויות מקומיות, יכולים לקבל תרומות מגופים</w:t>
      </w:r>
      <w:r w:rsidRPr="0073690D">
        <w:rPr>
          <w:rFonts w:eastAsia="Calibri" w:hint="cs"/>
          <w:rtl/>
        </w:rPr>
        <w:t xml:space="preserve"> </w:t>
      </w:r>
      <w:r w:rsidRPr="0073690D">
        <w:rPr>
          <w:rFonts w:eastAsia="Calibri"/>
          <w:rtl/>
        </w:rPr>
        <w:t xml:space="preserve">פילנתרופים ואחרים. </w:t>
      </w:r>
      <w:r w:rsidRPr="0073690D">
        <w:rPr>
          <w:rFonts w:eastAsia="Calibri" w:hint="cs"/>
          <w:rtl/>
        </w:rPr>
        <w:t>עוד על פי המדריך, "</w:t>
      </w:r>
      <w:r w:rsidRPr="0073690D">
        <w:rPr>
          <w:rFonts w:eastAsia="Calibri"/>
          <w:rtl/>
        </w:rPr>
        <w:t>היות ולא קיימות</w:t>
      </w:r>
      <w:r w:rsidRPr="0073690D">
        <w:rPr>
          <w:rFonts w:eastAsia="Calibri" w:hint="cs"/>
          <w:rtl/>
        </w:rPr>
        <w:t xml:space="preserve"> </w:t>
      </w:r>
      <w:r w:rsidRPr="0073690D">
        <w:rPr>
          <w:rFonts w:eastAsia="Calibri"/>
          <w:rtl/>
        </w:rPr>
        <w:t>הנחיות ספציפיות לאשכולות המסדירות את דרכי קבלת התרומה, אשכולות מתבססים</w:t>
      </w:r>
      <w:r w:rsidRPr="0073690D">
        <w:rPr>
          <w:rFonts w:eastAsia="Calibri" w:hint="cs"/>
          <w:rtl/>
        </w:rPr>
        <w:t xml:space="preserve"> </w:t>
      </w:r>
      <w:r w:rsidRPr="0073690D">
        <w:rPr>
          <w:rFonts w:eastAsia="Calibri"/>
          <w:rtl/>
        </w:rPr>
        <w:t>על הנוהל שפורט לעיל</w:t>
      </w:r>
      <w:r w:rsidRPr="0073690D">
        <w:rPr>
          <w:rFonts w:eastAsia="Calibri" w:hint="cs"/>
          <w:rtl/>
        </w:rPr>
        <w:t xml:space="preserve"> [נוהל תרומות]</w:t>
      </w:r>
      <w:r w:rsidRPr="0073690D">
        <w:rPr>
          <w:rFonts w:eastAsia="Calibri"/>
          <w:rtl/>
        </w:rPr>
        <w:t>, או לחלופין מייצרים נ</w:t>
      </w:r>
      <w:r w:rsidRPr="0073690D">
        <w:rPr>
          <w:rFonts w:eastAsia="Calibri" w:hint="cs"/>
          <w:rtl/>
        </w:rPr>
        <w:t>ו</w:t>
      </w:r>
      <w:r w:rsidRPr="0073690D">
        <w:rPr>
          <w:rFonts w:eastAsia="Calibri"/>
          <w:rtl/>
        </w:rPr>
        <w:t>הלי תרומות פנימיים</w:t>
      </w:r>
      <w:r w:rsidRPr="0073690D">
        <w:rPr>
          <w:rFonts w:eastAsia="Calibri" w:hint="cs"/>
          <w:rtl/>
        </w:rPr>
        <w:t>"</w:t>
      </w:r>
      <w:r>
        <w:rPr>
          <w:rFonts w:eastAsia="Calibri"/>
          <w:vertAlign w:val="superscript"/>
          <w:rtl/>
        </w:rPr>
        <w:footnoteReference w:id="80"/>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בהבהרה שהתקבלה ממשרד הפנים בספטמבר 2025 נמסר כי </w:t>
      </w:r>
      <w:r w:rsidRPr="0073690D">
        <w:rPr>
          <w:rFonts w:eastAsia="Calibri"/>
          <w:rtl/>
        </w:rPr>
        <w:t xml:space="preserve">אשכול </w:t>
      </w:r>
      <w:r w:rsidRPr="0073690D">
        <w:rPr>
          <w:rFonts w:eastAsia="Calibri" w:hint="cs"/>
          <w:rtl/>
        </w:rPr>
        <w:t xml:space="preserve">אזורי </w:t>
      </w:r>
      <w:r w:rsidRPr="0073690D">
        <w:rPr>
          <w:rFonts w:eastAsia="Calibri"/>
          <w:rtl/>
        </w:rPr>
        <w:t xml:space="preserve">רשאי לקבל תרומות מגופים שונים (כגון קרנות פילנתרופיות </w:t>
      </w:r>
      <w:r w:rsidRPr="0073690D">
        <w:rPr>
          <w:rFonts w:eastAsia="Calibri" w:hint="cs"/>
          <w:rtl/>
        </w:rPr>
        <w:t>ו</w:t>
      </w:r>
      <w:r w:rsidRPr="0073690D">
        <w:rPr>
          <w:rFonts w:eastAsia="Calibri"/>
          <w:rtl/>
        </w:rPr>
        <w:t>גופים עסקיים</w:t>
      </w:r>
      <w:r w:rsidRPr="0073690D">
        <w:rPr>
          <w:rFonts w:eastAsia="Calibri" w:hint="cs"/>
          <w:rtl/>
        </w:rPr>
        <w:t xml:space="preserve">) </w:t>
      </w:r>
      <w:r w:rsidRPr="0073690D">
        <w:rPr>
          <w:rFonts w:eastAsia="Calibri"/>
          <w:rtl/>
        </w:rPr>
        <w:t xml:space="preserve">ולפעול לגיוס תרומות בהתאם לנהלים החלים על רשויות מקומיות כמפורט בחוזר מנכ"ל משרד הפנים </w:t>
      </w:r>
      <w:r w:rsidRPr="0073690D">
        <w:rPr>
          <w:rFonts w:eastAsia="Calibri" w:hint="cs"/>
          <w:rtl/>
        </w:rPr>
        <w:t xml:space="preserve">4/2016 </w:t>
      </w:r>
      <w:r w:rsidRPr="0073690D">
        <w:rPr>
          <w:rFonts w:eastAsia="Calibri"/>
          <w:rtl/>
        </w:rPr>
        <w:t>ולכל דין</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נמצא כי בעוד שעל פי נוהל</w:t>
      </w:r>
      <w:r w:rsidRPr="0073690D">
        <w:rPr>
          <w:rFonts w:eastAsia="Calibri"/>
          <w:b/>
          <w:bCs/>
          <w:rtl/>
        </w:rPr>
        <w:t xml:space="preserve"> </w:t>
      </w:r>
      <w:r w:rsidRPr="0073690D">
        <w:rPr>
          <w:rFonts w:eastAsia="Calibri" w:hint="cs"/>
          <w:b/>
          <w:bCs/>
          <w:rtl/>
        </w:rPr>
        <w:t>ה</w:t>
      </w:r>
      <w:r w:rsidRPr="0073690D">
        <w:rPr>
          <w:rFonts w:eastAsia="Calibri"/>
          <w:b/>
          <w:bCs/>
          <w:rtl/>
        </w:rPr>
        <w:t>הקמ</w:t>
      </w:r>
      <w:r w:rsidRPr="0073690D">
        <w:rPr>
          <w:rFonts w:eastAsia="Calibri" w:hint="cs"/>
          <w:b/>
          <w:bCs/>
          <w:rtl/>
        </w:rPr>
        <w:t>ה</w:t>
      </w:r>
      <w:r w:rsidRPr="0073690D">
        <w:rPr>
          <w:rFonts w:eastAsia="Calibri"/>
          <w:b/>
          <w:bCs/>
          <w:rtl/>
        </w:rPr>
        <w:t xml:space="preserve"> ו</w:t>
      </w:r>
      <w:r w:rsidRPr="0073690D">
        <w:rPr>
          <w:rFonts w:eastAsia="Calibri" w:hint="cs"/>
          <w:b/>
          <w:bCs/>
          <w:rtl/>
        </w:rPr>
        <w:t>ה</w:t>
      </w:r>
      <w:r w:rsidRPr="0073690D">
        <w:rPr>
          <w:rFonts w:eastAsia="Calibri"/>
          <w:b/>
          <w:bCs/>
          <w:rtl/>
        </w:rPr>
        <w:t>הפעל</w:t>
      </w:r>
      <w:r w:rsidRPr="0073690D">
        <w:rPr>
          <w:rFonts w:eastAsia="Calibri" w:hint="cs"/>
          <w:b/>
          <w:bCs/>
          <w:rtl/>
        </w:rPr>
        <w:t>ה אשכול רשאי לקבל תרומות רק בכפוף לנהלים החלים על רשויות מקומיות ומפורטים בנוהל תרומות, על פי מדריך ההפעלה קבלת התרומות ב</w:t>
      </w:r>
      <w:r w:rsidRPr="0073690D">
        <w:rPr>
          <w:rFonts w:eastAsia="Calibri"/>
          <w:b/>
          <w:bCs/>
          <w:rtl/>
        </w:rPr>
        <w:t>אשכולות מתבסס</w:t>
      </w:r>
      <w:r w:rsidRPr="0073690D">
        <w:rPr>
          <w:rFonts w:eastAsia="Calibri" w:hint="cs"/>
          <w:b/>
          <w:bCs/>
          <w:rtl/>
        </w:rPr>
        <w:t xml:space="preserve">ת </w:t>
      </w:r>
      <w:r w:rsidRPr="0073690D">
        <w:rPr>
          <w:rFonts w:eastAsia="Calibri"/>
          <w:b/>
          <w:bCs/>
          <w:rtl/>
        </w:rPr>
        <w:t xml:space="preserve">על </w:t>
      </w:r>
      <w:r w:rsidRPr="0073690D">
        <w:rPr>
          <w:rFonts w:eastAsia="Calibri" w:hint="cs"/>
          <w:b/>
          <w:bCs/>
          <w:rtl/>
        </w:rPr>
        <w:t>נוהל תרומות</w:t>
      </w:r>
      <w:r w:rsidRPr="0073690D">
        <w:rPr>
          <w:rFonts w:eastAsia="Calibri"/>
          <w:b/>
          <w:bCs/>
          <w:rtl/>
        </w:rPr>
        <w:t xml:space="preserve"> או לחלופין </w:t>
      </w:r>
      <w:r w:rsidRPr="0073690D">
        <w:rPr>
          <w:rFonts w:eastAsia="Calibri" w:hint="cs"/>
          <w:b/>
          <w:bCs/>
          <w:rtl/>
        </w:rPr>
        <w:t xml:space="preserve">על </w:t>
      </w:r>
      <w:r w:rsidRPr="0073690D">
        <w:rPr>
          <w:rFonts w:eastAsia="Calibri"/>
          <w:b/>
          <w:bCs/>
          <w:rtl/>
        </w:rPr>
        <w:t>נ</w:t>
      </w:r>
      <w:r w:rsidRPr="0073690D">
        <w:rPr>
          <w:rFonts w:eastAsia="Calibri" w:hint="cs"/>
          <w:b/>
          <w:bCs/>
          <w:rtl/>
        </w:rPr>
        <w:t>ו</w:t>
      </w:r>
      <w:r w:rsidRPr="0073690D">
        <w:rPr>
          <w:rFonts w:eastAsia="Calibri"/>
          <w:b/>
          <w:bCs/>
          <w:rtl/>
        </w:rPr>
        <w:t>הלי תרומות פנימיים.</w:t>
      </w:r>
      <w:r w:rsidRPr="0073690D">
        <w:rPr>
          <w:rFonts w:eastAsia="Calibri" w:hint="cs"/>
          <w:b/>
          <w:bCs/>
          <w:rtl/>
        </w:rPr>
        <w:t xml:space="preserve"> משמעות הדבר היא שמדריך ההפעלה מאפשר לאשכולות לקבוע נוהלי תרומות פנימיים כחלופה לתנאים שנקבעו בנוהל תרומות.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rtl/>
        </w:rPr>
        <w:t xml:space="preserve">נוהל </w:t>
      </w:r>
      <w:r w:rsidRPr="0073690D">
        <w:rPr>
          <w:rFonts w:eastAsia="Calibri" w:hint="cs"/>
          <w:rtl/>
        </w:rPr>
        <w:t>תרומות מגדיר תרומה כה</w:t>
      </w:r>
      <w:r w:rsidRPr="0073690D">
        <w:rPr>
          <w:rFonts w:eastAsia="Calibri"/>
          <w:rtl/>
        </w:rPr>
        <w:t>ענקת נכס, מענק, שירות או סיוע אחר, בכסף או בשווה כסף, לרשות</w:t>
      </w:r>
      <w:r w:rsidRPr="0073690D">
        <w:rPr>
          <w:rFonts w:eastAsia="Calibri" w:hint="cs"/>
          <w:rtl/>
        </w:rPr>
        <w:t xml:space="preserve"> </w:t>
      </w:r>
      <w:r w:rsidRPr="0073690D">
        <w:rPr>
          <w:rFonts w:eastAsia="Calibri"/>
          <w:rtl/>
        </w:rPr>
        <w:t xml:space="preserve">מקומית או לתאגיד הנשלט </w:t>
      </w:r>
      <w:r w:rsidRPr="0073690D">
        <w:rPr>
          <w:rFonts w:eastAsia="Calibri" w:hint="cs"/>
          <w:rtl/>
        </w:rPr>
        <w:t>בידי</w:t>
      </w:r>
      <w:r w:rsidRPr="0073690D">
        <w:rPr>
          <w:rFonts w:eastAsia="Calibri"/>
          <w:rtl/>
        </w:rPr>
        <w:t xml:space="preserve"> רשות מקומית, ללא תמורה, ביוזמת</w:t>
      </w:r>
      <w:r w:rsidRPr="0073690D">
        <w:rPr>
          <w:rFonts w:eastAsia="Calibri" w:hint="cs"/>
          <w:rtl/>
        </w:rPr>
        <w:t xml:space="preserve"> </w:t>
      </w:r>
      <w:r w:rsidRPr="0073690D">
        <w:rPr>
          <w:rFonts w:eastAsia="Calibri"/>
          <w:rtl/>
        </w:rPr>
        <w:t>התורם או עקב פנייה יזומה של הרשות המקומית או תאגיד הנשלט על</w:t>
      </w:r>
      <w:r w:rsidRPr="0073690D">
        <w:rPr>
          <w:rFonts w:eastAsia="Calibri" w:hint="cs"/>
          <w:rtl/>
        </w:rPr>
        <w:t xml:space="preserve"> </w:t>
      </w:r>
      <w:r w:rsidRPr="0073690D">
        <w:rPr>
          <w:rFonts w:eastAsia="Calibri"/>
          <w:rtl/>
        </w:rPr>
        <w:t>ידיה.</w:t>
      </w:r>
      <w:r w:rsidRPr="0073690D">
        <w:rPr>
          <w:rFonts w:eastAsia="Calibri" w:hint="cs"/>
          <w:rtl/>
        </w:rPr>
        <w:t xml:space="preserve"> הנוהל מסדיר את </w:t>
      </w:r>
      <w:r w:rsidRPr="0073690D">
        <w:rPr>
          <w:rFonts w:eastAsia="Calibri"/>
          <w:rtl/>
        </w:rPr>
        <w:t xml:space="preserve">ההליך לאישור של גיוס תרומות וקבלתן </w:t>
      </w:r>
      <w:r w:rsidRPr="0073690D">
        <w:rPr>
          <w:rFonts w:eastAsia="Calibri" w:hint="cs"/>
          <w:rtl/>
        </w:rPr>
        <w:t>בידי</w:t>
      </w:r>
      <w:r w:rsidRPr="0073690D">
        <w:rPr>
          <w:rFonts w:eastAsia="Calibri"/>
          <w:rtl/>
        </w:rPr>
        <w:t xml:space="preserve"> רשויות מקומיות</w:t>
      </w:r>
      <w:r w:rsidRPr="0073690D">
        <w:rPr>
          <w:rFonts w:eastAsia="Calibri" w:hint="cs"/>
          <w:rtl/>
        </w:rPr>
        <w:t xml:space="preserve"> </w:t>
      </w:r>
      <w:r w:rsidRPr="0073690D">
        <w:rPr>
          <w:rFonts w:eastAsia="Calibri"/>
          <w:rtl/>
        </w:rPr>
        <w:t xml:space="preserve">ותאגידים הנשלטים </w:t>
      </w:r>
      <w:r w:rsidRPr="0073690D">
        <w:rPr>
          <w:rFonts w:eastAsia="Calibri" w:hint="cs"/>
          <w:rtl/>
        </w:rPr>
        <w:t>בידיהן</w:t>
      </w:r>
      <w:r w:rsidRPr="0073690D">
        <w:rPr>
          <w:rFonts w:eastAsia="Calibri"/>
          <w:rtl/>
        </w:rPr>
        <w:t xml:space="preserve"> ו</w:t>
      </w:r>
      <w:r w:rsidRPr="0073690D">
        <w:rPr>
          <w:rFonts w:eastAsia="Calibri" w:hint="cs"/>
          <w:rtl/>
        </w:rPr>
        <w:t>מ</w:t>
      </w:r>
      <w:r w:rsidRPr="0073690D">
        <w:rPr>
          <w:rFonts w:eastAsia="Calibri"/>
          <w:rtl/>
        </w:rPr>
        <w:t xml:space="preserve">עגן עקרונות לאישור תרומות </w:t>
      </w:r>
      <w:r w:rsidRPr="0073690D">
        <w:rPr>
          <w:rFonts w:eastAsia="Calibri" w:hint="cs"/>
          <w:rtl/>
        </w:rPr>
        <w:t>במטרה</w:t>
      </w:r>
      <w:r w:rsidRPr="0073690D">
        <w:rPr>
          <w:rFonts w:eastAsia="Calibri"/>
          <w:rtl/>
        </w:rPr>
        <w:t xml:space="preserve"> </w:t>
      </w:r>
      <w:r w:rsidRPr="0073690D">
        <w:rPr>
          <w:rFonts w:eastAsia="Calibri" w:hint="cs"/>
          <w:rtl/>
        </w:rPr>
        <w:t xml:space="preserve">להבטיח </w:t>
      </w:r>
      <w:r w:rsidRPr="0073690D">
        <w:rPr>
          <w:rFonts w:eastAsia="Calibri"/>
          <w:rtl/>
        </w:rPr>
        <w:t>מינהל תקין ושמירה על טוהר המידות.</w:t>
      </w:r>
      <w:r w:rsidRPr="0073690D">
        <w:rPr>
          <w:rFonts w:eastAsia="Calibri" w:hint="cs"/>
          <w:rtl/>
        </w:rPr>
        <w:t xml:space="preserve"> בנוהל מפורט הליך אישור לקבלת תרומה, שיקולים בקבלת תרומה, הגבלות לקבלת תרומה, הדרישה להסכם בכתב, סדרי עבודתה של ועדת התרומות, הדיווח למועצת הרשות, אופן הרישום החשבונאי של התרומה ואופן פרסום הודעה על אישור התרומה וקבלתה. במסגרת הנוהל נקבע כי </w:t>
      </w:r>
      <w:r w:rsidRPr="0073690D">
        <w:rPr>
          <w:rFonts w:eastAsia="Calibri"/>
          <w:rtl/>
        </w:rPr>
        <w:t>בכל רשות מקומית תוקם ועדה לבחינת קבלה של תרומות</w:t>
      </w:r>
      <w:r>
        <w:rPr>
          <w:rFonts w:eastAsia="Calibri"/>
          <w:vertAlign w:val="superscript"/>
          <w:rtl/>
        </w:rPr>
        <w:footnoteReference w:id="81"/>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מהאמור עולה כי נוהל תרומות מחייב הקמת ועדה לבחינת תרומות בכל רשות מקומית. חובה זו חלה גם על אשכולות אזוריים מכוח סעיף 3 לחוק הפרשנות</w:t>
      </w:r>
      <w:r w:rsidRPr="0073690D">
        <w:rPr>
          <w:rFonts w:eastAsia="Calibri"/>
          <w:rtl/>
        </w:rPr>
        <w:t xml:space="preserve"> </w:t>
      </w:r>
      <w:r w:rsidRPr="0073690D">
        <w:rPr>
          <w:rFonts w:eastAsia="Calibri" w:hint="cs"/>
          <w:rtl/>
        </w:rPr>
        <w:t xml:space="preserve">הקובע כי </w:t>
      </w:r>
      <w:r w:rsidRPr="0073690D">
        <w:rPr>
          <w:rFonts w:eastAsia="Calibri"/>
          <w:rtl/>
        </w:rPr>
        <w:t>רשות מקומית היא עירייה, מועצה מקומית, ועד מקומי או איגוד ערים</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rtl/>
        </w:rPr>
        <w:t>במועד סיום הביקורת (פברואר 2026) הועברו למשרד מבקר המדינה דוחות מפורטים לשנת 2024 של שמונה אשכולות</w:t>
      </w:r>
      <w:r>
        <w:rPr>
          <w:rFonts w:eastAsia="Calibri"/>
          <w:vertAlign w:val="superscript"/>
          <w:rtl/>
        </w:rPr>
        <w:footnoteReference w:id="82"/>
      </w:r>
      <w:r w:rsidRPr="0073690D">
        <w:rPr>
          <w:rFonts w:eastAsia="Calibri" w:hint="cs"/>
          <w:rtl/>
        </w:rPr>
        <w:t xml:space="preserve"> מבין 12 האשכולות הקיימים. מבדיקת הדוחות המפורטים לשנת 2024 של שמונה אשכולות, מבדיקת הדוחות המפורטים של 12 האשכולות לשנת 2023 וממסמכים נוספים שהעבירו אשכולות </w:t>
      </w:r>
      <w:r w:rsidRPr="0073690D">
        <w:rPr>
          <w:rFonts w:eastAsia="Calibri" w:hint="eastAsia"/>
          <w:b/>
          <w:bCs/>
          <w:rtl/>
        </w:rPr>
        <w:t>בית</w:t>
      </w:r>
      <w:r w:rsidRPr="0073690D">
        <w:rPr>
          <w:rFonts w:eastAsia="Calibri"/>
          <w:b/>
          <w:bCs/>
          <w:rtl/>
        </w:rPr>
        <w:t xml:space="preserve"> </w:t>
      </w:r>
      <w:r w:rsidRPr="0073690D">
        <w:rPr>
          <w:rFonts w:eastAsia="Calibri" w:hint="eastAsia"/>
          <w:b/>
          <w:bCs/>
          <w:rtl/>
        </w:rPr>
        <w:t>הכרם</w:t>
      </w:r>
      <w:r w:rsidRPr="0073690D">
        <w:rPr>
          <w:rFonts w:eastAsia="Calibri" w:hint="cs"/>
          <w:rtl/>
        </w:rPr>
        <w:t xml:space="preserve"> ו</w:t>
      </w:r>
      <w:r w:rsidRPr="0073690D">
        <w:rPr>
          <w:rFonts w:eastAsia="Calibri" w:hint="eastAsia"/>
          <w:b/>
          <w:bCs/>
          <w:rtl/>
        </w:rPr>
        <w:t>נגב</w:t>
      </w:r>
      <w:r w:rsidRPr="0073690D">
        <w:rPr>
          <w:rFonts w:eastAsia="Calibri"/>
          <w:b/>
          <w:bCs/>
          <w:rtl/>
        </w:rPr>
        <w:t xml:space="preserve"> מזרחי </w:t>
      </w:r>
      <w:r w:rsidRPr="0073690D">
        <w:rPr>
          <w:rFonts w:eastAsia="Calibri" w:hint="cs"/>
          <w:rtl/>
        </w:rPr>
        <w:t>בתשובותיהם למשרד מבקר המדינה עולה כי בשנים 2023 ו-2024 הוקמה ועדת תרומות באשכול בית הכרם ובאשכול נגב מזרחי בלבד.</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 xml:space="preserve">על משרד הפנים לתקן את מדריך ההפעלה ולהבהיר כי </w:t>
      </w:r>
      <w:r w:rsidRPr="0073690D">
        <w:rPr>
          <w:rFonts w:eastAsia="Calibri"/>
          <w:b/>
          <w:bCs/>
          <w:rtl/>
        </w:rPr>
        <w:t xml:space="preserve">קבלת התרומות באשכולות </w:t>
      </w:r>
      <w:r w:rsidRPr="0073690D">
        <w:rPr>
          <w:rFonts w:eastAsia="Calibri" w:hint="cs"/>
          <w:b/>
          <w:bCs/>
          <w:rtl/>
        </w:rPr>
        <w:t>תיעשה בהתאם</w:t>
      </w:r>
      <w:r w:rsidRPr="0073690D">
        <w:rPr>
          <w:rFonts w:eastAsia="Calibri"/>
          <w:b/>
          <w:bCs/>
          <w:rtl/>
        </w:rPr>
        <w:t xml:space="preserve"> </w:t>
      </w:r>
      <w:r w:rsidRPr="0073690D">
        <w:rPr>
          <w:rFonts w:eastAsia="Calibri" w:hint="cs"/>
          <w:b/>
          <w:bCs/>
          <w:rtl/>
        </w:rPr>
        <w:t>לאמור ב</w:t>
      </w:r>
      <w:r w:rsidRPr="0073690D">
        <w:rPr>
          <w:rFonts w:eastAsia="Calibri"/>
          <w:b/>
          <w:bCs/>
          <w:rtl/>
        </w:rPr>
        <w:t>נוהל תרומות</w:t>
      </w:r>
      <w:r w:rsidRPr="0073690D">
        <w:rPr>
          <w:rFonts w:eastAsia="Calibri" w:hint="cs"/>
          <w:b/>
          <w:bCs/>
          <w:rtl/>
        </w:rPr>
        <w:t xml:space="preserve"> שפורסם במסגרת חוזר מנכ"ל משרד הפנים 4/2016 ושהוחל על האשכולות כדי למנוע מכשלה בגיוס תרומות על ידם. עוד מומלץ כי המשרד יבהיר לאשכולות כי הנהלים הפנימיים שלהם לעניין התרומות אינם יכולים לסתור את</w:t>
      </w:r>
      <w:r w:rsidRPr="0073690D">
        <w:rPr>
          <w:rFonts w:eastAsia="Calibri"/>
          <w:b/>
          <w:bCs/>
          <w:rtl/>
        </w:rPr>
        <w:t xml:space="preserve"> העקרונות שעליהם</w:t>
      </w:r>
      <w:r w:rsidRPr="0073690D">
        <w:rPr>
          <w:rFonts w:eastAsia="Calibri" w:hint="cs"/>
          <w:b/>
          <w:bCs/>
          <w:rtl/>
        </w:rPr>
        <w:t xml:space="preserve"> </w:t>
      </w:r>
      <w:r w:rsidRPr="0073690D">
        <w:rPr>
          <w:rFonts w:eastAsia="Calibri"/>
          <w:b/>
          <w:bCs/>
          <w:rtl/>
        </w:rPr>
        <w:t>מבוסס נוהל</w:t>
      </w:r>
      <w:r w:rsidRPr="0073690D">
        <w:rPr>
          <w:rFonts w:eastAsia="Calibri" w:hint="cs"/>
          <w:b/>
          <w:bCs/>
          <w:rtl/>
        </w:rPr>
        <w:t xml:space="preserve"> תרומות. כמו כן, מומלץ לאשכולות האזוריים שמקבלים תרומות להקים ועדת תרומות בהתאם לנוהל תרומות ולמשרד הפנים לוודא את הקמתה של ועדת תרומות באשכולות, בהתאם לאמור בנוהל התרומות שפרסם.</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rtl/>
        </w:rPr>
        <w:t>משרד הפנים מסר בתשובתו למשרד מבקר המדינה כי הוא יבחן את הסוגיה הנוגעת לקבלת תרומות על ידי איגודי ערים, לרבות שאלת תחולת נוהל תרומות הקיים על האיגודים.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מזרחי</w:t>
      </w:r>
      <w:r w:rsidRPr="0073690D">
        <w:rPr>
          <w:rFonts w:eastAsia="Calibri" w:hint="cs"/>
          <w:rtl/>
        </w:rPr>
        <w:t xml:space="preserve"> מסר בתשובתו למשרד מבקר המדינה כי אם יגויסו ויתקבלו</w:t>
      </w:r>
      <w:r w:rsidRPr="0073690D">
        <w:rPr>
          <w:rFonts w:eastAsia="Calibri"/>
          <w:rtl/>
        </w:rPr>
        <w:t xml:space="preserve"> תרומות, האשכול יפעל בהתאם להוראות חוזר מנכ"ל 4/2016</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cs"/>
          <w:b/>
          <w:bCs/>
          <w:rtl/>
        </w:rPr>
        <w:t>גליל מערבי</w:t>
      </w:r>
      <w:r w:rsidRPr="0073690D">
        <w:rPr>
          <w:rFonts w:eastAsia="Calibri" w:hint="cs"/>
          <w:rtl/>
        </w:rPr>
        <w:t xml:space="preserve"> מסר בתשובתו למשרד מבקר המדינה כי נכון למועד תשובתו </w:t>
      </w:r>
      <w:r w:rsidRPr="0073690D">
        <w:rPr>
          <w:rFonts w:eastAsia="Calibri"/>
          <w:rtl/>
        </w:rPr>
        <w:t xml:space="preserve">הוקמה </w:t>
      </w:r>
      <w:r w:rsidRPr="0073690D">
        <w:rPr>
          <w:rFonts w:eastAsia="Calibri" w:hint="cs"/>
          <w:rtl/>
        </w:rPr>
        <w:t xml:space="preserve">באשכול </w:t>
      </w:r>
      <w:r w:rsidRPr="0073690D">
        <w:rPr>
          <w:rFonts w:eastAsia="Calibri"/>
          <w:rtl/>
        </w:rPr>
        <w:t xml:space="preserve">ועדת תרומות, והיא תפעל בהתאם לנוהל המחייב שנוסח בהתאמה לחוזר </w:t>
      </w:r>
      <w:r w:rsidRPr="0073690D">
        <w:rPr>
          <w:rFonts w:eastAsia="Calibri" w:hint="cs"/>
          <w:rtl/>
        </w:rPr>
        <w:t>מנכ"ל</w:t>
      </w:r>
      <w:r w:rsidRPr="0073690D">
        <w:rPr>
          <w:rFonts w:eastAsia="Calibri"/>
          <w:rtl/>
        </w:rPr>
        <w:t xml:space="preserve"> 4/2016.</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 xml:space="preserve">הגליל והעמקים </w:t>
      </w:r>
      <w:r w:rsidRPr="0073690D">
        <w:rPr>
          <w:rFonts w:eastAsia="Calibri" w:hint="cs"/>
          <w:rtl/>
        </w:rPr>
        <w:t xml:space="preserve">מסר בתשובתו למשרד מבקר המדינה כי </w:t>
      </w:r>
      <w:r w:rsidRPr="0073690D">
        <w:rPr>
          <w:rFonts w:eastAsia="Calibri"/>
          <w:rtl/>
        </w:rPr>
        <w:t>האשכול לא</w:t>
      </w:r>
      <w:r w:rsidRPr="0073690D">
        <w:rPr>
          <w:rFonts w:eastAsia="Calibri" w:hint="cs"/>
          <w:rtl/>
        </w:rPr>
        <w:t xml:space="preserve"> </w:t>
      </w:r>
      <w:r w:rsidRPr="0073690D">
        <w:rPr>
          <w:rFonts w:eastAsia="Calibri"/>
          <w:rtl/>
        </w:rPr>
        <w:t>קיבל ולא גייס תרומות ועל כן לא נדרשה הקמת ועדת תרומות</w:t>
      </w:r>
      <w:r w:rsidRPr="0073690D">
        <w:rPr>
          <w:rFonts w:eastAsia="Calibri" w:hint="cs"/>
          <w:rtl/>
        </w:rPr>
        <w:t>, ואם</w:t>
      </w:r>
      <w:r w:rsidRPr="0073690D">
        <w:rPr>
          <w:rFonts w:eastAsia="Calibri"/>
          <w:rtl/>
        </w:rPr>
        <w:t xml:space="preserve"> </w:t>
      </w:r>
      <w:r w:rsidRPr="0073690D">
        <w:rPr>
          <w:rFonts w:eastAsia="Calibri" w:hint="cs"/>
          <w:rtl/>
        </w:rPr>
        <w:t xml:space="preserve">תעלה </w:t>
      </w:r>
      <w:r w:rsidRPr="0073690D">
        <w:rPr>
          <w:rFonts w:eastAsia="Calibri"/>
          <w:rtl/>
        </w:rPr>
        <w:t xml:space="preserve">אפשרות לקבלת תרומה או רצון </w:t>
      </w:r>
      <w:r w:rsidRPr="0073690D">
        <w:rPr>
          <w:rFonts w:eastAsia="Calibri" w:hint="cs"/>
          <w:rtl/>
        </w:rPr>
        <w:t>ל</w:t>
      </w:r>
      <w:r w:rsidRPr="0073690D">
        <w:rPr>
          <w:rFonts w:eastAsia="Calibri"/>
          <w:rtl/>
        </w:rPr>
        <w:t>גייס</w:t>
      </w:r>
      <w:r w:rsidRPr="0073690D">
        <w:rPr>
          <w:rFonts w:eastAsia="Calibri" w:hint="cs"/>
          <w:rtl/>
        </w:rPr>
        <w:t xml:space="preserve"> </w:t>
      </w:r>
      <w:r w:rsidRPr="0073690D">
        <w:rPr>
          <w:rFonts w:eastAsia="Calibri"/>
          <w:rtl/>
        </w:rPr>
        <w:t xml:space="preserve">תרומות, תוקם הוועדה </w:t>
      </w:r>
      <w:r w:rsidRPr="0073690D">
        <w:rPr>
          <w:rFonts w:eastAsia="Calibri" w:hint="cs"/>
          <w:rtl/>
        </w:rPr>
        <w:t>שתורכב ממנכ"ל, היועץ המשפטי וגזבר האשכול.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השרון</w:t>
      </w:r>
      <w:r w:rsidRPr="0073690D">
        <w:rPr>
          <w:rFonts w:eastAsia="Calibri" w:hint="cs"/>
          <w:rtl/>
        </w:rPr>
        <w:t xml:space="preserve"> מסר בתשובתו למשרד מבקר המדינה כי </w:t>
      </w:r>
      <w:r w:rsidRPr="0073690D">
        <w:rPr>
          <w:rFonts w:eastAsia="Calibri"/>
          <w:rtl/>
        </w:rPr>
        <w:t xml:space="preserve">ועדת </w:t>
      </w:r>
      <w:r w:rsidRPr="0073690D">
        <w:rPr>
          <w:rFonts w:eastAsia="Calibri" w:hint="cs"/>
          <w:rtl/>
        </w:rPr>
        <w:t>ה</w:t>
      </w:r>
      <w:r w:rsidRPr="0073690D">
        <w:rPr>
          <w:rFonts w:eastAsia="Calibri"/>
          <w:rtl/>
        </w:rPr>
        <w:t>תרומות באשכול</w:t>
      </w:r>
      <w:r w:rsidRPr="0073690D">
        <w:rPr>
          <w:rFonts w:eastAsia="Calibri"/>
          <w:b/>
          <w:bCs/>
          <w:rtl/>
        </w:rPr>
        <w:t xml:space="preserve"> </w:t>
      </w:r>
      <w:r w:rsidRPr="0073690D">
        <w:rPr>
          <w:rFonts w:eastAsia="Calibri"/>
          <w:rtl/>
        </w:rPr>
        <w:t>הוקמה</w:t>
      </w:r>
      <w:r w:rsidRPr="0073690D">
        <w:rPr>
          <w:rFonts w:eastAsia="Calibri" w:hint="cs"/>
          <w:rtl/>
        </w:rPr>
        <w:t xml:space="preserve"> אד הוק, כאשר הנושא היה רלוונטי בשנים 2018 - 2019 לצורך קבלת תרומה, והיא </w:t>
      </w:r>
      <w:r w:rsidRPr="0073690D">
        <w:rPr>
          <w:rFonts w:eastAsia="Calibri"/>
          <w:rtl/>
        </w:rPr>
        <w:t>פעלה בהתאם לנוהל</w:t>
      </w:r>
      <w:r w:rsidRPr="0073690D">
        <w:rPr>
          <w:rFonts w:eastAsia="Calibri" w:hint="cs"/>
          <w:rtl/>
        </w:rPr>
        <w:t xml:space="preserve"> </w:t>
      </w:r>
      <w:r w:rsidRPr="0073690D">
        <w:rPr>
          <w:rFonts w:eastAsia="Calibri"/>
          <w:rtl/>
        </w:rPr>
        <w:t xml:space="preserve">משרד הפנים. בשנים </w:t>
      </w:r>
      <w:r w:rsidRPr="0073690D">
        <w:rPr>
          <w:rFonts w:eastAsia="Calibri" w:hint="cs"/>
          <w:rtl/>
        </w:rPr>
        <w:t>שבהן עוסקת</w:t>
      </w:r>
      <w:r w:rsidRPr="0073690D">
        <w:rPr>
          <w:rFonts w:eastAsia="Calibri"/>
          <w:rtl/>
        </w:rPr>
        <w:t xml:space="preserve"> הביקורת </w:t>
      </w:r>
      <w:r w:rsidRPr="0073690D">
        <w:rPr>
          <w:rFonts w:eastAsia="Calibri" w:hint="cs"/>
          <w:rtl/>
        </w:rPr>
        <w:t xml:space="preserve">האשכול </w:t>
      </w:r>
      <w:r w:rsidRPr="0073690D">
        <w:rPr>
          <w:rFonts w:eastAsia="Calibri"/>
          <w:rtl/>
        </w:rPr>
        <w:t>לא</w:t>
      </w:r>
      <w:r w:rsidRPr="0073690D">
        <w:rPr>
          <w:rFonts w:eastAsia="Calibri" w:hint="cs"/>
          <w:rtl/>
        </w:rPr>
        <w:t xml:space="preserve"> </w:t>
      </w:r>
      <w:r w:rsidRPr="0073690D">
        <w:rPr>
          <w:rFonts w:eastAsia="Calibri"/>
          <w:rtl/>
        </w:rPr>
        <w:t>קיבל תרומות ולא היה צורך</w:t>
      </w:r>
      <w:r w:rsidRPr="0073690D">
        <w:rPr>
          <w:rFonts w:eastAsia="Calibri" w:hint="cs"/>
          <w:rtl/>
        </w:rPr>
        <w:t xml:space="preserve"> </w:t>
      </w:r>
      <w:r w:rsidRPr="0073690D">
        <w:rPr>
          <w:rFonts w:eastAsia="Calibri"/>
          <w:rtl/>
        </w:rPr>
        <w:t>בפעילות הו</w:t>
      </w:r>
      <w:r w:rsidRPr="0073690D">
        <w:rPr>
          <w:rFonts w:eastAsia="Calibri" w:hint="cs"/>
          <w:rtl/>
        </w:rPr>
        <w:t>ו</w:t>
      </w:r>
      <w:r w:rsidRPr="0073690D">
        <w:rPr>
          <w:rFonts w:eastAsia="Calibri"/>
          <w:rtl/>
        </w:rPr>
        <w:t>עדה.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אשכול</w:t>
      </w:r>
      <w:r w:rsidRPr="0073690D">
        <w:rPr>
          <w:rFonts w:eastAsia="Calibri" w:hint="cs"/>
          <w:rtl/>
        </w:rPr>
        <w:t xml:space="preserve"> </w:t>
      </w:r>
      <w:r w:rsidRPr="0073690D">
        <w:rPr>
          <w:rFonts w:eastAsia="Calibri" w:hint="cs"/>
          <w:b/>
          <w:bCs/>
          <w:rtl/>
        </w:rPr>
        <w:t>יהודה ושומרון</w:t>
      </w:r>
      <w:r w:rsidRPr="0073690D">
        <w:rPr>
          <w:rFonts w:eastAsia="Calibri" w:hint="cs"/>
          <w:rtl/>
        </w:rPr>
        <w:t xml:space="preserve"> מסר בתשובתו למשרד מבקר המדינה כי האשכול</w:t>
      </w:r>
      <w:r w:rsidRPr="0073690D">
        <w:rPr>
          <w:rFonts w:eastAsia="Calibri"/>
          <w:rtl/>
        </w:rPr>
        <w:t xml:space="preserve"> לא פעל לגיוס תרומות, בין היתר נוכח</w:t>
      </w:r>
      <w:r w:rsidRPr="0073690D">
        <w:rPr>
          <w:rFonts w:eastAsia="Calibri" w:hint="cs"/>
          <w:rtl/>
        </w:rPr>
        <w:t xml:space="preserve"> </w:t>
      </w:r>
      <w:r w:rsidRPr="0073690D">
        <w:rPr>
          <w:rFonts w:eastAsia="Calibri"/>
          <w:rtl/>
        </w:rPr>
        <w:t xml:space="preserve">מאפייני האזור והיעדר היתכנות מעשית לגיוס תרומות מגופים פילנתרופיים עבור האשכול. </w:t>
      </w:r>
      <w:r w:rsidRPr="0073690D">
        <w:rPr>
          <w:rFonts w:eastAsia="Calibri" w:hint="cs"/>
          <w:rtl/>
        </w:rPr>
        <w:t xml:space="preserve">עוד מסר האשכול כי </w:t>
      </w:r>
      <w:r w:rsidRPr="0073690D">
        <w:rPr>
          <w:rFonts w:eastAsia="Calibri"/>
          <w:rtl/>
        </w:rPr>
        <w:t>הרשויות</w:t>
      </w:r>
      <w:r w:rsidRPr="0073690D">
        <w:rPr>
          <w:rFonts w:eastAsia="Calibri" w:hint="cs"/>
          <w:rtl/>
        </w:rPr>
        <w:t xml:space="preserve"> </w:t>
      </w:r>
      <w:r w:rsidRPr="0073690D">
        <w:rPr>
          <w:rFonts w:eastAsia="Calibri"/>
          <w:rtl/>
        </w:rPr>
        <w:t xml:space="preserve">עצמן פועלות לגיוס תרומות מידידים בארץ ובעולם וכניסה של האשכול </w:t>
      </w:r>
      <w:r w:rsidRPr="0073690D">
        <w:rPr>
          <w:rFonts w:eastAsia="Calibri" w:hint="cs"/>
          <w:rtl/>
        </w:rPr>
        <w:t>ל</w:t>
      </w:r>
      <w:r w:rsidRPr="0073690D">
        <w:rPr>
          <w:rFonts w:eastAsia="Calibri"/>
          <w:rtl/>
        </w:rPr>
        <w:t>תחום זה עלולה ה</w:t>
      </w:r>
      <w:r w:rsidRPr="0073690D">
        <w:rPr>
          <w:rFonts w:eastAsia="Calibri" w:hint="cs"/>
          <w:rtl/>
        </w:rPr>
        <w:t>י</w:t>
      </w:r>
      <w:r w:rsidRPr="0073690D">
        <w:rPr>
          <w:rFonts w:eastAsia="Calibri"/>
          <w:rtl/>
        </w:rPr>
        <w:t>יתה לייצר</w:t>
      </w:r>
      <w:r w:rsidRPr="0073690D">
        <w:rPr>
          <w:rFonts w:eastAsia="Calibri" w:hint="cs"/>
          <w:rtl/>
        </w:rPr>
        <w:t xml:space="preserve"> </w:t>
      </w:r>
      <w:r w:rsidRPr="0073690D">
        <w:rPr>
          <w:rFonts w:eastAsia="Calibri"/>
          <w:rtl/>
        </w:rPr>
        <w:t>תחרות לא רצויה מול התורמים.</w:t>
      </w:r>
      <w:r w:rsidRPr="0073690D">
        <w:rPr>
          <w:rFonts w:eastAsia="Calibri" w:hint="cs"/>
          <w:rtl/>
        </w:rPr>
        <w:t xml:space="preserve"> </w:t>
      </w:r>
      <w:r w:rsidRPr="0073690D">
        <w:rPr>
          <w:rFonts w:eastAsia="Calibri"/>
          <w:rtl/>
        </w:rPr>
        <w:t xml:space="preserve">לפיכך, ובהיעדר פעילות בפועל בתחום זה, לא נמצא </w:t>
      </w:r>
      <w:r w:rsidRPr="0073690D">
        <w:rPr>
          <w:rFonts w:eastAsia="Calibri" w:hint="cs"/>
          <w:rtl/>
        </w:rPr>
        <w:t xml:space="preserve">בשלב זה </w:t>
      </w:r>
      <w:r w:rsidRPr="0073690D">
        <w:rPr>
          <w:rFonts w:eastAsia="Calibri"/>
          <w:rtl/>
        </w:rPr>
        <w:t>צורך בהקמת מנגנון ייעודי</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eastAsia"/>
          <w:b/>
          <w:bCs/>
          <w:rtl/>
        </w:rPr>
        <w:t>מישור</w:t>
      </w:r>
      <w:r w:rsidRPr="0073690D">
        <w:rPr>
          <w:rFonts w:eastAsia="Calibri"/>
          <w:b/>
          <w:bCs/>
          <w:rtl/>
        </w:rPr>
        <w:t xml:space="preserve"> </w:t>
      </w:r>
      <w:r w:rsidRPr="0073690D">
        <w:rPr>
          <w:rFonts w:eastAsia="Calibri" w:hint="eastAsia"/>
          <w:b/>
          <w:bCs/>
          <w:rtl/>
        </w:rPr>
        <w:t>החוף</w:t>
      </w:r>
      <w:r w:rsidRPr="0073690D">
        <w:rPr>
          <w:rFonts w:eastAsia="Calibri" w:hint="cs"/>
          <w:rtl/>
        </w:rPr>
        <w:t xml:space="preserve"> מסר בתשובתו למשרד מבקר המדינה מאפריל 2026 (להלן - </w:t>
      </w:r>
      <w:r w:rsidRPr="0073690D">
        <w:rPr>
          <w:rFonts w:eastAsia="Calibri" w:hint="eastAsia"/>
          <w:rtl/>
        </w:rPr>
        <w:t>תשובת</w:t>
      </w:r>
      <w:r w:rsidRPr="0073690D">
        <w:rPr>
          <w:rFonts w:eastAsia="Calibri"/>
          <w:rtl/>
        </w:rPr>
        <w:t xml:space="preserve"> </w:t>
      </w:r>
      <w:r w:rsidRPr="0073690D">
        <w:rPr>
          <w:rFonts w:eastAsia="Calibri" w:hint="eastAsia"/>
          <w:rtl/>
        </w:rPr>
        <w:t>אשכול</w:t>
      </w:r>
      <w:r w:rsidRPr="0073690D">
        <w:rPr>
          <w:rFonts w:eastAsia="Calibri"/>
          <w:rtl/>
        </w:rPr>
        <w:t xml:space="preserve"> </w:t>
      </w:r>
      <w:r w:rsidRPr="0073690D">
        <w:rPr>
          <w:rFonts w:eastAsia="Calibri" w:hint="eastAsia"/>
          <w:rtl/>
        </w:rPr>
        <w:t>מישור</w:t>
      </w:r>
      <w:r w:rsidRPr="0073690D">
        <w:rPr>
          <w:rFonts w:eastAsia="Calibri"/>
          <w:rtl/>
        </w:rPr>
        <w:t xml:space="preserve"> </w:t>
      </w:r>
      <w:r w:rsidRPr="0073690D">
        <w:rPr>
          <w:rFonts w:eastAsia="Calibri" w:hint="eastAsia"/>
          <w:rtl/>
        </w:rPr>
        <w:t>החוף</w:t>
      </w:r>
      <w:r w:rsidRPr="0073690D">
        <w:rPr>
          <w:rFonts w:eastAsia="Calibri" w:hint="cs"/>
          <w:rtl/>
        </w:rPr>
        <w:t>) כי בהתאם להמלצת הביקורת, הוא יפעל במהלך שנת 2026 להסדיר את הקמתה של ועדת תרומות בהתאם לחוזר מנכ"ל 4/2016.</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eastAsia"/>
          <w:b/>
          <w:bCs/>
          <w:rtl/>
        </w:rPr>
        <w:t>שורק</w:t>
      </w:r>
      <w:r w:rsidRPr="0073690D">
        <w:rPr>
          <w:rFonts w:eastAsia="Calibri"/>
          <w:b/>
          <w:bCs/>
          <w:rtl/>
        </w:rPr>
        <w:t xml:space="preserve"> </w:t>
      </w:r>
      <w:r w:rsidRPr="0073690D">
        <w:rPr>
          <w:rFonts w:eastAsia="Calibri" w:hint="eastAsia"/>
          <w:b/>
          <w:bCs/>
          <w:rtl/>
        </w:rPr>
        <w:t>דרומי</w:t>
      </w:r>
      <w:r w:rsidRPr="0073690D">
        <w:rPr>
          <w:rFonts w:eastAsia="Calibri" w:hint="cs"/>
          <w:rtl/>
        </w:rPr>
        <w:t xml:space="preserve"> השיב למשרד מבקר המדינה כי בשנת 2024 הוקמה באשכול ועדת תרומות שחבריה הם מנכ"ל, יועץ משפטי וגזבר האשכול, כאמור בחוזר מנכ"ל 4/2016.</w:t>
      </w:r>
    </w:p>
    <w:p w:rsidR="0073690D" w:rsidRPr="0073690D" w:rsidP="0073690D">
      <w:pPr>
        <w:spacing w:line="269" w:lineRule="auto"/>
        <w:contextualSpacing/>
        <w:rPr>
          <w:rFonts w:eastAsia="Calibri"/>
          <w:rtl/>
        </w:rPr>
      </w:pPr>
    </w:p>
    <w:p w:rsidR="0073690D" w:rsidRPr="0073690D" w:rsidP="0073690D">
      <w:pPr>
        <w:keepNext/>
        <w:keepLines/>
        <w:spacing w:line="269" w:lineRule="auto"/>
        <w:outlineLvl w:val="4"/>
        <w:rPr>
          <w:rFonts w:eastAsia="Times New Roman"/>
          <w:spacing w:val="40"/>
          <w:rtl/>
        </w:rPr>
      </w:pPr>
      <w:r w:rsidRPr="0073690D">
        <w:rPr>
          <w:rFonts w:eastAsia="Times New Roman"/>
          <w:bCs/>
          <w:spacing w:val="40"/>
          <w:rtl/>
        </w:rPr>
        <w:t xml:space="preserve">גיוס וקבלה של תרומות באשכול </w:t>
      </w:r>
      <w:r w:rsidRPr="0073690D">
        <w:rPr>
          <w:rFonts w:eastAsia="Times New Roman" w:hint="cs"/>
          <w:bCs/>
          <w:spacing w:val="40"/>
          <w:rtl/>
        </w:rPr>
        <w:t>ה</w:t>
      </w:r>
      <w:r w:rsidRPr="0073690D">
        <w:rPr>
          <w:rFonts w:eastAsia="Times New Roman"/>
          <w:bCs/>
          <w:spacing w:val="40"/>
          <w:rtl/>
        </w:rPr>
        <w:t>כנרת והעמקים</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בשנים 2021 - 2025 קיבל 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תרומות באמצעות הענקת מענק, סיוע שווה ערך לכסף ונכס משלושה גופים שונים: גוף אחד השתתף במימון בסך של 330,000 ש"ח וליווי מקצועי במיזם לפיתוח מנהלים בכירים ברשויות האשכול, גוף שני תרם לאשכול סיוע במימון תוכנית הכשרה לראשי רשויות האשכול בשווי של </w:t>
      </w:r>
      <w:r w:rsidRPr="0073690D">
        <w:rPr>
          <w:rFonts w:eastAsia="Calibri"/>
          <w:rtl/>
        </w:rPr>
        <w:t xml:space="preserve">299,980 </w:t>
      </w:r>
      <w:r w:rsidRPr="0073690D">
        <w:rPr>
          <w:rFonts w:eastAsia="Calibri" w:hint="cs"/>
          <w:rtl/>
        </w:rPr>
        <w:t xml:space="preserve">ש"ח וגוף שלישי תרם לאשכול נכס - מיגונית שהוצבה בכניסה לאשכול בשווי 110,000 ש"ח. </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w:t>
      </w:r>
      <w:r w:rsidRPr="0073690D">
        <w:rPr>
          <w:rFonts w:eastAsia="Calibri" w:hint="eastAsia"/>
          <w:rtl/>
        </w:rPr>
        <w:t>מסר</w:t>
      </w:r>
      <w:r w:rsidRPr="0073690D">
        <w:rPr>
          <w:rFonts w:eastAsia="Calibri"/>
          <w:rtl/>
        </w:rPr>
        <w:t xml:space="preserve"> </w:t>
      </w:r>
      <w:bookmarkStart w:id="21" w:name="_Hlk220251303"/>
      <w:r w:rsidRPr="0073690D">
        <w:rPr>
          <w:rFonts w:eastAsia="Calibri" w:hint="cs"/>
          <w:rtl/>
        </w:rPr>
        <w:t>למשרד מבקר המדינה</w:t>
      </w:r>
      <w:r w:rsidRPr="0073690D">
        <w:rPr>
          <w:rFonts w:eastAsia="Calibri"/>
          <w:rtl/>
        </w:rPr>
        <w:t xml:space="preserve"> </w:t>
      </w:r>
      <w:bookmarkEnd w:id="21"/>
      <w:r w:rsidRPr="0073690D">
        <w:rPr>
          <w:rFonts w:eastAsia="Calibri" w:hint="eastAsia"/>
          <w:rtl/>
        </w:rPr>
        <w:t>ב</w:t>
      </w:r>
      <w:r w:rsidRPr="0073690D">
        <w:rPr>
          <w:rFonts w:eastAsia="Calibri" w:hint="cs"/>
          <w:rtl/>
        </w:rPr>
        <w:t xml:space="preserve">אוקטובר 2025 כי תרומת המיגונית נעשתה באמצעות תשלום של התורם ישירות לספק, ללא הסכם בין התורם לאשכול. כמו כן, בדצמבר 2025 מסר אשכול </w:t>
      </w:r>
      <w:r w:rsidRPr="0073690D">
        <w:rPr>
          <w:rFonts w:eastAsia="Calibri" w:hint="eastAsia"/>
          <w:rtl/>
        </w:rPr>
        <w:t>הכנרת</w:t>
      </w:r>
      <w:r w:rsidRPr="0073690D">
        <w:rPr>
          <w:rFonts w:eastAsia="Calibri"/>
          <w:rtl/>
        </w:rPr>
        <w:t xml:space="preserve"> </w:t>
      </w:r>
      <w:r w:rsidRPr="0073690D">
        <w:rPr>
          <w:rFonts w:eastAsia="Calibri" w:hint="eastAsia"/>
          <w:rtl/>
        </w:rPr>
        <w:t>והעמקים</w:t>
      </w:r>
      <w:r w:rsidRPr="0073690D">
        <w:rPr>
          <w:rFonts w:eastAsia="Calibri" w:hint="cs"/>
          <w:rtl/>
        </w:rPr>
        <w:t xml:space="preserve"> </w:t>
      </w:r>
      <w:r w:rsidRPr="0073690D">
        <w:rPr>
          <w:rFonts w:eastAsia="Calibri"/>
          <w:rtl/>
        </w:rPr>
        <w:t xml:space="preserve">למשרד מבקר המדינה </w:t>
      </w:r>
      <w:r w:rsidRPr="0073690D">
        <w:rPr>
          <w:rFonts w:eastAsia="Calibri" w:hint="cs"/>
          <w:rtl/>
        </w:rPr>
        <w:t xml:space="preserve">כי הסיוע של התורם במימון תוכנית ההכשרה לראשי הרשויות מבוסס על היכרות אישית בין מנכ"ל הארגון למנכ"ל האשכול, ומקורו בפנייה של מנכ"ל הארגון למנכ"ל האשכול בהצעה לתמוך בתוכנית ההכשרה באמצעות כספי תרומות שגייס הארגון. ההתקשרות עם התורם לוותה בהסכם שלפיו בתמורה למילוי ההתחייבויות המפורטות בהסכם, "ישלם האשכול לארגון סכום של </w:t>
      </w:r>
      <w:r w:rsidRPr="0073690D">
        <w:rPr>
          <w:rFonts w:eastAsia="Calibri"/>
          <w:b/>
          <w:bCs/>
          <w:rtl/>
        </w:rPr>
        <w:t>₪</w:t>
      </w:r>
      <w:r w:rsidRPr="0073690D">
        <w:rPr>
          <w:rFonts w:eastAsia="Calibri"/>
          <w:rtl/>
        </w:rPr>
        <w:t>"</w:t>
      </w:r>
      <w:r w:rsidRPr="0073690D">
        <w:rPr>
          <w:rFonts w:eastAsia="Calibri" w:hint="cs"/>
          <w:rtl/>
        </w:rPr>
        <w:t xml:space="preserve"> (כלומר לא מופיע ערך מספרי). אולם אשכול </w:t>
      </w:r>
      <w:r w:rsidRPr="0073690D">
        <w:rPr>
          <w:rFonts w:eastAsia="Calibri" w:hint="eastAsia"/>
          <w:rtl/>
        </w:rPr>
        <w:t>הכנרת</w:t>
      </w:r>
      <w:r w:rsidRPr="0073690D">
        <w:rPr>
          <w:rFonts w:eastAsia="Calibri"/>
          <w:rtl/>
        </w:rPr>
        <w:t xml:space="preserve"> והעמקים</w:t>
      </w:r>
      <w:r w:rsidRPr="0073690D">
        <w:rPr>
          <w:rFonts w:eastAsia="Calibri"/>
          <w:b/>
          <w:bCs/>
          <w:rtl/>
        </w:rPr>
        <w:t xml:space="preserve"> </w:t>
      </w:r>
      <w:r w:rsidRPr="0073690D">
        <w:rPr>
          <w:rFonts w:eastAsia="Calibri" w:hint="cs"/>
          <w:rtl/>
        </w:rPr>
        <w:t>מסר לצוות הביקורת בדצמבר 2025 כי ההסכם החתום אינו משקף את ההתקשרות עם הארגון וכי האשכול לא נשא בעלויות התוכנית למרות האמור בהסכם. זאת ועוד, על פי האשכול כספים שמועברים אליו ומקורם אינו ב</w:t>
      </w:r>
      <w:r w:rsidRPr="0073690D">
        <w:rPr>
          <w:rFonts w:eastAsia="Calibri"/>
          <w:rtl/>
        </w:rPr>
        <w:t xml:space="preserve">משרד ממשלתי </w:t>
      </w:r>
      <w:r w:rsidRPr="0073690D">
        <w:rPr>
          <w:rFonts w:eastAsia="Calibri" w:hint="cs"/>
          <w:rtl/>
        </w:rPr>
        <w:t>מוגדרים</w:t>
      </w:r>
      <w:r w:rsidRPr="0073690D">
        <w:rPr>
          <w:rFonts w:eastAsia="Calibri"/>
          <w:rtl/>
        </w:rPr>
        <w:t xml:space="preserve"> </w:t>
      </w:r>
      <w:r w:rsidRPr="0073690D">
        <w:rPr>
          <w:rFonts w:eastAsia="Calibri" w:hint="cs"/>
          <w:rtl/>
        </w:rPr>
        <w:t>על ידיו כ</w:t>
      </w:r>
      <w:r w:rsidRPr="0073690D">
        <w:rPr>
          <w:rFonts w:eastAsia="Calibri"/>
          <w:rtl/>
        </w:rPr>
        <w:t>תרומה.</w:t>
      </w:r>
      <w:r w:rsidRPr="0073690D">
        <w:rPr>
          <w:rFonts w:eastAsia="Calibri" w:hint="cs"/>
          <w:rtl/>
        </w:rPr>
        <w:t xml:space="preserve"> יצוין כי אשכול </w:t>
      </w:r>
      <w:r w:rsidRPr="0073690D">
        <w:rPr>
          <w:rFonts w:eastAsia="Calibri" w:hint="eastAsia"/>
          <w:rtl/>
        </w:rPr>
        <w:t>הכנרת</w:t>
      </w:r>
      <w:r w:rsidRPr="0073690D">
        <w:rPr>
          <w:rFonts w:eastAsia="Calibri"/>
          <w:rtl/>
        </w:rPr>
        <w:t xml:space="preserve"> </w:t>
      </w:r>
      <w:r w:rsidRPr="0073690D">
        <w:rPr>
          <w:rFonts w:eastAsia="Calibri" w:hint="eastAsia"/>
          <w:rtl/>
        </w:rPr>
        <w:t>והעמקים</w:t>
      </w:r>
      <w:r w:rsidRPr="0073690D">
        <w:rPr>
          <w:rFonts w:eastAsia="Calibri" w:hint="cs"/>
          <w:rtl/>
        </w:rPr>
        <w:t xml:space="preserve"> לא הכין נוהל תרומות פנימי שעל פיו הוא פועל בעניין גיוס וקבלת תרומות. על פי האשכול, לא פועלת ולא פעלה בו בעבר ועדת תרומות ומי שמקבל את ההחלטה בנוגע לשימוש בכספי התרומות הם</w:t>
      </w:r>
      <w:r w:rsidRPr="0073690D">
        <w:rPr>
          <w:rFonts w:eastAsia="Calibri"/>
          <w:rtl/>
        </w:rPr>
        <w:t xml:space="preserve"> בעיקר המנכ"ל ומנהלי אגפים </w:t>
      </w:r>
      <w:r w:rsidRPr="0073690D">
        <w:rPr>
          <w:rFonts w:eastAsia="Calibri" w:hint="cs"/>
          <w:rtl/>
        </w:rPr>
        <w:t>באשכול בהתאם ל</w:t>
      </w:r>
      <w:r w:rsidRPr="0073690D">
        <w:rPr>
          <w:rFonts w:eastAsia="Calibri"/>
          <w:rtl/>
        </w:rPr>
        <w:t>מטרות האשכול</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 xml:space="preserve">נמצא כי שלא בהתאם לנוהל תרומות שהוחל על האשכולות האזוריים ולפיו קבלה של תרומות תיבחן בידי </w:t>
      </w:r>
      <w:r w:rsidRPr="0073690D">
        <w:rPr>
          <w:rFonts w:eastAsia="Calibri"/>
          <w:b/>
          <w:bCs/>
          <w:rtl/>
        </w:rPr>
        <w:t xml:space="preserve">ועדה </w:t>
      </w:r>
      <w:r w:rsidRPr="0073690D">
        <w:rPr>
          <w:rFonts w:eastAsia="Calibri" w:hint="cs"/>
          <w:b/>
          <w:bCs/>
          <w:rtl/>
        </w:rPr>
        <w:t>ייעודית לתרומות, באשכול הכנרת והעמקים לא פועלת ועדה כזו. עוד נמצא כי אף שעל פי הנוהל תנאי לקבלת התרומה הוא חתימה על הסכם בין הצדדים, תרומת המיגונית לא לוותה בהסכם חתום. אשר לתרומה נוספת שהוענקה לאשכול, האשכול חתם על הסכם שאינו תואם את ההתקשרות שבה התקשר בפועל לעניין מימון תוכנית הכשרה לראשי רשויות.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על אשכול הכנרת והעמקים לפעול על פי נוהל התרומות ולמנות ועדת תרומות. כמו כן, על האשכול לפעול לגיוס תרומות או לקבלת תרומות בהליך שתואם את הוראותיו של נוהל התרומות.</w:t>
      </w:r>
    </w:p>
    <w:p w:rsidR="0073690D" w:rsidRPr="0073690D" w:rsidP="0073690D">
      <w:pPr>
        <w:spacing w:line="269" w:lineRule="auto"/>
        <w:contextualSpacing/>
        <w:rPr>
          <w:rFonts w:eastAsia="Calibri"/>
          <w:b/>
          <w:bCs/>
          <w:rtl/>
        </w:rPr>
      </w:pPr>
    </w:p>
    <w:p w:rsidR="0073690D" w:rsidRPr="0073690D" w:rsidP="0073690D">
      <w:pPr>
        <w:keepNext/>
        <w:keepLines/>
        <w:spacing w:line="269" w:lineRule="auto"/>
        <w:outlineLvl w:val="4"/>
        <w:rPr>
          <w:rFonts w:eastAsia="Times New Roman"/>
          <w:bCs/>
          <w:spacing w:val="40"/>
          <w:rtl/>
        </w:rPr>
      </w:pPr>
      <w:r w:rsidRPr="0073690D">
        <w:rPr>
          <w:rFonts w:eastAsia="Times New Roman"/>
          <w:bCs/>
          <w:spacing w:val="40"/>
          <w:rtl/>
        </w:rPr>
        <w:t>גיוס וקבלה של תרומות באשכול נגב מערבי</w:t>
      </w:r>
    </w:p>
    <w:p w:rsidR="0073690D" w:rsidRPr="0073690D" w:rsidP="0073690D">
      <w:pPr>
        <w:spacing w:line="269" w:lineRule="auto"/>
        <w:ind w:left="-567"/>
        <w:rPr>
          <w:rFonts w:eastAsia="Calibri"/>
          <w:szCs w:val="20"/>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מסר לצוות הביקורת בספטמבר 2025 כי הוא מגייס כספים בעיקר באמצעות קולות קוראים של משרדי ממשלה. נוסף על כך, כשעולה צורך בפרויקט או יוזמה להקמתו, האשכול מכין תוכנית לפרויקט ופונה לגופים פילנתרופים ומוסדיים לטובת השתתפות במימונו. את הכסף שמתקבל מגופים אלו מגדיר האשכול כתמיכות</w:t>
      </w:r>
      <w:r>
        <w:rPr>
          <w:rFonts w:eastAsia="Calibri"/>
          <w:vertAlign w:val="superscript"/>
          <w:rtl/>
        </w:rPr>
        <w:footnoteReference w:id="83"/>
      </w:r>
      <w:r w:rsidRPr="0073690D">
        <w:rPr>
          <w:rFonts w:eastAsia="Calibri" w:hint="cs"/>
          <w:rtl/>
        </w:rPr>
        <w:t xml:space="preserve"> </w:t>
      </w:r>
      <w:r w:rsidRPr="0073690D">
        <w:rPr>
          <w:rFonts w:eastAsia="Calibri"/>
          <w:rtl/>
        </w:rPr>
        <w:t xml:space="preserve">מגופים </w:t>
      </w:r>
      <w:r w:rsidRPr="0073690D">
        <w:rPr>
          <w:rFonts w:eastAsia="Calibri" w:hint="cs"/>
          <w:rtl/>
        </w:rPr>
        <w:t>פילנתרופים</w:t>
      </w:r>
      <w:r w:rsidRPr="0073690D">
        <w:rPr>
          <w:rFonts w:eastAsia="Calibri"/>
          <w:rtl/>
        </w:rPr>
        <w:t xml:space="preserve"> לקידום </w:t>
      </w:r>
      <w:r w:rsidRPr="0073690D">
        <w:rPr>
          <w:rFonts w:eastAsia="Calibri" w:hint="cs"/>
          <w:rtl/>
        </w:rPr>
        <w:t>פרויקטים</w:t>
      </w:r>
      <w:r w:rsidRPr="0073690D">
        <w:rPr>
          <w:rFonts w:eastAsia="Calibri"/>
          <w:rtl/>
        </w:rPr>
        <w:t xml:space="preserve"> ומהלכים אזוריים</w:t>
      </w:r>
      <w:r w:rsidRPr="0073690D">
        <w:rPr>
          <w:rFonts w:eastAsia="Calibri" w:hint="cs"/>
          <w:rtl/>
        </w:rPr>
        <w:t xml:space="preserve">. לפי האשכול, הגדרת תרומה על פי נוהל תרומות מתארת מצב שבו </w:t>
      </w:r>
      <w:r w:rsidRPr="0073690D">
        <w:rPr>
          <w:rFonts w:eastAsia="Calibri"/>
          <w:rtl/>
        </w:rPr>
        <w:t>התורם מעביר נכס, מענק, שירות או סיוע אחר, בכסף או בשווה כסף, לרשות מקומית או לתאגיד הנשלט</w:t>
      </w:r>
      <w:r w:rsidRPr="0073690D">
        <w:rPr>
          <w:rFonts w:eastAsia="Calibri" w:hint="cs"/>
          <w:rtl/>
        </w:rPr>
        <w:t xml:space="preserve"> על ידיה</w:t>
      </w:r>
      <w:r w:rsidRPr="0073690D">
        <w:rPr>
          <w:rFonts w:eastAsia="Calibri"/>
          <w:rtl/>
        </w:rPr>
        <w:t xml:space="preserve"> ולא מבקש עבורו תמורה</w:t>
      </w:r>
      <w:r w:rsidRPr="0073690D">
        <w:rPr>
          <w:rFonts w:eastAsia="Calibri" w:hint="cs"/>
          <w:rtl/>
        </w:rPr>
        <w:t>. לטענת האשכול, "ב</w:t>
      </w:r>
      <w:r w:rsidRPr="0073690D">
        <w:rPr>
          <w:rFonts w:eastAsia="Calibri"/>
          <w:rtl/>
        </w:rPr>
        <w:t xml:space="preserve">התקשרויות עם הגופים הפילנטרופיים מדובר על מענקים </w:t>
      </w:r>
      <w:r w:rsidRPr="0073690D">
        <w:rPr>
          <w:rFonts w:eastAsia="Calibri" w:hint="cs"/>
          <w:rtl/>
        </w:rPr>
        <w:t xml:space="preserve">שמקבל האשכול </w:t>
      </w:r>
      <w:r w:rsidRPr="0073690D">
        <w:rPr>
          <w:rFonts w:eastAsia="Calibri"/>
          <w:rtl/>
        </w:rPr>
        <w:t xml:space="preserve">עם </w:t>
      </w:r>
      <w:r w:rsidRPr="0073690D">
        <w:rPr>
          <w:rFonts w:eastAsia="Calibri"/>
          <w:u w:val="single"/>
          <w:rtl/>
        </w:rPr>
        <w:t>תמורה בצידם</w:t>
      </w:r>
      <w:r w:rsidRPr="0073690D">
        <w:rPr>
          <w:rFonts w:eastAsia="Calibri" w:hint="cs"/>
          <w:rtl/>
        </w:rPr>
        <w:t xml:space="preserve"> [ההדגשה במקור].</w:t>
      </w:r>
      <w:r w:rsidRPr="0073690D">
        <w:rPr>
          <w:rFonts w:eastAsia="Calibri"/>
          <w:rtl/>
        </w:rPr>
        <w:t xml:space="preserve"> דהיינו</w:t>
      </w:r>
      <w:r w:rsidRPr="0073690D">
        <w:rPr>
          <w:rFonts w:eastAsia="Calibri" w:hint="cs"/>
          <w:rtl/>
        </w:rPr>
        <w:t>,</w:t>
      </w:r>
      <w:r w:rsidRPr="0073690D">
        <w:rPr>
          <w:rFonts w:eastAsia="Calibri"/>
          <w:rtl/>
        </w:rPr>
        <w:t xml:space="preserve"> הגופים מעבירים מענקים לאשכול </w:t>
      </w:r>
      <w:r w:rsidRPr="0073690D">
        <w:rPr>
          <w:rFonts w:eastAsia="Calibri" w:hint="cs"/>
          <w:rtl/>
        </w:rPr>
        <w:t>אך</w:t>
      </w:r>
      <w:r w:rsidRPr="0073690D">
        <w:rPr>
          <w:rFonts w:eastAsia="Calibri"/>
          <w:rtl/>
        </w:rPr>
        <w:t xml:space="preserve"> יש דרישה לתמורה כלשהי מטע</w:t>
      </w:r>
      <w:r w:rsidRPr="0073690D">
        <w:rPr>
          <w:rFonts w:eastAsia="Calibri" w:hint="cs"/>
          <w:rtl/>
        </w:rPr>
        <w:t>מו</w:t>
      </w:r>
      <w:r w:rsidRPr="0073690D">
        <w:rPr>
          <w:rFonts w:eastAsia="Calibri"/>
          <w:rtl/>
        </w:rPr>
        <w:t xml:space="preserve">. המשמעות היא שהמענק מותנה בביצוע כלשהו מצד האשכול ולכן </w:t>
      </w:r>
      <w:r w:rsidRPr="0073690D">
        <w:rPr>
          <w:rFonts w:eastAsia="Calibri" w:hint="cs"/>
          <w:rtl/>
        </w:rPr>
        <w:t>אינו</w:t>
      </w:r>
      <w:r w:rsidRPr="0073690D">
        <w:rPr>
          <w:rFonts w:eastAsia="Calibri"/>
          <w:rtl/>
        </w:rPr>
        <w:t xml:space="preserve"> נחשב כתרומה</w:t>
      </w:r>
      <w:r w:rsidRPr="0073690D">
        <w:rPr>
          <w:rFonts w:eastAsia="Calibri" w:hint="cs"/>
          <w:rtl/>
        </w:rPr>
        <w:t>"</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זאת ועוד, לפי האשכול, </w:t>
      </w:r>
      <w:r w:rsidRPr="0073690D">
        <w:rPr>
          <w:rFonts w:eastAsia="Calibri"/>
          <w:rtl/>
        </w:rPr>
        <w:t xml:space="preserve">מבחן התמורה הוא הקו המפריד בין תרומה שמצריכה את ועדת התרומות </w:t>
      </w:r>
      <w:r w:rsidRPr="0073690D">
        <w:rPr>
          <w:rFonts w:eastAsia="Calibri" w:hint="cs"/>
          <w:rtl/>
        </w:rPr>
        <w:t>לבין</w:t>
      </w:r>
      <w:r w:rsidRPr="0073690D">
        <w:rPr>
          <w:rFonts w:eastAsia="Calibri"/>
          <w:rtl/>
        </w:rPr>
        <w:t xml:space="preserve"> תרומה</w:t>
      </w:r>
      <w:r w:rsidRPr="0073690D">
        <w:rPr>
          <w:rFonts w:eastAsia="Calibri" w:hint="cs"/>
          <w:rtl/>
        </w:rPr>
        <w:t xml:space="preserve"> הניתנת</w:t>
      </w:r>
      <w:r w:rsidRPr="0073690D">
        <w:rPr>
          <w:rFonts w:eastAsia="Calibri"/>
          <w:rtl/>
        </w:rPr>
        <w:t xml:space="preserve"> כנגד שירות כלשהו </w:t>
      </w:r>
      <w:r w:rsidRPr="0073690D">
        <w:rPr>
          <w:rFonts w:eastAsia="Calibri" w:hint="cs"/>
          <w:rtl/>
        </w:rPr>
        <w:t xml:space="preserve">- </w:t>
      </w:r>
      <w:r w:rsidRPr="0073690D">
        <w:rPr>
          <w:rFonts w:eastAsia="Calibri"/>
          <w:rtl/>
        </w:rPr>
        <w:t>שמאבד</w:t>
      </w:r>
      <w:r w:rsidRPr="0073690D">
        <w:rPr>
          <w:rFonts w:eastAsia="Calibri" w:hint="cs"/>
          <w:rtl/>
        </w:rPr>
        <w:t>ת</w:t>
      </w:r>
      <w:r w:rsidRPr="0073690D">
        <w:rPr>
          <w:rFonts w:eastAsia="Calibri"/>
          <w:rtl/>
        </w:rPr>
        <w:t xml:space="preserve"> את אופי</w:t>
      </w:r>
      <w:r w:rsidRPr="0073690D">
        <w:rPr>
          <w:rFonts w:eastAsia="Calibri" w:hint="cs"/>
          <w:rtl/>
        </w:rPr>
        <w:t>יה</w:t>
      </w:r>
      <w:r w:rsidRPr="0073690D">
        <w:rPr>
          <w:rFonts w:eastAsia="Calibri"/>
          <w:rtl/>
        </w:rPr>
        <w:t xml:space="preserve"> הפילנתרופי ומסווג</w:t>
      </w:r>
      <w:r w:rsidRPr="0073690D">
        <w:rPr>
          <w:rFonts w:eastAsia="Calibri" w:hint="cs"/>
          <w:rtl/>
        </w:rPr>
        <w:t>ת</w:t>
      </w:r>
      <w:r w:rsidRPr="0073690D">
        <w:rPr>
          <w:rFonts w:eastAsia="Calibri"/>
          <w:rtl/>
        </w:rPr>
        <w:t xml:space="preserve"> כמענק ביצוע.</w:t>
      </w:r>
      <w:r w:rsidRPr="0073690D">
        <w:rPr>
          <w:rFonts w:eastAsia="Calibri" w:hint="cs"/>
          <w:rtl/>
        </w:rPr>
        <w:t xml:space="preserve"> </w:t>
      </w:r>
      <w:r w:rsidRPr="0073690D">
        <w:rPr>
          <w:rFonts w:eastAsia="Calibri"/>
          <w:rtl/>
        </w:rPr>
        <w:t>כאשר ניתן להצביע על שירות ממשי שנתן מקבל הכספים</w:t>
      </w:r>
      <w:r w:rsidRPr="0073690D">
        <w:rPr>
          <w:rFonts w:eastAsia="Calibri" w:hint="cs"/>
          <w:rtl/>
        </w:rPr>
        <w:t>,</w:t>
      </w:r>
      <w:r w:rsidRPr="0073690D">
        <w:rPr>
          <w:rFonts w:eastAsia="Calibri"/>
          <w:rtl/>
        </w:rPr>
        <w:t xml:space="preserve"> כמו לדוג</w:t>
      </w:r>
      <w:r w:rsidRPr="0073690D">
        <w:rPr>
          <w:rFonts w:eastAsia="Calibri" w:hint="cs"/>
          <w:rtl/>
        </w:rPr>
        <w:t>מה</w:t>
      </w:r>
      <w:r w:rsidRPr="0073690D">
        <w:rPr>
          <w:rFonts w:eastAsia="Calibri"/>
          <w:rtl/>
        </w:rPr>
        <w:t xml:space="preserve"> ביצוע מחקר כלשהו</w:t>
      </w:r>
      <w:r w:rsidRPr="0073690D">
        <w:rPr>
          <w:rFonts w:eastAsia="Calibri" w:hint="cs"/>
          <w:rtl/>
        </w:rPr>
        <w:t>,</w:t>
      </w:r>
      <w:r w:rsidRPr="0073690D">
        <w:rPr>
          <w:rFonts w:eastAsia="Calibri"/>
          <w:rtl/>
        </w:rPr>
        <w:t xml:space="preserve"> באופן שניתן לראות </w:t>
      </w:r>
      <w:r w:rsidRPr="0073690D">
        <w:rPr>
          <w:rFonts w:eastAsia="Calibri" w:hint="cs"/>
          <w:rtl/>
        </w:rPr>
        <w:t>בו</w:t>
      </w:r>
      <w:r w:rsidRPr="0073690D">
        <w:rPr>
          <w:rFonts w:eastAsia="Calibri"/>
          <w:rtl/>
        </w:rPr>
        <w:t xml:space="preserve"> זיקה שירותית </w:t>
      </w:r>
      <w:r w:rsidRPr="0073690D">
        <w:rPr>
          <w:rFonts w:eastAsia="Calibri" w:hint="cs"/>
          <w:rtl/>
        </w:rPr>
        <w:t>"</w:t>
      </w:r>
      <w:r w:rsidRPr="0073690D">
        <w:rPr>
          <w:rFonts w:eastAsia="Calibri"/>
          <w:rtl/>
        </w:rPr>
        <w:t>הכספים יוצאים מהתחום הפילנתרופי ולכן לא מסווגים כתרומה כהגדרתה בחוזר</w:t>
      </w:r>
      <w:r w:rsidRPr="0073690D">
        <w:rPr>
          <w:rFonts w:eastAsia="Calibri" w:hint="cs"/>
          <w:rtl/>
        </w:rPr>
        <w:t>"</w:t>
      </w:r>
      <w:r w:rsidRPr="0073690D">
        <w:rPr>
          <w:rFonts w:eastAsia="Calibri"/>
          <w:rtl/>
        </w:rPr>
        <w:t xml:space="preserve">. </w:t>
      </w:r>
      <w:r w:rsidRPr="0073690D">
        <w:rPr>
          <w:rFonts w:eastAsia="Calibri" w:hint="cs"/>
          <w:rtl/>
        </w:rPr>
        <w:t xml:space="preserve">עוד מסר אשכול </w:t>
      </w:r>
      <w:r w:rsidRPr="0073690D">
        <w:rPr>
          <w:rFonts w:eastAsia="Calibri" w:hint="eastAsia"/>
          <w:b/>
          <w:bCs/>
          <w:rtl/>
        </w:rPr>
        <w:t>נגב</w:t>
      </w:r>
      <w:r w:rsidRPr="0073690D">
        <w:rPr>
          <w:rFonts w:eastAsia="Calibri" w:hint="cs"/>
          <w:rtl/>
        </w:rPr>
        <w:t xml:space="preserve"> </w:t>
      </w:r>
      <w:r w:rsidRPr="0073690D">
        <w:rPr>
          <w:rFonts w:eastAsia="Calibri" w:hint="eastAsia"/>
          <w:b/>
          <w:bCs/>
          <w:rtl/>
        </w:rPr>
        <w:t>מערבי</w:t>
      </w:r>
      <w:r w:rsidRPr="0073690D">
        <w:rPr>
          <w:rFonts w:eastAsia="Calibri" w:hint="cs"/>
          <w:rtl/>
        </w:rPr>
        <w:t xml:space="preserve"> כי לא פועלת בו ועדת תרומות.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מעיון ב-16 הסכמים שערך 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עם גופים שונים בשנים 2021 - 2025 עולה כי מסגרות ההתקשרויות המסדירות את העברות הכספים מהגופים השונים לאשכול מוגדרות בהגדרות שונות, ביניהן מענקים, שיתופי פעולה ותרומות. כך לדוגמה, כותרתו של אחד ההסכמים היא "תרומת כספים על ידי ארגון...", ובגוף ההסכם נרשם כי "כספי התרומה יועברו לארגון בכפוף לחתימתו על מסמך זה [ההסכם] ואישורו". כותרתו של הסכם נוסף היא הסכם תרומה, ובגוף ההסכם נרשם כי התורם יעניק "תרומה חד פעמית לאשכול עבור... בסכום המפורט בסעיף מטרת המיזם...". יודגש כי הסכמים אלו חתומים כלשונם על ידי יו"ר האשכול וגזבר האשכול.</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יצוין כי מבדיקה אקראית שערך משרד מבקר המדינה של ארבעה פרוטוקולים של ועדות תרומות שהתקיימו בשתי רשויות מקומיות (עיריות), עולה כי ועדת תרומות דנה בתרומות שקבלתן בידי הרשות המקומית הייתה כרוכה בהתחייבות של הרשות לבצע פעולות שהוגדרו בין הצדדים. כך לדוגמה, </w:t>
      </w:r>
      <w:r w:rsidRPr="0073690D">
        <w:rPr>
          <w:rFonts w:eastAsia="Calibri"/>
          <w:rtl/>
        </w:rPr>
        <w:t>ה</w:t>
      </w:r>
      <w:r w:rsidRPr="0073690D">
        <w:rPr>
          <w:rFonts w:eastAsia="Calibri" w:hint="cs"/>
          <w:rtl/>
        </w:rPr>
        <w:t>ו</w:t>
      </w:r>
      <w:r w:rsidRPr="0073690D">
        <w:rPr>
          <w:rFonts w:eastAsia="Calibri"/>
          <w:rtl/>
        </w:rPr>
        <w:t xml:space="preserve">ועדות דנות בנושאים כמו קבלת תרומה להפעלת תגבור לימודי ושיעורי העשרה לתלמידים יוצאי אתיופיה, </w:t>
      </w:r>
      <w:r w:rsidRPr="0073690D">
        <w:rPr>
          <w:rFonts w:eastAsia="Calibri" w:hint="cs"/>
          <w:rtl/>
        </w:rPr>
        <w:t xml:space="preserve">פיתוח דאטה, </w:t>
      </w:r>
      <w:r w:rsidRPr="0073690D">
        <w:rPr>
          <w:rFonts w:eastAsia="Calibri"/>
          <w:rtl/>
        </w:rPr>
        <w:t>הטמעת מסד נתונים בת</w:t>
      </w:r>
      <w:r w:rsidRPr="0073690D">
        <w:rPr>
          <w:rFonts w:eastAsia="Calibri" w:hint="cs"/>
          <w:rtl/>
        </w:rPr>
        <w:t>ו</w:t>
      </w:r>
      <w:r w:rsidRPr="0073690D">
        <w:rPr>
          <w:rFonts w:eastAsia="Calibri"/>
          <w:rtl/>
        </w:rPr>
        <w:t>כנית עבודה לטיפול בקשישים, העסקת יועץ בתוכנית מסוימת שמפעילה הרשות</w:t>
      </w:r>
      <w:r w:rsidRPr="0073690D">
        <w:rPr>
          <w:rFonts w:eastAsia="Calibri" w:hint="cs"/>
          <w:rtl/>
        </w:rPr>
        <w:t xml:space="preserve">, </w:t>
      </w:r>
      <w:r w:rsidRPr="0073690D">
        <w:rPr>
          <w:rFonts w:eastAsia="Calibri"/>
          <w:rtl/>
        </w:rPr>
        <w:t>הענקת ערכות מחשב נייח לתלמידים תושבי העיר</w:t>
      </w:r>
      <w:r w:rsidRPr="0073690D">
        <w:rPr>
          <w:rFonts w:eastAsia="Calibri" w:hint="cs"/>
          <w:rtl/>
        </w:rPr>
        <w:t>, שוברי קנייה לקשישים, תווי מזון</w:t>
      </w:r>
      <w:r w:rsidRPr="0073690D">
        <w:rPr>
          <w:rFonts w:eastAsia="Calibri"/>
          <w:rtl/>
        </w:rPr>
        <w:t xml:space="preserve"> ועוד.</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נמצא כי שלא בהתאם לנוהל תרומות שהוחל על האשכולות האזוריים באשכול נגב מערבי לא פועלת ועדת תרומות. עוד נמצא כי אשכול נגב מערבי מגדיר כספים שהוא מגייס מגורמים פילנתרופיים כתמיכות או מענקי ביצוע, זאת אף שבחלק מההסכמים שעליהם חתם האשכול כספים אלו מוגדרים כתרומות.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b/>
          <w:bCs/>
          <w:rtl/>
        </w:rPr>
        <w:t>משרד מבקר המדינה מ</w:t>
      </w:r>
      <w:r w:rsidRPr="0073690D">
        <w:rPr>
          <w:rFonts w:eastAsia="Calibri" w:hint="cs"/>
          <w:b/>
          <w:bCs/>
          <w:rtl/>
        </w:rPr>
        <w:t>דגיש</w:t>
      </w:r>
      <w:r w:rsidRPr="0073690D">
        <w:rPr>
          <w:rFonts w:eastAsia="Calibri"/>
          <w:b/>
          <w:bCs/>
          <w:rtl/>
        </w:rPr>
        <w:t xml:space="preserve"> כי </w:t>
      </w:r>
      <w:r w:rsidRPr="0073690D">
        <w:rPr>
          <w:rFonts w:eastAsia="Calibri" w:hint="cs"/>
          <w:b/>
          <w:bCs/>
          <w:rtl/>
        </w:rPr>
        <w:t xml:space="preserve">נוהל התרומות </w:t>
      </w:r>
      <w:r w:rsidRPr="0073690D">
        <w:rPr>
          <w:rFonts w:eastAsia="Calibri"/>
          <w:b/>
          <w:bCs/>
          <w:rtl/>
        </w:rPr>
        <w:t>אינ</w:t>
      </w:r>
      <w:r w:rsidRPr="0073690D">
        <w:rPr>
          <w:rFonts w:eastAsia="Calibri" w:hint="cs"/>
          <w:b/>
          <w:bCs/>
          <w:rtl/>
        </w:rPr>
        <w:t>ו</w:t>
      </w:r>
      <w:r w:rsidRPr="0073690D">
        <w:rPr>
          <w:rFonts w:eastAsia="Calibri"/>
          <w:b/>
          <w:bCs/>
          <w:rtl/>
        </w:rPr>
        <w:t xml:space="preserve"> קובע סייג או </w:t>
      </w:r>
      <w:r w:rsidRPr="0073690D">
        <w:rPr>
          <w:rFonts w:eastAsia="Calibri" w:hint="cs"/>
          <w:b/>
          <w:bCs/>
          <w:rtl/>
        </w:rPr>
        <w:t>ה</w:t>
      </w:r>
      <w:r w:rsidRPr="0073690D">
        <w:rPr>
          <w:rFonts w:eastAsia="Calibri"/>
          <w:b/>
          <w:bCs/>
          <w:rtl/>
        </w:rPr>
        <w:t xml:space="preserve">תניה </w:t>
      </w:r>
      <w:r w:rsidRPr="0073690D">
        <w:rPr>
          <w:rFonts w:eastAsia="Calibri" w:hint="cs"/>
          <w:b/>
          <w:bCs/>
          <w:rtl/>
        </w:rPr>
        <w:t>ש</w:t>
      </w:r>
      <w:r w:rsidRPr="0073690D">
        <w:rPr>
          <w:rFonts w:eastAsia="Calibri"/>
          <w:b/>
          <w:bCs/>
          <w:rtl/>
        </w:rPr>
        <w:t>לפיהם</w:t>
      </w:r>
      <w:r w:rsidRPr="0073690D">
        <w:rPr>
          <w:rFonts w:eastAsia="Calibri" w:hint="cs"/>
          <w:b/>
          <w:bCs/>
          <w:rtl/>
        </w:rPr>
        <w:t xml:space="preserve"> העברת תרומה לטובת</w:t>
      </w:r>
      <w:r w:rsidRPr="0073690D">
        <w:rPr>
          <w:rFonts w:eastAsia="Calibri"/>
          <w:b/>
          <w:bCs/>
          <w:rtl/>
        </w:rPr>
        <w:t xml:space="preserve"> מתן שירות</w:t>
      </w:r>
      <w:r w:rsidRPr="0073690D">
        <w:rPr>
          <w:rFonts w:eastAsia="Calibri" w:hint="cs"/>
          <w:b/>
          <w:bCs/>
          <w:rtl/>
        </w:rPr>
        <w:t xml:space="preserve"> בידי הרשות המקומית </w:t>
      </w:r>
      <w:r w:rsidRPr="0073690D">
        <w:rPr>
          <w:rFonts w:eastAsia="Calibri"/>
          <w:b/>
          <w:bCs/>
          <w:rtl/>
        </w:rPr>
        <w:t>שולל</w:t>
      </w:r>
      <w:r w:rsidRPr="0073690D">
        <w:rPr>
          <w:rFonts w:eastAsia="Calibri" w:hint="cs"/>
          <w:b/>
          <w:bCs/>
          <w:rtl/>
        </w:rPr>
        <w:t>ת</w:t>
      </w:r>
      <w:r w:rsidRPr="0073690D">
        <w:rPr>
          <w:rFonts w:eastAsia="Calibri"/>
          <w:b/>
          <w:bCs/>
          <w:rtl/>
        </w:rPr>
        <w:t xml:space="preserve"> את אופייה כתרומה.</w:t>
      </w:r>
      <w:r w:rsidRPr="0073690D">
        <w:rPr>
          <w:rFonts w:eastAsia="Calibri" w:hint="cs"/>
          <w:b/>
          <w:bCs/>
          <w:rtl/>
        </w:rPr>
        <w:t xml:space="preserve"> הדבר אף עולה מדיוני ועדות תרומות בעיריות שונות, שדנו בתרומות שניתנו כנגד מתן שירות. מכך עולה כי הפרשנות שהעניק אשכול נגב מערבי לכספים שקיבל מגורמים שאינם ממשלתיים אינה עולה בקנה אחד עם האמור בנוהל תרומות. </w:t>
      </w:r>
      <w:bookmarkStart w:id="22" w:name="_Hlk221805500"/>
      <w:r w:rsidRPr="0073690D">
        <w:rPr>
          <w:rFonts w:eastAsia="Calibri" w:hint="cs"/>
          <w:b/>
          <w:bCs/>
          <w:rtl/>
        </w:rPr>
        <w:t xml:space="preserve">קבלת תרומה, אף אם היא כרוכה בהתחייבות של האשכול לבצע פעולה </w:t>
      </w:r>
      <w:r w:rsidRPr="0073690D">
        <w:rPr>
          <w:rFonts w:eastAsia="Calibri" w:hint="cs"/>
          <w:b/>
          <w:bCs/>
          <w:rtl/>
        </w:rPr>
        <w:t>מסוימת או להשקיע סכום כסף מתקציבו -</w:t>
      </w:r>
      <w:bookmarkEnd w:id="22"/>
      <w:r w:rsidRPr="0073690D">
        <w:rPr>
          <w:rFonts w:eastAsia="Calibri" w:hint="cs"/>
          <w:b/>
          <w:bCs/>
          <w:rtl/>
        </w:rPr>
        <w:t xml:space="preserve"> טעונה דיון והסדרה לפי </w:t>
      </w:r>
      <w:r w:rsidRPr="0073690D">
        <w:rPr>
          <w:rFonts w:eastAsia="Calibri"/>
          <w:b/>
          <w:bCs/>
          <w:rtl/>
        </w:rPr>
        <w:t>נוהל התרומות</w:t>
      </w:r>
      <w:r w:rsidRPr="0073690D">
        <w:rPr>
          <w:rFonts w:eastAsia="Calibri" w:hint="cs"/>
          <w:b/>
          <w:bCs/>
          <w:rtl/>
        </w:rPr>
        <w:t xml:space="preserve"> לטובת</w:t>
      </w:r>
      <w:r w:rsidRPr="0073690D">
        <w:rPr>
          <w:rFonts w:eastAsia="Calibri"/>
          <w:b/>
          <w:bCs/>
          <w:rtl/>
        </w:rPr>
        <w:t xml:space="preserve"> הבטחת מ</w:t>
      </w:r>
      <w:r w:rsidRPr="0073690D">
        <w:rPr>
          <w:rFonts w:eastAsia="Calibri" w:hint="cs"/>
          <w:b/>
          <w:bCs/>
          <w:rtl/>
        </w:rPr>
        <w:t>י</w:t>
      </w:r>
      <w:r w:rsidRPr="0073690D">
        <w:rPr>
          <w:rFonts w:eastAsia="Calibri"/>
          <w:b/>
          <w:bCs/>
          <w:rtl/>
        </w:rPr>
        <w:t>נהל תקין ושמירה על טוהר המידות.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על אשכול נגב מערבי להקים ועדת תרומות בהתאם לנוהל תרומות ו</w:t>
      </w:r>
      <w:r w:rsidRPr="0073690D">
        <w:rPr>
          <w:rFonts w:eastAsia="Calibri"/>
          <w:b/>
          <w:bCs/>
          <w:rtl/>
        </w:rPr>
        <w:t>לקבל תרומ</w:t>
      </w:r>
      <w:r w:rsidRPr="0073690D">
        <w:rPr>
          <w:rFonts w:eastAsia="Calibri" w:hint="cs"/>
          <w:b/>
          <w:bCs/>
          <w:rtl/>
        </w:rPr>
        <w:t>ות</w:t>
      </w:r>
      <w:r w:rsidRPr="0073690D">
        <w:rPr>
          <w:rFonts w:eastAsia="Calibri"/>
          <w:b/>
          <w:bCs/>
          <w:rtl/>
        </w:rPr>
        <w:t xml:space="preserve"> </w:t>
      </w:r>
      <w:r w:rsidRPr="0073690D">
        <w:rPr>
          <w:rFonts w:eastAsia="Calibri" w:hint="cs"/>
          <w:b/>
          <w:bCs/>
          <w:rtl/>
        </w:rPr>
        <w:t>העומדות בעקרונות שנקבעו בנוהל ביחס לבחינתן, אישורן והסדרתן</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bookmarkStart w:id="23" w:name="_Hlk229052299"/>
      <w:r w:rsidRPr="0073690D">
        <w:rPr>
          <w:rFonts w:eastAsia="Calibri" w:hint="cs"/>
          <w:rtl/>
        </w:rPr>
        <w:t xml:space="preserve">אשכול </w:t>
      </w:r>
      <w:r w:rsidRPr="0073690D">
        <w:rPr>
          <w:rFonts w:eastAsia="Calibri" w:hint="cs"/>
          <w:b/>
          <w:bCs/>
          <w:rtl/>
        </w:rPr>
        <w:t>נגב מערבי</w:t>
      </w:r>
      <w:r w:rsidRPr="0073690D">
        <w:rPr>
          <w:rFonts w:eastAsia="Calibri" w:hint="cs"/>
          <w:rtl/>
        </w:rPr>
        <w:t xml:space="preserve"> מסר בתשובתו למשרד מבקר המדינה כי </w:t>
      </w:r>
      <w:r w:rsidRPr="0073690D">
        <w:rPr>
          <w:rFonts w:eastAsia="Calibri"/>
          <w:rtl/>
        </w:rPr>
        <w:t xml:space="preserve">האשכול היה סבור שהפרשנות </w:t>
      </w:r>
      <w:r w:rsidRPr="0073690D">
        <w:rPr>
          <w:rFonts w:eastAsia="Calibri" w:hint="cs"/>
          <w:rtl/>
        </w:rPr>
        <w:t xml:space="preserve">לנושא התרומות </w:t>
      </w:r>
      <w:r w:rsidRPr="0073690D">
        <w:rPr>
          <w:rFonts w:eastAsia="Calibri"/>
          <w:rtl/>
        </w:rPr>
        <w:t xml:space="preserve">היא </w:t>
      </w:r>
      <w:r w:rsidRPr="0073690D">
        <w:rPr>
          <w:rFonts w:eastAsia="Calibri" w:hint="cs"/>
          <w:rtl/>
        </w:rPr>
        <w:t>בהתאם ל</w:t>
      </w:r>
      <w:r w:rsidRPr="0073690D">
        <w:rPr>
          <w:rFonts w:eastAsia="Calibri"/>
          <w:rtl/>
        </w:rPr>
        <w:t>הבהרות ש</w:t>
      </w:r>
      <w:r w:rsidRPr="0073690D">
        <w:rPr>
          <w:rFonts w:eastAsia="Calibri" w:hint="cs"/>
          <w:rtl/>
        </w:rPr>
        <w:t>העביר למשרד מבקר המדינה במהלך הביקורת; אולם הוא מקבל את האמור בדוח בעניין התרומות. עוד מסר האשכול כי נכון למועד תגובתו הוא הקים</w:t>
      </w:r>
      <w:r w:rsidRPr="0073690D">
        <w:rPr>
          <w:rFonts w:eastAsia="Calibri"/>
          <w:rtl/>
        </w:rPr>
        <w:t xml:space="preserve"> ועדת תרומות ו</w:t>
      </w:r>
      <w:r w:rsidRPr="0073690D">
        <w:rPr>
          <w:rFonts w:eastAsia="Calibri" w:hint="cs"/>
          <w:rtl/>
        </w:rPr>
        <w:t xml:space="preserve">הכין </w:t>
      </w:r>
      <w:r w:rsidRPr="0073690D">
        <w:rPr>
          <w:rFonts w:eastAsia="Calibri"/>
          <w:rtl/>
        </w:rPr>
        <w:t xml:space="preserve">נוהל מפורט על בסיס </w:t>
      </w:r>
      <w:r w:rsidRPr="0073690D">
        <w:rPr>
          <w:rFonts w:eastAsia="Calibri" w:hint="cs"/>
          <w:rtl/>
        </w:rPr>
        <w:t>נוהל תרומות.</w:t>
      </w:r>
    </w:p>
    <w:bookmarkEnd w:id="23"/>
    <w:p w:rsidR="0073690D" w:rsidRPr="0073690D" w:rsidP="0073690D">
      <w:pPr>
        <w:spacing w:line="269" w:lineRule="auto"/>
        <w:contextualSpacing/>
        <w:rPr>
          <w:rFonts w:eastAsia="Calibri"/>
          <w:b/>
          <w:bCs/>
          <w:rtl/>
        </w:rPr>
      </w:pPr>
    </w:p>
    <w:p w:rsidR="0073690D" w:rsidRPr="0073690D" w:rsidP="0073690D">
      <w:pPr>
        <w:keepNext/>
        <w:keepLines/>
        <w:spacing w:line="269" w:lineRule="auto"/>
        <w:outlineLvl w:val="4"/>
        <w:rPr>
          <w:rFonts w:eastAsia="Times New Roman"/>
          <w:bCs/>
          <w:spacing w:val="40"/>
          <w:rtl/>
        </w:rPr>
      </w:pPr>
      <w:r w:rsidRPr="0073690D">
        <w:rPr>
          <w:rFonts w:eastAsia="Times New Roman" w:hint="cs"/>
          <w:bCs/>
          <w:spacing w:val="40"/>
          <w:rtl/>
        </w:rPr>
        <w:t>פרויקטים משותפים</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במדריך ההפעלה נקבע כי </w:t>
      </w:r>
      <w:r w:rsidRPr="0073690D">
        <w:rPr>
          <w:rFonts w:eastAsia="Calibri"/>
          <w:rtl/>
        </w:rPr>
        <w:t>חשוב להבחין בין קבלת תרומות לבין יצירה של פרויקטים משותפים עם גורמים</w:t>
      </w:r>
      <w:r w:rsidRPr="0073690D">
        <w:rPr>
          <w:rFonts w:eastAsia="Calibri" w:hint="cs"/>
          <w:rtl/>
        </w:rPr>
        <w:t xml:space="preserve"> </w:t>
      </w:r>
      <w:r w:rsidRPr="0073690D">
        <w:rPr>
          <w:rFonts w:eastAsia="Calibri"/>
          <w:rtl/>
        </w:rPr>
        <w:t xml:space="preserve">פילנתרופים </w:t>
      </w:r>
      <w:r w:rsidRPr="0073690D">
        <w:rPr>
          <w:rFonts w:eastAsia="Calibri" w:hint="cs"/>
          <w:rtl/>
        </w:rPr>
        <w:t xml:space="preserve">או </w:t>
      </w:r>
      <w:r w:rsidRPr="0073690D">
        <w:rPr>
          <w:rFonts w:eastAsia="Calibri"/>
          <w:rtl/>
        </w:rPr>
        <w:t>עמותות</w:t>
      </w:r>
      <w:r w:rsidRPr="0073690D">
        <w:rPr>
          <w:rFonts w:eastAsia="Calibri" w:hint="cs"/>
          <w:rtl/>
        </w:rPr>
        <w:t xml:space="preserve">, והוא מנחה כי </w:t>
      </w:r>
      <w:r w:rsidRPr="0073690D">
        <w:rPr>
          <w:rFonts w:eastAsia="Calibri"/>
          <w:rtl/>
        </w:rPr>
        <w:t xml:space="preserve">במקרים </w:t>
      </w:r>
      <w:r w:rsidRPr="0073690D">
        <w:rPr>
          <w:rFonts w:eastAsia="Calibri" w:hint="cs"/>
          <w:rtl/>
        </w:rPr>
        <w:t>ש</w:t>
      </w:r>
      <w:r w:rsidRPr="0073690D">
        <w:rPr>
          <w:rFonts w:eastAsia="Calibri"/>
          <w:rtl/>
        </w:rPr>
        <w:t>בהם מעוניינים ליצ</w:t>
      </w:r>
      <w:r w:rsidRPr="0073690D">
        <w:rPr>
          <w:rFonts w:eastAsia="Calibri" w:hint="cs"/>
          <w:rtl/>
        </w:rPr>
        <w:t>ו</w:t>
      </w:r>
      <w:r w:rsidRPr="0073690D">
        <w:rPr>
          <w:rFonts w:eastAsia="Calibri"/>
          <w:rtl/>
        </w:rPr>
        <w:t>ר פרויקטים משותפים בין האשכול</w:t>
      </w:r>
      <w:r w:rsidRPr="0073690D">
        <w:rPr>
          <w:rFonts w:eastAsia="Calibri" w:hint="cs"/>
          <w:rtl/>
        </w:rPr>
        <w:t xml:space="preserve"> </w:t>
      </w:r>
      <w:r w:rsidRPr="0073690D">
        <w:rPr>
          <w:rFonts w:eastAsia="Calibri"/>
          <w:rtl/>
        </w:rPr>
        <w:t>לבין עמותה אשר כוללים גם העברת כספים - יש לבחון בין היתר את המסגרת המכרזית</w:t>
      </w:r>
      <w:r w:rsidRPr="0073690D">
        <w:rPr>
          <w:rFonts w:eastAsia="Calibri" w:hint="cs"/>
          <w:rtl/>
        </w:rPr>
        <w:t xml:space="preserve"> </w:t>
      </w:r>
      <w:r w:rsidRPr="0073690D">
        <w:rPr>
          <w:rFonts w:eastAsia="Calibri"/>
          <w:rtl/>
        </w:rPr>
        <w:t>ו</w:t>
      </w:r>
      <w:r w:rsidRPr="0073690D">
        <w:rPr>
          <w:rFonts w:eastAsia="Calibri" w:hint="cs"/>
          <w:rtl/>
        </w:rPr>
        <w:t>ה</w:t>
      </w:r>
      <w:r w:rsidRPr="0073690D">
        <w:rPr>
          <w:rFonts w:eastAsia="Calibri"/>
          <w:rtl/>
        </w:rPr>
        <w:t>משפטית שתאפשר את השותפות</w:t>
      </w:r>
      <w:r>
        <w:rPr>
          <w:rFonts w:eastAsia="Calibri"/>
          <w:vertAlign w:val="superscript"/>
          <w:rtl/>
        </w:rPr>
        <w:footnoteReference w:id="84"/>
      </w:r>
      <w:r w:rsidRPr="0073690D">
        <w:rPr>
          <w:rFonts w:eastAsia="Calibri" w:hint="cs"/>
          <w:rtl/>
        </w:rPr>
        <w:t xml:space="preserve">. עוד נקבע במדריך ההפעלה כי אשכול יכול לקדם פרויקטים משותפים עם גופים נוספים וכי לצורך כך עליו </w:t>
      </w:r>
      <w:r w:rsidRPr="0073690D">
        <w:rPr>
          <w:rFonts w:eastAsia="Calibri"/>
          <w:rtl/>
        </w:rPr>
        <w:t xml:space="preserve">לייצר את ההתקשרויות הנדרשות עם השותפים </w:t>
      </w:r>
      <w:r w:rsidRPr="0073690D">
        <w:rPr>
          <w:rFonts w:eastAsia="Calibri" w:hint="cs"/>
          <w:rtl/>
        </w:rPr>
        <w:t>ש</w:t>
      </w:r>
      <w:r w:rsidRPr="0073690D">
        <w:rPr>
          <w:rFonts w:eastAsia="Calibri"/>
          <w:rtl/>
        </w:rPr>
        <w:t>ע</w:t>
      </w:r>
      <w:r w:rsidRPr="0073690D">
        <w:rPr>
          <w:rFonts w:eastAsia="Calibri" w:hint="cs"/>
          <w:rtl/>
        </w:rPr>
        <w:t>י</w:t>
      </w:r>
      <w:r w:rsidRPr="0073690D">
        <w:rPr>
          <w:rFonts w:eastAsia="Calibri"/>
          <w:rtl/>
        </w:rPr>
        <w:t>מם הוא</w:t>
      </w:r>
      <w:r w:rsidRPr="0073690D">
        <w:rPr>
          <w:rFonts w:eastAsia="Calibri" w:hint="cs"/>
          <w:rtl/>
        </w:rPr>
        <w:t xml:space="preserve"> </w:t>
      </w:r>
      <w:r w:rsidRPr="0073690D">
        <w:rPr>
          <w:rFonts w:eastAsia="Calibri"/>
          <w:rtl/>
        </w:rPr>
        <w:t>מעוניין לקדם את הפרויקט</w:t>
      </w:r>
      <w:r w:rsidRPr="0073690D">
        <w:rPr>
          <w:rFonts w:eastAsia="Calibri" w:hint="cs"/>
          <w:rtl/>
        </w:rPr>
        <w:t>, ואחת הדרכים לעשות כן היא התקשרות במיזם משותף. מיזם משותף הוא</w:t>
      </w:r>
      <w:r w:rsidRPr="0073690D">
        <w:rPr>
          <w:rFonts w:eastAsia="Calibri"/>
          <w:rtl/>
        </w:rPr>
        <w:t xml:space="preserve"> צורת התקשרות מיוחדת המיועדת להפע</w:t>
      </w:r>
      <w:r w:rsidRPr="0073690D">
        <w:rPr>
          <w:rFonts w:eastAsia="Calibri" w:hint="cs"/>
          <w:rtl/>
        </w:rPr>
        <w:t>לת</w:t>
      </w:r>
      <w:r w:rsidRPr="0073690D">
        <w:rPr>
          <w:rFonts w:eastAsia="Calibri"/>
          <w:rtl/>
        </w:rPr>
        <w:t xml:space="preserve"> פרויקט</w:t>
      </w:r>
      <w:r w:rsidRPr="0073690D">
        <w:rPr>
          <w:rFonts w:eastAsia="Calibri" w:hint="cs"/>
          <w:rtl/>
        </w:rPr>
        <w:t xml:space="preserve"> </w:t>
      </w:r>
      <w:r w:rsidRPr="0073690D">
        <w:rPr>
          <w:rFonts w:eastAsia="Calibri"/>
          <w:rtl/>
        </w:rPr>
        <w:t xml:space="preserve">ספציפי, </w:t>
      </w:r>
      <w:r w:rsidRPr="0073690D">
        <w:rPr>
          <w:rFonts w:eastAsia="Calibri" w:hint="cs"/>
          <w:rtl/>
        </w:rPr>
        <w:t>עם</w:t>
      </w:r>
      <w:r w:rsidRPr="0073690D">
        <w:rPr>
          <w:rFonts w:eastAsia="Calibri"/>
          <w:rtl/>
        </w:rPr>
        <w:t xml:space="preserve"> מימון משותף של העלויות כאשר השותף </w:t>
      </w:r>
      <w:r w:rsidRPr="0073690D">
        <w:rPr>
          <w:rFonts w:eastAsia="Calibri" w:hint="cs"/>
          <w:rtl/>
        </w:rPr>
        <w:t>מקבל עליו</w:t>
      </w:r>
      <w:r w:rsidRPr="0073690D">
        <w:rPr>
          <w:rFonts w:eastAsia="Calibri"/>
          <w:rtl/>
        </w:rPr>
        <w:t xml:space="preserve"> לפחות מחצית</w:t>
      </w:r>
      <w:r w:rsidRPr="0073690D">
        <w:rPr>
          <w:rFonts w:eastAsia="Calibri" w:hint="cs"/>
          <w:rtl/>
        </w:rPr>
        <w:t xml:space="preserve"> </w:t>
      </w:r>
      <w:r w:rsidRPr="0073690D">
        <w:rPr>
          <w:rFonts w:eastAsia="Calibri"/>
          <w:rtl/>
        </w:rPr>
        <w:t>מעלות ביצוע המיזם.</w:t>
      </w:r>
      <w:r w:rsidRPr="0073690D">
        <w:rPr>
          <w:rFonts w:eastAsia="Calibri" w:hint="cs"/>
          <w:rtl/>
        </w:rPr>
        <w:t xml:space="preserve"> המדריך מפנה </w:t>
      </w:r>
      <w:r w:rsidRPr="0073690D">
        <w:rPr>
          <w:rFonts w:eastAsia="Calibri"/>
          <w:rtl/>
        </w:rPr>
        <w:t xml:space="preserve">לתקנות חובת המכרזים, </w:t>
      </w:r>
      <w:r w:rsidRPr="0073690D">
        <w:rPr>
          <w:rFonts w:eastAsia="Calibri" w:hint="cs"/>
          <w:rtl/>
        </w:rPr>
        <w:t>התשנ"ג-1993</w:t>
      </w:r>
      <w:r>
        <w:rPr>
          <w:rFonts w:eastAsia="Calibri"/>
          <w:vertAlign w:val="superscript"/>
          <w:rtl/>
        </w:rPr>
        <w:footnoteReference w:id="85"/>
      </w:r>
      <w:r w:rsidRPr="0073690D">
        <w:rPr>
          <w:rFonts w:eastAsia="Calibri" w:hint="cs"/>
          <w:rtl/>
        </w:rPr>
        <w:t xml:space="preserve"> (להלן - תקנות חובת המכרזים) ה</w:t>
      </w:r>
      <w:r w:rsidRPr="0073690D">
        <w:rPr>
          <w:rFonts w:eastAsia="Calibri"/>
          <w:rtl/>
        </w:rPr>
        <w:t>מאפשר</w:t>
      </w:r>
      <w:r w:rsidRPr="0073690D">
        <w:rPr>
          <w:rFonts w:eastAsia="Calibri" w:hint="cs"/>
          <w:rtl/>
        </w:rPr>
        <w:t>ו</w:t>
      </w:r>
      <w:r w:rsidRPr="0073690D">
        <w:rPr>
          <w:rFonts w:eastAsia="Calibri"/>
          <w:rtl/>
        </w:rPr>
        <w:t>ת</w:t>
      </w:r>
      <w:r w:rsidRPr="0073690D">
        <w:rPr>
          <w:rFonts w:eastAsia="Calibri" w:hint="cs"/>
          <w:rtl/>
        </w:rPr>
        <w:t xml:space="preserve"> </w:t>
      </w:r>
      <w:r w:rsidRPr="0073690D">
        <w:rPr>
          <w:rFonts w:eastAsia="Calibri"/>
          <w:rtl/>
        </w:rPr>
        <w:t>להתקשר בהליך של פטור מחובת מכרז לשם ביצוע מיזם למטרות שונות כגון חינוך,</w:t>
      </w:r>
      <w:r w:rsidRPr="0073690D">
        <w:rPr>
          <w:rFonts w:eastAsia="Calibri" w:hint="cs"/>
          <w:rtl/>
        </w:rPr>
        <w:t xml:space="preserve"> </w:t>
      </w:r>
      <w:r w:rsidRPr="0073690D">
        <w:rPr>
          <w:rFonts w:eastAsia="Calibri"/>
          <w:rtl/>
        </w:rPr>
        <w:t>תרבות, דת, מדע, א</w:t>
      </w:r>
      <w:r w:rsidRPr="0073690D">
        <w:rPr>
          <w:rFonts w:eastAsia="Calibri" w:hint="cs"/>
          <w:rtl/>
        </w:rPr>
        <w:t>ו</w:t>
      </w:r>
      <w:r w:rsidRPr="0073690D">
        <w:rPr>
          <w:rFonts w:eastAsia="Calibri"/>
          <w:rtl/>
        </w:rPr>
        <w:t>מנות, רווחה, בריאות, ספורט, מחקר וכיוצ</w:t>
      </w:r>
      <w:r w:rsidRPr="0073690D">
        <w:rPr>
          <w:rFonts w:eastAsia="Calibri" w:hint="cs"/>
          <w:rtl/>
        </w:rPr>
        <w:t>א בזה. אולם תקנות אלה חלות על גופי השלטון המרכזי ולא על גופי השלטון המקומי</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Pr>
      </w:pPr>
      <w:r w:rsidRPr="0073690D">
        <w:rPr>
          <w:rFonts w:eastAsia="Calibri" w:hint="cs"/>
          <w:rtl/>
        </w:rPr>
        <w:t xml:space="preserve">עוד נקבע במדריך כי </w:t>
      </w:r>
      <w:r w:rsidRPr="0073690D">
        <w:rPr>
          <w:rFonts w:eastAsia="Calibri"/>
          <w:rtl/>
        </w:rPr>
        <w:t>נושא</w:t>
      </w:r>
      <w:r w:rsidRPr="0073690D">
        <w:rPr>
          <w:rFonts w:eastAsia="Calibri" w:hint="cs"/>
          <w:rtl/>
        </w:rPr>
        <w:t xml:space="preserve"> </w:t>
      </w:r>
      <w:r w:rsidRPr="0073690D">
        <w:rPr>
          <w:rFonts w:eastAsia="Calibri"/>
          <w:rtl/>
        </w:rPr>
        <w:t>המיזמים המשותפים ברשויות מקומיות או אשכולות אינו חד</w:t>
      </w:r>
      <w:r w:rsidRPr="0073690D">
        <w:rPr>
          <w:rFonts w:eastAsia="Calibri" w:hint="cs"/>
          <w:rtl/>
        </w:rPr>
        <w:t>-</w:t>
      </w:r>
      <w:r w:rsidRPr="0073690D">
        <w:rPr>
          <w:rFonts w:eastAsia="Calibri"/>
          <w:rtl/>
        </w:rPr>
        <w:t>משמעי מבחינה משפטית,</w:t>
      </w:r>
      <w:r w:rsidRPr="0073690D">
        <w:rPr>
          <w:rFonts w:eastAsia="Calibri" w:hint="cs"/>
          <w:rtl/>
        </w:rPr>
        <w:t xml:space="preserve"> </w:t>
      </w:r>
      <w:r w:rsidRPr="0073690D">
        <w:rPr>
          <w:rFonts w:eastAsia="Calibri"/>
          <w:rtl/>
        </w:rPr>
        <w:t>וכי נדרש</w:t>
      </w:r>
      <w:r w:rsidRPr="0073690D">
        <w:rPr>
          <w:rFonts w:eastAsia="Calibri" w:hint="cs"/>
          <w:rtl/>
        </w:rPr>
        <w:t>ת</w:t>
      </w:r>
      <w:r w:rsidRPr="0073690D">
        <w:rPr>
          <w:rFonts w:eastAsia="Calibri"/>
          <w:rtl/>
        </w:rPr>
        <w:t xml:space="preserve"> חוות דעת של יועץ משפטי לפני היציאה לדרך במיזם מסוג זה.</w:t>
      </w:r>
      <w:r w:rsidRPr="0073690D">
        <w:rPr>
          <w:rFonts w:eastAsia="Calibri" w:hint="cs"/>
          <w:rtl/>
        </w:rPr>
        <w:t xml:space="preserve"> כך, למרות הסייג המופיע במדריך לגבי הדרישה לחוות דעת של יועץ משפטי טרם היציאה למיזם משותף, המיזם המשותף מוגדר כאחת מדרכי ההתקשרות בפטור ממכרז על פי החוק.</w:t>
      </w:r>
    </w:p>
    <w:p w:rsidR="0073690D" w:rsidRPr="0073690D" w:rsidP="0073690D">
      <w:pPr>
        <w:spacing w:line="269" w:lineRule="auto"/>
        <w:ind w:left="-567"/>
        <w:rPr>
          <w:rFonts w:eastAsia="Calibri"/>
          <w:szCs w:val="20"/>
        </w:rPr>
      </w:pPr>
    </w:p>
    <w:p w:rsidR="0073690D" w:rsidRPr="0073690D" w:rsidP="0073690D">
      <w:pPr>
        <w:spacing w:line="269" w:lineRule="auto"/>
        <w:contextualSpacing/>
        <w:rPr>
          <w:rFonts w:eastAsia="Calibri"/>
        </w:rPr>
      </w:pPr>
      <w:r w:rsidRPr="0073690D">
        <w:rPr>
          <w:rFonts w:eastAsia="Calibri" w:hint="cs"/>
          <w:rtl/>
        </w:rPr>
        <w:t xml:space="preserve">באוגוסט 2023, כשנה לפני הפצת המדריך למנכ"לים (יולי 2024), ניתן פסק דין של בית המשפט המחוזי בירושלים בנוגע לעתירה שהוגשה נגד עיריית ירושלים ונסבה על חוקיותו של נוהל </w:t>
      </w:r>
      <w:r w:rsidRPr="0073690D">
        <w:rPr>
          <w:rFonts w:eastAsia="Calibri"/>
          <w:rtl/>
        </w:rPr>
        <w:t>"מיזמים ופעולות משותפות"</w:t>
      </w:r>
      <w:r w:rsidRPr="0073690D">
        <w:rPr>
          <w:rFonts w:eastAsia="Calibri" w:hint="cs"/>
          <w:rtl/>
        </w:rPr>
        <w:t xml:space="preserve"> של עיריית ירושלים, שבמסגרתו התקשרה ה</w:t>
      </w:r>
      <w:r w:rsidRPr="0073690D">
        <w:rPr>
          <w:rFonts w:eastAsia="Calibri"/>
          <w:rtl/>
        </w:rPr>
        <w:t>עיריי</w:t>
      </w:r>
      <w:r w:rsidRPr="0073690D">
        <w:rPr>
          <w:rFonts w:eastAsia="Calibri" w:hint="cs"/>
          <w:rtl/>
        </w:rPr>
        <w:t>ה</w:t>
      </w:r>
      <w:r w:rsidRPr="0073690D">
        <w:rPr>
          <w:rFonts w:eastAsia="Calibri"/>
          <w:rtl/>
        </w:rPr>
        <w:t xml:space="preserve"> </w:t>
      </w:r>
      <w:r w:rsidRPr="0073690D">
        <w:rPr>
          <w:rFonts w:eastAsia="Calibri" w:hint="cs"/>
          <w:rtl/>
        </w:rPr>
        <w:t xml:space="preserve">ללא מכרז </w:t>
      </w:r>
      <w:r w:rsidRPr="0073690D">
        <w:rPr>
          <w:rFonts w:eastAsia="Calibri"/>
          <w:rtl/>
        </w:rPr>
        <w:t xml:space="preserve">עם גופים פרטיים בהתקשרויות חוזיות לביצוע פרויקטים משותפים </w:t>
      </w:r>
      <w:r w:rsidRPr="0073690D">
        <w:rPr>
          <w:rFonts w:eastAsia="Calibri" w:hint="cs"/>
          <w:rtl/>
        </w:rPr>
        <w:t>עם</w:t>
      </w:r>
      <w:r w:rsidRPr="0073690D">
        <w:rPr>
          <w:rFonts w:eastAsia="Calibri"/>
          <w:rtl/>
        </w:rPr>
        <w:t xml:space="preserve"> מימון משותף של העלויות</w:t>
      </w:r>
      <w:r>
        <w:rPr>
          <w:rFonts w:eastAsia="Calibri"/>
          <w:vertAlign w:val="superscript"/>
          <w:rtl/>
        </w:rPr>
        <w:footnoteReference w:id="86"/>
      </w:r>
      <w:r w:rsidRPr="0073690D">
        <w:rPr>
          <w:rFonts w:eastAsia="Calibri" w:hint="cs"/>
          <w:rtl/>
        </w:rPr>
        <w:t xml:space="preserve">. לעתירה צורף מכתב בחתימת שר הפנים מיוני 2023 שבו הוא מבקש ממנכ"ל משרדו דאז לקדם </w:t>
      </w:r>
      <w:r w:rsidRPr="0073690D">
        <w:rPr>
          <w:rFonts w:eastAsia="Calibri"/>
          <w:rtl/>
        </w:rPr>
        <w:t>קביעת פטור ממכרז להתקשרות לביצוע מיזם ללא כוונת רווח בתקנות העיריות (מכרזים)</w:t>
      </w:r>
      <w:r w:rsidRPr="0073690D">
        <w:rPr>
          <w:rFonts w:eastAsia="Calibri" w:hint="cs"/>
          <w:rtl/>
        </w:rPr>
        <w:t xml:space="preserve">, התשמ"ח-1987, בדומה לפטור שנקבע בתקנות חובת המכרזים בנוגע </w:t>
      </w:r>
      <w:r w:rsidRPr="0073690D">
        <w:rPr>
          <w:rFonts w:eastAsia="Calibri"/>
          <w:rtl/>
        </w:rPr>
        <w:t xml:space="preserve">להתקשרות </w:t>
      </w:r>
      <w:r w:rsidRPr="0073690D">
        <w:rPr>
          <w:rFonts w:eastAsia="Calibri" w:hint="cs"/>
          <w:rtl/>
        </w:rPr>
        <w:t xml:space="preserve">של </w:t>
      </w:r>
      <w:r w:rsidRPr="0073690D">
        <w:rPr>
          <w:rFonts w:eastAsia="Calibri"/>
          <w:rtl/>
        </w:rPr>
        <w:t>משרד ממשלתי או יחידת סמך לביצוע "מיזם אשר יפעל ללא כוונת רווח"</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בתגובת משרד הפנים לעתירה טען המשרד כי </w:t>
      </w:r>
      <w:r w:rsidRPr="0073690D">
        <w:rPr>
          <w:rFonts w:eastAsia="Calibri"/>
          <w:rtl/>
        </w:rPr>
        <w:t xml:space="preserve">עילות הפטור הקבועות בתקנות חובת מכרזים אינן חלות על רשויות מקומיות, וכי על עיריית ירושלים חלים הפטורים הקבועים בתקנות העיריות. בהתאם לכך, נטען כי </w:t>
      </w:r>
      <w:r w:rsidRPr="0073690D">
        <w:rPr>
          <w:rFonts w:eastAsia="Calibri" w:hint="cs"/>
          <w:rtl/>
        </w:rPr>
        <w:t xml:space="preserve">אם </w:t>
      </w:r>
      <w:r w:rsidRPr="0073690D">
        <w:rPr>
          <w:rFonts w:eastAsia="Calibri"/>
          <w:rtl/>
        </w:rPr>
        <w:t xml:space="preserve">העירייה מעוניינת לבצע פרויקט משותף עם גורם אחר, עליה לפעול באמצעות דרכים אחרות הקבועות בדין לביצוע ההתקשרות, ולא על בסיס הפטור הקבוע בתקנות חובת </w:t>
      </w:r>
      <w:r w:rsidRPr="0073690D">
        <w:rPr>
          <w:rFonts w:eastAsia="Calibri" w:hint="cs"/>
          <w:rtl/>
        </w:rPr>
        <w:t>ה</w:t>
      </w:r>
      <w:r w:rsidRPr="0073690D">
        <w:rPr>
          <w:rFonts w:eastAsia="Calibri"/>
          <w:rtl/>
        </w:rPr>
        <w:t>מכרזים שאינ</w:t>
      </w:r>
      <w:r w:rsidRPr="0073690D">
        <w:rPr>
          <w:rFonts w:eastAsia="Calibri" w:hint="cs"/>
          <w:rtl/>
        </w:rPr>
        <w:t>ן</w:t>
      </w:r>
      <w:r w:rsidRPr="0073690D">
        <w:rPr>
          <w:rFonts w:eastAsia="Calibri"/>
          <w:rtl/>
        </w:rPr>
        <w:t xml:space="preserve"> חל</w:t>
      </w:r>
      <w:r w:rsidRPr="0073690D">
        <w:rPr>
          <w:rFonts w:eastAsia="Calibri" w:hint="cs"/>
          <w:rtl/>
        </w:rPr>
        <w:t>ות</w:t>
      </w:r>
      <w:r w:rsidRPr="0073690D">
        <w:rPr>
          <w:rFonts w:eastAsia="Calibri"/>
          <w:rtl/>
        </w:rPr>
        <w:t xml:space="preserve"> על העירייה. עוד נטען כי אין בטענות אחרות שהעלתה העירייה בנוגע לנוהל מיזמים משותפים כדי לבסס את תוקפו של הנוהל ואת חוקיות הפטור ממכרז לפיו. לפיכך נטען כי יש להורות על ביטול הנוהל.</w:t>
      </w:r>
      <w:r w:rsidRPr="0073690D">
        <w:rPr>
          <w:rFonts w:eastAsia="Calibri" w:hint="cs"/>
          <w:rtl/>
        </w:rPr>
        <w:t xml:space="preserve"> בית המשפט המחוזי בירושלים בשבתו כבית משפט לעניינים </w:t>
      </w:r>
      <w:r w:rsidRPr="0073690D">
        <w:rPr>
          <w:rFonts w:eastAsia="Calibri" w:hint="cs"/>
          <w:rtl/>
        </w:rPr>
        <w:t xml:space="preserve">מינהליים קיבל את העתירה וקבע כי </w:t>
      </w:r>
      <w:r w:rsidRPr="0073690D">
        <w:rPr>
          <w:rFonts w:eastAsia="Calibri"/>
          <w:rtl/>
        </w:rPr>
        <w:t xml:space="preserve">נוהל מיזמים משותפים </w:t>
      </w:r>
      <w:r w:rsidRPr="0073690D">
        <w:rPr>
          <w:rFonts w:eastAsia="Calibri" w:hint="cs"/>
          <w:rtl/>
        </w:rPr>
        <w:t xml:space="preserve">של עיריית ירושלים </w:t>
      </w:r>
      <w:r w:rsidRPr="0073690D">
        <w:rPr>
          <w:rFonts w:eastAsia="Calibri"/>
          <w:rtl/>
        </w:rPr>
        <w:t>מנוגד לדין ודינו להתבטל</w:t>
      </w:r>
      <w:r w:rsidRPr="0073690D">
        <w:rPr>
          <w:rFonts w:eastAsia="Calibri" w:hint="cs"/>
          <w:rtl/>
        </w:rPr>
        <w:t xml:space="preserve"> החל מ-15.10.23.</w:t>
      </w:r>
    </w:p>
    <w:p w:rsidR="0073690D" w:rsidRPr="0073690D" w:rsidP="0073690D">
      <w:pPr>
        <w:spacing w:line="269" w:lineRule="auto"/>
        <w:ind w:left="-567"/>
        <w:rPr>
          <w:rFonts w:eastAsia="Calibri"/>
          <w:szCs w:val="20"/>
        </w:rPr>
      </w:pPr>
    </w:p>
    <w:p w:rsidR="0073690D" w:rsidRPr="0073690D" w:rsidP="0073690D">
      <w:pPr>
        <w:spacing w:line="269" w:lineRule="auto"/>
        <w:contextualSpacing/>
        <w:rPr>
          <w:rFonts w:eastAsia="Calibri"/>
          <w:rtl/>
        </w:rPr>
      </w:pPr>
      <w:r w:rsidRPr="0073690D">
        <w:rPr>
          <w:rFonts w:eastAsia="Calibri" w:hint="cs"/>
          <w:rtl/>
        </w:rPr>
        <w:t xml:space="preserve">בהבהרה שהתקבלה מאשכול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מינואר 2026 נמסר כי בשנים 2021 - 2025 </w:t>
      </w:r>
      <w:r w:rsidRPr="0073690D">
        <w:rPr>
          <w:rFonts w:eastAsia="Calibri"/>
          <w:rtl/>
        </w:rPr>
        <w:t>לא היו לאשכול מיזמים משותפים</w:t>
      </w:r>
      <w:r w:rsidRPr="0073690D">
        <w:rPr>
          <w:rFonts w:eastAsia="Calibri" w:hint="cs"/>
          <w:rtl/>
        </w:rPr>
        <w:t xml:space="preserve">. בהבהרה שהתקבלה מאשכול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נמסר כי באפריל 2022</w:t>
      </w:r>
      <w:r>
        <w:rPr>
          <w:rFonts w:eastAsia="Calibri"/>
          <w:vertAlign w:val="superscript"/>
          <w:rtl/>
        </w:rPr>
        <w:footnoteReference w:id="87"/>
      </w:r>
      <w:r w:rsidRPr="0073690D">
        <w:rPr>
          <w:rFonts w:eastAsia="Calibri" w:hint="cs"/>
          <w:rtl/>
        </w:rPr>
        <w:t xml:space="preserve"> אישרה מועצת האשכול נוהל מיזם משותף המאפשר לאשכול התקשרות פטורה ממכרז במסגרת מיזם משותף, בתנאי שוועדת המכרזים תאשר שמדובר בהתקשרות לטובת מיזם משותף. עם זאת, בספטמבר 2023 הנחה היועץ המשפטי של האשכול לבטל את נוהל מיזמים משותפים נוכח הכרעת בית המשפט בנושא זה.</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נמצא כי מדריך ההפעלה מציין כי אשכול יכול להתקשר עם שותפים שעמם הוא רוצה לקדם מיזם משותף בהליך של פטור ממכרז לפי תקנה 3(30) לתקנות חובת המכרזים. זאת למרות שבאוגוסט 2023 נפסק בבית המשפט לעניינים מנהליים כי נ</w:t>
      </w:r>
      <w:r w:rsidRPr="0073690D">
        <w:rPr>
          <w:rFonts w:eastAsia="Calibri"/>
          <w:b/>
          <w:bCs/>
          <w:rtl/>
        </w:rPr>
        <w:t xml:space="preserve">והל מיזמים משותפים </w:t>
      </w:r>
      <w:r w:rsidRPr="0073690D">
        <w:rPr>
          <w:rFonts w:eastAsia="Calibri" w:hint="cs"/>
          <w:b/>
          <w:bCs/>
          <w:rtl/>
        </w:rPr>
        <w:t xml:space="preserve">שקבעה עיריית ירושלים שאיפשר להתקשר ללא מכרז במיזם משותף בהתבסס על הפטור הקבוע בתקנה 3(30) לתקנות חובת המכרזים </w:t>
      </w:r>
      <w:r w:rsidRPr="0073690D">
        <w:rPr>
          <w:rFonts w:eastAsia="Calibri"/>
          <w:b/>
          <w:bCs/>
          <w:rtl/>
        </w:rPr>
        <w:t>מנוגד לדין ודינו להתבטל</w:t>
      </w:r>
      <w:r w:rsidRPr="0073690D">
        <w:rPr>
          <w:rFonts w:eastAsia="Calibri" w:hint="cs"/>
          <w:b/>
          <w:bCs/>
          <w:rtl/>
        </w:rPr>
        <w:t xml:space="preserve">, ולמרות שבתגובת משרד הפנים לעתירה שהוגשה בעניין זה, נטען כי </w:t>
      </w:r>
      <w:r w:rsidRPr="0073690D">
        <w:rPr>
          <w:rFonts w:eastAsia="Calibri"/>
          <w:b/>
          <w:bCs/>
          <w:rtl/>
        </w:rPr>
        <w:t>עילות הפטור הקבועות בתקנות חובת מכרזים אינן חלות על רשויות מקומיות</w:t>
      </w:r>
      <w:r w:rsidRPr="0073690D">
        <w:rPr>
          <w:rFonts w:eastAsia="Calibri" w:hint="cs"/>
          <w:b/>
          <w:bCs/>
          <w:rtl/>
        </w:rPr>
        <w:t xml:space="preserve">. יצוין כי לצד האזכור של הקמת מיזם משותף, במדריך ההפעלה נוספה הערה כי "נושא </w:t>
      </w:r>
      <w:r w:rsidRPr="0073690D">
        <w:rPr>
          <w:rFonts w:eastAsia="Calibri"/>
          <w:b/>
          <w:bCs/>
          <w:rtl/>
        </w:rPr>
        <w:t>המיזמים המשותפים ברשויות מקומיות או אשכולות אינו חד</w:t>
      </w:r>
      <w:r w:rsidRPr="0073690D">
        <w:rPr>
          <w:rFonts w:eastAsia="Calibri" w:hint="cs"/>
          <w:b/>
          <w:bCs/>
          <w:rtl/>
        </w:rPr>
        <w:t>-</w:t>
      </w:r>
      <w:r w:rsidRPr="0073690D">
        <w:rPr>
          <w:rFonts w:eastAsia="Calibri"/>
          <w:b/>
          <w:bCs/>
          <w:rtl/>
        </w:rPr>
        <w:t>משמעי מבחינה משפטית</w:t>
      </w:r>
      <w:r w:rsidRPr="0073690D">
        <w:rPr>
          <w:rFonts w:eastAsia="Calibri" w:hint="cs"/>
          <w:b/>
          <w:bCs/>
          <w:rtl/>
        </w:rPr>
        <w:t>, וכי נדרש חוות דעת של יועץ משפטי לפני היציאה לדרך במיזם מסוג זה".</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משרד הפנים מסר בתשובתו למשרד מבקר המדינה כי </w:t>
      </w:r>
      <w:r w:rsidRPr="0073690D">
        <w:rPr>
          <w:rFonts w:eastAsia="Calibri"/>
          <w:rtl/>
        </w:rPr>
        <w:t xml:space="preserve">דיני המכרזים החלים על איגודי הערים, </w:t>
      </w:r>
      <w:r w:rsidRPr="0073690D">
        <w:rPr>
          <w:rFonts w:eastAsia="Calibri" w:hint="cs"/>
          <w:rtl/>
        </w:rPr>
        <w:t>ו</w:t>
      </w:r>
      <w:r w:rsidRPr="0073690D">
        <w:rPr>
          <w:rFonts w:eastAsia="Calibri"/>
          <w:rtl/>
        </w:rPr>
        <w:t xml:space="preserve">בהם האשכולות, הם תקנות העיריות </w:t>
      </w:r>
      <w:r w:rsidRPr="0073690D">
        <w:rPr>
          <w:rFonts w:eastAsia="Calibri" w:hint="cs"/>
          <w:rtl/>
        </w:rPr>
        <w:t>(</w:t>
      </w:r>
      <w:r w:rsidRPr="0073690D">
        <w:rPr>
          <w:rFonts w:eastAsia="Calibri"/>
          <w:rtl/>
        </w:rPr>
        <w:t>מכרזים</w:t>
      </w:r>
      <w:r w:rsidRPr="0073690D">
        <w:rPr>
          <w:rFonts w:eastAsia="Calibri" w:hint="cs"/>
          <w:rtl/>
        </w:rPr>
        <w:t>)</w:t>
      </w:r>
      <w:r w:rsidRPr="0073690D">
        <w:rPr>
          <w:rFonts w:eastAsia="Calibri"/>
          <w:rtl/>
        </w:rPr>
        <w:t>,</w:t>
      </w:r>
      <w:r w:rsidRPr="0073690D">
        <w:rPr>
          <w:rFonts w:eastAsia="Calibri" w:hint="cs"/>
          <w:rtl/>
        </w:rPr>
        <w:t xml:space="preserve"> </w:t>
      </w:r>
      <w:r w:rsidRPr="0073690D">
        <w:rPr>
          <w:rFonts w:eastAsia="Calibri"/>
          <w:rtl/>
        </w:rPr>
        <w:t>התשמ"ח-1987</w:t>
      </w:r>
      <w:r w:rsidRPr="0073690D">
        <w:rPr>
          <w:rFonts w:eastAsia="Calibri" w:hint="cs"/>
          <w:rtl/>
        </w:rPr>
        <w:t>, ש</w:t>
      </w:r>
      <w:r w:rsidRPr="0073690D">
        <w:rPr>
          <w:rFonts w:eastAsia="Calibri"/>
          <w:rtl/>
        </w:rPr>
        <w:t>אינן כוללות עילת</w:t>
      </w:r>
      <w:r w:rsidRPr="0073690D">
        <w:rPr>
          <w:rFonts w:eastAsia="Calibri" w:hint="cs"/>
          <w:rtl/>
        </w:rPr>
        <w:t xml:space="preserve"> </w:t>
      </w:r>
      <w:r w:rsidRPr="0073690D">
        <w:rPr>
          <w:rFonts w:eastAsia="Calibri"/>
          <w:rtl/>
        </w:rPr>
        <w:t>פטור ביחס ל"מיזם משותף".</w:t>
      </w:r>
      <w:r w:rsidRPr="0073690D">
        <w:rPr>
          <w:rFonts w:eastAsia="Calibri" w:hint="cs"/>
          <w:rtl/>
        </w:rPr>
        <w:t xml:space="preserve"> עוד מסר כי</w:t>
      </w:r>
      <w:r w:rsidRPr="0073690D">
        <w:rPr>
          <w:rFonts w:eastAsia="Calibri"/>
          <w:rtl/>
        </w:rPr>
        <w:t xml:space="preserve"> "מדריך ההפעלה" אינו בגדר דין, ואף אינו בגדר</w:t>
      </w:r>
      <w:r w:rsidRPr="0073690D">
        <w:rPr>
          <w:rFonts w:eastAsia="Calibri" w:hint="cs"/>
          <w:rtl/>
        </w:rPr>
        <w:t xml:space="preserve"> </w:t>
      </w:r>
      <w:r w:rsidRPr="0073690D">
        <w:rPr>
          <w:rFonts w:eastAsia="Calibri"/>
          <w:rtl/>
        </w:rPr>
        <w:t>הנחיה מנהלית, והוא אינו גובר על חיקוק או פסיקה</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משרד מבקר המדינה ממליץ למשרד הפנים לעדכן במדריך ההפעלה את התנאים וההוראות המשפטיות שחלים על התקשרות האשכולות במיזם משותף, בהתבסס על הדין החל על האשכולות ולהנחות בנושא את האשכולות האזוריים כדי למנוע אפשרות למכשלה בפעילותם בעניין זה.</w:t>
      </w:r>
    </w:p>
    <w:p w:rsidR="0073690D" w:rsidRPr="0073690D" w:rsidP="0073690D">
      <w:pPr>
        <w:spacing w:line="269" w:lineRule="auto"/>
        <w:contextualSpacing/>
        <w:jc w:val="center"/>
        <w:rPr>
          <w:rFonts w:ascii="Arial" w:eastAsia="Calibri" w:hAnsi="Arial" w:cs="Arial"/>
          <w:b/>
          <w:bCs/>
          <w:sz w:val="36"/>
          <w:rtl/>
        </w:rPr>
      </w:pPr>
      <w:r w:rsidRPr="0073690D">
        <w:rPr>
          <w:rFonts w:ascii="Segoe UI Symbol" w:eastAsia="Calibri" w:hAnsi="Segoe UI Symbol" w:cs="Segoe UI Symbol" w:hint="cs"/>
          <w:b/>
          <w:bCs/>
          <w:sz w:val="36"/>
          <w:rtl/>
        </w:rPr>
        <w:t>✰</w:t>
      </w:r>
    </w:p>
    <w:p w:rsidR="0073690D" w:rsidRPr="0073690D" w:rsidP="0073690D">
      <w:pPr>
        <w:spacing w:line="269" w:lineRule="auto"/>
        <w:ind w:left="-567"/>
        <w:rPr>
          <w:rFonts w:eastAsia="Calibri"/>
          <w:szCs w:val="20"/>
          <w:rtl/>
        </w:rPr>
      </w:pPr>
    </w:p>
    <w:p w:rsidR="0073690D" w:rsidRPr="0073690D" w:rsidP="0073690D">
      <w:pPr>
        <w:spacing w:line="269" w:lineRule="auto"/>
        <w:ind w:left="-1"/>
        <w:contextualSpacing/>
        <w:rPr>
          <w:rFonts w:eastAsia="Calibri"/>
          <w:b/>
          <w:bCs/>
          <w:rtl/>
        </w:rPr>
      </w:pPr>
      <w:r w:rsidRPr="0073690D">
        <w:rPr>
          <w:rFonts w:eastAsia="Calibri" w:hint="cs"/>
          <w:b/>
          <w:bCs/>
          <w:rtl/>
        </w:rPr>
        <w:t xml:space="preserve">מהאמור עולה כי באשכולות שנבדקו קיימת אי-בהירות בעניין </w:t>
      </w:r>
      <w:r w:rsidRPr="0073690D">
        <w:rPr>
          <w:rFonts w:eastAsia="Calibri"/>
          <w:b/>
          <w:bCs/>
          <w:rtl/>
        </w:rPr>
        <w:t>סיווג התקשרויות של אשכולות עם עמותות או גופים עסקיים, כתרומה או כמיזם משותף, ובעניין הדין שחל על ההתקשרות</w:t>
      </w:r>
      <w:r w:rsidRPr="0073690D">
        <w:rPr>
          <w:rFonts w:eastAsia="Calibri" w:hint="cs"/>
          <w:b/>
          <w:bCs/>
          <w:rtl/>
        </w:rPr>
        <w:t>. אי-בהירות זו עלולה להוביל להתנהלות לא תקינה מצד האשכולות האזוריים בשל פרשנויות שונות שהם מעניקים לדין הקיים. מדריך ההפעלה אינו מבהיר את העקרונות המבדילים בין השניים ואינו מבהיר מהי המסגרת המכרזית והמשפטית שלפיה תיעשה ההתקשרות לפרויקט משותף בין האשכול לבין עמותה.</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 xml:space="preserve">נוכח אי-עמידתם של האשכולות האזוריים בהוראות חוזר מנכ"ל בנוגע להקמת ועדת תרומות באשכולות, במקביל לחוסר הבהירות בהגדרות ובצורות ההתקשרות של האשכולות עם גופים פילנתרופים וארגוני מגזר שלישי בהיבטים של תרומות, מענקים ושיתופי פעולה, על משרד הפנים </w:t>
      </w:r>
      <w:r w:rsidRPr="0073690D">
        <w:rPr>
          <w:rFonts w:eastAsia="Calibri"/>
          <w:b/>
          <w:bCs/>
          <w:rtl/>
        </w:rPr>
        <w:t xml:space="preserve">לדייק את הנחיותיו בעניין הדין שחל על התקשרות של אשכול </w:t>
      </w:r>
      <w:r w:rsidRPr="0073690D">
        <w:rPr>
          <w:rFonts w:eastAsia="Calibri" w:hint="cs"/>
          <w:b/>
          <w:bCs/>
          <w:rtl/>
        </w:rPr>
        <w:t xml:space="preserve">אזורי </w:t>
      </w:r>
      <w:r w:rsidRPr="0073690D">
        <w:rPr>
          <w:rFonts w:eastAsia="Calibri"/>
          <w:b/>
          <w:bCs/>
          <w:rtl/>
        </w:rPr>
        <w:t>ליצירת מיזם משותף, על התקשרות למתן תרומה לאשכול, המאפיינים של כל אחת מאלו והדין שחל עליהן.</w:t>
      </w:r>
      <w:r w:rsidRPr="0073690D">
        <w:rPr>
          <w:rFonts w:eastAsia="Calibri" w:hint="cs"/>
          <w:b/>
          <w:bCs/>
          <w:rtl/>
        </w:rPr>
        <w:t xml:space="preserve"> כמו כן, על האשכולות האזוריים לפעול בהתאם להוראות הדין בנושאים אלו.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משרד הפנים השיב למשרד מבקר המדינה כי המשרד</w:t>
      </w:r>
      <w:r w:rsidRPr="0073690D">
        <w:rPr>
          <w:rFonts w:eastAsia="Calibri"/>
          <w:rtl/>
        </w:rPr>
        <w:t xml:space="preserve"> יבחן את הצורך בתיקון המדריך ו</w:t>
      </w:r>
      <w:r w:rsidRPr="0073690D">
        <w:rPr>
          <w:rFonts w:eastAsia="Calibri" w:hint="cs"/>
          <w:rtl/>
        </w:rPr>
        <w:t>ב</w:t>
      </w:r>
      <w:r w:rsidRPr="0073690D">
        <w:rPr>
          <w:rFonts w:eastAsia="Calibri"/>
          <w:rtl/>
        </w:rPr>
        <w:t>התאמתו לדין התקף</w:t>
      </w:r>
      <w:r w:rsidRPr="0073690D">
        <w:rPr>
          <w:rFonts w:eastAsia="Calibri" w:hint="cs"/>
          <w:rtl/>
        </w:rPr>
        <w:t xml:space="preserve"> בהתאם להמלצת הביקורת</w:t>
      </w:r>
      <w:r w:rsidRPr="0073690D">
        <w:rPr>
          <w:rFonts w:eastAsia="Calibri"/>
          <w:rtl/>
        </w:rPr>
        <w:t>.</w:t>
      </w:r>
    </w:p>
    <w:p w:rsidR="0073690D" w:rsidRPr="0073690D" w:rsidP="0073690D">
      <w:pPr>
        <w:bidi w:val="0"/>
        <w:spacing w:after="200" w:line="276" w:lineRule="auto"/>
        <w:rPr>
          <w:rFonts w:eastAsia="Calibri"/>
        </w:rPr>
      </w:pPr>
      <w:r>
        <w:rPr>
          <w:rFonts w:eastAsia="Calibri"/>
          <w:rtl/>
        </w:rPr>
        <w:br w:type="page"/>
      </w:r>
    </w:p>
    <w:p w:rsidR="0073690D" w:rsidRPr="0073690D" w:rsidP="0073690D">
      <w:pPr>
        <w:keepNext/>
        <w:keepLines/>
        <w:spacing w:line="269" w:lineRule="auto"/>
        <w:outlineLvl w:val="2"/>
        <w:rPr>
          <w:rFonts w:eastAsia="Times New Roman"/>
          <w:bCs/>
          <w:szCs w:val="28"/>
          <w:u w:val="single"/>
          <w:rtl/>
        </w:rPr>
      </w:pPr>
      <w:r w:rsidRPr="0073690D">
        <w:rPr>
          <w:rFonts w:eastAsia="Times New Roman" w:hint="eastAsia"/>
          <w:bCs/>
          <w:szCs w:val="28"/>
          <w:u w:val="single"/>
          <w:rtl/>
        </w:rPr>
        <w:t>תהליך</w:t>
      </w:r>
      <w:r w:rsidRPr="0073690D">
        <w:rPr>
          <w:rFonts w:eastAsia="Times New Roman"/>
          <w:bCs/>
          <w:szCs w:val="28"/>
          <w:u w:val="single"/>
          <w:rtl/>
        </w:rPr>
        <w:t xml:space="preserve"> אִשְׁכּוּל </w:t>
      </w:r>
      <w:r w:rsidRPr="0073690D">
        <w:rPr>
          <w:rFonts w:eastAsia="Times New Roman" w:hint="eastAsia"/>
          <w:bCs/>
          <w:szCs w:val="28"/>
          <w:u w:val="single"/>
          <w:rtl/>
        </w:rPr>
        <w:t>רשויות</w:t>
      </w:r>
      <w:r w:rsidRPr="0073690D">
        <w:rPr>
          <w:rFonts w:eastAsia="Times New Roman" w:hint="cs"/>
          <w:bCs/>
          <w:szCs w:val="28"/>
          <w:u w:val="single"/>
          <w:rtl/>
        </w:rPr>
        <w:t xml:space="preserve"> </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בשנים</w:t>
      </w:r>
      <w:r w:rsidRPr="0073690D">
        <w:rPr>
          <w:rFonts w:eastAsia="Calibri"/>
          <w:rtl/>
        </w:rPr>
        <w:t xml:space="preserve"> האחרונות קבע משרד הפנים יעדים להגדלת מספר הרשויות </w:t>
      </w:r>
      <w:r w:rsidRPr="0073690D">
        <w:rPr>
          <w:rFonts w:eastAsia="Calibri" w:hint="eastAsia"/>
          <w:rtl/>
        </w:rPr>
        <w:t>המאושכלות</w:t>
      </w:r>
      <w:r w:rsidRPr="0073690D">
        <w:rPr>
          <w:rFonts w:eastAsia="Calibri"/>
          <w:rtl/>
        </w:rPr>
        <w:t xml:space="preserve"> במסגרת </w:t>
      </w:r>
      <w:r w:rsidRPr="0073690D">
        <w:rPr>
          <w:rFonts w:eastAsia="Calibri" w:hint="eastAsia"/>
          <w:rtl/>
        </w:rPr>
        <w:t>תוכניות</w:t>
      </w:r>
      <w:r w:rsidRPr="0073690D">
        <w:rPr>
          <w:rFonts w:eastAsia="Calibri"/>
          <w:rtl/>
        </w:rPr>
        <w:t xml:space="preserve"> העבודה השנתיות</w:t>
      </w:r>
      <w:r w:rsidRPr="0073690D">
        <w:rPr>
          <w:rFonts w:eastAsia="Calibri" w:hint="cs"/>
          <w:rtl/>
        </w:rPr>
        <w:t>.</w:t>
      </w:r>
      <w:r w:rsidRPr="0073690D">
        <w:rPr>
          <w:rFonts w:eastAsia="Calibri"/>
          <w:rtl/>
        </w:rPr>
        <w:t xml:space="preserve"> כך לדוגמה במסגרת מדדים מרכזיים רב</w:t>
      </w:r>
      <w:r w:rsidRPr="0073690D">
        <w:rPr>
          <w:rFonts w:eastAsia="Calibri" w:hint="cs"/>
          <w:rtl/>
        </w:rPr>
        <w:t>-</w:t>
      </w:r>
      <w:r w:rsidRPr="0073690D">
        <w:rPr>
          <w:rFonts w:eastAsia="Calibri"/>
          <w:rtl/>
        </w:rPr>
        <w:t>שנתיים</w:t>
      </w:r>
      <w:r>
        <w:rPr>
          <w:rFonts w:eastAsia="Calibri"/>
          <w:vertAlign w:val="superscript"/>
          <w:rtl/>
        </w:rPr>
        <w:footnoteReference w:id="88"/>
      </w:r>
      <w:r w:rsidRPr="0073690D">
        <w:rPr>
          <w:rFonts w:eastAsia="Calibri"/>
          <w:rtl/>
        </w:rPr>
        <w:t xml:space="preserve"> שקבע משרד הפנים בספר </w:t>
      </w:r>
      <w:r w:rsidRPr="0073690D">
        <w:rPr>
          <w:rFonts w:eastAsia="Calibri" w:hint="eastAsia"/>
          <w:rtl/>
        </w:rPr>
        <w:t>תוכנית</w:t>
      </w:r>
      <w:r w:rsidRPr="0073690D">
        <w:rPr>
          <w:rFonts w:eastAsia="Calibri"/>
          <w:rtl/>
        </w:rPr>
        <w:t xml:space="preserve"> העבודה לשנת 2022 ולשנת 2023 נקבע מדד מרכזי רב</w:t>
      </w:r>
      <w:r w:rsidRPr="0073690D">
        <w:rPr>
          <w:rFonts w:eastAsia="Calibri" w:hint="cs"/>
          <w:rtl/>
        </w:rPr>
        <w:t>-</w:t>
      </w:r>
      <w:r w:rsidRPr="0073690D">
        <w:rPr>
          <w:rFonts w:eastAsia="Calibri"/>
          <w:rtl/>
        </w:rPr>
        <w:t xml:space="preserve">שנתי של </w:t>
      </w:r>
      <w:r w:rsidRPr="0073690D">
        <w:rPr>
          <w:rFonts w:eastAsia="Calibri" w:hint="cs"/>
          <w:rtl/>
        </w:rPr>
        <w:t>צירוף רשויות מקומיות חדשות</w:t>
      </w:r>
      <w:r w:rsidRPr="0073690D">
        <w:rPr>
          <w:rFonts w:eastAsia="Calibri"/>
          <w:rtl/>
        </w:rPr>
        <w:t xml:space="preserve"> </w:t>
      </w:r>
      <w:r w:rsidRPr="0073690D">
        <w:rPr>
          <w:rFonts w:eastAsia="Calibri" w:hint="cs"/>
          <w:rtl/>
        </w:rPr>
        <w:t>ל</w:t>
      </w:r>
      <w:r w:rsidRPr="0073690D">
        <w:rPr>
          <w:rFonts w:eastAsia="Calibri"/>
          <w:rtl/>
        </w:rPr>
        <w:t xml:space="preserve">אשכולות קיימים </w:t>
      </w:r>
      <w:r w:rsidRPr="0073690D">
        <w:rPr>
          <w:rFonts w:eastAsia="Calibri" w:hint="cs"/>
          <w:rtl/>
        </w:rPr>
        <w:t>או איגוד רשויות מקומיות במסגרת הקמת אשכולות חדשים</w:t>
      </w:r>
      <w:r w:rsidRPr="0073690D">
        <w:rPr>
          <w:rFonts w:eastAsia="Calibri"/>
          <w:rtl/>
        </w:rPr>
        <w:t xml:space="preserve"> </w:t>
      </w:r>
      <w:r w:rsidRPr="0073690D">
        <w:rPr>
          <w:rFonts w:eastAsia="Calibri" w:hint="cs"/>
          <w:rtl/>
        </w:rPr>
        <w:t>ב</w:t>
      </w:r>
      <w:r w:rsidRPr="0073690D">
        <w:rPr>
          <w:rFonts w:eastAsia="Calibri"/>
          <w:rtl/>
        </w:rPr>
        <w:t>שנים 2022 - 2025</w:t>
      </w:r>
      <w:r>
        <w:rPr>
          <w:rFonts w:eastAsia="Calibri"/>
          <w:vertAlign w:val="superscript"/>
          <w:rtl/>
        </w:rPr>
        <w:footnoteReference w:id="89"/>
      </w:r>
      <w:r w:rsidRPr="0073690D">
        <w:rPr>
          <w:rFonts w:eastAsia="Calibri"/>
          <w:rtl/>
        </w:rPr>
        <w:t xml:space="preserve">. </w:t>
      </w:r>
      <w:r w:rsidRPr="0073690D">
        <w:rPr>
          <w:rFonts w:eastAsia="Calibri" w:hint="cs"/>
          <w:rtl/>
        </w:rPr>
        <w:t>גם</w:t>
      </w:r>
      <w:r w:rsidRPr="0073690D">
        <w:rPr>
          <w:rFonts w:eastAsia="Calibri"/>
          <w:rtl/>
        </w:rPr>
        <w:t xml:space="preserve"> </w:t>
      </w:r>
      <w:r w:rsidRPr="0073690D">
        <w:rPr>
          <w:rFonts w:eastAsia="Calibri" w:hint="cs"/>
          <w:rtl/>
        </w:rPr>
        <w:t>ל</w:t>
      </w:r>
      <w:r w:rsidRPr="0073690D">
        <w:rPr>
          <w:rFonts w:eastAsia="Calibri"/>
          <w:rtl/>
        </w:rPr>
        <w:t xml:space="preserve">פי אתר משרד הפנים המשרד מקיים בכל העת דיונים </w:t>
      </w:r>
      <w:r w:rsidRPr="0073690D">
        <w:rPr>
          <w:rFonts w:eastAsia="Calibri" w:hint="cs"/>
          <w:rtl/>
        </w:rPr>
        <w:t>בעניין</w:t>
      </w:r>
      <w:r w:rsidRPr="0073690D">
        <w:rPr>
          <w:rFonts w:eastAsia="Calibri"/>
          <w:rtl/>
        </w:rPr>
        <w:t xml:space="preserve"> הרחבת מיזם האשכולות </w:t>
      </w:r>
      <w:r w:rsidRPr="0073690D">
        <w:rPr>
          <w:rFonts w:eastAsia="Calibri" w:hint="cs"/>
          <w:rtl/>
        </w:rPr>
        <w:t>באמצעות</w:t>
      </w:r>
      <w:r w:rsidRPr="0073690D">
        <w:rPr>
          <w:rFonts w:eastAsia="Calibri"/>
          <w:rtl/>
        </w:rPr>
        <w:t xml:space="preserve"> צירוף רשויות לאשכולות קיימים או הקמת אשכולות חדשים באזורים נטולי אשכולות</w:t>
      </w:r>
      <w:r>
        <w:rPr>
          <w:rFonts w:eastAsia="Calibri"/>
          <w:vertAlign w:val="superscript"/>
          <w:rtl/>
        </w:rPr>
        <w:footnoteReference w:id="90"/>
      </w:r>
      <w:r w:rsidRPr="0073690D">
        <w:rPr>
          <w:rFonts w:eastAsia="Calibri"/>
          <w:rtl/>
        </w:rPr>
        <w:t>.</w:t>
      </w:r>
      <w:r w:rsidRPr="0073690D">
        <w:rPr>
          <w:rFonts w:eastAsia="Calibri" w:hint="cs"/>
          <w:rtl/>
        </w:rPr>
        <w:t xml:space="preserve"> כך, </w:t>
      </w:r>
      <w:r w:rsidRPr="0073690D">
        <w:rPr>
          <w:rFonts w:eastAsia="Calibri" w:hint="eastAsia"/>
          <w:rtl/>
        </w:rPr>
        <w:t>בשנת</w:t>
      </w:r>
      <w:r w:rsidRPr="0073690D">
        <w:rPr>
          <w:rFonts w:eastAsia="Calibri"/>
          <w:rtl/>
        </w:rPr>
        <w:t xml:space="preserve"> 2025 צורפו </w:t>
      </w:r>
      <w:r w:rsidRPr="0073690D">
        <w:rPr>
          <w:rFonts w:eastAsia="Calibri" w:hint="eastAsia"/>
          <w:rtl/>
        </w:rPr>
        <w:t>לאשכול</w:t>
      </w:r>
      <w:r w:rsidRPr="0073690D">
        <w:rPr>
          <w:rFonts w:eastAsia="Calibri"/>
          <w:rtl/>
        </w:rPr>
        <w:t xml:space="preserve"> </w:t>
      </w:r>
      <w:r w:rsidRPr="0073690D">
        <w:rPr>
          <w:rFonts w:eastAsia="Calibri"/>
          <w:b/>
          <w:bCs/>
          <w:rtl/>
        </w:rPr>
        <w:t>גליל מערבי</w:t>
      </w:r>
      <w:r w:rsidRPr="0073690D">
        <w:rPr>
          <w:rFonts w:eastAsia="Calibri"/>
          <w:rtl/>
        </w:rPr>
        <w:t xml:space="preserve"> </w:t>
      </w:r>
      <w:r w:rsidRPr="0073690D">
        <w:rPr>
          <w:rFonts w:eastAsia="Calibri" w:hint="eastAsia"/>
          <w:rtl/>
        </w:rPr>
        <w:t>שבע</w:t>
      </w:r>
      <w:r w:rsidRPr="0073690D">
        <w:rPr>
          <w:rFonts w:eastAsia="Calibri"/>
          <w:rtl/>
        </w:rPr>
        <w:t xml:space="preserve"> רשויות חדשות, </w:t>
      </w:r>
      <w:r w:rsidRPr="0073690D">
        <w:rPr>
          <w:rFonts w:eastAsia="Calibri" w:hint="eastAsia"/>
          <w:rtl/>
        </w:rPr>
        <w:t>לאשכול</w:t>
      </w:r>
      <w:r w:rsidRPr="0073690D">
        <w:rPr>
          <w:rFonts w:eastAsia="Calibri"/>
          <w:rtl/>
        </w:rPr>
        <w:t xml:space="preserve"> שורק דרומי </w:t>
      </w:r>
      <w:r w:rsidRPr="0073690D">
        <w:rPr>
          <w:rFonts w:eastAsia="Calibri" w:hint="eastAsia"/>
          <w:rtl/>
        </w:rPr>
        <w:t>שתי</w:t>
      </w:r>
      <w:r w:rsidRPr="0073690D">
        <w:rPr>
          <w:rFonts w:eastAsia="Calibri"/>
          <w:rtl/>
        </w:rPr>
        <w:t xml:space="preserve"> </w:t>
      </w:r>
      <w:r w:rsidRPr="0073690D">
        <w:rPr>
          <w:rFonts w:eastAsia="Calibri" w:hint="eastAsia"/>
          <w:rtl/>
        </w:rPr>
        <w:t>רשויות</w:t>
      </w:r>
      <w:r w:rsidRPr="0073690D">
        <w:rPr>
          <w:rFonts w:eastAsia="Calibri"/>
          <w:rtl/>
        </w:rPr>
        <w:t xml:space="preserve"> </w:t>
      </w:r>
      <w:r w:rsidRPr="0073690D">
        <w:rPr>
          <w:rFonts w:eastAsia="Calibri" w:hint="eastAsia"/>
          <w:rtl/>
        </w:rPr>
        <w:t>חדשות</w:t>
      </w:r>
      <w:r w:rsidRPr="0073690D">
        <w:rPr>
          <w:rFonts w:eastAsia="Calibri"/>
          <w:rtl/>
        </w:rPr>
        <w:t xml:space="preserve"> </w:t>
      </w:r>
      <w:r w:rsidRPr="0073690D">
        <w:rPr>
          <w:rFonts w:eastAsia="Calibri" w:hint="eastAsia"/>
          <w:rtl/>
        </w:rPr>
        <w:t>ולאשכול</w:t>
      </w:r>
      <w:r w:rsidRPr="0073690D">
        <w:rPr>
          <w:rFonts w:eastAsia="Calibri"/>
          <w:rtl/>
        </w:rPr>
        <w:t xml:space="preserve"> </w:t>
      </w:r>
      <w:r w:rsidRPr="0073690D">
        <w:rPr>
          <w:rFonts w:eastAsia="Calibri"/>
          <w:b/>
          <w:bCs/>
          <w:rtl/>
        </w:rPr>
        <w:t xml:space="preserve">בית הכרם </w:t>
      </w:r>
      <w:r w:rsidRPr="0073690D">
        <w:rPr>
          <w:rFonts w:eastAsia="Calibri"/>
          <w:rtl/>
        </w:rPr>
        <w:t xml:space="preserve">רשות </w:t>
      </w:r>
      <w:r w:rsidRPr="0073690D">
        <w:rPr>
          <w:rFonts w:eastAsia="Calibri" w:hint="eastAsia"/>
          <w:rtl/>
        </w:rPr>
        <w:t>אחת</w:t>
      </w:r>
      <w:r w:rsidRPr="0073690D">
        <w:rPr>
          <w:rFonts w:eastAsia="Calibri"/>
          <w:rtl/>
        </w:rPr>
        <w:t xml:space="preserve"> </w:t>
      </w:r>
      <w:r w:rsidRPr="0073690D">
        <w:rPr>
          <w:rFonts w:eastAsia="Calibri" w:hint="eastAsia"/>
          <w:rtl/>
        </w:rPr>
        <w:t>חדשה</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על</w:t>
      </w:r>
      <w:r w:rsidRPr="0073690D">
        <w:rPr>
          <w:rFonts w:eastAsia="Calibri"/>
          <w:rtl/>
        </w:rPr>
        <w:t xml:space="preserve"> </w:t>
      </w:r>
      <w:r w:rsidRPr="0073690D">
        <w:rPr>
          <w:rFonts w:eastAsia="Calibri" w:hint="eastAsia"/>
          <w:rtl/>
        </w:rPr>
        <w:t>פי</w:t>
      </w:r>
      <w:r w:rsidRPr="0073690D">
        <w:rPr>
          <w:rFonts w:eastAsia="Calibri"/>
          <w:rtl/>
        </w:rPr>
        <w:t xml:space="preserve"> </w:t>
      </w:r>
      <w:r w:rsidRPr="0073690D">
        <w:rPr>
          <w:rFonts w:eastAsia="Calibri" w:hint="eastAsia"/>
          <w:rtl/>
        </w:rPr>
        <w:t>חוק</w:t>
      </w:r>
      <w:r w:rsidRPr="0073690D">
        <w:rPr>
          <w:rFonts w:eastAsia="Calibri"/>
          <w:rtl/>
        </w:rPr>
        <w:t xml:space="preserve"> </w:t>
      </w:r>
      <w:r w:rsidRPr="0073690D">
        <w:rPr>
          <w:rFonts w:eastAsia="Calibri" w:hint="eastAsia"/>
          <w:rtl/>
        </w:rPr>
        <w:t>איגוד</w:t>
      </w:r>
      <w:r w:rsidRPr="0073690D">
        <w:rPr>
          <w:rFonts w:eastAsia="Calibri"/>
          <w:rtl/>
        </w:rPr>
        <w:t xml:space="preserve"> ערים, שר הפנים, לאחר התייעצות עם שר האוצר, רשאי להקים איגוד ערים בצו מקים</w:t>
      </w:r>
      <w:r w:rsidRPr="0073690D">
        <w:rPr>
          <w:rFonts w:eastAsia="Calibri" w:hint="cs"/>
          <w:rtl/>
        </w:rPr>
        <w:t>.</w:t>
      </w:r>
      <w:r w:rsidRPr="0073690D">
        <w:rPr>
          <w:rFonts w:eastAsia="Calibri"/>
          <w:rtl/>
        </w:rPr>
        <w:t xml:space="preserve"> </w:t>
      </w:r>
      <w:r w:rsidRPr="0073690D">
        <w:rPr>
          <w:rFonts w:eastAsia="Calibri" w:hint="cs"/>
          <w:rtl/>
        </w:rPr>
        <w:t>קודם למתן הצו המקים יעיין שר הפנים בתזכיר שהגישה לו ועדת חקירה. לפי החוק על ועדת החקירה לתת אפשרות לכל רשות</w:t>
      </w:r>
      <w:r w:rsidRPr="0073690D">
        <w:rPr>
          <w:rFonts w:eastAsia="Calibri"/>
          <w:rtl/>
        </w:rPr>
        <w:t xml:space="preserve"> מקומית הנוגעת בדבר, בין שהיא אמורה להיכלל </w:t>
      </w:r>
      <w:r w:rsidRPr="0073690D">
        <w:rPr>
          <w:rFonts w:eastAsia="Calibri" w:hint="cs"/>
          <w:rtl/>
        </w:rPr>
        <w:t xml:space="preserve">באיגוד </w:t>
      </w:r>
      <w:r w:rsidRPr="0073690D">
        <w:rPr>
          <w:rFonts w:eastAsia="Calibri"/>
          <w:rtl/>
        </w:rPr>
        <w:t>ובין שאינה אמורה להיכלל ב</w:t>
      </w:r>
      <w:r w:rsidRPr="0073690D">
        <w:rPr>
          <w:rFonts w:eastAsia="Calibri" w:hint="cs"/>
          <w:rtl/>
        </w:rPr>
        <w:t>ו</w:t>
      </w:r>
      <w:r w:rsidRPr="0073690D">
        <w:rPr>
          <w:rFonts w:eastAsia="Calibri"/>
          <w:rtl/>
        </w:rPr>
        <w:t>, להשמיע את טענותיה בפניה</w:t>
      </w:r>
      <w:r>
        <w:rPr>
          <w:rFonts w:eastAsia="Calibri"/>
          <w:vertAlign w:val="superscript"/>
          <w:rtl/>
        </w:rPr>
        <w:footnoteReference w:id="91"/>
      </w:r>
      <w:r w:rsidRPr="0073690D">
        <w:rPr>
          <w:rFonts w:eastAsia="Calibri"/>
          <w:rtl/>
        </w:rPr>
        <w:t>. בכפוף להוראות אלו, לא יוקם אשכול רשויות מקומיות אלא לבקשת הרשויות המקומיות האמורות להיכלל בתחומו</w:t>
      </w:r>
      <w:r>
        <w:rPr>
          <w:rFonts w:eastAsia="Calibri"/>
          <w:vertAlign w:val="superscript"/>
          <w:rtl/>
        </w:rPr>
        <w:footnoteReference w:id="92"/>
      </w:r>
      <w:r w:rsidRPr="0073690D">
        <w:rPr>
          <w:rFonts w:eastAsia="Calibri"/>
          <w:rtl/>
        </w:rPr>
        <w:t xml:space="preserve">. צירוף רשות מקומית לאשכול על ידי שר הפנים </w:t>
      </w:r>
      <w:r w:rsidRPr="0073690D">
        <w:rPr>
          <w:rFonts w:eastAsia="Calibri" w:hint="cs"/>
          <w:rtl/>
        </w:rPr>
        <w:t>י</w:t>
      </w:r>
      <w:r w:rsidRPr="0073690D">
        <w:rPr>
          <w:rFonts w:eastAsia="Calibri"/>
          <w:rtl/>
        </w:rPr>
        <w:t xml:space="preserve">תאפשר </w:t>
      </w:r>
      <w:r w:rsidRPr="0073690D">
        <w:rPr>
          <w:rFonts w:eastAsia="Calibri" w:hint="cs"/>
          <w:rtl/>
        </w:rPr>
        <w:t>אם מועצת הרשות המקומית שמבקשת להצטרף ומועצת האשכול הסכימו לצירוף</w:t>
      </w:r>
      <w:r>
        <w:rPr>
          <w:rFonts w:eastAsia="Calibri"/>
          <w:vertAlign w:val="superscript"/>
          <w:rtl/>
        </w:rPr>
        <w:footnoteReference w:id="93"/>
      </w:r>
      <w:r w:rsidRPr="0073690D">
        <w:rPr>
          <w:rFonts w:eastAsia="Calibri"/>
          <w:rtl/>
        </w:rPr>
        <w:t>.</w:t>
      </w:r>
      <w:r w:rsidRPr="0073690D">
        <w:rPr>
          <w:rFonts w:eastAsia="Calibri" w:hint="cs"/>
          <w:rtl/>
        </w:rPr>
        <w:t xml:space="preserve"> </w:t>
      </w:r>
      <w:r w:rsidRPr="0073690D">
        <w:rPr>
          <w:rFonts w:eastAsia="Calibri"/>
          <w:rtl/>
        </w:rPr>
        <w:t>אולם השר רשאי לצרף רשות מקומית לאשכול בה</w:t>
      </w:r>
      <w:r w:rsidRPr="0073690D">
        <w:rPr>
          <w:rFonts w:eastAsia="Calibri" w:hint="cs"/>
          <w:rtl/>
        </w:rPr>
        <w:t>י</w:t>
      </w:r>
      <w:r w:rsidRPr="0073690D">
        <w:rPr>
          <w:rFonts w:eastAsia="Calibri"/>
          <w:rtl/>
        </w:rPr>
        <w:t>עדר הסכמת מועצת האשכול אם ראה לנכון לעשות כן מטעמים המצדיקים זאת.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בנוהל</w:t>
      </w:r>
      <w:r w:rsidRPr="0073690D">
        <w:rPr>
          <w:rFonts w:eastAsia="Calibri"/>
          <w:rtl/>
        </w:rPr>
        <w:t xml:space="preserve"> </w:t>
      </w:r>
      <w:r w:rsidRPr="0073690D">
        <w:rPr>
          <w:rFonts w:eastAsia="Calibri" w:hint="eastAsia"/>
          <w:rtl/>
        </w:rPr>
        <w:t>ההקמה</w:t>
      </w:r>
      <w:r w:rsidRPr="0073690D">
        <w:rPr>
          <w:rFonts w:eastAsia="Calibri"/>
          <w:rtl/>
        </w:rPr>
        <w:t xml:space="preserve"> </w:t>
      </w:r>
      <w:r w:rsidRPr="0073690D">
        <w:rPr>
          <w:rFonts w:eastAsia="Calibri" w:hint="eastAsia"/>
          <w:rtl/>
        </w:rPr>
        <w:t>וההפעלה</w:t>
      </w:r>
      <w:r w:rsidRPr="0073690D">
        <w:rPr>
          <w:rFonts w:eastAsia="Calibri"/>
          <w:rtl/>
        </w:rPr>
        <w:t xml:space="preserve"> נקבע כי רשויות מקומיות המבקשות להקים בתחומן אשכול רשויות מקומיות </w:t>
      </w:r>
      <w:r w:rsidRPr="0073690D">
        <w:rPr>
          <w:rFonts w:eastAsia="Calibri" w:hint="cs"/>
          <w:rtl/>
        </w:rPr>
        <w:t>יגישו</w:t>
      </w:r>
      <w:r w:rsidRPr="0073690D">
        <w:rPr>
          <w:rFonts w:eastAsia="Calibri"/>
          <w:rtl/>
        </w:rPr>
        <w:t xml:space="preserve"> </w:t>
      </w:r>
      <w:r w:rsidRPr="0073690D">
        <w:rPr>
          <w:rFonts w:eastAsia="Calibri" w:hint="eastAsia"/>
          <w:rtl/>
        </w:rPr>
        <w:t>בקשה</w:t>
      </w:r>
      <w:r w:rsidRPr="0073690D">
        <w:rPr>
          <w:rFonts w:eastAsia="Calibri"/>
          <w:rtl/>
        </w:rPr>
        <w:t xml:space="preserve"> </w:t>
      </w:r>
      <w:r w:rsidRPr="0073690D">
        <w:rPr>
          <w:rFonts w:eastAsia="Calibri" w:hint="eastAsia"/>
          <w:rtl/>
        </w:rPr>
        <w:t>משותפת</w:t>
      </w:r>
      <w:r w:rsidRPr="0073690D">
        <w:rPr>
          <w:rFonts w:eastAsia="Calibri"/>
          <w:rtl/>
        </w:rPr>
        <w:t xml:space="preserve"> </w:t>
      </w:r>
      <w:r w:rsidRPr="0073690D">
        <w:rPr>
          <w:rFonts w:eastAsia="Calibri" w:hint="cs"/>
          <w:rtl/>
        </w:rPr>
        <w:t>של</w:t>
      </w:r>
      <w:r w:rsidRPr="0073690D">
        <w:rPr>
          <w:rFonts w:eastAsia="Calibri"/>
          <w:rtl/>
        </w:rPr>
        <w:t xml:space="preserve"> </w:t>
      </w:r>
      <w:r w:rsidRPr="0073690D">
        <w:rPr>
          <w:rFonts w:eastAsia="Calibri" w:hint="eastAsia"/>
          <w:rtl/>
        </w:rPr>
        <w:t>כלל</w:t>
      </w:r>
      <w:r w:rsidRPr="0073690D">
        <w:rPr>
          <w:rFonts w:eastAsia="Calibri"/>
          <w:rtl/>
        </w:rPr>
        <w:t xml:space="preserve"> </w:t>
      </w:r>
      <w:r w:rsidRPr="0073690D">
        <w:rPr>
          <w:rFonts w:eastAsia="Calibri" w:hint="eastAsia"/>
          <w:rtl/>
        </w:rPr>
        <w:t>הרשויות</w:t>
      </w:r>
      <w:r w:rsidRPr="0073690D">
        <w:rPr>
          <w:rFonts w:eastAsia="Calibri"/>
          <w:rtl/>
        </w:rPr>
        <w:t xml:space="preserve"> </w:t>
      </w:r>
      <w:r w:rsidRPr="0073690D">
        <w:rPr>
          <w:rFonts w:eastAsia="Calibri" w:hint="eastAsia"/>
          <w:rtl/>
        </w:rPr>
        <w:t>המבקשות</w:t>
      </w:r>
      <w:r w:rsidRPr="0073690D">
        <w:rPr>
          <w:rFonts w:eastAsia="Calibri"/>
          <w:rtl/>
        </w:rPr>
        <w:t xml:space="preserve"> </w:t>
      </w:r>
      <w:r w:rsidRPr="0073690D">
        <w:rPr>
          <w:rFonts w:eastAsia="Calibri" w:hint="eastAsia"/>
          <w:rtl/>
        </w:rPr>
        <w:t>להיכלל</w:t>
      </w:r>
      <w:r w:rsidRPr="0073690D">
        <w:rPr>
          <w:rFonts w:eastAsia="Calibri"/>
          <w:rtl/>
        </w:rPr>
        <w:t xml:space="preserve"> </w:t>
      </w:r>
      <w:r w:rsidRPr="0073690D">
        <w:rPr>
          <w:rFonts w:eastAsia="Calibri" w:hint="eastAsia"/>
          <w:rtl/>
        </w:rPr>
        <w:t>באשכול</w:t>
      </w:r>
      <w:r w:rsidRPr="0073690D">
        <w:rPr>
          <w:rFonts w:eastAsia="Calibri"/>
          <w:rtl/>
        </w:rPr>
        <w:t xml:space="preserve">. </w:t>
      </w:r>
      <w:r w:rsidRPr="0073690D">
        <w:rPr>
          <w:rFonts w:eastAsia="Calibri" w:hint="eastAsia"/>
          <w:rtl/>
        </w:rPr>
        <w:t>ב</w:t>
      </w:r>
      <w:r w:rsidRPr="0073690D">
        <w:rPr>
          <w:rFonts w:eastAsia="Calibri"/>
          <w:rtl/>
        </w:rPr>
        <w:t xml:space="preserve">קשות שיוגשו לפי </w:t>
      </w:r>
      <w:r w:rsidRPr="0073690D">
        <w:rPr>
          <w:rFonts w:eastAsia="Calibri" w:hint="eastAsia"/>
          <w:rtl/>
        </w:rPr>
        <w:t>ה</w:t>
      </w:r>
      <w:r w:rsidRPr="0073690D">
        <w:rPr>
          <w:rFonts w:eastAsia="Calibri"/>
          <w:rtl/>
        </w:rPr>
        <w:t xml:space="preserve">נוהל ייבדקו </w:t>
      </w:r>
      <w:r w:rsidRPr="0073690D">
        <w:rPr>
          <w:rFonts w:eastAsia="Calibri" w:hint="cs"/>
          <w:rtl/>
        </w:rPr>
        <w:t>בידי</w:t>
      </w:r>
      <w:r w:rsidRPr="0073690D">
        <w:rPr>
          <w:rFonts w:eastAsia="Calibri"/>
          <w:rtl/>
        </w:rPr>
        <w:t xml:space="preserve"> הגורמים המקצועיים במשרד הפנים. במסגרת הבדיקה ייבחנו נושאים כמו גודל האשכול המבוקש, קיומו של רצף ג</w:t>
      </w:r>
      <w:r w:rsidRPr="0073690D">
        <w:rPr>
          <w:rFonts w:eastAsia="Calibri" w:hint="cs"/>
          <w:rtl/>
        </w:rPr>
        <w:t>י</w:t>
      </w:r>
      <w:r w:rsidRPr="0073690D">
        <w:rPr>
          <w:rFonts w:eastAsia="Calibri"/>
          <w:rtl/>
        </w:rPr>
        <w:t xml:space="preserve">אוגרפי, מרחקים בין רשויות האשכול, תמהיל הרשויות והאוכלוסיות המרכיבות את האשכול, עוצמתן וחוזקתן, תועלות והזדמנויות ונושאים נוספים </w:t>
      </w:r>
      <w:r w:rsidRPr="0073690D">
        <w:rPr>
          <w:rFonts w:eastAsia="Calibri" w:hint="eastAsia"/>
          <w:rtl/>
        </w:rPr>
        <w:t>רלוונטי</w:t>
      </w:r>
      <w:r w:rsidRPr="0073690D">
        <w:rPr>
          <w:rFonts w:eastAsia="Calibri" w:hint="cs"/>
          <w:rtl/>
        </w:rPr>
        <w:t>י</w:t>
      </w:r>
      <w:r w:rsidRPr="0073690D">
        <w:rPr>
          <w:rFonts w:eastAsia="Calibri" w:hint="eastAsia"/>
          <w:rtl/>
        </w:rPr>
        <w:t>ם</w:t>
      </w:r>
      <w:r w:rsidRPr="0073690D">
        <w:rPr>
          <w:rFonts w:eastAsia="Calibri"/>
          <w:rtl/>
        </w:rPr>
        <w:t xml:space="preserve">. בטרם ההחלטה על הקמת אשכול רשויות תידון הבקשה במסגרת ועדת חקירה מטעם שר הפנים </w:t>
      </w:r>
      <w:r w:rsidRPr="0073690D">
        <w:rPr>
          <w:rFonts w:eastAsia="Calibri" w:hint="cs"/>
          <w:rtl/>
        </w:rPr>
        <w:t>ש</w:t>
      </w:r>
      <w:r w:rsidRPr="0073690D">
        <w:rPr>
          <w:rFonts w:eastAsia="Calibri"/>
          <w:rtl/>
        </w:rPr>
        <w:t>בה תוצג חוו</w:t>
      </w:r>
      <w:r w:rsidRPr="0073690D">
        <w:rPr>
          <w:rFonts w:eastAsia="Calibri" w:hint="eastAsia"/>
          <w:rtl/>
        </w:rPr>
        <w:t>ת</w:t>
      </w:r>
      <w:r w:rsidRPr="0073690D">
        <w:rPr>
          <w:rFonts w:eastAsia="Calibri"/>
          <w:rtl/>
        </w:rPr>
        <w:t xml:space="preserve"> ד</w:t>
      </w:r>
      <w:r w:rsidRPr="0073690D">
        <w:rPr>
          <w:rFonts w:eastAsia="Calibri" w:hint="eastAsia"/>
          <w:rtl/>
        </w:rPr>
        <w:t>עת</w:t>
      </w:r>
      <w:r w:rsidRPr="0073690D">
        <w:rPr>
          <w:rFonts w:eastAsia="Calibri"/>
          <w:rtl/>
        </w:rPr>
        <w:t xml:space="preserve"> הגורמים המקצועיים במשרד הפנים בנוגע להקמת האשכול וסיכויי הצלחתו ואישור מליאת מועצות הרשויות </w:t>
      </w:r>
      <w:r w:rsidRPr="0073690D">
        <w:rPr>
          <w:rFonts w:eastAsia="Calibri" w:hint="eastAsia"/>
          <w:rtl/>
        </w:rPr>
        <w:t>המקומיות</w:t>
      </w:r>
      <w:r w:rsidRPr="0073690D">
        <w:rPr>
          <w:rFonts w:eastAsia="Calibri"/>
          <w:rtl/>
        </w:rPr>
        <w:t xml:space="preserve"> </w:t>
      </w:r>
      <w:r w:rsidRPr="0073690D">
        <w:rPr>
          <w:rFonts w:eastAsia="Calibri" w:hint="eastAsia"/>
          <w:rtl/>
        </w:rPr>
        <w:t>להקמת</w:t>
      </w:r>
      <w:r w:rsidRPr="0073690D">
        <w:rPr>
          <w:rFonts w:eastAsia="Calibri"/>
          <w:rtl/>
        </w:rPr>
        <w:t xml:space="preserve"> האשכול. המלצות הוועדה ואישור מליאת </w:t>
      </w:r>
      <w:r w:rsidRPr="0073690D">
        <w:rPr>
          <w:rFonts w:eastAsia="Calibri" w:hint="eastAsia"/>
          <w:rtl/>
        </w:rPr>
        <w:t>ה</w:t>
      </w:r>
      <w:r w:rsidRPr="0073690D">
        <w:rPr>
          <w:rFonts w:eastAsia="Calibri"/>
          <w:rtl/>
        </w:rPr>
        <w:t xml:space="preserve">מועצות יועברו לאישור וחתימה </w:t>
      </w:r>
      <w:r w:rsidRPr="0073690D">
        <w:rPr>
          <w:rFonts w:eastAsia="Calibri" w:hint="eastAsia"/>
          <w:rtl/>
        </w:rPr>
        <w:t>של</w:t>
      </w:r>
      <w:r w:rsidRPr="0073690D">
        <w:rPr>
          <w:rFonts w:eastAsia="Calibri"/>
          <w:rtl/>
        </w:rPr>
        <w:t xml:space="preserve"> שר הפנים על צו מקים</w:t>
      </w:r>
      <w:r>
        <w:rPr>
          <w:rFonts w:eastAsia="Calibri"/>
          <w:vertAlign w:val="superscript"/>
          <w:rtl/>
        </w:rPr>
        <w:footnoteReference w:id="94"/>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על</w:t>
      </w:r>
      <w:r w:rsidRPr="0073690D">
        <w:rPr>
          <w:rFonts w:eastAsia="Calibri"/>
          <w:rtl/>
        </w:rPr>
        <w:t xml:space="preserve"> פי נוהל </w:t>
      </w:r>
      <w:r w:rsidRPr="0073690D">
        <w:rPr>
          <w:rFonts w:eastAsia="Calibri" w:hint="eastAsia"/>
          <w:rtl/>
        </w:rPr>
        <w:t>ההקמה</w:t>
      </w:r>
      <w:r w:rsidRPr="0073690D">
        <w:rPr>
          <w:rFonts w:eastAsia="Calibri"/>
          <w:rtl/>
        </w:rPr>
        <w:t xml:space="preserve"> </w:t>
      </w:r>
      <w:r w:rsidRPr="0073690D">
        <w:rPr>
          <w:rFonts w:eastAsia="Calibri" w:hint="eastAsia"/>
          <w:rtl/>
        </w:rPr>
        <w:t>וההפעלה</w:t>
      </w:r>
      <w:r w:rsidRPr="0073690D">
        <w:rPr>
          <w:rFonts w:eastAsia="Calibri"/>
          <w:rtl/>
        </w:rPr>
        <w:t xml:space="preserve">, שר הפנים רשאי לתקן את הצו המקים ולהורות על צירוף רשות לאשכול או </w:t>
      </w:r>
      <w:r w:rsidRPr="0073690D">
        <w:rPr>
          <w:rFonts w:eastAsia="Calibri" w:hint="eastAsia"/>
          <w:rtl/>
        </w:rPr>
        <w:t>על</w:t>
      </w:r>
      <w:r w:rsidRPr="0073690D">
        <w:rPr>
          <w:rFonts w:eastAsia="Calibri"/>
          <w:rtl/>
        </w:rPr>
        <w:t xml:space="preserve"> פרישת רשות מאשכול</w:t>
      </w:r>
      <w:r>
        <w:rPr>
          <w:rFonts w:eastAsia="Calibri"/>
          <w:vertAlign w:val="superscript"/>
          <w:rtl/>
        </w:rPr>
        <w:footnoteReference w:id="95"/>
      </w:r>
      <w:r w:rsidRPr="0073690D">
        <w:rPr>
          <w:rFonts w:eastAsia="Calibri"/>
          <w:rtl/>
        </w:rPr>
        <w:t xml:space="preserve">. עם זאת, הועלה כי בנוהל </w:t>
      </w:r>
      <w:r w:rsidRPr="0073690D">
        <w:rPr>
          <w:rFonts w:eastAsia="Calibri" w:hint="eastAsia"/>
          <w:rtl/>
        </w:rPr>
        <w:t>לא</w:t>
      </w:r>
      <w:r w:rsidRPr="0073690D">
        <w:rPr>
          <w:rFonts w:eastAsia="Calibri"/>
          <w:rtl/>
        </w:rPr>
        <w:t xml:space="preserve"> נקבעו הנחיות ל</w:t>
      </w:r>
      <w:r w:rsidRPr="0073690D">
        <w:rPr>
          <w:rFonts w:eastAsia="Calibri" w:hint="cs"/>
          <w:rtl/>
        </w:rPr>
        <w:t>הגשת בקשת</w:t>
      </w:r>
      <w:r w:rsidRPr="0073690D">
        <w:rPr>
          <w:rFonts w:eastAsia="Calibri"/>
          <w:rtl/>
        </w:rPr>
        <w:t xml:space="preserve"> הצטרפות רשויות לאשכול קיים </w:t>
      </w:r>
      <w:r w:rsidRPr="0073690D">
        <w:rPr>
          <w:rFonts w:eastAsia="Calibri" w:hint="eastAsia"/>
          <w:rtl/>
        </w:rPr>
        <w:t>והבדיקות</w:t>
      </w:r>
      <w:r w:rsidRPr="0073690D">
        <w:rPr>
          <w:rFonts w:eastAsia="Calibri"/>
          <w:rtl/>
        </w:rPr>
        <w:t xml:space="preserve"> הנדרשות לצורך גיבוש חוות דעת משרד הפנים בדבר הצטרפות רשויות לאשכול קיים. זאת בניגוד לנדרש בהקמת אשכול רשויות חדש.</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כי נוהל </w:t>
      </w:r>
      <w:r w:rsidRPr="0073690D">
        <w:rPr>
          <w:rFonts w:eastAsia="Calibri" w:hint="eastAsia"/>
          <w:b/>
          <w:bCs/>
          <w:rtl/>
        </w:rPr>
        <w:t>ההקמה</w:t>
      </w:r>
      <w:r w:rsidRPr="0073690D">
        <w:rPr>
          <w:rFonts w:eastAsia="Calibri"/>
          <w:b/>
          <w:bCs/>
          <w:rtl/>
        </w:rPr>
        <w:t xml:space="preserve"> </w:t>
      </w:r>
      <w:r w:rsidRPr="0073690D">
        <w:rPr>
          <w:rFonts w:eastAsia="Calibri" w:hint="eastAsia"/>
          <w:b/>
          <w:bCs/>
          <w:rtl/>
        </w:rPr>
        <w:t>וההפעלה</w:t>
      </w:r>
      <w:r w:rsidRPr="0073690D">
        <w:rPr>
          <w:rFonts w:eastAsia="Calibri" w:hint="cs"/>
          <w:b/>
          <w:bCs/>
          <w:rtl/>
        </w:rPr>
        <w:t xml:space="preserve"> שפרסם משרד הפנים במאי 2017</w:t>
      </w:r>
      <w:r w:rsidRPr="0073690D">
        <w:rPr>
          <w:rFonts w:eastAsia="Calibri"/>
          <w:b/>
          <w:bCs/>
          <w:rtl/>
        </w:rPr>
        <w:t xml:space="preserve"> אינו מפרט את הבדיקות הנדרשות במקרה של בקשת רשות מקומית להצטרף לאשכול קיים.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בחוות</w:t>
      </w:r>
      <w:r w:rsidRPr="0073690D">
        <w:rPr>
          <w:rFonts w:eastAsia="Calibri"/>
          <w:rtl/>
        </w:rPr>
        <w:t xml:space="preserve"> דעת שניתנה במשרד הפנים ביוני 2018 נקבע כי על פי לשון החוק, סמכותו של שר הפנים לתקן את הצו המקים של האשכול ולצרף רשויות נוספות אינה כפופה לבחינה של ועדת חקירה, אלא שיש </w:t>
      </w:r>
      <w:r w:rsidRPr="0073690D">
        <w:rPr>
          <w:rFonts w:eastAsia="Calibri" w:hint="eastAsia"/>
          <w:rtl/>
        </w:rPr>
        <w:t>ליתן</w:t>
      </w:r>
      <w:r w:rsidRPr="0073690D">
        <w:rPr>
          <w:rFonts w:eastAsia="Calibri"/>
          <w:rtl/>
        </w:rPr>
        <w:t xml:space="preserve"> לרשויות המקומיות החברות באיגוד ולרשויות המיועדות להצטרף אליו הזדמנות </w:t>
      </w:r>
      <w:r w:rsidRPr="0073690D">
        <w:rPr>
          <w:rFonts w:eastAsia="Calibri"/>
          <w:rtl/>
        </w:rPr>
        <w:t xml:space="preserve">להשמיע את טענותיהן, לקבל את הסכמת מועצת האשכול ומועצת הרשות המקומית המיועדת לצירוף ולקיים התייעצות עם שר האוצר בעניין. בהתאם לכך, בעת בחינת צירוף רשות מקומית לאשכול אין חובה בדין </w:t>
      </w:r>
      <w:r w:rsidRPr="0073690D">
        <w:rPr>
          <w:rFonts w:eastAsia="Calibri" w:hint="eastAsia"/>
          <w:rtl/>
        </w:rPr>
        <w:t>להקים</w:t>
      </w:r>
      <w:r w:rsidRPr="0073690D">
        <w:rPr>
          <w:rFonts w:eastAsia="Calibri"/>
          <w:rtl/>
        </w:rPr>
        <w:t xml:space="preserve"> ועדת חקירה</w:t>
      </w:r>
      <w:r w:rsidRPr="0073690D">
        <w:rPr>
          <w:rFonts w:eastAsia="Calibri" w:hint="cs"/>
          <w:rtl/>
        </w:rPr>
        <w:t>,</w:t>
      </w:r>
      <w:r w:rsidRPr="0073690D">
        <w:rPr>
          <w:rFonts w:eastAsia="Calibri"/>
          <w:rtl/>
        </w:rPr>
        <w:t xml:space="preserve"> אולם יש להקפיד על מילוי החובות המוטלות על המשרד </w:t>
      </w:r>
      <w:r w:rsidRPr="0073690D">
        <w:rPr>
          <w:rFonts w:eastAsia="Calibri" w:hint="cs"/>
          <w:rtl/>
        </w:rPr>
        <w:t xml:space="preserve">על פי כללי המשפט המינהלי בעת הפעלת סמכותו </w:t>
      </w:r>
      <w:r w:rsidRPr="0073690D">
        <w:rPr>
          <w:rFonts w:eastAsia="Calibri"/>
          <w:rtl/>
        </w:rPr>
        <w:t xml:space="preserve">ובכלל זה איסוף תשתית עובדתית מלאה ומתן זכות טיעון ושימוע לכלל הגורמים </w:t>
      </w:r>
      <w:r w:rsidRPr="0073690D">
        <w:rPr>
          <w:rFonts w:eastAsia="Calibri" w:hint="eastAsia"/>
          <w:rtl/>
        </w:rPr>
        <w:t>הרלוונטי</w:t>
      </w:r>
      <w:r w:rsidRPr="0073690D">
        <w:rPr>
          <w:rFonts w:eastAsia="Calibri" w:hint="cs"/>
          <w:rtl/>
        </w:rPr>
        <w:t>י</w:t>
      </w:r>
      <w:r w:rsidRPr="0073690D">
        <w:rPr>
          <w:rFonts w:eastAsia="Calibri" w:hint="eastAsia"/>
          <w:rtl/>
        </w:rPr>
        <w:t>ם</w:t>
      </w:r>
      <w:r>
        <w:rPr>
          <w:rFonts w:eastAsia="Calibri"/>
          <w:vertAlign w:val="superscript"/>
          <w:rtl/>
        </w:rPr>
        <w:footnoteReference w:id="96"/>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מעיון</w:t>
      </w:r>
      <w:r w:rsidRPr="0073690D">
        <w:rPr>
          <w:rFonts w:eastAsia="Calibri"/>
          <w:rtl/>
        </w:rPr>
        <w:t xml:space="preserve"> </w:t>
      </w:r>
      <w:r w:rsidRPr="0073690D">
        <w:rPr>
          <w:rFonts w:eastAsia="Calibri" w:hint="eastAsia"/>
          <w:rtl/>
        </w:rPr>
        <w:t>ב</w:t>
      </w:r>
      <w:r w:rsidRPr="0073690D">
        <w:rPr>
          <w:rFonts w:eastAsia="Calibri"/>
          <w:rtl/>
        </w:rPr>
        <w:t xml:space="preserve">-10 </w:t>
      </w:r>
      <w:r w:rsidRPr="0073690D">
        <w:rPr>
          <w:rFonts w:eastAsia="Calibri" w:hint="eastAsia"/>
          <w:rtl/>
        </w:rPr>
        <w:t>חוות</w:t>
      </w:r>
      <w:r w:rsidRPr="0073690D">
        <w:rPr>
          <w:rFonts w:eastAsia="Calibri"/>
          <w:rtl/>
        </w:rPr>
        <w:t xml:space="preserve"> </w:t>
      </w:r>
      <w:r w:rsidRPr="0073690D">
        <w:rPr>
          <w:rFonts w:eastAsia="Calibri" w:hint="eastAsia"/>
          <w:rtl/>
        </w:rPr>
        <w:t>הדעת</w:t>
      </w:r>
      <w:r w:rsidRPr="0073690D">
        <w:rPr>
          <w:rFonts w:eastAsia="Calibri"/>
          <w:rtl/>
        </w:rPr>
        <w:t xml:space="preserve"> </w:t>
      </w:r>
      <w:r w:rsidRPr="0073690D">
        <w:rPr>
          <w:rFonts w:eastAsia="Calibri" w:hint="cs"/>
          <w:rtl/>
        </w:rPr>
        <w:t>שהכין</w:t>
      </w:r>
      <w:r w:rsidRPr="0073690D">
        <w:rPr>
          <w:rFonts w:eastAsia="Calibri"/>
          <w:rtl/>
        </w:rPr>
        <w:t xml:space="preserve"> משרד הפנים בשנים 2024 - 2025 </w:t>
      </w:r>
      <w:r w:rsidRPr="0073690D">
        <w:rPr>
          <w:rFonts w:eastAsia="Calibri" w:hint="eastAsia"/>
          <w:rtl/>
        </w:rPr>
        <w:t>עולה</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בקשות</w:t>
      </w:r>
      <w:r w:rsidRPr="0073690D">
        <w:rPr>
          <w:rFonts w:eastAsia="Calibri"/>
          <w:rtl/>
        </w:rPr>
        <w:t xml:space="preserve"> </w:t>
      </w:r>
      <w:r w:rsidRPr="0073690D">
        <w:rPr>
          <w:rFonts w:eastAsia="Calibri" w:hint="eastAsia"/>
          <w:rtl/>
        </w:rPr>
        <w:t>הצטרפות</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רשויות</w:t>
      </w:r>
      <w:r w:rsidRPr="0073690D">
        <w:rPr>
          <w:rFonts w:eastAsia="Calibri"/>
          <w:rtl/>
        </w:rPr>
        <w:t xml:space="preserve"> </w:t>
      </w:r>
      <w:r w:rsidRPr="0073690D">
        <w:rPr>
          <w:rFonts w:eastAsia="Calibri" w:hint="eastAsia"/>
          <w:rtl/>
        </w:rPr>
        <w:t>לאשכולות</w:t>
      </w:r>
      <w:r w:rsidRPr="0073690D">
        <w:rPr>
          <w:rFonts w:eastAsia="Calibri"/>
          <w:rtl/>
        </w:rPr>
        <w:t xml:space="preserve"> </w:t>
      </w:r>
      <w:r w:rsidRPr="0073690D">
        <w:rPr>
          <w:rFonts w:eastAsia="Calibri" w:hint="eastAsia"/>
          <w:rtl/>
        </w:rPr>
        <w:t>קיימים</w:t>
      </w:r>
      <w:r w:rsidRPr="0073690D">
        <w:rPr>
          <w:rFonts w:eastAsia="Calibri"/>
          <w:rtl/>
        </w:rPr>
        <w:t xml:space="preserve"> </w:t>
      </w:r>
      <w:r w:rsidRPr="0073690D">
        <w:rPr>
          <w:rFonts w:eastAsia="Calibri" w:hint="eastAsia"/>
          <w:rtl/>
        </w:rPr>
        <w:t>נבחנות</w:t>
      </w:r>
      <w:r w:rsidRPr="0073690D">
        <w:rPr>
          <w:rFonts w:eastAsia="Calibri"/>
          <w:rtl/>
        </w:rPr>
        <w:t xml:space="preserve"> </w:t>
      </w:r>
      <w:r w:rsidRPr="0073690D">
        <w:rPr>
          <w:rFonts w:eastAsia="Calibri" w:hint="eastAsia"/>
          <w:rtl/>
        </w:rPr>
        <w:t>בהיבטים</w:t>
      </w:r>
      <w:r w:rsidRPr="0073690D">
        <w:rPr>
          <w:rFonts w:eastAsia="Calibri"/>
          <w:rtl/>
        </w:rPr>
        <w:t xml:space="preserve"> </w:t>
      </w:r>
      <w:r w:rsidRPr="0073690D">
        <w:rPr>
          <w:rFonts w:eastAsia="Calibri" w:hint="eastAsia"/>
          <w:rtl/>
        </w:rPr>
        <w:t>הבאים</w:t>
      </w:r>
      <w:r w:rsidRPr="0073690D">
        <w:rPr>
          <w:rFonts w:eastAsia="Calibri"/>
          <w:rtl/>
        </w:rPr>
        <w:t xml:space="preserve">: </w:t>
      </w:r>
      <w:r w:rsidRPr="0073690D">
        <w:rPr>
          <w:rFonts w:eastAsia="Calibri" w:hint="eastAsia"/>
          <w:rtl/>
        </w:rPr>
        <w:t>גודל</w:t>
      </w:r>
      <w:r w:rsidRPr="0073690D">
        <w:rPr>
          <w:rFonts w:eastAsia="Calibri"/>
          <w:rtl/>
        </w:rPr>
        <w:t xml:space="preserve"> </w:t>
      </w:r>
      <w:r w:rsidRPr="0073690D">
        <w:rPr>
          <w:rFonts w:eastAsia="Calibri" w:hint="eastAsia"/>
          <w:rtl/>
        </w:rPr>
        <w:t>האשכול</w:t>
      </w:r>
      <w:r w:rsidRPr="0073690D">
        <w:rPr>
          <w:rFonts w:eastAsia="Calibri"/>
          <w:rtl/>
        </w:rPr>
        <w:t xml:space="preserve"> (שטח </w:t>
      </w:r>
      <w:r w:rsidRPr="0073690D">
        <w:rPr>
          <w:rFonts w:eastAsia="Calibri" w:hint="eastAsia"/>
          <w:rtl/>
        </w:rPr>
        <w:t>ואוכלוסייה</w:t>
      </w:r>
      <w:r w:rsidRPr="0073690D">
        <w:rPr>
          <w:rFonts w:eastAsia="Calibri"/>
          <w:rtl/>
        </w:rPr>
        <w:t>), תמהיל הרשויות והאוכלוסיות באשכול, רצף גיאוגרפי, השפעה על איתנות האשכול על פי המדד לאשכולות</w:t>
      </w:r>
      <w:r>
        <w:rPr>
          <w:rFonts w:eastAsia="Calibri"/>
          <w:vertAlign w:val="superscript"/>
          <w:rtl/>
        </w:rPr>
        <w:footnoteReference w:id="97"/>
      </w:r>
      <w:r w:rsidRPr="0073690D">
        <w:rPr>
          <w:rFonts w:eastAsia="Calibri"/>
          <w:rtl/>
        </w:rPr>
        <w:t>, עמדת הרשויות והאשכול, עמדת הממונה על המחוז הרלוונטי</w:t>
      </w:r>
      <w:r w:rsidRPr="0073690D">
        <w:rPr>
          <w:rFonts w:eastAsia="Calibri" w:hint="cs"/>
          <w:rtl/>
        </w:rPr>
        <w:t>,</w:t>
      </w:r>
      <w:r w:rsidRPr="0073690D">
        <w:rPr>
          <w:rFonts w:eastAsia="Calibri"/>
          <w:rtl/>
        </w:rPr>
        <w:t xml:space="preserve"> אישורי מליאות הרשויות המבקשות להצטרף ואישור מועצת האשכול הקולט</w:t>
      </w:r>
      <w:r>
        <w:rPr>
          <w:rFonts w:eastAsia="Calibri"/>
          <w:vertAlign w:val="superscript"/>
          <w:rtl/>
        </w:rPr>
        <w:footnoteReference w:id="98"/>
      </w:r>
      <w:r w:rsidRPr="0073690D">
        <w:rPr>
          <w:rFonts w:eastAsia="Calibri"/>
          <w:rtl/>
        </w:rPr>
        <w:t>. עם זאת, הועלה כי ההיבטים הנבדקים במסגרת חוות הדעת אינם כוללים התייחסות לבדיקת הבקשה ביחס למפת אשכולות מעודכנת אשר כוללת מתווה לאִשְׁכּוּל רשויות בהלימה לחזון ו</w:t>
      </w:r>
      <w:r w:rsidRPr="0073690D">
        <w:rPr>
          <w:rFonts w:eastAsia="Calibri" w:hint="cs"/>
          <w:rtl/>
        </w:rPr>
        <w:t>ה</w:t>
      </w:r>
      <w:r w:rsidRPr="0073690D">
        <w:rPr>
          <w:rFonts w:eastAsia="Calibri"/>
          <w:rtl/>
        </w:rPr>
        <w:t xml:space="preserve">מדיניות </w:t>
      </w:r>
      <w:r w:rsidRPr="0073690D">
        <w:rPr>
          <w:rFonts w:eastAsia="Calibri" w:hint="cs"/>
          <w:rtl/>
        </w:rPr>
        <w:t xml:space="preserve">של </w:t>
      </w:r>
      <w:r w:rsidRPr="0073690D">
        <w:rPr>
          <w:rFonts w:eastAsia="Calibri"/>
          <w:rtl/>
        </w:rPr>
        <w:t>המשרד בנוגע לאשכולות</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בביקורת עלה כי </w:t>
      </w:r>
      <w:r w:rsidRPr="0073690D">
        <w:rPr>
          <w:rFonts w:eastAsia="Calibri"/>
          <w:rtl/>
        </w:rPr>
        <w:t xml:space="preserve">במהלך שנת 2024 נערכה עבודת מטה מקיפה בשיתוף מנהלי המחוזות של משרד הפנים </w:t>
      </w:r>
      <w:r w:rsidRPr="0073690D">
        <w:rPr>
          <w:rFonts w:eastAsia="Calibri" w:hint="eastAsia"/>
          <w:rtl/>
        </w:rPr>
        <w:t>לגיבוש</w:t>
      </w:r>
      <w:r w:rsidRPr="0073690D">
        <w:rPr>
          <w:rFonts w:eastAsia="Calibri"/>
          <w:rtl/>
        </w:rPr>
        <w:t xml:space="preserve"> מפה ארצית מנחה לאשכולות אזוריים</w:t>
      </w:r>
      <w:r w:rsidRPr="0073690D">
        <w:rPr>
          <w:rFonts w:eastAsia="Calibri" w:hint="cs"/>
          <w:rtl/>
        </w:rPr>
        <w:t>,</w:t>
      </w:r>
      <w:r w:rsidRPr="0073690D">
        <w:rPr>
          <w:rFonts w:eastAsia="Calibri"/>
          <w:rtl/>
        </w:rPr>
        <w:t xml:space="preserve"> והממצאים הוצגו למנכ"ל המשרד</w:t>
      </w:r>
      <w:r w:rsidRPr="0073690D">
        <w:rPr>
          <w:rFonts w:eastAsia="Calibri" w:hint="cs"/>
          <w:rtl/>
        </w:rPr>
        <w:t xml:space="preserve"> דאז</w:t>
      </w:r>
      <w:r w:rsidRPr="0073690D">
        <w:rPr>
          <w:rFonts w:eastAsia="Calibri"/>
          <w:rtl/>
        </w:rPr>
        <w:t xml:space="preserve">. מפה זו מיועדת להכיל בסופו של תהליך את כל הרשויות במדינה למעט </w:t>
      </w:r>
      <w:r w:rsidRPr="0073690D">
        <w:rPr>
          <w:rFonts w:eastAsia="Calibri" w:hint="cs"/>
          <w:rtl/>
        </w:rPr>
        <w:t>ארבע</w:t>
      </w:r>
      <w:r w:rsidRPr="0073690D">
        <w:rPr>
          <w:rFonts w:eastAsia="Calibri"/>
          <w:rtl/>
        </w:rPr>
        <w:t xml:space="preserve"> הרשויות הגדולות - ירושלים, תל אביב</w:t>
      </w:r>
      <w:r w:rsidRPr="0073690D">
        <w:rPr>
          <w:rFonts w:eastAsia="Calibri" w:hint="cs"/>
          <w:rtl/>
        </w:rPr>
        <w:t xml:space="preserve"> </w:t>
      </w:r>
      <w:r w:rsidRPr="0073690D">
        <w:rPr>
          <w:rFonts w:eastAsia="Calibri"/>
          <w:rtl/>
        </w:rPr>
        <w:t>-</w:t>
      </w:r>
      <w:r w:rsidRPr="0073690D">
        <w:rPr>
          <w:rFonts w:eastAsia="Calibri" w:hint="cs"/>
          <w:rtl/>
        </w:rPr>
        <w:t xml:space="preserve"> </w:t>
      </w:r>
      <w:r w:rsidRPr="0073690D">
        <w:rPr>
          <w:rFonts w:eastAsia="Calibri"/>
          <w:rtl/>
        </w:rPr>
        <w:t>יפו, חיפה ובאר שבע</w:t>
      </w:r>
      <w:r>
        <w:rPr>
          <w:rFonts w:eastAsia="Calibri"/>
          <w:vertAlign w:val="superscript"/>
          <w:rtl/>
        </w:rPr>
        <w:footnoteReference w:id="99"/>
      </w:r>
      <w:r w:rsidRPr="0073690D">
        <w:rPr>
          <w:rFonts w:eastAsia="Calibri"/>
          <w:rtl/>
        </w:rPr>
        <w:t xml:space="preserve">. בהבהרה שהתקבלה </w:t>
      </w:r>
      <w:r w:rsidRPr="0073690D">
        <w:rPr>
          <w:rFonts w:eastAsia="Calibri" w:hint="cs"/>
          <w:rtl/>
        </w:rPr>
        <w:t>מאגף אזוריות</w:t>
      </w:r>
      <w:r w:rsidRPr="0073690D">
        <w:rPr>
          <w:rFonts w:eastAsia="Calibri"/>
          <w:rtl/>
        </w:rPr>
        <w:t xml:space="preserve"> בנובמבר 2025 </w:t>
      </w:r>
      <w:r w:rsidRPr="0073690D">
        <w:rPr>
          <w:rFonts w:eastAsia="Calibri" w:hint="eastAsia"/>
          <w:rtl/>
        </w:rPr>
        <w:t>נמסר</w:t>
      </w:r>
      <w:r w:rsidRPr="0073690D">
        <w:rPr>
          <w:rFonts w:eastAsia="Calibri"/>
          <w:rtl/>
        </w:rPr>
        <w:t xml:space="preserve"> כי מפת </w:t>
      </w:r>
      <w:r w:rsidRPr="0073690D">
        <w:rPr>
          <w:rFonts w:eastAsia="Calibri" w:hint="eastAsia"/>
          <w:rtl/>
        </w:rPr>
        <w:t>ה</w:t>
      </w:r>
      <w:r w:rsidRPr="0073690D">
        <w:rPr>
          <w:rFonts w:eastAsia="Calibri"/>
          <w:rtl/>
        </w:rPr>
        <w:t xml:space="preserve">אשכולות שהוכנה משקפת את </w:t>
      </w:r>
      <w:r w:rsidRPr="0073690D">
        <w:rPr>
          <w:rFonts w:eastAsia="Calibri" w:hint="eastAsia"/>
          <w:rtl/>
        </w:rPr>
        <w:t>התפיסה</w:t>
      </w:r>
      <w:r w:rsidRPr="0073690D">
        <w:rPr>
          <w:rFonts w:eastAsia="Calibri"/>
          <w:rtl/>
        </w:rPr>
        <w:t xml:space="preserve"> </w:t>
      </w:r>
      <w:r w:rsidRPr="0073690D">
        <w:rPr>
          <w:rFonts w:eastAsia="Calibri" w:hint="eastAsia"/>
          <w:rtl/>
        </w:rPr>
        <w:t>המקצועית</w:t>
      </w:r>
      <w:r w:rsidRPr="0073690D">
        <w:rPr>
          <w:rFonts w:eastAsia="Calibri"/>
          <w:rtl/>
        </w:rPr>
        <w:t xml:space="preserve"> בנוגע לתהליך אִשְׁכּוּל הרשויות</w:t>
      </w:r>
      <w:r w:rsidRPr="0073690D">
        <w:rPr>
          <w:rFonts w:eastAsia="Calibri" w:hint="cs"/>
          <w:rtl/>
        </w:rPr>
        <w:t>,</w:t>
      </w:r>
      <w:r w:rsidRPr="0073690D">
        <w:rPr>
          <w:rFonts w:eastAsia="Calibri"/>
          <w:rtl/>
        </w:rPr>
        <w:t xml:space="preserve"> </w:t>
      </w:r>
      <w:r w:rsidRPr="0073690D">
        <w:rPr>
          <w:rFonts w:eastAsia="Calibri" w:hint="cs"/>
          <w:rtl/>
        </w:rPr>
        <w:t>הן</w:t>
      </w:r>
      <w:r w:rsidRPr="0073690D">
        <w:rPr>
          <w:rFonts w:eastAsia="Calibri"/>
          <w:rtl/>
        </w:rPr>
        <w:t xml:space="preserve"> הקמת אשכולות חדשים </w:t>
      </w:r>
      <w:r w:rsidRPr="0073690D">
        <w:rPr>
          <w:rFonts w:eastAsia="Calibri" w:hint="cs"/>
          <w:rtl/>
        </w:rPr>
        <w:t>והן</w:t>
      </w:r>
      <w:r w:rsidRPr="0073690D">
        <w:rPr>
          <w:rFonts w:eastAsia="Calibri"/>
          <w:rtl/>
        </w:rPr>
        <w:t xml:space="preserve"> הצטרפות ל</w:t>
      </w:r>
      <w:r w:rsidRPr="0073690D">
        <w:rPr>
          <w:rFonts w:eastAsia="Calibri" w:hint="eastAsia"/>
          <w:rtl/>
        </w:rPr>
        <w:t>אשכולות</w:t>
      </w:r>
      <w:r w:rsidRPr="0073690D">
        <w:rPr>
          <w:rFonts w:eastAsia="Calibri"/>
          <w:rtl/>
        </w:rPr>
        <w:t xml:space="preserve"> קיימים. המפה כוללת מספר עקרונות בסיס לתהליך זה והכנתה נעשתה בהיוועצות עם מחוזות משרד הפנים והוצגה למנכ"ל המשרד. </w:t>
      </w:r>
      <w:r w:rsidRPr="0073690D">
        <w:rPr>
          <w:rFonts w:eastAsia="Calibri" w:hint="cs"/>
          <w:rtl/>
        </w:rPr>
        <w:t>אגף אזוריות הסביר ש</w:t>
      </w:r>
      <w:r w:rsidRPr="0073690D">
        <w:rPr>
          <w:rFonts w:eastAsia="Calibri"/>
          <w:rtl/>
        </w:rPr>
        <w:t>ה</w:t>
      </w:r>
      <w:r w:rsidRPr="0073690D">
        <w:rPr>
          <w:rFonts w:eastAsia="Calibri" w:hint="eastAsia"/>
          <w:rtl/>
        </w:rPr>
        <w:t>מ</w:t>
      </w:r>
      <w:r w:rsidRPr="0073690D">
        <w:rPr>
          <w:rFonts w:eastAsia="Calibri"/>
          <w:rtl/>
        </w:rPr>
        <w:t>פה לא אושרה באופן רשמי</w:t>
      </w:r>
      <w:r w:rsidRPr="0073690D">
        <w:rPr>
          <w:rFonts w:eastAsia="Calibri" w:hint="cs"/>
          <w:rtl/>
        </w:rPr>
        <w:t>, אך</w:t>
      </w:r>
      <w:r w:rsidRPr="0073690D">
        <w:rPr>
          <w:rFonts w:eastAsia="Calibri"/>
          <w:rtl/>
        </w:rPr>
        <w:t xml:space="preserve"> היא </w:t>
      </w:r>
      <w:r w:rsidRPr="0073690D">
        <w:rPr>
          <w:rFonts w:eastAsia="Calibri" w:hint="cs"/>
          <w:rtl/>
        </w:rPr>
        <w:t>משמשת</w:t>
      </w:r>
      <w:r w:rsidRPr="0073690D">
        <w:rPr>
          <w:rFonts w:eastAsia="Calibri"/>
          <w:rtl/>
        </w:rPr>
        <w:t xml:space="preserve"> מעין מצפן לתפיסת האִשְׁכּוּל של האגף</w:t>
      </w:r>
      <w:r w:rsidRPr="0073690D">
        <w:rPr>
          <w:rFonts w:eastAsia="Calibri" w:hint="cs"/>
          <w:rtl/>
        </w:rPr>
        <w:t>,</w:t>
      </w:r>
      <w:r w:rsidRPr="0073690D">
        <w:rPr>
          <w:rFonts w:eastAsia="Calibri"/>
          <w:rtl/>
        </w:rPr>
        <w:t xml:space="preserve"> ובקשות שמגיעות מהרשויות נבחנות בין היתר גם ביחס אליה. עם זאת, </w:t>
      </w:r>
      <w:r w:rsidRPr="0073690D">
        <w:rPr>
          <w:rFonts w:eastAsia="Calibri" w:hint="cs"/>
          <w:rtl/>
        </w:rPr>
        <w:t>אגף אזוריות</w:t>
      </w:r>
      <w:r w:rsidRPr="0073690D">
        <w:rPr>
          <w:rFonts w:eastAsia="Calibri"/>
          <w:rtl/>
        </w:rPr>
        <w:t xml:space="preserve"> הדגיש כי לא ניתן לחייב רשות להתאשכל על פי המפה, ובפועל אם רשות רוצה להצטרף לאשכול מסוים </w:t>
      </w:r>
      <w:r w:rsidRPr="0073690D">
        <w:rPr>
          <w:rFonts w:eastAsia="Calibri" w:hint="cs"/>
          <w:rtl/>
        </w:rPr>
        <w:t>והיא עומדת</w:t>
      </w:r>
      <w:r w:rsidRPr="0073690D">
        <w:rPr>
          <w:rFonts w:eastAsia="Calibri"/>
          <w:rtl/>
        </w:rPr>
        <w:t xml:space="preserve"> בתנאים להגשת הבקשה להצטרפות ותנאים כמו שמירה על רצף ג</w:t>
      </w:r>
      <w:r w:rsidRPr="0073690D">
        <w:rPr>
          <w:rFonts w:eastAsia="Calibri" w:hint="cs"/>
          <w:rtl/>
        </w:rPr>
        <w:t>י</w:t>
      </w:r>
      <w:r w:rsidRPr="0073690D">
        <w:rPr>
          <w:rFonts w:eastAsia="Calibri"/>
          <w:rtl/>
        </w:rPr>
        <w:t xml:space="preserve">אוגרפי </w:t>
      </w:r>
      <w:r w:rsidRPr="0073690D">
        <w:rPr>
          <w:rFonts w:eastAsia="Calibri" w:hint="cs"/>
          <w:rtl/>
        </w:rPr>
        <w:t xml:space="preserve">- </w:t>
      </w:r>
      <w:r w:rsidRPr="0073690D">
        <w:rPr>
          <w:rFonts w:eastAsia="Calibri"/>
          <w:rtl/>
        </w:rPr>
        <w:t xml:space="preserve">לא ניתן </w:t>
      </w:r>
      <w:r w:rsidRPr="0073690D">
        <w:rPr>
          <w:rFonts w:eastAsia="Calibri" w:hint="cs"/>
          <w:rtl/>
        </w:rPr>
        <w:t>למנוע ממנה</w:t>
      </w:r>
      <w:r w:rsidRPr="0073690D">
        <w:rPr>
          <w:rFonts w:eastAsia="Calibri"/>
          <w:rtl/>
        </w:rPr>
        <w:t xml:space="preserve"> לעשות כן גם אם בקשת</w:t>
      </w:r>
      <w:r w:rsidRPr="0073690D">
        <w:rPr>
          <w:rFonts w:eastAsia="Calibri" w:hint="eastAsia"/>
          <w:rtl/>
        </w:rPr>
        <w:t>ה</w:t>
      </w:r>
      <w:r w:rsidRPr="0073690D">
        <w:rPr>
          <w:rFonts w:eastAsia="Calibri"/>
          <w:rtl/>
        </w:rPr>
        <w:t xml:space="preserve"> סותרת את מפת האשכולות שהוכנה.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עוד</w:t>
      </w:r>
      <w:r w:rsidRPr="0073690D">
        <w:rPr>
          <w:rFonts w:eastAsia="Calibri"/>
          <w:rtl/>
        </w:rPr>
        <w:t xml:space="preserve"> נמסר כי </w:t>
      </w:r>
      <w:r w:rsidRPr="0073690D">
        <w:rPr>
          <w:rFonts w:eastAsia="Calibri" w:hint="cs"/>
          <w:rtl/>
        </w:rPr>
        <w:t>נכון למועד סיום הביקורת, לא החליט המשרד על</w:t>
      </w:r>
      <w:r w:rsidRPr="0073690D">
        <w:rPr>
          <w:rFonts w:eastAsia="Calibri"/>
          <w:rtl/>
        </w:rPr>
        <w:t xml:space="preserve"> מדיני</w:t>
      </w:r>
      <w:r w:rsidRPr="0073690D">
        <w:rPr>
          <w:rFonts w:eastAsia="Calibri" w:hint="eastAsia"/>
          <w:rtl/>
        </w:rPr>
        <w:t>ות</w:t>
      </w:r>
      <w:r w:rsidRPr="0073690D">
        <w:rPr>
          <w:rFonts w:eastAsia="Calibri"/>
          <w:rtl/>
        </w:rPr>
        <w:t xml:space="preserve"> </w:t>
      </w:r>
      <w:r w:rsidRPr="0073690D">
        <w:rPr>
          <w:rFonts w:eastAsia="Calibri" w:hint="cs"/>
          <w:rtl/>
        </w:rPr>
        <w:t xml:space="preserve">בעניין </w:t>
      </w:r>
      <w:r w:rsidRPr="0073690D">
        <w:rPr>
          <w:rFonts w:eastAsia="Calibri"/>
          <w:rtl/>
        </w:rPr>
        <w:t xml:space="preserve">היבטים משמעותיים </w:t>
      </w:r>
      <w:r w:rsidRPr="0073690D">
        <w:rPr>
          <w:rFonts w:eastAsia="Calibri" w:hint="cs"/>
          <w:rtl/>
        </w:rPr>
        <w:t>ב</w:t>
      </w:r>
      <w:r w:rsidRPr="0073690D">
        <w:rPr>
          <w:rFonts w:eastAsia="Calibri"/>
          <w:rtl/>
        </w:rPr>
        <w:t>נושא אִשְׁכּוּל הרשויות, בעיקר בנושאים כמו גודל או שטח מקסימלי של אשכול</w:t>
      </w:r>
      <w:r w:rsidRPr="0073690D">
        <w:rPr>
          <w:rFonts w:eastAsia="Calibri" w:hint="cs"/>
          <w:rtl/>
        </w:rPr>
        <w:t xml:space="preserve"> או</w:t>
      </w:r>
      <w:r w:rsidRPr="0073690D">
        <w:rPr>
          <w:rFonts w:eastAsia="Calibri"/>
          <w:rtl/>
        </w:rPr>
        <w:t xml:space="preserve"> תמהיל</w:t>
      </w:r>
      <w:r w:rsidRPr="0073690D">
        <w:rPr>
          <w:rFonts w:eastAsia="Calibri" w:hint="cs"/>
          <w:rtl/>
        </w:rPr>
        <w:t xml:space="preserve"> האוכלוסייה</w:t>
      </w:r>
      <w:r w:rsidRPr="0073690D">
        <w:rPr>
          <w:rFonts w:eastAsia="Calibri"/>
          <w:rtl/>
        </w:rPr>
        <w:t xml:space="preserve"> וגודל אוכלוסייה המומל</w:t>
      </w:r>
      <w:r w:rsidRPr="0073690D">
        <w:rPr>
          <w:rFonts w:eastAsia="Calibri" w:hint="cs"/>
          <w:rtl/>
        </w:rPr>
        <w:t>צים</w:t>
      </w:r>
      <w:r w:rsidRPr="0073690D">
        <w:rPr>
          <w:rFonts w:eastAsia="Calibri"/>
          <w:rtl/>
        </w:rPr>
        <w:t xml:space="preserve">, שהם היבטים שעלולים להשפיע על תפקודו של </w:t>
      </w:r>
      <w:r w:rsidRPr="0073690D">
        <w:rPr>
          <w:rFonts w:eastAsia="Calibri" w:hint="eastAsia"/>
          <w:rtl/>
        </w:rPr>
        <w:t>ה</w:t>
      </w:r>
      <w:r w:rsidRPr="0073690D">
        <w:rPr>
          <w:rFonts w:eastAsia="Calibri"/>
          <w:rtl/>
        </w:rPr>
        <w:t xml:space="preserve">אשכול באופן בו, </w:t>
      </w:r>
      <w:r w:rsidRPr="0073690D">
        <w:rPr>
          <w:rFonts w:eastAsia="Calibri" w:hint="eastAsia"/>
          <w:rtl/>
        </w:rPr>
        <w:t>בין</w:t>
      </w:r>
      <w:r w:rsidRPr="0073690D">
        <w:rPr>
          <w:rFonts w:eastAsia="Calibri"/>
          <w:rtl/>
        </w:rPr>
        <w:t xml:space="preserve"> </w:t>
      </w:r>
      <w:r w:rsidRPr="0073690D">
        <w:rPr>
          <w:rFonts w:eastAsia="Calibri" w:hint="eastAsia"/>
          <w:rtl/>
        </w:rPr>
        <w:t>היתר</w:t>
      </w:r>
      <w:r w:rsidRPr="0073690D">
        <w:rPr>
          <w:rFonts w:eastAsia="Calibri"/>
          <w:rtl/>
        </w:rPr>
        <w:t>, שירות אזורי עלול לה</w:t>
      </w:r>
      <w:r w:rsidRPr="0073690D">
        <w:rPr>
          <w:rFonts w:eastAsia="Calibri" w:hint="eastAsia"/>
          <w:rtl/>
        </w:rPr>
        <w:t>י</w:t>
      </w:r>
      <w:r w:rsidRPr="0073690D">
        <w:rPr>
          <w:rFonts w:eastAsia="Calibri"/>
          <w:rtl/>
        </w:rPr>
        <w:t>פגע נוכח הפריסה הג</w:t>
      </w:r>
      <w:r w:rsidRPr="0073690D">
        <w:rPr>
          <w:rFonts w:eastAsia="Calibri" w:hint="cs"/>
          <w:rtl/>
        </w:rPr>
        <w:t>י</w:t>
      </w:r>
      <w:r w:rsidRPr="0073690D">
        <w:rPr>
          <w:rFonts w:eastAsia="Calibri"/>
          <w:rtl/>
        </w:rPr>
        <w:t xml:space="preserve">אוגרפית של הרשויות </w:t>
      </w:r>
      <w:r w:rsidRPr="0073690D">
        <w:rPr>
          <w:rFonts w:eastAsia="Calibri" w:hint="cs"/>
          <w:rtl/>
        </w:rPr>
        <w:t>ש</w:t>
      </w:r>
      <w:r w:rsidRPr="0073690D">
        <w:rPr>
          <w:rFonts w:eastAsia="Calibri"/>
          <w:rtl/>
        </w:rPr>
        <w:t>לה</w:t>
      </w:r>
      <w:r w:rsidRPr="0073690D">
        <w:rPr>
          <w:rFonts w:eastAsia="Calibri" w:hint="cs"/>
          <w:rtl/>
        </w:rPr>
        <w:t>ן</w:t>
      </w:r>
      <w:r w:rsidRPr="0073690D">
        <w:rPr>
          <w:rFonts w:eastAsia="Calibri"/>
          <w:rtl/>
        </w:rPr>
        <w:t xml:space="preserve"> הוא מוצע.</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כי </w:t>
      </w:r>
      <w:r w:rsidRPr="0073690D">
        <w:rPr>
          <w:rFonts w:eastAsia="Calibri" w:hint="cs"/>
          <w:b/>
          <w:bCs/>
          <w:rtl/>
        </w:rPr>
        <w:t>חוות דעת מקצועיות</w:t>
      </w:r>
      <w:r w:rsidRPr="0073690D">
        <w:rPr>
          <w:rFonts w:eastAsia="Calibri"/>
          <w:b/>
          <w:bCs/>
          <w:rtl/>
        </w:rPr>
        <w:t xml:space="preserve"> </w:t>
      </w:r>
      <w:r w:rsidRPr="0073690D">
        <w:rPr>
          <w:rFonts w:eastAsia="Calibri" w:hint="cs"/>
          <w:b/>
          <w:bCs/>
          <w:rtl/>
        </w:rPr>
        <w:t xml:space="preserve">שהוכנו במשרד הפנים בשנים 2024 - 2025 בחנו את בקשותיהן של רשויות מקומיות להצטרף </w:t>
      </w:r>
      <w:r w:rsidRPr="0073690D">
        <w:rPr>
          <w:rFonts w:eastAsia="Calibri"/>
          <w:b/>
          <w:bCs/>
          <w:rtl/>
        </w:rPr>
        <w:t>לאשכול בהיבטים ה</w:t>
      </w:r>
      <w:r w:rsidRPr="0073690D">
        <w:rPr>
          <w:rFonts w:eastAsia="Calibri" w:hint="cs"/>
          <w:b/>
          <w:bCs/>
          <w:rtl/>
        </w:rPr>
        <w:t>אלה</w:t>
      </w:r>
      <w:r w:rsidRPr="0073690D">
        <w:rPr>
          <w:rFonts w:eastAsia="Calibri"/>
          <w:b/>
          <w:bCs/>
          <w:rtl/>
        </w:rPr>
        <w:t>: גודל האשכול (שטח ואוכלוסייה), תמהיל הרשויות והאוכלוסיות באשכול, רצף גיאוגרפי, השפעה על איתנות האשכול, עמדת הרשויות והאשכול</w:t>
      </w:r>
      <w:r w:rsidRPr="0073690D">
        <w:rPr>
          <w:rFonts w:eastAsia="Calibri" w:hint="cs"/>
          <w:b/>
          <w:bCs/>
          <w:rtl/>
        </w:rPr>
        <w:t xml:space="preserve"> בעניין הבקשה</w:t>
      </w:r>
      <w:r w:rsidRPr="0073690D">
        <w:rPr>
          <w:rFonts w:eastAsia="Calibri"/>
          <w:b/>
          <w:bCs/>
          <w:rtl/>
        </w:rPr>
        <w:t>, עמדת הממונה על המחוז הרלוונטי, אישורי מליאות הרשויות המבקשות להצטרף ואישור מועצת האשכול הקולט</w:t>
      </w:r>
      <w:r w:rsidRPr="0073690D">
        <w:rPr>
          <w:rFonts w:eastAsia="Calibri" w:hint="cs"/>
          <w:b/>
          <w:bCs/>
          <w:rtl/>
        </w:rPr>
        <w:t>;</w:t>
      </w:r>
      <w:r w:rsidRPr="0073690D">
        <w:rPr>
          <w:rFonts w:eastAsia="Calibri"/>
          <w:b/>
          <w:bCs/>
          <w:rtl/>
        </w:rPr>
        <w:t xml:space="preserve"> </w:t>
      </w:r>
      <w:r w:rsidRPr="0073690D">
        <w:rPr>
          <w:rFonts w:eastAsia="Calibri" w:hint="cs"/>
          <w:b/>
          <w:bCs/>
          <w:rtl/>
        </w:rPr>
        <w:t>אך לא נעשית בחינת הבקשות</w:t>
      </w:r>
      <w:r w:rsidRPr="0073690D">
        <w:rPr>
          <w:rFonts w:eastAsia="Calibri"/>
          <w:b/>
          <w:bCs/>
          <w:rtl/>
        </w:rPr>
        <w:t xml:space="preserve"> </w:t>
      </w:r>
      <w:r w:rsidRPr="0073690D">
        <w:rPr>
          <w:rFonts w:eastAsia="Calibri" w:hint="cs"/>
          <w:b/>
          <w:bCs/>
          <w:rtl/>
        </w:rPr>
        <w:t xml:space="preserve">אל מול </w:t>
      </w:r>
      <w:r w:rsidRPr="0073690D">
        <w:rPr>
          <w:rFonts w:eastAsia="Calibri"/>
          <w:b/>
          <w:bCs/>
          <w:rtl/>
        </w:rPr>
        <w:t>מפת-על המגדירה את החלוקה המיטבית של המדינה ל</w:t>
      </w:r>
      <w:r w:rsidRPr="0073690D">
        <w:rPr>
          <w:rFonts w:eastAsia="Calibri" w:hint="eastAsia"/>
          <w:b/>
          <w:bCs/>
          <w:rtl/>
        </w:rPr>
        <w:t>אשכולות</w:t>
      </w:r>
      <w:r w:rsidRPr="0073690D">
        <w:rPr>
          <w:rFonts w:eastAsia="Calibri"/>
          <w:b/>
          <w:bCs/>
          <w:rtl/>
        </w:rPr>
        <w:t xml:space="preserve"> </w:t>
      </w:r>
      <w:r w:rsidRPr="0073690D">
        <w:rPr>
          <w:rFonts w:eastAsia="Calibri" w:hint="eastAsia"/>
          <w:b/>
          <w:bCs/>
          <w:rtl/>
        </w:rPr>
        <w:t>אזוריים</w:t>
      </w:r>
      <w:r w:rsidRPr="0073690D">
        <w:rPr>
          <w:rFonts w:eastAsia="Calibri"/>
          <w:b/>
          <w:bCs/>
          <w:rtl/>
        </w:rPr>
        <w:t xml:space="preserve">. </w:t>
      </w:r>
      <w:r w:rsidRPr="0073690D">
        <w:rPr>
          <w:rFonts w:eastAsia="Calibri" w:hint="cs"/>
          <w:b/>
          <w:bCs/>
          <w:rtl/>
        </w:rPr>
        <w:t xml:space="preserve">כמו כן, </w:t>
      </w:r>
      <w:r w:rsidRPr="0073690D">
        <w:rPr>
          <w:rFonts w:eastAsia="Calibri" w:hint="eastAsia"/>
          <w:b/>
          <w:bCs/>
          <w:rtl/>
        </w:rPr>
        <w:t>נמצא</w:t>
      </w:r>
      <w:r w:rsidRPr="0073690D">
        <w:rPr>
          <w:rFonts w:eastAsia="Calibri"/>
          <w:b/>
          <w:bCs/>
          <w:rtl/>
        </w:rPr>
        <w:t xml:space="preserve"> כי נכון למועד הביקורת, לא קיימת מפ</w:t>
      </w:r>
      <w:r w:rsidRPr="0073690D">
        <w:rPr>
          <w:rFonts w:eastAsia="Calibri" w:hint="cs"/>
          <w:b/>
          <w:bCs/>
          <w:rtl/>
        </w:rPr>
        <w:t xml:space="preserve">ה </w:t>
      </w:r>
      <w:r w:rsidRPr="0073690D">
        <w:rPr>
          <w:rFonts w:eastAsia="Calibri" w:hint="eastAsia"/>
          <w:b/>
          <w:bCs/>
          <w:rtl/>
        </w:rPr>
        <w:t>רשמית</w:t>
      </w:r>
      <w:r w:rsidRPr="0073690D">
        <w:rPr>
          <w:rFonts w:eastAsia="Calibri"/>
          <w:b/>
          <w:bCs/>
          <w:rtl/>
        </w:rPr>
        <w:t xml:space="preserve"> </w:t>
      </w:r>
      <w:r w:rsidRPr="0073690D">
        <w:rPr>
          <w:rFonts w:eastAsia="Calibri" w:hint="cs"/>
          <w:b/>
          <w:bCs/>
          <w:rtl/>
        </w:rPr>
        <w:t>שמתווה</w:t>
      </w:r>
      <w:r w:rsidRPr="0073690D">
        <w:rPr>
          <w:rFonts w:eastAsia="Calibri"/>
          <w:b/>
          <w:bCs/>
          <w:rtl/>
        </w:rPr>
        <w:t xml:space="preserve"> שיוך </w:t>
      </w:r>
      <w:r w:rsidRPr="0073690D">
        <w:rPr>
          <w:rFonts w:eastAsia="Calibri" w:hint="cs"/>
          <w:b/>
          <w:bCs/>
          <w:rtl/>
        </w:rPr>
        <w:t xml:space="preserve">של </w:t>
      </w:r>
      <w:r w:rsidRPr="0073690D">
        <w:rPr>
          <w:rFonts w:eastAsia="Calibri"/>
          <w:b/>
          <w:bCs/>
          <w:rtl/>
        </w:rPr>
        <w:t xml:space="preserve">רשויות </w:t>
      </w:r>
      <w:r w:rsidRPr="0073690D">
        <w:rPr>
          <w:rFonts w:eastAsia="Calibri" w:hint="cs"/>
          <w:b/>
          <w:bCs/>
          <w:rtl/>
        </w:rPr>
        <w:t xml:space="preserve">מקומיות לאשכולות אזוריים </w:t>
      </w:r>
      <w:r w:rsidRPr="0073690D">
        <w:rPr>
          <w:rFonts w:eastAsia="Calibri"/>
          <w:b/>
          <w:bCs/>
          <w:rtl/>
        </w:rPr>
        <w:t xml:space="preserve">או מסמך מדיניות ארצי מאושר </w:t>
      </w:r>
      <w:r w:rsidRPr="0073690D">
        <w:rPr>
          <w:rFonts w:eastAsia="Calibri" w:hint="cs"/>
          <w:b/>
          <w:bCs/>
          <w:rtl/>
        </w:rPr>
        <w:t>ש</w:t>
      </w:r>
      <w:r w:rsidRPr="0073690D">
        <w:rPr>
          <w:rFonts w:eastAsia="Calibri"/>
          <w:b/>
          <w:bCs/>
          <w:rtl/>
        </w:rPr>
        <w:t xml:space="preserve">נשען על </w:t>
      </w:r>
      <w:r w:rsidRPr="0073690D">
        <w:rPr>
          <w:rFonts w:eastAsia="Calibri" w:hint="eastAsia"/>
          <w:b/>
          <w:bCs/>
          <w:rtl/>
        </w:rPr>
        <w:t>מתודולוגיה</w:t>
      </w:r>
      <w:r w:rsidRPr="0073690D">
        <w:rPr>
          <w:rFonts w:eastAsia="Calibri"/>
          <w:b/>
          <w:bCs/>
          <w:rtl/>
        </w:rPr>
        <w:t xml:space="preserve"> </w:t>
      </w:r>
      <w:r w:rsidRPr="0073690D">
        <w:rPr>
          <w:rFonts w:eastAsia="Calibri" w:hint="eastAsia"/>
          <w:b/>
          <w:bCs/>
          <w:rtl/>
        </w:rPr>
        <w:t>סדורה</w:t>
      </w:r>
      <w:r w:rsidRPr="0073690D">
        <w:rPr>
          <w:rFonts w:eastAsia="Calibri"/>
          <w:b/>
          <w:bCs/>
          <w:rtl/>
        </w:rPr>
        <w:t xml:space="preserve"> </w:t>
      </w:r>
      <w:r w:rsidRPr="0073690D">
        <w:rPr>
          <w:rFonts w:eastAsia="Calibri" w:hint="eastAsia"/>
          <w:b/>
          <w:bCs/>
          <w:rtl/>
        </w:rPr>
        <w:t>וכולל</w:t>
      </w:r>
      <w:r w:rsidRPr="0073690D">
        <w:rPr>
          <w:rFonts w:eastAsia="Calibri"/>
          <w:b/>
          <w:bCs/>
          <w:rtl/>
        </w:rPr>
        <w:t xml:space="preserve"> </w:t>
      </w:r>
      <w:r w:rsidRPr="0073690D">
        <w:rPr>
          <w:rFonts w:eastAsia="Calibri" w:hint="cs"/>
          <w:b/>
          <w:bCs/>
          <w:rtl/>
        </w:rPr>
        <w:t xml:space="preserve">את </w:t>
      </w:r>
      <w:r w:rsidRPr="0073690D">
        <w:rPr>
          <w:rFonts w:eastAsia="Calibri" w:hint="eastAsia"/>
          <w:b/>
          <w:bCs/>
          <w:rtl/>
        </w:rPr>
        <w:t>ה</w:t>
      </w:r>
      <w:r w:rsidRPr="0073690D">
        <w:rPr>
          <w:rFonts w:eastAsia="Calibri"/>
          <w:b/>
          <w:bCs/>
          <w:rtl/>
        </w:rPr>
        <w:t>שיקולים ש</w:t>
      </w:r>
      <w:r w:rsidRPr="0073690D">
        <w:rPr>
          <w:rFonts w:eastAsia="Calibri" w:hint="cs"/>
          <w:b/>
          <w:bCs/>
          <w:rtl/>
        </w:rPr>
        <w:t>על משרד הפנים</w:t>
      </w:r>
      <w:r w:rsidRPr="0073690D">
        <w:rPr>
          <w:rFonts w:eastAsia="Calibri"/>
          <w:b/>
          <w:bCs/>
          <w:rtl/>
        </w:rPr>
        <w:t xml:space="preserve"> </w:t>
      </w:r>
      <w:r w:rsidRPr="0073690D">
        <w:rPr>
          <w:rFonts w:eastAsia="Calibri" w:hint="cs"/>
          <w:b/>
          <w:bCs/>
          <w:rtl/>
        </w:rPr>
        <w:t>להביא</w:t>
      </w:r>
      <w:r w:rsidRPr="0073690D">
        <w:rPr>
          <w:rFonts w:eastAsia="Calibri"/>
          <w:b/>
          <w:bCs/>
          <w:rtl/>
        </w:rPr>
        <w:t xml:space="preserve"> בחשבון בהקמ</w:t>
      </w:r>
      <w:r w:rsidRPr="0073690D">
        <w:rPr>
          <w:rFonts w:eastAsia="Calibri" w:hint="cs"/>
          <w:b/>
          <w:bCs/>
          <w:rtl/>
        </w:rPr>
        <w:t>ת אשכול או באישור צירוף של רשויות נוספות לאשכול קיים</w:t>
      </w:r>
      <w:r w:rsidRPr="0073690D">
        <w:rPr>
          <w:rFonts w:eastAsia="Calibri"/>
          <w:b/>
          <w:bCs/>
          <w:rtl/>
        </w:rPr>
        <w:t xml:space="preserve">, </w:t>
      </w:r>
      <w:r w:rsidRPr="0073690D">
        <w:rPr>
          <w:rFonts w:eastAsia="Calibri"/>
          <w:b/>
          <w:bCs/>
          <w:rtl/>
        </w:rPr>
        <w:t>בינ</w:t>
      </w:r>
      <w:r w:rsidRPr="0073690D">
        <w:rPr>
          <w:rFonts w:eastAsia="Calibri" w:hint="eastAsia"/>
          <w:b/>
          <w:bCs/>
          <w:rtl/>
        </w:rPr>
        <w:t>יהם</w:t>
      </w:r>
      <w:r w:rsidRPr="0073690D">
        <w:rPr>
          <w:rFonts w:eastAsia="Calibri"/>
          <w:b/>
          <w:bCs/>
          <w:rtl/>
        </w:rPr>
        <w:t xml:space="preserve"> שיקולים ג</w:t>
      </w:r>
      <w:r w:rsidRPr="0073690D">
        <w:rPr>
          <w:rFonts w:eastAsia="Calibri" w:hint="cs"/>
          <w:b/>
          <w:bCs/>
          <w:rtl/>
        </w:rPr>
        <w:t>י</w:t>
      </w:r>
      <w:r w:rsidRPr="0073690D">
        <w:rPr>
          <w:rFonts w:eastAsia="Calibri"/>
          <w:b/>
          <w:bCs/>
          <w:rtl/>
        </w:rPr>
        <w:t>אוגרפי</w:t>
      </w:r>
      <w:r w:rsidRPr="0073690D">
        <w:rPr>
          <w:rFonts w:eastAsia="Calibri" w:hint="cs"/>
          <w:b/>
          <w:bCs/>
          <w:rtl/>
        </w:rPr>
        <w:t>י</w:t>
      </w:r>
      <w:r w:rsidRPr="0073690D">
        <w:rPr>
          <w:rFonts w:eastAsia="Calibri"/>
          <w:b/>
          <w:bCs/>
          <w:rtl/>
        </w:rPr>
        <w:t xml:space="preserve">ם, אסטרטגיים </w:t>
      </w:r>
      <w:r w:rsidRPr="0073690D">
        <w:rPr>
          <w:rFonts w:eastAsia="Calibri" w:hint="cs"/>
          <w:b/>
          <w:bCs/>
          <w:rtl/>
        </w:rPr>
        <w:t>ו</w:t>
      </w:r>
      <w:r w:rsidRPr="0073690D">
        <w:rPr>
          <w:rFonts w:eastAsia="Calibri"/>
          <w:b/>
          <w:bCs/>
          <w:rtl/>
        </w:rPr>
        <w:t>כלכלי</w:t>
      </w:r>
      <w:r w:rsidRPr="0073690D">
        <w:rPr>
          <w:rFonts w:eastAsia="Calibri" w:hint="eastAsia"/>
          <w:b/>
          <w:bCs/>
          <w:rtl/>
        </w:rPr>
        <w:t>ים</w:t>
      </w:r>
      <w:r w:rsidRPr="0073690D">
        <w:rPr>
          <w:rFonts w:eastAsia="Calibri"/>
          <w:b/>
          <w:bCs/>
          <w:rtl/>
        </w:rPr>
        <w:t xml:space="preserve">, </w:t>
      </w:r>
      <w:r w:rsidRPr="0073690D">
        <w:rPr>
          <w:rFonts w:eastAsia="Calibri" w:hint="cs"/>
          <w:b/>
          <w:bCs/>
          <w:rtl/>
        </w:rPr>
        <w:t>צמצום פערים בתחומים שונים</w:t>
      </w:r>
      <w:r w:rsidRPr="0073690D">
        <w:rPr>
          <w:rFonts w:eastAsia="Calibri"/>
          <w:b/>
          <w:bCs/>
          <w:rtl/>
        </w:rPr>
        <w:t xml:space="preserve">, </w:t>
      </w:r>
      <w:r w:rsidRPr="0073690D">
        <w:rPr>
          <w:rFonts w:eastAsia="Calibri" w:hint="eastAsia"/>
          <w:b/>
          <w:bCs/>
          <w:rtl/>
        </w:rPr>
        <w:t>הזיקות</w:t>
      </w:r>
      <w:r w:rsidRPr="0073690D">
        <w:rPr>
          <w:rFonts w:eastAsia="Calibri"/>
          <w:b/>
          <w:bCs/>
          <w:rtl/>
        </w:rPr>
        <w:t xml:space="preserve"> </w:t>
      </w:r>
      <w:r w:rsidRPr="0073690D">
        <w:rPr>
          <w:rFonts w:eastAsia="Calibri" w:hint="eastAsia"/>
          <w:b/>
          <w:bCs/>
          <w:rtl/>
        </w:rPr>
        <w:t>ופוטנציאל</w:t>
      </w:r>
      <w:r w:rsidRPr="0073690D">
        <w:rPr>
          <w:rFonts w:eastAsia="Calibri"/>
          <w:b/>
          <w:bCs/>
          <w:rtl/>
        </w:rPr>
        <w:t xml:space="preserve"> </w:t>
      </w:r>
      <w:r w:rsidRPr="0073690D">
        <w:rPr>
          <w:rFonts w:eastAsia="Calibri" w:hint="eastAsia"/>
          <w:b/>
          <w:bCs/>
          <w:rtl/>
        </w:rPr>
        <w:t>שיתופי</w:t>
      </w:r>
      <w:r w:rsidRPr="0073690D">
        <w:rPr>
          <w:rFonts w:eastAsia="Calibri"/>
          <w:b/>
          <w:bCs/>
          <w:rtl/>
        </w:rPr>
        <w:t xml:space="preserve"> </w:t>
      </w:r>
      <w:r w:rsidRPr="0073690D">
        <w:rPr>
          <w:rFonts w:eastAsia="Calibri" w:hint="eastAsia"/>
          <w:b/>
          <w:bCs/>
          <w:rtl/>
        </w:rPr>
        <w:t>הפעולה</w:t>
      </w:r>
      <w:r w:rsidRPr="0073690D">
        <w:rPr>
          <w:rFonts w:eastAsia="Calibri"/>
          <w:b/>
          <w:bCs/>
          <w:rtl/>
        </w:rPr>
        <w:t xml:space="preserve"> </w:t>
      </w:r>
      <w:r w:rsidRPr="0073690D">
        <w:rPr>
          <w:rFonts w:eastAsia="Calibri" w:hint="eastAsia"/>
          <w:b/>
          <w:bCs/>
          <w:rtl/>
        </w:rPr>
        <w:t>בין</w:t>
      </w:r>
      <w:r w:rsidRPr="0073690D">
        <w:rPr>
          <w:rFonts w:eastAsia="Calibri" w:hint="cs"/>
          <w:b/>
          <w:bCs/>
          <w:rtl/>
        </w:rPr>
        <w:t xml:space="preserve"> הרשויות</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למפת</w:t>
      </w:r>
      <w:r w:rsidRPr="0073690D">
        <w:rPr>
          <w:rFonts w:eastAsia="Calibri"/>
          <w:b/>
          <w:bCs/>
          <w:rtl/>
        </w:rPr>
        <w:t xml:space="preserve">-על </w:t>
      </w:r>
      <w:r w:rsidRPr="0073690D">
        <w:rPr>
          <w:rFonts w:eastAsia="Calibri" w:hint="cs"/>
          <w:b/>
          <w:bCs/>
          <w:rtl/>
        </w:rPr>
        <w:t>ש</w:t>
      </w:r>
      <w:r w:rsidRPr="0073690D">
        <w:rPr>
          <w:rFonts w:eastAsia="Calibri"/>
          <w:b/>
          <w:bCs/>
          <w:rtl/>
        </w:rPr>
        <w:t xml:space="preserve">על פיה יתבצעו תהליכי </w:t>
      </w:r>
      <w:r w:rsidRPr="0073690D">
        <w:rPr>
          <w:rFonts w:eastAsia="Calibri" w:hint="eastAsia"/>
          <w:b/>
          <w:bCs/>
          <w:rtl/>
        </w:rPr>
        <w:t>ה</w:t>
      </w:r>
      <w:r w:rsidRPr="0073690D">
        <w:rPr>
          <w:rFonts w:eastAsia="Calibri"/>
          <w:b/>
          <w:bCs/>
          <w:rtl/>
        </w:rPr>
        <w:t xml:space="preserve">אִשְׁכּוּל במדינת ישראל ישנה חשיבות </w:t>
      </w:r>
      <w:r w:rsidRPr="0073690D">
        <w:rPr>
          <w:rFonts w:eastAsia="Calibri" w:hint="eastAsia"/>
          <w:b/>
          <w:bCs/>
          <w:rtl/>
        </w:rPr>
        <w:t>גדולה</w:t>
      </w:r>
      <w:r w:rsidRPr="0073690D">
        <w:rPr>
          <w:rFonts w:eastAsia="Calibri"/>
          <w:b/>
          <w:bCs/>
          <w:rtl/>
        </w:rPr>
        <w:t xml:space="preserve"> </w:t>
      </w:r>
      <w:r w:rsidRPr="0073690D">
        <w:rPr>
          <w:rFonts w:eastAsia="Calibri" w:hint="eastAsia"/>
          <w:b/>
          <w:bCs/>
          <w:rtl/>
        </w:rPr>
        <w:t>במימוש</w:t>
      </w:r>
      <w:r w:rsidRPr="0073690D">
        <w:rPr>
          <w:rFonts w:eastAsia="Calibri"/>
          <w:b/>
          <w:bCs/>
          <w:rtl/>
        </w:rPr>
        <w:t xml:space="preserve"> העקרונות העומדים בבסיס מטרות האשכולות. היעדרה של מפת-על כזו מוביל לכך שתהליך הרחבת האשכולות או הקמתם של אשכולות חדשים נעדר ראייה מערכתית ארוכת טווח. מצב זה עלול ליצור עיוותים ב</w:t>
      </w:r>
      <w:r w:rsidRPr="0073690D">
        <w:rPr>
          <w:rFonts w:eastAsia="Calibri" w:hint="eastAsia"/>
          <w:b/>
          <w:bCs/>
          <w:rtl/>
        </w:rPr>
        <w:t>פריסת</w:t>
      </w:r>
      <w:r w:rsidRPr="0073690D">
        <w:rPr>
          <w:rFonts w:eastAsia="Calibri"/>
          <w:b/>
          <w:bCs/>
          <w:rtl/>
        </w:rPr>
        <w:t xml:space="preserve"> האשכולות ואף להוביל לפיצול אשכולות, להותיר "רשויות יתומות" שאינן משויכות לאשכול ולפגוע ביכולת </w:t>
      </w:r>
      <w:r w:rsidRPr="0073690D">
        <w:rPr>
          <w:rFonts w:eastAsia="Calibri" w:hint="eastAsia"/>
          <w:b/>
          <w:bCs/>
          <w:rtl/>
        </w:rPr>
        <w:t>האשכולות</w:t>
      </w:r>
      <w:r w:rsidRPr="0073690D">
        <w:rPr>
          <w:rFonts w:eastAsia="Calibri"/>
          <w:b/>
          <w:bCs/>
          <w:rtl/>
        </w:rPr>
        <w:t xml:space="preserve"> ומשרד הפנים לממש את העקרונות העומדים בבסיס רעיון </w:t>
      </w:r>
      <w:r w:rsidRPr="0073690D">
        <w:rPr>
          <w:rFonts w:eastAsia="Calibri" w:hint="eastAsia"/>
          <w:b/>
          <w:bCs/>
          <w:rtl/>
        </w:rPr>
        <w:t>ה</w:t>
      </w:r>
      <w:r w:rsidRPr="0073690D">
        <w:rPr>
          <w:rFonts w:eastAsia="Calibri"/>
          <w:b/>
          <w:bCs/>
          <w:rtl/>
        </w:rPr>
        <w:t>אזוריות.</w:t>
      </w:r>
      <w:r w:rsidRPr="0073690D">
        <w:rPr>
          <w:rFonts w:eastAsia="Calibri" w:hint="cs"/>
          <w:b/>
          <w:bCs/>
          <w:rtl/>
        </w:rPr>
        <w:t xml:space="preserve"> בהיעדר מסמך מדיניות</w:t>
      </w:r>
      <w:r w:rsidRPr="0073690D">
        <w:rPr>
          <w:rFonts w:eastAsia="Calibri"/>
          <w:b/>
          <w:bCs/>
          <w:rtl/>
        </w:rPr>
        <w:t xml:space="preserve">, </w:t>
      </w:r>
      <w:r w:rsidRPr="0073690D">
        <w:rPr>
          <w:rFonts w:eastAsia="Calibri" w:hint="cs"/>
          <w:b/>
          <w:bCs/>
          <w:rtl/>
        </w:rPr>
        <w:t>יש חשש ש</w:t>
      </w:r>
      <w:r w:rsidRPr="0073690D">
        <w:rPr>
          <w:rFonts w:eastAsia="Calibri"/>
          <w:b/>
          <w:bCs/>
          <w:rtl/>
        </w:rPr>
        <w:t xml:space="preserve">החלוקה האזורית מתעצבת מכוח יוזמות מקומיות בלבד, באופן שאינו מבטיח את המענה המיטבי </w:t>
      </w:r>
      <w:r w:rsidRPr="0073690D">
        <w:rPr>
          <w:rFonts w:eastAsia="Calibri" w:hint="eastAsia"/>
          <w:b/>
          <w:bCs/>
          <w:rtl/>
        </w:rPr>
        <w:t>למימוש</w:t>
      </w:r>
      <w:r w:rsidRPr="0073690D">
        <w:rPr>
          <w:rFonts w:eastAsia="Calibri"/>
          <w:b/>
          <w:bCs/>
          <w:rtl/>
        </w:rPr>
        <w:t xml:space="preserve"> </w:t>
      </w:r>
      <w:r w:rsidRPr="0073690D">
        <w:rPr>
          <w:rFonts w:eastAsia="Calibri" w:hint="eastAsia"/>
          <w:b/>
          <w:bCs/>
          <w:rtl/>
        </w:rPr>
        <w:t>המטרות</w:t>
      </w:r>
      <w:r w:rsidRPr="0073690D">
        <w:rPr>
          <w:rFonts w:eastAsia="Calibri"/>
          <w:b/>
          <w:bCs/>
          <w:rtl/>
        </w:rPr>
        <w:t xml:space="preserve"> </w:t>
      </w:r>
      <w:r w:rsidRPr="0073690D">
        <w:rPr>
          <w:rFonts w:eastAsia="Calibri" w:hint="eastAsia"/>
          <w:b/>
          <w:bCs/>
          <w:rtl/>
        </w:rPr>
        <w:t>שלשמן</w:t>
      </w:r>
      <w:r w:rsidRPr="0073690D">
        <w:rPr>
          <w:rFonts w:eastAsia="Calibri"/>
          <w:b/>
          <w:bCs/>
          <w:rtl/>
        </w:rPr>
        <w:t xml:space="preserve"> הוקמו </w:t>
      </w:r>
      <w:r w:rsidRPr="0073690D">
        <w:rPr>
          <w:rFonts w:eastAsia="Calibri" w:hint="eastAsia"/>
          <w:b/>
          <w:bCs/>
          <w:rtl/>
        </w:rPr>
        <w:t>האשכולות</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 xml:space="preserve">מומלץ למשרד הפנים </w:t>
      </w:r>
      <w:r w:rsidRPr="0073690D">
        <w:rPr>
          <w:rFonts w:eastAsia="Calibri" w:hint="cs"/>
          <w:b/>
          <w:bCs/>
          <w:rtl/>
        </w:rPr>
        <w:t>לאשר</w:t>
      </w:r>
      <w:r w:rsidRPr="0073690D">
        <w:rPr>
          <w:rFonts w:eastAsia="Calibri"/>
          <w:b/>
          <w:bCs/>
          <w:rtl/>
        </w:rPr>
        <w:t xml:space="preserve"> מפת אשכולות מעודכנת אשר </w:t>
      </w:r>
      <w:r w:rsidRPr="0073690D">
        <w:rPr>
          <w:rFonts w:eastAsia="Calibri" w:hint="cs"/>
          <w:b/>
          <w:bCs/>
          <w:rtl/>
        </w:rPr>
        <w:t>מציגה</w:t>
      </w:r>
      <w:r w:rsidRPr="0073690D">
        <w:rPr>
          <w:rFonts w:eastAsia="Calibri"/>
          <w:b/>
          <w:bCs/>
          <w:rtl/>
        </w:rPr>
        <w:t xml:space="preserve"> מתווה </w:t>
      </w:r>
      <w:r w:rsidRPr="0073690D">
        <w:rPr>
          <w:rFonts w:eastAsia="Calibri" w:hint="eastAsia"/>
          <w:b/>
          <w:bCs/>
          <w:rtl/>
        </w:rPr>
        <w:t>ל</w:t>
      </w:r>
      <w:r w:rsidRPr="0073690D">
        <w:rPr>
          <w:rFonts w:eastAsia="Calibri"/>
          <w:b/>
          <w:bCs/>
          <w:rtl/>
        </w:rPr>
        <w:t>אִשְׁכּוּל עתידי של רשויות בהלימה לחזון ו</w:t>
      </w:r>
      <w:r w:rsidRPr="0073690D">
        <w:rPr>
          <w:rFonts w:eastAsia="Calibri" w:hint="cs"/>
          <w:b/>
          <w:bCs/>
          <w:rtl/>
        </w:rPr>
        <w:t>ה</w:t>
      </w:r>
      <w:r w:rsidRPr="0073690D">
        <w:rPr>
          <w:rFonts w:eastAsia="Calibri"/>
          <w:b/>
          <w:bCs/>
          <w:rtl/>
        </w:rPr>
        <w:t xml:space="preserve">מדיניות </w:t>
      </w:r>
      <w:r w:rsidRPr="0073690D">
        <w:rPr>
          <w:rFonts w:eastAsia="Calibri" w:hint="cs"/>
          <w:b/>
          <w:bCs/>
          <w:rtl/>
        </w:rPr>
        <w:t xml:space="preserve">של </w:t>
      </w:r>
      <w:r w:rsidRPr="0073690D">
        <w:rPr>
          <w:rFonts w:eastAsia="Calibri"/>
          <w:b/>
          <w:bCs/>
          <w:rtl/>
        </w:rPr>
        <w:t xml:space="preserve">המשרד בנוגע לאשכולות האזוריים ולמטרות הקמתם. </w:t>
      </w:r>
      <w:r w:rsidRPr="0073690D">
        <w:rPr>
          <w:rFonts w:eastAsia="Calibri" w:hint="cs"/>
          <w:b/>
          <w:bCs/>
          <w:rtl/>
        </w:rPr>
        <w:t xml:space="preserve">עוד </w:t>
      </w:r>
      <w:r w:rsidRPr="0073690D">
        <w:rPr>
          <w:rFonts w:eastAsia="Calibri"/>
          <w:b/>
          <w:bCs/>
          <w:rtl/>
        </w:rPr>
        <w:t xml:space="preserve">מומלץ למשרד הפנים לעדכן את נוהל ההקמה וההפעלה לפי המפה שתאושר בהתייחס להקמת אשכולות חדשים ולצירופן של רשויות מקומיות לאשכולות קיימים. מומלץ כי מפה זו </w:t>
      </w:r>
      <w:r w:rsidRPr="0073690D">
        <w:rPr>
          <w:rFonts w:eastAsia="Calibri" w:hint="cs"/>
          <w:b/>
          <w:bCs/>
          <w:rtl/>
        </w:rPr>
        <w:t>תהיה</w:t>
      </w:r>
      <w:r w:rsidRPr="0073690D">
        <w:rPr>
          <w:rFonts w:eastAsia="Calibri"/>
          <w:b/>
          <w:bCs/>
          <w:rtl/>
        </w:rPr>
        <w:t xml:space="preserve"> </w:t>
      </w:r>
      <w:r w:rsidRPr="0073690D">
        <w:rPr>
          <w:rFonts w:eastAsia="Calibri" w:hint="cs"/>
          <w:b/>
          <w:bCs/>
          <w:rtl/>
        </w:rPr>
        <w:t xml:space="preserve">מסמך </w:t>
      </w:r>
      <w:r w:rsidRPr="0073690D">
        <w:rPr>
          <w:rFonts w:eastAsia="Calibri" w:hint="eastAsia"/>
          <w:b/>
          <w:bCs/>
          <w:rtl/>
        </w:rPr>
        <w:t>רשמי</w:t>
      </w:r>
      <w:r w:rsidRPr="0073690D">
        <w:rPr>
          <w:rFonts w:eastAsia="Calibri" w:hint="cs"/>
          <w:b/>
          <w:bCs/>
          <w:rtl/>
        </w:rPr>
        <w:t xml:space="preserve"> מנחה ב</w:t>
      </w:r>
      <w:r w:rsidRPr="0073690D">
        <w:rPr>
          <w:rFonts w:eastAsia="Calibri"/>
          <w:b/>
          <w:bCs/>
          <w:rtl/>
        </w:rPr>
        <w:t xml:space="preserve">בחינת בקשות עתידיות של רשויות מקומיות </w:t>
      </w:r>
      <w:r w:rsidRPr="0073690D">
        <w:rPr>
          <w:rFonts w:eastAsia="Calibri" w:hint="cs"/>
          <w:b/>
          <w:bCs/>
          <w:rtl/>
        </w:rPr>
        <w:t xml:space="preserve">להצטרף </w:t>
      </w:r>
      <w:r w:rsidRPr="0073690D">
        <w:rPr>
          <w:rFonts w:eastAsia="Calibri"/>
          <w:b/>
          <w:bCs/>
          <w:rtl/>
        </w:rPr>
        <w:t xml:space="preserve">לאשכולות קיימים ולהקמתם של אשכולות חדשים </w:t>
      </w:r>
      <w:r w:rsidRPr="0073690D">
        <w:rPr>
          <w:rFonts w:eastAsia="Calibri" w:hint="cs"/>
          <w:b/>
          <w:bCs/>
          <w:rtl/>
        </w:rPr>
        <w:t>- לטובת</w:t>
      </w:r>
      <w:r w:rsidRPr="0073690D">
        <w:rPr>
          <w:rFonts w:eastAsia="Calibri"/>
          <w:b/>
          <w:bCs/>
          <w:rtl/>
        </w:rPr>
        <w:t xml:space="preserve"> מיצוי פוטנציאל האשכולות, הבטחת עמידה בקריטריונים שייקבעו לצורך המשך התפתחותם ופעילותם </w:t>
      </w:r>
      <w:r w:rsidRPr="0073690D">
        <w:rPr>
          <w:rFonts w:eastAsia="Calibri" w:hint="eastAsia"/>
          <w:b/>
          <w:bCs/>
          <w:rtl/>
        </w:rPr>
        <w:t>של</w:t>
      </w:r>
      <w:r w:rsidRPr="0073690D">
        <w:rPr>
          <w:rFonts w:eastAsia="Calibri"/>
          <w:b/>
          <w:bCs/>
          <w:rtl/>
        </w:rPr>
        <w:t xml:space="preserve"> האשכולות באופן מיטבי ומניעת קיבוע של עיוותים מרחביים שיהיה קשה לתקנם בעתיד.</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משרד הפנים מסר בתשובתו למשרד מבקר המדינה כי </w:t>
      </w:r>
      <w:r w:rsidRPr="0073690D">
        <w:rPr>
          <w:rFonts w:eastAsia="Calibri"/>
          <w:rtl/>
        </w:rPr>
        <w:t>ה</w:t>
      </w:r>
      <w:r w:rsidRPr="0073690D">
        <w:rPr>
          <w:rFonts w:eastAsia="Calibri" w:hint="cs"/>
          <w:rtl/>
        </w:rPr>
        <w:t>וא</w:t>
      </w:r>
      <w:r w:rsidRPr="0073690D">
        <w:rPr>
          <w:rFonts w:eastAsia="Calibri"/>
          <w:rtl/>
        </w:rPr>
        <w:t xml:space="preserve"> </w:t>
      </w:r>
      <w:r w:rsidRPr="0073690D">
        <w:rPr>
          <w:rFonts w:eastAsia="Calibri" w:hint="cs"/>
          <w:rtl/>
        </w:rPr>
        <w:t>י</w:t>
      </w:r>
      <w:r w:rsidRPr="0073690D">
        <w:rPr>
          <w:rFonts w:eastAsia="Calibri"/>
          <w:rtl/>
        </w:rPr>
        <w:t>קיים בחינה מקיפה של היבטים שונים בפעילות האשכולות ובמסגרת זו תיבחן גם שאלת מיסוד מפת האשכולות</w:t>
      </w:r>
      <w:r w:rsidRPr="0073690D">
        <w:rPr>
          <w:rFonts w:eastAsia="Calibri" w:hint="cs"/>
          <w:rtl/>
        </w:rPr>
        <w:t>.</w:t>
      </w:r>
    </w:p>
    <w:p w:rsidR="0073690D" w:rsidRPr="0073690D" w:rsidP="0073690D">
      <w:pPr>
        <w:spacing w:line="269" w:lineRule="auto"/>
        <w:rPr>
          <w:rFonts w:eastAsia="Calibri"/>
          <w:rtl/>
        </w:rPr>
      </w:pPr>
    </w:p>
    <w:p w:rsidR="0073690D" w:rsidRPr="0073690D" w:rsidP="0073690D">
      <w:pPr>
        <w:keepNext/>
        <w:keepLines/>
        <w:spacing w:line="269" w:lineRule="auto"/>
        <w:outlineLvl w:val="3"/>
        <w:rPr>
          <w:rFonts w:eastAsia="Times New Roman"/>
          <w:bCs/>
          <w:szCs w:val="26"/>
          <w:rtl/>
        </w:rPr>
      </w:pPr>
      <w:r w:rsidRPr="0073690D">
        <w:rPr>
          <w:rFonts w:eastAsia="Times New Roman" w:hint="eastAsia"/>
          <w:bCs/>
          <w:szCs w:val="26"/>
          <w:rtl/>
        </w:rPr>
        <w:t>תמונת</w:t>
      </w:r>
      <w:r w:rsidRPr="0073690D">
        <w:rPr>
          <w:rFonts w:eastAsia="Times New Roman"/>
          <w:bCs/>
          <w:szCs w:val="26"/>
          <w:rtl/>
        </w:rPr>
        <w:t xml:space="preserve"> </w:t>
      </w:r>
      <w:r w:rsidRPr="0073690D">
        <w:rPr>
          <w:rFonts w:eastAsia="Times New Roman" w:hint="eastAsia"/>
          <w:bCs/>
          <w:szCs w:val="26"/>
          <w:rtl/>
        </w:rPr>
        <w:t>המצב</w:t>
      </w:r>
      <w:r w:rsidRPr="0073690D">
        <w:rPr>
          <w:rFonts w:eastAsia="Times New Roman"/>
          <w:bCs/>
          <w:szCs w:val="26"/>
          <w:rtl/>
        </w:rPr>
        <w:t xml:space="preserve"> </w:t>
      </w:r>
      <w:r w:rsidRPr="0073690D">
        <w:rPr>
          <w:rFonts w:eastAsia="Times New Roman" w:hint="eastAsia"/>
          <w:bCs/>
          <w:szCs w:val="26"/>
          <w:rtl/>
        </w:rPr>
        <w:t>באשכולות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האשכולות מבוססים על התאגדות וולונטרית של רשויות סמוכות. </w:t>
      </w:r>
      <w:r w:rsidRPr="0073690D">
        <w:rPr>
          <w:rFonts w:eastAsia="Calibri" w:hint="cs"/>
          <w:rtl/>
        </w:rPr>
        <w:t>ב</w:t>
      </w:r>
      <w:r w:rsidRPr="0073690D">
        <w:rPr>
          <w:rFonts w:eastAsia="Calibri"/>
          <w:rtl/>
        </w:rPr>
        <w:t>נוהל בדיקת ואישור בקשה להקמת איגוד ערים מסוג אשכול רשויות מקומיות</w:t>
      </w:r>
      <w:r>
        <w:rPr>
          <w:rFonts w:eastAsia="Calibri"/>
          <w:vertAlign w:val="superscript"/>
          <w:rtl/>
        </w:rPr>
        <w:footnoteReference w:id="100"/>
      </w:r>
      <w:r w:rsidRPr="0073690D">
        <w:rPr>
          <w:rFonts w:eastAsia="Calibri"/>
          <w:rtl/>
        </w:rPr>
        <w:t xml:space="preserve"> </w:t>
      </w:r>
      <w:r w:rsidRPr="0073690D">
        <w:rPr>
          <w:rFonts w:eastAsia="Calibri" w:hint="eastAsia"/>
          <w:rtl/>
        </w:rPr>
        <w:t>נקבע</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בקשה</w:t>
      </w:r>
      <w:r w:rsidRPr="0073690D">
        <w:rPr>
          <w:rFonts w:eastAsia="Calibri"/>
          <w:rtl/>
        </w:rPr>
        <w:t xml:space="preserve"> </w:t>
      </w:r>
      <w:r w:rsidRPr="0073690D">
        <w:rPr>
          <w:rFonts w:eastAsia="Calibri" w:hint="eastAsia"/>
          <w:rtl/>
        </w:rPr>
        <w:t>להקמת</w:t>
      </w:r>
      <w:r w:rsidRPr="0073690D">
        <w:rPr>
          <w:rFonts w:eastAsia="Calibri"/>
          <w:rtl/>
        </w:rPr>
        <w:t xml:space="preserve"> </w:t>
      </w:r>
      <w:r w:rsidRPr="0073690D">
        <w:rPr>
          <w:rFonts w:eastAsia="Calibri" w:hint="eastAsia"/>
          <w:rtl/>
        </w:rPr>
        <w:t>אשכול</w:t>
      </w:r>
      <w:r w:rsidRPr="0073690D">
        <w:rPr>
          <w:rFonts w:eastAsia="Calibri"/>
          <w:rtl/>
        </w:rPr>
        <w:t xml:space="preserve"> </w:t>
      </w:r>
      <w:r w:rsidRPr="0073690D">
        <w:rPr>
          <w:rFonts w:eastAsia="Calibri" w:hint="eastAsia"/>
          <w:rtl/>
        </w:rPr>
        <w:t>רשויות</w:t>
      </w:r>
      <w:r w:rsidRPr="0073690D">
        <w:rPr>
          <w:rFonts w:eastAsia="Calibri"/>
          <w:rtl/>
        </w:rPr>
        <w:t xml:space="preserve"> </w:t>
      </w:r>
      <w:r w:rsidRPr="0073690D">
        <w:rPr>
          <w:rFonts w:eastAsia="Calibri" w:hint="eastAsia"/>
          <w:rtl/>
        </w:rPr>
        <w:t>מקומיות</w:t>
      </w:r>
      <w:r w:rsidRPr="0073690D">
        <w:rPr>
          <w:rFonts w:eastAsia="Calibri"/>
          <w:rtl/>
        </w:rPr>
        <w:t xml:space="preserve"> </w:t>
      </w:r>
      <w:r w:rsidRPr="0073690D">
        <w:rPr>
          <w:rFonts w:eastAsia="Calibri" w:hint="eastAsia"/>
          <w:rtl/>
        </w:rPr>
        <w:t>תיבדק</w:t>
      </w:r>
      <w:r w:rsidRPr="0073690D">
        <w:rPr>
          <w:rFonts w:eastAsia="Calibri"/>
          <w:rtl/>
        </w:rPr>
        <w:t xml:space="preserve"> בשלב הראשון </w:t>
      </w:r>
      <w:r w:rsidRPr="0073690D">
        <w:rPr>
          <w:rFonts w:eastAsia="Calibri" w:hint="cs"/>
          <w:rtl/>
        </w:rPr>
        <w:t>בידי</w:t>
      </w:r>
      <w:r w:rsidRPr="0073690D">
        <w:rPr>
          <w:rFonts w:eastAsia="Calibri"/>
          <w:rtl/>
        </w:rPr>
        <w:t xml:space="preserve"> האגף לפיתוח כלכלי </w:t>
      </w:r>
      <w:r w:rsidRPr="0073690D">
        <w:rPr>
          <w:rFonts w:eastAsia="Calibri" w:hint="cs"/>
          <w:rtl/>
        </w:rPr>
        <w:t xml:space="preserve">שפעל באותה העת </w:t>
      </w:r>
      <w:r w:rsidRPr="0073690D">
        <w:rPr>
          <w:rFonts w:eastAsia="Calibri"/>
          <w:rtl/>
        </w:rPr>
        <w:t xml:space="preserve">במשרד הפנים לצורך בחינת עמידה בתנאי הסף וגיבוש חוות דעת מקצועית לצורך </w:t>
      </w:r>
      <w:r w:rsidRPr="0073690D">
        <w:rPr>
          <w:rFonts w:eastAsia="Calibri" w:hint="cs"/>
          <w:rtl/>
        </w:rPr>
        <w:t>ה</w:t>
      </w:r>
      <w:r w:rsidRPr="0073690D">
        <w:rPr>
          <w:rFonts w:eastAsia="Calibri"/>
          <w:rtl/>
        </w:rPr>
        <w:t>דיון</w:t>
      </w:r>
      <w:r w:rsidRPr="0073690D">
        <w:rPr>
          <w:rFonts w:eastAsia="Calibri" w:hint="cs"/>
          <w:rtl/>
        </w:rPr>
        <w:t xml:space="preserve"> בבקשה</w:t>
      </w:r>
      <w:r w:rsidRPr="0073690D">
        <w:rPr>
          <w:rFonts w:eastAsia="Calibri"/>
          <w:rtl/>
        </w:rPr>
        <w:t xml:space="preserve"> בוועד</w:t>
      </w:r>
      <w:r w:rsidRPr="0073690D">
        <w:rPr>
          <w:rFonts w:eastAsia="Calibri" w:hint="cs"/>
          <w:rtl/>
        </w:rPr>
        <w:t xml:space="preserve">ת </w:t>
      </w:r>
      <w:r w:rsidRPr="0073690D">
        <w:rPr>
          <w:rFonts w:eastAsia="Calibri"/>
          <w:rtl/>
        </w:rPr>
        <w:t>חקירה מטעם שר הפנים</w:t>
      </w:r>
      <w:r w:rsidRPr="0073690D">
        <w:rPr>
          <w:rFonts w:eastAsia="Calibri" w:hint="cs"/>
          <w:rtl/>
        </w:rPr>
        <w:t>.</w:t>
      </w:r>
      <w:r w:rsidRPr="0073690D">
        <w:rPr>
          <w:rFonts w:eastAsia="Calibri"/>
          <w:rtl/>
        </w:rPr>
        <w:t xml:space="preserve"> בנוהל נקבעו שלושה תנאי סף: </w:t>
      </w:r>
      <w:r w:rsidRPr="0073690D">
        <w:rPr>
          <w:rFonts w:eastAsia="Calibri"/>
          <w:b/>
          <w:bCs/>
          <w:rtl/>
        </w:rPr>
        <w:t>גודל</w:t>
      </w:r>
      <w:r w:rsidRPr="0073690D">
        <w:rPr>
          <w:rFonts w:eastAsia="Calibri"/>
          <w:rtl/>
        </w:rPr>
        <w:t xml:space="preserve"> - האשכול המוצע כולל לפחות שש רשויות ו-50,000 תושבים, </w:t>
      </w:r>
      <w:r w:rsidRPr="0073690D">
        <w:rPr>
          <w:rFonts w:eastAsia="Calibri"/>
          <w:b/>
          <w:bCs/>
          <w:rtl/>
        </w:rPr>
        <w:t>הטרוגניות</w:t>
      </w:r>
      <w:r w:rsidRPr="0073690D">
        <w:rPr>
          <w:rFonts w:eastAsia="Calibri"/>
          <w:rtl/>
        </w:rPr>
        <w:t xml:space="preserve"> - האשכול המוצע כולל מגוון סוגי רשויות ומגזרים ו</w:t>
      </w:r>
      <w:r w:rsidRPr="0073690D">
        <w:rPr>
          <w:rFonts w:eastAsia="Calibri"/>
          <w:b/>
          <w:bCs/>
          <w:rtl/>
        </w:rPr>
        <w:t>רצף ג</w:t>
      </w:r>
      <w:r w:rsidRPr="0073690D">
        <w:rPr>
          <w:rFonts w:eastAsia="Calibri" w:hint="eastAsia"/>
          <w:b/>
          <w:bCs/>
          <w:rtl/>
        </w:rPr>
        <w:t>י</w:t>
      </w:r>
      <w:r w:rsidRPr="0073690D">
        <w:rPr>
          <w:rFonts w:eastAsia="Calibri"/>
          <w:b/>
          <w:bCs/>
          <w:rtl/>
        </w:rPr>
        <w:t xml:space="preserve">אוגרפי </w:t>
      </w:r>
      <w:r w:rsidRPr="0073690D">
        <w:rPr>
          <w:rFonts w:eastAsia="Calibri" w:hint="cs"/>
          <w:rtl/>
        </w:rPr>
        <w:t xml:space="preserve">- </w:t>
      </w:r>
      <w:r w:rsidRPr="0073690D">
        <w:rPr>
          <w:rFonts w:eastAsia="Calibri"/>
          <w:rtl/>
        </w:rPr>
        <w:t xml:space="preserve">קיום </w:t>
      </w:r>
      <w:r w:rsidRPr="0073690D">
        <w:rPr>
          <w:rFonts w:eastAsia="Calibri" w:hint="cs"/>
          <w:rtl/>
        </w:rPr>
        <w:t xml:space="preserve">רצף גיאוגרפי </w:t>
      </w:r>
      <w:r w:rsidRPr="0073690D">
        <w:rPr>
          <w:rFonts w:eastAsia="Calibri"/>
          <w:rtl/>
        </w:rPr>
        <w:t>בין הרשויות המבקשות</w:t>
      </w:r>
      <w:r w:rsidRPr="0073690D">
        <w:rPr>
          <w:rFonts w:eastAsia="Calibri" w:hint="cs"/>
          <w:rtl/>
        </w:rPr>
        <w:t xml:space="preserve"> להיכלל באשכול</w:t>
      </w:r>
      <w:r w:rsidRPr="0073690D">
        <w:rPr>
          <w:rFonts w:eastAsia="Calibri"/>
          <w:rtl/>
        </w:rPr>
        <w:t xml:space="preserve">. בלוח </w:t>
      </w:r>
      <w:r w:rsidRPr="0073690D">
        <w:rPr>
          <w:rFonts w:eastAsia="Calibri" w:hint="cs"/>
          <w:rtl/>
        </w:rPr>
        <w:t>ש</w:t>
      </w:r>
      <w:r w:rsidRPr="0073690D">
        <w:rPr>
          <w:rFonts w:eastAsia="Calibri" w:hint="eastAsia"/>
          <w:rtl/>
        </w:rPr>
        <w:t>להלן</w:t>
      </w:r>
      <w:r w:rsidRPr="0073690D">
        <w:rPr>
          <w:rFonts w:eastAsia="Calibri"/>
          <w:rtl/>
        </w:rPr>
        <w:t xml:space="preserve"> </w:t>
      </w:r>
      <w:r w:rsidRPr="0073690D">
        <w:rPr>
          <w:rFonts w:eastAsia="Calibri" w:hint="eastAsia"/>
          <w:rtl/>
        </w:rPr>
        <w:t>מוצגים</w:t>
      </w:r>
      <w:r w:rsidRPr="0073690D">
        <w:rPr>
          <w:rFonts w:eastAsia="Calibri"/>
          <w:rtl/>
        </w:rPr>
        <w:t xml:space="preserve"> נתוני האשכולות </w:t>
      </w:r>
      <w:r w:rsidRPr="0073690D">
        <w:rPr>
          <w:rFonts w:eastAsia="Calibri" w:hint="cs"/>
          <w:rtl/>
        </w:rPr>
        <w:t>ה</w:t>
      </w:r>
      <w:r w:rsidRPr="0073690D">
        <w:rPr>
          <w:rFonts w:eastAsia="Calibri"/>
          <w:rtl/>
        </w:rPr>
        <w:t>אזוריים לפי מועד הקמתם, מספר התושבים</w:t>
      </w:r>
      <w:r w:rsidRPr="0073690D">
        <w:rPr>
          <w:rFonts w:eastAsia="Calibri" w:hint="cs"/>
          <w:rtl/>
        </w:rPr>
        <w:t xml:space="preserve"> בהם,</w:t>
      </w:r>
      <w:r w:rsidRPr="0073690D">
        <w:rPr>
          <w:rFonts w:eastAsia="Calibri"/>
          <w:rtl/>
        </w:rPr>
        <w:t xml:space="preserve"> שטחם והרשויות המקומיות שחברות בהם.</w:t>
      </w:r>
      <w:r w:rsidRPr="0073690D">
        <w:rPr>
          <w:rFonts w:eastAsia="Calibri" w:hint="cs"/>
          <w:rtl/>
        </w:rPr>
        <w:t xml:space="preserve"> </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contextualSpacing/>
        <w:jc w:val="center"/>
        <w:rPr>
          <w:rFonts w:ascii="David" w:eastAsia="Times New Roman" w:hAnsi="David"/>
          <w:b/>
          <w:bCs/>
          <w:sz w:val="24"/>
          <w:rtl/>
          <w:lang w:eastAsia="he-IL"/>
        </w:rPr>
      </w:pPr>
      <w:r w:rsidRPr="0073690D">
        <w:rPr>
          <w:rFonts w:ascii="David" w:eastAsia="Times New Roman" w:hAnsi="David" w:hint="eastAsia"/>
          <w:sz w:val="24"/>
          <w:rtl/>
          <w:lang w:eastAsia="he-IL"/>
        </w:rPr>
        <w:t>לוח</w:t>
      </w:r>
      <w:r w:rsidRPr="0073690D">
        <w:rPr>
          <w:rFonts w:ascii="David" w:eastAsia="Times New Roman" w:hAnsi="David" w:hint="cs"/>
          <w:sz w:val="24"/>
          <w:rtl/>
          <w:lang w:eastAsia="he-IL"/>
        </w:rPr>
        <w:t xml:space="preserve"> 4</w:t>
      </w:r>
      <w:r w:rsidRPr="0073690D">
        <w:rPr>
          <w:rFonts w:ascii="David" w:eastAsia="Times New Roman" w:hAnsi="David"/>
          <w:sz w:val="24"/>
          <w:rtl/>
          <w:lang w:eastAsia="he-IL"/>
        </w:rPr>
        <w:t>:</w:t>
      </w:r>
      <w:r w:rsidRPr="0073690D">
        <w:rPr>
          <w:rFonts w:ascii="David" w:eastAsia="Times New Roman" w:hAnsi="David"/>
          <w:b/>
          <w:bCs/>
          <w:sz w:val="24"/>
          <w:rtl/>
          <w:lang w:eastAsia="he-IL"/>
        </w:rPr>
        <w:t xml:space="preserve"> אפיון </w:t>
      </w:r>
      <w:r w:rsidRPr="0073690D">
        <w:rPr>
          <w:rFonts w:ascii="David" w:eastAsia="Times New Roman" w:hAnsi="David" w:hint="eastAsia"/>
          <w:b/>
          <w:bCs/>
          <w:sz w:val="24"/>
          <w:rtl/>
          <w:lang w:eastAsia="he-IL"/>
        </w:rPr>
        <w:t>האשכולות</w:t>
      </w:r>
      <w:r w:rsidRPr="0073690D">
        <w:rPr>
          <w:rFonts w:ascii="David" w:eastAsia="Times New Roman" w:hAnsi="David"/>
          <w:b/>
          <w:bCs/>
          <w:sz w:val="24"/>
          <w:rtl/>
          <w:lang w:eastAsia="he-IL"/>
        </w:rPr>
        <w:t xml:space="preserve"> </w:t>
      </w:r>
      <w:r w:rsidRPr="0073690D">
        <w:rPr>
          <w:rFonts w:ascii="David" w:eastAsia="Times New Roman" w:hAnsi="David" w:hint="cs"/>
          <w:b/>
          <w:bCs/>
          <w:sz w:val="24"/>
          <w:rtl/>
          <w:lang w:eastAsia="he-IL"/>
        </w:rPr>
        <w:t>ה</w:t>
      </w:r>
      <w:r w:rsidRPr="0073690D">
        <w:rPr>
          <w:rFonts w:ascii="David" w:eastAsia="Times New Roman" w:hAnsi="David" w:hint="eastAsia"/>
          <w:b/>
          <w:bCs/>
          <w:sz w:val="24"/>
          <w:rtl/>
          <w:lang w:eastAsia="he-IL"/>
        </w:rPr>
        <w:t>אזוריים</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לפי</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מועד</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הקמתם</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מספר</w:t>
      </w:r>
      <w:r w:rsidRPr="0073690D">
        <w:rPr>
          <w:rFonts w:ascii="David" w:eastAsia="Times New Roman" w:hAnsi="David"/>
          <w:b/>
          <w:bCs/>
          <w:sz w:val="24"/>
          <w:rtl/>
          <w:lang w:eastAsia="he-IL"/>
        </w:rPr>
        <w:t xml:space="preserve"> </w:t>
      </w:r>
      <w:r w:rsidRPr="0073690D">
        <w:rPr>
          <w:rFonts w:ascii="David" w:eastAsia="Times New Roman" w:hAnsi="David" w:hint="cs"/>
          <w:b/>
          <w:bCs/>
          <w:sz w:val="24"/>
          <w:rtl/>
          <w:lang w:eastAsia="he-IL"/>
        </w:rPr>
        <w:t>תושביהם,</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שטחם</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והרשויות</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המקומיות</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שחברות</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בהם</w:t>
      </w:r>
      <w:r w:rsidRPr="0073690D">
        <w:rPr>
          <w:rFonts w:ascii="David" w:eastAsia="Times New Roman" w:hAnsi="David" w:hint="cs"/>
          <w:b/>
          <w:bCs/>
          <w:sz w:val="24"/>
          <w:rtl/>
          <w:lang w:eastAsia="he-IL"/>
        </w:rPr>
        <w:t>,</w:t>
      </w:r>
      <w:r w:rsidRPr="0073690D">
        <w:rPr>
          <w:rFonts w:ascii="David" w:eastAsia="Times New Roman" w:hAnsi="David"/>
          <w:b/>
          <w:bCs/>
          <w:sz w:val="24"/>
          <w:rtl/>
          <w:lang w:eastAsia="he-IL"/>
        </w:rPr>
        <w:t xml:space="preserve"> נובמבר 2025 </w:t>
      </w:r>
      <w:r w:rsidRPr="0073690D">
        <w:rPr>
          <w:rFonts w:ascii="David" w:eastAsia="Times New Roman" w:hAnsi="David" w:hint="cs"/>
          <w:b/>
          <w:bCs/>
          <w:sz w:val="24"/>
          <w:rtl/>
          <w:lang w:eastAsia="he-IL"/>
        </w:rPr>
        <w:t>(</w:t>
      </w:r>
      <w:r w:rsidRPr="0073690D">
        <w:rPr>
          <w:rFonts w:ascii="David" w:eastAsia="Times New Roman" w:hAnsi="David" w:hint="eastAsia"/>
          <w:b/>
          <w:bCs/>
          <w:sz w:val="24"/>
          <w:rtl/>
          <w:lang w:eastAsia="he-IL"/>
        </w:rPr>
        <w:t>לפי</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שנת</w:t>
      </w:r>
      <w:r w:rsidRPr="0073690D">
        <w:rPr>
          <w:rFonts w:ascii="David" w:eastAsia="Times New Roman" w:hAnsi="David"/>
          <w:b/>
          <w:bCs/>
          <w:sz w:val="24"/>
          <w:rtl/>
          <w:lang w:eastAsia="he-IL"/>
        </w:rPr>
        <w:t xml:space="preserve"> </w:t>
      </w:r>
      <w:r w:rsidRPr="0073690D">
        <w:rPr>
          <w:rFonts w:ascii="David" w:eastAsia="Times New Roman" w:hAnsi="David" w:hint="eastAsia"/>
          <w:b/>
          <w:bCs/>
          <w:sz w:val="24"/>
          <w:rtl/>
          <w:lang w:eastAsia="he-IL"/>
        </w:rPr>
        <w:t>ההקמה</w:t>
      </w:r>
      <w:r w:rsidRPr="0073690D">
        <w:rPr>
          <w:rFonts w:ascii="David" w:eastAsia="Times New Roman" w:hAnsi="David"/>
          <w:b/>
          <w:bCs/>
          <w:sz w:val="24"/>
          <w:rtl/>
          <w:lang w:eastAsia="he-IL"/>
        </w:rPr>
        <w:t>)</w:t>
      </w:r>
    </w:p>
    <w:tbl>
      <w:tblPr>
        <w:tblStyle w:val="GridTableLight"/>
        <w:bidiVisual/>
        <w:tblW w:w="7835" w:type="dxa"/>
        <w:jc w:val="center"/>
        <w:tblLook w:val="04A0"/>
      </w:tblPr>
      <w:tblGrid>
        <w:gridCol w:w="1120"/>
        <w:gridCol w:w="1051"/>
        <w:gridCol w:w="2761"/>
        <w:gridCol w:w="970"/>
        <w:gridCol w:w="1005"/>
        <w:gridCol w:w="928"/>
      </w:tblGrid>
      <w:tr w:rsidTr="0073690D">
        <w:tblPrEx>
          <w:tblW w:w="7835" w:type="dxa"/>
          <w:jc w:val="center"/>
          <w:tblLook w:val="04A0"/>
        </w:tblPrEx>
        <w:trPr>
          <w:tblHeader/>
          <w:jc w:val="center"/>
        </w:trPr>
        <w:tc>
          <w:tcPr>
            <w:tcW w:w="1125" w:type="dxa"/>
            <w:shd w:val="clear" w:color="auto" w:fill="D9D9D9"/>
          </w:tcPr>
          <w:p w:rsidR="0073690D" w:rsidRPr="0073690D" w:rsidP="0073690D">
            <w:pPr>
              <w:widowControl w:val="0"/>
              <w:spacing w:line="269" w:lineRule="auto"/>
              <w:jc w:val="center"/>
              <w:rPr>
                <w:bCs/>
                <w:sz w:val="22"/>
                <w:szCs w:val="22"/>
                <w:rtl/>
              </w:rPr>
            </w:pPr>
            <w:r w:rsidRPr="0073690D">
              <w:rPr>
                <w:bCs/>
                <w:sz w:val="22"/>
                <w:szCs w:val="22"/>
                <w:rtl/>
              </w:rPr>
              <w:t>שם האשכול</w:t>
            </w:r>
          </w:p>
        </w:tc>
        <w:tc>
          <w:tcPr>
            <w:tcW w:w="985" w:type="dxa"/>
            <w:shd w:val="clear" w:color="auto" w:fill="D9D9D9"/>
          </w:tcPr>
          <w:p w:rsidR="0073690D" w:rsidRPr="0073690D" w:rsidP="0073690D">
            <w:pPr>
              <w:widowControl w:val="0"/>
              <w:spacing w:line="269" w:lineRule="auto"/>
              <w:jc w:val="center"/>
              <w:rPr>
                <w:bCs/>
                <w:sz w:val="22"/>
                <w:szCs w:val="22"/>
                <w:rtl/>
              </w:rPr>
            </w:pPr>
            <w:r w:rsidRPr="0073690D">
              <w:rPr>
                <w:bCs/>
                <w:sz w:val="22"/>
                <w:szCs w:val="22"/>
                <w:rtl/>
              </w:rPr>
              <w:t xml:space="preserve">מספר </w:t>
            </w:r>
            <w:r w:rsidRPr="0073690D">
              <w:rPr>
                <w:rFonts w:hint="cs"/>
                <w:bCs/>
                <w:sz w:val="22"/>
                <w:szCs w:val="22"/>
                <w:rtl/>
              </w:rPr>
              <w:t>ה</w:t>
            </w:r>
            <w:r w:rsidRPr="0073690D">
              <w:rPr>
                <w:bCs/>
                <w:sz w:val="22"/>
                <w:szCs w:val="22"/>
                <w:rtl/>
              </w:rPr>
              <w:t xml:space="preserve">רשויות </w:t>
            </w:r>
            <w:r w:rsidRPr="0073690D">
              <w:rPr>
                <w:rFonts w:hint="cs"/>
                <w:bCs/>
                <w:sz w:val="22"/>
                <w:szCs w:val="22"/>
                <w:rtl/>
              </w:rPr>
              <w:t>ה</w:t>
            </w:r>
            <w:r w:rsidRPr="0073690D">
              <w:rPr>
                <w:bCs/>
                <w:sz w:val="22"/>
                <w:szCs w:val="22"/>
                <w:rtl/>
              </w:rPr>
              <w:t>מקומיות שחברות באשכול</w:t>
            </w:r>
          </w:p>
        </w:tc>
        <w:tc>
          <w:tcPr>
            <w:tcW w:w="2809" w:type="dxa"/>
            <w:shd w:val="clear" w:color="auto" w:fill="D9D9D9"/>
          </w:tcPr>
          <w:p w:rsidR="0073690D" w:rsidRPr="0073690D" w:rsidP="0073690D">
            <w:pPr>
              <w:widowControl w:val="0"/>
              <w:spacing w:line="269" w:lineRule="auto"/>
              <w:jc w:val="center"/>
              <w:rPr>
                <w:bCs/>
                <w:sz w:val="22"/>
                <w:szCs w:val="22"/>
                <w:rtl/>
              </w:rPr>
            </w:pPr>
            <w:r w:rsidRPr="0073690D">
              <w:rPr>
                <w:bCs/>
                <w:sz w:val="22"/>
                <w:szCs w:val="22"/>
                <w:rtl/>
              </w:rPr>
              <w:t>הרשויות המקומיות החברות באשכול</w:t>
            </w:r>
          </w:p>
        </w:tc>
        <w:tc>
          <w:tcPr>
            <w:tcW w:w="977" w:type="dxa"/>
            <w:shd w:val="clear" w:color="auto" w:fill="D9D9D9"/>
          </w:tcPr>
          <w:p w:rsidR="0073690D" w:rsidRPr="0073690D" w:rsidP="0073690D">
            <w:pPr>
              <w:widowControl w:val="0"/>
              <w:spacing w:line="269" w:lineRule="auto"/>
              <w:jc w:val="center"/>
              <w:rPr>
                <w:bCs/>
                <w:sz w:val="22"/>
                <w:szCs w:val="22"/>
                <w:rtl/>
              </w:rPr>
            </w:pPr>
            <w:r w:rsidRPr="0073690D">
              <w:rPr>
                <w:bCs/>
                <w:sz w:val="22"/>
                <w:szCs w:val="22"/>
                <w:rtl/>
              </w:rPr>
              <w:t>שנת הקמה</w:t>
            </w:r>
          </w:p>
        </w:tc>
        <w:tc>
          <w:tcPr>
            <w:tcW w:w="1008" w:type="dxa"/>
            <w:shd w:val="clear" w:color="auto" w:fill="D9D9D9"/>
          </w:tcPr>
          <w:p w:rsidR="0073690D" w:rsidRPr="0073690D" w:rsidP="0073690D">
            <w:pPr>
              <w:widowControl w:val="0"/>
              <w:spacing w:line="269" w:lineRule="auto"/>
              <w:jc w:val="center"/>
              <w:rPr>
                <w:bCs/>
                <w:sz w:val="22"/>
                <w:szCs w:val="22"/>
                <w:rtl/>
              </w:rPr>
            </w:pPr>
            <w:r w:rsidRPr="0073690D">
              <w:rPr>
                <w:bCs/>
                <w:sz w:val="22"/>
                <w:szCs w:val="22"/>
                <w:rtl/>
              </w:rPr>
              <w:t>מספר תושבים (אלפים)</w:t>
            </w:r>
          </w:p>
        </w:tc>
        <w:tc>
          <w:tcPr>
            <w:tcW w:w="931" w:type="dxa"/>
            <w:shd w:val="clear" w:color="auto" w:fill="D9D9D9"/>
          </w:tcPr>
          <w:p w:rsidR="0073690D" w:rsidRPr="0073690D" w:rsidP="0073690D">
            <w:pPr>
              <w:widowControl w:val="0"/>
              <w:spacing w:line="269" w:lineRule="auto"/>
              <w:jc w:val="center"/>
              <w:rPr>
                <w:bCs/>
                <w:sz w:val="22"/>
                <w:szCs w:val="22"/>
                <w:rtl/>
              </w:rPr>
            </w:pPr>
            <w:r w:rsidRPr="0073690D">
              <w:rPr>
                <w:bCs/>
                <w:sz w:val="22"/>
                <w:szCs w:val="22"/>
                <w:rtl/>
              </w:rPr>
              <w:t>שטח</w:t>
            </w:r>
          </w:p>
          <w:p w:rsidR="0073690D" w:rsidRPr="0073690D" w:rsidP="0073690D">
            <w:pPr>
              <w:widowControl w:val="0"/>
              <w:spacing w:line="269" w:lineRule="auto"/>
              <w:jc w:val="center"/>
              <w:rPr>
                <w:bCs/>
                <w:sz w:val="22"/>
                <w:szCs w:val="22"/>
                <w:rtl/>
              </w:rPr>
            </w:pPr>
            <w:r w:rsidRPr="0073690D">
              <w:rPr>
                <w:bCs/>
                <w:sz w:val="22"/>
                <w:szCs w:val="22"/>
                <w:rtl/>
              </w:rPr>
              <w:t>(קמ"ר)</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bookmarkStart w:id="24" w:name="_Hlk221114020"/>
            <w:r w:rsidRPr="0073690D">
              <w:rPr>
                <w:bCs/>
                <w:sz w:val="22"/>
                <w:szCs w:val="22"/>
                <w:rtl/>
              </w:rPr>
              <w:t>גליל מערבי</w:t>
            </w:r>
          </w:p>
        </w:tc>
        <w:tc>
          <w:tcPr>
            <w:tcW w:w="985" w:type="dxa"/>
          </w:tcPr>
          <w:p w:rsidR="0073690D" w:rsidRPr="0073690D" w:rsidP="0073690D">
            <w:pPr>
              <w:widowControl w:val="0"/>
              <w:spacing w:line="269" w:lineRule="auto"/>
              <w:jc w:val="left"/>
              <w:rPr>
                <w:sz w:val="22"/>
                <w:szCs w:val="22"/>
                <w:rtl/>
              </w:rPr>
            </w:pPr>
            <w:r w:rsidRPr="0073690D">
              <w:rPr>
                <w:sz w:val="22"/>
                <w:szCs w:val="22"/>
                <w:rtl/>
              </w:rPr>
              <w:t xml:space="preserve">20 </w:t>
            </w:r>
          </w:p>
        </w:tc>
        <w:tc>
          <w:tcPr>
            <w:tcW w:w="2809" w:type="dxa"/>
          </w:tcPr>
          <w:p w:rsidR="0073690D" w:rsidP="0073690D">
            <w:pPr>
              <w:widowControl w:val="0"/>
              <w:spacing w:line="269" w:lineRule="auto"/>
              <w:jc w:val="left"/>
              <w:rPr>
                <w:sz w:val="22"/>
                <w:szCs w:val="22"/>
                <w:rtl/>
              </w:rPr>
            </w:pPr>
            <w:r w:rsidRPr="0073690D">
              <w:rPr>
                <w:sz w:val="22"/>
                <w:szCs w:val="22"/>
                <w:rtl/>
              </w:rPr>
              <w:t>אבו סנאן, בית ג'ן, ג'דידה-מכר, ג'וליס, חורפיש, ירכא, כסרא-סמיע, כפר ורדים, כפר יאסיף, מזרעה, מטה אשר, מעלה יוסף, מעלות-תרשיחא, מעליא, נהר</w:t>
            </w:r>
            <w:r w:rsidRPr="0073690D">
              <w:rPr>
                <w:rFonts w:hint="cs"/>
                <w:sz w:val="22"/>
                <w:szCs w:val="22"/>
                <w:rtl/>
              </w:rPr>
              <w:t>י</w:t>
            </w:r>
            <w:r w:rsidRPr="0073690D">
              <w:rPr>
                <w:sz w:val="22"/>
                <w:szCs w:val="22"/>
                <w:rtl/>
              </w:rPr>
              <w:t>יה, עכו, פקיעין, פסוטה, שלומי, תפן</w:t>
            </w:r>
          </w:p>
          <w:p w:rsidR="0073690D" w:rsidRPr="0073690D" w:rsidP="0073690D">
            <w:pPr>
              <w:widowControl w:val="0"/>
              <w:spacing w:line="269" w:lineRule="auto"/>
              <w:jc w:val="left"/>
              <w:rPr>
                <w:sz w:val="22"/>
                <w:szCs w:val="22"/>
                <w:rtl/>
              </w:rPr>
            </w:pPr>
          </w:p>
        </w:tc>
        <w:tc>
          <w:tcPr>
            <w:tcW w:w="977" w:type="dxa"/>
          </w:tcPr>
          <w:p w:rsidR="0073690D" w:rsidRPr="0073690D" w:rsidP="0073690D">
            <w:pPr>
              <w:widowControl w:val="0"/>
              <w:spacing w:line="269" w:lineRule="auto"/>
              <w:jc w:val="left"/>
              <w:rPr>
                <w:sz w:val="22"/>
                <w:szCs w:val="22"/>
                <w:rtl/>
              </w:rPr>
            </w:pPr>
            <w:r w:rsidRPr="0073690D">
              <w:rPr>
                <w:sz w:val="22"/>
                <w:szCs w:val="22"/>
                <w:rtl/>
              </w:rPr>
              <w:t>2009</w:t>
            </w:r>
          </w:p>
        </w:tc>
        <w:tc>
          <w:tcPr>
            <w:tcW w:w="1008" w:type="dxa"/>
          </w:tcPr>
          <w:p w:rsidR="0073690D" w:rsidRPr="0073690D" w:rsidP="0073690D">
            <w:pPr>
              <w:widowControl w:val="0"/>
              <w:spacing w:line="269" w:lineRule="auto"/>
              <w:jc w:val="left"/>
              <w:rPr>
                <w:sz w:val="22"/>
                <w:szCs w:val="22"/>
                <w:rtl/>
              </w:rPr>
            </w:pPr>
            <w:r w:rsidRPr="0073690D">
              <w:rPr>
                <w:sz w:val="22"/>
                <w:szCs w:val="22"/>
                <w:rtl/>
              </w:rPr>
              <w:t>313.6</w:t>
            </w:r>
          </w:p>
        </w:tc>
        <w:tc>
          <w:tcPr>
            <w:tcW w:w="931" w:type="dxa"/>
          </w:tcPr>
          <w:p w:rsidR="0073690D" w:rsidRPr="0073690D" w:rsidP="0073690D">
            <w:pPr>
              <w:widowControl w:val="0"/>
              <w:spacing w:line="269" w:lineRule="auto"/>
              <w:jc w:val="left"/>
              <w:rPr>
                <w:sz w:val="22"/>
                <w:szCs w:val="22"/>
                <w:rtl/>
              </w:rPr>
            </w:pPr>
            <w:r w:rsidRPr="0073690D">
              <w:rPr>
                <w:sz w:val="22"/>
                <w:szCs w:val="22"/>
                <w:rtl/>
              </w:rPr>
              <w:t>449</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גליל מזרחי</w:t>
            </w:r>
          </w:p>
        </w:tc>
        <w:tc>
          <w:tcPr>
            <w:tcW w:w="985" w:type="dxa"/>
          </w:tcPr>
          <w:p w:rsidR="0073690D" w:rsidRPr="0073690D" w:rsidP="0073690D">
            <w:pPr>
              <w:widowControl w:val="0"/>
              <w:spacing w:line="269" w:lineRule="auto"/>
              <w:jc w:val="left"/>
              <w:rPr>
                <w:sz w:val="22"/>
                <w:szCs w:val="22"/>
                <w:rtl/>
              </w:rPr>
            </w:pPr>
            <w:r w:rsidRPr="0073690D">
              <w:rPr>
                <w:sz w:val="22"/>
                <w:szCs w:val="22"/>
                <w:rtl/>
              </w:rPr>
              <w:t>18</w:t>
            </w:r>
          </w:p>
        </w:tc>
        <w:tc>
          <w:tcPr>
            <w:tcW w:w="2809" w:type="dxa"/>
          </w:tcPr>
          <w:p w:rsidR="0073690D" w:rsidRPr="0073690D" w:rsidP="0073690D">
            <w:pPr>
              <w:widowControl w:val="0"/>
              <w:spacing w:line="269" w:lineRule="auto"/>
              <w:jc w:val="left"/>
              <w:rPr>
                <w:sz w:val="22"/>
                <w:szCs w:val="22"/>
              </w:rPr>
            </w:pPr>
            <w:r w:rsidRPr="0073690D">
              <w:rPr>
                <w:sz w:val="22"/>
                <w:szCs w:val="22"/>
                <w:rtl/>
              </w:rPr>
              <w:t>בוקעאת'א, ג</w:t>
            </w:r>
            <w:r w:rsidR="0091562B">
              <w:rPr>
                <w:rFonts w:hint="cs"/>
                <w:sz w:val="22"/>
                <w:szCs w:val="22"/>
                <w:rtl/>
              </w:rPr>
              <w:t>'</w:t>
            </w:r>
            <w:r w:rsidRPr="0073690D">
              <w:rPr>
                <w:rFonts w:hint="cs"/>
                <w:sz w:val="22"/>
                <w:szCs w:val="22"/>
                <w:rtl/>
              </w:rPr>
              <w:t>י</w:t>
            </w:r>
            <w:r w:rsidRPr="0073690D">
              <w:rPr>
                <w:sz w:val="22"/>
                <w:szCs w:val="22"/>
                <w:rtl/>
              </w:rPr>
              <w:t>ש, גולן, הגליל העליון, חצור הגלילית, טובא-זנגרי</w:t>
            </w:r>
            <w:r w:rsidRPr="0073690D">
              <w:rPr>
                <w:rFonts w:hint="cs"/>
                <w:sz w:val="22"/>
                <w:szCs w:val="22"/>
                <w:rtl/>
              </w:rPr>
              <w:t>י</w:t>
            </w:r>
            <w:r w:rsidRPr="0073690D">
              <w:rPr>
                <w:sz w:val="22"/>
                <w:szCs w:val="22"/>
                <w:rtl/>
              </w:rPr>
              <w:t>ה, יסוד המעלה, מבואות החרמון, מג'דל שמס, מטולה, מרום הגליל, מסעדה,</w:t>
            </w:r>
            <w:r w:rsidRPr="0073690D">
              <w:rPr>
                <w:rFonts w:hint="cs"/>
                <w:sz w:val="22"/>
                <w:szCs w:val="22"/>
                <w:rtl/>
              </w:rPr>
              <w:t xml:space="preserve"> </w:t>
            </w:r>
            <w:r w:rsidRPr="0073690D">
              <w:rPr>
                <w:sz w:val="22"/>
                <w:szCs w:val="22"/>
                <w:rtl/>
              </w:rPr>
              <w:t>ר'ג'ר,</w:t>
            </w:r>
            <w:r w:rsidRPr="0073690D">
              <w:rPr>
                <w:rFonts w:hint="cs"/>
                <w:sz w:val="22"/>
                <w:szCs w:val="22"/>
                <w:rtl/>
              </w:rPr>
              <w:t xml:space="preserve"> </w:t>
            </w:r>
            <w:r w:rsidRPr="0073690D">
              <w:rPr>
                <w:sz w:val="22"/>
                <w:szCs w:val="22"/>
                <w:rtl/>
              </w:rPr>
              <w:t>עין קיניה, צפת, קצרין, קריית שמונה, ראש פינה</w:t>
            </w:r>
          </w:p>
        </w:tc>
        <w:tc>
          <w:tcPr>
            <w:tcW w:w="977" w:type="dxa"/>
          </w:tcPr>
          <w:p w:rsidR="0073690D" w:rsidRPr="0073690D" w:rsidP="0073690D">
            <w:pPr>
              <w:widowControl w:val="0"/>
              <w:spacing w:line="269" w:lineRule="auto"/>
              <w:jc w:val="left"/>
              <w:rPr>
                <w:sz w:val="22"/>
                <w:szCs w:val="22"/>
                <w:rtl/>
              </w:rPr>
            </w:pPr>
            <w:r w:rsidRPr="0073690D">
              <w:rPr>
                <w:sz w:val="22"/>
                <w:szCs w:val="22"/>
                <w:rtl/>
              </w:rPr>
              <w:t>2013</w:t>
            </w:r>
          </w:p>
        </w:tc>
        <w:tc>
          <w:tcPr>
            <w:tcW w:w="1008" w:type="dxa"/>
          </w:tcPr>
          <w:p w:rsidR="0073690D" w:rsidRPr="0073690D" w:rsidP="0073690D">
            <w:pPr>
              <w:widowControl w:val="0"/>
              <w:spacing w:line="269" w:lineRule="auto"/>
              <w:jc w:val="left"/>
              <w:rPr>
                <w:sz w:val="22"/>
                <w:szCs w:val="22"/>
                <w:rtl/>
              </w:rPr>
            </w:pPr>
            <w:r w:rsidRPr="0073690D">
              <w:rPr>
                <w:sz w:val="22"/>
                <w:szCs w:val="22"/>
                <w:rtl/>
              </w:rPr>
              <w:t>193.1</w:t>
            </w:r>
          </w:p>
        </w:tc>
        <w:tc>
          <w:tcPr>
            <w:tcW w:w="931" w:type="dxa"/>
          </w:tcPr>
          <w:p w:rsidR="0073690D" w:rsidRPr="0073690D" w:rsidP="0073690D">
            <w:pPr>
              <w:widowControl w:val="0"/>
              <w:spacing w:line="269" w:lineRule="auto"/>
              <w:jc w:val="left"/>
              <w:rPr>
                <w:sz w:val="22"/>
                <w:szCs w:val="22"/>
                <w:rtl/>
              </w:rPr>
            </w:pPr>
            <w:r w:rsidRPr="0073690D">
              <w:rPr>
                <w:sz w:val="22"/>
                <w:szCs w:val="22"/>
                <w:rtl/>
              </w:rPr>
              <w:t>1,860</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נגב מערבי</w:t>
            </w:r>
          </w:p>
        </w:tc>
        <w:tc>
          <w:tcPr>
            <w:tcW w:w="985" w:type="dxa"/>
          </w:tcPr>
          <w:p w:rsidR="0073690D" w:rsidRPr="0073690D" w:rsidP="0073690D">
            <w:pPr>
              <w:widowControl w:val="0"/>
              <w:spacing w:line="269" w:lineRule="auto"/>
              <w:ind w:right="385"/>
              <w:jc w:val="left"/>
              <w:rPr>
                <w:sz w:val="22"/>
                <w:szCs w:val="22"/>
                <w:rtl/>
              </w:rPr>
            </w:pPr>
            <w:r w:rsidRPr="0073690D">
              <w:rPr>
                <w:sz w:val="22"/>
                <w:szCs w:val="22"/>
                <w:rtl/>
              </w:rPr>
              <w:t>11</w:t>
            </w:r>
          </w:p>
        </w:tc>
        <w:tc>
          <w:tcPr>
            <w:tcW w:w="2809" w:type="dxa"/>
          </w:tcPr>
          <w:p w:rsidR="0073690D" w:rsidRPr="0073690D" w:rsidP="0073690D">
            <w:pPr>
              <w:widowControl w:val="0"/>
              <w:spacing w:line="269" w:lineRule="auto"/>
              <w:jc w:val="left"/>
              <w:rPr>
                <w:sz w:val="22"/>
                <w:szCs w:val="22"/>
                <w:rtl/>
              </w:rPr>
            </w:pPr>
            <w:r w:rsidRPr="0073690D">
              <w:rPr>
                <w:sz w:val="22"/>
                <w:szCs w:val="22"/>
                <w:rtl/>
              </w:rPr>
              <w:t>אופקים, אשכול, בני שמעון, חוף אשקלון, לקייה, מרחבים, נתיבות, רהט, שדות נגב, שדרות, שער הנגב</w:t>
            </w:r>
          </w:p>
        </w:tc>
        <w:tc>
          <w:tcPr>
            <w:tcW w:w="977" w:type="dxa"/>
          </w:tcPr>
          <w:p w:rsidR="0073690D" w:rsidRPr="0073690D" w:rsidP="0073690D">
            <w:pPr>
              <w:widowControl w:val="0"/>
              <w:spacing w:line="269" w:lineRule="auto"/>
              <w:jc w:val="left"/>
              <w:rPr>
                <w:sz w:val="22"/>
                <w:szCs w:val="22"/>
                <w:rtl/>
              </w:rPr>
            </w:pPr>
            <w:r w:rsidRPr="0073690D">
              <w:rPr>
                <w:sz w:val="22"/>
                <w:szCs w:val="22"/>
                <w:rtl/>
              </w:rPr>
              <w:t>2013</w:t>
            </w:r>
          </w:p>
        </w:tc>
        <w:tc>
          <w:tcPr>
            <w:tcW w:w="1008" w:type="dxa"/>
          </w:tcPr>
          <w:p w:rsidR="0073690D" w:rsidRPr="0073690D" w:rsidP="0073690D">
            <w:pPr>
              <w:widowControl w:val="0"/>
              <w:spacing w:line="269" w:lineRule="auto"/>
              <w:jc w:val="left"/>
              <w:rPr>
                <w:sz w:val="22"/>
                <w:szCs w:val="22"/>
                <w:rtl/>
              </w:rPr>
            </w:pPr>
            <w:r w:rsidRPr="0073690D">
              <w:rPr>
                <w:sz w:val="22"/>
                <w:szCs w:val="22"/>
                <w:rtl/>
              </w:rPr>
              <w:t>301.0</w:t>
            </w:r>
          </w:p>
        </w:tc>
        <w:tc>
          <w:tcPr>
            <w:tcW w:w="931" w:type="dxa"/>
          </w:tcPr>
          <w:p w:rsidR="0073690D" w:rsidRPr="0073690D" w:rsidP="0073690D">
            <w:pPr>
              <w:widowControl w:val="0"/>
              <w:spacing w:line="269" w:lineRule="auto"/>
              <w:jc w:val="left"/>
              <w:rPr>
                <w:sz w:val="22"/>
                <w:szCs w:val="22"/>
                <w:rtl/>
              </w:rPr>
            </w:pPr>
            <w:r w:rsidRPr="0073690D">
              <w:rPr>
                <w:sz w:val="22"/>
                <w:szCs w:val="22"/>
                <w:rtl/>
              </w:rPr>
              <w:t>2,151</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נגב מזרחי</w:t>
            </w:r>
          </w:p>
        </w:tc>
        <w:tc>
          <w:tcPr>
            <w:tcW w:w="985" w:type="dxa"/>
          </w:tcPr>
          <w:p w:rsidR="0073690D" w:rsidRPr="0073690D" w:rsidP="0073690D">
            <w:pPr>
              <w:widowControl w:val="0"/>
              <w:spacing w:line="269" w:lineRule="auto"/>
              <w:ind w:right="385"/>
              <w:jc w:val="left"/>
              <w:rPr>
                <w:sz w:val="22"/>
                <w:szCs w:val="22"/>
                <w:rtl/>
              </w:rPr>
            </w:pPr>
            <w:r w:rsidRPr="0073690D">
              <w:rPr>
                <w:sz w:val="22"/>
                <w:szCs w:val="22"/>
                <w:rtl/>
              </w:rPr>
              <w:t>15</w:t>
            </w:r>
          </w:p>
        </w:tc>
        <w:tc>
          <w:tcPr>
            <w:tcW w:w="2809" w:type="dxa"/>
          </w:tcPr>
          <w:p w:rsidR="0073690D" w:rsidRPr="0073690D" w:rsidP="0073690D">
            <w:pPr>
              <w:widowControl w:val="0"/>
              <w:spacing w:line="269" w:lineRule="auto"/>
              <w:jc w:val="left"/>
              <w:rPr>
                <w:sz w:val="22"/>
                <w:szCs w:val="22"/>
                <w:rtl/>
              </w:rPr>
            </w:pPr>
            <w:r w:rsidRPr="0073690D">
              <w:rPr>
                <w:sz w:val="22"/>
                <w:szCs w:val="22"/>
                <w:rtl/>
              </w:rPr>
              <w:t>אל</w:t>
            </w:r>
            <w:r w:rsidRPr="0073690D">
              <w:rPr>
                <w:rFonts w:hint="cs"/>
                <w:sz w:val="22"/>
                <w:szCs w:val="22"/>
                <w:rtl/>
              </w:rPr>
              <w:t>-</w:t>
            </w:r>
            <w:r w:rsidRPr="0073690D">
              <w:rPr>
                <w:sz w:val="22"/>
                <w:szCs w:val="22"/>
                <w:rtl/>
              </w:rPr>
              <w:t>קסום, דימונה, הערבה התיכונה, חבל אילות, חורה, ירוחם, כסיפה, מיתר, מצפה רמון, נווה מדבר, ערד, ערערה בנגב, רמת נגב, שגב שלום, תל שבע</w:t>
            </w:r>
          </w:p>
        </w:tc>
        <w:tc>
          <w:tcPr>
            <w:tcW w:w="977" w:type="dxa"/>
          </w:tcPr>
          <w:p w:rsidR="0073690D" w:rsidRPr="0073690D" w:rsidP="0073690D">
            <w:pPr>
              <w:widowControl w:val="0"/>
              <w:spacing w:line="269" w:lineRule="auto"/>
              <w:jc w:val="left"/>
              <w:rPr>
                <w:sz w:val="22"/>
                <w:szCs w:val="22"/>
                <w:rtl/>
              </w:rPr>
            </w:pPr>
            <w:r w:rsidRPr="0073690D">
              <w:rPr>
                <w:sz w:val="22"/>
                <w:szCs w:val="22"/>
                <w:rtl/>
              </w:rPr>
              <w:t>2013</w:t>
            </w:r>
          </w:p>
        </w:tc>
        <w:tc>
          <w:tcPr>
            <w:tcW w:w="1008" w:type="dxa"/>
          </w:tcPr>
          <w:p w:rsidR="0073690D" w:rsidRPr="0073690D" w:rsidP="0073690D">
            <w:pPr>
              <w:widowControl w:val="0"/>
              <w:spacing w:line="269" w:lineRule="auto"/>
              <w:jc w:val="left"/>
              <w:rPr>
                <w:sz w:val="22"/>
                <w:szCs w:val="22"/>
                <w:rtl/>
              </w:rPr>
            </w:pPr>
            <w:r w:rsidRPr="0073690D">
              <w:rPr>
                <w:sz w:val="22"/>
                <w:szCs w:val="22"/>
                <w:rtl/>
              </w:rPr>
              <w:t>250.2</w:t>
            </w:r>
          </w:p>
        </w:tc>
        <w:tc>
          <w:tcPr>
            <w:tcW w:w="931" w:type="dxa"/>
          </w:tcPr>
          <w:p w:rsidR="0073690D" w:rsidRPr="0073690D" w:rsidP="0073690D">
            <w:pPr>
              <w:widowControl w:val="0"/>
              <w:spacing w:line="269" w:lineRule="auto"/>
              <w:jc w:val="left"/>
              <w:rPr>
                <w:sz w:val="22"/>
                <w:szCs w:val="22"/>
                <w:rtl/>
              </w:rPr>
            </w:pPr>
            <w:r w:rsidRPr="0073690D">
              <w:rPr>
                <w:sz w:val="22"/>
                <w:szCs w:val="22"/>
                <w:rtl/>
              </w:rPr>
              <w:t>9,019</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בית הכרם</w:t>
            </w:r>
            <w:r w:rsidRPr="0073690D">
              <w:rPr>
                <w:rFonts w:hint="cs"/>
                <w:bCs/>
                <w:sz w:val="22"/>
                <w:szCs w:val="22"/>
                <w:rtl/>
              </w:rPr>
              <w:t xml:space="preserve"> </w:t>
            </w:r>
          </w:p>
        </w:tc>
        <w:tc>
          <w:tcPr>
            <w:tcW w:w="985" w:type="dxa"/>
          </w:tcPr>
          <w:p w:rsidR="0073690D" w:rsidRPr="0073690D" w:rsidP="0073690D">
            <w:pPr>
              <w:widowControl w:val="0"/>
              <w:spacing w:line="269" w:lineRule="auto"/>
              <w:ind w:right="385"/>
              <w:jc w:val="left"/>
              <w:rPr>
                <w:sz w:val="22"/>
                <w:szCs w:val="22"/>
                <w:rtl/>
              </w:rPr>
            </w:pPr>
            <w:r w:rsidRPr="0073690D">
              <w:rPr>
                <w:sz w:val="22"/>
                <w:szCs w:val="22"/>
                <w:rtl/>
              </w:rPr>
              <w:t>9</w:t>
            </w:r>
          </w:p>
        </w:tc>
        <w:tc>
          <w:tcPr>
            <w:tcW w:w="2809" w:type="dxa"/>
          </w:tcPr>
          <w:p w:rsidR="0073690D" w:rsidRPr="0073690D" w:rsidP="0073690D">
            <w:pPr>
              <w:widowControl w:val="0"/>
              <w:spacing w:line="269" w:lineRule="auto"/>
              <w:jc w:val="left"/>
              <w:rPr>
                <w:sz w:val="22"/>
                <w:szCs w:val="22"/>
                <w:rtl/>
              </w:rPr>
            </w:pPr>
            <w:r w:rsidRPr="0073690D">
              <w:rPr>
                <w:sz w:val="22"/>
                <w:szCs w:val="22"/>
                <w:rtl/>
              </w:rPr>
              <w:t>ב</w:t>
            </w:r>
            <w:r w:rsidRPr="0073690D">
              <w:rPr>
                <w:rFonts w:hint="cs"/>
                <w:sz w:val="22"/>
                <w:szCs w:val="22"/>
                <w:rtl/>
              </w:rPr>
              <w:t>י</w:t>
            </w:r>
            <w:r w:rsidRPr="0073690D">
              <w:rPr>
                <w:sz w:val="22"/>
                <w:szCs w:val="22"/>
                <w:rtl/>
              </w:rPr>
              <w:t>ענה, דיר אל</w:t>
            </w:r>
            <w:r w:rsidRPr="0073690D">
              <w:rPr>
                <w:rFonts w:hint="cs"/>
                <w:sz w:val="22"/>
                <w:szCs w:val="22"/>
                <w:rtl/>
              </w:rPr>
              <w:t>-</w:t>
            </w:r>
            <w:r w:rsidRPr="0073690D">
              <w:rPr>
                <w:sz w:val="22"/>
                <w:szCs w:val="22"/>
                <w:rtl/>
              </w:rPr>
              <w:t>אסד, כרמיאל, מג'ד אל</w:t>
            </w:r>
            <w:r w:rsidRPr="0073690D">
              <w:rPr>
                <w:rFonts w:hint="cs"/>
                <w:sz w:val="22"/>
                <w:szCs w:val="22"/>
                <w:rtl/>
              </w:rPr>
              <w:t>-</w:t>
            </w:r>
            <w:r w:rsidRPr="0073690D">
              <w:rPr>
                <w:sz w:val="22"/>
                <w:szCs w:val="22"/>
                <w:rtl/>
              </w:rPr>
              <w:t>כרום, משגב, נחף, סאג'ור, סח'נין, ראמה</w:t>
            </w:r>
          </w:p>
        </w:tc>
        <w:tc>
          <w:tcPr>
            <w:tcW w:w="977" w:type="dxa"/>
          </w:tcPr>
          <w:p w:rsidR="0073690D" w:rsidRPr="0073690D" w:rsidP="0073690D">
            <w:pPr>
              <w:widowControl w:val="0"/>
              <w:spacing w:line="269" w:lineRule="auto"/>
              <w:jc w:val="left"/>
              <w:rPr>
                <w:sz w:val="22"/>
                <w:szCs w:val="22"/>
                <w:rtl/>
              </w:rPr>
            </w:pPr>
            <w:r w:rsidRPr="0073690D">
              <w:rPr>
                <w:sz w:val="22"/>
                <w:szCs w:val="22"/>
                <w:rtl/>
              </w:rPr>
              <w:t>2014</w:t>
            </w:r>
          </w:p>
        </w:tc>
        <w:tc>
          <w:tcPr>
            <w:tcW w:w="1008" w:type="dxa"/>
          </w:tcPr>
          <w:p w:rsidR="0073690D" w:rsidRPr="0073690D" w:rsidP="0073690D">
            <w:pPr>
              <w:widowControl w:val="0"/>
              <w:spacing w:line="269" w:lineRule="auto"/>
              <w:jc w:val="left"/>
              <w:rPr>
                <w:sz w:val="22"/>
                <w:szCs w:val="22"/>
                <w:rtl/>
              </w:rPr>
            </w:pPr>
            <w:r w:rsidRPr="0073690D">
              <w:rPr>
                <w:sz w:val="22"/>
                <w:szCs w:val="22"/>
                <w:rtl/>
              </w:rPr>
              <w:t>174.6</w:t>
            </w:r>
          </w:p>
        </w:tc>
        <w:tc>
          <w:tcPr>
            <w:tcW w:w="931" w:type="dxa"/>
          </w:tcPr>
          <w:p w:rsidR="0073690D" w:rsidRPr="0073690D" w:rsidP="0073690D">
            <w:pPr>
              <w:widowControl w:val="0"/>
              <w:spacing w:line="269" w:lineRule="auto"/>
              <w:jc w:val="left"/>
              <w:rPr>
                <w:sz w:val="22"/>
                <w:szCs w:val="22"/>
                <w:rtl/>
              </w:rPr>
            </w:pPr>
            <w:r w:rsidRPr="0073690D">
              <w:rPr>
                <w:sz w:val="22"/>
                <w:szCs w:val="22"/>
                <w:rtl/>
              </w:rPr>
              <w:t>232</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rFonts w:hint="cs"/>
                <w:bCs/>
                <w:sz w:val="22"/>
                <w:szCs w:val="22"/>
                <w:rtl/>
              </w:rPr>
              <w:t>ה</w:t>
            </w:r>
            <w:r w:rsidRPr="0073690D">
              <w:rPr>
                <w:bCs/>
                <w:sz w:val="22"/>
                <w:szCs w:val="22"/>
                <w:rtl/>
              </w:rPr>
              <w:t>גליל והעמקים</w:t>
            </w:r>
          </w:p>
        </w:tc>
        <w:tc>
          <w:tcPr>
            <w:tcW w:w="985" w:type="dxa"/>
          </w:tcPr>
          <w:p w:rsidR="0073690D" w:rsidRPr="0073690D" w:rsidP="0073690D">
            <w:pPr>
              <w:widowControl w:val="0"/>
              <w:spacing w:line="269" w:lineRule="auto"/>
              <w:ind w:right="385"/>
              <w:jc w:val="left"/>
              <w:rPr>
                <w:sz w:val="22"/>
                <w:szCs w:val="22"/>
                <w:rtl/>
              </w:rPr>
            </w:pPr>
            <w:r w:rsidRPr="0073690D">
              <w:rPr>
                <w:sz w:val="22"/>
                <w:szCs w:val="22"/>
                <w:rtl/>
              </w:rPr>
              <w:t>19</w:t>
            </w:r>
          </w:p>
        </w:tc>
        <w:tc>
          <w:tcPr>
            <w:tcW w:w="2809" w:type="dxa"/>
          </w:tcPr>
          <w:p w:rsidR="0073690D" w:rsidRPr="0073690D" w:rsidP="0073690D">
            <w:pPr>
              <w:widowControl w:val="0"/>
              <w:spacing w:line="269" w:lineRule="auto"/>
              <w:jc w:val="left"/>
              <w:rPr>
                <w:sz w:val="22"/>
                <w:szCs w:val="22"/>
                <w:rtl/>
              </w:rPr>
            </w:pPr>
            <w:r w:rsidRPr="0073690D">
              <w:rPr>
                <w:sz w:val="22"/>
                <w:szCs w:val="22"/>
                <w:rtl/>
              </w:rPr>
              <w:t>אכסאל,</w:t>
            </w:r>
            <w:r w:rsidRPr="0073690D">
              <w:rPr>
                <w:rFonts w:hint="cs"/>
                <w:sz w:val="22"/>
                <w:szCs w:val="22"/>
                <w:rtl/>
              </w:rPr>
              <w:t xml:space="preserve"> </w:t>
            </w:r>
            <w:r w:rsidRPr="0073690D">
              <w:rPr>
                <w:sz w:val="22"/>
                <w:szCs w:val="22"/>
                <w:rtl/>
              </w:rPr>
              <w:t>בוסתאן אל-מרג', דבוריה, הגלבוע, זרזיר, יפיע, כעבי</w:t>
            </w:r>
            <w:r w:rsidRPr="0073690D">
              <w:rPr>
                <w:rFonts w:hint="cs"/>
                <w:sz w:val="22"/>
                <w:szCs w:val="22"/>
                <w:rtl/>
              </w:rPr>
              <w:t>י</w:t>
            </w:r>
            <w:r w:rsidRPr="0073690D">
              <w:rPr>
                <w:sz w:val="22"/>
                <w:szCs w:val="22"/>
                <w:rtl/>
              </w:rPr>
              <w:t>ה-טבאש-חג'אג'רה, כפר כנא, מגדל העמק, מגידו, משהד, נוף הגליל, נצרת, עילוט, עין מאהל, עפולה, עמק יזרעאל, ריינה, רמת ישי</w:t>
            </w:r>
          </w:p>
        </w:tc>
        <w:tc>
          <w:tcPr>
            <w:tcW w:w="977" w:type="dxa"/>
          </w:tcPr>
          <w:p w:rsidR="0073690D" w:rsidRPr="0073690D" w:rsidP="0073690D">
            <w:pPr>
              <w:widowControl w:val="0"/>
              <w:spacing w:line="269" w:lineRule="auto"/>
              <w:jc w:val="left"/>
              <w:rPr>
                <w:sz w:val="22"/>
                <w:szCs w:val="22"/>
                <w:rtl/>
              </w:rPr>
            </w:pPr>
            <w:r w:rsidRPr="0073690D">
              <w:rPr>
                <w:sz w:val="22"/>
                <w:szCs w:val="22"/>
                <w:rtl/>
              </w:rPr>
              <w:t>2018</w:t>
            </w:r>
          </w:p>
        </w:tc>
        <w:tc>
          <w:tcPr>
            <w:tcW w:w="1008" w:type="dxa"/>
          </w:tcPr>
          <w:p w:rsidR="0073690D" w:rsidRPr="0073690D" w:rsidP="0073690D">
            <w:pPr>
              <w:widowControl w:val="0"/>
              <w:spacing w:line="269" w:lineRule="auto"/>
              <w:jc w:val="left"/>
              <w:rPr>
                <w:sz w:val="22"/>
                <w:szCs w:val="22"/>
                <w:rtl/>
              </w:rPr>
            </w:pPr>
            <w:r w:rsidRPr="0073690D">
              <w:rPr>
                <w:sz w:val="22"/>
                <w:szCs w:val="22"/>
                <w:rtl/>
              </w:rPr>
              <w:t>451.4</w:t>
            </w:r>
          </w:p>
        </w:tc>
        <w:tc>
          <w:tcPr>
            <w:tcW w:w="931" w:type="dxa"/>
          </w:tcPr>
          <w:p w:rsidR="0073690D" w:rsidRPr="0073690D" w:rsidP="0073690D">
            <w:pPr>
              <w:widowControl w:val="0"/>
              <w:spacing w:line="269" w:lineRule="auto"/>
              <w:jc w:val="left"/>
              <w:rPr>
                <w:sz w:val="22"/>
                <w:szCs w:val="22"/>
                <w:rtl/>
              </w:rPr>
            </w:pPr>
            <w:r w:rsidRPr="0073690D">
              <w:rPr>
                <w:sz w:val="22"/>
                <w:szCs w:val="22"/>
                <w:rtl/>
              </w:rPr>
              <w:t>913</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rFonts w:hint="cs"/>
                <w:bCs/>
                <w:sz w:val="22"/>
                <w:szCs w:val="22"/>
                <w:rtl/>
              </w:rPr>
              <w:t>ה</w:t>
            </w:r>
            <w:r w:rsidRPr="0073690D">
              <w:rPr>
                <w:bCs/>
                <w:sz w:val="22"/>
                <w:szCs w:val="22"/>
                <w:rtl/>
              </w:rPr>
              <w:t xml:space="preserve">כנרת </w:t>
            </w:r>
            <w:r w:rsidRPr="0073690D">
              <w:rPr>
                <w:rFonts w:hint="cs"/>
                <w:bCs/>
                <w:sz w:val="22"/>
                <w:szCs w:val="22"/>
                <w:rtl/>
              </w:rPr>
              <w:t>וה</w:t>
            </w:r>
            <w:r w:rsidRPr="0073690D">
              <w:rPr>
                <w:bCs/>
                <w:sz w:val="22"/>
                <w:szCs w:val="22"/>
                <w:rtl/>
              </w:rPr>
              <w:t>עמקים</w:t>
            </w:r>
          </w:p>
        </w:tc>
        <w:tc>
          <w:tcPr>
            <w:tcW w:w="985" w:type="dxa"/>
          </w:tcPr>
          <w:p w:rsidR="0073690D" w:rsidRPr="0073690D" w:rsidP="0073690D">
            <w:pPr>
              <w:widowControl w:val="0"/>
              <w:spacing w:line="269" w:lineRule="auto"/>
              <w:jc w:val="left"/>
              <w:rPr>
                <w:sz w:val="22"/>
                <w:szCs w:val="22"/>
                <w:rtl/>
              </w:rPr>
            </w:pPr>
            <w:r w:rsidRPr="0073690D">
              <w:rPr>
                <w:sz w:val="22"/>
                <w:szCs w:val="22"/>
                <w:rtl/>
              </w:rPr>
              <w:t>15</w:t>
            </w:r>
          </w:p>
        </w:tc>
        <w:tc>
          <w:tcPr>
            <w:tcW w:w="2809" w:type="dxa"/>
          </w:tcPr>
          <w:p w:rsidR="0073690D" w:rsidRPr="0073690D" w:rsidP="0073690D">
            <w:pPr>
              <w:widowControl w:val="0"/>
              <w:spacing w:line="269" w:lineRule="auto"/>
              <w:jc w:val="left"/>
              <w:rPr>
                <w:sz w:val="22"/>
                <w:szCs w:val="22"/>
                <w:rtl/>
              </w:rPr>
            </w:pPr>
            <w:r w:rsidRPr="0073690D">
              <w:rPr>
                <w:sz w:val="22"/>
                <w:szCs w:val="22"/>
                <w:rtl/>
              </w:rPr>
              <w:t>אל-בטוף, בועיינה-נוג'ידאת, בית שאן, הגליל התחתון, טורעאן, טבריה, יבנאל, כפר כמא, כפר תבור, מגדל,</w:t>
            </w:r>
            <w:r w:rsidRPr="0073690D">
              <w:rPr>
                <w:rFonts w:hint="cs"/>
                <w:sz w:val="22"/>
                <w:szCs w:val="22"/>
                <w:rtl/>
              </w:rPr>
              <w:t xml:space="preserve"> </w:t>
            </w:r>
            <w:r w:rsidRPr="0073690D">
              <w:rPr>
                <w:sz w:val="22"/>
                <w:szCs w:val="22"/>
                <w:rtl/>
              </w:rPr>
              <w:t>מר'אר, עילבון, עמק הירדן, עמק המעיינות,</w:t>
            </w:r>
            <w:r w:rsidRPr="0073690D">
              <w:rPr>
                <w:rFonts w:hint="cs"/>
                <w:sz w:val="22"/>
                <w:szCs w:val="22"/>
                <w:rtl/>
              </w:rPr>
              <w:t xml:space="preserve"> </w:t>
            </w:r>
            <w:r w:rsidRPr="0073690D">
              <w:rPr>
                <w:sz w:val="22"/>
                <w:szCs w:val="22"/>
                <w:rtl/>
              </w:rPr>
              <w:t>שיבלי - אום אל-ר'נם</w:t>
            </w:r>
          </w:p>
        </w:tc>
        <w:tc>
          <w:tcPr>
            <w:tcW w:w="977" w:type="dxa"/>
          </w:tcPr>
          <w:p w:rsidR="0073690D" w:rsidRPr="0073690D" w:rsidP="0073690D">
            <w:pPr>
              <w:widowControl w:val="0"/>
              <w:spacing w:line="269" w:lineRule="auto"/>
              <w:jc w:val="left"/>
              <w:rPr>
                <w:sz w:val="22"/>
                <w:szCs w:val="22"/>
                <w:rtl/>
              </w:rPr>
            </w:pPr>
            <w:r w:rsidRPr="0073690D">
              <w:rPr>
                <w:sz w:val="22"/>
                <w:szCs w:val="22"/>
                <w:rtl/>
              </w:rPr>
              <w:t>2018</w:t>
            </w:r>
          </w:p>
        </w:tc>
        <w:tc>
          <w:tcPr>
            <w:tcW w:w="1008" w:type="dxa"/>
          </w:tcPr>
          <w:p w:rsidR="0073690D" w:rsidRPr="0073690D" w:rsidP="0073690D">
            <w:pPr>
              <w:widowControl w:val="0"/>
              <w:spacing w:line="269" w:lineRule="auto"/>
              <w:jc w:val="left"/>
              <w:rPr>
                <w:sz w:val="22"/>
                <w:szCs w:val="22"/>
                <w:rtl/>
              </w:rPr>
            </w:pPr>
            <w:r w:rsidRPr="0073690D">
              <w:rPr>
                <w:sz w:val="22"/>
                <w:szCs w:val="22"/>
                <w:rtl/>
              </w:rPr>
              <w:t>198.2</w:t>
            </w:r>
          </w:p>
        </w:tc>
        <w:tc>
          <w:tcPr>
            <w:tcW w:w="931" w:type="dxa"/>
          </w:tcPr>
          <w:p w:rsidR="0073690D" w:rsidRPr="0073690D" w:rsidP="0073690D">
            <w:pPr>
              <w:widowControl w:val="0"/>
              <w:spacing w:line="269" w:lineRule="auto"/>
              <w:jc w:val="left"/>
              <w:rPr>
                <w:sz w:val="22"/>
                <w:szCs w:val="22"/>
                <w:rtl/>
              </w:rPr>
            </w:pPr>
            <w:r w:rsidRPr="0073690D">
              <w:rPr>
                <w:sz w:val="22"/>
                <w:szCs w:val="22"/>
                <w:rtl/>
              </w:rPr>
              <w:t>769</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המפרץ</w:t>
            </w:r>
          </w:p>
        </w:tc>
        <w:tc>
          <w:tcPr>
            <w:tcW w:w="985" w:type="dxa"/>
          </w:tcPr>
          <w:p w:rsidR="0073690D" w:rsidRPr="0073690D" w:rsidP="0073690D">
            <w:pPr>
              <w:widowControl w:val="0"/>
              <w:spacing w:line="269" w:lineRule="auto"/>
              <w:jc w:val="left"/>
              <w:rPr>
                <w:sz w:val="22"/>
                <w:szCs w:val="22"/>
              </w:rPr>
            </w:pPr>
            <w:r w:rsidRPr="0073690D">
              <w:rPr>
                <w:sz w:val="22"/>
                <w:szCs w:val="22"/>
                <w:rtl/>
              </w:rPr>
              <w:t>18</w:t>
            </w:r>
          </w:p>
        </w:tc>
        <w:tc>
          <w:tcPr>
            <w:tcW w:w="2809" w:type="dxa"/>
          </w:tcPr>
          <w:p w:rsidR="0073690D" w:rsidRPr="0073690D" w:rsidP="0073690D">
            <w:pPr>
              <w:widowControl w:val="0"/>
              <w:spacing w:line="269" w:lineRule="auto"/>
              <w:jc w:val="left"/>
              <w:rPr>
                <w:sz w:val="22"/>
                <w:szCs w:val="22"/>
                <w:highlight w:val="cyan"/>
                <w:rtl/>
              </w:rPr>
            </w:pPr>
            <w:r w:rsidRPr="0073690D">
              <w:rPr>
                <w:sz w:val="22"/>
                <w:szCs w:val="22"/>
                <w:rtl/>
              </w:rPr>
              <w:t>איעבילין, בסמת טבעון, ביר אל-מכסור, דאל</w:t>
            </w:r>
            <w:r w:rsidRPr="0073690D">
              <w:rPr>
                <w:rFonts w:hint="cs"/>
                <w:sz w:val="22"/>
                <w:szCs w:val="22"/>
                <w:rtl/>
              </w:rPr>
              <w:t>י</w:t>
            </w:r>
            <w:r w:rsidRPr="0073690D">
              <w:rPr>
                <w:sz w:val="22"/>
                <w:szCs w:val="22"/>
                <w:rtl/>
              </w:rPr>
              <w:t>ית אל</w:t>
            </w:r>
            <w:r w:rsidRPr="0073690D">
              <w:rPr>
                <w:rFonts w:hint="cs"/>
                <w:sz w:val="22"/>
                <w:szCs w:val="22"/>
                <w:rtl/>
              </w:rPr>
              <w:t>-</w:t>
            </w:r>
            <w:r w:rsidRPr="0073690D">
              <w:rPr>
                <w:sz w:val="22"/>
                <w:szCs w:val="22"/>
                <w:rtl/>
              </w:rPr>
              <w:t>כרמל, זבולון, טמרה, טירת הכרמל, כאבול, נשר, עספ</w:t>
            </w:r>
            <w:r w:rsidRPr="0073690D">
              <w:rPr>
                <w:rFonts w:hint="cs"/>
                <w:sz w:val="22"/>
                <w:szCs w:val="22"/>
                <w:rtl/>
              </w:rPr>
              <w:t>י</w:t>
            </w:r>
            <w:r w:rsidRPr="0073690D">
              <w:rPr>
                <w:sz w:val="22"/>
                <w:szCs w:val="22"/>
                <w:rtl/>
              </w:rPr>
              <w:t>יא, קריית אתא, קריית ביאליק, קריית ים, קריית מוצקין, קריית טבעון, רכסים, שפרעם, י</w:t>
            </w:r>
            <w:r w:rsidRPr="0073690D">
              <w:rPr>
                <w:rFonts w:hint="cs"/>
                <w:sz w:val="22"/>
                <w:szCs w:val="22"/>
                <w:rtl/>
              </w:rPr>
              <w:t>ו</w:t>
            </w:r>
            <w:r w:rsidRPr="0073690D">
              <w:rPr>
                <w:sz w:val="22"/>
                <w:szCs w:val="22"/>
                <w:rtl/>
              </w:rPr>
              <w:t>קנעם עילית</w:t>
            </w:r>
          </w:p>
        </w:tc>
        <w:tc>
          <w:tcPr>
            <w:tcW w:w="977" w:type="dxa"/>
          </w:tcPr>
          <w:p w:rsidR="0073690D" w:rsidRPr="0073690D" w:rsidP="0073690D">
            <w:pPr>
              <w:widowControl w:val="0"/>
              <w:spacing w:line="269" w:lineRule="auto"/>
              <w:jc w:val="left"/>
              <w:rPr>
                <w:sz w:val="22"/>
                <w:szCs w:val="22"/>
                <w:rtl/>
              </w:rPr>
            </w:pPr>
            <w:r w:rsidRPr="0073690D">
              <w:rPr>
                <w:sz w:val="22"/>
                <w:szCs w:val="22"/>
                <w:rtl/>
              </w:rPr>
              <w:t>2018</w:t>
            </w:r>
          </w:p>
        </w:tc>
        <w:tc>
          <w:tcPr>
            <w:tcW w:w="1008" w:type="dxa"/>
          </w:tcPr>
          <w:p w:rsidR="0073690D" w:rsidRPr="0073690D" w:rsidP="0073690D">
            <w:pPr>
              <w:widowControl w:val="0"/>
              <w:spacing w:line="269" w:lineRule="auto"/>
              <w:jc w:val="left"/>
              <w:rPr>
                <w:sz w:val="22"/>
                <w:szCs w:val="22"/>
                <w:rtl/>
              </w:rPr>
            </w:pPr>
            <w:r w:rsidRPr="0073690D">
              <w:rPr>
                <w:sz w:val="22"/>
                <w:szCs w:val="22"/>
                <w:rtl/>
              </w:rPr>
              <w:t>480.7</w:t>
            </w:r>
          </w:p>
        </w:tc>
        <w:tc>
          <w:tcPr>
            <w:tcW w:w="931" w:type="dxa"/>
          </w:tcPr>
          <w:p w:rsidR="0073690D" w:rsidRPr="0073690D" w:rsidP="0073690D">
            <w:pPr>
              <w:widowControl w:val="0"/>
              <w:spacing w:line="269" w:lineRule="auto"/>
              <w:jc w:val="left"/>
              <w:rPr>
                <w:sz w:val="22"/>
                <w:szCs w:val="22"/>
                <w:rtl/>
              </w:rPr>
            </w:pPr>
            <w:r w:rsidRPr="0073690D">
              <w:rPr>
                <w:sz w:val="22"/>
                <w:szCs w:val="22"/>
                <w:rtl/>
              </w:rPr>
              <w:t>246</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שורק דרומי</w:t>
            </w:r>
          </w:p>
        </w:tc>
        <w:tc>
          <w:tcPr>
            <w:tcW w:w="985" w:type="dxa"/>
          </w:tcPr>
          <w:p w:rsidR="0073690D" w:rsidRPr="0073690D" w:rsidP="0073690D">
            <w:pPr>
              <w:widowControl w:val="0"/>
              <w:spacing w:line="269" w:lineRule="auto"/>
              <w:jc w:val="left"/>
              <w:rPr>
                <w:sz w:val="22"/>
                <w:szCs w:val="22"/>
                <w:rtl/>
              </w:rPr>
            </w:pPr>
            <w:r w:rsidRPr="0073690D">
              <w:rPr>
                <w:sz w:val="22"/>
                <w:szCs w:val="22"/>
                <w:rtl/>
              </w:rPr>
              <w:t>12</w:t>
            </w:r>
          </w:p>
        </w:tc>
        <w:tc>
          <w:tcPr>
            <w:tcW w:w="2809" w:type="dxa"/>
          </w:tcPr>
          <w:p w:rsidR="0073690D" w:rsidRPr="0073690D" w:rsidP="0073690D">
            <w:pPr>
              <w:widowControl w:val="0"/>
              <w:spacing w:line="269" w:lineRule="auto"/>
              <w:jc w:val="left"/>
              <w:rPr>
                <w:sz w:val="22"/>
                <w:szCs w:val="22"/>
                <w:highlight w:val="cyan"/>
                <w:rtl/>
              </w:rPr>
            </w:pPr>
            <w:r w:rsidRPr="0073690D">
              <w:rPr>
                <w:sz w:val="22"/>
                <w:szCs w:val="22"/>
                <w:rtl/>
              </w:rPr>
              <w:t>באר טוב</w:t>
            </w:r>
            <w:r w:rsidRPr="0073690D">
              <w:rPr>
                <w:rFonts w:hint="cs"/>
                <w:sz w:val="22"/>
                <w:szCs w:val="22"/>
                <w:rtl/>
              </w:rPr>
              <w:t>י</w:t>
            </w:r>
            <w:r w:rsidRPr="0073690D">
              <w:rPr>
                <w:sz w:val="22"/>
                <w:szCs w:val="22"/>
                <w:rtl/>
              </w:rPr>
              <w:t>יה, בני עי"ש, ברנר, גדרה, גדרות, גן רווה, חבל יבנה, יואב, מזכרת בתיה, נחל שורק, קריית מלאכי, קריית עקרון</w:t>
            </w:r>
          </w:p>
        </w:tc>
        <w:tc>
          <w:tcPr>
            <w:tcW w:w="977" w:type="dxa"/>
          </w:tcPr>
          <w:p w:rsidR="0073690D" w:rsidRPr="0073690D" w:rsidP="0073690D">
            <w:pPr>
              <w:widowControl w:val="0"/>
              <w:spacing w:line="269" w:lineRule="auto"/>
              <w:jc w:val="left"/>
              <w:rPr>
                <w:sz w:val="22"/>
                <w:szCs w:val="22"/>
                <w:rtl/>
              </w:rPr>
            </w:pPr>
            <w:r w:rsidRPr="0073690D">
              <w:rPr>
                <w:sz w:val="22"/>
                <w:szCs w:val="22"/>
                <w:rtl/>
              </w:rPr>
              <w:t>2018</w:t>
            </w:r>
          </w:p>
        </w:tc>
        <w:tc>
          <w:tcPr>
            <w:tcW w:w="1008" w:type="dxa"/>
          </w:tcPr>
          <w:p w:rsidR="0073690D" w:rsidRPr="0073690D" w:rsidP="0073690D">
            <w:pPr>
              <w:widowControl w:val="0"/>
              <w:spacing w:line="269" w:lineRule="auto"/>
              <w:jc w:val="left"/>
              <w:rPr>
                <w:sz w:val="22"/>
                <w:szCs w:val="22"/>
                <w:rtl/>
              </w:rPr>
            </w:pPr>
            <w:r w:rsidRPr="0073690D">
              <w:rPr>
                <w:sz w:val="22"/>
                <w:szCs w:val="22"/>
                <w:rtl/>
              </w:rPr>
              <w:t>158.4</w:t>
            </w:r>
          </w:p>
        </w:tc>
        <w:tc>
          <w:tcPr>
            <w:tcW w:w="931" w:type="dxa"/>
          </w:tcPr>
          <w:p w:rsidR="0073690D" w:rsidRPr="0073690D" w:rsidP="0073690D">
            <w:pPr>
              <w:widowControl w:val="0"/>
              <w:spacing w:line="269" w:lineRule="auto"/>
              <w:jc w:val="left"/>
              <w:rPr>
                <w:sz w:val="22"/>
                <w:szCs w:val="22"/>
                <w:rtl/>
              </w:rPr>
            </w:pPr>
            <w:r w:rsidRPr="0073690D">
              <w:rPr>
                <w:sz w:val="22"/>
                <w:szCs w:val="22"/>
                <w:rtl/>
              </w:rPr>
              <w:t>513</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השרון</w:t>
            </w:r>
          </w:p>
        </w:tc>
        <w:tc>
          <w:tcPr>
            <w:tcW w:w="985" w:type="dxa"/>
          </w:tcPr>
          <w:p w:rsidR="0073690D" w:rsidRPr="0073690D" w:rsidP="0073690D">
            <w:pPr>
              <w:widowControl w:val="0"/>
              <w:spacing w:line="269" w:lineRule="auto"/>
              <w:jc w:val="left"/>
              <w:rPr>
                <w:sz w:val="22"/>
                <w:szCs w:val="22"/>
                <w:rtl/>
              </w:rPr>
            </w:pPr>
            <w:r w:rsidRPr="0073690D">
              <w:rPr>
                <w:sz w:val="22"/>
                <w:szCs w:val="22"/>
                <w:rtl/>
              </w:rPr>
              <w:t>15</w:t>
            </w:r>
          </w:p>
        </w:tc>
        <w:tc>
          <w:tcPr>
            <w:tcW w:w="2809" w:type="dxa"/>
          </w:tcPr>
          <w:p w:rsidR="0073690D" w:rsidRPr="0073690D" w:rsidP="0073690D">
            <w:pPr>
              <w:widowControl w:val="0"/>
              <w:spacing w:line="269" w:lineRule="auto"/>
              <w:jc w:val="left"/>
              <w:rPr>
                <w:sz w:val="22"/>
                <w:szCs w:val="22"/>
                <w:highlight w:val="cyan"/>
                <w:rtl/>
              </w:rPr>
            </w:pPr>
            <w:r w:rsidRPr="0073690D">
              <w:rPr>
                <w:sz w:val="22"/>
                <w:szCs w:val="22"/>
                <w:rtl/>
              </w:rPr>
              <w:t>ג'לג'וליה, דרום השרון, הוד השרון, טירה, טייבה</w:t>
            </w:r>
            <w:r w:rsidRPr="0073690D">
              <w:rPr>
                <w:rFonts w:hint="cs"/>
                <w:sz w:val="22"/>
                <w:szCs w:val="22"/>
                <w:rtl/>
              </w:rPr>
              <w:t xml:space="preserve"> (בשרון)</w:t>
            </w:r>
            <w:r w:rsidRPr="0073690D">
              <w:rPr>
                <w:sz w:val="22"/>
                <w:szCs w:val="22"/>
                <w:rtl/>
              </w:rPr>
              <w:t>, כוכב יאיר</w:t>
            </w:r>
            <w:r w:rsidRPr="0073690D">
              <w:rPr>
                <w:rFonts w:hint="cs"/>
                <w:sz w:val="22"/>
                <w:szCs w:val="22"/>
                <w:rtl/>
              </w:rPr>
              <w:t xml:space="preserve"> </w:t>
            </w:r>
            <w:r w:rsidRPr="0073690D">
              <w:rPr>
                <w:sz w:val="22"/>
                <w:szCs w:val="22"/>
                <w:rtl/>
              </w:rPr>
              <w:t>-</w:t>
            </w:r>
            <w:r w:rsidRPr="0073690D">
              <w:rPr>
                <w:rFonts w:hint="cs"/>
                <w:sz w:val="22"/>
                <w:szCs w:val="22"/>
                <w:rtl/>
              </w:rPr>
              <w:t xml:space="preserve"> </w:t>
            </w:r>
            <w:r w:rsidRPr="0073690D">
              <w:rPr>
                <w:sz w:val="22"/>
                <w:szCs w:val="22"/>
                <w:rtl/>
              </w:rPr>
              <w:t>צור יגאל, כפר ברא, כפר יונה, כפר קאסם, כפר סבא, לב השרון, קדימה-צורן, קלנסווה, רעננה, תל מונד</w:t>
            </w:r>
          </w:p>
        </w:tc>
        <w:tc>
          <w:tcPr>
            <w:tcW w:w="977" w:type="dxa"/>
          </w:tcPr>
          <w:p w:rsidR="0073690D" w:rsidRPr="0073690D" w:rsidP="0073690D">
            <w:pPr>
              <w:widowControl w:val="0"/>
              <w:spacing w:line="269" w:lineRule="auto"/>
              <w:jc w:val="left"/>
              <w:rPr>
                <w:sz w:val="22"/>
                <w:szCs w:val="22"/>
                <w:rtl/>
              </w:rPr>
            </w:pPr>
            <w:r w:rsidRPr="0073690D">
              <w:rPr>
                <w:sz w:val="22"/>
                <w:szCs w:val="22"/>
                <w:rtl/>
              </w:rPr>
              <w:t>2019</w:t>
            </w:r>
          </w:p>
        </w:tc>
        <w:tc>
          <w:tcPr>
            <w:tcW w:w="1008" w:type="dxa"/>
          </w:tcPr>
          <w:p w:rsidR="0073690D" w:rsidRPr="0073690D" w:rsidP="0073690D">
            <w:pPr>
              <w:widowControl w:val="0"/>
              <w:spacing w:line="269" w:lineRule="auto"/>
              <w:jc w:val="left"/>
              <w:rPr>
                <w:sz w:val="22"/>
                <w:szCs w:val="22"/>
                <w:rtl/>
              </w:rPr>
            </w:pPr>
            <w:r w:rsidRPr="0073690D">
              <w:rPr>
                <w:sz w:val="22"/>
                <w:szCs w:val="22"/>
                <w:rtl/>
              </w:rPr>
              <w:t>513.9</w:t>
            </w:r>
          </w:p>
        </w:tc>
        <w:tc>
          <w:tcPr>
            <w:tcW w:w="931" w:type="dxa"/>
          </w:tcPr>
          <w:p w:rsidR="0073690D" w:rsidRPr="0073690D" w:rsidP="0073690D">
            <w:pPr>
              <w:widowControl w:val="0"/>
              <w:spacing w:line="269" w:lineRule="auto"/>
              <w:jc w:val="left"/>
              <w:rPr>
                <w:sz w:val="22"/>
                <w:szCs w:val="22"/>
                <w:rtl/>
              </w:rPr>
            </w:pPr>
            <w:r w:rsidRPr="0073690D">
              <w:rPr>
                <w:sz w:val="22"/>
                <w:szCs w:val="22"/>
                <w:rtl/>
              </w:rPr>
              <w:t>285</w:t>
            </w: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יהודה ושומרון</w:t>
            </w:r>
          </w:p>
        </w:tc>
        <w:tc>
          <w:tcPr>
            <w:tcW w:w="985" w:type="dxa"/>
          </w:tcPr>
          <w:p w:rsidR="0073690D" w:rsidRPr="0073690D" w:rsidP="0073690D">
            <w:pPr>
              <w:widowControl w:val="0"/>
              <w:spacing w:line="269" w:lineRule="auto"/>
              <w:jc w:val="left"/>
              <w:rPr>
                <w:sz w:val="22"/>
                <w:szCs w:val="22"/>
                <w:rtl/>
              </w:rPr>
            </w:pPr>
            <w:r w:rsidRPr="0073690D">
              <w:rPr>
                <w:sz w:val="22"/>
                <w:szCs w:val="22"/>
                <w:rtl/>
              </w:rPr>
              <w:t>18</w:t>
            </w:r>
          </w:p>
        </w:tc>
        <w:tc>
          <w:tcPr>
            <w:tcW w:w="2809" w:type="dxa"/>
          </w:tcPr>
          <w:p w:rsidR="0073690D" w:rsidRPr="0073690D" w:rsidP="0073690D">
            <w:pPr>
              <w:widowControl w:val="0"/>
              <w:spacing w:line="269" w:lineRule="auto"/>
              <w:jc w:val="left"/>
              <w:rPr>
                <w:sz w:val="22"/>
                <w:szCs w:val="22"/>
                <w:rtl/>
              </w:rPr>
            </w:pPr>
            <w:r w:rsidRPr="0073690D">
              <w:rPr>
                <w:sz w:val="22"/>
                <w:szCs w:val="22"/>
                <w:rtl/>
              </w:rPr>
              <w:t>אורנית, אלפי מנשה, אלקנה,</w:t>
            </w:r>
            <w:r w:rsidRPr="0073690D">
              <w:rPr>
                <w:rFonts w:hint="cs"/>
                <w:sz w:val="22"/>
                <w:szCs w:val="22"/>
                <w:rtl/>
              </w:rPr>
              <w:t xml:space="preserve"> </w:t>
            </w:r>
            <w:r w:rsidRPr="0073690D">
              <w:rPr>
                <w:sz w:val="22"/>
                <w:szCs w:val="22"/>
                <w:rtl/>
              </w:rPr>
              <w:t>בית אל, גבעת זאב, הר אדר, הר חברון, מודיעין עילית, מטה בנימין, מגילות ים המלח, מעלה אדומים, עמנואל, ערבות הירדן, קדומים, קריית ארבע, קרני שומרון, שומרון, שער השומרון</w:t>
            </w:r>
          </w:p>
        </w:tc>
        <w:tc>
          <w:tcPr>
            <w:tcW w:w="977" w:type="dxa"/>
          </w:tcPr>
          <w:p w:rsidR="0073690D" w:rsidRPr="0073690D" w:rsidP="0073690D">
            <w:pPr>
              <w:widowControl w:val="0"/>
              <w:spacing w:line="269" w:lineRule="auto"/>
              <w:jc w:val="left"/>
              <w:rPr>
                <w:sz w:val="22"/>
                <w:szCs w:val="22"/>
              </w:rPr>
            </w:pPr>
            <w:r w:rsidRPr="0073690D">
              <w:rPr>
                <w:sz w:val="22"/>
                <w:szCs w:val="22"/>
              </w:rPr>
              <w:t>2020</w:t>
            </w:r>
          </w:p>
        </w:tc>
        <w:tc>
          <w:tcPr>
            <w:tcW w:w="1008" w:type="dxa"/>
          </w:tcPr>
          <w:p w:rsidR="0073690D" w:rsidRPr="0073690D" w:rsidP="0073690D">
            <w:pPr>
              <w:widowControl w:val="0"/>
              <w:spacing w:line="269" w:lineRule="auto"/>
              <w:jc w:val="left"/>
              <w:rPr>
                <w:sz w:val="22"/>
                <w:szCs w:val="22"/>
                <w:rtl/>
              </w:rPr>
            </w:pPr>
            <w:r w:rsidRPr="0073690D">
              <w:rPr>
                <w:rFonts w:hint="cs"/>
                <w:sz w:val="22"/>
                <w:szCs w:val="22"/>
                <w:rtl/>
              </w:rPr>
              <w:t>362.8</w:t>
            </w:r>
          </w:p>
        </w:tc>
        <w:tc>
          <w:tcPr>
            <w:tcW w:w="931" w:type="dxa"/>
          </w:tcPr>
          <w:p w:rsidR="0073690D" w:rsidRPr="0073690D" w:rsidP="0073690D">
            <w:pPr>
              <w:spacing w:line="269" w:lineRule="auto"/>
              <w:jc w:val="left"/>
              <w:rPr>
                <w:rFonts w:eastAsia="Calibri"/>
                <w:bCs/>
                <w:szCs w:val="20"/>
                <w:rtl/>
              </w:rPr>
            </w:pPr>
            <w:r w:rsidRPr="0073690D">
              <w:rPr>
                <w:rFonts w:eastAsia="Calibri"/>
                <w:sz w:val="22"/>
                <w:szCs w:val="22"/>
                <w:rtl/>
              </w:rPr>
              <w:t>3,397</w:t>
            </w:r>
            <w:r w:rsidRPr="0073690D">
              <w:rPr>
                <w:rFonts w:eastAsia="Calibri"/>
                <w:bCs/>
                <w:szCs w:val="20"/>
                <w:rtl/>
              </w:rPr>
              <w:t>*</w:t>
            </w:r>
          </w:p>
          <w:p w:rsidR="0073690D" w:rsidRPr="0073690D" w:rsidP="0073690D">
            <w:pPr>
              <w:widowControl w:val="0"/>
              <w:spacing w:line="269" w:lineRule="auto"/>
              <w:jc w:val="left"/>
              <w:rPr>
                <w:sz w:val="22"/>
                <w:szCs w:val="22"/>
                <w:rtl/>
              </w:rPr>
            </w:pPr>
          </w:p>
        </w:tc>
      </w:tr>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מישור החוף</w:t>
            </w:r>
          </w:p>
        </w:tc>
        <w:tc>
          <w:tcPr>
            <w:tcW w:w="985" w:type="dxa"/>
          </w:tcPr>
          <w:p w:rsidR="0073690D" w:rsidRPr="0073690D" w:rsidP="0073690D">
            <w:pPr>
              <w:widowControl w:val="0"/>
              <w:spacing w:line="269" w:lineRule="auto"/>
              <w:jc w:val="left"/>
              <w:rPr>
                <w:sz w:val="22"/>
                <w:szCs w:val="22"/>
                <w:rtl/>
              </w:rPr>
            </w:pPr>
            <w:r w:rsidRPr="0073690D">
              <w:rPr>
                <w:sz w:val="22"/>
                <w:szCs w:val="22"/>
                <w:rtl/>
              </w:rPr>
              <w:t>10</w:t>
            </w:r>
          </w:p>
        </w:tc>
        <w:tc>
          <w:tcPr>
            <w:tcW w:w="2809" w:type="dxa"/>
          </w:tcPr>
          <w:p w:rsidR="0073690D" w:rsidRPr="0073690D" w:rsidP="0073690D">
            <w:pPr>
              <w:widowControl w:val="0"/>
              <w:spacing w:line="269" w:lineRule="auto"/>
              <w:jc w:val="left"/>
              <w:rPr>
                <w:sz w:val="22"/>
                <w:szCs w:val="22"/>
                <w:highlight w:val="cyan"/>
                <w:rtl/>
              </w:rPr>
            </w:pPr>
            <w:r w:rsidRPr="0073690D">
              <w:rPr>
                <w:sz w:val="22"/>
                <w:szCs w:val="22"/>
                <w:rtl/>
              </w:rPr>
              <w:t>אום אל-פחם, אלונה, בנימינה</w:t>
            </w:r>
            <w:r w:rsidRPr="0073690D">
              <w:rPr>
                <w:rFonts w:hint="cs"/>
                <w:sz w:val="22"/>
                <w:szCs w:val="22"/>
                <w:rtl/>
              </w:rPr>
              <w:t xml:space="preserve"> </w:t>
            </w:r>
            <w:r w:rsidRPr="0073690D">
              <w:rPr>
                <w:sz w:val="22"/>
                <w:szCs w:val="22"/>
                <w:rtl/>
              </w:rPr>
              <w:t>-</w:t>
            </w:r>
            <w:r w:rsidRPr="0073690D">
              <w:rPr>
                <w:rFonts w:hint="cs"/>
                <w:sz w:val="22"/>
                <w:szCs w:val="22"/>
                <w:rtl/>
              </w:rPr>
              <w:t xml:space="preserve"> </w:t>
            </w:r>
            <w:r w:rsidRPr="0073690D">
              <w:rPr>
                <w:sz w:val="22"/>
                <w:szCs w:val="22"/>
                <w:rtl/>
              </w:rPr>
              <w:t>גבעת עדה, ג'יסר א-זרקאא, חוף הכרמל, ז</w:t>
            </w:r>
            <w:r w:rsidRPr="0073690D">
              <w:rPr>
                <w:rFonts w:hint="cs"/>
                <w:sz w:val="22"/>
                <w:szCs w:val="22"/>
                <w:rtl/>
              </w:rPr>
              <w:t>י</w:t>
            </w:r>
            <w:r w:rsidRPr="0073690D">
              <w:rPr>
                <w:sz w:val="22"/>
                <w:szCs w:val="22"/>
                <w:rtl/>
              </w:rPr>
              <w:t>כרון יעקב, כפר קרע, מנשה,</w:t>
            </w:r>
            <w:r w:rsidRPr="0073690D">
              <w:rPr>
                <w:rFonts w:hint="cs"/>
                <w:sz w:val="22"/>
                <w:szCs w:val="22"/>
                <w:rtl/>
              </w:rPr>
              <w:t xml:space="preserve"> </w:t>
            </w:r>
            <w:r w:rsidRPr="0073690D">
              <w:rPr>
                <w:sz w:val="22"/>
                <w:szCs w:val="22"/>
                <w:rtl/>
              </w:rPr>
              <w:t>פורידיס, פרדס חנה</w:t>
            </w:r>
            <w:r w:rsidRPr="0073690D">
              <w:rPr>
                <w:rFonts w:hint="cs"/>
                <w:sz w:val="22"/>
                <w:szCs w:val="22"/>
                <w:rtl/>
              </w:rPr>
              <w:t xml:space="preserve"> </w:t>
            </w:r>
            <w:r w:rsidRPr="0073690D">
              <w:rPr>
                <w:sz w:val="22"/>
                <w:szCs w:val="22"/>
                <w:rtl/>
              </w:rPr>
              <w:t>-</w:t>
            </w:r>
            <w:r w:rsidRPr="0073690D">
              <w:rPr>
                <w:rFonts w:hint="cs"/>
                <w:sz w:val="22"/>
                <w:szCs w:val="22"/>
                <w:rtl/>
              </w:rPr>
              <w:t xml:space="preserve"> </w:t>
            </w:r>
            <w:r w:rsidRPr="0073690D">
              <w:rPr>
                <w:sz w:val="22"/>
                <w:szCs w:val="22"/>
                <w:rtl/>
              </w:rPr>
              <w:t>כרכור</w:t>
            </w:r>
          </w:p>
        </w:tc>
        <w:tc>
          <w:tcPr>
            <w:tcW w:w="977" w:type="dxa"/>
          </w:tcPr>
          <w:p w:rsidR="0073690D" w:rsidRPr="0073690D" w:rsidP="0073690D">
            <w:pPr>
              <w:widowControl w:val="0"/>
              <w:spacing w:line="269" w:lineRule="auto"/>
              <w:jc w:val="left"/>
              <w:rPr>
                <w:sz w:val="22"/>
                <w:szCs w:val="22"/>
                <w:rtl/>
              </w:rPr>
            </w:pPr>
            <w:r w:rsidRPr="0073690D">
              <w:rPr>
                <w:sz w:val="22"/>
                <w:szCs w:val="22"/>
                <w:rtl/>
              </w:rPr>
              <w:t>2022</w:t>
            </w:r>
          </w:p>
        </w:tc>
        <w:tc>
          <w:tcPr>
            <w:tcW w:w="1008" w:type="dxa"/>
          </w:tcPr>
          <w:p w:rsidR="0073690D" w:rsidRPr="0073690D" w:rsidP="0073690D">
            <w:pPr>
              <w:widowControl w:val="0"/>
              <w:spacing w:line="269" w:lineRule="auto"/>
              <w:jc w:val="left"/>
              <w:rPr>
                <w:sz w:val="22"/>
                <w:szCs w:val="22"/>
                <w:rtl/>
              </w:rPr>
            </w:pPr>
            <w:r w:rsidRPr="0073690D">
              <w:rPr>
                <w:sz w:val="22"/>
                <w:szCs w:val="22"/>
                <w:rtl/>
              </w:rPr>
              <w:t>252.1</w:t>
            </w:r>
          </w:p>
        </w:tc>
        <w:tc>
          <w:tcPr>
            <w:tcW w:w="931" w:type="dxa"/>
          </w:tcPr>
          <w:p w:rsidR="0073690D" w:rsidRPr="0073690D" w:rsidP="0073690D">
            <w:pPr>
              <w:widowControl w:val="0"/>
              <w:spacing w:line="269" w:lineRule="auto"/>
              <w:jc w:val="left"/>
              <w:rPr>
                <w:sz w:val="22"/>
                <w:szCs w:val="22"/>
                <w:rtl/>
              </w:rPr>
            </w:pPr>
            <w:r w:rsidRPr="0073690D">
              <w:rPr>
                <w:sz w:val="22"/>
                <w:szCs w:val="22"/>
                <w:rtl/>
              </w:rPr>
              <w:t>452</w:t>
            </w:r>
          </w:p>
        </w:tc>
      </w:tr>
      <w:bookmarkEnd w:id="24"/>
      <w:tr w:rsidTr="0073690D">
        <w:tblPrEx>
          <w:tblW w:w="7835" w:type="dxa"/>
          <w:jc w:val="center"/>
          <w:tblLook w:val="04A0"/>
        </w:tblPrEx>
        <w:trPr>
          <w:jc w:val="center"/>
        </w:trPr>
        <w:tc>
          <w:tcPr>
            <w:tcW w:w="1125" w:type="dxa"/>
          </w:tcPr>
          <w:p w:rsidR="0073690D" w:rsidRPr="0073690D" w:rsidP="0073690D">
            <w:pPr>
              <w:widowControl w:val="0"/>
              <w:spacing w:line="269" w:lineRule="auto"/>
              <w:jc w:val="left"/>
              <w:rPr>
                <w:bCs/>
                <w:sz w:val="22"/>
                <w:szCs w:val="22"/>
                <w:rtl/>
              </w:rPr>
            </w:pPr>
            <w:r w:rsidRPr="0073690D">
              <w:rPr>
                <w:bCs/>
                <w:sz w:val="22"/>
                <w:szCs w:val="22"/>
                <w:rtl/>
              </w:rPr>
              <w:t>סך הכול</w:t>
            </w:r>
          </w:p>
        </w:tc>
        <w:tc>
          <w:tcPr>
            <w:tcW w:w="985" w:type="dxa"/>
          </w:tcPr>
          <w:p w:rsidR="0073690D" w:rsidRPr="0073690D" w:rsidP="0073690D">
            <w:pPr>
              <w:widowControl w:val="0"/>
              <w:spacing w:line="269" w:lineRule="auto"/>
              <w:jc w:val="left"/>
              <w:rPr>
                <w:sz w:val="22"/>
                <w:szCs w:val="22"/>
                <w:rtl/>
              </w:rPr>
            </w:pPr>
            <w:r w:rsidRPr="0073690D">
              <w:rPr>
                <w:rFonts w:hint="cs"/>
                <w:sz w:val="22"/>
                <w:szCs w:val="22"/>
                <w:rtl/>
              </w:rPr>
              <w:t>180</w:t>
            </w:r>
          </w:p>
        </w:tc>
        <w:tc>
          <w:tcPr>
            <w:tcW w:w="2809" w:type="dxa"/>
          </w:tcPr>
          <w:p w:rsidR="0073690D" w:rsidRPr="0073690D" w:rsidP="0073690D">
            <w:pPr>
              <w:widowControl w:val="0"/>
              <w:spacing w:line="269" w:lineRule="auto"/>
              <w:jc w:val="left"/>
              <w:rPr>
                <w:sz w:val="22"/>
                <w:szCs w:val="22"/>
                <w:rtl/>
              </w:rPr>
            </w:pPr>
          </w:p>
        </w:tc>
        <w:tc>
          <w:tcPr>
            <w:tcW w:w="977" w:type="dxa"/>
          </w:tcPr>
          <w:p w:rsidR="0073690D" w:rsidRPr="0073690D" w:rsidP="0073690D">
            <w:pPr>
              <w:widowControl w:val="0"/>
              <w:spacing w:line="269" w:lineRule="auto"/>
              <w:jc w:val="left"/>
              <w:rPr>
                <w:sz w:val="22"/>
                <w:szCs w:val="22"/>
                <w:rtl/>
              </w:rPr>
            </w:pPr>
          </w:p>
        </w:tc>
        <w:tc>
          <w:tcPr>
            <w:tcW w:w="1008" w:type="dxa"/>
          </w:tcPr>
          <w:p w:rsidR="0073690D" w:rsidRPr="0073690D" w:rsidP="0073690D">
            <w:pPr>
              <w:widowControl w:val="0"/>
              <w:spacing w:line="269" w:lineRule="auto"/>
              <w:jc w:val="left"/>
              <w:rPr>
                <w:sz w:val="22"/>
                <w:szCs w:val="22"/>
                <w:rtl/>
              </w:rPr>
            </w:pPr>
            <w:r w:rsidRPr="0073690D">
              <w:rPr>
                <w:rFonts w:hint="cs"/>
                <w:sz w:val="22"/>
                <w:szCs w:val="22"/>
                <w:rtl/>
              </w:rPr>
              <w:t>3,650.1</w:t>
            </w:r>
          </w:p>
        </w:tc>
        <w:tc>
          <w:tcPr>
            <w:tcW w:w="931" w:type="dxa"/>
          </w:tcPr>
          <w:p w:rsidR="0073690D" w:rsidRPr="0073690D" w:rsidP="0073690D">
            <w:pPr>
              <w:widowControl w:val="0"/>
              <w:spacing w:line="269" w:lineRule="auto"/>
              <w:jc w:val="left"/>
              <w:rPr>
                <w:sz w:val="22"/>
                <w:szCs w:val="22"/>
                <w:rtl/>
              </w:rPr>
            </w:pPr>
            <w:r w:rsidRPr="0073690D">
              <w:rPr>
                <w:sz w:val="22"/>
                <w:szCs w:val="22"/>
                <w:rtl/>
              </w:rPr>
              <w:t>16,877*</w:t>
            </w:r>
          </w:p>
        </w:tc>
      </w:tr>
    </w:tbl>
    <w:p w:rsidR="0073690D" w:rsidRPr="0073690D" w:rsidP="0073690D">
      <w:pPr>
        <w:widowControl w:val="0"/>
        <w:spacing w:line="269" w:lineRule="auto"/>
        <w:ind w:left="-1"/>
        <w:contextualSpacing/>
        <w:jc w:val="left"/>
        <w:rPr>
          <w:rFonts w:ascii="David" w:eastAsia="Times New Roman" w:hAnsi="David"/>
          <w:sz w:val="24"/>
          <w:szCs w:val="20"/>
          <w:rtl/>
          <w:lang w:eastAsia="he-IL"/>
        </w:rPr>
      </w:pPr>
      <w:r w:rsidRPr="0073690D">
        <w:rPr>
          <w:rFonts w:ascii="David" w:eastAsia="Times New Roman" w:hAnsi="David"/>
          <w:sz w:val="24"/>
          <w:szCs w:val="20"/>
          <w:rtl/>
          <w:lang w:eastAsia="he-IL"/>
        </w:rPr>
        <w:t>על פי נתוני הלשכה המרכזית לסטטיסטיקה לשנת 2023 שמעודכנים לנובמבר 2025, בעיבוד משרד מבקר המדינה.</w:t>
      </w:r>
    </w:p>
    <w:p w:rsidR="0073690D" w:rsidRPr="0073690D" w:rsidP="0073690D">
      <w:pPr>
        <w:spacing w:line="269" w:lineRule="auto"/>
        <w:jc w:val="left"/>
        <w:rPr>
          <w:rFonts w:eastAsia="Calibri"/>
          <w:szCs w:val="20"/>
        </w:rPr>
      </w:pPr>
      <w:r w:rsidRPr="0073690D">
        <w:rPr>
          <w:rFonts w:ascii="David" w:eastAsia="Calibri" w:hAnsi="David"/>
          <w:szCs w:val="20"/>
          <w:rtl/>
          <w:lang w:eastAsia="he-IL"/>
        </w:rPr>
        <w:t xml:space="preserve">* </w:t>
      </w:r>
      <w:r w:rsidRPr="0073690D">
        <w:rPr>
          <w:rFonts w:ascii="David" w:eastAsia="Calibri" w:hAnsi="David" w:hint="eastAsia"/>
          <w:szCs w:val="20"/>
          <w:rtl/>
          <w:lang w:eastAsia="he-IL"/>
        </w:rPr>
        <w:t>לא</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היו</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נתונים</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על</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שטח</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היישובים</w:t>
      </w:r>
      <w:r w:rsidRPr="0073690D">
        <w:rPr>
          <w:rFonts w:ascii="David" w:eastAsia="Calibri" w:hAnsi="David"/>
          <w:szCs w:val="20"/>
          <w:rtl/>
          <w:lang w:eastAsia="he-IL"/>
        </w:rPr>
        <w:t xml:space="preserve"> </w:t>
      </w:r>
      <w:r w:rsidRPr="0073690D">
        <w:rPr>
          <w:rFonts w:ascii="David" w:eastAsia="Calibri" w:hAnsi="David" w:hint="cs"/>
          <w:szCs w:val="20"/>
          <w:rtl/>
          <w:lang w:eastAsia="he-IL"/>
        </w:rPr>
        <w:t>ב</w:t>
      </w:r>
      <w:r w:rsidRPr="0073690D">
        <w:rPr>
          <w:rFonts w:ascii="David" w:eastAsia="Calibri" w:hAnsi="David" w:hint="eastAsia"/>
          <w:szCs w:val="20"/>
          <w:rtl/>
          <w:lang w:eastAsia="he-IL"/>
        </w:rPr>
        <w:t>אשכול</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יהודה</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ושומרון</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באתר</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הלשכה</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המרכזית</w:t>
      </w:r>
      <w:r w:rsidRPr="0073690D">
        <w:rPr>
          <w:rFonts w:ascii="David" w:eastAsia="Calibri" w:hAnsi="David"/>
          <w:szCs w:val="20"/>
          <w:rtl/>
          <w:lang w:eastAsia="he-IL"/>
        </w:rPr>
        <w:t xml:space="preserve"> </w:t>
      </w:r>
      <w:r w:rsidRPr="0073690D">
        <w:rPr>
          <w:rFonts w:ascii="David" w:eastAsia="Calibri" w:hAnsi="David" w:hint="eastAsia"/>
          <w:szCs w:val="20"/>
          <w:rtl/>
          <w:lang w:eastAsia="he-IL"/>
        </w:rPr>
        <w:t>לסטטיסטיקה</w:t>
      </w:r>
      <w:r w:rsidRPr="0073690D">
        <w:rPr>
          <w:rFonts w:ascii="David" w:eastAsia="Calibri" w:hAnsi="David"/>
          <w:szCs w:val="20"/>
          <w:rtl/>
          <w:lang w:eastAsia="he-IL"/>
        </w:rPr>
        <w:t xml:space="preserve">. </w:t>
      </w:r>
      <w:r w:rsidRPr="0073690D">
        <w:rPr>
          <w:rFonts w:eastAsia="Calibri" w:hint="eastAsia"/>
          <w:szCs w:val="20"/>
          <w:rtl/>
        </w:rPr>
        <w:t>נתוני</w:t>
      </w:r>
      <w:r w:rsidRPr="0073690D">
        <w:rPr>
          <w:rFonts w:eastAsia="Calibri"/>
          <w:szCs w:val="20"/>
          <w:rtl/>
        </w:rPr>
        <w:t xml:space="preserve"> </w:t>
      </w:r>
      <w:r w:rsidRPr="0073690D">
        <w:rPr>
          <w:rFonts w:eastAsia="Calibri" w:hint="eastAsia"/>
          <w:szCs w:val="20"/>
          <w:rtl/>
        </w:rPr>
        <w:t>שטח</w:t>
      </w:r>
      <w:r w:rsidRPr="0073690D">
        <w:rPr>
          <w:rFonts w:eastAsia="Calibri"/>
          <w:szCs w:val="20"/>
          <w:rtl/>
        </w:rPr>
        <w:t xml:space="preserve"> </w:t>
      </w:r>
      <w:r w:rsidRPr="0073690D">
        <w:rPr>
          <w:rFonts w:eastAsia="Calibri" w:hint="eastAsia"/>
          <w:szCs w:val="20"/>
          <w:rtl/>
        </w:rPr>
        <w:t>האשכול</w:t>
      </w:r>
      <w:r w:rsidRPr="0073690D">
        <w:rPr>
          <w:rFonts w:eastAsia="Calibri"/>
          <w:szCs w:val="20"/>
          <w:rtl/>
        </w:rPr>
        <w:t xml:space="preserve"> </w:t>
      </w:r>
      <w:r w:rsidRPr="0073690D">
        <w:rPr>
          <w:rFonts w:eastAsia="Calibri" w:hint="eastAsia"/>
          <w:szCs w:val="20"/>
          <w:rtl/>
        </w:rPr>
        <w:t>לקוחים</w:t>
      </w:r>
      <w:r w:rsidRPr="0073690D">
        <w:rPr>
          <w:rFonts w:eastAsia="Calibri"/>
          <w:szCs w:val="20"/>
          <w:rtl/>
        </w:rPr>
        <w:t xml:space="preserve"> </w:t>
      </w:r>
      <w:r w:rsidRPr="0073690D">
        <w:rPr>
          <w:rFonts w:eastAsia="Calibri" w:hint="eastAsia"/>
          <w:szCs w:val="20"/>
          <w:rtl/>
        </w:rPr>
        <w:t>מ</w:t>
      </w:r>
      <w:r w:rsidRPr="0073690D">
        <w:rPr>
          <w:rFonts w:eastAsia="Calibri"/>
          <w:szCs w:val="20"/>
          <w:rtl/>
        </w:rPr>
        <w:t xml:space="preserve">חוות דעת מקצועית לבחינת תיקון צווי הקמת אשכולות הרשויות לצורך צירוף רשויות ועדכון סמכויות, </w:t>
      </w:r>
      <w:r w:rsidRPr="0073690D">
        <w:rPr>
          <w:rFonts w:eastAsia="Calibri" w:hint="eastAsia"/>
          <w:szCs w:val="20"/>
          <w:rtl/>
        </w:rPr>
        <w:t>אשכול</w:t>
      </w:r>
      <w:r w:rsidRPr="0073690D">
        <w:rPr>
          <w:rFonts w:eastAsia="Calibri"/>
          <w:szCs w:val="20"/>
          <w:rtl/>
        </w:rPr>
        <w:t xml:space="preserve"> </w:t>
      </w:r>
      <w:r w:rsidRPr="0073690D">
        <w:rPr>
          <w:rFonts w:eastAsia="Calibri" w:hint="eastAsia"/>
          <w:szCs w:val="20"/>
          <w:rtl/>
        </w:rPr>
        <w:t>יהודה</w:t>
      </w:r>
      <w:r w:rsidRPr="0073690D">
        <w:rPr>
          <w:rFonts w:eastAsia="Calibri"/>
          <w:szCs w:val="20"/>
          <w:rtl/>
        </w:rPr>
        <w:t xml:space="preserve"> </w:t>
      </w:r>
      <w:r w:rsidRPr="0073690D">
        <w:rPr>
          <w:rFonts w:eastAsia="Calibri" w:hint="eastAsia"/>
          <w:szCs w:val="20"/>
          <w:rtl/>
        </w:rPr>
        <w:t>ושומרון</w:t>
      </w:r>
      <w:r w:rsidRPr="0073690D">
        <w:rPr>
          <w:rFonts w:eastAsia="Calibri"/>
          <w:szCs w:val="20"/>
          <w:rtl/>
        </w:rPr>
        <w:t xml:space="preserve"> </w:t>
      </w:r>
      <w:r w:rsidRPr="0073690D">
        <w:rPr>
          <w:rFonts w:eastAsia="Calibri" w:hint="eastAsia"/>
          <w:szCs w:val="20"/>
          <w:rtl/>
        </w:rPr>
        <w:t>שהוכנה</w:t>
      </w:r>
      <w:r w:rsidRPr="0073690D">
        <w:rPr>
          <w:rFonts w:eastAsia="Calibri"/>
          <w:szCs w:val="20"/>
          <w:rtl/>
        </w:rPr>
        <w:t xml:space="preserve"> </w:t>
      </w:r>
      <w:r w:rsidRPr="0073690D">
        <w:rPr>
          <w:rFonts w:eastAsia="Calibri" w:hint="eastAsia"/>
          <w:szCs w:val="20"/>
          <w:rtl/>
        </w:rPr>
        <w:t>על</w:t>
      </w:r>
      <w:r w:rsidRPr="0073690D">
        <w:rPr>
          <w:rFonts w:eastAsia="Calibri"/>
          <w:szCs w:val="20"/>
          <w:rtl/>
        </w:rPr>
        <w:t xml:space="preserve"> </w:t>
      </w:r>
      <w:r w:rsidRPr="0073690D">
        <w:rPr>
          <w:rFonts w:eastAsia="Calibri" w:hint="eastAsia"/>
          <w:szCs w:val="20"/>
          <w:rtl/>
        </w:rPr>
        <w:t>ידי</w:t>
      </w:r>
      <w:r w:rsidRPr="0073690D">
        <w:rPr>
          <w:rFonts w:eastAsia="Calibri"/>
          <w:szCs w:val="20"/>
          <w:rtl/>
        </w:rPr>
        <w:t xml:space="preserve"> </w:t>
      </w:r>
      <w:r w:rsidRPr="0073690D">
        <w:rPr>
          <w:rFonts w:eastAsia="Calibri" w:hint="eastAsia"/>
          <w:szCs w:val="20"/>
          <w:rtl/>
        </w:rPr>
        <w:t>משרד</w:t>
      </w:r>
      <w:r w:rsidRPr="0073690D">
        <w:rPr>
          <w:rFonts w:eastAsia="Calibri"/>
          <w:szCs w:val="20"/>
          <w:rtl/>
        </w:rPr>
        <w:t xml:space="preserve"> </w:t>
      </w:r>
      <w:r w:rsidRPr="0073690D">
        <w:rPr>
          <w:rFonts w:eastAsia="Calibri" w:hint="eastAsia"/>
          <w:szCs w:val="20"/>
          <w:rtl/>
        </w:rPr>
        <w:t>הפנים</w:t>
      </w:r>
      <w:r w:rsidRPr="0073690D">
        <w:rPr>
          <w:rFonts w:eastAsia="Calibri"/>
          <w:szCs w:val="20"/>
          <w:rtl/>
        </w:rPr>
        <w:t xml:space="preserve">, </w:t>
      </w:r>
      <w:r w:rsidRPr="0073690D">
        <w:rPr>
          <w:rFonts w:eastAsia="Calibri" w:hint="eastAsia"/>
          <w:szCs w:val="20"/>
          <w:rtl/>
        </w:rPr>
        <w:t>מרץ</w:t>
      </w:r>
      <w:r w:rsidRPr="0073690D">
        <w:rPr>
          <w:rFonts w:eastAsia="Calibri"/>
          <w:szCs w:val="20"/>
          <w:rtl/>
        </w:rPr>
        <w:t xml:space="preserve"> 2025. </w:t>
      </w:r>
      <w:r w:rsidRPr="0073690D">
        <w:rPr>
          <w:rFonts w:eastAsia="Calibri" w:hint="eastAsia"/>
          <w:szCs w:val="20"/>
          <w:rtl/>
        </w:rPr>
        <w:t>סך</w:t>
      </w:r>
      <w:r w:rsidRPr="0073690D">
        <w:rPr>
          <w:rFonts w:eastAsia="Calibri"/>
          <w:szCs w:val="20"/>
          <w:rtl/>
        </w:rPr>
        <w:t xml:space="preserve"> </w:t>
      </w:r>
      <w:r w:rsidRPr="0073690D">
        <w:rPr>
          <w:rFonts w:eastAsia="Calibri" w:hint="cs"/>
          <w:szCs w:val="20"/>
          <w:rtl/>
        </w:rPr>
        <w:t xml:space="preserve">השטח </w:t>
      </w:r>
      <w:r w:rsidRPr="0073690D">
        <w:rPr>
          <w:rFonts w:eastAsia="Calibri"/>
          <w:szCs w:val="20"/>
          <w:rtl/>
        </w:rPr>
        <w:t>לא כולל את שטחו של אשכול זה.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מהלוח</w:t>
      </w:r>
      <w:r w:rsidRPr="0073690D">
        <w:rPr>
          <w:rFonts w:eastAsia="Calibri"/>
          <w:b/>
          <w:bCs/>
          <w:rtl/>
        </w:rPr>
        <w:t xml:space="preserve"> עולה </w:t>
      </w:r>
      <w:r w:rsidRPr="0073690D">
        <w:rPr>
          <w:rFonts w:eastAsia="Calibri" w:hint="eastAsia"/>
          <w:b/>
          <w:bCs/>
          <w:rtl/>
        </w:rPr>
        <w:t>כי</w:t>
      </w:r>
      <w:r w:rsidRPr="0073690D">
        <w:rPr>
          <w:rFonts w:eastAsia="Calibri"/>
          <w:b/>
          <w:bCs/>
          <w:rtl/>
        </w:rPr>
        <w:t xml:space="preserve"> קיימת </w:t>
      </w:r>
      <w:r w:rsidRPr="0073690D">
        <w:rPr>
          <w:rFonts w:eastAsia="Calibri" w:hint="eastAsia"/>
          <w:b/>
          <w:bCs/>
          <w:rtl/>
        </w:rPr>
        <w:t>שונות</w:t>
      </w:r>
      <w:r w:rsidRPr="0073690D">
        <w:rPr>
          <w:rFonts w:eastAsia="Calibri"/>
          <w:b/>
          <w:bCs/>
          <w:rtl/>
        </w:rPr>
        <w:t xml:space="preserve"> </w:t>
      </w:r>
      <w:r w:rsidRPr="0073690D">
        <w:rPr>
          <w:rFonts w:eastAsia="Calibri" w:hint="eastAsia"/>
          <w:b/>
          <w:bCs/>
          <w:rtl/>
        </w:rPr>
        <w:t>גדולה</w:t>
      </w:r>
      <w:r w:rsidRPr="0073690D">
        <w:rPr>
          <w:rFonts w:eastAsia="Calibri"/>
          <w:b/>
          <w:bCs/>
          <w:rtl/>
        </w:rPr>
        <w:t xml:space="preserve"> </w:t>
      </w:r>
      <w:r w:rsidRPr="0073690D">
        <w:rPr>
          <w:rFonts w:eastAsia="Calibri" w:hint="eastAsia"/>
          <w:b/>
          <w:bCs/>
          <w:rtl/>
        </w:rPr>
        <w:t>בין</w:t>
      </w:r>
      <w:r w:rsidRPr="0073690D">
        <w:rPr>
          <w:rFonts w:eastAsia="Calibri"/>
          <w:b/>
          <w:bCs/>
          <w:rtl/>
        </w:rPr>
        <w:t xml:space="preserve"> האשכולות האזוריים</w:t>
      </w:r>
      <w:r w:rsidRPr="0073690D">
        <w:rPr>
          <w:rFonts w:eastAsia="Calibri" w:hint="cs"/>
          <w:b/>
          <w:bCs/>
          <w:rtl/>
        </w:rPr>
        <w:t xml:space="preserve"> בתחומים שונים:</w:t>
      </w:r>
      <w:r w:rsidRPr="0073690D">
        <w:rPr>
          <w:rFonts w:eastAsia="Calibri"/>
          <w:b/>
          <w:bCs/>
          <w:rtl/>
        </w:rPr>
        <w:t xml:space="preserve"> </w:t>
      </w:r>
      <w:r w:rsidRPr="0073690D">
        <w:rPr>
          <w:rFonts w:eastAsia="Calibri" w:hint="eastAsia"/>
          <w:b/>
          <w:bCs/>
          <w:rtl/>
        </w:rPr>
        <w:t>ותק</w:t>
      </w:r>
      <w:r w:rsidRPr="0073690D">
        <w:rPr>
          <w:rFonts w:eastAsia="Calibri"/>
          <w:b/>
          <w:bCs/>
          <w:rtl/>
        </w:rPr>
        <w:t xml:space="preserve"> </w:t>
      </w:r>
      <w:r w:rsidRPr="0073690D">
        <w:rPr>
          <w:rFonts w:eastAsia="Calibri" w:hint="eastAsia"/>
          <w:b/>
          <w:bCs/>
          <w:rtl/>
        </w:rPr>
        <w:t>פעילותם</w:t>
      </w:r>
      <w:r w:rsidRPr="0073690D">
        <w:rPr>
          <w:rFonts w:eastAsia="Calibri"/>
          <w:b/>
          <w:bCs/>
          <w:rtl/>
        </w:rPr>
        <w:t xml:space="preserve"> (פער של 13 שנים בין </w:t>
      </w:r>
      <w:r w:rsidRPr="0073690D">
        <w:rPr>
          <w:rFonts w:eastAsia="Calibri" w:hint="cs"/>
          <w:b/>
          <w:bCs/>
          <w:rtl/>
        </w:rPr>
        <w:t xml:space="preserve">הקמת </w:t>
      </w:r>
      <w:r w:rsidRPr="0073690D">
        <w:rPr>
          <w:rFonts w:eastAsia="Calibri"/>
          <w:b/>
          <w:bCs/>
          <w:rtl/>
        </w:rPr>
        <w:t>אשכול גליל מערבי</w:t>
      </w:r>
      <w:r w:rsidRPr="0073690D">
        <w:rPr>
          <w:rFonts w:eastAsia="Calibri" w:hint="eastAsia"/>
          <w:b/>
          <w:bCs/>
          <w:rtl/>
        </w:rPr>
        <w:t xml:space="preserve"> </w:t>
      </w:r>
      <w:r w:rsidRPr="0073690D">
        <w:rPr>
          <w:rFonts w:eastAsia="Calibri" w:hint="cs"/>
          <w:b/>
          <w:bCs/>
          <w:rtl/>
        </w:rPr>
        <w:t xml:space="preserve">- </w:t>
      </w:r>
      <w:r w:rsidRPr="0073690D">
        <w:rPr>
          <w:rFonts w:eastAsia="Calibri" w:hint="eastAsia"/>
          <w:b/>
          <w:bCs/>
          <w:rtl/>
        </w:rPr>
        <w:t>האשכול</w:t>
      </w:r>
      <w:r w:rsidRPr="0073690D">
        <w:rPr>
          <w:rFonts w:eastAsia="Calibri"/>
          <w:b/>
          <w:bCs/>
          <w:rtl/>
        </w:rPr>
        <w:t xml:space="preserve"> </w:t>
      </w:r>
      <w:r w:rsidRPr="0073690D">
        <w:rPr>
          <w:rFonts w:eastAsia="Calibri" w:hint="eastAsia"/>
          <w:b/>
          <w:bCs/>
          <w:rtl/>
        </w:rPr>
        <w:t>הראשון</w:t>
      </w:r>
      <w:r w:rsidRPr="0073690D">
        <w:rPr>
          <w:rFonts w:eastAsia="Calibri"/>
          <w:b/>
          <w:bCs/>
          <w:rtl/>
        </w:rPr>
        <w:t xml:space="preserve"> </w:t>
      </w:r>
      <w:r w:rsidRPr="0073690D">
        <w:rPr>
          <w:rFonts w:eastAsia="Calibri" w:hint="cs"/>
          <w:b/>
          <w:bCs/>
          <w:rtl/>
        </w:rPr>
        <w:t xml:space="preserve">שהוקם, להקמת </w:t>
      </w:r>
      <w:r w:rsidRPr="0073690D">
        <w:rPr>
          <w:rFonts w:eastAsia="Calibri"/>
          <w:b/>
          <w:bCs/>
          <w:rtl/>
        </w:rPr>
        <w:t xml:space="preserve">אשכול </w:t>
      </w:r>
      <w:r w:rsidRPr="0073690D">
        <w:rPr>
          <w:rFonts w:eastAsia="Calibri" w:hint="eastAsia"/>
          <w:b/>
          <w:bCs/>
          <w:rtl/>
        </w:rPr>
        <w:t>מישור</w:t>
      </w:r>
      <w:r w:rsidRPr="0073690D">
        <w:rPr>
          <w:rFonts w:eastAsia="Calibri"/>
          <w:b/>
          <w:bCs/>
          <w:rtl/>
        </w:rPr>
        <w:t xml:space="preserve"> </w:t>
      </w:r>
      <w:r w:rsidRPr="0073690D">
        <w:rPr>
          <w:rFonts w:eastAsia="Calibri" w:hint="eastAsia"/>
          <w:b/>
          <w:bCs/>
          <w:rtl/>
        </w:rPr>
        <w:t>החוף</w:t>
      </w:r>
      <w:r w:rsidRPr="0073690D">
        <w:rPr>
          <w:rFonts w:eastAsia="Calibri" w:hint="cs"/>
          <w:b/>
          <w:bCs/>
          <w:rtl/>
        </w:rPr>
        <w:t xml:space="preserve"> -</w:t>
      </w:r>
      <w:r w:rsidRPr="0073690D">
        <w:rPr>
          <w:rFonts w:eastAsia="Calibri"/>
          <w:b/>
          <w:bCs/>
          <w:rtl/>
        </w:rPr>
        <w:t xml:space="preserve"> </w:t>
      </w:r>
      <w:r w:rsidRPr="0073690D">
        <w:rPr>
          <w:rFonts w:eastAsia="Calibri" w:hint="cs"/>
          <w:b/>
          <w:bCs/>
          <w:rtl/>
        </w:rPr>
        <w:t>ה</w:t>
      </w:r>
      <w:r w:rsidRPr="0073690D">
        <w:rPr>
          <w:rFonts w:eastAsia="Calibri"/>
          <w:b/>
          <w:bCs/>
          <w:rtl/>
        </w:rPr>
        <w:t xml:space="preserve">אשכול האחרון שהוקם), </w:t>
      </w:r>
      <w:r w:rsidRPr="0073690D">
        <w:rPr>
          <w:rFonts w:eastAsia="Calibri" w:hint="eastAsia"/>
          <w:b/>
          <w:bCs/>
          <w:rtl/>
        </w:rPr>
        <w:t>מספר</w:t>
      </w:r>
      <w:r w:rsidRPr="0073690D">
        <w:rPr>
          <w:rFonts w:eastAsia="Calibri"/>
          <w:b/>
          <w:bCs/>
          <w:rtl/>
        </w:rPr>
        <w:t xml:space="preserve"> </w:t>
      </w:r>
      <w:r w:rsidRPr="0073690D">
        <w:rPr>
          <w:rFonts w:eastAsia="Calibri" w:hint="eastAsia"/>
          <w:b/>
          <w:bCs/>
          <w:rtl/>
        </w:rPr>
        <w:t>הרשויות</w:t>
      </w:r>
      <w:r w:rsidRPr="0073690D">
        <w:rPr>
          <w:rFonts w:eastAsia="Calibri"/>
          <w:b/>
          <w:bCs/>
          <w:rtl/>
        </w:rPr>
        <w:t xml:space="preserve"> </w:t>
      </w:r>
      <w:r w:rsidRPr="0073690D">
        <w:rPr>
          <w:rFonts w:eastAsia="Calibri" w:hint="eastAsia"/>
          <w:b/>
          <w:bCs/>
          <w:rtl/>
        </w:rPr>
        <w:t>החברות</w:t>
      </w:r>
      <w:r w:rsidRPr="0073690D">
        <w:rPr>
          <w:rFonts w:eastAsia="Calibri"/>
          <w:b/>
          <w:bCs/>
          <w:rtl/>
        </w:rPr>
        <w:t xml:space="preserve"> </w:t>
      </w:r>
      <w:r w:rsidRPr="0073690D">
        <w:rPr>
          <w:rFonts w:eastAsia="Calibri" w:hint="eastAsia"/>
          <w:b/>
          <w:bCs/>
          <w:rtl/>
        </w:rPr>
        <w:t>ב</w:t>
      </w:r>
      <w:r w:rsidRPr="0073690D">
        <w:rPr>
          <w:rFonts w:eastAsia="Calibri" w:hint="cs"/>
          <w:b/>
          <w:bCs/>
          <w:rtl/>
        </w:rPr>
        <w:t>הם</w:t>
      </w:r>
      <w:r w:rsidRPr="0073690D">
        <w:rPr>
          <w:rFonts w:eastAsia="Calibri"/>
          <w:b/>
          <w:bCs/>
          <w:rtl/>
        </w:rPr>
        <w:t xml:space="preserve"> (10 </w:t>
      </w:r>
      <w:r w:rsidRPr="0073690D">
        <w:rPr>
          <w:rFonts w:eastAsia="Calibri" w:hint="eastAsia"/>
          <w:b/>
          <w:bCs/>
          <w:rtl/>
        </w:rPr>
        <w:t>רשויות</w:t>
      </w:r>
      <w:r w:rsidRPr="0073690D">
        <w:rPr>
          <w:rFonts w:eastAsia="Calibri"/>
          <w:b/>
          <w:bCs/>
          <w:rtl/>
        </w:rPr>
        <w:t xml:space="preserve"> </w:t>
      </w:r>
      <w:r w:rsidRPr="0073690D">
        <w:rPr>
          <w:rFonts w:eastAsia="Calibri" w:hint="eastAsia"/>
          <w:b/>
          <w:bCs/>
          <w:rtl/>
        </w:rPr>
        <w:t>באשכול</w:t>
      </w:r>
      <w:r w:rsidRPr="0073690D">
        <w:rPr>
          <w:rFonts w:eastAsia="Calibri"/>
          <w:b/>
          <w:bCs/>
          <w:rtl/>
        </w:rPr>
        <w:t xml:space="preserve"> </w:t>
      </w:r>
      <w:r w:rsidRPr="0073690D">
        <w:rPr>
          <w:rFonts w:eastAsia="Calibri" w:hint="eastAsia"/>
          <w:b/>
          <w:bCs/>
          <w:rtl/>
        </w:rPr>
        <w:t>מישור</w:t>
      </w:r>
      <w:r w:rsidRPr="0073690D">
        <w:rPr>
          <w:rFonts w:eastAsia="Calibri"/>
          <w:b/>
          <w:bCs/>
          <w:rtl/>
        </w:rPr>
        <w:t xml:space="preserve"> </w:t>
      </w:r>
      <w:r w:rsidRPr="0073690D">
        <w:rPr>
          <w:rFonts w:eastAsia="Calibri" w:hint="eastAsia"/>
          <w:b/>
          <w:bCs/>
          <w:rtl/>
        </w:rPr>
        <w:t>החוף</w:t>
      </w:r>
      <w:r w:rsidRPr="0073690D">
        <w:rPr>
          <w:rFonts w:eastAsia="Calibri"/>
          <w:b/>
          <w:bCs/>
          <w:rtl/>
        </w:rPr>
        <w:t xml:space="preserve"> </w:t>
      </w:r>
      <w:r w:rsidRPr="0073690D">
        <w:rPr>
          <w:rFonts w:eastAsia="Calibri" w:hint="cs"/>
          <w:b/>
          <w:bCs/>
          <w:rtl/>
        </w:rPr>
        <w:t xml:space="preserve">- </w:t>
      </w:r>
      <w:r w:rsidRPr="0073690D">
        <w:rPr>
          <w:rFonts w:eastAsia="Calibri" w:hint="eastAsia"/>
          <w:b/>
          <w:bCs/>
          <w:rtl/>
        </w:rPr>
        <w:t>המונה</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מספר</w:t>
      </w:r>
      <w:r w:rsidRPr="0073690D">
        <w:rPr>
          <w:rFonts w:eastAsia="Calibri"/>
          <w:b/>
          <w:bCs/>
          <w:rtl/>
        </w:rPr>
        <w:t xml:space="preserve"> </w:t>
      </w:r>
      <w:r w:rsidRPr="0073690D">
        <w:rPr>
          <w:rFonts w:eastAsia="Calibri" w:hint="eastAsia"/>
          <w:b/>
          <w:bCs/>
          <w:rtl/>
        </w:rPr>
        <w:t>הרשויות</w:t>
      </w:r>
      <w:r w:rsidRPr="0073690D">
        <w:rPr>
          <w:rFonts w:eastAsia="Calibri"/>
          <w:b/>
          <w:bCs/>
          <w:rtl/>
        </w:rPr>
        <w:t xml:space="preserve"> </w:t>
      </w:r>
      <w:r w:rsidRPr="0073690D">
        <w:rPr>
          <w:rFonts w:eastAsia="Calibri" w:hint="eastAsia"/>
          <w:b/>
          <w:bCs/>
          <w:rtl/>
        </w:rPr>
        <w:t>הקטן</w:t>
      </w:r>
      <w:r w:rsidRPr="0073690D">
        <w:rPr>
          <w:rFonts w:eastAsia="Calibri"/>
          <w:b/>
          <w:bCs/>
          <w:rtl/>
        </w:rPr>
        <w:t xml:space="preserve"> </w:t>
      </w:r>
      <w:r w:rsidRPr="0073690D">
        <w:rPr>
          <w:rFonts w:eastAsia="Calibri" w:hint="eastAsia"/>
          <w:b/>
          <w:bCs/>
          <w:rtl/>
        </w:rPr>
        <w:t>ביותר</w:t>
      </w:r>
      <w:r w:rsidRPr="0073690D">
        <w:rPr>
          <w:rFonts w:eastAsia="Calibri"/>
          <w:b/>
          <w:bCs/>
          <w:rtl/>
        </w:rPr>
        <w:t xml:space="preserve">, </w:t>
      </w:r>
      <w:r w:rsidRPr="0073690D">
        <w:rPr>
          <w:rFonts w:eastAsia="Calibri" w:hint="eastAsia"/>
          <w:b/>
          <w:bCs/>
          <w:rtl/>
        </w:rPr>
        <w:t>לעומת</w:t>
      </w:r>
      <w:r w:rsidRPr="0073690D">
        <w:rPr>
          <w:rFonts w:eastAsia="Calibri"/>
          <w:b/>
          <w:bCs/>
          <w:rtl/>
        </w:rPr>
        <w:t xml:space="preserve"> 20 </w:t>
      </w:r>
      <w:r w:rsidRPr="0073690D">
        <w:rPr>
          <w:rFonts w:eastAsia="Calibri" w:hint="eastAsia"/>
          <w:b/>
          <w:bCs/>
          <w:rtl/>
        </w:rPr>
        <w:t>רשויות</w:t>
      </w:r>
      <w:r w:rsidRPr="0073690D">
        <w:rPr>
          <w:rFonts w:eastAsia="Calibri"/>
          <w:b/>
          <w:bCs/>
          <w:rtl/>
        </w:rPr>
        <w:t xml:space="preserve"> באשכול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מערבי</w:t>
      </w:r>
      <w:r w:rsidRPr="0073690D">
        <w:rPr>
          <w:rFonts w:eastAsia="Calibri"/>
          <w:b/>
          <w:bCs/>
          <w:rtl/>
        </w:rPr>
        <w:t xml:space="preserve"> </w:t>
      </w:r>
      <w:r w:rsidRPr="0073690D">
        <w:rPr>
          <w:rFonts w:eastAsia="Calibri" w:hint="cs"/>
          <w:b/>
          <w:bCs/>
          <w:rtl/>
        </w:rPr>
        <w:t>- ה</w:t>
      </w:r>
      <w:r w:rsidRPr="0073690D">
        <w:rPr>
          <w:rFonts w:eastAsia="Calibri"/>
          <w:b/>
          <w:bCs/>
          <w:rtl/>
        </w:rPr>
        <w:t xml:space="preserve">מונה את מספר הרשויות הגדול ביותר) </w:t>
      </w:r>
      <w:r w:rsidRPr="0073690D">
        <w:rPr>
          <w:rFonts w:eastAsia="Calibri" w:hint="cs"/>
          <w:b/>
          <w:bCs/>
          <w:rtl/>
        </w:rPr>
        <w:t>ו</w:t>
      </w:r>
      <w:r w:rsidRPr="0073690D">
        <w:rPr>
          <w:rFonts w:eastAsia="Calibri"/>
          <w:b/>
          <w:bCs/>
          <w:rtl/>
        </w:rPr>
        <w:t xml:space="preserve">שטח האשכול (285 קמ"ר </w:t>
      </w:r>
      <w:r w:rsidRPr="0073690D">
        <w:rPr>
          <w:rFonts w:eastAsia="Calibri" w:hint="cs"/>
          <w:b/>
          <w:bCs/>
          <w:rtl/>
        </w:rPr>
        <w:t>ב</w:t>
      </w:r>
      <w:r w:rsidRPr="0073690D">
        <w:rPr>
          <w:rFonts w:eastAsia="Calibri"/>
          <w:b/>
          <w:bCs/>
          <w:rtl/>
        </w:rPr>
        <w:t xml:space="preserve">אשכול השרון </w:t>
      </w:r>
      <w:r w:rsidRPr="0073690D">
        <w:rPr>
          <w:rFonts w:eastAsia="Calibri" w:hint="cs"/>
          <w:b/>
          <w:bCs/>
          <w:rtl/>
        </w:rPr>
        <w:t xml:space="preserve">- </w:t>
      </w:r>
      <w:r w:rsidRPr="0073690D">
        <w:rPr>
          <w:rFonts w:eastAsia="Calibri"/>
          <w:b/>
          <w:bCs/>
          <w:rtl/>
        </w:rPr>
        <w:t>האשכול הקטן ביותר</w:t>
      </w:r>
      <w:r w:rsidRPr="0073690D">
        <w:rPr>
          <w:rFonts w:eastAsia="Calibri" w:hint="cs"/>
          <w:b/>
          <w:bCs/>
          <w:rtl/>
        </w:rPr>
        <w:t>,</w:t>
      </w:r>
      <w:r w:rsidRPr="0073690D">
        <w:rPr>
          <w:rFonts w:eastAsia="Calibri"/>
          <w:b/>
          <w:bCs/>
          <w:rtl/>
        </w:rPr>
        <w:t xml:space="preserve"> לעומת 9,019 קמ"ר </w:t>
      </w:r>
      <w:r w:rsidRPr="0073690D">
        <w:rPr>
          <w:rFonts w:eastAsia="Calibri" w:hint="cs"/>
          <w:b/>
          <w:bCs/>
          <w:rtl/>
        </w:rPr>
        <w:t>ב</w:t>
      </w:r>
      <w:r w:rsidRPr="0073690D">
        <w:rPr>
          <w:rFonts w:eastAsia="Calibri"/>
          <w:b/>
          <w:bCs/>
          <w:rtl/>
        </w:rPr>
        <w:t>אשכול נגב מזרחי</w:t>
      </w:r>
      <w:r w:rsidRPr="0073690D">
        <w:rPr>
          <w:rFonts w:eastAsia="Calibri" w:hint="cs"/>
          <w:b/>
          <w:bCs/>
          <w:rtl/>
        </w:rPr>
        <w:t xml:space="preserve"> -</w:t>
      </w:r>
      <w:r w:rsidRPr="0073690D">
        <w:rPr>
          <w:rFonts w:eastAsia="Calibri"/>
          <w:b/>
          <w:bCs/>
          <w:rtl/>
        </w:rPr>
        <w:t xml:space="preserve"> הגדול ביותר). עוד עולה כי אין בהכרח הלימה בין שטח האשכול למספר התושבים </w:t>
      </w:r>
      <w:r w:rsidRPr="0073690D">
        <w:rPr>
          <w:rFonts w:eastAsia="Calibri" w:hint="cs"/>
          <w:b/>
          <w:bCs/>
          <w:rtl/>
        </w:rPr>
        <w:t>ש</w:t>
      </w:r>
      <w:r w:rsidRPr="0073690D">
        <w:rPr>
          <w:rFonts w:eastAsia="Calibri"/>
          <w:b/>
          <w:bCs/>
          <w:rtl/>
        </w:rPr>
        <w:t>הוא</w:t>
      </w:r>
      <w:r w:rsidRPr="0073690D">
        <w:rPr>
          <w:rFonts w:eastAsia="Calibri" w:hint="cs"/>
          <w:b/>
          <w:bCs/>
          <w:rtl/>
        </w:rPr>
        <w:t xml:space="preserve"> אמור</w:t>
      </w:r>
      <w:r w:rsidRPr="0073690D">
        <w:rPr>
          <w:rFonts w:eastAsia="Calibri"/>
          <w:b/>
          <w:bCs/>
          <w:rtl/>
        </w:rPr>
        <w:t xml:space="preserve"> </w:t>
      </w:r>
      <w:r w:rsidRPr="0073690D">
        <w:rPr>
          <w:rFonts w:eastAsia="Calibri" w:hint="cs"/>
          <w:b/>
          <w:bCs/>
          <w:rtl/>
        </w:rPr>
        <w:t>ל</w:t>
      </w:r>
      <w:r w:rsidRPr="0073690D">
        <w:rPr>
          <w:rFonts w:eastAsia="Calibri"/>
          <w:b/>
          <w:bCs/>
          <w:rtl/>
        </w:rPr>
        <w:t xml:space="preserve">שרת. כך לדוגמה, אשכול נגב מזרחי הוא האשכול הגדול ביותר מבחינת שטח, אך </w:t>
      </w:r>
      <w:r w:rsidRPr="0073690D">
        <w:rPr>
          <w:rFonts w:eastAsia="Calibri" w:hint="cs"/>
          <w:b/>
          <w:bCs/>
          <w:rtl/>
        </w:rPr>
        <w:t>הוא אמור ל</w:t>
      </w:r>
      <w:r w:rsidRPr="0073690D">
        <w:rPr>
          <w:rFonts w:eastAsia="Calibri"/>
          <w:b/>
          <w:bCs/>
          <w:rtl/>
        </w:rPr>
        <w:t xml:space="preserve">שרת אוכלוסייה מצומצמת יחסית בהשוואה לאשכולות </w:t>
      </w:r>
      <w:r w:rsidRPr="0073690D">
        <w:rPr>
          <w:rFonts w:eastAsia="Calibri" w:hint="cs"/>
          <w:b/>
          <w:bCs/>
          <w:rtl/>
        </w:rPr>
        <w:t>ה</w:t>
      </w:r>
      <w:r w:rsidRPr="0073690D">
        <w:rPr>
          <w:rFonts w:eastAsia="Calibri"/>
          <w:b/>
          <w:bCs/>
          <w:rtl/>
        </w:rPr>
        <w:t>קטנים ממנו בהרבה (באשכול נגב מזרחי ששטחו 9,019 קמ"ר</w:t>
      </w:r>
      <w:r w:rsidRPr="0073690D">
        <w:rPr>
          <w:rFonts w:eastAsia="Calibri" w:hint="cs"/>
          <w:b/>
          <w:bCs/>
          <w:rtl/>
        </w:rPr>
        <w:t xml:space="preserve"> והוא אמור לשרת אוכלוסייה של</w:t>
      </w:r>
      <w:r w:rsidRPr="0073690D">
        <w:rPr>
          <w:rFonts w:eastAsia="Calibri"/>
          <w:b/>
          <w:bCs/>
          <w:rtl/>
        </w:rPr>
        <w:t xml:space="preserve"> 254,000 תושבים לעומת אשכול השרון ששטחו 285 קמ"ר </w:t>
      </w:r>
      <w:r w:rsidRPr="0073690D">
        <w:rPr>
          <w:rFonts w:eastAsia="Calibri" w:hint="cs"/>
          <w:b/>
          <w:bCs/>
          <w:rtl/>
        </w:rPr>
        <w:t>והוא אמור לשרת אוכלוסייה של</w:t>
      </w:r>
      <w:r w:rsidRPr="0073690D">
        <w:rPr>
          <w:rFonts w:eastAsia="Calibri"/>
          <w:b/>
          <w:bCs/>
          <w:rtl/>
        </w:rPr>
        <w:t xml:space="preserve"> 522,000 תושבים, או אשכול המפרץ ששטחו 246 קמ"ר </w:t>
      </w:r>
      <w:r w:rsidRPr="0073690D">
        <w:rPr>
          <w:rFonts w:eastAsia="Calibri" w:hint="cs"/>
          <w:b/>
          <w:bCs/>
          <w:rtl/>
        </w:rPr>
        <w:t xml:space="preserve">והוא אמור לשרת </w:t>
      </w:r>
      <w:r w:rsidRPr="0073690D">
        <w:rPr>
          <w:rFonts w:eastAsia="Calibri"/>
          <w:b/>
          <w:bCs/>
          <w:rtl/>
        </w:rPr>
        <w:t>484,000 תושבים).</w:t>
      </w:r>
      <w:r w:rsidRPr="0073690D">
        <w:rPr>
          <w:rFonts w:eastAsia="Calibri" w:hint="cs"/>
          <w:b/>
          <w:bCs/>
          <w:rtl/>
        </w:rPr>
        <w:t xml:space="preserve"> שונות זו מחדדת את הצורך בקביעת מדיניות סדורה בעניין </w:t>
      </w:r>
      <w:r w:rsidRPr="0073690D">
        <w:rPr>
          <w:rFonts w:eastAsia="Calibri"/>
          <w:b/>
          <w:bCs/>
          <w:rtl/>
        </w:rPr>
        <w:t>הרחבת האשכולות</w:t>
      </w:r>
      <w:r w:rsidRPr="0073690D">
        <w:rPr>
          <w:rFonts w:eastAsia="Calibri" w:hint="cs"/>
          <w:b/>
          <w:bCs/>
          <w:rtl/>
        </w:rPr>
        <w:t xml:space="preserve"> הקיימים</w:t>
      </w:r>
      <w:r w:rsidRPr="0073690D">
        <w:rPr>
          <w:rFonts w:eastAsia="Calibri"/>
          <w:b/>
          <w:bCs/>
          <w:rtl/>
        </w:rPr>
        <w:t xml:space="preserve"> </w:t>
      </w:r>
      <w:r w:rsidRPr="0073690D">
        <w:rPr>
          <w:rFonts w:eastAsia="Calibri" w:hint="cs"/>
          <w:b/>
          <w:bCs/>
          <w:rtl/>
        </w:rPr>
        <w:t>ו</w:t>
      </w:r>
      <w:r w:rsidRPr="0073690D">
        <w:rPr>
          <w:rFonts w:eastAsia="Calibri"/>
          <w:b/>
          <w:bCs/>
          <w:rtl/>
        </w:rPr>
        <w:t>הקמתם של אשכולות חדשים</w:t>
      </w:r>
      <w:r w:rsidRPr="0073690D">
        <w:rPr>
          <w:rFonts w:eastAsia="Calibri" w:hint="cs"/>
          <w:b/>
          <w:bCs/>
          <w:rtl/>
        </w:rPr>
        <w:t>.</w:t>
      </w:r>
    </w:p>
    <w:p w:rsidR="0073690D" w:rsidRPr="0073690D" w:rsidP="0073690D">
      <w:pPr>
        <w:spacing w:line="269" w:lineRule="auto"/>
        <w:rPr>
          <w:rFonts w:eastAsia="Calibri"/>
          <w:b/>
          <w:bCs/>
          <w:rtl/>
        </w:rPr>
      </w:pPr>
    </w:p>
    <w:p w:rsidR="0073690D" w:rsidRPr="0073690D" w:rsidP="0073690D">
      <w:pPr>
        <w:keepNext/>
        <w:keepLines/>
        <w:spacing w:line="269" w:lineRule="auto"/>
        <w:outlineLvl w:val="4"/>
        <w:rPr>
          <w:rFonts w:eastAsia="Times New Roman"/>
          <w:bCs/>
          <w:spacing w:val="40"/>
          <w:rtl/>
        </w:rPr>
      </w:pPr>
      <w:r w:rsidRPr="0073690D">
        <w:rPr>
          <w:rFonts w:eastAsia="Times New Roman" w:hint="eastAsia"/>
          <w:bCs/>
          <w:spacing w:val="40"/>
          <w:rtl/>
        </w:rPr>
        <w:t>פערי</w:t>
      </w:r>
      <w:r w:rsidRPr="0073690D">
        <w:rPr>
          <w:rFonts w:eastAsia="Times New Roman"/>
          <w:bCs/>
          <w:spacing w:val="40"/>
          <w:rtl/>
        </w:rPr>
        <w:t xml:space="preserve"> </w:t>
      </w:r>
      <w:r w:rsidRPr="0073690D">
        <w:rPr>
          <w:rFonts w:eastAsia="Times New Roman" w:hint="eastAsia"/>
          <w:bCs/>
          <w:spacing w:val="40"/>
          <w:rtl/>
        </w:rPr>
        <w:t>מידע</w:t>
      </w:r>
      <w:r w:rsidRPr="0073690D">
        <w:rPr>
          <w:rFonts w:eastAsia="Times New Roman"/>
          <w:bCs/>
          <w:spacing w:val="40"/>
          <w:rtl/>
        </w:rPr>
        <w:t xml:space="preserve"> </w:t>
      </w:r>
      <w:r w:rsidRPr="0073690D">
        <w:rPr>
          <w:rFonts w:eastAsia="Times New Roman" w:hint="eastAsia"/>
          <w:bCs/>
          <w:spacing w:val="40"/>
          <w:rtl/>
        </w:rPr>
        <w:t>בין</w:t>
      </w:r>
      <w:r w:rsidRPr="0073690D">
        <w:rPr>
          <w:rFonts w:eastAsia="Times New Roman"/>
          <w:bCs/>
          <w:spacing w:val="40"/>
          <w:rtl/>
        </w:rPr>
        <w:t xml:space="preserve"> </w:t>
      </w:r>
      <w:r w:rsidRPr="0073690D">
        <w:rPr>
          <w:rFonts w:eastAsia="Times New Roman" w:hint="eastAsia"/>
          <w:bCs/>
          <w:spacing w:val="40"/>
          <w:rtl/>
        </w:rPr>
        <w:t>מקורות</w:t>
      </w:r>
      <w:r w:rsidRPr="0073690D">
        <w:rPr>
          <w:rFonts w:eastAsia="Times New Roman"/>
          <w:bCs/>
          <w:spacing w:val="40"/>
          <w:rtl/>
        </w:rPr>
        <w:t xml:space="preserve"> </w:t>
      </w:r>
      <w:r w:rsidRPr="0073690D">
        <w:rPr>
          <w:rFonts w:eastAsia="Times New Roman" w:hint="eastAsia"/>
          <w:bCs/>
          <w:spacing w:val="40"/>
          <w:rtl/>
        </w:rPr>
        <w:t>שונים</w:t>
      </w:r>
      <w:r w:rsidRPr="0073690D">
        <w:rPr>
          <w:rFonts w:eastAsia="Times New Roman"/>
          <w:bCs/>
          <w:spacing w:val="40"/>
          <w:rtl/>
        </w:rPr>
        <w:t xml:space="preserve"> </w:t>
      </w:r>
      <w:r w:rsidRPr="0073690D">
        <w:rPr>
          <w:rFonts w:eastAsia="Times New Roman" w:hint="eastAsia"/>
          <w:bCs/>
          <w:spacing w:val="40"/>
          <w:rtl/>
        </w:rPr>
        <w:t>בנוגע</w:t>
      </w:r>
      <w:r w:rsidRPr="0073690D">
        <w:rPr>
          <w:rFonts w:eastAsia="Times New Roman"/>
          <w:bCs/>
          <w:spacing w:val="40"/>
          <w:rtl/>
        </w:rPr>
        <w:t xml:space="preserve"> </w:t>
      </w:r>
      <w:r w:rsidRPr="0073690D">
        <w:rPr>
          <w:rFonts w:eastAsia="Times New Roman" w:hint="eastAsia"/>
          <w:bCs/>
          <w:spacing w:val="40"/>
          <w:rtl/>
        </w:rPr>
        <w:t>לרשויות</w:t>
      </w:r>
      <w:r w:rsidRPr="0073690D">
        <w:rPr>
          <w:rFonts w:eastAsia="Times New Roman"/>
          <w:bCs/>
          <w:spacing w:val="40"/>
          <w:rtl/>
        </w:rPr>
        <w:t xml:space="preserve"> </w:t>
      </w:r>
      <w:r w:rsidRPr="0073690D">
        <w:rPr>
          <w:rFonts w:eastAsia="Times New Roman" w:hint="eastAsia"/>
          <w:bCs/>
          <w:spacing w:val="40"/>
          <w:rtl/>
        </w:rPr>
        <w:t>החברות</w:t>
      </w:r>
      <w:r w:rsidRPr="0073690D">
        <w:rPr>
          <w:rFonts w:eastAsia="Times New Roman"/>
          <w:bCs/>
          <w:spacing w:val="40"/>
          <w:rtl/>
        </w:rPr>
        <w:t xml:space="preserve"> </w:t>
      </w:r>
      <w:r w:rsidRPr="0073690D">
        <w:rPr>
          <w:rFonts w:eastAsia="Times New Roman" w:hint="eastAsia"/>
          <w:bCs/>
          <w:spacing w:val="40"/>
          <w:rtl/>
        </w:rPr>
        <w:t>באשכולות</w:t>
      </w:r>
      <w:r w:rsidRPr="0073690D">
        <w:rPr>
          <w:rFonts w:eastAsia="Times New Roman"/>
          <w:bCs/>
          <w:spacing w:val="40"/>
          <w:rtl/>
        </w:rPr>
        <w:t xml:space="preserve"> </w:t>
      </w:r>
      <w:r w:rsidRPr="0073690D">
        <w:rPr>
          <w:rFonts w:eastAsia="Times New Roman" w:hint="eastAsia"/>
          <w:bCs/>
          <w:spacing w:val="40"/>
          <w:rtl/>
        </w:rPr>
        <w:t>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בינואר</w:t>
      </w:r>
      <w:r w:rsidRPr="0073690D">
        <w:rPr>
          <w:rFonts w:eastAsia="Calibri"/>
          <w:rtl/>
        </w:rPr>
        <w:t xml:space="preserve"> 2026 </w:t>
      </w:r>
      <w:r w:rsidRPr="0073690D">
        <w:rPr>
          <w:rFonts w:eastAsia="Calibri" w:hint="eastAsia"/>
          <w:rtl/>
        </w:rPr>
        <w:t>העביר</w:t>
      </w:r>
      <w:r w:rsidRPr="0073690D">
        <w:rPr>
          <w:rFonts w:eastAsia="Calibri"/>
          <w:rtl/>
        </w:rPr>
        <w:t xml:space="preserve"> </w:t>
      </w:r>
      <w:r w:rsidRPr="0073690D">
        <w:rPr>
          <w:rFonts w:eastAsia="Calibri" w:hint="eastAsia"/>
          <w:rtl/>
        </w:rPr>
        <w:t>משרד</w:t>
      </w:r>
      <w:r w:rsidRPr="0073690D">
        <w:rPr>
          <w:rFonts w:eastAsia="Calibri"/>
          <w:rtl/>
        </w:rPr>
        <w:t xml:space="preserve"> </w:t>
      </w:r>
      <w:r w:rsidRPr="0073690D">
        <w:rPr>
          <w:rFonts w:eastAsia="Calibri" w:hint="eastAsia"/>
          <w:rtl/>
        </w:rPr>
        <w:t>הפנים</w:t>
      </w:r>
      <w:r w:rsidRPr="0073690D">
        <w:rPr>
          <w:rFonts w:eastAsia="Calibri"/>
          <w:rtl/>
        </w:rPr>
        <w:t xml:space="preserve"> </w:t>
      </w:r>
      <w:r w:rsidRPr="0073690D">
        <w:rPr>
          <w:rFonts w:eastAsia="Calibri" w:hint="eastAsia"/>
          <w:rtl/>
        </w:rPr>
        <w:t>למשרד</w:t>
      </w:r>
      <w:r w:rsidRPr="0073690D">
        <w:rPr>
          <w:rFonts w:eastAsia="Calibri"/>
          <w:rtl/>
        </w:rPr>
        <w:t xml:space="preserve"> </w:t>
      </w:r>
      <w:r w:rsidRPr="0073690D">
        <w:rPr>
          <w:rFonts w:eastAsia="Calibri" w:hint="eastAsia"/>
          <w:rtl/>
        </w:rPr>
        <w:t>מבקר</w:t>
      </w:r>
      <w:r w:rsidRPr="0073690D">
        <w:rPr>
          <w:rFonts w:eastAsia="Calibri"/>
          <w:rtl/>
        </w:rPr>
        <w:t xml:space="preserve"> </w:t>
      </w:r>
      <w:r w:rsidRPr="0073690D">
        <w:rPr>
          <w:rFonts w:eastAsia="Calibri" w:hint="eastAsia"/>
          <w:rtl/>
        </w:rPr>
        <w:t>המדינה</w:t>
      </w:r>
      <w:r w:rsidRPr="0073690D">
        <w:rPr>
          <w:rFonts w:eastAsia="Calibri"/>
          <w:rtl/>
        </w:rPr>
        <w:t xml:space="preserve"> </w:t>
      </w:r>
      <w:r w:rsidRPr="0073690D">
        <w:rPr>
          <w:rFonts w:eastAsia="Calibri" w:hint="eastAsia"/>
          <w:rtl/>
        </w:rPr>
        <w:t>רשימה</w:t>
      </w:r>
      <w:r w:rsidRPr="0073690D">
        <w:rPr>
          <w:rFonts w:eastAsia="Calibri"/>
          <w:rtl/>
        </w:rPr>
        <w:t xml:space="preserve"> </w:t>
      </w:r>
      <w:r w:rsidRPr="0073690D">
        <w:rPr>
          <w:rFonts w:eastAsia="Calibri" w:hint="eastAsia"/>
          <w:rtl/>
        </w:rPr>
        <w:t>מעודכנת</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האשכולות</w:t>
      </w:r>
      <w:r w:rsidRPr="0073690D">
        <w:rPr>
          <w:rFonts w:eastAsia="Calibri"/>
          <w:rtl/>
        </w:rPr>
        <w:t xml:space="preserve"> </w:t>
      </w:r>
      <w:r w:rsidRPr="0073690D">
        <w:rPr>
          <w:rFonts w:eastAsia="Calibri" w:hint="eastAsia"/>
          <w:rtl/>
        </w:rPr>
        <w:t>האזוריים</w:t>
      </w:r>
      <w:r w:rsidRPr="0073690D">
        <w:rPr>
          <w:rFonts w:eastAsia="Calibri"/>
          <w:rtl/>
        </w:rPr>
        <w:t xml:space="preserve"> </w:t>
      </w:r>
      <w:r w:rsidRPr="0073690D">
        <w:rPr>
          <w:rFonts w:eastAsia="Calibri" w:hint="eastAsia"/>
          <w:rtl/>
        </w:rPr>
        <w:t>והרשויות</w:t>
      </w:r>
      <w:r w:rsidRPr="0073690D">
        <w:rPr>
          <w:rFonts w:eastAsia="Calibri"/>
          <w:rtl/>
        </w:rPr>
        <w:t xml:space="preserve"> </w:t>
      </w:r>
      <w:r w:rsidRPr="0073690D">
        <w:rPr>
          <w:rFonts w:eastAsia="Calibri" w:hint="eastAsia"/>
          <w:rtl/>
        </w:rPr>
        <w:t>החברות</w:t>
      </w:r>
      <w:r w:rsidRPr="0073690D">
        <w:rPr>
          <w:rFonts w:eastAsia="Calibri"/>
          <w:rtl/>
        </w:rPr>
        <w:t xml:space="preserve"> </w:t>
      </w:r>
      <w:r w:rsidRPr="0073690D">
        <w:rPr>
          <w:rFonts w:eastAsia="Calibri" w:hint="eastAsia"/>
          <w:rtl/>
        </w:rPr>
        <w:t>בהם</w:t>
      </w:r>
      <w:r w:rsidRPr="0073690D">
        <w:rPr>
          <w:rFonts w:eastAsia="Calibri"/>
          <w:rtl/>
        </w:rPr>
        <w:t xml:space="preserve"> (להלן - </w:t>
      </w:r>
      <w:r w:rsidRPr="0073690D">
        <w:rPr>
          <w:rFonts w:eastAsia="Calibri" w:hint="cs"/>
          <w:rtl/>
        </w:rPr>
        <w:t>ה</w:t>
      </w:r>
      <w:r w:rsidRPr="0073690D">
        <w:rPr>
          <w:rFonts w:eastAsia="Calibri"/>
          <w:rtl/>
        </w:rPr>
        <w:t xml:space="preserve">רשויות </w:t>
      </w:r>
      <w:r w:rsidRPr="0073690D">
        <w:rPr>
          <w:rFonts w:eastAsia="Calibri" w:hint="cs"/>
          <w:rtl/>
        </w:rPr>
        <w:t>ה</w:t>
      </w:r>
      <w:r w:rsidRPr="0073690D">
        <w:rPr>
          <w:rFonts w:eastAsia="Calibri" w:hint="eastAsia"/>
          <w:rtl/>
        </w:rPr>
        <w:t>חברות</w:t>
      </w:r>
      <w:r w:rsidRPr="0073690D">
        <w:rPr>
          <w:rFonts w:eastAsia="Calibri"/>
          <w:rtl/>
        </w:rPr>
        <w:t xml:space="preserve"> </w:t>
      </w:r>
      <w:r w:rsidRPr="0073690D">
        <w:rPr>
          <w:rFonts w:eastAsia="Calibri" w:hint="eastAsia"/>
          <w:rtl/>
        </w:rPr>
        <w:t>באשכולות</w:t>
      </w:r>
      <w:r w:rsidRPr="0073690D">
        <w:rPr>
          <w:rFonts w:eastAsia="Calibri"/>
          <w:rtl/>
        </w:rPr>
        <w:t xml:space="preserve">). </w:t>
      </w:r>
      <w:r w:rsidRPr="0073690D">
        <w:rPr>
          <w:rFonts w:eastAsia="Calibri" w:hint="eastAsia"/>
          <w:rtl/>
        </w:rPr>
        <w:t>על</w:t>
      </w:r>
      <w:r w:rsidRPr="0073690D">
        <w:rPr>
          <w:rFonts w:eastAsia="Calibri"/>
          <w:rtl/>
        </w:rPr>
        <w:t xml:space="preserve"> פי </w:t>
      </w:r>
      <w:r w:rsidRPr="0073690D">
        <w:rPr>
          <w:rFonts w:eastAsia="Calibri" w:hint="eastAsia"/>
          <w:rtl/>
        </w:rPr>
        <w:t>הרשימה</w:t>
      </w:r>
      <w:r w:rsidRPr="0073690D">
        <w:rPr>
          <w:rFonts w:eastAsia="Calibri"/>
          <w:rtl/>
        </w:rPr>
        <w:t xml:space="preserve">, בינואר 2026 </w:t>
      </w:r>
      <w:r w:rsidRPr="0073690D">
        <w:rPr>
          <w:rFonts w:eastAsia="Calibri" w:hint="cs"/>
          <w:rtl/>
        </w:rPr>
        <w:t xml:space="preserve">היו 180 רשויות </w:t>
      </w:r>
      <w:r w:rsidRPr="0073690D">
        <w:rPr>
          <w:rFonts w:eastAsia="Calibri"/>
          <w:rtl/>
        </w:rPr>
        <w:t xml:space="preserve">החברות ב-12 האשכולות האזוריים. </w:t>
      </w:r>
      <w:r w:rsidRPr="0073690D">
        <w:rPr>
          <w:rFonts w:eastAsia="Calibri" w:hint="cs"/>
          <w:rtl/>
        </w:rPr>
        <w:t xml:space="preserve">אולם, </w:t>
      </w:r>
      <w:r w:rsidRPr="0073690D">
        <w:rPr>
          <w:rFonts w:eastAsia="Calibri"/>
          <w:rtl/>
        </w:rPr>
        <w:t xml:space="preserve">בהשוואה בין </w:t>
      </w:r>
      <w:r w:rsidRPr="0073690D">
        <w:rPr>
          <w:rFonts w:eastAsia="Calibri" w:hint="cs"/>
          <w:rtl/>
        </w:rPr>
        <w:t>רשימה זו</w:t>
      </w:r>
      <w:r w:rsidRPr="0073690D">
        <w:rPr>
          <w:rFonts w:eastAsia="Calibri"/>
          <w:rtl/>
        </w:rPr>
        <w:t xml:space="preserve"> </w:t>
      </w:r>
      <w:r w:rsidRPr="0073690D">
        <w:rPr>
          <w:rFonts w:eastAsia="Calibri" w:hint="cs"/>
          <w:rtl/>
        </w:rPr>
        <w:t>ל</w:t>
      </w:r>
      <w:r w:rsidRPr="0073690D">
        <w:rPr>
          <w:rFonts w:eastAsia="Calibri"/>
          <w:rtl/>
        </w:rPr>
        <w:t>רשימת הרשויות החברות באשכולות המפורסמת בא</w:t>
      </w:r>
      <w:r w:rsidRPr="0073690D">
        <w:rPr>
          <w:rFonts w:eastAsia="Calibri" w:hint="eastAsia"/>
          <w:rtl/>
        </w:rPr>
        <w:t>תר</w:t>
      </w:r>
      <w:r w:rsidRPr="0073690D">
        <w:rPr>
          <w:rFonts w:eastAsia="Calibri"/>
          <w:rtl/>
        </w:rPr>
        <w:t xml:space="preserve"> </w:t>
      </w:r>
      <w:r w:rsidRPr="0073690D">
        <w:rPr>
          <w:rFonts w:eastAsia="Calibri" w:hint="cs"/>
          <w:rtl/>
        </w:rPr>
        <w:t xml:space="preserve">המרשתת של </w:t>
      </w:r>
      <w:r w:rsidRPr="0073690D">
        <w:rPr>
          <w:rFonts w:eastAsia="Calibri"/>
          <w:rtl/>
        </w:rPr>
        <w:t>משרד הפנים</w:t>
      </w:r>
      <w:r>
        <w:rPr>
          <w:rFonts w:eastAsia="Calibri"/>
          <w:vertAlign w:val="superscript"/>
          <w:rtl/>
        </w:rPr>
        <w:footnoteReference w:id="101"/>
      </w:r>
      <w:r w:rsidRPr="0073690D">
        <w:rPr>
          <w:rFonts w:eastAsia="Calibri"/>
          <w:rtl/>
        </w:rPr>
        <w:t xml:space="preserve"> (להלן - רשויות </w:t>
      </w:r>
      <w:r w:rsidRPr="0073690D">
        <w:rPr>
          <w:rFonts w:eastAsia="Calibri" w:hint="cs"/>
          <w:rtl/>
        </w:rPr>
        <w:t>ה</w:t>
      </w:r>
      <w:r w:rsidRPr="0073690D">
        <w:rPr>
          <w:rFonts w:eastAsia="Calibri"/>
          <w:rtl/>
        </w:rPr>
        <w:t xml:space="preserve">חברות באשכולות </w:t>
      </w:r>
      <w:r w:rsidRPr="0073690D">
        <w:rPr>
          <w:rFonts w:eastAsia="Calibri" w:hint="cs"/>
          <w:rtl/>
        </w:rPr>
        <w:t>לפי</w:t>
      </w:r>
      <w:r w:rsidRPr="0073690D">
        <w:rPr>
          <w:rFonts w:eastAsia="Calibri"/>
          <w:rtl/>
        </w:rPr>
        <w:t xml:space="preserve"> אתר </w:t>
      </w:r>
      <w:r w:rsidRPr="0073690D">
        <w:rPr>
          <w:rFonts w:eastAsia="Calibri" w:hint="cs"/>
          <w:rtl/>
        </w:rPr>
        <w:t>משרד הפנים</w:t>
      </w:r>
      <w:r w:rsidRPr="0073690D">
        <w:rPr>
          <w:rFonts w:eastAsia="Calibri"/>
          <w:rtl/>
        </w:rPr>
        <w:t xml:space="preserve">) </w:t>
      </w:r>
      <w:r w:rsidRPr="0073690D">
        <w:rPr>
          <w:rFonts w:eastAsia="Calibri" w:hint="cs"/>
          <w:rtl/>
        </w:rPr>
        <w:t>ול</w:t>
      </w:r>
      <w:r w:rsidRPr="0073690D">
        <w:rPr>
          <w:rFonts w:eastAsia="Calibri"/>
          <w:rtl/>
        </w:rPr>
        <w:t xml:space="preserve">רשימת הרשויות </w:t>
      </w:r>
      <w:r w:rsidRPr="0073690D">
        <w:rPr>
          <w:rFonts w:eastAsia="Calibri" w:hint="eastAsia"/>
          <w:rtl/>
        </w:rPr>
        <w:t>המפור</w:t>
      </w:r>
      <w:r w:rsidRPr="0073690D">
        <w:rPr>
          <w:rFonts w:eastAsia="Calibri" w:hint="cs"/>
          <w:rtl/>
        </w:rPr>
        <w:t>ס</w:t>
      </w:r>
      <w:r w:rsidRPr="0073690D">
        <w:rPr>
          <w:rFonts w:eastAsia="Calibri" w:hint="eastAsia"/>
          <w:rtl/>
        </w:rPr>
        <w:t>מת</w:t>
      </w:r>
      <w:r w:rsidRPr="0073690D">
        <w:rPr>
          <w:rFonts w:eastAsia="Calibri"/>
          <w:rtl/>
        </w:rPr>
        <w:t xml:space="preserve"> באתרי המרשתת של 12 האשכולות האזוריים (להלן - רשויות </w:t>
      </w:r>
      <w:r w:rsidRPr="0073690D">
        <w:rPr>
          <w:rFonts w:eastAsia="Calibri" w:hint="cs"/>
          <w:rtl/>
        </w:rPr>
        <w:t>ה</w:t>
      </w:r>
      <w:r w:rsidRPr="0073690D">
        <w:rPr>
          <w:rFonts w:eastAsia="Calibri"/>
          <w:rtl/>
        </w:rPr>
        <w:t xml:space="preserve">חברות באשכול </w:t>
      </w:r>
      <w:r w:rsidRPr="0073690D">
        <w:rPr>
          <w:rFonts w:eastAsia="Calibri" w:hint="cs"/>
          <w:rtl/>
        </w:rPr>
        <w:t>לפי</w:t>
      </w:r>
      <w:r w:rsidRPr="0073690D">
        <w:rPr>
          <w:rFonts w:eastAsia="Calibri"/>
          <w:rtl/>
        </w:rPr>
        <w:t xml:space="preserve"> אתר האשכול) נמצאו פערים </w:t>
      </w:r>
      <w:r w:rsidRPr="0073690D">
        <w:rPr>
          <w:rFonts w:eastAsia="Calibri" w:hint="cs"/>
          <w:rtl/>
        </w:rPr>
        <w:t>בין מספר הרשויות החברות באשכולות כפי שעלה מהרשימות שהעביר משרד הפנים למשרד מבקר המדינה במהלך הביקורת לבין מספרי הרשויות שעולים מהרשימות שהופיעו באתרי המרשתת של משרד הפנים ושל האשכולות עצמם,</w:t>
      </w:r>
      <w:r w:rsidRPr="0073690D">
        <w:rPr>
          <w:rFonts w:eastAsia="Calibri"/>
          <w:rtl/>
        </w:rPr>
        <w:t xml:space="preserve"> כמפורט</w:t>
      </w:r>
      <w:r w:rsidRPr="0073690D">
        <w:rPr>
          <w:rFonts w:eastAsia="Calibri" w:hint="cs"/>
          <w:rtl/>
        </w:rPr>
        <w:t xml:space="preserve"> בלוח שלהלן</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jc w:val="center"/>
        <w:rPr>
          <w:rFonts w:eastAsia="Calibri"/>
          <w:rtl/>
        </w:rPr>
      </w:pPr>
      <w:bookmarkStart w:id="25" w:name="_Hlk229511316"/>
      <w:r w:rsidRPr="0073690D">
        <w:rPr>
          <w:rFonts w:eastAsia="Calibri" w:hint="eastAsia"/>
          <w:rtl/>
        </w:rPr>
        <w:t>לוח</w:t>
      </w:r>
      <w:r w:rsidRPr="0073690D">
        <w:rPr>
          <w:rFonts w:eastAsia="Calibri" w:hint="cs"/>
          <w:rtl/>
        </w:rPr>
        <w:t xml:space="preserve"> 5</w:t>
      </w:r>
      <w:r w:rsidRPr="0073690D">
        <w:rPr>
          <w:rFonts w:eastAsia="Calibri"/>
          <w:rtl/>
        </w:rPr>
        <w:t xml:space="preserve">: </w:t>
      </w:r>
      <w:r w:rsidRPr="0073690D">
        <w:rPr>
          <w:rFonts w:eastAsia="Calibri" w:hint="eastAsia"/>
          <w:b/>
          <w:bCs/>
          <w:rtl/>
        </w:rPr>
        <w:t>פערי</w:t>
      </w:r>
      <w:r w:rsidRPr="0073690D">
        <w:rPr>
          <w:rFonts w:eastAsia="Calibri"/>
          <w:b/>
          <w:bCs/>
          <w:rtl/>
        </w:rPr>
        <w:t xml:space="preserve"> </w:t>
      </w:r>
      <w:r w:rsidRPr="0073690D">
        <w:rPr>
          <w:rFonts w:eastAsia="Calibri" w:hint="eastAsia"/>
          <w:b/>
          <w:bCs/>
          <w:rtl/>
        </w:rPr>
        <w:t>מידע</w:t>
      </w:r>
      <w:r w:rsidRPr="0073690D">
        <w:rPr>
          <w:rFonts w:eastAsia="Calibri"/>
          <w:b/>
          <w:bCs/>
          <w:rtl/>
        </w:rPr>
        <w:t xml:space="preserve"> </w:t>
      </w:r>
      <w:r w:rsidRPr="0073690D">
        <w:rPr>
          <w:rFonts w:eastAsia="Calibri" w:hint="cs"/>
          <w:b/>
          <w:bCs/>
          <w:rtl/>
        </w:rPr>
        <w:t>בעניין מספרי ה</w:t>
      </w:r>
      <w:r w:rsidRPr="0073690D">
        <w:rPr>
          <w:rFonts w:eastAsia="Calibri" w:hint="eastAsia"/>
          <w:b/>
          <w:bCs/>
          <w:rtl/>
        </w:rPr>
        <w:t>רשויות</w:t>
      </w:r>
      <w:r w:rsidRPr="0073690D">
        <w:rPr>
          <w:rFonts w:eastAsia="Calibri"/>
          <w:b/>
          <w:bCs/>
          <w:rtl/>
        </w:rPr>
        <w:t xml:space="preserve"> </w:t>
      </w:r>
      <w:r w:rsidRPr="0073690D">
        <w:rPr>
          <w:rFonts w:eastAsia="Calibri" w:hint="cs"/>
          <w:b/>
          <w:bCs/>
          <w:rtl/>
        </w:rPr>
        <w:t xml:space="preserve">המקומיות </w:t>
      </w:r>
      <w:r w:rsidRPr="0073690D">
        <w:rPr>
          <w:rFonts w:eastAsia="Calibri" w:hint="eastAsia"/>
          <w:b/>
          <w:bCs/>
          <w:rtl/>
        </w:rPr>
        <w:t>החברות</w:t>
      </w:r>
      <w:r w:rsidRPr="0073690D">
        <w:rPr>
          <w:rFonts w:eastAsia="Calibri"/>
          <w:b/>
          <w:bCs/>
          <w:rtl/>
        </w:rPr>
        <w:t xml:space="preserve"> </w:t>
      </w:r>
      <w:r w:rsidRPr="0073690D">
        <w:rPr>
          <w:rFonts w:eastAsia="Calibri" w:hint="eastAsia"/>
          <w:b/>
          <w:bCs/>
          <w:rtl/>
        </w:rPr>
        <w:t>באשכולות</w:t>
      </w:r>
      <w:r w:rsidRPr="0073690D">
        <w:rPr>
          <w:rFonts w:eastAsia="Calibri"/>
          <w:b/>
          <w:bCs/>
          <w:rtl/>
        </w:rPr>
        <w:t xml:space="preserve"> </w:t>
      </w:r>
      <w:r w:rsidRPr="0073690D">
        <w:rPr>
          <w:rFonts w:eastAsia="Calibri" w:hint="eastAsia"/>
          <w:b/>
          <w:bCs/>
          <w:rtl/>
        </w:rPr>
        <w:t>האזוריים</w:t>
      </w:r>
    </w:p>
    <w:tbl>
      <w:tblPr>
        <w:tblStyle w:val="TableGrid"/>
        <w:bidiVisual/>
        <w:tblW w:w="8211" w:type="dxa"/>
        <w:tblLook w:val="04A0"/>
      </w:tblPr>
      <w:tblGrid>
        <w:gridCol w:w="990"/>
        <w:gridCol w:w="1134"/>
        <w:gridCol w:w="1276"/>
        <w:gridCol w:w="1134"/>
        <w:gridCol w:w="852"/>
        <w:gridCol w:w="1274"/>
        <w:gridCol w:w="1551"/>
      </w:tblGrid>
      <w:tr w:rsidTr="0073690D">
        <w:tblPrEx>
          <w:tblW w:w="8211" w:type="dxa"/>
          <w:tblLook w:val="04A0"/>
        </w:tblPrEx>
        <w:tc>
          <w:tcPr>
            <w:tcW w:w="990"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שם</w:t>
            </w:r>
            <w:r w:rsidRPr="0073690D">
              <w:rPr>
                <w:rFonts w:eastAsia="Calibri"/>
                <w:b/>
                <w:bCs/>
                <w:sz w:val="22"/>
                <w:szCs w:val="22"/>
                <w:rtl/>
              </w:rPr>
              <w:t xml:space="preserve"> </w:t>
            </w:r>
            <w:r w:rsidRPr="0073690D">
              <w:rPr>
                <w:rFonts w:eastAsia="Calibri" w:hint="eastAsia"/>
                <w:b/>
                <w:bCs/>
                <w:sz w:val="22"/>
                <w:szCs w:val="22"/>
                <w:rtl/>
              </w:rPr>
              <w:t>האשכול</w:t>
            </w:r>
          </w:p>
        </w:tc>
        <w:tc>
          <w:tcPr>
            <w:tcW w:w="1134"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רשויות</w:t>
            </w:r>
            <w:r w:rsidRPr="0073690D">
              <w:rPr>
                <w:rFonts w:eastAsia="Calibri"/>
                <w:b/>
                <w:bCs/>
                <w:sz w:val="22"/>
                <w:szCs w:val="22"/>
                <w:rtl/>
              </w:rPr>
              <w:t xml:space="preserve"> </w:t>
            </w:r>
            <w:r w:rsidRPr="0073690D">
              <w:rPr>
                <w:rFonts w:eastAsia="Calibri" w:hint="eastAsia"/>
                <w:b/>
                <w:bCs/>
                <w:sz w:val="22"/>
                <w:szCs w:val="22"/>
                <w:rtl/>
              </w:rPr>
              <w:t>החברות</w:t>
            </w:r>
            <w:r w:rsidRPr="0073690D">
              <w:rPr>
                <w:rFonts w:eastAsia="Calibri"/>
                <w:b/>
                <w:bCs/>
                <w:sz w:val="22"/>
                <w:szCs w:val="22"/>
                <w:rtl/>
              </w:rPr>
              <w:t xml:space="preserve"> </w:t>
            </w:r>
            <w:r w:rsidRPr="0073690D">
              <w:rPr>
                <w:rFonts w:eastAsia="Calibri" w:hint="eastAsia"/>
                <w:b/>
                <w:bCs/>
                <w:sz w:val="22"/>
                <w:szCs w:val="22"/>
                <w:rtl/>
              </w:rPr>
              <w:t>באשכול</w:t>
            </w:r>
            <w:r w:rsidRPr="0073690D">
              <w:rPr>
                <w:rFonts w:eastAsia="Calibri"/>
                <w:b/>
                <w:bCs/>
                <w:sz w:val="22"/>
                <w:szCs w:val="22"/>
                <w:vertAlign w:val="superscript"/>
                <w:rtl/>
              </w:rPr>
              <w:t>(1)</w:t>
            </w:r>
          </w:p>
        </w:tc>
        <w:tc>
          <w:tcPr>
            <w:tcW w:w="1276"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רשויות</w:t>
            </w:r>
            <w:r w:rsidRPr="0073690D">
              <w:rPr>
                <w:rFonts w:eastAsia="Calibri"/>
                <w:b/>
                <w:bCs/>
                <w:sz w:val="22"/>
                <w:szCs w:val="22"/>
                <w:rtl/>
              </w:rPr>
              <w:t xml:space="preserve"> </w:t>
            </w:r>
            <w:r w:rsidRPr="0073690D">
              <w:rPr>
                <w:rFonts w:eastAsia="Calibri" w:hint="eastAsia"/>
                <w:b/>
                <w:bCs/>
                <w:sz w:val="22"/>
                <w:szCs w:val="22"/>
                <w:rtl/>
              </w:rPr>
              <w:t>החברות</w:t>
            </w:r>
            <w:r w:rsidRPr="0073690D">
              <w:rPr>
                <w:rFonts w:eastAsia="Calibri"/>
                <w:b/>
                <w:bCs/>
                <w:sz w:val="22"/>
                <w:szCs w:val="22"/>
                <w:rtl/>
              </w:rPr>
              <w:t xml:space="preserve"> </w:t>
            </w:r>
            <w:r w:rsidRPr="0073690D">
              <w:rPr>
                <w:rFonts w:eastAsia="Calibri" w:hint="eastAsia"/>
                <w:b/>
                <w:bCs/>
                <w:sz w:val="22"/>
                <w:szCs w:val="22"/>
                <w:rtl/>
              </w:rPr>
              <w:t>באשכול</w:t>
            </w:r>
            <w:r w:rsidRPr="0073690D">
              <w:rPr>
                <w:rFonts w:eastAsia="Calibri"/>
                <w:b/>
                <w:bCs/>
                <w:sz w:val="22"/>
                <w:szCs w:val="22"/>
                <w:rtl/>
              </w:rPr>
              <w:t xml:space="preserve"> </w:t>
            </w:r>
            <w:r w:rsidRPr="0073690D">
              <w:rPr>
                <w:rFonts w:eastAsia="Calibri" w:hint="eastAsia"/>
                <w:b/>
                <w:bCs/>
                <w:sz w:val="22"/>
                <w:szCs w:val="22"/>
                <w:rtl/>
              </w:rPr>
              <w:t>לפי</w:t>
            </w:r>
            <w:r w:rsidRPr="0073690D">
              <w:rPr>
                <w:rFonts w:eastAsia="Calibri"/>
                <w:b/>
                <w:bCs/>
                <w:sz w:val="22"/>
                <w:szCs w:val="22"/>
                <w:rtl/>
              </w:rPr>
              <w:t xml:space="preserve"> </w:t>
            </w:r>
            <w:r w:rsidRPr="0073690D">
              <w:rPr>
                <w:rFonts w:eastAsia="Calibri" w:hint="eastAsia"/>
                <w:b/>
                <w:bCs/>
                <w:sz w:val="22"/>
                <w:szCs w:val="22"/>
                <w:rtl/>
              </w:rPr>
              <w:t>אתר</w:t>
            </w:r>
            <w:r w:rsidRPr="0073690D">
              <w:rPr>
                <w:rFonts w:eastAsia="Calibri"/>
                <w:b/>
                <w:bCs/>
                <w:sz w:val="22"/>
                <w:szCs w:val="22"/>
                <w:rtl/>
              </w:rPr>
              <w:t xml:space="preserve"> </w:t>
            </w:r>
            <w:r w:rsidRPr="0073690D">
              <w:rPr>
                <w:rFonts w:eastAsia="Calibri" w:hint="eastAsia"/>
                <w:b/>
                <w:bCs/>
                <w:sz w:val="22"/>
                <w:szCs w:val="22"/>
                <w:rtl/>
              </w:rPr>
              <w:t>משרד</w:t>
            </w:r>
            <w:r w:rsidRPr="0073690D">
              <w:rPr>
                <w:rFonts w:eastAsia="Calibri"/>
                <w:b/>
                <w:bCs/>
                <w:sz w:val="22"/>
                <w:szCs w:val="22"/>
                <w:rtl/>
              </w:rPr>
              <w:t xml:space="preserve"> </w:t>
            </w:r>
            <w:r w:rsidRPr="0073690D">
              <w:rPr>
                <w:rFonts w:eastAsia="Calibri" w:hint="eastAsia"/>
                <w:b/>
                <w:bCs/>
                <w:sz w:val="22"/>
                <w:szCs w:val="22"/>
                <w:rtl/>
              </w:rPr>
              <w:t>הפנים</w:t>
            </w:r>
            <w:r w:rsidRPr="0073690D">
              <w:rPr>
                <w:rFonts w:eastAsia="Calibri"/>
                <w:b/>
                <w:bCs/>
                <w:sz w:val="22"/>
                <w:szCs w:val="22"/>
                <w:vertAlign w:val="superscript"/>
                <w:rtl/>
              </w:rPr>
              <w:t>(2)</w:t>
            </w:r>
          </w:p>
        </w:tc>
        <w:tc>
          <w:tcPr>
            <w:tcW w:w="1134"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רשויות</w:t>
            </w:r>
            <w:r w:rsidRPr="0073690D">
              <w:rPr>
                <w:rFonts w:eastAsia="Calibri"/>
                <w:b/>
                <w:bCs/>
                <w:sz w:val="22"/>
                <w:szCs w:val="22"/>
                <w:rtl/>
              </w:rPr>
              <w:t xml:space="preserve"> </w:t>
            </w:r>
            <w:r w:rsidRPr="0073690D">
              <w:rPr>
                <w:rFonts w:eastAsia="Calibri" w:hint="eastAsia"/>
                <w:b/>
                <w:bCs/>
                <w:sz w:val="22"/>
                <w:szCs w:val="22"/>
                <w:rtl/>
              </w:rPr>
              <w:t>החברות</w:t>
            </w:r>
            <w:r w:rsidRPr="0073690D">
              <w:rPr>
                <w:rFonts w:eastAsia="Calibri"/>
                <w:b/>
                <w:bCs/>
                <w:sz w:val="22"/>
                <w:szCs w:val="22"/>
                <w:rtl/>
              </w:rPr>
              <w:t xml:space="preserve"> </w:t>
            </w:r>
            <w:r w:rsidRPr="0073690D">
              <w:rPr>
                <w:rFonts w:eastAsia="Calibri" w:hint="eastAsia"/>
                <w:b/>
                <w:bCs/>
                <w:sz w:val="22"/>
                <w:szCs w:val="22"/>
                <w:rtl/>
              </w:rPr>
              <w:t>באשכול</w:t>
            </w:r>
            <w:r w:rsidRPr="0073690D">
              <w:rPr>
                <w:rFonts w:eastAsia="Calibri"/>
                <w:b/>
                <w:bCs/>
                <w:sz w:val="22"/>
                <w:szCs w:val="22"/>
                <w:rtl/>
              </w:rPr>
              <w:t xml:space="preserve"> </w:t>
            </w:r>
            <w:r w:rsidRPr="0073690D">
              <w:rPr>
                <w:rFonts w:eastAsia="Calibri" w:hint="eastAsia"/>
                <w:b/>
                <w:bCs/>
                <w:sz w:val="22"/>
                <w:szCs w:val="22"/>
                <w:rtl/>
              </w:rPr>
              <w:t>לפי</w:t>
            </w:r>
            <w:r w:rsidRPr="0073690D">
              <w:rPr>
                <w:rFonts w:eastAsia="Calibri"/>
                <w:b/>
                <w:bCs/>
                <w:sz w:val="22"/>
                <w:szCs w:val="22"/>
                <w:rtl/>
              </w:rPr>
              <w:t xml:space="preserve"> </w:t>
            </w:r>
            <w:r w:rsidRPr="0073690D">
              <w:rPr>
                <w:rFonts w:eastAsia="Calibri" w:hint="eastAsia"/>
                <w:b/>
                <w:bCs/>
                <w:sz w:val="22"/>
                <w:szCs w:val="22"/>
                <w:rtl/>
              </w:rPr>
              <w:t>אתר</w:t>
            </w:r>
            <w:r w:rsidRPr="0073690D">
              <w:rPr>
                <w:rFonts w:eastAsia="Calibri"/>
                <w:b/>
                <w:bCs/>
                <w:sz w:val="22"/>
                <w:szCs w:val="22"/>
                <w:rtl/>
              </w:rPr>
              <w:t xml:space="preserve"> </w:t>
            </w:r>
            <w:r w:rsidRPr="0073690D">
              <w:rPr>
                <w:rFonts w:eastAsia="Calibri" w:hint="eastAsia"/>
                <w:b/>
                <w:bCs/>
                <w:sz w:val="22"/>
                <w:szCs w:val="22"/>
                <w:rtl/>
              </w:rPr>
              <w:t>האשכול</w:t>
            </w:r>
            <w:r w:rsidRPr="0073690D">
              <w:rPr>
                <w:rFonts w:eastAsia="Calibri"/>
                <w:b/>
                <w:bCs/>
                <w:sz w:val="22"/>
                <w:szCs w:val="22"/>
                <w:vertAlign w:val="superscript"/>
                <w:rtl/>
              </w:rPr>
              <w:t>(3)</w:t>
            </w:r>
          </w:p>
        </w:tc>
        <w:tc>
          <w:tcPr>
            <w:tcW w:w="852"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פער</w:t>
            </w:r>
          </w:p>
        </w:tc>
        <w:tc>
          <w:tcPr>
            <w:tcW w:w="1274"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פרסום</w:t>
            </w:r>
            <w:r w:rsidRPr="0073690D">
              <w:rPr>
                <w:rFonts w:eastAsia="Calibri"/>
                <w:b/>
                <w:bCs/>
                <w:sz w:val="22"/>
                <w:szCs w:val="22"/>
                <w:rtl/>
              </w:rPr>
              <w:t xml:space="preserve"> צו הקמה</w:t>
            </w:r>
            <w:r w:rsidRPr="0073690D">
              <w:rPr>
                <w:rFonts w:eastAsia="Calibri" w:hint="cs"/>
                <w:b/>
                <w:bCs/>
                <w:sz w:val="22"/>
                <w:szCs w:val="22"/>
                <w:rtl/>
              </w:rPr>
              <w:t xml:space="preserve"> </w:t>
            </w:r>
            <w:r w:rsidRPr="0073690D">
              <w:rPr>
                <w:rFonts w:eastAsia="Calibri" w:hint="eastAsia"/>
                <w:b/>
                <w:bCs/>
                <w:sz w:val="22"/>
                <w:szCs w:val="22"/>
                <w:rtl/>
              </w:rPr>
              <w:t>מעודכן</w:t>
            </w:r>
            <w:r w:rsidRPr="0073690D">
              <w:rPr>
                <w:rFonts w:eastAsia="Calibri"/>
                <w:b/>
                <w:bCs/>
                <w:sz w:val="22"/>
                <w:szCs w:val="22"/>
                <w:rtl/>
              </w:rPr>
              <w:t xml:space="preserve"> </w:t>
            </w:r>
            <w:r w:rsidRPr="0073690D">
              <w:rPr>
                <w:rFonts w:eastAsia="Calibri" w:hint="eastAsia"/>
                <w:b/>
                <w:bCs/>
                <w:sz w:val="22"/>
                <w:szCs w:val="22"/>
                <w:rtl/>
              </w:rPr>
              <w:t>באתר</w:t>
            </w:r>
            <w:r w:rsidRPr="0073690D">
              <w:rPr>
                <w:rFonts w:eastAsia="Calibri"/>
                <w:b/>
                <w:bCs/>
                <w:sz w:val="22"/>
                <w:szCs w:val="22"/>
                <w:rtl/>
              </w:rPr>
              <w:t xml:space="preserve"> המרשתת של</w:t>
            </w:r>
            <w:r w:rsidRPr="0073690D">
              <w:rPr>
                <w:rFonts w:eastAsia="Calibri" w:hint="cs"/>
                <w:b/>
                <w:bCs/>
                <w:sz w:val="22"/>
                <w:szCs w:val="22"/>
                <w:rtl/>
              </w:rPr>
              <w:t xml:space="preserve"> </w:t>
            </w:r>
            <w:r w:rsidRPr="0073690D">
              <w:rPr>
                <w:rFonts w:eastAsia="Calibri"/>
                <w:b/>
                <w:bCs/>
                <w:sz w:val="22"/>
                <w:szCs w:val="22"/>
                <w:rtl/>
              </w:rPr>
              <w:t>האשכול</w:t>
            </w:r>
            <w:r w:rsidRPr="0073690D">
              <w:rPr>
                <w:rFonts w:eastAsia="Calibri"/>
                <w:b/>
                <w:bCs/>
                <w:sz w:val="22"/>
                <w:szCs w:val="22"/>
                <w:vertAlign w:val="superscript"/>
                <w:rtl/>
              </w:rPr>
              <w:t>(3)</w:t>
            </w:r>
          </w:p>
        </w:tc>
        <w:tc>
          <w:tcPr>
            <w:tcW w:w="1551"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פרסום</w:t>
            </w:r>
            <w:r w:rsidRPr="0073690D">
              <w:rPr>
                <w:rFonts w:eastAsia="Calibri"/>
                <w:b/>
                <w:bCs/>
                <w:sz w:val="22"/>
                <w:szCs w:val="22"/>
                <w:rtl/>
              </w:rPr>
              <w:t xml:space="preserve"> צו הקמה</w:t>
            </w:r>
            <w:r w:rsidRPr="0073690D">
              <w:rPr>
                <w:rFonts w:eastAsia="Calibri" w:hint="cs"/>
                <w:b/>
                <w:bCs/>
                <w:sz w:val="22"/>
                <w:szCs w:val="22"/>
                <w:rtl/>
              </w:rPr>
              <w:t xml:space="preserve"> </w:t>
            </w:r>
            <w:r w:rsidRPr="0073690D">
              <w:rPr>
                <w:rFonts w:eastAsia="Calibri" w:hint="eastAsia"/>
                <w:b/>
                <w:bCs/>
                <w:sz w:val="22"/>
                <w:szCs w:val="22"/>
                <w:rtl/>
              </w:rPr>
              <w:t>מעודכן</w:t>
            </w:r>
            <w:r w:rsidRPr="0073690D">
              <w:rPr>
                <w:rFonts w:eastAsia="Calibri"/>
                <w:b/>
                <w:bCs/>
                <w:sz w:val="22"/>
                <w:szCs w:val="22"/>
                <w:rtl/>
              </w:rPr>
              <w:t xml:space="preserve"> </w:t>
            </w:r>
            <w:r w:rsidRPr="0073690D">
              <w:rPr>
                <w:rFonts w:eastAsia="Calibri" w:hint="eastAsia"/>
                <w:b/>
                <w:bCs/>
                <w:sz w:val="22"/>
                <w:szCs w:val="22"/>
                <w:rtl/>
              </w:rPr>
              <w:t>באתר</w:t>
            </w:r>
            <w:r w:rsidRPr="0073690D">
              <w:rPr>
                <w:rFonts w:eastAsia="Calibri"/>
                <w:b/>
                <w:bCs/>
                <w:sz w:val="22"/>
                <w:szCs w:val="22"/>
                <w:rtl/>
              </w:rPr>
              <w:t xml:space="preserve"> המרשתת של</w:t>
            </w:r>
            <w:r w:rsidRPr="0073690D">
              <w:rPr>
                <w:rFonts w:eastAsia="Calibri" w:hint="cs"/>
                <w:b/>
                <w:bCs/>
                <w:sz w:val="22"/>
                <w:szCs w:val="22"/>
                <w:rtl/>
              </w:rPr>
              <w:t xml:space="preserve"> </w:t>
            </w:r>
            <w:r w:rsidRPr="0073690D">
              <w:rPr>
                <w:rFonts w:eastAsia="Calibri" w:hint="eastAsia"/>
                <w:b/>
                <w:bCs/>
                <w:sz w:val="22"/>
                <w:szCs w:val="22"/>
                <w:rtl/>
              </w:rPr>
              <w:t>משרד</w:t>
            </w:r>
            <w:r w:rsidRPr="0073690D">
              <w:rPr>
                <w:rFonts w:eastAsia="Calibri"/>
                <w:b/>
                <w:bCs/>
                <w:sz w:val="22"/>
                <w:szCs w:val="22"/>
                <w:rtl/>
              </w:rPr>
              <w:t xml:space="preserve"> הפנים</w:t>
            </w:r>
            <w:r w:rsidRPr="0073690D">
              <w:rPr>
                <w:rFonts w:eastAsia="Calibri"/>
                <w:b/>
                <w:bCs/>
                <w:sz w:val="22"/>
                <w:szCs w:val="22"/>
                <w:vertAlign w:val="superscript"/>
                <w:rtl/>
              </w:rPr>
              <w:t>(4)</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בית הכרם</w:t>
            </w:r>
            <w:r w:rsidRPr="0073690D">
              <w:rPr>
                <w:rFonts w:ascii="David" w:eastAsia="Calibri" w:hAnsi="David" w:hint="cs"/>
                <w:b/>
                <w:bCs/>
                <w:sz w:val="22"/>
                <w:szCs w:val="22"/>
                <w:rtl/>
                <w:lang w:eastAsia="he-IL"/>
              </w:rPr>
              <w:t xml:space="preserve"> </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9</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8</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8</w:t>
            </w:r>
          </w:p>
        </w:tc>
        <w:tc>
          <w:tcPr>
            <w:tcW w:w="852"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סח</w:t>
            </w:r>
            <w:r w:rsidRPr="0073690D">
              <w:rPr>
                <w:rFonts w:eastAsia="Calibri"/>
                <w:sz w:val="22"/>
                <w:szCs w:val="22"/>
                <w:rtl/>
              </w:rPr>
              <w:t>'נין</w:t>
            </w:r>
            <w:r w:rsidRPr="0073690D">
              <w:rPr>
                <w:rFonts w:eastAsia="Calibri"/>
                <w:sz w:val="22"/>
                <w:szCs w:val="22"/>
                <w:vertAlign w:val="superscript"/>
                <w:rtl/>
              </w:rPr>
              <w:t>(</w:t>
            </w:r>
            <w:r w:rsidRPr="0073690D">
              <w:rPr>
                <w:rFonts w:eastAsia="Calibri" w:hint="cs"/>
                <w:sz w:val="22"/>
                <w:szCs w:val="22"/>
                <w:vertAlign w:val="superscript"/>
                <w:rtl/>
              </w:rPr>
              <w:t>5</w:t>
            </w:r>
            <w:r w:rsidRPr="0073690D">
              <w:rPr>
                <w:rFonts w:eastAsia="Calibri"/>
                <w:sz w:val="22"/>
                <w:szCs w:val="22"/>
                <w:vertAlign w:val="superscript"/>
                <w:rtl/>
              </w:rPr>
              <w:t>)</w:t>
            </w:r>
            <w:r w:rsidRPr="0073690D">
              <w:rPr>
                <w:rFonts w:eastAsia="Calibri"/>
                <w:sz w:val="22"/>
                <w:szCs w:val="22"/>
                <w:rtl/>
              </w:rPr>
              <w:t xml:space="preserve"> </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גליל מזרחי</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852" w:type="dxa"/>
          </w:tcPr>
          <w:p w:rsidR="0073690D" w:rsidRPr="0073690D" w:rsidP="0073690D">
            <w:pPr>
              <w:spacing w:line="269" w:lineRule="auto"/>
              <w:jc w:val="left"/>
              <w:rPr>
                <w:rFonts w:eastAsia="Calibri"/>
                <w:sz w:val="22"/>
                <w:szCs w:val="22"/>
                <w:rtl/>
              </w:rPr>
            </w:pPr>
            <w:r w:rsidRPr="0073690D">
              <w:rPr>
                <w:rFonts w:eastAsia="Calibri"/>
                <w:sz w:val="22"/>
                <w:szCs w:val="22"/>
                <w:rtl/>
              </w:rPr>
              <w:t>-</w:t>
            </w:r>
          </w:p>
        </w:tc>
        <w:tc>
          <w:tcPr>
            <w:tcW w:w="1274" w:type="dxa"/>
            <w:shd w:val="clear" w:color="auto" w:fill="7BBD44"/>
          </w:tcPr>
          <w:p w:rsidR="0073690D" w:rsidRPr="0073690D" w:rsidP="0073690D">
            <w:pPr>
              <w:spacing w:line="269" w:lineRule="auto"/>
              <w:jc w:val="left"/>
              <w:rPr>
                <w:rFonts w:eastAsia="Calibri"/>
                <w:sz w:val="22"/>
                <w:szCs w:val="22"/>
                <w:rtl/>
              </w:rPr>
            </w:pPr>
            <w:r w:rsidRPr="0073690D">
              <w:rPr>
                <w:rFonts w:eastAsia="Calibri" w:hint="eastAsia"/>
                <w:sz w:val="22"/>
                <w:szCs w:val="22"/>
                <w:rtl/>
              </w:rPr>
              <w:t>כן</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גליל מערבי</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20</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20</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20</w:t>
            </w:r>
          </w:p>
        </w:tc>
        <w:tc>
          <w:tcPr>
            <w:tcW w:w="852" w:type="dxa"/>
          </w:tcPr>
          <w:p w:rsidR="0073690D" w:rsidRPr="0073690D" w:rsidP="0073690D">
            <w:pPr>
              <w:spacing w:line="269" w:lineRule="auto"/>
              <w:jc w:val="left"/>
              <w:rPr>
                <w:rFonts w:eastAsia="Calibri"/>
                <w:sz w:val="22"/>
                <w:szCs w:val="22"/>
                <w:rtl/>
              </w:rPr>
            </w:pPr>
            <w:r w:rsidRPr="0073690D">
              <w:rPr>
                <w:rFonts w:eastAsia="Calibri"/>
                <w:sz w:val="22"/>
                <w:szCs w:val="22"/>
                <w:rtl/>
              </w:rPr>
              <w:t>-</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הגליל והעמקים</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19</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19</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19</w:t>
            </w:r>
          </w:p>
        </w:tc>
        <w:tc>
          <w:tcPr>
            <w:tcW w:w="852" w:type="dxa"/>
          </w:tcPr>
          <w:p w:rsidR="0073690D" w:rsidRPr="0073690D" w:rsidP="0073690D">
            <w:pPr>
              <w:spacing w:line="269" w:lineRule="auto"/>
              <w:jc w:val="left"/>
              <w:rPr>
                <w:rFonts w:eastAsia="Calibri"/>
                <w:sz w:val="22"/>
                <w:szCs w:val="22"/>
                <w:rtl/>
              </w:rPr>
            </w:pPr>
            <w:r w:rsidRPr="0073690D">
              <w:rPr>
                <w:rFonts w:eastAsia="Calibri" w:hint="cs"/>
                <w:sz w:val="22"/>
                <w:szCs w:val="22"/>
                <w:rtl/>
              </w:rPr>
              <w:t>-</w:t>
            </w:r>
          </w:p>
        </w:tc>
        <w:tc>
          <w:tcPr>
            <w:tcW w:w="1274" w:type="dxa"/>
            <w:shd w:val="clear" w:color="auto" w:fill="7BBD44"/>
          </w:tcPr>
          <w:p w:rsidR="0073690D" w:rsidRPr="0073690D" w:rsidP="0073690D">
            <w:pPr>
              <w:spacing w:line="269" w:lineRule="auto"/>
              <w:jc w:val="left"/>
              <w:rPr>
                <w:rFonts w:eastAsia="Calibri"/>
                <w:sz w:val="22"/>
                <w:szCs w:val="22"/>
                <w:rtl/>
              </w:rPr>
            </w:pPr>
            <w:r w:rsidRPr="0073690D">
              <w:rPr>
                <w:rFonts w:eastAsia="Calibri" w:hint="eastAsia"/>
                <w:sz w:val="22"/>
                <w:szCs w:val="22"/>
                <w:rtl/>
              </w:rPr>
              <w:t>כן</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hint="cs"/>
                <w:b/>
                <w:bCs/>
                <w:sz w:val="22"/>
                <w:szCs w:val="22"/>
                <w:rtl/>
                <w:lang w:eastAsia="he-IL"/>
              </w:rPr>
              <w:t>ה</w:t>
            </w:r>
            <w:r w:rsidRPr="0073690D">
              <w:rPr>
                <w:rFonts w:ascii="David" w:eastAsia="Calibri" w:hAnsi="David"/>
                <w:b/>
                <w:bCs/>
                <w:sz w:val="22"/>
                <w:szCs w:val="22"/>
                <w:rtl/>
                <w:lang w:eastAsia="he-IL"/>
              </w:rPr>
              <w:t xml:space="preserve">כנרת </w:t>
            </w:r>
            <w:r w:rsidRPr="0073690D">
              <w:rPr>
                <w:rFonts w:ascii="David" w:eastAsia="Calibri" w:hAnsi="David" w:hint="cs"/>
                <w:b/>
                <w:bCs/>
                <w:sz w:val="22"/>
                <w:szCs w:val="22"/>
                <w:rtl/>
                <w:lang w:eastAsia="he-IL"/>
              </w:rPr>
              <w:t>וה</w:t>
            </w:r>
            <w:r w:rsidRPr="0073690D">
              <w:rPr>
                <w:rFonts w:ascii="David" w:eastAsia="Calibri" w:hAnsi="David"/>
                <w:b/>
                <w:bCs/>
                <w:sz w:val="22"/>
                <w:szCs w:val="22"/>
                <w:rtl/>
                <w:lang w:eastAsia="he-IL"/>
              </w:rPr>
              <w:t>עמקים</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852" w:type="dxa"/>
          </w:tcPr>
          <w:p w:rsidR="0073690D" w:rsidRPr="0073690D" w:rsidP="0073690D">
            <w:pPr>
              <w:spacing w:line="269" w:lineRule="auto"/>
              <w:jc w:val="left"/>
              <w:rPr>
                <w:rFonts w:eastAsia="Calibri"/>
                <w:sz w:val="22"/>
                <w:szCs w:val="22"/>
                <w:rtl/>
              </w:rPr>
            </w:pPr>
            <w:r w:rsidRPr="0073690D">
              <w:rPr>
                <w:rFonts w:eastAsia="Calibri"/>
                <w:sz w:val="22"/>
                <w:szCs w:val="22"/>
                <w:rtl/>
              </w:rPr>
              <w:t>-</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השרון</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852" w:type="dxa"/>
          </w:tcPr>
          <w:p w:rsidR="0073690D" w:rsidRPr="0073690D" w:rsidP="0073690D">
            <w:pPr>
              <w:spacing w:line="269" w:lineRule="auto"/>
              <w:jc w:val="left"/>
              <w:rPr>
                <w:rFonts w:eastAsia="Calibri"/>
                <w:sz w:val="22"/>
                <w:szCs w:val="22"/>
                <w:rtl/>
              </w:rPr>
            </w:pPr>
            <w:r w:rsidRPr="0073690D">
              <w:rPr>
                <w:rFonts w:eastAsia="Calibri"/>
                <w:sz w:val="22"/>
                <w:szCs w:val="22"/>
                <w:rtl/>
              </w:rPr>
              <w:t>-</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rPr>
              <w:t>יהודה ושומרון</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21</w:t>
            </w:r>
          </w:p>
        </w:tc>
        <w:tc>
          <w:tcPr>
            <w:tcW w:w="852"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ביתר</w:t>
            </w:r>
            <w:r w:rsidRPr="0073690D">
              <w:rPr>
                <w:rFonts w:eastAsia="Calibri"/>
                <w:sz w:val="22"/>
                <w:szCs w:val="22"/>
                <w:rtl/>
              </w:rPr>
              <w:t xml:space="preserve"> עילית, </w:t>
            </w:r>
            <w:r w:rsidRPr="0073690D">
              <w:rPr>
                <w:rFonts w:eastAsia="Calibri" w:hint="eastAsia"/>
                <w:sz w:val="22"/>
                <w:szCs w:val="22"/>
                <w:rtl/>
              </w:rPr>
              <w:t>אפרת</w:t>
            </w:r>
            <w:r w:rsidRPr="0073690D">
              <w:rPr>
                <w:rFonts w:eastAsia="Calibri"/>
                <w:sz w:val="22"/>
                <w:szCs w:val="22"/>
                <w:rtl/>
              </w:rPr>
              <w:t xml:space="preserve">, </w:t>
            </w:r>
            <w:r w:rsidRPr="0073690D">
              <w:rPr>
                <w:rFonts w:eastAsia="Calibri" w:hint="eastAsia"/>
                <w:sz w:val="22"/>
                <w:szCs w:val="22"/>
                <w:rtl/>
              </w:rPr>
              <w:t>אריאל</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מישור החוף</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10</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10</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14</w:t>
            </w:r>
          </w:p>
        </w:tc>
        <w:tc>
          <w:tcPr>
            <w:tcW w:w="852" w:type="dxa"/>
          </w:tcPr>
          <w:p w:rsidR="0073690D" w:rsidRPr="0073690D" w:rsidP="0073690D">
            <w:pPr>
              <w:spacing w:line="269" w:lineRule="auto"/>
              <w:jc w:val="left"/>
              <w:rPr>
                <w:rFonts w:eastAsia="Calibri"/>
                <w:sz w:val="22"/>
                <w:szCs w:val="22"/>
                <w:rtl/>
              </w:rPr>
            </w:pPr>
            <w:r w:rsidRPr="0073690D">
              <w:rPr>
                <w:rFonts w:eastAsia="Calibri"/>
                <w:sz w:val="22"/>
                <w:szCs w:val="22"/>
                <w:rtl/>
              </w:rPr>
              <w:t>באקה אל</w:t>
            </w:r>
            <w:r w:rsidRPr="0073690D">
              <w:rPr>
                <w:rFonts w:eastAsia="Calibri" w:hint="cs"/>
                <w:sz w:val="22"/>
                <w:szCs w:val="22"/>
                <w:rtl/>
              </w:rPr>
              <w:t>-</w:t>
            </w:r>
            <w:r w:rsidRPr="0073690D">
              <w:rPr>
                <w:rFonts w:eastAsia="Calibri"/>
                <w:sz w:val="22"/>
                <w:szCs w:val="22"/>
                <w:rtl/>
              </w:rPr>
              <w:t>גרבייה, אור עקיבא, עארה-ערערה</w:t>
            </w:r>
            <w:r w:rsidRPr="0073690D">
              <w:rPr>
                <w:rFonts w:eastAsia="Calibri" w:hint="cs"/>
                <w:sz w:val="22"/>
                <w:szCs w:val="22"/>
                <w:rtl/>
              </w:rPr>
              <w:t>,</w:t>
            </w:r>
            <w:r w:rsidRPr="0073690D">
              <w:rPr>
                <w:rFonts w:eastAsia="Calibri"/>
                <w:sz w:val="22"/>
                <w:szCs w:val="22"/>
                <w:rtl/>
              </w:rPr>
              <w:t xml:space="preserve"> ג'ת</w:t>
            </w:r>
            <w:r w:rsidRPr="0073690D">
              <w:rPr>
                <w:rFonts w:eastAsia="Calibri"/>
                <w:sz w:val="22"/>
                <w:szCs w:val="22"/>
                <w:vertAlign w:val="superscript"/>
                <w:rtl/>
              </w:rPr>
              <w:t>(6)</w:t>
            </w:r>
          </w:p>
        </w:tc>
        <w:tc>
          <w:tcPr>
            <w:tcW w:w="1274" w:type="dxa"/>
            <w:shd w:val="clear" w:color="auto" w:fill="FAF050"/>
          </w:tcPr>
          <w:p w:rsidR="0073690D" w:rsidRPr="0073690D" w:rsidP="0073690D">
            <w:pPr>
              <w:spacing w:line="269" w:lineRule="auto"/>
              <w:jc w:val="left"/>
              <w:rPr>
                <w:rFonts w:eastAsia="Calibri"/>
                <w:sz w:val="22"/>
                <w:szCs w:val="22"/>
                <w:rtl/>
              </w:rPr>
            </w:pPr>
            <w:r w:rsidRPr="0073690D">
              <w:rPr>
                <w:rFonts w:eastAsia="Calibri" w:hint="eastAsia"/>
                <w:sz w:val="22"/>
                <w:szCs w:val="22"/>
                <w:rtl/>
              </w:rPr>
              <w:t>כן</w:t>
            </w:r>
            <w:r w:rsidRPr="0073690D">
              <w:rPr>
                <w:rFonts w:eastAsia="Calibri"/>
                <w:sz w:val="22"/>
                <w:szCs w:val="22"/>
                <w:vertAlign w:val="superscript"/>
                <w:rtl/>
              </w:rPr>
              <w:t>(7)</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eastAsia="Calibri"/>
                <w:sz w:val="22"/>
                <w:szCs w:val="22"/>
                <w:rtl/>
              </w:rPr>
            </w:pPr>
            <w:r w:rsidRPr="0073690D">
              <w:rPr>
                <w:rFonts w:ascii="David" w:eastAsia="Calibri" w:hAnsi="David"/>
                <w:b/>
                <w:bCs/>
                <w:sz w:val="22"/>
                <w:szCs w:val="22"/>
                <w:rtl/>
                <w:lang w:eastAsia="he-IL"/>
              </w:rPr>
              <w:t>נגב מערבי</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11</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11</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11</w:t>
            </w:r>
          </w:p>
        </w:tc>
        <w:tc>
          <w:tcPr>
            <w:tcW w:w="852" w:type="dxa"/>
          </w:tcPr>
          <w:p w:rsidR="0073690D" w:rsidRPr="0073690D" w:rsidP="0073690D">
            <w:pPr>
              <w:spacing w:line="269" w:lineRule="auto"/>
              <w:jc w:val="left"/>
              <w:rPr>
                <w:rFonts w:eastAsia="Calibri"/>
                <w:sz w:val="22"/>
                <w:szCs w:val="22"/>
                <w:rtl/>
              </w:rPr>
            </w:pPr>
            <w:r w:rsidRPr="0073690D">
              <w:rPr>
                <w:rFonts w:eastAsia="Calibri" w:hint="cs"/>
                <w:sz w:val="22"/>
                <w:szCs w:val="22"/>
                <w:rtl/>
              </w:rPr>
              <w:t>-</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eastAsia="Calibri"/>
                <w:sz w:val="22"/>
                <w:szCs w:val="22"/>
                <w:rtl/>
              </w:rPr>
            </w:pPr>
            <w:r w:rsidRPr="0073690D">
              <w:rPr>
                <w:rFonts w:ascii="David" w:eastAsia="Calibri" w:hAnsi="David"/>
                <w:b/>
                <w:bCs/>
                <w:sz w:val="22"/>
                <w:szCs w:val="22"/>
                <w:rtl/>
                <w:lang w:eastAsia="he-IL"/>
              </w:rPr>
              <w:t>נגב מזרחי</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15</w:t>
            </w:r>
          </w:p>
        </w:tc>
        <w:tc>
          <w:tcPr>
            <w:tcW w:w="852" w:type="dxa"/>
          </w:tcPr>
          <w:p w:rsidR="0073690D" w:rsidRPr="0073690D" w:rsidP="0073690D">
            <w:pPr>
              <w:spacing w:line="269" w:lineRule="auto"/>
              <w:jc w:val="left"/>
              <w:rPr>
                <w:rFonts w:eastAsia="Calibri"/>
                <w:sz w:val="22"/>
                <w:szCs w:val="22"/>
                <w:rtl/>
              </w:rPr>
            </w:pPr>
            <w:r w:rsidRPr="0073690D">
              <w:rPr>
                <w:rFonts w:eastAsia="Calibri" w:hint="cs"/>
                <w:sz w:val="22"/>
                <w:szCs w:val="22"/>
                <w:rtl/>
              </w:rPr>
              <w:t>-</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המפרץ</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18</w:t>
            </w:r>
          </w:p>
        </w:tc>
        <w:tc>
          <w:tcPr>
            <w:tcW w:w="852" w:type="dxa"/>
          </w:tcPr>
          <w:p w:rsidR="0073690D" w:rsidRPr="0073690D" w:rsidP="0073690D">
            <w:pPr>
              <w:spacing w:line="269" w:lineRule="auto"/>
              <w:jc w:val="left"/>
              <w:rPr>
                <w:rFonts w:eastAsia="Calibri"/>
                <w:sz w:val="22"/>
                <w:szCs w:val="22"/>
                <w:rtl/>
              </w:rPr>
            </w:pPr>
            <w:r w:rsidRPr="0073690D">
              <w:rPr>
                <w:rFonts w:eastAsia="Calibri" w:hint="cs"/>
                <w:sz w:val="22"/>
                <w:szCs w:val="22"/>
                <w:rtl/>
              </w:rPr>
              <w:t>-</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r w:rsidTr="0073690D">
        <w:tblPrEx>
          <w:tblW w:w="8211" w:type="dxa"/>
          <w:tblLook w:val="04A0"/>
        </w:tblPrEx>
        <w:tc>
          <w:tcPr>
            <w:tcW w:w="990" w:type="dxa"/>
          </w:tcPr>
          <w:p w:rsidR="0073690D" w:rsidRPr="0073690D" w:rsidP="0073690D">
            <w:pPr>
              <w:spacing w:line="269" w:lineRule="auto"/>
              <w:jc w:val="left"/>
              <w:rPr>
                <w:rFonts w:ascii="David" w:eastAsia="Calibri" w:hAnsi="David"/>
                <w:b/>
                <w:bCs/>
                <w:sz w:val="22"/>
                <w:szCs w:val="22"/>
                <w:rtl/>
                <w:lang w:eastAsia="he-IL"/>
              </w:rPr>
            </w:pPr>
            <w:r w:rsidRPr="0073690D">
              <w:rPr>
                <w:rFonts w:ascii="David" w:eastAsia="Calibri" w:hAnsi="David"/>
                <w:b/>
                <w:bCs/>
                <w:sz w:val="22"/>
                <w:szCs w:val="22"/>
                <w:rtl/>
                <w:lang w:eastAsia="he-IL"/>
              </w:rPr>
              <w:t>שורק דרומי</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12</w:t>
            </w:r>
          </w:p>
        </w:tc>
        <w:tc>
          <w:tcPr>
            <w:tcW w:w="1276" w:type="dxa"/>
          </w:tcPr>
          <w:p w:rsidR="0073690D" w:rsidRPr="0073690D" w:rsidP="0073690D">
            <w:pPr>
              <w:spacing w:line="269" w:lineRule="auto"/>
              <w:jc w:val="left"/>
              <w:rPr>
                <w:rFonts w:eastAsia="Calibri"/>
                <w:sz w:val="22"/>
                <w:szCs w:val="22"/>
                <w:rtl/>
              </w:rPr>
            </w:pPr>
            <w:r w:rsidRPr="0073690D">
              <w:rPr>
                <w:rFonts w:eastAsia="Calibri"/>
                <w:sz w:val="22"/>
                <w:szCs w:val="22"/>
                <w:rtl/>
              </w:rPr>
              <w:t>10</w:t>
            </w:r>
          </w:p>
        </w:tc>
        <w:tc>
          <w:tcPr>
            <w:tcW w:w="1134" w:type="dxa"/>
          </w:tcPr>
          <w:p w:rsidR="0073690D" w:rsidRPr="0073690D" w:rsidP="0073690D">
            <w:pPr>
              <w:spacing w:line="269" w:lineRule="auto"/>
              <w:jc w:val="left"/>
              <w:rPr>
                <w:rFonts w:eastAsia="Calibri"/>
                <w:sz w:val="22"/>
                <w:szCs w:val="22"/>
                <w:rtl/>
              </w:rPr>
            </w:pPr>
            <w:r w:rsidRPr="0073690D">
              <w:rPr>
                <w:rFonts w:eastAsia="Calibri"/>
                <w:sz w:val="22"/>
                <w:szCs w:val="22"/>
                <w:rtl/>
              </w:rPr>
              <w:t>12</w:t>
            </w:r>
          </w:p>
        </w:tc>
        <w:tc>
          <w:tcPr>
            <w:tcW w:w="852"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גן</w:t>
            </w:r>
            <w:r w:rsidRPr="0073690D">
              <w:rPr>
                <w:rFonts w:eastAsia="Calibri"/>
                <w:sz w:val="22"/>
                <w:szCs w:val="22"/>
                <w:rtl/>
              </w:rPr>
              <w:t xml:space="preserve"> </w:t>
            </w:r>
            <w:r w:rsidRPr="0073690D">
              <w:rPr>
                <w:rFonts w:eastAsia="Calibri" w:hint="eastAsia"/>
                <w:sz w:val="22"/>
                <w:szCs w:val="22"/>
                <w:rtl/>
              </w:rPr>
              <w:t>רווה</w:t>
            </w:r>
            <w:r w:rsidRPr="0073690D">
              <w:rPr>
                <w:rFonts w:eastAsia="Calibri"/>
                <w:sz w:val="22"/>
                <w:szCs w:val="22"/>
                <w:rtl/>
              </w:rPr>
              <w:t xml:space="preserve">, </w:t>
            </w:r>
            <w:r w:rsidRPr="0073690D">
              <w:rPr>
                <w:rFonts w:eastAsia="Calibri" w:hint="eastAsia"/>
                <w:sz w:val="22"/>
                <w:szCs w:val="22"/>
                <w:rtl/>
              </w:rPr>
              <w:t>גדרות</w:t>
            </w:r>
          </w:p>
        </w:tc>
        <w:tc>
          <w:tcPr>
            <w:tcW w:w="1274"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c>
          <w:tcPr>
            <w:tcW w:w="1551" w:type="dxa"/>
            <w:shd w:val="clear" w:color="auto" w:fill="FF5A5A"/>
          </w:tcPr>
          <w:p w:rsidR="0073690D" w:rsidRPr="0073690D" w:rsidP="0073690D">
            <w:pPr>
              <w:spacing w:line="269" w:lineRule="auto"/>
              <w:jc w:val="left"/>
              <w:rPr>
                <w:rFonts w:eastAsia="Calibri"/>
                <w:sz w:val="22"/>
                <w:szCs w:val="22"/>
                <w:rtl/>
              </w:rPr>
            </w:pPr>
            <w:r w:rsidRPr="0073690D">
              <w:rPr>
                <w:rFonts w:eastAsia="Calibri" w:hint="eastAsia"/>
                <w:sz w:val="22"/>
                <w:szCs w:val="22"/>
                <w:rtl/>
              </w:rPr>
              <w:t>לא</w:t>
            </w:r>
          </w:p>
        </w:tc>
      </w:tr>
    </w:tbl>
    <w:p w:rsidR="0073690D" w:rsidRPr="0073690D" w:rsidP="004D67DA">
      <w:pPr>
        <w:numPr>
          <w:ilvl w:val="0"/>
          <w:numId w:val="17"/>
        </w:numPr>
        <w:spacing w:line="269" w:lineRule="auto"/>
        <w:ind w:left="423"/>
        <w:contextualSpacing/>
        <w:jc w:val="left"/>
        <w:rPr>
          <w:rFonts w:ascii="David" w:eastAsia="Times New Roman" w:hAnsi="David"/>
          <w:szCs w:val="20"/>
        </w:rPr>
      </w:pPr>
      <w:r w:rsidRPr="0073690D">
        <w:rPr>
          <w:rFonts w:ascii="David" w:eastAsia="Times New Roman" w:hAnsi="David"/>
          <w:szCs w:val="20"/>
          <w:rtl/>
        </w:rPr>
        <w:t xml:space="preserve">רשימת </w:t>
      </w:r>
      <w:r w:rsidRPr="0073690D">
        <w:rPr>
          <w:rFonts w:ascii="David" w:eastAsia="Times New Roman" w:hAnsi="David" w:hint="cs"/>
          <w:szCs w:val="20"/>
          <w:rtl/>
        </w:rPr>
        <w:t>ה</w:t>
      </w:r>
      <w:r w:rsidRPr="0073690D">
        <w:rPr>
          <w:rFonts w:ascii="David" w:eastAsia="Times New Roman" w:hAnsi="David"/>
          <w:szCs w:val="20"/>
          <w:rtl/>
        </w:rPr>
        <w:t xml:space="preserve">רשויות </w:t>
      </w:r>
      <w:r w:rsidRPr="0073690D">
        <w:rPr>
          <w:rFonts w:ascii="David" w:eastAsia="Times New Roman" w:hAnsi="David" w:hint="cs"/>
          <w:szCs w:val="20"/>
          <w:rtl/>
        </w:rPr>
        <w:t>ה</w:t>
      </w:r>
      <w:r w:rsidRPr="0073690D">
        <w:rPr>
          <w:rFonts w:ascii="David" w:eastAsia="Times New Roman" w:hAnsi="David"/>
          <w:szCs w:val="20"/>
          <w:rtl/>
        </w:rPr>
        <w:t>חברות באשכולות האזוריים שהעביר משרד הפנים למשרד מבקר המדינה ב-7.1.26.</w:t>
      </w:r>
    </w:p>
    <w:p w:rsidR="0073690D" w:rsidRPr="0073690D" w:rsidP="004D67DA">
      <w:pPr>
        <w:numPr>
          <w:ilvl w:val="0"/>
          <w:numId w:val="17"/>
        </w:numPr>
        <w:spacing w:line="269" w:lineRule="auto"/>
        <w:ind w:left="423"/>
        <w:contextualSpacing/>
        <w:jc w:val="left"/>
        <w:rPr>
          <w:rFonts w:ascii="David" w:eastAsia="Times New Roman" w:hAnsi="David"/>
          <w:szCs w:val="20"/>
        </w:rPr>
      </w:pPr>
      <w:r w:rsidRPr="0073690D">
        <w:rPr>
          <w:rFonts w:ascii="David" w:eastAsia="Times New Roman" w:hAnsi="David"/>
          <w:szCs w:val="20"/>
          <w:rtl/>
        </w:rPr>
        <w:t xml:space="preserve">רשימת </w:t>
      </w:r>
      <w:r w:rsidRPr="0073690D">
        <w:rPr>
          <w:rFonts w:ascii="David" w:eastAsia="Times New Roman" w:hAnsi="David" w:hint="cs"/>
          <w:szCs w:val="20"/>
          <w:rtl/>
        </w:rPr>
        <w:t>ה</w:t>
      </w:r>
      <w:r w:rsidRPr="0073690D">
        <w:rPr>
          <w:rFonts w:ascii="David" w:eastAsia="Times New Roman" w:hAnsi="David"/>
          <w:szCs w:val="20"/>
          <w:rtl/>
        </w:rPr>
        <w:t>רשויות באשכולות המפורסמת באתר המרשתת של משרד הפנים (מעודכנת ל-4.25)</w:t>
      </w:r>
      <w:r w:rsidRPr="0073690D">
        <w:rPr>
          <w:rFonts w:ascii="David" w:eastAsia="Times New Roman" w:hAnsi="David" w:hint="cs"/>
          <w:szCs w:val="20"/>
          <w:rtl/>
        </w:rPr>
        <w:t>.</w:t>
      </w:r>
    </w:p>
    <w:p w:rsidR="0073690D" w:rsidRPr="0073690D" w:rsidP="004D67DA">
      <w:pPr>
        <w:numPr>
          <w:ilvl w:val="0"/>
          <w:numId w:val="17"/>
        </w:numPr>
        <w:spacing w:line="269" w:lineRule="auto"/>
        <w:ind w:left="423"/>
        <w:contextualSpacing/>
        <w:jc w:val="left"/>
        <w:rPr>
          <w:rFonts w:ascii="David" w:eastAsia="Times New Roman" w:hAnsi="David"/>
          <w:szCs w:val="20"/>
        </w:rPr>
      </w:pPr>
      <w:r w:rsidRPr="0073690D">
        <w:rPr>
          <w:rFonts w:ascii="David" w:eastAsia="Times New Roman" w:hAnsi="David" w:hint="cs"/>
          <w:szCs w:val="20"/>
          <w:rtl/>
        </w:rPr>
        <w:t>לפי הבדיקה שנעשתה ב</w:t>
      </w:r>
      <w:r w:rsidRPr="0073690D">
        <w:rPr>
          <w:rFonts w:ascii="David" w:eastAsia="Times New Roman" w:hAnsi="David" w:hint="eastAsia"/>
          <w:szCs w:val="20"/>
          <w:rtl/>
        </w:rPr>
        <w:t>אתרי</w:t>
      </w:r>
      <w:r w:rsidRPr="0073690D">
        <w:rPr>
          <w:rFonts w:ascii="David" w:eastAsia="Times New Roman" w:hAnsi="David"/>
          <w:szCs w:val="20"/>
          <w:rtl/>
        </w:rPr>
        <w:t xml:space="preserve"> המרשתת </w:t>
      </w:r>
      <w:r w:rsidRPr="0073690D">
        <w:rPr>
          <w:rFonts w:ascii="David" w:eastAsia="Times New Roman" w:hAnsi="David" w:hint="eastAsia"/>
          <w:szCs w:val="20"/>
          <w:rtl/>
        </w:rPr>
        <w:t>של</w:t>
      </w:r>
      <w:r w:rsidRPr="0073690D">
        <w:rPr>
          <w:rFonts w:ascii="David" w:eastAsia="Times New Roman" w:hAnsi="David"/>
          <w:szCs w:val="20"/>
          <w:rtl/>
        </w:rPr>
        <w:t xml:space="preserve"> 12 </w:t>
      </w:r>
      <w:r w:rsidRPr="0073690D">
        <w:rPr>
          <w:rFonts w:ascii="David" w:eastAsia="Times New Roman" w:hAnsi="David" w:hint="eastAsia"/>
          <w:szCs w:val="20"/>
          <w:rtl/>
        </w:rPr>
        <w:t>האשכולות</w:t>
      </w:r>
      <w:r w:rsidRPr="0073690D">
        <w:rPr>
          <w:rFonts w:ascii="David" w:eastAsia="Times New Roman" w:hAnsi="David"/>
          <w:szCs w:val="20"/>
          <w:rtl/>
        </w:rPr>
        <w:t xml:space="preserve"> </w:t>
      </w:r>
      <w:r w:rsidRPr="0073690D">
        <w:rPr>
          <w:rFonts w:ascii="David" w:eastAsia="Times New Roman" w:hAnsi="David" w:hint="eastAsia"/>
          <w:szCs w:val="20"/>
          <w:rtl/>
        </w:rPr>
        <w:t>האזוריים</w:t>
      </w:r>
      <w:r w:rsidRPr="0073690D">
        <w:rPr>
          <w:rFonts w:ascii="David" w:eastAsia="Times New Roman" w:hAnsi="David" w:hint="cs"/>
          <w:szCs w:val="20"/>
          <w:rtl/>
        </w:rPr>
        <w:t xml:space="preserve"> ב-14.1.26.</w:t>
      </w:r>
    </w:p>
    <w:p w:rsidR="0073690D" w:rsidRPr="0073690D" w:rsidP="004D67DA">
      <w:pPr>
        <w:numPr>
          <w:ilvl w:val="0"/>
          <w:numId w:val="17"/>
        </w:numPr>
        <w:spacing w:line="269" w:lineRule="auto"/>
        <w:ind w:left="423"/>
        <w:contextualSpacing/>
        <w:jc w:val="left"/>
        <w:rPr>
          <w:rFonts w:ascii="David" w:eastAsia="Times New Roman" w:hAnsi="David"/>
          <w:szCs w:val="20"/>
        </w:rPr>
      </w:pPr>
      <w:r w:rsidRPr="0073690D">
        <w:rPr>
          <w:rFonts w:ascii="David" w:eastAsia="Times New Roman" w:hAnsi="David" w:hint="cs"/>
          <w:szCs w:val="20"/>
          <w:rtl/>
        </w:rPr>
        <w:t xml:space="preserve">אתר המרשתת של אגף אזוריות במשרד הפנים, </w:t>
      </w:r>
      <w:r w:rsidRPr="0073690D">
        <w:rPr>
          <w:rFonts w:ascii="David" w:eastAsia="Times New Roman" w:hAnsi="David"/>
          <w:szCs w:val="20"/>
        </w:rPr>
        <w:t>https://govextra.gov.il/moin/regional/home</w:t>
      </w:r>
      <w:r w:rsidRPr="0073690D">
        <w:rPr>
          <w:rFonts w:ascii="David" w:eastAsia="Times New Roman" w:hAnsi="David"/>
          <w:szCs w:val="20"/>
          <w:rtl/>
        </w:rPr>
        <w:t>/</w:t>
      </w:r>
      <w:r w:rsidRPr="0073690D">
        <w:rPr>
          <w:rFonts w:ascii="David" w:eastAsia="Times New Roman" w:hAnsi="David" w:hint="cs"/>
          <w:szCs w:val="20"/>
          <w:rtl/>
        </w:rPr>
        <w:t>, בדיקה מ-19.1.26.</w:t>
      </w:r>
    </w:p>
    <w:p w:rsidR="0073690D" w:rsidRPr="0073690D" w:rsidP="004D67DA">
      <w:pPr>
        <w:numPr>
          <w:ilvl w:val="0"/>
          <w:numId w:val="17"/>
        </w:numPr>
        <w:spacing w:line="269" w:lineRule="auto"/>
        <w:ind w:left="423"/>
        <w:contextualSpacing/>
        <w:jc w:val="left"/>
        <w:rPr>
          <w:rFonts w:ascii="David" w:eastAsia="Times New Roman" w:hAnsi="David"/>
          <w:szCs w:val="20"/>
        </w:rPr>
      </w:pPr>
      <w:r w:rsidRPr="0073690D">
        <w:rPr>
          <w:rFonts w:ascii="David" w:eastAsia="Times New Roman" w:hAnsi="David"/>
          <w:szCs w:val="20"/>
          <w:rtl/>
        </w:rPr>
        <w:t>צו ההקמה המעודכן לאשכול בית הכרם לאחר אישור הצטרפותה של סח'נין לאשכול</w:t>
      </w:r>
      <w:r w:rsidRPr="0073690D">
        <w:rPr>
          <w:rFonts w:ascii="David" w:eastAsia="Times New Roman" w:hAnsi="David" w:hint="cs"/>
          <w:szCs w:val="20"/>
          <w:rtl/>
        </w:rPr>
        <w:t>.</w:t>
      </w:r>
      <w:r w:rsidRPr="0073690D">
        <w:rPr>
          <w:rFonts w:ascii="David" w:eastAsia="Times New Roman" w:hAnsi="David"/>
          <w:szCs w:val="20"/>
          <w:rtl/>
        </w:rPr>
        <w:t xml:space="preserve"> פורסם ברשומות ב-13.8.25</w:t>
      </w:r>
      <w:r w:rsidRPr="0073690D">
        <w:rPr>
          <w:rFonts w:ascii="David" w:eastAsia="Times New Roman" w:hAnsi="David" w:hint="cs"/>
          <w:szCs w:val="20"/>
          <w:rtl/>
        </w:rPr>
        <w:t>.</w:t>
      </w:r>
    </w:p>
    <w:p w:rsidR="0073690D" w:rsidRPr="0073690D" w:rsidP="004D67DA">
      <w:pPr>
        <w:numPr>
          <w:ilvl w:val="0"/>
          <w:numId w:val="17"/>
        </w:numPr>
        <w:spacing w:line="269" w:lineRule="auto"/>
        <w:ind w:left="423"/>
        <w:contextualSpacing/>
        <w:jc w:val="left"/>
        <w:rPr>
          <w:rFonts w:ascii="David" w:eastAsia="Times New Roman" w:hAnsi="David"/>
          <w:szCs w:val="20"/>
        </w:rPr>
      </w:pPr>
      <w:r w:rsidRPr="0073690D">
        <w:rPr>
          <w:rFonts w:ascii="David" w:eastAsia="Times New Roman" w:hAnsi="David"/>
          <w:szCs w:val="20"/>
          <w:rtl/>
        </w:rPr>
        <w:t>עיריות באקה אל</w:t>
      </w:r>
      <w:r w:rsidRPr="0073690D">
        <w:rPr>
          <w:rFonts w:ascii="David" w:eastAsia="Times New Roman" w:hAnsi="David" w:hint="cs"/>
          <w:szCs w:val="20"/>
          <w:rtl/>
        </w:rPr>
        <w:t>-</w:t>
      </w:r>
      <w:r w:rsidRPr="0073690D">
        <w:rPr>
          <w:rFonts w:ascii="David" w:eastAsia="Times New Roman" w:hAnsi="David"/>
          <w:szCs w:val="20"/>
          <w:rtl/>
        </w:rPr>
        <w:t xml:space="preserve">גרבייה ואור עקיבא והמועצות המקומיות עארה-ערערה וג'ת באשכול מישור החוף </w:t>
      </w:r>
      <w:r w:rsidRPr="0073690D">
        <w:rPr>
          <w:rFonts w:ascii="David" w:eastAsia="Times New Roman" w:hAnsi="David" w:hint="cs"/>
          <w:szCs w:val="20"/>
          <w:rtl/>
        </w:rPr>
        <w:t>אינן</w:t>
      </w:r>
      <w:r w:rsidRPr="0073690D">
        <w:rPr>
          <w:rFonts w:ascii="David" w:eastAsia="Times New Roman" w:hAnsi="David"/>
          <w:szCs w:val="20"/>
          <w:rtl/>
        </w:rPr>
        <w:t xml:space="preserve"> מופיעות ברשימת </w:t>
      </w:r>
      <w:r w:rsidRPr="0073690D">
        <w:rPr>
          <w:rFonts w:ascii="David" w:eastAsia="Times New Roman" w:hAnsi="David" w:hint="cs"/>
          <w:szCs w:val="20"/>
          <w:rtl/>
        </w:rPr>
        <w:t>ה</w:t>
      </w:r>
      <w:r w:rsidRPr="0073690D">
        <w:rPr>
          <w:rFonts w:ascii="David" w:eastAsia="Times New Roman" w:hAnsi="David"/>
          <w:szCs w:val="20"/>
          <w:rtl/>
        </w:rPr>
        <w:t xml:space="preserve">רשויות באשכולות המפורסמת באתר משרד הפנים וברשימת הרשויות שהעביר משרד הפנים </w:t>
      </w:r>
      <w:r w:rsidRPr="0073690D">
        <w:rPr>
          <w:rFonts w:ascii="David" w:eastAsia="Times New Roman" w:hAnsi="David" w:hint="cs"/>
          <w:szCs w:val="20"/>
          <w:rtl/>
        </w:rPr>
        <w:t>ל</w:t>
      </w:r>
      <w:r w:rsidRPr="0073690D">
        <w:rPr>
          <w:rFonts w:ascii="David" w:eastAsia="Times New Roman" w:hAnsi="David"/>
          <w:szCs w:val="20"/>
          <w:rtl/>
        </w:rPr>
        <w:t>משרד מבקר המדינה.</w:t>
      </w:r>
    </w:p>
    <w:p w:rsidR="0073690D" w:rsidRPr="0073690D" w:rsidP="004D67DA">
      <w:pPr>
        <w:numPr>
          <w:ilvl w:val="0"/>
          <w:numId w:val="17"/>
        </w:numPr>
        <w:spacing w:line="269" w:lineRule="auto"/>
        <w:ind w:left="423"/>
        <w:contextualSpacing/>
        <w:jc w:val="left"/>
        <w:rPr>
          <w:rFonts w:ascii="David" w:eastAsia="Times New Roman" w:hAnsi="David"/>
          <w:szCs w:val="20"/>
        </w:rPr>
      </w:pPr>
      <w:r w:rsidRPr="0073690D">
        <w:rPr>
          <w:rFonts w:ascii="David" w:eastAsia="Times New Roman" w:hAnsi="David" w:hint="cs"/>
          <w:szCs w:val="20"/>
          <w:rtl/>
        </w:rPr>
        <w:t>ב</w:t>
      </w:r>
      <w:r w:rsidRPr="0073690D">
        <w:rPr>
          <w:rFonts w:ascii="David" w:eastAsia="Times New Roman" w:hAnsi="David" w:hint="eastAsia"/>
          <w:szCs w:val="20"/>
          <w:rtl/>
        </w:rPr>
        <w:t>אתר</w:t>
      </w:r>
      <w:r w:rsidRPr="0073690D">
        <w:rPr>
          <w:rFonts w:ascii="David" w:eastAsia="Times New Roman" w:hAnsi="David"/>
          <w:szCs w:val="20"/>
          <w:rtl/>
        </w:rPr>
        <w:t xml:space="preserve"> האשכול מפורסם </w:t>
      </w:r>
      <w:r w:rsidRPr="0073690D">
        <w:rPr>
          <w:rFonts w:ascii="David" w:eastAsia="Times New Roman" w:hAnsi="David" w:hint="eastAsia"/>
          <w:szCs w:val="20"/>
          <w:rtl/>
        </w:rPr>
        <w:t>צו</w:t>
      </w:r>
      <w:r w:rsidRPr="0073690D">
        <w:rPr>
          <w:rFonts w:ascii="David" w:eastAsia="Times New Roman" w:hAnsi="David"/>
          <w:szCs w:val="20"/>
          <w:rtl/>
        </w:rPr>
        <w:t xml:space="preserve"> </w:t>
      </w:r>
      <w:r w:rsidRPr="0073690D">
        <w:rPr>
          <w:rFonts w:ascii="David" w:eastAsia="Times New Roman" w:hAnsi="David" w:hint="eastAsia"/>
          <w:szCs w:val="20"/>
          <w:rtl/>
        </w:rPr>
        <w:t>הקמת</w:t>
      </w:r>
      <w:r w:rsidRPr="0073690D">
        <w:rPr>
          <w:rFonts w:ascii="David" w:eastAsia="Times New Roman" w:hAnsi="David"/>
          <w:szCs w:val="20"/>
          <w:rtl/>
        </w:rPr>
        <w:t xml:space="preserve"> האשכול, </w:t>
      </w:r>
      <w:r w:rsidRPr="0073690D">
        <w:rPr>
          <w:rFonts w:ascii="David" w:eastAsia="Times New Roman" w:hAnsi="David" w:hint="eastAsia"/>
          <w:szCs w:val="20"/>
          <w:rtl/>
        </w:rPr>
        <w:t>אך</w:t>
      </w:r>
      <w:r w:rsidRPr="0073690D">
        <w:rPr>
          <w:rFonts w:ascii="David" w:eastAsia="Times New Roman" w:hAnsi="David"/>
          <w:szCs w:val="20"/>
          <w:rtl/>
        </w:rPr>
        <w:t xml:space="preserve"> הוא אינו </w:t>
      </w:r>
      <w:r w:rsidRPr="0073690D">
        <w:rPr>
          <w:rFonts w:ascii="David" w:eastAsia="Times New Roman" w:hAnsi="David" w:hint="eastAsia"/>
          <w:szCs w:val="20"/>
          <w:rtl/>
        </w:rPr>
        <w:t>צו</w:t>
      </w:r>
      <w:r w:rsidRPr="0073690D">
        <w:rPr>
          <w:rFonts w:ascii="David" w:eastAsia="Times New Roman" w:hAnsi="David"/>
          <w:szCs w:val="20"/>
          <w:rtl/>
        </w:rPr>
        <w:t xml:space="preserve"> ההקמה העדכני שפורסם ברשומות בנוגע ל</w:t>
      </w:r>
      <w:r w:rsidRPr="0073690D">
        <w:rPr>
          <w:rFonts w:ascii="David" w:eastAsia="Times New Roman" w:hAnsi="David" w:hint="eastAsia"/>
          <w:szCs w:val="20"/>
          <w:rtl/>
        </w:rPr>
        <w:t>אשכול</w:t>
      </w:r>
      <w:r w:rsidRPr="0073690D">
        <w:rPr>
          <w:rFonts w:ascii="David" w:eastAsia="Times New Roman" w:hAnsi="David"/>
          <w:szCs w:val="20"/>
          <w:rtl/>
        </w:rPr>
        <w:t xml:space="preserve"> </w:t>
      </w:r>
      <w:r w:rsidRPr="0073690D">
        <w:rPr>
          <w:rFonts w:ascii="David" w:eastAsia="Times New Roman" w:hAnsi="David" w:hint="eastAsia"/>
          <w:szCs w:val="20"/>
          <w:rtl/>
        </w:rPr>
        <w:t>מישור</w:t>
      </w:r>
      <w:r w:rsidRPr="0073690D">
        <w:rPr>
          <w:rFonts w:ascii="David" w:eastAsia="Times New Roman" w:hAnsi="David"/>
          <w:szCs w:val="20"/>
          <w:rtl/>
        </w:rPr>
        <w:t xml:space="preserve"> </w:t>
      </w:r>
      <w:r w:rsidRPr="0073690D">
        <w:rPr>
          <w:rFonts w:ascii="David" w:eastAsia="Times New Roman" w:hAnsi="David" w:hint="eastAsia"/>
          <w:szCs w:val="20"/>
          <w:rtl/>
        </w:rPr>
        <w:t>החוף</w:t>
      </w:r>
      <w:r w:rsidRPr="0073690D">
        <w:rPr>
          <w:rFonts w:ascii="David" w:eastAsia="Times New Roman" w:hAnsi="David"/>
          <w:szCs w:val="20"/>
          <w:rtl/>
        </w:rPr>
        <w:t>.</w:t>
      </w:r>
    </w:p>
    <w:bookmarkEnd w:id="25"/>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bookmarkStart w:id="26" w:name="_Hlk220363327"/>
      <w:r w:rsidRPr="0073690D">
        <w:rPr>
          <w:rFonts w:eastAsia="Calibri" w:hint="eastAsia"/>
          <w:b/>
          <w:bCs/>
          <w:rtl/>
        </w:rPr>
        <w:t>מהלוח</w:t>
      </w:r>
      <w:r w:rsidRPr="0073690D">
        <w:rPr>
          <w:rFonts w:eastAsia="Calibri"/>
          <w:b/>
          <w:bCs/>
          <w:rtl/>
        </w:rPr>
        <w:t xml:space="preserve"> </w:t>
      </w:r>
      <w:r w:rsidRPr="0073690D">
        <w:rPr>
          <w:rFonts w:eastAsia="Calibri" w:hint="eastAsia"/>
          <w:b/>
          <w:bCs/>
          <w:rtl/>
        </w:rPr>
        <w:t>עולים</w:t>
      </w:r>
      <w:r w:rsidRPr="0073690D">
        <w:rPr>
          <w:rFonts w:eastAsia="Calibri"/>
          <w:b/>
          <w:bCs/>
          <w:rtl/>
        </w:rPr>
        <w:t xml:space="preserve"> </w:t>
      </w:r>
      <w:r w:rsidRPr="0073690D">
        <w:rPr>
          <w:rFonts w:eastAsia="Calibri" w:hint="eastAsia"/>
          <w:b/>
          <w:bCs/>
          <w:rtl/>
        </w:rPr>
        <w:t>פערים</w:t>
      </w:r>
      <w:r w:rsidRPr="0073690D">
        <w:rPr>
          <w:rFonts w:eastAsia="Calibri"/>
          <w:b/>
          <w:bCs/>
          <w:rtl/>
        </w:rPr>
        <w:t xml:space="preserve"> </w:t>
      </w:r>
      <w:r w:rsidRPr="0073690D">
        <w:rPr>
          <w:rFonts w:eastAsia="Calibri" w:hint="eastAsia"/>
          <w:b/>
          <w:bCs/>
          <w:rtl/>
        </w:rPr>
        <w:t>בין</w:t>
      </w:r>
      <w:r w:rsidRPr="0073690D">
        <w:rPr>
          <w:rFonts w:eastAsia="Calibri"/>
          <w:b/>
          <w:bCs/>
          <w:rtl/>
        </w:rPr>
        <w:t xml:space="preserve"> </w:t>
      </w:r>
      <w:r w:rsidRPr="0073690D">
        <w:rPr>
          <w:rFonts w:eastAsia="Calibri" w:hint="eastAsia"/>
          <w:b/>
          <w:bCs/>
          <w:rtl/>
        </w:rPr>
        <w:t>רשימת</w:t>
      </w:r>
      <w:r w:rsidRPr="0073690D">
        <w:rPr>
          <w:rFonts w:eastAsia="Calibri"/>
          <w:b/>
          <w:bCs/>
          <w:rtl/>
        </w:rPr>
        <w:t xml:space="preserve"> </w:t>
      </w:r>
      <w:r w:rsidRPr="0073690D">
        <w:rPr>
          <w:rFonts w:eastAsia="Calibri" w:hint="eastAsia"/>
          <w:b/>
          <w:bCs/>
          <w:rtl/>
        </w:rPr>
        <w:t>הרשויות</w:t>
      </w:r>
      <w:r w:rsidRPr="0073690D">
        <w:rPr>
          <w:rFonts w:eastAsia="Calibri"/>
          <w:b/>
          <w:bCs/>
          <w:rtl/>
        </w:rPr>
        <w:t xml:space="preserve"> </w:t>
      </w:r>
      <w:r w:rsidRPr="0073690D">
        <w:rPr>
          <w:rFonts w:eastAsia="Calibri" w:hint="eastAsia"/>
          <w:b/>
          <w:bCs/>
          <w:rtl/>
        </w:rPr>
        <w:t>החברות</w:t>
      </w:r>
      <w:r w:rsidRPr="0073690D">
        <w:rPr>
          <w:rFonts w:eastAsia="Calibri"/>
          <w:b/>
          <w:bCs/>
          <w:rtl/>
        </w:rPr>
        <w:t xml:space="preserve"> </w:t>
      </w:r>
      <w:r w:rsidRPr="0073690D">
        <w:rPr>
          <w:rFonts w:eastAsia="Calibri" w:hint="eastAsia"/>
          <w:b/>
          <w:bCs/>
          <w:rtl/>
        </w:rPr>
        <w:t>באשכולות</w:t>
      </w:r>
      <w:r w:rsidRPr="0073690D">
        <w:rPr>
          <w:rFonts w:eastAsia="Calibri"/>
          <w:b/>
          <w:bCs/>
          <w:rtl/>
        </w:rPr>
        <w:t xml:space="preserve"> </w:t>
      </w:r>
      <w:r w:rsidRPr="0073690D">
        <w:rPr>
          <w:rFonts w:eastAsia="Calibri" w:hint="cs"/>
          <w:b/>
          <w:bCs/>
          <w:rtl/>
        </w:rPr>
        <w:t xml:space="preserve">בית הכרם, יהודה ושומרון, מישור החוף ושורק דרומי </w:t>
      </w:r>
      <w:r w:rsidRPr="0073690D">
        <w:rPr>
          <w:rFonts w:eastAsia="Calibri"/>
          <w:b/>
          <w:bCs/>
          <w:rtl/>
        </w:rPr>
        <w:t xml:space="preserve">לרשימה המפורסמת באתר משרד הפנים ולרשימות המפורסמות </w:t>
      </w:r>
      <w:r w:rsidRPr="0073690D">
        <w:rPr>
          <w:rFonts w:eastAsia="Calibri" w:hint="eastAsia"/>
          <w:b/>
          <w:bCs/>
          <w:rtl/>
        </w:rPr>
        <w:t>באתרי</w:t>
      </w:r>
      <w:r w:rsidRPr="0073690D">
        <w:rPr>
          <w:rFonts w:eastAsia="Calibri"/>
          <w:b/>
          <w:bCs/>
          <w:rtl/>
        </w:rPr>
        <w:t xml:space="preserve"> </w:t>
      </w:r>
      <w:r w:rsidRPr="0073690D">
        <w:rPr>
          <w:rFonts w:eastAsia="Calibri" w:hint="eastAsia"/>
          <w:b/>
          <w:bCs/>
          <w:rtl/>
        </w:rPr>
        <w:t>המרשתת</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eastAsia"/>
          <w:b/>
          <w:bCs/>
          <w:rtl/>
        </w:rPr>
        <w:t>עיקר</w:t>
      </w:r>
      <w:r w:rsidRPr="0073690D">
        <w:rPr>
          <w:rFonts w:eastAsia="Calibri"/>
          <w:b/>
          <w:bCs/>
          <w:rtl/>
        </w:rPr>
        <w:t xml:space="preserve"> הפערים </w:t>
      </w:r>
      <w:r w:rsidRPr="0073690D">
        <w:rPr>
          <w:rFonts w:eastAsia="Calibri" w:hint="eastAsia"/>
          <w:b/>
          <w:bCs/>
          <w:rtl/>
        </w:rPr>
        <w:t>העולים</w:t>
      </w:r>
      <w:r w:rsidRPr="0073690D">
        <w:rPr>
          <w:rFonts w:eastAsia="Calibri"/>
          <w:b/>
          <w:bCs/>
          <w:rtl/>
        </w:rPr>
        <w:t xml:space="preserve"> </w:t>
      </w:r>
      <w:r w:rsidRPr="0073690D">
        <w:rPr>
          <w:rFonts w:eastAsia="Calibri" w:hint="eastAsia"/>
          <w:b/>
          <w:bCs/>
          <w:rtl/>
        </w:rPr>
        <w:t>מהלוח</w:t>
      </w:r>
      <w:r w:rsidRPr="0073690D">
        <w:rPr>
          <w:rFonts w:eastAsia="Calibri"/>
          <w:b/>
          <w:bCs/>
          <w:rtl/>
        </w:rPr>
        <w:t xml:space="preserve"> </w:t>
      </w:r>
      <w:r w:rsidRPr="0073690D">
        <w:rPr>
          <w:rFonts w:eastAsia="Calibri" w:hint="eastAsia"/>
          <w:b/>
          <w:bCs/>
          <w:rtl/>
        </w:rPr>
        <w:t>הם</w:t>
      </w:r>
      <w:r w:rsidRPr="0073690D">
        <w:rPr>
          <w:rFonts w:eastAsia="Calibri"/>
          <w:b/>
          <w:bCs/>
          <w:rtl/>
        </w:rPr>
        <w:t xml:space="preserve"> ב</w:t>
      </w:r>
      <w:r w:rsidRPr="0073690D">
        <w:rPr>
          <w:rFonts w:eastAsia="Calibri" w:hint="cs"/>
          <w:b/>
          <w:bCs/>
          <w:rtl/>
        </w:rPr>
        <w:t>ין ה</w:t>
      </w:r>
      <w:r w:rsidRPr="0073690D">
        <w:rPr>
          <w:rFonts w:eastAsia="Calibri" w:hint="eastAsia"/>
          <w:b/>
          <w:bCs/>
          <w:rtl/>
        </w:rPr>
        <w:t>מידע</w:t>
      </w:r>
      <w:r w:rsidRPr="0073690D">
        <w:rPr>
          <w:rFonts w:eastAsia="Calibri"/>
          <w:b/>
          <w:bCs/>
          <w:rtl/>
        </w:rPr>
        <w:t xml:space="preserve"> המפורסם </w:t>
      </w:r>
      <w:r w:rsidRPr="0073690D">
        <w:rPr>
          <w:rFonts w:eastAsia="Calibri" w:hint="eastAsia"/>
          <w:b/>
          <w:bCs/>
          <w:rtl/>
        </w:rPr>
        <w:t>באתרי</w:t>
      </w:r>
      <w:r w:rsidRPr="0073690D">
        <w:rPr>
          <w:rFonts w:eastAsia="Calibri"/>
          <w:b/>
          <w:bCs/>
          <w:rtl/>
        </w:rPr>
        <w:t xml:space="preserve"> </w:t>
      </w:r>
      <w:r w:rsidRPr="0073690D">
        <w:rPr>
          <w:rFonts w:eastAsia="Calibri" w:hint="eastAsia"/>
          <w:b/>
          <w:bCs/>
          <w:rtl/>
        </w:rPr>
        <w:t>המרשתת</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לבין המידע הנמצא בידי משרד הפנים ומפורסם על ידו לציבור. </w:t>
      </w:r>
      <w:r w:rsidRPr="0073690D">
        <w:rPr>
          <w:rFonts w:eastAsia="Calibri" w:hint="eastAsia"/>
          <w:b/>
          <w:bCs/>
          <w:rtl/>
        </w:rPr>
        <w:t>עוד</w:t>
      </w:r>
      <w:r w:rsidRPr="0073690D">
        <w:rPr>
          <w:rFonts w:eastAsia="Calibri"/>
          <w:b/>
          <w:bCs/>
          <w:rtl/>
        </w:rPr>
        <w:t xml:space="preserve"> </w:t>
      </w:r>
      <w:r w:rsidRPr="0073690D">
        <w:rPr>
          <w:rFonts w:eastAsia="Calibri" w:hint="eastAsia"/>
          <w:b/>
          <w:bCs/>
          <w:rtl/>
        </w:rPr>
        <w:t>עולה</w:t>
      </w:r>
      <w:r w:rsidRPr="0073690D">
        <w:rPr>
          <w:rFonts w:eastAsia="Calibri"/>
          <w:b/>
          <w:bCs/>
          <w:rtl/>
        </w:rPr>
        <w:t xml:space="preserve"> </w:t>
      </w:r>
      <w:r w:rsidRPr="0073690D">
        <w:rPr>
          <w:rFonts w:eastAsia="Calibri" w:hint="eastAsia"/>
          <w:b/>
          <w:bCs/>
          <w:rtl/>
        </w:rPr>
        <w:t>כי</w:t>
      </w:r>
      <w:r w:rsidRPr="0073690D">
        <w:rPr>
          <w:rFonts w:eastAsia="Calibri"/>
          <w:b/>
          <w:bCs/>
          <w:rtl/>
        </w:rPr>
        <w:t xml:space="preserve"> </w:t>
      </w:r>
      <w:r w:rsidRPr="0073690D">
        <w:rPr>
          <w:rFonts w:eastAsia="Calibri" w:hint="cs"/>
          <w:b/>
          <w:bCs/>
          <w:rtl/>
        </w:rPr>
        <w:t xml:space="preserve">משרד הפנים לא פרסם באתר המרשתת שלו את צווי ההקמה של </w:t>
      </w:r>
      <w:r w:rsidRPr="0073690D">
        <w:rPr>
          <w:rFonts w:eastAsia="Calibri" w:hint="cs"/>
          <w:b/>
          <w:bCs/>
          <w:rtl/>
        </w:rPr>
        <w:t xml:space="preserve">האשכולות האזוריים, וכי </w:t>
      </w:r>
      <w:r w:rsidRPr="0073690D">
        <w:rPr>
          <w:rFonts w:eastAsia="Calibri" w:hint="eastAsia"/>
          <w:b/>
          <w:bCs/>
          <w:rtl/>
        </w:rPr>
        <w:t>מבין</w:t>
      </w:r>
      <w:r w:rsidRPr="0073690D">
        <w:rPr>
          <w:rFonts w:eastAsia="Calibri"/>
          <w:b/>
          <w:bCs/>
          <w:rtl/>
        </w:rPr>
        <w:t xml:space="preserve"> 12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cs"/>
          <w:b/>
          <w:bCs/>
          <w:rtl/>
        </w:rPr>
        <w:t>שני</w:t>
      </w:r>
      <w:r w:rsidRPr="0073690D">
        <w:rPr>
          <w:rFonts w:eastAsia="Calibri"/>
          <w:b/>
          <w:bCs/>
          <w:rtl/>
        </w:rPr>
        <w:t xml:space="preserve"> אשכולות בלבד</w:t>
      </w:r>
      <w:r w:rsidRPr="0073690D">
        <w:rPr>
          <w:rFonts w:eastAsia="Calibri" w:hint="cs"/>
          <w:b/>
          <w:bCs/>
          <w:rtl/>
        </w:rPr>
        <w:t xml:space="preserve"> - גליל מזרחי והגליל והעמקים -</w:t>
      </w:r>
      <w:r w:rsidRPr="0073690D">
        <w:rPr>
          <w:rFonts w:eastAsia="Calibri"/>
          <w:b/>
          <w:bCs/>
          <w:rtl/>
        </w:rPr>
        <w:t xml:space="preserve"> פרסמו באתר המרשתת </w:t>
      </w:r>
      <w:r w:rsidRPr="0073690D">
        <w:rPr>
          <w:rFonts w:eastAsia="Calibri" w:hint="eastAsia"/>
          <w:b/>
          <w:bCs/>
          <w:rtl/>
        </w:rPr>
        <w:t>שלהם</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צווי</w:t>
      </w:r>
      <w:r w:rsidRPr="0073690D">
        <w:rPr>
          <w:rFonts w:eastAsia="Calibri"/>
          <w:b/>
          <w:bCs/>
          <w:rtl/>
        </w:rPr>
        <w:t xml:space="preserve"> </w:t>
      </w:r>
      <w:r w:rsidRPr="0073690D">
        <w:rPr>
          <w:rFonts w:eastAsia="Calibri" w:hint="eastAsia"/>
          <w:b/>
          <w:bCs/>
          <w:rtl/>
        </w:rPr>
        <w:t>הקמת</w:t>
      </w:r>
      <w:r w:rsidRPr="0073690D">
        <w:rPr>
          <w:rFonts w:eastAsia="Calibri"/>
          <w:b/>
          <w:bCs/>
          <w:rtl/>
        </w:rPr>
        <w:t xml:space="preserve"> </w:t>
      </w:r>
      <w:r w:rsidRPr="0073690D">
        <w:rPr>
          <w:rFonts w:eastAsia="Calibri" w:hint="eastAsia"/>
          <w:b/>
          <w:bCs/>
          <w:rtl/>
        </w:rPr>
        <w:t>האשכול</w:t>
      </w:r>
      <w:r w:rsidRPr="0073690D">
        <w:rPr>
          <w:rFonts w:eastAsia="Calibri" w:hint="cs"/>
          <w:b/>
          <w:bCs/>
          <w:rtl/>
        </w:rPr>
        <w:t>, ואילו אשכול מישור החוף פרסם צו הקמה לא עדכני.</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כי המידע </w:t>
      </w:r>
      <w:r w:rsidRPr="0073690D">
        <w:rPr>
          <w:rFonts w:eastAsia="Calibri" w:hint="eastAsia"/>
          <w:b/>
          <w:bCs/>
          <w:rtl/>
        </w:rPr>
        <w:t>הנוגע</w:t>
      </w:r>
      <w:r w:rsidRPr="0073690D">
        <w:rPr>
          <w:rFonts w:eastAsia="Calibri"/>
          <w:b/>
          <w:bCs/>
          <w:rtl/>
        </w:rPr>
        <w:t xml:space="preserve"> לרשויות החברות באשכול בית הכרם </w:t>
      </w:r>
      <w:r w:rsidRPr="0073690D">
        <w:rPr>
          <w:rFonts w:eastAsia="Calibri" w:hint="eastAsia"/>
          <w:b/>
          <w:bCs/>
          <w:rtl/>
        </w:rPr>
        <w:t>המופיע</w:t>
      </w:r>
      <w:r w:rsidRPr="0073690D">
        <w:rPr>
          <w:rFonts w:eastAsia="Calibri"/>
          <w:b/>
          <w:bCs/>
          <w:rtl/>
        </w:rPr>
        <w:t xml:space="preserve"> באתר </w:t>
      </w:r>
      <w:r w:rsidRPr="0073690D">
        <w:rPr>
          <w:rFonts w:eastAsia="Calibri" w:hint="eastAsia"/>
          <w:b/>
          <w:bCs/>
          <w:rtl/>
        </w:rPr>
        <w:t>האשכול</w:t>
      </w:r>
      <w:r w:rsidRPr="0073690D">
        <w:rPr>
          <w:rFonts w:eastAsia="Calibri"/>
          <w:b/>
          <w:bCs/>
          <w:rtl/>
        </w:rPr>
        <w:t xml:space="preserve"> ובאתר</w:t>
      </w:r>
      <w:r w:rsidRPr="0073690D">
        <w:rPr>
          <w:rFonts w:eastAsia="Calibri" w:hint="cs"/>
          <w:b/>
          <w:bCs/>
          <w:rtl/>
        </w:rPr>
        <w:t xml:space="preserve"> </w:t>
      </w:r>
      <w:r w:rsidRPr="0073690D">
        <w:rPr>
          <w:rFonts w:eastAsia="Calibri" w:hint="eastAsia"/>
          <w:b/>
          <w:bCs/>
          <w:rtl/>
        </w:rPr>
        <w:t>משרד</w:t>
      </w:r>
      <w:r w:rsidRPr="0073690D">
        <w:rPr>
          <w:rFonts w:eastAsia="Calibri"/>
          <w:b/>
          <w:bCs/>
          <w:rtl/>
        </w:rPr>
        <w:t xml:space="preserve"> הפנים אינו מעודכן </w:t>
      </w:r>
      <w:r w:rsidRPr="0073690D">
        <w:rPr>
          <w:rFonts w:eastAsia="Calibri" w:hint="cs"/>
          <w:b/>
          <w:bCs/>
          <w:rtl/>
        </w:rPr>
        <w:t>ו</w:t>
      </w:r>
      <w:r w:rsidRPr="0073690D">
        <w:rPr>
          <w:rFonts w:eastAsia="Calibri"/>
          <w:b/>
          <w:bCs/>
          <w:rtl/>
        </w:rPr>
        <w:t xml:space="preserve">אינו כולל את עיריית </w:t>
      </w:r>
      <w:r w:rsidRPr="0073690D">
        <w:rPr>
          <w:rFonts w:eastAsia="Calibri" w:hint="eastAsia"/>
          <w:b/>
          <w:bCs/>
          <w:rtl/>
        </w:rPr>
        <w:t>סח</w:t>
      </w:r>
      <w:r w:rsidRPr="0073690D">
        <w:rPr>
          <w:rFonts w:eastAsia="Calibri"/>
          <w:b/>
          <w:bCs/>
          <w:rtl/>
        </w:rPr>
        <w:t>'נין כ</w:t>
      </w:r>
      <w:r w:rsidRPr="0073690D">
        <w:rPr>
          <w:rFonts w:eastAsia="Calibri" w:hint="eastAsia"/>
          <w:b/>
          <w:bCs/>
          <w:rtl/>
        </w:rPr>
        <w:t>רשות</w:t>
      </w:r>
      <w:r w:rsidRPr="0073690D">
        <w:rPr>
          <w:rFonts w:eastAsia="Calibri"/>
          <w:b/>
          <w:bCs/>
          <w:rtl/>
        </w:rPr>
        <w:t xml:space="preserve"> </w:t>
      </w:r>
      <w:r w:rsidRPr="0073690D">
        <w:rPr>
          <w:rFonts w:eastAsia="Calibri" w:hint="eastAsia"/>
          <w:b/>
          <w:bCs/>
          <w:rtl/>
        </w:rPr>
        <w:t>חברה</w:t>
      </w:r>
      <w:r w:rsidRPr="0073690D">
        <w:rPr>
          <w:rFonts w:eastAsia="Calibri"/>
          <w:b/>
          <w:bCs/>
          <w:rtl/>
        </w:rPr>
        <w:t xml:space="preserve"> </w:t>
      </w:r>
      <w:r w:rsidRPr="0073690D">
        <w:rPr>
          <w:rFonts w:eastAsia="Calibri" w:hint="eastAsia"/>
          <w:b/>
          <w:bCs/>
          <w:rtl/>
        </w:rPr>
        <w:t>באשכול</w:t>
      </w:r>
      <w:r w:rsidRPr="0073690D">
        <w:rPr>
          <w:rFonts w:eastAsia="Calibri"/>
          <w:b/>
          <w:bCs/>
          <w:rtl/>
        </w:rPr>
        <w:t xml:space="preserve">, </w:t>
      </w:r>
      <w:r w:rsidRPr="0073690D">
        <w:rPr>
          <w:rFonts w:eastAsia="Calibri" w:hint="cs"/>
          <w:b/>
          <w:bCs/>
          <w:rtl/>
        </w:rPr>
        <w:t>אף</w:t>
      </w:r>
      <w:r w:rsidRPr="0073690D">
        <w:rPr>
          <w:rFonts w:eastAsia="Calibri"/>
          <w:b/>
          <w:bCs/>
          <w:rtl/>
        </w:rPr>
        <w:t xml:space="preserve"> ש</w:t>
      </w:r>
      <w:r w:rsidRPr="0073690D">
        <w:rPr>
          <w:rFonts w:eastAsia="Calibri" w:hint="eastAsia"/>
          <w:b/>
          <w:bCs/>
          <w:rtl/>
        </w:rPr>
        <w:t>הצטרפותה</w:t>
      </w:r>
      <w:r w:rsidRPr="0073690D">
        <w:rPr>
          <w:rFonts w:eastAsia="Calibri"/>
          <w:b/>
          <w:bCs/>
          <w:rtl/>
        </w:rPr>
        <w:t xml:space="preserve"> לאשכול פורסמה ברשומות </w:t>
      </w:r>
      <w:r w:rsidRPr="0073690D">
        <w:rPr>
          <w:rFonts w:eastAsia="Calibri" w:hint="eastAsia"/>
          <w:b/>
          <w:bCs/>
          <w:rtl/>
        </w:rPr>
        <w:t>באוגוסט</w:t>
      </w:r>
      <w:r w:rsidRPr="0073690D">
        <w:rPr>
          <w:rFonts w:eastAsia="Calibri"/>
          <w:b/>
          <w:bCs/>
          <w:rtl/>
        </w:rPr>
        <w:t xml:space="preserve"> 2025</w:t>
      </w:r>
      <w:r w:rsidRPr="0073690D">
        <w:rPr>
          <w:rFonts w:eastAsia="Calibri" w:hint="cs"/>
          <w:b/>
          <w:bCs/>
          <w:rtl/>
        </w:rPr>
        <w:t>.</w:t>
      </w:r>
      <w:r w:rsidRPr="0073690D">
        <w:rPr>
          <w:rFonts w:eastAsia="Calibri"/>
          <w:b/>
          <w:bCs/>
          <w:rtl/>
        </w:rPr>
        <w:t xml:space="preserve"> המידע המפורסם באתר משרד הפנים בנוגע לאשכול </w:t>
      </w:r>
      <w:r w:rsidRPr="0073690D">
        <w:rPr>
          <w:rFonts w:eastAsia="Calibri" w:hint="eastAsia"/>
          <w:b/>
          <w:bCs/>
          <w:rtl/>
        </w:rPr>
        <w:t>שורק</w:t>
      </w:r>
      <w:r w:rsidRPr="0073690D">
        <w:rPr>
          <w:rFonts w:eastAsia="Calibri"/>
          <w:b/>
          <w:bCs/>
          <w:rtl/>
        </w:rPr>
        <w:t xml:space="preserve"> דרומי אינו מעודכן </w:t>
      </w:r>
      <w:r w:rsidRPr="0073690D">
        <w:rPr>
          <w:rFonts w:eastAsia="Calibri" w:hint="cs"/>
          <w:b/>
          <w:bCs/>
          <w:rtl/>
        </w:rPr>
        <w:t>ו</w:t>
      </w:r>
      <w:r w:rsidRPr="0073690D">
        <w:rPr>
          <w:rFonts w:eastAsia="Calibri"/>
          <w:b/>
          <w:bCs/>
          <w:rtl/>
        </w:rPr>
        <w:t xml:space="preserve">אינו כולל את </w:t>
      </w:r>
      <w:r w:rsidRPr="0073690D">
        <w:rPr>
          <w:rFonts w:eastAsia="Calibri" w:hint="eastAsia"/>
          <w:b/>
          <w:bCs/>
          <w:rtl/>
        </w:rPr>
        <w:t>המועצות</w:t>
      </w:r>
      <w:r w:rsidRPr="0073690D">
        <w:rPr>
          <w:rFonts w:eastAsia="Calibri"/>
          <w:b/>
          <w:bCs/>
          <w:rtl/>
        </w:rPr>
        <w:t xml:space="preserve"> </w:t>
      </w:r>
      <w:r w:rsidRPr="0073690D">
        <w:rPr>
          <w:rFonts w:eastAsia="Calibri" w:hint="eastAsia"/>
          <w:b/>
          <w:bCs/>
          <w:rtl/>
        </w:rPr>
        <w:t>האזוריות</w:t>
      </w:r>
      <w:r w:rsidRPr="0073690D">
        <w:rPr>
          <w:rFonts w:eastAsia="Calibri"/>
          <w:b/>
          <w:bCs/>
          <w:rtl/>
        </w:rPr>
        <w:t xml:space="preserve"> </w:t>
      </w:r>
      <w:r w:rsidRPr="0073690D">
        <w:rPr>
          <w:rFonts w:eastAsia="Calibri" w:hint="eastAsia"/>
          <w:b/>
          <w:bCs/>
          <w:rtl/>
        </w:rPr>
        <w:t>גדרות</w:t>
      </w:r>
      <w:r w:rsidRPr="0073690D">
        <w:rPr>
          <w:rFonts w:eastAsia="Calibri"/>
          <w:b/>
          <w:bCs/>
          <w:rtl/>
        </w:rPr>
        <w:t xml:space="preserve"> </w:t>
      </w:r>
      <w:r w:rsidRPr="0073690D">
        <w:rPr>
          <w:rFonts w:eastAsia="Calibri" w:hint="eastAsia"/>
          <w:b/>
          <w:bCs/>
          <w:rtl/>
        </w:rPr>
        <w:t>וגן</w:t>
      </w:r>
      <w:r w:rsidRPr="0073690D">
        <w:rPr>
          <w:rFonts w:eastAsia="Calibri"/>
          <w:b/>
          <w:bCs/>
          <w:rtl/>
        </w:rPr>
        <w:t xml:space="preserve"> </w:t>
      </w:r>
      <w:r w:rsidRPr="0073690D">
        <w:rPr>
          <w:rFonts w:eastAsia="Calibri" w:hint="eastAsia"/>
          <w:b/>
          <w:bCs/>
          <w:rtl/>
        </w:rPr>
        <w:t>רווה</w:t>
      </w:r>
      <w:r w:rsidRPr="0073690D">
        <w:rPr>
          <w:rFonts w:eastAsia="Calibri"/>
          <w:b/>
          <w:bCs/>
          <w:rtl/>
        </w:rPr>
        <w:t xml:space="preserve">, </w:t>
      </w:r>
      <w:r w:rsidRPr="0073690D">
        <w:rPr>
          <w:rFonts w:eastAsia="Calibri" w:hint="cs"/>
          <w:b/>
          <w:bCs/>
          <w:rtl/>
        </w:rPr>
        <w:t>אף</w:t>
      </w:r>
      <w:r w:rsidRPr="0073690D">
        <w:rPr>
          <w:rFonts w:eastAsia="Calibri"/>
          <w:b/>
          <w:bCs/>
          <w:rtl/>
        </w:rPr>
        <w:t xml:space="preserve"> </w:t>
      </w:r>
      <w:r w:rsidRPr="0073690D">
        <w:rPr>
          <w:rFonts w:eastAsia="Calibri" w:hint="eastAsia"/>
          <w:b/>
          <w:bCs/>
          <w:rtl/>
        </w:rPr>
        <w:t>שהצטרפותן</w:t>
      </w:r>
      <w:r w:rsidRPr="0073690D">
        <w:rPr>
          <w:rFonts w:eastAsia="Calibri"/>
          <w:b/>
          <w:bCs/>
          <w:rtl/>
        </w:rPr>
        <w:t xml:space="preserve"> </w:t>
      </w:r>
      <w:r w:rsidRPr="0073690D">
        <w:rPr>
          <w:rFonts w:eastAsia="Calibri" w:hint="eastAsia"/>
          <w:b/>
          <w:bCs/>
          <w:rtl/>
        </w:rPr>
        <w:t>לאשכול</w:t>
      </w:r>
      <w:r w:rsidRPr="0073690D">
        <w:rPr>
          <w:rFonts w:eastAsia="Calibri"/>
          <w:b/>
          <w:bCs/>
          <w:rtl/>
        </w:rPr>
        <w:t xml:space="preserve"> </w:t>
      </w:r>
      <w:r w:rsidRPr="0073690D">
        <w:rPr>
          <w:rFonts w:eastAsia="Calibri" w:hint="eastAsia"/>
          <w:b/>
          <w:bCs/>
          <w:rtl/>
        </w:rPr>
        <w:t>פורסמה</w:t>
      </w:r>
      <w:r w:rsidRPr="0073690D">
        <w:rPr>
          <w:rFonts w:eastAsia="Calibri"/>
          <w:b/>
          <w:bCs/>
          <w:rtl/>
        </w:rPr>
        <w:t xml:space="preserve"> </w:t>
      </w:r>
      <w:r w:rsidRPr="0073690D">
        <w:rPr>
          <w:rFonts w:eastAsia="Calibri" w:hint="eastAsia"/>
          <w:b/>
          <w:bCs/>
          <w:rtl/>
        </w:rPr>
        <w:t>ברשומות</w:t>
      </w:r>
      <w:r w:rsidRPr="0073690D">
        <w:rPr>
          <w:rFonts w:eastAsia="Calibri"/>
          <w:b/>
          <w:bCs/>
          <w:rtl/>
        </w:rPr>
        <w:t xml:space="preserve"> </w:t>
      </w:r>
      <w:r w:rsidRPr="0073690D">
        <w:rPr>
          <w:rFonts w:eastAsia="Calibri" w:hint="eastAsia"/>
          <w:b/>
          <w:bCs/>
          <w:rtl/>
        </w:rPr>
        <w:t>ביולי</w:t>
      </w:r>
      <w:r w:rsidRPr="0073690D">
        <w:rPr>
          <w:rFonts w:eastAsia="Calibri"/>
          <w:b/>
          <w:bCs/>
          <w:rtl/>
        </w:rPr>
        <w:t xml:space="preserve"> 2025.</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כמו כן, </w:t>
      </w:r>
      <w:r w:rsidRPr="0073690D">
        <w:rPr>
          <w:rFonts w:eastAsia="Calibri" w:hint="eastAsia"/>
          <w:b/>
          <w:bCs/>
          <w:rtl/>
        </w:rPr>
        <w:t>נמצא</w:t>
      </w:r>
      <w:r w:rsidRPr="0073690D">
        <w:rPr>
          <w:rFonts w:eastAsia="Calibri"/>
          <w:b/>
          <w:bCs/>
          <w:rtl/>
        </w:rPr>
        <w:t xml:space="preserve"> </w:t>
      </w:r>
      <w:r w:rsidRPr="0073690D">
        <w:rPr>
          <w:rFonts w:eastAsia="Calibri" w:hint="eastAsia"/>
          <w:b/>
          <w:bCs/>
          <w:rtl/>
        </w:rPr>
        <w:t>כי</w:t>
      </w:r>
      <w:r w:rsidRPr="0073690D">
        <w:rPr>
          <w:rFonts w:eastAsia="Calibri"/>
          <w:b/>
          <w:bCs/>
          <w:rtl/>
        </w:rPr>
        <w:t xml:space="preserve"> ברשימת הרשויות המפורסמת באתר</w:t>
      </w:r>
      <w:r w:rsidRPr="0073690D">
        <w:rPr>
          <w:rFonts w:eastAsia="Calibri" w:hint="eastAsia"/>
          <w:b/>
          <w:bCs/>
          <w:rtl/>
        </w:rPr>
        <w:t>י</w:t>
      </w:r>
      <w:r w:rsidRPr="0073690D">
        <w:rPr>
          <w:rFonts w:eastAsia="Calibri"/>
          <w:b/>
          <w:bCs/>
          <w:rtl/>
        </w:rPr>
        <w:t xml:space="preserve"> המרשתת של </w:t>
      </w:r>
      <w:r w:rsidRPr="0073690D">
        <w:rPr>
          <w:rFonts w:eastAsia="Calibri" w:hint="eastAsia"/>
          <w:b/>
          <w:bCs/>
          <w:rtl/>
        </w:rPr>
        <w:t>אשכולות</w:t>
      </w:r>
      <w:r w:rsidRPr="0073690D">
        <w:rPr>
          <w:rFonts w:eastAsia="Calibri"/>
          <w:b/>
          <w:bCs/>
          <w:rtl/>
        </w:rPr>
        <w:t xml:space="preserve"> </w:t>
      </w:r>
      <w:r w:rsidRPr="0073690D">
        <w:rPr>
          <w:rFonts w:eastAsia="Calibri" w:hint="eastAsia"/>
          <w:b/>
          <w:bCs/>
          <w:rtl/>
        </w:rPr>
        <w:t>יהודה</w:t>
      </w:r>
      <w:r w:rsidRPr="0073690D">
        <w:rPr>
          <w:rFonts w:eastAsia="Calibri"/>
          <w:b/>
          <w:bCs/>
          <w:rtl/>
        </w:rPr>
        <w:t xml:space="preserve"> </w:t>
      </w:r>
      <w:r w:rsidRPr="0073690D">
        <w:rPr>
          <w:rFonts w:eastAsia="Calibri" w:hint="eastAsia"/>
          <w:b/>
          <w:bCs/>
          <w:rtl/>
        </w:rPr>
        <w:t>ושומרון</w:t>
      </w:r>
      <w:r w:rsidRPr="0073690D">
        <w:rPr>
          <w:rFonts w:eastAsia="Calibri"/>
          <w:b/>
          <w:bCs/>
          <w:rtl/>
        </w:rPr>
        <w:t xml:space="preserve"> </w:t>
      </w:r>
      <w:r w:rsidRPr="0073690D">
        <w:rPr>
          <w:rFonts w:eastAsia="Calibri" w:hint="eastAsia"/>
          <w:b/>
          <w:bCs/>
          <w:rtl/>
        </w:rPr>
        <w:t>ומישור</w:t>
      </w:r>
      <w:r w:rsidRPr="0073690D">
        <w:rPr>
          <w:rFonts w:eastAsia="Calibri"/>
          <w:b/>
          <w:bCs/>
          <w:rtl/>
        </w:rPr>
        <w:t xml:space="preserve"> החוף </w:t>
      </w:r>
      <w:r w:rsidRPr="0073690D">
        <w:rPr>
          <w:rFonts w:eastAsia="Calibri" w:hint="eastAsia"/>
          <w:b/>
          <w:bCs/>
          <w:rtl/>
        </w:rPr>
        <w:t>כלולות</w:t>
      </w:r>
      <w:r w:rsidRPr="0073690D">
        <w:rPr>
          <w:rFonts w:eastAsia="Calibri"/>
          <w:b/>
          <w:bCs/>
          <w:rtl/>
        </w:rPr>
        <w:t xml:space="preserve"> </w:t>
      </w:r>
      <w:r w:rsidRPr="0073690D">
        <w:rPr>
          <w:rFonts w:eastAsia="Calibri" w:hint="eastAsia"/>
          <w:b/>
          <w:bCs/>
          <w:rtl/>
        </w:rPr>
        <w:t>רשויות</w:t>
      </w:r>
      <w:r w:rsidRPr="0073690D">
        <w:rPr>
          <w:rFonts w:eastAsia="Calibri"/>
          <w:b/>
          <w:bCs/>
          <w:rtl/>
        </w:rPr>
        <w:t xml:space="preserve"> </w:t>
      </w:r>
      <w:r w:rsidRPr="0073690D">
        <w:rPr>
          <w:rFonts w:eastAsia="Calibri" w:hint="eastAsia"/>
          <w:b/>
          <w:bCs/>
          <w:rtl/>
        </w:rPr>
        <w:t>שמוצגות</w:t>
      </w:r>
      <w:r w:rsidRPr="0073690D">
        <w:rPr>
          <w:rFonts w:eastAsia="Calibri"/>
          <w:b/>
          <w:bCs/>
          <w:rtl/>
        </w:rPr>
        <w:t xml:space="preserve"> </w:t>
      </w:r>
      <w:r w:rsidRPr="0073690D">
        <w:rPr>
          <w:rFonts w:eastAsia="Calibri" w:hint="eastAsia"/>
          <w:b/>
          <w:bCs/>
          <w:rtl/>
        </w:rPr>
        <w:t>כחברות</w:t>
      </w:r>
      <w:r w:rsidRPr="0073690D">
        <w:rPr>
          <w:rFonts w:eastAsia="Calibri"/>
          <w:b/>
          <w:bCs/>
          <w:rtl/>
        </w:rPr>
        <w:t xml:space="preserve"> </w:t>
      </w:r>
      <w:r w:rsidRPr="0073690D">
        <w:rPr>
          <w:rFonts w:eastAsia="Calibri" w:hint="eastAsia"/>
          <w:b/>
          <w:bCs/>
          <w:rtl/>
        </w:rPr>
        <w:t>באשכול</w:t>
      </w:r>
      <w:r>
        <w:rPr>
          <w:rFonts w:eastAsia="Calibri"/>
          <w:b/>
          <w:bCs/>
          <w:vertAlign w:val="superscript"/>
          <w:rtl/>
        </w:rPr>
        <w:footnoteReference w:id="102"/>
      </w:r>
      <w:r w:rsidRPr="0073690D">
        <w:rPr>
          <w:rFonts w:eastAsia="Calibri" w:hint="cs"/>
          <w:b/>
          <w:bCs/>
          <w:rtl/>
        </w:rPr>
        <w:t>,</w:t>
      </w:r>
      <w:r w:rsidRPr="0073690D">
        <w:rPr>
          <w:rFonts w:eastAsia="Calibri"/>
          <w:b/>
          <w:bCs/>
          <w:rtl/>
        </w:rPr>
        <w:t xml:space="preserve"> </w:t>
      </w:r>
      <w:r w:rsidRPr="0073690D">
        <w:rPr>
          <w:rFonts w:eastAsia="Calibri" w:hint="cs"/>
          <w:b/>
          <w:bCs/>
          <w:rtl/>
        </w:rPr>
        <w:t xml:space="preserve">אך </w:t>
      </w:r>
      <w:r w:rsidRPr="0073690D">
        <w:rPr>
          <w:rFonts w:eastAsia="Calibri"/>
          <w:b/>
          <w:bCs/>
          <w:rtl/>
        </w:rPr>
        <w:t>נכון למו</w:t>
      </w:r>
      <w:r w:rsidRPr="0073690D">
        <w:rPr>
          <w:rFonts w:eastAsia="Calibri" w:hint="eastAsia"/>
          <w:b/>
          <w:bCs/>
          <w:rtl/>
        </w:rPr>
        <w:t>עד</w:t>
      </w:r>
      <w:r w:rsidRPr="0073690D">
        <w:rPr>
          <w:rFonts w:eastAsia="Calibri"/>
          <w:b/>
          <w:bCs/>
          <w:rtl/>
        </w:rPr>
        <w:t xml:space="preserve"> </w:t>
      </w:r>
      <w:r w:rsidRPr="0073690D">
        <w:rPr>
          <w:rFonts w:eastAsia="Calibri" w:hint="eastAsia"/>
          <w:b/>
          <w:bCs/>
          <w:rtl/>
        </w:rPr>
        <w:t>סיום</w:t>
      </w:r>
      <w:r w:rsidRPr="0073690D">
        <w:rPr>
          <w:rFonts w:eastAsia="Calibri"/>
          <w:b/>
          <w:bCs/>
          <w:rtl/>
        </w:rPr>
        <w:t xml:space="preserve"> </w:t>
      </w:r>
      <w:r w:rsidRPr="0073690D">
        <w:rPr>
          <w:rFonts w:eastAsia="Calibri" w:hint="eastAsia"/>
          <w:b/>
          <w:bCs/>
          <w:rtl/>
        </w:rPr>
        <w:t>הביקורת</w:t>
      </w:r>
      <w:r w:rsidRPr="0073690D">
        <w:rPr>
          <w:rFonts w:eastAsia="Calibri"/>
          <w:b/>
          <w:bCs/>
          <w:rtl/>
        </w:rPr>
        <w:t xml:space="preserve"> </w:t>
      </w:r>
      <w:r w:rsidRPr="0073690D">
        <w:rPr>
          <w:rFonts w:eastAsia="Calibri" w:hint="cs"/>
          <w:b/>
          <w:bCs/>
          <w:rtl/>
        </w:rPr>
        <w:t xml:space="preserve">בנושא זה </w:t>
      </w:r>
      <w:r w:rsidRPr="0073690D">
        <w:rPr>
          <w:rFonts w:eastAsia="Calibri"/>
          <w:b/>
          <w:bCs/>
          <w:rtl/>
        </w:rPr>
        <w:t>(</w:t>
      </w:r>
      <w:r w:rsidRPr="0073690D">
        <w:rPr>
          <w:rFonts w:eastAsia="Calibri" w:hint="cs"/>
          <w:b/>
          <w:bCs/>
          <w:rtl/>
        </w:rPr>
        <w:t>ינוא</w:t>
      </w:r>
      <w:r w:rsidRPr="0073690D">
        <w:rPr>
          <w:rFonts w:eastAsia="Calibri"/>
          <w:b/>
          <w:bCs/>
          <w:rtl/>
        </w:rPr>
        <w:t>ר 202</w:t>
      </w:r>
      <w:r w:rsidRPr="0073690D">
        <w:rPr>
          <w:rFonts w:eastAsia="Calibri" w:hint="cs"/>
          <w:b/>
          <w:bCs/>
          <w:rtl/>
        </w:rPr>
        <w:t>6</w:t>
      </w:r>
      <w:r w:rsidRPr="0073690D">
        <w:rPr>
          <w:rFonts w:eastAsia="Calibri"/>
          <w:b/>
          <w:bCs/>
          <w:rtl/>
        </w:rPr>
        <w:t>) הצטרפותן לאשכול טרם אושרה.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כמו כן</w:t>
      </w:r>
      <w:r w:rsidRPr="0073690D">
        <w:rPr>
          <w:rFonts w:eastAsia="Calibri"/>
          <w:b/>
          <w:bCs/>
          <w:rtl/>
        </w:rPr>
        <w:t xml:space="preserve">, </w:t>
      </w:r>
      <w:r w:rsidRPr="0073690D">
        <w:rPr>
          <w:rFonts w:eastAsia="Calibri" w:hint="eastAsia"/>
          <w:b/>
          <w:bCs/>
          <w:rtl/>
        </w:rPr>
        <w:t>נמצא</w:t>
      </w:r>
      <w:r w:rsidRPr="0073690D">
        <w:rPr>
          <w:rFonts w:eastAsia="Calibri"/>
          <w:b/>
          <w:bCs/>
          <w:rtl/>
        </w:rPr>
        <w:t xml:space="preserve"> כי </w:t>
      </w:r>
      <w:r w:rsidRPr="0073690D">
        <w:rPr>
          <w:rFonts w:eastAsia="Calibri" w:hint="eastAsia"/>
          <w:b/>
          <w:bCs/>
          <w:rtl/>
        </w:rPr>
        <w:t>בדוח</w:t>
      </w:r>
      <w:r w:rsidRPr="0073690D">
        <w:rPr>
          <w:rFonts w:eastAsia="Calibri"/>
          <w:b/>
          <w:bCs/>
          <w:rtl/>
        </w:rPr>
        <w:t xml:space="preserve"> </w:t>
      </w:r>
      <w:r w:rsidRPr="0073690D">
        <w:rPr>
          <w:rFonts w:eastAsia="Calibri" w:hint="eastAsia"/>
          <w:b/>
          <w:bCs/>
          <w:rtl/>
        </w:rPr>
        <w:t>הביקורת</w:t>
      </w:r>
      <w:r w:rsidRPr="0073690D">
        <w:rPr>
          <w:rFonts w:eastAsia="Calibri"/>
          <w:b/>
          <w:bCs/>
          <w:rtl/>
        </w:rPr>
        <w:t xml:space="preserve"> המפורט לשנת 2023 של א</w:t>
      </w:r>
      <w:r w:rsidRPr="0073690D">
        <w:rPr>
          <w:rFonts w:eastAsia="Calibri" w:hint="eastAsia"/>
          <w:b/>
          <w:bCs/>
          <w:rtl/>
        </w:rPr>
        <w:t>שכול</w:t>
      </w:r>
      <w:r w:rsidRPr="0073690D">
        <w:rPr>
          <w:rFonts w:eastAsia="Calibri"/>
          <w:b/>
          <w:bCs/>
          <w:rtl/>
        </w:rPr>
        <w:t xml:space="preserve"> </w:t>
      </w:r>
      <w:r w:rsidRPr="0073690D">
        <w:rPr>
          <w:rFonts w:eastAsia="Calibri" w:hint="eastAsia"/>
          <w:b/>
          <w:bCs/>
          <w:rtl/>
        </w:rPr>
        <w:t>רשויות</w:t>
      </w:r>
      <w:r w:rsidRPr="0073690D">
        <w:rPr>
          <w:rFonts w:eastAsia="Calibri"/>
          <w:b/>
          <w:bCs/>
          <w:rtl/>
        </w:rPr>
        <w:t xml:space="preserve"> </w:t>
      </w:r>
      <w:r w:rsidRPr="0073690D">
        <w:rPr>
          <w:rFonts w:eastAsia="Calibri" w:hint="eastAsia"/>
          <w:b/>
          <w:bCs/>
          <w:rtl/>
        </w:rPr>
        <w:t>יהודה</w:t>
      </w:r>
      <w:r w:rsidRPr="0073690D">
        <w:rPr>
          <w:rFonts w:eastAsia="Calibri"/>
          <w:b/>
          <w:bCs/>
          <w:rtl/>
        </w:rPr>
        <w:t xml:space="preserve"> </w:t>
      </w:r>
      <w:r w:rsidRPr="0073690D">
        <w:rPr>
          <w:rFonts w:eastAsia="Calibri" w:hint="eastAsia"/>
          <w:b/>
          <w:bCs/>
          <w:rtl/>
        </w:rPr>
        <w:t>ושומרון</w:t>
      </w:r>
      <w:r w:rsidRPr="0073690D">
        <w:rPr>
          <w:rFonts w:eastAsia="Calibri"/>
          <w:b/>
          <w:bCs/>
          <w:rtl/>
        </w:rPr>
        <w:t xml:space="preserve"> </w:t>
      </w:r>
      <w:r w:rsidRPr="0073690D">
        <w:rPr>
          <w:rFonts w:eastAsia="Calibri" w:hint="eastAsia"/>
          <w:b/>
          <w:bCs/>
          <w:rtl/>
        </w:rPr>
        <w:t>הופיעו</w:t>
      </w:r>
      <w:r w:rsidRPr="0073690D">
        <w:rPr>
          <w:rFonts w:eastAsia="Calibri"/>
          <w:b/>
          <w:bCs/>
          <w:rtl/>
        </w:rPr>
        <w:t xml:space="preserve"> </w:t>
      </w:r>
      <w:r w:rsidRPr="0073690D">
        <w:rPr>
          <w:rFonts w:eastAsia="Calibri" w:hint="eastAsia"/>
          <w:b/>
          <w:bCs/>
          <w:rtl/>
        </w:rPr>
        <w:t>עיריית</w:t>
      </w:r>
      <w:r w:rsidRPr="0073690D">
        <w:rPr>
          <w:rFonts w:eastAsia="Calibri"/>
          <w:b/>
          <w:bCs/>
          <w:rtl/>
        </w:rPr>
        <w:t xml:space="preserve"> </w:t>
      </w:r>
      <w:r w:rsidRPr="0073690D">
        <w:rPr>
          <w:rFonts w:eastAsia="Calibri" w:hint="eastAsia"/>
          <w:b/>
          <w:bCs/>
          <w:rtl/>
        </w:rPr>
        <w:t>ביתר</w:t>
      </w:r>
      <w:r w:rsidRPr="0073690D">
        <w:rPr>
          <w:rFonts w:eastAsia="Calibri"/>
          <w:b/>
          <w:bCs/>
          <w:rtl/>
        </w:rPr>
        <w:t xml:space="preserve"> עילית ו</w:t>
      </w:r>
      <w:r w:rsidRPr="0073690D">
        <w:rPr>
          <w:rFonts w:eastAsia="Calibri" w:hint="cs"/>
          <w:b/>
          <w:bCs/>
          <w:rtl/>
        </w:rPr>
        <w:t>ה</w:t>
      </w:r>
      <w:r w:rsidRPr="0073690D">
        <w:rPr>
          <w:rFonts w:eastAsia="Calibri"/>
          <w:b/>
          <w:bCs/>
          <w:rtl/>
        </w:rPr>
        <w:t xml:space="preserve">מועצה </w:t>
      </w:r>
      <w:r w:rsidRPr="0073690D">
        <w:rPr>
          <w:rFonts w:eastAsia="Calibri" w:hint="cs"/>
          <w:b/>
          <w:bCs/>
          <w:rtl/>
        </w:rPr>
        <w:t>ה</w:t>
      </w:r>
      <w:r w:rsidRPr="0073690D">
        <w:rPr>
          <w:rFonts w:eastAsia="Calibri"/>
          <w:b/>
          <w:bCs/>
          <w:rtl/>
        </w:rPr>
        <w:t xml:space="preserve">מקומית אפרת </w:t>
      </w:r>
      <w:r w:rsidRPr="0073690D">
        <w:rPr>
          <w:rFonts w:eastAsia="Calibri" w:hint="eastAsia"/>
          <w:b/>
          <w:bCs/>
          <w:rtl/>
        </w:rPr>
        <w:t>כרשויות</w:t>
      </w:r>
      <w:r w:rsidRPr="0073690D">
        <w:rPr>
          <w:rFonts w:eastAsia="Calibri"/>
          <w:b/>
          <w:bCs/>
          <w:rtl/>
        </w:rPr>
        <w:t xml:space="preserve"> </w:t>
      </w:r>
      <w:r w:rsidRPr="0073690D">
        <w:rPr>
          <w:rFonts w:eastAsia="Calibri" w:hint="cs"/>
          <w:b/>
          <w:bCs/>
          <w:rtl/>
        </w:rPr>
        <w:t>ה</w:t>
      </w:r>
      <w:r w:rsidRPr="0073690D">
        <w:rPr>
          <w:rFonts w:eastAsia="Calibri"/>
          <w:b/>
          <w:bCs/>
          <w:rtl/>
        </w:rPr>
        <w:t xml:space="preserve">חברות </w:t>
      </w:r>
      <w:r w:rsidRPr="0073690D">
        <w:rPr>
          <w:rFonts w:eastAsia="Calibri" w:hint="cs"/>
          <w:b/>
          <w:bCs/>
          <w:rtl/>
        </w:rPr>
        <w:t>בו</w:t>
      </w:r>
      <w:r w:rsidRPr="0073690D">
        <w:rPr>
          <w:rFonts w:eastAsia="Calibri"/>
          <w:b/>
          <w:bCs/>
          <w:rtl/>
        </w:rPr>
        <w:t xml:space="preserve"> </w:t>
      </w:r>
      <w:r w:rsidRPr="0073690D">
        <w:rPr>
          <w:rFonts w:eastAsia="Calibri" w:hint="cs"/>
          <w:b/>
          <w:bCs/>
          <w:rtl/>
        </w:rPr>
        <w:t>אף</w:t>
      </w:r>
      <w:r w:rsidRPr="0073690D">
        <w:rPr>
          <w:rFonts w:eastAsia="Calibri"/>
          <w:b/>
          <w:bCs/>
          <w:rtl/>
        </w:rPr>
        <w:t xml:space="preserve"> ש</w:t>
      </w:r>
      <w:r w:rsidRPr="0073690D">
        <w:rPr>
          <w:rFonts w:eastAsia="Calibri" w:hint="eastAsia"/>
          <w:b/>
          <w:bCs/>
          <w:rtl/>
        </w:rPr>
        <w:t>בינואר</w:t>
      </w:r>
      <w:r w:rsidRPr="0073690D">
        <w:rPr>
          <w:rFonts w:eastAsia="Calibri"/>
          <w:b/>
          <w:bCs/>
          <w:rtl/>
        </w:rPr>
        <w:t xml:space="preserve"> 2026 תהליך צירופן עדיין לא הושלם</w:t>
      </w:r>
      <w:r w:rsidRPr="0073690D">
        <w:rPr>
          <w:rFonts w:eastAsia="Calibri" w:hint="cs"/>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אשכול</w:t>
      </w:r>
      <w:r w:rsidRPr="0073690D">
        <w:rPr>
          <w:rFonts w:eastAsia="Calibri"/>
          <w:rtl/>
        </w:rPr>
        <w:t xml:space="preserve"> </w:t>
      </w:r>
      <w:r w:rsidRPr="0073690D">
        <w:rPr>
          <w:rFonts w:eastAsia="Calibri" w:hint="eastAsia"/>
          <w:b/>
          <w:bCs/>
          <w:rtl/>
        </w:rPr>
        <w:t>יהודה</w:t>
      </w:r>
      <w:r w:rsidRPr="0073690D">
        <w:rPr>
          <w:rFonts w:eastAsia="Calibri"/>
          <w:b/>
          <w:bCs/>
          <w:rtl/>
        </w:rPr>
        <w:t xml:space="preserve"> </w:t>
      </w:r>
      <w:r w:rsidRPr="0073690D">
        <w:rPr>
          <w:rFonts w:eastAsia="Calibri" w:hint="eastAsia"/>
          <w:b/>
          <w:bCs/>
          <w:rtl/>
        </w:rPr>
        <w:t>ושומרון</w:t>
      </w:r>
      <w:r w:rsidRPr="0073690D">
        <w:rPr>
          <w:rFonts w:eastAsia="Calibri"/>
          <w:rtl/>
        </w:rPr>
        <w:t xml:space="preserve"> </w:t>
      </w:r>
      <w:r w:rsidRPr="0073690D">
        <w:rPr>
          <w:rFonts w:eastAsia="Calibri" w:hint="eastAsia"/>
          <w:rtl/>
        </w:rPr>
        <w:t>השיב</w:t>
      </w:r>
      <w:r w:rsidRPr="0073690D">
        <w:rPr>
          <w:rFonts w:eastAsia="Calibri"/>
          <w:rtl/>
        </w:rPr>
        <w:t xml:space="preserve"> </w:t>
      </w:r>
      <w:r w:rsidRPr="0073690D">
        <w:rPr>
          <w:rFonts w:eastAsia="Calibri" w:hint="eastAsia"/>
          <w:rtl/>
        </w:rPr>
        <w:t>למשרד</w:t>
      </w:r>
      <w:r w:rsidRPr="0073690D">
        <w:rPr>
          <w:rFonts w:eastAsia="Calibri"/>
          <w:rtl/>
        </w:rPr>
        <w:t xml:space="preserve"> מבקר </w:t>
      </w:r>
      <w:r w:rsidRPr="0073690D">
        <w:rPr>
          <w:rFonts w:eastAsia="Calibri" w:hint="eastAsia"/>
          <w:rtl/>
        </w:rPr>
        <w:t>המדינה</w:t>
      </w:r>
      <w:r w:rsidRPr="0073690D">
        <w:rPr>
          <w:rFonts w:eastAsia="Calibri"/>
          <w:rtl/>
        </w:rPr>
        <w:t xml:space="preserve"> כי תהליך </w:t>
      </w:r>
      <w:r w:rsidRPr="0073690D">
        <w:rPr>
          <w:rFonts w:eastAsia="Calibri" w:hint="eastAsia"/>
          <w:rtl/>
        </w:rPr>
        <w:t>צירוף</w:t>
      </w:r>
      <w:r w:rsidRPr="0073690D">
        <w:rPr>
          <w:rFonts w:eastAsia="Calibri"/>
          <w:rtl/>
        </w:rPr>
        <w:t xml:space="preserve"> </w:t>
      </w:r>
      <w:r w:rsidRPr="0073690D">
        <w:rPr>
          <w:rFonts w:eastAsia="Calibri" w:hint="eastAsia"/>
          <w:rtl/>
        </w:rPr>
        <w:t>רשויות</w:t>
      </w:r>
      <w:r w:rsidRPr="0073690D">
        <w:rPr>
          <w:rFonts w:eastAsia="Calibri"/>
          <w:rtl/>
        </w:rPr>
        <w:t xml:space="preserve"> </w:t>
      </w:r>
      <w:r w:rsidRPr="0073690D">
        <w:rPr>
          <w:rFonts w:eastAsia="Calibri" w:hint="eastAsia"/>
          <w:rtl/>
        </w:rPr>
        <w:t>לאשכול</w:t>
      </w:r>
      <w:r w:rsidRPr="0073690D">
        <w:rPr>
          <w:rFonts w:eastAsia="Calibri"/>
          <w:rtl/>
        </w:rPr>
        <w:t xml:space="preserve"> </w:t>
      </w:r>
      <w:r w:rsidRPr="0073690D">
        <w:rPr>
          <w:rFonts w:eastAsia="Calibri" w:hint="eastAsia"/>
          <w:rtl/>
        </w:rPr>
        <w:t>כולל</w:t>
      </w:r>
      <w:r w:rsidRPr="0073690D">
        <w:rPr>
          <w:rFonts w:eastAsia="Calibri"/>
          <w:rtl/>
        </w:rPr>
        <w:t xml:space="preserve"> </w:t>
      </w:r>
      <w:r w:rsidRPr="0073690D">
        <w:rPr>
          <w:rFonts w:eastAsia="Calibri" w:hint="eastAsia"/>
          <w:rtl/>
        </w:rPr>
        <w:t>שלושה</w:t>
      </w:r>
      <w:r w:rsidRPr="0073690D">
        <w:rPr>
          <w:rFonts w:eastAsia="Calibri"/>
          <w:rtl/>
        </w:rPr>
        <w:t xml:space="preserve"> </w:t>
      </w:r>
      <w:r w:rsidRPr="0073690D">
        <w:rPr>
          <w:rFonts w:eastAsia="Calibri" w:hint="eastAsia"/>
          <w:rtl/>
        </w:rPr>
        <w:t>שלבים</w:t>
      </w:r>
      <w:r w:rsidRPr="0073690D">
        <w:rPr>
          <w:rFonts w:eastAsia="Calibri" w:hint="cs"/>
          <w:rtl/>
        </w:rPr>
        <w:t>:</w:t>
      </w:r>
      <w:r w:rsidRPr="0073690D">
        <w:rPr>
          <w:rFonts w:eastAsia="Calibri"/>
          <w:rtl/>
        </w:rPr>
        <w:t xml:space="preserve"> </w:t>
      </w:r>
      <w:r w:rsidRPr="0073690D">
        <w:rPr>
          <w:rFonts w:eastAsia="Calibri" w:hint="eastAsia"/>
          <w:rtl/>
        </w:rPr>
        <w:t>אישור</w:t>
      </w:r>
      <w:r w:rsidRPr="0073690D">
        <w:rPr>
          <w:rFonts w:eastAsia="Calibri"/>
          <w:rtl/>
        </w:rPr>
        <w:t xml:space="preserve"> </w:t>
      </w:r>
      <w:r w:rsidRPr="0073690D">
        <w:rPr>
          <w:rFonts w:eastAsia="Calibri" w:hint="eastAsia"/>
          <w:rtl/>
        </w:rPr>
        <w:t>מועצת</w:t>
      </w:r>
      <w:r w:rsidRPr="0073690D">
        <w:rPr>
          <w:rFonts w:eastAsia="Calibri"/>
          <w:rtl/>
        </w:rPr>
        <w:t xml:space="preserve"> </w:t>
      </w:r>
      <w:r w:rsidRPr="0073690D">
        <w:rPr>
          <w:rFonts w:eastAsia="Calibri" w:hint="eastAsia"/>
          <w:rtl/>
        </w:rPr>
        <w:t>הרשות</w:t>
      </w:r>
      <w:r w:rsidRPr="0073690D">
        <w:rPr>
          <w:rFonts w:eastAsia="Calibri"/>
          <w:rtl/>
        </w:rPr>
        <w:t xml:space="preserve"> </w:t>
      </w:r>
      <w:r w:rsidRPr="0073690D">
        <w:rPr>
          <w:rFonts w:eastAsia="Calibri" w:hint="eastAsia"/>
          <w:rtl/>
        </w:rPr>
        <w:t>המקומית</w:t>
      </w:r>
      <w:r w:rsidRPr="0073690D">
        <w:rPr>
          <w:rFonts w:eastAsia="Calibri"/>
          <w:rtl/>
        </w:rPr>
        <w:t xml:space="preserve">, </w:t>
      </w:r>
      <w:r w:rsidRPr="0073690D">
        <w:rPr>
          <w:rFonts w:eastAsia="Calibri" w:hint="eastAsia"/>
          <w:rtl/>
        </w:rPr>
        <w:t>אישור</w:t>
      </w:r>
      <w:r w:rsidRPr="0073690D">
        <w:rPr>
          <w:rFonts w:eastAsia="Calibri"/>
          <w:rtl/>
        </w:rPr>
        <w:t xml:space="preserve"> </w:t>
      </w:r>
      <w:r w:rsidRPr="0073690D">
        <w:rPr>
          <w:rFonts w:eastAsia="Calibri" w:hint="eastAsia"/>
          <w:rtl/>
        </w:rPr>
        <w:t>מועצת</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ועדכון</w:t>
      </w:r>
      <w:r w:rsidRPr="0073690D">
        <w:rPr>
          <w:rFonts w:eastAsia="Calibri"/>
          <w:rtl/>
        </w:rPr>
        <w:t xml:space="preserve"> </w:t>
      </w:r>
      <w:r w:rsidRPr="0073690D">
        <w:rPr>
          <w:rFonts w:eastAsia="Calibri" w:hint="eastAsia"/>
          <w:rtl/>
        </w:rPr>
        <w:t>צו</w:t>
      </w:r>
      <w:r w:rsidRPr="0073690D">
        <w:rPr>
          <w:rFonts w:eastAsia="Calibri"/>
          <w:rtl/>
        </w:rPr>
        <w:t xml:space="preserve"> </w:t>
      </w:r>
      <w:r w:rsidRPr="0073690D">
        <w:rPr>
          <w:rFonts w:eastAsia="Calibri" w:hint="eastAsia"/>
          <w:rtl/>
        </w:rPr>
        <w:t>ההקמה</w:t>
      </w:r>
      <w:r w:rsidRPr="0073690D">
        <w:rPr>
          <w:rFonts w:eastAsia="Calibri"/>
          <w:rtl/>
        </w:rPr>
        <w:t xml:space="preserve"> </w:t>
      </w:r>
      <w:r w:rsidRPr="0073690D">
        <w:rPr>
          <w:rFonts w:eastAsia="Calibri" w:hint="eastAsia"/>
          <w:rtl/>
        </w:rPr>
        <w:t>על</w:t>
      </w:r>
      <w:r w:rsidRPr="0073690D">
        <w:rPr>
          <w:rFonts w:eastAsia="Calibri"/>
          <w:rtl/>
        </w:rPr>
        <w:t xml:space="preserve"> </w:t>
      </w:r>
      <w:r w:rsidRPr="0073690D">
        <w:rPr>
          <w:rFonts w:eastAsia="Calibri" w:hint="eastAsia"/>
          <w:rtl/>
        </w:rPr>
        <w:t>ידי</w:t>
      </w:r>
      <w:r w:rsidRPr="0073690D">
        <w:rPr>
          <w:rFonts w:eastAsia="Calibri"/>
          <w:rtl/>
        </w:rPr>
        <w:t xml:space="preserve"> משרד הפנים. לדברי האשכול,</w:t>
      </w:r>
      <w:r w:rsidRPr="0073690D">
        <w:rPr>
          <w:rFonts w:eastAsia="Calibri" w:hint="cs"/>
          <w:rtl/>
        </w:rPr>
        <w:t xml:space="preserve"> </w:t>
      </w:r>
      <w:r w:rsidRPr="0073690D">
        <w:rPr>
          <w:rFonts w:eastAsia="Calibri"/>
          <w:rtl/>
        </w:rPr>
        <w:t>ה</w:t>
      </w:r>
      <w:r w:rsidRPr="0073690D">
        <w:rPr>
          <w:rFonts w:eastAsia="Calibri" w:hint="eastAsia"/>
          <w:rtl/>
        </w:rPr>
        <w:t>וא</w:t>
      </w:r>
      <w:r w:rsidRPr="0073690D">
        <w:rPr>
          <w:rFonts w:eastAsia="Calibri"/>
          <w:rtl/>
        </w:rPr>
        <w:t xml:space="preserve"> השלים את שלבי האישור שבאחריותו כבר בינואר 2025</w:t>
      </w:r>
      <w:r w:rsidRPr="0073690D">
        <w:rPr>
          <w:rFonts w:eastAsia="Calibri" w:hint="cs"/>
          <w:rtl/>
        </w:rPr>
        <w:t>,</w:t>
      </w:r>
      <w:r w:rsidRPr="0073690D">
        <w:rPr>
          <w:rFonts w:eastAsia="Calibri"/>
          <w:rtl/>
        </w:rPr>
        <w:t xml:space="preserve"> </w:t>
      </w:r>
      <w:r w:rsidRPr="0073690D">
        <w:rPr>
          <w:rFonts w:eastAsia="Calibri" w:hint="eastAsia"/>
          <w:rtl/>
        </w:rPr>
        <w:t>ו</w:t>
      </w:r>
      <w:r w:rsidRPr="0073690D">
        <w:rPr>
          <w:rFonts w:eastAsia="Calibri"/>
          <w:rtl/>
        </w:rPr>
        <w:t xml:space="preserve">הפרסום באתר האשכול שיקף את מצב ההתקדמות בפועל של תהליך ההצטרפות, </w:t>
      </w:r>
      <w:r w:rsidRPr="0073690D">
        <w:rPr>
          <w:rFonts w:eastAsia="Calibri" w:hint="cs"/>
          <w:rtl/>
        </w:rPr>
        <w:t>לפני</w:t>
      </w:r>
      <w:r w:rsidRPr="0073690D">
        <w:rPr>
          <w:rFonts w:eastAsia="Calibri"/>
          <w:rtl/>
        </w:rPr>
        <w:t xml:space="preserve"> השלמת ההליך הפורמל</w:t>
      </w:r>
      <w:r w:rsidRPr="0073690D">
        <w:rPr>
          <w:rFonts w:eastAsia="Calibri" w:hint="eastAsia"/>
          <w:rtl/>
        </w:rPr>
        <w:t>י</w:t>
      </w:r>
      <w:r w:rsidRPr="0073690D">
        <w:rPr>
          <w:rFonts w:eastAsia="Calibri"/>
          <w:rtl/>
        </w:rPr>
        <w:t xml:space="preserve">. עוד מסר האשכול כי השלמת עדכון צו ההקמה </w:t>
      </w:r>
      <w:r w:rsidRPr="0073690D">
        <w:rPr>
          <w:rFonts w:eastAsia="Calibri" w:hint="eastAsia"/>
          <w:rtl/>
        </w:rPr>
        <w:t>ה</w:t>
      </w:r>
      <w:r w:rsidRPr="0073690D">
        <w:rPr>
          <w:rFonts w:eastAsia="Calibri"/>
          <w:rtl/>
        </w:rPr>
        <w:t>מצויה באחריות משרד הפנים מעוכבת מסיבות שאינן תלויות באשכול.</w:t>
      </w:r>
      <w:r w:rsidRPr="0073690D">
        <w:rPr>
          <w:rFonts w:eastAsia="Calibri" w:hint="cs"/>
          <w:rtl/>
        </w:rPr>
        <w:t xml:space="preserve"> </w:t>
      </w:r>
      <w:r w:rsidRPr="0073690D">
        <w:rPr>
          <w:rFonts w:eastAsia="Calibri"/>
          <w:rtl/>
        </w:rPr>
        <w:t>לעניין פרסום צו ההקמה השיב האשכול כי אי</w:t>
      </w:r>
      <w:r w:rsidRPr="0073690D">
        <w:rPr>
          <w:rFonts w:eastAsia="Calibri" w:hint="cs"/>
          <w:rtl/>
        </w:rPr>
        <w:t>-</w:t>
      </w:r>
      <w:r w:rsidRPr="0073690D">
        <w:rPr>
          <w:rFonts w:eastAsia="Calibri"/>
          <w:rtl/>
        </w:rPr>
        <w:t>פרסום צו ההקמה באתר האשכול נבע מתקלה טכנית. הנושא טופל ונכון למועד תשובת</w:t>
      </w:r>
      <w:r w:rsidRPr="0073690D">
        <w:rPr>
          <w:rFonts w:eastAsia="Calibri" w:hint="cs"/>
          <w:rtl/>
        </w:rPr>
        <w:t xml:space="preserve"> האשכול</w:t>
      </w:r>
      <w:r w:rsidRPr="0073690D">
        <w:rPr>
          <w:rFonts w:eastAsia="Calibri"/>
          <w:rtl/>
        </w:rPr>
        <w:t xml:space="preserve"> צו ההקמה המעודכן מפורסם באתר האשכול.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על</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לעדכן</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המידע</w:t>
      </w:r>
      <w:r w:rsidRPr="0073690D">
        <w:rPr>
          <w:rFonts w:eastAsia="Calibri"/>
          <w:b/>
          <w:bCs/>
          <w:rtl/>
        </w:rPr>
        <w:t xml:space="preserve"> הנוגע לרשויות ה</w:t>
      </w:r>
      <w:r w:rsidRPr="0073690D">
        <w:rPr>
          <w:rFonts w:eastAsia="Calibri" w:hint="eastAsia"/>
          <w:b/>
          <w:bCs/>
          <w:rtl/>
        </w:rPr>
        <w:t>חברות</w:t>
      </w:r>
      <w:r w:rsidRPr="0073690D">
        <w:rPr>
          <w:rFonts w:eastAsia="Calibri"/>
          <w:b/>
          <w:bCs/>
          <w:rtl/>
        </w:rPr>
        <w:t xml:space="preserve"> באשכול</w:t>
      </w:r>
      <w:r w:rsidRPr="0073690D">
        <w:rPr>
          <w:rFonts w:eastAsia="Calibri" w:hint="eastAsia"/>
          <w:b/>
          <w:bCs/>
          <w:rtl/>
        </w:rPr>
        <w:t>ות</w:t>
      </w:r>
      <w:r w:rsidRPr="0073690D">
        <w:rPr>
          <w:rFonts w:eastAsia="Calibri"/>
          <w:b/>
          <w:bCs/>
          <w:rtl/>
        </w:rPr>
        <w:t xml:space="preserve"> המופיע באתר המ</w:t>
      </w:r>
      <w:r w:rsidRPr="0073690D">
        <w:rPr>
          <w:rFonts w:eastAsia="Calibri" w:hint="eastAsia"/>
          <w:b/>
          <w:bCs/>
          <w:rtl/>
        </w:rPr>
        <w:t>רשתת</w:t>
      </w:r>
      <w:r w:rsidRPr="0073690D">
        <w:rPr>
          <w:rFonts w:eastAsia="Calibri"/>
          <w:b/>
          <w:bCs/>
          <w:rtl/>
        </w:rPr>
        <w:t xml:space="preserve"> </w:t>
      </w:r>
      <w:r w:rsidRPr="0073690D">
        <w:rPr>
          <w:rFonts w:eastAsia="Calibri" w:hint="eastAsia"/>
          <w:b/>
          <w:bCs/>
          <w:rtl/>
        </w:rPr>
        <w:t>שלו</w:t>
      </w:r>
      <w:r w:rsidRPr="0073690D">
        <w:rPr>
          <w:rFonts w:eastAsia="Calibri"/>
          <w:b/>
          <w:bCs/>
          <w:rtl/>
        </w:rPr>
        <w:t xml:space="preserve"> ול</w:t>
      </w:r>
      <w:r w:rsidRPr="0073690D">
        <w:rPr>
          <w:rFonts w:eastAsia="Calibri" w:hint="eastAsia"/>
          <w:b/>
          <w:bCs/>
          <w:rtl/>
        </w:rPr>
        <w:t>וודא</w:t>
      </w:r>
      <w:r w:rsidRPr="0073690D">
        <w:rPr>
          <w:rFonts w:eastAsia="Calibri"/>
          <w:b/>
          <w:bCs/>
          <w:rtl/>
        </w:rPr>
        <w:t xml:space="preserve"> כי המידע המוצג בדוחות הביקורת </w:t>
      </w:r>
      <w:r w:rsidRPr="0073690D">
        <w:rPr>
          <w:rFonts w:eastAsia="Calibri" w:hint="eastAsia"/>
          <w:b/>
          <w:bCs/>
          <w:rtl/>
        </w:rPr>
        <w:t>הכספיים</w:t>
      </w:r>
      <w:r w:rsidRPr="0073690D">
        <w:rPr>
          <w:rFonts w:eastAsia="Calibri"/>
          <w:b/>
          <w:bCs/>
          <w:rtl/>
        </w:rPr>
        <w:t xml:space="preserve"> והמפורטים של האשכולות האזוריים </w:t>
      </w:r>
      <w:r w:rsidRPr="0073690D">
        <w:rPr>
          <w:rFonts w:eastAsia="Calibri" w:hint="eastAsia"/>
          <w:b/>
          <w:bCs/>
          <w:rtl/>
        </w:rPr>
        <w:t>בנוגע</w:t>
      </w:r>
      <w:r w:rsidRPr="0073690D">
        <w:rPr>
          <w:rFonts w:eastAsia="Calibri"/>
          <w:b/>
          <w:bCs/>
          <w:rtl/>
        </w:rPr>
        <w:t xml:space="preserve"> לרשויות החברות </w:t>
      </w:r>
      <w:r w:rsidRPr="0073690D">
        <w:rPr>
          <w:rFonts w:eastAsia="Calibri" w:hint="cs"/>
          <w:b/>
          <w:bCs/>
          <w:rtl/>
        </w:rPr>
        <w:t>בהם</w:t>
      </w:r>
      <w:r w:rsidRPr="0073690D">
        <w:rPr>
          <w:rFonts w:eastAsia="Calibri"/>
          <w:b/>
          <w:bCs/>
          <w:rtl/>
        </w:rPr>
        <w:t xml:space="preserve"> </w:t>
      </w:r>
      <w:r w:rsidRPr="0073690D">
        <w:rPr>
          <w:rFonts w:eastAsia="Calibri" w:hint="eastAsia"/>
          <w:b/>
          <w:bCs/>
          <w:rtl/>
        </w:rPr>
        <w:t>תואם</w:t>
      </w:r>
      <w:r w:rsidRPr="0073690D">
        <w:rPr>
          <w:rFonts w:eastAsia="Calibri"/>
          <w:b/>
          <w:bCs/>
          <w:rtl/>
        </w:rPr>
        <w:t xml:space="preserve"> </w:t>
      </w:r>
      <w:r w:rsidRPr="0073690D">
        <w:rPr>
          <w:rFonts w:eastAsia="Calibri" w:hint="cs"/>
          <w:b/>
          <w:bCs/>
          <w:rtl/>
        </w:rPr>
        <w:t xml:space="preserve">את </w:t>
      </w:r>
      <w:r w:rsidRPr="0073690D">
        <w:rPr>
          <w:rFonts w:eastAsia="Calibri" w:hint="eastAsia"/>
          <w:b/>
          <w:bCs/>
          <w:rtl/>
        </w:rPr>
        <w:t>צווי</w:t>
      </w:r>
      <w:r w:rsidRPr="0073690D">
        <w:rPr>
          <w:rFonts w:eastAsia="Calibri"/>
          <w:b/>
          <w:bCs/>
          <w:rtl/>
        </w:rPr>
        <w:t xml:space="preserve"> </w:t>
      </w:r>
      <w:r w:rsidRPr="0073690D">
        <w:rPr>
          <w:rFonts w:eastAsia="Calibri" w:hint="eastAsia"/>
          <w:b/>
          <w:bCs/>
          <w:rtl/>
        </w:rPr>
        <w:t>ההקמה</w:t>
      </w:r>
      <w:r w:rsidRPr="0073690D">
        <w:rPr>
          <w:rFonts w:eastAsia="Calibri"/>
          <w:b/>
          <w:bCs/>
          <w:rtl/>
        </w:rPr>
        <w:t xml:space="preserve"> </w:t>
      </w:r>
      <w:r w:rsidRPr="0073690D">
        <w:rPr>
          <w:rFonts w:eastAsia="Calibri" w:hint="eastAsia"/>
          <w:b/>
          <w:bCs/>
          <w:rtl/>
        </w:rPr>
        <w:t>המעודכנים</w:t>
      </w:r>
      <w:r w:rsidRPr="0073690D">
        <w:rPr>
          <w:rFonts w:eastAsia="Calibri"/>
          <w:b/>
          <w:bCs/>
          <w:rtl/>
        </w:rPr>
        <w:t xml:space="preserve">. </w:t>
      </w:r>
      <w:r w:rsidRPr="0073690D">
        <w:rPr>
          <w:rFonts w:eastAsia="Calibri" w:hint="eastAsia"/>
          <w:b/>
          <w:bCs/>
          <w:rtl/>
        </w:rPr>
        <w:t>על</w:t>
      </w:r>
      <w:r w:rsidRPr="0073690D">
        <w:rPr>
          <w:rFonts w:eastAsia="Calibri"/>
          <w:b/>
          <w:bCs/>
          <w:rtl/>
        </w:rPr>
        <w:t xml:space="preserve"> האשכולות האזוריים יהודה ושומרון ומישור החוף להסיר את שמות הרשויות שהצטרפותן לאשכולות טרם אושרה</w:t>
      </w:r>
      <w:r w:rsidRPr="0073690D">
        <w:rPr>
          <w:rFonts w:eastAsia="Calibri" w:hint="cs"/>
          <w:b/>
          <w:bCs/>
          <w:rtl/>
        </w:rPr>
        <w:t xml:space="preserve"> על ידי משרד הפנים</w:t>
      </w:r>
      <w:r w:rsidRPr="0073690D">
        <w:rPr>
          <w:rFonts w:eastAsia="Calibri"/>
          <w:b/>
          <w:bCs/>
          <w:rtl/>
        </w:rPr>
        <w:t xml:space="preserve"> מרשימת הרשויות החברות </w:t>
      </w:r>
      <w:r w:rsidRPr="0073690D">
        <w:rPr>
          <w:rFonts w:eastAsia="Calibri" w:hint="cs"/>
          <w:b/>
          <w:bCs/>
          <w:rtl/>
        </w:rPr>
        <w:t>בהם</w:t>
      </w:r>
      <w:r w:rsidRPr="0073690D">
        <w:rPr>
          <w:rFonts w:eastAsia="Calibri"/>
          <w:b/>
          <w:bCs/>
          <w:rtl/>
        </w:rPr>
        <w:t xml:space="preserve">. </w:t>
      </w:r>
      <w:r w:rsidRPr="0073690D">
        <w:rPr>
          <w:rFonts w:eastAsia="Calibri" w:hint="eastAsia"/>
          <w:b/>
          <w:bCs/>
          <w:rtl/>
        </w:rPr>
        <w:t>נוכח</w:t>
      </w:r>
      <w:r w:rsidRPr="0073690D">
        <w:rPr>
          <w:rFonts w:eastAsia="Calibri"/>
          <w:b/>
          <w:bCs/>
          <w:rtl/>
        </w:rPr>
        <w:t xml:space="preserve"> הפערים שעלו במידע המוצג </w:t>
      </w:r>
      <w:r w:rsidRPr="0073690D">
        <w:rPr>
          <w:rFonts w:eastAsia="Calibri" w:hint="eastAsia"/>
          <w:b/>
          <w:bCs/>
          <w:rtl/>
        </w:rPr>
        <w:t>באתרי</w:t>
      </w:r>
      <w:r w:rsidRPr="0073690D">
        <w:rPr>
          <w:rFonts w:eastAsia="Calibri"/>
          <w:b/>
          <w:bCs/>
          <w:rtl/>
        </w:rPr>
        <w:t xml:space="preserve"> המרשתת של האשכולות יהודה ושומרון ומישור החוף, </w:t>
      </w:r>
      <w:r w:rsidRPr="0073690D">
        <w:rPr>
          <w:rFonts w:eastAsia="Calibri" w:hint="eastAsia"/>
          <w:b/>
          <w:bCs/>
          <w:rtl/>
        </w:rPr>
        <w:t>על</w:t>
      </w:r>
      <w:r w:rsidRPr="0073690D">
        <w:rPr>
          <w:rFonts w:eastAsia="Calibri"/>
          <w:b/>
          <w:bCs/>
          <w:rtl/>
        </w:rPr>
        <w:t xml:space="preserve"> </w:t>
      </w:r>
      <w:r w:rsidRPr="0073690D">
        <w:rPr>
          <w:rFonts w:eastAsia="Calibri" w:hint="eastAsia"/>
          <w:b/>
          <w:bCs/>
          <w:rtl/>
        </w:rPr>
        <w:t>כל</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eastAsia"/>
          <w:b/>
          <w:bCs/>
          <w:rtl/>
        </w:rPr>
        <w:t>לוודא</w:t>
      </w:r>
      <w:r w:rsidRPr="0073690D">
        <w:rPr>
          <w:rFonts w:eastAsia="Calibri"/>
          <w:b/>
          <w:bCs/>
          <w:rtl/>
        </w:rPr>
        <w:t xml:space="preserve"> </w:t>
      </w:r>
      <w:r w:rsidRPr="0073690D">
        <w:rPr>
          <w:rFonts w:eastAsia="Calibri" w:hint="eastAsia"/>
          <w:b/>
          <w:bCs/>
          <w:rtl/>
        </w:rPr>
        <w:t>כי</w:t>
      </w:r>
      <w:r w:rsidRPr="0073690D">
        <w:rPr>
          <w:rFonts w:eastAsia="Calibri"/>
          <w:b/>
          <w:bCs/>
          <w:rtl/>
        </w:rPr>
        <w:t xml:space="preserve"> </w:t>
      </w:r>
      <w:r w:rsidRPr="0073690D">
        <w:rPr>
          <w:rFonts w:eastAsia="Calibri" w:hint="eastAsia"/>
          <w:b/>
          <w:bCs/>
          <w:rtl/>
        </w:rPr>
        <w:t>המידע</w:t>
      </w:r>
      <w:r w:rsidRPr="0073690D">
        <w:rPr>
          <w:rFonts w:eastAsia="Calibri"/>
          <w:b/>
          <w:bCs/>
          <w:rtl/>
        </w:rPr>
        <w:t xml:space="preserve"> </w:t>
      </w:r>
      <w:r w:rsidRPr="0073690D">
        <w:rPr>
          <w:rFonts w:eastAsia="Calibri" w:hint="eastAsia"/>
          <w:b/>
          <w:bCs/>
          <w:rtl/>
        </w:rPr>
        <w:t>המפורסם</w:t>
      </w:r>
      <w:r w:rsidRPr="0073690D">
        <w:rPr>
          <w:rFonts w:eastAsia="Calibri"/>
          <w:b/>
          <w:bCs/>
          <w:rtl/>
        </w:rPr>
        <w:t xml:space="preserve"> </w:t>
      </w:r>
      <w:r w:rsidRPr="0073690D">
        <w:rPr>
          <w:rFonts w:eastAsia="Calibri" w:hint="eastAsia"/>
          <w:b/>
          <w:bCs/>
          <w:rtl/>
        </w:rPr>
        <w:t>באתר</w:t>
      </w:r>
      <w:r w:rsidRPr="0073690D">
        <w:rPr>
          <w:rFonts w:eastAsia="Calibri" w:hint="cs"/>
          <w:b/>
          <w:bCs/>
          <w:rtl/>
        </w:rPr>
        <w:t>יהם</w:t>
      </w:r>
      <w:r w:rsidRPr="0073690D">
        <w:rPr>
          <w:rFonts w:eastAsia="Calibri"/>
          <w:b/>
          <w:bCs/>
          <w:rtl/>
        </w:rPr>
        <w:t xml:space="preserve"> </w:t>
      </w:r>
      <w:r w:rsidRPr="0073690D">
        <w:rPr>
          <w:rFonts w:eastAsia="Calibri" w:hint="eastAsia"/>
          <w:b/>
          <w:bCs/>
          <w:rtl/>
        </w:rPr>
        <w:t>תואם</w:t>
      </w:r>
      <w:r w:rsidRPr="0073690D">
        <w:rPr>
          <w:rFonts w:eastAsia="Calibri"/>
          <w:b/>
          <w:bCs/>
          <w:rtl/>
        </w:rPr>
        <w:t xml:space="preserve"> </w:t>
      </w:r>
      <w:r w:rsidRPr="0073690D">
        <w:rPr>
          <w:rFonts w:eastAsia="Calibri" w:hint="cs"/>
          <w:b/>
          <w:bCs/>
          <w:rtl/>
        </w:rPr>
        <w:t xml:space="preserve">את </w:t>
      </w:r>
      <w:r w:rsidRPr="0073690D">
        <w:rPr>
          <w:rFonts w:eastAsia="Calibri" w:hint="eastAsia"/>
          <w:b/>
          <w:bCs/>
          <w:rtl/>
        </w:rPr>
        <w:t>צו</w:t>
      </w:r>
      <w:r w:rsidRPr="0073690D">
        <w:rPr>
          <w:rFonts w:eastAsia="Calibri"/>
          <w:b/>
          <w:bCs/>
          <w:rtl/>
        </w:rPr>
        <w:t xml:space="preserve"> </w:t>
      </w:r>
      <w:r w:rsidRPr="0073690D">
        <w:rPr>
          <w:rFonts w:eastAsia="Calibri" w:hint="eastAsia"/>
          <w:b/>
          <w:bCs/>
          <w:rtl/>
        </w:rPr>
        <w:t>ההקמה</w:t>
      </w:r>
      <w:r w:rsidRPr="0073690D">
        <w:rPr>
          <w:rFonts w:eastAsia="Calibri"/>
          <w:b/>
          <w:bCs/>
          <w:rtl/>
        </w:rPr>
        <w:t xml:space="preserve"> </w:t>
      </w:r>
      <w:r w:rsidRPr="0073690D">
        <w:rPr>
          <w:rFonts w:eastAsia="Calibri" w:hint="eastAsia"/>
          <w:b/>
          <w:bCs/>
          <w:rtl/>
        </w:rPr>
        <w:t>המעודכן</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eastAsia"/>
          <w:b/>
          <w:bCs/>
          <w:rtl/>
        </w:rPr>
        <w:t>האשכול</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בית הכרם</w:t>
      </w:r>
      <w:r w:rsidRPr="0073690D">
        <w:rPr>
          <w:rFonts w:eastAsia="Calibri" w:hint="cs"/>
          <w:rtl/>
        </w:rPr>
        <w:t xml:space="preserve"> מסר בתשובתו למשרד מבקר המדינה כי הוא עדכן את רשימת הרשויות המפורסמת באתר האשכול, וכי פרסם באתר המרשתת שלו את צו ההקמה.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השרון</w:t>
      </w:r>
      <w:r w:rsidRPr="0073690D">
        <w:rPr>
          <w:rFonts w:eastAsia="Calibri" w:hint="cs"/>
          <w:rtl/>
        </w:rPr>
        <w:t xml:space="preserve"> השיב למשרד מבקר המדינה כי אין חובה בדין לפרסום צו ההקמה באתר המרשתת של האשכול. עם זאת, האשכול יפעל לפרסום הצו באתר המרשתת שלו.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מישור</w:t>
      </w:r>
      <w:r w:rsidRPr="0073690D">
        <w:rPr>
          <w:rFonts w:eastAsia="Calibri"/>
          <w:b/>
          <w:bCs/>
          <w:rtl/>
        </w:rPr>
        <w:t xml:space="preserve"> החוף </w:t>
      </w:r>
      <w:r w:rsidRPr="0073690D">
        <w:rPr>
          <w:rFonts w:eastAsia="Calibri" w:hint="cs"/>
          <w:rtl/>
        </w:rPr>
        <w:t xml:space="preserve">מסר בתשובתו למשרד מבקר המדינה כי בשנת 2025 הגיש האשכול בקשה למשרד הפנים לצירוף הרשויות </w:t>
      </w:r>
      <w:r w:rsidRPr="0073690D">
        <w:rPr>
          <w:rFonts w:eastAsia="Calibri"/>
          <w:rtl/>
        </w:rPr>
        <w:t>באקה אל-גרבייה</w:t>
      </w:r>
      <w:r w:rsidRPr="0073690D">
        <w:rPr>
          <w:rFonts w:eastAsia="Calibri" w:hint="cs"/>
          <w:rtl/>
        </w:rPr>
        <w:t xml:space="preserve">, </w:t>
      </w:r>
      <w:r w:rsidRPr="0073690D">
        <w:rPr>
          <w:rFonts w:eastAsia="Calibri"/>
          <w:rtl/>
        </w:rPr>
        <w:t>אור עקיבא</w:t>
      </w:r>
      <w:r w:rsidRPr="0073690D">
        <w:rPr>
          <w:rFonts w:eastAsia="Calibri" w:hint="cs"/>
          <w:rtl/>
        </w:rPr>
        <w:t xml:space="preserve">, </w:t>
      </w:r>
      <w:r w:rsidRPr="0073690D">
        <w:rPr>
          <w:rFonts w:eastAsia="Calibri"/>
          <w:rtl/>
        </w:rPr>
        <w:t>עארה-ערערה וג'ת</w:t>
      </w:r>
      <w:r w:rsidRPr="0073690D">
        <w:rPr>
          <w:rFonts w:eastAsia="Calibri" w:hint="cs"/>
          <w:rtl/>
        </w:rPr>
        <w:t xml:space="preserve"> לאשכול, בקשה שנתמכה בהחלטות האשכול ומליאות המועצות המבקשות להצטרף לאשכול. עם זאת, בשל העובדה שנכון למועד תשובת האשכול אין שר פנים מכהן, נוצר ואקום שלטוני שאינו מאפשר חתימה על הצו המתקן לצו המקים של האשכול. נוכח ממצאי הדוח, האשכול יתקן את הפרסום באתר האשכול כך שיצוין כי הרשויות האמורות המבקשות להצטרף לאשכול נמצאות בהליך קבלה.</w:t>
      </w:r>
    </w:p>
    <w:p w:rsidR="0073690D" w:rsidRPr="0073690D" w:rsidP="0073690D">
      <w:pPr>
        <w:spacing w:line="269" w:lineRule="auto"/>
        <w:rPr>
          <w:rFonts w:eastAsia="Calibri"/>
          <w:rtl/>
        </w:rPr>
      </w:pPr>
    </w:p>
    <w:bookmarkEnd w:id="26"/>
    <w:p w:rsidR="0073690D" w:rsidRPr="0073690D" w:rsidP="0073690D">
      <w:pPr>
        <w:keepNext/>
        <w:keepLines/>
        <w:spacing w:line="269" w:lineRule="auto"/>
        <w:outlineLvl w:val="4"/>
        <w:rPr>
          <w:rFonts w:eastAsia="Times New Roman"/>
          <w:bCs/>
          <w:spacing w:val="40"/>
          <w:rtl/>
        </w:rPr>
      </w:pPr>
      <w:r w:rsidRPr="0073690D">
        <w:rPr>
          <w:rFonts w:eastAsia="Times New Roman" w:hint="eastAsia"/>
          <w:bCs/>
          <w:spacing w:val="40"/>
          <w:rtl/>
        </w:rPr>
        <w:t>אשכול</w:t>
      </w:r>
      <w:r w:rsidRPr="0073690D">
        <w:rPr>
          <w:rFonts w:eastAsia="Times New Roman"/>
          <w:bCs/>
          <w:spacing w:val="40"/>
          <w:rtl/>
        </w:rPr>
        <w:t xml:space="preserve"> </w:t>
      </w:r>
      <w:r w:rsidRPr="0073690D">
        <w:rPr>
          <w:rFonts w:eastAsia="Times New Roman" w:hint="eastAsia"/>
          <w:bCs/>
          <w:spacing w:val="40"/>
          <w:rtl/>
        </w:rPr>
        <w:t>יהודה</w:t>
      </w:r>
      <w:r w:rsidRPr="0073690D">
        <w:rPr>
          <w:rFonts w:eastAsia="Times New Roman"/>
          <w:bCs/>
          <w:spacing w:val="40"/>
          <w:rtl/>
        </w:rPr>
        <w:t xml:space="preserve"> </w:t>
      </w:r>
      <w:r w:rsidRPr="0073690D">
        <w:rPr>
          <w:rFonts w:eastAsia="Times New Roman" w:hint="eastAsia"/>
          <w:bCs/>
          <w:spacing w:val="40"/>
          <w:rtl/>
        </w:rPr>
        <w:t>ושומרון</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בביקורת</w:t>
      </w:r>
      <w:r w:rsidRPr="0073690D">
        <w:rPr>
          <w:rFonts w:eastAsia="Calibri"/>
          <w:rtl/>
        </w:rPr>
        <w:t xml:space="preserve"> נבחנה הקמתו של אשכול יהודה ושומרון והצטרפות רשויות נוספות אליו לאורך השנים. ההתמקדות באשכול יהודה ושומרון נעשתה נוכח ייחודו מבחינת </w:t>
      </w:r>
      <w:r w:rsidRPr="0073690D">
        <w:rPr>
          <w:rFonts w:eastAsia="Calibri" w:hint="cs"/>
          <w:rtl/>
        </w:rPr>
        <w:t>מספר הרשויות החברות בו והיקף האוכלוסייה שהוא אמור לשרת (18 רשויות שבהן מתגוררים כ-362.8 תושבים) ביחס לשטח</w:t>
      </w:r>
      <w:r w:rsidRPr="0073690D">
        <w:rPr>
          <w:rFonts w:eastAsia="Calibri"/>
          <w:rtl/>
        </w:rPr>
        <w:t>ו</w:t>
      </w:r>
      <w:r w:rsidRPr="0073690D">
        <w:rPr>
          <w:rFonts w:eastAsia="Calibri" w:hint="cs"/>
          <w:rtl/>
        </w:rPr>
        <w:t xml:space="preserve"> </w:t>
      </w:r>
      <w:r w:rsidRPr="0073690D">
        <w:rPr>
          <w:rFonts w:eastAsia="Calibri"/>
          <w:rtl/>
        </w:rPr>
        <w:t>(</w:t>
      </w:r>
      <w:r w:rsidRPr="0073690D">
        <w:rPr>
          <w:rFonts w:ascii="David" w:eastAsia="Calibri" w:hAnsi="David"/>
          <w:sz w:val="24"/>
          <w:rtl/>
        </w:rPr>
        <w:t>3,397</w:t>
      </w:r>
      <w:r w:rsidRPr="0073690D">
        <w:rPr>
          <w:rFonts w:eastAsia="Calibri" w:hint="cs"/>
          <w:rtl/>
        </w:rPr>
        <w:t xml:space="preserve"> </w:t>
      </w:r>
      <w:r w:rsidRPr="0073690D">
        <w:rPr>
          <w:rFonts w:eastAsia="Calibri"/>
          <w:rtl/>
        </w:rPr>
        <w:t>קמ"ר - האשכול השני בגודלו מבין 12 האשכולות)</w:t>
      </w:r>
      <w:r w:rsidRPr="0073690D">
        <w:rPr>
          <w:rFonts w:eastAsia="Calibri" w:hint="cs"/>
          <w:rtl/>
        </w:rPr>
        <w:t xml:space="preserve"> ולפריסת הרשויות בו.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אשכול</w:t>
      </w:r>
      <w:r w:rsidRPr="0073690D">
        <w:rPr>
          <w:rFonts w:eastAsia="Calibri"/>
          <w:rtl/>
        </w:rPr>
        <w:t xml:space="preserve"> יהודה ושומרון הוקם בשנת 2020. בהתאם לסעיף 75ב(ב) לתקנון המועצות המקומיות (יהודה ושומרון), </w:t>
      </w:r>
      <w:r w:rsidRPr="0073690D">
        <w:rPr>
          <w:rFonts w:eastAsia="Calibri" w:hint="eastAsia"/>
          <w:rtl/>
        </w:rPr>
        <w:t>ה</w:t>
      </w:r>
      <w:r w:rsidRPr="0073690D">
        <w:rPr>
          <w:rFonts w:eastAsia="Calibri"/>
          <w:rtl/>
        </w:rPr>
        <w:t>תשמ"א-1981</w:t>
      </w:r>
      <w:r w:rsidRPr="0073690D">
        <w:rPr>
          <w:rFonts w:eastAsia="Calibri" w:hint="cs"/>
          <w:rtl/>
        </w:rPr>
        <w:t xml:space="preserve"> בשילוב עם סעיף 75כא2 לתקנון</w:t>
      </w:r>
      <w:r w:rsidRPr="0073690D">
        <w:rPr>
          <w:rFonts w:eastAsia="Calibri"/>
          <w:rtl/>
        </w:rPr>
        <w:t xml:space="preserve">, בטרם ההחלטה על הקמת אשכול רשויות </w:t>
      </w:r>
      <w:r w:rsidRPr="0073690D">
        <w:rPr>
          <w:rFonts w:eastAsia="Calibri" w:hint="eastAsia"/>
          <w:rtl/>
        </w:rPr>
        <w:t>על</w:t>
      </w:r>
      <w:r w:rsidRPr="0073690D">
        <w:rPr>
          <w:rFonts w:eastAsia="Calibri"/>
          <w:rtl/>
        </w:rPr>
        <w:t xml:space="preserve"> הבקשה </w:t>
      </w:r>
      <w:r w:rsidRPr="0073690D">
        <w:rPr>
          <w:rFonts w:eastAsia="Calibri" w:hint="eastAsia"/>
          <w:rtl/>
        </w:rPr>
        <w:t>להידון</w:t>
      </w:r>
      <w:r w:rsidRPr="0073690D">
        <w:rPr>
          <w:rFonts w:eastAsia="Calibri"/>
          <w:rtl/>
        </w:rPr>
        <w:t xml:space="preserve"> במסגרת ועדת חקירה מטעם שר הפנים אשר תיתן אפשרות לכל רשות מקומית הנוגעת בדבר להשמיע את עמדותיה. באוקטובר 2019 התכנסה ועדת החקירה לבחון את הקמתו של איגוד ערים מסוג אשכול רשויות באזור יהודה ושומרון. </w:t>
      </w:r>
      <w:r w:rsidRPr="0073690D">
        <w:rPr>
          <w:rFonts w:eastAsia="Calibri" w:hint="eastAsia"/>
          <w:rtl/>
        </w:rPr>
        <w:t>הבקשה</w:t>
      </w:r>
      <w:r w:rsidRPr="0073690D">
        <w:rPr>
          <w:rFonts w:eastAsia="Calibri"/>
          <w:rtl/>
        </w:rPr>
        <w:t xml:space="preserve"> </w:t>
      </w:r>
      <w:r w:rsidRPr="0073690D">
        <w:rPr>
          <w:rFonts w:eastAsia="Calibri" w:hint="cs"/>
          <w:rtl/>
        </w:rPr>
        <w:t>שבחנה</w:t>
      </w:r>
      <w:r w:rsidRPr="0073690D">
        <w:rPr>
          <w:rFonts w:eastAsia="Calibri"/>
          <w:rtl/>
        </w:rPr>
        <w:t xml:space="preserve"> </w:t>
      </w:r>
      <w:r w:rsidRPr="0073690D">
        <w:rPr>
          <w:rFonts w:eastAsia="Calibri" w:hint="eastAsia"/>
          <w:rtl/>
        </w:rPr>
        <w:t>ועדת</w:t>
      </w:r>
      <w:r w:rsidRPr="0073690D">
        <w:rPr>
          <w:rFonts w:eastAsia="Calibri"/>
          <w:rtl/>
        </w:rPr>
        <w:t xml:space="preserve"> </w:t>
      </w:r>
      <w:r w:rsidRPr="0073690D">
        <w:rPr>
          <w:rFonts w:eastAsia="Calibri" w:hint="eastAsia"/>
          <w:rtl/>
        </w:rPr>
        <w:t>החקירה</w:t>
      </w:r>
      <w:r w:rsidRPr="0073690D">
        <w:rPr>
          <w:rFonts w:eastAsia="Calibri"/>
          <w:rtl/>
        </w:rPr>
        <w:t xml:space="preserve"> </w:t>
      </w:r>
      <w:r w:rsidRPr="0073690D">
        <w:rPr>
          <w:rFonts w:eastAsia="Calibri" w:hint="eastAsia"/>
          <w:rtl/>
        </w:rPr>
        <w:t>כללה</w:t>
      </w:r>
      <w:r w:rsidRPr="0073690D">
        <w:rPr>
          <w:rFonts w:eastAsia="Calibri"/>
          <w:rtl/>
        </w:rPr>
        <w:t xml:space="preserve"> </w:t>
      </w:r>
      <w:r w:rsidRPr="0073690D">
        <w:rPr>
          <w:rFonts w:eastAsia="Calibri" w:hint="eastAsia"/>
          <w:rtl/>
        </w:rPr>
        <w:t>את</w:t>
      </w:r>
      <w:r w:rsidRPr="0073690D">
        <w:rPr>
          <w:rFonts w:eastAsia="Calibri"/>
          <w:rtl/>
        </w:rPr>
        <w:t xml:space="preserve"> </w:t>
      </w:r>
      <w:r w:rsidRPr="0073690D">
        <w:rPr>
          <w:rFonts w:eastAsia="Calibri" w:hint="eastAsia"/>
          <w:rtl/>
        </w:rPr>
        <w:t>איגודן</w:t>
      </w:r>
      <w:r w:rsidRPr="0073690D">
        <w:rPr>
          <w:rFonts w:eastAsia="Calibri"/>
          <w:rtl/>
        </w:rPr>
        <w:t xml:space="preserve"> </w:t>
      </w:r>
      <w:r w:rsidRPr="0073690D">
        <w:rPr>
          <w:rFonts w:eastAsia="Calibri" w:hint="eastAsia"/>
          <w:rtl/>
        </w:rPr>
        <w:t>של</w:t>
      </w:r>
      <w:r w:rsidRPr="0073690D">
        <w:rPr>
          <w:rFonts w:eastAsia="Calibri"/>
          <w:rtl/>
        </w:rPr>
        <w:t xml:space="preserve"> 13 </w:t>
      </w:r>
      <w:r w:rsidRPr="0073690D">
        <w:rPr>
          <w:rFonts w:eastAsia="Calibri" w:hint="eastAsia"/>
          <w:rtl/>
        </w:rPr>
        <w:t>רשויות</w:t>
      </w:r>
      <w:r>
        <w:rPr>
          <w:rFonts w:eastAsia="Calibri"/>
          <w:vertAlign w:val="superscript"/>
          <w:rtl/>
        </w:rPr>
        <w:footnoteReference w:id="103"/>
      </w:r>
      <w:r w:rsidRPr="0073690D">
        <w:rPr>
          <w:rFonts w:eastAsia="Calibri"/>
          <w:rtl/>
        </w:rPr>
        <w:t xml:space="preserve"> </w:t>
      </w:r>
      <w:r w:rsidRPr="0073690D">
        <w:rPr>
          <w:rFonts w:eastAsia="Calibri" w:hint="cs"/>
          <w:rtl/>
        </w:rPr>
        <w:t>ש</w:t>
      </w:r>
      <w:r w:rsidRPr="0073690D">
        <w:rPr>
          <w:rFonts w:eastAsia="Calibri" w:hint="eastAsia"/>
          <w:rtl/>
        </w:rPr>
        <w:t>בהן</w:t>
      </w:r>
      <w:r w:rsidRPr="0073690D">
        <w:rPr>
          <w:rFonts w:eastAsia="Calibri"/>
          <w:rtl/>
        </w:rPr>
        <w:t xml:space="preserve"> מתגוררים 225,829 תושבים ושטחן הכולל הוא 2,640,370 דונם</w:t>
      </w:r>
      <w:r>
        <w:rPr>
          <w:rFonts w:eastAsia="Calibri"/>
          <w:vertAlign w:val="superscript"/>
          <w:rtl/>
        </w:rPr>
        <w:footnoteReference w:id="104"/>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בחוות</w:t>
      </w:r>
      <w:r w:rsidRPr="0073690D">
        <w:rPr>
          <w:rFonts w:eastAsia="Calibri"/>
          <w:rtl/>
        </w:rPr>
        <w:t xml:space="preserve"> </w:t>
      </w:r>
      <w:r w:rsidRPr="0073690D">
        <w:rPr>
          <w:rFonts w:eastAsia="Calibri" w:hint="eastAsia"/>
          <w:rtl/>
        </w:rPr>
        <w:t>הדעת</w:t>
      </w:r>
      <w:r>
        <w:rPr>
          <w:rFonts w:eastAsia="Calibri"/>
          <w:vertAlign w:val="superscript"/>
          <w:rtl/>
        </w:rPr>
        <w:footnoteReference w:id="105"/>
      </w:r>
      <w:r w:rsidRPr="0073690D">
        <w:rPr>
          <w:rFonts w:eastAsia="Calibri"/>
          <w:rtl/>
        </w:rPr>
        <w:t xml:space="preserve"> </w:t>
      </w:r>
      <w:r w:rsidRPr="0073690D">
        <w:rPr>
          <w:rFonts w:eastAsia="Calibri" w:hint="cs"/>
          <w:rtl/>
        </w:rPr>
        <w:t>שהכין</w:t>
      </w:r>
      <w:r w:rsidRPr="0073690D">
        <w:rPr>
          <w:rFonts w:eastAsia="Calibri"/>
          <w:rtl/>
        </w:rPr>
        <w:t xml:space="preserve"> משרד הפנים בעניין הקמת אשכול יהודה ושומרון </w:t>
      </w:r>
      <w:r w:rsidRPr="0073690D">
        <w:rPr>
          <w:rFonts w:eastAsia="Calibri" w:hint="cs"/>
          <w:rtl/>
        </w:rPr>
        <w:t>נכתב</w:t>
      </w:r>
      <w:r w:rsidRPr="0073690D">
        <w:rPr>
          <w:rFonts w:eastAsia="Calibri"/>
          <w:rtl/>
        </w:rPr>
        <w:t xml:space="preserve"> בנוגע לגבולות </w:t>
      </w:r>
      <w:r w:rsidRPr="0073690D">
        <w:rPr>
          <w:rFonts w:eastAsia="Calibri" w:hint="cs"/>
          <w:rtl/>
        </w:rPr>
        <w:t xml:space="preserve">האשכול </w:t>
      </w:r>
      <w:r w:rsidRPr="0073690D">
        <w:rPr>
          <w:rFonts w:eastAsia="Calibri"/>
          <w:rtl/>
        </w:rPr>
        <w:t>ופרי</w:t>
      </w:r>
      <w:r w:rsidRPr="0073690D">
        <w:rPr>
          <w:rFonts w:eastAsia="Calibri" w:hint="cs"/>
          <w:rtl/>
        </w:rPr>
        <w:t>ס</w:t>
      </w:r>
      <w:r w:rsidRPr="0073690D">
        <w:rPr>
          <w:rFonts w:eastAsia="Calibri"/>
          <w:rtl/>
        </w:rPr>
        <w:t>ת הרשויות בתחו</w:t>
      </w:r>
      <w:r w:rsidRPr="0073690D">
        <w:rPr>
          <w:rFonts w:eastAsia="Calibri" w:hint="cs"/>
          <w:rtl/>
        </w:rPr>
        <w:t>מו</w:t>
      </w:r>
      <w:r w:rsidRPr="0073690D">
        <w:rPr>
          <w:rFonts w:eastAsia="Calibri"/>
          <w:rtl/>
        </w:rPr>
        <w:t xml:space="preserve"> כי "לא קיים רצף גיאוגרפי בין רשויות האשכול, ובתחומו מובלעות רבות. כמו כן, פרישתו המרחבית של האשכול אינה קומפקטית, ומרחקים בין רשויות האשכול לבין המרכז הגיאוגרפי ומרכז הכובד הינם גדולים מאוד, 58 ק"מ ו-70 ק"מ, בהתאמה". </w:t>
      </w:r>
      <w:r w:rsidRPr="0073690D">
        <w:rPr>
          <w:rFonts w:eastAsia="Calibri" w:hint="cs"/>
          <w:rtl/>
        </w:rPr>
        <w:t>כמו כן</w:t>
      </w:r>
      <w:r w:rsidRPr="0073690D">
        <w:rPr>
          <w:rFonts w:eastAsia="Calibri"/>
          <w:rtl/>
        </w:rPr>
        <w:t xml:space="preserve"> </w:t>
      </w:r>
      <w:r w:rsidRPr="0073690D">
        <w:rPr>
          <w:rFonts w:eastAsia="Calibri" w:hint="eastAsia"/>
          <w:rtl/>
        </w:rPr>
        <w:t>נרשם</w:t>
      </w:r>
      <w:r w:rsidRPr="0073690D">
        <w:rPr>
          <w:rFonts w:eastAsia="Calibri"/>
          <w:rtl/>
        </w:rPr>
        <w:t xml:space="preserve"> </w:t>
      </w:r>
      <w:r w:rsidRPr="0073690D">
        <w:rPr>
          <w:rFonts w:eastAsia="Calibri" w:hint="eastAsia"/>
          <w:rtl/>
        </w:rPr>
        <w:t>כי</w:t>
      </w:r>
      <w:r w:rsidRPr="0073690D">
        <w:rPr>
          <w:rFonts w:eastAsia="Calibri"/>
          <w:rtl/>
        </w:rPr>
        <w:t xml:space="preserve"> "ניתן לראות כי קיים חוסר איזון מבחינת החוסן הכלכלי, פרט</w:t>
      </w:r>
      <w:r w:rsidRPr="0073690D">
        <w:rPr>
          <w:rFonts w:eastAsia="Calibri" w:hint="cs"/>
          <w:rtl/>
        </w:rPr>
        <w:t>...</w:t>
      </w:r>
      <w:r w:rsidRPr="0073690D">
        <w:rPr>
          <w:rFonts w:eastAsia="Calibri"/>
          <w:rtl/>
        </w:rPr>
        <w:t xml:space="preserve"> </w:t>
      </w:r>
      <w:r w:rsidRPr="0073690D">
        <w:rPr>
          <w:rFonts w:eastAsia="Calibri" w:hint="cs"/>
          <w:rtl/>
        </w:rPr>
        <w:t>[לשתי רשויות מקומיות]</w:t>
      </w:r>
      <w:r w:rsidRPr="0073690D">
        <w:rPr>
          <w:rFonts w:eastAsia="Calibri"/>
          <w:rtl/>
        </w:rPr>
        <w:t xml:space="preserve"> ממוקמות מעל הממוצע הארצי מבחינת יחס ארנונה שאינה למגורים, כלל הרשויות ממוקמות נמוך משמעותית מממוצע זה. ניתן לראות כי הממוצע האשכולי עומד על 28%, כמחצית מהממוצע הארצי. פערים אלה פוגעים בחוסן הכלכלי של הרשויות וכתוצאה מכך בחוסן האשכולי".</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מהאמור</w:t>
      </w:r>
      <w:r w:rsidRPr="0073690D">
        <w:rPr>
          <w:rFonts w:eastAsia="Calibri"/>
          <w:rtl/>
        </w:rPr>
        <w:t xml:space="preserve"> </w:t>
      </w:r>
      <w:r w:rsidRPr="0073690D">
        <w:rPr>
          <w:rFonts w:eastAsia="Calibri" w:hint="eastAsia"/>
          <w:rtl/>
        </w:rPr>
        <w:t>עולה</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כבר</w:t>
      </w:r>
      <w:r w:rsidRPr="0073690D">
        <w:rPr>
          <w:rFonts w:eastAsia="Calibri"/>
          <w:rtl/>
        </w:rPr>
        <w:t xml:space="preserve"> </w:t>
      </w:r>
      <w:r w:rsidRPr="0073690D">
        <w:rPr>
          <w:rFonts w:eastAsia="Calibri" w:hint="eastAsia"/>
          <w:rtl/>
        </w:rPr>
        <w:t>במסגרת</w:t>
      </w:r>
      <w:r w:rsidRPr="0073690D">
        <w:rPr>
          <w:rFonts w:eastAsia="Calibri"/>
          <w:rtl/>
        </w:rPr>
        <w:t xml:space="preserve"> </w:t>
      </w:r>
      <w:r w:rsidRPr="0073690D">
        <w:rPr>
          <w:rFonts w:eastAsia="Calibri" w:hint="eastAsia"/>
          <w:rtl/>
        </w:rPr>
        <w:t>חוות</w:t>
      </w:r>
      <w:r w:rsidRPr="0073690D">
        <w:rPr>
          <w:rFonts w:eastAsia="Calibri"/>
          <w:rtl/>
        </w:rPr>
        <w:t xml:space="preserve"> </w:t>
      </w:r>
      <w:r w:rsidRPr="0073690D">
        <w:rPr>
          <w:rFonts w:eastAsia="Calibri" w:hint="eastAsia"/>
          <w:rtl/>
        </w:rPr>
        <w:t>הדעת</w:t>
      </w:r>
      <w:r w:rsidRPr="0073690D">
        <w:rPr>
          <w:rFonts w:eastAsia="Calibri"/>
          <w:rtl/>
        </w:rPr>
        <w:t xml:space="preserve"> </w:t>
      </w:r>
      <w:r w:rsidRPr="0073690D">
        <w:rPr>
          <w:rFonts w:eastAsia="Calibri" w:hint="eastAsia"/>
          <w:rtl/>
        </w:rPr>
        <w:t>שהוכנה</w:t>
      </w:r>
      <w:r w:rsidRPr="0073690D">
        <w:rPr>
          <w:rFonts w:eastAsia="Calibri"/>
          <w:rtl/>
        </w:rPr>
        <w:t xml:space="preserve"> </w:t>
      </w:r>
      <w:r w:rsidRPr="0073690D">
        <w:rPr>
          <w:rFonts w:eastAsia="Calibri" w:hint="eastAsia"/>
          <w:rtl/>
        </w:rPr>
        <w:t>לבחינת</w:t>
      </w:r>
      <w:r w:rsidRPr="0073690D">
        <w:rPr>
          <w:rFonts w:eastAsia="Calibri"/>
          <w:rtl/>
        </w:rPr>
        <w:t xml:space="preserve"> </w:t>
      </w:r>
      <w:r w:rsidRPr="0073690D">
        <w:rPr>
          <w:rFonts w:eastAsia="Calibri" w:hint="eastAsia"/>
          <w:rtl/>
        </w:rPr>
        <w:t>הבקשה</w:t>
      </w:r>
      <w:r w:rsidRPr="0073690D">
        <w:rPr>
          <w:rFonts w:eastAsia="Calibri"/>
          <w:rtl/>
        </w:rPr>
        <w:t xml:space="preserve"> </w:t>
      </w:r>
      <w:r w:rsidRPr="0073690D">
        <w:rPr>
          <w:rFonts w:eastAsia="Calibri" w:hint="eastAsia"/>
          <w:rtl/>
        </w:rPr>
        <w:t>להקמת</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עלתה</w:t>
      </w:r>
      <w:r w:rsidRPr="0073690D">
        <w:rPr>
          <w:rFonts w:eastAsia="Calibri"/>
          <w:rtl/>
        </w:rPr>
        <w:t xml:space="preserve"> </w:t>
      </w:r>
      <w:r w:rsidRPr="0073690D">
        <w:rPr>
          <w:rFonts w:eastAsia="Calibri" w:hint="eastAsia"/>
          <w:rtl/>
        </w:rPr>
        <w:t>סוגיית</w:t>
      </w:r>
      <w:r w:rsidRPr="0073690D">
        <w:rPr>
          <w:rFonts w:eastAsia="Calibri"/>
          <w:rtl/>
        </w:rPr>
        <w:t xml:space="preserve"> </w:t>
      </w:r>
      <w:r w:rsidRPr="0073690D">
        <w:rPr>
          <w:rFonts w:eastAsia="Calibri" w:hint="eastAsia"/>
          <w:rtl/>
        </w:rPr>
        <w:t>הפריסה</w:t>
      </w:r>
      <w:r w:rsidRPr="0073690D">
        <w:rPr>
          <w:rFonts w:eastAsia="Calibri"/>
          <w:rtl/>
        </w:rPr>
        <w:t xml:space="preserve"> </w:t>
      </w:r>
      <w:r w:rsidRPr="0073690D">
        <w:rPr>
          <w:rFonts w:eastAsia="Calibri" w:hint="eastAsia"/>
          <w:rtl/>
        </w:rPr>
        <w:t>הג</w:t>
      </w:r>
      <w:r w:rsidRPr="0073690D">
        <w:rPr>
          <w:rFonts w:eastAsia="Calibri" w:hint="cs"/>
          <w:rtl/>
        </w:rPr>
        <w:t>י</w:t>
      </w:r>
      <w:r w:rsidRPr="0073690D">
        <w:rPr>
          <w:rFonts w:eastAsia="Calibri" w:hint="eastAsia"/>
          <w:rtl/>
        </w:rPr>
        <w:t>אוגרפית</w:t>
      </w:r>
      <w:r w:rsidRPr="0073690D">
        <w:rPr>
          <w:rFonts w:eastAsia="Calibri"/>
          <w:rtl/>
        </w:rPr>
        <w:t xml:space="preserve"> </w:t>
      </w:r>
      <w:r w:rsidRPr="0073690D">
        <w:rPr>
          <w:rFonts w:eastAsia="Calibri" w:hint="eastAsia"/>
          <w:rtl/>
        </w:rPr>
        <w:t>הרחבה</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המוצע</w:t>
      </w:r>
      <w:r w:rsidRPr="0073690D">
        <w:rPr>
          <w:rFonts w:eastAsia="Calibri"/>
          <w:rtl/>
        </w:rPr>
        <w:t xml:space="preserve">. </w:t>
      </w:r>
      <w:r w:rsidRPr="0073690D">
        <w:rPr>
          <w:rFonts w:eastAsia="Calibri" w:hint="eastAsia"/>
          <w:rtl/>
        </w:rPr>
        <w:t>נושא</w:t>
      </w:r>
      <w:r w:rsidRPr="0073690D">
        <w:rPr>
          <w:rFonts w:eastAsia="Calibri"/>
          <w:rtl/>
        </w:rPr>
        <w:t xml:space="preserve"> </w:t>
      </w:r>
      <w:r w:rsidRPr="0073690D">
        <w:rPr>
          <w:rFonts w:eastAsia="Calibri" w:hint="eastAsia"/>
          <w:rtl/>
        </w:rPr>
        <w:t>זה</w:t>
      </w:r>
      <w:r w:rsidRPr="0073690D">
        <w:rPr>
          <w:rFonts w:eastAsia="Calibri"/>
          <w:rtl/>
        </w:rPr>
        <w:t xml:space="preserve"> </w:t>
      </w:r>
      <w:r w:rsidRPr="0073690D">
        <w:rPr>
          <w:rFonts w:eastAsia="Calibri" w:hint="eastAsia"/>
          <w:rtl/>
        </w:rPr>
        <w:t>עלה</w:t>
      </w:r>
      <w:r w:rsidRPr="0073690D">
        <w:rPr>
          <w:rFonts w:eastAsia="Calibri"/>
          <w:rtl/>
        </w:rPr>
        <w:t xml:space="preserve"> </w:t>
      </w:r>
      <w:r w:rsidRPr="0073690D">
        <w:rPr>
          <w:rFonts w:eastAsia="Calibri" w:hint="eastAsia"/>
          <w:rtl/>
        </w:rPr>
        <w:t>גם</w:t>
      </w:r>
      <w:r w:rsidRPr="0073690D">
        <w:rPr>
          <w:rFonts w:eastAsia="Calibri"/>
          <w:rtl/>
        </w:rPr>
        <w:t xml:space="preserve"> </w:t>
      </w:r>
      <w:r w:rsidRPr="0073690D">
        <w:rPr>
          <w:rFonts w:eastAsia="Calibri" w:hint="cs"/>
          <w:rtl/>
        </w:rPr>
        <w:t>ב</w:t>
      </w:r>
      <w:r w:rsidRPr="0073690D">
        <w:rPr>
          <w:rFonts w:eastAsia="Calibri" w:hint="eastAsia"/>
          <w:rtl/>
        </w:rPr>
        <w:t>דיון</w:t>
      </w:r>
      <w:r w:rsidRPr="0073690D">
        <w:rPr>
          <w:rFonts w:eastAsia="Calibri"/>
          <w:rtl/>
        </w:rPr>
        <w:t xml:space="preserve"> </w:t>
      </w:r>
      <w:r w:rsidRPr="0073690D">
        <w:rPr>
          <w:rFonts w:eastAsia="Calibri" w:hint="eastAsia"/>
          <w:rtl/>
        </w:rPr>
        <w:t>בוועדת</w:t>
      </w:r>
      <w:r w:rsidRPr="0073690D">
        <w:rPr>
          <w:rFonts w:eastAsia="Calibri"/>
          <w:rtl/>
        </w:rPr>
        <w:t xml:space="preserve"> החקירה, </w:t>
      </w:r>
      <w:r w:rsidRPr="0073690D">
        <w:rPr>
          <w:rFonts w:eastAsia="Calibri" w:hint="cs"/>
          <w:rtl/>
        </w:rPr>
        <w:t>ש</w:t>
      </w:r>
      <w:r w:rsidRPr="0073690D">
        <w:rPr>
          <w:rFonts w:eastAsia="Calibri"/>
          <w:rtl/>
        </w:rPr>
        <w:t>ב</w:t>
      </w:r>
      <w:r w:rsidRPr="0073690D">
        <w:rPr>
          <w:rFonts w:eastAsia="Calibri" w:hint="cs"/>
          <w:rtl/>
        </w:rPr>
        <w:t>ו</w:t>
      </w:r>
      <w:r w:rsidRPr="0073690D">
        <w:rPr>
          <w:rFonts w:eastAsia="Calibri"/>
          <w:rtl/>
        </w:rPr>
        <w:t xml:space="preserve"> ציי</w:t>
      </w:r>
      <w:r w:rsidRPr="0073690D">
        <w:rPr>
          <w:rFonts w:eastAsia="Calibri" w:hint="cs"/>
          <w:rtl/>
        </w:rPr>
        <w:t>נה</w:t>
      </w:r>
      <w:r w:rsidRPr="0073690D">
        <w:rPr>
          <w:rFonts w:eastAsia="Calibri"/>
          <w:rtl/>
        </w:rPr>
        <w:t xml:space="preserve"> </w:t>
      </w:r>
      <w:r w:rsidR="0091562B">
        <w:rPr>
          <w:rFonts w:eastAsia="Calibri" w:hint="cs"/>
          <w:rtl/>
        </w:rPr>
        <w:t>ה</w:t>
      </w:r>
      <w:r w:rsidRPr="0073690D">
        <w:rPr>
          <w:rFonts w:eastAsia="Calibri"/>
          <w:rtl/>
        </w:rPr>
        <w:t>ממונ</w:t>
      </w:r>
      <w:r w:rsidR="0091562B">
        <w:rPr>
          <w:rFonts w:eastAsia="Calibri" w:hint="cs"/>
          <w:rtl/>
        </w:rPr>
        <w:t>ה על</w:t>
      </w:r>
      <w:r w:rsidRPr="0073690D">
        <w:rPr>
          <w:rFonts w:eastAsia="Calibri"/>
          <w:rtl/>
        </w:rPr>
        <w:t xml:space="preserve"> מחוז י</w:t>
      </w:r>
      <w:r w:rsidRPr="0073690D">
        <w:rPr>
          <w:rFonts w:eastAsia="Calibri" w:hint="cs"/>
          <w:rtl/>
        </w:rPr>
        <w:t>ה</w:t>
      </w:r>
      <w:r w:rsidRPr="0073690D">
        <w:rPr>
          <w:rFonts w:eastAsia="Calibri"/>
          <w:rtl/>
        </w:rPr>
        <w:t>ו</w:t>
      </w:r>
      <w:r w:rsidRPr="0073690D">
        <w:rPr>
          <w:rFonts w:eastAsia="Calibri" w:hint="cs"/>
          <w:rtl/>
        </w:rPr>
        <w:t>דה ו</w:t>
      </w:r>
      <w:r w:rsidRPr="0073690D">
        <w:rPr>
          <w:rFonts w:eastAsia="Calibri"/>
          <w:rtl/>
        </w:rPr>
        <w:t>ש</w:t>
      </w:r>
      <w:r w:rsidRPr="0073690D">
        <w:rPr>
          <w:rFonts w:eastAsia="Calibri" w:hint="cs"/>
          <w:rtl/>
        </w:rPr>
        <w:t>ומרון</w:t>
      </w:r>
      <w:r w:rsidRPr="0073690D">
        <w:rPr>
          <w:rFonts w:eastAsia="Calibri"/>
          <w:rtl/>
        </w:rPr>
        <w:t xml:space="preserve"> כי המחוז אינו פוסל אפשרות עתידית להקמת שני אשכולות על פי חלוקה ג</w:t>
      </w:r>
      <w:r w:rsidRPr="0073690D">
        <w:rPr>
          <w:rFonts w:eastAsia="Calibri" w:hint="cs"/>
          <w:rtl/>
        </w:rPr>
        <w:t>י</w:t>
      </w:r>
      <w:r w:rsidRPr="0073690D">
        <w:rPr>
          <w:rFonts w:eastAsia="Calibri"/>
          <w:rtl/>
        </w:rPr>
        <w:t xml:space="preserve">אוגרפית או אשכול אחד שיפעל במקבצים צפוני ודרומי. במסגרת המלצות ועדת החקירה נכתב כי לדעת הוועדה, לאחר תהליך הקמת האשכול המוצע מומלץ בכפוף לבקשת הרשויות והסכמת האשכול לצרף </w:t>
      </w:r>
      <w:r w:rsidRPr="0073690D">
        <w:rPr>
          <w:rFonts w:eastAsia="Calibri" w:hint="cs"/>
          <w:rtl/>
        </w:rPr>
        <w:t xml:space="preserve">אליו </w:t>
      </w:r>
      <w:r w:rsidRPr="0073690D">
        <w:rPr>
          <w:rFonts w:eastAsia="Calibri"/>
          <w:rtl/>
        </w:rPr>
        <w:t xml:space="preserve">רשויות נוספות הנמצאות במרחב במחוז יהודה ושומרון, זאת בשים לב לשתי החלופות שעלו - אשכול אחד לכל מחוז יהודה ושומרון או שני אשכולות (דרומי וצפוני). </w:t>
      </w:r>
      <w:r w:rsidRPr="0073690D">
        <w:rPr>
          <w:rFonts w:eastAsia="Calibri" w:hint="eastAsia"/>
          <w:rtl/>
        </w:rPr>
        <w:t>על</w:t>
      </w:r>
      <w:r w:rsidRPr="0073690D">
        <w:rPr>
          <w:rFonts w:eastAsia="Calibri"/>
          <w:rtl/>
        </w:rPr>
        <w:t xml:space="preserve"> </w:t>
      </w:r>
      <w:r w:rsidRPr="0073690D">
        <w:rPr>
          <w:rFonts w:eastAsia="Calibri" w:hint="eastAsia"/>
          <w:rtl/>
        </w:rPr>
        <w:t>פי</w:t>
      </w:r>
      <w:r w:rsidRPr="0073690D">
        <w:rPr>
          <w:rFonts w:eastAsia="Calibri"/>
          <w:rtl/>
        </w:rPr>
        <w:t xml:space="preserve"> </w:t>
      </w:r>
      <w:r w:rsidRPr="0073690D">
        <w:rPr>
          <w:rFonts w:eastAsia="Calibri" w:hint="eastAsia"/>
          <w:rtl/>
        </w:rPr>
        <w:t>המסמך</w:t>
      </w:r>
      <w:r w:rsidRPr="0073690D">
        <w:rPr>
          <w:rFonts w:eastAsia="Calibri"/>
          <w:rtl/>
        </w:rPr>
        <w:t xml:space="preserve">, הדבר ייבחן </w:t>
      </w:r>
      <w:r w:rsidRPr="0073690D">
        <w:rPr>
          <w:rFonts w:eastAsia="Calibri" w:hint="cs"/>
          <w:rtl/>
        </w:rPr>
        <w:t>בידי</w:t>
      </w:r>
      <w:r w:rsidRPr="0073690D">
        <w:rPr>
          <w:rFonts w:eastAsia="Calibri"/>
          <w:rtl/>
        </w:rPr>
        <w:t xml:space="preserve"> הגורמים המקצועיים באגף לפיתוח אזוריות בתיאום עם הרשויות. בהחלטת הוועדה נקבע כי הוועדה ממליצה פה אחד על הקמת איגוד רשויות מסוג אשכול באזור יהודה ושומרון.</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במהלך</w:t>
      </w:r>
      <w:r w:rsidRPr="0073690D">
        <w:rPr>
          <w:rFonts w:eastAsia="Calibri"/>
          <w:rtl/>
        </w:rPr>
        <w:t xml:space="preserve"> </w:t>
      </w:r>
      <w:r w:rsidRPr="0073690D">
        <w:rPr>
          <w:rFonts w:eastAsia="Calibri" w:hint="eastAsia"/>
          <w:rtl/>
        </w:rPr>
        <w:t>חמש</w:t>
      </w:r>
      <w:r w:rsidRPr="0073690D">
        <w:rPr>
          <w:rFonts w:eastAsia="Calibri"/>
          <w:rtl/>
        </w:rPr>
        <w:t xml:space="preserve"> </w:t>
      </w:r>
      <w:r w:rsidRPr="0073690D">
        <w:rPr>
          <w:rFonts w:eastAsia="Calibri" w:hint="eastAsia"/>
          <w:rtl/>
        </w:rPr>
        <w:t>שנות</w:t>
      </w:r>
      <w:r w:rsidRPr="0073690D">
        <w:rPr>
          <w:rFonts w:eastAsia="Calibri"/>
          <w:rtl/>
        </w:rPr>
        <w:t xml:space="preserve"> </w:t>
      </w:r>
      <w:r w:rsidRPr="0073690D">
        <w:rPr>
          <w:rFonts w:eastAsia="Calibri" w:hint="eastAsia"/>
          <w:rtl/>
        </w:rPr>
        <w:t>פעילותו</w:t>
      </w:r>
      <w:r w:rsidRPr="0073690D">
        <w:rPr>
          <w:rFonts w:eastAsia="Calibri"/>
          <w:rtl/>
        </w:rPr>
        <w:t xml:space="preserve"> של האשכול הוגשו למשרד הפנים מספר בקשות הצטרפות של רשויות במחוז יהודה ושומרון </w:t>
      </w:r>
      <w:r w:rsidRPr="0073690D">
        <w:rPr>
          <w:rFonts w:eastAsia="Calibri" w:hint="eastAsia"/>
          <w:rtl/>
        </w:rPr>
        <w:t>אליו</w:t>
      </w:r>
      <w:r w:rsidRPr="0073690D">
        <w:rPr>
          <w:rFonts w:eastAsia="Calibri"/>
          <w:rtl/>
        </w:rPr>
        <w:t xml:space="preserve">. </w:t>
      </w:r>
      <w:r w:rsidRPr="0073690D">
        <w:rPr>
          <w:rFonts w:eastAsia="Calibri" w:hint="eastAsia"/>
          <w:rtl/>
        </w:rPr>
        <w:t>לאחר</w:t>
      </w:r>
      <w:r w:rsidRPr="0073690D">
        <w:rPr>
          <w:rFonts w:eastAsia="Calibri"/>
          <w:rtl/>
        </w:rPr>
        <w:t xml:space="preserve"> </w:t>
      </w:r>
      <w:r w:rsidRPr="0073690D">
        <w:rPr>
          <w:rFonts w:eastAsia="Calibri" w:hint="eastAsia"/>
          <w:rtl/>
        </w:rPr>
        <w:t>אישור</w:t>
      </w:r>
      <w:r w:rsidRPr="0073690D">
        <w:rPr>
          <w:rFonts w:eastAsia="Calibri"/>
          <w:rtl/>
        </w:rPr>
        <w:t xml:space="preserve"> </w:t>
      </w:r>
      <w:r w:rsidRPr="0073690D">
        <w:rPr>
          <w:rFonts w:eastAsia="Calibri" w:hint="eastAsia"/>
          <w:rtl/>
        </w:rPr>
        <w:t>הבקשות</w:t>
      </w:r>
      <w:r w:rsidRPr="0073690D">
        <w:rPr>
          <w:rFonts w:eastAsia="Calibri"/>
          <w:rtl/>
        </w:rPr>
        <w:t xml:space="preserve"> </w:t>
      </w:r>
      <w:r w:rsidRPr="0073690D">
        <w:rPr>
          <w:rFonts w:eastAsia="Calibri" w:hint="eastAsia"/>
          <w:rtl/>
        </w:rPr>
        <w:t>תוקן</w:t>
      </w:r>
      <w:r w:rsidRPr="0073690D">
        <w:rPr>
          <w:rFonts w:eastAsia="Calibri"/>
          <w:rtl/>
        </w:rPr>
        <w:t xml:space="preserve"> </w:t>
      </w:r>
      <w:r w:rsidRPr="0073690D">
        <w:rPr>
          <w:rFonts w:eastAsia="Calibri" w:hint="eastAsia"/>
          <w:rtl/>
        </w:rPr>
        <w:t>צו</w:t>
      </w:r>
      <w:r w:rsidRPr="0073690D">
        <w:rPr>
          <w:rFonts w:eastAsia="Calibri"/>
          <w:rtl/>
        </w:rPr>
        <w:t xml:space="preserve"> </w:t>
      </w:r>
      <w:r w:rsidRPr="0073690D">
        <w:rPr>
          <w:rFonts w:eastAsia="Calibri" w:hint="eastAsia"/>
          <w:rtl/>
        </w:rPr>
        <w:t>ההקמה</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לצורך</w:t>
      </w:r>
      <w:r w:rsidRPr="0073690D">
        <w:rPr>
          <w:rFonts w:eastAsia="Calibri"/>
          <w:rtl/>
        </w:rPr>
        <w:t xml:space="preserve"> </w:t>
      </w:r>
      <w:r w:rsidRPr="0073690D">
        <w:rPr>
          <w:rFonts w:eastAsia="Calibri" w:hint="eastAsia"/>
          <w:rtl/>
        </w:rPr>
        <w:t>צירופן</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הרשויות</w:t>
      </w:r>
      <w:r w:rsidRPr="0073690D">
        <w:rPr>
          <w:rFonts w:eastAsia="Calibri"/>
          <w:rtl/>
        </w:rPr>
        <w:t xml:space="preserve"> </w:t>
      </w:r>
      <w:r w:rsidRPr="0073690D">
        <w:rPr>
          <w:rFonts w:eastAsia="Calibri" w:hint="eastAsia"/>
          <w:rtl/>
        </w:rPr>
        <w:t>לאשכול</w:t>
      </w:r>
      <w:r w:rsidRPr="0073690D">
        <w:rPr>
          <w:rFonts w:eastAsia="Calibri"/>
          <w:rtl/>
        </w:rPr>
        <w:t xml:space="preserve">. </w:t>
      </w:r>
      <w:r w:rsidRPr="0073690D">
        <w:rPr>
          <w:rFonts w:eastAsia="Calibri" w:hint="cs"/>
          <w:rtl/>
        </w:rPr>
        <w:t>ב</w:t>
      </w:r>
      <w:r w:rsidRPr="0073690D">
        <w:rPr>
          <w:rFonts w:eastAsia="Calibri" w:hint="eastAsia"/>
          <w:rtl/>
        </w:rPr>
        <w:t>שנים</w:t>
      </w:r>
      <w:r w:rsidRPr="0073690D">
        <w:rPr>
          <w:rFonts w:eastAsia="Calibri"/>
          <w:rtl/>
        </w:rPr>
        <w:t xml:space="preserve"> 2020 - 2025 גדל מספר הרשויות החברות באשכול יהודה ושומרון </w:t>
      </w:r>
      <w:r w:rsidRPr="0073690D">
        <w:rPr>
          <w:rFonts w:eastAsia="Calibri" w:hint="cs"/>
          <w:rtl/>
        </w:rPr>
        <w:t>בחמש</w:t>
      </w:r>
      <w:r w:rsidRPr="0073690D">
        <w:rPr>
          <w:rFonts w:eastAsia="Calibri"/>
          <w:rtl/>
        </w:rPr>
        <w:t xml:space="preserve"> </w:t>
      </w:r>
      <w:r w:rsidRPr="0073690D">
        <w:rPr>
          <w:rFonts w:eastAsia="Calibri" w:hint="eastAsia"/>
          <w:rtl/>
        </w:rPr>
        <w:t>רשויות</w:t>
      </w:r>
      <w:r>
        <w:rPr>
          <w:rFonts w:eastAsia="Calibri"/>
          <w:vertAlign w:val="superscript"/>
          <w:rtl/>
        </w:rPr>
        <w:footnoteReference w:id="106"/>
      </w:r>
      <w:r w:rsidRPr="0073690D">
        <w:rPr>
          <w:rFonts w:eastAsia="Calibri"/>
          <w:rtl/>
        </w:rPr>
        <w:t xml:space="preserve"> (מ-13 </w:t>
      </w:r>
      <w:r w:rsidRPr="0073690D">
        <w:rPr>
          <w:rFonts w:eastAsia="Calibri" w:hint="eastAsia"/>
          <w:rtl/>
        </w:rPr>
        <w:t>רשויות</w:t>
      </w:r>
      <w:r w:rsidRPr="0073690D">
        <w:rPr>
          <w:rFonts w:eastAsia="Calibri"/>
          <w:rtl/>
        </w:rPr>
        <w:t xml:space="preserve"> </w:t>
      </w:r>
      <w:r w:rsidRPr="0073690D">
        <w:rPr>
          <w:rFonts w:eastAsia="Calibri" w:hint="eastAsia"/>
          <w:rtl/>
        </w:rPr>
        <w:t>ל</w:t>
      </w:r>
      <w:r w:rsidRPr="0073690D">
        <w:rPr>
          <w:rFonts w:eastAsia="Calibri"/>
          <w:rtl/>
        </w:rPr>
        <w:t xml:space="preserve">-18 </w:t>
      </w:r>
      <w:r w:rsidRPr="0073690D">
        <w:rPr>
          <w:rFonts w:eastAsia="Calibri" w:hint="eastAsia"/>
          <w:rtl/>
        </w:rPr>
        <w:t>רשויות</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לצד ה</w:t>
      </w:r>
      <w:r w:rsidRPr="0073690D">
        <w:rPr>
          <w:rFonts w:eastAsia="Calibri" w:hint="eastAsia"/>
          <w:rtl/>
        </w:rPr>
        <w:t>רשויות</w:t>
      </w:r>
      <w:r w:rsidRPr="0073690D">
        <w:rPr>
          <w:rFonts w:eastAsia="Calibri"/>
          <w:rtl/>
        </w:rPr>
        <w:t xml:space="preserve"> </w:t>
      </w:r>
      <w:r w:rsidRPr="0073690D">
        <w:rPr>
          <w:rFonts w:eastAsia="Calibri" w:hint="eastAsia"/>
          <w:rtl/>
        </w:rPr>
        <w:t>שהצטרפותן</w:t>
      </w:r>
      <w:r w:rsidRPr="0073690D">
        <w:rPr>
          <w:rFonts w:eastAsia="Calibri"/>
          <w:rtl/>
        </w:rPr>
        <w:t xml:space="preserve"> </w:t>
      </w:r>
      <w:r w:rsidRPr="0073690D">
        <w:rPr>
          <w:rFonts w:eastAsia="Calibri" w:hint="eastAsia"/>
          <w:rtl/>
        </w:rPr>
        <w:t>לאשכול</w:t>
      </w:r>
      <w:r w:rsidRPr="0073690D">
        <w:rPr>
          <w:rFonts w:eastAsia="Calibri"/>
          <w:rtl/>
        </w:rPr>
        <w:t xml:space="preserve"> </w:t>
      </w:r>
      <w:r w:rsidRPr="0073690D">
        <w:rPr>
          <w:rFonts w:eastAsia="Calibri" w:hint="eastAsia"/>
          <w:rtl/>
        </w:rPr>
        <w:t>אושרה</w:t>
      </w:r>
      <w:r w:rsidRPr="0073690D">
        <w:rPr>
          <w:rFonts w:eastAsia="Calibri"/>
          <w:rtl/>
        </w:rPr>
        <w:t xml:space="preserve">, </w:t>
      </w:r>
      <w:r w:rsidRPr="0073690D">
        <w:rPr>
          <w:rFonts w:eastAsia="Calibri" w:hint="eastAsia"/>
          <w:rtl/>
        </w:rPr>
        <w:t>הוגשו</w:t>
      </w:r>
      <w:r w:rsidRPr="0073690D">
        <w:rPr>
          <w:rFonts w:eastAsia="Calibri"/>
          <w:rtl/>
        </w:rPr>
        <w:t xml:space="preserve"> </w:t>
      </w:r>
      <w:r w:rsidRPr="0073690D">
        <w:rPr>
          <w:rFonts w:eastAsia="Calibri" w:hint="eastAsia"/>
          <w:rtl/>
        </w:rPr>
        <w:t>למשרד</w:t>
      </w:r>
      <w:r w:rsidRPr="0073690D">
        <w:rPr>
          <w:rFonts w:eastAsia="Calibri"/>
          <w:rtl/>
        </w:rPr>
        <w:t xml:space="preserve"> </w:t>
      </w:r>
      <w:r w:rsidRPr="0073690D">
        <w:rPr>
          <w:rFonts w:eastAsia="Calibri" w:hint="eastAsia"/>
          <w:rtl/>
        </w:rPr>
        <w:t>הפנים</w:t>
      </w:r>
      <w:r w:rsidRPr="0073690D">
        <w:rPr>
          <w:rFonts w:eastAsia="Calibri"/>
          <w:rtl/>
        </w:rPr>
        <w:t xml:space="preserve"> </w:t>
      </w:r>
      <w:r w:rsidRPr="0073690D">
        <w:rPr>
          <w:rFonts w:eastAsia="Calibri" w:hint="eastAsia"/>
          <w:rtl/>
        </w:rPr>
        <w:t>בקשות</w:t>
      </w:r>
      <w:r w:rsidRPr="0073690D">
        <w:rPr>
          <w:rFonts w:eastAsia="Calibri"/>
          <w:rtl/>
        </w:rPr>
        <w:t xml:space="preserve"> </w:t>
      </w:r>
      <w:r w:rsidRPr="0073690D">
        <w:rPr>
          <w:rFonts w:eastAsia="Calibri" w:hint="eastAsia"/>
          <w:rtl/>
        </w:rPr>
        <w:t>הצטרפות</w:t>
      </w:r>
      <w:r w:rsidRPr="0073690D">
        <w:rPr>
          <w:rFonts w:eastAsia="Calibri"/>
          <w:rtl/>
        </w:rPr>
        <w:t xml:space="preserve"> </w:t>
      </w:r>
      <w:r w:rsidRPr="0073690D">
        <w:rPr>
          <w:rFonts w:eastAsia="Calibri" w:hint="eastAsia"/>
          <w:rtl/>
        </w:rPr>
        <w:t>משש</w:t>
      </w:r>
      <w:r w:rsidRPr="0073690D">
        <w:rPr>
          <w:rFonts w:eastAsia="Calibri"/>
          <w:rtl/>
        </w:rPr>
        <w:t xml:space="preserve"> </w:t>
      </w:r>
      <w:r w:rsidRPr="0073690D">
        <w:rPr>
          <w:rFonts w:eastAsia="Calibri" w:hint="eastAsia"/>
          <w:rtl/>
        </w:rPr>
        <w:t>רשויות</w:t>
      </w:r>
      <w:r w:rsidRPr="0073690D">
        <w:rPr>
          <w:rFonts w:eastAsia="Calibri"/>
          <w:rtl/>
        </w:rPr>
        <w:t xml:space="preserve"> </w:t>
      </w:r>
      <w:r w:rsidRPr="0073690D">
        <w:rPr>
          <w:rFonts w:eastAsia="Calibri" w:hint="eastAsia"/>
          <w:rtl/>
        </w:rPr>
        <w:t>נוספות</w:t>
      </w:r>
      <w:r>
        <w:rPr>
          <w:rFonts w:eastAsia="Calibri"/>
          <w:vertAlign w:val="superscript"/>
          <w:rtl/>
        </w:rPr>
        <w:footnoteReference w:id="107"/>
      </w:r>
      <w:r w:rsidRPr="0073690D">
        <w:rPr>
          <w:rFonts w:eastAsia="Calibri"/>
          <w:rtl/>
        </w:rPr>
        <w:t xml:space="preserve">. </w:t>
      </w:r>
      <w:r w:rsidRPr="0073690D">
        <w:rPr>
          <w:rFonts w:eastAsia="Calibri" w:hint="eastAsia"/>
          <w:rtl/>
        </w:rPr>
        <w:t>הבקשות</w:t>
      </w:r>
      <w:r w:rsidRPr="0073690D">
        <w:rPr>
          <w:rFonts w:eastAsia="Calibri"/>
          <w:rtl/>
        </w:rPr>
        <w:t xml:space="preserve"> </w:t>
      </w:r>
      <w:r w:rsidRPr="0073690D">
        <w:rPr>
          <w:rFonts w:eastAsia="Calibri" w:hint="eastAsia"/>
          <w:rtl/>
        </w:rPr>
        <w:t>נבחנו</w:t>
      </w:r>
      <w:r w:rsidRPr="0073690D">
        <w:rPr>
          <w:rFonts w:eastAsia="Calibri"/>
          <w:rtl/>
        </w:rPr>
        <w:t xml:space="preserve"> </w:t>
      </w:r>
      <w:r w:rsidRPr="0073690D">
        <w:rPr>
          <w:rFonts w:eastAsia="Calibri" w:hint="cs"/>
          <w:rtl/>
        </w:rPr>
        <w:t>בידי</w:t>
      </w:r>
      <w:r w:rsidRPr="0073690D">
        <w:rPr>
          <w:rFonts w:eastAsia="Calibri"/>
          <w:rtl/>
        </w:rPr>
        <w:t xml:space="preserve"> </w:t>
      </w:r>
      <w:r w:rsidRPr="0073690D">
        <w:rPr>
          <w:rFonts w:eastAsia="Calibri" w:hint="eastAsia"/>
          <w:rtl/>
        </w:rPr>
        <w:t>משרד</w:t>
      </w:r>
      <w:r w:rsidRPr="0073690D">
        <w:rPr>
          <w:rFonts w:eastAsia="Calibri"/>
          <w:rtl/>
        </w:rPr>
        <w:t xml:space="preserve"> </w:t>
      </w:r>
      <w:r w:rsidRPr="0073690D">
        <w:rPr>
          <w:rFonts w:eastAsia="Calibri" w:hint="eastAsia"/>
          <w:rtl/>
        </w:rPr>
        <w:t>הפנים</w:t>
      </w:r>
      <w:r w:rsidRPr="0073690D">
        <w:rPr>
          <w:rFonts w:eastAsia="Calibri"/>
          <w:rtl/>
        </w:rPr>
        <w:t xml:space="preserve"> </w:t>
      </w:r>
      <w:r w:rsidRPr="0073690D">
        <w:rPr>
          <w:rFonts w:eastAsia="Calibri" w:hint="eastAsia"/>
          <w:rtl/>
        </w:rPr>
        <w:t>והוכנה</w:t>
      </w:r>
      <w:r w:rsidRPr="0073690D">
        <w:rPr>
          <w:rFonts w:eastAsia="Calibri"/>
          <w:rtl/>
        </w:rPr>
        <w:t xml:space="preserve"> </w:t>
      </w:r>
      <w:r w:rsidRPr="0073690D">
        <w:rPr>
          <w:rFonts w:eastAsia="Calibri" w:hint="eastAsia"/>
          <w:rtl/>
        </w:rPr>
        <w:t>לגביהן</w:t>
      </w:r>
      <w:r w:rsidRPr="0073690D">
        <w:rPr>
          <w:rFonts w:eastAsia="Calibri"/>
          <w:rtl/>
        </w:rPr>
        <w:t xml:space="preserve"> </w:t>
      </w:r>
      <w:r w:rsidRPr="0073690D">
        <w:rPr>
          <w:rFonts w:eastAsia="Calibri" w:hint="eastAsia"/>
          <w:rtl/>
        </w:rPr>
        <w:t>חוות</w:t>
      </w:r>
      <w:r w:rsidRPr="0073690D">
        <w:rPr>
          <w:rFonts w:eastAsia="Calibri"/>
          <w:rtl/>
        </w:rPr>
        <w:t xml:space="preserve"> </w:t>
      </w:r>
      <w:r w:rsidRPr="0073690D">
        <w:rPr>
          <w:rFonts w:eastAsia="Calibri" w:hint="eastAsia"/>
          <w:rtl/>
        </w:rPr>
        <w:t>דעת</w:t>
      </w:r>
      <w:r w:rsidRPr="0073690D">
        <w:rPr>
          <w:rFonts w:eastAsia="Calibri"/>
          <w:rtl/>
        </w:rPr>
        <w:t xml:space="preserve"> </w:t>
      </w:r>
      <w:r w:rsidRPr="0073690D">
        <w:rPr>
          <w:rFonts w:eastAsia="Calibri" w:hint="eastAsia"/>
          <w:rtl/>
        </w:rPr>
        <w:t>מקצועית</w:t>
      </w:r>
      <w:r w:rsidRPr="0073690D">
        <w:rPr>
          <w:rFonts w:eastAsia="Calibri"/>
          <w:rtl/>
        </w:rPr>
        <w:t xml:space="preserve"> </w:t>
      </w:r>
      <w:r w:rsidRPr="0073690D">
        <w:rPr>
          <w:rFonts w:eastAsia="Calibri" w:hint="cs"/>
          <w:rtl/>
        </w:rPr>
        <w:t>ש</w:t>
      </w:r>
      <w:r w:rsidRPr="0073690D">
        <w:rPr>
          <w:rFonts w:eastAsia="Calibri" w:hint="eastAsia"/>
          <w:rtl/>
        </w:rPr>
        <w:t>במסגרתה</w:t>
      </w:r>
      <w:r w:rsidRPr="0073690D">
        <w:rPr>
          <w:rFonts w:eastAsia="Calibri"/>
          <w:rtl/>
        </w:rPr>
        <w:t xml:space="preserve"> </w:t>
      </w:r>
      <w:r w:rsidRPr="0073690D">
        <w:rPr>
          <w:rFonts w:eastAsia="Calibri" w:hint="eastAsia"/>
          <w:rtl/>
        </w:rPr>
        <w:t>הומלץ</w:t>
      </w:r>
      <w:r w:rsidRPr="0073690D">
        <w:rPr>
          <w:rFonts w:eastAsia="Calibri"/>
          <w:rtl/>
        </w:rPr>
        <w:t xml:space="preserve"> </w:t>
      </w:r>
      <w:r w:rsidRPr="0073690D">
        <w:rPr>
          <w:rFonts w:eastAsia="Calibri" w:hint="eastAsia"/>
          <w:rtl/>
        </w:rPr>
        <w:t>על</w:t>
      </w:r>
      <w:r w:rsidRPr="0073690D">
        <w:rPr>
          <w:rFonts w:eastAsia="Calibri"/>
          <w:rtl/>
        </w:rPr>
        <w:t xml:space="preserve"> </w:t>
      </w:r>
      <w:r w:rsidRPr="0073690D">
        <w:rPr>
          <w:rFonts w:eastAsia="Calibri" w:hint="eastAsia"/>
          <w:rtl/>
        </w:rPr>
        <w:t>תיקון</w:t>
      </w:r>
      <w:r w:rsidRPr="0073690D">
        <w:rPr>
          <w:rFonts w:eastAsia="Calibri"/>
          <w:rtl/>
        </w:rPr>
        <w:t xml:space="preserve"> </w:t>
      </w:r>
      <w:r w:rsidRPr="0073690D">
        <w:rPr>
          <w:rFonts w:eastAsia="Calibri" w:hint="eastAsia"/>
          <w:rtl/>
        </w:rPr>
        <w:t>הצו</w:t>
      </w:r>
      <w:r w:rsidRPr="0073690D">
        <w:rPr>
          <w:rFonts w:eastAsia="Calibri"/>
          <w:rtl/>
        </w:rPr>
        <w:t xml:space="preserve"> </w:t>
      </w:r>
      <w:r w:rsidRPr="0073690D">
        <w:rPr>
          <w:rFonts w:eastAsia="Calibri" w:hint="eastAsia"/>
          <w:rtl/>
        </w:rPr>
        <w:t>וצירוף</w:t>
      </w:r>
      <w:r w:rsidRPr="0073690D">
        <w:rPr>
          <w:rFonts w:eastAsia="Calibri"/>
          <w:rtl/>
        </w:rPr>
        <w:t xml:space="preserve"> הרשויות לאשכול יהודה ושומרון</w:t>
      </w:r>
      <w:r>
        <w:rPr>
          <w:rFonts w:eastAsia="Calibri"/>
          <w:vertAlign w:val="superscript"/>
          <w:rtl/>
        </w:rPr>
        <w:footnoteReference w:id="108"/>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בביקורת</w:t>
      </w:r>
      <w:r w:rsidRPr="0073690D">
        <w:rPr>
          <w:rFonts w:eastAsia="Calibri"/>
          <w:rtl/>
        </w:rPr>
        <w:t xml:space="preserve"> נבחנו שלוש חוות דעת מקצועיות </w:t>
      </w:r>
      <w:r w:rsidRPr="0073690D">
        <w:rPr>
          <w:rFonts w:eastAsia="Calibri" w:hint="cs"/>
          <w:rtl/>
        </w:rPr>
        <w:t>שהכין</w:t>
      </w:r>
      <w:r w:rsidRPr="0073690D">
        <w:rPr>
          <w:rFonts w:eastAsia="Calibri"/>
          <w:rtl/>
        </w:rPr>
        <w:t xml:space="preserve"> משרד הפנים לצורך בחינת בקשת רשויות חדשות להצטרפות לאשכול בין אוקטובר 2023 למרץ 2025. </w:t>
      </w:r>
      <w:r w:rsidRPr="0073690D">
        <w:rPr>
          <w:rFonts w:eastAsia="Calibri" w:hint="eastAsia"/>
          <w:rtl/>
        </w:rPr>
        <w:t>הצירופים</w:t>
      </w:r>
      <w:r w:rsidRPr="0073690D">
        <w:rPr>
          <w:rFonts w:eastAsia="Calibri"/>
          <w:rtl/>
        </w:rPr>
        <w:t xml:space="preserve"> </w:t>
      </w:r>
      <w:r w:rsidRPr="0073690D">
        <w:rPr>
          <w:rFonts w:eastAsia="Calibri" w:hint="eastAsia"/>
          <w:rtl/>
        </w:rPr>
        <w:t>שהתבקש</w:t>
      </w:r>
      <w:r w:rsidRPr="0073690D">
        <w:rPr>
          <w:rFonts w:eastAsia="Calibri"/>
          <w:rtl/>
        </w:rPr>
        <w:t xml:space="preserve"> </w:t>
      </w:r>
      <w:r w:rsidRPr="0073690D">
        <w:rPr>
          <w:rFonts w:eastAsia="Calibri" w:hint="eastAsia"/>
          <w:rtl/>
        </w:rPr>
        <w:t>משרד</w:t>
      </w:r>
      <w:r w:rsidRPr="0073690D">
        <w:rPr>
          <w:rFonts w:eastAsia="Calibri"/>
          <w:rtl/>
        </w:rPr>
        <w:t xml:space="preserve"> הפנים לאשר היו אמורים להגדיל את אוכלוסיית האשכול </w:t>
      </w:r>
      <w:r w:rsidRPr="0073690D">
        <w:rPr>
          <w:rFonts w:eastAsia="Calibri" w:hint="eastAsia"/>
          <w:rtl/>
        </w:rPr>
        <w:t>בהיקף</w:t>
      </w:r>
      <w:r w:rsidRPr="0073690D">
        <w:rPr>
          <w:rFonts w:eastAsia="Calibri"/>
          <w:rtl/>
        </w:rPr>
        <w:t xml:space="preserve"> </w:t>
      </w:r>
      <w:r w:rsidRPr="0073690D">
        <w:rPr>
          <w:rFonts w:eastAsia="Calibri" w:hint="eastAsia"/>
          <w:rtl/>
        </w:rPr>
        <w:t>ניכר</w:t>
      </w:r>
      <w:r w:rsidRPr="0073690D">
        <w:rPr>
          <w:rFonts w:eastAsia="Calibri"/>
          <w:rtl/>
        </w:rPr>
        <w:t xml:space="preserve"> (למשל, הבקשה משנת 2025 הייתה אמורה להוסיף לאוכלוסיית האשכול כ-38% תושבים), וכן </w:t>
      </w:r>
      <w:r w:rsidRPr="0073690D">
        <w:rPr>
          <w:rFonts w:eastAsia="Calibri" w:hint="eastAsia"/>
          <w:rtl/>
        </w:rPr>
        <w:t>להגדיל</w:t>
      </w:r>
      <w:r w:rsidRPr="0073690D">
        <w:rPr>
          <w:rFonts w:eastAsia="Calibri"/>
          <w:rtl/>
        </w:rPr>
        <w:t xml:space="preserve"> את שטחו (למשל, כ-10.9% תוספת במסגרת בקשת הצירוף ממרץ 2025). </w:t>
      </w:r>
      <w:r w:rsidRPr="0073690D">
        <w:rPr>
          <w:rFonts w:eastAsia="Calibri" w:hint="eastAsia"/>
          <w:rtl/>
        </w:rPr>
        <w:t>בעוד</w:t>
      </w:r>
      <w:r w:rsidRPr="0073690D">
        <w:rPr>
          <w:rFonts w:eastAsia="Calibri"/>
          <w:rtl/>
        </w:rPr>
        <w:t xml:space="preserve"> </w:t>
      </w:r>
      <w:r w:rsidRPr="0073690D">
        <w:rPr>
          <w:rFonts w:eastAsia="Calibri" w:hint="eastAsia"/>
          <w:rtl/>
        </w:rPr>
        <w:t>שלגבי</w:t>
      </w:r>
      <w:r w:rsidRPr="0073690D">
        <w:rPr>
          <w:rFonts w:eastAsia="Calibri"/>
          <w:rtl/>
        </w:rPr>
        <w:t xml:space="preserve"> </w:t>
      </w:r>
      <w:r w:rsidRPr="0073690D">
        <w:rPr>
          <w:rFonts w:eastAsia="Calibri" w:hint="eastAsia"/>
          <w:rtl/>
        </w:rPr>
        <w:t>הבקשה</w:t>
      </w:r>
      <w:r w:rsidRPr="0073690D">
        <w:rPr>
          <w:rFonts w:eastAsia="Calibri"/>
          <w:rtl/>
        </w:rPr>
        <w:t xml:space="preserve"> </w:t>
      </w:r>
      <w:r w:rsidRPr="0073690D">
        <w:rPr>
          <w:rFonts w:eastAsia="Calibri" w:hint="eastAsia"/>
          <w:rtl/>
        </w:rPr>
        <w:t>שהוגשה</w:t>
      </w:r>
      <w:r w:rsidRPr="0073690D">
        <w:rPr>
          <w:rFonts w:eastAsia="Calibri"/>
          <w:rtl/>
        </w:rPr>
        <w:t xml:space="preserve"> </w:t>
      </w:r>
      <w:r w:rsidRPr="0073690D">
        <w:rPr>
          <w:rFonts w:eastAsia="Calibri" w:hint="eastAsia"/>
          <w:rtl/>
        </w:rPr>
        <w:t>באוקטובר</w:t>
      </w:r>
      <w:r w:rsidRPr="0073690D">
        <w:rPr>
          <w:rFonts w:eastAsia="Calibri"/>
          <w:rtl/>
        </w:rPr>
        <w:t xml:space="preserve"> 2023 </w:t>
      </w:r>
      <w:r w:rsidRPr="0073690D">
        <w:rPr>
          <w:rFonts w:eastAsia="Calibri" w:hint="eastAsia"/>
          <w:rtl/>
        </w:rPr>
        <w:t>לא</w:t>
      </w:r>
      <w:r w:rsidRPr="0073690D">
        <w:rPr>
          <w:rFonts w:eastAsia="Calibri"/>
          <w:rtl/>
        </w:rPr>
        <w:t xml:space="preserve"> </w:t>
      </w:r>
      <w:r w:rsidRPr="0073690D">
        <w:rPr>
          <w:rFonts w:eastAsia="Calibri" w:hint="eastAsia"/>
          <w:rtl/>
        </w:rPr>
        <w:t>הועלו</w:t>
      </w:r>
      <w:r w:rsidRPr="0073690D">
        <w:rPr>
          <w:rFonts w:eastAsia="Calibri"/>
          <w:rtl/>
        </w:rPr>
        <w:t xml:space="preserve"> </w:t>
      </w:r>
      <w:r w:rsidRPr="0073690D">
        <w:rPr>
          <w:rFonts w:eastAsia="Calibri" w:hint="eastAsia"/>
          <w:rtl/>
        </w:rPr>
        <w:t>בחוות</w:t>
      </w:r>
      <w:r w:rsidRPr="0073690D">
        <w:rPr>
          <w:rFonts w:eastAsia="Calibri"/>
          <w:rtl/>
        </w:rPr>
        <w:t xml:space="preserve"> </w:t>
      </w:r>
      <w:r w:rsidRPr="0073690D">
        <w:rPr>
          <w:rFonts w:eastAsia="Calibri" w:hint="eastAsia"/>
          <w:rtl/>
        </w:rPr>
        <w:t>הדעת</w:t>
      </w:r>
      <w:r w:rsidRPr="0073690D">
        <w:rPr>
          <w:rFonts w:eastAsia="Calibri"/>
          <w:rtl/>
        </w:rPr>
        <w:t xml:space="preserve"> </w:t>
      </w:r>
      <w:r w:rsidRPr="0073690D">
        <w:rPr>
          <w:rFonts w:eastAsia="Calibri" w:hint="eastAsia"/>
          <w:rtl/>
        </w:rPr>
        <w:t>הסתייגויות</w:t>
      </w:r>
      <w:r w:rsidRPr="0073690D">
        <w:rPr>
          <w:rFonts w:eastAsia="Calibri"/>
          <w:rtl/>
        </w:rPr>
        <w:t xml:space="preserve">, </w:t>
      </w:r>
      <w:r w:rsidRPr="0073690D">
        <w:rPr>
          <w:rFonts w:eastAsia="Calibri" w:hint="eastAsia"/>
          <w:rtl/>
        </w:rPr>
        <w:t>בחוות</w:t>
      </w:r>
      <w:r w:rsidRPr="0073690D">
        <w:rPr>
          <w:rFonts w:eastAsia="Calibri"/>
          <w:rtl/>
        </w:rPr>
        <w:t xml:space="preserve"> הדעת מיולי 2024 </w:t>
      </w:r>
      <w:r w:rsidRPr="0073690D">
        <w:rPr>
          <w:rFonts w:eastAsia="Calibri" w:hint="eastAsia"/>
          <w:rtl/>
        </w:rPr>
        <w:t>לגבי</w:t>
      </w:r>
      <w:r w:rsidRPr="0073690D">
        <w:rPr>
          <w:rFonts w:eastAsia="Calibri"/>
          <w:rtl/>
        </w:rPr>
        <w:t xml:space="preserve"> </w:t>
      </w:r>
      <w:r w:rsidRPr="0073690D">
        <w:rPr>
          <w:rFonts w:eastAsia="Calibri" w:hint="eastAsia"/>
          <w:rtl/>
        </w:rPr>
        <w:t>בקשת</w:t>
      </w:r>
      <w:r w:rsidRPr="0073690D">
        <w:rPr>
          <w:rFonts w:eastAsia="Calibri"/>
          <w:rtl/>
        </w:rPr>
        <w:t xml:space="preserve"> </w:t>
      </w:r>
      <w:r w:rsidRPr="0073690D">
        <w:rPr>
          <w:rFonts w:eastAsia="Calibri" w:hint="eastAsia"/>
          <w:rtl/>
        </w:rPr>
        <w:t>הצטרפות</w:t>
      </w:r>
      <w:r w:rsidRPr="0073690D">
        <w:rPr>
          <w:rFonts w:eastAsia="Calibri"/>
          <w:rtl/>
        </w:rPr>
        <w:t xml:space="preserve"> </w:t>
      </w:r>
      <w:r w:rsidRPr="0073690D">
        <w:rPr>
          <w:rFonts w:eastAsia="Calibri" w:hint="cs"/>
          <w:rtl/>
        </w:rPr>
        <w:t xml:space="preserve">של </w:t>
      </w:r>
      <w:r w:rsidRPr="0073690D">
        <w:rPr>
          <w:rFonts w:eastAsia="Calibri" w:hint="eastAsia"/>
          <w:rtl/>
        </w:rPr>
        <w:t>רשויות</w:t>
      </w:r>
      <w:r w:rsidRPr="0073690D">
        <w:rPr>
          <w:rFonts w:eastAsia="Calibri"/>
          <w:rtl/>
        </w:rPr>
        <w:t xml:space="preserve"> </w:t>
      </w:r>
      <w:r w:rsidRPr="0073690D">
        <w:rPr>
          <w:rFonts w:eastAsia="Calibri" w:hint="eastAsia"/>
          <w:rtl/>
        </w:rPr>
        <w:t>נוספות</w:t>
      </w:r>
      <w:r w:rsidRPr="0073690D">
        <w:rPr>
          <w:rFonts w:eastAsia="Calibri"/>
          <w:rtl/>
        </w:rPr>
        <w:t xml:space="preserve"> </w:t>
      </w:r>
      <w:r w:rsidRPr="0073690D">
        <w:rPr>
          <w:rFonts w:eastAsia="Calibri" w:hint="eastAsia"/>
          <w:rtl/>
        </w:rPr>
        <w:t>הומלץ</w:t>
      </w:r>
      <w:r w:rsidRPr="0073690D">
        <w:rPr>
          <w:rFonts w:eastAsia="Calibri"/>
          <w:rtl/>
        </w:rPr>
        <w:t xml:space="preserve"> בשל גודלו הגיאוגרפי הרחב של האשכול לבחון בהמשך </w:t>
      </w:r>
      <w:r w:rsidRPr="0073690D">
        <w:rPr>
          <w:rFonts w:eastAsia="Calibri" w:hint="eastAsia"/>
          <w:rtl/>
        </w:rPr>
        <w:t>את</w:t>
      </w:r>
      <w:r w:rsidRPr="0073690D">
        <w:rPr>
          <w:rFonts w:eastAsia="Calibri"/>
          <w:rtl/>
        </w:rPr>
        <w:t xml:space="preserve"> פיצול</w:t>
      </w:r>
      <w:r w:rsidRPr="0073690D">
        <w:rPr>
          <w:rFonts w:eastAsia="Calibri" w:hint="eastAsia"/>
          <w:rtl/>
        </w:rPr>
        <w:t>ו</w:t>
      </w:r>
      <w:r w:rsidRPr="0073690D">
        <w:rPr>
          <w:rFonts w:eastAsia="Calibri"/>
          <w:rtl/>
        </w:rPr>
        <w:t xml:space="preserve">. בחוות הדעת </w:t>
      </w:r>
      <w:r w:rsidRPr="0073690D">
        <w:rPr>
          <w:rFonts w:eastAsia="Calibri" w:hint="eastAsia"/>
          <w:rtl/>
        </w:rPr>
        <w:t>השלישית</w:t>
      </w:r>
      <w:r w:rsidRPr="0073690D">
        <w:rPr>
          <w:rFonts w:eastAsia="Calibri"/>
          <w:rtl/>
        </w:rPr>
        <w:t xml:space="preserve">, </w:t>
      </w:r>
      <w:r w:rsidRPr="0073690D">
        <w:rPr>
          <w:rFonts w:eastAsia="Calibri" w:hint="eastAsia"/>
          <w:rtl/>
        </w:rPr>
        <w:t>ממרץ</w:t>
      </w:r>
      <w:r w:rsidRPr="0073690D">
        <w:rPr>
          <w:rFonts w:eastAsia="Calibri"/>
          <w:rtl/>
        </w:rPr>
        <w:t xml:space="preserve"> 2025, </w:t>
      </w:r>
      <w:r w:rsidRPr="0073690D">
        <w:rPr>
          <w:rFonts w:eastAsia="Calibri" w:hint="cs"/>
          <w:rtl/>
        </w:rPr>
        <w:t xml:space="preserve">שניתנה </w:t>
      </w:r>
      <w:r w:rsidRPr="0073690D">
        <w:rPr>
          <w:rFonts w:eastAsia="Calibri"/>
          <w:rtl/>
        </w:rPr>
        <w:t xml:space="preserve">בעקבות הבקשה השלישית, </w:t>
      </w:r>
      <w:r w:rsidRPr="0073690D">
        <w:rPr>
          <w:rFonts w:eastAsia="Calibri" w:hint="cs"/>
          <w:rtl/>
        </w:rPr>
        <w:t xml:space="preserve">הומלץ פעם נוספת </w:t>
      </w:r>
      <w:r w:rsidRPr="0073690D">
        <w:rPr>
          <w:rFonts w:eastAsia="Calibri"/>
          <w:rtl/>
        </w:rPr>
        <w:t>לשקול בעתיד את פיצול</w:t>
      </w:r>
      <w:r w:rsidRPr="0073690D">
        <w:rPr>
          <w:rFonts w:eastAsia="Calibri" w:hint="cs"/>
          <w:rtl/>
        </w:rPr>
        <w:t xml:space="preserve"> האשכול</w:t>
      </w:r>
      <w:r w:rsidRPr="0073690D">
        <w:rPr>
          <w:rFonts w:eastAsia="Calibri"/>
          <w:rtl/>
        </w:rPr>
        <w:t xml:space="preserve"> לשני אשכולות נפרדים או לחלופין לבחון הקמת שתי </w:t>
      </w:r>
      <w:r w:rsidRPr="0073690D">
        <w:rPr>
          <w:rFonts w:eastAsia="Calibri" w:hint="eastAsia"/>
          <w:rtl/>
        </w:rPr>
        <w:t>מינהלות</w:t>
      </w:r>
      <w:r w:rsidRPr="0073690D">
        <w:rPr>
          <w:rFonts w:eastAsia="Calibri"/>
          <w:rtl/>
        </w:rPr>
        <w:t xml:space="preserve"> נפרדות </w:t>
      </w:r>
      <w:r w:rsidRPr="0073690D">
        <w:rPr>
          <w:rFonts w:eastAsia="Calibri" w:hint="cs"/>
          <w:rtl/>
        </w:rPr>
        <w:t xml:space="preserve">בתוכו </w:t>
      </w:r>
      <w:r w:rsidRPr="0073690D">
        <w:rPr>
          <w:rFonts w:eastAsia="Calibri"/>
          <w:rtl/>
        </w:rPr>
        <w:t>בשל תוספת ניכרת של אוכלוסייה ושטח ובמטרה לייעל את תפקוד</w:t>
      </w:r>
      <w:r w:rsidRPr="0073690D">
        <w:rPr>
          <w:rFonts w:eastAsia="Calibri" w:hint="eastAsia"/>
          <w:rtl/>
        </w:rPr>
        <w:t>ו</w:t>
      </w:r>
      <w:r w:rsidRPr="0073690D">
        <w:rPr>
          <w:rFonts w:eastAsia="Calibri"/>
          <w:rtl/>
        </w:rPr>
        <w:t xml:space="preserve"> ו</w:t>
      </w:r>
      <w:r w:rsidRPr="0073690D">
        <w:rPr>
          <w:rFonts w:eastAsia="Calibri" w:hint="eastAsia"/>
          <w:rtl/>
        </w:rPr>
        <w:t>לשפר</w:t>
      </w:r>
      <w:r w:rsidRPr="0073690D">
        <w:rPr>
          <w:rFonts w:eastAsia="Calibri"/>
          <w:rtl/>
        </w:rPr>
        <w:t xml:space="preserve"> </w:t>
      </w:r>
      <w:r w:rsidRPr="0073690D">
        <w:rPr>
          <w:rFonts w:eastAsia="Calibri" w:hint="eastAsia"/>
          <w:rtl/>
        </w:rPr>
        <w:t>את</w:t>
      </w:r>
      <w:r w:rsidRPr="0073690D">
        <w:rPr>
          <w:rFonts w:eastAsia="Calibri"/>
          <w:rtl/>
        </w:rPr>
        <w:t xml:space="preserve"> </w:t>
      </w:r>
      <w:r w:rsidRPr="0073690D">
        <w:rPr>
          <w:rFonts w:eastAsia="Calibri" w:hint="eastAsia"/>
          <w:rtl/>
        </w:rPr>
        <w:t>איכות</w:t>
      </w:r>
      <w:r w:rsidRPr="0073690D">
        <w:rPr>
          <w:rFonts w:eastAsia="Calibri"/>
          <w:rtl/>
        </w:rPr>
        <w:t xml:space="preserve"> השירותים הניתנים בו</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כי לאורך </w:t>
      </w:r>
      <w:r w:rsidRPr="0073690D">
        <w:rPr>
          <w:rFonts w:eastAsia="Calibri" w:hint="eastAsia"/>
          <w:b/>
          <w:bCs/>
          <w:rtl/>
        </w:rPr>
        <w:t>השנים</w:t>
      </w:r>
      <w:r w:rsidRPr="0073690D">
        <w:rPr>
          <w:rFonts w:eastAsia="Calibri"/>
          <w:b/>
          <w:bCs/>
          <w:rtl/>
        </w:rPr>
        <w:t xml:space="preserve"> אישור הצטרפותן של רשויות לאשכול יהודה ושומרון </w:t>
      </w:r>
      <w:r w:rsidRPr="0073690D">
        <w:rPr>
          <w:rFonts w:eastAsia="Calibri" w:hint="cs"/>
          <w:b/>
          <w:bCs/>
          <w:rtl/>
        </w:rPr>
        <w:t>הביא ל</w:t>
      </w:r>
      <w:r w:rsidRPr="0073690D">
        <w:rPr>
          <w:rFonts w:eastAsia="Calibri"/>
          <w:b/>
          <w:bCs/>
          <w:rtl/>
        </w:rPr>
        <w:t>הגדלת האשכול באופן עקבי הן מבחינת שטחו והן מבחינת האוכלוסייה אותה אמור האשכול לשרת</w:t>
      </w:r>
      <w:r w:rsidRPr="0073690D">
        <w:rPr>
          <w:rFonts w:eastAsia="Calibri" w:hint="cs"/>
          <w:b/>
          <w:bCs/>
          <w:rtl/>
        </w:rPr>
        <w:t>.</w:t>
      </w:r>
      <w:r w:rsidRPr="0073690D">
        <w:rPr>
          <w:rFonts w:eastAsia="Calibri"/>
          <w:b/>
          <w:bCs/>
          <w:rtl/>
        </w:rPr>
        <w:t xml:space="preserve"> זאת אף על </w:t>
      </w:r>
      <w:r w:rsidRPr="0073690D">
        <w:rPr>
          <w:rFonts w:eastAsia="Calibri" w:hint="cs"/>
          <w:b/>
          <w:bCs/>
          <w:rtl/>
        </w:rPr>
        <w:t xml:space="preserve">פי </w:t>
      </w:r>
      <w:r w:rsidRPr="0073690D">
        <w:rPr>
          <w:rFonts w:eastAsia="Calibri"/>
          <w:b/>
          <w:bCs/>
          <w:rtl/>
        </w:rPr>
        <w:t>שסוגיית פריסתו הג</w:t>
      </w:r>
      <w:r w:rsidRPr="0073690D">
        <w:rPr>
          <w:rFonts w:eastAsia="Calibri" w:hint="cs"/>
          <w:b/>
          <w:bCs/>
          <w:rtl/>
        </w:rPr>
        <w:t>י</w:t>
      </w:r>
      <w:r w:rsidRPr="0073690D">
        <w:rPr>
          <w:rFonts w:eastAsia="Calibri"/>
          <w:b/>
          <w:bCs/>
          <w:rtl/>
        </w:rPr>
        <w:t xml:space="preserve">אוגרפית הרחבה של האשכול עלתה כבר עם הקמתו. נמצא כי </w:t>
      </w:r>
      <w:r w:rsidRPr="0073690D">
        <w:rPr>
          <w:rFonts w:eastAsia="Calibri" w:hint="cs"/>
          <w:b/>
          <w:bCs/>
          <w:rtl/>
        </w:rPr>
        <w:t xml:space="preserve">משרד הפנים אישר את </w:t>
      </w:r>
      <w:r w:rsidRPr="0073690D">
        <w:rPr>
          <w:rFonts w:eastAsia="Calibri"/>
          <w:b/>
          <w:bCs/>
          <w:rtl/>
        </w:rPr>
        <w:t>הצטרפותן של רשויות נוספות לאשכול לאורך שנות פעילותו, בלי לבחון את השפעת הגידול בשטח האשכול ו</w:t>
      </w:r>
      <w:r w:rsidRPr="0073690D">
        <w:rPr>
          <w:rFonts w:eastAsia="Calibri" w:hint="cs"/>
          <w:b/>
          <w:bCs/>
          <w:rtl/>
        </w:rPr>
        <w:t>ב</w:t>
      </w:r>
      <w:r w:rsidRPr="0073690D">
        <w:rPr>
          <w:rFonts w:eastAsia="Calibri"/>
          <w:b/>
          <w:bCs/>
          <w:rtl/>
        </w:rPr>
        <w:t>אוכלוסיית</w:t>
      </w:r>
      <w:r w:rsidRPr="0073690D">
        <w:rPr>
          <w:rFonts w:eastAsia="Calibri" w:hint="cs"/>
          <w:b/>
          <w:bCs/>
          <w:rtl/>
        </w:rPr>
        <w:t>ו</w:t>
      </w:r>
      <w:r w:rsidRPr="0073690D">
        <w:rPr>
          <w:rFonts w:eastAsia="Calibri"/>
          <w:b/>
          <w:bCs/>
          <w:rtl/>
        </w:rPr>
        <w:t xml:space="preserve"> על פעילות האשכול, על יכולתו </w:t>
      </w:r>
      <w:r w:rsidRPr="0073690D">
        <w:rPr>
          <w:rFonts w:eastAsia="Calibri" w:hint="cs"/>
          <w:b/>
          <w:bCs/>
          <w:rtl/>
        </w:rPr>
        <w:t>לפעול</w:t>
      </w:r>
      <w:r w:rsidRPr="0073690D">
        <w:rPr>
          <w:rFonts w:eastAsia="Calibri"/>
          <w:b/>
          <w:bCs/>
          <w:rtl/>
        </w:rPr>
        <w:t xml:space="preserve"> באופן מיטבי </w:t>
      </w:r>
      <w:r w:rsidRPr="0073690D">
        <w:rPr>
          <w:rFonts w:eastAsia="Calibri" w:hint="cs"/>
          <w:b/>
          <w:bCs/>
          <w:rtl/>
        </w:rPr>
        <w:t>ו</w:t>
      </w:r>
      <w:r w:rsidRPr="0073690D">
        <w:rPr>
          <w:rFonts w:eastAsia="Calibri"/>
          <w:b/>
          <w:bCs/>
          <w:rtl/>
        </w:rPr>
        <w:t xml:space="preserve">על מימוש המטרות שלשמן הוקם ובלי לתת מענה חלופי לרצון הרשויות באשכול יהודה ושומרון </w:t>
      </w:r>
      <w:r w:rsidRPr="0073690D">
        <w:rPr>
          <w:rFonts w:eastAsia="Calibri" w:hint="eastAsia"/>
          <w:b/>
          <w:bCs/>
          <w:rtl/>
        </w:rPr>
        <w:t>להתאשכל</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במרץ</w:t>
      </w:r>
      <w:r w:rsidRPr="0073690D">
        <w:rPr>
          <w:rFonts w:eastAsia="Calibri"/>
          <w:rtl/>
        </w:rPr>
        <w:t xml:space="preserve"> 2025 </w:t>
      </w:r>
      <w:r w:rsidRPr="0073690D">
        <w:rPr>
          <w:rFonts w:eastAsia="Calibri" w:hint="eastAsia"/>
          <w:rtl/>
        </w:rPr>
        <w:t>הוגש</w:t>
      </w:r>
      <w:r w:rsidRPr="0073690D">
        <w:rPr>
          <w:rFonts w:eastAsia="Calibri"/>
          <w:rtl/>
        </w:rPr>
        <w:t xml:space="preserve"> </w:t>
      </w:r>
      <w:r w:rsidRPr="0073690D">
        <w:rPr>
          <w:rFonts w:eastAsia="Calibri" w:hint="eastAsia"/>
          <w:rtl/>
        </w:rPr>
        <w:t>למנכ</w:t>
      </w:r>
      <w:r w:rsidRPr="0073690D">
        <w:rPr>
          <w:rFonts w:eastAsia="Calibri"/>
          <w:rtl/>
        </w:rPr>
        <w:t xml:space="preserve">"ל </w:t>
      </w:r>
      <w:r w:rsidRPr="0073690D">
        <w:rPr>
          <w:rFonts w:eastAsia="Calibri" w:hint="eastAsia"/>
          <w:rtl/>
        </w:rPr>
        <w:t>משרד</w:t>
      </w:r>
      <w:r w:rsidRPr="0073690D">
        <w:rPr>
          <w:rFonts w:eastAsia="Calibri"/>
          <w:rtl/>
        </w:rPr>
        <w:t xml:space="preserve"> </w:t>
      </w:r>
      <w:r w:rsidRPr="0073690D">
        <w:rPr>
          <w:rFonts w:eastAsia="Calibri" w:hint="eastAsia"/>
          <w:rtl/>
        </w:rPr>
        <w:t>הפנים</w:t>
      </w:r>
      <w:r w:rsidRPr="0073690D">
        <w:rPr>
          <w:rFonts w:eastAsia="Calibri"/>
          <w:rtl/>
        </w:rPr>
        <w:t xml:space="preserve"> </w:t>
      </w:r>
      <w:r w:rsidRPr="0073690D">
        <w:rPr>
          <w:rFonts w:eastAsia="Calibri" w:hint="eastAsia"/>
          <w:rtl/>
        </w:rPr>
        <w:t>דאז</w:t>
      </w:r>
      <w:r w:rsidRPr="0073690D">
        <w:rPr>
          <w:rFonts w:eastAsia="Calibri"/>
          <w:rtl/>
        </w:rPr>
        <w:t xml:space="preserve"> </w:t>
      </w:r>
      <w:r w:rsidRPr="0073690D">
        <w:rPr>
          <w:rFonts w:eastAsia="Calibri" w:hint="eastAsia"/>
          <w:rtl/>
        </w:rPr>
        <w:t>מסמך</w:t>
      </w:r>
      <w:r w:rsidRPr="0073690D">
        <w:rPr>
          <w:rFonts w:eastAsia="Calibri"/>
          <w:rtl/>
        </w:rPr>
        <w:t xml:space="preserve"> </w:t>
      </w:r>
      <w:r w:rsidRPr="0073690D">
        <w:rPr>
          <w:rFonts w:eastAsia="Calibri" w:hint="eastAsia"/>
          <w:rtl/>
        </w:rPr>
        <w:t>עמדה</w:t>
      </w:r>
      <w:r w:rsidRPr="0073690D">
        <w:rPr>
          <w:rFonts w:eastAsia="Calibri"/>
          <w:rtl/>
        </w:rPr>
        <w:t xml:space="preserve"> </w:t>
      </w:r>
      <w:r w:rsidRPr="0073690D">
        <w:rPr>
          <w:rFonts w:eastAsia="Calibri" w:hint="cs"/>
          <w:rtl/>
        </w:rPr>
        <w:t>שהכין</w:t>
      </w:r>
      <w:r w:rsidRPr="0073690D">
        <w:rPr>
          <w:rFonts w:eastAsia="Calibri"/>
          <w:rtl/>
        </w:rPr>
        <w:t xml:space="preserve"> </w:t>
      </w:r>
      <w:r w:rsidRPr="0073690D">
        <w:rPr>
          <w:rFonts w:eastAsia="Calibri" w:hint="eastAsia"/>
          <w:rtl/>
        </w:rPr>
        <w:t>אשכול</w:t>
      </w:r>
      <w:r w:rsidRPr="0073690D">
        <w:rPr>
          <w:rFonts w:eastAsia="Calibri"/>
          <w:rtl/>
        </w:rPr>
        <w:t xml:space="preserve"> </w:t>
      </w:r>
      <w:r w:rsidRPr="0073690D">
        <w:rPr>
          <w:rFonts w:eastAsia="Calibri" w:hint="eastAsia"/>
          <w:rtl/>
        </w:rPr>
        <w:t>יהודה</w:t>
      </w:r>
      <w:r w:rsidRPr="0073690D">
        <w:rPr>
          <w:rFonts w:eastAsia="Calibri"/>
          <w:rtl/>
        </w:rPr>
        <w:t xml:space="preserve"> </w:t>
      </w:r>
      <w:r w:rsidRPr="0073690D">
        <w:rPr>
          <w:rFonts w:eastAsia="Calibri" w:hint="eastAsia"/>
          <w:rtl/>
        </w:rPr>
        <w:t>ושומרון</w:t>
      </w:r>
      <w:r w:rsidRPr="0073690D">
        <w:rPr>
          <w:rFonts w:eastAsia="Calibri"/>
          <w:rtl/>
        </w:rPr>
        <w:t xml:space="preserve"> </w:t>
      </w:r>
      <w:r w:rsidRPr="0073690D">
        <w:rPr>
          <w:rFonts w:eastAsia="Calibri" w:hint="cs"/>
          <w:rtl/>
        </w:rPr>
        <w:t>ו</w:t>
      </w:r>
      <w:r w:rsidRPr="0073690D">
        <w:rPr>
          <w:rFonts w:eastAsia="Calibri" w:hint="eastAsia"/>
          <w:rtl/>
        </w:rPr>
        <w:t>בו</w:t>
      </w:r>
      <w:r w:rsidRPr="0073690D">
        <w:rPr>
          <w:rFonts w:eastAsia="Calibri"/>
          <w:rtl/>
        </w:rPr>
        <w:t xml:space="preserve"> </w:t>
      </w:r>
      <w:r w:rsidRPr="0073690D">
        <w:rPr>
          <w:rFonts w:eastAsia="Calibri" w:hint="eastAsia"/>
          <w:rtl/>
        </w:rPr>
        <w:t>פורטו</w:t>
      </w:r>
      <w:r w:rsidRPr="0073690D">
        <w:rPr>
          <w:rFonts w:eastAsia="Calibri"/>
          <w:rtl/>
        </w:rPr>
        <w:t xml:space="preserve"> </w:t>
      </w:r>
      <w:r w:rsidRPr="0073690D">
        <w:rPr>
          <w:rFonts w:eastAsia="Calibri" w:hint="eastAsia"/>
          <w:rtl/>
        </w:rPr>
        <w:t>הקשיים</w:t>
      </w:r>
      <w:r w:rsidRPr="0073690D">
        <w:rPr>
          <w:rFonts w:eastAsia="Calibri"/>
          <w:rtl/>
        </w:rPr>
        <w:t xml:space="preserve"> </w:t>
      </w:r>
      <w:r w:rsidRPr="0073690D">
        <w:rPr>
          <w:rFonts w:eastAsia="Calibri" w:hint="cs"/>
          <w:rtl/>
        </w:rPr>
        <w:t>ש</w:t>
      </w:r>
      <w:r w:rsidRPr="0073690D">
        <w:rPr>
          <w:rFonts w:eastAsia="Calibri" w:hint="eastAsia"/>
          <w:rtl/>
        </w:rPr>
        <w:t>איתם</w:t>
      </w:r>
      <w:r w:rsidRPr="0073690D">
        <w:rPr>
          <w:rFonts w:eastAsia="Calibri"/>
          <w:rtl/>
        </w:rPr>
        <w:t xml:space="preserve"> </w:t>
      </w:r>
      <w:r w:rsidRPr="0073690D">
        <w:rPr>
          <w:rFonts w:eastAsia="Calibri" w:hint="cs"/>
          <w:rtl/>
        </w:rPr>
        <w:t xml:space="preserve">הוא </w:t>
      </w:r>
      <w:r w:rsidRPr="0073690D">
        <w:rPr>
          <w:rFonts w:eastAsia="Calibri" w:hint="eastAsia"/>
          <w:rtl/>
        </w:rPr>
        <w:t>מתמודד</w:t>
      </w:r>
      <w:r w:rsidRPr="0073690D">
        <w:rPr>
          <w:rFonts w:eastAsia="Calibri"/>
          <w:rtl/>
        </w:rPr>
        <w:t xml:space="preserve"> </w:t>
      </w:r>
      <w:r w:rsidRPr="0073690D">
        <w:rPr>
          <w:rFonts w:eastAsia="Calibri" w:hint="eastAsia"/>
          <w:rtl/>
        </w:rPr>
        <w:t>ו</w:t>
      </w:r>
      <w:r w:rsidRPr="0073690D">
        <w:rPr>
          <w:rFonts w:eastAsia="Calibri" w:hint="cs"/>
          <w:rtl/>
        </w:rPr>
        <w:t xml:space="preserve">הוצעו </w:t>
      </w:r>
      <w:r w:rsidRPr="0073690D">
        <w:rPr>
          <w:rFonts w:eastAsia="Calibri" w:hint="eastAsia"/>
          <w:rtl/>
        </w:rPr>
        <w:t>חלופות</w:t>
      </w:r>
      <w:r w:rsidRPr="0073690D">
        <w:rPr>
          <w:rFonts w:eastAsia="Calibri"/>
          <w:rtl/>
        </w:rPr>
        <w:t xml:space="preserve"> </w:t>
      </w:r>
      <w:r w:rsidRPr="0073690D">
        <w:rPr>
          <w:rFonts w:eastAsia="Calibri" w:hint="eastAsia"/>
          <w:rtl/>
        </w:rPr>
        <w:t>פיצול</w:t>
      </w:r>
      <w:r w:rsidRPr="0073690D">
        <w:rPr>
          <w:rFonts w:eastAsia="Calibri" w:hint="cs"/>
          <w:rtl/>
        </w:rPr>
        <w:t xml:space="preserve"> ה</w:t>
      </w:r>
      <w:r w:rsidRPr="0073690D">
        <w:rPr>
          <w:rFonts w:eastAsia="Calibri" w:hint="eastAsia"/>
          <w:rtl/>
        </w:rPr>
        <w:t>אשכול</w:t>
      </w:r>
      <w:r w:rsidRPr="0073690D">
        <w:rPr>
          <w:rFonts w:eastAsia="Calibri"/>
          <w:rtl/>
        </w:rPr>
        <w:t xml:space="preserve">. </w:t>
      </w:r>
      <w:r w:rsidRPr="0073690D">
        <w:rPr>
          <w:rFonts w:eastAsia="Calibri" w:hint="cs"/>
          <w:rtl/>
        </w:rPr>
        <w:t>לדברי</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גודל</w:t>
      </w:r>
      <w:r w:rsidRPr="0073690D">
        <w:rPr>
          <w:rFonts w:eastAsia="Calibri" w:hint="cs"/>
          <w:rtl/>
        </w:rPr>
        <w:t>ו</w:t>
      </w:r>
      <w:r w:rsidRPr="0073690D">
        <w:rPr>
          <w:rFonts w:eastAsia="Calibri"/>
          <w:rtl/>
        </w:rPr>
        <w:t xml:space="preserve"> </w:t>
      </w:r>
      <w:r w:rsidRPr="0073690D">
        <w:rPr>
          <w:rFonts w:eastAsia="Calibri" w:hint="eastAsia"/>
          <w:rtl/>
        </w:rPr>
        <w:t>גורם</w:t>
      </w:r>
      <w:r w:rsidRPr="0073690D">
        <w:rPr>
          <w:rFonts w:eastAsia="Calibri"/>
          <w:rtl/>
        </w:rPr>
        <w:t xml:space="preserve"> </w:t>
      </w:r>
      <w:r w:rsidRPr="0073690D">
        <w:rPr>
          <w:rFonts w:eastAsia="Calibri" w:hint="eastAsia"/>
          <w:rtl/>
        </w:rPr>
        <w:t>לבזבוז</w:t>
      </w:r>
      <w:r w:rsidRPr="0073690D">
        <w:rPr>
          <w:rFonts w:eastAsia="Calibri"/>
          <w:rtl/>
        </w:rPr>
        <w:t xml:space="preserve"> </w:t>
      </w:r>
      <w:r w:rsidRPr="0073690D">
        <w:rPr>
          <w:rFonts w:eastAsia="Calibri" w:hint="eastAsia"/>
          <w:rtl/>
        </w:rPr>
        <w:t>משאבים</w:t>
      </w:r>
      <w:r w:rsidRPr="0073690D">
        <w:rPr>
          <w:rFonts w:eastAsia="Calibri"/>
          <w:rtl/>
        </w:rPr>
        <w:t xml:space="preserve"> </w:t>
      </w:r>
      <w:r w:rsidRPr="0073690D">
        <w:rPr>
          <w:rFonts w:eastAsia="Calibri" w:hint="eastAsia"/>
          <w:rtl/>
        </w:rPr>
        <w:t>על</w:t>
      </w:r>
      <w:r w:rsidRPr="0073690D">
        <w:rPr>
          <w:rFonts w:eastAsia="Calibri"/>
          <w:rtl/>
        </w:rPr>
        <w:t xml:space="preserve"> </w:t>
      </w:r>
      <w:r w:rsidRPr="0073690D">
        <w:rPr>
          <w:rFonts w:eastAsia="Calibri" w:hint="eastAsia"/>
          <w:rtl/>
        </w:rPr>
        <w:t>נסיעות</w:t>
      </w:r>
      <w:r w:rsidRPr="0073690D">
        <w:rPr>
          <w:rFonts w:eastAsia="Calibri"/>
          <w:rtl/>
        </w:rPr>
        <w:t xml:space="preserve"> </w:t>
      </w:r>
      <w:r w:rsidRPr="0073690D">
        <w:rPr>
          <w:rFonts w:eastAsia="Calibri" w:hint="eastAsia"/>
          <w:rtl/>
        </w:rPr>
        <w:t>ארוכות</w:t>
      </w:r>
      <w:r w:rsidRPr="0073690D">
        <w:rPr>
          <w:rFonts w:eastAsia="Calibri"/>
          <w:rtl/>
        </w:rPr>
        <w:t xml:space="preserve"> </w:t>
      </w:r>
      <w:r w:rsidRPr="0073690D">
        <w:rPr>
          <w:rFonts w:eastAsia="Calibri" w:hint="eastAsia"/>
          <w:rtl/>
        </w:rPr>
        <w:t>בין</w:t>
      </w:r>
      <w:r w:rsidRPr="0073690D">
        <w:rPr>
          <w:rFonts w:eastAsia="Calibri"/>
          <w:rtl/>
        </w:rPr>
        <w:t xml:space="preserve"> </w:t>
      </w:r>
      <w:r w:rsidRPr="0073690D">
        <w:rPr>
          <w:rFonts w:eastAsia="Calibri" w:hint="cs"/>
          <w:rtl/>
        </w:rPr>
        <w:t>ה</w:t>
      </w:r>
      <w:r w:rsidRPr="0073690D">
        <w:rPr>
          <w:rFonts w:eastAsia="Calibri" w:hint="eastAsia"/>
          <w:rtl/>
        </w:rPr>
        <w:t>רשויות</w:t>
      </w:r>
      <w:r w:rsidRPr="0073690D">
        <w:rPr>
          <w:rFonts w:eastAsia="Calibri" w:hint="cs"/>
          <w:rtl/>
        </w:rPr>
        <w:t xml:space="preserve"> החברות בו</w:t>
      </w:r>
      <w:r w:rsidRPr="0073690D">
        <w:rPr>
          <w:rFonts w:eastAsia="Calibri"/>
          <w:rtl/>
        </w:rPr>
        <w:t xml:space="preserve">, </w:t>
      </w:r>
      <w:r w:rsidRPr="0073690D">
        <w:rPr>
          <w:rFonts w:eastAsia="Calibri" w:hint="eastAsia"/>
          <w:rtl/>
        </w:rPr>
        <w:t>לקושי</w:t>
      </w:r>
      <w:r w:rsidRPr="0073690D">
        <w:rPr>
          <w:rFonts w:eastAsia="Calibri"/>
          <w:rtl/>
        </w:rPr>
        <w:t xml:space="preserve"> </w:t>
      </w:r>
      <w:r w:rsidRPr="0073690D">
        <w:rPr>
          <w:rFonts w:eastAsia="Calibri" w:hint="eastAsia"/>
          <w:rtl/>
        </w:rPr>
        <w:t>במתן</w:t>
      </w:r>
      <w:r w:rsidRPr="0073690D">
        <w:rPr>
          <w:rFonts w:eastAsia="Calibri"/>
          <w:rtl/>
        </w:rPr>
        <w:t xml:space="preserve"> </w:t>
      </w:r>
      <w:r w:rsidRPr="0073690D">
        <w:rPr>
          <w:rFonts w:eastAsia="Calibri" w:hint="eastAsia"/>
          <w:rtl/>
        </w:rPr>
        <w:t>מענה</w:t>
      </w:r>
      <w:r w:rsidRPr="0073690D">
        <w:rPr>
          <w:rFonts w:eastAsia="Calibri"/>
          <w:rtl/>
        </w:rPr>
        <w:t xml:space="preserve"> </w:t>
      </w:r>
      <w:r w:rsidRPr="0073690D">
        <w:rPr>
          <w:rFonts w:eastAsia="Calibri" w:hint="eastAsia"/>
          <w:rtl/>
        </w:rPr>
        <w:t>אזורי</w:t>
      </w:r>
      <w:r w:rsidRPr="0073690D">
        <w:rPr>
          <w:rFonts w:eastAsia="Calibri"/>
          <w:rtl/>
        </w:rPr>
        <w:t xml:space="preserve"> </w:t>
      </w:r>
      <w:r w:rsidRPr="0073690D">
        <w:rPr>
          <w:rFonts w:eastAsia="Calibri" w:hint="eastAsia"/>
          <w:rtl/>
        </w:rPr>
        <w:t>לרשויות</w:t>
      </w:r>
      <w:r w:rsidRPr="0073690D">
        <w:rPr>
          <w:rFonts w:eastAsia="Calibri"/>
          <w:rtl/>
        </w:rPr>
        <w:t xml:space="preserve"> </w:t>
      </w:r>
      <w:r w:rsidRPr="0073690D">
        <w:rPr>
          <w:rFonts w:eastAsia="Calibri" w:hint="eastAsia"/>
          <w:rtl/>
        </w:rPr>
        <w:t>ו</w:t>
      </w:r>
      <w:r w:rsidRPr="0073690D">
        <w:rPr>
          <w:rFonts w:eastAsia="Calibri" w:hint="cs"/>
          <w:rtl/>
        </w:rPr>
        <w:t>ל</w:t>
      </w:r>
      <w:r w:rsidRPr="0073690D">
        <w:rPr>
          <w:rFonts w:eastAsia="Calibri" w:hint="eastAsia"/>
          <w:rtl/>
        </w:rPr>
        <w:t>קושי</w:t>
      </w:r>
      <w:r w:rsidRPr="0073690D">
        <w:rPr>
          <w:rFonts w:eastAsia="Calibri"/>
          <w:rtl/>
        </w:rPr>
        <w:t xml:space="preserve"> </w:t>
      </w:r>
      <w:r w:rsidRPr="0073690D">
        <w:rPr>
          <w:rFonts w:eastAsia="Calibri" w:hint="eastAsia"/>
          <w:rtl/>
        </w:rPr>
        <w:t>לבסס</w:t>
      </w:r>
      <w:r w:rsidRPr="0073690D">
        <w:rPr>
          <w:rFonts w:eastAsia="Calibri"/>
          <w:rtl/>
        </w:rPr>
        <w:t xml:space="preserve"> </w:t>
      </w:r>
      <w:r w:rsidRPr="0073690D">
        <w:rPr>
          <w:rFonts w:eastAsia="Calibri" w:hint="eastAsia"/>
          <w:rtl/>
        </w:rPr>
        <w:t>לכידות</w:t>
      </w:r>
      <w:r w:rsidRPr="0073690D">
        <w:rPr>
          <w:rFonts w:eastAsia="Calibri"/>
          <w:rtl/>
        </w:rPr>
        <w:t xml:space="preserve"> </w:t>
      </w:r>
      <w:r w:rsidRPr="0073690D">
        <w:rPr>
          <w:rFonts w:eastAsia="Calibri" w:hint="eastAsia"/>
          <w:rtl/>
        </w:rPr>
        <w:t>אזורית</w:t>
      </w:r>
      <w:r w:rsidRPr="0073690D">
        <w:rPr>
          <w:rFonts w:eastAsia="Calibri"/>
          <w:rtl/>
        </w:rPr>
        <w:t xml:space="preserve"> </w:t>
      </w:r>
      <w:r w:rsidRPr="0073690D">
        <w:rPr>
          <w:rFonts w:eastAsia="Calibri" w:hint="eastAsia"/>
          <w:rtl/>
        </w:rPr>
        <w:t>בשל</w:t>
      </w:r>
      <w:r w:rsidRPr="0073690D">
        <w:rPr>
          <w:rFonts w:eastAsia="Calibri"/>
          <w:rtl/>
        </w:rPr>
        <w:t xml:space="preserve"> </w:t>
      </w:r>
      <w:r w:rsidRPr="0073690D">
        <w:rPr>
          <w:rFonts w:eastAsia="Calibri" w:hint="eastAsia"/>
          <w:rtl/>
        </w:rPr>
        <w:t>השוני</w:t>
      </w:r>
      <w:r w:rsidRPr="0073690D">
        <w:rPr>
          <w:rFonts w:eastAsia="Calibri"/>
          <w:rtl/>
        </w:rPr>
        <w:t xml:space="preserve"> במאפיינים גיאוגרפיים ובצרכים הייחודיים של רשויות האשכול</w:t>
      </w:r>
      <w:r w:rsidRPr="0073690D">
        <w:rPr>
          <w:rFonts w:eastAsia="Calibri" w:hint="cs"/>
          <w:rtl/>
        </w:rPr>
        <w:t>.</w:t>
      </w:r>
      <w:r w:rsidRPr="0073690D">
        <w:rPr>
          <w:rFonts w:eastAsia="Calibri"/>
          <w:rtl/>
        </w:rPr>
        <w:t xml:space="preserve"> </w:t>
      </w:r>
      <w:r w:rsidRPr="0073690D">
        <w:rPr>
          <w:rFonts w:eastAsia="Calibri" w:hint="cs"/>
          <w:rtl/>
        </w:rPr>
        <w:t xml:space="preserve">בשל כך, </w:t>
      </w:r>
      <w:r w:rsidRPr="0073690D">
        <w:rPr>
          <w:rFonts w:eastAsia="Calibri" w:hint="eastAsia"/>
          <w:rtl/>
        </w:rPr>
        <w:t>מרכיב</w:t>
      </w:r>
      <w:r w:rsidRPr="0073690D">
        <w:rPr>
          <w:rFonts w:eastAsia="Calibri"/>
          <w:rtl/>
        </w:rPr>
        <w:t xml:space="preserve"> </w:t>
      </w:r>
      <w:r w:rsidRPr="0073690D">
        <w:rPr>
          <w:rFonts w:eastAsia="Calibri" w:hint="eastAsia"/>
          <w:rtl/>
        </w:rPr>
        <w:t>הגודל</w:t>
      </w:r>
      <w:r w:rsidRPr="0073690D">
        <w:rPr>
          <w:rFonts w:eastAsia="Calibri"/>
          <w:rtl/>
        </w:rPr>
        <w:t xml:space="preserve"> </w:t>
      </w:r>
      <w:r w:rsidRPr="0073690D">
        <w:rPr>
          <w:rFonts w:eastAsia="Calibri" w:hint="eastAsia"/>
          <w:rtl/>
        </w:rPr>
        <w:t>הופך</w:t>
      </w:r>
      <w:r w:rsidRPr="0073690D">
        <w:rPr>
          <w:rFonts w:eastAsia="Calibri"/>
          <w:rtl/>
        </w:rPr>
        <w:t xml:space="preserve"> </w:t>
      </w:r>
      <w:r w:rsidRPr="0073690D">
        <w:rPr>
          <w:rFonts w:eastAsia="Calibri" w:hint="eastAsia"/>
          <w:rtl/>
        </w:rPr>
        <w:t>מיתרון</w:t>
      </w:r>
      <w:r w:rsidRPr="0073690D">
        <w:rPr>
          <w:rFonts w:eastAsia="Calibri"/>
          <w:rtl/>
        </w:rPr>
        <w:t xml:space="preserve"> </w:t>
      </w:r>
      <w:r w:rsidRPr="0073690D">
        <w:rPr>
          <w:rFonts w:eastAsia="Calibri" w:hint="eastAsia"/>
          <w:rtl/>
        </w:rPr>
        <w:t>לחיסרון</w:t>
      </w:r>
      <w:r w:rsidRPr="0073690D">
        <w:rPr>
          <w:rFonts w:eastAsia="Calibri"/>
          <w:rtl/>
        </w:rPr>
        <w:t xml:space="preserve"> </w:t>
      </w:r>
      <w:r w:rsidRPr="0073690D">
        <w:rPr>
          <w:rFonts w:eastAsia="Calibri" w:hint="eastAsia"/>
          <w:rtl/>
        </w:rPr>
        <w:t>בשל</w:t>
      </w:r>
      <w:r w:rsidRPr="0073690D">
        <w:rPr>
          <w:rFonts w:eastAsia="Calibri"/>
          <w:rtl/>
        </w:rPr>
        <w:t xml:space="preserve"> </w:t>
      </w:r>
      <w:r w:rsidRPr="0073690D">
        <w:rPr>
          <w:rFonts w:eastAsia="Calibri" w:hint="eastAsia"/>
          <w:rtl/>
        </w:rPr>
        <w:t>חוסר</w:t>
      </w:r>
      <w:r w:rsidRPr="0073690D">
        <w:rPr>
          <w:rFonts w:eastAsia="Calibri"/>
          <w:rtl/>
        </w:rPr>
        <w:t xml:space="preserve"> </w:t>
      </w:r>
      <w:r w:rsidRPr="0073690D">
        <w:rPr>
          <w:rFonts w:eastAsia="Calibri" w:hint="eastAsia"/>
          <w:rtl/>
        </w:rPr>
        <w:t>היכולת</w:t>
      </w:r>
      <w:r w:rsidRPr="0073690D">
        <w:rPr>
          <w:rFonts w:eastAsia="Calibri"/>
          <w:rtl/>
        </w:rPr>
        <w:t xml:space="preserve"> </w:t>
      </w:r>
      <w:r w:rsidRPr="0073690D">
        <w:rPr>
          <w:rFonts w:eastAsia="Calibri" w:hint="eastAsia"/>
          <w:rtl/>
        </w:rPr>
        <w:t>לספק</w:t>
      </w:r>
      <w:r w:rsidRPr="0073690D">
        <w:rPr>
          <w:rFonts w:eastAsia="Calibri"/>
          <w:rtl/>
        </w:rPr>
        <w:t xml:space="preserve"> </w:t>
      </w:r>
      <w:r w:rsidRPr="0073690D">
        <w:rPr>
          <w:rFonts w:eastAsia="Calibri" w:hint="eastAsia"/>
          <w:rtl/>
        </w:rPr>
        <w:t>שירותים</w:t>
      </w:r>
      <w:r w:rsidRPr="0073690D">
        <w:rPr>
          <w:rFonts w:eastAsia="Calibri"/>
          <w:rtl/>
        </w:rPr>
        <w:t xml:space="preserve"> </w:t>
      </w:r>
      <w:r w:rsidRPr="0073690D">
        <w:rPr>
          <w:rFonts w:eastAsia="Calibri" w:hint="eastAsia"/>
          <w:rtl/>
        </w:rPr>
        <w:t>לכלל</w:t>
      </w:r>
      <w:r w:rsidRPr="0073690D">
        <w:rPr>
          <w:rFonts w:eastAsia="Calibri"/>
          <w:rtl/>
        </w:rPr>
        <w:t xml:space="preserve"> </w:t>
      </w:r>
      <w:r w:rsidRPr="0073690D">
        <w:rPr>
          <w:rFonts w:eastAsia="Calibri" w:hint="eastAsia"/>
          <w:rtl/>
        </w:rPr>
        <w:t>רשויות</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והיעדר</w:t>
      </w:r>
      <w:r w:rsidRPr="0073690D">
        <w:rPr>
          <w:rFonts w:eastAsia="Calibri"/>
          <w:rtl/>
        </w:rPr>
        <w:t xml:space="preserve"> </w:t>
      </w:r>
      <w:r w:rsidRPr="0073690D">
        <w:rPr>
          <w:rFonts w:eastAsia="Calibri" w:hint="eastAsia"/>
          <w:rtl/>
        </w:rPr>
        <w:t>מכנה</w:t>
      </w:r>
      <w:r w:rsidRPr="0073690D">
        <w:rPr>
          <w:rFonts w:eastAsia="Calibri"/>
          <w:rtl/>
        </w:rPr>
        <w:t xml:space="preserve"> </w:t>
      </w:r>
      <w:r w:rsidRPr="0073690D">
        <w:rPr>
          <w:rFonts w:eastAsia="Calibri" w:hint="eastAsia"/>
          <w:rtl/>
        </w:rPr>
        <w:t>משותף</w:t>
      </w:r>
      <w:r w:rsidRPr="0073690D">
        <w:rPr>
          <w:rFonts w:eastAsia="Calibri"/>
          <w:rtl/>
        </w:rPr>
        <w:t xml:space="preserve"> </w:t>
      </w:r>
      <w:r w:rsidRPr="0073690D">
        <w:rPr>
          <w:rFonts w:eastAsia="Calibri" w:hint="eastAsia"/>
          <w:rtl/>
        </w:rPr>
        <w:t>לכלל</w:t>
      </w:r>
      <w:r w:rsidRPr="0073690D">
        <w:rPr>
          <w:rFonts w:eastAsia="Calibri" w:hint="cs"/>
          <w:rtl/>
        </w:rPr>
        <w:t>ן</w:t>
      </w:r>
      <w:r w:rsidRPr="0073690D">
        <w:rPr>
          <w:rFonts w:eastAsia="Calibri"/>
          <w:rtl/>
        </w:rPr>
        <w:t xml:space="preserve"> </w:t>
      </w:r>
      <w:r w:rsidRPr="0073690D">
        <w:rPr>
          <w:rFonts w:eastAsia="Calibri" w:hint="eastAsia"/>
          <w:rtl/>
        </w:rPr>
        <w:t>מעבר</w:t>
      </w:r>
      <w:r w:rsidRPr="0073690D">
        <w:rPr>
          <w:rFonts w:eastAsia="Calibri"/>
          <w:rtl/>
        </w:rPr>
        <w:t xml:space="preserve"> </w:t>
      </w:r>
      <w:r w:rsidRPr="0073690D">
        <w:rPr>
          <w:rFonts w:eastAsia="Calibri" w:hint="eastAsia"/>
          <w:rtl/>
        </w:rPr>
        <w:t>להיותן</w:t>
      </w:r>
      <w:r w:rsidRPr="0073690D">
        <w:rPr>
          <w:rFonts w:eastAsia="Calibri"/>
          <w:rtl/>
        </w:rPr>
        <w:t xml:space="preserve"> </w:t>
      </w:r>
      <w:r w:rsidRPr="0073690D">
        <w:rPr>
          <w:rFonts w:eastAsia="Calibri" w:hint="eastAsia"/>
          <w:rtl/>
        </w:rPr>
        <w:t>רשויות</w:t>
      </w:r>
      <w:r w:rsidRPr="0073690D">
        <w:rPr>
          <w:rFonts w:eastAsia="Calibri"/>
          <w:rtl/>
        </w:rPr>
        <w:t xml:space="preserve"> </w:t>
      </w:r>
      <w:r w:rsidRPr="0073690D">
        <w:rPr>
          <w:rFonts w:eastAsia="Calibri" w:hint="eastAsia"/>
          <w:rtl/>
        </w:rPr>
        <w:t>מעבר</w:t>
      </w:r>
      <w:r w:rsidRPr="0073690D">
        <w:rPr>
          <w:rFonts w:eastAsia="Calibri"/>
          <w:rtl/>
        </w:rPr>
        <w:t xml:space="preserve"> </w:t>
      </w:r>
      <w:r w:rsidRPr="0073690D">
        <w:rPr>
          <w:rFonts w:eastAsia="Calibri" w:hint="eastAsia"/>
          <w:rtl/>
        </w:rPr>
        <w:t>לקו</w:t>
      </w:r>
      <w:r w:rsidRPr="0073690D">
        <w:rPr>
          <w:rFonts w:eastAsia="Calibri"/>
          <w:rtl/>
        </w:rPr>
        <w:t xml:space="preserve"> </w:t>
      </w:r>
      <w:r w:rsidRPr="0073690D">
        <w:rPr>
          <w:rFonts w:eastAsia="Calibri" w:hint="eastAsia"/>
          <w:rtl/>
        </w:rPr>
        <w:t>הירוק</w:t>
      </w:r>
      <w:r>
        <w:rPr>
          <w:rFonts w:eastAsia="Calibri"/>
          <w:vertAlign w:val="superscript"/>
          <w:rtl/>
        </w:rPr>
        <w:footnoteReference w:id="109"/>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בעקבות</w:t>
      </w:r>
      <w:r w:rsidRPr="0073690D">
        <w:rPr>
          <w:rFonts w:eastAsia="Calibri"/>
          <w:rtl/>
        </w:rPr>
        <w:t xml:space="preserve"> </w:t>
      </w:r>
      <w:r w:rsidRPr="0073690D">
        <w:rPr>
          <w:rFonts w:eastAsia="Calibri" w:hint="cs"/>
          <w:rtl/>
        </w:rPr>
        <w:t>זאת</w:t>
      </w:r>
      <w:r w:rsidRPr="0073690D">
        <w:rPr>
          <w:rFonts w:eastAsia="Calibri"/>
          <w:rtl/>
        </w:rPr>
        <w:t xml:space="preserve">, </w:t>
      </w:r>
      <w:r w:rsidRPr="0073690D">
        <w:rPr>
          <w:rFonts w:eastAsia="Calibri" w:hint="eastAsia"/>
          <w:rtl/>
        </w:rPr>
        <w:t>ביוני</w:t>
      </w:r>
      <w:r w:rsidRPr="0073690D">
        <w:rPr>
          <w:rFonts w:eastAsia="Calibri"/>
          <w:rtl/>
        </w:rPr>
        <w:t xml:space="preserve"> 2025 </w:t>
      </w:r>
      <w:r w:rsidRPr="0073690D">
        <w:rPr>
          <w:rFonts w:eastAsia="Calibri" w:hint="eastAsia"/>
          <w:rtl/>
        </w:rPr>
        <w:t>הוגשה</w:t>
      </w:r>
      <w:r w:rsidRPr="0073690D">
        <w:rPr>
          <w:rFonts w:eastAsia="Calibri"/>
          <w:rtl/>
        </w:rPr>
        <w:t xml:space="preserve"> </w:t>
      </w:r>
      <w:r w:rsidRPr="0073690D">
        <w:rPr>
          <w:rFonts w:eastAsia="Calibri" w:hint="eastAsia"/>
          <w:rtl/>
        </w:rPr>
        <w:t>למנכ</w:t>
      </w:r>
      <w:r w:rsidRPr="0073690D">
        <w:rPr>
          <w:rFonts w:eastAsia="Calibri"/>
          <w:rtl/>
        </w:rPr>
        <w:t xml:space="preserve">"ל </w:t>
      </w:r>
      <w:r w:rsidRPr="0073690D">
        <w:rPr>
          <w:rFonts w:eastAsia="Calibri" w:hint="eastAsia"/>
          <w:rtl/>
        </w:rPr>
        <w:t>המשרד</w:t>
      </w:r>
      <w:r w:rsidRPr="0073690D">
        <w:rPr>
          <w:rFonts w:eastAsia="Calibri"/>
          <w:rtl/>
        </w:rPr>
        <w:t xml:space="preserve"> </w:t>
      </w:r>
      <w:r w:rsidRPr="0073690D">
        <w:rPr>
          <w:rFonts w:eastAsia="Calibri" w:hint="eastAsia"/>
          <w:rtl/>
        </w:rPr>
        <w:t>חוות</w:t>
      </w:r>
      <w:r w:rsidRPr="0073690D">
        <w:rPr>
          <w:rFonts w:eastAsia="Calibri"/>
          <w:rtl/>
        </w:rPr>
        <w:t xml:space="preserve"> </w:t>
      </w:r>
      <w:r w:rsidRPr="0073690D">
        <w:rPr>
          <w:rFonts w:eastAsia="Calibri" w:hint="eastAsia"/>
          <w:rtl/>
        </w:rPr>
        <w:t>דעת</w:t>
      </w:r>
      <w:r w:rsidRPr="0073690D">
        <w:rPr>
          <w:rFonts w:eastAsia="Calibri"/>
          <w:rtl/>
        </w:rPr>
        <w:t xml:space="preserve"> </w:t>
      </w:r>
      <w:r w:rsidRPr="0073690D">
        <w:rPr>
          <w:rFonts w:eastAsia="Calibri" w:hint="cs"/>
          <w:rtl/>
        </w:rPr>
        <w:t>שאגף אזוריות הכין</w:t>
      </w:r>
      <w:r w:rsidRPr="0073690D">
        <w:rPr>
          <w:rFonts w:eastAsia="Calibri"/>
          <w:rtl/>
        </w:rPr>
        <w:t xml:space="preserve"> </w:t>
      </w:r>
      <w:r w:rsidRPr="0073690D">
        <w:rPr>
          <w:rFonts w:eastAsia="Calibri" w:hint="eastAsia"/>
          <w:rtl/>
        </w:rPr>
        <w:t>בנוגע</w:t>
      </w:r>
      <w:r w:rsidRPr="0073690D">
        <w:rPr>
          <w:rFonts w:eastAsia="Calibri"/>
          <w:rtl/>
        </w:rPr>
        <w:t xml:space="preserve"> </w:t>
      </w:r>
      <w:r w:rsidRPr="0073690D">
        <w:rPr>
          <w:rFonts w:eastAsia="Calibri" w:hint="eastAsia"/>
          <w:rtl/>
        </w:rPr>
        <w:t>לפיצול</w:t>
      </w:r>
      <w:r w:rsidRPr="0073690D">
        <w:rPr>
          <w:rFonts w:eastAsia="Calibri"/>
          <w:rtl/>
        </w:rPr>
        <w:t xml:space="preserve"> </w:t>
      </w:r>
      <w:r w:rsidRPr="0073690D">
        <w:rPr>
          <w:rFonts w:eastAsia="Calibri" w:hint="eastAsia"/>
          <w:rtl/>
        </w:rPr>
        <w:t>אשכול</w:t>
      </w:r>
      <w:r w:rsidRPr="0073690D">
        <w:rPr>
          <w:rFonts w:eastAsia="Calibri"/>
          <w:rtl/>
        </w:rPr>
        <w:t xml:space="preserve"> </w:t>
      </w:r>
      <w:r w:rsidRPr="0073690D">
        <w:rPr>
          <w:rFonts w:eastAsia="Calibri" w:hint="eastAsia"/>
          <w:rtl/>
        </w:rPr>
        <w:t>יהודה</w:t>
      </w:r>
      <w:r w:rsidRPr="0073690D">
        <w:rPr>
          <w:rFonts w:eastAsia="Calibri"/>
          <w:rtl/>
        </w:rPr>
        <w:t xml:space="preserve"> </w:t>
      </w:r>
      <w:r w:rsidRPr="0073690D">
        <w:rPr>
          <w:rFonts w:eastAsia="Calibri" w:hint="eastAsia"/>
          <w:rtl/>
        </w:rPr>
        <w:t>ושומרון</w:t>
      </w:r>
      <w:r w:rsidRPr="0073690D">
        <w:rPr>
          <w:rFonts w:eastAsia="Calibri"/>
          <w:rtl/>
        </w:rPr>
        <w:t xml:space="preserve">. </w:t>
      </w:r>
      <w:r w:rsidRPr="0073690D">
        <w:rPr>
          <w:rFonts w:eastAsia="Calibri" w:hint="eastAsia"/>
          <w:rtl/>
        </w:rPr>
        <w:t>בחוות</w:t>
      </w:r>
      <w:r w:rsidRPr="0073690D">
        <w:rPr>
          <w:rFonts w:eastAsia="Calibri"/>
          <w:rtl/>
        </w:rPr>
        <w:t xml:space="preserve"> </w:t>
      </w:r>
      <w:r w:rsidRPr="0073690D">
        <w:rPr>
          <w:rFonts w:eastAsia="Calibri" w:hint="eastAsia"/>
          <w:rtl/>
        </w:rPr>
        <w:t>הדעת</w:t>
      </w:r>
      <w:r w:rsidRPr="0073690D">
        <w:rPr>
          <w:rFonts w:eastAsia="Calibri"/>
          <w:rtl/>
        </w:rPr>
        <w:t xml:space="preserve"> </w:t>
      </w:r>
      <w:r w:rsidRPr="0073690D">
        <w:rPr>
          <w:rFonts w:eastAsia="Calibri" w:hint="eastAsia"/>
          <w:rtl/>
        </w:rPr>
        <w:t>נבחן</w:t>
      </w:r>
      <w:r w:rsidRPr="0073690D">
        <w:rPr>
          <w:rFonts w:eastAsia="Calibri"/>
          <w:rtl/>
        </w:rPr>
        <w:t xml:space="preserve"> </w:t>
      </w:r>
      <w:r w:rsidRPr="0073690D">
        <w:rPr>
          <w:rFonts w:eastAsia="Calibri" w:hint="cs"/>
          <w:rtl/>
        </w:rPr>
        <w:t>ה</w:t>
      </w:r>
      <w:r w:rsidRPr="0073690D">
        <w:rPr>
          <w:rFonts w:eastAsia="Calibri" w:hint="eastAsia"/>
          <w:rtl/>
        </w:rPr>
        <w:t>אשכול</w:t>
      </w:r>
      <w:r w:rsidRPr="0073690D">
        <w:rPr>
          <w:rFonts w:eastAsia="Calibri"/>
          <w:rtl/>
        </w:rPr>
        <w:t xml:space="preserve"> </w:t>
      </w:r>
      <w:r w:rsidRPr="0073690D">
        <w:rPr>
          <w:rFonts w:eastAsia="Calibri" w:hint="eastAsia"/>
          <w:rtl/>
        </w:rPr>
        <w:t>במתכונתו</w:t>
      </w:r>
      <w:r w:rsidRPr="0073690D">
        <w:rPr>
          <w:rFonts w:eastAsia="Calibri"/>
          <w:rtl/>
        </w:rPr>
        <w:t xml:space="preserve"> </w:t>
      </w:r>
      <w:r w:rsidRPr="0073690D">
        <w:rPr>
          <w:rFonts w:eastAsia="Calibri" w:hint="eastAsia"/>
          <w:rtl/>
        </w:rPr>
        <w:t>הנוכחית</w:t>
      </w:r>
      <w:r w:rsidRPr="0073690D">
        <w:rPr>
          <w:rFonts w:eastAsia="Calibri"/>
          <w:rtl/>
        </w:rPr>
        <w:t xml:space="preserve"> </w:t>
      </w:r>
      <w:r w:rsidRPr="0073690D">
        <w:rPr>
          <w:rFonts w:eastAsia="Calibri" w:hint="eastAsia"/>
          <w:rtl/>
        </w:rPr>
        <w:t>בהתאם</w:t>
      </w:r>
      <w:r w:rsidRPr="0073690D">
        <w:rPr>
          <w:rFonts w:eastAsia="Calibri"/>
          <w:rtl/>
        </w:rPr>
        <w:t xml:space="preserve"> </w:t>
      </w:r>
      <w:r w:rsidRPr="0073690D">
        <w:rPr>
          <w:rFonts w:eastAsia="Calibri" w:hint="eastAsia"/>
          <w:rtl/>
        </w:rPr>
        <w:t>לעקרונות</w:t>
      </w:r>
      <w:r w:rsidRPr="0073690D">
        <w:rPr>
          <w:rFonts w:eastAsia="Calibri"/>
          <w:rtl/>
        </w:rPr>
        <w:t xml:space="preserve"> </w:t>
      </w:r>
      <w:r w:rsidRPr="0073690D">
        <w:rPr>
          <w:rFonts w:eastAsia="Calibri" w:hint="cs"/>
          <w:rtl/>
        </w:rPr>
        <w:t>ה</w:t>
      </w:r>
      <w:r w:rsidRPr="0073690D">
        <w:rPr>
          <w:rFonts w:eastAsia="Calibri" w:hint="eastAsia"/>
          <w:rtl/>
        </w:rPr>
        <w:t>מנחים</w:t>
      </w:r>
      <w:r w:rsidRPr="0073690D">
        <w:rPr>
          <w:rFonts w:eastAsia="Calibri"/>
          <w:rtl/>
        </w:rPr>
        <w:t xml:space="preserve"> </w:t>
      </w:r>
      <w:r w:rsidRPr="0073690D">
        <w:rPr>
          <w:rFonts w:eastAsia="Calibri" w:hint="eastAsia"/>
          <w:rtl/>
        </w:rPr>
        <w:t>שנקבעו</w:t>
      </w:r>
      <w:r w:rsidRPr="0073690D">
        <w:rPr>
          <w:rFonts w:eastAsia="Calibri"/>
          <w:rtl/>
        </w:rPr>
        <w:t xml:space="preserve"> </w:t>
      </w:r>
      <w:r w:rsidRPr="0073690D">
        <w:rPr>
          <w:rFonts w:eastAsia="Calibri" w:hint="eastAsia"/>
          <w:rtl/>
        </w:rPr>
        <w:t>במסגרת</w:t>
      </w:r>
      <w:r w:rsidRPr="0073690D">
        <w:rPr>
          <w:rFonts w:eastAsia="Calibri"/>
          <w:rtl/>
        </w:rPr>
        <w:t xml:space="preserve"> </w:t>
      </w:r>
      <w:r w:rsidRPr="0073690D">
        <w:rPr>
          <w:rFonts w:eastAsia="Calibri" w:hint="eastAsia"/>
          <w:rtl/>
        </w:rPr>
        <w:t>העבודה</w:t>
      </w:r>
      <w:r w:rsidRPr="0073690D">
        <w:rPr>
          <w:rFonts w:eastAsia="Calibri"/>
          <w:rtl/>
        </w:rPr>
        <w:t xml:space="preserve"> </w:t>
      </w:r>
      <w:r w:rsidRPr="0073690D">
        <w:rPr>
          <w:rFonts w:eastAsia="Calibri" w:hint="eastAsia"/>
          <w:rtl/>
        </w:rPr>
        <w:t>שעשה</w:t>
      </w:r>
      <w:r w:rsidRPr="0073690D">
        <w:rPr>
          <w:rFonts w:eastAsia="Calibri"/>
          <w:rtl/>
        </w:rPr>
        <w:t xml:space="preserve"> </w:t>
      </w:r>
      <w:r w:rsidRPr="0073690D">
        <w:rPr>
          <w:rFonts w:eastAsia="Calibri" w:hint="eastAsia"/>
          <w:rtl/>
        </w:rPr>
        <w:t>המשרד</w:t>
      </w:r>
      <w:r w:rsidRPr="0073690D">
        <w:rPr>
          <w:rFonts w:eastAsia="Calibri"/>
          <w:rtl/>
        </w:rPr>
        <w:t xml:space="preserve"> </w:t>
      </w:r>
      <w:r w:rsidRPr="0073690D">
        <w:rPr>
          <w:rFonts w:eastAsia="Calibri" w:hint="eastAsia"/>
          <w:rtl/>
        </w:rPr>
        <w:t>בגיבוש</w:t>
      </w:r>
      <w:r w:rsidRPr="0073690D">
        <w:rPr>
          <w:rFonts w:eastAsia="Calibri"/>
          <w:rtl/>
        </w:rPr>
        <w:t xml:space="preserve"> </w:t>
      </w:r>
      <w:r w:rsidRPr="0073690D">
        <w:rPr>
          <w:rFonts w:eastAsia="Calibri" w:hint="eastAsia"/>
          <w:rtl/>
        </w:rPr>
        <w:t>מפת</w:t>
      </w:r>
      <w:r w:rsidRPr="0073690D">
        <w:rPr>
          <w:rFonts w:eastAsia="Calibri"/>
          <w:rtl/>
        </w:rPr>
        <w:t xml:space="preserve"> </w:t>
      </w:r>
      <w:r w:rsidRPr="0073690D">
        <w:rPr>
          <w:rFonts w:eastAsia="Calibri" w:hint="eastAsia"/>
          <w:rtl/>
        </w:rPr>
        <w:t>האשכולות</w:t>
      </w:r>
      <w:r w:rsidRPr="0073690D">
        <w:rPr>
          <w:rFonts w:eastAsia="Calibri"/>
          <w:rtl/>
        </w:rPr>
        <w:t xml:space="preserve"> </w:t>
      </w:r>
      <w:r w:rsidRPr="0073690D">
        <w:rPr>
          <w:rFonts w:eastAsia="Calibri" w:hint="eastAsia"/>
          <w:rtl/>
        </w:rPr>
        <w:t>הארצית</w:t>
      </w:r>
      <w:r>
        <w:rPr>
          <w:rFonts w:eastAsia="Calibri"/>
          <w:vertAlign w:val="superscript"/>
          <w:rtl/>
        </w:rPr>
        <w:footnoteReference w:id="110"/>
      </w:r>
      <w:r w:rsidRPr="0073690D">
        <w:rPr>
          <w:rFonts w:eastAsia="Calibri"/>
          <w:rtl/>
        </w:rPr>
        <w:t>. בבדיקה זו עלה כי אשכול יהודה ושומרון בהרכבו הנוכחי אינו עומד בעקרונות שנקבעו. משכך, נקבע בחוות הדעת כי פיצול האשכול הוא מהלך הכרחי לפיתוח הלכידות האזורית ולחיזוק</w:t>
      </w:r>
      <w:r w:rsidRPr="0073690D">
        <w:rPr>
          <w:rFonts w:eastAsia="Calibri" w:hint="cs"/>
          <w:rtl/>
        </w:rPr>
        <w:t>ה</w:t>
      </w:r>
      <w:r w:rsidRPr="0073690D">
        <w:rPr>
          <w:rFonts w:eastAsia="Calibri"/>
          <w:rtl/>
        </w:rPr>
        <w:t xml:space="preserve"> לטובת מענה מותאם לצרכים הייחודיים של האזור הגיאוגרפי. במסגרת חוות הדעת נבחנו גם החלופות שהציע אשכול י</w:t>
      </w:r>
      <w:r w:rsidRPr="0073690D">
        <w:rPr>
          <w:rFonts w:eastAsia="Calibri" w:hint="cs"/>
          <w:rtl/>
        </w:rPr>
        <w:t>ה</w:t>
      </w:r>
      <w:r w:rsidRPr="0073690D">
        <w:rPr>
          <w:rFonts w:eastAsia="Calibri"/>
          <w:rtl/>
        </w:rPr>
        <w:t>ו</w:t>
      </w:r>
      <w:r w:rsidRPr="0073690D">
        <w:rPr>
          <w:rFonts w:eastAsia="Calibri" w:hint="cs"/>
          <w:rtl/>
        </w:rPr>
        <w:t>דה ו</w:t>
      </w:r>
      <w:r w:rsidRPr="0073690D">
        <w:rPr>
          <w:rFonts w:eastAsia="Calibri"/>
          <w:rtl/>
        </w:rPr>
        <w:t>ש</w:t>
      </w:r>
      <w:r w:rsidRPr="0073690D">
        <w:rPr>
          <w:rFonts w:eastAsia="Calibri" w:hint="cs"/>
          <w:rtl/>
        </w:rPr>
        <w:t>ומרון</w:t>
      </w:r>
      <w:r w:rsidRPr="0073690D">
        <w:rPr>
          <w:rFonts w:eastAsia="Calibri"/>
          <w:rtl/>
        </w:rPr>
        <w:t xml:space="preserve"> לפיצול האשכול אך הן נשללו. חוות הדעת כוללת בסופה המלצה על פיצול אשכול י</w:t>
      </w:r>
      <w:r w:rsidRPr="0073690D">
        <w:rPr>
          <w:rFonts w:eastAsia="Calibri" w:hint="cs"/>
          <w:rtl/>
        </w:rPr>
        <w:t>ה</w:t>
      </w:r>
      <w:r w:rsidRPr="0073690D">
        <w:rPr>
          <w:rFonts w:eastAsia="Calibri"/>
          <w:rtl/>
        </w:rPr>
        <w:t>ו</w:t>
      </w:r>
      <w:r w:rsidRPr="0073690D">
        <w:rPr>
          <w:rFonts w:eastAsia="Calibri" w:hint="cs"/>
          <w:rtl/>
        </w:rPr>
        <w:t>דה ו</w:t>
      </w:r>
      <w:r w:rsidRPr="0073690D">
        <w:rPr>
          <w:rFonts w:eastAsia="Calibri"/>
          <w:rtl/>
        </w:rPr>
        <w:t>ש</w:t>
      </w:r>
      <w:r w:rsidRPr="0073690D">
        <w:rPr>
          <w:rFonts w:eastAsia="Calibri" w:hint="cs"/>
          <w:rtl/>
        </w:rPr>
        <w:t>ומרון</w:t>
      </w:r>
      <w:r w:rsidRPr="0073690D">
        <w:rPr>
          <w:rFonts w:eastAsia="Calibri"/>
          <w:rtl/>
        </w:rPr>
        <w:t xml:space="preserve"> לשני אשכולות</w:t>
      </w:r>
      <w:r w:rsidRPr="0073690D">
        <w:rPr>
          <w:rFonts w:eastAsia="Calibri" w:hint="cs"/>
          <w:rtl/>
        </w:rPr>
        <w:t>.</w:t>
      </w:r>
      <w:r w:rsidRPr="0073690D">
        <w:rPr>
          <w:rFonts w:eastAsia="Calibri"/>
          <w:rtl/>
        </w:rPr>
        <w:t xml:space="preserve"> זאת נוכח גודלו הנוכחי של האשכול הכולל שטח גיאוגרפי נרחב, מספר רב של רשויות וכמות גדולה של תושבים. </w:t>
      </w:r>
      <w:r w:rsidRPr="0073690D">
        <w:rPr>
          <w:rFonts w:eastAsia="Calibri" w:hint="eastAsia"/>
          <w:rtl/>
        </w:rPr>
        <w:t>בהמלצה</w:t>
      </w:r>
      <w:r w:rsidRPr="0073690D">
        <w:rPr>
          <w:rFonts w:eastAsia="Calibri"/>
          <w:rtl/>
        </w:rPr>
        <w:t xml:space="preserve"> נכתב כי הפיצול יאפשר חלוקה הוגנת ויעילה יותר של המשאבים, יתרום להעצמת יכולת הניהול של האשכולות החדשים וישפר את איכות השירותים הניתנים לתושב</w:t>
      </w:r>
      <w:r>
        <w:rPr>
          <w:rFonts w:eastAsia="Calibri"/>
          <w:vertAlign w:val="superscript"/>
          <w:rtl/>
        </w:rPr>
        <w:footnoteReference w:id="111"/>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עם זאת, ממסמכי משרד הפנים עולה כי ביולי 2025 פנה אגף האזוריות ללשכה המשפטית במשרד הפנים בבקשה שלא לעכב את אישור צירופן של שש הרשויות</w:t>
      </w:r>
      <w:r>
        <w:rPr>
          <w:rFonts w:eastAsia="Calibri"/>
          <w:vertAlign w:val="superscript"/>
          <w:rtl/>
        </w:rPr>
        <w:footnoteReference w:id="112"/>
      </w:r>
      <w:r w:rsidRPr="0073690D">
        <w:rPr>
          <w:rFonts w:eastAsia="Calibri" w:hint="cs"/>
          <w:rtl/>
        </w:rPr>
        <w:t xml:space="preserve"> לאשכול יהודה ושומרון עד לפיצולו העתידי.</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יודגש</w:t>
      </w:r>
      <w:r w:rsidRPr="0073690D">
        <w:rPr>
          <w:rFonts w:eastAsia="Calibri"/>
          <w:rtl/>
        </w:rPr>
        <w:t xml:space="preserve"> כי מעבר להיבטים המ</w:t>
      </w:r>
      <w:r w:rsidRPr="0073690D">
        <w:rPr>
          <w:rFonts w:eastAsia="Calibri" w:hint="cs"/>
          <w:rtl/>
        </w:rPr>
        <w:t>י</w:t>
      </w:r>
      <w:r w:rsidRPr="0073690D">
        <w:rPr>
          <w:rFonts w:eastAsia="Calibri"/>
          <w:rtl/>
        </w:rPr>
        <w:t>נהליים והבירוקרטיים בפיצול האשכול, פיצול</w:t>
      </w:r>
      <w:r w:rsidRPr="0073690D">
        <w:rPr>
          <w:rFonts w:eastAsia="Calibri" w:hint="cs"/>
          <w:rtl/>
        </w:rPr>
        <w:t>ו</w:t>
      </w:r>
      <w:r w:rsidRPr="0073690D">
        <w:rPr>
          <w:rFonts w:eastAsia="Calibri"/>
          <w:rtl/>
        </w:rPr>
        <w:t xml:space="preserve"> מחייב את התאמת השירותים, התשתיות והמנגנונים התפעוליים הקיימים ב</w:t>
      </w:r>
      <w:r w:rsidRPr="0073690D">
        <w:rPr>
          <w:rFonts w:eastAsia="Calibri" w:hint="cs"/>
          <w:rtl/>
        </w:rPr>
        <w:t>ו</w:t>
      </w:r>
      <w:r w:rsidRPr="0073690D">
        <w:rPr>
          <w:rFonts w:eastAsia="Calibri"/>
          <w:rtl/>
        </w:rPr>
        <w:t xml:space="preserve"> ו</w:t>
      </w:r>
      <w:r w:rsidRPr="0073690D">
        <w:rPr>
          <w:rFonts w:eastAsia="Calibri" w:hint="cs"/>
          <w:rtl/>
        </w:rPr>
        <w:t>כרוך</w:t>
      </w:r>
      <w:r w:rsidRPr="0073690D">
        <w:rPr>
          <w:rFonts w:eastAsia="Calibri"/>
          <w:rtl/>
        </w:rPr>
        <w:t xml:space="preserve"> </w:t>
      </w:r>
      <w:r w:rsidRPr="0073690D">
        <w:rPr>
          <w:rFonts w:eastAsia="Calibri" w:hint="cs"/>
          <w:rtl/>
        </w:rPr>
        <w:t>ב</w:t>
      </w:r>
      <w:r w:rsidRPr="0073690D">
        <w:rPr>
          <w:rFonts w:eastAsia="Calibri"/>
          <w:rtl/>
        </w:rPr>
        <w:t xml:space="preserve">השלכות כלכליות הקשורות למענקים </w:t>
      </w:r>
      <w:r w:rsidRPr="0073690D">
        <w:rPr>
          <w:rFonts w:eastAsia="Calibri" w:hint="cs"/>
          <w:rtl/>
        </w:rPr>
        <w:t>שנותן</w:t>
      </w:r>
      <w:r w:rsidRPr="0073690D">
        <w:rPr>
          <w:rFonts w:eastAsia="Calibri"/>
          <w:rtl/>
        </w:rPr>
        <w:t xml:space="preserve"> משרד הפנים עם הקמת אשכול חדש ועם צירוף רשויות לאשכולות קיימים</w:t>
      </w:r>
      <w:r w:rsidRPr="0073690D">
        <w:rPr>
          <w:rFonts w:eastAsia="Calibri" w:hint="cs"/>
          <w:rtl/>
        </w:rPr>
        <w:t xml:space="preserve"> וכן</w:t>
      </w:r>
      <w:r w:rsidRPr="0073690D">
        <w:rPr>
          <w:rFonts w:eastAsia="Calibri"/>
          <w:rtl/>
        </w:rPr>
        <w:t xml:space="preserve"> </w:t>
      </w:r>
      <w:r w:rsidRPr="0073690D">
        <w:rPr>
          <w:rFonts w:eastAsia="Calibri" w:hint="cs"/>
          <w:rtl/>
        </w:rPr>
        <w:t>ל</w:t>
      </w:r>
      <w:r w:rsidRPr="0073690D">
        <w:rPr>
          <w:rFonts w:eastAsia="Calibri"/>
          <w:rtl/>
        </w:rPr>
        <w:t xml:space="preserve">תקציבים שהוקצו ממשרדי ממשלה שונים, </w:t>
      </w:r>
      <w:r w:rsidRPr="0073690D">
        <w:rPr>
          <w:rFonts w:eastAsia="Calibri" w:hint="cs"/>
          <w:rtl/>
        </w:rPr>
        <w:t>ל</w:t>
      </w:r>
      <w:r w:rsidRPr="0073690D">
        <w:rPr>
          <w:rFonts w:eastAsia="Calibri" w:hint="eastAsia"/>
          <w:sz w:val="24"/>
          <w:rtl/>
        </w:rPr>
        <w:t>ניצולם</w:t>
      </w:r>
      <w:r w:rsidRPr="0073690D">
        <w:rPr>
          <w:rFonts w:eastAsia="Calibri"/>
          <w:sz w:val="24"/>
          <w:rtl/>
        </w:rPr>
        <w:t xml:space="preserve"> </w:t>
      </w:r>
      <w:r w:rsidRPr="0073690D">
        <w:rPr>
          <w:rFonts w:eastAsia="Calibri" w:hint="eastAsia"/>
          <w:sz w:val="24"/>
          <w:rtl/>
        </w:rPr>
        <w:t>ו</w:t>
      </w:r>
      <w:r w:rsidRPr="0073690D">
        <w:rPr>
          <w:rFonts w:eastAsia="Calibri" w:hint="cs"/>
          <w:sz w:val="24"/>
          <w:rtl/>
        </w:rPr>
        <w:t>ל</w:t>
      </w:r>
      <w:r w:rsidRPr="0073690D">
        <w:rPr>
          <w:rFonts w:eastAsia="Calibri" w:hint="eastAsia"/>
          <w:sz w:val="24"/>
          <w:rtl/>
        </w:rPr>
        <w:t>חלוקתם</w:t>
      </w:r>
      <w:r w:rsidRPr="0073690D">
        <w:rPr>
          <w:rFonts w:eastAsia="Calibri"/>
          <w:sz w:val="24"/>
          <w:rtl/>
        </w:rPr>
        <w:t xml:space="preserve"> </w:t>
      </w:r>
      <w:r w:rsidRPr="0073690D">
        <w:rPr>
          <w:rFonts w:eastAsia="Calibri" w:hint="eastAsia"/>
          <w:sz w:val="24"/>
          <w:rtl/>
        </w:rPr>
        <w:t>מחדש</w:t>
      </w:r>
      <w:r w:rsidRPr="0073690D">
        <w:rPr>
          <w:rFonts w:eastAsia="Calibri"/>
          <w:sz w:val="24"/>
          <w:rtl/>
        </w:rPr>
        <w:t xml:space="preserve"> </w:t>
      </w:r>
      <w:r w:rsidRPr="0073690D">
        <w:rPr>
          <w:rFonts w:eastAsia="Calibri" w:hint="eastAsia"/>
          <w:sz w:val="24"/>
          <w:rtl/>
        </w:rPr>
        <w:t>לרשויות</w:t>
      </w:r>
      <w:r w:rsidRPr="0073690D">
        <w:rPr>
          <w:rFonts w:eastAsia="Calibri"/>
          <w:sz w:val="24"/>
          <w:rtl/>
        </w:rPr>
        <w:t xml:space="preserve"> </w:t>
      </w:r>
      <w:r w:rsidRPr="0073690D">
        <w:rPr>
          <w:rFonts w:eastAsia="Calibri" w:hint="eastAsia"/>
          <w:sz w:val="24"/>
          <w:rtl/>
        </w:rPr>
        <w:t>לאחר</w:t>
      </w:r>
      <w:r w:rsidRPr="0073690D">
        <w:rPr>
          <w:rFonts w:eastAsia="Calibri"/>
          <w:sz w:val="24"/>
          <w:rtl/>
        </w:rPr>
        <w:t xml:space="preserve"> </w:t>
      </w:r>
      <w:r w:rsidRPr="0073690D">
        <w:rPr>
          <w:rFonts w:eastAsia="Calibri" w:hint="eastAsia"/>
          <w:sz w:val="24"/>
          <w:rtl/>
        </w:rPr>
        <w:t>הפיצול</w:t>
      </w:r>
      <w:r w:rsidRPr="0073690D">
        <w:rPr>
          <w:rFonts w:eastAsia="Calibri"/>
          <w:sz w:val="24"/>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כי בסמוך להכנת חוות הדעת המקצועית של משרד הפנים ממרץ 2025 בדבר צירופן של שש רשויות לאשכול יהודה ושומרון, הועברה למשרד הפנים בקשה מטעם </w:t>
      </w:r>
      <w:r w:rsidRPr="0073690D">
        <w:rPr>
          <w:rFonts w:eastAsia="Calibri" w:hint="cs"/>
          <w:b/>
          <w:bCs/>
          <w:rtl/>
        </w:rPr>
        <w:t>ה</w:t>
      </w:r>
      <w:r w:rsidRPr="0073690D">
        <w:rPr>
          <w:rFonts w:eastAsia="Calibri"/>
          <w:b/>
          <w:bCs/>
          <w:rtl/>
        </w:rPr>
        <w:t>אשכול לפיצול</w:t>
      </w:r>
      <w:r w:rsidRPr="0073690D">
        <w:rPr>
          <w:rFonts w:eastAsia="Calibri" w:hint="cs"/>
          <w:b/>
          <w:bCs/>
          <w:rtl/>
        </w:rPr>
        <w:t>ו</w:t>
      </w:r>
      <w:r w:rsidRPr="0073690D">
        <w:rPr>
          <w:rFonts w:eastAsia="Calibri"/>
          <w:b/>
          <w:bCs/>
          <w:rtl/>
        </w:rPr>
        <w:t xml:space="preserve">, </w:t>
      </w:r>
      <w:r w:rsidRPr="0073690D">
        <w:rPr>
          <w:rFonts w:eastAsia="Calibri" w:hint="cs"/>
          <w:b/>
          <w:bCs/>
          <w:rtl/>
        </w:rPr>
        <w:t>בצירוף</w:t>
      </w:r>
      <w:r w:rsidRPr="0073690D">
        <w:rPr>
          <w:rFonts w:eastAsia="Calibri"/>
          <w:b/>
          <w:bCs/>
          <w:rtl/>
        </w:rPr>
        <w:t xml:space="preserve"> פירוט </w:t>
      </w:r>
      <w:bookmarkStart w:id="27" w:name="_Hlk220364151"/>
      <w:r w:rsidRPr="0073690D">
        <w:rPr>
          <w:rFonts w:eastAsia="Calibri"/>
          <w:b/>
          <w:bCs/>
          <w:rtl/>
        </w:rPr>
        <w:t xml:space="preserve">הקשיים המלווים </w:t>
      </w:r>
      <w:r w:rsidRPr="0073690D">
        <w:rPr>
          <w:rFonts w:eastAsia="Calibri" w:hint="cs"/>
          <w:b/>
          <w:bCs/>
          <w:rtl/>
        </w:rPr>
        <w:t>אותו</w:t>
      </w:r>
      <w:r w:rsidRPr="0073690D">
        <w:rPr>
          <w:rFonts w:eastAsia="Calibri"/>
          <w:b/>
          <w:bCs/>
          <w:rtl/>
        </w:rPr>
        <w:t xml:space="preserve"> </w:t>
      </w:r>
      <w:r w:rsidRPr="0073690D">
        <w:rPr>
          <w:rFonts w:eastAsia="Calibri" w:hint="cs"/>
          <w:b/>
          <w:bCs/>
          <w:rtl/>
        </w:rPr>
        <w:t>ו</w:t>
      </w:r>
      <w:r w:rsidRPr="0073690D">
        <w:rPr>
          <w:rFonts w:eastAsia="Calibri"/>
          <w:b/>
          <w:bCs/>
          <w:rtl/>
        </w:rPr>
        <w:t>נובעים מגודלו ופריסתו הג</w:t>
      </w:r>
      <w:r w:rsidRPr="0073690D">
        <w:rPr>
          <w:rFonts w:eastAsia="Calibri" w:hint="cs"/>
          <w:b/>
          <w:bCs/>
          <w:rtl/>
        </w:rPr>
        <w:t>י</w:t>
      </w:r>
      <w:r w:rsidRPr="0073690D">
        <w:rPr>
          <w:rFonts w:eastAsia="Calibri"/>
          <w:b/>
          <w:bCs/>
          <w:rtl/>
        </w:rPr>
        <w:t>אוגרפית והפגיעה הנוצרת מכך במימוש מטרות האשכול</w:t>
      </w:r>
      <w:bookmarkEnd w:id="27"/>
      <w:r w:rsidRPr="0073690D">
        <w:rPr>
          <w:rFonts w:eastAsia="Calibri"/>
          <w:b/>
          <w:bCs/>
          <w:rtl/>
        </w:rPr>
        <w:t xml:space="preserve">. </w:t>
      </w:r>
      <w:bookmarkStart w:id="28" w:name="_Hlk220364014"/>
      <w:r w:rsidRPr="0073690D">
        <w:rPr>
          <w:rFonts w:eastAsia="Calibri"/>
          <w:b/>
          <w:bCs/>
          <w:rtl/>
        </w:rPr>
        <w:t xml:space="preserve">למרות זאת, </w:t>
      </w:r>
      <w:r w:rsidRPr="0073690D">
        <w:rPr>
          <w:rFonts w:eastAsia="Calibri" w:hint="eastAsia"/>
          <w:b/>
          <w:bCs/>
          <w:rtl/>
        </w:rPr>
        <w:t>המשרד</w:t>
      </w:r>
      <w:r w:rsidRPr="0073690D">
        <w:rPr>
          <w:rFonts w:eastAsia="Calibri"/>
          <w:b/>
          <w:bCs/>
          <w:rtl/>
        </w:rPr>
        <w:t xml:space="preserve"> המליץ בחוות דעתו ממרץ 2025 על צירוף שש הרשויות לאשכול יהודה ושומרון</w:t>
      </w:r>
      <w:r w:rsidRPr="0073690D">
        <w:rPr>
          <w:rFonts w:eastAsia="Calibri" w:hint="cs"/>
          <w:b/>
          <w:bCs/>
          <w:rtl/>
        </w:rPr>
        <w:t xml:space="preserve"> ונכון למועד סיום הביקורת (פברואר 2026) האשכול לא פוצל</w:t>
      </w:r>
      <w:r w:rsidRPr="0073690D">
        <w:rPr>
          <w:rFonts w:eastAsia="Calibri"/>
          <w:b/>
          <w:bCs/>
          <w:rtl/>
        </w:rPr>
        <w:t xml:space="preserve">. </w:t>
      </w:r>
      <w:bookmarkEnd w:id="28"/>
      <w:r w:rsidRPr="0073690D">
        <w:rPr>
          <w:rFonts w:eastAsia="Calibri"/>
          <w:b/>
          <w:bCs/>
          <w:rtl/>
        </w:rPr>
        <w:t xml:space="preserve">עוד נמצא כי </w:t>
      </w:r>
      <w:r w:rsidRPr="0073690D">
        <w:rPr>
          <w:rFonts w:eastAsia="Calibri" w:hint="eastAsia"/>
          <w:b/>
          <w:bCs/>
          <w:rtl/>
        </w:rPr>
        <w:t>בעוד</w:t>
      </w:r>
      <w:r w:rsidRPr="0073690D">
        <w:rPr>
          <w:rFonts w:eastAsia="Calibri"/>
          <w:b/>
          <w:bCs/>
          <w:rtl/>
        </w:rPr>
        <w:t xml:space="preserve"> שבחוות הדעת המקצועיות ש</w:t>
      </w:r>
      <w:r w:rsidRPr="0073690D">
        <w:rPr>
          <w:rFonts w:eastAsia="Calibri" w:hint="cs"/>
          <w:b/>
          <w:bCs/>
          <w:rtl/>
        </w:rPr>
        <w:t>ה</w:t>
      </w:r>
      <w:r w:rsidRPr="0073690D">
        <w:rPr>
          <w:rFonts w:eastAsia="Calibri"/>
          <w:b/>
          <w:bCs/>
          <w:rtl/>
        </w:rPr>
        <w:t>כין משרד</w:t>
      </w:r>
      <w:r w:rsidRPr="0073690D">
        <w:rPr>
          <w:rFonts w:eastAsia="Calibri" w:hint="cs"/>
          <w:b/>
          <w:bCs/>
          <w:rtl/>
        </w:rPr>
        <w:t xml:space="preserve"> הפנים</w:t>
      </w:r>
      <w:r w:rsidRPr="0073690D">
        <w:rPr>
          <w:rFonts w:eastAsia="Calibri"/>
          <w:b/>
          <w:bCs/>
          <w:rtl/>
        </w:rPr>
        <w:t xml:space="preserve"> לצירוף רשויות לאשכולות לא </w:t>
      </w:r>
      <w:r w:rsidRPr="0073690D">
        <w:rPr>
          <w:rFonts w:eastAsia="Calibri" w:hint="eastAsia"/>
          <w:b/>
          <w:bCs/>
          <w:rtl/>
        </w:rPr>
        <w:t>נמצאה</w:t>
      </w:r>
      <w:r w:rsidRPr="0073690D">
        <w:rPr>
          <w:rFonts w:eastAsia="Calibri"/>
          <w:b/>
          <w:bCs/>
          <w:rtl/>
        </w:rPr>
        <w:t xml:space="preserve"> התייחסות למפת האשכולות, </w:t>
      </w:r>
      <w:r w:rsidRPr="0073690D">
        <w:rPr>
          <w:rFonts w:eastAsia="Calibri" w:hint="eastAsia"/>
          <w:b/>
          <w:bCs/>
          <w:rtl/>
        </w:rPr>
        <w:t>חוות</w:t>
      </w:r>
      <w:r w:rsidRPr="0073690D">
        <w:rPr>
          <w:rFonts w:eastAsia="Calibri"/>
          <w:b/>
          <w:bCs/>
          <w:rtl/>
        </w:rPr>
        <w:t xml:space="preserve"> </w:t>
      </w:r>
      <w:r w:rsidRPr="0073690D">
        <w:rPr>
          <w:rFonts w:eastAsia="Calibri" w:hint="eastAsia"/>
          <w:b/>
          <w:bCs/>
          <w:rtl/>
        </w:rPr>
        <w:t>דעתו</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cs"/>
          <w:b/>
          <w:bCs/>
          <w:rtl/>
        </w:rPr>
        <w:t>ה</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מיוני</w:t>
      </w:r>
      <w:r w:rsidRPr="0073690D">
        <w:rPr>
          <w:rFonts w:eastAsia="Calibri"/>
          <w:b/>
          <w:bCs/>
          <w:rtl/>
        </w:rPr>
        <w:t xml:space="preserve"> 2025 </w:t>
      </w:r>
      <w:r w:rsidRPr="0073690D">
        <w:rPr>
          <w:rFonts w:eastAsia="Calibri" w:hint="eastAsia"/>
          <w:b/>
          <w:bCs/>
          <w:rtl/>
        </w:rPr>
        <w:t>בנוגע</w:t>
      </w:r>
      <w:r w:rsidRPr="0073690D">
        <w:rPr>
          <w:rFonts w:eastAsia="Calibri"/>
          <w:b/>
          <w:bCs/>
          <w:rtl/>
        </w:rPr>
        <w:t xml:space="preserve"> </w:t>
      </w:r>
      <w:r w:rsidRPr="0073690D">
        <w:rPr>
          <w:rFonts w:eastAsia="Calibri" w:hint="eastAsia"/>
          <w:b/>
          <w:bCs/>
          <w:rtl/>
        </w:rPr>
        <w:t>לפיצול</w:t>
      </w:r>
      <w:r w:rsidRPr="0073690D">
        <w:rPr>
          <w:rFonts w:eastAsia="Calibri"/>
          <w:b/>
          <w:bCs/>
          <w:rtl/>
        </w:rPr>
        <w:t xml:space="preserve"> </w:t>
      </w:r>
      <w:r w:rsidRPr="0073690D">
        <w:rPr>
          <w:rFonts w:eastAsia="Calibri" w:hint="eastAsia"/>
          <w:b/>
          <w:bCs/>
          <w:rtl/>
        </w:rPr>
        <w:t>האשכול</w:t>
      </w:r>
      <w:r w:rsidRPr="0073690D">
        <w:rPr>
          <w:rFonts w:eastAsia="Calibri"/>
          <w:b/>
          <w:bCs/>
          <w:rtl/>
        </w:rPr>
        <w:t xml:space="preserve"> </w:t>
      </w:r>
      <w:r w:rsidRPr="0073690D">
        <w:rPr>
          <w:rFonts w:eastAsia="Calibri" w:hint="cs"/>
          <w:b/>
          <w:bCs/>
          <w:rtl/>
        </w:rPr>
        <w:t>כללה התייחסות</w:t>
      </w:r>
      <w:r w:rsidRPr="0073690D">
        <w:rPr>
          <w:rFonts w:eastAsia="Calibri"/>
          <w:b/>
          <w:bCs/>
          <w:rtl/>
        </w:rPr>
        <w:t xml:space="preserve"> </w:t>
      </w:r>
      <w:r w:rsidRPr="0073690D">
        <w:rPr>
          <w:rFonts w:eastAsia="Calibri" w:hint="eastAsia"/>
          <w:b/>
          <w:bCs/>
          <w:rtl/>
        </w:rPr>
        <w:t>למפת</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cs"/>
          <w:b/>
          <w:bCs/>
          <w:rtl/>
        </w:rPr>
        <w:t>שקידם המשרד</w:t>
      </w:r>
      <w:r w:rsidRPr="0073690D">
        <w:rPr>
          <w:rFonts w:eastAsia="Calibri"/>
          <w:b/>
          <w:bCs/>
          <w:rtl/>
        </w:rPr>
        <w:t xml:space="preserve">, </w:t>
      </w:r>
      <w:r w:rsidRPr="0073690D">
        <w:rPr>
          <w:rFonts w:eastAsia="Calibri" w:hint="eastAsia"/>
          <w:b/>
          <w:bCs/>
          <w:rtl/>
        </w:rPr>
        <w:t>ובח</w:t>
      </w:r>
      <w:r w:rsidRPr="0073690D">
        <w:rPr>
          <w:rFonts w:eastAsia="Calibri" w:hint="cs"/>
          <w:b/>
          <w:bCs/>
          <w:rtl/>
        </w:rPr>
        <w:t>נה</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הרכבו</w:t>
      </w:r>
      <w:r w:rsidRPr="0073690D">
        <w:rPr>
          <w:rFonts w:eastAsia="Calibri"/>
          <w:b/>
          <w:bCs/>
          <w:rtl/>
        </w:rPr>
        <w:t xml:space="preserve"> </w:t>
      </w:r>
      <w:r w:rsidRPr="0073690D">
        <w:rPr>
          <w:rFonts w:eastAsia="Calibri" w:hint="eastAsia"/>
          <w:b/>
          <w:bCs/>
          <w:rtl/>
        </w:rPr>
        <w:t>ומאפייניו</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cs"/>
          <w:b/>
          <w:bCs/>
          <w:rtl/>
        </w:rPr>
        <w:t>האשכול</w:t>
      </w:r>
      <w:r w:rsidRPr="0073690D">
        <w:rPr>
          <w:rFonts w:eastAsia="Calibri"/>
          <w:b/>
          <w:bCs/>
          <w:rtl/>
        </w:rPr>
        <w:t xml:space="preserve"> </w:t>
      </w:r>
      <w:r w:rsidRPr="0073690D">
        <w:rPr>
          <w:rFonts w:eastAsia="Calibri" w:hint="eastAsia"/>
          <w:b/>
          <w:bCs/>
          <w:rtl/>
        </w:rPr>
        <w:t>במצב</w:t>
      </w:r>
      <w:r w:rsidRPr="0073690D">
        <w:rPr>
          <w:rFonts w:eastAsia="Calibri"/>
          <w:b/>
          <w:bCs/>
          <w:rtl/>
        </w:rPr>
        <w:t xml:space="preserve"> </w:t>
      </w:r>
      <w:r w:rsidRPr="0073690D">
        <w:rPr>
          <w:rFonts w:eastAsia="Calibri" w:hint="eastAsia"/>
          <w:b/>
          <w:bCs/>
          <w:rtl/>
        </w:rPr>
        <w:t>הקיים</w:t>
      </w:r>
      <w:r w:rsidRPr="0073690D">
        <w:rPr>
          <w:rFonts w:eastAsia="Calibri"/>
          <w:b/>
          <w:bCs/>
          <w:rtl/>
        </w:rPr>
        <w:t xml:space="preserve"> </w:t>
      </w:r>
      <w:r w:rsidRPr="0073690D">
        <w:rPr>
          <w:rFonts w:eastAsia="Calibri" w:hint="eastAsia"/>
          <w:b/>
          <w:bCs/>
          <w:rtl/>
        </w:rPr>
        <w:t>ובמצב</w:t>
      </w:r>
      <w:r w:rsidRPr="0073690D">
        <w:rPr>
          <w:rFonts w:eastAsia="Calibri"/>
          <w:b/>
          <w:bCs/>
          <w:rtl/>
        </w:rPr>
        <w:t xml:space="preserve"> </w:t>
      </w:r>
      <w:r w:rsidRPr="0073690D">
        <w:rPr>
          <w:rFonts w:eastAsia="Calibri" w:hint="eastAsia"/>
          <w:b/>
          <w:bCs/>
          <w:rtl/>
        </w:rPr>
        <w:t>המוצע</w:t>
      </w:r>
      <w:r w:rsidRPr="0073690D">
        <w:rPr>
          <w:rFonts w:eastAsia="Calibri"/>
          <w:b/>
          <w:bCs/>
          <w:rtl/>
        </w:rPr>
        <w:t xml:space="preserve"> </w:t>
      </w:r>
      <w:r w:rsidRPr="0073690D">
        <w:rPr>
          <w:rFonts w:eastAsia="Calibri" w:hint="eastAsia"/>
          <w:b/>
          <w:bCs/>
          <w:rtl/>
        </w:rPr>
        <w:t>ביחס</w:t>
      </w:r>
      <w:r w:rsidRPr="0073690D">
        <w:rPr>
          <w:rFonts w:eastAsia="Calibri"/>
          <w:b/>
          <w:bCs/>
          <w:rtl/>
        </w:rPr>
        <w:t xml:space="preserve"> </w:t>
      </w:r>
      <w:r w:rsidRPr="0073690D">
        <w:rPr>
          <w:rFonts w:eastAsia="Calibri" w:hint="eastAsia"/>
          <w:b/>
          <w:bCs/>
          <w:rtl/>
        </w:rPr>
        <w:t>אליה</w:t>
      </w:r>
      <w:r w:rsidRPr="0073690D">
        <w:rPr>
          <w:rFonts w:eastAsia="Calibri" w:hint="cs"/>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rtl/>
        </w:rPr>
        <w:t xml:space="preserve">אשכול </w:t>
      </w:r>
      <w:r w:rsidRPr="0073690D">
        <w:rPr>
          <w:rFonts w:eastAsia="Calibri" w:hint="cs"/>
          <w:b/>
          <w:bCs/>
          <w:rtl/>
        </w:rPr>
        <w:t>יהודה ושומרון</w:t>
      </w:r>
      <w:r w:rsidRPr="0073690D">
        <w:rPr>
          <w:rFonts w:eastAsia="Calibri" w:hint="cs"/>
          <w:rtl/>
        </w:rPr>
        <w:t xml:space="preserve"> מסר בתשובתו למשרד מבקר המדינה כי האשכול מכיר באתגרים הנובעים מהפריסה הגאוגרפית הרחבה וממאפייני האזור, ואף פעל ביוזמתו מול משרד הפנים להצגת חלופות להתאמות מבניות, לרבות בחינת אפשרויות פיצול. עם זאת, </w:t>
      </w:r>
      <w:r w:rsidRPr="0073690D">
        <w:rPr>
          <w:rFonts w:eastAsia="Calibri"/>
          <w:rtl/>
        </w:rPr>
        <w:t>קידום הליך</w:t>
      </w:r>
      <w:r w:rsidRPr="0073690D">
        <w:rPr>
          <w:rFonts w:eastAsia="Calibri" w:hint="cs"/>
          <w:rtl/>
        </w:rPr>
        <w:t xml:space="preserve"> הפיצול</w:t>
      </w:r>
      <w:r w:rsidRPr="0073690D">
        <w:rPr>
          <w:rFonts w:eastAsia="Calibri"/>
          <w:rtl/>
        </w:rPr>
        <w:t xml:space="preserve"> ו</w:t>
      </w:r>
      <w:r w:rsidRPr="0073690D">
        <w:rPr>
          <w:rFonts w:eastAsia="Calibri" w:hint="cs"/>
          <w:rtl/>
        </w:rPr>
        <w:t>יישומו</w:t>
      </w:r>
      <w:r w:rsidRPr="0073690D">
        <w:rPr>
          <w:rFonts w:eastAsia="Calibri"/>
          <w:rtl/>
        </w:rPr>
        <w:t xml:space="preserve"> בפועל מצויים בסמכות משרד הפנים, וההליך טרם קודם על ידי </w:t>
      </w:r>
      <w:r w:rsidRPr="0073690D">
        <w:rPr>
          <w:rFonts w:eastAsia="Calibri" w:hint="cs"/>
          <w:rtl/>
        </w:rPr>
        <w:t>ה</w:t>
      </w:r>
      <w:r w:rsidRPr="0073690D">
        <w:rPr>
          <w:rFonts w:eastAsia="Calibri"/>
          <w:rtl/>
        </w:rPr>
        <w:t>משרד</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עולה החשש ש</w:t>
      </w:r>
      <w:r w:rsidRPr="0073690D">
        <w:rPr>
          <w:rFonts w:eastAsia="Calibri"/>
          <w:b/>
          <w:bCs/>
          <w:rtl/>
        </w:rPr>
        <w:t xml:space="preserve">היעדרה של </w:t>
      </w:r>
      <w:r w:rsidRPr="0073690D">
        <w:rPr>
          <w:rFonts w:eastAsia="Calibri" w:hint="cs"/>
          <w:b/>
          <w:bCs/>
          <w:rtl/>
        </w:rPr>
        <w:t>מפת אשכולות רשמית שלאורה יבחן משרד הפנים</w:t>
      </w:r>
      <w:r w:rsidRPr="0073690D">
        <w:rPr>
          <w:rFonts w:eastAsia="Calibri"/>
          <w:sz w:val="16"/>
          <w:szCs w:val="16"/>
          <w:rtl/>
        </w:rPr>
        <w:t xml:space="preserve"> </w:t>
      </w:r>
      <w:r w:rsidRPr="0073690D">
        <w:rPr>
          <w:rFonts w:eastAsia="Calibri" w:hint="cs"/>
          <w:b/>
          <w:bCs/>
          <w:rtl/>
        </w:rPr>
        <w:t>יוזמות להקמת</w:t>
      </w:r>
      <w:r w:rsidRPr="0073690D">
        <w:rPr>
          <w:rFonts w:eastAsia="Calibri"/>
          <w:b/>
          <w:bCs/>
          <w:rtl/>
        </w:rPr>
        <w:t xml:space="preserve"> אשכולות חדשים ו</w:t>
      </w:r>
      <w:r w:rsidRPr="0073690D">
        <w:rPr>
          <w:rFonts w:eastAsia="Calibri" w:hint="cs"/>
          <w:b/>
          <w:bCs/>
          <w:rtl/>
        </w:rPr>
        <w:t>לצירוף רשויות נוספות ל</w:t>
      </w:r>
      <w:r w:rsidRPr="0073690D">
        <w:rPr>
          <w:rFonts w:eastAsia="Calibri"/>
          <w:b/>
          <w:bCs/>
          <w:rtl/>
        </w:rPr>
        <w:t>אשכולות קיימים</w:t>
      </w:r>
      <w:r w:rsidRPr="0073690D">
        <w:rPr>
          <w:rFonts w:eastAsia="Calibri" w:hint="cs"/>
          <w:b/>
          <w:bCs/>
          <w:rtl/>
        </w:rPr>
        <w:t>,</w:t>
      </w:r>
      <w:r w:rsidRPr="0073690D">
        <w:rPr>
          <w:rFonts w:eastAsia="Calibri"/>
          <w:b/>
          <w:bCs/>
          <w:rtl/>
        </w:rPr>
        <w:t xml:space="preserve"> עלול להוביל לקיבוע של עיוותים מרחביים</w:t>
      </w:r>
      <w:r w:rsidRPr="0073690D">
        <w:rPr>
          <w:rFonts w:eastAsia="Calibri" w:hint="cs"/>
          <w:b/>
          <w:bCs/>
          <w:rtl/>
        </w:rPr>
        <w:t>, ו</w:t>
      </w:r>
      <w:r w:rsidRPr="0073690D">
        <w:rPr>
          <w:rFonts w:eastAsia="Calibri"/>
          <w:b/>
          <w:bCs/>
          <w:rtl/>
        </w:rPr>
        <w:t xml:space="preserve">לפגוע ביעילות </w:t>
      </w:r>
      <w:r w:rsidRPr="0073690D">
        <w:rPr>
          <w:rFonts w:eastAsia="Calibri" w:hint="eastAsia"/>
          <w:b/>
          <w:bCs/>
          <w:rtl/>
        </w:rPr>
        <w:t>פעילות</w:t>
      </w:r>
      <w:r w:rsidRPr="0073690D">
        <w:rPr>
          <w:rFonts w:eastAsia="Calibri"/>
          <w:b/>
          <w:bCs/>
          <w:rtl/>
        </w:rPr>
        <w:t xml:space="preserve"> </w:t>
      </w:r>
      <w:r w:rsidRPr="0073690D">
        <w:rPr>
          <w:rFonts w:eastAsia="Calibri" w:hint="cs"/>
          <w:b/>
          <w:bCs/>
          <w:rtl/>
        </w:rPr>
        <w:t>האשכולות</w:t>
      </w:r>
      <w:r w:rsidRPr="0073690D">
        <w:rPr>
          <w:rFonts w:eastAsia="Calibri"/>
          <w:b/>
          <w:bCs/>
          <w:rtl/>
        </w:rPr>
        <w:t>, בחוסנם הכלכלי ובאיכות השירותים שהם נותנים.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b/>
          <w:bCs/>
          <w:rtl/>
        </w:rPr>
        <w:t>מומלץ</w:t>
      </w:r>
      <w:r w:rsidRPr="0073690D">
        <w:rPr>
          <w:rFonts w:eastAsia="Calibri"/>
          <w:b/>
          <w:bCs/>
          <w:rtl/>
        </w:rPr>
        <w:t xml:space="preserve"> למשרד הפנים ל</w:t>
      </w:r>
      <w:r w:rsidRPr="0073690D">
        <w:rPr>
          <w:rFonts w:eastAsia="Calibri" w:hint="cs"/>
          <w:b/>
          <w:bCs/>
          <w:rtl/>
        </w:rPr>
        <w:t xml:space="preserve">בחון את הליך פיצול אשכול יהודה ושומרון תוך שקלול שיקולי עלות - תועלת בפיצול האשכול ביחס לקשיים הקיימים בהפעלתו במתכונת הקיימת ולעשות בחינה עיתית של היקפי פעילותו. </w:t>
      </w:r>
      <w:r w:rsidRPr="0073690D">
        <w:rPr>
          <w:rFonts w:eastAsia="Calibri"/>
          <w:b/>
          <w:bCs/>
          <w:rtl/>
        </w:rPr>
        <w:t>נוסף</w:t>
      </w:r>
      <w:r w:rsidRPr="0073690D">
        <w:rPr>
          <w:rFonts w:eastAsia="Calibri" w:hint="cs"/>
          <w:b/>
          <w:bCs/>
          <w:rtl/>
        </w:rPr>
        <w:t xml:space="preserve"> על כך</w:t>
      </w:r>
      <w:r w:rsidRPr="0073690D">
        <w:rPr>
          <w:rFonts w:eastAsia="Calibri"/>
          <w:b/>
          <w:bCs/>
          <w:rtl/>
        </w:rPr>
        <w:t xml:space="preserve">, עד לאישורה של מפת האשכולות, מומלץ למשרד הפנים להטמיע בחוות הדעת </w:t>
      </w:r>
      <w:r w:rsidRPr="0073690D">
        <w:rPr>
          <w:rFonts w:eastAsia="Calibri" w:hint="cs"/>
          <w:b/>
          <w:bCs/>
          <w:rtl/>
        </w:rPr>
        <w:t>שהוא מכין</w:t>
      </w:r>
      <w:r w:rsidRPr="0073690D">
        <w:rPr>
          <w:rFonts w:eastAsia="Calibri"/>
          <w:b/>
          <w:bCs/>
          <w:rtl/>
        </w:rPr>
        <w:t xml:space="preserve"> את העקרונות המנחים שנקבעו למפת האשכולות</w:t>
      </w:r>
      <w:r w:rsidRPr="0073690D">
        <w:rPr>
          <w:rFonts w:eastAsia="Calibri" w:hint="cs"/>
          <w:b/>
          <w:bCs/>
          <w:rtl/>
        </w:rPr>
        <w:t xml:space="preserve"> </w:t>
      </w:r>
      <w:r w:rsidRPr="0073690D">
        <w:rPr>
          <w:rFonts w:eastAsia="Calibri" w:hint="eastAsia"/>
          <w:b/>
          <w:bCs/>
          <w:rtl/>
        </w:rPr>
        <w:t>שקידם</w:t>
      </w:r>
      <w:r w:rsidRPr="0073690D">
        <w:rPr>
          <w:rFonts w:eastAsia="Calibri"/>
          <w:b/>
          <w:bCs/>
          <w:rtl/>
        </w:rPr>
        <w:t xml:space="preserve"> ולבחון לפיהם את בקשות הרשויות להצטרפות לאשכולות </w:t>
      </w:r>
      <w:r w:rsidRPr="0073690D">
        <w:rPr>
          <w:rFonts w:eastAsia="Calibri" w:hint="eastAsia"/>
          <w:b/>
          <w:bCs/>
          <w:rtl/>
        </w:rPr>
        <w:t>הקיימים</w:t>
      </w:r>
      <w:r w:rsidRPr="0073690D">
        <w:rPr>
          <w:rFonts w:eastAsia="Calibri" w:hint="cs"/>
          <w:b/>
          <w:bCs/>
          <w:rtl/>
        </w:rPr>
        <w:t xml:space="preserve"> ולפיצול האשכולות כאמור</w:t>
      </w:r>
      <w:r w:rsidRPr="0073690D">
        <w:rPr>
          <w:rFonts w:eastAsia="Calibri"/>
          <w:b/>
          <w:bCs/>
          <w:rtl/>
        </w:rPr>
        <w:t xml:space="preserve">. </w:t>
      </w:r>
      <w:r w:rsidRPr="0073690D">
        <w:rPr>
          <w:rFonts w:eastAsia="Calibri" w:hint="cs"/>
          <w:b/>
          <w:bCs/>
          <w:rtl/>
        </w:rPr>
        <w:t xml:space="preserve">כאשר </w:t>
      </w:r>
      <w:r w:rsidRPr="0073690D">
        <w:rPr>
          <w:rFonts w:eastAsia="Calibri" w:hint="eastAsia"/>
          <w:b/>
          <w:bCs/>
          <w:rtl/>
        </w:rPr>
        <w:t>בקשת</w:t>
      </w:r>
      <w:r w:rsidRPr="0073690D">
        <w:rPr>
          <w:rFonts w:eastAsia="Calibri"/>
          <w:b/>
          <w:bCs/>
          <w:rtl/>
        </w:rPr>
        <w:t xml:space="preserve"> </w:t>
      </w:r>
      <w:r w:rsidRPr="0073690D">
        <w:rPr>
          <w:rFonts w:eastAsia="Calibri" w:hint="eastAsia"/>
          <w:b/>
          <w:bCs/>
          <w:rtl/>
        </w:rPr>
        <w:t>הרשויות</w:t>
      </w:r>
      <w:r w:rsidRPr="0073690D">
        <w:rPr>
          <w:rFonts w:eastAsia="Calibri"/>
          <w:b/>
          <w:bCs/>
          <w:rtl/>
        </w:rPr>
        <w:t xml:space="preserve"> </w:t>
      </w:r>
      <w:r w:rsidRPr="0073690D">
        <w:rPr>
          <w:rFonts w:eastAsia="Calibri" w:hint="eastAsia"/>
          <w:b/>
          <w:bCs/>
          <w:rtl/>
        </w:rPr>
        <w:t>אינה</w:t>
      </w:r>
      <w:r w:rsidRPr="0073690D">
        <w:rPr>
          <w:rFonts w:eastAsia="Calibri"/>
          <w:b/>
          <w:bCs/>
          <w:rtl/>
        </w:rPr>
        <w:t xml:space="preserve"> </w:t>
      </w:r>
      <w:r w:rsidRPr="0073690D">
        <w:rPr>
          <w:rFonts w:eastAsia="Calibri" w:hint="cs"/>
          <w:b/>
          <w:bCs/>
          <w:rtl/>
        </w:rPr>
        <w:t>עולה</w:t>
      </w:r>
      <w:r w:rsidRPr="0073690D">
        <w:rPr>
          <w:rFonts w:eastAsia="Calibri"/>
          <w:b/>
          <w:bCs/>
          <w:rtl/>
        </w:rPr>
        <w:t xml:space="preserve"> </w:t>
      </w:r>
      <w:r w:rsidRPr="0073690D">
        <w:rPr>
          <w:rFonts w:eastAsia="Calibri" w:hint="eastAsia"/>
          <w:b/>
          <w:bCs/>
          <w:rtl/>
        </w:rPr>
        <w:t>בקנה</w:t>
      </w:r>
      <w:r w:rsidRPr="0073690D">
        <w:rPr>
          <w:rFonts w:eastAsia="Calibri"/>
          <w:b/>
          <w:bCs/>
          <w:rtl/>
        </w:rPr>
        <w:t xml:space="preserve"> </w:t>
      </w:r>
      <w:r w:rsidRPr="0073690D">
        <w:rPr>
          <w:rFonts w:eastAsia="Calibri" w:hint="eastAsia"/>
          <w:b/>
          <w:bCs/>
          <w:rtl/>
        </w:rPr>
        <w:t>אחד</w:t>
      </w:r>
      <w:r w:rsidRPr="0073690D">
        <w:rPr>
          <w:rFonts w:eastAsia="Calibri"/>
          <w:b/>
          <w:bCs/>
          <w:rtl/>
        </w:rPr>
        <w:t xml:space="preserve"> </w:t>
      </w:r>
      <w:r w:rsidRPr="0073690D">
        <w:rPr>
          <w:rFonts w:eastAsia="Calibri" w:hint="eastAsia"/>
          <w:b/>
          <w:bCs/>
          <w:rtl/>
        </w:rPr>
        <w:t>עם</w:t>
      </w:r>
      <w:r w:rsidRPr="0073690D">
        <w:rPr>
          <w:rFonts w:eastAsia="Calibri"/>
          <w:b/>
          <w:bCs/>
          <w:rtl/>
        </w:rPr>
        <w:t xml:space="preserve"> </w:t>
      </w:r>
      <w:r w:rsidRPr="0073690D">
        <w:rPr>
          <w:rFonts w:eastAsia="Calibri" w:hint="eastAsia"/>
          <w:b/>
          <w:bCs/>
          <w:rtl/>
        </w:rPr>
        <w:t>עקרונות</w:t>
      </w:r>
      <w:r w:rsidRPr="0073690D">
        <w:rPr>
          <w:rFonts w:eastAsia="Calibri"/>
          <w:b/>
          <w:bCs/>
          <w:rtl/>
        </w:rPr>
        <w:t xml:space="preserve"> </w:t>
      </w:r>
      <w:r w:rsidRPr="0073690D">
        <w:rPr>
          <w:rFonts w:eastAsia="Calibri" w:hint="eastAsia"/>
          <w:b/>
          <w:bCs/>
          <w:rtl/>
        </w:rPr>
        <w:t>אלו</w:t>
      </w:r>
      <w:r w:rsidRPr="0073690D">
        <w:rPr>
          <w:rFonts w:eastAsia="Calibri"/>
          <w:b/>
          <w:bCs/>
          <w:rtl/>
        </w:rPr>
        <w:t xml:space="preserve">, </w:t>
      </w:r>
      <w:r w:rsidRPr="0073690D">
        <w:rPr>
          <w:rFonts w:eastAsia="Calibri" w:hint="eastAsia"/>
          <w:b/>
          <w:bCs/>
          <w:rtl/>
        </w:rPr>
        <w:t>מומלץ</w:t>
      </w:r>
      <w:r w:rsidRPr="0073690D">
        <w:rPr>
          <w:rFonts w:eastAsia="Calibri"/>
          <w:b/>
          <w:bCs/>
          <w:rtl/>
        </w:rPr>
        <w:t xml:space="preserve"> </w:t>
      </w:r>
      <w:r w:rsidRPr="0073690D">
        <w:rPr>
          <w:rFonts w:eastAsia="Calibri" w:hint="eastAsia"/>
          <w:b/>
          <w:bCs/>
          <w:rtl/>
        </w:rPr>
        <w:t>למשרד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ליידע</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האשכול</w:t>
      </w:r>
      <w:r w:rsidRPr="0073690D">
        <w:rPr>
          <w:rFonts w:eastAsia="Calibri"/>
          <w:b/>
          <w:bCs/>
          <w:rtl/>
        </w:rPr>
        <w:t xml:space="preserve"> </w:t>
      </w:r>
      <w:r w:rsidRPr="0073690D">
        <w:rPr>
          <w:rFonts w:eastAsia="Calibri" w:hint="eastAsia"/>
          <w:b/>
          <w:bCs/>
          <w:rtl/>
        </w:rPr>
        <w:t>ואת</w:t>
      </w:r>
      <w:r w:rsidRPr="0073690D">
        <w:rPr>
          <w:rFonts w:eastAsia="Calibri"/>
          <w:b/>
          <w:bCs/>
          <w:rtl/>
        </w:rPr>
        <w:t xml:space="preserve"> </w:t>
      </w:r>
      <w:r w:rsidRPr="0073690D">
        <w:rPr>
          <w:rFonts w:eastAsia="Calibri" w:hint="eastAsia"/>
          <w:b/>
          <w:bCs/>
          <w:rtl/>
        </w:rPr>
        <w:t>הרשויות</w:t>
      </w:r>
      <w:r w:rsidRPr="0073690D">
        <w:rPr>
          <w:rFonts w:eastAsia="Calibri"/>
          <w:b/>
          <w:bCs/>
          <w:rtl/>
        </w:rPr>
        <w:t xml:space="preserve"> </w:t>
      </w:r>
      <w:r w:rsidRPr="0073690D">
        <w:rPr>
          <w:rFonts w:eastAsia="Calibri" w:hint="eastAsia"/>
          <w:b/>
          <w:bCs/>
          <w:rtl/>
        </w:rPr>
        <w:t>המעוניינות</w:t>
      </w:r>
      <w:r w:rsidRPr="0073690D">
        <w:rPr>
          <w:rFonts w:eastAsia="Calibri"/>
          <w:b/>
          <w:bCs/>
          <w:rtl/>
        </w:rPr>
        <w:t xml:space="preserve"> </w:t>
      </w:r>
      <w:r w:rsidRPr="0073690D">
        <w:rPr>
          <w:rFonts w:eastAsia="Calibri" w:hint="eastAsia"/>
          <w:b/>
          <w:bCs/>
          <w:rtl/>
        </w:rPr>
        <w:t>להצטרף</w:t>
      </w:r>
      <w:r w:rsidRPr="0073690D">
        <w:rPr>
          <w:rFonts w:eastAsia="Calibri"/>
          <w:b/>
          <w:bCs/>
          <w:rtl/>
        </w:rPr>
        <w:t xml:space="preserve"> </w:t>
      </w:r>
      <w:r w:rsidRPr="0073690D">
        <w:rPr>
          <w:rFonts w:eastAsia="Calibri" w:hint="eastAsia"/>
          <w:b/>
          <w:bCs/>
          <w:rtl/>
        </w:rPr>
        <w:t>אליו</w:t>
      </w:r>
      <w:r w:rsidRPr="0073690D">
        <w:rPr>
          <w:rFonts w:eastAsia="Calibri"/>
          <w:b/>
          <w:bCs/>
          <w:rtl/>
        </w:rPr>
        <w:t xml:space="preserve"> </w:t>
      </w:r>
      <w:r w:rsidRPr="0073690D">
        <w:rPr>
          <w:rFonts w:eastAsia="Calibri" w:hint="eastAsia"/>
          <w:b/>
          <w:bCs/>
          <w:rtl/>
        </w:rPr>
        <w:t>בכך</w:t>
      </w:r>
      <w:r w:rsidRPr="0073690D">
        <w:rPr>
          <w:rFonts w:eastAsia="Calibri"/>
          <w:b/>
          <w:bCs/>
          <w:rtl/>
        </w:rPr>
        <w:t xml:space="preserve"> </w:t>
      </w:r>
      <w:r w:rsidRPr="0073690D">
        <w:rPr>
          <w:rFonts w:eastAsia="Calibri" w:hint="eastAsia"/>
          <w:b/>
          <w:bCs/>
          <w:rtl/>
        </w:rPr>
        <w:t>ובהשלכות</w:t>
      </w:r>
      <w:r w:rsidRPr="0073690D">
        <w:rPr>
          <w:rFonts w:eastAsia="Calibri"/>
          <w:b/>
          <w:bCs/>
          <w:rtl/>
        </w:rPr>
        <w:t xml:space="preserve"> </w:t>
      </w:r>
      <w:r w:rsidRPr="0073690D">
        <w:rPr>
          <w:rFonts w:eastAsia="Calibri" w:hint="eastAsia"/>
          <w:b/>
          <w:bCs/>
          <w:rtl/>
        </w:rPr>
        <w:t>האפשריות</w:t>
      </w:r>
      <w:r w:rsidRPr="0073690D">
        <w:rPr>
          <w:rFonts w:eastAsia="Calibri"/>
          <w:b/>
          <w:bCs/>
          <w:rtl/>
        </w:rPr>
        <w:t xml:space="preserve"> </w:t>
      </w:r>
      <w:r w:rsidRPr="0073690D">
        <w:rPr>
          <w:rFonts w:eastAsia="Calibri" w:hint="eastAsia"/>
          <w:b/>
          <w:bCs/>
          <w:rtl/>
        </w:rPr>
        <w:t>על</w:t>
      </w:r>
      <w:r w:rsidRPr="0073690D">
        <w:rPr>
          <w:rFonts w:eastAsia="Calibri"/>
          <w:b/>
          <w:bCs/>
          <w:rtl/>
        </w:rPr>
        <w:t xml:space="preserve"> </w:t>
      </w:r>
      <w:r w:rsidRPr="0073690D">
        <w:rPr>
          <w:rFonts w:eastAsia="Calibri" w:hint="eastAsia"/>
          <w:b/>
          <w:bCs/>
          <w:rtl/>
        </w:rPr>
        <w:t>פעילות</w:t>
      </w:r>
      <w:r w:rsidRPr="0073690D">
        <w:rPr>
          <w:rFonts w:eastAsia="Calibri"/>
          <w:b/>
          <w:bCs/>
          <w:rtl/>
        </w:rPr>
        <w:t xml:space="preserve"> </w:t>
      </w:r>
      <w:r w:rsidRPr="0073690D">
        <w:rPr>
          <w:rFonts w:eastAsia="Calibri" w:hint="eastAsia"/>
          <w:b/>
          <w:bCs/>
          <w:rtl/>
        </w:rPr>
        <w:t>האשכול</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משרד הפנים מסר בתשובתו למשרד מבקר המדינה כי הוא יבחן את סוגיית </w:t>
      </w:r>
      <w:r w:rsidRPr="0073690D">
        <w:rPr>
          <w:rFonts w:eastAsia="Calibri"/>
          <w:rtl/>
        </w:rPr>
        <w:t>פיצול אשכול יהודה ושומרון</w:t>
      </w:r>
      <w:r w:rsidRPr="0073690D">
        <w:rPr>
          <w:rFonts w:eastAsia="Calibri" w:hint="cs"/>
          <w:rtl/>
        </w:rPr>
        <w:t xml:space="preserve"> בהתאם למסקנות הביקורת.</w:t>
      </w:r>
    </w:p>
    <w:p w:rsidR="0073690D" w:rsidRPr="0073690D" w:rsidP="0073690D">
      <w:pPr>
        <w:spacing w:line="269" w:lineRule="auto"/>
        <w:rPr>
          <w:rFonts w:eastAsia="Calibri"/>
          <w:rtl/>
        </w:rPr>
      </w:pPr>
    </w:p>
    <w:p w:rsidR="0073690D" w:rsidRPr="0073690D" w:rsidP="0073690D">
      <w:pPr>
        <w:keepNext/>
        <w:keepLines/>
        <w:spacing w:line="269" w:lineRule="auto"/>
        <w:outlineLvl w:val="2"/>
        <w:rPr>
          <w:rFonts w:eastAsia="Times New Roman"/>
          <w:bCs/>
          <w:szCs w:val="28"/>
          <w:u w:val="single"/>
          <w:rtl/>
        </w:rPr>
      </w:pPr>
      <w:bookmarkStart w:id="29" w:name="_Hlk222159855"/>
      <w:r w:rsidRPr="0073690D">
        <w:rPr>
          <w:rFonts w:eastAsia="Times New Roman"/>
          <w:bCs/>
          <w:szCs w:val="28"/>
          <w:u w:val="single"/>
          <w:rtl/>
        </w:rPr>
        <w:t>מטרות הקמת האשכולות האזוריים</w:t>
      </w:r>
    </w:p>
    <w:bookmarkEnd w:id="29"/>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הבסיס לכל תהליך תכנון טמון בשאלה "מה מבקשים להשיג". </w:t>
      </w:r>
      <w:r w:rsidRPr="0073690D">
        <w:rPr>
          <w:rFonts w:eastAsia="Calibri" w:hint="eastAsia"/>
          <w:rtl/>
        </w:rPr>
        <w:t>במדריך</w:t>
      </w:r>
      <w:r w:rsidRPr="0073690D">
        <w:rPr>
          <w:rFonts w:eastAsia="Calibri"/>
          <w:rtl/>
        </w:rPr>
        <w:t xml:space="preserve"> </w:t>
      </w:r>
      <w:r w:rsidRPr="0073690D">
        <w:rPr>
          <w:rFonts w:eastAsia="Calibri" w:hint="eastAsia"/>
          <w:rtl/>
        </w:rPr>
        <w:t>התכנון</w:t>
      </w:r>
      <w:r w:rsidRPr="0073690D">
        <w:rPr>
          <w:rFonts w:eastAsia="Calibri"/>
          <w:rtl/>
        </w:rPr>
        <w:t xml:space="preserve"> </w:t>
      </w:r>
      <w:r w:rsidRPr="0073690D">
        <w:rPr>
          <w:rFonts w:eastAsia="Calibri" w:hint="eastAsia"/>
          <w:rtl/>
        </w:rPr>
        <w:t>הממשלתי</w:t>
      </w:r>
      <w:r w:rsidRPr="0073690D">
        <w:rPr>
          <w:rFonts w:eastAsia="Calibri"/>
          <w:rtl/>
        </w:rPr>
        <w:t xml:space="preserve"> </w:t>
      </w:r>
      <w:r w:rsidRPr="0073690D">
        <w:rPr>
          <w:rFonts w:eastAsia="Calibri" w:hint="eastAsia"/>
          <w:rtl/>
        </w:rPr>
        <w:t>מוגדרות</w:t>
      </w:r>
      <w:r w:rsidRPr="0073690D">
        <w:rPr>
          <w:rFonts w:eastAsia="Calibri"/>
          <w:rtl/>
        </w:rPr>
        <w:t xml:space="preserve"> </w:t>
      </w:r>
      <w:r w:rsidRPr="0073690D">
        <w:rPr>
          <w:rFonts w:eastAsia="Calibri" w:hint="eastAsia"/>
          <w:rtl/>
        </w:rPr>
        <w:t>מטרות</w:t>
      </w:r>
      <w:r w:rsidRPr="0073690D">
        <w:rPr>
          <w:rFonts w:eastAsia="Calibri"/>
          <w:rtl/>
        </w:rPr>
        <w:t xml:space="preserve"> </w:t>
      </w:r>
      <w:r w:rsidRPr="0073690D">
        <w:rPr>
          <w:rFonts w:eastAsia="Calibri" w:hint="eastAsia"/>
          <w:rtl/>
        </w:rPr>
        <w:t>כ</w:t>
      </w:r>
      <w:r w:rsidRPr="0073690D">
        <w:rPr>
          <w:rFonts w:eastAsia="Calibri"/>
          <w:rtl/>
        </w:rPr>
        <w:t xml:space="preserve">הישגים הרחבים </w:t>
      </w:r>
      <w:r w:rsidRPr="0073690D">
        <w:rPr>
          <w:rFonts w:eastAsia="Calibri" w:hint="cs"/>
          <w:rtl/>
        </w:rPr>
        <w:t>ש</w:t>
      </w:r>
      <w:r w:rsidRPr="0073690D">
        <w:rPr>
          <w:rFonts w:eastAsia="Calibri"/>
          <w:rtl/>
        </w:rPr>
        <w:t xml:space="preserve">אליהם מכוון המשרד בעבודתו </w:t>
      </w:r>
      <w:r w:rsidRPr="0073690D">
        <w:rPr>
          <w:rFonts w:eastAsia="Calibri" w:hint="cs"/>
          <w:rtl/>
        </w:rPr>
        <w:t>ו</w:t>
      </w:r>
      <w:r w:rsidRPr="0073690D">
        <w:rPr>
          <w:rFonts w:eastAsia="Calibri"/>
          <w:rtl/>
        </w:rPr>
        <w:t xml:space="preserve">אשר מימושם יחולל שינוי מהותי בסביבה החיצונית. המטרות מגדירות את העתיד הרצוי, מצביעות על כיווני הפעולה של המשרד </w:t>
      </w:r>
      <w:r w:rsidRPr="0073690D">
        <w:rPr>
          <w:rFonts w:eastAsia="Calibri" w:hint="cs"/>
          <w:rtl/>
        </w:rPr>
        <w:t>ומציבות</w:t>
      </w:r>
      <w:r w:rsidRPr="0073690D">
        <w:rPr>
          <w:rFonts w:eastAsia="Calibri"/>
          <w:rtl/>
        </w:rPr>
        <w:t xml:space="preserve"> אמירה ברורה יותר לגבי החזון של המשרד. מטרות משקפות את הדברים </w:t>
      </w:r>
      <w:r w:rsidRPr="0073690D">
        <w:rPr>
          <w:rFonts w:eastAsia="Calibri" w:hint="cs"/>
          <w:rtl/>
        </w:rPr>
        <w:t>שהמשרד</w:t>
      </w:r>
      <w:r w:rsidRPr="0073690D">
        <w:rPr>
          <w:rFonts w:eastAsia="Calibri"/>
          <w:rtl/>
        </w:rPr>
        <w:t xml:space="preserve"> שואף להגשים. אפשר לתרגם אותן ליעדים בני השגה עבור הארגון ובני מדידה עבור הסביבה, ומעיון בהן ניתן להבין מה המצב העתידי שהמשרד מבקש להגיע אליו ומה כיוון פעולתו בשנים הבאות</w:t>
      </w:r>
      <w:r>
        <w:rPr>
          <w:rFonts w:eastAsia="Calibri"/>
          <w:vertAlign w:val="superscript"/>
          <w:rtl/>
        </w:rPr>
        <w:footnoteReference w:id="113"/>
      </w:r>
      <w:r w:rsidRPr="0073690D">
        <w:rPr>
          <w:rFonts w:eastAsia="Calibri"/>
          <w:rtl/>
        </w:rPr>
        <w:t xml:space="preserve">. </w:t>
      </w:r>
      <w:r w:rsidRPr="0073690D">
        <w:rPr>
          <w:rFonts w:eastAsia="Calibri"/>
          <w:rtl/>
        </w:rPr>
        <w:t xml:space="preserve">משכך, להגדרה מדויקת של מטרות ישנה חשיבות </w:t>
      </w:r>
      <w:r w:rsidRPr="0073690D">
        <w:rPr>
          <w:rFonts w:eastAsia="Calibri" w:hint="eastAsia"/>
          <w:rtl/>
        </w:rPr>
        <w:t>ל</w:t>
      </w:r>
      <w:r w:rsidRPr="0073690D">
        <w:rPr>
          <w:rFonts w:eastAsia="Calibri"/>
          <w:rtl/>
        </w:rPr>
        <w:t>יכולת</w:t>
      </w:r>
      <w:r w:rsidRPr="0073690D">
        <w:rPr>
          <w:rFonts w:eastAsia="Calibri" w:hint="eastAsia"/>
          <w:rtl/>
        </w:rPr>
        <w:t>ו</w:t>
      </w:r>
      <w:r w:rsidRPr="0073690D">
        <w:rPr>
          <w:rFonts w:eastAsia="Calibri"/>
          <w:rtl/>
        </w:rPr>
        <w:t xml:space="preserve"> של ארגון לקבוע באופן אובייקטיבי את מידת הצלחתו </w:t>
      </w:r>
      <w:r w:rsidRPr="0073690D">
        <w:rPr>
          <w:rFonts w:eastAsia="Calibri" w:hint="cs"/>
          <w:rtl/>
        </w:rPr>
        <w:t>בהשגתן</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על פי חוק איגוד ערים, אשכול אזורי מוקם כדי לעודד פיתוח אזורי וקידום שיתופי פעולה בנושאים שונים בין הרשויות המקומיות החברות בו. </w:t>
      </w:r>
      <w:r w:rsidRPr="0073690D">
        <w:rPr>
          <w:rFonts w:eastAsia="Calibri" w:hint="eastAsia"/>
          <w:rtl/>
        </w:rPr>
        <w:t>על</w:t>
      </w:r>
      <w:r w:rsidRPr="0073690D">
        <w:rPr>
          <w:rFonts w:eastAsia="Calibri"/>
          <w:rtl/>
        </w:rPr>
        <w:t xml:space="preserve"> </w:t>
      </w:r>
      <w:r w:rsidRPr="0073690D">
        <w:rPr>
          <w:rFonts w:eastAsia="Calibri" w:hint="eastAsia"/>
          <w:rtl/>
        </w:rPr>
        <w:t>פי</w:t>
      </w:r>
      <w:r w:rsidRPr="0073690D">
        <w:rPr>
          <w:rFonts w:eastAsia="Calibri"/>
          <w:rtl/>
        </w:rPr>
        <w:t xml:space="preserve"> </w:t>
      </w:r>
      <w:r w:rsidRPr="0073690D">
        <w:rPr>
          <w:rFonts w:eastAsia="Calibri" w:hint="eastAsia"/>
          <w:rtl/>
        </w:rPr>
        <w:t>נוהל</w:t>
      </w:r>
      <w:r w:rsidRPr="0073690D">
        <w:rPr>
          <w:rFonts w:eastAsia="Calibri"/>
          <w:rtl/>
        </w:rPr>
        <w:t xml:space="preserve"> </w:t>
      </w:r>
      <w:r w:rsidRPr="0073690D">
        <w:rPr>
          <w:rFonts w:eastAsia="Calibri" w:hint="eastAsia"/>
          <w:rtl/>
        </w:rPr>
        <w:t>ההקמה</w:t>
      </w:r>
      <w:r w:rsidRPr="0073690D">
        <w:rPr>
          <w:rFonts w:eastAsia="Calibri"/>
          <w:rtl/>
        </w:rPr>
        <w:t xml:space="preserve"> וההפעלה, </w:t>
      </w:r>
      <w:r w:rsidRPr="0073690D">
        <w:rPr>
          <w:rFonts w:eastAsia="Calibri" w:hint="eastAsia"/>
          <w:rtl/>
        </w:rPr>
        <w:t>האשכולות</w:t>
      </w:r>
      <w:r w:rsidRPr="0073690D">
        <w:rPr>
          <w:rFonts w:eastAsia="Calibri"/>
          <w:rtl/>
        </w:rPr>
        <w:t xml:space="preserve"> </w:t>
      </w:r>
      <w:r w:rsidRPr="0073690D">
        <w:rPr>
          <w:rFonts w:eastAsia="Calibri" w:hint="eastAsia"/>
          <w:rtl/>
        </w:rPr>
        <w:t>הוקמו</w:t>
      </w:r>
      <w:r w:rsidRPr="0073690D">
        <w:rPr>
          <w:rFonts w:eastAsia="Calibri"/>
          <w:rtl/>
        </w:rPr>
        <w:t xml:space="preserve"> </w:t>
      </w:r>
      <w:r w:rsidRPr="0073690D">
        <w:rPr>
          <w:rFonts w:eastAsia="Calibri" w:hint="eastAsia"/>
          <w:rtl/>
        </w:rPr>
        <w:t>במטרה</w:t>
      </w:r>
      <w:r w:rsidRPr="0073690D">
        <w:rPr>
          <w:rFonts w:eastAsia="Calibri"/>
          <w:rtl/>
        </w:rPr>
        <w:t xml:space="preserve"> </w:t>
      </w:r>
      <w:r w:rsidRPr="0073690D">
        <w:rPr>
          <w:rFonts w:eastAsia="Calibri" w:hint="eastAsia"/>
          <w:rtl/>
        </w:rPr>
        <w:t>להביא</w:t>
      </w:r>
      <w:r w:rsidRPr="0073690D">
        <w:rPr>
          <w:rFonts w:eastAsia="Calibri"/>
          <w:rtl/>
        </w:rPr>
        <w:t xml:space="preserve"> </w:t>
      </w:r>
      <w:r w:rsidRPr="0073690D">
        <w:rPr>
          <w:rFonts w:eastAsia="Calibri" w:hint="eastAsia"/>
          <w:rtl/>
        </w:rPr>
        <w:t>ל</w:t>
      </w:r>
      <w:r w:rsidRPr="0073690D">
        <w:rPr>
          <w:rFonts w:eastAsia="Calibri"/>
          <w:rtl/>
        </w:rPr>
        <w:t>אספקה משותפת ויעילה של שירותים מוניציפליים ע</w:t>
      </w:r>
      <w:r w:rsidRPr="0073690D">
        <w:rPr>
          <w:rFonts w:eastAsia="Calibri" w:hint="eastAsia"/>
          <w:rtl/>
        </w:rPr>
        <w:t>ל</w:t>
      </w:r>
      <w:r w:rsidRPr="0073690D">
        <w:rPr>
          <w:rFonts w:eastAsia="Calibri"/>
          <w:rtl/>
        </w:rPr>
        <w:t xml:space="preserve"> י</w:t>
      </w:r>
      <w:r w:rsidRPr="0073690D">
        <w:rPr>
          <w:rFonts w:eastAsia="Calibri" w:hint="eastAsia"/>
          <w:rtl/>
        </w:rPr>
        <w:t>די</w:t>
      </w:r>
      <w:r w:rsidRPr="0073690D">
        <w:rPr>
          <w:rFonts w:eastAsia="Calibri"/>
          <w:rtl/>
        </w:rPr>
        <w:t xml:space="preserve"> איגום משאבים וניצול יתרון </w:t>
      </w:r>
      <w:r w:rsidRPr="0073690D">
        <w:rPr>
          <w:rFonts w:eastAsia="Calibri" w:hint="cs"/>
          <w:rtl/>
        </w:rPr>
        <w:t>ה</w:t>
      </w:r>
      <w:r w:rsidRPr="0073690D">
        <w:rPr>
          <w:rFonts w:eastAsia="Calibri"/>
          <w:rtl/>
        </w:rPr>
        <w:t>גודל</w:t>
      </w:r>
      <w:r w:rsidRPr="0073690D">
        <w:rPr>
          <w:rFonts w:eastAsia="Calibri" w:hint="cs"/>
          <w:rtl/>
        </w:rPr>
        <w:t>,</w:t>
      </w:r>
      <w:r w:rsidRPr="0073690D">
        <w:rPr>
          <w:rFonts w:eastAsia="Calibri"/>
          <w:rtl/>
        </w:rPr>
        <w:t xml:space="preserve"> שיפור באיכות חייהם של התושבים ע</w:t>
      </w:r>
      <w:r w:rsidRPr="0073690D">
        <w:rPr>
          <w:rFonts w:eastAsia="Calibri" w:hint="eastAsia"/>
          <w:rtl/>
        </w:rPr>
        <w:t>ל</w:t>
      </w:r>
      <w:r w:rsidRPr="0073690D">
        <w:rPr>
          <w:rFonts w:eastAsia="Calibri"/>
          <w:rtl/>
        </w:rPr>
        <w:t xml:space="preserve"> י</w:t>
      </w:r>
      <w:r w:rsidRPr="0073690D">
        <w:rPr>
          <w:rFonts w:eastAsia="Calibri" w:hint="eastAsia"/>
          <w:rtl/>
        </w:rPr>
        <w:t>די</w:t>
      </w:r>
      <w:r w:rsidRPr="0073690D">
        <w:rPr>
          <w:rFonts w:eastAsia="Calibri"/>
          <w:rtl/>
        </w:rPr>
        <w:t xml:space="preserve"> העלאת רמת השירות וצמצום פערים</w:t>
      </w:r>
      <w:r w:rsidRPr="0073690D">
        <w:rPr>
          <w:rFonts w:eastAsia="Calibri" w:hint="cs"/>
          <w:rtl/>
        </w:rPr>
        <w:t>,</w:t>
      </w:r>
      <w:r w:rsidRPr="0073690D">
        <w:rPr>
          <w:rFonts w:eastAsia="Calibri"/>
          <w:rtl/>
        </w:rPr>
        <w:t xml:space="preserve"> הנגשת שירותים חדשים ומותאמים ע</w:t>
      </w:r>
      <w:r w:rsidRPr="0073690D">
        <w:rPr>
          <w:rFonts w:eastAsia="Calibri" w:hint="eastAsia"/>
          <w:rtl/>
        </w:rPr>
        <w:t>ל</w:t>
      </w:r>
      <w:r w:rsidRPr="0073690D">
        <w:rPr>
          <w:rFonts w:eastAsia="Calibri"/>
          <w:rtl/>
        </w:rPr>
        <w:t xml:space="preserve"> י</w:t>
      </w:r>
      <w:r w:rsidRPr="0073690D">
        <w:rPr>
          <w:rFonts w:eastAsia="Calibri" w:hint="eastAsia"/>
          <w:rtl/>
        </w:rPr>
        <w:t>די</w:t>
      </w:r>
      <w:r w:rsidRPr="0073690D">
        <w:rPr>
          <w:rFonts w:eastAsia="Calibri"/>
          <w:rtl/>
        </w:rPr>
        <w:t xml:space="preserve"> יצירת סף כניסה מתאים לאספקת שירותים מסוימים ופיתוח אזורי על ידי הובלה ותכלול של מהלכים אזוריים במגוון תחומים כלכליים, חברתיים וסביבתיים</w:t>
      </w:r>
      <w:r>
        <w:rPr>
          <w:rFonts w:eastAsia="Calibri"/>
          <w:vertAlign w:val="superscript"/>
          <w:rtl/>
        </w:rPr>
        <w:footnoteReference w:id="114"/>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מבדיקה</w:t>
      </w:r>
      <w:r w:rsidRPr="0073690D">
        <w:rPr>
          <w:rFonts w:eastAsia="Calibri"/>
          <w:rtl/>
        </w:rPr>
        <w:t xml:space="preserve"> </w:t>
      </w:r>
      <w:r w:rsidRPr="0073690D">
        <w:rPr>
          <w:rFonts w:eastAsia="Calibri" w:hint="eastAsia"/>
          <w:rtl/>
        </w:rPr>
        <w:t>השוואתית</w:t>
      </w:r>
      <w:r w:rsidRPr="0073690D">
        <w:rPr>
          <w:rFonts w:eastAsia="Calibri"/>
          <w:rtl/>
        </w:rPr>
        <w:t xml:space="preserve"> </w:t>
      </w:r>
      <w:r w:rsidRPr="0073690D">
        <w:rPr>
          <w:rFonts w:eastAsia="Calibri" w:hint="eastAsia"/>
          <w:rtl/>
        </w:rPr>
        <w:t>שנעשתה</w:t>
      </w:r>
      <w:r w:rsidRPr="0073690D">
        <w:rPr>
          <w:rFonts w:eastAsia="Calibri"/>
          <w:rtl/>
        </w:rPr>
        <w:t xml:space="preserve"> </w:t>
      </w:r>
      <w:r w:rsidRPr="0073690D">
        <w:rPr>
          <w:rFonts w:eastAsia="Calibri" w:hint="eastAsia"/>
          <w:rtl/>
        </w:rPr>
        <w:t>בין</w:t>
      </w:r>
      <w:r w:rsidRPr="0073690D">
        <w:rPr>
          <w:rFonts w:eastAsia="Calibri"/>
          <w:rtl/>
        </w:rPr>
        <w:t xml:space="preserve"> </w:t>
      </w:r>
      <w:r w:rsidRPr="0073690D">
        <w:rPr>
          <w:rFonts w:eastAsia="Calibri" w:hint="eastAsia"/>
          <w:rtl/>
        </w:rPr>
        <w:t>פרסומים</w:t>
      </w:r>
      <w:r w:rsidRPr="0073690D">
        <w:rPr>
          <w:rFonts w:eastAsia="Calibri"/>
          <w:rtl/>
        </w:rPr>
        <w:t xml:space="preserve"> </w:t>
      </w:r>
      <w:r w:rsidRPr="0073690D">
        <w:rPr>
          <w:rFonts w:eastAsia="Calibri" w:hint="eastAsia"/>
          <w:rtl/>
        </w:rPr>
        <w:t>שונים</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משרד</w:t>
      </w:r>
      <w:r w:rsidRPr="0073690D">
        <w:rPr>
          <w:rFonts w:eastAsia="Calibri"/>
          <w:rtl/>
        </w:rPr>
        <w:t xml:space="preserve"> </w:t>
      </w:r>
      <w:r w:rsidRPr="0073690D">
        <w:rPr>
          <w:rFonts w:eastAsia="Calibri" w:hint="eastAsia"/>
          <w:rtl/>
        </w:rPr>
        <w:t>הפנים</w:t>
      </w:r>
      <w:r w:rsidRPr="0073690D">
        <w:rPr>
          <w:rFonts w:eastAsia="Calibri"/>
          <w:rtl/>
        </w:rPr>
        <w:t xml:space="preserve"> </w:t>
      </w:r>
      <w:r w:rsidRPr="0073690D">
        <w:rPr>
          <w:rFonts w:eastAsia="Calibri" w:hint="eastAsia"/>
          <w:rtl/>
        </w:rPr>
        <w:t>עולה</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ישנה</w:t>
      </w:r>
      <w:r w:rsidRPr="0073690D">
        <w:rPr>
          <w:rFonts w:eastAsia="Calibri"/>
          <w:rtl/>
        </w:rPr>
        <w:t xml:space="preserve"> </w:t>
      </w:r>
      <w:r w:rsidRPr="0073690D">
        <w:rPr>
          <w:rFonts w:eastAsia="Calibri" w:hint="eastAsia"/>
          <w:rtl/>
        </w:rPr>
        <w:t>שונות</w:t>
      </w:r>
      <w:r w:rsidRPr="0073690D">
        <w:rPr>
          <w:rFonts w:eastAsia="Calibri"/>
          <w:rtl/>
        </w:rPr>
        <w:t xml:space="preserve"> </w:t>
      </w:r>
      <w:r w:rsidRPr="0073690D">
        <w:rPr>
          <w:rFonts w:eastAsia="Calibri" w:hint="eastAsia"/>
          <w:rtl/>
        </w:rPr>
        <w:t>בין</w:t>
      </w:r>
      <w:r w:rsidRPr="0073690D">
        <w:rPr>
          <w:rFonts w:eastAsia="Calibri"/>
          <w:rtl/>
        </w:rPr>
        <w:t xml:space="preserve"> </w:t>
      </w:r>
      <w:r w:rsidRPr="0073690D">
        <w:rPr>
          <w:rFonts w:eastAsia="Calibri" w:hint="eastAsia"/>
          <w:rtl/>
        </w:rPr>
        <w:t>מטרות</w:t>
      </w:r>
      <w:r w:rsidRPr="0073690D">
        <w:rPr>
          <w:rFonts w:eastAsia="Calibri"/>
          <w:rtl/>
        </w:rPr>
        <w:t xml:space="preserve"> </w:t>
      </w:r>
      <w:r w:rsidRPr="0073690D">
        <w:rPr>
          <w:rFonts w:eastAsia="Calibri" w:hint="eastAsia"/>
          <w:rtl/>
        </w:rPr>
        <w:t>הקמת</w:t>
      </w:r>
      <w:r w:rsidRPr="0073690D">
        <w:rPr>
          <w:rFonts w:eastAsia="Calibri"/>
          <w:rtl/>
        </w:rPr>
        <w:t xml:space="preserve"> </w:t>
      </w:r>
      <w:r w:rsidRPr="0073690D">
        <w:rPr>
          <w:rFonts w:eastAsia="Calibri" w:hint="eastAsia"/>
          <w:rtl/>
        </w:rPr>
        <w:t>האשכולות</w:t>
      </w:r>
      <w:r w:rsidRPr="0073690D">
        <w:rPr>
          <w:rFonts w:eastAsia="Calibri"/>
          <w:rtl/>
        </w:rPr>
        <w:t xml:space="preserve"> </w:t>
      </w:r>
      <w:r w:rsidRPr="0073690D">
        <w:rPr>
          <w:rFonts w:eastAsia="Calibri" w:hint="eastAsia"/>
          <w:rtl/>
        </w:rPr>
        <w:t>כפי</w:t>
      </w:r>
      <w:r w:rsidRPr="0073690D">
        <w:rPr>
          <w:rFonts w:eastAsia="Calibri"/>
          <w:rtl/>
        </w:rPr>
        <w:t xml:space="preserve"> </w:t>
      </w:r>
      <w:r w:rsidRPr="0073690D">
        <w:rPr>
          <w:rFonts w:eastAsia="Calibri" w:hint="eastAsia"/>
          <w:rtl/>
        </w:rPr>
        <w:t>שהן</w:t>
      </w:r>
      <w:r w:rsidRPr="0073690D">
        <w:rPr>
          <w:rFonts w:eastAsia="Calibri"/>
          <w:rtl/>
        </w:rPr>
        <w:t xml:space="preserve"> </w:t>
      </w:r>
      <w:r w:rsidRPr="0073690D">
        <w:rPr>
          <w:rFonts w:eastAsia="Calibri" w:hint="eastAsia"/>
          <w:rtl/>
        </w:rPr>
        <w:t>מופיעות</w:t>
      </w:r>
      <w:r w:rsidRPr="0073690D">
        <w:rPr>
          <w:rFonts w:eastAsia="Calibri" w:hint="cs"/>
          <w:rtl/>
        </w:rPr>
        <w:t xml:space="preserve"> בנוהל ההקמה וההפעלה שהפיץ משרד הפנים </w:t>
      </w:r>
      <w:r w:rsidRPr="0073690D">
        <w:rPr>
          <w:rFonts w:eastAsia="Calibri"/>
          <w:rtl/>
        </w:rPr>
        <w:t xml:space="preserve">לבין אתר משרד הפנים ומסמכים </w:t>
      </w:r>
      <w:r w:rsidRPr="0073690D">
        <w:rPr>
          <w:rFonts w:eastAsia="Calibri" w:hint="cs"/>
          <w:rtl/>
        </w:rPr>
        <w:t>נוספים</w:t>
      </w:r>
      <w:r w:rsidRPr="0073690D">
        <w:rPr>
          <w:rFonts w:eastAsia="Calibri"/>
          <w:rtl/>
        </w:rPr>
        <w:t xml:space="preserve"> שהפיץ המשרד. בלוח</w:t>
      </w:r>
      <w:r w:rsidRPr="0073690D">
        <w:rPr>
          <w:rFonts w:eastAsia="Calibri" w:hint="cs"/>
          <w:rtl/>
        </w:rPr>
        <w:t xml:space="preserve"> 6</w:t>
      </w:r>
      <w:r w:rsidRPr="0073690D">
        <w:rPr>
          <w:rFonts w:eastAsia="Calibri"/>
          <w:rtl/>
        </w:rPr>
        <w:t xml:space="preserve"> שלהלן מפורטות המטרות </w:t>
      </w:r>
      <w:r w:rsidRPr="0073690D">
        <w:rPr>
          <w:rFonts w:eastAsia="Calibri" w:hint="cs"/>
          <w:rtl/>
        </w:rPr>
        <w:t xml:space="preserve">של </w:t>
      </w:r>
      <w:r w:rsidRPr="0073690D">
        <w:rPr>
          <w:rFonts w:eastAsia="Calibri"/>
          <w:rtl/>
        </w:rPr>
        <w:t xml:space="preserve">הקמת האשכולות על פי סדר הופעתן בנוהל </w:t>
      </w:r>
      <w:r w:rsidRPr="0073690D">
        <w:rPr>
          <w:rFonts w:eastAsia="Calibri" w:hint="eastAsia"/>
          <w:rtl/>
        </w:rPr>
        <w:t>ההקמה</w:t>
      </w:r>
      <w:r w:rsidRPr="0073690D">
        <w:rPr>
          <w:rFonts w:eastAsia="Calibri"/>
          <w:rtl/>
        </w:rPr>
        <w:t xml:space="preserve"> וההפעלה </w:t>
      </w:r>
      <w:r w:rsidRPr="0073690D">
        <w:rPr>
          <w:rFonts w:eastAsia="Calibri" w:hint="eastAsia"/>
          <w:rtl/>
        </w:rPr>
        <w:t>והשוואתן</w:t>
      </w:r>
      <w:r w:rsidRPr="0073690D">
        <w:rPr>
          <w:rFonts w:eastAsia="Calibri"/>
          <w:rtl/>
        </w:rPr>
        <w:t xml:space="preserve"> </w:t>
      </w:r>
      <w:r w:rsidRPr="0073690D">
        <w:rPr>
          <w:rFonts w:eastAsia="Calibri" w:hint="eastAsia"/>
          <w:rtl/>
        </w:rPr>
        <w:t>למטרות</w:t>
      </w:r>
      <w:r w:rsidRPr="0073690D">
        <w:rPr>
          <w:rFonts w:eastAsia="Calibri"/>
          <w:rtl/>
        </w:rPr>
        <w:t xml:space="preserve"> </w:t>
      </w:r>
      <w:r w:rsidRPr="0073690D">
        <w:rPr>
          <w:rFonts w:eastAsia="Calibri" w:hint="eastAsia"/>
          <w:rtl/>
        </w:rPr>
        <w:t>שפורטו</w:t>
      </w:r>
      <w:r w:rsidRPr="0073690D">
        <w:rPr>
          <w:rFonts w:eastAsia="Calibri"/>
          <w:rtl/>
        </w:rPr>
        <w:t xml:space="preserve"> </w:t>
      </w:r>
      <w:r w:rsidRPr="0073690D">
        <w:rPr>
          <w:rFonts w:eastAsia="Calibri" w:hint="eastAsia"/>
          <w:rtl/>
        </w:rPr>
        <w:t>בפרסומים</w:t>
      </w:r>
      <w:r w:rsidRPr="0073690D">
        <w:rPr>
          <w:rFonts w:eastAsia="Calibri"/>
          <w:rtl/>
        </w:rPr>
        <w:t xml:space="preserve"> </w:t>
      </w:r>
      <w:r w:rsidRPr="0073690D">
        <w:rPr>
          <w:rFonts w:eastAsia="Calibri" w:hint="eastAsia"/>
          <w:rtl/>
        </w:rPr>
        <w:t>רשמיים</w:t>
      </w:r>
      <w:r w:rsidRPr="0073690D">
        <w:rPr>
          <w:rFonts w:eastAsia="Calibri"/>
          <w:rtl/>
        </w:rPr>
        <w:t xml:space="preserve"> </w:t>
      </w:r>
      <w:r w:rsidRPr="0073690D">
        <w:rPr>
          <w:rFonts w:eastAsia="Calibri" w:hint="eastAsia"/>
          <w:rtl/>
        </w:rPr>
        <w:t>נוספים</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המשרד</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jc w:val="center"/>
        <w:rPr>
          <w:rFonts w:eastAsia="Calibri"/>
          <w:rtl/>
        </w:rPr>
      </w:pPr>
      <w:r w:rsidRPr="0073690D">
        <w:rPr>
          <w:rFonts w:eastAsia="Calibri" w:hint="eastAsia"/>
          <w:rtl/>
        </w:rPr>
        <w:t>לוח</w:t>
      </w:r>
      <w:r w:rsidRPr="0073690D">
        <w:rPr>
          <w:rFonts w:eastAsia="Calibri" w:hint="cs"/>
          <w:rtl/>
        </w:rPr>
        <w:t xml:space="preserve"> 6</w:t>
      </w:r>
      <w:r w:rsidRPr="0073690D">
        <w:rPr>
          <w:rFonts w:eastAsia="Calibri"/>
          <w:rtl/>
        </w:rPr>
        <w:t xml:space="preserve">: </w:t>
      </w:r>
      <w:r w:rsidRPr="0073690D">
        <w:rPr>
          <w:rFonts w:eastAsia="Calibri" w:hint="eastAsia"/>
          <w:b/>
          <w:bCs/>
          <w:rtl/>
        </w:rPr>
        <w:t>מטרות</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בפרסומי</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אל</w:t>
      </w:r>
      <w:r w:rsidRPr="0073690D">
        <w:rPr>
          <w:rFonts w:eastAsia="Calibri"/>
          <w:b/>
          <w:bCs/>
          <w:rtl/>
        </w:rPr>
        <w:t xml:space="preserve"> </w:t>
      </w:r>
      <w:r w:rsidRPr="0073690D">
        <w:rPr>
          <w:rFonts w:eastAsia="Calibri" w:hint="eastAsia"/>
          <w:b/>
          <w:bCs/>
          <w:rtl/>
        </w:rPr>
        <w:t>מול</w:t>
      </w:r>
      <w:r w:rsidRPr="0073690D">
        <w:rPr>
          <w:rFonts w:eastAsia="Calibri"/>
          <w:b/>
          <w:bCs/>
          <w:rtl/>
        </w:rPr>
        <w:t xml:space="preserve"> </w:t>
      </w:r>
      <w:r w:rsidRPr="0073690D">
        <w:rPr>
          <w:rFonts w:eastAsia="Calibri" w:hint="eastAsia"/>
          <w:b/>
          <w:bCs/>
          <w:rtl/>
        </w:rPr>
        <w:t>נוהל</w:t>
      </w:r>
      <w:r w:rsidRPr="0073690D">
        <w:rPr>
          <w:rFonts w:eastAsia="Calibri"/>
          <w:b/>
          <w:bCs/>
          <w:rtl/>
        </w:rPr>
        <w:t xml:space="preserve"> </w:t>
      </w:r>
      <w:r w:rsidRPr="0073690D">
        <w:rPr>
          <w:rFonts w:eastAsia="Calibri" w:hint="eastAsia"/>
          <w:b/>
          <w:bCs/>
          <w:rtl/>
        </w:rPr>
        <w:t>ה</w:t>
      </w:r>
      <w:r w:rsidRPr="0073690D">
        <w:rPr>
          <w:rFonts w:eastAsia="Calibri" w:hint="cs"/>
          <w:b/>
          <w:bCs/>
          <w:rtl/>
        </w:rPr>
        <w:t>הקמה וה</w:t>
      </w:r>
      <w:r w:rsidRPr="0073690D">
        <w:rPr>
          <w:rFonts w:eastAsia="Calibri" w:hint="eastAsia"/>
          <w:b/>
          <w:bCs/>
          <w:rtl/>
        </w:rPr>
        <w:t>הפעלה</w:t>
      </w:r>
    </w:p>
    <w:tbl>
      <w:tblPr>
        <w:tblStyle w:val="TableGrid"/>
        <w:bidiVisual/>
        <w:tblW w:w="8495" w:type="dxa"/>
        <w:tblInd w:w="692" w:type="dxa"/>
        <w:tblLook w:val="04A0"/>
      </w:tblPr>
      <w:tblGrid>
        <w:gridCol w:w="1115"/>
        <w:gridCol w:w="1061"/>
        <w:gridCol w:w="1184"/>
        <w:gridCol w:w="1356"/>
        <w:gridCol w:w="1355"/>
        <w:gridCol w:w="1328"/>
        <w:gridCol w:w="1096"/>
      </w:tblGrid>
      <w:tr w:rsidTr="0073690D">
        <w:tblPrEx>
          <w:tblW w:w="8495" w:type="dxa"/>
          <w:tblInd w:w="692" w:type="dxa"/>
          <w:tblLook w:val="04A0"/>
        </w:tblPrEx>
        <w:trPr>
          <w:tblHeader/>
        </w:trPr>
        <w:tc>
          <w:tcPr>
            <w:tcW w:w="850"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cs"/>
                <w:b/>
                <w:bCs/>
                <w:sz w:val="22"/>
                <w:szCs w:val="22"/>
                <w:rtl/>
              </w:rPr>
              <w:t>ה</w:t>
            </w:r>
            <w:r w:rsidRPr="0073690D">
              <w:rPr>
                <w:rFonts w:eastAsia="Calibri" w:hint="eastAsia"/>
                <w:b/>
                <w:bCs/>
                <w:sz w:val="22"/>
                <w:szCs w:val="22"/>
                <w:rtl/>
              </w:rPr>
              <w:t>מקור</w:t>
            </w:r>
          </w:p>
        </w:tc>
        <w:tc>
          <w:tcPr>
            <w:tcW w:w="1116"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שנת</w:t>
            </w:r>
            <w:r w:rsidRPr="0073690D">
              <w:rPr>
                <w:rFonts w:eastAsia="Calibri"/>
                <w:b/>
                <w:bCs/>
                <w:sz w:val="22"/>
                <w:szCs w:val="22"/>
                <w:rtl/>
              </w:rPr>
              <w:t xml:space="preserve"> </w:t>
            </w:r>
            <w:r w:rsidRPr="0073690D">
              <w:rPr>
                <w:rFonts w:eastAsia="Calibri" w:hint="cs"/>
                <w:b/>
                <w:bCs/>
                <w:sz w:val="22"/>
                <w:szCs w:val="22"/>
                <w:rtl/>
              </w:rPr>
              <w:t>ה</w:t>
            </w:r>
            <w:r w:rsidRPr="0073690D">
              <w:rPr>
                <w:rFonts w:eastAsia="Calibri" w:hint="eastAsia"/>
                <w:b/>
                <w:bCs/>
                <w:sz w:val="22"/>
                <w:szCs w:val="22"/>
                <w:rtl/>
              </w:rPr>
              <w:t>פרסום</w:t>
            </w:r>
          </w:p>
        </w:tc>
        <w:tc>
          <w:tcPr>
            <w:tcW w:w="1184"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מטרה</w:t>
            </w:r>
            <w:r w:rsidRPr="0073690D">
              <w:rPr>
                <w:rFonts w:eastAsia="Calibri"/>
                <w:b/>
                <w:bCs/>
                <w:sz w:val="22"/>
                <w:szCs w:val="22"/>
                <w:rtl/>
              </w:rPr>
              <w:t xml:space="preserve"> 1</w:t>
            </w:r>
          </w:p>
        </w:tc>
        <w:tc>
          <w:tcPr>
            <w:tcW w:w="1410"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מטרה</w:t>
            </w:r>
            <w:r w:rsidRPr="0073690D">
              <w:rPr>
                <w:rFonts w:eastAsia="Calibri"/>
                <w:b/>
                <w:bCs/>
                <w:sz w:val="22"/>
                <w:szCs w:val="22"/>
                <w:rtl/>
              </w:rPr>
              <w:t xml:space="preserve"> 2</w:t>
            </w:r>
          </w:p>
        </w:tc>
        <w:tc>
          <w:tcPr>
            <w:tcW w:w="1409"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מטרה</w:t>
            </w:r>
            <w:r w:rsidRPr="0073690D">
              <w:rPr>
                <w:rFonts w:eastAsia="Calibri"/>
                <w:b/>
                <w:bCs/>
                <w:sz w:val="22"/>
                <w:szCs w:val="22"/>
                <w:rtl/>
              </w:rPr>
              <w:t xml:space="preserve"> 3</w:t>
            </w:r>
          </w:p>
        </w:tc>
        <w:tc>
          <w:tcPr>
            <w:tcW w:w="1406"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מטרה</w:t>
            </w:r>
            <w:r w:rsidRPr="0073690D">
              <w:rPr>
                <w:rFonts w:eastAsia="Calibri"/>
                <w:b/>
                <w:bCs/>
                <w:sz w:val="22"/>
                <w:szCs w:val="22"/>
                <w:rtl/>
              </w:rPr>
              <w:t xml:space="preserve"> 4</w:t>
            </w:r>
          </w:p>
        </w:tc>
        <w:tc>
          <w:tcPr>
            <w:tcW w:w="1120" w:type="dxa"/>
            <w:shd w:val="clear" w:color="auto" w:fill="D9D9D9"/>
          </w:tcPr>
          <w:p w:rsidR="0073690D" w:rsidRPr="0073690D" w:rsidP="0073690D">
            <w:pPr>
              <w:spacing w:line="269" w:lineRule="auto"/>
              <w:jc w:val="center"/>
              <w:rPr>
                <w:rFonts w:eastAsia="Calibri"/>
                <w:b/>
                <w:bCs/>
                <w:sz w:val="22"/>
                <w:szCs w:val="22"/>
                <w:rtl/>
              </w:rPr>
            </w:pPr>
            <w:r w:rsidRPr="0073690D">
              <w:rPr>
                <w:rFonts w:eastAsia="Calibri" w:hint="eastAsia"/>
                <w:b/>
                <w:bCs/>
                <w:sz w:val="22"/>
                <w:szCs w:val="22"/>
                <w:rtl/>
              </w:rPr>
              <w:t>מטרה</w:t>
            </w:r>
            <w:r w:rsidRPr="0073690D">
              <w:rPr>
                <w:rFonts w:eastAsia="Calibri"/>
                <w:b/>
                <w:bCs/>
                <w:sz w:val="22"/>
                <w:szCs w:val="22"/>
                <w:rtl/>
              </w:rPr>
              <w:t xml:space="preserve"> 5</w:t>
            </w:r>
          </w:p>
        </w:tc>
      </w:tr>
      <w:tr w:rsidTr="0073690D">
        <w:tblPrEx>
          <w:tblW w:w="8495" w:type="dxa"/>
          <w:tblInd w:w="692" w:type="dxa"/>
          <w:tblLook w:val="04A0"/>
        </w:tblPrEx>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נוהל</w:t>
            </w:r>
            <w:r w:rsidRPr="0073690D">
              <w:rPr>
                <w:rFonts w:eastAsia="Calibri"/>
                <w:sz w:val="22"/>
                <w:szCs w:val="22"/>
                <w:rtl/>
              </w:rPr>
              <w:t xml:space="preserve"> </w:t>
            </w:r>
            <w:r w:rsidRPr="0073690D">
              <w:rPr>
                <w:rFonts w:eastAsia="Calibri" w:hint="eastAsia"/>
                <w:sz w:val="22"/>
                <w:szCs w:val="22"/>
                <w:rtl/>
              </w:rPr>
              <w:t>ה</w:t>
            </w:r>
            <w:r w:rsidRPr="0073690D">
              <w:rPr>
                <w:rFonts w:eastAsia="Calibri" w:hint="cs"/>
                <w:sz w:val="22"/>
                <w:szCs w:val="22"/>
                <w:rtl/>
              </w:rPr>
              <w:t>הקמה וה</w:t>
            </w:r>
            <w:r w:rsidRPr="0073690D">
              <w:rPr>
                <w:rFonts w:eastAsia="Calibri" w:hint="eastAsia"/>
                <w:sz w:val="22"/>
                <w:szCs w:val="22"/>
                <w:rtl/>
              </w:rPr>
              <w:t>הפעלה</w:t>
            </w:r>
            <w:r w:rsidRPr="0073690D">
              <w:rPr>
                <w:rFonts w:eastAsia="Calibri"/>
                <w:sz w:val="22"/>
                <w:szCs w:val="22"/>
                <w:rtl/>
              </w:rPr>
              <w:t xml:space="preserve"> </w:t>
            </w:r>
            <w:r w:rsidRPr="0073690D">
              <w:rPr>
                <w:rFonts w:eastAsia="Calibri"/>
                <w:sz w:val="22"/>
                <w:szCs w:val="22"/>
                <w:vertAlign w:val="superscript"/>
                <w:rtl/>
              </w:rPr>
              <w:t>(1)</w:t>
            </w:r>
          </w:p>
        </w:tc>
        <w:tc>
          <w:tcPr>
            <w:tcW w:w="1116"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מאי</w:t>
            </w:r>
            <w:r w:rsidRPr="0073690D">
              <w:rPr>
                <w:rFonts w:eastAsia="Calibri"/>
                <w:sz w:val="22"/>
                <w:szCs w:val="22"/>
                <w:rtl/>
              </w:rPr>
              <w:t xml:space="preserve"> 2017</w:t>
            </w:r>
          </w:p>
        </w:tc>
        <w:tc>
          <w:tcPr>
            <w:tcW w:w="1184"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אספקה</w:t>
            </w:r>
            <w:r w:rsidRPr="0073690D">
              <w:rPr>
                <w:rFonts w:eastAsia="Calibri"/>
                <w:sz w:val="22"/>
                <w:szCs w:val="22"/>
                <w:rtl/>
              </w:rPr>
              <w:t xml:space="preserve"> </w:t>
            </w:r>
            <w:r w:rsidRPr="0073690D">
              <w:rPr>
                <w:rFonts w:eastAsia="Calibri" w:hint="eastAsia"/>
                <w:sz w:val="22"/>
                <w:szCs w:val="22"/>
                <w:rtl/>
              </w:rPr>
              <w:t>משותפת</w:t>
            </w:r>
            <w:r w:rsidRPr="0073690D">
              <w:rPr>
                <w:rFonts w:eastAsia="Calibri"/>
                <w:sz w:val="22"/>
                <w:szCs w:val="22"/>
                <w:rtl/>
              </w:rPr>
              <w:t xml:space="preserve"> </w:t>
            </w:r>
            <w:r w:rsidRPr="0073690D">
              <w:rPr>
                <w:rFonts w:eastAsia="Calibri" w:hint="eastAsia"/>
                <w:sz w:val="22"/>
                <w:szCs w:val="22"/>
                <w:rtl/>
              </w:rPr>
              <w:t>ויעילה</w:t>
            </w:r>
            <w:r w:rsidRPr="0073690D">
              <w:rPr>
                <w:rFonts w:eastAsia="Calibri"/>
                <w:sz w:val="22"/>
                <w:szCs w:val="22"/>
                <w:rtl/>
              </w:rPr>
              <w:t xml:space="preserve"> </w:t>
            </w:r>
            <w:r w:rsidRPr="0073690D">
              <w:rPr>
                <w:rFonts w:eastAsia="Calibri" w:hint="eastAsia"/>
                <w:sz w:val="22"/>
                <w:szCs w:val="22"/>
                <w:rtl/>
              </w:rPr>
              <w:t>של</w:t>
            </w:r>
            <w:r w:rsidRPr="0073690D">
              <w:rPr>
                <w:rFonts w:eastAsia="Calibri"/>
                <w:sz w:val="22"/>
                <w:szCs w:val="22"/>
                <w:rtl/>
              </w:rPr>
              <w:t xml:space="preserve"> </w:t>
            </w:r>
            <w:r w:rsidRPr="0073690D">
              <w:rPr>
                <w:rFonts w:eastAsia="Calibri" w:hint="eastAsia"/>
                <w:sz w:val="22"/>
                <w:szCs w:val="22"/>
                <w:rtl/>
              </w:rPr>
              <w:t>שירותים</w:t>
            </w:r>
            <w:r w:rsidRPr="0073690D">
              <w:rPr>
                <w:rFonts w:eastAsia="Calibri"/>
                <w:sz w:val="22"/>
                <w:szCs w:val="22"/>
                <w:rtl/>
              </w:rPr>
              <w:t xml:space="preserve"> </w:t>
            </w:r>
            <w:r w:rsidRPr="0073690D">
              <w:rPr>
                <w:rFonts w:eastAsia="Calibri" w:hint="eastAsia"/>
                <w:sz w:val="22"/>
                <w:szCs w:val="22"/>
                <w:rtl/>
              </w:rPr>
              <w:t>מוניציפליים</w:t>
            </w:r>
          </w:p>
        </w:tc>
        <w:tc>
          <w:tcPr>
            <w:tcW w:w="141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שיפור</w:t>
            </w:r>
            <w:r w:rsidRPr="0073690D">
              <w:rPr>
                <w:rFonts w:eastAsia="Calibri"/>
                <w:sz w:val="22"/>
                <w:szCs w:val="22"/>
                <w:rtl/>
              </w:rPr>
              <w:t xml:space="preserve"> </w:t>
            </w:r>
            <w:r w:rsidRPr="0073690D">
              <w:rPr>
                <w:rFonts w:eastAsia="Calibri" w:hint="eastAsia"/>
                <w:sz w:val="22"/>
                <w:szCs w:val="22"/>
                <w:rtl/>
              </w:rPr>
              <w:t>באיכות</w:t>
            </w:r>
            <w:r w:rsidRPr="0073690D">
              <w:rPr>
                <w:rFonts w:eastAsia="Calibri"/>
                <w:sz w:val="22"/>
                <w:szCs w:val="22"/>
                <w:rtl/>
              </w:rPr>
              <w:t xml:space="preserve"> </w:t>
            </w:r>
            <w:r w:rsidRPr="0073690D">
              <w:rPr>
                <w:rFonts w:eastAsia="Calibri" w:hint="eastAsia"/>
                <w:sz w:val="22"/>
                <w:szCs w:val="22"/>
                <w:rtl/>
              </w:rPr>
              <w:t>חייהם</w:t>
            </w:r>
            <w:r w:rsidRPr="0073690D">
              <w:rPr>
                <w:rFonts w:eastAsia="Calibri"/>
                <w:sz w:val="22"/>
                <w:szCs w:val="22"/>
                <w:rtl/>
              </w:rPr>
              <w:t xml:space="preserve"> </w:t>
            </w:r>
            <w:r w:rsidRPr="0073690D">
              <w:rPr>
                <w:rFonts w:eastAsia="Calibri" w:hint="eastAsia"/>
                <w:sz w:val="22"/>
                <w:szCs w:val="22"/>
                <w:rtl/>
              </w:rPr>
              <w:t>של</w:t>
            </w:r>
            <w:r w:rsidRPr="0073690D">
              <w:rPr>
                <w:rFonts w:eastAsia="Calibri"/>
                <w:sz w:val="22"/>
                <w:szCs w:val="22"/>
                <w:rtl/>
              </w:rPr>
              <w:t xml:space="preserve"> </w:t>
            </w:r>
            <w:r w:rsidRPr="0073690D">
              <w:rPr>
                <w:rFonts w:eastAsia="Calibri" w:hint="eastAsia"/>
                <w:sz w:val="22"/>
                <w:szCs w:val="22"/>
                <w:rtl/>
              </w:rPr>
              <w:t>התושבים</w:t>
            </w:r>
            <w:r w:rsidRPr="0073690D">
              <w:rPr>
                <w:rFonts w:eastAsia="Calibri"/>
                <w:sz w:val="22"/>
                <w:szCs w:val="22"/>
                <w:rtl/>
              </w:rPr>
              <w:t xml:space="preserve"> </w:t>
            </w:r>
            <w:r w:rsidRPr="0073690D">
              <w:rPr>
                <w:rFonts w:eastAsia="Calibri" w:hint="eastAsia"/>
                <w:sz w:val="22"/>
                <w:szCs w:val="22"/>
                <w:rtl/>
              </w:rPr>
              <w:t>על</w:t>
            </w:r>
            <w:r w:rsidRPr="0073690D">
              <w:rPr>
                <w:rFonts w:eastAsia="Calibri"/>
                <w:sz w:val="22"/>
                <w:szCs w:val="22"/>
                <w:rtl/>
              </w:rPr>
              <w:t xml:space="preserve"> </w:t>
            </w:r>
            <w:r w:rsidRPr="0073690D">
              <w:rPr>
                <w:rFonts w:eastAsia="Calibri" w:hint="eastAsia"/>
                <w:sz w:val="22"/>
                <w:szCs w:val="22"/>
                <w:rtl/>
              </w:rPr>
              <w:t>ידי</w:t>
            </w:r>
            <w:r w:rsidRPr="0073690D">
              <w:rPr>
                <w:rFonts w:eastAsia="Calibri"/>
                <w:sz w:val="22"/>
                <w:szCs w:val="22"/>
                <w:rtl/>
              </w:rPr>
              <w:t xml:space="preserve"> </w:t>
            </w:r>
            <w:r w:rsidRPr="0073690D">
              <w:rPr>
                <w:rFonts w:eastAsia="Calibri" w:hint="eastAsia"/>
                <w:sz w:val="22"/>
                <w:szCs w:val="22"/>
                <w:rtl/>
              </w:rPr>
              <w:t>העלאת</w:t>
            </w:r>
            <w:r w:rsidRPr="0073690D">
              <w:rPr>
                <w:rFonts w:eastAsia="Calibri"/>
                <w:sz w:val="22"/>
                <w:szCs w:val="22"/>
                <w:rtl/>
              </w:rPr>
              <w:t xml:space="preserve"> </w:t>
            </w:r>
            <w:r w:rsidRPr="0073690D">
              <w:rPr>
                <w:rFonts w:eastAsia="Calibri" w:hint="eastAsia"/>
                <w:sz w:val="22"/>
                <w:szCs w:val="22"/>
                <w:rtl/>
              </w:rPr>
              <w:t>רמת</w:t>
            </w:r>
            <w:r w:rsidRPr="0073690D">
              <w:rPr>
                <w:rFonts w:eastAsia="Calibri"/>
                <w:sz w:val="22"/>
                <w:szCs w:val="22"/>
                <w:rtl/>
              </w:rPr>
              <w:t xml:space="preserve"> </w:t>
            </w:r>
            <w:r w:rsidRPr="0073690D">
              <w:rPr>
                <w:rFonts w:eastAsia="Calibri" w:hint="eastAsia"/>
                <w:sz w:val="22"/>
                <w:szCs w:val="22"/>
                <w:rtl/>
              </w:rPr>
              <w:t>השירות</w:t>
            </w:r>
            <w:r w:rsidRPr="0073690D">
              <w:rPr>
                <w:rFonts w:eastAsia="Calibri"/>
                <w:sz w:val="22"/>
                <w:szCs w:val="22"/>
                <w:rtl/>
              </w:rPr>
              <w:t xml:space="preserve"> </w:t>
            </w:r>
            <w:r w:rsidRPr="0073690D">
              <w:rPr>
                <w:rFonts w:eastAsia="Calibri" w:hint="eastAsia"/>
                <w:sz w:val="22"/>
                <w:szCs w:val="22"/>
                <w:rtl/>
              </w:rPr>
              <w:t>וצמצום</w:t>
            </w:r>
            <w:r w:rsidRPr="0073690D">
              <w:rPr>
                <w:rFonts w:eastAsia="Calibri"/>
                <w:sz w:val="22"/>
                <w:szCs w:val="22"/>
                <w:rtl/>
              </w:rPr>
              <w:t xml:space="preserve"> </w:t>
            </w:r>
            <w:r w:rsidRPr="0073690D">
              <w:rPr>
                <w:rFonts w:eastAsia="Calibri" w:hint="eastAsia"/>
                <w:sz w:val="22"/>
                <w:szCs w:val="22"/>
                <w:rtl/>
              </w:rPr>
              <w:t>פערים</w:t>
            </w:r>
          </w:p>
        </w:tc>
        <w:tc>
          <w:tcPr>
            <w:tcW w:w="1409"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הנגשת</w:t>
            </w:r>
            <w:r w:rsidRPr="0073690D">
              <w:rPr>
                <w:rFonts w:eastAsia="Calibri"/>
                <w:sz w:val="22"/>
                <w:szCs w:val="22"/>
                <w:rtl/>
              </w:rPr>
              <w:t xml:space="preserve"> שירותים חדשים ומותאמים על ידי יצירת סף כניסה מתאים לאספקת שירותים מסוימים</w:t>
            </w:r>
          </w:p>
        </w:tc>
        <w:tc>
          <w:tcPr>
            <w:tcW w:w="1406"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פיתוח</w:t>
            </w:r>
            <w:r w:rsidRPr="0073690D">
              <w:rPr>
                <w:rFonts w:eastAsia="Calibri"/>
                <w:sz w:val="22"/>
                <w:szCs w:val="22"/>
                <w:rtl/>
              </w:rPr>
              <w:t xml:space="preserve"> </w:t>
            </w:r>
            <w:r w:rsidRPr="0073690D">
              <w:rPr>
                <w:rFonts w:eastAsia="Calibri" w:hint="eastAsia"/>
                <w:sz w:val="22"/>
                <w:szCs w:val="22"/>
                <w:rtl/>
              </w:rPr>
              <w:t>אזורי</w:t>
            </w:r>
            <w:r w:rsidRPr="0073690D">
              <w:rPr>
                <w:rFonts w:eastAsia="Calibri"/>
                <w:sz w:val="22"/>
                <w:szCs w:val="22"/>
                <w:rtl/>
              </w:rPr>
              <w:t xml:space="preserve"> </w:t>
            </w:r>
            <w:r w:rsidRPr="0073690D">
              <w:rPr>
                <w:rFonts w:eastAsia="Calibri" w:hint="eastAsia"/>
                <w:sz w:val="22"/>
                <w:szCs w:val="22"/>
                <w:rtl/>
              </w:rPr>
              <w:t>על</w:t>
            </w:r>
            <w:r w:rsidRPr="0073690D">
              <w:rPr>
                <w:rFonts w:eastAsia="Calibri"/>
                <w:sz w:val="22"/>
                <w:szCs w:val="22"/>
                <w:rtl/>
              </w:rPr>
              <w:t xml:space="preserve"> </w:t>
            </w:r>
            <w:r w:rsidRPr="0073690D">
              <w:rPr>
                <w:rFonts w:eastAsia="Calibri" w:hint="eastAsia"/>
                <w:sz w:val="22"/>
                <w:szCs w:val="22"/>
                <w:rtl/>
              </w:rPr>
              <w:t>ידי</w:t>
            </w:r>
            <w:r w:rsidRPr="0073690D">
              <w:rPr>
                <w:rFonts w:eastAsia="Calibri"/>
                <w:sz w:val="22"/>
                <w:szCs w:val="22"/>
                <w:rtl/>
              </w:rPr>
              <w:t xml:space="preserve"> </w:t>
            </w:r>
            <w:r w:rsidRPr="0073690D">
              <w:rPr>
                <w:rFonts w:eastAsia="Calibri" w:hint="eastAsia"/>
                <w:sz w:val="22"/>
                <w:szCs w:val="22"/>
                <w:rtl/>
              </w:rPr>
              <w:t>הובלה</w:t>
            </w:r>
            <w:r w:rsidRPr="0073690D">
              <w:rPr>
                <w:rFonts w:eastAsia="Calibri"/>
                <w:sz w:val="22"/>
                <w:szCs w:val="22"/>
                <w:rtl/>
              </w:rPr>
              <w:t xml:space="preserve"> </w:t>
            </w:r>
            <w:r w:rsidRPr="0073690D">
              <w:rPr>
                <w:rFonts w:eastAsia="Calibri" w:hint="eastAsia"/>
                <w:sz w:val="22"/>
                <w:szCs w:val="22"/>
                <w:rtl/>
              </w:rPr>
              <w:t>ותכלול</w:t>
            </w:r>
            <w:r w:rsidRPr="0073690D">
              <w:rPr>
                <w:rFonts w:eastAsia="Calibri"/>
                <w:sz w:val="22"/>
                <w:szCs w:val="22"/>
                <w:rtl/>
              </w:rPr>
              <w:t xml:space="preserve"> </w:t>
            </w:r>
            <w:r w:rsidRPr="0073690D">
              <w:rPr>
                <w:rFonts w:eastAsia="Calibri" w:hint="eastAsia"/>
                <w:sz w:val="22"/>
                <w:szCs w:val="22"/>
                <w:rtl/>
              </w:rPr>
              <w:t>של</w:t>
            </w:r>
            <w:r w:rsidRPr="0073690D">
              <w:rPr>
                <w:rFonts w:eastAsia="Calibri"/>
                <w:sz w:val="22"/>
                <w:szCs w:val="22"/>
                <w:rtl/>
              </w:rPr>
              <w:t xml:space="preserve"> </w:t>
            </w:r>
            <w:r w:rsidRPr="0073690D">
              <w:rPr>
                <w:rFonts w:eastAsia="Calibri" w:hint="eastAsia"/>
                <w:sz w:val="22"/>
                <w:szCs w:val="22"/>
                <w:rtl/>
              </w:rPr>
              <w:t>מהלכים</w:t>
            </w:r>
            <w:r w:rsidRPr="0073690D">
              <w:rPr>
                <w:rFonts w:eastAsia="Calibri"/>
                <w:sz w:val="22"/>
                <w:szCs w:val="22"/>
                <w:rtl/>
              </w:rPr>
              <w:t xml:space="preserve"> </w:t>
            </w:r>
            <w:r w:rsidRPr="0073690D">
              <w:rPr>
                <w:rFonts w:eastAsia="Calibri" w:hint="eastAsia"/>
                <w:sz w:val="22"/>
                <w:szCs w:val="22"/>
                <w:rtl/>
              </w:rPr>
              <w:t>אזוריים</w:t>
            </w:r>
            <w:r w:rsidRPr="0073690D">
              <w:rPr>
                <w:rFonts w:eastAsia="Calibri"/>
                <w:sz w:val="22"/>
                <w:szCs w:val="22"/>
                <w:rtl/>
              </w:rPr>
              <w:t xml:space="preserve"> </w:t>
            </w:r>
            <w:r w:rsidRPr="0073690D">
              <w:rPr>
                <w:rFonts w:eastAsia="Calibri" w:hint="eastAsia"/>
                <w:sz w:val="22"/>
                <w:szCs w:val="22"/>
                <w:rtl/>
              </w:rPr>
              <w:t>במגוון</w:t>
            </w:r>
            <w:r w:rsidRPr="0073690D">
              <w:rPr>
                <w:rFonts w:eastAsia="Calibri"/>
                <w:sz w:val="22"/>
                <w:szCs w:val="22"/>
                <w:rtl/>
              </w:rPr>
              <w:t xml:space="preserve"> </w:t>
            </w:r>
            <w:r w:rsidRPr="0073690D">
              <w:rPr>
                <w:rFonts w:eastAsia="Calibri" w:hint="eastAsia"/>
                <w:sz w:val="22"/>
                <w:szCs w:val="22"/>
                <w:rtl/>
              </w:rPr>
              <w:t>תחומים</w:t>
            </w:r>
            <w:r w:rsidRPr="0073690D">
              <w:rPr>
                <w:rFonts w:eastAsia="Calibri"/>
                <w:sz w:val="22"/>
                <w:szCs w:val="22"/>
                <w:rtl/>
              </w:rPr>
              <w:t xml:space="preserve"> </w:t>
            </w:r>
            <w:r w:rsidRPr="0073690D">
              <w:rPr>
                <w:rFonts w:eastAsia="Calibri" w:hint="eastAsia"/>
                <w:sz w:val="22"/>
                <w:szCs w:val="22"/>
                <w:rtl/>
              </w:rPr>
              <w:t>כלכליים</w:t>
            </w:r>
            <w:r w:rsidRPr="0073690D">
              <w:rPr>
                <w:rFonts w:eastAsia="Calibri" w:hint="cs"/>
                <w:sz w:val="22"/>
                <w:szCs w:val="22"/>
                <w:rtl/>
              </w:rPr>
              <w:t>,</w:t>
            </w:r>
            <w:r w:rsidRPr="0073690D">
              <w:rPr>
                <w:rFonts w:eastAsia="Calibri"/>
                <w:sz w:val="22"/>
                <w:szCs w:val="22"/>
                <w:rtl/>
              </w:rPr>
              <w:t xml:space="preserve"> </w:t>
            </w:r>
            <w:r w:rsidRPr="0073690D">
              <w:rPr>
                <w:rFonts w:eastAsia="Calibri" w:hint="eastAsia"/>
                <w:sz w:val="22"/>
                <w:szCs w:val="22"/>
                <w:rtl/>
              </w:rPr>
              <w:t>חברתיים</w:t>
            </w:r>
            <w:r w:rsidRPr="0073690D">
              <w:rPr>
                <w:rFonts w:eastAsia="Calibri"/>
                <w:sz w:val="22"/>
                <w:szCs w:val="22"/>
                <w:rtl/>
              </w:rPr>
              <w:t xml:space="preserve"> </w:t>
            </w:r>
            <w:r w:rsidRPr="0073690D">
              <w:rPr>
                <w:rFonts w:eastAsia="Calibri" w:hint="eastAsia"/>
                <w:sz w:val="22"/>
                <w:szCs w:val="22"/>
                <w:rtl/>
              </w:rPr>
              <w:t>וסביבתיים</w:t>
            </w:r>
          </w:p>
        </w:tc>
        <w:tc>
          <w:tcPr>
            <w:tcW w:w="1120" w:type="dxa"/>
          </w:tcPr>
          <w:p w:rsidR="0073690D" w:rsidRPr="0073690D" w:rsidP="0073690D">
            <w:pPr>
              <w:spacing w:line="269" w:lineRule="auto"/>
              <w:jc w:val="left"/>
              <w:rPr>
                <w:rFonts w:eastAsia="Calibri"/>
                <w:sz w:val="22"/>
                <w:szCs w:val="22"/>
                <w:rtl/>
              </w:rPr>
            </w:pPr>
          </w:p>
        </w:tc>
      </w:tr>
      <w:tr w:rsidTr="0073690D">
        <w:tblPrEx>
          <w:tblW w:w="8495" w:type="dxa"/>
          <w:tblInd w:w="692" w:type="dxa"/>
          <w:tblLook w:val="04A0"/>
        </w:tblPrEx>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אתר</w:t>
            </w:r>
            <w:r w:rsidRPr="0073690D">
              <w:rPr>
                <w:rFonts w:eastAsia="Calibri"/>
                <w:sz w:val="22"/>
                <w:szCs w:val="22"/>
                <w:rtl/>
              </w:rPr>
              <w:t xml:space="preserve"> </w:t>
            </w:r>
            <w:r w:rsidRPr="0073690D">
              <w:rPr>
                <w:rFonts w:eastAsia="Calibri" w:hint="eastAsia"/>
                <w:sz w:val="22"/>
                <w:szCs w:val="22"/>
                <w:rtl/>
              </w:rPr>
              <w:t>משרד</w:t>
            </w:r>
            <w:r w:rsidRPr="0073690D">
              <w:rPr>
                <w:rFonts w:eastAsia="Calibri"/>
                <w:sz w:val="22"/>
                <w:szCs w:val="22"/>
                <w:rtl/>
              </w:rPr>
              <w:t xml:space="preserve"> </w:t>
            </w:r>
            <w:r w:rsidRPr="0073690D">
              <w:rPr>
                <w:rFonts w:eastAsia="Calibri" w:hint="eastAsia"/>
                <w:sz w:val="22"/>
                <w:szCs w:val="22"/>
                <w:rtl/>
              </w:rPr>
              <w:t>הפנים</w:t>
            </w:r>
            <w:r w:rsidRPr="0073690D">
              <w:rPr>
                <w:rFonts w:eastAsia="Calibri"/>
                <w:sz w:val="22"/>
                <w:szCs w:val="22"/>
                <w:vertAlign w:val="superscript"/>
                <w:rtl/>
              </w:rPr>
              <w:t>(2)</w:t>
            </w:r>
          </w:p>
        </w:tc>
        <w:tc>
          <w:tcPr>
            <w:tcW w:w="1116" w:type="dxa"/>
          </w:tcPr>
          <w:p w:rsidR="0073690D" w:rsidRPr="0073690D" w:rsidP="0073690D">
            <w:pPr>
              <w:spacing w:line="269" w:lineRule="auto"/>
              <w:jc w:val="left"/>
              <w:rPr>
                <w:rFonts w:eastAsia="Calibri"/>
                <w:sz w:val="22"/>
                <w:szCs w:val="22"/>
                <w:rtl/>
              </w:rPr>
            </w:pPr>
            <w:r w:rsidRPr="0073690D">
              <w:rPr>
                <w:rFonts w:eastAsia="Calibri"/>
                <w:sz w:val="22"/>
                <w:szCs w:val="22"/>
                <w:rtl/>
              </w:rPr>
              <w:t>___</w:t>
            </w:r>
          </w:p>
        </w:tc>
        <w:tc>
          <w:tcPr>
            <w:tcW w:w="1184"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שיפור</w:t>
            </w:r>
            <w:r w:rsidRPr="0073690D">
              <w:rPr>
                <w:rFonts w:eastAsia="Calibri"/>
                <w:sz w:val="22"/>
                <w:szCs w:val="22"/>
                <w:rtl/>
              </w:rPr>
              <w:t xml:space="preserve"> </w:t>
            </w:r>
            <w:r w:rsidRPr="0073690D">
              <w:rPr>
                <w:rFonts w:eastAsia="Calibri" w:hint="eastAsia"/>
                <w:sz w:val="22"/>
                <w:szCs w:val="22"/>
                <w:rtl/>
              </w:rPr>
              <w:t>באיכות</w:t>
            </w:r>
            <w:r w:rsidRPr="0073690D">
              <w:rPr>
                <w:rFonts w:eastAsia="Calibri"/>
                <w:sz w:val="22"/>
                <w:szCs w:val="22"/>
                <w:rtl/>
              </w:rPr>
              <w:t xml:space="preserve"> </w:t>
            </w:r>
            <w:r w:rsidRPr="0073690D">
              <w:rPr>
                <w:rFonts w:eastAsia="Calibri" w:hint="eastAsia"/>
                <w:sz w:val="22"/>
                <w:szCs w:val="22"/>
                <w:rtl/>
              </w:rPr>
              <w:t>החיים</w:t>
            </w:r>
            <w:r w:rsidRPr="0073690D">
              <w:rPr>
                <w:rFonts w:eastAsia="Calibri"/>
                <w:sz w:val="22"/>
                <w:szCs w:val="22"/>
                <w:rtl/>
              </w:rPr>
              <w:t xml:space="preserve"> </w:t>
            </w:r>
            <w:r w:rsidRPr="0073690D">
              <w:rPr>
                <w:rFonts w:eastAsia="Calibri" w:hint="eastAsia"/>
                <w:sz w:val="22"/>
                <w:szCs w:val="22"/>
                <w:rtl/>
              </w:rPr>
              <w:t>של</w:t>
            </w:r>
            <w:r w:rsidRPr="0073690D">
              <w:rPr>
                <w:rFonts w:eastAsia="Calibri"/>
                <w:sz w:val="22"/>
                <w:szCs w:val="22"/>
                <w:rtl/>
              </w:rPr>
              <w:t xml:space="preserve"> </w:t>
            </w:r>
            <w:r w:rsidRPr="0073690D">
              <w:rPr>
                <w:rFonts w:eastAsia="Calibri" w:hint="eastAsia"/>
                <w:sz w:val="22"/>
                <w:szCs w:val="22"/>
                <w:rtl/>
              </w:rPr>
              <w:t>התושבים</w:t>
            </w:r>
            <w:r w:rsidRPr="0073690D">
              <w:rPr>
                <w:rFonts w:eastAsia="Calibri"/>
                <w:sz w:val="22"/>
                <w:szCs w:val="22"/>
                <w:rtl/>
              </w:rPr>
              <w:t xml:space="preserve"> </w:t>
            </w:r>
            <w:r w:rsidRPr="0073690D">
              <w:rPr>
                <w:rFonts w:eastAsia="Calibri" w:hint="eastAsia"/>
                <w:sz w:val="22"/>
                <w:szCs w:val="22"/>
                <w:rtl/>
              </w:rPr>
              <w:t>וצמצום</w:t>
            </w:r>
            <w:r w:rsidRPr="0073690D">
              <w:rPr>
                <w:rFonts w:eastAsia="Calibri"/>
                <w:sz w:val="22"/>
                <w:szCs w:val="22"/>
                <w:rtl/>
              </w:rPr>
              <w:t xml:space="preserve"> </w:t>
            </w:r>
            <w:r w:rsidRPr="0073690D">
              <w:rPr>
                <w:rFonts w:eastAsia="Calibri" w:hint="eastAsia"/>
                <w:sz w:val="22"/>
                <w:szCs w:val="22"/>
                <w:rtl/>
              </w:rPr>
              <w:t>פערים</w:t>
            </w:r>
            <w:r w:rsidRPr="0073690D">
              <w:rPr>
                <w:rFonts w:eastAsia="Calibri"/>
                <w:sz w:val="22"/>
                <w:szCs w:val="22"/>
                <w:rtl/>
              </w:rPr>
              <w:t xml:space="preserve"> </w:t>
            </w:r>
            <w:r w:rsidRPr="0073690D">
              <w:rPr>
                <w:rFonts w:eastAsia="Calibri" w:hint="eastAsia"/>
                <w:sz w:val="22"/>
                <w:szCs w:val="22"/>
                <w:rtl/>
              </w:rPr>
              <w:t>בין</w:t>
            </w:r>
            <w:r w:rsidRPr="0073690D">
              <w:rPr>
                <w:rFonts w:eastAsia="Calibri"/>
                <w:sz w:val="22"/>
                <w:szCs w:val="22"/>
                <w:rtl/>
              </w:rPr>
              <w:t xml:space="preserve"> </w:t>
            </w:r>
            <w:r w:rsidRPr="0073690D">
              <w:rPr>
                <w:rFonts w:eastAsia="Calibri" w:hint="eastAsia"/>
                <w:sz w:val="22"/>
                <w:szCs w:val="22"/>
                <w:rtl/>
              </w:rPr>
              <w:t>הרשויות</w:t>
            </w:r>
            <w:r w:rsidRPr="0073690D">
              <w:rPr>
                <w:rFonts w:eastAsia="Calibri"/>
                <w:sz w:val="22"/>
                <w:szCs w:val="22"/>
                <w:rtl/>
              </w:rPr>
              <w:t xml:space="preserve"> </w:t>
            </w:r>
            <w:r w:rsidRPr="0073690D">
              <w:rPr>
                <w:rFonts w:eastAsia="Calibri" w:hint="eastAsia"/>
                <w:sz w:val="22"/>
                <w:szCs w:val="22"/>
                <w:rtl/>
              </w:rPr>
              <w:t>השונות</w:t>
            </w:r>
          </w:p>
        </w:tc>
        <w:tc>
          <w:tcPr>
            <w:tcW w:w="141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התייעלות</w:t>
            </w:r>
            <w:r w:rsidRPr="0073690D">
              <w:rPr>
                <w:rFonts w:eastAsia="Calibri"/>
                <w:sz w:val="22"/>
                <w:szCs w:val="22"/>
                <w:rtl/>
              </w:rPr>
              <w:t xml:space="preserve"> </w:t>
            </w:r>
            <w:r w:rsidRPr="0073690D">
              <w:rPr>
                <w:rFonts w:eastAsia="Calibri" w:hint="eastAsia"/>
                <w:sz w:val="22"/>
                <w:szCs w:val="22"/>
                <w:rtl/>
              </w:rPr>
              <w:t>באספקת</w:t>
            </w:r>
            <w:r w:rsidRPr="0073690D">
              <w:rPr>
                <w:rFonts w:eastAsia="Calibri"/>
                <w:sz w:val="22"/>
                <w:szCs w:val="22"/>
                <w:rtl/>
              </w:rPr>
              <w:t xml:space="preserve"> </w:t>
            </w:r>
            <w:r w:rsidRPr="0073690D">
              <w:rPr>
                <w:rFonts w:eastAsia="Calibri" w:hint="eastAsia"/>
                <w:sz w:val="22"/>
                <w:szCs w:val="22"/>
                <w:rtl/>
              </w:rPr>
              <w:t>שירותים</w:t>
            </w:r>
            <w:r w:rsidRPr="0073690D">
              <w:rPr>
                <w:rFonts w:eastAsia="Calibri"/>
                <w:sz w:val="22"/>
                <w:szCs w:val="22"/>
                <w:rtl/>
              </w:rPr>
              <w:t xml:space="preserve"> </w:t>
            </w:r>
            <w:r w:rsidRPr="0073690D">
              <w:rPr>
                <w:rFonts w:eastAsia="Calibri" w:hint="eastAsia"/>
                <w:sz w:val="22"/>
                <w:szCs w:val="22"/>
                <w:rtl/>
              </w:rPr>
              <w:t>מוניציפליים</w:t>
            </w:r>
            <w:r w:rsidRPr="0073690D">
              <w:rPr>
                <w:rFonts w:eastAsia="Calibri"/>
                <w:sz w:val="22"/>
                <w:szCs w:val="22"/>
                <w:rtl/>
              </w:rPr>
              <w:t xml:space="preserve"> על ידי איגום משאבים וניצול יתרון </w:t>
            </w:r>
            <w:r w:rsidRPr="0073690D">
              <w:rPr>
                <w:rFonts w:eastAsia="Calibri" w:hint="cs"/>
                <w:sz w:val="22"/>
                <w:szCs w:val="22"/>
                <w:rtl/>
              </w:rPr>
              <w:t>ה</w:t>
            </w:r>
            <w:r w:rsidRPr="0073690D">
              <w:rPr>
                <w:rFonts w:eastAsia="Calibri"/>
                <w:sz w:val="22"/>
                <w:szCs w:val="22"/>
                <w:rtl/>
              </w:rPr>
              <w:t>גודל</w:t>
            </w:r>
          </w:p>
        </w:tc>
        <w:tc>
          <w:tcPr>
            <w:tcW w:w="1409"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פיתוח</w:t>
            </w:r>
            <w:r w:rsidRPr="0073690D">
              <w:rPr>
                <w:rFonts w:eastAsia="Calibri"/>
                <w:sz w:val="22"/>
                <w:szCs w:val="22"/>
                <w:rtl/>
              </w:rPr>
              <w:t xml:space="preserve"> </w:t>
            </w:r>
            <w:r w:rsidRPr="0073690D">
              <w:rPr>
                <w:rFonts w:eastAsia="Calibri" w:hint="eastAsia"/>
                <w:sz w:val="22"/>
                <w:szCs w:val="22"/>
                <w:rtl/>
              </w:rPr>
              <w:t>אזורי</w:t>
            </w:r>
            <w:r w:rsidRPr="0073690D">
              <w:rPr>
                <w:rFonts w:eastAsia="Calibri"/>
                <w:sz w:val="22"/>
                <w:szCs w:val="22"/>
                <w:rtl/>
              </w:rPr>
              <w:t xml:space="preserve"> </w:t>
            </w:r>
            <w:r w:rsidRPr="0073690D">
              <w:rPr>
                <w:rFonts w:eastAsia="Calibri" w:hint="eastAsia"/>
                <w:sz w:val="22"/>
                <w:szCs w:val="22"/>
                <w:rtl/>
              </w:rPr>
              <w:t>ועשייה</w:t>
            </w:r>
            <w:r w:rsidRPr="0073690D">
              <w:rPr>
                <w:rFonts w:eastAsia="Calibri"/>
                <w:sz w:val="22"/>
                <w:szCs w:val="22"/>
                <w:rtl/>
              </w:rPr>
              <w:t xml:space="preserve"> </w:t>
            </w:r>
            <w:r w:rsidRPr="0073690D">
              <w:rPr>
                <w:rFonts w:eastAsia="Calibri" w:hint="eastAsia"/>
                <w:sz w:val="22"/>
                <w:szCs w:val="22"/>
                <w:rtl/>
              </w:rPr>
              <w:t>בין</w:t>
            </w:r>
            <w:r w:rsidRPr="0073690D">
              <w:rPr>
                <w:rFonts w:eastAsia="Calibri" w:hint="cs"/>
                <w:sz w:val="22"/>
                <w:szCs w:val="22"/>
                <w:rtl/>
              </w:rPr>
              <w:t>-</w:t>
            </w:r>
            <w:r w:rsidRPr="0073690D">
              <w:rPr>
                <w:rFonts w:eastAsia="Calibri" w:hint="eastAsia"/>
                <w:sz w:val="22"/>
                <w:szCs w:val="22"/>
                <w:rtl/>
              </w:rPr>
              <w:t>מגזרית</w:t>
            </w:r>
          </w:p>
        </w:tc>
        <w:tc>
          <w:tcPr>
            <w:tcW w:w="1406"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קידום</w:t>
            </w:r>
            <w:r w:rsidRPr="0073690D">
              <w:rPr>
                <w:rFonts w:eastAsia="Calibri"/>
                <w:sz w:val="22"/>
                <w:szCs w:val="22"/>
                <w:rtl/>
              </w:rPr>
              <w:t xml:space="preserve"> </w:t>
            </w:r>
            <w:r w:rsidRPr="0073690D">
              <w:rPr>
                <w:rFonts w:eastAsia="Calibri" w:hint="eastAsia"/>
                <w:sz w:val="22"/>
                <w:szCs w:val="22"/>
                <w:rtl/>
              </w:rPr>
              <w:t>לכידות</w:t>
            </w:r>
            <w:r w:rsidRPr="0073690D">
              <w:rPr>
                <w:rFonts w:eastAsia="Calibri"/>
                <w:sz w:val="22"/>
                <w:szCs w:val="22"/>
                <w:rtl/>
              </w:rPr>
              <w:t xml:space="preserve"> </w:t>
            </w:r>
            <w:r w:rsidRPr="0073690D">
              <w:rPr>
                <w:rFonts w:eastAsia="Calibri" w:hint="eastAsia"/>
                <w:sz w:val="22"/>
                <w:szCs w:val="22"/>
                <w:rtl/>
              </w:rPr>
              <w:t>אזורית</w:t>
            </w:r>
          </w:p>
        </w:tc>
        <w:tc>
          <w:tcPr>
            <w:tcW w:w="1120" w:type="dxa"/>
          </w:tcPr>
          <w:p w:rsidR="0073690D" w:rsidRPr="0073690D" w:rsidP="0073690D">
            <w:pPr>
              <w:spacing w:line="269" w:lineRule="auto"/>
              <w:jc w:val="left"/>
              <w:rPr>
                <w:rFonts w:eastAsia="Calibri"/>
                <w:sz w:val="22"/>
                <w:szCs w:val="22"/>
                <w:rtl/>
              </w:rPr>
            </w:pPr>
          </w:p>
        </w:tc>
      </w:tr>
      <w:tr w:rsidTr="0073690D">
        <w:tblPrEx>
          <w:tblW w:w="8495" w:type="dxa"/>
          <w:tblInd w:w="692" w:type="dxa"/>
          <w:tblLook w:val="04A0"/>
        </w:tblPrEx>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מידת</w:t>
            </w:r>
            <w:r w:rsidRPr="0073690D">
              <w:rPr>
                <w:rFonts w:eastAsia="Calibri"/>
                <w:sz w:val="22"/>
                <w:szCs w:val="22"/>
                <w:rtl/>
              </w:rPr>
              <w:t xml:space="preserve"> ההתאמה </w:t>
            </w:r>
          </w:p>
        </w:tc>
        <w:tc>
          <w:tcPr>
            <w:tcW w:w="1116" w:type="dxa"/>
          </w:tcPr>
          <w:p w:rsidR="0073690D" w:rsidRPr="0073690D" w:rsidP="0073690D">
            <w:pPr>
              <w:spacing w:line="269" w:lineRule="auto"/>
              <w:jc w:val="left"/>
              <w:rPr>
                <w:rFonts w:eastAsia="Calibri"/>
                <w:color w:val="FFFF00"/>
                <w:sz w:val="22"/>
                <w:szCs w:val="22"/>
                <w:rtl/>
              </w:rPr>
            </w:pPr>
          </w:p>
        </w:tc>
        <w:tc>
          <w:tcPr>
            <w:tcW w:w="1184" w:type="dxa"/>
          </w:tcPr>
          <w:p w:rsidR="0073690D" w:rsidRPr="0073690D" w:rsidP="0073690D">
            <w:pPr>
              <w:spacing w:line="269" w:lineRule="auto"/>
              <w:jc w:val="left"/>
              <w:rPr>
                <w:rFonts w:eastAsia="Calibri"/>
                <w:color w:val="F58153"/>
                <w:sz w:val="22"/>
                <w:szCs w:val="22"/>
                <w:rtl/>
              </w:rPr>
            </w:pPr>
            <w:r w:rsidRPr="0073690D">
              <w:rPr>
                <w:rFonts w:eastAsia="Calibri" w:hint="eastAsia"/>
                <w:color w:val="F58153"/>
                <w:sz w:val="22"/>
                <w:szCs w:val="22"/>
                <w:rtl/>
              </w:rPr>
              <w:t>חלקית</w:t>
            </w:r>
          </w:p>
        </w:tc>
        <w:tc>
          <w:tcPr>
            <w:tcW w:w="1410" w:type="dxa"/>
          </w:tcPr>
          <w:p w:rsidR="0073690D" w:rsidRPr="0073690D" w:rsidP="0073690D">
            <w:pPr>
              <w:spacing w:line="269" w:lineRule="auto"/>
              <w:jc w:val="left"/>
              <w:rPr>
                <w:rFonts w:eastAsia="Calibri"/>
                <w:color w:val="FFFF00"/>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09" w:type="dxa"/>
          </w:tcPr>
          <w:p w:rsidR="0073690D" w:rsidRPr="0073690D" w:rsidP="0073690D">
            <w:pPr>
              <w:spacing w:line="269" w:lineRule="auto"/>
              <w:jc w:val="left"/>
              <w:rPr>
                <w:rFonts w:eastAsia="Calibri"/>
                <w:color w:val="FFFF00"/>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06" w:type="dxa"/>
          </w:tcPr>
          <w:p w:rsidR="0073690D" w:rsidRPr="0073690D" w:rsidP="0073690D">
            <w:pPr>
              <w:spacing w:line="269" w:lineRule="auto"/>
              <w:jc w:val="left"/>
              <w:rPr>
                <w:rFonts w:eastAsia="Calibri"/>
                <w:sz w:val="22"/>
                <w:szCs w:val="22"/>
                <w:rtl/>
              </w:rPr>
            </w:pPr>
            <w:r w:rsidRPr="0073690D">
              <w:rPr>
                <w:rFonts w:eastAsia="Calibri" w:hint="eastAsia"/>
                <w:color w:val="FF0000"/>
                <w:sz w:val="22"/>
                <w:szCs w:val="22"/>
                <w:rtl/>
              </w:rPr>
              <w:t>חוסר</w:t>
            </w:r>
            <w:r w:rsidRPr="0073690D">
              <w:rPr>
                <w:rFonts w:eastAsia="Calibri"/>
                <w:color w:val="FF0000"/>
                <w:sz w:val="22"/>
                <w:szCs w:val="22"/>
                <w:rtl/>
              </w:rPr>
              <w:t xml:space="preserve"> </w:t>
            </w:r>
            <w:r w:rsidRPr="0073690D">
              <w:rPr>
                <w:rFonts w:eastAsia="Calibri" w:hint="eastAsia"/>
                <w:color w:val="FF0000"/>
                <w:sz w:val="22"/>
                <w:szCs w:val="22"/>
                <w:rtl/>
              </w:rPr>
              <w:t>התאמה</w:t>
            </w:r>
          </w:p>
        </w:tc>
        <w:tc>
          <w:tcPr>
            <w:tcW w:w="1120" w:type="dxa"/>
          </w:tcPr>
          <w:p w:rsidR="0073690D" w:rsidRPr="0073690D" w:rsidP="0073690D">
            <w:pPr>
              <w:spacing w:line="269" w:lineRule="auto"/>
              <w:jc w:val="left"/>
              <w:rPr>
                <w:rFonts w:eastAsia="Calibri"/>
                <w:sz w:val="22"/>
                <w:szCs w:val="22"/>
                <w:rtl/>
              </w:rPr>
            </w:pPr>
          </w:p>
        </w:tc>
      </w:tr>
      <w:tr w:rsidTr="0073690D">
        <w:tblPrEx>
          <w:tblW w:w="8495" w:type="dxa"/>
          <w:tblInd w:w="692" w:type="dxa"/>
          <w:tblLook w:val="04A0"/>
        </w:tblPrEx>
        <w:trPr>
          <w:trHeight w:val="560"/>
        </w:trPr>
        <w:tc>
          <w:tcPr>
            <w:tcW w:w="850" w:type="dxa"/>
          </w:tcPr>
          <w:p w:rsidR="0073690D" w:rsidRPr="0073690D" w:rsidP="0073690D">
            <w:pPr>
              <w:spacing w:line="269" w:lineRule="auto"/>
              <w:jc w:val="left"/>
              <w:rPr>
                <w:rFonts w:eastAsia="Calibri"/>
                <w:sz w:val="22"/>
                <w:szCs w:val="22"/>
                <w:rtl/>
              </w:rPr>
            </w:pPr>
            <w:r w:rsidRPr="0073690D">
              <w:rPr>
                <w:rFonts w:eastAsia="Calibri"/>
                <w:sz w:val="22"/>
                <w:szCs w:val="22"/>
                <w:rtl/>
              </w:rPr>
              <w:t>נוהל תקצוב אשכול רשויות מקומיות 2017 - 2018</w:t>
            </w:r>
            <w:r w:rsidRPr="0073690D">
              <w:rPr>
                <w:rFonts w:eastAsia="Calibri"/>
                <w:sz w:val="22"/>
                <w:szCs w:val="22"/>
                <w:vertAlign w:val="superscript"/>
                <w:rtl/>
              </w:rPr>
              <w:t>(3)</w:t>
            </w:r>
          </w:p>
        </w:tc>
        <w:tc>
          <w:tcPr>
            <w:tcW w:w="1116"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אין</w:t>
            </w:r>
            <w:r w:rsidRPr="0073690D">
              <w:rPr>
                <w:rFonts w:eastAsia="Calibri"/>
                <w:sz w:val="22"/>
                <w:szCs w:val="22"/>
                <w:rtl/>
              </w:rPr>
              <w:t xml:space="preserve"> </w:t>
            </w:r>
            <w:r w:rsidRPr="0073690D">
              <w:rPr>
                <w:rFonts w:eastAsia="Calibri" w:hint="eastAsia"/>
                <w:sz w:val="22"/>
                <w:szCs w:val="22"/>
                <w:rtl/>
              </w:rPr>
              <w:t>מועד</w:t>
            </w:r>
            <w:r w:rsidRPr="0073690D">
              <w:rPr>
                <w:rFonts w:eastAsia="Calibri"/>
                <w:sz w:val="22"/>
                <w:szCs w:val="22"/>
                <w:rtl/>
              </w:rPr>
              <w:t xml:space="preserve"> </w:t>
            </w:r>
            <w:r w:rsidRPr="0073690D">
              <w:rPr>
                <w:rFonts w:eastAsia="Calibri" w:hint="eastAsia"/>
                <w:sz w:val="22"/>
                <w:szCs w:val="22"/>
                <w:rtl/>
              </w:rPr>
              <w:t>פרסום</w:t>
            </w:r>
          </w:p>
        </w:tc>
        <w:tc>
          <w:tcPr>
            <w:tcW w:w="1184" w:type="dxa"/>
          </w:tcPr>
          <w:p w:rsidR="0073690D" w:rsidRPr="0073690D" w:rsidP="0073690D">
            <w:pPr>
              <w:spacing w:line="269" w:lineRule="auto"/>
              <w:jc w:val="left"/>
              <w:rPr>
                <w:rFonts w:eastAsia="Calibri"/>
                <w:sz w:val="22"/>
                <w:szCs w:val="22"/>
                <w:rtl/>
              </w:rPr>
            </w:pPr>
            <w:r w:rsidRPr="0073690D">
              <w:rPr>
                <w:rFonts w:eastAsia="Calibri"/>
                <w:sz w:val="22"/>
                <w:szCs w:val="22"/>
                <w:rtl/>
              </w:rPr>
              <w:t>התייעלות כלכלית ע</w:t>
            </w:r>
            <w:r w:rsidRPr="0073690D">
              <w:rPr>
                <w:rFonts w:eastAsia="Calibri" w:hint="cs"/>
                <w:sz w:val="22"/>
                <w:szCs w:val="22"/>
                <w:rtl/>
              </w:rPr>
              <w:t xml:space="preserve">ל ידי </w:t>
            </w:r>
            <w:r w:rsidRPr="0073690D">
              <w:rPr>
                <w:rFonts w:eastAsia="Calibri"/>
                <w:sz w:val="22"/>
                <w:szCs w:val="22"/>
                <w:rtl/>
              </w:rPr>
              <w:t>יצירת יתרון לגודל, אספקת משותפת של שירותים, רכש משותף ואיגום</w:t>
            </w:r>
          </w:p>
          <w:p w:rsidR="0073690D" w:rsidRPr="0073690D" w:rsidP="0073690D">
            <w:pPr>
              <w:spacing w:line="269" w:lineRule="auto"/>
              <w:jc w:val="left"/>
              <w:rPr>
                <w:rFonts w:eastAsia="Calibri"/>
                <w:color w:val="00B050"/>
                <w:sz w:val="22"/>
                <w:szCs w:val="22"/>
                <w:rtl/>
              </w:rPr>
            </w:pPr>
            <w:r w:rsidRPr="0073690D">
              <w:rPr>
                <w:rFonts w:eastAsia="Calibri"/>
                <w:sz w:val="22"/>
                <w:szCs w:val="22"/>
                <w:rtl/>
              </w:rPr>
              <w:t>משאבים</w:t>
            </w:r>
          </w:p>
        </w:tc>
        <w:tc>
          <w:tcPr>
            <w:tcW w:w="1410" w:type="dxa"/>
          </w:tcPr>
          <w:p w:rsidR="0073690D" w:rsidRPr="0073690D" w:rsidP="0073690D">
            <w:pPr>
              <w:spacing w:line="269" w:lineRule="auto"/>
              <w:jc w:val="left"/>
              <w:rPr>
                <w:rFonts w:eastAsia="Calibri"/>
                <w:sz w:val="22"/>
                <w:szCs w:val="22"/>
                <w:rtl/>
              </w:rPr>
            </w:pPr>
            <w:r w:rsidRPr="0073690D">
              <w:rPr>
                <w:rFonts w:eastAsia="Calibri"/>
                <w:sz w:val="22"/>
                <w:szCs w:val="22"/>
                <w:rtl/>
              </w:rPr>
              <w:t xml:space="preserve">שיפור באיכות חייהם של התושבים </w:t>
            </w:r>
            <w:r w:rsidRPr="0073690D">
              <w:rPr>
                <w:rFonts w:eastAsia="Calibri" w:hint="cs"/>
                <w:sz w:val="22"/>
                <w:szCs w:val="22"/>
                <w:rtl/>
              </w:rPr>
              <w:t>על ידי</w:t>
            </w:r>
            <w:r w:rsidRPr="0073690D">
              <w:rPr>
                <w:rFonts w:eastAsia="Calibri"/>
                <w:sz w:val="22"/>
                <w:szCs w:val="22"/>
                <w:rtl/>
              </w:rPr>
              <w:t xml:space="preserve"> העלאת רמת השירות וצמצום פערים ברמת האזור</w:t>
            </w:r>
          </w:p>
          <w:p w:rsidR="0073690D" w:rsidRPr="0073690D" w:rsidP="0073690D">
            <w:pPr>
              <w:spacing w:line="269" w:lineRule="auto"/>
              <w:jc w:val="left"/>
              <w:rPr>
                <w:rFonts w:eastAsia="Calibri"/>
                <w:color w:val="00B050"/>
                <w:sz w:val="22"/>
                <w:szCs w:val="22"/>
                <w:rtl/>
              </w:rPr>
            </w:pPr>
            <w:r w:rsidRPr="0073690D">
              <w:rPr>
                <w:rFonts w:eastAsia="Calibri"/>
                <w:sz w:val="22"/>
                <w:szCs w:val="22"/>
                <w:rtl/>
              </w:rPr>
              <w:t>ובכלל</w:t>
            </w:r>
          </w:p>
        </w:tc>
        <w:tc>
          <w:tcPr>
            <w:tcW w:w="1409" w:type="dxa"/>
          </w:tcPr>
          <w:p w:rsidR="0073690D" w:rsidRPr="0073690D" w:rsidP="0073690D">
            <w:pPr>
              <w:spacing w:line="269" w:lineRule="auto"/>
              <w:jc w:val="left"/>
              <w:rPr>
                <w:rFonts w:eastAsia="Calibri"/>
                <w:color w:val="00B050"/>
                <w:sz w:val="22"/>
                <w:szCs w:val="22"/>
                <w:rtl/>
              </w:rPr>
            </w:pPr>
            <w:r w:rsidRPr="0073690D">
              <w:rPr>
                <w:rFonts w:eastAsia="Calibri"/>
                <w:sz w:val="22"/>
                <w:szCs w:val="22"/>
                <w:rtl/>
              </w:rPr>
              <w:t xml:space="preserve">הנגשת שירותים חדשים ומותאמים </w:t>
            </w:r>
            <w:r w:rsidRPr="0073690D">
              <w:rPr>
                <w:rFonts w:eastAsia="Calibri" w:hint="cs"/>
                <w:sz w:val="22"/>
                <w:szCs w:val="22"/>
                <w:rtl/>
              </w:rPr>
              <w:t>על ידי</w:t>
            </w:r>
            <w:r w:rsidRPr="0073690D">
              <w:rPr>
                <w:rFonts w:eastAsia="Calibri"/>
                <w:sz w:val="22"/>
                <w:szCs w:val="22"/>
                <w:rtl/>
              </w:rPr>
              <w:t xml:space="preserve"> יצירת סף כניסה מתאים לאספקת שירותים לתושבים</w:t>
            </w:r>
          </w:p>
        </w:tc>
        <w:tc>
          <w:tcPr>
            <w:tcW w:w="1406" w:type="dxa"/>
          </w:tcPr>
          <w:p w:rsidR="0073690D" w:rsidRPr="0073690D" w:rsidP="0073690D">
            <w:pPr>
              <w:spacing w:line="269" w:lineRule="auto"/>
              <w:jc w:val="left"/>
              <w:rPr>
                <w:rFonts w:eastAsia="Calibri"/>
                <w:sz w:val="22"/>
                <w:szCs w:val="22"/>
                <w:rtl/>
              </w:rPr>
            </w:pPr>
            <w:r w:rsidRPr="0073690D">
              <w:rPr>
                <w:rFonts w:eastAsia="Calibri"/>
                <w:sz w:val="22"/>
                <w:szCs w:val="22"/>
                <w:rtl/>
              </w:rPr>
              <w:t>פיתוח אזורי על ידי הובלה ותכלול של מהלכים אזוריים במגוון תחומים כלכליים, חברתיים</w:t>
            </w:r>
          </w:p>
          <w:p w:rsidR="0073690D" w:rsidRPr="0073690D" w:rsidP="0073690D">
            <w:pPr>
              <w:spacing w:line="269" w:lineRule="auto"/>
              <w:jc w:val="left"/>
              <w:rPr>
                <w:rFonts w:eastAsia="Calibri"/>
                <w:color w:val="00B050"/>
                <w:sz w:val="22"/>
                <w:szCs w:val="22"/>
                <w:rtl/>
              </w:rPr>
            </w:pPr>
            <w:r w:rsidRPr="0073690D">
              <w:rPr>
                <w:rFonts w:eastAsia="Calibri"/>
                <w:sz w:val="22"/>
                <w:szCs w:val="22"/>
                <w:rtl/>
              </w:rPr>
              <w:t>וסביבתיים</w:t>
            </w:r>
          </w:p>
        </w:tc>
        <w:tc>
          <w:tcPr>
            <w:tcW w:w="1120" w:type="dxa"/>
          </w:tcPr>
          <w:p w:rsidR="0073690D" w:rsidRPr="0073690D" w:rsidP="0073690D">
            <w:pPr>
              <w:spacing w:line="269" w:lineRule="auto"/>
              <w:jc w:val="left"/>
              <w:rPr>
                <w:rFonts w:eastAsia="Calibri"/>
                <w:sz w:val="22"/>
                <w:szCs w:val="22"/>
                <w:rtl/>
              </w:rPr>
            </w:pPr>
          </w:p>
        </w:tc>
      </w:tr>
      <w:tr w:rsidTr="0073690D">
        <w:tblPrEx>
          <w:tblW w:w="8495" w:type="dxa"/>
          <w:tblInd w:w="692" w:type="dxa"/>
          <w:tblLook w:val="04A0"/>
        </w:tblPrEx>
        <w:trPr>
          <w:trHeight w:val="560"/>
        </w:trPr>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מידת</w:t>
            </w:r>
            <w:r w:rsidRPr="0073690D">
              <w:rPr>
                <w:rFonts w:eastAsia="Calibri"/>
                <w:sz w:val="22"/>
                <w:szCs w:val="22"/>
                <w:rtl/>
              </w:rPr>
              <w:t xml:space="preserve"> </w:t>
            </w:r>
            <w:r w:rsidRPr="0073690D">
              <w:rPr>
                <w:rFonts w:eastAsia="Calibri" w:hint="eastAsia"/>
                <w:sz w:val="22"/>
                <w:szCs w:val="22"/>
                <w:rtl/>
              </w:rPr>
              <w:t>ההתאמה</w:t>
            </w:r>
          </w:p>
        </w:tc>
        <w:tc>
          <w:tcPr>
            <w:tcW w:w="1116" w:type="dxa"/>
          </w:tcPr>
          <w:p w:rsidR="0073690D" w:rsidRPr="0073690D" w:rsidP="0073690D">
            <w:pPr>
              <w:spacing w:line="269" w:lineRule="auto"/>
              <w:jc w:val="left"/>
              <w:rPr>
                <w:rFonts w:eastAsia="Calibri"/>
                <w:color w:val="FFFF00"/>
                <w:sz w:val="22"/>
                <w:szCs w:val="22"/>
                <w:rtl/>
              </w:rPr>
            </w:pPr>
          </w:p>
        </w:tc>
        <w:tc>
          <w:tcPr>
            <w:tcW w:w="1184" w:type="dxa"/>
          </w:tcPr>
          <w:p w:rsidR="0073690D" w:rsidRPr="0073690D" w:rsidP="0073690D">
            <w:pPr>
              <w:spacing w:line="269" w:lineRule="auto"/>
              <w:jc w:val="left"/>
              <w:rPr>
                <w:rFonts w:eastAsia="Calibri"/>
                <w:color w:val="FFFF00"/>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10" w:type="dxa"/>
          </w:tcPr>
          <w:p w:rsidR="0073690D" w:rsidRPr="0073690D" w:rsidP="0073690D">
            <w:pPr>
              <w:spacing w:line="269" w:lineRule="auto"/>
              <w:jc w:val="left"/>
              <w:rPr>
                <w:rFonts w:eastAsia="Calibri"/>
                <w:color w:val="00B050"/>
                <w:sz w:val="22"/>
                <w:szCs w:val="22"/>
                <w:rtl/>
              </w:rPr>
            </w:pPr>
            <w:r w:rsidRPr="0073690D">
              <w:rPr>
                <w:rFonts w:eastAsia="Calibri" w:hint="eastAsia"/>
                <w:color w:val="00B050"/>
                <w:sz w:val="22"/>
                <w:szCs w:val="22"/>
                <w:rtl/>
              </w:rPr>
              <w:t>מלאה</w:t>
            </w:r>
          </w:p>
        </w:tc>
        <w:tc>
          <w:tcPr>
            <w:tcW w:w="1409" w:type="dxa"/>
          </w:tcPr>
          <w:p w:rsidR="0073690D" w:rsidRPr="0073690D" w:rsidP="0073690D">
            <w:pPr>
              <w:spacing w:line="269" w:lineRule="auto"/>
              <w:jc w:val="left"/>
              <w:rPr>
                <w:rFonts w:eastAsia="Calibri"/>
                <w:color w:val="00B050"/>
                <w:sz w:val="22"/>
                <w:szCs w:val="22"/>
                <w:rtl/>
              </w:rPr>
            </w:pPr>
            <w:r w:rsidRPr="0073690D">
              <w:rPr>
                <w:rFonts w:eastAsia="Calibri" w:hint="eastAsia"/>
                <w:color w:val="00B050"/>
                <w:sz w:val="22"/>
                <w:szCs w:val="22"/>
                <w:rtl/>
              </w:rPr>
              <w:t>מלאה</w:t>
            </w:r>
          </w:p>
        </w:tc>
        <w:tc>
          <w:tcPr>
            <w:tcW w:w="1406" w:type="dxa"/>
          </w:tcPr>
          <w:p w:rsidR="0073690D" w:rsidRPr="0073690D" w:rsidP="0073690D">
            <w:pPr>
              <w:spacing w:line="269" w:lineRule="auto"/>
              <w:jc w:val="left"/>
              <w:rPr>
                <w:rFonts w:eastAsia="Calibri"/>
                <w:color w:val="00B050"/>
                <w:sz w:val="22"/>
                <w:szCs w:val="22"/>
                <w:rtl/>
              </w:rPr>
            </w:pPr>
            <w:r w:rsidRPr="0073690D">
              <w:rPr>
                <w:rFonts w:eastAsia="Calibri" w:hint="eastAsia"/>
                <w:color w:val="00B050"/>
                <w:sz w:val="22"/>
                <w:szCs w:val="22"/>
                <w:rtl/>
              </w:rPr>
              <w:t>מלאה</w:t>
            </w:r>
          </w:p>
        </w:tc>
        <w:tc>
          <w:tcPr>
            <w:tcW w:w="1120" w:type="dxa"/>
          </w:tcPr>
          <w:p w:rsidR="0073690D" w:rsidRPr="0073690D" w:rsidP="0073690D">
            <w:pPr>
              <w:spacing w:line="269" w:lineRule="auto"/>
              <w:jc w:val="left"/>
              <w:rPr>
                <w:rFonts w:eastAsia="Calibri"/>
                <w:sz w:val="22"/>
                <w:szCs w:val="22"/>
                <w:rtl/>
              </w:rPr>
            </w:pPr>
          </w:p>
        </w:tc>
      </w:tr>
      <w:tr w:rsidTr="0073690D">
        <w:tblPrEx>
          <w:tblW w:w="8495" w:type="dxa"/>
          <w:tblInd w:w="692" w:type="dxa"/>
          <w:tblLook w:val="04A0"/>
        </w:tblPrEx>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מסמך</w:t>
            </w:r>
            <w:r w:rsidRPr="0073690D">
              <w:rPr>
                <w:rFonts w:eastAsia="Calibri"/>
                <w:sz w:val="22"/>
                <w:szCs w:val="22"/>
                <w:rtl/>
              </w:rPr>
              <w:t xml:space="preserve"> </w:t>
            </w:r>
            <w:r w:rsidRPr="0073690D">
              <w:rPr>
                <w:rFonts w:eastAsia="Calibri" w:hint="eastAsia"/>
                <w:sz w:val="22"/>
                <w:szCs w:val="22"/>
                <w:rtl/>
              </w:rPr>
              <w:t>חשיפת</w:t>
            </w:r>
            <w:r w:rsidRPr="0073690D">
              <w:rPr>
                <w:rFonts w:eastAsia="Calibri"/>
                <w:sz w:val="22"/>
                <w:szCs w:val="22"/>
                <w:rtl/>
              </w:rPr>
              <w:t xml:space="preserve"> </w:t>
            </w:r>
            <w:r w:rsidRPr="0073690D">
              <w:rPr>
                <w:rFonts w:eastAsia="Calibri" w:hint="eastAsia"/>
                <w:sz w:val="22"/>
                <w:szCs w:val="22"/>
                <w:rtl/>
              </w:rPr>
              <w:t>מודל</w:t>
            </w:r>
            <w:r w:rsidRPr="0073690D">
              <w:rPr>
                <w:rFonts w:eastAsia="Calibri"/>
                <w:sz w:val="22"/>
                <w:szCs w:val="22"/>
                <w:rtl/>
              </w:rPr>
              <w:t xml:space="preserve"> </w:t>
            </w:r>
            <w:r w:rsidRPr="0073690D">
              <w:rPr>
                <w:rFonts w:eastAsia="Calibri" w:hint="eastAsia"/>
                <w:sz w:val="22"/>
                <w:szCs w:val="22"/>
                <w:rtl/>
              </w:rPr>
              <w:t>האשכולות</w:t>
            </w:r>
            <w:r w:rsidRPr="0073690D">
              <w:rPr>
                <w:rFonts w:eastAsia="Calibri"/>
                <w:sz w:val="22"/>
                <w:szCs w:val="22"/>
                <w:rtl/>
              </w:rPr>
              <w:t xml:space="preserve"> </w:t>
            </w:r>
            <w:r w:rsidRPr="0073690D">
              <w:rPr>
                <w:rFonts w:eastAsia="Calibri" w:hint="eastAsia"/>
                <w:sz w:val="22"/>
                <w:szCs w:val="22"/>
                <w:rtl/>
              </w:rPr>
              <w:t>האזוריים</w:t>
            </w:r>
            <w:r w:rsidRPr="0073690D">
              <w:rPr>
                <w:rFonts w:eastAsia="Calibri"/>
                <w:sz w:val="22"/>
                <w:szCs w:val="22"/>
                <w:rtl/>
              </w:rPr>
              <w:t xml:space="preserve"> </w:t>
            </w:r>
            <w:r w:rsidRPr="0073690D">
              <w:rPr>
                <w:rFonts w:eastAsia="Calibri" w:hint="eastAsia"/>
                <w:sz w:val="22"/>
                <w:szCs w:val="22"/>
                <w:rtl/>
              </w:rPr>
              <w:t>למשרדי</w:t>
            </w:r>
            <w:r w:rsidRPr="0073690D">
              <w:rPr>
                <w:rFonts w:eastAsia="Calibri"/>
                <w:sz w:val="22"/>
                <w:szCs w:val="22"/>
                <w:rtl/>
              </w:rPr>
              <w:t xml:space="preserve"> </w:t>
            </w:r>
            <w:r w:rsidRPr="0073690D">
              <w:rPr>
                <w:rFonts w:eastAsia="Calibri" w:hint="eastAsia"/>
                <w:sz w:val="22"/>
                <w:szCs w:val="22"/>
                <w:rtl/>
              </w:rPr>
              <w:t>הממשלה</w:t>
            </w:r>
            <w:r w:rsidRPr="0073690D">
              <w:rPr>
                <w:rFonts w:eastAsia="Calibri"/>
                <w:sz w:val="22"/>
                <w:szCs w:val="22"/>
                <w:vertAlign w:val="superscript"/>
                <w:rtl/>
              </w:rPr>
              <w:t>(4)</w:t>
            </w:r>
            <w:r w:rsidRPr="0073690D">
              <w:rPr>
                <w:rFonts w:eastAsia="Calibri"/>
                <w:sz w:val="22"/>
                <w:szCs w:val="22"/>
                <w:rtl/>
              </w:rPr>
              <w:t xml:space="preserve"> </w:t>
            </w:r>
          </w:p>
        </w:tc>
        <w:tc>
          <w:tcPr>
            <w:tcW w:w="1116"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אין</w:t>
            </w:r>
            <w:r w:rsidRPr="0073690D">
              <w:rPr>
                <w:rFonts w:eastAsia="Calibri"/>
                <w:sz w:val="22"/>
                <w:szCs w:val="22"/>
                <w:rtl/>
              </w:rPr>
              <w:t xml:space="preserve"> </w:t>
            </w:r>
            <w:r w:rsidRPr="0073690D">
              <w:rPr>
                <w:rFonts w:eastAsia="Calibri" w:hint="eastAsia"/>
                <w:sz w:val="22"/>
                <w:szCs w:val="22"/>
                <w:rtl/>
              </w:rPr>
              <w:t>מועד</w:t>
            </w:r>
            <w:r w:rsidRPr="0073690D">
              <w:rPr>
                <w:rFonts w:eastAsia="Calibri"/>
                <w:sz w:val="22"/>
                <w:szCs w:val="22"/>
                <w:rtl/>
              </w:rPr>
              <w:t xml:space="preserve"> </w:t>
            </w:r>
            <w:r w:rsidRPr="0073690D">
              <w:rPr>
                <w:rFonts w:eastAsia="Calibri" w:hint="eastAsia"/>
                <w:sz w:val="22"/>
                <w:szCs w:val="22"/>
                <w:rtl/>
              </w:rPr>
              <w:t>פרסום</w:t>
            </w:r>
          </w:p>
        </w:tc>
        <w:tc>
          <w:tcPr>
            <w:tcW w:w="1184"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התייעלות</w:t>
            </w:r>
            <w:r w:rsidRPr="0073690D">
              <w:rPr>
                <w:rFonts w:eastAsia="Calibri"/>
                <w:sz w:val="22"/>
                <w:szCs w:val="22"/>
                <w:rtl/>
              </w:rPr>
              <w:t xml:space="preserve"> </w:t>
            </w:r>
            <w:r w:rsidRPr="0073690D">
              <w:rPr>
                <w:rFonts w:eastAsia="Calibri" w:hint="eastAsia"/>
                <w:sz w:val="22"/>
                <w:szCs w:val="22"/>
                <w:rtl/>
              </w:rPr>
              <w:t>באספקת</w:t>
            </w:r>
            <w:r w:rsidRPr="0073690D">
              <w:rPr>
                <w:rFonts w:eastAsia="Calibri"/>
                <w:sz w:val="22"/>
                <w:szCs w:val="22"/>
                <w:rtl/>
              </w:rPr>
              <w:t xml:space="preserve"> </w:t>
            </w:r>
            <w:r w:rsidRPr="0073690D">
              <w:rPr>
                <w:rFonts w:eastAsia="Calibri" w:hint="eastAsia"/>
                <w:sz w:val="22"/>
                <w:szCs w:val="22"/>
                <w:rtl/>
              </w:rPr>
              <w:t>שירותים</w:t>
            </w:r>
            <w:r w:rsidRPr="0073690D">
              <w:rPr>
                <w:rFonts w:eastAsia="Calibri"/>
                <w:sz w:val="22"/>
                <w:szCs w:val="22"/>
                <w:rtl/>
              </w:rPr>
              <w:t xml:space="preserve"> (הפחתת </w:t>
            </w:r>
            <w:r w:rsidRPr="0073690D">
              <w:rPr>
                <w:rFonts w:eastAsia="Calibri" w:hint="eastAsia"/>
                <w:sz w:val="22"/>
                <w:szCs w:val="22"/>
                <w:rtl/>
              </w:rPr>
              <w:t>עלויות</w:t>
            </w:r>
            <w:r w:rsidRPr="0073690D">
              <w:rPr>
                <w:rFonts w:eastAsia="Calibri"/>
                <w:sz w:val="22"/>
                <w:szCs w:val="22"/>
                <w:rtl/>
              </w:rPr>
              <w:t xml:space="preserve"> </w:t>
            </w:r>
            <w:r w:rsidRPr="0073690D">
              <w:rPr>
                <w:rFonts w:eastAsia="Calibri" w:hint="eastAsia"/>
                <w:sz w:val="22"/>
                <w:szCs w:val="22"/>
                <w:rtl/>
              </w:rPr>
              <w:t>או</w:t>
            </w:r>
            <w:r w:rsidRPr="0073690D">
              <w:rPr>
                <w:rFonts w:eastAsia="Calibri"/>
                <w:sz w:val="22"/>
                <w:szCs w:val="22"/>
                <w:rtl/>
              </w:rPr>
              <w:t xml:space="preserve"> </w:t>
            </w:r>
            <w:r w:rsidRPr="0073690D">
              <w:rPr>
                <w:rFonts w:eastAsia="Calibri" w:hint="eastAsia"/>
                <w:sz w:val="22"/>
                <w:szCs w:val="22"/>
                <w:rtl/>
              </w:rPr>
              <w:t>העלאת</w:t>
            </w:r>
            <w:r w:rsidRPr="0073690D">
              <w:rPr>
                <w:rFonts w:eastAsia="Calibri"/>
                <w:sz w:val="22"/>
                <w:szCs w:val="22"/>
                <w:rtl/>
              </w:rPr>
              <w:t xml:space="preserve"> </w:t>
            </w:r>
            <w:r w:rsidRPr="0073690D">
              <w:rPr>
                <w:rFonts w:eastAsia="Calibri" w:hint="eastAsia"/>
                <w:sz w:val="22"/>
                <w:szCs w:val="22"/>
                <w:rtl/>
              </w:rPr>
              <w:t>רמת</w:t>
            </w:r>
            <w:r w:rsidRPr="0073690D">
              <w:rPr>
                <w:rFonts w:eastAsia="Calibri"/>
                <w:sz w:val="22"/>
                <w:szCs w:val="22"/>
                <w:rtl/>
              </w:rPr>
              <w:t xml:space="preserve"> </w:t>
            </w:r>
            <w:r w:rsidRPr="0073690D">
              <w:rPr>
                <w:rFonts w:eastAsia="Calibri" w:hint="eastAsia"/>
                <w:sz w:val="22"/>
                <w:szCs w:val="22"/>
                <w:rtl/>
              </w:rPr>
              <w:t>השירות</w:t>
            </w:r>
            <w:r w:rsidRPr="0073690D">
              <w:rPr>
                <w:rFonts w:eastAsia="Calibri"/>
                <w:sz w:val="22"/>
                <w:szCs w:val="22"/>
                <w:rtl/>
              </w:rPr>
              <w:t xml:space="preserve"> </w:t>
            </w:r>
            <w:r w:rsidRPr="0073690D">
              <w:rPr>
                <w:rFonts w:eastAsia="Calibri" w:hint="cs"/>
                <w:sz w:val="22"/>
                <w:szCs w:val="22"/>
                <w:rtl/>
              </w:rPr>
              <w:t xml:space="preserve">עם </w:t>
            </w:r>
            <w:r w:rsidRPr="0073690D">
              <w:rPr>
                <w:rFonts w:eastAsia="Calibri" w:hint="eastAsia"/>
                <w:sz w:val="22"/>
                <w:szCs w:val="22"/>
                <w:rtl/>
              </w:rPr>
              <w:t>אותם</w:t>
            </w:r>
            <w:r w:rsidRPr="0073690D">
              <w:rPr>
                <w:rFonts w:eastAsia="Calibri"/>
                <w:sz w:val="22"/>
                <w:szCs w:val="22"/>
                <w:rtl/>
              </w:rPr>
              <w:t xml:space="preserve"> </w:t>
            </w:r>
            <w:r w:rsidRPr="0073690D">
              <w:rPr>
                <w:rFonts w:eastAsia="Calibri" w:hint="eastAsia"/>
                <w:sz w:val="22"/>
                <w:szCs w:val="22"/>
                <w:rtl/>
              </w:rPr>
              <w:t>המשאבים</w:t>
            </w:r>
            <w:r w:rsidRPr="0073690D">
              <w:rPr>
                <w:rFonts w:eastAsia="Calibri"/>
                <w:sz w:val="22"/>
                <w:szCs w:val="22"/>
                <w:rtl/>
              </w:rPr>
              <w:t>)</w:t>
            </w:r>
          </w:p>
        </w:tc>
        <w:tc>
          <w:tcPr>
            <w:tcW w:w="141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טיוב</w:t>
            </w:r>
            <w:r w:rsidRPr="0073690D">
              <w:rPr>
                <w:rFonts w:eastAsia="Calibri"/>
                <w:sz w:val="22"/>
                <w:szCs w:val="22"/>
                <w:rtl/>
              </w:rPr>
              <w:t xml:space="preserve"> </w:t>
            </w:r>
            <w:r w:rsidRPr="0073690D">
              <w:rPr>
                <w:rFonts w:eastAsia="Calibri" w:hint="eastAsia"/>
                <w:sz w:val="22"/>
                <w:szCs w:val="22"/>
                <w:rtl/>
              </w:rPr>
              <w:t>שירותים</w:t>
            </w:r>
            <w:r w:rsidRPr="0073690D">
              <w:rPr>
                <w:rFonts w:eastAsia="Calibri"/>
                <w:sz w:val="22"/>
                <w:szCs w:val="22"/>
                <w:rtl/>
              </w:rPr>
              <w:t xml:space="preserve"> </w:t>
            </w:r>
            <w:r w:rsidRPr="0073690D">
              <w:rPr>
                <w:rFonts w:eastAsia="Calibri" w:hint="eastAsia"/>
                <w:sz w:val="22"/>
                <w:szCs w:val="22"/>
                <w:rtl/>
              </w:rPr>
              <w:t>או</w:t>
            </w:r>
            <w:r w:rsidRPr="0073690D">
              <w:rPr>
                <w:rFonts w:eastAsia="Calibri"/>
                <w:sz w:val="22"/>
                <w:szCs w:val="22"/>
                <w:rtl/>
              </w:rPr>
              <w:t xml:space="preserve"> </w:t>
            </w:r>
            <w:r w:rsidRPr="0073690D">
              <w:rPr>
                <w:rFonts w:eastAsia="Calibri" w:hint="eastAsia"/>
                <w:sz w:val="22"/>
                <w:szCs w:val="22"/>
                <w:rtl/>
              </w:rPr>
              <w:t>כלים</w:t>
            </w:r>
            <w:r w:rsidRPr="0073690D">
              <w:rPr>
                <w:rFonts w:eastAsia="Calibri"/>
                <w:sz w:val="22"/>
                <w:szCs w:val="22"/>
                <w:rtl/>
              </w:rPr>
              <w:t xml:space="preserve"> </w:t>
            </w:r>
            <w:r w:rsidRPr="0073690D">
              <w:rPr>
                <w:rFonts w:eastAsia="Calibri" w:hint="eastAsia"/>
                <w:sz w:val="22"/>
                <w:szCs w:val="22"/>
                <w:rtl/>
              </w:rPr>
              <w:t>ניהוליים</w:t>
            </w:r>
            <w:r w:rsidRPr="0073690D">
              <w:rPr>
                <w:rFonts w:eastAsia="Calibri"/>
                <w:sz w:val="22"/>
                <w:szCs w:val="22"/>
                <w:rtl/>
              </w:rPr>
              <w:t xml:space="preserve"> (שיפור, </w:t>
            </w:r>
            <w:r w:rsidRPr="0073690D">
              <w:rPr>
                <w:rFonts w:eastAsia="Calibri" w:hint="eastAsia"/>
                <w:sz w:val="22"/>
                <w:szCs w:val="22"/>
                <w:rtl/>
              </w:rPr>
              <w:t>צמצום</w:t>
            </w:r>
            <w:r w:rsidRPr="0073690D">
              <w:rPr>
                <w:rFonts w:eastAsia="Calibri"/>
                <w:sz w:val="22"/>
                <w:szCs w:val="22"/>
                <w:rtl/>
              </w:rPr>
              <w:t xml:space="preserve"> </w:t>
            </w:r>
            <w:r w:rsidRPr="0073690D">
              <w:rPr>
                <w:rFonts w:eastAsia="Calibri" w:hint="eastAsia"/>
                <w:sz w:val="22"/>
                <w:szCs w:val="22"/>
                <w:rtl/>
              </w:rPr>
              <w:t>פערים</w:t>
            </w:r>
            <w:r w:rsidRPr="0073690D">
              <w:rPr>
                <w:rFonts w:eastAsia="Calibri"/>
                <w:sz w:val="22"/>
                <w:szCs w:val="22"/>
                <w:rtl/>
              </w:rPr>
              <w:t xml:space="preserve"> </w:t>
            </w:r>
            <w:r w:rsidRPr="0073690D">
              <w:rPr>
                <w:rFonts w:eastAsia="Calibri" w:hint="cs"/>
                <w:sz w:val="22"/>
                <w:szCs w:val="22"/>
                <w:rtl/>
              </w:rPr>
              <w:t>ו</w:t>
            </w:r>
            <w:r w:rsidRPr="0073690D">
              <w:rPr>
                <w:rFonts w:eastAsia="Calibri" w:hint="eastAsia"/>
                <w:sz w:val="22"/>
                <w:szCs w:val="22"/>
                <w:rtl/>
              </w:rPr>
              <w:t>הנגשה</w:t>
            </w:r>
            <w:r w:rsidRPr="0073690D">
              <w:rPr>
                <w:rFonts w:eastAsia="Calibri" w:hint="cs"/>
                <w:sz w:val="22"/>
                <w:szCs w:val="22"/>
                <w:rtl/>
              </w:rPr>
              <w:t>,</w:t>
            </w:r>
            <w:r w:rsidRPr="0073690D">
              <w:rPr>
                <w:rFonts w:eastAsia="Calibri"/>
                <w:sz w:val="22"/>
                <w:szCs w:val="22"/>
                <w:rtl/>
              </w:rPr>
              <w:t xml:space="preserve"> </w:t>
            </w:r>
            <w:r w:rsidRPr="0073690D">
              <w:rPr>
                <w:rFonts w:eastAsia="Calibri" w:hint="eastAsia"/>
                <w:sz w:val="22"/>
                <w:szCs w:val="22"/>
                <w:rtl/>
              </w:rPr>
              <w:t>יצירה</w:t>
            </w:r>
            <w:r w:rsidRPr="0073690D">
              <w:rPr>
                <w:rFonts w:eastAsia="Calibri"/>
                <w:sz w:val="22"/>
                <w:szCs w:val="22"/>
                <w:rtl/>
              </w:rPr>
              <w:t xml:space="preserve"> </w:t>
            </w:r>
            <w:r w:rsidRPr="0073690D">
              <w:rPr>
                <w:rFonts w:eastAsia="Calibri" w:hint="eastAsia"/>
                <w:sz w:val="22"/>
                <w:szCs w:val="22"/>
                <w:rtl/>
              </w:rPr>
              <w:t>או</w:t>
            </w:r>
            <w:r w:rsidRPr="0073690D">
              <w:rPr>
                <w:rFonts w:eastAsia="Calibri"/>
                <w:sz w:val="22"/>
                <w:szCs w:val="22"/>
                <w:rtl/>
              </w:rPr>
              <w:t xml:space="preserve"> </w:t>
            </w:r>
            <w:r w:rsidRPr="0073690D">
              <w:rPr>
                <w:rFonts w:eastAsia="Calibri" w:hint="eastAsia"/>
                <w:sz w:val="22"/>
                <w:szCs w:val="22"/>
                <w:rtl/>
              </w:rPr>
              <w:t>הרחב</w:t>
            </w:r>
            <w:r w:rsidRPr="0073690D">
              <w:rPr>
                <w:rFonts w:eastAsia="Calibri" w:hint="cs"/>
                <w:sz w:val="22"/>
                <w:szCs w:val="22"/>
                <w:rtl/>
              </w:rPr>
              <w:t>ה של</w:t>
            </w:r>
            <w:r w:rsidRPr="0073690D">
              <w:rPr>
                <w:rFonts w:eastAsia="Calibri"/>
                <w:sz w:val="22"/>
                <w:szCs w:val="22"/>
                <w:rtl/>
              </w:rPr>
              <w:t xml:space="preserve"> </w:t>
            </w:r>
            <w:r w:rsidRPr="0073690D">
              <w:rPr>
                <w:rFonts w:eastAsia="Calibri" w:hint="eastAsia"/>
                <w:sz w:val="22"/>
                <w:szCs w:val="22"/>
                <w:rtl/>
              </w:rPr>
              <w:t>שירותים</w:t>
            </w:r>
            <w:r w:rsidRPr="0073690D">
              <w:rPr>
                <w:rFonts w:eastAsia="Calibri"/>
                <w:sz w:val="22"/>
                <w:szCs w:val="22"/>
                <w:rtl/>
              </w:rPr>
              <w:t>)</w:t>
            </w:r>
          </w:p>
        </w:tc>
        <w:tc>
          <w:tcPr>
            <w:tcW w:w="1409"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ניהול</w:t>
            </w:r>
            <w:r w:rsidRPr="0073690D">
              <w:rPr>
                <w:rFonts w:eastAsia="Calibri"/>
                <w:sz w:val="22"/>
                <w:szCs w:val="22"/>
                <w:rtl/>
              </w:rPr>
              <w:t xml:space="preserve"> ופיתוח אזורי של תחומים </w:t>
            </w:r>
            <w:r w:rsidRPr="0073690D">
              <w:rPr>
                <w:rFonts w:eastAsia="Calibri" w:hint="eastAsia"/>
                <w:sz w:val="22"/>
                <w:szCs w:val="22"/>
                <w:rtl/>
              </w:rPr>
              <w:t>חוצי</w:t>
            </w:r>
            <w:r w:rsidRPr="0073690D">
              <w:rPr>
                <w:rFonts w:eastAsia="Calibri"/>
                <w:sz w:val="22"/>
                <w:szCs w:val="22"/>
                <w:rtl/>
              </w:rPr>
              <w:t xml:space="preserve"> גבולות </w:t>
            </w:r>
            <w:r w:rsidRPr="0073690D" w:rsidR="0091562B">
              <w:rPr>
                <w:rFonts w:eastAsia="Calibri" w:hint="cs"/>
                <w:sz w:val="22"/>
                <w:szCs w:val="22"/>
                <w:rtl/>
              </w:rPr>
              <w:t>מוניציפליי</w:t>
            </w:r>
            <w:r w:rsidRPr="0073690D" w:rsidR="0091562B">
              <w:rPr>
                <w:rFonts w:eastAsia="Calibri" w:hint="eastAsia"/>
                <w:sz w:val="22"/>
                <w:szCs w:val="22"/>
                <w:rtl/>
              </w:rPr>
              <w:t>ם</w:t>
            </w:r>
          </w:p>
        </w:tc>
        <w:tc>
          <w:tcPr>
            <w:tcW w:w="1406"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פיתוח</w:t>
            </w:r>
            <w:r w:rsidRPr="0073690D">
              <w:rPr>
                <w:rFonts w:eastAsia="Calibri"/>
                <w:sz w:val="22"/>
                <w:szCs w:val="22"/>
                <w:rtl/>
              </w:rPr>
              <w:t xml:space="preserve"> </w:t>
            </w:r>
            <w:r w:rsidRPr="0073690D">
              <w:rPr>
                <w:rFonts w:eastAsia="Calibri" w:hint="eastAsia"/>
                <w:sz w:val="22"/>
                <w:szCs w:val="22"/>
                <w:rtl/>
              </w:rPr>
              <w:t>כלכלי</w:t>
            </w:r>
            <w:r w:rsidRPr="0073690D">
              <w:rPr>
                <w:rFonts w:eastAsia="Calibri"/>
                <w:sz w:val="22"/>
                <w:szCs w:val="22"/>
                <w:rtl/>
              </w:rPr>
              <w:t xml:space="preserve"> </w:t>
            </w:r>
            <w:r w:rsidRPr="0073690D">
              <w:rPr>
                <w:rFonts w:eastAsia="Calibri" w:hint="eastAsia"/>
                <w:sz w:val="22"/>
                <w:szCs w:val="22"/>
                <w:rtl/>
              </w:rPr>
              <w:t>אזורי</w:t>
            </w:r>
          </w:p>
        </w:tc>
        <w:tc>
          <w:tcPr>
            <w:tcW w:w="112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קידום</w:t>
            </w:r>
            <w:r w:rsidRPr="0073690D">
              <w:rPr>
                <w:rFonts w:eastAsia="Calibri"/>
                <w:sz w:val="22"/>
                <w:szCs w:val="22"/>
                <w:rtl/>
              </w:rPr>
              <w:t xml:space="preserve"> לכידות אזורית (פעילויות משותפות, ערבות הדדית, יצירת קול משותף) </w:t>
            </w:r>
          </w:p>
        </w:tc>
      </w:tr>
      <w:tr w:rsidTr="0073690D">
        <w:tblPrEx>
          <w:tblW w:w="8495" w:type="dxa"/>
          <w:tblInd w:w="692" w:type="dxa"/>
          <w:tblLook w:val="04A0"/>
        </w:tblPrEx>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מידת</w:t>
            </w:r>
            <w:r w:rsidRPr="0073690D">
              <w:rPr>
                <w:rFonts w:eastAsia="Calibri"/>
                <w:sz w:val="22"/>
                <w:szCs w:val="22"/>
                <w:rtl/>
              </w:rPr>
              <w:t xml:space="preserve"> </w:t>
            </w:r>
            <w:r w:rsidRPr="0073690D">
              <w:rPr>
                <w:rFonts w:eastAsia="Calibri" w:hint="eastAsia"/>
                <w:sz w:val="22"/>
                <w:szCs w:val="22"/>
                <w:rtl/>
              </w:rPr>
              <w:t>ההתאמה</w:t>
            </w:r>
          </w:p>
        </w:tc>
        <w:tc>
          <w:tcPr>
            <w:tcW w:w="1116" w:type="dxa"/>
          </w:tcPr>
          <w:p w:rsidR="0073690D" w:rsidRPr="0073690D" w:rsidP="0073690D">
            <w:pPr>
              <w:spacing w:line="269" w:lineRule="auto"/>
              <w:jc w:val="left"/>
              <w:rPr>
                <w:rFonts w:eastAsia="Calibri"/>
                <w:color w:val="FFFF00"/>
                <w:sz w:val="22"/>
                <w:szCs w:val="22"/>
                <w:rtl/>
              </w:rPr>
            </w:pPr>
          </w:p>
        </w:tc>
        <w:tc>
          <w:tcPr>
            <w:tcW w:w="1184" w:type="dxa"/>
          </w:tcPr>
          <w:p w:rsidR="0073690D" w:rsidRPr="0073690D" w:rsidP="0073690D">
            <w:pPr>
              <w:spacing w:line="269" w:lineRule="auto"/>
              <w:jc w:val="left"/>
              <w:rPr>
                <w:rFonts w:eastAsia="Calibri"/>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10" w:type="dxa"/>
          </w:tcPr>
          <w:p w:rsidR="0073690D" w:rsidRPr="0073690D" w:rsidP="0073690D">
            <w:pPr>
              <w:spacing w:line="269" w:lineRule="auto"/>
              <w:jc w:val="left"/>
              <w:rPr>
                <w:rFonts w:eastAsia="Calibri"/>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09" w:type="dxa"/>
          </w:tcPr>
          <w:p w:rsidR="0073690D" w:rsidRPr="0073690D" w:rsidP="0073690D">
            <w:pPr>
              <w:spacing w:line="269" w:lineRule="auto"/>
              <w:jc w:val="left"/>
              <w:rPr>
                <w:rFonts w:eastAsia="Calibri"/>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06" w:type="dxa"/>
          </w:tcPr>
          <w:p w:rsidR="0073690D" w:rsidRPr="0073690D" w:rsidP="0073690D">
            <w:pPr>
              <w:spacing w:line="269" w:lineRule="auto"/>
              <w:jc w:val="left"/>
              <w:rPr>
                <w:rFonts w:eastAsia="Calibri"/>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120" w:type="dxa"/>
          </w:tcPr>
          <w:p w:rsidR="0073690D" w:rsidRPr="0073690D" w:rsidP="0073690D">
            <w:pPr>
              <w:spacing w:line="269" w:lineRule="auto"/>
              <w:jc w:val="left"/>
              <w:rPr>
                <w:rFonts w:eastAsia="Calibri"/>
                <w:sz w:val="22"/>
                <w:szCs w:val="22"/>
                <w:rtl/>
              </w:rPr>
            </w:pPr>
            <w:r w:rsidRPr="0073690D">
              <w:rPr>
                <w:rFonts w:eastAsia="Calibri" w:hint="eastAsia"/>
                <w:color w:val="FF0000"/>
                <w:sz w:val="22"/>
                <w:szCs w:val="22"/>
                <w:rtl/>
              </w:rPr>
              <w:t>חוסר</w:t>
            </w:r>
            <w:r w:rsidRPr="0073690D">
              <w:rPr>
                <w:rFonts w:eastAsia="Calibri"/>
                <w:color w:val="FF0000"/>
                <w:sz w:val="22"/>
                <w:szCs w:val="22"/>
                <w:rtl/>
              </w:rPr>
              <w:t xml:space="preserve"> </w:t>
            </w:r>
            <w:r w:rsidRPr="0073690D">
              <w:rPr>
                <w:rFonts w:eastAsia="Calibri" w:hint="eastAsia"/>
                <w:color w:val="FF0000"/>
                <w:sz w:val="22"/>
                <w:szCs w:val="22"/>
                <w:rtl/>
              </w:rPr>
              <w:t>התאמה</w:t>
            </w:r>
          </w:p>
        </w:tc>
      </w:tr>
      <w:tr w:rsidTr="0073690D">
        <w:tblPrEx>
          <w:tblW w:w="8495" w:type="dxa"/>
          <w:tblInd w:w="692" w:type="dxa"/>
          <w:tblLook w:val="04A0"/>
        </w:tblPrEx>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סיכום</w:t>
            </w:r>
            <w:r w:rsidRPr="0073690D">
              <w:rPr>
                <w:rFonts w:eastAsia="Calibri"/>
                <w:sz w:val="22"/>
                <w:szCs w:val="22"/>
                <w:rtl/>
              </w:rPr>
              <w:t xml:space="preserve"> </w:t>
            </w:r>
            <w:r w:rsidRPr="0073690D">
              <w:rPr>
                <w:rFonts w:eastAsia="Calibri" w:hint="eastAsia"/>
                <w:sz w:val="22"/>
                <w:szCs w:val="22"/>
                <w:rtl/>
              </w:rPr>
              <w:t>שנת</w:t>
            </w:r>
            <w:r w:rsidRPr="0073690D">
              <w:rPr>
                <w:rFonts w:eastAsia="Calibri"/>
                <w:sz w:val="22"/>
                <w:szCs w:val="22"/>
                <w:rtl/>
              </w:rPr>
              <w:t xml:space="preserve"> 2022 </w:t>
            </w:r>
            <w:r w:rsidRPr="0073690D">
              <w:rPr>
                <w:rFonts w:eastAsia="Calibri" w:hint="eastAsia"/>
                <w:sz w:val="22"/>
                <w:szCs w:val="22"/>
                <w:rtl/>
              </w:rPr>
              <w:t>באשכולות</w:t>
            </w:r>
            <w:r w:rsidRPr="0073690D">
              <w:rPr>
                <w:rFonts w:eastAsia="Calibri"/>
                <w:sz w:val="22"/>
                <w:szCs w:val="22"/>
                <w:rtl/>
              </w:rPr>
              <w:t xml:space="preserve"> </w:t>
            </w:r>
            <w:r w:rsidRPr="0073690D">
              <w:rPr>
                <w:rFonts w:eastAsia="Calibri" w:hint="eastAsia"/>
                <w:sz w:val="22"/>
                <w:szCs w:val="22"/>
                <w:rtl/>
              </w:rPr>
              <w:t>האזוריים</w:t>
            </w:r>
            <w:r w:rsidRPr="0073690D">
              <w:rPr>
                <w:rFonts w:eastAsia="Calibri"/>
                <w:sz w:val="22"/>
                <w:szCs w:val="22"/>
                <w:vertAlign w:val="superscript"/>
                <w:rtl/>
              </w:rPr>
              <w:t>(5)</w:t>
            </w:r>
          </w:p>
        </w:tc>
        <w:tc>
          <w:tcPr>
            <w:tcW w:w="1116" w:type="dxa"/>
          </w:tcPr>
          <w:p w:rsidR="0073690D" w:rsidRPr="0073690D" w:rsidP="0073690D">
            <w:pPr>
              <w:spacing w:line="269" w:lineRule="auto"/>
              <w:jc w:val="left"/>
              <w:rPr>
                <w:rFonts w:eastAsia="Calibri"/>
                <w:sz w:val="22"/>
                <w:szCs w:val="22"/>
                <w:rtl/>
              </w:rPr>
            </w:pPr>
            <w:r w:rsidRPr="0073690D">
              <w:rPr>
                <w:rFonts w:eastAsia="Calibri"/>
                <w:sz w:val="22"/>
                <w:szCs w:val="22"/>
                <w:rtl/>
              </w:rPr>
              <w:t>2022</w:t>
            </w:r>
          </w:p>
        </w:tc>
        <w:tc>
          <w:tcPr>
            <w:tcW w:w="1184"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התייעלות</w:t>
            </w:r>
            <w:r w:rsidRPr="0073690D">
              <w:rPr>
                <w:rFonts w:eastAsia="Calibri"/>
                <w:sz w:val="22"/>
                <w:szCs w:val="22"/>
                <w:rtl/>
              </w:rPr>
              <w:t xml:space="preserve"> </w:t>
            </w:r>
            <w:r w:rsidRPr="0073690D">
              <w:rPr>
                <w:rFonts w:eastAsia="Calibri" w:hint="eastAsia"/>
                <w:sz w:val="22"/>
                <w:szCs w:val="22"/>
                <w:rtl/>
              </w:rPr>
              <w:t>באספקת</w:t>
            </w:r>
            <w:r w:rsidRPr="0073690D">
              <w:rPr>
                <w:rFonts w:eastAsia="Calibri"/>
                <w:sz w:val="22"/>
                <w:szCs w:val="22"/>
                <w:rtl/>
              </w:rPr>
              <w:t xml:space="preserve"> </w:t>
            </w:r>
            <w:r w:rsidRPr="0073690D">
              <w:rPr>
                <w:rFonts w:eastAsia="Calibri" w:hint="eastAsia"/>
                <w:sz w:val="22"/>
                <w:szCs w:val="22"/>
                <w:rtl/>
              </w:rPr>
              <w:t>שירותים</w:t>
            </w:r>
            <w:r w:rsidRPr="0073690D">
              <w:rPr>
                <w:rFonts w:eastAsia="Calibri"/>
                <w:sz w:val="22"/>
                <w:szCs w:val="22"/>
                <w:rtl/>
              </w:rPr>
              <w:t xml:space="preserve"> (צמצום </w:t>
            </w:r>
            <w:r w:rsidRPr="0073690D">
              <w:rPr>
                <w:rFonts w:eastAsia="Calibri" w:hint="eastAsia"/>
                <w:sz w:val="22"/>
                <w:szCs w:val="22"/>
                <w:rtl/>
              </w:rPr>
              <w:t>עלויות</w:t>
            </w:r>
            <w:r w:rsidRPr="0073690D">
              <w:rPr>
                <w:rFonts w:eastAsia="Calibri"/>
                <w:sz w:val="22"/>
                <w:szCs w:val="22"/>
                <w:rtl/>
              </w:rPr>
              <w:t xml:space="preserve"> </w:t>
            </w:r>
            <w:r w:rsidRPr="0073690D">
              <w:rPr>
                <w:rFonts w:eastAsia="Calibri" w:hint="eastAsia"/>
                <w:sz w:val="22"/>
                <w:szCs w:val="22"/>
                <w:rtl/>
              </w:rPr>
              <w:t>ו</w:t>
            </w:r>
            <w:r w:rsidRPr="0073690D">
              <w:rPr>
                <w:rFonts w:eastAsia="Calibri"/>
                <w:sz w:val="22"/>
                <w:szCs w:val="22"/>
                <w:rtl/>
              </w:rPr>
              <w:t xml:space="preserve">/או </w:t>
            </w:r>
            <w:r w:rsidRPr="0073690D">
              <w:rPr>
                <w:rFonts w:eastAsia="Calibri" w:hint="eastAsia"/>
                <w:sz w:val="22"/>
                <w:szCs w:val="22"/>
                <w:rtl/>
              </w:rPr>
              <w:t>שיפור</w:t>
            </w:r>
            <w:r w:rsidRPr="0073690D">
              <w:rPr>
                <w:rFonts w:eastAsia="Calibri"/>
                <w:sz w:val="22"/>
                <w:szCs w:val="22"/>
                <w:rtl/>
              </w:rPr>
              <w:t xml:space="preserve"> </w:t>
            </w:r>
            <w:r w:rsidRPr="0073690D">
              <w:rPr>
                <w:rFonts w:eastAsia="Calibri" w:hint="eastAsia"/>
                <w:sz w:val="22"/>
                <w:szCs w:val="22"/>
                <w:rtl/>
              </w:rPr>
              <w:t>שירות</w:t>
            </w:r>
            <w:r w:rsidRPr="0073690D">
              <w:rPr>
                <w:rFonts w:eastAsia="Calibri"/>
                <w:sz w:val="22"/>
                <w:szCs w:val="22"/>
                <w:rtl/>
              </w:rPr>
              <w:t>)</w:t>
            </w:r>
          </w:p>
        </w:tc>
        <w:tc>
          <w:tcPr>
            <w:tcW w:w="141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הנגשה</w:t>
            </w:r>
            <w:r w:rsidRPr="0073690D">
              <w:rPr>
                <w:rFonts w:eastAsia="Calibri"/>
                <w:sz w:val="22"/>
                <w:szCs w:val="22"/>
                <w:rtl/>
              </w:rPr>
              <w:t xml:space="preserve"> </w:t>
            </w:r>
            <w:r w:rsidRPr="0073690D">
              <w:rPr>
                <w:rFonts w:eastAsia="Calibri" w:hint="eastAsia"/>
                <w:sz w:val="22"/>
                <w:szCs w:val="22"/>
                <w:rtl/>
              </w:rPr>
              <w:t>או</w:t>
            </w:r>
            <w:r w:rsidRPr="0073690D">
              <w:rPr>
                <w:rFonts w:eastAsia="Calibri"/>
                <w:sz w:val="22"/>
                <w:szCs w:val="22"/>
                <w:rtl/>
              </w:rPr>
              <w:t xml:space="preserve"> </w:t>
            </w:r>
            <w:r w:rsidRPr="0073690D">
              <w:rPr>
                <w:rFonts w:eastAsia="Calibri" w:hint="eastAsia"/>
                <w:sz w:val="22"/>
                <w:szCs w:val="22"/>
                <w:rtl/>
              </w:rPr>
              <w:t>הרחבה</w:t>
            </w:r>
            <w:r w:rsidRPr="0073690D">
              <w:rPr>
                <w:rFonts w:eastAsia="Calibri"/>
                <w:sz w:val="22"/>
                <w:szCs w:val="22"/>
                <w:rtl/>
              </w:rPr>
              <w:t xml:space="preserve"> </w:t>
            </w:r>
            <w:r w:rsidRPr="0073690D">
              <w:rPr>
                <w:rFonts w:eastAsia="Calibri" w:hint="eastAsia"/>
                <w:sz w:val="22"/>
                <w:szCs w:val="22"/>
                <w:rtl/>
              </w:rPr>
              <w:t>של</w:t>
            </w:r>
            <w:r w:rsidRPr="0073690D">
              <w:rPr>
                <w:rFonts w:eastAsia="Calibri"/>
                <w:sz w:val="22"/>
                <w:szCs w:val="22"/>
                <w:rtl/>
              </w:rPr>
              <w:t xml:space="preserve"> </w:t>
            </w:r>
            <w:r w:rsidRPr="0073690D">
              <w:rPr>
                <w:rFonts w:eastAsia="Calibri" w:hint="eastAsia"/>
                <w:sz w:val="22"/>
                <w:szCs w:val="22"/>
                <w:rtl/>
              </w:rPr>
              <w:t>שירותים</w:t>
            </w:r>
          </w:p>
        </w:tc>
        <w:tc>
          <w:tcPr>
            <w:tcW w:w="1409"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ניהול</w:t>
            </w:r>
            <w:r w:rsidRPr="0073690D">
              <w:rPr>
                <w:rFonts w:eastAsia="Calibri"/>
                <w:sz w:val="22"/>
                <w:szCs w:val="22"/>
                <w:rtl/>
              </w:rPr>
              <w:t xml:space="preserve"> ופיתוח </w:t>
            </w:r>
            <w:r w:rsidRPr="0073690D">
              <w:rPr>
                <w:rFonts w:eastAsia="Calibri" w:hint="cs"/>
                <w:sz w:val="22"/>
                <w:szCs w:val="22"/>
                <w:rtl/>
              </w:rPr>
              <w:t xml:space="preserve">של </w:t>
            </w:r>
            <w:r w:rsidRPr="0073690D">
              <w:rPr>
                <w:rFonts w:eastAsia="Calibri"/>
                <w:sz w:val="22"/>
                <w:szCs w:val="22"/>
                <w:rtl/>
              </w:rPr>
              <w:t xml:space="preserve">תחומים </w:t>
            </w:r>
            <w:r w:rsidRPr="0073690D">
              <w:rPr>
                <w:rFonts w:eastAsia="Calibri" w:hint="eastAsia"/>
                <w:sz w:val="22"/>
                <w:szCs w:val="22"/>
                <w:rtl/>
              </w:rPr>
              <w:t>חוצי</w:t>
            </w:r>
            <w:r w:rsidRPr="0073690D">
              <w:rPr>
                <w:rFonts w:eastAsia="Calibri"/>
                <w:sz w:val="22"/>
                <w:szCs w:val="22"/>
                <w:rtl/>
              </w:rPr>
              <w:t xml:space="preserve"> גבולות </w:t>
            </w:r>
            <w:r w:rsidRPr="0073690D">
              <w:rPr>
                <w:rFonts w:eastAsia="Calibri" w:hint="eastAsia"/>
                <w:sz w:val="22"/>
                <w:szCs w:val="22"/>
                <w:rtl/>
              </w:rPr>
              <w:t>מוניציפל</w:t>
            </w:r>
            <w:r w:rsidRPr="0073690D">
              <w:rPr>
                <w:rFonts w:eastAsia="Calibri" w:hint="cs"/>
                <w:sz w:val="22"/>
                <w:szCs w:val="22"/>
                <w:rtl/>
              </w:rPr>
              <w:t>י</w:t>
            </w:r>
            <w:r w:rsidRPr="0073690D">
              <w:rPr>
                <w:rFonts w:eastAsia="Calibri" w:hint="eastAsia"/>
                <w:sz w:val="22"/>
                <w:szCs w:val="22"/>
                <w:rtl/>
              </w:rPr>
              <w:t>ים</w:t>
            </w:r>
          </w:p>
        </w:tc>
        <w:tc>
          <w:tcPr>
            <w:tcW w:w="1406"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פיתוח</w:t>
            </w:r>
            <w:r w:rsidRPr="0073690D">
              <w:rPr>
                <w:rFonts w:eastAsia="Calibri"/>
                <w:sz w:val="22"/>
                <w:szCs w:val="22"/>
                <w:rtl/>
              </w:rPr>
              <w:t xml:space="preserve"> </w:t>
            </w:r>
            <w:r w:rsidRPr="0073690D">
              <w:rPr>
                <w:rFonts w:eastAsia="Calibri" w:hint="eastAsia"/>
                <w:sz w:val="22"/>
                <w:szCs w:val="22"/>
                <w:rtl/>
              </w:rPr>
              <w:t>כלכלי</w:t>
            </w:r>
            <w:r w:rsidRPr="0073690D">
              <w:rPr>
                <w:rFonts w:eastAsia="Calibri"/>
                <w:sz w:val="22"/>
                <w:szCs w:val="22"/>
                <w:rtl/>
              </w:rPr>
              <w:t xml:space="preserve"> </w:t>
            </w:r>
            <w:r w:rsidRPr="0073690D">
              <w:rPr>
                <w:rFonts w:eastAsia="Calibri" w:hint="eastAsia"/>
                <w:sz w:val="22"/>
                <w:szCs w:val="22"/>
                <w:rtl/>
              </w:rPr>
              <w:t>ואזורי</w:t>
            </w:r>
          </w:p>
        </w:tc>
        <w:tc>
          <w:tcPr>
            <w:tcW w:w="112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קידום</w:t>
            </w:r>
            <w:r w:rsidRPr="0073690D">
              <w:rPr>
                <w:rFonts w:eastAsia="Calibri"/>
                <w:sz w:val="22"/>
                <w:szCs w:val="22"/>
                <w:rtl/>
              </w:rPr>
              <w:t xml:space="preserve"> </w:t>
            </w:r>
            <w:r w:rsidRPr="0073690D">
              <w:rPr>
                <w:rFonts w:eastAsia="Calibri" w:hint="eastAsia"/>
                <w:sz w:val="22"/>
                <w:szCs w:val="22"/>
                <w:rtl/>
              </w:rPr>
              <w:t>לכידות</w:t>
            </w:r>
            <w:r w:rsidRPr="0073690D">
              <w:rPr>
                <w:rFonts w:eastAsia="Calibri"/>
                <w:sz w:val="22"/>
                <w:szCs w:val="22"/>
                <w:rtl/>
              </w:rPr>
              <w:t xml:space="preserve"> </w:t>
            </w:r>
            <w:r w:rsidRPr="0073690D">
              <w:rPr>
                <w:rFonts w:eastAsia="Calibri" w:hint="eastAsia"/>
                <w:sz w:val="22"/>
                <w:szCs w:val="22"/>
                <w:rtl/>
              </w:rPr>
              <w:t>אזורית</w:t>
            </w:r>
          </w:p>
        </w:tc>
      </w:tr>
      <w:tr w:rsidTr="0073690D">
        <w:tblPrEx>
          <w:tblW w:w="8495" w:type="dxa"/>
          <w:tblInd w:w="692" w:type="dxa"/>
          <w:tblLook w:val="04A0"/>
        </w:tblPrEx>
        <w:tc>
          <w:tcPr>
            <w:tcW w:w="850" w:type="dxa"/>
          </w:tcPr>
          <w:p w:rsidR="0073690D" w:rsidRPr="0073690D" w:rsidP="0073690D">
            <w:pPr>
              <w:spacing w:line="269" w:lineRule="auto"/>
              <w:jc w:val="left"/>
              <w:rPr>
                <w:rFonts w:eastAsia="Calibri"/>
                <w:sz w:val="22"/>
                <w:szCs w:val="22"/>
                <w:rtl/>
              </w:rPr>
            </w:pPr>
            <w:r w:rsidRPr="0073690D">
              <w:rPr>
                <w:rFonts w:eastAsia="Calibri" w:hint="eastAsia"/>
                <w:sz w:val="22"/>
                <w:szCs w:val="22"/>
                <w:rtl/>
              </w:rPr>
              <w:t>מידת</w:t>
            </w:r>
            <w:r w:rsidRPr="0073690D">
              <w:rPr>
                <w:rFonts w:eastAsia="Calibri"/>
                <w:sz w:val="22"/>
                <w:szCs w:val="22"/>
                <w:rtl/>
              </w:rPr>
              <w:t xml:space="preserve"> </w:t>
            </w:r>
            <w:r w:rsidRPr="0073690D">
              <w:rPr>
                <w:rFonts w:eastAsia="Calibri" w:hint="eastAsia"/>
                <w:sz w:val="22"/>
                <w:szCs w:val="22"/>
                <w:rtl/>
              </w:rPr>
              <w:t>ההתאמה</w:t>
            </w:r>
          </w:p>
        </w:tc>
        <w:tc>
          <w:tcPr>
            <w:tcW w:w="1116" w:type="dxa"/>
          </w:tcPr>
          <w:p w:rsidR="0073690D" w:rsidRPr="0073690D" w:rsidP="0073690D">
            <w:pPr>
              <w:spacing w:line="269" w:lineRule="auto"/>
              <w:jc w:val="left"/>
              <w:rPr>
                <w:rFonts w:eastAsia="Calibri"/>
                <w:color w:val="00B050"/>
                <w:sz w:val="22"/>
                <w:szCs w:val="22"/>
                <w:rtl/>
              </w:rPr>
            </w:pPr>
          </w:p>
        </w:tc>
        <w:tc>
          <w:tcPr>
            <w:tcW w:w="1184" w:type="dxa"/>
          </w:tcPr>
          <w:p w:rsidR="0073690D" w:rsidRPr="0073690D" w:rsidP="0073690D">
            <w:pPr>
              <w:spacing w:line="269" w:lineRule="auto"/>
              <w:jc w:val="left"/>
              <w:rPr>
                <w:rFonts w:eastAsia="Calibri"/>
                <w:sz w:val="22"/>
                <w:szCs w:val="22"/>
                <w:rtl/>
              </w:rPr>
            </w:pPr>
            <w:r w:rsidRPr="0073690D">
              <w:rPr>
                <w:rFonts w:eastAsia="Calibri" w:hint="eastAsia"/>
                <w:color w:val="00B050"/>
                <w:sz w:val="22"/>
                <w:szCs w:val="22"/>
                <w:rtl/>
              </w:rPr>
              <w:t>מלאה</w:t>
            </w:r>
          </w:p>
        </w:tc>
        <w:tc>
          <w:tcPr>
            <w:tcW w:w="1410" w:type="dxa"/>
          </w:tcPr>
          <w:p w:rsidR="0073690D" w:rsidRPr="0073690D" w:rsidP="0073690D">
            <w:pPr>
              <w:spacing w:line="269" w:lineRule="auto"/>
              <w:jc w:val="left"/>
              <w:rPr>
                <w:rFonts w:eastAsia="Calibri"/>
                <w:color w:val="FFFF00"/>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09" w:type="dxa"/>
          </w:tcPr>
          <w:p w:rsidR="0073690D" w:rsidRPr="0073690D" w:rsidP="0073690D">
            <w:pPr>
              <w:spacing w:line="269" w:lineRule="auto"/>
              <w:jc w:val="left"/>
              <w:rPr>
                <w:rFonts w:eastAsia="Calibri"/>
                <w:color w:val="FFFF00"/>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406" w:type="dxa"/>
          </w:tcPr>
          <w:p w:rsidR="0073690D" w:rsidRPr="0073690D" w:rsidP="0073690D">
            <w:pPr>
              <w:spacing w:line="269" w:lineRule="auto"/>
              <w:jc w:val="left"/>
              <w:rPr>
                <w:rFonts w:eastAsia="Calibri"/>
                <w:color w:val="FFFF00"/>
                <w:sz w:val="22"/>
                <w:szCs w:val="22"/>
                <w:rtl/>
                <w14:textFill>
                  <w14:gradFill rotWithShape="1">
                    <w14:gsLst>
                      <w14:gs w14:pos="0">
                        <w14:srgbClr w14:val="FFFF00">
                          <w14:shade w14:val="30000"/>
                          <w14:satMod w14:val="115000"/>
                        </w14:srgbClr>
                      </w14:gs>
                      <w14:gs w14:pos="50000">
                        <w14:srgbClr w14:val="FFFF00">
                          <w14:shade w14:val="67500"/>
                          <w14:satMod w14:val="115000"/>
                        </w14:srgbClr>
                      </w14:gs>
                      <w14:gs w14:pos="100000">
                        <w14:srgbClr w14:val="FFFF00">
                          <w14:shade w14:val="100000"/>
                          <w14:satMod w14:val="115000"/>
                        </w14:srgbClr>
                      </w14:gs>
                    </w14:gsLst>
                    <w14:lin w14:ang="8100000" w14:scaled="0"/>
                  </w14:gradFill>
                </w14:textFill>
              </w:rPr>
            </w:pPr>
            <w:r w:rsidRPr="0073690D">
              <w:rPr>
                <w:rFonts w:eastAsia="Calibri" w:hint="eastAsia"/>
                <w:color w:val="F58153"/>
                <w:sz w:val="22"/>
                <w:szCs w:val="22"/>
                <w:rtl/>
              </w:rPr>
              <w:t>חלקית</w:t>
            </w:r>
          </w:p>
        </w:tc>
        <w:tc>
          <w:tcPr>
            <w:tcW w:w="1120" w:type="dxa"/>
          </w:tcPr>
          <w:p w:rsidR="0073690D" w:rsidRPr="0073690D" w:rsidP="0073690D">
            <w:pPr>
              <w:spacing w:line="269" w:lineRule="auto"/>
              <w:jc w:val="left"/>
              <w:rPr>
                <w:rFonts w:eastAsia="Calibri"/>
                <w:sz w:val="22"/>
                <w:szCs w:val="22"/>
                <w:rtl/>
              </w:rPr>
            </w:pPr>
            <w:r w:rsidRPr="0073690D">
              <w:rPr>
                <w:rFonts w:eastAsia="Calibri" w:hint="eastAsia"/>
                <w:color w:val="FF0000"/>
                <w:sz w:val="22"/>
                <w:szCs w:val="22"/>
                <w:rtl/>
              </w:rPr>
              <w:t>חוסר</w:t>
            </w:r>
            <w:r w:rsidRPr="0073690D">
              <w:rPr>
                <w:rFonts w:eastAsia="Calibri"/>
                <w:color w:val="FF0000"/>
                <w:sz w:val="22"/>
                <w:szCs w:val="22"/>
                <w:rtl/>
              </w:rPr>
              <w:t xml:space="preserve"> </w:t>
            </w:r>
            <w:r w:rsidRPr="0073690D">
              <w:rPr>
                <w:rFonts w:eastAsia="Calibri" w:hint="eastAsia"/>
                <w:color w:val="FF0000"/>
                <w:sz w:val="22"/>
                <w:szCs w:val="22"/>
                <w:rtl/>
              </w:rPr>
              <w:t>התאמה</w:t>
            </w:r>
          </w:p>
        </w:tc>
      </w:tr>
    </w:tbl>
    <w:p w:rsidR="0073690D" w:rsidRPr="0073690D" w:rsidP="0073690D">
      <w:pPr>
        <w:spacing w:line="269" w:lineRule="auto"/>
        <w:jc w:val="left"/>
        <w:rPr>
          <w:rFonts w:eastAsia="Calibri"/>
          <w:szCs w:val="20"/>
          <w:rtl/>
        </w:rPr>
      </w:pPr>
      <w:r w:rsidRPr="004D67DA">
        <w:rPr>
          <w:rFonts w:eastAsia="Calibri"/>
          <w:szCs w:val="20"/>
          <w:vertAlign w:val="superscript"/>
          <w:rtl/>
        </w:rPr>
        <w:t>(1)</w:t>
      </w:r>
      <w:r w:rsidRPr="004D67DA">
        <w:rPr>
          <w:rFonts w:eastAsia="Calibri" w:hint="cs"/>
          <w:szCs w:val="20"/>
          <w:vertAlign w:val="superscript"/>
          <w:rtl/>
        </w:rPr>
        <w:t xml:space="preserve"> </w:t>
      </w:r>
      <w:r w:rsidRPr="0073690D">
        <w:rPr>
          <w:rFonts w:eastAsia="Calibri" w:hint="eastAsia"/>
          <w:szCs w:val="20"/>
          <w:rtl/>
        </w:rPr>
        <w:t>נוהל</w:t>
      </w:r>
      <w:r w:rsidRPr="0073690D">
        <w:rPr>
          <w:rFonts w:eastAsia="Calibri"/>
          <w:szCs w:val="20"/>
          <w:rtl/>
        </w:rPr>
        <w:t xml:space="preserve"> </w:t>
      </w:r>
      <w:r w:rsidRPr="0073690D">
        <w:rPr>
          <w:rFonts w:eastAsia="Calibri" w:hint="eastAsia"/>
          <w:szCs w:val="20"/>
          <w:rtl/>
        </w:rPr>
        <w:t>ה</w:t>
      </w:r>
      <w:r w:rsidRPr="0073690D">
        <w:rPr>
          <w:rFonts w:eastAsia="Calibri" w:hint="cs"/>
          <w:szCs w:val="20"/>
          <w:rtl/>
        </w:rPr>
        <w:t>ה</w:t>
      </w:r>
      <w:r w:rsidRPr="0073690D">
        <w:rPr>
          <w:rFonts w:eastAsia="Calibri" w:hint="eastAsia"/>
          <w:szCs w:val="20"/>
          <w:rtl/>
        </w:rPr>
        <w:t>קמה</w:t>
      </w:r>
      <w:r w:rsidRPr="0073690D">
        <w:rPr>
          <w:rFonts w:eastAsia="Calibri"/>
          <w:szCs w:val="20"/>
          <w:rtl/>
        </w:rPr>
        <w:t xml:space="preserve"> </w:t>
      </w:r>
      <w:r w:rsidRPr="0073690D">
        <w:rPr>
          <w:rFonts w:eastAsia="Calibri" w:hint="eastAsia"/>
          <w:szCs w:val="20"/>
          <w:rtl/>
        </w:rPr>
        <w:t>ו</w:t>
      </w:r>
      <w:r w:rsidRPr="0073690D">
        <w:rPr>
          <w:rFonts w:eastAsia="Calibri" w:hint="cs"/>
          <w:szCs w:val="20"/>
          <w:rtl/>
        </w:rPr>
        <w:t>ה</w:t>
      </w:r>
      <w:r w:rsidRPr="0073690D">
        <w:rPr>
          <w:rFonts w:eastAsia="Calibri" w:hint="eastAsia"/>
          <w:szCs w:val="20"/>
          <w:rtl/>
        </w:rPr>
        <w:t>הפעלה</w:t>
      </w:r>
      <w:r w:rsidRPr="0073690D">
        <w:rPr>
          <w:rFonts w:eastAsia="Calibri" w:hint="cs"/>
          <w:rtl/>
        </w:rPr>
        <w:t>.</w:t>
      </w:r>
    </w:p>
    <w:p w:rsidR="0073690D" w:rsidRPr="0073690D" w:rsidP="0073690D">
      <w:pPr>
        <w:spacing w:line="269" w:lineRule="auto"/>
        <w:jc w:val="left"/>
        <w:rPr>
          <w:rFonts w:eastAsia="Calibri"/>
          <w:szCs w:val="20"/>
          <w:rtl/>
        </w:rPr>
      </w:pPr>
      <w:r w:rsidRPr="004D67DA">
        <w:rPr>
          <w:rFonts w:eastAsia="Calibri"/>
          <w:szCs w:val="20"/>
          <w:vertAlign w:val="superscript"/>
          <w:rtl/>
        </w:rPr>
        <w:t>(2)</w:t>
      </w:r>
      <w:r w:rsidRPr="0073690D">
        <w:rPr>
          <w:rFonts w:eastAsia="Calibri"/>
          <w:szCs w:val="20"/>
          <w:rtl/>
        </w:rPr>
        <w:t xml:space="preserve"> </w:t>
      </w:r>
      <w:r w:rsidRPr="0073690D">
        <w:rPr>
          <w:rFonts w:eastAsia="Calibri" w:hint="eastAsia"/>
          <w:szCs w:val="20"/>
          <w:rtl/>
        </w:rPr>
        <w:t>אתר</w:t>
      </w:r>
      <w:r w:rsidRPr="0073690D">
        <w:rPr>
          <w:rFonts w:eastAsia="Calibri"/>
          <w:szCs w:val="20"/>
          <w:rtl/>
        </w:rPr>
        <w:t xml:space="preserve"> </w:t>
      </w:r>
      <w:r w:rsidRPr="0073690D">
        <w:rPr>
          <w:rFonts w:eastAsia="Calibri" w:hint="eastAsia"/>
          <w:szCs w:val="20"/>
          <w:rtl/>
        </w:rPr>
        <w:t>משרד</w:t>
      </w:r>
      <w:r w:rsidRPr="0073690D">
        <w:rPr>
          <w:rFonts w:eastAsia="Calibri"/>
          <w:szCs w:val="20"/>
          <w:rtl/>
        </w:rPr>
        <w:t xml:space="preserve"> הפנים, מינהל פיתוח כלכלי, פיתוח אזוריות</w:t>
      </w:r>
      <w:r w:rsidRPr="0073690D">
        <w:rPr>
          <w:rFonts w:eastAsia="Calibri" w:hint="cs"/>
          <w:szCs w:val="20"/>
          <w:rtl/>
        </w:rPr>
        <w:t>,</w:t>
      </w:r>
    </w:p>
    <w:p w:rsidR="0073690D" w:rsidRPr="0073690D" w:rsidP="0073690D">
      <w:pPr>
        <w:spacing w:line="269" w:lineRule="auto"/>
        <w:jc w:val="left"/>
        <w:rPr>
          <w:rFonts w:eastAsia="Calibri"/>
          <w:szCs w:val="20"/>
          <w:rtl/>
        </w:rPr>
      </w:pPr>
      <w:r w:rsidRPr="0073690D">
        <w:rPr>
          <w:rFonts w:eastAsia="Calibri"/>
          <w:szCs w:val="20"/>
          <w:rtl/>
        </w:rPr>
        <w:t xml:space="preserve"> </w:t>
      </w:r>
      <w:r w:rsidRPr="0073690D">
        <w:rPr>
          <w:rFonts w:eastAsia="Calibri"/>
          <w:szCs w:val="20"/>
        </w:rPr>
        <w:t>https://govextra.gov.il/moin/regional/home/regional</w:t>
      </w:r>
      <w:r w:rsidRPr="0073690D">
        <w:rPr>
          <w:rFonts w:eastAsia="Calibri"/>
          <w:szCs w:val="20"/>
          <w:rtl/>
        </w:rPr>
        <w:t>/</w:t>
      </w:r>
      <w:r w:rsidRPr="0073690D">
        <w:rPr>
          <w:rFonts w:eastAsia="Calibri" w:hint="cs"/>
          <w:szCs w:val="20"/>
          <w:rtl/>
        </w:rPr>
        <w:t xml:space="preserve"> </w:t>
      </w:r>
      <w:r w:rsidRPr="0073690D">
        <w:rPr>
          <w:rFonts w:eastAsia="Calibri"/>
          <w:szCs w:val="20"/>
          <w:rtl/>
        </w:rPr>
        <w:t>(עמוד אשכולות אזוריים</w:t>
      </w:r>
      <w:r w:rsidRPr="0073690D">
        <w:rPr>
          <w:rFonts w:eastAsia="Calibri" w:hint="cs"/>
          <w:szCs w:val="20"/>
          <w:rtl/>
        </w:rPr>
        <w:t>,</w:t>
      </w:r>
      <w:r w:rsidRPr="0073690D">
        <w:rPr>
          <w:rFonts w:eastAsia="Calibri"/>
          <w:szCs w:val="20"/>
          <w:rtl/>
        </w:rPr>
        <w:t xml:space="preserve"> מטרות האשכולות).</w:t>
      </w:r>
    </w:p>
    <w:p w:rsidR="0073690D" w:rsidRPr="0073690D" w:rsidP="0073690D">
      <w:pPr>
        <w:spacing w:line="269" w:lineRule="auto"/>
        <w:jc w:val="left"/>
        <w:rPr>
          <w:rFonts w:eastAsia="Calibri"/>
          <w:szCs w:val="20"/>
          <w:rtl/>
        </w:rPr>
      </w:pPr>
      <w:r w:rsidRPr="004D67DA">
        <w:rPr>
          <w:rFonts w:eastAsia="Calibri"/>
          <w:szCs w:val="20"/>
          <w:vertAlign w:val="superscript"/>
          <w:rtl/>
        </w:rPr>
        <w:t>(3)</w:t>
      </w:r>
      <w:r w:rsidRPr="0073690D">
        <w:rPr>
          <w:rFonts w:eastAsia="Calibri" w:hint="cs"/>
          <w:szCs w:val="20"/>
          <w:rtl/>
        </w:rPr>
        <w:t xml:space="preserve"> </w:t>
      </w:r>
      <w:r w:rsidRPr="0073690D">
        <w:rPr>
          <w:rFonts w:eastAsia="Calibri"/>
          <w:szCs w:val="20"/>
          <w:rtl/>
        </w:rPr>
        <w:t>נוהל תקצוב אשכולות רשויות מקומיות</w:t>
      </w:r>
      <w:r w:rsidRPr="0073690D">
        <w:rPr>
          <w:rFonts w:eastAsia="Calibri" w:hint="cs"/>
          <w:szCs w:val="20"/>
          <w:rtl/>
        </w:rPr>
        <w:t xml:space="preserve"> לשנים 2017 - 2018.</w:t>
      </w:r>
    </w:p>
    <w:p w:rsidR="0073690D" w:rsidRPr="0073690D" w:rsidP="0073690D">
      <w:pPr>
        <w:spacing w:line="269" w:lineRule="auto"/>
        <w:jc w:val="left"/>
        <w:rPr>
          <w:rFonts w:eastAsia="Calibri"/>
          <w:szCs w:val="20"/>
          <w:rtl/>
        </w:rPr>
      </w:pPr>
      <w:r w:rsidRPr="004D67DA">
        <w:rPr>
          <w:rFonts w:eastAsia="Calibri"/>
          <w:szCs w:val="20"/>
          <w:vertAlign w:val="superscript"/>
          <w:rtl/>
        </w:rPr>
        <w:t>(4)</w:t>
      </w:r>
      <w:r w:rsidRPr="004D67DA">
        <w:rPr>
          <w:rFonts w:eastAsia="Calibri" w:hint="cs"/>
          <w:szCs w:val="20"/>
          <w:vertAlign w:val="superscript"/>
          <w:rtl/>
        </w:rPr>
        <w:t xml:space="preserve"> </w:t>
      </w:r>
      <w:r w:rsidRPr="0073690D">
        <w:rPr>
          <w:rFonts w:eastAsia="Calibri" w:hint="eastAsia"/>
          <w:szCs w:val="20"/>
          <w:rtl/>
        </w:rPr>
        <w:t>אזוריות</w:t>
      </w:r>
      <w:r w:rsidRPr="0073690D">
        <w:rPr>
          <w:rFonts w:eastAsia="Calibri"/>
          <w:szCs w:val="20"/>
          <w:rtl/>
        </w:rPr>
        <w:t xml:space="preserve"> </w:t>
      </w:r>
      <w:r w:rsidRPr="0073690D">
        <w:rPr>
          <w:rFonts w:eastAsia="Calibri" w:hint="eastAsia"/>
          <w:szCs w:val="20"/>
          <w:rtl/>
        </w:rPr>
        <w:t>בשלטון</w:t>
      </w:r>
      <w:r w:rsidRPr="0073690D">
        <w:rPr>
          <w:rFonts w:eastAsia="Calibri"/>
          <w:szCs w:val="20"/>
          <w:rtl/>
        </w:rPr>
        <w:t xml:space="preserve"> </w:t>
      </w:r>
      <w:r w:rsidRPr="0073690D">
        <w:rPr>
          <w:rFonts w:eastAsia="Calibri" w:hint="eastAsia"/>
          <w:szCs w:val="20"/>
          <w:rtl/>
        </w:rPr>
        <w:t>המקומי</w:t>
      </w:r>
      <w:r w:rsidRPr="0073690D">
        <w:rPr>
          <w:rFonts w:eastAsia="Calibri"/>
          <w:szCs w:val="20"/>
          <w:rtl/>
        </w:rPr>
        <w:t xml:space="preserve"> - </w:t>
      </w:r>
      <w:r w:rsidRPr="0073690D">
        <w:rPr>
          <w:rFonts w:eastAsia="Calibri" w:hint="eastAsia"/>
          <w:szCs w:val="20"/>
          <w:rtl/>
        </w:rPr>
        <w:t>מסמך</w:t>
      </w:r>
      <w:r w:rsidRPr="0073690D">
        <w:rPr>
          <w:rFonts w:eastAsia="Calibri"/>
          <w:szCs w:val="20"/>
          <w:rtl/>
        </w:rPr>
        <w:t xml:space="preserve"> </w:t>
      </w:r>
      <w:r w:rsidRPr="0073690D">
        <w:rPr>
          <w:rFonts w:eastAsia="Calibri" w:hint="eastAsia"/>
          <w:szCs w:val="20"/>
          <w:rtl/>
        </w:rPr>
        <w:t>חשיפת</w:t>
      </w:r>
      <w:r w:rsidRPr="0073690D">
        <w:rPr>
          <w:rFonts w:eastAsia="Calibri"/>
          <w:szCs w:val="20"/>
          <w:rtl/>
        </w:rPr>
        <w:t xml:space="preserve"> </w:t>
      </w:r>
      <w:r w:rsidRPr="0073690D">
        <w:rPr>
          <w:rFonts w:eastAsia="Calibri" w:hint="eastAsia"/>
          <w:szCs w:val="20"/>
          <w:rtl/>
        </w:rPr>
        <w:t>מודל</w:t>
      </w:r>
      <w:r w:rsidRPr="0073690D">
        <w:rPr>
          <w:rFonts w:eastAsia="Calibri"/>
          <w:szCs w:val="20"/>
          <w:rtl/>
        </w:rPr>
        <w:t xml:space="preserve"> האשכולות האזוריים למשרדי ממשלה. </w:t>
      </w:r>
    </w:p>
    <w:p w:rsidR="0073690D" w:rsidRPr="0073690D" w:rsidP="0073690D">
      <w:pPr>
        <w:spacing w:line="269" w:lineRule="auto"/>
        <w:jc w:val="left"/>
        <w:rPr>
          <w:rFonts w:eastAsia="Calibri"/>
          <w:szCs w:val="20"/>
          <w:rtl/>
        </w:rPr>
      </w:pPr>
      <w:r w:rsidRPr="004D67DA">
        <w:rPr>
          <w:rFonts w:eastAsia="Calibri"/>
          <w:szCs w:val="20"/>
          <w:vertAlign w:val="superscript"/>
          <w:rtl/>
        </w:rPr>
        <w:t>(5)</w:t>
      </w:r>
      <w:r w:rsidRPr="0073690D">
        <w:rPr>
          <w:rFonts w:eastAsia="Calibri" w:hint="cs"/>
          <w:szCs w:val="20"/>
          <w:rtl/>
        </w:rPr>
        <w:t xml:space="preserve"> </w:t>
      </w:r>
      <w:r w:rsidRPr="0073690D">
        <w:rPr>
          <w:rFonts w:eastAsia="Calibri"/>
          <w:szCs w:val="20"/>
          <w:rtl/>
        </w:rPr>
        <w:t>סיכום שנ</w:t>
      </w:r>
      <w:r w:rsidRPr="0073690D">
        <w:rPr>
          <w:rFonts w:eastAsia="Calibri" w:hint="eastAsia"/>
          <w:szCs w:val="20"/>
          <w:rtl/>
        </w:rPr>
        <w:t>ה</w:t>
      </w:r>
      <w:r w:rsidRPr="0073690D">
        <w:rPr>
          <w:rFonts w:eastAsia="Calibri"/>
          <w:szCs w:val="20"/>
          <w:rtl/>
        </w:rPr>
        <w:t xml:space="preserve"> באשכולות האזוריים, 2022.</w:t>
      </w:r>
    </w:p>
    <w:p w:rsidR="0073690D" w:rsidRPr="0073690D" w:rsidP="0073690D">
      <w:pPr>
        <w:spacing w:line="269" w:lineRule="auto"/>
        <w:rPr>
          <w:rFonts w:eastAsia="Calibri"/>
          <w:szCs w:val="20"/>
          <w:rtl/>
        </w:rPr>
      </w:pPr>
    </w:p>
    <w:p w:rsidR="0073690D" w:rsidRPr="0073690D" w:rsidP="0073690D">
      <w:pPr>
        <w:spacing w:line="269" w:lineRule="auto"/>
        <w:rPr>
          <w:rFonts w:eastAsia="Calibri"/>
          <w:rtl/>
        </w:rPr>
      </w:pPr>
      <w:r w:rsidRPr="0073690D">
        <w:rPr>
          <w:rFonts w:eastAsia="Calibri" w:hint="eastAsia"/>
          <w:rtl/>
        </w:rPr>
        <w:t>מהלוח</w:t>
      </w:r>
      <w:r w:rsidRPr="0073690D">
        <w:rPr>
          <w:rFonts w:eastAsia="Calibri"/>
          <w:rtl/>
        </w:rPr>
        <w:t xml:space="preserve"> עולה השונות בין המטרות </w:t>
      </w:r>
      <w:r w:rsidRPr="0073690D">
        <w:rPr>
          <w:rFonts w:eastAsia="Calibri" w:hint="cs"/>
          <w:rtl/>
        </w:rPr>
        <w:t>ש</w:t>
      </w:r>
      <w:r w:rsidRPr="0073690D">
        <w:rPr>
          <w:rFonts w:eastAsia="Calibri"/>
          <w:rtl/>
        </w:rPr>
        <w:t>ל</w:t>
      </w:r>
      <w:r w:rsidRPr="0073690D">
        <w:rPr>
          <w:rFonts w:eastAsia="Calibri" w:hint="cs"/>
          <w:rtl/>
        </w:rPr>
        <w:t xml:space="preserve"> </w:t>
      </w:r>
      <w:r w:rsidRPr="0073690D">
        <w:rPr>
          <w:rFonts w:eastAsia="Calibri"/>
          <w:rtl/>
        </w:rPr>
        <w:t xml:space="preserve">הקמת האשכולות האזוריים כפי </w:t>
      </w:r>
      <w:r w:rsidRPr="0073690D">
        <w:rPr>
          <w:rFonts w:eastAsia="Calibri" w:hint="eastAsia"/>
          <w:rtl/>
        </w:rPr>
        <w:t>שהן</w:t>
      </w:r>
      <w:r w:rsidRPr="0073690D">
        <w:rPr>
          <w:rFonts w:eastAsia="Calibri"/>
          <w:rtl/>
        </w:rPr>
        <w:t xml:space="preserve"> </w:t>
      </w:r>
      <w:r w:rsidRPr="0073690D">
        <w:rPr>
          <w:rFonts w:eastAsia="Calibri" w:hint="eastAsia"/>
          <w:rtl/>
        </w:rPr>
        <w:t>מופיעות</w:t>
      </w:r>
      <w:r w:rsidRPr="0073690D">
        <w:rPr>
          <w:rFonts w:eastAsia="Calibri"/>
          <w:rtl/>
        </w:rPr>
        <w:t xml:space="preserve"> בפרסומים שונים של משרד הפנים. כך לדוגמה, בעוד שבנוהל </w:t>
      </w:r>
      <w:r w:rsidRPr="0073690D">
        <w:rPr>
          <w:rFonts w:eastAsia="Calibri" w:hint="eastAsia"/>
          <w:rtl/>
        </w:rPr>
        <w:t>ההקמה</w:t>
      </w:r>
      <w:r w:rsidRPr="0073690D">
        <w:rPr>
          <w:rFonts w:eastAsia="Calibri"/>
          <w:rtl/>
        </w:rPr>
        <w:t xml:space="preserve"> </w:t>
      </w:r>
      <w:r w:rsidRPr="0073690D">
        <w:rPr>
          <w:rFonts w:eastAsia="Calibri" w:hint="eastAsia"/>
          <w:rtl/>
        </w:rPr>
        <w:t>וההפעלה</w:t>
      </w:r>
      <w:r w:rsidRPr="0073690D">
        <w:rPr>
          <w:rFonts w:eastAsia="Calibri"/>
          <w:rtl/>
        </w:rPr>
        <w:t xml:space="preserve"> </w:t>
      </w:r>
      <w:r w:rsidRPr="0073690D">
        <w:rPr>
          <w:rFonts w:eastAsia="Calibri" w:hint="eastAsia"/>
          <w:rtl/>
        </w:rPr>
        <w:t>נקבעה</w:t>
      </w:r>
      <w:r w:rsidRPr="0073690D">
        <w:rPr>
          <w:rFonts w:eastAsia="Calibri"/>
          <w:rtl/>
        </w:rPr>
        <w:t xml:space="preserve"> </w:t>
      </w:r>
      <w:r w:rsidRPr="0073690D">
        <w:rPr>
          <w:rFonts w:eastAsia="Calibri" w:hint="eastAsia"/>
          <w:rtl/>
        </w:rPr>
        <w:t>מטרה</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אספקה</w:t>
      </w:r>
      <w:r w:rsidRPr="0073690D">
        <w:rPr>
          <w:rFonts w:eastAsia="Calibri"/>
          <w:rtl/>
        </w:rPr>
        <w:t xml:space="preserve"> </w:t>
      </w:r>
      <w:r w:rsidRPr="0073690D">
        <w:rPr>
          <w:rFonts w:eastAsia="Calibri" w:hint="eastAsia"/>
          <w:rtl/>
        </w:rPr>
        <w:t>משותפת</w:t>
      </w:r>
      <w:r w:rsidRPr="0073690D">
        <w:rPr>
          <w:rFonts w:eastAsia="Calibri"/>
          <w:rtl/>
        </w:rPr>
        <w:t xml:space="preserve"> </w:t>
      </w:r>
      <w:r w:rsidRPr="0073690D">
        <w:rPr>
          <w:rFonts w:eastAsia="Calibri" w:hint="eastAsia"/>
          <w:rtl/>
        </w:rPr>
        <w:t>ויעילה</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שירותים</w:t>
      </w:r>
      <w:r w:rsidRPr="0073690D">
        <w:rPr>
          <w:rFonts w:eastAsia="Calibri"/>
          <w:rtl/>
        </w:rPr>
        <w:t xml:space="preserve"> </w:t>
      </w:r>
      <w:r w:rsidRPr="0073690D">
        <w:rPr>
          <w:rFonts w:eastAsia="Calibri" w:hint="eastAsia"/>
          <w:rtl/>
        </w:rPr>
        <w:t>מוניציפליים</w:t>
      </w:r>
      <w:r w:rsidRPr="0073690D">
        <w:rPr>
          <w:rFonts w:eastAsia="Calibri"/>
          <w:rtl/>
        </w:rPr>
        <w:t xml:space="preserve">, </w:t>
      </w:r>
      <w:r w:rsidRPr="0073690D">
        <w:rPr>
          <w:rFonts w:eastAsia="Calibri" w:hint="eastAsia"/>
          <w:rtl/>
        </w:rPr>
        <w:t>במסמך</w:t>
      </w:r>
      <w:r w:rsidRPr="0073690D">
        <w:rPr>
          <w:rFonts w:eastAsia="Calibri"/>
          <w:rtl/>
        </w:rPr>
        <w:t xml:space="preserve"> </w:t>
      </w:r>
      <w:r w:rsidRPr="0073690D">
        <w:rPr>
          <w:rFonts w:eastAsia="Calibri" w:hint="eastAsia"/>
          <w:rtl/>
        </w:rPr>
        <w:t>חשיפת</w:t>
      </w:r>
      <w:r w:rsidRPr="0073690D">
        <w:rPr>
          <w:rFonts w:eastAsia="Calibri"/>
          <w:rtl/>
        </w:rPr>
        <w:t xml:space="preserve"> </w:t>
      </w:r>
      <w:r w:rsidRPr="0073690D">
        <w:rPr>
          <w:rFonts w:eastAsia="Calibri" w:hint="eastAsia"/>
          <w:rtl/>
        </w:rPr>
        <w:t>מודל</w:t>
      </w:r>
      <w:r w:rsidRPr="0073690D">
        <w:rPr>
          <w:rFonts w:eastAsia="Calibri"/>
          <w:rtl/>
        </w:rPr>
        <w:t xml:space="preserve"> </w:t>
      </w:r>
      <w:r w:rsidRPr="0073690D">
        <w:rPr>
          <w:rFonts w:eastAsia="Calibri" w:hint="eastAsia"/>
          <w:rtl/>
        </w:rPr>
        <w:t>האשכולות</w:t>
      </w:r>
      <w:r w:rsidRPr="0073690D">
        <w:rPr>
          <w:rFonts w:eastAsia="Calibri"/>
          <w:rtl/>
        </w:rPr>
        <w:t xml:space="preserve"> </w:t>
      </w:r>
      <w:r w:rsidRPr="0073690D">
        <w:rPr>
          <w:rFonts w:eastAsia="Calibri" w:hint="eastAsia"/>
          <w:rtl/>
        </w:rPr>
        <w:t>מטרה</w:t>
      </w:r>
      <w:r w:rsidRPr="0073690D">
        <w:rPr>
          <w:rFonts w:eastAsia="Calibri"/>
          <w:rtl/>
        </w:rPr>
        <w:t xml:space="preserve"> </w:t>
      </w:r>
      <w:r w:rsidRPr="0073690D">
        <w:rPr>
          <w:rFonts w:eastAsia="Calibri" w:hint="eastAsia"/>
          <w:rtl/>
        </w:rPr>
        <w:t>זו</w:t>
      </w:r>
      <w:r w:rsidRPr="0073690D">
        <w:rPr>
          <w:rFonts w:eastAsia="Calibri"/>
          <w:rtl/>
        </w:rPr>
        <w:t xml:space="preserve"> </w:t>
      </w:r>
      <w:r w:rsidRPr="0073690D">
        <w:rPr>
          <w:rFonts w:eastAsia="Calibri" w:hint="eastAsia"/>
          <w:rtl/>
        </w:rPr>
        <w:t>מופיעה</w:t>
      </w:r>
      <w:r w:rsidRPr="0073690D">
        <w:rPr>
          <w:rFonts w:eastAsia="Calibri"/>
          <w:rtl/>
        </w:rPr>
        <w:t xml:space="preserve"> </w:t>
      </w:r>
      <w:r w:rsidRPr="0073690D">
        <w:rPr>
          <w:rFonts w:eastAsia="Calibri" w:hint="eastAsia"/>
          <w:rtl/>
        </w:rPr>
        <w:t>בהיבט</w:t>
      </w:r>
      <w:r w:rsidRPr="0073690D">
        <w:rPr>
          <w:rFonts w:eastAsia="Calibri"/>
          <w:rtl/>
        </w:rPr>
        <w:t xml:space="preserve"> </w:t>
      </w:r>
      <w:r w:rsidRPr="0073690D">
        <w:rPr>
          <w:rFonts w:eastAsia="Calibri" w:hint="eastAsia"/>
          <w:rtl/>
        </w:rPr>
        <w:t>של</w:t>
      </w:r>
      <w:r w:rsidRPr="0073690D">
        <w:rPr>
          <w:rFonts w:eastAsia="Calibri"/>
          <w:rtl/>
        </w:rPr>
        <w:t xml:space="preserve"> </w:t>
      </w:r>
      <w:r w:rsidRPr="0073690D">
        <w:rPr>
          <w:rFonts w:eastAsia="Calibri" w:hint="eastAsia"/>
          <w:rtl/>
        </w:rPr>
        <w:t>התייעלות</w:t>
      </w:r>
      <w:r w:rsidRPr="0073690D">
        <w:rPr>
          <w:rFonts w:eastAsia="Calibri"/>
          <w:rtl/>
        </w:rPr>
        <w:t xml:space="preserve"> </w:t>
      </w:r>
      <w:r w:rsidRPr="0073690D">
        <w:rPr>
          <w:rFonts w:eastAsia="Calibri" w:hint="eastAsia"/>
          <w:rtl/>
        </w:rPr>
        <w:t>באספקת</w:t>
      </w:r>
      <w:r w:rsidRPr="0073690D">
        <w:rPr>
          <w:rFonts w:eastAsia="Calibri"/>
          <w:rtl/>
        </w:rPr>
        <w:t xml:space="preserve"> </w:t>
      </w:r>
      <w:r w:rsidRPr="0073690D">
        <w:rPr>
          <w:rFonts w:eastAsia="Calibri" w:hint="eastAsia"/>
          <w:rtl/>
        </w:rPr>
        <w:t>שירותים</w:t>
      </w:r>
      <w:r w:rsidRPr="0073690D">
        <w:rPr>
          <w:rFonts w:eastAsia="Calibri"/>
          <w:rtl/>
        </w:rPr>
        <w:t xml:space="preserve"> </w:t>
      </w:r>
      <w:r w:rsidRPr="0073690D">
        <w:rPr>
          <w:rFonts w:eastAsia="Calibri" w:hint="eastAsia"/>
          <w:rtl/>
        </w:rPr>
        <w:t>אך</w:t>
      </w:r>
      <w:r w:rsidRPr="0073690D">
        <w:rPr>
          <w:rFonts w:eastAsia="Calibri"/>
          <w:rtl/>
        </w:rPr>
        <w:t xml:space="preserve"> </w:t>
      </w:r>
      <w:r w:rsidRPr="0073690D">
        <w:rPr>
          <w:rFonts w:eastAsia="Calibri" w:hint="eastAsia"/>
          <w:rtl/>
        </w:rPr>
        <w:t>נעדר</w:t>
      </w:r>
      <w:r w:rsidRPr="0073690D">
        <w:rPr>
          <w:rFonts w:eastAsia="Calibri"/>
          <w:rtl/>
        </w:rPr>
        <w:t xml:space="preserve"> </w:t>
      </w:r>
      <w:r w:rsidRPr="0073690D">
        <w:rPr>
          <w:rFonts w:eastAsia="Calibri" w:hint="eastAsia"/>
          <w:rtl/>
        </w:rPr>
        <w:t>בה</w:t>
      </w:r>
      <w:r w:rsidRPr="0073690D">
        <w:rPr>
          <w:rFonts w:eastAsia="Calibri"/>
          <w:rtl/>
        </w:rPr>
        <w:t xml:space="preserve"> </w:t>
      </w:r>
      <w:r w:rsidRPr="0073690D">
        <w:rPr>
          <w:rFonts w:eastAsia="Calibri" w:hint="eastAsia"/>
          <w:rtl/>
        </w:rPr>
        <w:t>ההקשר</w:t>
      </w:r>
      <w:r w:rsidRPr="0073690D">
        <w:rPr>
          <w:rFonts w:eastAsia="Calibri"/>
          <w:rtl/>
        </w:rPr>
        <w:t xml:space="preserve"> </w:t>
      </w:r>
      <w:r w:rsidRPr="0073690D">
        <w:rPr>
          <w:rFonts w:eastAsia="Calibri" w:hint="eastAsia"/>
          <w:rtl/>
        </w:rPr>
        <w:t>למסגרת</w:t>
      </w:r>
      <w:r w:rsidRPr="0073690D">
        <w:rPr>
          <w:rFonts w:eastAsia="Calibri"/>
          <w:rtl/>
        </w:rPr>
        <w:t xml:space="preserve"> </w:t>
      </w:r>
      <w:r w:rsidRPr="0073690D">
        <w:rPr>
          <w:rFonts w:eastAsia="Calibri" w:hint="eastAsia"/>
          <w:rtl/>
        </w:rPr>
        <w:t>המוניציפלית</w:t>
      </w:r>
      <w:r w:rsidRPr="0073690D">
        <w:rPr>
          <w:rFonts w:eastAsia="Calibri"/>
          <w:rtl/>
        </w:rPr>
        <w:t xml:space="preserve">. </w:t>
      </w:r>
      <w:r w:rsidRPr="0073690D">
        <w:rPr>
          <w:rFonts w:eastAsia="Calibri" w:hint="eastAsia"/>
          <w:rtl/>
        </w:rPr>
        <w:t>עוד</w:t>
      </w:r>
      <w:r w:rsidRPr="0073690D">
        <w:rPr>
          <w:rFonts w:eastAsia="Calibri"/>
          <w:rtl/>
        </w:rPr>
        <w:t xml:space="preserve"> </w:t>
      </w:r>
      <w:r w:rsidRPr="0073690D">
        <w:rPr>
          <w:rFonts w:eastAsia="Calibri" w:hint="eastAsia"/>
          <w:rtl/>
        </w:rPr>
        <w:t>עולה</w:t>
      </w:r>
      <w:r w:rsidRPr="0073690D">
        <w:rPr>
          <w:rFonts w:eastAsia="Calibri"/>
          <w:rtl/>
        </w:rPr>
        <w:t xml:space="preserve"> </w:t>
      </w:r>
      <w:r w:rsidRPr="0073690D">
        <w:rPr>
          <w:rFonts w:eastAsia="Calibri" w:hint="eastAsia"/>
          <w:rtl/>
        </w:rPr>
        <w:t>מהלוח</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נוהל</w:t>
      </w:r>
      <w:r w:rsidRPr="0073690D">
        <w:rPr>
          <w:rFonts w:eastAsia="Calibri"/>
          <w:rtl/>
        </w:rPr>
        <w:t xml:space="preserve"> </w:t>
      </w:r>
      <w:r w:rsidRPr="0073690D">
        <w:rPr>
          <w:rFonts w:eastAsia="Calibri" w:hint="eastAsia"/>
          <w:rtl/>
        </w:rPr>
        <w:t>תקצוב</w:t>
      </w:r>
      <w:r w:rsidRPr="0073690D">
        <w:rPr>
          <w:rFonts w:eastAsia="Calibri"/>
          <w:rtl/>
        </w:rPr>
        <w:t xml:space="preserve"> </w:t>
      </w:r>
      <w:r w:rsidRPr="0073690D">
        <w:rPr>
          <w:rFonts w:eastAsia="Calibri" w:hint="eastAsia"/>
          <w:rtl/>
        </w:rPr>
        <w:t>הוא</w:t>
      </w:r>
      <w:r w:rsidRPr="0073690D">
        <w:rPr>
          <w:rFonts w:eastAsia="Calibri"/>
          <w:rtl/>
        </w:rPr>
        <w:t xml:space="preserve"> המקור היחיד שבו קיימת הלימה כמעט </w:t>
      </w:r>
      <w:r w:rsidRPr="0073690D">
        <w:rPr>
          <w:rFonts w:eastAsia="Calibri" w:hint="eastAsia"/>
          <w:rtl/>
        </w:rPr>
        <w:t>מלאה</w:t>
      </w:r>
      <w:r w:rsidRPr="0073690D">
        <w:rPr>
          <w:rFonts w:eastAsia="Calibri"/>
          <w:rtl/>
        </w:rPr>
        <w:t xml:space="preserve"> לכל ארבע המטרות המופיעות בנוהל </w:t>
      </w:r>
      <w:r w:rsidRPr="0073690D">
        <w:rPr>
          <w:rFonts w:eastAsia="Calibri" w:hint="eastAsia"/>
          <w:rtl/>
        </w:rPr>
        <w:t>ההקמה</w:t>
      </w:r>
      <w:r w:rsidRPr="0073690D">
        <w:rPr>
          <w:rFonts w:eastAsia="Calibri"/>
          <w:rtl/>
        </w:rPr>
        <w:t xml:space="preserve"> </w:t>
      </w:r>
      <w:r w:rsidRPr="0073690D">
        <w:rPr>
          <w:rFonts w:eastAsia="Calibri" w:hint="eastAsia"/>
          <w:rtl/>
        </w:rPr>
        <w:t>וההפעלה</w:t>
      </w:r>
      <w:r w:rsidRPr="0073690D">
        <w:rPr>
          <w:rFonts w:eastAsia="Calibri"/>
          <w:rtl/>
        </w:rPr>
        <w:t xml:space="preserve">. </w:t>
      </w:r>
      <w:r w:rsidRPr="0073690D">
        <w:rPr>
          <w:rFonts w:eastAsia="Calibri" w:hint="cs"/>
          <w:rtl/>
        </w:rPr>
        <w:t>זאת ו</w:t>
      </w:r>
      <w:r w:rsidRPr="0073690D">
        <w:rPr>
          <w:rFonts w:eastAsia="Calibri" w:hint="eastAsia"/>
          <w:rtl/>
        </w:rPr>
        <w:t>עוד</w:t>
      </w:r>
      <w:r w:rsidRPr="0073690D">
        <w:rPr>
          <w:rFonts w:eastAsia="Calibri" w:hint="cs"/>
          <w:rtl/>
        </w:rPr>
        <w:t>,</w:t>
      </w:r>
      <w:r w:rsidRPr="0073690D">
        <w:rPr>
          <w:rFonts w:eastAsia="Calibri"/>
          <w:rtl/>
        </w:rPr>
        <w:t xml:space="preserve"> עולה כי באתר משרד הפנים, במסמך מודל האשכולות ובסיכום 2022 מופיעה מטרה בולטת נוספת - "קידום לכידות אזורית"</w:t>
      </w:r>
      <w:r w:rsidRPr="0073690D">
        <w:rPr>
          <w:rFonts w:eastAsia="Calibri" w:hint="cs"/>
          <w:rtl/>
        </w:rPr>
        <w:t xml:space="preserve"> -</w:t>
      </w:r>
      <w:r w:rsidRPr="0073690D">
        <w:rPr>
          <w:rFonts w:eastAsia="Calibri"/>
          <w:rtl/>
        </w:rPr>
        <w:t xml:space="preserve"> שאינה מופיעה כלל בנוהל </w:t>
      </w:r>
      <w:r w:rsidRPr="0073690D">
        <w:rPr>
          <w:rFonts w:eastAsia="Calibri" w:hint="eastAsia"/>
          <w:rtl/>
        </w:rPr>
        <w:t>ההקמה</w:t>
      </w:r>
      <w:r w:rsidRPr="0073690D">
        <w:rPr>
          <w:rFonts w:eastAsia="Calibri"/>
          <w:rtl/>
        </w:rPr>
        <w:t xml:space="preserve"> </w:t>
      </w:r>
      <w:r w:rsidRPr="0073690D">
        <w:rPr>
          <w:rFonts w:eastAsia="Calibri" w:hint="eastAsia"/>
          <w:rtl/>
        </w:rPr>
        <w:t>ו</w:t>
      </w:r>
      <w:r w:rsidRPr="0073690D">
        <w:rPr>
          <w:rFonts w:eastAsia="Calibri"/>
          <w:rtl/>
        </w:rPr>
        <w:t>ההפעלה או בנוהל התקצוב.</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הוספת</w:t>
      </w:r>
      <w:r w:rsidRPr="0073690D">
        <w:rPr>
          <w:rFonts w:eastAsia="Calibri"/>
          <w:rtl/>
        </w:rPr>
        <w:t xml:space="preserve"> קידום </w:t>
      </w:r>
      <w:r w:rsidRPr="0073690D">
        <w:rPr>
          <w:rFonts w:eastAsia="Calibri" w:hint="cs"/>
          <w:rtl/>
        </w:rPr>
        <w:t>ה</w:t>
      </w:r>
      <w:r w:rsidRPr="0073690D">
        <w:rPr>
          <w:rFonts w:eastAsia="Calibri"/>
          <w:rtl/>
        </w:rPr>
        <w:t xml:space="preserve">לכידות </w:t>
      </w:r>
      <w:r w:rsidRPr="0073690D">
        <w:rPr>
          <w:rFonts w:eastAsia="Calibri" w:hint="cs"/>
          <w:rtl/>
        </w:rPr>
        <w:t>ה</w:t>
      </w:r>
      <w:r w:rsidRPr="0073690D">
        <w:rPr>
          <w:rFonts w:eastAsia="Calibri"/>
          <w:rtl/>
        </w:rPr>
        <w:t xml:space="preserve">אזורית למטרות הקמת האשכולות בפרסומים מאוחרים </w:t>
      </w:r>
      <w:r w:rsidRPr="0073690D">
        <w:rPr>
          <w:rFonts w:eastAsia="Calibri" w:hint="cs"/>
          <w:rtl/>
        </w:rPr>
        <w:t>אף שאינה מופיעה</w:t>
      </w:r>
      <w:r w:rsidRPr="0073690D">
        <w:rPr>
          <w:rFonts w:eastAsia="Calibri"/>
          <w:rtl/>
        </w:rPr>
        <w:t xml:space="preserve"> בנוהל ההקמה </w:t>
      </w:r>
      <w:r w:rsidRPr="0073690D">
        <w:rPr>
          <w:rFonts w:eastAsia="Calibri" w:hint="eastAsia"/>
          <w:rtl/>
        </w:rPr>
        <w:t>וההפעלה</w:t>
      </w:r>
      <w:r w:rsidRPr="0073690D">
        <w:rPr>
          <w:rFonts w:eastAsia="Calibri"/>
          <w:rtl/>
        </w:rPr>
        <w:t xml:space="preserve"> </w:t>
      </w:r>
      <w:r w:rsidRPr="0073690D">
        <w:rPr>
          <w:rFonts w:eastAsia="Calibri" w:hint="eastAsia"/>
          <w:rtl/>
        </w:rPr>
        <w:t>יכולה</w:t>
      </w:r>
      <w:r w:rsidRPr="0073690D">
        <w:rPr>
          <w:rFonts w:eastAsia="Calibri"/>
          <w:rtl/>
        </w:rPr>
        <w:t xml:space="preserve"> להיות ביטוי לרצונו של משרד הפנים להרחיב את המטרות שהוגדרו בשלבים מוקדמים יותר.</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עם זאת, משרד הפנים מסר לצוות הביקורת </w:t>
      </w:r>
      <w:r w:rsidRPr="0073690D">
        <w:rPr>
          <w:rFonts w:eastAsia="Calibri" w:hint="cs"/>
          <w:rtl/>
        </w:rPr>
        <w:t>ב</w:t>
      </w:r>
      <w:r w:rsidRPr="0073690D">
        <w:rPr>
          <w:rFonts w:eastAsia="Calibri"/>
          <w:rtl/>
        </w:rPr>
        <w:t xml:space="preserve">אוקטובר 2025 כי לא ידוע </w:t>
      </w:r>
      <w:r w:rsidRPr="0073690D">
        <w:rPr>
          <w:rFonts w:eastAsia="Calibri" w:hint="eastAsia"/>
          <w:rtl/>
        </w:rPr>
        <w:t>לו</w:t>
      </w:r>
      <w:r w:rsidRPr="0073690D">
        <w:rPr>
          <w:rFonts w:eastAsia="Calibri"/>
          <w:rtl/>
        </w:rPr>
        <w:t xml:space="preserve"> על שינויים שנעשו במטרות האשכולות לאורך השנים. </w:t>
      </w:r>
      <w:r w:rsidRPr="0073690D">
        <w:rPr>
          <w:rFonts w:eastAsia="Calibri" w:hint="cs"/>
          <w:rtl/>
        </w:rPr>
        <w:t xml:space="preserve">מכך עולה </w:t>
      </w:r>
      <w:r w:rsidRPr="0073690D">
        <w:rPr>
          <w:rFonts w:eastAsia="Calibri" w:hint="eastAsia"/>
          <w:rtl/>
        </w:rPr>
        <w:t>כי</w:t>
      </w:r>
      <w:r w:rsidRPr="0073690D">
        <w:rPr>
          <w:rFonts w:eastAsia="Calibri"/>
          <w:rtl/>
        </w:rPr>
        <w:t xml:space="preserve"> </w:t>
      </w:r>
      <w:r w:rsidRPr="0073690D">
        <w:rPr>
          <w:rFonts w:eastAsia="Calibri" w:hint="eastAsia"/>
          <w:rtl/>
        </w:rPr>
        <w:t>אי</w:t>
      </w:r>
      <w:r w:rsidRPr="0073690D">
        <w:rPr>
          <w:rFonts w:eastAsia="Calibri" w:hint="cs"/>
          <w:rtl/>
        </w:rPr>
        <w:t>-</w:t>
      </w:r>
      <w:r w:rsidRPr="0073690D">
        <w:rPr>
          <w:rFonts w:eastAsia="Calibri" w:hint="eastAsia"/>
          <w:rtl/>
        </w:rPr>
        <w:t>ההתאמה</w:t>
      </w:r>
      <w:r w:rsidRPr="0073690D">
        <w:rPr>
          <w:rFonts w:eastAsia="Calibri"/>
          <w:rtl/>
        </w:rPr>
        <w:t xml:space="preserve"> </w:t>
      </w:r>
      <w:r w:rsidRPr="0073690D">
        <w:rPr>
          <w:rFonts w:eastAsia="Calibri" w:hint="eastAsia"/>
          <w:rtl/>
        </w:rPr>
        <w:t>בין</w:t>
      </w:r>
      <w:r w:rsidRPr="0073690D">
        <w:rPr>
          <w:rFonts w:eastAsia="Calibri"/>
          <w:rtl/>
        </w:rPr>
        <w:t xml:space="preserve"> </w:t>
      </w:r>
      <w:r w:rsidRPr="0073690D">
        <w:rPr>
          <w:rFonts w:eastAsia="Calibri" w:hint="eastAsia"/>
          <w:rtl/>
        </w:rPr>
        <w:t>מטרות</w:t>
      </w:r>
      <w:r w:rsidRPr="0073690D">
        <w:rPr>
          <w:rFonts w:eastAsia="Calibri"/>
          <w:rtl/>
        </w:rPr>
        <w:t xml:space="preserve"> </w:t>
      </w:r>
      <w:r w:rsidRPr="0073690D">
        <w:rPr>
          <w:rFonts w:eastAsia="Calibri" w:hint="eastAsia"/>
          <w:rtl/>
        </w:rPr>
        <w:t>הקמת</w:t>
      </w:r>
      <w:r w:rsidRPr="0073690D">
        <w:rPr>
          <w:rFonts w:eastAsia="Calibri"/>
          <w:rtl/>
        </w:rPr>
        <w:t xml:space="preserve"> </w:t>
      </w:r>
      <w:r w:rsidRPr="0073690D">
        <w:rPr>
          <w:rFonts w:eastAsia="Calibri" w:hint="eastAsia"/>
          <w:rtl/>
        </w:rPr>
        <w:t>האשכולות</w:t>
      </w:r>
      <w:r w:rsidRPr="0073690D">
        <w:rPr>
          <w:rFonts w:eastAsia="Calibri"/>
          <w:rtl/>
        </w:rPr>
        <w:t xml:space="preserve"> </w:t>
      </w:r>
      <w:r w:rsidRPr="0073690D">
        <w:rPr>
          <w:rFonts w:eastAsia="Calibri" w:hint="eastAsia"/>
          <w:rtl/>
        </w:rPr>
        <w:t>האזוריים</w:t>
      </w:r>
      <w:r w:rsidRPr="0073690D">
        <w:rPr>
          <w:rFonts w:eastAsia="Calibri"/>
          <w:rtl/>
        </w:rPr>
        <w:t xml:space="preserve"> </w:t>
      </w:r>
      <w:r w:rsidRPr="0073690D">
        <w:rPr>
          <w:rFonts w:eastAsia="Calibri" w:hint="cs"/>
          <w:rtl/>
        </w:rPr>
        <w:t>המופיעות</w:t>
      </w:r>
      <w:r w:rsidRPr="0073690D">
        <w:rPr>
          <w:rFonts w:eastAsia="Calibri"/>
          <w:rtl/>
        </w:rPr>
        <w:t xml:space="preserve"> </w:t>
      </w:r>
      <w:r w:rsidRPr="0073690D">
        <w:rPr>
          <w:rFonts w:eastAsia="Calibri" w:hint="eastAsia"/>
          <w:rtl/>
        </w:rPr>
        <w:t>במקורות</w:t>
      </w:r>
      <w:r w:rsidRPr="0073690D">
        <w:rPr>
          <w:rFonts w:eastAsia="Calibri"/>
          <w:rtl/>
        </w:rPr>
        <w:t xml:space="preserve"> </w:t>
      </w:r>
      <w:r w:rsidRPr="0073690D">
        <w:rPr>
          <w:rFonts w:eastAsia="Calibri" w:hint="cs"/>
          <w:rtl/>
        </w:rPr>
        <w:t>ה</w:t>
      </w:r>
      <w:r w:rsidRPr="0073690D">
        <w:rPr>
          <w:rFonts w:eastAsia="Calibri" w:hint="eastAsia"/>
          <w:rtl/>
        </w:rPr>
        <w:t>שונים</w:t>
      </w:r>
      <w:r w:rsidRPr="0073690D">
        <w:rPr>
          <w:rFonts w:eastAsia="Calibri"/>
          <w:rtl/>
        </w:rPr>
        <w:t xml:space="preserve"> </w:t>
      </w:r>
      <w:r w:rsidRPr="0073690D">
        <w:rPr>
          <w:rFonts w:eastAsia="Calibri" w:hint="eastAsia"/>
          <w:rtl/>
        </w:rPr>
        <w:t>אינה</w:t>
      </w:r>
      <w:r w:rsidRPr="0073690D">
        <w:rPr>
          <w:rFonts w:eastAsia="Calibri"/>
          <w:rtl/>
        </w:rPr>
        <w:t xml:space="preserve"> </w:t>
      </w:r>
      <w:r w:rsidRPr="0073690D">
        <w:rPr>
          <w:rFonts w:eastAsia="Calibri" w:hint="eastAsia"/>
          <w:rtl/>
        </w:rPr>
        <w:t>נובעת</w:t>
      </w:r>
      <w:r w:rsidRPr="0073690D">
        <w:rPr>
          <w:rFonts w:eastAsia="Calibri"/>
          <w:rtl/>
        </w:rPr>
        <w:t xml:space="preserve"> </w:t>
      </w:r>
      <w:r w:rsidRPr="0073690D">
        <w:rPr>
          <w:rFonts w:eastAsia="Calibri" w:hint="eastAsia"/>
          <w:rtl/>
        </w:rPr>
        <w:t>משינוי</w:t>
      </w:r>
      <w:r w:rsidRPr="0073690D">
        <w:rPr>
          <w:rFonts w:eastAsia="Calibri"/>
          <w:rtl/>
        </w:rPr>
        <w:t xml:space="preserve"> </w:t>
      </w:r>
      <w:r w:rsidRPr="0073690D">
        <w:rPr>
          <w:rFonts w:eastAsia="Calibri" w:hint="eastAsia"/>
          <w:rtl/>
        </w:rPr>
        <w:t>מכוון</w:t>
      </w:r>
      <w:r w:rsidRPr="0073690D">
        <w:rPr>
          <w:rFonts w:eastAsia="Calibri"/>
          <w:rtl/>
        </w:rPr>
        <w:t xml:space="preserve"> </w:t>
      </w:r>
      <w:r w:rsidRPr="0073690D">
        <w:rPr>
          <w:rFonts w:eastAsia="Calibri" w:hint="eastAsia"/>
          <w:rtl/>
        </w:rPr>
        <w:t>בניסוח</w:t>
      </w:r>
      <w:r w:rsidRPr="0073690D">
        <w:rPr>
          <w:rFonts w:eastAsia="Calibri"/>
          <w:rtl/>
        </w:rPr>
        <w:t xml:space="preserve"> </w:t>
      </w:r>
      <w:r w:rsidRPr="0073690D">
        <w:rPr>
          <w:rFonts w:eastAsia="Calibri" w:hint="eastAsia"/>
          <w:rtl/>
        </w:rPr>
        <w:t>המטרות</w:t>
      </w:r>
      <w:r w:rsidRPr="0073690D">
        <w:rPr>
          <w:rFonts w:eastAsia="Calibri"/>
          <w:rtl/>
        </w:rPr>
        <w:t xml:space="preserve"> </w:t>
      </w:r>
      <w:r w:rsidRPr="0073690D">
        <w:rPr>
          <w:rFonts w:eastAsia="Calibri" w:hint="eastAsia"/>
          <w:rtl/>
        </w:rPr>
        <w:t>או</w:t>
      </w:r>
      <w:r w:rsidRPr="0073690D">
        <w:rPr>
          <w:rFonts w:eastAsia="Calibri"/>
          <w:rtl/>
        </w:rPr>
        <w:t xml:space="preserve"> </w:t>
      </w:r>
      <w:r w:rsidRPr="0073690D">
        <w:rPr>
          <w:rFonts w:eastAsia="Calibri" w:hint="eastAsia"/>
          <w:rtl/>
        </w:rPr>
        <w:t>במהותן</w:t>
      </w:r>
      <w:r w:rsidRPr="0073690D">
        <w:rPr>
          <w:rFonts w:eastAsia="Calibri"/>
          <w:rtl/>
        </w:rPr>
        <w:t xml:space="preserve"> </w:t>
      </w:r>
      <w:r w:rsidRPr="0073690D">
        <w:rPr>
          <w:rFonts w:eastAsia="Calibri" w:hint="eastAsia"/>
          <w:rtl/>
        </w:rPr>
        <w:t>אלא</w:t>
      </w:r>
      <w:r w:rsidRPr="0073690D">
        <w:rPr>
          <w:rFonts w:eastAsia="Calibri"/>
          <w:rtl/>
        </w:rPr>
        <w:t xml:space="preserve"> </w:t>
      </w:r>
      <w:r w:rsidRPr="0073690D">
        <w:rPr>
          <w:rFonts w:eastAsia="Calibri" w:hint="eastAsia"/>
          <w:rtl/>
        </w:rPr>
        <w:t>מחוסר</w:t>
      </w:r>
      <w:r w:rsidRPr="0073690D">
        <w:rPr>
          <w:rFonts w:eastAsia="Calibri"/>
          <w:rtl/>
        </w:rPr>
        <w:t xml:space="preserve"> </w:t>
      </w:r>
      <w:r w:rsidRPr="0073690D">
        <w:rPr>
          <w:rFonts w:eastAsia="Calibri" w:hint="eastAsia"/>
          <w:rtl/>
        </w:rPr>
        <w:t>עקביות</w:t>
      </w:r>
      <w:r w:rsidRPr="0073690D">
        <w:rPr>
          <w:rFonts w:eastAsia="Calibri"/>
          <w:rtl/>
        </w:rPr>
        <w:t xml:space="preserve"> </w:t>
      </w:r>
      <w:r w:rsidRPr="0073690D">
        <w:rPr>
          <w:rFonts w:eastAsia="Calibri" w:hint="eastAsia"/>
          <w:rtl/>
        </w:rPr>
        <w:t>בהגדרות</w:t>
      </w:r>
      <w:r w:rsidRPr="0073690D">
        <w:rPr>
          <w:rFonts w:eastAsia="Calibri"/>
          <w:rtl/>
        </w:rPr>
        <w:t xml:space="preserve"> </w:t>
      </w:r>
      <w:r w:rsidRPr="0073690D">
        <w:rPr>
          <w:rFonts w:eastAsia="Calibri" w:hint="eastAsia"/>
          <w:rtl/>
        </w:rPr>
        <w:t>בין</w:t>
      </w:r>
      <w:r w:rsidRPr="0073690D">
        <w:rPr>
          <w:rFonts w:eastAsia="Calibri"/>
          <w:rtl/>
        </w:rPr>
        <w:t xml:space="preserve"> </w:t>
      </w:r>
      <w:r w:rsidRPr="0073690D">
        <w:rPr>
          <w:rFonts w:eastAsia="Calibri" w:hint="eastAsia"/>
          <w:rtl/>
        </w:rPr>
        <w:t>מקורות</w:t>
      </w:r>
      <w:r w:rsidRPr="0073690D">
        <w:rPr>
          <w:rFonts w:eastAsia="Calibri"/>
          <w:rtl/>
        </w:rPr>
        <w:t xml:space="preserve"> </w:t>
      </w:r>
      <w:r w:rsidRPr="0073690D">
        <w:rPr>
          <w:rFonts w:eastAsia="Calibri" w:hint="eastAsia"/>
          <w:rtl/>
        </w:rPr>
        <w:t>רשמיים</w:t>
      </w:r>
      <w:r w:rsidRPr="0073690D">
        <w:rPr>
          <w:rFonts w:eastAsia="Calibri"/>
          <w:rtl/>
        </w:rPr>
        <w:t xml:space="preserve"> </w:t>
      </w:r>
      <w:r w:rsidRPr="0073690D">
        <w:rPr>
          <w:rFonts w:eastAsia="Calibri" w:hint="eastAsia"/>
          <w:rtl/>
        </w:rPr>
        <w:t>שונים</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כי המטרות </w:t>
      </w:r>
      <w:r w:rsidRPr="0073690D">
        <w:rPr>
          <w:rFonts w:eastAsia="Calibri" w:hint="cs"/>
          <w:b/>
          <w:bCs/>
          <w:rtl/>
        </w:rPr>
        <w:t>שנקבעו</w:t>
      </w:r>
      <w:r w:rsidRPr="0073690D">
        <w:rPr>
          <w:rFonts w:eastAsia="Calibri"/>
          <w:b/>
          <w:bCs/>
          <w:rtl/>
        </w:rPr>
        <w:t xml:space="preserve"> לאשכולות האזוריים אינן מוגדרות באופן עקבי בין פרסומים ומקורות רשמיים שונים </w:t>
      </w:r>
      <w:r w:rsidRPr="0073690D">
        <w:rPr>
          <w:rFonts w:eastAsia="Calibri" w:hint="eastAsia"/>
          <w:b/>
          <w:bCs/>
          <w:rtl/>
        </w:rPr>
        <w:t>של</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נוסף</w:t>
      </w:r>
      <w:r w:rsidRPr="0073690D">
        <w:rPr>
          <w:rFonts w:eastAsia="Calibri"/>
          <w:b/>
          <w:bCs/>
          <w:rtl/>
        </w:rPr>
        <w:t xml:space="preserve"> על כך, נמצא כי בשני פרסומים שנבדקו התווספה למטרות הקמתם של האשכולות מטרה נוספת</w:t>
      </w:r>
      <w:r w:rsidRPr="0073690D">
        <w:rPr>
          <w:rFonts w:eastAsia="Calibri" w:hint="cs"/>
          <w:b/>
          <w:bCs/>
          <w:rtl/>
        </w:rPr>
        <w:t xml:space="preserve"> -</w:t>
      </w:r>
      <w:r w:rsidRPr="0073690D">
        <w:rPr>
          <w:rFonts w:eastAsia="Calibri"/>
          <w:b/>
          <w:bCs/>
          <w:rtl/>
        </w:rPr>
        <w:t xml:space="preserve"> קידום לכידות אזורית</w:t>
      </w:r>
      <w:r w:rsidRPr="0073690D">
        <w:rPr>
          <w:rFonts w:eastAsia="Calibri" w:hint="cs"/>
          <w:b/>
          <w:bCs/>
          <w:rtl/>
        </w:rPr>
        <w:t xml:space="preserve"> -</w:t>
      </w:r>
      <w:r w:rsidRPr="0073690D">
        <w:rPr>
          <w:rFonts w:eastAsia="Calibri"/>
          <w:b/>
          <w:bCs/>
          <w:rtl/>
        </w:rPr>
        <w:t xml:space="preserve"> שלא מופיעה בנוהל </w:t>
      </w:r>
      <w:r w:rsidRPr="0073690D">
        <w:rPr>
          <w:rFonts w:eastAsia="Calibri" w:hint="eastAsia"/>
          <w:b/>
          <w:bCs/>
          <w:rtl/>
        </w:rPr>
        <w:t>ההקמה</w:t>
      </w:r>
      <w:r w:rsidRPr="0073690D">
        <w:rPr>
          <w:rFonts w:eastAsia="Calibri"/>
          <w:b/>
          <w:bCs/>
          <w:rtl/>
        </w:rPr>
        <w:t xml:space="preserve"> </w:t>
      </w:r>
      <w:r w:rsidRPr="0073690D">
        <w:rPr>
          <w:rFonts w:eastAsia="Calibri" w:hint="eastAsia"/>
          <w:b/>
          <w:bCs/>
          <w:rtl/>
        </w:rPr>
        <w:t>וההפעלה</w:t>
      </w:r>
      <w:r w:rsidRPr="0073690D">
        <w:rPr>
          <w:rFonts w:eastAsia="Calibri"/>
          <w:b/>
          <w:bCs/>
          <w:rtl/>
        </w:rPr>
        <w:t xml:space="preserve"> או במקורות נוספים </w:t>
      </w:r>
      <w:r w:rsidRPr="0073690D">
        <w:rPr>
          <w:rFonts w:eastAsia="Calibri" w:hint="eastAsia"/>
          <w:b/>
          <w:bCs/>
          <w:rtl/>
        </w:rPr>
        <w:t>שנבדקו</w:t>
      </w:r>
      <w:r w:rsidRPr="0073690D">
        <w:rPr>
          <w:rFonts w:eastAsia="Calibri"/>
          <w:b/>
          <w:bCs/>
          <w:rtl/>
        </w:rPr>
        <w:t xml:space="preserve"> והם </w:t>
      </w:r>
      <w:r w:rsidRPr="0073690D">
        <w:rPr>
          <w:rFonts w:eastAsia="Calibri" w:hint="eastAsia"/>
          <w:b/>
          <w:bCs/>
          <w:rtl/>
        </w:rPr>
        <w:t>מוקדמים</w:t>
      </w:r>
      <w:r w:rsidRPr="0073690D">
        <w:rPr>
          <w:rFonts w:eastAsia="Calibri"/>
          <w:b/>
          <w:bCs/>
          <w:rtl/>
        </w:rPr>
        <w:t xml:space="preserve"> לפרסומים אלו.</w:t>
      </w:r>
    </w:p>
    <w:p w:rsidR="0073690D" w:rsidRPr="0073690D" w:rsidP="0073690D">
      <w:pPr>
        <w:spacing w:line="269" w:lineRule="auto"/>
        <w:rPr>
          <w:rFonts w:eastAsia="Calibri"/>
          <w:b/>
          <w:bCs/>
          <w:rtl/>
        </w:rPr>
      </w:pPr>
      <w:r w:rsidRPr="0073690D">
        <w:rPr>
          <w:rFonts w:eastAsia="Calibri" w:hint="cs"/>
          <w:rtl/>
        </w:rPr>
        <w:t xml:space="preserve">משרד הפנים השיב למשרד מבקר המדינה כי </w:t>
      </w:r>
      <w:r w:rsidRPr="0073690D">
        <w:rPr>
          <w:rFonts w:eastAsia="Calibri"/>
          <w:rtl/>
        </w:rPr>
        <w:t>אף אם בפרסום כלשה</w:t>
      </w:r>
      <w:r w:rsidRPr="0073690D">
        <w:rPr>
          <w:rFonts w:eastAsia="Calibri" w:hint="cs"/>
          <w:rtl/>
        </w:rPr>
        <w:t>ו</w:t>
      </w:r>
      <w:r w:rsidRPr="0073690D">
        <w:rPr>
          <w:rFonts w:eastAsia="Calibri"/>
          <w:rtl/>
        </w:rPr>
        <w:t xml:space="preserve"> נכתבה מטרה כזו או אחרת בהקמת האשכול, אין מדובר ב"מטרה</w:t>
      </w:r>
      <w:r w:rsidRPr="0073690D">
        <w:rPr>
          <w:rFonts w:eastAsia="Calibri" w:hint="cs"/>
          <w:rtl/>
        </w:rPr>
        <w:t xml:space="preserve"> </w:t>
      </w:r>
      <w:r w:rsidRPr="0073690D">
        <w:rPr>
          <w:rFonts w:eastAsia="Calibri"/>
          <w:rtl/>
        </w:rPr>
        <w:t>שהוגדרה לאשכול ביחס ל</w:t>
      </w:r>
      <w:r w:rsidRPr="0073690D">
        <w:rPr>
          <w:rFonts w:eastAsia="Calibri" w:hint="cs"/>
          <w:rtl/>
        </w:rPr>
        <w:t>[</w:t>
      </w:r>
      <w:r w:rsidRPr="0073690D">
        <w:rPr>
          <w:rFonts w:eastAsia="Calibri"/>
          <w:rtl/>
        </w:rPr>
        <w:t>פעילות</w:t>
      </w:r>
      <w:r w:rsidRPr="0073690D">
        <w:rPr>
          <w:rFonts w:eastAsia="Calibri" w:hint="cs"/>
          <w:rtl/>
        </w:rPr>
        <w:t>ו]</w:t>
      </w:r>
      <w:r w:rsidRPr="0073690D">
        <w:rPr>
          <w:rFonts w:eastAsia="Calibri"/>
          <w:rtl/>
        </w:rPr>
        <w:t>". האשכול הוקם בצו לפי חוק איגודי ערים, והוא רשאי לפעול</w:t>
      </w:r>
      <w:r w:rsidRPr="0073690D">
        <w:rPr>
          <w:rFonts w:eastAsia="Calibri" w:hint="cs"/>
          <w:rtl/>
        </w:rPr>
        <w:t xml:space="preserve"> </w:t>
      </w:r>
      <w:r w:rsidRPr="0073690D">
        <w:rPr>
          <w:rFonts w:eastAsia="Calibri"/>
          <w:rtl/>
        </w:rPr>
        <w:t>במסגרת סמכויותיו על פי דין, וכמובן הוא אינו כפוף</w:t>
      </w:r>
      <w:r w:rsidRPr="0073690D">
        <w:rPr>
          <w:rFonts w:eastAsia="Calibri" w:hint="cs"/>
          <w:rtl/>
        </w:rPr>
        <w:t xml:space="preserve"> ל</w:t>
      </w:r>
      <w:r w:rsidRPr="0073690D">
        <w:rPr>
          <w:rFonts w:eastAsia="Calibri"/>
          <w:rtl/>
        </w:rPr>
        <w:t>מטרה שנכללה בפרסום</w:t>
      </w:r>
      <w:r w:rsidRPr="0073690D">
        <w:rPr>
          <w:rFonts w:eastAsia="Calibri" w:hint="cs"/>
          <w:rtl/>
        </w:rPr>
        <w:t xml:space="preserve"> </w:t>
      </w:r>
      <w:r w:rsidRPr="0073690D">
        <w:rPr>
          <w:rFonts w:eastAsia="Calibri"/>
          <w:rtl/>
        </w:rPr>
        <w:t>זה או אחר ואינו מחויב לעמוד</w:t>
      </w:r>
      <w:r w:rsidRPr="0073690D">
        <w:rPr>
          <w:rFonts w:eastAsia="Calibri" w:hint="cs"/>
          <w:rtl/>
        </w:rPr>
        <w:t xml:space="preserve"> בה</w:t>
      </w:r>
      <w:r w:rsidRPr="0073690D">
        <w:rPr>
          <w:rFonts w:eastAsia="Calibri"/>
          <w:rtl/>
        </w:rPr>
        <w:t xml:space="preserve">. מטרות שהוגדרו במסמכים או </w:t>
      </w:r>
      <w:r w:rsidRPr="0073690D">
        <w:rPr>
          <w:rFonts w:eastAsia="Calibri" w:hint="cs"/>
          <w:rtl/>
        </w:rPr>
        <w:t>ב</w:t>
      </w:r>
      <w:r w:rsidRPr="0073690D">
        <w:rPr>
          <w:rFonts w:eastAsia="Calibri"/>
          <w:rtl/>
        </w:rPr>
        <w:t xml:space="preserve">פרסומים, </w:t>
      </w:r>
      <w:r w:rsidRPr="0073690D">
        <w:rPr>
          <w:rFonts w:eastAsia="Calibri" w:hint="cs"/>
          <w:rtl/>
        </w:rPr>
        <w:t>ואינן מפורטות</w:t>
      </w:r>
      <w:r w:rsidRPr="0073690D">
        <w:rPr>
          <w:rFonts w:eastAsia="Calibri"/>
          <w:rtl/>
        </w:rPr>
        <w:t xml:space="preserve"> בצו ההקמה אינן </w:t>
      </w:r>
      <w:r w:rsidRPr="0073690D">
        <w:rPr>
          <w:rFonts w:eastAsia="Calibri" w:hint="cs"/>
          <w:rtl/>
        </w:rPr>
        <w:t xml:space="preserve">בגדר </w:t>
      </w:r>
      <w:r w:rsidRPr="0073690D">
        <w:rPr>
          <w:rFonts w:eastAsia="Calibri"/>
          <w:rtl/>
        </w:rPr>
        <w:t>דין מחייב.</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חוסר</w:t>
      </w:r>
      <w:r w:rsidRPr="0073690D">
        <w:rPr>
          <w:rFonts w:eastAsia="Calibri"/>
          <w:b/>
          <w:bCs/>
          <w:rtl/>
        </w:rPr>
        <w:t xml:space="preserve"> </w:t>
      </w:r>
      <w:r w:rsidRPr="0073690D">
        <w:rPr>
          <w:rFonts w:eastAsia="Calibri" w:hint="eastAsia"/>
          <w:b/>
          <w:bCs/>
          <w:rtl/>
        </w:rPr>
        <w:t>אחידות</w:t>
      </w:r>
      <w:r w:rsidRPr="0073690D">
        <w:rPr>
          <w:rFonts w:eastAsia="Calibri"/>
          <w:b/>
          <w:bCs/>
          <w:rtl/>
        </w:rPr>
        <w:t xml:space="preserve"> </w:t>
      </w:r>
      <w:r w:rsidRPr="0073690D">
        <w:rPr>
          <w:rFonts w:eastAsia="Calibri" w:hint="eastAsia"/>
          <w:b/>
          <w:bCs/>
          <w:rtl/>
        </w:rPr>
        <w:t>בהגדרת</w:t>
      </w:r>
      <w:r w:rsidRPr="0073690D">
        <w:rPr>
          <w:rFonts w:eastAsia="Calibri"/>
          <w:b/>
          <w:bCs/>
          <w:rtl/>
        </w:rPr>
        <w:t xml:space="preserve"> מטרות משרד הפנים לעניין קידום </w:t>
      </w:r>
      <w:r w:rsidRPr="0073690D">
        <w:rPr>
          <w:rFonts w:eastAsia="Calibri" w:hint="eastAsia"/>
          <w:b/>
          <w:bCs/>
          <w:rtl/>
        </w:rPr>
        <w:t>האשכולות</w:t>
      </w:r>
      <w:r w:rsidRPr="0073690D">
        <w:rPr>
          <w:rFonts w:eastAsia="Calibri"/>
          <w:b/>
          <w:bCs/>
          <w:rtl/>
        </w:rPr>
        <w:t xml:space="preserve"> האזוריים </w:t>
      </w:r>
      <w:r w:rsidRPr="0073690D">
        <w:rPr>
          <w:rFonts w:eastAsia="Calibri" w:hint="eastAsia"/>
          <w:b/>
          <w:bCs/>
          <w:rtl/>
        </w:rPr>
        <w:t>עלול</w:t>
      </w:r>
      <w:r w:rsidRPr="0073690D">
        <w:rPr>
          <w:rFonts w:eastAsia="Calibri"/>
          <w:b/>
          <w:bCs/>
          <w:rtl/>
        </w:rPr>
        <w:t xml:space="preserve"> לגרום לאי</w:t>
      </w:r>
      <w:r w:rsidRPr="0073690D">
        <w:rPr>
          <w:rFonts w:eastAsia="Calibri" w:hint="cs"/>
          <w:b/>
          <w:bCs/>
          <w:rtl/>
        </w:rPr>
        <w:t>-</w:t>
      </w:r>
      <w:r w:rsidRPr="0073690D">
        <w:rPr>
          <w:rFonts w:eastAsia="Calibri"/>
          <w:b/>
          <w:bCs/>
          <w:rtl/>
        </w:rPr>
        <w:t>בהירות ולפרשנו</w:t>
      </w:r>
      <w:r w:rsidRPr="0073690D">
        <w:rPr>
          <w:rFonts w:eastAsia="Calibri" w:hint="eastAsia"/>
          <w:b/>
          <w:bCs/>
          <w:rtl/>
        </w:rPr>
        <w:t>יות</w:t>
      </w:r>
      <w:r w:rsidRPr="0073690D">
        <w:rPr>
          <w:rFonts w:eastAsia="Calibri"/>
          <w:b/>
          <w:bCs/>
          <w:rtl/>
        </w:rPr>
        <w:t xml:space="preserve"> </w:t>
      </w:r>
      <w:r w:rsidRPr="0073690D">
        <w:rPr>
          <w:rFonts w:eastAsia="Calibri" w:hint="eastAsia"/>
          <w:b/>
          <w:bCs/>
          <w:rtl/>
        </w:rPr>
        <w:t>שונות</w:t>
      </w:r>
      <w:r w:rsidRPr="0073690D">
        <w:rPr>
          <w:rFonts w:eastAsia="Calibri"/>
          <w:b/>
          <w:bCs/>
          <w:rtl/>
        </w:rPr>
        <w:t xml:space="preserve"> </w:t>
      </w:r>
      <w:r w:rsidRPr="0073690D">
        <w:rPr>
          <w:rFonts w:eastAsia="Calibri" w:hint="cs"/>
          <w:b/>
          <w:bCs/>
          <w:rtl/>
        </w:rPr>
        <w:t>אצל</w:t>
      </w:r>
      <w:r w:rsidRPr="0073690D">
        <w:rPr>
          <w:rFonts w:eastAsia="Calibri"/>
          <w:b/>
          <w:bCs/>
          <w:rtl/>
        </w:rPr>
        <w:t xml:space="preserve"> הגורמים השונים המעורבים בפעילות האשכולות האזוריים, </w:t>
      </w:r>
      <w:r w:rsidRPr="0073690D">
        <w:rPr>
          <w:rFonts w:eastAsia="Calibri" w:hint="eastAsia"/>
          <w:b/>
          <w:bCs/>
          <w:rtl/>
        </w:rPr>
        <w:t>ובכך</w:t>
      </w:r>
      <w:r w:rsidRPr="0073690D">
        <w:rPr>
          <w:rFonts w:eastAsia="Calibri"/>
          <w:b/>
          <w:bCs/>
          <w:rtl/>
        </w:rPr>
        <w:t xml:space="preserve"> </w:t>
      </w:r>
      <w:r w:rsidRPr="0073690D">
        <w:rPr>
          <w:rFonts w:eastAsia="Calibri" w:hint="eastAsia"/>
          <w:b/>
          <w:bCs/>
          <w:rtl/>
        </w:rPr>
        <w:t>לקביעת</w:t>
      </w:r>
      <w:r w:rsidRPr="0073690D">
        <w:rPr>
          <w:rFonts w:eastAsia="Calibri"/>
          <w:b/>
          <w:bCs/>
          <w:rtl/>
        </w:rPr>
        <w:t xml:space="preserve"> </w:t>
      </w:r>
      <w:r w:rsidRPr="0073690D">
        <w:rPr>
          <w:rFonts w:eastAsia="Calibri" w:hint="cs"/>
          <w:b/>
          <w:bCs/>
          <w:rtl/>
        </w:rPr>
        <w:t>יעדים</w:t>
      </w:r>
      <w:r w:rsidRPr="0073690D">
        <w:rPr>
          <w:rFonts w:eastAsia="Calibri"/>
          <w:b/>
          <w:bCs/>
          <w:rtl/>
        </w:rPr>
        <w:t xml:space="preserve"> </w:t>
      </w:r>
      <w:r w:rsidRPr="0073690D">
        <w:rPr>
          <w:rFonts w:eastAsia="Calibri" w:hint="cs"/>
          <w:b/>
          <w:bCs/>
          <w:rtl/>
        </w:rPr>
        <w:t>שאינם תואמים</w:t>
      </w:r>
      <w:r w:rsidRPr="0073690D">
        <w:rPr>
          <w:rFonts w:eastAsia="Calibri"/>
          <w:b/>
          <w:bCs/>
          <w:rtl/>
        </w:rPr>
        <w:t xml:space="preserve"> </w:t>
      </w:r>
      <w:r w:rsidRPr="0073690D">
        <w:rPr>
          <w:rFonts w:eastAsia="Calibri" w:hint="cs"/>
          <w:b/>
          <w:bCs/>
          <w:rtl/>
        </w:rPr>
        <w:t>למטרות שלהן כיוון</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זאת</w:t>
      </w:r>
      <w:r w:rsidRPr="0073690D">
        <w:rPr>
          <w:rFonts w:eastAsia="Calibri"/>
          <w:b/>
          <w:bCs/>
          <w:rtl/>
        </w:rPr>
        <w:t xml:space="preserve"> ועוד, היעדר אחידות במטרות מקשה על הגדרת מדדי ביצוע עקביים ו</w:t>
      </w:r>
      <w:r w:rsidRPr="0073690D">
        <w:rPr>
          <w:rFonts w:eastAsia="Calibri" w:hint="cs"/>
          <w:b/>
          <w:bCs/>
          <w:rtl/>
        </w:rPr>
        <w:t xml:space="preserve">על </w:t>
      </w:r>
      <w:r w:rsidRPr="0073690D">
        <w:rPr>
          <w:rFonts w:eastAsia="Calibri" w:hint="eastAsia"/>
          <w:b/>
          <w:bCs/>
          <w:rtl/>
        </w:rPr>
        <w:t>בחינת</w:t>
      </w:r>
      <w:r w:rsidRPr="0073690D">
        <w:rPr>
          <w:rFonts w:eastAsia="Calibri"/>
          <w:b/>
          <w:bCs/>
          <w:rtl/>
        </w:rPr>
        <w:t xml:space="preserve"> מימוש המטרות שלשמ</w:t>
      </w:r>
      <w:r w:rsidRPr="0073690D">
        <w:rPr>
          <w:rFonts w:eastAsia="Calibri" w:hint="cs"/>
          <w:b/>
          <w:bCs/>
          <w:rtl/>
        </w:rPr>
        <w:t>ן</w:t>
      </w:r>
      <w:r w:rsidRPr="0073690D">
        <w:rPr>
          <w:rFonts w:eastAsia="Calibri"/>
          <w:b/>
          <w:bCs/>
          <w:rtl/>
        </w:rPr>
        <w:t xml:space="preserve"> הוקמו האשכולות.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מומלץ</w:t>
      </w:r>
      <w:r w:rsidRPr="0073690D">
        <w:rPr>
          <w:rFonts w:eastAsia="Calibri"/>
          <w:b/>
          <w:bCs/>
          <w:rtl/>
        </w:rPr>
        <w:t xml:space="preserve"> למשרד הפנים לבצע האחדה של מטרות האשכולות האזוריים </w:t>
      </w:r>
      <w:r w:rsidRPr="0073690D">
        <w:rPr>
          <w:rFonts w:eastAsia="Calibri" w:hint="eastAsia"/>
          <w:b/>
          <w:bCs/>
          <w:rtl/>
        </w:rPr>
        <w:t>ולהטמיען</w:t>
      </w:r>
      <w:r w:rsidRPr="0073690D">
        <w:rPr>
          <w:rFonts w:eastAsia="Calibri"/>
          <w:b/>
          <w:bCs/>
          <w:rtl/>
        </w:rPr>
        <w:t xml:space="preserve"> באופן אחיד וברור בכלל פרסומי המשרד. במסגרת זו, בחלוף </w:t>
      </w:r>
      <w:r w:rsidRPr="0073690D">
        <w:rPr>
          <w:rFonts w:eastAsia="Calibri" w:hint="cs"/>
          <w:b/>
          <w:bCs/>
          <w:rtl/>
        </w:rPr>
        <w:t>כתריסר</w:t>
      </w:r>
      <w:r w:rsidRPr="0073690D">
        <w:rPr>
          <w:rFonts w:eastAsia="Calibri"/>
          <w:b/>
          <w:bCs/>
          <w:rtl/>
        </w:rPr>
        <w:t xml:space="preserve"> שנים מתחילת פעילותם של האשכולות האזוריים, מומלץ למשרד הפנים לבחון את המטרות שהוגדרו לאשכולות האזוריים ביחס לפעילותם בפועל ולתוכניות המשרד לגביהם </w:t>
      </w:r>
      <w:r w:rsidRPr="0073690D">
        <w:rPr>
          <w:rFonts w:eastAsia="Calibri" w:hint="cs"/>
          <w:b/>
          <w:bCs/>
          <w:rtl/>
        </w:rPr>
        <w:t>ולבדוק</w:t>
      </w:r>
      <w:r w:rsidRPr="0073690D">
        <w:rPr>
          <w:rFonts w:eastAsia="Calibri"/>
          <w:b/>
          <w:bCs/>
          <w:rtl/>
        </w:rPr>
        <w:t xml:space="preserve"> </w:t>
      </w:r>
      <w:r w:rsidRPr="0073690D">
        <w:rPr>
          <w:rFonts w:eastAsia="Calibri" w:hint="eastAsia"/>
          <w:b/>
          <w:bCs/>
          <w:rtl/>
        </w:rPr>
        <w:t>אם</w:t>
      </w:r>
      <w:r w:rsidRPr="0073690D">
        <w:rPr>
          <w:rFonts w:eastAsia="Calibri"/>
          <w:b/>
          <w:bCs/>
          <w:rtl/>
        </w:rPr>
        <w:t xml:space="preserve"> יש </w:t>
      </w:r>
      <w:r w:rsidRPr="0073690D">
        <w:rPr>
          <w:rFonts w:eastAsia="Calibri" w:hint="eastAsia"/>
          <w:b/>
          <w:bCs/>
          <w:rtl/>
        </w:rPr>
        <w:t>צורך</w:t>
      </w:r>
      <w:r w:rsidRPr="0073690D">
        <w:rPr>
          <w:rFonts w:eastAsia="Calibri"/>
          <w:b/>
          <w:bCs/>
          <w:rtl/>
        </w:rPr>
        <w:t xml:space="preserve"> בעדכונן.</w:t>
      </w:r>
    </w:p>
    <w:p w:rsidR="0073690D" w:rsidRPr="0073690D" w:rsidP="0073690D">
      <w:pPr>
        <w:spacing w:line="269" w:lineRule="auto"/>
        <w:rPr>
          <w:rFonts w:eastAsia="Calibri"/>
          <w:b/>
          <w:bCs/>
          <w:rtl/>
        </w:rPr>
      </w:pPr>
    </w:p>
    <w:p w:rsidR="0073690D" w:rsidRPr="0073690D" w:rsidP="0073690D">
      <w:pPr>
        <w:keepNext/>
        <w:keepLines/>
        <w:spacing w:line="269" w:lineRule="auto"/>
        <w:outlineLvl w:val="2"/>
        <w:rPr>
          <w:rFonts w:eastAsia="Times New Roman"/>
          <w:bCs/>
          <w:szCs w:val="28"/>
          <w:u w:val="single"/>
          <w:rtl/>
        </w:rPr>
      </w:pPr>
      <w:bookmarkStart w:id="30" w:name="_Hlk218869714"/>
      <w:r w:rsidRPr="0073690D">
        <w:rPr>
          <w:rFonts w:eastAsia="Times New Roman" w:hint="cs"/>
          <w:bCs/>
          <w:szCs w:val="28"/>
          <w:u w:val="single"/>
          <w:rtl/>
        </w:rPr>
        <w:t>קולו</w:t>
      </w:r>
      <w:r w:rsidRPr="0073690D">
        <w:rPr>
          <w:rFonts w:eastAsia="Times New Roman" w:hint="eastAsia"/>
          <w:bCs/>
          <w:szCs w:val="28"/>
          <w:u w:val="single"/>
          <w:rtl/>
        </w:rPr>
        <w:t>ת</w:t>
      </w:r>
      <w:r w:rsidRPr="0073690D">
        <w:rPr>
          <w:rFonts w:eastAsia="Times New Roman"/>
          <w:bCs/>
          <w:szCs w:val="28"/>
          <w:u w:val="single"/>
          <w:rtl/>
        </w:rPr>
        <w:t xml:space="preserve"> קוראים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Pr>
      </w:pPr>
      <w:r w:rsidRPr="0073690D">
        <w:rPr>
          <w:rFonts w:eastAsia="Calibri"/>
          <w:rtl/>
        </w:rPr>
        <w:t xml:space="preserve">אחת הדרכים שבהן יכולה המדינה לסייע לאשכולות האזוריים </w:t>
      </w:r>
      <w:r w:rsidRPr="0073690D">
        <w:rPr>
          <w:rFonts w:eastAsia="Calibri" w:hint="cs"/>
          <w:rtl/>
        </w:rPr>
        <w:t>ב</w:t>
      </w:r>
      <w:r w:rsidRPr="0073690D">
        <w:rPr>
          <w:rFonts w:eastAsia="Calibri"/>
          <w:rtl/>
        </w:rPr>
        <w:t xml:space="preserve">השגת המטרות שקבעה להם היא השתתפות במימון פעילויות ייעודיות שלהם. </w:t>
      </w:r>
      <w:r w:rsidRPr="0073690D">
        <w:rPr>
          <w:rFonts w:eastAsia="Calibri" w:hint="cs"/>
          <w:rtl/>
        </w:rPr>
        <w:t>ה</w:t>
      </w:r>
      <w:r w:rsidRPr="0073690D">
        <w:rPr>
          <w:rFonts w:eastAsia="Calibri"/>
          <w:rtl/>
        </w:rPr>
        <w:t xml:space="preserve">דבר יכול להתבצע בין היתר </w:t>
      </w:r>
      <w:r w:rsidRPr="0073690D">
        <w:rPr>
          <w:rFonts w:eastAsia="Calibri" w:hint="cs"/>
          <w:rtl/>
        </w:rPr>
        <w:t>באמצעות</w:t>
      </w:r>
      <w:r w:rsidRPr="0073690D">
        <w:rPr>
          <w:rFonts w:eastAsia="Calibri"/>
          <w:rtl/>
        </w:rPr>
        <w:t xml:space="preserve"> קולות קוראים להפעלת שירותים שונים שיופנו לאשכולות אזוריים.</w:t>
      </w:r>
    </w:p>
    <w:p w:rsidR="0073690D" w:rsidRPr="0073690D" w:rsidP="0073690D">
      <w:pPr>
        <w:spacing w:line="269" w:lineRule="auto"/>
        <w:ind w:left="-567"/>
        <w:rPr>
          <w:rFonts w:eastAsia="Calibri"/>
          <w:szCs w:val="20"/>
        </w:rPr>
      </w:pPr>
    </w:p>
    <w:p w:rsidR="0073690D" w:rsidRPr="0073690D" w:rsidP="0073690D">
      <w:pPr>
        <w:spacing w:line="269" w:lineRule="auto"/>
        <w:rPr>
          <w:rFonts w:ascii="David" w:eastAsia="Calibri" w:hAnsi="David"/>
          <w:rtl/>
        </w:rPr>
      </w:pPr>
      <w:r w:rsidRPr="0073690D">
        <w:rPr>
          <w:rFonts w:ascii="David" w:eastAsia="Calibri" w:hAnsi="David"/>
          <w:rtl/>
        </w:rPr>
        <w:t xml:space="preserve">קול קורא </w:t>
      </w:r>
      <w:r w:rsidRPr="0073690D">
        <w:rPr>
          <w:rFonts w:ascii="David" w:eastAsia="Calibri" w:hAnsi="David" w:hint="cs"/>
          <w:rtl/>
        </w:rPr>
        <w:t>הוא</w:t>
      </w:r>
      <w:r w:rsidRPr="0073690D">
        <w:rPr>
          <w:rFonts w:ascii="David" w:eastAsia="Calibri" w:hAnsi="David"/>
          <w:rtl/>
        </w:rPr>
        <w:t xml:space="preserve"> פרסו</w:t>
      </w:r>
      <w:r w:rsidRPr="0073690D">
        <w:rPr>
          <w:rFonts w:ascii="David" w:eastAsia="Calibri" w:hAnsi="David" w:hint="cs"/>
          <w:rtl/>
        </w:rPr>
        <w:t>ם</w:t>
      </w:r>
      <w:r w:rsidRPr="0073690D">
        <w:rPr>
          <w:rFonts w:ascii="David" w:eastAsia="Calibri" w:hAnsi="David"/>
          <w:rtl/>
        </w:rPr>
        <w:t xml:space="preserve"> של משרד ממשלתי המזמין מוסדות ציבור</w:t>
      </w:r>
      <w:r w:rsidRPr="0073690D">
        <w:rPr>
          <w:rFonts w:ascii="David" w:eastAsia="Calibri" w:hAnsi="David" w:hint="cs"/>
          <w:rtl/>
        </w:rPr>
        <w:t>יים</w:t>
      </w:r>
      <w:r w:rsidRPr="0073690D">
        <w:rPr>
          <w:rFonts w:ascii="David" w:eastAsia="Calibri" w:hAnsi="David"/>
          <w:rtl/>
        </w:rPr>
        <w:t xml:space="preserve"> להגיש בקשות לקבלת תמיכה בפעילות חברתית או ציבורית רלוונטית למשרד שנועדה לקידום מטרות חברתיות וציבוריות</w:t>
      </w:r>
      <w:r>
        <w:rPr>
          <w:rFonts w:ascii="David" w:eastAsia="Calibri" w:hAnsi="David"/>
          <w:vertAlign w:val="superscript"/>
          <w:rtl/>
        </w:rPr>
        <w:footnoteReference w:id="115"/>
      </w:r>
      <w:r w:rsidRPr="0073690D">
        <w:rPr>
          <w:rFonts w:ascii="David" w:eastAsia="Calibri" w:hAnsi="David" w:hint="cs"/>
          <w:rtl/>
        </w:rPr>
        <w:t xml:space="preserve">. </w:t>
      </w:r>
      <w:r w:rsidRPr="0073690D">
        <w:rPr>
          <w:rFonts w:eastAsia="Calibri" w:hint="cs"/>
          <w:rtl/>
        </w:rPr>
        <w:t>קול קורא הוא כינוי מקובל לפרסום של משרד ממשלתי שמיועד לגופים שאינם ממשלתיים בדבר האפשרות שנתונה להם לקבל הקצאה מתקציבו של אותו משרד ותנאי ההקצאה</w:t>
      </w:r>
      <w:r>
        <w:rPr>
          <w:rFonts w:eastAsia="Calibri"/>
          <w:vertAlign w:val="superscript"/>
          <w:rtl/>
        </w:rPr>
        <w:footnoteReference w:id="116"/>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rtl/>
        </w:rPr>
        <w:t xml:space="preserve">תקציבם של האשכולות האזוריים נשען על מגוון מקורות. לצד השתתפות הרשויות המקומיות ומקורות נוספים, חלק </w:t>
      </w:r>
      <w:r w:rsidRPr="0073690D">
        <w:rPr>
          <w:rFonts w:ascii="David" w:eastAsia="Calibri" w:hAnsi="David" w:hint="cs"/>
          <w:rtl/>
        </w:rPr>
        <w:t>ניכר</w:t>
      </w:r>
      <w:r w:rsidRPr="0073690D">
        <w:rPr>
          <w:rFonts w:ascii="David" w:eastAsia="Calibri" w:hAnsi="David"/>
          <w:rtl/>
        </w:rPr>
        <w:t xml:space="preserve"> מן התקציבים מתקבל גם באמצעות קולות קוראים ותקציבים ייעודיים שמפרסמים משרד הפנים ומשרדי ממשלה אחרים לצורך קידום מדיניותם. תקציבים אלו עשויים להינתן במסגרת קולות קוראים המיועדים במיוחד לאשכולות או במסגרת קולות קוראים כלליים הפתוחים גם לאשכולות לצד רשויות מקומיות וגופים נוספים בשלטון המקומי.</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eastAsia="Calibri" w:hint="cs"/>
          <w:rtl/>
        </w:rPr>
        <w:t xml:space="preserve">עבור האשכולות האזוריים, </w:t>
      </w:r>
      <w:r w:rsidRPr="0073690D">
        <w:rPr>
          <w:rFonts w:eastAsia="Calibri"/>
          <w:rtl/>
        </w:rPr>
        <w:t>ה</w:t>
      </w:r>
      <w:r w:rsidRPr="0073690D">
        <w:rPr>
          <w:rFonts w:eastAsia="Calibri" w:hint="cs"/>
          <w:rtl/>
        </w:rPr>
        <w:t>ה</w:t>
      </w:r>
      <w:r w:rsidRPr="0073690D">
        <w:rPr>
          <w:rFonts w:eastAsia="Calibri"/>
          <w:rtl/>
        </w:rPr>
        <w:t>שתתפות בקולות קוראים שמפרסמים משרד הפנים ומשרדי ממשלה נוספים</w:t>
      </w:r>
      <w:r w:rsidRPr="0073690D">
        <w:rPr>
          <w:rFonts w:eastAsia="Calibri" w:hint="cs"/>
          <w:rtl/>
        </w:rPr>
        <w:t xml:space="preserve"> עשויה לשמש </w:t>
      </w:r>
      <w:r w:rsidRPr="0073690D">
        <w:rPr>
          <w:rFonts w:eastAsia="Calibri"/>
          <w:rtl/>
        </w:rPr>
        <w:t>מנגנון מרכזי למימון יוזמות אזוריות ולקידום שירותים לרשויות החברות בהם</w:t>
      </w:r>
      <w:r w:rsidRPr="0073690D">
        <w:rPr>
          <w:rFonts w:eastAsia="Calibri" w:hint="cs"/>
          <w:rtl/>
        </w:rPr>
        <w:t>, שכן הם</w:t>
      </w:r>
      <w:r w:rsidRPr="0073690D">
        <w:rPr>
          <w:rFonts w:eastAsia="Calibri"/>
          <w:rtl/>
        </w:rPr>
        <w:t xml:space="preserve"> מאפשרים לאשכול לאגם משאבים ממקורות ממשלתיים, להרחיב את סל השירותים שהוא מספק ולממש</w:t>
      </w:r>
      <w:r w:rsidRPr="0073690D">
        <w:rPr>
          <w:rFonts w:eastAsia="Calibri" w:hint="cs"/>
          <w:rtl/>
        </w:rPr>
        <w:t xml:space="preserve"> את</w:t>
      </w:r>
      <w:r w:rsidRPr="0073690D">
        <w:rPr>
          <w:rFonts w:eastAsia="Calibri"/>
          <w:rtl/>
        </w:rPr>
        <w:t xml:space="preserve"> יתרון </w:t>
      </w:r>
      <w:r w:rsidRPr="0073690D">
        <w:rPr>
          <w:rFonts w:eastAsia="Calibri" w:hint="cs"/>
          <w:rtl/>
        </w:rPr>
        <w:t>ה</w:t>
      </w:r>
      <w:r w:rsidRPr="0073690D">
        <w:rPr>
          <w:rFonts w:eastAsia="Calibri"/>
          <w:rtl/>
        </w:rPr>
        <w:t>גודל במיזמים כלכליים וחברתיים</w:t>
      </w:r>
      <w:r w:rsidRPr="0073690D">
        <w:rPr>
          <w:rFonts w:eastAsia="Calibri"/>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rtl/>
        </w:rPr>
        <w:t>בהחלטת הממשלה מס</w:t>
      </w:r>
      <w:r w:rsidRPr="0073690D">
        <w:rPr>
          <w:rFonts w:ascii="David" w:eastAsia="Calibri" w:hAnsi="David" w:hint="cs"/>
          <w:rtl/>
        </w:rPr>
        <w:t>'</w:t>
      </w:r>
      <w:r w:rsidRPr="0073690D">
        <w:rPr>
          <w:rFonts w:ascii="David" w:eastAsia="Calibri" w:hAnsi="David"/>
          <w:rtl/>
        </w:rPr>
        <w:t xml:space="preserve"> 3738 מיום 15.4.2018 בנושא "הגדרת יישובים ואזורים כבעלי עדיפות לאומית" נקבע כי האשכולות האזוריים יוכרו כ"אזורי עדיפות לאומית" לצורך קבלת תמיכות ממשלתיות, לרבות באמצעות קולות קוראים ייעודיים. עוד קבעה ההחלטה כי ההטבות לאשכולות אזוריים יכול</w:t>
      </w:r>
      <w:r w:rsidRPr="0073690D">
        <w:rPr>
          <w:rFonts w:ascii="David" w:eastAsia="Calibri" w:hAnsi="David" w:hint="cs"/>
          <w:rtl/>
        </w:rPr>
        <w:t>ות להינתן בדמות</w:t>
      </w:r>
      <w:r w:rsidRPr="0073690D">
        <w:rPr>
          <w:rFonts w:ascii="David" w:eastAsia="Calibri" w:hAnsi="David"/>
          <w:rtl/>
        </w:rPr>
        <w:t xml:space="preserve"> הקצאה ייעודית לאשכולות בלבד או במקרים הרלוונטיים </w:t>
      </w:r>
      <w:r w:rsidRPr="0073690D">
        <w:rPr>
          <w:rFonts w:ascii="David" w:eastAsia="Calibri" w:hAnsi="David" w:hint="cs"/>
          <w:rtl/>
        </w:rPr>
        <w:t>ב</w:t>
      </w:r>
      <w:r w:rsidRPr="0073690D">
        <w:rPr>
          <w:rFonts w:ascii="David" w:eastAsia="Calibri" w:hAnsi="David"/>
          <w:rtl/>
        </w:rPr>
        <w:t xml:space="preserve">תיעדוף אשכולות </w:t>
      </w:r>
      <w:r w:rsidRPr="0073690D">
        <w:rPr>
          <w:rFonts w:ascii="David" w:eastAsia="Calibri" w:hAnsi="David" w:hint="cs"/>
          <w:rtl/>
        </w:rPr>
        <w:t>על פני</w:t>
      </w:r>
      <w:r w:rsidRPr="0073690D">
        <w:rPr>
          <w:rFonts w:ascii="David" w:eastAsia="Calibri" w:hAnsi="David"/>
          <w:rtl/>
        </w:rPr>
        <w:t xml:space="preserve"> רשויות, לרבות במסגרות תחרותיות (קולות קוראים)</w:t>
      </w:r>
      <w:r w:rsidRPr="0073690D">
        <w:rPr>
          <w:rFonts w:ascii="David" w:eastAsia="Calibri" w:hAnsi="David" w:hint="cs"/>
          <w:rtl/>
        </w:rPr>
        <w:t>.</w:t>
      </w:r>
      <w:r w:rsidRPr="0073690D">
        <w:rPr>
          <w:rFonts w:ascii="David" w:eastAsia="Calibri" w:hAnsi="David"/>
          <w:rtl/>
        </w:rPr>
        <w:t xml:space="preserve"> כך</w:t>
      </w:r>
      <w:r w:rsidRPr="0073690D">
        <w:rPr>
          <w:rFonts w:ascii="David" w:eastAsia="Calibri" w:hAnsi="David" w:hint="cs"/>
          <w:rtl/>
        </w:rPr>
        <w:t>,</w:t>
      </w:r>
      <w:r w:rsidRPr="0073690D">
        <w:rPr>
          <w:rFonts w:ascii="David" w:eastAsia="Calibri" w:hAnsi="David"/>
          <w:rtl/>
        </w:rPr>
        <w:t xml:space="preserve"> הצעה</w:t>
      </w:r>
      <w:r w:rsidRPr="0073690D">
        <w:rPr>
          <w:rFonts w:ascii="David" w:eastAsia="Calibri" w:hAnsi="David" w:hint="cs"/>
          <w:rtl/>
        </w:rPr>
        <w:t xml:space="preserve"> שהגישה רשות</w:t>
      </w:r>
      <w:r w:rsidRPr="0073690D">
        <w:rPr>
          <w:rFonts w:ascii="David" w:eastAsia="Calibri" w:hAnsi="David"/>
          <w:rtl/>
        </w:rPr>
        <w:t xml:space="preserve"> במסגרת אשכול </w:t>
      </w:r>
      <w:r w:rsidRPr="0073690D">
        <w:rPr>
          <w:rFonts w:ascii="David" w:eastAsia="Calibri" w:hAnsi="David" w:hint="cs"/>
          <w:rtl/>
        </w:rPr>
        <w:t>ת</w:t>
      </w:r>
      <w:r w:rsidRPr="0073690D">
        <w:rPr>
          <w:rFonts w:ascii="David" w:eastAsia="Calibri" w:hAnsi="David"/>
          <w:rtl/>
        </w:rPr>
        <w:t>קבל תיעדוף על פני הצעה של אותה רשות שלא</w:t>
      </w:r>
      <w:r w:rsidRPr="0073690D">
        <w:rPr>
          <w:rFonts w:ascii="David" w:eastAsia="Calibri" w:hAnsi="David" w:hint="cs"/>
          <w:rtl/>
        </w:rPr>
        <w:t xml:space="preserve"> הוגשה</w:t>
      </w:r>
      <w:r w:rsidRPr="0073690D">
        <w:rPr>
          <w:rFonts w:ascii="David" w:eastAsia="Calibri" w:hAnsi="David"/>
          <w:rtl/>
        </w:rPr>
        <w:t xml:space="preserve"> במסגרת פעילות משותפת של האשכול.</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eastAsia="Calibri" w:hint="cs"/>
          <w:rtl/>
        </w:rPr>
        <w:t>משרד הפנים המליץ</w:t>
      </w:r>
      <w:r>
        <w:rPr>
          <w:rFonts w:eastAsia="Calibri"/>
          <w:vertAlign w:val="superscript"/>
          <w:rtl/>
        </w:rPr>
        <w:footnoteReference w:id="117"/>
      </w:r>
      <w:r w:rsidRPr="0073690D">
        <w:rPr>
          <w:rFonts w:eastAsia="Calibri"/>
          <w:rtl/>
        </w:rPr>
        <w:t xml:space="preserve"> למשרדי ממשלה לקיים בחינה מקצועית מוקדמת בשאלה אם </w:t>
      </w:r>
      <w:r w:rsidRPr="0073690D">
        <w:rPr>
          <w:rFonts w:eastAsia="Calibri" w:hint="cs"/>
          <w:rtl/>
        </w:rPr>
        <w:t>נכון</w:t>
      </w:r>
      <w:r w:rsidRPr="0073690D">
        <w:rPr>
          <w:rFonts w:eastAsia="Calibri"/>
          <w:rtl/>
        </w:rPr>
        <w:t xml:space="preserve"> לגבש נ</w:t>
      </w:r>
      <w:r w:rsidRPr="0073690D">
        <w:rPr>
          <w:rFonts w:eastAsia="Calibri" w:hint="cs"/>
          <w:rtl/>
        </w:rPr>
        <w:t>ו</w:t>
      </w:r>
      <w:r w:rsidRPr="0073690D">
        <w:rPr>
          <w:rFonts w:eastAsia="Calibri"/>
          <w:rtl/>
        </w:rPr>
        <w:t xml:space="preserve">הלי תמיכה ייעודיים לאשכולות או </w:t>
      </w:r>
      <w:r w:rsidRPr="0073690D">
        <w:rPr>
          <w:rFonts w:eastAsia="Calibri" w:hint="cs"/>
          <w:rtl/>
        </w:rPr>
        <w:t>לכלול את האשכולות</w:t>
      </w:r>
      <w:r w:rsidRPr="0073690D">
        <w:rPr>
          <w:rFonts w:eastAsia="Calibri"/>
          <w:rtl/>
        </w:rPr>
        <w:t xml:space="preserve"> </w:t>
      </w:r>
      <w:r w:rsidRPr="0073690D">
        <w:rPr>
          <w:rFonts w:eastAsia="Calibri" w:hint="cs"/>
          <w:rtl/>
        </w:rPr>
        <w:t>בנהלי תמיכה כלליים</w:t>
      </w:r>
      <w:r w:rsidRPr="0073690D">
        <w:rPr>
          <w:rFonts w:eastAsia="Calibri"/>
          <w:rtl/>
        </w:rPr>
        <w:t xml:space="preserve"> לרשויות המקומיות. המשרד </w:t>
      </w:r>
      <w:r w:rsidRPr="0073690D">
        <w:rPr>
          <w:rFonts w:eastAsia="Calibri" w:hint="cs"/>
          <w:rtl/>
        </w:rPr>
        <w:t>ה</w:t>
      </w:r>
      <w:r w:rsidRPr="0073690D">
        <w:rPr>
          <w:rFonts w:eastAsia="Calibri"/>
          <w:rtl/>
        </w:rPr>
        <w:t xml:space="preserve">ציע הבחנה בין שני מצבים: בנושאים בעלי אופי אזורי מובהק </w:t>
      </w:r>
      <w:r w:rsidRPr="0073690D">
        <w:rPr>
          <w:rFonts w:eastAsia="Calibri" w:hint="cs"/>
          <w:rtl/>
        </w:rPr>
        <w:t>-</w:t>
      </w:r>
      <w:r w:rsidRPr="0073690D">
        <w:rPr>
          <w:rFonts w:eastAsia="Calibri"/>
          <w:rtl/>
        </w:rPr>
        <w:t xml:space="preserve"> </w:t>
      </w:r>
      <w:r w:rsidRPr="0073690D">
        <w:rPr>
          <w:rFonts w:eastAsia="Calibri" w:hint="cs"/>
          <w:rtl/>
        </w:rPr>
        <w:t>ה</w:t>
      </w:r>
      <w:r w:rsidRPr="0073690D">
        <w:rPr>
          <w:rFonts w:eastAsia="Calibri"/>
          <w:rtl/>
        </w:rPr>
        <w:t xml:space="preserve">ומלץ </w:t>
      </w:r>
      <w:r w:rsidRPr="0073690D">
        <w:rPr>
          <w:rFonts w:eastAsia="Calibri" w:hint="cs"/>
          <w:rtl/>
        </w:rPr>
        <w:t>לבחון גיבוש קולות קוראים</w:t>
      </w:r>
      <w:r w:rsidRPr="0073690D">
        <w:rPr>
          <w:rFonts w:eastAsia="Calibri"/>
          <w:rtl/>
        </w:rPr>
        <w:t xml:space="preserve"> ייעודיים </w:t>
      </w:r>
      <w:r w:rsidRPr="0073690D">
        <w:rPr>
          <w:rFonts w:eastAsia="Calibri" w:hint="cs"/>
          <w:rtl/>
        </w:rPr>
        <w:t>שיוקצה להם</w:t>
      </w:r>
      <w:r w:rsidRPr="0073690D">
        <w:rPr>
          <w:rFonts w:eastAsia="Calibri"/>
          <w:rtl/>
        </w:rPr>
        <w:t xml:space="preserve"> תקציב נוסף מעבר</w:t>
      </w:r>
      <w:r w:rsidRPr="0073690D">
        <w:rPr>
          <w:rFonts w:eastAsia="Calibri" w:hint="cs"/>
          <w:rtl/>
        </w:rPr>
        <w:t xml:space="preserve"> </w:t>
      </w:r>
      <w:r w:rsidRPr="0073690D">
        <w:rPr>
          <w:rFonts w:eastAsia="Calibri"/>
          <w:rtl/>
        </w:rPr>
        <w:t>לתקציב המיועד לרשויות המקומיות</w:t>
      </w:r>
      <w:r w:rsidRPr="0073690D">
        <w:rPr>
          <w:rFonts w:eastAsia="Calibri" w:hint="cs"/>
          <w:rtl/>
        </w:rPr>
        <w:t>,</w:t>
      </w:r>
      <w:r w:rsidRPr="0073690D">
        <w:rPr>
          <w:rFonts w:eastAsia="Calibri"/>
          <w:rtl/>
        </w:rPr>
        <w:t xml:space="preserve"> ואילו בנושאים מוניציפליים שניתן ליישמם הן ברמה המקומית והן ברמה האזורית </w:t>
      </w:r>
      <w:r w:rsidRPr="0073690D">
        <w:rPr>
          <w:rFonts w:eastAsia="Calibri" w:hint="cs"/>
          <w:rtl/>
        </w:rPr>
        <w:t>-</w:t>
      </w:r>
      <w:r w:rsidRPr="0073690D">
        <w:rPr>
          <w:rFonts w:eastAsia="Calibri"/>
          <w:rtl/>
        </w:rPr>
        <w:t xml:space="preserve"> </w:t>
      </w:r>
      <w:r w:rsidRPr="0073690D">
        <w:rPr>
          <w:rFonts w:eastAsia="Calibri" w:hint="cs"/>
          <w:rtl/>
        </w:rPr>
        <w:t>ה</w:t>
      </w:r>
      <w:r w:rsidRPr="0073690D">
        <w:rPr>
          <w:rFonts w:eastAsia="Calibri"/>
          <w:rtl/>
        </w:rPr>
        <w:t xml:space="preserve">ומלץ </w:t>
      </w:r>
      <w:r w:rsidRPr="0073690D">
        <w:rPr>
          <w:rFonts w:eastAsia="Calibri" w:hint="cs"/>
          <w:rtl/>
        </w:rPr>
        <w:t xml:space="preserve">לבחון </w:t>
      </w:r>
      <w:r w:rsidRPr="0073690D">
        <w:rPr>
          <w:rFonts w:eastAsia="Calibri"/>
          <w:rtl/>
        </w:rPr>
        <w:t>ש</w:t>
      </w:r>
      <w:r w:rsidRPr="0073690D">
        <w:rPr>
          <w:rFonts w:eastAsia="Calibri" w:hint="cs"/>
          <w:rtl/>
        </w:rPr>
        <w:t>י</w:t>
      </w:r>
      <w:r w:rsidRPr="0073690D">
        <w:rPr>
          <w:rFonts w:eastAsia="Calibri"/>
          <w:rtl/>
        </w:rPr>
        <w:t>ל</w:t>
      </w:r>
      <w:r w:rsidRPr="0073690D">
        <w:rPr>
          <w:rFonts w:eastAsia="Calibri" w:hint="cs"/>
          <w:rtl/>
        </w:rPr>
        <w:t>ו</w:t>
      </w:r>
      <w:r w:rsidRPr="0073690D">
        <w:rPr>
          <w:rFonts w:eastAsia="Calibri"/>
          <w:rtl/>
        </w:rPr>
        <w:t>ב</w:t>
      </w:r>
      <w:r w:rsidRPr="0073690D">
        <w:rPr>
          <w:rFonts w:eastAsia="Calibri" w:hint="cs"/>
          <w:rtl/>
        </w:rPr>
        <w:t xml:space="preserve"> של</w:t>
      </w:r>
      <w:r w:rsidRPr="0073690D">
        <w:rPr>
          <w:rFonts w:eastAsia="Calibri"/>
          <w:rtl/>
        </w:rPr>
        <w:t xml:space="preserve"> האשכולות </w:t>
      </w:r>
      <w:r w:rsidRPr="0073690D">
        <w:rPr>
          <w:rFonts w:eastAsia="Calibri" w:hint="cs"/>
          <w:rtl/>
        </w:rPr>
        <w:t>בקולות קוראים כלליים</w:t>
      </w:r>
      <w:r w:rsidRPr="0073690D">
        <w:rPr>
          <w:rFonts w:eastAsia="Calibri"/>
          <w:rtl/>
        </w:rPr>
        <w:t xml:space="preserve">, </w:t>
      </w:r>
      <w:r w:rsidRPr="0073690D">
        <w:rPr>
          <w:rFonts w:eastAsia="Calibri" w:hint="cs"/>
          <w:rtl/>
        </w:rPr>
        <w:t>לצד</w:t>
      </w:r>
      <w:r w:rsidRPr="0073690D">
        <w:rPr>
          <w:rFonts w:eastAsia="Calibri"/>
          <w:rtl/>
        </w:rPr>
        <w:t xml:space="preserve"> </w:t>
      </w:r>
      <w:r w:rsidRPr="0073690D">
        <w:rPr>
          <w:rFonts w:eastAsia="Calibri" w:hint="cs"/>
          <w:rtl/>
        </w:rPr>
        <w:t>ה</w:t>
      </w:r>
      <w:r w:rsidRPr="0073690D">
        <w:rPr>
          <w:rFonts w:eastAsia="Calibri"/>
          <w:rtl/>
        </w:rPr>
        <w:t xml:space="preserve">רשויות המקומיות. </w:t>
      </w:r>
      <w:r w:rsidRPr="0073690D">
        <w:rPr>
          <w:rFonts w:eastAsia="Calibri" w:hint="cs"/>
          <w:rtl/>
        </w:rPr>
        <w:t>יתרה מזאת</w:t>
      </w:r>
      <w:r w:rsidRPr="0073690D">
        <w:rPr>
          <w:rFonts w:eastAsia="Calibri"/>
          <w:rtl/>
        </w:rPr>
        <w:t xml:space="preserve">, משרד הפנים </w:t>
      </w:r>
      <w:r w:rsidRPr="0073690D">
        <w:rPr>
          <w:rFonts w:eastAsia="Calibri" w:hint="cs"/>
          <w:rtl/>
        </w:rPr>
        <w:t>ה</w:t>
      </w:r>
      <w:r w:rsidRPr="0073690D">
        <w:rPr>
          <w:rFonts w:eastAsia="Calibri"/>
          <w:rtl/>
        </w:rPr>
        <w:t xml:space="preserve">ציע למשרדי הממשלה לבחון אפשרות לתקצוב מקביל </w:t>
      </w:r>
      <w:r w:rsidRPr="0073690D">
        <w:rPr>
          <w:rFonts w:eastAsia="Calibri" w:hint="cs"/>
          <w:rtl/>
        </w:rPr>
        <w:t>-</w:t>
      </w:r>
      <w:r w:rsidRPr="0073690D">
        <w:rPr>
          <w:rFonts w:eastAsia="Calibri"/>
          <w:rtl/>
        </w:rPr>
        <w:t xml:space="preserve"> לאשכול לצורך קידום פעילות אזורית ולרשות החברה באשכול לצורך קידום פעילות מקומית</w:t>
      </w:r>
      <w:r w:rsidRPr="0073690D">
        <w:rPr>
          <w:rFonts w:eastAsia="Calibri"/>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לאור ההמלצה האמורה של משרד הפנים בדק משרד מבקר המדינה אם בתוך המשרד עצמו נקבע מנגנון המשלב את אגף האזוריות של המשרד, הממונה על קידום האזוריות בישראל, בגיבוש הקולות הקוראים. בביקורת עלה כי מנגנון כזה אינו קיים במשרד הפנים.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w:t>
      </w:r>
      <w:r w:rsidRPr="0073690D">
        <w:rPr>
          <w:rFonts w:eastAsia="Calibri" w:hint="eastAsia"/>
          <w:b/>
          <w:bCs/>
          <w:rtl/>
        </w:rPr>
        <w:t>כי</w:t>
      </w:r>
      <w:r w:rsidRPr="0073690D">
        <w:rPr>
          <w:rFonts w:eastAsia="Calibri" w:hint="cs"/>
          <w:b/>
          <w:bCs/>
          <w:rtl/>
        </w:rPr>
        <w:t xml:space="preserve"> אף שמשרד הפנים ממליץ למשרדי ממשלה אחרים לשקול בשלב גיבוש הקולות הקוראים אפשרות לייעד אותם לאשכולות אזוריים, הוא עצמו לא קבע מנגנון שיקבע את הצורך לשתף בגיבוש הקולות הקוראים שהוא מפרסם את האגף לפיתוח אזוריות.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מומלץ כי משרד הפנים ישתף את אגף האזוריות בגיבוש הקולות הקוראים שהוא מפרסם כדי לבחון אם ניתן להפנותם גם לאשכולות האזוריים.</w:t>
      </w:r>
    </w:p>
    <w:p w:rsidR="0073690D" w:rsidRPr="0073690D" w:rsidP="0073690D">
      <w:pPr>
        <w:spacing w:line="269" w:lineRule="auto"/>
        <w:rPr>
          <w:rFonts w:eastAsia="Calibri"/>
          <w:b/>
          <w:bCs/>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מאגר קולות קוראים לאשכולות 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hint="cs"/>
          <w:rtl/>
        </w:rPr>
        <w:t>כדי לבחון את הצלחותיהם והשגת מטרותיהם של האשכולות האזוריים וכן לאפיין את האתגרים שמחייבים מציאת פתרונות, נדרש כי בידי המאסדר תהיה תמונה מלאה ככל הניתן של היקפי פעילות האשכולות ומקורותיהם. בין השאר, חשוב כי למאסדר יהיה את מלוא המידע על הקולות הקוראים שפורסמו מטעמו ומטעם משרדי ממשלה אחרים לטובת האשכולות וכן על השימוש שעשו האשכולות בקולות האלה - הן הסכומים שקיבלו והן סוגי הפעולות שהתחייבו לבצע במסגרתם.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hint="cs"/>
          <w:rtl/>
        </w:rPr>
        <w:t xml:space="preserve">בביקורת עלה כי אף שקיים בידי משרד הפנים מאגר של הקולות הקוראים שפרסמו הוא ומשרדי הממשלה האחרים לכלל גופי השלטון המקומי מאז שנת 2019, עד מועד סיום הביקורת בנושא זה, </w:t>
      </w:r>
      <w:r w:rsidRPr="0073690D">
        <w:rPr>
          <w:rFonts w:ascii="David" w:eastAsia="Calibri" w:hAnsi="David" w:hint="eastAsia"/>
          <w:rtl/>
        </w:rPr>
        <w:t>דצמבר</w:t>
      </w:r>
      <w:r w:rsidRPr="0073690D">
        <w:rPr>
          <w:rFonts w:ascii="David" w:eastAsia="Calibri" w:hAnsi="David"/>
          <w:rtl/>
        </w:rPr>
        <w:t xml:space="preserve"> 2025</w:t>
      </w:r>
      <w:r w:rsidRPr="0073690D">
        <w:rPr>
          <w:rFonts w:ascii="David" w:eastAsia="Calibri" w:hAnsi="David" w:hint="cs"/>
          <w:rtl/>
        </w:rPr>
        <w:t>, לא היה בידי אגף האזוריות במשרד ריכוז של הקולות הקוראים שפרסמו</w:t>
      </w:r>
      <w:r w:rsidRPr="0073690D">
        <w:rPr>
          <w:rFonts w:ascii="David" w:eastAsia="Calibri" w:hAnsi="David"/>
          <w:rtl/>
        </w:rPr>
        <w:t xml:space="preserve"> משרדי ממשלה אחרים</w:t>
      </w:r>
      <w:r w:rsidRPr="0073690D">
        <w:rPr>
          <w:rFonts w:ascii="David" w:eastAsia="Calibri" w:hAnsi="David" w:hint="cs"/>
          <w:rtl/>
        </w:rPr>
        <w:t xml:space="preserve"> לאשכולות האזוריים</w:t>
      </w:r>
      <w:r w:rsidRPr="0073690D">
        <w:rPr>
          <w:rFonts w:ascii="David" w:eastAsia="Calibri" w:hAnsi="David"/>
          <w:rtl/>
        </w:rPr>
        <w:t xml:space="preserve">, </w:t>
      </w:r>
      <w:r w:rsidRPr="0073690D">
        <w:rPr>
          <w:rFonts w:ascii="David" w:eastAsia="Calibri" w:hAnsi="David" w:hint="cs"/>
          <w:rtl/>
        </w:rPr>
        <w:t xml:space="preserve">שכן לטענתו הוא </w:t>
      </w:r>
      <w:r w:rsidRPr="0073690D">
        <w:rPr>
          <w:rFonts w:ascii="David" w:eastAsia="Calibri" w:hAnsi="David"/>
          <w:rtl/>
        </w:rPr>
        <w:t>מעודד עבודה עצמאית וישירה של משרדי הממשלה האחרים מול האשכולות האזוריים.</w:t>
      </w:r>
      <w:r w:rsidRPr="0073690D">
        <w:rPr>
          <w:rFonts w:ascii="David" w:eastAsia="Calibri" w:hAnsi="David" w:hint="cs"/>
          <w:rtl/>
        </w:rPr>
        <w:t xml:space="preserve"> למשרד הפנים גם אין מידע בנוגע לאשכולות שזכו בקולות הקוראים שפרסמו משרדים אחרים.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hint="cs"/>
          <w:rtl/>
        </w:rPr>
        <w:t>יתרה מזאת, בקובץ שמפרסם משרד הפנים שמתייחס לקולות קוראים שפורסמו בשנים 2018 - 2024 קיים שדה בשם "אוכלוסיית יעד" שבו יש למלא את סוג הגופים שלהם מיועדים הקולות. אזכור האשכול האזורי יכול להופיע גם בתוך מלל רב המוצג בשדות "כותרת" או "תקציר". בבדיקה שעשה משרד מבקר המדינה בקובץ באמצעות מילת חיפוש רלוונטית עלה כי יש בקובץ 33 קולות קוראים שיועדו לאשכולות אזוריים באופן בלעדי או שהאשכולות היו אחד הגופים שיכלו להגיש את בקשתם להשתמש בהם. עם זאת, בשדה "אוכלוסיית יעד" ההתייחסות לאשכולות האזוריים הופיעה רק בשני מקרים. בין הקולות הקוראים שהתפרסמו בשנת 2025 היו שני קולות שיועדו לאשכולות האזוריים והם נרשמו במערכת עם מילוי תקין של כל השדות הרלוונטיים.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hint="cs"/>
          <w:rtl/>
        </w:rPr>
        <w:t xml:space="preserve">עוד עלה כי ישנם מקרים שבהם הקולות הקוראים דווקא מיועדים לאשכולות, אך לא סומנו ככאלה בקובץ שפרסם משרד הפנים, לא בשדות הייעודיים ואף לא בכותרת או בתקציר. מבדיקה מדגמית של 30 קולות קוראים בקובץ, נמצאו שני קולות קוראים המיועדים גם לאשכולות, אך מידע זה לא הופיע כלל בשדות הרלוונטיים אלא רק בתוך מסמכי הקול הקורא עצמו. </w:t>
      </w: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כי </w:t>
      </w:r>
      <w:r w:rsidRPr="0073690D">
        <w:rPr>
          <w:rFonts w:eastAsia="Calibri" w:hint="cs"/>
          <w:b/>
          <w:bCs/>
          <w:rtl/>
        </w:rPr>
        <w:t xml:space="preserve">אף על פי שמשרד הפנים מפרסם לציבור קולות קוראים שהוא ומשרדי ממשלה אחרים פרסמו לגופי השלטון המקומי ולמרות החשיבות של היענות אשכולות לקולות קוראים למימוש המטרות שלשמן הוקמו האשכולות, אין בידי האגף לפיתוח אזוריות ריכוז של כלל הקולות הקוראים שהופנו לאשכולות האזוריים באופן בלעדי או שהם בין הגופים שיכולים להשתמש בהם. כמו כן, אין בידיו </w:t>
      </w:r>
      <w:r w:rsidRPr="0073690D">
        <w:rPr>
          <w:rFonts w:eastAsia="Calibri"/>
          <w:b/>
          <w:bCs/>
          <w:rtl/>
        </w:rPr>
        <w:t xml:space="preserve">מידע על כמה אשכולות אזוריים </w:t>
      </w:r>
      <w:r w:rsidRPr="0073690D">
        <w:rPr>
          <w:rFonts w:eastAsia="Calibri" w:hint="cs"/>
          <w:b/>
          <w:bCs/>
          <w:rtl/>
        </w:rPr>
        <w:t>השתמשו</w:t>
      </w:r>
      <w:r w:rsidRPr="0073690D">
        <w:rPr>
          <w:rFonts w:eastAsia="Calibri"/>
          <w:b/>
          <w:bCs/>
          <w:rtl/>
        </w:rPr>
        <w:t xml:space="preserve"> בקולות הקוראים שפורסמו</w:t>
      </w:r>
      <w:r w:rsidRPr="0073690D">
        <w:rPr>
          <w:rFonts w:eastAsia="Calibri" w:hint="cs"/>
          <w:b/>
          <w:bCs/>
          <w:rtl/>
        </w:rPr>
        <w:t>. יתרה מזו, בבדיקה של 35 קולות קוראים שיועדו לאשכולות האזוריים באופן בלעדי או שהאשכולות היו בין אלה שיכלו להשתמש בהם (33 שפורסמו עד שנת 2025 ושניים נוספים שפורסמו בשנת 2025), רק לגבי ארבעה קולות (כ-11.4%) צוין בקובץ משרד הפנים בשדה "אוכלוסיית יעד" כי הם יועדו לאשכולות. מעבר לכך, בבדיקה מדגמית של 30 קולות קוראים שבהם לא צוין באף אחד מהשדות האמורים שהם מיועדים לאשכולות האזוריים נמצאו שני קולות שהיו מיועדים בפועל גם לאשכולות, אך מידע זה הופיע רק במסמכי הקול הקורא עצמם שצורפו כקובץ.</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ריכוז</w:t>
      </w:r>
      <w:r w:rsidRPr="0073690D">
        <w:rPr>
          <w:rFonts w:eastAsia="Calibri"/>
          <w:b/>
          <w:bCs/>
          <w:rtl/>
        </w:rPr>
        <w:t xml:space="preserve"> </w:t>
      </w:r>
      <w:r w:rsidRPr="0073690D">
        <w:rPr>
          <w:rFonts w:eastAsia="Calibri" w:hint="cs"/>
          <w:b/>
          <w:bCs/>
          <w:rtl/>
        </w:rPr>
        <w:t>המידע בדבר כלל הקולות קוראים שיועדו באופן כזה או אחר לאשכולות האזוריים והשימוש שעשו בהם האשכולות בידי אגף האזוריות במשרד הפנים חיוני כדי שתהיה בידיו תמונה כללית של המקורות התקציביים של האשכולות ושל השימושים שעשו בהם וכן לצורך מעקב אחר הטמעת הנושא בפעילות משרדי הממשלה השונים. כמו כן, חוסר ציון מפורש כי הקול הקורא מיועד גם לאשכול אזורי בשדה שמוקצה לכך עלול לפגוע ביכולת האשכולות לאתר את הקולות שמיועדים להם וכן ביכולת המשרד לעקוב אחר הנושא.</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משרד</w:t>
      </w:r>
      <w:r w:rsidRPr="0073690D">
        <w:rPr>
          <w:rFonts w:eastAsia="Calibri"/>
          <w:b/>
          <w:bCs/>
          <w:rtl/>
        </w:rPr>
        <w:t xml:space="preserve"> </w:t>
      </w:r>
      <w:r w:rsidRPr="0073690D">
        <w:rPr>
          <w:rFonts w:eastAsia="Calibri" w:hint="eastAsia"/>
          <w:b/>
          <w:bCs/>
          <w:rtl/>
        </w:rPr>
        <w:t>מבקר</w:t>
      </w:r>
      <w:r w:rsidRPr="0073690D">
        <w:rPr>
          <w:rFonts w:eastAsia="Calibri"/>
          <w:b/>
          <w:bCs/>
          <w:rtl/>
        </w:rPr>
        <w:t xml:space="preserve"> </w:t>
      </w:r>
      <w:r w:rsidRPr="0073690D">
        <w:rPr>
          <w:rFonts w:eastAsia="Calibri" w:hint="eastAsia"/>
          <w:b/>
          <w:bCs/>
          <w:rtl/>
        </w:rPr>
        <w:t>המדינה</w:t>
      </w:r>
      <w:r w:rsidRPr="0073690D">
        <w:rPr>
          <w:rFonts w:eastAsia="Calibri"/>
          <w:b/>
          <w:bCs/>
          <w:rtl/>
        </w:rPr>
        <w:t xml:space="preserve"> </w:t>
      </w:r>
      <w:r w:rsidRPr="0073690D">
        <w:rPr>
          <w:rFonts w:eastAsia="Calibri" w:hint="eastAsia"/>
          <w:b/>
          <w:bCs/>
          <w:rtl/>
        </w:rPr>
        <w:t>ממליץ</w:t>
      </w:r>
      <w:r w:rsidRPr="0073690D">
        <w:rPr>
          <w:rFonts w:eastAsia="Calibri"/>
          <w:b/>
          <w:bCs/>
          <w:rtl/>
        </w:rPr>
        <w:t xml:space="preserve"> </w:t>
      </w:r>
      <w:r w:rsidRPr="0073690D">
        <w:rPr>
          <w:rFonts w:eastAsia="Calibri" w:hint="eastAsia"/>
          <w:b/>
          <w:bCs/>
          <w:rtl/>
        </w:rPr>
        <w:t>למשרד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לפעול</w:t>
      </w:r>
      <w:r w:rsidRPr="0073690D">
        <w:rPr>
          <w:rFonts w:eastAsia="Calibri"/>
          <w:b/>
          <w:bCs/>
          <w:rtl/>
        </w:rPr>
        <w:t xml:space="preserve"> </w:t>
      </w:r>
      <w:r w:rsidRPr="0073690D">
        <w:rPr>
          <w:rFonts w:eastAsia="Calibri" w:hint="eastAsia"/>
          <w:b/>
          <w:bCs/>
          <w:rtl/>
        </w:rPr>
        <w:t>לריכוז</w:t>
      </w:r>
      <w:r w:rsidRPr="0073690D">
        <w:rPr>
          <w:rFonts w:eastAsia="Calibri"/>
          <w:b/>
          <w:bCs/>
          <w:rtl/>
        </w:rPr>
        <w:t xml:space="preserve"> </w:t>
      </w:r>
      <w:r w:rsidRPr="0073690D">
        <w:rPr>
          <w:rFonts w:eastAsia="Calibri" w:hint="eastAsia"/>
          <w:b/>
          <w:bCs/>
          <w:rtl/>
        </w:rPr>
        <w:t>נפרד</w:t>
      </w:r>
      <w:r w:rsidRPr="0073690D">
        <w:rPr>
          <w:rFonts w:eastAsia="Calibri"/>
          <w:b/>
          <w:bCs/>
          <w:rtl/>
        </w:rPr>
        <w:t xml:space="preserve"> </w:t>
      </w:r>
      <w:r w:rsidRPr="0073690D">
        <w:rPr>
          <w:rFonts w:eastAsia="Calibri" w:hint="eastAsia"/>
          <w:b/>
          <w:bCs/>
          <w:rtl/>
        </w:rPr>
        <w:t>וייעודי</w:t>
      </w:r>
      <w:r w:rsidRPr="0073690D">
        <w:rPr>
          <w:rFonts w:eastAsia="Calibri"/>
          <w:b/>
          <w:bCs/>
          <w:rtl/>
        </w:rPr>
        <w:t xml:space="preserve"> של </w:t>
      </w:r>
      <w:r w:rsidRPr="0073690D">
        <w:rPr>
          <w:rFonts w:eastAsia="Calibri" w:hint="eastAsia"/>
          <w:b/>
          <w:bCs/>
          <w:rtl/>
        </w:rPr>
        <w:t>כל</w:t>
      </w:r>
      <w:r w:rsidRPr="0073690D">
        <w:rPr>
          <w:rFonts w:eastAsia="Calibri"/>
          <w:b/>
          <w:bCs/>
          <w:rtl/>
        </w:rPr>
        <w:t xml:space="preserve"> </w:t>
      </w:r>
      <w:r w:rsidRPr="0073690D">
        <w:rPr>
          <w:rFonts w:eastAsia="Calibri" w:hint="eastAsia"/>
          <w:b/>
          <w:bCs/>
          <w:rtl/>
        </w:rPr>
        <w:t>הקולות</w:t>
      </w:r>
      <w:r w:rsidRPr="0073690D">
        <w:rPr>
          <w:rFonts w:eastAsia="Calibri"/>
          <w:b/>
          <w:bCs/>
          <w:rtl/>
        </w:rPr>
        <w:t xml:space="preserve"> </w:t>
      </w:r>
      <w:r w:rsidRPr="0073690D">
        <w:rPr>
          <w:rFonts w:eastAsia="Calibri" w:hint="eastAsia"/>
          <w:b/>
          <w:bCs/>
          <w:rtl/>
        </w:rPr>
        <w:t>הקוראים</w:t>
      </w:r>
      <w:r w:rsidRPr="0073690D">
        <w:rPr>
          <w:rFonts w:eastAsia="Calibri"/>
          <w:b/>
          <w:bCs/>
          <w:rtl/>
        </w:rPr>
        <w:t xml:space="preserve"> </w:t>
      </w:r>
      <w:r w:rsidRPr="0073690D">
        <w:rPr>
          <w:rFonts w:eastAsia="Calibri" w:hint="eastAsia"/>
          <w:b/>
          <w:bCs/>
          <w:rtl/>
        </w:rPr>
        <w:t>שפורסמו</w:t>
      </w:r>
      <w:r w:rsidRPr="0073690D">
        <w:rPr>
          <w:rFonts w:eastAsia="Calibri"/>
          <w:b/>
          <w:bCs/>
          <w:rtl/>
        </w:rPr>
        <w:t xml:space="preserve"> </w:t>
      </w:r>
      <w:r w:rsidRPr="0073690D">
        <w:rPr>
          <w:rFonts w:eastAsia="Calibri" w:hint="eastAsia"/>
          <w:b/>
          <w:bCs/>
          <w:rtl/>
        </w:rPr>
        <w:t>עבור</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eastAsia"/>
          <w:b/>
          <w:bCs/>
          <w:rtl/>
        </w:rPr>
        <w:t>בין</w:t>
      </w:r>
      <w:r w:rsidRPr="0073690D">
        <w:rPr>
          <w:rFonts w:eastAsia="Calibri"/>
          <w:b/>
          <w:bCs/>
          <w:rtl/>
        </w:rPr>
        <w:t xml:space="preserve"> אם פורסמו </w:t>
      </w:r>
      <w:r w:rsidRPr="0073690D">
        <w:rPr>
          <w:rFonts w:eastAsia="Calibri" w:hint="eastAsia"/>
          <w:b/>
          <w:bCs/>
          <w:rtl/>
        </w:rPr>
        <w:t>רק</w:t>
      </w:r>
      <w:r w:rsidRPr="0073690D">
        <w:rPr>
          <w:rFonts w:eastAsia="Calibri"/>
          <w:b/>
          <w:bCs/>
          <w:rtl/>
        </w:rPr>
        <w:t xml:space="preserve"> </w:t>
      </w:r>
      <w:r w:rsidRPr="0073690D">
        <w:rPr>
          <w:rFonts w:eastAsia="Calibri" w:hint="eastAsia"/>
          <w:b/>
          <w:bCs/>
          <w:rtl/>
        </w:rPr>
        <w:t>לאשכולות</w:t>
      </w:r>
      <w:r w:rsidRPr="0073690D">
        <w:rPr>
          <w:rFonts w:eastAsia="Calibri"/>
          <w:b/>
          <w:bCs/>
          <w:rtl/>
        </w:rPr>
        <w:t xml:space="preserve"> ובין אם פורסמו לאשכולות וגופים נוספים. </w:t>
      </w:r>
      <w:r w:rsidRPr="0073690D">
        <w:rPr>
          <w:rFonts w:eastAsia="Calibri" w:hint="eastAsia"/>
          <w:b/>
          <w:bCs/>
          <w:rtl/>
        </w:rPr>
        <w:t>כמו</w:t>
      </w:r>
      <w:r w:rsidRPr="0073690D">
        <w:rPr>
          <w:rFonts w:eastAsia="Calibri"/>
          <w:b/>
          <w:bCs/>
          <w:rtl/>
        </w:rPr>
        <w:t xml:space="preserve"> </w:t>
      </w:r>
      <w:r w:rsidRPr="0073690D">
        <w:rPr>
          <w:rFonts w:eastAsia="Calibri" w:hint="eastAsia"/>
          <w:b/>
          <w:bCs/>
          <w:rtl/>
        </w:rPr>
        <w:t>כן</w:t>
      </w:r>
      <w:r w:rsidRPr="0073690D">
        <w:rPr>
          <w:rFonts w:eastAsia="Calibri"/>
          <w:b/>
          <w:bCs/>
          <w:rtl/>
        </w:rPr>
        <w:t xml:space="preserve">, </w:t>
      </w:r>
      <w:r w:rsidRPr="0073690D">
        <w:rPr>
          <w:rFonts w:eastAsia="Calibri" w:hint="eastAsia"/>
          <w:b/>
          <w:bCs/>
          <w:rtl/>
        </w:rPr>
        <w:t>על</w:t>
      </w:r>
      <w:r w:rsidRPr="0073690D">
        <w:rPr>
          <w:rFonts w:eastAsia="Calibri"/>
          <w:b/>
          <w:bCs/>
          <w:rtl/>
        </w:rPr>
        <w:t xml:space="preserve"> </w:t>
      </w:r>
      <w:r w:rsidRPr="0073690D">
        <w:rPr>
          <w:rFonts w:eastAsia="Calibri" w:hint="eastAsia"/>
          <w:b/>
          <w:bCs/>
          <w:rtl/>
        </w:rPr>
        <w:t>המשרד</w:t>
      </w:r>
      <w:r w:rsidRPr="0073690D">
        <w:rPr>
          <w:rFonts w:eastAsia="Calibri"/>
          <w:b/>
          <w:bCs/>
          <w:rtl/>
        </w:rPr>
        <w:t xml:space="preserve"> </w:t>
      </w:r>
      <w:r w:rsidRPr="0073690D">
        <w:rPr>
          <w:rFonts w:eastAsia="Calibri" w:hint="eastAsia"/>
          <w:b/>
          <w:bCs/>
          <w:rtl/>
        </w:rPr>
        <w:t>להקפיד</w:t>
      </w:r>
      <w:r w:rsidRPr="0073690D">
        <w:rPr>
          <w:rFonts w:eastAsia="Calibri"/>
          <w:b/>
          <w:bCs/>
          <w:rtl/>
        </w:rPr>
        <w:t xml:space="preserve"> </w:t>
      </w:r>
      <w:r w:rsidRPr="0073690D">
        <w:rPr>
          <w:rFonts w:eastAsia="Calibri" w:hint="eastAsia"/>
          <w:b/>
          <w:bCs/>
          <w:rtl/>
        </w:rPr>
        <w:t>לציין</w:t>
      </w:r>
      <w:r w:rsidRPr="0073690D">
        <w:rPr>
          <w:rFonts w:eastAsia="Calibri"/>
          <w:b/>
          <w:bCs/>
          <w:rtl/>
        </w:rPr>
        <w:t xml:space="preserve"> </w:t>
      </w:r>
      <w:r w:rsidRPr="0073690D">
        <w:rPr>
          <w:rFonts w:eastAsia="Calibri" w:hint="eastAsia"/>
          <w:b/>
          <w:bCs/>
          <w:rtl/>
        </w:rPr>
        <w:t>תמיד</w:t>
      </w:r>
      <w:r w:rsidRPr="0073690D">
        <w:rPr>
          <w:rFonts w:eastAsia="Calibri"/>
          <w:b/>
          <w:bCs/>
          <w:rtl/>
        </w:rPr>
        <w:t xml:space="preserve"> </w:t>
      </w:r>
      <w:r w:rsidRPr="0073690D">
        <w:rPr>
          <w:rFonts w:eastAsia="Calibri" w:hint="eastAsia"/>
          <w:b/>
          <w:bCs/>
          <w:rtl/>
        </w:rPr>
        <w:t>במקרים</w:t>
      </w:r>
      <w:r w:rsidRPr="0073690D">
        <w:rPr>
          <w:rFonts w:eastAsia="Calibri"/>
          <w:b/>
          <w:bCs/>
          <w:rtl/>
        </w:rPr>
        <w:t xml:space="preserve"> </w:t>
      </w:r>
      <w:r w:rsidRPr="0073690D">
        <w:rPr>
          <w:rFonts w:eastAsia="Calibri" w:hint="eastAsia"/>
          <w:b/>
          <w:bCs/>
          <w:rtl/>
        </w:rPr>
        <w:t>הרל</w:t>
      </w:r>
      <w:r w:rsidRPr="0073690D">
        <w:rPr>
          <w:rFonts w:eastAsia="Calibri" w:hint="cs"/>
          <w:b/>
          <w:bCs/>
          <w:rtl/>
        </w:rPr>
        <w:t>וו</w:t>
      </w:r>
      <w:r w:rsidRPr="0073690D">
        <w:rPr>
          <w:rFonts w:eastAsia="Calibri" w:hint="eastAsia"/>
          <w:b/>
          <w:bCs/>
          <w:rtl/>
        </w:rPr>
        <w:t>נטיים</w:t>
      </w:r>
      <w:r w:rsidRPr="0073690D">
        <w:rPr>
          <w:rFonts w:eastAsia="Calibri"/>
          <w:b/>
          <w:bCs/>
          <w:rtl/>
        </w:rPr>
        <w:t xml:space="preserve"> </w:t>
      </w:r>
      <w:r w:rsidRPr="0073690D">
        <w:rPr>
          <w:rFonts w:eastAsia="Calibri" w:hint="eastAsia"/>
          <w:b/>
          <w:bCs/>
          <w:rtl/>
        </w:rPr>
        <w:t>בשדה</w:t>
      </w:r>
      <w:r w:rsidRPr="0073690D">
        <w:rPr>
          <w:rFonts w:eastAsia="Calibri"/>
          <w:b/>
          <w:bCs/>
          <w:rtl/>
        </w:rPr>
        <w:t xml:space="preserve"> "אוכלוסיית </w:t>
      </w:r>
      <w:r w:rsidRPr="0073690D">
        <w:rPr>
          <w:rFonts w:eastAsia="Calibri" w:hint="eastAsia"/>
          <w:b/>
          <w:bCs/>
          <w:rtl/>
        </w:rPr>
        <w:t>יעד</w:t>
      </w:r>
      <w:r w:rsidRPr="0073690D">
        <w:rPr>
          <w:rFonts w:eastAsia="Calibri"/>
          <w:b/>
          <w:bCs/>
          <w:rtl/>
        </w:rPr>
        <w:t xml:space="preserve">" </w:t>
      </w:r>
      <w:r w:rsidRPr="0073690D">
        <w:rPr>
          <w:rFonts w:eastAsia="Calibri" w:hint="eastAsia"/>
          <w:b/>
          <w:bCs/>
          <w:rtl/>
        </w:rPr>
        <w:t>כי</w:t>
      </w:r>
      <w:r w:rsidRPr="0073690D">
        <w:rPr>
          <w:rFonts w:eastAsia="Calibri"/>
          <w:b/>
          <w:bCs/>
          <w:rtl/>
        </w:rPr>
        <w:t xml:space="preserve"> </w:t>
      </w:r>
      <w:r w:rsidRPr="0073690D">
        <w:rPr>
          <w:rFonts w:eastAsia="Calibri" w:hint="eastAsia"/>
          <w:b/>
          <w:bCs/>
          <w:rtl/>
        </w:rPr>
        <w:t>הקול</w:t>
      </w:r>
      <w:r w:rsidRPr="0073690D">
        <w:rPr>
          <w:rFonts w:eastAsia="Calibri"/>
          <w:b/>
          <w:bCs/>
          <w:rtl/>
        </w:rPr>
        <w:t xml:space="preserve"> </w:t>
      </w:r>
      <w:r w:rsidRPr="0073690D">
        <w:rPr>
          <w:rFonts w:eastAsia="Calibri" w:hint="eastAsia"/>
          <w:b/>
          <w:bCs/>
          <w:rtl/>
        </w:rPr>
        <w:t>נועד</w:t>
      </w:r>
      <w:r w:rsidRPr="0073690D">
        <w:rPr>
          <w:rFonts w:eastAsia="Calibri"/>
          <w:b/>
          <w:bCs/>
          <w:rtl/>
        </w:rPr>
        <w:t xml:space="preserve"> </w:t>
      </w:r>
      <w:r w:rsidRPr="0073690D">
        <w:rPr>
          <w:rFonts w:eastAsia="Calibri" w:hint="eastAsia"/>
          <w:b/>
          <w:bCs/>
          <w:rtl/>
        </w:rPr>
        <w:t>לאשכולות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w:t>
      </w:r>
    </w:p>
    <w:p w:rsidR="0073690D" w:rsidRPr="0073690D" w:rsidP="0073690D">
      <w:pPr>
        <w:spacing w:line="269" w:lineRule="auto"/>
        <w:rPr>
          <w:rFonts w:eastAsia="Calibri"/>
          <w:b/>
          <w:bCs/>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קולות קוראים ייעודיים לאשכולות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עוד נבדק כמה קולות קוראים ייעדו משרד הפנים עצמו ומשרדי ממשלה אחרים לאשכולות האזוריים בשנים 2018 - 2025. הבדיקה התבססה על ניתוח הקובץ והאתר של משרד הפנים שהוזכרו לעיל, ומהם נספרו רק הקולות הקוראים שלגביהם צוינה המילה "אשכול" בשדה המיועד או בשדות "כותרת" או "תקציר".</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בביקורת עלה כי מתוך 24 קולות קוראים שפרסם משרד הפנים בשנים 2018 - 2025, רק שני קולות קוראים (כ-8.3%) שהתפרסמו בשנים 2019 ו-2021 יועדו לאשכולות האזוריים לצד הרשויות המקומיות. כלומר, בשנים 2022 - 2025 לא התפרסם אף קול קורא שיועד לאשכולות האזוריים באופן בלעדי או לצד הרשויות המקומיות. יתרה מזאת, לאורך השנים 2018 - 2025 לא התפרסם אף קול קורא שיועד באופן בלעדי לאשכולות האזוריים. בדיקת שאר הקולות הקוראים שפרסמו משרדי ממשלה וגופים נוספים לשלטון המקומי בשנים 2018 </w:t>
      </w:r>
      <w:r w:rsidRPr="0073690D">
        <w:rPr>
          <w:rFonts w:eastAsia="Calibri"/>
          <w:rtl/>
        </w:rPr>
        <w:t>-</w:t>
      </w:r>
      <w:r w:rsidRPr="0073690D">
        <w:rPr>
          <w:rFonts w:eastAsia="Calibri" w:hint="cs"/>
          <w:rtl/>
        </w:rPr>
        <w:t xml:space="preserve"> 2025 העלתה כי מתוך 824</w:t>
      </w:r>
      <w:r>
        <w:rPr>
          <w:rFonts w:eastAsia="Calibri"/>
          <w:vertAlign w:val="superscript"/>
          <w:rtl/>
        </w:rPr>
        <w:footnoteReference w:id="118"/>
      </w:r>
      <w:r w:rsidRPr="0073690D">
        <w:rPr>
          <w:rFonts w:eastAsia="Calibri" w:hint="cs"/>
          <w:rtl/>
        </w:rPr>
        <w:t xml:space="preserve"> קולות קוראים שפורסמו, רק 33 קולות (כ-4% בלבד) יועדו לאשכולות אזוריים באופן בלעדי או שהאשכולות צוינו בין הגופים שיכלו לבקש התמיכה במסגרתם, ומתוכם רק שלושה יועדו לאשכולות האזוריים באופן בלעדי.</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sz w:val="24"/>
          <w:rtl/>
        </w:rPr>
      </w:pPr>
      <w:r w:rsidRPr="0073690D">
        <w:rPr>
          <w:rFonts w:eastAsia="Calibri" w:hint="eastAsia"/>
          <w:b/>
          <w:bCs/>
          <w:rtl/>
        </w:rPr>
        <w:t>נמצא</w:t>
      </w:r>
      <w:r w:rsidRPr="0073690D">
        <w:rPr>
          <w:rFonts w:eastAsia="Calibri"/>
          <w:b/>
          <w:bCs/>
          <w:rtl/>
        </w:rPr>
        <w:t xml:space="preserve"> כי למרות </w:t>
      </w:r>
      <w:r w:rsidRPr="0073690D">
        <w:rPr>
          <w:rFonts w:eastAsia="Calibri" w:hint="eastAsia"/>
          <w:b/>
          <w:bCs/>
          <w:rtl/>
        </w:rPr>
        <w:t>החלטת</w:t>
      </w:r>
      <w:r w:rsidRPr="0073690D">
        <w:rPr>
          <w:rFonts w:eastAsia="Calibri"/>
          <w:b/>
          <w:bCs/>
          <w:rtl/>
        </w:rPr>
        <w:t xml:space="preserve"> הממשלה</w:t>
      </w:r>
      <w:r w:rsidRPr="0073690D">
        <w:rPr>
          <w:rFonts w:eastAsia="Calibri" w:hint="cs"/>
          <w:b/>
          <w:bCs/>
          <w:rtl/>
        </w:rPr>
        <w:t xml:space="preserve"> </w:t>
      </w:r>
      <w:r w:rsidRPr="0073690D">
        <w:rPr>
          <w:rFonts w:eastAsia="Calibri"/>
          <w:b/>
          <w:bCs/>
          <w:rtl/>
        </w:rPr>
        <w:t xml:space="preserve">מס' 3738 מיום 15.4.2018 </w:t>
      </w:r>
      <w:r w:rsidRPr="0073690D">
        <w:rPr>
          <w:rFonts w:eastAsia="Calibri" w:hint="eastAsia"/>
          <w:b/>
          <w:bCs/>
          <w:rtl/>
        </w:rPr>
        <w:t>שהגדירה</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כאזורי עדיפות לאומית לצורך קבלת תמיכות באמצעות קולות קוראים ולמרות המלצות משרד הפנים עצמו למשרדי הממשלה האחרים לשקול</w:t>
      </w:r>
      <w:r w:rsidRPr="0073690D">
        <w:rPr>
          <w:rFonts w:eastAsia="Calibri" w:hint="cs"/>
          <w:b/>
          <w:bCs/>
          <w:rtl/>
        </w:rPr>
        <w:t xml:space="preserve"> את</w:t>
      </w:r>
      <w:r w:rsidRPr="0073690D">
        <w:rPr>
          <w:rFonts w:eastAsia="Calibri"/>
          <w:b/>
          <w:bCs/>
          <w:rtl/>
        </w:rPr>
        <w:t xml:space="preserve"> שילוב האשכולות בק</w:t>
      </w:r>
      <w:r w:rsidRPr="0073690D">
        <w:rPr>
          <w:rFonts w:eastAsia="Calibri" w:hint="cs"/>
          <w:b/>
          <w:bCs/>
          <w:rtl/>
        </w:rPr>
        <w:t>ול</w:t>
      </w:r>
      <w:r w:rsidRPr="0073690D">
        <w:rPr>
          <w:rFonts w:eastAsia="Calibri"/>
          <w:b/>
          <w:bCs/>
          <w:rtl/>
        </w:rPr>
        <w:t xml:space="preserve">ות הקוראים, </w:t>
      </w:r>
      <w:r w:rsidRPr="0073690D">
        <w:rPr>
          <w:rFonts w:eastAsia="Calibri" w:hint="eastAsia"/>
          <w:b/>
          <w:bCs/>
          <w:rtl/>
        </w:rPr>
        <w:t>מתוך</w:t>
      </w:r>
      <w:r w:rsidRPr="0073690D">
        <w:rPr>
          <w:rFonts w:eastAsia="Calibri"/>
          <w:b/>
          <w:bCs/>
          <w:rtl/>
        </w:rPr>
        <w:t xml:space="preserve"> 24 </w:t>
      </w:r>
      <w:r w:rsidRPr="0073690D">
        <w:rPr>
          <w:rFonts w:eastAsia="Calibri" w:hint="eastAsia"/>
          <w:b/>
          <w:bCs/>
          <w:rtl/>
        </w:rPr>
        <w:t>הקולות</w:t>
      </w:r>
      <w:r w:rsidRPr="0073690D">
        <w:rPr>
          <w:rFonts w:eastAsia="Calibri"/>
          <w:b/>
          <w:bCs/>
          <w:rtl/>
        </w:rPr>
        <w:t xml:space="preserve"> </w:t>
      </w:r>
      <w:r w:rsidRPr="0073690D">
        <w:rPr>
          <w:rFonts w:eastAsia="Calibri" w:hint="eastAsia"/>
          <w:b/>
          <w:bCs/>
          <w:rtl/>
        </w:rPr>
        <w:t>הקוראים</w:t>
      </w:r>
      <w:r w:rsidRPr="0073690D">
        <w:rPr>
          <w:rFonts w:eastAsia="Calibri"/>
          <w:b/>
          <w:bCs/>
          <w:rtl/>
        </w:rPr>
        <w:t xml:space="preserve"> ש</w:t>
      </w:r>
      <w:r w:rsidRPr="0073690D">
        <w:rPr>
          <w:rFonts w:eastAsia="Calibri" w:hint="cs"/>
          <w:b/>
          <w:bCs/>
          <w:rtl/>
        </w:rPr>
        <w:t>משרד הפנים</w:t>
      </w:r>
      <w:r w:rsidRPr="0073690D">
        <w:rPr>
          <w:rFonts w:eastAsia="Calibri"/>
          <w:b/>
          <w:bCs/>
          <w:rtl/>
        </w:rPr>
        <w:t xml:space="preserve"> פרסם </w:t>
      </w:r>
      <w:r w:rsidRPr="0073690D">
        <w:rPr>
          <w:rFonts w:eastAsia="Calibri" w:hint="eastAsia"/>
          <w:b/>
          <w:bCs/>
          <w:rtl/>
        </w:rPr>
        <w:t>בשנים</w:t>
      </w:r>
      <w:r w:rsidRPr="0073690D">
        <w:rPr>
          <w:rFonts w:eastAsia="Calibri"/>
          <w:b/>
          <w:bCs/>
          <w:rtl/>
        </w:rPr>
        <w:t xml:space="preserve"> 2018 - 2025, שני קולות</w:t>
      </w:r>
      <w:r w:rsidRPr="0073690D">
        <w:rPr>
          <w:rFonts w:eastAsia="Calibri" w:hint="cs"/>
          <w:b/>
          <w:bCs/>
          <w:rtl/>
        </w:rPr>
        <w:t xml:space="preserve"> קוראים</w:t>
      </w:r>
      <w:r w:rsidRPr="0073690D">
        <w:rPr>
          <w:rFonts w:eastAsia="Calibri"/>
          <w:b/>
          <w:bCs/>
          <w:rtl/>
        </w:rPr>
        <w:t xml:space="preserve"> בלבד הופנו </w:t>
      </w:r>
      <w:r w:rsidRPr="0073690D">
        <w:rPr>
          <w:rFonts w:eastAsia="Calibri" w:hint="eastAsia"/>
          <w:b/>
          <w:bCs/>
          <w:rtl/>
        </w:rPr>
        <w:t>גם</w:t>
      </w:r>
      <w:r w:rsidRPr="0073690D">
        <w:rPr>
          <w:rFonts w:eastAsia="Calibri"/>
          <w:b/>
          <w:bCs/>
          <w:rtl/>
        </w:rPr>
        <w:t xml:space="preserve"> לאשכולות </w:t>
      </w:r>
      <w:r w:rsidRPr="0073690D">
        <w:rPr>
          <w:rFonts w:eastAsia="Calibri" w:hint="eastAsia"/>
          <w:b/>
          <w:bCs/>
          <w:rtl/>
        </w:rPr>
        <w:t>האזוריים</w:t>
      </w:r>
      <w:r w:rsidRPr="0073690D">
        <w:rPr>
          <w:rFonts w:eastAsia="Calibri"/>
          <w:b/>
          <w:bCs/>
          <w:rtl/>
        </w:rPr>
        <w:t xml:space="preserve"> ואף אחד מ</w:t>
      </w:r>
      <w:r w:rsidRPr="0073690D">
        <w:rPr>
          <w:rFonts w:eastAsia="Calibri" w:hint="eastAsia"/>
          <w:b/>
          <w:bCs/>
          <w:rtl/>
        </w:rPr>
        <w:t>הם</w:t>
      </w:r>
      <w:r w:rsidRPr="0073690D">
        <w:rPr>
          <w:rFonts w:eastAsia="Calibri"/>
          <w:b/>
          <w:bCs/>
          <w:rtl/>
        </w:rPr>
        <w:t xml:space="preserve"> </w:t>
      </w:r>
      <w:r w:rsidRPr="0073690D">
        <w:rPr>
          <w:rFonts w:eastAsia="Calibri" w:hint="eastAsia"/>
          <w:b/>
          <w:bCs/>
          <w:rtl/>
        </w:rPr>
        <w:t>לא</w:t>
      </w:r>
      <w:r w:rsidRPr="0073690D">
        <w:rPr>
          <w:rFonts w:eastAsia="Calibri"/>
          <w:b/>
          <w:bCs/>
          <w:rtl/>
        </w:rPr>
        <w:t xml:space="preserve"> </w:t>
      </w:r>
      <w:r w:rsidRPr="0073690D">
        <w:rPr>
          <w:rFonts w:eastAsia="Calibri" w:hint="eastAsia"/>
          <w:b/>
          <w:bCs/>
          <w:rtl/>
        </w:rPr>
        <w:t>הופנה</w:t>
      </w:r>
      <w:r w:rsidRPr="0073690D">
        <w:rPr>
          <w:rFonts w:eastAsia="Calibri"/>
          <w:b/>
          <w:bCs/>
          <w:rtl/>
        </w:rPr>
        <w:t xml:space="preserve"> </w:t>
      </w:r>
      <w:r w:rsidRPr="0073690D">
        <w:rPr>
          <w:rFonts w:eastAsia="Calibri" w:hint="eastAsia"/>
          <w:b/>
          <w:bCs/>
          <w:rtl/>
        </w:rPr>
        <w:t>לאשכולות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cs"/>
          <w:b/>
          <w:bCs/>
          <w:rtl/>
        </w:rPr>
        <w:t>באופן בלעדי</w:t>
      </w:r>
      <w:r w:rsidRPr="0073690D">
        <w:rPr>
          <w:rFonts w:eastAsia="Calibri"/>
          <w:b/>
          <w:bCs/>
          <w:rtl/>
        </w:rPr>
        <w:t xml:space="preserve">. </w:t>
      </w:r>
      <w:r w:rsidRPr="0073690D">
        <w:rPr>
          <w:rFonts w:eastAsia="Calibri" w:hint="eastAsia"/>
          <w:b/>
          <w:bCs/>
          <w:rtl/>
        </w:rPr>
        <w:t>כמו</w:t>
      </w:r>
      <w:r w:rsidRPr="0073690D">
        <w:rPr>
          <w:rFonts w:eastAsia="Calibri"/>
          <w:b/>
          <w:bCs/>
          <w:rtl/>
        </w:rPr>
        <w:t xml:space="preserve"> כן, גם משרדי הממשלה האחרים וגופים נוספים </w:t>
      </w:r>
      <w:r w:rsidRPr="0073690D">
        <w:rPr>
          <w:rFonts w:eastAsia="Calibri" w:hint="eastAsia"/>
          <w:b/>
          <w:bCs/>
          <w:rtl/>
        </w:rPr>
        <w:t>הפנו</w:t>
      </w:r>
      <w:r w:rsidRPr="0073690D">
        <w:rPr>
          <w:rFonts w:eastAsia="Calibri"/>
          <w:b/>
          <w:bCs/>
          <w:rtl/>
        </w:rPr>
        <w:t xml:space="preserve"> לאשכולות האזוריים רק 33 מתוך 82</w:t>
      </w:r>
      <w:r w:rsidRPr="0073690D">
        <w:rPr>
          <w:rFonts w:eastAsia="Calibri" w:hint="cs"/>
          <w:b/>
          <w:bCs/>
          <w:rtl/>
        </w:rPr>
        <w:t>4</w:t>
      </w:r>
      <w:r w:rsidRPr="0073690D">
        <w:rPr>
          <w:rFonts w:eastAsia="Calibri"/>
          <w:b/>
          <w:bCs/>
          <w:rtl/>
        </w:rPr>
        <w:t xml:space="preserve"> הקולות הקוראים שפרסמו (כ-4%), </w:t>
      </w:r>
      <w:r w:rsidRPr="0073690D">
        <w:rPr>
          <w:rFonts w:eastAsia="Calibri" w:hint="cs"/>
          <w:b/>
          <w:bCs/>
          <w:rtl/>
        </w:rPr>
        <w:t>ורק</w:t>
      </w:r>
      <w:r w:rsidRPr="0073690D">
        <w:rPr>
          <w:rFonts w:eastAsia="Calibri"/>
          <w:b/>
          <w:bCs/>
          <w:rtl/>
        </w:rPr>
        <w:t xml:space="preserve"> </w:t>
      </w:r>
      <w:r w:rsidRPr="0073690D">
        <w:rPr>
          <w:rFonts w:eastAsia="Calibri" w:hint="cs"/>
          <w:b/>
          <w:bCs/>
          <w:rtl/>
        </w:rPr>
        <w:t>שלושה</w:t>
      </w:r>
      <w:r w:rsidRPr="0073690D">
        <w:rPr>
          <w:rFonts w:eastAsia="Calibri"/>
          <w:b/>
          <w:bCs/>
          <w:rtl/>
        </w:rPr>
        <w:t xml:space="preserve"> </w:t>
      </w:r>
      <w:r w:rsidRPr="0073690D">
        <w:rPr>
          <w:rFonts w:eastAsia="Calibri" w:hint="eastAsia"/>
          <w:b/>
          <w:bCs/>
          <w:rtl/>
        </w:rPr>
        <w:t>קולות</w:t>
      </w:r>
      <w:r w:rsidRPr="0073690D">
        <w:rPr>
          <w:rFonts w:eastAsia="Calibri" w:hint="cs"/>
          <w:b/>
          <w:bCs/>
          <w:rtl/>
        </w:rPr>
        <w:t xml:space="preserve"> קוראים</w:t>
      </w:r>
      <w:r w:rsidRPr="0073690D">
        <w:rPr>
          <w:rFonts w:eastAsia="Calibri"/>
          <w:b/>
          <w:bCs/>
          <w:rtl/>
        </w:rPr>
        <w:t xml:space="preserve"> </w:t>
      </w:r>
      <w:r w:rsidRPr="0073690D">
        <w:rPr>
          <w:rFonts w:eastAsia="Calibri" w:hint="eastAsia"/>
          <w:b/>
          <w:bCs/>
          <w:rtl/>
        </w:rPr>
        <w:t>הופנו</w:t>
      </w:r>
      <w:r w:rsidRPr="0073690D">
        <w:rPr>
          <w:rFonts w:eastAsia="Calibri"/>
          <w:b/>
          <w:bCs/>
          <w:rtl/>
        </w:rPr>
        <w:t xml:space="preserve"> </w:t>
      </w:r>
      <w:r w:rsidRPr="0073690D">
        <w:rPr>
          <w:rFonts w:eastAsia="Calibri" w:hint="eastAsia"/>
          <w:b/>
          <w:bCs/>
          <w:rtl/>
        </w:rPr>
        <w:t>לאשכולות</w:t>
      </w:r>
      <w:r w:rsidRPr="0073690D">
        <w:rPr>
          <w:rFonts w:eastAsia="Calibri"/>
          <w:b/>
          <w:bCs/>
          <w:rtl/>
        </w:rPr>
        <w:t xml:space="preserve"> </w:t>
      </w:r>
      <w:r w:rsidRPr="0073690D">
        <w:rPr>
          <w:rFonts w:eastAsia="Calibri" w:hint="eastAsia"/>
          <w:b/>
          <w:bCs/>
          <w:sz w:val="24"/>
          <w:rtl/>
        </w:rPr>
        <w:t>האזוריים</w:t>
      </w:r>
      <w:r w:rsidRPr="0073690D">
        <w:rPr>
          <w:rFonts w:eastAsia="Calibri"/>
          <w:b/>
          <w:bCs/>
          <w:sz w:val="24"/>
          <w:rtl/>
        </w:rPr>
        <w:t xml:space="preserve"> </w:t>
      </w:r>
      <w:r w:rsidRPr="0073690D">
        <w:rPr>
          <w:rFonts w:eastAsia="Calibri" w:hint="eastAsia"/>
          <w:b/>
          <w:bCs/>
          <w:sz w:val="24"/>
          <w:rtl/>
        </w:rPr>
        <w:t>באופן</w:t>
      </w:r>
      <w:r w:rsidRPr="0073690D">
        <w:rPr>
          <w:rFonts w:eastAsia="Calibri"/>
          <w:b/>
          <w:bCs/>
          <w:sz w:val="24"/>
          <w:rtl/>
        </w:rPr>
        <w:t xml:space="preserve"> </w:t>
      </w:r>
      <w:r w:rsidRPr="0073690D">
        <w:rPr>
          <w:rFonts w:eastAsia="Calibri" w:hint="cs"/>
          <w:b/>
          <w:bCs/>
          <w:sz w:val="24"/>
          <w:rtl/>
        </w:rPr>
        <w:t xml:space="preserve">בלעדי. </w:t>
      </w:r>
      <w:r w:rsidRPr="0073690D">
        <w:rPr>
          <w:rFonts w:eastAsia="Calibri" w:hint="cs"/>
          <w:b/>
          <w:bCs/>
          <w:sz w:val="24"/>
          <w:rtl/>
        </w:rPr>
        <w:t>אין למשרד הפנים מידע על האשכולות האזוריים שהגישו בקשה להקצאה כספית על בסיס קולות קוראים.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על</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לבחון</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הסיבות</w:t>
      </w:r>
      <w:r w:rsidRPr="0073690D">
        <w:rPr>
          <w:rFonts w:eastAsia="Calibri"/>
          <w:b/>
          <w:bCs/>
          <w:rtl/>
        </w:rPr>
        <w:t xml:space="preserve"> </w:t>
      </w:r>
      <w:r w:rsidRPr="0073690D">
        <w:rPr>
          <w:rFonts w:eastAsia="Calibri" w:hint="eastAsia"/>
          <w:b/>
          <w:bCs/>
          <w:rtl/>
        </w:rPr>
        <w:t>ל</w:t>
      </w:r>
      <w:r w:rsidRPr="0073690D">
        <w:rPr>
          <w:rFonts w:eastAsia="Calibri" w:hint="cs"/>
          <w:b/>
          <w:bCs/>
          <w:rtl/>
        </w:rPr>
        <w:t>מספרם הנמוך של ה</w:t>
      </w:r>
      <w:r w:rsidRPr="0073690D">
        <w:rPr>
          <w:rFonts w:eastAsia="Calibri" w:hint="eastAsia"/>
          <w:b/>
          <w:bCs/>
          <w:rtl/>
        </w:rPr>
        <w:t>קולות</w:t>
      </w:r>
      <w:r w:rsidRPr="0073690D">
        <w:rPr>
          <w:rFonts w:eastAsia="Calibri"/>
          <w:b/>
          <w:bCs/>
          <w:rtl/>
        </w:rPr>
        <w:t xml:space="preserve"> </w:t>
      </w:r>
      <w:r w:rsidRPr="0073690D">
        <w:rPr>
          <w:rFonts w:eastAsia="Calibri" w:hint="cs"/>
          <w:b/>
          <w:bCs/>
          <w:rtl/>
        </w:rPr>
        <w:t>ה</w:t>
      </w:r>
      <w:r w:rsidRPr="0073690D">
        <w:rPr>
          <w:rFonts w:eastAsia="Calibri" w:hint="eastAsia"/>
          <w:b/>
          <w:bCs/>
          <w:rtl/>
        </w:rPr>
        <w:t>קוראים</w:t>
      </w:r>
      <w:r w:rsidRPr="0073690D">
        <w:rPr>
          <w:rFonts w:eastAsia="Calibri"/>
          <w:b/>
          <w:bCs/>
          <w:rtl/>
        </w:rPr>
        <w:t xml:space="preserve"> </w:t>
      </w:r>
      <w:r w:rsidRPr="0073690D">
        <w:rPr>
          <w:rFonts w:eastAsia="Calibri" w:hint="cs"/>
          <w:b/>
          <w:bCs/>
          <w:rtl/>
        </w:rPr>
        <w:t xml:space="preserve">שהפנה לאשכולות האזוריים - </w:t>
      </w:r>
      <w:r w:rsidRPr="0073690D">
        <w:rPr>
          <w:rFonts w:eastAsia="Calibri" w:hint="eastAsia"/>
          <w:b/>
          <w:bCs/>
          <w:rtl/>
        </w:rPr>
        <w:t>בניגוד</w:t>
      </w:r>
      <w:r w:rsidRPr="0073690D">
        <w:rPr>
          <w:rFonts w:eastAsia="Calibri"/>
          <w:b/>
          <w:bCs/>
          <w:rtl/>
        </w:rPr>
        <w:t xml:space="preserve"> </w:t>
      </w:r>
      <w:r w:rsidRPr="0073690D">
        <w:rPr>
          <w:rFonts w:eastAsia="Calibri" w:hint="eastAsia"/>
          <w:b/>
          <w:bCs/>
          <w:rtl/>
        </w:rPr>
        <w:t>להמלצותיו</w:t>
      </w:r>
      <w:r w:rsidRPr="0073690D">
        <w:rPr>
          <w:rFonts w:eastAsia="Calibri"/>
          <w:b/>
          <w:bCs/>
          <w:rtl/>
        </w:rPr>
        <w:t xml:space="preserve"> </w:t>
      </w:r>
      <w:r w:rsidRPr="0073690D">
        <w:rPr>
          <w:rFonts w:eastAsia="Calibri" w:hint="cs"/>
          <w:b/>
          <w:bCs/>
          <w:rtl/>
        </w:rPr>
        <w:t xml:space="preserve">שלו </w:t>
      </w:r>
      <w:r w:rsidRPr="0073690D">
        <w:rPr>
          <w:rFonts w:eastAsia="Calibri" w:hint="eastAsia"/>
          <w:b/>
          <w:bCs/>
          <w:rtl/>
        </w:rPr>
        <w:t>עצמו</w:t>
      </w:r>
      <w:r w:rsidRPr="0073690D">
        <w:rPr>
          <w:rFonts w:eastAsia="Calibri" w:hint="cs"/>
          <w:b/>
          <w:bCs/>
          <w:rtl/>
        </w:rPr>
        <w:t>.</w:t>
      </w:r>
      <w:r w:rsidRPr="0073690D">
        <w:rPr>
          <w:rFonts w:eastAsia="Calibri"/>
          <w:b/>
          <w:bCs/>
          <w:rtl/>
        </w:rPr>
        <w:t xml:space="preserve"> </w:t>
      </w:r>
      <w:r w:rsidRPr="0073690D">
        <w:rPr>
          <w:rFonts w:eastAsia="Calibri" w:hint="eastAsia"/>
          <w:b/>
          <w:bCs/>
          <w:rtl/>
        </w:rPr>
        <w:t>עליו</w:t>
      </w:r>
      <w:r w:rsidRPr="0073690D">
        <w:rPr>
          <w:rFonts w:eastAsia="Calibri" w:hint="cs"/>
          <w:b/>
          <w:bCs/>
          <w:rtl/>
        </w:rPr>
        <w:t xml:space="preserve"> גם לבדוק</w:t>
      </w:r>
      <w:r w:rsidRPr="0073690D">
        <w:rPr>
          <w:rFonts w:eastAsia="Calibri"/>
          <w:b/>
          <w:bCs/>
          <w:rtl/>
        </w:rPr>
        <w:t xml:space="preserve"> </w:t>
      </w:r>
      <w:r w:rsidRPr="0073690D">
        <w:rPr>
          <w:rFonts w:eastAsia="Calibri" w:hint="eastAsia"/>
          <w:b/>
          <w:bCs/>
          <w:rtl/>
        </w:rPr>
        <w:t>בשיתוף</w:t>
      </w:r>
      <w:r w:rsidRPr="0073690D">
        <w:rPr>
          <w:rFonts w:eastAsia="Calibri"/>
          <w:b/>
          <w:bCs/>
          <w:rtl/>
        </w:rPr>
        <w:t xml:space="preserve"> </w:t>
      </w:r>
      <w:r w:rsidRPr="0073690D">
        <w:rPr>
          <w:rFonts w:eastAsia="Calibri" w:hint="eastAsia"/>
          <w:b/>
          <w:bCs/>
          <w:rtl/>
        </w:rPr>
        <w:t>פעולה</w:t>
      </w:r>
      <w:r w:rsidRPr="0073690D">
        <w:rPr>
          <w:rFonts w:eastAsia="Calibri"/>
          <w:b/>
          <w:bCs/>
          <w:rtl/>
        </w:rPr>
        <w:t xml:space="preserve"> </w:t>
      </w:r>
      <w:r w:rsidRPr="0073690D">
        <w:rPr>
          <w:rFonts w:eastAsia="Calibri" w:hint="eastAsia"/>
          <w:b/>
          <w:bCs/>
          <w:rtl/>
        </w:rPr>
        <w:t>עם</w:t>
      </w:r>
      <w:r w:rsidRPr="0073690D">
        <w:rPr>
          <w:rFonts w:eastAsia="Calibri"/>
          <w:b/>
          <w:bCs/>
          <w:rtl/>
        </w:rPr>
        <w:t xml:space="preserve"> </w:t>
      </w:r>
      <w:r w:rsidRPr="0073690D">
        <w:rPr>
          <w:rFonts w:eastAsia="Calibri" w:hint="eastAsia"/>
          <w:b/>
          <w:bCs/>
          <w:rtl/>
        </w:rPr>
        <w:t>גופים</w:t>
      </w:r>
      <w:r w:rsidRPr="0073690D">
        <w:rPr>
          <w:rFonts w:eastAsia="Calibri"/>
          <w:b/>
          <w:bCs/>
          <w:rtl/>
        </w:rPr>
        <w:t xml:space="preserve"> </w:t>
      </w:r>
      <w:r w:rsidRPr="0073690D">
        <w:rPr>
          <w:rFonts w:eastAsia="Calibri" w:hint="eastAsia"/>
          <w:b/>
          <w:bCs/>
          <w:rtl/>
        </w:rPr>
        <w:t>נוספים</w:t>
      </w:r>
      <w:r w:rsidRPr="0073690D">
        <w:rPr>
          <w:rFonts w:eastAsia="Calibri"/>
          <w:b/>
          <w:bCs/>
          <w:rtl/>
        </w:rPr>
        <w:t xml:space="preserve"> אם יש צורך בהגדלת </w:t>
      </w:r>
      <w:r w:rsidRPr="0073690D">
        <w:rPr>
          <w:rFonts w:eastAsia="Calibri" w:hint="eastAsia"/>
          <w:b/>
          <w:bCs/>
          <w:rtl/>
        </w:rPr>
        <w:t>מספר</w:t>
      </w:r>
      <w:r w:rsidRPr="0073690D">
        <w:rPr>
          <w:rFonts w:eastAsia="Calibri"/>
          <w:b/>
          <w:bCs/>
          <w:rtl/>
        </w:rPr>
        <w:t xml:space="preserve"> </w:t>
      </w:r>
      <w:r w:rsidRPr="0073690D">
        <w:rPr>
          <w:rFonts w:eastAsia="Calibri" w:hint="eastAsia"/>
          <w:b/>
          <w:bCs/>
          <w:rtl/>
        </w:rPr>
        <w:t>הקולות</w:t>
      </w:r>
      <w:r w:rsidRPr="0073690D">
        <w:rPr>
          <w:rFonts w:eastAsia="Calibri"/>
          <w:b/>
          <w:bCs/>
          <w:rtl/>
        </w:rPr>
        <w:t xml:space="preserve"> </w:t>
      </w:r>
      <w:r w:rsidRPr="0073690D">
        <w:rPr>
          <w:rFonts w:eastAsia="Calibri" w:hint="eastAsia"/>
          <w:b/>
          <w:bCs/>
          <w:rtl/>
        </w:rPr>
        <w:t>הקוראים</w:t>
      </w:r>
      <w:r w:rsidRPr="0073690D">
        <w:rPr>
          <w:rFonts w:eastAsia="Calibri"/>
          <w:b/>
          <w:bCs/>
          <w:rtl/>
        </w:rPr>
        <w:t xml:space="preserve"> </w:t>
      </w:r>
      <w:r w:rsidRPr="0073690D">
        <w:rPr>
          <w:rFonts w:eastAsia="Calibri" w:hint="eastAsia"/>
          <w:b/>
          <w:bCs/>
          <w:rtl/>
        </w:rPr>
        <w:t>שמופנים</w:t>
      </w:r>
      <w:r w:rsidRPr="0073690D">
        <w:rPr>
          <w:rFonts w:eastAsia="Calibri"/>
          <w:b/>
          <w:bCs/>
          <w:rtl/>
        </w:rPr>
        <w:t xml:space="preserve"> </w:t>
      </w:r>
      <w:r w:rsidRPr="0073690D">
        <w:rPr>
          <w:rFonts w:eastAsia="Calibri" w:hint="eastAsia"/>
          <w:b/>
          <w:bCs/>
          <w:rtl/>
        </w:rPr>
        <w:t>לאשכולות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eastAsia"/>
          <w:b/>
          <w:bCs/>
          <w:rtl/>
        </w:rPr>
        <w:t>בהתאם</w:t>
      </w:r>
      <w:r w:rsidRPr="0073690D">
        <w:rPr>
          <w:rFonts w:eastAsia="Calibri"/>
          <w:b/>
          <w:bCs/>
          <w:rtl/>
        </w:rPr>
        <w:t xml:space="preserve"> </w:t>
      </w:r>
      <w:r w:rsidRPr="0073690D">
        <w:rPr>
          <w:rFonts w:eastAsia="Calibri" w:hint="eastAsia"/>
          <w:b/>
          <w:bCs/>
          <w:rtl/>
        </w:rPr>
        <w:t>להחלטת</w:t>
      </w:r>
      <w:r w:rsidRPr="0073690D">
        <w:rPr>
          <w:rFonts w:eastAsia="Calibri"/>
          <w:b/>
          <w:bCs/>
          <w:rtl/>
        </w:rPr>
        <w:t xml:space="preserve"> </w:t>
      </w:r>
      <w:r w:rsidRPr="0073690D">
        <w:rPr>
          <w:rFonts w:eastAsia="Calibri" w:hint="eastAsia"/>
          <w:b/>
          <w:bCs/>
          <w:rtl/>
        </w:rPr>
        <w:t>הממשלה</w:t>
      </w:r>
      <w:r w:rsidRPr="0073690D">
        <w:rPr>
          <w:rFonts w:eastAsia="Calibri"/>
          <w:b/>
          <w:bCs/>
          <w:rtl/>
        </w:rPr>
        <w:t xml:space="preserve"> </w:t>
      </w:r>
      <w:r w:rsidRPr="0073690D">
        <w:rPr>
          <w:rFonts w:eastAsia="Calibri" w:hint="eastAsia"/>
          <w:b/>
          <w:bCs/>
          <w:rtl/>
        </w:rPr>
        <w:t>ובהתאם</w:t>
      </w:r>
      <w:r w:rsidRPr="0073690D">
        <w:rPr>
          <w:rFonts w:eastAsia="Calibri"/>
          <w:b/>
          <w:bCs/>
          <w:rtl/>
        </w:rPr>
        <w:t xml:space="preserve"> </w:t>
      </w:r>
      <w:r w:rsidRPr="0073690D">
        <w:rPr>
          <w:rFonts w:eastAsia="Calibri" w:hint="eastAsia"/>
          <w:b/>
          <w:bCs/>
          <w:rtl/>
        </w:rPr>
        <w:t>לה</w:t>
      </w:r>
      <w:r w:rsidRPr="0073690D">
        <w:rPr>
          <w:rFonts w:eastAsia="Calibri" w:hint="cs"/>
          <w:b/>
          <w:bCs/>
          <w:rtl/>
        </w:rPr>
        <w:t>מ</w:t>
      </w:r>
      <w:r w:rsidRPr="0073690D">
        <w:rPr>
          <w:rFonts w:eastAsia="Calibri" w:hint="eastAsia"/>
          <w:b/>
          <w:bCs/>
          <w:rtl/>
        </w:rPr>
        <w:t>לצות</w:t>
      </w:r>
      <w:r w:rsidRPr="0073690D">
        <w:rPr>
          <w:rFonts w:eastAsia="Calibri" w:hint="cs"/>
          <w:b/>
          <w:bCs/>
          <w:rtl/>
        </w:rPr>
        <w:t>יו שלו</w:t>
      </w:r>
      <w:r w:rsidRPr="0073690D">
        <w:rPr>
          <w:rFonts w:eastAsia="Calibri"/>
          <w:b/>
          <w:bCs/>
          <w:rtl/>
        </w:rPr>
        <w:t>.</w:t>
      </w:r>
    </w:p>
    <w:p w:rsidR="0073690D" w:rsidRPr="0073690D" w:rsidP="0073690D">
      <w:pPr>
        <w:spacing w:line="269" w:lineRule="auto"/>
        <w:rPr>
          <w:rFonts w:eastAsia="Calibri"/>
          <w:b/>
          <w:bCs/>
          <w:rtl/>
        </w:rPr>
      </w:pPr>
    </w:p>
    <w:p w:rsidR="0073690D" w:rsidRPr="0073690D" w:rsidP="0073690D">
      <w:pPr>
        <w:keepNext/>
        <w:keepLines/>
        <w:spacing w:line="269" w:lineRule="auto"/>
        <w:outlineLvl w:val="2"/>
        <w:rPr>
          <w:rFonts w:eastAsia="Times New Roman"/>
          <w:bCs/>
          <w:szCs w:val="28"/>
          <w:u w:val="single"/>
          <w:rtl/>
        </w:rPr>
      </w:pPr>
      <w:r w:rsidRPr="0073690D">
        <w:rPr>
          <w:rFonts w:eastAsia="Times New Roman"/>
          <w:bCs/>
          <w:szCs w:val="28"/>
          <w:u w:val="single"/>
          <w:rtl/>
        </w:rPr>
        <w:t>מדידה ובקרה</w:t>
      </w:r>
      <w:r w:rsidRPr="0073690D">
        <w:rPr>
          <w:rFonts w:eastAsia="Times New Roman" w:hint="cs"/>
          <w:bCs/>
          <w:szCs w:val="28"/>
          <w:u w:val="single"/>
          <w:rtl/>
        </w:rPr>
        <w:t xml:space="preserve"> של פעילות האשכולות</w:t>
      </w:r>
    </w:p>
    <w:p w:rsidR="0073690D" w:rsidRPr="0073690D" w:rsidP="0073690D">
      <w:pPr>
        <w:keepNext/>
        <w:keepLines/>
        <w:spacing w:line="269" w:lineRule="auto"/>
        <w:outlineLvl w:val="3"/>
        <w:rPr>
          <w:rFonts w:eastAsia="Times New Roman"/>
          <w:bCs/>
          <w:szCs w:val="26"/>
          <w:rtl/>
        </w:rPr>
      </w:pPr>
      <w:bookmarkStart w:id="31" w:name="_Hlk219831390"/>
    </w:p>
    <w:p w:rsidR="0073690D" w:rsidRPr="0073690D" w:rsidP="0073690D">
      <w:pPr>
        <w:keepNext/>
        <w:keepLines/>
        <w:spacing w:line="269" w:lineRule="auto"/>
        <w:outlineLvl w:val="3"/>
        <w:rPr>
          <w:rFonts w:eastAsia="Times New Roman"/>
          <w:bCs/>
          <w:szCs w:val="26"/>
          <w:rtl/>
        </w:rPr>
      </w:pPr>
      <w:r w:rsidRPr="0073690D">
        <w:rPr>
          <w:rFonts w:eastAsia="Times New Roman"/>
          <w:bCs/>
          <w:szCs w:val="26"/>
          <w:rtl/>
        </w:rPr>
        <w:t>איסוף נתונים על פעילות האשכולות</w:t>
      </w:r>
    </w:p>
    <w:bookmarkEnd w:id="31"/>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bookmarkStart w:id="32" w:name="_Hlk218414036"/>
      <w:r w:rsidRPr="0073690D">
        <w:rPr>
          <w:rFonts w:eastAsia="Calibri"/>
          <w:rtl/>
        </w:rPr>
        <w:t xml:space="preserve">בסיס הכרחי לניהול תקין של כל גוף מבוקר הוא היכולת למדוד את ביצועיו אל מול היעדים שנקבעו. מדידה זו של תפוקות ותוצאות נשענת </w:t>
      </w:r>
      <w:r w:rsidRPr="0073690D">
        <w:rPr>
          <w:rFonts w:eastAsia="Calibri" w:hint="cs"/>
          <w:rtl/>
        </w:rPr>
        <w:t>ב</w:t>
      </w:r>
      <w:r w:rsidRPr="0073690D">
        <w:rPr>
          <w:rFonts w:eastAsia="Calibri"/>
          <w:rtl/>
        </w:rPr>
        <w:t>עיקרה על קיומם של נתונים ממוחשבים, שלמים ומ</w:t>
      </w:r>
      <w:r w:rsidRPr="0073690D">
        <w:rPr>
          <w:rFonts w:eastAsia="Calibri" w:hint="cs"/>
          <w:rtl/>
        </w:rPr>
        <w:t>הימנים</w:t>
      </w:r>
      <w:r w:rsidRPr="0073690D">
        <w:rPr>
          <w:rFonts w:eastAsia="Calibri"/>
          <w:rtl/>
        </w:rPr>
        <w:t>.</w:t>
      </w:r>
      <w:r w:rsidRPr="0073690D">
        <w:rPr>
          <w:rFonts w:eastAsia="Calibri" w:hint="cs"/>
          <w:rtl/>
        </w:rPr>
        <w:t xml:space="preserve"> בדוח מבקר המדינה משנת 2012 בנושא סל שירותים מוניציפליים ברשויות המקומיות</w:t>
      </w:r>
      <w:r>
        <w:rPr>
          <w:rFonts w:eastAsia="Calibri"/>
          <w:vertAlign w:val="superscript"/>
          <w:rtl/>
        </w:rPr>
        <w:footnoteReference w:id="119"/>
      </w:r>
      <w:r w:rsidRPr="0073690D">
        <w:rPr>
          <w:rFonts w:eastAsia="Calibri" w:hint="cs"/>
          <w:rtl/>
        </w:rPr>
        <w:t xml:space="preserve"> צוין כי </w:t>
      </w:r>
      <w:r w:rsidRPr="0073690D">
        <w:rPr>
          <w:rFonts w:eastAsia="Calibri"/>
          <w:rtl/>
        </w:rPr>
        <w:t>מדד ביצוע (</w:t>
      </w:r>
      <w:r w:rsidRPr="0073690D">
        <w:rPr>
          <w:rFonts w:eastAsia="Calibri"/>
        </w:rPr>
        <w:t>Indicator Performance</w:t>
      </w:r>
      <w:r w:rsidRPr="0073690D">
        <w:rPr>
          <w:rFonts w:eastAsia="Calibri" w:hint="cs"/>
          <w:rtl/>
        </w:rPr>
        <w:t>)</w:t>
      </w:r>
      <w:r w:rsidRPr="0073690D">
        <w:rPr>
          <w:rFonts w:eastAsia="Calibri"/>
          <w:rtl/>
        </w:rPr>
        <w:t xml:space="preserve"> הוא יחידת מידע המתבססת על מדידת פעילות באופן</w:t>
      </w:r>
      <w:r w:rsidRPr="0073690D">
        <w:rPr>
          <w:rFonts w:eastAsia="Calibri" w:hint="cs"/>
          <w:rtl/>
        </w:rPr>
        <w:t xml:space="preserve"> </w:t>
      </w:r>
      <w:r w:rsidRPr="0073690D">
        <w:rPr>
          <w:rFonts w:eastAsia="Calibri"/>
          <w:rtl/>
        </w:rPr>
        <w:t>כמותי ואמין. המידע שמספק מדד הביצוע עשוי לשקף, בין היתר, את אופן הקצאת המשאבים (מדד</w:t>
      </w:r>
      <w:r w:rsidRPr="0073690D">
        <w:rPr>
          <w:rFonts w:eastAsia="Calibri" w:hint="cs"/>
          <w:rtl/>
        </w:rPr>
        <w:t xml:space="preserve"> </w:t>
      </w:r>
      <w:r w:rsidRPr="0073690D">
        <w:rPr>
          <w:rFonts w:eastAsia="Calibri"/>
          <w:rtl/>
        </w:rPr>
        <w:t xml:space="preserve">תשומות), את סוגי הפעילויות והשירותים המופקים (מדד תפוקות), את היחס בין </w:t>
      </w:r>
      <w:r w:rsidRPr="0073690D">
        <w:rPr>
          <w:rFonts w:eastAsia="Calibri" w:hint="cs"/>
          <w:rtl/>
        </w:rPr>
        <w:t>ה</w:t>
      </w:r>
      <w:r w:rsidRPr="0073690D">
        <w:rPr>
          <w:rFonts w:eastAsia="Calibri"/>
          <w:rtl/>
        </w:rPr>
        <w:t>תשומות לתפוקות</w:t>
      </w:r>
      <w:r w:rsidRPr="0073690D">
        <w:rPr>
          <w:rFonts w:eastAsia="Calibri" w:hint="cs"/>
          <w:rtl/>
        </w:rPr>
        <w:t xml:space="preserve"> </w:t>
      </w:r>
      <w:r w:rsidRPr="0073690D">
        <w:rPr>
          <w:rFonts w:eastAsia="Calibri"/>
          <w:rtl/>
        </w:rPr>
        <w:t>(מדד יעילות), את השגת המטרות (מדד תוצאות), את העמידה בתקן מקצועי (מדד איכות) וכן את</w:t>
      </w:r>
      <w:r w:rsidRPr="0073690D">
        <w:rPr>
          <w:rFonts w:eastAsia="Calibri" w:hint="cs"/>
          <w:rtl/>
        </w:rPr>
        <w:t xml:space="preserve"> </w:t>
      </w:r>
      <w:r w:rsidRPr="0073690D">
        <w:rPr>
          <w:rFonts w:eastAsia="Calibri"/>
          <w:rtl/>
        </w:rPr>
        <w:t>הדרך שבה מעריכים מקבלי השירות את השירות הניתן להם (מדד סובייקטיבי של איכות).</w:t>
      </w:r>
    </w:p>
    <w:p w:rsidR="0073690D" w:rsidRPr="0073690D" w:rsidP="0073690D">
      <w:pPr>
        <w:spacing w:line="269" w:lineRule="auto"/>
        <w:ind w:left="-567"/>
        <w:rPr>
          <w:rFonts w:eastAsia="Calibri"/>
          <w:szCs w:val="20"/>
          <w:rtl/>
        </w:rPr>
      </w:pPr>
    </w:p>
    <w:bookmarkEnd w:id="32"/>
    <w:p w:rsidR="0073690D" w:rsidRPr="0073690D" w:rsidP="0073690D">
      <w:pPr>
        <w:spacing w:line="269" w:lineRule="auto"/>
        <w:rPr>
          <w:rFonts w:eastAsia="Calibri"/>
          <w:rtl/>
        </w:rPr>
      </w:pPr>
      <w:r w:rsidRPr="0073690D">
        <w:rPr>
          <w:rFonts w:eastAsia="Calibri"/>
          <w:rtl/>
        </w:rPr>
        <w:t>איסוף שיטתי של נתונים יוצר מידע בעל ערך לגבי היעילות (ניהול התשומות) או המועילות (ניהול התפוקות) של הארגון ות</w:t>
      </w:r>
      <w:r w:rsidRPr="0073690D">
        <w:rPr>
          <w:rFonts w:eastAsia="Calibri" w:hint="cs"/>
          <w:rtl/>
        </w:rPr>
        <w:t>ו</w:t>
      </w:r>
      <w:r w:rsidRPr="0073690D">
        <w:rPr>
          <w:rFonts w:eastAsia="Calibri"/>
          <w:rtl/>
        </w:rPr>
        <w:t xml:space="preserve">כניותיו. </w:t>
      </w:r>
      <w:r w:rsidRPr="0073690D">
        <w:rPr>
          <w:rFonts w:eastAsia="Calibri" w:hint="cs"/>
          <w:rtl/>
        </w:rPr>
        <w:t xml:space="preserve">איסוף נתונים ומידע נדרש גם לצורך תהליכי מדידה ובקרה, משום שהם משמשים להסקת מסקנות ולקבלת החלטות. </w:t>
      </w:r>
      <w:r w:rsidRPr="0073690D">
        <w:rPr>
          <w:rFonts w:eastAsia="Calibri"/>
          <w:rtl/>
        </w:rPr>
        <w:t>איסוף</w:t>
      </w:r>
      <w:r w:rsidRPr="0073690D">
        <w:rPr>
          <w:rFonts w:eastAsia="Calibri" w:hint="cs"/>
          <w:rtl/>
        </w:rPr>
        <w:t xml:space="preserve"> </w:t>
      </w:r>
      <w:r w:rsidRPr="0073690D">
        <w:rPr>
          <w:rFonts w:eastAsia="Calibri"/>
          <w:rtl/>
        </w:rPr>
        <w:t xml:space="preserve">הנתונים </w:t>
      </w:r>
      <w:r w:rsidRPr="0073690D">
        <w:rPr>
          <w:rFonts w:eastAsia="Calibri" w:hint="cs"/>
          <w:rtl/>
        </w:rPr>
        <w:t>במסגרת תהליכים אלו צריך להיעשות</w:t>
      </w:r>
      <w:r w:rsidRPr="0073690D">
        <w:rPr>
          <w:rFonts w:eastAsia="Calibri"/>
          <w:rtl/>
        </w:rPr>
        <w:t xml:space="preserve"> בכלים המותאמים לאופי ולסוג</w:t>
      </w:r>
      <w:r w:rsidRPr="0073690D">
        <w:rPr>
          <w:rFonts w:eastAsia="Calibri" w:hint="cs"/>
          <w:rtl/>
        </w:rPr>
        <w:t xml:space="preserve"> </w:t>
      </w:r>
      <w:r w:rsidRPr="0073690D">
        <w:rPr>
          <w:rFonts w:eastAsia="Calibri"/>
          <w:rtl/>
        </w:rPr>
        <w:t>הפעילות של ההערכה</w:t>
      </w:r>
      <w:r>
        <w:rPr>
          <w:rFonts w:eastAsia="Calibri"/>
          <w:vertAlign w:val="superscript"/>
          <w:rtl/>
        </w:rPr>
        <w:footnoteReference w:id="120"/>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האשכולות האזוריים עוסקים במגוון תחומי פעילויות </w:t>
      </w:r>
      <w:r w:rsidRPr="0073690D">
        <w:rPr>
          <w:rFonts w:eastAsia="Calibri" w:hint="cs"/>
          <w:rtl/>
        </w:rPr>
        <w:t>שונים במהותם</w:t>
      </w:r>
      <w:r>
        <w:rPr>
          <w:rFonts w:eastAsia="Calibri"/>
          <w:vertAlign w:val="superscript"/>
          <w:rtl/>
        </w:rPr>
        <w:footnoteReference w:id="121"/>
      </w:r>
      <w:r w:rsidRPr="0073690D">
        <w:rPr>
          <w:rFonts w:eastAsia="Calibri" w:hint="cs"/>
          <w:rtl/>
        </w:rPr>
        <w:t xml:space="preserve">, </w:t>
      </w:r>
      <w:r w:rsidRPr="0073690D">
        <w:rPr>
          <w:rFonts w:eastAsia="Calibri"/>
          <w:rtl/>
        </w:rPr>
        <w:t>הכוללים ממשקים רבים עם ה</w:t>
      </w:r>
      <w:r w:rsidRPr="0073690D">
        <w:rPr>
          <w:rFonts w:eastAsia="Calibri" w:hint="cs"/>
          <w:rtl/>
        </w:rPr>
        <w:t xml:space="preserve">שלטון המקומי והשלטון המרכזי, </w:t>
      </w:r>
      <w:r w:rsidRPr="0073690D">
        <w:rPr>
          <w:rFonts w:eastAsia="Calibri"/>
          <w:rtl/>
        </w:rPr>
        <w:t>עם ארגוני מגזר שלישי</w:t>
      </w:r>
      <w:r w:rsidRPr="0073690D">
        <w:rPr>
          <w:rFonts w:eastAsia="Calibri" w:hint="cs"/>
          <w:rtl/>
        </w:rPr>
        <w:t xml:space="preserve"> ועם גופים פרטיים</w:t>
      </w:r>
      <w:r w:rsidRPr="0073690D">
        <w:rPr>
          <w:rFonts w:eastAsia="Calibri"/>
          <w:rtl/>
        </w:rPr>
        <w:t>. ייחודיות האשכולות, הגיוון בתחומי</w:t>
      </w:r>
      <w:r w:rsidRPr="0073690D">
        <w:rPr>
          <w:rFonts w:eastAsia="Calibri" w:hint="cs"/>
          <w:rtl/>
        </w:rPr>
        <w:t>ם שבהם הם עוסקים</w:t>
      </w:r>
      <w:r w:rsidRPr="0073690D">
        <w:rPr>
          <w:rFonts w:eastAsia="Calibri"/>
          <w:rtl/>
        </w:rPr>
        <w:t xml:space="preserve"> ומספר הגורמים </w:t>
      </w:r>
      <w:r w:rsidRPr="0073690D">
        <w:rPr>
          <w:rFonts w:eastAsia="Calibri" w:hint="cs"/>
          <w:rtl/>
        </w:rPr>
        <w:t>ש</w:t>
      </w:r>
      <w:r w:rsidRPr="0073690D">
        <w:rPr>
          <w:rFonts w:eastAsia="Calibri"/>
          <w:rtl/>
        </w:rPr>
        <w:t xml:space="preserve">איתם </w:t>
      </w:r>
      <w:r w:rsidRPr="0073690D">
        <w:rPr>
          <w:rFonts w:eastAsia="Calibri" w:hint="cs"/>
          <w:rtl/>
        </w:rPr>
        <w:t>הם עומדים</w:t>
      </w:r>
      <w:r w:rsidRPr="0073690D">
        <w:rPr>
          <w:rFonts w:eastAsia="Calibri"/>
          <w:rtl/>
        </w:rPr>
        <w:t xml:space="preserve"> בקשר</w:t>
      </w:r>
      <w:r w:rsidRPr="0073690D">
        <w:rPr>
          <w:rFonts w:eastAsia="Calibri" w:hint="cs"/>
          <w:rtl/>
        </w:rPr>
        <w:t xml:space="preserve"> </w:t>
      </w:r>
      <w:r w:rsidRPr="0073690D">
        <w:rPr>
          <w:rFonts w:eastAsia="Calibri"/>
          <w:rtl/>
        </w:rPr>
        <w:t>מייצרים זרימת מידע ענפה</w:t>
      </w:r>
      <w:r w:rsidRPr="0073690D">
        <w:rPr>
          <w:rFonts w:eastAsia="Calibri" w:hint="cs"/>
          <w:rtl/>
        </w:rPr>
        <w:t>, ייחודית</w:t>
      </w:r>
      <w:r w:rsidRPr="0073690D">
        <w:rPr>
          <w:rFonts w:eastAsia="Calibri"/>
          <w:rtl/>
        </w:rPr>
        <w:t xml:space="preserve"> ומורכבת</w:t>
      </w:r>
      <w:r w:rsidRPr="0073690D">
        <w:rPr>
          <w:rFonts w:eastAsia="Calibri" w:hint="cs"/>
          <w:rtl/>
        </w:rPr>
        <w:t xml:space="preserve"> שראוי שנתוניה ייאספו, יתועדו וינותחו.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 xml:space="preserve">איסוף נתונים על פעילות האשכולות, עיבודם וניתוחם </w:t>
      </w:r>
      <w:r w:rsidRPr="0073690D">
        <w:rPr>
          <w:rFonts w:eastAsia="Calibri" w:hint="cs"/>
          <w:b/>
          <w:bCs/>
          <w:rtl/>
        </w:rPr>
        <w:t>חשוב ל</w:t>
      </w:r>
      <w:r w:rsidRPr="0073690D">
        <w:rPr>
          <w:rFonts w:eastAsia="Calibri"/>
          <w:b/>
          <w:bCs/>
          <w:rtl/>
        </w:rPr>
        <w:t xml:space="preserve">הערכה, </w:t>
      </w:r>
      <w:r w:rsidRPr="0073690D">
        <w:rPr>
          <w:rFonts w:eastAsia="Calibri" w:hint="cs"/>
          <w:b/>
          <w:bCs/>
          <w:rtl/>
        </w:rPr>
        <w:t>ל</w:t>
      </w:r>
      <w:r w:rsidRPr="0073690D">
        <w:rPr>
          <w:rFonts w:eastAsia="Calibri"/>
          <w:b/>
          <w:bCs/>
          <w:rtl/>
        </w:rPr>
        <w:t>מדידה ו</w:t>
      </w:r>
      <w:r w:rsidRPr="0073690D">
        <w:rPr>
          <w:rFonts w:eastAsia="Calibri" w:hint="cs"/>
          <w:b/>
          <w:bCs/>
          <w:rtl/>
        </w:rPr>
        <w:t>ל</w:t>
      </w:r>
      <w:r w:rsidRPr="0073690D">
        <w:rPr>
          <w:rFonts w:eastAsia="Calibri"/>
          <w:b/>
          <w:bCs/>
          <w:rtl/>
        </w:rPr>
        <w:t>זיהוי מגמות לאורך</w:t>
      </w:r>
      <w:r w:rsidRPr="0073690D">
        <w:rPr>
          <w:rFonts w:eastAsia="Calibri" w:hint="cs"/>
          <w:b/>
          <w:bCs/>
          <w:rtl/>
        </w:rPr>
        <w:t xml:space="preserve"> זמן</w:t>
      </w:r>
      <w:r w:rsidRPr="0073690D">
        <w:rPr>
          <w:rFonts w:eastAsia="Calibri"/>
          <w:b/>
          <w:bCs/>
          <w:rtl/>
        </w:rPr>
        <w:t>.</w:t>
      </w:r>
      <w:r w:rsidRPr="0073690D">
        <w:rPr>
          <w:rFonts w:eastAsia="Calibri" w:hint="cs"/>
          <w:b/>
          <w:bCs/>
          <w:rtl/>
        </w:rPr>
        <w:t xml:space="preserve"> חשיבות זו מקבלת משנה תוקף נוכח היותם של האשכולות האזוריים </w:t>
      </w:r>
      <w:r w:rsidRPr="0073690D">
        <w:rPr>
          <w:rFonts w:eastAsia="Calibri"/>
          <w:b/>
          <w:bCs/>
          <w:rtl/>
        </w:rPr>
        <w:t>גו</w:t>
      </w:r>
      <w:r w:rsidRPr="0073690D">
        <w:rPr>
          <w:rFonts w:eastAsia="Calibri" w:hint="cs"/>
          <w:b/>
          <w:bCs/>
          <w:rtl/>
        </w:rPr>
        <w:t>פים</w:t>
      </w:r>
      <w:r w:rsidRPr="0073690D">
        <w:rPr>
          <w:rFonts w:eastAsia="Calibri"/>
          <w:b/>
          <w:bCs/>
          <w:rtl/>
        </w:rPr>
        <w:t xml:space="preserve"> מוניציפלי</w:t>
      </w:r>
      <w:r w:rsidRPr="0073690D">
        <w:rPr>
          <w:rFonts w:eastAsia="Calibri" w:hint="cs"/>
          <w:b/>
          <w:bCs/>
          <w:rtl/>
        </w:rPr>
        <w:t>ים</w:t>
      </w:r>
      <w:r w:rsidRPr="0073690D">
        <w:rPr>
          <w:rFonts w:eastAsia="Calibri"/>
          <w:b/>
          <w:bCs/>
          <w:rtl/>
        </w:rPr>
        <w:t xml:space="preserve"> </w:t>
      </w:r>
      <w:r w:rsidRPr="0073690D">
        <w:rPr>
          <w:rFonts w:eastAsia="Calibri" w:hint="cs"/>
          <w:b/>
          <w:bCs/>
          <w:rtl/>
        </w:rPr>
        <w:t>ייחודיים ו</w:t>
      </w:r>
      <w:r w:rsidRPr="0073690D">
        <w:rPr>
          <w:rFonts w:eastAsia="Calibri"/>
          <w:b/>
          <w:bCs/>
          <w:rtl/>
        </w:rPr>
        <w:t>חדש</w:t>
      </w:r>
      <w:r w:rsidRPr="0073690D">
        <w:rPr>
          <w:rFonts w:eastAsia="Calibri" w:hint="cs"/>
          <w:b/>
          <w:bCs/>
          <w:rtl/>
        </w:rPr>
        <w:t>ים</w:t>
      </w:r>
      <w:r w:rsidRPr="0073690D">
        <w:rPr>
          <w:rFonts w:eastAsia="Calibri"/>
          <w:b/>
          <w:bCs/>
          <w:rtl/>
        </w:rPr>
        <w:t xml:space="preserve"> יחסית</w:t>
      </w:r>
      <w:r w:rsidRPr="0073690D">
        <w:rPr>
          <w:rFonts w:eastAsia="Calibri" w:hint="cs"/>
          <w:b/>
          <w:bCs/>
          <w:rtl/>
        </w:rPr>
        <w:t xml:space="preserve">, ממשקי העבודה הרבים שלהם נדרשים האשכולות, המידע הנצבר במסגרתם והצורך לוודא שהאשכולות מממשים את המטרות שלשמן הוקמו. </w:t>
      </w:r>
      <w:r w:rsidRPr="0073690D">
        <w:rPr>
          <w:rFonts w:eastAsia="Calibri"/>
          <w:b/>
          <w:bCs/>
          <w:rtl/>
        </w:rPr>
        <w:t>בהיעדר</w:t>
      </w:r>
      <w:r w:rsidRPr="0073690D">
        <w:rPr>
          <w:rFonts w:eastAsia="Calibri" w:hint="cs"/>
          <w:b/>
          <w:bCs/>
          <w:rtl/>
        </w:rPr>
        <w:t>ם של</w:t>
      </w:r>
      <w:r w:rsidRPr="0073690D">
        <w:rPr>
          <w:rFonts w:eastAsia="Calibri"/>
          <w:b/>
          <w:bCs/>
          <w:rtl/>
        </w:rPr>
        <w:t xml:space="preserve"> נתונים </w:t>
      </w:r>
      <w:r w:rsidRPr="0073690D">
        <w:rPr>
          <w:rFonts w:eastAsia="Calibri" w:hint="cs"/>
          <w:b/>
          <w:bCs/>
          <w:rtl/>
        </w:rPr>
        <w:t xml:space="preserve">זמינים ומעודכנים </w:t>
      </w:r>
      <w:r w:rsidRPr="0073690D">
        <w:rPr>
          <w:rFonts w:eastAsia="Calibri"/>
          <w:b/>
          <w:bCs/>
          <w:rtl/>
        </w:rPr>
        <w:t xml:space="preserve">לא ניתן </w:t>
      </w:r>
      <w:r w:rsidRPr="0073690D">
        <w:rPr>
          <w:rFonts w:eastAsia="Calibri" w:hint="cs"/>
          <w:b/>
          <w:bCs/>
          <w:rtl/>
        </w:rPr>
        <w:t>ל</w:t>
      </w:r>
      <w:r w:rsidRPr="0073690D">
        <w:rPr>
          <w:rFonts w:eastAsia="Calibri"/>
          <w:b/>
          <w:bCs/>
          <w:rtl/>
        </w:rPr>
        <w:t>בחון את אפקטיביות הפעילות של ה</w:t>
      </w:r>
      <w:r w:rsidRPr="0073690D">
        <w:rPr>
          <w:rFonts w:eastAsia="Calibri" w:hint="cs"/>
          <w:b/>
          <w:bCs/>
          <w:rtl/>
        </w:rPr>
        <w:t>אשכולות</w:t>
      </w:r>
      <w:r w:rsidRPr="0073690D">
        <w:rPr>
          <w:rFonts w:eastAsia="Calibri"/>
          <w:b/>
          <w:bCs/>
          <w:rtl/>
        </w:rPr>
        <w:t>, לאתר פערים בין התכנון לביצוע או לקבל החלטות ניהוליות מבוססות נתונים</w:t>
      </w:r>
      <w:r w:rsidRPr="0073690D">
        <w:rPr>
          <w:rFonts w:eastAsia="Calibri" w:hint="cs"/>
          <w:b/>
          <w:bCs/>
          <w:rtl/>
        </w:rPr>
        <w:t xml:space="preserve">. </w:t>
      </w:r>
      <w:r w:rsidRPr="0073690D">
        <w:rPr>
          <w:rFonts w:eastAsia="Calibri"/>
          <w:b/>
          <w:bCs/>
          <w:rtl/>
        </w:rPr>
        <w:t>מצב זה</w:t>
      </w:r>
      <w:r w:rsidRPr="0073690D">
        <w:rPr>
          <w:rFonts w:eastAsia="Calibri" w:hint="cs"/>
          <w:b/>
          <w:bCs/>
          <w:rtl/>
        </w:rPr>
        <w:t xml:space="preserve"> עלול למנוע</w:t>
      </w:r>
      <w:r w:rsidRPr="0073690D">
        <w:rPr>
          <w:rFonts w:eastAsia="Calibri"/>
          <w:b/>
          <w:bCs/>
          <w:rtl/>
        </w:rPr>
        <w:t xml:space="preserve"> מהדרג המקצועי </w:t>
      </w:r>
      <w:r w:rsidRPr="0073690D">
        <w:rPr>
          <w:rFonts w:eastAsia="Calibri" w:hint="cs"/>
          <w:b/>
          <w:bCs/>
          <w:rtl/>
        </w:rPr>
        <w:t>והניהולי של האשכולות ושל משרד הפנים</w:t>
      </w:r>
      <w:r w:rsidRPr="0073690D">
        <w:rPr>
          <w:rFonts w:eastAsia="Calibri"/>
          <w:b/>
          <w:bCs/>
          <w:rtl/>
        </w:rPr>
        <w:t xml:space="preserve"> </w:t>
      </w:r>
      <w:r w:rsidRPr="0073690D">
        <w:rPr>
          <w:rFonts w:eastAsia="Calibri" w:hint="cs"/>
          <w:b/>
          <w:bCs/>
          <w:rtl/>
        </w:rPr>
        <w:t xml:space="preserve">את </w:t>
      </w:r>
      <w:r w:rsidRPr="0073690D">
        <w:rPr>
          <w:rFonts w:eastAsia="Calibri"/>
          <w:b/>
          <w:bCs/>
          <w:rtl/>
        </w:rPr>
        <w:t>היכולת להבטיח כי המשאבים המושקעים אכן מובילים להגשמת הייעוד הציבורי שלשמו הוקמו</w:t>
      </w:r>
      <w:r w:rsidRPr="0073690D">
        <w:rPr>
          <w:rFonts w:eastAsia="Calibri" w:hint="cs"/>
          <w:b/>
          <w:bCs/>
          <w:rtl/>
        </w:rPr>
        <w:t xml:space="preserve"> האשכולות האזוריים</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הקשר הממוחשב בין אגף לפיתוח אזוריות</w:t>
      </w:r>
      <w:r w:rsidRPr="0073690D">
        <w:rPr>
          <w:rFonts w:eastAsia="Calibri" w:hint="cs"/>
          <w:rtl/>
        </w:rPr>
        <w:t xml:space="preserve"> במשרד הפנים</w:t>
      </w:r>
      <w:r w:rsidRPr="0073690D">
        <w:rPr>
          <w:rFonts w:eastAsia="Calibri"/>
          <w:rtl/>
        </w:rPr>
        <w:t xml:space="preserve"> לבין האשכולות האזוריים מנוהל במערכת ממוחשבת </w:t>
      </w:r>
      <w:r w:rsidRPr="0073690D">
        <w:rPr>
          <w:rFonts w:eastAsia="Calibri" w:hint="cs"/>
          <w:rtl/>
        </w:rPr>
        <w:t>לניהול משימות ופרויקטים</w:t>
      </w:r>
      <w:r w:rsidRPr="0073690D">
        <w:rPr>
          <w:rFonts w:eastAsia="Calibri"/>
          <w:rtl/>
        </w:rPr>
        <w:t>. המערכת מכילה לוחות נושאיים בנושאים שונים וביניהם תשלומים, כ</w:t>
      </w:r>
      <w:r w:rsidRPr="0073690D">
        <w:rPr>
          <w:rFonts w:eastAsia="Calibri" w:hint="cs"/>
          <w:rtl/>
        </w:rPr>
        <w:t>ו</w:t>
      </w:r>
      <w:r w:rsidRPr="0073690D">
        <w:rPr>
          <w:rFonts w:eastAsia="Calibri"/>
          <w:rtl/>
        </w:rPr>
        <w:t xml:space="preserve">ח אדם, הקמה וצירוף רשויות לאשכולות וריכוז פרויקטים מתוקצבים. עיקר הקשר </w:t>
      </w:r>
      <w:r w:rsidRPr="0073690D">
        <w:rPr>
          <w:rFonts w:eastAsia="Calibri" w:hint="cs"/>
          <w:rtl/>
        </w:rPr>
        <w:t xml:space="preserve">הממוחשב בין האגף לאשכולות </w:t>
      </w:r>
      <w:r w:rsidRPr="0073690D">
        <w:rPr>
          <w:rFonts w:eastAsia="Calibri"/>
          <w:rtl/>
        </w:rPr>
        <w:t xml:space="preserve">באמצעות המערכת מתנהל בלוחות </w:t>
      </w:r>
      <w:r w:rsidRPr="0073690D">
        <w:rPr>
          <w:rFonts w:eastAsia="Calibri" w:hint="cs"/>
          <w:rtl/>
        </w:rPr>
        <w:t xml:space="preserve">שמטרתם </w:t>
      </w:r>
      <w:r w:rsidRPr="0073690D">
        <w:rPr>
          <w:rFonts w:eastAsia="Calibri"/>
          <w:rtl/>
        </w:rPr>
        <w:t>מעקב תשלומים</w:t>
      </w:r>
      <w:r w:rsidRPr="0073690D">
        <w:rPr>
          <w:rFonts w:eastAsia="Calibri" w:hint="cs"/>
          <w:rtl/>
        </w:rPr>
        <w:t>,</w:t>
      </w:r>
      <w:r w:rsidRPr="0073690D">
        <w:rPr>
          <w:rFonts w:eastAsia="Calibri"/>
          <w:rtl/>
        </w:rPr>
        <w:t xml:space="preserve"> </w:t>
      </w:r>
      <w:r w:rsidRPr="0073690D">
        <w:rPr>
          <w:rFonts w:eastAsia="Calibri" w:hint="cs"/>
          <w:rtl/>
        </w:rPr>
        <w:t>ו</w:t>
      </w:r>
      <w:r w:rsidRPr="0073690D">
        <w:rPr>
          <w:rFonts w:eastAsia="Calibri"/>
          <w:rtl/>
        </w:rPr>
        <w:t>דרכ</w:t>
      </w:r>
      <w:r w:rsidRPr="0073690D">
        <w:rPr>
          <w:rFonts w:eastAsia="Calibri" w:hint="cs"/>
          <w:rtl/>
        </w:rPr>
        <w:t>ם</w:t>
      </w:r>
      <w:r w:rsidRPr="0073690D">
        <w:rPr>
          <w:rFonts w:eastAsia="Calibri"/>
          <w:rtl/>
        </w:rPr>
        <w:t xml:space="preserve"> מנוהל ההיבט התקציבי באשכולות</w:t>
      </w:r>
      <w:r w:rsidRPr="0073690D">
        <w:rPr>
          <w:rFonts w:eastAsia="Calibri" w:hint="cs"/>
          <w:rtl/>
        </w:rPr>
        <w:t>. באמצעות לוחות אלו</w:t>
      </w:r>
      <w:r w:rsidRPr="0073690D">
        <w:rPr>
          <w:rFonts w:eastAsia="Calibri"/>
          <w:rtl/>
        </w:rPr>
        <w:t xml:space="preserve"> האשכולות מגישים </w:t>
      </w:r>
      <w:r w:rsidRPr="0073690D">
        <w:rPr>
          <w:rFonts w:eastAsia="Calibri"/>
          <w:rtl/>
        </w:rPr>
        <w:t>דרישות תשלום</w:t>
      </w:r>
      <w:r w:rsidRPr="0073690D">
        <w:rPr>
          <w:rFonts w:eastAsia="Calibri" w:hint="cs"/>
          <w:rtl/>
        </w:rPr>
        <w:t xml:space="preserve"> לפרויקטים ה</w:t>
      </w:r>
      <w:r w:rsidRPr="0073690D">
        <w:rPr>
          <w:rFonts w:eastAsia="Calibri"/>
          <w:rtl/>
        </w:rPr>
        <w:t xml:space="preserve">מתוקצבים </w:t>
      </w:r>
      <w:r w:rsidRPr="0073690D">
        <w:rPr>
          <w:rFonts w:eastAsia="Calibri" w:hint="cs"/>
          <w:rtl/>
        </w:rPr>
        <w:t>בידי</w:t>
      </w:r>
      <w:r w:rsidRPr="0073690D">
        <w:rPr>
          <w:rFonts w:eastAsia="Calibri"/>
          <w:rtl/>
        </w:rPr>
        <w:t xml:space="preserve"> משרד הפנים, חברות הבקרה</w:t>
      </w:r>
      <w:r w:rsidRPr="0073690D">
        <w:rPr>
          <w:rFonts w:eastAsia="Calibri" w:hint="cs"/>
          <w:rtl/>
        </w:rPr>
        <w:t xml:space="preserve"> שפועלות בשירות משרד הפנים</w:t>
      </w:r>
      <w:r w:rsidRPr="0073690D">
        <w:rPr>
          <w:rFonts w:eastAsia="Calibri"/>
          <w:rtl/>
        </w:rPr>
        <w:t xml:space="preserve"> בודקות את דרישת התשלום ואגף אזוריות מאשר את התשלום. לאחר בדיקה של חברת הבקרה ואישור האגף</w:t>
      </w:r>
      <w:r w:rsidRPr="0073690D">
        <w:rPr>
          <w:rFonts w:eastAsia="Calibri" w:hint="cs"/>
          <w:rtl/>
        </w:rPr>
        <w:t>,</w:t>
      </w:r>
      <w:r w:rsidRPr="0073690D">
        <w:rPr>
          <w:rFonts w:eastAsia="Calibri"/>
          <w:rtl/>
        </w:rPr>
        <w:t xml:space="preserve"> דרישות הת</w:t>
      </w:r>
      <w:r w:rsidRPr="0073690D">
        <w:rPr>
          <w:rFonts w:eastAsia="Calibri" w:hint="cs"/>
          <w:rtl/>
        </w:rPr>
        <w:t>שלום</w:t>
      </w:r>
      <w:r w:rsidRPr="0073690D">
        <w:rPr>
          <w:rFonts w:eastAsia="Calibri"/>
          <w:rtl/>
        </w:rPr>
        <w:t xml:space="preserve"> מנוהל</w:t>
      </w:r>
      <w:r w:rsidRPr="0073690D">
        <w:rPr>
          <w:rFonts w:eastAsia="Calibri" w:hint="cs"/>
          <w:rtl/>
        </w:rPr>
        <w:t>ות</w:t>
      </w:r>
      <w:r w:rsidRPr="0073690D">
        <w:rPr>
          <w:rFonts w:eastAsia="Calibri"/>
          <w:rtl/>
        </w:rPr>
        <w:t xml:space="preserve"> באמצעות מערכת מרכב"ה</w:t>
      </w:r>
      <w:r>
        <w:rPr>
          <w:rFonts w:eastAsia="Calibri"/>
          <w:vertAlign w:val="superscript"/>
          <w:rtl/>
        </w:rPr>
        <w:footnoteReference w:id="122"/>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הועלה</w:t>
      </w:r>
      <w:r w:rsidRPr="0073690D">
        <w:rPr>
          <w:rFonts w:eastAsia="Calibri"/>
          <w:b/>
          <w:bCs/>
          <w:rtl/>
        </w:rPr>
        <w:t xml:space="preserve"> </w:t>
      </w:r>
      <w:r w:rsidRPr="0073690D">
        <w:rPr>
          <w:rFonts w:eastAsia="Calibri" w:hint="eastAsia"/>
          <w:b/>
          <w:bCs/>
          <w:rtl/>
        </w:rPr>
        <w:t>כי</w:t>
      </w:r>
      <w:r w:rsidRPr="0073690D">
        <w:rPr>
          <w:rFonts w:eastAsia="Calibri"/>
          <w:b/>
          <w:bCs/>
          <w:rtl/>
        </w:rPr>
        <w:t xml:space="preserve"> </w:t>
      </w:r>
      <w:r w:rsidRPr="0073690D">
        <w:rPr>
          <w:rFonts w:eastAsia="Calibri" w:hint="eastAsia"/>
          <w:b/>
          <w:bCs/>
          <w:rtl/>
        </w:rPr>
        <w:t>מפעם</w:t>
      </w:r>
      <w:r w:rsidRPr="0073690D">
        <w:rPr>
          <w:rFonts w:eastAsia="Calibri"/>
          <w:b/>
          <w:bCs/>
          <w:rtl/>
        </w:rPr>
        <w:t xml:space="preserve"> </w:t>
      </w:r>
      <w:r w:rsidRPr="0073690D">
        <w:rPr>
          <w:rFonts w:eastAsia="Calibri" w:hint="eastAsia"/>
          <w:b/>
          <w:bCs/>
          <w:rtl/>
        </w:rPr>
        <w:t>לפעם</w:t>
      </w:r>
      <w:r w:rsidRPr="0073690D">
        <w:rPr>
          <w:rFonts w:eastAsia="Calibri"/>
          <w:b/>
          <w:bCs/>
          <w:rtl/>
        </w:rPr>
        <w:t xml:space="preserve"> </w:t>
      </w:r>
      <w:r w:rsidRPr="0073690D">
        <w:rPr>
          <w:rFonts w:eastAsia="Calibri" w:hint="eastAsia"/>
          <w:b/>
          <w:bCs/>
          <w:rtl/>
        </w:rPr>
        <w:t>פונה</w:t>
      </w:r>
      <w:r w:rsidRPr="0073690D">
        <w:rPr>
          <w:rFonts w:eastAsia="Calibri"/>
          <w:b/>
          <w:bCs/>
          <w:rtl/>
        </w:rPr>
        <w:t xml:space="preserve"> </w:t>
      </w:r>
      <w:r w:rsidRPr="0073690D">
        <w:rPr>
          <w:rFonts w:eastAsia="Calibri" w:hint="eastAsia"/>
          <w:b/>
          <w:bCs/>
          <w:rtl/>
        </w:rPr>
        <w:t>אגף</w:t>
      </w:r>
      <w:r w:rsidRPr="0073690D">
        <w:rPr>
          <w:rFonts w:eastAsia="Calibri"/>
          <w:b/>
          <w:bCs/>
          <w:rtl/>
        </w:rPr>
        <w:t xml:space="preserve"> </w:t>
      </w:r>
      <w:r w:rsidRPr="0073690D">
        <w:rPr>
          <w:rFonts w:eastAsia="Calibri" w:hint="eastAsia"/>
          <w:b/>
          <w:bCs/>
          <w:rtl/>
        </w:rPr>
        <w:t>אזוריות</w:t>
      </w:r>
      <w:r w:rsidRPr="0073690D">
        <w:rPr>
          <w:rFonts w:eastAsia="Calibri"/>
          <w:b/>
          <w:bCs/>
          <w:rtl/>
        </w:rPr>
        <w:t xml:space="preserve"> </w:t>
      </w:r>
      <w:r w:rsidRPr="0073690D">
        <w:rPr>
          <w:rFonts w:eastAsia="Calibri" w:hint="eastAsia"/>
          <w:b/>
          <w:bCs/>
          <w:rtl/>
        </w:rPr>
        <w:t>לאשכולות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eastAsia"/>
          <w:b/>
          <w:bCs/>
          <w:rtl/>
        </w:rPr>
        <w:t>בבקשה</w:t>
      </w:r>
      <w:r w:rsidRPr="0073690D">
        <w:rPr>
          <w:rFonts w:eastAsia="Calibri"/>
          <w:b/>
          <w:bCs/>
          <w:rtl/>
        </w:rPr>
        <w:t xml:space="preserve"> </w:t>
      </w:r>
      <w:r w:rsidRPr="0073690D">
        <w:rPr>
          <w:rFonts w:eastAsia="Calibri" w:hint="eastAsia"/>
          <w:b/>
          <w:bCs/>
          <w:rtl/>
        </w:rPr>
        <w:t>לסיוע</w:t>
      </w:r>
      <w:r w:rsidRPr="0073690D">
        <w:rPr>
          <w:rFonts w:eastAsia="Calibri"/>
          <w:b/>
          <w:bCs/>
          <w:rtl/>
        </w:rPr>
        <w:t xml:space="preserve"> </w:t>
      </w:r>
      <w:r w:rsidRPr="0073690D">
        <w:rPr>
          <w:rFonts w:eastAsia="Calibri" w:hint="eastAsia"/>
          <w:b/>
          <w:bCs/>
          <w:rtl/>
        </w:rPr>
        <w:t>במיפוי</w:t>
      </w:r>
      <w:r w:rsidRPr="0073690D">
        <w:rPr>
          <w:rFonts w:eastAsia="Calibri"/>
          <w:b/>
          <w:bCs/>
          <w:rtl/>
        </w:rPr>
        <w:t xml:space="preserve"> </w:t>
      </w:r>
      <w:r w:rsidRPr="0073690D">
        <w:rPr>
          <w:rFonts w:eastAsia="Calibri" w:hint="eastAsia"/>
          <w:b/>
          <w:bCs/>
          <w:rtl/>
        </w:rPr>
        <w:t>נתונים</w:t>
      </w:r>
      <w:r w:rsidRPr="0073690D">
        <w:rPr>
          <w:rFonts w:eastAsia="Calibri"/>
          <w:b/>
          <w:bCs/>
          <w:rtl/>
        </w:rPr>
        <w:t xml:space="preserve"> </w:t>
      </w:r>
      <w:r w:rsidRPr="0073690D">
        <w:rPr>
          <w:rFonts w:eastAsia="Calibri" w:hint="eastAsia"/>
          <w:b/>
          <w:bCs/>
          <w:rtl/>
        </w:rPr>
        <w:t>ספציפיים</w:t>
      </w:r>
      <w:r w:rsidRPr="0073690D">
        <w:rPr>
          <w:rFonts w:eastAsia="Calibri"/>
          <w:b/>
          <w:bCs/>
          <w:rtl/>
        </w:rPr>
        <w:t xml:space="preserve">. </w:t>
      </w:r>
      <w:r w:rsidRPr="0073690D">
        <w:rPr>
          <w:rFonts w:eastAsia="Calibri" w:hint="eastAsia"/>
          <w:b/>
          <w:bCs/>
          <w:rtl/>
        </w:rPr>
        <w:t>כך</w:t>
      </w:r>
      <w:r w:rsidRPr="0073690D">
        <w:rPr>
          <w:rFonts w:eastAsia="Calibri"/>
          <w:b/>
          <w:bCs/>
          <w:rtl/>
        </w:rPr>
        <w:t xml:space="preserve"> </w:t>
      </w:r>
      <w:r w:rsidRPr="0073690D">
        <w:rPr>
          <w:rFonts w:eastAsia="Calibri" w:hint="eastAsia"/>
          <w:b/>
          <w:bCs/>
          <w:rtl/>
        </w:rPr>
        <w:t>לדוגמה</w:t>
      </w:r>
      <w:r w:rsidRPr="0073690D">
        <w:rPr>
          <w:rFonts w:eastAsia="Calibri"/>
          <w:b/>
          <w:bCs/>
          <w:rtl/>
        </w:rPr>
        <w:t xml:space="preserve">, </w:t>
      </w:r>
      <w:r w:rsidRPr="0073690D">
        <w:rPr>
          <w:rFonts w:eastAsia="Calibri" w:hint="eastAsia"/>
          <w:b/>
          <w:bCs/>
          <w:rtl/>
        </w:rPr>
        <w:t>בפברואר</w:t>
      </w:r>
      <w:r w:rsidRPr="0073690D">
        <w:rPr>
          <w:rFonts w:eastAsia="Calibri"/>
          <w:b/>
          <w:bCs/>
          <w:rtl/>
        </w:rPr>
        <w:t xml:space="preserve"> 2025 </w:t>
      </w:r>
      <w:r w:rsidRPr="0073690D">
        <w:rPr>
          <w:rFonts w:eastAsia="Calibri" w:hint="eastAsia"/>
          <w:b/>
          <w:bCs/>
          <w:rtl/>
        </w:rPr>
        <w:t>פנה</w:t>
      </w:r>
      <w:r w:rsidRPr="0073690D">
        <w:rPr>
          <w:rFonts w:eastAsia="Calibri"/>
          <w:b/>
          <w:bCs/>
          <w:rtl/>
        </w:rPr>
        <w:t xml:space="preserve"> </w:t>
      </w:r>
      <w:r w:rsidRPr="0073690D">
        <w:rPr>
          <w:rFonts w:eastAsia="Calibri" w:hint="eastAsia"/>
          <w:b/>
          <w:bCs/>
          <w:rtl/>
        </w:rPr>
        <w:t>אגף</w:t>
      </w:r>
      <w:r w:rsidRPr="0073690D">
        <w:rPr>
          <w:rFonts w:eastAsia="Calibri"/>
          <w:b/>
          <w:bCs/>
          <w:rtl/>
        </w:rPr>
        <w:t xml:space="preserve"> </w:t>
      </w:r>
      <w:r w:rsidRPr="0073690D">
        <w:rPr>
          <w:rFonts w:eastAsia="Calibri" w:hint="eastAsia"/>
          <w:b/>
          <w:bCs/>
          <w:rtl/>
        </w:rPr>
        <w:t>האזוריות</w:t>
      </w:r>
      <w:r w:rsidRPr="0073690D">
        <w:rPr>
          <w:rFonts w:eastAsia="Calibri"/>
          <w:b/>
          <w:bCs/>
          <w:rtl/>
        </w:rPr>
        <w:t xml:space="preserve"> </w:t>
      </w:r>
      <w:r w:rsidRPr="0073690D">
        <w:rPr>
          <w:rFonts w:eastAsia="Calibri" w:hint="eastAsia"/>
          <w:b/>
          <w:bCs/>
          <w:rtl/>
        </w:rPr>
        <w:t>באמצעות</w:t>
      </w:r>
      <w:r w:rsidRPr="0073690D">
        <w:rPr>
          <w:rFonts w:eastAsia="Calibri"/>
          <w:b/>
          <w:bCs/>
          <w:rtl/>
        </w:rPr>
        <w:t xml:space="preserve"> </w:t>
      </w:r>
      <w:r w:rsidRPr="0073690D">
        <w:rPr>
          <w:rFonts w:eastAsia="Calibri" w:hint="eastAsia"/>
          <w:b/>
          <w:bCs/>
          <w:rtl/>
        </w:rPr>
        <w:t>דוא</w:t>
      </w:r>
      <w:r w:rsidRPr="0073690D">
        <w:rPr>
          <w:rFonts w:eastAsia="Calibri"/>
          <w:b/>
          <w:bCs/>
          <w:rtl/>
        </w:rPr>
        <w:t xml:space="preserve">"ל לאשכולות האזוריים </w:t>
      </w:r>
      <w:r w:rsidRPr="0073690D">
        <w:rPr>
          <w:rFonts w:eastAsia="Calibri" w:hint="eastAsia"/>
          <w:b/>
          <w:bCs/>
          <w:rtl/>
        </w:rPr>
        <w:t>בבקשה</w:t>
      </w:r>
      <w:r w:rsidRPr="0073690D">
        <w:rPr>
          <w:rFonts w:eastAsia="Calibri"/>
          <w:b/>
          <w:bCs/>
          <w:rtl/>
        </w:rPr>
        <w:t xml:space="preserve"> לסיוע במיפוי השירותים האזוריים </w:t>
      </w:r>
      <w:r w:rsidRPr="0073690D">
        <w:rPr>
          <w:rFonts w:eastAsia="Calibri" w:hint="eastAsia"/>
          <w:b/>
          <w:bCs/>
          <w:rtl/>
        </w:rPr>
        <w:t>שהם</w:t>
      </w:r>
      <w:r w:rsidRPr="0073690D">
        <w:rPr>
          <w:rFonts w:eastAsia="Calibri"/>
          <w:b/>
          <w:bCs/>
          <w:rtl/>
        </w:rPr>
        <w:t xml:space="preserve"> </w:t>
      </w:r>
      <w:r w:rsidRPr="0073690D">
        <w:rPr>
          <w:rFonts w:eastAsia="Calibri" w:hint="eastAsia"/>
          <w:b/>
          <w:bCs/>
          <w:rtl/>
        </w:rPr>
        <w:t>נותנים</w:t>
      </w:r>
      <w:r w:rsidRPr="0073690D">
        <w:rPr>
          <w:rFonts w:eastAsia="Calibri"/>
          <w:b/>
          <w:bCs/>
          <w:rtl/>
        </w:rPr>
        <w:t xml:space="preserve">. </w:t>
      </w:r>
      <w:r w:rsidRPr="0073690D">
        <w:rPr>
          <w:rFonts w:eastAsia="Calibri" w:hint="eastAsia"/>
          <w:b/>
          <w:bCs/>
          <w:rtl/>
        </w:rPr>
        <w:t>מיפוי</w:t>
      </w:r>
      <w:r w:rsidRPr="0073690D">
        <w:rPr>
          <w:rFonts w:eastAsia="Calibri"/>
          <w:b/>
          <w:bCs/>
          <w:rtl/>
        </w:rPr>
        <w:t xml:space="preserve"> הנתונים נעשה באמצעות קובץ אקסל שנשלח לאשכולות, </w:t>
      </w:r>
      <w:r w:rsidRPr="0073690D">
        <w:rPr>
          <w:rFonts w:eastAsia="Calibri" w:hint="eastAsia"/>
          <w:b/>
          <w:bCs/>
          <w:rtl/>
        </w:rPr>
        <w:t>והם</w:t>
      </w:r>
      <w:r w:rsidRPr="0073690D">
        <w:rPr>
          <w:rFonts w:eastAsia="Calibri"/>
          <w:b/>
          <w:bCs/>
          <w:rtl/>
        </w:rPr>
        <w:t xml:space="preserve"> </w:t>
      </w:r>
      <w:r w:rsidRPr="0073690D">
        <w:rPr>
          <w:rFonts w:eastAsia="Calibri" w:hint="eastAsia"/>
          <w:b/>
          <w:bCs/>
          <w:rtl/>
        </w:rPr>
        <w:t>התבקשו</w:t>
      </w:r>
      <w:r w:rsidRPr="0073690D">
        <w:rPr>
          <w:rFonts w:eastAsia="Calibri"/>
          <w:b/>
          <w:bCs/>
          <w:rtl/>
        </w:rPr>
        <w:t xml:space="preserve"> </w:t>
      </w:r>
      <w:r w:rsidRPr="0073690D">
        <w:rPr>
          <w:rFonts w:eastAsia="Calibri" w:hint="eastAsia"/>
          <w:b/>
          <w:bCs/>
          <w:rtl/>
        </w:rPr>
        <w:t>להזין</w:t>
      </w:r>
      <w:r w:rsidRPr="0073690D">
        <w:rPr>
          <w:rFonts w:eastAsia="Calibri"/>
          <w:b/>
          <w:bCs/>
          <w:rtl/>
        </w:rPr>
        <w:t xml:space="preserve"> </w:t>
      </w:r>
      <w:r w:rsidRPr="0073690D">
        <w:rPr>
          <w:rFonts w:eastAsia="Calibri" w:hint="eastAsia"/>
          <w:b/>
          <w:bCs/>
          <w:rtl/>
        </w:rPr>
        <w:t>בו</w:t>
      </w:r>
      <w:r w:rsidRPr="0073690D">
        <w:rPr>
          <w:rFonts w:eastAsia="Calibri"/>
          <w:b/>
          <w:bCs/>
          <w:rtl/>
        </w:rPr>
        <w:t xml:space="preserve"> </w:t>
      </w:r>
      <w:r w:rsidRPr="0073690D">
        <w:rPr>
          <w:rFonts w:eastAsia="Calibri" w:hint="eastAsia"/>
          <w:b/>
          <w:bCs/>
          <w:rtl/>
        </w:rPr>
        <w:t>באופן</w:t>
      </w:r>
      <w:r w:rsidRPr="0073690D">
        <w:rPr>
          <w:rFonts w:eastAsia="Calibri"/>
          <w:b/>
          <w:bCs/>
          <w:rtl/>
        </w:rPr>
        <w:t xml:space="preserve"> </w:t>
      </w:r>
      <w:r w:rsidRPr="0073690D">
        <w:rPr>
          <w:rFonts w:eastAsia="Calibri" w:hint="eastAsia"/>
          <w:b/>
          <w:bCs/>
          <w:rtl/>
        </w:rPr>
        <w:t>ידני</w:t>
      </w:r>
      <w:r w:rsidRPr="0073690D">
        <w:rPr>
          <w:rFonts w:eastAsia="Calibri"/>
          <w:b/>
          <w:bCs/>
          <w:rtl/>
        </w:rPr>
        <w:t xml:space="preserve"> </w:t>
      </w:r>
      <w:r w:rsidRPr="0073690D">
        <w:rPr>
          <w:rFonts w:eastAsia="Calibri" w:hint="eastAsia"/>
          <w:b/>
          <w:bCs/>
          <w:rtl/>
        </w:rPr>
        <w:t>נתונים</w:t>
      </w:r>
      <w:r w:rsidRPr="0073690D">
        <w:rPr>
          <w:rFonts w:eastAsia="Calibri"/>
          <w:b/>
          <w:bCs/>
          <w:rtl/>
        </w:rPr>
        <w:t xml:space="preserve"> </w:t>
      </w:r>
      <w:r w:rsidRPr="0073690D">
        <w:rPr>
          <w:rFonts w:eastAsia="Calibri" w:hint="eastAsia"/>
          <w:b/>
          <w:bCs/>
          <w:rtl/>
        </w:rPr>
        <w:t>כמו</w:t>
      </w:r>
      <w:r w:rsidRPr="0073690D">
        <w:rPr>
          <w:rFonts w:eastAsia="Calibri"/>
          <w:b/>
          <w:bCs/>
          <w:rtl/>
        </w:rPr>
        <w:t xml:space="preserve"> </w:t>
      </w:r>
      <w:r w:rsidRPr="0073690D">
        <w:rPr>
          <w:rFonts w:eastAsia="Calibri" w:hint="eastAsia"/>
          <w:b/>
          <w:bCs/>
          <w:rtl/>
        </w:rPr>
        <w:t>שם</w:t>
      </w:r>
      <w:r w:rsidRPr="0073690D">
        <w:rPr>
          <w:rFonts w:eastAsia="Calibri"/>
          <w:b/>
          <w:bCs/>
          <w:rtl/>
        </w:rPr>
        <w:t xml:space="preserve"> </w:t>
      </w:r>
      <w:r w:rsidRPr="0073690D">
        <w:rPr>
          <w:rFonts w:eastAsia="Calibri" w:hint="eastAsia"/>
          <w:b/>
          <w:bCs/>
          <w:rtl/>
        </w:rPr>
        <w:t>השירות</w:t>
      </w:r>
      <w:r w:rsidRPr="0073690D">
        <w:rPr>
          <w:rFonts w:eastAsia="Calibri"/>
          <w:b/>
          <w:bCs/>
          <w:rtl/>
        </w:rPr>
        <w:t xml:space="preserve">, </w:t>
      </w:r>
      <w:r w:rsidRPr="0073690D">
        <w:rPr>
          <w:rFonts w:eastAsia="Calibri" w:hint="eastAsia"/>
          <w:b/>
          <w:bCs/>
          <w:rtl/>
        </w:rPr>
        <w:t>תחום</w:t>
      </w:r>
      <w:r w:rsidRPr="0073690D">
        <w:rPr>
          <w:rFonts w:eastAsia="Calibri"/>
          <w:b/>
          <w:bCs/>
          <w:rtl/>
        </w:rPr>
        <w:t xml:space="preserve"> </w:t>
      </w:r>
      <w:r w:rsidRPr="0073690D">
        <w:rPr>
          <w:rFonts w:eastAsia="Calibri" w:hint="eastAsia"/>
          <w:b/>
          <w:bCs/>
          <w:rtl/>
        </w:rPr>
        <w:t>הפעילות</w:t>
      </w:r>
      <w:r w:rsidRPr="0073690D">
        <w:rPr>
          <w:rFonts w:eastAsia="Calibri"/>
          <w:b/>
          <w:bCs/>
          <w:rtl/>
        </w:rPr>
        <w:t xml:space="preserve">, </w:t>
      </w:r>
      <w:r w:rsidRPr="0073690D">
        <w:rPr>
          <w:rFonts w:eastAsia="Calibri" w:hint="eastAsia"/>
          <w:b/>
          <w:bCs/>
          <w:rtl/>
        </w:rPr>
        <w:t>אפיון</w:t>
      </w:r>
      <w:r w:rsidRPr="0073690D">
        <w:rPr>
          <w:rFonts w:eastAsia="Calibri"/>
          <w:b/>
          <w:bCs/>
          <w:rtl/>
        </w:rPr>
        <w:t xml:space="preserve"> </w:t>
      </w:r>
      <w:r w:rsidRPr="0073690D">
        <w:rPr>
          <w:rFonts w:eastAsia="Calibri" w:hint="eastAsia"/>
          <w:b/>
          <w:bCs/>
          <w:rtl/>
        </w:rPr>
        <w:t>השירות</w:t>
      </w:r>
      <w:r w:rsidRPr="0073690D">
        <w:rPr>
          <w:rFonts w:eastAsia="Calibri"/>
          <w:b/>
          <w:bCs/>
          <w:rtl/>
        </w:rPr>
        <w:t xml:space="preserve">, </w:t>
      </w:r>
      <w:r w:rsidRPr="0073690D">
        <w:rPr>
          <w:rFonts w:eastAsia="Calibri" w:hint="eastAsia"/>
          <w:b/>
          <w:bCs/>
          <w:rtl/>
        </w:rPr>
        <w:t>התקציב</w:t>
      </w:r>
      <w:r w:rsidRPr="0073690D">
        <w:rPr>
          <w:rFonts w:eastAsia="Calibri"/>
          <w:b/>
          <w:bCs/>
          <w:rtl/>
        </w:rPr>
        <w:t xml:space="preserve"> </w:t>
      </w:r>
      <w:r w:rsidRPr="0073690D">
        <w:rPr>
          <w:rFonts w:eastAsia="Calibri" w:hint="eastAsia"/>
          <w:b/>
          <w:bCs/>
          <w:rtl/>
        </w:rPr>
        <w:t>השנתי</w:t>
      </w:r>
      <w:r w:rsidRPr="0073690D">
        <w:rPr>
          <w:rFonts w:eastAsia="Calibri"/>
          <w:b/>
          <w:bCs/>
          <w:rtl/>
        </w:rPr>
        <w:t xml:space="preserve">, </w:t>
      </w:r>
      <w:r w:rsidRPr="0073690D">
        <w:rPr>
          <w:rFonts w:eastAsia="Calibri" w:hint="eastAsia"/>
          <w:b/>
          <w:bCs/>
          <w:rtl/>
        </w:rPr>
        <w:t>משך</w:t>
      </w:r>
      <w:r w:rsidRPr="0073690D">
        <w:rPr>
          <w:rFonts w:eastAsia="Calibri"/>
          <w:b/>
          <w:bCs/>
          <w:rtl/>
        </w:rPr>
        <w:t xml:space="preserve"> </w:t>
      </w:r>
      <w:r w:rsidRPr="0073690D">
        <w:rPr>
          <w:rFonts w:eastAsia="Calibri" w:hint="eastAsia"/>
          <w:b/>
          <w:bCs/>
          <w:rtl/>
        </w:rPr>
        <w:t>התקופה</w:t>
      </w:r>
      <w:r w:rsidRPr="0073690D">
        <w:rPr>
          <w:rFonts w:eastAsia="Calibri"/>
          <w:b/>
          <w:bCs/>
          <w:rtl/>
        </w:rPr>
        <w:t xml:space="preserve"> </w:t>
      </w:r>
      <w:r w:rsidRPr="0073690D">
        <w:rPr>
          <w:rFonts w:eastAsia="Calibri" w:hint="eastAsia"/>
          <w:b/>
          <w:bCs/>
          <w:rtl/>
        </w:rPr>
        <w:t>שבה</w:t>
      </w:r>
      <w:r w:rsidRPr="0073690D">
        <w:rPr>
          <w:rFonts w:eastAsia="Calibri"/>
          <w:b/>
          <w:bCs/>
          <w:rtl/>
        </w:rPr>
        <w:t xml:space="preserve"> </w:t>
      </w:r>
      <w:r w:rsidRPr="0073690D">
        <w:rPr>
          <w:rFonts w:eastAsia="Calibri" w:hint="eastAsia"/>
          <w:b/>
          <w:bCs/>
          <w:rtl/>
        </w:rPr>
        <w:t>ניתן</w:t>
      </w:r>
      <w:r w:rsidRPr="0073690D">
        <w:rPr>
          <w:rFonts w:eastAsia="Calibri"/>
          <w:b/>
          <w:bCs/>
          <w:rtl/>
        </w:rPr>
        <w:t xml:space="preserve"> </w:t>
      </w:r>
      <w:r w:rsidRPr="0073690D">
        <w:rPr>
          <w:rFonts w:eastAsia="Calibri" w:hint="eastAsia"/>
          <w:b/>
          <w:bCs/>
          <w:rtl/>
        </w:rPr>
        <w:t>השירות</w:t>
      </w:r>
      <w:r w:rsidRPr="0073690D">
        <w:rPr>
          <w:rFonts w:eastAsia="Calibri"/>
          <w:b/>
          <w:bCs/>
          <w:rtl/>
        </w:rPr>
        <w:t xml:space="preserve"> </w:t>
      </w:r>
      <w:r w:rsidRPr="0073690D">
        <w:rPr>
          <w:rFonts w:eastAsia="Calibri" w:hint="eastAsia"/>
          <w:b/>
          <w:bCs/>
          <w:rtl/>
        </w:rPr>
        <w:t>ושמות</w:t>
      </w:r>
      <w:r w:rsidRPr="0073690D">
        <w:rPr>
          <w:rFonts w:eastAsia="Calibri"/>
          <w:b/>
          <w:bCs/>
          <w:rtl/>
        </w:rPr>
        <w:t xml:space="preserve"> </w:t>
      </w:r>
      <w:r w:rsidRPr="0073690D">
        <w:rPr>
          <w:rFonts w:eastAsia="Calibri" w:hint="eastAsia"/>
          <w:b/>
          <w:bCs/>
          <w:rtl/>
        </w:rPr>
        <w:t>הרשויות</w:t>
      </w:r>
      <w:r w:rsidRPr="0073690D">
        <w:rPr>
          <w:rFonts w:eastAsia="Calibri"/>
          <w:b/>
          <w:bCs/>
          <w:rtl/>
        </w:rPr>
        <w:t xml:space="preserve"> </w:t>
      </w:r>
      <w:r w:rsidRPr="0073690D">
        <w:rPr>
          <w:rFonts w:eastAsia="Calibri" w:hint="eastAsia"/>
          <w:b/>
          <w:bCs/>
          <w:rtl/>
        </w:rPr>
        <w:t>המשתמשות</w:t>
      </w:r>
      <w:r w:rsidRPr="0073690D">
        <w:rPr>
          <w:rFonts w:eastAsia="Calibri"/>
          <w:b/>
          <w:bCs/>
          <w:rtl/>
        </w:rPr>
        <w:t xml:space="preserve"> </w:t>
      </w:r>
      <w:r w:rsidRPr="0073690D">
        <w:rPr>
          <w:rFonts w:eastAsia="Calibri" w:hint="eastAsia"/>
          <w:b/>
          <w:bCs/>
          <w:rtl/>
        </w:rPr>
        <w:t>בו</w:t>
      </w:r>
      <w:r w:rsidRPr="0073690D">
        <w:rPr>
          <w:rFonts w:eastAsia="Calibri"/>
          <w:b/>
          <w:bCs/>
          <w:rtl/>
        </w:rPr>
        <w:t xml:space="preserve">. </w:t>
      </w:r>
      <w:r w:rsidRPr="0073690D">
        <w:rPr>
          <w:rFonts w:eastAsia="Calibri" w:hint="eastAsia"/>
          <w:b/>
          <w:bCs/>
          <w:rtl/>
        </w:rPr>
        <w:t>על</w:t>
      </w:r>
      <w:r w:rsidRPr="0073690D">
        <w:rPr>
          <w:rFonts w:eastAsia="Calibri"/>
          <w:b/>
          <w:bCs/>
          <w:rtl/>
        </w:rPr>
        <w:t xml:space="preserve"> </w:t>
      </w:r>
      <w:r w:rsidRPr="0073690D">
        <w:rPr>
          <w:rFonts w:eastAsia="Calibri" w:hint="eastAsia"/>
          <w:b/>
          <w:bCs/>
          <w:rtl/>
        </w:rPr>
        <w:t>פי</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תשובות</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eastAsia"/>
          <w:b/>
          <w:bCs/>
          <w:rtl/>
        </w:rPr>
        <w:t>לבקשת</w:t>
      </w:r>
      <w:r w:rsidRPr="0073690D">
        <w:rPr>
          <w:rFonts w:eastAsia="Calibri"/>
          <w:b/>
          <w:bCs/>
          <w:rtl/>
        </w:rPr>
        <w:t xml:space="preserve"> </w:t>
      </w:r>
      <w:r w:rsidRPr="0073690D">
        <w:rPr>
          <w:rFonts w:eastAsia="Calibri" w:hint="eastAsia"/>
          <w:b/>
          <w:bCs/>
          <w:rtl/>
        </w:rPr>
        <w:t>איסוף</w:t>
      </w:r>
      <w:r w:rsidRPr="0073690D">
        <w:rPr>
          <w:rFonts w:eastAsia="Calibri"/>
          <w:b/>
          <w:bCs/>
          <w:rtl/>
        </w:rPr>
        <w:t xml:space="preserve"> </w:t>
      </w:r>
      <w:r w:rsidRPr="0073690D">
        <w:rPr>
          <w:rFonts w:eastAsia="Calibri" w:hint="eastAsia"/>
          <w:b/>
          <w:bCs/>
          <w:rtl/>
        </w:rPr>
        <w:t>הנתונים</w:t>
      </w:r>
      <w:r w:rsidRPr="0073690D">
        <w:rPr>
          <w:rFonts w:eastAsia="Calibri"/>
          <w:b/>
          <w:bCs/>
          <w:rtl/>
        </w:rPr>
        <w:t xml:space="preserve"> </w:t>
      </w:r>
      <w:r w:rsidRPr="0073690D">
        <w:rPr>
          <w:rFonts w:eastAsia="Calibri" w:hint="eastAsia"/>
          <w:b/>
          <w:bCs/>
          <w:rtl/>
        </w:rPr>
        <w:t>התקבלו</w:t>
      </w:r>
      <w:r w:rsidRPr="0073690D">
        <w:rPr>
          <w:rFonts w:eastAsia="Calibri"/>
          <w:b/>
          <w:bCs/>
          <w:rtl/>
        </w:rPr>
        <w:t xml:space="preserve"> </w:t>
      </w:r>
      <w:r w:rsidRPr="0073690D">
        <w:rPr>
          <w:rFonts w:eastAsia="Calibri" w:hint="eastAsia"/>
          <w:b/>
          <w:bCs/>
          <w:rtl/>
        </w:rPr>
        <w:t>בחודשים</w:t>
      </w:r>
      <w:r w:rsidRPr="0073690D">
        <w:rPr>
          <w:rFonts w:eastAsia="Calibri"/>
          <w:b/>
          <w:bCs/>
          <w:rtl/>
        </w:rPr>
        <w:t xml:space="preserve"> </w:t>
      </w:r>
      <w:r w:rsidRPr="0073690D">
        <w:rPr>
          <w:rFonts w:eastAsia="Calibri" w:hint="eastAsia"/>
          <w:b/>
          <w:bCs/>
          <w:rtl/>
        </w:rPr>
        <w:t>מרץ</w:t>
      </w:r>
      <w:r w:rsidRPr="0073690D">
        <w:rPr>
          <w:rFonts w:eastAsia="Calibri"/>
          <w:b/>
          <w:bCs/>
          <w:rtl/>
        </w:rPr>
        <w:t>-אפריל 2025.</w:t>
      </w:r>
    </w:p>
    <w:p w:rsidR="0073690D" w:rsidRPr="0073690D" w:rsidP="0073690D">
      <w:pPr>
        <w:spacing w:line="269" w:lineRule="auto"/>
        <w:ind w:left="-567"/>
        <w:rPr>
          <w:rFonts w:eastAsia="Calibri"/>
          <w:szCs w:val="20"/>
        </w:rPr>
      </w:pPr>
    </w:p>
    <w:p w:rsidR="0073690D" w:rsidRPr="0073690D" w:rsidP="0073690D">
      <w:pPr>
        <w:spacing w:line="269" w:lineRule="auto"/>
        <w:rPr>
          <w:rFonts w:eastAsia="Calibri"/>
          <w:b/>
          <w:bCs/>
          <w:rtl/>
        </w:rPr>
      </w:pPr>
      <w:r w:rsidRPr="0073690D">
        <w:rPr>
          <w:rFonts w:eastAsia="Calibri" w:hint="cs"/>
          <w:b/>
          <w:bCs/>
          <w:rtl/>
        </w:rPr>
        <w:t xml:space="preserve">נמצא כי מלבד הנושא התקציבי ודרישות התשלום, בין האשכולות ובין אגף אזוריות לא מתקיים ממשק ממוחשב המאפשר העברת נתונים מלאים הנוגעים לפעילות האשכולות באופן שוטף. היעדרו של ממשק כאמור </w:t>
      </w:r>
      <w:r w:rsidRPr="0073690D">
        <w:rPr>
          <w:rFonts w:eastAsia="Calibri"/>
          <w:b/>
          <w:bCs/>
          <w:rtl/>
        </w:rPr>
        <w:t xml:space="preserve">עלול </w:t>
      </w:r>
      <w:r w:rsidRPr="0073690D">
        <w:rPr>
          <w:rFonts w:eastAsia="Calibri" w:hint="cs"/>
          <w:b/>
          <w:bCs/>
          <w:rtl/>
        </w:rPr>
        <w:t>להציב</w:t>
      </w:r>
      <w:r w:rsidRPr="0073690D">
        <w:rPr>
          <w:rFonts w:eastAsia="Calibri"/>
          <w:b/>
          <w:bCs/>
          <w:rtl/>
        </w:rPr>
        <w:t xml:space="preserve"> מכשול ב</w:t>
      </w:r>
      <w:r w:rsidRPr="0073690D">
        <w:rPr>
          <w:rFonts w:eastAsia="Calibri" w:hint="cs"/>
          <w:b/>
          <w:bCs/>
          <w:rtl/>
        </w:rPr>
        <w:t xml:space="preserve">עת </w:t>
      </w:r>
      <w:r w:rsidRPr="0073690D">
        <w:rPr>
          <w:rFonts w:eastAsia="Calibri"/>
          <w:b/>
          <w:bCs/>
          <w:rtl/>
        </w:rPr>
        <w:t>קבלת החלטות מבוססת</w:t>
      </w:r>
      <w:r w:rsidRPr="0073690D">
        <w:rPr>
          <w:rFonts w:eastAsia="Calibri" w:hint="cs"/>
          <w:b/>
          <w:bCs/>
          <w:rtl/>
        </w:rPr>
        <w:t xml:space="preserve"> </w:t>
      </w:r>
      <w:r w:rsidRPr="0073690D">
        <w:rPr>
          <w:rFonts w:eastAsia="Calibri"/>
          <w:b/>
          <w:bCs/>
          <w:rtl/>
        </w:rPr>
        <w:t>נתונים לצורך הקצאת משאבים מיטבית ומושכלת</w:t>
      </w:r>
      <w:r w:rsidRPr="0073690D">
        <w:rPr>
          <w:rFonts w:eastAsia="Calibri" w:hint="cs"/>
          <w:b/>
          <w:bCs/>
          <w:rtl/>
        </w:rPr>
        <w:t xml:space="preserve"> לפעילות האשכולות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 xml:space="preserve">בהיעדר </w:t>
      </w:r>
      <w:r w:rsidRPr="0073690D">
        <w:rPr>
          <w:rFonts w:eastAsia="Calibri" w:hint="eastAsia"/>
          <w:b/>
          <w:bCs/>
          <w:rtl/>
        </w:rPr>
        <w:t>אפיון</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eastAsia"/>
          <w:b/>
          <w:bCs/>
          <w:rtl/>
        </w:rPr>
        <w:t>הנתונים</w:t>
      </w:r>
      <w:r w:rsidRPr="0073690D">
        <w:rPr>
          <w:rFonts w:eastAsia="Calibri"/>
          <w:b/>
          <w:bCs/>
          <w:rtl/>
        </w:rPr>
        <w:t xml:space="preserve"> </w:t>
      </w:r>
      <w:r w:rsidRPr="0073690D">
        <w:rPr>
          <w:rFonts w:eastAsia="Calibri" w:hint="eastAsia"/>
          <w:b/>
          <w:bCs/>
          <w:rtl/>
        </w:rPr>
        <w:t>הרלוונטיים</w:t>
      </w:r>
      <w:r w:rsidRPr="0073690D">
        <w:rPr>
          <w:rFonts w:eastAsia="Calibri"/>
          <w:b/>
          <w:bCs/>
          <w:rtl/>
        </w:rPr>
        <w:t xml:space="preserve">, </w:t>
      </w:r>
      <w:r w:rsidRPr="0073690D">
        <w:rPr>
          <w:rFonts w:eastAsia="Calibri" w:hint="eastAsia"/>
          <w:b/>
          <w:bCs/>
          <w:rtl/>
        </w:rPr>
        <w:t>ניהולם</w:t>
      </w:r>
      <w:r w:rsidRPr="0073690D">
        <w:rPr>
          <w:rFonts w:eastAsia="Calibri"/>
          <w:b/>
          <w:bCs/>
          <w:rtl/>
        </w:rPr>
        <w:t xml:space="preserve"> </w:t>
      </w:r>
      <w:r w:rsidRPr="0073690D">
        <w:rPr>
          <w:rFonts w:eastAsia="Calibri" w:hint="eastAsia"/>
          <w:b/>
          <w:bCs/>
          <w:rtl/>
        </w:rPr>
        <w:t>ואיסופם</w:t>
      </w:r>
      <w:r w:rsidRPr="0073690D">
        <w:rPr>
          <w:rFonts w:eastAsia="Calibri"/>
          <w:b/>
          <w:bCs/>
          <w:rtl/>
        </w:rPr>
        <w:t xml:space="preserve"> באופן תדיר ואחיד בכלל האשכולות, לא ניתן למדוד, לכמת ולנתח לאורך זמן את פעילותם של האשכולות האזוריים ולקבל החלטות מבוססות נתונים בעניינם. </w:t>
      </w:r>
      <w:r w:rsidRPr="0073690D">
        <w:rPr>
          <w:rFonts w:eastAsia="Calibri" w:hint="eastAsia"/>
          <w:b/>
          <w:bCs/>
          <w:rtl/>
        </w:rPr>
        <w:t>יוער</w:t>
      </w:r>
      <w:r w:rsidRPr="0073690D">
        <w:rPr>
          <w:rFonts w:eastAsia="Calibri"/>
          <w:b/>
          <w:bCs/>
          <w:rtl/>
        </w:rPr>
        <w:t xml:space="preserve"> כי שליחת בקש</w:t>
      </w:r>
      <w:r w:rsidRPr="0073690D">
        <w:rPr>
          <w:rFonts w:eastAsia="Calibri" w:hint="eastAsia"/>
          <w:b/>
          <w:bCs/>
          <w:rtl/>
        </w:rPr>
        <w:t>ות</w:t>
      </w:r>
      <w:r w:rsidRPr="0073690D">
        <w:rPr>
          <w:rFonts w:eastAsia="Calibri"/>
          <w:b/>
          <w:bCs/>
          <w:rtl/>
        </w:rPr>
        <w:t xml:space="preserve"> </w:t>
      </w:r>
      <w:r w:rsidRPr="0073690D">
        <w:rPr>
          <w:rFonts w:eastAsia="Calibri" w:hint="eastAsia"/>
          <w:b/>
          <w:bCs/>
          <w:rtl/>
        </w:rPr>
        <w:t>עיתיות</w:t>
      </w:r>
      <w:r w:rsidRPr="0073690D">
        <w:rPr>
          <w:rFonts w:eastAsia="Calibri"/>
          <w:b/>
          <w:bCs/>
          <w:rtl/>
        </w:rPr>
        <w:t xml:space="preserve"> לאיסוף נתונים </w:t>
      </w:r>
      <w:r w:rsidRPr="0073690D">
        <w:rPr>
          <w:rFonts w:eastAsia="Calibri" w:hint="eastAsia"/>
          <w:b/>
          <w:bCs/>
          <w:rtl/>
        </w:rPr>
        <w:t>ספציפיים</w:t>
      </w:r>
      <w:r w:rsidRPr="0073690D">
        <w:rPr>
          <w:rFonts w:eastAsia="Calibri"/>
          <w:b/>
          <w:bCs/>
          <w:rtl/>
        </w:rPr>
        <w:t xml:space="preserve"> באמצעות מילוי קובץ </w:t>
      </w:r>
      <w:r w:rsidRPr="0073690D">
        <w:rPr>
          <w:rFonts w:eastAsia="Calibri" w:hint="eastAsia"/>
          <w:b/>
          <w:bCs/>
          <w:rtl/>
        </w:rPr>
        <w:t>הנוגע</w:t>
      </w:r>
      <w:r w:rsidRPr="0073690D">
        <w:rPr>
          <w:rFonts w:eastAsia="Calibri"/>
          <w:b/>
          <w:bCs/>
          <w:rtl/>
        </w:rPr>
        <w:t xml:space="preserve"> </w:t>
      </w:r>
      <w:r w:rsidRPr="0073690D">
        <w:rPr>
          <w:rFonts w:eastAsia="Calibri" w:hint="eastAsia"/>
          <w:b/>
          <w:bCs/>
          <w:rtl/>
        </w:rPr>
        <w:t>לתחום</w:t>
      </w:r>
      <w:r w:rsidRPr="0073690D">
        <w:rPr>
          <w:rFonts w:eastAsia="Calibri"/>
          <w:b/>
          <w:bCs/>
          <w:rtl/>
        </w:rPr>
        <w:t xml:space="preserve"> </w:t>
      </w:r>
      <w:r w:rsidRPr="0073690D">
        <w:rPr>
          <w:rFonts w:eastAsia="Calibri" w:hint="eastAsia"/>
          <w:b/>
          <w:bCs/>
          <w:rtl/>
        </w:rPr>
        <w:t>פעילות</w:t>
      </w:r>
      <w:r w:rsidRPr="0073690D">
        <w:rPr>
          <w:rFonts w:eastAsia="Calibri"/>
          <w:b/>
          <w:bCs/>
          <w:rtl/>
        </w:rPr>
        <w:t xml:space="preserve"> </w:t>
      </w:r>
      <w:r w:rsidRPr="0073690D">
        <w:rPr>
          <w:rFonts w:eastAsia="Calibri" w:hint="eastAsia"/>
          <w:b/>
          <w:bCs/>
          <w:rtl/>
        </w:rPr>
        <w:t>מסוים</w:t>
      </w:r>
      <w:r w:rsidRPr="0073690D">
        <w:rPr>
          <w:rFonts w:eastAsia="Calibri"/>
          <w:b/>
          <w:bCs/>
          <w:rtl/>
        </w:rPr>
        <w:t xml:space="preserve"> </w:t>
      </w:r>
      <w:r w:rsidRPr="0073690D">
        <w:rPr>
          <w:rFonts w:eastAsia="Calibri" w:hint="eastAsia"/>
          <w:b/>
          <w:bCs/>
          <w:rtl/>
        </w:rPr>
        <w:t>היא</w:t>
      </w:r>
      <w:r w:rsidRPr="0073690D">
        <w:rPr>
          <w:rFonts w:eastAsia="Calibri"/>
          <w:b/>
          <w:bCs/>
          <w:rtl/>
        </w:rPr>
        <w:t xml:space="preserve"> </w:t>
      </w:r>
      <w:r w:rsidRPr="0073690D">
        <w:rPr>
          <w:rFonts w:eastAsia="Calibri" w:hint="eastAsia"/>
          <w:b/>
          <w:bCs/>
          <w:rtl/>
        </w:rPr>
        <w:t>פתרון</w:t>
      </w:r>
      <w:r w:rsidRPr="0073690D">
        <w:rPr>
          <w:rFonts w:eastAsia="Calibri"/>
          <w:b/>
          <w:bCs/>
          <w:rtl/>
        </w:rPr>
        <w:t xml:space="preserve"> </w:t>
      </w:r>
      <w:r w:rsidRPr="0073690D">
        <w:rPr>
          <w:rFonts w:eastAsia="Calibri" w:hint="eastAsia"/>
          <w:b/>
          <w:bCs/>
          <w:rtl/>
        </w:rPr>
        <w:t>נקודתי</w:t>
      </w:r>
      <w:r w:rsidRPr="0073690D">
        <w:rPr>
          <w:rFonts w:eastAsia="Calibri"/>
          <w:b/>
          <w:bCs/>
          <w:rtl/>
        </w:rPr>
        <w:t xml:space="preserve"> </w:t>
      </w:r>
      <w:r w:rsidRPr="0073690D">
        <w:rPr>
          <w:rFonts w:eastAsia="Calibri" w:hint="eastAsia"/>
          <w:b/>
          <w:bCs/>
          <w:rtl/>
        </w:rPr>
        <w:t>ומוגבל</w:t>
      </w:r>
      <w:r w:rsidRPr="0073690D">
        <w:rPr>
          <w:rFonts w:eastAsia="Calibri"/>
          <w:b/>
          <w:bCs/>
          <w:rtl/>
        </w:rPr>
        <w:t xml:space="preserve"> </w:t>
      </w:r>
      <w:r w:rsidRPr="0073690D">
        <w:rPr>
          <w:rFonts w:eastAsia="Calibri" w:hint="eastAsia"/>
          <w:b/>
          <w:bCs/>
          <w:rtl/>
        </w:rPr>
        <w:t>בהיקפו</w:t>
      </w:r>
      <w:r w:rsidRPr="0073690D">
        <w:rPr>
          <w:rFonts w:eastAsia="Calibri"/>
          <w:b/>
          <w:bCs/>
          <w:rtl/>
        </w:rPr>
        <w:t xml:space="preserve"> </w:t>
      </w:r>
      <w:r w:rsidRPr="0073690D">
        <w:rPr>
          <w:rFonts w:eastAsia="Calibri" w:hint="eastAsia"/>
          <w:b/>
          <w:bCs/>
          <w:rtl/>
        </w:rPr>
        <w:t>ובאיכות</w:t>
      </w:r>
      <w:r w:rsidRPr="0073690D">
        <w:rPr>
          <w:rFonts w:eastAsia="Calibri"/>
          <w:b/>
          <w:bCs/>
          <w:rtl/>
        </w:rPr>
        <w:t xml:space="preserve"> </w:t>
      </w:r>
      <w:r w:rsidRPr="0073690D">
        <w:rPr>
          <w:rFonts w:eastAsia="Calibri" w:hint="eastAsia"/>
          <w:b/>
          <w:bCs/>
          <w:rtl/>
        </w:rPr>
        <w:t>הנתונים</w:t>
      </w:r>
      <w:r w:rsidRPr="0073690D">
        <w:rPr>
          <w:rFonts w:eastAsia="Calibri"/>
          <w:b/>
          <w:bCs/>
          <w:rtl/>
        </w:rPr>
        <w:t xml:space="preserve"> </w:t>
      </w:r>
      <w:r w:rsidRPr="0073690D">
        <w:rPr>
          <w:rFonts w:eastAsia="Calibri" w:hint="eastAsia"/>
          <w:b/>
          <w:bCs/>
          <w:rtl/>
        </w:rPr>
        <w:t>המתקבלים</w:t>
      </w:r>
      <w:r w:rsidRPr="0073690D">
        <w:rPr>
          <w:rFonts w:eastAsia="Calibri"/>
          <w:b/>
          <w:bCs/>
          <w:rtl/>
        </w:rPr>
        <w:t xml:space="preserve"> </w:t>
      </w:r>
      <w:r w:rsidRPr="0073690D">
        <w:rPr>
          <w:rFonts w:eastAsia="Calibri" w:hint="eastAsia"/>
          <w:b/>
          <w:bCs/>
          <w:rtl/>
        </w:rPr>
        <w:t>באמצעותו</w:t>
      </w:r>
      <w:r w:rsidRPr="0073690D">
        <w:rPr>
          <w:rFonts w:eastAsia="Calibri"/>
          <w:b/>
          <w:bCs/>
          <w:rtl/>
        </w:rPr>
        <w:t xml:space="preserve">, </w:t>
      </w:r>
      <w:r w:rsidRPr="0073690D">
        <w:rPr>
          <w:rFonts w:eastAsia="Calibri" w:hint="eastAsia"/>
          <w:b/>
          <w:bCs/>
          <w:rtl/>
        </w:rPr>
        <w:t>ו</w:t>
      </w:r>
      <w:r w:rsidRPr="0073690D">
        <w:rPr>
          <w:rFonts w:eastAsia="Calibri"/>
          <w:b/>
          <w:bCs/>
          <w:rtl/>
        </w:rPr>
        <w:t>אינ</w:t>
      </w:r>
      <w:r w:rsidRPr="0073690D">
        <w:rPr>
          <w:rFonts w:eastAsia="Calibri" w:hint="eastAsia"/>
          <w:b/>
          <w:bCs/>
          <w:rtl/>
        </w:rPr>
        <w:t>ה</w:t>
      </w:r>
      <w:r w:rsidRPr="0073690D">
        <w:rPr>
          <w:rFonts w:eastAsia="Calibri"/>
          <w:b/>
          <w:bCs/>
          <w:rtl/>
        </w:rPr>
        <w:t xml:space="preserve"> מאפשר</w:t>
      </w:r>
      <w:r w:rsidRPr="0073690D">
        <w:rPr>
          <w:rFonts w:eastAsia="Calibri" w:hint="eastAsia"/>
          <w:b/>
          <w:bCs/>
          <w:rtl/>
        </w:rPr>
        <w:t>ת</w:t>
      </w:r>
      <w:r w:rsidRPr="0073690D">
        <w:rPr>
          <w:rFonts w:eastAsia="Calibri"/>
          <w:b/>
          <w:bCs/>
          <w:rtl/>
        </w:rPr>
        <w:t xml:space="preserve"> מענה </w:t>
      </w:r>
      <w:r w:rsidRPr="0073690D">
        <w:rPr>
          <w:rFonts w:eastAsia="Calibri" w:hint="cs"/>
          <w:b/>
          <w:bCs/>
          <w:rtl/>
        </w:rPr>
        <w:t>זמין במשרד הפנים</w:t>
      </w:r>
      <w:r w:rsidRPr="0073690D">
        <w:rPr>
          <w:rFonts w:eastAsia="Calibri"/>
          <w:b/>
          <w:bCs/>
          <w:rtl/>
        </w:rPr>
        <w:t xml:space="preserve"> </w:t>
      </w:r>
      <w:r w:rsidRPr="0073690D">
        <w:rPr>
          <w:rFonts w:eastAsia="Calibri" w:hint="eastAsia"/>
          <w:b/>
          <w:bCs/>
          <w:rtl/>
        </w:rPr>
        <w:t>לצורך</w:t>
      </w:r>
      <w:r w:rsidRPr="0073690D">
        <w:rPr>
          <w:rFonts w:eastAsia="Calibri"/>
          <w:b/>
          <w:bCs/>
          <w:rtl/>
        </w:rPr>
        <w:t xml:space="preserve"> בנתונים אלו.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מומלץ ש</w:t>
      </w:r>
      <w:r w:rsidRPr="0073690D">
        <w:rPr>
          <w:rFonts w:eastAsia="Calibri"/>
          <w:b/>
          <w:bCs/>
          <w:rtl/>
        </w:rPr>
        <w:t>נתונים</w:t>
      </w:r>
      <w:r w:rsidRPr="0073690D">
        <w:rPr>
          <w:rFonts w:eastAsia="Calibri" w:hint="cs"/>
          <w:b/>
          <w:bCs/>
          <w:rtl/>
        </w:rPr>
        <w:t xml:space="preserve"> נבחרים</w:t>
      </w:r>
      <w:r w:rsidRPr="0073690D">
        <w:rPr>
          <w:rFonts w:eastAsia="Calibri"/>
          <w:b/>
          <w:bCs/>
          <w:rtl/>
        </w:rPr>
        <w:t xml:space="preserve"> </w:t>
      </w:r>
      <w:r w:rsidRPr="0073690D">
        <w:rPr>
          <w:rFonts w:eastAsia="Calibri" w:hint="cs"/>
          <w:b/>
          <w:bCs/>
          <w:rtl/>
        </w:rPr>
        <w:t>הרלוונטיי</w:t>
      </w:r>
      <w:r w:rsidRPr="0073690D">
        <w:rPr>
          <w:rFonts w:eastAsia="Calibri" w:hint="eastAsia"/>
          <w:b/>
          <w:bCs/>
          <w:rtl/>
        </w:rPr>
        <w:t>ם</w:t>
      </w:r>
      <w:r w:rsidRPr="0073690D">
        <w:rPr>
          <w:rFonts w:eastAsia="Calibri"/>
          <w:b/>
          <w:bCs/>
          <w:rtl/>
        </w:rPr>
        <w:t xml:space="preserve"> ל</w:t>
      </w:r>
      <w:r w:rsidRPr="0073690D">
        <w:rPr>
          <w:rFonts w:eastAsia="Calibri" w:hint="cs"/>
          <w:b/>
          <w:bCs/>
          <w:rtl/>
        </w:rPr>
        <w:t>סוגי הפעילויות</w:t>
      </w:r>
      <w:r>
        <w:rPr>
          <w:rFonts w:eastAsia="Calibri"/>
          <w:b/>
          <w:bCs/>
          <w:vertAlign w:val="superscript"/>
          <w:rtl/>
        </w:rPr>
        <w:footnoteReference w:id="123"/>
      </w:r>
      <w:r w:rsidRPr="0073690D">
        <w:rPr>
          <w:rFonts w:eastAsia="Calibri" w:hint="cs"/>
          <w:b/>
          <w:bCs/>
          <w:rtl/>
        </w:rPr>
        <w:t xml:space="preserve"> המאפיינים את המטרות שלשמן הוקמו</w:t>
      </w:r>
      <w:r w:rsidRPr="0073690D">
        <w:rPr>
          <w:rFonts w:eastAsia="Calibri"/>
          <w:b/>
          <w:bCs/>
          <w:rtl/>
        </w:rPr>
        <w:t xml:space="preserve"> האשכולות ינוהלו </w:t>
      </w:r>
      <w:r w:rsidRPr="0073690D">
        <w:rPr>
          <w:rFonts w:eastAsia="Calibri" w:hint="cs"/>
          <w:b/>
          <w:bCs/>
          <w:rtl/>
        </w:rPr>
        <w:t xml:space="preserve">וישוקפו </w:t>
      </w:r>
      <w:r w:rsidRPr="0073690D">
        <w:rPr>
          <w:rFonts w:eastAsia="Calibri"/>
          <w:b/>
          <w:bCs/>
          <w:rtl/>
        </w:rPr>
        <w:t>באופן שוטף</w:t>
      </w:r>
      <w:r w:rsidRPr="0073690D">
        <w:rPr>
          <w:rFonts w:eastAsia="Calibri" w:hint="cs"/>
          <w:b/>
          <w:bCs/>
          <w:rtl/>
        </w:rPr>
        <w:t xml:space="preserve"> למשרד הפנים,</w:t>
      </w:r>
      <w:r w:rsidRPr="0073690D">
        <w:rPr>
          <w:rFonts w:eastAsia="Calibri"/>
          <w:b/>
          <w:bCs/>
          <w:rtl/>
        </w:rPr>
        <w:t xml:space="preserve"> באמצעות הפלטפורמה הקיימת כיום או כל פלטפורמה אחרת שיבחר </w:t>
      </w:r>
      <w:r w:rsidRPr="0073690D">
        <w:rPr>
          <w:rFonts w:eastAsia="Calibri" w:hint="cs"/>
          <w:b/>
          <w:bCs/>
          <w:rtl/>
        </w:rPr>
        <w:t>ה</w:t>
      </w:r>
      <w:r w:rsidRPr="0073690D">
        <w:rPr>
          <w:rFonts w:eastAsia="Calibri"/>
          <w:b/>
          <w:bCs/>
          <w:rtl/>
        </w:rPr>
        <w:t>משרד לפתח.</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מומלץ למשרד הפנים ל</w:t>
      </w:r>
      <w:r w:rsidRPr="0073690D">
        <w:rPr>
          <w:rFonts w:eastAsia="Calibri" w:hint="cs"/>
          <w:b/>
          <w:bCs/>
          <w:rtl/>
        </w:rPr>
        <w:t>אפיין</w:t>
      </w:r>
      <w:r w:rsidRPr="0073690D">
        <w:rPr>
          <w:rFonts w:eastAsia="Calibri"/>
          <w:b/>
          <w:bCs/>
          <w:rtl/>
        </w:rPr>
        <w:t xml:space="preserve"> את הנתונים הנדרשים ל</w:t>
      </w:r>
      <w:r w:rsidRPr="0073690D">
        <w:rPr>
          <w:rFonts w:eastAsia="Calibri" w:hint="cs"/>
          <w:b/>
          <w:bCs/>
          <w:rtl/>
        </w:rPr>
        <w:t xml:space="preserve">שימוש המשרד, </w:t>
      </w:r>
      <w:r w:rsidRPr="0073690D">
        <w:rPr>
          <w:rFonts w:eastAsia="Calibri"/>
          <w:b/>
          <w:bCs/>
          <w:rtl/>
        </w:rPr>
        <w:t>לבחון את המנגנונים המתאימים</w:t>
      </w:r>
      <w:r w:rsidRPr="0073690D">
        <w:rPr>
          <w:rFonts w:eastAsia="Calibri" w:hint="cs"/>
          <w:b/>
          <w:bCs/>
          <w:rtl/>
        </w:rPr>
        <w:t xml:space="preserve"> והכלים הדיגיטליי</w:t>
      </w:r>
      <w:r w:rsidRPr="0073690D">
        <w:rPr>
          <w:rFonts w:eastAsia="Calibri" w:hint="eastAsia"/>
          <w:b/>
          <w:bCs/>
          <w:rtl/>
        </w:rPr>
        <w:t>ם</w:t>
      </w:r>
      <w:r w:rsidRPr="0073690D">
        <w:rPr>
          <w:rFonts w:eastAsia="Calibri" w:hint="cs"/>
          <w:b/>
          <w:bCs/>
          <w:rtl/>
        </w:rPr>
        <w:t xml:space="preserve"> הנדרשים</w:t>
      </w:r>
      <w:r w:rsidRPr="0073690D">
        <w:rPr>
          <w:rFonts w:eastAsia="Calibri"/>
          <w:b/>
          <w:bCs/>
          <w:rtl/>
        </w:rPr>
        <w:t xml:space="preserve"> לקיום הקשר הממוחשב</w:t>
      </w:r>
      <w:r w:rsidRPr="0073690D">
        <w:rPr>
          <w:rFonts w:eastAsia="Calibri" w:hint="cs"/>
          <w:b/>
          <w:bCs/>
          <w:rtl/>
        </w:rPr>
        <w:t xml:space="preserve"> בין המשרד ובין האשכולות</w:t>
      </w:r>
      <w:r w:rsidRPr="0073690D">
        <w:rPr>
          <w:rFonts w:eastAsia="Calibri"/>
          <w:b/>
          <w:bCs/>
          <w:rtl/>
        </w:rPr>
        <w:t xml:space="preserve"> </w:t>
      </w:r>
      <w:r w:rsidRPr="0073690D">
        <w:rPr>
          <w:rFonts w:eastAsia="Calibri" w:hint="cs"/>
          <w:b/>
          <w:bCs/>
          <w:rtl/>
        </w:rPr>
        <w:t xml:space="preserve">כדי לאפשר את העברתם </w:t>
      </w:r>
      <w:r w:rsidRPr="0073690D">
        <w:rPr>
          <w:rFonts w:eastAsia="Calibri"/>
          <w:b/>
          <w:bCs/>
          <w:rtl/>
        </w:rPr>
        <w:t>ולמסד מנגנון</w:t>
      </w:r>
      <w:r w:rsidRPr="0073690D">
        <w:rPr>
          <w:rFonts w:eastAsia="Calibri" w:hint="cs"/>
          <w:b/>
          <w:bCs/>
          <w:rtl/>
        </w:rPr>
        <w:t xml:space="preserve"> סדור</w:t>
      </w:r>
      <w:r w:rsidRPr="0073690D">
        <w:rPr>
          <w:rFonts w:eastAsia="Calibri"/>
          <w:b/>
          <w:bCs/>
          <w:rtl/>
        </w:rPr>
        <w:t xml:space="preserve"> </w:t>
      </w:r>
      <w:r w:rsidRPr="0073690D">
        <w:rPr>
          <w:rFonts w:eastAsia="Calibri" w:hint="cs"/>
          <w:b/>
          <w:bCs/>
          <w:rtl/>
        </w:rPr>
        <w:t xml:space="preserve">מול האשכולות </w:t>
      </w:r>
      <w:r w:rsidRPr="0073690D">
        <w:rPr>
          <w:rFonts w:eastAsia="Calibri"/>
          <w:b/>
          <w:bCs/>
          <w:rtl/>
        </w:rPr>
        <w:t>שיאפשר</w:t>
      </w:r>
      <w:r w:rsidRPr="0073690D">
        <w:rPr>
          <w:rFonts w:eastAsia="Calibri" w:hint="cs"/>
          <w:b/>
          <w:bCs/>
          <w:rtl/>
        </w:rPr>
        <w:t xml:space="preserve"> את איסוף הנתונים,</w:t>
      </w:r>
      <w:r w:rsidRPr="0073690D">
        <w:rPr>
          <w:rFonts w:eastAsia="Calibri"/>
          <w:b/>
          <w:bCs/>
          <w:rtl/>
        </w:rPr>
        <w:t xml:space="preserve"> ריכוז</w:t>
      </w:r>
      <w:r w:rsidRPr="0073690D">
        <w:rPr>
          <w:rFonts w:eastAsia="Calibri" w:hint="cs"/>
          <w:b/>
          <w:bCs/>
          <w:rtl/>
        </w:rPr>
        <w:t>ם, עיבודם, ניהולם וניתוחם</w:t>
      </w:r>
      <w:r w:rsidRPr="0073690D">
        <w:rPr>
          <w:rFonts w:eastAsia="Calibri"/>
          <w:b/>
          <w:bCs/>
          <w:rtl/>
        </w:rPr>
        <w:t xml:space="preserve"> </w:t>
      </w:r>
      <w:r w:rsidRPr="0073690D">
        <w:rPr>
          <w:rFonts w:eastAsia="Calibri" w:hint="cs"/>
          <w:b/>
          <w:bCs/>
          <w:rtl/>
        </w:rPr>
        <w:t>באופן שוטף ותדיר</w:t>
      </w:r>
      <w:r w:rsidRPr="0073690D">
        <w:rPr>
          <w:rFonts w:eastAsia="Calibri"/>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משרד הפנים מסר בתשובתו למשרד מבקר המדינה כי </w:t>
      </w:r>
      <w:r w:rsidRPr="0073690D">
        <w:rPr>
          <w:rFonts w:eastAsia="Calibri"/>
          <w:rtl/>
        </w:rPr>
        <w:t>ה</w:t>
      </w:r>
      <w:r w:rsidRPr="0073690D">
        <w:rPr>
          <w:rFonts w:eastAsia="Calibri" w:hint="cs"/>
          <w:rtl/>
        </w:rPr>
        <w:t>וא</w:t>
      </w:r>
      <w:r w:rsidRPr="0073690D">
        <w:rPr>
          <w:rFonts w:eastAsia="Calibri"/>
          <w:rtl/>
        </w:rPr>
        <w:t xml:space="preserve"> יבחן את יתר הממשקים שמתנהלים באופן</w:t>
      </w:r>
      <w:r w:rsidRPr="0073690D">
        <w:rPr>
          <w:rFonts w:eastAsia="Calibri" w:hint="cs"/>
          <w:rtl/>
        </w:rPr>
        <w:t xml:space="preserve"> לא</w:t>
      </w:r>
      <w:r w:rsidRPr="0073690D">
        <w:rPr>
          <w:rFonts w:eastAsia="Calibri"/>
          <w:rtl/>
        </w:rPr>
        <w:t xml:space="preserve"> מקוון, ו</w:t>
      </w:r>
      <w:r w:rsidRPr="0073690D">
        <w:rPr>
          <w:rFonts w:eastAsia="Calibri" w:hint="cs"/>
          <w:rtl/>
        </w:rPr>
        <w:t xml:space="preserve">כי </w:t>
      </w:r>
      <w:r w:rsidRPr="0073690D">
        <w:rPr>
          <w:rFonts w:eastAsia="Calibri"/>
          <w:rtl/>
        </w:rPr>
        <w:t>יפעל בהתאם</w:t>
      </w:r>
      <w:r w:rsidRPr="0073690D">
        <w:rPr>
          <w:rFonts w:eastAsia="Calibri" w:hint="cs"/>
          <w:rtl/>
        </w:rPr>
        <w:t xml:space="preserve"> לממצאי בחינתו</w:t>
      </w:r>
      <w:r w:rsidRPr="0073690D">
        <w:rPr>
          <w:rFonts w:eastAsia="Calibri"/>
          <w:rtl/>
        </w:rPr>
        <w:t>.</w:t>
      </w:r>
    </w:p>
    <w:p w:rsidR="0073690D" w:rsidRPr="0073690D" w:rsidP="0073690D">
      <w:pPr>
        <w:spacing w:line="269" w:lineRule="auto"/>
        <w:rPr>
          <w:rFonts w:eastAsia="Calibri"/>
        </w:rPr>
      </w:pPr>
    </w:p>
    <w:p w:rsidR="0073690D" w:rsidRPr="0073690D" w:rsidP="0073690D">
      <w:pPr>
        <w:keepNext/>
        <w:keepLines/>
        <w:spacing w:line="269" w:lineRule="auto"/>
        <w:outlineLvl w:val="4"/>
        <w:rPr>
          <w:rFonts w:eastAsia="Times New Roman"/>
          <w:bCs/>
          <w:spacing w:val="40"/>
          <w:rtl/>
        </w:rPr>
      </w:pPr>
      <w:r w:rsidRPr="0073690D">
        <w:rPr>
          <w:rFonts w:eastAsia="Times New Roman"/>
          <w:bCs/>
          <w:spacing w:val="40"/>
          <w:rtl/>
        </w:rPr>
        <w:t xml:space="preserve">מדדים לבדיקת השגת מטרות </w:t>
      </w:r>
      <w:r w:rsidRPr="0073690D">
        <w:rPr>
          <w:rFonts w:eastAsia="Times New Roman" w:hint="cs"/>
          <w:bCs/>
          <w:spacing w:val="40"/>
          <w:rtl/>
        </w:rPr>
        <w:t>האשכולות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על פי חוק איגוד ערים, אשכול אזורי </w:t>
      </w:r>
      <w:r w:rsidRPr="0073690D">
        <w:rPr>
          <w:rFonts w:eastAsia="Calibri"/>
          <w:rtl/>
        </w:rPr>
        <w:t>מוקם כדי לעודד פיתוח אזורי וקידום שיתופי פעולה בנושאים שונים בין הרשויות המקומיות החברות בו</w:t>
      </w:r>
      <w:r w:rsidRPr="0073690D">
        <w:rPr>
          <w:rFonts w:eastAsia="Calibri" w:hint="cs"/>
          <w:rtl/>
        </w:rPr>
        <w:t>. בפרסומים רשמיים של משרד הפנים הורחבו המטרות שפורטו בחוק והתווספו אליהן מטרות נוספות, ביניהן מטרות הנוגעות ל</w:t>
      </w:r>
      <w:r w:rsidRPr="0073690D">
        <w:rPr>
          <w:rFonts w:eastAsia="Calibri"/>
          <w:rtl/>
        </w:rPr>
        <w:t xml:space="preserve">שיפור באיכות חייהם של התושבים </w:t>
      </w:r>
      <w:r w:rsidRPr="0073690D">
        <w:rPr>
          <w:rFonts w:eastAsia="Calibri" w:hint="cs"/>
          <w:rtl/>
        </w:rPr>
        <w:t>ברשויות המאושכלות, הנגשת שירותים, התייעלות כלכלית וקידום לכידות אזורית</w:t>
      </w:r>
      <w:r>
        <w:rPr>
          <w:rFonts w:eastAsia="Calibri"/>
          <w:vertAlign w:val="superscript"/>
          <w:rtl/>
        </w:rPr>
        <w:footnoteReference w:id="124"/>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לעמידת האשכולות במטרות שלשמן הוקמו עשויות להיות השפעות רחבות היקף על הרשויות המקומיות החברות בהם והתושבים המתגוררים בהן. כך לדוגמה, על פי משרד הפנים, בשנת 2022 ניתנו על ידי האשכולות 99 סוגי שירותים, הופעלו שבעה מערכי פסולת אזוריים מקיפים והונגשו </w:t>
      </w:r>
      <w:r w:rsidRPr="0073690D">
        <w:rPr>
          <w:rFonts w:eastAsia="Calibri" w:hint="cs"/>
          <w:rtl/>
        </w:rPr>
        <w:t>105 מכרזי מסגרת משותפים</w:t>
      </w:r>
      <w:r>
        <w:rPr>
          <w:rFonts w:eastAsia="Calibri"/>
          <w:vertAlign w:val="superscript"/>
          <w:rtl/>
        </w:rPr>
        <w:footnoteReference w:id="125"/>
      </w:r>
      <w:r w:rsidRPr="0073690D">
        <w:rPr>
          <w:rFonts w:eastAsia="Calibri" w:hint="cs"/>
          <w:rtl/>
        </w:rPr>
        <w:t>. משכך, ישנה חשיבות רבה לגיבוש מדדים שיאפשרו לבחון אם פעילות האשכולות האזוריים תורמת להשגת המטרות שלשמן הוקמו וכן לבחון את פעילותם השוטפת של האשכולות לאורך זמן לטובת למידה ושיפור השירות שהם מספקים.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 xml:space="preserve">מדידה והערכה הן פעולות המצויות בלב תפקודו של </w:t>
      </w:r>
      <w:r w:rsidRPr="0073690D">
        <w:rPr>
          <w:rFonts w:eastAsia="Calibri" w:hint="cs"/>
          <w:rtl/>
        </w:rPr>
        <w:t xml:space="preserve">כל </w:t>
      </w:r>
      <w:r w:rsidRPr="0073690D">
        <w:rPr>
          <w:rFonts w:eastAsia="Calibri"/>
          <w:rtl/>
        </w:rPr>
        <w:t>מערך בקרה באשר הוא</w:t>
      </w:r>
      <w:r>
        <w:rPr>
          <w:rFonts w:eastAsia="Calibri"/>
          <w:vertAlign w:val="superscript"/>
          <w:rtl/>
        </w:rPr>
        <w:footnoteReference w:id="126"/>
      </w:r>
      <w:r w:rsidRPr="0073690D">
        <w:rPr>
          <w:rFonts w:eastAsia="Calibri"/>
          <w:rtl/>
        </w:rPr>
        <w:t>.</w:t>
      </w:r>
      <w:r w:rsidRPr="0073690D">
        <w:rPr>
          <w:rFonts w:eastAsia="Calibri" w:hint="cs"/>
          <w:rtl/>
        </w:rPr>
        <w:t xml:space="preserve"> </w:t>
      </w:r>
      <w:r w:rsidRPr="0073690D">
        <w:rPr>
          <w:rFonts w:eastAsia="Calibri"/>
          <w:rtl/>
        </w:rPr>
        <w:t>קביעת מדדים כמותיים וברורים היא תנאי הכרחי לבחינת אפקטיביות האשכולות האזוריים. החשיבות בגיבוש מדדים אלו טמונה ביכולתם לשמש כלי בקרה אובייקטיבי, שבאמצעותו ניתן לקבוע אם הושגו מטרות האשכולות ואם המשאבים שמושקעים בהם מניבים את התועלת המצופה</w:t>
      </w:r>
      <w:r w:rsidRPr="0073690D">
        <w:rPr>
          <w:rFonts w:eastAsia="Calibri" w:hint="cs"/>
          <w:rtl/>
        </w:rPr>
        <w:t>.</w:t>
      </w:r>
      <w:r w:rsidRPr="0073690D">
        <w:rPr>
          <w:rFonts w:eastAsia="Calibri"/>
          <w:rtl/>
        </w:rPr>
        <w:t xml:space="preserve"> בהיעדר מדדים מוגדרים מראש, נשללת ממקבלי ההחלטות היכולת לקיים מעקב רציף אחר התקדמות האשכולות ולהעריך אותה</w:t>
      </w:r>
      <w:r w:rsidRPr="0073690D">
        <w:rPr>
          <w:rFonts w:eastAsia="Calibri" w:hint="cs"/>
          <w:rtl/>
        </w:rPr>
        <w:t xml:space="preserve"> וכן</w:t>
      </w:r>
      <w:r w:rsidRPr="0073690D">
        <w:rPr>
          <w:rFonts w:eastAsia="Calibri"/>
          <w:rtl/>
        </w:rPr>
        <w:t xml:space="preserve"> היכולת לזהות אתגרים ולקבל החלטות מושכלות ומבוססות נתונים ל</w:t>
      </w:r>
      <w:r w:rsidRPr="0073690D">
        <w:rPr>
          <w:rFonts w:eastAsia="Calibri" w:hint="cs"/>
          <w:rtl/>
        </w:rPr>
        <w:t xml:space="preserve">טובת </w:t>
      </w:r>
      <w:r w:rsidRPr="0073690D">
        <w:rPr>
          <w:rFonts w:eastAsia="Calibri"/>
          <w:rtl/>
        </w:rPr>
        <w:t xml:space="preserve">שיפור וייעול </w:t>
      </w:r>
      <w:r w:rsidRPr="0073690D">
        <w:rPr>
          <w:rFonts w:eastAsia="Calibri" w:hint="cs"/>
          <w:rtl/>
        </w:rPr>
        <w:t>פ</w:t>
      </w:r>
      <w:r w:rsidRPr="0073690D">
        <w:rPr>
          <w:rFonts w:eastAsia="Calibri"/>
          <w:rtl/>
        </w:rPr>
        <w:t>עילותם של האשכולות.</w:t>
      </w:r>
    </w:p>
    <w:p w:rsidR="0073690D" w:rsidRPr="0073690D" w:rsidP="0073690D">
      <w:pPr>
        <w:spacing w:line="269" w:lineRule="auto"/>
        <w:ind w:left="-567"/>
        <w:rPr>
          <w:rFonts w:eastAsia="Calibri"/>
          <w:szCs w:val="20"/>
        </w:rPr>
      </w:pPr>
    </w:p>
    <w:p w:rsidR="0073690D" w:rsidRPr="0073690D" w:rsidP="0073690D">
      <w:pPr>
        <w:spacing w:line="269" w:lineRule="auto"/>
        <w:rPr>
          <w:rFonts w:eastAsia="Calibri"/>
          <w:rtl/>
        </w:rPr>
      </w:pPr>
      <w:r w:rsidRPr="0073690D">
        <w:rPr>
          <w:rFonts w:eastAsia="Calibri" w:hint="cs"/>
          <w:rtl/>
        </w:rPr>
        <w:t>בהבהרה שהתקבלה ממשרד הפנים בספטמבר 2025 ציין המשרד שני תהליכים שבוצעו להערכת עמידת האשכולות במטרות שלשמן הוקמו. הראשון הוא דוח האימפקט הכלכלי שפורסם בשנת 2024</w:t>
      </w:r>
      <w:r>
        <w:rPr>
          <w:rFonts w:eastAsia="Calibri"/>
          <w:vertAlign w:val="superscript"/>
          <w:rtl/>
        </w:rPr>
        <w:footnoteReference w:id="127"/>
      </w:r>
      <w:r w:rsidRPr="0073690D">
        <w:rPr>
          <w:rFonts w:eastAsia="Calibri" w:hint="cs"/>
          <w:rtl/>
        </w:rPr>
        <w:t xml:space="preserve"> ובמסגרתו ניתח המשרד את ההשפעה הכלכלית של האשכולות האזוריים בהתייחס לארבעה סוגי מדדים (להלן - דוח האימפקט הכלכלי)</w:t>
      </w:r>
      <w:r>
        <w:rPr>
          <w:rFonts w:eastAsia="Calibri"/>
          <w:vertAlign w:val="superscript"/>
          <w:rtl/>
        </w:rPr>
        <w:footnoteReference w:id="128"/>
      </w:r>
      <w:r w:rsidRPr="0073690D">
        <w:rPr>
          <w:rFonts w:eastAsia="Calibri" w:hint="cs"/>
          <w:rtl/>
        </w:rPr>
        <w:t xml:space="preserve">. השני הוא סקירת פעילות מערכי וטרינריה אזוריים באשכולות </w:t>
      </w:r>
      <w:r w:rsidRPr="0073690D">
        <w:rPr>
          <w:rFonts w:eastAsia="Calibri" w:hint="eastAsia"/>
          <w:b/>
          <w:bCs/>
          <w:rtl/>
        </w:rPr>
        <w:t>גליל</w:t>
      </w:r>
      <w:r w:rsidRPr="0073690D">
        <w:rPr>
          <w:rFonts w:eastAsia="Calibri"/>
          <w:b/>
          <w:bCs/>
          <w:rtl/>
        </w:rPr>
        <w:t xml:space="preserve"> מזרחי </w:t>
      </w:r>
      <w:r w:rsidRPr="0073690D">
        <w:rPr>
          <w:rFonts w:eastAsia="Calibri" w:hint="cs"/>
          <w:rtl/>
        </w:rPr>
        <w:t>ו</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Pr>
          <w:rFonts w:eastAsia="Calibri"/>
          <w:vertAlign w:val="superscript"/>
          <w:rtl/>
        </w:rPr>
        <w:footnoteReference w:id="129"/>
      </w:r>
      <w:r w:rsidRPr="0073690D">
        <w:rPr>
          <w:rFonts w:eastAsia="Calibri" w:hint="cs"/>
          <w:rtl/>
        </w:rPr>
        <w:t xml:space="preserve">. </w:t>
      </w:r>
      <w:r w:rsidRPr="0073690D">
        <w:rPr>
          <w:rFonts w:eastAsia="Calibri"/>
          <w:rtl/>
        </w:rPr>
        <w:t>נוסף</w:t>
      </w:r>
      <w:r w:rsidRPr="0073690D">
        <w:rPr>
          <w:rFonts w:eastAsia="Calibri" w:hint="cs"/>
          <w:rtl/>
        </w:rPr>
        <w:t xml:space="preserve"> על כך</w:t>
      </w:r>
      <w:r w:rsidRPr="0073690D">
        <w:rPr>
          <w:rFonts w:eastAsia="Calibri"/>
          <w:rtl/>
        </w:rPr>
        <w:t xml:space="preserve">, </w:t>
      </w:r>
      <w:r w:rsidRPr="0073690D">
        <w:rPr>
          <w:rFonts w:eastAsia="Calibri" w:hint="cs"/>
          <w:rtl/>
        </w:rPr>
        <w:t xml:space="preserve">על פי המשרד במהלך שנות פעילותם של האשכולות </w:t>
      </w:r>
      <w:r w:rsidRPr="0073690D">
        <w:rPr>
          <w:rFonts w:eastAsia="Calibri"/>
          <w:rtl/>
        </w:rPr>
        <w:t>נעשו עבודות נוספות לבחינה של פעילויות ספציפיות</w:t>
      </w:r>
      <w:r w:rsidRPr="0073690D">
        <w:rPr>
          <w:rFonts w:eastAsia="Calibri" w:hint="cs"/>
          <w:rtl/>
        </w:rPr>
        <w:t xml:space="preserve"> בהם.</w:t>
      </w:r>
      <w:r w:rsidRPr="0073690D">
        <w:rPr>
          <w:rFonts w:eastAsia="Calibri"/>
          <w:rtl/>
        </w:rPr>
        <w:t xml:space="preserve"> חלק</w:t>
      </w:r>
      <w:r w:rsidRPr="0073690D">
        <w:rPr>
          <w:rFonts w:eastAsia="Calibri" w:hint="cs"/>
          <w:rtl/>
        </w:rPr>
        <w:t>ן</w:t>
      </w:r>
      <w:r w:rsidRPr="0073690D">
        <w:rPr>
          <w:rFonts w:eastAsia="Calibri"/>
          <w:rtl/>
        </w:rPr>
        <w:t xml:space="preserve"> </w:t>
      </w:r>
      <w:r w:rsidRPr="0073690D">
        <w:rPr>
          <w:rFonts w:eastAsia="Calibri" w:hint="cs"/>
          <w:rtl/>
        </w:rPr>
        <w:t>מטעם</w:t>
      </w:r>
      <w:r w:rsidRPr="0073690D">
        <w:rPr>
          <w:rFonts w:eastAsia="Calibri"/>
          <w:rtl/>
        </w:rPr>
        <w:t xml:space="preserve"> המשרד</w:t>
      </w:r>
      <w:r w:rsidRPr="0073690D">
        <w:rPr>
          <w:rFonts w:eastAsia="Calibri" w:hint="cs"/>
          <w:rtl/>
        </w:rPr>
        <w:t>ים</w:t>
      </w:r>
      <w:r w:rsidRPr="0073690D">
        <w:rPr>
          <w:rFonts w:eastAsia="Calibri"/>
          <w:rtl/>
        </w:rPr>
        <w:t xml:space="preserve"> שמ</w:t>
      </w:r>
      <w:r w:rsidRPr="0073690D">
        <w:rPr>
          <w:rFonts w:eastAsia="Calibri" w:hint="cs"/>
          <w:rtl/>
        </w:rPr>
        <w:t>י</w:t>
      </w:r>
      <w:r w:rsidRPr="0073690D">
        <w:rPr>
          <w:rFonts w:eastAsia="Calibri"/>
          <w:rtl/>
        </w:rPr>
        <w:t>מ</w:t>
      </w:r>
      <w:r w:rsidRPr="0073690D">
        <w:rPr>
          <w:rFonts w:eastAsia="Calibri" w:hint="cs"/>
          <w:rtl/>
        </w:rPr>
        <w:t>נו</w:t>
      </w:r>
      <w:r w:rsidRPr="0073690D">
        <w:rPr>
          <w:rFonts w:eastAsia="Calibri"/>
          <w:rtl/>
        </w:rPr>
        <w:t xml:space="preserve"> את הפעילות ולא </w:t>
      </w:r>
      <w:r w:rsidRPr="0073690D">
        <w:rPr>
          <w:rFonts w:eastAsia="Calibri" w:hint="cs"/>
          <w:rtl/>
        </w:rPr>
        <w:t>מטעם</w:t>
      </w:r>
      <w:r w:rsidRPr="0073690D">
        <w:rPr>
          <w:rFonts w:eastAsia="Calibri"/>
          <w:rtl/>
        </w:rPr>
        <w:t xml:space="preserve"> משרד הפנים.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על פי משרד הפנים,</w:t>
      </w:r>
      <w:r w:rsidRPr="0073690D">
        <w:rPr>
          <w:rFonts w:eastAsia="Calibri"/>
          <w:rtl/>
        </w:rPr>
        <w:t xml:space="preserve"> העבודה העיקרית שנעשתה בהיבט זה</w:t>
      </w:r>
      <w:r w:rsidRPr="0073690D">
        <w:rPr>
          <w:rFonts w:eastAsia="Calibri" w:hint="cs"/>
          <w:rtl/>
        </w:rPr>
        <w:t xml:space="preserve"> הוא </w:t>
      </w:r>
      <w:r w:rsidRPr="0073690D">
        <w:rPr>
          <w:rFonts w:eastAsia="Calibri"/>
          <w:rtl/>
        </w:rPr>
        <w:t>דוח האימפקט</w:t>
      </w:r>
      <w:r w:rsidRPr="0073690D">
        <w:rPr>
          <w:rFonts w:eastAsia="Calibri" w:hint="cs"/>
          <w:rtl/>
        </w:rPr>
        <w:t xml:space="preserve"> הכלכלי</w:t>
      </w:r>
      <w:r w:rsidRPr="0073690D">
        <w:rPr>
          <w:rFonts w:eastAsia="Calibri"/>
          <w:rtl/>
        </w:rPr>
        <w:t xml:space="preserve"> של אשכולות אזוריים 2022 </w:t>
      </w:r>
      <w:r w:rsidRPr="0073690D">
        <w:rPr>
          <w:rFonts w:eastAsia="Calibri" w:hint="cs"/>
          <w:rtl/>
        </w:rPr>
        <w:t>-</w:t>
      </w:r>
      <w:r w:rsidRPr="0073690D">
        <w:rPr>
          <w:rFonts w:eastAsia="Calibri"/>
          <w:rtl/>
        </w:rPr>
        <w:t xml:space="preserve"> 2023</w:t>
      </w:r>
      <w:r w:rsidRPr="0073690D">
        <w:rPr>
          <w:rFonts w:eastAsia="Calibri" w:hint="cs"/>
          <w:rtl/>
        </w:rPr>
        <w:t>.</w:t>
      </w:r>
      <w:r w:rsidRPr="0073690D">
        <w:rPr>
          <w:rFonts w:eastAsia="Calibri"/>
          <w:rtl/>
        </w:rPr>
        <w:t xml:space="preserve"> </w:t>
      </w:r>
      <w:r w:rsidRPr="0073690D">
        <w:rPr>
          <w:rFonts w:eastAsia="Calibri" w:hint="eastAsia"/>
          <w:rtl/>
        </w:rPr>
        <w:t>יצוין</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א</w:t>
      </w:r>
      <w:r w:rsidRPr="0073690D">
        <w:rPr>
          <w:rFonts w:eastAsia="Calibri" w:hint="cs"/>
          <w:rtl/>
        </w:rPr>
        <w:t>ו</w:t>
      </w:r>
      <w:r w:rsidRPr="0073690D">
        <w:rPr>
          <w:rFonts w:eastAsia="Calibri" w:hint="eastAsia"/>
          <w:rtl/>
        </w:rPr>
        <w:t>מנם</w:t>
      </w:r>
      <w:r w:rsidRPr="0073690D">
        <w:rPr>
          <w:rFonts w:eastAsia="Calibri"/>
          <w:rtl/>
        </w:rPr>
        <w:t xml:space="preserve"> </w:t>
      </w:r>
      <w:r w:rsidRPr="0073690D">
        <w:rPr>
          <w:rFonts w:eastAsia="Calibri" w:hint="eastAsia"/>
          <w:rtl/>
        </w:rPr>
        <w:t>דוח</w:t>
      </w:r>
      <w:r w:rsidRPr="0073690D">
        <w:rPr>
          <w:rFonts w:eastAsia="Calibri"/>
          <w:rtl/>
        </w:rPr>
        <w:t xml:space="preserve"> </w:t>
      </w:r>
      <w:r w:rsidRPr="0073690D">
        <w:rPr>
          <w:rFonts w:eastAsia="Calibri" w:hint="eastAsia"/>
          <w:rtl/>
        </w:rPr>
        <w:t>האימפקט</w:t>
      </w:r>
      <w:r w:rsidRPr="0073690D">
        <w:rPr>
          <w:rFonts w:eastAsia="Calibri"/>
          <w:rtl/>
        </w:rPr>
        <w:t xml:space="preserve"> </w:t>
      </w:r>
      <w:r w:rsidRPr="0073690D">
        <w:rPr>
          <w:rFonts w:eastAsia="Calibri" w:hint="eastAsia"/>
          <w:rtl/>
        </w:rPr>
        <w:t>הוגדר</w:t>
      </w:r>
      <w:r w:rsidRPr="0073690D">
        <w:rPr>
          <w:rFonts w:eastAsia="Calibri"/>
          <w:rtl/>
        </w:rPr>
        <w:t xml:space="preserve"> </w:t>
      </w:r>
      <w:r w:rsidRPr="0073690D">
        <w:rPr>
          <w:rFonts w:eastAsia="Calibri" w:hint="eastAsia"/>
          <w:rtl/>
        </w:rPr>
        <w:t>על</w:t>
      </w:r>
      <w:r w:rsidRPr="0073690D">
        <w:rPr>
          <w:rFonts w:eastAsia="Calibri"/>
          <w:rtl/>
        </w:rPr>
        <w:t xml:space="preserve"> </w:t>
      </w:r>
      <w:r w:rsidRPr="0073690D">
        <w:rPr>
          <w:rFonts w:eastAsia="Calibri" w:hint="eastAsia"/>
          <w:rtl/>
        </w:rPr>
        <w:t>ידי</w:t>
      </w:r>
      <w:r w:rsidRPr="0073690D">
        <w:rPr>
          <w:rFonts w:eastAsia="Calibri"/>
          <w:rtl/>
        </w:rPr>
        <w:t xml:space="preserve"> </w:t>
      </w:r>
      <w:r w:rsidRPr="0073690D">
        <w:rPr>
          <w:rFonts w:eastAsia="Calibri" w:hint="eastAsia"/>
          <w:rtl/>
        </w:rPr>
        <w:t>משרד</w:t>
      </w:r>
      <w:r w:rsidRPr="0073690D">
        <w:rPr>
          <w:rFonts w:eastAsia="Calibri"/>
          <w:rtl/>
        </w:rPr>
        <w:t xml:space="preserve"> </w:t>
      </w:r>
      <w:r w:rsidRPr="0073690D">
        <w:rPr>
          <w:rFonts w:eastAsia="Calibri" w:hint="eastAsia"/>
          <w:rtl/>
        </w:rPr>
        <w:t>הפנים</w:t>
      </w:r>
      <w:r w:rsidRPr="0073690D">
        <w:rPr>
          <w:rFonts w:eastAsia="Calibri"/>
          <w:rtl/>
        </w:rPr>
        <w:t xml:space="preserve"> </w:t>
      </w:r>
      <w:r w:rsidRPr="0073690D">
        <w:rPr>
          <w:rFonts w:eastAsia="Calibri" w:hint="eastAsia"/>
          <w:rtl/>
        </w:rPr>
        <w:t>כ</w:t>
      </w:r>
      <w:r w:rsidRPr="0073690D">
        <w:rPr>
          <w:rFonts w:eastAsia="Calibri"/>
          <w:rtl/>
        </w:rPr>
        <w:t>שיאו של תהליך המדידה וההערכה של פעילות האשכולות האזוריים</w:t>
      </w:r>
      <w:r>
        <w:rPr>
          <w:rFonts w:eastAsia="Calibri"/>
          <w:vertAlign w:val="superscript"/>
          <w:rtl/>
        </w:rPr>
        <w:footnoteReference w:id="130"/>
      </w:r>
      <w:r w:rsidRPr="0073690D">
        <w:rPr>
          <w:rFonts w:eastAsia="Calibri" w:hint="cs"/>
          <w:rtl/>
        </w:rPr>
        <w:t>,</w:t>
      </w:r>
      <w:r w:rsidRPr="0073690D">
        <w:rPr>
          <w:rFonts w:eastAsia="Calibri"/>
          <w:rtl/>
        </w:rPr>
        <w:t xml:space="preserve"> אך </w:t>
      </w:r>
      <w:r w:rsidRPr="0073690D">
        <w:rPr>
          <w:rFonts w:eastAsia="Calibri" w:hint="cs"/>
          <w:rtl/>
        </w:rPr>
        <w:t>מדובר בדוח</w:t>
      </w:r>
      <w:r w:rsidRPr="0073690D">
        <w:rPr>
          <w:rFonts w:eastAsia="Calibri"/>
          <w:rtl/>
        </w:rPr>
        <w:t xml:space="preserve"> מוגבל</w:t>
      </w:r>
      <w:r w:rsidRPr="0073690D">
        <w:rPr>
          <w:rFonts w:eastAsia="Calibri" w:hint="cs"/>
          <w:rtl/>
        </w:rPr>
        <w:t xml:space="preserve"> מבחינת המידע המוצג בו,</w:t>
      </w:r>
      <w:r w:rsidRPr="0073690D">
        <w:rPr>
          <w:rFonts w:eastAsia="Calibri"/>
          <w:rtl/>
        </w:rPr>
        <w:t xml:space="preserve"> שכן ה</w:t>
      </w:r>
      <w:r w:rsidRPr="0073690D">
        <w:rPr>
          <w:rFonts w:eastAsia="Calibri" w:hint="cs"/>
          <w:rtl/>
        </w:rPr>
        <w:t>ו</w:t>
      </w:r>
      <w:r w:rsidRPr="0073690D">
        <w:rPr>
          <w:rFonts w:eastAsia="Calibri"/>
          <w:rtl/>
        </w:rPr>
        <w:t>א מתייחס לשנים ספציפיות</w:t>
      </w:r>
      <w:r w:rsidRPr="0073690D">
        <w:rPr>
          <w:rFonts w:eastAsia="Calibri" w:hint="cs"/>
          <w:rtl/>
        </w:rPr>
        <w:t xml:space="preserve"> בתקופת הזמן שבה פועלים האשכולות </w:t>
      </w:r>
      <w:r w:rsidRPr="0073690D">
        <w:rPr>
          <w:rFonts w:eastAsia="Calibri"/>
          <w:rtl/>
        </w:rPr>
        <w:t>ומבוסס ברוב</w:t>
      </w:r>
      <w:r w:rsidRPr="0073690D">
        <w:rPr>
          <w:rFonts w:eastAsia="Calibri" w:hint="cs"/>
          <w:rtl/>
        </w:rPr>
        <w:t>ו</w:t>
      </w:r>
      <w:r w:rsidRPr="0073690D">
        <w:rPr>
          <w:rFonts w:eastAsia="Calibri"/>
          <w:rtl/>
        </w:rPr>
        <w:t xml:space="preserve"> על נתונים </w:t>
      </w:r>
      <w:r w:rsidRPr="0073690D">
        <w:rPr>
          <w:rFonts w:eastAsia="Calibri" w:hint="cs"/>
          <w:rtl/>
        </w:rPr>
        <w:t>שהעבירו</w:t>
      </w:r>
      <w:r w:rsidRPr="0073690D">
        <w:rPr>
          <w:rFonts w:eastAsia="Calibri"/>
          <w:rtl/>
        </w:rPr>
        <w:t xml:space="preserve"> האשכולות לצורך הכנת הדוח ו</w:t>
      </w:r>
      <w:r w:rsidRPr="0073690D">
        <w:rPr>
          <w:rFonts w:eastAsia="Calibri" w:hint="cs"/>
          <w:rtl/>
        </w:rPr>
        <w:t>אינם</w:t>
      </w:r>
      <w:r w:rsidRPr="0073690D">
        <w:rPr>
          <w:rFonts w:eastAsia="Calibri"/>
          <w:rtl/>
        </w:rPr>
        <w:t xml:space="preserve"> מנוהלים באופן שוטף על ידי האגף</w:t>
      </w:r>
      <w:r w:rsidRPr="0073690D">
        <w:rPr>
          <w:rFonts w:eastAsia="Calibri" w:hint="cs"/>
          <w:rtl/>
        </w:rPr>
        <w:t xml:space="preserve"> לפיתוח אזוריות</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עוד מסר משרד הפנים כי את תהליך גיבוש המדדים הוא מקיים</w:t>
      </w:r>
      <w:r w:rsidRPr="0073690D">
        <w:rPr>
          <w:rFonts w:eastAsia="Calibri"/>
          <w:rtl/>
        </w:rPr>
        <w:t xml:space="preserve"> </w:t>
      </w:r>
      <w:r w:rsidRPr="0073690D">
        <w:rPr>
          <w:rFonts w:eastAsia="Calibri" w:hint="cs"/>
          <w:rtl/>
        </w:rPr>
        <w:t xml:space="preserve">בשני אופנים: הראשון הוא תהליך </w:t>
      </w:r>
      <w:r w:rsidRPr="0073690D">
        <w:rPr>
          <w:rFonts w:eastAsia="Calibri"/>
          <w:rtl/>
        </w:rPr>
        <w:t xml:space="preserve">עם אגף </w:t>
      </w:r>
      <w:r w:rsidRPr="0073690D">
        <w:rPr>
          <w:rFonts w:eastAsia="Calibri" w:hint="cs"/>
          <w:rtl/>
        </w:rPr>
        <w:t>ה</w:t>
      </w:r>
      <w:r w:rsidRPr="0073690D">
        <w:rPr>
          <w:rFonts w:eastAsia="Calibri"/>
          <w:rtl/>
        </w:rPr>
        <w:t>אסטרטגיה</w:t>
      </w:r>
      <w:r w:rsidRPr="0073690D">
        <w:rPr>
          <w:rFonts w:eastAsia="Calibri" w:hint="cs"/>
          <w:rtl/>
        </w:rPr>
        <w:t xml:space="preserve"> במשרד </w:t>
      </w:r>
      <w:r w:rsidRPr="0073690D">
        <w:rPr>
          <w:rFonts w:eastAsia="Calibri"/>
          <w:rtl/>
        </w:rPr>
        <w:t>לגיבוש מדדים של הערכה ומדידה באשכולות</w:t>
      </w:r>
      <w:r w:rsidRPr="0073690D">
        <w:rPr>
          <w:rFonts w:eastAsia="Calibri" w:hint="cs"/>
          <w:rtl/>
        </w:rPr>
        <w:t xml:space="preserve"> והשני הוא תהליך </w:t>
      </w:r>
      <w:r w:rsidRPr="0073690D">
        <w:rPr>
          <w:rFonts w:eastAsia="Calibri"/>
          <w:rtl/>
        </w:rPr>
        <w:t xml:space="preserve">עם יועץ חיצוני </w:t>
      </w:r>
      <w:r w:rsidRPr="0073690D">
        <w:rPr>
          <w:rFonts w:eastAsia="Calibri" w:hint="cs"/>
          <w:rtl/>
        </w:rPr>
        <w:t xml:space="preserve">למשרד שמטרתו </w:t>
      </w:r>
      <w:r w:rsidRPr="0073690D">
        <w:rPr>
          <w:rFonts w:eastAsia="Calibri"/>
          <w:rtl/>
        </w:rPr>
        <w:t>מיסוד ובחינ</w:t>
      </w:r>
      <w:r w:rsidRPr="0073690D">
        <w:rPr>
          <w:rFonts w:eastAsia="Calibri" w:hint="cs"/>
          <w:rtl/>
        </w:rPr>
        <w:t>ה של</w:t>
      </w:r>
      <w:r w:rsidRPr="0073690D">
        <w:rPr>
          <w:rFonts w:eastAsia="Calibri"/>
          <w:rtl/>
        </w:rPr>
        <w:t xml:space="preserve"> מדדים לפיתוח כלכלי אזורי.</w:t>
      </w:r>
      <w:r w:rsidRPr="0073690D">
        <w:rPr>
          <w:rFonts w:eastAsia="Calibri" w:hint="cs"/>
          <w:rtl/>
        </w:rPr>
        <w:t xml:space="preserve"> </w:t>
      </w:r>
      <w:r w:rsidRPr="0073690D">
        <w:rPr>
          <w:rFonts w:eastAsia="Calibri"/>
          <w:rtl/>
        </w:rPr>
        <w:t xml:space="preserve">שני התהליכים נמצאים בעבודה פנימית </w:t>
      </w:r>
      <w:r w:rsidRPr="0073690D">
        <w:rPr>
          <w:rFonts w:eastAsia="Calibri" w:hint="cs"/>
          <w:rtl/>
        </w:rPr>
        <w:t>ו</w:t>
      </w:r>
      <w:r w:rsidRPr="0073690D">
        <w:rPr>
          <w:rFonts w:eastAsia="Calibri"/>
          <w:rtl/>
        </w:rPr>
        <w:t>טרם פורסמו.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b/>
          <w:bCs/>
          <w:rtl/>
        </w:rPr>
        <w:t xml:space="preserve">נמצא כי למרות חשיבות קביעת המדדים לבחינת פעילותם של האשכולות האזוריים, בפרט בהיותם </w:t>
      </w:r>
      <w:r w:rsidRPr="0073690D">
        <w:rPr>
          <w:rFonts w:eastAsia="Calibri"/>
          <w:b/>
          <w:bCs/>
          <w:rtl/>
        </w:rPr>
        <w:t xml:space="preserve">גופים </w:t>
      </w:r>
      <w:r w:rsidRPr="0073690D">
        <w:rPr>
          <w:rFonts w:eastAsia="Calibri" w:hint="cs"/>
          <w:b/>
          <w:bCs/>
          <w:rtl/>
        </w:rPr>
        <w:t>מוניציפליי</w:t>
      </w:r>
      <w:r w:rsidRPr="0073690D">
        <w:rPr>
          <w:rFonts w:eastAsia="Calibri" w:hint="eastAsia"/>
          <w:b/>
          <w:bCs/>
          <w:rtl/>
        </w:rPr>
        <w:t>ם</w:t>
      </w:r>
      <w:r w:rsidRPr="0073690D">
        <w:rPr>
          <w:rFonts w:eastAsia="Calibri"/>
          <w:b/>
          <w:bCs/>
          <w:rtl/>
        </w:rPr>
        <w:t xml:space="preserve"> חדשים</w:t>
      </w:r>
      <w:r w:rsidRPr="0073690D">
        <w:rPr>
          <w:rFonts w:eastAsia="Calibri" w:hint="cs"/>
          <w:b/>
          <w:bCs/>
          <w:rtl/>
        </w:rPr>
        <w:t xml:space="preserve"> יחסית, לאור תקציבם ההולך וגדל ונוכח יעדי האִשכול של המשרד, בחלוף כתריסר</w:t>
      </w:r>
      <w:r w:rsidRPr="0073690D">
        <w:rPr>
          <w:rFonts w:eastAsia="Calibri"/>
          <w:b/>
          <w:bCs/>
          <w:rtl/>
        </w:rPr>
        <w:t xml:space="preserve"> </w:t>
      </w:r>
      <w:r w:rsidRPr="0073690D">
        <w:rPr>
          <w:rFonts w:eastAsia="Calibri" w:hint="eastAsia"/>
          <w:b/>
          <w:bCs/>
          <w:rtl/>
        </w:rPr>
        <w:t>שנ</w:t>
      </w:r>
      <w:r w:rsidRPr="0073690D">
        <w:rPr>
          <w:rFonts w:eastAsia="Calibri" w:hint="cs"/>
          <w:b/>
          <w:bCs/>
          <w:rtl/>
        </w:rPr>
        <w:t>ים מתחילת פעילותם של האשכולות משרד הפנים לא קבע מדדים רוחביים וסדורים שבאמצעותם הוא יכול לבחון ולבקר את פעילותם.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b/>
          <w:bCs/>
          <w:rtl/>
        </w:rPr>
        <w:t>מומלץ</w:t>
      </w:r>
      <w:r w:rsidRPr="0073690D">
        <w:rPr>
          <w:rFonts w:eastAsia="Calibri"/>
          <w:b/>
          <w:bCs/>
          <w:rtl/>
        </w:rPr>
        <w:t xml:space="preserve"> </w:t>
      </w:r>
      <w:r w:rsidRPr="0073690D">
        <w:rPr>
          <w:rFonts w:eastAsia="Calibri" w:hint="eastAsia"/>
          <w:b/>
          <w:bCs/>
          <w:rtl/>
        </w:rPr>
        <w:t>למשרד</w:t>
      </w:r>
      <w:r w:rsidRPr="0073690D">
        <w:rPr>
          <w:rFonts w:eastAsia="Calibri"/>
          <w:b/>
          <w:bCs/>
          <w:rtl/>
        </w:rPr>
        <w:t xml:space="preserve"> הפנים להשלים את גיבוש </w:t>
      </w:r>
      <w:r w:rsidRPr="0073690D">
        <w:rPr>
          <w:rFonts w:eastAsia="Calibri" w:hint="eastAsia"/>
          <w:b/>
          <w:bCs/>
          <w:rtl/>
        </w:rPr>
        <w:t>המדדים</w:t>
      </w:r>
      <w:r w:rsidRPr="0073690D">
        <w:rPr>
          <w:rFonts w:eastAsia="Calibri"/>
          <w:b/>
          <w:bCs/>
          <w:rtl/>
        </w:rPr>
        <w:t xml:space="preserve"> באמצעותם ניתן יהיה לבחון את אפקטיביות האשכולות האזוריים, השגת מטרותיהם </w:t>
      </w:r>
      <w:r w:rsidRPr="0073690D">
        <w:rPr>
          <w:rFonts w:eastAsia="Calibri" w:hint="eastAsia"/>
          <w:b/>
          <w:bCs/>
          <w:rtl/>
        </w:rPr>
        <w:t>ובחינת</w:t>
      </w:r>
      <w:r w:rsidRPr="0073690D">
        <w:rPr>
          <w:rFonts w:eastAsia="Calibri"/>
          <w:b/>
          <w:bCs/>
          <w:rtl/>
        </w:rPr>
        <w:t xml:space="preserve"> </w:t>
      </w:r>
      <w:r w:rsidRPr="0073690D">
        <w:rPr>
          <w:rFonts w:eastAsia="Calibri" w:hint="eastAsia"/>
          <w:b/>
          <w:bCs/>
          <w:rtl/>
        </w:rPr>
        <w:t>פעילותם</w:t>
      </w:r>
      <w:r w:rsidRPr="0073690D">
        <w:rPr>
          <w:rFonts w:eastAsia="Calibri"/>
          <w:b/>
          <w:bCs/>
          <w:rtl/>
        </w:rPr>
        <w:t xml:space="preserve"> </w:t>
      </w:r>
      <w:r w:rsidRPr="0073690D">
        <w:rPr>
          <w:rFonts w:eastAsia="Calibri" w:hint="eastAsia"/>
          <w:b/>
          <w:bCs/>
          <w:rtl/>
        </w:rPr>
        <w:t>לאורך</w:t>
      </w:r>
      <w:r w:rsidRPr="0073690D">
        <w:rPr>
          <w:rFonts w:eastAsia="Calibri"/>
          <w:b/>
          <w:bCs/>
          <w:rtl/>
        </w:rPr>
        <w:t xml:space="preserve"> </w:t>
      </w:r>
      <w:r w:rsidRPr="0073690D">
        <w:rPr>
          <w:rFonts w:eastAsia="Calibri" w:hint="eastAsia"/>
          <w:b/>
          <w:bCs/>
          <w:rtl/>
        </w:rPr>
        <w:t>זמן</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Pr>
      </w:pPr>
      <w:r w:rsidRPr="0073690D">
        <w:rPr>
          <w:rFonts w:eastAsia="Calibri" w:hint="cs"/>
          <w:rtl/>
        </w:rPr>
        <w:t>משרד הפנים מסר בתשובתו כאמור כי ה</w:t>
      </w:r>
      <w:r w:rsidRPr="0073690D">
        <w:rPr>
          <w:rFonts w:eastAsia="Calibri"/>
          <w:rtl/>
        </w:rPr>
        <w:t xml:space="preserve">אגף </w:t>
      </w:r>
      <w:r w:rsidRPr="0073690D">
        <w:rPr>
          <w:rFonts w:eastAsia="Calibri" w:hint="cs"/>
          <w:rtl/>
        </w:rPr>
        <w:t>ל</w:t>
      </w:r>
      <w:r w:rsidRPr="0073690D">
        <w:rPr>
          <w:rFonts w:eastAsia="Calibri"/>
          <w:rtl/>
        </w:rPr>
        <w:t>פיתוח אזוריות הניע מהלך של קביעת מדדים</w:t>
      </w:r>
      <w:r w:rsidRPr="0073690D">
        <w:rPr>
          <w:rFonts w:eastAsia="Calibri" w:hint="cs"/>
          <w:rtl/>
        </w:rPr>
        <w:t>,</w:t>
      </w:r>
      <w:r w:rsidRPr="0073690D">
        <w:rPr>
          <w:rFonts w:eastAsia="Calibri"/>
          <w:rtl/>
        </w:rPr>
        <w:t xml:space="preserve"> </w:t>
      </w:r>
      <w:r w:rsidRPr="0073690D">
        <w:rPr>
          <w:rFonts w:eastAsia="Calibri" w:hint="cs"/>
          <w:rtl/>
        </w:rPr>
        <w:t xml:space="preserve">וכי הוא </w:t>
      </w:r>
      <w:r w:rsidRPr="0073690D">
        <w:rPr>
          <w:rFonts w:eastAsia="Calibri"/>
          <w:rtl/>
        </w:rPr>
        <w:t xml:space="preserve">יושלם במהלך השנים </w:t>
      </w:r>
      <w:r w:rsidRPr="0073690D">
        <w:rPr>
          <w:rFonts w:eastAsia="Calibri" w:hint="cs"/>
          <w:rtl/>
        </w:rPr>
        <w:t>2026 - 2027.</w:t>
      </w:r>
    </w:p>
    <w:p w:rsidR="0073690D" w:rsidRPr="0073690D" w:rsidP="0073690D">
      <w:pPr>
        <w:spacing w:line="269" w:lineRule="auto"/>
        <w:rPr>
          <w:rFonts w:eastAsia="Calibri"/>
          <w:rtl/>
        </w:rPr>
      </w:pPr>
    </w:p>
    <w:p w:rsidR="0073690D" w:rsidRPr="0073690D" w:rsidP="0073690D">
      <w:pPr>
        <w:keepNext/>
        <w:keepLines/>
        <w:spacing w:line="269" w:lineRule="auto"/>
        <w:outlineLvl w:val="4"/>
        <w:rPr>
          <w:rFonts w:eastAsia="Times New Roman"/>
          <w:bCs/>
          <w:spacing w:val="40"/>
          <w:rtl/>
        </w:rPr>
      </w:pPr>
      <w:r w:rsidRPr="0073690D">
        <w:rPr>
          <w:rFonts w:eastAsia="Times New Roman" w:hint="cs"/>
          <w:bCs/>
          <w:spacing w:val="40"/>
          <w:rtl/>
        </w:rPr>
        <w:t xml:space="preserve">שביעות רצון הרשויות החברות באשכולות מפעילותם </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אחד המדדים הנבדקים בהערכת תפקודו של גוף מסוים הוא שביעות רצון המשתמשים בשירותיו. </w:t>
      </w:r>
      <w:r w:rsidRPr="0073690D">
        <w:rPr>
          <w:rFonts w:eastAsia="Calibri"/>
          <w:rtl/>
        </w:rPr>
        <w:t xml:space="preserve">כך לדוגמה, היחידה לשיפור השירות הממשלתי הפועלת תחת מערך </w:t>
      </w:r>
      <w:r w:rsidRPr="0073690D" w:rsidR="0091562B">
        <w:rPr>
          <w:rFonts w:eastAsia="Calibri" w:hint="cs"/>
          <w:rtl/>
        </w:rPr>
        <w:t>הדיגיט</w:t>
      </w:r>
      <w:r w:rsidRPr="0073690D" w:rsidR="0091562B">
        <w:rPr>
          <w:rFonts w:eastAsia="Calibri" w:hint="eastAsia"/>
          <w:rtl/>
        </w:rPr>
        <w:t>ל</w:t>
      </w:r>
      <w:r w:rsidRPr="0073690D">
        <w:rPr>
          <w:rFonts w:eastAsia="Calibri"/>
          <w:rtl/>
        </w:rPr>
        <w:t xml:space="preserve"> הלאומי מבצעת תהליכי מדידה והערכה נרחבים של איכות השירות ושביעות רצון הציבור ממנו ככלי עזר עבור היחידות הממשלתיות לצורך שיפור השירות לציבור</w:t>
      </w:r>
      <w:r>
        <w:rPr>
          <w:rFonts w:eastAsia="Calibri"/>
          <w:vertAlign w:val="superscript"/>
          <w:rtl/>
        </w:rPr>
        <w:footnoteReference w:id="131"/>
      </w:r>
      <w:r w:rsidRPr="0073690D">
        <w:rPr>
          <w:rFonts w:eastAsia="Calibri" w:hint="cs"/>
          <w:rtl/>
        </w:rPr>
        <w:t>. בדיקת שביעות הרצון משקפת את חוויית המשתמש ואיכות השירות שניתן בפועל ומספקת הערכה למידת התאמת פעילותו של הגוף למטרות והצרכים שלשמם הוא הוקם.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על פי היחידה לשיפור השירות הממשלתי לציבור</w:t>
      </w:r>
      <w:r>
        <w:rPr>
          <w:rFonts w:eastAsia="Calibri"/>
          <w:vertAlign w:val="superscript"/>
          <w:rtl/>
        </w:rPr>
        <w:footnoteReference w:id="132"/>
      </w:r>
      <w:r w:rsidRPr="0073690D">
        <w:rPr>
          <w:rFonts w:eastAsia="Calibri" w:hint="cs"/>
          <w:rtl/>
        </w:rPr>
        <w:t>, שביעות רצון מוגדרת כאחד מהמדדים השכיחים המבטאים את איכות השירות. תהליך שוטף של מדידה ובקרה מאפשר לבדוק לאורך זמן אם האסטרטגיה שלפיה פועל הארגון תואמת את הציפיות והצרכים של הלקוחות ואם היא מביאה לשיפור ברמת שביעות הרצון</w:t>
      </w:r>
      <w:r>
        <w:rPr>
          <w:rFonts w:eastAsia="Calibri"/>
          <w:vertAlign w:val="superscript"/>
          <w:rtl/>
        </w:rPr>
        <w:footnoteReference w:id="133"/>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לדברי משרד הפנים, המשרד</w:t>
      </w:r>
      <w:r w:rsidRPr="0073690D">
        <w:rPr>
          <w:rFonts w:eastAsia="Calibri"/>
          <w:rtl/>
        </w:rPr>
        <w:t xml:space="preserve"> </w:t>
      </w:r>
      <w:r w:rsidRPr="0073690D">
        <w:rPr>
          <w:rFonts w:eastAsia="Calibri" w:hint="cs"/>
          <w:rtl/>
        </w:rPr>
        <w:t>אינו</w:t>
      </w:r>
      <w:r w:rsidRPr="0073690D">
        <w:rPr>
          <w:rFonts w:eastAsia="Calibri"/>
          <w:rtl/>
        </w:rPr>
        <w:t xml:space="preserve"> בודק מול הרשויות המאושכלות את שביעות רצונן מפעילות האשכול</w:t>
      </w:r>
      <w:r w:rsidRPr="0073690D">
        <w:rPr>
          <w:rFonts w:eastAsia="Calibri" w:hint="cs"/>
          <w:rtl/>
        </w:rPr>
        <w:t xml:space="preserve"> </w:t>
      </w:r>
      <w:r w:rsidRPr="0073690D">
        <w:rPr>
          <w:rFonts w:eastAsia="Calibri"/>
          <w:rtl/>
        </w:rPr>
        <w:t>ו</w:t>
      </w:r>
      <w:r w:rsidRPr="0073690D">
        <w:rPr>
          <w:rFonts w:eastAsia="Calibri" w:hint="cs"/>
          <w:rtl/>
        </w:rPr>
        <w:t>אף אינו מנחה את ה</w:t>
      </w:r>
      <w:r w:rsidRPr="0073690D">
        <w:rPr>
          <w:rFonts w:eastAsia="Calibri"/>
          <w:rtl/>
        </w:rPr>
        <w:t>אשכולות לבדוק נושא זה מול הרשויות המאושכלות.</w:t>
      </w:r>
      <w:r w:rsidRPr="0073690D">
        <w:rPr>
          <w:rFonts w:eastAsia="Calibri" w:hint="cs"/>
          <w:rtl/>
        </w:rPr>
        <w:t xml:space="preserve"> על פי המשרד, </w:t>
      </w:r>
      <w:r w:rsidRPr="0073690D">
        <w:rPr>
          <w:rFonts w:eastAsia="Calibri"/>
          <w:rtl/>
        </w:rPr>
        <w:t>אחד המדדים שמעיד</w:t>
      </w:r>
      <w:r w:rsidRPr="0073690D">
        <w:rPr>
          <w:rFonts w:eastAsia="Calibri" w:hint="cs"/>
          <w:rtl/>
        </w:rPr>
        <w:t>ים</w:t>
      </w:r>
      <w:r w:rsidRPr="0073690D">
        <w:rPr>
          <w:rFonts w:eastAsia="Calibri"/>
          <w:rtl/>
        </w:rPr>
        <w:t xml:space="preserve"> על שביעות רצון הרשויות הוא תשלום קבוע של דמי החבר</w:t>
      </w:r>
      <w:r>
        <w:rPr>
          <w:rFonts w:eastAsia="Calibri"/>
          <w:vertAlign w:val="superscript"/>
          <w:rtl/>
        </w:rPr>
        <w:footnoteReference w:id="134"/>
      </w:r>
      <w:r w:rsidRPr="0073690D">
        <w:rPr>
          <w:rFonts w:eastAsia="Calibri" w:hint="cs"/>
          <w:rtl/>
        </w:rPr>
        <w:t xml:space="preserve"> המוטלים על הרשויות המקומיות החברות באשכול, שכן לתפיסתו רשות שאינה מרוצה מפעילות האשכול תימנע מתשלום דמי החבר. עוד נמסר ממשרד הפנים כי לאורך שנות פעילותם של האשכולות האזוריים, רשות אחת בלבד פרשה מהאשכול שבו הייתה חברה</w:t>
      </w:r>
      <w:r>
        <w:rPr>
          <w:rFonts w:eastAsia="Calibri"/>
          <w:vertAlign w:val="superscript"/>
          <w:rtl/>
        </w:rPr>
        <w:footnoteReference w:id="135"/>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נמצא כי לאורך שנות פעילות האשכולות, משרד הפנים לא בדק את שביעות רצון הרשויות המאושכלות מפעילות האשכולות שאליהם הן משתייכות ולא הנחה את יושבי הראש של מועצות האשכולות לבדוק נושא זה בעצמם. כתוצאה מכך, נמצא כי בהיעדר בדיקה כזו, משרד הפנים נסמך בעמדתו בעניין זה על הנחות שאינן נתמכות בנתונים.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לדעת משרד מבקר המדינה, הסתמכות על גביית דמי החבר מהרשויות המקומיות שחברות באשכול האזורי לא אמורה להיות מדד המצביע על שביעות הרצון מהשירות, שכן מדובר בתשלום חובה שמועצת האשכול הוסמכה בחוק להטיל על כל הרשויות המקומיות שחברות באשכול</w:t>
      </w:r>
      <w:r>
        <w:rPr>
          <w:rFonts w:eastAsia="Calibri"/>
          <w:b/>
          <w:bCs/>
          <w:vertAlign w:val="superscript"/>
          <w:rtl/>
        </w:rPr>
        <w:footnoteReference w:id="136"/>
      </w:r>
      <w:r w:rsidRPr="0073690D">
        <w:rPr>
          <w:rFonts w:eastAsia="Calibri" w:hint="cs"/>
          <w:b/>
          <w:bCs/>
          <w:rtl/>
        </w:rPr>
        <w:t>, ואי התשלום מהווה הפרה של החוק כאמור. יתרה מזאת, עזיבת הרשות המקומית את האשכול היא פעולה שקשה לחזור ממנה ומטרת משרד הפנים למנוע מצבים אלה, ולצורך כך חיוני ביותר לנטר את שביעות רצונן של הרשויות ולפעול באופן נמרץ למתן מענה מיידי מבעוד מועד לטענות שהן מעלות.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bookmarkStart w:id="33" w:name="_Hlk224478733"/>
      <w:r w:rsidRPr="0073690D">
        <w:rPr>
          <w:rFonts w:eastAsia="Calibri" w:hint="cs"/>
          <w:b/>
          <w:bCs/>
          <w:rtl/>
        </w:rPr>
        <w:t>מומלץ למשרד הפנים לגבש מנגנונים קבועים לקיום קשר ישיר בין המשרד לבין נציגי הרשויות המאושכלות שבמסגרתם ייבחנו בין היתר מידת מימושן בפועל של המטרות שלשמן הוקמו האשכולות האזוריים ושביעות רצונן של הרשויות המאושכלות מפעילות האשכול שאליו הן משתייכות. זאת ועוד, מומלץ למשרד הפנים לכלול במדדי האשכולות מדד שמטרתו לשקף את מידת שביעות הרצון של הרשויות המאושכלות וליזום בדיקות עיתיות בעניין זה.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משרד הפנים מסר בתשובתו למשרד מבקר המדינה כי במסגרת תהליך</w:t>
      </w:r>
      <w:r w:rsidRPr="0073690D">
        <w:rPr>
          <w:rFonts w:eastAsia="Calibri"/>
          <w:rtl/>
        </w:rPr>
        <w:t xml:space="preserve"> קביעת </w:t>
      </w:r>
      <w:r w:rsidRPr="0073690D">
        <w:rPr>
          <w:rFonts w:eastAsia="Calibri" w:hint="cs"/>
          <w:rtl/>
        </w:rPr>
        <w:t>ה</w:t>
      </w:r>
      <w:r w:rsidRPr="0073690D">
        <w:rPr>
          <w:rFonts w:eastAsia="Calibri"/>
          <w:rtl/>
        </w:rPr>
        <w:t xml:space="preserve">מדדים </w:t>
      </w:r>
      <w:r w:rsidRPr="0073690D">
        <w:rPr>
          <w:rFonts w:eastAsia="Calibri" w:hint="cs"/>
          <w:rtl/>
        </w:rPr>
        <w:t xml:space="preserve">תיבחן </w:t>
      </w:r>
      <w:r w:rsidRPr="0073690D">
        <w:rPr>
          <w:rFonts w:eastAsia="Calibri"/>
          <w:rtl/>
        </w:rPr>
        <w:t>בין היתר גם מדידת שביעות רצון הרשויות.</w:t>
      </w:r>
    </w:p>
    <w:bookmarkEnd w:id="33"/>
    <w:p w:rsidR="0073690D" w:rsidRPr="0073690D" w:rsidP="0073690D">
      <w:pPr>
        <w:keepNext/>
        <w:keepLines/>
        <w:spacing w:line="269" w:lineRule="auto"/>
        <w:outlineLvl w:val="4"/>
        <w:rPr>
          <w:rFonts w:eastAsia="Times New Roman"/>
          <w:bCs/>
          <w:spacing w:val="40"/>
          <w:rtl/>
        </w:rPr>
      </w:pPr>
      <w:r w:rsidRPr="0073690D">
        <w:rPr>
          <w:rFonts w:eastAsia="Times New Roman" w:hint="cs"/>
          <w:bCs/>
          <w:spacing w:val="40"/>
          <w:rtl/>
        </w:rPr>
        <w:t xml:space="preserve">סקר רשויות מאושכלות </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כדי ללמוד על הסיבות להצטרפות הרשויות לאשכולות האזוריים, ועל שביעות רצונן של הרשויות המאושכלות מפעילות האשכולות, בסוף אוקטובר 2025 הפיץ משרד מבקר המדינה סקר לנציגי כל הרשויות המקומיות</w:t>
      </w:r>
      <w:r>
        <w:rPr>
          <w:rFonts w:eastAsia="Calibri"/>
          <w:vertAlign w:val="superscript"/>
          <w:rtl/>
        </w:rPr>
        <w:footnoteReference w:id="137"/>
      </w:r>
      <w:r w:rsidRPr="0073690D">
        <w:rPr>
          <w:rFonts w:eastAsia="Calibri" w:hint="cs"/>
          <w:rtl/>
        </w:rPr>
        <w:t xml:space="preserve"> שהיו חברות ב-12 האשכולות האזוריים (להלן - סקר הרשויות המאושכלות). כדי להבטיח כנות מרבית של התשובות, התאפשר למשיבים להשיב לכל שאלות הסקר באופן אנונימי.</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תחילה</w:t>
      </w:r>
      <w:r w:rsidRPr="0073690D">
        <w:rPr>
          <w:rFonts w:eastAsia="Calibri"/>
          <w:rtl/>
        </w:rPr>
        <w:t xml:space="preserve"> </w:t>
      </w:r>
      <w:r w:rsidRPr="0073690D">
        <w:rPr>
          <w:rFonts w:eastAsia="Calibri" w:hint="eastAsia"/>
          <w:rtl/>
        </w:rPr>
        <w:t>בסקר</w:t>
      </w:r>
      <w:r w:rsidRPr="0073690D">
        <w:rPr>
          <w:rFonts w:eastAsia="Calibri"/>
          <w:rtl/>
        </w:rPr>
        <w:t xml:space="preserve"> נשאלו נציגי הרשויות </w:t>
      </w:r>
      <w:r w:rsidRPr="0073690D">
        <w:rPr>
          <w:rFonts w:eastAsia="Calibri" w:hint="eastAsia"/>
          <w:rtl/>
        </w:rPr>
        <w:t>המאושכלות</w:t>
      </w:r>
      <w:r w:rsidRPr="0073690D">
        <w:rPr>
          <w:rFonts w:eastAsia="Calibri"/>
          <w:rtl/>
        </w:rPr>
        <w:t xml:space="preserve"> מ</w:t>
      </w:r>
      <w:r w:rsidRPr="0073690D">
        <w:rPr>
          <w:rFonts w:eastAsia="Calibri" w:hint="eastAsia"/>
          <w:rtl/>
        </w:rPr>
        <w:t>אילו</w:t>
      </w:r>
      <w:r w:rsidRPr="0073690D">
        <w:rPr>
          <w:rFonts w:eastAsia="Calibri"/>
          <w:rtl/>
        </w:rPr>
        <w:t xml:space="preserve"> סיבות הרשות המקומית </w:t>
      </w:r>
      <w:r w:rsidRPr="0073690D">
        <w:rPr>
          <w:rFonts w:eastAsia="Calibri" w:hint="eastAsia"/>
          <w:rtl/>
        </w:rPr>
        <w:t>שאותה</w:t>
      </w:r>
      <w:r w:rsidRPr="0073690D">
        <w:rPr>
          <w:rFonts w:eastAsia="Calibri"/>
          <w:rtl/>
        </w:rPr>
        <w:t xml:space="preserve"> הם מייצגים הצטרפה לאשכול האזור</w:t>
      </w:r>
      <w:r w:rsidRPr="0073690D">
        <w:rPr>
          <w:rFonts w:eastAsia="Calibri" w:hint="eastAsia"/>
          <w:rtl/>
        </w:rPr>
        <w:t>י</w:t>
      </w:r>
      <w:r w:rsidRPr="0073690D">
        <w:rPr>
          <w:rFonts w:eastAsia="Calibri"/>
          <w:rtl/>
        </w:rPr>
        <w:t xml:space="preserve">. תשובותיהם של 119 נציגי הרשויות </w:t>
      </w:r>
      <w:r w:rsidRPr="0073690D">
        <w:rPr>
          <w:rFonts w:eastAsia="Calibri" w:hint="eastAsia"/>
          <w:rtl/>
        </w:rPr>
        <w:t>המאושכלות</w:t>
      </w:r>
      <w:r w:rsidRPr="0073690D">
        <w:rPr>
          <w:rFonts w:eastAsia="Calibri" w:hint="cs"/>
          <w:rtl/>
        </w:rPr>
        <w:t xml:space="preserve"> (מתוך 177 רשויות מאושכלות שאליהן הופץ הסקר)</w:t>
      </w:r>
      <w:r w:rsidRPr="0073690D">
        <w:rPr>
          <w:rFonts w:eastAsia="Calibri"/>
          <w:rtl/>
        </w:rPr>
        <w:t xml:space="preserve"> מוצג</w:t>
      </w:r>
      <w:r w:rsidRPr="0073690D">
        <w:rPr>
          <w:rFonts w:eastAsia="Calibri" w:hint="cs"/>
          <w:rtl/>
        </w:rPr>
        <w:t>ות</w:t>
      </w:r>
      <w:r w:rsidRPr="0073690D">
        <w:rPr>
          <w:rFonts w:eastAsia="Calibri"/>
          <w:rtl/>
        </w:rPr>
        <w:t xml:space="preserve"> בתרשים </w:t>
      </w:r>
      <w:r w:rsidRPr="0073690D">
        <w:rPr>
          <w:rFonts w:eastAsia="Calibri" w:hint="cs"/>
          <w:rtl/>
        </w:rPr>
        <w:t xml:space="preserve">8 </w:t>
      </w:r>
      <w:r w:rsidR="00FA4B87">
        <w:rPr>
          <w:rFonts w:eastAsia="Calibri" w:hint="cs"/>
          <w:rtl/>
        </w:rPr>
        <w:t>ש</w:t>
      </w:r>
      <w:r w:rsidRPr="0073690D">
        <w:rPr>
          <w:rFonts w:eastAsia="Calibri"/>
          <w:rtl/>
        </w:rPr>
        <w:t>להלן.</w:t>
      </w:r>
    </w:p>
    <w:p w:rsidR="0073690D" w:rsidRPr="0073690D" w:rsidP="0073690D">
      <w:pPr>
        <w:spacing w:line="269" w:lineRule="auto"/>
        <w:ind w:left="-567"/>
        <w:rPr>
          <w:rFonts w:eastAsia="Calibri"/>
          <w:szCs w:val="20"/>
          <w:rtl/>
        </w:rPr>
      </w:pPr>
    </w:p>
    <w:p w:rsidR="0073690D" w:rsidRPr="0073690D" w:rsidP="0073690D">
      <w:pPr>
        <w:spacing w:line="269" w:lineRule="auto"/>
        <w:jc w:val="center"/>
        <w:rPr>
          <w:rFonts w:eastAsia="Calibri"/>
          <w:b/>
          <w:bCs/>
          <w:rtl/>
        </w:rPr>
      </w:pPr>
      <w:r w:rsidRPr="0073690D">
        <w:rPr>
          <w:rFonts w:eastAsia="Calibri" w:hint="eastAsia"/>
          <w:rtl/>
        </w:rPr>
        <w:t>תרשים</w:t>
      </w:r>
      <w:r w:rsidRPr="0073690D">
        <w:rPr>
          <w:rFonts w:eastAsia="Calibri" w:hint="cs"/>
          <w:rtl/>
        </w:rPr>
        <w:t xml:space="preserve"> 8</w:t>
      </w:r>
      <w:r w:rsidRPr="0073690D">
        <w:rPr>
          <w:rFonts w:eastAsia="Calibri"/>
          <w:rtl/>
        </w:rPr>
        <w:t>:</w:t>
      </w:r>
      <w:r w:rsidRPr="0073690D">
        <w:rPr>
          <w:rFonts w:eastAsia="Calibri"/>
          <w:b/>
          <w:bCs/>
          <w:rtl/>
        </w:rPr>
        <w:t xml:space="preserve"> </w:t>
      </w:r>
      <w:r w:rsidRPr="0073690D">
        <w:rPr>
          <w:rFonts w:eastAsia="Calibri" w:hint="cs"/>
          <w:b/>
          <w:bCs/>
          <w:rtl/>
        </w:rPr>
        <w:t>ה</w:t>
      </w:r>
      <w:r w:rsidRPr="0073690D">
        <w:rPr>
          <w:rFonts w:eastAsia="Calibri"/>
          <w:b/>
          <w:bCs/>
          <w:rtl/>
        </w:rPr>
        <w:t xml:space="preserve">סיבות </w:t>
      </w:r>
      <w:r w:rsidRPr="0073690D">
        <w:rPr>
          <w:rFonts w:eastAsia="Calibri" w:hint="cs"/>
          <w:b/>
          <w:bCs/>
          <w:rtl/>
        </w:rPr>
        <w:t>ל</w:t>
      </w:r>
      <w:r w:rsidRPr="0073690D">
        <w:rPr>
          <w:rFonts w:eastAsia="Calibri"/>
          <w:b/>
          <w:bCs/>
          <w:rtl/>
        </w:rPr>
        <w:t xml:space="preserve">הצטרפות הרשויות </w:t>
      </w:r>
      <w:r w:rsidRPr="0073690D">
        <w:rPr>
          <w:rFonts w:eastAsia="Calibri" w:hint="eastAsia"/>
          <w:b/>
          <w:bCs/>
          <w:rtl/>
        </w:rPr>
        <w:t>המאושכלות</w:t>
      </w:r>
      <w:r w:rsidRPr="0073690D">
        <w:rPr>
          <w:rFonts w:eastAsia="Calibri"/>
          <w:b/>
          <w:bCs/>
          <w:rtl/>
        </w:rPr>
        <w:t xml:space="preserve"> לאשכול אזורי</w:t>
      </w:r>
    </w:p>
    <w:p w:rsidR="0073690D" w:rsidRPr="0073690D" w:rsidP="0073690D">
      <w:pPr>
        <w:spacing w:line="269" w:lineRule="auto"/>
        <w:rPr>
          <w:rFonts w:eastAsia="Calibri"/>
          <w:b/>
          <w:bCs/>
          <w:highlight w:val="cyan"/>
        </w:rPr>
      </w:pPr>
      <w:r w:rsidRPr="004D67DA">
        <w:rPr>
          <w:rFonts w:eastAsia="Calibri"/>
          <w:b/>
          <w:bCs/>
          <w:noProof/>
        </w:rPr>
        <w:drawing>
          <wp:inline distT="0" distB="0" distL="0" distR="0">
            <wp:extent cx="5226685" cy="3048000"/>
            <wp:effectExtent l="0" t="0" r="0" b="0"/>
            <wp:docPr id="48" name="תמונה 48" descr="תרשים עמודות אופקי המציג את הסיבות המרכזיות להצטרפות של רשויות מקומיות לאשכולות אזוריים, באחוזים. הסיבה המובילה היא חיסכון בעלויות שירותים (66%, 78 משיבים), ואחריה הכרה בחשיבות של פיתוח אזורי (54%, 64 משיבים). סיבות נוספות הן ניצול קבלת תקציבים המותנים בהצטרפות לאשכול (50%, 59 משיבים) ואספקת שירותים שלא סופקו קודם (34%, 40 משיבים). סיבות פחות נפוצות הן לחץ מצד משרד הפנים (11%, 13 משיבים) וסיבות אחרות (8%, 9 משיבים).&#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4919" t="3078" r="3856" b="2228"/>
                    <a:stretch>
                      <a:fillRect/>
                    </a:stretch>
                  </pic:blipFill>
                  <pic:spPr bwMode="auto">
                    <a:xfrm>
                      <a:off x="0" y="0"/>
                      <a:ext cx="5228499" cy="30490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3690D" w:rsidRPr="0073690D" w:rsidP="0073690D">
      <w:pPr>
        <w:spacing w:line="269" w:lineRule="auto"/>
        <w:jc w:val="left"/>
        <w:rPr>
          <w:rFonts w:eastAsia="Calibri"/>
          <w:szCs w:val="20"/>
          <w:rtl/>
        </w:rPr>
      </w:pPr>
      <w:r w:rsidRPr="0073690D">
        <w:rPr>
          <w:rFonts w:eastAsia="Calibri"/>
          <w:szCs w:val="20"/>
          <w:rtl/>
        </w:rPr>
        <w:t>על פי נתוני סקר נציגי הרשויות המאושכלות שעשה משרד מבקר המדינה.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מתשובות נציגי הרשויות המאושכלות עולה כי הסיבה העיקרית להצטרפות היא חיסכון בעלויות שירותים (66% מהתשובות). סיבות עיקריות נוספות הן ההכרה בחשיבות הפיתוח האזורי (54%) וקבלת תקציבים המותנים בהצטרפות לאשכול (50%). עוד עולה כי 11% מהתשובות התייחסו ללחץ של משרד הפנים כאחת מהסיבות שבגללן הרשות אותה הם מייצגים הצטרפה לאשכול האזורי.</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כדי</w:t>
      </w:r>
      <w:r w:rsidRPr="0073690D">
        <w:rPr>
          <w:rFonts w:eastAsia="Calibri"/>
          <w:rtl/>
        </w:rPr>
        <w:t xml:space="preserve"> </w:t>
      </w:r>
      <w:r w:rsidRPr="0073690D">
        <w:rPr>
          <w:rFonts w:eastAsia="Calibri" w:hint="eastAsia"/>
          <w:rtl/>
        </w:rPr>
        <w:t>ללמוד</w:t>
      </w:r>
      <w:r w:rsidRPr="0073690D">
        <w:rPr>
          <w:rFonts w:eastAsia="Calibri"/>
          <w:rtl/>
        </w:rPr>
        <w:t xml:space="preserve"> </w:t>
      </w:r>
      <w:r w:rsidRPr="0073690D">
        <w:rPr>
          <w:rFonts w:eastAsia="Calibri" w:hint="eastAsia"/>
          <w:rtl/>
        </w:rPr>
        <w:t>אם</w:t>
      </w:r>
      <w:r w:rsidRPr="0073690D">
        <w:rPr>
          <w:rFonts w:eastAsia="Calibri"/>
          <w:rtl/>
        </w:rPr>
        <w:t xml:space="preserve"> </w:t>
      </w:r>
      <w:r w:rsidRPr="0073690D">
        <w:rPr>
          <w:rFonts w:eastAsia="Calibri" w:hint="eastAsia"/>
          <w:rtl/>
        </w:rPr>
        <w:t>תהליך</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עמד</w:t>
      </w:r>
      <w:r w:rsidRPr="0073690D">
        <w:rPr>
          <w:rFonts w:eastAsia="Calibri"/>
          <w:rtl/>
        </w:rPr>
        <w:t xml:space="preserve"> </w:t>
      </w:r>
      <w:r w:rsidRPr="0073690D">
        <w:rPr>
          <w:rFonts w:eastAsia="Calibri" w:hint="eastAsia"/>
          <w:rtl/>
        </w:rPr>
        <w:t>בציפיות</w:t>
      </w:r>
      <w:r w:rsidRPr="0073690D">
        <w:rPr>
          <w:rFonts w:eastAsia="Calibri"/>
          <w:rtl/>
        </w:rPr>
        <w:t xml:space="preserve"> </w:t>
      </w:r>
      <w:r w:rsidRPr="0073690D">
        <w:rPr>
          <w:rFonts w:eastAsia="Calibri" w:hint="eastAsia"/>
          <w:rtl/>
        </w:rPr>
        <w:t>כאמור</w:t>
      </w:r>
      <w:r w:rsidRPr="0073690D">
        <w:rPr>
          <w:rFonts w:eastAsia="Calibri"/>
          <w:rtl/>
        </w:rPr>
        <w:t xml:space="preserve"> נציגי הרשויות </w:t>
      </w:r>
      <w:r w:rsidRPr="0073690D">
        <w:rPr>
          <w:rFonts w:eastAsia="Calibri" w:hint="eastAsia"/>
          <w:rtl/>
        </w:rPr>
        <w:t>המאושכלות</w:t>
      </w:r>
      <w:r w:rsidRPr="0073690D">
        <w:rPr>
          <w:rFonts w:eastAsia="Calibri"/>
          <w:rtl/>
        </w:rPr>
        <w:t xml:space="preserve"> נשאלו במקביל באיזו מידה השתתפות הרשות המקומית בפעילויות האשכול חסכה לה כס</w:t>
      </w:r>
      <w:r w:rsidRPr="0073690D">
        <w:rPr>
          <w:rFonts w:eastAsia="Calibri" w:hint="eastAsia"/>
          <w:rtl/>
        </w:rPr>
        <w:t>ף</w:t>
      </w:r>
      <w:r w:rsidRPr="0073690D">
        <w:rPr>
          <w:rFonts w:eastAsia="Calibri"/>
          <w:rtl/>
        </w:rPr>
        <w:t xml:space="preserve">. מתשובותיהם של 73 נציגי הרשויות </w:t>
      </w:r>
      <w:r w:rsidRPr="0073690D">
        <w:rPr>
          <w:rFonts w:eastAsia="Calibri" w:hint="eastAsia"/>
          <w:rtl/>
        </w:rPr>
        <w:t>המאושכלות</w:t>
      </w:r>
      <w:r w:rsidRPr="0073690D">
        <w:rPr>
          <w:rFonts w:eastAsia="Calibri"/>
          <w:rtl/>
        </w:rPr>
        <w:t xml:space="preserve"> עולה כי לכ-86% מה</w:t>
      </w:r>
      <w:r w:rsidRPr="0073690D">
        <w:rPr>
          <w:rFonts w:eastAsia="Calibri" w:hint="cs"/>
          <w:rtl/>
        </w:rPr>
        <w:t xml:space="preserve">משיבים לשאלה זו </w:t>
      </w:r>
      <w:r w:rsidRPr="0073690D">
        <w:rPr>
          <w:rFonts w:eastAsia="Calibri"/>
          <w:rtl/>
        </w:rPr>
        <w:t>ההשתתפות בפעילות האשכול כלל לא חסכה כסף (16%, 12 תשובות), חסכה כסף במידה מועטה (37%, 27 תשובות) או חסכה כסף במידה בינונית (33%, 24 תשובות).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כמו</w:t>
      </w:r>
      <w:r w:rsidRPr="0073690D">
        <w:rPr>
          <w:rFonts w:eastAsia="Calibri"/>
          <w:rtl/>
        </w:rPr>
        <w:t xml:space="preserve"> </w:t>
      </w:r>
      <w:r w:rsidRPr="0073690D">
        <w:rPr>
          <w:rFonts w:eastAsia="Calibri" w:hint="eastAsia"/>
          <w:rtl/>
        </w:rPr>
        <w:t>כן</w:t>
      </w:r>
      <w:r w:rsidRPr="0073690D">
        <w:rPr>
          <w:rFonts w:eastAsia="Calibri"/>
          <w:rtl/>
        </w:rPr>
        <w:t>, בסקר התבקשו נציגי הרשויות המאושכלות ל</w:t>
      </w:r>
      <w:r w:rsidRPr="0073690D">
        <w:rPr>
          <w:rFonts w:eastAsia="Calibri" w:hint="eastAsia"/>
          <w:rtl/>
        </w:rPr>
        <w:t>העריך</w:t>
      </w:r>
      <w:r w:rsidRPr="0073690D">
        <w:rPr>
          <w:rFonts w:eastAsia="Calibri"/>
          <w:rtl/>
        </w:rPr>
        <w:t xml:space="preserve"> </w:t>
      </w:r>
      <w:r w:rsidRPr="0073690D">
        <w:rPr>
          <w:rFonts w:eastAsia="Calibri" w:hint="eastAsia"/>
          <w:rtl/>
        </w:rPr>
        <w:t>באיזו</w:t>
      </w:r>
      <w:r w:rsidRPr="0073690D">
        <w:rPr>
          <w:rFonts w:eastAsia="Calibri"/>
          <w:rtl/>
        </w:rPr>
        <w:t xml:space="preserve"> </w:t>
      </w:r>
      <w:r w:rsidRPr="0073690D">
        <w:rPr>
          <w:rFonts w:eastAsia="Calibri" w:hint="eastAsia"/>
          <w:rtl/>
        </w:rPr>
        <w:t>מידה</w:t>
      </w:r>
      <w:r w:rsidRPr="0073690D">
        <w:rPr>
          <w:rFonts w:eastAsia="Calibri"/>
          <w:rtl/>
        </w:rPr>
        <w:t xml:space="preserve"> האשכול האזורי עומד ב</w:t>
      </w:r>
      <w:r w:rsidRPr="0073690D">
        <w:rPr>
          <w:rFonts w:eastAsia="Calibri" w:hint="eastAsia"/>
          <w:rtl/>
        </w:rPr>
        <w:t>כלל</w:t>
      </w:r>
      <w:r w:rsidRPr="0073690D">
        <w:rPr>
          <w:rFonts w:eastAsia="Calibri"/>
          <w:rtl/>
        </w:rPr>
        <w:t xml:space="preserve"> ציפיות הרשות המקומית ונותן מענה לסיבות שבגינן היא הצטרפה אליו. </w:t>
      </w:r>
      <w:r w:rsidRPr="0073690D">
        <w:rPr>
          <w:rFonts w:eastAsia="Calibri" w:hint="eastAsia"/>
          <w:rtl/>
        </w:rPr>
        <w:t>תשובותיהם</w:t>
      </w:r>
      <w:r w:rsidRPr="0073690D">
        <w:rPr>
          <w:rFonts w:eastAsia="Calibri"/>
          <w:rtl/>
        </w:rPr>
        <w:t xml:space="preserve"> </w:t>
      </w:r>
      <w:r w:rsidRPr="0073690D">
        <w:rPr>
          <w:rFonts w:eastAsia="Calibri" w:hint="eastAsia"/>
          <w:rtl/>
        </w:rPr>
        <w:t>של</w:t>
      </w:r>
      <w:r w:rsidRPr="0073690D">
        <w:rPr>
          <w:rFonts w:eastAsia="Calibri"/>
          <w:rtl/>
        </w:rPr>
        <w:t xml:space="preserve"> 117 </w:t>
      </w:r>
      <w:r w:rsidRPr="0073690D">
        <w:rPr>
          <w:rFonts w:eastAsia="Calibri" w:hint="eastAsia"/>
          <w:rtl/>
        </w:rPr>
        <w:t>נציגי</w:t>
      </w:r>
      <w:r w:rsidRPr="0073690D">
        <w:rPr>
          <w:rFonts w:eastAsia="Calibri"/>
          <w:rtl/>
        </w:rPr>
        <w:t xml:space="preserve"> </w:t>
      </w:r>
      <w:r w:rsidRPr="0073690D">
        <w:rPr>
          <w:rFonts w:eastAsia="Calibri" w:hint="eastAsia"/>
          <w:rtl/>
        </w:rPr>
        <w:t>האשכולות</w:t>
      </w:r>
      <w:r w:rsidRPr="0073690D">
        <w:rPr>
          <w:rFonts w:eastAsia="Calibri"/>
          <w:rtl/>
        </w:rPr>
        <w:t xml:space="preserve"> </w:t>
      </w:r>
      <w:r w:rsidRPr="0073690D">
        <w:rPr>
          <w:rFonts w:eastAsia="Calibri" w:hint="eastAsia"/>
          <w:rtl/>
        </w:rPr>
        <w:t>האזוריים</w:t>
      </w:r>
      <w:r w:rsidRPr="0073690D">
        <w:rPr>
          <w:rFonts w:eastAsia="Calibri"/>
          <w:rtl/>
        </w:rPr>
        <w:t xml:space="preserve"> </w:t>
      </w:r>
      <w:r w:rsidRPr="0073690D">
        <w:rPr>
          <w:rFonts w:eastAsia="Calibri" w:hint="eastAsia"/>
          <w:rtl/>
        </w:rPr>
        <w:t>מופיע</w:t>
      </w:r>
      <w:r w:rsidRPr="0073690D">
        <w:rPr>
          <w:rFonts w:eastAsia="Calibri" w:hint="cs"/>
          <w:rtl/>
        </w:rPr>
        <w:t>ות</w:t>
      </w:r>
      <w:r w:rsidRPr="0073690D">
        <w:rPr>
          <w:rFonts w:eastAsia="Calibri"/>
          <w:rtl/>
        </w:rPr>
        <w:t xml:space="preserve"> </w:t>
      </w:r>
      <w:r w:rsidRPr="0073690D">
        <w:rPr>
          <w:rFonts w:eastAsia="Calibri" w:hint="eastAsia"/>
          <w:rtl/>
        </w:rPr>
        <w:t>בתרשים</w:t>
      </w:r>
      <w:r w:rsidRPr="0073690D">
        <w:rPr>
          <w:rFonts w:eastAsia="Calibri"/>
          <w:rtl/>
        </w:rPr>
        <w:t xml:space="preserve"> </w:t>
      </w:r>
      <w:r w:rsidRPr="0073690D">
        <w:rPr>
          <w:rFonts w:eastAsia="Calibri" w:hint="cs"/>
          <w:rtl/>
        </w:rPr>
        <w:t xml:space="preserve">9 </w:t>
      </w:r>
      <w:r w:rsidR="00FA4B87">
        <w:rPr>
          <w:rFonts w:eastAsia="Calibri" w:hint="cs"/>
          <w:rtl/>
        </w:rPr>
        <w:t>ש</w:t>
      </w:r>
      <w:r w:rsidRPr="0073690D">
        <w:rPr>
          <w:rFonts w:eastAsia="Calibri" w:hint="eastAsia"/>
          <w:rtl/>
        </w:rPr>
        <w:t>להלן</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B1253A">
      <w:pPr>
        <w:keepNext/>
        <w:keepLines/>
        <w:spacing w:line="360" w:lineRule="auto"/>
        <w:jc w:val="center"/>
        <w:rPr>
          <w:rFonts w:eastAsia="Calibri"/>
          <w:b/>
          <w:bCs/>
          <w:rtl/>
        </w:rPr>
      </w:pPr>
      <w:r w:rsidRPr="0073690D">
        <w:rPr>
          <w:rFonts w:eastAsia="Calibri" w:hint="eastAsia"/>
          <w:rtl/>
        </w:rPr>
        <w:t>תרשים</w:t>
      </w:r>
      <w:r w:rsidRPr="0073690D">
        <w:rPr>
          <w:rFonts w:eastAsia="Calibri" w:hint="cs"/>
          <w:rtl/>
        </w:rPr>
        <w:t xml:space="preserve"> 9</w:t>
      </w:r>
      <w:r w:rsidRPr="0073690D">
        <w:rPr>
          <w:rFonts w:eastAsia="Calibri"/>
          <w:rtl/>
        </w:rPr>
        <w:t xml:space="preserve">: </w:t>
      </w:r>
      <w:r w:rsidRPr="0073690D">
        <w:rPr>
          <w:rFonts w:eastAsia="Calibri" w:hint="eastAsia"/>
          <w:b/>
          <w:bCs/>
          <w:rtl/>
        </w:rPr>
        <w:t>מידת</w:t>
      </w:r>
      <w:r w:rsidRPr="0073690D">
        <w:rPr>
          <w:rFonts w:eastAsia="Calibri"/>
          <w:b/>
          <w:bCs/>
          <w:rtl/>
        </w:rPr>
        <w:t xml:space="preserve"> עמידת האשכול האזורי בציפיות הרשות המקומית</w:t>
      </w:r>
    </w:p>
    <w:p w:rsidR="0073690D" w:rsidRPr="0073690D" w:rsidP="0073690D">
      <w:pPr>
        <w:spacing w:line="269" w:lineRule="auto"/>
        <w:jc w:val="center"/>
        <w:rPr>
          <w:rFonts w:eastAsia="Calibri"/>
          <w:b/>
          <w:bCs/>
          <w:rtl/>
        </w:rPr>
      </w:pPr>
      <w:r w:rsidRPr="0073690D">
        <w:rPr>
          <w:rFonts w:eastAsia="Calibri"/>
          <w:b/>
          <w:bCs/>
          <w:noProof/>
        </w:rPr>
        <w:drawing>
          <wp:inline distT="0" distB="0" distL="0" distR="0">
            <wp:extent cx="5243195" cy="3615055"/>
            <wp:effectExtent l="0" t="0" r="0" b="4445"/>
            <wp:docPr id="49" name="תמונה 49" descr="תרשים עוגה המציג את שביעות הרצון של הרשויות המקומיות מהתפקוד של האשכול האזורי: 31% מהרשויות ציינו שהאשכול עמד בציפיותיהן במידה בינונית, 28% ציינו שעמד בציפיות במידה רבה, ו-16% ציינו שעמד בציפיות במידה רבה מאוד. מנגד, 16% מהרשויות ציינו שהאשכול עמד בציפיותיהן במידה מועטה, ו-9% ציינו כי לא עמד כלל בציפי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43195" cy="3615055"/>
                    </a:xfrm>
                    <a:prstGeom prst="rect">
                      <a:avLst/>
                    </a:prstGeom>
                    <a:noFill/>
                  </pic:spPr>
                </pic:pic>
              </a:graphicData>
            </a:graphic>
          </wp:inline>
        </w:drawing>
      </w:r>
    </w:p>
    <w:p w:rsidR="0073690D" w:rsidRPr="0073690D" w:rsidP="0073690D">
      <w:pPr>
        <w:spacing w:line="269" w:lineRule="auto"/>
        <w:jc w:val="left"/>
        <w:rPr>
          <w:rFonts w:eastAsia="Calibri"/>
          <w:b/>
          <w:bCs/>
          <w:rtl/>
        </w:rPr>
      </w:pPr>
      <w:r w:rsidRPr="0073690D">
        <w:rPr>
          <w:rFonts w:eastAsia="Calibri"/>
          <w:szCs w:val="20"/>
          <w:rtl/>
        </w:rPr>
        <w:t>על פי נתוני סקר נציגי הרשויות המאושכלות שעשה משרד מבקר המדינה.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bookmarkStart w:id="34" w:name="_Hlk231460905"/>
      <w:r w:rsidRPr="0073690D">
        <w:rPr>
          <w:rFonts w:ascii="David" w:eastAsia="Calibri" w:hAnsi="David"/>
          <w:b/>
          <w:bCs/>
          <w:rtl/>
        </w:rPr>
        <w:t>מהתרשים עולה כי 9% מהמשיבים (עשרה נציגים), השיבו כי הוא כלל אינו עומד בציפיות; 16% מהמשיבים (19 נציגים) השיבו כי הוא עומד בציפיות במידה מועטה, ו-31% מהמשיבים (36 נציגים) השיבו כי הוא עומד בהן במידה בינונית - סך הכול 56% מהמשיבים (65 נציגים).</w:t>
      </w:r>
      <w:bookmarkEnd w:id="34"/>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b/>
          <w:bCs/>
          <w:rtl/>
        </w:rPr>
        <w:t>נמצא</w:t>
      </w:r>
      <w:r w:rsidRPr="0073690D">
        <w:rPr>
          <w:rFonts w:eastAsia="Calibri"/>
          <w:b/>
          <w:bCs/>
          <w:rtl/>
        </w:rPr>
        <w:t xml:space="preserve"> כי בעוד שהסיבה העיקרית להצטרפותן של רשויות מקומיות לאשכולות האזוריים היא חיסכון בעלויות של שירותים, למרבית מהרשויות המאושכלות</w:t>
      </w:r>
      <w:r w:rsidRPr="0073690D">
        <w:rPr>
          <w:rFonts w:eastAsia="Calibri" w:hint="cs"/>
          <w:b/>
          <w:bCs/>
          <w:rtl/>
        </w:rPr>
        <w:t xml:space="preserve"> שנציגיהן השיבו לשאלה</w:t>
      </w:r>
      <w:r w:rsidRPr="0073690D">
        <w:rPr>
          <w:rFonts w:eastAsia="Calibri"/>
          <w:b/>
          <w:bCs/>
          <w:rtl/>
        </w:rPr>
        <w:t xml:space="preserve"> ההשתתפות בפעילות האשכול </w:t>
      </w:r>
      <w:r w:rsidRPr="0073690D">
        <w:rPr>
          <w:rFonts w:eastAsia="Calibri" w:hint="eastAsia"/>
          <w:b/>
          <w:bCs/>
          <w:rtl/>
        </w:rPr>
        <w:t>לא</w:t>
      </w:r>
      <w:r w:rsidRPr="0073690D">
        <w:rPr>
          <w:rFonts w:eastAsia="Calibri"/>
          <w:b/>
          <w:bCs/>
          <w:rtl/>
        </w:rPr>
        <w:t xml:space="preserve"> הביאה לח</w:t>
      </w:r>
      <w:r w:rsidRPr="0073690D">
        <w:rPr>
          <w:rFonts w:eastAsia="Calibri" w:hint="eastAsia"/>
          <w:b/>
          <w:bCs/>
          <w:rtl/>
        </w:rPr>
        <w:t>י</w:t>
      </w:r>
      <w:r w:rsidRPr="0073690D">
        <w:rPr>
          <w:rFonts w:eastAsia="Calibri"/>
          <w:b/>
          <w:bCs/>
          <w:rtl/>
        </w:rPr>
        <w:t xml:space="preserve">סכון משמעותי בעלויות. זאת ועוד, נמצא כי אחת הסיבות להצטרפות רשויות מקומיות לאשכולות האזוריים היא לחץ שמופעל על הרשויות מצד משרד הפנים, </w:t>
      </w:r>
      <w:r w:rsidRPr="0073690D">
        <w:rPr>
          <w:rFonts w:eastAsia="Calibri" w:hint="cs"/>
          <w:b/>
          <w:bCs/>
          <w:rtl/>
        </w:rPr>
        <w:t>הגם שמרביתם של המשיבים ציינו כי האשכול האזורי לא עומד בציפיות או עומד במידה מועטה.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על פי נוהל הקמה והפעלה, אשכול אזורי מוקם כדי לעודד פיתוח אזורי וקידום שיתופי פעולה במטרה להביא לאספקה משותפת ויעילה של שירותים מוניציפליים, שיפור באיכות חייהם של השותפים, הנגשת שירותים חדשים ומותאמים.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כדי ללמוד על מימושן של חלק ממטרות</w:t>
      </w:r>
      <w:r>
        <w:rPr>
          <w:rFonts w:eastAsia="Calibri"/>
          <w:vertAlign w:val="superscript"/>
          <w:rtl/>
        </w:rPr>
        <w:footnoteReference w:id="138"/>
      </w:r>
      <w:r w:rsidRPr="0073690D">
        <w:rPr>
          <w:rFonts w:eastAsia="Calibri" w:hint="cs"/>
          <w:rtl/>
        </w:rPr>
        <w:t xml:space="preserve"> האשכולות לתפיסתם של נציגי הרשויות המאושכלות </w:t>
      </w:r>
    </w:p>
    <w:p w:rsidR="0073690D" w:rsidRPr="0073690D" w:rsidP="0073690D">
      <w:pPr>
        <w:spacing w:line="269" w:lineRule="auto"/>
        <w:rPr>
          <w:rFonts w:eastAsia="Calibri"/>
          <w:rtl/>
        </w:rPr>
      </w:pPr>
      <w:r w:rsidRPr="0073690D">
        <w:rPr>
          <w:rFonts w:eastAsia="Calibri" w:hint="cs"/>
          <w:rtl/>
        </w:rPr>
        <w:t xml:space="preserve">נשאלו נציגי הרשויות המאושכלות </w:t>
      </w:r>
      <w:r w:rsidRPr="0073690D">
        <w:rPr>
          <w:rFonts w:eastAsia="Calibri"/>
          <w:rtl/>
        </w:rPr>
        <w:t>המקומיות בנוגע למידת מימוש מטרות האשכולות</w:t>
      </w:r>
      <w:r w:rsidRPr="0073690D">
        <w:rPr>
          <w:rFonts w:eastAsia="Calibri" w:hint="cs"/>
          <w:rtl/>
        </w:rPr>
        <w:t xml:space="preserve">. תשובותיהם של </w:t>
      </w:r>
      <w:r w:rsidRPr="0073690D">
        <w:rPr>
          <w:rFonts w:eastAsia="Calibri"/>
          <w:rtl/>
        </w:rPr>
        <w:t>נציגי</w:t>
      </w:r>
      <w:r w:rsidRPr="0073690D">
        <w:rPr>
          <w:rFonts w:eastAsia="Calibri" w:hint="cs"/>
          <w:rtl/>
        </w:rPr>
        <w:t xml:space="preserve"> הרשויות המקומיות</w:t>
      </w:r>
      <w:r w:rsidRPr="0073690D">
        <w:rPr>
          <w:rFonts w:eastAsia="Calibri"/>
          <w:rtl/>
        </w:rPr>
        <w:t xml:space="preserve"> ה</w:t>
      </w:r>
      <w:r w:rsidRPr="0073690D">
        <w:rPr>
          <w:rFonts w:eastAsia="Calibri" w:hint="cs"/>
          <w:rtl/>
        </w:rPr>
        <w:t>חברות ב</w:t>
      </w:r>
      <w:r w:rsidRPr="0073690D">
        <w:rPr>
          <w:rFonts w:eastAsia="Calibri"/>
          <w:rtl/>
        </w:rPr>
        <w:t>אשכולות האזוריים מופיע</w:t>
      </w:r>
      <w:r w:rsidRPr="0073690D">
        <w:rPr>
          <w:rFonts w:eastAsia="Calibri" w:hint="cs"/>
          <w:rtl/>
        </w:rPr>
        <w:t>ות</w:t>
      </w:r>
      <w:r w:rsidRPr="0073690D">
        <w:rPr>
          <w:rFonts w:eastAsia="Calibri"/>
          <w:rtl/>
        </w:rPr>
        <w:t xml:space="preserve"> בתרשים</w:t>
      </w:r>
      <w:r w:rsidRPr="0073690D">
        <w:rPr>
          <w:rFonts w:eastAsia="Calibri" w:hint="cs"/>
          <w:rtl/>
        </w:rPr>
        <w:t xml:space="preserve"> 10</w:t>
      </w:r>
      <w:r w:rsidRPr="0073690D">
        <w:rPr>
          <w:rFonts w:eastAsia="Calibri"/>
          <w:rtl/>
        </w:rPr>
        <w:t xml:space="preserve"> </w:t>
      </w:r>
      <w:r w:rsidR="00FA4B87">
        <w:rPr>
          <w:rFonts w:eastAsia="Calibri" w:hint="cs"/>
          <w:rtl/>
        </w:rPr>
        <w:t>ש</w:t>
      </w:r>
      <w:r w:rsidRPr="0073690D">
        <w:rPr>
          <w:rFonts w:eastAsia="Calibri"/>
          <w:rtl/>
        </w:rPr>
        <w:t>להלן.</w:t>
      </w:r>
    </w:p>
    <w:p w:rsidR="0073690D" w:rsidRPr="0073690D" w:rsidP="0073690D">
      <w:pPr>
        <w:spacing w:line="269" w:lineRule="auto"/>
        <w:ind w:left="-567"/>
        <w:rPr>
          <w:rFonts w:eastAsia="Calibri"/>
          <w:szCs w:val="20"/>
          <w:rtl/>
        </w:rPr>
      </w:pPr>
    </w:p>
    <w:p w:rsidR="0073690D" w:rsidRPr="0073690D" w:rsidP="0073690D">
      <w:pPr>
        <w:keepNext/>
        <w:keepLines/>
        <w:spacing w:line="269" w:lineRule="auto"/>
        <w:jc w:val="center"/>
        <w:rPr>
          <w:rFonts w:eastAsia="Calibri"/>
          <w:b/>
          <w:bCs/>
          <w:rtl/>
        </w:rPr>
      </w:pPr>
      <w:r w:rsidRPr="0073690D">
        <w:rPr>
          <w:rFonts w:eastAsia="Calibri" w:hint="cs"/>
          <w:rtl/>
        </w:rPr>
        <w:t>תרשים</w:t>
      </w:r>
      <w:r w:rsidRPr="0073690D">
        <w:rPr>
          <w:rFonts w:eastAsia="Calibri"/>
          <w:rtl/>
        </w:rPr>
        <w:t xml:space="preserve"> </w:t>
      </w:r>
      <w:r w:rsidRPr="0073690D">
        <w:rPr>
          <w:rFonts w:eastAsia="Calibri" w:hint="cs"/>
          <w:rtl/>
        </w:rPr>
        <w:t>10</w:t>
      </w:r>
      <w:r w:rsidRPr="0073690D">
        <w:rPr>
          <w:rFonts w:eastAsia="Calibri"/>
          <w:rtl/>
        </w:rPr>
        <w:t xml:space="preserve">: </w:t>
      </w:r>
      <w:r w:rsidRPr="0073690D">
        <w:rPr>
          <w:rFonts w:eastAsia="Calibri" w:hint="cs"/>
          <w:b/>
          <w:bCs/>
          <w:rtl/>
        </w:rPr>
        <w:t>תשובות נציגי הרשויות המקומיות החברות באשכולות בנוגע למידת מימוש מטרות האשכולות</w:t>
      </w:r>
    </w:p>
    <w:p w:rsidR="0073690D" w:rsidRPr="0073690D" w:rsidP="0073690D">
      <w:pPr>
        <w:spacing w:line="269" w:lineRule="auto"/>
        <w:rPr>
          <w:rFonts w:eastAsia="Calibri"/>
          <w:b/>
          <w:bCs/>
          <w:rtl/>
        </w:rPr>
      </w:pPr>
      <w:r w:rsidRPr="0073690D">
        <w:rPr>
          <w:rFonts w:eastAsia="Calibri"/>
          <w:b/>
          <w:bCs/>
          <w:noProof/>
        </w:rPr>
        <w:drawing>
          <wp:inline distT="0" distB="0" distL="0" distR="0">
            <wp:extent cx="5963285" cy="3486058"/>
            <wp:effectExtent l="0" t="0" r="0" b="635"/>
            <wp:docPr id="50" name="תמונה 50" descr="תרשים עמודות אופקי המפרט את מידת המימוש של שלוש מטרות מרכזיות של האשכולות, על פי תשובות נציגי הרשויות. כל מטרה מוצגת באמצעות חמש עמודות, המייצגות רמות שונות של מימוש, והערכים מייצגים את מספר הנציגים שבחרו בכל רמה.&#10;&#10;1. המטרה: פעילות האשכול תורמת לפיתוח האזוריות&#10;&#10;במידה רבה מאוד: 6 נציגים&#10;&#10;במידה רבה: 25 נציגים&#10;&#10;במידה בינונית: 11 נציגים&#10;&#10;במידה מועטה: 11 נציגים&#10;&#10;כלל לא: 10 נציגים&#10;&#10;2. המטרה: השתתפות הרשות המקומית בפעילויות האשכול הובילה להתייעלות באספקת השירותים המוניציפליים:&#10;&#10;במידה רבה מאוד: 2 נציגים&#10;&#10;במידה רבה: 11 נציגים&#10;&#10;במידה בינונית: 21 נציגים&#10;&#10;במידה מועטה: 15 נציגים&#10;&#10;כלל לא: 13 נציגים&#10;&#10;3. המטרה: פעילות האשכול תרמה לשיפור השירותים הניתנים לתושבי הרשות המקומית&#10;&#10;במידה רבה מאוד: 7 נציגים&#10;&#10;במידה רבה: 18 נציגים&#10;&#10;במידה בינונית: 26 נציגים&#10;&#10;במידה מועטה: 21 נציגים&#10;&#10;כלל לא: 9 נציג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5545" cy="3487379"/>
                    </a:xfrm>
                    <a:prstGeom prst="rect">
                      <a:avLst/>
                    </a:prstGeom>
                    <a:noFill/>
                  </pic:spPr>
                </pic:pic>
              </a:graphicData>
            </a:graphic>
          </wp:inline>
        </w:drawing>
      </w:r>
    </w:p>
    <w:p w:rsidR="0073690D" w:rsidRPr="0073690D" w:rsidP="0073690D">
      <w:pPr>
        <w:spacing w:line="269" w:lineRule="auto"/>
        <w:jc w:val="left"/>
        <w:rPr>
          <w:rFonts w:eastAsia="Calibri"/>
          <w:szCs w:val="20"/>
          <w:rtl/>
        </w:rPr>
      </w:pPr>
      <w:r w:rsidRPr="0073690D">
        <w:rPr>
          <w:rFonts w:eastAsia="Calibri"/>
          <w:szCs w:val="20"/>
          <w:rtl/>
        </w:rPr>
        <w:t xml:space="preserve">על פי נתוני סקר </w:t>
      </w:r>
      <w:r w:rsidRPr="0073690D">
        <w:rPr>
          <w:rFonts w:eastAsia="Calibri" w:hint="cs"/>
          <w:szCs w:val="20"/>
          <w:rtl/>
        </w:rPr>
        <w:t>הרשויות המאושכלות שע</w:t>
      </w:r>
      <w:r w:rsidR="00A43008">
        <w:rPr>
          <w:rFonts w:eastAsia="Calibri" w:hint="cs"/>
          <w:szCs w:val="20"/>
          <w:rtl/>
        </w:rPr>
        <w:t>שה</w:t>
      </w:r>
      <w:r w:rsidRPr="0073690D">
        <w:rPr>
          <w:rFonts w:eastAsia="Calibri" w:hint="cs"/>
          <w:szCs w:val="20"/>
          <w:rtl/>
        </w:rPr>
        <w:t xml:space="preserve"> משרד מבקר המדינה.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מתשובות נציגי הרשויות המאושכלות עולה כי </w:t>
      </w:r>
      <w:bookmarkStart w:id="35" w:name="_Hlk219297682"/>
      <w:r w:rsidRPr="0073690D">
        <w:rPr>
          <w:rFonts w:eastAsia="Calibri" w:hint="cs"/>
          <w:rtl/>
        </w:rPr>
        <w:t xml:space="preserve">כ-69% מכלל המשיבים לשאלה המתייחסת לתרומת האשכול לשיפור השירותים הניתנים לתושבי הרשות המקומית (56 מתוך 81 משיבים) סבורים כי פעילות האשכול האזורי שאליו הם משתייכים לא תרמה כלל, תרמה במידה מועטה או תרמה במידה בינונית לשיפור השירותים הניתנים לרשות המקומית. </w:t>
      </w:r>
      <w:bookmarkEnd w:id="35"/>
      <w:r w:rsidRPr="0073690D">
        <w:rPr>
          <w:rFonts w:eastAsia="Calibri" w:hint="cs"/>
          <w:rtl/>
        </w:rPr>
        <w:t xml:space="preserve">עוד עולה כי כ-79% מכלל המשיבים (49 מתוך 62 משיבים) לשאלה המתייחסת להתייעלות באספקת השירותים סבורים כי </w:t>
      </w:r>
      <w:r w:rsidRPr="0073690D">
        <w:rPr>
          <w:rFonts w:eastAsia="Calibri"/>
          <w:rtl/>
        </w:rPr>
        <w:t xml:space="preserve">השתתפות הרשות המקומית בפעילויות האשכול </w:t>
      </w:r>
      <w:r w:rsidRPr="0073690D">
        <w:rPr>
          <w:rFonts w:eastAsia="Calibri" w:hint="cs"/>
          <w:rtl/>
        </w:rPr>
        <w:t xml:space="preserve">לא הובילה כלל, הובילה במידה מועטה או הובילה במידה בינונית </w:t>
      </w:r>
      <w:r w:rsidRPr="0073690D">
        <w:rPr>
          <w:rFonts w:eastAsia="Calibri"/>
          <w:rtl/>
        </w:rPr>
        <w:t>להתייעלות באספקת השירותים המוניציפליים</w:t>
      </w:r>
      <w:r w:rsidRPr="0073690D">
        <w:rPr>
          <w:rFonts w:eastAsia="Calibri" w:hint="cs"/>
          <w:rtl/>
        </w:rPr>
        <w:t>. בהתייחס לשאלת פיתוח האזוריות, כ-51% מהמשיבים (32 משיבים) סבורים כי פעילות האשכול האזורי לא תרמה כלל, תרמה במידה מועטה או תרמה במידה בינונית לפיתוח האזוריות.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זאת ועוד, מניתוח נוסף של הסקר עולה כי נציגים של 52</w:t>
      </w:r>
      <w:r w:rsidRPr="0073690D">
        <w:rPr>
          <w:rFonts w:eastAsia="Calibri"/>
          <w:rtl/>
        </w:rPr>
        <w:t>% מהרשויות המאושכלות</w:t>
      </w:r>
      <w:r w:rsidRPr="0073690D">
        <w:rPr>
          <w:rFonts w:eastAsia="Calibri" w:hint="cs"/>
          <w:rtl/>
        </w:rPr>
        <w:t xml:space="preserve"> השיבו בשלילה על השאלה אם בעקבות ההצטרפות לאשכול ניתנו לרשות שהם מייצגים שירותים חדשים</w:t>
      </w:r>
      <w:r>
        <w:rPr>
          <w:rFonts w:eastAsia="Calibri"/>
          <w:vertAlign w:val="superscript"/>
          <w:rtl/>
        </w:rPr>
        <w:footnoteReference w:id="139"/>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highlight w:val="lightGray"/>
          <w:rtl/>
        </w:rPr>
      </w:pPr>
      <w:r w:rsidRPr="0073690D">
        <w:rPr>
          <w:rFonts w:eastAsia="Calibri" w:hint="cs"/>
          <w:rtl/>
        </w:rPr>
        <w:t>כמו כן</w:t>
      </w:r>
      <w:r w:rsidRPr="0073690D">
        <w:rPr>
          <w:rFonts w:eastAsia="Calibri"/>
          <w:rtl/>
        </w:rPr>
        <w:t xml:space="preserve">, </w:t>
      </w:r>
      <w:r w:rsidRPr="0073690D">
        <w:rPr>
          <w:rFonts w:eastAsia="Calibri" w:hint="eastAsia"/>
          <w:rtl/>
        </w:rPr>
        <w:t>בסקר</w:t>
      </w:r>
      <w:r w:rsidRPr="0073690D">
        <w:rPr>
          <w:rFonts w:eastAsia="Calibri"/>
          <w:rtl/>
        </w:rPr>
        <w:t xml:space="preserve"> התבקשו נציגי הרשויות </w:t>
      </w:r>
      <w:r w:rsidRPr="0073690D">
        <w:rPr>
          <w:rFonts w:eastAsia="Calibri" w:hint="eastAsia"/>
          <w:rtl/>
        </w:rPr>
        <w:t>המאושכלות</w:t>
      </w:r>
      <w:r w:rsidRPr="0073690D">
        <w:rPr>
          <w:rFonts w:eastAsia="Calibri"/>
          <w:rtl/>
        </w:rPr>
        <w:t xml:space="preserve"> </w:t>
      </w:r>
      <w:r w:rsidRPr="0073690D">
        <w:rPr>
          <w:rFonts w:eastAsia="Calibri" w:hint="eastAsia"/>
          <w:rtl/>
        </w:rPr>
        <w:t>לציין</w:t>
      </w:r>
      <w:r w:rsidRPr="0073690D">
        <w:rPr>
          <w:rFonts w:eastAsia="Calibri"/>
          <w:rtl/>
        </w:rPr>
        <w:t xml:space="preserve"> </w:t>
      </w:r>
      <w:r w:rsidRPr="0073690D">
        <w:rPr>
          <w:rFonts w:eastAsia="Calibri" w:hint="eastAsia"/>
          <w:rtl/>
        </w:rPr>
        <w:t>מה</w:t>
      </w:r>
      <w:r w:rsidRPr="0073690D">
        <w:rPr>
          <w:rFonts w:eastAsia="Calibri"/>
          <w:rtl/>
        </w:rPr>
        <w:t xml:space="preserve"> </w:t>
      </w:r>
      <w:r w:rsidRPr="0073690D">
        <w:rPr>
          <w:rFonts w:eastAsia="Calibri" w:hint="eastAsia"/>
          <w:rtl/>
        </w:rPr>
        <w:t>לדעתם</w:t>
      </w:r>
      <w:r w:rsidRPr="0073690D">
        <w:rPr>
          <w:rFonts w:eastAsia="Calibri"/>
          <w:rtl/>
        </w:rPr>
        <w:t xml:space="preserve"> </w:t>
      </w:r>
      <w:r w:rsidRPr="0073690D">
        <w:rPr>
          <w:rFonts w:eastAsia="Calibri" w:hint="eastAsia"/>
          <w:rtl/>
        </w:rPr>
        <w:t>נדרש</w:t>
      </w:r>
      <w:r w:rsidRPr="0073690D">
        <w:rPr>
          <w:rFonts w:eastAsia="Calibri"/>
          <w:rtl/>
        </w:rPr>
        <w:t xml:space="preserve"> </w:t>
      </w:r>
      <w:r w:rsidRPr="0073690D">
        <w:rPr>
          <w:rFonts w:eastAsia="Calibri" w:hint="eastAsia"/>
          <w:rtl/>
        </w:rPr>
        <w:t>לשפר</w:t>
      </w:r>
      <w:r w:rsidRPr="0073690D">
        <w:rPr>
          <w:rFonts w:eastAsia="Calibri"/>
          <w:rtl/>
        </w:rPr>
        <w:t xml:space="preserve"> </w:t>
      </w:r>
      <w:r w:rsidRPr="0073690D">
        <w:rPr>
          <w:rFonts w:eastAsia="Calibri" w:hint="eastAsia"/>
          <w:rtl/>
        </w:rPr>
        <w:t>בפעילות</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תשובותיהם</w:t>
      </w:r>
      <w:r w:rsidRPr="0073690D">
        <w:rPr>
          <w:rFonts w:eastAsia="Calibri"/>
          <w:rtl/>
        </w:rPr>
        <w:t xml:space="preserve"> של</w:t>
      </w:r>
      <w:r w:rsidRPr="0073690D">
        <w:rPr>
          <w:rFonts w:eastAsia="Calibri" w:hint="cs"/>
          <w:rtl/>
        </w:rPr>
        <w:t xml:space="preserve"> </w:t>
      </w:r>
      <w:r w:rsidRPr="0073690D">
        <w:rPr>
          <w:rFonts w:eastAsia="Calibri"/>
          <w:rtl/>
        </w:rPr>
        <w:t xml:space="preserve">64 נציגי הרשויות </w:t>
      </w:r>
      <w:r w:rsidRPr="0073690D">
        <w:rPr>
          <w:rFonts w:eastAsia="Calibri" w:hint="eastAsia"/>
          <w:rtl/>
        </w:rPr>
        <w:t>המאושכלות</w:t>
      </w:r>
      <w:r>
        <w:rPr>
          <w:rFonts w:eastAsia="Calibri"/>
          <w:vertAlign w:val="superscript"/>
          <w:rtl/>
        </w:rPr>
        <w:footnoteReference w:id="140"/>
      </w:r>
      <w:r w:rsidRPr="0073690D">
        <w:rPr>
          <w:rFonts w:eastAsia="Calibri"/>
          <w:rtl/>
        </w:rPr>
        <w:t xml:space="preserve"> </w:t>
      </w:r>
      <w:r w:rsidRPr="0073690D">
        <w:rPr>
          <w:rFonts w:eastAsia="Calibri" w:hint="eastAsia"/>
          <w:rtl/>
        </w:rPr>
        <w:t>מפורטות</w:t>
      </w:r>
      <w:r w:rsidRPr="0073690D">
        <w:rPr>
          <w:rFonts w:eastAsia="Calibri"/>
          <w:rtl/>
        </w:rPr>
        <w:t xml:space="preserve"> בתרשים </w:t>
      </w:r>
      <w:r w:rsidRPr="0073690D">
        <w:rPr>
          <w:rFonts w:eastAsia="Calibri" w:hint="cs"/>
          <w:rtl/>
        </w:rPr>
        <w:t>11 ש</w:t>
      </w:r>
      <w:r w:rsidRPr="0073690D">
        <w:rPr>
          <w:rFonts w:eastAsia="Calibri"/>
          <w:rtl/>
        </w:rPr>
        <w:t>להלן</w:t>
      </w:r>
      <w:r w:rsidRPr="0073690D">
        <w:rPr>
          <w:rFonts w:eastAsia="Calibri" w:hint="cs"/>
          <w:rtl/>
        </w:rPr>
        <w:t>.</w:t>
      </w:r>
    </w:p>
    <w:p w:rsidR="0073690D" w:rsidRPr="0073690D" w:rsidP="0073690D">
      <w:pPr>
        <w:spacing w:line="269" w:lineRule="auto"/>
        <w:ind w:left="-567"/>
        <w:rPr>
          <w:rFonts w:eastAsia="Calibri"/>
          <w:szCs w:val="20"/>
          <w:highlight w:val="lightGray"/>
          <w:rtl/>
        </w:rPr>
      </w:pPr>
    </w:p>
    <w:p w:rsidR="0073690D" w:rsidRPr="0073690D" w:rsidP="0073690D">
      <w:pPr>
        <w:keepNext/>
        <w:keepLines/>
        <w:spacing w:line="269" w:lineRule="auto"/>
        <w:jc w:val="center"/>
        <w:rPr>
          <w:rFonts w:eastAsia="Calibri"/>
          <w:b/>
          <w:bCs/>
          <w:rtl/>
        </w:rPr>
      </w:pPr>
      <w:r w:rsidRPr="0073690D">
        <w:rPr>
          <w:rFonts w:eastAsia="Calibri" w:hint="eastAsia"/>
          <w:rtl/>
        </w:rPr>
        <w:t>תרשים</w:t>
      </w:r>
      <w:r w:rsidRPr="0073690D">
        <w:rPr>
          <w:rFonts w:eastAsia="Calibri"/>
          <w:rtl/>
        </w:rPr>
        <w:t xml:space="preserve"> </w:t>
      </w:r>
      <w:r w:rsidRPr="0073690D">
        <w:rPr>
          <w:rFonts w:eastAsia="Calibri" w:hint="cs"/>
          <w:rtl/>
        </w:rPr>
        <w:t>11</w:t>
      </w:r>
      <w:r w:rsidRPr="0073690D">
        <w:rPr>
          <w:rFonts w:eastAsia="Calibri"/>
          <w:rtl/>
        </w:rPr>
        <w:t xml:space="preserve">: </w:t>
      </w:r>
      <w:r w:rsidRPr="0073690D">
        <w:rPr>
          <w:rFonts w:eastAsia="Calibri" w:hint="eastAsia"/>
          <w:b/>
          <w:bCs/>
          <w:rtl/>
        </w:rPr>
        <w:t>תשובות</w:t>
      </w:r>
      <w:r w:rsidRPr="0073690D">
        <w:rPr>
          <w:rFonts w:eastAsia="Calibri"/>
          <w:b/>
          <w:bCs/>
          <w:rtl/>
        </w:rPr>
        <w:t xml:space="preserve"> נציגי הרשויות המקומיות החברות באשכולות בנוגע </w:t>
      </w:r>
      <w:r w:rsidRPr="0073690D">
        <w:rPr>
          <w:rFonts w:eastAsia="Calibri" w:hint="eastAsia"/>
          <w:b/>
          <w:bCs/>
          <w:rtl/>
        </w:rPr>
        <w:t>ל</w:t>
      </w:r>
      <w:r w:rsidRPr="0073690D">
        <w:rPr>
          <w:rFonts w:eastAsia="Calibri" w:hint="cs"/>
          <w:b/>
          <w:bCs/>
          <w:rtl/>
        </w:rPr>
        <w:t>היבטים שנדרשים ל</w:t>
      </w:r>
      <w:r w:rsidRPr="0073690D">
        <w:rPr>
          <w:rFonts w:eastAsia="Calibri" w:hint="eastAsia"/>
          <w:b/>
          <w:bCs/>
          <w:rtl/>
        </w:rPr>
        <w:t>שיפור</w:t>
      </w:r>
      <w:r w:rsidRPr="0073690D">
        <w:rPr>
          <w:rFonts w:eastAsia="Calibri"/>
          <w:b/>
          <w:bCs/>
          <w:rtl/>
        </w:rPr>
        <w:t xml:space="preserve"> </w:t>
      </w:r>
      <w:r w:rsidRPr="0073690D">
        <w:rPr>
          <w:rFonts w:eastAsia="Calibri" w:hint="eastAsia"/>
          <w:b/>
          <w:bCs/>
          <w:rtl/>
        </w:rPr>
        <w:t>פעילות</w:t>
      </w:r>
      <w:r w:rsidRPr="0073690D">
        <w:rPr>
          <w:rFonts w:eastAsia="Calibri" w:hint="cs"/>
          <w:b/>
          <w:bCs/>
          <w:rtl/>
        </w:rPr>
        <w:t xml:space="preserve"> </w:t>
      </w:r>
      <w:r w:rsidRPr="0073690D">
        <w:rPr>
          <w:rFonts w:eastAsia="Calibri" w:hint="eastAsia"/>
          <w:b/>
          <w:bCs/>
          <w:rtl/>
        </w:rPr>
        <w:t>האשכולות</w:t>
      </w:r>
    </w:p>
    <w:p w:rsidR="0073690D" w:rsidRPr="0073690D" w:rsidP="0073690D">
      <w:pPr>
        <w:spacing w:line="269" w:lineRule="auto"/>
        <w:rPr>
          <w:rFonts w:eastAsia="Calibri"/>
        </w:rPr>
      </w:pPr>
      <w:r w:rsidRPr="0073690D">
        <w:rPr>
          <w:rFonts w:eastAsia="Calibri"/>
          <w:noProof/>
        </w:rPr>
        <w:drawing>
          <wp:inline distT="0" distB="0" distL="0" distR="0">
            <wp:extent cx="5565775" cy="2892609"/>
            <wp:effectExtent l="0" t="0" r="0" b="3175"/>
            <wp:docPr id="51" name="תמונה 51" descr="תרשים עמודות המציג את התחומים המרכזיים שבהם נדרש שיפור בפעילות האשכולות, על פי תשובותיהם של נציגי הרשויות המקומיות. הערכים מייצגים את מספר הנציגים שבחרו בכל היבט:&#10;תקציבים - 12 משיבים&#10;מענה לצורכי הרשויות - 25 משיבים&#10;מימוש יתרון האזוריות - 27 משיבים&#10;מכרזים - 10 משיבים&#10;הקשר בין האשכול לרשויות החברות בו - 13 משיבים&#10;תמהיל הרשויות באשכול והיחס ביניהן - 9 משיבים&#10;הסרת חסמים - 3 משיבים&#10;פשיעה ואלימות - 3 &#10;כוח אדם - 13&#10;אחר - 20 משיבי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567753" cy="2893637"/>
                    </a:xfrm>
                    <a:prstGeom prst="rect">
                      <a:avLst/>
                    </a:prstGeom>
                    <a:noFill/>
                  </pic:spPr>
                </pic:pic>
              </a:graphicData>
            </a:graphic>
          </wp:inline>
        </w:drawing>
      </w:r>
    </w:p>
    <w:p w:rsidR="0073690D" w:rsidRPr="0073690D" w:rsidP="0073690D">
      <w:pPr>
        <w:spacing w:line="269" w:lineRule="auto"/>
        <w:jc w:val="left"/>
        <w:rPr>
          <w:rFonts w:eastAsia="Calibri"/>
          <w:rtl/>
        </w:rPr>
      </w:pPr>
      <w:r w:rsidRPr="0073690D">
        <w:rPr>
          <w:rFonts w:eastAsia="Calibri"/>
          <w:szCs w:val="20"/>
          <w:rtl/>
        </w:rPr>
        <w:t xml:space="preserve">על פי נתוני סקר </w:t>
      </w:r>
      <w:r w:rsidRPr="0073690D">
        <w:rPr>
          <w:rFonts w:eastAsia="Calibri" w:hint="cs"/>
          <w:szCs w:val="20"/>
          <w:rtl/>
        </w:rPr>
        <w:t>הרשויות המאושכלות שע</w:t>
      </w:r>
      <w:r w:rsidR="00A43008">
        <w:rPr>
          <w:rFonts w:eastAsia="Calibri" w:hint="cs"/>
          <w:szCs w:val="20"/>
          <w:rtl/>
        </w:rPr>
        <w:t>שה</w:t>
      </w:r>
      <w:r w:rsidRPr="0073690D">
        <w:rPr>
          <w:rFonts w:eastAsia="Calibri" w:hint="cs"/>
          <w:szCs w:val="20"/>
          <w:rtl/>
        </w:rPr>
        <w:t xml:space="preserve"> משרד מבקר המדינה.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מהתרשים</w:t>
      </w:r>
      <w:r w:rsidRPr="0073690D">
        <w:rPr>
          <w:rFonts w:eastAsia="Calibri"/>
          <w:rtl/>
        </w:rPr>
        <w:t xml:space="preserve"> </w:t>
      </w:r>
      <w:r w:rsidRPr="0073690D">
        <w:rPr>
          <w:rFonts w:eastAsia="Calibri" w:hint="eastAsia"/>
          <w:rtl/>
        </w:rPr>
        <w:t>עולה</w:t>
      </w:r>
      <w:r w:rsidRPr="0073690D">
        <w:rPr>
          <w:rFonts w:eastAsia="Calibri"/>
          <w:rtl/>
        </w:rPr>
        <w:t xml:space="preserve"> כי </w:t>
      </w:r>
      <w:r w:rsidRPr="0073690D">
        <w:rPr>
          <w:rFonts w:eastAsia="Calibri" w:hint="eastAsia"/>
          <w:rtl/>
        </w:rPr>
        <w:t>מתוך</w:t>
      </w:r>
      <w:r w:rsidRPr="0073690D">
        <w:rPr>
          <w:rFonts w:eastAsia="Calibri"/>
          <w:rtl/>
        </w:rPr>
        <w:t xml:space="preserve"> 135 תשובות נציגי הרשויות </w:t>
      </w:r>
      <w:r w:rsidRPr="0073690D">
        <w:rPr>
          <w:rFonts w:eastAsia="Calibri" w:hint="eastAsia"/>
          <w:rtl/>
        </w:rPr>
        <w:t>המאושכלות</w:t>
      </w:r>
      <w:r w:rsidRPr="0073690D">
        <w:rPr>
          <w:rFonts w:eastAsia="Calibri"/>
          <w:rtl/>
        </w:rPr>
        <w:t xml:space="preserve">, 27 מהתשובות (20% </w:t>
      </w:r>
      <w:r w:rsidRPr="0073690D">
        <w:rPr>
          <w:rFonts w:eastAsia="Calibri" w:hint="eastAsia"/>
          <w:rtl/>
        </w:rPr>
        <w:t>מהתשובות</w:t>
      </w:r>
      <w:r w:rsidRPr="0073690D">
        <w:rPr>
          <w:rFonts w:eastAsia="Calibri"/>
          <w:rtl/>
        </w:rPr>
        <w:t xml:space="preserve">) </w:t>
      </w:r>
      <w:r w:rsidRPr="0073690D">
        <w:rPr>
          <w:rFonts w:eastAsia="Calibri" w:hint="eastAsia"/>
          <w:rtl/>
        </w:rPr>
        <w:t>התמקדו</w:t>
      </w:r>
      <w:r w:rsidRPr="0073690D">
        <w:rPr>
          <w:rFonts w:eastAsia="Calibri"/>
          <w:rtl/>
        </w:rPr>
        <w:t xml:space="preserve"> </w:t>
      </w:r>
      <w:r w:rsidRPr="0073690D">
        <w:rPr>
          <w:rFonts w:eastAsia="Calibri" w:hint="eastAsia"/>
          <w:rtl/>
        </w:rPr>
        <w:t>בשיפור</w:t>
      </w:r>
      <w:r w:rsidRPr="0073690D">
        <w:rPr>
          <w:rFonts w:eastAsia="Calibri"/>
          <w:rtl/>
        </w:rPr>
        <w:t xml:space="preserve"> </w:t>
      </w:r>
      <w:r w:rsidRPr="0073690D">
        <w:rPr>
          <w:rFonts w:eastAsia="Calibri" w:hint="eastAsia"/>
          <w:rtl/>
        </w:rPr>
        <w:t>הפעילות</w:t>
      </w:r>
      <w:r w:rsidRPr="0073690D">
        <w:rPr>
          <w:rFonts w:eastAsia="Calibri"/>
          <w:rtl/>
        </w:rPr>
        <w:t xml:space="preserve"> </w:t>
      </w:r>
      <w:r w:rsidRPr="0073690D">
        <w:rPr>
          <w:rFonts w:eastAsia="Calibri" w:hint="eastAsia"/>
          <w:rtl/>
        </w:rPr>
        <w:t>הקשורה</w:t>
      </w:r>
      <w:r w:rsidRPr="0073690D">
        <w:rPr>
          <w:rFonts w:eastAsia="Calibri"/>
          <w:rtl/>
        </w:rPr>
        <w:t xml:space="preserve"> </w:t>
      </w:r>
      <w:r w:rsidRPr="0073690D">
        <w:rPr>
          <w:rFonts w:eastAsia="Calibri" w:hint="eastAsia"/>
          <w:rtl/>
        </w:rPr>
        <w:t>למימוש</w:t>
      </w:r>
      <w:r w:rsidRPr="0073690D">
        <w:rPr>
          <w:rFonts w:eastAsia="Calibri"/>
          <w:rtl/>
        </w:rPr>
        <w:t xml:space="preserve"> </w:t>
      </w:r>
      <w:r w:rsidRPr="0073690D">
        <w:rPr>
          <w:rFonts w:eastAsia="Calibri" w:hint="eastAsia"/>
          <w:rtl/>
        </w:rPr>
        <w:t>יתרונות</w:t>
      </w:r>
      <w:r w:rsidRPr="0073690D">
        <w:rPr>
          <w:rFonts w:eastAsia="Calibri"/>
          <w:rtl/>
        </w:rPr>
        <w:t xml:space="preserve"> </w:t>
      </w:r>
      <w:r w:rsidRPr="0073690D">
        <w:rPr>
          <w:rFonts w:eastAsia="Calibri" w:hint="eastAsia"/>
          <w:rtl/>
        </w:rPr>
        <w:t>האזוריות</w:t>
      </w:r>
      <w:r w:rsidRPr="0073690D">
        <w:rPr>
          <w:rFonts w:eastAsia="Calibri"/>
          <w:rtl/>
        </w:rPr>
        <w:t>, 25 מהתשובות (19%) התמקדו במענים שניתנים לצ</w:t>
      </w:r>
      <w:r w:rsidRPr="0073690D">
        <w:rPr>
          <w:rFonts w:eastAsia="Calibri" w:hint="cs"/>
          <w:rtl/>
        </w:rPr>
        <w:t>ו</w:t>
      </w:r>
      <w:r w:rsidRPr="0073690D">
        <w:rPr>
          <w:rFonts w:eastAsia="Calibri"/>
          <w:rtl/>
        </w:rPr>
        <w:t xml:space="preserve">רכי הרשויות </w:t>
      </w:r>
      <w:r w:rsidRPr="0073690D">
        <w:rPr>
          <w:rFonts w:eastAsia="Calibri" w:hint="eastAsia"/>
          <w:rtl/>
        </w:rPr>
        <w:t>המאושכלות</w:t>
      </w:r>
      <w:r w:rsidRPr="0073690D">
        <w:rPr>
          <w:rFonts w:eastAsia="Calibri"/>
          <w:rtl/>
        </w:rPr>
        <w:t>, 13 מהתשובות (10%) התמקדו בשיפור הקשר בין האשכול לרשויות החברות בו</w:t>
      </w:r>
      <w:r w:rsidRPr="0073690D">
        <w:rPr>
          <w:rFonts w:eastAsia="Calibri" w:hint="cs"/>
          <w:rtl/>
        </w:rPr>
        <w:t xml:space="preserve"> </w:t>
      </w:r>
      <w:r w:rsidRPr="0073690D">
        <w:rPr>
          <w:rFonts w:eastAsia="Calibri"/>
          <w:rtl/>
        </w:rPr>
        <w:t>ובנושאים הקשורים להיבטי כוח האדם באשכולות ו-</w:t>
      </w:r>
      <w:r w:rsidRPr="0073690D">
        <w:rPr>
          <w:rFonts w:eastAsia="Calibri" w:hint="cs"/>
          <w:rtl/>
        </w:rPr>
        <w:t>12</w:t>
      </w:r>
      <w:r w:rsidRPr="0073690D">
        <w:rPr>
          <w:rFonts w:eastAsia="Calibri"/>
          <w:rtl/>
        </w:rPr>
        <w:t xml:space="preserve"> </w:t>
      </w:r>
      <w:r w:rsidRPr="0073690D">
        <w:rPr>
          <w:rFonts w:eastAsia="Calibri" w:hint="eastAsia"/>
          <w:rtl/>
        </w:rPr>
        <w:t>תשובות</w:t>
      </w:r>
      <w:r w:rsidRPr="0073690D">
        <w:rPr>
          <w:rFonts w:eastAsia="Calibri"/>
          <w:rtl/>
        </w:rPr>
        <w:t xml:space="preserve"> (</w:t>
      </w:r>
      <w:r w:rsidRPr="0073690D">
        <w:rPr>
          <w:rFonts w:eastAsia="Calibri" w:hint="cs"/>
          <w:rtl/>
        </w:rPr>
        <w:t>9</w:t>
      </w:r>
      <w:r w:rsidRPr="0073690D">
        <w:rPr>
          <w:rFonts w:eastAsia="Calibri"/>
          <w:rtl/>
        </w:rPr>
        <w:t>%) בסוגיות הקשורות לתקציב האשכולות.</w:t>
      </w:r>
      <w:r w:rsidRPr="0073690D">
        <w:rPr>
          <w:rFonts w:eastAsia="Calibri" w:hint="cs"/>
          <w:rtl/>
        </w:rPr>
        <w:t xml:space="preserve"> </w:t>
      </w:r>
    </w:p>
    <w:p w:rsidR="0073690D" w:rsidRPr="0073690D" w:rsidP="0073690D">
      <w:pPr>
        <w:spacing w:line="269" w:lineRule="auto"/>
        <w:ind w:left="-567"/>
        <w:rPr>
          <w:rFonts w:eastAsia="Calibri"/>
          <w:szCs w:val="20"/>
          <w:rtl/>
        </w:rPr>
      </w:pPr>
    </w:p>
    <w:p w:rsidR="0073690D" w:rsidRPr="0073690D" w:rsidP="00B1253A">
      <w:pPr>
        <w:spacing w:after="120" w:line="269" w:lineRule="auto"/>
        <w:rPr>
          <w:rFonts w:eastAsia="Calibri"/>
          <w:rtl/>
        </w:rPr>
      </w:pPr>
      <w:bookmarkStart w:id="36" w:name="_Hlk224474911"/>
      <w:r w:rsidRPr="0073690D">
        <w:rPr>
          <w:rFonts w:eastAsia="Calibri" w:hint="cs"/>
          <w:rtl/>
        </w:rPr>
        <w:t>להלן מספר ציטוטים שעלו מתשובות נציגי הרשויות המאושכלות בנוגע לשיפור ה</w:t>
      </w:r>
      <w:r w:rsidRPr="0073690D">
        <w:rPr>
          <w:rFonts w:eastAsia="Calibri"/>
          <w:rtl/>
        </w:rPr>
        <w:t>נדרש ל</w:t>
      </w:r>
      <w:r w:rsidRPr="0073690D">
        <w:rPr>
          <w:rFonts w:eastAsia="Calibri" w:hint="cs"/>
          <w:rtl/>
        </w:rPr>
        <w:t>דעתם</w:t>
      </w:r>
      <w:r w:rsidRPr="0073690D">
        <w:rPr>
          <w:rFonts w:eastAsia="Calibri"/>
          <w:rtl/>
        </w:rPr>
        <w:t xml:space="preserve"> בפעילות האשכול</w:t>
      </w:r>
      <w:r w:rsidRPr="0073690D">
        <w:rPr>
          <w:rFonts w:eastAsia="Calibri" w:hint="cs"/>
          <w:rtl/>
        </w:rPr>
        <w:t xml:space="preserve"> שאליו הם משתייכים:</w:t>
      </w:r>
    </w:p>
    <w:p w:rsidR="0073690D" w:rsidRPr="0073690D" w:rsidP="0073690D">
      <w:pPr>
        <w:spacing w:line="269" w:lineRule="auto"/>
        <w:ind w:left="-567"/>
        <w:jc w:val="center"/>
        <w:rPr>
          <w:rFonts w:eastAsia="Calibri"/>
          <w:szCs w:val="20"/>
          <w:rtl/>
          <w:lang w:val="fr-FR"/>
        </w:rPr>
      </w:pPr>
      <w:bookmarkStart w:id="37" w:name="_Hlk229053477"/>
    </w:p>
    <w:tbl>
      <w:tblPr>
        <w:bidiVisual/>
        <w:tblW w:w="0" w:type="auto"/>
        <w:tblInd w:w="118" w:type="dxa"/>
        <w:tblBorders>
          <w:top w:val="single" w:sz="12" w:space="0" w:color="002060"/>
          <w:bottom w:val="single" w:sz="4" w:space="0" w:color="FFFFFF"/>
        </w:tblBorders>
        <w:tblCellMar>
          <w:top w:w="397" w:type="dxa"/>
          <w:left w:w="198" w:type="dxa"/>
          <w:bottom w:w="142" w:type="dxa"/>
          <w:right w:w="198" w:type="dxa"/>
        </w:tblCellMar>
        <w:tblLook w:val="04A0"/>
      </w:tblPr>
      <w:tblGrid>
        <w:gridCol w:w="8102"/>
      </w:tblGrid>
      <w:tr w:rsidTr="0073690D">
        <w:tblPrEx>
          <w:tblW w:w="0" w:type="auto"/>
          <w:tblInd w:w="118" w:type="dxa"/>
          <w:tblBorders>
            <w:top w:val="single" w:sz="12" w:space="0" w:color="002060"/>
            <w:bottom w:val="single" w:sz="4" w:space="0" w:color="FFFFFF"/>
          </w:tblBorders>
          <w:tblCellMar>
            <w:top w:w="397" w:type="dxa"/>
            <w:left w:w="198" w:type="dxa"/>
            <w:bottom w:w="142" w:type="dxa"/>
            <w:right w:w="198" w:type="dxa"/>
          </w:tblCellMar>
          <w:tblLook w:val="04A0"/>
        </w:tblPrEx>
        <w:tc>
          <w:tcPr>
            <w:tcW w:w="8102" w:type="dxa"/>
            <w:tcBorders>
              <w:top w:val="single" w:sz="12" w:space="0" w:color="002060"/>
              <w:left w:val="nil"/>
              <w:bottom w:val="single" w:sz="4" w:space="0" w:color="FFFFFF"/>
              <w:right w:val="nil"/>
            </w:tcBorders>
            <w:hideMark/>
          </w:tcPr>
          <w:p w:rsidR="0073690D" w:rsidRPr="0073690D" w:rsidP="0073690D">
            <w:pPr>
              <w:spacing w:line="269" w:lineRule="auto"/>
              <w:jc w:val="center"/>
              <w:rPr>
                <w:rFonts w:eastAsia="Calibri"/>
                <w:rtl/>
                <w:lang w:val="fr-FR"/>
              </w:rPr>
            </w:pPr>
            <w:r w:rsidRPr="0073690D">
              <w:rPr>
                <w:rFonts w:eastAsia="Calibri"/>
                <w:noProof/>
                <w:rtl/>
              </w:rPr>
              <mc:AlternateContent>
                <mc:Choice Requires="wpg">
                  <w:drawing>
                    <wp:anchor distT="0" distB="0" distL="114300" distR="114300" simplePos="0" relativeHeight="251658240"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73" name="קבוצה 7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20"/>
                                <a:chOff x="0" y="0"/>
                                <a:chExt cx="412750" cy="477568"/>
                              </a:xfrm>
                            </wpg:grpSpPr>
                            <wps:wsp xmlns:wps="http://schemas.microsoft.com/office/word/2010/wordprocessingShape">
                              <wps:cNvPr id="74" name="תיבת טקסט 74"/>
                              <wps:cNvSpPr txBox="1"/>
                              <wps:spPr>
                                <a:xfrm>
                                  <a:off x="0" y="63568"/>
                                  <a:ext cx="412750" cy="414000"/>
                                </a:xfrm>
                                <a:prstGeom prst="ellipse">
                                  <a:avLst/>
                                </a:prstGeom>
                                <a:solidFill>
                                  <a:srgbClr val="002060"/>
                                </a:solidFill>
                                <a:ln w="28575">
                                  <a:solidFill>
                                    <a:sysClr val="window" lastClr="FFFFFF"/>
                                  </a:solidFill>
                                </a:ln>
                              </wps:spPr>
                              <wps:txbx>
                                <w:txbxContent>
                                  <w:p w:rsidR="00866D6F" w:rsidP="0073690D">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75" name="תיבת טקסט 75"/>
                              <wps:cNvSpPr txBox="1"/>
                              <wps:spPr>
                                <a:xfrm>
                                  <a:off x="39119" y="0"/>
                                  <a:ext cx="233572" cy="472063"/>
                                </a:xfrm>
                                <a:prstGeom prst="rect">
                                  <a:avLst/>
                                </a:prstGeom>
                                <a:noFill/>
                                <a:ln w="6350">
                                  <a:noFill/>
                                </a:ln>
                              </wps:spPr>
                              <wps:txbx>
                                <w:txbxContent>
                                  <w:p w:rsidR="00866D6F" w:rsidP="0073690D">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73" o:spid="_x0000_s1025" style="width:32.5pt;height:37.6pt;margin-top:-40.85pt;margin-left:179.1pt;mso-position-horizontal-relative:margin;position:absolute;z-index:251659264" coordsize="412750,477568">
                      <v:oval id="תיבת טקסט 74" o:spid="_x0000_s1026" style="width:412750;height:414000;mso-wrap-style:square;position:absolute;top:63568;visibility:visible;v-text-anchor:top" fillcolor="#002060" strokecolor="window" strokeweight="2.25pt">
                        <v:textbox>
                          <w:txbxContent>
                            <w:p w:rsidR="00866D6F" w:rsidP="0073690D">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type id="_x0000_t202" coordsize="21600,21600" o:spt="202" path="m,l,21600r21600,l21600,xe">
                        <v:stroke joinstyle="miter"/>
                        <v:path gradientshapeok="t" o:connecttype="rect"/>
                      </v:shapetype>
                      <v:shape id="תיבת טקסט 75" o:spid="_x0000_s1027" type="#_x0000_t202" style="width:233572;height:472063;left:39119;mso-wrap-style:square;position:absolute;visibility:visible;v-text-anchor:top" filled="f" stroked="f" strokeweight="0.5pt">
                        <v:textbox>
                          <w:txbxContent>
                            <w:p w:rsidR="00866D6F" w:rsidP="0073690D">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r w:rsidRPr="0073690D">
              <w:rPr>
                <w:rFonts w:ascii="Almoni ML v5 AAA" w:eastAsia="Calibri" w:hAnsi="Almoni ML v5 AAA" w:cs="Almoni ML v5 AAA"/>
                <w:rtl/>
                <w:lang w:val="fr-FR"/>
              </w:rPr>
              <w:t>"האשכול שלנו לא מצליח לתת תועלת כלכלית או ניהולית מספקת ויש שביעות רצון נמוכה</w:t>
            </w:r>
            <w:r w:rsidRPr="0073690D">
              <w:rPr>
                <w:rFonts w:ascii="Almoni ML v5 AAA" w:eastAsia="Calibri" w:hAnsi="Almoni ML v5 AAA" w:cs="Almoni ML v5 AAA"/>
                <w:rtl/>
                <w:lang w:val="fr-FR"/>
              </w:rPr>
              <w:br/>
              <w:t>של רשויות האשכול</w:t>
            </w:r>
            <w:r w:rsidRPr="0073690D">
              <w:rPr>
                <w:rFonts w:ascii="Almoni ML v5 AAA" w:eastAsia="Calibri" w:hAnsi="Almoni ML v5 AAA" w:cs="Almoni ML v5 AAA" w:hint="cs"/>
                <w:rtl/>
                <w:lang w:val="fr-FR"/>
              </w:rPr>
              <w:t>."</w:t>
            </w:r>
          </w:p>
          <w:p w:rsidR="0073690D" w:rsidRPr="0073690D" w:rsidP="0073690D">
            <w:pPr>
              <w:spacing w:line="269" w:lineRule="auto"/>
              <w:jc w:val="center"/>
              <w:rPr>
                <w:rFonts w:ascii="Almoni ML v5 AAA" w:eastAsia="Calibri" w:hAnsi="Almoni ML v5 AAA" w:cs="Almoni ML v5 AAA"/>
                <w:lang w:val="fr-FR"/>
              </w:rPr>
            </w:pPr>
            <w:r w:rsidRPr="0073690D">
              <w:rPr>
                <w:rFonts w:ascii="Almoni ML v5 AAA" w:eastAsia="Calibri" w:hAnsi="Almoni ML v5 AAA" w:cs="Almoni ML v5 AAA"/>
                <w:rtl/>
                <w:lang w:val="fr-FR"/>
              </w:rPr>
              <w:t>"מנגנון מנופח."</w:t>
            </w:r>
          </w:p>
          <w:p w:rsidR="0073690D" w:rsidRPr="0073690D" w:rsidP="0073690D">
            <w:pPr>
              <w:spacing w:line="269" w:lineRule="auto"/>
              <w:jc w:val="center"/>
              <w:rPr>
                <w:rFonts w:eastAsia="Calibri"/>
                <w:rtl/>
                <w:lang w:val="fr-FR"/>
              </w:rPr>
            </w:pPr>
            <w:r w:rsidRPr="0073690D">
              <w:rPr>
                <w:rFonts w:ascii="Almoni ML v5 AAA" w:eastAsia="Calibri" w:hAnsi="Almoni ML v5 AAA" w:cs="Almoni ML v5 AAA"/>
                <w:rtl/>
                <w:lang w:val="fr-FR"/>
              </w:rPr>
              <w:t>"תמהיל האשכול - שונות גבוהה מדי."</w:t>
            </w:r>
          </w:p>
          <w:p w:rsidR="0073690D" w:rsidRPr="0073690D" w:rsidP="0073690D">
            <w:pPr>
              <w:spacing w:line="269" w:lineRule="auto"/>
              <w:jc w:val="center"/>
              <w:rPr>
                <w:rFonts w:eastAsia="Calibri"/>
                <w:rtl/>
                <w:lang w:val="fr-FR"/>
              </w:rPr>
            </w:pPr>
            <w:r w:rsidRPr="0073690D">
              <w:rPr>
                <w:rFonts w:ascii="Almoni ML v5 AAA" w:eastAsia="Calibri" w:hAnsi="Almoni ML v5 AAA" w:cs="Almoni ML v5 AAA"/>
                <w:rtl/>
                <w:lang w:val="fr-FR"/>
              </w:rPr>
              <w:t>"השפעה רבה לרשויות מסוימות על חשבון אחרות - פוליטיקה</w:t>
            </w:r>
            <w:r w:rsidRPr="0073690D">
              <w:rPr>
                <w:rFonts w:ascii="Almoni ML v5 AAA" w:eastAsia="Calibri" w:hAnsi="Almoni ML v5 AAA" w:cs="Almoni ML v5 AAA" w:hint="cs"/>
                <w:rtl/>
                <w:lang w:val="fr-FR"/>
              </w:rPr>
              <w:t>."</w:t>
            </w:r>
          </w:p>
          <w:p w:rsidR="0073690D" w:rsidRPr="0073690D" w:rsidP="0073690D">
            <w:pPr>
              <w:spacing w:line="269" w:lineRule="auto"/>
              <w:jc w:val="center"/>
              <w:rPr>
                <w:rFonts w:eastAsia="Calibri"/>
                <w:b/>
                <w:bCs/>
                <w:rtl/>
                <w:lang w:val="fr-FR"/>
              </w:rPr>
            </w:pPr>
            <w:r w:rsidRPr="0073690D">
              <w:rPr>
                <w:rFonts w:ascii="Almoni ML v5 AAA" w:eastAsia="Calibri" w:hAnsi="Almoni ML v5 AAA" w:cs="Almoni ML v5 AAA"/>
                <w:rtl/>
                <w:lang w:val="fr-FR"/>
              </w:rPr>
              <w:t>"מדובר במונופול שמשרת חלק מהמועצות החזקות</w:t>
            </w:r>
            <w:r w:rsidRPr="0073690D">
              <w:rPr>
                <w:rFonts w:ascii="Almoni ML v5 AAA" w:eastAsia="Calibri" w:hAnsi="Almoni ML v5 AAA" w:cs="Almoni ML v5 AAA" w:hint="cs"/>
                <w:rtl/>
                <w:lang w:val="fr-FR"/>
              </w:rPr>
              <w:t>."</w:t>
            </w:r>
          </w:p>
          <w:p w:rsidR="0073690D" w:rsidRPr="0073690D" w:rsidP="0073690D">
            <w:pPr>
              <w:spacing w:line="269" w:lineRule="auto"/>
              <w:jc w:val="center"/>
              <w:rPr>
                <w:rFonts w:ascii="Almoni ML v5 AAA" w:eastAsia="Calibri" w:hAnsi="Almoni ML v5 AAA" w:cs="Almoni ML v5 AAA"/>
                <w:rtl/>
                <w:lang w:val="fr-FR"/>
              </w:rPr>
            </w:pPr>
            <w:r w:rsidRPr="0073690D">
              <w:rPr>
                <w:rFonts w:ascii="Almoni ML v5 AAA" w:eastAsia="Calibri" w:hAnsi="Almoni ML v5 AAA" w:cs="Almoni ML v5 AAA"/>
                <w:rtl/>
                <w:lang w:val="fr-FR"/>
              </w:rPr>
              <w:t>"יצירת כוח צרכני אזורי בעל משקל בתחומי הפעילויות הרחבים של האשכול (העשייה עד כה היא ברמה בינונית)".</w:t>
            </w:r>
          </w:p>
          <w:p w:rsidR="0073690D" w:rsidRPr="0073690D" w:rsidP="0073690D">
            <w:pPr>
              <w:spacing w:line="269" w:lineRule="auto"/>
              <w:jc w:val="center"/>
              <w:rPr>
                <w:rFonts w:eastAsia="Calibri"/>
                <w:rtl/>
                <w:lang w:val="fr-FR"/>
              </w:rPr>
            </w:pPr>
            <w:r w:rsidRPr="0073690D">
              <w:rPr>
                <w:rFonts w:ascii="Almoni ML v5 AAA" w:eastAsia="Calibri" w:hAnsi="Almoni ML v5 AAA" w:cs="Almoni ML v5 AAA"/>
                <w:rtl/>
                <w:lang w:val="fr-FR"/>
              </w:rPr>
              <w:t>"צריך לבטל כל האשכולות"</w:t>
            </w:r>
          </w:p>
        </w:tc>
      </w:tr>
      <w:bookmarkEnd w:id="36"/>
      <w:bookmarkEnd w:id="37"/>
    </w:tbl>
    <w:p w:rsidR="0073690D" w:rsidRPr="0073690D" w:rsidP="0073690D">
      <w:pPr>
        <w:spacing w:line="269" w:lineRule="auto"/>
        <w:ind w:left="-567"/>
        <w:rPr>
          <w:rFonts w:eastAsia="Calibri"/>
          <w:szCs w:val="20"/>
        </w:rPr>
      </w:pPr>
    </w:p>
    <w:p w:rsidR="0073690D" w:rsidRPr="0073690D" w:rsidP="0073690D">
      <w:pPr>
        <w:spacing w:line="269" w:lineRule="auto"/>
        <w:rPr>
          <w:rFonts w:eastAsia="Calibri"/>
          <w:b/>
          <w:bCs/>
          <w:rtl/>
        </w:rPr>
      </w:pPr>
      <w:r w:rsidRPr="0073690D">
        <w:rPr>
          <w:rFonts w:eastAsia="Calibri" w:hint="cs"/>
          <w:b/>
          <w:bCs/>
          <w:rtl/>
        </w:rPr>
        <w:t xml:space="preserve">נמצא כי על פי תשובותיהם של נציגי הרשויות המאושכלות לסקר, פעילות האשכולות האזוריים מביאה למימוש חלקי בלבד של המטרות שלשמן הם הוקמו. כך למשל, </w:t>
      </w:r>
      <w:r w:rsidRPr="0073690D">
        <w:rPr>
          <w:rFonts w:eastAsia="Calibri"/>
          <w:b/>
          <w:bCs/>
          <w:rtl/>
        </w:rPr>
        <w:t xml:space="preserve">כ-69% מכלל המשיבים </w:t>
      </w:r>
      <w:r w:rsidRPr="0073690D">
        <w:rPr>
          <w:rFonts w:eastAsia="Calibri" w:hint="cs"/>
          <w:b/>
          <w:bCs/>
          <w:rtl/>
        </w:rPr>
        <w:t xml:space="preserve">סברו כי </w:t>
      </w:r>
      <w:r w:rsidRPr="0073690D">
        <w:rPr>
          <w:rFonts w:eastAsia="Calibri"/>
          <w:b/>
          <w:bCs/>
          <w:rtl/>
        </w:rPr>
        <w:t xml:space="preserve">האשכול </w:t>
      </w:r>
      <w:r w:rsidRPr="0073690D">
        <w:rPr>
          <w:rFonts w:eastAsia="Calibri" w:hint="cs"/>
          <w:b/>
          <w:bCs/>
          <w:rtl/>
        </w:rPr>
        <w:t xml:space="preserve">לא תרם כלל או תרם </w:t>
      </w:r>
      <w:r w:rsidRPr="0073690D">
        <w:rPr>
          <w:rFonts w:eastAsia="Calibri"/>
          <w:b/>
          <w:bCs/>
          <w:rtl/>
        </w:rPr>
        <w:t>במידה מועטה או במידה בינונית לשיפור השירותים הניתנים לתושבי הרשות המקומית.</w:t>
      </w:r>
      <w:r w:rsidRPr="0073690D">
        <w:rPr>
          <w:rFonts w:eastAsia="Calibri" w:hint="cs"/>
          <w:b/>
          <w:bCs/>
          <w:rtl/>
        </w:rPr>
        <w:t xml:space="preserve"> יתרה מזאת, </w:t>
      </w:r>
      <w:r w:rsidRPr="0073690D">
        <w:rPr>
          <w:rFonts w:eastAsia="Calibri"/>
          <w:b/>
          <w:bCs/>
          <w:rtl/>
        </w:rPr>
        <w:t xml:space="preserve">כ-79% מכלל המשיבים </w:t>
      </w:r>
      <w:r w:rsidRPr="0073690D">
        <w:rPr>
          <w:rFonts w:eastAsia="Calibri" w:hint="cs"/>
          <w:b/>
          <w:bCs/>
          <w:rtl/>
        </w:rPr>
        <w:t>השיבו</w:t>
      </w:r>
      <w:r w:rsidRPr="0073690D">
        <w:rPr>
          <w:rFonts w:eastAsia="Calibri"/>
          <w:b/>
          <w:bCs/>
          <w:rtl/>
        </w:rPr>
        <w:t xml:space="preserve"> כי השתתפות הרשות המקומית בפעילויות האשכול לא הובילה כלל</w:t>
      </w:r>
      <w:r w:rsidRPr="0073690D">
        <w:rPr>
          <w:rFonts w:eastAsia="Calibri" w:hint="cs"/>
          <w:b/>
          <w:bCs/>
          <w:rtl/>
        </w:rPr>
        <w:t xml:space="preserve"> או</w:t>
      </w:r>
      <w:r w:rsidRPr="0073690D">
        <w:rPr>
          <w:rFonts w:eastAsia="Calibri"/>
          <w:b/>
          <w:bCs/>
          <w:rtl/>
        </w:rPr>
        <w:t xml:space="preserve"> הובילה במידה מועטה או בינונית להתייעלות באספקת השירותים המוניציפליים.</w:t>
      </w:r>
      <w:r w:rsidRPr="0073690D">
        <w:rPr>
          <w:rFonts w:eastAsia="Calibri" w:hint="cs"/>
          <w:b/>
          <w:bCs/>
          <w:rtl/>
        </w:rPr>
        <w:t xml:space="preserve"> זאת ועוד, </w:t>
      </w:r>
      <w:r w:rsidRPr="0073690D">
        <w:rPr>
          <w:rFonts w:eastAsia="Calibri"/>
          <w:b/>
          <w:bCs/>
          <w:rtl/>
        </w:rPr>
        <w:t xml:space="preserve">כ-51% מהמשיבים </w:t>
      </w:r>
      <w:r w:rsidRPr="0073690D">
        <w:rPr>
          <w:rFonts w:eastAsia="Calibri" w:hint="cs"/>
          <w:b/>
          <w:bCs/>
          <w:rtl/>
        </w:rPr>
        <w:t>ענו</w:t>
      </w:r>
      <w:r w:rsidRPr="0073690D">
        <w:rPr>
          <w:rFonts w:eastAsia="Calibri"/>
          <w:b/>
          <w:bCs/>
          <w:rtl/>
        </w:rPr>
        <w:t xml:space="preserve"> כי פעילות האשכול האזורי לא תרמה כלל</w:t>
      </w:r>
      <w:r w:rsidRPr="0073690D">
        <w:rPr>
          <w:rFonts w:eastAsia="Calibri" w:hint="cs"/>
          <w:b/>
          <w:bCs/>
          <w:rtl/>
        </w:rPr>
        <w:t xml:space="preserve"> או</w:t>
      </w:r>
      <w:r w:rsidRPr="0073690D">
        <w:rPr>
          <w:rFonts w:eastAsia="Calibri"/>
          <w:b/>
          <w:bCs/>
          <w:rtl/>
        </w:rPr>
        <w:t xml:space="preserve"> תרמה במידה מועטה או בינונית לפיתוח האזוריות.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bookmarkStart w:id="38" w:name="_Hlk224474936"/>
      <w:r w:rsidRPr="0073690D">
        <w:rPr>
          <w:rFonts w:eastAsia="Calibri" w:hint="cs"/>
          <w:b/>
          <w:bCs/>
          <w:rtl/>
        </w:rPr>
        <w:t>עוד נמצא כי 39% מתשובותיהם של נציגי הרשויות המאושכלות בנוגע להיבטים שבהם נדרש שיפור בפעילות האשכולות עסקו בנושאים הקשורים למימוש יתרון האזוריות (20% מהתשובות) ובמענים שניתנים לצורכי הרשויות המאושכלות (19% מהתשובות). חשוב מכך, חלק מהמשיבים אף התלוננו על המנגנון המופרז של האשכול האזורי, על אי-השוויון בהשפעת הרשויות החברות באשכול על פעילותו ועל כך שהוא משרת בעיקר את הרשויות החזקות, והיו אף שסברו כי צריך לפרק את האשכולות אף שהם חברים באחד מהם.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בית הכרם</w:t>
      </w:r>
      <w:r w:rsidRPr="0073690D">
        <w:rPr>
          <w:rFonts w:eastAsia="Calibri" w:hint="cs"/>
          <w:rtl/>
        </w:rPr>
        <w:t xml:space="preserve"> מסר בתשובתו למשרד מבקר המדינה כי </w:t>
      </w:r>
      <w:r w:rsidRPr="0073690D">
        <w:rPr>
          <w:rFonts w:eastAsia="Calibri"/>
          <w:rtl/>
        </w:rPr>
        <w:t>התמונה</w:t>
      </w:r>
      <w:r w:rsidRPr="0073690D">
        <w:rPr>
          <w:rFonts w:eastAsia="Calibri" w:hint="cs"/>
          <w:rtl/>
        </w:rPr>
        <w:t xml:space="preserve"> המוצגת בסקר</w:t>
      </w:r>
      <w:r w:rsidRPr="0073690D">
        <w:rPr>
          <w:rFonts w:eastAsia="Calibri"/>
          <w:rtl/>
        </w:rPr>
        <w:t xml:space="preserve"> אינה משקפת באופן מלא את היקף הפעילות, המענים והערך המוסף הנית</w:t>
      </w:r>
      <w:r w:rsidRPr="0073690D">
        <w:rPr>
          <w:rFonts w:eastAsia="Calibri" w:hint="cs"/>
          <w:rtl/>
        </w:rPr>
        <w:t>נים</w:t>
      </w:r>
      <w:r w:rsidRPr="0073690D">
        <w:rPr>
          <w:rFonts w:eastAsia="Calibri"/>
          <w:rtl/>
        </w:rPr>
        <w:t xml:space="preserve"> לרשויות החברות</w:t>
      </w:r>
      <w:r w:rsidRPr="0073690D">
        <w:rPr>
          <w:rFonts w:eastAsia="Calibri" w:hint="cs"/>
          <w:rtl/>
        </w:rPr>
        <w:t xml:space="preserve"> </w:t>
      </w:r>
      <w:r w:rsidRPr="0073690D">
        <w:rPr>
          <w:rFonts w:eastAsia="Calibri"/>
          <w:rtl/>
        </w:rPr>
        <w:t>באשכול</w:t>
      </w:r>
      <w:r w:rsidRPr="0073690D">
        <w:rPr>
          <w:rFonts w:eastAsia="Calibri" w:hint="cs"/>
          <w:rtl/>
        </w:rPr>
        <w:t xml:space="preserve">. לדברי האשכול, </w:t>
      </w:r>
      <w:r w:rsidRPr="0073690D">
        <w:rPr>
          <w:rFonts w:eastAsia="Calibri"/>
          <w:rtl/>
        </w:rPr>
        <w:t>בשנים האחרונות פועל האשכול באופן שיטתי</w:t>
      </w:r>
      <w:r w:rsidRPr="0073690D">
        <w:rPr>
          <w:rFonts w:eastAsia="Calibri" w:hint="cs"/>
          <w:rtl/>
        </w:rPr>
        <w:t xml:space="preserve"> </w:t>
      </w:r>
      <w:r w:rsidRPr="0073690D">
        <w:rPr>
          <w:rFonts w:eastAsia="Calibri"/>
          <w:rtl/>
        </w:rPr>
        <w:t>להרחבת סל השירותים הניתנים לרשויות, הן באמצעות פיתוח שירותים חדשים והן באמצעות שדרוג</w:t>
      </w:r>
      <w:r w:rsidRPr="0073690D">
        <w:rPr>
          <w:rFonts w:eastAsia="Calibri" w:hint="cs"/>
          <w:rtl/>
        </w:rPr>
        <w:t xml:space="preserve"> </w:t>
      </w:r>
      <w:r w:rsidRPr="0073690D">
        <w:rPr>
          <w:rFonts w:eastAsia="Calibri"/>
          <w:rtl/>
        </w:rPr>
        <w:t>והעמקה של שירותים קיימים.</w:t>
      </w:r>
      <w:r w:rsidRPr="0073690D">
        <w:rPr>
          <w:rFonts w:eastAsia="Calibri" w:hint="cs"/>
          <w:rtl/>
        </w:rPr>
        <w:t xml:space="preserve"> נוסף על כך, </w:t>
      </w:r>
      <w:r w:rsidRPr="0073690D">
        <w:rPr>
          <w:rFonts w:eastAsia="Calibri"/>
          <w:rtl/>
        </w:rPr>
        <w:t>האשכול פועל באופן שוטף לגיוס תקציבים תוספתיים</w:t>
      </w:r>
      <w:r w:rsidRPr="0073690D">
        <w:rPr>
          <w:rFonts w:eastAsia="Calibri" w:hint="cs"/>
          <w:rtl/>
        </w:rPr>
        <w:t xml:space="preserve"> </w:t>
      </w:r>
      <w:r w:rsidRPr="0073690D">
        <w:rPr>
          <w:rFonts w:eastAsia="Calibri"/>
          <w:rtl/>
        </w:rPr>
        <w:t>ומשאבים חיצוניים ממשרדי ממשלה, גופים פילנתרופיים ושותפים נוספים. משאבים אלו מאפשרים</w:t>
      </w:r>
      <w:r w:rsidRPr="0073690D">
        <w:rPr>
          <w:rFonts w:eastAsia="Calibri" w:hint="cs"/>
          <w:rtl/>
        </w:rPr>
        <w:t xml:space="preserve"> את </w:t>
      </w:r>
      <w:r w:rsidRPr="0073690D">
        <w:rPr>
          <w:rFonts w:eastAsia="Calibri"/>
          <w:rtl/>
        </w:rPr>
        <w:t xml:space="preserve">הרחבת </w:t>
      </w:r>
      <w:r w:rsidRPr="0073690D">
        <w:rPr>
          <w:rFonts w:eastAsia="Calibri" w:hint="cs"/>
          <w:rtl/>
        </w:rPr>
        <w:t>ה</w:t>
      </w:r>
      <w:r w:rsidRPr="0073690D">
        <w:rPr>
          <w:rFonts w:eastAsia="Calibri"/>
          <w:rtl/>
        </w:rPr>
        <w:t>פעילות, העסקת כוח אדם מקצועי ועמידה בתנאי סף להשתתפות בת</w:t>
      </w:r>
      <w:r w:rsidRPr="0073690D">
        <w:rPr>
          <w:rFonts w:eastAsia="Calibri" w:hint="cs"/>
          <w:rtl/>
        </w:rPr>
        <w:t>ו</w:t>
      </w:r>
      <w:r w:rsidRPr="0073690D">
        <w:rPr>
          <w:rFonts w:eastAsia="Calibri"/>
          <w:rtl/>
        </w:rPr>
        <w:t>כניות לאומיות, אשר</w:t>
      </w:r>
      <w:r w:rsidRPr="0073690D">
        <w:rPr>
          <w:rFonts w:eastAsia="Calibri" w:hint="cs"/>
          <w:rtl/>
        </w:rPr>
        <w:t xml:space="preserve"> </w:t>
      </w:r>
      <w:r w:rsidRPr="0073690D">
        <w:rPr>
          <w:rFonts w:eastAsia="Calibri"/>
          <w:rtl/>
        </w:rPr>
        <w:t>ללא פעילות האשכול לא היו נגישים לחלק מהרשויות</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שורק דרומי</w:t>
      </w:r>
      <w:r w:rsidRPr="0073690D">
        <w:rPr>
          <w:rFonts w:eastAsia="Calibri" w:hint="cs"/>
          <w:rtl/>
        </w:rPr>
        <w:t xml:space="preserve"> מסר בתשובתו למשרד מבקר המדינה כי לא ניתן למדוד חיסכון כספי או כל נתון אובייקטיבי אחר באמצעות סקר. לדברי האשכול, הוא תורם לחיסכון כספי ואזורי, בין היתר באמצעות התקשרות עם מנמ"ר למתן שירותים מקצועיים לכלל הרשויות המקומיות באשכול, סיוע בהגשת קולות קוראים, יצירת שיתופי פעולה ועריכת מכרזי מסגרת תוך ניצול יתרון הגודל וניהול תהליכים אזוריים של בריאות, רווחה, פסולת וסביבה.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המועצה האזורית </w:t>
      </w:r>
      <w:r w:rsidRPr="0073690D">
        <w:rPr>
          <w:rFonts w:eastAsia="Calibri" w:hint="cs"/>
          <w:b/>
          <w:bCs/>
          <w:rtl/>
        </w:rPr>
        <w:t xml:space="preserve">מרחבים </w:t>
      </w:r>
      <w:r w:rsidRPr="0073690D">
        <w:rPr>
          <w:rFonts w:eastAsia="Calibri" w:hint="cs"/>
          <w:rtl/>
        </w:rPr>
        <w:t xml:space="preserve">מסרה בתשובתה למשרד מבקר המדינה ממאי 2026 (להלן - </w:t>
      </w:r>
      <w:r w:rsidRPr="0073690D">
        <w:rPr>
          <w:rFonts w:eastAsia="Calibri" w:hint="eastAsia"/>
          <w:rtl/>
        </w:rPr>
        <w:t>תשובת</w:t>
      </w:r>
      <w:r w:rsidRPr="0073690D">
        <w:rPr>
          <w:rFonts w:eastAsia="Calibri"/>
          <w:rtl/>
        </w:rPr>
        <w:t xml:space="preserve"> </w:t>
      </w:r>
      <w:r w:rsidRPr="0073690D">
        <w:rPr>
          <w:rFonts w:eastAsia="Calibri" w:hint="eastAsia"/>
          <w:rtl/>
        </w:rPr>
        <w:t>המועצה</w:t>
      </w:r>
      <w:r w:rsidRPr="0073690D">
        <w:rPr>
          <w:rFonts w:eastAsia="Calibri"/>
          <w:rtl/>
        </w:rPr>
        <w:t xml:space="preserve"> </w:t>
      </w:r>
      <w:r w:rsidRPr="0073690D">
        <w:rPr>
          <w:rFonts w:eastAsia="Calibri" w:hint="eastAsia"/>
          <w:rtl/>
        </w:rPr>
        <w:t>האזורית</w:t>
      </w:r>
      <w:r w:rsidRPr="0073690D">
        <w:rPr>
          <w:rFonts w:eastAsia="Calibri"/>
          <w:rtl/>
        </w:rPr>
        <w:t xml:space="preserve"> </w:t>
      </w:r>
      <w:r w:rsidRPr="0073690D">
        <w:rPr>
          <w:rFonts w:eastAsia="Calibri" w:hint="eastAsia"/>
          <w:rtl/>
        </w:rPr>
        <w:t>מרחבים</w:t>
      </w:r>
      <w:r w:rsidRPr="0073690D">
        <w:rPr>
          <w:rFonts w:eastAsia="Calibri" w:hint="cs"/>
          <w:rtl/>
        </w:rPr>
        <w:t xml:space="preserve">) כי היא </w:t>
      </w:r>
      <w:r w:rsidRPr="0073690D">
        <w:rPr>
          <w:rFonts w:eastAsia="Calibri"/>
          <w:rtl/>
        </w:rPr>
        <w:t xml:space="preserve">סבורה </w:t>
      </w:r>
      <w:r w:rsidRPr="0073690D">
        <w:rPr>
          <w:rFonts w:eastAsia="Calibri" w:hint="cs"/>
          <w:rtl/>
        </w:rPr>
        <w:t>ש</w:t>
      </w:r>
      <w:r w:rsidRPr="0073690D">
        <w:rPr>
          <w:rFonts w:eastAsia="Calibri"/>
          <w:rtl/>
        </w:rPr>
        <w:t>התהליכים המובלים במסגרת האשכולות האזוריים אינם נותנים</w:t>
      </w:r>
      <w:r w:rsidRPr="0073690D">
        <w:rPr>
          <w:rFonts w:eastAsia="Calibri" w:hint="cs"/>
          <w:rtl/>
        </w:rPr>
        <w:t xml:space="preserve"> </w:t>
      </w:r>
      <w:r w:rsidRPr="0073690D">
        <w:rPr>
          <w:rFonts w:eastAsia="Calibri"/>
          <w:rtl/>
        </w:rPr>
        <w:t>מענה מספק לצרכים הייחודיים של המועצות האזוריות.</w:t>
      </w:r>
      <w:r w:rsidRPr="0073690D">
        <w:rPr>
          <w:rFonts w:eastAsia="Calibri" w:hint="cs"/>
          <w:rtl/>
        </w:rPr>
        <w:t xml:space="preserve"> </w:t>
      </w:r>
      <w:r w:rsidRPr="0073690D">
        <w:rPr>
          <w:rFonts w:eastAsia="Calibri"/>
          <w:rtl/>
        </w:rPr>
        <w:t>ל</w:t>
      </w:r>
      <w:r w:rsidRPr="0073690D">
        <w:rPr>
          <w:rFonts w:eastAsia="Calibri" w:hint="cs"/>
          <w:rtl/>
        </w:rPr>
        <w:t xml:space="preserve">פי </w:t>
      </w:r>
      <w:r w:rsidRPr="0073690D">
        <w:rPr>
          <w:rFonts w:eastAsia="Calibri"/>
          <w:rtl/>
        </w:rPr>
        <w:t>התרשמות המועצה, עיקר הצרכים והמהלכים המשתקפים בפעילות האשכול האזורי תואמים במידה</w:t>
      </w:r>
      <w:r w:rsidRPr="0073690D">
        <w:rPr>
          <w:rFonts w:eastAsia="Calibri" w:hint="cs"/>
          <w:rtl/>
        </w:rPr>
        <w:t xml:space="preserve"> </w:t>
      </w:r>
      <w:r w:rsidRPr="0073690D">
        <w:rPr>
          <w:rFonts w:eastAsia="Calibri"/>
          <w:rtl/>
        </w:rPr>
        <w:t xml:space="preserve">רבה יותר את צורכי העיריות, ולא את צורכי המועצות האזוריות, </w:t>
      </w:r>
      <w:r w:rsidRPr="0073690D">
        <w:rPr>
          <w:rFonts w:eastAsia="Calibri" w:hint="cs"/>
          <w:rtl/>
        </w:rPr>
        <w:t>ולפיכך</w:t>
      </w:r>
      <w:r w:rsidRPr="0073690D">
        <w:rPr>
          <w:rFonts w:eastAsia="Calibri"/>
          <w:rtl/>
        </w:rPr>
        <w:t xml:space="preserve"> צורכי המועצה האזורית</w:t>
      </w:r>
      <w:r w:rsidRPr="0073690D">
        <w:rPr>
          <w:rFonts w:eastAsia="Calibri" w:hint="cs"/>
          <w:rtl/>
        </w:rPr>
        <w:t xml:space="preserve"> </w:t>
      </w:r>
      <w:r w:rsidRPr="0073690D">
        <w:rPr>
          <w:rFonts w:eastAsia="Calibri"/>
          <w:rtl/>
        </w:rPr>
        <w:t>מרחבים אינם באים לידי ביטוי במידה המצופה.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משרד הפנים מסר בתשובתו למשרד מבקר המדינה כי לתפיסתו ממצאי הסקר אינם מאפשרים לבחון את שביעות הרצון מכל אשכול בנפר</w:t>
      </w:r>
      <w:r w:rsidRPr="0073690D">
        <w:rPr>
          <w:rFonts w:eastAsia="Calibri" w:hint="cs"/>
          <w:rtl/>
        </w:rPr>
        <w:t>ד</w:t>
      </w:r>
      <w:r w:rsidRPr="0073690D">
        <w:rPr>
          <w:rFonts w:eastAsia="Calibri"/>
          <w:rtl/>
        </w:rPr>
        <w:t>,</w:t>
      </w:r>
      <w:r w:rsidRPr="0073690D">
        <w:rPr>
          <w:rFonts w:eastAsia="Calibri" w:hint="cs"/>
          <w:rtl/>
        </w:rPr>
        <w:t xml:space="preserve"> </w:t>
      </w:r>
      <w:r w:rsidRPr="0073690D">
        <w:rPr>
          <w:rFonts w:eastAsia="Calibri"/>
          <w:rtl/>
        </w:rPr>
        <w:t>את ההבדלים בין אשכולות ותיקים וחדשים, או את השונות בין תחומי פעילות שונים. בהיעדר</w:t>
      </w:r>
      <w:r w:rsidRPr="0073690D">
        <w:rPr>
          <w:rFonts w:eastAsia="Calibri" w:hint="cs"/>
          <w:rtl/>
        </w:rPr>
        <w:t xml:space="preserve"> </w:t>
      </w:r>
      <w:r w:rsidRPr="0073690D">
        <w:rPr>
          <w:rFonts w:eastAsia="Calibri"/>
          <w:rtl/>
        </w:rPr>
        <w:t>פילוח לפי אשכול, סוג רשות, תחום שירות ומידת ההשתתפות של כל רשות בפעילות האשכול,</w:t>
      </w:r>
      <w:r w:rsidRPr="0073690D">
        <w:rPr>
          <w:rFonts w:eastAsia="Calibri" w:hint="cs"/>
          <w:rtl/>
        </w:rPr>
        <w:t xml:space="preserve"> </w:t>
      </w:r>
      <w:r w:rsidRPr="0073690D">
        <w:rPr>
          <w:rFonts w:eastAsia="Calibri"/>
          <w:rtl/>
        </w:rPr>
        <w:t>קשה לגזור מן הסקר מסקנות אופרטיביות ממוקדות.</w:t>
      </w:r>
    </w:p>
    <w:bookmarkEnd w:id="38"/>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 xml:space="preserve">לאור הממצאים שעלו מהסקר שערך משרד מבקר המדינה, </w:t>
      </w:r>
      <w:r w:rsidRPr="0073690D">
        <w:rPr>
          <w:rFonts w:eastAsia="Calibri" w:hint="cs"/>
          <w:b/>
          <w:bCs/>
          <w:rtl/>
        </w:rPr>
        <w:t>מומלץ ל</w:t>
      </w:r>
      <w:r w:rsidRPr="0073690D">
        <w:rPr>
          <w:rFonts w:eastAsia="Calibri"/>
          <w:b/>
          <w:bCs/>
          <w:rtl/>
        </w:rPr>
        <w:t xml:space="preserve">משרד הפנים לערוך בחינה מעמיקה של תהליך </w:t>
      </w:r>
      <w:r w:rsidRPr="0073690D">
        <w:rPr>
          <w:rFonts w:eastAsia="Calibri" w:hint="cs"/>
          <w:b/>
          <w:bCs/>
          <w:rtl/>
        </w:rPr>
        <w:t>ה</w:t>
      </w:r>
      <w:r w:rsidRPr="0073690D">
        <w:rPr>
          <w:rFonts w:eastAsia="Calibri"/>
          <w:b/>
          <w:bCs/>
          <w:rtl/>
        </w:rPr>
        <w:t>אִשְׁכּוּל ולבחון את הסיבות לחוסר שביעות הרצון שעלה מתשובות</w:t>
      </w:r>
      <w:r w:rsidRPr="0073690D">
        <w:rPr>
          <w:rFonts w:eastAsia="Calibri" w:hint="cs"/>
          <w:b/>
          <w:bCs/>
          <w:rtl/>
        </w:rPr>
        <w:t>יהם של</w:t>
      </w:r>
      <w:r w:rsidRPr="0073690D">
        <w:rPr>
          <w:rFonts w:eastAsia="Calibri"/>
          <w:b/>
          <w:bCs/>
          <w:rtl/>
        </w:rPr>
        <w:t xml:space="preserve"> נציגי רשויות מאושכלות לסקר כאמור ואת ההיבטים שבהם נדרש שיפור בפעילות האשכולות</w:t>
      </w:r>
      <w:r w:rsidRPr="0073690D">
        <w:rPr>
          <w:rFonts w:eastAsia="Calibri" w:hint="cs"/>
          <w:b/>
          <w:bCs/>
          <w:rtl/>
        </w:rPr>
        <w:t>,</w:t>
      </w:r>
      <w:r w:rsidRPr="0073690D">
        <w:rPr>
          <w:rFonts w:eastAsia="Calibri"/>
          <w:b/>
          <w:bCs/>
          <w:rtl/>
        </w:rPr>
        <w:t xml:space="preserve"> כדי שהאשכולות ייתנו לרשויות את המענים שהן מצפות להם</w:t>
      </w:r>
      <w:r w:rsidRPr="0073690D">
        <w:rPr>
          <w:rFonts w:eastAsia="Calibri" w:hint="cs"/>
          <w:b/>
          <w:bCs/>
          <w:rtl/>
        </w:rPr>
        <w:t>.</w:t>
      </w:r>
    </w:p>
    <w:p w:rsidR="0073690D" w:rsidRPr="0073690D" w:rsidP="0073690D">
      <w:pPr>
        <w:spacing w:line="269" w:lineRule="auto"/>
        <w:rPr>
          <w:rFonts w:eastAsia="Calibri"/>
          <w:b/>
          <w:bCs/>
          <w:rtl/>
        </w:rPr>
      </w:pPr>
    </w:p>
    <w:p w:rsidR="0073690D" w:rsidRPr="0073690D" w:rsidP="0073690D">
      <w:pPr>
        <w:keepNext/>
        <w:keepLines/>
        <w:spacing w:line="269" w:lineRule="auto"/>
        <w:outlineLvl w:val="3"/>
        <w:rPr>
          <w:rFonts w:eastAsia="Times New Roman"/>
          <w:bCs/>
          <w:szCs w:val="26"/>
          <w:rtl/>
        </w:rPr>
      </w:pPr>
      <w:bookmarkStart w:id="39" w:name="_Hlk221658766"/>
      <w:r w:rsidRPr="0073690D">
        <w:rPr>
          <w:rFonts w:eastAsia="Times New Roman" w:hint="cs"/>
          <w:bCs/>
          <w:szCs w:val="26"/>
          <w:rtl/>
        </w:rPr>
        <w:t xml:space="preserve">קביעת </w:t>
      </w:r>
      <w:r w:rsidRPr="0073690D">
        <w:rPr>
          <w:rFonts w:eastAsia="Times New Roman" w:hint="eastAsia"/>
          <w:bCs/>
          <w:szCs w:val="26"/>
          <w:rtl/>
        </w:rPr>
        <w:t>יעדים</w:t>
      </w:r>
      <w:r w:rsidRPr="0073690D">
        <w:rPr>
          <w:rFonts w:eastAsia="Times New Roman"/>
          <w:bCs/>
          <w:szCs w:val="26"/>
          <w:rtl/>
        </w:rPr>
        <w:t xml:space="preserve"> במסגרת</w:t>
      </w:r>
      <w:r w:rsidRPr="0073690D">
        <w:rPr>
          <w:rFonts w:eastAsia="Times New Roman" w:hint="cs"/>
          <w:bCs/>
          <w:szCs w:val="26"/>
          <w:rtl/>
        </w:rPr>
        <w:t xml:space="preserve"> העלאת שכר מנכ"לי האשכולות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ביוני 2021 פרסם אגף השכר והסכמי עבודה במשרד האוצר את אוגדן תנאי שכר והעסקה לעובדים שמועסקים באשכולות האזוריים (להלן - האוגדן או אוגדן תנאי השכר)</w:t>
      </w:r>
      <w:r>
        <w:rPr>
          <w:rFonts w:eastAsia="Calibri"/>
          <w:vertAlign w:val="superscript"/>
          <w:rtl/>
        </w:rPr>
        <w:footnoteReference w:id="141"/>
      </w:r>
      <w:r w:rsidRPr="0073690D">
        <w:rPr>
          <w:rFonts w:eastAsia="Calibri" w:hint="cs"/>
          <w:rtl/>
        </w:rPr>
        <w:t xml:space="preserve">. לפי האוגדן שכרו ההתחלתי ושכרו המרבי של מנכ"ל אשכול ייגזר מדרגת האשכול. דרגת האשכול נקבעת לפי מספר הרשויות שחברות באשכול ולפי המספר הכולל של תושביהן. על פי האוגדן, </w:t>
      </w:r>
      <w:bookmarkStart w:id="40" w:name="_Hlk219386954"/>
      <w:r w:rsidRPr="0073690D">
        <w:rPr>
          <w:rFonts w:eastAsia="Calibri" w:hint="cs"/>
          <w:rtl/>
        </w:rPr>
        <w:t xml:space="preserve">קידום שכר המנכ"ל </w:t>
      </w:r>
      <w:bookmarkEnd w:id="40"/>
      <w:r w:rsidRPr="0073690D">
        <w:rPr>
          <w:rFonts w:eastAsia="Calibri" w:hint="cs"/>
          <w:rtl/>
        </w:rPr>
        <w:t xml:space="preserve">עד לשכר </w:t>
      </w:r>
      <w:r w:rsidRPr="0073690D" w:rsidR="000B0904">
        <w:rPr>
          <w:rFonts w:eastAsia="Calibri" w:hint="cs"/>
          <w:rtl/>
        </w:rPr>
        <w:t>המרבי</w:t>
      </w:r>
      <w:r w:rsidRPr="0073690D">
        <w:rPr>
          <w:rFonts w:eastAsia="Calibri" w:hint="cs"/>
          <w:rtl/>
        </w:rPr>
        <w:t xml:space="preserve"> באותה דרגה </w:t>
      </w:r>
      <w:bookmarkStart w:id="41" w:name="_Hlk220232936"/>
      <w:r w:rsidRPr="0073690D">
        <w:rPr>
          <w:rFonts w:eastAsia="Calibri" w:hint="cs"/>
          <w:rtl/>
        </w:rPr>
        <w:t>ייעשה בפעימות דו-שנתיות</w:t>
      </w:r>
      <w:bookmarkEnd w:id="41"/>
      <w:r w:rsidRPr="0073690D">
        <w:rPr>
          <w:rFonts w:eastAsia="Calibri" w:hint="cs"/>
          <w:rtl/>
        </w:rPr>
        <w:t xml:space="preserve"> על פי המועדים ו</w:t>
      </w:r>
      <w:r w:rsidRPr="0073690D">
        <w:rPr>
          <w:rFonts w:eastAsia="Calibri"/>
          <w:rtl/>
        </w:rPr>
        <w:t>הסכומים המרביים בכל פעימה</w:t>
      </w:r>
      <w:r w:rsidRPr="0073690D">
        <w:rPr>
          <w:rFonts w:eastAsia="Calibri" w:hint="cs"/>
          <w:rtl/>
        </w:rPr>
        <w:t xml:space="preserve"> המפורטים בחוזר</w:t>
      </w:r>
      <w:r>
        <w:rPr>
          <w:rFonts w:eastAsia="Calibri"/>
          <w:vertAlign w:val="superscript"/>
          <w:rtl/>
        </w:rPr>
        <w:footnoteReference w:id="142"/>
      </w:r>
      <w:r w:rsidRPr="0073690D">
        <w:rPr>
          <w:rFonts w:eastAsia="Calibri" w:hint="cs"/>
          <w:rtl/>
        </w:rPr>
        <w:t xml:space="preserve"> </w:t>
      </w:r>
      <w:bookmarkStart w:id="42" w:name="_Hlk220232946"/>
      <w:r w:rsidRPr="0073690D">
        <w:rPr>
          <w:rFonts w:eastAsia="Calibri" w:hint="cs"/>
          <w:rtl/>
        </w:rPr>
        <w:t>ובכפוף לעמידת מנכ"ל האשכול ביעדים שייקבעו לכל פעימה</w:t>
      </w:r>
      <w:bookmarkEnd w:id="42"/>
      <w:r w:rsidRPr="0073690D">
        <w:rPr>
          <w:rFonts w:eastAsia="Calibri" w:hint="cs"/>
          <w:rtl/>
        </w:rPr>
        <w:t xml:space="preserve">. </w:t>
      </w:r>
      <w:bookmarkStart w:id="43" w:name="_Hlk220232966"/>
      <w:r w:rsidRPr="0073690D">
        <w:rPr>
          <w:rFonts w:eastAsia="Calibri" w:hint="cs"/>
          <w:rtl/>
        </w:rPr>
        <w:t xml:space="preserve">הוסבר באוגדן שמנגנון עדכון שכרו של מנכ"ל האשכול "נועד על מנת ליצור מתאם בין מידת השגת יעדי האשכול לבין התגמול למנכ"ל האשכול ובמטרה להוביל לשיפור תמידי בפעילות האשכול". ההעלאות התקופתיות בשכר מנכ"ל אשכול אזורי על פי הפעימות שנקבעו ייגזרו ממידת עמידת האשכול ביעדים שנקבעו לאותה פעימה. </w:t>
      </w:r>
      <w:bookmarkEnd w:id="43"/>
      <w:r w:rsidRPr="0073690D">
        <w:rPr>
          <w:rFonts w:eastAsia="Calibri" w:hint="cs"/>
          <w:rtl/>
        </w:rPr>
        <w:t>על פי האוגדן</w:t>
      </w:r>
      <w:r>
        <w:rPr>
          <w:rFonts w:eastAsia="Calibri"/>
          <w:vertAlign w:val="superscript"/>
          <w:rtl/>
        </w:rPr>
        <w:footnoteReference w:id="143"/>
      </w:r>
      <w:r w:rsidRPr="0073690D">
        <w:rPr>
          <w:rFonts w:eastAsia="Calibri" w:hint="cs"/>
          <w:rtl/>
        </w:rPr>
        <w:t>, שכרם של עובדים בכירים אחרים באשכול ייגזר מרמת השכר הנורמטיבית המקסימלית</w:t>
      </w:r>
      <w:r>
        <w:rPr>
          <w:rFonts w:eastAsia="Calibri"/>
          <w:vertAlign w:val="superscript"/>
          <w:rtl/>
        </w:rPr>
        <w:footnoteReference w:id="144"/>
      </w:r>
      <w:r w:rsidRPr="0073690D">
        <w:rPr>
          <w:rFonts w:eastAsia="Calibri" w:hint="cs"/>
          <w:rtl/>
        </w:rPr>
        <w:t xml:space="preserve"> של מנכ"ל האשכול כמפורט באוגדן.</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לאוגדן תנאי השכר צורף נספח מדצמבר 2020 בנושא קווים מנחים עבור מועצת האשכול לצורך קביעת יעדים לקידום שכר מנכ"לי האשכולות (להלן - נספח קווים מנחים לקביעת יעדים)</w:t>
      </w:r>
      <w:r>
        <w:rPr>
          <w:rFonts w:eastAsia="Calibri"/>
          <w:vertAlign w:val="superscript"/>
          <w:rtl/>
        </w:rPr>
        <w:footnoteReference w:id="145"/>
      </w:r>
      <w:r w:rsidRPr="0073690D">
        <w:rPr>
          <w:rFonts w:eastAsia="Calibri" w:hint="cs"/>
          <w:rtl/>
        </w:rPr>
        <w:t>. על פי הנספח, מתווה קביעת היעדים לקידום שכר מנכ"ל האשכול יורכב מיעדים רוחביים</w:t>
      </w:r>
      <w:r>
        <w:rPr>
          <w:rFonts w:eastAsia="Calibri"/>
          <w:vertAlign w:val="superscript"/>
          <w:rtl/>
        </w:rPr>
        <w:footnoteReference w:id="146"/>
      </w:r>
      <w:r w:rsidRPr="0073690D">
        <w:rPr>
          <w:rFonts w:eastAsia="Calibri" w:hint="cs"/>
          <w:rtl/>
        </w:rPr>
        <w:t xml:space="preserve"> שיגדיר משרד הפנים ומיעדים שתגדיר מועצת האשכול (להלן - יעדי מועצת האשכול) בהתאם לפעילות הייחודית לו</w:t>
      </w:r>
      <w:r>
        <w:rPr>
          <w:rFonts w:eastAsia="Calibri"/>
          <w:vertAlign w:val="superscript"/>
          <w:rtl/>
        </w:rPr>
        <w:footnoteReference w:id="147"/>
      </w:r>
      <w:r w:rsidRPr="0073690D">
        <w:rPr>
          <w:rFonts w:eastAsia="Calibri" w:hint="cs"/>
          <w:rtl/>
        </w:rPr>
        <w:t>. משקל היעדים שיגדיר משרד הפנים יהיה 50% מגובה הפעימה ומשקל יעדי מועצת האשכול יהיה גם הוא 50%.</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עוד על פי הנספח, עבור כל אחד מיעדי מועצת האשכול ייקבע ערך מדיד שלו יוגדרו שני יעדי קצה - מינימום ומקסימום. על המועצה לקבוע את המשקל היחסי של המדדים השונים בציון הסופי. כמו כן, מועצת האשכול תקבע את ציון הסף המזכה בקבלת הקידום בשכר ובכל מקרה הוא לא יפחת מ-60%.</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bookmarkStart w:id="44" w:name="_Hlk221634288"/>
      <w:r w:rsidRPr="0073690D">
        <w:rPr>
          <w:rFonts w:eastAsia="Calibri" w:hint="cs"/>
          <w:rtl/>
        </w:rPr>
        <w:t xml:space="preserve">בביקורת עלה כי </w:t>
      </w:r>
      <w:r w:rsidRPr="0073690D">
        <w:rPr>
          <w:rFonts w:eastAsia="Calibri"/>
          <w:rtl/>
        </w:rPr>
        <w:t>במכתבים ששלח משרד הפנים ליושבי ראש האשכולות במאי 2023 בנוגע לזכאות מנכ"לי האשכולות לקידום שכר מבוסס יעדים במסגרת פעימות דו שנתיות</w:t>
      </w:r>
      <w:r w:rsidRPr="0073690D">
        <w:rPr>
          <w:rFonts w:eastAsia="Calibri" w:hint="cs"/>
          <w:rtl/>
        </w:rPr>
        <w:t>,</w:t>
      </w:r>
      <w:r w:rsidRPr="0073690D">
        <w:rPr>
          <w:rFonts w:eastAsia="Calibri"/>
          <w:rtl/>
        </w:rPr>
        <w:t xml:space="preserve"> הונחו יושבי ראש האשכולות להגדיר בעצמם את היעדים על פיהם י</w:t>
      </w:r>
      <w:r w:rsidRPr="0073690D">
        <w:rPr>
          <w:rFonts w:eastAsia="Calibri" w:hint="cs"/>
          <w:rtl/>
        </w:rPr>
        <w:t>י</w:t>
      </w:r>
      <w:r w:rsidRPr="0073690D">
        <w:rPr>
          <w:rFonts w:eastAsia="Calibri"/>
          <w:rtl/>
        </w:rPr>
        <w:t>בחן קידום שכר המנכ"ל.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למכתבים אלו צורפו טבלאות היעדים והמדדים ומסמך הנחיות</w:t>
      </w:r>
      <w:r w:rsidRPr="0073690D">
        <w:rPr>
          <w:rFonts w:eastAsia="Calibri" w:hint="cs"/>
          <w:rtl/>
        </w:rPr>
        <w:t xml:space="preserve"> המפרט את אופן </w:t>
      </w:r>
      <w:r w:rsidRPr="0073690D">
        <w:rPr>
          <w:rFonts w:eastAsia="Calibri"/>
          <w:rtl/>
        </w:rPr>
        <w:t xml:space="preserve">מילוי </w:t>
      </w:r>
      <w:r w:rsidRPr="0073690D">
        <w:rPr>
          <w:rFonts w:eastAsia="Calibri" w:hint="cs"/>
          <w:rtl/>
        </w:rPr>
        <w:t>ה</w:t>
      </w:r>
      <w:r w:rsidRPr="0073690D">
        <w:rPr>
          <w:rFonts w:eastAsia="Calibri"/>
          <w:rtl/>
        </w:rPr>
        <w:t>יעדי</w:t>
      </w:r>
      <w:r w:rsidRPr="0073690D">
        <w:rPr>
          <w:rFonts w:eastAsia="Calibri" w:hint="cs"/>
          <w:rtl/>
        </w:rPr>
        <w:t>ם</w:t>
      </w:r>
      <w:r w:rsidRPr="0073690D">
        <w:rPr>
          <w:rFonts w:eastAsia="Calibri"/>
          <w:rtl/>
        </w:rPr>
        <w:t xml:space="preserve">. במסמך ההנחיות </w:t>
      </w:r>
      <w:r w:rsidRPr="0073690D">
        <w:rPr>
          <w:rFonts w:eastAsia="Calibri" w:hint="cs"/>
          <w:rtl/>
        </w:rPr>
        <w:t>צוין כי בנוגע ליעדים הרוחביים שיוגדרו על ידי משרד הפנים, מנכ"ל האשכול הוא אשר נדרש לסמן בכל אחד מהיעדים מדד אחד שעל פיו הוא מעוניין להימדד ואף להגדיר בעצמו את המדד ולציין מהו מבחינתו התנאי להצלחה</w:t>
      </w:r>
      <w:r>
        <w:rPr>
          <w:rFonts w:eastAsia="Calibri"/>
          <w:vertAlign w:val="superscript"/>
          <w:rtl/>
        </w:rPr>
        <w:footnoteReference w:id="148"/>
      </w:r>
      <w:r w:rsidRPr="0073690D">
        <w:rPr>
          <w:rFonts w:eastAsia="Calibri" w:hint="cs"/>
          <w:rtl/>
        </w:rPr>
        <w:t>. עליו לדווח בסוף השנה למשרד הפנים על העמידה ביעדים. בנוגע ליעדי מועצת האשכול צוין במסמך ההנחיות כי המועצה צריכה לבחור שלושה יעדים למדידה מבין שישה יעדים שהוגדרו לה בטבלאות על ידי משרד הפנים ולהגדיר מביניהם את המדד שנבחר לכל יעד ואת התנאי לעמידה בו. בביקורת עלה כי בין היעדים הרוחביים שקבע משרד הפנים נכללים יעדים שחובת העמידה בהם נקבעה בדין: קליטה והעסקה תקינה של עובדי האשכול, תקציב שנתי מאוזן</w:t>
      </w:r>
      <w:r>
        <w:rPr>
          <w:rFonts w:eastAsia="Calibri"/>
          <w:vertAlign w:val="superscript"/>
          <w:rtl/>
        </w:rPr>
        <w:footnoteReference w:id="149"/>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bookmarkStart w:id="45" w:name="_Hlk221697454"/>
      <w:r w:rsidRPr="0073690D">
        <w:rPr>
          <w:rFonts w:eastAsia="Calibri" w:hint="eastAsia"/>
          <w:b/>
          <w:bCs/>
          <w:rtl/>
        </w:rPr>
        <w:t>מהאמור</w:t>
      </w:r>
      <w:r w:rsidRPr="0073690D">
        <w:rPr>
          <w:rFonts w:eastAsia="Calibri"/>
          <w:b/>
          <w:bCs/>
          <w:rtl/>
        </w:rPr>
        <w:t xml:space="preserve"> עולות סתירות בין </w:t>
      </w:r>
      <w:r w:rsidRPr="0073690D">
        <w:rPr>
          <w:rFonts w:eastAsia="Calibri" w:hint="cs"/>
          <w:b/>
          <w:bCs/>
          <w:rtl/>
        </w:rPr>
        <w:t>ה</w:t>
      </w:r>
      <w:r w:rsidRPr="0073690D">
        <w:rPr>
          <w:rFonts w:eastAsia="Calibri"/>
          <w:b/>
          <w:bCs/>
          <w:rtl/>
        </w:rPr>
        <w:t>הנחיות</w:t>
      </w:r>
      <w:r w:rsidRPr="0073690D">
        <w:rPr>
          <w:rFonts w:eastAsia="Calibri" w:hint="cs"/>
          <w:b/>
          <w:bCs/>
          <w:rtl/>
        </w:rPr>
        <w:t xml:space="preserve"> </w:t>
      </w:r>
      <w:bookmarkStart w:id="46" w:name="_Hlk221697476"/>
      <w:r w:rsidRPr="0073690D">
        <w:rPr>
          <w:rFonts w:eastAsia="Calibri" w:hint="cs"/>
          <w:b/>
          <w:bCs/>
          <w:rtl/>
        </w:rPr>
        <w:t>המפורטות במכתב</w:t>
      </w:r>
      <w:r w:rsidRPr="0073690D">
        <w:rPr>
          <w:rFonts w:eastAsia="Calibri"/>
          <w:b/>
          <w:bCs/>
          <w:rtl/>
        </w:rPr>
        <w:t xml:space="preserve"> </w:t>
      </w:r>
      <w:r w:rsidRPr="0073690D">
        <w:rPr>
          <w:rFonts w:eastAsia="Calibri" w:hint="cs"/>
          <w:b/>
          <w:bCs/>
          <w:rtl/>
        </w:rPr>
        <w:t xml:space="preserve">שהפיץ </w:t>
      </w:r>
      <w:r w:rsidRPr="0073690D">
        <w:rPr>
          <w:rFonts w:eastAsia="Calibri"/>
          <w:b/>
          <w:bCs/>
          <w:rtl/>
        </w:rPr>
        <w:t xml:space="preserve">משרד </w:t>
      </w:r>
      <w:r w:rsidRPr="0073690D">
        <w:rPr>
          <w:rFonts w:eastAsia="Calibri" w:hint="eastAsia"/>
          <w:b/>
          <w:bCs/>
          <w:rtl/>
        </w:rPr>
        <w:t>הפנים</w:t>
      </w:r>
      <w:r w:rsidRPr="0073690D">
        <w:rPr>
          <w:rFonts w:eastAsia="Calibri"/>
          <w:b/>
          <w:bCs/>
          <w:rtl/>
        </w:rPr>
        <w:t xml:space="preserve"> ליושבי ראש האשכולות</w:t>
      </w:r>
      <w:r w:rsidRPr="0073690D">
        <w:rPr>
          <w:rFonts w:eastAsia="Calibri" w:hint="cs"/>
          <w:b/>
          <w:bCs/>
          <w:rtl/>
        </w:rPr>
        <w:t xml:space="preserve"> במאי 2023, לפיהן הונחו יושבי ראש האשכולות </w:t>
      </w:r>
      <w:r w:rsidRPr="0073690D">
        <w:rPr>
          <w:rFonts w:eastAsia="Calibri"/>
          <w:b/>
          <w:bCs/>
          <w:rtl/>
        </w:rPr>
        <w:t xml:space="preserve">להגדיר בעצמם את היעדים על פיהם </w:t>
      </w:r>
      <w:r w:rsidRPr="0073690D">
        <w:rPr>
          <w:rFonts w:eastAsia="Calibri"/>
          <w:b/>
          <w:bCs/>
          <w:rtl/>
        </w:rPr>
        <w:t>י</w:t>
      </w:r>
      <w:r w:rsidRPr="0073690D">
        <w:rPr>
          <w:rFonts w:eastAsia="Calibri" w:hint="cs"/>
          <w:b/>
          <w:bCs/>
          <w:rtl/>
        </w:rPr>
        <w:t>י</w:t>
      </w:r>
      <w:r w:rsidRPr="0073690D">
        <w:rPr>
          <w:rFonts w:eastAsia="Calibri"/>
          <w:b/>
          <w:bCs/>
          <w:rtl/>
        </w:rPr>
        <w:t xml:space="preserve">בחן </w:t>
      </w:r>
      <w:bookmarkStart w:id="47" w:name="_Hlk221697508"/>
      <w:bookmarkEnd w:id="46"/>
      <w:r w:rsidRPr="0073690D">
        <w:rPr>
          <w:rFonts w:eastAsia="Calibri"/>
          <w:b/>
          <w:bCs/>
          <w:rtl/>
        </w:rPr>
        <w:t>קידום שכר המנכ"ל</w:t>
      </w:r>
      <w:r w:rsidRPr="0073690D">
        <w:rPr>
          <w:rFonts w:eastAsia="Calibri" w:hint="cs"/>
          <w:b/>
          <w:bCs/>
          <w:rtl/>
        </w:rPr>
        <w:t xml:space="preserve"> </w:t>
      </w:r>
      <w:bookmarkStart w:id="48" w:name="_Hlk221697542"/>
      <w:r w:rsidRPr="0073690D">
        <w:rPr>
          <w:rFonts w:eastAsia="Calibri" w:hint="eastAsia"/>
          <w:b/>
          <w:bCs/>
          <w:rtl/>
        </w:rPr>
        <w:t>לבין</w:t>
      </w:r>
      <w:r w:rsidRPr="0073690D">
        <w:rPr>
          <w:rFonts w:eastAsia="Calibri"/>
          <w:b/>
          <w:bCs/>
          <w:rtl/>
        </w:rPr>
        <w:t xml:space="preserve"> </w:t>
      </w:r>
      <w:r w:rsidRPr="0073690D">
        <w:rPr>
          <w:rFonts w:eastAsia="Calibri" w:hint="eastAsia"/>
          <w:b/>
          <w:bCs/>
          <w:rtl/>
        </w:rPr>
        <w:t>ההנחיות</w:t>
      </w:r>
      <w:r w:rsidRPr="0073690D">
        <w:rPr>
          <w:rFonts w:eastAsia="Calibri"/>
          <w:b/>
          <w:bCs/>
          <w:rtl/>
        </w:rPr>
        <w:t xml:space="preserve"> </w:t>
      </w:r>
      <w:r w:rsidRPr="0073690D">
        <w:rPr>
          <w:rFonts w:eastAsia="Calibri" w:hint="eastAsia"/>
          <w:b/>
          <w:bCs/>
          <w:rtl/>
        </w:rPr>
        <w:t>המפורטות</w:t>
      </w:r>
      <w:r w:rsidRPr="0073690D">
        <w:rPr>
          <w:rFonts w:eastAsia="Calibri"/>
          <w:b/>
          <w:bCs/>
          <w:rtl/>
        </w:rPr>
        <w:t xml:space="preserve"> </w:t>
      </w:r>
      <w:r w:rsidRPr="0073690D">
        <w:rPr>
          <w:rFonts w:eastAsia="Calibri" w:hint="eastAsia"/>
          <w:b/>
          <w:bCs/>
          <w:rtl/>
        </w:rPr>
        <w:t>באוגדן</w:t>
      </w:r>
      <w:r w:rsidRPr="0073690D">
        <w:rPr>
          <w:rFonts w:eastAsia="Calibri"/>
          <w:b/>
          <w:bCs/>
          <w:rtl/>
        </w:rPr>
        <w:t xml:space="preserve"> </w:t>
      </w:r>
      <w:r w:rsidRPr="0073690D">
        <w:rPr>
          <w:rFonts w:eastAsia="Calibri" w:hint="eastAsia"/>
          <w:b/>
          <w:bCs/>
          <w:rtl/>
        </w:rPr>
        <w:t>תנאי</w:t>
      </w:r>
      <w:r w:rsidRPr="0073690D">
        <w:rPr>
          <w:rFonts w:eastAsia="Calibri"/>
          <w:b/>
          <w:bCs/>
          <w:rtl/>
        </w:rPr>
        <w:t xml:space="preserve"> </w:t>
      </w:r>
      <w:r w:rsidRPr="0073690D">
        <w:rPr>
          <w:rFonts w:eastAsia="Calibri" w:hint="eastAsia"/>
          <w:b/>
          <w:bCs/>
          <w:rtl/>
        </w:rPr>
        <w:t>שכר</w:t>
      </w:r>
      <w:r w:rsidRPr="0073690D">
        <w:rPr>
          <w:rFonts w:eastAsia="Calibri" w:hint="cs"/>
          <w:b/>
          <w:bCs/>
          <w:rtl/>
        </w:rPr>
        <w:t xml:space="preserve"> לפיהן יעדי מועצת האשכול ייקבעו על ידי מועצת האשכול.</w:t>
      </w:r>
      <w:bookmarkEnd w:id="45"/>
      <w:bookmarkEnd w:id="47"/>
      <w:bookmarkEnd w:id="48"/>
      <w:r w:rsidRPr="0073690D">
        <w:rPr>
          <w:rFonts w:eastAsia="Calibri"/>
          <w:b/>
          <w:bCs/>
          <w:rtl/>
        </w:rPr>
        <w:t xml:space="preserve"> </w:t>
      </w:r>
      <w:r w:rsidRPr="0073690D">
        <w:rPr>
          <w:rFonts w:eastAsia="Calibri" w:hint="eastAsia"/>
          <w:b/>
          <w:bCs/>
          <w:rtl/>
        </w:rPr>
        <w:t>נוסף</w:t>
      </w:r>
      <w:r w:rsidRPr="0073690D">
        <w:rPr>
          <w:rFonts w:eastAsia="Calibri"/>
          <w:b/>
          <w:bCs/>
          <w:rtl/>
        </w:rPr>
        <w:t xml:space="preserve"> </w:t>
      </w:r>
      <w:r w:rsidRPr="0073690D">
        <w:rPr>
          <w:rFonts w:eastAsia="Calibri" w:hint="eastAsia"/>
          <w:b/>
          <w:bCs/>
          <w:rtl/>
        </w:rPr>
        <w:t>על</w:t>
      </w:r>
      <w:r w:rsidRPr="0073690D">
        <w:rPr>
          <w:rFonts w:eastAsia="Calibri"/>
          <w:b/>
          <w:bCs/>
          <w:rtl/>
        </w:rPr>
        <w:t xml:space="preserve"> </w:t>
      </w:r>
      <w:r w:rsidRPr="0073690D">
        <w:rPr>
          <w:rFonts w:eastAsia="Calibri" w:hint="eastAsia"/>
          <w:b/>
          <w:bCs/>
          <w:rtl/>
        </w:rPr>
        <w:t>כך</w:t>
      </w:r>
      <w:r w:rsidRPr="0073690D">
        <w:rPr>
          <w:rFonts w:eastAsia="Calibri" w:hint="cs"/>
          <w:b/>
          <w:bCs/>
          <w:rtl/>
        </w:rPr>
        <w:t xml:space="preserve">, עולה כי החלטת משרד הפנים על אישור עמידת מנכ"לי האשכולות ביעדים </w:t>
      </w:r>
      <w:r w:rsidRPr="0073690D">
        <w:rPr>
          <w:rFonts w:eastAsia="Calibri" w:hint="eastAsia"/>
          <w:b/>
          <w:bCs/>
          <w:rtl/>
        </w:rPr>
        <w:t>הרוחביים</w:t>
      </w:r>
      <w:r w:rsidRPr="0073690D">
        <w:rPr>
          <w:rFonts w:eastAsia="Calibri" w:hint="cs"/>
          <w:b/>
          <w:bCs/>
          <w:rtl/>
        </w:rPr>
        <w:t xml:space="preserve"> שקבע המשרד נסמכת </w:t>
      </w:r>
      <w:r w:rsidRPr="0073690D">
        <w:rPr>
          <w:rFonts w:eastAsia="Calibri" w:hint="eastAsia"/>
          <w:b/>
          <w:bCs/>
          <w:rtl/>
        </w:rPr>
        <w:t>בין</w:t>
      </w:r>
      <w:r w:rsidRPr="0073690D">
        <w:rPr>
          <w:rFonts w:eastAsia="Calibri"/>
          <w:b/>
          <w:bCs/>
          <w:rtl/>
        </w:rPr>
        <w:t xml:space="preserve"> </w:t>
      </w:r>
      <w:r w:rsidRPr="0073690D">
        <w:rPr>
          <w:rFonts w:eastAsia="Calibri" w:hint="eastAsia"/>
          <w:b/>
          <w:bCs/>
          <w:rtl/>
        </w:rPr>
        <w:t>היתר</w:t>
      </w:r>
      <w:r w:rsidRPr="0073690D">
        <w:rPr>
          <w:rFonts w:eastAsia="Calibri" w:hint="cs"/>
          <w:b/>
          <w:bCs/>
          <w:rtl/>
        </w:rPr>
        <w:t xml:space="preserve"> על מדדים שמנכ"לי האשכולות התבקשו לבחור בעצמם, להגדירם ולציין את התנאים לעמידה בהם.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בהבהרה שהתקבלה ממשרד הפנים בינואר 2026 נמסר כי בנובמבר 2025 פנתה מנהלת אגף לפיתוח אזוריות</w:t>
      </w:r>
      <w:r w:rsidRPr="0073690D">
        <w:rPr>
          <w:rFonts w:eastAsia="Calibri"/>
          <w:rtl/>
        </w:rPr>
        <w:t xml:space="preserve"> </w:t>
      </w:r>
      <w:r w:rsidRPr="0073690D">
        <w:rPr>
          <w:rFonts w:eastAsia="Calibri" w:hint="cs"/>
          <w:rtl/>
        </w:rPr>
        <w:t>ל</w:t>
      </w:r>
      <w:r w:rsidRPr="0073690D">
        <w:rPr>
          <w:rFonts w:eastAsia="Calibri"/>
          <w:rtl/>
        </w:rPr>
        <w:t xml:space="preserve">אגף שכר והסכמי עבודה </w:t>
      </w:r>
      <w:r w:rsidRPr="0073690D">
        <w:rPr>
          <w:rFonts w:eastAsia="Calibri" w:hint="cs"/>
          <w:rtl/>
        </w:rPr>
        <w:t xml:space="preserve">וביקשה </w:t>
      </w:r>
      <w:r w:rsidRPr="0073690D">
        <w:rPr>
          <w:rFonts w:eastAsia="Calibri"/>
          <w:rtl/>
        </w:rPr>
        <w:t xml:space="preserve">לקבוע דיון משותף </w:t>
      </w:r>
      <w:r w:rsidRPr="0073690D">
        <w:rPr>
          <w:rFonts w:eastAsia="Calibri" w:hint="cs"/>
          <w:rtl/>
        </w:rPr>
        <w:t>איתם</w:t>
      </w:r>
      <w:r w:rsidRPr="0073690D">
        <w:rPr>
          <w:rFonts w:eastAsia="Calibri"/>
          <w:rtl/>
        </w:rPr>
        <w:t xml:space="preserve"> לבחינה מחודשת של היעדים ושל מנגנון העלאת שכר המנכ"ל</w:t>
      </w:r>
      <w:r w:rsidRPr="0073690D">
        <w:rPr>
          <w:rFonts w:eastAsia="Calibri" w:hint="cs"/>
          <w:rtl/>
        </w:rPr>
        <w:t xml:space="preserve"> והיעדים הנקבעים במסגרת מנגנון זה</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w:t>
      </w:r>
      <w:r w:rsidRPr="0073690D">
        <w:rPr>
          <w:rFonts w:eastAsia="Calibri" w:hint="cs"/>
          <w:b/>
          <w:bCs/>
          <w:rtl/>
        </w:rPr>
        <w:t xml:space="preserve">כי </w:t>
      </w:r>
      <w:r w:rsidRPr="0073690D">
        <w:rPr>
          <w:rFonts w:eastAsia="Calibri" w:hint="eastAsia"/>
          <w:b/>
          <w:bCs/>
          <w:rtl/>
        </w:rPr>
        <w:t>משרד</w:t>
      </w:r>
      <w:r w:rsidRPr="0073690D">
        <w:rPr>
          <w:rFonts w:eastAsia="Calibri"/>
          <w:b/>
          <w:bCs/>
          <w:rtl/>
        </w:rPr>
        <w:t xml:space="preserve"> הפנים הנחה את יושבי ראש האשכולות לקבוע </w:t>
      </w:r>
      <w:r w:rsidRPr="0073690D">
        <w:rPr>
          <w:rFonts w:eastAsia="Calibri" w:hint="cs"/>
          <w:b/>
          <w:bCs/>
          <w:rtl/>
        </w:rPr>
        <w:t xml:space="preserve">את </w:t>
      </w:r>
      <w:r w:rsidRPr="0073690D">
        <w:rPr>
          <w:rFonts w:eastAsia="Calibri"/>
          <w:b/>
          <w:bCs/>
          <w:rtl/>
        </w:rPr>
        <w:t>יעדי מועצת האשכול</w:t>
      </w:r>
      <w:r w:rsidRPr="0073690D">
        <w:rPr>
          <w:rFonts w:eastAsia="Calibri" w:hint="cs"/>
          <w:b/>
          <w:bCs/>
          <w:rtl/>
        </w:rPr>
        <w:t>,</w:t>
      </w:r>
      <w:r w:rsidRPr="0073690D">
        <w:rPr>
          <w:rFonts w:eastAsia="Calibri"/>
          <w:b/>
          <w:bCs/>
          <w:rtl/>
        </w:rPr>
        <w:t xml:space="preserve"> </w:t>
      </w:r>
      <w:r w:rsidRPr="0073690D">
        <w:rPr>
          <w:rFonts w:eastAsia="Calibri" w:hint="cs"/>
          <w:b/>
          <w:bCs/>
          <w:rtl/>
        </w:rPr>
        <w:t xml:space="preserve">בעוד שיעדי האשכול </w:t>
      </w:r>
      <w:r w:rsidRPr="0073690D">
        <w:rPr>
          <w:rFonts w:eastAsia="Calibri" w:hint="eastAsia"/>
          <w:b/>
          <w:bCs/>
          <w:rtl/>
        </w:rPr>
        <w:t>אמורים</w:t>
      </w:r>
      <w:r w:rsidRPr="0073690D">
        <w:rPr>
          <w:rFonts w:eastAsia="Calibri"/>
          <w:b/>
          <w:bCs/>
          <w:rtl/>
        </w:rPr>
        <w:t xml:space="preserve"> </w:t>
      </w:r>
      <w:r w:rsidRPr="0073690D">
        <w:rPr>
          <w:rFonts w:eastAsia="Calibri" w:hint="eastAsia"/>
          <w:b/>
          <w:bCs/>
          <w:rtl/>
        </w:rPr>
        <w:t>לה</w:t>
      </w:r>
      <w:r w:rsidRPr="0073690D">
        <w:rPr>
          <w:rFonts w:eastAsia="Calibri" w:hint="cs"/>
          <w:b/>
          <w:bCs/>
          <w:rtl/>
        </w:rPr>
        <w:t>י</w:t>
      </w:r>
      <w:r w:rsidRPr="0073690D">
        <w:rPr>
          <w:rFonts w:eastAsia="Calibri" w:hint="eastAsia"/>
          <w:b/>
          <w:bCs/>
          <w:rtl/>
        </w:rPr>
        <w:t>קבע</w:t>
      </w:r>
      <w:r w:rsidRPr="0073690D">
        <w:rPr>
          <w:rFonts w:eastAsia="Calibri" w:hint="cs"/>
          <w:b/>
          <w:bCs/>
          <w:rtl/>
        </w:rPr>
        <w:t xml:space="preserve"> בידי</w:t>
      </w:r>
      <w:r w:rsidRPr="0073690D">
        <w:rPr>
          <w:rFonts w:eastAsia="Calibri"/>
          <w:b/>
          <w:bCs/>
          <w:rtl/>
        </w:rPr>
        <w:t xml:space="preserve"> </w:t>
      </w:r>
      <w:r w:rsidRPr="0073690D">
        <w:rPr>
          <w:rFonts w:eastAsia="Calibri" w:hint="cs"/>
          <w:b/>
          <w:bCs/>
          <w:rtl/>
        </w:rPr>
        <w:t>ה</w:t>
      </w:r>
      <w:r w:rsidRPr="0073690D">
        <w:rPr>
          <w:rFonts w:eastAsia="Calibri" w:hint="eastAsia"/>
          <w:b/>
          <w:bCs/>
          <w:rtl/>
        </w:rPr>
        <w:t>מועצ</w:t>
      </w:r>
      <w:r w:rsidRPr="0073690D">
        <w:rPr>
          <w:rFonts w:eastAsia="Calibri" w:hint="cs"/>
          <w:b/>
          <w:bCs/>
          <w:rtl/>
        </w:rPr>
        <w:t>ה עצמה.</w:t>
      </w:r>
      <w:r w:rsidRPr="0073690D">
        <w:rPr>
          <w:rFonts w:eastAsia="Calibri"/>
          <w:b/>
          <w:bCs/>
          <w:rtl/>
        </w:rPr>
        <w:t xml:space="preserve"> </w:t>
      </w:r>
      <w:r w:rsidRPr="0073690D">
        <w:rPr>
          <w:rFonts w:eastAsia="Calibri" w:hint="eastAsia"/>
          <w:b/>
          <w:bCs/>
          <w:rtl/>
        </w:rPr>
        <w:t>זאת</w:t>
      </w:r>
      <w:r w:rsidRPr="0073690D">
        <w:rPr>
          <w:rFonts w:eastAsia="Calibri"/>
          <w:b/>
          <w:bCs/>
          <w:rtl/>
        </w:rPr>
        <w:t xml:space="preserve"> </w:t>
      </w:r>
      <w:r w:rsidRPr="0073690D">
        <w:rPr>
          <w:rFonts w:eastAsia="Calibri" w:hint="eastAsia"/>
          <w:b/>
          <w:bCs/>
          <w:rtl/>
        </w:rPr>
        <w:t>ועוד</w:t>
      </w:r>
      <w:r w:rsidRPr="0073690D">
        <w:rPr>
          <w:rFonts w:eastAsia="Calibri"/>
          <w:b/>
          <w:bCs/>
          <w:rtl/>
        </w:rPr>
        <w:t xml:space="preserve">, </w:t>
      </w:r>
      <w:r w:rsidRPr="0073690D">
        <w:rPr>
          <w:rFonts w:eastAsia="Calibri" w:hint="eastAsia"/>
          <w:b/>
          <w:bCs/>
          <w:rtl/>
        </w:rPr>
        <w:t>נמצא</w:t>
      </w:r>
      <w:r w:rsidRPr="0073690D">
        <w:rPr>
          <w:rFonts w:eastAsia="Calibri"/>
          <w:b/>
          <w:bCs/>
          <w:rtl/>
        </w:rPr>
        <w:t xml:space="preserve"> </w:t>
      </w:r>
      <w:r w:rsidRPr="0073690D">
        <w:rPr>
          <w:rFonts w:eastAsia="Calibri" w:hint="eastAsia"/>
          <w:b/>
          <w:bCs/>
          <w:rtl/>
        </w:rPr>
        <w:t>כי</w:t>
      </w:r>
      <w:r w:rsidRPr="0073690D">
        <w:rPr>
          <w:rFonts w:eastAsia="Calibri" w:hint="cs"/>
          <w:b/>
          <w:bCs/>
          <w:rtl/>
        </w:rPr>
        <w:t xml:space="preserve"> משרד הפנים אינו קובע בעצמו את המדדים שלפיהם תיקבע עמידת מנכ"לי האשכולות </w:t>
      </w:r>
      <w:r w:rsidRPr="0073690D">
        <w:rPr>
          <w:rFonts w:eastAsia="Calibri" w:hint="eastAsia"/>
          <w:b/>
          <w:bCs/>
          <w:rtl/>
        </w:rPr>
        <w:t>ביעדים</w:t>
      </w:r>
      <w:r w:rsidRPr="0073690D">
        <w:rPr>
          <w:rFonts w:eastAsia="Calibri"/>
          <w:b/>
          <w:bCs/>
          <w:rtl/>
        </w:rPr>
        <w:t xml:space="preserve"> </w:t>
      </w:r>
      <w:r w:rsidRPr="0073690D">
        <w:rPr>
          <w:rFonts w:eastAsia="Calibri" w:hint="eastAsia"/>
          <w:b/>
          <w:bCs/>
          <w:rtl/>
        </w:rPr>
        <w:t>הרוחביים</w:t>
      </w:r>
      <w:r w:rsidRPr="0073690D">
        <w:rPr>
          <w:rFonts w:eastAsia="Calibri"/>
          <w:b/>
          <w:bCs/>
          <w:rtl/>
        </w:rPr>
        <w:t xml:space="preserve"> שהגדיר</w:t>
      </w:r>
      <w:r w:rsidRPr="0073690D">
        <w:rPr>
          <w:rFonts w:eastAsia="Calibri" w:hint="cs"/>
          <w:b/>
          <w:bCs/>
          <w:rtl/>
        </w:rPr>
        <w:t>, והוא מותיר את ההחלטה בדבר קביעת המדדים, הגדרתם ותנאי העמידה בהם בידי מנכ"ל האשכול. משמעות הדבר היא שח</w:t>
      </w:r>
      <w:r w:rsidRPr="0073690D">
        <w:rPr>
          <w:rFonts w:eastAsia="Calibri"/>
          <w:b/>
          <w:bCs/>
          <w:rtl/>
        </w:rPr>
        <w:t>לק מהמדדים המשמשים בסיס לחישוב</w:t>
      </w:r>
      <w:r w:rsidRPr="0073690D">
        <w:rPr>
          <w:rFonts w:eastAsia="Calibri" w:hint="cs"/>
          <w:b/>
          <w:bCs/>
          <w:rtl/>
        </w:rPr>
        <w:t xml:space="preserve"> </w:t>
      </w:r>
      <w:r w:rsidRPr="0073690D">
        <w:rPr>
          <w:rFonts w:eastAsia="Calibri"/>
          <w:b/>
          <w:bCs/>
          <w:rtl/>
        </w:rPr>
        <w:t>העלאת שכר</w:t>
      </w:r>
      <w:r w:rsidRPr="0073690D">
        <w:rPr>
          <w:rFonts w:eastAsia="Calibri" w:hint="cs"/>
          <w:b/>
          <w:bCs/>
          <w:rtl/>
        </w:rPr>
        <w:t xml:space="preserve"> המנכ"לים</w:t>
      </w:r>
      <w:r w:rsidRPr="0073690D">
        <w:rPr>
          <w:rFonts w:eastAsia="Calibri"/>
          <w:b/>
          <w:bCs/>
          <w:rtl/>
        </w:rPr>
        <w:t xml:space="preserve"> נקבעים</w:t>
      </w:r>
      <w:r w:rsidRPr="0073690D">
        <w:rPr>
          <w:rFonts w:eastAsia="Calibri" w:hint="cs"/>
          <w:b/>
          <w:bCs/>
          <w:rtl/>
        </w:rPr>
        <w:t xml:space="preserve"> ומוגדרים</w:t>
      </w:r>
      <w:r w:rsidRPr="0073690D">
        <w:rPr>
          <w:rFonts w:eastAsia="Calibri"/>
          <w:b/>
          <w:bCs/>
          <w:rtl/>
        </w:rPr>
        <w:t xml:space="preserve"> </w:t>
      </w:r>
      <w:r w:rsidRPr="0073690D">
        <w:rPr>
          <w:rFonts w:eastAsia="Calibri" w:hint="cs"/>
          <w:b/>
          <w:bCs/>
          <w:rtl/>
        </w:rPr>
        <w:t>בידי</w:t>
      </w:r>
      <w:r w:rsidRPr="0073690D">
        <w:rPr>
          <w:rFonts w:eastAsia="Calibri"/>
          <w:b/>
          <w:bCs/>
          <w:rtl/>
        </w:rPr>
        <w:t xml:space="preserve"> אותם </w:t>
      </w:r>
      <w:r w:rsidRPr="0073690D">
        <w:rPr>
          <w:rFonts w:eastAsia="Calibri" w:hint="cs"/>
          <w:b/>
          <w:bCs/>
          <w:rtl/>
        </w:rPr>
        <w:t>גורמים ה</w:t>
      </w:r>
      <w:r w:rsidRPr="0073690D">
        <w:rPr>
          <w:rFonts w:eastAsia="Calibri"/>
          <w:b/>
          <w:bCs/>
          <w:rtl/>
        </w:rPr>
        <w:t>אמורים להיות מתוגמלים כספית מהעמידה בהם.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לדעת משרד מבקר המדינה, </w:t>
      </w:r>
      <w:r w:rsidRPr="0073690D">
        <w:rPr>
          <w:rFonts w:eastAsia="Calibri"/>
          <w:b/>
          <w:bCs/>
          <w:rtl/>
        </w:rPr>
        <w:t xml:space="preserve">מתן האפשרות לעובד </w:t>
      </w:r>
      <w:r w:rsidRPr="0073690D">
        <w:rPr>
          <w:rFonts w:eastAsia="Calibri" w:hint="cs"/>
          <w:b/>
          <w:bCs/>
          <w:rtl/>
        </w:rPr>
        <w:t>לקבוע באופן בלעדי חלק</w:t>
      </w:r>
      <w:r w:rsidRPr="0073690D">
        <w:rPr>
          <w:rFonts w:eastAsia="Calibri"/>
          <w:b/>
          <w:bCs/>
          <w:rtl/>
        </w:rPr>
        <w:t xml:space="preserve"> </w:t>
      </w:r>
      <w:r w:rsidRPr="0073690D">
        <w:rPr>
          <w:rFonts w:eastAsia="Calibri" w:hint="cs"/>
          <w:b/>
          <w:bCs/>
          <w:rtl/>
        </w:rPr>
        <w:t>מהמדדים</w:t>
      </w:r>
      <w:r w:rsidRPr="0073690D">
        <w:rPr>
          <w:rFonts w:eastAsia="Calibri"/>
          <w:b/>
          <w:bCs/>
          <w:rtl/>
        </w:rPr>
        <w:t xml:space="preserve"> </w:t>
      </w:r>
      <w:r w:rsidRPr="0073690D">
        <w:rPr>
          <w:rFonts w:eastAsia="Calibri" w:hint="cs"/>
          <w:b/>
          <w:bCs/>
          <w:rtl/>
        </w:rPr>
        <w:t>שבהם</w:t>
      </w:r>
      <w:r w:rsidRPr="0073690D">
        <w:rPr>
          <w:rFonts w:eastAsia="Calibri"/>
          <w:b/>
          <w:bCs/>
          <w:rtl/>
        </w:rPr>
        <w:t xml:space="preserve"> הוא נבחן עלול להוביל לקביעת </w:t>
      </w:r>
      <w:r w:rsidRPr="0073690D">
        <w:rPr>
          <w:rFonts w:eastAsia="Calibri" w:hint="cs"/>
          <w:b/>
          <w:bCs/>
          <w:rtl/>
        </w:rPr>
        <w:t>מדדים</w:t>
      </w:r>
      <w:r w:rsidRPr="0073690D">
        <w:rPr>
          <w:rFonts w:eastAsia="Calibri"/>
          <w:b/>
          <w:bCs/>
          <w:rtl/>
        </w:rPr>
        <w:t xml:space="preserve"> שמרני</w:t>
      </w:r>
      <w:r w:rsidRPr="0073690D">
        <w:rPr>
          <w:rFonts w:eastAsia="Calibri" w:hint="cs"/>
          <w:b/>
          <w:bCs/>
          <w:rtl/>
        </w:rPr>
        <w:t>ים</w:t>
      </w:r>
      <w:r w:rsidRPr="0073690D">
        <w:rPr>
          <w:rFonts w:eastAsia="Calibri"/>
          <w:b/>
          <w:bCs/>
          <w:rtl/>
        </w:rPr>
        <w:t xml:space="preserve"> המבטיח</w:t>
      </w:r>
      <w:r w:rsidRPr="0073690D">
        <w:rPr>
          <w:rFonts w:eastAsia="Calibri" w:hint="cs"/>
          <w:b/>
          <w:bCs/>
          <w:rtl/>
        </w:rPr>
        <w:t>ים</w:t>
      </w:r>
      <w:r w:rsidRPr="0073690D">
        <w:rPr>
          <w:rFonts w:eastAsia="Calibri"/>
          <w:b/>
          <w:bCs/>
          <w:rtl/>
        </w:rPr>
        <w:t xml:space="preserve"> עמידה מלאה ב</w:t>
      </w:r>
      <w:r w:rsidRPr="0073690D">
        <w:rPr>
          <w:rFonts w:eastAsia="Calibri" w:hint="cs"/>
          <w:b/>
          <w:bCs/>
          <w:rtl/>
        </w:rPr>
        <w:t>הם</w:t>
      </w:r>
      <w:r w:rsidRPr="0073690D">
        <w:rPr>
          <w:rFonts w:eastAsia="Calibri"/>
          <w:b/>
          <w:bCs/>
          <w:rtl/>
        </w:rPr>
        <w:t xml:space="preserve"> ללא מאמץ יוצא דופן. במצב זה, התגמול הכספי מאבד את תכליתו המקורית כת</w:t>
      </w:r>
      <w:r w:rsidRPr="0073690D">
        <w:rPr>
          <w:rFonts w:eastAsia="Calibri" w:hint="cs"/>
          <w:b/>
          <w:bCs/>
          <w:rtl/>
        </w:rPr>
        <w:t>מריץ</w:t>
      </w:r>
      <w:r w:rsidRPr="0073690D">
        <w:rPr>
          <w:rFonts w:eastAsia="Calibri"/>
          <w:b/>
          <w:bCs/>
          <w:rtl/>
        </w:rPr>
        <w:t xml:space="preserve"> ל</w:t>
      </w:r>
      <w:r w:rsidRPr="0073690D">
        <w:rPr>
          <w:rFonts w:eastAsia="Calibri" w:hint="cs"/>
          <w:b/>
          <w:bCs/>
          <w:rtl/>
        </w:rPr>
        <w:t>עמידה ביעדים והופך</w:t>
      </w:r>
      <w:r w:rsidRPr="0073690D">
        <w:rPr>
          <w:rFonts w:eastAsia="Calibri"/>
          <w:b/>
          <w:bCs/>
          <w:rtl/>
        </w:rPr>
        <w:t xml:space="preserve"> למעשה לתוספת שכר קבועה</w:t>
      </w:r>
      <w:r w:rsidRPr="0073690D">
        <w:rPr>
          <w:rFonts w:eastAsia="Calibri" w:hint="cs"/>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eastAsia"/>
          <w:b/>
          <w:bCs/>
          <w:rtl/>
        </w:rPr>
        <w:t>על</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cs"/>
          <w:b/>
          <w:bCs/>
          <w:rtl/>
        </w:rPr>
        <w:t>להבהיר את הנחיותיו השונות לאשכולות</w:t>
      </w:r>
      <w:r w:rsidRPr="0073690D">
        <w:rPr>
          <w:rFonts w:eastAsia="Calibri"/>
          <w:b/>
          <w:bCs/>
          <w:rtl/>
        </w:rPr>
        <w:t xml:space="preserve"> בעניין קביעת יעדים במסגרת העלאת שכר מנכ"לי האשכולות </w:t>
      </w:r>
      <w:r w:rsidRPr="0073690D">
        <w:rPr>
          <w:rFonts w:eastAsia="Calibri" w:hint="eastAsia"/>
          <w:b/>
          <w:bCs/>
          <w:rtl/>
        </w:rPr>
        <w:t>למול</w:t>
      </w:r>
      <w:r w:rsidRPr="0073690D">
        <w:rPr>
          <w:rFonts w:eastAsia="Calibri" w:hint="cs"/>
          <w:b/>
          <w:bCs/>
          <w:rtl/>
        </w:rPr>
        <w:t xml:space="preserve"> ההנחיות המפורטות באוגדן תנאי שכר, כך שלא יהיו</w:t>
      </w:r>
      <w:r w:rsidRPr="0073690D">
        <w:rPr>
          <w:rFonts w:eastAsia="Calibri"/>
          <w:rtl/>
        </w:rPr>
        <w:t xml:space="preserve"> </w:t>
      </w:r>
      <w:r w:rsidRPr="0073690D">
        <w:rPr>
          <w:rFonts w:eastAsia="Calibri"/>
          <w:b/>
          <w:bCs/>
          <w:rtl/>
        </w:rPr>
        <w:t>סתירות</w:t>
      </w:r>
      <w:r w:rsidRPr="0073690D">
        <w:rPr>
          <w:rFonts w:eastAsia="Calibri" w:hint="cs"/>
          <w:b/>
          <w:bCs/>
          <w:rtl/>
        </w:rPr>
        <w:t xml:space="preserve"> בין ההנחיות</w:t>
      </w:r>
      <w:r w:rsidRPr="0073690D">
        <w:rPr>
          <w:rFonts w:eastAsia="Calibri"/>
          <w:b/>
          <w:bCs/>
          <w:rtl/>
        </w:rPr>
        <w:t>.</w:t>
      </w:r>
      <w:r w:rsidRPr="0073690D">
        <w:rPr>
          <w:rFonts w:eastAsia="Calibri" w:hint="cs"/>
          <w:b/>
          <w:bCs/>
          <w:rtl/>
        </w:rPr>
        <w:t xml:space="preserve"> נוסף על כך, מומלץ למשרד הפנים לגבש חלופות למנגנון הקיים לקביעת יעדים רוחביים בידי המשרד והערכת עמידתו של מנכ"ל אשכול בהם, הערכה שמשפיעה על קביעת הזכאות של מנכ"ל אשכול להעלאות תקופתיות בשכרו. מומלץ כי המנגנון שיגובש במסגרת זו יבטיח איזון בקביעת הגורמים המגדירים את היעדים והמדדים להעלאת שכר המנכ"ל וקובעים את התנאים לעמידה בהם. זאת כדי להבטיח שמנגנון ההעלאה התקופתית בשכר המנכ"לים יממש את ייעודו ככלי לשיפור פעילות האשכול ולא יתקבע ככלי לעדכון שכר אוטומטי.</w:t>
      </w:r>
    </w:p>
    <w:p w:rsidR="0073690D" w:rsidRPr="0073690D" w:rsidP="0073690D">
      <w:pPr>
        <w:spacing w:line="269" w:lineRule="auto"/>
        <w:rPr>
          <w:rFonts w:eastAsia="Calibri"/>
          <w:b/>
          <w:bCs/>
          <w:rtl/>
        </w:rPr>
      </w:pPr>
    </w:p>
    <w:bookmarkEnd w:id="44"/>
    <w:p w:rsidR="0073690D" w:rsidRPr="0073690D" w:rsidP="0073690D">
      <w:pPr>
        <w:keepNext/>
        <w:keepLines/>
        <w:spacing w:line="269" w:lineRule="auto"/>
        <w:outlineLvl w:val="4"/>
        <w:rPr>
          <w:rFonts w:eastAsia="Times New Roman"/>
          <w:bCs/>
          <w:spacing w:val="40"/>
          <w:rtl/>
        </w:rPr>
      </w:pPr>
      <w:r w:rsidRPr="0073690D">
        <w:rPr>
          <w:rFonts w:eastAsia="Times New Roman"/>
          <w:bCs/>
          <w:spacing w:val="40"/>
          <w:rtl/>
        </w:rPr>
        <w:t>בדיק</w:t>
      </w:r>
      <w:r w:rsidRPr="0073690D">
        <w:rPr>
          <w:rFonts w:eastAsia="Times New Roman" w:hint="cs"/>
          <w:bCs/>
          <w:spacing w:val="40"/>
          <w:rtl/>
        </w:rPr>
        <w:t>ה ואישור</w:t>
      </w:r>
      <w:r w:rsidRPr="0073690D">
        <w:rPr>
          <w:rFonts w:eastAsia="Times New Roman"/>
          <w:bCs/>
          <w:spacing w:val="40"/>
          <w:rtl/>
        </w:rPr>
        <w:t xml:space="preserve"> </w:t>
      </w:r>
      <w:r w:rsidRPr="0073690D">
        <w:rPr>
          <w:rFonts w:eastAsia="Times New Roman" w:hint="cs"/>
          <w:bCs/>
          <w:spacing w:val="40"/>
          <w:rtl/>
        </w:rPr>
        <w:t>העמידה ביעדים שנקבעו ל</w:t>
      </w:r>
      <w:r w:rsidRPr="0073690D">
        <w:rPr>
          <w:rFonts w:eastAsia="Times New Roman"/>
          <w:bCs/>
          <w:spacing w:val="40"/>
          <w:rtl/>
        </w:rPr>
        <w:t>העלאות תקופתיות בשכר מנכ"ל אשכול רשויות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על פי אוגדן תנאי שכר, מדי פעימה יערוך משרד הפנים בדיקה של עמידת מנכ"ל האשכול ביעדים לצורך קביעת הזכאות להעלאת שכר המנכ"ל ביחס ליעדים שייקבעו לאותה פעימה. הבדיקה תיעשה על סמך נתונים ואסמכתאות שהאשכול יידרש להמציא, ואי-עמידה ביעדים באופן מלא תוביל להעלאה יחסית ליעד שהושג</w:t>
      </w:r>
      <w:r>
        <w:rPr>
          <w:rFonts w:eastAsia="Calibri"/>
          <w:vertAlign w:val="superscript"/>
          <w:rtl/>
        </w:rPr>
        <w:footnoteReference w:id="150"/>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על פי נספח קווים מנחים לקביעת יעדים</w:t>
      </w:r>
      <w:r>
        <w:rPr>
          <w:rFonts w:eastAsia="Calibri"/>
          <w:vertAlign w:val="superscript"/>
          <w:rtl/>
        </w:rPr>
        <w:footnoteReference w:id="151"/>
      </w:r>
      <w:r w:rsidRPr="0073690D">
        <w:rPr>
          <w:rFonts w:eastAsia="Calibri" w:hint="cs"/>
          <w:rtl/>
        </w:rPr>
        <w:t>,</w:t>
      </w:r>
      <w:r w:rsidRPr="0073690D">
        <w:rPr>
          <w:rFonts w:eastAsia="Calibri"/>
          <w:rtl/>
        </w:rPr>
        <w:t xml:space="preserve"> הזכאות לעדכון שכר בהתאם ליעדים ת</w:t>
      </w:r>
      <w:r w:rsidRPr="0073690D">
        <w:rPr>
          <w:rFonts w:eastAsia="Calibri" w:hint="cs"/>
          <w:rtl/>
        </w:rPr>
        <w:t>י</w:t>
      </w:r>
      <w:r w:rsidRPr="0073690D">
        <w:rPr>
          <w:rFonts w:eastAsia="Calibri"/>
          <w:rtl/>
        </w:rPr>
        <w:t xml:space="preserve">קבע </w:t>
      </w:r>
      <w:r w:rsidRPr="0073690D">
        <w:rPr>
          <w:rFonts w:eastAsia="Calibri" w:hint="cs"/>
          <w:rtl/>
        </w:rPr>
        <w:t>בידי</w:t>
      </w:r>
      <w:r w:rsidRPr="0073690D">
        <w:rPr>
          <w:rFonts w:eastAsia="Calibri"/>
          <w:rtl/>
        </w:rPr>
        <w:t xml:space="preserve"> משרד הפנים שיבחן מדי שנה את עמידת האשכול ביעדים הרוחביים</w:t>
      </w:r>
      <w:r w:rsidRPr="0073690D">
        <w:rPr>
          <w:rFonts w:eastAsia="Calibri" w:hint="cs"/>
          <w:rtl/>
        </w:rPr>
        <w:t xml:space="preserve"> (שכאמור את המדדים הנגזרים מהם קובע המנכ"ל לעצמו)</w:t>
      </w:r>
      <w:r w:rsidRPr="0073690D">
        <w:rPr>
          <w:rFonts w:eastAsia="Calibri"/>
          <w:rtl/>
        </w:rPr>
        <w:t xml:space="preserve"> וישקלל אותם עם אישור מועצת האשכול לעמידה ביעדים </w:t>
      </w:r>
      <w:r w:rsidRPr="0073690D">
        <w:rPr>
          <w:rFonts w:eastAsia="Calibri" w:hint="cs"/>
          <w:rtl/>
        </w:rPr>
        <w:t>שהיא</w:t>
      </w:r>
      <w:r w:rsidRPr="0073690D">
        <w:rPr>
          <w:rFonts w:eastAsia="Calibri"/>
          <w:rtl/>
        </w:rPr>
        <w:t xml:space="preserve"> הציבה.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יצוין כי בהבהרה שהתקבלה מאשכול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בינואר 2026 בדצמבר 2024, אישרה מועצת האשכול העלאה בשכר למנכ"ל האשכול במסגרת הפעימה השנייה שקבע משרד הפנים במסגרת אוגדן תנאי השכר. על פי פרוטוקול הישיבה, היעדים הוגשו למשרד הפנים והוא העביר את אישורו על העמידה בהם.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עם זאת, 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מסר לצוות הביקורת בינואר 2026 כי </w:t>
      </w:r>
      <w:r w:rsidRPr="0073690D">
        <w:rPr>
          <w:rFonts w:eastAsia="Calibri"/>
          <w:rtl/>
        </w:rPr>
        <w:t>יעדי מועצת האשכול</w:t>
      </w:r>
      <w:r w:rsidRPr="0073690D">
        <w:rPr>
          <w:rFonts w:eastAsia="Calibri" w:hint="cs"/>
          <w:rtl/>
        </w:rPr>
        <w:t xml:space="preserve"> לעדכון שכר מנכ"ל האשכול נקבעו בידי משרד הפנים. לדברי האשכול, האסמכתאות שהיה אמור להעביר למשרד הפנים לצורך בדיקת העמידה ביעדים, אישור משרד הפנים על העמידה ביעדים ופירוט גובה ההעלאה אינם בידיו.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מסר לצוות הביקורת בפברואר 2026 כי לפי מכתב משרד הפנים ממאי 2023, </w:t>
      </w:r>
      <w:r w:rsidRPr="0073690D">
        <w:rPr>
          <w:rFonts w:eastAsia="Calibri"/>
          <w:rtl/>
        </w:rPr>
        <w:t>יעדי מועצת האשכול לעדכון שכר מנכ"ל האשכול</w:t>
      </w:r>
      <w:r w:rsidRPr="0073690D">
        <w:rPr>
          <w:rFonts w:eastAsia="Calibri" w:hint="cs"/>
          <w:rtl/>
        </w:rPr>
        <w:t xml:space="preserve"> נקבעו בידי יו"ר האשכול ומנהלת אגף אזוריות במשרד הפנים ואושרו על ידם. לאחר קבלת האישורים על העמידה ביעדים העלאת השכר </w:t>
      </w:r>
      <w:r w:rsidRPr="0073690D">
        <w:rPr>
          <w:rFonts w:eastAsia="Calibri"/>
          <w:rtl/>
        </w:rPr>
        <w:t>אושר</w:t>
      </w:r>
      <w:r w:rsidRPr="0073690D">
        <w:rPr>
          <w:rFonts w:eastAsia="Calibri" w:hint="cs"/>
          <w:rtl/>
        </w:rPr>
        <w:t>ה</w:t>
      </w:r>
      <w:r w:rsidRPr="0073690D">
        <w:rPr>
          <w:rFonts w:eastAsia="Calibri"/>
          <w:rtl/>
        </w:rPr>
        <w:t xml:space="preserve"> גם ע"י מועצת האשכול.</w:t>
      </w:r>
      <w:r w:rsidRPr="0073690D">
        <w:rPr>
          <w:rFonts w:eastAsia="Calibri" w:hint="cs"/>
          <w:rtl/>
        </w:rPr>
        <w:t xml:space="preserve"> עוד מסר האשכול כי אין בידם את </w:t>
      </w:r>
      <w:r w:rsidRPr="0073690D">
        <w:rPr>
          <w:rFonts w:eastAsia="Calibri"/>
          <w:rtl/>
        </w:rPr>
        <w:t>הנתונים והאסמכתאות שהועברו למשרד הפנים לעניין העמידה ביעדי שכר מנכ"ל</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bookmarkStart w:id="49" w:name="_Hlk221697771"/>
      <w:r w:rsidRPr="0073690D">
        <w:rPr>
          <w:rFonts w:eastAsia="Calibri" w:hint="cs"/>
          <w:b/>
          <w:bCs/>
          <w:rtl/>
        </w:rPr>
        <w:t xml:space="preserve">נמצא כי באשכול הכנרת והעמקים ובאשכול נגב מערבי בהם בוצעה ביקורת עומק, </w:t>
      </w:r>
      <w:r w:rsidRPr="0073690D">
        <w:rPr>
          <w:rFonts w:eastAsia="Calibri"/>
          <w:b/>
          <w:bCs/>
          <w:rtl/>
        </w:rPr>
        <w:t>יעדי מועצת האשכול</w:t>
      </w:r>
      <w:r w:rsidRPr="0073690D">
        <w:rPr>
          <w:rFonts w:eastAsia="Calibri" w:hint="cs"/>
          <w:b/>
          <w:bCs/>
          <w:rtl/>
        </w:rPr>
        <w:t xml:space="preserve"> לעדכון שכר מנכ"ל האשכול נקבעו בהתאם למכתב משרד הפנים ממאי 2023, שלא בהתאם לאמור באוגדן תנאי שכר שלפיו מועצת האשכול תגדיר את </w:t>
      </w:r>
      <w:r w:rsidRPr="0073690D">
        <w:rPr>
          <w:rFonts w:eastAsia="Calibri"/>
          <w:b/>
          <w:bCs/>
          <w:rtl/>
        </w:rPr>
        <w:t xml:space="preserve">יעדי מועצת האשכול </w:t>
      </w:r>
      <w:r w:rsidRPr="0073690D">
        <w:rPr>
          <w:rFonts w:eastAsia="Calibri" w:hint="cs"/>
          <w:b/>
          <w:bCs/>
          <w:rtl/>
        </w:rPr>
        <w:t xml:space="preserve">ואת העמידה בהם, דבר שלא נעשה במועצות של אשכולות אלו. זאת ועוד, באשכולות הכנרת והעמקים ונגב מערבי אין תיעוד לנתונים והאסמכתאות המעידים על העמידה ביעדים שהוגדרו, שאותם מועצת האשכול הייתה אמורה לקבוע ולהעביר למשרד הפנים לטובת בדיקת העמידה בהם. נוסף על כך, נמצא שלא בהתאם לאמור באוגדן תנאי </w:t>
      </w:r>
      <w:r w:rsidRPr="0073690D">
        <w:rPr>
          <w:rFonts w:eastAsia="Calibri" w:hint="eastAsia"/>
          <w:b/>
          <w:bCs/>
          <w:rtl/>
        </w:rPr>
        <w:t>ה</w:t>
      </w:r>
      <w:r w:rsidRPr="0073690D">
        <w:rPr>
          <w:rFonts w:eastAsia="Calibri" w:hint="cs"/>
          <w:b/>
          <w:bCs/>
          <w:rtl/>
        </w:rPr>
        <w:t>שכר, מועצות האשכולות הכנרת והעמקים ונגב מערבי לא קיימו דיון בנוגע לאישור העמידה ביעדי האשכול וכי הדיון שהתקיים במועצת האשכולות בעניין זה היה לצורך אישור פורמלי להעלאת שכר המנכ"ל, ללא קביעת היעדים ובדיקת העמידה בהם, לאחר שניתן אישור משרד הפנים לכך.</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נגב מערבי</w:t>
      </w:r>
      <w:r w:rsidRPr="0073690D">
        <w:rPr>
          <w:rFonts w:eastAsia="Calibri" w:hint="cs"/>
          <w:rtl/>
        </w:rPr>
        <w:t xml:space="preserve"> השיב למשרד מבקר המדינה כי האשכול </w:t>
      </w:r>
      <w:r w:rsidRPr="0073690D">
        <w:rPr>
          <w:rFonts w:eastAsia="Calibri"/>
          <w:rtl/>
        </w:rPr>
        <w:t>פעל בנושא עדכון שכר המנכ"ל</w:t>
      </w:r>
      <w:r w:rsidRPr="0073690D">
        <w:rPr>
          <w:rFonts w:eastAsia="Calibri" w:hint="cs"/>
          <w:rtl/>
        </w:rPr>
        <w:t xml:space="preserve"> </w:t>
      </w:r>
      <w:r w:rsidRPr="0073690D">
        <w:rPr>
          <w:rFonts w:eastAsia="Calibri"/>
          <w:rtl/>
        </w:rPr>
        <w:t>בהתאם</w:t>
      </w:r>
      <w:r w:rsidRPr="0073690D">
        <w:rPr>
          <w:rFonts w:eastAsia="Calibri" w:hint="cs"/>
          <w:rtl/>
        </w:rPr>
        <w:t xml:space="preserve"> </w:t>
      </w:r>
      <w:r w:rsidRPr="0073690D">
        <w:rPr>
          <w:rFonts w:eastAsia="Calibri"/>
          <w:rtl/>
        </w:rPr>
        <w:t>להנחיות המפורשות של משרד הפנים כמאסדר</w:t>
      </w:r>
      <w:r w:rsidRPr="0073690D">
        <w:rPr>
          <w:rFonts w:eastAsia="Calibri" w:hint="cs"/>
          <w:rtl/>
        </w:rPr>
        <w:t xml:space="preserve"> </w:t>
      </w:r>
      <w:r w:rsidRPr="0073690D">
        <w:rPr>
          <w:rFonts w:eastAsia="Calibri"/>
          <w:rtl/>
        </w:rPr>
        <w:t>ובאופן תקין. הליך</w:t>
      </w:r>
      <w:r w:rsidRPr="0073690D">
        <w:rPr>
          <w:rFonts w:eastAsia="Calibri" w:hint="cs"/>
          <w:rtl/>
        </w:rPr>
        <w:t xml:space="preserve"> </w:t>
      </w:r>
      <w:r w:rsidRPr="0073690D">
        <w:rPr>
          <w:rFonts w:eastAsia="Calibri"/>
          <w:rtl/>
        </w:rPr>
        <w:t>קביעת</w:t>
      </w:r>
      <w:r w:rsidRPr="0073690D">
        <w:rPr>
          <w:rFonts w:eastAsia="Calibri" w:hint="cs"/>
          <w:rtl/>
        </w:rPr>
        <w:t xml:space="preserve"> </w:t>
      </w:r>
      <w:r w:rsidRPr="0073690D">
        <w:rPr>
          <w:rFonts w:eastAsia="Calibri"/>
          <w:rtl/>
        </w:rPr>
        <w:t>היעדים ואישורם הסופי בוצעו בתיאום מלא מול מ</w:t>
      </w:r>
      <w:r w:rsidRPr="0073690D">
        <w:rPr>
          <w:rFonts w:eastAsia="Calibri" w:hint="cs"/>
          <w:rtl/>
        </w:rPr>
        <w:t>י</w:t>
      </w:r>
      <w:r w:rsidRPr="0073690D">
        <w:rPr>
          <w:rFonts w:eastAsia="Calibri"/>
          <w:rtl/>
        </w:rPr>
        <w:t>נהלת אגף בכיר</w:t>
      </w:r>
      <w:r w:rsidRPr="0073690D">
        <w:rPr>
          <w:rFonts w:eastAsia="Calibri" w:hint="cs"/>
          <w:rtl/>
        </w:rPr>
        <w:t xml:space="preserve"> </w:t>
      </w:r>
      <w:r w:rsidRPr="0073690D">
        <w:rPr>
          <w:rFonts w:eastAsia="Calibri"/>
          <w:rtl/>
        </w:rPr>
        <w:t>אזוריות במשרד הפנים ויו"ר האשכול, ועל בסיסם ניתן האישור</w:t>
      </w:r>
      <w:r w:rsidRPr="0073690D">
        <w:rPr>
          <w:rFonts w:eastAsia="Calibri" w:hint="cs"/>
          <w:rtl/>
        </w:rPr>
        <w:t xml:space="preserve"> </w:t>
      </w:r>
      <w:r w:rsidRPr="0073690D">
        <w:rPr>
          <w:rFonts w:eastAsia="Calibri"/>
          <w:rtl/>
        </w:rPr>
        <w:t>הסופי לביצוע העדכון. הודעה מפורטת על העמידה ביעדים ועל</w:t>
      </w:r>
      <w:r w:rsidRPr="0073690D">
        <w:rPr>
          <w:rFonts w:eastAsia="Calibri" w:hint="cs"/>
          <w:rtl/>
        </w:rPr>
        <w:t xml:space="preserve"> </w:t>
      </w:r>
      <w:r w:rsidRPr="0073690D">
        <w:rPr>
          <w:rFonts w:eastAsia="Calibri"/>
          <w:rtl/>
        </w:rPr>
        <w:t xml:space="preserve">אישור </w:t>
      </w:r>
      <w:r w:rsidRPr="0073690D">
        <w:rPr>
          <w:rFonts w:eastAsia="Calibri" w:hint="cs"/>
          <w:rtl/>
        </w:rPr>
        <w:t>המאסדר</w:t>
      </w:r>
      <w:r w:rsidRPr="0073690D">
        <w:rPr>
          <w:rFonts w:eastAsia="Calibri"/>
          <w:rtl/>
        </w:rPr>
        <w:t xml:space="preserve"> הוצגה לחברי המועצה, </w:t>
      </w:r>
      <w:r w:rsidRPr="0073690D">
        <w:rPr>
          <w:rFonts w:eastAsia="Calibri" w:hint="cs"/>
          <w:rtl/>
        </w:rPr>
        <w:t>הם</w:t>
      </w:r>
      <w:r w:rsidRPr="0073690D">
        <w:rPr>
          <w:rFonts w:eastAsia="Calibri"/>
          <w:rtl/>
        </w:rPr>
        <w:t xml:space="preserve"> אישרו את המהלך</w:t>
      </w:r>
      <w:r w:rsidRPr="0073690D">
        <w:rPr>
          <w:rFonts w:eastAsia="Calibri" w:hint="cs"/>
          <w:rtl/>
        </w:rPr>
        <w:t xml:space="preserve"> </w:t>
      </w:r>
      <w:r w:rsidRPr="0073690D">
        <w:rPr>
          <w:rFonts w:eastAsia="Calibri"/>
          <w:rtl/>
        </w:rPr>
        <w:t>כפי שמתועד בפרוטוקול המועצה</w:t>
      </w:r>
      <w:r w:rsidRPr="0073690D">
        <w:rPr>
          <w:rFonts w:eastAsia="Calibri" w:hint="cs"/>
          <w:rtl/>
        </w:rPr>
        <w:t xml:space="preserve">, </w:t>
      </w:r>
      <w:r w:rsidRPr="0073690D">
        <w:rPr>
          <w:rFonts w:eastAsia="Calibri"/>
          <w:rtl/>
        </w:rPr>
        <w:t>וכלל הנתונים והאסמכתאות</w:t>
      </w:r>
      <w:r w:rsidRPr="0073690D">
        <w:rPr>
          <w:rFonts w:eastAsia="Calibri" w:hint="cs"/>
          <w:rtl/>
        </w:rPr>
        <w:t xml:space="preserve"> </w:t>
      </w:r>
      <w:r w:rsidRPr="0073690D">
        <w:rPr>
          <w:rFonts w:eastAsia="Calibri"/>
          <w:rtl/>
        </w:rPr>
        <w:t>שהועברו למשרד בזמן אמת עמדו בבסיס קבלת ההחלטות.</w:t>
      </w:r>
    </w:p>
    <w:bookmarkEnd w:id="49"/>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על האשכולות לפעול בהתאם לאמור באוגדן תנאי השכר ולפיו </w:t>
      </w:r>
      <w:r w:rsidRPr="0073690D">
        <w:rPr>
          <w:rFonts w:eastAsia="Calibri"/>
          <w:b/>
          <w:bCs/>
          <w:rtl/>
        </w:rPr>
        <w:t xml:space="preserve">מועצת האשכול </w:t>
      </w:r>
      <w:r w:rsidRPr="0073690D">
        <w:rPr>
          <w:rFonts w:eastAsia="Calibri" w:hint="cs"/>
          <w:b/>
          <w:bCs/>
          <w:rtl/>
        </w:rPr>
        <w:t>תקבע חלק מהיעדים הנדרשים לקידום שכר מנכ"לי האשכולות, ערך מדיד ויעדי קצה לכל אחד מהיעדים וציון סף המזכה את מנכ"ל האשכול בקבלת הקידום. זאת ועוד, על האשכולות לתעד את הנתונים והאסמכתאות המעידים על עמידת האשכול ביעדים ולאשר את העמידה בהם במועצת האשכול.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בשנים 2021 - 2025 קבע משרד הפנים יעדים לשישה אשכולות אזוריים</w:t>
      </w:r>
      <w:r>
        <w:rPr>
          <w:rFonts w:eastAsia="Calibri"/>
          <w:vertAlign w:val="superscript"/>
          <w:rtl/>
        </w:rPr>
        <w:footnoteReference w:id="152"/>
      </w:r>
      <w:r w:rsidRPr="0073690D">
        <w:rPr>
          <w:rFonts w:eastAsia="Calibri" w:hint="cs"/>
          <w:rtl/>
        </w:rPr>
        <w:t xml:space="preserve">. עם זאת, בינואר 2026 מסר משרד הפנים למשרד מבקר המדינה כי </w:t>
      </w:r>
      <w:r w:rsidRPr="0073690D">
        <w:rPr>
          <w:rFonts w:eastAsia="Calibri"/>
          <w:rtl/>
        </w:rPr>
        <w:t xml:space="preserve">לא </w:t>
      </w:r>
      <w:r w:rsidRPr="0073690D">
        <w:rPr>
          <w:rFonts w:eastAsia="Calibri" w:hint="cs"/>
          <w:rtl/>
        </w:rPr>
        <w:t xml:space="preserve">עלה בידו </w:t>
      </w:r>
      <w:r w:rsidRPr="0073690D">
        <w:rPr>
          <w:rFonts w:eastAsia="Calibri"/>
          <w:rtl/>
        </w:rPr>
        <w:t>לאתר</w:t>
      </w:r>
      <w:r w:rsidRPr="0073690D">
        <w:rPr>
          <w:rFonts w:eastAsia="Calibri" w:hint="cs"/>
          <w:rtl/>
        </w:rPr>
        <w:t xml:space="preserve"> את הנתונים </w:t>
      </w:r>
      <w:r w:rsidRPr="0073690D">
        <w:rPr>
          <w:rFonts w:eastAsia="Calibri"/>
          <w:rtl/>
        </w:rPr>
        <w:t xml:space="preserve">והאסמכתאות שהאשכולות </w:t>
      </w:r>
      <w:r w:rsidRPr="0073690D">
        <w:rPr>
          <w:rFonts w:eastAsia="Calibri" w:hint="cs"/>
          <w:rtl/>
        </w:rPr>
        <w:t>היו אמורים להעביר</w:t>
      </w:r>
      <w:r w:rsidRPr="0073690D">
        <w:rPr>
          <w:rFonts w:eastAsia="Calibri"/>
          <w:rtl/>
        </w:rPr>
        <w:t xml:space="preserve"> </w:t>
      </w:r>
      <w:r w:rsidRPr="0073690D">
        <w:rPr>
          <w:rFonts w:eastAsia="Calibri" w:hint="cs"/>
          <w:rtl/>
        </w:rPr>
        <w:t>אליו</w:t>
      </w:r>
      <w:r w:rsidRPr="0073690D">
        <w:rPr>
          <w:rFonts w:eastAsia="Calibri"/>
          <w:rtl/>
        </w:rPr>
        <w:t xml:space="preserve"> לטובת בדיקת העמידה ביעדים, את אישורי מועצ</w:t>
      </w:r>
      <w:r w:rsidRPr="0073690D">
        <w:rPr>
          <w:rFonts w:eastAsia="Calibri" w:hint="cs"/>
          <w:rtl/>
        </w:rPr>
        <w:t>ו</w:t>
      </w:r>
      <w:r w:rsidRPr="0073690D">
        <w:rPr>
          <w:rFonts w:eastAsia="Calibri"/>
          <w:rtl/>
        </w:rPr>
        <w:t>ת האשכולות על העמידה ביעדים שנקבעו על יד</w:t>
      </w:r>
      <w:r w:rsidRPr="0073690D">
        <w:rPr>
          <w:rFonts w:eastAsia="Calibri" w:hint="cs"/>
          <w:rtl/>
        </w:rPr>
        <w:t>י</w:t>
      </w:r>
      <w:r w:rsidRPr="0073690D">
        <w:rPr>
          <w:rFonts w:eastAsia="Calibri"/>
          <w:rtl/>
        </w:rPr>
        <w:t>ה</w:t>
      </w:r>
      <w:r w:rsidRPr="0073690D">
        <w:rPr>
          <w:rFonts w:eastAsia="Calibri" w:hint="cs"/>
          <w:rtl/>
        </w:rPr>
        <w:t>ן</w:t>
      </w:r>
      <w:r w:rsidRPr="0073690D">
        <w:rPr>
          <w:rFonts w:eastAsia="Calibri"/>
          <w:rtl/>
        </w:rPr>
        <w:t xml:space="preserve"> ואת אישורי משרד הפנים לאשכולות על מידת העמידה בכל אחד מהיעדים (יעדי מועצת האשכול ויעדי</w:t>
      </w:r>
      <w:r w:rsidRPr="0073690D">
        <w:rPr>
          <w:rFonts w:eastAsia="Calibri" w:hint="cs"/>
          <w:rtl/>
        </w:rPr>
        <w:t>ם רוחביים שהגדיר</w:t>
      </w:r>
      <w:r w:rsidRPr="0073690D">
        <w:rPr>
          <w:rFonts w:eastAsia="Calibri"/>
          <w:rtl/>
        </w:rPr>
        <w:t xml:space="preserve"> משרד הפנים) וגובה ההעלאה המאושרת </w:t>
      </w:r>
      <w:r w:rsidRPr="0073690D">
        <w:rPr>
          <w:rFonts w:eastAsia="Calibri" w:hint="cs"/>
          <w:rtl/>
        </w:rPr>
        <w:t xml:space="preserve">למנכ"לי האשכולות </w:t>
      </w:r>
      <w:r w:rsidRPr="0073690D">
        <w:rPr>
          <w:rFonts w:eastAsia="Calibri"/>
          <w:rtl/>
        </w:rPr>
        <w:t>כתוצאה מ</w:t>
      </w:r>
      <w:r w:rsidRPr="0073690D">
        <w:rPr>
          <w:rFonts w:eastAsia="Calibri" w:hint="cs"/>
          <w:rtl/>
        </w:rPr>
        <w:t>כך. נוסף על כך, אין בידי המשרד תיעוד המלמד אם נקבעו יעדים ליתר מנכ"לי האשכולות שפעלו בשנים אלו ומהם.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זאת ועוד, ממסמכי משרד הפנים עולה כי איסוף היעדים ממנכ"לי האשכולות לא נוהל בקפידה מבחינת הגדרת יעדי האשכולות ואיסוף הנתונים על ידי האגף לפיתוח אזוריות, והאישורים שנתן משרד הפנים על עמידה ביעדים ניתנו על בסיס היכרות עם הנעשה בשטח. עוד צוין במסמכים כי </w:t>
      </w:r>
      <w:r w:rsidRPr="0073690D">
        <w:rPr>
          <w:rFonts w:eastAsia="Calibri"/>
          <w:rtl/>
        </w:rPr>
        <w:t>על</w:t>
      </w:r>
      <w:r w:rsidRPr="0073690D">
        <w:rPr>
          <w:rFonts w:eastAsia="Calibri" w:hint="cs"/>
          <w:rtl/>
        </w:rPr>
        <w:t xml:space="preserve"> </w:t>
      </w:r>
      <w:r w:rsidRPr="0073690D">
        <w:rPr>
          <w:rFonts w:eastAsia="Calibri"/>
          <w:rtl/>
        </w:rPr>
        <w:t>אף הערך שב</w:t>
      </w:r>
      <w:r w:rsidRPr="0073690D">
        <w:rPr>
          <w:rFonts w:eastAsia="Calibri" w:hint="cs"/>
          <w:rtl/>
        </w:rPr>
        <w:t>קביעת</w:t>
      </w:r>
      <w:r w:rsidRPr="0073690D">
        <w:rPr>
          <w:rFonts w:eastAsia="Calibri"/>
          <w:rtl/>
        </w:rPr>
        <w:t xml:space="preserve"> יעדים לעדכון שכר </w:t>
      </w:r>
      <w:r w:rsidRPr="0073690D">
        <w:rPr>
          <w:rFonts w:eastAsia="Calibri" w:hint="cs"/>
          <w:rtl/>
        </w:rPr>
        <w:t>בידי</w:t>
      </w:r>
      <w:r w:rsidRPr="0073690D">
        <w:rPr>
          <w:rFonts w:eastAsia="Calibri"/>
          <w:rtl/>
        </w:rPr>
        <w:t xml:space="preserve"> מועצת האשכול, שהיא הגוף הריבוני של האשכול, יש להביא בחשבון את</w:t>
      </w:r>
      <w:r w:rsidRPr="0073690D">
        <w:rPr>
          <w:rFonts w:eastAsia="Calibri" w:hint="cs"/>
          <w:rtl/>
        </w:rPr>
        <w:t xml:space="preserve"> </w:t>
      </w:r>
      <w:r w:rsidRPr="0073690D">
        <w:rPr>
          <w:rFonts w:eastAsia="Calibri"/>
          <w:rtl/>
        </w:rPr>
        <w:t xml:space="preserve">הרגישות שזה מייצר ואת האופן שבו זה חושף את מנכ"ל האשכול ללחצים פוליטיים. </w:t>
      </w:r>
      <w:r w:rsidRPr="0073690D">
        <w:rPr>
          <w:rFonts w:eastAsia="Calibri" w:hint="cs"/>
          <w:rtl/>
        </w:rPr>
        <w:t xml:space="preserve">לדברי המשרד, </w:t>
      </w:r>
      <w:r w:rsidRPr="0073690D">
        <w:rPr>
          <w:rFonts w:eastAsia="Calibri"/>
          <w:rtl/>
        </w:rPr>
        <w:t xml:space="preserve">כבר אירעו בעבר </w:t>
      </w:r>
      <w:r w:rsidRPr="0073690D">
        <w:rPr>
          <w:rFonts w:eastAsia="Calibri" w:hint="cs"/>
          <w:rtl/>
        </w:rPr>
        <w:t>"</w:t>
      </w:r>
      <w:r w:rsidRPr="0073690D">
        <w:rPr>
          <w:rFonts w:eastAsia="Calibri"/>
          <w:rtl/>
        </w:rPr>
        <w:t>אירועים מביכים בהם</w:t>
      </w:r>
      <w:r w:rsidRPr="0073690D">
        <w:rPr>
          <w:rFonts w:eastAsia="Calibri" w:hint="cs"/>
          <w:rtl/>
        </w:rPr>
        <w:t xml:space="preserve"> </w:t>
      </w:r>
      <w:r w:rsidRPr="0073690D">
        <w:rPr>
          <w:rFonts w:eastAsia="Calibri"/>
          <w:rtl/>
        </w:rPr>
        <w:t>ניסו להשתמש בעדכון השכר ככלי לנגח ולהשפיל מנכ"לים, להצר את צעדיהם או ללחוץ עליהם</w:t>
      </w:r>
      <w:r w:rsidRPr="0073690D">
        <w:rPr>
          <w:rFonts w:eastAsia="Calibri" w:hint="cs"/>
          <w:rtl/>
        </w:rPr>
        <w:t>".</w:t>
      </w:r>
    </w:p>
    <w:p w:rsidR="0073690D" w:rsidRPr="0073690D" w:rsidP="0073690D">
      <w:pPr>
        <w:spacing w:line="269" w:lineRule="auto"/>
        <w:ind w:left="-567"/>
        <w:rPr>
          <w:rFonts w:eastAsia="Calibri"/>
          <w:szCs w:val="20"/>
          <w:rtl/>
        </w:rPr>
      </w:pPr>
    </w:p>
    <w:p w:rsidR="0073690D" w:rsidP="0073690D">
      <w:pPr>
        <w:spacing w:line="269" w:lineRule="auto"/>
        <w:rPr>
          <w:rFonts w:eastAsia="Calibri"/>
          <w:b/>
          <w:bCs/>
          <w:rtl/>
        </w:rPr>
      </w:pPr>
      <w:r w:rsidRPr="0073690D">
        <w:rPr>
          <w:rFonts w:eastAsia="Calibri" w:hint="eastAsia"/>
          <w:b/>
          <w:bCs/>
          <w:rtl/>
        </w:rPr>
        <w:t>נמצא</w:t>
      </w:r>
      <w:r w:rsidRPr="0073690D">
        <w:rPr>
          <w:rFonts w:eastAsia="Calibri"/>
          <w:b/>
          <w:bCs/>
          <w:rtl/>
        </w:rPr>
        <w:t xml:space="preserve"> </w:t>
      </w:r>
      <w:r w:rsidRPr="0073690D">
        <w:rPr>
          <w:rFonts w:eastAsia="Calibri" w:hint="eastAsia"/>
          <w:b/>
          <w:bCs/>
          <w:rtl/>
        </w:rPr>
        <w:t>כי</w:t>
      </w:r>
      <w:r w:rsidRPr="0073690D">
        <w:rPr>
          <w:rFonts w:eastAsia="Calibri"/>
          <w:b/>
          <w:bCs/>
          <w:rtl/>
        </w:rPr>
        <w:t xml:space="preserve"> </w:t>
      </w:r>
      <w:r w:rsidRPr="0073690D">
        <w:rPr>
          <w:rFonts w:eastAsia="Calibri" w:hint="eastAsia"/>
          <w:b/>
          <w:bCs/>
          <w:rtl/>
        </w:rPr>
        <w:t>למשרד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w:t>
      </w:r>
      <w:r w:rsidRPr="0073690D">
        <w:rPr>
          <w:rFonts w:eastAsia="Calibri" w:hint="eastAsia"/>
          <w:b/>
          <w:bCs/>
          <w:rtl/>
        </w:rPr>
        <w:t>אין</w:t>
      </w:r>
      <w:r w:rsidRPr="0073690D">
        <w:rPr>
          <w:rFonts w:eastAsia="Calibri"/>
          <w:b/>
          <w:bCs/>
          <w:rtl/>
        </w:rPr>
        <w:t xml:space="preserve"> </w:t>
      </w:r>
      <w:r w:rsidRPr="0073690D">
        <w:rPr>
          <w:rFonts w:eastAsia="Calibri" w:hint="eastAsia"/>
          <w:b/>
          <w:bCs/>
          <w:rtl/>
        </w:rPr>
        <w:t>תיעוד</w:t>
      </w:r>
      <w:r w:rsidRPr="0073690D">
        <w:rPr>
          <w:rFonts w:eastAsia="Calibri"/>
          <w:b/>
          <w:bCs/>
          <w:rtl/>
        </w:rPr>
        <w:t xml:space="preserve"> </w:t>
      </w:r>
      <w:r w:rsidRPr="0073690D">
        <w:rPr>
          <w:rFonts w:eastAsia="Calibri" w:hint="eastAsia"/>
          <w:b/>
          <w:bCs/>
          <w:rtl/>
        </w:rPr>
        <w:t>לתהליכי</w:t>
      </w:r>
      <w:r w:rsidRPr="0073690D">
        <w:rPr>
          <w:rFonts w:eastAsia="Calibri"/>
          <w:b/>
          <w:bCs/>
          <w:rtl/>
        </w:rPr>
        <w:t xml:space="preserve"> </w:t>
      </w:r>
      <w:r w:rsidRPr="0073690D">
        <w:rPr>
          <w:rFonts w:eastAsia="Calibri" w:hint="eastAsia"/>
          <w:b/>
          <w:bCs/>
          <w:rtl/>
        </w:rPr>
        <w:t>הבדיקה</w:t>
      </w:r>
      <w:r w:rsidRPr="0073690D">
        <w:rPr>
          <w:rFonts w:eastAsia="Calibri"/>
          <w:b/>
          <w:bCs/>
          <w:rtl/>
        </w:rPr>
        <w:t xml:space="preserve"> </w:t>
      </w:r>
      <w:r w:rsidRPr="0073690D">
        <w:rPr>
          <w:rFonts w:eastAsia="Calibri" w:hint="eastAsia"/>
          <w:b/>
          <w:bCs/>
          <w:rtl/>
        </w:rPr>
        <w:t>והאישור</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eastAsia"/>
          <w:b/>
          <w:bCs/>
          <w:rtl/>
        </w:rPr>
        <w:t>יעדי</w:t>
      </w:r>
      <w:r w:rsidRPr="0073690D">
        <w:rPr>
          <w:rFonts w:eastAsia="Calibri"/>
          <w:b/>
          <w:bCs/>
          <w:rtl/>
        </w:rPr>
        <w:t xml:space="preserve"> </w:t>
      </w:r>
      <w:r w:rsidRPr="0073690D">
        <w:rPr>
          <w:rFonts w:eastAsia="Calibri" w:hint="eastAsia"/>
          <w:b/>
          <w:bCs/>
          <w:rtl/>
        </w:rPr>
        <w:t>האשכול</w:t>
      </w:r>
      <w:r w:rsidRPr="0073690D">
        <w:rPr>
          <w:rFonts w:eastAsia="Calibri"/>
          <w:b/>
          <w:bCs/>
          <w:rtl/>
        </w:rPr>
        <w:t xml:space="preserve">, </w:t>
      </w:r>
      <w:r w:rsidRPr="0073690D">
        <w:rPr>
          <w:rFonts w:eastAsia="Calibri" w:hint="cs"/>
          <w:b/>
          <w:bCs/>
          <w:rtl/>
        </w:rPr>
        <w:t>ש</w:t>
      </w:r>
      <w:r w:rsidRPr="0073690D">
        <w:rPr>
          <w:rFonts w:eastAsia="Calibri" w:hint="eastAsia"/>
          <w:b/>
          <w:bCs/>
          <w:rtl/>
        </w:rPr>
        <w:t>עליהם</w:t>
      </w:r>
      <w:r w:rsidRPr="0073690D">
        <w:rPr>
          <w:rFonts w:eastAsia="Calibri"/>
          <w:b/>
          <w:bCs/>
          <w:rtl/>
        </w:rPr>
        <w:t xml:space="preserve"> </w:t>
      </w:r>
      <w:r w:rsidRPr="0073690D">
        <w:rPr>
          <w:rFonts w:eastAsia="Calibri" w:hint="eastAsia"/>
          <w:b/>
          <w:bCs/>
          <w:rtl/>
        </w:rPr>
        <w:t>אמור</w:t>
      </w:r>
      <w:r w:rsidRPr="0073690D">
        <w:rPr>
          <w:rFonts w:eastAsia="Calibri"/>
          <w:b/>
          <w:bCs/>
          <w:rtl/>
        </w:rPr>
        <w:t xml:space="preserve"> </w:t>
      </w:r>
      <w:r w:rsidRPr="0073690D">
        <w:rPr>
          <w:rFonts w:eastAsia="Calibri" w:hint="eastAsia"/>
          <w:b/>
          <w:bCs/>
          <w:rtl/>
        </w:rPr>
        <w:t>המשרד</w:t>
      </w:r>
      <w:r w:rsidRPr="0073690D">
        <w:rPr>
          <w:rFonts w:eastAsia="Calibri"/>
          <w:b/>
          <w:bCs/>
          <w:rtl/>
        </w:rPr>
        <w:t xml:space="preserve"> </w:t>
      </w:r>
      <w:r w:rsidRPr="0073690D">
        <w:rPr>
          <w:rFonts w:eastAsia="Calibri" w:hint="cs"/>
          <w:b/>
          <w:bCs/>
          <w:rtl/>
        </w:rPr>
        <w:t>להסתמ</w:t>
      </w:r>
      <w:r w:rsidRPr="0073690D">
        <w:rPr>
          <w:rFonts w:eastAsia="Calibri" w:hint="eastAsia"/>
          <w:b/>
          <w:bCs/>
          <w:rtl/>
        </w:rPr>
        <w:t>ך</w:t>
      </w:r>
      <w:r w:rsidRPr="0073690D">
        <w:rPr>
          <w:rFonts w:eastAsia="Calibri"/>
          <w:b/>
          <w:bCs/>
          <w:rtl/>
        </w:rPr>
        <w:t xml:space="preserve"> </w:t>
      </w:r>
      <w:r w:rsidRPr="0073690D">
        <w:rPr>
          <w:rFonts w:eastAsia="Calibri" w:hint="cs"/>
          <w:b/>
          <w:bCs/>
          <w:rtl/>
        </w:rPr>
        <w:t>בעת</w:t>
      </w:r>
      <w:r w:rsidRPr="0073690D">
        <w:rPr>
          <w:rFonts w:eastAsia="Calibri"/>
          <w:b/>
          <w:bCs/>
          <w:rtl/>
        </w:rPr>
        <w:t xml:space="preserve"> </w:t>
      </w:r>
      <w:r w:rsidRPr="0073690D">
        <w:rPr>
          <w:rFonts w:eastAsia="Calibri" w:hint="eastAsia"/>
          <w:b/>
          <w:bCs/>
          <w:rtl/>
        </w:rPr>
        <w:t>אישור</w:t>
      </w:r>
      <w:r w:rsidRPr="0073690D">
        <w:rPr>
          <w:rFonts w:eastAsia="Calibri"/>
          <w:b/>
          <w:bCs/>
          <w:rtl/>
        </w:rPr>
        <w:t xml:space="preserve"> העלאות תקופתיות בשכר</w:t>
      </w:r>
      <w:r w:rsidRPr="0073690D">
        <w:rPr>
          <w:rFonts w:eastAsia="Calibri" w:hint="eastAsia"/>
          <w:b/>
          <w:bCs/>
          <w:rtl/>
        </w:rPr>
        <w:t>ם</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מנכ"ל</w:t>
      </w:r>
      <w:r w:rsidRPr="0073690D">
        <w:rPr>
          <w:rFonts w:eastAsia="Calibri" w:hint="eastAsia"/>
          <w:b/>
          <w:bCs/>
          <w:rtl/>
        </w:rPr>
        <w:t>י</w:t>
      </w:r>
      <w:r w:rsidRPr="0073690D">
        <w:rPr>
          <w:rFonts w:eastAsia="Calibri"/>
          <w:b/>
          <w:bCs/>
          <w:rtl/>
        </w:rPr>
        <w:t xml:space="preserve"> </w:t>
      </w:r>
      <w:r w:rsidRPr="0073690D">
        <w:rPr>
          <w:rFonts w:eastAsia="Calibri" w:hint="eastAsia"/>
          <w:b/>
          <w:bCs/>
          <w:rtl/>
        </w:rPr>
        <w:t>האשכולות</w:t>
      </w:r>
      <w:r w:rsidRPr="0073690D">
        <w:rPr>
          <w:rFonts w:eastAsia="Calibri"/>
          <w:b/>
          <w:bCs/>
          <w:rtl/>
        </w:rPr>
        <w:t>.</w:t>
      </w:r>
    </w:p>
    <w:p w:rsidR="00B1253A" w:rsidRPr="0073690D" w:rsidP="0073690D">
      <w:pPr>
        <w:spacing w:line="269" w:lineRule="auto"/>
        <w:rPr>
          <w:rFonts w:eastAsia="Calibri"/>
          <w:b/>
          <w:bCs/>
          <w:rtl/>
        </w:rPr>
      </w:pPr>
    </w:p>
    <w:p w:rsidR="0073690D" w:rsidRPr="0073690D" w:rsidP="0073690D">
      <w:pPr>
        <w:spacing w:line="269" w:lineRule="auto"/>
        <w:rPr>
          <w:rFonts w:eastAsia="Calibri"/>
          <w:b/>
          <w:bCs/>
          <w:rtl/>
        </w:rPr>
      </w:pPr>
      <w:r w:rsidRPr="0073690D">
        <w:rPr>
          <w:rFonts w:eastAsia="Calibri" w:hint="cs"/>
          <w:b/>
          <w:bCs/>
          <w:rtl/>
        </w:rPr>
        <w:t xml:space="preserve">בהיעדר תיעוד נפגמת היכולת לקיים בקרה על התהליך שבסופו מאשר המשרד </w:t>
      </w:r>
      <w:r w:rsidRPr="0073690D">
        <w:rPr>
          <w:rFonts w:eastAsia="Calibri"/>
          <w:b/>
          <w:bCs/>
          <w:rtl/>
        </w:rPr>
        <w:t>העלאות תקופתיות בשכר מנכ"ל</w:t>
      </w:r>
      <w:r w:rsidRPr="0073690D">
        <w:rPr>
          <w:rFonts w:eastAsia="Calibri" w:hint="cs"/>
          <w:b/>
          <w:bCs/>
          <w:rtl/>
        </w:rPr>
        <w:t>י</w:t>
      </w:r>
      <w:r w:rsidRPr="0073690D">
        <w:rPr>
          <w:rFonts w:eastAsia="Calibri"/>
          <w:b/>
          <w:bCs/>
          <w:rtl/>
        </w:rPr>
        <w:t xml:space="preserve"> </w:t>
      </w:r>
      <w:r w:rsidRPr="0073690D">
        <w:rPr>
          <w:rFonts w:eastAsia="Calibri" w:hint="cs"/>
          <w:b/>
          <w:bCs/>
          <w:rtl/>
        </w:rPr>
        <w:t>ה</w:t>
      </w:r>
      <w:r w:rsidRPr="0073690D">
        <w:rPr>
          <w:rFonts w:eastAsia="Calibri"/>
          <w:b/>
          <w:bCs/>
          <w:rtl/>
        </w:rPr>
        <w:t>אשכול</w:t>
      </w:r>
      <w:r w:rsidRPr="0073690D">
        <w:rPr>
          <w:rFonts w:eastAsia="Calibri" w:hint="cs"/>
          <w:b/>
          <w:bCs/>
          <w:rtl/>
        </w:rPr>
        <w:t>ות, המשפיעות גם על שכרם של העובדים הבכירים בהם שנקבע כנגזרת משכרו של מנכ"ל האשכול. מלבד זאת, היעדר התיעוד אינו מאפשר מעקב ארוך טווח אחר ביצועי האשכול ואחר המגמות בתחומים שלגביהם נקבעו המדדים.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b/>
          <w:bCs/>
          <w:rtl/>
        </w:rPr>
        <w:t>על</w:t>
      </w:r>
      <w:r w:rsidRPr="0073690D">
        <w:rPr>
          <w:rFonts w:eastAsia="Calibri"/>
          <w:b/>
          <w:bCs/>
          <w:rtl/>
        </w:rPr>
        <w:t xml:space="preserve"> </w:t>
      </w:r>
      <w:r w:rsidRPr="0073690D">
        <w:rPr>
          <w:rFonts w:eastAsia="Calibri" w:hint="eastAsia"/>
          <w:b/>
          <w:bCs/>
          <w:rtl/>
        </w:rPr>
        <w:t>משרד</w:t>
      </w:r>
      <w:r w:rsidRPr="0073690D">
        <w:rPr>
          <w:rFonts w:eastAsia="Calibri"/>
          <w:b/>
          <w:bCs/>
          <w:rtl/>
        </w:rPr>
        <w:t xml:space="preserve"> </w:t>
      </w:r>
      <w:r w:rsidRPr="0073690D">
        <w:rPr>
          <w:rFonts w:eastAsia="Calibri" w:hint="eastAsia"/>
          <w:b/>
          <w:bCs/>
          <w:rtl/>
        </w:rPr>
        <w:t>הפנים</w:t>
      </w:r>
      <w:r w:rsidRPr="0073690D">
        <w:rPr>
          <w:rFonts w:eastAsia="Calibri"/>
          <w:b/>
          <w:bCs/>
          <w:rtl/>
        </w:rPr>
        <w:t xml:space="preserve"> לוודא את עמידת האשכולות בכלל ההנחיות לקביעת היעדים להעלאת שכר מנכ"לי האשכולות ואישור האשכולות </w:t>
      </w:r>
      <w:r w:rsidRPr="0073690D">
        <w:rPr>
          <w:rFonts w:eastAsia="Calibri" w:hint="cs"/>
          <w:b/>
          <w:bCs/>
          <w:rtl/>
        </w:rPr>
        <w:t>ע</w:t>
      </w:r>
      <w:r w:rsidRPr="0073690D">
        <w:rPr>
          <w:rFonts w:eastAsia="Calibri"/>
          <w:b/>
          <w:bCs/>
          <w:rtl/>
        </w:rPr>
        <w:t>ל</w:t>
      </w:r>
      <w:r w:rsidRPr="0073690D">
        <w:rPr>
          <w:rFonts w:eastAsia="Calibri" w:hint="cs"/>
          <w:b/>
          <w:bCs/>
          <w:rtl/>
        </w:rPr>
        <w:t xml:space="preserve"> ה</w:t>
      </w:r>
      <w:r w:rsidRPr="0073690D">
        <w:rPr>
          <w:rFonts w:eastAsia="Calibri"/>
          <w:b/>
          <w:bCs/>
          <w:rtl/>
        </w:rPr>
        <w:t>עמידה בהם</w:t>
      </w:r>
      <w:r w:rsidRPr="0073690D">
        <w:rPr>
          <w:rFonts w:eastAsia="Calibri" w:hint="cs"/>
          <w:b/>
          <w:bCs/>
          <w:rtl/>
        </w:rPr>
        <w:t xml:space="preserve">. זאת ועוד, על המשרד </w:t>
      </w:r>
      <w:r w:rsidRPr="0073690D">
        <w:rPr>
          <w:rFonts w:eastAsia="Calibri" w:hint="eastAsia"/>
          <w:b/>
          <w:bCs/>
          <w:rtl/>
        </w:rPr>
        <w:t>לפעול</w:t>
      </w:r>
      <w:r w:rsidRPr="0073690D">
        <w:rPr>
          <w:rFonts w:eastAsia="Calibri"/>
          <w:b/>
          <w:bCs/>
          <w:rtl/>
        </w:rPr>
        <w:t xml:space="preserve"> </w:t>
      </w:r>
      <w:r w:rsidRPr="0073690D">
        <w:rPr>
          <w:rFonts w:eastAsia="Calibri" w:hint="eastAsia"/>
          <w:b/>
          <w:bCs/>
          <w:rtl/>
        </w:rPr>
        <w:t>למיסוד</w:t>
      </w:r>
      <w:r w:rsidRPr="0073690D">
        <w:rPr>
          <w:rFonts w:eastAsia="Calibri"/>
          <w:b/>
          <w:bCs/>
          <w:rtl/>
        </w:rPr>
        <w:t xml:space="preserve"> </w:t>
      </w:r>
      <w:r w:rsidRPr="0073690D">
        <w:rPr>
          <w:rFonts w:eastAsia="Calibri" w:hint="eastAsia"/>
          <w:b/>
          <w:bCs/>
          <w:rtl/>
        </w:rPr>
        <w:t>חובת</w:t>
      </w:r>
      <w:r w:rsidRPr="0073690D">
        <w:rPr>
          <w:rFonts w:eastAsia="Calibri"/>
          <w:b/>
          <w:bCs/>
          <w:rtl/>
        </w:rPr>
        <w:t xml:space="preserve"> </w:t>
      </w:r>
      <w:r w:rsidRPr="0073690D">
        <w:rPr>
          <w:rFonts w:eastAsia="Calibri" w:hint="eastAsia"/>
          <w:b/>
          <w:bCs/>
          <w:rtl/>
        </w:rPr>
        <w:t>תיעוד</w:t>
      </w:r>
      <w:r w:rsidRPr="0073690D">
        <w:rPr>
          <w:rFonts w:eastAsia="Calibri"/>
          <w:b/>
          <w:bCs/>
          <w:rtl/>
        </w:rPr>
        <w:t xml:space="preserve"> </w:t>
      </w:r>
      <w:r w:rsidRPr="0073690D">
        <w:rPr>
          <w:rFonts w:eastAsia="Calibri" w:hint="eastAsia"/>
          <w:b/>
          <w:bCs/>
          <w:rtl/>
        </w:rPr>
        <w:t>של</w:t>
      </w:r>
      <w:r w:rsidRPr="0073690D">
        <w:rPr>
          <w:rFonts w:eastAsia="Calibri"/>
          <w:b/>
          <w:bCs/>
          <w:rtl/>
        </w:rPr>
        <w:t xml:space="preserve"> </w:t>
      </w:r>
      <w:r w:rsidRPr="0073690D">
        <w:rPr>
          <w:rFonts w:eastAsia="Calibri" w:hint="eastAsia"/>
          <w:b/>
          <w:bCs/>
          <w:rtl/>
        </w:rPr>
        <w:t>התהליכים</w:t>
      </w:r>
      <w:r w:rsidRPr="0073690D">
        <w:rPr>
          <w:rFonts w:eastAsia="Calibri"/>
          <w:b/>
          <w:bCs/>
          <w:rtl/>
        </w:rPr>
        <w:t xml:space="preserve"> </w:t>
      </w:r>
      <w:r w:rsidRPr="0073690D">
        <w:rPr>
          <w:rFonts w:eastAsia="Calibri" w:hint="eastAsia"/>
          <w:b/>
          <w:bCs/>
          <w:rtl/>
        </w:rPr>
        <w:t>המקצועיים</w:t>
      </w:r>
      <w:r w:rsidRPr="0073690D">
        <w:rPr>
          <w:rFonts w:eastAsia="Calibri"/>
          <w:b/>
          <w:bCs/>
          <w:rtl/>
        </w:rPr>
        <w:t xml:space="preserve"> </w:t>
      </w:r>
      <w:r w:rsidRPr="0073690D">
        <w:rPr>
          <w:rFonts w:eastAsia="Calibri" w:hint="eastAsia"/>
          <w:b/>
          <w:bCs/>
          <w:rtl/>
        </w:rPr>
        <w:t>ש</w:t>
      </w:r>
      <w:r w:rsidRPr="0073690D">
        <w:rPr>
          <w:rFonts w:eastAsia="Calibri" w:hint="cs"/>
          <w:b/>
          <w:bCs/>
          <w:rtl/>
        </w:rPr>
        <w:t xml:space="preserve">המשרד מקיים אל </w:t>
      </w:r>
      <w:r w:rsidRPr="0073690D">
        <w:rPr>
          <w:rFonts w:eastAsia="Calibri" w:hint="eastAsia"/>
          <w:b/>
          <w:bCs/>
          <w:rtl/>
        </w:rPr>
        <w:t>מול</w:t>
      </w:r>
      <w:r w:rsidRPr="0073690D">
        <w:rPr>
          <w:rFonts w:eastAsia="Calibri"/>
          <w:b/>
          <w:bCs/>
          <w:rtl/>
        </w:rPr>
        <w:t xml:space="preserve"> </w:t>
      </w:r>
      <w:r w:rsidRPr="0073690D">
        <w:rPr>
          <w:rFonts w:eastAsia="Calibri" w:hint="eastAsia"/>
          <w:b/>
          <w:bCs/>
          <w:rtl/>
        </w:rPr>
        <w:t>האשכולות</w:t>
      </w:r>
      <w:r w:rsidRPr="0073690D">
        <w:rPr>
          <w:rFonts w:eastAsia="Calibri"/>
          <w:b/>
          <w:bCs/>
          <w:rtl/>
        </w:rPr>
        <w:t xml:space="preserve"> </w:t>
      </w:r>
      <w:r w:rsidRPr="0073690D">
        <w:rPr>
          <w:rFonts w:eastAsia="Calibri" w:hint="eastAsia"/>
          <w:b/>
          <w:bCs/>
          <w:rtl/>
        </w:rPr>
        <w:t>האזוריים</w:t>
      </w:r>
      <w:r w:rsidRPr="0073690D">
        <w:rPr>
          <w:rFonts w:eastAsia="Calibri"/>
          <w:b/>
          <w:bCs/>
          <w:rtl/>
        </w:rPr>
        <w:t xml:space="preserve"> </w:t>
      </w:r>
      <w:r w:rsidRPr="0073690D">
        <w:rPr>
          <w:rFonts w:eastAsia="Calibri" w:hint="cs"/>
          <w:b/>
          <w:bCs/>
          <w:rtl/>
        </w:rPr>
        <w:t>ובייחוד</w:t>
      </w:r>
      <w:r w:rsidRPr="0073690D">
        <w:rPr>
          <w:rFonts w:eastAsia="Calibri"/>
          <w:b/>
          <w:bCs/>
          <w:rtl/>
        </w:rPr>
        <w:t xml:space="preserve"> </w:t>
      </w:r>
      <w:r w:rsidRPr="0073690D">
        <w:rPr>
          <w:rFonts w:eastAsia="Calibri" w:hint="cs"/>
          <w:b/>
          <w:bCs/>
          <w:rtl/>
        </w:rPr>
        <w:t>של</w:t>
      </w:r>
      <w:r w:rsidRPr="0073690D">
        <w:rPr>
          <w:rFonts w:eastAsia="Calibri"/>
          <w:b/>
          <w:bCs/>
          <w:rtl/>
        </w:rPr>
        <w:t xml:space="preserve"> </w:t>
      </w:r>
      <w:r w:rsidRPr="0073690D">
        <w:rPr>
          <w:rFonts w:eastAsia="Calibri" w:hint="eastAsia"/>
          <w:b/>
          <w:bCs/>
          <w:rtl/>
        </w:rPr>
        <w:t>תהליכים</w:t>
      </w:r>
      <w:r w:rsidRPr="0073690D">
        <w:rPr>
          <w:rFonts w:eastAsia="Calibri" w:hint="cs"/>
          <w:b/>
          <w:bCs/>
          <w:rtl/>
        </w:rPr>
        <w:t xml:space="preserve"> מבוססי יעדים</w:t>
      </w:r>
      <w:r w:rsidRPr="0073690D">
        <w:rPr>
          <w:rFonts w:eastAsia="Calibri"/>
          <w:b/>
          <w:bCs/>
          <w:rtl/>
        </w:rPr>
        <w:t xml:space="preserve"> </w:t>
      </w:r>
      <w:r w:rsidRPr="0073690D">
        <w:rPr>
          <w:rFonts w:eastAsia="Calibri" w:hint="cs"/>
          <w:b/>
          <w:bCs/>
          <w:rtl/>
        </w:rPr>
        <w:t>שהם</w:t>
      </w:r>
      <w:r w:rsidRPr="0073690D">
        <w:rPr>
          <w:rFonts w:eastAsia="Calibri"/>
          <w:b/>
          <w:bCs/>
          <w:rtl/>
        </w:rPr>
        <w:t xml:space="preserve"> בסיס להעלאת שכרם של ה</w:t>
      </w:r>
      <w:r w:rsidRPr="0073690D">
        <w:rPr>
          <w:rFonts w:eastAsia="Calibri" w:hint="eastAsia"/>
          <w:b/>
          <w:bCs/>
          <w:rtl/>
        </w:rPr>
        <w:t>עובדים</w:t>
      </w:r>
      <w:r w:rsidRPr="0073690D">
        <w:rPr>
          <w:rFonts w:eastAsia="Calibri" w:hint="cs"/>
          <w:b/>
          <w:bCs/>
          <w:rtl/>
        </w:rPr>
        <w:t xml:space="preserve"> הבכירים</w:t>
      </w:r>
      <w:r w:rsidRPr="0073690D">
        <w:rPr>
          <w:rFonts w:eastAsia="Calibri"/>
          <w:b/>
          <w:bCs/>
          <w:rtl/>
        </w:rPr>
        <w:t xml:space="preserve"> </w:t>
      </w:r>
      <w:r w:rsidRPr="0073690D">
        <w:rPr>
          <w:rFonts w:eastAsia="Calibri" w:hint="eastAsia"/>
          <w:b/>
          <w:bCs/>
          <w:rtl/>
        </w:rPr>
        <w:t>המועסקים</w:t>
      </w:r>
      <w:r w:rsidRPr="0073690D">
        <w:rPr>
          <w:rFonts w:eastAsia="Calibri"/>
          <w:b/>
          <w:bCs/>
          <w:rtl/>
        </w:rPr>
        <w:t xml:space="preserve"> </w:t>
      </w:r>
      <w:r w:rsidRPr="0073690D">
        <w:rPr>
          <w:rFonts w:eastAsia="Calibri" w:hint="eastAsia"/>
          <w:b/>
          <w:bCs/>
          <w:rtl/>
        </w:rPr>
        <w:t>באשכולות</w:t>
      </w:r>
      <w:r w:rsidRPr="0073690D">
        <w:rPr>
          <w:rFonts w:eastAsia="Calibri"/>
          <w:b/>
          <w:bCs/>
          <w:rtl/>
        </w:rPr>
        <w:t xml:space="preserve"> האזוריים.</w:t>
      </w:r>
      <w:r w:rsidRPr="0073690D">
        <w:rPr>
          <w:rFonts w:eastAsia="Calibri" w:hint="cs"/>
          <w:b/>
          <w:bCs/>
          <w:rtl/>
        </w:rPr>
        <w:t xml:space="preserve"> מומלץ למשרד הפנים כי במסגרת גיבוש החלופות למנגנון הקיים ל</w:t>
      </w:r>
      <w:r w:rsidRPr="0073690D">
        <w:rPr>
          <w:rFonts w:eastAsia="Calibri"/>
          <w:b/>
          <w:bCs/>
          <w:rtl/>
        </w:rPr>
        <w:t>העלאות תקופתיות בשכר מנכ"ל</w:t>
      </w:r>
      <w:r w:rsidRPr="0073690D">
        <w:rPr>
          <w:rFonts w:eastAsia="Calibri" w:hint="cs"/>
          <w:b/>
          <w:bCs/>
          <w:rtl/>
        </w:rPr>
        <w:t>י האשכולות יילקחו בחשבון גם מורכבויות שעלולות להיווצר בין מנכ"לי האשכולות למועצותיהם.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משרד הפנים מסר בתשובתו למשרד מבקר המדינה כי </w:t>
      </w:r>
      <w:r w:rsidRPr="0073690D">
        <w:rPr>
          <w:rFonts w:eastAsia="Calibri"/>
          <w:rtl/>
        </w:rPr>
        <w:t>ה</w:t>
      </w:r>
      <w:r w:rsidRPr="0073690D">
        <w:rPr>
          <w:rFonts w:eastAsia="Calibri" w:hint="cs"/>
          <w:rtl/>
        </w:rPr>
        <w:t>וא</w:t>
      </w:r>
      <w:r w:rsidRPr="0073690D">
        <w:rPr>
          <w:rFonts w:eastAsia="Calibri"/>
          <w:rtl/>
        </w:rPr>
        <w:t xml:space="preserve"> בוחן מחדש את חוזר השכר של האשכולות אל מול הממונה על השכר במשרד האוצר.</w:t>
      </w:r>
      <w:r w:rsidRPr="0073690D">
        <w:rPr>
          <w:rFonts w:eastAsia="Calibri" w:hint="cs"/>
          <w:rtl/>
        </w:rPr>
        <w:t xml:space="preserve"> </w:t>
      </w:r>
      <w:r w:rsidRPr="0073690D">
        <w:rPr>
          <w:rFonts w:eastAsia="Calibri"/>
          <w:rtl/>
        </w:rPr>
        <w:t>במסגרת זו ייבחן גם מנגנון קביעת שכר המנכ"לים</w:t>
      </w:r>
      <w:r w:rsidRPr="0073690D">
        <w:rPr>
          <w:rFonts w:eastAsia="Calibri" w:hint="cs"/>
          <w:rtl/>
        </w:rPr>
        <w:t>.</w:t>
      </w:r>
    </w:p>
    <w:p w:rsidR="0073690D" w:rsidRPr="0073690D" w:rsidP="0073690D">
      <w:pPr>
        <w:spacing w:line="269" w:lineRule="auto"/>
        <w:rPr>
          <w:rFonts w:eastAsia="Calibri"/>
          <w:rtl/>
        </w:rPr>
      </w:pPr>
    </w:p>
    <w:bookmarkEnd w:id="30"/>
    <w:bookmarkEnd w:id="39"/>
    <w:p w:rsidR="0073690D" w:rsidRPr="0073690D" w:rsidP="0073690D">
      <w:pPr>
        <w:keepNext/>
        <w:keepLines/>
        <w:spacing w:line="269" w:lineRule="auto"/>
        <w:outlineLvl w:val="2"/>
        <w:rPr>
          <w:rFonts w:eastAsia="Times New Roman"/>
          <w:bCs/>
          <w:szCs w:val="28"/>
          <w:u w:val="single"/>
          <w:rtl/>
        </w:rPr>
      </w:pPr>
      <w:r w:rsidRPr="0073690D">
        <w:rPr>
          <w:rFonts w:eastAsia="Times New Roman"/>
          <w:bCs/>
          <w:szCs w:val="28"/>
          <w:u w:val="single"/>
          <w:rtl/>
        </w:rPr>
        <w:t>מנגנונים לבקרה על עבודתם של האשכולות האזוריים</w:t>
      </w:r>
    </w:p>
    <w:p w:rsidR="0073690D" w:rsidRPr="0073690D" w:rsidP="0073690D">
      <w:pPr>
        <w:rPr>
          <w:rFonts w:eastAsia="Calibri"/>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מינוי שומרי סף באשכולות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מבקר ה</w:t>
      </w:r>
      <w:r w:rsidRPr="0073690D">
        <w:rPr>
          <w:rFonts w:eastAsia="Calibri" w:hint="cs"/>
          <w:rtl/>
        </w:rPr>
        <w:t>וא</w:t>
      </w:r>
      <w:r w:rsidRPr="0073690D">
        <w:rPr>
          <w:rFonts w:eastAsia="Calibri"/>
          <w:rtl/>
        </w:rPr>
        <w:t xml:space="preserve"> תפקיד סטטוטורי שהרשות המקומית</w:t>
      </w:r>
      <w:r w:rsidRPr="0073690D">
        <w:rPr>
          <w:rFonts w:eastAsia="Calibri" w:hint="cs"/>
          <w:rtl/>
        </w:rPr>
        <w:t xml:space="preserve"> </w:t>
      </w:r>
      <w:r w:rsidRPr="0073690D">
        <w:rPr>
          <w:rFonts w:eastAsia="Calibri"/>
          <w:rtl/>
        </w:rPr>
        <w:t xml:space="preserve">נדרשת </w:t>
      </w:r>
      <w:r w:rsidRPr="0073690D">
        <w:rPr>
          <w:rFonts w:eastAsia="Calibri" w:hint="cs"/>
          <w:rtl/>
        </w:rPr>
        <w:t>לאייש</w:t>
      </w:r>
      <w:r w:rsidRPr="0073690D">
        <w:rPr>
          <w:rFonts w:eastAsia="Calibri"/>
          <w:rtl/>
        </w:rPr>
        <w:t xml:space="preserve"> על פי חוק.</w:t>
      </w:r>
      <w:r w:rsidRPr="0073690D">
        <w:rPr>
          <w:rFonts w:eastAsia="Calibri" w:hint="cs"/>
          <w:rtl/>
        </w:rPr>
        <w:t xml:space="preserve"> </w:t>
      </w:r>
      <w:r w:rsidRPr="0073690D">
        <w:rPr>
          <w:rFonts w:eastAsia="Calibri"/>
          <w:rtl/>
        </w:rPr>
        <w:t>לצד תפקיד</w:t>
      </w:r>
      <w:r w:rsidRPr="0073690D">
        <w:rPr>
          <w:rFonts w:eastAsia="Calibri" w:hint="cs"/>
          <w:rtl/>
        </w:rPr>
        <w:t>ו</w:t>
      </w:r>
      <w:r w:rsidRPr="0073690D">
        <w:rPr>
          <w:rFonts w:eastAsia="Calibri"/>
          <w:rtl/>
        </w:rPr>
        <w:t xml:space="preserve"> בקידום ומימוש של מטרות הרשות המקומית ויעדיה כפי </w:t>
      </w:r>
      <w:r w:rsidRPr="0073690D">
        <w:rPr>
          <w:rFonts w:eastAsia="Calibri" w:hint="cs"/>
          <w:rtl/>
        </w:rPr>
        <w:t>שהגדירם</w:t>
      </w:r>
      <w:r w:rsidRPr="0073690D">
        <w:rPr>
          <w:rFonts w:eastAsia="Calibri"/>
          <w:rtl/>
        </w:rPr>
        <w:t xml:space="preserve"> הדרג הנבחר בה והמנהל אותה, נדרש</w:t>
      </w:r>
      <w:r w:rsidRPr="0073690D">
        <w:rPr>
          <w:rFonts w:eastAsia="Calibri" w:hint="cs"/>
          <w:rtl/>
        </w:rPr>
        <w:t xml:space="preserve"> </w:t>
      </w:r>
      <w:r w:rsidRPr="0073690D">
        <w:rPr>
          <w:rFonts w:eastAsia="Calibri"/>
          <w:rtl/>
        </w:rPr>
        <w:t>המבקר</w:t>
      </w:r>
      <w:r w:rsidRPr="0073690D">
        <w:rPr>
          <w:rFonts w:eastAsia="Calibri" w:hint="cs"/>
          <w:rtl/>
        </w:rPr>
        <w:t xml:space="preserve"> </w:t>
      </w:r>
      <w:r w:rsidRPr="0073690D">
        <w:rPr>
          <w:rFonts w:eastAsia="Calibri"/>
          <w:rtl/>
        </w:rPr>
        <w:t>לוודא כי פעילות הרשות תתנהל בכפוף לכל דין</w:t>
      </w:r>
      <w:r>
        <w:rPr>
          <w:rFonts w:eastAsia="Calibri"/>
          <w:vertAlign w:val="superscript"/>
          <w:rtl/>
        </w:rPr>
        <w:footnoteReference w:id="153"/>
      </w:r>
      <w:r w:rsidRPr="0073690D">
        <w:rPr>
          <w:rFonts w:eastAsia="Calibri" w:hint="cs"/>
          <w:rtl/>
        </w:rPr>
        <w:t xml:space="preserve"> (להלן יכונה גם מבקר פנימי)</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מינוי מבקר לרשות המקומית הוא תנאי מקדמי לעצם קיומה של ביקורת ולהבטחת מועילותה</w:t>
      </w:r>
      <w:r>
        <w:rPr>
          <w:rFonts w:eastAsia="Calibri"/>
          <w:vertAlign w:val="superscript"/>
          <w:rtl/>
        </w:rPr>
        <w:footnoteReference w:id="154"/>
      </w:r>
      <w:r w:rsidRPr="0073690D">
        <w:rPr>
          <w:rFonts w:eastAsia="Calibri"/>
          <w:rtl/>
        </w:rPr>
        <w:t>.</w:t>
      </w:r>
      <w:r w:rsidRPr="0073690D">
        <w:rPr>
          <w:rFonts w:eastAsia="Calibri" w:hint="cs"/>
          <w:rtl/>
        </w:rPr>
        <w:t xml:space="preserve"> </w:t>
      </w:r>
      <w:r w:rsidRPr="0073690D">
        <w:rPr>
          <w:rFonts w:eastAsia="Calibri"/>
          <w:rtl/>
        </w:rPr>
        <w:t xml:space="preserve">לפי פסיקת בית המשפט העליון, מבקר הרשות המקומית, הנמנה עם מנגנוני הבקרה הפנימיים בה, הוא "הבלם הראשון" </w:t>
      </w:r>
      <w:r w:rsidRPr="0073690D">
        <w:rPr>
          <w:rFonts w:eastAsia="Calibri" w:hint="cs"/>
          <w:rtl/>
        </w:rPr>
        <w:t>שנועד למנוע</w:t>
      </w:r>
      <w:r w:rsidRPr="0073690D">
        <w:rPr>
          <w:rFonts w:eastAsia="Calibri"/>
          <w:rtl/>
        </w:rPr>
        <w:t xml:space="preserve"> פגיעה בתפקוד התקין של הרשות</w:t>
      </w:r>
      <w:r w:rsidRPr="0073690D">
        <w:rPr>
          <w:rFonts w:eastAsia="Calibri" w:hint="cs"/>
          <w:rtl/>
        </w:rPr>
        <w:t>,</w:t>
      </w:r>
      <w:r w:rsidRPr="0073690D">
        <w:rPr>
          <w:rFonts w:eastAsia="Calibri"/>
          <w:rtl/>
        </w:rPr>
        <w:t xml:space="preserve"> והוא ניצב בשורה אחת עם שומרי הסף האחרים - הגזבר והיועץ המשפטי</w:t>
      </w:r>
      <w:r>
        <w:rPr>
          <w:rFonts w:eastAsia="Calibri"/>
          <w:vertAlign w:val="superscript"/>
          <w:rtl/>
        </w:rPr>
        <w:footnoteReference w:id="155"/>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המבקר ברשות המקומית בודק, בין השאר, אם פעולותיה של הרשות נעשו כדין</w:t>
      </w:r>
      <w:r w:rsidRPr="0073690D">
        <w:rPr>
          <w:rFonts w:eastAsia="Calibri" w:hint="cs"/>
          <w:rtl/>
        </w:rPr>
        <w:t xml:space="preserve"> </w:t>
      </w:r>
      <w:r w:rsidRPr="0073690D">
        <w:rPr>
          <w:rFonts w:eastAsia="Calibri"/>
          <w:rtl/>
        </w:rPr>
        <w:t xml:space="preserve">בידי המוסמך לעשותן, </w:t>
      </w:r>
      <w:r w:rsidRPr="0073690D">
        <w:rPr>
          <w:rFonts w:eastAsia="Calibri" w:hint="cs"/>
          <w:rtl/>
        </w:rPr>
        <w:t>מ</w:t>
      </w:r>
      <w:r w:rsidRPr="0073690D">
        <w:rPr>
          <w:rFonts w:eastAsia="Calibri"/>
          <w:rtl/>
        </w:rPr>
        <w:t>תוך שמירה על טוהר המידות ועקרונות היעילות</w:t>
      </w:r>
      <w:r w:rsidRPr="0073690D">
        <w:rPr>
          <w:rFonts w:eastAsia="Calibri" w:hint="cs"/>
          <w:rtl/>
        </w:rPr>
        <w:t xml:space="preserve"> </w:t>
      </w:r>
      <w:r w:rsidRPr="0073690D">
        <w:rPr>
          <w:rFonts w:eastAsia="Calibri"/>
          <w:rtl/>
        </w:rPr>
        <w:t>והחיסכון</w:t>
      </w:r>
      <w:r>
        <w:rPr>
          <w:rFonts w:eastAsia="Calibri"/>
          <w:vertAlign w:val="superscript"/>
          <w:rtl/>
        </w:rPr>
        <w:footnoteReference w:id="156"/>
      </w:r>
      <w:r w:rsidRPr="0073690D">
        <w:rPr>
          <w:rFonts w:eastAsia="Calibri" w:hint="cs"/>
          <w:rtl/>
        </w:rPr>
        <w:t xml:space="preserve">. בדין קיים </w:t>
      </w:r>
      <w:r w:rsidRPr="0073690D">
        <w:rPr>
          <w:rFonts w:eastAsia="Calibri"/>
          <w:rtl/>
        </w:rPr>
        <w:t>הסדר ייחודי הנוגע ל</w:t>
      </w:r>
      <w:r w:rsidRPr="0073690D">
        <w:rPr>
          <w:rFonts w:eastAsia="Calibri" w:hint="cs"/>
          <w:rtl/>
        </w:rPr>
        <w:t xml:space="preserve">פיטורי המבקר, המחייב רוב מיוחד של מליאת המועצה. לפי בית הדין הארצי לעבודה, להסדר זה </w:t>
      </w:r>
      <w:r w:rsidRPr="0073690D">
        <w:rPr>
          <w:rFonts w:eastAsia="Calibri"/>
          <w:rtl/>
        </w:rPr>
        <w:t>תכלית ברורה של יצירת</w:t>
      </w:r>
      <w:r w:rsidRPr="0073690D">
        <w:rPr>
          <w:rFonts w:eastAsia="Calibri" w:hint="cs"/>
          <w:rtl/>
        </w:rPr>
        <w:t xml:space="preserve"> </w:t>
      </w:r>
      <w:r w:rsidRPr="0073690D">
        <w:rPr>
          <w:rFonts w:eastAsia="Calibri"/>
          <w:rtl/>
        </w:rPr>
        <w:t xml:space="preserve">מעמד עצמאי ובלתי תלוי </w:t>
      </w:r>
      <w:r w:rsidRPr="0073690D">
        <w:rPr>
          <w:rFonts w:eastAsia="Calibri" w:hint="cs"/>
          <w:rtl/>
        </w:rPr>
        <w:t>לנושאי משרות אלה</w:t>
      </w:r>
      <w:r>
        <w:rPr>
          <w:rFonts w:eastAsia="Calibri"/>
          <w:vertAlign w:val="superscript"/>
          <w:rtl/>
        </w:rPr>
        <w:footnoteReference w:id="157"/>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על</w:t>
      </w:r>
      <w:r w:rsidRPr="0073690D">
        <w:rPr>
          <w:rFonts w:eastAsia="Calibri"/>
          <w:rtl/>
        </w:rPr>
        <w:t xml:space="preserve"> פי חוק הביקורת הפנימית,</w:t>
      </w:r>
      <w:r w:rsidRPr="0073690D">
        <w:rPr>
          <w:rFonts w:eastAsia="Calibri" w:hint="cs"/>
          <w:rtl/>
        </w:rPr>
        <w:t xml:space="preserve"> התשנ"ב-1992 (להלן - חוק הביקורת הפנימית)</w:t>
      </w:r>
      <w:r w:rsidRPr="0073690D">
        <w:rPr>
          <w:rFonts w:eastAsia="Calibri"/>
          <w:rtl/>
        </w:rPr>
        <w:t xml:space="preserve"> בכל גוף ציבורי תקוים ביקורת פנימית על ידי מבקר פנימי</w:t>
      </w:r>
      <w:r w:rsidRPr="0073690D">
        <w:rPr>
          <w:rFonts w:eastAsia="Calibri" w:hint="cs"/>
          <w:rtl/>
        </w:rPr>
        <w:t xml:space="preserve">, </w:t>
      </w:r>
      <w:r w:rsidRPr="0073690D">
        <w:rPr>
          <w:rFonts w:eastAsia="Calibri"/>
          <w:rtl/>
        </w:rPr>
        <w:t>אולם</w:t>
      </w:r>
      <w:r w:rsidRPr="0073690D">
        <w:rPr>
          <w:rFonts w:eastAsia="Calibri" w:hint="cs"/>
          <w:rtl/>
        </w:rPr>
        <w:t xml:space="preserve"> </w:t>
      </w:r>
      <w:r w:rsidRPr="0073690D">
        <w:rPr>
          <w:rFonts w:eastAsia="Calibri"/>
          <w:rtl/>
        </w:rPr>
        <w:t>ההגדרה "גוף ציבורי", כמשמעה בחוק הביקורת</w:t>
      </w:r>
      <w:r w:rsidRPr="0073690D">
        <w:rPr>
          <w:rFonts w:eastAsia="Calibri" w:hint="cs"/>
          <w:rtl/>
        </w:rPr>
        <w:t xml:space="preserve"> </w:t>
      </w:r>
      <w:r w:rsidRPr="0073690D">
        <w:rPr>
          <w:rFonts w:eastAsia="Calibri"/>
          <w:rtl/>
        </w:rPr>
        <w:t>הפנימית</w:t>
      </w:r>
      <w:r w:rsidRPr="0073690D">
        <w:rPr>
          <w:rFonts w:eastAsia="Calibri" w:hint="cs"/>
          <w:rtl/>
        </w:rPr>
        <w:t xml:space="preserve"> אינה חלה על איגודי ערים</w:t>
      </w:r>
      <w:r>
        <w:rPr>
          <w:rFonts w:eastAsia="Calibri"/>
          <w:vertAlign w:val="superscript"/>
          <w:rtl/>
        </w:rPr>
        <w:footnoteReference w:id="158"/>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ה</w:t>
      </w:r>
      <w:r w:rsidRPr="0073690D">
        <w:rPr>
          <w:rFonts w:eastAsia="Calibri"/>
          <w:rtl/>
        </w:rPr>
        <w:t xml:space="preserve">חובה </w:t>
      </w:r>
      <w:r w:rsidRPr="0073690D">
        <w:rPr>
          <w:rFonts w:eastAsia="Calibri" w:hint="cs"/>
          <w:rtl/>
        </w:rPr>
        <w:t>למנות</w:t>
      </w:r>
      <w:r w:rsidRPr="0073690D">
        <w:rPr>
          <w:rFonts w:eastAsia="Calibri"/>
          <w:rtl/>
        </w:rPr>
        <w:t xml:space="preserve"> מבקר לביצוע ביקורת פנימית</w:t>
      </w:r>
      <w:r w:rsidRPr="0073690D">
        <w:rPr>
          <w:rFonts w:eastAsia="Calibri" w:hint="cs"/>
          <w:rtl/>
        </w:rPr>
        <w:t xml:space="preserve"> ב</w:t>
      </w:r>
      <w:r w:rsidRPr="0073690D">
        <w:rPr>
          <w:rFonts w:eastAsia="Calibri"/>
          <w:rtl/>
        </w:rPr>
        <w:t>עיריות</w:t>
      </w:r>
      <w:r w:rsidRPr="0073690D">
        <w:rPr>
          <w:rFonts w:eastAsia="Calibri" w:hint="cs"/>
          <w:rtl/>
        </w:rPr>
        <w:t xml:space="preserve"> </w:t>
      </w:r>
      <w:r w:rsidRPr="0073690D">
        <w:rPr>
          <w:rFonts w:eastAsia="Calibri"/>
          <w:rtl/>
        </w:rPr>
        <w:t>נקבעה בפקודת העיריות</w:t>
      </w:r>
      <w:r w:rsidRPr="0073690D">
        <w:rPr>
          <w:rFonts w:eastAsia="Calibri" w:hint="cs"/>
          <w:rtl/>
        </w:rPr>
        <w:t>. על פי פקודת העיריות</w:t>
      </w:r>
      <w:r>
        <w:rPr>
          <w:rFonts w:eastAsia="Calibri"/>
          <w:vertAlign w:val="superscript"/>
          <w:rtl/>
        </w:rPr>
        <w:footnoteReference w:id="159"/>
      </w:r>
      <w:r w:rsidRPr="0073690D">
        <w:rPr>
          <w:rFonts w:eastAsia="Calibri" w:hint="cs"/>
          <w:rtl/>
        </w:rPr>
        <w:t xml:space="preserve"> מועצת העירייה</w:t>
      </w:r>
      <w:r w:rsidRPr="0073690D">
        <w:rPr>
          <w:rFonts w:eastAsia="Calibri"/>
          <w:rtl/>
        </w:rPr>
        <w:t>, בהחלט</w:t>
      </w:r>
      <w:r w:rsidRPr="0073690D">
        <w:rPr>
          <w:rFonts w:eastAsia="Calibri" w:hint="cs"/>
          <w:rtl/>
        </w:rPr>
        <w:t>ת</w:t>
      </w:r>
      <w:r w:rsidRPr="0073690D">
        <w:rPr>
          <w:rFonts w:eastAsia="Calibri"/>
          <w:rtl/>
        </w:rPr>
        <w:t xml:space="preserve"> רוב חבריה, תמנה לעירי</w:t>
      </w:r>
      <w:r w:rsidRPr="0073690D">
        <w:rPr>
          <w:rFonts w:eastAsia="Calibri" w:hint="cs"/>
          <w:rtl/>
        </w:rPr>
        <w:t>י</w:t>
      </w:r>
      <w:r w:rsidRPr="0073690D">
        <w:rPr>
          <w:rFonts w:eastAsia="Calibri"/>
          <w:rtl/>
        </w:rPr>
        <w:t>ה מבקר במשרה מלאה.</w:t>
      </w:r>
      <w:r w:rsidRPr="0073690D">
        <w:rPr>
          <w:rFonts w:eastAsia="Calibri" w:hint="cs"/>
          <w:rtl/>
        </w:rPr>
        <w:t xml:space="preserve"> ב</w:t>
      </w:r>
      <w:r w:rsidRPr="0073690D">
        <w:rPr>
          <w:rFonts w:eastAsia="Calibri"/>
          <w:rtl/>
        </w:rPr>
        <w:t>פקודת המועצות המקומיות</w:t>
      </w:r>
      <w:r w:rsidRPr="0073690D">
        <w:rPr>
          <w:rFonts w:eastAsia="Calibri" w:hint="cs"/>
          <w:rtl/>
        </w:rPr>
        <w:t xml:space="preserve"> נקבע כי </w:t>
      </w:r>
      <w:r w:rsidRPr="0073690D">
        <w:rPr>
          <w:rFonts w:eastAsia="Calibri"/>
          <w:rtl/>
        </w:rPr>
        <w:t>הוראות סעיפים</w:t>
      </w:r>
      <w:r w:rsidRPr="0073690D">
        <w:rPr>
          <w:rFonts w:eastAsia="Calibri" w:hint="cs"/>
          <w:rtl/>
        </w:rPr>
        <w:t xml:space="preserve"> מפקודת העיריות לעניין מינוי מבקר</w:t>
      </w:r>
      <w:r>
        <w:rPr>
          <w:rFonts w:eastAsia="Calibri"/>
          <w:vertAlign w:val="superscript"/>
          <w:rtl/>
        </w:rPr>
        <w:footnoteReference w:id="160"/>
      </w:r>
      <w:r w:rsidRPr="0073690D">
        <w:rPr>
          <w:rFonts w:eastAsia="Calibri" w:hint="cs"/>
          <w:rtl/>
        </w:rPr>
        <w:t xml:space="preserve"> </w:t>
      </w:r>
      <w:r w:rsidRPr="0073690D">
        <w:rPr>
          <w:rFonts w:eastAsia="Calibri"/>
          <w:rtl/>
        </w:rPr>
        <w:t xml:space="preserve">יחולו </w:t>
      </w:r>
      <w:r w:rsidRPr="0073690D">
        <w:rPr>
          <w:rFonts w:eastAsia="Calibri" w:hint="cs"/>
          <w:rtl/>
        </w:rPr>
        <w:t>גם על המועצות המקומיות</w:t>
      </w:r>
      <w:r>
        <w:rPr>
          <w:rFonts w:eastAsia="Calibri"/>
          <w:vertAlign w:val="superscript"/>
          <w:rtl/>
        </w:rPr>
        <w:footnoteReference w:id="161"/>
      </w:r>
      <w:r w:rsidRPr="0073690D">
        <w:rPr>
          <w:rFonts w:eastAsia="Calibri" w:hint="cs"/>
          <w:rtl/>
        </w:rPr>
        <w:t xml:space="preserve"> וגם על המועצות האזוריות</w:t>
      </w:r>
      <w:r>
        <w:rPr>
          <w:rFonts w:eastAsia="Calibri"/>
          <w:vertAlign w:val="superscript"/>
          <w:rtl/>
        </w:rPr>
        <w:footnoteReference w:id="162"/>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חוק איגוד ערים מפרט רשימת הוראות מפקודת העיריות ש</w:t>
      </w:r>
      <w:r w:rsidRPr="0073690D">
        <w:rPr>
          <w:rFonts w:eastAsia="Calibri" w:hint="cs"/>
          <w:rtl/>
        </w:rPr>
        <w:t>מוחלות</w:t>
      </w:r>
      <w:r w:rsidRPr="0073690D">
        <w:rPr>
          <w:rFonts w:eastAsia="Calibri"/>
          <w:rtl/>
        </w:rPr>
        <w:t xml:space="preserve"> על איגוד ערים בשינויים המחויבים</w:t>
      </w:r>
      <w:r>
        <w:rPr>
          <w:rFonts w:eastAsia="Calibri"/>
          <w:vertAlign w:val="superscript"/>
          <w:rtl/>
        </w:rPr>
        <w:footnoteReference w:id="163"/>
      </w:r>
      <w:r w:rsidRPr="0073690D">
        <w:rPr>
          <w:rFonts w:eastAsia="Calibri"/>
          <w:rtl/>
        </w:rPr>
        <w:t>. ברשימ</w:t>
      </w:r>
      <w:r w:rsidRPr="0073690D">
        <w:rPr>
          <w:rFonts w:eastAsia="Calibri" w:hint="cs"/>
          <w:rtl/>
        </w:rPr>
        <w:t>ה</w:t>
      </w:r>
      <w:r w:rsidRPr="0073690D">
        <w:rPr>
          <w:rFonts w:eastAsia="Calibri"/>
          <w:rtl/>
        </w:rPr>
        <w:t xml:space="preserve"> זו לא כלולים סעיפי פקוד</w:t>
      </w:r>
      <w:r w:rsidRPr="0073690D">
        <w:rPr>
          <w:rFonts w:eastAsia="Calibri" w:hint="cs"/>
          <w:rtl/>
        </w:rPr>
        <w:t xml:space="preserve">ת העיריות </w:t>
      </w:r>
      <w:r w:rsidRPr="0073690D">
        <w:rPr>
          <w:rFonts w:eastAsia="Calibri"/>
          <w:rtl/>
        </w:rPr>
        <w:t>שמסדירים את המינוי של מבקר פנימי, את תפקידיו ו</w:t>
      </w:r>
      <w:r w:rsidRPr="0073690D">
        <w:rPr>
          <w:rFonts w:eastAsia="Calibri" w:hint="cs"/>
          <w:rtl/>
        </w:rPr>
        <w:t xml:space="preserve">את </w:t>
      </w:r>
      <w:r w:rsidRPr="0073690D">
        <w:rPr>
          <w:rFonts w:eastAsia="Calibri"/>
          <w:rtl/>
        </w:rPr>
        <w:t>סמכויותי</w:t>
      </w:r>
      <w:r w:rsidRPr="0073690D">
        <w:rPr>
          <w:rFonts w:eastAsia="Calibri" w:hint="cs"/>
          <w:rtl/>
        </w:rPr>
        <w:t>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סעיף 16ב לחוק איגוד ערים מסמיך את שר הפנים לקבוע בצו הוראות אחידות שיחולו על כל איגוד ערים</w:t>
      </w:r>
      <w:r w:rsidRPr="0073690D">
        <w:rPr>
          <w:rFonts w:eastAsia="Calibri" w:hint="cs"/>
          <w:rtl/>
        </w:rPr>
        <w:t xml:space="preserve">. אחד הדברים שהוא רשאי לקבוע הוא </w:t>
      </w:r>
      <w:r w:rsidRPr="0073690D">
        <w:rPr>
          <w:rFonts w:eastAsia="Calibri"/>
          <w:rtl/>
        </w:rPr>
        <w:t>דרכי מינוים של עובדי האיגוד ופיטוריהם, תנאי עבודתם, תפקידיהם וסמכויותיהם</w:t>
      </w:r>
      <w:r>
        <w:rPr>
          <w:rFonts w:eastAsia="Calibri"/>
          <w:vertAlign w:val="superscript"/>
          <w:rtl/>
        </w:rPr>
        <w:footnoteReference w:id="164"/>
      </w:r>
      <w:r w:rsidRPr="0073690D">
        <w:rPr>
          <w:rFonts w:eastAsia="Calibri" w:hint="cs"/>
          <w:rtl/>
        </w:rPr>
        <w:t xml:space="preserve">. עם זאת, </w:t>
      </w:r>
      <w:r w:rsidRPr="0073690D">
        <w:rPr>
          <w:rFonts w:eastAsia="Calibri"/>
          <w:rtl/>
        </w:rPr>
        <w:t xml:space="preserve">צו </w:t>
      </w:r>
      <w:r w:rsidRPr="0073690D">
        <w:rPr>
          <w:rFonts w:eastAsia="Calibri" w:hint="cs"/>
          <w:rtl/>
        </w:rPr>
        <w:t>איגוד ערים</w:t>
      </w:r>
      <w:r w:rsidRPr="0073690D">
        <w:rPr>
          <w:rFonts w:eastAsia="Calibri"/>
          <w:rtl/>
        </w:rPr>
        <w:t xml:space="preserve"> אינו מורה על מינוי מבקר לאיגוד.</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מהאמור עולה כי אין חובה בדין למנות מבקר פנימי ב</w:t>
      </w:r>
      <w:r w:rsidRPr="0073690D">
        <w:rPr>
          <w:rFonts w:eastAsia="Calibri"/>
          <w:b/>
          <w:bCs/>
          <w:rtl/>
        </w:rPr>
        <w:t xml:space="preserve">איגוד ערים ובכלל זה </w:t>
      </w:r>
      <w:r w:rsidRPr="0073690D">
        <w:rPr>
          <w:rFonts w:eastAsia="Calibri" w:hint="cs"/>
          <w:b/>
          <w:bCs/>
          <w:rtl/>
        </w:rPr>
        <w:t>ב</w:t>
      </w:r>
      <w:r w:rsidRPr="0073690D">
        <w:rPr>
          <w:rFonts w:eastAsia="Calibri"/>
          <w:b/>
          <w:bCs/>
          <w:rtl/>
        </w:rPr>
        <w:t>אשכול רשויות מקומיות.</w:t>
      </w:r>
    </w:p>
    <w:p w:rsidR="0073690D" w:rsidRPr="0073690D" w:rsidP="0073690D">
      <w:pPr>
        <w:spacing w:line="269" w:lineRule="auto"/>
        <w:ind w:left="-567"/>
        <w:rPr>
          <w:rFonts w:eastAsia="Calibri"/>
          <w:szCs w:val="20"/>
        </w:rPr>
      </w:pPr>
    </w:p>
    <w:p w:rsidR="0073690D" w:rsidRPr="0073690D" w:rsidP="0073690D">
      <w:pPr>
        <w:spacing w:line="269" w:lineRule="auto"/>
        <w:rPr>
          <w:rFonts w:eastAsia="Calibri"/>
          <w:rtl/>
        </w:rPr>
      </w:pPr>
      <w:r w:rsidRPr="0073690D">
        <w:rPr>
          <w:rFonts w:eastAsia="Calibri" w:hint="cs"/>
          <w:rtl/>
        </w:rPr>
        <w:t xml:space="preserve">אגף לפיתוח אזוריות במשרד הפנים מסר לצוות הביקורת בספטמבר 2025 כי נכון למועד הביקורת, </w:t>
      </w:r>
      <w:r w:rsidRPr="0073690D">
        <w:rPr>
          <w:rFonts w:eastAsia="Calibri"/>
          <w:rtl/>
        </w:rPr>
        <w:t xml:space="preserve">באף אשכול </w:t>
      </w:r>
      <w:r w:rsidRPr="0073690D">
        <w:rPr>
          <w:rFonts w:eastAsia="Calibri" w:hint="cs"/>
          <w:rtl/>
        </w:rPr>
        <w:t xml:space="preserve">אזורי </w:t>
      </w:r>
      <w:r w:rsidRPr="0073690D">
        <w:rPr>
          <w:rFonts w:eastAsia="Calibri"/>
          <w:rtl/>
        </w:rPr>
        <w:t xml:space="preserve">לא </w:t>
      </w:r>
      <w:r w:rsidRPr="0073690D">
        <w:rPr>
          <w:rFonts w:eastAsia="Calibri" w:hint="cs"/>
          <w:rtl/>
        </w:rPr>
        <w:t>מועסק</w:t>
      </w:r>
      <w:r w:rsidRPr="0073690D">
        <w:rPr>
          <w:rFonts w:eastAsia="Calibri"/>
          <w:rtl/>
        </w:rPr>
        <w:t xml:space="preserve"> מבקר פני</w:t>
      </w:r>
      <w:r w:rsidRPr="0073690D">
        <w:rPr>
          <w:rFonts w:eastAsia="Calibri" w:hint="cs"/>
          <w:rtl/>
        </w:rPr>
        <w:t>מי.</w:t>
      </w:r>
      <w:r w:rsidRPr="0073690D">
        <w:rPr>
          <w:rFonts w:eastAsia="Calibri"/>
          <w:rtl/>
        </w:rPr>
        <w:t xml:space="preserve"> </w:t>
      </w:r>
      <w:r w:rsidRPr="0073690D">
        <w:rPr>
          <w:rFonts w:eastAsia="Calibri" w:hint="cs"/>
          <w:rtl/>
        </w:rPr>
        <w:t xml:space="preserve">עוד מסר כי </w:t>
      </w:r>
      <w:r w:rsidRPr="0073690D">
        <w:rPr>
          <w:rFonts w:eastAsia="Calibri"/>
          <w:rtl/>
        </w:rPr>
        <w:t xml:space="preserve">בשנת 2026 מתכנן </w:t>
      </w:r>
      <w:r w:rsidRPr="0073690D">
        <w:rPr>
          <w:rFonts w:eastAsia="Calibri" w:hint="cs"/>
          <w:rtl/>
        </w:rPr>
        <w:t>המשרד</w:t>
      </w:r>
      <w:r w:rsidRPr="0073690D">
        <w:rPr>
          <w:rFonts w:eastAsia="Calibri"/>
          <w:rtl/>
        </w:rPr>
        <w:t xml:space="preserve"> לבחון את הנושא ולהוציא הנחיות בעניין.</w:t>
      </w:r>
      <w:r w:rsidRPr="0073690D">
        <w:rPr>
          <w:rFonts w:eastAsia="Calibri" w:hint="cs"/>
          <w:rtl/>
        </w:rPr>
        <w:t xml:space="preserve"> לצד זאת, לדברי </w:t>
      </w:r>
      <w:r w:rsidRPr="0073690D">
        <w:rPr>
          <w:rFonts w:eastAsia="Calibri"/>
          <w:rtl/>
        </w:rPr>
        <w:t>אגף בכיר לביקורת</w:t>
      </w:r>
      <w:r w:rsidRPr="0073690D">
        <w:rPr>
          <w:rFonts w:eastAsia="Calibri" w:hint="cs"/>
          <w:rtl/>
        </w:rPr>
        <w:t xml:space="preserve"> ברשויות מקומיות במשרד הפנים </w:t>
      </w:r>
      <w:r w:rsidRPr="0073690D">
        <w:rPr>
          <w:rFonts w:eastAsia="Calibri"/>
          <w:rtl/>
        </w:rPr>
        <w:t xml:space="preserve">לא ברור אם מבחינה משפטית </w:t>
      </w:r>
      <w:r w:rsidRPr="0073690D">
        <w:rPr>
          <w:rFonts w:eastAsia="Calibri" w:hint="cs"/>
          <w:rtl/>
        </w:rPr>
        <w:t>ישנה חובה</w:t>
      </w:r>
      <w:r w:rsidRPr="0073690D">
        <w:rPr>
          <w:rFonts w:eastAsia="Calibri"/>
          <w:rtl/>
        </w:rPr>
        <w:t xml:space="preserve"> למנות מבקר פנימי באשכולות </w:t>
      </w:r>
      <w:r w:rsidRPr="0073690D">
        <w:rPr>
          <w:rFonts w:eastAsia="Calibri" w:hint="cs"/>
          <w:rtl/>
        </w:rPr>
        <w:t>שכן</w:t>
      </w:r>
      <w:r w:rsidRPr="0073690D">
        <w:rPr>
          <w:rFonts w:eastAsia="Calibri"/>
          <w:rtl/>
        </w:rPr>
        <w:t xml:space="preserve"> דין אשכול </w:t>
      </w:r>
      <w:r w:rsidRPr="0073690D">
        <w:rPr>
          <w:rFonts w:eastAsia="Calibri" w:hint="cs"/>
          <w:rtl/>
        </w:rPr>
        <w:t>אינו</w:t>
      </w:r>
      <w:r w:rsidRPr="0073690D">
        <w:rPr>
          <w:rFonts w:eastAsia="Calibri"/>
          <w:rtl/>
        </w:rPr>
        <w:t xml:space="preserve"> כדין רשות מקומית.</w:t>
      </w:r>
      <w:r w:rsidRPr="0073690D">
        <w:rPr>
          <w:rFonts w:eastAsia="Calibri" w:hint="cs"/>
          <w:rtl/>
        </w:rPr>
        <w:t xml:space="preserve"> עוד נמסר כי </w:t>
      </w:r>
      <w:r w:rsidRPr="0073690D">
        <w:rPr>
          <w:rFonts w:eastAsia="Calibri"/>
          <w:rtl/>
        </w:rPr>
        <w:t>ב</w:t>
      </w:r>
      <w:r w:rsidRPr="0073690D">
        <w:rPr>
          <w:rFonts w:eastAsia="Calibri" w:hint="cs"/>
          <w:rtl/>
        </w:rPr>
        <w:t xml:space="preserve">בדיקה שעשה האגף עלה כי היעדר מבקר פנימי ומנגנון ביקורת פנימית באשכולות הוא ממצא </w:t>
      </w:r>
      <w:r w:rsidRPr="0073690D">
        <w:rPr>
          <w:rFonts w:eastAsia="Calibri"/>
          <w:rtl/>
        </w:rPr>
        <w:t>רוחבי בכל האשכולות.</w:t>
      </w:r>
    </w:p>
    <w:p w:rsidR="0073690D" w:rsidRPr="0073690D" w:rsidP="0073690D">
      <w:pPr>
        <w:spacing w:line="269" w:lineRule="auto"/>
        <w:ind w:left="-567"/>
        <w:rPr>
          <w:rFonts w:eastAsia="Calibri"/>
          <w:szCs w:val="20"/>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מסר לצוות הביקורת באוגוסט 2025 כי עלות ההעסקה של מבקר פנימי היא גבוהה ואין לכך מקורות מימון.</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נמצא כי בחלוף כתריסר שנים לאחר הקמתם של האשכולות האזוריים הראשונים משרד הפנים לא הסדיר את מינוי המבקר הפנימי באשכולות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היעדר האסדרה בעניין מינויו של מבקר פנימי אינו מאפשר פיקוח ובקרה על פעילות האשכולות ועלול </w:t>
      </w:r>
      <w:r w:rsidRPr="0073690D">
        <w:rPr>
          <w:rFonts w:eastAsia="Calibri"/>
          <w:b/>
          <w:bCs/>
          <w:rtl/>
        </w:rPr>
        <w:t xml:space="preserve">לפתוח פתח למינהל </w:t>
      </w:r>
      <w:r w:rsidRPr="0073690D">
        <w:rPr>
          <w:rFonts w:eastAsia="Calibri" w:hint="cs"/>
          <w:b/>
          <w:bCs/>
          <w:rtl/>
        </w:rPr>
        <w:t>לא</w:t>
      </w:r>
      <w:r w:rsidRPr="0073690D">
        <w:rPr>
          <w:rFonts w:eastAsia="Calibri"/>
          <w:b/>
          <w:bCs/>
          <w:rtl/>
        </w:rPr>
        <w:t xml:space="preserve"> תקין</w:t>
      </w:r>
      <w:r w:rsidRPr="0073690D">
        <w:rPr>
          <w:rFonts w:eastAsia="Calibri" w:hint="cs"/>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על משרד הפנים להשלים את בחינתו בעניין הסדרת ביקורת פנימית באשכולות האזוריים. כמו כן, מומלץ כי משרד הפנים ייתן את הדעת גם למקורות המימון של העסקת מבקר פנימי באשכול. לאחר שיקבע משרד הפנים את עמדתו בעניין עליו לפרסם הנחיות לאשכולות.</w:t>
      </w:r>
    </w:p>
    <w:p w:rsidR="0073690D" w:rsidRPr="0073690D" w:rsidP="0073690D">
      <w:pPr>
        <w:spacing w:line="269" w:lineRule="auto"/>
        <w:rPr>
          <w:rFonts w:eastAsia="Calibri"/>
          <w:b/>
          <w:bCs/>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ועדה לענייני ביקורת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ועדה לענייני ביקורת</w:t>
      </w:r>
      <w:r w:rsidRPr="0073690D">
        <w:rPr>
          <w:rFonts w:eastAsia="Calibri" w:hint="cs"/>
          <w:rtl/>
        </w:rPr>
        <w:t xml:space="preserve"> (להלן - ועדת ביקורת)</w:t>
      </w:r>
      <w:r w:rsidRPr="0073690D">
        <w:rPr>
          <w:rFonts w:eastAsia="Calibri"/>
          <w:rtl/>
        </w:rPr>
        <w:t xml:space="preserve"> הי</w:t>
      </w:r>
      <w:r w:rsidRPr="0073690D">
        <w:rPr>
          <w:rFonts w:eastAsia="Calibri" w:hint="cs"/>
          <w:rtl/>
        </w:rPr>
        <w:t>א</w:t>
      </w:r>
      <w:r w:rsidRPr="0073690D">
        <w:rPr>
          <w:rFonts w:eastAsia="Calibri"/>
          <w:rtl/>
        </w:rPr>
        <w:t xml:space="preserve"> ועדה סטטוטורית</w:t>
      </w:r>
      <w:r w:rsidRPr="0073690D">
        <w:rPr>
          <w:rFonts w:eastAsia="Calibri" w:hint="cs"/>
          <w:rtl/>
        </w:rPr>
        <w:t xml:space="preserve"> בעיריות, במועצות המקומיות ובמועצות אזוריות</w:t>
      </w:r>
      <w:r w:rsidRPr="0073690D">
        <w:rPr>
          <w:rFonts w:eastAsia="Calibri"/>
          <w:rtl/>
        </w:rPr>
        <w:t xml:space="preserve">. הוועדה נקראת בשם זה </w:t>
      </w:r>
      <w:r w:rsidRPr="0073690D">
        <w:rPr>
          <w:rFonts w:eastAsia="Calibri" w:hint="cs"/>
          <w:rtl/>
        </w:rPr>
        <w:t>כי</w:t>
      </w:r>
      <w:r w:rsidRPr="0073690D">
        <w:rPr>
          <w:rFonts w:eastAsia="Calibri"/>
          <w:rtl/>
        </w:rPr>
        <w:t xml:space="preserve"> היא אינה מוסמכת לעסוק ישירות</w:t>
      </w:r>
      <w:r w:rsidRPr="0073690D">
        <w:rPr>
          <w:rFonts w:eastAsia="Calibri" w:hint="cs"/>
          <w:rtl/>
        </w:rPr>
        <w:t xml:space="preserve"> </w:t>
      </w:r>
      <w:r w:rsidRPr="0073690D">
        <w:rPr>
          <w:rFonts w:eastAsia="Calibri"/>
          <w:rtl/>
        </w:rPr>
        <w:t>בעריכת ביקורת,</w:t>
      </w:r>
      <w:r w:rsidRPr="0073690D">
        <w:rPr>
          <w:rFonts w:eastAsia="Calibri" w:hint="cs"/>
          <w:rtl/>
        </w:rPr>
        <w:t xml:space="preserve"> תפקיד המוקנה בחוק למבקר הרשות המקומית; ועדת הביקורת תדון</w:t>
      </w:r>
      <w:r w:rsidRPr="0073690D">
        <w:rPr>
          <w:rFonts w:eastAsia="Calibri"/>
          <w:rtl/>
        </w:rPr>
        <w:t xml:space="preserve"> בדוחות</w:t>
      </w:r>
      <w:r w:rsidRPr="0073690D">
        <w:rPr>
          <w:rFonts w:eastAsia="Calibri" w:hint="cs"/>
          <w:rtl/>
        </w:rPr>
        <w:t xml:space="preserve"> </w:t>
      </w:r>
      <w:r w:rsidRPr="0073690D">
        <w:rPr>
          <w:rFonts w:eastAsia="Calibri"/>
          <w:rtl/>
        </w:rPr>
        <w:t>הביקורת של</w:t>
      </w:r>
      <w:r w:rsidRPr="0073690D">
        <w:rPr>
          <w:rFonts w:eastAsia="Calibri" w:hint="cs"/>
          <w:rtl/>
        </w:rPr>
        <w:t xml:space="preserve"> מבקר הרשות המקומית</w:t>
      </w:r>
      <w:r w:rsidRPr="0073690D">
        <w:rPr>
          <w:rFonts w:eastAsia="Calibri"/>
          <w:rtl/>
        </w:rPr>
        <w:t xml:space="preserve"> ובדוחות ביקורת אחרים</w:t>
      </w:r>
      <w:r w:rsidRPr="0073690D">
        <w:rPr>
          <w:rFonts w:eastAsia="Calibri" w:hint="cs"/>
          <w:rtl/>
        </w:rPr>
        <w:t>, כמו דוחות מבקר המדינה ודוחות ביקורת שעורך משרד הפנים</w:t>
      </w:r>
      <w:r>
        <w:rPr>
          <w:rFonts w:eastAsia="Calibri"/>
          <w:vertAlign w:val="superscript"/>
          <w:rtl/>
        </w:rPr>
        <w:footnoteReference w:id="165"/>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חוק איגוד ערים קובע כי שר הפנים רשאי לקבוע בצו המקים של איגוד ערים בין היתר הוראות בדבר "דרכי הקמתן של ועדות המועצה"</w:t>
      </w:r>
      <w:r>
        <w:rPr>
          <w:rFonts w:eastAsia="Calibri"/>
          <w:vertAlign w:val="superscript"/>
          <w:rtl/>
        </w:rPr>
        <w:footnoteReference w:id="166"/>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Pr>
      </w:pPr>
      <w:r w:rsidRPr="0073690D">
        <w:rPr>
          <w:rFonts w:eastAsia="Calibri" w:hint="cs"/>
          <w:b/>
          <w:bCs/>
          <w:rtl/>
        </w:rPr>
        <w:t>מבדיקת צווי ההקמה של 12 האשכולות האזוריים עולה כי שר הפנים לא קבע באף אחד מצווי ההקמה הוראות שנגעו לדרכי הקמתה של ועדת ביקורת.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חוק איגוד ערים</w:t>
      </w:r>
      <w:r>
        <w:rPr>
          <w:rFonts w:eastAsia="Calibri"/>
          <w:vertAlign w:val="superscript"/>
          <w:rtl/>
        </w:rPr>
        <w:footnoteReference w:id="167"/>
      </w:r>
      <w:r w:rsidRPr="0073690D">
        <w:rPr>
          <w:rFonts w:eastAsia="Calibri" w:hint="cs"/>
          <w:rtl/>
        </w:rPr>
        <w:t xml:space="preserve"> מחיל על איגודי הערים את הוראות סימן ב' בפרק 11 בפקודת העיריות, שעל פיו "</w:t>
      </w:r>
      <w:r w:rsidRPr="0073690D">
        <w:rPr>
          <w:rFonts w:eastAsia="Calibri"/>
          <w:rtl/>
        </w:rPr>
        <w:t>הגזבר יגיש, בתוך 60 ימים לאחר תום כל רבעון, דין וחשבון כספי לגבי אותו רבעון, לראש העיריה, למועצת העיריה, לו</w:t>
      </w:r>
      <w:r w:rsidRPr="0073690D">
        <w:rPr>
          <w:rFonts w:eastAsia="Calibri" w:hint="cs"/>
          <w:rtl/>
        </w:rPr>
        <w:t>ו</w:t>
      </w:r>
      <w:r w:rsidRPr="0073690D">
        <w:rPr>
          <w:rFonts w:eastAsia="Calibri"/>
          <w:rtl/>
        </w:rPr>
        <w:t>עדת הכספים ול</w:t>
      </w:r>
      <w:r w:rsidRPr="0073690D">
        <w:rPr>
          <w:rFonts w:eastAsia="Calibri" w:hint="cs"/>
          <w:rtl/>
        </w:rPr>
        <w:t>ו</w:t>
      </w:r>
      <w:r w:rsidRPr="0073690D">
        <w:rPr>
          <w:rFonts w:eastAsia="Calibri"/>
          <w:rtl/>
        </w:rPr>
        <w:t>ועדת הביקורת של העיריה</w:t>
      </w:r>
      <w:r w:rsidRPr="0073690D">
        <w:rPr>
          <w:rFonts w:eastAsia="Calibri" w:hint="cs"/>
          <w:rtl/>
        </w:rPr>
        <w:t>..."</w:t>
      </w:r>
      <w:r>
        <w:rPr>
          <w:rFonts w:eastAsia="Calibri"/>
          <w:vertAlign w:val="superscript"/>
          <w:rtl/>
        </w:rPr>
        <w:footnoteReference w:id="168"/>
      </w:r>
      <w:r w:rsidRPr="0073690D">
        <w:rPr>
          <w:rFonts w:eastAsia="Calibri" w:hint="cs"/>
          <w:rtl/>
        </w:rPr>
        <w:t>. עם זאת, אין החלה של סעיף 149ג בפקודת העיריות שמחייב את הקמת ועדת הביקורת וקובע את הרכבה ואת אופן פעילותה. כמו כן, חוזרי משרד הפנים אינם מורים להקים ועדת ביקורת באשכולות 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rtl/>
        </w:rPr>
        <w:t>בצו איגוד ערים</w:t>
      </w:r>
      <w:r>
        <w:rPr>
          <w:rFonts w:eastAsia="Calibri"/>
          <w:vertAlign w:val="superscript"/>
          <w:rtl/>
        </w:rPr>
        <w:footnoteReference w:id="169"/>
      </w:r>
      <w:r w:rsidRPr="0073690D">
        <w:rPr>
          <w:rFonts w:eastAsia="Calibri"/>
          <w:rtl/>
        </w:rPr>
        <w:t xml:space="preserve"> נקבע כי </w:t>
      </w:r>
      <w:r w:rsidRPr="0073690D">
        <w:rPr>
          <w:rFonts w:eastAsia="Calibri" w:hint="cs"/>
          <w:rtl/>
        </w:rPr>
        <w:t>מועצת האשכול</w:t>
      </w:r>
      <w:r w:rsidRPr="0073690D">
        <w:rPr>
          <w:rFonts w:eastAsia="Calibri"/>
          <w:rtl/>
        </w:rPr>
        <w:t xml:space="preserve"> רשאית לבחור "ועדות קבועות או ארעיות שתפקידן לטפל בעניינים או במקרים מסוימים, ככל שתטיל עליהן המועצה ובלבד שמחצית מחברי ה</w:t>
      </w:r>
      <w:r w:rsidRPr="0073690D">
        <w:rPr>
          <w:rFonts w:eastAsia="Calibri" w:hint="cs"/>
          <w:rtl/>
        </w:rPr>
        <w:t>ו</w:t>
      </w:r>
      <w:r w:rsidRPr="0073690D">
        <w:rPr>
          <w:rFonts w:eastAsia="Calibri"/>
          <w:rtl/>
        </w:rPr>
        <w:t>ועדה יהיו חברי המועצה".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על פי נוהל ניהול כספים ותקציב שקבע משרד הפנים, </w:t>
      </w:r>
      <w:r w:rsidRPr="0073690D">
        <w:rPr>
          <w:rFonts w:eastAsia="Calibri"/>
          <w:rtl/>
        </w:rPr>
        <w:t>ימונה רואה חשבון מטעם אגף</w:t>
      </w:r>
      <w:r w:rsidRPr="0073690D">
        <w:rPr>
          <w:rFonts w:eastAsia="Calibri" w:hint="cs"/>
          <w:rtl/>
        </w:rPr>
        <w:t xml:space="preserve"> </w:t>
      </w:r>
      <w:r w:rsidRPr="0073690D">
        <w:rPr>
          <w:rFonts w:eastAsia="Calibri"/>
          <w:rtl/>
        </w:rPr>
        <w:t>בכיר לביקורת ברשויות המקומיות שיבקר את הדוחות הכספיים השנתיים ויערוך ביקורת</w:t>
      </w:r>
      <w:r w:rsidRPr="0073690D">
        <w:rPr>
          <w:rFonts w:eastAsia="Calibri" w:hint="cs"/>
          <w:rtl/>
        </w:rPr>
        <w:t xml:space="preserve"> </w:t>
      </w:r>
      <w:r w:rsidRPr="0073690D">
        <w:rPr>
          <w:rFonts w:eastAsia="Calibri"/>
          <w:rtl/>
        </w:rPr>
        <w:t>מ</w:t>
      </w:r>
      <w:r w:rsidRPr="0073690D">
        <w:rPr>
          <w:rFonts w:eastAsia="Calibri" w:hint="cs"/>
          <w:rtl/>
        </w:rPr>
        <w:t>י</w:t>
      </w:r>
      <w:r w:rsidRPr="0073690D">
        <w:rPr>
          <w:rFonts w:eastAsia="Calibri"/>
          <w:rtl/>
        </w:rPr>
        <w:t>נהלית שנתית</w:t>
      </w:r>
      <w:r w:rsidRPr="0073690D">
        <w:rPr>
          <w:rFonts w:eastAsia="Calibri" w:hint="cs"/>
          <w:rtl/>
        </w:rPr>
        <w:t xml:space="preserve"> באשכולות</w:t>
      </w:r>
      <w:r w:rsidRPr="0073690D">
        <w:rPr>
          <w:rFonts w:eastAsia="Calibri"/>
          <w:rtl/>
        </w:rPr>
        <w:t>. הדוחות המבוקרים יוגשו לאגף בכיר לביקורת ברשויות המקומיות לאישור</w:t>
      </w:r>
      <w:r w:rsidRPr="0073690D">
        <w:rPr>
          <w:rFonts w:eastAsia="Calibri" w:hint="cs"/>
          <w:rtl/>
        </w:rPr>
        <w:t xml:space="preserve"> </w:t>
      </w:r>
      <w:r w:rsidRPr="0073690D">
        <w:rPr>
          <w:rFonts w:eastAsia="Calibri"/>
          <w:rtl/>
        </w:rPr>
        <w:t>והפצה.</w:t>
      </w:r>
      <w:r w:rsidRPr="0073690D">
        <w:rPr>
          <w:rFonts w:eastAsia="Calibri" w:hint="cs"/>
          <w:rtl/>
        </w:rPr>
        <w:t xml:space="preserve"> </w:t>
      </w:r>
      <w:r w:rsidRPr="0073690D">
        <w:rPr>
          <w:rFonts w:eastAsia="Calibri"/>
          <w:rtl/>
        </w:rPr>
        <w:t>לאחר השלמת הביקורת, על מועצת האשכול לדון בליקויים בדוחות המבוקרים ולתקנם.</w:t>
      </w:r>
      <w:r w:rsidRPr="0073690D">
        <w:rPr>
          <w:rFonts w:eastAsia="Calibri" w:hint="cs"/>
          <w:rtl/>
        </w:rPr>
        <w:t xml:space="preserve"> </w:t>
      </w:r>
      <w:r w:rsidRPr="0073690D">
        <w:rPr>
          <w:rFonts w:eastAsia="Calibri"/>
          <w:rtl/>
        </w:rPr>
        <w:t>לצורך כך, מועצת האשכול תמנה צוות לתיקון ליקויים מטעמה</w:t>
      </w:r>
      <w:r>
        <w:rPr>
          <w:rFonts w:eastAsia="Calibri"/>
          <w:vertAlign w:val="superscript"/>
          <w:rtl/>
        </w:rPr>
        <w:footnoteReference w:id="170"/>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מבדיקת דוחות הביקורת המפורטים של 12 האשכולות האזוריים לשנת 2023</w:t>
      </w:r>
      <w:r>
        <w:rPr>
          <w:rFonts w:eastAsia="Calibri"/>
          <w:b/>
          <w:bCs/>
          <w:vertAlign w:val="superscript"/>
          <w:rtl/>
        </w:rPr>
        <w:footnoteReference w:id="171"/>
      </w:r>
      <w:r w:rsidRPr="0073690D">
        <w:rPr>
          <w:rFonts w:eastAsia="Calibri" w:hint="cs"/>
          <w:b/>
          <w:bCs/>
          <w:rtl/>
        </w:rPr>
        <w:t xml:space="preserve"> שהכינו רואי חשבון מטעם משרד הפנים, עולה כי מבין 12 האשכולות האזוריים שפעלו בשנה זו, בשני אשכולות בלבד הוקמה ועדת ביקורת</w:t>
      </w:r>
      <w:r>
        <w:rPr>
          <w:rFonts w:eastAsia="Calibri"/>
          <w:b/>
          <w:bCs/>
          <w:vertAlign w:val="superscript"/>
          <w:rtl/>
        </w:rPr>
        <w:footnoteReference w:id="172"/>
      </w:r>
      <w:r w:rsidRPr="0073690D">
        <w:rPr>
          <w:rFonts w:eastAsia="Calibri" w:hint="cs"/>
          <w:b/>
          <w:bCs/>
          <w:rtl/>
        </w:rPr>
        <w:t>. באחד</w:t>
      </w:r>
      <w:r>
        <w:rPr>
          <w:rFonts w:eastAsia="Calibri"/>
          <w:b/>
          <w:bCs/>
          <w:vertAlign w:val="superscript"/>
          <w:rtl/>
        </w:rPr>
        <w:footnoteReference w:id="173"/>
      </w:r>
      <w:r w:rsidRPr="0073690D">
        <w:rPr>
          <w:rFonts w:eastAsia="Calibri" w:hint="cs"/>
          <w:b/>
          <w:bCs/>
          <w:rtl/>
        </w:rPr>
        <w:t xml:space="preserve"> מהם כללה הוועדה בשנת 2023 חבר אחד בלבד, והיא כלל לא התכנסה בשנה זו</w:t>
      </w:r>
      <w:r>
        <w:rPr>
          <w:rFonts w:eastAsia="Calibri"/>
          <w:b/>
          <w:bCs/>
          <w:vertAlign w:val="superscript"/>
          <w:rtl/>
        </w:rPr>
        <w:footnoteReference w:id="174"/>
      </w:r>
      <w:r w:rsidRPr="0073690D">
        <w:rPr>
          <w:rFonts w:eastAsia="Calibri" w:hint="cs"/>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כמו כן, מבדיקת הדוחות המפורטים של שמונה אשכולות אזוריים</w:t>
      </w:r>
      <w:r>
        <w:rPr>
          <w:rFonts w:eastAsia="Calibri"/>
          <w:b/>
          <w:bCs/>
          <w:vertAlign w:val="superscript"/>
          <w:rtl/>
        </w:rPr>
        <w:footnoteReference w:id="175"/>
      </w:r>
      <w:r w:rsidRPr="0073690D">
        <w:rPr>
          <w:rFonts w:eastAsia="Calibri" w:hint="cs"/>
          <w:b/>
          <w:bCs/>
          <w:rtl/>
        </w:rPr>
        <w:t xml:space="preserve"> לשנת 2024 שהועברו למשרד מבקר המדינה </w:t>
      </w:r>
      <w:r w:rsidRPr="0073690D">
        <w:rPr>
          <w:rFonts w:eastAsia="Calibri"/>
          <w:b/>
          <w:bCs/>
          <w:rtl/>
        </w:rPr>
        <w:t>במועד סיום הביקורת (</w:t>
      </w:r>
      <w:r w:rsidRPr="0073690D">
        <w:rPr>
          <w:rFonts w:eastAsia="Calibri" w:hint="cs"/>
          <w:b/>
          <w:bCs/>
          <w:rtl/>
        </w:rPr>
        <w:t>פברואר 2026</w:t>
      </w:r>
      <w:r w:rsidRPr="0073690D">
        <w:rPr>
          <w:rFonts w:eastAsia="Calibri"/>
          <w:b/>
          <w:bCs/>
          <w:rtl/>
        </w:rPr>
        <w:t xml:space="preserve">) </w:t>
      </w:r>
      <w:r w:rsidRPr="0073690D">
        <w:rPr>
          <w:rFonts w:eastAsia="Calibri" w:hint="cs"/>
          <w:b/>
          <w:bCs/>
          <w:rtl/>
        </w:rPr>
        <w:t>עולה כי מבין שמונת האשכולות, רק באחד הוקמה ועדת ביקורת</w:t>
      </w:r>
      <w:r>
        <w:rPr>
          <w:rFonts w:eastAsia="Calibri"/>
          <w:b/>
          <w:bCs/>
          <w:vertAlign w:val="superscript"/>
          <w:rtl/>
        </w:rPr>
        <w:footnoteReference w:id="176"/>
      </w:r>
      <w:r w:rsidRPr="0073690D">
        <w:rPr>
          <w:rFonts w:eastAsia="Calibri" w:hint="cs"/>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מסר לצוות הביקורת בדצמבר 2025 כי </w:t>
      </w:r>
      <w:r w:rsidRPr="0073690D">
        <w:rPr>
          <w:rFonts w:eastAsia="Calibri"/>
          <w:rtl/>
        </w:rPr>
        <w:t>לא קיימ</w:t>
      </w:r>
      <w:r w:rsidRPr="0073690D">
        <w:rPr>
          <w:rFonts w:eastAsia="Calibri" w:hint="cs"/>
          <w:rtl/>
        </w:rPr>
        <w:t>ים בו</w:t>
      </w:r>
      <w:r w:rsidRPr="0073690D">
        <w:rPr>
          <w:rFonts w:eastAsia="Calibri"/>
          <w:rtl/>
        </w:rPr>
        <w:t xml:space="preserve"> ועדת ביקורת וצוות תיקון ליקויים</w:t>
      </w:r>
      <w:r w:rsidRPr="0073690D">
        <w:rPr>
          <w:rFonts w:eastAsia="Calibri" w:hint="cs"/>
          <w:rtl/>
        </w:rPr>
        <w:t xml:space="preserve"> וכי ליקויים שעלו בדוחות הכספיים והמפורטים אינם מדווחים למועצת האשכול. 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מסר לצוות הביקורת באוקטובר ובדצמבר 2025 ובינואר 2026 כי לא קיימים בו ועדת ביקורת וצוות תיקון ליקויים. עם זאת, אשכול </w:t>
      </w:r>
      <w:r w:rsidRPr="0073690D">
        <w:rPr>
          <w:rFonts w:eastAsia="Calibri" w:hint="eastAsia"/>
          <w:rtl/>
        </w:rPr>
        <w:t>נגב</w:t>
      </w:r>
      <w:r w:rsidRPr="0073690D">
        <w:rPr>
          <w:rFonts w:eastAsia="Calibri"/>
          <w:rtl/>
        </w:rPr>
        <w:t xml:space="preserve"> </w:t>
      </w:r>
      <w:r w:rsidRPr="0073690D">
        <w:rPr>
          <w:rFonts w:eastAsia="Calibri" w:hint="eastAsia"/>
          <w:rtl/>
        </w:rPr>
        <w:t>מערבי</w:t>
      </w:r>
      <w:r w:rsidRPr="0073690D">
        <w:rPr>
          <w:rFonts w:eastAsia="Calibri" w:hint="cs"/>
          <w:rtl/>
        </w:rPr>
        <w:t xml:space="preserve"> מסר לצוות הביקורת בינואר 2026 כי </w:t>
      </w:r>
      <w:r w:rsidRPr="0073690D">
        <w:rPr>
          <w:rFonts w:eastAsia="Calibri"/>
          <w:rtl/>
        </w:rPr>
        <w:t>ככלל</w:t>
      </w:r>
      <w:r w:rsidRPr="0073690D">
        <w:rPr>
          <w:rFonts w:eastAsia="Calibri" w:hint="cs"/>
          <w:rtl/>
        </w:rPr>
        <w:t xml:space="preserve">, </w:t>
      </w:r>
      <w:r w:rsidRPr="0073690D">
        <w:rPr>
          <w:rFonts w:eastAsia="Calibri"/>
          <w:rtl/>
        </w:rPr>
        <w:t>האשכול מעלה וסוקר דוחות כספיים מבוקרים אל מול מועצת האשכול</w:t>
      </w:r>
      <w:r w:rsidRPr="0073690D">
        <w:rPr>
          <w:rFonts w:eastAsia="Calibri" w:hint="cs"/>
          <w:rtl/>
        </w:rPr>
        <w:t xml:space="preserve"> וכי בשנת 2024, שבה עלו ליקויים בדוחות הכספיים והמפורטים של האשכול, הם הוצגו למועצת האשכול בישיבת המועצה שהתקיימה בינואר 2026.</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נמצא כי אף שעל פי חוק איגוד ערים שהחיל את הוראות פקודת העיריות נדרש כי הגזבר יגיש אחת לרבעון דוח כספי לוועדת הביקורת, ואף שהאשכולות הם גופים מבוקרים הנתונים לביקורת מבקר המדינה ולביקורת כספית ומינהלית שמתבצעת על ידי </w:t>
      </w:r>
      <w:r w:rsidRPr="0073690D">
        <w:rPr>
          <w:rFonts w:eastAsia="Calibri"/>
          <w:b/>
          <w:bCs/>
          <w:rtl/>
        </w:rPr>
        <w:t>רואה חשבון מטעם אגף</w:t>
      </w:r>
      <w:r w:rsidRPr="0073690D">
        <w:rPr>
          <w:rFonts w:eastAsia="Calibri" w:hint="cs"/>
          <w:b/>
          <w:bCs/>
          <w:rtl/>
        </w:rPr>
        <w:t xml:space="preserve"> </w:t>
      </w:r>
      <w:r w:rsidRPr="0073690D">
        <w:rPr>
          <w:rFonts w:eastAsia="Calibri"/>
          <w:b/>
          <w:bCs/>
          <w:rtl/>
        </w:rPr>
        <w:t>בכיר לביקורת ברשויות המקומיות</w:t>
      </w:r>
      <w:r w:rsidRPr="0073690D">
        <w:rPr>
          <w:rFonts w:eastAsia="Calibri" w:hint="cs"/>
          <w:b/>
          <w:bCs/>
          <w:rtl/>
        </w:rPr>
        <w:t xml:space="preserve"> במשרד הפנים - אין חיוב בדין להקים ועדת ביקורת, ומשרד הפנים לא הסדיר </w:t>
      </w:r>
      <w:r w:rsidRPr="0073690D">
        <w:rPr>
          <w:rFonts w:eastAsia="Calibri"/>
          <w:b/>
          <w:bCs/>
          <w:rtl/>
        </w:rPr>
        <w:t xml:space="preserve">את </w:t>
      </w:r>
      <w:r w:rsidRPr="0073690D">
        <w:rPr>
          <w:rFonts w:eastAsia="Calibri" w:hint="cs"/>
          <w:b/>
          <w:bCs/>
          <w:rtl/>
        </w:rPr>
        <w:t>עניין</w:t>
      </w:r>
      <w:r w:rsidRPr="0073690D">
        <w:rPr>
          <w:rFonts w:eastAsia="Calibri"/>
          <w:b/>
          <w:bCs/>
          <w:rtl/>
        </w:rPr>
        <w:t xml:space="preserve"> הקמתה של ועדת ביקורת </w:t>
      </w:r>
      <w:r w:rsidRPr="0073690D">
        <w:rPr>
          <w:rFonts w:eastAsia="Calibri" w:hint="cs"/>
          <w:b/>
          <w:bCs/>
          <w:rtl/>
        </w:rPr>
        <w:t>בצווי ההקמה של 12 האשכולות שפעלו במועד הביקורת, פברואר</w:t>
      </w:r>
      <w:r w:rsidRPr="0073690D">
        <w:rPr>
          <w:rFonts w:eastAsia="Calibri"/>
          <w:b/>
          <w:bCs/>
          <w:rtl/>
        </w:rPr>
        <w:t xml:space="preserve"> 202</w:t>
      </w:r>
      <w:r w:rsidRPr="0073690D">
        <w:rPr>
          <w:rFonts w:eastAsia="Calibri" w:hint="cs"/>
          <w:b/>
          <w:bCs/>
          <w:rtl/>
        </w:rPr>
        <w:t>6.</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עוד נמצא כי נכון לשנת 2023 הוקמה ועדת ביקורת בשני אשכולות בלבד מתוך 12 האשכולות שפעלו בשנה זו, וכי נכון לשנת 2024, הוקמה ועדת ביקורת באשכול אחד מבין שבעת האשכולות שהדוחות המפורטים שלהם לאותה השנה הועברו למשרד הפנים. זאת ועוד, נמצא כי אף על פי שמשרד הפנים הנחה במסגרת נוהל ניהול כספים ותקציב את האשכולות </w:t>
      </w:r>
      <w:r w:rsidRPr="0073690D">
        <w:rPr>
          <w:rFonts w:eastAsia="Calibri"/>
          <w:b/>
          <w:bCs/>
          <w:rtl/>
        </w:rPr>
        <w:t>לדון בליקויים בדוחות המבוקרים</w:t>
      </w:r>
      <w:r w:rsidRPr="0073690D">
        <w:rPr>
          <w:rFonts w:eastAsia="Calibri" w:hint="cs"/>
          <w:b/>
          <w:bCs/>
          <w:rtl/>
        </w:rPr>
        <w:t xml:space="preserve">, </w:t>
      </w:r>
      <w:r w:rsidRPr="0073690D">
        <w:rPr>
          <w:rFonts w:eastAsia="Calibri"/>
          <w:b/>
          <w:bCs/>
          <w:rtl/>
        </w:rPr>
        <w:t>לתקנם</w:t>
      </w:r>
      <w:r w:rsidRPr="0073690D">
        <w:rPr>
          <w:rFonts w:eastAsia="Calibri" w:hint="cs"/>
          <w:b/>
          <w:bCs/>
          <w:rtl/>
        </w:rPr>
        <w:t xml:space="preserve"> ולהקים </w:t>
      </w:r>
      <w:r w:rsidRPr="0073690D">
        <w:rPr>
          <w:rFonts w:eastAsia="Calibri"/>
          <w:b/>
          <w:bCs/>
          <w:rtl/>
        </w:rPr>
        <w:t>לצורך כך</w:t>
      </w:r>
      <w:r w:rsidRPr="0073690D">
        <w:rPr>
          <w:rFonts w:eastAsia="Calibri" w:hint="cs"/>
          <w:b/>
          <w:bCs/>
          <w:rtl/>
        </w:rPr>
        <w:t xml:space="preserve"> </w:t>
      </w:r>
      <w:r w:rsidRPr="0073690D">
        <w:rPr>
          <w:rFonts w:eastAsia="Calibri"/>
          <w:b/>
          <w:bCs/>
          <w:rtl/>
        </w:rPr>
        <w:t>צוות לתיקון ליקויים מטעמ</w:t>
      </w:r>
      <w:r w:rsidRPr="0073690D">
        <w:rPr>
          <w:rFonts w:eastAsia="Calibri" w:hint="cs"/>
          <w:b/>
          <w:bCs/>
          <w:rtl/>
        </w:rPr>
        <w:t>ם, בשני האשכולות האזוריים שנבדקו - אשכול הכנרת והעמקים ואשכול נגב מערבי - לא מונה צוות לתיקון ליקויים, ובאשכול הכנרת והעמקים גם לא היה דיווח למועצת האשכול על ליקויים שעלו בדוחות הכספיים והמפורטים.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משרד הפנים מסר בתשובתו למשרד מבקר המדינה כי למשרד</w:t>
      </w:r>
      <w:r w:rsidRPr="0073690D">
        <w:rPr>
          <w:rFonts w:eastAsia="Calibri"/>
          <w:rtl/>
        </w:rPr>
        <w:t xml:space="preserve"> הוקנו סמכויות כלליות בכל הנוגע לאיגודי ערים</w:t>
      </w:r>
      <w:r w:rsidRPr="0073690D">
        <w:rPr>
          <w:rFonts w:eastAsia="Calibri" w:hint="cs"/>
          <w:rtl/>
        </w:rPr>
        <w:t>, ו</w:t>
      </w:r>
      <w:r w:rsidRPr="0073690D">
        <w:rPr>
          <w:rFonts w:eastAsia="Calibri"/>
          <w:rtl/>
        </w:rPr>
        <w:t>בהם אשכולות אזוריים, ותפקידו להבטיח את ניהולם. אין משמעות הדבר כי משרד הפנים</w:t>
      </w:r>
      <w:r w:rsidRPr="0073690D">
        <w:rPr>
          <w:rFonts w:eastAsia="Calibri" w:hint="cs"/>
          <w:rtl/>
        </w:rPr>
        <w:t xml:space="preserve"> </w:t>
      </w:r>
      <w:r w:rsidRPr="0073690D">
        <w:rPr>
          <w:rFonts w:eastAsia="Calibri"/>
          <w:rtl/>
        </w:rPr>
        <w:t xml:space="preserve">אחראי </w:t>
      </w:r>
      <w:r w:rsidRPr="0073690D">
        <w:rPr>
          <w:rFonts w:eastAsia="Calibri" w:hint="cs"/>
          <w:rtl/>
        </w:rPr>
        <w:t>ל</w:t>
      </w:r>
      <w:r w:rsidRPr="0073690D">
        <w:rPr>
          <w:rFonts w:eastAsia="Calibri"/>
          <w:rtl/>
        </w:rPr>
        <w:t xml:space="preserve">כל אשכול אזורי, </w:t>
      </w:r>
      <w:r w:rsidRPr="0073690D">
        <w:rPr>
          <w:rFonts w:eastAsia="Calibri" w:hint="cs"/>
          <w:rtl/>
        </w:rPr>
        <w:t>ול</w:t>
      </w:r>
      <w:r w:rsidRPr="0073690D">
        <w:rPr>
          <w:rFonts w:eastAsia="Calibri"/>
          <w:rtl/>
        </w:rPr>
        <w:t>כך כי אשכול אזורי יקיים את כל הוראות הדין והנוהל שנקבעו.</w:t>
      </w:r>
      <w:r w:rsidRPr="0073690D">
        <w:rPr>
          <w:rFonts w:eastAsia="Calibri" w:hint="cs"/>
          <w:rtl/>
        </w:rPr>
        <w:t xml:space="preserve"> לדברי משרד הפנים, </w:t>
      </w:r>
      <w:r w:rsidRPr="0073690D">
        <w:rPr>
          <w:rFonts w:eastAsia="Calibri"/>
          <w:rtl/>
        </w:rPr>
        <w:t>האשכולות האזוריים עצמאיים באופן ניהול ענייניהם</w:t>
      </w:r>
      <w:r w:rsidRPr="0073690D">
        <w:rPr>
          <w:rFonts w:eastAsia="Calibri" w:hint="cs"/>
          <w:rtl/>
        </w:rPr>
        <w:t xml:space="preserve"> </w:t>
      </w:r>
      <w:r w:rsidRPr="0073690D">
        <w:rPr>
          <w:rFonts w:eastAsia="Calibri"/>
          <w:rtl/>
        </w:rPr>
        <w:t>לשם הגשמת מטרותיהם, בהתאם לשיקול הדעת שלהם, ובכפוף לכל דין.</w:t>
      </w:r>
      <w:r w:rsidRPr="0073690D">
        <w:rPr>
          <w:rFonts w:eastAsia="Calibri" w:hint="cs"/>
          <w:rtl/>
        </w:rPr>
        <w:t xml:space="preserve"> עוד לדברי המשרד, הוא</w:t>
      </w:r>
      <w:r w:rsidRPr="0073690D">
        <w:rPr>
          <w:rFonts w:eastAsia="Calibri"/>
          <w:rtl/>
        </w:rPr>
        <w:t xml:space="preserve"> אינו אמור על פי הדין, ו</w:t>
      </w:r>
      <w:r w:rsidRPr="0073690D">
        <w:rPr>
          <w:rFonts w:eastAsia="Calibri" w:hint="cs"/>
          <w:rtl/>
        </w:rPr>
        <w:t xml:space="preserve">אף </w:t>
      </w:r>
      <w:r w:rsidRPr="0073690D">
        <w:rPr>
          <w:rFonts w:eastAsia="Calibri"/>
          <w:rtl/>
        </w:rPr>
        <w:t xml:space="preserve">אין ביכולתו מבחינה מעשית </w:t>
      </w:r>
      <w:r w:rsidRPr="0073690D">
        <w:rPr>
          <w:rFonts w:eastAsia="Calibri" w:hint="cs"/>
          <w:rtl/>
        </w:rPr>
        <w:t>-</w:t>
      </w:r>
      <w:r w:rsidRPr="0073690D">
        <w:rPr>
          <w:rFonts w:eastAsia="Calibri"/>
          <w:rtl/>
        </w:rPr>
        <w:t xml:space="preserve"> במישור</w:t>
      </w:r>
      <w:r w:rsidRPr="0073690D">
        <w:rPr>
          <w:rFonts w:eastAsia="Calibri" w:hint="cs"/>
          <w:rtl/>
        </w:rPr>
        <w:t xml:space="preserve"> </w:t>
      </w:r>
      <w:r w:rsidRPr="0073690D">
        <w:rPr>
          <w:rFonts w:eastAsia="Calibri"/>
          <w:rtl/>
        </w:rPr>
        <w:t xml:space="preserve">הסמכות והמשאבים </w:t>
      </w:r>
      <w:r w:rsidRPr="0073690D">
        <w:rPr>
          <w:rFonts w:eastAsia="Calibri" w:hint="cs"/>
          <w:rtl/>
        </w:rPr>
        <w:t>-</w:t>
      </w:r>
      <w:r w:rsidRPr="0073690D">
        <w:rPr>
          <w:rFonts w:eastAsia="Calibri"/>
          <w:rtl/>
        </w:rPr>
        <w:t xml:space="preserve"> להיות האחראי </w:t>
      </w:r>
      <w:r w:rsidRPr="0073690D">
        <w:rPr>
          <w:rFonts w:eastAsia="Calibri" w:hint="cs"/>
          <w:rtl/>
        </w:rPr>
        <w:t>ל</w:t>
      </w:r>
      <w:r w:rsidRPr="0073690D">
        <w:rPr>
          <w:rFonts w:eastAsia="Calibri"/>
          <w:rtl/>
        </w:rPr>
        <w:t>כל היבט בהתנהלות האשכולות האזוריים הפועלים</w:t>
      </w:r>
      <w:r w:rsidRPr="0073690D">
        <w:rPr>
          <w:rFonts w:eastAsia="Calibri" w:hint="cs"/>
          <w:rtl/>
        </w:rPr>
        <w:t xml:space="preserve"> </w:t>
      </w:r>
      <w:r w:rsidRPr="0073690D">
        <w:rPr>
          <w:rFonts w:eastAsia="Calibri"/>
          <w:rtl/>
        </w:rPr>
        <w:t xml:space="preserve">במישור רחב של תחומים, לרבות קיום דיון </w:t>
      </w:r>
      <w:r w:rsidRPr="0073690D">
        <w:rPr>
          <w:rFonts w:eastAsia="Calibri" w:hint="cs"/>
          <w:rtl/>
        </w:rPr>
        <w:t>בנוגע</w:t>
      </w:r>
      <w:r w:rsidRPr="0073690D">
        <w:rPr>
          <w:rFonts w:eastAsia="Calibri"/>
          <w:rtl/>
        </w:rPr>
        <w:t xml:space="preserve"> לדוחות המבוקרים. </w:t>
      </w:r>
      <w:r w:rsidRPr="0073690D">
        <w:rPr>
          <w:rFonts w:eastAsia="Calibri" w:hint="cs"/>
          <w:rtl/>
        </w:rPr>
        <w:t>זאת ועוד,</w:t>
      </w:r>
      <w:r w:rsidRPr="0073690D">
        <w:rPr>
          <w:rFonts w:eastAsia="Calibri"/>
          <w:rtl/>
        </w:rPr>
        <w:t xml:space="preserve"> אין בדין</w:t>
      </w:r>
      <w:r w:rsidRPr="0073690D">
        <w:rPr>
          <w:rFonts w:eastAsia="Calibri" w:hint="cs"/>
          <w:rtl/>
        </w:rPr>
        <w:t xml:space="preserve"> </w:t>
      </w:r>
      <w:r w:rsidRPr="0073690D">
        <w:rPr>
          <w:rFonts w:eastAsia="Calibri"/>
          <w:rtl/>
        </w:rPr>
        <w:t xml:space="preserve">הוראה המטילה על משרד הפנים חובה לנהל </w:t>
      </w:r>
      <w:r w:rsidRPr="0073690D">
        <w:rPr>
          <w:rFonts w:eastAsia="Calibri" w:hint="cs"/>
          <w:rtl/>
        </w:rPr>
        <w:t>ו</w:t>
      </w:r>
      <w:r w:rsidRPr="0073690D">
        <w:rPr>
          <w:rFonts w:eastAsia="Calibri"/>
          <w:rtl/>
        </w:rPr>
        <w:t>לפקח באופן שוטף על פעילותה של ועדת ביקורת</w:t>
      </w:r>
      <w:r w:rsidRPr="0073690D">
        <w:rPr>
          <w:rFonts w:eastAsia="Calibri" w:hint="cs"/>
          <w:rtl/>
        </w:rPr>
        <w:t xml:space="preserve"> </w:t>
      </w:r>
      <w:r w:rsidRPr="0073690D">
        <w:rPr>
          <w:rFonts w:eastAsia="Calibri"/>
          <w:rtl/>
        </w:rPr>
        <w:t>כאמור</w:t>
      </w:r>
      <w:r w:rsidRPr="0073690D">
        <w:rPr>
          <w:rFonts w:eastAsia="Calibri" w:hint="cs"/>
          <w:rtl/>
        </w:rPr>
        <w:t xml:space="preserve"> או לנהלה באופן שוטף</w:t>
      </w:r>
      <w:r w:rsidRPr="0073690D">
        <w:rPr>
          <w:rFonts w:eastAsia="Calibri"/>
          <w:rtl/>
        </w:rPr>
        <w:t xml:space="preserve">, </w:t>
      </w:r>
      <w:r w:rsidRPr="0073690D">
        <w:rPr>
          <w:rFonts w:eastAsia="Calibri" w:hint="cs"/>
          <w:rtl/>
        </w:rPr>
        <w:t xml:space="preserve">אם היא </w:t>
      </w:r>
      <w:r w:rsidRPr="0073690D">
        <w:rPr>
          <w:rFonts w:eastAsia="Calibri"/>
          <w:rtl/>
        </w:rPr>
        <w:t>תוקם</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highlight w:val="cyan"/>
          <w:rtl/>
        </w:rPr>
      </w:pPr>
      <w:r w:rsidRPr="0073690D">
        <w:rPr>
          <w:rFonts w:eastAsia="Calibri"/>
          <w:b/>
          <w:bCs/>
          <w:rtl/>
        </w:rPr>
        <w:t xml:space="preserve">בהיעדר </w:t>
      </w:r>
      <w:r w:rsidRPr="0073690D">
        <w:rPr>
          <w:rFonts w:eastAsia="Calibri" w:hint="cs"/>
          <w:b/>
          <w:bCs/>
          <w:rtl/>
        </w:rPr>
        <w:t>ועדת ביקורת ב-10 מתוך 12 האשכולות הקיימים</w:t>
      </w:r>
      <w:r w:rsidRPr="0073690D">
        <w:rPr>
          <w:rFonts w:eastAsia="Calibri"/>
          <w:b/>
          <w:bCs/>
          <w:rtl/>
        </w:rPr>
        <w:t>,</w:t>
      </w:r>
      <w:r w:rsidRPr="0073690D">
        <w:rPr>
          <w:rFonts w:eastAsia="Calibri" w:hint="cs"/>
          <w:b/>
          <w:bCs/>
          <w:rtl/>
        </w:rPr>
        <w:t xml:space="preserve"> נוצר מצב שבו משרד הפנים מקדיש משאבים לעריכת הדוחות הכספיים המבוקרים ודוחות הביקורת המפורטים, ואלה לא נידונים במועצות האשכולות ולא מוקמים בהם צוותים לתיקון ליקויים. לדעת משרד מבקר המדינה, הדבר גורם לירידה לטמיון של המשאבים שהושקעו בהכנת הדוחות וכן עלול להביא לאי-טיפול בליקויים שעלו בדוחות והם ידועים הן למשרד הפנים והן לאשכולות.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מומלץ למשרד הפנים בהיותו המאסדר להסדיר את דרכי הקמתן של ועדות ביקורת באשכולות האזוריים ולוודא כי האשכולות הקימו אותן. כמו כן, על משרד הפנים לוודא כי מועצות האשכולות האזוריים דנו בדוחות המבוקרים שהוא העביר להם וכי האשכולות הקימו צוותי תיקון ליקויים בהתאם להנחיותיו. על האשכולות הכנרת והעמקים ונגב מערבי </w:t>
      </w:r>
      <w:r w:rsidRPr="0073690D">
        <w:rPr>
          <w:rFonts w:eastAsia="Calibri"/>
          <w:b/>
          <w:bCs/>
          <w:rtl/>
        </w:rPr>
        <w:t>להקים את צוותי תיקון הליקויים בהתאם לנוהל ניהול תקציב</w:t>
      </w:r>
      <w:r w:rsidRPr="0073690D">
        <w:rPr>
          <w:rFonts w:eastAsia="Calibri" w:hint="cs"/>
          <w:b/>
          <w:bCs/>
          <w:rtl/>
        </w:rPr>
        <w:t>, ועל מועצת אשכול הכנרת והעמקים לדון בדוחות הכספיים המבוקרים ובדוחות הביקורת המפורטים שמעביר אליה משרד הפנים.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גליל מערבי</w:t>
      </w:r>
      <w:r w:rsidRPr="0073690D">
        <w:rPr>
          <w:rFonts w:eastAsia="Calibri" w:hint="cs"/>
          <w:rtl/>
        </w:rPr>
        <w:t xml:space="preserve"> מסר בתשובתו למשרד מבקר המדינה כי </w:t>
      </w:r>
      <w:r w:rsidRPr="0073690D">
        <w:rPr>
          <w:rFonts w:eastAsia="Calibri"/>
          <w:rtl/>
        </w:rPr>
        <w:t>אף שאין חובה מפורשת בדין</w:t>
      </w:r>
      <w:r w:rsidRPr="0073690D">
        <w:rPr>
          <w:rFonts w:eastAsia="Calibri" w:hint="cs"/>
          <w:rtl/>
        </w:rPr>
        <w:t xml:space="preserve"> להקמת ועדת ביקורת</w:t>
      </w:r>
      <w:r w:rsidRPr="0073690D">
        <w:rPr>
          <w:rFonts w:eastAsia="Calibri"/>
          <w:rtl/>
        </w:rPr>
        <w:t xml:space="preserve">, מדובר בוועדה מרכזית להתנהלות תקינה. </w:t>
      </w:r>
      <w:r w:rsidRPr="0073690D">
        <w:rPr>
          <w:rFonts w:eastAsia="Calibri" w:hint="cs"/>
          <w:rtl/>
        </w:rPr>
        <w:t xml:space="preserve">לפיכך, </w:t>
      </w:r>
      <w:r w:rsidRPr="0073690D">
        <w:rPr>
          <w:rFonts w:eastAsia="Calibri"/>
          <w:rtl/>
        </w:rPr>
        <w:t xml:space="preserve">הנושא ייבחן תוך התייחסות לעקרונות בקרה ופיקוח </w:t>
      </w:r>
      <w:r w:rsidRPr="0073690D">
        <w:rPr>
          <w:rFonts w:eastAsia="Calibri" w:hint="cs"/>
          <w:rtl/>
        </w:rPr>
        <w:t>תקינים</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השרון</w:t>
      </w:r>
      <w:r w:rsidRPr="0073690D">
        <w:rPr>
          <w:rFonts w:eastAsia="Calibri" w:hint="cs"/>
          <w:rtl/>
        </w:rPr>
        <w:t xml:space="preserve"> מסר בתשובתו למשרד מבקר המדינה כי אין חובה בדין למנות ועדת ביקורת. עם זאת, לדברי האשכול, כאשר יהיה דוח ביקורת הטעון דיון והמלצות של ועדת הביקורת, תוקם הוועדה והאשכול יפעל בהתאם להוראות החוק החלות עליו.</w:t>
      </w:r>
    </w:p>
    <w:p w:rsidR="0073690D" w:rsidRPr="004D67DA" w:rsidP="0073690D">
      <w:pPr>
        <w:spacing w:line="269" w:lineRule="auto"/>
        <w:ind w:left="-567"/>
        <w:rPr>
          <w:rFonts w:eastAsia="Calibri"/>
          <w:sz w:val="18"/>
          <w:szCs w:val="18"/>
          <w:rtl/>
        </w:rPr>
      </w:pPr>
    </w:p>
    <w:p w:rsidR="0073690D" w:rsidRPr="0073690D" w:rsidP="0073690D">
      <w:pPr>
        <w:spacing w:line="269" w:lineRule="auto"/>
        <w:jc w:val="center"/>
        <w:rPr>
          <w:rFonts w:ascii="Arial" w:eastAsia="Calibri" w:hAnsi="Arial" w:cs="Arial"/>
          <w:bCs/>
          <w:sz w:val="36"/>
          <w:rtl/>
        </w:rPr>
      </w:pPr>
      <w:r w:rsidRPr="0073690D">
        <w:rPr>
          <w:rFonts w:ascii="Segoe UI Symbol" w:eastAsia="Calibri" w:hAnsi="Segoe UI Symbol" w:cs="Segoe UI Symbol" w:hint="cs"/>
          <w:bCs/>
          <w:sz w:val="36"/>
          <w:rtl/>
        </w:rPr>
        <w:t>✰</w:t>
      </w:r>
    </w:p>
    <w:p w:rsidR="0073690D" w:rsidRPr="004D67DA" w:rsidP="0073690D">
      <w:pPr>
        <w:spacing w:line="269" w:lineRule="auto"/>
        <w:ind w:left="-567"/>
        <w:rPr>
          <w:rFonts w:eastAsia="Calibri"/>
          <w:sz w:val="18"/>
          <w:szCs w:val="18"/>
          <w:rtl/>
        </w:rPr>
      </w:pPr>
    </w:p>
    <w:p w:rsidR="0073690D" w:rsidRPr="0073690D" w:rsidP="0073690D">
      <w:pPr>
        <w:spacing w:line="269" w:lineRule="auto"/>
        <w:rPr>
          <w:rFonts w:eastAsia="Calibri"/>
          <w:b/>
          <w:bCs/>
          <w:rtl/>
        </w:rPr>
      </w:pPr>
      <w:r w:rsidRPr="0073690D">
        <w:rPr>
          <w:rFonts w:eastAsia="Calibri"/>
          <w:b/>
          <w:bCs/>
          <w:rtl/>
        </w:rPr>
        <w:t>בהתחשב ב</w:t>
      </w:r>
      <w:r w:rsidRPr="0073690D">
        <w:rPr>
          <w:rFonts w:eastAsia="Calibri" w:hint="cs"/>
          <w:b/>
          <w:bCs/>
          <w:rtl/>
        </w:rPr>
        <w:t xml:space="preserve">מטרות שלשמן הוקמו האשכולות האזוריים ונוכח </w:t>
      </w:r>
      <w:r w:rsidRPr="0073690D">
        <w:rPr>
          <w:rFonts w:eastAsia="Calibri"/>
          <w:b/>
          <w:bCs/>
          <w:rtl/>
        </w:rPr>
        <w:t>ההיבטים הציבוריים הכרוכים בפעילות</w:t>
      </w:r>
      <w:r w:rsidRPr="0073690D">
        <w:rPr>
          <w:rFonts w:eastAsia="Calibri" w:hint="cs"/>
          <w:b/>
          <w:bCs/>
          <w:rtl/>
        </w:rPr>
        <w:t xml:space="preserve">ם במקביל לאופי פעילותם הייחודי והיותם </w:t>
      </w:r>
      <w:r w:rsidRPr="0073690D">
        <w:rPr>
          <w:rFonts w:eastAsia="Calibri"/>
          <w:b/>
          <w:bCs/>
          <w:rtl/>
        </w:rPr>
        <w:t>גו</w:t>
      </w:r>
      <w:r w:rsidRPr="0073690D">
        <w:rPr>
          <w:rFonts w:eastAsia="Calibri" w:hint="cs"/>
          <w:b/>
          <w:bCs/>
          <w:rtl/>
        </w:rPr>
        <w:t>פים</w:t>
      </w:r>
      <w:r w:rsidRPr="0073690D">
        <w:rPr>
          <w:rFonts w:eastAsia="Calibri"/>
          <w:b/>
          <w:bCs/>
          <w:rtl/>
        </w:rPr>
        <w:t xml:space="preserve"> מוניציפלי</w:t>
      </w:r>
      <w:r w:rsidRPr="0073690D">
        <w:rPr>
          <w:rFonts w:eastAsia="Calibri" w:hint="cs"/>
          <w:b/>
          <w:bCs/>
          <w:rtl/>
        </w:rPr>
        <w:t>ים</w:t>
      </w:r>
      <w:r w:rsidRPr="0073690D">
        <w:rPr>
          <w:rFonts w:eastAsia="Calibri"/>
          <w:b/>
          <w:bCs/>
          <w:rtl/>
        </w:rPr>
        <w:t xml:space="preserve"> חדש</w:t>
      </w:r>
      <w:r w:rsidRPr="0073690D">
        <w:rPr>
          <w:rFonts w:eastAsia="Calibri" w:hint="cs"/>
          <w:b/>
          <w:bCs/>
          <w:rtl/>
        </w:rPr>
        <w:t>ים</w:t>
      </w:r>
      <w:r w:rsidRPr="0073690D">
        <w:rPr>
          <w:rFonts w:eastAsia="Calibri"/>
          <w:b/>
          <w:bCs/>
          <w:rtl/>
        </w:rPr>
        <w:t xml:space="preserve"> יחסית</w:t>
      </w:r>
      <w:r w:rsidRPr="0073690D">
        <w:rPr>
          <w:rFonts w:eastAsia="Calibri" w:hint="cs"/>
          <w:b/>
          <w:bCs/>
          <w:rtl/>
        </w:rPr>
        <w:t xml:space="preserve">, </w:t>
      </w:r>
      <w:r w:rsidRPr="0073690D">
        <w:rPr>
          <w:rFonts w:eastAsia="Calibri"/>
          <w:b/>
          <w:bCs/>
          <w:rtl/>
        </w:rPr>
        <w:t>ראוי</w:t>
      </w:r>
      <w:r w:rsidRPr="0073690D">
        <w:rPr>
          <w:rFonts w:eastAsia="Calibri" w:hint="cs"/>
          <w:b/>
          <w:bCs/>
          <w:rtl/>
        </w:rPr>
        <w:t xml:space="preserve"> שיבוקרו</w:t>
      </w:r>
      <w:r w:rsidRPr="0073690D">
        <w:rPr>
          <w:rFonts w:eastAsia="Calibri"/>
          <w:b/>
          <w:bCs/>
          <w:rtl/>
        </w:rPr>
        <w:t xml:space="preserve"> דרך קבע </w:t>
      </w:r>
      <w:r w:rsidRPr="0073690D">
        <w:rPr>
          <w:rFonts w:eastAsia="Calibri" w:hint="cs"/>
          <w:b/>
          <w:bCs/>
          <w:rtl/>
        </w:rPr>
        <w:t xml:space="preserve">באמצעות </w:t>
      </w:r>
      <w:r w:rsidRPr="0073690D">
        <w:rPr>
          <w:rFonts w:eastAsia="Calibri"/>
          <w:b/>
          <w:bCs/>
          <w:rtl/>
        </w:rPr>
        <w:t>מבקר פני</w:t>
      </w:r>
      <w:r w:rsidRPr="0073690D">
        <w:rPr>
          <w:rFonts w:eastAsia="Calibri" w:hint="cs"/>
          <w:b/>
          <w:bCs/>
          <w:rtl/>
        </w:rPr>
        <w:t>מי</w:t>
      </w:r>
      <w:r w:rsidRPr="0073690D">
        <w:rPr>
          <w:rFonts w:eastAsia="Calibri"/>
          <w:b/>
          <w:bCs/>
          <w:rtl/>
        </w:rPr>
        <w:t xml:space="preserve"> בהיקף משרה שהולם את היקף פעילות</w:t>
      </w:r>
      <w:r w:rsidRPr="0073690D">
        <w:rPr>
          <w:rFonts w:eastAsia="Calibri" w:hint="cs"/>
          <w:b/>
          <w:bCs/>
          <w:rtl/>
        </w:rPr>
        <w:t>ם</w:t>
      </w:r>
      <w:r w:rsidRPr="0073690D">
        <w:rPr>
          <w:rFonts w:eastAsia="Calibri"/>
          <w:b/>
          <w:bCs/>
          <w:rtl/>
        </w:rPr>
        <w:t>, תקציב</w:t>
      </w:r>
      <w:r w:rsidRPr="0073690D">
        <w:rPr>
          <w:rFonts w:eastAsia="Calibri" w:hint="cs"/>
          <w:b/>
          <w:bCs/>
          <w:rtl/>
        </w:rPr>
        <w:t>ם</w:t>
      </w:r>
      <w:r w:rsidRPr="0073690D">
        <w:rPr>
          <w:rFonts w:eastAsia="Calibri"/>
          <w:b/>
          <w:bCs/>
          <w:rtl/>
        </w:rPr>
        <w:t xml:space="preserve"> </w:t>
      </w:r>
      <w:r w:rsidRPr="0073690D">
        <w:rPr>
          <w:rFonts w:eastAsia="Calibri"/>
          <w:b/>
          <w:bCs/>
          <w:rtl/>
        </w:rPr>
        <w:t>ומורכבות</w:t>
      </w:r>
      <w:r w:rsidRPr="0073690D">
        <w:rPr>
          <w:rFonts w:eastAsia="Calibri" w:hint="cs"/>
          <w:b/>
          <w:bCs/>
          <w:rtl/>
        </w:rPr>
        <w:t>ם. מומלץ ל</w:t>
      </w:r>
      <w:r w:rsidRPr="0073690D">
        <w:rPr>
          <w:rFonts w:eastAsia="Calibri"/>
          <w:b/>
          <w:bCs/>
          <w:rtl/>
        </w:rPr>
        <w:t xml:space="preserve">משרד הפנים </w:t>
      </w:r>
      <w:r w:rsidRPr="0073690D">
        <w:rPr>
          <w:rFonts w:eastAsia="Calibri" w:hint="cs"/>
          <w:b/>
          <w:bCs/>
          <w:rtl/>
        </w:rPr>
        <w:t>לבחון</w:t>
      </w:r>
      <w:r w:rsidRPr="0073690D">
        <w:rPr>
          <w:rFonts w:eastAsia="Calibri"/>
          <w:b/>
          <w:bCs/>
          <w:rtl/>
        </w:rPr>
        <w:t xml:space="preserve"> את סוגיית הביקורת הפנימית הראויה לא</w:t>
      </w:r>
      <w:r w:rsidRPr="0073690D">
        <w:rPr>
          <w:rFonts w:eastAsia="Calibri" w:hint="cs"/>
          <w:b/>
          <w:bCs/>
          <w:rtl/>
        </w:rPr>
        <w:t>שכולות האזוריים</w:t>
      </w:r>
      <w:r w:rsidRPr="0073690D">
        <w:rPr>
          <w:rFonts w:eastAsia="Calibri"/>
          <w:b/>
          <w:bCs/>
          <w:rtl/>
        </w:rPr>
        <w:t xml:space="preserve"> ולקבוע הסדרים מתאימים למינוי מבקרי</w:t>
      </w:r>
      <w:r w:rsidRPr="0073690D">
        <w:rPr>
          <w:rFonts w:eastAsia="Calibri" w:hint="cs"/>
          <w:b/>
          <w:bCs/>
          <w:rtl/>
        </w:rPr>
        <w:t>ם</w:t>
      </w:r>
      <w:r w:rsidRPr="0073690D">
        <w:rPr>
          <w:rFonts w:eastAsia="Calibri"/>
          <w:b/>
          <w:bCs/>
          <w:rtl/>
        </w:rPr>
        <w:t xml:space="preserve"> פני</w:t>
      </w:r>
      <w:r w:rsidRPr="0073690D">
        <w:rPr>
          <w:rFonts w:eastAsia="Calibri" w:hint="cs"/>
          <w:b/>
          <w:bCs/>
          <w:rtl/>
        </w:rPr>
        <w:t>מיים</w:t>
      </w:r>
      <w:r w:rsidRPr="0073690D">
        <w:rPr>
          <w:rFonts w:eastAsia="Calibri"/>
          <w:b/>
          <w:bCs/>
          <w:rtl/>
        </w:rPr>
        <w:t xml:space="preserve"> וועדות ביקורת כמקובל בגופים</w:t>
      </w:r>
      <w:r w:rsidRPr="0073690D">
        <w:rPr>
          <w:rFonts w:eastAsia="Calibri" w:hint="cs"/>
          <w:b/>
          <w:bCs/>
          <w:rtl/>
        </w:rPr>
        <w:t xml:space="preserve"> ציבוריים</w:t>
      </w:r>
      <w:r w:rsidRPr="0073690D">
        <w:rPr>
          <w:rFonts w:eastAsia="Calibri"/>
          <w:b/>
          <w:bCs/>
          <w:rtl/>
        </w:rPr>
        <w:t xml:space="preserve"> דומים. הסדרים אלו יבטיחו ביקורת הולמת בנוגע לאופן תפקודם של </w:t>
      </w:r>
      <w:r w:rsidRPr="0073690D">
        <w:rPr>
          <w:rFonts w:eastAsia="Calibri" w:hint="cs"/>
          <w:b/>
          <w:bCs/>
          <w:rtl/>
        </w:rPr>
        <w:t xml:space="preserve">האשכולות האזוריים, </w:t>
      </w:r>
      <w:r w:rsidRPr="0073690D">
        <w:rPr>
          <w:rFonts w:eastAsia="Calibri"/>
          <w:b/>
          <w:bCs/>
          <w:rtl/>
        </w:rPr>
        <w:t>הפעלת הסמכויות הסטטוטוריות המוקנות להם על פי חוק לטובת הציבור</w:t>
      </w:r>
      <w:r w:rsidRPr="0073690D">
        <w:rPr>
          <w:rFonts w:eastAsia="Calibri" w:hint="cs"/>
          <w:b/>
          <w:bCs/>
          <w:rtl/>
        </w:rPr>
        <w:t xml:space="preserve"> ותיקון ליקויים</w:t>
      </w:r>
      <w:r w:rsidRPr="0073690D">
        <w:rPr>
          <w:rFonts w:eastAsia="Calibri"/>
          <w:b/>
          <w:bCs/>
          <w:rtl/>
        </w:rPr>
        <w:t>.</w:t>
      </w:r>
    </w:p>
    <w:p w:rsidR="0073690D" w:rsidRPr="0073690D" w:rsidP="0073690D">
      <w:pPr>
        <w:spacing w:line="269" w:lineRule="auto"/>
        <w:rPr>
          <w:rFonts w:eastAsia="Calibri"/>
          <w:b/>
          <w:bCs/>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 xml:space="preserve">ביקורת באשכולות האזוריים על ידי מבקרי הרשויות המקומיות החברות בהם </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על פי פקודת העיריות, מבקר העירייה יערוך ביקורת</w:t>
      </w:r>
      <w:r w:rsidRPr="0073690D">
        <w:rPr>
          <w:rFonts w:eastAsia="Calibri"/>
          <w:rtl/>
        </w:rPr>
        <w:t xml:space="preserve"> </w:t>
      </w:r>
      <w:r w:rsidRPr="0073690D">
        <w:rPr>
          <w:rFonts w:eastAsia="Calibri" w:hint="cs"/>
          <w:rtl/>
        </w:rPr>
        <w:t>ב</w:t>
      </w:r>
      <w:r w:rsidRPr="0073690D">
        <w:rPr>
          <w:rFonts w:eastAsia="Calibri"/>
          <w:rtl/>
        </w:rPr>
        <w:t>כל תאגיד, מפעל, מוסד, קרן או גוף אשר העיר</w:t>
      </w:r>
      <w:r w:rsidRPr="0073690D">
        <w:rPr>
          <w:rFonts w:eastAsia="Calibri" w:hint="cs"/>
          <w:rtl/>
        </w:rPr>
        <w:t>י</w:t>
      </w:r>
      <w:r w:rsidRPr="0073690D">
        <w:rPr>
          <w:rFonts w:eastAsia="Calibri"/>
          <w:rtl/>
        </w:rPr>
        <w:t xml:space="preserve">יה משתתפת בתקציבם השנתי כדי יותר מעשירית </w:t>
      </w:r>
      <w:r w:rsidRPr="0073690D">
        <w:rPr>
          <w:rFonts w:eastAsia="Calibri" w:hint="cs"/>
          <w:rtl/>
        </w:rPr>
        <w:t>ב</w:t>
      </w:r>
      <w:r w:rsidRPr="0073690D">
        <w:rPr>
          <w:rFonts w:eastAsia="Calibri"/>
          <w:rtl/>
        </w:rPr>
        <w:t>אותה שנת תקציב או משתתפת במינוי הנהלתם</w:t>
      </w:r>
      <w:r>
        <w:rPr>
          <w:rFonts w:eastAsia="Calibri"/>
          <w:vertAlign w:val="superscript"/>
          <w:rtl/>
        </w:rPr>
        <w:footnoteReference w:id="177"/>
      </w:r>
      <w:r w:rsidRPr="0073690D">
        <w:rPr>
          <w:rFonts w:eastAsia="Calibri" w:hint="cs"/>
          <w:rtl/>
        </w:rPr>
        <w:t xml:space="preserve">. </w:t>
      </w:r>
      <w:r w:rsidRPr="0073690D">
        <w:rPr>
          <w:rFonts w:eastAsia="Calibri"/>
          <w:rtl/>
        </w:rPr>
        <w:t>למי שעומד לב</w:t>
      </w:r>
      <w:r w:rsidRPr="0073690D">
        <w:rPr>
          <w:rFonts w:eastAsia="Calibri" w:hint="cs"/>
          <w:rtl/>
        </w:rPr>
        <w:t>י</w:t>
      </w:r>
      <w:r w:rsidRPr="0073690D">
        <w:rPr>
          <w:rFonts w:eastAsia="Calibri"/>
          <w:rtl/>
        </w:rPr>
        <w:t>קורת לפי סעיף קטן זה ייקרא להלן "גוף עירוני מבוקר".</w:t>
      </w:r>
      <w:r w:rsidRPr="0073690D">
        <w:rPr>
          <w:rFonts w:eastAsia="Calibri" w:hint="cs"/>
          <w:rtl/>
        </w:rPr>
        <w:t xml:space="preserve"> סעיף זה הוחל גם על המועצות המקומיות בפקודת המועצות המקומיות</w:t>
      </w:r>
      <w:r>
        <w:rPr>
          <w:rFonts w:eastAsia="Calibri"/>
          <w:vertAlign w:val="superscript"/>
          <w:rtl/>
        </w:rPr>
        <w:footnoteReference w:id="178"/>
      </w:r>
      <w:r w:rsidRPr="0073690D">
        <w:rPr>
          <w:rFonts w:eastAsia="Calibri" w:hint="cs"/>
          <w:rtl/>
        </w:rPr>
        <w:t>. משמעות הדבר היא ש</w:t>
      </w:r>
      <w:r w:rsidRPr="0073690D">
        <w:rPr>
          <w:rFonts w:eastAsia="Calibri"/>
          <w:rtl/>
        </w:rPr>
        <w:t>איגוד ערים נתון לביקורתו של מבקר כל עירייה או מועצה מקומית שחברה ב</w:t>
      </w:r>
      <w:r w:rsidRPr="0073690D">
        <w:rPr>
          <w:rFonts w:eastAsia="Calibri" w:hint="cs"/>
          <w:rtl/>
        </w:rPr>
        <w:t>ו</w:t>
      </w:r>
      <w:r w:rsidRPr="0073690D">
        <w:rPr>
          <w:rFonts w:eastAsia="Calibri"/>
          <w:rtl/>
        </w:rPr>
        <w:t xml:space="preserve"> משום שהוא בגדר "גוף עירוני מבוקר" כהגדרתו </w:t>
      </w:r>
      <w:r w:rsidRPr="0073690D">
        <w:rPr>
          <w:rFonts w:eastAsia="Calibri" w:hint="cs"/>
          <w:rtl/>
        </w:rPr>
        <w:t>ב</w:t>
      </w:r>
      <w:r w:rsidRPr="0073690D">
        <w:rPr>
          <w:rFonts w:eastAsia="Calibri"/>
          <w:rtl/>
        </w:rPr>
        <w:t>פקודת העיריות.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מבדיקה שנעשתה מול מבקרי כל הרשויות המקומיות שחברות בשני האשכולות האזוריים שנבדקו עלה</w:t>
      </w:r>
      <w:r>
        <w:rPr>
          <w:rFonts w:eastAsia="Calibri"/>
          <w:vertAlign w:val="superscript"/>
          <w:rtl/>
        </w:rPr>
        <w:footnoteReference w:id="179"/>
      </w:r>
      <w:r w:rsidRPr="0073690D">
        <w:rPr>
          <w:rFonts w:eastAsia="Calibri" w:hint="cs"/>
          <w:rtl/>
        </w:rPr>
        <w:t xml:space="preserve"> כי בשנים 2021 - 2025 מבקר של רשות מקומית אחת ביצע ביקורת באשכול האזורי שאליו היא משתייכת. עוד עולה כי אף אחד מ-21 מבקרי הרשויות המקומיות האחרים</w:t>
      </w:r>
      <w:r>
        <w:rPr>
          <w:rFonts w:eastAsia="Calibri"/>
          <w:vertAlign w:val="superscript"/>
          <w:rtl/>
        </w:rPr>
        <w:footnoteReference w:id="180"/>
      </w:r>
      <w:r w:rsidRPr="0073690D">
        <w:rPr>
          <w:rFonts w:eastAsia="Calibri" w:hint="cs"/>
          <w:rtl/>
        </w:rPr>
        <w:t xml:space="preserve"> לא פנה</w:t>
      </w:r>
      <w:r w:rsidRPr="0073690D">
        <w:rPr>
          <w:rFonts w:eastAsia="Calibri"/>
          <w:rtl/>
        </w:rPr>
        <w:t xml:space="preserve"> </w:t>
      </w:r>
      <w:r w:rsidRPr="0073690D">
        <w:rPr>
          <w:rFonts w:eastAsia="Calibri" w:hint="cs"/>
          <w:rtl/>
        </w:rPr>
        <w:t xml:space="preserve">בשנים אלו </w:t>
      </w:r>
      <w:r w:rsidRPr="0073690D">
        <w:rPr>
          <w:rFonts w:eastAsia="Calibri"/>
          <w:rtl/>
        </w:rPr>
        <w:t xml:space="preserve">לאשכול בבקשה </w:t>
      </w:r>
      <w:r w:rsidRPr="0073690D">
        <w:rPr>
          <w:rFonts w:eastAsia="Calibri" w:hint="cs"/>
          <w:rtl/>
        </w:rPr>
        <w:t>לבצע</w:t>
      </w:r>
      <w:r w:rsidRPr="0073690D">
        <w:rPr>
          <w:rFonts w:eastAsia="Calibri"/>
          <w:rtl/>
        </w:rPr>
        <w:t xml:space="preserve"> ביקורת</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נמצא כי למרות הסמכויות שהחוק העניק למבקרי הרשויות המקומיות, המאפשרות להם לבצע ביקורת באשכול האזורי שהרשות חברה בו, בשנים 2021 - 2025 רק מבקר של רשות מקומית אחת</w:t>
      </w:r>
      <w:r>
        <w:rPr>
          <w:rFonts w:eastAsia="Calibri"/>
          <w:b/>
          <w:bCs/>
          <w:vertAlign w:val="superscript"/>
          <w:rtl/>
        </w:rPr>
        <w:footnoteReference w:id="181"/>
      </w:r>
      <w:r w:rsidRPr="0073690D">
        <w:rPr>
          <w:rFonts w:eastAsia="Calibri" w:hint="cs"/>
          <w:b/>
          <w:bCs/>
          <w:rtl/>
        </w:rPr>
        <w:t xml:space="preserve"> מבין 22 מבקרי הרשויות החברות באשכולות הכנרת והעמקים ונגב מערבי ביצע ביקורת באשכול האזורי שאליו היא משתייכת.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לדעת משרד מבקר המדינה, נוכח היעדרם של מנגנוני ביקורת פנים באשכולות האזוריים, ועד להסדרת הקמתם של מנגנונים אלו, יש חשיבות רבה לביצוע ביקורת באשכולות על ידי מבקרי הרשויות המקומיות החברות בהם כפי שמאפשר החוק.</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הרשויות המקומיות </w:t>
      </w:r>
      <w:r w:rsidRPr="0073690D">
        <w:rPr>
          <w:rFonts w:eastAsia="Calibri" w:hint="cs"/>
          <w:b/>
          <w:bCs/>
          <w:rtl/>
        </w:rPr>
        <w:t>בית שאן</w:t>
      </w:r>
      <w:r w:rsidRPr="0073690D">
        <w:rPr>
          <w:rFonts w:eastAsia="Calibri" w:hint="cs"/>
          <w:rtl/>
        </w:rPr>
        <w:t xml:space="preserve">, </w:t>
      </w:r>
      <w:r w:rsidRPr="0073690D">
        <w:rPr>
          <w:rFonts w:eastAsia="Calibri" w:hint="eastAsia"/>
          <w:b/>
          <w:bCs/>
          <w:rtl/>
        </w:rPr>
        <w:t>בני</w:t>
      </w:r>
      <w:r w:rsidRPr="0073690D">
        <w:rPr>
          <w:rFonts w:eastAsia="Calibri"/>
          <w:b/>
          <w:bCs/>
          <w:rtl/>
        </w:rPr>
        <w:t xml:space="preserve"> שמעון</w:t>
      </w:r>
      <w:r w:rsidRPr="0073690D">
        <w:rPr>
          <w:rFonts w:eastAsia="Calibri" w:hint="cs"/>
          <w:b/>
          <w:bCs/>
          <w:rtl/>
        </w:rPr>
        <w:t>,</w:t>
      </w:r>
      <w:r w:rsidRPr="0073690D">
        <w:rPr>
          <w:rFonts w:eastAsia="Calibri"/>
          <w:b/>
          <w:bCs/>
          <w:rtl/>
        </w:rPr>
        <w:t xml:space="preserve"> </w:t>
      </w:r>
      <w:r w:rsidRPr="0073690D">
        <w:rPr>
          <w:rFonts w:eastAsia="Calibri" w:hint="cs"/>
          <w:b/>
          <w:bCs/>
          <w:rtl/>
        </w:rPr>
        <w:t>כפר תבור, מגדל, עמק הירדן, רהט ו</w:t>
      </w:r>
      <w:r w:rsidRPr="0073690D">
        <w:rPr>
          <w:rFonts w:eastAsia="Calibri" w:hint="eastAsia"/>
          <w:b/>
          <w:bCs/>
          <w:rtl/>
        </w:rPr>
        <w:t>שדות</w:t>
      </w:r>
      <w:r w:rsidRPr="0073690D">
        <w:rPr>
          <w:rFonts w:eastAsia="Calibri"/>
          <w:b/>
          <w:bCs/>
          <w:rtl/>
        </w:rPr>
        <w:t xml:space="preserve"> </w:t>
      </w:r>
      <w:r w:rsidRPr="0073690D">
        <w:rPr>
          <w:rFonts w:eastAsia="Calibri" w:hint="eastAsia"/>
          <w:b/>
          <w:bCs/>
          <w:rtl/>
        </w:rPr>
        <w:t>נגב</w:t>
      </w:r>
      <w:r w:rsidRPr="0073690D">
        <w:rPr>
          <w:rFonts w:eastAsia="Calibri" w:hint="cs"/>
          <w:rtl/>
        </w:rPr>
        <w:t xml:space="preserve"> מסרו בתשובותיהן למשרד מבקר המדינה מאפריל וממאי 2026 כי קיימות מגבלות שונות בקיום ביקורת באשכולות על ידי מבקרי הרשויות, ובהן היעדר תקציב וכוח אדם מספק, וכי מבקרי הרשויות </w:t>
      </w:r>
      <w:r w:rsidRPr="0073690D">
        <w:rPr>
          <w:rFonts w:eastAsia="Calibri"/>
          <w:rtl/>
        </w:rPr>
        <w:t>אינם יכולים להעניק את תשומת הלב הנדרשת ל</w:t>
      </w:r>
      <w:r w:rsidRPr="0073690D">
        <w:rPr>
          <w:rFonts w:eastAsia="Calibri" w:hint="cs"/>
          <w:rtl/>
        </w:rPr>
        <w:t>ביקורת ב</w:t>
      </w:r>
      <w:r w:rsidRPr="0073690D">
        <w:rPr>
          <w:rFonts w:eastAsia="Calibri"/>
          <w:rtl/>
        </w:rPr>
        <w:t>אשכול</w:t>
      </w:r>
      <w:r w:rsidRPr="0073690D">
        <w:rPr>
          <w:rFonts w:eastAsia="Calibri" w:hint="cs"/>
          <w:rtl/>
        </w:rPr>
        <w:t xml:space="preserve"> האזורי. עוד מסרו הרשויות המקומיות </w:t>
      </w:r>
      <w:r w:rsidRPr="0073690D">
        <w:rPr>
          <w:rFonts w:eastAsia="Calibri" w:hint="eastAsia"/>
          <w:b/>
          <w:bCs/>
          <w:rtl/>
        </w:rPr>
        <w:t>אשכול</w:t>
      </w:r>
      <w:r w:rsidRPr="0073690D">
        <w:rPr>
          <w:rFonts w:eastAsia="Calibri" w:hint="cs"/>
          <w:rtl/>
        </w:rPr>
        <w:t xml:space="preserve">, </w:t>
      </w:r>
      <w:r w:rsidRPr="0073690D">
        <w:rPr>
          <w:rFonts w:eastAsia="Calibri" w:hint="eastAsia"/>
          <w:b/>
          <w:bCs/>
          <w:rtl/>
        </w:rPr>
        <w:t>בית</w:t>
      </w:r>
      <w:r w:rsidRPr="0073690D">
        <w:rPr>
          <w:rFonts w:eastAsia="Calibri"/>
          <w:b/>
          <w:bCs/>
          <w:rtl/>
        </w:rPr>
        <w:t xml:space="preserve"> </w:t>
      </w:r>
      <w:r w:rsidRPr="0073690D">
        <w:rPr>
          <w:rFonts w:eastAsia="Calibri" w:hint="eastAsia"/>
          <w:b/>
          <w:bCs/>
          <w:rtl/>
        </w:rPr>
        <w:t>שאן</w:t>
      </w:r>
      <w:r w:rsidRPr="0073690D">
        <w:rPr>
          <w:rFonts w:eastAsia="Calibri" w:hint="cs"/>
          <w:b/>
          <w:bCs/>
          <w:rtl/>
        </w:rPr>
        <w:t xml:space="preserve">, בני שמעון, עמק הירדן, </w:t>
      </w:r>
      <w:r w:rsidRPr="0073690D">
        <w:rPr>
          <w:rFonts w:eastAsia="Calibri" w:hint="eastAsia"/>
          <w:b/>
          <w:bCs/>
          <w:rtl/>
        </w:rPr>
        <w:t>רהט</w:t>
      </w:r>
      <w:r w:rsidRPr="0073690D">
        <w:rPr>
          <w:rFonts w:eastAsia="Calibri" w:hint="cs"/>
          <w:rtl/>
        </w:rPr>
        <w:t xml:space="preserve">, </w:t>
      </w:r>
      <w:r w:rsidRPr="0073690D">
        <w:rPr>
          <w:rFonts w:eastAsia="Calibri" w:hint="eastAsia"/>
          <w:b/>
          <w:bCs/>
          <w:rtl/>
        </w:rPr>
        <w:t>שדות</w:t>
      </w:r>
      <w:r w:rsidRPr="0073690D">
        <w:rPr>
          <w:rFonts w:eastAsia="Calibri"/>
          <w:b/>
          <w:bCs/>
          <w:rtl/>
        </w:rPr>
        <w:t xml:space="preserve"> </w:t>
      </w:r>
      <w:r w:rsidRPr="0073690D">
        <w:rPr>
          <w:rFonts w:eastAsia="Calibri" w:hint="eastAsia"/>
          <w:b/>
          <w:bCs/>
          <w:rtl/>
        </w:rPr>
        <w:t>נגב</w:t>
      </w:r>
      <w:r w:rsidRPr="0073690D">
        <w:rPr>
          <w:rFonts w:eastAsia="Calibri" w:hint="cs"/>
          <w:rtl/>
        </w:rPr>
        <w:t xml:space="preserve"> </w:t>
      </w:r>
      <w:r w:rsidRPr="0073690D">
        <w:rPr>
          <w:rFonts w:eastAsia="Calibri" w:hint="eastAsia"/>
          <w:rtl/>
        </w:rPr>
        <w:t>ו</w:t>
      </w:r>
      <w:r w:rsidRPr="0073690D">
        <w:rPr>
          <w:rFonts w:eastAsia="Calibri" w:hint="eastAsia"/>
          <w:b/>
          <w:bCs/>
          <w:rtl/>
        </w:rPr>
        <w:t>שדרות</w:t>
      </w:r>
      <w:r w:rsidRPr="0073690D">
        <w:rPr>
          <w:rFonts w:eastAsia="Calibri" w:hint="cs"/>
          <w:rtl/>
        </w:rPr>
        <w:t xml:space="preserve"> בתשובותיהן ממרץ - מאי 2026 כי לצורך ביצוע ביקורת כאמור, נדרשות הנחיות אופרטיביות מחייבות או מסגרת ארצית מוסדרת מצד הרגולטו</w:t>
      </w:r>
      <w:r w:rsidRPr="0073690D">
        <w:rPr>
          <w:rFonts w:eastAsia="Calibri" w:hint="eastAsia"/>
          <w:rtl/>
        </w:rPr>
        <w:t>ר</w:t>
      </w:r>
      <w:r w:rsidRPr="0073690D">
        <w:rPr>
          <w:rFonts w:eastAsia="Calibri" w:hint="cs"/>
          <w:rtl/>
        </w:rPr>
        <w:t xml:space="preserve"> ויצירת מנגנון ביקורת ייעודי ברמת האשכול.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המועצה האזורית </w:t>
      </w:r>
      <w:r w:rsidRPr="0073690D">
        <w:rPr>
          <w:rFonts w:eastAsia="Calibri" w:hint="cs"/>
          <w:b/>
          <w:bCs/>
          <w:rtl/>
        </w:rPr>
        <w:t xml:space="preserve">אשכול </w:t>
      </w:r>
      <w:r w:rsidRPr="0073690D">
        <w:rPr>
          <w:rFonts w:eastAsia="Calibri" w:hint="cs"/>
          <w:rtl/>
        </w:rPr>
        <w:t xml:space="preserve">בתשובתה ממרץ 2026 ציינה גם </w:t>
      </w:r>
      <w:r w:rsidRPr="0073690D">
        <w:rPr>
          <w:rFonts w:eastAsia="Calibri"/>
          <w:rtl/>
        </w:rPr>
        <w:t xml:space="preserve">כי יש לתת את הדעת </w:t>
      </w:r>
      <w:r w:rsidRPr="0073690D">
        <w:rPr>
          <w:rFonts w:eastAsia="Calibri" w:hint="cs"/>
          <w:rtl/>
        </w:rPr>
        <w:t>על ה</w:t>
      </w:r>
      <w:r w:rsidRPr="0073690D">
        <w:rPr>
          <w:rFonts w:eastAsia="Calibri"/>
          <w:rtl/>
        </w:rPr>
        <w:t>מורכבות ו</w:t>
      </w:r>
      <w:r w:rsidRPr="0073690D">
        <w:rPr>
          <w:rFonts w:eastAsia="Calibri" w:hint="cs"/>
          <w:rtl/>
        </w:rPr>
        <w:t>ה</w:t>
      </w:r>
      <w:r w:rsidRPr="0073690D">
        <w:rPr>
          <w:rFonts w:eastAsia="Calibri"/>
          <w:rtl/>
        </w:rPr>
        <w:t>רגישות הייחודית הטמונה בביצוע ביקורת באשכול אזורי על ידי מבקר רשות מקומית אחת מבין הרשויות החברות בו. ביצוע ביקורת על ידי מבקר של רשות אחת עלול לעורר קושי תפיסתי ואף חשש לניגוד עניינים או לפגיעה במראית פני העצמאות והאובייקטיביות של הביקורת, הן כלפי יתר הרשויות החברות והן כלפי הנהלת האשכול עצמו</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מומלץ למבקרי הרשויות המקומיות החברות באשכולות האזוריים לממש את סמכותם בחוק לב</w:t>
      </w:r>
      <w:r w:rsidRPr="0073690D">
        <w:rPr>
          <w:rFonts w:eastAsia="Calibri"/>
          <w:b/>
          <w:bCs/>
          <w:rtl/>
        </w:rPr>
        <w:t>יצ</w:t>
      </w:r>
      <w:r w:rsidRPr="0073690D">
        <w:rPr>
          <w:rFonts w:eastAsia="Calibri" w:hint="cs"/>
          <w:b/>
          <w:bCs/>
          <w:rtl/>
        </w:rPr>
        <w:t>ו</w:t>
      </w:r>
      <w:r w:rsidRPr="0073690D">
        <w:rPr>
          <w:rFonts w:eastAsia="Calibri"/>
          <w:b/>
          <w:bCs/>
          <w:rtl/>
        </w:rPr>
        <w:t xml:space="preserve">ע ביקורת באשכול האזורי </w:t>
      </w:r>
      <w:r w:rsidRPr="0073690D">
        <w:rPr>
          <w:rFonts w:eastAsia="Calibri" w:hint="cs"/>
          <w:b/>
          <w:bCs/>
          <w:rtl/>
        </w:rPr>
        <w:t>ש</w:t>
      </w:r>
      <w:r w:rsidRPr="0073690D">
        <w:rPr>
          <w:rFonts w:eastAsia="Calibri"/>
          <w:b/>
          <w:bCs/>
          <w:rtl/>
        </w:rPr>
        <w:t>אליו משתייכת הרשות המקומית</w:t>
      </w:r>
      <w:r w:rsidRPr="0073690D">
        <w:rPr>
          <w:rFonts w:eastAsia="Calibri" w:hint="cs"/>
          <w:b/>
          <w:bCs/>
          <w:rtl/>
        </w:rPr>
        <w:t xml:space="preserve"> שבה הם מועסקים, תוך הקפדה על העצמאות והאובייקטיביות של הביקורת</w:t>
      </w:r>
      <w:r w:rsidRPr="0073690D">
        <w:rPr>
          <w:rFonts w:eastAsia="Calibri"/>
          <w:b/>
          <w:bCs/>
          <w:rtl/>
        </w:rPr>
        <w:t>.</w:t>
      </w:r>
      <w:r w:rsidRPr="0073690D">
        <w:rPr>
          <w:rFonts w:eastAsia="Calibri" w:hint="cs"/>
          <w:b/>
          <w:bCs/>
          <w:rtl/>
        </w:rPr>
        <w:t xml:space="preserve"> במסגרת זו, מומלץ למבקרי הרשויות המקומיות המאושכלות לתאם ביניהם ולקבוע מסגרת לפיה אחת לתקופה יבצע אחד ממבקרי הרשויות המקומיות המאושכלות ביקורת באשכול האזורי שאליו משתייכות הרשויות.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הרשויות המקומיות </w:t>
      </w:r>
      <w:r w:rsidRPr="0073690D">
        <w:rPr>
          <w:rFonts w:eastAsia="Calibri" w:hint="cs"/>
          <w:b/>
          <w:bCs/>
          <w:rtl/>
        </w:rPr>
        <w:t>אופקים, אל</w:t>
      </w:r>
      <w:r w:rsidR="000B0904">
        <w:rPr>
          <w:rFonts w:eastAsia="Calibri" w:hint="cs"/>
          <w:b/>
          <w:bCs/>
          <w:rtl/>
        </w:rPr>
        <w:t>-</w:t>
      </w:r>
      <w:r w:rsidRPr="0073690D">
        <w:rPr>
          <w:rFonts w:eastAsia="Calibri" w:hint="cs"/>
          <w:b/>
          <w:bCs/>
          <w:rtl/>
        </w:rPr>
        <w:t xml:space="preserve">בטוף, גליל תחתון, טורעאן, טבריה, יבנאל, כפר כמא, מרחבים, נתיבות, עילבון, עמק המעיינות </w:t>
      </w:r>
      <w:r w:rsidRPr="0073690D">
        <w:rPr>
          <w:rFonts w:eastAsia="Calibri"/>
          <w:b/>
          <w:bCs/>
          <w:rtl/>
        </w:rPr>
        <w:t>ש</w:t>
      </w:r>
      <w:r w:rsidRPr="0073690D">
        <w:rPr>
          <w:rFonts w:eastAsia="Calibri" w:hint="cs"/>
          <w:b/>
          <w:bCs/>
          <w:rtl/>
        </w:rPr>
        <w:t>י</w:t>
      </w:r>
      <w:r w:rsidRPr="0073690D">
        <w:rPr>
          <w:rFonts w:eastAsia="Calibri"/>
          <w:b/>
          <w:bCs/>
          <w:rtl/>
        </w:rPr>
        <w:t xml:space="preserve">בלי-אום אל </w:t>
      </w:r>
      <w:r w:rsidRPr="0073690D">
        <w:rPr>
          <w:rFonts w:eastAsia="Calibri" w:hint="cs"/>
          <w:b/>
          <w:bCs/>
          <w:rtl/>
        </w:rPr>
        <w:t>ר'נם, ושער הנגב</w:t>
      </w:r>
      <w:r w:rsidRPr="0073690D">
        <w:rPr>
          <w:rFonts w:eastAsia="Calibri" w:hint="cs"/>
          <w:rtl/>
        </w:rPr>
        <w:t xml:space="preserve"> מסרו בתשובותיהן למשרד מבקר המדינה מאפריל וממאי 2026 כי בכוונתן לבקש או לבחון עם מבקר הרשות המקומית את האפשרות לערוך ביקורת באשכול האזורי או לתאם ביצוע ביקורת באשכול מול יתר מבקרי הרשויות החברות באשכול. </w:t>
      </w:r>
      <w:r w:rsidRPr="0073690D">
        <w:rPr>
          <w:rFonts w:eastAsia="Calibri"/>
          <w:rtl/>
        </w:rPr>
        <w:t xml:space="preserve">המועצה האזורית </w:t>
      </w:r>
      <w:r w:rsidRPr="0073690D">
        <w:rPr>
          <w:rFonts w:eastAsia="Calibri"/>
          <w:b/>
          <w:bCs/>
          <w:rtl/>
        </w:rPr>
        <w:t>חוף אשקלון</w:t>
      </w:r>
      <w:r w:rsidRPr="0073690D">
        <w:rPr>
          <w:rFonts w:eastAsia="Calibri"/>
          <w:rtl/>
        </w:rPr>
        <w:t xml:space="preserve"> מסרה בתשובתה למשרד מבקר המדינה ממאי 2026 כי </w:t>
      </w:r>
      <w:r w:rsidRPr="0073690D">
        <w:rPr>
          <w:rFonts w:eastAsia="Calibri" w:hint="cs"/>
          <w:rtl/>
        </w:rPr>
        <w:t xml:space="preserve">עד לקבלת </w:t>
      </w:r>
      <w:r w:rsidRPr="0073690D">
        <w:rPr>
          <w:rFonts w:eastAsia="Calibri"/>
          <w:rtl/>
        </w:rPr>
        <w:t xml:space="preserve">הנחיות </w:t>
      </w:r>
      <w:r w:rsidRPr="0073690D">
        <w:rPr>
          <w:rFonts w:eastAsia="Calibri" w:hint="cs"/>
          <w:rtl/>
        </w:rPr>
        <w:t>מ</w:t>
      </w:r>
      <w:r w:rsidRPr="0073690D">
        <w:rPr>
          <w:rFonts w:eastAsia="Calibri"/>
          <w:rtl/>
        </w:rPr>
        <w:t xml:space="preserve">משרד </w:t>
      </w:r>
      <w:r w:rsidRPr="0073690D">
        <w:rPr>
          <w:rFonts w:eastAsia="Calibri" w:hint="cs"/>
          <w:rtl/>
        </w:rPr>
        <w:t xml:space="preserve">הפנים </w:t>
      </w:r>
      <w:r w:rsidRPr="0073690D">
        <w:rPr>
          <w:rFonts w:eastAsia="Calibri"/>
          <w:rtl/>
        </w:rPr>
        <w:t>שיגדירו מנגנונים ברורים, אחידים ורשמיים לביצוע הביקורת</w:t>
      </w:r>
      <w:r w:rsidRPr="0073690D">
        <w:rPr>
          <w:rFonts w:eastAsia="Calibri" w:hint="cs"/>
          <w:rtl/>
        </w:rPr>
        <w:t xml:space="preserve"> באשכול</w:t>
      </w:r>
      <w:r w:rsidRPr="0073690D">
        <w:rPr>
          <w:rFonts w:eastAsia="Calibri"/>
          <w:rtl/>
        </w:rPr>
        <w:t xml:space="preserve">, גובש מתווה ביניים </w:t>
      </w:r>
      <w:r w:rsidRPr="0073690D">
        <w:rPr>
          <w:rFonts w:eastAsia="Calibri" w:hint="cs"/>
          <w:rtl/>
        </w:rPr>
        <w:t>ו</w:t>
      </w:r>
      <w:r w:rsidRPr="0073690D">
        <w:rPr>
          <w:rFonts w:eastAsia="Calibri"/>
          <w:rtl/>
        </w:rPr>
        <w:t>לפי</w:t>
      </w:r>
      <w:r w:rsidRPr="0073690D">
        <w:rPr>
          <w:rFonts w:eastAsia="Calibri" w:hint="cs"/>
          <w:rtl/>
        </w:rPr>
        <w:t>ו</w:t>
      </w:r>
      <w:r w:rsidRPr="0073690D">
        <w:rPr>
          <w:rFonts w:eastAsia="Calibri"/>
          <w:rtl/>
        </w:rPr>
        <w:t xml:space="preserve"> בכל שנת עבודה תתבצע ביקורת עומק אחת על ידי אחת מהרשויות החברות באשכול.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עיריית </w:t>
      </w:r>
      <w:r w:rsidRPr="0073690D">
        <w:rPr>
          <w:rFonts w:eastAsia="Calibri" w:hint="cs"/>
          <w:b/>
          <w:bCs/>
          <w:rtl/>
        </w:rPr>
        <w:t>טבריה</w:t>
      </w:r>
      <w:r w:rsidRPr="0073690D">
        <w:rPr>
          <w:rFonts w:eastAsia="Calibri" w:hint="cs"/>
          <w:rtl/>
        </w:rPr>
        <w:t xml:space="preserve"> הוסיפה בתשובתה כי </w:t>
      </w:r>
      <w:r w:rsidRPr="0073690D">
        <w:rPr>
          <w:rFonts w:eastAsia="Calibri"/>
          <w:rtl/>
        </w:rPr>
        <w:t xml:space="preserve">פנתה </w:t>
      </w:r>
      <w:r w:rsidRPr="0073690D">
        <w:rPr>
          <w:rFonts w:eastAsia="Calibri" w:hint="cs"/>
          <w:rtl/>
        </w:rPr>
        <w:t>כמה</w:t>
      </w:r>
      <w:r w:rsidRPr="0073690D">
        <w:rPr>
          <w:rFonts w:eastAsia="Calibri"/>
          <w:rtl/>
        </w:rPr>
        <w:t xml:space="preserve"> פעמים לאשכול </w:t>
      </w:r>
      <w:r w:rsidRPr="0073690D">
        <w:rPr>
          <w:rFonts w:eastAsia="Calibri" w:hint="cs"/>
          <w:b/>
          <w:bCs/>
          <w:rtl/>
        </w:rPr>
        <w:t>הכנרת והעמקים</w:t>
      </w:r>
      <w:r w:rsidRPr="0073690D">
        <w:rPr>
          <w:rFonts w:eastAsia="Calibri" w:hint="cs"/>
          <w:rtl/>
        </w:rPr>
        <w:t xml:space="preserve"> </w:t>
      </w:r>
      <w:r w:rsidRPr="0073690D">
        <w:rPr>
          <w:rFonts w:eastAsia="Calibri"/>
          <w:rtl/>
        </w:rPr>
        <w:t>בבקשה לקבל מסמכים תקציביים ותפעוליים, אך חלקם לא נמסרו במועד</w:t>
      </w:r>
      <w:r w:rsidRPr="0073690D">
        <w:rPr>
          <w:rFonts w:eastAsia="Calibri" w:hint="cs"/>
          <w:rtl/>
        </w:rPr>
        <w:t>;</w:t>
      </w:r>
      <w:r w:rsidRPr="0073690D">
        <w:rPr>
          <w:rFonts w:eastAsia="Calibri"/>
          <w:rtl/>
        </w:rPr>
        <w:t xml:space="preserve"> </w:t>
      </w:r>
      <w:r w:rsidRPr="0073690D">
        <w:rPr>
          <w:rFonts w:eastAsia="Calibri" w:hint="cs"/>
          <w:rtl/>
        </w:rPr>
        <w:t>לדברי העירייה, תנאי בסיסי לביצוע ביקורת מקצועית באשכול הוא שהאשכול יעמיד לרשות המבקרים מידע מלא, סדור ושקוף.</w:t>
      </w:r>
    </w:p>
    <w:p w:rsidR="0073690D" w:rsidRPr="0073690D" w:rsidP="0073690D">
      <w:pPr>
        <w:spacing w:line="269" w:lineRule="auto"/>
        <w:ind w:left="-567"/>
        <w:rPr>
          <w:rFonts w:eastAsia="Calibri"/>
          <w:szCs w:val="20"/>
          <w:rtl/>
        </w:rPr>
      </w:pPr>
    </w:p>
    <w:p w:rsidR="0073690D" w:rsidP="0073690D">
      <w:pPr>
        <w:spacing w:line="269" w:lineRule="auto"/>
        <w:rPr>
          <w:rFonts w:eastAsia="Calibri"/>
          <w:b/>
          <w:bCs/>
          <w:rtl/>
        </w:rPr>
      </w:pPr>
      <w:r w:rsidRPr="0073690D">
        <w:rPr>
          <w:rFonts w:eastAsia="Calibri" w:hint="eastAsia"/>
          <w:b/>
          <w:bCs/>
          <w:rtl/>
        </w:rPr>
        <w:t>בהמשך</w:t>
      </w:r>
      <w:r w:rsidRPr="0073690D">
        <w:rPr>
          <w:rFonts w:eastAsia="Calibri"/>
          <w:b/>
          <w:bCs/>
          <w:rtl/>
        </w:rPr>
        <w:t xml:space="preserve"> לתשובת עיריית טבריה, על אשכול הכנרת והעמקים </w:t>
      </w:r>
      <w:r w:rsidRPr="0073690D">
        <w:rPr>
          <w:rFonts w:eastAsia="Calibri" w:hint="eastAsia"/>
          <w:b/>
          <w:bCs/>
          <w:rtl/>
        </w:rPr>
        <w:t>לשתף</w:t>
      </w:r>
      <w:r w:rsidRPr="0073690D">
        <w:rPr>
          <w:rFonts w:eastAsia="Calibri"/>
          <w:b/>
          <w:bCs/>
          <w:rtl/>
        </w:rPr>
        <w:t xml:space="preserve"> </w:t>
      </w:r>
      <w:r w:rsidRPr="0073690D">
        <w:rPr>
          <w:rFonts w:eastAsia="Calibri" w:hint="eastAsia"/>
          <w:b/>
          <w:bCs/>
          <w:rtl/>
        </w:rPr>
        <w:t>פעולה</w:t>
      </w:r>
      <w:r w:rsidRPr="0073690D">
        <w:rPr>
          <w:rFonts w:eastAsia="Calibri"/>
          <w:b/>
          <w:bCs/>
          <w:rtl/>
        </w:rPr>
        <w:t xml:space="preserve"> </w:t>
      </w:r>
      <w:r w:rsidRPr="0073690D">
        <w:rPr>
          <w:rFonts w:eastAsia="Calibri" w:hint="eastAsia"/>
          <w:b/>
          <w:bCs/>
          <w:rtl/>
        </w:rPr>
        <w:t>עם</w:t>
      </w:r>
      <w:r w:rsidRPr="0073690D">
        <w:rPr>
          <w:rFonts w:eastAsia="Calibri"/>
          <w:b/>
          <w:bCs/>
          <w:rtl/>
        </w:rPr>
        <w:t xml:space="preserve"> </w:t>
      </w:r>
      <w:r w:rsidRPr="0073690D">
        <w:rPr>
          <w:rFonts w:eastAsia="Calibri" w:hint="eastAsia"/>
          <w:b/>
          <w:bCs/>
          <w:rtl/>
        </w:rPr>
        <w:t>מבקרי</w:t>
      </w:r>
      <w:r w:rsidRPr="0073690D">
        <w:rPr>
          <w:rFonts w:eastAsia="Calibri"/>
          <w:b/>
          <w:bCs/>
          <w:rtl/>
        </w:rPr>
        <w:t xml:space="preserve"> </w:t>
      </w:r>
      <w:r w:rsidRPr="0073690D">
        <w:rPr>
          <w:rFonts w:eastAsia="Calibri" w:hint="eastAsia"/>
          <w:b/>
          <w:bCs/>
          <w:rtl/>
        </w:rPr>
        <w:t>רשויות</w:t>
      </w:r>
      <w:r w:rsidRPr="0073690D">
        <w:rPr>
          <w:rFonts w:eastAsia="Calibri"/>
          <w:b/>
          <w:bCs/>
          <w:rtl/>
        </w:rPr>
        <w:t xml:space="preserve"> </w:t>
      </w:r>
      <w:r w:rsidRPr="0073690D">
        <w:rPr>
          <w:rFonts w:eastAsia="Calibri" w:hint="eastAsia"/>
          <w:b/>
          <w:bCs/>
          <w:rtl/>
        </w:rPr>
        <w:t>מקומיות</w:t>
      </w:r>
      <w:r w:rsidRPr="0073690D">
        <w:rPr>
          <w:rFonts w:eastAsia="Calibri"/>
          <w:b/>
          <w:bCs/>
          <w:rtl/>
        </w:rPr>
        <w:t xml:space="preserve"> </w:t>
      </w:r>
      <w:r w:rsidRPr="0073690D">
        <w:rPr>
          <w:rFonts w:eastAsia="Calibri" w:hint="cs"/>
          <w:b/>
          <w:bCs/>
          <w:rtl/>
        </w:rPr>
        <w:t xml:space="preserve">שחברות באשכול ולהעביר את הדרוש להם </w:t>
      </w:r>
      <w:r w:rsidRPr="0073690D">
        <w:rPr>
          <w:rFonts w:eastAsia="Calibri" w:hint="eastAsia"/>
          <w:b/>
          <w:bCs/>
          <w:rtl/>
        </w:rPr>
        <w:t>לצורך</w:t>
      </w:r>
      <w:r w:rsidRPr="0073690D">
        <w:rPr>
          <w:rFonts w:eastAsia="Calibri"/>
          <w:b/>
          <w:bCs/>
          <w:rtl/>
        </w:rPr>
        <w:t xml:space="preserve"> </w:t>
      </w:r>
      <w:r w:rsidRPr="0073690D">
        <w:rPr>
          <w:rFonts w:eastAsia="Calibri" w:hint="eastAsia"/>
          <w:b/>
          <w:bCs/>
          <w:rtl/>
        </w:rPr>
        <w:t>ביצוע</w:t>
      </w:r>
      <w:r w:rsidRPr="0073690D">
        <w:rPr>
          <w:rFonts w:eastAsia="Calibri"/>
          <w:b/>
          <w:bCs/>
          <w:rtl/>
        </w:rPr>
        <w:t xml:space="preserve"> </w:t>
      </w:r>
      <w:r w:rsidRPr="0073690D">
        <w:rPr>
          <w:rFonts w:eastAsia="Calibri" w:hint="eastAsia"/>
          <w:b/>
          <w:bCs/>
          <w:rtl/>
        </w:rPr>
        <w:t>ביקורת</w:t>
      </w:r>
      <w:r w:rsidRPr="0073690D">
        <w:rPr>
          <w:rFonts w:eastAsia="Calibri"/>
          <w:b/>
          <w:bCs/>
          <w:rtl/>
        </w:rPr>
        <w:t xml:space="preserve"> </w:t>
      </w:r>
      <w:r w:rsidRPr="0073690D">
        <w:rPr>
          <w:rFonts w:eastAsia="Calibri" w:hint="eastAsia"/>
          <w:b/>
          <w:bCs/>
          <w:rtl/>
        </w:rPr>
        <w:t>באשכול</w:t>
      </w:r>
      <w:r w:rsidRPr="0073690D">
        <w:rPr>
          <w:rFonts w:eastAsia="Calibri"/>
          <w:b/>
          <w:bCs/>
          <w:rtl/>
        </w:rPr>
        <w:t>.</w:t>
      </w:r>
    </w:p>
    <w:p w:rsidR="00B1253A" w:rsidRPr="0073690D" w:rsidP="0073690D">
      <w:pPr>
        <w:spacing w:line="269" w:lineRule="auto"/>
        <w:rPr>
          <w:rFonts w:eastAsia="Calibri"/>
          <w:b/>
          <w:bCs/>
          <w:rtl/>
        </w:rPr>
      </w:pPr>
    </w:p>
    <w:p w:rsidR="0073690D" w:rsidRPr="0073690D" w:rsidP="0073690D">
      <w:pPr>
        <w:spacing w:line="269" w:lineRule="auto"/>
        <w:rPr>
          <w:rFonts w:eastAsia="Calibri"/>
          <w:b/>
          <w:bCs/>
          <w:rtl/>
        </w:rPr>
      </w:pPr>
    </w:p>
    <w:p w:rsidR="0073690D" w:rsidRPr="0073690D" w:rsidP="0073690D">
      <w:pPr>
        <w:keepNext/>
        <w:keepLines/>
        <w:spacing w:line="269" w:lineRule="auto"/>
        <w:jc w:val="center"/>
        <w:outlineLvl w:val="1"/>
        <w:rPr>
          <w:rFonts w:eastAsia="Times New Roman"/>
          <w:bCs/>
          <w:szCs w:val="32"/>
          <w:rtl/>
        </w:rPr>
      </w:pPr>
      <w:r w:rsidRPr="0073690D">
        <w:rPr>
          <w:rFonts w:eastAsia="Times New Roman" w:hint="eastAsia"/>
          <w:bCs/>
          <w:szCs w:val="32"/>
          <w:rtl/>
        </w:rPr>
        <w:t>ניהול</w:t>
      </w:r>
      <w:r w:rsidRPr="0073690D">
        <w:rPr>
          <w:rFonts w:eastAsia="Times New Roman"/>
          <w:bCs/>
          <w:szCs w:val="32"/>
          <w:rtl/>
        </w:rPr>
        <w:t xml:space="preserve"> האשכולות</w:t>
      </w:r>
      <w:r w:rsidRPr="0073690D">
        <w:rPr>
          <w:rFonts w:eastAsia="Times New Roman" w:hint="cs"/>
          <w:bCs/>
          <w:szCs w:val="32"/>
          <w:rtl/>
        </w:rPr>
        <w:t xml:space="preserve"> </w:t>
      </w:r>
    </w:p>
    <w:p w:rsidR="0073690D" w:rsidRPr="0073690D" w:rsidP="0073690D">
      <w:pPr>
        <w:rPr>
          <w:rFonts w:eastAsia="Calibri"/>
          <w:rtl/>
        </w:rPr>
      </w:pPr>
    </w:p>
    <w:p w:rsidR="0073690D" w:rsidRPr="0073690D" w:rsidP="0073690D">
      <w:pPr>
        <w:keepNext/>
        <w:keepLines/>
        <w:spacing w:line="269" w:lineRule="auto"/>
        <w:outlineLvl w:val="2"/>
        <w:rPr>
          <w:rFonts w:eastAsia="Times New Roman"/>
          <w:bCs/>
          <w:szCs w:val="28"/>
          <w:u w:val="single"/>
          <w:rtl/>
        </w:rPr>
      </w:pPr>
      <w:r w:rsidRPr="0073690D">
        <w:rPr>
          <w:rFonts w:eastAsia="Times New Roman" w:hint="cs"/>
          <w:bCs/>
          <w:szCs w:val="28"/>
          <w:u w:val="single"/>
          <w:rtl/>
        </w:rPr>
        <w:t>מועצת האשכול וועדותיה</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bookmarkStart w:id="51" w:name="_Hlk224214502"/>
      <w:r w:rsidRPr="0073690D">
        <w:rPr>
          <w:rFonts w:eastAsia="Calibri" w:hint="cs"/>
          <w:rtl/>
        </w:rPr>
        <w:t xml:space="preserve">לפי מדריך ההפעלה, </w:t>
      </w:r>
      <w:r w:rsidRPr="0073690D">
        <w:rPr>
          <w:rFonts w:eastAsia="Calibri"/>
          <w:rtl/>
        </w:rPr>
        <w:t xml:space="preserve">מועצת האשכול היא </w:t>
      </w:r>
      <w:r w:rsidRPr="0073690D">
        <w:rPr>
          <w:rFonts w:eastAsia="Calibri" w:hint="cs"/>
          <w:rtl/>
        </w:rPr>
        <w:t>ה</w:t>
      </w:r>
      <w:r w:rsidRPr="0073690D">
        <w:rPr>
          <w:rFonts w:eastAsia="Calibri"/>
          <w:rtl/>
        </w:rPr>
        <w:t xml:space="preserve">גוף </w:t>
      </w:r>
      <w:r w:rsidRPr="0073690D">
        <w:rPr>
          <w:rFonts w:eastAsia="Calibri" w:hint="cs"/>
          <w:rtl/>
        </w:rPr>
        <w:t>ה</w:t>
      </w:r>
      <w:r w:rsidRPr="0073690D">
        <w:rPr>
          <w:rFonts w:eastAsia="Calibri"/>
          <w:rtl/>
        </w:rPr>
        <w:t xml:space="preserve">סטטוטורי העליון של האשכול אשר </w:t>
      </w:r>
      <w:r w:rsidRPr="0073690D">
        <w:rPr>
          <w:rFonts w:eastAsia="Calibri" w:hint="cs"/>
          <w:rtl/>
        </w:rPr>
        <w:t xml:space="preserve">ממונה </w:t>
      </w:r>
      <w:r w:rsidRPr="0073690D">
        <w:rPr>
          <w:rFonts w:eastAsia="Calibri"/>
          <w:rtl/>
        </w:rPr>
        <w:t>על ניווט האשכול ותפקודו בהתאם לחוק</w:t>
      </w:r>
      <w:r w:rsidRPr="0073690D">
        <w:rPr>
          <w:rFonts w:eastAsia="Calibri" w:hint="cs"/>
          <w:rtl/>
        </w:rPr>
        <w:t>.</w:t>
      </w:r>
      <w:r w:rsidRPr="0073690D">
        <w:rPr>
          <w:rFonts w:eastAsia="Calibri"/>
          <w:rtl/>
        </w:rPr>
        <w:t xml:space="preserve"> </w:t>
      </w:r>
      <w:r w:rsidRPr="0073690D">
        <w:rPr>
          <w:rFonts w:eastAsia="Calibri" w:hint="cs"/>
          <w:rtl/>
        </w:rPr>
        <w:t xml:space="preserve">בתוספת של כל אחד מצווי שר הפנים שלפיהם הוקמו האשכולות נקבע כי לכל רשות מקומית שחברה באשכול יהיה נציג אחד במועצת האשכול. לפי חוק איגוד ערים, רשות מקומית יכולה </w:t>
      </w:r>
      <w:r w:rsidRPr="0073690D">
        <w:rPr>
          <w:rFonts w:eastAsia="Calibri"/>
          <w:rtl/>
        </w:rPr>
        <w:t>למנות את נציגה במועצ</w:t>
      </w:r>
      <w:r w:rsidRPr="0073690D">
        <w:rPr>
          <w:rFonts w:eastAsia="Calibri" w:hint="cs"/>
          <w:rtl/>
        </w:rPr>
        <w:t>ת האשכול</w:t>
      </w:r>
      <w:r w:rsidRPr="0073690D">
        <w:rPr>
          <w:rFonts w:eastAsia="Calibri"/>
          <w:rtl/>
        </w:rPr>
        <w:t xml:space="preserve"> שלא מקרב עובדי הרשות המקומית</w:t>
      </w:r>
      <w:r w:rsidRPr="0073690D">
        <w:rPr>
          <w:rFonts w:eastAsia="Calibri" w:hint="cs"/>
          <w:rtl/>
        </w:rPr>
        <w:t xml:space="preserve"> וזאת באישור שר הפנים</w:t>
      </w:r>
      <w:r w:rsidRPr="0073690D">
        <w:rPr>
          <w:rFonts w:eastAsia="Calibri"/>
          <w:rtl/>
        </w:rPr>
        <w:t xml:space="preserve">, ובלבד שלפחות מחצית מחברי המועצה יהיו מקרב עובדי הרשויות </w:t>
      </w:r>
      <w:r w:rsidRPr="0073690D">
        <w:rPr>
          <w:rFonts w:eastAsia="Calibri" w:hint="cs"/>
          <w:rtl/>
        </w:rPr>
        <w:t>שחברות באשכול</w:t>
      </w:r>
      <w:r>
        <w:rPr>
          <w:rFonts w:eastAsia="Calibri"/>
          <w:vertAlign w:val="superscript"/>
          <w:rtl/>
        </w:rPr>
        <w:footnoteReference w:id="182"/>
      </w:r>
      <w:r w:rsidRPr="0073690D">
        <w:rPr>
          <w:rFonts w:eastAsia="Calibri" w:hint="cs"/>
          <w:rtl/>
        </w:rPr>
        <w:t>.</w:t>
      </w:r>
    </w:p>
    <w:p w:rsidR="0073690D" w:rsidRPr="0073690D" w:rsidP="0073690D">
      <w:pPr>
        <w:spacing w:line="269" w:lineRule="auto"/>
        <w:ind w:left="-567"/>
        <w:rPr>
          <w:rFonts w:eastAsia="Calibri"/>
          <w:szCs w:val="20"/>
          <w:rtl/>
        </w:rPr>
      </w:pPr>
    </w:p>
    <w:bookmarkEnd w:id="51"/>
    <w:p w:rsidR="0073690D" w:rsidRPr="0073690D" w:rsidP="0073690D">
      <w:pPr>
        <w:spacing w:line="269" w:lineRule="auto"/>
        <w:contextualSpacing/>
        <w:rPr>
          <w:rFonts w:eastAsia="Calibri"/>
          <w:rtl/>
        </w:rPr>
      </w:pPr>
      <w:r w:rsidRPr="0073690D">
        <w:rPr>
          <w:rFonts w:eastAsia="Calibri" w:hint="cs"/>
          <w:rtl/>
        </w:rPr>
        <w:t xml:space="preserve">בביקורת עלה כי במועצת 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שמנתה בינואר 2026 חמישה עשר חברים, עשרה חברים היו נבחרי ציבור (כ-66.7% מכלל חברי המועצה) וחמישה חברים (כ-33.3%) - עובדי הרשויות המקומית שחברות באשכול. לעומת זאת, באוקטובר 2025, במועצת 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שמנתה באותו המועד אחד עשר חברים, שני חברים היו נבחרי ציבור (כ-18.2%) והשאר - תשעה חברים (כ-81.8% מכלל החברים) היו עובדי הרשויות המקומיות.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בתרשים 12 שלהלן ניתוח של הרכב המועצות בעשרת האשכולות הנוספים שלא נכללו בביקורת העומק, המבוסס על דוחות הביקורת המפורטים לשנת 2023.</w:t>
      </w:r>
    </w:p>
    <w:p w:rsidR="0073690D" w:rsidRPr="0073690D" w:rsidP="0073690D">
      <w:pPr>
        <w:spacing w:line="269" w:lineRule="auto"/>
        <w:ind w:left="-567"/>
        <w:rPr>
          <w:rFonts w:eastAsia="Calibri"/>
          <w:szCs w:val="20"/>
          <w:rtl/>
        </w:rPr>
      </w:pPr>
    </w:p>
    <w:p w:rsidR="0073690D" w:rsidRPr="0073690D" w:rsidP="0073690D">
      <w:pPr>
        <w:bidi w:val="0"/>
        <w:spacing w:line="269" w:lineRule="auto"/>
        <w:rPr>
          <w:rFonts w:eastAsia="Calibri"/>
          <w:rtl/>
        </w:rPr>
      </w:pPr>
      <w:r w:rsidRPr="0073690D">
        <w:rPr>
          <w:rFonts w:eastAsia="Calibri"/>
          <w:rtl/>
        </w:rPr>
        <w:br w:type="page"/>
      </w:r>
    </w:p>
    <w:p w:rsidR="0073690D" w:rsidRPr="0073690D" w:rsidP="0073690D">
      <w:pPr>
        <w:keepNext/>
        <w:keepLines/>
        <w:spacing w:line="269" w:lineRule="auto"/>
        <w:contextualSpacing/>
        <w:jc w:val="center"/>
        <w:rPr>
          <w:rFonts w:eastAsia="Calibri"/>
          <w:rtl/>
        </w:rPr>
      </w:pPr>
      <w:r w:rsidRPr="0073690D">
        <w:rPr>
          <w:rFonts w:eastAsia="Calibri" w:hint="cs"/>
          <w:rtl/>
        </w:rPr>
        <w:t xml:space="preserve">תרשים 12: </w:t>
      </w:r>
      <w:r w:rsidRPr="0073690D">
        <w:rPr>
          <w:rFonts w:eastAsia="Calibri" w:hint="cs"/>
          <w:b/>
          <w:bCs/>
          <w:rtl/>
        </w:rPr>
        <w:t>הרכב המועצות בעשרת האשכולות האזוריים שלא נבדקו בביקורת העומק, 2023</w:t>
      </w:r>
    </w:p>
    <w:p w:rsidR="0073690D" w:rsidRPr="0073690D" w:rsidP="004D67DA">
      <w:pPr>
        <w:spacing w:line="269" w:lineRule="auto"/>
        <w:ind w:left="-852"/>
        <w:contextualSpacing/>
        <w:jc w:val="center"/>
        <w:rPr>
          <w:rFonts w:eastAsia="Calibri"/>
          <w:szCs w:val="20"/>
          <w:rtl/>
        </w:rPr>
      </w:pPr>
      <w:r w:rsidRPr="0073690D">
        <w:rPr>
          <w:rFonts w:eastAsia="Calibri"/>
          <w:noProof/>
          <w:szCs w:val="20"/>
        </w:rPr>
        <w:drawing>
          <wp:inline distT="0" distB="0" distL="0" distR="0">
            <wp:extent cx="6248400" cy="3871595"/>
            <wp:effectExtent l="0" t="0" r="0" b="0"/>
            <wp:docPr id="2" name="תמונה 2"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248400" cy="3871595"/>
                    </a:xfrm>
                    <a:prstGeom prst="rect">
                      <a:avLst/>
                    </a:prstGeom>
                    <a:noFill/>
                  </pic:spPr>
                </pic:pic>
              </a:graphicData>
            </a:graphic>
          </wp:inline>
        </w:drawing>
      </w:r>
    </w:p>
    <w:p w:rsidR="0073690D" w:rsidRPr="0073690D" w:rsidP="0073690D">
      <w:pPr>
        <w:spacing w:line="269" w:lineRule="auto"/>
        <w:ind w:left="-1"/>
        <w:contextualSpacing/>
        <w:jc w:val="left"/>
        <w:rPr>
          <w:rFonts w:eastAsia="Calibri"/>
          <w:szCs w:val="20"/>
          <w:rtl/>
        </w:rPr>
      </w:pPr>
      <w:r w:rsidRPr="0073690D">
        <w:rPr>
          <w:rFonts w:eastAsia="Calibri" w:hint="cs"/>
          <w:szCs w:val="20"/>
          <w:rtl/>
        </w:rPr>
        <w:t xml:space="preserve">על פי הדוחות המפורטים של האשכולות האזוריים לשנת 2023 ובאשכול </w:t>
      </w:r>
      <w:r w:rsidRPr="0073690D">
        <w:rPr>
          <w:rFonts w:eastAsia="Calibri" w:hint="eastAsia"/>
          <w:b/>
          <w:bCs/>
          <w:szCs w:val="20"/>
          <w:rtl/>
        </w:rPr>
        <w:t>הגליל</w:t>
      </w:r>
      <w:r w:rsidRPr="0073690D">
        <w:rPr>
          <w:rFonts w:eastAsia="Calibri"/>
          <w:b/>
          <w:bCs/>
          <w:szCs w:val="20"/>
          <w:rtl/>
        </w:rPr>
        <w:t xml:space="preserve"> </w:t>
      </w:r>
      <w:r w:rsidRPr="0073690D">
        <w:rPr>
          <w:rFonts w:eastAsia="Calibri" w:hint="eastAsia"/>
          <w:b/>
          <w:bCs/>
          <w:szCs w:val="20"/>
          <w:rtl/>
        </w:rPr>
        <w:t>והעמקים</w:t>
      </w:r>
      <w:r w:rsidRPr="0073690D">
        <w:rPr>
          <w:rFonts w:eastAsia="Calibri" w:hint="cs"/>
          <w:szCs w:val="20"/>
          <w:rtl/>
        </w:rPr>
        <w:t xml:space="preserve"> - לפי מסמכי הבהרה שמסר האשכול, בעיבוד משרד מבקר המדינה.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eastAsia"/>
          <w:rtl/>
        </w:rPr>
        <w:t>מהתרשים</w:t>
      </w:r>
      <w:r w:rsidRPr="0073690D">
        <w:rPr>
          <w:rFonts w:eastAsia="Calibri"/>
          <w:rtl/>
        </w:rPr>
        <w:t xml:space="preserve"> </w:t>
      </w:r>
      <w:r w:rsidRPr="0073690D">
        <w:rPr>
          <w:rFonts w:eastAsia="Calibri" w:hint="eastAsia"/>
          <w:rtl/>
        </w:rPr>
        <w:t>עלה</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מבין</w:t>
      </w:r>
      <w:r w:rsidRPr="0073690D">
        <w:rPr>
          <w:rFonts w:eastAsia="Calibri"/>
          <w:rtl/>
        </w:rPr>
        <w:t xml:space="preserve"> </w:t>
      </w:r>
      <w:r w:rsidRPr="0073690D">
        <w:rPr>
          <w:rFonts w:eastAsia="Calibri" w:hint="cs"/>
          <w:rtl/>
        </w:rPr>
        <w:t>עשרת</w:t>
      </w:r>
      <w:r w:rsidRPr="0073690D">
        <w:rPr>
          <w:rFonts w:eastAsia="Calibri"/>
          <w:rtl/>
        </w:rPr>
        <w:t xml:space="preserve"> האשכולות</w:t>
      </w:r>
      <w:r w:rsidRPr="0073690D">
        <w:rPr>
          <w:rFonts w:eastAsia="Calibri" w:hint="cs"/>
          <w:rtl/>
        </w:rPr>
        <w:t>,</w:t>
      </w:r>
      <w:r w:rsidRPr="0073690D">
        <w:rPr>
          <w:rFonts w:eastAsia="Calibri"/>
          <w:rtl/>
        </w:rPr>
        <w:t xml:space="preserve"> </w:t>
      </w:r>
      <w:r w:rsidRPr="0073690D">
        <w:rPr>
          <w:rFonts w:eastAsia="Calibri" w:hint="cs"/>
          <w:rtl/>
        </w:rPr>
        <w:t>ב</w:t>
      </w:r>
      <w:r w:rsidRPr="0073690D">
        <w:rPr>
          <w:rFonts w:eastAsia="Calibri"/>
          <w:rtl/>
        </w:rPr>
        <w:t>אשכול</w:t>
      </w:r>
      <w:r w:rsidRPr="0073690D">
        <w:rPr>
          <w:rFonts w:eastAsia="Calibri" w:hint="cs"/>
          <w:rtl/>
        </w:rPr>
        <w:t xml:space="preserve">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w:t>
      </w:r>
      <w:r w:rsidRPr="0073690D">
        <w:rPr>
          <w:rFonts w:eastAsia="Calibri"/>
          <w:rtl/>
        </w:rPr>
        <w:t xml:space="preserve"> </w:t>
      </w:r>
      <w:r w:rsidRPr="0073690D">
        <w:rPr>
          <w:rFonts w:eastAsia="Calibri" w:hint="eastAsia"/>
          <w:rtl/>
        </w:rPr>
        <w:t>כל</w:t>
      </w:r>
      <w:r w:rsidRPr="0073690D">
        <w:rPr>
          <w:rFonts w:eastAsia="Calibri"/>
          <w:rtl/>
        </w:rPr>
        <w:t xml:space="preserve"> חברי מועצ</w:t>
      </w:r>
      <w:r w:rsidRPr="0073690D">
        <w:rPr>
          <w:rFonts w:eastAsia="Calibri" w:hint="eastAsia"/>
          <w:rtl/>
        </w:rPr>
        <w:t>ת</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הם</w:t>
      </w:r>
      <w:r w:rsidRPr="0073690D">
        <w:rPr>
          <w:rFonts w:eastAsia="Calibri"/>
          <w:rtl/>
        </w:rPr>
        <w:t xml:space="preserve"> נבחרי ציבור ו</w:t>
      </w:r>
      <w:r w:rsidRPr="0073690D">
        <w:rPr>
          <w:rFonts w:eastAsia="Calibri" w:hint="eastAsia"/>
          <w:rtl/>
        </w:rPr>
        <w:t>לא</w:t>
      </w:r>
      <w:r w:rsidRPr="0073690D">
        <w:rPr>
          <w:rFonts w:eastAsia="Calibri"/>
          <w:rtl/>
        </w:rPr>
        <w:t xml:space="preserve"> </w:t>
      </w:r>
      <w:r w:rsidRPr="0073690D">
        <w:rPr>
          <w:rFonts w:eastAsia="Calibri" w:hint="eastAsia"/>
          <w:rtl/>
        </w:rPr>
        <w:t>התמנו</w:t>
      </w:r>
      <w:r w:rsidRPr="0073690D">
        <w:rPr>
          <w:rFonts w:eastAsia="Calibri"/>
          <w:rtl/>
        </w:rPr>
        <w:t xml:space="preserve"> </w:t>
      </w:r>
      <w:r w:rsidRPr="0073690D">
        <w:rPr>
          <w:rFonts w:eastAsia="Calibri" w:hint="eastAsia"/>
          <w:rtl/>
        </w:rPr>
        <w:t>כלל</w:t>
      </w:r>
      <w:r w:rsidRPr="0073690D">
        <w:rPr>
          <w:rFonts w:eastAsia="Calibri"/>
          <w:rtl/>
        </w:rPr>
        <w:t xml:space="preserve"> </w:t>
      </w:r>
      <w:r w:rsidRPr="0073690D">
        <w:rPr>
          <w:rFonts w:eastAsia="Calibri" w:hint="eastAsia"/>
          <w:rtl/>
        </w:rPr>
        <w:t>חברי</w:t>
      </w:r>
      <w:r w:rsidRPr="0073690D">
        <w:rPr>
          <w:rFonts w:eastAsia="Calibri"/>
          <w:rtl/>
        </w:rPr>
        <w:t xml:space="preserve"> מועצה </w:t>
      </w:r>
      <w:r w:rsidRPr="0073690D">
        <w:rPr>
          <w:rFonts w:eastAsia="Calibri" w:hint="eastAsia"/>
          <w:rtl/>
        </w:rPr>
        <w:t>שהם</w:t>
      </w:r>
      <w:r w:rsidRPr="0073690D">
        <w:rPr>
          <w:rFonts w:eastAsia="Calibri"/>
          <w:rtl/>
        </w:rPr>
        <w:t xml:space="preserve"> </w:t>
      </w:r>
      <w:r w:rsidRPr="0073690D">
        <w:rPr>
          <w:rFonts w:eastAsia="Calibri" w:hint="eastAsia"/>
          <w:rtl/>
        </w:rPr>
        <w:t>עובדי</w:t>
      </w:r>
      <w:r w:rsidRPr="0073690D">
        <w:rPr>
          <w:rFonts w:eastAsia="Calibri" w:hint="cs"/>
          <w:rtl/>
        </w:rPr>
        <w:t xml:space="preserve"> </w:t>
      </w:r>
      <w:r w:rsidRPr="0073690D">
        <w:rPr>
          <w:rFonts w:eastAsia="Calibri" w:hint="eastAsia"/>
          <w:rtl/>
        </w:rPr>
        <w:t>הרשויות</w:t>
      </w:r>
      <w:r w:rsidRPr="0073690D">
        <w:rPr>
          <w:rFonts w:eastAsia="Calibri"/>
          <w:rtl/>
        </w:rPr>
        <w:t xml:space="preserve"> </w:t>
      </w:r>
      <w:r w:rsidRPr="0073690D">
        <w:rPr>
          <w:rFonts w:eastAsia="Calibri" w:hint="cs"/>
          <w:rtl/>
        </w:rPr>
        <w:t>ה</w:t>
      </w:r>
      <w:r w:rsidRPr="0073690D">
        <w:rPr>
          <w:rFonts w:eastAsia="Calibri"/>
          <w:rtl/>
        </w:rPr>
        <w:t>מקומי</w:t>
      </w:r>
      <w:r w:rsidRPr="0073690D">
        <w:rPr>
          <w:rFonts w:eastAsia="Calibri" w:hint="eastAsia"/>
          <w:rtl/>
        </w:rPr>
        <w:t>ות</w:t>
      </w:r>
      <w:r w:rsidRPr="0073690D">
        <w:rPr>
          <w:rFonts w:eastAsia="Calibri"/>
          <w:rtl/>
        </w:rPr>
        <w:t xml:space="preserve"> החברות באשכול. </w:t>
      </w:r>
      <w:r w:rsidRPr="0073690D">
        <w:rPr>
          <w:rFonts w:eastAsia="Calibri" w:hint="cs"/>
          <w:rtl/>
        </w:rPr>
        <w:t>בשלושה</w:t>
      </w:r>
      <w:r w:rsidRPr="0073690D">
        <w:rPr>
          <w:rFonts w:eastAsia="Calibri"/>
          <w:rtl/>
        </w:rPr>
        <w:t xml:space="preserve"> אשכולות נוספ</w:t>
      </w:r>
      <w:r w:rsidRPr="0073690D">
        <w:rPr>
          <w:rFonts w:eastAsia="Calibri" w:hint="eastAsia"/>
          <w:rtl/>
        </w:rPr>
        <w:t>ים</w:t>
      </w:r>
      <w:r w:rsidRPr="0073690D">
        <w:rPr>
          <w:rFonts w:eastAsia="Calibri"/>
          <w:rtl/>
        </w:rPr>
        <w:t xml:space="preserve"> - </w:t>
      </w:r>
      <w:r w:rsidRPr="0073690D">
        <w:rPr>
          <w:rFonts w:eastAsia="Calibri" w:hint="eastAsia"/>
          <w:rtl/>
        </w:rPr>
        <w:t>אשכול</w:t>
      </w:r>
      <w:r w:rsidRPr="0073690D">
        <w:rPr>
          <w:rFonts w:eastAsia="Calibri"/>
          <w:rtl/>
        </w:rPr>
        <w:t xml:space="preserve">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מזרחי</w:t>
      </w:r>
      <w:r w:rsidRPr="0073690D">
        <w:rPr>
          <w:rFonts w:eastAsia="Calibri"/>
          <w:rtl/>
        </w:rPr>
        <w:t xml:space="preserve">, </w:t>
      </w:r>
      <w:r w:rsidRPr="0073690D">
        <w:rPr>
          <w:rFonts w:eastAsia="Calibri" w:hint="eastAsia"/>
          <w:rtl/>
        </w:rPr>
        <w:t>אשכול</w:t>
      </w:r>
      <w:r w:rsidRPr="0073690D">
        <w:rPr>
          <w:rFonts w:eastAsia="Calibri"/>
          <w:rtl/>
        </w:rPr>
        <w:t xml:space="preserve"> </w:t>
      </w:r>
      <w:r w:rsidRPr="0073690D">
        <w:rPr>
          <w:rFonts w:eastAsia="Calibri" w:hint="eastAsia"/>
          <w:b/>
          <w:bCs/>
          <w:rtl/>
        </w:rPr>
        <w:t>המפרץ</w:t>
      </w:r>
      <w:r w:rsidRPr="0073690D">
        <w:rPr>
          <w:rFonts w:eastAsia="Calibri"/>
          <w:rtl/>
        </w:rPr>
        <w:t xml:space="preserve"> </w:t>
      </w:r>
      <w:r w:rsidRPr="0073690D">
        <w:rPr>
          <w:rFonts w:eastAsia="Calibri" w:hint="eastAsia"/>
          <w:rtl/>
        </w:rPr>
        <w:t>ואשכול</w:t>
      </w:r>
      <w:r w:rsidRPr="0073690D">
        <w:rPr>
          <w:rFonts w:eastAsia="Calibri"/>
          <w:rtl/>
        </w:rPr>
        <w:t xml:space="preserve"> </w:t>
      </w:r>
      <w:r w:rsidRPr="0073690D">
        <w:rPr>
          <w:rFonts w:eastAsia="Calibri" w:hint="eastAsia"/>
          <w:b/>
          <w:bCs/>
          <w:rtl/>
        </w:rPr>
        <w:t>שורק</w:t>
      </w:r>
      <w:r w:rsidRPr="0073690D">
        <w:rPr>
          <w:rFonts w:eastAsia="Calibri"/>
          <w:b/>
          <w:bCs/>
          <w:rtl/>
        </w:rPr>
        <w:t xml:space="preserve"> </w:t>
      </w:r>
      <w:r w:rsidRPr="0073690D">
        <w:rPr>
          <w:rFonts w:eastAsia="Calibri" w:hint="eastAsia"/>
          <w:b/>
          <w:bCs/>
          <w:rtl/>
        </w:rPr>
        <w:t>דרומי</w:t>
      </w:r>
      <w:r w:rsidRPr="0073690D">
        <w:rPr>
          <w:rFonts w:eastAsia="Calibri"/>
          <w:rtl/>
        </w:rPr>
        <w:t xml:space="preserve"> - </w:t>
      </w:r>
      <w:r w:rsidRPr="0073690D">
        <w:rPr>
          <w:rFonts w:eastAsia="Calibri" w:hint="eastAsia"/>
          <w:rtl/>
        </w:rPr>
        <w:t>אומנם</w:t>
      </w:r>
      <w:r w:rsidRPr="0073690D">
        <w:rPr>
          <w:rFonts w:eastAsia="Calibri"/>
          <w:rtl/>
        </w:rPr>
        <w:t xml:space="preserve"> </w:t>
      </w:r>
      <w:r w:rsidRPr="0073690D">
        <w:rPr>
          <w:rFonts w:eastAsia="Calibri" w:hint="eastAsia"/>
          <w:rtl/>
        </w:rPr>
        <w:t>התמנו</w:t>
      </w:r>
      <w:r w:rsidRPr="0073690D">
        <w:rPr>
          <w:rFonts w:eastAsia="Calibri"/>
          <w:rtl/>
        </w:rPr>
        <w:t xml:space="preserve"> </w:t>
      </w:r>
      <w:r w:rsidRPr="0073690D">
        <w:rPr>
          <w:rFonts w:eastAsia="Calibri" w:hint="eastAsia"/>
          <w:rtl/>
        </w:rPr>
        <w:t>חברי</w:t>
      </w:r>
      <w:r w:rsidRPr="0073690D">
        <w:rPr>
          <w:rFonts w:eastAsia="Calibri"/>
          <w:rtl/>
        </w:rPr>
        <w:t xml:space="preserve"> </w:t>
      </w:r>
      <w:r w:rsidRPr="0073690D">
        <w:rPr>
          <w:rFonts w:eastAsia="Calibri" w:hint="eastAsia"/>
          <w:rtl/>
        </w:rPr>
        <w:t>מועצה</w:t>
      </w:r>
      <w:r w:rsidRPr="0073690D">
        <w:rPr>
          <w:rFonts w:eastAsia="Calibri"/>
          <w:rtl/>
        </w:rPr>
        <w:t xml:space="preserve"> </w:t>
      </w:r>
      <w:r w:rsidRPr="0073690D">
        <w:rPr>
          <w:rFonts w:eastAsia="Calibri" w:hint="cs"/>
          <w:rtl/>
        </w:rPr>
        <w:t>שהם</w:t>
      </w:r>
      <w:r w:rsidRPr="0073690D">
        <w:rPr>
          <w:rFonts w:eastAsia="Calibri"/>
          <w:rtl/>
        </w:rPr>
        <w:t xml:space="preserve"> </w:t>
      </w:r>
      <w:r w:rsidRPr="0073690D">
        <w:rPr>
          <w:rFonts w:eastAsia="Calibri" w:hint="eastAsia"/>
          <w:rtl/>
        </w:rPr>
        <w:t>עובדי</w:t>
      </w:r>
      <w:r w:rsidRPr="0073690D">
        <w:rPr>
          <w:rFonts w:eastAsia="Calibri"/>
          <w:rtl/>
        </w:rPr>
        <w:t xml:space="preserve"> </w:t>
      </w:r>
      <w:r w:rsidRPr="0073690D">
        <w:rPr>
          <w:rFonts w:eastAsia="Calibri" w:hint="cs"/>
          <w:rtl/>
        </w:rPr>
        <w:t>ה</w:t>
      </w:r>
      <w:r w:rsidRPr="0073690D">
        <w:rPr>
          <w:rFonts w:eastAsia="Calibri" w:hint="eastAsia"/>
          <w:rtl/>
        </w:rPr>
        <w:t>רשויות</w:t>
      </w:r>
      <w:r w:rsidRPr="0073690D">
        <w:rPr>
          <w:rFonts w:eastAsia="Calibri"/>
          <w:rtl/>
        </w:rPr>
        <w:t xml:space="preserve"> </w:t>
      </w:r>
      <w:r w:rsidRPr="0073690D">
        <w:rPr>
          <w:rFonts w:eastAsia="Calibri" w:hint="eastAsia"/>
          <w:rtl/>
        </w:rPr>
        <w:t>המקומיות</w:t>
      </w:r>
      <w:r w:rsidRPr="0073690D">
        <w:rPr>
          <w:rFonts w:eastAsia="Calibri"/>
          <w:rtl/>
        </w:rPr>
        <w:t xml:space="preserve"> </w:t>
      </w:r>
      <w:r w:rsidRPr="0073690D">
        <w:rPr>
          <w:rFonts w:eastAsia="Calibri" w:hint="eastAsia"/>
          <w:rtl/>
        </w:rPr>
        <w:t>החברות</w:t>
      </w:r>
      <w:r w:rsidRPr="0073690D">
        <w:rPr>
          <w:rFonts w:eastAsia="Calibri"/>
          <w:rtl/>
        </w:rPr>
        <w:t xml:space="preserve"> </w:t>
      </w:r>
      <w:r w:rsidRPr="0073690D">
        <w:rPr>
          <w:rFonts w:eastAsia="Calibri" w:hint="eastAsia"/>
          <w:rtl/>
        </w:rPr>
        <w:t>באשכול</w:t>
      </w:r>
      <w:r w:rsidRPr="0073690D">
        <w:rPr>
          <w:rFonts w:eastAsia="Calibri"/>
          <w:rtl/>
        </w:rPr>
        <w:t xml:space="preserve">, אך </w:t>
      </w:r>
      <w:r w:rsidRPr="0073690D">
        <w:rPr>
          <w:rFonts w:eastAsia="Calibri" w:hint="eastAsia"/>
          <w:rtl/>
        </w:rPr>
        <w:t>בשיעור</w:t>
      </w:r>
      <w:r w:rsidRPr="0073690D">
        <w:rPr>
          <w:rFonts w:eastAsia="Calibri"/>
          <w:rtl/>
        </w:rPr>
        <w:t xml:space="preserve"> נמוך מהקבוע בחוק: </w:t>
      </w:r>
      <w:r w:rsidRPr="0073690D">
        <w:rPr>
          <w:rFonts w:eastAsia="Calibri" w:hint="eastAsia"/>
          <w:rtl/>
        </w:rPr>
        <w:t>באשכול</w:t>
      </w:r>
      <w:r w:rsidRPr="0073690D">
        <w:rPr>
          <w:rFonts w:eastAsia="Calibri"/>
          <w:rtl/>
        </w:rPr>
        <w:t xml:space="preserve"> נגב מזרחי רק 33% מבין חברי מועצת האשכול היו </w:t>
      </w:r>
      <w:r w:rsidRPr="0073690D">
        <w:rPr>
          <w:rFonts w:eastAsia="Calibri" w:hint="cs"/>
          <w:rtl/>
        </w:rPr>
        <w:t xml:space="preserve">מקרב </w:t>
      </w:r>
      <w:r w:rsidRPr="0073690D">
        <w:rPr>
          <w:rFonts w:eastAsia="Calibri"/>
          <w:rtl/>
        </w:rPr>
        <w:t>עובדי</w:t>
      </w:r>
      <w:r w:rsidRPr="0073690D">
        <w:rPr>
          <w:rFonts w:eastAsia="Calibri" w:hint="cs"/>
          <w:rtl/>
        </w:rPr>
        <w:t xml:space="preserve"> האשכול</w:t>
      </w:r>
      <w:r w:rsidRPr="0073690D">
        <w:rPr>
          <w:rFonts w:eastAsia="Calibri"/>
          <w:rtl/>
        </w:rPr>
        <w:t xml:space="preserve">, </w:t>
      </w:r>
      <w:r w:rsidRPr="0073690D">
        <w:rPr>
          <w:rFonts w:eastAsia="Calibri" w:hint="eastAsia"/>
          <w:rtl/>
        </w:rPr>
        <w:t>באשכול</w:t>
      </w:r>
      <w:r w:rsidRPr="0073690D">
        <w:rPr>
          <w:rFonts w:eastAsia="Calibri"/>
          <w:rtl/>
        </w:rPr>
        <w:t xml:space="preserve"> </w:t>
      </w:r>
      <w:r w:rsidRPr="0073690D">
        <w:rPr>
          <w:rFonts w:eastAsia="Calibri" w:hint="eastAsia"/>
          <w:rtl/>
        </w:rPr>
        <w:t>המפרץ</w:t>
      </w:r>
      <w:r w:rsidRPr="0073690D">
        <w:rPr>
          <w:rFonts w:eastAsia="Calibri"/>
          <w:rtl/>
        </w:rPr>
        <w:t xml:space="preserve"> </w:t>
      </w:r>
      <w:r w:rsidRPr="0073690D">
        <w:rPr>
          <w:rFonts w:eastAsia="Calibri" w:hint="eastAsia"/>
          <w:rtl/>
        </w:rPr>
        <w:t>ובאשכול</w:t>
      </w:r>
      <w:r w:rsidRPr="0073690D">
        <w:rPr>
          <w:rFonts w:eastAsia="Calibri"/>
          <w:rtl/>
        </w:rPr>
        <w:t xml:space="preserve"> </w:t>
      </w:r>
      <w:r w:rsidRPr="0073690D">
        <w:rPr>
          <w:rFonts w:eastAsia="Calibri" w:hint="eastAsia"/>
          <w:rtl/>
        </w:rPr>
        <w:t>שורק</w:t>
      </w:r>
      <w:r w:rsidRPr="0073690D">
        <w:rPr>
          <w:rFonts w:eastAsia="Calibri"/>
          <w:rtl/>
        </w:rPr>
        <w:t xml:space="preserve"> </w:t>
      </w:r>
      <w:r w:rsidRPr="0073690D">
        <w:rPr>
          <w:rFonts w:eastAsia="Calibri" w:hint="eastAsia"/>
          <w:rtl/>
        </w:rPr>
        <w:t>דרומי</w:t>
      </w:r>
      <w:r w:rsidRPr="0073690D">
        <w:rPr>
          <w:rFonts w:eastAsia="Calibri" w:hint="cs"/>
          <w:rtl/>
        </w:rPr>
        <w:t xml:space="preserve"> רק</w:t>
      </w:r>
      <w:r w:rsidRPr="0073690D">
        <w:rPr>
          <w:rFonts w:eastAsia="Calibri"/>
          <w:rtl/>
        </w:rPr>
        <w:t xml:space="preserve"> 44% </w:t>
      </w:r>
      <w:r w:rsidRPr="0073690D">
        <w:rPr>
          <w:rFonts w:eastAsia="Calibri" w:hint="eastAsia"/>
          <w:rtl/>
        </w:rPr>
        <w:t>מבין</w:t>
      </w:r>
      <w:r w:rsidRPr="0073690D">
        <w:rPr>
          <w:rFonts w:eastAsia="Calibri"/>
          <w:rtl/>
        </w:rPr>
        <w:t xml:space="preserve"> </w:t>
      </w:r>
      <w:r w:rsidRPr="0073690D">
        <w:rPr>
          <w:rFonts w:eastAsia="Calibri" w:hint="eastAsia"/>
          <w:rtl/>
        </w:rPr>
        <w:t>חברי</w:t>
      </w:r>
      <w:r w:rsidRPr="0073690D">
        <w:rPr>
          <w:rFonts w:eastAsia="Calibri"/>
          <w:rtl/>
        </w:rPr>
        <w:t xml:space="preserve"> </w:t>
      </w:r>
      <w:r w:rsidRPr="0073690D">
        <w:rPr>
          <w:rFonts w:eastAsia="Calibri" w:hint="eastAsia"/>
          <w:rtl/>
        </w:rPr>
        <w:t>מועצת</w:t>
      </w:r>
      <w:r w:rsidRPr="0073690D">
        <w:rPr>
          <w:rFonts w:eastAsia="Calibri"/>
          <w:rtl/>
        </w:rPr>
        <w:t xml:space="preserve"> </w:t>
      </w:r>
      <w:r w:rsidRPr="0073690D">
        <w:rPr>
          <w:rFonts w:eastAsia="Calibri" w:hint="eastAsia"/>
          <w:rtl/>
        </w:rPr>
        <w:t>האשכול</w:t>
      </w:r>
      <w:r w:rsidRPr="0073690D">
        <w:rPr>
          <w:rFonts w:eastAsia="Calibri"/>
          <w:rtl/>
        </w:rPr>
        <w:t xml:space="preserve"> </w:t>
      </w:r>
      <w:r w:rsidRPr="0073690D">
        <w:rPr>
          <w:rFonts w:eastAsia="Calibri" w:hint="eastAsia"/>
          <w:rtl/>
        </w:rPr>
        <w:t>היו</w:t>
      </w:r>
      <w:r w:rsidRPr="0073690D">
        <w:rPr>
          <w:rFonts w:eastAsia="Calibri"/>
          <w:rtl/>
        </w:rPr>
        <w:t xml:space="preserve"> </w:t>
      </w:r>
      <w:r w:rsidRPr="0073690D">
        <w:rPr>
          <w:rFonts w:eastAsia="Calibri" w:hint="cs"/>
          <w:rtl/>
        </w:rPr>
        <w:t xml:space="preserve">מקרב </w:t>
      </w:r>
      <w:r w:rsidRPr="0073690D">
        <w:rPr>
          <w:rFonts w:eastAsia="Calibri" w:hint="eastAsia"/>
          <w:rtl/>
        </w:rPr>
        <w:t>עובדי</w:t>
      </w:r>
      <w:r w:rsidRPr="0073690D">
        <w:rPr>
          <w:rFonts w:eastAsia="Calibri" w:hint="cs"/>
          <w:rtl/>
        </w:rPr>
        <w:t xml:space="preserve"> האשכול</w:t>
      </w:r>
      <w:r w:rsidRPr="0073690D">
        <w:rPr>
          <w:rFonts w:eastAsia="Calibri"/>
          <w:rtl/>
        </w:rPr>
        <w:t>.</w:t>
      </w:r>
      <w:r w:rsidRPr="0073690D">
        <w:rPr>
          <w:rFonts w:eastAsia="Calibri" w:hint="cs"/>
          <w:rtl/>
        </w:rPr>
        <w:t xml:space="preserve"> ביתר האשכולות - </w:t>
      </w:r>
      <w:r w:rsidRPr="0073690D">
        <w:rPr>
          <w:rFonts w:eastAsia="Calibri" w:hint="eastAsia"/>
          <w:b/>
          <w:bCs/>
          <w:rtl/>
        </w:rPr>
        <w:t>בית</w:t>
      </w:r>
      <w:r w:rsidRPr="0073690D">
        <w:rPr>
          <w:rFonts w:eastAsia="Calibri"/>
          <w:b/>
          <w:bCs/>
          <w:rtl/>
        </w:rPr>
        <w:t xml:space="preserve"> </w:t>
      </w:r>
      <w:r w:rsidRPr="0073690D">
        <w:rPr>
          <w:rFonts w:eastAsia="Calibri" w:hint="eastAsia"/>
          <w:b/>
          <w:bCs/>
          <w:rtl/>
        </w:rPr>
        <w:t>הכרם</w:t>
      </w:r>
      <w:r w:rsidRPr="0073690D">
        <w:rPr>
          <w:rFonts w:eastAsia="Calibri" w:hint="cs"/>
          <w:rtl/>
        </w:rPr>
        <w:t xml:space="preserve">, </w:t>
      </w:r>
      <w:r w:rsidRPr="0073690D">
        <w:rPr>
          <w:rFonts w:eastAsia="Calibri" w:hint="eastAsia"/>
          <w:b/>
          <w:bCs/>
          <w:rtl/>
        </w:rPr>
        <w:t>הגליל</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מזרחי</w:t>
      </w:r>
      <w:r w:rsidRPr="0073690D">
        <w:rPr>
          <w:rFonts w:eastAsia="Calibri" w:hint="cs"/>
          <w:rtl/>
        </w:rPr>
        <w:t xml:space="preserve">, </w:t>
      </w:r>
      <w:r w:rsidRPr="0073690D">
        <w:rPr>
          <w:rFonts w:eastAsia="Calibri" w:hint="eastAsia"/>
          <w:b/>
          <w:bCs/>
          <w:rtl/>
        </w:rPr>
        <w:t>יהודה</w:t>
      </w:r>
      <w:r w:rsidRPr="0073690D">
        <w:rPr>
          <w:rFonts w:eastAsia="Calibri"/>
          <w:b/>
          <w:bCs/>
          <w:rtl/>
        </w:rPr>
        <w:t xml:space="preserve"> </w:t>
      </w:r>
      <w:r w:rsidRPr="0073690D">
        <w:rPr>
          <w:rFonts w:eastAsia="Calibri" w:hint="eastAsia"/>
          <w:b/>
          <w:bCs/>
          <w:rtl/>
        </w:rPr>
        <w:t>ושומרון</w:t>
      </w:r>
      <w:r w:rsidRPr="0073690D">
        <w:rPr>
          <w:rFonts w:eastAsia="Calibri" w:hint="cs"/>
          <w:rtl/>
        </w:rPr>
        <w:t xml:space="preserve">, </w:t>
      </w:r>
      <w:r w:rsidRPr="0073690D">
        <w:rPr>
          <w:rFonts w:eastAsia="Calibri" w:hint="eastAsia"/>
          <w:b/>
          <w:bCs/>
          <w:rtl/>
        </w:rPr>
        <w:t>מישור</w:t>
      </w:r>
      <w:r w:rsidRPr="0073690D">
        <w:rPr>
          <w:rFonts w:eastAsia="Calibri"/>
          <w:b/>
          <w:bCs/>
          <w:rtl/>
        </w:rPr>
        <w:t xml:space="preserve"> </w:t>
      </w:r>
      <w:r w:rsidRPr="0073690D">
        <w:rPr>
          <w:rFonts w:eastAsia="Calibri" w:hint="eastAsia"/>
          <w:b/>
          <w:bCs/>
          <w:rtl/>
        </w:rPr>
        <w:t>החוף</w:t>
      </w:r>
      <w:r w:rsidRPr="0073690D">
        <w:rPr>
          <w:rFonts w:eastAsia="Calibri" w:hint="cs"/>
          <w:rtl/>
        </w:rPr>
        <w:t xml:space="preserve"> ו</w:t>
      </w:r>
      <w:r w:rsidRPr="0073690D">
        <w:rPr>
          <w:rFonts w:eastAsia="Calibri" w:hint="eastAsia"/>
          <w:b/>
          <w:bCs/>
          <w:rtl/>
        </w:rPr>
        <w:t>השרון</w:t>
      </w:r>
      <w:r w:rsidRPr="0073690D">
        <w:rPr>
          <w:rFonts w:eastAsia="Calibri" w:hint="cs"/>
          <w:rtl/>
        </w:rPr>
        <w:t xml:space="preserve"> - הרכב חברי מועצת האשכול האזורי תאם את דרישת החוק.</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עוד עלה כי בדוחות המפורטים של האשכולות האזוריים שהכינו רואי חשבון משרד הפנים לא נכללה הערה לאשכולות על הרכב חברי מועצה שאינו תואם את הוראות החוק ובהבהרת </w:t>
      </w:r>
      <w:r w:rsidRPr="0073690D">
        <w:rPr>
          <w:rFonts w:eastAsia="Calibri"/>
          <w:rtl/>
        </w:rPr>
        <w:t>משרד הפנים</w:t>
      </w:r>
      <w:r w:rsidRPr="0073690D">
        <w:rPr>
          <w:rFonts w:eastAsia="Calibri" w:hint="cs"/>
          <w:rtl/>
        </w:rPr>
        <w:t xml:space="preserve"> למשרד מבקר המדינה מ</w:t>
      </w:r>
      <w:r w:rsidRPr="0073690D">
        <w:rPr>
          <w:rFonts w:eastAsia="Calibri"/>
          <w:rtl/>
        </w:rPr>
        <w:t>אוקטובר 2025 נמסר כי משרד הפנים אינו מנהל רשימות של חברי מועצת האשכולות</w:t>
      </w:r>
      <w:r w:rsidRPr="0073690D">
        <w:rPr>
          <w:rFonts w:eastAsia="Calibri" w:hint="cs"/>
          <w:rtl/>
        </w:rPr>
        <w:t>,</w:t>
      </w:r>
      <w:r w:rsidRPr="0073690D">
        <w:rPr>
          <w:rFonts w:eastAsia="Calibri"/>
          <w:rtl/>
        </w:rPr>
        <w:t xml:space="preserve"> וכי לגבי נתונים אלה יש לפנות לאשכולות</w:t>
      </w:r>
      <w:r w:rsidRPr="0073690D">
        <w:rPr>
          <w:rFonts w:eastAsia="Calibri" w:hint="cs"/>
          <w:rtl/>
        </w:rPr>
        <w:t xml:space="preserve"> עצמם</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נמצא כי שלא בהתאם לחוק שקובע שלפחות מחצית מחברי מועצות האשכולות האזוריים חייבים להיות עובדי הרשויות המקומיות החברות בהם, בשנת 2023 בארבעה אשכולות אזוריים מתוך העשרה שלא נבדקו בביקורת העומק - גליל מערבי, המפרץ, נגב מזרחי, ושורק דרומי </w:t>
      </w:r>
      <w:r w:rsidRPr="0073690D">
        <w:rPr>
          <w:rFonts w:eastAsia="Calibri"/>
          <w:b/>
          <w:bCs/>
          <w:rtl/>
        </w:rPr>
        <w:t>-</w:t>
      </w:r>
      <w:r w:rsidRPr="0073690D">
        <w:rPr>
          <w:rFonts w:eastAsia="Calibri" w:hint="cs"/>
          <w:b/>
          <w:bCs/>
          <w:rtl/>
        </w:rPr>
        <w:t xml:space="preserve"> היה שיעור חברי המועצה שהם עובדי הרשויות המקומיות נמוך ממחצית, ומשרד הפנים לא העיר להם על כך בדוחות המפורטים שפרסם באותה השנה. עוד נמצא כי באחד מבין שני האשכולות האזוריים שנבדקו - אשכול הכנרת והעמקים - בינואר 2026 היה שיעור חברי המועצה שהם נבחרי ציבור כ-67.7% - גבוה מהמותר בחוק. עוד נמצא כי למרות היות משרד הפנים המאסדר לנושא האשכולות האזוריים, הוא אינו מחזיק ברשימות העדכניות של חברי המועצה (מעבר למה שמופיע בדוחות המפורטים).</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b/>
          <w:bCs/>
          <w:rtl/>
        </w:rPr>
        <w:t>הדרישה כי לפחות 50% מחברי מועצת האשכול יהיו מקרב עובדי הרשויות המקומיות מבטיחה שמירה על אופייה המקצועי של המועצה וביסוס קבלת ההחלטות על כוח אדם מקצועי שעוסק בפועל בנושאים כמו אספקת שירותים וניהול תקציב.</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eastAsia"/>
          <w:b/>
          <w:bCs/>
          <w:rtl/>
        </w:rPr>
        <w:t>שורק</w:t>
      </w:r>
      <w:r w:rsidRPr="0073690D">
        <w:rPr>
          <w:rFonts w:eastAsia="Calibri"/>
          <w:b/>
          <w:bCs/>
          <w:rtl/>
        </w:rPr>
        <w:t xml:space="preserve"> </w:t>
      </w:r>
      <w:r w:rsidRPr="0073690D">
        <w:rPr>
          <w:rFonts w:eastAsia="Calibri" w:hint="eastAsia"/>
          <w:b/>
          <w:bCs/>
          <w:rtl/>
        </w:rPr>
        <w:t>דרומי</w:t>
      </w:r>
      <w:r w:rsidRPr="0073690D">
        <w:rPr>
          <w:rFonts w:eastAsia="Calibri" w:hint="cs"/>
          <w:rtl/>
        </w:rPr>
        <w:t xml:space="preserve"> מסר בתשובתו כי ממסמכים המצויים באשכול עולה כי נציגה של אחת מהרשויות המקומיות החברות באשכול היה מנכ"ל הרשות דאז, אשר ככל הנראה מונה בשנת 2018, וכי באותה תקופה רשות מקומית זו לא נטלה חלק בפעילות האשכול ונציגה לא הופיע לישיבות מועצת האשכול. לפיכך, בדוח לשנת 2023 לא נרשם נציגה. האשכול לא המציא מסמכים רשמיים לפיהם המנכ"ל של אותה רשות מקומית מונה על ידי מועצת הרשות כנציגה במועצת האשכול.</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על כל האשכולות האזוריים, ובהם על אשכולות הכנרת והעמקים, גליל מערבי, נגב מזרחי, המפרץ ושורק דרומי, לעמוד בהוראות חוק איגודי ערים בנוגע</w:t>
      </w:r>
      <w:r w:rsidRPr="0073690D">
        <w:rPr>
          <w:rFonts w:eastAsia="Calibri"/>
          <w:b/>
          <w:bCs/>
          <w:rtl/>
        </w:rPr>
        <w:t xml:space="preserve"> </w:t>
      </w:r>
      <w:r w:rsidRPr="0073690D">
        <w:rPr>
          <w:rFonts w:eastAsia="Calibri" w:hint="cs"/>
          <w:b/>
          <w:bCs/>
          <w:rtl/>
        </w:rPr>
        <w:t>ל</w:t>
      </w:r>
      <w:r w:rsidRPr="0073690D">
        <w:rPr>
          <w:rFonts w:eastAsia="Calibri"/>
          <w:b/>
          <w:bCs/>
          <w:rtl/>
        </w:rPr>
        <w:t>הרכב מועצת האשכול</w:t>
      </w:r>
      <w:r w:rsidRPr="0073690D">
        <w:rPr>
          <w:rFonts w:eastAsia="Calibri" w:hint="cs"/>
          <w:b/>
          <w:bCs/>
          <w:rtl/>
        </w:rPr>
        <w:t>. מומלץ למשרד הפנים להחזיק במידע עדכני לגבי ההרכבים של מועצות האשכולות ולוודא כי האשכולות האזוריים עומדים בהוראות החוק בעניין זה.</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rtl/>
        </w:rPr>
        <w:t xml:space="preserve">אשכול </w:t>
      </w:r>
      <w:r w:rsidRPr="0073690D">
        <w:rPr>
          <w:rFonts w:eastAsia="Calibri" w:hint="eastAsia"/>
          <w:b/>
          <w:bCs/>
          <w:rtl/>
        </w:rPr>
        <w:t>גליל</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מסר בתשובתו למשרד מבקר המדינה כי </w:t>
      </w:r>
      <w:r w:rsidRPr="0073690D">
        <w:rPr>
          <w:rFonts w:ascii="David" w:eastAsia="Times New Roman" w:hAnsi="David" w:hint="cs"/>
          <w:sz w:val="24"/>
          <w:rtl/>
        </w:rPr>
        <w:t xml:space="preserve">לאחר הבחירות בשנת 2024 </w:t>
      </w:r>
      <w:r w:rsidRPr="0073690D">
        <w:rPr>
          <w:rFonts w:ascii="David" w:eastAsia="Times New Roman" w:hAnsi="David"/>
          <w:sz w:val="24"/>
          <w:rtl/>
        </w:rPr>
        <w:t xml:space="preserve">האשכול </w:t>
      </w:r>
      <w:r w:rsidRPr="0073690D">
        <w:rPr>
          <w:rFonts w:ascii="David" w:eastAsia="Times New Roman" w:hAnsi="David" w:hint="cs"/>
          <w:sz w:val="24"/>
          <w:rtl/>
        </w:rPr>
        <w:t>פעל</w:t>
      </w:r>
      <w:r w:rsidRPr="0073690D">
        <w:rPr>
          <w:rFonts w:ascii="David" w:eastAsia="Times New Roman" w:hAnsi="David"/>
          <w:sz w:val="24"/>
          <w:rtl/>
        </w:rPr>
        <w:t xml:space="preserve"> להתאמת הרכב מועצ</w:t>
      </w:r>
      <w:r w:rsidRPr="0073690D">
        <w:rPr>
          <w:rFonts w:ascii="David" w:eastAsia="Times New Roman" w:hAnsi="David" w:hint="cs"/>
          <w:sz w:val="24"/>
          <w:rtl/>
        </w:rPr>
        <w:t>ת האשכול</w:t>
      </w:r>
      <w:r w:rsidRPr="0073690D">
        <w:rPr>
          <w:rFonts w:ascii="David" w:eastAsia="Times New Roman" w:hAnsi="David"/>
          <w:sz w:val="24"/>
          <w:rtl/>
        </w:rPr>
        <w:t xml:space="preserve"> לדרישות החוק, תוך שיתוף פעולה עם הרשויות החברות</w:t>
      </w:r>
      <w:r w:rsidRPr="0073690D">
        <w:rPr>
          <w:rFonts w:ascii="David" w:eastAsia="Times New Roman" w:hAnsi="David" w:hint="cs"/>
          <w:sz w:val="24"/>
          <w:rtl/>
        </w:rPr>
        <w:t xml:space="preserve"> באשכול ואישור החברים במועצה.</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eastAsia"/>
          <w:rtl/>
        </w:rPr>
        <w:t>אשכול</w:t>
      </w:r>
      <w:r w:rsidRPr="0073690D">
        <w:rPr>
          <w:rFonts w:eastAsia="Calibri"/>
          <w:rtl/>
        </w:rPr>
        <w:t xml:space="preserve"> </w:t>
      </w:r>
      <w:r w:rsidRPr="0073690D">
        <w:rPr>
          <w:rFonts w:eastAsia="Calibri"/>
          <w:b/>
          <w:bCs/>
          <w:rtl/>
        </w:rPr>
        <w:t>נגב מזרחי</w:t>
      </w:r>
      <w:r w:rsidRPr="0073690D">
        <w:rPr>
          <w:rFonts w:eastAsia="Calibri"/>
          <w:rtl/>
        </w:rPr>
        <w:t xml:space="preserve"> מסר בתשובתו</w:t>
      </w:r>
      <w:r w:rsidRPr="0073690D">
        <w:rPr>
          <w:rFonts w:eastAsia="Calibri" w:hint="cs"/>
          <w:rtl/>
        </w:rPr>
        <w:t xml:space="preserve"> למשרד מבקר המדינה ממאי 2026 (להלן - תשובת אשכול נגב מזרחי),</w:t>
      </w:r>
      <w:r w:rsidRPr="0073690D">
        <w:rPr>
          <w:rFonts w:eastAsia="Calibri"/>
          <w:rtl/>
        </w:rPr>
        <w:t xml:space="preserve"> </w:t>
      </w:r>
      <w:r w:rsidRPr="0073690D">
        <w:rPr>
          <w:rFonts w:eastAsia="Calibri" w:hint="eastAsia"/>
          <w:rtl/>
        </w:rPr>
        <w:t>כי</w:t>
      </w:r>
      <w:r w:rsidRPr="0073690D">
        <w:rPr>
          <w:rFonts w:eastAsia="Calibri"/>
          <w:rtl/>
        </w:rPr>
        <w:t xml:space="preserve"> </w:t>
      </w:r>
      <w:r w:rsidRPr="0073690D">
        <w:rPr>
          <w:rFonts w:eastAsia="Calibri" w:hint="eastAsia"/>
          <w:rtl/>
        </w:rPr>
        <w:t>הסוגיה</w:t>
      </w:r>
      <w:r w:rsidRPr="0073690D">
        <w:rPr>
          <w:rFonts w:eastAsia="Calibri"/>
          <w:rtl/>
        </w:rPr>
        <w:t xml:space="preserve"> </w:t>
      </w:r>
      <w:r w:rsidRPr="0073690D">
        <w:rPr>
          <w:rFonts w:eastAsia="Calibri" w:hint="eastAsia"/>
          <w:rtl/>
        </w:rPr>
        <w:t>תעלה</w:t>
      </w:r>
      <w:r w:rsidRPr="0073690D">
        <w:rPr>
          <w:rFonts w:eastAsia="Calibri"/>
          <w:rtl/>
        </w:rPr>
        <w:t xml:space="preserve"> </w:t>
      </w:r>
      <w:r w:rsidRPr="0073690D">
        <w:rPr>
          <w:rFonts w:eastAsia="Calibri" w:hint="eastAsia"/>
          <w:rtl/>
        </w:rPr>
        <w:t>בישיבת</w:t>
      </w:r>
      <w:r w:rsidRPr="0073690D">
        <w:rPr>
          <w:rFonts w:eastAsia="Calibri"/>
          <w:rtl/>
        </w:rPr>
        <w:t xml:space="preserve"> </w:t>
      </w:r>
      <w:r w:rsidRPr="0073690D">
        <w:rPr>
          <w:rFonts w:eastAsia="Calibri" w:hint="eastAsia"/>
          <w:rtl/>
        </w:rPr>
        <w:t>מליאה</w:t>
      </w:r>
      <w:r w:rsidRPr="0073690D">
        <w:rPr>
          <w:rFonts w:eastAsia="Calibri"/>
          <w:rtl/>
        </w:rPr>
        <w:t xml:space="preserve"> </w:t>
      </w:r>
      <w:r w:rsidRPr="0073690D">
        <w:rPr>
          <w:rFonts w:eastAsia="Calibri" w:hint="cs"/>
          <w:rtl/>
        </w:rPr>
        <w:t>כדי לדון</w:t>
      </w:r>
      <w:r w:rsidRPr="0073690D">
        <w:rPr>
          <w:rFonts w:eastAsia="Calibri"/>
          <w:rtl/>
        </w:rPr>
        <w:t xml:space="preserve"> </w:t>
      </w:r>
      <w:r w:rsidRPr="0073690D">
        <w:rPr>
          <w:rFonts w:eastAsia="Calibri" w:hint="cs"/>
          <w:rtl/>
        </w:rPr>
        <w:t>בדרכים להסדרתה</w:t>
      </w:r>
      <w:r w:rsidRPr="0073690D">
        <w:rPr>
          <w:rFonts w:eastAsia="Calibri"/>
          <w:rtl/>
        </w:rPr>
        <w:t>.</w:t>
      </w:r>
    </w:p>
    <w:p w:rsidR="0073690D" w:rsidRPr="0073690D" w:rsidP="0073690D">
      <w:pPr>
        <w:spacing w:line="269" w:lineRule="auto"/>
        <w:contextualSpacing/>
        <w:rPr>
          <w:rFonts w:eastAsia="Calibri"/>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 xml:space="preserve">מינוי </w:t>
      </w:r>
      <w:r w:rsidRPr="0073690D">
        <w:rPr>
          <w:rFonts w:eastAsia="Times New Roman" w:hint="eastAsia"/>
          <w:bCs/>
          <w:szCs w:val="26"/>
          <w:rtl/>
        </w:rPr>
        <w:t>חברי</w:t>
      </w:r>
      <w:r w:rsidRPr="0073690D">
        <w:rPr>
          <w:rFonts w:eastAsia="Times New Roman"/>
          <w:bCs/>
          <w:szCs w:val="26"/>
          <w:rtl/>
        </w:rPr>
        <w:t xml:space="preserve"> המועצה</w:t>
      </w:r>
      <w:r w:rsidRPr="0073690D">
        <w:rPr>
          <w:rFonts w:eastAsia="Times New Roman" w:hint="cs"/>
          <w:bCs/>
          <w:szCs w:val="26"/>
          <w:rtl/>
        </w:rPr>
        <w:t xml:space="preserve"> באשכולות שנבדקו </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ascii="David" w:eastAsia="Calibri" w:hAnsi="David"/>
          <w:rtl/>
          <w:lang w:eastAsia="he-IL"/>
        </w:rPr>
      </w:pPr>
      <w:r w:rsidRPr="0073690D">
        <w:rPr>
          <w:rFonts w:ascii="David" w:eastAsia="Calibri" w:hAnsi="David" w:hint="cs"/>
          <w:rtl/>
          <w:lang w:eastAsia="he-IL"/>
        </w:rPr>
        <w:t>חוק איגוד ערים קובע כי האשכול ינוהל בידי מועצה</w:t>
      </w:r>
      <w:r>
        <w:rPr>
          <w:rFonts w:ascii="David" w:eastAsia="Calibri" w:hAnsi="David"/>
          <w:vertAlign w:val="superscript"/>
          <w:rtl/>
          <w:lang w:eastAsia="he-IL"/>
        </w:rPr>
        <w:footnoteReference w:id="183"/>
      </w:r>
      <w:r w:rsidRPr="0073690D">
        <w:rPr>
          <w:rFonts w:ascii="David" w:eastAsia="Calibri" w:hAnsi="David" w:hint="cs"/>
          <w:rtl/>
          <w:lang w:eastAsia="he-IL"/>
        </w:rPr>
        <w:t xml:space="preserve"> אשר תהא מורכבת מנציגי הרשויות המקומיות החברות בו</w:t>
      </w:r>
      <w:bookmarkStart w:id="52" w:name="_Hlk217919026"/>
      <w:r w:rsidRPr="0073690D">
        <w:rPr>
          <w:rFonts w:ascii="David" w:eastAsia="Calibri" w:hAnsi="David" w:hint="cs"/>
          <w:rtl/>
          <w:lang w:eastAsia="he-IL"/>
        </w:rPr>
        <w:t>. הסמכות למנות נציג של רשות מקומית כחבר במועצת האשכול ניתנה למועצה של אותה רשות מקומית</w:t>
      </w:r>
      <w:r>
        <w:rPr>
          <w:rFonts w:ascii="David" w:eastAsia="Calibri" w:hAnsi="David"/>
          <w:vertAlign w:val="superscript"/>
          <w:rtl/>
          <w:lang w:eastAsia="he-IL"/>
        </w:rPr>
        <w:footnoteReference w:id="184"/>
      </w:r>
      <w:r w:rsidRPr="0073690D">
        <w:rPr>
          <w:rFonts w:ascii="David" w:eastAsia="Calibri" w:hAnsi="David" w:hint="cs"/>
          <w:rtl/>
          <w:lang w:eastAsia="he-IL"/>
        </w:rPr>
        <w:t>. החלטה זו, כמו כל החלטה של מועצת הרשות המקומית, חייבת להיות מתועדת בפרוטוקול</w:t>
      </w:r>
      <w:r>
        <w:rPr>
          <w:rFonts w:ascii="David" w:eastAsia="Calibri" w:hAnsi="David"/>
          <w:vertAlign w:val="superscript"/>
          <w:rtl/>
          <w:lang w:eastAsia="he-IL"/>
        </w:rPr>
        <w:footnoteReference w:id="185"/>
      </w:r>
      <w:r w:rsidRPr="0073690D">
        <w:rPr>
          <w:rFonts w:ascii="David" w:eastAsia="Calibri" w:hAnsi="David" w:hint="cs"/>
          <w:rtl/>
          <w:lang w:eastAsia="he-IL"/>
        </w:rPr>
        <w:t>. הרשות המקומית החברה באשכול צריכה לשלוח ליו"ר מועצת האשכול הודעה בכתב על מינוי נציג מטעמה למועצת האשכול או על ביטול מינויו</w:t>
      </w:r>
      <w:r>
        <w:rPr>
          <w:rFonts w:ascii="David" w:eastAsia="Calibri" w:hAnsi="David"/>
          <w:vertAlign w:val="superscript"/>
          <w:rtl/>
          <w:lang w:eastAsia="he-IL"/>
        </w:rPr>
        <w:footnoteReference w:id="186"/>
      </w:r>
      <w:r w:rsidRPr="0073690D">
        <w:rPr>
          <w:rFonts w:ascii="David" w:eastAsia="Calibri" w:hAnsi="David" w:hint="cs"/>
          <w:rtl/>
          <w:lang w:eastAsia="he-IL"/>
        </w:rPr>
        <w:t>. אומנם החוק אינו מחייב לצרף להודעה את הפרוטוקול מישיבת המועצה שבה אושר המינוי, אך מומלץ לצרפו וזאת כדי לאפשר למועצת האשכול בקרה אחר תקינות הליך המינוי.</w:t>
      </w:r>
    </w:p>
    <w:p w:rsidR="0073690D" w:rsidRPr="0073690D" w:rsidP="0073690D">
      <w:pPr>
        <w:spacing w:line="269" w:lineRule="auto"/>
        <w:ind w:left="-567"/>
        <w:rPr>
          <w:rFonts w:eastAsia="Calibri"/>
          <w:szCs w:val="20"/>
          <w:rtl/>
          <w:lang w:eastAsia="he-IL"/>
        </w:rPr>
      </w:pPr>
    </w:p>
    <w:bookmarkEnd w:id="52"/>
    <w:p w:rsidR="0073690D" w:rsidRPr="0073690D" w:rsidP="0073690D">
      <w:pPr>
        <w:spacing w:line="269" w:lineRule="auto"/>
        <w:rPr>
          <w:rFonts w:ascii="David" w:eastAsia="Calibri" w:hAnsi="David"/>
          <w:rtl/>
          <w:lang w:eastAsia="he-IL"/>
        </w:rPr>
      </w:pPr>
      <w:r w:rsidRPr="0073690D">
        <w:rPr>
          <w:rFonts w:ascii="David" w:eastAsia="Calibri" w:hAnsi="David" w:hint="cs"/>
          <w:rtl/>
          <w:lang w:eastAsia="he-IL"/>
        </w:rPr>
        <w:t>בביקורת עלה כי</w:t>
      </w:r>
      <w:r w:rsidRPr="0073690D">
        <w:rPr>
          <w:rFonts w:ascii="David" w:eastAsia="Calibri" w:hAnsi="David"/>
          <w:rtl/>
          <w:lang w:eastAsia="he-IL"/>
        </w:rPr>
        <w:t xml:space="preserve"> </w:t>
      </w:r>
      <w:r w:rsidRPr="0073690D">
        <w:rPr>
          <w:rFonts w:ascii="David" w:eastAsia="Calibri" w:hAnsi="David" w:hint="eastAsia"/>
          <w:rtl/>
          <w:lang w:eastAsia="he-IL"/>
        </w:rPr>
        <w:t>אשכול</w:t>
      </w:r>
      <w:r w:rsidRPr="0073690D">
        <w:rPr>
          <w:rFonts w:ascii="David" w:eastAsia="Calibri" w:hAnsi="David"/>
          <w:rtl/>
          <w:lang w:eastAsia="he-IL"/>
        </w:rPr>
        <w:t xml:space="preserve"> </w:t>
      </w:r>
      <w:r w:rsidRPr="0073690D">
        <w:rPr>
          <w:rFonts w:ascii="David" w:eastAsia="Calibri" w:hAnsi="David" w:hint="eastAsia"/>
          <w:b/>
          <w:bCs/>
          <w:rtl/>
          <w:lang w:eastAsia="he-IL"/>
        </w:rPr>
        <w:t>הכנרת</w:t>
      </w:r>
      <w:r w:rsidRPr="0073690D">
        <w:rPr>
          <w:rFonts w:ascii="David" w:eastAsia="Calibri" w:hAnsi="David"/>
          <w:b/>
          <w:bCs/>
          <w:rtl/>
          <w:lang w:eastAsia="he-IL"/>
        </w:rPr>
        <w:t xml:space="preserve"> </w:t>
      </w:r>
      <w:r w:rsidRPr="0073690D">
        <w:rPr>
          <w:rFonts w:ascii="David" w:eastAsia="Calibri" w:hAnsi="David" w:hint="eastAsia"/>
          <w:b/>
          <w:bCs/>
          <w:rtl/>
          <w:lang w:eastAsia="he-IL"/>
        </w:rPr>
        <w:t>והעמקים</w:t>
      </w:r>
      <w:r w:rsidRPr="0073690D">
        <w:rPr>
          <w:rFonts w:ascii="David" w:eastAsia="Calibri" w:hAnsi="David"/>
          <w:rtl/>
          <w:lang w:eastAsia="he-IL"/>
        </w:rPr>
        <w:t xml:space="preserve"> </w:t>
      </w:r>
      <w:bookmarkStart w:id="53" w:name="_Hlk222754302"/>
      <w:r w:rsidRPr="0073690D">
        <w:rPr>
          <w:rFonts w:ascii="David" w:eastAsia="Calibri" w:hAnsi="David" w:hint="cs"/>
          <w:rtl/>
          <w:lang w:eastAsia="he-IL"/>
        </w:rPr>
        <w:t>מאפשר לראשי רשויות מקומיות החברות באשכול למנות למועצת האשכול נציג מטעם הרשות המקומית, בעוד שהסמכות למנות את הנציג למועצה נתונה בידי מועצת הרשות המקומית.</w:t>
      </w:r>
      <w:bookmarkEnd w:id="53"/>
      <w:r w:rsidRPr="0073690D">
        <w:rPr>
          <w:rFonts w:ascii="David" w:eastAsia="Calibri" w:hAnsi="David" w:hint="cs"/>
          <w:rtl/>
          <w:lang w:eastAsia="he-IL"/>
        </w:rPr>
        <w:t xml:space="preserve"> עוד עלה כי אשכול </w:t>
      </w:r>
      <w:r w:rsidRPr="0073690D">
        <w:rPr>
          <w:rFonts w:ascii="David" w:eastAsia="Calibri" w:hAnsi="David" w:hint="eastAsia"/>
          <w:rtl/>
          <w:lang w:eastAsia="he-IL"/>
        </w:rPr>
        <w:t>הכנרת</w:t>
      </w:r>
      <w:r w:rsidRPr="0073690D">
        <w:rPr>
          <w:rFonts w:ascii="David" w:eastAsia="Calibri" w:hAnsi="David"/>
          <w:rtl/>
          <w:lang w:eastAsia="he-IL"/>
        </w:rPr>
        <w:t xml:space="preserve"> </w:t>
      </w:r>
      <w:r w:rsidRPr="0073690D">
        <w:rPr>
          <w:rFonts w:ascii="David" w:eastAsia="Calibri" w:hAnsi="David" w:hint="eastAsia"/>
          <w:rtl/>
          <w:lang w:eastAsia="he-IL"/>
        </w:rPr>
        <w:t>והעמקים</w:t>
      </w:r>
      <w:r w:rsidRPr="0073690D">
        <w:rPr>
          <w:rFonts w:ascii="David" w:eastAsia="Calibri" w:hAnsi="David" w:hint="cs"/>
          <w:rtl/>
          <w:lang w:eastAsia="he-IL"/>
        </w:rPr>
        <w:t xml:space="preserve"> מסתפק בהודעה בעל פה על המינוי האמור מאת ראשי הרשויות המקומיות החברות בו, למעט מקרה אחד שבמסגרתו ראש רשות מקומית עדכן את האשכול בכתב על מינוי נציג במועצת האשכול</w:t>
      </w:r>
      <w:r>
        <w:rPr>
          <w:rFonts w:ascii="David" w:eastAsia="Calibri" w:hAnsi="David"/>
          <w:vertAlign w:val="superscript"/>
          <w:rtl/>
          <w:lang w:eastAsia="he-IL"/>
        </w:rPr>
        <w:footnoteReference w:id="187"/>
      </w:r>
      <w:r w:rsidRPr="0073690D">
        <w:rPr>
          <w:rFonts w:ascii="David" w:eastAsia="Calibri" w:hAnsi="David" w:hint="cs"/>
          <w:rtl/>
          <w:lang w:eastAsia="he-IL"/>
        </w:rPr>
        <w:t xml:space="preserve">. בהודעה זו לא צוין שהנציג נבחר בידי מועצת הרשות המקומית, ולא צורף אליה פרוטוקול החלטת המועצה. כלומר, מתוך 15 חברי מועצת אשכול </w:t>
      </w:r>
      <w:r w:rsidRPr="0073690D">
        <w:rPr>
          <w:rFonts w:ascii="David" w:eastAsia="Calibri" w:hAnsi="David" w:hint="eastAsia"/>
          <w:rtl/>
          <w:lang w:eastAsia="he-IL"/>
        </w:rPr>
        <w:t>הכנרת</w:t>
      </w:r>
      <w:r w:rsidRPr="0073690D">
        <w:rPr>
          <w:rFonts w:ascii="David" w:eastAsia="Calibri" w:hAnsi="David"/>
          <w:rtl/>
          <w:lang w:eastAsia="he-IL"/>
        </w:rPr>
        <w:t xml:space="preserve"> </w:t>
      </w:r>
      <w:r w:rsidRPr="0073690D">
        <w:rPr>
          <w:rFonts w:ascii="David" w:eastAsia="Calibri" w:hAnsi="David" w:hint="eastAsia"/>
          <w:rtl/>
          <w:lang w:eastAsia="he-IL"/>
        </w:rPr>
        <w:t>והעמקים</w:t>
      </w:r>
      <w:r w:rsidRPr="0073690D">
        <w:rPr>
          <w:rFonts w:ascii="David" w:eastAsia="Calibri" w:hAnsi="David" w:hint="cs"/>
          <w:rtl/>
          <w:lang w:eastAsia="he-IL"/>
        </w:rPr>
        <w:t xml:space="preserve">, רק בנוגע לחבר מועצה אחד נמסרה למועצת האשכול הודעה בכתב כאמור. בעקבות פנייה של צוות הביקורת ליו"ר אשכול </w:t>
      </w:r>
      <w:r w:rsidRPr="0073690D">
        <w:rPr>
          <w:rFonts w:ascii="David" w:eastAsia="Calibri" w:hAnsi="David" w:hint="eastAsia"/>
          <w:rtl/>
          <w:lang w:eastAsia="he-IL"/>
        </w:rPr>
        <w:t>הכנרת</w:t>
      </w:r>
      <w:r w:rsidRPr="0073690D">
        <w:rPr>
          <w:rFonts w:ascii="David" w:eastAsia="Calibri" w:hAnsi="David"/>
          <w:rtl/>
          <w:lang w:eastAsia="he-IL"/>
        </w:rPr>
        <w:t xml:space="preserve"> </w:t>
      </w:r>
      <w:r w:rsidRPr="0073690D">
        <w:rPr>
          <w:rFonts w:ascii="David" w:eastAsia="Calibri" w:hAnsi="David" w:hint="eastAsia"/>
          <w:rtl/>
          <w:lang w:eastAsia="he-IL"/>
        </w:rPr>
        <w:t>והעמקים</w:t>
      </w:r>
      <w:r w:rsidRPr="0073690D">
        <w:rPr>
          <w:rFonts w:ascii="David" w:eastAsia="Calibri" w:hAnsi="David" w:hint="cs"/>
          <w:rtl/>
          <w:lang w:eastAsia="he-IL"/>
        </w:rPr>
        <w:t xml:space="preserve"> הועברו למשרד מבקר המדינה פרוטוקולים של מועצות של 11 רשויות מקומיות החברות באשכול על מינוי נציגיהם למועצת האשכול והודעה של רשות מקומית על מינוי נציג מטעמה. ואולם שלוש רשויות מקומיות - עיריית </w:t>
      </w:r>
      <w:r w:rsidRPr="0073690D">
        <w:rPr>
          <w:rFonts w:ascii="David" w:eastAsia="Calibri" w:hAnsi="David" w:hint="eastAsia"/>
          <w:b/>
          <w:bCs/>
          <w:rtl/>
          <w:lang w:eastAsia="he-IL"/>
        </w:rPr>
        <w:t>מר</w:t>
      </w:r>
      <w:r w:rsidRPr="0073690D">
        <w:rPr>
          <w:rFonts w:ascii="David" w:eastAsia="Calibri" w:hAnsi="David"/>
          <w:b/>
          <w:bCs/>
          <w:rtl/>
          <w:lang w:eastAsia="he-IL"/>
        </w:rPr>
        <w:t>'אר</w:t>
      </w:r>
      <w:r w:rsidRPr="0073690D">
        <w:rPr>
          <w:rFonts w:ascii="David" w:eastAsia="Calibri" w:hAnsi="David" w:hint="cs"/>
          <w:rtl/>
          <w:lang w:eastAsia="he-IL"/>
        </w:rPr>
        <w:t xml:space="preserve">, המועצה המקומית </w:t>
      </w:r>
      <w:r w:rsidRPr="0073690D">
        <w:rPr>
          <w:rFonts w:ascii="David" w:eastAsia="Calibri" w:hAnsi="David" w:hint="eastAsia"/>
          <w:b/>
          <w:bCs/>
          <w:rtl/>
          <w:lang w:eastAsia="he-IL"/>
        </w:rPr>
        <w:t>עילבון</w:t>
      </w:r>
      <w:r w:rsidRPr="0073690D">
        <w:rPr>
          <w:rFonts w:ascii="David" w:eastAsia="Calibri" w:hAnsi="David" w:hint="cs"/>
          <w:rtl/>
          <w:lang w:eastAsia="he-IL"/>
        </w:rPr>
        <w:t xml:space="preserve"> והמועצה האזורית </w:t>
      </w:r>
      <w:r w:rsidRPr="0073690D">
        <w:rPr>
          <w:rFonts w:ascii="David" w:eastAsia="Calibri" w:hAnsi="David" w:hint="eastAsia"/>
          <w:b/>
          <w:bCs/>
          <w:rtl/>
          <w:lang w:eastAsia="he-IL"/>
        </w:rPr>
        <w:t>עמק</w:t>
      </w:r>
      <w:r w:rsidRPr="0073690D">
        <w:rPr>
          <w:rFonts w:ascii="David" w:eastAsia="Calibri" w:hAnsi="David"/>
          <w:b/>
          <w:bCs/>
          <w:rtl/>
          <w:lang w:eastAsia="he-IL"/>
        </w:rPr>
        <w:t xml:space="preserve"> </w:t>
      </w:r>
      <w:r w:rsidRPr="0073690D">
        <w:rPr>
          <w:rFonts w:ascii="David" w:eastAsia="Calibri" w:hAnsi="David" w:hint="eastAsia"/>
          <w:b/>
          <w:bCs/>
          <w:rtl/>
          <w:lang w:eastAsia="he-IL"/>
        </w:rPr>
        <w:t>המעיינות</w:t>
      </w:r>
      <w:r w:rsidRPr="0073690D">
        <w:rPr>
          <w:rFonts w:ascii="David" w:eastAsia="Calibri" w:hAnsi="David" w:hint="cs"/>
          <w:rtl/>
          <w:lang w:eastAsia="he-IL"/>
        </w:rPr>
        <w:t xml:space="preserve"> - טרם מסרו ליו"ר האשכול הודעות בכתב על מינוי נציגיהם או פרוטוקולים של המועצות שלהם בהם תועד אישור המינוי. </w:t>
      </w:r>
      <w:bookmarkStart w:id="54" w:name="_Hlk231387578"/>
      <w:r w:rsidRPr="0073690D">
        <w:rPr>
          <w:rFonts w:ascii="David" w:eastAsia="Calibri" w:hAnsi="David" w:hint="cs"/>
          <w:rtl/>
          <w:lang w:eastAsia="he-IL"/>
        </w:rPr>
        <w:t xml:space="preserve">עוד עלה בביקורת כי המועצה המקומית </w:t>
      </w:r>
      <w:r w:rsidRPr="0073690D">
        <w:rPr>
          <w:rFonts w:ascii="David" w:eastAsia="Calibri" w:hAnsi="David" w:hint="eastAsia"/>
          <w:b/>
          <w:bCs/>
          <w:rtl/>
          <w:lang w:eastAsia="he-IL"/>
        </w:rPr>
        <w:t>יבנאל</w:t>
      </w:r>
      <w:r w:rsidRPr="0073690D">
        <w:rPr>
          <w:rFonts w:ascii="David" w:eastAsia="Calibri" w:hAnsi="David" w:hint="cs"/>
          <w:rtl/>
          <w:lang w:eastAsia="he-IL"/>
        </w:rPr>
        <w:t xml:space="preserve"> והמועצה האזורית </w:t>
      </w:r>
      <w:r w:rsidRPr="0073690D">
        <w:rPr>
          <w:rFonts w:ascii="David" w:eastAsia="Calibri" w:hAnsi="David" w:hint="eastAsia"/>
          <w:b/>
          <w:bCs/>
          <w:rtl/>
          <w:lang w:eastAsia="he-IL"/>
        </w:rPr>
        <w:t>עמק</w:t>
      </w:r>
      <w:r w:rsidRPr="0073690D">
        <w:rPr>
          <w:rFonts w:ascii="David" w:eastAsia="Calibri" w:hAnsi="David"/>
          <w:b/>
          <w:bCs/>
          <w:rtl/>
          <w:lang w:eastAsia="he-IL"/>
        </w:rPr>
        <w:t xml:space="preserve"> </w:t>
      </w:r>
      <w:r w:rsidRPr="0073690D">
        <w:rPr>
          <w:rFonts w:ascii="David" w:eastAsia="Calibri" w:hAnsi="David" w:hint="eastAsia"/>
          <w:b/>
          <w:bCs/>
          <w:rtl/>
          <w:lang w:eastAsia="he-IL"/>
        </w:rPr>
        <w:t>הירדן</w:t>
      </w:r>
      <w:r w:rsidRPr="0073690D">
        <w:rPr>
          <w:rFonts w:ascii="David" w:eastAsia="Calibri" w:hAnsi="David" w:hint="cs"/>
          <w:rtl/>
          <w:lang w:eastAsia="he-IL"/>
        </w:rPr>
        <w:t xml:space="preserve"> - החברות באשכול, מינו כל אחת שני נציגים למועצת האשכול, אף שצו הקמת האשכול מתיר לכל רשות למנות נציג אחד בלבד</w:t>
      </w:r>
      <w:r>
        <w:rPr>
          <w:rFonts w:ascii="David" w:eastAsia="Calibri" w:hAnsi="David"/>
          <w:vertAlign w:val="superscript"/>
          <w:rtl/>
          <w:lang w:eastAsia="he-IL"/>
        </w:rPr>
        <w:footnoteReference w:id="188"/>
      </w:r>
      <w:r w:rsidRPr="0073690D">
        <w:rPr>
          <w:rFonts w:ascii="David" w:eastAsia="Calibri" w:hAnsi="David" w:hint="cs"/>
          <w:rtl/>
          <w:lang w:eastAsia="he-IL"/>
        </w:rPr>
        <w:t>.</w:t>
      </w:r>
      <w:bookmarkEnd w:id="54"/>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ascii="David" w:eastAsia="Calibri" w:hAnsi="David"/>
          <w:rtl/>
          <w:lang w:eastAsia="he-IL"/>
        </w:rPr>
      </w:pPr>
      <w:r w:rsidRPr="0073690D">
        <w:rPr>
          <w:rFonts w:ascii="David" w:eastAsia="Calibri" w:hAnsi="David" w:hint="eastAsia"/>
          <w:rtl/>
          <w:lang w:eastAsia="he-IL"/>
        </w:rPr>
        <w:t>לעומת</w:t>
      </w:r>
      <w:r w:rsidRPr="0073690D">
        <w:rPr>
          <w:rFonts w:ascii="David" w:eastAsia="Calibri" w:hAnsi="David"/>
          <w:rtl/>
          <w:lang w:eastAsia="he-IL"/>
        </w:rPr>
        <w:t xml:space="preserve"> זאת, </w:t>
      </w:r>
      <w:r w:rsidRPr="0073690D">
        <w:rPr>
          <w:rFonts w:ascii="David" w:eastAsia="Calibri" w:hAnsi="David" w:hint="cs"/>
          <w:rtl/>
          <w:lang w:eastAsia="he-IL"/>
        </w:rPr>
        <w:t xml:space="preserve">עלה כי בידי אשכול </w:t>
      </w:r>
      <w:r w:rsidRPr="0073690D">
        <w:rPr>
          <w:rFonts w:ascii="David" w:eastAsia="Calibri" w:hAnsi="David" w:hint="eastAsia"/>
          <w:b/>
          <w:bCs/>
          <w:rtl/>
          <w:lang w:eastAsia="he-IL"/>
        </w:rPr>
        <w:t>נגב</w:t>
      </w:r>
      <w:r w:rsidRPr="0073690D">
        <w:rPr>
          <w:rFonts w:ascii="David" w:eastAsia="Calibri" w:hAnsi="David"/>
          <w:b/>
          <w:bCs/>
          <w:rtl/>
          <w:lang w:eastAsia="he-IL"/>
        </w:rPr>
        <w:t xml:space="preserve"> </w:t>
      </w:r>
      <w:r w:rsidRPr="0073690D">
        <w:rPr>
          <w:rFonts w:ascii="David" w:eastAsia="Calibri" w:hAnsi="David" w:hint="eastAsia"/>
          <w:b/>
          <w:bCs/>
          <w:rtl/>
          <w:lang w:eastAsia="he-IL"/>
        </w:rPr>
        <w:t>מערבי</w:t>
      </w:r>
      <w:r w:rsidRPr="0073690D">
        <w:rPr>
          <w:rFonts w:ascii="David" w:eastAsia="Calibri" w:hAnsi="David" w:hint="cs"/>
          <w:rtl/>
          <w:lang w:eastAsia="he-IL"/>
        </w:rPr>
        <w:t xml:space="preserve"> הודעות בכתב על מינוי כל חברי מועצת האשכול על ידי מועצות הרשויות המקומיות החברות באשכול, שלהן צורפו פרוטוקולים של החלטות מועצות הרשויות המקומיות.</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ascii="David" w:eastAsia="Calibri" w:hAnsi="David"/>
          <w:rtl/>
          <w:lang w:eastAsia="he-IL"/>
        </w:rPr>
      </w:pPr>
      <w:r w:rsidRPr="0073690D">
        <w:rPr>
          <w:rFonts w:ascii="David" w:eastAsia="Calibri" w:hAnsi="David" w:hint="cs"/>
          <w:b/>
          <w:bCs/>
          <w:rtl/>
          <w:lang w:eastAsia="he-IL"/>
        </w:rPr>
        <w:t xml:space="preserve">נמצא כי </w:t>
      </w:r>
      <w:r w:rsidRPr="0073690D">
        <w:rPr>
          <w:rFonts w:ascii="David" w:eastAsia="Calibri" w:hAnsi="David" w:hint="eastAsia"/>
          <w:b/>
          <w:bCs/>
          <w:rtl/>
          <w:lang w:eastAsia="he-IL"/>
        </w:rPr>
        <w:t>אשכול</w:t>
      </w:r>
      <w:r w:rsidRPr="0073690D">
        <w:rPr>
          <w:rFonts w:ascii="David" w:eastAsia="Calibri" w:hAnsi="David"/>
          <w:b/>
          <w:bCs/>
          <w:rtl/>
          <w:lang w:eastAsia="he-IL"/>
        </w:rPr>
        <w:t xml:space="preserve"> </w:t>
      </w:r>
      <w:r w:rsidRPr="0073690D">
        <w:rPr>
          <w:rFonts w:ascii="David" w:eastAsia="Calibri" w:hAnsi="David" w:hint="eastAsia"/>
          <w:b/>
          <w:bCs/>
          <w:rtl/>
          <w:lang w:eastAsia="he-IL"/>
        </w:rPr>
        <w:t>הכנרת</w:t>
      </w:r>
      <w:r w:rsidRPr="0073690D">
        <w:rPr>
          <w:rFonts w:ascii="David" w:eastAsia="Calibri" w:hAnsi="David"/>
          <w:b/>
          <w:bCs/>
          <w:rtl/>
          <w:lang w:eastAsia="he-IL"/>
        </w:rPr>
        <w:t xml:space="preserve"> </w:t>
      </w:r>
      <w:r w:rsidRPr="0073690D">
        <w:rPr>
          <w:rFonts w:ascii="David" w:eastAsia="Calibri" w:hAnsi="David" w:hint="eastAsia"/>
          <w:b/>
          <w:bCs/>
          <w:rtl/>
          <w:lang w:eastAsia="he-IL"/>
        </w:rPr>
        <w:t>והעמקים</w:t>
      </w:r>
      <w:r w:rsidRPr="0073690D">
        <w:rPr>
          <w:rFonts w:ascii="David" w:eastAsia="Calibri" w:hAnsi="David"/>
          <w:b/>
          <w:bCs/>
          <w:rtl/>
          <w:lang w:eastAsia="he-IL"/>
        </w:rPr>
        <w:t xml:space="preserve"> </w:t>
      </w:r>
      <w:r w:rsidRPr="0073690D">
        <w:rPr>
          <w:rFonts w:ascii="David" w:eastAsia="Calibri" w:hAnsi="David" w:hint="eastAsia"/>
          <w:b/>
          <w:bCs/>
          <w:rtl/>
          <w:lang w:eastAsia="he-IL"/>
        </w:rPr>
        <w:t>מאפשר</w:t>
      </w:r>
      <w:r w:rsidRPr="0073690D">
        <w:rPr>
          <w:rFonts w:ascii="David" w:eastAsia="Calibri" w:hAnsi="David"/>
          <w:b/>
          <w:bCs/>
          <w:rtl/>
          <w:lang w:eastAsia="he-IL"/>
        </w:rPr>
        <w:t xml:space="preserve"> </w:t>
      </w:r>
      <w:r w:rsidRPr="0073690D">
        <w:rPr>
          <w:rFonts w:ascii="David" w:eastAsia="Calibri" w:hAnsi="David" w:hint="eastAsia"/>
          <w:b/>
          <w:bCs/>
          <w:rtl/>
          <w:lang w:eastAsia="he-IL"/>
        </w:rPr>
        <w:t>לראשי</w:t>
      </w:r>
      <w:r w:rsidRPr="0073690D">
        <w:rPr>
          <w:rFonts w:ascii="David" w:eastAsia="Calibri" w:hAnsi="David"/>
          <w:b/>
          <w:bCs/>
          <w:rtl/>
          <w:lang w:eastAsia="he-IL"/>
        </w:rPr>
        <w:t xml:space="preserve"> </w:t>
      </w:r>
      <w:r w:rsidRPr="0073690D">
        <w:rPr>
          <w:rFonts w:ascii="David" w:eastAsia="Calibri" w:hAnsi="David" w:hint="eastAsia"/>
          <w:b/>
          <w:bCs/>
          <w:rtl/>
          <w:lang w:eastAsia="he-IL"/>
        </w:rPr>
        <w:t>רשויות</w:t>
      </w:r>
      <w:r w:rsidRPr="0073690D">
        <w:rPr>
          <w:rFonts w:ascii="David" w:eastAsia="Calibri" w:hAnsi="David"/>
          <w:b/>
          <w:bCs/>
          <w:rtl/>
          <w:lang w:eastAsia="he-IL"/>
        </w:rPr>
        <w:t xml:space="preserve"> </w:t>
      </w:r>
      <w:r w:rsidRPr="0073690D">
        <w:rPr>
          <w:rFonts w:ascii="David" w:eastAsia="Calibri" w:hAnsi="David" w:hint="eastAsia"/>
          <w:b/>
          <w:bCs/>
          <w:rtl/>
          <w:lang w:eastAsia="he-IL"/>
        </w:rPr>
        <w:t>מקומיות</w:t>
      </w:r>
      <w:r w:rsidRPr="0073690D">
        <w:rPr>
          <w:rFonts w:ascii="David" w:eastAsia="Calibri" w:hAnsi="David"/>
          <w:b/>
          <w:bCs/>
          <w:rtl/>
          <w:lang w:eastAsia="he-IL"/>
        </w:rPr>
        <w:t xml:space="preserve"> </w:t>
      </w:r>
      <w:r w:rsidRPr="0073690D">
        <w:rPr>
          <w:rFonts w:ascii="David" w:eastAsia="Calibri" w:hAnsi="David" w:hint="eastAsia"/>
          <w:b/>
          <w:bCs/>
          <w:rtl/>
          <w:lang w:eastAsia="he-IL"/>
        </w:rPr>
        <w:t>החברות</w:t>
      </w:r>
      <w:r w:rsidRPr="0073690D">
        <w:rPr>
          <w:rFonts w:ascii="David" w:eastAsia="Calibri" w:hAnsi="David"/>
          <w:b/>
          <w:bCs/>
          <w:rtl/>
          <w:lang w:eastAsia="he-IL"/>
        </w:rPr>
        <w:t xml:space="preserve"> </w:t>
      </w:r>
      <w:r w:rsidRPr="0073690D">
        <w:rPr>
          <w:rFonts w:ascii="David" w:eastAsia="Calibri" w:hAnsi="David" w:hint="eastAsia"/>
          <w:b/>
          <w:bCs/>
          <w:rtl/>
          <w:lang w:eastAsia="he-IL"/>
        </w:rPr>
        <w:t>באשכול</w:t>
      </w:r>
      <w:r w:rsidRPr="0073690D">
        <w:rPr>
          <w:rFonts w:ascii="David" w:eastAsia="Calibri" w:hAnsi="David"/>
          <w:b/>
          <w:bCs/>
          <w:rtl/>
          <w:lang w:eastAsia="he-IL"/>
        </w:rPr>
        <w:t xml:space="preserve"> </w:t>
      </w:r>
      <w:r w:rsidRPr="0073690D">
        <w:rPr>
          <w:rFonts w:ascii="David" w:eastAsia="Calibri" w:hAnsi="David" w:hint="eastAsia"/>
          <w:b/>
          <w:bCs/>
          <w:rtl/>
          <w:lang w:eastAsia="he-IL"/>
        </w:rPr>
        <w:t>למנות</w:t>
      </w:r>
      <w:r w:rsidRPr="0073690D">
        <w:rPr>
          <w:rFonts w:ascii="David" w:eastAsia="Calibri" w:hAnsi="David"/>
          <w:b/>
          <w:bCs/>
          <w:rtl/>
          <w:lang w:eastAsia="he-IL"/>
        </w:rPr>
        <w:t xml:space="preserve"> </w:t>
      </w:r>
      <w:r w:rsidRPr="0073690D">
        <w:rPr>
          <w:rFonts w:ascii="David" w:eastAsia="Calibri" w:hAnsi="David" w:hint="eastAsia"/>
          <w:b/>
          <w:bCs/>
          <w:rtl/>
          <w:lang w:eastAsia="he-IL"/>
        </w:rPr>
        <w:t>למועצת</w:t>
      </w:r>
      <w:r w:rsidRPr="0073690D">
        <w:rPr>
          <w:rFonts w:ascii="David" w:eastAsia="Calibri" w:hAnsi="David"/>
          <w:b/>
          <w:bCs/>
          <w:rtl/>
          <w:lang w:eastAsia="he-IL"/>
        </w:rPr>
        <w:t xml:space="preserve"> </w:t>
      </w:r>
      <w:r w:rsidRPr="0073690D">
        <w:rPr>
          <w:rFonts w:ascii="David" w:eastAsia="Calibri" w:hAnsi="David" w:hint="eastAsia"/>
          <w:b/>
          <w:bCs/>
          <w:rtl/>
          <w:lang w:eastAsia="he-IL"/>
        </w:rPr>
        <w:t>האשכול</w:t>
      </w:r>
      <w:r w:rsidRPr="0073690D">
        <w:rPr>
          <w:rFonts w:ascii="David" w:eastAsia="Calibri" w:hAnsi="David"/>
          <w:b/>
          <w:bCs/>
          <w:rtl/>
          <w:lang w:eastAsia="he-IL"/>
        </w:rPr>
        <w:t xml:space="preserve"> </w:t>
      </w:r>
      <w:r w:rsidRPr="0073690D">
        <w:rPr>
          <w:rFonts w:ascii="David" w:eastAsia="Calibri" w:hAnsi="David" w:hint="eastAsia"/>
          <w:b/>
          <w:bCs/>
          <w:rtl/>
          <w:lang w:eastAsia="he-IL"/>
        </w:rPr>
        <w:t>נציג</w:t>
      </w:r>
      <w:r w:rsidRPr="0073690D">
        <w:rPr>
          <w:rFonts w:ascii="David" w:eastAsia="Calibri" w:hAnsi="David"/>
          <w:b/>
          <w:bCs/>
          <w:rtl/>
          <w:lang w:eastAsia="he-IL"/>
        </w:rPr>
        <w:t xml:space="preserve"> </w:t>
      </w:r>
      <w:r w:rsidRPr="0073690D">
        <w:rPr>
          <w:rFonts w:ascii="David" w:eastAsia="Calibri" w:hAnsi="David" w:hint="eastAsia"/>
          <w:b/>
          <w:bCs/>
          <w:rtl/>
          <w:lang w:eastAsia="he-IL"/>
        </w:rPr>
        <w:t>מטעם</w:t>
      </w:r>
      <w:r w:rsidRPr="0073690D">
        <w:rPr>
          <w:rFonts w:ascii="David" w:eastAsia="Calibri" w:hAnsi="David"/>
          <w:b/>
          <w:bCs/>
          <w:rtl/>
          <w:lang w:eastAsia="he-IL"/>
        </w:rPr>
        <w:t xml:space="preserve"> </w:t>
      </w:r>
      <w:r w:rsidRPr="0073690D">
        <w:rPr>
          <w:rFonts w:ascii="David" w:eastAsia="Calibri" w:hAnsi="David" w:hint="eastAsia"/>
          <w:b/>
          <w:bCs/>
          <w:rtl/>
          <w:lang w:eastAsia="he-IL"/>
        </w:rPr>
        <w:t>הרשות</w:t>
      </w:r>
      <w:r w:rsidRPr="0073690D">
        <w:rPr>
          <w:rFonts w:ascii="David" w:eastAsia="Calibri" w:hAnsi="David"/>
          <w:b/>
          <w:bCs/>
          <w:rtl/>
          <w:lang w:eastAsia="he-IL"/>
        </w:rPr>
        <w:t xml:space="preserve"> </w:t>
      </w:r>
      <w:r w:rsidRPr="0073690D">
        <w:rPr>
          <w:rFonts w:ascii="David" w:eastAsia="Calibri" w:hAnsi="David" w:hint="eastAsia"/>
          <w:b/>
          <w:bCs/>
          <w:rtl/>
          <w:lang w:eastAsia="he-IL"/>
        </w:rPr>
        <w:t>המקומית</w:t>
      </w:r>
      <w:r w:rsidRPr="0073690D">
        <w:rPr>
          <w:rFonts w:ascii="David" w:eastAsia="Calibri" w:hAnsi="David"/>
          <w:b/>
          <w:bCs/>
          <w:rtl/>
          <w:lang w:eastAsia="he-IL"/>
        </w:rPr>
        <w:t xml:space="preserve">, </w:t>
      </w:r>
      <w:r w:rsidRPr="0073690D">
        <w:rPr>
          <w:rFonts w:ascii="David" w:eastAsia="Calibri" w:hAnsi="David" w:hint="eastAsia"/>
          <w:b/>
          <w:bCs/>
          <w:rtl/>
          <w:lang w:eastAsia="he-IL"/>
        </w:rPr>
        <w:t>בעוד</w:t>
      </w:r>
      <w:r w:rsidRPr="0073690D">
        <w:rPr>
          <w:rFonts w:ascii="David" w:eastAsia="Calibri" w:hAnsi="David"/>
          <w:b/>
          <w:bCs/>
          <w:rtl/>
          <w:lang w:eastAsia="he-IL"/>
        </w:rPr>
        <w:t xml:space="preserve"> </w:t>
      </w:r>
      <w:r w:rsidRPr="0073690D">
        <w:rPr>
          <w:rFonts w:ascii="David" w:eastAsia="Calibri" w:hAnsi="David" w:hint="eastAsia"/>
          <w:b/>
          <w:bCs/>
          <w:rtl/>
          <w:lang w:eastAsia="he-IL"/>
        </w:rPr>
        <w:t>שהסמכות</w:t>
      </w:r>
      <w:r w:rsidRPr="0073690D">
        <w:rPr>
          <w:rFonts w:ascii="David" w:eastAsia="Calibri" w:hAnsi="David"/>
          <w:b/>
          <w:bCs/>
          <w:rtl/>
          <w:lang w:eastAsia="he-IL"/>
        </w:rPr>
        <w:t xml:space="preserve"> </w:t>
      </w:r>
      <w:r w:rsidRPr="0073690D">
        <w:rPr>
          <w:rFonts w:ascii="David" w:eastAsia="Calibri" w:hAnsi="David" w:hint="eastAsia"/>
          <w:b/>
          <w:bCs/>
          <w:rtl/>
          <w:lang w:eastAsia="he-IL"/>
        </w:rPr>
        <w:t>למנות</w:t>
      </w:r>
      <w:r w:rsidRPr="0073690D">
        <w:rPr>
          <w:rFonts w:ascii="David" w:eastAsia="Calibri" w:hAnsi="David"/>
          <w:b/>
          <w:bCs/>
          <w:rtl/>
          <w:lang w:eastAsia="he-IL"/>
        </w:rPr>
        <w:t xml:space="preserve"> </w:t>
      </w:r>
      <w:r w:rsidRPr="0073690D">
        <w:rPr>
          <w:rFonts w:ascii="David" w:eastAsia="Calibri" w:hAnsi="David" w:hint="eastAsia"/>
          <w:b/>
          <w:bCs/>
          <w:rtl/>
          <w:lang w:eastAsia="he-IL"/>
        </w:rPr>
        <w:t>את</w:t>
      </w:r>
      <w:r w:rsidRPr="0073690D">
        <w:rPr>
          <w:rFonts w:ascii="David" w:eastAsia="Calibri" w:hAnsi="David"/>
          <w:b/>
          <w:bCs/>
          <w:rtl/>
          <w:lang w:eastAsia="he-IL"/>
        </w:rPr>
        <w:t xml:space="preserve"> </w:t>
      </w:r>
      <w:r w:rsidRPr="0073690D">
        <w:rPr>
          <w:rFonts w:ascii="David" w:eastAsia="Calibri" w:hAnsi="David" w:hint="eastAsia"/>
          <w:b/>
          <w:bCs/>
          <w:rtl/>
          <w:lang w:eastAsia="he-IL"/>
        </w:rPr>
        <w:t>הנציג</w:t>
      </w:r>
      <w:r w:rsidRPr="0073690D">
        <w:rPr>
          <w:rFonts w:ascii="David" w:eastAsia="Calibri" w:hAnsi="David"/>
          <w:b/>
          <w:bCs/>
          <w:rtl/>
          <w:lang w:eastAsia="he-IL"/>
        </w:rPr>
        <w:t xml:space="preserve"> </w:t>
      </w:r>
      <w:r w:rsidRPr="0073690D">
        <w:rPr>
          <w:rFonts w:ascii="David" w:eastAsia="Calibri" w:hAnsi="David" w:hint="eastAsia"/>
          <w:b/>
          <w:bCs/>
          <w:rtl/>
          <w:lang w:eastAsia="he-IL"/>
        </w:rPr>
        <w:t>למועצה</w:t>
      </w:r>
      <w:r w:rsidRPr="0073690D">
        <w:rPr>
          <w:rFonts w:ascii="David" w:eastAsia="Calibri" w:hAnsi="David"/>
          <w:b/>
          <w:bCs/>
          <w:rtl/>
          <w:lang w:eastAsia="he-IL"/>
        </w:rPr>
        <w:t xml:space="preserve"> </w:t>
      </w:r>
      <w:r w:rsidRPr="0073690D">
        <w:rPr>
          <w:rFonts w:ascii="David" w:eastAsia="Calibri" w:hAnsi="David" w:hint="eastAsia"/>
          <w:b/>
          <w:bCs/>
          <w:rtl/>
          <w:lang w:eastAsia="he-IL"/>
        </w:rPr>
        <w:t>נתונה</w:t>
      </w:r>
      <w:r w:rsidRPr="0073690D">
        <w:rPr>
          <w:rFonts w:ascii="David" w:eastAsia="Calibri" w:hAnsi="David"/>
          <w:b/>
          <w:bCs/>
          <w:rtl/>
          <w:lang w:eastAsia="he-IL"/>
        </w:rPr>
        <w:t xml:space="preserve"> </w:t>
      </w:r>
      <w:r w:rsidRPr="0073690D">
        <w:rPr>
          <w:rFonts w:ascii="David" w:eastAsia="Calibri" w:hAnsi="David" w:hint="eastAsia"/>
          <w:b/>
          <w:bCs/>
          <w:rtl/>
          <w:lang w:eastAsia="he-IL"/>
        </w:rPr>
        <w:t>בידי</w:t>
      </w:r>
      <w:r w:rsidRPr="0073690D">
        <w:rPr>
          <w:rFonts w:ascii="David" w:eastAsia="Calibri" w:hAnsi="David"/>
          <w:b/>
          <w:bCs/>
          <w:rtl/>
          <w:lang w:eastAsia="he-IL"/>
        </w:rPr>
        <w:t xml:space="preserve"> </w:t>
      </w:r>
      <w:r w:rsidRPr="0073690D">
        <w:rPr>
          <w:rFonts w:ascii="David" w:eastAsia="Calibri" w:hAnsi="David" w:hint="eastAsia"/>
          <w:b/>
          <w:bCs/>
          <w:rtl/>
          <w:lang w:eastAsia="he-IL"/>
        </w:rPr>
        <w:t>מועצת</w:t>
      </w:r>
      <w:r w:rsidRPr="0073690D">
        <w:rPr>
          <w:rFonts w:ascii="David" w:eastAsia="Calibri" w:hAnsi="David"/>
          <w:b/>
          <w:bCs/>
          <w:rtl/>
          <w:lang w:eastAsia="he-IL"/>
        </w:rPr>
        <w:t xml:space="preserve"> </w:t>
      </w:r>
      <w:r w:rsidRPr="0073690D">
        <w:rPr>
          <w:rFonts w:ascii="David" w:eastAsia="Calibri" w:hAnsi="David" w:hint="eastAsia"/>
          <w:b/>
          <w:bCs/>
          <w:rtl/>
          <w:lang w:eastAsia="he-IL"/>
        </w:rPr>
        <w:t>הרשות</w:t>
      </w:r>
      <w:r w:rsidRPr="0073690D">
        <w:rPr>
          <w:rFonts w:ascii="David" w:eastAsia="Calibri" w:hAnsi="David"/>
          <w:b/>
          <w:bCs/>
          <w:rtl/>
          <w:lang w:eastAsia="he-IL"/>
        </w:rPr>
        <w:t xml:space="preserve"> </w:t>
      </w:r>
      <w:r w:rsidRPr="0073690D">
        <w:rPr>
          <w:rFonts w:ascii="David" w:eastAsia="Calibri" w:hAnsi="David" w:hint="eastAsia"/>
          <w:b/>
          <w:bCs/>
          <w:rtl/>
          <w:lang w:eastAsia="he-IL"/>
        </w:rPr>
        <w:t>המקומית</w:t>
      </w:r>
      <w:r w:rsidRPr="0073690D">
        <w:rPr>
          <w:rFonts w:ascii="David" w:eastAsia="Calibri" w:hAnsi="David"/>
          <w:b/>
          <w:bCs/>
          <w:rtl/>
          <w:lang w:eastAsia="he-IL"/>
        </w:rPr>
        <w:t xml:space="preserve">. עוד </w:t>
      </w:r>
      <w:r w:rsidRPr="0073690D">
        <w:rPr>
          <w:rFonts w:ascii="David" w:eastAsia="Calibri" w:hAnsi="David" w:hint="eastAsia"/>
          <w:b/>
          <w:bCs/>
          <w:rtl/>
          <w:lang w:eastAsia="he-IL"/>
        </w:rPr>
        <w:t>נמצא</w:t>
      </w:r>
      <w:r w:rsidRPr="0073690D">
        <w:rPr>
          <w:rFonts w:ascii="David" w:eastAsia="Calibri" w:hAnsi="David"/>
          <w:b/>
          <w:bCs/>
          <w:rtl/>
          <w:lang w:eastAsia="he-IL"/>
        </w:rPr>
        <w:t xml:space="preserve"> כי אשכול הכנרת והעמקים הסתפק בהודעה בעל פה על המינוי האמור מאת ראשי הרשויות המקומיות החברות בו, למעט מקרה אחד שבמסגרתו ראש רשות מקומית עדכן את האשכול בכתב על מינוי נציג במועצת האשכול</w:t>
      </w:r>
      <w:r w:rsidRPr="0073690D">
        <w:rPr>
          <w:rFonts w:ascii="David" w:eastAsia="Calibri" w:hAnsi="David" w:hint="cs"/>
          <w:b/>
          <w:bCs/>
          <w:rtl/>
          <w:lang w:eastAsia="he-IL"/>
        </w:rPr>
        <w:t>. גם לאחר שצוות הביקורת פנה ליו"ר אשכול הכנרת והעמקים עדיין שלוש רשויות מקומיות - עיריית מר'אר, המועצה המקומית עילבון והמועצה האזורית עמק המעיינות - לא מסרו הודעה בכתב על מינוי נציגיהן ולא שלחו פרוטוקולים של מועצות הרשויות המקומיות לפיהם מונו נציגיהן למועצת האשכול. כן נמצא כי שתי רשויות מקומיות נוספות החברות באשכול הכנרת והעמקים - המועצה המקומית יבנאל והמועצה האזורית עמק הירדן - מינו כל אחת שני נציגים למועצת האשכול בעוד שצו ההקמה מאפשר מינוי של נציג אחד מכל רשות מקומית. לעומת זאת, מינוי חברי מועצת אשכול נגב מערבי נעשה בהתאם לדרישות החוק, והאשכול אף מקפיד לקבל את הפרוטוקול של ישיבות המועצות של הרשויות המקומיות שבמהלכן מונו חברים למועצת האשכול, דבר המאפשר למועצת האשכול לוודא כי המינוי בוצע כחוק.</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eastAsia="Calibri"/>
          <w:b/>
          <w:bCs/>
          <w:rtl/>
        </w:rPr>
      </w:pPr>
      <w:r w:rsidRPr="0073690D">
        <w:rPr>
          <w:rFonts w:ascii="David" w:eastAsia="Calibri" w:hAnsi="David" w:hint="cs"/>
          <w:b/>
          <w:bCs/>
          <w:rtl/>
          <w:lang w:eastAsia="he-IL"/>
        </w:rPr>
        <w:t xml:space="preserve">על מועצת אשכול הכנרת והעמקים להבטיח שהרשויות המקומיות החברות באשכול יפעלו בהתאם לצו המקים שלפיו יש </w:t>
      </w:r>
      <w:r w:rsidRPr="0073690D">
        <w:rPr>
          <w:rFonts w:ascii="David" w:eastAsia="Calibri" w:hAnsi="David" w:hint="eastAsia"/>
          <w:b/>
          <w:bCs/>
          <w:rtl/>
          <w:lang w:eastAsia="he-IL"/>
        </w:rPr>
        <w:t>למנות</w:t>
      </w:r>
      <w:r w:rsidRPr="0073690D">
        <w:rPr>
          <w:rFonts w:ascii="David" w:eastAsia="Calibri" w:hAnsi="David" w:hint="cs"/>
          <w:b/>
          <w:bCs/>
          <w:rtl/>
          <w:lang w:eastAsia="he-IL"/>
        </w:rPr>
        <w:t xml:space="preserve"> למועצת האשכול נציג אחד מכל רשות מקומית</w:t>
      </w:r>
      <w:r w:rsidRPr="0073690D">
        <w:rPr>
          <w:rFonts w:ascii="David" w:eastAsia="Calibri" w:hAnsi="David"/>
          <w:b/>
          <w:bCs/>
          <w:rtl/>
          <w:lang w:eastAsia="he-IL"/>
        </w:rPr>
        <w:t xml:space="preserve">. </w:t>
      </w:r>
      <w:r w:rsidRPr="0073690D">
        <w:rPr>
          <w:rFonts w:ascii="David" w:eastAsia="Calibri" w:hAnsi="David" w:hint="eastAsia"/>
          <w:b/>
          <w:bCs/>
          <w:rtl/>
          <w:lang w:eastAsia="he-IL"/>
        </w:rPr>
        <w:t>כמו</w:t>
      </w:r>
      <w:r w:rsidRPr="0073690D">
        <w:rPr>
          <w:rFonts w:ascii="David" w:eastAsia="Calibri" w:hAnsi="David"/>
          <w:b/>
          <w:bCs/>
          <w:rtl/>
          <w:lang w:eastAsia="he-IL"/>
        </w:rPr>
        <w:t xml:space="preserve"> </w:t>
      </w:r>
      <w:r w:rsidRPr="0073690D">
        <w:rPr>
          <w:rFonts w:ascii="David" w:eastAsia="Calibri" w:hAnsi="David" w:hint="eastAsia"/>
          <w:b/>
          <w:bCs/>
          <w:rtl/>
          <w:lang w:eastAsia="he-IL"/>
        </w:rPr>
        <w:t>כן</w:t>
      </w:r>
      <w:r w:rsidRPr="0073690D">
        <w:rPr>
          <w:rFonts w:ascii="David" w:eastAsia="Calibri" w:hAnsi="David"/>
          <w:b/>
          <w:bCs/>
          <w:rtl/>
          <w:lang w:eastAsia="he-IL"/>
        </w:rPr>
        <w:t xml:space="preserve">, </w:t>
      </w:r>
      <w:r w:rsidRPr="0073690D">
        <w:rPr>
          <w:rFonts w:ascii="David" w:eastAsia="Calibri" w:hAnsi="David" w:hint="eastAsia"/>
          <w:b/>
          <w:bCs/>
          <w:rtl/>
          <w:lang w:eastAsia="he-IL"/>
        </w:rPr>
        <w:t>עליה</w:t>
      </w:r>
      <w:r w:rsidRPr="0073690D">
        <w:rPr>
          <w:rFonts w:ascii="David" w:eastAsia="Calibri" w:hAnsi="David"/>
          <w:b/>
          <w:bCs/>
          <w:rtl/>
          <w:lang w:eastAsia="he-IL"/>
        </w:rPr>
        <w:t xml:space="preserve"> </w:t>
      </w:r>
      <w:r w:rsidRPr="0073690D">
        <w:rPr>
          <w:rFonts w:ascii="David" w:eastAsia="Calibri" w:hAnsi="David" w:hint="eastAsia"/>
          <w:b/>
          <w:bCs/>
          <w:rtl/>
          <w:lang w:eastAsia="he-IL"/>
        </w:rPr>
        <w:t>ל</w:t>
      </w:r>
      <w:r w:rsidRPr="0073690D">
        <w:rPr>
          <w:rFonts w:ascii="David" w:eastAsia="Calibri" w:hAnsi="David" w:hint="cs"/>
          <w:b/>
          <w:bCs/>
          <w:rtl/>
          <w:lang w:eastAsia="he-IL"/>
        </w:rPr>
        <w:t>הקפיד</w:t>
      </w:r>
      <w:r w:rsidRPr="0073690D">
        <w:rPr>
          <w:rFonts w:ascii="David" w:eastAsia="Calibri" w:hAnsi="David"/>
          <w:b/>
          <w:bCs/>
          <w:rtl/>
          <w:lang w:eastAsia="he-IL"/>
        </w:rPr>
        <w:t xml:space="preserve"> </w:t>
      </w:r>
      <w:r w:rsidRPr="0073690D">
        <w:rPr>
          <w:rFonts w:ascii="David" w:eastAsia="Calibri" w:hAnsi="David" w:hint="eastAsia"/>
          <w:b/>
          <w:bCs/>
          <w:rtl/>
          <w:lang w:eastAsia="he-IL"/>
        </w:rPr>
        <w:t>כי</w:t>
      </w:r>
      <w:r w:rsidRPr="0073690D">
        <w:rPr>
          <w:rFonts w:ascii="David" w:eastAsia="Calibri" w:hAnsi="David"/>
          <w:b/>
          <w:bCs/>
          <w:rtl/>
          <w:lang w:eastAsia="he-IL"/>
        </w:rPr>
        <w:t xml:space="preserve"> </w:t>
      </w:r>
      <w:r w:rsidRPr="0073690D">
        <w:rPr>
          <w:rFonts w:ascii="David" w:eastAsia="Calibri" w:hAnsi="David" w:hint="eastAsia"/>
          <w:b/>
          <w:bCs/>
          <w:rtl/>
          <w:lang w:eastAsia="he-IL"/>
        </w:rPr>
        <w:t>מינוי</w:t>
      </w:r>
      <w:r w:rsidRPr="0073690D">
        <w:rPr>
          <w:rFonts w:ascii="David" w:eastAsia="Calibri" w:hAnsi="David" w:hint="cs"/>
          <w:b/>
          <w:bCs/>
          <w:rtl/>
          <w:lang w:eastAsia="he-IL"/>
        </w:rPr>
        <w:t xml:space="preserve"> חברי המועצה ייעשה באישור של מועצות הרשויות המקומיות ולאחר קבלת הודעה בכתב מהן. כמו כן מומלץ למועצת האשכול לבקש את פרוטוקולי ישיבות המועצות כאמור.</w:t>
      </w:r>
      <w:r w:rsidRPr="0073690D">
        <w:rPr>
          <w:rFonts w:eastAsia="Calibri" w:hint="cs"/>
          <w:b/>
          <w:bCs/>
          <w:rtl/>
        </w:rPr>
        <w:t xml:space="preserve"> על </w:t>
      </w:r>
      <w:r w:rsidRPr="0073690D">
        <w:rPr>
          <w:rFonts w:ascii="David" w:eastAsia="Calibri" w:hAnsi="David" w:hint="cs"/>
          <w:b/>
          <w:bCs/>
          <w:rtl/>
          <w:lang w:eastAsia="he-IL"/>
        </w:rPr>
        <w:t>עיריית מר'אר, המ</w:t>
      </w:r>
      <w:r w:rsidRPr="0073690D">
        <w:rPr>
          <w:rFonts w:ascii="David" w:eastAsia="Calibri" w:hAnsi="David" w:hint="eastAsia"/>
          <w:b/>
          <w:bCs/>
          <w:rtl/>
          <w:lang w:eastAsia="he-IL"/>
        </w:rPr>
        <w:t>ועצ</w:t>
      </w:r>
      <w:r w:rsidRPr="0073690D">
        <w:rPr>
          <w:rFonts w:ascii="David" w:eastAsia="Calibri" w:hAnsi="David" w:hint="cs"/>
          <w:b/>
          <w:bCs/>
          <w:rtl/>
          <w:lang w:eastAsia="he-IL"/>
        </w:rPr>
        <w:t>ה המקומית עילבון והמועצה האזורית עמק המעיינות</w:t>
      </w:r>
      <w:r w:rsidRPr="0073690D">
        <w:rPr>
          <w:rFonts w:eastAsia="Calibri" w:hint="cs"/>
          <w:b/>
          <w:bCs/>
          <w:rtl/>
        </w:rPr>
        <w:t xml:space="preserve"> להעביר ליו"ר אשכול הכנרת והעמקים את ההודעות בכתב על מינוי נציגיהן למועצת האשכול. כמו כן, על </w:t>
      </w:r>
      <w:r w:rsidRPr="0073690D">
        <w:rPr>
          <w:rFonts w:ascii="David" w:eastAsia="Calibri" w:hAnsi="David" w:hint="cs"/>
          <w:b/>
          <w:bCs/>
          <w:rtl/>
          <w:lang w:eastAsia="he-IL"/>
        </w:rPr>
        <w:t>המועצה המקומית יבנאל והמועצה האזורית עמק הירדן</w:t>
      </w:r>
      <w:r w:rsidRPr="0073690D">
        <w:rPr>
          <w:rFonts w:eastAsia="Calibri" w:hint="cs"/>
          <w:b/>
          <w:bCs/>
          <w:rtl/>
        </w:rPr>
        <w:t xml:space="preserve"> למנות כדין נציג אחד בלבד למועצת האשכול.</w:t>
      </w:r>
    </w:p>
    <w:p w:rsidR="0073690D" w:rsidRPr="0073690D" w:rsidP="0073690D">
      <w:pPr>
        <w:spacing w:line="269" w:lineRule="auto"/>
        <w:ind w:left="-567"/>
        <w:rPr>
          <w:rFonts w:eastAsia="Calibri"/>
          <w:szCs w:val="20"/>
          <w:rtl/>
          <w:lang w:eastAsia="he-IL"/>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cs"/>
          <w:b/>
          <w:bCs/>
          <w:rtl/>
        </w:rPr>
        <w:t>ה</w:t>
      </w:r>
      <w:r w:rsidRPr="0073690D">
        <w:rPr>
          <w:rFonts w:eastAsia="Calibri" w:hint="eastAsia"/>
          <w:b/>
          <w:bCs/>
          <w:rtl/>
        </w:rPr>
        <w:t>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מסר בתשובתו כי ראשי הרשויות מודעים לתהליך שעליהם לבצע, וכי ברור לכל הגורמים כי הסמכות הסטטוטורית נתונה בידי הרשות המקומית. לעניין מועצה אזורית </w:t>
      </w:r>
      <w:r w:rsidRPr="0073690D">
        <w:rPr>
          <w:rFonts w:eastAsia="Calibri" w:hint="cs"/>
          <w:b/>
          <w:bCs/>
          <w:rtl/>
        </w:rPr>
        <w:t>עמק הירדן</w:t>
      </w:r>
      <w:r w:rsidRPr="0073690D">
        <w:rPr>
          <w:rFonts w:eastAsia="Calibri" w:hint="cs"/>
          <w:rtl/>
        </w:rPr>
        <w:t xml:space="preserve"> מסר האשכול בתשובתו כי בעקבות פנייתו של משרד מבקר המדינה האשכול פנה למועצה אזורית עמק הירדן להסדרת המינוי, כך שיוגדר נציג אחד בלבד כנדרש. לעניין המועצה המקומית </w:t>
      </w:r>
      <w:r w:rsidRPr="0073690D">
        <w:rPr>
          <w:rFonts w:eastAsia="Calibri" w:hint="eastAsia"/>
          <w:b/>
          <w:bCs/>
          <w:rtl/>
        </w:rPr>
        <w:t>יבנאל</w:t>
      </w:r>
      <w:r w:rsidRPr="0073690D">
        <w:rPr>
          <w:rFonts w:eastAsia="Calibri" w:hint="cs"/>
          <w:rtl/>
        </w:rPr>
        <w:t xml:space="preserve"> מסר האשכול בתשובתו כי מבדיקה שנערכה במועצה מקומית </w:t>
      </w:r>
      <w:r w:rsidRPr="0073690D">
        <w:rPr>
          <w:rFonts w:eastAsia="Calibri" w:hint="eastAsia"/>
          <w:b/>
          <w:bCs/>
          <w:rtl/>
        </w:rPr>
        <w:t>יבנאל</w:t>
      </w:r>
      <w:r w:rsidRPr="0073690D">
        <w:rPr>
          <w:rFonts w:eastAsia="Calibri" w:hint="cs"/>
          <w:rtl/>
        </w:rPr>
        <w:t xml:space="preserve"> עלה כי מונתה נציגה אחת לאשכול והנציג השני מונה לנושא בטיחות בלבד, וכי תפקידו אינו קשור למליאה או לזכויות בה.</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lang w:eastAsia="he-IL"/>
        </w:rPr>
      </w:pPr>
      <w:r w:rsidRPr="0073690D">
        <w:rPr>
          <w:rFonts w:ascii="David" w:eastAsia="Calibri" w:hAnsi="David" w:hint="cs"/>
          <w:rtl/>
          <w:lang w:eastAsia="he-IL"/>
        </w:rPr>
        <w:t xml:space="preserve">המועצה האזורית </w:t>
      </w:r>
      <w:r w:rsidRPr="0073690D">
        <w:rPr>
          <w:rFonts w:ascii="David" w:eastAsia="Calibri" w:hAnsi="David" w:hint="eastAsia"/>
          <w:b/>
          <w:bCs/>
          <w:rtl/>
          <w:lang w:eastAsia="he-IL"/>
        </w:rPr>
        <w:t>עמק</w:t>
      </w:r>
      <w:r w:rsidRPr="0073690D">
        <w:rPr>
          <w:rFonts w:ascii="David" w:eastAsia="Calibri" w:hAnsi="David"/>
          <w:b/>
          <w:bCs/>
          <w:rtl/>
          <w:lang w:eastAsia="he-IL"/>
        </w:rPr>
        <w:t xml:space="preserve"> </w:t>
      </w:r>
      <w:r w:rsidRPr="0073690D">
        <w:rPr>
          <w:rFonts w:ascii="David" w:eastAsia="Calibri" w:hAnsi="David" w:hint="eastAsia"/>
          <w:b/>
          <w:bCs/>
          <w:rtl/>
          <w:lang w:eastAsia="he-IL"/>
        </w:rPr>
        <w:t>הירדן</w:t>
      </w:r>
      <w:r w:rsidRPr="0073690D">
        <w:rPr>
          <w:rFonts w:ascii="David" w:eastAsia="Calibri" w:hAnsi="David" w:hint="cs"/>
          <w:rtl/>
          <w:lang w:eastAsia="he-IL"/>
        </w:rPr>
        <w:t xml:space="preserve"> בתשובתה למשרד מבקר המדינה ממאי 2026 מסרה כי היא מודעת לכך שבפרוטוקול ישיבת המליאה נרשם שהמליאה אישרה את מינוים של ראש המועצה ומנכ"לית המועצה כנציגי המועצה באשכול הכנרת והעמקים, ועם זאת בפועל לא התקיים ייצוג כפול של המועצה במועצת האשכול ולא ניתנה למועצת הרשות זכות הצבעה כפולה. המועצה האזורית עמק הירדן ציינה כי למען הסדר הטוב וכדי להסדיר את הדברים בכוונת המועצה להביא לישיבת מליאת המועצה החלטה מבהירה ומתקנת לפיה תיבחר נציגה רשמית אחת מטעם המועצה האזורית עמק הירדן במועצת האשכול, וכי השתתפות ראש המועצה בישיבות האשכול תהיה מכוח תפקידו כראש המועצה על פי הזמנת האשכול ללא זכות הצבעה וללא מעמד של נציג נוסף.</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ascii="David" w:eastAsia="Calibri" w:hAnsi="David"/>
          <w:rtl/>
          <w:lang w:eastAsia="he-IL"/>
        </w:rPr>
      </w:pPr>
      <w:r w:rsidRPr="0073690D">
        <w:rPr>
          <w:rFonts w:ascii="David" w:eastAsia="Calibri" w:hAnsi="David" w:hint="cs"/>
          <w:rtl/>
          <w:lang w:eastAsia="he-IL"/>
        </w:rPr>
        <w:t xml:space="preserve">בתשובתה ממאי 2026 למשרד מבקר המדינה מסרה המועצה המקומית </w:t>
      </w:r>
      <w:r w:rsidRPr="0073690D">
        <w:rPr>
          <w:rFonts w:ascii="David" w:eastAsia="Calibri" w:hAnsi="David" w:hint="eastAsia"/>
          <w:b/>
          <w:bCs/>
          <w:rtl/>
          <w:lang w:eastAsia="he-IL"/>
        </w:rPr>
        <w:t>יבנאל</w:t>
      </w:r>
      <w:r w:rsidRPr="0073690D">
        <w:rPr>
          <w:rFonts w:ascii="David" w:eastAsia="Calibri" w:hAnsi="David" w:hint="cs"/>
          <w:rtl/>
          <w:lang w:eastAsia="he-IL"/>
        </w:rPr>
        <w:t xml:space="preserve"> כי במאי 2026 התכנסה מליאת המועצה ואשררה כי הנציגה היחידה שלה במועצת האשכול היא עובדת הרשות.</w:t>
      </w:r>
    </w:p>
    <w:p w:rsidR="0073690D" w:rsidRPr="0073690D" w:rsidP="0073690D">
      <w:pPr>
        <w:spacing w:line="269" w:lineRule="auto"/>
        <w:rPr>
          <w:rFonts w:ascii="David" w:eastAsia="Calibri" w:hAnsi="David"/>
          <w:rtl/>
          <w:lang w:eastAsia="he-IL"/>
        </w:rPr>
      </w:pPr>
      <w:r w:rsidRPr="0073690D">
        <w:rPr>
          <w:rFonts w:ascii="David" w:eastAsia="Calibri" w:hAnsi="David" w:hint="cs"/>
          <w:rtl/>
          <w:lang w:eastAsia="he-IL"/>
        </w:rPr>
        <w:t xml:space="preserve">המועצה המקומית </w:t>
      </w:r>
      <w:r w:rsidRPr="0073690D">
        <w:rPr>
          <w:rFonts w:ascii="David" w:eastAsia="Calibri" w:hAnsi="David" w:hint="eastAsia"/>
          <w:b/>
          <w:bCs/>
          <w:rtl/>
          <w:lang w:eastAsia="he-IL"/>
        </w:rPr>
        <w:t>עילבון</w:t>
      </w:r>
      <w:r w:rsidRPr="0073690D">
        <w:rPr>
          <w:rFonts w:ascii="David" w:eastAsia="Calibri" w:hAnsi="David" w:hint="cs"/>
          <w:rtl/>
          <w:lang w:eastAsia="he-IL"/>
        </w:rPr>
        <w:t xml:space="preserve"> מסרה בתשובתה למשרד מבקר המדינה ממאי 2026 פרוטוקול מליאת מועצת הרשות משנת 2024 ולפיו מונה נציג מטעמה למועצת האשכול.</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eastAsia="Calibri"/>
          <w:rtl/>
        </w:rPr>
      </w:pPr>
      <w:r w:rsidRPr="0073690D">
        <w:rPr>
          <w:rFonts w:eastAsia="Calibri" w:hint="eastAsia"/>
          <w:rtl/>
        </w:rPr>
        <w:t>המועצה</w:t>
      </w:r>
      <w:r w:rsidRPr="0073690D">
        <w:rPr>
          <w:rFonts w:eastAsia="Calibri"/>
          <w:rtl/>
        </w:rPr>
        <w:t xml:space="preserve"> האזורית </w:t>
      </w:r>
      <w:r w:rsidRPr="0073690D">
        <w:rPr>
          <w:rFonts w:eastAsia="Calibri"/>
          <w:b/>
          <w:bCs/>
          <w:rtl/>
        </w:rPr>
        <w:t>עמק המעיינות</w:t>
      </w:r>
      <w:r w:rsidRPr="0073690D">
        <w:rPr>
          <w:rFonts w:eastAsia="Calibri"/>
          <w:rtl/>
        </w:rPr>
        <w:t xml:space="preserve"> מסרה בתשובתה כי ה</w:t>
      </w:r>
      <w:r w:rsidRPr="0073690D">
        <w:rPr>
          <w:rFonts w:eastAsia="Calibri" w:hint="cs"/>
          <w:rtl/>
        </w:rPr>
        <w:t>יא</w:t>
      </w:r>
      <w:r w:rsidRPr="0073690D">
        <w:rPr>
          <w:rFonts w:eastAsia="Calibri"/>
          <w:rtl/>
        </w:rPr>
        <w:t xml:space="preserve"> מקבלת את הערת</w:t>
      </w:r>
      <w:r w:rsidRPr="0073690D">
        <w:rPr>
          <w:rFonts w:eastAsia="Calibri" w:hint="cs"/>
          <w:rtl/>
        </w:rPr>
        <w:t xml:space="preserve"> משרד מבקר המדינה</w:t>
      </w:r>
      <w:r w:rsidRPr="0073690D">
        <w:rPr>
          <w:rFonts w:eastAsia="Calibri"/>
          <w:rtl/>
        </w:rPr>
        <w:t xml:space="preserve"> ותפעל </w:t>
      </w:r>
      <w:r w:rsidRPr="0073690D">
        <w:rPr>
          <w:rFonts w:eastAsia="Calibri" w:hint="cs"/>
          <w:rtl/>
        </w:rPr>
        <w:t xml:space="preserve">בהקדם האפשרי </w:t>
      </w:r>
      <w:r w:rsidRPr="0073690D">
        <w:rPr>
          <w:rFonts w:eastAsia="Calibri"/>
          <w:rtl/>
        </w:rPr>
        <w:t>להסדרת מינוי נציגיה באשכול בהתאם להוראות הדין</w:t>
      </w:r>
      <w:r w:rsidRPr="0073690D">
        <w:rPr>
          <w:rFonts w:eastAsia="Calibri" w:hint="cs"/>
          <w:rtl/>
        </w:rPr>
        <w:t>.</w:t>
      </w:r>
    </w:p>
    <w:p w:rsidR="0073690D" w:rsidRPr="0073690D" w:rsidP="0073690D">
      <w:pPr>
        <w:spacing w:line="269" w:lineRule="auto"/>
        <w:rPr>
          <w:rFonts w:eastAsia="Calibri"/>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הרכב ועדות האשכול</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ascii="David" w:eastAsia="Calibri" w:hAnsi="David"/>
          <w:rtl/>
          <w:lang w:eastAsia="he-IL"/>
        </w:rPr>
      </w:pPr>
      <w:r w:rsidRPr="0073690D">
        <w:rPr>
          <w:rFonts w:eastAsia="Calibri" w:hint="cs"/>
          <w:rtl/>
        </w:rPr>
        <w:t>צו איגוד ערים מאפשר</w:t>
      </w:r>
      <w:r>
        <w:rPr>
          <w:rFonts w:eastAsia="Calibri"/>
          <w:vertAlign w:val="superscript"/>
          <w:rtl/>
        </w:rPr>
        <w:footnoteReference w:id="189"/>
      </w:r>
      <w:r w:rsidRPr="0073690D">
        <w:rPr>
          <w:rFonts w:eastAsia="Calibri" w:hint="cs"/>
          <w:rtl/>
        </w:rPr>
        <w:t xml:space="preserve"> למועצת האשכול לבחור מבין חבריה, מבין עובדי האשכול או מבין אנשים מתאימים אחרים ועדות קבועות או ארעיות שתפקידן לטפל בעניינים או במקרים מסוימים, ככל שתטיל עליהן מועצת האשכול </w:t>
      </w:r>
      <w:r w:rsidRPr="0073690D">
        <w:rPr>
          <w:rFonts w:eastAsia="Calibri" w:hint="eastAsia"/>
          <w:rtl/>
        </w:rPr>
        <w:t>ובלבד</w:t>
      </w:r>
      <w:r w:rsidRPr="0073690D">
        <w:rPr>
          <w:rFonts w:eastAsia="Calibri"/>
          <w:rtl/>
        </w:rPr>
        <w:t xml:space="preserve"> שמחצית מחברי</w:t>
      </w:r>
      <w:r w:rsidRPr="0073690D">
        <w:rPr>
          <w:rFonts w:eastAsia="Calibri" w:hint="eastAsia"/>
          <w:rtl/>
        </w:rPr>
        <w:t>הן</w:t>
      </w:r>
      <w:r w:rsidRPr="0073690D">
        <w:rPr>
          <w:rFonts w:eastAsia="Calibri"/>
          <w:rtl/>
        </w:rPr>
        <w:t xml:space="preserve"> יהיו חברי מועצת </w:t>
      </w:r>
      <w:r w:rsidRPr="0073690D">
        <w:rPr>
          <w:rFonts w:eastAsia="Calibri" w:hint="eastAsia"/>
          <w:rtl/>
        </w:rPr>
        <w:t>האשכול</w:t>
      </w:r>
      <w:r w:rsidRPr="0073690D">
        <w:rPr>
          <w:rFonts w:ascii="David" w:eastAsia="Calibri" w:hAnsi="David"/>
          <w:rtl/>
        </w:rPr>
        <w:t>.</w:t>
      </w:r>
    </w:p>
    <w:p w:rsidR="0073690D" w:rsidRPr="0073690D" w:rsidP="0073690D">
      <w:pPr>
        <w:spacing w:line="269" w:lineRule="auto"/>
        <w:ind w:left="-567"/>
        <w:rPr>
          <w:rFonts w:eastAsia="Calibri"/>
          <w:szCs w:val="20"/>
          <w:rtl/>
          <w:lang w:eastAsia="he-IL"/>
        </w:rPr>
      </w:pPr>
    </w:p>
    <w:p w:rsidR="0073690D" w:rsidRPr="0073690D" w:rsidP="0073690D">
      <w:pPr>
        <w:widowControl w:val="0"/>
        <w:spacing w:line="269" w:lineRule="auto"/>
        <w:rPr>
          <w:rFonts w:ascii="David" w:eastAsia="Calibri" w:hAnsi="David"/>
          <w:rtl/>
        </w:rPr>
      </w:pPr>
      <w:r w:rsidRPr="0073690D">
        <w:rPr>
          <w:rFonts w:ascii="David" w:eastAsia="Calibri" w:hAnsi="David" w:hint="cs"/>
          <w:rtl/>
          <w:lang w:eastAsia="he-IL"/>
        </w:rPr>
        <w:t xml:space="preserve">בביקורת עלה כי באשכול </w:t>
      </w:r>
      <w:r w:rsidRPr="0073690D">
        <w:rPr>
          <w:rFonts w:ascii="David" w:eastAsia="Calibri" w:hAnsi="David" w:hint="eastAsia"/>
          <w:b/>
          <w:bCs/>
          <w:rtl/>
          <w:lang w:eastAsia="he-IL"/>
        </w:rPr>
        <w:t>הכנרת</w:t>
      </w:r>
      <w:r w:rsidRPr="0073690D">
        <w:rPr>
          <w:rFonts w:ascii="David" w:eastAsia="Calibri" w:hAnsi="David"/>
          <w:b/>
          <w:bCs/>
          <w:rtl/>
          <w:lang w:eastAsia="he-IL"/>
        </w:rPr>
        <w:t xml:space="preserve"> </w:t>
      </w:r>
      <w:r w:rsidRPr="0073690D">
        <w:rPr>
          <w:rFonts w:ascii="David" w:eastAsia="Calibri" w:hAnsi="David" w:hint="eastAsia"/>
          <w:b/>
          <w:bCs/>
          <w:rtl/>
          <w:lang w:eastAsia="he-IL"/>
        </w:rPr>
        <w:t>והעמקים</w:t>
      </w:r>
      <w:r w:rsidRPr="0073690D">
        <w:rPr>
          <w:rFonts w:ascii="David" w:eastAsia="Calibri" w:hAnsi="David" w:hint="cs"/>
          <w:rtl/>
          <w:lang w:eastAsia="he-IL"/>
        </w:rPr>
        <w:t xml:space="preserve"> הוקמה ועדת הצעות ומכרזים - ועדה קבועה</w:t>
      </w:r>
      <w:r w:rsidRPr="0073690D">
        <w:rPr>
          <w:rFonts w:ascii="David" w:eastAsia="Calibri" w:hAnsi="David" w:hint="cs"/>
          <w:rtl/>
        </w:rPr>
        <w:t xml:space="preserve"> שתפקידה על פי צו איגוד ערים לבדוק הצעות מחירים המוגשות לאשכול ולחוות דעתה עליהן</w:t>
      </w:r>
      <w:r>
        <w:rPr>
          <w:rFonts w:ascii="David" w:eastAsia="Calibri" w:hAnsi="David"/>
          <w:vertAlign w:val="superscript"/>
          <w:rtl/>
        </w:rPr>
        <w:footnoteReference w:id="190"/>
      </w:r>
      <w:r w:rsidRPr="0073690D">
        <w:rPr>
          <w:rFonts w:ascii="David" w:eastAsia="Calibri" w:hAnsi="David" w:hint="cs"/>
          <w:rtl/>
        </w:rPr>
        <w:t>. בשנת 2025 כללה הוועדה שישה חברים - ארבעה מהם (שני עובדי האשכול ושני ראשי רשויות שחברות בו) (כ-67.7%) לא היו חברי מועצת האשכול, ואילו השניים הנוספים (ראשי רשויות שחברות באשכול) (כ-33.3%) שימשו חברי מועצת האשכול.</w:t>
      </w:r>
    </w:p>
    <w:p w:rsidR="0073690D" w:rsidRPr="0073690D" w:rsidP="0073690D">
      <w:pPr>
        <w:spacing w:line="269" w:lineRule="auto"/>
        <w:ind w:left="-567"/>
        <w:rPr>
          <w:rFonts w:eastAsia="Calibri"/>
          <w:szCs w:val="20"/>
          <w:rtl/>
        </w:rPr>
      </w:pPr>
    </w:p>
    <w:p w:rsidR="0073690D" w:rsidRPr="0073690D" w:rsidP="0073690D">
      <w:pPr>
        <w:widowControl w:val="0"/>
        <w:spacing w:line="269" w:lineRule="auto"/>
        <w:rPr>
          <w:rFonts w:ascii="David" w:eastAsia="Calibri" w:hAnsi="David"/>
          <w:rtl/>
        </w:rPr>
      </w:pPr>
      <w:r w:rsidRPr="0073690D">
        <w:rPr>
          <w:rFonts w:ascii="David" w:eastAsia="Calibri" w:hAnsi="David" w:hint="cs"/>
          <w:rtl/>
        </w:rPr>
        <w:t xml:space="preserve">כמו כן, בביקורת עלה כי בדוחות המפורטים שהכין משרד הפנים לאשכול </w:t>
      </w:r>
      <w:r w:rsidRPr="0073690D">
        <w:rPr>
          <w:rFonts w:ascii="David" w:eastAsia="Calibri" w:hAnsi="David" w:hint="eastAsia"/>
          <w:b/>
          <w:bCs/>
          <w:rtl/>
        </w:rPr>
        <w:t>הכנרת</w:t>
      </w:r>
      <w:r w:rsidRPr="0073690D">
        <w:rPr>
          <w:rFonts w:ascii="David" w:eastAsia="Calibri" w:hAnsi="David"/>
          <w:b/>
          <w:bCs/>
          <w:rtl/>
        </w:rPr>
        <w:t xml:space="preserve"> </w:t>
      </w:r>
      <w:r w:rsidRPr="0073690D">
        <w:rPr>
          <w:rFonts w:ascii="David" w:eastAsia="Calibri" w:hAnsi="David" w:hint="eastAsia"/>
          <w:b/>
          <w:bCs/>
          <w:rtl/>
        </w:rPr>
        <w:t>והעמקים</w:t>
      </w:r>
      <w:r w:rsidRPr="0073690D">
        <w:rPr>
          <w:rFonts w:ascii="David" w:eastAsia="Calibri" w:hAnsi="David" w:hint="cs"/>
          <w:rtl/>
        </w:rPr>
        <w:t xml:space="preserve"> בשנים 2023 ו-2024</w:t>
      </w:r>
      <w:r>
        <w:rPr>
          <w:rFonts w:ascii="David" w:eastAsia="Calibri" w:hAnsi="David"/>
          <w:vertAlign w:val="superscript"/>
          <w:rtl/>
        </w:rPr>
        <w:footnoteReference w:id="191"/>
      </w:r>
      <w:r w:rsidRPr="0073690D">
        <w:rPr>
          <w:rFonts w:ascii="David" w:eastAsia="Calibri" w:hAnsi="David" w:hint="cs"/>
          <w:rtl/>
        </w:rPr>
        <w:t xml:space="preserve"> שולבה רשימה של ועדות האשכול ופירוט תפקידי חברי הוועדות ברשויות המקומיות, אך לא נבדקה התאמת מעמדם לצו איגוד ערים. בביקורת עלה כי גם בשנים אלו הרכב הוועדה לא תאם את צו איגוד ערים.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באשכול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בוועדת הצעות ומכרזים שלושה חברים</w:t>
      </w:r>
      <w:r>
        <w:rPr>
          <w:rFonts w:ascii="David" w:eastAsia="Calibri" w:hAnsi="David"/>
          <w:sz w:val="24"/>
          <w:vertAlign w:val="superscript"/>
          <w:rtl/>
        </w:rPr>
        <w:footnoteReference w:id="192"/>
      </w:r>
      <w:r w:rsidRPr="0073690D">
        <w:rPr>
          <w:rFonts w:eastAsia="Calibri" w:hint="cs"/>
          <w:rtl/>
        </w:rPr>
        <w:t xml:space="preserve"> וכולם חברי מועצת האשכול ומינוים תואם את צו איגוד ערים.</w:t>
      </w:r>
    </w:p>
    <w:p w:rsidR="0073690D" w:rsidRPr="0073690D" w:rsidP="0073690D">
      <w:pPr>
        <w:spacing w:line="269" w:lineRule="auto"/>
        <w:ind w:left="-567"/>
        <w:rPr>
          <w:rFonts w:eastAsia="Calibri"/>
          <w:szCs w:val="20"/>
          <w:rtl/>
        </w:rPr>
      </w:pPr>
    </w:p>
    <w:p w:rsidR="0073690D" w:rsidRPr="0073690D" w:rsidP="0073690D">
      <w:pPr>
        <w:widowControl w:val="0"/>
        <w:spacing w:line="269" w:lineRule="auto"/>
        <w:rPr>
          <w:rFonts w:ascii="David" w:eastAsia="Calibri" w:hAnsi="David"/>
          <w:b/>
          <w:bCs/>
          <w:rtl/>
        </w:rPr>
      </w:pPr>
      <w:r w:rsidRPr="0073690D">
        <w:rPr>
          <w:rFonts w:ascii="David" w:eastAsia="Calibri" w:hAnsi="David" w:hint="cs"/>
          <w:b/>
          <w:bCs/>
          <w:rtl/>
        </w:rPr>
        <w:t xml:space="preserve">נמצא כי אף על פי שצו איגוד ערים קובע כי </w:t>
      </w:r>
      <w:r w:rsidRPr="0073690D">
        <w:rPr>
          <w:rFonts w:ascii="David" w:eastAsia="Calibri" w:hAnsi="David"/>
          <w:b/>
          <w:bCs/>
          <w:rtl/>
        </w:rPr>
        <w:t>מחצית מחברי הוועד</w:t>
      </w:r>
      <w:r w:rsidRPr="0073690D">
        <w:rPr>
          <w:rFonts w:ascii="David" w:eastAsia="Calibri" w:hAnsi="David" w:hint="cs"/>
          <w:b/>
          <w:bCs/>
          <w:rtl/>
        </w:rPr>
        <w:t>ות שיכולות להקים מועצות האשכולות האזוריים יהיו מבין חברי מועצת האשכול, באשכול הכנרת והעמקים - קיימת ועדה שהרכבה אינו עולה בקנה אחד עם דרישות צו איגוד ערים: בוועדת ההצעות והמכרזים שהקים אשכול הכנרת והעמקים שיעור חברי מועצת האשכול היה כ-33.7% (שניים מתוך שישה חברים). זאת ועוד, בדוחות המפורטים שפרסם משרד הפנים בעניין אשכול הכנרת והעמקים הוא לא התייחס לכך שהרכב ועדת ההצעות והמכרזים אינו תואם לדין אף שהרכבה פורט בדוח.</w:t>
      </w:r>
    </w:p>
    <w:p w:rsidR="0073690D" w:rsidRPr="0073690D" w:rsidP="0073690D">
      <w:pPr>
        <w:spacing w:line="269" w:lineRule="auto"/>
        <w:ind w:left="-567"/>
        <w:rPr>
          <w:rFonts w:eastAsia="Calibri"/>
          <w:szCs w:val="20"/>
          <w:rtl/>
        </w:rPr>
      </w:pPr>
    </w:p>
    <w:p w:rsidR="0073690D" w:rsidRPr="0073690D" w:rsidP="0073690D">
      <w:pPr>
        <w:widowControl w:val="0"/>
        <w:spacing w:line="269" w:lineRule="auto"/>
        <w:rPr>
          <w:rFonts w:ascii="David" w:eastAsia="Calibri" w:hAnsi="David"/>
          <w:b/>
          <w:bCs/>
          <w:rtl/>
        </w:rPr>
      </w:pPr>
      <w:r w:rsidRPr="0073690D">
        <w:rPr>
          <w:rFonts w:ascii="David" w:eastAsia="Calibri" w:hAnsi="David" w:hint="cs"/>
          <w:b/>
          <w:bCs/>
          <w:rtl/>
        </w:rPr>
        <w:t xml:space="preserve">יצוין כי חברות חברי מועצת האשכול בוועדותיו יכולה לתרום לכך </w:t>
      </w:r>
      <w:r w:rsidRPr="0073690D">
        <w:rPr>
          <w:rFonts w:ascii="David" w:eastAsia="Calibri" w:hAnsi="David" w:hint="eastAsia"/>
          <w:b/>
          <w:bCs/>
          <w:rtl/>
        </w:rPr>
        <w:t>שעבודת</w:t>
      </w:r>
      <w:r w:rsidRPr="0073690D">
        <w:rPr>
          <w:rFonts w:ascii="David" w:eastAsia="Calibri" w:hAnsi="David"/>
          <w:b/>
          <w:bCs/>
          <w:rtl/>
        </w:rPr>
        <w:t xml:space="preserve"> הוועד</w:t>
      </w:r>
      <w:r w:rsidRPr="0073690D">
        <w:rPr>
          <w:rFonts w:ascii="David" w:eastAsia="Calibri" w:hAnsi="David" w:hint="eastAsia"/>
          <w:b/>
          <w:bCs/>
          <w:rtl/>
        </w:rPr>
        <w:t>ות</w:t>
      </w:r>
      <w:r w:rsidRPr="0073690D">
        <w:rPr>
          <w:rFonts w:ascii="David" w:eastAsia="Calibri" w:hAnsi="David"/>
          <w:b/>
          <w:bCs/>
          <w:rtl/>
        </w:rPr>
        <w:t xml:space="preserve"> </w:t>
      </w:r>
      <w:r w:rsidRPr="0073690D">
        <w:rPr>
          <w:rFonts w:ascii="David" w:eastAsia="Calibri" w:hAnsi="David" w:hint="cs"/>
          <w:b/>
          <w:bCs/>
          <w:rtl/>
        </w:rPr>
        <w:t xml:space="preserve">תהיה </w:t>
      </w:r>
      <w:r w:rsidRPr="0073690D">
        <w:rPr>
          <w:rFonts w:ascii="David" w:eastAsia="Calibri" w:hAnsi="David"/>
          <w:b/>
          <w:bCs/>
          <w:rtl/>
        </w:rPr>
        <w:t>מתואמת עם האסטרטגיה והמדיניות הכוללת שקבעה מועצת האשכול</w:t>
      </w:r>
      <w:r w:rsidRPr="0073690D">
        <w:rPr>
          <w:rFonts w:ascii="David" w:eastAsia="Calibri" w:hAnsi="David" w:hint="cs"/>
          <w:b/>
          <w:bCs/>
          <w:rtl/>
        </w:rPr>
        <w:t>, שאותה הם מייצגים</w:t>
      </w:r>
      <w:r w:rsidRPr="0073690D">
        <w:rPr>
          <w:rFonts w:ascii="David" w:eastAsia="Calibri" w:hAnsi="David"/>
          <w:b/>
          <w:bCs/>
          <w:rtl/>
        </w:rPr>
        <w:t>.</w:t>
      </w:r>
    </w:p>
    <w:p w:rsidR="0073690D" w:rsidRPr="0073690D" w:rsidP="0073690D">
      <w:pPr>
        <w:spacing w:line="269" w:lineRule="auto"/>
        <w:ind w:left="-567"/>
        <w:rPr>
          <w:rFonts w:eastAsia="Calibri"/>
          <w:szCs w:val="20"/>
          <w:rtl/>
        </w:rPr>
      </w:pPr>
    </w:p>
    <w:p w:rsidR="0073690D" w:rsidRPr="0073690D" w:rsidP="0073690D">
      <w:pPr>
        <w:widowControl w:val="0"/>
        <w:spacing w:line="269" w:lineRule="auto"/>
        <w:rPr>
          <w:rFonts w:ascii="David" w:eastAsia="Calibri" w:hAnsi="David"/>
          <w:b/>
          <w:bCs/>
          <w:rtl/>
        </w:rPr>
      </w:pPr>
      <w:r w:rsidRPr="0073690D">
        <w:rPr>
          <w:rFonts w:ascii="David" w:eastAsia="Calibri" w:hAnsi="David" w:hint="cs"/>
          <w:b/>
          <w:bCs/>
          <w:rtl/>
        </w:rPr>
        <w:t>ע</w:t>
      </w:r>
      <w:r w:rsidRPr="0073690D">
        <w:rPr>
          <w:rFonts w:ascii="David" w:eastAsia="Calibri" w:hAnsi="David"/>
          <w:b/>
          <w:bCs/>
          <w:rtl/>
        </w:rPr>
        <w:t>ל</w:t>
      </w:r>
      <w:r w:rsidRPr="0073690D">
        <w:rPr>
          <w:rFonts w:ascii="David" w:eastAsia="Calibri" w:hAnsi="David" w:hint="cs"/>
          <w:b/>
          <w:bCs/>
          <w:rtl/>
        </w:rPr>
        <w:t xml:space="preserve"> </w:t>
      </w:r>
      <w:r w:rsidRPr="0073690D">
        <w:rPr>
          <w:rFonts w:ascii="David" w:eastAsia="Calibri" w:hAnsi="David"/>
          <w:b/>
          <w:bCs/>
          <w:rtl/>
        </w:rPr>
        <w:t xml:space="preserve">אשכול </w:t>
      </w:r>
      <w:r w:rsidRPr="0073690D">
        <w:rPr>
          <w:rFonts w:ascii="David" w:eastAsia="Calibri" w:hAnsi="David" w:hint="cs"/>
          <w:b/>
          <w:bCs/>
          <w:rtl/>
        </w:rPr>
        <w:t>ה</w:t>
      </w:r>
      <w:r w:rsidRPr="0073690D">
        <w:rPr>
          <w:rFonts w:ascii="David" w:eastAsia="Calibri" w:hAnsi="David" w:hint="eastAsia"/>
          <w:b/>
          <w:bCs/>
          <w:rtl/>
        </w:rPr>
        <w:t>כנרת</w:t>
      </w:r>
      <w:r w:rsidRPr="0073690D">
        <w:rPr>
          <w:rFonts w:ascii="David" w:eastAsia="Calibri" w:hAnsi="David"/>
          <w:b/>
          <w:bCs/>
          <w:rtl/>
        </w:rPr>
        <w:t xml:space="preserve"> והעמקים </w:t>
      </w:r>
      <w:r w:rsidRPr="0073690D">
        <w:rPr>
          <w:rFonts w:ascii="David" w:eastAsia="Calibri" w:hAnsi="David" w:hint="cs"/>
          <w:b/>
          <w:bCs/>
          <w:rtl/>
        </w:rPr>
        <w:t xml:space="preserve">לוודא כי מחצית מחברי </w:t>
      </w:r>
      <w:r w:rsidRPr="0073690D">
        <w:rPr>
          <w:rFonts w:ascii="David" w:eastAsia="Calibri" w:hAnsi="David"/>
          <w:b/>
          <w:bCs/>
          <w:rtl/>
        </w:rPr>
        <w:t>ועדות</w:t>
      </w:r>
      <w:r w:rsidRPr="0073690D">
        <w:rPr>
          <w:rFonts w:ascii="David" w:eastAsia="Calibri" w:hAnsi="David" w:hint="cs"/>
          <w:b/>
          <w:bCs/>
          <w:rtl/>
        </w:rPr>
        <w:t>יו הם</w:t>
      </w:r>
      <w:r w:rsidRPr="0073690D">
        <w:rPr>
          <w:rFonts w:ascii="David" w:eastAsia="Calibri" w:hAnsi="David"/>
          <w:b/>
          <w:bCs/>
          <w:rtl/>
        </w:rPr>
        <w:t xml:space="preserve"> </w:t>
      </w:r>
      <w:r w:rsidRPr="0073690D">
        <w:rPr>
          <w:rFonts w:ascii="David" w:eastAsia="Calibri" w:hAnsi="David" w:hint="cs"/>
          <w:b/>
          <w:bCs/>
          <w:rtl/>
        </w:rPr>
        <w:t xml:space="preserve">חברי </w:t>
      </w:r>
      <w:r w:rsidRPr="0073690D">
        <w:rPr>
          <w:rFonts w:ascii="David" w:eastAsia="Calibri" w:hAnsi="David" w:hint="eastAsia"/>
          <w:b/>
          <w:bCs/>
          <w:rtl/>
        </w:rPr>
        <w:t>מועצת</w:t>
      </w:r>
      <w:r w:rsidRPr="0073690D">
        <w:rPr>
          <w:rFonts w:ascii="David" w:eastAsia="Calibri" w:hAnsi="David"/>
          <w:b/>
          <w:bCs/>
          <w:rtl/>
        </w:rPr>
        <w:t xml:space="preserve"> </w:t>
      </w:r>
      <w:r w:rsidRPr="0073690D">
        <w:rPr>
          <w:rFonts w:ascii="David" w:eastAsia="Calibri" w:hAnsi="David" w:hint="eastAsia"/>
          <w:b/>
          <w:bCs/>
          <w:rtl/>
        </w:rPr>
        <w:t>האשכול</w:t>
      </w:r>
      <w:r w:rsidRPr="0073690D">
        <w:rPr>
          <w:rFonts w:ascii="David" w:eastAsia="Calibri" w:hAnsi="David" w:hint="cs"/>
          <w:b/>
          <w:bCs/>
          <w:rtl/>
        </w:rPr>
        <w:t>. מומלץ כי משרד הפנים יבחן בדוחות המפורטים אם הרכבי הוועדות של האשכולות האזוריים תואמים את הדין.</w:t>
      </w:r>
    </w:p>
    <w:p w:rsidR="0073690D" w:rsidRPr="0073690D" w:rsidP="0073690D">
      <w:pPr>
        <w:widowControl w:val="0"/>
        <w:spacing w:line="269" w:lineRule="auto"/>
        <w:rPr>
          <w:rFonts w:ascii="David" w:eastAsia="Calibri" w:hAnsi="David"/>
          <w:b/>
          <w:bCs/>
          <w:rtl/>
        </w:rPr>
      </w:pPr>
    </w:p>
    <w:p w:rsidR="0073690D" w:rsidRPr="0073690D" w:rsidP="0073690D">
      <w:pPr>
        <w:keepNext/>
        <w:keepLines/>
        <w:spacing w:line="269" w:lineRule="auto"/>
        <w:outlineLvl w:val="3"/>
        <w:rPr>
          <w:rFonts w:eastAsia="Times New Roman"/>
          <w:bCs/>
          <w:szCs w:val="26"/>
          <w:rtl/>
        </w:rPr>
      </w:pPr>
      <w:r w:rsidRPr="0073690D">
        <w:rPr>
          <w:rFonts w:eastAsia="Times New Roman" w:hint="cs"/>
          <w:bCs/>
          <w:szCs w:val="26"/>
          <w:rtl/>
        </w:rPr>
        <w:t>ועדת הכספים</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על פי פקודת העיריות, </w:t>
      </w:r>
      <w:r w:rsidRPr="0073690D">
        <w:rPr>
          <w:rFonts w:eastAsia="Calibri"/>
          <w:rtl/>
        </w:rPr>
        <w:t>ועדת הכספים ה</w:t>
      </w:r>
      <w:r w:rsidRPr="0073690D">
        <w:rPr>
          <w:rFonts w:eastAsia="Calibri" w:hint="cs"/>
          <w:rtl/>
        </w:rPr>
        <w:t>יא</w:t>
      </w:r>
      <w:r w:rsidRPr="0073690D">
        <w:rPr>
          <w:rFonts w:eastAsia="Calibri"/>
          <w:rtl/>
        </w:rPr>
        <w:t xml:space="preserve"> ועדת חובה בעיריות</w:t>
      </w:r>
      <w:r>
        <w:rPr>
          <w:rFonts w:eastAsia="Calibri"/>
          <w:vertAlign w:val="superscript"/>
          <w:rtl/>
        </w:rPr>
        <w:footnoteReference w:id="193"/>
      </w:r>
      <w:r w:rsidRPr="0073690D">
        <w:rPr>
          <w:rFonts w:eastAsia="Calibri" w:hint="cs"/>
          <w:rtl/>
        </w:rPr>
        <w:t>. ה</w:t>
      </w:r>
      <w:r w:rsidRPr="0073690D">
        <w:rPr>
          <w:rFonts w:eastAsia="Calibri"/>
          <w:rtl/>
        </w:rPr>
        <w:t>פקוד</w:t>
      </w:r>
      <w:r w:rsidRPr="0073690D">
        <w:rPr>
          <w:rFonts w:eastAsia="Calibri" w:hint="cs"/>
          <w:rtl/>
        </w:rPr>
        <w:t>ה</w:t>
      </w:r>
      <w:r w:rsidRPr="0073690D">
        <w:rPr>
          <w:rFonts w:eastAsia="Calibri"/>
          <w:rtl/>
        </w:rPr>
        <w:t xml:space="preserve"> </w:t>
      </w:r>
      <w:r w:rsidRPr="0073690D">
        <w:rPr>
          <w:rFonts w:eastAsia="Calibri" w:hint="cs"/>
          <w:rtl/>
        </w:rPr>
        <w:t>קובעת</w:t>
      </w:r>
      <w:r w:rsidRPr="0073690D">
        <w:rPr>
          <w:rFonts w:eastAsia="Calibri"/>
          <w:rtl/>
        </w:rPr>
        <w:t xml:space="preserve"> </w:t>
      </w:r>
      <w:r w:rsidRPr="0073690D">
        <w:rPr>
          <w:rFonts w:eastAsia="Calibri" w:hint="cs"/>
          <w:rtl/>
        </w:rPr>
        <w:t>כי</w:t>
      </w:r>
      <w:r w:rsidRPr="0073690D">
        <w:rPr>
          <w:rFonts w:eastAsia="Calibri"/>
          <w:rtl/>
        </w:rPr>
        <w:t xml:space="preserve"> "תפקידה </w:t>
      </w:r>
      <w:r w:rsidRPr="0073690D">
        <w:rPr>
          <w:rFonts w:eastAsia="Calibri" w:hint="cs"/>
          <w:rtl/>
        </w:rPr>
        <w:t xml:space="preserve">של ועדת הכספים הוא </w:t>
      </w:r>
      <w:r w:rsidRPr="0073690D">
        <w:rPr>
          <w:rFonts w:eastAsia="Calibri"/>
          <w:rtl/>
        </w:rPr>
        <w:t>לייעץ למועצה בכל עניני כספים של העירייה</w:t>
      </w:r>
      <w:r w:rsidRPr="0073690D">
        <w:rPr>
          <w:rFonts w:eastAsia="Calibri" w:hint="cs"/>
          <w:rtl/>
        </w:rPr>
        <w:t xml:space="preserve">". הוועדה </w:t>
      </w:r>
      <w:r w:rsidRPr="0073690D">
        <w:rPr>
          <w:rFonts w:eastAsia="Calibri"/>
          <w:rtl/>
        </w:rPr>
        <w:t xml:space="preserve">משמשת גורם מבקר </w:t>
      </w:r>
      <w:r w:rsidRPr="0073690D">
        <w:rPr>
          <w:rFonts w:eastAsia="Calibri"/>
          <w:rtl/>
        </w:rPr>
        <w:t>ואף בולם לפני אישור</w:t>
      </w:r>
      <w:r w:rsidRPr="0073690D">
        <w:rPr>
          <w:rFonts w:eastAsia="Calibri" w:hint="cs"/>
          <w:rtl/>
        </w:rPr>
        <w:t xml:space="preserve"> </w:t>
      </w:r>
      <w:r w:rsidRPr="0073690D">
        <w:rPr>
          <w:rFonts w:eastAsia="Calibri"/>
          <w:rtl/>
        </w:rPr>
        <w:t>תקציב ועוקבת אחר מימוש התקציב במשך כל שנת הכספים. פיקוח הוועדה מעודד שמירה</w:t>
      </w:r>
      <w:r w:rsidRPr="0073690D">
        <w:rPr>
          <w:rFonts w:eastAsia="Calibri" w:hint="cs"/>
          <w:rtl/>
        </w:rPr>
        <w:t xml:space="preserve"> </w:t>
      </w:r>
      <w:r w:rsidRPr="0073690D">
        <w:rPr>
          <w:rFonts w:eastAsia="Calibri"/>
          <w:rtl/>
        </w:rPr>
        <w:t>והקפדה על נהלים, כללים וחוקים המחייבים את כלל הגורמים ברשות באתיקה ציבורית בכל</w:t>
      </w:r>
      <w:r w:rsidRPr="0073690D">
        <w:rPr>
          <w:rFonts w:eastAsia="Calibri" w:hint="cs"/>
          <w:rtl/>
        </w:rPr>
        <w:t xml:space="preserve"> פעולותיהם</w:t>
      </w:r>
      <w:r>
        <w:rPr>
          <w:rFonts w:eastAsia="Calibri"/>
          <w:vertAlign w:val="superscript"/>
          <w:rtl/>
        </w:rPr>
        <w:footnoteReference w:id="194"/>
      </w:r>
      <w:r w:rsidRPr="0073690D">
        <w:rPr>
          <w:rFonts w:eastAsia="Calibri" w:hint="cs"/>
          <w:rtl/>
        </w:rPr>
        <w:t>.</w:t>
      </w:r>
      <w:r w:rsidRPr="0073690D">
        <w:rPr>
          <w:rFonts w:eastAsia="Calibri"/>
          <w:rtl/>
        </w:rPr>
        <w:t xml:space="preserve"> על פי הנחיות משרד הפנים,</w:t>
      </w:r>
      <w:r w:rsidRPr="0073690D">
        <w:rPr>
          <w:rFonts w:eastAsia="Calibri" w:hint="cs"/>
          <w:rtl/>
        </w:rPr>
        <w:t xml:space="preserve"> בעיריות </w:t>
      </w:r>
      <w:r w:rsidRPr="0073690D">
        <w:rPr>
          <w:rFonts w:eastAsia="Calibri"/>
          <w:rtl/>
        </w:rPr>
        <w:t>תדירות כינוס הוועדה לא תפחת מאחת לשלושה חודשים</w:t>
      </w:r>
      <w:r>
        <w:rPr>
          <w:rFonts w:eastAsia="Calibri"/>
          <w:vertAlign w:val="superscript"/>
          <w:rtl/>
        </w:rPr>
        <w:footnoteReference w:id="195"/>
      </w:r>
      <w:r w:rsidRPr="0073690D">
        <w:rPr>
          <w:rFonts w:eastAsia="Calibri"/>
          <w:rtl/>
        </w:rPr>
        <w:t xml:space="preserve">. במועצות מקומיות ובמועצות אזוריות </w:t>
      </w:r>
      <w:r w:rsidRPr="0073690D">
        <w:rPr>
          <w:rFonts w:eastAsia="Calibri" w:hint="cs"/>
          <w:rtl/>
        </w:rPr>
        <w:t>ועדת כספים היא</w:t>
      </w:r>
      <w:r w:rsidRPr="0073690D">
        <w:rPr>
          <w:rFonts w:eastAsia="Calibri"/>
          <w:rtl/>
        </w:rPr>
        <w:t xml:space="preserve"> ועדת רשות</w:t>
      </w:r>
      <w:r w:rsidRPr="0073690D">
        <w:rPr>
          <w:rFonts w:eastAsia="Calibri" w:hint="cs"/>
          <w:rtl/>
        </w:rPr>
        <w:t xml:space="preserve">, ואם </w:t>
      </w:r>
      <w:r w:rsidRPr="0073690D">
        <w:rPr>
          <w:rFonts w:eastAsia="Calibri"/>
          <w:rtl/>
        </w:rPr>
        <w:t>אין בהן ועדת כספים, התקציב מאושר לפני ועדת הנהלה</w:t>
      </w:r>
      <w:r>
        <w:rPr>
          <w:rFonts w:eastAsia="Calibri"/>
          <w:vertAlign w:val="superscript"/>
          <w:rtl/>
        </w:rPr>
        <w:footnoteReference w:id="196"/>
      </w:r>
      <w:r w:rsidRPr="0073690D">
        <w:rPr>
          <w:rFonts w:eastAsia="Calibri" w:hint="cs"/>
          <w:rtl/>
        </w:rPr>
        <w:t xml:space="preserve"> </w:t>
      </w:r>
      <w:r w:rsidRPr="0073690D">
        <w:rPr>
          <w:rFonts w:eastAsia="Calibri"/>
          <w:rtl/>
        </w:rPr>
        <w:t>שהיא ועדת חובה בה</w:t>
      </w:r>
      <w:r w:rsidRPr="0073690D">
        <w:rPr>
          <w:rFonts w:eastAsia="Calibri" w:hint="cs"/>
          <w:rtl/>
        </w:rPr>
        <w:t>ן</w:t>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ascii="Arial" w:eastAsia="Calibri" w:hAnsi="Arial" w:cs="Miriam"/>
          <w:sz w:val="13"/>
          <w:szCs w:val="16"/>
          <w:rtl/>
        </w:rPr>
      </w:pPr>
      <w:r w:rsidRPr="0073690D">
        <w:rPr>
          <w:rFonts w:eastAsia="Calibri" w:hint="cs"/>
          <w:rtl/>
        </w:rPr>
        <w:t xml:space="preserve">כאמור, </w:t>
      </w:r>
      <w:r w:rsidRPr="0073690D">
        <w:rPr>
          <w:rFonts w:eastAsia="Calibri"/>
          <w:rtl/>
        </w:rPr>
        <w:t xml:space="preserve">חוק איגוד ערים מחיל על איגודי הערים את הוראות סימן ב' </w:t>
      </w:r>
      <w:r w:rsidRPr="0073690D">
        <w:rPr>
          <w:rFonts w:eastAsia="Calibri" w:hint="cs"/>
          <w:rtl/>
        </w:rPr>
        <w:t>ל</w:t>
      </w:r>
      <w:r w:rsidRPr="0073690D">
        <w:rPr>
          <w:rFonts w:eastAsia="Calibri"/>
          <w:rtl/>
        </w:rPr>
        <w:t xml:space="preserve">פרק 11 </w:t>
      </w:r>
      <w:r w:rsidRPr="0073690D">
        <w:rPr>
          <w:rFonts w:eastAsia="Calibri" w:hint="cs"/>
          <w:rtl/>
        </w:rPr>
        <w:t>ל</w:t>
      </w:r>
      <w:r w:rsidRPr="0073690D">
        <w:rPr>
          <w:rFonts w:eastAsia="Calibri"/>
          <w:rtl/>
        </w:rPr>
        <w:t xml:space="preserve">פקודת העיריות, </w:t>
      </w:r>
      <w:r w:rsidRPr="0073690D">
        <w:rPr>
          <w:rFonts w:eastAsia="Calibri" w:hint="cs"/>
          <w:rtl/>
        </w:rPr>
        <w:t>ש</w:t>
      </w:r>
      <w:r w:rsidRPr="0073690D">
        <w:rPr>
          <w:rFonts w:eastAsia="Calibri"/>
          <w:rtl/>
        </w:rPr>
        <w:t>על פיו "הגזבר יגיש, בתוך 60 ימים לאחר תום כל רבעון, דין וחשבון כספי לגבי אותו רבעון, לראש העיריה, למועצת העיריה, לוועדת הכספים ולוועדת הביקורת של העיריה...". עם זאת, אין החלה של סעיף 149 בפקודת העיריות שמחייב את הקמת ועד</w:t>
      </w:r>
      <w:r w:rsidRPr="0073690D">
        <w:rPr>
          <w:rFonts w:eastAsia="Calibri" w:hint="cs"/>
          <w:rtl/>
        </w:rPr>
        <w:t>ת הכספים</w:t>
      </w:r>
      <w:r w:rsidRPr="0073690D">
        <w:rPr>
          <w:rFonts w:eastAsia="Calibri"/>
          <w:rtl/>
        </w:rPr>
        <w:t xml:space="preserve"> וקובע את הרכבה ואת אופן פעילותה.</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נוהל ההקמה וההפעלה אינו מחייב הקמת ועדת כספים באשכול, זאת בשונה מוועדת מכרזים שמוגדרת בנוהל כוועדת חובה לצד הפנייה למקור החוקי המחייב את הקמתה</w:t>
      </w:r>
      <w:r>
        <w:rPr>
          <w:rFonts w:eastAsia="Calibri"/>
          <w:vertAlign w:val="superscript"/>
          <w:rtl/>
        </w:rPr>
        <w:footnoteReference w:id="197"/>
      </w:r>
      <w:r w:rsidRPr="0073690D">
        <w:rPr>
          <w:rFonts w:eastAsia="Calibri" w:hint="cs"/>
          <w:rtl/>
        </w:rPr>
        <w:t>. למרות זאת, על פי מדריך ההפעלה, ועדת הכספים</w:t>
      </w:r>
      <w:r w:rsidRPr="0073690D">
        <w:rPr>
          <w:rFonts w:eastAsia="Calibri"/>
          <w:rtl/>
        </w:rPr>
        <w:t xml:space="preserve"> </w:t>
      </w:r>
      <w:r w:rsidRPr="0073690D">
        <w:rPr>
          <w:rFonts w:eastAsia="Calibri" w:hint="cs"/>
          <w:rtl/>
        </w:rPr>
        <w:t>מוגדרת כוועדת</w:t>
      </w:r>
      <w:r w:rsidRPr="0073690D">
        <w:rPr>
          <w:rFonts w:eastAsia="Calibri"/>
          <w:rtl/>
        </w:rPr>
        <w:t xml:space="preserve"> חובה להתנהלות תקינה של ה</w:t>
      </w:r>
      <w:r w:rsidRPr="0073690D">
        <w:rPr>
          <w:rFonts w:eastAsia="Calibri" w:hint="cs"/>
          <w:rtl/>
        </w:rPr>
        <w:t>אשכול</w:t>
      </w:r>
      <w:r>
        <w:rPr>
          <w:rFonts w:eastAsia="Calibri"/>
          <w:vertAlign w:val="superscript"/>
          <w:rtl/>
        </w:rPr>
        <w:footnoteReference w:id="198"/>
      </w:r>
      <w:r w:rsidRPr="0073690D">
        <w:rPr>
          <w:rFonts w:eastAsia="Calibri"/>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כך, בעוד שבאשכול </w:t>
      </w:r>
      <w:r w:rsidRPr="0073690D">
        <w:rPr>
          <w:rFonts w:eastAsia="Calibri" w:hint="eastAsia"/>
          <w:b/>
          <w:bCs/>
          <w:rtl/>
        </w:rPr>
        <w:t>הכנרת</w:t>
      </w:r>
      <w:r w:rsidRPr="0073690D">
        <w:rPr>
          <w:rFonts w:eastAsia="Calibri"/>
          <w:b/>
          <w:bCs/>
          <w:rtl/>
        </w:rPr>
        <w:t xml:space="preserve"> </w:t>
      </w:r>
      <w:r w:rsidRPr="0073690D">
        <w:rPr>
          <w:rFonts w:eastAsia="Calibri" w:hint="eastAsia"/>
          <w:b/>
          <w:bCs/>
          <w:rtl/>
        </w:rPr>
        <w:t>והעמקים</w:t>
      </w:r>
      <w:r w:rsidRPr="0073690D">
        <w:rPr>
          <w:rFonts w:eastAsia="Calibri" w:hint="cs"/>
          <w:rtl/>
        </w:rPr>
        <w:t xml:space="preserve"> פועלת ועדת כספים, באשכול </w:t>
      </w:r>
      <w:r w:rsidRPr="0073690D">
        <w:rPr>
          <w:rFonts w:eastAsia="Calibri" w:hint="eastAsia"/>
          <w:b/>
          <w:bCs/>
          <w:rtl/>
        </w:rPr>
        <w:t>נגב</w:t>
      </w:r>
      <w:r w:rsidRPr="0073690D">
        <w:rPr>
          <w:rFonts w:eastAsia="Calibri"/>
          <w:b/>
          <w:bCs/>
          <w:rtl/>
        </w:rPr>
        <w:t xml:space="preserve"> </w:t>
      </w:r>
      <w:r w:rsidRPr="0073690D">
        <w:rPr>
          <w:rFonts w:eastAsia="Calibri" w:hint="eastAsia"/>
          <w:b/>
          <w:bCs/>
          <w:rtl/>
        </w:rPr>
        <w:t>מערבי</w:t>
      </w:r>
      <w:r w:rsidRPr="0073690D">
        <w:rPr>
          <w:rFonts w:eastAsia="Calibri" w:hint="cs"/>
          <w:rtl/>
        </w:rPr>
        <w:t xml:space="preserve"> לא פועלת ועדה כזו, עוד נמצא כי</w:t>
      </w:r>
      <w:r w:rsidRPr="0073690D">
        <w:rPr>
          <w:rFonts w:eastAsia="Calibri"/>
          <w:rtl/>
        </w:rPr>
        <w:t xml:space="preserve"> ועדת הכספים שבאשכול כנרת התכנסה שלוש פעמים בלבד בשנים 2021 - 2025</w:t>
      </w:r>
      <w:r w:rsidRPr="0073690D">
        <w:rPr>
          <w:rFonts w:eastAsia="Calibri" w:hint="cs"/>
          <w:rtl/>
        </w:rPr>
        <w:t>.</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Pr>
      </w:pPr>
      <w:r w:rsidRPr="0073690D">
        <w:rPr>
          <w:rFonts w:eastAsia="Calibri" w:hint="cs"/>
          <w:rtl/>
        </w:rPr>
        <w:t>זאת ועוד, מבדיקת דוחות הביקורת המפורטים של 12 האשכולות האזוריים לשנת 2023 עולה כי מבין 12 האשכולות האזוריים, בשלושה אשכולות בלבד הוקמה ועדת כספים</w:t>
      </w:r>
      <w:r>
        <w:rPr>
          <w:rFonts w:eastAsia="Calibri"/>
          <w:vertAlign w:val="superscript"/>
          <w:rtl/>
        </w:rPr>
        <w:footnoteReference w:id="199"/>
      </w:r>
      <w:r w:rsidRPr="0073690D">
        <w:rPr>
          <w:rFonts w:eastAsia="Calibri" w:hint="cs"/>
          <w:rtl/>
        </w:rPr>
        <w:t>. בשניים משלושת האשכולות הוועדה כלל לא התכנסה בשנת 2023. אי-קיומן של הוועדות ואי-התכנסותן באשכולות שבהם הן הוקמו לא צוינו כממצא הדורש תיקון באף אחד מדוחות הביקורת המפורטים לשנת 2023.</w:t>
      </w:r>
    </w:p>
    <w:p w:rsidR="0073690D" w:rsidRPr="0073690D" w:rsidP="0073690D">
      <w:pPr>
        <w:spacing w:line="269" w:lineRule="auto"/>
        <w:ind w:left="-567"/>
        <w:rPr>
          <w:rFonts w:eastAsia="Calibri"/>
          <w:szCs w:val="20"/>
        </w:rPr>
      </w:pPr>
    </w:p>
    <w:p w:rsidR="0073690D" w:rsidRPr="0073690D" w:rsidP="0073690D">
      <w:pPr>
        <w:spacing w:line="269" w:lineRule="auto"/>
        <w:contextualSpacing/>
        <w:rPr>
          <w:rFonts w:eastAsia="Calibri"/>
          <w:b/>
          <w:bCs/>
          <w:rtl/>
        </w:rPr>
      </w:pPr>
      <w:r w:rsidRPr="0073690D">
        <w:rPr>
          <w:rFonts w:eastAsia="Calibri" w:hint="cs"/>
          <w:b/>
          <w:bCs/>
          <w:rtl/>
        </w:rPr>
        <w:t>החקיקה אינה מחייבת להקים באשכול ועדת כספים. אולם מדריך ההפעלה מגדיר את ועדת הכספים כוועדת חובה באשכולות האזוריים ואילו נוהל הקמה והפעלה לא מחייב הקמת ועדת כספים. חוסר האחידות בא לידי ביטוי בשונות בין האשכולות שבחלקם קיימת ועדת כספים ובאחרים אין היא קיימת.</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eastAsia"/>
          <w:rtl/>
        </w:rPr>
        <w:t>אשכול</w:t>
      </w:r>
      <w:r w:rsidRPr="0073690D">
        <w:rPr>
          <w:rFonts w:eastAsia="Calibri"/>
          <w:rtl/>
        </w:rPr>
        <w:t xml:space="preserve"> </w:t>
      </w:r>
      <w:r w:rsidRPr="0073690D">
        <w:rPr>
          <w:rFonts w:eastAsia="Calibri" w:hint="eastAsia"/>
          <w:b/>
          <w:bCs/>
          <w:rtl/>
        </w:rPr>
        <w:t>בית</w:t>
      </w:r>
      <w:r w:rsidRPr="0073690D">
        <w:rPr>
          <w:rFonts w:eastAsia="Calibri"/>
          <w:b/>
          <w:bCs/>
          <w:rtl/>
        </w:rPr>
        <w:t xml:space="preserve"> </w:t>
      </w:r>
      <w:r w:rsidRPr="0073690D">
        <w:rPr>
          <w:rFonts w:eastAsia="Calibri" w:hint="eastAsia"/>
          <w:b/>
          <w:bCs/>
          <w:rtl/>
        </w:rPr>
        <w:t>הכרם</w:t>
      </w:r>
      <w:r w:rsidRPr="0073690D">
        <w:rPr>
          <w:rFonts w:eastAsia="Calibri"/>
          <w:b/>
          <w:bCs/>
          <w:rtl/>
        </w:rPr>
        <w:t xml:space="preserve"> </w:t>
      </w:r>
      <w:r w:rsidRPr="0073690D">
        <w:rPr>
          <w:rFonts w:eastAsia="Calibri" w:hint="eastAsia"/>
          <w:rtl/>
        </w:rPr>
        <w:t>השיב</w:t>
      </w:r>
      <w:r w:rsidRPr="0073690D">
        <w:rPr>
          <w:rFonts w:eastAsia="Calibri"/>
          <w:rtl/>
        </w:rPr>
        <w:t xml:space="preserve"> למשרד מבקר המדינה כי מאחר </w:t>
      </w:r>
      <w:r w:rsidRPr="0073690D">
        <w:rPr>
          <w:rFonts w:eastAsia="Calibri" w:hint="cs"/>
          <w:rtl/>
        </w:rPr>
        <w:t>ש</w:t>
      </w:r>
      <w:r w:rsidRPr="0073690D">
        <w:rPr>
          <w:rFonts w:eastAsia="Calibri"/>
          <w:rtl/>
        </w:rPr>
        <w:t xml:space="preserve">המחוקק לא הטיל על איגודי ערים את החובה למנות ועדות כספים ומדריך ההפעלה </w:t>
      </w:r>
      <w:r w:rsidRPr="0073690D">
        <w:rPr>
          <w:rFonts w:eastAsia="Calibri" w:hint="cs"/>
          <w:rtl/>
        </w:rPr>
        <w:t>אינו משמש</w:t>
      </w:r>
      <w:r w:rsidRPr="0073690D">
        <w:rPr>
          <w:rFonts w:eastAsia="Calibri"/>
          <w:rtl/>
        </w:rPr>
        <w:t xml:space="preserve"> הנחיה מינהלית, באשכול בית הכרם לא הוקמה ועדת כספים.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הגליל והעמקים</w:t>
      </w:r>
      <w:r w:rsidRPr="0073690D">
        <w:rPr>
          <w:rFonts w:eastAsia="Calibri" w:hint="cs"/>
          <w:rtl/>
        </w:rPr>
        <w:t xml:space="preserve"> מסר בתשובתו למשרד מבקר המדינה כי לא ברור מהי סמכותו של מדריך ההפעלה.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 xml:space="preserve">השרון </w:t>
      </w:r>
      <w:r w:rsidRPr="0073690D">
        <w:rPr>
          <w:rFonts w:eastAsia="Calibri" w:hint="cs"/>
          <w:rtl/>
        </w:rPr>
        <w:t xml:space="preserve">השיב למשרד מבקר המדינה כי </w:t>
      </w:r>
      <w:r w:rsidRPr="0073690D">
        <w:rPr>
          <w:rFonts w:eastAsia="Calibri"/>
          <w:rtl/>
        </w:rPr>
        <w:t>אין חובה בדין להקים ועדת כספים</w:t>
      </w:r>
      <w:r w:rsidRPr="0073690D">
        <w:rPr>
          <w:rFonts w:eastAsia="Calibri" w:hint="cs"/>
          <w:rtl/>
        </w:rPr>
        <w:t xml:space="preserve"> וכי ענייני </w:t>
      </w:r>
      <w:r w:rsidRPr="0073690D">
        <w:rPr>
          <w:rFonts w:eastAsia="Calibri"/>
          <w:rtl/>
        </w:rPr>
        <w:t>דיוני התקציב וה</w:t>
      </w:r>
      <w:r w:rsidRPr="0073690D">
        <w:rPr>
          <w:rFonts w:eastAsia="Calibri" w:hint="cs"/>
          <w:rtl/>
        </w:rPr>
        <w:t>נושאים</w:t>
      </w:r>
      <w:r w:rsidRPr="0073690D">
        <w:rPr>
          <w:rFonts w:eastAsia="Calibri"/>
          <w:rtl/>
        </w:rPr>
        <w:t xml:space="preserve"> הכספיים</w:t>
      </w:r>
      <w:r w:rsidRPr="0073690D">
        <w:rPr>
          <w:rFonts w:eastAsia="Calibri" w:hint="cs"/>
          <w:rtl/>
        </w:rPr>
        <w:t xml:space="preserve"> </w:t>
      </w:r>
      <w:r w:rsidRPr="0073690D">
        <w:rPr>
          <w:rFonts w:eastAsia="Calibri"/>
          <w:rtl/>
        </w:rPr>
        <w:t>מובאים ישירות לדיון ולהחלטת מליאת</w:t>
      </w:r>
      <w:r w:rsidRPr="0073690D">
        <w:rPr>
          <w:rFonts w:eastAsia="Calibri" w:hint="cs"/>
          <w:rtl/>
        </w:rPr>
        <w:t xml:space="preserve"> </w:t>
      </w:r>
      <w:r w:rsidRPr="0073690D">
        <w:rPr>
          <w:rFonts w:eastAsia="Calibri"/>
          <w:rtl/>
        </w:rPr>
        <w:t>מועצת האשכול, באמצעות רואי החשבון</w:t>
      </w:r>
      <w:r w:rsidRPr="0073690D">
        <w:rPr>
          <w:rFonts w:eastAsia="Calibri" w:hint="cs"/>
          <w:rtl/>
        </w:rPr>
        <w:t xml:space="preserve"> </w:t>
      </w:r>
      <w:r w:rsidRPr="0073690D">
        <w:rPr>
          <w:rFonts w:eastAsia="Calibri"/>
          <w:rtl/>
        </w:rPr>
        <w:t>של האשכול וגזברית האשכול.</w:t>
      </w:r>
      <w:r w:rsidRPr="0073690D">
        <w:rPr>
          <w:rFonts w:eastAsia="Calibri" w:hint="cs"/>
          <w:rtl/>
        </w:rPr>
        <w:t xml:space="preserve"> </w:t>
      </w:r>
      <w:r w:rsidRPr="0073690D">
        <w:rPr>
          <w:rFonts w:eastAsia="Calibri"/>
          <w:rtl/>
        </w:rPr>
        <w:t>נכון</w:t>
      </w:r>
      <w:r w:rsidRPr="0073690D">
        <w:rPr>
          <w:rFonts w:eastAsia="Calibri" w:hint="cs"/>
          <w:rtl/>
        </w:rPr>
        <w:t xml:space="preserve"> </w:t>
      </w:r>
      <w:r w:rsidRPr="0073690D">
        <w:rPr>
          <w:rFonts w:eastAsia="Calibri"/>
          <w:rtl/>
        </w:rPr>
        <w:t>לשנות הביקורת לא היה צורך בגורם</w:t>
      </w:r>
      <w:r w:rsidRPr="0073690D">
        <w:rPr>
          <w:rFonts w:eastAsia="Calibri" w:hint="cs"/>
          <w:rtl/>
        </w:rPr>
        <w:t xml:space="preserve"> </w:t>
      </w:r>
      <w:r w:rsidRPr="0073690D">
        <w:rPr>
          <w:rFonts w:eastAsia="Calibri"/>
          <w:rtl/>
        </w:rPr>
        <w:t>ביניים ממליץ למליאה</w:t>
      </w:r>
      <w:r w:rsidRPr="0073690D">
        <w:rPr>
          <w:rFonts w:eastAsia="Calibri" w:hint="cs"/>
          <w:rtl/>
        </w:rPr>
        <w:t>, ולכן</w:t>
      </w:r>
      <w:r w:rsidRPr="0073690D">
        <w:rPr>
          <w:rFonts w:eastAsia="Calibri"/>
          <w:rtl/>
        </w:rPr>
        <w:t xml:space="preserve"> </w:t>
      </w:r>
      <w:r w:rsidRPr="0073690D">
        <w:rPr>
          <w:rFonts w:eastAsia="Calibri" w:hint="cs"/>
          <w:rtl/>
        </w:rPr>
        <w:t xml:space="preserve">האשכול הסתמך </w:t>
      </w:r>
      <w:r w:rsidRPr="0073690D">
        <w:rPr>
          <w:rFonts w:eastAsia="Calibri"/>
          <w:rtl/>
        </w:rPr>
        <w:t>על המלצת הגורמים המקצועיים כאמור.</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נגב מערבי</w:t>
      </w:r>
      <w:r w:rsidRPr="0073690D">
        <w:rPr>
          <w:rFonts w:eastAsia="Calibri" w:hint="cs"/>
          <w:rtl/>
        </w:rPr>
        <w:t xml:space="preserve"> מסר בתשובתו כי מדריך ההפעלה הוא </w:t>
      </w:r>
      <w:r w:rsidRPr="0073690D">
        <w:rPr>
          <w:rFonts w:eastAsia="Calibri"/>
          <w:rtl/>
        </w:rPr>
        <w:t>כלי עזר למנכ"לים באשכולות חדשים ואין</w:t>
      </w:r>
      <w:r w:rsidRPr="0073690D">
        <w:rPr>
          <w:rFonts w:eastAsia="Calibri" w:hint="cs"/>
          <w:rtl/>
        </w:rPr>
        <w:t xml:space="preserve"> </w:t>
      </w:r>
      <w:r w:rsidRPr="0073690D">
        <w:rPr>
          <w:rFonts w:eastAsia="Calibri"/>
          <w:rtl/>
        </w:rPr>
        <w:t xml:space="preserve">בהוראותיו כדי לחייב את האשכול. </w:t>
      </w:r>
      <w:r w:rsidRPr="0073690D">
        <w:rPr>
          <w:rFonts w:eastAsia="Calibri" w:hint="cs"/>
          <w:rtl/>
        </w:rPr>
        <w:t>כמו כן, האשכול ציין כי על פי</w:t>
      </w:r>
      <w:r w:rsidRPr="0073690D">
        <w:rPr>
          <w:rFonts w:eastAsia="Calibri"/>
          <w:rtl/>
        </w:rPr>
        <w:t xml:space="preserve"> החוק </w:t>
      </w:r>
      <w:r w:rsidRPr="0073690D">
        <w:rPr>
          <w:rFonts w:eastAsia="Calibri" w:hint="cs"/>
          <w:rtl/>
        </w:rPr>
        <w:t>הוא</w:t>
      </w:r>
      <w:r w:rsidRPr="0073690D">
        <w:rPr>
          <w:rFonts w:eastAsia="Calibri"/>
          <w:rtl/>
        </w:rPr>
        <w:t xml:space="preserve"> אינו</w:t>
      </w:r>
      <w:r w:rsidRPr="0073690D">
        <w:rPr>
          <w:rFonts w:eastAsia="Calibri" w:hint="cs"/>
          <w:rtl/>
        </w:rPr>
        <w:t xml:space="preserve"> </w:t>
      </w:r>
      <w:r w:rsidRPr="0073690D">
        <w:rPr>
          <w:rFonts w:eastAsia="Calibri"/>
          <w:rtl/>
        </w:rPr>
        <w:t>מחו</w:t>
      </w:r>
      <w:r w:rsidRPr="0073690D">
        <w:rPr>
          <w:rFonts w:eastAsia="Calibri" w:hint="cs"/>
          <w:rtl/>
        </w:rPr>
        <w:t>י</w:t>
      </w:r>
      <w:r w:rsidRPr="0073690D">
        <w:rPr>
          <w:rFonts w:eastAsia="Calibri"/>
          <w:rtl/>
        </w:rPr>
        <w:t xml:space="preserve">ב </w:t>
      </w:r>
      <w:r w:rsidRPr="0073690D">
        <w:rPr>
          <w:rFonts w:eastAsia="Calibri" w:hint="cs"/>
          <w:rtl/>
        </w:rPr>
        <w:t>להקים ו</w:t>
      </w:r>
      <w:r w:rsidRPr="0073690D">
        <w:rPr>
          <w:rFonts w:eastAsia="Calibri"/>
          <w:rtl/>
        </w:rPr>
        <w:t xml:space="preserve">עדת כספים, </w:t>
      </w:r>
      <w:r w:rsidRPr="0073690D">
        <w:rPr>
          <w:rFonts w:eastAsia="Calibri" w:hint="cs"/>
          <w:rtl/>
        </w:rPr>
        <w:t xml:space="preserve">וכי הוא </w:t>
      </w:r>
      <w:r w:rsidRPr="0073690D">
        <w:rPr>
          <w:rFonts w:eastAsia="Calibri"/>
          <w:rtl/>
        </w:rPr>
        <w:t>פועל ישירות אל מול המועצה</w:t>
      </w:r>
      <w:r w:rsidRPr="0073690D">
        <w:rPr>
          <w:rFonts w:eastAsia="Calibri" w:hint="cs"/>
          <w:rtl/>
        </w:rPr>
        <w:t xml:space="preserve"> </w:t>
      </w:r>
      <w:r w:rsidRPr="0073690D">
        <w:rPr>
          <w:rFonts w:eastAsia="Calibri"/>
          <w:rtl/>
        </w:rPr>
        <w:t xml:space="preserve">לאישור כל פרויקט, תקציב </w:t>
      </w:r>
      <w:r w:rsidRPr="0073690D">
        <w:rPr>
          <w:rFonts w:eastAsia="Calibri" w:hint="cs"/>
          <w:rtl/>
        </w:rPr>
        <w:t>ותחום</w:t>
      </w:r>
      <w:r w:rsidRPr="0073690D">
        <w:rPr>
          <w:rFonts w:eastAsia="Calibri"/>
          <w:rtl/>
        </w:rPr>
        <w:t xml:space="preserve"> פעילות.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שורק דרומי</w:t>
      </w:r>
      <w:r w:rsidRPr="0073690D">
        <w:rPr>
          <w:rFonts w:eastAsia="Calibri" w:hint="cs"/>
          <w:rtl/>
        </w:rPr>
        <w:t xml:space="preserve"> השיב למשרד מבקר המדינה כי נוהל ההקמה וההפעלה אינו מחייב הקמת ועדת כספים באשכול, וכי הדוחות הכספיים נידונים במליאת האשכול.</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rtl/>
        </w:rPr>
      </w:pPr>
      <w:r w:rsidRPr="0073690D">
        <w:rPr>
          <w:rFonts w:eastAsia="Calibri" w:hint="cs"/>
          <w:rtl/>
        </w:rPr>
        <w:t xml:space="preserve">אשכול </w:t>
      </w:r>
      <w:r w:rsidRPr="0073690D">
        <w:rPr>
          <w:rFonts w:eastAsia="Calibri" w:hint="cs"/>
          <w:b/>
          <w:bCs/>
          <w:rtl/>
        </w:rPr>
        <w:t xml:space="preserve">גליל מערבי </w:t>
      </w:r>
      <w:r w:rsidRPr="0073690D">
        <w:rPr>
          <w:rFonts w:eastAsia="Calibri" w:hint="cs"/>
          <w:rtl/>
        </w:rPr>
        <w:t xml:space="preserve">מסר בתשובתו למשרד מבקר המדינה כי </w:t>
      </w:r>
      <w:r w:rsidRPr="0073690D">
        <w:rPr>
          <w:rFonts w:eastAsia="Calibri"/>
          <w:rtl/>
        </w:rPr>
        <w:t>אף שאין חובה מפורשת בדין</w:t>
      </w:r>
      <w:r w:rsidRPr="0073690D">
        <w:rPr>
          <w:rFonts w:eastAsia="Calibri" w:hint="cs"/>
          <w:rtl/>
        </w:rPr>
        <w:t xml:space="preserve"> להקמת ועדת כספים</w:t>
      </w:r>
      <w:r w:rsidRPr="0073690D">
        <w:rPr>
          <w:rFonts w:eastAsia="Calibri"/>
          <w:rtl/>
        </w:rPr>
        <w:t>, מדובר בוועדה מרכזית להתנהלות תקינה.</w:t>
      </w:r>
      <w:r w:rsidRPr="0073690D">
        <w:rPr>
          <w:rFonts w:eastAsia="Calibri" w:hint="cs"/>
          <w:b/>
          <w:bCs/>
          <w:rtl/>
        </w:rPr>
        <w:t xml:space="preserve"> </w:t>
      </w:r>
      <w:r w:rsidRPr="0073690D">
        <w:rPr>
          <w:rFonts w:eastAsia="Calibri" w:hint="cs"/>
          <w:rtl/>
        </w:rPr>
        <w:t xml:space="preserve">לפיכך, </w:t>
      </w:r>
      <w:r w:rsidRPr="0073690D">
        <w:rPr>
          <w:rFonts w:eastAsia="Calibri"/>
          <w:rtl/>
        </w:rPr>
        <w:t>האשכול פועל להקמת ועדת כספים ו</w:t>
      </w:r>
      <w:r w:rsidRPr="0073690D">
        <w:rPr>
          <w:rFonts w:eastAsia="Calibri" w:hint="cs"/>
          <w:rtl/>
        </w:rPr>
        <w:t>ל</w:t>
      </w:r>
      <w:r w:rsidRPr="0073690D">
        <w:rPr>
          <w:rFonts w:eastAsia="Calibri"/>
          <w:rtl/>
        </w:rPr>
        <w:t>הסדרת עבודתה כחלק מחיזוק הממשל התאגידי.</w:t>
      </w:r>
    </w:p>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bookmarkStart w:id="55" w:name="_Hlk231398389"/>
      <w:r w:rsidRPr="0073690D">
        <w:rPr>
          <w:rFonts w:eastAsia="Calibri" w:hint="cs"/>
          <w:b/>
          <w:bCs/>
          <w:rtl/>
        </w:rPr>
        <w:t>על משרד הפנים להחליט אם יש צורך להקים באשכולות ועדת כספים ולקבוע הוראת מינהל מתאימה.</w:t>
      </w:r>
    </w:p>
    <w:bookmarkEnd w:id="55"/>
    <w:p w:rsidR="0073690D" w:rsidRPr="0073690D" w:rsidP="0073690D">
      <w:pPr>
        <w:spacing w:line="269" w:lineRule="auto"/>
        <w:ind w:left="-567"/>
        <w:rPr>
          <w:rFonts w:eastAsia="Calibri"/>
          <w:szCs w:val="20"/>
          <w:rtl/>
        </w:rPr>
      </w:pPr>
    </w:p>
    <w:p w:rsidR="0073690D" w:rsidRPr="0073690D" w:rsidP="0073690D">
      <w:pPr>
        <w:spacing w:line="269" w:lineRule="auto"/>
        <w:contextualSpacing/>
        <w:rPr>
          <w:rFonts w:eastAsia="Calibri"/>
          <w:b/>
          <w:bCs/>
          <w:rtl/>
        </w:rPr>
      </w:pPr>
      <w:r w:rsidRPr="0073690D">
        <w:rPr>
          <w:rFonts w:eastAsia="Calibri" w:hint="cs"/>
          <w:rtl/>
        </w:rPr>
        <w:t xml:space="preserve">משרד הפנים השיב למשרד מבקר המדינה כי </w:t>
      </w:r>
      <w:r w:rsidRPr="0073690D">
        <w:rPr>
          <w:rFonts w:eastAsia="Calibri"/>
          <w:rtl/>
        </w:rPr>
        <w:t xml:space="preserve">מדריך ההפעלה אינו </w:t>
      </w:r>
      <w:r w:rsidRPr="0073690D">
        <w:rPr>
          <w:rFonts w:eastAsia="Calibri" w:hint="cs"/>
          <w:rtl/>
        </w:rPr>
        <w:t>משמש</w:t>
      </w:r>
      <w:r w:rsidRPr="0073690D">
        <w:rPr>
          <w:rFonts w:eastAsia="Calibri"/>
          <w:rtl/>
        </w:rPr>
        <w:t xml:space="preserve"> דין ואף לא הוראת מינהל והוא אינו גובר על הדין</w:t>
      </w:r>
      <w:r w:rsidRPr="0073690D">
        <w:rPr>
          <w:rFonts w:eastAsia="Calibri" w:hint="cs"/>
          <w:rtl/>
        </w:rPr>
        <w:t>. עם זאת, המשרד</w:t>
      </w:r>
      <w:r w:rsidRPr="0073690D">
        <w:rPr>
          <w:rFonts w:eastAsia="Calibri"/>
          <w:rtl/>
        </w:rPr>
        <w:t xml:space="preserve"> יבחן את הצורך בתיקון המדריך ו</w:t>
      </w:r>
      <w:r w:rsidRPr="0073690D">
        <w:rPr>
          <w:rFonts w:eastAsia="Calibri" w:hint="cs"/>
          <w:rtl/>
        </w:rPr>
        <w:t>ב</w:t>
      </w:r>
      <w:r w:rsidRPr="0073690D">
        <w:rPr>
          <w:rFonts w:eastAsia="Calibri"/>
          <w:rtl/>
        </w:rPr>
        <w:t>התאמתו לדין התקף</w:t>
      </w:r>
      <w:r w:rsidRPr="0073690D">
        <w:rPr>
          <w:rFonts w:eastAsia="Calibri" w:hint="cs"/>
          <w:rtl/>
        </w:rPr>
        <w:t xml:space="preserve"> בהתאם להמלצת הביקורת</w:t>
      </w:r>
      <w:r w:rsidRPr="0073690D">
        <w:rPr>
          <w:rFonts w:eastAsia="Calibri"/>
          <w:rtl/>
        </w:rPr>
        <w:t>.</w:t>
      </w:r>
    </w:p>
    <w:p w:rsidR="0073690D" w:rsidRPr="0073690D" w:rsidP="0073690D">
      <w:pPr>
        <w:spacing w:line="269" w:lineRule="auto"/>
        <w:contextualSpacing/>
        <w:rPr>
          <w:rFonts w:eastAsia="Calibri"/>
          <w:b/>
          <w:bCs/>
          <w:rtl/>
        </w:rPr>
      </w:pPr>
    </w:p>
    <w:p w:rsidR="0073690D" w:rsidRPr="0073690D" w:rsidP="0073690D">
      <w:pPr>
        <w:keepNext/>
        <w:keepLines/>
        <w:spacing w:line="269" w:lineRule="auto"/>
        <w:outlineLvl w:val="3"/>
        <w:rPr>
          <w:rFonts w:eastAsia="Times New Roman"/>
          <w:bCs/>
          <w:noProof/>
          <w:szCs w:val="26"/>
          <w:rtl/>
        </w:rPr>
      </w:pPr>
      <w:r w:rsidRPr="0073690D">
        <w:rPr>
          <w:rFonts w:eastAsia="Times New Roman" w:hint="cs"/>
          <w:bCs/>
          <w:noProof/>
          <w:szCs w:val="26"/>
          <w:rtl/>
        </w:rPr>
        <w:t>כינוס ישיבות מועצת האשכול</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יו"ר מועצת האשכול הוא האחראי לכינוס מועצת האשכול, ועליו לכנסה אחת לשלושה חודשים לפחות</w:t>
      </w:r>
      <w:r>
        <w:rPr>
          <w:rFonts w:eastAsia="Calibri"/>
          <w:noProof/>
          <w:vertAlign w:val="superscript"/>
          <w:rtl/>
        </w:rPr>
        <w:footnoteReference w:id="200"/>
      </w:r>
      <w:r w:rsidRPr="0073690D">
        <w:rPr>
          <w:rFonts w:eastAsia="Calibri" w:hint="cs"/>
          <w:noProof/>
          <w:rtl/>
        </w:rPr>
        <w:t>. משמע כי קיימת חובת התכנסות. הפסיקה קובעת כי במקום שבו נתונה סמכות לפורום מוגדר, החלטות מהותיות חייבות להתקבל במסגרת דיון מסודר המאפשר החלפת דעות, שיח הדדי ודיון מעמיק, ולא ניתן להסתפק באיסוף חתימות או בהתכתבות ללא כינוס פורום הדיון הנדרש</w:t>
      </w:r>
      <w:r>
        <w:rPr>
          <w:rFonts w:eastAsia="Calibri"/>
          <w:noProof/>
          <w:vertAlign w:val="superscript"/>
          <w:rtl/>
        </w:rPr>
        <w:footnoteReference w:id="201"/>
      </w:r>
      <w:r w:rsidRPr="0073690D">
        <w:rPr>
          <w:rFonts w:eastAsia="Calibri" w:hint="cs"/>
          <w:noProof/>
          <w:rtl/>
        </w:rPr>
        <w:t>. משאל טלפוני או התכתבות אינם תחליף לקיום דיון מעמיק בישיבות.</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 xml:space="preserve">בביקורת עלה שבשנים 2021 - 2025 קיימה מועצת אשכול </w:t>
      </w:r>
      <w:r w:rsidRPr="0073690D">
        <w:rPr>
          <w:rFonts w:eastAsia="Calibri" w:hint="eastAsia"/>
          <w:b/>
          <w:bCs/>
          <w:noProof/>
          <w:rtl/>
        </w:rPr>
        <w:t>הכנרת</w:t>
      </w:r>
      <w:r w:rsidRPr="0073690D">
        <w:rPr>
          <w:rFonts w:eastAsia="Calibri"/>
          <w:b/>
          <w:bCs/>
          <w:noProof/>
          <w:rtl/>
        </w:rPr>
        <w:t xml:space="preserve"> </w:t>
      </w:r>
      <w:r w:rsidRPr="0073690D">
        <w:rPr>
          <w:rFonts w:eastAsia="Calibri" w:hint="eastAsia"/>
          <w:b/>
          <w:bCs/>
          <w:noProof/>
          <w:rtl/>
        </w:rPr>
        <w:t>והעמקים</w:t>
      </w:r>
      <w:r w:rsidRPr="0073690D">
        <w:rPr>
          <w:rFonts w:eastAsia="Calibri" w:hint="cs"/>
          <w:noProof/>
          <w:rtl/>
        </w:rPr>
        <w:t xml:space="preserve"> 16 ישיבות מתוך 20 ישיבות לפחות שהייתה חייבת לקיים בתקופה זו (80%). שתי ישיבות מתוך ה-16 הוגדרו כ"ישיבות טלפוניות", ובכל אחת מהן הובא תב"ר (תקציב בלתי רגיל) להצבעה של חברי המועצה (חלקם הצביעו במשאל טלפוני וחלקם נפגשו יחדיו). בפרוטוקולים לא צוין מי מבין חברי המועצה הצביע באופן פרונטלי ומי באופן טלפוני. כמו כן, בפרוטוקולים לא מתואר דיון שהתקיים על התב"רים.</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 xml:space="preserve">בביקורת במועצת אשכול </w:t>
      </w:r>
      <w:r w:rsidRPr="0073690D">
        <w:rPr>
          <w:rFonts w:eastAsia="Calibri" w:hint="eastAsia"/>
          <w:b/>
          <w:bCs/>
          <w:noProof/>
          <w:rtl/>
        </w:rPr>
        <w:t>נגב</w:t>
      </w:r>
      <w:r w:rsidRPr="0073690D">
        <w:rPr>
          <w:rFonts w:eastAsia="Calibri"/>
          <w:b/>
          <w:bCs/>
          <w:noProof/>
          <w:rtl/>
        </w:rPr>
        <w:t xml:space="preserve"> </w:t>
      </w:r>
      <w:r w:rsidRPr="0073690D">
        <w:rPr>
          <w:rFonts w:eastAsia="Calibri" w:hint="eastAsia"/>
          <w:b/>
          <w:bCs/>
          <w:noProof/>
          <w:rtl/>
        </w:rPr>
        <w:t>מערבי</w:t>
      </w:r>
      <w:r w:rsidRPr="0073690D">
        <w:rPr>
          <w:rFonts w:eastAsia="Calibri" w:hint="cs"/>
          <w:noProof/>
          <w:rtl/>
        </w:rPr>
        <w:t xml:space="preserve"> עלה כי מועצת האשכול קיימה 20 ישיבות מתוך 20 (100%) ובנוסף לכך אישרו חברי המועצה ארבע החלטות באמצעות תכתובת בדוא"ל. מתוך ההחלטות בולטת החלטה מאפריל 2025 שבמסגרתה התבקשו חברי מועצת אשכול </w:t>
      </w:r>
      <w:r w:rsidRPr="0073690D">
        <w:rPr>
          <w:rFonts w:eastAsia="Calibri" w:hint="eastAsia"/>
          <w:noProof/>
          <w:rtl/>
        </w:rPr>
        <w:t>נגב</w:t>
      </w:r>
      <w:r w:rsidRPr="0073690D">
        <w:rPr>
          <w:rFonts w:eastAsia="Calibri"/>
          <w:noProof/>
          <w:rtl/>
        </w:rPr>
        <w:t xml:space="preserve"> </w:t>
      </w:r>
      <w:r w:rsidRPr="0073690D">
        <w:rPr>
          <w:rFonts w:eastAsia="Calibri" w:hint="eastAsia"/>
          <w:noProof/>
          <w:rtl/>
        </w:rPr>
        <w:t>מערבי</w:t>
      </w:r>
      <w:r w:rsidRPr="0073690D">
        <w:rPr>
          <w:rFonts w:eastAsia="Calibri" w:hint="cs"/>
          <w:noProof/>
          <w:rtl/>
        </w:rPr>
        <w:t xml:space="preserve"> לאשר בדוא"ל החלטות מוצעות בשורה של נושאים: אישור פרוטוקול של ישיבה קודמת, עדכון תקציב שוטף, אישור תקציב שוטף ותב"רים, אישור נוהל עדכון שכר ואישור מינוי חבר לוועדת מכרזים. בפרוטוקול החחלטה מאפריל 2025 צוין כי ההחלטות מתקבלות בתכתובת בדוא"ל עקב ביטול הישיבה של סוף מרץ 2025 מחמת אילוצי לוחות הזמנים של חברי המועצה. </w:t>
      </w:r>
    </w:p>
    <w:p w:rsidR="0073690D" w:rsidRPr="0073690D" w:rsidP="0073690D">
      <w:pPr>
        <w:spacing w:line="269" w:lineRule="auto"/>
        <w:ind w:left="-567"/>
        <w:rPr>
          <w:rFonts w:eastAsia="Calibri"/>
          <w:szCs w:val="20"/>
          <w:rtl/>
          <w:lang w:eastAsia="he-IL"/>
        </w:rPr>
      </w:pPr>
    </w:p>
    <w:p w:rsidR="0073690D" w:rsidRPr="0073690D" w:rsidP="0073690D">
      <w:pPr>
        <w:autoSpaceDE w:val="0"/>
        <w:autoSpaceDN w:val="0"/>
        <w:adjustRightInd w:val="0"/>
        <w:spacing w:line="269" w:lineRule="auto"/>
        <w:rPr>
          <w:rFonts w:eastAsia="Calibri"/>
          <w:b/>
          <w:bCs/>
          <w:noProof/>
        </w:rPr>
      </w:pPr>
      <w:r w:rsidRPr="0073690D">
        <w:rPr>
          <w:rFonts w:ascii="David" w:eastAsia="Calibri" w:hAnsi="David" w:hint="cs"/>
          <w:b/>
          <w:bCs/>
          <w:rtl/>
          <w:lang w:eastAsia="he-IL"/>
        </w:rPr>
        <w:t xml:space="preserve">נמצא כי בשנים 2021 - 2025 קיים אשכול הכנרת והעמקים רק 16 ישיבות מועצה מתוך 20 ישיבות לכל הפחות כנדרש בצו איגוד ערים (80%). נוסף על כך שתיים מתוך 16 הישיבות הוגדרו </w:t>
      </w:r>
      <w:r w:rsidRPr="0073690D">
        <w:rPr>
          <w:rFonts w:ascii="David" w:eastAsia="Calibri" w:hAnsi="David" w:hint="cs"/>
          <w:b/>
          <w:bCs/>
          <w:rtl/>
          <w:lang w:eastAsia="he-IL"/>
        </w:rPr>
        <w:t xml:space="preserve">"ישיבות טלפוניות" שבהן מרבית חברי המועצה הצביעו במשאל טלפוני בלי שהתקיים דיון. אשכול נגב מערבי אומנם קיים ישיבות במספר הנדרש (20 מתוך 20 ישיבות), אך בנוסף לישיבות אלה קיבל האשכול ארבע החלטות בהתכתבות בדוא"ל, בלי </w:t>
      </w:r>
      <w:r w:rsidRPr="0073690D">
        <w:rPr>
          <w:rFonts w:ascii="David" w:eastAsia="Calibri" w:hAnsi="David"/>
          <w:b/>
          <w:bCs/>
          <w:rtl/>
          <w:lang w:eastAsia="he-IL"/>
        </w:rPr>
        <w:t>שכינס את המועצה לדיון בנושאים מהותיים שהועלו להצבעה</w:t>
      </w:r>
      <w:r w:rsidRPr="0073690D">
        <w:rPr>
          <w:rFonts w:ascii="David" w:eastAsia="Calibri" w:hAnsi="David" w:hint="cs"/>
          <w:b/>
          <w:bCs/>
          <w:rtl/>
          <w:lang w:eastAsia="he-IL"/>
        </w:rPr>
        <w:t>. בהחלטה מ-9.4.25 נתבקשו חברי המועצה לאשר בדוא"ל חוזר שורה של החלטות, ביניהן החלטה על עדכון התקציב השוטף והתקציב הבלתי רגיל של האשכול.</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ascii="David" w:eastAsia="Calibri" w:hAnsi="David"/>
          <w:b/>
          <w:bCs/>
          <w:rtl/>
          <w:lang w:eastAsia="he-IL"/>
        </w:rPr>
      </w:pPr>
      <w:r w:rsidRPr="0073690D">
        <w:rPr>
          <w:rFonts w:ascii="David" w:eastAsia="Calibri" w:hAnsi="David" w:hint="cs"/>
          <w:b/>
          <w:bCs/>
          <w:rtl/>
          <w:lang w:eastAsia="he-IL"/>
        </w:rPr>
        <w:t>כינוס ישיבות של חברי המועצה מאפשר דיון מעמיק וקבלת החלטות לאחר בחינת הדברים וסיעור מוחות.</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eastAsia="Calibri"/>
          <w:rtl/>
          <w:lang w:eastAsia="he-IL"/>
        </w:rPr>
      </w:pPr>
      <w:r w:rsidRPr="0073690D">
        <w:rPr>
          <w:rFonts w:ascii="David" w:eastAsia="Calibri" w:hAnsi="David" w:hint="cs"/>
          <w:b/>
          <w:bCs/>
          <w:rtl/>
          <w:lang w:eastAsia="he-IL"/>
        </w:rPr>
        <w:t>על אשכול הכנרת והעמקים לקיים ישיבות אחת לשלושה חודשים לכל הפחות.</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eastAsia="Calibri"/>
          <w:b/>
          <w:bCs/>
          <w:rtl/>
          <w:lang w:eastAsia="he-IL"/>
        </w:rPr>
      </w:pPr>
      <w:r w:rsidRPr="0073690D">
        <w:rPr>
          <w:rFonts w:eastAsia="Calibri" w:hint="eastAsia"/>
          <w:b/>
          <w:bCs/>
          <w:rtl/>
          <w:lang w:eastAsia="he-IL"/>
        </w:rPr>
        <w:t>מומלץ</w:t>
      </w:r>
      <w:r w:rsidRPr="0073690D">
        <w:rPr>
          <w:rFonts w:eastAsia="Calibri"/>
          <w:b/>
          <w:bCs/>
          <w:rtl/>
          <w:lang w:eastAsia="he-IL"/>
        </w:rPr>
        <w:t xml:space="preserve"> </w:t>
      </w:r>
      <w:r w:rsidRPr="0073690D">
        <w:rPr>
          <w:rFonts w:eastAsia="Calibri" w:hint="cs"/>
          <w:b/>
          <w:bCs/>
          <w:rtl/>
          <w:lang w:eastAsia="he-IL"/>
        </w:rPr>
        <w:t>שאשכולות אזוריים יסדירו בנהלים את המצבים שבהם תוכל מועצת האשכול לקיים ישיבות במדיה דיגיטלית באופן שיאפשר לכל המשתתפים להשתתף בדיון לשמוע זה את זה ולהביע את עמדתם.</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eastAsia="Calibri"/>
          <w:rtl/>
          <w:lang w:eastAsia="he-IL"/>
        </w:rPr>
      </w:pPr>
      <w:r w:rsidRPr="0073690D">
        <w:rPr>
          <w:rFonts w:eastAsia="Calibri" w:hint="cs"/>
          <w:rtl/>
          <w:lang w:eastAsia="he-IL"/>
        </w:rPr>
        <w:t xml:space="preserve">אשכול </w:t>
      </w:r>
      <w:r w:rsidRPr="0073690D">
        <w:rPr>
          <w:rFonts w:eastAsia="Calibri" w:hint="cs"/>
          <w:b/>
          <w:bCs/>
          <w:rtl/>
          <w:lang w:eastAsia="he-IL"/>
        </w:rPr>
        <w:t>הגליל והעמקים</w:t>
      </w:r>
      <w:r w:rsidRPr="0073690D">
        <w:rPr>
          <w:rFonts w:eastAsia="Calibri" w:hint="cs"/>
          <w:rtl/>
          <w:lang w:eastAsia="he-IL"/>
        </w:rPr>
        <w:t xml:space="preserve"> מסר בתשובתו כי הוא מקבל את המלצת משרד מבקר המדינה, וכי הנושא הוסדר בישיבת מועצת האשכול בספטמבר 2025.</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eastAsia="Calibri"/>
          <w:rtl/>
          <w:lang w:eastAsia="he-IL"/>
        </w:rPr>
      </w:pPr>
      <w:r w:rsidRPr="0073690D">
        <w:rPr>
          <w:rFonts w:eastAsia="Calibri" w:hint="eastAsia"/>
          <w:rtl/>
          <w:lang w:eastAsia="he-IL"/>
        </w:rPr>
        <w:t>אשכול</w:t>
      </w:r>
      <w:r w:rsidRPr="0073690D">
        <w:rPr>
          <w:rFonts w:eastAsia="Calibri"/>
          <w:rtl/>
          <w:lang w:eastAsia="he-IL"/>
        </w:rPr>
        <w:t xml:space="preserve"> </w:t>
      </w:r>
      <w:r w:rsidRPr="0073690D">
        <w:rPr>
          <w:rFonts w:eastAsia="Calibri" w:hint="eastAsia"/>
          <w:b/>
          <w:bCs/>
          <w:rtl/>
          <w:lang w:eastAsia="he-IL"/>
        </w:rPr>
        <w:t>נגב</w:t>
      </w:r>
      <w:r w:rsidRPr="0073690D">
        <w:rPr>
          <w:rFonts w:eastAsia="Calibri"/>
          <w:b/>
          <w:bCs/>
          <w:rtl/>
          <w:lang w:eastAsia="he-IL"/>
        </w:rPr>
        <w:t xml:space="preserve"> </w:t>
      </w:r>
      <w:r w:rsidRPr="0073690D">
        <w:rPr>
          <w:rFonts w:eastAsia="Calibri" w:hint="eastAsia"/>
          <w:b/>
          <w:bCs/>
          <w:rtl/>
          <w:lang w:eastAsia="he-IL"/>
        </w:rPr>
        <w:t>מערבי</w:t>
      </w:r>
      <w:r w:rsidRPr="0073690D">
        <w:rPr>
          <w:rFonts w:eastAsia="Calibri"/>
          <w:rtl/>
          <w:lang w:eastAsia="he-IL"/>
        </w:rPr>
        <w:t xml:space="preserve"> </w:t>
      </w:r>
      <w:r w:rsidRPr="0073690D">
        <w:rPr>
          <w:rFonts w:eastAsia="Calibri" w:hint="eastAsia"/>
          <w:rtl/>
          <w:lang w:eastAsia="he-IL"/>
        </w:rPr>
        <w:t>מסר</w:t>
      </w:r>
      <w:r w:rsidRPr="0073690D">
        <w:rPr>
          <w:rFonts w:eastAsia="Calibri"/>
          <w:rtl/>
          <w:lang w:eastAsia="he-IL"/>
        </w:rPr>
        <w:t xml:space="preserve"> </w:t>
      </w:r>
      <w:r w:rsidRPr="0073690D">
        <w:rPr>
          <w:rFonts w:eastAsia="Calibri" w:hint="eastAsia"/>
          <w:rtl/>
          <w:lang w:eastAsia="he-IL"/>
        </w:rPr>
        <w:t>בתשובתו</w:t>
      </w:r>
      <w:r w:rsidRPr="0073690D">
        <w:rPr>
          <w:rFonts w:eastAsia="Calibri"/>
          <w:rtl/>
          <w:lang w:eastAsia="he-IL"/>
        </w:rPr>
        <w:t xml:space="preserve"> </w:t>
      </w:r>
      <w:r w:rsidRPr="0073690D">
        <w:rPr>
          <w:rFonts w:eastAsia="Calibri" w:hint="eastAsia"/>
          <w:rtl/>
          <w:lang w:eastAsia="he-IL"/>
        </w:rPr>
        <w:t>כי</w:t>
      </w:r>
      <w:r w:rsidRPr="0073690D">
        <w:rPr>
          <w:rFonts w:eastAsia="Calibri"/>
          <w:rtl/>
          <w:lang w:eastAsia="he-IL"/>
        </w:rPr>
        <w:t xml:space="preserve"> </w:t>
      </w:r>
      <w:r w:rsidRPr="0073690D">
        <w:rPr>
          <w:rFonts w:eastAsia="Calibri" w:hint="eastAsia"/>
          <w:rtl/>
          <w:lang w:eastAsia="he-IL"/>
        </w:rPr>
        <w:t>האשכול</w:t>
      </w:r>
      <w:r w:rsidRPr="0073690D">
        <w:rPr>
          <w:rFonts w:eastAsia="Calibri"/>
          <w:rtl/>
          <w:lang w:eastAsia="he-IL"/>
        </w:rPr>
        <w:t xml:space="preserve"> </w:t>
      </w:r>
      <w:r w:rsidRPr="0073690D">
        <w:rPr>
          <w:rFonts w:eastAsia="Calibri" w:hint="eastAsia"/>
          <w:rtl/>
          <w:lang w:eastAsia="he-IL"/>
        </w:rPr>
        <w:t>ככלל</w:t>
      </w:r>
      <w:r w:rsidRPr="0073690D">
        <w:rPr>
          <w:rFonts w:eastAsia="Calibri"/>
          <w:rtl/>
          <w:lang w:eastAsia="he-IL"/>
        </w:rPr>
        <w:t xml:space="preserve"> </w:t>
      </w:r>
      <w:r w:rsidRPr="0073690D">
        <w:rPr>
          <w:rFonts w:eastAsia="Calibri" w:hint="eastAsia"/>
          <w:rtl/>
          <w:lang w:eastAsia="he-IL"/>
        </w:rPr>
        <w:t>מקיים</w:t>
      </w:r>
      <w:r w:rsidRPr="0073690D">
        <w:rPr>
          <w:rFonts w:eastAsia="Calibri"/>
          <w:rtl/>
          <w:lang w:eastAsia="he-IL"/>
        </w:rPr>
        <w:t xml:space="preserve"> </w:t>
      </w:r>
      <w:r w:rsidRPr="0073690D">
        <w:rPr>
          <w:rFonts w:eastAsia="Calibri" w:hint="eastAsia"/>
          <w:rtl/>
          <w:lang w:eastAsia="he-IL"/>
        </w:rPr>
        <w:t>את</w:t>
      </w:r>
      <w:r w:rsidRPr="0073690D">
        <w:rPr>
          <w:rFonts w:eastAsia="Calibri"/>
          <w:rtl/>
          <w:lang w:eastAsia="he-IL"/>
        </w:rPr>
        <w:t xml:space="preserve"> </w:t>
      </w:r>
      <w:r w:rsidRPr="0073690D">
        <w:rPr>
          <w:rFonts w:eastAsia="Calibri" w:hint="eastAsia"/>
          <w:rtl/>
          <w:lang w:eastAsia="he-IL"/>
        </w:rPr>
        <w:t>ישיבותיו</w:t>
      </w:r>
      <w:r w:rsidRPr="0073690D">
        <w:rPr>
          <w:rFonts w:eastAsia="Calibri"/>
          <w:rtl/>
          <w:lang w:eastAsia="he-IL"/>
        </w:rPr>
        <w:t xml:space="preserve"> </w:t>
      </w:r>
      <w:r w:rsidRPr="0073690D">
        <w:rPr>
          <w:rFonts w:eastAsia="Calibri" w:hint="eastAsia"/>
          <w:rtl/>
          <w:lang w:eastAsia="he-IL"/>
        </w:rPr>
        <w:t>באופן</w:t>
      </w:r>
      <w:r w:rsidRPr="0073690D">
        <w:rPr>
          <w:rFonts w:eastAsia="Calibri"/>
          <w:rtl/>
          <w:lang w:eastAsia="he-IL"/>
        </w:rPr>
        <w:t xml:space="preserve"> </w:t>
      </w:r>
      <w:r w:rsidRPr="0073690D">
        <w:rPr>
          <w:rFonts w:eastAsia="Calibri" w:hint="eastAsia"/>
          <w:rtl/>
          <w:lang w:eastAsia="he-IL"/>
        </w:rPr>
        <w:t>פרונטלי</w:t>
      </w:r>
      <w:r w:rsidRPr="0073690D">
        <w:rPr>
          <w:rFonts w:eastAsia="Calibri"/>
          <w:rtl/>
          <w:lang w:eastAsia="he-IL"/>
        </w:rPr>
        <w:t xml:space="preserve"> ובמועדים שנקבעו ב</w:t>
      </w:r>
      <w:r w:rsidRPr="0073690D">
        <w:rPr>
          <w:rFonts w:eastAsia="Calibri" w:hint="cs"/>
          <w:rtl/>
          <w:lang w:eastAsia="he-IL"/>
        </w:rPr>
        <w:t>חוק,</w:t>
      </w:r>
      <w:r w:rsidRPr="0073690D">
        <w:rPr>
          <w:rFonts w:eastAsia="Calibri"/>
          <w:rtl/>
          <w:lang w:eastAsia="he-IL"/>
        </w:rPr>
        <w:t xml:space="preserve"> וכי רק במקרים חריגים </w:t>
      </w:r>
      <w:r w:rsidRPr="0073690D">
        <w:rPr>
          <w:rFonts w:eastAsia="Calibri" w:hint="eastAsia"/>
          <w:rtl/>
          <w:lang w:eastAsia="he-IL"/>
        </w:rPr>
        <w:t>הועברו</w:t>
      </w:r>
      <w:r w:rsidRPr="0073690D">
        <w:rPr>
          <w:rFonts w:eastAsia="Calibri"/>
          <w:rtl/>
          <w:lang w:eastAsia="he-IL"/>
        </w:rPr>
        <w:t xml:space="preserve"> </w:t>
      </w:r>
      <w:r w:rsidRPr="0073690D">
        <w:rPr>
          <w:rFonts w:eastAsia="Calibri" w:hint="cs"/>
          <w:rtl/>
          <w:lang w:eastAsia="he-IL"/>
        </w:rPr>
        <w:t>חומרים</w:t>
      </w:r>
      <w:r w:rsidRPr="0073690D">
        <w:rPr>
          <w:rFonts w:eastAsia="Calibri"/>
          <w:rtl/>
          <w:lang w:eastAsia="he-IL"/>
        </w:rPr>
        <w:t xml:space="preserve"> </w:t>
      </w:r>
      <w:r w:rsidRPr="0073690D">
        <w:rPr>
          <w:rFonts w:eastAsia="Calibri" w:hint="cs"/>
          <w:rtl/>
          <w:lang w:eastAsia="he-IL"/>
        </w:rPr>
        <w:t>לאישור חברי המועצה מראש</w:t>
      </w:r>
      <w:r w:rsidRPr="0073690D">
        <w:rPr>
          <w:rFonts w:eastAsia="Calibri"/>
          <w:rtl/>
          <w:lang w:eastAsia="he-IL"/>
        </w:rPr>
        <w:t xml:space="preserve"> </w:t>
      </w:r>
      <w:r w:rsidRPr="0073690D">
        <w:rPr>
          <w:rFonts w:eastAsia="Calibri" w:hint="eastAsia"/>
          <w:rtl/>
          <w:lang w:eastAsia="he-IL"/>
        </w:rPr>
        <w:t>באמצעות</w:t>
      </w:r>
      <w:r w:rsidRPr="0073690D">
        <w:rPr>
          <w:rFonts w:eastAsia="Calibri"/>
          <w:rtl/>
          <w:lang w:eastAsia="he-IL"/>
        </w:rPr>
        <w:t xml:space="preserve"> </w:t>
      </w:r>
      <w:r w:rsidRPr="0073690D">
        <w:rPr>
          <w:rFonts w:eastAsia="Calibri" w:hint="cs"/>
          <w:rtl/>
          <w:lang w:eastAsia="he-IL"/>
        </w:rPr>
        <w:t>ה</w:t>
      </w:r>
      <w:r w:rsidRPr="0073690D">
        <w:rPr>
          <w:rFonts w:eastAsia="Calibri" w:hint="eastAsia"/>
          <w:rtl/>
          <w:lang w:eastAsia="he-IL"/>
        </w:rPr>
        <w:t>דוא</w:t>
      </w:r>
      <w:r w:rsidRPr="0073690D">
        <w:rPr>
          <w:rFonts w:eastAsia="Calibri"/>
          <w:rtl/>
          <w:lang w:eastAsia="he-IL"/>
        </w:rPr>
        <w:t xml:space="preserve">"ל </w:t>
      </w:r>
      <w:r w:rsidRPr="0073690D">
        <w:rPr>
          <w:rFonts w:eastAsia="Calibri" w:hint="cs"/>
          <w:rtl/>
          <w:lang w:eastAsia="he-IL"/>
        </w:rPr>
        <w:t xml:space="preserve">כדי לאפשר עיון בהם וכן כדי לאפשר לחברי המועצה </w:t>
      </w:r>
      <w:r w:rsidRPr="0073690D">
        <w:rPr>
          <w:rFonts w:eastAsia="Calibri"/>
          <w:rtl/>
          <w:lang w:eastAsia="he-IL"/>
        </w:rPr>
        <w:t>לשאול שאלות. ה</w:t>
      </w:r>
      <w:r w:rsidRPr="0073690D">
        <w:rPr>
          <w:rFonts w:eastAsia="Calibri" w:hint="eastAsia"/>
          <w:rtl/>
          <w:lang w:eastAsia="he-IL"/>
        </w:rPr>
        <w:t>אשכול</w:t>
      </w:r>
      <w:r w:rsidRPr="0073690D">
        <w:rPr>
          <w:rFonts w:eastAsia="Calibri"/>
          <w:rtl/>
          <w:lang w:eastAsia="he-IL"/>
        </w:rPr>
        <w:t xml:space="preserve"> </w:t>
      </w:r>
      <w:r w:rsidRPr="0073690D">
        <w:rPr>
          <w:rFonts w:eastAsia="Calibri" w:hint="eastAsia"/>
          <w:rtl/>
          <w:lang w:eastAsia="he-IL"/>
        </w:rPr>
        <w:t>קיבל</w:t>
      </w:r>
      <w:r w:rsidRPr="0073690D">
        <w:rPr>
          <w:rFonts w:eastAsia="Calibri"/>
          <w:rtl/>
          <w:lang w:eastAsia="he-IL"/>
        </w:rPr>
        <w:t xml:space="preserve"> </w:t>
      </w:r>
      <w:r w:rsidRPr="0073690D">
        <w:rPr>
          <w:rFonts w:eastAsia="Calibri" w:hint="eastAsia"/>
          <w:rtl/>
          <w:lang w:eastAsia="he-IL"/>
        </w:rPr>
        <w:t>החלטה</w:t>
      </w:r>
      <w:r w:rsidRPr="0073690D">
        <w:rPr>
          <w:rFonts w:eastAsia="Calibri"/>
          <w:rtl/>
          <w:lang w:eastAsia="he-IL"/>
        </w:rPr>
        <w:t xml:space="preserve"> </w:t>
      </w:r>
      <w:r w:rsidRPr="0073690D">
        <w:rPr>
          <w:rFonts w:eastAsia="Calibri" w:hint="eastAsia"/>
          <w:rtl/>
          <w:lang w:eastAsia="he-IL"/>
        </w:rPr>
        <w:t>במועצה</w:t>
      </w:r>
      <w:r w:rsidRPr="0073690D">
        <w:rPr>
          <w:rFonts w:eastAsia="Calibri"/>
          <w:rtl/>
          <w:lang w:eastAsia="he-IL"/>
        </w:rPr>
        <w:t xml:space="preserve"> </w:t>
      </w:r>
      <w:r w:rsidRPr="0073690D">
        <w:rPr>
          <w:rFonts w:eastAsia="Calibri" w:hint="eastAsia"/>
          <w:rtl/>
          <w:lang w:eastAsia="he-IL"/>
        </w:rPr>
        <w:t>לגבי</w:t>
      </w:r>
      <w:r w:rsidRPr="0073690D">
        <w:rPr>
          <w:rFonts w:eastAsia="Calibri"/>
          <w:rtl/>
          <w:lang w:eastAsia="he-IL"/>
        </w:rPr>
        <w:t xml:space="preserve"> </w:t>
      </w:r>
      <w:r w:rsidRPr="0073690D">
        <w:rPr>
          <w:rFonts w:eastAsia="Calibri" w:hint="eastAsia"/>
          <w:rtl/>
          <w:lang w:eastAsia="he-IL"/>
        </w:rPr>
        <w:t>אופן</w:t>
      </w:r>
      <w:r w:rsidRPr="0073690D">
        <w:rPr>
          <w:rFonts w:eastAsia="Calibri"/>
          <w:rtl/>
          <w:lang w:eastAsia="he-IL"/>
        </w:rPr>
        <w:t xml:space="preserve"> </w:t>
      </w:r>
      <w:r w:rsidRPr="0073690D">
        <w:rPr>
          <w:rFonts w:eastAsia="Calibri" w:hint="eastAsia"/>
          <w:rtl/>
          <w:lang w:eastAsia="he-IL"/>
        </w:rPr>
        <w:t>קבלת</w:t>
      </w:r>
      <w:r w:rsidRPr="0073690D">
        <w:rPr>
          <w:rFonts w:eastAsia="Calibri"/>
          <w:rtl/>
          <w:lang w:eastAsia="he-IL"/>
        </w:rPr>
        <w:t xml:space="preserve"> </w:t>
      </w:r>
      <w:r w:rsidRPr="0073690D">
        <w:rPr>
          <w:rFonts w:eastAsia="Calibri" w:hint="eastAsia"/>
          <w:rtl/>
          <w:lang w:eastAsia="he-IL"/>
        </w:rPr>
        <w:t>ההחלטות</w:t>
      </w:r>
      <w:r w:rsidRPr="0073690D">
        <w:rPr>
          <w:rFonts w:eastAsia="Calibri"/>
          <w:rtl/>
          <w:lang w:eastAsia="he-IL"/>
        </w:rPr>
        <w:t xml:space="preserve"> </w:t>
      </w:r>
      <w:r w:rsidRPr="0073690D">
        <w:rPr>
          <w:rFonts w:eastAsia="Calibri" w:hint="eastAsia"/>
          <w:rtl/>
          <w:lang w:eastAsia="he-IL"/>
        </w:rPr>
        <w:t>באמצעים</w:t>
      </w:r>
      <w:r w:rsidRPr="0073690D">
        <w:rPr>
          <w:rFonts w:eastAsia="Calibri"/>
          <w:rtl/>
          <w:lang w:eastAsia="he-IL"/>
        </w:rPr>
        <w:t xml:space="preserve"> </w:t>
      </w:r>
      <w:r w:rsidRPr="0073690D">
        <w:rPr>
          <w:rFonts w:eastAsia="Calibri" w:hint="eastAsia"/>
          <w:rtl/>
          <w:lang w:eastAsia="he-IL"/>
        </w:rPr>
        <w:t>דיגיטלי</w:t>
      </w:r>
      <w:r w:rsidRPr="0073690D">
        <w:rPr>
          <w:rFonts w:eastAsia="Calibri" w:hint="cs"/>
          <w:rtl/>
          <w:lang w:eastAsia="he-IL"/>
        </w:rPr>
        <w:t>י</w:t>
      </w:r>
      <w:r w:rsidRPr="0073690D">
        <w:rPr>
          <w:rFonts w:eastAsia="Calibri" w:hint="eastAsia"/>
          <w:rtl/>
          <w:lang w:eastAsia="he-IL"/>
        </w:rPr>
        <w:t>ם</w:t>
      </w:r>
      <w:r w:rsidRPr="0073690D">
        <w:rPr>
          <w:rFonts w:eastAsia="Calibri"/>
          <w:rtl/>
          <w:lang w:eastAsia="he-IL"/>
        </w:rPr>
        <w:t>.</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eastAsia="Calibri"/>
          <w:rtl/>
          <w:lang w:eastAsia="he-IL"/>
        </w:rPr>
      </w:pPr>
      <w:r w:rsidRPr="0073690D">
        <w:rPr>
          <w:rFonts w:eastAsia="Calibri" w:hint="cs"/>
          <w:rtl/>
          <w:lang w:eastAsia="he-IL"/>
        </w:rPr>
        <w:t xml:space="preserve">אשכול </w:t>
      </w:r>
      <w:r w:rsidRPr="0073690D">
        <w:rPr>
          <w:rFonts w:eastAsia="Calibri" w:hint="eastAsia"/>
          <w:b/>
          <w:bCs/>
          <w:rtl/>
          <w:lang w:eastAsia="he-IL"/>
        </w:rPr>
        <w:t>שורק</w:t>
      </w:r>
      <w:r w:rsidRPr="0073690D">
        <w:rPr>
          <w:rFonts w:eastAsia="Calibri"/>
          <w:b/>
          <w:bCs/>
          <w:rtl/>
          <w:lang w:eastAsia="he-IL"/>
        </w:rPr>
        <w:t xml:space="preserve"> </w:t>
      </w:r>
      <w:r w:rsidRPr="0073690D">
        <w:rPr>
          <w:rFonts w:eastAsia="Calibri" w:hint="eastAsia"/>
          <w:b/>
          <w:bCs/>
          <w:rtl/>
          <w:lang w:eastAsia="he-IL"/>
        </w:rPr>
        <w:t>דרומי</w:t>
      </w:r>
      <w:r w:rsidRPr="0073690D">
        <w:rPr>
          <w:rFonts w:eastAsia="Calibri" w:hint="cs"/>
          <w:rtl/>
          <w:lang w:eastAsia="he-IL"/>
        </w:rPr>
        <w:t xml:space="preserve"> מסר בתשובתו כי אם הדבר נדרש בהתאם למצב הביטחוני או המציאות בשטח, מתקבלת הסכמה של כל חברי המועצה לקיים ישיבות בהיוועדות חזותית.</w:t>
      </w:r>
    </w:p>
    <w:p w:rsidR="0073690D" w:rsidRPr="0073690D" w:rsidP="0073690D">
      <w:pPr>
        <w:autoSpaceDE w:val="0"/>
        <w:autoSpaceDN w:val="0"/>
        <w:adjustRightInd w:val="0"/>
        <w:spacing w:line="269" w:lineRule="auto"/>
        <w:rPr>
          <w:rFonts w:eastAsia="Calibri"/>
          <w:noProof/>
          <w:rtl/>
        </w:rPr>
      </w:pPr>
    </w:p>
    <w:p w:rsidR="0073690D" w:rsidRPr="0073690D" w:rsidP="0073690D">
      <w:pPr>
        <w:keepNext/>
        <w:keepLines/>
        <w:spacing w:line="269" w:lineRule="auto"/>
        <w:outlineLvl w:val="4"/>
        <w:rPr>
          <w:rFonts w:eastAsia="Times New Roman"/>
          <w:bCs/>
          <w:spacing w:val="40"/>
          <w:rtl/>
        </w:rPr>
      </w:pPr>
      <w:r w:rsidRPr="0073690D">
        <w:rPr>
          <w:rFonts w:eastAsia="Times New Roman" w:hint="cs"/>
          <w:bCs/>
          <w:spacing w:val="40"/>
          <w:rtl/>
        </w:rPr>
        <w:t xml:space="preserve">שכירת מגרש חנייה ללא אישור מועצת אשכול הכנרת והעמקים </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ascii="David" w:eastAsia="Calibri" w:hAnsi="David"/>
          <w:rtl/>
          <w:lang w:eastAsia="he-IL"/>
        </w:rPr>
      </w:pPr>
      <w:r w:rsidRPr="0073690D">
        <w:rPr>
          <w:rFonts w:eastAsia="Calibri" w:hint="cs"/>
          <w:noProof/>
          <w:rtl/>
        </w:rPr>
        <w:t>חלק מתפקידיה המרכזיים והמהותיים של מועצת האשכול הוא פיקוח על אופן תפקודו של האשכול ועל המנכ"ל, מעקב רציף אחר אופן ניצול תקציבו של האשכול, דיון בפעולות בלתי תקינות המתבצעות באשכול ובחינת דרכים למניעת הישנותן</w:t>
      </w:r>
      <w:r>
        <w:rPr>
          <w:rFonts w:ascii="David" w:eastAsia="Calibri" w:hAnsi="David"/>
          <w:vertAlign w:val="superscript"/>
          <w:rtl/>
          <w:lang w:eastAsia="he-IL"/>
        </w:rPr>
        <w:footnoteReference w:id="202"/>
      </w:r>
      <w:r w:rsidRPr="0073690D">
        <w:rPr>
          <w:rFonts w:ascii="David" w:eastAsia="Calibri" w:hAnsi="David" w:hint="cs"/>
          <w:rtl/>
          <w:lang w:eastAsia="he-IL"/>
        </w:rPr>
        <w:t>.</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noProof/>
          <w:rtl/>
        </w:rPr>
      </w:pPr>
      <w:r w:rsidRPr="0073690D">
        <w:rPr>
          <w:rFonts w:eastAsia="Calibri" w:hint="cs"/>
          <w:noProof/>
          <w:rtl/>
        </w:rPr>
        <w:t>במאי 2023 התקשר האשכול בהסכם לשכירת מגרש לתקופת שכירות בת שנתיים, בעלות דמי שכירות שנתיים בסך של 56,640 ש"ח עם אופציה לשנתיים נוספות בעלות דמי שכירות שנתיים בסך של 70,800 ש"ח כולל מע"ם (</w:t>
      </w:r>
      <w:r w:rsidRPr="0073690D">
        <w:rPr>
          <w:rFonts w:eastAsia="Calibri" w:hint="eastAsia"/>
          <w:noProof/>
          <w:rtl/>
        </w:rPr>
        <w:t>להלן</w:t>
      </w:r>
      <w:r w:rsidRPr="0073690D">
        <w:rPr>
          <w:rFonts w:eastAsia="Calibri"/>
          <w:noProof/>
          <w:rtl/>
        </w:rPr>
        <w:t xml:space="preserve"> - </w:t>
      </w:r>
      <w:r w:rsidRPr="0073690D">
        <w:rPr>
          <w:rFonts w:eastAsia="Calibri" w:hint="eastAsia"/>
          <w:noProof/>
          <w:rtl/>
        </w:rPr>
        <w:t>ההסכם</w:t>
      </w:r>
      <w:r w:rsidRPr="0073690D">
        <w:rPr>
          <w:rFonts w:eastAsia="Calibri" w:hint="cs"/>
          <w:noProof/>
          <w:rtl/>
        </w:rPr>
        <w:t>). המגרש נועד לשמש חניון לבאי משרדי האשכול או לכל מי מטעמו "באופן שהחניון יופעל באופן עצמי ו/או על ידי צד ג' מטעמו". לפי צו איגוד ערים ההתקשרות בהסכם היתה טעונה החלטה של המועצה</w:t>
      </w:r>
      <w:r>
        <w:rPr>
          <w:rFonts w:eastAsia="Calibri"/>
          <w:noProof/>
          <w:vertAlign w:val="superscript"/>
          <w:rtl/>
        </w:rPr>
        <w:footnoteReference w:id="203"/>
      </w:r>
      <w:r w:rsidRPr="0073690D">
        <w:rPr>
          <w:rFonts w:eastAsia="Calibri" w:hint="cs"/>
          <w:noProof/>
          <w:rtl/>
        </w:rPr>
        <w:t>.</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noProof/>
          <w:rtl/>
        </w:rPr>
      </w:pPr>
      <w:r w:rsidRPr="0073690D">
        <w:rPr>
          <w:rFonts w:eastAsia="Calibri" w:hint="eastAsia"/>
          <w:noProof/>
          <w:rtl/>
        </w:rPr>
        <w:t>בפרוטוקולים</w:t>
      </w:r>
      <w:r w:rsidRPr="0073690D">
        <w:rPr>
          <w:rFonts w:eastAsia="Calibri"/>
          <w:noProof/>
          <w:rtl/>
        </w:rPr>
        <w:t xml:space="preserve"> של מועצת האשכול </w:t>
      </w:r>
      <w:r w:rsidRPr="0073690D">
        <w:rPr>
          <w:rFonts w:eastAsia="Calibri" w:hint="cs"/>
          <w:noProof/>
          <w:rtl/>
        </w:rPr>
        <w:t xml:space="preserve">מהשנים 2023 - 2025 </w:t>
      </w:r>
      <w:r w:rsidRPr="0073690D">
        <w:rPr>
          <w:rFonts w:eastAsia="Calibri" w:hint="eastAsia"/>
          <w:noProof/>
          <w:rtl/>
        </w:rPr>
        <w:t>לא</w:t>
      </w:r>
      <w:r w:rsidRPr="0073690D">
        <w:rPr>
          <w:rFonts w:eastAsia="Calibri"/>
          <w:noProof/>
          <w:rtl/>
        </w:rPr>
        <w:t xml:space="preserve"> נמצאה החלטה של מועצת האשכול המאשרת </w:t>
      </w:r>
      <w:r w:rsidRPr="0073690D">
        <w:rPr>
          <w:rFonts w:eastAsia="Calibri" w:hint="cs"/>
          <w:noProof/>
          <w:rtl/>
        </w:rPr>
        <w:t>את ה</w:t>
      </w:r>
      <w:r w:rsidRPr="0073690D">
        <w:rPr>
          <w:rFonts w:eastAsia="Calibri"/>
          <w:noProof/>
          <w:rtl/>
        </w:rPr>
        <w:t xml:space="preserve">התקשרות בהסכם. </w:t>
      </w:r>
      <w:r w:rsidRPr="0073690D">
        <w:rPr>
          <w:rFonts w:eastAsia="Calibri" w:hint="cs"/>
          <w:noProof/>
          <w:rtl/>
        </w:rPr>
        <w:t xml:space="preserve">על פי </w:t>
      </w:r>
      <w:r w:rsidRPr="0073690D">
        <w:rPr>
          <w:rFonts w:eastAsia="Calibri" w:hint="eastAsia"/>
          <w:noProof/>
          <w:rtl/>
        </w:rPr>
        <w:t>האשכול</w:t>
      </w:r>
      <w:r w:rsidRPr="0073690D">
        <w:rPr>
          <w:rFonts w:eastAsia="Calibri" w:hint="cs"/>
          <w:noProof/>
          <w:rtl/>
        </w:rPr>
        <w:t>,</w:t>
      </w:r>
      <w:r w:rsidRPr="0073690D">
        <w:rPr>
          <w:rFonts w:eastAsia="Calibri"/>
          <w:noProof/>
          <w:rtl/>
        </w:rPr>
        <w:t xml:space="preserve"> </w:t>
      </w:r>
      <w:r w:rsidRPr="0073690D">
        <w:rPr>
          <w:rFonts w:eastAsia="Calibri" w:hint="eastAsia"/>
          <w:noProof/>
          <w:rtl/>
        </w:rPr>
        <w:t>ההחלטה</w:t>
      </w:r>
      <w:r w:rsidRPr="0073690D">
        <w:rPr>
          <w:rFonts w:eastAsia="Calibri"/>
          <w:noProof/>
          <w:rtl/>
        </w:rPr>
        <w:t xml:space="preserve"> </w:t>
      </w:r>
      <w:r w:rsidRPr="0073690D">
        <w:rPr>
          <w:rFonts w:eastAsia="Calibri" w:hint="eastAsia"/>
          <w:noProof/>
          <w:rtl/>
        </w:rPr>
        <w:t>התקבלה</w:t>
      </w:r>
      <w:r w:rsidRPr="0073690D">
        <w:rPr>
          <w:rFonts w:eastAsia="Calibri"/>
          <w:noProof/>
          <w:rtl/>
        </w:rPr>
        <w:t xml:space="preserve"> </w:t>
      </w:r>
      <w:r w:rsidRPr="0073690D">
        <w:rPr>
          <w:rFonts w:eastAsia="Calibri" w:hint="cs"/>
          <w:noProof/>
          <w:rtl/>
        </w:rPr>
        <w:t>בידי</w:t>
      </w:r>
      <w:r w:rsidRPr="0073690D">
        <w:rPr>
          <w:rFonts w:eastAsia="Calibri"/>
          <w:noProof/>
          <w:rtl/>
        </w:rPr>
        <w:t xml:space="preserve"> מנכ"ל האשכול</w:t>
      </w:r>
      <w:r w:rsidRPr="0073690D">
        <w:rPr>
          <w:rFonts w:eastAsia="Calibri" w:hint="cs"/>
          <w:noProof/>
          <w:rtl/>
        </w:rPr>
        <w:t>, וכן צוין כי אין הוצאות שוטפות על תחזוקת החניון</w:t>
      </w:r>
      <w:r w:rsidRPr="0073690D">
        <w:rPr>
          <w:rFonts w:eastAsia="Calibri"/>
          <w:noProof/>
          <w:rtl/>
        </w:rPr>
        <w:t>.</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noProof/>
          <w:rtl/>
        </w:rPr>
      </w:pPr>
      <w:r w:rsidRPr="0073690D">
        <w:rPr>
          <w:rFonts w:eastAsia="Calibri" w:hint="cs"/>
          <w:noProof/>
          <w:rtl/>
        </w:rPr>
        <w:t xml:space="preserve">הועלה כי מנכ"ל אשכול </w:t>
      </w:r>
      <w:r w:rsidRPr="0073690D">
        <w:rPr>
          <w:rFonts w:eastAsia="Calibri" w:hint="eastAsia"/>
          <w:b/>
          <w:bCs/>
          <w:noProof/>
          <w:rtl/>
        </w:rPr>
        <w:t>הכנרת</w:t>
      </w:r>
      <w:r w:rsidRPr="0073690D">
        <w:rPr>
          <w:rFonts w:eastAsia="Calibri"/>
          <w:b/>
          <w:bCs/>
          <w:noProof/>
          <w:rtl/>
        </w:rPr>
        <w:t xml:space="preserve"> </w:t>
      </w:r>
      <w:r w:rsidRPr="0073690D">
        <w:rPr>
          <w:rFonts w:eastAsia="Calibri" w:hint="eastAsia"/>
          <w:b/>
          <w:bCs/>
          <w:noProof/>
          <w:rtl/>
        </w:rPr>
        <w:t>והעמקים</w:t>
      </w:r>
      <w:r w:rsidRPr="0073690D">
        <w:rPr>
          <w:rFonts w:eastAsia="Calibri" w:hint="cs"/>
          <w:noProof/>
          <w:rtl/>
        </w:rPr>
        <w:t xml:space="preserve"> דיווח למועצת האשכול בדיון שקיימה ביום 21.12.22 על ניהול משא ומתן עם בעלי המגרש ועם שוכרים פוטנציאליים שהאשכול ישכיר להם חניות, דבר שלדבריו יניב הכנסה לאשכול. זאת במקביל לאספקת מקומות חנייה לעובדי האשכול ולמבקריו. </w:t>
      </w:r>
      <w:r w:rsidRPr="0073690D">
        <w:rPr>
          <w:rFonts w:eastAsia="Calibri" w:hint="cs"/>
          <w:noProof/>
          <w:rtl/>
        </w:rPr>
        <w:t>בפועל, במסגרת הביקורת עלה כי נכון למועד הביקורת, יולי 2025, המשא ומתן עם השוכרים הפוטנציאליים של מקומות החנייה כשל. משמעות הדבר היא שאף שלחברי המועצה נמסר כי שכירת המגרש בידי האשכול נועדה לא רק לאספקת מקומות חנייה לעובדיו ולמבקריו של האשכול אלא גם להנבת הכנסות, בפועל התקשר האשכול עם בעל המגרש בלי שהבטיח במקביל הכנסות מניבות ממנו.</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noProof/>
          <w:rtl/>
        </w:rPr>
      </w:pPr>
      <w:r w:rsidRPr="0073690D">
        <w:rPr>
          <w:rFonts w:eastAsia="Calibri" w:hint="cs"/>
          <w:noProof/>
          <w:rtl/>
        </w:rPr>
        <w:t xml:space="preserve">עוד עולה מהצעת התקציב של אשכול </w:t>
      </w:r>
      <w:r w:rsidRPr="0073690D">
        <w:rPr>
          <w:rFonts w:eastAsia="Calibri" w:hint="eastAsia"/>
          <w:b/>
          <w:bCs/>
          <w:noProof/>
          <w:rtl/>
        </w:rPr>
        <w:t>הכנרת</w:t>
      </w:r>
      <w:r w:rsidRPr="0073690D">
        <w:rPr>
          <w:rFonts w:eastAsia="Calibri"/>
          <w:b/>
          <w:bCs/>
          <w:noProof/>
          <w:rtl/>
        </w:rPr>
        <w:t xml:space="preserve"> </w:t>
      </w:r>
      <w:r w:rsidRPr="0073690D">
        <w:rPr>
          <w:rFonts w:eastAsia="Calibri" w:hint="eastAsia"/>
          <w:b/>
          <w:bCs/>
          <w:noProof/>
          <w:rtl/>
        </w:rPr>
        <w:t>והעמקים</w:t>
      </w:r>
      <w:r w:rsidRPr="0073690D">
        <w:rPr>
          <w:rFonts w:eastAsia="Calibri" w:hint="cs"/>
          <w:noProof/>
          <w:rtl/>
        </w:rPr>
        <w:t xml:space="preserve"> לשנת 2025</w:t>
      </w:r>
      <w:r>
        <w:rPr>
          <w:rFonts w:eastAsia="Calibri"/>
          <w:noProof/>
          <w:vertAlign w:val="superscript"/>
          <w:rtl/>
        </w:rPr>
        <w:footnoteReference w:id="204"/>
      </w:r>
      <w:r w:rsidRPr="0073690D">
        <w:rPr>
          <w:rFonts w:eastAsia="Calibri" w:hint="cs"/>
          <w:noProof/>
          <w:rtl/>
        </w:rPr>
        <w:t>, כי בשנת 2024 שילם האשכול בעבור שכירות המגרש ועבור תשלום ארנונה בגינו 131,171 ש"ח</w:t>
      </w:r>
      <w:r>
        <w:rPr>
          <w:rFonts w:eastAsia="Calibri"/>
          <w:noProof/>
          <w:vertAlign w:val="superscript"/>
          <w:rtl/>
        </w:rPr>
        <w:footnoteReference w:id="205"/>
      </w:r>
      <w:r w:rsidRPr="0073690D">
        <w:rPr>
          <w:rFonts w:eastAsia="Calibri" w:hint="cs"/>
          <w:noProof/>
          <w:rtl/>
        </w:rPr>
        <w:t xml:space="preserve"> ובשנת 2025 היו ההוצאות צפויות להגיע לסך של 132,000 ש"ח</w:t>
      </w:r>
      <w:r>
        <w:rPr>
          <w:rFonts w:eastAsia="Calibri"/>
          <w:noProof/>
          <w:vertAlign w:val="superscript"/>
          <w:rtl/>
        </w:rPr>
        <w:footnoteReference w:id="206"/>
      </w:r>
      <w:r w:rsidRPr="0073690D">
        <w:rPr>
          <w:rFonts w:eastAsia="Calibri" w:hint="cs"/>
          <w:noProof/>
          <w:rtl/>
        </w:rPr>
        <w:t>. הצעות התקציב לשנים 2024 - 2025 אושרו בידי מועצת האשכול, וחברי מועצת האשכול אישרו את שני התקציבים ככתבם וכלשונם בלי שמי מבין חברי מועצת האשכול שאל על ההתקשרות שבוצעה ללא אישור המועצה.</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noProof/>
          <w:rtl/>
        </w:rPr>
      </w:pPr>
      <w:r w:rsidRPr="0073690D">
        <w:rPr>
          <w:rFonts w:eastAsia="Calibri" w:hint="cs"/>
          <w:noProof/>
          <w:rtl/>
        </w:rPr>
        <w:t>לעניין זה יצוין כי עובדי הביקורת הבחינו בביקורם במשרדי האשכול ביולי 2025 כי בסמוך למשרדי האשכול קיים חניון מוסדר אחר שהעלות היומית של החנייה בו היא 20 ש"ח ליום. באשכול מועסקים 14 עובדים, ולכן ניתן להעריך את העלות השנתית של החנייה בו בכ-74,000 ש"ח</w:t>
      </w:r>
      <w:r>
        <w:rPr>
          <w:rFonts w:eastAsia="Calibri"/>
          <w:noProof/>
          <w:vertAlign w:val="superscript"/>
          <w:rtl/>
        </w:rPr>
        <w:footnoteReference w:id="207"/>
      </w:r>
      <w:r w:rsidRPr="0073690D">
        <w:rPr>
          <w:rFonts w:eastAsia="Calibri" w:hint="cs"/>
          <w:noProof/>
          <w:rtl/>
        </w:rPr>
        <w:t>, ללא צורך בתשלום ארנונה. זאת בלי לבחון אפשרויות להוזלת העלויות באמצעות רכישת מינויים. משמע שהעלות השנתית של החנייה לעובדי האשכול יכלה להסתכם בכמחצית מהסכומים שהוציא האשכול בשנים 2024 ושצפוי היה להוציא בשנת 2025.</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b/>
          <w:bCs/>
          <w:noProof/>
          <w:rtl/>
        </w:rPr>
      </w:pPr>
      <w:r w:rsidRPr="0073690D">
        <w:rPr>
          <w:rFonts w:eastAsia="Calibri" w:hint="cs"/>
          <w:b/>
          <w:bCs/>
          <w:noProof/>
          <w:rtl/>
        </w:rPr>
        <w:t>נמצא כי שלא בהתאם לצו איגוד ערים, אשכול הכנרת והעמקים התקשר בהסכם לשכירת מגרש ללא אישור מועצת האשכול, מועצת האשכול לא ביקשה הבהרות בעניין ההוצאות עליו במסגרת ישיבות אישורי התקציב לשנים 2024 ו-2025 ועלות החנייה לעובדי האשכול יכלה להסתכם בכמחצית מעלות דמי השכירות, התחזוקה וההכשרהשל המגרש לאותן השנים. יתרה מזו, בעוד שבהודעה על המשא ומתן לשכירת המגרש נמסר למועצה כי המגרש לא ישמש רק לצורך חניית עובדי האשכול ומבקריו אלא גם יניב הכנסות, בפועל המשא ומתן להשכרתו לגורם שלישי כשל, וכך כל עלויות השכירות הושתו על תקציב האשכול.</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b/>
          <w:bCs/>
          <w:noProof/>
          <w:rtl/>
        </w:rPr>
      </w:pPr>
      <w:r w:rsidRPr="0073690D">
        <w:rPr>
          <w:rFonts w:eastAsia="Calibri" w:hint="cs"/>
          <w:b/>
          <w:bCs/>
          <w:noProof/>
          <w:rtl/>
        </w:rPr>
        <w:t>משרד מבקר המדינה מעיר לאשכול הכנרת והעמקים על ביצוע התקשרות שלא בהתאם לצו שלפיו יש צורך לקבל אישור של מועצת האשכול.</w:t>
      </w:r>
    </w:p>
    <w:p w:rsidR="0073690D" w:rsidRPr="0073690D" w:rsidP="0073690D">
      <w:pPr>
        <w:spacing w:line="269" w:lineRule="auto"/>
        <w:ind w:left="-567"/>
        <w:rPr>
          <w:rFonts w:eastAsia="Calibri"/>
          <w:noProof/>
          <w:szCs w:val="20"/>
          <w:rtl/>
        </w:rPr>
      </w:pPr>
    </w:p>
    <w:p w:rsidR="0073690D" w:rsidRPr="0073690D" w:rsidP="0073690D">
      <w:pPr>
        <w:widowControl w:val="0"/>
        <w:spacing w:line="269" w:lineRule="auto"/>
        <w:rPr>
          <w:rFonts w:eastAsia="Calibri"/>
          <w:noProof/>
          <w:rtl/>
        </w:rPr>
      </w:pPr>
      <w:r w:rsidRPr="0073690D">
        <w:rPr>
          <w:rFonts w:eastAsia="Calibri" w:hint="eastAsia"/>
          <w:noProof/>
          <w:rtl/>
        </w:rPr>
        <w:t>אשכול</w:t>
      </w:r>
      <w:r w:rsidRPr="0073690D">
        <w:rPr>
          <w:rFonts w:eastAsia="Calibri"/>
          <w:noProof/>
          <w:rtl/>
        </w:rPr>
        <w:t xml:space="preserve"> </w:t>
      </w:r>
      <w:r w:rsidRPr="0073690D">
        <w:rPr>
          <w:rFonts w:eastAsia="Calibri"/>
          <w:b/>
          <w:bCs/>
          <w:noProof/>
          <w:rtl/>
        </w:rPr>
        <w:t>הכנרת והעמקים</w:t>
      </w:r>
      <w:r w:rsidRPr="0073690D">
        <w:rPr>
          <w:rFonts w:eastAsia="Calibri"/>
          <w:noProof/>
          <w:rtl/>
        </w:rPr>
        <w:t xml:space="preserve"> מסר בתשובתו כי נושא השכרת המגרש נדון באריכות בישיבת אישור התקציב</w:t>
      </w:r>
      <w:r w:rsidRPr="0073690D">
        <w:rPr>
          <w:rFonts w:eastAsia="Calibri" w:hint="cs"/>
          <w:noProof/>
          <w:rtl/>
        </w:rPr>
        <w:t>,</w:t>
      </w:r>
      <w:r w:rsidRPr="0073690D">
        <w:rPr>
          <w:rFonts w:eastAsia="Calibri"/>
          <w:noProof/>
          <w:rtl/>
        </w:rPr>
        <w:t xml:space="preserve"> </w:t>
      </w:r>
      <w:r w:rsidRPr="0073690D">
        <w:rPr>
          <w:rFonts w:eastAsia="Calibri" w:hint="cs"/>
          <w:noProof/>
          <w:rtl/>
        </w:rPr>
        <w:t>ו</w:t>
      </w:r>
      <w:r w:rsidRPr="0073690D">
        <w:rPr>
          <w:rFonts w:eastAsia="Calibri"/>
          <w:noProof/>
          <w:rtl/>
        </w:rPr>
        <w:t xml:space="preserve">במסגרתה הוצג </w:t>
      </w:r>
      <w:r w:rsidRPr="0073690D">
        <w:rPr>
          <w:rFonts w:eastAsia="Calibri" w:hint="cs"/>
          <w:noProof/>
          <w:rtl/>
        </w:rPr>
        <w:t>ל</w:t>
      </w:r>
      <w:r w:rsidRPr="0073690D">
        <w:rPr>
          <w:rFonts w:eastAsia="Calibri"/>
          <w:noProof/>
          <w:rtl/>
        </w:rPr>
        <w:t>פני חברי המליאה החוזה מו</w:t>
      </w:r>
      <w:r w:rsidRPr="0073690D">
        <w:rPr>
          <w:rFonts w:eastAsia="Calibri" w:hint="eastAsia"/>
          <w:noProof/>
          <w:rtl/>
        </w:rPr>
        <w:t>ל</w:t>
      </w:r>
      <w:r w:rsidRPr="0073690D">
        <w:rPr>
          <w:rFonts w:eastAsia="Calibri"/>
          <w:noProof/>
          <w:rtl/>
        </w:rPr>
        <w:t xml:space="preserve"> </w:t>
      </w:r>
      <w:r w:rsidRPr="0073690D">
        <w:rPr>
          <w:rFonts w:eastAsia="Calibri" w:hint="eastAsia"/>
          <w:noProof/>
          <w:rtl/>
        </w:rPr>
        <w:t>בעל</w:t>
      </w:r>
      <w:r w:rsidRPr="0073690D">
        <w:rPr>
          <w:rFonts w:eastAsia="Calibri"/>
          <w:noProof/>
          <w:rtl/>
        </w:rPr>
        <w:t xml:space="preserve"> </w:t>
      </w:r>
      <w:r w:rsidRPr="0073690D">
        <w:rPr>
          <w:rFonts w:eastAsia="Calibri" w:hint="eastAsia"/>
          <w:noProof/>
          <w:rtl/>
        </w:rPr>
        <w:t>המגרש</w:t>
      </w:r>
      <w:r>
        <w:rPr>
          <w:rFonts w:eastAsia="Calibri"/>
          <w:noProof/>
          <w:vertAlign w:val="superscript"/>
          <w:rtl/>
        </w:rPr>
        <w:footnoteReference w:id="208"/>
      </w:r>
      <w:r w:rsidRPr="0073690D">
        <w:rPr>
          <w:rFonts w:eastAsia="Calibri"/>
          <w:noProof/>
          <w:rtl/>
        </w:rPr>
        <w:t>.</w:t>
      </w:r>
    </w:p>
    <w:p w:rsidR="0073690D" w:rsidRPr="0073690D" w:rsidP="0073690D">
      <w:pPr>
        <w:spacing w:line="269" w:lineRule="auto"/>
        <w:ind w:left="-567"/>
        <w:rPr>
          <w:rFonts w:eastAsia="Calibri"/>
          <w:noProof/>
          <w:szCs w:val="20"/>
          <w:rtl/>
        </w:rPr>
      </w:pPr>
    </w:p>
    <w:p w:rsidR="0073690D" w:rsidRPr="0073690D" w:rsidP="0073690D">
      <w:pPr>
        <w:spacing w:line="269" w:lineRule="auto"/>
        <w:rPr>
          <w:rFonts w:eastAsia="Calibri"/>
          <w:rtl/>
          <w:lang w:eastAsia="he-IL"/>
        </w:rPr>
      </w:pPr>
      <w:r w:rsidRPr="0073690D">
        <w:rPr>
          <w:rFonts w:eastAsia="Calibri" w:hint="cs"/>
          <w:b/>
          <w:bCs/>
          <w:noProof/>
          <w:rtl/>
        </w:rPr>
        <w:t>על אשכול הכנרת והעמקים לאשר את ההסכמים שהאשכול מתקשר בהם במועצת האשכול לפי הוראות צו איגוד ערים, לפקח באופן אקטיבי על תקציבי האשכול, ולקיים דיון על כל סעיף בתקציב תוך בחינת חלופות שונות במטרה למנוע בזבוז של משאבי האשכול. כמו כן מומלץ למועצת האשכול לקבוע נהלים שיסדירו את ההתקשרויות של האשכול בהתאם לדין.</w:t>
      </w:r>
    </w:p>
    <w:p w:rsidR="0073690D" w:rsidRPr="0073690D" w:rsidP="0073690D">
      <w:pPr>
        <w:spacing w:line="269" w:lineRule="auto"/>
        <w:rPr>
          <w:rFonts w:eastAsia="Calibri"/>
          <w:rtl/>
          <w:lang w:eastAsia="he-IL"/>
        </w:rPr>
      </w:pPr>
    </w:p>
    <w:p w:rsidR="0073690D" w:rsidRPr="0073690D" w:rsidP="0073690D">
      <w:pPr>
        <w:keepNext/>
        <w:keepLines/>
        <w:spacing w:line="269" w:lineRule="auto"/>
        <w:outlineLvl w:val="2"/>
        <w:rPr>
          <w:rFonts w:eastAsia="Times New Roman"/>
          <w:bCs/>
          <w:szCs w:val="28"/>
          <w:u w:val="single"/>
          <w:rtl/>
          <w:lang w:eastAsia="he-IL"/>
        </w:rPr>
      </w:pPr>
      <w:r w:rsidRPr="0073690D">
        <w:rPr>
          <w:rFonts w:eastAsia="Times New Roman" w:hint="cs"/>
          <w:bCs/>
          <w:szCs w:val="28"/>
          <w:u w:val="single"/>
          <w:rtl/>
          <w:lang w:eastAsia="he-IL"/>
        </w:rPr>
        <w:t>עריכת מכרזים בעבור הרשויות המקומיות באשכול הכנרת והעמקים</w:t>
      </w:r>
    </w:p>
    <w:p w:rsidR="0073690D" w:rsidRPr="0073690D" w:rsidP="0073690D">
      <w:pPr>
        <w:spacing w:line="269" w:lineRule="auto"/>
        <w:ind w:left="-567"/>
        <w:rPr>
          <w:rFonts w:eastAsia="Calibri"/>
          <w:szCs w:val="20"/>
          <w:rtl/>
          <w:lang w:eastAsia="he-IL"/>
        </w:rPr>
      </w:pPr>
    </w:p>
    <w:p w:rsidR="0073690D" w:rsidRPr="0073690D" w:rsidP="0073690D">
      <w:pPr>
        <w:autoSpaceDE w:val="0"/>
        <w:autoSpaceDN w:val="0"/>
        <w:adjustRightInd w:val="0"/>
        <w:spacing w:line="269" w:lineRule="auto"/>
        <w:rPr>
          <w:rFonts w:ascii="David" w:eastAsia="Calibri" w:hAnsi="David"/>
          <w:rtl/>
          <w:lang w:eastAsia="he-IL"/>
        </w:rPr>
      </w:pPr>
      <w:bookmarkStart w:id="56" w:name="_Hlk222325331"/>
      <w:r w:rsidRPr="0073690D">
        <w:rPr>
          <w:rFonts w:ascii="David" w:eastAsia="Calibri" w:hAnsi="David" w:hint="cs"/>
          <w:rtl/>
          <w:lang w:eastAsia="he-IL"/>
        </w:rPr>
        <w:t>חוק איגוד ערים מאפשר</w:t>
      </w:r>
      <w:r>
        <w:rPr>
          <w:rFonts w:ascii="David" w:eastAsia="Calibri" w:hAnsi="David"/>
          <w:vertAlign w:val="superscript"/>
          <w:rtl/>
          <w:lang w:eastAsia="he-IL"/>
        </w:rPr>
        <w:footnoteReference w:id="209"/>
      </w:r>
      <w:r w:rsidRPr="0073690D">
        <w:rPr>
          <w:rFonts w:ascii="David" w:eastAsia="Calibri" w:hAnsi="David" w:hint="cs"/>
          <w:rtl/>
          <w:lang w:eastAsia="he-IL"/>
        </w:rPr>
        <w:t xml:space="preserve"> לאשכול לערוך ולפרסם מכרז להזמנת טובין או שירותים או לביצוע עבודות, כדי שהרשויות המקומיות החברות בו יוכלו להתקשר עם מי שזכה במכרז לצורך מילוי </w:t>
      </w:r>
      <w:r w:rsidRPr="0073690D">
        <w:rPr>
          <w:rFonts w:ascii="David" w:eastAsia="Calibri" w:hAnsi="David" w:hint="cs"/>
          <w:rtl/>
          <w:lang w:eastAsia="he-IL"/>
        </w:rPr>
        <w:t>תפקידיהן (להלן - מכרזי מסגרת). רשות מקומית החברה באשכול רשאית להתקשר בחוזה להזמנת טובין או שירותים או לביצוע עבודות עם מי שזכה במכרז כאמור, ובלבד שהיקף ההתקשרות המצטבר הכולל על פי המכרז לא יעלה על ההיקף שצוין במסמכי המכרז.</w:t>
      </w:r>
    </w:p>
    <w:p w:rsidR="0073690D" w:rsidRPr="0073690D" w:rsidP="0073690D">
      <w:pPr>
        <w:spacing w:line="269" w:lineRule="auto"/>
        <w:ind w:left="-567"/>
        <w:rPr>
          <w:rFonts w:eastAsia="Calibri"/>
          <w:szCs w:val="20"/>
          <w:rtl/>
          <w:lang w:eastAsia="he-IL"/>
        </w:rPr>
      </w:pPr>
    </w:p>
    <w:p w:rsidR="0073690D" w:rsidRPr="0073690D" w:rsidP="0073690D">
      <w:pPr>
        <w:spacing w:line="269" w:lineRule="auto"/>
        <w:rPr>
          <w:rFonts w:ascii="David" w:eastAsia="Calibri" w:hAnsi="David"/>
          <w:sz w:val="24"/>
          <w:rtl/>
        </w:rPr>
      </w:pPr>
      <w:r w:rsidRPr="0073690D">
        <w:rPr>
          <w:rFonts w:ascii="David" w:eastAsia="Calibri" w:hAnsi="David" w:hint="cs"/>
          <w:rtl/>
          <w:lang w:eastAsia="he-IL"/>
        </w:rPr>
        <w:t>האשכולות האזוריים נועדו לשמש פלטפורמה לשיתוף פעולה בין רשויות סמוכות, בין היתר לצורך איגום משאבים. כדי להבטיח כי למכרז שמפרסם אשכול אזורי עבור הרשויות המקומיות החברות בו יהיה ביקוש מצידן, חשוב כי טרם הכנת המכרז ופרסומו יבחן האשכול את צורכי הרשויות.</w:t>
      </w:r>
      <w:r w:rsidRPr="0073690D">
        <w:rPr>
          <w:rFonts w:eastAsia="Calibri" w:hint="cs"/>
          <w:noProof/>
          <w:rtl/>
        </w:rPr>
        <w:t xml:space="preserve"> על פי החשב הכללי במשרד האוצר, היציאה להליך רכש חייבת להבטיח כי המוצר או השירות המוכרז עונה על הצורך וכי יוכל להביא לשירות הטוב ביותר עבור האזרח</w:t>
      </w:r>
      <w:r>
        <w:rPr>
          <w:rFonts w:eastAsia="Calibri"/>
          <w:noProof/>
          <w:vertAlign w:val="superscript"/>
          <w:rtl/>
        </w:rPr>
        <w:footnoteReference w:id="210"/>
      </w:r>
      <w:r w:rsidRPr="0073690D">
        <w:rPr>
          <w:rFonts w:eastAsia="Calibri" w:hint="cs"/>
          <w:noProof/>
          <w:rtl/>
        </w:rPr>
        <w:t>.</w:t>
      </w:r>
      <w:r w:rsidRPr="0073690D">
        <w:rPr>
          <w:rFonts w:eastAsia="Calibri" w:hint="cs"/>
          <w:b/>
          <w:bCs/>
          <w:noProof/>
          <w:rtl/>
        </w:rPr>
        <w:t xml:space="preserve"> </w:t>
      </w:r>
      <w:r w:rsidRPr="0073690D">
        <w:rPr>
          <w:rFonts w:eastAsia="Calibri" w:hint="cs"/>
          <w:noProof/>
          <w:rtl/>
        </w:rPr>
        <w:t>לפיכך, ביצוע בדיקת צרכים לפני פרסום מכרז הוא שלב חשוב להבטחה שהרשויות ישתמשו בו.</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נוסף על כך, לאשכול האזורי אין</w:t>
      </w:r>
      <w:r w:rsidRPr="0073690D">
        <w:rPr>
          <w:rFonts w:eastAsia="Calibri"/>
          <w:noProof/>
          <w:rtl/>
        </w:rPr>
        <w:t xml:space="preserve"> מעמד בלעדי בכל הנוגע לעריכת מכרזי</w:t>
      </w:r>
      <w:r w:rsidRPr="0073690D">
        <w:rPr>
          <w:rFonts w:eastAsia="Calibri" w:hint="cs"/>
          <w:noProof/>
          <w:rtl/>
        </w:rPr>
        <w:t xml:space="preserve">ם עבור רשויות מקומיות, שכן </w:t>
      </w:r>
      <w:r w:rsidRPr="0073690D">
        <w:rPr>
          <w:rFonts w:eastAsia="Calibri"/>
          <w:noProof/>
          <w:rtl/>
        </w:rPr>
        <w:t>הרשויות</w:t>
      </w:r>
      <w:r w:rsidRPr="0073690D">
        <w:rPr>
          <w:rFonts w:eastAsia="Calibri" w:hint="cs"/>
          <w:noProof/>
          <w:rtl/>
        </w:rPr>
        <w:t xml:space="preserve"> </w:t>
      </w:r>
      <w:r w:rsidRPr="0073690D">
        <w:rPr>
          <w:rFonts w:eastAsia="Calibri"/>
          <w:noProof/>
          <w:rtl/>
        </w:rPr>
        <w:t>המקומיות יכולות להתקשר ע</w:t>
      </w:r>
      <w:r w:rsidRPr="0073690D">
        <w:rPr>
          <w:rFonts w:eastAsia="Calibri" w:hint="cs"/>
          <w:noProof/>
          <w:rtl/>
        </w:rPr>
        <w:t>ם</w:t>
      </w:r>
      <w:r w:rsidRPr="0073690D">
        <w:rPr>
          <w:rFonts w:eastAsia="Calibri"/>
          <w:noProof/>
          <w:rtl/>
        </w:rPr>
        <w:t xml:space="preserve"> קבלני</w:t>
      </w:r>
      <w:r w:rsidRPr="0073690D">
        <w:rPr>
          <w:rFonts w:eastAsia="Calibri" w:hint="cs"/>
          <w:noProof/>
          <w:rtl/>
        </w:rPr>
        <w:t>ם</w:t>
      </w:r>
      <w:r w:rsidRPr="0073690D">
        <w:rPr>
          <w:rFonts w:eastAsia="Calibri"/>
          <w:noProof/>
          <w:rtl/>
        </w:rPr>
        <w:t xml:space="preserve"> ג</w:t>
      </w:r>
      <w:r w:rsidRPr="0073690D">
        <w:rPr>
          <w:rFonts w:eastAsia="Calibri" w:hint="cs"/>
          <w:noProof/>
          <w:rtl/>
        </w:rPr>
        <w:t>ם</w:t>
      </w:r>
      <w:r w:rsidRPr="0073690D">
        <w:rPr>
          <w:rFonts w:eastAsia="Calibri"/>
          <w:noProof/>
          <w:rtl/>
        </w:rPr>
        <w:t xml:space="preserve"> על פי מכרזי</w:t>
      </w:r>
      <w:r w:rsidRPr="0073690D">
        <w:rPr>
          <w:rFonts w:eastAsia="Calibri" w:hint="cs"/>
          <w:noProof/>
          <w:rtl/>
        </w:rPr>
        <w:t>ם</w:t>
      </w:r>
      <w:r w:rsidRPr="0073690D">
        <w:rPr>
          <w:rFonts w:eastAsia="Calibri"/>
          <w:noProof/>
          <w:rtl/>
        </w:rPr>
        <w:t xml:space="preserve"> של </w:t>
      </w:r>
      <w:r w:rsidRPr="0073690D">
        <w:rPr>
          <w:rFonts w:eastAsia="Calibri" w:hint="cs"/>
          <w:noProof/>
          <w:rtl/>
        </w:rPr>
        <w:t>החברה למשק וכלכלה של השלטון המקומי בע"מ וחברות בנות שלה</w:t>
      </w:r>
      <w:r>
        <w:rPr>
          <w:rFonts w:eastAsia="Calibri"/>
          <w:noProof/>
          <w:vertAlign w:val="superscript"/>
          <w:rtl/>
        </w:rPr>
        <w:footnoteReference w:id="211"/>
      </w:r>
      <w:r w:rsidRPr="0073690D">
        <w:rPr>
          <w:rFonts w:eastAsia="Calibri"/>
          <w:noProof/>
          <w:rtl/>
        </w:rPr>
        <w:t>.</w:t>
      </w:r>
      <w:r w:rsidRPr="0073690D">
        <w:rPr>
          <w:rFonts w:eastAsia="Calibri" w:hint="cs"/>
          <w:noProof/>
          <w:rtl/>
        </w:rPr>
        <w:t xml:space="preserve"> רשות מקומית יכולה לבחור להתקשר במכרז שיתאים לצרכיה ויהיה אטרקטיבי מבחינה כלכלית עבורה.</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 xml:space="preserve">לאור מספרם הרב של המכרזים שפרסם אשכול </w:t>
      </w:r>
      <w:r w:rsidRPr="0073690D">
        <w:rPr>
          <w:rFonts w:eastAsia="Calibri" w:hint="eastAsia"/>
          <w:b/>
          <w:bCs/>
          <w:noProof/>
          <w:rtl/>
        </w:rPr>
        <w:t>הכנרת</w:t>
      </w:r>
      <w:r w:rsidRPr="0073690D">
        <w:rPr>
          <w:rFonts w:eastAsia="Calibri"/>
          <w:b/>
          <w:bCs/>
          <w:noProof/>
          <w:rtl/>
        </w:rPr>
        <w:t xml:space="preserve"> </w:t>
      </w:r>
      <w:r w:rsidRPr="0073690D">
        <w:rPr>
          <w:rFonts w:eastAsia="Calibri" w:hint="eastAsia"/>
          <w:b/>
          <w:bCs/>
          <w:noProof/>
          <w:rtl/>
        </w:rPr>
        <w:t>והעמקים</w:t>
      </w:r>
      <w:r w:rsidRPr="0073690D">
        <w:rPr>
          <w:rFonts w:eastAsia="Calibri" w:hint="cs"/>
          <w:noProof/>
          <w:rtl/>
        </w:rPr>
        <w:t xml:space="preserve"> לשימוש הרשויות המקומיות החברות בו, בדק משרד מבקר המדינה את היקף השימוש שעושות הרשויות המקומיות במכרזים אלה.</w:t>
      </w:r>
    </w:p>
    <w:p w:rsidR="0073690D" w:rsidRPr="0073690D" w:rsidP="0073690D">
      <w:pPr>
        <w:spacing w:line="269" w:lineRule="auto"/>
        <w:ind w:left="-567"/>
        <w:rPr>
          <w:rFonts w:eastAsia="Calibri"/>
          <w:szCs w:val="20"/>
          <w:rtl/>
          <w:lang w:eastAsia="he-IL"/>
        </w:rPr>
      </w:pPr>
    </w:p>
    <w:p w:rsidR="0073690D" w:rsidRPr="0073690D" w:rsidP="0073690D">
      <w:pPr>
        <w:widowControl w:val="0"/>
        <w:spacing w:line="269" w:lineRule="auto"/>
        <w:rPr>
          <w:rFonts w:ascii="David" w:eastAsia="Calibri" w:hAnsi="David"/>
          <w:rtl/>
          <w:lang w:eastAsia="he-IL"/>
        </w:rPr>
      </w:pPr>
      <w:r w:rsidRPr="0073690D">
        <w:rPr>
          <w:rFonts w:ascii="David" w:eastAsia="Calibri" w:hAnsi="David" w:hint="eastAsia"/>
          <w:rtl/>
          <w:lang w:eastAsia="he-IL"/>
        </w:rPr>
        <w:t>מ</w:t>
      </w:r>
      <w:r w:rsidRPr="0073690D">
        <w:rPr>
          <w:rFonts w:ascii="David" w:eastAsia="Calibri" w:hAnsi="David" w:hint="cs"/>
          <w:rtl/>
          <w:lang w:eastAsia="he-IL"/>
        </w:rPr>
        <w:t>ה</w:t>
      </w:r>
      <w:r w:rsidRPr="0073690D">
        <w:rPr>
          <w:rFonts w:ascii="David" w:eastAsia="Calibri" w:hAnsi="David" w:hint="eastAsia"/>
          <w:rtl/>
          <w:lang w:eastAsia="he-IL"/>
        </w:rPr>
        <w:t>בדיקה</w:t>
      </w:r>
      <w:r w:rsidRPr="0073690D">
        <w:rPr>
          <w:rFonts w:ascii="David" w:eastAsia="Calibri" w:hAnsi="David"/>
          <w:rtl/>
          <w:lang w:eastAsia="he-IL"/>
        </w:rPr>
        <w:t xml:space="preserve"> עלה כי בשנת 2025 </w:t>
      </w:r>
      <w:r w:rsidRPr="0073690D">
        <w:rPr>
          <w:rFonts w:ascii="David" w:eastAsia="Calibri" w:hAnsi="David" w:hint="cs"/>
          <w:rtl/>
          <w:lang w:eastAsia="he-IL"/>
        </w:rPr>
        <w:t xml:space="preserve">היו </w:t>
      </w:r>
      <w:r w:rsidRPr="0073690D">
        <w:rPr>
          <w:rFonts w:ascii="David" w:eastAsia="Calibri" w:hAnsi="David"/>
          <w:rtl/>
          <w:lang w:eastAsia="he-IL"/>
        </w:rPr>
        <w:t>קיימים</w:t>
      </w:r>
      <w:r w:rsidRPr="0073690D">
        <w:rPr>
          <w:rFonts w:ascii="David" w:eastAsia="Calibri" w:hAnsi="David" w:hint="cs"/>
          <w:rtl/>
          <w:lang w:eastAsia="he-IL"/>
        </w:rPr>
        <w:t xml:space="preserve"> באשכול </w:t>
      </w:r>
      <w:r w:rsidRPr="0073690D">
        <w:rPr>
          <w:rFonts w:ascii="David" w:eastAsia="Calibri" w:hAnsi="David" w:hint="eastAsia"/>
          <w:b/>
          <w:bCs/>
          <w:rtl/>
          <w:lang w:eastAsia="he-IL"/>
        </w:rPr>
        <w:t>הכנרת</w:t>
      </w:r>
      <w:r w:rsidRPr="0073690D">
        <w:rPr>
          <w:rFonts w:ascii="David" w:eastAsia="Calibri" w:hAnsi="David"/>
          <w:b/>
          <w:bCs/>
          <w:rtl/>
          <w:lang w:eastAsia="he-IL"/>
        </w:rPr>
        <w:t xml:space="preserve"> </w:t>
      </w:r>
      <w:r w:rsidRPr="0073690D">
        <w:rPr>
          <w:rFonts w:ascii="David" w:eastAsia="Calibri" w:hAnsi="David" w:hint="eastAsia"/>
          <w:b/>
          <w:bCs/>
          <w:rtl/>
          <w:lang w:eastAsia="he-IL"/>
        </w:rPr>
        <w:t>והעמקים</w:t>
      </w:r>
      <w:r w:rsidRPr="0073690D">
        <w:rPr>
          <w:rFonts w:ascii="David" w:eastAsia="Calibri" w:hAnsi="David"/>
          <w:rtl/>
          <w:lang w:eastAsia="he-IL"/>
        </w:rPr>
        <w:t xml:space="preserve"> 55 מכרזים </w:t>
      </w:r>
      <w:r w:rsidRPr="0073690D">
        <w:rPr>
          <w:rFonts w:ascii="David" w:eastAsia="Calibri" w:hAnsi="David" w:hint="cs"/>
          <w:rtl/>
          <w:lang w:eastAsia="he-IL"/>
        </w:rPr>
        <w:t>שהוגדרו על ידי האשכול</w:t>
      </w:r>
      <w:r w:rsidRPr="0073690D">
        <w:rPr>
          <w:rFonts w:ascii="David" w:eastAsia="Calibri" w:hAnsi="David"/>
          <w:rtl/>
          <w:lang w:eastAsia="he-IL"/>
        </w:rPr>
        <w:t xml:space="preserve"> </w:t>
      </w:r>
      <w:r w:rsidRPr="0073690D">
        <w:rPr>
          <w:rFonts w:ascii="David" w:eastAsia="Calibri" w:hAnsi="David" w:hint="cs"/>
          <w:rtl/>
          <w:lang w:eastAsia="he-IL"/>
        </w:rPr>
        <w:t>כ</w:t>
      </w:r>
      <w:r w:rsidRPr="0073690D">
        <w:rPr>
          <w:rFonts w:ascii="David" w:eastAsia="Calibri" w:hAnsi="David"/>
          <w:rtl/>
          <w:lang w:eastAsia="he-IL"/>
        </w:rPr>
        <w:t>"פעילים"</w:t>
      </w:r>
      <w:r w:rsidRPr="0073690D">
        <w:rPr>
          <w:rFonts w:ascii="David" w:eastAsia="Calibri" w:hAnsi="David" w:hint="cs"/>
          <w:rtl/>
          <w:lang w:eastAsia="he-IL"/>
        </w:rPr>
        <w:t xml:space="preserve"> עבור רשויות מקומיות, קרי הרשויות יכלו להתקשר עם הקבלנים שזכו באותם מכרזים. במכרזים אלה גובה האשכול תקורה בשיעור הנע בין 2.5% ל-7%.</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 xml:space="preserve">עוד עלה כי בתוכנית העבודה של אשכול </w:t>
      </w:r>
      <w:r w:rsidRPr="0073690D">
        <w:rPr>
          <w:rFonts w:eastAsia="Calibri" w:hint="eastAsia"/>
          <w:b/>
          <w:bCs/>
          <w:noProof/>
          <w:rtl/>
        </w:rPr>
        <w:t>הכנרת</w:t>
      </w:r>
      <w:r w:rsidRPr="0073690D">
        <w:rPr>
          <w:rFonts w:eastAsia="Calibri"/>
          <w:b/>
          <w:bCs/>
          <w:noProof/>
          <w:rtl/>
        </w:rPr>
        <w:t xml:space="preserve"> </w:t>
      </w:r>
      <w:r w:rsidRPr="0073690D">
        <w:rPr>
          <w:rFonts w:eastAsia="Calibri" w:hint="eastAsia"/>
          <w:b/>
          <w:bCs/>
          <w:noProof/>
          <w:rtl/>
        </w:rPr>
        <w:t>והעמקים</w:t>
      </w:r>
      <w:r w:rsidRPr="0073690D">
        <w:rPr>
          <w:rFonts w:eastAsia="Calibri" w:hint="cs"/>
          <w:noProof/>
          <w:rtl/>
        </w:rPr>
        <w:t xml:space="preserve"> משנת 2022 הציב האשכול יעד שעל פיו בכל מכרז ייעשו 5 שימושים לפחות. עם זאת, בתוכניות העבודה של האשכול לשנים 2023 ו-2024 לא נקבע יעד כאמור. בשנת 2022 הציב האשכול כיעד החלטה בעניין 30 - 40 מכרזים ואישור שלהם באותה השנה (10 מכרזים ברבעון), ובשנת 2023 הוא הציב כיעד אישור זוכים בוועדת המכרזים בעניין 20 מכרזים (4 מכרזים לרבעון), זאת בלי להתייחס לצורך לבחון את עצם נחיצות המכרזים האלה.</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eastAsia"/>
          <w:noProof/>
          <w:rtl/>
        </w:rPr>
        <w:t>כאמור</w:t>
      </w:r>
      <w:r w:rsidRPr="0073690D">
        <w:rPr>
          <w:rFonts w:eastAsia="Calibri"/>
          <w:noProof/>
          <w:rtl/>
        </w:rPr>
        <w:t xml:space="preserve">, </w:t>
      </w:r>
      <w:r w:rsidRPr="0073690D">
        <w:rPr>
          <w:rFonts w:eastAsia="Calibri" w:hint="eastAsia"/>
          <w:noProof/>
          <w:rtl/>
        </w:rPr>
        <w:t>על</w:t>
      </w:r>
      <w:r w:rsidRPr="0073690D">
        <w:rPr>
          <w:rFonts w:eastAsia="Calibri"/>
          <w:noProof/>
          <w:rtl/>
        </w:rPr>
        <w:t xml:space="preserve"> פי </w:t>
      </w:r>
      <w:r w:rsidRPr="0073690D">
        <w:rPr>
          <w:rFonts w:eastAsia="Calibri" w:hint="eastAsia"/>
          <w:noProof/>
          <w:rtl/>
        </w:rPr>
        <w:t>אוגדן</w:t>
      </w:r>
      <w:r w:rsidRPr="0073690D">
        <w:rPr>
          <w:rFonts w:eastAsia="Calibri"/>
          <w:noProof/>
          <w:rtl/>
        </w:rPr>
        <w:t xml:space="preserve"> תנאי שכר, עדכון והעלא</w:t>
      </w:r>
      <w:r w:rsidRPr="0073690D">
        <w:rPr>
          <w:rFonts w:eastAsia="Calibri" w:hint="cs"/>
          <w:noProof/>
          <w:rtl/>
        </w:rPr>
        <w:t>ה של</w:t>
      </w:r>
      <w:r w:rsidRPr="0073690D">
        <w:rPr>
          <w:rFonts w:eastAsia="Calibri"/>
          <w:noProof/>
          <w:rtl/>
        </w:rPr>
        <w:t xml:space="preserve"> שכר מנכ"ל </w:t>
      </w:r>
      <w:r w:rsidRPr="0073690D">
        <w:rPr>
          <w:rFonts w:eastAsia="Calibri" w:hint="cs"/>
          <w:noProof/>
          <w:rtl/>
        </w:rPr>
        <w:t>האשכול ייעשו</w:t>
      </w:r>
      <w:r w:rsidRPr="0073690D">
        <w:rPr>
          <w:rFonts w:eastAsia="Calibri"/>
          <w:noProof/>
          <w:rtl/>
        </w:rPr>
        <w:t xml:space="preserve"> בפעימות דו</w:t>
      </w:r>
      <w:r w:rsidRPr="0073690D">
        <w:rPr>
          <w:rFonts w:eastAsia="Calibri" w:hint="cs"/>
          <w:noProof/>
          <w:rtl/>
        </w:rPr>
        <w:t>-</w:t>
      </w:r>
      <w:r w:rsidRPr="0073690D">
        <w:rPr>
          <w:rFonts w:eastAsia="Calibri"/>
          <w:noProof/>
          <w:rtl/>
        </w:rPr>
        <w:t xml:space="preserve">שנתיות ובכפוף לעמידה ביעדים שייקבעו לכל פעימה. ההעלאות התקופתיות בשכר מנכ"ל </w:t>
      </w:r>
      <w:r w:rsidRPr="0073690D">
        <w:rPr>
          <w:rFonts w:eastAsia="Calibri" w:hint="cs"/>
          <w:noProof/>
          <w:rtl/>
        </w:rPr>
        <w:t>ה</w:t>
      </w:r>
      <w:r w:rsidRPr="0073690D">
        <w:rPr>
          <w:rFonts w:eastAsia="Calibri"/>
          <w:noProof/>
          <w:rtl/>
        </w:rPr>
        <w:t>אשכול על פי הפעימות שנקבעו ייגזרו ממידת עמידת</w:t>
      </w:r>
      <w:r w:rsidRPr="0073690D">
        <w:rPr>
          <w:rFonts w:eastAsia="Calibri" w:hint="cs"/>
          <w:noProof/>
          <w:rtl/>
        </w:rPr>
        <w:t>ו</w:t>
      </w:r>
      <w:r w:rsidRPr="0073690D">
        <w:rPr>
          <w:rFonts w:eastAsia="Calibri"/>
          <w:noProof/>
          <w:rtl/>
        </w:rPr>
        <w:t xml:space="preserve"> ביעדים שנקבעו לאותה פעימה ביחס לפעילות המקודמת </w:t>
      </w:r>
      <w:r w:rsidRPr="0073690D">
        <w:rPr>
          <w:rFonts w:eastAsia="Calibri" w:hint="cs"/>
          <w:noProof/>
          <w:rtl/>
        </w:rPr>
        <w:t>ב</w:t>
      </w:r>
      <w:r w:rsidRPr="0073690D">
        <w:rPr>
          <w:rFonts w:eastAsia="Calibri"/>
          <w:noProof/>
          <w:rtl/>
        </w:rPr>
        <w:t>אשכול</w:t>
      </w:r>
      <w:r w:rsidRPr="0073690D">
        <w:rPr>
          <w:rFonts w:eastAsia="Calibri" w:hint="cs"/>
          <w:noProof/>
          <w:rtl/>
        </w:rPr>
        <w:t>.</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בביקורת</w:t>
      </w:r>
      <w:r w:rsidRPr="0073690D">
        <w:rPr>
          <w:rFonts w:eastAsia="Calibri"/>
          <w:noProof/>
          <w:rtl/>
        </w:rPr>
        <w:t xml:space="preserve"> עלה כי </w:t>
      </w:r>
      <w:r w:rsidRPr="0073690D">
        <w:rPr>
          <w:rFonts w:eastAsia="Calibri" w:hint="cs"/>
          <w:noProof/>
          <w:rtl/>
        </w:rPr>
        <w:t>במסגרת</w:t>
      </w:r>
      <w:r w:rsidRPr="0073690D">
        <w:rPr>
          <w:rFonts w:eastAsia="Calibri"/>
          <w:noProof/>
          <w:rtl/>
        </w:rPr>
        <w:t xml:space="preserve"> </w:t>
      </w:r>
      <w:r w:rsidRPr="0073690D">
        <w:rPr>
          <w:rFonts w:eastAsia="Calibri" w:hint="cs"/>
          <w:noProof/>
          <w:rtl/>
        </w:rPr>
        <w:t>הפעימה</w:t>
      </w:r>
      <w:r w:rsidRPr="0073690D">
        <w:rPr>
          <w:rFonts w:eastAsia="Calibri"/>
          <w:noProof/>
          <w:rtl/>
        </w:rPr>
        <w:t xml:space="preserve"> </w:t>
      </w:r>
      <w:r w:rsidRPr="0073690D">
        <w:rPr>
          <w:rFonts w:eastAsia="Calibri" w:hint="cs"/>
          <w:noProof/>
          <w:rtl/>
        </w:rPr>
        <w:t>לעדכון</w:t>
      </w:r>
      <w:r w:rsidRPr="0073690D">
        <w:rPr>
          <w:rFonts w:eastAsia="Calibri"/>
          <w:noProof/>
          <w:rtl/>
        </w:rPr>
        <w:t xml:space="preserve"> והעלא</w:t>
      </w:r>
      <w:r w:rsidRPr="0073690D">
        <w:rPr>
          <w:rFonts w:eastAsia="Calibri" w:hint="cs"/>
          <w:noProof/>
          <w:rtl/>
        </w:rPr>
        <w:t>ה של</w:t>
      </w:r>
      <w:r w:rsidRPr="0073690D">
        <w:rPr>
          <w:rFonts w:eastAsia="Calibri"/>
          <w:noProof/>
          <w:rtl/>
        </w:rPr>
        <w:t xml:space="preserve"> שכר מנכ"ל אשכול </w:t>
      </w:r>
      <w:r w:rsidRPr="0073690D">
        <w:rPr>
          <w:rFonts w:eastAsia="Calibri" w:hint="eastAsia"/>
          <w:b/>
          <w:bCs/>
          <w:noProof/>
          <w:rtl/>
        </w:rPr>
        <w:t>הכנרת</w:t>
      </w:r>
      <w:r w:rsidRPr="0073690D">
        <w:rPr>
          <w:rFonts w:eastAsia="Calibri"/>
          <w:b/>
          <w:bCs/>
          <w:noProof/>
          <w:rtl/>
        </w:rPr>
        <w:t xml:space="preserve"> והעמקים</w:t>
      </w:r>
      <w:r w:rsidRPr="0073690D">
        <w:rPr>
          <w:rFonts w:eastAsia="Calibri"/>
          <w:noProof/>
          <w:rtl/>
        </w:rPr>
        <w:t xml:space="preserve"> </w:t>
      </w:r>
      <w:r w:rsidRPr="0073690D">
        <w:rPr>
          <w:rFonts w:eastAsia="Calibri" w:hint="cs"/>
          <w:noProof/>
          <w:rtl/>
        </w:rPr>
        <w:t>לשנים 2023 - 2024 קבע</w:t>
      </w:r>
      <w:r w:rsidRPr="0073690D">
        <w:rPr>
          <w:rFonts w:eastAsia="Calibri"/>
          <w:noProof/>
          <w:rtl/>
        </w:rPr>
        <w:t xml:space="preserve"> האשכול </w:t>
      </w:r>
      <w:r w:rsidRPr="0073690D">
        <w:rPr>
          <w:rFonts w:eastAsia="Calibri" w:hint="cs"/>
          <w:noProof/>
          <w:rtl/>
        </w:rPr>
        <w:t>יעד</w:t>
      </w:r>
      <w:r w:rsidRPr="0073690D">
        <w:rPr>
          <w:rFonts w:eastAsia="Calibri"/>
          <w:noProof/>
          <w:rtl/>
        </w:rPr>
        <w:t xml:space="preserve"> שהוגדר כ"טיוב שירותים, הרחבה או הנגשת שירות קיים, יצירת שירות חדש". </w:t>
      </w:r>
      <w:r w:rsidRPr="0073690D">
        <w:rPr>
          <w:rFonts w:eastAsia="Calibri" w:hint="cs"/>
          <w:noProof/>
          <w:rtl/>
        </w:rPr>
        <w:t>ליעד</w:t>
      </w:r>
      <w:r w:rsidRPr="0073690D">
        <w:rPr>
          <w:rFonts w:eastAsia="Calibri"/>
          <w:noProof/>
          <w:rtl/>
        </w:rPr>
        <w:t xml:space="preserve"> זה הוגדר </w:t>
      </w:r>
      <w:r w:rsidRPr="0073690D">
        <w:rPr>
          <w:rFonts w:eastAsia="Calibri" w:hint="cs"/>
          <w:noProof/>
          <w:rtl/>
        </w:rPr>
        <w:t>מדד</w:t>
      </w:r>
      <w:r w:rsidRPr="0073690D">
        <w:rPr>
          <w:rFonts w:eastAsia="Calibri"/>
          <w:noProof/>
          <w:rtl/>
        </w:rPr>
        <w:t xml:space="preserve"> </w:t>
      </w:r>
      <w:r w:rsidRPr="0073690D">
        <w:rPr>
          <w:rFonts w:eastAsia="Calibri" w:hint="cs"/>
          <w:noProof/>
          <w:rtl/>
        </w:rPr>
        <w:t>של</w:t>
      </w:r>
      <w:r w:rsidRPr="0073690D">
        <w:rPr>
          <w:rFonts w:eastAsia="Calibri"/>
          <w:noProof/>
          <w:rtl/>
        </w:rPr>
        <w:t xml:space="preserve"> </w:t>
      </w:r>
      <w:r w:rsidRPr="0073690D">
        <w:rPr>
          <w:rFonts w:eastAsia="Calibri" w:hint="cs"/>
          <w:noProof/>
          <w:rtl/>
        </w:rPr>
        <w:t>הגדלה</w:t>
      </w:r>
      <w:r w:rsidRPr="0073690D">
        <w:rPr>
          <w:rFonts w:eastAsia="Calibri"/>
          <w:noProof/>
          <w:rtl/>
        </w:rPr>
        <w:t xml:space="preserve"> נוספת של </w:t>
      </w:r>
      <w:r w:rsidRPr="0073690D">
        <w:rPr>
          <w:rFonts w:eastAsia="Calibri" w:hint="cs"/>
          <w:noProof/>
          <w:rtl/>
        </w:rPr>
        <w:t>סל המכרזים שמציע האשכול</w:t>
      </w:r>
      <w:r w:rsidRPr="0073690D">
        <w:rPr>
          <w:rFonts w:eastAsia="Calibri"/>
          <w:noProof/>
          <w:rtl/>
        </w:rPr>
        <w:t xml:space="preserve"> בכל התחומים שמשרתים את הרשויות. </w:t>
      </w:r>
      <w:r w:rsidRPr="0073690D">
        <w:rPr>
          <w:rFonts w:eastAsia="Calibri" w:hint="cs"/>
          <w:noProof/>
          <w:rtl/>
        </w:rPr>
        <w:t>התנאי</w:t>
      </w:r>
      <w:r w:rsidRPr="0073690D">
        <w:rPr>
          <w:rFonts w:eastAsia="Calibri"/>
          <w:noProof/>
          <w:rtl/>
        </w:rPr>
        <w:t xml:space="preserve"> לעמידה במדד </w:t>
      </w:r>
      <w:r w:rsidRPr="0073690D">
        <w:rPr>
          <w:rFonts w:eastAsia="Calibri" w:hint="cs"/>
          <w:noProof/>
          <w:rtl/>
        </w:rPr>
        <w:t>זה</w:t>
      </w:r>
      <w:r w:rsidRPr="0073690D">
        <w:rPr>
          <w:rFonts w:eastAsia="Calibri"/>
          <w:noProof/>
          <w:rtl/>
        </w:rPr>
        <w:t xml:space="preserve"> </w:t>
      </w:r>
      <w:r w:rsidRPr="0073690D">
        <w:rPr>
          <w:rFonts w:eastAsia="Calibri" w:hint="cs"/>
          <w:noProof/>
          <w:rtl/>
        </w:rPr>
        <w:t>נקבע</w:t>
      </w:r>
      <w:r w:rsidRPr="0073690D">
        <w:rPr>
          <w:rFonts w:eastAsia="Calibri"/>
          <w:noProof/>
          <w:rtl/>
        </w:rPr>
        <w:t xml:space="preserve"> כ"העמדת 25 מכרזים נוספים לרשות הרשויות בשנים 2023 - 2024"</w:t>
      </w:r>
      <w:r>
        <w:rPr>
          <w:rFonts w:eastAsia="Calibri"/>
          <w:noProof/>
          <w:vertAlign w:val="superscript"/>
          <w:rtl/>
        </w:rPr>
        <w:footnoteReference w:id="212"/>
      </w:r>
      <w:r w:rsidRPr="0073690D">
        <w:rPr>
          <w:rFonts w:eastAsia="Calibri"/>
          <w:noProof/>
          <w:rtl/>
        </w:rPr>
        <w:t xml:space="preserve">. </w:t>
      </w:r>
      <w:r w:rsidRPr="0073690D">
        <w:rPr>
          <w:rFonts w:eastAsia="Calibri" w:hint="cs"/>
          <w:noProof/>
          <w:rtl/>
        </w:rPr>
        <w:t>עם זאת, התנאי שנקבע אינו כולל התייחסות להיקפי השימוש של הרשויות במכרזים החדשים, דבר שיכול היה להעיד על הצורך של הרשויות בהם, על התאמת מגוון השירותים שניתנים במסגרתם לצורכי הרשויות ועל שביעות הרצון הכללית של הרשויות ממכרזי המסגרת שהאשכול מנהל.</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בדיווח</w:t>
      </w:r>
      <w:r w:rsidRPr="0073690D">
        <w:rPr>
          <w:rFonts w:eastAsia="Calibri"/>
          <w:noProof/>
          <w:rtl/>
        </w:rPr>
        <w:t xml:space="preserve"> האשכול על העמידה ביעד צוין כי מאגר המכרזים גדל ל-62 מכרזים. </w:t>
      </w:r>
      <w:r w:rsidRPr="0073690D">
        <w:rPr>
          <w:rFonts w:eastAsia="Calibri" w:hint="cs"/>
          <w:noProof/>
          <w:rtl/>
        </w:rPr>
        <w:t>בדיווח זה לא נכללו נתונים המעידים על היקף השימוש של הרשויות החברות באשכול במכרזים החדשים שהתווספו. כמו כן, בדיווח לא נכללו נתונים על מספר המכרזים שהתווספו, אלא רק על סך המכרזים המוצעים במאגר המכרזים של האשכול.</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 xml:space="preserve">אשכול </w:t>
      </w:r>
      <w:r w:rsidRPr="0073690D">
        <w:rPr>
          <w:rFonts w:eastAsia="Calibri" w:hint="eastAsia"/>
          <w:b/>
          <w:bCs/>
          <w:noProof/>
          <w:rtl/>
        </w:rPr>
        <w:t>הכנרת</w:t>
      </w:r>
      <w:r w:rsidRPr="0073690D">
        <w:rPr>
          <w:rFonts w:eastAsia="Calibri"/>
          <w:b/>
          <w:bCs/>
          <w:noProof/>
          <w:rtl/>
        </w:rPr>
        <w:t xml:space="preserve"> </w:t>
      </w:r>
      <w:r w:rsidRPr="0073690D">
        <w:rPr>
          <w:rFonts w:eastAsia="Calibri" w:hint="eastAsia"/>
          <w:b/>
          <w:bCs/>
          <w:noProof/>
          <w:rtl/>
        </w:rPr>
        <w:t>והעמקים</w:t>
      </w:r>
      <w:r w:rsidRPr="0073690D">
        <w:rPr>
          <w:rFonts w:eastAsia="Calibri" w:hint="cs"/>
          <w:noProof/>
          <w:rtl/>
        </w:rPr>
        <w:t xml:space="preserve"> מסר לצוות הביקורת בינואר 2026 כי הוא אינו עוקב אחר שימושי הרשויות המקומיות במכרזים שהוא מפרסם, שכן לדבריו הדבר בלתי אפשרי. האשכול גם אינו עורך בדיקות של שביעות רצון הרשויות המקומיות מהשימוש במכרזים שהוא מפרסם. על פי האשכול, "</w:t>
      </w:r>
      <w:r w:rsidRPr="0073690D">
        <w:rPr>
          <w:rFonts w:eastAsia="Calibri"/>
          <w:noProof/>
          <w:rtl/>
        </w:rPr>
        <w:t>האשכול לא מומחה במכרזים, הוא עושה מה שהרשות מבקשת</w:t>
      </w:r>
      <w:r w:rsidRPr="0073690D">
        <w:rPr>
          <w:rFonts w:eastAsia="Calibri" w:hint="cs"/>
          <w:noProof/>
          <w:rtl/>
        </w:rPr>
        <w:t>".</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noProof/>
          <w:rtl/>
        </w:rPr>
      </w:pPr>
      <w:r w:rsidRPr="0073690D">
        <w:rPr>
          <w:rFonts w:eastAsia="Calibri" w:hint="cs"/>
          <w:noProof/>
          <w:rtl/>
        </w:rPr>
        <w:t>עם זאת, לבקשת צוות הביקורת ריכז האשכול את רשימות הרשויות המקומיות המאושכלות שהשתמשו במכרזים שפרסם. בתרשים 13 שלהלן מוצגים שימושי הרשויות המקומיות החברות באשכול במכרזי האשכול, נכון לספטמבר 2025. ההתפלגות היא לפי מכרזים שבהם השתמשו כל הרשויות המקומיות החברות באשכול, מכרזים ששימשו 1 - 3 רשויות, מכרזים ששימשו 5 רשויות ומעלה ומכרזים שנותרו ללא כל שימוש.</w:t>
      </w:r>
    </w:p>
    <w:p w:rsidR="0073690D" w:rsidRPr="0073690D" w:rsidP="0073690D">
      <w:pPr>
        <w:spacing w:line="269" w:lineRule="auto"/>
        <w:ind w:left="-567"/>
        <w:rPr>
          <w:rFonts w:eastAsia="Calibri"/>
          <w:noProof/>
          <w:szCs w:val="20"/>
          <w:rtl/>
        </w:rPr>
      </w:pPr>
    </w:p>
    <w:p w:rsidR="0073690D" w:rsidRPr="0073690D" w:rsidP="0073690D">
      <w:pPr>
        <w:keepNext/>
        <w:keepLines/>
        <w:autoSpaceDE w:val="0"/>
        <w:autoSpaceDN w:val="0"/>
        <w:adjustRightInd w:val="0"/>
        <w:spacing w:line="269" w:lineRule="auto"/>
        <w:jc w:val="center"/>
        <w:rPr>
          <w:rFonts w:eastAsia="Calibri"/>
          <w:b/>
          <w:bCs/>
          <w:noProof/>
          <w:rtl/>
        </w:rPr>
      </w:pPr>
      <w:r w:rsidRPr="0073690D">
        <w:rPr>
          <w:rFonts w:eastAsia="Calibri" w:hint="cs"/>
          <w:noProof/>
          <w:rtl/>
        </w:rPr>
        <w:t>תרשים 13:</w:t>
      </w:r>
      <w:r w:rsidRPr="0073690D">
        <w:rPr>
          <w:rFonts w:eastAsia="Calibri" w:hint="cs"/>
          <w:b/>
          <w:bCs/>
          <w:noProof/>
          <w:rtl/>
        </w:rPr>
        <w:t xml:space="preserve"> מספרי המכרזים שבהם הרשויות המקומיות השתמשו מכלל המרכזים שפרסם אשכול הכנרת והעמקים והיו פעילים באוקטובר 2025</w:t>
      </w:r>
    </w:p>
    <w:p w:rsidR="0073690D" w:rsidRPr="0073690D" w:rsidP="0073690D">
      <w:pPr>
        <w:keepNext/>
        <w:keepLines/>
        <w:autoSpaceDE w:val="0"/>
        <w:autoSpaceDN w:val="0"/>
        <w:adjustRightInd w:val="0"/>
        <w:spacing w:line="269" w:lineRule="auto"/>
        <w:jc w:val="center"/>
        <w:rPr>
          <w:rFonts w:eastAsia="Calibri"/>
          <w:b/>
          <w:bCs/>
          <w:noProof/>
          <w:rtl/>
        </w:rPr>
      </w:pPr>
      <w:r w:rsidRPr="0073690D">
        <w:rPr>
          <w:rFonts w:eastAsia="Calibri"/>
          <w:b/>
          <w:bCs/>
          <w:noProof/>
        </w:rPr>
        <w:drawing>
          <wp:inline distT="0" distB="0" distL="0" distR="0">
            <wp:extent cx="5131474" cy="3267075"/>
            <wp:effectExtent l="0" t="0" r="0" b="0"/>
            <wp:docPr id="77" name="תמונה 77" descr="תרשים עוגה המציג את היקף השימוש של הרשויות המקומיות במכרזים שפרסם אשכול כנרת ועמקים. רוב גדול של המכרזים (54%, 30 מכרזים) לא היו בשימוש כלל. 31% מהמכרזים (17 מכרזים) היו בשימוש של 1 עד 3 רשויות. 13% מהמכרזים (7 מכרזים) היו בשימוש של 4 או 5 רשויות, ורק 2% מהמכרזים (מכרז אחד) היו בשימוש כל הרשויות באשכול.&#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9"/>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2763" cy="3274262"/>
                    </a:xfrm>
                    <a:prstGeom prst="rect">
                      <a:avLst/>
                    </a:prstGeom>
                    <a:noFill/>
                  </pic:spPr>
                </pic:pic>
              </a:graphicData>
            </a:graphic>
          </wp:inline>
        </w:drawing>
      </w:r>
    </w:p>
    <w:p w:rsidR="0073690D" w:rsidRPr="0073690D" w:rsidP="0073690D">
      <w:pPr>
        <w:autoSpaceDE w:val="0"/>
        <w:autoSpaceDN w:val="0"/>
        <w:adjustRightInd w:val="0"/>
        <w:spacing w:line="269" w:lineRule="auto"/>
        <w:jc w:val="left"/>
        <w:rPr>
          <w:rFonts w:eastAsia="Calibri"/>
          <w:noProof/>
          <w:szCs w:val="20"/>
          <w:rtl/>
        </w:rPr>
      </w:pPr>
      <w:r w:rsidRPr="0073690D">
        <w:rPr>
          <w:rFonts w:eastAsia="Calibri" w:hint="eastAsia"/>
          <w:szCs w:val="20"/>
          <w:rtl/>
        </w:rPr>
        <w:t>על</w:t>
      </w:r>
      <w:r w:rsidRPr="0073690D">
        <w:rPr>
          <w:rFonts w:eastAsia="Calibri"/>
          <w:szCs w:val="20"/>
          <w:rtl/>
        </w:rPr>
        <w:t xml:space="preserve"> </w:t>
      </w:r>
      <w:r w:rsidRPr="0073690D">
        <w:rPr>
          <w:rFonts w:eastAsia="Calibri" w:hint="eastAsia"/>
          <w:szCs w:val="20"/>
          <w:rtl/>
        </w:rPr>
        <w:t>פ</w:t>
      </w:r>
      <w:r w:rsidRPr="0073690D">
        <w:rPr>
          <w:rFonts w:eastAsia="Calibri" w:hint="cs"/>
          <w:noProof/>
          <w:szCs w:val="20"/>
          <w:rtl/>
        </w:rPr>
        <w:t>י נתונים שהעביר אשכול הכנרת והעמקים למשרד מבקר המדינה ב-15.10.25, בעיבוד משרד מבקר המדינה.</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b/>
          <w:bCs/>
          <w:noProof/>
          <w:rtl/>
        </w:rPr>
      </w:pPr>
      <w:r w:rsidRPr="0073690D">
        <w:rPr>
          <w:rFonts w:eastAsia="Calibri" w:hint="cs"/>
          <w:b/>
          <w:bCs/>
          <w:noProof/>
          <w:rtl/>
        </w:rPr>
        <w:t>מהתרשים עולה כי ב-30 מתוך 55 מכרזים פעילים בשנת 2025 (כ-54%) לא השתמשו הרשויות המקומיות כלל, רק בשמונה מכרזים מתוך 55 מכרזים (כ-14%) השתמשו חמש רשויות ומעלה ורק מכרז אחד שימש את כל הרשויות החברות באשכול. בינואר 2026, העביר אשכול הכנרת והעמקים לצוות הביקורת קישור לאוגדן דיגיטלי של המכרזים המוצעים לרשויות המקומיות המאושכלות לשנת 2026 (להלן - האוגדן) שבו פורסמו 55 מכרזים</w:t>
      </w:r>
      <w:r>
        <w:rPr>
          <w:rFonts w:eastAsia="Calibri"/>
          <w:b/>
          <w:bCs/>
          <w:noProof/>
          <w:vertAlign w:val="superscript"/>
          <w:rtl/>
        </w:rPr>
        <w:footnoteReference w:id="213"/>
      </w:r>
      <w:r w:rsidRPr="0073690D">
        <w:rPr>
          <w:rFonts w:eastAsia="Calibri" w:hint="cs"/>
          <w:b/>
          <w:bCs/>
          <w:noProof/>
          <w:rtl/>
        </w:rPr>
        <w:t>, שלושה מהם לא הוצגו בקובץ שהעביר האשכול לצוות הביקורת באוקטובר 2025 ולא נמסר לגביהם מידע על מועד פרסומם ועל מספר הרשויות המקומיות שהשתמשו בהם.</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b/>
          <w:bCs/>
          <w:noProof/>
          <w:rtl/>
        </w:rPr>
      </w:pPr>
      <w:r w:rsidRPr="0073690D">
        <w:rPr>
          <w:rFonts w:eastAsia="Calibri" w:hint="cs"/>
          <w:b/>
          <w:bCs/>
          <w:noProof/>
          <w:rtl/>
        </w:rPr>
        <w:t>נמצא</w:t>
      </w:r>
      <w:r w:rsidRPr="0073690D">
        <w:rPr>
          <w:rFonts w:eastAsia="Calibri"/>
          <w:b/>
          <w:bCs/>
          <w:noProof/>
          <w:rtl/>
        </w:rPr>
        <w:t xml:space="preserve"> כי </w:t>
      </w:r>
      <w:r w:rsidRPr="0073690D">
        <w:rPr>
          <w:rFonts w:eastAsia="Calibri" w:hint="cs"/>
          <w:b/>
          <w:bCs/>
          <w:noProof/>
          <w:rtl/>
        </w:rPr>
        <w:t xml:space="preserve">נכון לאוקטובר 2025, </w:t>
      </w:r>
      <w:r w:rsidRPr="0073690D">
        <w:rPr>
          <w:rFonts w:eastAsia="Calibri"/>
          <w:b/>
          <w:bCs/>
          <w:noProof/>
          <w:rtl/>
        </w:rPr>
        <w:t xml:space="preserve">אשכול </w:t>
      </w:r>
      <w:r w:rsidRPr="0073690D">
        <w:rPr>
          <w:rFonts w:eastAsia="Calibri" w:hint="cs"/>
          <w:b/>
          <w:bCs/>
          <w:noProof/>
          <w:rtl/>
        </w:rPr>
        <w:t>ה</w:t>
      </w:r>
      <w:r w:rsidRPr="0073690D">
        <w:rPr>
          <w:rFonts w:eastAsia="Calibri"/>
          <w:b/>
          <w:bCs/>
          <w:noProof/>
          <w:rtl/>
        </w:rPr>
        <w:t xml:space="preserve">כנרת והעמקים </w:t>
      </w:r>
      <w:r w:rsidRPr="0073690D">
        <w:rPr>
          <w:rFonts w:eastAsia="Calibri" w:hint="cs"/>
          <w:b/>
          <w:bCs/>
          <w:noProof/>
          <w:rtl/>
        </w:rPr>
        <w:t>פרסם לרשויות המקומיות החברות באשכול</w:t>
      </w:r>
      <w:r w:rsidRPr="0073690D">
        <w:rPr>
          <w:rFonts w:eastAsia="Calibri"/>
          <w:b/>
          <w:bCs/>
          <w:noProof/>
          <w:rtl/>
        </w:rPr>
        <w:t xml:space="preserve"> 55 מכרזים, </w:t>
      </w:r>
      <w:r w:rsidRPr="0073690D">
        <w:rPr>
          <w:rFonts w:eastAsia="Calibri" w:hint="cs"/>
          <w:b/>
          <w:bCs/>
          <w:noProof/>
          <w:rtl/>
        </w:rPr>
        <w:t>אך ב-</w:t>
      </w:r>
      <w:r w:rsidRPr="0073690D">
        <w:rPr>
          <w:rFonts w:eastAsia="Calibri"/>
          <w:b/>
          <w:bCs/>
          <w:noProof/>
          <w:rtl/>
        </w:rPr>
        <w:t xml:space="preserve">54% </w:t>
      </w:r>
      <w:r w:rsidRPr="0073690D">
        <w:rPr>
          <w:rFonts w:eastAsia="Calibri" w:hint="cs"/>
          <w:b/>
          <w:bCs/>
          <w:noProof/>
          <w:rtl/>
        </w:rPr>
        <w:t>מהם</w:t>
      </w:r>
      <w:r w:rsidRPr="0073690D">
        <w:rPr>
          <w:rFonts w:eastAsia="Calibri"/>
          <w:b/>
          <w:bCs/>
          <w:noProof/>
          <w:rtl/>
        </w:rPr>
        <w:t xml:space="preserve"> </w:t>
      </w:r>
      <w:r w:rsidRPr="0073690D">
        <w:rPr>
          <w:rFonts w:eastAsia="Calibri" w:hint="cs"/>
          <w:b/>
          <w:bCs/>
          <w:noProof/>
          <w:rtl/>
        </w:rPr>
        <w:t xml:space="preserve">הרשויות המקומיות </w:t>
      </w:r>
      <w:r w:rsidRPr="0073690D">
        <w:rPr>
          <w:rFonts w:eastAsia="Calibri"/>
          <w:b/>
          <w:bCs/>
          <w:noProof/>
          <w:rtl/>
        </w:rPr>
        <w:t xml:space="preserve">לא </w:t>
      </w:r>
      <w:r w:rsidRPr="0073690D">
        <w:rPr>
          <w:rFonts w:eastAsia="Calibri" w:hint="cs"/>
          <w:b/>
          <w:bCs/>
          <w:noProof/>
          <w:rtl/>
        </w:rPr>
        <w:t>עשו</w:t>
      </w:r>
      <w:r w:rsidRPr="0073690D">
        <w:rPr>
          <w:rFonts w:eastAsia="Calibri"/>
          <w:b/>
          <w:bCs/>
          <w:noProof/>
          <w:rtl/>
        </w:rPr>
        <w:t xml:space="preserve"> שימוש כלל</w:t>
      </w:r>
      <w:r w:rsidRPr="0073690D">
        <w:rPr>
          <w:rFonts w:eastAsia="Calibri" w:hint="cs"/>
          <w:b/>
          <w:bCs/>
          <w:noProof/>
          <w:rtl/>
        </w:rPr>
        <w:t>, ולגבי שלושה מכרזים נוספים שהועברו לצוות הביקורת בהמשך לא היה לאשכול מידע על מספר הרשויות המקומיות שהשתמשו בהם. עוד נמצא</w:t>
      </w:r>
      <w:r w:rsidRPr="0073690D">
        <w:rPr>
          <w:rFonts w:eastAsia="Calibri"/>
          <w:b/>
          <w:bCs/>
          <w:noProof/>
          <w:rtl/>
        </w:rPr>
        <w:t xml:space="preserve"> </w:t>
      </w:r>
      <w:r w:rsidRPr="0073690D">
        <w:rPr>
          <w:rFonts w:eastAsia="Calibri" w:hint="cs"/>
          <w:b/>
          <w:bCs/>
          <w:noProof/>
          <w:rtl/>
        </w:rPr>
        <w:t>כי</w:t>
      </w:r>
      <w:r w:rsidRPr="0073690D">
        <w:rPr>
          <w:rFonts w:eastAsia="Calibri"/>
          <w:b/>
          <w:bCs/>
          <w:noProof/>
          <w:rtl/>
        </w:rPr>
        <w:t xml:space="preserve"> </w:t>
      </w:r>
      <w:r w:rsidRPr="0073690D">
        <w:rPr>
          <w:rFonts w:eastAsia="Calibri" w:hint="cs"/>
          <w:b/>
          <w:bCs/>
          <w:noProof/>
          <w:rtl/>
        </w:rPr>
        <w:t>המדד שנקבע להעלאת</w:t>
      </w:r>
      <w:r w:rsidRPr="0073690D">
        <w:rPr>
          <w:rFonts w:eastAsia="Calibri"/>
          <w:b/>
          <w:bCs/>
          <w:noProof/>
          <w:rtl/>
        </w:rPr>
        <w:t xml:space="preserve"> </w:t>
      </w:r>
      <w:r w:rsidRPr="0073690D">
        <w:rPr>
          <w:rFonts w:eastAsia="Calibri" w:hint="cs"/>
          <w:b/>
          <w:bCs/>
          <w:noProof/>
          <w:rtl/>
        </w:rPr>
        <w:t>שכר</w:t>
      </w:r>
      <w:r w:rsidRPr="0073690D">
        <w:rPr>
          <w:rFonts w:eastAsia="Calibri"/>
          <w:b/>
          <w:bCs/>
          <w:noProof/>
          <w:rtl/>
        </w:rPr>
        <w:t xml:space="preserve"> </w:t>
      </w:r>
      <w:r w:rsidRPr="0073690D">
        <w:rPr>
          <w:rFonts w:eastAsia="Calibri" w:hint="cs"/>
          <w:b/>
          <w:bCs/>
          <w:noProof/>
          <w:rtl/>
        </w:rPr>
        <w:t>מנכ</w:t>
      </w:r>
      <w:r w:rsidRPr="0073690D">
        <w:rPr>
          <w:rFonts w:eastAsia="Calibri"/>
          <w:b/>
          <w:bCs/>
          <w:noProof/>
          <w:rtl/>
        </w:rPr>
        <w:t xml:space="preserve">"ל </w:t>
      </w:r>
      <w:r w:rsidRPr="0073690D">
        <w:rPr>
          <w:rFonts w:eastAsia="Calibri" w:hint="cs"/>
          <w:b/>
          <w:bCs/>
          <w:noProof/>
          <w:rtl/>
        </w:rPr>
        <w:t>אשכול</w:t>
      </w:r>
      <w:r w:rsidRPr="0073690D">
        <w:rPr>
          <w:rFonts w:eastAsia="Calibri"/>
          <w:b/>
          <w:bCs/>
          <w:noProof/>
          <w:rtl/>
        </w:rPr>
        <w:t xml:space="preserve"> </w:t>
      </w:r>
      <w:r w:rsidRPr="0073690D">
        <w:rPr>
          <w:rFonts w:eastAsia="Calibri" w:hint="cs"/>
          <w:b/>
          <w:bCs/>
          <w:noProof/>
          <w:rtl/>
        </w:rPr>
        <w:t>הכנרת</w:t>
      </w:r>
      <w:r w:rsidRPr="0073690D">
        <w:rPr>
          <w:rFonts w:eastAsia="Calibri"/>
          <w:b/>
          <w:bCs/>
          <w:noProof/>
          <w:rtl/>
        </w:rPr>
        <w:t xml:space="preserve"> </w:t>
      </w:r>
      <w:r w:rsidRPr="0073690D">
        <w:rPr>
          <w:rFonts w:eastAsia="Calibri" w:hint="cs"/>
          <w:b/>
          <w:bCs/>
          <w:noProof/>
          <w:rtl/>
        </w:rPr>
        <w:t>והעמקים</w:t>
      </w:r>
      <w:r w:rsidRPr="0073690D">
        <w:rPr>
          <w:rFonts w:eastAsia="Calibri"/>
          <w:b/>
          <w:bCs/>
          <w:noProof/>
          <w:rtl/>
        </w:rPr>
        <w:t xml:space="preserve"> בשנים 2023</w:t>
      </w:r>
      <w:r w:rsidRPr="0073690D">
        <w:rPr>
          <w:rFonts w:eastAsia="Calibri" w:hint="cs"/>
          <w:b/>
          <w:bCs/>
          <w:noProof/>
          <w:rtl/>
        </w:rPr>
        <w:t xml:space="preserve"> </w:t>
      </w:r>
      <w:r w:rsidRPr="0073690D">
        <w:rPr>
          <w:rFonts w:eastAsia="Calibri"/>
          <w:b/>
          <w:bCs/>
          <w:noProof/>
          <w:rtl/>
        </w:rPr>
        <w:t>- 2024</w:t>
      </w:r>
      <w:r w:rsidRPr="0073690D">
        <w:rPr>
          <w:rFonts w:eastAsia="Calibri" w:hint="cs"/>
          <w:b/>
          <w:bCs/>
          <w:noProof/>
          <w:rtl/>
        </w:rPr>
        <w:t xml:space="preserve"> היה פרסום 25 מכרזים בשנה ללא הנחייה לבחון צורך באותם מכרזים ואכן </w:t>
      </w:r>
      <w:r w:rsidRPr="0073690D">
        <w:rPr>
          <w:rFonts w:eastAsia="Calibri"/>
          <w:b/>
          <w:bCs/>
          <w:noProof/>
          <w:rtl/>
        </w:rPr>
        <w:t xml:space="preserve">האשכול </w:t>
      </w:r>
      <w:r w:rsidRPr="0073690D">
        <w:rPr>
          <w:rFonts w:eastAsia="Calibri" w:hint="cs"/>
          <w:b/>
          <w:bCs/>
          <w:noProof/>
          <w:rtl/>
        </w:rPr>
        <w:t>לא</w:t>
      </w:r>
      <w:r w:rsidRPr="0073690D">
        <w:rPr>
          <w:rFonts w:eastAsia="Calibri"/>
          <w:b/>
          <w:bCs/>
          <w:noProof/>
          <w:rtl/>
        </w:rPr>
        <w:t xml:space="preserve"> </w:t>
      </w:r>
      <w:r w:rsidRPr="0073690D">
        <w:rPr>
          <w:rFonts w:eastAsia="Calibri" w:hint="cs"/>
          <w:b/>
          <w:bCs/>
          <w:noProof/>
          <w:rtl/>
        </w:rPr>
        <w:t>ביצע</w:t>
      </w:r>
      <w:r w:rsidRPr="0073690D">
        <w:rPr>
          <w:rFonts w:eastAsia="Calibri"/>
          <w:b/>
          <w:bCs/>
          <w:noProof/>
          <w:rtl/>
        </w:rPr>
        <w:t xml:space="preserve"> </w:t>
      </w:r>
      <w:r w:rsidRPr="0073690D">
        <w:rPr>
          <w:rFonts w:eastAsia="Calibri" w:hint="cs"/>
          <w:b/>
          <w:bCs/>
          <w:noProof/>
          <w:rtl/>
        </w:rPr>
        <w:t>בדיקת</w:t>
      </w:r>
      <w:r w:rsidRPr="0073690D">
        <w:rPr>
          <w:rFonts w:eastAsia="Calibri"/>
          <w:b/>
          <w:bCs/>
          <w:noProof/>
          <w:rtl/>
        </w:rPr>
        <w:t xml:space="preserve"> </w:t>
      </w:r>
      <w:r w:rsidRPr="0073690D">
        <w:rPr>
          <w:rFonts w:eastAsia="Calibri" w:hint="cs"/>
          <w:b/>
          <w:bCs/>
          <w:noProof/>
          <w:rtl/>
        </w:rPr>
        <w:t>צרכים</w:t>
      </w:r>
      <w:r w:rsidRPr="0073690D">
        <w:rPr>
          <w:rFonts w:eastAsia="Calibri"/>
          <w:b/>
          <w:bCs/>
          <w:noProof/>
          <w:rtl/>
        </w:rPr>
        <w:t xml:space="preserve"> </w:t>
      </w:r>
      <w:r w:rsidRPr="0073690D">
        <w:rPr>
          <w:rFonts w:eastAsia="Calibri" w:hint="cs"/>
          <w:b/>
          <w:bCs/>
          <w:noProof/>
          <w:rtl/>
        </w:rPr>
        <w:t>מול</w:t>
      </w:r>
      <w:r w:rsidRPr="0073690D">
        <w:rPr>
          <w:rFonts w:eastAsia="Calibri"/>
          <w:b/>
          <w:bCs/>
          <w:noProof/>
          <w:rtl/>
        </w:rPr>
        <w:t xml:space="preserve"> </w:t>
      </w:r>
      <w:r w:rsidRPr="0073690D">
        <w:rPr>
          <w:rFonts w:eastAsia="Calibri" w:hint="cs"/>
          <w:b/>
          <w:bCs/>
          <w:noProof/>
          <w:rtl/>
        </w:rPr>
        <w:t>הרשויות</w:t>
      </w:r>
      <w:r w:rsidRPr="0073690D">
        <w:rPr>
          <w:rFonts w:eastAsia="Calibri"/>
          <w:b/>
          <w:bCs/>
          <w:noProof/>
          <w:rtl/>
        </w:rPr>
        <w:t xml:space="preserve"> </w:t>
      </w:r>
      <w:r w:rsidRPr="0073690D">
        <w:rPr>
          <w:rFonts w:eastAsia="Calibri" w:hint="cs"/>
          <w:b/>
          <w:bCs/>
          <w:noProof/>
          <w:rtl/>
        </w:rPr>
        <w:t>המקומיות</w:t>
      </w:r>
      <w:r w:rsidRPr="0073690D">
        <w:rPr>
          <w:rFonts w:eastAsia="Calibri"/>
          <w:b/>
          <w:bCs/>
          <w:noProof/>
          <w:rtl/>
        </w:rPr>
        <w:t xml:space="preserve"> </w:t>
      </w:r>
      <w:r w:rsidRPr="0073690D">
        <w:rPr>
          <w:rFonts w:eastAsia="Calibri" w:hint="cs"/>
          <w:b/>
          <w:bCs/>
          <w:noProof/>
          <w:rtl/>
        </w:rPr>
        <w:t>לפני</w:t>
      </w:r>
      <w:r w:rsidRPr="0073690D">
        <w:rPr>
          <w:rFonts w:eastAsia="Calibri"/>
          <w:b/>
          <w:bCs/>
          <w:noProof/>
          <w:rtl/>
        </w:rPr>
        <w:t xml:space="preserve"> </w:t>
      </w:r>
      <w:r w:rsidRPr="0073690D">
        <w:rPr>
          <w:rFonts w:eastAsia="Calibri" w:hint="cs"/>
          <w:b/>
          <w:bCs/>
          <w:noProof/>
          <w:rtl/>
        </w:rPr>
        <w:t>פרסום</w:t>
      </w:r>
      <w:r w:rsidRPr="0073690D">
        <w:rPr>
          <w:rFonts w:eastAsia="Calibri"/>
          <w:b/>
          <w:bCs/>
          <w:noProof/>
          <w:rtl/>
        </w:rPr>
        <w:t xml:space="preserve"> </w:t>
      </w:r>
      <w:r w:rsidRPr="0073690D">
        <w:rPr>
          <w:rFonts w:eastAsia="Calibri" w:hint="cs"/>
          <w:b/>
          <w:bCs/>
          <w:noProof/>
          <w:rtl/>
        </w:rPr>
        <w:t>המכרזים</w:t>
      </w:r>
      <w:r w:rsidRPr="0073690D">
        <w:rPr>
          <w:rFonts w:eastAsia="Calibri"/>
          <w:b/>
          <w:bCs/>
          <w:noProof/>
          <w:rtl/>
        </w:rPr>
        <w:t xml:space="preserve"> </w:t>
      </w:r>
      <w:r w:rsidRPr="0073690D">
        <w:rPr>
          <w:rFonts w:eastAsia="Calibri" w:hint="cs"/>
          <w:b/>
          <w:bCs/>
          <w:noProof/>
          <w:rtl/>
        </w:rPr>
        <w:t>וגם לא בחן את</w:t>
      </w:r>
      <w:r w:rsidRPr="0073690D">
        <w:rPr>
          <w:rFonts w:eastAsia="Calibri"/>
          <w:b/>
          <w:bCs/>
          <w:noProof/>
          <w:rtl/>
        </w:rPr>
        <w:t xml:space="preserve"> </w:t>
      </w:r>
      <w:r w:rsidRPr="0073690D">
        <w:rPr>
          <w:rFonts w:eastAsia="Calibri" w:hint="cs"/>
          <w:b/>
          <w:bCs/>
          <w:noProof/>
          <w:rtl/>
        </w:rPr>
        <w:t>הסיבות</w:t>
      </w:r>
      <w:r w:rsidRPr="0073690D">
        <w:rPr>
          <w:rFonts w:eastAsia="Calibri"/>
          <w:b/>
          <w:bCs/>
          <w:noProof/>
          <w:rtl/>
        </w:rPr>
        <w:t xml:space="preserve"> </w:t>
      </w:r>
      <w:r w:rsidRPr="0073690D">
        <w:rPr>
          <w:rFonts w:eastAsia="Calibri" w:hint="cs"/>
          <w:b/>
          <w:bCs/>
          <w:noProof/>
          <w:rtl/>
        </w:rPr>
        <w:t>שבגינן</w:t>
      </w:r>
      <w:r w:rsidRPr="0073690D">
        <w:rPr>
          <w:rFonts w:eastAsia="Calibri"/>
          <w:b/>
          <w:bCs/>
          <w:noProof/>
          <w:rtl/>
        </w:rPr>
        <w:t xml:space="preserve"> </w:t>
      </w:r>
      <w:r w:rsidRPr="0073690D">
        <w:rPr>
          <w:rFonts w:eastAsia="Calibri" w:hint="cs"/>
          <w:b/>
          <w:bCs/>
          <w:noProof/>
          <w:rtl/>
        </w:rPr>
        <w:t>רוב</w:t>
      </w:r>
      <w:r w:rsidRPr="0073690D">
        <w:rPr>
          <w:rFonts w:eastAsia="Calibri"/>
          <w:b/>
          <w:bCs/>
          <w:noProof/>
          <w:rtl/>
        </w:rPr>
        <w:t xml:space="preserve"> </w:t>
      </w:r>
      <w:r w:rsidRPr="0073690D">
        <w:rPr>
          <w:rFonts w:eastAsia="Calibri" w:hint="cs"/>
          <w:b/>
          <w:bCs/>
          <w:noProof/>
          <w:rtl/>
        </w:rPr>
        <w:t>המכרזים</w:t>
      </w:r>
      <w:r w:rsidRPr="0073690D">
        <w:rPr>
          <w:rFonts w:eastAsia="Calibri"/>
          <w:b/>
          <w:bCs/>
          <w:noProof/>
          <w:rtl/>
        </w:rPr>
        <w:t xml:space="preserve"> </w:t>
      </w:r>
      <w:r w:rsidRPr="0073690D">
        <w:rPr>
          <w:rFonts w:eastAsia="Calibri" w:hint="cs"/>
          <w:b/>
          <w:bCs/>
          <w:noProof/>
          <w:rtl/>
        </w:rPr>
        <w:t>שהוא</w:t>
      </w:r>
      <w:r w:rsidRPr="0073690D">
        <w:rPr>
          <w:rFonts w:eastAsia="Calibri"/>
          <w:b/>
          <w:bCs/>
          <w:noProof/>
          <w:rtl/>
        </w:rPr>
        <w:t xml:space="preserve"> </w:t>
      </w:r>
      <w:r w:rsidRPr="0073690D">
        <w:rPr>
          <w:rFonts w:eastAsia="Calibri" w:hint="cs"/>
          <w:b/>
          <w:bCs/>
          <w:noProof/>
          <w:rtl/>
        </w:rPr>
        <w:t>פרסם</w:t>
      </w:r>
      <w:r w:rsidRPr="0073690D">
        <w:rPr>
          <w:rFonts w:eastAsia="Calibri"/>
          <w:b/>
          <w:bCs/>
          <w:noProof/>
          <w:rtl/>
        </w:rPr>
        <w:t xml:space="preserve"> </w:t>
      </w:r>
      <w:r w:rsidRPr="0073690D">
        <w:rPr>
          <w:rFonts w:eastAsia="Calibri" w:hint="cs"/>
          <w:b/>
          <w:bCs/>
          <w:noProof/>
          <w:rtl/>
        </w:rPr>
        <w:t>נותרו ללא שימוש</w:t>
      </w:r>
      <w:r w:rsidRPr="0073690D">
        <w:rPr>
          <w:rFonts w:eastAsia="Calibri"/>
          <w:b/>
          <w:bCs/>
          <w:noProof/>
          <w:rtl/>
        </w:rPr>
        <w:t>.</w:t>
      </w:r>
    </w:p>
    <w:p w:rsidR="0073690D" w:rsidRPr="0073690D" w:rsidP="0073690D">
      <w:pPr>
        <w:spacing w:line="269" w:lineRule="auto"/>
        <w:ind w:left="-567"/>
        <w:rPr>
          <w:rFonts w:eastAsia="Calibri"/>
          <w:noProof/>
          <w:szCs w:val="20"/>
          <w:rtl/>
        </w:rPr>
      </w:pPr>
    </w:p>
    <w:p w:rsidR="0073690D" w:rsidRPr="0073690D" w:rsidP="0073690D">
      <w:pPr>
        <w:spacing w:line="269" w:lineRule="auto"/>
        <w:rPr>
          <w:rFonts w:ascii="David" w:eastAsia="Calibri" w:hAnsi="David"/>
          <w:sz w:val="24"/>
          <w:rtl/>
        </w:rPr>
      </w:pPr>
      <w:r w:rsidRPr="0073690D">
        <w:rPr>
          <w:rFonts w:eastAsia="Calibri" w:hint="cs"/>
          <w:b/>
          <w:bCs/>
          <w:noProof/>
          <w:rtl/>
        </w:rPr>
        <w:t xml:space="preserve">אשכול הכנרת והעמקים משקיע משאבים בעריכת המכרזים, בפרסומם ובניהול ועדת מכרזים, ומכאן שאי-שימוש במכרזים אלה ואי-בחינה של הסיבות או החסמים שבגללם הרשויות המקומיות אינן משתמשות ברובם עלולים לפגוע ביעילות השימוש בכספי ציבור. </w:t>
      </w:r>
      <w:r w:rsidRPr="0073690D">
        <w:rPr>
          <w:rFonts w:ascii="David" w:eastAsia="Calibri" w:hAnsi="David" w:hint="eastAsia"/>
          <w:b/>
          <w:bCs/>
          <w:sz w:val="24"/>
          <w:rtl/>
        </w:rPr>
        <w:t>בנוסף</w:t>
      </w:r>
      <w:r w:rsidRPr="0073690D">
        <w:rPr>
          <w:rFonts w:ascii="David" w:eastAsia="Calibri" w:hAnsi="David"/>
          <w:b/>
          <w:bCs/>
          <w:sz w:val="24"/>
          <w:rtl/>
        </w:rPr>
        <w:t xml:space="preserve"> </w:t>
      </w:r>
      <w:r w:rsidRPr="0073690D">
        <w:rPr>
          <w:rFonts w:ascii="David" w:eastAsia="Calibri" w:hAnsi="David" w:hint="cs"/>
          <w:b/>
          <w:bCs/>
          <w:sz w:val="24"/>
          <w:rtl/>
        </w:rPr>
        <w:t xml:space="preserve">על כך </w:t>
      </w:r>
      <w:r w:rsidRPr="0073690D">
        <w:rPr>
          <w:rFonts w:ascii="David" w:eastAsia="Calibri" w:hAnsi="David" w:hint="eastAsia"/>
          <w:b/>
          <w:bCs/>
          <w:sz w:val="24"/>
          <w:rtl/>
        </w:rPr>
        <w:t>ישנה</w:t>
      </w:r>
      <w:r w:rsidRPr="0073690D">
        <w:rPr>
          <w:rFonts w:ascii="David" w:eastAsia="Calibri" w:hAnsi="David"/>
          <w:b/>
          <w:bCs/>
          <w:sz w:val="24"/>
          <w:rtl/>
        </w:rPr>
        <w:t xml:space="preserve"> </w:t>
      </w:r>
      <w:r w:rsidRPr="0073690D">
        <w:rPr>
          <w:rFonts w:ascii="David" w:eastAsia="Calibri" w:hAnsi="David" w:hint="eastAsia"/>
          <w:b/>
          <w:bCs/>
          <w:sz w:val="24"/>
          <w:rtl/>
        </w:rPr>
        <w:t>פגיעה</w:t>
      </w:r>
      <w:r w:rsidRPr="0073690D">
        <w:rPr>
          <w:rFonts w:ascii="David" w:eastAsia="Calibri" w:hAnsi="David"/>
          <w:b/>
          <w:bCs/>
          <w:sz w:val="24"/>
          <w:rtl/>
        </w:rPr>
        <w:t xml:space="preserve"> </w:t>
      </w:r>
      <w:r w:rsidRPr="0073690D">
        <w:rPr>
          <w:rFonts w:ascii="David" w:eastAsia="Calibri" w:hAnsi="David" w:hint="eastAsia"/>
          <w:b/>
          <w:bCs/>
          <w:sz w:val="24"/>
          <w:rtl/>
        </w:rPr>
        <w:t>בציפיית</w:t>
      </w:r>
      <w:r w:rsidRPr="0073690D">
        <w:rPr>
          <w:rFonts w:ascii="David" w:eastAsia="Calibri" w:hAnsi="David"/>
          <w:b/>
          <w:bCs/>
          <w:sz w:val="24"/>
          <w:rtl/>
        </w:rPr>
        <w:t xml:space="preserve"> </w:t>
      </w:r>
      <w:r w:rsidRPr="0073690D">
        <w:rPr>
          <w:rFonts w:ascii="David" w:eastAsia="Calibri" w:hAnsi="David" w:hint="eastAsia"/>
          <w:b/>
          <w:bCs/>
          <w:sz w:val="24"/>
          <w:rtl/>
        </w:rPr>
        <w:t>הספקים</w:t>
      </w:r>
      <w:r w:rsidRPr="0073690D">
        <w:rPr>
          <w:rFonts w:ascii="David" w:eastAsia="Calibri" w:hAnsi="David"/>
          <w:b/>
          <w:bCs/>
          <w:sz w:val="24"/>
          <w:rtl/>
        </w:rPr>
        <w:t xml:space="preserve"> </w:t>
      </w:r>
      <w:r w:rsidRPr="0073690D">
        <w:rPr>
          <w:rFonts w:ascii="David" w:eastAsia="Calibri" w:hAnsi="David" w:hint="eastAsia"/>
          <w:b/>
          <w:bCs/>
          <w:sz w:val="24"/>
          <w:rtl/>
        </w:rPr>
        <w:t>הזוכים</w:t>
      </w:r>
      <w:r w:rsidRPr="0073690D">
        <w:rPr>
          <w:rFonts w:ascii="David" w:eastAsia="Calibri" w:hAnsi="David"/>
          <w:b/>
          <w:bCs/>
          <w:sz w:val="24"/>
          <w:rtl/>
        </w:rPr>
        <w:t xml:space="preserve"> </w:t>
      </w:r>
      <w:r w:rsidRPr="0073690D">
        <w:rPr>
          <w:rFonts w:ascii="David" w:eastAsia="Calibri" w:hAnsi="David" w:hint="eastAsia"/>
          <w:b/>
          <w:bCs/>
          <w:sz w:val="24"/>
          <w:rtl/>
        </w:rPr>
        <w:t>במכרזים</w:t>
      </w:r>
      <w:r w:rsidRPr="0073690D">
        <w:rPr>
          <w:rFonts w:ascii="David" w:eastAsia="Calibri" w:hAnsi="David"/>
          <w:b/>
          <w:bCs/>
          <w:sz w:val="24"/>
          <w:rtl/>
        </w:rPr>
        <w:t xml:space="preserve"> </w:t>
      </w:r>
      <w:r w:rsidRPr="0073690D">
        <w:rPr>
          <w:rFonts w:ascii="David" w:eastAsia="Calibri" w:hAnsi="David" w:hint="cs"/>
          <w:b/>
          <w:bCs/>
          <w:sz w:val="24"/>
          <w:rtl/>
        </w:rPr>
        <w:t>ש</w:t>
      </w:r>
      <w:r w:rsidRPr="0073690D">
        <w:rPr>
          <w:rFonts w:ascii="David" w:eastAsia="Calibri" w:hAnsi="David"/>
          <w:b/>
          <w:bCs/>
          <w:sz w:val="24"/>
          <w:rtl/>
        </w:rPr>
        <w:t>לא מ</w:t>
      </w:r>
      <w:r w:rsidRPr="0073690D">
        <w:rPr>
          <w:rFonts w:ascii="David" w:eastAsia="Calibri" w:hAnsi="David" w:hint="eastAsia"/>
          <w:b/>
          <w:bCs/>
          <w:sz w:val="24"/>
          <w:rtl/>
        </w:rPr>
        <w:t>ימשו</w:t>
      </w:r>
      <w:r w:rsidRPr="0073690D">
        <w:rPr>
          <w:rFonts w:ascii="David" w:eastAsia="Calibri" w:hAnsi="David"/>
          <w:b/>
          <w:bCs/>
          <w:sz w:val="24"/>
          <w:rtl/>
        </w:rPr>
        <w:t xml:space="preserve"> את זכייתם.</w:t>
      </w:r>
    </w:p>
    <w:p w:rsidR="0073690D" w:rsidRPr="0073690D" w:rsidP="0073690D">
      <w:pPr>
        <w:spacing w:line="269" w:lineRule="auto"/>
        <w:ind w:left="-567"/>
        <w:rPr>
          <w:rFonts w:eastAsia="Calibri"/>
          <w:noProof/>
          <w:szCs w:val="20"/>
          <w:rtl/>
        </w:rPr>
      </w:pPr>
    </w:p>
    <w:p w:rsidR="0073690D" w:rsidRPr="0073690D" w:rsidP="0073690D">
      <w:pPr>
        <w:autoSpaceDE w:val="0"/>
        <w:autoSpaceDN w:val="0"/>
        <w:adjustRightInd w:val="0"/>
        <w:spacing w:line="269" w:lineRule="auto"/>
        <w:rPr>
          <w:rFonts w:eastAsia="Calibri"/>
          <w:b/>
          <w:bCs/>
          <w:noProof/>
          <w:rtl/>
        </w:rPr>
      </w:pPr>
      <w:r w:rsidRPr="0073690D">
        <w:rPr>
          <w:rFonts w:eastAsia="Calibri" w:hint="cs"/>
          <w:b/>
          <w:bCs/>
          <w:noProof/>
          <w:rtl/>
        </w:rPr>
        <w:t>משרד מבקר המדינה ממליץ לאשכול הכנרת והעמקים לבצע בדיקת צרכים מקיפה לפני שהוא מתחיל בהליך מכרזי. נוסף על כך, מומלץ לאשכול הכנרת והעמקים לבדוק עם הרשויות המקומיות החברות בו את הסיבות בעטיין הרשויות המקומיות אינן עושות שימוש במכרזים. מומלץ</w:t>
      </w:r>
      <w:r w:rsidRPr="0073690D">
        <w:rPr>
          <w:rFonts w:eastAsia="Calibri"/>
          <w:b/>
          <w:bCs/>
          <w:noProof/>
          <w:rtl/>
        </w:rPr>
        <w:t xml:space="preserve"> </w:t>
      </w:r>
      <w:r w:rsidRPr="0073690D">
        <w:rPr>
          <w:rFonts w:eastAsia="Calibri" w:hint="cs"/>
          <w:b/>
          <w:bCs/>
          <w:noProof/>
          <w:rtl/>
        </w:rPr>
        <w:t>למשרד</w:t>
      </w:r>
      <w:r w:rsidRPr="0073690D">
        <w:rPr>
          <w:rFonts w:eastAsia="Calibri"/>
          <w:b/>
          <w:bCs/>
          <w:noProof/>
          <w:rtl/>
        </w:rPr>
        <w:t xml:space="preserve"> </w:t>
      </w:r>
      <w:r w:rsidRPr="0073690D">
        <w:rPr>
          <w:rFonts w:eastAsia="Calibri" w:hint="cs"/>
          <w:b/>
          <w:bCs/>
          <w:noProof/>
          <w:rtl/>
        </w:rPr>
        <w:t>הפנים</w:t>
      </w:r>
      <w:r w:rsidRPr="0073690D">
        <w:rPr>
          <w:rFonts w:eastAsia="Calibri"/>
          <w:b/>
          <w:bCs/>
          <w:noProof/>
          <w:rtl/>
        </w:rPr>
        <w:t xml:space="preserve"> </w:t>
      </w:r>
      <w:r w:rsidRPr="0073690D">
        <w:rPr>
          <w:rFonts w:eastAsia="Calibri" w:hint="cs"/>
          <w:b/>
          <w:bCs/>
          <w:noProof/>
          <w:rtl/>
        </w:rPr>
        <w:t>לוודא כי קביעת</w:t>
      </w:r>
      <w:r w:rsidRPr="0073690D">
        <w:rPr>
          <w:rFonts w:eastAsia="Calibri"/>
          <w:b/>
          <w:bCs/>
          <w:noProof/>
          <w:rtl/>
        </w:rPr>
        <w:t xml:space="preserve"> </w:t>
      </w:r>
      <w:r w:rsidRPr="0073690D">
        <w:rPr>
          <w:rFonts w:eastAsia="Calibri" w:hint="cs"/>
          <w:b/>
          <w:bCs/>
          <w:noProof/>
          <w:rtl/>
        </w:rPr>
        <w:t>המדדים במסגרת העלאת שכר מנכ"לי האשכולות</w:t>
      </w:r>
      <w:r w:rsidRPr="0073690D">
        <w:rPr>
          <w:rFonts w:eastAsia="Calibri"/>
          <w:b/>
          <w:bCs/>
          <w:noProof/>
          <w:rtl/>
        </w:rPr>
        <w:t xml:space="preserve"> והתנאים לעמידה בהם </w:t>
      </w:r>
      <w:r w:rsidRPr="0073690D">
        <w:rPr>
          <w:rFonts w:eastAsia="Calibri" w:hint="cs"/>
          <w:b/>
          <w:bCs/>
          <w:noProof/>
          <w:rtl/>
        </w:rPr>
        <w:t>מבוססת על</w:t>
      </w:r>
      <w:r w:rsidRPr="0073690D">
        <w:rPr>
          <w:rFonts w:eastAsia="Calibri"/>
          <w:b/>
          <w:bCs/>
          <w:noProof/>
          <w:rtl/>
        </w:rPr>
        <w:t xml:space="preserve"> צ</w:t>
      </w:r>
      <w:r w:rsidRPr="0073690D">
        <w:rPr>
          <w:rFonts w:eastAsia="Calibri" w:hint="cs"/>
          <w:b/>
          <w:bCs/>
          <w:noProof/>
          <w:rtl/>
        </w:rPr>
        <w:t>ו</w:t>
      </w:r>
      <w:r w:rsidRPr="0073690D">
        <w:rPr>
          <w:rFonts w:eastAsia="Calibri"/>
          <w:b/>
          <w:bCs/>
          <w:noProof/>
          <w:rtl/>
        </w:rPr>
        <w:t>ר</w:t>
      </w:r>
      <w:r w:rsidRPr="0073690D">
        <w:rPr>
          <w:rFonts w:eastAsia="Calibri" w:hint="cs"/>
          <w:b/>
          <w:bCs/>
          <w:noProof/>
          <w:rtl/>
        </w:rPr>
        <w:t>כי</w:t>
      </w:r>
      <w:r w:rsidRPr="0073690D">
        <w:rPr>
          <w:rFonts w:eastAsia="Calibri"/>
          <w:b/>
          <w:bCs/>
          <w:noProof/>
          <w:rtl/>
        </w:rPr>
        <w:t xml:space="preserve"> </w:t>
      </w:r>
      <w:r w:rsidRPr="0073690D">
        <w:rPr>
          <w:rFonts w:eastAsia="Calibri" w:hint="cs"/>
          <w:b/>
          <w:bCs/>
          <w:noProof/>
          <w:rtl/>
        </w:rPr>
        <w:t>האשכול והרשויות</w:t>
      </w:r>
      <w:r w:rsidRPr="0073690D">
        <w:rPr>
          <w:rFonts w:eastAsia="Calibri"/>
          <w:b/>
          <w:bCs/>
          <w:noProof/>
          <w:rtl/>
        </w:rPr>
        <w:t xml:space="preserve"> </w:t>
      </w:r>
      <w:r w:rsidRPr="0073690D">
        <w:rPr>
          <w:rFonts w:eastAsia="Calibri" w:hint="cs"/>
          <w:b/>
          <w:bCs/>
          <w:noProof/>
          <w:rtl/>
        </w:rPr>
        <w:t>החברות</w:t>
      </w:r>
      <w:r w:rsidRPr="0073690D">
        <w:rPr>
          <w:rFonts w:eastAsia="Calibri"/>
          <w:b/>
          <w:bCs/>
          <w:noProof/>
          <w:rtl/>
        </w:rPr>
        <w:t xml:space="preserve"> </w:t>
      </w:r>
      <w:r w:rsidRPr="0073690D">
        <w:rPr>
          <w:rFonts w:eastAsia="Calibri" w:hint="cs"/>
          <w:b/>
          <w:bCs/>
          <w:noProof/>
          <w:rtl/>
        </w:rPr>
        <w:t>בו ועל המטרות שלשמן הוקם</w:t>
      </w:r>
      <w:r w:rsidRPr="0073690D">
        <w:rPr>
          <w:rFonts w:eastAsia="Calibri"/>
          <w:b/>
          <w:bCs/>
          <w:noProof/>
          <w:rtl/>
        </w:rPr>
        <w:t xml:space="preserve">, </w:t>
      </w:r>
      <w:r w:rsidRPr="0073690D">
        <w:rPr>
          <w:rFonts w:eastAsia="Calibri" w:hint="cs"/>
          <w:b/>
          <w:bCs/>
          <w:noProof/>
          <w:rtl/>
        </w:rPr>
        <w:t>כדי</w:t>
      </w:r>
      <w:r w:rsidRPr="0073690D">
        <w:rPr>
          <w:rFonts w:eastAsia="Calibri"/>
          <w:b/>
          <w:bCs/>
          <w:noProof/>
          <w:rtl/>
        </w:rPr>
        <w:t xml:space="preserve"> </w:t>
      </w:r>
      <w:r w:rsidRPr="0073690D">
        <w:rPr>
          <w:rFonts w:eastAsia="Calibri" w:hint="cs"/>
          <w:b/>
          <w:bCs/>
          <w:noProof/>
          <w:rtl/>
        </w:rPr>
        <w:t>לוודא</w:t>
      </w:r>
      <w:r w:rsidRPr="0073690D">
        <w:rPr>
          <w:rFonts w:eastAsia="Calibri"/>
          <w:b/>
          <w:bCs/>
          <w:noProof/>
          <w:rtl/>
        </w:rPr>
        <w:t xml:space="preserve"> </w:t>
      </w:r>
      <w:r w:rsidRPr="0073690D">
        <w:rPr>
          <w:rFonts w:eastAsia="Calibri" w:hint="cs"/>
          <w:b/>
          <w:bCs/>
          <w:noProof/>
          <w:rtl/>
        </w:rPr>
        <w:t>שקביעת</w:t>
      </w:r>
      <w:r w:rsidRPr="0073690D">
        <w:rPr>
          <w:rFonts w:eastAsia="Calibri"/>
          <w:b/>
          <w:bCs/>
          <w:noProof/>
          <w:rtl/>
        </w:rPr>
        <w:t xml:space="preserve"> </w:t>
      </w:r>
      <w:r w:rsidRPr="0073690D">
        <w:rPr>
          <w:rFonts w:eastAsia="Calibri" w:hint="cs"/>
          <w:b/>
          <w:bCs/>
          <w:noProof/>
          <w:rtl/>
        </w:rPr>
        <w:t>היעדים</w:t>
      </w:r>
      <w:r w:rsidRPr="0073690D">
        <w:rPr>
          <w:rFonts w:eastAsia="Calibri"/>
          <w:b/>
          <w:bCs/>
          <w:noProof/>
          <w:rtl/>
        </w:rPr>
        <w:t xml:space="preserve"> והעמידה ב</w:t>
      </w:r>
      <w:r w:rsidRPr="0073690D">
        <w:rPr>
          <w:rFonts w:eastAsia="Calibri" w:hint="cs"/>
          <w:b/>
          <w:bCs/>
          <w:noProof/>
          <w:rtl/>
        </w:rPr>
        <w:t>הם</w:t>
      </w:r>
      <w:r w:rsidRPr="0073690D">
        <w:rPr>
          <w:rFonts w:eastAsia="Calibri"/>
          <w:b/>
          <w:bCs/>
          <w:noProof/>
          <w:rtl/>
        </w:rPr>
        <w:t xml:space="preserve"> </w:t>
      </w:r>
      <w:r w:rsidRPr="0073690D">
        <w:rPr>
          <w:rFonts w:eastAsia="Calibri" w:hint="cs"/>
          <w:b/>
          <w:bCs/>
          <w:noProof/>
          <w:rtl/>
        </w:rPr>
        <w:t>ייגזרו מצרכים</w:t>
      </w:r>
      <w:r w:rsidRPr="0073690D">
        <w:rPr>
          <w:rFonts w:eastAsia="Calibri"/>
          <w:b/>
          <w:bCs/>
          <w:noProof/>
          <w:rtl/>
        </w:rPr>
        <w:t xml:space="preserve"> מוכח</w:t>
      </w:r>
      <w:r w:rsidRPr="0073690D">
        <w:rPr>
          <w:rFonts w:eastAsia="Calibri" w:hint="cs"/>
          <w:b/>
          <w:bCs/>
          <w:noProof/>
          <w:rtl/>
        </w:rPr>
        <w:t>ים</w:t>
      </w:r>
      <w:r w:rsidRPr="0073690D">
        <w:rPr>
          <w:rFonts w:eastAsia="Calibri"/>
          <w:b/>
          <w:bCs/>
          <w:noProof/>
          <w:rtl/>
        </w:rPr>
        <w:t>.</w:t>
      </w:r>
      <w:bookmarkEnd w:id="56"/>
    </w:p>
    <w:p w:rsidR="0073690D" w:rsidP="0073690D">
      <w:pPr>
        <w:autoSpaceDE w:val="0"/>
        <w:autoSpaceDN w:val="0"/>
        <w:adjustRightInd w:val="0"/>
        <w:spacing w:line="269" w:lineRule="auto"/>
        <w:rPr>
          <w:rFonts w:eastAsia="Calibri"/>
          <w:b/>
          <w:bCs/>
          <w:noProof/>
          <w:rtl/>
        </w:rPr>
      </w:pPr>
    </w:p>
    <w:p w:rsidR="00B1253A" w:rsidRPr="0073690D" w:rsidP="0073690D">
      <w:pPr>
        <w:autoSpaceDE w:val="0"/>
        <w:autoSpaceDN w:val="0"/>
        <w:adjustRightInd w:val="0"/>
        <w:spacing w:line="269" w:lineRule="auto"/>
        <w:rPr>
          <w:rFonts w:eastAsia="Calibri"/>
          <w:b/>
          <w:bCs/>
          <w:noProof/>
          <w:rtl/>
        </w:rPr>
      </w:pPr>
    </w:p>
    <w:p w:rsidR="0073690D" w:rsidRPr="0073690D" w:rsidP="0073690D">
      <w:pPr>
        <w:keepNext/>
        <w:keepLines/>
        <w:spacing w:line="269" w:lineRule="auto"/>
        <w:jc w:val="center"/>
        <w:outlineLvl w:val="1"/>
        <w:rPr>
          <w:rFonts w:eastAsia="Times New Roman"/>
          <w:bCs/>
          <w:szCs w:val="32"/>
          <w:rtl/>
        </w:rPr>
      </w:pPr>
      <w:bookmarkStart w:id="57" w:name="_Hlk220359547"/>
      <w:r w:rsidRPr="0073690D">
        <w:rPr>
          <w:rFonts w:eastAsia="Times New Roman"/>
          <w:bCs/>
          <w:szCs w:val="32"/>
          <w:rtl/>
        </w:rPr>
        <w:t xml:space="preserve">שקיפות ועדכניות </w:t>
      </w:r>
      <w:r w:rsidRPr="0073690D">
        <w:rPr>
          <w:rFonts w:eastAsia="Times New Roman" w:hint="cs"/>
          <w:bCs/>
          <w:szCs w:val="32"/>
          <w:rtl/>
        </w:rPr>
        <w:t xml:space="preserve">של </w:t>
      </w:r>
      <w:r w:rsidRPr="0073690D">
        <w:rPr>
          <w:rFonts w:eastAsia="Times New Roman"/>
          <w:bCs/>
          <w:szCs w:val="32"/>
          <w:rtl/>
        </w:rPr>
        <w:t>המידע באתרי המרשתת של האשכולות האזוריים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rtl/>
        </w:rPr>
        <w:t>עקרון השקיפות הוא נדבך יסוד לשמירת שלטון החוק ולמינהל תקין,</w:t>
      </w:r>
      <w:r w:rsidRPr="0073690D">
        <w:rPr>
          <w:rFonts w:ascii="David" w:eastAsia="Calibri" w:hAnsi="David" w:hint="cs"/>
          <w:rtl/>
        </w:rPr>
        <w:t xml:space="preserve"> ו</w:t>
      </w:r>
      <w:r w:rsidRPr="0073690D">
        <w:rPr>
          <w:rFonts w:ascii="David" w:eastAsia="Calibri" w:hAnsi="David"/>
          <w:rtl/>
        </w:rPr>
        <w:t>תשתית מחייבת להתנהלות מערכת שלטונית המשרתת את התושבים. השקיפות מממשת את זכות הציבור לחופש מידע, ובאה בין היתר לידי ביטוי בפרסומו ובהנגשתו של המידע המצוי בידי הגופים הציבוריים.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rtl/>
        </w:rPr>
        <w:t>חוק חופש המידע</w:t>
      </w:r>
      <w:r w:rsidRPr="0073690D">
        <w:rPr>
          <w:rFonts w:ascii="David" w:eastAsia="Calibri" w:hAnsi="David" w:hint="cs"/>
          <w:rtl/>
        </w:rPr>
        <w:t xml:space="preserve">, התשנ"ח-1998 </w:t>
      </w:r>
      <w:r w:rsidRPr="0073690D">
        <w:rPr>
          <w:rFonts w:ascii="David" w:eastAsia="Calibri" w:hAnsi="David"/>
          <w:rtl/>
        </w:rPr>
        <w:t>שנכנס לתוקף במאי 1999 חל</w:t>
      </w:r>
      <w:r w:rsidRPr="0073690D">
        <w:rPr>
          <w:rFonts w:ascii="David" w:eastAsia="Calibri" w:hAnsi="David" w:hint="cs"/>
          <w:rtl/>
        </w:rPr>
        <w:t xml:space="preserve"> על רשות ציבורית כמשמעה בחוק</w:t>
      </w:r>
      <w:r w:rsidRPr="0073690D">
        <w:rPr>
          <w:rFonts w:ascii="David" w:eastAsia="Calibri" w:hAnsi="David"/>
          <w:rtl/>
        </w:rPr>
        <w:t xml:space="preserve">, ובכלל זה </w:t>
      </w:r>
      <w:r w:rsidRPr="0073690D">
        <w:rPr>
          <w:rFonts w:ascii="David" w:eastAsia="Calibri" w:hAnsi="David" w:hint="cs"/>
          <w:rtl/>
        </w:rPr>
        <w:t>על רשות מקומית</w:t>
      </w:r>
      <w:r w:rsidRPr="0073690D">
        <w:rPr>
          <w:rFonts w:ascii="David" w:eastAsia="Calibri" w:hAnsi="David"/>
          <w:rtl/>
        </w:rPr>
        <w:t>. לפי החוק, לכל אזרח ישראלי או תושב עומדת זכות לפנות לרשות מקומית ולקבל מידע המצוי ברשותה.</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ascii="David" w:eastAsia="Calibri" w:hAnsi="David"/>
          <w:rtl/>
        </w:rPr>
        <w:t>פקודת העיריות [נוסח חדש]</w:t>
      </w:r>
      <w:r>
        <w:rPr>
          <w:rFonts w:ascii="David" w:eastAsia="Calibri" w:hAnsi="David"/>
          <w:vertAlign w:val="superscript"/>
          <w:rtl/>
        </w:rPr>
        <w:footnoteReference w:id="214"/>
      </w:r>
      <w:r w:rsidRPr="0073690D">
        <w:rPr>
          <w:rFonts w:ascii="David" w:eastAsia="Calibri" w:hAnsi="David"/>
          <w:rtl/>
        </w:rPr>
        <w:t xml:space="preserve"> ופקודת המועצות המקומיות [נוסח חדש]</w:t>
      </w:r>
      <w:r>
        <w:rPr>
          <w:rFonts w:ascii="David" w:eastAsia="Calibri" w:hAnsi="David"/>
          <w:vertAlign w:val="superscript"/>
          <w:rtl/>
        </w:rPr>
        <w:footnoteReference w:id="215"/>
      </w:r>
      <w:r w:rsidRPr="0073690D">
        <w:rPr>
          <w:rFonts w:ascii="David" w:eastAsia="Calibri" w:hAnsi="David"/>
          <w:rtl/>
        </w:rPr>
        <w:t xml:space="preserve"> </w:t>
      </w:r>
      <w:r w:rsidRPr="0073690D">
        <w:rPr>
          <w:rFonts w:ascii="David" w:eastAsia="Calibri" w:hAnsi="David" w:hint="cs"/>
          <w:rtl/>
        </w:rPr>
        <w:t xml:space="preserve">מחייבות </w:t>
      </w:r>
      <w:r w:rsidRPr="0073690D">
        <w:rPr>
          <w:rFonts w:ascii="David" w:eastAsia="Calibri" w:hAnsi="David"/>
          <w:rtl/>
        </w:rPr>
        <w:t xml:space="preserve">את הרשויות המקומיות להקים ולהפעיל אתר </w:t>
      </w:r>
      <w:r w:rsidRPr="0073690D">
        <w:rPr>
          <w:rFonts w:ascii="David" w:eastAsia="Calibri" w:hAnsi="David" w:hint="cs"/>
          <w:rtl/>
        </w:rPr>
        <w:t>מרשתת</w:t>
      </w:r>
      <w:r w:rsidRPr="0073690D">
        <w:rPr>
          <w:rFonts w:ascii="David" w:eastAsia="Calibri" w:hAnsi="David"/>
          <w:rtl/>
        </w:rPr>
        <w:t xml:space="preserve"> "נגיש לציבור ללא תשלום". באתר זה על הרשות לפרסם את כל המידע שהיא חייבת לפרסם לפי דין בעיתון או ברשומות - </w:t>
      </w:r>
      <w:r w:rsidRPr="0073690D">
        <w:rPr>
          <w:rFonts w:ascii="David" w:eastAsia="Calibri" w:hAnsi="David" w:hint="cs"/>
          <w:rtl/>
        </w:rPr>
        <w:t xml:space="preserve">לרבות </w:t>
      </w:r>
      <w:r w:rsidRPr="0073690D">
        <w:rPr>
          <w:rFonts w:ascii="David" w:eastAsia="Calibri" w:hAnsi="David"/>
          <w:rtl/>
        </w:rPr>
        <w:t>תמצית התקציב המאושר</w:t>
      </w:r>
      <w:r w:rsidRPr="0073690D">
        <w:rPr>
          <w:rFonts w:ascii="David" w:eastAsia="Calibri" w:hAnsi="David" w:hint="cs"/>
          <w:rtl/>
        </w:rPr>
        <w:t xml:space="preserve">, </w:t>
      </w:r>
      <w:r w:rsidRPr="0073690D">
        <w:rPr>
          <w:rFonts w:ascii="David" w:eastAsia="Calibri" w:hAnsi="David"/>
          <w:rtl/>
        </w:rPr>
        <w:t>תמצית הדוחות הכספיים השנתיים וכן פרוטוקולים והקלטות או תמלילים של ישיבות מועצה הפתוחות לציבור</w:t>
      </w:r>
      <w:r w:rsidRPr="0073690D">
        <w:rPr>
          <w:rFonts w:ascii="David" w:eastAsia="Calibri" w:hAnsi="David"/>
        </w:rPr>
        <w:t>.</w:t>
      </w:r>
      <w:r w:rsidRPr="0073690D">
        <w:rPr>
          <w:rFonts w:ascii="David" w:eastAsia="Calibri" w:hAnsi="David" w:hint="cs"/>
          <w:rtl/>
        </w:rPr>
        <w:t xml:space="preserve"> לפי חוק איגוד ערים, במקרה שמועצת</w:t>
      </w:r>
      <w:r w:rsidRPr="0073690D">
        <w:rPr>
          <w:rFonts w:ascii="David" w:eastAsia="Calibri" w:hAnsi="David"/>
          <w:rtl/>
        </w:rPr>
        <w:t xml:space="preserve"> רשות מקומית </w:t>
      </w:r>
      <w:r w:rsidRPr="0073690D">
        <w:rPr>
          <w:rFonts w:ascii="David" w:eastAsia="Calibri" w:hAnsi="David" w:hint="cs"/>
          <w:rtl/>
        </w:rPr>
        <w:t>ה</w:t>
      </w:r>
      <w:r w:rsidRPr="0073690D">
        <w:rPr>
          <w:rFonts w:ascii="David" w:eastAsia="Calibri" w:hAnsi="David"/>
          <w:rtl/>
        </w:rPr>
        <w:t xml:space="preserve">חברה באשכול </w:t>
      </w:r>
      <w:r w:rsidRPr="0073690D">
        <w:rPr>
          <w:rFonts w:ascii="David" w:eastAsia="Calibri" w:hAnsi="David" w:hint="cs"/>
          <w:rtl/>
        </w:rPr>
        <w:t>החליטה לאצול לאשכול מסמכותה על פי כל חיקוק או להטיל עליו תפקיד שהוטל עליה על פי כל חיקוק</w:t>
      </w:r>
      <w:r w:rsidRPr="0073690D">
        <w:rPr>
          <w:rFonts w:ascii="David" w:eastAsia="Calibri" w:hAnsi="David"/>
          <w:rtl/>
        </w:rPr>
        <w:t>, על האשכול ו</w:t>
      </w:r>
      <w:r w:rsidRPr="0073690D">
        <w:rPr>
          <w:rFonts w:ascii="David" w:eastAsia="Calibri" w:hAnsi="David" w:hint="cs"/>
          <w:rtl/>
        </w:rPr>
        <w:t xml:space="preserve">על </w:t>
      </w:r>
      <w:r w:rsidRPr="0073690D">
        <w:rPr>
          <w:rFonts w:ascii="David" w:eastAsia="Calibri" w:hAnsi="David"/>
          <w:rtl/>
        </w:rPr>
        <w:t>הרשות המקומית לפרסם באתר</w:t>
      </w:r>
      <w:r w:rsidRPr="0073690D">
        <w:rPr>
          <w:rFonts w:ascii="David" w:eastAsia="Calibri" w:hAnsi="David" w:hint="cs"/>
          <w:rtl/>
        </w:rPr>
        <w:t>י</w:t>
      </w:r>
      <w:r w:rsidRPr="0073690D">
        <w:rPr>
          <w:rFonts w:ascii="David" w:eastAsia="Calibri" w:hAnsi="David"/>
          <w:rtl/>
        </w:rPr>
        <w:t xml:space="preserve"> </w:t>
      </w:r>
      <w:r w:rsidRPr="0073690D">
        <w:rPr>
          <w:rFonts w:ascii="David" w:eastAsia="Calibri" w:hAnsi="David" w:hint="cs"/>
          <w:rtl/>
        </w:rPr>
        <w:t>המרשתת</w:t>
      </w:r>
      <w:r w:rsidRPr="0073690D">
        <w:rPr>
          <w:rFonts w:ascii="David" w:eastAsia="Calibri" w:hAnsi="David"/>
          <w:rtl/>
        </w:rPr>
        <w:t xml:space="preserve"> שלהם</w:t>
      </w:r>
      <w:r w:rsidRPr="0073690D">
        <w:rPr>
          <w:rFonts w:ascii="David" w:eastAsia="Calibri" w:hAnsi="David" w:hint="cs"/>
          <w:rtl/>
        </w:rPr>
        <w:t xml:space="preserve"> הודעה על כך</w:t>
      </w:r>
      <w:r>
        <w:rPr>
          <w:rFonts w:ascii="David" w:eastAsia="Calibri" w:hAnsi="David"/>
          <w:vertAlign w:val="superscript"/>
          <w:rtl/>
        </w:rPr>
        <w:footnoteReference w:id="216"/>
      </w:r>
      <w:r w:rsidRPr="0073690D">
        <w:rPr>
          <w:rFonts w:ascii="David" w:eastAsia="Calibri" w:hAnsi="David"/>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rtl/>
        </w:rPr>
        <w:t xml:space="preserve">בביקורת נבדק פרסום מידע מסוגים שונים </w:t>
      </w:r>
      <w:r w:rsidRPr="0073690D">
        <w:rPr>
          <w:rFonts w:ascii="David" w:eastAsia="Calibri" w:hAnsi="David" w:hint="cs"/>
          <w:rtl/>
        </w:rPr>
        <w:t>ב</w:t>
      </w:r>
      <w:r w:rsidRPr="0073690D">
        <w:rPr>
          <w:rFonts w:ascii="David" w:eastAsia="Calibri" w:hAnsi="David"/>
          <w:rtl/>
        </w:rPr>
        <w:t xml:space="preserve">אתרי </w:t>
      </w:r>
      <w:r w:rsidRPr="0073690D">
        <w:rPr>
          <w:rFonts w:ascii="David" w:eastAsia="Calibri" w:hAnsi="David" w:hint="cs"/>
          <w:rtl/>
        </w:rPr>
        <w:t>המרשתת</w:t>
      </w:r>
      <w:r w:rsidRPr="0073690D">
        <w:rPr>
          <w:rFonts w:ascii="David" w:eastAsia="Calibri" w:hAnsi="David"/>
          <w:rtl/>
        </w:rPr>
        <w:t xml:space="preserve"> של האשכולות האזוריים</w:t>
      </w:r>
      <w:r w:rsidRPr="0073690D">
        <w:rPr>
          <w:rFonts w:ascii="David" w:eastAsia="Calibri" w:hAnsi="David" w:hint="cs"/>
          <w:rtl/>
        </w:rPr>
        <w:t>, בהתאם לחובות החלות עליהם</w:t>
      </w:r>
      <w:r w:rsidRPr="0073690D">
        <w:rPr>
          <w:rFonts w:ascii="David" w:eastAsia="Calibri" w:hAnsi="David"/>
          <w:rtl/>
        </w:rPr>
        <w:t>.</w:t>
      </w:r>
      <w:r w:rsidRPr="0073690D">
        <w:rPr>
          <w:rFonts w:ascii="David" w:eastAsia="Calibri" w:hAnsi="David" w:hint="cs"/>
          <w:rtl/>
        </w:rPr>
        <w:t xml:space="preserve"> יצוין כי </w:t>
      </w:r>
      <w:r w:rsidRPr="0073690D">
        <w:rPr>
          <w:rFonts w:ascii="David" w:eastAsia="Calibri" w:hAnsi="David"/>
          <w:rtl/>
        </w:rPr>
        <w:t>היחידה הממשלתית לחופש המידע פרסמה באוגוסט 2020 מסמך סקירה בנושא "חובות פרסום באינטרנט החלות על הרשויות המקומיות"</w:t>
      </w:r>
      <w:r>
        <w:rPr>
          <w:rFonts w:ascii="David" w:eastAsia="Calibri" w:hAnsi="David"/>
          <w:vertAlign w:val="superscript"/>
          <w:rtl/>
        </w:rPr>
        <w:footnoteReference w:id="217"/>
      </w:r>
      <w:r w:rsidRPr="0073690D">
        <w:rPr>
          <w:rFonts w:ascii="David" w:eastAsia="Calibri" w:hAnsi="David"/>
          <w:rtl/>
        </w:rPr>
        <w:t xml:space="preserve"> המפרט את תחומי התוכן שעל רשויות</w:t>
      </w:r>
      <w:r w:rsidRPr="0073690D">
        <w:rPr>
          <w:rFonts w:ascii="David" w:eastAsia="Calibri" w:hAnsi="David" w:hint="cs"/>
          <w:rtl/>
        </w:rPr>
        <w:t xml:space="preserve"> מקומיות</w:t>
      </w:r>
      <w:r w:rsidRPr="0073690D">
        <w:rPr>
          <w:rFonts w:ascii="David" w:eastAsia="Calibri" w:hAnsi="David"/>
          <w:rtl/>
        </w:rPr>
        <w:t xml:space="preserve"> לכלול באתריהן מכוח הוראות דין מרכזיות החלות עליהן במישרין.</w:t>
      </w:r>
      <w:r w:rsidRPr="0073690D">
        <w:rPr>
          <w:rFonts w:ascii="David" w:eastAsia="Calibri" w:hAnsi="David" w:hint="cs"/>
          <w:rtl/>
        </w:rPr>
        <w:t xml:space="preserve"> </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rtl/>
        </w:rPr>
        <w:t xml:space="preserve">להלן </w:t>
      </w:r>
      <w:r w:rsidRPr="0073690D">
        <w:rPr>
          <w:rFonts w:ascii="David" w:eastAsia="Calibri" w:hAnsi="David" w:hint="cs"/>
          <w:rtl/>
        </w:rPr>
        <w:t>לוח</w:t>
      </w:r>
      <w:r w:rsidRPr="0073690D">
        <w:rPr>
          <w:rFonts w:ascii="David" w:eastAsia="Calibri" w:hAnsi="David"/>
          <w:rtl/>
        </w:rPr>
        <w:t xml:space="preserve"> המציג את סוגי המידע שנבדק ותוצאות הבדיקה:</w:t>
      </w:r>
    </w:p>
    <w:p w:rsidR="0073690D" w:rsidRPr="0073690D" w:rsidP="0073690D">
      <w:pPr>
        <w:spacing w:line="269" w:lineRule="auto"/>
        <w:rPr>
          <w:rFonts w:ascii="David" w:eastAsia="Calibri" w:hAnsi="David"/>
          <w:rtl/>
        </w:rPr>
      </w:pPr>
    </w:p>
    <w:p w:rsidR="0073690D" w:rsidRPr="0073690D" w:rsidP="0073690D">
      <w:pPr>
        <w:keepNext/>
        <w:keepLines/>
        <w:spacing w:line="269" w:lineRule="auto"/>
        <w:jc w:val="center"/>
        <w:rPr>
          <w:rFonts w:eastAsia="Calibri"/>
          <w:rtl/>
        </w:rPr>
      </w:pPr>
      <w:r w:rsidRPr="0073690D">
        <w:rPr>
          <w:rFonts w:ascii="David" w:eastAsia="Calibri" w:hAnsi="David" w:hint="eastAsia"/>
          <w:rtl/>
        </w:rPr>
        <w:t>לוח</w:t>
      </w:r>
      <w:r w:rsidRPr="0073690D">
        <w:rPr>
          <w:rFonts w:ascii="David" w:eastAsia="Calibri" w:hAnsi="David" w:hint="cs"/>
          <w:rtl/>
        </w:rPr>
        <w:t xml:space="preserve"> 7</w:t>
      </w:r>
      <w:r w:rsidRPr="0073690D">
        <w:rPr>
          <w:rFonts w:ascii="David" w:eastAsia="Calibri" w:hAnsi="David"/>
          <w:rtl/>
        </w:rPr>
        <w:t>:</w:t>
      </w:r>
      <w:r w:rsidRPr="0073690D">
        <w:rPr>
          <w:rFonts w:ascii="David" w:eastAsia="Calibri" w:hAnsi="David" w:hint="cs"/>
          <w:b/>
          <w:bCs/>
          <w:rtl/>
        </w:rPr>
        <w:t xml:space="preserve"> המידע המצוי באתרי המרשתת של האשכולות האזוריים</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21"/>
        <w:gridCol w:w="1053"/>
        <w:gridCol w:w="709"/>
        <w:gridCol w:w="851"/>
        <w:gridCol w:w="850"/>
        <w:gridCol w:w="851"/>
        <w:gridCol w:w="850"/>
        <w:gridCol w:w="709"/>
        <w:gridCol w:w="851"/>
      </w:tblGrid>
      <w:tr w:rsidTr="0073690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rPr>
          <w:cantSplit/>
          <w:trHeight w:val="1134"/>
          <w:tblHeader/>
          <w:jc w:val="center"/>
        </w:trPr>
        <w:tc>
          <w:tcPr>
            <w:tcW w:w="821" w:type="dxa"/>
            <w:vAlign w:val="center"/>
            <w:hideMark/>
          </w:tcPr>
          <w:p w:rsidR="0073690D" w:rsidRPr="0073690D" w:rsidP="0073690D">
            <w:pPr>
              <w:spacing w:line="269" w:lineRule="auto"/>
              <w:jc w:val="center"/>
              <w:rPr>
                <w:rFonts w:ascii="David" w:eastAsia="Calibri" w:hAnsi="David"/>
                <w:b/>
                <w:bCs/>
                <w:sz w:val="22"/>
                <w:szCs w:val="22"/>
                <w:rtl/>
              </w:rPr>
            </w:pPr>
            <w:r w:rsidRPr="0073690D">
              <w:rPr>
                <w:rFonts w:ascii="David" w:eastAsia="Calibri" w:hAnsi="David"/>
                <w:b/>
                <w:bCs/>
                <w:sz w:val="22"/>
                <w:szCs w:val="22"/>
                <w:rtl/>
              </w:rPr>
              <w:t>שם האשכול</w:t>
            </w:r>
          </w:p>
        </w:tc>
        <w:tc>
          <w:tcPr>
            <w:tcW w:w="1053" w:type="dxa"/>
            <w:vAlign w:val="center"/>
          </w:tcPr>
          <w:p w:rsidR="0073690D" w:rsidRPr="0073690D" w:rsidP="0073690D">
            <w:pPr>
              <w:spacing w:line="269" w:lineRule="auto"/>
              <w:jc w:val="center"/>
              <w:rPr>
                <w:rFonts w:ascii="David" w:eastAsia="Calibri" w:hAnsi="David"/>
                <w:b/>
                <w:bCs/>
                <w:sz w:val="22"/>
                <w:szCs w:val="22"/>
                <w:rtl/>
              </w:rPr>
            </w:pPr>
            <w:r w:rsidRPr="0073690D">
              <w:rPr>
                <w:rFonts w:ascii="David" w:eastAsia="Calibri" w:hAnsi="David" w:hint="eastAsia"/>
                <w:b/>
                <w:bCs/>
                <w:sz w:val="22"/>
                <w:szCs w:val="22"/>
                <w:rtl/>
              </w:rPr>
              <w:t>פרטי</w:t>
            </w:r>
            <w:r w:rsidRPr="0073690D">
              <w:rPr>
                <w:rFonts w:ascii="David" w:eastAsia="Calibri" w:hAnsi="David"/>
                <w:b/>
                <w:bCs/>
                <w:sz w:val="22"/>
                <w:szCs w:val="22"/>
                <w:rtl/>
              </w:rPr>
              <w:t xml:space="preserve"> </w:t>
            </w:r>
            <w:r w:rsidRPr="0073690D">
              <w:rPr>
                <w:rFonts w:ascii="David" w:eastAsia="Calibri" w:hAnsi="David" w:hint="cs"/>
                <w:b/>
                <w:bCs/>
                <w:sz w:val="22"/>
                <w:szCs w:val="22"/>
                <w:rtl/>
              </w:rPr>
              <w:t>ה</w:t>
            </w:r>
            <w:r w:rsidRPr="0073690D">
              <w:rPr>
                <w:rFonts w:ascii="David" w:eastAsia="Calibri" w:hAnsi="David"/>
                <w:b/>
                <w:bCs/>
                <w:sz w:val="22"/>
                <w:szCs w:val="22"/>
                <w:rtl/>
              </w:rPr>
              <w:t>התקשרות לאשכול - דוא"ל וטלפון</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1</w:t>
            </w:r>
            <w:r w:rsidRPr="0073690D">
              <w:rPr>
                <w:rFonts w:ascii="David" w:eastAsia="Calibri" w:hAnsi="David"/>
                <w:b/>
                <w:bCs/>
                <w:sz w:val="22"/>
                <w:szCs w:val="22"/>
                <w:vertAlign w:val="superscript"/>
                <w:rtl/>
              </w:rPr>
              <w:t>)</w:t>
            </w:r>
          </w:p>
        </w:tc>
        <w:tc>
          <w:tcPr>
            <w:tcW w:w="709" w:type="dxa"/>
            <w:vAlign w:val="center"/>
            <w:hideMark/>
          </w:tcPr>
          <w:p w:rsidR="0073690D" w:rsidRPr="0073690D" w:rsidP="0073690D">
            <w:pPr>
              <w:spacing w:line="269" w:lineRule="auto"/>
              <w:jc w:val="center"/>
              <w:rPr>
                <w:rFonts w:ascii="David" w:eastAsia="Calibri" w:hAnsi="David"/>
                <w:b/>
                <w:bCs/>
                <w:sz w:val="22"/>
                <w:szCs w:val="22"/>
                <w:rtl/>
              </w:rPr>
            </w:pPr>
            <w:r w:rsidRPr="0073690D">
              <w:rPr>
                <w:rFonts w:ascii="David" w:eastAsia="Calibri" w:hAnsi="David"/>
                <w:b/>
                <w:bCs/>
                <w:sz w:val="22"/>
                <w:szCs w:val="22"/>
                <w:rtl/>
              </w:rPr>
              <w:t>דוח שנתי על פעילות האשכול</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2</w:t>
            </w:r>
            <w:r w:rsidRPr="0073690D">
              <w:rPr>
                <w:rFonts w:ascii="David" w:eastAsia="Calibri" w:hAnsi="David"/>
                <w:b/>
                <w:bCs/>
                <w:sz w:val="22"/>
                <w:szCs w:val="22"/>
                <w:vertAlign w:val="superscript"/>
                <w:rtl/>
              </w:rPr>
              <w:t>)</w:t>
            </w:r>
          </w:p>
        </w:tc>
        <w:tc>
          <w:tcPr>
            <w:tcW w:w="851" w:type="dxa"/>
            <w:vAlign w:val="center"/>
            <w:hideMark/>
          </w:tcPr>
          <w:p w:rsidR="0073690D" w:rsidRPr="0073690D" w:rsidP="0073690D">
            <w:pPr>
              <w:spacing w:line="269" w:lineRule="auto"/>
              <w:jc w:val="center"/>
              <w:rPr>
                <w:rFonts w:ascii="David" w:eastAsia="Calibri" w:hAnsi="David"/>
                <w:b/>
                <w:bCs/>
                <w:sz w:val="22"/>
                <w:szCs w:val="22"/>
              </w:rPr>
            </w:pPr>
            <w:r w:rsidRPr="0073690D">
              <w:rPr>
                <w:rFonts w:ascii="David" w:eastAsia="Calibri" w:hAnsi="David" w:hint="eastAsia"/>
                <w:b/>
                <w:bCs/>
                <w:sz w:val="22"/>
                <w:szCs w:val="22"/>
                <w:rtl/>
              </w:rPr>
              <w:t>הודעות</w:t>
            </w:r>
            <w:r w:rsidRPr="0073690D">
              <w:rPr>
                <w:rFonts w:ascii="David" w:eastAsia="Calibri" w:hAnsi="David"/>
                <w:b/>
                <w:bCs/>
                <w:sz w:val="22"/>
                <w:szCs w:val="22"/>
                <w:rtl/>
              </w:rPr>
              <w:t xml:space="preserve"> על אצילת סמכות</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3</w:t>
            </w:r>
            <w:r w:rsidRPr="0073690D">
              <w:rPr>
                <w:rFonts w:ascii="David" w:eastAsia="Calibri" w:hAnsi="David"/>
                <w:b/>
                <w:bCs/>
                <w:sz w:val="22"/>
                <w:szCs w:val="22"/>
                <w:vertAlign w:val="superscript"/>
                <w:rtl/>
              </w:rPr>
              <w:t>)</w:t>
            </w:r>
          </w:p>
        </w:tc>
        <w:tc>
          <w:tcPr>
            <w:tcW w:w="850" w:type="dxa"/>
            <w:vAlign w:val="center"/>
            <w:hideMark/>
          </w:tcPr>
          <w:p w:rsidR="0073690D" w:rsidRPr="0073690D" w:rsidP="0073690D">
            <w:pPr>
              <w:spacing w:line="269" w:lineRule="auto"/>
              <w:jc w:val="center"/>
              <w:rPr>
                <w:rFonts w:ascii="David" w:eastAsia="Calibri" w:hAnsi="David"/>
                <w:b/>
                <w:bCs/>
                <w:sz w:val="22"/>
                <w:szCs w:val="22"/>
                <w:rtl/>
              </w:rPr>
            </w:pPr>
            <w:r w:rsidRPr="0073690D">
              <w:rPr>
                <w:rFonts w:ascii="David" w:eastAsia="Calibri" w:hAnsi="David"/>
                <w:b/>
                <w:bCs/>
                <w:sz w:val="22"/>
                <w:szCs w:val="22"/>
                <w:rtl/>
              </w:rPr>
              <w:t xml:space="preserve">פרוטוקולים </w:t>
            </w:r>
            <w:r w:rsidRPr="0073690D">
              <w:rPr>
                <w:rFonts w:ascii="David" w:eastAsia="Calibri" w:hAnsi="David" w:hint="eastAsia"/>
                <w:b/>
                <w:bCs/>
                <w:sz w:val="22"/>
                <w:szCs w:val="22"/>
                <w:rtl/>
              </w:rPr>
              <w:t>של</w:t>
            </w:r>
            <w:r w:rsidRPr="0073690D">
              <w:rPr>
                <w:rFonts w:ascii="David" w:eastAsia="Calibri" w:hAnsi="David"/>
                <w:b/>
                <w:bCs/>
                <w:sz w:val="22"/>
                <w:szCs w:val="22"/>
                <w:rtl/>
              </w:rPr>
              <w:t xml:space="preserve"> ישיבות מועצת האשכו</w:t>
            </w:r>
            <w:r w:rsidRPr="0073690D">
              <w:rPr>
                <w:rFonts w:ascii="David" w:eastAsia="Calibri" w:hAnsi="David" w:hint="eastAsia"/>
                <w:b/>
                <w:bCs/>
                <w:sz w:val="22"/>
                <w:szCs w:val="22"/>
                <w:rtl/>
              </w:rPr>
              <w:t>ל</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4</w:t>
            </w:r>
            <w:r w:rsidRPr="0073690D">
              <w:rPr>
                <w:rFonts w:ascii="David" w:eastAsia="Calibri" w:hAnsi="David"/>
                <w:b/>
                <w:bCs/>
                <w:sz w:val="22"/>
                <w:szCs w:val="22"/>
                <w:vertAlign w:val="superscript"/>
                <w:rtl/>
              </w:rPr>
              <w:t>)</w:t>
            </w:r>
          </w:p>
        </w:tc>
        <w:tc>
          <w:tcPr>
            <w:tcW w:w="851" w:type="dxa"/>
            <w:vAlign w:val="center"/>
          </w:tcPr>
          <w:p w:rsidR="0073690D" w:rsidRPr="0073690D" w:rsidP="0073690D">
            <w:pPr>
              <w:spacing w:line="269" w:lineRule="auto"/>
              <w:jc w:val="center"/>
              <w:rPr>
                <w:rFonts w:ascii="David" w:eastAsia="Calibri" w:hAnsi="David"/>
                <w:b/>
                <w:bCs/>
                <w:sz w:val="22"/>
                <w:szCs w:val="22"/>
                <w:rtl/>
              </w:rPr>
            </w:pPr>
            <w:r w:rsidRPr="0073690D">
              <w:rPr>
                <w:rFonts w:ascii="David" w:eastAsia="Calibri" w:hAnsi="David" w:hint="eastAsia"/>
                <w:b/>
                <w:bCs/>
                <w:sz w:val="22"/>
                <w:szCs w:val="22"/>
                <w:rtl/>
              </w:rPr>
              <w:t>הנחיות</w:t>
            </w:r>
            <w:r w:rsidRPr="0073690D">
              <w:rPr>
                <w:rFonts w:ascii="David" w:eastAsia="Calibri" w:hAnsi="David"/>
                <w:b/>
                <w:bCs/>
                <w:sz w:val="22"/>
                <w:szCs w:val="22"/>
                <w:rtl/>
              </w:rPr>
              <w:t xml:space="preserve"> </w:t>
            </w:r>
            <w:r w:rsidRPr="0073690D">
              <w:rPr>
                <w:rFonts w:ascii="David" w:eastAsia="Calibri" w:hAnsi="David" w:hint="eastAsia"/>
                <w:b/>
                <w:bCs/>
                <w:sz w:val="22"/>
                <w:szCs w:val="22"/>
                <w:rtl/>
              </w:rPr>
              <w:t>מינהליות</w:t>
            </w:r>
            <w:r w:rsidRPr="0073690D">
              <w:rPr>
                <w:rFonts w:ascii="David" w:eastAsia="Calibri" w:hAnsi="David"/>
                <w:b/>
                <w:bCs/>
                <w:sz w:val="22"/>
                <w:szCs w:val="22"/>
                <w:rtl/>
              </w:rPr>
              <w:t xml:space="preserve"> שעל פיהן </w:t>
            </w:r>
            <w:r w:rsidRPr="0073690D">
              <w:rPr>
                <w:rFonts w:ascii="David" w:eastAsia="Calibri" w:hAnsi="David" w:hint="cs"/>
                <w:b/>
                <w:bCs/>
                <w:sz w:val="22"/>
                <w:szCs w:val="22"/>
                <w:rtl/>
              </w:rPr>
              <w:t>האשכול</w:t>
            </w:r>
            <w:r w:rsidRPr="0073690D">
              <w:rPr>
                <w:rFonts w:ascii="David" w:eastAsia="Calibri" w:hAnsi="David" w:hint="cs"/>
                <w:b/>
                <w:bCs/>
                <w:sz w:val="22"/>
                <w:szCs w:val="22"/>
                <w:vertAlign w:val="superscript"/>
                <w:rtl/>
              </w:rPr>
              <w:t xml:space="preserve"> </w:t>
            </w:r>
            <w:r w:rsidRPr="0073690D">
              <w:rPr>
                <w:rFonts w:ascii="David" w:eastAsia="Calibri" w:hAnsi="David" w:hint="eastAsia"/>
                <w:b/>
                <w:bCs/>
                <w:sz w:val="22"/>
                <w:szCs w:val="22"/>
                <w:rtl/>
              </w:rPr>
              <w:t>פועל</w:t>
            </w:r>
            <w:r w:rsidRPr="0073690D">
              <w:rPr>
                <w:rFonts w:ascii="David" w:eastAsia="Calibri" w:hAnsi="David"/>
                <w:b/>
                <w:bCs/>
                <w:sz w:val="22"/>
                <w:szCs w:val="22"/>
                <w:rtl/>
              </w:rPr>
              <w:t xml:space="preserve"> </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5</w:t>
            </w:r>
            <w:r w:rsidRPr="0073690D">
              <w:rPr>
                <w:rFonts w:ascii="David" w:eastAsia="Calibri" w:hAnsi="David"/>
                <w:b/>
                <w:bCs/>
                <w:sz w:val="22"/>
                <w:szCs w:val="22"/>
                <w:vertAlign w:val="superscript"/>
                <w:rtl/>
              </w:rPr>
              <w:t>)</w:t>
            </w:r>
          </w:p>
        </w:tc>
        <w:tc>
          <w:tcPr>
            <w:tcW w:w="850" w:type="dxa"/>
            <w:vAlign w:val="center"/>
            <w:hideMark/>
          </w:tcPr>
          <w:p w:rsidR="0073690D" w:rsidRPr="0073690D" w:rsidP="0073690D">
            <w:pPr>
              <w:spacing w:line="269" w:lineRule="auto"/>
              <w:jc w:val="center"/>
              <w:rPr>
                <w:rFonts w:ascii="David" w:eastAsia="Calibri" w:hAnsi="David"/>
                <w:b/>
                <w:bCs/>
                <w:sz w:val="22"/>
                <w:szCs w:val="22"/>
                <w:rtl/>
              </w:rPr>
            </w:pPr>
            <w:r w:rsidRPr="0073690D">
              <w:rPr>
                <w:rFonts w:ascii="David" w:eastAsia="Calibri" w:hAnsi="David"/>
                <w:b/>
                <w:bCs/>
                <w:sz w:val="22"/>
                <w:szCs w:val="22"/>
                <w:rtl/>
              </w:rPr>
              <w:t>דוחות כספיים שנתיים</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6</w:t>
            </w:r>
            <w:r w:rsidRPr="0073690D">
              <w:rPr>
                <w:rFonts w:ascii="David" w:eastAsia="Calibri" w:hAnsi="David"/>
                <w:b/>
                <w:bCs/>
                <w:sz w:val="22"/>
                <w:szCs w:val="22"/>
                <w:vertAlign w:val="superscript"/>
                <w:rtl/>
              </w:rPr>
              <w:t>)</w:t>
            </w:r>
          </w:p>
        </w:tc>
        <w:tc>
          <w:tcPr>
            <w:tcW w:w="709" w:type="dxa"/>
            <w:vAlign w:val="center"/>
            <w:hideMark/>
          </w:tcPr>
          <w:p w:rsidR="0073690D" w:rsidRPr="0073690D" w:rsidP="0073690D">
            <w:pPr>
              <w:spacing w:line="269" w:lineRule="auto"/>
              <w:jc w:val="center"/>
              <w:rPr>
                <w:rFonts w:ascii="David" w:eastAsia="Calibri" w:hAnsi="David"/>
                <w:b/>
                <w:bCs/>
                <w:sz w:val="22"/>
                <w:szCs w:val="22"/>
                <w:rtl/>
              </w:rPr>
            </w:pPr>
            <w:r w:rsidRPr="0073690D">
              <w:rPr>
                <w:rFonts w:ascii="David" w:eastAsia="Calibri" w:hAnsi="David"/>
                <w:b/>
                <w:bCs/>
                <w:sz w:val="22"/>
                <w:szCs w:val="22"/>
                <w:rtl/>
              </w:rPr>
              <w:t>פרסום מכרזי כ</w:t>
            </w:r>
            <w:r w:rsidRPr="0073690D">
              <w:rPr>
                <w:rFonts w:ascii="David" w:eastAsia="Calibri" w:hAnsi="David" w:hint="cs"/>
                <w:b/>
                <w:bCs/>
                <w:sz w:val="22"/>
                <w:szCs w:val="22"/>
                <w:rtl/>
              </w:rPr>
              <w:t>ו</w:t>
            </w:r>
            <w:r w:rsidRPr="0073690D">
              <w:rPr>
                <w:rFonts w:ascii="David" w:eastAsia="Calibri" w:hAnsi="David"/>
                <w:b/>
                <w:bCs/>
                <w:sz w:val="22"/>
                <w:szCs w:val="22"/>
                <w:rtl/>
              </w:rPr>
              <w:t>ח אדם</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7</w:t>
            </w:r>
            <w:r w:rsidRPr="0073690D">
              <w:rPr>
                <w:rFonts w:ascii="David" w:eastAsia="Calibri" w:hAnsi="David"/>
                <w:b/>
                <w:bCs/>
                <w:sz w:val="22"/>
                <w:szCs w:val="22"/>
                <w:vertAlign w:val="superscript"/>
                <w:rtl/>
              </w:rPr>
              <w:t>)</w:t>
            </w:r>
          </w:p>
        </w:tc>
        <w:tc>
          <w:tcPr>
            <w:tcW w:w="851" w:type="dxa"/>
            <w:vAlign w:val="center"/>
            <w:hideMark/>
          </w:tcPr>
          <w:p w:rsidR="0073690D" w:rsidRPr="0073690D" w:rsidP="0073690D">
            <w:pPr>
              <w:spacing w:line="269" w:lineRule="auto"/>
              <w:jc w:val="center"/>
              <w:rPr>
                <w:rFonts w:ascii="David" w:eastAsia="Calibri" w:hAnsi="David"/>
                <w:b/>
                <w:bCs/>
                <w:sz w:val="22"/>
                <w:szCs w:val="22"/>
              </w:rPr>
            </w:pPr>
            <w:r w:rsidRPr="0073690D">
              <w:rPr>
                <w:rFonts w:ascii="David" w:eastAsia="Calibri" w:hAnsi="David"/>
                <w:b/>
                <w:bCs/>
                <w:sz w:val="22"/>
                <w:szCs w:val="22"/>
                <w:rtl/>
              </w:rPr>
              <w:t>פרסום מכרזי רכש ושירותים</w:t>
            </w:r>
            <w:r w:rsidRPr="0073690D">
              <w:rPr>
                <w:rFonts w:ascii="David" w:eastAsia="Calibri" w:hAnsi="David"/>
                <w:b/>
                <w:bCs/>
                <w:sz w:val="22"/>
                <w:szCs w:val="22"/>
                <w:vertAlign w:val="superscript"/>
                <w:rtl/>
              </w:rPr>
              <w:t>(</w:t>
            </w:r>
            <w:r w:rsidRPr="0073690D">
              <w:rPr>
                <w:rFonts w:ascii="David" w:eastAsia="Calibri" w:hAnsi="David" w:hint="cs"/>
                <w:b/>
                <w:bCs/>
                <w:sz w:val="22"/>
                <w:szCs w:val="22"/>
                <w:vertAlign w:val="superscript"/>
                <w:rtl/>
              </w:rPr>
              <w:t>8</w:t>
            </w:r>
            <w:r w:rsidRPr="0073690D">
              <w:rPr>
                <w:rFonts w:ascii="David" w:eastAsia="Calibri" w:hAnsi="David"/>
                <w:b/>
                <w:bCs/>
                <w:sz w:val="22"/>
                <w:szCs w:val="22"/>
                <w:vertAlign w:val="superscript"/>
                <w:rtl/>
              </w:rPr>
              <w:t>)</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b/>
                <w:bCs/>
                <w:sz w:val="22"/>
                <w:szCs w:val="22"/>
                <w:rtl/>
              </w:rPr>
              <w:t>בית הכרם</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X</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אחרון - שנת 2021</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b/>
                <w:bCs/>
                <w:sz w:val="22"/>
                <w:szCs w:val="22"/>
                <w:rtl/>
              </w:rPr>
              <w:t>גליל מזרחי</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אחרון - שנת 2023</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X</w:t>
            </w:r>
          </w:p>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דוח אחרון - שנת 2022</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b/>
                <w:bCs/>
                <w:sz w:val="22"/>
                <w:szCs w:val="22"/>
                <w:rtl/>
              </w:rPr>
              <w:t>גליל מערבי</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דוח אחרון - שנת 2022</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hint="cs"/>
                <w:b/>
                <w:bCs/>
                <w:sz w:val="22"/>
                <w:szCs w:val="22"/>
                <w:rtl/>
              </w:rPr>
              <w:t>ה</w:t>
            </w:r>
            <w:r w:rsidRPr="0073690D">
              <w:rPr>
                <w:rFonts w:ascii="David" w:eastAsia="Calibri" w:hAnsi="David"/>
                <w:b/>
                <w:bCs/>
                <w:sz w:val="22"/>
                <w:szCs w:val="22"/>
                <w:rtl/>
              </w:rPr>
              <w:t xml:space="preserve">גליל </w:t>
            </w:r>
            <w:r w:rsidRPr="0073690D">
              <w:rPr>
                <w:rFonts w:ascii="David" w:eastAsia="Calibri" w:hAnsi="David" w:hint="cs"/>
                <w:b/>
                <w:bCs/>
                <w:sz w:val="22"/>
                <w:szCs w:val="22"/>
                <w:rtl/>
              </w:rPr>
              <w:t>וה</w:t>
            </w:r>
            <w:r w:rsidRPr="0073690D">
              <w:rPr>
                <w:rFonts w:ascii="David" w:eastAsia="Calibri" w:hAnsi="David"/>
                <w:b/>
                <w:bCs/>
                <w:sz w:val="22"/>
                <w:szCs w:val="22"/>
                <w:rtl/>
              </w:rPr>
              <w:t>עמקים</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אחרון - שנת 2023</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X</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hint="cs"/>
                <w:b/>
                <w:bCs/>
                <w:sz w:val="22"/>
                <w:szCs w:val="22"/>
                <w:rtl/>
              </w:rPr>
              <w:t>ה</w:t>
            </w:r>
            <w:r w:rsidRPr="0073690D">
              <w:rPr>
                <w:rFonts w:ascii="David" w:eastAsia="Calibri" w:hAnsi="David"/>
                <w:b/>
                <w:bCs/>
                <w:sz w:val="22"/>
                <w:szCs w:val="22"/>
                <w:rtl/>
              </w:rPr>
              <w:t xml:space="preserve">כנרת </w:t>
            </w:r>
            <w:r w:rsidRPr="0073690D">
              <w:rPr>
                <w:rFonts w:ascii="David" w:eastAsia="Calibri" w:hAnsi="David" w:hint="cs"/>
                <w:b/>
                <w:bCs/>
                <w:sz w:val="22"/>
                <w:szCs w:val="22"/>
                <w:rtl/>
              </w:rPr>
              <w:t>וה</w:t>
            </w:r>
            <w:r w:rsidRPr="0073690D">
              <w:rPr>
                <w:rFonts w:ascii="David" w:eastAsia="Calibri" w:hAnsi="David"/>
                <w:b/>
                <w:bCs/>
                <w:sz w:val="22"/>
                <w:szCs w:val="22"/>
                <w:rtl/>
              </w:rPr>
              <w:t>עמקים</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hint="cs"/>
                <w:b/>
                <w:bCs/>
                <w:sz w:val="22"/>
                <w:szCs w:val="22"/>
                <w:rtl/>
              </w:rPr>
              <w:t>השרון</w:t>
            </w:r>
          </w:p>
        </w:tc>
        <w:tc>
          <w:tcPr>
            <w:tcW w:w="1053" w:type="dxa"/>
            <w:shd w:val="clear" w:color="auto" w:fill="7CBC8D"/>
            <w:vAlign w:val="center"/>
          </w:tcPr>
          <w:p w:rsidR="0073690D" w:rsidRPr="0073690D" w:rsidP="0073690D">
            <w:pPr>
              <w:spacing w:line="269" w:lineRule="auto"/>
              <w:jc w:val="left"/>
              <w:rPr>
                <w:rFonts w:ascii="David" w:eastAsia="Calibri" w:hAnsi="David"/>
                <w:b/>
                <w:bCs/>
                <w:sz w:val="22"/>
                <w:szCs w:val="22"/>
              </w:rPr>
            </w:pPr>
            <w:r w:rsidRPr="0073690D">
              <w:rPr>
                <w:rFonts w:ascii="David" w:eastAsia="Calibri" w:hAnsi="David" w:hint="cs"/>
                <w:sz w:val="22"/>
                <w:szCs w:val="22"/>
              </w:rPr>
              <w:t>V</w:t>
            </w:r>
            <w:r w:rsidRPr="0073690D">
              <w:rPr>
                <w:rFonts w:ascii="David" w:eastAsia="Calibri" w:hAnsi="David"/>
                <w:sz w:val="22"/>
                <w:szCs w:val="22"/>
                <w:vertAlign w:val="superscript"/>
                <w:rtl/>
              </w:rPr>
              <w:t xml:space="preserve"> (</w:t>
            </w:r>
            <w:r w:rsidRPr="0073690D">
              <w:rPr>
                <w:rFonts w:ascii="David" w:eastAsia="Calibri" w:hAnsi="David" w:hint="cs"/>
                <w:sz w:val="22"/>
                <w:szCs w:val="22"/>
                <w:vertAlign w:val="superscript"/>
                <w:rtl/>
              </w:rPr>
              <w:t>9</w:t>
            </w:r>
            <w:r w:rsidRPr="0073690D">
              <w:rPr>
                <w:rFonts w:ascii="David" w:eastAsia="Calibri" w:hAnsi="David"/>
                <w:sz w:val="22"/>
                <w:szCs w:val="22"/>
                <w:vertAlign w:val="superscript"/>
                <w:rtl/>
              </w:rPr>
              <w:t>)</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X</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hint="cs"/>
                <w:b/>
                <w:bCs/>
                <w:sz w:val="22"/>
                <w:szCs w:val="22"/>
                <w:rtl/>
              </w:rPr>
              <w:t>יהודה ושומרון</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b/>
                <w:bCs/>
                <w:sz w:val="22"/>
                <w:szCs w:val="22"/>
              </w:rPr>
              <w:t>V</w:t>
            </w:r>
            <w:r w:rsidRPr="0073690D">
              <w:rPr>
                <w:rFonts w:ascii="David" w:eastAsia="Calibri" w:hAnsi="David"/>
                <w:b/>
                <w:bCs/>
                <w:sz w:val="22"/>
                <w:szCs w:val="22"/>
                <w:vertAlign w:val="superscript"/>
                <w:rtl/>
              </w:rPr>
              <w:t xml:space="preserve"> (</w:t>
            </w:r>
            <w:r w:rsidRPr="0073690D">
              <w:rPr>
                <w:rFonts w:ascii="David" w:eastAsia="Calibri" w:hAnsi="David" w:hint="cs"/>
                <w:b/>
                <w:bCs/>
                <w:sz w:val="22"/>
                <w:szCs w:val="22"/>
                <w:vertAlign w:val="superscript"/>
                <w:rtl/>
              </w:rPr>
              <w:t>9</w:t>
            </w:r>
            <w:r w:rsidRPr="0073690D">
              <w:rPr>
                <w:rFonts w:ascii="David" w:eastAsia="Calibri" w:hAnsi="David"/>
                <w:b/>
                <w:bCs/>
                <w:sz w:val="22"/>
                <w:szCs w:val="22"/>
                <w:vertAlign w:val="superscript"/>
                <w:rtl/>
              </w:rPr>
              <w:t>)</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לשנת 2024 בלבד הכולל תוכנית ל-2025</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X</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אחרון - שנת 2023</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b/>
                <w:bCs/>
                <w:sz w:val="22"/>
                <w:szCs w:val="22"/>
                <w:rtl/>
              </w:rPr>
              <w:t>מישור החוף</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b/>
                <w:bCs/>
                <w:sz w:val="22"/>
                <w:szCs w:val="22"/>
                <w:rtl/>
              </w:rPr>
              <w:t>נגב מזרחי</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Pr>
              <w:t>X</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אחרון - שנת 2023</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b/>
                <w:bCs/>
                <w:sz w:val="22"/>
                <w:szCs w:val="22"/>
                <w:rtl/>
              </w:rPr>
              <w:t>נגב מערבי</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hideMark/>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1" w:type="dxa"/>
            <w:shd w:val="clear" w:color="auto" w:fill="FF5A5A"/>
            <w:vAlign w:val="center"/>
            <w:hideMark/>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FF5A5A"/>
            <w:vAlign w:val="center"/>
            <w:hideMark/>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אחרון - שנת 2018</w:t>
            </w:r>
          </w:p>
        </w:tc>
        <w:tc>
          <w:tcPr>
            <w:tcW w:w="709" w:type="dxa"/>
            <w:shd w:val="clear" w:color="auto" w:fill="7CBC8D"/>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7CBC8D"/>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tcPr>
          <w:p w:rsidR="0073690D" w:rsidRPr="0073690D" w:rsidP="0073690D">
            <w:pPr>
              <w:spacing w:line="269" w:lineRule="auto"/>
              <w:jc w:val="left"/>
              <w:rPr>
                <w:rFonts w:ascii="David" w:eastAsia="Calibri" w:hAnsi="David"/>
                <w:b/>
                <w:bCs/>
                <w:sz w:val="22"/>
                <w:szCs w:val="22"/>
                <w:rtl/>
              </w:rPr>
            </w:pPr>
            <w:r w:rsidRPr="0073690D">
              <w:rPr>
                <w:rFonts w:ascii="David" w:eastAsia="Calibri" w:hAnsi="David"/>
                <w:b/>
                <w:bCs/>
                <w:sz w:val="22"/>
                <w:szCs w:val="22"/>
                <w:rtl/>
              </w:rPr>
              <w:t>המפרץ</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X</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709"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851"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r w:rsidTr="0073690D">
        <w:tblPrEx>
          <w:tblW w:w="0" w:type="auto"/>
          <w:jc w:val="center"/>
          <w:tblLayout w:type="fixed"/>
          <w:tblCellMar>
            <w:top w:w="15" w:type="dxa"/>
            <w:left w:w="15" w:type="dxa"/>
            <w:bottom w:w="15" w:type="dxa"/>
            <w:right w:w="15" w:type="dxa"/>
          </w:tblCellMar>
          <w:tblLook w:val="04A0"/>
        </w:tblPrEx>
        <w:trPr>
          <w:cantSplit/>
          <w:trHeight w:val="1134"/>
          <w:jc w:val="center"/>
        </w:trPr>
        <w:tc>
          <w:tcPr>
            <w:tcW w:w="821" w:type="dxa"/>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b/>
                <w:bCs/>
                <w:sz w:val="22"/>
                <w:szCs w:val="22"/>
                <w:rtl/>
              </w:rPr>
              <w:t>שורק דרומי</w:t>
            </w:r>
          </w:p>
        </w:tc>
        <w:tc>
          <w:tcPr>
            <w:tcW w:w="1053" w:type="dxa"/>
            <w:shd w:val="clear" w:color="auto" w:fill="7CBC8D"/>
            <w:vAlign w:val="center"/>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V</w:t>
            </w:r>
          </w:p>
        </w:tc>
        <w:tc>
          <w:tcPr>
            <w:tcW w:w="709" w:type="dxa"/>
            <w:shd w:val="clear" w:color="auto" w:fill="FF5A5A"/>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Pr>
              <w:t>X</w:t>
            </w:r>
          </w:p>
          <w:p w:rsidR="0073690D" w:rsidRPr="0073690D" w:rsidP="0073690D">
            <w:pPr>
              <w:spacing w:line="269" w:lineRule="auto"/>
              <w:jc w:val="left"/>
              <w:rPr>
                <w:rFonts w:ascii="David" w:eastAsia="Calibri" w:hAnsi="David"/>
                <w:sz w:val="22"/>
                <w:szCs w:val="22"/>
              </w:rPr>
            </w:pPr>
            <w:r w:rsidRPr="0073690D">
              <w:rPr>
                <w:rFonts w:ascii="David" w:eastAsia="Calibri" w:hAnsi="David" w:hint="cs"/>
                <w:sz w:val="22"/>
                <w:szCs w:val="22"/>
                <w:rtl/>
              </w:rPr>
              <w:t>דוח אחרון - שנת 2022</w:t>
            </w:r>
          </w:p>
        </w:tc>
        <w:tc>
          <w:tcPr>
            <w:tcW w:w="851" w:type="dxa"/>
            <w:shd w:val="clear" w:color="auto" w:fill="FF5A5A"/>
            <w:vAlign w:val="center"/>
            <w:hideMark/>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7CBC8D"/>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FF5A5A"/>
            <w:vAlign w:val="center"/>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tc>
        <w:tc>
          <w:tcPr>
            <w:tcW w:w="850" w:type="dxa"/>
            <w:shd w:val="clear" w:color="auto" w:fill="FF5A5A"/>
            <w:vAlign w:val="center"/>
            <w:hideMark/>
          </w:tcPr>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X</w:t>
            </w:r>
          </w:p>
          <w:p w:rsidR="0073690D" w:rsidRPr="0073690D" w:rsidP="0073690D">
            <w:pPr>
              <w:spacing w:line="269" w:lineRule="auto"/>
              <w:jc w:val="left"/>
              <w:rPr>
                <w:rFonts w:ascii="David" w:eastAsia="Calibri" w:hAnsi="David"/>
                <w:sz w:val="22"/>
                <w:szCs w:val="22"/>
                <w:rtl/>
              </w:rPr>
            </w:pPr>
            <w:r w:rsidRPr="0073690D">
              <w:rPr>
                <w:rFonts w:ascii="David" w:eastAsia="Calibri" w:hAnsi="David" w:hint="cs"/>
                <w:sz w:val="22"/>
                <w:szCs w:val="22"/>
                <w:rtl/>
              </w:rPr>
              <w:t>דוח אחרון - שנת 2022</w:t>
            </w:r>
          </w:p>
        </w:tc>
        <w:tc>
          <w:tcPr>
            <w:tcW w:w="709" w:type="dxa"/>
            <w:shd w:val="clear" w:color="auto" w:fill="7CBC8D"/>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c>
          <w:tcPr>
            <w:tcW w:w="851" w:type="dxa"/>
            <w:shd w:val="clear" w:color="auto" w:fill="7CBC8D"/>
            <w:vAlign w:val="center"/>
            <w:hideMark/>
          </w:tcPr>
          <w:p w:rsidR="0073690D" w:rsidRPr="0073690D" w:rsidP="0073690D">
            <w:pPr>
              <w:spacing w:line="269" w:lineRule="auto"/>
              <w:jc w:val="left"/>
              <w:rPr>
                <w:rFonts w:ascii="David" w:eastAsia="Calibri" w:hAnsi="David"/>
                <w:sz w:val="22"/>
                <w:szCs w:val="22"/>
              </w:rPr>
            </w:pPr>
            <w:r w:rsidRPr="0073690D">
              <w:rPr>
                <w:rFonts w:ascii="David" w:eastAsia="Calibri" w:hAnsi="David"/>
                <w:sz w:val="22"/>
                <w:szCs w:val="22"/>
              </w:rPr>
              <w:t>V</w:t>
            </w:r>
          </w:p>
        </w:tc>
      </w:tr>
    </w:tbl>
    <w:p w:rsidR="0073690D" w:rsidRPr="0073690D" w:rsidP="00B1253A">
      <w:pPr>
        <w:spacing w:after="40" w:line="269" w:lineRule="auto"/>
        <w:ind w:firstLine="360"/>
        <w:jc w:val="left"/>
        <w:rPr>
          <w:rFonts w:ascii="David" w:eastAsia="Calibri" w:hAnsi="David"/>
          <w:szCs w:val="20"/>
          <w:rtl/>
        </w:rPr>
      </w:pPr>
      <w:r w:rsidRPr="0073690D">
        <w:rPr>
          <w:rFonts w:ascii="David" w:eastAsia="Calibri" w:hAnsi="David" w:hint="eastAsia"/>
          <w:szCs w:val="20"/>
          <w:rtl/>
        </w:rPr>
        <w:t>על</w:t>
      </w:r>
      <w:r w:rsidRPr="0073690D">
        <w:rPr>
          <w:rFonts w:ascii="David" w:eastAsia="Calibri" w:hAnsi="David"/>
          <w:szCs w:val="20"/>
          <w:rtl/>
        </w:rPr>
        <w:t xml:space="preserve"> </w:t>
      </w:r>
      <w:r w:rsidRPr="0073690D">
        <w:rPr>
          <w:rFonts w:ascii="David" w:eastAsia="Calibri" w:hAnsi="David" w:hint="eastAsia"/>
          <w:szCs w:val="20"/>
          <w:rtl/>
        </w:rPr>
        <w:t>פי</w:t>
      </w:r>
      <w:r w:rsidRPr="0073690D">
        <w:rPr>
          <w:rFonts w:ascii="David" w:eastAsia="Calibri" w:hAnsi="David"/>
          <w:szCs w:val="20"/>
          <w:rtl/>
        </w:rPr>
        <w:t xml:space="preserve"> </w:t>
      </w:r>
      <w:r w:rsidRPr="0073690D">
        <w:rPr>
          <w:rFonts w:ascii="David" w:eastAsia="Calibri" w:hAnsi="David" w:hint="eastAsia"/>
          <w:szCs w:val="20"/>
          <w:rtl/>
        </w:rPr>
        <w:t>הבדיקה</w:t>
      </w:r>
      <w:r w:rsidRPr="0073690D">
        <w:rPr>
          <w:rFonts w:ascii="David" w:eastAsia="Calibri" w:hAnsi="David"/>
          <w:szCs w:val="20"/>
          <w:rtl/>
        </w:rPr>
        <w:t xml:space="preserve"> </w:t>
      </w:r>
      <w:r w:rsidRPr="0073690D">
        <w:rPr>
          <w:rFonts w:ascii="David" w:eastAsia="Calibri" w:hAnsi="David" w:hint="eastAsia"/>
          <w:szCs w:val="20"/>
          <w:rtl/>
        </w:rPr>
        <w:t>שעשה</w:t>
      </w:r>
      <w:r w:rsidRPr="0073690D">
        <w:rPr>
          <w:rFonts w:ascii="David" w:eastAsia="Calibri" w:hAnsi="David"/>
          <w:szCs w:val="20"/>
          <w:rtl/>
        </w:rPr>
        <w:t xml:space="preserve"> </w:t>
      </w:r>
      <w:r w:rsidRPr="0073690D">
        <w:rPr>
          <w:rFonts w:ascii="David" w:eastAsia="Calibri" w:hAnsi="David" w:hint="eastAsia"/>
          <w:szCs w:val="20"/>
          <w:rtl/>
        </w:rPr>
        <w:t>משרד</w:t>
      </w:r>
      <w:r w:rsidRPr="0073690D">
        <w:rPr>
          <w:rFonts w:ascii="David" w:eastAsia="Calibri" w:hAnsi="David"/>
          <w:szCs w:val="20"/>
          <w:rtl/>
        </w:rPr>
        <w:t xml:space="preserve"> </w:t>
      </w:r>
      <w:r w:rsidRPr="0073690D">
        <w:rPr>
          <w:rFonts w:ascii="David" w:eastAsia="Calibri" w:hAnsi="David" w:hint="eastAsia"/>
          <w:szCs w:val="20"/>
          <w:rtl/>
        </w:rPr>
        <w:t>מבקר</w:t>
      </w:r>
      <w:r w:rsidRPr="0073690D">
        <w:rPr>
          <w:rFonts w:ascii="David" w:eastAsia="Calibri" w:hAnsi="David"/>
          <w:szCs w:val="20"/>
          <w:rtl/>
        </w:rPr>
        <w:t xml:space="preserve"> </w:t>
      </w:r>
      <w:r w:rsidRPr="0073690D">
        <w:rPr>
          <w:rFonts w:ascii="David" w:eastAsia="Calibri" w:hAnsi="David" w:hint="eastAsia"/>
          <w:szCs w:val="20"/>
          <w:rtl/>
        </w:rPr>
        <w:t>המדינה</w:t>
      </w:r>
      <w:r w:rsidRPr="0073690D">
        <w:rPr>
          <w:rFonts w:ascii="David" w:eastAsia="Calibri" w:hAnsi="David"/>
          <w:szCs w:val="20"/>
          <w:rtl/>
        </w:rPr>
        <w:t xml:space="preserve"> </w:t>
      </w:r>
      <w:r w:rsidRPr="0073690D">
        <w:rPr>
          <w:rFonts w:ascii="David" w:eastAsia="Calibri" w:hAnsi="David" w:hint="eastAsia"/>
          <w:szCs w:val="20"/>
          <w:rtl/>
        </w:rPr>
        <w:t>ב</w:t>
      </w:r>
      <w:r w:rsidRPr="0073690D">
        <w:rPr>
          <w:rFonts w:ascii="David" w:eastAsia="Calibri" w:hAnsi="David"/>
          <w:szCs w:val="20"/>
          <w:rtl/>
        </w:rPr>
        <w:t>-19.11.25.</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hint="cs"/>
          <w:szCs w:val="20"/>
          <w:rtl/>
        </w:rPr>
        <w:t xml:space="preserve">נדרש על פי </w:t>
      </w:r>
      <w:r w:rsidRPr="0073690D">
        <w:rPr>
          <w:rFonts w:ascii="David" w:eastAsia="Times New Roman" w:hAnsi="David"/>
          <w:szCs w:val="20"/>
          <w:rtl/>
        </w:rPr>
        <w:t xml:space="preserve">חוק תקשורת דיגיטלית עם גופים ציבוריים, התשע"ח-2018, סעיף 3(א), </w:t>
      </w:r>
      <w:r w:rsidRPr="0073690D">
        <w:rPr>
          <w:rFonts w:ascii="David" w:eastAsia="Times New Roman" w:hAnsi="David" w:hint="cs"/>
          <w:szCs w:val="20"/>
          <w:rtl/>
        </w:rPr>
        <w:t>ה</w:t>
      </w:r>
      <w:r w:rsidRPr="0073690D">
        <w:rPr>
          <w:rFonts w:ascii="David" w:eastAsia="Times New Roman" w:hAnsi="David"/>
          <w:szCs w:val="20"/>
          <w:rtl/>
        </w:rPr>
        <w:t xml:space="preserve">מחייב גוף ציבורי לפרסם באתר </w:t>
      </w:r>
      <w:r w:rsidRPr="0073690D">
        <w:rPr>
          <w:rFonts w:ascii="David" w:eastAsia="Times New Roman" w:hAnsi="David" w:hint="cs"/>
          <w:szCs w:val="20"/>
          <w:rtl/>
        </w:rPr>
        <w:t>המרשתת</w:t>
      </w:r>
      <w:r w:rsidRPr="0073690D">
        <w:rPr>
          <w:rFonts w:ascii="David" w:eastAsia="Times New Roman" w:hAnsi="David"/>
          <w:szCs w:val="20"/>
          <w:rtl/>
        </w:rPr>
        <w:t xml:space="preserve"> שלו את דרכי ההתקשרות עם יחידותיו.</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hint="cs"/>
          <w:szCs w:val="20"/>
          <w:rtl/>
        </w:rPr>
        <w:t xml:space="preserve">נדרש על פי </w:t>
      </w:r>
      <w:r w:rsidRPr="0073690D">
        <w:rPr>
          <w:rFonts w:ascii="David" w:eastAsia="Times New Roman" w:hAnsi="David"/>
          <w:szCs w:val="20"/>
          <w:rtl/>
        </w:rPr>
        <w:t xml:space="preserve">חוק חופש המידע, תשנ"ח-1998, סעיף 5(א), </w:t>
      </w:r>
      <w:r w:rsidRPr="0073690D">
        <w:rPr>
          <w:rFonts w:ascii="David" w:eastAsia="Times New Roman" w:hAnsi="David" w:hint="cs"/>
          <w:szCs w:val="20"/>
          <w:rtl/>
        </w:rPr>
        <w:t>ה</w:t>
      </w:r>
      <w:r w:rsidRPr="0073690D">
        <w:rPr>
          <w:rFonts w:ascii="David" w:eastAsia="Times New Roman" w:hAnsi="David"/>
          <w:szCs w:val="20"/>
          <w:rtl/>
        </w:rPr>
        <w:t>מחייב כל רשות ציבורית לפרסם דין וחשבון שנתי שיכלול מידע על אודות פעילותה ותחומי אחריותה והסבר על תפקידיה וסמכויותיה.</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hint="cs"/>
          <w:szCs w:val="20"/>
          <w:rtl/>
        </w:rPr>
        <w:t xml:space="preserve">נדרש על פי </w:t>
      </w:r>
      <w:r w:rsidRPr="0073690D">
        <w:rPr>
          <w:rFonts w:ascii="David" w:eastAsia="Times New Roman" w:hAnsi="David"/>
          <w:szCs w:val="20"/>
          <w:rtl/>
        </w:rPr>
        <w:t xml:space="preserve">חוק איגודי ערים, תשט"ו-1955, סעיף 17ד1(2)ג, </w:t>
      </w:r>
      <w:r w:rsidRPr="0073690D">
        <w:rPr>
          <w:rFonts w:ascii="David" w:eastAsia="Times New Roman" w:hAnsi="David" w:hint="cs"/>
          <w:szCs w:val="20"/>
          <w:rtl/>
        </w:rPr>
        <w:t>ה</w:t>
      </w:r>
      <w:r w:rsidRPr="0073690D">
        <w:rPr>
          <w:rFonts w:ascii="David" w:eastAsia="Times New Roman" w:hAnsi="David"/>
          <w:szCs w:val="20"/>
          <w:rtl/>
        </w:rPr>
        <w:t>קובע כי באיגוד ערים מסוג אשכול רשויות מקומיות הודעה על אצילת סמכות או הטלת תפקיד תפורסם באתר</w:t>
      </w:r>
      <w:r w:rsidRPr="0073690D">
        <w:rPr>
          <w:rFonts w:ascii="David" w:eastAsia="Times New Roman" w:hAnsi="David" w:hint="cs"/>
          <w:szCs w:val="20"/>
          <w:rtl/>
        </w:rPr>
        <w:t>י</w:t>
      </w:r>
      <w:r w:rsidRPr="0073690D">
        <w:rPr>
          <w:rFonts w:ascii="David" w:eastAsia="Times New Roman" w:hAnsi="David"/>
          <w:szCs w:val="20"/>
          <w:rtl/>
        </w:rPr>
        <w:t xml:space="preserve"> </w:t>
      </w:r>
      <w:r w:rsidRPr="0073690D">
        <w:rPr>
          <w:rFonts w:ascii="David" w:eastAsia="Times New Roman" w:hAnsi="David" w:hint="cs"/>
          <w:szCs w:val="20"/>
          <w:rtl/>
        </w:rPr>
        <w:t>המרשתת</w:t>
      </w:r>
      <w:r w:rsidRPr="0073690D">
        <w:rPr>
          <w:rFonts w:ascii="David" w:eastAsia="Times New Roman" w:hAnsi="David"/>
          <w:szCs w:val="20"/>
          <w:rtl/>
        </w:rPr>
        <w:t xml:space="preserve"> של האשכול</w:t>
      </w:r>
      <w:r w:rsidRPr="0073690D">
        <w:rPr>
          <w:rFonts w:ascii="David" w:eastAsia="Times New Roman" w:hAnsi="David" w:hint="cs"/>
          <w:szCs w:val="20"/>
          <w:rtl/>
        </w:rPr>
        <w:t xml:space="preserve"> ו</w:t>
      </w:r>
      <w:r w:rsidRPr="0073690D">
        <w:rPr>
          <w:rFonts w:ascii="David" w:eastAsia="Times New Roman" w:hAnsi="David"/>
          <w:szCs w:val="20"/>
          <w:rtl/>
        </w:rPr>
        <w:t>של הרשות המקומית.</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szCs w:val="20"/>
          <w:rtl/>
        </w:rPr>
        <w:t xml:space="preserve">אין הוראה מפורשת הקובעת כי על אשכולות לפרסם את הפרוטוקולים, אך קיימות הוראות דומות עבור עיריות (סעיף 248ב(2) לפקודת העיריות) ומועצות מקומיות (סעיף 13ו לפקודת המועצות המקומיות) הקובעות כי </w:t>
      </w:r>
      <w:r w:rsidRPr="0073690D">
        <w:rPr>
          <w:rFonts w:ascii="David" w:eastAsia="Times New Roman" w:hAnsi="David" w:hint="cs"/>
          <w:szCs w:val="20"/>
          <w:rtl/>
        </w:rPr>
        <w:t>עליהן</w:t>
      </w:r>
      <w:r w:rsidRPr="0073690D">
        <w:rPr>
          <w:rFonts w:ascii="David" w:eastAsia="Times New Roman" w:hAnsi="David"/>
          <w:szCs w:val="20"/>
          <w:rtl/>
        </w:rPr>
        <w:t xml:space="preserve"> לפרסם באתרי </w:t>
      </w:r>
      <w:r w:rsidRPr="0073690D">
        <w:rPr>
          <w:rFonts w:ascii="David" w:eastAsia="Times New Roman" w:hAnsi="David" w:hint="cs"/>
          <w:szCs w:val="20"/>
          <w:rtl/>
        </w:rPr>
        <w:t>המרשתת</w:t>
      </w:r>
      <w:r w:rsidRPr="0073690D">
        <w:rPr>
          <w:rFonts w:ascii="David" w:eastAsia="Times New Roman" w:hAnsi="David"/>
          <w:szCs w:val="20"/>
          <w:rtl/>
        </w:rPr>
        <w:t xml:space="preserve"> שלה</w:t>
      </w:r>
      <w:r w:rsidRPr="0073690D">
        <w:rPr>
          <w:rFonts w:ascii="David" w:eastAsia="Times New Roman" w:hAnsi="David" w:hint="cs"/>
          <w:szCs w:val="20"/>
          <w:rtl/>
        </w:rPr>
        <w:t>ן</w:t>
      </w:r>
      <w:r w:rsidRPr="0073690D">
        <w:rPr>
          <w:rFonts w:ascii="David" w:eastAsia="Times New Roman" w:hAnsi="David"/>
          <w:szCs w:val="20"/>
          <w:rtl/>
        </w:rPr>
        <w:t xml:space="preserve"> פרוטוקולים של ישיבות מועצת הרשות שהתקיימו בדלתיים פתוחות</w:t>
      </w:r>
      <w:r w:rsidRPr="0073690D">
        <w:rPr>
          <w:rFonts w:ascii="David" w:eastAsia="Times New Roman" w:hAnsi="David" w:hint="cs"/>
          <w:szCs w:val="20"/>
          <w:rtl/>
        </w:rPr>
        <w:t>,</w:t>
      </w:r>
      <w:r w:rsidRPr="0073690D">
        <w:rPr>
          <w:rFonts w:ascii="David" w:eastAsia="Times New Roman" w:hAnsi="David"/>
          <w:szCs w:val="20"/>
          <w:rtl/>
        </w:rPr>
        <w:t xml:space="preserve"> וזאת לא יאוחר משני ימי עבודה מיום אישורם במועצה.</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hint="cs"/>
          <w:szCs w:val="20"/>
          <w:rtl/>
        </w:rPr>
        <w:t xml:space="preserve">נדרש על פי </w:t>
      </w:r>
      <w:r w:rsidRPr="0073690D">
        <w:rPr>
          <w:rFonts w:ascii="David" w:eastAsia="Times New Roman" w:hAnsi="David"/>
          <w:szCs w:val="20"/>
          <w:rtl/>
        </w:rPr>
        <w:t xml:space="preserve">חוק חופש המידע, תשנ"ח-1998, סעיף 6(א), </w:t>
      </w:r>
      <w:r w:rsidRPr="0073690D">
        <w:rPr>
          <w:rFonts w:ascii="David" w:eastAsia="Times New Roman" w:hAnsi="David" w:hint="cs"/>
          <w:szCs w:val="20"/>
          <w:rtl/>
        </w:rPr>
        <w:t>ה</w:t>
      </w:r>
      <w:r w:rsidRPr="0073690D">
        <w:rPr>
          <w:rFonts w:ascii="David" w:eastAsia="Times New Roman" w:hAnsi="David"/>
          <w:szCs w:val="20"/>
          <w:rtl/>
        </w:rPr>
        <w:t>קובע כי רשות ציבורית תעמיד לעיון הציבור את ההנחיות המינהליות הכתובות שעל פיהן היא פועלת ושיש להן נגיעה או חשיבות לציבור.</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hint="cs"/>
          <w:szCs w:val="20"/>
          <w:rtl/>
        </w:rPr>
        <w:t xml:space="preserve">נדרש על פי </w:t>
      </w:r>
      <w:r w:rsidRPr="0073690D">
        <w:rPr>
          <w:rFonts w:ascii="David" w:eastAsia="Times New Roman" w:hAnsi="David"/>
          <w:szCs w:val="20"/>
          <w:rtl/>
        </w:rPr>
        <w:t xml:space="preserve">חוק חופש המידע, תשנ"ח-1998, סעיף 5(א), </w:t>
      </w:r>
      <w:r w:rsidRPr="0073690D">
        <w:rPr>
          <w:rFonts w:ascii="David" w:eastAsia="Times New Roman" w:hAnsi="David" w:hint="cs"/>
          <w:szCs w:val="20"/>
          <w:rtl/>
        </w:rPr>
        <w:t>ה</w:t>
      </w:r>
      <w:r w:rsidRPr="0073690D">
        <w:rPr>
          <w:rFonts w:ascii="David" w:eastAsia="Times New Roman" w:hAnsi="David"/>
          <w:szCs w:val="20"/>
          <w:rtl/>
        </w:rPr>
        <w:t>מחייב כל רשות ציבורית לפרסם דין וחשבון שנתי שיכלול, בין היתר, את תקציב הרשות הציבורית בשנה החולפת, את פירוט הוצאותיה בשנה החולפת לפי סעיפי התקציב ואת תקציב</w:t>
      </w:r>
      <w:r w:rsidRPr="0073690D">
        <w:rPr>
          <w:rFonts w:ascii="David" w:eastAsia="Times New Roman" w:hAnsi="David" w:hint="cs"/>
          <w:szCs w:val="20"/>
          <w:rtl/>
        </w:rPr>
        <w:t>ה</w:t>
      </w:r>
      <w:r w:rsidRPr="0073690D">
        <w:rPr>
          <w:rFonts w:ascii="David" w:eastAsia="Times New Roman" w:hAnsi="David"/>
          <w:szCs w:val="20"/>
          <w:rtl/>
        </w:rPr>
        <w:t xml:space="preserve"> לשנה הנוכחית.</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szCs w:val="20"/>
          <w:rtl/>
        </w:rPr>
        <w:t>בחוזר משרד האוצר בעניין "שכר ותנאי העסקה לעובדים המועסקים באשכולות" מחודש יוני 2021 מפורט כי קליטת עובדים באשכול ת</w:t>
      </w:r>
      <w:r w:rsidRPr="0073690D">
        <w:rPr>
          <w:rFonts w:ascii="David" w:eastAsia="Times New Roman" w:hAnsi="David" w:hint="cs"/>
          <w:szCs w:val="20"/>
          <w:rtl/>
        </w:rPr>
        <w:t>י</w:t>
      </w:r>
      <w:r w:rsidRPr="0073690D">
        <w:rPr>
          <w:rFonts w:ascii="David" w:eastAsia="Times New Roman" w:hAnsi="David"/>
          <w:szCs w:val="20"/>
          <w:rtl/>
        </w:rPr>
        <w:t>עשה בהתאם לתקנות העיריות (מכרזים לקבלת עובדים)</w:t>
      </w:r>
      <w:r w:rsidRPr="0073690D">
        <w:rPr>
          <w:rFonts w:ascii="David" w:eastAsia="Times New Roman" w:hAnsi="David" w:hint="cs"/>
          <w:szCs w:val="20"/>
          <w:rtl/>
        </w:rPr>
        <w:t>,</w:t>
      </w:r>
      <w:r w:rsidRPr="0073690D">
        <w:rPr>
          <w:rFonts w:ascii="David" w:eastAsia="Times New Roman" w:hAnsi="David"/>
          <w:szCs w:val="20"/>
          <w:rtl/>
        </w:rPr>
        <w:t xml:space="preserve"> התש"ם-1979, </w:t>
      </w:r>
      <w:r w:rsidRPr="0073690D">
        <w:rPr>
          <w:rFonts w:ascii="David" w:eastAsia="Times New Roman" w:hAnsi="David" w:hint="cs"/>
          <w:szCs w:val="20"/>
          <w:rtl/>
        </w:rPr>
        <w:t>ו</w:t>
      </w:r>
      <w:r w:rsidRPr="0073690D">
        <w:rPr>
          <w:rFonts w:ascii="David" w:eastAsia="Times New Roman" w:hAnsi="David"/>
          <w:szCs w:val="20"/>
          <w:rtl/>
        </w:rPr>
        <w:t xml:space="preserve">שם </w:t>
      </w:r>
      <w:r w:rsidRPr="0073690D">
        <w:rPr>
          <w:rFonts w:ascii="David" w:eastAsia="Times New Roman" w:hAnsi="David" w:hint="cs"/>
          <w:szCs w:val="20"/>
          <w:rtl/>
        </w:rPr>
        <w:t xml:space="preserve">בסעיף 6(א)(3) </w:t>
      </w:r>
      <w:r w:rsidRPr="0073690D">
        <w:rPr>
          <w:rFonts w:ascii="David" w:eastAsia="Times New Roman" w:hAnsi="David"/>
          <w:szCs w:val="20"/>
          <w:rtl/>
        </w:rPr>
        <w:t xml:space="preserve">נקבע כי המכרז יפורסם באתר </w:t>
      </w:r>
      <w:r w:rsidRPr="0073690D">
        <w:rPr>
          <w:rFonts w:ascii="David" w:eastAsia="Times New Roman" w:hAnsi="David" w:hint="cs"/>
          <w:szCs w:val="20"/>
          <w:rtl/>
        </w:rPr>
        <w:t>המרשתת של הרשות המקומית</w:t>
      </w:r>
      <w:r w:rsidRPr="0073690D">
        <w:rPr>
          <w:rFonts w:ascii="David" w:eastAsia="Times New Roman" w:hAnsi="David"/>
          <w:szCs w:val="20"/>
          <w:rtl/>
        </w:rPr>
        <w:t>.</w:t>
      </w:r>
    </w:p>
    <w:p w:rsidR="0073690D" w:rsidRPr="0073690D" w:rsidP="00B1253A">
      <w:pPr>
        <w:numPr>
          <w:ilvl w:val="0"/>
          <w:numId w:val="12"/>
        </w:numPr>
        <w:spacing w:after="40" w:line="269" w:lineRule="auto"/>
        <w:rPr>
          <w:rFonts w:ascii="David" w:eastAsia="Times New Roman" w:hAnsi="David"/>
          <w:szCs w:val="20"/>
        </w:rPr>
      </w:pPr>
      <w:r w:rsidRPr="0073690D">
        <w:rPr>
          <w:rFonts w:ascii="David" w:eastAsia="Times New Roman" w:hAnsi="David" w:hint="cs"/>
          <w:szCs w:val="20"/>
          <w:rtl/>
        </w:rPr>
        <w:t>אומנם לא נמצאה בדין חובה שעל האשכולות האזוריים לפרסם מכרזים אלה באתרי המרשתת שלהם, אלא רק בעיתונים (סעיף 9(ב) ל</w:t>
      </w:r>
      <w:r w:rsidRPr="0073690D">
        <w:rPr>
          <w:rFonts w:ascii="David" w:eastAsia="Times New Roman" w:hAnsi="David"/>
          <w:szCs w:val="20"/>
          <w:rtl/>
        </w:rPr>
        <w:t xml:space="preserve">תקנות העיריות (מכרזים), </w:t>
      </w:r>
      <w:r w:rsidRPr="0073690D">
        <w:rPr>
          <w:rFonts w:ascii="David" w:eastAsia="Times New Roman" w:hAnsi="David" w:hint="cs"/>
          <w:szCs w:val="20"/>
          <w:rtl/>
        </w:rPr>
        <w:t>ה</w:t>
      </w:r>
      <w:r w:rsidRPr="0073690D">
        <w:rPr>
          <w:rFonts w:ascii="David" w:eastAsia="Times New Roman" w:hAnsi="David"/>
          <w:szCs w:val="20"/>
          <w:rtl/>
        </w:rPr>
        <w:t>תשמ"ח-1987</w:t>
      </w:r>
      <w:r w:rsidRPr="0073690D">
        <w:rPr>
          <w:rFonts w:ascii="David" w:eastAsia="Times New Roman" w:hAnsi="David" w:hint="cs"/>
          <w:szCs w:val="20"/>
          <w:rtl/>
        </w:rPr>
        <w:t>), אולם מן הרצוי כי בעידן הדיגיטלי הנוכחי האשכולות יפרסמו מידע כאמור גם באתרי המרשתת שלהם.</w:t>
      </w:r>
    </w:p>
    <w:p w:rsidR="0073690D" w:rsidRPr="0073690D" w:rsidP="0073690D">
      <w:pPr>
        <w:numPr>
          <w:ilvl w:val="0"/>
          <w:numId w:val="12"/>
        </w:numPr>
        <w:spacing w:line="269" w:lineRule="auto"/>
        <w:rPr>
          <w:rFonts w:ascii="David" w:eastAsia="Times New Roman" w:hAnsi="David"/>
          <w:szCs w:val="20"/>
        </w:rPr>
      </w:pPr>
      <w:r w:rsidRPr="0073690D">
        <w:rPr>
          <w:rFonts w:ascii="David" w:eastAsia="Times New Roman" w:hAnsi="David" w:hint="cs"/>
          <w:szCs w:val="20"/>
          <w:rtl/>
        </w:rPr>
        <w:t>לא מפורסמת כתובת דוא"ל באתר האשכול, אך קיים טופס פנייה.</w:t>
      </w:r>
    </w:p>
    <w:p w:rsidR="0073690D" w:rsidRPr="0073690D" w:rsidP="0073690D">
      <w:pPr>
        <w:spacing w:line="269" w:lineRule="auto"/>
        <w:ind w:left="-567"/>
        <w:jc w:val="left"/>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rtl/>
        </w:rPr>
        <w:t xml:space="preserve">בדיקת אתרי </w:t>
      </w:r>
      <w:r w:rsidRPr="0073690D">
        <w:rPr>
          <w:rFonts w:ascii="David" w:eastAsia="Calibri" w:hAnsi="David" w:hint="cs"/>
          <w:rtl/>
        </w:rPr>
        <w:t>המרשתת</w:t>
      </w:r>
      <w:r w:rsidRPr="0073690D">
        <w:rPr>
          <w:rFonts w:ascii="David" w:eastAsia="Calibri" w:hAnsi="David"/>
          <w:rtl/>
        </w:rPr>
        <w:t xml:space="preserve"> של האשכולות העלתה כי </w:t>
      </w:r>
      <w:r w:rsidRPr="0073690D">
        <w:rPr>
          <w:rFonts w:ascii="David" w:eastAsia="Calibri" w:hAnsi="David" w:hint="cs"/>
          <w:rtl/>
        </w:rPr>
        <w:t>אף אחד</w:t>
      </w:r>
      <w:r w:rsidRPr="0073690D">
        <w:rPr>
          <w:rFonts w:ascii="David" w:eastAsia="Calibri" w:hAnsi="David"/>
          <w:rtl/>
        </w:rPr>
        <w:t xml:space="preserve"> </w:t>
      </w:r>
      <w:r w:rsidRPr="0073690D">
        <w:rPr>
          <w:rFonts w:ascii="David" w:eastAsia="Calibri" w:hAnsi="David" w:hint="cs"/>
          <w:rtl/>
        </w:rPr>
        <w:t>מהם</w:t>
      </w:r>
      <w:r w:rsidRPr="0073690D">
        <w:rPr>
          <w:rFonts w:ascii="David" w:eastAsia="Calibri" w:hAnsi="David"/>
          <w:rtl/>
        </w:rPr>
        <w:t xml:space="preserve"> לא פ</w:t>
      </w:r>
      <w:r w:rsidRPr="0073690D">
        <w:rPr>
          <w:rFonts w:ascii="David" w:eastAsia="Calibri" w:hAnsi="David" w:hint="cs"/>
          <w:rtl/>
        </w:rPr>
        <w:t>רסם באתר המרשתת שלו הודעות על אצילת סמכות, הנחיות מינהליות ודוחות כספיים שנתיים עדכניים</w:t>
      </w:r>
      <w:r>
        <w:rPr>
          <w:rFonts w:ascii="David" w:eastAsia="Calibri" w:hAnsi="David"/>
          <w:vertAlign w:val="superscript"/>
          <w:rtl/>
        </w:rPr>
        <w:footnoteReference w:id="218"/>
      </w:r>
      <w:r w:rsidRPr="0073690D">
        <w:rPr>
          <w:rFonts w:ascii="David" w:eastAsia="Calibri" w:hAnsi="David" w:hint="cs"/>
          <w:rtl/>
        </w:rPr>
        <w:t>. אשכול אחד בלבד (8%) פרסם דוח שנתי על פעילותו</w:t>
      </w:r>
      <w:r>
        <w:rPr>
          <w:rFonts w:ascii="David" w:eastAsia="Calibri" w:hAnsi="David"/>
          <w:vertAlign w:val="superscript"/>
          <w:rtl/>
        </w:rPr>
        <w:footnoteReference w:id="219"/>
      </w:r>
      <w:r w:rsidRPr="0073690D">
        <w:rPr>
          <w:rFonts w:ascii="David" w:eastAsia="Calibri" w:hAnsi="David" w:hint="cs"/>
          <w:rtl/>
        </w:rPr>
        <w:t xml:space="preserve"> ושמונה אשכולות (66%) פרסמו פרוטוקולים של ישיבות מועצת האשכול. עוד נמצא כי כל האשכולות פרסמו באתריהם את פרטי ההתקשרות הכוללים את מספר הטלפון וכתובת הדוא"ל, למעט שני אשכולות שבהם קיים טופס מקוון במקום כתובת דוא"ל והממלאים אותו מתבקשים להזין בו את כתובת הדוא"ל שלהם למתן מענה. כמו כן נמצא כי כל האשכולות פרסמו באתריהם מכרזי כוח אדם ומכרזי רכש ושירותים.</w:t>
      </w:r>
    </w:p>
    <w:p w:rsidR="0073690D" w:rsidRPr="0073690D" w:rsidP="0073690D">
      <w:pPr>
        <w:spacing w:line="269" w:lineRule="auto"/>
        <w:ind w:left="-567"/>
        <w:rPr>
          <w:rFonts w:eastAsia="Calibri"/>
          <w:szCs w:val="20"/>
          <w:rtl/>
        </w:rPr>
      </w:pPr>
    </w:p>
    <w:p w:rsidR="0073690D" w:rsidRPr="0073690D" w:rsidP="0073690D">
      <w:pPr>
        <w:spacing w:line="269" w:lineRule="auto"/>
        <w:jc w:val="center"/>
        <w:rPr>
          <w:rFonts w:ascii="David" w:eastAsia="Calibri" w:hAnsi="David"/>
          <w:b/>
          <w:bCs/>
        </w:rPr>
      </w:pPr>
      <w:r w:rsidRPr="0073690D">
        <w:rPr>
          <w:rFonts w:ascii="David" w:eastAsia="Calibri" w:hAnsi="David"/>
          <w:rtl/>
        </w:rPr>
        <w:t xml:space="preserve">תרשים </w:t>
      </w:r>
      <w:r w:rsidRPr="0073690D">
        <w:rPr>
          <w:rFonts w:ascii="David" w:eastAsia="Calibri" w:hAnsi="David" w:hint="cs"/>
          <w:rtl/>
        </w:rPr>
        <w:t>14</w:t>
      </w:r>
      <w:r w:rsidRPr="0073690D">
        <w:rPr>
          <w:rFonts w:ascii="David" w:eastAsia="Calibri" w:hAnsi="David"/>
          <w:rtl/>
        </w:rPr>
        <w:t>:</w:t>
      </w:r>
      <w:r w:rsidRPr="0073690D">
        <w:rPr>
          <w:rFonts w:ascii="David" w:eastAsia="Calibri" w:hAnsi="David"/>
          <w:b/>
          <w:bCs/>
          <w:rtl/>
        </w:rPr>
        <w:t xml:space="preserve"> פרסום מידע מסוגים שונים באתרי </w:t>
      </w:r>
      <w:r w:rsidRPr="0073690D">
        <w:rPr>
          <w:rFonts w:ascii="David" w:eastAsia="Calibri" w:hAnsi="David" w:hint="cs"/>
          <w:b/>
          <w:bCs/>
          <w:rtl/>
        </w:rPr>
        <w:t xml:space="preserve">המרשתת של </w:t>
      </w:r>
      <w:r w:rsidRPr="0073690D">
        <w:rPr>
          <w:rFonts w:ascii="David" w:eastAsia="Calibri" w:hAnsi="David"/>
          <w:b/>
          <w:bCs/>
          <w:rtl/>
        </w:rPr>
        <w:t>האשכולות</w:t>
      </w:r>
    </w:p>
    <w:p w:rsidR="0073690D" w:rsidRPr="0073690D" w:rsidP="0073690D">
      <w:pPr>
        <w:spacing w:line="269" w:lineRule="auto"/>
        <w:rPr>
          <w:rFonts w:ascii="David" w:eastAsia="Calibri" w:hAnsi="David"/>
          <w:rtl/>
        </w:rPr>
      </w:pPr>
      <w:r w:rsidRPr="0073690D">
        <w:rPr>
          <w:rFonts w:ascii="David" w:eastAsia="Calibri" w:hAnsi="David"/>
          <w:noProof/>
        </w:rPr>
        <w:drawing>
          <wp:inline distT="0" distB="0" distL="0" distR="0">
            <wp:extent cx="5475176" cy="3124847"/>
            <wp:effectExtent l="0" t="0" r="0" b="0"/>
            <wp:docPr id="79" name="תמונה 79"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2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00269" cy="3139168"/>
                    </a:xfrm>
                    <a:prstGeom prst="rect">
                      <a:avLst/>
                    </a:prstGeom>
                    <a:noFill/>
                  </pic:spPr>
                </pic:pic>
              </a:graphicData>
            </a:graphic>
          </wp:inline>
        </w:drawing>
      </w:r>
    </w:p>
    <w:p w:rsidR="0073690D" w:rsidRPr="0073690D" w:rsidP="0073690D">
      <w:pPr>
        <w:spacing w:line="269" w:lineRule="auto"/>
        <w:jc w:val="left"/>
        <w:rPr>
          <w:rFonts w:ascii="David" w:eastAsia="Calibri" w:hAnsi="David"/>
          <w:szCs w:val="20"/>
          <w:rtl/>
        </w:rPr>
      </w:pPr>
      <w:r w:rsidRPr="0073690D">
        <w:rPr>
          <w:rFonts w:ascii="David" w:eastAsia="Calibri" w:hAnsi="David" w:hint="eastAsia"/>
          <w:szCs w:val="20"/>
          <w:rtl/>
        </w:rPr>
        <w:t>על</w:t>
      </w:r>
      <w:r w:rsidRPr="0073690D">
        <w:rPr>
          <w:rFonts w:ascii="David" w:eastAsia="Calibri" w:hAnsi="David"/>
          <w:szCs w:val="20"/>
          <w:rtl/>
        </w:rPr>
        <w:t xml:space="preserve"> </w:t>
      </w:r>
      <w:r w:rsidRPr="0073690D">
        <w:rPr>
          <w:rFonts w:ascii="David" w:eastAsia="Calibri" w:hAnsi="David" w:hint="eastAsia"/>
          <w:szCs w:val="20"/>
          <w:rtl/>
        </w:rPr>
        <w:t>פי</w:t>
      </w:r>
      <w:r w:rsidRPr="0073690D">
        <w:rPr>
          <w:rFonts w:ascii="David" w:eastAsia="Calibri" w:hAnsi="David"/>
          <w:szCs w:val="20"/>
          <w:rtl/>
        </w:rPr>
        <w:t xml:space="preserve"> </w:t>
      </w:r>
      <w:r w:rsidRPr="0073690D">
        <w:rPr>
          <w:rFonts w:ascii="David" w:eastAsia="Calibri" w:hAnsi="David" w:hint="cs"/>
          <w:szCs w:val="20"/>
          <w:rtl/>
        </w:rPr>
        <w:t>בדיקת</w:t>
      </w:r>
      <w:r w:rsidRPr="0073690D">
        <w:rPr>
          <w:rFonts w:ascii="David" w:eastAsia="Calibri" w:hAnsi="David"/>
          <w:szCs w:val="20"/>
          <w:rtl/>
        </w:rPr>
        <w:t xml:space="preserve"> </w:t>
      </w:r>
      <w:r w:rsidRPr="0073690D">
        <w:rPr>
          <w:rFonts w:ascii="David" w:eastAsia="Calibri" w:hAnsi="David" w:hint="eastAsia"/>
          <w:szCs w:val="20"/>
          <w:rtl/>
        </w:rPr>
        <w:t>משרד</w:t>
      </w:r>
      <w:r w:rsidRPr="0073690D">
        <w:rPr>
          <w:rFonts w:ascii="David" w:eastAsia="Calibri" w:hAnsi="David"/>
          <w:szCs w:val="20"/>
          <w:rtl/>
        </w:rPr>
        <w:t xml:space="preserve"> </w:t>
      </w:r>
      <w:r w:rsidRPr="0073690D">
        <w:rPr>
          <w:rFonts w:ascii="David" w:eastAsia="Calibri" w:hAnsi="David" w:hint="eastAsia"/>
          <w:szCs w:val="20"/>
          <w:rtl/>
        </w:rPr>
        <w:t>מבקר</w:t>
      </w:r>
      <w:r w:rsidRPr="0073690D">
        <w:rPr>
          <w:rFonts w:ascii="David" w:eastAsia="Calibri" w:hAnsi="David"/>
          <w:szCs w:val="20"/>
          <w:rtl/>
        </w:rPr>
        <w:t xml:space="preserve"> </w:t>
      </w:r>
      <w:r w:rsidRPr="0073690D">
        <w:rPr>
          <w:rFonts w:ascii="David" w:eastAsia="Calibri" w:hAnsi="David" w:hint="eastAsia"/>
          <w:szCs w:val="20"/>
          <w:rtl/>
        </w:rPr>
        <w:t>המדינה</w:t>
      </w:r>
      <w:r w:rsidRPr="0073690D">
        <w:rPr>
          <w:rFonts w:ascii="David" w:eastAsia="Calibri" w:hAnsi="David" w:hint="cs"/>
          <w:szCs w:val="20"/>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sz w:val="24"/>
          <w:rtl/>
        </w:rPr>
      </w:pPr>
      <w:r w:rsidRPr="0073690D">
        <w:rPr>
          <w:rFonts w:eastAsia="Calibri" w:hint="cs"/>
          <w:b/>
          <w:bCs/>
          <w:sz w:val="24"/>
          <w:rtl/>
        </w:rPr>
        <w:t>נמצא</w:t>
      </w:r>
      <w:r w:rsidRPr="0073690D">
        <w:rPr>
          <w:rFonts w:eastAsia="Calibri"/>
          <w:b/>
          <w:bCs/>
          <w:sz w:val="24"/>
          <w:rtl/>
        </w:rPr>
        <w:t xml:space="preserve"> כי האשכולות</w:t>
      </w:r>
      <w:r w:rsidRPr="0073690D">
        <w:rPr>
          <w:rFonts w:eastAsia="Calibri" w:hint="cs"/>
          <w:b/>
          <w:bCs/>
          <w:sz w:val="24"/>
          <w:rtl/>
        </w:rPr>
        <w:t xml:space="preserve"> אינם מפרסמים</w:t>
      </w:r>
      <w:r w:rsidRPr="0073690D">
        <w:rPr>
          <w:rFonts w:eastAsia="Calibri"/>
          <w:b/>
          <w:bCs/>
          <w:sz w:val="24"/>
          <w:rtl/>
        </w:rPr>
        <w:t xml:space="preserve"> </w:t>
      </w:r>
      <w:r w:rsidRPr="0073690D">
        <w:rPr>
          <w:rFonts w:eastAsia="Calibri" w:hint="cs"/>
          <w:b/>
          <w:bCs/>
          <w:sz w:val="24"/>
          <w:rtl/>
        </w:rPr>
        <w:t xml:space="preserve">באתרי המרשתת </w:t>
      </w:r>
      <w:r w:rsidRPr="0073690D">
        <w:rPr>
          <w:rFonts w:eastAsia="Calibri"/>
          <w:b/>
          <w:bCs/>
          <w:sz w:val="24"/>
          <w:rtl/>
        </w:rPr>
        <w:t xml:space="preserve">חלק מסוגי המידע </w:t>
      </w:r>
      <w:r w:rsidRPr="0073690D">
        <w:rPr>
          <w:rFonts w:eastAsia="Calibri" w:hint="cs"/>
          <w:b/>
          <w:bCs/>
          <w:sz w:val="24"/>
          <w:rtl/>
        </w:rPr>
        <w:t>שעליהם לפרסם</w:t>
      </w:r>
      <w:r w:rsidRPr="0073690D">
        <w:rPr>
          <w:rFonts w:eastAsia="Calibri"/>
          <w:b/>
          <w:bCs/>
          <w:sz w:val="24"/>
          <w:rtl/>
        </w:rPr>
        <w:t xml:space="preserve"> לציבור </w:t>
      </w:r>
      <w:r w:rsidRPr="0073690D">
        <w:rPr>
          <w:rFonts w:eastAsia="Calibri" w:hint="cs"/>
          <w:b/>
          <w:bCs/>
          <w:sz w:val="24"/>
          <w:rtl/>
        </w:rPr>
        <w:t>(הודעות על אצילת סמכות מסמכויותיה של רשות מקומית החברה באשכול לאשכול, הנחיות מינהליות ודוחות כספיים שנתיים)</w:t>
      </w:r>
      <w:r w:rsidRPr="0073690D">
        <w:rPr>
          <w:rFonts w:eastAsia="Calibri"/>
          <w:b/>
          <w:bCs/>
          <w:sz w:val="24"/>
          <w:rtl/>
        </w:rPr>
        <w:t xml:space="preserve">, ובחלקם </w:t>
      </w:r>
      <w:r w:rsidRPr="0073690D">
        <w:rPr>
          <w:rFonts w:eastAsia="Calibri" w:hint="cs"/>
          <w:b/>
          <w:bCs/>
          <w:sz w:val="24"/>
          <w:rtl/>
        </w:rPr>
        <w:t xml:space="preserve">פרסום המידע </w:t>
      </w:r>
      <w:r w:rsidRPr="0073690D">
        <w:rPr>
          <w:rFonts w:eastAsia="Calibri"/>
          <w:b/>
          <w:bCs/>
          <w:sz w:val="24"/>
          <w:rtl/>
        </w:rPr>
        <w:t>קיי</w:t>
      </w:r>
      <w:r w:rsidRPr="0073690D">
        <w:rPr>
          <w:rFonts w:eastAsia="Calibri" w:hint="cs"/>
          <w:b/>
          <w:bCs/>
          <w:sz w:val="24"/>
          <w:rtl/>
        </w:rPr>
        <w:t>ם</w:t>
      </w:r>
      <w:r w:rsidRPr="0073690D">
        <w:rPr>
          <w:rFonts w:eastAsia="Calibri"/>
          <w:b/>
          <w:bCs/>
          <w:sz w:val="24"/>
          <w:rtl/>
        </w:rPr>
        <w:t xml:space="preserve"> אך מ</w:t>
      </w:r>
      <w:r w:rsidRPr="0073690D">
        <w:rPr>
          <w:rFonts w:eastAsia="Calibri" w:hint="cs"/>
          <w:b/>
          <w:bCs/>
          <w:sz w:val="24"/>
          <w:rtl/>
        </w:rPr>
        <w:t>בוצע</w:t>
      </w:r>
      <w:r w:rsidRPr="0073690D">
        <w:rPr>
          <w:rFonts w:eastAsia="Calibri"/>
          <w:b/>
          <w:bCs/>
          <w:sz w:val="24"/>
          <w:rtl/>
        </w:rPr>
        <w:t xml:space="preserve"> באופן חלקי</w:t>
      </w:r>
      <w:r w:rsidRPr="0073690D">
        <w:rPr>
          <w:rFonts w:eastAsia="Calibri" w:hint="cs"/>
          <w:b/>
          <w:bCs/>
          <w:sz w:val="24"/>
          <w:rtl/>
        </w:rPr>
        <w:t xml:space="preserve"> ובחוסר אחידות</w:t>
      </w:r>
      <w:r w:rsidRPr="0073690D">
        <w:rPr>
          <w:rFonts w:eastAsia="Calibri"/>
          <w:b/>
          <w:bCs/>
          <w:sz w:val="24"/>
          <w:rtl/>
        </w:rPr>
        <w:t xml:space="preserve"> בין האשכולות</w:t>
      </w:r>
      <w:r w:rsidRPr="0073690D">
        <w:rPr>
          <w:rFonts w:eastAsia="Calibri" w:hint="cs"/>
          <w:b/>
          <w:bCs/>
          <w:sz w:val="24"/>
          <w:rtl/>
        </w:rPr>
        <w:t xml:space="preserve"> (דוח שנתי על פעילות האשכול ופרוטוקולים של ישיבת מועצת האשכול)</w:t>
      </w:r>
      <w:r w:rsidRPr="0073690D">
        <w:rPr>
          <w:rFonts w:eastAsia="Calibri"/>
          <w:b/>
          <w:bCs/>
          <w:sz w:val="24"/>
        </w:rPr>
        <w:t>.</w:t>
      </w:r>
      <w:r w:rsidRPr="0073690D">
        <w:rPr>
          <w:rFonts w:eastAsia="Calibri"/>
          <w:b/>
          <w:bCs/>
          <w:sz w:val="24"/>
          <w:rtl/>
        </w:rPr>
        <w:fldChar w:fldCharType="begin"/>
      </w:r>
      <w:r w:rsidRPr="0073690D">
        <w:rPr>
          <w:rFonts w:eastAsia="Calibri"/>
          <w:b/>
          <w:bCs/>
          <w:sz w:val="24"/>
          <w:rtl/>
        </w:rPr>
        <w:instrText xml:space="preserve"> </w:instrText>
      </w:r>
      <w:r w:rsidRPr="0073690D">
        <w:rPr>
          <w:rFonts w:eastAsia="Calibri"/>
          <w:b/>
          <w:bCs/>
          <w:sz w:val="24"/>
        </w:rPr>
        <w:instrText>AUTONUMLGL \e  \* MERGEFORMAT</w:instrText>
      </w:r>
      <w:r w:rsidRPr="0073690D">
        <w:rPr>
          <w:rFonts w:eastAsia="Calibri"/>
          <w:b/>
          <w:bCs/>
          <w:sz w:val="24"/>
          <w:rtl/>
        </w:rPr>
        <w:instrText xml:space="preserve"> </w:instrText>
      </w:r>
      <w:r w:rsidRPr="0073690D">
        <w:rPr>
          <w:rFonts w:eastAsia="Calibri"/>
          <w:b/>
          <w:bCs/>
          <w:sz w:val="24"/>
          <w:rtl/>
        </w:rPr>
        <w:fldChar w:fldCharType="end"/>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b/>
          <w:bCs/>
          <w:rtl/>
        </w:rPr>
      </w:pPr>
      <w:r w:rsidRPr="0073690D">
        <w:rPr>
          <w:rFonts w:ascii="David" w:eastAsia="Calibri" w:hAnsi="David" w:hint="cs"/>
          <w:b/>
          <w:bCs/>
          <w:rtl/>
        </w:rPr>
        <w:t>עוד נמצא כי משרד הפנים לא פרסם מדדים לצורך השוואה ובקרה על פעילות האשכולות האזוריים לעניין פרסום המידע לציבור, בין השאר באתרי המרשתת האשכוליים.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Pr>
      </w:pPr>
      <w:r w:rsidRPr="0073690D">
        <w:rPr>
          <w:rFonts w:ascii="David" w:eastAsia="Calibri" w:hAnsi="David"/>
          <w:rtl/>
        </w:rPr>
        <w:t xml:space="preserve">משרד הפנים מסר בתשובתו כי אף אם יש חשיבות </w:t>
      </w:r>
      <w:r w:rsidRPr="0073690D">
        <w:rPr>
          <w:rFonts w:ascii="David" w:eastAsia="Calibri" w:hAnsi="David" w:hint="cs"/>
          <w:rtl/>
        </w:rPr>
        <w:t>ל</w:t>
      </w:r>
      <w:r w:rsidRPr="0073690D">
        <w:rPr>
          <w:rFonts w:ascii="David" w:eastAsia="Calibri" w:hAnsi="David"/>
          <w:rtl/>
        </w:rPr>
        <w:t>עמידת האשכולות בהוראות הדין בכל הנוגע לפרסום מידע לציבור, הרי שהדבר חל על כל איגוד מתוקף חובותיו על פי דין</w:t>
      </w:r>
      <w:r w:rsidRPr="0073690D">
        <w:rPr>
          <w:rFonts w:ascii="David" w:eastAsia="Calibri" w:hAnsi="David" w:hint="cs"/>
          <w:rtl/>
        </w:rPr>
        <w:t>.</w:t>
      </w:r>
      <w:r w:rsidRPr="0073690D">
        <w:rPr>
          <w:rFonts w:ascii="David" w:eastAsia="Calibri" w:hAnsi="David"/>
          <w:rtl/>
        </w:rPr>
        <w:t xml:space="preserve"> משרד הפנים אינו אמור על פי הדין, ובוודאי שאין ביכולתו מבחינה מעשית </w:t>
      </w:r>
      <w:r w:rsidRPr="0073690D">
        <w:rPr>
          <w:rFonts w:ascii="David" w:eastAsia="Calibri" w:hAnsi="David" w:hint="cs"/>
          <w:rtl/>
        </w:rPr>
        <w:t>-</w:t>
      </w:r>
      <w:r w:rsidRPr="0073690D">
        <w:rPr>
          <w:rFonts w:ascii="David" w:eastAsia="Calibri" w:hAnsi="David"/>
          <w:rtl/>
        </w:rPr>
        <w:t xml:space="preserve"> במישור הסמכות והמשאבים </w:t>
      </w:r>
      <w:r w:rsidRPr="0073690D">
        <w:rPr>
          <w:rFonts w:ascii="David" w:eastAsia="Calibri" w:hAnsi="David" w:hint="cs"/>
          <w:rtl/>
        </w:rPr>
        <w:t>-</w:t>
      </w:r>
      <w:r w:rsidRPr="0073690D">
        <w:rPr>
          <w:rFonts w:ascii="David" w:eastAsia="Calibri" w:hAnsi="David"/>
          <w:rtl/>
        </w:rPr>
        <w:t xml:space="preserve"> להיות האחראי </w:t>
      </w:r>
      <w:r w:rsidRPr="0073690D">
        <w:rPr>
          <w:rFonts w:ascii="David" w:eastAsia="Calibri" w:hAnsi="David" w:hint="cs"/>
          <w:rtl/>
        </w:rPr>
        <w:t>ל</w:t>
      </w:r>
      <w:r w:rsidRPr="0073690D">
        <w:rPr>
          <w:rFonts w:ascii="David" w:eastAsia="Calibri" w:hAnsi="David"/>
          <w:rtl/>
        </w:rPr>
        <w:t>כל היבט בהתנהלות האשכולות האזוריים הפועלים במישור רחב של תחומים.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b/>
          <w:bCs/>
          <w:rtl/>
        </w:rPr>
      </w:pPr>
      <w:r w:rsidRPr="0073690D">
        <w:rPr>
          <w:rFonts w:eastAsia="Calibri" w:hint="cs"/>
          <w:b/>
          <w:bCs/>
          <w:rtl/>
        </w:rPr>
        <w:t>על האשכולות לקיים את הוראות החקיקה בעניין פרסום מידע לציבור</w:t>
      </w:r>
      <w:r w:rsidRPr="0073690D">
        <w:rPr>
          <w:rFonts w:ascii="David" w:eastAsia="Calibri" w:hAnsi="David" w:hint="cs"/>
          <w:b/>
          <w:bCs/>
          <w:rtl/>
        </w:rPr>
        <w:t xml:space="preserve">. </w:t>
      </w:r>
      <w:r w:rsidRPr="0073690D">
        <w:rPr>
          <w:rFonts w:ascii="David" w:eastAsia="Calibri" w:hAnsi="David"/>
          <w:b/>
          <w:bCs/>
          <w:rtl/>
        </w:rPr>
        <w:t>לאור חשיבותם הגוברת של האשכולות האזוריים בפיתוח אזורי ובמתן שירותים, ונוכח היעדר האסדרה והנורמות האחידות</w:t>
      </w:r>
      <w:r w:rsidRPr="0073690D">
        <w:rPr>
          <w:rFonts w:ascii="David" w:eastAsia="Calibri" w:hAnsi="David" w:hint="cs"/>
          <w:b/>
          <w:bCs/>
          <w:rtl/>
        </w:rPr>
        <w:t>, מומלץ כי משרד הפנים ינגיש ויחדד עבור האשכולות את הנורמות המחייבות בתחום השקיפות החלות עליהם.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b/>
          <w:bCs/>
          <w:rtl/>
        </w:rPr>
      </w:pPr>
      <w:r w:rsidRPr="0073690D">
        <w:rPr>
          <w:rFonts w:ascii="David" w:eastAsia="Calibri" w:hAnsi="David" w:hint="cs"/>
          <w:b/>
          <w:bCs/>
          <w:rtl/>
        </w:rPr>
        <w:t xml:space="preserve">עוד מומלץ כי משרד הפנים </w:t>
      </w:r>
      <w:r w:rsidRPr="0073690D">
        <w:rPr>
          <w:rFonts w:ascii="David" w:eastAsia="Calibri" w:hAnsi="David"/>
          <w:b/>
          <w:bCs/>
          <w:rtl/>
        </w:rPr>
        <w:t xml:space="preserve">יפעל לגיבוש מדדים ברורים </w:t>
      </w:r>
      <w:r w:rsidRPr="0073690D">
        <w:rPr>
          <w:rFonts w:ascii="David" w:eastAsia="Calibri" w:hAnsi="David" w:hint="cs"/>
          <w:b/>
          <w:bCs/>
          <w:rtl/>
        </w:rPr>
        <w:t>ל</w:t>
      </w:r>
      <w:r w:rsidRPr="0073690D">
        <w:rPr>
          <w:rFonts w:ascii="David" w:eastAsia="Calibri" w:hAnsi="David"/>
          <w:b/>
          <w:bCs/>
          <w:rtl/>
        </w:rPr>
        <w:t xml:space="preserve">בקרה </w:t>
      </w:r>
      <w:r w:rsidRPr="0073690D">
        <w:rPr>
          <w:rFonts w:ascii="David" w:eastAsia="Calibri" w:hAnsi="David" w:hint="cs"/>
          <w:b/>
          <w:bCs/>
          <w:rtl/>
        </w:rPr>
        <w:t>ו</w:t>
      </w:r>
      <w:r w:rsidRPr="0073690D">
        <w:rPr>
          <w:rFonts w:ascii="David" w:eastAsia="Calibri" w:hAnsi="David"/>
          <w:b/>
          <w:bCs/>
          <w:rtl/>
        </w:rPr>
        <w:t xml:space="preserve">להשוואה </w:t>
      </w:r>
      <w:r w:rsidRPr="0073690D">
        <w:rPr>
          <w:rFonts w:ascii="David" w:eastAsia="Calibri" w:hAnsi="David" w:hint="cs"/>
          <w:b/>
          <w:bCs/>
          <w:rtl/>
        </w:rPr>
        <w:t>של</w:t>
      </w:r>
      <w:r w:rsidRPr="0073690D">
        <w:rPr>
          <w:rFonts w:ascii="David" w:eastAsia="Calibri" w:hAnsi="David"/>
          <w:b/>
          <w:bCs/>
          <w:rtl/>
        </w:rPr>
        <w:t xml:space="preserve"> שקיפות המידע ב</w:t>
      </w:r>
      <w:r w:rsidRPr="0073690D">
        <w:rPr>
          <w:rFonts w:ascii="David" w:eastAsia="Calibri" w:hAnsi="David" w:hint="cs"/>
          <w:b/>
          <w:bCs/>
          <w:rtl/>
        </w:rPr>
        <w:t>ין ה</w:t>
      </w:r>
      <w:r w:rsidRPr="0073690D">
        <w:rPr>
          <w:rFonts w:ascii="David" w:eastAsia="Calibri" w:hAnsi="David"/>
          <w:b/>
          <w:bCs/>
          <w:rtl/>
        </w:rPr>
        <w:t>אשכולות</w:t>
      </w:r>
      <w:r w:rsidRPr="0073690D">
        <w:rPr>
          <w:rFonts w:ascii="David" w:eastAsia="Calibri" w:hAnsi="David" w:hint="cs"/>
          <w:b/>
          <w:bCs/>
          <w:rtl/>
        </w:rPr>
        <w:t xml:space="preserve"> השונים, וזאת לאור </w:t>
      </w:r>
      <w:r w:rsidRPr="0073690D">
        <w:rPr>
          <w:rFonts w:ascii="David" w:eastAsia="Calibri" w:hAnsi="David"/>
          <w:b/>
          <w:bCs/>
          <w:rtl/>
        </w:rPr>
        <w:t>חשיבות קביעת המדדים לבחינת פעילותם של האשכולות האזוריים, בפרט בהיותם גופים מוניציפליים חדשים</w:t>
      </w:r>
      <w:r w:rsidRPr="0073690D">
        <w:rPr>
          <w:rFonts w:ascii="David" w:eastAsia="Calibri" w:hAnsi="David" w:hint="cs"/>
          <w:b/>
          <w:bCs/>
          <w:rtl/>
        </w:rPr>
        <w:t xml:space="preserve"> יחסית ו</w:t>
      </w:r>
      <w:r w:rsidRPr="0073690D">
        <w:rPr>
          <w:rFonts w:ascii="David" w:eastAsia="Calibri" w:hAnsi="David"/>
          <w:b/>
          <w:bCs/>
          <w:rtl/>
        </w:rPr>
        <w:t>לאור תקציבם ההולך וגדל ונוכח יעדי האִשכול של המשרד.</w:t>
      </w:r>
      <w:r w:rsidRPr="0073690D">
        <w:rPr>
          <w:rFonts w:ascii="David" w:eastAsia="Calibri" w:hAnsi="David" w:hint="cs"/>
          <w:b/>
          <w:bCs/>
          <w:rtl/>
        </w:rPr>
        <w:t xml:space="preserve"> </w:t>
      </w:r>
      <w:r w:rsidRPr="0073690D">
        <w:rPr>
          <w:rFonts w:ascii="David" w:eastAsia="Calibri" w:hAnsi="David"/>
          <w:b/>
          <w:bCs/>
          <w:rtl/>
        </w:rPr>
        <w:t>יישום</w:t>
      </w:r>
      <w:r w:rsidRPr="0073690D">
        <w:rPr>
          <w:rFonts w:ascii="David" w:eastAsia="Calibri" w:hAnsi="David" w:hint="cs"/>
          <w:b/>
          <w:bCs/>
          <w:rtl/>
        </w:rPr>
        <w:t xml:space="preserve"> זה</w:t>
      </w:r>
      <w:r w:rsidRPr="0073690D">
        <w:rPr>
          <w:rFonts w:ascii="David" w:eastAsia="Calibri" w:hAnsi="David"/>
          <w:b/>
          <w:bCs/>
          <w:rtl/>
        </w:rPr>
        <w:t xml:space="preserve"> צפוי להביא לאחידות ושוויוניות </w:t>
      </w:r>
      <w:r w:rsidRPr="0073690D">
        <w:rPr>
          <w:rFonts w:ascii="David" w:eastAsia="Calibri" w:hAnsi="David" w:hint="cs"/>
          <w:b/>
          <w:bCs/>
          <w:rtl/>
        </w:rPr>
        <w:t>בקרב האשכולות</w:t>
      </w:r>
      <w:r w:rsidRPr="0073690D">
        <w:rPr>
          <w:rFonts w:ascii="David" w:eastAsia="Calibri" w:hAnsi="David"/>
          <w:b/>
          <w:bCs/>
          <w:rtl/>
        </w:rPr>
        <w:t xml:space="preserve"> </w:t>
      </w:r>
      <w:r w:rsidRPr="0073690D">
        <w:rPr>
          <w:rFonts w:ascii="David" w:eastAsia="Calibri" w:hAnsi="David" w:hint="cs"/>
          <w:b/>
          <w:bCs/>
          <w:rtl/>
        </w:rPr>
        <w:t>ולשיפור בכמות ובאיכות של המידע המפורסם לציבור</w:t>
      </w:r>
      <w:r w:rsidRPr="0073690D">
        <w:rPr>
          <w:rFonts w:ascii="David" w:eastAsia="Calibri" w:hAnsi="David"/>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יהודה ושומרון</w:t>
      </w:r>
      <w:r w:rsidRPr="0073690D">
        <w:rPr>
          <w:rFonts w:eastAsia="Calibri" w:hint="cs"/>
          <w:rtl/>
        </w:rPr>
        <w:t xml:space="preserve"> ואשכול </w:t>
      </w:r>
      <w:r w:rsidRPr="0073690D">
        <w:rPr>
          <w:rFonts w:eastAsia="Calibri" w:hint="eastAsia"/>
          <w:b/>
          <w:bCs/>
          <w:rtl/>
        </w:rPr>
        <w:t>בית</w:t>
      </w:r>
      <w:r w:rsidRPr="0073690D">
        <w:rPr>
          <w:rFonts w:eastAsia="Calibri"/>
          <w:b/>
          <w:bCs/>
          <w:rtl/>
        </w:rPr>
        <w:t xml:space="preserve"> </w:t>
      </w:r>
      <w:r w:rsidRPr="0073690D">
        <w:rPr>
          <w:rFonts w:eastAsia="Calibri" w:hint="eastAsia"/>
          <w:b/>
          <w:bCs/>
          <w:rtl/>
        </w:rPr>
        <w:t>הכרם</w:t>
      </w:r>
      <w:r w:rsidRPr="0073690D">
        <w:rPr>
          <w:rFonts w:eastAsia="Calibri" w:hint="cs"/>
          <w:rtl/>
        </w:rPr>
        <w:t xml:space="preserve"> מסרו בתשובותיהם כי הליקויים שמוצגים לגביהם בנושא עדכניות ושקיפות המידע תוקנו, וכי המידע עודכן באתריהם.</w:t>
      </w:r>
    </w:p>
    <w:p w:rsidR="0073690D" w:rsidRPr="0073690D" w:rsidP="0073690D">
      <w:pPr>
        <w:spacing w:line="269" w:lineRule="auto"/>
        <w:ind w:left="-567"/>
        <w:rPr>
          <w:rFonts w:eastAsia="Calibri"/>
          <w:szCs w:val="20"/>
          <w:rtl/>
        </w:rPr>
      </w:pPr>
    </w:p>
    <w:p w:rsidR="0073690D" w:rsidRPr="0073690D" w:rsidP="0073690D">
      <w:pPr>
        <w:spacing w:line="269" w:lineRule="auto"/>
        <w:rPr>
          <w:rFonts w:ascii="David" w:eastAsia="Calibri" w:hAnsi="David"/>
          <w:rtl/>
        </w:rPr>
      </w:pPr>
      <w:r w:rsidRPr="0073690D">
        <w:rPr>
          <w:rFonts w:ascii="David" w:eastAsia="Calibri" w:hAnsi="David" w:hint="cs"/>
          <w:rtl/>
        </w:rPr>
        <w:t xml:space="preserve">בתשובתו למשרד מבקר המדינה מסר אשכול </w:t>
      </w:r>
      <w:r w:rsidRPr="0073690D">
        <w:rPr>
          <w:rFonts w:ascii="David" w:eastAsia="Calibri" w:hAnsi="David" w:hint="cs"/>
          <w:b/>
          <w:bCs/>
          <w:rtl/>
        </w:rPr>
        <w:t>נגב מזרחי</w:t>
      </w:r>
      <w:r w:rsidRPr="0073690D">
        <w:rPr>
          <w:rFonts w:ascii="David" w:eastAsia="Calibri" w:hAnsi="David" w:hint="cs"/>
          <w:rtl/>
        </w:rPr>
        <w:t xml:space="preserve"> כי יבצע בדיקה בעזרת היועצת המשפטית של האשכול ויעדכן את פרסומיו בהתאם להוראות הדין החלות עליו.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גליל מזרחי</w:t>
      </w:r>
      <w:r w:rsidRPr="0073690D">
        <w:rPr>
          <w:rFonts w:eastAsia="Calibri" w:hint="cs"/>
          <w:rtl/>
        </w:rPr>
        <w:t xml:space="preserve">, אשכול </w:t>
      </w:r>
      <w:r w:rsidRPr="0073690D">
        <w:rPr>
          <w:rFonts w:eastAsia="Calibri" w:hint="cs"/>
          <w:b/>
          <w:bCs/>
          <w:rtl/>
        </w:rPr>
        <w:t>גליל מערבי</w:t>
      </w:r>
      <w:r w:rsidRPr="0073690D">
        <w:rPr>
          <w:rFonts w:eastAsia="Calibri" w:hint="cs"/>
          <w:rtl/>
        </w:rPr>
        <w:t xml:space="preserve"> ואשכול </w:t>
      </w:r>
      <w:r w:rsidRPr="0073690D">
        <w:rPr>
          <w:rFonts w:eastAsia="Calibri" w:hint="cs"/>
          <w:b/>
          <w:bCs/>
          <w:rtl/>
        </w:rPr>
        <w:t>מישור החוף</w:t>
      </w:r>
      <w:r w:rsidRPr="0073690D">
        <w:rPr>
          <w:rFonts w:eastAsia="Calibri" w:hint="cs"/>
          <w:rtl/>
        </w:rPr>
        <w:t xml:space="preserve"> מסרו בתשובותיהם כי הם יפעלו להשלים את החסר בהתאם להמלצה. אשכול </w:t>
      </w:r>
      <w:r w:rsidRPr="0073690D">
        <w:rPr>
          <w:rFonts w:eastAsia="Calibri" w:hint="eastAsia"/>
          <w:rtl/>
        </w:rPr>
        <w:t>גליל</w:t>
      </w:r>
      <w:r w:rsidRPr="0073690D">
        <w:rPr>
          <w:rFonts w:eastAsia="Calibri"/>
          <w:rtl/>
        </w:rPr>
        <w:t xml:space="preserve"> </w:t>
      </w:r>
      <w:r w:rsidRPr="0073690D">
        <w:rPr>
          <w:rFonts w:eastAsia="Calibri" w:hint="eastAsia"/>
          <w:rtl/>
        </w:rPr>
        <w:t>מערבי</w:t>
      </w:r>
      <w:r w:rsidRPr="0073690D">
        <w:rPr>
          <w:rFonts w:eastAsia="Calibri" w:hint="cs"/>
          <w:rtl/>
        </w:rPr>
        <w:t xml:space="preserve"> הוסיף בתשובתו כי חלק מסוגי המידע כבר פורסמו באתר בהתאם לטיוטת הדוח וחלקם כאמור יפורסמו בהמשך בהתאם להוראות הדין. כמו כן, אשכול </w:t>
      </w:r>
      <w:r w:rsidRPr="0073690D">
        <w:rPr>
          <w:rFonts w:eastAsia="Calibri" w:hint="eastAsia"/>
          <w:rtl/>
        </w:rPr>
        <w:t>מישור</w:t>
      </w:r>
      <w:r w:rsidRPr="0073690D">
        <w:rPr>
          <w:rFonts w:eastAsia="Calibri"/>
          <w:rtl/>
        </w:rPr>
        <w:t xml:space="preserve"> </w:t>
      </w:r>
      <w:r w:rsidRPr="0073690D">
        <w:rPr>
          <w:rFonts w:eastAsia="Calibri" w:hint="eastAsia"/>
          <w:rtl/>
        </w:rPr>
        <w:t>החוף</w:t>
      </w:r>
      <w:r w:rsidRPr="0073690D">
        <w:rPr>
          <w:rFonts w:eastAsia="Calibri" w:hint="cs"/>
          <w:rtl/>
        </w:rPr>
        <w:t xml:space="preserve"> ציין כי לאשכול לא הואצלו עד כה סמכויות מטעם רשויות מקומיות ולכן לא פורסמו גם הודעות על אצילת סמכויות.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הכנרת ועמקים</w:t>
      </w:r>
      <w:r w:rsidRPr="0073690D">
        <w:rPr>
          <w:rFonts w:eastAsia="Calibri" w:hint="cs"/>
          <w:rtl/>
        </w:rPr>
        <w:t xml:space="preserve"> מסר בתשובתו כי הוא</w:t>
      </w:r>
      <w:r w:rsidRPr="0073690D">
        <w:rPr>
          <w:rFonts w:eastAsia="Calibri"/>
          <w:rtl/>
        </w:rPr>
        <w:t xml:space="preserve"> השיק אתר </w:t>
      </w:r>
      <w:r w:rsidRPr="0073690D">
        <w:rPr>
          <w:rFonts w:eastAsia="Calibri" w:hint="cs"/>
          <w:rtl/>
        </w:rPr>
        <w:t>מרשתת</w:t>
      </w:r>
      <w:r w:rsidRPr="0073690D">
        <w:rPr>
          <w:rFonts w:eastAsia="Calibri"/>
          <w:rtl/>
        </w:rPr>
        <w:t xml:space="preserve"> חדש וגייס יועץ דיגיטציה הפועל להעלאת כלל החומרים</w:t>
      </w:r>
      <w:r w:rsidRPr="0073690D">
        <w:rPr>
          <w:rFonts w:eastAsia="Calibri" w:hint="cs"/>
          <w:rtl/>
        </w:rPr>
        <w:t xml:space="preserve"> לאתר.</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הגליל והעמקים</w:t>
      </w:r>
      <w:r w:rsidRPr="0073690D">
        <w:rPr>
          <w:rFonts w:eastAsia="Calibri" w:hint="cs"/>
          <w:rtl/>
        </w:rPr>
        <w:t xml:space="preserve"> מסר בתשובתו כי </w:t>
      </w:r>
      <w:r w:rsidRPr="0073690D">
        <w:rPr>
          <w:rFonts w:eastAsia="Calibri"/>
          <w:rtl/>
        </w:rPr>
        <w:t xml:space="preserve">האשכול </w:t>
      </w:r>
      <w:r w:rsidRPr="0073690D">
        <w:rPr>
          <w:rFonts w:eastAsia="Calibri" w:hint="cs"/>
          <w:rtl/>
        </w:rPr>
        <w:t>מפעיל</w:t>
      </w:r>
      <w:r w:rsidRPr="0073690D">
        <w:rPr>
          <w:rFonts w:eastAsia="Calibri"/>
          <w:rtl/>
        </w:rPr>
        <w:t xml:space="preserve"> אתר </w:t>
      </w:r>
      <w:r w:rsidRPr="0073690D">
        <w:rPr>
          <w:rFonts w:eastAsia="Calibri" w:hint="cs"/>
          <w:rtl/>
        </w:rPr>
        <w:t xml:space="preserve">ובו מונגש </w:t>
      </w:r>
      <w:r w:rsidRPr="0073690D">
        <w:rPr>
          <w:rFonts w:eastAsia="Calibri"/>
          <w:rtl/>
        </w:rPr>
        <w:t>מידע רב</w:t>
      </w:r>
      <w:r w:rsidRPr="0073690D">
        <w:rPr>
          <w:rFonts w:eastAsia="Calibri" w:hint="cs"/>
          <w:rtl/>
        </w:rPr>
        <w:t>,</w:t>
      </w:r>
      <w:r w:rsidRPr="0073690D">
        <w:rPr>
          <w:rFonts w:eastAsia="Calibri"/>
          <w:rtl/>
        </w:rPr>
        <w:t xml:space="preserve"> ו</w:t>
      </w:r>
      <w:r w:rsidRPr="0073690D">
        <w:rPr>
          <w:rFonts w:eastAsia="Calibri" w:hint="cs"/>
          <w:rtl/>
        </w:rPr>
        <w:t xml:space="preserve">כי הוא יפעל לפרסם </w:t>
      </w:r>
      <w:r w:rsidRPr="0073690D">
        <w:rPr>
          <w:rFonts w:eastAsia="Calibri"/>
          <w:rtl/>
        </w:rPr>
        <w:t>מה שנדרש עוד לפרסם באתר.</w:t>
      </w:r>
      <w:r w:rsidRPr="0073690D">
        <w:rPr>
          <w:rFonts w:eastAsia="Calibri" w:hint="cs"/>
          <w:rtl/>
        </w:rPr>
        <w:t xml:space="preserve"> האשכול הוסיף </w:t>
      </w:r>
      <w:r w:rsidRPr="0073690D">
        <w:rPr>
          <w:rFonts w:eastAsia="Calibri"/>
          <w:rtl/>
        </w:rPr>
        <w:t xml:space="preserve">לגבי האצלת סמכויות </w:t>
      </w:r>
      <w:r w:rsidRPr="0073690D">
        <w:rPr>
          <w:rFonts w:eastAsia="Calibri" w:hint="cs"/>
          <w:rtl/>
        </w:rPr>
        <w:t xml:space="preserve">כי </w:t>
      </w:r>
      <w:r w:rsidRPr="0073690D">
        <w:rPr>
          <w:rFonts w:eastAsia="Calibri"/>
          <w:rtl/>
        </w:rPr>
        <w:t>לא הואצלו סמכויות לאשכול ולכן אין הודעה על כך באתר.</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rtl/>
        </w:rPr>
      </w:pPr>
      <w:r w:rsidRPr="0073690D">
        <w:rPr>
          <w:rFonts w:eastAsia="Calibri" w:hint="cs"/>
          <w:rtl/>
        </w:rPr>
        <w:t xml:space="preserve">אשכול </w:t>
      </w:r>
      <w:r w:rsidRPr="0073690D">
        <w:rPr>
          <w:rFonts w:eastAsia="Calibri" w:hint="cs"/>
          <w:b/>
          <w:bCs/>
          <w:rtl/>
        </w:rPr>
        <w:t xml:space="preserve">השרון </w:t>
      </w:r>
      <w:r w:rsidRPr="0073690D">
        <w:rPr>
          <w:rFonts w:eastAsia="Calibri" w:hint="cs"/>
          <w:rtl/>
        </w:rPr>
        <w:t>מסר בתשובתו כי הוא מקבל</w:t>
      </w:r>
      <w:r w:rsidRPr="0073690D">
        <w:rPr>
          <w:rFonts w:eastAsia="Calibri"/>
          <w:rtl/>
        </w:rPr>
        <w:t xml:space="preserve"> את המלצת הביקורת ו</w:t>
      </w:r>
      <w:r w:rsidRPr="0073690D">
        <w:rPr>
          <w:rFonts w:eastAsia="Calibri" w:hint="cs"/>
          <w:rtl/>
        </w:rPr>
        <w:t>י</w:t>
      </w:r>
      <w:r w:rsidRPr="0073690D">
        <w:rPr>
          <w:rFonts w:eastAsia="Calibri"/>
          <w:rtl/>
        </w:rPr>
        <w:t>פרסם</w:t>
      </w:r>
      <w:r w:rsidRPr="0073690D">
        <w:rPr>
          <w:rFonts w:eastAsia="Calibri" w:hint="cs"/>
          <w:rtl/>
        </w:rPr>
        <w:t xml:space="preserve"> </w:t>
      </w:r>
      <w:r w:rsidRPr="0073690D">
        <w:rPr>
          <w:rFonts w:eastAsia="Calibri"/>
          <w:rtl/>
        </w:rPr>
        <w:t>את המסמכים שהומלצו על ידי המבקר.</w:t>
      </w:r>
      <w:r w:rsidRPr="0073690D">
        <w:rPr>
          <w:rFonts w:eastAsia="Calibri" w:hint="cs"/>
          <w:rtl/>
        </w:rPr>
        <w:t xml:space="preserve"> האשכול הוסיף כי</w:t>
      </w:r>
      <w:r w:rsidRPr="0073690D">
        <w:rPr>
          <w:rFonts w:eastAsia="Calibri"/>
          <w:rtl/>
        </w:rPr>
        <w:t xml:space="preserve"> לא הואצלו עד</w:t>
      </w:r>
      <w:r w:rsidRPr="0073690D">
        <w:rPr>
          <w:rFonts w:eastAsia="Calibri" w:hint="cs"/>
          <w:rtl/>
        </w:rPr>
        <w:t xml:space="preserve"> </w:t>
      </w:r>
      <w:r w:rsidRPr="0073690D">
        <w:rPr>
          <w:rFonts w:eastAsia="Calibri"/>
          <w:rtl/>
        </w:rPr>
        <w:t>כה סמכויות מטעם הרשויות</w:t>
      </w:r>
      <w:r w:rsidRPr="0073690D">
        <w:rPr>
          <w:rFonts w:eastAsia="Calibri" w:hint="cs"/>
          <w:rtl/>
        </w:rPr>
        <w:t>,</w:t>
      </w:r>
      <w:r w:rsidRPr="0073690D">
        <w:rPr>
          <w:rFonts w:eastAsia="Calibri"/>
          <w:rtl/>
        </w:rPr>
        <w:t xml:space="preserve"> </w:t>
      </w:r>
      <w:r w:rsidRPr="0073690D">
        <w:rPr>
          <w:rFonts w:eastAsia="Calibri" w:hint="cs"/>
          <w:rtl/>
        </w:rPr>
        <w:t xml:space="preserve">ולכן </w:t>
      </w:r>
      <w:r w:rsidRPr="0073690D">
        <w:rPr>
          <w:rFonts w:eastAsia="Calibri"/>
          <w:rtl/>
        </w:rPr>
        <w:t>גם לא פורסמו האצלות סמכות</w:t>
      </w:r>
      <w:r w:rsidRPr="0073690D">
        <w:rPr>
          <w:rFonts w:eastAsia="Calibri" w:hint="cs"/>
          <w:rtl/>
        </w:rPr>
        <w:t>.</w:t>
      </w:r>
    </w:p>
    <w:p w:rsidR="0073690D" w:rsidRPr="0073690D" w:rsidP="0073690D">
      <w:pPr>
        <w:spacing w:line="269" w:lineRule="auto"/>
        <w:rPr>
          <w:rFonts w:eastAsia="Calibri"/>
          <w:rtl/>
        </w:rPr>
      </w:pPr>
    </w:p>
    <w:p w:rsidR="0073690D" w:rsidRPr="0073690D" w:rsidP="0073690D">
      <w:pPr>
        <w:keepNext/>
        <w:keepLines/>
        <w:spacing w:line="269" w:lineRule="auto"/>
        <w:outlineLvl w:val="2"/>
        <w:rPr>
          <w:rFonts w:eastAsia="Times New Roman"/>
          <w:bCs/>
          <w:szCs w:val="28"/>
          <w:u w:val="single"/>
          <w:rtl/>
        </w:rPr>
      </w:pPr>
      <w:bookmarkStart w:id="58" w:name="_Hlk222636989"/>
      <w:r w:rsidRPr="0073690D">
        <w:rPr>
          <w:rFonts w:eastAsia="Times New Roman" w:hint="cs"/>
          <w:bCs/>
          <w:szCs w:val="28"/>
          <w:u w:val="single"/>
          <w:rtl/>
        </w:rPr>
        <w:t>סיכום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נכון למועד סיום הביקורת, פברואר 2026, </w:t>
      </w:r>
      <w:r w:rsidRPr="0073690D">
        <w:rPr>
          <w:rFonts w:eastAsia="Calibri"/>
          <w:b/>
          <w:bCs/>
          <w:rtl/>
        </w:rPr>
        <w:t>פעלו בישראל 12 אשכולות אזוריים שאיגדו 180 רשויות המקומיות שבהן התגוררו 3,650.1 אלפי תושבים</w:t>
      </w:r>
      <w:r>
        <w:rPr>
          <w:rFonts w:eastAsia="Calibri"/>
          <w:b/>
          <w:bCs/>
          <w:vertAlign w:val="superscript"/>
          <w:rtl/>
        </w:rPr>
        <w:footnoteReference w:id="220"/>
      </w:r>
      <w:r w:rsidRPr="0073690D">
        <w:rPr>
          <w:rFonts w:eastAsia="Calibri"/>
          <w:rtl/>
        </w:rPr>
        <w:t xml:space="preserve"> </w:t>
      </w:r>
      <w:r w:rsidRPr="0073690D">
        <w:rPr>
          <w:rFonts w:eastAsia="Calibri"/>
          <w:b/>
          <w:bCs/>
          <w:rtl/>
        </w:rPr>
        <w:t>(כ-37.1% מסך 9,842.0 אלפי תושבים בשנת 2023), מהם 2,380.8 אלפי תושבים (כ-</w:t>
      </w:r>
      <w:r w:rsidRPr="0073690D">
        <w:rPr>
          <w:rFonts w:eastAsia="Calibri" w:hint="cs"/>
          <w:b/>
          <w:bCs/>
          <w:rtl/>
        </w:rPr>
        <w:t>65.2</w:t>
      </w:r>
      <w:r w:rsidRPr="0073690D">
        <w:rPr>
          <w:rFonts w:eastAsia="Calibri"/>
          <w:b/>
          <w:bCs/>
          <w:rtl/>
        </w:rPr>
        <w:t xml:space="preserve">%) יהודים ו-1,269.3 אלפי תושבים (כ-34.8%) שאינם יהודים. האשכולות מכסים 16,877 קמ"ר משטחי מדינת ישראל (כ-76.5% מסך שטח המדינה). אשכול אזורי הוא </w:t>
      </w:r>
      <w:r w:rsidRPr="0073690D">
        <w:rPr>
          <w:rFonts w:eastAsia="Calibri" w:hint="cs"/>
          <w:b/>
          <w:bCs/>
          <w:rtl/>
        </w:rPr>
        <w:t>"</w:t>
      </w:r>
      <w:r w:rsidRPr="0073690D">
        <w:rPr>
          <w:rFonts w:eastAsia="Calibri"/>
          <w:b/>
          <w:bCs/>
          <w:rtl/>
        </w:rPr>
        <w:t>איגוד ערים</w:t>
      </w:r>
      <w:r w:rsidRPr="0073690D">
        <w:rPr>
          <w:rFonts w:eastAsia="Calibri" w:hint="cs"/>
          <w:b/>
          <w:bCs/>
          <w:rtl/>
        </w:rPr>
        <w:t>" מיוחד מסוג אשכול רשויות מקומיות</w:t>
      </w:r>
      <w:r w:rsidRPr="0073690D">
        <w:rPr>
          <w:rFonts w:eastAsia="Calibri"/>
          <w:b/>
          <w:bCs/>
          <w:rtl/>
        </w:rPr>
        <w:t xml:space="preserve"> </w:t>
      </w:r>
      <w:r w:rsidRPr="0073690D">
        <w:rPr>
          <w:rFonts w:eastAsia="Calibri" w:hint="cs"/>
          <w:b/>
          <w:bCs/>
          <w:rtl/>
        </w:rPr>
        <w:t xml:space="preserve">שמוקם מכוח חוק איגוד ערים ומכוח צו של שר הפנים. אשכול אזורי </w:t>
      </w:r>
      <w:r w:rsidRPr="0073690D">
        <w:rPr>
          <w:rFonts w:eastAsia="Calibri"/>
          <w:b/>
          <w:bCs/>
          <w:rtl/>
        </w:rPr>
        <w:t>מבוסס על התאגדות וולונטרית של רשויות מקומיות סמוכות במטרה לעודד פיתוח אזורי, לקדם שיתופי פעולה ולעסוק בכלל הנושאים המקדמים את העשייה האזורית בין הרשויות המקומיות החברות בו. משרד הפנים</w:t>
      </w:r>
      <w:r w:rsidRPr="0073690D">
        <w:rPr>
          <w:rFonts w:eastAsia="Calibri" w:hint="cs"/>
          <w:b/>
          <w:bCs/>
          <w:rtl/>
        </w:rPr>
        <w:t>,</w:t>
      </w:r>
      <w:r w:rsidRPr="0073690D">
        <w:rPr>
          <w:rFonts w:eastAsia="Calibri"/>
          <w:b/>
          <w:bCs/>
          <w:rtl/>
        </w:rPr>
        <w:t xml:space="preserve"> בשיתוף עם גופים נוספים</w:t>
      </w:r>
      <w:r w:rsidRPr="0073690D">
        <w:rPr>
          <w:rFonts w:eastAsia="Calibri" w:hint="cs"/>
          <w:b/>
          <w:bCs/>
          <w:rtl/>
        </w:rPr>
        <w:t>,</w:t>
      </w:r>
      <w:r w:rsidRPr="0073690D">
        <w:rPr>
          <w:rFonts w:eastAsia="Calibri"/>
          <w:b/>
          <w:bCs/>
          <w:rtl/>
        </w:rPr>
        <w:t xml:space="preserve"> פיתח את מודל האשכולות האזוריים </w:t>
      </w:r>
      <w:r w:rsidRPr="0073690D">
        <w:rPr>
          <w:rFonts w:eastAsia="Calibri" w:hint="cs"/>
          <w:b/>
          <w:bCs/>
          <w:rtl/>
        </w:rPr>
        <w:t xml:space="preserve">לצורך </w:t>
      </w:r>
      <w:r w:rsidRPr="0073690D">
        <w:rPr>
          <w:rFonts w:eastAsia="Calibri"/>
          <w:b/>
          <w:bCs/>
          <w:rtl/>
        </w:rPr>
        <w:t>קידום תפיסת האזוריות בישראל והפיכתה לחלק אינטגרלי ממדיניות משרדי הממשלה והשלטון המקומי</w:t>
      </w:r>
      <w:r w:rsidRPr="0073690D">
        <w:rPr>
          <w:rFonts w:eastAsia="Calibri" w:hint="cs"/>
          <w:b/>
          <w:bCs/>
          <w:rtl/>
        </w:rPr>
        <w:t xml:space="preserve"> כ</w:t>
      </w:r>
      <w:r w:rsidRPr="0073690D">
        <w:rPr>
          <w:rFonts w:eastAsia="Calibri"/>
          <w:b/>
          <w:bCs/>
          <w:rtl/>
        </w:rPr>
        <w:t>פלטפורמה חדשנית, גמישה ואפקטיבית ליישום מדיניות, לחיזוק השלטון המקומי, לפיתוח אזורי ולצמצום פערים בין הרשויות במרחב מתוך הסתכלות חברתית וכלכלית.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hint="cs"/>
          <w:b/>
          <w:bCs/>
          <w:rtl/>
        </w:rPr>
        <w:t xml:space="preserve">בחלוף כתריסר שנים מתחילת פעילותם של האשכולות, </w:t>
      </w:r>
      <w:r w:rsidRPr="0073690D">
        <w:rPr>
          <w:rFonts w:eastAsia="Calibri"/>
          <w:b/>
          <w:bCs/>
          <w:rtl/>
        </w:rPr>
        <w:t xml:space="preserve">היקף הפעילות השוטפת של כלל האשכולות הסתכם בשנת 2024 בכ-713.5 מיליוני </w:t>
      </w:r>
      <w:r w:rsidRPr="0073690D">
        <w:rPr>
          <w:rFonts w:eastAsia="Calibri" w:hint="cs"/>
          <w:b/>
          <w:bCs/>
          <w:rtl/>
        </w:rPr>
        <w:t>ש"ח</w:t>
      </w:r>
      <w:r>
        <w:rPr>
          <w:rFonts w:eastAsia="Calibri"/>
          <w:b/>
          <w:bCs/>
          <w:vertAlign w:val="superscript"/>
          <w:rtl/>
        </w:rPr>
        <w:footnoteReference w:id="221"/>
      </w:r>
      <w:r w:rsidRPr="0073690D">
        <w:rPr>
          <w:rFonts w:eastAsia="Calibri"/>
          <w:b/>
          <w:bCs/>
          <w:rtl/>
        </w:rPr>
        <w:t>,</w:t>
      </w:r>
      <w:r w:rsidRPr="0073690D">
        <w:rPr>
          <w:rFonts w:eastAsia="Calibri" w:hint="cs"/>
          <w:b/>
          <w:bCs/>
          <w:rtl/>
        </w:rPr>
        <w:t xml:space="preserve"> כאשר היקף הפעילות השנתית של חמשת האשכולות האזוריים הוותיקים הגיע לעשרות ואף למאות מיליוני ש"ח</w:t>
      </w:r>
      <w:r w:rsidRPr="0073690D">
        <w:rPr>
          <w:rFonts w:eastAsia="Calibri"/>
          <w:b/>
          <w:bCs/>
          <w:rtl/>
        </w:rPr>
        <w:t xml:space="preserve">. </w:t>
      </w:r>
      <w:r w:rsidRPr="0073690D">
        <w:rPr>
          <w:rFonts w:eastAsia="Calibri" w:hint="eastAsia"/>
          <w:b/>
          <w:bCs/>
          <w:rtl/>
        </w:rPr>
        <w:t>נמצא</w:t>
      </w:r>
      <w:r w:rsidRPr="0073690D">
        <w:rPr>
          <w:rFonts w:eastAsia="Calibri"/>
          <w:b/>
          <w:bCs/>
          <w:rtl/>
        </w:rPr>
        <w:t xml:space="preserve"> </w:t>
      </w:r>
      <w:r w:rsidRPr="0073690D">
        <w:rPr>
          <w:rFonts w:eastAsia="Calibri" w:hint="eastAsia"/>
          <w:b/>
          <w:bCs/>
          <w:rtl/>
        </w:rPr>
        <w:t>כי</w:t>
      </w:r>
      <w:r w:rsidRPr="0073690D">
        <w:rPr>
          <w:rFonts w:eastAsia="Calibri" w:hint="cs"/>
          <w:b/>
          <w:bCs/>
          <w:rtl/>
        </w:rPr>
        <w:t xml:space="preserve"> עיקר התשלומים מהתקציב הרגיל של ארבעה מתוך חמשת האשכולות הוותיקים הוא על שירותי תברואה ואיכות הסביבה ובאשכול החמישי הפעילות העיקרית בתקציב הרגיל הייתה מימון שירותי הסעות. בחלוף כשש שנים מהקמת האשכולות החדשים, היקף הפעילות התקציבית השוטפת של מחציתם נשאר נמוך (בין כ-1.5 לכ-4.6 מיליוני ש"ח בשנת 2024), ושיעור הוצאות הנהלה וכלליות גבוה יחסית (בין כ-32% ל-54% מסך התשלומים בשנת 2024). בשניים מתוך שלושת האשכולות שבהם נרשמה עלייה בהיקף הפעילות התקציבית השוטפת בשנים שנבדקו היה עיקר הפעילות בתחום התברואה ואיכות הסביבה (בין כ-82% לכ-94.2% מסך התשלומים בשנת 2024).</w:t>
      </w:r>
    </w:p>
    <w:p w:rsidR="0073690D" w:rsidRPr="0073690D" w:rsidP="0073690D">
      <w:pPr>
        <w:spacing w:line="269" w:lineRule="auto"/>
        <w:rPr>
          <w:rFonts w:eastAsia="Calibri"/>
          <w:b/>
          <w:bCs/>
          <w:rtl/>
        </w:rPr>
      </w:pPr>
      <w:bookmarkStart w:id="59" w:name="_GoBack"/>
      <w:bookmarkEnd w:id="59"/>
      <w:r w:rsidRPr="0073690D">
        <w:rPr>
          <w:rFonts w:eastAsia="Calibri"/>
          <w:b/>
          <w:bCs/>
          <w:rtl/>
        </w:rPr>
        <w:t xml:space="preserve">האשכולות האזוריים </w:t>
      </w:r>
      <w:r w:rsidRPr="0073690D">
        <w:rPr>
          <w:rFonts w:eastAsia="Calibri" w:hint="cs"/>
          <w:b/>
          <w:bCs/>
          <w:rtl/>
        </w:rPr>
        <w:t>הם</w:t>
      </w:r>
      <w:r w:rsidRPr="0073690D">
        <w:rPr>
          <w:rFonts w:eastAsia="Calibri"/>
          <w:b/>
          <w:bCs/>
          <w:rtl/>
        </w:rPr>
        <w:t xml:space="preserve"> גופים מוניציפליים חדשים יחסית וייחודיים</w:t>
      </w:r>
      <w:r w:rsidRPr="0073690D">
        <w:rPr>
          <w:rFonts w:eastAsia="Calibri" w:hint="cs"/>
          <w:b/>
          <w:bCs/>
          <w:rtl/>
        </w:rPr>
        <w:t>, שכן הם שונים באופן מהותי מ</w:t>
      </w:r>
      <w:r w:rsidRPr="0073690D">
        <w:rPr>
          <w:rFonts w:eastAsia="Calibri"/>
          <w:b/>
          <w:bCs/>
          <w:rtl/>
        </w:rPr>
        <w:t xml:space="preserve">גופים מוניציפליים אחרים, בין היתר מבחינת ותק פעילותם, מגוון סוגי הפעילות </w:t>
      </w:r>
      <w:r w:rsidRPr="0073690D">
        <w:rPr>
          <w:rFonts w:eastAsia="Calibri" w:hint="cs"/>
          <w:b/>
          <w:bCs/>
          <w:rtl/>
        </w:rPr>
        <w:t>ש</w:t>
      </w:r>
      <w:r w:rsidRPr="0073690D">
        <w:rPr>
          <w:rFonts w:eastAsia="Calibri"/>
          <w:b/>
          <w:bCs/>
          <w:rtl/>
        </w:rPr>
        <w:t>בהם הם עוסקים ו</w:t>
      </w:r>
      <w:r w:rsidRPr="0073690D">
        <w:rPr>
          <w:rFonts w:eastAsia="Calibri" w:hint="cs"/>
          <w:b/>
          <w:bCs/>
          <w:rtl/>
        </w:rPr>
        <w:t>ה</w:t>
      </w:r>
      <w:r w:rsidRPr="0073690D">
        <w:rPr>
          <w:rFonts w:eastAsia="Calibri"/>
          <w:b/>
          <w:bCs/>
          <w:rtl/>
        </w:rPr>
        <w:t xml:space="preserve">אופן </w:t>
      </w:r>
      <w:r w:rsidRPr="0073690D">
        <w:rPr>
          <w:rFonts w:eastAsia="Calibri" w:hint="cs"/>
          <w:b/>
          <w:bCs/>
          <w:rtl/>
        </w:rPr>
        <w:t>שבו תחומות סמכויותיהם</w:t>
      </w:r>
      <w:r w:rsidRPr="0073690D">
        <w:rPr>
          <w:rFonts w:eastAsia="Calibri"/>
          <w:b/>
          <w:bCs/>
          <w:rtl/>
        </w:rPr>
        <w:t xml:space="preserve">. למרות הצורך </w:t>
      </w:r>
      <w:r w:rsidRPr="0073690D">
        <w:rPr>
          <w:rFonts w:eastAsia="Calibri" w:hint="cs"/>
          <w:b/>
          <w:bCs/>
          <w:rtl/>
        </w:rPr>
        <w:t>שהעלה</w:t>
      </w:r>
      <w:r w:rsidRPr="0073690D">
        <w:rPr>
          <w:rFonts w:eastAsia="Calibri"/>
          <w:b/>
          <w:bCs/>
          <w:rtl/>
        </w:rPr>
        <w:t xml:space="preserve"> משרד הפנים ב</w:t>
      </w:r>
      <w:r w:rsidRPr="0073690D">
        <w:rPr>
          <w:rFonts w:eastAsia="Calibri" w:hint="cs"/>
          <w:b/>
          <w:bCs/>
          <w:rtl/>
        </w:rPr>
        <w:t xml:space="preserve">ייזום </w:t>
      </w:r>
      <w:r w:rsidRPr="0073690D">
        <w:rPr>
          <w:rFonts w:eastAsia="Calibri"/>
          <w:b/>
          <w:bCs/>
          <w:rtl/>
        </w:rPr>
        <w:t xml:space="preserve">תיקון </w:t>
      </w:r>
      <w:r w:rsidRPr="0073690D">
        <w:rPr>
          <w:rFonts w:eastAsia="Calibri" w:hint="cs"/>
          <w:b/>
          <w:bCs/>
          <w:rtl/>
        </w:rPr>
        <w:t xml:space="preserve">של </w:t>
      </w:r>
      <w:r w:rsidRPr="0073690D">
        <w:rPr>
          <w:rFonts w:eastAsia="Calibri"/>
          <w:b/>
          <w:bCs/>
          <w:rtl/>
        </w:rPr>
        <w:t xml:space="preserve">החקיקה הקיימת והתאמתה למאפיינים הייחודיים של האשכולות האזוריים, תהליך אסדרת פעילות האשכולות באמצעות תיקון חקיקה והחלטות ממשלה שקידם משרד הפנים לא הושלם, ונכון למועד סיום הביקורת, </w:t>
      </w:r>
      <w:r w:rsidRPr="0073690D">
        <w:rPr>
          <w:rFonts w:eastAsia="Calibri" w:hint="cs"/>
          <w:b/>
          <w:bCs/>
          <w:rtl/>
        </w:rPr>
        <w:t>פברואר 2026</w:t>
      </w:r>
      <w:r w:rsidRPr="0073690D">
        <w:rPr>
          <w:rFonts w:eastAsia="Calibri"/>
          <w:b/>
          <w:bCs/>
          <w:rtl/>
        </w:rPr>
        <w:t>, אף אינו מקודם</w:t>
      </w:r>
      <w:r w:rsidRPr="0073690D">
        <w:rPr>
          <w:rFonts w:eastAsia="Calibri" w:hint="cs"/>
          <w:b/>
          <w:bCs/>
          <w:rtl/>
        </w:rPr>
        <w:t xml:space="preserve"> על ידי משרד הפנים</w:t>
      </w:r>
      <w:r w:rsidRPr="0073690D">
        <w:rPr>
          <w:rFonts w:eastAsia="Calibri"/>
          <w:b/>
          <w:bCs/>
          <w:rtl/>
        </w:rPr>
        <w:t xml:space="preserve">. זאת ועוד, </w:t>
      </w:r>
      <w:r w:rsidRPr="0073690D">
        <w:rPr>
          <w:rFonts w:eastAsia="Calibri" w:hint="cs"/>
          <w:b/>
          <w:bCs/>
          <w:rtl/>
        </w:rPr>
        <w:t>אף</w:t>
      </w:r>
      <w:r w:rsidRPr="0073690D">
        <w:rPr>
          <w:rFonts w:eastAsia="Calibri"/>
          <w:b/>
          <w:bCs/>
          <w:rtl/>
        </w:rPr>
        <w:t xml:space="preserve"> </w:t>
      </w:r>
      <w:r w:rsidRPr="0073690D">
        <w:rPr>
          <w:rFonts w:eastAsia="Calibri" w:hint="cs"/>
          <w:b/>
          <w:bCs/>
          <w:rtl/>
        </w:rPr>
        <w:t xml:space="preserve">על פי </w:t>
      </w:r>
      <w:r w:rsidRPr="0073690D">
        <w:rPr>
          <w:rFonts w:eastAsia="Calibri"/>
          <w:b/>
          <w:bCs/>
          <w:rtl/>
        </w:rPr>
        <w:t>שחוק איגוד ערים העניק למשרד הפנים את הסמכות להתקין תקנות בעניין האשכולות האזוריים ולמרות אחריותו של משרד הפנים כמאסדר תחום האשכולות האזוריים, אין לו מאגר מסודר של הנהלים החלים על האשכולות האזוריים.</w:t>
      </w:r>
      <w:r w:rsidRPr="0073690D">
        <w:rPr>
          <w:rFonts w:eastAsia="Calibri" w:hint="cs"/>
          <w:b/>
          <w:bCs/>
          <w:rtl/>
        </w:rPr>
        <w:t xml:space="preserve"> </w:t>
      </w:r>
      <w:r w:rsidRPr="0073690D">
        <w:rPr>
          <w:rFonts w:eastAsia="Calibri"/>
          <w:b/>
          <w:bCs/>
          <w:rtl/>
        </w:rPr>
        <w:t xml:space="preserve">במדריך להפעלת האשכולות שהפיץ </w:t>
      </w:r>
      <w:r w:rsidRPr="0073690D">
        <w:rPr>
          <w:rFonts w:eastAsia="Calibri" w:hint="cs"/>
          <w:b/>
          <w:bCs/>
          <w:rtl/>
        </w:rPr>
        <w:t xml:space="preserve">המשרד </w:t>
      </w:r>
      <w:r w:rsidRPr="0073690D">
        <w:rPr>
          <w:rFonts w:eastAsia="Calibri"/>
          <w:b/>
          <w:bCs/>
          <w:rtl/>
        </w:rPr>
        <w:t>לאשכולות נמצאו אי</w:t>
      </w:r>
      <w:r w:rsidRPr="0073690D">
        <w:rPr>
          <w:rFonts w:eastAsia="Calibri" w:hint="cs"/>
          <w:b/>
          <w:bCs/>
          <w:rtl/>
        </w:rPr>
        <w:t>-</w:t>
      </w:r>
      <w:r w:rsidRPr="0073690D">
        <w:rPr>
          <w:rFonts w:eastAsia="Calibri"/>
          <w:b/>
          <w:bCs/>
          <w:rtl/>
        </w:rPr>
        <w:t>התאמות בין המידע המובא במדריך לבין מקורות מחייבים אחרים, וכן אי-בהירויות בחלק מהנ</w:t>
      </w:r>
      <w:r w:rsidRPr="0073690D">
        <w:rPr>
          <w:rFonts w:eastAsia="Calibri" w:hint="cs"/>
          <w:b/>
          <w:bCs/>
          <w:rtl/>
        </w:rPr>
        <w:t>ו</w:t>
      </w:r>
      <w:r w:rsidRPr="0073690D">
        <w:rPr>
          <w:rFonts w:eastAsia="Calibri"/>
          <w:b/>
          <w:bCs/>
          <w:rtl/>
        </w:rPr>
        <w:t>שאים</w:t>
      </w:r>
      <w:r w:rsidRPr="0073690D">
        <w:rPr>
          <w:rFonts w:eastAsia="Calibri" w:hint="cs"/>
          <w:b/>
          <w:bCs/>
          <w:rtl/>
        </w:rPr>
        <w:t xml:space="preserve"> ש</w:t>
      </w:r>
      <w:r w:rsidRPr="0073690D">
        <w:rPr>
          <w:rFonts w:eastAsia="Calibri"/>
          <w:b/>
          <w:bCs/>
          <w:rtl/>
        </w:rPr>
        <w:t>יכול</w:t>
      </w:r>
      <w:r w:rsidRPr="0073690D">
        <w:rPr>
          <w:rFonts w:eastAsia="Calibri" w:hint="cs"/>
          <w:b/>
          <w:bCs/>
          <w:rtl/>
        </w:rPr>
        <w:t>ות</w:t>
      </w:r>
      <w:r w:rsidRPr="0073690D">
        <w:rPr>
          <w:rFonts w:eastAsia="Calibri"/>
          <w:b/>
          <w:bCs/>
          <w:rtl/>
        </w:rPr>
        <w:t xml:space="preserve"> להוביל להתנהלות לא תקינה מצד האשכולות האזוריים בשל פרשנויות שונות שהם מעניקים לדין הקיים</w:t>
      </w:r>
      <w:r w:rsidRPr="0073690D">
        <w:rPr>
          <w:rFonts w:eastAsia="Calibri" w:hint="cs"/>
          <w:b/>
          <w:bCs/>
          <w:rtl/>
        </w:rPr>
        <w:t>.</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בשנים האחרונות קבע משרד הפנים יעדים להגדלת מספר הרשויות המאושכלות</w:t>
      </w:r>
      <w:r w:rsidRPr="0073690D">
        <w:rPr>
          <w:rFonts w:eastAsia="Calibri" w:hint="cs"/>
          <w:b/>
          <w:bCs/>
          <w:rtl/>
        </w:rPr>
        <w:t xml:space="preserve"> במסגרת תוכניות העבודה השנתיות</w:t>
      </w:r>
      <w:r w:rsidRPr="0073690D">
        <w:rPr>
          <w:rFonts w:eastAsia="Calibri"/>
          <w:b/>
          <w:bCs/>
          <w:rtl/>
        </w:rPr>
        <w:t>. למרות זאת, למשרד הפנים לא קיימת מפ</w:t>
      </w:r>
      <w:r w:rsidRPr="0073690D">
        <w:rPr>
          <w:rFonts w:eastAsia="Calibri" w:hint="cs"/>
          <w:b/>
          <w:bCs/>
          <w:rtl/>
        </w:rPr>
        <w:t>ה רשמית שמתווה</w:t>
      </w:r>
      <w:r w:rsidRPr="0073690D">
        <w:rPr>
          <w:rFonts w:eastAsia="Calibri"/>
          <w:b/>
          <w:bCs/>
          <w:rtl/>
        </w:rPr>
        <w:t xml:space="preserve"> שיוך </w:t>
      </w:r>
      <w:r w:rsidRPr="0073690D">
        <w:rPr>
          <w:rFonts w:eastAsia="Calibri" w:hint="cs"/>
          <w:b/>
          <w:bCs/>
          <w:rtl/>
        </w:rPr>
        <w:t xml:space="preserve">של </w:t>
      </w:r>
      <w:r w:rsidRPr="0073690D">
        <w:rPr>
          <w:rFonts w:eastAsia="Calibri"/>
          <w:b/>
          <w:bCs/>
          <w:rtl/>
        </w:rPr>
        <w:t>רשויות</w:t>
      </w:r>
      <w:r w:rsidRPr="0073690D">
        <w:rPr>
          <w:rFonts w:eastAsia="Calibri" w:hint="cs"/>
          <w:b/>
          <w:bCs/>
          <w:rtl/>
        </w:rPr>
        <w:t xml:space="preserve"> מקומיות לאשכולות אזוריים</w:t>
      </w:r>
      <w:r w:rsidRPr="0073690D">
        <w:rPr>
          <w:rFonts w:eastAsia="Calibri"/>
          <w:b/>
          <w:bCs/>
          <w:rtl/>
        </w:rPr>
        <w:t xml:space="preserve"> או מסמך מדיניות ארצי מאושר </w:t>
      </w:r>
      <w:r w:rsidRPr="0073690D">
        <w:rPr>
          <w:rFonts w:eastAsia="Calibri" w:hint="cs"/>
          <w:b/>
          <w:bCs/>
          <w:rtl/>
        </w:rPr>
        <w:t>ש</w:t>
      </w:r>
      <w:r w:rsidRPr="0073690D">
        <w:rPr>
          <w:rFonts w:eastAsia="Calibri"/>
          <w:b/>
          <w:bCs/>
          <w:rtl/>
        </w:rPr>
        <w:t xml:space="preserve">נשען על מתודולוגיה סדורה וכולל </w:t>
      </w:r>
      <w:r w:rsidRPr="0073690D">
        <w:rPr>
          <w:rFonts w:eastAsia="Calibri" w:hint="cs"/>
          <w:b/>
          <w:bCs/>
          <w:rtl/>
        </w:rPr>
        <w:t xml:space="preserve">את </w:t>
      </w:r>
      <w:r w:rsidRPr="0073690D">
        <w:rPr>
          <w:rFonts w:eastAsia="Calibri"/>
          <w:b/>
          <w:bCs/>
          <w:rtl/>
        </w:rPr>
        <w:t xml:space="preserve">השיקולים שיש </w:t>
      </w:r>
      <w:r w:rsidRPr="0073690D">
        <w:rPr>
          <w:rFonts w:eastAsia="Calibri" w:hint="cs"/>
          <w:b/>
          <w:bCs/>
          <w:rtl/>
        </w:rPr>
        <w:t>להביא</w:t>
      </w:r>
      <w:r w:rsidRPr="0073690D">
        <w:rPr>
          <w:rFonts w:eastAsia="Calibri"/>
          <w:b/>
          <w:bCs/>
          <w:rtl/>
        </w:rPr>
        <w:t xml:space="preserve"> בחשבון </w:t>
      </w:r>
      <w:r w:rsidRPr="0073690D">
        <w:rPr>
          <w:rFonts w:eastAsia="Calibri" w:hint="cs"/>
          <w:b/>
          <w:bCs/>
          <w:rtl/>
        </w:rPr>
        <w:t>ב</w:t>
      </w:r>
      <w:r w:rsidRPr="0073690D">
        <w:rPr>
          <w:rFonts w:eastAsia="Calibri"/>
          <w:b/>
          <w:bCs/>
          <w:rtl/>
        </w:rPr>
        <w:t>הקמ</w:t>
      </w:r>
      <w:r w:rsidRPr="0073690D">
        <w:rPr>
          <w:rFonts w:eastAsia="Calibri" w:hint="cs"/>
          <w:b/>
          <w:bCs/>
          <w:rtl/>
        </w:rPr>
        <w:t>ת אשכול או באישור צירוף של רשויות נוספות לאשכול קיים.</w:t>
      </w:r>
      <w:r w:rsidRPr="0073690D">
        <w:rPr>
          <w:rFonts w:eastAsia="Calibri"/>
          <w:b/>
          <w:bCs/>
          <w:rtl/>
        </w:rPr>
        <w:t xml:space="preserve"> היעדרה של מפת-על כזו מוביל לכך שתהליך הרחבת האשכולות או הקמתם של אשכולות חדשים נעדר ראייה מערכתית ארוכת טווח. מצב זה עלול ליצור עיוותים ב</w:t>
      </w:r>
      <w:r w:rsidRPr="0073690D">
        <w:rPr>
          <w:rFonts w:eastAsia="Calibri" w:hint="eastAsia"/>
          <w:b/>
          <w:bCs/>
          <w:rtl/>
        </w:rPr>
        <w:t>פריסת</w:t>
      </w:r>
      <w:r w:rsidRPr="0073690D">
        <w:rPr>
          <w:rFonts w:eastAsia="Calibri"/>
          <w:b/>
          <w:bCs/>
          <w:rtl/>
        </w:rPr>
        <w:t xml:space="preserve"> האשכולות ואף להוביל לפיצול אשכולות, להותיר "רשויות יתומות" שאינן משויכות לאשכול ולפגוע ביכולת </w:t>
      </w:r>
      <w:r w:rsidRPr="0073690D">
        <w:rPr>
          <w:rFonts w:eastAsia="Calibri" w:hint="eastAsia"/>
          <w:b/>
          <w:bCs/>
          <w:rtl/>
        </w:rPr>
        <w:t>האשכולות</w:t>
      </w:r>
      <w:r w:rsidRPr="0073690D">
        <w:rPr>
          <w:rFonts w:eastAsia="Calibri"/>
          <w:b/>
          <w:bCs/>
          <w:rtl/>
        </w:rPr>
        <w:t xml:space="preserve"> ומשרד הפנים לממש את העקרונות העומדים בבסיס רעיון </w:t>
      </w:r>
      <w:r w:rsidRPr="0073690D">
        <w:rPr>
          <w:rFonts w:eastAsia="Calibri" w:hint="eastAsia"/>
          <w:b/>
          <w:bCs/>
          <w:rtl/>
        </w:rPr>
        <w:t>ה</w:t>
      </w:r>
      <w:r w:rsidRPr="0073690D">
        <w:rPr>
          <w:rFonts w:eastAsia="Calibri"/>
          <w:b/>
          <w:bCs/>
          <w:rtl/>
        </w:rPr>
        <w:t>אזוריות.</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 xml:space="preserve">בחלוף </w:t>
      </w:r>
      <w:r w:rsidRPr="0073690D">
        <w:rPr>
          <w:rFonts w:eastAsia="Calibri" w:hint="cs"/>
          <w:b/>
          <w:bCs/>
          <w:rtl/>
        </w:rPr>
        <w:t>כתריסר שנים</w:t>
      </w:r>
      <w:r w:rsidRPr="0073690D">
        <w:rPr>
          <w:rFonts w:eastAsia="Calibri"/>
          <w:b/>
          <w:bCs/>
          <w:rtl/>
        </w:rPr>
        <w:t xml:space="preserve"> מתחילת פעילותם של האשכולות, משרד הפנים לא קבע מנגנוני בקרה פנימיים לפעילות האשכולות כמקובל בגופים ציבוריים דומים ולא קבע מדדים רוחביים וסדורים לבחינת פעילותם. זאת ועוד, לאורך שנות פעילות האשכולות, משרד הפנים לא בדק ולא הנחה את האשכולות לבדוק את שביעות רצון הרשויות המאושכלות מפעילות האשכולות </w:t>
      </w:r>
      <w:r w:rsidRPr="0073690D">
        <w:rPr>
          <w:rFonts w:eastAsia="Calibri" w:hint="cs"/>
          <w:b/>
          <w:bCs/>
          <w:rtl/>
        </w:rPr>
        <w:t>ש</w:t>
      </w:r>
      <w:r w:rsidRPr="0073690D">
        <w:rPr>
          <w:rFonts w:eastAsia="Calibri"/>
          <w:b/>
          <w:bCs/>
          <w:rtl/>
        </w:rPr>
        <w:t xml:space="preserve">אליהם הן משתייכות. כתוצאה מכך, משרד הפנים נסמך בעמדתו לגבי שביעות רצון הרשויות המאושכלות על הנחות </w:t>
      </w:r>
      <w:r w:rsidRPr="0073690D">
        <w:rPr>
          <w:rFonts w:eastAsia="Calibri" w:hint="eastAsia"/>
          <w:b/>
          <w:bCs/>
          <w:rtl/>
        </w:rPr>
        <w:t>ש</w:t>
      </w:r>
      <w:r w:rsidRPr="0073690D">
        <w:rPr>
          <w:rFonts w:eastAsia="Calibri"/>
          <w:b/>
          <w:bCs/>
          <w:rtl/>
        </w:rPr>
        <w:t>אינן מגובות בנתונים. בה</w:t>
      </w:r>
      <w:r w:rsidRPr="0073690D">
        <w:rPr>
          <w:rFonts w:eastAsia="Calibri" w:hint="cs"/>
          <w:b/>
          <w:bCs/>
          <w:rtl/>
        </w:rPr>
        <w:t>י</w:t>
      </w:r>
      <w:r w:rsidRPr="0073690D">
        <w:rPr>
          <w:rFonts w:eastAsia="Calibri"/>
          <w:b/>
          <w:bCs/>
          <w:rtl/>
        </w:rPr>
        <w:t>עדר ממשק ממוחשב המאפשר העברת נתונים מלאים הנוגעים לפעילות האשכולות באופן שוטף</w:t>
      </w:r>
      <w:r w:rsidRPr="0073690D">
        <w:rPr>
          <w:rFonts w:eastAsia="Calibri" w:hint="cs"/>
          <w:b/>
          <w:bCs/>
          <w:rtl/>
        </w:rPr>
        <w:t>,</w:t>
      </w:r>
      <w:r w:rsidRPr="0073690D">
        <w:rPr>
          <w:rFonts w:eastAsia="Calibri"/>
          <w:b/>
          <w:bCs/>
          <w:rtl/>
        </w:rPr>
        <w:t xml:space="preserve"> משרד הפנים אינו יכול למדוד, לכמת ולנתח לאורך זמן את פעילותם של האשכולות האזוריים ולקבל החלטות מבוססות נתונים לגביהם.</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 xml:space="preserve">אחת הדרכים שבהן יכולה המדינה לסייע לאשכולות האזוריים </w:t>
      </w:r>
      <w:r w:rsidRPr="0073690D">
        <w:rPr>
          <w:rFonts w:eastAsia="Calibri" w:hint="cs"/>
          <w:b/>
          <w:bCs/>
          <w:rtl/>
        </w:rPr>
        <w:t>ב</w:t>
      </w:r>
      <w:r w:rsidRPr="0073690D">
        <w:rPr>
          <w:rFonts w:eastAsia="Calibri"/>
          <w:b/>
          <w:bCs/>
          <w:rtl/>
        </w:rPr>
        <w:t xml:space="preserve">השגת </w:t>
      </w:r>
      <w:r w:rsidRPr="0073690D">
        <w:rPr>
          <w:rFonts w:eastAsia="Calibri" w:hint="cs"/>
          <w:b/>
          <w:bCs/>
          <w:rtl/>
        </w:rPr>
        <w:t>מטרותיהם</w:t>
      </w:r>
      <w:r w:rsidRPr="0073690D">
        <w:rPr>
          <w:rFonts w:eastAsia="Calibri"/>
          <w:b/>
          <w:bCs/>
          <w:rtl/>
        </w:rPr>
        <w:t xml:space="preserve"> היא פרסום של קולות קוראים שיופנו לאשכולות אזוריים להפעלת שירותים שונים. עם זאת, </w:t>
      </w:r>
      <w:r w:rsidRPr="0073690D">
        <w:rPr>
          <w:rFonts w:eastAsia="Calibri" w:hint="cs"/>
          <w:b/>
          <w:bCs/>
          <w:rtl/>
        </w:rPr>
        <w:t>ואף</w:t>
      </w:r>
      <w:r w:rsidRPr="0073690D">
        <w:rPr>
          <w:rFonts w:eastAsia="Calibri"/>
          <w:b/>
          <w:bCs/>
          <w:rtl/>
        </w:rPr>
        <w:t xml:space="preserve"> </w:t>
      </w:r>
      <w:r w:rsidRPr="0073690D">
        <w:rPr>
          <w:rFonts w:eastAsia="Calibri" w:hint="cs"/>
          <w:b/>
          <w:bCs/>
          <w:rtl/>
        </w:rPr>
        <w:t>שמשרד הפנים ממליץ למשרדי ממשלה אחרים לשקול בשלב גיבוש הקולות הקוראים אפשרות לייעד אותם לאשכולות אזוריים</w:t>
      </w:r>
      <w:r w:rsidRPr="0073690D">
        <w:rPr>
          <w:rFonts w:eastAsia="Calibri"/>
          <w:b/>
          <w:bCs/>
          <w:rtl/>
        </w:rPr>
        <w:t xml:space="preserve">, </w:t>
      </w:r>
      <w:r w:rsidRPr="0073690D">
        <w:rPr>
          <w:rFonts w:eastAsia="Calibri" w:hint="cs"/>
          <w:b/>
          <w:bCs/>
          <w:rtl/>
        </w:rPr>
        <w:t>הוא עצמו לא קבע מנגנון שישתף בגיבוש הקולות הקוראים שהוא מפרסם את האגף לפיתוח אזוריות</w:t>
      </w:r>
      <w:r w:rsidRPr="0073690D">
        <w:rPr>
          <w:rFonts w:eastAsia="Calibri"/>
          <w:b/>
          <w:bCs/>
          <w:rtl/>
        </w:rPr>
        <w:t xml:space="preserve">, ואין לו ריכוז של כלל הקולות הקוראים שהופנו לאשכולות האזוריים או מידע על כמה אשכולות אזוריים </w:t>
      </w:r>
      <w:r w:rsidRPr="0073690D">
        <w:rPr>
          <w:rFonts w:eastAsia="Calibri" w:hint="cs"/>
          <w:b/>
          <w:bCs/>
          <w:rtl/>
        </w:rPr>
        <w:t>השתמשו</w:t>
      </w:r>
      <w:r w:rsidRPr="0073690D">
        <w:rPr>
          <w:rFonts w:eastAsia="Calibri"/>
          <w:b/>
          <w:bCs/>
          <w:rtl/>
        </w:rPr>
        <w:t xml:space="preserve"> בקולות הקוראים שפורסמו.</w:t>
      </w:r>
    </w:p>
    <w:p w:rsidR="0073690D" w:rsidRPr="0073690D" w:rsidP="0073690D">
      <w:pPr>
        <w:spacing w:line="269" w:lineRule="auto"/>
        <w:ind w:left="-567"/>
        <w:rPr>
          <w:rFonts w:eastAsia="Calibri"/>
          <w:szCs w:val="20"/>
          <w:rtl/>
        </w:rPr>
      </w:pPr>
    </w:p>
    <w:p w:rsidR="0073690D" w:rsidRPr="0073690D" w:rsidP="0073690D">
      <w:pPr>
        <w:spacing w:line="269" w:lineRule="auto"/>
        <w:rPr>
          <w:rFonts w:eastAsia="Calibri"/>
          <w:b/>
          <w:bCs/>
          <w:rtl/>
        </w:rPr>
      </w:pPr>
      <w:r w:rsidRPr="0073690D">
        <w:rPr>
          <w:rFonts w:eastAsia="Calibri"/>
          <w:b/>
          <w:bCs/>
          <w:rtl/>
        </w:rPr>
        <w:t xml:space="preserve">כפי שעולה מהדוח, </w:t>
      </w:r>
      <w:r w:rsidRPr="0073690D">
        <w:rPr>
          <w:rFonts w:eastAsia="Calibri" w:hint="cs"/>
          <w:b/>
          <w:bCs/>
          <w:rtl/>
        </w:rPr>
        <w:t>בתריסר השנים</w:t>
      </w:r>
      <w:r w:rsidRPr="0073690D">
        <w:rPr>
          <w:rFonts w:eastAsia="Calibri"/>
          <w:b/>
          <w:bCs/>
          <w:rtl/>
        </w:rPr>
        <w:t xml:space="preserve"> האחרונ</w:t>
      </w:r>
      <w:r w:rsidRPr="0073690D">
        <w:rPr>
          <w:rFonts w:eastAsia="Calibri" w:hint="cs"/>
          <w:b/>
          <w:bCs/>
          <w:rtl/>
        </w:rPr>
        <w:t>ות</w:t>
      </w:r>
      <w:r w:rsidRPr="0073690D">
        <w:rPr>
          <w:rFonts w:eastAsia="Calibri"/>
          <w:b/>
          <w:bCs/>
          <w:rtl/>
        </w:rPr>
        <w:t xml:space="preserve"> קמו בישראל תריסר אשכולות אזוריים שמכסים כשלוש</w:t>
      </w:r>
      <w:r w:rsidRPr="0073690D">
        <w:rPr>
          <w:rFonts w:eastAsia="Calibri" w:hint="cs"/>
          <w:b/>
          <w:bCs/>
          <w:rtl/>
        </w:rPr>
        <w:t>ה</w:t>
      </w:r>
      <w:r w:rsidRPr="0073690D">
        <w:rPr>
          <w:rFonts w:eastAsia="Calibri"/>
          <w:b/>
          <w:bCs/>
          <w:rtl/>
        </w:rPr>
        <w:t xml:space="preserve"> רבעים משטח </w:t>
      </w:r>
      <w:r w:rsidRPr="0073690D">
        <w:rPr>
          <w:rFonts w:eastAsia="Calibri" w:hint="cs"/>
          <w:b/>
          <w:bCs/>
          <w:rtl/>
        </w:rPr>
        <w:t>ה</w:t>
      </w:r>
      <w:r w:rsidRPr="0073690D">
        <w:rPr>
          <w:rFonts w:eastAsia="Calibri"/>
          <w:b/>
          <w:bCs/>
          <w:rtl/>
        </w:rPr>
        <w:t>מדינ</w:t>
      </w:r>
      <w:r w:rsidRPr="0073690D">
        <w:rPr>
          <w:rFonts w:eastAsia="Calibri" w:hint="cs"/>
          <w:b/>
          <w:bCs/>
          <w:rtl/>
        </w:rPr>
        <w:t>ה</w:t>
      </w:r>
      <w:r w:rsidRPr="0073690D">
        <w:rPr>
          <w:rFonts w:eastAsia="Calibri"/>
          <w:b/>
          <w:bCs/>
          <w:rtl/>
        </w:rPr>
        <w:t xml:space="preserve"> ואחרא</w:t>
      </w:r>
      <w:r w:rsidRPr="0073690D">
        <w:rPr>
          <w:rFonts w:eastAsia="Calibri" w:hint="cs"/>
          <w:b/>
          <w:bCs/>
          <w:rtl/>
        </w:rPr>
        <w:t>י</w:t>
      </w:r>
      <w:r w:rsidRPr="0073690D">
        <w:rPr>
          <w:rFonts w:eastAsia="Calibri"/>
          <w:b/>
          <w:bCs/>
          <w:rtl/>
        </w:rPr>
        <w:t xml:space="preserve">ם </w:t>
      </w:r>
      <w:r w:rsidRPr="0073690D">
        <w:rPr>
          <w:rFonts w:eastAsia="Calibri" w:hint="cs"/>
          <w:b/>
          <w:bCs/>
          <w:rtl/>
        </w:rPr>
        <w:t>ל</w:t>
      </w:r>
      <w:r w:rsidRPr="0073690D">
        <w:rPr>
          <w:rFonts w:eastAsia="Calibri"/>
          <w:b/>
          <w:bCs/>
          <w:rtl/>
        </w:rPr>
        <w:t xml:space="preserve">מתן שירות </w:t>
      </w:r>
      <w:r w:rsidRPr="0073690D">
        <w:rPr>
          <w:rFonts w:eastAsia="Calibri" w:hint="cs"/>
          <w:b/>
          <w:bCs/>
          <w:rtl/>
        </w:rPr>
        <w:t>ליותר</w:t>
      </w:r>
      <w:r w:rsidRPr="0073690D">
        <w:rPr>
          <w:rFonts w:eastAsia="Calibri"/>
          <w:b/>
          <w:bCs/>
          <w:rtl/>
        </w:rPr>
        <w:t xml:space="preserve"> משליש</w:t>
      </w:r>
      <w:r w:rsidRPr="0073690D">
        <w:rPr>
          <w:rFonts w:eastAsia="Calibri"/>
          <w:b/>
          <w:bCs/>
          <w:rtl/>
        </w:rPr>
        <w:t xml:space="preserve"> </w:t>
      </w:r>
      <w:r w:rsidRPr="0073690D">
        <w:rPr>
          <w:rFonts w:eastAsia="Calibri"/>
          <w:b/>
          <w:bCs/>
          <w:rtl/>
        </w:rPr>
        <w:t>מ</w:t>
      </w:r>
      <w:r w:rsidRPr="0073690D">
        <w:rPr>
          <w:rFonts w:eastAsia="Calibri" w:hint="cs"/>
          <w:b/>
          <w:bCs/>
          <w:rtl/>
        </w:rPr>
        <w:t>תושבי המדינה</w:t>
      </w:r>
      <w:r w:rsidRPr="0073690D">
        <w:rPr>
          <w:rFonts w:eastAsia="Calibri"/>
          <w:b/>
          <w:bCs/>
          <w:rtl/>
        </w:rPr>
        <w:t xml:space="preserve">, יהודים ולא-יהודים כאחד, </w:t>
      </w:r>
      <w:r w:rsidRPr="0073690D">
        <w:rPr>
          <w:rFonts w:eastAsia="Calibri" w:hint="cs"/>
          <w:b/>
          <w:bCs/>
          <w:rtl/>
        </w:rPr>
        <w:t>ו</w:t>
      </w:r>
      <w:r w:rsidRPr="0073690D">
        <w:rPr>
          <w:rFonts w:eastAsia="Calibri"/>
          <w:b/>
          <w:bCs/>
          <w:rtl/>
        </w:rPr>
        <w:t>היקף פעילות</w:t>
      </w:r>
      <w:r w:rsidRPr="0073690D">
        <w:rPr>
          <w:rFonts w:eastAsia="Calibri" w:hint="cs"/>
          <w:b/>
          <w:bCs/>
          <w:rtl/>
        </w:rPr>
        <w:t>ם</w:t>
      </w:r>
      <w:r w:rsidRPr="0073690D">
        <w:rPr>
          <w:rFonts w:eastAsia="Calibri"/>
          <w:b/>
          <w:bCs/>
          <w:rtl/>
        </w:rPr>
        <w:t xml:space="preserve"> </w:t>
      </w:r>
      <w:r w:rsidRPr="0073690D">
        <w:rPr>
          <w:rFonts w:eastAsia="Calibri" w:hint="cs"/>
          <w:b/>
          <w:bCs/>
          <w:rtl/>
        </w:rPr>
        <w:t xml:space="preserve">נע </w:t>
      </w:r>
      <w:r w:rsidRPr="0073690D">
        <w:rPr>
          <w:rFonts w:eastAsia="Calibri"/>
          <w:b/>
          <w:bCs/>
          <w:rtl/>
        </w:rPr>
        <w:t xml:space="preserve">סביב 700 מיליוני ש"ח. </w:t>
      </w:r>
      <w:r w:rsidRPr="0073690D">
        <w:rPr>
          <w:rFonts w:eastAsia="Calibri" w:hint="cs"/>
          <w:b/>
          <w:bCs/>
          <w:rtl/>
        </w:rPr>
        <w:t>כדי</w:t>
      </w:r>
      <w:r w:rsidRPr="0073690D">
        <w:rPr>
          <w:rFonts w:eastAsia="Calibri"/>
          <w:b/>
          <w:bCs/>
          <w:rtl/>
        </w:rPr>
        <w:t xml:space="preserve"> להבטיח יעילות וחיסכון מרביים של פעילות האשכולות, מ</w:t>
      </w:r>
      <w:r w:rsidRPr="0073690D">
        <w:rPr>
          <w:rFonts w:eastAsia="Calibri" w:hint="cs"/>
          <w:b/>
          <w:bCs/>
          <w:rtl/>
        </w:rPr>
        <w:t>י</w:t>
      </w:r>
      <w:r w:rsidRPr="0073690D">
        <w:rPr>
          <w:rFonts w:eastAsia="Calibri"/>
          <w:b/>
          <w:bCs/>
          <w:rtl/>
        </w:rPr>
        <w:t xml:space="preserve">נהל תקין בפעילותם </w:t>
      </w:r>
      <w:r w:rsidRPr="0073690D">
        <w:rPr>
          <w:rFonts w:eastAsia="Calibri" w:hint="cs"/>
          <w:b/>
          <w:bCs/>
          <w:rtl/>
        </w:rPr>
        <w:t>ו</w:t>
      </w:r>
      <w:r w:rsidRPr="0073690D">
        <w:rPr>
          <w:rFonts w:eastAsia="Calibri"/>
          <w:b/>
          <w:bCs/>
          <w:rtl/>
        </w:rPr>
        <w:t>ניצול מיטבי של כספי ציבור ולספק שירות מיטבי לאזרחי המדינה</w:t>
      </w:r>
      <w:r w:rsidRPr="0073690D">
        <w:rPr>
          <w:rFonts w:eastAsia="Calibri" w:hint="cs"/>
          <w:b/>
          <w:bCs/>
          <w:rtl/>
        </w:rPr>
        <w:t>,</w:t>
      </w:r>
      <w:r w:rsidRPr="0073690D">
        <w:rPr>
          <w:rFonts w:eastAsia="Calibri"/>
          <w:b/>
          <w:bCs/>
          <w:rtl/>
        </w:rPr>
        <w:t xml:space="preserve"> על משרד הפנים, בשילוב כלל הגורמים הנוגעים לתחום, לפעול לאסדרה מלאה של המעטפת הנורמטיבית </w:t>
      </w:r>
      <w:r w:rsidRPr="0073690D">
        <w:rPr>
          <w:rFonts w:eastAsia="Calibri" w:hint="cs"/>
          <w:b/>
          <w:bCs/>
          <w:rtl/>
        </w:rPr>
        <w:t>ש</w:t>
      </w:r>
      <w:r w:rsidRPr="0073690D">
        <w:rPr>
          <w:rFonts w:eastAsia="Calibri"/>
          <w:b/>
          <w:bCs/>
          <w:rtl/>
        </w:rPr>
        <w:t xml:space="preserve">לפיה פועלים האשכולות </w:t>
      </w:r>
      <w:r w:rsidRPr="0073690D">
        <w:rPr>
          <w:rFonts w:eastAsia="Calibri" w:hint="cs"/>
          <w:b/>
          <w:bCs/>
          <w:rtl/>
        </w:rPr>
        <w:t>ולקבוע מנגנוני בקרה עליהם ומעקב שוטף אחר פעילותם.</w:t>
      </w:r>
    </w:p>
    <w:p w:rsidR="0073690D" w:rsidRPr="0073690D" w:rsidP="0073690D">
      <w:pPr>
        <w:spacing w:line="269" w:lineRule="auto"/>
        <w:ind w:left="-567"/>
        <w:rPr>
          <w:rFonts w:eastAsia="Calibri"/>
          <w:szCs w:val="20"/>
          <w:rtl/>
        </w:rPr>
      </w:pPr>
    </w:p>
    <w:p w:rsidR="001E204F" w:rsidRPr="0058276F" w:rsidP="0058276F">
      <w:pPr>
        <w:spacing w:line="269" w:lineRule="auto"/>
        <w:rPr>
          <w:rFonts w:eastAsia="Calibri" w:hint="cs"/>
          <w:b/>
          <w:bCs/>
          <w:rtl/>
        </w:rPr>
      </w:pPr>
      <w:r w:rsidRPr="0073690D">
        <w:rPr>
          <w:rFonts w:eastAsia="Calibri"/>
          <w:b/>
          <w:bCs/>
          <w:rtl/>
        </w:rPr>
        <w:t xml:space="preserve">כדי לאפשר לתהליך האִשְׁכּוּל לממש את החזון שלאורו הוקמו האשכולות ולוודא שפעילות זו </w:t>
      </w:r>
      <w:r w:rsidRPr="0073690D">
        <w:rPr>
          <w:rFonts w:eastAsia="Calibri" w:hint="eastAsia"/>
          <w:b/>
          <w:bCs/>
          <w:rtl/>
        </w:rPr>
        <w:t>מגשימה</w:t>
      </w:r>
      <w:r w:rsidRPr="0073690D">
        <w:rPr>
          <w:rFonts w:eastAsia="Calibri"/>
          <w:b/>
          <w:bCs/>
          <w:rtl/>
        </w:rPr>
        <w:t xml:space="preserve"> </w:t>
      </w:r>
      <w:r w:rsidRPr="0073690D">
        <w:rPr>
          <w:rFonts w:eastAsia="Calibri" w:hint="eastAsia"/>
          <w:b/>
          <w:bCs/>
          <w:rtl/>
        </w:rPr>
        <w:t>את</w:t>
      </w:r>
      <w:r w:rsidRPr="0073690D">
        <w:rPr>
          <w:rFonts w:eastAsia="Calibri"/>
          <w:b/>
          <w:bCs/>
          <w:rtl/>
        </w:rPr>
        <w:t xml:space="preserve"> </w:t>
      </w:r>
      <w:r w:rsidRPr="0073690D">
        <w:rPr>
          <w:rFonts w:eastAsia="Calibri" w:hint="eastAsia"/>
          <w:b/>
          <w:bCs/>
          <w:rtl/>
        </w:rPr>
        <w:t>י</w:t>
      </w:r>
      <w:r w:rsidRPr="0073690D">
        <w:rPr>
          <w:rFonts w:eastAsia="Calibri" w:hint="cs"/>
          <w:b/>
          <w:bCs/>
          <w:rtl/>
        </w:rPr>
        <w:t>י</w:t>
      </w:r>
      <w:r w:rsidRPr="0073690D">
        <w:rPr>
          <w:rFonts w:eastAsia="Calibri" w:hint="eastAsia"/>
          <w:b/>
          <w:bCs/>
          <w:rtl/>
        </w:rPr>
        <w:t>עודה</w:t>
      </w:r>
      <w:r w:rsidRPr="0073690D">
        <w:rPr>
          <w:rFonts w:eastAsia="Calibri"/>
          <w:b/>
          <w:bCs/>
          <w:rtl/>
        </w:rPr>
        <w:t>, על משרד הפנים, בשיתוף עם רשויות מקומיות, להקים מסדי נתונים ומאגרי מידע מלאים, מעודכנים ורל</w:t>
      </w:r>
      <w:r w:rsidRPr="0073690D">
        <w:rPr>
          <w:rFonts w:eastAsia="Calibri" w:hint="eastAsia"/>
          <w:b/>
          <w:bCs/>
          <w:rtl/>
        </w:rPr>
        <w:t>וו</w:t>
      </w:r>
      <w:r w:rsidRPr="0073690D">
        <w:rPr>
          <w:rFonts w:eastAsia="Calibri"/>
          <w:b/>
          <w:bCs/>
          <w:rtl/>
        </w:rPr>
        <w:t xml:space="preserve">נטיים ועל בסיסם לקבוע לאשכולות מטרות ברורות ומדידות </w:t>
      </w:r>
      <w:r w:rsidRPr="0073690D">
        <w:rPr>
          <w:rFonts w:eastAsia="Calibri" w:hint="cs"/>
          <w:b/>
          <w:bCs/>
          <w:rtl/>
        </w:rPr>
        <w:t>ולבצע</w:t>
      </w:r>
      <w:r w:rsidRPr="0073690D">
        <w:rPr>
          <w:rFonts w:eastAsia="Calibri"/>
          <w:b/>
          <w:bCs/>
          <w:rtl/>
        </w:rPr>
        <w:t xml:space="preserve"> בדיקה תקופתית של עדכניותן ו</w:t>
      </w:r>
      <w:r w:rsidRPr="0073690D">
        <w:rPr>
          <w:rFonts w:eastAsia="Calibri" w:hint="cs"/>
          <w:b/>
          <w:bCs/>
          <w:rtl/>
        </w:rPr>
        <w:t xml:space="preserve">של </w:t>
      </w:r>
      <w:r w:rsidRPr="0073690D">
        <w:rPr>
          <w:rFonts w:eastAsia="Calibri"/>
          <w:b/>
          <w:bCs/>
          <w:rtl/>
        </w:rPr>
        <w:t>תרומתם</w:t>
      </w:r>
      <w:r w:rsidRPr="0073690D">
        <w:rPr>
          <w:rFonts w:eastAsia="Calibri" w:hint="cs"/>
          <w:b/>
          <w:bCs/>
          <w:rtl/>
        </w:rPr>
        <w:t xml:space="preserve"> של האשכולות להשגת המטרות.</w:t>
      </w:r>
      <w:bookmarkEnd w:id="0"/>
      <w:bookmarkEnd w:id="57"/>
      <w:bookmarkEnd w:id="58"/>
    </w:p>
    <w:sectPr w:rsidSect="0099692E">
      <w:headerReference w:type="first" r:id="rId23"/>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lmoni Tzar ML v5 AAA">
    <w:panose1 w:val="00000506000000000000"/>
    <w:charset w:val="00"/>
    <w:family w:val="modern"/>
    <w:notTrueType/>
    <w:pitch w:val="variable"/>
    <w:sig w:usb0="00000A07" w:usb1="40000000" w:usb2="00000000" w:usb3="00000000" w:csb0="000000B7" w:csb1="00000000"/>
  </w:font>
  <w:font w:name="Almoni ML v5 AAA">
    <w:panose1 w:val="00000500000000000000"/>
    <w:charset w:val="00"/>
    <w:family w:val="modern"/>
    <w:notTrueType/>
    <w:pitch w:val="variable"/>
    <w:sig w:usb0="00000A07" w:usb1="40000000" w:usb2="00000000" w:usb3="00000000" w:csb0="000000B7" w:csb1="00000000"/>
  </w:font>
  <w:font w:name="Miria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6D6F">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866D6F"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866D6F"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66D6F" w:rsidP="00C23CC9">
      <w:pPr>
        <w:spacing w:line="240" w:lineRule="auto"/>
      </w:pPr>
      <w:r>
        <w:separator/>
      </w:r>
    </w:p>
  </w:footnote>
  <w:footnote w:type="continuationSeparator" w:id="1">
    <w:p w:rsidR="00866D6F" w:rsidP="00C23CC9">
      <w:pPr>
        <w:spacing w:line="240" w:lineRule="auto"/>
      </w:pPr>
      <w:r>
        <w:continuationSeparator/>
      </w:r>
    </w:p>
  </w:footnote>
  <w:footnote w:id="2">
    <w:p w:rsidR="00866D6F" w:rsidP="0073690D">
      <w:pPr>
        <w:pStyle w:val="FootnoteText"/>
      </w:pPr>
      <w:r>
        <w:rPr>
          <w:rStyle w:val="FootnoteReference1"/>
        </w:rPr>
        <w:footnoteRef/>
      </w:r>
      <w:r>
        <w:rPr>
          <w:rtl/>
        </w:rPr>
        <w:t xml:space="preserve"> </w:t>
      </w:r>
      <w:r>
        <w:rPr>
          <w:rtl/>
        </w:rPr>
        <w:tab/>
      </w:r>
      <w:r>
        <w:rPr>
          <w:rFonts w:hint="cs"/>
          <w:rtl/>
        </w:rPr>
        <w:t>מתוך הגדרות חוק איגודי ערים, תשט"ו-1955 (להלן - חוק איגוד ערים).</w:t>
      </w:r>
    </w:p>
  </w:footnote>
  <w:footnote w:id="3">
    <w:p w:rsidR="00866D6F" w:rsidP="0073690D">
      <w:pPr>
        <w:pStyle w:val="FootnoteText"/>
      </w:pPr>
      <w:r>
        <w:rPr>
          <w:rStyle w:val="FootnoteReference1"/>
        </w:rPr>
        <w:footnoteRef/>
      </w:r>
      <w:r>
        <w:rPr>
          <w:rtl/>
        </w:rPr>
        <w:t xml:space="preserve"> </w:t>
      </w:r>
      <w:r>
        <w:rPr>
          <w:rtl/>
        </w:rPr>
        <w:tab/>
      </w:r>
      <w:r>
        <w:rPr>
          <w:rFonts w:hint="cs"/>
          <w:rtl/>
        </w:rPr>
        <w:t>לפי סעיף 17ד1(1) לחוק איגוד ערים, לא יוקם אשכול אלא לבקשת הרשויות האמורות להיכלל בתחומו.</w:t>
      </w:r>
    </w:p>
  </w:footnote>
  <w:footnote w:id="4">
    <w:p w:rsidR="00866D6F" w:rsidP="0073690D">
      <w:pPr>
        <w:pStyle w:val="FootnoteText"/>
        <w:rPr>
          <w:rtl/>
        </w:rPr>
      </w:pPr>
      <w:r>
        <w:rPr>
          <w:rStyle w:val="FootnoteReference1"/>
        </w:rPr>
        <w:footnoteRef/>
      </w:r>
      <w:r>
        <w:rPr>
          <w:rtl/>
        </w:rPr>
        <w:t xml:space="preserve"> </w:t>
      </w:r>
      <w:r>
        <w:rPr>
          <w:rtl/>
        </w:rPr>
        <w:tab/>
      </w:r>
      <w:r>
        <w:rPr>
          <w:rFonts w:hint="cs"/>
          <w:rtl/>
        </w:rPr>
        <w:t>לפי סעיף 3 לחוק הפרשנות, התשמ"א-1981, שבו מוגדרת רשות מקומית כעירייה, מועצה מקומית, ועד מקומי או איגוד ערים.</w:t>
      </w:r>
    </w:p>
  </w:footnote>
  <w:footnote w:id="5">
    <w:p w:rsidR="00866D6F" w:rsidP="0073690D">
      <w:pPr>
        <w:pStyle w:val="FootnoteText"/>
        <w:rPr>
          <w:rtl/>
        </w:rPr>
      </w:pPr>
      <w:r>
        <w:rPr>
          <w:rStyle w:val="FootnoteReference1"/>
        </w:rPr>
        <w:footnoteRef/>
      </w:r>
      <w:r>
        <w:rPr>
          <w:rtl/>
        </w:rPr>
        <w:t xml:space="preserve"> </w:t>
      </w:r>
      <w:r>
        <w:rPr>
          <w:rtl/>
        </w:rPr>
        <w:tab/>
      </w:r>
      <w:r>
        <w:rPr>
          <w:rFonts w:hint="cs"/>
          <w:rtl/>
        </w:rPr>
        <w:t xml:space="preserve">מרכז המחקר והמידע של הכנסת, </w:t>
      </w:r>
      <w:r w:rsidRPr="00A37EB9">
        <w:rPr>
          <w:rFonts w:hint="cs"/>
          <w:b/>
          <w:bCs/>
          <w:rtl/>
        </w:rPr>
        <w:t>אשכולות אזוריים בישראל - מסמך עדכון</w:t>
      </w:r>
      <w:r>
        <w:rPr>
          <w:rFonts w:hint="cs"/>
          <w:rtl/>
        </w:rPr>
        <w:t xml:space="preserve"> (20.3.25), עמ' 8.</w:t>
      </w:r>
    </w:p>
  </w:footnote>
  <w:footnote w:id="6">
    <w:p w:rsidR="00866D6F" w:rsidP="0073690D">
      <w:pPr>
        <w:pStyle w:val="FootnoteText"/>
        <w:rPr>
          <w:rtl/>
        </w:rPr>
      </w:pPr>
      <w:r>
        <w:rPr>
          <w:rStyle w:val="FootnoteReference1"/>
        </w:rPr>
        <w:footnoteRef/>
      </w:r>
      <w:r>
        <w:rPr>
          <w:rtl/>
        </w:rPr>
        <w:t xml:space="preserve"> </w:t>
      </w:r>
      <w:r>
        <w:rPr>
          <w:rtl/>
        </w:rPr>
        <w:tab/>
      </w:r>
      <w:r>
        <w:rPr>
          <w:rFonts w:hint="cs"/>
          <w:rtl/>
        </w:rPr>
        <w:t>סעיף 17ד1(2) לחוק איגוד ערים.</w:t>
      </w:r>
    </w:p>
  </w:footnote>
  <w:footnote w:id="7">
    <w:p w:rsidR="00866D6F" w:rsidP="0073690D">
      <w:pPr>
        <w:pStyle w:val="FootnoteText"/>
      </w:pPr>
      <w:r>
        <w:rPr>
          <w:rStyle w:val="FootnoteReference1"/>
        </w:rPr>
        <w:footnoteRef/>
      </w:r>
      <w:r>
        <w:rPr>
          <w:rtl/>
        </w:rPr>
        <w:t xml:space="preserve"> </w:t>
      </w:r>
      <w:r>
        <w:rPr>
          <w:rtl/>
        </w:rPr>
        <w:tab/>
      </w:r>
      <w:r>
        <w:rPr>
          <w:rFonts w:hint="cs"/>
          <w:rtl/>
        </w:rPr>
        <w:t>סעיף 17ד2 לחוק איגוד ערים.</w:t>
      </w:r>
    </w:p>
  </w:footnote>
  <w:footnote w:id="8">
    <w:p w:rsidR="00866D6F" w:rsidP="0073690D">
      <w:pPr>
        <w:pStyle w:val="FootnoteText"/>
      </w:pPr>
      <w:r>
        <w:rPr>
          <w:rStyle w:val="FootnoteReference1"/>
        </w:rPr>
        <w:footnoteRef/>
      </w:r>
      <w:r>
        <w:rPr>
          <w:rtl/>
        </w:rPr>
        <w:t xml:space="preserve"> </w:t>
      </w:r>
      <w:r>
        <w:rPr>
          <w:rtl/>
        </w:rPr>
        <w:tab/>
      </w:r>
      <w:r>
        <w:rPr>
          <w:rFonts w:hint="cs"/>
          <w:rtl/>
        </w:rPr>
        <w:t>סעיף 17ד1(1) לחוק איגוד ערים.</w:t>
      </w:r>
    </w:p>
  </w:footnote>
  <w:footnote w:id="9">
    <w:p w:rsidR="00866D6F" w:rsidP="0073690D">
      <w:pPr>
        <w:pStyle w:val="FootnoteText"/>
        <w:rPr>
          <w:rtl/>
        </w:rPr>
      </w:pPr>
      <w:r>
        <w:rPr>
          <w:rStyle w:val="FootnoteReference1"/>
        </w:rPr>
        <w:footnoteRef/>
      </w:r>
      <w:r>
        <w:rPr>
          <w:rtl/>
        </w:rPr>
        <w:t xml:space="preserve"> </w:t>
      </w:r>
      <w:r>
        <w:rPr>
          <w:rtl/>
        </w:rPr>
        <w:tab/>
      </w:r>
      <w:r w:rsidRPr="00A37EB9">
        <w:rPr>
          <w:rFonts w:hint="cs"/>
          <w:rtl/>
        </w:rPr>
        <w:t>"קול קורא - אשכולות" - הגשת מועמדות לקבלת ליווי לצורך הקמה והפעלה של תאגיד משותף של רשויות מקומיות (2012).</w:t>
      </w:r>
    </w:p>
  </w:footnote>
  <w:footnote w:id="10">
    <w:p w:rsidR="00866D6F" w:rsidP="0073690D">
      <w:pPr>
        <w:pStyle w:val="FootnoteText"/>
        <w:rPr>
          <w:rtl/>
        </w:rPr>
      </w:pPr>
      <w:r>
        <w:rPr>
          <w:rStyle w:val="FootnoteReference1"/>
        </w:rPr>
        <w:footnoteRef/>
      </w:r>
      <w:r>
        <w:rPr>
          <w:rtl/>
        </w:rPr>
        <w:t xml:space="preserve"> </w:t>
      </w:r>
      <w:r>
        <w:rPr>
          <w:rtl/>
        </w:rPr>
        <w:tab/>
      </w:r>
      <w:r>
        <w:rPr>
          <w:rFonts w:hint="cs"/>
          <w:rtl/>
        </w:rPr>
        <w:t>נוסף על אשכול גליל מערבי הוקמו ארבעה אשכולות: אשכול בית הכרם הגלילי (להלן - אשכול בית הכרם), אשכול גליל מזרחי, אשכול נגב מזרחי ואשכול נגב מערבי.</w:t>
      </w:r>
    </w:p>
  </w:footnote>
  <w:footnote w:id="11">
    <w:p w:rsidR="00866D6F" w:rsidP="0073690D">
      <w:pPr>
        <w:pStyle w:val="FootnoteText"/>
      </w:pPr>
      <w:r>
        <w:rPr>
          <w:rStyle w:val="FootnoteReference1"/>
        </w:rPr>
        <w:footnoteRef/>
      </w:r>
      <w:r>
        <w:rPr>
          <w:rtl/>
        </w:rPr>
        <w:t xml:space="preserve"> </w:t>
      </w:r>
      <w:r>
        <w:rPr>
          <w:rtl/>
        </w:rPr>
        <w:tab/>
      </w:r>
      <w:r>
        <w:rPr>
          <w:rFonts w:hint="cs"/>
          <w:rtl/>
        </w:rPr>
        <w:t>שבעת האשכולות שהוקמו: אשכול הגליל והעמקים, אשכול השרון, אשכול יהודה ושומרון, אשכול הכנרת והעמקים, אשכול מישור החוף, אשכול המפרץ ואשכול שורק דרומי.</w:t>
      </w:r>
    </w:p>
  </w:footnote>
  <w:footnote w:id="12">
    <w:p w:rsidR="00866D6F" w:rsidP="0073690D">
      <w:pPr>
        <w:pStyle w:val="FootnoteText"/>
      </w:pPr>
      <w:r>
        <w:rPr>
          <w:rStyle w:val="FootnoteReference1"/>
        </w:rPr>
        <w:footnoteRef/>
      </w:r>
      <w:r>
        <w:rPr>
          <w:rtl/>
        </w:rPr>
        <w:t xml:space="preserve"> </w:t>
      </w:r>
      <w:r>
        <w:rPr>
          <w:rtl/>
        </w:rPr>
        <w:tab/>
      </w:r>
      <w:r>
        <w:rPr>
          <w:rFonts w:hint="cs"/>
          <w:rtl/>
        </w:rPr>
        <w:t xml:space="preserve">בהנחיית שר הפנים דאז הוקם הצוות לקידום אזוריות בישראל, בראשות מנכ"ל משרד הפנים דאז. הצוות החל לפעול </w:t>
      </w:r>
      <w:r w:rsidRPr="00096B4C">
        <w:rPr>
          <w:rFonts w:hint="cs"/>
          <w:rtl/>
        </w:rPr>
        <w:t>בדצמבר 2018,</w:t>
      </w:r>
      <w:r>
        <w:rPr>
          <w:rFonts w:hint="cs"/>
          <w:rtl/>
        </w:rPr>
        <w:t xml:space="preserve"> במסגרת שותפות של משרד הפנים עם אלכא ג'וינט ובתמיכת קרן ראסל ברי וכלל בעלי תפקידים בכירים לשעבר מהשלטון המרכזי והמקומי ומהאקדמיה.</w:t>
      </w:r>
    </w:p>
  </w:footnote>
  <w:footnote w:id="13">
    <w:p w:rsidR="00866D6F" w:rsidRPr="00D81AAD" w:rsidP="0073690D">
      <w:pPr>
        <w:pStyle w:val="FootnoteText"/>
      </w:pPr>
      <w:r>
        <w:rPr>
          <w:rStyle w:val="FootnoteReference1"/>
        </w:rPr>
        <w:footnoteRef/>
      </w:r>
      <w:r>
        <w:rPr>
          <w:rtl/>
        </w:rPr>
        <w:t xml:space="preserve"> </w:t>
      </w:r>
      <w:r>
        <w:rPr>
          <w:rtl/>
        </w:rPr>
        <w:tab/>
      </w:r>
      <w:r w:rsidRPr="00A37EB9">
        <w:rPr>
          <w:rtl/>
        </w:rPr>
        <w:t>הרפורמה לקידום אזוריות וביזור סמכויות מהשלטון המרכזי לשלטון המקומי, דו"ח סקירת מצב והמלצות לממשלה, נובמבר 2020</w:t>
      </w:r>
      <w:r>
        <w:rPr>
          <w:rFonts w:hint="cs"/>
          <w:rtl/>
        </w:rPr>
        <w:t>, עמ' 39</w:t>
      </w:r>
      <w:r w:rsidRPr="00A37EB9">
        <w:rPr>
          <w:rFonts w:hint="cs"/>
          <w:rtl/>
        </w:rPr>
        <w:t xml:space="preserve"> (להלן - דוח סקירת מצב והמלצות)</w:t>
      </w:r>
      <w:r w:rsidRPr="00A37EB9">
        <w:rPr>
          <w:rtl/>
        </w:rPr>
        <w:t>.</w:t>
      </w:r>
    </w:p>
  </w:footnote>
  <w:footnote w:id="14">
    <w:p w:rsidR="00866D6F" w:rsidRPr="00D81AAD" w:rsidP="0073690D">
      <w:pPr>
        <w:pStyle w:val="FootnoteText"/>
      </w:pPr>
      <w:r w:rsidRPr="00D81AAD">
        <w:rPr>
          <w:rStyle w:val="FootnoteReference1"/>
        </w:rPr>
        <w:footnoteRef/>
      </w:r>
      <w:r w:rsidRPr="00D81AAD">
        <w:rPr>
          <w:rtl/>
        </w:rPr>
        <w:t xml:space="preserve"> </w:t>
      </w:r>
      <w:r w:rsidRPr="00D81AAD">
        <w:rPr>
          <w:rtl/>
        </w:rPr>
        <w:tab/>
      </w:r>
      <w:r w:rsidRPr="00D81AAD">
        <w:rPr>
          <w:rFonts w:hint="eastAsia"/>
          <w:rtl/>
        </w:rPr>
        <w:t>למעט</w:t>
      </w:r>
      <w:r w:rsidRPr="00D81AAD">
        <w:rPr>
          <w:rtl/>
        </w:rPr>
        <w:t xml:space="preserve"> </w:t>
      </w:r>
      <w:r w:rsidRPr="00D81AAD">
        <w:rPr>
          <w:rFonts w:hint="eastAsia"/>
          <w:rtl/>
        </w:rPr>
        <w:t>במקרים</w:t>
      </w:r>
      <w:r w:rsidRPr="00D81AAD">
        <w:rPr>
          <w:rtl/>
        </w:rPr>
        <w:t xml:space="preserve"> </w:t>
      </w:r>
      <w:r w:rsidRPr="00D81AAD">
        <w:rPr>
          <w:rFonts w:hint="eastAsia"/>
          <w:rtl/>
        </w:rPr>
        <w:t>שהרשויות</w:t>
      </w:r>
      <w:r w:rsidRPr="00D81AAD">
        <w:rPr>
          <w:rtl/>
        </w:rPr>
        <w:t xml:space="preserve"> </w:t>
      </w:r>
      <w:r w:rsidRPr="00D81AAD">
        <w:rPr>
          <w:rFonts w:hint="eastAsia"/>
          <w:rtl/>
        </w:rPr>
        <w:t>המקומיות</w:t>
      </w:r>
      <w:r w:rsidRPr="00D81AAD">
        <w:rPr>
          <w:rtl/>
        </w:rPr>
        <w:t xml:space="preserve"> </w:t>
      </w:r>
      <w:r w:rsidRPr="00D81AAD">
        <w:rPr>
          <w:rFonts w:hint="eastAsia"/>
          <w:rtl/>
        </w:rPr>
        <w:t>עצמן</w:t>
      </w:r>
      <w:r w:rsidRPr="00D81AAD">
        <w:rPr>
          <w:rtl/>
        </w:rPr>
        <w:t xml:space="preserve"> </w:t>
      </w:r>
      <w:r w:rsidRPr="00D81AAD">
        <w:rPr>
          <w:rFonts w:hint="eastAsia"/>
          <w:rtl/>
        </w:rPr>
        <w:t>חפצות</w:t>
      </w:r>
      <w:r w:rsidRPr="00D81AAD">
        <w:rPr>
          <w:rtl/>
        </w:rPr>
        <w:t xml:space="preserve"> </w:t>
      </w:r>
      <w:r w:rsidRPr="00D81AAD">
        <w:rPr>
          <w:rFonts w:hint="eastAsia"/>
          <w:rtl/>
        </w:rPr>
        <w:t>בכך</w:t>
      </w:r>
      <w:r w:rsidRPr="00D81AAD">
        <w:rPr>
          <w:rtl/>
        </w:rPr>
        <w:t>.</w:t>
      </w:r>
    </w:p>
  </w:footnote>
  <w:footnote w:id="15">
    <w:p w:rsidR="00866D6F" w:rsidRPr="00D81AAD" w:rsidP="0073690D">
      <w:pPr>
        <w:pStyle w:val="FootnoteText"/>
        <w:rPr>
          <w:rtl/>
        </w:rPr>
      </w:pPr>
      <w:r w:rsidRPr="00D81AAD">
        <w:rPr>
          <w:rStyle w:val="FootnoteReference1"/>
        </w:rPr>
        <w:footnoteRef/>
      </w:r>
      <w:r w:rsidRPr="00D81AAD">
        <w:rPr>
          <w:rtl/>
        </w:rPr>
        <w:t xml:space="preserve"> </w:t>
      </w:r>
      <w:r w:rsidRPr="00D81AAD">
        <w:rPr>
          <w:rtl/>
        </w:rPr>
        <w:tab/>
      </w:r>
      <w:r w:rsidRPr="00D81AAD">
        <w:rPr>
          <w:rFonts w:hint="cs"/>
          <w:rtl/>
        </w:rPr>
        <w:t>דוח סקירת מצב והמלצות</w:t>
      </w:r>
      <w:r>
        <w:rPr>
          <w:rFonts w:hint="cs"/>
          <w:rtl/>
        </w:rPr>
        <w:t>,</w:t>
      </w:r>
      <w:r w:rsidRPr="00D81AAD">
        <w:rPr>
          <w:rFonts w:hint="cs"/>
          <w:rtl/>
        </w:rPr>
        <w:t xml:space="preserve"> עמ' 16, 32.</w:t>
      </w:r>
    </w:p>
  </w:footnote>
  <w:footnote w:id="16">
    <w:p w:rsidR="00866D6F" w:rsidP="0073690D">
      <w:pPr>
        <w:pStyle w:val="FootnoteText"/>
        <w:rPr>
          <w:rtl/>
        </w:rPr>
      </w:pPr>
      <w:r w:rsidRPr="00D81AAD">
        <w:rPr>
          <w:rStyle w:val="FootnoteReference1"/>
        </w:rPr>
        <w:footnoteRef/>
      </w:r>
      <w:r w:rsidRPr="00D81AAD">
        <w:rPr>
          <w:rtl/>
        </w:rPr>
        <w:t xml:space="preserve"> </w:t>
      </w:r>
      <w:r w:rsidRPr="00D81AAD">
        <w:rPr>
          <w:rtl/>
        </w:rPr>
        <w:tab/>
      </w:r>
      <w:r w:rsidRPr="00C0612D">
        <w:rPr>
          <w:rFonts w:hint="eastAsia"/>
          <w:rtl/>
        </w:rPr>
        <w:t>אתר</w:t>
      </w:r>
      <w:r w:rsidRPr="00C0612D">
        <w:rPr>
          <w:rtl/>
        </w:rPr>
        <w:t xml:space="preserve"> </w:t>
      </w:r>
      <w:r w:rsidRPr="00C0612D">
        <w:rPr>
          <w:rFonts w:hint="eastAsia"/>
          <w:rtl/>
        </w:rPr>
        <w:t>משרד</w:t>
      </w:r>
      <w:r w:rsidRPr="00C0612D">
        <w:rPr>
          <w:rtl/>
        </w:rPr>
        <w:t xml:space="preserve"> </w:t>
      </w:r>
      <w:r w:rsidRPr="00C0612D">
        <w:rPr>
          <w:rFonts w:hint="eastAsia"/>
          <w:rtl/>
        </w:rPr>
        <w:t>הפנים</w:t>
      </w:r>
      <w:r>
        <w:rPr>
          <w:rFonts w:hint="cs"/>
          <w:rtl/>
        </w:rPr>
        <w:t xml:space="preserve"> - </w:t>
      </w:r>
      <w:r w:rsidRPr="00A10851">
        <w:t>https://govextra.gov.il/moin/regional/home/regional</w:t>
      </w:r>
      <w:r w:rsidRPr="00A10851">
        <w:rPr>
          <w:rtl/>
        </w:rPr>
        <w:t>/</w:t>
      </w:r>
      <w:r>
        <w:rPr>
          <w:rFonts w:hint="cs"/>
          <w:rtl/>
        </w:rPr>
        <w:t>.</w:t>
      </w:r>
    </w:p>
  </w:footnote>
  <w:footnote w:id="17">
    <w:p w:rsidR="00866D6F" w:rsidP="0073690D">
      <w:pPr>
        <w:pStyle w:val="FootnoteText"/>
        <w:rPr>
          <w:rtl/>
        </w:rPr>
      </w:pPr>
      <w:r>
        <w:rPr>
          <w:rStyle w:val="FootnoteReference1"/>
        </w:rPr>
        <w:footnoteRef/>
      </w:r>
      <w:r>
        <w:rPr>
          <w:rtl/>
        </w:rPr>
        <w:t xml:space="preserve"> </w:t>
      </w:r>
      <w:r>
        <w:rPr>
          <w:rtl/>
        </w:rPr>
        <w:tab/>
      </w:r>
      <w:r>
        <w:rPr>
          <w:rFonts w:hint="cs"/>
          <w:rtl/>
        </w:rPr>
        <w:t>סעיף 8(ב1) לחוק איגוד ערים.</w:t>
      </w:r>
    </w:p>
  </w:footnote>
  <w:footnote w:id="18">
    <w:p w:rsidR="00866D6F" w:rsidP="0073690D">
      <w:pPr>
        <w:pStyle w:val="FootnoteText"/>
      </w:pPr>
      <w:r>
        <w:rPr>
          <w:rStyle w:val="FootnoteReference1"/>
        </w:rPr>
        <w:footnoteRef/>
      </w:r>
      <w:r>
        <w:rPr>
          <w:rtl/>
        </w:rPr>
        <w:t xml:space="preserve"> </w:t>
      </w:r>
      <w:r>
        <w:rPr>
          <w:rtl/>
        </w:rPr>
        <w:tab/>
      </w:r>
      <w:bookmarkStart w:id="3" w:name="_Hlk222637154"/>
      <w:r w:rsidRPr="00A37EB9">
        <w:rPr>
          <w:rFonts w:hint="cs"/>
          <w:rtl/>
        </w:rPr>
        <w:t>על פי הודעה לעיתונות של הלשכה המרכזית לסטטיסטיקה מ-28.12.23</w:t>
      </w:r>
      <w:r>
        <w:rPr>
          <w:rFonts w:hint="cs"/>
          <w:rtl/>
        </w:rPr>
        <w:t>.</w:t>
      </w:r>
    </w:p>
    <w:bookmarkEnd w:id="3"/>
  </w:footnote>
  <w:footnote w:id="19">
    <w:p w:rsidR="00866D6F" w:rsidP="0073690D">
      <w:pPr>
        <w:pStyle w:val="FootnoteText"/>
        <w:rPr>
          <w:rtl/>
        </w:rPr>
      </w:pPr>
      <w:r>
        <w:rPr>
          <w:rStyle w:val="FootnoteReference1"/>
        </w:rPr>
        <w:footnoteRef/>
      </w:r>
      <w:r>
        <w:rPr>
          <w:rtl/>
        </w:rPr>
        <w:t xml:space="preserve"> </w:t>
      </w:r>
      <w:r>
        <w:rPr>
          <w:rtl/>
        </w:rPr>
        <w:tab/>
      </w:r>
      <w:r>
        <w:rPr>
          <w:rFonts w:hint="cs"/>
          <w:rtl/>
        </w:rPr>
        <w:t>הנתון אינו כולל את שטחו של אשכול יהודה ושומרון שלגבי שטח הרשויות החברות בו לא היו נתונים באתר הלשכה המרכזית לסטטיסטיקה. כמו כן, מכיוון ששטח מדינת ישראל שמפורסם באתר הלשכה המרכזית לסטטיסטיקה אינו כולל את שטח המועצות ביהודה ושומרון, גם חישוב היחס בין סך שטח האשכולות לסך שטח המדינה אינו מביא בחשבון את שטח האשכול הזה.</w:t>
      </w:r>
    </w:p>
  </w:footnote>
  <w:footnote w:id="20">
    <w:p w:rsidR="00866D6F" w:rsidP="0073690D">
      <w:pPr>
        <w:pStyle w:val="FootnoteText"/>
        <w:rPr>
          <w:rtl/>
        </w:rPr>
      </w:pPr>
      <w:r>
        <w:rPr>
          <w:rStyle w:val="FootnoteReference1"/>
        </w:rPr>
        <w:footnoteRef/>
      </w:r>
      <w:r>
        <w:rPr>
          <w:rtl/>
        </w:rPr>
        <w:t xml:space="preserve"> </w:t>
      </w:r>
      <w:r>
        <w:rPr>
          <w:rtl/>
        </w:rPr>
        <w:tab/>
      </w:r>
      <w:r>
        <w:rPr>
          <w:rFonts w:hint="cs"/>
          <w:rtl/>
        </w:rPr>
        <w:t>אתר הלשכה המרכזית לסטטיסטיקה, הנתונים אינם כוללים את שטחי הרשויות המקומיות היהודיות ביהודה ושומרון.</w:t>
      </w:r>
    </w:p>
  </w:footnote>
  <w:footnote w:id="21">
    <w:p w:rsidR="00866D6F" w:rsidP="0073690D">
      <w:pPr>
        <w:pStyle w:val="FootnoteText"/>
      </w:pPr>
      <w:r>
        <w:rPr>
          <w:rStyle w:val="FootnoteReference1"/>
        </w:rPr>
        <w:footnoteRef/>
      </w:r>
      <w:r>
        <w:rPr>
          <w:rtl/>
        </w:rPr>
        <w:t xml:space="preserve"> </w:t>
      </w:r>
      <w:r>
        <w:rPr>
          <w:rtl/>
        </w:rPr>
        <w:tab/>
      </w:r>
      <w:r>
        <w:rPr>
          <w:rFonts w:hint="cs"/>
          <w:rtl/>
        </w:rPr>
        <w:t xml:space="preserve">הנתון מתבסס על סיכום סך התשלומים בתקציב הרגיל כפי שזה מופיע בדוחות הכספיים המבוקרים של האשכולות בית הכרם, גליל מזרחי, השרון, יהודה ושומרון, הכנרת והעמקים, מישור החוף, נגב מזרחי ונגב מערבי; אשר לעניין ארבעת האשכולות הנוספים שלגביהם לא היו בידי משרד הפנים הדוחות הכספיים המבוקרים לשנת 2024 - אשכולות גליל מערבי, הגליל והעמקים, המפרץ ושורק דרומי - </w:t>
      </w:r>
      <w:r w:rsidRPr="00157ED6">
        <w:rPr>
          <w:rFonts w:hint="eastAsia"/>
          <w:rtl/>
        </w:rPr>
        <w:t>הובאו</w:t>
      </w:r>
      <w:r w:rsidRPr="00157ED6">
        <w:rPr>
          <w:rtl/>
        </w:rPr>
        <w:t xml:space="preserve"> </w:t>
      </w:r>
      <w:r w:rsidRPr="00157ED6">
        <w:rPr>
          <w:rFonts w:hint="eastAsia"/>
          <w:rtl/>
        </w:rPr>
        <w:t>בחשבון</w:t>
      </w:r>
      <w:r>
        <w:rPr>
          <w:rFonts w:hint="cs"/>
          <w:rtl/>
        </w:rPr>
        <w:t xml:space="preserve"> נתונים שהעביר משרד הפנים למשרד מבקר המדינה.</w:t>
      </w:r>
    </w:p>
  </w:footnote>
  <w:footnote w:id="22">
    <w:p w:rsidR="00866D6F" w:rsidP="0073690D">
      <w:pPr>
        <w:pStyle w:val="FootnoteText"/>
        <w:rPr>
          <w:rtl/>
        </w:rPr>
      </w:pPr>
      <w:r>
        <w:rPr>
          <w:rStyle w:val="FootnoteReference1"/>
        </w:rPr>
        <w:footnoteRef/>
      </w:r>
      <w:r>
        <w:rPr>
          <w:rtl/>
        </w:rPr>
        <w:t xml:space="preserve"> </w:t>
      </w:r>
      <w:r>
        <w:rPr>
          <w:rtl/>
        </w:rPr>
        <w:tab/>
      </w:r>
      <w:r w:rsidRPr="00A37EB9">
        <w:t>Allain-Dupre, D. (2018). Assigning Responsibilities Across Levels of Governments, Paris: OECD Publishing, p.2</w:t>
      </w:r>
      <w:r w:rsidRPr="008838AF">
        <w:rPr>
          <w:rtl/>
        </w:rPr>
        <w:t>.</w:t>
      </w:r>
    </w:p>
  </w:footnote>
  <w:footnote w:id="23">
    <w:p w:rsidR="00866D6F" w:rsidP="0073690D">
      <w:pPr>
        <w:pStyle w:val="FootnoteText"/>
        <w:rPr>
          <w:rtl/>
        </w:rPr>
      </w:pPr>
      <w:r>
        <w:rPr>
          <w:rStyle w:val="FootnoteReference1"/>
        </w:rPr>
        <w:footnoteRef/>
      </w:r>
      <w:r>
        <w:rPr>
          <w:rtl/>
        </w:rPr>
        <w:t xml:space="preserve"> </w:t>
      </w:r>
      <w:r>
        <w:rPr>
          <w:rtl/>
        </w:rPr>
        <w:tab/>
      </w:r>
      <w:r w:rsidRPr="00A37EB9">
        <w:rPr>
          <w:rtl/>
        </w:rPr>
        <w:t>דוח סקירת מצב והמלצות</w:t>
      </w:r>
      <w:r w:rsidRPr="00A37EB9">
        <w:rPr>
          <w:rFonts w:hint="cs"/>
          <w:rtl/>
        </w:rPr>
        <w:t>, עמ' 20.</w:t>
      </w:r>
    </w:p>
  </w:footnote>
  <w:footnote w:id="24">
    <w:p w:rsidR="00866D6F" w:rsidP="0073690D">
      <w:pPr>
        <w:pStyle w:val="FootnoteText"/>
      </w:pPr>
      <w:r>
        <w:rPr>
          <w:rStyle w:val="FootnoteReference1"/>
        </w:rPr>
        <w:footnoteRef/>
      </w:r>
      <w:r>
        <w:rPr>
          <w:rtl/>
        </w:rPr>
        <w:t xml:space="preserve"> </w:t>
      </w:r>
      <w:r>
        <w:rPr>
          <w:rtl/>
        </w:rPr>
        <w:tab/>
      </w:r>
      <w:r w:rsidRPr="00F7221C">
        <w:rPr>
          <w:rtl/>
        </w:rPr>
        <w:t>ג'וינט אלכא,</w:t>
      </w:r>
      <w:r>
        <w:t xml:space="preserve"> </w:t>
      </w:r>
      <w:r w:rsidRPr="00A37EB9">
        <w:rPr>
          <w:rFonts w:hint="eastAsia"/>
          <w:b/>
          <w:bCs/>
          <w:rtl/>
        </w:rPr>
        <w:t>עושים</w:t>
      </w:r>
      <w:r w:rsidRPr="00A37EB9">
        <w:rPr>
          <w:b/>
          <w:bCs/>
          <w:rtl/>
        </w:rPr>
        <w:t xml:space="preserve"> את זה נכון: ביזור בראייה עולמית</w:t>
      </w:r>
      <w:r w:rsidRPr="00A37EB9">
        <w:rPr>
          <w:rFonts w:hint="cs"/>
          <w:rtl/>
        </w:rPr>
        <w:t>, עמ' 15.</w:t>
      </w:r>
    </w:p>
  </w:footnote>
  <w:footnote w:id="25">
    <w:p w:rsidR="00866D6F" w:rsidRPr="00C11151" w:rsidP="0073690D">
      <w:pPr>
        <w:pStyle w:val="FootnoteText"/>
        <w:rPr>
          <w:rtl/>
        </w:rPr>
      </w:pPr>
      <w:r>
        <w:rPr>
          <w:rStyle w:val="FootnoteReference1"/>
        </w:rPr>
        <w:footnoteRef/>
      </w:r>
      <w:r>
        <w:rPr>
          <w:rtl/>
        </w:rPr>
        <w:t xml:space="preserve"> </w:t>
      </w:r>
      <w:r>
        <w:rPr>
          <w:rtl/>
        </w:rPr>
        <w:tab/>
      </w:r>
      <w:r w:rsidRPr="00A37EB9">
        <w:t xml:space="preserve">OECD Multi Level Governance Studies, Making Decentralization Work, a Handbook </w:t>
      </w:r>
      <w:r w:rsidRPr="00A37EB9" w:rsidR="000B0904">
        <w:t xml:space="preserve">for </w:t>
      </w:r>
      <w:r w:rsidRPr="00A37EB9">
        <w:t>Policy Makers, 2019</w:t>
      </w:r>
      <w:r w:rsidRPr="00A37EB9">
        <w:rPr>
          <w:rFonts w:hint="cs"/>
          <w:rtl/>
        </w:rPr>
        <w:t xml:space="preserve"> (להלן - </w:t>
      </w:r>
      <w:r w:rsidRPr="00A37EB9">
        <w:rPr>
          <w:rFonts w:hint="eastAsia"/>
          <w:rtl/>
        </w:rPr>
        <w:t>דוח</w:t>
      </w:r>
      <w:r w:rsidRPr="00A37EB9">
        <w:rPr>
          <w:rtl/>
        </w:rPr>
        <w:t xml:space="preserve"> ה-</w:t>
      </w:r>
      <w:r w:rsidRPr="00A37EB9">
        <w:t>OECD</w:t>
      </w:r>
      <w:r w:rsidRPr="00A37EB9">
        <w:rPr>
          <w:rFonts w:hint="cs"/>
          <w:rtl/>
        </w:rPr>
        <w:t>).</w:t>
      </w:r>
    </w:p>
  </w:footnote>
  <w:footnote w:id="26">
    <w:p w:rsidR="00866D6F" w:rsidP="0073690D">
      <w:pPr>
        <w:pStyle w:val="FootnoteText"/>
      </w:pPr>
      <w:r>
        <w:rPr>
          <w:rStyle w:val="FootnoteReference1"/>
        </w:rPr>
        <w:footnoteRef/>
      </w:r>
      <w:r>
        <w:rPr>
          <w:rtl/>
        </w:rPr>
        <w:t xml:space="preserve"> </w:t>
      </w:r>
      <w:r>
        <w:rPr>
          <w:rtl/>
        </w:rPr>
        <w:tab/>
      </w:r>
      <w:r w:rsidRPr="00A37EB9">
        <w:rPr>
          <w:rFonts w:hint="eastAsia"/>
          <w:rtl/>
        </w:rPr>
        <w:t>ג</w:t>
      </w:r>
      <w:r w:rsidRPr="00A37EB9">
        <w:rPr>
          <w:rtl/>
        </w:rPr>
        <w:t xml:space="preserve">'וינט </w:t>
      </w:r>
      <w:r w:rsidRPr="00A37EB9">
        <w:rPr>
          <w:rFonts w:hint="eastAsia"/>
          <w:rtl/>
        </w:rPr>
        <w:t>אלכא</w:t>
      </w:r>
      <w:r w:rsidRPr="00A37EB9">
        <w:rPr>
          <w:rtl/>
        </w:rPr>
        <w:t xml:space="preserve">, </w:t>
      </w:r>
      <w:r w:rsidRPr="00A37EB9">
        <w:rPr>
          <w:rFonts w:hint="eastAsia"/>
          <w:b/>
          <w:bCs/>
          <w:rtl/>
        </w:rPr>
        <w:t>אזוריות</w:t>
      </w:r>
      <w:r w:rsidRPr="00A37EB9">
        <w:rPr>
          <w:b/>
          <w:bCs/>
          <w:rtl/>
        </w:rPr>
        <w:t xml:space="preserve"> </w:t>
      </w:r>
      <w:r w:rsidRPr="00A37EB9">
        <w:rPr>
          <w:rFonts w:hint="eastAsia"/>
          <w:b/>
          <w:bCs/>
          <w:rtl/>
        </w:rPr>
        <w:t>בהקשרים</w:t>
      </w:r>
      <w:r w:rsidRPr="00A37EB9">
        <w:rPr>
          <w:b/>
          <w:bCs/>
          <w:rtl/>
        </w:rPr>
        <w:t xml:space="preserve"> </w:t>
      </w:r>
      <w:r w:rsidRPr="00A37EB9">
        <w:rPr>
          <w:rFonts w:hint="eastAsia"/>
          <w:b/>
          <w:bCs/>
          <w:rtl/>
        </w:rPr>
        <w:t>בינלאומיים</w:t>
      </w:r>
      <w:r w:rsidRPr="00A37EB9">
        <w:rPr>
          <w:rtl/>
        </w:rPr>
        <w:t xml:space="preserve">, </w:t>
      </w:r>
      <w:r w:rsidRPr="00A37EB9">
        <w:rPr>
          <w:rFonts w:hint="eastAsia"/>
          <w:rtl/>
        </w:rPr>
        <w:t>אפריל</w:t>
      </w:r>
      <w:r w:rsidRPr="00A37EB9">
        <w:rPr>
          <w:rtl/>
        </w:rPr>
        <w:t xml:space="preserve"> 2020</w:t>
      </w:r>
      <w:r w:rsidRPr="00D10A9A">
        <w:rPr>
          <w:rtl/>
        </w:rPr>
        <w:t xml:space="preserve">, </w:t>
      </w:r>
      <w:r w:rsidRPr="008D0144">
        <w:rPr>
          <w:rFonts w:hint="cs"/>
          <w:rtl/>
        </w:rPr>
        <w:t>עמ' 8.</w:t>
      </w:r>
    </w:p>
  </w:footnote>
  <w:footnote w:id="27">
    <w:p w:rsidR="00866D6F" w:rsidP="0073690D">
      <w:pPr>
        <w:pStyle w:val="FootnoteText"/>
        <w:rPr>
          <w:rtl/>
        </w:rPr>
      </w:pPr>
      <w:r>
        <w:rPr>
          <w:rStyle w:val="FootnoteReference1"/>
        </w:rPr>
        <w:footnoteRef/>
      </w:r>
      <w:r>
        <w:rPr>
          <w:rtl/>
        </w:rPr>
        <w:t xml:space="preserve"> </w:t>
      </w:r>
      <w:r>
        <w:rPr>
          <w:rtl/>
        </w:rPr>
        <w:tab/>
      </w:r>
      <w:r w:rsidRPr="00A37EB9">
        <w:t>Evaluation of the Local Government Reform, March 2013; Adjustment of the Local Government Reform, June 2013</w:t>
      </w:r>
      <w:r>
        <w:rPr>
          <w:rFonts w:hint="cs"/>
          <w:rtl/>
        </w:rPr>
        <w:t>.</w:t>
      </w:r>
    </w:p>
  </w:footnote>
  <w:footnote w:id="28">
    <w:p w:rsidR="00866D6F" w:rsidP="0073690D">
      <w:pPr>
        <w:pStyle w:val="FootnoteText"/>
      </w:pPr>
      <w:r>
        <w:rPr>
          <w:rStyle w:val="FootnoteReference1"/>
        </w:rPr>
        <w:footnoteRef/>
      </w:r>
      <w:r>
        <w:rPr>
          <w:rtl/>
        </w:rPr>
        <w:t xml:space="preserve"> </w:t>
      </w:r>
      <w:r>
        <w:rPr>
          <w:rtl/>
        </w:rPr>
        <w:tab/>
      </w:r>
      <w:r w:rsidRPr="00A37EB9">
        <w:rPr>
          <w:rFonts w:hint="eastAsia"/>
          <w:rtl/>
        </w:rPr>
        <w:t>ג</w:t>
      </w:r>
      <w:r w:rsidRPr="00A37EB9">
        <w:rPr>
          <w:rtl/>
        </w:rPr>
        <w:t xml:space="preserve">'וינט </w:t>
      </w:r>
      <w:r w:rsidRPr="00A37EB9">
        <w:rPr>
          <w:rFonts w:hint="eastAsia"/>
          <w:rtl/>
        </w:rPr>
        <w:t>אלכא</w:t>
      </w:r>
      <w:r w:rsidRPr="00A37EB9">
        <w:rPr>
          <w:rtl/>
        </w:rPr>
        <w:t xml:space="preserve">, </w:t>
      </w:r>
      <w:r w:rsidRPr="00A37EB9">
        <w:rPr>
          <w:rFonts w:hint="eastAsia"/>
          <w:b/>
          <w:bCs/>
          <w:rtl/>
        </w:rPr>
        <w:t>אזוריות</w:t>
      </w:r>
      <w:r w:rsidRPr="00A37EB9">
        <w:rPr>
          <w:b/>
          <w:bCs/>
          <w:rtl/>
        </w:rPr>
        <w:t xml:space="preserve"> </w:t>
      </w:r>
      <w:r w:rsidRPr="00A37EB9">
        <w:rPr>
          <w:rFonts w:hint="eastAsia"/>
          <w:b/>
          <w:bCs/>
          <w:rtl/>
        </w:rPr>
        <w:t>בהקשרים</w:t>
      </w:r>
      <w:r w:rsidRPr="00A37EB9">
        <w:rPr>
          <w:b/>
          <w:bCs/>
          <w:rtl/>
        </w:rPr>
        <w:t xml:space="preserve"> </w:t>
      </w:r>
      <w:r w:rsidRPr="00A37EB9">
        <w:rPr>
          <w:rFonts w:hint="eastAsia"/>
          <w:b/>
          <w:bCs/>
          <w:rtl/>
        </w:rPr>
        <w:t>בינלאומיים</w:t>
      </w:r>
      <w:r w:rsidRPr="00A37EB9">
        <w:rPr>
          <w:rtl/>
        </w:rPr>
        <w:t xml:space="preserve">, </w:t>
      </w:r>
      <w:r w:rsidRPr="00A37EB9">
        <w:rPr>
          <w:rFonts w:hint="eastAsia"/>
          <w:rtl/>
        </w:rPr>
        <w:t>אפריל</w:t>
      </w:r>
      <w:r w:rsidRPr="00A37EB9">
        <w:rPr>
          <w:rtl/>
        </w:rPr>
        <w:t xml:space="preserve"> 2020</w:t>
      </w:r>
      <w:r w:rsidRPr="004C18C9">
        <w:rPr>
          <w:rtl/>
        </w:rPr>
        <w:t xml:space="preserve">, </w:t>
      </w:r>
      <w:r w:rsidRPr="00DB476A">
        <w:rPr>
          <w:rFonts w:hint="cs"/>
          <w:rtl/>
        </w:rPr>
        <w:t>עמ' 9.</w:t>
      </w:r>
    </w:p>
  </w:footnote>
  <w:footnote w:id="29">
    <w:p w:rsidR="00866D6F" w:rsidRPr="007D7C73" w:rsidP="0073690D">
      <w:pPr>
        <w:pStyle w:val="FootnoteText"/>
      </w:pPr>
      <w:r>
        <w:rPr>
          <w:rStyle w:val="FootnoteReference1"/>
        </w:rPr>
        <w:footnoteRef/>
      </w:r>
      <w:r>
        <w:rPr>
          <w:rtl/>
        </w:rPr>
        <w:t xml:space="preserve"> </w:t>
      </w:r>
      <w:r>
        <w:rPr>
          <w:rtl/>
        </w:rPr>
        <w:tab/>
      </w:r>
      <w:r w:rsidRPr="00A37EB9">
        <w:rPr>
          <w:rFonts w:hint="cs"/>
          <w:rtl/>
        </w:rPr>
        <w:t>שם</w:t>
      </w:r>
      <w:r>
        <w:rPr>
          <w:rFonts w:hint="cs"/>
          <w:rtl/>
        </w:rPr>
        <w:t>,</w:t>
      </w:r>
      <w:r w:rsidRPr="004C18C9">
        <w:rPr>
          <w:rtl/>
        </w:rPr>
        <w:t xml:space="preserve"> </w:t>
      </w:r>
      <w:r w:rsidRPr="00DB476A">
        <w:rPr>
          <w:rFonts w:hint="cs"/>
          <w:rtl/>
        </w:rPr>
        <w:t>עמ' 28.</w:t>
      </w:r>
    </w:p>
  </w:footnote>
  <w:footnote w:id="30">
    <w:p w:rsidR="00866D6F" w:rsidP="0073690D">
      <w:pPr>
        <w:pStyle w:val="FootnoteText"/>
      </w:pPr>
      <w:r>
        <w:rPr>
          <w:rStyle w:val="FootnoteReference1"/>
        </w:rPr>
        <w:footnoteRef/>
      </w:r>
      <w:r>
        <w:rPr>
          <w:rtl/>
        </w:rPr>
        <w:t xml:space="preserve"> </w:t>
      </w:r>
      <w:r>
        <w:rPr>
          <w:rtl/>
        </w:rPr>
        <w:tab/>
      </w:r>
      <w:r w:rsidRPr="00A37EB9">
        <w:rPr>
          <w:rFonts w:hint="cs"/>
          <w:rtl/>
        </w:rPr>
        <w:t>שם</w:t>
      </w:r>
      <w:r>
        <w:rPr>
          <w:rFonts w:hint="cs"/>
          <w:rtl/>
        </w:rPr>
        <w:t>, עמ' 10.</w:t>
      </w:r>
    </w:p>
  </w:footnote>
  <w:footnote w:id="31">
    <w:p w:rsidR="00866D6F" w:rsidRPr="00993C5D" w:rsidP="0073690D">
      <w:pPr>
        <w:pStyle w:val="FootnoteText"/>
        <w:rPr>
          <w:b/>
          <w:bCs/>
        </w:rPr>
      </w:pPr>
      <w:r w:rsidRPr="00993C5D">
        <w:rPr>
          <w:rStyle w:val="FootnoteReference1"/>
        </w:rPr>
        <w:footnoteRef/>
      </w:r>
      <w:r w:rsidRPr="00993C5D">
        <w:rPr>
          <w:rtl/>
        </w:rPr>
        <w:t xml:space="preserve"> </w:t>
      </w:r>
      <w:r w:rsidRPr="00993C5D">
        <w:rPr>
          <w:rtl/>
        </w:rPr>
        <w:tab/>
      </w:r>
      <w:r w:rsidRPr="00DE7833">
        <w:rPr>
          <w:rFonts w:hint="eastAsia"/>
          <w:rtl/>
        </w:rPr>
        <w:t>שם</w:t>
      </w:r>
      <w:r w:rsidRPr="00F7221C">
        <w:rPr>
          <w:rFonts w:hint="cs"/>
          <w:rtl/>
        </w:rPr>
        <w:t>,</w:t>
      </w:r>
      <w:r>
        <w:rPr>
          <w:rFonts w:hint="cs"/>
          <w:rtl/>
        </w:rPr>
        <w:t xml:space="preserve"> עמ' 37.</w:t>
      </w:r>
    </w:p>
  </w:footnote>
  <w:footnote w:id="32">
    <w:p w:rsidR="00866D6F" w:rsidP="0073690D">
      <w:pPr>
        <w:pStyle w:val="FootnoteText"/>
      </w:pPr>
      <w:r>
        <w:rPr>
          <w:rStyle w:val="FootnoteReference1"/>
        </w:rPr>
        <w:footnoteRef/>
      </w:r>
      <w:r>
        <w:rPr>
          <w:rtl/>
        </w:rPr>
        <w:t xml:space="preserve"> </w:t>
      </w:r>
      <w:r>
        <w:rPr>
          <w:rtl/>
        </w:rPr>
        <w:tab/>
      </w:r>
      <w:r>
        <w:rPr>
          <w:rFonts w:hint="cs"/>
          <w:rtl/>
        </w:rPr>
        <w:t>כמו בפינלנד, גם בנורווגיה המחוזות אינם יחידה מינהלית של הממשלה. המחוזות הם גופים בעלי שלטון עצמי.</w:t>
      </w:r>
    </w:p>
  </w:footnote>
  <w:footnote w:id="33">
    <w:p w:rsidR="00866D6F" w:rsidP="0073690D">
      <w:pPr>
        <w:pStyle w:val="FootnoteText"/>
        <w:rPr>
          <w:rtl/>
        </w:rPr>
      </w:pPr>
      <w:r>
        <w:rPr>
          <w:rStyle w:val="FootnoteReference1"/>
        </w:rPr>
        <w:footnoteRef/>
      </w:r>
      <w:r>
        <w:rPr>
          <w:rtl/>
        </w:rPr>
        <w:t xml:space="preserve"> </w:t>
      </w:r>
      <w:r>
        <w:rPr>
          <w:rtl/>
        </w:rPr>
        <w:tab/>
      </w:r>
      <w:r w:rsidRPr="00A37EB9">
        <w:rPr>
          <w:rFonts w:hint="eastAsia"/>
          <w:rtl/>
        </w:rPr>
        <w:t>ג</w:t>
      </w:r>
      <w:r w:rsidRPr="00A37EB9">
        <w:rPr>
          <w:rtl/>
        </w:rPr>
        <w:t xml:space="preserve">'וינט </w:t>
      </w:r>
      <w:r w:rsidRPr="00A37EB9">
        <w:rPr>
          <w:rFonts w:hint="eastAsia"/>
          <w:rtl/>
        </w:rPr>
        <w:t>אלכא</w:t>
      </w:r>
      <w:r w:rsidRPr="00A37EB9">
        <w:rPr>
          <w:rtl/>
        </w:rPr>
        <w:t xml:space="preserve">, </w:t>
      </w:r>
      <w:r w:rsidRPr="00A37EB9">
        <w:rPr>
          <w:rFonts w:hint="eastAsia"/>
          <w:b/>
          <w:bCs/>
          <w:rtl/>
        </w:rPr>
        <w:t>אזוריות</w:t>
      </w:r>
      <w:r w:rsidRPr="00A37EB9">
        <w:rPr>
          <w:b/>
          <w:bCs/>
          <w:rtl/>
        </w:rPr>
        <w:t xml:space="preserve"> </w:t>
      </w:r>
      <w:r w:rsidRPr="00A37EB9">
        <w:rPr>
          <w:rFonts w:hint="eastAsia"/>
          <w:b/>
          <w:bCs/>
          <w:rtl/>
        </w:rPr>
        <w:t>בהקשרים</w:t>
      </w:r>
      <w:r w:rsidRPr="00A37EB9">
        <w:rPr>
          <w:b/>
          <w:bCs/>
          <w:rtl/>
        </w:rPr>
        <w:t xml:space="preserve"> </w:t>
      </w:r>
      <w:r w:rsidRPr="00A37EB9">
        <w:rPr>
          <w:rFonts w:hint="eastAsia"/>
          <w:b/>
          <w:bCs/>
          <w:rtl/>
        </w:rPr>
        <w:t>בינלאומיים</w:t>
      </w:r>
      <w:r w:rsidRPr="00A37EB9">
        <w:rPr>
          <w:rtl/>
        </w:rPr>
        <w:t xml:space="preserve">, </w:t>
      </w:r>
      <w:r w:rsidRPr="00A37EB9">
        <w:rPr>
          <w:rFonts w:hint="eastAsia"/>
          <w:rtl/>
        </w:rPr>
        <w:t>אפריל</w:t>
      </w:r>
      <w:r w:rsidRPr="00A37EB9">
        <w:rPr>
          <w:rtl/>
        </w:rPr>
        <w:t xml:space="preserve"> 2020</w:t>
      </w:r>
      <w:r w:rsidRPr="006B234D">
        <w:rPr>
          <w:rtl/>
        </w:rPr>
        <w:t xml:space="preserve">, </w:t>
      </w:r>
      <w:r w:rsidRPr="00DB476A">
        <w:rPr>
          <w:rFonts w:hint="cs"/>
          <w:rtl/>
        </w:rPr>
        <w:t xml:space="preserve">עמ' </w:t>
      </w:r>
      <w:r>
        <w:rPr>
          <w:rFonts w:hint="cs"/>
          <w:rtl/>
        </w:rPr>
        <w:t>6.</w:t>
      </w:r>
    </w:p>
  </w:footnote>
  <w:footnote w:id="34">
    <w:p w:rsidR="00866D6F" w:rsidP="0073690D">
      <w:pPr>
        <w:pStyle w:val="FootnoteText"/>
        <w:rPr>
          <w:rtl/>
        </w:rPr>
      </w:pPr>
      <w:r>
        <w:rPr>
          <w:rStyle w:val="FootnoteReference1"/>
        </w:rPr>
        <w:footnoteRef/>
      </w:r>
      <w:r>
        <w:rPr>
          <w:rtl/>
        </w:rPr>
        <w:t xml:space="preserve"> </w:t>
      </w:r>
      <w:r>
        <w:rPr>
          <w:rtl/>
        </w:rPr>
        <w:tab/>
      </w:r>
      <w:r>
        <w:t>OECD: Navigating Global Transition in European Artic Regions, 2025</w:t>
      </w:r>
      <w:r>
        <w:rPr>
          <w:rFonts w:hint="cs"/>
          <w:rtl/>
        </w:rPr>
        <w:t>.</w:t>
      </w:r>
    </w:p>
  </w:footnote>
  <w:footnote w:id="35">
    <w:p w:rsidR="00866D6F" w:rsidP="0073690D">
      <w:pPr>
        <w:pStyle w:val="FootnoteText"/>
      </w:pPr>
      <w:r>
        <w:rPr>
          <w:rStyle w:val="FootnoteReference1"/>
        </w:rPr>
        <w:footnoteRef/>
      </w:r>
      <w:r>
        <w:rPr>
          <w:rtl/>
        </w:rPr>
        <w:t xml:space="preserve"> </w:t>
      </w:r>
      <w:r>
        <w:rPr>
          <w:rtl/>
        </w:rPr>
        <w:tab/>
      </w:r>
      <w:r>
        <w:rPr>
          <w:rFonts w:hint="cs"/>
          <w:rtl/>
        </w:rPr>
        <w:t>פינלנד נוהגת לבצע מיזוגים תקופתיים בין רשויות, ולכן ישנם שינויים ומספר הרשויות המצוין לעיל מתייחס לשנת 2025.</w:t>
      </w:r>
    </w:p>
  </w:footnote>
  <w:footnote w:id="36">
    <w:p w:rsidR="00866D6F" w:rsidP="0073690D">
      <w:pPr>
        <w:pStyle w:val="FootnoteText"/>
      </w:pPr>
      <w:r>
        <w:rPr>
          <w:rStyle w:val="FootnoteReference1"/>
        </w:rPr>
        <w:footnoteRef/>
      </w:r>
      <w:r>
        <w:rPr>
          <w:rtl/>
        </w:rPr>
        <w:t xml:space="preserve"> </w:t>
      </w:r>
      <w:r>
        <w:rPr>
          <w:rtl/>
        </w:rPr>
        <w:tab/>
      </w:r>
      <w:r w:rsidRPr="00A37EB9">
        <w:rPr>
          <w:rFonts w:hint="cs"/>
          <w:rtl/>
        </w:rPr>
        <w:t>ספר תוכניות</w:t>
      </w:r>
      <w:r>
        <w:rPr>
          <w:rFonts w:hint="cs"/>
          <w:rtl/>
        </w:rPr>
        <w:t xml:space="preserve"> העבודה הממשלתי לשנת 2022, עמ' 546.</w:t>
      </w:r>
    </w:p>
  </w:footnote>
  <w:footnote w:id="37">
    <w:p w:rsidR="00866D6F" w:rsidP="0073690D">
      <w:pPr>
        <w:pStyle w:val="FootnoteText"/>
        <w:rPr>
          <w:rtl/>
        </w:rPr>
      </w:pPr>
      <w:r>
        <w:rPr>
          <w:rStyle w:val="FootnoteReference1"/>
        </w:rPr>
        <w:footnoteRef/>
      </w:r>
      <w:r>
        <w:rPr>
          <w:rtl/>
        </w:rPr>
        <w:t xml:space="preserve"> </w:t>
      </w:r>
      <w:r>
        <w:rPr>
          <w:rtl/>
        </w:rPr>
        <w:tab/>
      </w:r>
      <w:r>
        <w:rPr>
          <w:rFonts w:hint="cs"/>
          <w:rtl/>
        </w:rPr>
        <w:t>ועדות המוקמות מכוח חוק הפועלות כדי להמליץ לשר הפנים על שינוי גבולות בין רשויות, איחוד, פיצול או הקמה של רשויות מקומיות לאחר בחינת ההיבטים המינהליים, הכלכליים והתכנוניים הכרוכים בפעולות אלו.</w:t>
      </w:r>
    </w:p>
  </w:footnote>
  <w:footnote w:id="38">
    <w:p w:rsidR="00866D6F" w:rsidP="0073690D">
      <w:pPr>
        <w:pStyle w:val="FootnoteText"/>
        <w:rPr>
          <w:rtl/>
        </w:rPr>
      </w:pPr>
      <w:r>
        <w:rPr>
          <w:rStyle w:val="FootnoteReference1"/>
        </w:rPr>
        <w:footnoteRef/>
      </w:r>
      <w:r>
        <w:rPr>
          <w:rtl/>
        </w:rPr>
        <w:t xml:space="preserve"> </w:t>
      </w:r>
      <w:r>
        <w:rPr>
          <w:rtl/>
        </w:rPr>
        <w:tab/>
      </w:r>
      <w:r w:rsidRPr="00A37EB9">
        <w:rPr>
          <w:rFonts w:hint="cs"/>
          <w:rtl/>
        </w:rPr>
        <w:t>עיקרי תוכניות העבודה לשנת</w:t>
      </w:r>
      <w:r>
        <w:rPr>
          <w:rFonts w:hint="cs"/>
          <w:rtl/>
        </w:rPr>
        <w:t xml:space="preserve"> 2024, משרדי הממשלה ויחידות הסמך, עמ' 449.</w:t>
      </w:r>
    </w:p>
  </w:footnote>
  <w:footnote w:id="39">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אגף בכיר אזוריות, </w:t>
      </w:r>
      <w:r w:rsidRPr="00A37EB9">
        <w:rPr>
          <w:rFonts w:hint="cs"/>
          <w:rtl/>
        </w:rPr>
        <w:t>סיכום חציון ראשון 2025.</w:t>
      </w:r>
    </w:p>
  </w:footnote>
  <w:footnote w:id="40">
    <w:p w:rsidR="00866D6F" w:rsidP="0073690D">
      <w:pPr>
        <w:pStyle w:val="FootnoteText"/>
      </w:pPr>
      <w:r>
        <w:rPr>
          <w:rStyle w:val="FootnoteReference1"/>
        </w:rPr>
        <w:footnoteRef/>
      </w:r>
      <w:r>
        <w:rPr>
          <w:rtl/>
        </w:rPr>
        <w:t xml:space="preserve"> </w:t>
      </w:r>
      <w:r>
        <w:rPr>
          <w:rtl/>
        </w:rPr>
        <w:tab/>
      </w:r>
      <w:r w:rsidRPr="00A37EB9">
        <w:rPr>
          <w:rFonts w:hint="cs"/>
          <w:rtl/>
        </w:rPr>
        <w:t>החלטת הממשלה 2262, "</w:t>
      </w:r>
      <w:r w:rsidRPr="00A37EB9">
        <w:rPr>
          <w:rtl/>
        </w:rPr>
        <w:t>פיתוח כלכלי של מחוז הצפון וצעדים משלימים לעיר חיפה משרד ראש הממשלה</w:t>
      </w:r>
      <w:r w:rsidRPr="00A37EB9">
        <w:rPr>
          <w:rFonts w:hint="cs"/>
          <w:rtl/>
        </w:rPr>
        <w:t>" (8.1.17).</w:t>
      </w:r>
    </w:p>
  </w:footnote>
  <w:footnote w:id="41">
    <w:p w:rsidR="00866D6F" w:rsidP="0073690D">
      <w:pPr>
        <w:pStyle w:val="FootnoteText"/>
      </w:pPr>
      <w:r>
        <w:rPr>
          <w:rStyle w:val="FootnoteReference1"/>
        </w:rPr>
        <w:footnoteRef/>
      </w:r>
      <w:r>
        <w:rPr>
          <w:rtl/>
        </w:rPr>
        <w:t xml:space="preserve"> </w:t>
      </w:r>
      <w:r>
        <w:rPr>
          <w:rtl/>
        </w:rPr>
        <w:tab/>
      </w:r>
      <w:r w:rsidRPr="00A37EB9">
        <w:rPr>
          <w:rtl/>
        </w:rPr>
        <w:t>החלט</w:t>
      </w:r>
      <w:r w:rsidRPr="00A37EB9">
        <w:rPr>
          <w:rFonts w:hint="cs"/>
          <w:rtl/>
        </w:rPr>
        <w:t>ת הממשלה</w:t>
      </w:r>
      <w:r w:rsidRPr="00265869">
        <w:rPr>
          <w:rtl/>
        </w:rPr>
        <w:t xml:space="preserve"> 3738</w:t>
      </w:r>
      <w:r>
        <w:rPr>
          <w:rFonts w:hint="cs"/>
          <w:rtl/>
        </w:rPr>
        <w:t>, "</w:t>
      </w:r>
      <w:r w:rsidRPr="00265869">
        <w:rPr>
          <w:rtl/>
        </w:rPr>
        <w:t>הגדרת יישובים ואזורים כבעלי עדיפות לאומית - המשך הדיון</w:t>
      </w:r>
      <w:r>
        <w:rPr>
          <w:rFonts w:hint="cs"/>
          <w:rtl/>
        </w:rPr>
        <w:t>"</w:t>
      </w:r>
      <w:r w:rsidRPr="00265869">
        <w:rPr>
          <w:rtl/>
        </w:rPr>
        <w:t xml:space="preserve"> </w:t>
      </w:r>
      <w:r>
        <w:rPr>
          <w:rFonts w:hint="cs"/>
          <w:rtl/>
        </w:rPr>
        <w:t>(18.4.15).</w:t>
      </w:r>
    </w:p>
  </w:footnote>
  <w:footnote w:id="42">
    <w:p w:rsidR="00866D6F" w:rsidRPr="00E4691A" w:rsidP="0073690D">
      <w:pPr>
        <w:pStyle w:val="FootnoteText"/>
      </w:pPr>
      <w:r w:rsidRPr="00E4691A">
        <w:rPr>
          <w:rStyle w:val="FootnoteReference1"/>
        </w:rPr>
        <w:footnoteRef/>
      </w:r>
      <w:r w:rsidRPr="00E4691A">
        <w:rPr>
          <w:rtl/>
        </w:rPr>
        <w:t xml:space="preserve"> </w:t>
      </w:r>
      <w:r w:rsidRPr="00E4691A">
        <w:rPr>
          <w:rtl/>
        </w:rPr>
        <w:tab/>
      </w:r>
      <w:r w:rsidRPr="00A37EB9">
        <w:rPr>
          <w:rtl/>
        </w:rPr>
        <w:t xml:space="preserve">החלטת </w:t>
      </w:r>
      <w:r w:rsidRPr="00A37EB9">
        <w:rPr>
          <w:rFonts w:hint="eastAsia"/>
          <w:rtl/>
        </w:rPr>
        <w:t>ה</w:t>
      </w:r>
      <w:r w:rsidRPr="00A37EB9">
        <w:rPr>
          <w:rtl/>
        </w:rPr>
        <w:t>ממשלה</w:t>
      </w:r>
      <w:r w:rsidRPr="00E4691A">
        <w:rPr>
          <w:rtl/>
        </w:rPr>
        <w:t xml:space="preserve"> 550, "התוכנית הכלכלית לצמצום פערים בחברה הערבית עד לשנת 2026" (24.10.21).</w:t>
      </w:r>
    </w:p>
  </w:footnote>
  <w:footnote w:id="43">
    <w:p w:rsidR="00866D6F" w:rsidRPr="00E4691A" w:rsidP="0073690D">
      <w:pPr>
        <w:pStyle w:val="FootnoteText"/>
      </w:pPr>
      <w:r w:rsidRPr="00E4691A">
        <w:rPr>
          <w:rStyle w:val="FootnoteReference1"/>
        </w:rPr>
        <w:footnoteRef/>
      </w:r>
      <w:r w:rsidRPr="00E4691A">
        <w:rPr>
          <w:rtl/>
        </w:rPr>
        <w:t xml:space="preserve"> </w:t>
      </w:r>
      <w:r w:rsidRPr="00E4691A">
        <w:rPr>
          <w:rtl/>
        </w:rPr>
        <w:tab/>
      </w:r>
      <w:r w:rsidRPr="00A37EB9">
        <w:rPr>
          <w:rFonts w:hint="eastAsia"/>
          <w:rtl/>
        </w:rPr>
        <w:t>החלטת</w:t>
      </w:r>
      <w:r w:rsidRPr="00A37EB9">
        <w:rPr>
          <w:rtl/>
        </w:rPr>
        <w:t xml:space="preserve"> </w:t>
      </w:r>
      <w:r w:rsidRPr="00A37EB9">
        <w:rPr>
          <w:rFonts w:hint="eastAsia"/>
          <w:rtl/>
        </w:rPr>
        <w:t>הממשלה</w:t>
      </w:r>
      <w:r w:rsidRPr="00E4691A">
        <w:rPr>
          <w:rtl/>
        </w:rPr>
        <w:t xml:space="preserve"> 901, "שיפור הסביבה העסקית לתעשייה בתחום תכנון בנייה ומקרקעין של הממשלה" (2.1.22).</w:t>
      </w:r>
    </w:p>
  </w:footnote>
  <w:footnote w:id="44">
    <w:p w:rsidR="00866D6F" w:rsidP="0073690D">
      <w:pPr>
        <w:pStyle w:val="FootnoteText"/>
      </w:pPr>
      <w:r>
        <w:rPr>
          <w:rStyle w:val="FootnoteReference1"/>
        </w:rPr>
        <w:footnoteRef/>
      </w:r>
      <w:r>
        <w:rPr>
          <w:rtl/>
        </w:rPr>
        <w:t xml:space="preserve"> </w:t>
      </w:r>
      <w:r>
        <w:rPr>
          <w:rtl/>
        </w:rPr>
        <w:tab/>
      </w:r>
      <w:r>
        <w:rPr>
          <w:rFonts w:hint="cs"/>
          <w:rtl/>
        </w:rPr>
        <w:t>סעיף 11(ה) לחוק איגודי ערים קובע כי הוראות סימן ב בפרק 11 לפקודת העיריות, העוסקות בין היתר בניהול חשבון כספי העירייה, מינוי רואה חשבון ועריכת דוחות כספיים, יחולו על איגודי ערים בשינויים המחויבים.</w:t>
      </w:r>
    </w:p>
  </w:footnote>
  <w:footnote w:id="45">
    <w:p w:rsidR="00866D6F" w:rsidP="0073690D">
      <w:pPr>
        <w:pStyle w:val="FootnoteText"/>
      </w:pPr>
      <w:r>
        <w:rPr>
          <w:rStyle w:val="FootnoteReference1"/>
        </w:rPr>
        <w:footnoteRef/>
      </w:r>
      <w:r>
        <w:rPr>
          <w:rtl/>
        </w:rPr>
        <w:t xml:space="preserve"> </w:t>
      </w:r>
      <w:r>
        <w:rPr>
          <w:rtl/>
        </w:rPr>
        <w:tab/>
      </w:r>
      <w:r>
        <w:rPr>
          <w:rFonts w:hint="cs"/>
          <w:rtl/>
        </w:rPr>
        <w:t xml:space="preserve">על פי סעיף 213א(א) לפקודת העיריות, תקציב בלתי רגיל הוא תקציב </w:t>
      </w:r>
      <w:r w:rsidRPr="00687DAC">
        <w:rPr>
          <w:rtl/>
        </w:rPr>
        <w:t>המיועד לפעולה חד</w:t>
      </w:r>
      <w:r>
        <w:rPr>
          <w:rFonts w:hint="cs"/>
          <w:rtl/>
        </w:rPr>
        <w:t>-</w:t>
      </w:r>
      <w:r w:rsidRPr="00687DAC">
        <w:rPr>
          <w:rtl/>
        </w:rPr>
        <w:t>פעמית או לתחו</w:t>
      </w:r>
      <w:r>
        <w:rPr>
          <w:rFonts w:hint="cs"/>
          <w:rtl/>
        </w:rPr>
        <w:t>ם</w:t>
      </w:r>
      <w:r w:rsidRPr="00687DAC">
        <w:rPr>
          <w:rtl/>
        </w:rPr>
        <w:t xml:space="preserve"> פעילות מסוים הכולל אומדן תקבולים ותשלומים לאותה פעולה או לאותו תחום פעילות וכספים שיועדו על פי דין למטרות שאינן תקציב רגיל</w:t>
      </w:r>
      <w:r>
        <w:rPr>
          <w:rFonts w:hint="cs"/>
          <w:rtl/>
        </w:rPr>
        <w:t>.</w:t>
      </w:r>
    </w:p>
  </w:footnote>
  <w:footnote w:id="46">
    <w:p w:rsidR="00866D6F" w:rsidRPr="006E5D10" w:rsidP="0073690D">
      <w:pPr>
        <w:pStyle w:val="FootnoteText"/>
        <w:rPr>
          <w:rtl/>
        </w:rPr>
      </w:pPr>
      <w:r>
        <w:rPr>
          <w:rStyle w:val="FootnoteReference1"/>
        </w:rPr>
        <w:footnoteRef/>
      </w:r>
      <w:r>
        <w:rPr>
          <w:rtl/>
        </w:rPr>
        <w:t xml:space="preserve"> </w:t>
      </w:r>
      <w:r>
        <w:rPr>
          <w:rtl/>
        </w:rPr>
        <w:tab/>
      </w:r>
      <w:r>
        <w:rPr>
          <w:rFonts w:hint="cs"/>
          <w:rtl/>
        </w:rPr>
        <w:t>סעיפים 214 ו-216(א) לפקודת העיריות.</w:t>
      </w:r>
    </w:p>
  </w:footnote>
  <w:footnote w:id="47">
    <w:p w:rsidR="00866D6F" w:rsidP="0073690D">
      <w:pPr>
        <w:pStyle w:val="FootnoteText"/>
        <w:rPr>
          <w:rtl/>
        </w:rPr>
      </w:pPr>
      <w:r>
        <w:rPr>
          <w:rStyle w:val="FootnoteReference1"/>
        </w:rPr>
        <w:footnoteRef/>
      </w:r>
      <w:r>
        <w:rPr>
          <w:rtl/>
        </w:rPr>
        <w:t xml:space="preserve"> </w:t>
      </w:r>
      <w:r>
        <w:rPr>
          <w:rtl/>
        </w:rPr>
        <w:tab/>
      </w:r>
      <w:r>
        <w:rPr>
          <w:rFonts w:hint="cs"/>
          <w:rtl/>
        </w:rPr>
        <w:t>סעיף 219ב(ב) לפקודת העיריות.</w:t>
      </w:r>
    </w:p>
  </w:footnote>
  <w:footnote w:id="48">
    <w:p w:rsidR="00866D6F" w:rsidP="0073690D">
      <w:pPr>
        <w:pStyle w:val="FootnoteText"/>
      </w:pPr>
      <w:r>
        <w:rPr>
          <w:rStyle w:val="FootnoteReference1"/>
        </w:rPr>
        <w:footnoteRef/>
      </w:r>
      <w:r>
        <w:rPr>
          <w:rtl/>
        </w:rPr>
        <w:t xml:space="preserve"> </w:t>
      </w:r>
      <w:r>
        <w:rPr>
          <w:rtl/>
        </w:rPr>
        <w:tab/>
      </w:r>
      <w:r>
        <w:rPr>
          <w:rFonts w:hint="cs"/>
          <w:rtl/>
        </w:rPr>
        <w:t xml:space="preserve">מבקר המדינה, </w:t>
      </w:r>
      <w:r w:rsidRPr="006E435F">
        <w:rPr>
          <w:rFonts w:hint="cs"/>
          <w:b/>
          <w:bCs/>
          <w:rtl/>
        </w:rPr>
        <w:t xml:space="preserve">דוחות על הביקורת בשלטון המקומי לשנת 2015 </w:t>
      </w:r>
      <w:r>
        <w:rPr>
          <w:rFonts w:hint="cs"/>
          <w:rtl/>
        </w:rPr>
        <w:t>(2015), "העסקת מערך רואי חשבון על ידי משרד הפנים לביקורת החשבונות ברשויות המקומיות", עמ' 75.</w:t>
      </w:r>
    </w:p>
  </w:footnote>
  <w:footnote w:id="49">
    <w:p w:rsidR="00866D6F" w:rsidP="0073690D">
      <w:pPr>
        <w:pStyle w:val="FootnoteText"/>
      </w:pPr>
      <w:r>
        <w:rPr>
          <w:rStyle w:val="FootnoteReference1"/>
        </w:rPr>
        <w:footnoteRef/>
      </w:r>
      <w:r>
        <w:rPr>
          <w:rtl/>
        </w:rPr>
        <w:t xml:space="preserve"> </w:t>
      </w:r>
      <w:r>
        <w:rPr>
          <w:rtl/>
        </w:rPr>
        <w:tab/>
      </w:r>
      <w:r w:rsidRPr="00A37EB9">
        <w:rPr>
          <w:rFonts w:hint="cs"/>
          <w:rtl/>
        </w:rPr>
        <w:t>פרק 9.1 בנוהלי התקציב</w:t>
      </w:r>
      <w:r>
        <w:rPr>
          <w:rFonts w:hint="cs"/>
          <w:rtl/>
        </w:rPr>
        <w:t>, רואה חשבון מטעם אגף בכיר לביקורת ברשויות המקומיות שיבקר את הדוחות הכספיים השנתיים ויערוך ביקורת מינהלית שנתית.</w:t>
      </w:r>
    </w:p>
  </w:footnote>
  <w:footnote w:id="50">
    <w:p w:rsidR="00866D6F" w:rsidP="0073690D">
      <w:pPr>
        <w:pStyle w:val="FootnoteText"/>
        <w:rPr>
          <w:rtl/>
        </w:rPr>
      </w:pPr>
      <w:r>
        <w:rPr>
          <w:rStyle w:val="FootnoteReference1"/>
        </w:rPr>
        <w:footnoteRef/>
      </w:r>
      <w:r>
        <w:rPr>
          <w:rtl/>
        </w:rPr>
        <w:t xml:space="preserve"> </w:t>
      </w:r>
      <w:r>
        <w:rPr>
          <w:rtl/>
        </w:rPr>
        <w:tab/>
      </w:r>
      <w:r w:rsidRPr="00A37EB9">
        <w:rPr>
          <w:rFonts w:hint="cs"/>
          <w:rtl/>
        </w:rPr>
        <w:t>מבקר המדינה</w:t>
      </w:r>
      <w:r>
        <w:rPr>
          <w:rFonts w:hint="cs"/>
          <w:rtl/>
        </w:rPr>
        <w:t xml:space="preserve">, </w:t>
      </w:r>
      <w:r w:rsidRPr="00CF400A">
        <w:rPr>
          <w:rFonts w:hint="cs"/>
          <w:b/>
          <w:bCs/>
          <w:rtl/>
        </w:rPr>
        <w:t>דוח</w:t>
      </w:r>
      <w:r>
        <w:rPr>
          <w:rFonts w:hint="cs"/>
          <w:b/>
          <w:bCs/>
          <w:rtl/>
        </w:rPr>
        <w:t>ות</w:t>
      </w:r>
      <w:r w:rsidRPr="00CF400A">
        <w:rPr>
          <w:rFonts w:hint="cs"/>
          <w:b/>
          <w:bCs/>
          <w:rtl/>
        </w:rPr>
        <w:t xml:space="preserve"> על הביקורת בשלטון המקומי </w:t>
      </w:r>
      <w:r w:rsidRPr="00A7213E">
        <w:rPr>
          <w:rtl/>
        </w:rPr>
        <w:t>(2022)</w:t>
      </w:r>
      <w:r w:rsidRPr="00F9507B">
        <w:rPr>
          <w:rFonts w:hint="cs"/>
          <w:rtl/>
        </w:rPr>
        <w:t xml:space="preserve">, </w:t>
      </w:r>
      <w:r>
        <w:rPr>
          <w:rFonts w:hint="cs"/>
          <w:rtl/>
        </w:rPr>
        <w:t>"ניהול התקציב ברשויות המקומיות", עמ' 810.</w:t>
      </w:r>
    </w:p>
  </w:footnote>
  <w:footnote w:id="51">
    <w:p w:rsidR="00866D6F" w:rsidP="0073690D">
      <w:pPr>
        <w:pStyle w:val="FootnoteText"/>
        <w:rPr>
          <w:rtl/>
        </w:rPr>
      </w:pPr>
      <w:r>
        <w:rPr>
          <w:rStyle w:val="FootnoteReference1"/>
        </w:rPr>
        <w:footnoteRef/>
      </w:r>
      <w:r>
        <w:rPr>
          <w:rtl/>
        </w:rPr>
        <w:t xml:space="preserve"> </w:t>
      </w:r>
      <w:r>
        <w:rPr>
          <w:rtl/>
        </w:rPr>
        <w:tab/>
      </w:r>
      <w:r w:rsidRPr="00A37EB9">
        <w:rPr>
          <w:rFonts w:hint="cs"/>
          <w:rtl/>
        </w:rPr>
        <w:t>חוזר מנכ"ל 2/2008</w:t>
      </w:r>
      <w:r>
        <w:rPr>
          <w:rFonts w:hint="cs"/>
          <w:rtl/>
        </w:rPr>
        <w:t xml:space="preserve"> חל על רשויות מקומיות וגם על אשכולות מכוח סעיף 3 לחוק הפרשנות.</w:t>
      </w:r>
    </w:p>
    <w:p w:rsidR="00866D6F" w:rsidP="0073690D">
      <w:pPr>
        <w:pStyle w:val="FootnoteText"/>
        <w:rPr>
          <w:rtl/>
        </w:rPr>
      </w:pPr>
    </w:p>
  </w:footnote>
  <w:footnote w:id="52">
    <w:p w:rsidR="00866D6F" w:rsidP="0073690D">
      <w:pPr>
        <w:pStyle w:val="FootnoteText"/>
      </w:pPr>
      <w:r>
        <w:rPr>
          <w:rStyle w:val="FootnoteReference1"/>
        </w:rPr>
        <w:footnoteRef/>
      </w:r>
      <w:r>
        <w:rPr>
          <w:rtl/>
        </w:rPr>
        <w:t xml:space="preserve"> </w:t>
      </w:r>
      <w:r>
        <w:rPr>
          <w:rtl/>
        </w:rPr>
        <w:tab/>
      </w:r>
      <w:r w:rsidRPr="00A37EB9">
        <w:rPr>
          <w:rFonts w:hint="cs"/>
          <w:rtl/>
        </w:rPr>
        <w:t>מבקר המדינה</w:t>
      </w:r>
      <w:r>
        <w:rPr>
          <w:rFonts w:hint="cs"/>
          <w:rtl/>
        </w:rPr>
        <w:t xml:space="preserve">, </w:t>
      </w:r>
      <w:r w:rsidRPr="00CF400A">
        <w:rPr>
          <w:rFonts w:hint="cs"/>
          <w:b/>
          <w:bCs/>
          <w:rtl/>
        </w:rPr>
        <w:t>דוח</w:t>
      </w:r>
      <w:r>
        <w:rPr>
          <w:rFonts w:hint="cs"/>
          <w:b/>
          <w:bCs/>
          <w:rtl/>
        </w:rPr>
        <w:t>ות</w:t>
      </w:r>
      <w:r w:rsidRPr="00CF400A">
        <w:rPr>
          <w:rFonts w:hint="cs"/>
          <w:b/>
          <w:bCs/>
          <w:rtl/>
        </w:rPr>
        <w:t xml:space="preserve"> על הביקורת בשלטון המקומי </w:t>
      </w:r>
      <w:r w:rsidRPr="00C354AB">
        <w:rPr>
          <w:rtl/>
        </w:rPr>
        <w:t>(2022)</w:t>
      </w:r>
      <w:r w:rsidRPr="005C59C8">
        <w:rPr>
          <w:rFonts w:hint="cs"/>
          <w:rtl/>
        </w:rPr>
        <w:t>, "</w:t>
      </w:r>
      <w:r>
        <w:rPr>
          <w:rFonts w:hint="cs"/>
          <w:rtl/>
        </w:rPr>
        <w:t>ניהול התקציב ברשויות המקומיות", עמ' 736.</w:t>
      </w:r>
    </w:p>
  </w:footnote>
  <w:footnote w:id="53">
    <w:p w:rsidR="00866D6F" w:rsidP="0073690D">
      <w:pPr>
        <w:pStyle w:val="FootnoteText"/>
        <w:rPr>
          <w:rtl/>
        </w:rPr>
      </w:pPr>
      <w:r>
        <w:rPr>
          <w:rStyle w:val="FootnoteReference1"/>
        </w:rPr>
        <w:footnoteRef/>
      </w:r>
      <w:r>
        <w:rPr>
          <w:rtl/>
        </w:rPr>
        <w:t xml:space="preserve"> </w:t>
      </w:r>
      <w:r>
        <w:rPr>
          <w:rtl/>
        </w:rPr>
        <w:tab/>
      </w:r>
      <w:r>
        <w:rPr>
          <w:rFonts w:hint="cs"/>
          <w:rtl/>
        </w:rPr>
        <w:t>נכון למועד סיום הביקורת, פברואר 2026, לא התקבל במשרד הפנים דוח כספי מבוקר של האשכול לשנת 2024.</w:t>
      </w:r>
    </w:p>
  </w:footnote>
  <w:footnote w:id="54">
    <w:p w:rsidR="00866D6F" w:rsidP="0073690D">
      <w:pPr>
        <w:pStyle w:val="FootnoteText"/>
      </w:pPr>
      <w:r>
        <w:rPr>
          <w:rStyle w:val="FootnoteReference1"/>
        </w:rPr>
        <w:footnoteRef/>
      </w:r>
      <w:r>
        <w:rPr>
          <w:rtl/>
        </w:rPr>
        <w:t xml:space="preserve"> </w:t>
      </w:r>
      <w:r>
        <w:rPr>
          <w:rtl/>
        </w:rPr>
        <w:tab/>
      </w:r>
      <w:r>
        <w:rPr>
          <w:rFonts w:hint="cs"/>
          <w:rtl/>
        </w:rPr>
        <w:t>סעיף 12 לחוק איגוד ערים.</w:t>
      </w:r>
    </w:p>
  </w:footnote>
  <w:footnote w:id="55">
    <w:p w:rsidR="00866D6F" w:rsidP="0073690D">
      <w:pPr>
        <w:pStyle w:val="FootnoteText"/>
        <w:rPr>
          <w:rtl/>
        </w:rPr>
      </w:pPr>
      <w:r>
        <w:rPr>
          <w:rStyle w:val="FootnoteReference1"/>
        </w:rPr>
        <w:footnoteRef/>
      </w:r>
      <w:r>
        <w:rPr>
          <w:rtl/>
        </w:rPr>
        <w:t xml:space="preserve"> </w:t>
      </w:r>
      <w:r>
        <w:rPr>
          <w:rtl/>
        </w:rPr>
        <w:tab/>
      </w:r>
      <w:r>
        <w:rPr>
          <w:rFonts w:hint="cs"/>
          <w:rtl/>
        </w:rPr>
        <w:t>משרד הפנים, ניהול כספים ותקציב, נהלים והנחיות לאיגוד ערים מסוג אשכול רשויות מקומיות, סעיף 2.3.1, אוגוסט 2023.</w:t>
      </w:r>
    </w:p>
  </w:footnote>
  <w:footnote w:id="56">
    <w:p w:rsidR="00866D6F" w:rsidP="0073690D">
      <w:pPr>
        <w:pStyle w:val="FootnoteText"/>
        <w:rPr>
          <w:rtl/>
        </w:rPr>
      </w:pPr>
      <w:r>
        <w:rPr>
          <w:rStyle w:val="FootnoteReference1"/>
        </w:rPr>
        <w:footnoteRef/>
      </w:r>
      <w:r>
        <w:rPr>
          <w:rtl/>
        </w:rPr>
        <w:t xml:space="preserve"> </w:t>
      </w:r>
      <w:r>
        <w:rPr>
          <w:rtl/>
        </w:rPr>
        <w:tab/>
      </w:r>
      <w:r>
        <w:rPr>
          <w:rFonts w:hint="cs"/>
          <w:rtl/>
        </w:rPr>
        <w:t>נוהלי תקציב, עמוד 7 סעיף 2.1.1.</w:t>
      </w:r>
    </w:p>
  </w:footnote>
  <w:footnote w:id="57">
    <w:p w:rsidR="00866D6F" w:rsidP="0073690D">
      <w:pPr>
        <w:pStyle w:val="FootnoteText"/>
        <w:rPr>
          <w:rtl/>
        </w:rPr>
      </w:pPr>
      <w:r>
        <w:rPr>
          <w:rStyle w:val="FootnoteReference1"/>
        </w:rPr>
        <w:footnoteRef/>
      </w:r>
      <w:r>
        <w:rPr>
          <w:rtl/>
        </w:rPr>
        <w:t xml:space="preserve"> </w:t>
      </w:r>
      <w:r>
        <w:rPr>
          <w:rtl/>
        </w:rPr>
        <w:tab/>
      </w:r>
      <w:r>
        <w:rPr>
          <w:rFonts w:hint="cs"/>
          <w:rtl/>
        </w:rPr>
        <w:t>כאמור, משום שבמועד סיום הביקורת לא היו בידי משרד הפנים דוחות כספיים מבוקרים לשנת 2024 של אשכולות גליל מערבי, הגליל והעמקים, המפרץ ושורק דרומי, הוצגו בפרק זה חובות לאשכולות אלה רק לשנים 2021 - 2023.</w:t>
      </w:r>
    </w:p>
  </w:footnote>
  <w:footnote w:id="58">
    <w:p w:rsidR="00866D6F" w:rsidP="0073690D">
      <w:pPr>
        <w:ind w:left="708" w:hanging="709"/>
        <w:rPr>
          <w:rtl/>
        </w:rPr>
      </w:pPr>
      <w:r>
        <w:rPr>
          <w:rStyle w:val="FootnoteReference1"/>
        </w:rPr>
        <w:footnoteRef/>
      </w:r>
      <w:r>
        <w:rPr>
          <w:rtl/>
        </w:rPr>
        <w:t xml:space="preserve"> </w:t>
      </w:r>
      <w:r>
        <w:rPr>
          <w:rtl/>
        </w:rPr>
        <w:tab/>
      </w:r>
      <w:r>
        <w:rPr>
          <w:rFonts w:hint="cs"/>
          <w:szCs w:val="20"/>
          <w:rtl/>
        </w:rPr>
        <w:t>אשכול השרון - בשנת 2021 רשויות המאושכלות באשכול היו חייבות לו סך של כ-20,000 ש"ח ובשנת 2024 הגיע החוב לכ-28,000 ש"ח; אשכול יהודה ושומרון - בשנת 2021 הרשויות היו חייבות לאשכול 7,000 ש"ח, בשנת 2022 לא היה לרשויות חובות לאשכול, בשנת 2023 היה לרשויות חובות לאשכול בסך של 47,000 ש"ח ובשנת 2024 עלו החובות לכ-300,000 ש"ח; אשכול מישור החוף - הוקם בשנת 2022 ולא היו לרשויות המאושכלות בו חובות כלפיו בשנים 2022 - 2024; אשכול שורק דרומי - הרשויות המאושכלות בו לא היו חייבות לו כספים בשנת 2021, ובשנת 2023 הסתכמו החובות בכ-1,000 ש"ח.</w:t>
      </w:r>
    </w:p>
  </w:footnote>
  <w:footnote w:id="59">
    <w:p w:rsidR="00866D6F" w:rsidRPr="00E4691A" w:rsidP="0073690D">
      <w:pPr>
        <w:pStyle w:val="FootnoteText"/>
      </w:pPr>
      <w:r w:rsidRPr="00E4691A">
        <w:rPr>
          <w:rStyle w:val="FootnoteReference1"/>
        </w:rPr>
        <w:footnoteRef/>
      </w:r>
      <w:r w:rsidRPr="00E4691A">
        <w:rPr>
          <w:rtl/>
        </w:rPr>
        <w:t xml:space="preserve"> </w:t>
      </w:r>
      <w:r w:rsidRPr="00E4691A">
        <w:rPr>
          <w:rtl/>
        </w:rPr>
        <w:tab/>
      </w:r>
      <w:r w:rsidRPr="00E4691A">
        <w:rPr>
          <w:rFonts w:hint="cs"/>
          <w:rtl/>
        </w:rPr>
        <w:t>מרכז המחקר והמידע של הכנסת, "</w:t>
      </w:r>
      <w:r w:rsidRPr="00A37EB9">
        <w:rPr>
          <w:rFonts w:hint="cs"/>
          <w:rtl/>
        </w:rPr>
        <w:t>אשכולות אזוריים בישראל</w:t>
      </w:r>
      <w:r w:rsidRPr="00E4691A">
        <w:rPr>
          <w:rFonts w:hint="cs"/>
          <w:rtl/>
        </w:rPr>
        <w:t>" (נובמבר 2019).</w:t>
      </w:r>
    </w:p>
  </w:footnote>
  <w:footnote w:id="60">
    <w:p w:rsidR="00866D6F" w:rsidP="0073690D">
      <w:pPr>
        <w:pStyle w:val="FootnoteText"/>
        <w:rPr>
          <w:rtl/>
        </w:rPr>
      </w:pPr>
      <w:r w:rsidRPr="00E4691A">
        <w:rPr>
          <w:rStyle w:val="FootnoteReference1"/>
        </w:rPr>
        <w:footnoteRef/>
      </w:r>
      <w:r w:rsidRPr="00E4691A">
        <w:rPr>
          <w:rtl/>
        </w:rPr>
        <w:t xml:space="preserve"> </w:t>
      </w:r>
      <w:r w:rsidRPr="00E4691A">
        <w:rPr>
          <w:rtl/>
        </w:rPr>
        <w:tab/>
      </w:r>
      <w:bookmarkStart w:id="16" w:name="_Hlk213842751"/>
      <w:r w:rsidRPr="00E4691A">
        <w:rPr>
          <w:rFonts w:hint="cs"/>
          <w:rtl/>
        </w:rPr>
        <w:t>אתר משרד הפנים,</w:t>
      </w:r>
      <w:r w:rsidR="00F82711">
        <w:rPr>
          <w:rFonts w:hint="cs"/>
          <w:rtl/>
        </w:rPr>
        <w:t xml:space="preserve"> </w:t>
      </w:r>
      <w:r w:rsidRPr="00A10851">
        <w:t>www.gov.il/he/pages/declaration-2017</w:t>
      </w:r>
      <w:r w:rsidRPr="00172E43">
        <w:rPr>
          <w:rFonts w:hint="cs"/>
          <w:rtl/>
        </w:rPr>
        <w:t>; נהלים</w:t>
      </w:r>
      <w:r w:rsidRPr="00A37EB9">
        <w:rPr>
          <w:rFonts w:hint="cs"/>
          <w:rtl/>
        </w:rPr>
        <w:t xml:space="preserve"> והנחיות להקמת אשכולות אזוריים</w:t>
      </w:r>
      <w:r w:rsidRPr="00E4691A">
        <w:rPr>
          <w:rFonts w:hint="cs"/>
          <w:rtl/>
        </w:rPr>
        <w:t>, עמ' 2.</w:t>
      </w:r>
      <w:bookmarkEnd w:id="16"/>
    </w:p>
  </w:footnote>
  <w:footnote w:id="61">
    <w:p w:rsidR="00866D6F" w:rsidP="0073690D">
      <w:pPr>
        <w:pStyle w:val="FootnoteText"/>
      </w:pPr>
      <w:r>
        <w:rPr>
          <w:rStyle w:val="FootnoteReference1"/>
        </w:rPr>
        <w:footnoteRef/>
      </w:r>
      <w:r>
        <w:rPr>
          <w:rtl/>
        </w:rPr>
        <w:t xml:space="preserve"> </w:t>
      </w:r>
      <w:r>
        <w:rPr>
          <w:rtl/>
        </w:rPr>
        <w:tab/>
      </w:r>
      <w:r w:rsidRPr="004D0567">
        <w:rPr>
          <w:rtl/>
        </w:rPr>
        <w:t>אייל טבת ויצחק גל</w:t>
      </w:r>
      <w:r>
        <w:rPr>
          <w:rFonts w:hint="cs"/>
          <w:rtl/>
        </w:rPr>
        <w:t>-</w:t>
      </w:r>
      <w:r w:rsidRPr="004D0567">
        <w:rPr>
          <w:rtl/>
        </w:rPr>
        <w:t xml:space="preserve">נור, "מבוא: הרגולציה פנים רבות לה", </w:t>
      </w:r>
      <w:r>
        <w:rPr>
          <w:rFonts w:hint="cs"/>
          <w:rtl/>
        </w:rPr>
        <w:t>בתוך</w:t>
      </w:r>
      <w:r w:rsidRPr="004D0567">
        <w:rPr>
          <w:rtl/>
        </w:rPr>
        <w:t>: אייל טבת ויצחק גל-נור</w:t>
      </w:r>
      <w:r>
        <w:rPr>
          <w:rFonts w:hint="cs"/>
          <w:rtl/>
        </w:rPr>
        <w:t xml:space="preserve"> (עורכים)</w:t>
      </w:r>
      <w:r w:rsidRPr="004D0567">
        <w:rPr>
          <w:rtl/>
        </w:rPr>
        <w:t xml:space="preserve">, </w:t>
      </w:r>
      <w:r w:rsidRPr="004D0567">
        <w:rPr>
          <w:b/>
          <w:bCs/>
          <w:rtl/>
        </w:rPr>
        <w:t>רגולציה בישראל, ערכים, אפקטיביות, שיטות</w:t>
      </w:r>
      <w:r w:rsidRPr="004D0567">
        <w:rPr>
          <w:rtl/>
        </w:rPr>
        <w:t xml:space="preserve"> (2019), עמ' 16</w:t>
      </w:r>
      <w:r w:rsidRPr="003E3E03">
        <w:rPr>
          <w:rtl/>
        </w:rPr>
        <w:t>.</w:t>
      </w:r>
    </w:p>
  </w:footnote>
  <w:footnote w:id="62">
    <w:p w:rsidR="00866D6F" w:rsidP="0073690D">
      <w:pPr>
        <w:pStyle w:val="FootnoteText"/>
        <w:rPr>
          <w:rtl/>
        </w:rPr>
      </w:pPr>
      <w:r>
        <w:rPr>
          <w:rStyle w:val="FootnoteReference1"/>
        </w:rPr>
        <w:footnoteRef/>
      </w:r>
      <w:r>
        <w:rPr>
          <w:rtl/>
        </w:rPr>
        <w:t xml:space="preserve"> </w:t>
      </w:r>
      <w:r>
        <w:rPr>
          <w:rtl/>
        </w:rPr>
        <w:tab/>
      </w:r>
      <w:r>
        <w:rPr>
          <w:rFonts w:hint="cs"/>
          <w:rtl/>
        </w:rPr>
        <w:t>י</w:t>
      </w:r>
      <w:r w:rsidRPr="004D0567">
        <w:rPr>
          <w:rtl/>
        </w:rPr>
        <w:t>צחק ברקוביץ,</w:t>
      </w:r>
      <w:r w:rsidRPr="004D0567">
        <w:rPr>
          <w:b/>
          <w:bCs/>
          <w:rtl/>
        </w:rPr>
        <w:t xml:space="preserve"> הסדרה מחודשת של היחסים בין הרשויות המקומיות למשרד החינוך: המרחב שבין אמון לרגולציה</w:t>
      </w:r>
      <w:r w:rsidRPr="004D0567">
        <w:rPr>
          <w:rtl/>
        </w:rPr>
        <w:t>, נייר מדיניות (מכון ון ליר 2012</w:t>
      </w:r>
      <w:r w:rsidRPr="003E3E03">
        <w:rPr>
          <w:rtl/>
        </w:rPr>
        <w:t>).</w:t>
      </w:r>
    </w:p>
  </w:footnote>
  <w:footnote w:id="63">
    <w:p w:rsidR="00866D6F" w:rsidRPr="00901216" w:rsidP="0073690D">
      <w:pPr>
        <w:pStyle w:val="FootnoteText"/>
        <w:rPr>
          <w:rtl/>
        </w:rPr>
      </w:pPr>
      <w:r>
        <w:rPr>
          <w:rStyle w:val="FootnoteReference1"/>
        </w:rPr>
        <w:footnoteRef/>
      </w:r>
      <w:r>
        <w:rPr>
          <w:rtl/>
        </w:rPr>
        <w:t xml:space="preserve"> </w:t>
      </w:r>
      <w:r>
        <w:rPr>
          <w:rtl/>
        </w:rPr>
        <w:tab/>
      </w:r>
      <w:r w:rsidRPr="00A37EB9">
        <w:rPr>
          <w:rFonts w:hint="cs"/>
          <w:rtl/>
        </w:rPr>
        <w:t>מבקר המדינה,</w:t>
      </w:r>
      <w:r>
        <w:rPr>
          <w:rFonts w:hint="cs"/>
          <w:rtl/>
        </w:rPr>
        <w:t xml:space="preserve"> </w:t>
      </w:r>
      <w:r>
        <w:rPr>
          <w:rFonts w:hint="cs"/>
          <w:b/>
          <w:bCs/>
          <w:rtl/>
        </w:rPr>
        <w:t xml:space="preserve">דוח על הביקורת בשלטון המקומי </w:t>
      </w:r>
      <w:r w:rsidRPr="005429BA">
        <w:rPr>
          <w:rtl/>
        </w:rPr>
        <w:t>(2022),</w:t>
      </w:r>
      <w:r>
        <w:rPr>
          <w:rFonts w:hint="cs"/>
          <w:b/>
          <w:bCs/>
          <w:rtl/>
        </w:rPr>
        <w:t xml:space="preserve"> </w:t>
      </w:r>
      <w:r>
        <w:rPr>
          <w:rFonts w:hint="cs"/>
          <w:rtl/>
        </w:rPr>
        <w:t>"</w:t>
      </w:r>
      <w:r w:rsidRPr="004A251D">
        <w:rPr>
          <w:rFonts w:hint="eastAsia"/>
          <w:rtl/>
        </w:rPr>
        <w:t>ממשקי</w:t>
      </w:r>
      <w:r w:rsidRPr="004A251D">
        <w:rPr>
          <w:rtl/>
        </w:rPr>
        <w:t xml:space="preserve"> </w:t>
      </w:r>
      <w:r w:rsidRPr="004A251D">
        <w:rPr>
          <w:rFonts w:hint="eastAsia"/>
          <w:rtl/>
        </w:rPr>
        <w:t>עבודה</w:t>
      </w:r>
      <w:r w:rsidRPr="004A251D">
        <w:rPr>
          <w:rtl/>
        </w:rPr>
        <w:t xml:space="preserve"> </w:t>
      </w:r>
      <w:r w:rsidRPr="004A251D">
        <w:rPr>
          <w:rFonts w:hint="eastAsia"/>
          <w:rtl/>
        </w:rPr>
        <w:t>בין</w:t>
      </w:r>
      <w:r w:rsidRPr="004A251D">
        <w:rPr>
          <w:rtl/>
        </w:rPr>
        <w:t xml:space="preserve"> </w:t>
      </w:r>
      <w:r w:rsidRPr="004A251D">
        <w:rPr>
          <w:rFonts w:hint="eastAsia"/>
          <w:rtl/>
        </w:rPr>
        <w:t>השלטון</w:t>
      </w:r>
      <w:r w:rsidRPr="004A251D">
        <w:rPr>
          <w:rtl/>
        </w:rPr>
        <w:t xml:space="preserve"> </w:t>
      </w:r>
      <w:r w:rsidRPr="004A251D">
        <w:rPr>
          <w:rFonts w:hint="eastAsia"/>
          <w:rtl/>
        </w:rPr>
        <w:t>המקומי</w:t>
      </w:r>
      <w:r w:rsidRPr="004A251D">
        <w:rPr>
          <w:rtl/>
        </w:rPr>
        <w:t xml:space="preserve"> </w:t>
      </w:r>
      <w:r w:rsidRPr="004A251D">
        <w:rPr>
          <w:rFonts w:hint="eastAsia"/>
          <w:rtl/>
        </w:rPr>
        <w:t>לשלטון</w:t>
      </w:r>
      <w:r w:rsidRPr="004A251D">
        <w:rPr>
          <w:rtl/>
        </w:rPr>
        <w:t xml:space="preserve"> </w:t>
      </w:r>
      <w:r w:rsidRPr="004A251D">
        <w:rPr>
          <w:rFonts w:hint="eastAsia"/>
          <w:rtl/>
        </w:rPr>
        <w:t>המרכזי</w:t>
      </w:r>
      <w:r w:rsidRPr="004A251D">
        <w:rPr>
          <w:rtl/>
        </w:rPr>
        <w:t xml:space="preserve"> </w:t>
      </w:r>
      <w:r w:rsidRPr="004A251D">
        <w:rPr>
          <w:rFonts w:hint="eastAsia"/>
          <w:rtl/>
        </w:rPr>
        <w:t>והשימוש</w:t>
      </w:r>
      <w:r w:rsidRPr="004A251D">
        <w:rPr>
          <w:rtl/>
        </w:rPr>
        <w:t xml:space="preserve"> </w:t>
      </w:r>
      <w:r w:rsidRPr="004A251D">
        <w:rPr>
          <w:rFonts w:hint="eastAsia"/>
          <w:rtl/>
        </w:rPr>
        <w:t>בדיגיטציה</w:t>
      </w:r>
      <w:r>
        <w:rPr>
          <w:rFonts w:hint="cs"/>
          <w:rtl/>
        </w:rPr>
        <w:t>"</w:t>
      </w:r>
      <w:r w:rsidRPr="005429BA">
        <w:rPr>
          <w:rtl/>
        </w:rPr>
        <w:t>,</w:t>
      </w:r>
      <w:r>
        <w:rPr>
          <w:rFonts w:hint="cs"/>
          <w:b/>
          <w:bCs/>
          <w:rtl/>
        </w:rPr>
        <w:t xml:space="preserve"> </w:t>
      </w:r>
      <w:r w:rsidRPr="00901216">
        <w:rPr>
          <w:rFonts w:hint="cs"/>
          <w:rtl/>
        </w:rPr>
        <w:t>עמ' 1319 - 1433.</w:t>
      </w:r>
    </w:p>
  </w:footnote>
  <w:footnote w:id="64">
    <w:p w:rsidR="00866D6F" w:rsidP="0073690D">
      <w:pPr>
        <w:pStyle w:val="FootnoteText"/>
        <w:rPr>
          <w:rtl/>
        </w:rPr>
      </w:pPr>
      <w:r>
        <w:rPr>
          <w:rStyle w:val="FootnoteReference1"/>
        </w:rPr>
        <w:footnoteRef/>
      </w:r>
      <w:r>
        <w:rPr>
          <w:rtl/>
        </w:rPr>
        <w:t xml:space="preserve"> </w:t>
      </w:r>
      <w:r>
        <w:rPr>
          <w:rtl/>
        </w:rPr>
        <w:tab/>
      </w:r>
      <w:r w:rsidRPr="00334EEC">
        <w:rPr>
          <w:rtl/>
        </w:rPr>
        <w:t xml:space="preserve">נחום בן אליא, </w:t>
      </w:r>
      <w:r w:rsidRPr="00334EEC">
        <w:rPr>
          <w:b/>
          <w:bCs/>
          <w:rtl/>
        </w:rPr>
        <w:t>מסל שירותים לשירותי ליבה, הרחבת האחריות המיניסטריאלית של משרד הפנים</w:t>
      </w:r>
      <w:r w:rsidRPr="00334EEC">
        <w:rPr>
          <w:rtl/>
        </w:rPr>
        <w:t xml:space="preserve"> </w:t>
      </w:r>
      <w:r>
        <w:rPr>
          <w:rFonts w:hint="cs"/>
          <w:rtl/>
        </w:rPr>
        <w:t>(</w:t>
      </w:r>
      <w:r w:rsidRPr="00334EEC">
        <w:rPr>
          <w:rtl/>
        </w:rPr>
        <w:t>מכון פלורסהיימר למחקרי מדיניות</w:t>
      </w:r>
      <w:r>
        <w:rPr>
          <w:rFonts w:hint="cs"/>
          <w:rtl/>
        </w:rPr>
        <w:t>) (</w:t>
      </w:r>
      <w:r w:rsidRPr="00334EEC">
        <w:rPr>
          <w:rtl/>
        </w:rPr>
        <w:t>2006).</w:t>
      </w:r>
    </w:p>
  </w:footnote>
  <w:footnote w:id="65">
    <w:p w:rsidR="00866D6F" w:rsidP="0073690D">
      <w:pPr>
        <w:pStyle w:val="FootnoteText"/>
        <w:rPr>
          <w:rtl/>
        </w:rPr>
      </w:pPr>
      <w:r>
        <w:rPr>
          <w:rStyle w:val="FootnoteReference1"/>
        </w:rPr>
        <w:footnoteRef/>
      </w:r>
      <w:r>
        <w:rPr>
          <w:rtl/>
        </w:rPr>
        <w:t xml:space="preserve"> </w:t>
      </w:r>
      <w:r>
        <w:rPr>
          <w:rtl/>
        </w:rPr>
        <w:tab/>
      </w:r>
      <w:r>
        <w:rPr>
          <w:rFonts w:hint="cs"/>
          <w:rtl/>
        </w:rPr>
        <w:t xml:space="preserve">מבקר המדינה, </w:t>
      </w:r>
      <w:r w:rsidRPr="00A37EB9">
        <w:rPr>
          <w:rFonts w:hint="eastAsia"/>
          <w:b/>
          <w:bCs/>
          <w:rtl/>
        </w:rPr>
        <w:t>דוח</w:t>
      </w:r>
      <w:r w:rsidRPr="00A37EB9">
        <w:rPr>
          <w:b/>
          <w:bCs/>
          <w:rtl/>
        </w:rPr>
        <w:t xml:space="preserve"> </w:t>
      </w:r>
      <w:r w:rsidRPr="00A37EB9">
        <w:rPr>
          <w:rFonts w:hint="eastAsia"/>
          <w:b/>
          <w:bCs/>
          <w:rtl/>
        </w:rPr>
        <w:t>שנתי</w:t>
      </w:r>
      <w:r w:rsidRPr="00A37EB9">
        <w:rPr>
          <w:b/>
          <w:bCs/>
          <w:rtl/>
        </w:rPr>
        <w:t xml:space="preserve"> 63ג </w:t>
      </w:r>
      <w:r w:rsidRPr="00A37EB9">
        <w:rPr>
          <w:rFonts w:hint="eastAsia"/>
          <w:b/>
          <w:bCs/>
          <w:rtl/>
        </w:rPr>
        <w:t>לשנת</w:t>
      </w:r>
      <w:r w:rsidRPr="00A37EB9">
        <w:rPr>
          <w:b/>
          <w:bCs/>
          <w:rtl/>
        </w:rPr>
        <w:t xml:space="preserve"> 2012 </w:t>
      </w:r>
      <w:r w:rsidRPr="00A37EB9">
        <w:rPr>
          <w:rFonts w:hint="eastAsia"/>
          <w:b/>
          <w:bCs/>
          <w:rtl/>
        </w:rPr>
        <w:t>ולחשבונות</w:t>
      </w:r>
      <w:r w:rsidRPr="00A37EB9">
        <w:rPr>
          <w:b/>
          <w:bCs/>
          <w:rtl/>
        </w:rPr>
        <w:t xml:space="preserve"> </w:t>
      </w:r>
      <w:r w:rsidRPr="00A37EB9">
        <w:rPr>
          <w:rFonts w:hint="eastAsia"/>
          <w:b/>
          <w:bCs/>
          <w:rtl/>
        </w:rPr>
        <w:t>שנת</w:t>
      </w:r>
      <w:r w:rsidRPr="00A37EB9">
        <w:rPr>
          <w:b/>
          <w:bCs/>
          <w:rtl/>
        </w:rPr>
        <w:t xml:space="preserve"> </w:t>
      </w:r>
      <w:r w:rsidRPr="00A37EB9">
        <w:rPr>
          <w:rFonts w:hint="eastAsia"/>
          <w:b/>
          <w:bCs/>
          <w:rtl/>
        </w:rPr>
        <w:t>הכספים</w:t>
      </w:r>
      <w:r w:rsidRPr="00A37EB9">
        <w:rPr>
          <w:b/>
          <w:bCs/>
          <w:rtl/>
        </w:rPr>
        <w:t xml:space="preserve"> 2011 </w:t>
      </w:r>
      <w:r w:rsidRPr="00A37EB9">
        <w:rPr>
          <w:rtl/>
        </w:rPr>
        <w:t>(2013)</w:t>
      </w:r>
      <w:r w:rsidRPr="00A37EB9">
        <w:rPr>
          <w:rFonts w:hint="cs"/>
          <w:rtl/>
        </w:rPr>
        <w:t>,</w:t>
      </w:r>
      <w:r>
        <w:rPr>
          <w:rFonts w:hint="cs"/>
          <w:rtl/>
        </w:rPr>
        <w:t xml:space="preserve"> "היבטים בתפקוד משרד הפנים כמאסדר של השלטון המקומי".</w:t>
      </w:r>
    </w:p>
  </w:footnote>
  <w:footnote w:id="66">
    <w:p w:rsidR="00866D6F" w:rsidP="0073690D">
      <w:pPr>
        <w:pStyle w:val="FootnoteText"/>
      </w:pPr>
      <w:r>
        <w:rPr>
          <w:rStyle w:val="FootnoteReference1"/>
        </w:rPr>
        <w:footnoteRef/>
      </w:r>
      <w:r>
        <w:rPr>
          <w:rtl/>
        </w:rPr>
        <w:t xml:space="preserve"> </w:t>
      </w:r>
      <w:r>
        <w:rPr>
          <w:rtl/>
        </w:rPr>
        <w:tab/>
      </w:r>
      <w:r>
        <w:rPr>
          <w:rFonts w:hint="cs"/>
          <w:rtl/>
        </w:rPr>
        <w:t>סעיף 18(א) לחוק איגוד ערים.</w:t>
      </w:r>
    </w:p>
  </w:footnote>
  <w:footnote w:id="67">
    <w:p w:rsidR="00866D6F" w:rsidP="0073690D">
      <w:pPr>
        <w:pStyle w:val="FootnoteText"/>
      </w:pPr>
      <w:r>
        <w:rPr>
          <w:rStyle w:val="FootnoteReference1"/>
        </w:rPr>
        <w:footnoteRef/>
      </w:r>
      <w:r>
        <w:rPr>
          <w:rtl/>
        </w:rPr>
        <w:t xml:space="preserve"> </w:t>
      </w:r>
      <w:r>
        <w:rPr>
          <w:rtl/>
        </w:rPr>
        <w:tab/>
      </w:r>
      <w:r w:rsidRPr="00A37EB9">
        <w:rPr>
          <w:rFonts w:hint="cs"/>
          <w:rtl/>
        </w:rPr>
        <w:t>מטרות האגף לפיתוח אזוריות</w:t>
      </w:r>
      <w:r>
        <w:rPr>
          <w:rFonts w:hint="cs"/>
          <w:rtl/>
        </w:rPr>
        <w:t>, משרד הפנים, מינהל הפיתוח - אגף פיתוח אזוריות.</w:t>
      </w:r>
    </w:p>
  </w:footnote>
  <w:footnote w:id="68">
    <w:p w:rsidR="00866D6F" w:rsidP="0073690D">
      <w:pPr>
        <w:pStyle w:val="FootnoteText"/>
      </w:pPr>
      <w:r>
        <w:rPr>
          <w:rStyle w:val="FootnoteReference1"/>
        </w:rPr>
        <w:footnoteRef/>
      </w:r>
      <w:r>
        <w:rPr>
          <w:rtl/>
        </w:rPr>
        <w:t xml:space="preserve"> </w:t>
      </w:r>
      <w:r>
        <w:rPr>
          <w:rtl/>
        </w:rPr>
        <w:tab/>
      </w:r>
      <w:r>
        <w:rPr>
          <w:rFonts w:hint="cs"/>
          <w:rtl/>
        </w:rPr>
        <w:t>סעיף 3(ב) ל</w:t>
      </w:r>
      <w:r w:rsidRPr="000F58C1">
        <w:rPr>
          <w:rtl/>
        </w:rPr>
        <w:t xml:space="preserve">חוק הפרשנות, </w:t>
      </w:r>
      <w:r>
        <w:rPr>
          <w:rFonts w:hint="cs"/>
          <w:rtl/>
        </w:rPr>
        <w:t>ה</w:t>
      </w:r>
      <w:r w:rsidRPr="000F58C1">
        <w:rPr>
          <w:rtl/>
        </w:rPr>
        <w:t>תשמ"א-1981</w:t>
      </w:r>
      <w:r>
        <w:rPr>
          <w:rFonts w:hint="cs"/>
          <w:rtl/>
        </w:rPr>
        <w:t>.</w:t>
      </w:r>
    </w:p>
  </w:footnote>
  <w:footnote w:id="69">
    <w:p w:rsidR="00866D6F" w:rsidP="0073690D">
      <w:pPr>
        <w:pStyle w:val="FootnoteText"/>
        <w:rPr>
          <w:rtl/>
        </w:rPr>
      </w:pPr>
      <w:r>
        <w:rPr>
          <w:rStyle w:val="FootnoteReference1"/>
        </w:rPr>
        <w:footnoteRef/>
      </w:r>
      <w:r>
        <w:rPr>
          <w:rtl/>
        </w:rPr>
        <w:t xml:space="preserve"> </w:t>
      </w:r>
      <w:r>
        <w:rPr>
          <w:rtl/>
        </w:rPr>
        <w:tab/>
      </w:r>
      <w:r w:rsidRPr="00A37EB9">
        <w:rPr>
          <w:rFonts w:hint="cs"/>
          <w:rtl/>
        </w:rPr>
        <w:t>המדריך הממשלתי לגיבוש רגולציה</w:t>
      </w:r>
      <w:r>
        <w:rPr>
          <w:rFonts w:hint="cs"/>
          <w:rtl/>
        </w:rPr>
        <w:t>, רשות האסדרה, דצמבר 2023.</w:t>
      </w:r>
    </w:p>
  </w:footnote>
  <w:footnote w:id="70">
    <w:p w:rsidR="00866D6F" w:rsidP="0073690D">
      <w:pPr>
        <w:pStyle w:val="FootnoteText"/>
      </w:pPr>
      <w:r>
        <w:rPr>
          <w:rStyle w:val="FootnoteReference1"/>
        </w:rPr>
        <w:footnoteRef/>
      </w:r>
      <w:r>
        <w:rPr>
          <w:rtl/>
        </w:rPr>
        <w:t xml:space="preserve"> </w:t>
      </w:r>
      <w:r>
        <w:rPr>
          <w:rtl/>
        </w:rPr>
        <w:tab/>
      </w:r>
      <w:r>
        <w:rPr>
          <w:rFonts w:hint="cs"/>
          <w:rtl/>
        </w:rPr>
        <w:t xml:space="preserve">משרד הפנים, </w:t>
      </w:r>
      <w:r w:rsidRPr="00A37EB9">
        <w:rPr>
          <w:rtl/>
        </w:rPr>
        <w:t>נהלים והנחיות להקמת</w:t>
      </w:r>
      <w:r w:rsidRPr="009E36F4">
        <w:rPr>
          <w:rtl/>
        </w:rPr>
        <w:t xml:space="preserve"> והפעלת איגוד ערים מסוג אשכול רשויות מקומיות</w:t>
      </w:r>
      <w:r>
        <w:rPr>
          <w:rFonts w:hint="cs"/>
          <w:rtl/>
        </w:rPr>
        <w:t>, מאי 2017</w:t>
      </w:r>
      <w:r w:rsidRPr="009E36F4">
        <w:rPr>
          <w:rtl/>
        </w:rPr>
        <w:t>.</w:t>
      </w:r>
    </w:p>
  </w:footnote>
  <w:footnote w:id="71">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w:t>
      </w:r>
      <w:r w:rsidRPr="00A37EB9">
        <w:rPr>
          <w:rtl/>
        </w:rPr>
        <w:t>נוהל בדיקת ואישור</w:t>
      </w:r>
      <w:r w:rsidRPr="00335F60">
        <w:rPr>
          <w:rtl/>
        </w:rPr>
        <w:t xml:space="preserve"> בקשה להקמת איגוד ערים מסוג אשכול רשויות מקומיות</w:t>
      </w:r>
      <w:r>
        <w:rPr>
          <w:rFonts w:hint="cs"/>
          <w:rtl/>
        </w:rPr>
        <w:t>, ספטמבר 2017.</w:t>
      </w:r>
    </w:p>
  </w:footnote>
  <w:footnote w:id="72">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w:t>
      </w:r>
      <w:r w:rsidRPr="00A37EB9">
        <w:rPr>
          <w:rtl/>
        </w:rPr>
        <w:t>ניהול כספים ותקציב</w:t>
      </w:r>
      <w:r w:rsidRPr="00E72187">
        <w:rPr>
          <w:rtl/>
        </w:rPr>
        <w:t xml:space="preserve"> - נהלים והנחיות לאיגוד ערים מסוג אשכול רשויות מקומיות</w:t>
      </w:r>
      <w:r>
        <w:rPr>
          <w:rFonts w:hint="cs"/>
          <w:rtl/>
        </w:rPr>
        <w:t>, אוגוסט 2023.</w:t>
      </w:r>
    </w:p>
  </w:footnote>
  <w:footnote w:id="73">
    <w:p w:rsidR="00866D6F" w:rsidP="0073690D">
      <w:pPr>
        <w:pStyle w:val="FootnoteText"/>
      </w:pPr>
      <w:r>
        <w:rPr>
          <w:rStyle w:val="FootnoteReference1"/>
        </w:rPr>
        <w:footnoteRef/>
      </w:r>
      <w:r>
        <w:rPr>
          <w:rtl/>
        </w:rPr>
        <w:t xml:space="preserve"> </w:t>
      </w:r>
      <w:r>
        <w:rPr>
          <w:rtl/>
        </w:rPr>
        <w:tab/>
      </w:r>
      <w:r>
        <w:rPr>
          <w:rFonts w:hint="cs"/>
          <w:rtl/>
        </w:rPr>
        <w:t xml:space="preserve">משרד האוצר, </w:t>
      </w:r>
      <w:r w:rsidRPr="00A37EB9">
        <w:rPr>
          <w:rFonts w:hint="cs"/>
          <w:rtl/>
        </w:rPr>
        <w:t>אוגדן תנאי שכר והעסקה לעובדים שמועסקים באשכולות האזוריים</w:t>
      </w:r>
      <w:r>
        <w:rPr>
          <w:rFonts w:hint="cs"/>
          <w:rtl/>
        </w:rPr>
        <w:t>, יוני 2021.</w:t>
      </w:r>
    </w:p>
  </w:footnote>
  <w:footnote w:id="74">
    <w:p w:rsidR="00866D6F" w:rsidP="0073690D">
      <w:pPr>
        <w:pStyle w:val="FootnoteText"/>
      </w:pPr>
      <w:r>
        <w:rPr>
          <w:rStyle w:val="FootnoteReference1"/>
        </w:rPr>
        <w:footnoteRef/>
      </w:r>
      <w:r>
        <w:rPr>
          <w:rtl/>
        </w:rPr>
        <w:t xml:space="preserve"> </w:t>
      </w:r>
      <w:r>
        <w:rPr>
          <w:rtl/>
        </w:rPr>
        <w:tab/>
      </w:r>
      <w:r>
        <w:rPr>
          <w:rFonts w:hint="cs"/>
          <w:rtl/>
        </w:rPr>
        <w:t xml:space="preserve">משרד הפנים, </w:t>
      </w:r>
      <w:r w:rsidRPr="00A37EB9">
        <w:rPr>
          <w:rFonts w:hint="cs"/>
          <w:rtl/>
        </w:rPr>
        <w:t>הנחיות בדבר מבנה ארגוני וניהול דרג בכיר באשכולות האזוריים</w:t>
      </w:r>
      <w:r>
        <w:rPr>
          <w:rFonts w:hint="cs"/>
          <w:rtl/>
        </w:rPr>
        <w:t>, פברואר 2025.</w:t>
      </w:r>
    </w:p>
  </w:footnote>
  <w:footnote w:id="75">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w:t>
      </w:r>
      <w:r w:rsidRPr="00A37EB9">
        <w:rPr>
          <w:rFonts w:hint="cs"/>
          <w:rtl/>
        </w:rPr>
        <w:t>נוהל אישור ועדכון מבנה ארגוני ומשרות חדשות באשכול רשויות מקומיות</w:t>
      </w:r>
      <w:r>
        <w:rPr>
          <w:rFonts w:hint="cs"/>
          <w:rtl/>
        </w:rPr>
        <w:t>, אפריל 2021.</w:t>
      </w:r>
    </w:p>
  </w:footnote>
  <w:footnote w:id="76">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w:t>
      </w:r>
      <w:r w:rsidRPr="00A37EB9">
        <w:rPr>
          <w:rFonts w:hint="cs"/>
          <w:rtl/>
        </w:rPr>
        <w:t>נוהל קביעת תעריפים ותקציבים לאשכולות</w:t>
      </w:r>
      <w:r>
        <w:rPr>
          <w:rFonts w:hint="cs"/>
          <w:rtl/>
        </w:rPr>
        <w:t>, יוני 2021.</w:t>
      </w:r>
    </w:p>
  </w:footnote>
  <w:footnote w:id="77">
    <w:p w:rsidR="00866D6F" w:rsidP="0073690D">
      <w:pPr>
        <w:pStyle w:val="FootnoteText"/>
      </w:pPr>
      <w:r>
        <w:rPr>
          <w:rStyle w:val="FootnoteReference1"/>
        </w:rPr>
        <w:footnoteRef/>
      </w:r>
      <w:r>
        <w:rPr>
          <w:rtl/>
        </w:rPr>
        <w:t xml:space="preserve"> </w:t>
      </w:r>
      <w:r>
        <w:rPr>
          <w:rtl/>
        </w:rPr>
        <w:tab/>
      </w:r>
      <w:r>
        <w:rPr>
          <w:rFonts w:hint="cs"/>
          <w:rtl/>
        </w:rPr>
        <w:t xml:space="preserve">רשות מקרקעי ישראל, </w:t>
      </w:r>
      <w:r w:rsidRPr="00A37EB9">
        <w:rPr>
          <w:rFonts w:hint="cs"/>
          <w:rtl/>
        </w:rPr>
        <w:t>החלטה מספר 4692,</w:t>
      </w:r>
      <w:r>
        <w:rPr>
          <w:rFonts w:hint="cs"/>
          <w:rtl/>
        </w:rPr>
        <w:t xml:space="preserve"> "</w:t>
      </w:r>
      <w:r w:rsidRPr="0036717E">
        <w:rPr>
          <w:rtl/>
        </w:rPr>
        <w:t>הקצאת קרקע בפטור ממכרז לצרכי ציבור לאשכול רשויות אז</w:t>
      </w:r>
      <w:r>
        <w:rPr>
          <w:rFonts w:hint="cs"/>
          <w:rtl/>
        </w:rPr>
        <w:t>ורי (שיתופי פעולה מוניציפליים " (4.9.2019).</w:t>
      </w:r>
    </w:p>
  </w:footnote>
  <w:footnote w:id="78">
    <w:p w:rsidR="00866D6F" w:rsidP="0073690D">
      <w:pPr>
        <w:pStyle w:val="FootnoteText"/>
        <w:rPr>
          <w:rtl/>
        </w:rPr>
      </w:pPr>
      <w:r>
        <w:rPr>
          <w:rStyle w:val="FootnoteReference1"/>
        </w:rPr>
        <w:footnoteRef/>
      </w:r>
      <w:r>
        <w:rPr>
          <w:rtl/>
        </w:rPr>
        <w:t xml:space="preserve"> </w:t>
      </w:r>
      <w:r>
        <w:rPr>
          <w:rtl/>
        </w:rPr>
        <w:tab/>
      </w:r>
      <w:r w:rsidRPr="00172E43">
        <w:rPr>
          <w:rFonts w:hint="cs"/>
          <w:rtl/>
        </w:rPr>
        <w:t xml:space="preserve">אתר משרד הפנים, </w:t>
      </w:r>
      <w:r w:rsidRPr="002B02DF">
        <w:t>www.gov.il/he/Departments/DynamicCollectors/clusters_municipal_unions-2?skip=40</w:t>
      </w:r>
      <w:r>
        <w:rPr>
          <w:rFonts w:hint="cs"/>
          <w:rtl/>
        </w:rPr>
        <w:t>.</w:t>
      </w:r>
    </w:p>
  </w:footnote>
  <w:footnote w:id="79">
    <w:p w:rsidR="00866D6F" w:rsidP="0073690D">
      <w:pPr>
        <w:pStyle w:val="FootnoteText"/>
        <w:rPr>
          <w:rtl/>
        </w:rPr>
      </w:pPr>
      <w:r>
        <w:rPr>
          <w:rStyle w:val="FootnoteReference1"/>
        </w:rPr>
        <w:footnoteRef/>
      </w:r>
      <w:r>
        <w:rPr>
          <w:rtl/>
        </w:rPr>
        <w:t xml:space="preserve"> </w:t>
      </w:r>
      <w:r>
        <w:rPr>
          <w:rtl/>
        </w:rPr>
        <w:tab/>
      </w:r>
      <w:r w:rsidRPr="00A37EB9">
        <w:rPr>
          <w:rFonts w:hint="cs"/>
          <w:rtl/>
        </w:rPr>
        <w:t>חוזר מנכ"ל מספר 4/2016</w:t>
      </w:r>
      <w:r>
        <w:rPr>
          <w:rFonts w:hint="cs"/>
          <w:rtl/>
        </w:rPr>
        <w:t xml:space="preserve"> - </w:t>
      </w:r>
      <w:r w:rsidRPr="008A784C">
        <w:rPr>
          <w:rtl/>
        </w:rPr>
        <w:t>נוהל לאישור גיוס וקבל</w:t>
      </w:r>
      <w:r>
        <w:rPr>
          <w:rFonts w:hint="cs"/>
          <w:rtl/>
        </w:rPr>
        <w:t>ה</w:t>
      </w:r>
      <w:r w:rsidRPr="008A784C">
        <w:rPr>
          <w:rtl/>
        </w:rPr>
        <w:t xml:space="preserve"> תרומות </w:t>
      </w:r>
      <w:r>
        <w:rPr>
          <w:rFonts w:hint="cs"/>
          <w:rtl/>
        </w:rPr>
        <w:t>על ידי</w:t>
      </w:r>
      <w:r w:rsidRPr="008A784C">
        <w:rPr>
          <w:rtl/>
        </w:rPr>
        <w:t xml:space="preserve"> רשויות מקומיות</w:t>
      </w:r>
      <w:r>
        <w:rPr>
          <w:rFonts w:hint="cs"/>
          <w:rtl/>
        </w:rPr>
        <w:t>.</w:t>
      </w:r>
    </w:p>
  </w:footnote>
  <w:footnote w:id="80">
    <w:p w:rsidR="00866D6F" w:rsidP="0073690D">
      <w:pPr>
        <w:pStyle w:val="FootnoteText"/>
      </w:pPr>
      <w:r>
        <w:rPr>
          <w:rStyle w:val="FootnoteReference1"/>
        </w:rPr>
        <w:footnoteRef/>
      </w:r>
      <w:r>
        <w:rPr>
          <w:rtl/>
        </w:rPr>
        <w:t xml:space="preserve"> </w:t>
      </w:r>
      <w:r>
        <w:rPr>
          <w:rtl/>
        </w:rPr>
        <w:tab/>
      </w:r>
      <w:r w:rsidRPr="00A37EB9">
        <w:rPr>
          <w:rFonts w:hint="cs"/>
          <w:rtl/>
        </w:rPr>
        <w:t>מדריך ההפעלה, עמ' 28.</w:t>
      </w:r>
    </w:p>
  </w:footnote>
  <w:footnote w:id="81">
    <w:p w:rsidR="00866D6F" w:rsidP="0073690D">
      <w:pPr>
        <w:pStyle w:val="FootnoteText"/>
      </w:pPr>
      <w:r>
        <w:rPr>
          <w:rStyle w:val="FootnoteReference1"/>
        </w:rPr>
        <w:footnoteRef/>
      </w:r>
      <w:r>
        <w:rPr>
          <w:rtl/>
        </w:rPr>
        <w:t xml:space="preserve"> </w:t>
      </w:r>
      <w:r>
        <w:rPr>
          <w:rtl/>
        </w:rPr>
        <w:tab/>
      </w:r>
      <w:r>
        <w:rPr>
          <w:rFonts w:hint="cs"/>
          <w:rtl/>
        </w:rPr>
        <w:t xml:space="preserve">סעיף 4(א) </w:t>
      </w:r>
      <w:r w:rsidRPr="00A37EB9">
        <w:rPr>
          <w:rFonts w:hint="cs"/>
          <w:rtl/>
        </w:rPr>
        <w:t>לנוהל תרומות.</w:t>
      </w:r>
    </w:p>
  </w:footnote>
  <w:footnote w:id="82">
    <w:p w:rsidR="00866D6F" w:rsidRPr="00F1292C" w:rsidP="0073690D">
      <w:pPr>
        <w:pStyle w:val="FootnoteText"/>
      </w:pPr>
      <w:r>
        <w:rPr>
          <w:rStyle w:val="FootnoteReference1"/>
        </w:rPr>
        <w:footnoteRef/>
      </w:r>
      <w:r>
        <w:rPr>
          <w:rtl/>
        </w:rPr>
        <w:t xml:space="preserve"> </w:t>
      </w:r>
      <w:r>
        <w:rPr>
          <w:rtl/>
        </w:rPr>
        <w:tab/>
      </w:r>
      <w:r>
        <w:rPr>
          <w:rFonts w:hint="cs"/>
          <w:rtl/>
        </w:rPr>
        <w:t xml:space="preserve">אשכולות בית הכרם, גליל מזרחי, השרון, יהודה ושומרון, הכנרת והעמקים, מישור החוף, נגב מזרחי ונגב </w:t>
      </w:r>
      <w:r w:rsidRPr="00F1292C">
        <w:rPr>
          <w:rFonts w:hint="cs"/>
          <w:rtl/>
        </w:rPr>
        <w:t>מערבי.</w:t>
      </w:r>
    </w:p>
  </w:footnote>
  <w:footnote w:id="83">
    <w:p w:rsidR="00866D6F" w:rsidRPr="00191F44" w:rsidP="0073690D">
      <w:pPr>
        <w:pStyle w:val="FootnoteText"/>
      </w:pPr>
      <w:r>
        <w:rPr>
          <w:rStyle w:val="FootnoteReference1"/>
        </w:rPr>
        <w:footnoteRef/>
      </w:r>
      <w:r>
        <w:rPr>
          <w:rtl/>
        </w:rPr>
        <w:t xml:space="preserve"> </w:t>
      </w:r>
      <w:r>
        <w:rPr>
          <w:rtl/>
        </w:rPr>
        <w:tab/>
      </w:r>
      <w:r w:rsidRPr="00EF1FEF">
        <w:rPr>
          <w:rtl/>
        </w:rPr>
        <w:t>יצוין כי</w:t>
      </w:r>
      <w:r>
        <w:rPr>
          <w:rFonts w:hint="cs"/>
          <w:rtl/>
        </w:rPr>
        <w:t xml:space="preserve"> תמיכות מוזכרות ב</w:t>
      </w:r>
      <w:r w:rsidRPr="00EF1FEF">
        <w:rPr>
          <w:rtl/>
        </w:rPr>
        <w:t>הוראות תכ"</w:t>
      </w:r>
      <w:r w:rsidR="000B0904">
        <w:rPr>
          <w:rFonts w:hint="cs"/>
          <w:rtl/>
        </w:rPr>
        <w:t>ם</w:t>
      </w:r>
      <w:r>
        <w:rPr>
          <w:rFonts w:hint="cs"/>
          <w:rtl/>
        </w:rPr>
        <w:t xml:space="preserve"> </w:t>
      </w:r>
      <w:r w:rsidRPr="00EF1FEF">
        <w:rPr>
          <w:rtl/>
        </w:rPr>
        <w:t xml:space="preserve">בהקשר של </w:t>
      </w:r>
      <w:r>
        <w:rPr>
          <w:rFonts w:hint="cs"/>
          <w:rtl/>
        </w:rPr>
        <w:t>הקצאת</w:t>
      </w:r>
      <w:r w:rsidRPr="00EF1FEF">
        <w:rPr>
          <w:rtl/>
        </w:rPr>
        <w:t xml:space="preserve"> כספים מתוך </w:t>
      </w:r>
      <w:r w:rsidRPr="0054794C">
        <w:rPr>
          <w:rtl/>
        </w:rPr>
        <w:t>תקציבי משרדי הממשלה לצורך תמיכה</w:t>
      </w:r>
      <w:r w:rsidRPr="00EF1FEF">
        <w:rPr>
          <w:rtl/>
        </w:rPr>
        <w:t xml:space="preserve"> </w:t>
      </w:r>
      <w:r>
        <w:rPr>
          <w:rFonts w:hint="cs"/>
          <w:rtl/>
        </w:rPr>
        <w:t>"</w:t>
      </w:r>
      <w:r w:rsidRPr="00EF1FEF">
        <w:rPr>
          <w:rtl/>
        </w:rPr>
        <w:t>בגופים אחרים</w:t>
      </w:r>
      <w:r>
        <w:rPr>
          <w:rFonts w:hint="cs"/>
          <w:rtl/>
        </w:rPr>
        <w:t>"</w:t>
      </w:r>
      <w:r w:rsidRPr="00191F44">
        <w:rPr>
          <w:rtl/>
        </w:rPr>
        <w:t>; ולעניין זה רשות מקומית היא בבחינת "גוף אחר"</w:t>
      </w:r>
      <w:r w:rsidRPr="00EF1FEF">
        <w:rPr>
          <w:rtl/>
        </w:rPr>
        <w:t xml:space="preserve">. מבדיקה שערך משרד מבקר המדינה לא נמצאה </w:t>
      </w:r>
      <w:r w:rsidRPr="004B4AA4">
        <w:rPr>
          <w:rtl/>
        </w:rPr>
        <w:t>הגדרה שתואמת את הגדרת אשכול נגב מערבי</w:t>
      </w:r>
      <w:r w:rsidRPr="00EF1FEF">
        <w:rPr>
          <w:rtl/>
        </w:rPr>
        <w:t xml:space="preserve"> לתמיכות מגופים פילנטרופיים, דהיינו קבלת מענקים מגופים שונים שאינם משרדי ממשלה.</w:t>
      </w:r>
    </w:p>
  </w:footnote>
  <w:footnote w:id="84">
    <w:p w:rsidR="00866D6F" w:rsidP="0073690D">
      <w:pPr>
        <w:pStyle w:val="FootnoteText"/>
        <w:rPr>
          <w:rtl/>
        </w:rPr>
      </w:pPr>
      <w:r>
        <w:rPr>
          <w:rStyle w:val="FootnoteReference1"/>
        </w:rPr>
        <w:footnoteRef/>
      </w:r>
      <w:r>
        <w:rPr>
          <w:rtl/>
        </w:rPr>
        <w:t xml:space="preserve"> </w:t>
      </w:r>
      <w:r>
        <w:rPr>
          <w:rtl/>
        </w:rPr>
        <w:tab/>
      </w:r>
      <w:r w:rsidRPr="00A37EB9">
        <w:rPr>
          <w:rFonts w:hint="cs"/>
          <w:rtl/>
        </w:rPr>
        <w:t>מדריך ההפעלה</w:t>
      </w:r>
      <w:r>
        <w:rPr>
          <w:rFonts w:hint="cs"/>
          <w:rtl/>
        </w:rPr>
        <w:t>, עמוד 28.</w:t>
      </w:r>
    </w:p>
  </w:footnote>
  <w:footnote w:id="85">
    <w:p w:rsidR="00866D6F" w:rsidP="0073690D">
      <w:pPr>
        <w:pStyle w:val="FootnoteText"/>
        <w:rPr>
          <w:rtl/>
        </w:rPr>
      </w:pPr>
      <w:r>
        <w:rPr>
          <w:rStyle w:val="FootnoteReference1"/>
        </w:rPr>
        <w:footnoteRef/>
      </w:r>
      <w:r>
        <w:rPr>
          <w:rtl/>
        </w:rPr>
        <w:t xml:space="preserve"> </w:t>
      </w:r>
      <w:r>
        <w:rPr>
          <w:rtl/>
        </w:rPr>
        <w:tab/>
      </w:r>
      <w:r w:rsidRPr="00CC36CB">
        <w:rPr>
          <w:rtl/>
        </w:rPr>
        <w:t>תקנה 3</w:t>
      </w:r>
      <w:r w:rsidRPr="00CC36CB">
        <w:rPr>
          <w:rFonts w:hint="cs"/>
          <w:rtl/>
        </w:rPr>
        <w:t>(30)</w:t>
      </w:r>
      <w:r>
        <w:rPr>
          <w:rFonts w:hint="cs"/>
          <w:rtl/>
        </w:rPr>
        <w:t>.</w:t>
      </w:r>
    </w:p>
  </w:footnote>
  <w:footnote w:id="86">
    <w:p w:rsidR="00866D6F" w:rsidRPr="003867ED" w:rsidP="0073690D">
      <w:pPr>
        <w:pStyle w:val="FootnoteText"/>
        <w:rPr>
          <w:rtl/>
        </w:rPr>
      </w:pPr>
      <w:r>
        <w:rPr>
          <w:rStyle w:val="FootnoteReference1"/>
        </w:rPr>
        <w:footnoteRef/>
      </w:r>
      <w:r>
        <w:rPr>
          <w:rtl/>
        </w:rPr>
        <w:t xml:space="preserve"> </w:t>
      </w:r>
      <w:r>
        <w:rPr>
          <w:rtl/>
        </w:rPr>
        <w:tab/>
      </w:r>
      <w:r w:rsidRPr="00A37EB9">
        <w:rPr>
          <w:rtl/>
        </w:rPr>
        <w:t>עת"מ</w:t>
      </w:r>
      <w:r w:rsidRPr="00A37EB9">
        <w:rPr>
          <w:rFonts w:hint="cs"/>
          <w:rtl/>
        </w:rPr>
        <w:t xml:space="preserve"> (י-ם)</w:t>
      </w:r>
      <w:r w:rsidRPr="00A37EB9">
        <w:rPr>
          <w:rtl/>
        </w:rPr>
        <w:t xml:space="preserve"> 6135-11-21</w:t>
      </w:r>
      <w:r w:rsidRPr="00CA613B">
        <w:rPr>
          <w:rtl/>
        </w:rPr>
        <w:t xml:space="preserve"> </w:t>
      </w:r>
      <w:r w:rsidRPr="008F476A">
        <w:rPr>
          <w:b/>
          <w:bCs/>
          <w:rtl/>
        </w:rPr>
        <w:t>התעוררות בירושלים (ע"ר)</w:t>
      </w:r>
      <w:r>
        <w:rPr>
          <w:b/>
          <w:bCs/>
          <w:rtl/>
        </w:rPr>
        <w:t xml:space="preserve"> </w:t>
      </w:r>
      <w:r w:rsidRPr="008F476A">
        <w:rPr>
          <w:b/>
          <w:bCs/>
          <w:rtl/>
        </w:rPr>
        <w:t>נ' עיריית ירושלים ואח'</w:t>
      </w:r>
      <w:r>
        <w:rPr>
          <w:rFonts w:hint="cs"/>
          <w:b/>
          <w:bCs/>
          <w:rtl/>
        </w:rPr>
        <w:t xml:space="preserve"> </w:t>
      </w:r>
      <w:r>
        <w:rPr>
          <w:rFonts w:hint="cs"/>
          <w:rtl/>
        </w:rPr>
        <w:t>(</w:t>
      </w:r>
      <w:r w:rsidRPr="00FC18CB">
        <w:rPr>
          <w:rtl/>
        </w:rPr>
        <w:t>פורסם במאגר ממוחשב, 3.8.23)</w:t>
      </w:r>
      <w:r w:rsidRPr="003867ED">
        <w:rPr>
          <w:rFonts w:hint="cs"/>
          <w:rtl/>
        </w:rPr>
        <w:t>.</w:t>
      </w:r>
    </w:p>
  </w:footnote>
  <w:footnote w:id="87">
    <w:p w:rsidR="00866D6F" w:rsidP="0073690D">
      <w:pPr>
        <w:pStyle w:val="FootnoteText"/>
        <w:rPr>
          <w:rtl/>
        </w:rPr>
      </w:pPr>
      <w:r>
        <w:rPr>
          <w:rStyle w:val="FootnoteReference1"/>
        </w:rPr>
        <w:footnoteRef/>
      </w:r>
      <w:r>
        <w:rPr>
          <w:rtl/>
        </w:rPr>
        <w:t xml:space="preserve"> </w:t>
      </w:r>
      <w:r>
        <w:rPr>
          <w:rtl/>
        </w:rPr>
        <w:tab/>
      </w:r>
      <w:r w:rsidRPr="00A37EB9">
        <w:rPr>
          <w:rFonts w:hint="cs"/>
          <w:rtl/>
        </w:rPr>
        <w:t>סעיף 6.2.7 בנוהל מכרזים</w:t>
      </w:r>
      <w:r>
        <w:rPr>
          <w:rFonts w:hint="cs"/>
          <w:rtl/>
        </w:rPr>
        <w:t xml:space="preserve"> של אשכול נגב מערבי.</w:t>
      </w:r>
    </w:p>
  </w:footnote>
  <w:footnote w:id="88">
    <w:p w:rsidR="00866D6F" w:rsidP="0073690D">
      <w:pPr>
        <w:pStyle w:val="FootnoteText"/>
      </w:pPr>
      <w:r>
        <w:rPr>
          <w:rStyle w:val="FootnoteReference1"/>
        </w:rPr>
        <w:footnoteRef/>
      </w:r>
      <w:r>
        <w:rPr>
          <w:rtl/>
        </w:rPr>
        <w:t xml:space="preserve"> </w:t>
      </w:r>
      <w:r>
        <w:rPr>
          <w:rtl/>
        </w:rPr>
        <w:tab/>
      </w:r>
      <w:r>
        <w:rPr>
          <w:rFonts w:hint="cs"/>
          <w:rtl/>
        </w:rPr>
        <w:t xml:space="preserve">במסגרת ספרי תוכניות העבודה מוצגים מדדים מרכזיים רב-שנתיים </w:t>
      </w:r>
      <w:r w:rsidRPr="00E72249">
        <w:rPr>
          <w:rtl/>
        </w:rPr>
        <w:t>לפי עיקרי המדיניות של המשרד</w:t>
      </w:r>
      <w:r w:rsidRPr="00E72249">
        <w:rPr>
          <w:rFonts w:hint="cs"/>
          <w:rtl/>
        </w:rPr>
        <w:t xml:space="preserve"> </w:t>
      </w:r>
      <w:r>
        <w:rPr>
          <w:rFonts w:hint="cs"/>
          <w:rtl/>
        </w:rPr>
        <w:t xml:space="preserve">וכן ערכים צפויים מעבר לשנה שאליה מתייחסת תוכנית העבודה עבור </w:t>
      </w:r>
      <w:r w:rsidRPr="00D03BBA">
        <w:rPr>
          <w:rFonts w:hint="cs"/>
          <w:rtl/>
        </w:rPr>
        <w:t>מדידה רב-שנתית</w:t>
      </w:r>
      <w:r>
        <w:rPr>
          <w:rFonts w:hint="cs"/>
          <w:rtl/>
        </w:rPr>
        <w:t>.</w:t>
      </w:r>
    </w:p>
  </w:footnote>
  <w:footnote w:id="89">
    <w:p w:rsidR="00866D6F" w:rsidP="0073690D">
      <w:pPr>
        <w:pStyle w:val="FootnoteText"/>
        <w:rPr>
          <w:rtl/>
        </w:rPr>
      </w:pPr>
      <w:r>
        <w:rPr>
          <w:rStyle w:val="FootnoteReference1"/>
        </w:rPr>
        <w:footnoteRef/>
      </w:r>
      <w:r>
        <w:rPr>
          <w:rtl/>
        </w:rPr>
        <w:t xml:space="preserve"> </w:t>
      </w:r>
      <w:r>
        <w:rPr>
          <w:rtl/>
        </w:rPr>
        <w:tab/>
      </w:r>
      <w:r w:rsidRPr="00A37EB9">
        <w:rPr>
          <w:rFonts w:hint="cs"/>
          <w:rtl/>
        </w:rPr>
        <w:t>ספר תוכניות העבודה הממשלתי לשנת 2022</w:t>
      </w:r>
      <w:r>
        <w:rPr>
          <w:rFonts w:hint="cs"/>
          <w:rtl/>
        </w:rPr>
        <w:t xml:space="preserve">, מרץ 2022, עמ' 552; </w:t>
      </w:r>
      <w:r w:rsidRPr="00A37EB9">
        <w:rPr>
          <w:rtl/>
        </w:rPr>
        <w:t>עיקרי תוכניות העבודה לשנת 2023</w:t>
      </w:r>
      <w:r w:rsidRPr="00A37EB9">
        <w:rPr>
          <w:rFonts w:hint="cs"/>
          <w:rtl/>
        </w:rPr>
        <w:t>,</w:t>
      </w:r>
      <w:r>
        <w:rPr>
          <w:rFonts w:hint="cs"/>
          <w:rtl/>
        </w:rPr>
        <w:t xml:space="preserve"> </w:t>
      </w:r>
      <w:r w:rsidRPr="00380246">
        <w:rPr>
          <w:rtl/>
        </w:rPr>
        <w:t>משרדי הממשלה ויחידות הסמך</w:t>
      </w:r>
      <w:r>
        <w:rPr>
          <w:rFonts w:hint="cs"/>
          <w:rtl/>
        </w:rPr>
        <w:t>, תמוז התשפ"ג, עמ' 264.</w:t>
      </w:r>
    </w:p>
  </w:footnote>
  <w:footnote w:id="90">
    <w:p w:rsidR="00866D6F" w:rsidRPr="006D65FD" w:rsidP="0073690D">
      <w:pPr>
        <w:pStyle w:val="FootnoteText"/>
        <w:rPr>
          <w:rtl/>
        </w:rPr>
      </w:pPr>
      <w:r>
        <w:rPr>
          <w:rStyle w:val="FootnoteReference1"/>
        </w:rPr>
        <w:footnoteRef/>
      </w:r>
      <w:r>
        <w:rPr>
          <w:rtl/>
        </w:rPr>
        <w:t xml:space="preserve"> </w:t>
      </w:r>
      <w:r>
        <w:rPr>
          <w:rtl/>
        </w:rPr>
        <w:tab/>
      </w:r>
      <w:r>
        <w:rPr>
          <w:rFonts w:hint="cs"/>
          <w:rtl/>
        </w:rPr>
        <w:t xml:space="preserve">אתר משרד הפנים, בכתובת </w:t>
      </w:r>
      <w:r w:rsidRPr="00323A61">
        <w:t>https://govextra.gov.il/moin/regional/home/fqa</w:t>
      </w:r>
      <w:r w:rsidRPr="00323A61">
        <w:rPr>
          <w:rtl/>
        </w:rPr>
        <w:t>/</w:t>
      </w:r>
      <w:r>
        <w:rPr>
          <w:rFonts w:hint="cs"/>
          <w:rtl/>
        </w:rPr>
        <w:t>, צילום מסך - כניסה מתאריך 13.1.26.</w:t>
      </w:r>
    </w:p>
  </w:footnote>
  <w:footnote w:id="91">
    <w:p w:rsidR="00866D6F" w:rsidP="0073690D">
      <w:pPr>
        <w:pStyle w:val="FootnoteText"/>
      </w:pPr>
      <w:r>
        <w:rPr>
          <w:rStyle w:val="FootnoteReference1"/>
        </w:rPr>
        <w:footnoteRef/>
      </w:r>
      <w:r>
        <w:rPr>
          <w:rtl/>
        </w:rPr>
        <w:t xml:space="preserve"> </w:t>
      </w:r>
      <w:r>
        <w:rPr>
          <w:rtl/>
        </w:rPr>
        <w:tab/>
      </w:r>
      <w:r>
        <w:rPr>
          <w:rFonts w:hint="cs"/>
          <w:rtl/>
        </w:rPr>
        <w:t>סעיף 2(א) וסעיף 2(ב) לחוק איגוד ערים.</w:t>
      </w:r>
    </w:p>
  </w:footnote>
  <w:footnote w:id="92">
    <w:p w:rsidR="00866D6F" w:rsidP="0073690D">
      <w:pPr>
        <w:pStyle w:val="FootnoteText"/>
      </w:pPr>
      <w:r>
        <w:rPr>
          <w:rStyle w:val="FootnoteReference1"/>
        </w:rPr>
        <w:footnoteRef/>
      </w:r>
      <w:r>
        <w:rPr>
          <w:rtl/>
        </w:rPr>
        <w:t xml:space="preserve"> </w:t>
      </w:r>
      <w:r>
        <w:rPr>
          <w:rtl/>
        </w:rPr>
        <w:tab/>
      </w:r>
      <w:r>
        <w:rPr>
          <w:rFonts w:hint="cs"/>
          <w:rtl/>
        </w:rPr>
        <w:t>סעיף 17ד11(1) לחוק איגוד ערים.</w:t>
      </w:r>
    </w:p>
  </w:footnote>
  <w:footnote w:id="93">
    <w:p w:rsidR="00866D6F" w:rsidP="0073690D">
      <w:pPr>
        <w:pStyle w:val="FootnoteText"/>
      </w:pPr>
      <w:r>
        <w:rPr>
          <w:rStyle w:val="FootnoteReference1"/>
        </w:rPr>
        <w:footnoteRef/>
      </w:r>
      <w:r>
        <w:rPr>
          <w:rtl/>
        </w:rPr>
        <w:t xml:space="preserve"> </w:t>
      </w:r>
      <w:r>
        <w:rPr>
          <w:rtl/>
        </w:rPr>
        <w:tab/>
      </w:r>
      <w:r w:rsidRPr="00601D40">
        <w:rPr>
          <w:rtl/>
        </w:rPr>
        <w:t>סעיף 17ד1(3) לחוק איגוד ערים</w:t>
      </w:r>
      <w:r>
        <w:rPr>
          <w:rFonts w:hint="cs"/>
          <w:rtl/>
        </w:rPr>
        <w:t>.</w:t>
      </w:r>
    </w:p>
  </w:footnote>
  <w:footnote w:id="94">
    <w:p w:rsidR="00866D6F" w:rsidP="0073690D">
      <w:pPr>
        <w:pStyle w:val="FootnoteText"/>
      </w:pPr>
      <w:r>
        <w:rPr>
          <w:rStyle w:val="FootnoteReference1"/>
        </w:rPr>
        <w:footnoteRef/>
      </w:r>
      <w:r>
        <w:rPr>
          <w:rtl/>
        </w:rPr>
        <w:t xml:space="preserve"> </w:t>
      </w:r>
      <w:r>
        <w:rPr>
          <w:rtl/>
        </w:rPr>
        <w:tab/>
      </w:r>
      <w:r>
        <w:rPr>
          <w:rFonts w:hint="cs"/>
          <w:rtl/>
        </w:rPr>
        <w:t>סעיפים 1 ו-2 לנוהל ההקמה וההפעלה.</w:t>
      </w:r>
    </w:p>
  </w:footnote>
  <w:footnote w:id="95">
    <w:p w:rsidR="00866D6F" w:rsidP="0073690D">
      <w:pPr>
        <w:pStyle w:val="FootnoteText"/>
        <w:rPr>
          <w:rtl/>
        </w:rPr>
      </w:pPr>
      <w:r>
        <w:rPr>
          <w:rStyle w:val="FootnoteReference1"/>
        </w:rPr>
        <w:footnoteRef/>
      </w:r>
      <w:r>
        <w:rPr>
          <w:rtl/>
        </w:rPr>
        <w:t xml:space="preserve"> </w:t>
      </w:r>
      <w:r>
        <w:rPr>
          <w:rtl/>
        </w:rPr>
        <w:tab/>
      </w:r>
      <w:r>
        <w:rPr>
          <w:rFonts w:hint="cs"/>
          <w:rtl/>
        </w:rPr>
        <w:t>סעיף 4 לנוהל ההקמה וההפעלה.</w:t>
      </w:r>
    </w:p>
  </w:footnote>
  <w:footnote w:id="96">
    <w:p w:rsidR="00866D6F" w:rsidP="0073690D">
      <w:pPr>
        <w:pStyle w:val="FootnoteText"/>
      </w:pPr>
      <w:r>
        <w:rPr>
          <w:rStyle w:val="FootnoteReference1"/>
        </w:rPr>
        <w:footnoteRef/>
      </w:r>
      <w:r>
        <w:rPr>
          <w:rtl/>
        </w:rPr>
        <w:t xml:space="preserve"> </w:t>
      </w:r>
      <w:r>
        <w:rPr>
          <w:rtl/>
        </w:rPr>
        <w:tab/>
      </w:r>
      <w:r w:rsidRPr="00A37EB9">
        <w:rPr>
          <w:rFonts w:hint="cs"/>
          <w:rtl/>
        </w:rPr>
        <w:t>חוות דעת משפטית בעניין צירופה של רשות מקומית לאשכול</w:t>
      </w:r>
      <w:r>
        <w:rPr>
          <w:rFonts w:hint="cs"/>
          <w:rtl/>
        </w:rPr>
        <w:t xml:space="preserve"> אף שלא נכללה בכתב המינוי של ועדת החקירה, יוני 2018. </w:t>
      </w:r>
    </w:p>
  </w:footnote>
  <w:footnote w:id="97">
    <w:p w:rsidR="00866D6F" w:rsidP="0073690D">
      <w:pPr>
        <w:pStyle w:val="FootnoteText"/>
      </w:pPr>
      <w:r>
        <w:rPr>
          <w:rStyle w:val="FootnoteReference1"/>
        </w:rPr>
        <w:footnoteRef/>
      </w:r>
      <w:r>
        <w:rPr>
          <w:rtl/>
        </w:rPr>
        <w:t xml:space="preserve"> </w:t>
      </w:r>
      <w:r>
        <w:rPr>
          <w:rtl/>
        </w:rPr>
        <w:tab/>
      </w:r>
      <w:r>
        <w:rPr>
          <w:rFonts w:hint="cs"/>
          <w:rtl/>
        </w:rPr>
        <w:t>מדד שיצר</w:t>
      </w:r>
      <w:r w:rsidRPr="00485D17">
        <w:rPr>
          <w:rtl/>
        </w:rPr>
        <w:t xml:space="preserve"> משרד הפנים לבחינת חוזק האשכול בהתאם להרכב הרשויות המקומיות החברות בו </w:t>
      </w:r>
      <w:r w:rsidRPr="00B105AA">
        <w:rPr>
          <w:rtl/>
        </w:rPr>
        <w:t>ומבוסס על המדד החברתי-כלכלי, מדד הפריפריאליות, מספר הרשויות המקומיות וגודלן</w:t>
      </w:r>
      <w:r>
        <w:rPr>
          <w:rFonts w:hint="cs"/>
          <w:rtl/>
        </w:rPr>
        <w:t>.</w:t>
      </w:r>
      <w:r w:rsidRPr="00B105AA">
        <w:rPr>
          <w:rtl/>
        </w:rPr>
        <w:t xml:space="preserve"> הדירוג במדד זה נע בין א'</w:t>
      </w:r>
      <w:r>
        <w:rPr>
          <w:rFonts w:hint="cs"/>
          <w:rtl/>
        </w:rPr>
        <w:t xml:space="preserve"> -</w:t>
      </w:r>
      <w:r w:rsidRPr="00B105AA">
        <w:rPr>
          <w:rtl/>
        </w:rPr>
        <w:t xml:space="preserve"> המסמל דרגה נמוכה של אשכול בטווח, ו-ג' </w:t>
      </w:r>
      <w:r>
        <w:rPr>
          <w:rFonts w:hint="cs"/>
          <w:rtl/>
        </w:rPr>
        <w:t>- ה</w:t>
      </w:r>
      <w:r w:rsidRPr="00B105AA">
        <w:rPr>
          <w:rtl/>
        </w:rPr>
        <w:t>דרגה הגבוהה של אשכול בטווח.</w:t>
      </w:r>
    </w:p>
  </w:footnote>
  <w:footnote w:id="98">
    <w:p w:rsidR="00866D6F" w:rsidP="0073690D">
      <w:pPr>
        <w:pStyle w:val="FootnoteText"/>
      </w:pPr>
      <w:r>
        <w:rPr>
          <w:rStyle w:val="FootnoteReference1"/>
        </w:rPr>
        <w:footnoteRef/>
      </w:r>
      <w:r>
        <w:rPr>
          <w:rtl/>
        </w:rPr>
        <w:t xml:space="preserve"> </w:t>
      </w:r>
      <w:r>
        <w:rPr>
          <w:rtl/>
        </w:rPr>
        <w:tab/>
      </w:r>
      <w:r w:rsidRPr="00A37EB9">
        <w:rPr>
          <w:rFonts w:hint="cs"/>
          <w:rtl/>
        </w:rPr>
        <w:t>בחוות הדעת</w:t>
      </w:r>
      <w:r>
        <w:rPr>
          <w:rFonts w:hint="cs"/>
          <w:rtl/>
        </w:rPr>
        <w:t xml:space="preserve"> </w:t>
      </w:r>
      <w:r w:rsidRPr="00A37EB9">
        <w:rPr>
          <w:rFonts w:hint="cs"/>
          <w:rtl/>
        </w:rPr>
        <w:t>מאוגוסט</w:t>
      </w:r>
      <w:r>
        <w:rPr>
          <w:rFonts w:hint="cs"/>
          <w:rtl/>
        </w:rPr>
        <w:t xml:space="preserve"> 2025 </w:t>
      </w:r>
      <w:r w:rsidRPr="0058288D">
        <w:rPr>
          <w:rtl/>
        </w:rPr>
        <w:t>ישנה התייחסות גם לעמדת ועדת החקירה שהמליצה על הקמת האשכול לעניין צירוף עתידי של רשויות מקומיות.</w:t>
      </w:r>
    </w:p>
  </w:footnote>
  <w:footnote w:id="99">
    <w:p w:rsidR="00866D6F" w:rsidP="0073690D">
      <w:pPr>
        <w:pStyle w:val="FootnoteText"/>
        <w:rPr>
          <w:rtl/>
        </w:rPr>
      </w:pPr>
      <w:r>
        <w:rPr>
          <w:rStyle w:val="FootnoteReference1"/>
        </w:rPr>
        <w:footnoteRef/>
      </w:r>
      <w:r>
        <w:rPr>
          <w:rtl/>
        </w:rPr>
        <w:t xml:space="preserve"> </w:t>
      </w:r>
      <w:r>
        <w:rPr>
          <w:rtl/>
        </w:rPr>
        <w:tab/>
      </w:r>
      <w:r>
        <w:rPr>
          <w:rFonts w:hint="cs"/>
          <w:rtl/>
        </w:rPr>
        <w:t xml:space="preserve">מרכז המחקר והמידע של הכנסת, </w:t>
      </w:r>
      <w:r w:rsidRPr="00A37EB9">
        <w:rPr>
          <w:rtl/>
        </w:rPr>
        <w:t xml:space="preserve">אשכולות אזוריים בישראל </w:t>
      </w:r>
      <w:r w:rsidRPr="00A37EB9">
        <w:rPr>
          <w:rFonts w:hint="cs"/>
          <w:rtl/>
        </w:rPr>
        <w:t>-</w:t>
      </w:r>
      <w:r w:rsidRPr="00A37EB9">
        <w:rPr>
          <w:rtl/>
        </w:rPr>
        <w:t xml:space="preserve"> מסמך עדכון</w:t>
      </w:r>
      <w:r>
        <w:rPr>
          <w:rFonts w:hint="cs"/>
          <w:rtl/>
        </w:rPr>
        <w:t xml:space="preserve"> (מרץ 2025).</w:t>
      </w:r>
    </w:p>
  </w:footnote>
  <w:footnote w:id="100">
    <w:p w:rsidR="00866D6F" w:rsidP="0073690D">
      <w:pPr>
        <w:pStyle w:val="FootnoteText"/>
      </w:pPr>
      <w:r>
        <w:rPr>
          <w:rStyle w:val="FootnoteReference1"/>
        </w:rPr>
        <w:footnoteRef/>
      </w:r>
      <w:r>
        <w:rPr>
          <w:rtl/>
        </w:rPr>
        <w:t xml:space="preserve"> </w:t>
      </w:r>
      <w:r>
        <w:rPr>
          <w:rtl/>
        </w:rPr>
        <w:tab/>
      </w:r>
      <w:r w:rsidRPr="005E463D">
        <w:rPr>
          <w:rtl/>
        </w:rPr>
        <w:t xml:space="preserve">משרד הפנים, </w:t>
      </w:r>
      <w:r w:rsidRPr="00A37EB9">
        <w:rPr>
          <w:rtl/>
        </w:rPr>
        <w:t>נוהל בדיקת ואישור בקשה להקמת איגוד ערים מסוג אשכול רשויות מקומיות</w:t>
      </w:r>
      <w:r w:rsidRPr="005E463D">
        <w:rPr>
          <w:rtl/>
        </w:rPr>
        <w:t>, ספטמבר 2017</w:t>
      </w:r>
      <w:r w:rsidRPr="005E463D">
        <w:rPr>
          <w:rFonts w:hint="cs"/>
          <w:rtl/>
        </w:rPr>
        <w:t>.</w:t>
      </w:r>
    </w:p>
  </w:footnote>
  <w:footnote w:id="101">
    <w:p w:rsidR="00866D6F" w:rsidP="0073690D">
      <w:pPr>
        <w:pStyle w:val="FootnoteText"/>
      </w:pPr>
      <w:r>
        <w:rPr>
          <w:rStyle w:val="FootnoteReference1"/>
        </w:rPr>
        <w:footnoteRef/>
      </w:r>
      <w:r>
        <w:rPr>
          <w:rtl/>
        </w:rPr>
        <w:t xml:space="preserve"> </w:t>
      </w:r>
      <w:r>
        <w:rPr>
          <w:rtl/>
        </w:rPr>
        <w:tab/>
      </w:r>
      <w:r w:rsidRPr="00A37EB9">
        <w:rPr>
          <w:rFonts w:hint="cs"/>
          <w:rtl/>
        </w:rPr>
        <w:t>רשימת הרשויות באשכולות</w:t>
      </w:r>
      <w:r>
        <w:rPr>
          <w:rFonts w:hint="cs"/>
          <w:rtl/>
        </w:rPr>
        <w:t xml:space="preserve"> המפורסמת באתר המרשתת של משרד הפנים (מעודכנת ל-4.25), </w:t>
      </w:r>
      <w:r w:rsidRPr="009C2643">
        <w:t>https://govextra.gov.il/moin/regional/home/news/news-3</w:t>
      </w:r>
      <w:r w:rsidRPr="009C2643">
        <w:rPr>
          <w:rtl/>
        </w:rPr>
        <w:t>/</w:t>
      </w:r>
      <w:r>
        <w:rPr>
          <w:rFonts w:hint="cs"/>
          <w:rtl/>
        </w:rPr>
        <w:t xml:space="preserve"> .</w:t>
      </w:r>
    </w:p>
  </w:footnote>
  <w:footnote w:id="102">
    <w:p w:rsidR="00866D6F" w:rsidP="0073690D">
      <w:pPr>
        <w:pStyle w:val="FootnoteText"/>
        <w:rPr>
          <w:rtl/>
        </w:rPr>
      </w:pPr>
      <w:r>
        <w:rPr>
          <w:rStyle w:val="FootnoteReference1"/>
        </w:rPr>
        <w:footnoteRef/>
      </w:r>
      <w:r>
        <w:rPr>
          <w:rtl/>
        </w:rPr>
        <w:t xml:space="preserve"> </w:t>
      </w:r>
      <w:r>
        <w:rPr>
          <w:rtl/>
        </w:rPr>
        <w:tab/>
      </w:r>
      <w:r>
        <w:rPr>
          <w:rFonts w:hint="cs"/>
          <w:rtl/>
        </w:rPr>
        <w:t xml:space="preserve">עיריות </w:t>
      </w:r>
      <w:r w:rsidRPr="00B03968">
        <w:rPr>
          <w:rtl/>
        </w:rPr>
        <w:t>באקה אל</w:t>
      </w:r>
      <w:r>
        <w:rPr>
          <w:rFonts w:hint="cs"/>
          <w:rtl/>
        </w:rPr>
        <w:t>-</w:t>
      </w:r>
      <w:r w:rsidRPr="00B03968">
        <w:rPr>
          <w:rtl/>
        </w:rPr>
        <w:t>גרבייה</w:t>
      </w:r>
      <w:r>
        <w:rPr>
          <w:rFonts w:hint="cs"/>
          <w:rtl/>
        </w:rPr>
        <w:t xml:space="preserve"> ואור עקיבא והמועצות המקומיות</w:t>
      </w:r>
      <w:r w:rsidRPr="00B03968">
        <w:rPr>
          <w:rtl/>
        </w:rPr>
        <w:t xml:space="preserve"> </w:t>
      </w:r>
      <w:r w:rsidRPr="0056261F">
        <w:rPr>
          <w:rtl/>
        </w:rPr>
        <w:t>עארה-ערערה</w:t>
      </w:r>
      <w:r>
        <w:rPr>
          <w:rFonts w:hint="cs"/>
          <w:rtl/>
        </w:rPr>
        <w:t xml:space="preserve"> </w:t>
      </w:r>
      <w:r w:rsidRPr="00B03968">
        <w:rPr>
          <w:rtl/>
        </w:rPr>
        <w:t>וג'ת</w:t>
      </w:r>
      <w:r>
        <w:rPr>
          <w:rFonts w:hint="cs"/>
          <w:rtl/>
        </w:rPr>
        <w:t xml:space="preserve"> באשכול מישור החוף; עיריות אריאל ו</w:t>
      </w:r>
      <w:r w:rsidRPr="00B03968">
        <w:rPr>
          <w:rtl/>
        </w:rPr>
        <w:t>ביתר עילית</w:t>
      </w:r>
      <w:r>
        <w:rPr>
          <w:rFonts w:hint="cs"/>
          <w:rtl/>
        </w:rPr>
        <w:t xml:space="preserve"> והמועצה המקומית </w:t>
      </w:r>
      <w:r w:rsidRPr="00B03968">
        <w:rPr>
          <w:rtl/>
        </w:rPr>
        <w:t xml:space="preserve">אפרת </w:t>
      </w:r>
      <w:r>
        <w:rPr>
          <w:rFonts w:hint="cs"/>
          <w:rtl/>
        </w:rPr>
        <w:t>באשכול יהודה ושומרון.</w:t>
      </w:r>
    </w:p>
  </w:footnote>
  <w:footnote w:id="103">
    <w:p w:rsidR="00866D6F" w:rsidP="0073690D">
      <w:pPr>
        <w:pStyle w:val="FootnoteText"/>
      </w:pPr>
      <w:r>
        <w:rPr>
          <w:rStyle w:val="FootnoteReference1"/>
        </w:rPr>
        <w:footnoteRef/>
      </w:r>
      <w:r>
        <w:rPr>
          <w:rtl/>
        </w:rPr>
        <w:t xml:space="preserve"> </w:t>
      </w:r>
      <w:r>
        <w:rPr>
          <w:rtl/>
        </w:rPr>
        <w:tab/>
      </w:r>
      <w:r>
        <w:rPr>
          <w:rFonts w:hint="cs"/>
          <w:rtl/>
        </w:rPr>
        <w:t xml:space="preserve">הרשויות </w:t>
      </w:r>
      <w:r w:rsidRPr="00E21084">
        <w:rPr>
          <w:rtl/>
        </w:rPr>
        <w:t>קרני שומרון, מודיעין עילית, אלפי מנשה, בית אל, מגילות ים המלח, עמנואל, אורנית, קדומים, אלקנה, גבעת זאב, הר אדר, בקעת הירדן ומטה בנימין.</w:t>
      </w:r>
    </w:p>
  </w:footnote>
  <w:footnote w:id="104">
    <w:p w:rsidR="00866D6F" w:rsidP="0073690D">
      <w:pPr>
        <w:pStyle w:val="FootnoteText"/>
      </w:pPr>
      <w:r>
        <w:rPr>
          <w:rStyle w:val="FootnoteReference1"/>
        </w:rPr>
        <w:footnoteRef/>
      </w:r>
      <w:r>
        <w:rPr>
          <w:rtl/>
        </w:rPr>
        <w:t xml:space="preserve"> </w:t>
      </w:r>
      <w:r>
        <w:rPr>
          <w:rtl/>
        </w:rPr>
        <w:tab/>
      </w:r>
      <w:r w:rsidRPr="00A37EB9">
        <w:rPr>
          <w:rtl/>
        </w:rPr>
        <w:t>ועדת חקירה להקמת</w:t>
      </w:r>
      <w:r w:rsidRPr="00E21084">
        <w:rPr>
          <w:rtl/>
        </w:rPr>
        <w:t xml:space="preserve"> איגוד ערים מסוג אשכול רשויות </w:t>
      </w:r>
      <w:r>
        <w:rPr>
          <w:rFonts w:hint="cs"/>
          <w:rtl/>
        </w:rPr>
        <w:t>-</w:t>
      </w:r>
      <w:r w:rsidRPr="00E21084">
        <w:rPr>
          <w:rtl/>
        </w:rPr>
        <w:t xml:space="preserve"> באזור יהודה והשומרון</w:t>
      </w:r>
      <w:r>
        <w:rPr>
          <w:rFonts w:hint="cs"/>
          <w:rtl/>
        </w:rPr>
        <w:t>, דוח ועדה מסכם, אוקטובר 2019.</w:t>
      </w:r>
    </w:p>
  </w:footnote>
  <w:footnote w:id="105">
    <w:p w:rsidR="00866D6F" w:rsidP="0073690D">
      <w:pPr>
        <w:pStyle w:val="FootnoteText"/>
      </w:pPr>
      <w:r>
        <w:rPr>
          <w:rStyle w:val="FootnoteReference1"/>
        </w:rPr>
        <w:footnoteRef/>
      </w:r>
      <w:r>
        <w:rPr>
          <w:rtl/>
        </w:rPr>
        <w:t xml:space="preserve"> </w:t>
      </w:r>
      <w:r>
        <w:rPr>
          <w:rtl/>
        </w:rPr>
        <w:tab/>
      </w:r>
      <w:r w:rsidRPr="00410FB3">
        <w:rPr>
          <w:rtl/>
        </w:rPr>
        <w:t>חוו</w:t>
      </w:r>
      <w:r>
        <w:rPr>
          <w:rFonts w:hint="cs"/>
          <w:rtl/>
        </w:rPr>
        <w:t>ת הדעת היא</w:t>
      </w:r>
      <w:r w:rsidRPr="00410FB3">
        <w:rPr>
          <w:rtl/>
        </w:rPr>
        <w:t xml:space="preserve"> בסיס מקצועי לדיוני ועד</w:t>
      </w:r>
      <w:r>
        <w:rPr>
          <w:rFonts w:hint="cs"/>
          <w:rtl/>
        </w:rPr>
        <w:t xml:space="preserve">ת החקירה </w:t>
      </w:r>
      <w:r w:rsidRPr="00410FB3">
        <w:rPr>
          <w:rtl/>
        </w:rPr>
        <w:t>בהתאם לנוהל בדיק</w:t>
      </w:r>
      <w:r>
        <w:rPr>
          <w:rFonts w:hint="cs"/>
          <w:rtl/>
        </w:rPr>
        <w:t>ה</w:t>
      </w:r>
      <w:r w:rsidRPr="00410FB3">
        <w:rPr>
          <w:rtl/>
        </w:rPr>
        <w:t xml:space="preserve"> ואישור</w:t>
      </w:r>
      <w:r>
        <w:rPr>
          <w:rFonts w:hint="cs"/>
          <w:rtl/>
        </w:rPr>
        <w:t xml:space="preserve"> של</w:t>
      </w:r>
      <w:r w:rsidRPr="00410FB3">
        <w:rPr>
          <w:rtl/>
        </w:rPr>
        <w:t xml:space="preserve"> בקשה להקמת איגוד ערים מסוג אשכול רשויות מקומיות, משרד הפנים</w:t>
      </w:r>
      <w:r>
        <w:rPr>
          <w:rFonts w:hint="cs"/>
          <w:rtl/>
        </w:rPr>
        <w:t>,</w:t>
      </w:r>
      <w:r w:rsidRPr="00410FB3">
        <w:rPr>
          <w:rtl/>
        </w:rPr>
        <w:t xml:space="preserve"> ספטמבר 2017.</w:t>
      </w:r>
    </w:p>
  </w:footnote>
  <w:footnote w:id="106">
    <w:p w:rsidR="00866D6F" w:rsidP="0073690D">
      <w:pPr>
        <w:pStyle w:val="FootnoteText"/>
        <w:rPr>
          <w:rtl/>
        </w:rPr>
      </w:pPr>
      <w:r>
        <w:rPr>
          <w:rStyle w:val="FootnoteReference1"/>
        </w:rPr>
        <w:footnoteRef/>
      </w:r>
      <w:r>
        <w:rPr>
          <w:rtl/>
        </w:rPr>
        <w:t xml:space="preserve"> </w:t>
      </w:r>
      <w:r>
        <w:rPr>
          <w:rtl/>
        </w:rPr>
        <w:tab/>
      </w:r>
      <w:r>
        <w:rPr>
          <w:rFonts w:hint="cs"/>
          <w:rtl/>
        </w:rPr>
        <w:t>הרשויות מעלה אדומים, שער השומרון, הר חברון, קריית ארבע ושומרון.</w:t>
      </w:r>
    </w:p>
  </w:footnote>
  <w:footnote w:id="107">
    <w:p w:rsidR="00866D6F" w:rsidP="0073690D">
      <w:pPr>
        <w:pStyle w:val="FootnoteText"/>
      </w:pPr>
      <w:r>
        <w:rPr>
          <w:rStyle w:val="FootnoteReference1"/>
        </w:rPr>
        <w:footnoteRef/>
      </w:r>
      <w:r>
        <w:rPr>
          <w:rtl/>
        </w:rPr>
        <w:t xml:space="preserve"> </w:t>
      </w:r>
      <w:r>
        <w:rPr>
          <w:rtl/>
        </w:rPr>
        <w:tab/>
      </w:r>
      <w:r>
        <w:rPr>
          <w:rFonts w:hint="cs"/>
          <w:rtl/>
        </w:rPr>
        <w:t xml:space="preserve">הרשויות </w:t>
      </w:r>
      <w:r w:rsidRPr="00BC4412">
        <w:rPr>
          <w:rtl/>
        </w:rPr>
        <w:t>ביתר עילית, אריאל, אפרת, מעלה אפרים, בית אריה וגוש עציון</w:t>
      </w:r>
      <w:r>
        <w:rPr>
          <w:rFonts w:hint="cs"/>
          <w:rtl/>
        </w:rPr>
        <w:t>.</w:t>
      </w:r>
    </w:p>
  </w:footnote>
  <w:footnote w:id="108">
    <w:p w:rsidR="00866D6F" w:rsidP="0073690D">
      <w:pPr>
        <w:pStyle w:val="FootnoteText"/>
      </w:pPr>
      <w:r>
        <w:rPr>
          <w:rStyle w:val="FootnoteReference1"/>
        </w:rPr>
        <w:footnoteRef/>
      </w:r>
      <w:r>
        <w:rPr>
          <w:rtl/>
        </w:rPr>
        <w:t xml:space="preserve"> </w:t>
      </w:r>
      <w:r>
        <w:rPr>
          <w:rtl/>
        </w:rPr>
        <w:tab/>
      </w:r>
      <w:r w:rsidRPr="00BC4412">
        <w:rPr>
          <w:rtl/>
        </w:rPr>
        <w:t>משרד הפנים</w:t>
      </w:r>
      <w:r>
        <w:rPr>
          <w:rFonts w:hint="cs"/>
          <w:rtl/>
        </w:rPr>
        <w:t>,</w:t>
      </w:r>
      <w:r w:rsidRPr="00BC4412">
        <w:rPr>
          <w:rtl/>
        </w:rPr>
        <w:t xml:space="preserve"> חוות דעת מקצועית לבחינת תיקון צווי הקמת אשכולות הרשויות לצורך צירוף רשויות ועדכון סמכויות, אשכול יהודה ושומרון, </w:t>
      </w:r>
      <w:r w:rsidRPr="00A37EB9">
        <w:rPr>
          <w:rtl/>
        </w:rPr>
        <w:t>מרץ 2025</w:t>
      </w:r>
      <w:r>
        <w:rPr>
          <w:rFonts w:hint="cs"/>
          <w:rtl/>
        </w:rPr>
        <w:t>.</w:t>
      </w:r>
    </w:p>
  </w:footnote>
  <w:footnote w:id="109">
    <w:p w:rsidR="00866D6F" w:rsidP="0073690D">
      <w:pPr>
        <w:pStyle w:val="FootnoteText"/>
      </w:pPr>
      <w:r>
        <w:rPr>
          <w:rStyle w:val="FootnoteReference1"/>
        </w:rPr>
        <w:footnoteRef/>
      </w:r>
      <w:r>
        <w:rPr>
          <w:rtl/>
        </w:rPr>
        <w:t xml:space="preserve"> </w:t>
      </w:r>
      <w:r>
        <w:rPr>
          <w:rtl/>
        </w:rPr>
        <w:tab/>
      </w:r>
      <w:r w:rsidRPr="00A37EB9">
        <w:rPr>
          <w:rFonts w:hint="cs"/>
          <w:rtl/>
        </w:rPr>
        <w:t>עמדת אשכול רשויות יהודה ושומרון</w:t>
      </w:r>
      <w:r>
        <w:rPr>
          <w:rFonts w:hint="cs"/>
          <w:rtl/>
        </w:rPr>
        <w:t xml:space="preserve"> בנוגע לפיצול האשכול, מרץ 2025. </w:t>
      </w:r>
    </w:p>
  </w:footnote>
  <w:footnote w:id="110">
    <w:p w:rsidR="00866D6F" w:rsidP="0073690D">
      <w:pPr>
        <w:pStyle w:val="FootnoteText"/>
        <w:rPr>
          <w:rtl/>
        </w:rPr>
      </w:pPr>
      <w:r>
        <w:rPr>
          <w:rStyle w:val="FootnoteReference1"/>
        </w:rPr>
        <w:footnoteRef/>
      </w:r>
      <w:r>
        <w:rPr>
          <w:rtl/>
        </w:rPr>
        <w:t xml:space="preserve"> </w:t>
      </w:r>
      <w:r>
        <w:rPr>
          <w:rtl/>
        </w:rPr>
        <w:tab/>
      </w:r>
      <w:r>
        <w:rPr>
          <w:rFonts w:hint="cs"/>
          <w:rtl/>
        </w:rPr>
        <w:t xml:space="preserve">להלן העקרונות: </w:t>
      </w:r>
      <w:r w:rsidRPr="00AC74CF">
        <w:rPr>
          <w:rtl/>
        </w:rPr>
        <w:t>קיומה של עיר מרכזית גדולה וחזקה שיכולה לתפקד כמרכז אזורי בכל אשכול</w:t>
      </w:r>
      <w:r>
        <w:rPr>
          <w:rFonts w:hint="cs"/>
          <w:rtl/>
        </w:rPr>
        <w:t xml:space="preserve">, </w:t>
      </w:r>
      <w:r w:rsidRPr="00AC74CF">
        <w:rPr>
          <w:rtl/>
        </w:rPr>
        <w:t>קומפקטיות ונגישות פנים אזורית</w:t>
      </w:r>
      <w:r>
        <w:rPr>
          <w:rFonts w:hint="cs"/>
          <w:rtl/>
        </w:rPr>
        <w:t xml:space="preserve">, </w:t>
      </w:r>
      <w:r w:rsidRPr="00AC74CF">
        <w:rPr>
          <w:rtl/>
        </w:rPr>
        <w:t xml:space="preserve">היקף אוכלוסייה מספק שיכול </w:t>
      </w:r>
      <w:r>
        <w:rPr>
          <w:rFonts w:hint="cs"/>
          <w:rtl/>
        </w:rPr>
        <w:t>לתפקד</w:t>
      </w:r>
      <w:r w:rsidRPr="00AC74CF">
        <w:rPr>
          <w:rtl/>
        </w:rPr>
        <w:t xml:space="preserve"> </w:t>
      </w:r>
      <w:r>
        <w:rPr>
          <w:rFonts w:hint="cs"/>
          <w:rtl/>
        </w:rPr>
        <w:t>כ</w:t>
      </w:r>
      <w:r w:rsidRPr="00AC74CF">
        <w:rPr>
          <w:rtl/>
        </w:rPr>
        <w:t xml:space="preserve">מסה קריטית לצריכת שירותים אך </w:t>
      </w:r>
      <w:r>
        <w:rPr>
          <w:rFonts w:hint="cs"/>
          <w:rtl/>
        </w:rPr>
        <w:t>אינו</w:t>
      </w:r>
      <w:r w:rsidRPr="00AC74CF">
        <w:rPr>
          <w:rtl/>
        </w:rPr>
        <w:t xml:space="preserve"> רחב מידי </w:t>
      </w:r>
      <w:r>
        <w:rPr>
          <w:rFonts w:hint="cs"/>
          <w:rtl/>
        </w:rPr>
        <w:t xml:space="preserve">באופן </w:t>
      </w:r>
      <w:r w:rsidRPr="00AC74CF">
        <w:rPr>
          <w:rtl/>
        </w:rPr>
        <w:t>אשר אינו מאפשר ניהול אזורי משותף</w:t>
      </w:r>
      <w:r>
        <w:rPr>
          <w:rFonts w:hint="cs"/>
          <w:rtl/>
        </w:rPr>
        <w:t xml:space="preserve"> ו</w:t>
      </w:r>
      <w:r w:rsidRPr="00AC74CF">
        <w:rPr>
          <w:rtl/>
        </w:rPr>
        <w:t xml:space="preserve">תמהיל מגוון של סוגי רשויות, מגזרים ואוכלוסיות, </w:t>
      </w:r>
      <w:r>
        <w:rPr>
          <w:rFonts w:hint="cs"/>
          <w:rtl/>
        </w:rPr>
        <w:t>שביכולתו</w:t>
      </w:r>
      <w:r w:rsidRPr="00AC74CF">
        <w:rPr>
          <w:rtl/>
        </w:rPr>
        <w:t xml:space="preserve"> לעודד שיתופי פעולה רחבים ולהבטיח ייצוג הולם.</w:t>
      </w:r>
    </w:p>
  </w:footnote>
  <w:footnote w:id="111">
    <w:p w:rsidR="00866D6F" w:rsidP="0073690D">
      <w:pPr>
        <w:pStyle w:val="FootnoteText"/>
        <w:rPr>
          <w:rtl/>
        </w:rPr>
      </w:pPr>
      <w:r>
        <w:rPr>
          <w:rStyle w:val="FootnoteReference1"/>
        </w:rPr>
        <w:footnoteRef/>
      </w:r>
      <w:r>
        <w:rPr>
          <w:rtl/>
        </w:rPr>
        <w:t xml:space="preserve"> </w:t>
      </w:r>
      <w:r>
        <w:rPr>
          <w:rtl/>
        </w:rPr>
        <w:tab/>
      </w:r>
      <w:r w:rsidRPr="00A37EB9">
        <w:rPr>
          <w:rFonts w:hint="cs"/>
          <w:rtl/>
        </w:rPr>
        <w:t>בחינת פיצול אשכול י</w:t>
      </w:r>
      <w:r>
        <w:rPr>
          <w:rFonts w:hint="cs"/>
          <w:rtl/>
        </w:rPr>
        <w:t>ה</w:t>
      </w:r>
      <w:r w:rsidRPr="00A37EB9">
        <w:rPr>
          <w:rFonts w:hint="cs"/>
          <w:rtl/>
        </w:rPr>
        <w:t>ו</w:t>
      </w:r>
      <w:r>
        <w:rPr>
          <w:rFonts w:hint="cs"/>
          <w:rtl/>
        </w:rPr>
        <w:t xml:space="preserve">דה ושומרון </w:t>
      </w:r>
      <w:r w:rsidRPr="00A37EB9">
        <w:rPr>
          <w:rFonts w:hint="cs"/>
          <w:rtl/>
        </w:rPr>
        <w:t>ש</w:t>
      </w:r>
      <w:r>
        <w:rPr>
          <w:rFonts w:hint="cs"/>
          <w:rtl/>
        </w:rPr>
        <w:t>הכין משרד הפנים ביוני 2025.</w:t>
      </w:r>
    </w:p>
  </w:footnote>
  <w:footnote w:id="112">
    <w:p w:rsidR="00866D6F" w:rsidP="0073690D">
      <w:pPr>
        <w:pStyle w:val="FootnoteText"/>
      </w:pPr>
      <w:r>
        <w:rPr>
          <w:rStyle w:val="FootnoteReference1"/>
        </w:rPr>
        <w:footnoteRef/>
      </w:r>
      <w:r>
        <w:rPr>
          <w:rtl/>
        </w:rPr>
        <w:t xml:space="preserve"> </w:t>
      </w:r>
      <w:r>
        <w:rPr>
          <w:rtl/>
        </w:rPr>
        <w:tab/>
      </w:r>
      <w:r w:rsidRPr="00FA555E">
        <w:rPr>
          <w:rtl/>
        </w:rPr>
        <w:t>הרשויות ביתר עילית, אריאל, אפרת, מעלה אפרים, בית אריה וגוש עציון.</w:t>
      </w:r>
    </w:p>
  </w:footnote>
  <w:footnote w:id="113">
    <w:p w:rsidR="00866D6F" w:rsidP="0073690D">
      <w:pPr>
        <w:pStyle w:val="FootnoteText"/>
      </w:pPr>
      <w:r>
        <w:rPr>
          <w:rStyle w:val="FootnoteReference1"/>
        </w:rPr>
        <w:footnoteRef/>
      </w:r>
      <w:r>
        <w:rPr>
          <w:rtl/>
        </w:rPr>
        <w:t xml:space="preserve"> </w:t>
      </w:r>
      <w:r>
        <w:rPr>
          <w:rtl/>
        </w:rPr>
        <w:tab/>
      </w:r>
      <w:r w:rsidRPr="00A37EB9">
        <w:rPr>
          <w:rFonts w:hint="cs"/>
          <w:rtl/>
        </w:rPr>
        <w:t>מדריך התכנון הממשלתי</w:t>
      </w:r>
      <w:r>
        <w:rPr>
          <w:rStyle w:val="Hyperlink"/>
          <w:rFonts w:hint="cs"/>
          <w:rtl/>
        </w:rPr>
        <w:t>,</w:t>
      </w:r>
      <w:r>
        <w:rPr>
          <w:rFonts w:hint="cs"/>
          <w:rtl/>
        </w:rPr>
        <w:t xml:space="preserve"> עמ' 46.</w:t>
      </w:r>
    </w:p>
  </w:footnote>
  <w:footnote w:id="114">
    <w:p w:rsidR="00866D6F" w:rsidP="0073690D">
      <w:pPr>
        <w:pStyle w:val="FootnoteText"/>
      </w:pPr>
      <w:r>
        <w:rPr>
          <w:rStyle w:val="FootnoteReference1"/>
        </w:rPr>
        <w:footnoteRef/>
      </w:r>
      <w:r>
        <w:rPr>
          <w:rtl/>
        </w:rPr>
        <w:t xml:space="preserve"> </w:t>
      </w:r>
      <w:r>
        <w:rPr>
          <w:rtl/>
        </w:rPr>
        <w:tab/>
      </w:r>
      <w:r>
        <w:rPr>
          <w:rFonts w:hint="cs"/>
          <w:rtl/>
        </w:rPr>
        <w:t xml:space="preserve">משרד הפנים, </w:t>
      </w:r>
      <w:r w:rsidRPr="009751BA">
        <w:rPr>
          <w:rtl/>
        </w:rPr>
        <w:t>נ</w:t>
      </w:r>
      <w:r w:rsidRPr="00A37EB9">
        <w:rPr>
          <w:rtl/>
        </w:rPr>
        <w:t>הלים והנחיות להקמת והפעלת איגוד ערים מסוג אשכול רשויות מקומיות</w:t>
      </w:r>
      <w:r>
        <w:rPr>
          <w:rFonts w:hint="cs"/>
          <w:rtl/>
        </w:rPr>
        <w:t>, מאי 2017.</w:t>
      </w:r>
    </w:p>
  </w:footnote>
  <w:footnote w:id="115">
    <w:p w:rsidR="00866D6F" w:rsidP="0073690D">
      <w:pPr>
        <w:pStyle w:val="FootnoteText"/>
        <w:rPr>
          <w:rtl/>
        </w:rPr>
      </w:pPr>
      <w:r>
        <w:rPr>
          <w:rStyle w:val="FootnoteReference1"/>
        </w:rPr>
        <w:footnoteRef/>
      </w:r>
      <w:r>
        <w:rPr>
          <w:rtl/>
        </w:rPr>
        <w:t xml:space="preserve"> </w:t>
      </w:r>
      <w:r>
        <w:rPr>
          <w:rtl/>
        </w:rPr>
        <w:tab/>
      </w:r>
      <w:r>
        <w:rPr>
          <w:rFonts w:hint="cs"/>
          <w:rtl/>
        </w:rPr>
        <w:t xml:space="preserve">מתוך אתר החשב הכללי, </w:t>
      </w:r>
      <w:r w:rsidRPr="004E1D88">
        <w:t>https://tmichot.mof.gov.il/call-for-proposals</w:t>
      </w:r>
      <w:r w:rsidRPr="00172E43">
        <w:rPr>
          <w:rFonts w:hint="cs"/>
          <w:rtl/>
        </w:rPr>
        <w:t>.</w:t>
      </w:r>
    </w:p>
  </w:footnote>
  <w:footnote w:id="116">
    <w:p w:rsidR="00866D6F" w:rsidP="0073690D">
      <w:pPr>
        <w:pStyle w:val="FootnoteText"/>
        <w:rPr>
          <w:rtl/>
        </w:rPr>
      </w:pPr>
      <w:r>
        <w:rPr>
          <w:rStyle w:val="FootnoteReference1"/>
        </w:rPr>
        <w:footnoteRef/>
      </w:r>
      <w:r>
        <w:rPr>
          <w:rtl/>
        </w:rPr>
        <w:t xml:space="preserve"> </w:t>
      </w:r>
      <w:r>
        <w:rPr>
          <w:rtl/>
        </w:rPr>
        <w:tab/>
      </w:r>
      <w:r>
        <w:rPr>
          <w:rFonts w:hint="cs"/>
          <w:rtl/>
        </w:rPr>
        <w:t>הוראת תכ"ם 6.2.1 בעניין "הקצאת כספים לגופים אחרים".</w:t>
      </w:r>
    </w:p>
  </w:footnote>
  <w:footnote w:id="117">
    <w:p w:rsidR="00866D6F" w:rsidP="0073690D">
      <w:pPr>
        <w:pStyle w:val="FootnoteText"/>
        <w:rPr>
          <w:rtl/>
        </w:rPr>
      </w:pPr>
      <w:r>
        <w:rPr>
          <w:rStyle w:val="FootnoteReference1"/>
        </w:rPr>
        <w:footnoteRef/>
      </w:r>
      <w:r>
        <w:rPr>
          <w:rtl/>
        </w:rPr>
        <w:t xml:space="preserve"> </w:t>
      </w:r>
      <w:r>
        <w:rPr>
          <w:rtl/>
        </w:rPr>
        <w:tab/>
      </w:r>
      <w:r>
        <w:rPr>
          <w:rFonts w:hint="cs"/>
          <w:rtl/>
        </w:rPr>
        <w:t>משרד הפנים, "</w:t>
      </w:r>
      <w:r w:rsidRPr="003E5B32">
        <w:rPr>
          <w:rtl/>
        </w:rPr>
        <w:t>אזוריות בשלטון המקומי: חשיפת מודל האשכולות האזוריים למשרדי הממשלה</w:t>
      </w:r>
      <w:r>
        <w:rPr>
          <w:rFonts w:hint="cs"/>
          <w:rtl/>
        </w:rPr>
        <w:t>", לא צוין תאריך,</w:t>
      </w:r>
      <w:r w:rsidRPr="003E5B32">
        <w:rPr>
          <w:rtl/>
        </w:rPr>
        <w:t xml:space="preserve"> </w:t>
      </w:r>
      <w:r w:rsidRPr="004E1D88">
        <w:t>https://govextra.gov.il/media/xirpbzcm/hekerut-ashkulot-1.pdf</w:t>
      </w:r>
      <w:r w:rsidRPr="00172E43">
        <w:rPr>
          <w:rFonts w:hint="cs"/>
          <w:rtl/>
        </w:rPr>
        <w:t>.</w:t>
      </w:r>
    </w:p>
  </w:footnote>
  <w:footnote w:id="118">
    <w:p w:rsidR="00866D6F" w:rsidP="0073690D">
      <w:pPr>
        <w:pStyle w:val="FootnoteText"/>
        <w:rPr>
          <w:rtl/>
        </w:rPr>
      </w:pPr>
      <w:r>
        <w:rPr>
          <w:rStyle w:val="FootnoteReference1"/>
        </w:rPr>
        <w:footnoteRef/>
      </w:r>
      <w:r>
        <w:rPr>
          <w:rtl/>
        </w:rPr>
        <w:t xml:space="preserve"> </w:t>
      </w:r>
      <w:r>
        <w:rPr>
          <w:rtl/>
        </w:rPr>
        <w:tab/>
      </w:r>
      <w:r>
        <w:rPr>
          <w:rFonts w:hint="cs"/>
          <w:rtl/>
        </w:rPr>
        <w:t>802 קולות קוראים בשנים 2018 - 2024 ו-22 קולות נוספים בשנת 2025.</w:t>
      </w:r>
    </w:p>
  </w:footnote>
  <w:footnote w:id="119">
    <w:p w:rsidR="00866D6F" w:rsidRPr="006F73CB" w:rsidP="0073690D">
      <w:pPr>
        <w:pStyle w:val="FootnoteText"/>
      </w:pPr>
      <w:r>
        <w:rPr>
          <w:rStyle w:val="FootnoteReference1"/>
        </w:rPr>
        <w:footnoteRef/>
      </w:r>
      <w:r>
        <w:rPr>
          <w:rtl/>
        </w:rPr>
        <w:t xml:space="preserve"> </w:t>
      </w:r>
      <w:r>
        <w:rPr>
          <w:rtl/>
        </w:rPr>
        <w:tab/>
      </w:r>
      <w:r>
        <w:rPr>
          <w:rFonts w:hint="cs"/>
          <w:rtl/>
        </w:rPr>
        <w:t xml:space="preserve">מבקר המדינה, </w:t>
      </w:r>
      <w:r>
        <w:rPr>
          <w:rFonts w:hint="cs"/>
          <w:b/>
          <w:bCs/>
          <w:rtl/>
        </w:rPr>
        <w:t xml:space="preserve">דוחות על הביקורת בשלטון המקומי לשנים 2011 - 2012 </w:t>
      </w:r>
      <w:r w:rsidRPr="00257F4D">
        <w:rPr>
          <w:rtl/>
        </w:rPr>
        <w:t>(2012),</w:t>
      </w:r>
      <w:r>
        <w:rPr>
          <w:rFonts w:hint="cs"/>
          <w:b/>
          <w:bCs/>
          <w:rtl/>
        </w:rPr>
        <w:t xml:space="preserve"> </w:t>
      </w:r>
      <w:r>
        <w:rPr>
          <w:rFonts w:hint="cs"/>
          <w:rtl/>
        </w:rPr>
        <w:t>"סל שירותים מוניציפליים ברשויות המקומיות", עמ' 3 - 17.</w:t>
      </w:r>
    </w:p>
  </w:footnote>
  <w:footnote w:id="120">
    <w:p w:rsidR="00866D6F" w:rsidP="0073690D">
      <w:pPr>
        <w:pStyle w:val="FootnoteText"/>
        <w:rPr>
          <w:rtl/>
        </w:rPr>
      </w:pPr>
      <w:r>
        <w:rPr>
          <w:rStyle w:val="FootnoteReference1"/>
        </w:rPr>
        <w:footnoteRef/>
      </w:r>
      <w:r>
        <w:rPr>
          <w:rtl/>
        </w:rPr>
        <w:t xml:space="preserve"> </w:t>
      </w:r>
      <w:r>
        <w:rPr>
          <w:rtl/>
        </w:rPr>
        <w:tab/>
      </w:r>
      <w:r>
        <w:rPr>
          <w:rFonts w:hint="cs"/>
          <w:rtl/>
        </w:rPr>
        <w:t>נציבות שירות המדינה, אגף בכיר בקרת ההון האנושי, "</w:t>
      </w:r>
      <w:r w:rsidRPr="00A37EB9">
        <w:rPr>
          <w:rFonts w:hint="cs"/>
          <w:rtl/>
        </w:rPr>
        <w:t>תורת הבקרה, המדידה והערכת הביצועים בהון אנושי</w:t>
      </w:r>
      <w:r w:rsidRPr="00593D78">
        <w:rPr>
          <w:rFonts w:ascii="David" w:hAnsi="David"/>
        </w:rPr>
        <w:t>(2017)</w:t>
      </w:r>
      <w:r>
        <w:t xml:space="preserve"> "</w:t>
      </w:r>
      <w:r>
        <w:rPr>
          <w:rFonts w:hint="cs"/>
          <w:rtl/>
        </w:rPr>
        <w:t>, עמ' 31 - 35.</w:t>
      </w:r>
    </w:p>
  </w:footnote>
  <w:footnote w:id="121">
    <w:p w:rsidR="00866D6F" w:rsidP="0073690D">
      <w:pPr>
        <w:pStyle w:val="FootnoteText"/>
        <w:rPr>
          <w:rtl/>
        </w:rPr>
      </w:pPr>
      <w:r>
        <w:rPr>
          <w:rStyle w:val="FootnoteReference1"/>
        </w:rPr>
        <w:footnoteRef/>
      </w:r>
      <w:r>
        <w:rPr>
          <w:rtl/>
        </w:rPr>
        <w:t xml:space="preserve"> </w:t>
      </w:r>
      <w:r>
        <w:rPr>
          <w:rtl/>
        </w:rPr>
        <w:tab/>
      </w:r>
      <w:r>
        <w:rPr>
          <w:rFonts w:hint="cs"/>
          <w:rtl/>
        </w:rPr>
        <w:t>כמו לדוגמה פיתוח כלכלי, חברתי וסביבתי, תחומי תשתית, ניהול מכרזים ואספקת שירותים.</w:t>
      </w:r>
    </w:p>
  </w:footnote>
  <w:footnote w:id="122">
    <w:p w:rsidR="00866D6F" w:rsidP="0073690D">
      <w:pPr>
        <w:pStyle w:val="FootnoteText"/>
      </w:pPr>
      <w:r>
        <w:rPr>
          <w:rStyle w:val="FootnoteReference1"/>
        </w:rPr>
        <w:footnoteRef/>
      </w:r>
      <w:r>
        <w:rPr>
          <w:rtl/>
        </w:rPr>
        <w:t xml:space="preserve"> </w:t>
      </w:r>
      <w:r>
        <w:rPr>
          <w:rtl/>
        </w:rPr>
        <w:tab/>
      </w:r>
      <w:r w:rsidRPr="007E74FC">
        <w:rPr>
          <w:rtl/>
        </w:rPr>
        <w:t>מערכת רוחבית כוללת במשרדי הממשלה</w:t>
      </w:r>
      <w:r>
        <w:rPr>
          <w:rFonts w:hint="cs"/>
          <w:rtl/>
        </w:rPr>
        <w:t>.</w:t>
      </w:r>
    </w:p>
  </w:footnote>
  <w:footnote w:id="123">
    <w:p w:rsidR="00866D6F" w:rsidP="0073690D">
      <w:pPr>
        <w:pStyle w:val="FootnoteText"/>
      </w:pPr>
      <w:r>
        <w:rPr>
          <w:rStyle w:val="FootnoteReference1"/>
        </w:rPr>
        <w:footnoteRef/>
      </w:r>
      <w:r>
        <w:rPr>
          <w:rtl/>
        </w:rPr>
        <w:t xml:space="preserve"> </w:t>
      </w:r>
      <w:r>
        <w:rPr>
          <w:rtl/>
        </w:rPr>
        <w:tab/>
      </w:r>
      <w:r>
        <w:rPr>
          <w:rFonts w:hint="cs"/>
          <w:rtl/>
        </w:rPr>
        <w:t>כמו לדוגמה נתונים הנוגעים לסוגי השירותים הניתנים באשכולות, הרשויות המשתמשות בהם והיקף המשתמשים בכל רשות, היקף המכרזים וסוגי המכרזים המנוהלים באשכולות והרשויות המשתמשות בהם, השתתפות בקולות קוראים, היקף ההכנסות מהרשויות וגיוס השקעות מגורמים חוץ-ממשלתיים.</w:t>
      </w:r>
    </w:p>
  </w:footnote>
  <w:footnote w:id="124">
    <w:p w:rsidR="00866D6F" w:rsidP="0073690D">
      <w:pPr>
        <w:pStyle w:val="FootnoteText"/>
      </w:pPr>
      <w:r>
        <w:rPr>
          <w:rStyle w:val="FootnoteReference1"/>
        </w:rPr>
        <w:footnoteRef/>
      </w:r>
      <w:r>
        <w:rPr>
          <w:rtl/>
        </w:rPr>
        <w:t xml:space="preserve"> </w:t>
      </w:r>
      <w:r>
        <w:rPr>
          <w:rtl/>
        </w:rPr>
        <w:tab/>
      </w:r>
      <w:r>
        <w:rPr>
          <w:rFonts w:hint="cs"/>
          <w:rtl/>
        </w:rPr>
        <w:t>ראו לדוגמה במסמך "</w:t>
      </w:r>
      <w:r w:rsidRPr="00F328B9">
        <w:rPr>
          <w:rtl/>
        </w:rPr>
        <w:t>נהלים והנחיות להקמת והפעלת איגוד ערים מסוג אשכול רשויות מקומיו</w:t>
      </w:r>
      <w:r w:rsidRPr="00F328B9">
        <w:rPr>
          <w:rFonts w:hint="eastAsia"/>
          <w:rtl/>
        </w:rPr>
        <w:t>ת</w:t>
      </w:r>
      <w:r>
        <w:rPr>
          <w:rFonts w:hint="cs"/>
          <w:rtl/>
        </w:rPr>
        <w:t>" וב</w:t>
      </w:r>
      <w:r w:rsidRPr="00D50AE2">
        <w:rPr>
          <w:rtl/>
        </w:rPr>
        <w:t xml:space="preserve">מסמך </w:t>
      </w:r>
      <w:r>
        <w:rPr>
          <w:rFonts w:hint="cs"/>
          <w:rtl/>
        </w:rPr>
        <w:t>"</w:t>
      </w:r>
      <w:r w:rsidRPr="00A37EB9">
        <w:rPr>
          <w:rFonts w:hint="cs"/>
          <w:rtl/>
        </w:rPr>
        <w:t>א</w:t>
      </w:r>
      <w:r w:rsidRPr="00A37EB9">
        <w:rPr>
          <w:rtl/>
        </w:rPr>
        <w:t>זוריות בשלטון המקומי - מסמך חשיפת מודל האשכולות האזוריים למשרדי ממשלה</w:t>
      </w:r>
      <w:r>
        <w:rPr>
          <w:rFonts w:hint="cs"/>
          <w:rtl/>
        </w:rPr>
        <w:t>" שפרסם משרד הפנים.</w:t>
      </w:r>
    </w:p>
  </w:footnote>
  <w:footnote w:id="125">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w:t>
      </w:r>
      <w:r w:rsidRPr="00A37EB9">
        <w:rPr>
          <w:rFonts w:hint="eastAsia"/>
          <w:b/>
          <w:bCs/>
          <w:rtl/>
        </w:rPr>
        <w:t>אימפקט</w:t>
      </w:r>
      <w:r w:rsidRPr="00A37EB9">
        <w:rPr>
          <w:b/>
          <w:bCs/>
          <w:rtl/>
        </w:rPr>
        <w:t xml:space="preserve"> </w:t>
      </w:r>
      <w:r w:rsidRPr="00A37EB9">
        <w:rPr>
          <w:rFonts w:hint="eastAsia"/>
          <w:b/>
          <w:bCs/>
          <w:rtl/>
        </w:rPr>
        <w:t>כלכלי</w:t>
      </w:r>
      <w:r w:rsidRPr="00A37EB9">
        <w:rPr>
          <w:b/>
          <w:bCs/>
          <w:rtl/>
        </w:rPr>
        <w:t xml:space="preserve"> </w:t>
      </w:r>
      <w:r w:rsidRPr="00A37EB9">
        <w:rPr>
          <w:rFonts w:hint="eastAsia"/>
          <w:b/>
          <w:bCs/>
          <w:rtl/>
        </w:rPr>
        <w:t>של</w:t>
      </w:r>
      <w:r w:rsidRPr="00A37EB9">
        <w:rPr>
          <w:b/>
          <w:bCs/>
          <w:rtl/>
        </w:rPr>
        <w:t xml:space="preserve"> </w:t>
      </w:r>
      <w:r w:rsidRPr="00A37EB9">
        <w:rPr>
          <w:rFonts w:hint="eastAsia"/>
          <w:b/>
          <w:bCs/>
          <w:rtl/>
        </w:rPr>
        <w:t>אשכולות</w:t>
      </w:r>
      <w:r w:rsidRPr="00A37EB9">
        <w:rPr>
          <w:b/>
          <w:bCs/>
          <w:rtl/>
        </w:rPr>
        <w:t xml:space="preserve"> </w:t>
      </w:r>
      <w:r w:rsidRPr="00A37EB9">
        <w:rPr>
          <w:rFonts w:hint="eastAsia"/>
          <w:b/>
          <w:bCs/>
          <w:rtl/>
        </w:rPr>
        <w:t>אזוריים</w:t>
      </w:r>
      <w:r>
        <w:rPr>
          <w:rFonts w:hint="cs"/>
          <w:rtl/>
        </w:rPr>
        <w:t xml:space="preserve"> 2022 </w:t>
      </w:r>
      <w:r>
        <w:rPr>
          <w:rtl/>
        </w:rPr>
        <w:t>-</w:t>
      </w:r>
      <w:r>
        <w:rPr>
          <w:rFonts w:hint="cs"/>
          <w:rtl/>
        </w:rPr>
        <w:t xml:space="preserve"> 2023, (2024), עמ' 9.</w:t>
      </w:r>
    </w:p>
  </w:footnote>
  <w:footnote w:id="126">
    <w:p w:rsidR="00866D6F" w:rsidP="0073690D">
      <w:pPr>
        <w:pStyle w:val="FootnoteText"/>
      </w:pPr>
      <w:r>
        <w:rPr>
          <w:rStyle w:val="FootnoteReference1"/>
        </w:rPr>
        <w:footnoteRef/>
      </w:r>
      <w:r>
        <w:rPr>
          <w:rtl/>
        </w:rPr>
        <w:t xml:space="preserve"> </w:t>
      </w:r>
      <w:r>
        <w:rPr>
          <w:rtl/>
        </w:rPr>
        <w:tab/>
      </w:r>
      <w:r>
        <w:rPr>
          <w:rFonts w:hint="cs"/>
          <w:rtl/>
        </w:rPr>
        <w:t xml:space="preserve">נציבות שירות המדינה, </w:t>
      </w:r>
      <w:r w:rsidRPr="00782270">
        <w:rPr>
          <w:b/>
          <w:bCs/>
          <w:rtl/>
        </w:rPr>
        <w:t>תורת מדידה והערכת ביצועים ארגוניים בשירות הבקרה</w:t>
      </w:r>
      <w:r>
        <w:rPr>
          <w:rFonts w:hint="cs"/>
          <w:rtl/>
        </w:rPr>
        <w:t xml:space="preserve"> (2015), עמ' 7.</w:t>
      </w:r>
    </w:p>
  </w:footnote>
  <w:footnote w:id="127">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w:t>
      </w:r>
      <w:r w:rsidRPr="00593D78">
        <w:rPr>
          <w:b/>
          <w:bCs/>
          <w:rtl/>
        </w:rPr>
        <w:t>אימפקט כלכלי של אשכולות אזוריים 2022 - 2023</w:t>
      </w:r>
      <w:r w:rsidRPr="00017BCF">
        <w:rPr>
          <w:rtl/>
        </w:rPr>
        <w:t xml:space="preserve">, </w:t>
      </w:r>
      <w:r>
        <w:rPr>
          <w:rFonts w:hint="cs"/>
          <w:rtl/>
        </w:rPr>
        <w:t>(</w:t>
      </w:r>
      <w:r w:rsidRPr="00017BCF">
        <w:rPr>
          <w:rtl/>
        </w:rPr>
        <w:t>2024</w:t>
      </w:r>
      <w:r>
        <w:rPr>
          <w:rFonts w:hint="cs"/>
          <w:rtl/>
        </w:rPr>
        <w:t>)</w:t>
      </w:r>
      <w:r w:rsidRPr="00017BCF">
        <w:rPr>
          <w:rtl/>
        </w:rPr>
        <w:t xml:space="preserve"> </w:t>
      </w:r>
      <w:r>
        <w:rPr>
          <w:rFonts w:hint="cs"/>
          <w:rtl/>
        </w:rPr>
        <w:t>(</w:t>
      </w:r>
      <w:r w:rsidRPr="00017BCF">
        <w:rPr>
          <w:rtl/>
        </w:rPr>
        <w:t>עמ' 9</w:t>
      </w:r>
      <w:r>
        <w:rPr>
          <w:rFonts w:hint="cs"/>
          <w:rtl/>
        </w:rPr>
        <w:t>)</w:t>
      </w:r>
      <w:r w:rsidRPr="00017BCF">
        <w:rPr>
          <w:rtl/>
        </w:rPr>
        <w:t>.</w:t>
      </w:r>
    </w:p>
  </w:footnote>
  <w:footnote w:id="128">
    <w:p w:rsidR="00866D6F" w:rsidP="0073690D">
      <w:pPr>
        <w:pStyle w:val="FootnoteText"/>
        <w:rPr>
          <w:rtl/>
        </w:rPr>
      </w:pPr>
      <w:r>
        <w:rPr>
          <w:rStyle w:val="FootnoteReference1"/>
        </w:rPr>
        <w:footnoteRef/>
      </w:r>
      <w:r>
        <w:rPr>
          <w:rtl/>
        </w:rPr>
        <w:t xml:space="preserve"> </w:t>
      </w:r>
      <w:r>
        <w:rPr>
          <w:rtl/>
        </w:rPr>
        <w:tab/>
      </w:r>
      <w:r>
        <w:rPr>
          <w:rFonts w:hint="cs"/>
          <w:rtl/>
        </w:rPr>
        <w:t>אספקת שירותים לרשויות, גיוס השקעות, מנגנונים לשיתוף פעולה ואינטגרציה אזורית ופיתוח כלכלי אזורי.</w:t>
      </w:r>
    </w:p>
  </w:footnote>
  <w:footnote w:id="129">
    <w:p w:rsidR="00866D6F" w:rsidRPr="00E9528F" w:rsidP="0073690D">
      <w:pPr>
        <w:pStyle w:val="FootnoteText"/>
      </w:pPr>
      <w:r>
        <w:rPr>
          <w:rStyle w:val="FootnoteReference1"/>
        </w:rPr>
        <w:footnoteRef/>
      </w:r>
      <w:r>
        <w:rPr>
          <w:rtl/>
        </w:rPr>
        <w:t xml:space="preserve"> </w:t>
      </w:r>
      <w:r>
        <w:rPr>
          <w:rtl/>
        </w:rPr>
        <w:tab/>
      </w:r>
      <w:r>
        <w:rPr>
          <w:rFonts w:hint="cs"/>
          <w:rtl/>
        </w:rPr>
        <w:t>בדוח נסקרה פעילות מערכי הווטרינריה ונתוני ביצוע (פניות מוקד, כלבים מחוסנים, כלבים רשומים ודירוג רמת שירות</w:t>
      </w:r>
      <w:r w:rsidRPr="00E9528F">
        <w:rPr>
          <w:rFonts w:hint="cs"/>
          <w:rtl/>
        </w:rPr>
        <w:t>) באשכול גליל מזרחי</w:t>
      </w:r>
      <w:r>
        <w:rPr>
          <w:rFonts w:hint="cs"/>
          <w:rtl/>
        </w:rPr>
        <w:t>.</w:t>
      </w:r>
    </w:p>
  </w:footnote>
  <w:footnote w:id="130">
    <w:p w:rsidR="00866D6F" w:rsidRPr="00E9528F" w:rsidP="0073690D">
      <w:pPr>
        <w:pStyle w:val="FootnoteText"/>
        <w:rPr>
          <w:rtl/>
        </w:rPr>
      </w:pPr>
      <w:r w:rsidRPr="00E9528F">
        <w:rPr>
          <w:rStyle w:val="FootnoteReference1"/>
        </w:rPr>
        <w:footnoteRef/>
      </w:r>
      <w:r w:rsidRPr="00E9528F">
        <w:rPr>
          <w:rtl/>
        </w:rPr>
        <w:t xml:space="preserve"> </w:t>
      </w:r>
      <w:r w:rsidRPr="00E9528F">
        <w:rPr>
          <w:rtl/>
        </w:rPr>
        <w:tab/>
      </w:r>
      <w:r w:rsidRPr="00A37EB9">
        <w:rPr>
          <w:rFonts w:hint="cs"/>
          <w:rtl/>
        </w:rPr>
        <w:t>דוח</w:t>
      </w:r>
      <w:r w:rsidRPr="00A37EB9">
        <w:rPr>
          <w:rtl/>
        </w:rPr>
        <w:t xml:space="preserve"> </w:t>
      </w:r>
      <w:r w:rsidRPr="00A37EB9">
        <w:rPr>
          <w:rFonts w:hint="cs"/>
          <w:rtl/>
        </w:rPr>
        <w:t>ה</w:t>
      </w:r>
      <w:r w:rsidRPr="00A37EB9">
        <w:rPr>
          <w:rtl/>
        </w:rPr>
        <w:t>אימפקט הכלכלי</w:t>
      </w:r>
      <w:r w:rsidRPr="00E9528F">
        <w:rPr>
          <w:rFonts w:hint="cs"/>
          <w:rtl/>
        </w:rPr>
        <w:t>, עמ' 7.</w:t>
      </w:r>
    </w:p>
  </w:footnote>
  <w:footnote w:id="131">
    <w:p w:rsidR="00866D6F" w:rsidP="0073690D">
      <w:pPr>
        <w:pStyle w:val="FootnoteText"/>
        <w:rPr>
          <w:rtl/>
        </w:rPr>
      </w:pPr>
      <w:r>
        <w:rPr>
          <w:rStyle w:val="FootnoteReference1"/>
        </w:rPr>
        <w:footnoteRef/>
      </w:r>
      <w:r>
        <w:rPr>
          <w:rtl/>
        </w:rPr>
        <w:t xml:space="preserve"> </w:t>
      </w:r>
      <w:r>
        <w:rPr>
          <w:rtl/>
        </w:rPr>
        <w:tab/>
      </w:r>
      <w:r>
        <w:rPr>
          <w:rFonts w:hint="cs"/>
          <w:rtl/>
        </w:rPr>
        <w:t xml:space="preserve">נציב תלונות הציבור, </w:t>
      </w:r>
      <w:r w:rsidRPr="008B29DE">
        <w:rPr>
          <w:rFonts w:hint="cs"/>
          <w:b/>
          <w:bCs/>
          <w:rtl/>
        </w:rPr>
        <w:t>דוח מיוחד (2024),</w:t>
      </w:r>
      <w:r>
        <w:rPr>
          <w:rFonts w:hint="cs"/>
          <w:rtl/>
        </w:rPr>
        <w:t xml:space="preserve"> "</w:t>
      </w:r>
      <w:r w:rsidRPr="00A37EB9">
        <w:rPr>
          <w:rFonts w:hint="cs"/>
          <w:rtl/>
        </w:rPr>
        <w:t>השירות לציבור בגופים ציבוריים</w:t>
      </w:r>
      <w:r>
        <w:rPr>
          <w:rFonts w:hint="cs"/>
          <w:rtl/>
        </w:rPr>
        <w:t>", עמ' 22 - 23.</w:t>
      </w:r>
    </w:p>
  </w:footnote>
  <w:footnote w:id="132">
    <w:p w:rsidR="00866D6F" w:rsidP="0073690D">
      <w:pPr>
        <w:pStyle w:val="FootnoteText"/>
      </w:pPr>
      <w:r>
        <w:rPr>
          <w:rStyle w:val="FootnoteReference1"/>
        </w:rPr>
        <w:footnoteRef/>
      </w:r>
      <w:r>
        <w:rPr>
          <w:rtl/>
        </w:rPr>
        <w:t xml:space="preserve"> </w:t>
      </w:r>
      <w:r>
        <w:rPr>
          <w:rtl/>
        </w:rPr>
        <w:tab/>
      </w:r>
      <w:r w:rsidRPr="009930EE">
        <w:rPr>
          <w:rtl/>
        </w:rPr>
        <w:t>היחידה לשיפור השירות הממשלתי לציבור ברשות התקשוב הממשלתי משמשת מרכז ידע ויועץ מקצועי בתחום שירות הלקוחות, פועלת להעלאת איכות השירות הניתן לציבור ומקדמת את תפיסת השירות של "האזרח במרכז" בממשלה.</w:t>
      </w:r>
    </w:p>
  </w:footnote>
  <w:footnote w:id="133">
    <w:p w:rsidR="00866D6F" w:rsidRPr="00875CB0" w:rsidP="0073690D">
      <w:pPr>
        <w:pStyle w:val="FootnoteText"/>
        <w:rPr>
          <w:rtl/>
        </w:rPr>
      </w:pPr>
      <w:r>
        <w:rPr>
          <w:rStyle w:val="FootnoteReference1"/>
        </w:rPr>
        <w:footnoteRef/>
      </w:r>
      <w:r>
        <w:rPr>
          <w:rtl/>
        </w:rPr>
        <w:t xml:space="preserve"> </w:t>
      </w:r>
      <w:r>
        <w:rPr>
          <w:rtl/>
        </w:rPr>
        <w:tab/>
      </w:r>
      <w:r>
        <w:rPr>
          <w:rFonts w:hint="cs"/>
          <w:rtl/>
        </w:rPr>
        <w:t xml:space="preserve">אתר מערך הדיגיטל הלאומי, היחידה לשיפור השירות הממשלתי לציבור, מדיניות השירות הממשלתית - עמ' "איך מעצבים שירות", </w:t>
      </w:r>
      <w:r w:rsidRPr="00AA4104">
        <w:t>https://govextra.gov.il/government-public-service/government-public-service/measurement-inner-page</w:t>
      </w:r>
      <w:r w:rsidRPr="00AA4104">
        <w:rPr>
          <w:rtl/>
        </w:rPr>
        <w:t>/</w:t>
      </w:r>
      <w:r>
        <w:t>.</w:t>
      </w:r>
    </w:p>
  </w:footnote>
  <w:footnote w:id="134">
    <w:p w:rsidR="00866D6F" w:rsidP="0073690D">
      <w:pPr>
        <w:pStyle w:val="FootnoteText"/>
      </w:pPr>
      <w:r>
        <w:rPr>
          <w:rStyle w:val="FootnoteReference1"/>
        </w:rPr>
        <w:footnoteRef/>
      </w:r>
      <w:r>
        <w:rPr>
          <w:rtl/>
        </w:rPr>
        <w:t xml:space="preserve"> </w:t>
      </w:r>
      <w:r>
        <w:rPr>
          <w:rtl/>
        </w:rPr>
        <w:tab/>
      </w:r>
      <w:r>
        <w:rPr>
          <w:rFonts w:hint="cs"/>
          <w:rtl/>
        </w:rPr>
        <w:t>דמי החבר משולמים מדי שנה לצורך השתתפות כללית בתקציב האשכול השוטף.</w:t>
      </w:r>
    </w:p>
  </w:footnote>
  <w:footnote w:id="135">
    <w:p w:rsidR="00866D6F" w:rsidP="0073690D">
      <w:pPr>
        <w:pStyle w:val="FootnoteText"/>
        <w:rPr>
          <w:rtl/>
        </w:rPr>
      </w:pPr>
      <w:r>
        <w:rPr>
          <w:rStyle w:val="FootnoteReference1"/>
        </w:rPr>
        <w:footnoteRef/>
      </w:r>
      <w:r>
        <w:rPr>
          <w:rtl/>
        </w:rPr>
        <w:t xml:space="preserve"> </w:t>
      </w:r>
      <w:r>
        <w:rPr>
          <w:rtl/>
        </w:rPr>
        <w:tab/>
      </w:r>
      <w:r>
        <w:rPr>
          <w:rFonts w:hint="cs"/>
          <w:rtl/>
        </w:rPr>
        <w:t>מדובר במועצה האזורית תמר שפרשה מאשכול.</w:t>
      </w:r>
    </w:p>
  </w:footnote>
  <w:footnote w:id="136">
    <w:p w:rsidR="00866D6F" w:rsidP="0073690D">
      <w:pPr>
        <w:pStyle w:val="FootnoteText"/>
        <w:rPr>
          <w:rtl/>
        </w:rPr>
      </w:pPr>
      <w:r>
        <w:rPr>
          <w:rStyle w:val="FootnoteReference1"/>
        </w:rPr>
        <w:footnoteRef/>
      </w:r>
      <w:r>
        <w:rPr>
          <w:rtl/>
        </w:rPr>
        <w:t xml:space="preserve"> </w:t>
      </w:r>
      <w:r>
        <w:rPr>
          <w:rtl/>
        </w:rPr>
        <w:tab/>
      </w:r>
      <w:r>
        <w:rPr>
          <w:rFonts w:hint="cs"/>
          <w:rtl/>
        </w:rPr>
        <w:t>סעיף 12 לחוק איגוד ערים.</w:t>
      </w:r>
    </w:p>
  </w:footnote>
  <w:footnote w:id="137">
    <w:p w:rsidR="00866D6F" w:rsidP="0073690D">
      <w:pPr>
        <w:pStyle w:val="FootnoteText"/>
        <w:rPr>
          <w:rtl/>
        </w:rPr>
      </w:pPr>
      <w:r>
        <w:rPr>
          <w:rStyle w:val="FootnoteReference1"/>
        </w:rPr>
        <w:footnoteRef/>
      </w:r>
      <w:r>
        <w:rPr>
          <w:rtl/>
        </w:rPr>
        <w:t xml:space="preserve"> </w:t>
      </w:r>
      <w:r>
        <w:rPr>
          <w:rtl/>
        </w:rPr>
        <w:tab/>
      </w:r>
      <w:r>
        <w:rPr>
          <w:rFonts w:hint="cs"/>
          <w:rtl/>
        </w:rPr>
        <w:t>הסקר הופץ ל-177 רשויות מאושכלות, בהתאם לרשימה שפורסמה באתר משרד הפנים, נכון לאוגוסט 2025.</w:t>
      </w:r>
    </w:p>
  </w:footnote>
  <w:footnote w:id="138">
    <w:p w:rsidR="00866D6F" w:rsidP="0073690D">
      <w:pPr>
        <w:pStyle w:val="FootnoteText"/>
      </w:pPr>
      <w:r>
        <w:rPr>
          <w:rStyle w:val="FootnoteReference1"/>
        </w:rPr>
        <w:footnoteRef/>
      </w:r>
      <w:r>
        <w:rPr>
          <w:rtl/>
        </w:rPr>
        <w:t xml:space="preserve"> </w:t>
      </w:r>
      <w:r>
        <w:rPr>
          <w:rtl/>
        </w:rPr>
        <w:tab/>
      </w:r>
      <w:r>
        <w:rPr>
          <w:rFonts w:hint="cs"/>
          <w:rtl/>
        </w:rPr>
        <w:t xml:space="preserve">להלן פירוט השאלות: </w:t>
      </w:r>
      <w:r w:rsidRPr="00940A6F">
        <w:rPr>
          <w:rtl/>
        </w:rPr>
        <w:t>עד כמה את/ה מסכים/מה עם המשפט: פעילות האשכול תרמה לשיפור השירותים הניתנים לתושבי הרשות המקומית</w:t>
      </w:r>
      <w:r>
        <w:rPr>
          <w:rFonts w:hint="cs"/>
          <w:rtl/>
        </w:rPr>
        <w:t xml:space="preserve">; </w:t>
      </w:r>
      <w:r w:rsidRPr="00940A6F">
        <w:rPr>
          <w:rtl/>
        </w:rPr>
        <w:t>האם בזכות פעילות האשכול ניתנים לתושבי הרשות המקומית שירותים חדשים שלא ניתנו לפני הצטרפותה לאשכול</w:t>
      </w:r>
      <w:r>
        <w:rPr>
          <w:rFonts w:hint="cs"/>
          <w:rtl/>
        </w:rPr>
        <w:t xml:space="preserve">; </w:t>
      </w:r>
      <w:r w:rsidRPr="00940A6F">
        <w:rPr>
          <w:rtl/>
        </w:rPr>
        <w:t>באיזו מידה השתתפות הרשות המקומית בפעילויות האשכול הובילה להתייעלות באספקת השירותים המוניציפליים</w:t>
      </w:r>
      <w:r>
        <w:rPr>
          <w:rFonts w:hint="cs"/>
          <w:rtl/>
        </w:rPr>
        <w:t>.</w:t>
      </w:r>
    </w:p>
  </w:footnote>
  <w:footnote w:id="139">
    <w:p w:rsidR="00866D6F" w:rsidP="0073690D">
      <w:pPr>
        <w:pStyle w:val="FootnoteText"/>
      </w:pPr>
      <w:r>
        <w:rPr>
          <w:rStyle w:val="FootnoteReference1"/>
        </w:rPr>
        <w:footnoteRef/>
      </w:r>
      <w:r>
        <w:rPr>
          <w:rtl/>
        </w:rPr>
        <w:t xml:space="preserve"> </w:t>
      </w:r>
      <w:r>
        <w:rPr>
          <w:rtl/>
        </w:rPr>
        <w:tab/>
      </w:r>
      <w:r>
        <w:rPr>
          <w:rFonts w:hint="cs"/>
          <w:rtl/>
        </w:rPr>
        <w:t>43 מתוך 81 משיבים.</w:t>
      </w:r>
    </w:p>
  </w:footnote>
  <w:footnote w:id="140">
    <w:p w:rsidR="00866D6F" w:rsidP="0073690D">
      <w:pPr>
        <w:pStyle w:val="FootnoteText"/>
      </w:pPr>
      <w:r>
        <w:rPr>
          <w:rStyle w:val="FootnoteReference1"/>
        </w:rPr>
        <w:footnoteRef/>
      </w:r>
      <w:r>
        <w:rPr>
          <w:rtl/>
        </w:rPr>
        <w:t xml:space="preserve"> </w:t>
      </w:r>
      <w:r>
        <w:rPr>
          <w:rtl/>
        </w:rPr>
        <w:tab/>
      </w:r>
      <w:r w:rsidRPr="0080641A">
        <w:rPr>
          <w:rtl/>
        </w:rPr>
        <w:t xml:space="preserve">במענה לשאלה זו ניתנה למשיבים אפשרות לפרט שישה </w:t>
      </w:r>
      <w:r>
        <w:rPr>
          <w:rFonts w:hint="cs"/>
          <w:rtl/>
        </w:rPr>
        <w:t>היבטים</w:t>
      </w:r>
      <w:r w:rsidRPr="0080641A">
        <w:rPr>
          <w:rtl/>
        </w:rPr>
        <w:t xml:space="preserve"> </w:t>
      </w:r>
      <w:r>
        <w:rPr>
          <w:rFonts w:hint="cs"/>
          <w:rtl/>
        </w:rPr>
        <w:t>ש</w:t>
      </w:r>
      <w:r w:rsidRPr="0080641A">
        <w:rPr>
          <w:rtl/>
        </w:rPr>
        <w:t>בהם לדעתם נדרש שיפור בפעילות האשכול.</w:t>
      </w:r>
      <w:r>
        <w:rPr>
          <w:rFonts w:hint="cs"/>
          <w:rtl/>
        </w:rPr>
        <w:t xml:space="preserve"> סך כלל התשובות של 64 משיבים הוא 135.</w:t>
      </w:r>
    </w:p>
  </w:footnote>
  <w:footnote w:id="141">
    <w:p w:rsidR="00866D6F" w:rsidP="0073690D">
      <w:pPr>
        <w:pStyle w:val="FootnoteText"/>
      </w:pPr>
      <w:r>
        <w:rPr>
          <w:rStyle w:val="FootnoteReference1"/>
        </w:rPr>
        <w:footnoteRef/>
      </w:r>
      <w:r>
        <w:rPr>
          <w:rtl/>
        </w:rPr>
        <w:t xml:space="preserve"> </w:t>
      </w:r>
      <w:r>
        <w:rPr>
          <w:rtl/>
        </w:rPr>
        <w:tab/>
      </w:r>
      <w:r>
        <w:rPr>
          <w:rFonts w:hint="cs"/>
          <w:rtl/>
        </w:rPr>
        <w:t xml:space="preserve">משרד האוצר, </w:t>
      </w:r>
      <w:r w:rsidRPr="00A37EB9">
        <w:rPr>
          <w:rFonts w:hint="cs"/>
          <w:rtl/>
        </w:rPr>
        <w:t>אוגדן תנאי שכר והעסקה לעובדים שמועסקים באשכולות האזוריים,</w:t>
      </w:r>
      <w:r>
        <w:rPr>
          <w:rFonts w:hint="cs"/>
          <w:rtl/>
        </w:rPr>
        <w:t xml:space="preserve"> יוני 2021.</w:t>
      </w:r>
    </w:p>
  </w:footnote>
  <w:footnote w:id="142">
    <w:p w:rsidR="00866D6F" w:rsidP="0073690D">
      <w:pPr>
        <w:pStyle w:val="FootnoteText"/>
      </w:pPr>
      <w:r>
        <w:rPr>
          <w:rStyle w:val="FootnoteReference1"/>
        </w:rPr>
        <w:footnoteRef/>
      </w:r>
      <w:r>
        <w:rPr>
          <w:rtl/>
        </w:rPr>
        <w:t xml:space="preserve"> </w:t>
      </w:r>
      <w:r>
        <w:rPr>
          <w:rtl/>
        </w:rPr>
        <w:tab/>
      </w:r>
      <w:r>
        <w:rPr>
          <w:rFonts w:hint="cs"/>
          <w:rtl/>
        </w:rPr>
        <w:t>פעימה אחת תתבצע בתום השנה השנייה ותכלול העלאה מקסימלית של עד 1,500 ש"ח ככל שהמנכ"ל עמד ב-100% מהיעדים. פעימה שנייה תתבצע בתום השנה הרביעית ותכלול העלאה מקסימלית של 1,750 ש"ח, ככל שהמנכ"ל עמד ב-100% מהיעדים ופעימה שלישית תתבצע בתום השנה השישית ותכלול העלאה מקסימלית של 1,750 ש"ח ככל שעמד המנכ"ל ב-100% מהיעדים.</w:t>
      </w:r>
    </w:p>
  </w:footnote>
  <w:footnote w:id="143">
    <w:p w:rsidR="00866D6F" w:rsidP="0073690D">
      <w:pPr>
        <w:pStyle w:val="FootnoteText"/>
      </w:pPr>
      <w:r>
        <w:rPr>
          <w:rStyle w:val="FootnoteReference1"/>
        </w:rPr>
        <w:footnoteRef/>
      </w:r>
      <w:r>
        <w:rPr>
          <w:rtl/>
        </w:rPr>
        <w:t xml:space="preserve"> </w:t>
      </w:r>
      <w:r>
        <w:rPr>
          <w:rtl/>
        </w:rPr>
        <w:tab/>
      </w:r>
      <w:r w:rsidRPr="00A37EB9">
        <w:rPr>
          <w:rFonts w:hint="cs"/>
          <w:rtl/>
        </w:rPr>
        <w:t>אוגדן תנאי השכר</w:t>
      </w:r>
      <w:r w:rsidRPr="00A37EB9">
        <w:rPr>
          <w:rtl/>
        </w:rPr>
        <w:t>,</w:t>
      </w:r>
      <w:r w:rsidRPr="002D1EF1">
        <w:rPr>
          <w:rtl/>
        </w:rPr>
        <w:t xml:space="preserve"> יוני 2021</w:t>
      </w:r>
      <w:r>
        <w:rPr>
          <w:rFonts w:hint="cs"/>
          <w:rtl/>
        </w:rPr>
        <w:t>.</w:t>
      </w:r>
    </w:p>
  </w:footnote>
  <w:footnote w:id="144">
    <w:p w:rsidR="00866D6F" w:rsidP="0073690D">
      <w:pPr>
        <w:pStyle w:val="FootnoteText"/>
        <w:rPr>
          <w:rtl/>
        </w:rPr>
      </w:pPr>
      <w:r>
        <w:rPr>
          <w:rStyle w:val="FootnoteReference1"/>
        </w:rPr>
        <w:footnoteRef/>
      </w:r>
      <w:r>
        <w:rPr>
          <w:rtl/>
        </w:rPr>
        <w:t xml:space="preserve"> </w:t>
      </w:r>
      <w:r>
        <w:rPr>
          <w:rtl/>
        </w:rPr>
        <w:tab/>
      </w:r>
      <w:r>
        <w:rPr>
          <w:rFonts w:hint="cs"/>
          <w:rtl/>
        </w:rPr>
        <w:t xml:space="preserve">כך לדוגמה, על פי </w:t>
      </w:r>
      <w:r w:rsidRPr="00A37EB9">
        <w:rPr>
          <w:rFonts w:hint="cs"/>
          <w:rtl/>
        </w:rPr>
        <w:t>האוגדן</w:t>
      </w:r>
      <w:r>
        <w:rPr>
          <w:rFonts w:hint="cs"/>
          <w:rtl/>
        </w:rPr>
        <w:t xml:space="preserve"> באשכולות שבהם אושר תקן של מנהל אגף, שכרו ההתחלתי של מנהל אגף באשכול לא יעלה על 60% מרמת השכר המקסימלית הנורמטיבית של מנכ"ל האשכול.</w:t>
      </w:r>
    </w:p>
  </w:footnote>
  <w:footnote w:id="145">
    <w:p w:rsidR="00866D6F" w:rsidP="0073690D">
      <w:pPr>
        <w:pStyle w:val="FootnoteText"/>
      </w:pPr>
      <w:r>
        <w:rPr>
          <w:rStyle w:val="FootnoteReference1"/>
        </w:rPr>
        <w:footnoteRef/>
      </w:r>
      <w:r>
        <w:rPr>
          <w:rtl/>
        </w:rPr>
        <w:t xml:space="preserve"> </w:t>
      </w:r>
      <w:r>
        <w:rPr>
          <w:rtl/>
        </w:rPr>
        <w:tab/>
      </w:r>
      <w:r w:rsidRPr="00A37EB9">
        <w:rPr>
          <w:rFonts w:hint="cs"/>
          <w:rtl/>
        </w:rPr>
        <w:t>קווים מנחים עבור מועצת האשכול לצורך קביעת יעדים לקידום שכר מנכ"לי</w:t>
      </w:r>
      <w:r>
        <w:rPr>
          <w:rFonts w:hint="cs"/>
          <w:rtl/>
        </w:rPr>
        <w:t xml:space="preserve"> האשכולות, דצמבר 2020.</w:t>
      </w:r>
    </w:p>
  </w:footnote>
  <w:footnote w:id="146">
    <w:p w:rsidR="00866D6F" w:rsidRPr="008A7289" w:rsidP="0073690D">
      <w:pPr>
        <w:pStyle w:val="FootnoteText"/>
        <w:rPr>
          <w:rtl/>
        </w:rPr>
      </w:pPr>
      <w:r>
        <w:rPr>
          <w:rStyle w:val="FootnoteReference1"/>
        </w:rPr>
        <w:footnoteRef/>
      </w:r>
      <w:r>
        <w:rPr>
          <w:rtl/>
        </w:rPr>
        <w:t xml:space="preserve"> </w:t>
      </w:r>
      <w:r>
        <w:rPr>
          <w:rtl/>
        </w:rPr>
        <w:tab/>
      </w:r>
      <w:r>
        <w:rPr>
          <w:rFonts w:hint="cs"/>
          <w:rtl/>
        </w:rPr>
        <w:t xml:space="preserve">יעדים בתחום הכלכלי או התקציבי (כמו שיפור בשיעור גביית חובות, הגדלת הכנסות עצמיות וקיום תקציב לא גירעוני), בתחום הניהולי ובתחום הפעילות (כמו לדוגמה העלאת שיעור הרשויות המשתתפות מרצון בפעילות </w:t>
      </w:r>
      <w:r w:rsidRPr="008A7289">
        <w:rPr>
          <w:rFonts w:hint="cs"/>
          <w:rtl/>
        </w:rPr>
        <w:t>האשכול והגדלת מספר משרדי הממשלה והגופים התומכים באשכול).</w:t>
      </w:r>
    </w:p>
  </w:footnote>
  <w:footnote w:id="147">
    <w:p w:rsidR="00866D6F" w:rsidRPr="008A7289" w:rsidP="0073690D">
      <w:pPr>
        <w:pStyle w:val="FootnoteText"/>
        <w:rPr>
          <w:rtl/>
        </w:rPr>
      </w:pPr>
      <w:r w:rsidRPr="008A7289">
        <w:rPr>
          <w:rStyle w:val="FootnoteReference1"/>
        </w:rPr>
        <w:footnoteRef/>
      </w:r>
      <w:r w:rsidRPr="008A7289">
        <w:rPr>
          <w:rtl/>
        </w:rPr>
        <w:t xml:space="preserve"> </w:t>
      </w:r>
      <w:r w:rsidRPr="008A7289">
        <w:rPr>
          <w:rtl/>
        </w:rPr>
        <w:tab/>
      </w:r>
      <w:r w:rsidRPr="008A7289">
        <w:rPr>
          <w:rFonts w:hint="cs"/>
          <w:rtl/>
        </w:rPr>
        <w:t>היעדים (כולם או חלקם) ייקבעו על פי שיקול דעת מועצת האשכול בתחומי השירותים, הפיתוח, שיתופי הפעולה ותחומים נוספים הנתונים לשיקול דעת מועצת האשכול.</w:t>
      </w:r>
    </w:p>
  </w:footnote>
  <w:footnote w:id="148">
    <w:p w:rsidR="00866D6F" w:rsidP="0073690D">
      <w:pPr>
        <w:pStyle w:val="FootnoteText"/>
      </w:pPr>
      <w:r w:rsidRPr="008A7289">
        <w:rPr>
          <w:rStyle w:val="FootnoteReference1"/>
        </w:rPr>
        <w:footnoteRef/>
      </w:r>
      <w:r w:rsidRPr="008A7289">
        <w:rPr>
          <w:rtl/>
        </w:rPr>
        <w:t xml:space="preserve"> </w:t>
      </w:r>
      <w:r w:rsidRPr="008A7289">
        <w:rPr>
          <w:rtl/>
        </w:rPr>
        <w:tab/>
      </w:r>
      <w:r w:rsidRPr="008A7289">
        <w:rPr>
          <w:rFonts w:hint="cs"/>
          <w:rtl/>
        </w:rPr>
        <w:t xml:space="preserve">לדוגמה, אחד היעדים שקבע משרד הפנים במסגרת זו הוא </w:t>
      </w:r>
      <w:r w:rsidRPr="008A7289">
        <w:rPr>
          <w:rtl/>
        </w:rPr>
        <w:t>התייעלות שירותים</w:t>
      </w:r>
      <w:r w:rsidRPr="008A7289">
        <w:rPr>
          <w:rFonts w:hint="cs"/>
          <w:rtl/>
        </w:rPr>
        <w:t xml:space="preserve">. ליעד זה נקבע סל מדדים והם: </w:t>
      </w:r>
      <w:r w:rsidRPr="008A7289">
        <w:rPr>
          <w:rtl/>
        </w:rPr>
        <w:t>שיפור שירות קיים או שמירה על רמת שירות בהפחתת משאבים</w:t>
      </w:r>
      <w:r w:rsidRPr="008A7289">
        <w:rPr>
          <w:rFonts w:hint="cs"/>
          <w:rtl/>
        </w:rPr>
        <w:t>, הפחתת עלויות לרשויות האשכול, הפחתת עלויות לאשכול, העלאת היקף השירות, העלאת רמת השירות והרחבת השירות לרשויות נוספות באשכול. מתוך סל המדדים מועצת האשכול בוחרת מדד אחד, מגדירה את המדד שנבחר ואת התנאי לעמידה בו. באופן זה, אחד האשכולות שבחר את יעד התייעלות שירותים בחר מתוך סל המדדים את המדד "הרחבת השירות לרשויות נוספות באשכול", הגדיר כי השירות שיורחב יהיה שירות לאנשים עם מוגבלויות והוא י</w:t>
      </w:r>
      <w:r w:rsidRPr="008A7289">
        <w:rPr>
          <w:rFonts w:hint="eastAsia"/>
          <w:rtl/>
        </w:rPr>
        <w:t>י</w:t>
      </w:r>
      <w:r w:rsidRPr="008A7289">
        <w:rPr>
          <w:rFonts w:hint="cs"/>
          <w:rtl/>
        </w:rPr>
        <w:t>עשה על ידי הגדלת מספר הרשויות המשתתפות, וקבע כי התנאי לעמידה במדד הוא צירוף רשויות נוספות והקמת מרכזי תעסוקה נוספים. ראו בקובץ</w:t>
      </w:r>
      <w:r>
        <w:rPr>
          <w:rFonts w:hint="cs"/>
          <w:rtl/>
        </w:rPr>
        <w:t xml:space="preserve"> </w:t>
      </w:r>
      <w:r w:rsidRPr="00A37EB9">
        <w:rPr>
          <w:rtl/>
        </w:rPr>
        <w:t>"יעדי שכר למנכ"ל כנרת ועמקים",</w:t>
      </w:r>
      <w:r w:rsidRPr="008A7289">
        <w:rPr>
          <w:rFonts w:hint="cs"/>
          <w:rtl/>
        </w:rPr>
        <w:t xml:space="preserve"> גיליון יעדי מועצת האשכול.</w:t>
      </w:r>
    </w:p>
  </w:footnote>
  <w:footnote w:id="149">
    <w:p w:rsidR="00866D6F" w:rsidP="0073690D">
      <w:pPr>
        <w:pStyle w:val="FootnoteText"/>
      </w:pPr>
      <w:r>
        <w:rPr>
          <w:rStyle w:val="FootnoteReference1"/>
        </w:rPr>
        <w:footnoteRef/>
      </w:r>
      <w:r>
        <w:rPr>
          <w:rtl/>
        </w:rPr>
        <w:t xml:space="preserve"> </w:t>
      </w:r>
      <w:r>
        <w:rPr>
          <w:rtl/>
        </w:rPr>
        <w:tab/>
      </w:r>
      <w:r>
        <w:rPr>
          <w:rFonts w:hint="cs"/>
          <w:rtl/>
        </w:rPr>
        <w:t>סעיף 4.2.1 ל</w:t>
      </w:r>
      <w:r>
        <w:rPr>
          <w:rtl/>
        </w:rPr>
        <w:t>נהלים והנחיות לאיגוד ערים</w:t>
      </w:r>
      <w:r>
        <w:rPr>
          <w:rFonts w:hint="cs"/>
          <w:rtl/>
        </w:rPr>
        <w:t xml:space="preserve"> </w:t>
      </w:r>
      <w:r>
        <w:rPr>
          <w:rtl/>
        </w:rPr>
        <w:t>מסוג אשכול רשויות מקומיות</w:t>
      </w:r>
      <w:r>
        <w:rPr>
          <w:rFonts w:hint="cs"/>
          <w:rtl/>
        </w:rPr>
        <w:t xml:space="preserve"> (אוגוסט 2023).</w:t>
      </w:r>
    </w:p>
  </w:footnote>
  <w:footnote w:id="150">
    <w:p w:rsidR="00866D6F" w:rsidP="0073690D">
      <w:pPr>
        <w:pStyle w:val="FootnoteText"/>
      </w:pPr>
      <w:r>
        <w:rPr>
          <w:rStyle w:val="FootnoteReference1"/>
        </w:rPr>
        <w:footnoteRef/>
      </w:r>
      <w:r>
        <w:rPr>
          <w:rtl/>
        </w:rPr>
        <w:t xml:space="preserve"> </w:t>
      </w:r>
      <w:r>
        <w:rPr>
          <w:rtl/>
        </w:rPr>
        <w:tab/>
      </w:r>
      <w:r w:rsidRPr="00A37EB9">
        <w:rPr>
          <w:rFonts w:hint="cs"/>
          <w:rtl/>
        </w:rPr>
        <w:t>אוגדן תנאי שכר</w:t>
      </w:r>
      <w:r>
        <w:rPr>
          <w:rFonts w:hint="cs"/>
          <w:rtl/>
        </w:rPr>
        <w:t>, נספח ג': עקרונות מנחים לקביעת שכר מנכ"ל אשכול רשויות, עמ' 39 - 43.</w:t>
      </w:r>
    </w:p>
  </w:footnote>
  <w:footnote w:id="151">
    <w:p w:rsidR="00866D6F" w:rsidP="0073690D">
      <w:pPr>
        <w:pStyle w:val="FootnoteText"/>
      </w:pPr>
      <w:r>
        <w:rPr>
          <w:rStyle w:val="FootnoteReference1"/>
        </w:rPr>
        <w:footnoteRef/>
      </w:r>
      <w:r>
        <w:rPr>
          <w:rtl/>
        </w:rPr>
        <w:t xml:space="preserve"> </w:t>
      </w:r>
      <w:r>
        <w:rPr>
          <w:rtl/>
        </w:rPr>
        <w:tab/>
      </w:r>
      <w:r w:rsidRPr="00A756E6">
        <w:rPr>
          <w:rtl/>
        </w:rPr>
        <w:t>קווים מנחים עבור מועצת האשכול לצורך קביעת יעדים לקידום שכר מנכ"לי האשכולות</w:t>
      </w:r>
      <w:r>
        <w:rPr>
          <w:rFonts w:hint="cs"/>
          <w:rtl/>
        </w:rPr>
        <w:t>,</w:t>
      </w:r>
      <w:r w:rsidRPr="00A756E6">
        <w:rPr>
          <w:rtl/>
        </w:rPr>
        <w:t xml:space="preserve"> דצמבר 2020</w:t>
      </w:r>
      <w:r>
        <w:rPr>
          <w:rFonts w:hint="cs"/>
          <w:rtl/>
        </w:rPr>
        <w:t>,</w:t>
      </w:r>
      <w:r w:rsidRPr="00A756E6">
        <w:rPr>
          <w:rtl/>
        </w:rPr>
        <w:t xml:space="preserve"> עמ' 49 - 50 לאוגדן.</w:t>
      </w:r>
    </w:p>
  </w:footnote>
  <w:footnote w:id="152">
    <w:p w:rsidR="00866D6F" w:rsidP="0073690D">
      <w:pPr>
        <w:pStyle w:val="FootnoteText"/>
      </w:pPr>
      <w:r>
        <w:rPr>
          <w:rStyle w:val="FootnoteReference1"/>
        </w:rPr>
        <w:footnoteRef/>
      </w:r>
      <w:r>
        <w:rPr>
          <w:rtl/>
        </w:rPr>
        <w:t xml:space="preserve"> </w:t>
      </w:r>
      <w:r>
        <w:rPr>
          <w:rtl/>
        </w:rPr>
        <w:tab/>
      </w:r>
      <w:r>
        <w:rPr>
          <w:rFonts w:hint="cs"/>
          <w:rtl/>
        </w:rPr>
        <w:t xml:space="preserve">אשכולות </w:t>
      </w:r>
      <w:r w:rsidRPr="00A37EB9">
        <w:rPr>
          <w:rFonts w:hint="cs"/>
          <w:rtl/>
        </w:rPr>
        <w:t>בית הכרם</w:t>
      </w:r>
      <w:r>
        <w:rPr>
          <w:rFonts w:hint="cs"/>
          <w:rtl/>
        </w:rPr>
        <w:t xml:space="preserve">, </w:t>
      </w:r>
      <w:r w:rsidRPr="00A37EB9">
        <w:rPr>
          <w:rFonts w:hint="cs"/>
          <w:rtl/>
        </w:rPr>
        <w:t>השרון</w:t>
      </w:r>
      <w:r>
        <w:rPr>
          <w:rFonts w:hint="cs"/>
          <w:rtl/>
        </w:rPr>
        <w:t>, ה</w:t>
      </w:r>
      <w:r w:rsidRPr="00A37EB9">
        <w:rPr>
          <w:rFonts w:hint="cs"/>
          <w:rtl/>
        </w:rPr>
        <w:t>כנרת והעמקים</w:t>
      </w:r>
      <w:r>
        <w:rPr>
          <w:rFonts w:hint="cs"/>
          <w:rtl/>
        </w:rPr>
        <w:t xml:space="preserve">, </w:t>
      </w:r>
      <w:r w:rsidRPr="00A37EB9">
        <w:rPr>
          <w:rFonts w:hint="cs"/>
          <w:rtl/>
        </w:rPr>
        <w:t>מישור</w:t>
      </w:r>
      <w:r>
        <w:rPr>
          <w:rFonts w:hint="cs"/>
          <w:rtl/>
        </w:rPr>
        <w:t xml:space="preserve"> החוף, נגב </w:t>
      </w:r>
      <w:r w:rsidRPr="00A37EB9">
        <w:rPr>
          <w:rFonts w:hint="cs"/>
          <w:rtl/>
        </w:rPr>
        <w:t>מזרחי</w:t>
      </w:r>
      <w:r>
        <w:rPr>
          <w:rFonts w:hint="cs"/>
          <w:rtl/>
        </w:rPr>
        <w:t xml:space="preserve"> ונגב </w:t>
      </w:r>
      <w:r w:rsidRPr="00A37EB9">
        <w:rPr>
          <w:rFonts w:hint="cs"/>
          <w:rtl/>
        </w:rPr>
        <w:t>מערבי</w:t>
      </w:r>
      <w:r>
        <w:rPr>
          <w:rFonts w:hint="cs"/>
          <w:rtl/>
        </w:rPr>
        <w:t>.</w:t>
      </w:r>
    </w:p>
  </w:footnote>
  <w:footnote w:id="153">
    <w:p w:rsidR="00866D6F" w:rsidP="0073690D">
      <w:pPr>
        <w:pStyle w:val="FootnoteText"/>
      </w:pPr>
      <w:r>
        <w:rPr>
          <w:rStyle w:val="FootnoteReference1"/>
        </w:rPr>
        <w:footnoteRef/>
      </w:r>
      <w:r>
        <w:rPr>
          <w:rtl/>
        </w:rPr>
        <w:t xml:space="preserve"> </w:t>
      </w:r>
      <w:r>
        <w:rPr>
          <w:rtl/>
        </w:rPr>
        <w:tab/>
      </w:r>
      <w:r w:rsidRPr="00A37EB9">
        <w:rPr>
          <w:rFonts w:hint="cs"/>
          <w:rtl/>
        </w:rPr>
        <w:t>מבקר המדינה</w:t>
      </w:r>
      <w:r>
        <w:rPr>
          <w:rFonts w:hint="cs"/>
          <w:rtl/>
        </w:rPr>
        <w:t xml:space="preserve">, </w:t>
      </w:r>
      <w:r w:rsidRPr="00946873">
        <w:rPr>
          <w:rFonts w:hint="eastAsia"/>
          <w:b/>
          <w:bCs/>
          <w:rtl/>
        </w:rPr>
        <w:t>דוח</w:t>
      </w:r>
      <w:r w:rsidRPr="00946873">
        <w:rPr>
          <w:b/>
          <w:bCs/>
          <w:rtl/>
        </w:rPr>
        <w:t xml:space="preserve"> שנתי 71א </w:t>
      </w:r>
      <w:r w:rsidRPr="000346C2">
        <w:rPr>
          <w:rtl/>
        </w:rPr>
        <w:t>(2020)</w:t>
      </w:r>
      <w:r w:rsidRPr="00D16633">
        <w:rPr>
          <w:rFonts w:hint="cs"/>
          <w:rtl/>
        </w:rPr>
        <w:t>,</w:t>
      </w:r>
      <w:r>
        <w:rPr>
          <w:rFonts w:hint="cs"/>
          <w:rtl/>
        </w:rPr>
        <w:t xml:space="preserve"> "</w:t>
      </w:r>
      <w:r w:rsidRPr="00A37EB9">
        <w:rPr>
          <w:rFonts w:hint="eastAsia"/>
          <w:rtl/>
        </w:rPr>
        <w:t>המבקר</w:t>
      </w:r>
      <w:r w:rsidRPr="00A37EB9">
        <w:rPr>
          <w:rtl/>
        </w:rPr>
        <w:t xml:space="preserve"> הגזבר והיועץ המשפטי</w:t>
      </w:r>
      <w:r w:rsidRPr="00946873">
        <w:rPr>
          <w:rtl/>
        </w:rPr>
        <w:t xml:space="preserve"> - תפקידם והתנהלותם</w:t>
      </w:r>
      <w:r>
        <w:rPr>
          <w:rFonts w:hint="cs"/>
          <w:rtl/>
        </w:rPr>
        <w:t>", עמ' 369.</w:t>
      </w:r>
    </w:p>
  </w:footnote>
  <w:footnote w:id="154">
    <w:p w:rsidR="00866D6F" w:rsidP="0073690D">
      <w:pPr>
        <w:pStyle w:val="FootnoteText"/>
      </w:pPr>
      <w:r>
        <w:rPr>
          <w:rStyle w:val="FootnoteReference1"/>
        </w:rPr>
        <w:footnoteRef/>
      </w:r>
      <w:r>
        <w:rPr>
          <w:rtl/>
        </w:rPr>
        <w:t xml:space="preserve"> </w:t>
      </w:r>
      <w:r>
        <w:rPr>
          <w:rtl/>
        </w:rPr>
        <w:tab/>
      </w:r>
      <w:r>
        <w:rPr>
          <w:rFonts w:hint="cs"/>
          <w:rtl/>
        </w:rPr>
        <w:t>שם,</w:t>
      </w:r>
      <w:r>
        <w:rPr>
          <w:rFonts w:hint="cs"/>
          <w:b/>
          <w:bCs/>
          <w:rtl/>
        </w:rPr>
        <w:t xml:space="preserve"> </w:t>
      </w:r>
      <w:r>
        <w:rPr>
          <w:rFonts w:hint="cs"/>
          <w:rtl/>
        </w:rPr>
        <w:t>עמ' 369.</w:t>
      </w:r>
    </w:p>
  </w:footnote>
  <w:footnote w:id="155">
    <w:p w:rsidR="00866D6F" w:rsidP="0073690D">
      <w:pPr>
        <w:pStyle w:val="FootnoteText"/>
        <w:rPr>
          <w:rtl/>
        </w:rPr>
      </w:pPr>
      <w:r>
        <w:rPr>
          <w:rStyle w:val="FootnoteReference1"/>
        </w:rPr>
        <w:footnoteRef/>
      </w:r>
      <w:r>
        <w:rPr>
          <w:rtl/>
        </w:rPr>
        <w:t xml:space="preserve"> </w:t>
      </w:r>
      <w:r>
        <w:rPr>
          <w:rtl/>
        </w:rPr>
        <w:tab/>
      </w:r>
      <w:bookmarkStart w:id="50" w:name="_Hlk220418912"/>
      <w:r w:rsidRPr="00C87DEC">
        <w:rPr>
          <w:rtl/>
        </w:rPr>
        <w:t xml:space="preserve">בר"ש 4310/15 </w:t>
      </w:r>
      <w:r w:rsidRPr="00A37EB9">
        <w:rPr>
          <w:b/>
          <w:bCs/>
          <w:rtl/>
        </w:rPr>
        <w:t>מאלכ נ' המועצה המקומית בית ג'אן</w:t>
      </w:r>
      <w:bookmarkEnd w:id="50"/>
      <w:r w:rsidRPr="00C87DEC">
        <w:rPr>
          <w:rtl/>
        </w:rPr>
        <w:t xml:space="preserve"> (פורסם במאגר ממוחשב, 2.11.15)</w:t>
      </w:r>
      <w:r>
        <w:rPr>
          <w:rFonts w:hint="cs"/>
          <w:rtl/>
        </w:rPr>
        <w:t xml:space="preserve">, </w:t>
      </w:r>
      <w:r w:rsidRPr="00CC7DEE">
        <w:rPr>
          <w:rFonts w:hint="cs"/>
          <w:rtl/>
        </w:rPr>
        <w:t>עמ' 6.</w:t>
      </w:r>
    </w:p>
  </w:footnote>
  <w:footnote w:id="156">
    <w:p w:rsidR="00866D6F" w:rsidP="0073690D">
      <w:pPr>
        <w:pStyle w:val="FootnoteText"/>
        <w:rPr>
          <w:rtl/>
        </w:rPr>
      </w:pPr>
      <w:r>
        <w:rPr>
          <w:rStyle w:val="FootnoteReference1"/>
        </w:rPr>
        <w:footnoteRef/>
      </w:r>
      <w:r>
        <w:rPr>
          <w:rtl/>
        </w:rPr>
        <w:t xml:space="preserve"> </w:t>
      </w:r>
      <w:r>
        <w:rPr>
          <w:rtl/>
        </w:rPr>
        <w:tab/>
      </w:r>
      <w:r w:rsidRPr="00CC1B9F">
        <w:rPr>
          <w:rtl/>
        </w:rPr>
        <w:t>סעיף 170א לפקודת העיריות</w:t>
      </w:r>
      <w:r>
        <w:rPr>
          <w:rFonts w:hint="cs"/>
          <w:rtl/>
        </w:rPr>
        <w:t xml:space="preserve"> [נוסח חדש] (להלן - פקודת העיריות)</w:t>
      </w:r>
      <w:r w:rsidRPr="00CC1B9F">
        <w:rPr>
          <w:rtl/>
        </w:rPr>
        <w:t xml:space="preserve"> ומכוח סעיף 13ה לפקודת המועצות המקומיות</w:t>
      </w:r>
      <w:r>
        <w:rPr>
          <w:rFonts w:hint="cs"/>
          <w:rtl/>
        </w:rPr>
        <w:t xml:space="preserve"> [נוסח חדש] (להלן - פקודת המועצות המקומיות)</w:t>
      </w:r>
      <w:r w:rsidRPr="00CC1B9F">
        <w:rPr>
          <w:rtl/>
        </w:rPr>
        <w:t>.</w:t>
      </w:r>
    </w:p>
  </w:footnote>
  <w:footnote w:id="157">
    <w:p w:rsidR="00866D6F" w:rsidP="0073690D">
      <w:pPr>
        <w:pStyle w:val="FootnoteText"/>
      </w:pPr>
      <w:r>
        <w:rPr>
          <w:rStyle w:val="FootnoteReference1"/>
        </w:rPr>
        <w:footnoteRef/>
      </w:r>
      <w:r>
        <w:rPr>
          <w:rtl/>
        </w:rPr>
        <w:t xml:space="preserve"> </w:t>
      </w:r>
      <w:r>
        <w:rPr>
          <w:rtl/>
        </w:rPr>
        <w:tab/>
      </w:r>
      <w:r w:rsidRPr="004801AB">
        <w:rPr>
          <w:rtl/>
        </w:rPr>
        <w:t xml:space="preserve">מבקר המדינה, </w:t>
      </w:r>
      <w:r w:rsidRPr="00A37EB9">
        <w:rPr>
          <w:b/>
          <w:bCs/>
          <w:rtl/>
        </w:rPr>
        <w:t xml:space="preserve">דוח שנתי 71א </w:t>
      </w:r>
      <w:r w:rsidRPr="00A37EB9">
        <w:rPr>
          <w:rtl/>
        </w:rPr>
        <w:t>(2020),</w:t>
      </w:r>
      <w:r w:rsidRPr="004801AB">
        <w:rPr>
          <w:rtl/>
        </w:rPr>
        <w:t xml:space="preserve"> </w:t>
      </w:r>
      <w:r>
        <w:rPr>
          <w:rFonts w:hint="cs"/>
          <w:rtl/>
        </w:rPr>
        <w:t>"</w:t>
      </w:r>
      <w:r w:rsidRPr="004801AB">
        <w:rPr>
          <w:rtl/>
        </w:rPr>
        <w:t>המבקר הגזבר והיועץ המשפטי - תפקידם והתנהלותם</w:t>
      </w:r>
      <w:r>
        <w:rPr>
          <w:rFonts w:hint="cs"/>
          <w:rtl/>
        </w:rPr>
        <w:t>", עמ' 362.</w:t>
      </w:r>
    </w:p>
  </w:footnote>
  <w:footnote w:id="158">
    <w:p w:rsidR="00866D6F" w:rsidP="0073690D">
      <w:pPr>
        <w:pStyle w:val="FootnoteText"/>
      </w:pPr>
      <w:r>
        <w:rPr>
          <w:rStyle w:val="FootnoteReference1"/>
        </w:rPr>
        <w:footnoteRef/>
      </w:r>
      <w:r>
        <w:rPr>
          <w:rtl/>
        </w:rPr>
        <w:t xml:space="preserve"> </w:t>
      </w:r>
      <w:r>
        <w:rPr>
          <w:rtl/>
        </w:rPr>
        <w:tab/>
      </w:r>
      <w:r>
        <w:rPr>
          <w:rFonts w:hint="cs"/>
          <w:rtl/>
        </w:rPr>
        <w:t xml:space="preserve">המונח "גוף ציבורי" לעניין </w:t>
      </w:r>
      <w:r w:rsidRPr="007C7511">
        <w:rPr>
          <w:rtl/>
        </w:rPr>
        <w:t>חוק</w:t>
      </w:r>
      <w:r>
        <w:rPr>
          <w:rFonts w:hint="cs"/>
          <w:rtl/>
        </w:rPr>
        <w:t xml:space="preserve"> הביקורת הפנימית</w:t>
      </w:r>
      <w:r w:rsidRPr="007C7511">
        <w:rPr>
          <w:rtl/>
        </w:rPr>
        <w:t xml:space="preserve"> </w:t>
      </w:r>
      <w:r>
        <w:rPr>
          <w:rFonts w:hint="cs"/>
          <w:rtl/>
        </w:rPr>
        <w:t>כולל בין היתר על</w:t>
      </w:r>
      <w:r w:rsidRPr="007C7511">
        <w:rPr>
          <w:rtl/>
        </w:rPr>
        <w:t xml:space="preserve"> גוף מבוקר כמשמעותו בסעיף 9(1), (2) או (5) לחוק מבקר המדינה</w:t>
      </w:r>
      <w:r>
        <w:rPr>
          <w:rFonts w:hint="cs"/>
          <w:rtl/>
        </w:rPr>
        <w:t>.</w:t>
      </w:r>
      <w:r w:rsidRPr="007C7511">
        <w:rPr>
          <w:rtl/>
        </w:rPr>
        <w:t xml:space="preserve"> בסעיפים אלו </w:t>
      </w:r>
      <w:r>
        <w:rPr>
          <w:rFonts w:hint="cs"/>
          <w:rtl/>
        </w:rPr>
        <w:t>לא</w:t>
      </w:r>
      <w:r w:rsidRPr="007C7511">
        <w:rPr>
          <w:rtl/>
        </w:rPr>
        <w:t xml:space="preserve"> כלולות רשויות מקומיות.</w:t>
      </w:r>
    </w:p>
  </w:footnote>
  <w:footnote w:id="159">
    <w:p w:rsidR="00866D6F" w:rsidP="0073690D">
      <w:pPr>
        <w:pStyle w:val="FootnoteText"/>
        <w:rPr>
          <w:rtl/>
        </w:rPr>
      </w:pPr>
      <w:r>
        <w:rPr>
          <w:rStyle w:val="FootnoteReference1"/>
        </w:rPr>
        <w:footnoteRef/>
      </w:r>
      <w:r>
        <w:rPr>
          <w:rtl/>
        </w:rPr>
        <w:t xml:space="preserve"> </w:t>
      </w:r>
      <w:r>
        <w:rPr>
          <w:rtl/>
        </w:rPr>
        <w:tab/>
      </w:r>
      <w:r>
        <w:rPr>
          <w:rFonts w:hint="cs"/>
          <w:rtl/>
        </w:rPr>
        <w:t xml:space="preserve">סעיף 167(ב) לפקודת העיריות. </w:t>
      </w:r>
      <w:r w:rsidRPr="00782D4C">
        <w:rPr>
          <w:rFonts w:hint="eastAsia"/>
          <w:rtl/>
        </w:rPr>
        <w:t>ההוראות</w:t>
      </w:r>
      <w:r w:rsidRPr="00782D4C">
        <w:rPr>
          <w:rtl/>
        </w:rPr>
        <w:t xml:space="preserve"> </w:t>
      </w:r>
      <w:r w:rsidRPr="00782D4C">
        <w:rPr>
          <w:rFonts w:hint="eastAsia"/>
          <w:rtl/>
        </w:rPr>
        <w:t>מ</w:t>
      </w:r>
      <w:r w:rsidRPr="00782D4C">
        <w:rPr>
          <w:rtl/>
        </w:rPr>
        <w:t xml:space="preserve">פקודת העיריות הוחלו גם על מועצות מקומיות ואזוריות </w:t>
      </w:r>
      <w:r w:rsidRPr="00782D4C">
        <w:rPr>
          <w:rFonts w:hint="eastAsia"/>
          <w:rtl/>
        </w:rPr>
        <w:t>מכ</w:t>
      </w:r>
      <w:r>
        <w:rPr>
          <w:rFonts w:hint="cs"/>
          <w:rtl/>
        </w:rPr>
        <w:t>ו</w:t>
      </w:r>
      <w:r w:rsidRPr="00782D4C">
        <w:rPr>
          <w:rFonts w:hint="eastAsia"/>
          <w:rtl/>
        </w:rPr>
        <w:t>ח</w:t>
      </w:r>
      <w:r w:rsidRPr="00782D4C">
        <w:rPr>
          <w:rtl/>
        </w:rPr>
        <w:t xml:space="preserve"> פקודת המועצות המקומיות.</w:t>
      </w:r>
    </w:p>
  </w:footnote>
  <w:footnote w:id="160">
    <w:p w:rsidR="00866D6F" w:rsidP="0073690D">
      <w:pPr>
        <w:pStyle w:val="FootnoteText"/>
      </w:pPr>
      <w:r>
        <w:rPr>
          <w:rStyle w:val="FootnoteReference1"/>
        </w:rPr>
        <w:footnoteRef/>
      </w:r>
      <w:r>
        <w:rPr>
          <w:rtl/>
        </w:rPr>
        <w:t xml:space="preserve"> </w:t>
      </w:r>
      <w:r>
        <w:rPr>
          <w:rtl/>
        </w:rPr>
        <w:tab/>
      </w:r>
      <w:r>
        <w:rPr>
          <w:rFonts w:hint="cs"/>
          <w:rtl/>
        </w:rPr>
        <w:t>סעיפים 167</w:t>
      </w:r>
      <w:r w:rsidRPr="00C04A23">
        <w:rPr>
          <w:rtl/>
        </w:rPr>
        <w:t>(ב) עד (ד), 167א, 170א(א) עד (ד), 170ב, 170ג, 170ג1 ו-334א לפקודת העיריות</w:t>
      </w:r>
      <w:r>
        <w:rPr>
          <w:rFonts w:hint="cs"/>
          <w:rtl/>
        </w:rPr>
        <w:t>.</w:t>
      </w:r>
    </w:p>
  </w:footnote>
  <w:footnote w:id="161">
    <w:p w:rsidR="00866D6F" w:rsidP="0073690D">
      <w:r>
        <w:rPr>
          <w:rStyle w:val="FootnoteReference1"/>
        </w:rPr>
        <w:footnoteRef/>
      </w:r>
      <w:r>
        <w:rPr>
          <w:rtl/>
        </w:rPr>
        <w:t xml:space="preserve"> </w:t>
      </w:r>
      <w:r>
        <w:rPr>
          <w:rtl/>
        </w:rPr>
        <w:tab/>
      </w:r>
      <w:r w:rsidRPr="003E25E6">
        <w:rPr>
          <w:rFonts w:hint="cs"/>
          <w:szCs w:val="20"/>
          <w:rtl/>
        </w:rPr>
        <w:t>סעיף 13ה(א)</w:t>
      </w:r>
      <w:r>
        <w:rPr>
          <w:rFonts w:hint="cs"/>
          <w:rtl/>
        </w:rPr>
        <w:t xml:space="preserve"> </w:t>
      </w:r>
      <w:r w:rsidRPr="003E25E6">
        <w:rPr>
          <w:rFonts w:hint="cs"/>
          <w:szCs w:val="20"/>
          <w:rtl/>
        </w:rPr>
        <w:t>ל</w:t>
      </w:r>
      <w:r w:rsidRPr="00A37EB9">
        <w:rPr>
          <w:szCs w:val="20"/>
          <w:rtl/>
        </w:rPr>
        <w:t>פקודת המועצות המקומיות [נוסח חדש]</w:t>
      </w:r>
      <w:r>
        <w:rPr>
          <w:rFonts w:hint="cs"/>
          <w:rtl/>
        </w:rPr>
        <w:t>.</w:t>
      </w:r>
    </w:p>
  </w:footnote>
  <w:footnote w:id="162">
    <w:p w:rsidR="00866D6F" w:rsidP="0073690D">
      <w:pPr>
        <w:pStyle w:val="FootnoteText"/>
      </w:pPr>
      <w:r>
        <w:rPr>
          <w:rStyle w:val="FootnoteReference1"/>
        </w:rPr>
        <w:footnoteRef/>
      </w:r>
      <w:r>
        <w:rPr>
          <w:rtl/>
        </w:rPr>
        <w:t xml:space="preserve"> </w:t>
      </w:r>
      <w:r>
        <w:rPr>
          <w:rtl/>
        </w:rPr>
        <w:tab/>
      </w:r>
      <w:r>
        <w:rPr>
          <w:rFonts w:hint="cs"/>
          <w:rtl/>
        </w:rPr>
        <w:t>סעיף 57א ל</w:t>
      </w:r>
      <w:r>
        <w:rPr>
          <w:rtl/>
        </w:rPr>
        <w:t>צו המועצות המקומיות (מועצות אזוריות), תשי"ח-1958</w:t>
      </w:r>
      <w:r>
        <w:rPr>
          <w:rFonts w:hint="cs"/>
          <w:rtl/>
        </w:rPr>
        <w:t xml:space="preserve"> (להלן - צו המועצות האזוריות).</w:t>
      </w:r>
    </w:p>
  </w:footnote>
  <w:footnote w:id="163">
    <w:p w:rsidR="00866D6F" w:rsidP="0073690D">
      <w:pPr>
        <w:pStyle w:val="FootnoteText"/>
      </w:pPr>
      <w:r>
        <w:rPr>
          <w:rStyle w:val="FootnoteReference1"/>
        </w:rPr>
        <w:footnoteRef/>
      </w:r>
      <w:r>
        <w:rPr>
          <w:rtl/>
        </w:rPr>
        <w:t xml:space="preserve"> </w:t>
      </w:r>
      <w:r>
        <w:rPr>
          <w:rtl/>
        </w:rPr>
        <w:tab/>
      </w:r>
      <w:r>
        <w:rPr>
          <w:rFonts w:hint="cs"/>
          <w:rtl/>
        </w:rPr>
        <w:t>סעיף 17ד לחוק איגוד ערים.</w:t>
      </w:r>
    </w:p>
  </w:footnote>
  <w:footnote w:id="164">
    <w:p w:rsidR="00866D6F" w:rsidP="0073690D">
      <w:pPr>
        <w:pStyle w:val="FootnoteText"/>
        <w:rPr>
          <w:rtl/>
        </w:rPr>
      </w:pPr>
      <w:r>
        <w:rPr>
          <w:rStyle w:val="FootnoteReference1"/>
        </w:rPr>
        <w:footnoteRef/>
      </w:r>
      <w:r>
        <w:rPr>
          <w:rtl/>
        </w:rPr>
        <w:t xml:space="preserve"> </w:t>
      </w:r>
      <w:r>
        <w:rPr>
          <w:rtl/>
        </w:rPr>
        <w:tab/>
      </w:r>
      <w:r>
        <w:rPr>
          <w:rFonts w:hint="cs"/>
          <w:rtl/>
        </w:rPr>
        <w:t>סעיף 16(5) לחוק איגוד ערים.</w:t>
      </w:r>
    </w:p>
  </w:footnote>
  <w:footnote w:id="165">
    <w:p w:rsidR="00866D6F" w:rsidP="0073690D">
      <w:pPr>
        <w:pStyle w:val="FootnoteText"/>
        <w:rPr>
          <w:rtl/>
        </w:rPr>
      </w:pPr>
      <w:r>
        <w:rPr>
          <w:rStyle w:val="FootnoteReference1"/>
        </w:rPr>
        <w:footnoteRef/>
      </w:r>
      <w:r>
        <w:rPr>
          <w:rtl/>
        </w:rPr>
        <w:t xml:space="preserve"> </w:t>
      </w:r>
      <w:r>
        <w:rPr>
          <w:rtl/>
        </w:rPr>
        <w:tab/>
      </w:r>
      <w:r w:rsidRPr="00A37EB9">
        <w:rPr>
          <w:rFonts w:hint="cs"/>
          <w:rtl/>
        </w:rPr>
        <w:t>הדרכת נבחרים ברשויות מקומיות,</w:t>
      </w:r>
      <w:r>
        <w:rPr>
          <w:rFonts w:hint="cs"/>
          <w:rtl/>
        </w:rPr>
        <w:t xml:space="preserve"> הוועדה לענייני ביקורת, משרד הפנים, ינואר 2024.</w:t>
      </w:r>
    </w:p>
  </w:footnote>
  <w:footnote w:id="166">
    <w:p w:rsidR="00866D6F" w:rsidP="0073690D">
      <w:pPr>
        <w:pStyle w:val="FootnoteText"/>
        <w:rPr>
          <w:rtl/>
        </w:rPr>
      </w:pPr>
      <w:r>
        <w:rPr>
          <w:rStyle w:val="FootnoteReference1"/>
        </w:rPr>
        <w:footnoteRef/>
      </w:r>
      <w:r>
        <w:rPr>
          <w:rtl/>
        </w:rPr>
        <w:t xml:space="preserve"> </w:t>
      </w:r>
      <w:r>
        <w:rPr>
          <w:rtl/>
        </w:rPr>
        <w:tab/>
      </w:r>
      <w:r>
        <w:rPr>
          <w:rFonts w:hint="cs"/>
          <w:rtl/>
        </w:rPr>
        <w:t>חוק איגוד ערים, סעיף 16(2).</w:t>
      </w:r>
    </w:p>
  </w:footnote>
  <w:footnote w:id="167">
    <w:p w:rsidR="00866D6F" w:rsidP="0073690D">
      <w:pPr>
        <w:pStyle w:val="FootnoteText"/>
      </w:pPr>
      <w:r>
        <w:rPr>
          <w:rStyle w:val="FootnoteReference1"/>
        </w:rPr>
        <w:footnoteRef/>
      </w:r>
      <w:r>
        <w:rPr>
          <w:rtl/>
        </w:rPr>
        <w:t xml:space="preserve"> </w:t>
      </w:r>
      <w:r>
        <w:rPr>
          <w:rtl/>
        </w:rPr>
        <w:tab/>
      </w:r>
      <w:r>
        <w:rPr>
          <w:rFonts w:hint="cs"/>
          <w:rtl/>
        </w:rPr>
        <w:t>סעיף 11 לחוק איגוד ערים.</w:t>
      </w:r>
    </w:p>
  </w:footnote>
  <w:footnote w:id="168">
    <w:p w:rsidR="00866D6F" w:rsidP="0073690D">
      <w:pPr>
        <w:pStyle w:val="FootnoteText"/>
        <w:rPr>
          <w:rtl/>
        </w:rPr>
      </w:pPr>
      <w:r>
        <w:rPr>
          <w:rStyle w:val="FootnoteReference1"/>
        </w:rPr>
        <w:footnoteRef/>
      </w:r>
      <w:r>
        <w:rPr>
          <w:rtl/>
        </w:rPr>
        <w:t xml:space="preserve"> </w:t>
      </w:r>
      <w:r>
        <w:rPr>
          <w:rtl/>
        </w:rPr>
        <w:tab/>
      </w:r>
      <w:r>
        <w:rPr>
          <w:rFonts w:hint="cs"/>
          <w:rtl/>
        </w:rPr>
        <w:t>סעיף 213(ב) לפקודת העיריות.</w:t>
      </w:r>
    </w:p>
  </w:footnote>
  <w:footnote w:id="169">
    <w:p w:rsidR="00866D6F" w:rsidP="0073690D">
      <w:pPr>
        <w:pStyle w:val="FootnoteText"/>
      </w:pPr>
      <w:r>
        <w:rPr>
          <w:rStyle w:val="FootnoteReference1"/>
        </w:rPr>
        <w:footnoteRef/>
      </w:r>
      <w:r>
        <w:rPr>
          <w:rtl/>
        </w:rPr>
        <w:t xml:space="preserve"> </w:t>
      </w:r>
      <w:r>
        <w:rPr>
          <w:rtl/>
        </w:rPr>
        <w:tab/>
      </w:r>
      <w:r>
        <w:rPr>
          <w:rFonts w:hint="cs"/>
          <w:rtl/>
        </w:rPr>
        <w:t>סעיף 25 לצו איגוד ערים.</w:t>
      </w:r>
    </w:p>
  </w:footnote>
  <w:footnote w:id="170">
    <w:p w:rsidR="00866D6F" w:rsidP="0073690D">
      <w:pPr>
        <w:pStyle w:val="FootnoteText"/>
      </w:pPr>
      <w:r>
        <w:rPr>
          <w:rStyle w:val="FootnoteReference1"/>
        </w:rPr>
        <w:footnoteRef/>
      </w:r>
      <w:r>
        <w:rPr>
          <w:rtl/>
        </w:rPr>
        <w:t xml:space="preserve"> </w:t>
      </w:r>
      <w:r>
        <w:rPr>
          <w:rtl/>
        </w:rPr>
        <w:tab/>
      </w:r>
      <w:r>
        <w:rPr>
          <w:rFonts w:hint="cs"/>
          <w:rtl/>
        </w:rPr>
        <w:t>משרד הפנים, "</w:t>
      </w:r>
      <w:r w:rsidRPr="00A37EB9">
        <w:rPr>
          <w:rFonts w:hint="cs"/>
          <w:rtl/>
        </w:rPr>
        <w:t>ניהול כספים ותקציב - נהלים והנחיות לאיגוד ערים מסוג רשויות מקומיות</w:t>
      </w:r>
      <w:r>
        <w:rPr>
          <w:rFonts w:hint="cs"/>
          <w:rtl/>
        </w:rPr>
        <w:t>", אוגוסט 2023.</w:t>
      </w:r>
    </w:p>
  </w:footnote>
  <w:footnote w:id="171">
    <w:p w:rsidR="00866D6F" w:rsidP="0073690D">
      <w:pPr>
        <w:pStyle w:val="FootnoteText"/>
      </w:pPr>
      <w:r>
        <w:rPr>
          <w:rStyle w:val="FootnoteReference1"/>
        </w:rPr>
        <w:footnoteRef/>
      </w:r>
      <w:r>
        <w:rPr>
          <w:rtl/>
        </w:rPr>
        <w:t xml:space="preserve"> </w:t>
      </w:r>
      <w:r>
        <w:rPr>
          <w:rtl/>
        </w:rPr>
        <w:tab/>
      </w:r>
      <w:r>
        <w:rPr>
          <w:rFonts w:hint="cs"/>
          <w:rtl/>
        </w:rPr>
        <w:t>הנתונים מתייחסים לשנת 2023, שכן זוהי השנה האחרונה שלגביה הועברו לצוות הביקורת דוחות מפורטים של כלל האשכולות האזוריים.</w:t>
      </w:r>
    </w:p>
  </w:footnote>
  <w:footnote w:id="172">
    <w:p w:rsidR="00866D6F" w:rsidP="0073690D">
      <w:pPr>
        <w:pStyle w:val="FootnoteText"/>
        <w:rPr>
          <w:rtl/>
        </w:rPr>
      </w:pPr>
      <w:r>
        <w:rPr>
          <w:rStyle w:val="FootnoteReference1"/>
        </w:rPr>
        <w:footnoteRef/>
      </w:r>
      <w:r>
        <w:rPr>
          <w:rtl/>
        </w:rPr>
        <w:t xml:space="preserve"> </w:t>
      </w:r>
      <w:r>
        <w:rPr>
          <w:rtl/>
        </w:rPr>
        <w:tab/>
      </w:r>
      <w:r w:rsidRPr="00A37EB9">
        <w:rPr>
          <w:rFonts w:hint="cs"/>
          <w:rtl/>
        </w:rPr>
        <w:t>אשכול המפרץ</w:t>
      </w:r>
      <w:r>
        <w:rPr>
          <w:rFonts w:hint="cs"/>
          <w:rtl/>
        </w:rPr>
        <w:t xml:space="preserve"> </w:t>
      </w:r>
      <w:r w:rsidRPr="00A37EB9">
        <w:rPr>
          <w:rFonts w:hint="cs"/>
          <w:rtl/>
        </w:rPr>
        <w:t>ואשכול נגב מזרחי</w:t>
      </w:r>
      <w:r>
        <w:rPr>
          <w:rFonts w:hint="cs"/>
          <w:rtl/>
        </w:rPr>
        <w:t>.</w:t>
      </w:r>
    </w:p>
  </w:footnote>
  <w:footnote w:id="173">
    <w:p w:rsidR="00866D6F" w:rsidP="0073690D">
      <w:pPr>
        <w:pStyle w:val="FootnoteText"/>
        <w:rPr>
          <w:rtl/>
        </w:rPr>
      </w:pPr>
      <w:r>
        <w:rPr>
          <w:rStyle w:val="FootnoteReference1"/>
        </w:rPr>
        <w:footnoteRef/>
      </w:r>
      <w:r>
        <w:rPr>
          <w:rtl/>
        </w:rPr>
        <w:t xml:space="preserve"> </w:t>
      </w:r>
      <w:r>
        <w:rPr>
          <w:rtl/>
        </w:rPr>
        <w:tab/>
      </w:r>
      <w:r>
        <w:rPr>
          <w:rFonts w:hint="cs"/>
          <w:rtl/>
        </w:rPr>
        <w:t>אשכול המפרץ.</w:t>
      </w:r>
    </w:p>
  </w:footnote>
  <w:footnote w:id="174">
    <w:p w:rsidR="00866D6F" w:rsidP="0073690D">
      <w:pPr>
        <w:pStyle w:val="FootnoteText"/>
      </w:pPr>
      <w:r>
        <w:rPr>
          <w:rStyle w:val="FootnoteReference1"/>
        </w:rPr>
        <w:footnoteRef/>
      </w:r>
      <w:r>
        <w:rPr>
          <w:rtl/>
        </w:rPr>
        <w:t xml:space="preserve"> </w:t>
      </w:r>
      <w:r>
        <w:rPr>
          <w:rtl/>
        </w:rPr>
        <w:tab/>
      </w:r>
      <w:r>
        <w:rPr>
          <w:rFonts w:hint="cs"/>
          <w:rtl/>
        </w:rPr>
        <w:t>באשכול נגב מזרחי פעלה ועדת ביקורת בשנת 2023. הוועדה מנתה שלושה חברים והתכנסה פעם אחת.</w:t>
      </w:r>
    </w:p>
  </w:footnote>
  <w:footnote w:id="175">
    <w:p w:rsidR="00866D6F" w:rsidP="0073690D">
      <w:pPr>
        <w:pStyle w:val="FootnoteText"/>
      </w:pPr>
      <w:r>
        <w:rPr>
          <w:rStyle w:val="FootnoteReference1"/>
        </w:rPr>
        <w:footnoteRef/>
      </w:r>
      <w:r>
        <w:rPr>
          <w:rtl/>
        </w:rPr>
        <w:t xml:space="preserve"> </w:t>
      </w:r>
      <w:r>
        <w:rPr>
          <w:rtl/>
        </w:rPr>
        <w:tab/>
      </w:r>
      <w:r>
        <w:rPr>
          <w:rFonts w:hint="cs"/>
          <w:rtl/>
        </w:rPr>
        <w:t xml:space="preserve">אשכולות </w:t>
      </w:r>
      <w:r w:rsidRPr="00A37EB9">
        <w:rPr>
          <w:rFonts w:hint="cs"/>
          <w:rtl/>
        </w:rPr>
        <w:t>בית הכרם</w:t>
      </w:r>
      <w:r>
        <w:rPr>
          <w:rFonts w:hint="cs"/>
          <w:rtl/>
        </w:rPr>
        <w:t xml:space="preserve">, </w:t>
      </w:r>
      <w:r w:rsidRPr="00A37EB9">
        <w:rPr>
          <w:rFonts w:hint="cs"/>
          <w:rtl/>
        </w:rPr>
        <w:t>גליל מזרחי</w:t>
      </w:r>
      <w:r>
        <w:rPr>
          <w:rFonts w:hint="cs"/>
          <w:rtl/>
        </w:rPr>
        <w:t xml:space="preserve">, </w:t>
      </w:r>
      <w:r w:rsidRPr="00A37EB9">
        <w:rPr>
          <w:rFonts w:hint="cs"/>
          <w:rtl/>
        </w:rPr>
        <w:t>השרון</w:t>
      </w:r>
      <w:r>
        <w:rPr>
          <w:rFonts w:hint="cs"/>
          <w:rtl/>
        </w:rPr>
        <w:t xml:space="preserve">, </w:t>
      </w:r>
      <w:r w:rsidRPr="00A37EB9">
        <w:rPr>
          <w:rFonts w:hint="cs"/>
          <w:rtl/>
        </w:rPr>
        <w:t>יהודה ושומרון,</w:t>
      </w:r>
      <w:r>
        <w:rPr>
          <w:rFonts w:hint="cs"/>
          <w:rtl/>
        </w:rPr>
        <w:t xml:space="preserve"> ה</w:t>
      </w:r>
      <w:r w:rsidRPr="00A37EB9">
        <w:rPr>
          <w:rFonts w:hint="cs"/>
          <w:rtl/>
        </w:rPr>
        <w:t>כנרת והעמקים</w:t>
      </w:r>
      <w:r>
        <w:rPr>
          <w:rFonts w:hint="cs"/>
          <w:rtl/>
        </w:rPr>
        <w:t xml:space="preserve">, מישור החוף, </w:t>
      </w:r>
      <w:r w:rsidRPr="00A37EB9">
        <w:rPr>
          <w:rFonts w:hint="cs"/>
          <w:rtl/>
        </w:rPr>
        <w:t>נגב מזרחי</w:t>
      </w:r>
      <w:r>
        <w:rPr>
          <w:rFonts w:hint="cs"/>
          <w:rtl/>
        </w:rPr>
        <w:t xml:space="preserve"> ו</w:t>
      </w:r>
      <w:r w:rsidRPr="00A37EB9">
        <w:rPr>
          <w:rFonts w:hint="cs"/>
          <w:rtl/>
        </w:rPr>
        <w:t>נגב מערבי</w:t>
      </w:r>
      <w:r>
        <w:rPr>
          <w:rFonts w:hint="cs"/>
          <w:rtl/>
        </w:rPr>
        <w:t>.</w:t>
      </w:r>
    </w:p>
  </w:footnote>
  <w:footnote w:id="176">
    <w:p w:rsidR="00866D6F" w:rsidP="0073690D">
      <w:pPr>
        <w:pStyle w:val="FootnoteText"/>
      </w:pPr>
      <w:r>
        <w:rPr>
          <w:rStyle w:val="FootnoteReference1"/>
        </w:rPr>
        <w:footnoteRef/>
      </w:r>
      <w:r>
        <w:rPr>
          <w:rtl/>
        </w:rPr>
        <w:t xml:space="preserve"> </w:t>
      </w:r>
      <w:r>
        <w:rPr>
          <w:rtl/>
        </w:rPr>
        <w:tab/>
      </w:r>
      <w:r w:rsidRPr="00A37EB9">
        <w:rPr>
          <w:rFonts w:hint="cs"/>
          <w:rtl/>
        </w:rPr>
        <w:t>אשכול נגב מזרחי</w:t>
      </w:r>
      <w:r>
        <w:rPr>
          <w:rFonts w:hint="cs"/>
          <w:rtl/>
        </w:rPr>
        <w:t>. ועדת הביקורת התכנסה פעם אחת בשנת 2024.</w:t>
      </w:r>
    </w:p>
  </w:footnote>
  <w:footnote w:id="177">
    <w:p w:rsidR="00866D6F" w:rsidP="0073690D">
      <w:pPr>
        <w:pStyle w:val="FootnoteText"/>
      </w:pPr>
      <w:r>
        <w:rPr>
          <w:rStyle w:val="FootnoteReference1"/>
        </w:rPr>
        <w:footnoteRef/>
      </w:r>
      <w:r>
        <w:rPr>
          <w:rtl/>
        </w:rPr>
        <w:t xml:space="preserve"> </w:t>
      </w:r>
      <w:r>
        <w:rPr>
          <w:rtl/>
        </w:rPr>
        <w:tab/>
      </w:r>
      <w:r>
        <w:rPr>
          <w:rFonts w:hint="cs"/>
          <w:rtl/>
        </w:rPr>
        <w:t xml:space="preserve">סעיף </w:t>
      </w:r>
      <w:r>
        <w:rPr>
          <w:rtl/>
        </w:rPr>
        <w:t>170א(ב)</w:t>
      </w:r>
      <w:r>
        <w:rPr>
          <w:rFonts w:hint="cs"/>
          <w:rtl/>
        </w:rPr>
        <w:t xml:space="preserve"> לפקודת העיריות.</w:t>
      </w:r>
    </w:p>
  </w:footnote>
  <w:footnote w:id="178">
    <w:p w:rsidR="00866D6F" w:rsidP="0073690D">
      <w:pPr>
        <w:pStyle w:val="FootnoteText"/>
        <w:rPr>
          <w:rtl/>
        </w:rPr>
      </w:pPr>
      <w:r>
        <w:rPr>
          <w:rStyle w:val="FootnoteReference1"/>
        </w:rPr>
        <w:footnoteRef/>
      </w:r>
      <w:r>
        <w:rPr>
          <w:rtl/>
        </w:rPr>
        <w:t xml:space="preserve"> </w:t>
      </w:r>
      <w:r>
        <w:rPr>
          <w:rtl/>
        </w:rPr>
        <w:tab/>
      </w:r>
      <w:r>
        <w:rPr>
          <w:rFonts w:hint="cs"/>
          <w:rtl/>
        </w:rPr>
        <w:t>סעיף 13</w:t>
      </w:r>
      <w:r w:rsidRPr="00DF3E77">
        <w:rPr>
          <w:rtl/>
        </w:rPr>
        <w:t>ה(א)</w:t>
      </w:r>
      <w:r>
        <w:rPr>
          <w:rFonts w:hint="cs"/>
          <w:rtl/>
        </w:rPr>
        <w:t xml:space="preserve"> לפקודת המועצות המקומיות.</w:t>
      </w:r>
    </w:p>
  </w:footnote>
  <w:footnote w:id="179">
    <w:p w:rsidR="00866D6F" w:rsidP="0073690D">
      <w:pPr>
        <w:pStyle w:val="FootnoteText"/>
      </w:pPr>
      <w:r>
        <w:rPr>
          <w:rStyle w:val="FootnoteReference1"/>
        </w:rPr>
        <w:footnoteRef/>
      </w:r>
      <w:r>
        <w:rPr>
          <w:rtl/>
        </w:rPr>
        <w:t xml:space="preserve"> </w:t>
      </w:r>
      <w:r>
        <w:rPr>
          <w:rtl/>
        </w:rPr>
        <w:tab/>
      </w:r>
      <w:r>
        <w:rPr>
          <w:rFonts w:hint="cs"/>
          <w:rtl/>
        </w:rPr>
        <w:t>בשני האשכולות יחדיו חברות 26 רשויות ובארבע מתוכן לא מונה מבקר. על כן הממצאים בקטע זה מתייחסים ל-22 רשויות מקומיות.</w:t>
      </w:r>
    </w:p>
  </w:footnote>
  <w:footnote w:id="180">
    <w:p w:rsidR="00866D6F" w:rsidP="0073690D">
      <w:pPr>
        <w:pStyle w:val="FootnoteText"/>
      </w:pPr>
      <w:r>
        <w:rPr>
          <w:rStyle w:val="FootnoteReference1"/>
        </w:rPr>
        <w:footnoteRef/>
      </w:r>
      <w:r>
        <w:rPr>
          <w:rtl/>
        </w:rPr>
        <w:t xml:space="preserve"> </w:t>
      </w:r>
      <w:r>
        <w:rPr>
          <w:rtl/>
        </w:rPr>
        <w:tab/>
      </w:r>
      <w:r>
        <w:rPr>
          <w:rFonts w:hint="cs"/>
          <w:rtl/>
        </w:rPr>
        <w:t xml:space="preserve">מבקרי הרשויות אופקים, אשכול, בני שמעון, חוף אשקלון, מרחבים, נתיבות, רהט, שדות נגב ושער הנגב באשכול נגב מערבי. </w:t>
      </w:r>
      <w:r>
        <w:rPr>
          <w:rFonts w:hint="cs"/>
          <w:rtl/>
        </w:rPr>
        <w:t xml:space="preserve">מבקרי הרשויות </w:t>
      </w:r>
      <w:r w:rsidRPr="005E1869">
        <w:rPr>
          <w:rtl/>
        </w:rPr>
        <w:t>בועינה-נג'ידאת</w:t>
      </w:r>
      <w:r>
        <w:rPr>
          <w:rFonts w:hint="cs"/>
          <w:rtl/>
        </w:rPr>
        <w:t xml:space="preserve">, </w:t>
      </w:r>
      <w:r w:rsidRPr="008336A5">
        <w:rPr>
          <w:rtl/>
        </w:rPr>
        <w:t>בית שאן</w:t>
      </w:r>
      <w:r>
        <w:rPr>
          <w:rFonts w:hint="cs"/>
          <w:rtl/>
        </w:rPr>
        <w:t xml:space="preserve">, </w:t>
      </w:r>
      <w:r w:rsidRPr="008336A5">
        <w:rPr>
          <w:rtl/>
        </w:rPr>
        <w:t>הגליל התחתון</w:t>
      </w:r>
      <w:r>
        <w:rPr>
          <w:rFonts w:hint="cs"/>
          <w:rtl/>
        </w:rPr>
        <w:t xml:space="preserve">, </w:t>
      </w:r>
      <w:r w:rsidRPr="008336A5">
        <w:rPr>
          <w:rtl/>
        </w:rPr>
        <w:t>טבריה</w:t>
      </w:r>
      <w:r>
        <w:rPr>
          <w:rFonts w:hint="cs"/>
          <w:rtl/>
        </w:rPr>
        <w:t xml:space="preserve">, </w:t>
      </w:r>
      <w:r w:rsidRPr="008336A5">
        <w:rPr>
          <w:rtl/>
        </w:rPr>
        <w:t>יבנאל</w:t>
      </w:r>
      <w:r>
        <w:rPr>
          <w:rFonts w:hint="cs"/>
          <w:rtl/>
        </w:rPr>
        <w:t xml:space="preserve">, כפר כמא, כפר תבור, </w:t>
      </w:r>
      <w:r w:rsidRPr="008336A5">
        <w:rPr>
          <w:rtl/>
        </w:rPr>
        <w:t>מגדל</w:t>
      </w:r>
      <w:r>
        <w:rPr>
          <w:rFonts w:hint="cs"/>
          <w:rtl/>
        </w:rPr>
        <w:t xml:space="preserve">, עמק המעיינות, </w:t>
      </w:r>
      <w:r w:rsidRPr="008336A5">
        <w:rPr>
          <w:rtl/>
        </w:rPr>
        <w:t>עילבון</w:t>
      </w:r>
      <w:r>
        <w:rPr>
          <w:rFonts w:hint="cs"/>
          <w:rtl/>
        </w:rPr>
        <w:t>, עמק הירדן ו</w:t>
      </w:r>
      <w:r w:rsidRPr="00986F2E">
        <w:rPr>
          <w:rtl/>
        </w:rPr>
        <w:t xml:space="preserve">שיבלי - אום אל-ר'נם </w:t>
      </w:r>
      <w:r>
        <w:rPr>
          <w:rFonts w:hint="cs"/>
          <w:rtl/>
        </w:rPr>
        <w:t xml:space="preserve">באשכול רשויות הכנרת והעמקים. יצוין כי </w:t>
      </w:r>
      <w:r w:rsidRPr="008336A5">
        <w:rPr>
          <w:rtl/>
        </w:rPr>
        <w:t xml:space="preserve">מבקר </w:t>
      </w:r>
      <w:r>
        <w:rPr>
          <w:rFonts w:hint="cs"/>
          <w:rtl/>
        </w:rPr>
        <w:t>מועצה אזורית מ</w:t>
      </w:r>
      <w:r w:rsidRPr="008336A5">
        <w:rPr>
          <w:rtl/>
        </w:rPr>
        <w:t>רחבים מונה בסוף 2024 ולכן תשובתו מוגבלת</w:t>
      </w:r>
      <w:r>
        <w:rPr>
          <w:rFonts w:hint="cs"/>
          <w:rtl/>
        </w:rPr>
        <w:t>.</w:t>
      </w:r>
    </w:p>
  </w:footnote>
  <w:footnote w:id="181">
    <w:p w:rsidR="00866D6F" w:rsidP="0073690D">
      <w:pPr>
        <w:pStyle w:val="FootnoteText"/>
      </w:pPr>
      <w:r>
        <w:rPr>
          <w:rStyle w:val="FootnoteReference1"/>
        </w:rPr>
        <w:footnoteRef/>
      </w:r>
      <w:r>
        <w:rPr>
          <w:rtl/>
        </w:rPr>
        <w:t xml:space="preserve"> </w:t>
      </w:r>
      <w:r>
        <w:rPr>
          <w:rtl/>
        </w:rPr>
        <w:tab/>
      </w:r>
      <w:r w:rsidRPr="00A37EB9">
        <w:rPr>
          <w:rFonts w:hint="cs"/>
          <w:rtl/>
        </w:rPr>
        <w:t>עיריית שדרות</w:t>
      </w:r>
      <w:r>
        <w:rPr>
          <w:rFonts w:hint="cs"/>
          <w:rtl/>
        </w:rPr>
        <w:t>, דוח ביקורת בנושא השירות הווטרינרי שניתן דאז לשבע מרשויות האשכול, ביניהן לעיריית שדרות.</w:t>
      </w:r>
    </w:p>
  </w:footnote>
  <w:footnote w:id="182">
    <w:p w:rsidR="00866D6F" w:rsidP="0073690D">
      <w:pPr>
        <w:pStyle w:val="FootnoteText"/>
      </w:pPr>
      <w:r>
        <w:rPr>
          <w:rStyle w:val="FootnoteReference1"/>
        </w:rPr>
        <w:footnoteRef/>
      </w:r>
      <w:r>
        <w:rPr>
          <w:rtl/>
        </w:rPr>
        <w:t xml:space="preserve"> </w:t>
      </w:r>
      <w:r>
        <w:rPr>
          <w:rtl/>
        </w:rPr>
        <w:tab/>
      </w:r>
      <w:r>
        <w:rPr>
          <w:rFonts w:hint="cs"/>
          <w:rtl/>
        </w:rPr>
        <w:t xml:space="preserve">סעיף </w:t>
      </w:r>
      <w:r w:rsidRPr="000A7617">
        <w:rPr>
          <w:rtl/>
        </w:rPr>
        <w:t>8(ב1)</w:t>
      </w:r>
      <w:r>
        <w:rPr>
          <w:rFonts w:hint="cs"/>
          <w:rtl/>
        </w:rPr>
        <w:t xml:space="preserve"> לחוק איגוד ערים.</w:t>
      </w:r>
    </w:p>
  </w:footnote>
  <w:footnote w:id="183">
    <w:p w:rsidR="00866D6F" w:rsidP="0073690D">
      <w:pPr>
        <w:pStyle w:val="FootnoteText"/>
      </w:pPr>
      <w:r>
        <w:rPr>
          <w:rStyle w:val="FootnoteReference1"/>
        </w:rPr>
        <w:footnoteRef/>
      </w:r>
      <w:r>
        <w:rPr>
          <w:rtl/>
        </w:rPr>
        <w:t xml:space="preserve"> </w:t>
      </w:r>
      <w:r>
        <w:rPr>
          <w:rtl/>
        </w:rPr>
        <w:tab/>
      </w:r>
      <w:r>
        <w:rPr>
          <w:rFonts w:hint="cs"/>
          <w:rtl/>
        </w:rPr>
        <w:t>סעיף 8(א) לחוק איגוד ערים.</w:t>
      </w:r>
    </w:p>
  </w:footnote>
  <w:footnote w:id="184">
    <w:p w:rsidR="00866D6F" w:rsidP="0073690D">
      <w:pPr>
        <w:pStyle w:val="FootnoteText"/>
        <w:rPr>
          <w:rtl/>
        </w:rPr>
      </w:pPr>
      <w:r>
        <w:rPr>
          <w:rStyle w:val="FootnoteReference1"/>
        </w:rPr>
        <w:footnoteRef/>
      </w:r>
      <w:r>
        <w:rPr>
          <w:rtl/>
        </w:rPr>
        <w:t xml:space="preserve"> </w:t>
      </w:r>
      <w:r>
        <w:rPr>
          <w:rtl/>
        </w:rPr>
        <w:tab/>
      </w:r>
      <w:r>
        <w:rPr>
          <w:rFonts w:hint="cs"/>
          <w:rtl/>
        </w:rPr>
        <w:t>סעיף 8 (ג) לחוק איגוד ערים.</w:t>
      </w:r>
    </w:p>
  </w:footnote>
  <w:footnote w:id="185">
    <w:p w:rsidR="00866D6F" w:rsidP="0073690D">
      <w:pPr>
        <w:pStyle w:val="FootnoteText"/>
        <w:rPr>
          <w:rtl/>
        </w:rPr>
      </w:pPr>
      <w:r>
        <w:rPr>
          <w:rStyle w:val="FootnoteReference1"/>
        </w:rPr>
        <w:footnoteRef/>
      </w:r>
      <w:r>
        <w:rPr>
          <w:rtl/>
        </w:rPr>
        <w:t xml:space="preserve"> </w:t>
      </w:r>
      <w:r>
        <w:rPr>
          <w:rtl/>
        </w:rPr>
        <w:tab/>
      </w:r>
      <w:r>
        <w:rPr>
          <w:rFonts w:hint="cs"/>
          <w:rtl/>
        </w:rPr>
        <w:t>סעיף 50 לתוספת השנייה לפקודת העיריות; סעיף 53 לתוספת השלישית של צו המועצות המקומיות, התשי"א-1950; סעיף 54 לצו המועצות האזוריות.</w:t>
      </w:r>
    </w:p>
  </w:footnote>
  <w:footnote w:id="186">
    <w:p w:rsidR="00866D6F" w:rsidP="0073690D">
      <w:pPr>
        <w:pStyle w:val="FootnoteText"/>
      </w:pPr>
      <w:r>
        <w:rPr>
          <w:rStyle w:val="FootnoteReference1"/>
        </w:rPr>
        <w:footnoteRef/>
      </w:r>
      <w:r>
        <w:rPr>
          <w:rtl/>
        </w:rPr>
        <w:t xml:space="preserve"> </w:t>
      </w:r>
      <w:r>
        <w:rPr>
          <w:rtl/>
        </w:rPr>
        <w:tab/>
      </w:r>
      <w:r>
        <w:rPr>
          <w:rFonts w:hint="cs"/>
          <w:rtl/>
        </w:rPr>
        <w:t>סעיף 12 לצו איגוד ערים.</w:t>
      </w:r>
    </w:p>
  </w:footnote>
  <w:footnote w:id="187">
    <w:p w:rsidR="00866D6F" w:rsidRPr="00387B9D" w:rsidP="0073690D">
      <w:pPr>
        <w:pStyle w:val="FootnoteText"/>
        <w:rPr>
          <w:rtl/>
        </w:rPr>
      </w:pPr>
      <w:r>
        <w:rPr>
          <w:rStyle w:val="FootnoteReference1"/>
        </w:rPr>
        <w:footnoteRef/>
      </w:r>
      <w:r>
        <w:rPr>
          <w:rtl/>
        </w:rPr>
        <w:t xml:space="preserve"> </w:t>
      </w:r>
      <w:r>
        <w:rPr>
          <w:rtl/>
        </w:rPr>
        <w:tab/>
      </w:r>
      <w:r w:rsidRPr="00387B9D">
        <w:rPr>
          <w:rFonts w:hint="cs"/>
          <w:rtl/>
        </w:rPr>
        <w:t xml:space="preserve">הודעה </w:t>
      </w:r>
      <w:r w:rsidRPr="00387B9D">
        <w:rPr>
          <w:rtl/>
        </w:rPr>
        <w:t xml:space="preserve">מראש </w:t>
      </w:r>
      <w:r w:rsidRPr="00387B9D">
        <w:rPr>
          <w:rFonts w:hint="cs"/>
          <w:rtl/>
        </w:rPr>
        <w:t>המועצה</w:t>
      </w:r>
      <w:r w:rsidRPr="00387B9D">
        <w:rPr>
          <w:rtl/>
        </w:rPr>
        <w:t xml:space="preserve"> </w:t>
      </w:r>
      <w:r w:rsidRPr="00387B9D">
        <w:rPr>
          <w:rFonts w:hint="cs"/>
          <w:rtl/>
        </w:rPr>
        <w:t>ה</w:t>
      </w:r>
      <w:r w:rsidRPr="00387B9D">
        <w:rPr>
          <w:rtl/>
        </w:rPr>
        <w:t xml:space="preserve">מקומית כפר </w:t>
      </w:r>
      <w:r w:rsidRPr="00387B9D">
        <w:rPr>
          <w:rFonts w:hint="eastAsia"/>
          <w:rtl/>
        </w:rPr>
        <w:t>כמא</w:t>
      </w:r>
      <w:r w:rsidRPr="00387B9D">
        <w:rPr>
          <w:rFonts w:hint="cs"/>
          <w:rtl/>
        </w:rPr>
        <w:t xml:space="preserve"> לאשכול על החלפת נציגה במועצת האשכול, מאוקטובר 2025.</w:t>
      </w:r>
    </w:p>
  </w:footnote>
  <w:footnote w:id="188">
    <w:p w:rsidR="00866D6F" w:rsidP="0073690D">
      <w:pPr>
        <w:pStyle w:val="FootnoteText"/>
        <w:rPr>
          <w:rtl/>
        </w:rPr>
      </w:pPr>
      <w:r>
        <w:rPr>
          <w:rStyle w:val="FootnoteReference1"/>
        </w:rPr>
        <w:footnoteRef/>
      </w:r>
      <w:r>
        <w:rPr>
          <w:rtl/>
        </w:rPr>
        <w:t xml:space="preserve"> </w:t>
      </w:r>
      <w:r>
        <w:rPr>
          <w:rtl/>
        </w:rPr>
        <w:tab/>
      </w:r>
      <w:r>
        <w:rPr>
          <w:rFonts w:hint="cs"/>
          <w:rtl/>
        </w:rPr>
        <w:t>על פי תוספת ל</w:t>
      </w:r>
      <w:r w:rsidRPr="001C7A1A">
        <w:rPr>
          <w:rtl/>
        </w:rPr>
        <w:t xml:space="preserve">צו איגודי ערים </w:t>
      </w:r>
      <w:r>
        <w:rPr>
          <w:rFonts w:hint="cs"/>
          <w:rtl/>
        </w:rPr>
        <w:t>(</w:t>
      </w:r>
      <w:r w:rsidRPr="001C7A1A">
        <w:rPr>
          <w:rtl/>
        </w:rPr>
        <w:t>אשכול רשויות הכנרת והעמקים</w:t>
      </w:r>
      <w:r>
        <w:rPr>
          <w:rFonts w:hint="cs"/>
          <w:rtl/>
        </w:rPr>
        <w:t>)</w:t>
      </w:r>
      <w:r w:rsidRPr="001C7A1A">
        <w:rPr>
          <w:rtl/>
        </w:rPr>
        <w:t xml:space="preserve">, </w:t>
      </w:r>
      <w:r>
        <w:rPr>
          <w:rFonts w:hint="cs"/>
          <w:rtl/>
        </w:rPr>
        <w:t>ה</w:t>
      </w:r>
      <w:r w:rsidRPr="001C7A1A">
        <w:rPr>
          <w:rtl/>
        </w:rPr>
        <w:t>תשע"ח</w:t>
      </w:r>
      <w:r>
        <w:rPr>
          <w:rFonts w:hint="cs"/>
          <w:rtl/>
        </w:rPr>
        <w:t>-</w:t>
      </w:r>
      <w:r>
        <w:t>8</w:t>
      </w:r>
      <w:r w:rsidRPr="001C7A1A">
        <w:rPr>
          <w:rtl/>
        </w:rPr>
        <w:t>201</w:t>
      </w:r>
      <w:r>
        <w:rPr>
          <w:rFonts w:hint="cs"/>
          <w:rtl/>
        </w:rPr>
        <w:t>.</w:t>
      </w:r>
    </w:p>
  </w:footnote>
  <w:footnote w:id="189">
    <w:p w:rsidR="00866D6F" w:rsidP="0073690D">
      <w:pPr>
        <w:pStyle w:val="FootnoteText"/>
        <w:rPr>
          <w:rtl/>
        </w:rPr>
      </w:pPr>
      <w:r>
        <w:rPr>
          <w:rStyle w:val="FootnoteReference1"/>
        </w:rPr>
        <w:footnoteRef/>
      </w:r>
      <w:r>
        <w:rPr>
          <w:rtl/>
        </w:rPr>
        <w:t xml:space="preserve"> </w:t>
      </w:r>
      <w:r>
        <w:rPr>
          <w:rtl/>
        </w:rPr>
        <w:tab/>
      </w:r>
      <w:r>
        <w:rPr>
          <w:rFonts w:hint="cs"/>
          <w:rtl/>
        </w:rPr>
        <w:t>סעיף 25 לצו איגוד ערים.</w:t>
      </w:r>
    </w:p>
  </w:footnote>
  <w:footnote w:id="190">
    <w:p w:rsidR="00866D6F" w:rsidP="0073690D">
      <w:pPr>
        <w:pStyle w:val="FootnoteText"/>
      </w:pPr>
      <w:r>
        <w:rPr>
          <w:rStyle w:val="FootnoteReference1"/>
        </w:rPr>
        <w:footnoteRef/>
      </w:r>
      <w:r>
        <w:rPr>
          <w:rtl/>
        </w:rPr>
        <w:t xml:space="preserve"> </w:t>
      </w:r>
      <w:r>
        <w:rPr>
          <w:rtl/>
        </w:rPr>
        <w:tab/>
      </w:r>
      <w:r>
        <w:rPr>
          <w:rFonts w:hint="cs"/>
          <w:rtl/>
        </w:rPr>
        <w:t>סעיף 35 לצו איגוד ערים.</w:t>
      </w:r>
    </w:p>
  </w:footnote>
  <w:footnote w:id="191">
    <w:p w:rsidR="00866D6F" w:rsidP="0073690D">
      <w:pPr>
        <w:pStyle w:val="FootnoteText"/>
        <w:rPr>
          <w:rtl/>
        </w:rPr>
      </w:pPr>
      <w:r>
        <w:rPr>
          <w:rStyle w:val="FootnoteReference1"/>
        </w:rPr>
        <w:footnoteRef/>
      </w:r>
      <w:r>
        <w:rPr>
          <w:rtl/>
        </w:rPr>
        <w:t xml:space="preserve"> </w:t>
      </w:r>
      <w:r>
        <w:rPr>
          <w:rtl/>
        </w:rPr>
        <w:tab/>
      </w:r>
      <w:r>
        <w:rPr>
          <w:rFonts w:hint="cs"/>
          <w:rtl/>
        </w:rPr>
        <w:t xml:space="preserve">הדוחות המפורטים של אשכול הכנרת והעמקים לשנים </w:t>
      </w:r>
      <w:r w:rsidRPr="00A37EB9">
        <w:rPr>
          <w:rFonts w:hint="cs"/>
          <w:rtl/>
        </w:rPr>
        <w:t>2023</w:t>
      </w:r>
      <w:r>
        <w:rPr>
          <w:rFonts w:hint="cs"/>
          <w:rtl/>
        </w:rPr>
        <w:t xml:space="preserve"> ו-</w:t>
      </w:r>
      <w:r w:rsidRPr="00A37EB9">
        <w:rPr>
          <w:rFonts w:hint="cs"/>
          <w:rtl/>
        </w:rPr>
        <w:t>2024</w:t>
      </w:r>
      <w:r>
        <w:rPr>
          <w:rFonts w:hint="cs"/>
          <w:rtl/>
        </w:rPr>
        <w:t>. בשנת 2023 רק שלושה מבין שבעת חברי הוועדה היו גם חברי מועצת האשכול (כ-43% מכלל חברי הוועדה) ובשנת 2024 - שניים מתוך ששת החברים היו חברי המועצה (כ-33.33% מכלל החברים).</w:t>
      </w:r>
    </w:p>
  </w:footnote>
  <w:footnote w:id="192">
    <w:p w:rsidR="00866D6F" w:rsidP="0073690D">
      <w:pPr>
        <w:pStyle w:val="FootnoteText"/>
      </w:pPr>
      <w:r>
        <w:rPr>
          <w:rStyle w:val="FootnoteReference1"/>
        </w:rPr>
        <w:footnoteRef/>
      </w:r>
      <w:r>
        <w:rPr>
          <w:rtl/>
        </w:rPr>
        <w:t xml:space="preserve"> </w:t>
      </w:r>
      <w:r>
        <w:rPr>
          <w:rtl/>
        </w:rPr>
        <w:tab/>
      </w:r>
      <w:r>
        <w:rPr>
          <w:rFonts w:hint="cs"/>
          <w:rtl/>
        </w:rPr>
        <w:t>חברי ועדת הצעות ומכרזים באשכול נגב מערבי בשנת 2025: גב' נ. (מנכ"לית רשות מקומית וחברת מועצת אשכול), מר ד. (מנכ"ל רשות מקומית וחבר מועצת אשכול), ב.י (גזבר רשות מקומית וחבר מועצת אשכול).</w:t>
      </w:r>
    </w:p>
  </w:footnote>
  <w:footnote w:id="193">
    <w:p w:rsidR="00866D6F" w:rsidP="0073690D">
      <w:pPr>
        <w:pStyle w:val="FootnoteText"/>
      </w:pPr>
      <w:r>
        <w:rPr>
          <w:rStyle w:val="FootnoteReference1"/>
        </w:rPr>
        <w:footnoteRef/>
      </w:r>
      <w:r>
        <w:rPr>
          <w:rtl/>
        </w:rPr>
        <w:t xml:space="preserve"> </w:t>
      </w:r>
      <w:r>
        <w:rPr>
          <w:rtl/>
        </w:rPr>
        <w:tab/>
      </w:r>
      <w:r>
        <w:rPr>
          <w:rFonts w:hint="cs"/>
          <w:rtl/>
        </w:rPr>
        <w:t>פקודת העיריות (נוסח חדש), סעיף 149.</w:t>
      </w:r>
    </w:p>
  </w:footnote>
  <w:footnote w:id="194">
    <w:p w:rsidR="00866D6F" w:rsidP="0073690D">
      <w:pPr>
        <w:pStyle w:val="FootnoteText"/>
        <w:rPr>
          <w:rtl/>
        </w:rPr>
      </w:pPr>
      <w:r>
        <w:rPr>
          <w:rStyle w:val="FootnoteReference1"/>
        </w:rPr>
        <w:footnoteRef/>
      </w:r>
      <w:r>
        <w:rPr>
          <w:rtl/>
        </w:rPr>
        <w:t xml:space="preserve"> </w:t>
      </w:r>
      <w:r>
        <w:rPr>
          <w:rtl/>
        </w:rPr>
        <w:tab/>
      </w:r>
      <w:r>
        <w:rPr>
          <w:rFonts w:hint="cs"/>
          <w:rtl/>
        </w:rPr>
        <w:t xml:space="preserve">מבקר המדינה, </w:t>
      </w:r>
      <w:r w:rsidRPr="004E3463">
        <w:rPr>
          <w:rFonts w:hint="eastAsia"/>
          <w:b/>
          <w:bCs/>
          <w:rtl/>
        </w:rPr>
        <w:t>דוחות</w:t>
      </w:r>
      <w:r w:rsidRPr="004E3463">
        <w:rPr>
          <w:b/>
          <w:bCs/>
          <w:rtl/>
        </w:rPr>
        <w:t xml:space="preserve"> </w:t>
      </w:r>
      <w:r w:rsidRPr="004E3463">
        <w:rPr>
          <w:rFonts w:hint="eastAsia"/>
          <w:b/>
          <w:bCs/>
          <w:rtl/>
        </w:rPr>
        <w:t>על</w:t>
      </w:r>
      <w:r w:rsidRPr="004E3463">
        <w:rPr>
          <w:b/>
          <w:bCs/>
          <w:rtl/>
        </w:rPr>
        <w:t xml:space="preserve"> </w:t>
      </w:r>
      <w:r w:rsidRPr="004E3463">
        <w:rPr>
          <w:rFonts w:hint="eastAsia"/>
          <w:b/>
          <w:bCs/>
          <w:rtl/>
        </w:rPr>
        <w:t>הביקורת</w:t>
      </w:r>
      <w:r w:rsidRPr="004E3463">
        <w:rPr>
          <w:b/>
          <w:bCs/>
          <w:rtl/>
        </w:rPr>
        <w:t xml:space="preserve"> </w:t>
      </w:r>
      <w:r w:rsidRPr="004E3463">
        <w:rPr>
          <w:rFonts w:hint="eastAsia"/>
          <w:b/>
          <w:bCs/>
          <w:rtl/>
        </w:rPr>
        <w:t>בשלטון</w:t>
      </w:r>
      <w:r w:rsidRPr="004E3463">
        <w:rPr>
          <w:b/>
          <w:bCs/>
          <w:rtl/>
        </w:rPr>
        <w:t xml:space="preserve"> </w:t>
      </w:r>
      <w:r w:rsidRPr="004E3463">
        <w:rPr>
          <w:rFonts w:hint="eastAsia"/>
          <w:b/>
          <w:bCs/>
          <w:rtl/>
        </w:rPr>
        <w:t>המקומי</w:t>
      </w:r>
      <w:r w:rsidRPr="004E3463">
        <w:rPr>
          <w:b/>
          <w:bCs/>
          <w:rtl/>
        </w:rPr>
        <w:t xml:space="preserve"> </w:t>
      </w:r>
      <w:r w:rsidRPr="006104A1">
        <w:rPr>
          <w:rtl/>
        </w:rPr>
        <w:t>(2022),</w:t>
      </w:r>
      <w:r w:rsidRPr="00616009">
        <w:rPr>
          <w:rFonts w:hint="cs"/>
          <w:rtl/>
        </w:rPr>
        <w:t xml:space="preserve"> </w:t>
      </w:r>
      <w:r>
        <w:rPr>
          <w:rFonts w:hint="cs"/>
          <w:rtl/>
        </w:rPr>
        <w:t>"</w:t>
      </w:r>
      <w:r w:rsidRPr="004E3463">
        <w:rPr>
          <w:rFonts w:hint="eastAsia"/>
          <w:rtl/>
        </w:rPr>
        <w:t>ניהול</w:t>
      </w:r>
      <w:r w:rsidRPr="004E3463">
        <w:rPr>
          <w:rtl/>
        </w:rPr>
        <w:t xml:space="preserve"> </w:t>
      </w:r>
      <w:r w:rsidRPr="004E3463">
        <w:rPr>
          <w:rFonts w:hint="eastAsia"/>
          <w:rtl/>
        </w:rPr>
        <w:t>תקציב</w:t>
      </w:r>
      <w:r w:rsidRPr="004E3463">
        <w:rPr>
          <w:rtl/>
        </w:rPr>
        <w:t xml:space="preserve"> </w:t>
      </w:r>
      <w:r w:rsidRPr="004E3463">
        <w:rPr>
          <w:rFonts w:hint="eastAsia"/>
          <w:rtl/>
        </w:rPr>
        <w:t>ברשויות</w:t>
      </w:r>
      <w:r w:rsidRPr="004E3463">
        <w:rPr>
          <w:rtl/>
        </w:rPr>
        <w:t xml:space="preserve"> </w:t>
      </w:r>
      <w:r w:rsidRPr="004E3463">
        <w:rPr>
          <w:rFonts w:hint="eastAsia"/>
          <w:rtl/>
        </w:rPr>
        <w:t>מקומיות</w:t>
      </w:r>
      <w:r>
        <w:rPr>
          <w:rFonts w:hint="cs"/>
          <w:rtl/>
        </w:rPr>
        <w:t>", עמ' 786 - 787.</w:t>
      </w:r>
    </w:p>
  </w:footnote>
  <w:footnote w:id="195">
    <w:p w:rsidR="00866D6F" w:rsidP="0073690D">
      <w:pPr>
        <w:pStyle w:val="FootnoteText"/>
        <w:rPr>
          <w:rtl/>
        </w:rPr>
      </w:pPr>
      <w:r>
        <w:rPr>
          <w:rStyle w:val="FootnoteReference1"/>
        </w:rPr>
        <w:footnoteRef/>
      </w:r>
      <w:r>
        <w:rPr>
          <w:rtl/>
        </w:rPr>
        <w:t xml:space="preserve"> </w:t>
      </w:r>
      <w:r>
        <w:rPr>
          <w:rtl/>
        </w:rPr>
        <w:tab/>
      </w:r>
      <w:r>
        <w:rPr>
          <w:rFonts w:hint="cs"/>
          <w:rtl/>
        </w:rPr>
        <w:t xml:space="preserve">משרד הפנים, </w:t>
      </w:r>
      <w:r w:rsidRPr="00A37EB9">
        <w:rPr>
          <w:rFonts w:hint="cs"/>
          <w:rtl/>
        </w:rPr>
        <w:t>הדרכת נבחרים ברשויות מקומיות</w:t>
      </w:r>
      <w:r>
        <w:rPr>
          <w:rFonts w:hint="cs"/>
          <w:rtl/>
        </w:rPr>
        <w:t>, ועדת כספים, ינואר 2024, עמ' 8.</w:t>
      </w:r>
    </w:p>
  </w:footnote>
  <w:footnote w:id="196">
    <w:p w:rsidR="00866D6F" w:rsidP="0073690D">
      <w:pPr>
        <w:pStyle w:val="FootnoteText"/>
        <w:rPr>
          <w:rtl/>
        </w:rPr>
      </w:pPr>
      <w:r>
        <w:rPr>
          <w:rStyle w:val="FootnoteReference1"/>
        </w:rPr>
        <w:footnoteRef/>
      </w:r>
      <w:r>
        <w:rPr>
          <w:rtl/>
        </w:rPr>
        <w:t xml:space="preserve"> </w:t>
      </w:r>
      <w:r>
        <w:rPr>
          <w:rtl/>
        </w:rPr>
        <w:tab/>
      </w:r>
      <w:r>
        <w:rPr>
          <w:rFonts w:hint="cs"/>
          <w:rtl/>
        </w:rPr>
        <w:t xml:space="preserve">סעיף </w:t>
      </w:r>
      <w:r w:rsidRPr="00006EE2">
        <w:rPr>
          <w:rtl/>
        </w:rPr>
        <w:t>186ג של פקודת המועצות המקומיות</w:t>
      </w:r>
      <w:r>
        <w:rPr>
          <w:rFonts w:hint="cs"/>
          <w:rtl/>
        </w:rPr>
        <w:t xml:space="preserve"> [נוסח חדש]</w:t>
      </w:r>
      <w:r w:rsidRPr="00006EE2">
        <w:rPr>
          <w:rtl/>
        </w:rPr>
        <w:t xml:space="preserve"> וסעיף </w:t>
      </w:r>
      <w:r>
        <w:rPr>
          <w:rFonts w:hint="cs"/>
          <w:rtl/>
        </w:rPr>
        <w:t>38(ג)</w:t>
      </w:r>
      <w:r w:rsidRPr="00006EE2">
        <w:rPr>
          <w:rtl/>
        </w:rPr>
        <w:t xml:space="preserve"> לצו המועצות </w:t>
      </w:r>
      <w:r>
        <w:rPr>
          <w:rFonts w:hint="cs"/>
          <w:rtl/>
        </w:rPr>
        <w:t>ה</w:t>
      </w:r>
      <w:r w:rsidRPr="00006EE2">
        <w:rPr>
          <w:rtl/>
        </w:rPr>
        <w:t>אזורי</w:t>
      </w:r>
      <w:r>
        <w:rPr>
          <w:rFonts w:hint="cs"/>
          <w:rtl/>
        </w:rPr>
        <w:t>ו</w:t>
      </w:r>
      <w:r w:rsidRPr="00006EE2">
        <w:rPr>
          <w:rtl/>
        </w:rPr>
        <w:t>ת</w:t>
      </w:r>
      <w:r>
        <w:rPr>
          <w:rFonts w:hint="cs"/>
          <w:rtl/>
        </w:rPr>
        <w:t xml:space="preserve">, </w:t>
      </w:r>
      <w:r w:rsidRPr="00006EE2">
        <w:rPr>
          <w:rtl/>
        </w:rPr>
        <w:t>בהתאמה.</w:t>
      </w:r>
    </w:p>
  </w:footnote>
  <w:footnote w:id="197">
    <w:p w:rsidR="00866D6F" w:rsidP="0073690D">
      <w:pPr>
        <w:pStyle w:val="FootnoteText"/>
      </w:pPr>
      <w:r>
        <w:rPr>
          <w:rStyle w:val="FootnoteReference1"/>
        </w:rPr>
        <w:footnoteRef/>
      </w:r>
      <w:r>
        <w:rPr>
          <w:rtl/>
        </w:rPr>
        <w:t xml:space="preserve"> </w:t>
      </w:r>
      <w:r>
        <w:rPr>
          <w:rtl/>
        </w:rPr>
        <w:tab/>
      </w:r>
      <w:r>
        <w:rPr>
          <w:rFonts w:hint="cs"/>
          <w:rtl/>
        </w:rPr>
        <w:t xml:space="preserve">סעיף 3א לנוהל, סעיף 35 </w:t>
      </w:r>
      <w:r w:rsidRPr="00A37EB9">
        <w:rPr>
          <w:rFonts w:hint="cs"/>
          <w:rtl/>
        </w:rPr>
        <w:t>לצו איגוד ערים</w:t>
      </w:r>
      <w:r>
        <w:rPr>
          <w:rFonts w:hint="cs"/>
          <w:rtl/>
        </w:rPr>
        <w:t>.</w:t>
      </w:r>
    </w:p>
  </w:footnote>
  <w:footnote w:id="198">
    <w:p w:rsidR="00866D6F" w:rsidP="0073690D">
      <w:pPr>
        <w:pStyle w:val="FootnoteText"/>
        <w:rPr>
          <w:rtl/>
        </w:rPr>
      </w:pPr>
      <w:r>
        <w:rPr>
          <w:rStyle w:val="FootnoteReference1"/>
        </w:rPr>
        <w:footnoteRef/>
      </w:r>
      <w:r>
        <w:rPr>
          <w:rtl/>
        </w:rPr>
        <w:t xml:space="preserve"> </w:t>
      </w:r>
      <w:r>
        <w:rPr>
          <w:rtl/>
        </w:rPr>
        <w:tab/>
      </w:r>
      <w:r w:rsidRPr="00A37EB9">
        <w:rPr>
          <w:rFonts w:hint="cs"/>
          <w:rtl/>
        </w:rPr>
        <w:t>מדריך ההפעלה, עמ'</w:t>
      </w:r>
      <w:r>
        <w:rPr>
          <w:rFonts w:hint="cs"/>
          <w:rtl/>
        </w:rPr>
        <w:t xml:space="preserve"> 20.</w:t>
      </w:r>
    </w:p>
  </w:footnote>
  <w:footnote w:id="199">
    <w:p w:rsidR="00866D6F" w:rsidP="0073690D">
      <w:pPr>
        <w:pStyle w:val="FootnoteText"/>
        <w:rPr>
          <w:rtl/>
        </w:rPr>
      </w:pPr>
      <w:r>
        <w:rPr>
          <w:rStyle w:val="FootnoteReference1"/>
        </w:rPr>
        <w:footnoteRef/>
      </w:r>
      <w:r>
        <w:rPr>
          <w:rtl/>
        </w:rPr>
        <w:t xml:space="preserve"> </w:t>
      </w:r>
      <w:r>
        <w:rPr>
          <w:rtl/>
        </w:rPr>
        <w:tab/>
      </w:r>
      <w:r>
        <w:rPr>
          <w:rFonts w:hint="cs"/>
          <w:rtl/>
        </w:rPr>
        <w:t>באשכולות הכנרת והעמקים, המפרץ ונגב מערבי.</w:t>
      </w:r>
    </w:p>
  </w:footnote>
  <w:footnote w:id="200">
    <w:p w:rsidR="00866D6F" w:rsidP="0073690D">
      <w:pPr>
        <w:pStyle w:val="FootnoteText"/>
        <w:rPr>
          <w:rtl/>
        </w:rPr>
      </w:pPr>
      <w:r>
        <w:rPr>
          <w:rStyle w:val="FootnoteReference1"/>
        </w:rPr>
        <w:footnoteRef/>
      </w:r>
      <w:r>
        <w:rPr>
          <w:rtl/>
        </w:rPr>
        <w:t xml:space="preserve"> </w:t>
      </w:r>
      <w:r>
        <w:rPr>
          <w:rtl/>
        </w:rPr>
        <w:tab/>
      </w:r>
      <w:r>
        <w:rPr>
          <w:rFonts w:hint="cs"/>
          <w:rtl/>
        </w:rPr>
        <w:t>סעיף 5 לצו איגוד ערים.</w:t>
      </w:r>
      <w:r>
        <w:rPr>
          <w:rtl/>
        </w:rPr>
        <w:tab/>
      </w:r>
    </w:p>
  </w:footnote>
  <w:footnote w:id="201">
    <w:p w:rsidR="00866D6F" w:rsidP="0073690D">
      <w:pPr>
        <w:pStyle w:val="FootnoteText"/>
      </w:pPr>
      <w:r>
        <w:rPr>
          <w:rStyle w:val="FootnoteReference1"/>
        </w:rPr>
        <w:footnoteRef/>
      </w:r>
      <w:r>
        <w:rPr>
          <w:rtl/>
        </w:rPr>
        <w:t xml:space="preserve"> </w:t>
      </w:r>
      <w:r>
        <w:rPr>
          <w:rtl/>
        </w:rPr>
        <w:tab/>
      </w:r>
      <w:r>
        <w:rPr>
          <w:rFonts w:hint="cs"/>
          <w:rtl/>
        </w:rPr>
        <w:t xml:space="preserve">בג"ץ 8378/96 </w:t>
      </w:r>
      <w:r w:rsidRPr="00A836A1">
        <w:rPr>
          <w:rFonts w:hint="eastAsia"/>
          <w:b/>
          <w:bCs/>
          <w:rtl/>
        </w:rPr>
        <w:t>והיב</w:t>
      </w:r>
      <w:r w:rsidRPr="00A836A1">
        <w:rPr>
          <w:b/>
          <w:bCs/>
          <w:rtl/>
        </w:rPr>
        <w:t xml:space="preserve"> סאלח </w:t>
      </w:r>
      <w:r w:rsidRPr="00A836A1">
        <w:rPr>
          <w:rFonts w:hint="eastAsia"/>
          <w:b/>
          <w:bCs/>
          <w:rtl/>
        </w:rPr>
        <w:t>חביש</w:t>
      </w:r>
      <w:r w:rsidRPr="00A836A1">
        <w:rPr>
          <w:b/>
          <w:bCs/>
          <w:rtl/>
        </w:rPr>
        <w:t xml:space="preserve"> נ' השר לענייני דתות</w:t>
      </w:r>
      <w:r>
        <w:rPr>
          <w:rFonts w:hint="cs"/>
          <w:b/>
          <w:bCs/>
          <w:rtl/>
        </w:rPr>
        <w:t>, פ"ד נא (1) 145 (1997)</w:t>
      </w:r>
      <w:r>
        <w:rPr>
          <w:rFonts w:hint="cs"/>
          <w:rtl/>
        </w:rPr>
        <w:t xml:space="preserve"> - פסה"ד נסב על הפעלת הסמכות שניתנה בחוק לפורום מוגדר להמליץ לשר הדתות על רשימת חברים שיש למנות למועצה דתית לעדה הדרוזית. נקבע בפסה"ד כי נוכח תכלית הסמכות לחזק את העיקרון הדמוקרטי במינוי חברים למועצה הדתית, הפורום צריך להתכנס כדי לקיים דיון מסודר בין החברים המאפשר לכל אחד מחברי הפורום, לרבות יריבים, לשמוע ולהשמיע דעות שונות, וההחלטה צריכה להתקבל על ידי הרוב בסיום הדיון; עת"מ (מנהלי חיפה) 26123-05-22 </w:t>
      </w:r>
      <w:r w:rsidRPr="00A836A1">
        <w:rPr>
          <w:rFonts w:hint="eastAsia"/>
          <w:b/>
          <w:bCs/>
          <w:rtl/>
        </w:rPr>
        <w:t>עו</w:t>
      </w:r>
      <w:r w:rsidRPr="00A836A1">
        <w:rPr>
          <w:b/>
          <w:bCs/>
          <w:rtl/>
        </w:rPr>
        <w:t xml:space="preserve">"ד </w:t>
      </w:r>
      <w:r w:rsidRPr="00A37EB9">
        <w:rPr>
          <w:rFonts w:hint="eastAsia"/>
          <w:b/>
          <w:bCs/>
          <w:rtl/>
        </w:rPr>
        <w:t>ג</w:t>
      </w:r>
      <w:r w:rsidRPr="00A37EB9">
        <w:rPr>
          <w:b/>
          <w:bCs/>
          <w:rtl/>
        </w:rPr>
        <w:t xml:space="preserve">'ואד </w:t>
      </w:r>
      <w:r w:rsidRPr="00A37EB9">
        <w:rPr>
          <w:rFonts w:hint="eastAsia"/>
          <w:b/>
          <w:bCs/>
          <w:rtl/>
        </w:rPr>
        <w:t>שחאדה</w:t>
      </w:r>
      <w:r w:rsidRPr="00A37EB9">
        <w:rPr>
          <w:b/>
          <w:bCs/>
          <w:rtl/>
        </w:rPr>
        <w:t xml:space="preserve"> נ' סלאח </w:t>
      </w:r>
      <w:r w:rsidRPr="00A37EB9">
        <w:rPr>
          <w:rFonts w:hint="eastAsia"/>
          <w:b/>
          <w:bCs/>
          <w:rtl/>
        </w:rPr>
        <w:t>ריאן</w:t>
      </w:r>
      <w:r w:rsidRPr="00A37EB9">
        <w:rPr>
          <w:b/>
          <w:bCs/>
          <w:rtl/>
        </w:rPr>
        <w:t xml:space="preserve"> ראש מועצה מקומית כאבול</w:t>
      </w:r>
      <w:r w:rsidRPr="00A37EB9">
        <w:rPr>
          <w:rFonts w:hint="cs"/>
          <w:rtl/>
        </w:rPr>
        <w:t xml:space="preserve"> (פורסם במאגר ממוחשב, 9.6.22)</w:t>
      </w:r>
      <w:r>
        <w:rPr>
          <w:rFonts w:hint="cs"/>
          <w:rtl/>
        </w:rPr>
        <w:t xml:space="preserve"> - פסה"ד נסב על הפעלת סמכותה של מועצה מקומית להחליט על עריכת מכרז פומבי. נפסק כי הסמכות היא של המועצה ולא של ראש המועצה וההחלטה צריכה להתקבל לאחר קיום הליך דמוקרטי ראוי בו ייבחנו עמדות חברי המועצה; </w:t>
      </w:r>
      <w:r w:rsidRPr="00A37EB9">
        <w:rPr>
          <w:rFonts w:hint="cs"/>
          <w:rtl/>
        </w:rPr>
        <w:t xml:space="preserve">עת"מ (מינהליים מרכז) 29991-04-20 </w:t>
      </w:r>
      <w:r w:rsidRPr="00A37EB9">
        <w:rPr>
          <w:rFonts w:hint="eastAsia"/>
          <w:b/>
          <w:bCs/>
          <w:rtl/>
        </w:rPr>
        <w:t>אורי</w:t>
      </w:r>
      <w:r w:rsidRPr="00A37EB9">
        <w:rPr>
          <w:b/>
          <w:bCs/>
          <w:rtl/>
        </w:rPr>
        <w:t xml:space="preserve"> </w:t>
      </w:r>
      <w:r w:rsidRPr="00A37EB9">
        <w:rPr>
          <w:rFonts w:hint="eastAsia"/>
          <w:b/>
          <w:bCs/>
          <w:rtl/>
        </w:rPr>
        <w:t>אהד</w:t>
      </w:r>
      <w:r w:rsidRPr="00A37EB9">
        <w:rPr>
          <w:b/>
          <w:bCs/>
          <w:rtl/>
        </w:rPr>
        <w:t xml:space="preserve"> </w:t>
      </w:r>
      <w:r w:rsidRPr="00A37EB9">
        <w:rPr>
          <w:rFonts w:hint="eastAsia"/>
          <w:b/>
          <w:bCs/>
          <w:rtl/>
        </w:rPr>
        <w:t>נ</w:t>
      </w:r>
      <w:r w:rsidRPr="00A37EB9">
        <w:rPr>
          <w:b/>
          <w:bCs/>
          <w:rtl/>
        </w:rPr>
        <w:t xml:space="preserve">' </w:t>
      </w:r>
      <w:r w:rsidRPr="00A37EB9">
        <w:rPr>
          <w:rFonts w:hint="eastAsia"/>
          <w:b/>
          <w:bCs/>
          <w:rtl/>
        </w:rPr>
        <w:t>עיריית</w:t>
      </w:r>
      <w:r w:rsidRPr="00A37EB9">
        <w:rPr>
          <w:b/>
          <w:bCs/>
          <w:rtl/>
        </w:rPr>
        <w:t xml:space="preserve"> </w:t>
      </w:r>
      <w:r w:rsidRPr="00A37EB9">
        <w:rPr>
          <w:rFonts w:hint="eastAsia"/>
          <w:b/>
          <w:bCs/>
          <w:rtl/>
        </w:rPr>
        <w:t>פתח</w:t>
      </w:r>
      <w:r w:rsidRPr="00A37EB9">
        <w:rPr>
          <w:b/>
          <w:bCs/>
          <w:rtl/>
        </w:rPr>
        <w:t xml:space="preserve"> </w:t>
      </w:r>
      <w:r w:rsidRPr="00A37EB9">
        <w:rPr>
          <w:rFonts w:hint="eastAsia"/>
          <w:b/>
          <w:bCs/>
          <w:rtl/>
        </w:rPr>
        <w:t>תקווה</w:t>
      </w:r>
      <w:r w:rsidRPr="00A37EB9">
        <w:rPr>
          <w:rFonts w:hint="cs"/>
          <w:rtl/>
        </w:rPr>
        <w:t xml:space="preserve"> (פורסם במאגר ממוחשב, 26.4.20)</w:t>
      </w:r>
      <w:r>
        <w:rPr>
          <w:rFonts w:hint="cs"/>
          <w:rtl/>
        </w:rPr>
        <w:t xml:space="preserve"> - נפסק כי ללא הסמכה מפורשת בחוק, לא ניתן לסטות מהמתכונת החוקית של כינוס ישיבות מועצת עירייה ולהעבירן למדיה דיגיטלית שעלולה למנוע מחברי המועצה להשמיע את דעתם כראוי.</w:t>
      </w:r>
    </w:p>
  </w:footnote>
  <w:footnote w:id="202">
    <w:p w:rsidR="00866D6F" w:rsidP="0073690D">
      <w:pPr>
        <w:pStyle w:val="FootnoteText"/>
        <w:rPr>
          <w:rtl/>
        </w:rPr>
      </w:pPr>
      <w:r>
        <w:rPr>
          <w:rStyle w:val="FootnoteReference1"/>
        </w:rPr>
        <w:footnoteRef/>
      </w:r>
      <w:r>
        <w:rPr>
          <w:rtl/>
        </w:rPr>
        <w:t xml:space="preserve"> </w:t>
      </w:r>
      <w:r>
        <w:rPr>
          <w:rtl/>
        </w:rPr>
        <w:tab/>
      </w:r>
      <w:r>
        <w:rPr>
          <w:rFonts w:hint="cs"/>
          <w:rtl/>
        </w:rPr>
        <w:t xml:space="preserve">מבקר המדינה, </w:t>
      </w:r>
      <w:r w:rsidRPr="00B64F60">
        <w:rPr>
          <w:rFonts w:hint="eastAsia"/>
          <w:b/>
          <w:bCs/>
          <w:rtl/>
        </w:rPr>
        <w:t>דוח</w:t>
      </w:r>
      <w:r w:rsidRPr="00B64F60">
        <w:rPr>
          <w:b/>
          <w:bCs/>
          <w:rtl/>
        </w:rPr>
        <w:t xml:space="preserve"> </w:t>
      </w:r>
      <w:r w:rsidRPr="00B64F60">
        <w:rPr>
          <w:rFonts w:hint="eastAsia"/>
          <w:b/>
          <w:bCs/>
          <w:rtl/>
        </w:rPr>
        <w:t>שנתי</w:t>
      </w:r>
      <w:r w:rsidRPr="00B64F60">
        <w:rPr>
          <w:b/>
          <w:bCs/>
          <w:rtl/>
        </w:rPr>
        <w:t xml:space="preserve"> 69</w:t>
      </w:r>
      <w:r w:rsidRPr="00B64F60">
        <w:rPr>
          <w:rFonts w:hint="eastAsia"/>
          <w:b/>
          <w:bCs/>
          <w:rtl/>
        </w:rPr>
        <w:t>א</w:t>
      </w:r>
      <w:r w:rsidRPr="00B64F60">
        <w:rPr>
          <w:b/>
          <w:bCs/>
          <w:rtl/>
        </w:rPr>
        <w:t xml:space="preserve"> </w:t>
      </w:r>
      <w:r w:rsidRPr="0020563A">
        <w:rPr>
          <w:rtl/>
        </w:rPr>
        <w:t>(2018),</w:t>
      </w:r>
      <w:r w:rsidRPr="005D064F">
        <w:rPr>
          <w:rFonts w:hint="cs"/>
          <w:rtl/>
        </w:rPr>
        <w:t xml:space="preserve"> </w:t>
      </w:r>
      <w:r>
        <w:rPr>
          <w:rFonts w:hint="cs"/>
          <w:rtl/>
        </w:rPr>
        <w:t>"</w:t>
      </w:r>
      <w:r w:rsidRPr="008312F2">
        <w:rPr>
          <w:rtl/>
        </w:rPr>
        <w:t>היבטים בהתנהלות איגודי ערים לביוב, בפיקוח עליהם ובאסדרתם</w:t>
      </w:r>
      <w:r>
        <w:rPr>
          <w:rFonts w:hint="cs"/>
          <w:rtl/>
        </w:rPr>
        <w:t>", עמ' 359 מפרט את תפקידי הפיקוח של מועצת איגוד ערים.</w:t>
      </w:r>
    </w:p>
  </w:footnote>
  <w:footnote w:id="203">
    <w:p w:rsidR="00866D6F" w:rsidP="0073690D">
      <w:pPr>
        <w:pStyle w:val="FootnoteText"/>
      </w:pPr>
      <w:r>
        <w:rPr>
          <w:rStyle w:val="FootnoteReference1"/>
        </w:rPr>
        <w:footnoteRef/>
      </w:r>
      <w:r>
        <w:rPr>
          <w:rtl/>
        </w:rPr>
        <w:t xml:space="preserve"> </w:t>
      </w:r>
      <w:r>
        <w:rPr>
          <w:rtl/>
        </w:rPr>
        <w:tab/>
      </w:r>
      <w:r>
        <w:rPr>
          <w:rFonts w:hint="cs"/>
          <w:rtl/>
        </w:rPr>
        <w:t>על פי סעיף 32 לצו איגוד ערים, כל התקשרות בחוזה שסעיף 31 לצו איגוד ערים אינו חל עליה טעונה החלטת מועצת האשכול, ואם אין בתקציב המאושר לשנה שבה נחתם החוזה הקצבה מתאימה להוצאה הכרוכה בו, החוזה טעון גם אישור בכתב מאת השר. סעיף 31 לצו איגוד ערים קובע כי יו"ר מועצת האשכול רשאי להתקשר בשם האשכול בחוזה בלי להיזקק להחלטת מועצת האשכול אם שוויו של נושא החוזה אינו עולה על 1,080 ש"ח, להוצאה מיועדת הקצבה מתאימה בתקציב המאושר לשנה שבה נחתם החוזה וקוימו הוראות צו איגוד ערים בדבר מכרזים.</w:t>
      </w:r>
    </w:p>
  </w:footnote>
  <w:footnote w:id="204">
    <w:p w:rsidR="00866D6F" w:rsidP="0073690D">
      <w:pPr>
        <w:pStyle w:val="FootnoteText"/>
        <w:rPr>
          <w:rtl/>
        </w:rPr>
      </w:pPr>
      <w:r>
        <w:rPr>
          <w:rStyle w:val="FootnoteReference1"/>
        </w:rPr>
        <w:footnoteRef/>
      </w:r>
      <w:r>
        <w:rPr>
          <w:rtl/>
        </w:rPr>
        <w:t xml:space="preserve"> </w:t>
      </w:r>
      <w:r>
        <w:rPr>
          <w:rtl/>
        </w:rPr>
        <w:tab/>
      </w:r>
      <w:r w:rsidRPr="00A37EB9">
        <w:rPr>
          <w:rFonts w:hint="cs"/>
          <w:rtl/>
        </w:rPr>
        <w:t>הצעת התקציב 2025</w:t>
      </w:r>
      <w:r>
        <w:rPr>
          <w:rFonts w:hint="cs"/>
          <w:rtl/>
        </w:rPr>
        <w:t xml:space="preserve"> כוללת את תקציב 2025 וגם את תקציב הביצוע לשנת 2024 בעמודת "ביצוע שנה קודמת".</w:t>
      </w:r>
    </w:p>
  </w:footnote>
  <w:footnote w:id="205">
    <w:p w:rsidR="00866D6F" w:rsidP="0073690D">
      <w:pPr>
        <w:pStyle w:val="FootnoteText"/>
      </w:pPr>
      <w:r>
        <w:rPr>
          <w:rStyle w:val="FootnoteReference1"/>
        </w:rPr>
        <w:footnoteRef/>
      </w:r>
      <w:r>
        <w:rPr>
          <w:rtl/>
        </w:rPr>
        <w:t xml:space="preserve"> </w:t>
      </w:r>
      <w:r>
        <w:rPr>
          <w:rtl/>
        </w:rPr>
        <w:tab/>
      </w:r>
      <w:r>
        <w:rPr>
          <w:rFonts w:hint="cs"/>
          <w:rtl/>
        </w:rPr>
        <w:t>לפי הצעת התקציב לשנת 2025, בשנת 2024 שילם האשכול סך כולל של 131,171 ש"ח לפי פירוט זה: דמי שכירות חניון - 51,773 ש"ח, ארנונה חניון - 13,117 ש"ח והוצאת אחזקת חניון והכשרתו - 66,281 ש"ח.</w:t>
      </w:r>
    </w:p>
  </w:footnote>
  <w:footnote w:id="206">
    <w:p w:rsidR="00866D6F" w:rsidP="0073690D">
      <w:pPr>
        <w:pStyle w:val="FootnoteText"/>
        <w:rPr>
          <w:rtl/>
        </w:rPr>
      </w:pPr>
      <w:r>
        <w:rPr>
          <w:rStyle w:val="FootnoteReference1"/>
        </w:rPr>
        <w:footnoteRef/>
      </w:r>
      <w:r>
        <w:rPr>
          <w:rtl/>
        </w:rPr>
        <w:t xml:space="preserve"> </w:t>
      </w:r>
      <w:r>
        <w:rPr>
          <w:rtl/>
        </w:rPr>
        <w:tab/>
      </w:r>
      <w:r>
        <w:rPr>
          <w:rFonts w:hint="cs"/>
          <w:rtl/>
        </w:rPr>
        <w:t>ההוצאות הצפויות לשנת 2025 לפי הצעת התקציב לשנת 2025: דמי שכירות חניון - 56,000 ש"ח, ארנונה חניון - 10,000 ש"ח והוצאות אחזקת חניון והכשרתו - 66,000 ש"ח. בסך הכול 132,000 ש"ח.</w:t>
      </w:r>
    </w:p>
  </w:footnote>
  <w:footnote w:id="207">
    <w:p w:rsidR="00866D6F" w:rsidP="0073690D">
      <w:pPr>
        <w:pStyle w:val="FootnoteText"/>
      </w:pPr>
      <w:r>
        <w:rPr>
          <w:rStyle w:val="FootnoteReference1"/>
        </w:rPr>
        <w:footnoteRef/>
      </w:r>
      <w:r>
        <w:rPr>
          <w:rtl/>
        </w:rPr>
        <w:t xml:space="preserve"> </w:t>
      </w:r>
      <w:r>
        <w:rPr>
          <w:rtl/>
        </w:rPr>
        <w:tab/>
      </w:r>
      <w:r>
        <w:rPr>
          <w:rFonts w:hint="cs"/>
          <w:rtl/>
        </w:rPr>
        <w:t>החישוב לפי 20 ש"ח ליום במכפלת 264 ימים (22 ימי עבודה חודשיים * 12 חודשים בשנה, חגים וחופשים לא נוכו) במכפלת 14 עובדים באשכול.</w:t>
      </w:r>
    </w:p>
  </w:footnote>
  <w:footnote w:id="208">
    <w:p w:rsidR="00866D6F" w:rsidP="0073690D">
      <w:pPr>
        <w:pStyle w:val="FootnoteText"/>
        <w:rPr>
          <w:rtl/>
        </w:rPr>
      </w:pPr>
      <w:r>
        <w:rPr>
          <w:rStyle w:val="FootnoteReference1"/>
        </w:rPr>
        <w:footnoteRef/>
      </w:r>
      <w:r>
        <w:rPr>
          <w:rtl/>
        </w:rPr>
        <w:t xml:space="preserve"> </w:t>
      </w:r>
      <w:r>
        <w:rPr>
          <w:rtl/>
        </w:rPr>
        <w:tab/>
      </w:r>
      <w:r w:rsidRPr="00FF3A0B">
        <w:rPr>
          <w:rtl/>
        </w:rPr>
        <w:t>יצוין כי האשכול לא הציג לצוות הביקורת על פי בקשתו אסמכתה המתעדת את קיום הדיון והצגת החוזה לפני מועצת האשכול, ואת אישורו על ידי מועצת האשכול.</w:t>
      </w:r>
    </w:p>
  </w:footnote>
  <w:footnote w:id="209">
    <w:p w:rsidR="00866D6F" w:rsidP="0073690D">
      <w:pPr>
        <w:pStyle w:val="FootnoteText"/>
      </w:pPr>
      <w:r>
        <w:rPr>
          <w:rStyle w:val="FootnoteReference1"/>
        </w:rPr>
        <w:footnoteRef/>
      </w:r>
      <w:r>
        <w:rPr>
          <w:rtl/>
        </w:rPr>
        <w:t xml:space="preserve"> </w:t>
      </w:r>
      <w:r>
        <w:rPr>
          <w:rtl/>
        </w:rPr>
        <w:tab/>
      </w:r>
      <w:r>
        <w:rPr>
          <w:rFonts w:hint="cs"/>
          <w:rtl/>
        </w:rPr>
        <w:t>סעיף 17ד2 לחוק איגוד ערים.</w:t>
      </w:r>
    </w:p>
  </w:footnote>
  <w:footnote w:id="210">
    <w:p w:rsidR="00866D6F" w:rsidP="0073690D">
      <w:pPr>
        <w:pStyle w:val="FootnoteText"/>
        <w:rPr>
          <w:rtl/>
        </w:rPr>
      </w:pPr>
      <w:r>
        <w:rPr>
          <w:rStyle w:val="FootnoteReference1"/>
        </w:rPr>
        <w:footnoteRef/>
      </w:r>
      <w:r>
        <w:rPr>
          <w:rtl/>
        </w:rPr>
        <w:t xml:space="preserve"> </w:t>
      </w:r>
      <w:r>
        <w:rPr>
          <w:rtl/>
        </w:rPr>
        <w:tab/>
      </w:r>
      <w:r w:rsidRPr="00A37EB9">
        <w:rPr>
          <w:rFonts w:hint="cs"/>
          <w:rtl/>
        </w:rPr>
        <w:t>מדריך לכתיבת מכרז, החשב הכללי.</w:t>
      </w:r>
    </w:p>
  </w:footnote>
  <w:footnote w:id="211">
    <w:p w:rsidR="00866D6F" w:rsidP="0073690D">
      <w:pPr>
        <w:pStyle w:val="FootnoteText"/>
      </w:pPr>
      <w:r>
        <w:rPr>
          <w:rStyle w:val="FootnoteReference1"/>
        </w:rPr>
        <w:footnoteRef/>
      </w:r>
      <w:r>
        <w:rPr>
          <w:rtl/>
        </w:rPr>
        <w:t xml:space="preserve"> </w:t>
      </w:r>
      <w:r>
        <w:rPr>
          <w:rtl/>
        </w:rPr>
        <w:tab/>
      </w:r>
      <w:r>
        <w:rPr>
          <w:rFonts w:hint="cs"/>
          <w:rtl/>
        </w:rPr>
        <w:t xml:space="preserve">בהתאם לסעיף 9 לחוק הרשויות המקומיות (מכרזים משותפים), התשל"ב-1972. </w:t>
      </w:r>
      <w:r w:rsidRPr="00A37EB9">
        <w:rPr>
          <w:rFonts w:hint="cs"/>
          <w:rtl/>
        </w:rPr>
        <w:t>וחוזר מנכ"ל משרד הפנים 3/2002 - נוהל למתן אישור לפי סעיף 9 לחוק הרשויות המקומיות (מכרזים משותפים), התשל"ב-1972 למכרזי מסגרת שעורך ארגון או מוסד ציבורי</w:t>
      </w:r>
      <w:r>
        <w:rPr>
          <w:rFonts w:hint="cs"/>
          <w:rtl/>
        </w:rPr>
        <w:t>.</w:t>
      </w:r>
    </w:p>
  </w:footnote>
  <w:footnote w:id="212">
    <w:p w:rsidR="00866D6F" w:rsidP="0073690D">
      <w:pPr>
        <w:pStyle w:val="FootnoteText"/>
        <w:rPr>
          <w:rtl/>
        </w:rPr>
      </w:pPr>
      <w:r>
        <w:rPr>
          <w:rStyle w:val="FootnoteReference1"/>
        </w:rPr>
        <w:footnoteRef/>
      </w:r>
      <w:r>
        <w:rPr>
          <w:rtl/>
        </w:rPr>
        <w:t xml:space="preserve"> </w:t>
      </w:r>
      <w:r>
        <w:rPr>
          <w:rtl/>
        </w:rPr>
        <w:tab/>
      </w:r>
      <w:r>
        <w:rPr>
          <w:rFonts w:hint="cs"/>
          <w:rtl/>
        </w:rPr>
        <w:t xml:space="preserve">"יעדי שכר למנכ"ל האשכול" שהועברו במסגרת תשובת אשכול הכנרת והעמקים לצוות </w:t>
      </w:r>
      <w:r w:rsidRPr="00A37EB9">
        <w:rPr>
          <w:rFonts w:hint="cs"/>
          <w:rtl/>
        </w:rPr>
        <w:t>הביקורת מ-15.1.26</w:t>
      </w:r>
      <w:r>
        <w:rPr>
          <w:rFonts w:hint="cs"/>
          <w:rtl/>
        </w:rPr>
        <w:t>.</w:t>
      </w:r>
    </w:p>
  </w:footnote>
  <w:footnote w:id="213">
    <w:p w:rsidR="00866D6F" w:rsidP="0073690D">
      <w:pPr>
        <w:pStyle w:val="FootnoteText"/>
      </w:pPr>
      <w:r>
        <w:rPr>
          <w:rStyle w:val="FootnoteReference1"/>
        </w:rPr>
        <w:footnoteRef/>
      </w:r>
      <w:r>
        <w:rPr>
          <w:rtl/>
        </w:rPr>
        <w:t xml:space="preserve"> </w:t>
      </w:r>
      <w:r>
        <w:rPr>
          <w:rtl/>
        </w:rPr>
        <w:tab/>
      </w:r>
      <w:r w:rsidRPr="007B2331">
        <w:rPr>
          <w:rtl/>
        </w:rPr>
        <w:t>לפי תוכן העניינים של האוגדן, האשכול הציע לרשויות המקומיות החברות באשכול 63 מכרזים, בעוד שבפועל האוגדן מפרט 61 מכרזים, מתוכם שישה מכרזים מופיעים פעמיים באוגדן</w:t>
      </w:r>
      <w:r>
        <w:rPr>
          <w:rFonts w:hint="cs"/>
          <w:rtl/>
        </w:rPr>
        <w:t>. כך שבסך הכול יש באוגדן 55 מכרזים.</w:t>
      </w:r>
    </w:p>
  </w:footnote>
  <w:footnote w:id="214">
    <w:p w:rsidR="00866D6F" w:rsidP="0073690D">
      <w:pPr>
        <w:pStyle w:val="FootnoteText"/>
      </w:pPr>
      <w:r>
        <w:rPr>
          <w:rStyle w:val="FootnoteReference1"/>
        </w:rPr>
        <w:footnoteRef/>
      </w:r>
      <w:r>
        <w:rPr>
          <w:rtl/>
        </w:rPr>
        <w:t xml:space="preserve"> </w:t>
      </w:r>
      <w:r>
        <w:rPr>
          <w:rtl/>
        </w:rPr>
        <w:tab/>
      </w:r>
      <w:r>
        <w:rPr>
          <w:rFonts w:hint="cs"/>
          <w:rtl/>
        </w:rPr>
        <w:t>סעיף 248ב. סעיף זה אינו כלול ברשימת ההוראות מפקודת העיריות שהוחלו על אשכול מתוקף סעיף 17ד לחוק איגוד ערים.</w:t>
      </w:r>
    </w:p>
  </w:footnote>
  <w:footnote w:id="215">
    <w:p w:rsidR="00866D6F" w:rsidP="0073690D">
      <w:pPr>
        <w:pStyle w:val="FootnoteText"/>
      </w:pPr>
      <w:r>
        <w:rPr>
          <w:rStyle w:val="FootnoteReference1"/>
        </w:rPr>
        <w:footnoteRef/>
      </w:r>
      <w:r>
        <w:rPr>
          <w:rtl/>
        </w:rPr>
        <w:t xml:space="preserve"> </w:t>
      </w:r>
      <w:r>
        <w:rPr>
          <w:rtl/>
        </w:rPr>
        <w:tab/>
      </w:r>
      <w:r>
        <w:rPr>
          <w:rFonts w:hint="cs"/>
          <w:rtl/>
        </w:rPr>
        <w:t>סעיף 13ו.</w:t>
      </w:r>
    </w:p>
  </w:footnote>
  <w:footnote w:id="216">
    <w:p w:rsidR="00866D6F" w:rsidP="0073690D">
      <w:pPr>
        <w:pStyle w:val="FootnoteText"/>
        <w:rPr>
          <w:rtl/>
        </w:rPr>
      </w:pPr>
      <w:r>
        <w:rPr>
          <w:rStyle w:val="FootnoteReference1"/>
        </w:rPr>
        <w:footnoteRef/>
      </w:r>
      <w:r>
        <w:rPr>
          <w:rtl/>
        </w:rPr>
        <w:t xml:space="preserve"> </w:t>
      </w:r>
      <w:r>
        <w:rPr>
          <w:rtl/>
        </w:rPr>
        <w:tab/>
      </w:r>
      <w:r>
        <w:rPr>
          <w:rFonts w:hint="cs"/>
          <w:rtl/>
        </w:rPr>
        <w:t xml:space="preserve">סעיף 17ד1(2)ג לחוק </w:t>
      </w:r>
      <w:r w:rsidRPr="00BF0C07">
        <w:rPr>
          <w:rtl/>
        </w:rPr>
        <w:t>איגודי ערים, תשט"ו-1955</w:t>
      </w:r>
      <w:r>
        <w:rPr>
          <w:rFonts w:hint="cs"/>
          <w:rtl/>
        </w:rPr>
        <w:t>.</w:t>
      </w:r>
    </w:p>
  </w:footnote>
  <w:footnote w:id="217">
    <w:p w:rsidR="00866D6F" w:rsidRPr="00D839DE" w:rsidP="0073690D">
      <w:pPr>
        <w:pStyle w:val="FootnoteText"/>
        <w:rPr>
          <w:rtl/>
        </w:rPr>
      </w:pPr>
      <w:r>
        <w:rPr>
          <w:rStyle w:val="FootnoteReference1"/>
        </w:rPr>
        <w:footnoteRef/>
      </w:r>
      <w:r>
        <w:rPr>
          <w:rtl/>
        </w:rPr>
        <w:t xml:space="preserve"> </w:t>
      </w:r>
      <w:r>
        <w:rPr>
          <w:rtl/>
        </w:rPr>
        <w:tab/>
      </w:r>
      <w:r>
        <w:rPr>
          <w:rFonts w:hint="cs"/>
          <w:rtl/>
        </w:rPr>
        <w:t xml:space="preserve">אתר משרד המשפטים, </w:t>
      </w:r>
      <w:r w:rsidRPr="006722F6">
        <w:t>www.gov.il/he/pages/publishing_municipality</w:t>
      </w:r>
    </w:p>
  </w:footnote>
  <w:footnote w:id="218">
    <w:p w:rsidR="00866D6F" w:rsidP="0073690D">
      <w:pPr>
        <w:pStyle w:val="FootnoteText"/>
      </w:pPr>
      <w:r>
        <w:rPr>
          <w:rStyle w:val="FootnoteReference1"/>
        </w:rPr>
        <w:footnoteRef/>
      </w:r>
      <w:r>
        <w:rPr>
          <w:rtl/>
        </w:rPr>
        <w:t xml:space="preserve"> </w:t>
      </w:r>
      <w:r>
        <w:rPr>
          <w:rtl/>
        </w:rPr>
        <w:tab/>
      </w:r>
      <w:r>
        <w:rPr>
          <w:rFonts w:hint="cs"/>
          <w:rtl/>
        </w:rPr>
        <w:t>שישה אשכולות פרסמו באתר המרשתת דוחות כספיים שנתיים ישנים (משנת 2023 ומוקדם יותר).</w:t>
      </w:r>
    </w:p>
  </w:footnote>
  <w:footnote w:id="219">
    <w:p w:rsidR="00866D6F" w:rsidRPr="000B4F9B" w:rsidP="0073690D">
      <w:pPr>
        <w:pStyle w:val="FootnoteText"/>
        <w:rPr>
          <w:rtl/>
        </w:rPr>
      </w:pPr>
      <w:r>
        <w:rPr>
          <w:rStyle w:val="FootnoteReference1"/>
        </w:rPr>
        <w:footnoteRef/>
      </w:r>
      <w:r>
        <w:rPr>
          <w:rtl/>
        </w:rPr>
        <w:t xml:space="preserve"> </w:t>
      </w:r>
      <w:r>
        <w:rPr>
          <w:rtl/>
        </w:rPr>
        <w:tab/>
      </w:r>
      <w:r>
        <w:rPr>
          <w:rFonts w:hint="cs"/>
          <w:rtl/>
        </w:rPr>
        <w:t>אשכול זה פרסם דוח לשנת 2024 בלבד. ארבעה אשכולות פרסמו באתריהם דוחות שנתיים ישנים (משנת 2023 ומוקדם יותר).</w:t>
      </w:r>
    </w:p>
  </w:footnote>
  <w:footnote w:id="220">
    <w:p w:rsidR="00866D6F" w:rsidP="0073690D">
      <w:pPr>
        <w:pStyle w:val="FootnoteText"/>
      </w:pPr>
      <w:r>
        <w:rPr>
          <w:rStyle w:val="FootnoteReference1"/>
        </w:rPr>
        <w:footnoteRef/>
      </w:r>
      <w:r>
        <w:rPr>
          <w:rtl/>
        </w:rPr>
        <w:t xml:space="preserve"> </w:t>
      </w:r>
      <w:r>
        <w:rPr>
          <w:rtl/>
        </w:rPr>
        <w:tab/>
      </w:r>
      <w:r w:rsidRPr="00A37EB9">
        <w:rPr>
          <w:rFonts w:hint="cs"/>
          <w:rtl/>
        </w:rPr>
        <w:t>על פי הודעה לעיתונות של הלשכה המרכזית לסטטיסטיקה מ-28.12.23</w:t>
      </w:r>
      <w:r>
        <w:rPr>
          <w:rFonts w:hint="cs"/>
          <w:rtl/>
        </w:rPr>
        <w:t>.</w:t>
      </w:r>
    </w:p>
  </w:footnote>
  <w:footnote w:id="221">
    <w:p w:rsidR="00866D6F" w:rsidP="0073690D">
      <w:pPr>
        <w:pStyle w:val="FootnoteText"/>
      </w:pPr>
      <w:r>
        <w:rPr>
          <w:rStyle w:val="FootnoteReference1"/>
        </w:rPr>
        <w:footnoteRef/>
      </w:r>
      <w:r>
        <w:rPr>
          <w:rtl/>
        </w:rPr>
        <w:t xml:space="preserve"> </w:t>
      </w:r>
      <w:r>
        <w:rPr>
          <w:rtl/>
        </w:rPr>
        <w:tab/>
      </w:r>
      <w:r>
        <w:rPr>
          <w:rFonts w:hint="cs"/>
          <w:rtl/>
        </w:rPr>
        <w:t>הנתון מתבסס על סיכום סך התשלומים בתקציב הרגיל כפי שזה מופיע בדוחות הכספיים המבוקרים של האשכולות בית הכרם, גליל מזרחי, השרון, יהודה ושומרון, הכנרת והעמקים, מישור החוף, נגב מזרחי ונגב מערבי; אשר לעניין ארבעת האשכולות הנוספים שלגביהם לא היו בידי משרד הפנים הדוחות הכספיים המבוקרים לשנת 2024 - אשכולות גליל מערבי, הגליל והעמקים, המפרץ ושורק דרומי - הנתונים נלקחו מקובצי אקסל "תקציב מול ביצוע" לשנת 2024 שהעביר משרד הפנים למשרד מבקר המדינה.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6D6F" w:rsidRPr="0062451B" w:rsidP="00512A2D">
    <w:pPr>
      <w:pStyle w:val="Header"/>
      <w:ind w:right="-567"/>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866D6F" w:rsidRPr="0062451B" w:rsidP="0062451B">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866D6F" w:rsidRPr="0062451B" w:rsidP="0062451B">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866D6F" w:rsidRPr="001E204F" w:rsidP="0099692E">
                          <w:pPr>
                            <w:ind w:left="460"/>
                            <w:rPr>
                              <w:rFonts w:ascii="Calibri" w:hAnsi="Calibri" w:cs="Calibri"/>
                              <w:color w:val="002060"/>
                              <w:szCs w:val="20"/>
                              <w:rtl/>
                            </w:rPr>
                          </w:pPr>
                          <w:r w:rsidRPr="0073690D">
                            <w:rPr>
                              <w:rFonts w:ascii="Calibri" w:hAnsi="Calibri" w:cs="Calibri"/>
                              <w:color w:val="002060"/>
                              <w:szCs w:val="20"/>
                              <w:rtl/>
                            </w:rPr>
                            <w:t>אשכולות אזוריים - שיתופי פעולה בין רשויות מקומיות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866D6F" w:rsidRPr="001E204F" w:rsidP="0099692E">
                    <w:pPr>
                      <w:ind w:left="460"/>
                      <w:rPr>
                        <w:rFonts w:ascii="Calibri" w:hAnsi="Calibri" w:cs="Calibri"/>
                        <w:color w:val="002060"/>
                        <w:szCs w:val="20"/>
                        <w:rtl/>
                      </w:rPr>
                    </w:pPr>
                    <w:r w:rsidRPr="0073690D">
                      <w:rPr>
                        <w:rFonts w:ascii="Calibri" w:hAnsi="Calibri" w:cs="Calibri"/>
                        <w:color w:val="002060"/>
                        <w:szCs w:val="20"/>
                        <w:rtl/>
                      </w:rPr>
                      <w:t>אשכולות אזוריים - שיתופי פעולה בין רשויות מקומיות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866D6F"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866D6F"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6D6F">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866D6F"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866D6F"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866D6F"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866D6F"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866D6F"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 xml:space="preserve">ו </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866D6F"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866D6F"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866D6F"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 xml:space="preserve">ו </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866D6F"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866D6F"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866D6F"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866D6F"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6D6F" w:rsidRPr="0073690D" w:rsidP="007E53C6">
    <w:pPr>
      <w:pStyle w:val="Header"/>
      <w:ind w:right="-567"/>
      <w:jc w:val="right"/>
      <w:rPr>
        <w:rFonts w:ascii="Calibri" w:hAnsi="Calibri" w:cs="Calibri"/>
        <w:color w:val="002060"/>
        <w:szCs w:val="20"/>
      </w:rPr>
    </w:pPr>
    <w:r w:rsidRPr="0073690D">
      <w:rPr>
        <w:rFonts w:ascii="Calibri" w:hAnsi="Calibri" w:cs="Calibr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33" name="מחבר ישר 3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33"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73690D">
      <w:rPr>
        <w:rFonts w:ascii="Calibri" w:hAnsi="Calibr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3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866D6F" w:rsidRPr="0062451B" w:rsidP="007E53C6">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866D6F" w:rsidRPr="0062451B" w:rsidP="007E53C6">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73690D">
      <w:rPr>
        <w:rFonts w:ascii="Calibri" w:hAnsi="Calibr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866D6F" w:rsidRPr="0062451B" w:rsidP="007E53C6">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73690D">
                            <w:rPr>
                              <w:rFonts w:ascii="Calibri" w:hAnsi="Calibri" w:cs="Calibri"/>
                              <w:color w:val="002060"/>
                              <w:spacing w:val="20"/>
                              <w:sz w:val="22"/>
                              <w:szCs w:val="22"/>
                            </w:rPr>
                            <w:t xml:space="preserve"> </w:t>
                          </w:r>
                          <w:r w:rsidRPr="0073690D">
                            <w:rPr>
                              <w:rFonts w:ascii="Wingdings" w:hAnsi="Wingdings" w:cs="Calibr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73690D" w:rsidRPr="0062451B" w:rsidP="007E53C6">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73690D">
                      <w:rPr>
                        <w:rFonts w:ascii="Calibri" w:hAnsi="Calibri" w:cs="Calibri"/>
                        <w:color w:val="002060"/>
                        <w:spacing w:val="20"/>
                        <w:sz w:val="22"/>
                        <w:szCs w:val="22"/>
                      </w:rPr>
                      <w:t xml:space="preserve"> </w:t>
                    </w:r>
                    <w:r w:rsidRPr="0073690D">
                      <w:rPr>
                        <w:rFonts w:ascii="Wingdings" w:hAnsi="Wingdings" w:cs="Calibr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73690D">
      <w:rPr>
        <w:rFonts w:ascii="Calibri" w:hAnsi="Calibri" w:cs="Calibri" w:hint="cs"/>
        <w:color w:val="002060"/>
        <w:szCs w:val="20"/>
        <w:rtl/>
      </w:rPr>
      <w:t xml:space="preserve"> </w:t>
    </w:r>
    <w:r w:rsidRPr="0073690D">
      <w:rPr>
        <w:rFonts w:ascii="Calibri" w:hAnsi="Calibri" w:cs="Calibri"/>
        <w:color w:val="002060"/>
        <w:szCs w:val="20"/>
        <w:rtl/>
      </w:rPr>
      <w:fldChar w:fldCharType="begin"/>
    </w:r>
    <w:r w:rsidRPr="0073690D">
      <w:rPr>
        <w:rFonts w:ascii="Calibri" w:hAnsi="Calibri" w:cs="Calibri"/>
        <w:color w:val="002060"/>
        <w:szCs w:val="20"/>
        <w:rtl/>
      </w:rPr>
      <w:instrText xml:space="preserve"> </w:instrText>
    </w:r>
    <w:r w:rsidRPr="0073690D">
      <w:rPr>
        <w:rFonts w:ascii="Calibri" w:hAnsi="Calibri" w:cs="Calibri"/>
        <w:color w:val="002060"/>
        <w:szCs w:val="20"/>
      </w:rPr>
      <w:instrText>PAGE</w:instrText>
    </w:r>
    <w:r w:rsidRPr="0073690D">
      <w:rPr>
        <w:rFonts w:ascii="Calibri" w:hAnsi="Calibri" w:cs="Calibri"/>
        <w:color w:val="002060"/>
        <w:szCs w:val="20"/>
        <w:rtl/>
      </w:rPr>
      <w:instrText xml:space="preserve">  \* </w:instrText>
    </w:r>
    <w:r w:rsidRPr="0073690D">
      <w:rPr>
        <w:rFonts w:ascii="Calibri" w:hAnsi="Calibri" w:cs="Calibri"/>
        <w:color w:val="002060"/>
        <w:szCs w:val="20"/>
      </w:rPr>
      <w:instrText>MERGEFORMAT</w:instrText>
    </w:r>
    <w:r w:rsidRPr="0073690D">
      <w:rPr>
        <w:rFonts w:ascii="Calibri" w:hAnsi="Calibri" w:cs="Calibri"/>
        <w:color w:val="002060"/>
        <w:szCs w:val="20"/>
        <w:rtl/>
      </w:rPr>
      <w:instrText xml:space="preserve"> </w:instrText>
    </w:r>
    <w:r w:rsidRPr="0073690D">
      <w:rPr>
        <w:rFonts w:ascii="Calibri" w:hAnsi="Calibri" w:cs="Calibri"/>
        <w:color w:val="002060"/>
        <w:szCs w:val="20"/>
        <w:rtl/>
      </w:rPr>
      <w:fldChar w:fldCharType="separate"/>
    </w:r>
    <w:r w:rsidRPr="0073690D">
      <w:rPr>
        <w:rFonts w:ascii="Calibri" w:hAnsi="Calibri" w:cs="Calibri"/>
        <w:color w:val="002060"/>
        <w:szCs w:val="20"/>
        <w:rtl/>
      </w:rPr>
      <w:t>3</w:t>
    </w:r>
    <w:r w:rsidRPr="0073690D">
      <w:rPr>
        <w:rFonts w:ascii="Calibri" w:hAnsi="Calibri" w:cs="Calibri"/>
        <w:color w:val="002060"/>
        <w:szCs w:val="20"/>
        <w:rtl/>
      </w:rPr>
      <w:fldChar w:fldCharType="end"/>
    </w:r>
    <w:r w:rsidRPr="0073690D">
      <w:rPr>
        <w:rFonts w:ascii="Calibri" w:hAnsi="Calibri" w:cs="Calibri"/>
        <w:color w:val="002060"/>
        <w:szCs w:val="20"/>
        <w:rtl/>
      </w:rPr>
      <w:t xml:space="preserve"> </w:t>
    </w:r>
  </w:p>
  <w:p w:rsidR="00866D6F" w:rsidRPr="007E53C6" w:rsidP="007E5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15447CE5"/>
    <w:multiLevelType w:val="multilevel"/>
    <w:tmpl w:val="7382D20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BB275A2"/>
    <w:multiLevelType w:val="hybridMultilevel"/>
    <w:tmpl w:val="82068ED4"/>
    <w:lvl w:ilvl="0">
      <w:start w:val="1"/>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416204"/>
    <w:multiLevelType w:val="multilevel"/>
    <w:tmpl w:val="0F745B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05323F6"/>
    <w:multiLevelType w:val="hybridMultilevel"/>
    <w:tmpl w:val="D38C5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A200E4"/>
    <w:multiLevelType w:val="hybridMultilevel"/>
    <w:tmpl w:val="A5C40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0">
    <w:nsid w:val="351D52A8"/>
    <w:multiLevelType w:val="hybridMultilevel"/>
    <w:tmpl w:val="960CF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4">
    <w:nsid w:val="46C240F7"/>
    <w:multiLevelType w:val="hybridMultilevel"/>
    <w:tmpl w:val="306E3C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6">
    <w:nsid w:val="5A2C1BB2"/>
    <w:multiLevelType w:val="hybridMultilevel"/>
    <w:tmpl w:val="49164218"/>
    <w:lvl w:ilvl="0">
      <w:start w:val="1"/>
      <w:numFmt w:val="decimal"/>
      <w:lvlText w:val="(%1)"/>
      <w:lvlJc w:val="left"/>
      <w:pPr>
        <w:ind w:left="360" w:hanging="360"/>
      </w:pPr>
      <w:rPr>
        <w:rFonts w:ascii="David" w:hAnsi="David" w:cs="David" w:hint="default"/>
        <w:vertAlign w:val="superscrip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BAB6DA0"/>
    <w:multiLevelType w:val="hybridMultilevel"/>
    <w:tmpl w:val="8EA28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71646F"/>
    <w:multiLevelType w:val="hybridMultilevel"/>
    <w:tmpl w:val="013CBB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1E0298B"/>
    <w:multiLevelType w:val="hybridMultilevel"/>
    <w:tmpl w:val="17E04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2">
    <w:nsid w:val="6A952FA6"/>
    <w:multiLevelType w:val="multilevel"/>
    <w:tmpl w:val="AF409D9A"/>
    <w:lvl w:ilvl="0">
      <w:start w:val="1"/>
      <w:numFmt w:val="decimal"/>
      <w:lvlText w:val="(%1)"/>
      <w:lvlJc w:val="left"/>
      <w:pPr>
        <w:ind w:left="680" w:hanging="340"/>
      </w:pPr>
      <w:rPr>
        <w:rFonts w:ascii="David" w:hAnsi="David" w:cs="David" w:hint="default"/>
        <w:vertAlign w:val="superscript"/>
      </w:rPr>
    </w:lvl>
    <w:lvl w:ilvl="1">
      <w:start w:val="1"/>
      <w:numFmt w:val="hebrew1"/>
      <w:lvlText w:val="%2."/>
      <w:lvlJc w:val="left"/>
      <w:pPr>
        <w:ind w:left="1020" w:hanging="340"/>
      </w:pPr>
    </w:lvl>
    <w:lvl w:ilvl="2">
      <w:start w:val="1"/>
      <w:numFmt w:val="decimal"/>
      <w:lvlText w:val="(%3)"/>
      <w:lvlJc w:val="left"/>
      <w:pPr>
        <w:ind w:left="1417" w:hanging="397"/>
      </w:pPr>
    </w:lvl>
    <w:lvl w:ilvl="3">
      <w:start w:val="1"/>
      <w:numFmt w:val="hebrew1"/>
      <w:lvlText w:val="(%4)"/>
      <w:lvlJc w:val="left"/>
      <w:pPr>
        <w:ind w:left="1814" w:hanging="397"/>
      </w:pPr>
    </w:lvl>
    <w:lvl w:ilvl="4">
      <w:start w:val="1"/>
      <w:numFmt w:val="lowerLetter"/>
      <w:lvlText w:val="(%5)"/>
      <w:lvlJc w:val="left"/>
      <w:pPr>
        <w:ind w:left="2137" w:hanging="357"/>
      </w:pPr>
    </w:lvl>
    <w:lvl w:ilvl="5">
      <w:start w:val="1"/>
      <w:numFmt w:val="lowerRoman"/>
      <w:lvlText w:val="(%6)"/>
      <w:lvlJc w:val="left"/>
      <w:pPr>
        <w:ind w:left="2500" w:hanging="363"/>
      </w:pPr>
    </w:lvl>
    <w:lvl w:ilvl="6">
      <w:start w:val="1"/>
      <w:numFmt w:val="decimal"/>
      <w:lvlText w:val="%7."/>
      <w:lvlJc w:val="left"/>
      <w:pPr>
        <w:ind w:left="2857" w:hanging="357"/>
      </w:pPr>
    </w:lvl>
    <w:lvl w:ilvl="7">
      <w:start w:val="1"/>
      <w:numFmt w:val="lowerLetter"/>
      <w:lvlText w:val="%8."/>
      <w:lvlJc w:val="left"/>
      <w:pPr>
        <w:ind w:left="3220" w:hanging="363"/>
      </w:pPr>
    </w:lvl>
    <w:lvl w:ilvl="8">
      <w:start w:val="1"/>
      <w:numFmt w:val="lowerRoman"/>
      <w:lvlText w:val="%9."/>
      <w:lvlJc w:val="left"/>
      <w:pPr>
        <w:ind w:left="3577" w:hanging="357"/>
      </w:pPr>
    </w:lvl>
  </w:abstractNum>
  <w:abstractNum w:abstractNumId="23">
    <w:nsid w:val="6BD33BF6"/>
    <w:multiLevelType w:val="hybridMultilevel"/>
    <w:tmpl w:val="1C7E9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4"/>
  </w:num>
  <w:num w:numId="2">
    <w:abstractNumId w:val="15"/>
  </w:num>
  <w:num w:numId="3">
    <w:abstractNumId w:val="12"/>
  </w:num>
  <w:num w:numId="4">
    <w:abstractNumId w:val="0"/>
  </w:num>
  <w:num w:numId="5">
    <w:abstractNumId w:val="13"/>
  </w:num>
  <w:num w:numId="6">
    <w:abstractNumId w:val="21"/>
  </w:num>
  <w:num w:numId="7">
    <w:abstractNumId w:val="11"/>
  </w:num>
  <w:num w:numId="8">
    <w:abstractNumId w:val="8"/>
  </w:num>
  <w:num w:numId="9">
    <w:abstractNumId w:val="7"/>
  </w:num>
  <w:num w:numId="10">
    <w:abstractNumId w:val="9"/>
  </w:num>
  <w:num w:numId="11">
    <w:abstractNumId w:val="2"/>
  </w:num>
  <w:num w:numId="12">
    <w:abstractNumId w:val="23"/>
  </w:num>
  <w:num w:numId="13">
    <w:abstractNumId w:val="17"/>
  </w:num>
  <w:num w:numId="14">
    <w:abstractNumId w:val="14"/>
  </w:num>
  <w:num w:numId="15">
    <w:abstractNumId w:val="16"/>
  </w:num>
  <w:num w:numId="16">
    <w:abstractNumId w:val="1"/>
  </w:num>
  <w:num w:numId="17">
    <w:abstractNumId w:val="22"/>
  </w:num>
  <w:num w:numId="18">
    <w:abstractNumId w:val="5"/>
  </w:num>
  <w:num w:numId="19">
    <w:abstractNumId w:val="20"/>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8"/>
  </w:num>
  <w:num w:numId="26">
    <w:abstractNumId w:val="6"/>
  </w:num>
  <w:num w:numId="27">
    <w:abstractNumId w:val="10"/>
  </w:num>
  <w:num w:numId="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0409"/>
    <w:rsid w:val="00003B77"/>
    <w:rsid w:val="00006EE2"/>
    <w:rsid w:val="0001735B"/>
    <w:rsid w:val="00017BCF"/>
    <w:rsid w:val="000346C2"/>
    <w:rsid w:val="00042837"/>
    <w:rsid w:val="000501A4"/>
    <w:rsid w:val="000532AA"/>
    <w:rsid w:val="00056FDC"/>
    <w:rsid w:val="00096B4C"/>
    <w:rsid w:val="000A7617"/>
    <w:rsid w:val="000B0904"/>
    <w:rsid w:val="000B1102"/>
    <w:rsid w:val="000B4F9B"/>
    <w:rsid w:val="000C7459"/>
    <w:rsid w:val="000E013E"/>
    <w:rsid w:val="000F58C1"/>
    <w:rsid w:val="000F7725"/>
    <w:rsid w:val="00101D0F"/>
    <w:rsid w:val="001132D6"/>
    <w:rsid w:val="00113E28"/>
    <w:rsid w:val="00114325"/>
    <w:rsid w:val="00152086"/>
    <w:rsid w:val="00157ED6"/>
    <w:rsid w:val="00166477"/>
    <w:rsid w:val="00172E43"/>
    <w:rsid w:val="001730B0"/>
    <w:rsid w:val="00191F44"/>
    <w:rsid w:val="001960B4"/>
    <w:rsid w:val="001A613C"/>
    <w:rsid w:val="001B2821"/>
    <w:rsid w:val="001C057E"/>
    <w:rsid w:val="001C6185"/>
    <w:rsid w:val="001C7A1A"/>
    <w:rsid w:val="001E204F"/>
    <w:rsid w:val="001E31FA"/>
    <w:rsid w:val="00203604"/>
    <w:rsid w:val="0020563A"/>
    <w:rsid w:val="002064F7"/>
    <w:rsid w:val="00240887"/>
    <w:rsid w:val="00256611"/>
    <w:rsid w:val="00257F4D"/>
    <w:rsid w:val="00263521"/>
    <w:rsid w:val="00265869"/>
    <w:rsid w:val="002A7D21"/>
    <w:rsid w:val="002B02DF"/>
    <w:rsid w:val="002C0FD0"/>
    <w:rsid w:val="002C1EE0"/>
    <w:rsid w:val="002C4139"/>
    <w:rsid w:val="002D1EF1"/>
    <w:rsid w:val="002F6C92"/>
    <w:rsid w:val="00301153"/>
    <w:rsid w:val="00310A4B"/>
    <w:rsid w:val="00313DEA"/>
    <w:rsid w:val="00323027"/>
    <w:rsid w:val="00323A61"/>
    <w:rsid w:val="00334EEC"/>
    <w:rsid w:val="00335F60"/>
    <w:rsid w:val="0036717E"/>
    <w:rsid w:val="0037370B"/>
    <w:rsid w:val="0037752E"/>
    <w:rsid w:val="00380052"/>
    <w:rsid w:val="00380246"/>
    <w:rsid w:val="003867ED"/>
    <w:rsid w:val="00386E9B"/>
    <w:rsid w:val="00387B9D"/>
    <w:rsid w:val="0039415D"/>
    <w:rsid w:val="003B0287"/>
    <w:rsid w:val="003D61C6"/>
    <w:rsid w:val="003E25E6"/>
    <w:rsid w:val="003E3E03"/>
    <w:rsid w:val="003E58C2"/>
    <w:rsid w:val="003E5B32"/>
    <w:rsid w:val="00410FB3"/>
    <w:rsid w:val="004779AA"/>
    <w:rsid w:val="004801AB"/>
    <w:rsid w:val="00485D17"/>
    <w:rsid w:val="004A0385"/>
    <w:rsid w:val="004A251D"/>
    <w:rsid w:val="004B4AA4"/>
    <w:rsid w:val="004C18C9"/>
    <w:rsid w:val="004C7D9F"/>
    <w:rsid w:val="004D0567"/>
    <w:rsid w:val="004D67DA"/>
    <w:rsid w:val="004E1D88"/>
    <w:rsid w:val="004E3463"/>
    <w:rsid w:val="005006C5"/>
    <w:rsid w:val="00512A2D"/>
    <w:rsid w:val="005429BA"/>
    <w:rsid w:val="0054794C"/>
    <w:rsid w:val="00551B42"/>
    <w:rsid w:val="00551FF7"/>
    <w:rsid w:val="0056261F"/>
    <w:rsid w:val="00574579"/>
    <w:rsid w:val="00576D73"/>
    <w:rsid w:val="00580C5C"/>
    <w:rsid w:val="0058276F"/>
    <w:rsid w:val="0058288D"/>
    <w:rsid w:val="00593D78"/>
    <w:rsid w:val="005A021D"/>
    <w:rsid w:val="005C59C8"/>
    <w:rsid w:val="005D064F"/>
    <w:rsid w:val="005E1869"/>
    <w:rsid w:val="005E463D"/>
    <w:rsid w:val="00601D40"/>
    <w:rsid w:val="006104A1"/>
    <w:rsid w:val="00616009"/>
    <w:rsid w:val="0062451B"/>
    <w:rsid w:val="00634DAD"/>
    <w:rsid w:val="00640B60"/>
    <w:rsid w:val="006457EB"/>
    <w:rsid w:val="006531CB"/>
    <w:rsid w:val="006722F6"/>
    <w:rsid w:val="00687DAC"/>
    <w:rsid w:val="006B234D"/>
    <w:rsid w:val="006D4161"/>
    <w:rsid w:val="006D65FD"/>
    <w:rsid w:val="006D786C"/>
    <w:rsid w:val="006E1414"/>
    <w:rsid w:val="006E435F"/>
    <w:rsid w:val="006E5D10"/>
    <w:rsid w:val="006F285F"/>
    <w:rsid w:val="006F73CB"/>
    <w:rsid w:val="0072219B"/>
    <w:rsid w:val="0073690D"/>
    <w:rsid w:val="007474F0"/>
    <w:rsid w:val="00753ADE"/>
    <w:rsid w:val="00773F61"/>
    <w:rsid w:val="00782270"/>
    <w:rsid w:val="00782D4C"/>
    <w:rsid w:val="007A4468"/>
    <w:rsid w:val="007A4EBD"/>
    <w:rsid w:val="007B112B"/>
    <w:rsid w:val="007B2331"/>
    <w:rsid w:val="007B5B26"/>
    <w:rsid w:val="007B691A"/>
    <w:rsid w:val="007C1FF6"/>
    <w:rsid w:val="007C4685"/>
    <w:rsid w:val="007C7511"/>
    <w:rsid w:val="007D61B8"/>
    <w:rsid w:val="007D7C73"/>
    <w:rsid w:val="007E53C6"/>
    <w:rsid w:val="007E74FC"/>
    <w:rsid w:val="007F7FF2"/>
    <w:rsid w:val="00805B42"/>
    <w:rsid w:val="0080641A"/>
    <w:rsid w:val="008102AD"/>
    <w:rsid w:val="008238B4"/>
    <w:rsid w:val="008312F2"/>
    <w:rsid w:val="008336A5"/>
    <w:rsid w:val="00837997"/>
    <w:rsid w:val="00866D6F"/>
    <w:rsid w:val="00867FC5"/>
    <w:rsid w:val="00875CB0"/>
    <w:rsid w:val="008838AF"/>
    <w:rsid w:val="00892F80"/>
    <w:rsid w:val="008A7289"/>
    <w:rsid w:val="008A784C"/>
    <w:rsid w:val="008B29DE"/>
    <w:rsid w:val="008B4F41"/>
    <w:rsid w:val="008C6F75"/>
    <w:rsid w:val="008D0144"/>
    <w:rsid w:val="008F476A"/>
    <w:rsid w:val="00901216"/>
    <w:rsid w:val="009015B2"/>
    <w:rsid w:val="00906E90"/>
    <w:rsid w:val="0091051D"/>
    <w:rsid w:val="0091562B"/>
    <w:rsid w:val="00936F84"/>
    <w:rsid w:val="00940851"/>
    <w:rsid w:val="00940A6F"/>
    <w:rsid w:val="0094653A"/>
    <w:rsid w:val="00946873"/>
    <w:rsid w:val="009679D9"/>
    <w:rsid w:val="009751BA"/>
    <w:rsid w:val="00986F2E"/>
    <w:rsid w:val="009930EE"/>
    <w:rsid w:val="00993C5D"/>
    <w:rsid w:val="0099692E"/>
    <w:rsid w:val="009C2643"/>
    <w:rsid w:val="009C6066"/>
    <w:rsid w:val="009D73F5"/>
    <w:rsid w:val="009E1A3F"/>
    <w:rsid w:val="009E2768"/>
    <w:rsid w:val="009E36F4"/>
    <w:rsid w:val="009E53CF"/>
    <w:rsid w:val="009F0BD3"/>
    <w:rsid w:val="00A10851"/>
    <w:rsid w:val="00A222E2"/>
    <w:rsid w:val="00A34CF6"/>
    <w:rsid w:val="00A37EB9"/>
    <w:rsid w:val="00A43008"/>
    <w:rsid w:val="00A57D15"/>
    <w:rsid w:val="00A61AD5"/>
    <w:rsid w:val="00A7213E"/>
    <w:rsid w:val="00A73038"/>
    <w:rsid w:val="00A74831"/>
    <w:rsid w:val="00A756E6"/>
    <w:rsid w:val="00A76C99"/>
    <w:rsid w:val="00A81EBE"/>
    <w:rsid w:val="00A836A1"/>
    <w:rsid w:val="00A92970"/>
    <w:rsid w:val="00AA4104"/>
    <w:rsid w:val="00AC6B95"/>
    <w:rsid w:val="00AC74CF"/>
    <w:rsid w:val="00B00E5C"/>
    <w:rsid w:val="00B03968"/>
    <w:rsid w:val="00B105AA"/>
    <w:rsid w:val="00B1253A"/>
    <w:rsid w:val="00B35CFB"/>
    <w:rsid w:val="00B4321D"/>
    <w:rsid w:val="00B64F60"/>
    <w:rsid w:val="00B666B9"/>
    <w:rsid w:val="00B76DC1"/>
    <w:rsid w:val="00B862C0"/>
    <w:rsid w:val="00B96230"/>
    <w:rsid w:val="00BC4412"/>
    <w:rsid w:val="00BE2DD8"/>
    <w:rsid w:val="00BE68F2"/>
    <w:rsid w:val="00BF0C07"/>
    <w:rsid w:val="00C04A23"/>
    <w:rsid w:val="00C0612D"/>
    <w:rsid w:val="00C11151"/>
    <w:rsid w:val="00C2305A"/>
    <w:rsid w:val="00C23CC9"/>
    <w:rsid w:val="00C30B3D"/>
    <w:rsid w:val="00C33AE2"/>
    <w:rsid w:val="00C354AB"/>
    <w:rsid w:val="00C8096C"/>
    <w:rsid w:val="00C8100B"/>
    <w:rsid w:val="00C87DEC"/>
    <w:rsid w:val="00C90D0D"/>
    <w:rsid w:val="00C91050"/>
    <w:rsid w:val="00CA41D2"/>
    <w:rsid w:val="00CA4F20"/>
    <w:rsid w:val="00CA613B"/>
    <w:rsid w:val="00CC1B9F"/>
    <w:rsid w:val="00CC36CB"/>
    <w:rsid w:val="00CC7DEE"/>
    <w:rsid w:val="00CE3828"/>
    <w:rsid w:val="00CF400A"/>
    <w:rsid w:val="00D03BBA"/>
    <w:rsid w:val="00D10A9A"/>
    <w:rsid w:val="00D16633"/>
    <w:rsid w:val="00D22748"/>
    <w:rsid w:val="00D26918"/>
    <w:rsid w:val="00D37121"/>
    <w:rsid w:val="00D50AE2"/>
    <w:rsid w:val="00D779F7"/>
    <w:rsid w:val="00D81AAD"/>
    <w:rsid w:val="00D839DE"/>
    <w:rsid w:val="00D87542"/>
    <w:rsid w:val="00D95C20"/>
    <w:rsid w:val="00D97C16"/>
    <w:rsid w:val="00DB476A"/>
    <w:rsid w:val="00DE1DAB"/>
    <w:rsid w:val="00DE20A2"/>
    <w:rsid w:val="00DE7833"/>
    <w:rsid w:val="00DF0B89"/>
    <w:rsid w:val="00DF3E77"/>
    <w:rsid w:val="00E21084"/>
    <w:rsid w:val="00E35682"/>
    <w:rsid w:val="00E42CED"/>
    <w:rsid w:val="00E4691A"/>
    <w:rsid w:val="00E46EA3"/>
    <w:rsid w:val="00E51C1B"/>
    <w:rsid w:val="00E53DA7"/>
    <w:rsid w:val="00E72187"/>
    <w:rsid w:val="00E72249"/>
    <w:rsid w:val="00E9528F"/>
    <w:rsid w:val="00EC6B44"/>
    <w:rsid w:val="00EE37A3"/>
    <w:rsid w:val="00EF1FEF"/>
    <w:rsid w:val="00EF32F0"/>
    <w:rsid w:val="00F1292C"/>
    <w:rsid w:val="00F16899"/>
    <w:rsid w:val="00F328B9"/>
    <w:rsid w:val="00F4385E"/>
    <w:rsid w:val="00F627EB"/>
    <w:rsid w:val="00F7221C"/>
    <w:rsid w:val="00F75A10"/>
    <w:rsid w:val="00F77276"/>
    <w:rsid w:val="00F82711"/>
    <w:rsid w:val="00F86F27"/>
    <w:rsid w:val="00F9507B"/>
    <w:rsid w:val="00F95853"/>
    <w:rsid w:val="00FA4B87"/>
    <w:rsid w:val="00FA555E"/>
    <w:rsid w:val="00FA7500"/>
    <w:rsid w:val="00FB3F26"/>
    <w:rsid w:val="00FC18CB"/>
    <w:rsid w:val="00FC3213"/>
    <w:rsid w:val="00FC48C6"/>
    <w:rsid w:val="00FF3A0B"/>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8A334A1"/>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19">
    <w:name w:val="רשת טבלה בהירה1"/>
    <w:basedOn w:val="TableNormal"/>
    <w:next w:val="GridTableLight"/>
    <w:uiPriority w:val="40"/>
    <w:rsid w:val="0073690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7369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1">
    <w:name w:val="טבלת רשימה 6 צבעונית - הדגשה 11"/>
    <w:basedOn w:val="TableNormal"/>
    <w:next w:val="ListTable6ColorfulAccent1"/>
    <w:uiPriority w:val="51"/>
    <w:rsid w:val="0073690D"/>
    <w:pPr>
      <w:spacing w:after="0" w:line="240" w:lineRule="auto"/>
    </w:pPr>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1">
    <w:name w:val="List Table 6 Colorful Accent 1"/>
    <w:basedOn w:val="TableNormal"/>
    <w:uiPriority w:val="51"/>
    <w:rsid w:val="0073690D"/>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00">
    <w:name w:val="p00"/>
    <w:basedOn w:val="Normal"/>
    <w:rsid w:val="0073690D"/>
    <w:pPr>
      <w:bidi w:val="0"/>
      <w:spacing w:before="100" w:beforeAutospacing="1" w:after="100" w:afterAutospacing="1" w:line="240" w:lineRule="auto"/>
      <w:jc w:val="left"/>
    </w:pPr>
    <w:rPr>
      <w:rFonts w:eastAsia="Times New Roman" w:cs="Times New Roman"/>
      <w:sz w:val="24"/>
    </w:rPr>
  </w:style>
  <w:style w:type="character" w:customStyle="1" w:styleId="big-number">
    <w:name w:val="big-number"/>
    <w:basedOn w:val="DefaultParagraphFont"/>
    <w:rsid w:val="0073690D"/>
  </w:style>
  <w:style w:type="character" w:customStyle="1" w:styleId="default">
    <w:name w:val="default"/>
    <w:basedOn w:val="DefaultParagraphFont"/>
    <w:rsid w:val="0073690D"/>
  </w:style>
  <w:style w:type="paragraph" w:customStyle="1" w:styleId="p22">
    <w:name w:val="p22"/>
    <w:basedOn w:val="Normal"/>
    <w:rsid w:val="0073690D"/>
    <w:pPr>
      <w:bidi w:val="0"/>
      <w:spacing w:before="100" w:beforeAutospacing="1" w:after="100" w:afterAutospacing="1" w:line="240" w:lineRule="auto"/>
      <w:jc w:val="left"/>
    </w:pPr>
    <w:rPr>
      <w:rFonts w:eastAsia="Times New Roman" w:cs="Times New Roman"/>
      <w:sz w:val="24"/>
    </w:rPr>
  </w:style>
  <w:style w:type="paragraph" w:customStyle="1" w:styleId="71">
    <w:name w:val="71ג הערות שוליים"/>
    <w:basedOn w:val="FootnoteText"/>
    <w:link w:val="71Char"/>
    <w:qFormat/>
    <w:rsid w:val="0073690D"/>
    <w:pPr>
      <w:spacing w:after="60" w:line="220" w:lineRule="exact"/>
      <w:ind w:left="397" w:hanging="397"/>
    </w:pPr>
    <w:rPr>
      <w:rFonts w:ascii="Tahoma" w:hAnsi="Tahoma" w:cs="Tahoma"/>
      <w:color w:val="0D0D0D"/>
      <w:sz w:val="14"/>
      <w:szCs w:val="14"/>
    </w:rPr>
  </w:style>
  <w:style w:type="character" w:customStyle="1" w:styleId="71Char">
    <w:name w:val="71ג הערות שוליים Char"/>
    <w:basedOn w:val="DefaultParagraphFont"/>
    <w:link w:val="71"/>
    <w:rsid w:val="0073690D"/>
    <w:rPr>
      <w:rFonts w:ascii="Tahoma" w:hAnsi="Tahoma" w:cs="Tahoma"/>
      <w:color w:val="0D0D0D"/>
      <w:sz w:val="14"/>
      <w:szCs w:val="14"/>
    </w:rPr>
  </w:style>
  <w:style w:type="paragraph" w:customStyle="1" w:styleId="719">
    <w:name w:val="71ג טקסט רץ 9"/>
    <w:basedOn w:val="Normal"/>
    <w:link w:val="719Char"/>
    <w:qFormat/>
    <w:rsid w:val="0073690D"/>
    <w:pPr>
      <w:spacing w:after="180" w:line="260" w:lineRule="exact"/>
      <w:outlineLvl w:val="3"/>
    </w:pPr>
    <w:rPr>
      <w:rFonts w:ascii="Tahoma" w:hAnsi="Tahoma" w:cs="Tahoma"/>
      <w:color w:val="0D0D0D"/>
      <w:sz w:val="18"/>
      <w:szCs w:val="18"/>
    </w:rPr>
  </w:style>
  <w:style w:type="character" w:customStyle="1" w:styleId="719Char">
    <w:name w:val="71ג טקסט רץ 9 Char"/>
    <w:basedOn w:val="DefaultParagraphFont"/>
    <w:link w:val="719"/>
    <w:rsid w:val="0073690D"/>
    <w:rPr>
      <w:rFonts w:ascii="Tahoma" w:hAnsi="Tahoma" w:cs="Tahoma"/>
      <w:color w:val="0D0D0D"/>
      <w:sz w:val="18"/>
      <w:szCs w:val="18"/>
    </w:rPr>
  </w:style>
  <w:style w:type="character" w:customStyle="1" w:styleId="Footnote3NotBold">
    <w:name w:val="Footnote (3) + Not Bold"/>
    <w:basedOn w:val="DefaultParagraphFont"/>
    <w:rsid w:val="0073690D"/>
    <w:rPr>
      <w:rFonts w:ascii="Tahoma" w:eastAsia="Tahoma" w:hAnsi="Tahoma" w:cs="Tahoma"/>
      <w:b/>
      <w:bCs/>
      <w:color w:val="000000"/>
      <w:spacing w:val="0"/>
      <w:w w:val="100"/>
      <w:position w:val="0"/>
      <w:sz w:val="14"/>
      <w:szCs w:val="14"/>
      <w:shd w:val="clear" w:color="auto" w:fill="FFFFFF"/>
      <w:lang w:val="he-IL" w:eastAsia="he-IL" w:bidi="he-IL"/>
    </w:rPr>
  </w:style>
  <w:style w:type="paragraph" w:customStyle="1" w:styleId="710">
    <w:name w:val="71ג לוחות/תרשימים/תמונות/אינפוגרפיקה/מפות"/>
    <w:basedOn w:val="Normal"/>
    <w:qFormat/>
    <w:rsid w:val="0073690D"/>
    <w:pPr>
      <w:keepNext/>
      <w:spacing w:before="240" w:after="240" w:line="260" w:lineRule="exact"/>
      <w:jc w:val="center"/>
    </w:pPr>
    <w:rPr>
      <w:rFonts w:ascii="Tahoma" w:eastAsia="Times New Roman" w:hAnsi="Tahoma" w:cs="Tahoma"/>
      <w:b/>
      <w:bCs/>
      <w:color w:val="0D0D0D"/>
      <w:szCs w:val="20"/>
    </w:rPr>
  </w:style>
  <w:style w:type="paragraph" w:customStyle="1" w:styleId="711">
    <w:name w:val="71ג מקרא+הערות לתרשים/לוח/תמונה"/>
    <w:basedOn w:val="71"/>
    <w:link w:val="71Char0"/>
    <w:qFormat/>
    <w:rsid w:val="0073690D"/>
    <w:pPr>
      <w:spacing w:before="120" w:after="240" w:line="240" w:lineRule="exact"/>
    </w:pPr>
    <w:rPr>
      <w:sz w:val="16"/>
      <w:szCs w:val="16"/>
    </w:rPr>
  </w:style>
  <w:style w:type="character" w:customStyle="1" w:styleId="71Char0">
    <w:name w:val="71ג מקרא+הערות לתרשים/לוח/תמונה Char"/>
    <w:basedOn w:val="71Char"/>
    <w:link w:val="711"/>
    <w:rsid w:val="0073690D"/>
    <w:rPr>
      <w:rFonts w:ascii="Tahoma" w:hAnsi="Tahoma" w:cs="Tahoma"/>
      <w:color w:val="0D0D0D"/>
      <w:sz w:val="16"/>
      <w:szCs w:val="16"/>
    </w:rPr>
  </w:style>
  <w:style w:type="paragraph" w:customStyle="1" w:styleId="71R">
    <w:name w:val="71ג טבלה טקסט R"/>
    <w:basedOn w:val="Normal"/>
    <w:qFormat/>
    <w:rsid w:val="0073690D"/>
    <w:pPr>
      <w:spacing w:before="120" w:after="120" w:line="240" w:lineRule="exact"/>
      <w:jc w:val="left"/>
    </w:pPr>
    <w:rPr>
      <w:rFonts w:ascii="Tahoma" w:eastAsia="Times New Roman" w:hAnsi="Tahoma" w:cs="Tahoma"/>
      <w:sz w:val="16"/>
      <w:szCs w:val="16"/>
    </w:rPr>
  </w:style>
  <w:style w:type="paragraph" w:customStyle="1" w:styleId="71B">
    <w:name w:val="71ג טבלה טקסט B"/>
    <w:basedOn w:val="Normal"/>
    <w:qFormat/>
    <w:rsid w:val="0073690D"/>
    <w:pPr>
      <w:spacing w:before="120" w:after="120" w:line="240" w:lineRule="exact"/>
      <w:jc w:val="left"/>
    </w:pPr>
    <w:rPr>
      <w:rFonts w:ascii="Tahoma" w:eastAsia="Times New Roman" w:hAnsi="Tahoma" w:cs="Tahoma"/>
      <w:b/>
      <w:bCs/>
      <w:sz w:val="16"/>
      <w:szCs w:val="16"/>
    </w:rPr>
  </w:style>
  <w:style w:type="paragraph" w:customStyle="1" w:styleId="712">
    <w:name w:val="71ג קוביה רצה"/>
    <w:basedOn w:val="Normal"/>
    <w:qFormat/>
    <w:rsid w:val="0073690D"/>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84" w:right="227"/>
    </w:pPr>
    <w:rPr>
      <w:rFonts w:ascii="Tahoma" w:eastAsia="Times New Roman" w:hAnsi="Tahoma" w:cs="Tahoma"/>
      <w:color w:val="0D0D0D"/>
      <w:sz w:val="18"/>
      <w:szCs w:val="18"/>
      <w:lang w:eastAsia="he-IL"/>
    </w:rPr>
  </w:style>
  <w:style w:type="paragraph" w:customStyle="1" w:styleId="71414">
    <w:name w:val="71ג כותרת 4_14"/>
    <w:basedOn w:val="Heading4"/>
    <w:qFormat/>
    <w:rsid w:val="0073690D"/>
    <w:pPr>
      <w:spacing w:before="240" w:after="180" w:line="240" w:lineRule="atLeast"/>
      <w:jc w:val="left"/>
    </w:pPr>
    <w:rPr>
      <w:rFonts w:ascii="Tahoma" w:hAnsi="Tahoma" w:cs="Tahoma"/>
      <w:b/>
      <w:color w:val="00305F"/>
      <w:sz w:val="28"/>
      <w:szCs w:val="28"/>
    </w:rPr>
  </w:style>
  <w:style w:type="paragraph" w:customStyle="1" w:styleId="71512">
    <w:name w:val="71ג כותרת 5_12"/>
    <w:basedOn w:val="Normal"/>
    <w:qFormat/>
    <w:rsid w:val="0073690D"/>
    <w:pPr>
      <w:spacing w:before="240" w:after="180" w:line="240" w:lineRule="atLeast"/>
      <w:jc w:val="left"/>
    </w:pPr>
    <w:rPr>
      <w:rFonts w:ascii="Tahoma" w:hAnsi="Tahoma" w:cs="Tahoma"/>
      <w:b/>
      <w:bCs/>
      <w:color w:val="00305F"/>
      <w:sz w:val="24"/>
    </w:rPr>
  </w:style>
  <w:style w:type="character" w:styleId="Strong">
    <w:name w:val="Strong"/>
    <w:basedOn w:val="DefaultParagraphFont"/>
    <w:uiPriority w:val="22"/>
    <w:qFormat/>
    <w:rsid w:val="0073690D"/>
    <w:rPr>
      <w:b/>
      <w:bCs/>
    </w:rPr>
  </w:style>
  <w:style w:type="table" w:customStyle="1" w:styleId="26">
    <w:name w:val="רשת טבלה2"/>
    <w:basedOn w:val="TableNormal"/>
    <w:uiPriority w:val="59"/>
    <w:rsid w:val="00736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0"/>
    <w:uiPriority w:val="99"/>
    <w:semiHidden/>
    <w:unhideWhenUsed/>
    <w:rsid w:val="0073690D"/>
    <w:pPr>
      <w:spacing w:line="240" w:lineRule="auto"/>
    </w:pPr>
    <w:rPr>
      <w:szCs w:val="20"/>
    </w:rPr>
  </w:style>
  <w:style w:type="character" w:customStyle="1" w:styleId="a50">
    <w:name w:val="טקסט הערת סיום תו"/>
    <w:basedOn w:val="DefaultParagraphFont"/>
    <w:link w:val="EndnoteText"/>
    <w:uiPriority w:val="99"/>
    <w:semiHidden/>
    <w:rsid w:val="0073690D"/>
    <w:rPr>
      <w:szCs w:val="20"/>
    </w:rPr>
  </w:style>
  <w:style w:type="table" w:styleId="GridTable3Accent1">
    <w:name w:val="Grid Table 3 Accent 1"/>
    <w:basedOn w:val="TableNormal"/>
    <w:uiPriority w:val="48"/>
    <w:rsid w:val="0073690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1">
    <w:name w:val="Plain Table 1"/>
    <w:basedOn w:val="TableNormal"/>
    <w:uiPriority w:val="41"/>
    <w:rsid w:val="007369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369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styles" Target="styles.xml"/><Relationship Id="rId8" Type="http://schemas.openxmlformats.org/officeDocument/2006/relationships/footer" Target="footer1.xml"/><Relationship Id="rId21" Type="http://schemas.openxmlformats.org/officeDocument/2006/relationships/image" Target="media/image16.jpeg"/><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image" Target="media/image11.jpeg"/><Relationship Id="rId2" Type="http://schemas.openxmlformats.org/officeDocument/2006/relationships/settings" Target="settings.xml"/><Relationship Id="rId20" Type="http://schemas.openxmlformats.org/officeDocument/2006/relationships/image" Target="media/image15.jpeg"/><Relationship Id="rId29"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theme" Target="theme/theme1.xml"/><Relationship Id="rId6" Type="http://schemas.openxmlformats.org/officeDocument/2006/relationships/header" Target="header1.xml"/><Relationship Id="rId15" Type="http://schemas.openxmlformats.org/officeDocument/2006/relationships/image" Target="media/image10.jpeg"/><Relationship Id="rId23" Type="http://schemas.openxmlformats.org/officeDocument/2006/relationships/header" Target="header3.xml"/><Relationship Id="rId5" Type="http://schemas.openxmlformats.org/officeDocument/2006/relationships/customXml" Target="../customXml/item1.xml"/><Relationship Id="rId28" Type="http://schemas.openxmlformats.org/officeDocument/2006/relationships/customXml" Target="../customXml/item3.xml"/><Relationship Id="rId10" Type="http://schemas.openxmlformats.org/officeDocument/2006/relationships/image" Target="media/image5.jpeg"/><Relationship Id="rId19" Type="http://schemas.openxmlformats.org/officeDocument/2006/relationships/image" Target="media/image14.jpeg"/><Relationship Id="rId14" Type="http://schemas.openxmlformats.org/officeDocument/2006/relationships/image" Target="media/image9.jpeg"/><Relationship Id="rId22" Type="http://schemas.openxmlformats.org/officeDocument/2006/relationships/image" Target="media/image17.jpeg"/><Relationship Id="rId4" Type="http://schemas.openxmlformats.org/officeDocument/2006/relationships/fontTable" Target="fontTable.xml"/><Relationship Id="rId9" Type="http://schemas.openxmlformats.org/officeDocument/2006/relationships/image" Target="media/image4.jpeg"/><Relationship Id="rId27"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7D0F5C-E88B-4122-A8F0-D7AFAD66BDF0}">
  <ds:schemaRefs>
    <ds:schemaRef ds:uri="http://schemas.openxmlformats.org/officeDocument/2006/bibliography"/>
  </ds:schemaRefs>
</ds:datastoreItem>
</file>

<file path=customXml/itemProps2.xml><?xml version="1.0" encoding="utf-8"?>
<ds:datastoreItem xmlns:ds="http://schemas.openxmlformats.org/officeDocument/2006/customXml" ds:itemID="{2F7DD024-9E8A-4522-AFD2-9EE1D833A48C}"/>
</file>

<file path=customXml/itemProps3.xml><?xml version="1.0" encoding="utf-8"?>
<ds:datastoreItem xmlns:ds="http://schemas.openxmlformats.org/officeDocument/2006/customXml" ds:itemID="{F56C0CEF-B6C3-4F3A-BF83-88C2ED72BE04}"/>
</file>

<file path=customXml/itemProps4.xml><?xml version="1.0" encoding="utf-8"?>
<ds:datastoreItem xmlns:ds="http://schemas.openxmlformats.org/officeDocument/2006/customXml" ds:itemID="{0B3DBB1C-15E8-4FCC-BF88-242D8474AC2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